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7808B0" w14:textId="77777777" w:rsidR="0000611A" w:rsidRPr="00971DAC" w:rsidRDefault="00000000">
      <w:pPr>
        <w:ind w:left="3751"/>
        <w:rPr>
          <w:rFonts w:ascii="Times New Roman"/>
          <w:sz w:val="20"/>
        </w:rPr>
      </w:pPr>
      <w:r w:rsidRPr="007F395A">
        <w:rPr>
          <w:rFonts w:ascii="Times New Roman"/>
          <w:noProof/>
          <w:sz w:val="20"/>
        </w:rPr>
        <w:drawing>
          <wp:inline distT="0" distB="0" distL="0" distR="0" wp14:anchorId="3B3DD016" wp14:editId="4D64B2AF">
            <wp:extent cx="1735657" cy="778954"/>
            <wp:effectExtent l="0" t="0" r="0" b="0"/>
            <wp:docPr id="1" name="Image 1" descr="Graphical user interface  Description automatically generated with low confidenc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Graphical user interface  Description automatically generated with low confidence "/>
                    <pic:cNvPicPr/>
                  </pic:nvPicPr>
                  <pic:blipFill>
                    <a:blip r:embed="rId8" cstate="print"/>
                    <a:stretch>
                      <a:fillRect/>
                    </a:stretch>
                  </pic:blipFill>
                  <pic:spPr>
                    <a:xfrm>
                      <a:off x="0" y="0"/>
                      <a:ext cx="1735657" cy="778954"/>
                    </a:xfrm>
                    <a:prstGeom prst="rect">
                      <a:avLst/>
                    </a:prstGeom>
                  </pic:spPr>
                </pic:pic>
              </a:graphicData>
            </a:graphic>
          </wp:inline>
        </w:drawing>
      </w:r>
    </w:p>
    <w:p w14:paraId="1EF219C3" w14:textId="77777777" w:rsidR="0000611A" w:rsidRPr="00971DAC" w:rsidRDefault="00000000">
      <w:pPr>
        <w:spacing w:before="2"/>
        <w:ind w:left="539" w:right="660"/>
        <w:jc w:val="center"/>
        <w:rPr>
          <w:sz w:val="12"/>
        </w:rPr>
      </w:pPr>
      <w:r w:rsidRPr="00971DAC">
        <w:rPr>
          <w:sz w:val="12"/>
        </w:rPr>
        <w:t>Australian</w:t>
      </w:r>
      <w:r w:rsidRPr="00971DAC">
        <w:rPr>
          <w:spacing w:val="-2"/>
          <w:sz w:val="12"/>
        </w:rPr>
        <w:t xml:space="preserve"> </w:t>
      </w:r>
      <w:r w:rsidRPr="00971DAC">
        <w:rPr>
          <w:sz w:val="12"/>
        </w:rPr>
        <w:t>National</w:t>
      </w:r>
      <w:r w:rsidRPr="00971DAC">
        <w:rPr>
          <w:spacing w:val="-2"/>
          <w:sz w:val="12"/>
        </w:rPr>
        <w:t xml:space="preserve"> </w:t>
      </w:r>
      <w:r w:rsidRPr="00971DAC">
        <w:rPr>
          <w:sz w:val="12"/>
        </w:rPr>
        <w:t>Kennel</w:t>
      </w:r>
      <w:r w:rsidRPr="00971DAC">
        <w:rPr>
          <w:spacing w:val="-3"/>
          <w:sz w:val="12"/>
        </w:rPr>
        <w:t xml:space="preserve"> </w:t>
      </w:r>
      <w:r w:rsidRPr="00971DAC">
        <w:rPr>
          <w:sz w:val="12"/>
        </w:rPr>
        <w:t>Council</w:t>
      </w:r>
      <w:r w:rsidRPr="00971DAC">
        <w:rPr>
          <w:spacing w:val="-1"/>
          <w:sz w:val="12"/>
        </w:rPr>
        <w:t xml:space="preserve"> </w:t>
      </w:r>
      <w:r w:rsidRPr="00971DAC">
        <w:rPr>
          <w:sz w:val="12"/>
        </w:rPr>
        <w:t>Ltd</w:t>
      </w:r>
      <w:r w:rsidRPr="00971DAC">
        <w:rPr>
          <w:spacing w:val="-2"/>
          <w:sz w:val="12"/>
        </w:rPr>
        <w:t xml:space="preserve"> </w:t>
      </w:r>
      <w:r w:rsidRPr="00971DAC">
        <w:rPr>
          <w:sz w:val="12"/>
        </w:rPr>
        <w:t>ABN</w:t>
      </w:r>
      <w:r w:rsidRPr="00971DAC">
        <w:rPr>
          <w:spacing w:val="-2"/>
          <w:sz w:val="12"/>
        </w:rPr>
        <w:t xml:space="preserve"> </w:t>
      </w:r>
      <w:r w:rsidRPr="00971DAC">
        <w:rPr>
          <w:sz w:val="12"/>
        </w:rPr>
        <w:t>77</w:t>
      </w:r>
      <w:r w:rsidRPr="00971DAC">
        <w:rPr>
          <w:spacing w:val="-1"/>
          <w:sz w:val="12"/>
        </w:rPr>
        <w:t xml:space="preserve"> </w:t>
      </w:r>
      <w:r w:rsidRPr="00971DAC">
        <w:rPr>
          <w:sz w:val="12"/>
        </w:rPr>
        <w:t>151</w:t>
      </w:r>
      <w:r w:rsidRPr="00971DAC">
        <w:rPr>
          <w:spacing w:val="-2"/>
          <w:sz w:val="12"/>
        </w:rPr>
        <w:t xml:space="preserve"> </w:t>
      </w:r>
      <w:r w:rsidRPr="00971DAC">
        <w:rPr>
          <w:sz w:val="12"/>
        </w:rPr>
        <w:t>544</w:t>
      </w:r>
      <w:r w:rsidRPr="00971DAC">
        <w:rPr>
          <w:spacing w:val="-2"/>
          <w:sz w:val="12"/>
        </w:rPr>
        <w:t xml:space="preserve"> </w:t>
      </w:r>
      <w:r w:rsidRPr="00971DAC">
        <w:rPr>
          <w:sz w:val="12"/>
        </w:rPr>
        <w:t>679</w:t>
      </w:r>
      <w:r w:rsidRPr="00971DAC">
        <w:rPr>
          <w:spacing w:val="-1"/>
          <w:sz w:val="12"/>
        </w:rPr>
        <w:t xml:space="preserve"> </w:t>
      </w:r>
      <w:r w:rsidRPr="00971DAC">
        <w:rPr>
          <w:sz w:val="12"/>
        </w:rPr>
        <w:t>trading</w:t>
      </w:r>
      <w:r w:rsidRPr="00971DAC">
        <w:rPr>
          <w:spacing w:val="-4"/>
          <w:sz w:val="12"/>
        </w:rPr>
        <w:t xml:space="preserve"> </w:t>
      </w:r>
      <w:r w:rsidRPr="00971DAC">
        <w:rPr>
          <w:sz w:val="12"/>
        </w:rPr>
        <w:t>as</w:t>
      </w:r>
      <w:r w:rsidRPr="00971DAC">
        <w:rPr>
          <w:spacing w:val="-2"/>
          <w:sz w:val="12"/>
        </w:rPr>
        <w:t xml:space="preserve"> </w:t>
      </w:r>
      <w:r w:rsidRPr="00971DAC">
        <w:rPr>
          <w:sz w:val="12"/>
        </w:rPr>
        <w:t>Dogs</w:t>
      </w:r>
      <w:r w:rsidRPr="00971DAC">
        <w:rPr>
          <w:spacing w:val="-1"/>
          <w:sz w:val="12"/>
        </w:rPr>
        <w:t xml:space="preserve"> </w:t>
      </w:r>
      <w:r w:rsidRPr="00971DAC">
        <w:rPr>
          <w:spacing w:val="-2"/>
          <w:sz w:val="12"/>
        </w:rPr>
        <w:t>Australia</w:t>
      </w:r>
    </w:p>
    <w:p w14:paraId="48D30ECD" w14:textId="77777777" w:rsidR="0000611A" w:rsidRPr="00971DAC" w:rsidRDefault="0000611A">
      <w:pPr>
        <w:pStyle w:val="BodyText"/>
        <w:rPr>
          <w:sz w:val="12"/>
        </w:rPr>
      </w:pPr>
    </w:p>
    <w:p w14:paraId="63EBBAD1" w14:textId="77777777" w:rsidR="0000611A" w:rsidRPr="00971DAC" w:rsidRDefault="0000611A">
      <w:pPr>
        <w:pStyle w:val="BodyText"/>
        <w:rPr>
          <w:sz w:val="12"/>
        </w:rPr>
      </w:pPr>
    </w:p>
    <w:p w14:paraId="656AD6CA" w14:textId="77777777" w:rsidR="0000611A" w:rsidRPr="00971DAC" w:rsidRDefault="0000611A">
      <w:pPr>
        <w:pStyle w:val="BodyText"/>
        <w:rPr>
          <w:sz w:val="12"/>
        </w:rPr>
      </w:pPr>
    </w:p>
    <w:p w14:paraId="4EBEEEAE" w14:textId="77777777" w:rsidR="0000611A" w:rsidRPr="00971DAC" w:rsidRDefault="0000611A">
      <w:pPr>
        <w:pStyle w:val="BodyText"/>
        <w:rPr>
          <w:sz w:val="12"/>
        </w:rPr>
      </w:pPr>
    </w:p>
    <w:p w14:paraId="0DD76740" w14:textId="77777777" w:rsidR="0000611A" w:rsidRPr="00971DAC" w:rsidRDefault="0000611A">
      <w:pPr>
        <w:pStyle w:val="BodyText"/>
        <w:rPr>
          <w:sz w:val="12"/>
        </w:rPr>
      </w:pPr>
    </w:p>
    <w:p w14:paraId="1BA0B428" w14:textId="77777777" w:rsidR="0000611A" w:rsidRPr="00971DAC" w:rsidRDefault="0000611A">
      <w:pPr>
        <w:pStyle w:val="BodyText"/>
        <w:rPr>
          <w:sz w:val="12"/>
        </w:rPr>
      </w:pPr>
    </w:p>
    <w:p w14:paraId="7F2C14F4" w14:textId="77777777" w:rsidR="0000611A" w:rsidRPr="00971DAC" w:rsidRDefault="0000611A">
      <w:pPr>
        <w:pStyle w:val="BodyText"/>
        <w:rPr>
          <w:sz w:val="12"/>
        </w:rPr>
      </w:pPr>
    </w:p>
    <w:p w14:paraId="592CDE35" w14:textId="77777777" w:rsidR="0000611A" w:rsidRPr="00971DAC" w:rsidRDefault="0000611A">
      <w:pPr>
        <w:pStyle w:val="BodyText"/>
        <w:rPr>
          <w:sz w:val="12"/>
        </w:rPr>
      </w:pPr>
    </w:p>
    <w:p w14:paraId="295583FA" w14:textId="77777777" w:rsidR="0000611A" w:rsidRPr="00971DAC" w:rsidRDefault="0000611A">
      <w:pPr>
        <w:pStyle w:val="BodyText"/>
        <w:rPr>
          <w:sz w:val="12"/>
        </w:rPr>
      </w:pPr>
    </w:p>
    <w:p w14:paraId="50B4D6CD" w14:textId="77777777" w:rsidR="0000611A" w:rsidRPr="00971DAC" w:rsidRDefault="0000611A">
      <w:pPr>
        <w:pStyle w:val="BodyText"/>
        <w:rPr>
          <w:sz w:val="12"/>
        </w:rPr>
      </w:pPr>
    </w:p>
    <w:p w14:paraId="44A14D2A" w14:textId="77777777" w:rsidR="0000611A" w:rsidRPr="00971DAC" w:rsidRDefault="0000611A">
      <w:pPr>
        <w:pStyle w:val="BodyText"/>
        <w:rPr>
          <w:sz w:val="12"/>
        </w:rPr>
      </w:pPr>
    </w:p>
    <w:p w14:paraId="7B1A242A" w14:textId="77777777" w:rsidR="0000611A" w:rsidRPr="00971DAC" w:rsidRDefault="0000611A">
      <w:pPr>
        <w:pStyle w:val="BodyText"/>
        <w:rPr>
          <w:sz w:val="12"/>
        </w:rPr>
      </w:pPr>
    </w:p>
    <w:p w14:paraId="34EA4C48" w14:textId="77777777" w:rsidR="0000611A" w:rsidRPr="00971DAC" w:rsidRDefault="0000611A">
      <w:pPr>
        <w:pStyle w:val="BodyText"/>
        <w:rPr>
          <w:sz w:val="12"/>
        </w:rPr>
      </w:pPr>
    </w:p>
    <w:p w14:paraId="1B7D24B9" w14:textId="77777777" w:rsidR="0000611A" w:rsidRPr="00971DAC" w:rsidRDefault="0000611A">
      <w:pPr>
        <w:pStyle w:val="BodyText"/>
        <w:rPr>
          <w:sz w:val="12"/>
        </w:rPr>
      </w:pPr>
    </w:p>
    <w:p w14:paraId="2AF69A63" w14:textId="77777777" w:rsidR="0000611A" w:rsidRPr="00971DAC" w:rsidRDefault="0000611A">
      <w:pPr>
        <w:pStyle w:val="BodyText"/>
        <w:rPr>
          <w:sz w:val="12"/>
        </w:rPr>
      </w:pPr>
    </w:p>
    <w:p w14:paraId="518D7EE3" w14:textId="77777777" w:rsidR="0000611A" w:rsidRPr="00971DAC" w:rsidRDefault="0000611A">
      <w:pPr>
        <w:pStyle w:val="BodyText"/>
        <w:rPr>
          <w:sz w:val="12"/>
        </w:rPr>
      </w:pPr>
    </w:p>
    <w:p w14:paraId="3C49A9C6" w14:textId="77777777" w:rsidR="0000611A" w:rsidRPr="00971DAC" w:rsidRDefault="0000611A">
      <w:pPr>
        <w:pStyle w:val="BodyText"/>
        <w:rPr>
          <w:sz w:val="12"/>
        </w:rPr>
      </w:pPr>
    </w:p>
    <w:p w14:paraId="7102EC90" w14:textId="77777777" w:rsidR="0000611A" w:rsidRPr="00971DAC" w:rsidRDefault="0000611A">
      <w:pPr>
        <w:pStyle w:val="BodyText"/>
        <w:rPr>
          <w:sz w:val="12"/>
        </w:rPr>
      </w:pPr>
    </w:p>
    <w:p w14:paraId="183A5623" w14:textId="77777777" w:rsidR="0000611A" w:rsidRPr="00971DAC" w:rsidRDefault="0000611A">
      <w:pPr>
        <w:pStyle w:val="BodyText"/>
        <w:rPr>
          <w:sz w:val="12"/>
        </w:rPr>
      </w:pPr>
    </w:p>
    <w:p w14:paraId="11074014" w14:textId="77777777" w:rsidR="0000611A" w:rsidRPr="00971DAC" w:rsidRDefault="0000611A">
      <w:pPr>
        <w:pStyle w:val="BodyText"/>
        <w:rPr>
          <w:sz w:val="12"/>
        </w:rPr>
      </w:pPr>
    </w:p>
    <w:p w14:paraId="5E31FE0E" w14:textId="77777777" w:rsidR="0000611A" w:rsidRPr="00971DAC" w:rsidRDefault="0000611A">
      <w:pPr>
        <w:pStyle w:val="BodyText"/>
        <w:spacing w:before="94"/>
        <w:rPr>
          <w:sz w:val="12"/>
        </w:rPr>
      </w:pPr>
    </w:p>
    <w:p w14:paraId="3EEC412B" w14:textId="77777777" w:rsidR="0000611A" w:rsidRPr="00971DAC" w:rsidRDefault="00000000">
      <w:pPr>
        <w:pStyle w:val="Title"/>
        <w:spacing w:line="480" w:lineRule="auto"/>
        <w:ind w:left="2985" w:right="3129"/>
      </w:pPr>
      <w:r w:rsidRPr="00971DAC">
        <w:t>Rules</w:t>
      </w:r>
      <w:r w:rsidRPr="00971DAC">
        <w:rPr>
          <w:spacing w:val="-27"/>
        </w:rPr>
        <w:t xml:space="preserve"> </w:t>
      </w:r>
      <w:r w:rsidRPr="00971DAC">
        <w:t>and</w:t>
      </w:r>
      <w:r w:rsidRPr="00971DAC">
        <w:rPr>
          <w:spacing w:val="-25"/>
        </w:rPr>
        <w:t xml:space="preserve"> </w:t>
      </w:r>
      <w:r w:rsidRPr="00971DAC">
        <w:t xml:space="preserve">Regulations </w:t>
      </w:r>
      <w:r w:rsidRPr="00971DAC">
        <w:rPr>
          <w:spacing w:val="-4"/>
        </w:rPr>
        <w:t>for</w:t>
      </w:r>
    </w:p>
    <w:p w14:paraId="088CDF8C" w14:textId="77777777" w:rsidR="0000611A" w:rsidRPr="00971DAC" w:rsidRDefault="00000000">
      <w:pPr>
        <w:pStyle w:val="Title"/>
        <w:spacing w:line="404" w:lineRule="exact"/>
      </w:pPr>
      <w:r w:rsidRPr="00971DAC">
        <w:t>HERDING</w:t>
      </w:r>
      <w:r w:rsidRPr="00971DAC">
        <w:rPr>
          <w:spacing w:val="-23"/>
        </w:rPr>
        <w:t xml:space="preserve"> </w:t>
      </w:r>
      <w:r w:rsidRPr="00971DAC">
        <w:rPr>
          <w:spacing w:val="-2"/>
        </w:rPr>
        <w:t>TRIALS</w:t>
      </w:r>
    </w:p>
    <w:p w14:paraId="1F68B7EE" w14:textId="77777777" w:rsidR="0000611A" w:rsidRPr="00971DAC" w:rsidRDefault="0000611A">
      <w:pPr>
        <w:pStyle w:val="BodyText"/>
        <w:rPr>
          <w:b/>
          <w:sz w:val="36"/>
        </w:rPr>
      </w:pPr>
    </w:p>
    <w:p w14:paraId="0F64F689" w14:textId="77777777" w:rsidR="0000611A" w:rsidRPr="00971DAC" w:rsidRDefault="0000611A">
      <w:pPr>
        <w:pStyle w:val="BodyText"/>
        <w:rPr>
          <w:b/>
          <w:sz w:val="36"/>
        </w:rPr>
      </w:pPr>
    </w:p>
    <w:p w14:paraId="33BADCC2" w14:textId="77777777" w:rsidR="00A35860" w:rsidRPr="00A35860" w:rsidRDefault="00A35860" w:rsidP="00A35860">
      <w:pPr>
        <w:widowControl/>
        <w:autoSpaceDE/>
        <w:autoSpaceDN/>
        <w:rPr>
          <w:rFonts w:eastAsia="Calibri"/>
          <w:b/>
          <w:bCs/>
          <w:color w:val="0070C0"/>
          <w:kern w:val="2"/>
          <w:sz w:val="20"/>
          <w:szCs w:val="20"/>
          <w14:ligatures w14:val="standardContextual"/>
        </w:rPr>
      </w:pPr>
      <w:r w:rsidRPr="00A35860">
        <w:rPr>
          <w:rFonts w:eastAsia="Calibri"/>
          <w:b/>
          <w:bCs/>
          <w:color w:val="0070C0"/>
          <w:kern w:val="2"/>
          <w:sz w:val="20"/>
          <w:szCs w:val="20"/>
          <w14:ligatures w14:val="standardContextual"/>
        </w:rPr>
        <w:t xml:space="preserve">(QLD)  Proposed change  First Page </w:t>
      </w:r>
      <w:r w:rsidRPr="00A35860">
        <w:rPr>
          <w:rFonts w:eastAsia="Calibri"/>
          <w:color w:val="0070C0"/>
          <w:kern w:val="2"/>
          <w:sz w:val="20"/>
          <w:szCs w:val="20"/>
          <w14:ligatures w14:val="standardContextual"/>
        </w:rPr>
        <w:t>(Cover Page)</w:t>
      </w:r>
    </w:p>
    <w:p w14:paraId="22B3C62F" w14:textId="77777777" w:rsidR="00A35860" w:rsidRPr="00A35860" w:rsidRDefault="00A35860" w:rsidP="00A35860">
      <w:pPr>
        <w:widowControl/>
        <w:autoSpaceDE/>
        <w:autoSpaceDN/>
        <w:ind w:firstLine="720"/>
        <w:rPr>
          <w:rFonts w:eastAsia="Calibri"/>
          <w:color w:val="0070C0"/>
          <w:kern w:val="2"/>
          <w:sz w:val="20"/>
          <w:szCs w:val="20"/>
          <w14:ligatures w14:val="standardContextual"/>
        </w:rPr>
      </w:pPr>
      <w:r w:rsidRPr="00A35860">
        <w:rPr>
          <w:rFonts w:eastAsia="Calibri"/>
          <w:color w:val="0070C0"/>
          <w:kern w:val="2"/>
          <w:sz w:val="20"/>
          <w:szCs w:val="20"/>
          <w14:ligatures w14:val="standardContextual"/>
        </w:rPr>
        <w:t xml:space="preserve">Rules and Regulations for </w:t>
      </w:r>
      <w:r w:rsidRPr="00A35860">
        <w:rPr>
          <w:rFonts w:eastAsia="Calibri"/>
          <w:b/>
          <w:bCs/>
          <w:color w:val="0070C0"/>
          <w:kern w:val="2"/>
          <w:sz w:val="20"/>
          <w:szCs w:val="20"/>
          <w14:ligatures w14:val="standardContextual"/>
        </w:rPr>
        <w:t>HERDING TRIALS</w:t>
      </w:r>
      <w:r w:rsidRPr="00A35860">
        <w:rPr>
          <w:rFonts w:eastAsia="Calibri"/>
          <w:b/>
          <w:bCs/>
          <w:color w:val="0070C0"/>
          <w:kern w:val="2"/>
          <w:sz w:val="20"/>
          <w:szCs w:val="20"/>
          <w:u w:val="single"/>
          <w14:ligatures w14:val="standardContextual"/>
        </w:rPr>
        <w:t xml:space="preserve"> and TESTS</w:t>
      </w:r>
      <w:r w:rsidRPr="00A35860">
        <w:rPr>
          <w:rFonts w:eastAsia="Calibri"/>
          <w:b/>
          <w:bCs/>
          <w:color w:val="0070C0"/>
          <w:kern w:val="2"/>
          <w:sz w:val="20"/>
          <w:szCs w:val="20"/>
          <w14:ligatures w14:val="standardContextual"/>
        </w:rPr>
        <w:t xml:space="preserve">    </w:t>
      </w:r>
      <w:r w:rsidRPr="00A35860">
        <w:rPr>
          <w:rFonts w:eastAsia="Calibri"/>
          <w:color w:val="0070C0"/>
          <w:kern w:val="2"/>
          <w:sz w:val="20"/>
          <w:szCs w:val="20"/>
          <w14:ligatures w14:val="standardContextual"/>
        </w:rPr>
        <w:t>Effective 1 January 202 ………</w:t>
      </w:r>
    </w:p>
    <w:p w14:paraId="65C6CC64" w14:textId="77777777" w:rsidR="00A35860" w:rsidRPr="00A35860" w:rsidRDefault="00A35860" w:rsidP="00A35860">
      <w:pPr>
        <w:widowControl/>
        <w:autoSpaceDE/>
        <w:autoSpaceDN/>
        <w:rPr>
          <w:rFonts w:ascii="Times New Roman" w:eastAsia="Calibri" w:hAnsi="Times New Roman" w:cs="Times New Roman"/>
          <w:kern w:val="2"/>
          <w:sz w:val="20"/>
          <w:szCs w:val="20"/>
          <w14:ligatures w14:val="standardContextual"/>
        </w:rPr>
      </w:pPr>
    </w:p>
    <w:p w14:paraId="169C17EF" w14:textId="77777777" w:rsidR="00A35860" w:rsidRPr="00A35860" w:rsidRDefault="00A35860" w:rsidP="00A35860">
      <w:pPr>
        <w:widowControl/>
        <w:autoSpaceDE/>
        <w:autoSpaceDN/>
        <w:rPr>
          <w:rFonts w:ascii="Times New Roman" w:eastAsia="Calibri" w:hAnsi="Times New Roman" w:cs="Times New Roman"/>
          <w:kern w:val="2"/>
          <w:sz w:val="20"/>
          <w:szCs w:val="20"/>
          <w14:ligatures w14:val="standardContextual"/>
        </w:rPr>
      </w:pPr>
    </w:p>
    <w:p w14:paraId="7D4EEC1C" w14:textId="77777777" w:rsidR="00A35860" w:rsidRPr="00A35860" w:rsidRDefault="00A35860" w:rsidP="00A35860">
      <w:pPr>
        <w:widowControl/>
        <w:autoSpaceDE/>
        <w:autoSpaceDN/>
        <w:rPr>
          <w:rFonts w:ascii="Times New Roman" w:eastAsia="Calibri" w:hAnsi="Times New Roman" w:cs="Times New Roman"/>
          <w:kern w:val="2"/>
          <w:sz w:val="20"/>
          <w:szCs w:val="20"/>
          <w14:ligatures w14:val="standardContextual"/>
        </w:rPr>
      </w:pPr>
    </w:p>
    <w:p w14:paraId="57C4E887" w14:textId="77777777" w:rsidR="00A35860" w:rsidRPr="00A35860" w:rsidRDefault="00A35860" w:rsidP="00A35860">
      <w:pPr>
        <w:widowControl/>
        <w:autoSpaceDE/>
        <w:autoSpaceDN/>
        <w:rPr>
          <w:rFonts w:eastAsia="Calibri"/>
          <w:color w:val="EE0000"/>
          <w:kern w:val="2"/>
          <w:sz w:val="20"/>
          <w:szCs w:val="20"/>
          <w14:ligatures w14:val="standardContextual"/>
        </w:rPr>
      </w:pPr>
      <w:r w:rsidRPr="00A35860">
        <w:rPr>
          <w:rFonts w:eastAsia="Calibri"/>
          <w:b/>
          <w:bCs/>
          <w:color w:val="EE0000"/>
          <w:kern w:val="2"/>
          <w:sz w:val="20"/>
          <w:szCs w:val="20"/>
          <w14:ligatures w14:val="standardContextual"/>
        </w:rPr>
        <w:t xml:space="preserve">(QLD)  Rationale  First Page </w:t>
      </w:r>
      <w:r w:rsidRPr="00A35860">
        <w:rPr>
          <w:rFonts w:eastAsia="Calibri"/>
          <w:color w:val="EE0000"/>
          <w:kern w:val="2"/>
          <w:sz w:val="20"/>
          <w:szCs w:val="20"/>
          <w14:ligatures w14:val="standardContextual"/>
        </w:rPr>
        <w:t>(Cover Page)</w:t>
      </w:r>
    </w:p>
    <w:p w14:paraId="381974B6" w14:textId="77777777" w:rsidR="00A35860" w:rsidRPr="00A35860" w:rsidRDefault="00A35860" w:rsidP="00A35860">
      <w:pPr>
        <w:widowControl/>
        <w:autoSpaceDE/>
        <w:autoSpaceDN/>
        <w:rPr>
          <w:rFonts w:eastAsia="Calibri"/>
          <w:color w:val="EE0000"/>
          <w:kern w:val="2"/>
          <w:sz w:val="20"/>
          <w:szCs w:val="20"/>
          <w14:ligatures w14:val="standardContextual"/>
        </w:rPr>
      </w:pPr>
    </w:p>
    <w:p w14:paraId="439F32A6" w14:textId="77777777" w:rsidR="00A35860" w:rsidRPr="00A35860" w:rsidRDefault="00A35860" w:rsidP="00A35860">
      <w:pPr>
        <w:widowControl/>
        <w:autoSpaceDE/>
        <w:autoSpaceDN/>
        <w:ind w:left="720"/>
        <w:rPr>
          <w:rFonts w:eastAsia="Calibri"/>
          <w:b/>
          <w:bCs/>
          <w:color w:val="EE0000"/>
          <w:kern w:val="2"/>
          <w:sz w:val="20"/>
          <w:szCs w:val="20"/>
          <w14:ligatures w14:val="standardContextual"/>
        </w:rPr>
      </w:pPr>
      <w:r w:rsidRPr="00A35860">
        <w:rPr>
          <w:rFonts w:eastAsia="Calibri"/>
          <w:color w:val="EE0000"/>
          <w:kern w:val="2"/>
          <w:sz w:val="20"/>
          <w:szCs w:val="20"/>
          <w14:ligatures w14:val="standardContextual"/>
        </w:rPr>
        <w:t>These Rules and Regulations cover both Dogs Australia Herding Trials and Tests, so ‘Tests’ should be part of the title of the publication.</w:t>
      </w:r>
    </w:p>
    <w:p w14:paraId="11E17420" w14:textId="77777777" w:rsidR="0000611A" w:rsidRPr="00971DAC" w:rsidRDefault="0000611A">
      <w:pPr>
        <w:pStyle w:val="BodyText"/>
        <w:rPr>
          <w:b/>
          <w:sz w:val="36"/>
        </w:rPr>
      </w:pPr>
    </w:p>
    <w:p w14:paraId="1130B862" w14:textId="3C5D6573" w:rsidR="0000611A" w:rsidRPr="00C51940" w:rsidRDefault="00C51940">
      <w:pPr>
        <w:pStyle w:val="BodyText"/>
        <w:rPr>
          <w:bCs/>
        </w:rPr>
      </w:pPr>
      <w:r w:rsidRPr="00C51940">
        <w:rPr>
          <w:bCs/>
        </w:rPr>
        <w:t>Comments: ………………………………………………………………………………………………………………………………………………………………………………………………………………………………………………………………………………</w:t>
      </w:r>
    </w:p>
    <w:p w14:paraId="151E4964" w14:textId="77777777" w:rsidR="0000611A" w:rsidRPr="00971DAC" w:rsidRDefault="0000611A">
      <w:pPr>
        <w:pStyle w:val="BodyText"/>
        <w:spacing w:before="285"/>
        <w:rPr>
          <w:b/>
          <w:sz w:val="36"/>
        </w:rPr>
      </w:pPr>
    </w:p>
    <w:p w14:paraId="45F2473C" w14:textId="77777777" w:rsidR="0000611A" w:rsidRPr="00971DAC" w:rsidRDefault="00000000">
      <w:pPr>
        <w:ind w:left="539" w:right="806"/>
        <w:jc w:val="center"/>
        <w:rPr>
          <w:sz w:val="28"/>
        </w:rPr>
      </w:pPr>
      <w:r w:rsidRPr="00971DAC">
        <w:rPr>
          <w:spacing w:val="-2"/>
          <w:sz w:val="28"/>
        </w:rPr>
        <w:t>Effective</w:t>
      </w:r>
      <w:r w:rsidRPr="00971DAC">
        <w:rPr>
          <w:spacing w:val="-14"/>
          <w:sz w:val="28"/>
        </w:rPr>
        <w:t xml:space="preserve"> </w:t>
      </w:r>
      <w:r w:rsidRPr="00971DAC">
        <w:rPr>
          <w:spacing w:val="-2"/>
          <w:sz w:val="28"/>
        </w:rPr>
        <w:t>1</w:t>
      </w:r>
      <w:r w:rsidRPr="00971DAC">
        <w:rPr>
          <w:spacing w:val="-13"/>
          <w:sz w:val="28"/>
        </w:rPr>
        <w:t xml:space="preserve"> </w:t>
      </w:r>
      <w:r w:rsidRPr="00971DAC">
        <w:rPr>
          <w:spacing w:val="-2"/>
          <w:sz w:val="28"/>
        </w:rPr>
        <w:t>January</w:t>
      </w:r>
      <w:r w:rsidRPr="00971DAC">
        <w:rPr>
          <w:spacing w:val="-8"/>
          <w:sz w:val="28"/>
        </w:rPr>
        <w:t xml:space="preserve"> </w:t>
      </w:r>
      <w:r w:rsidRPr="00971DAC">
        <w:rPr>
          <w:spacing w:val="-4"/>
          <w:sz w:val="28"/>
        </w:rPr>
        <w:t>2023</w:t>
      </w:r>
    </w:p>
    <w:p w14:paraId="7AA3B4B1" w14:textId="77777777" w:rsidR="0000611A" w:rsidRPr="00971DAC" w:rsidRDefault="0000611A">
      <w:pPr>
        <w:pStyle w:val="BodyText"/>
        <w:rPr>
          <w:sz w:val="28"/>
        </w:rPr>
      </w:pPr>
    </w:p>
    <w:p w14:paraId="7557D9B7" w14:textId="77777777" w:rsidR="0000611A" w:rsidRPr="00971DAC" w:rsidRDefault="0000611A">
      <w:pPr>
        <w:pStyle w:val="BodyText"/>
        <w:rPr>
          <w:sz w:val="28"/>
        </w:rPr>
      </w:pPr>
    </w:p>
    <w:p w14:paraId="46484594" w14:textId="77777777" w:rsidR="0000611A" w:rsidRPr="00971DAC" w:rsidRDefault="0000611A">
      <w:pPr>
        <w:pStyle w:val="BodyText"/>
        <w:rPr>
          <w:sz w:val="28"/>
        </w:rPr>
      </w:pPr>
    </w:p>
    <w:p w14:paraId="5DA22198" w14:textId="77777777" w:rsidR="0000611A" w:rsidRPr="00971DAC" w:rsidRDefault="0000611A">
      <w:pPr>
        <w:pStyle w:val="BodyText"/>
        <w:rPr>
          <w:sz w:val="28"/>
        </w:rPr>
      </w:pPr>
    </w:p>
    <w:p w14:paraId="2FEFB476" w14:textId="77777777" w:rsidR="0000611A" w:rsidRPr="00971DAC" w:rsidRDefault="0000611A">
      <w:pPr>
        <w:pStyle w:val="BodyText"/>
        <w:rPr>
          <w:sz w:val="28"/>
        </w:rPr>
      </w:pPr>
    </w:p>
    <w:p w14:paraId="19EAF075" w14:textId="77777777" w:rsidR="0000611A" w:rsidRPr="00971DAC" w:rsidRDefault="0000611A">
      <w:pPr>
        <w:pStyle w:val="BodyText"/>
        <w:rPr>
          <w:sz w:val="28"/>
        </w:rPr>
      </w:pPr>
    </w:p>
    <w:p w14:paraId="651766F5" w14:textId="77777777" w:rsidR="0000611A" w:rsidRPr="00971DAC" w:rsidRDefault="0000611A">
      <w:pPr>
        <w:pStyle w:val="BodyText"/>
        <w:spacing w:before="66"/>
        <w:rPr>
          <w:sz w:val="28"/>
        </w:rPr>
      </w:pPr>
    </w:p>
    <w:p w14:paraId="4DD5B685" w14:textId="77777777" w:rsidR="0000611A" w:rsidRPr="00971DAC" w:rsidRDefault="00000000">
      <w:pPr>
        <w:pStyle w:val="BodyText"/>
        <w:ind w:left="4511" w:right="4661" w:firstLine="4"/>
        <w:jc w:val="center"/>
      </w:pPr>
      <w:r w:rsidRPr="00971DAC">
        <w:rPr>
          <w:spacing w:val="-2"/>
        </w:rPr>
        <w:t xml:space="preserve">Amended </w:t>
      </w:r>
      <w:r w:rsidRPr="00971DAC">
        <w:rPr>
          <w:spacing w:val="-4"/>
        </w:rPr>
        <w:t>October</w:t>
      </w:r>
      <w:r w:rsidRPr="00971DAC">
        <w:rPr>
          <w:spacing w:val="1"/>
        </w:rPr>
        <w:t xml:space="preserve"> </w:t>
      </w:r>
      <w:r w:rsidRPr="00971DAC">
        <w:rPr>
          <w:spacing w:val="-4"/>
        </w:rPr>
        <w:t>2022</w:t>
      </w:r>
    </w:p>
    <w:p w14:paraId="1AC7ED47" w14:textId="77777777" w:rsidR="0000611A" w:rsidRPr="00971DAC" w:rsidRDefault="00000000">
      <w:pPr>
        <w:pStyle w:val="BodyText"/>
        <w:spacing w:before="3"/>
        <w:ind w:left="539" w:right="688"/>
        <w:jc w:val="center"/>
      </w:pPr>
      <w:r w:rsidRPr="00971DAC">
        <w:rPr>
          <w:spacing w:val="-4"/>
        </w:rPr>
        <w:t>October</w:t>
      </w:r>
      <w:r w:rsidRPr="00971DAC">
        <w:rPr>
          <w:spacing w:val="1"/>
        </w:rPr>
        <w:t xml:space="preserve"> </w:t>
      </w:r>
      <w:r w:rsidRPr="00971DAC">
        <w:rPr>
          <w:spacing w:val="-4"/>
        </w:rPr>
        <w:t>2025</w:t>
      </w:r>
    </w:p>
    <w:p w14:paraId="29902723" w14:textId="77777777" w:rsidR="0000611A" w:rsidRDefault="0000611A">
      <w:pPr>
        <w:pStyle w:val="BodyText"/>
        <w:jc w:val="center"/>
      </w:pPr>
    </w:p>
    <w:p w14:paraId="4683C42D" w14:textId="77777777" w:rsidR="00A35860" w:rsidRDefault="00A35860">
      <w:pPr>
        <w:pStyle w:val="BodyText"/>
        <w:jc w:val="center"/>
      </w:pPr>
    </w:p>
    <w:p w14:paraId="1BB7DE84" w14:textId="77777777" w:rsidR="00B36233" w:rsidRDefault="00B36233"/>
    <w:p w14:paraId="6BFC4FCE" w14:textId="77777777" w:rsidR="00B36233" w:rsidRDefault="00B36233"/>
    <w:p w14:paraId="4D90249D" w14:textId="77777777" w:rsidR="00B36233" w:rsidRPr="00B36233" w:rsidRDefault="00B36233" w:rsidP="00B36233">
      <w:pPr>
        <w:widowControl/>
        <w:autoSpaceDE/>
        <w:autoSpaceDN/>
        <w:rPr>
          <w:rFonts w:eastAsia="Calibri"/>
          <w:kern w:val="2"/>
          <w:sz w:val="20"/>
          <w:szCs w:val="20"/>
          <w14:ligatures w14:val="standardContextual"/>
        </w:rPr>
      </w:pPr>
      <w:bookmarkStart w:id="0" w:name="_Hlk223187397"/>
      <w:r w:rsidRPr="00B36233">
        <w:rPr>
          <w:rFonts w:eastAsia="Calibri"/>
          <w:b/>
          <w:bCs/>
          <w:kern w:val="2"/>
          <w:sz w:val="20"/>
          <w:szCs w:val="20"/>
          <w14:ligatures w14:val="standardContextual"/>
        </w:rPr>
        <w:t xml:space="preserve">CHAPTER 3   HERDING TESTS…….17 </w:t>
      </w:r>
      <w:r w:rsidRPr="00B36233">
        <w:rPr>
          <w:rFonts w:eastAsia="Calibri"/>
          <w:kern w:val="2"/>
          <w:sz w:val="20"/>
          <w:szCs w:val="20"/>
          <w14:ligatures w14:val="standardContextual"/>
        </w:rPr>
        <w:t>(Pages 2 to top of page 3)</w:t>
      </w:r>
    </w:p>
    <w:bookmarkEnd w:id="0"/>
    <w:p w14:paraId="2DD98955" w14:textId="77777777" w:rsidR="00B36233" w:rsidRPr="00B36233" w:rsidRDefault="00B36233" w:rsidP="00B36233">
      <w:pPr>
        <w:widowControl/>
        <w:autoSpaceDE/>
        <w:autoSpaceDN/>
        <w:rPr>
          <w:rFonts w:eastAsia="Calibri"/>
          <w:kern w:val="2"/>
          <w:sz w:val="20"/>
          <w:szCs w:val="20"/>
          <w14:ligatures w14:val="standardContextual"/>
        </w:rPr>
      </w:pPr>
    </w:p>
    <w:p w14:paraId="0D7643BF" w14:textId="77777777" w:rsidR="00B36233" w:rsidRPr="00B36233" w:rsidRDefault="00B36233" w:rsidP="00B36233">
      <w:pPr>
        <w:widowControl/>
        <w:autoSpaceDE/>
        <w:autoSpaceDN/>
        <w:rPr>
          <w:rFonts w:eastAsia="Calibri"/>
          <w:kern w:val="2"/>
          <w:sz w:val="20"/>
          <w:szCs w:val="20"/>
          <w14:ligatures w14:val="standardContextual"/>
        </w:rPr>
      </w:pPr>
      <w:r w:rsidRPr="00B36233">
        <w:rPr>
          <w:rFonts w:eastAsia="Calibri"/>
          <w:kern w:val="2"/>
          <w:sz w:val="20"/>
          <w:szCs w:val="20"/>
          <w14:ligatures w14:val="standardContextual"/>
        </w:rPr>
        <w:t>Section 5.</w:t>
      </w:r>
      <w:r w:rsidRPr="00B36233">
        <w:rPr>
          <w:rFonts w:eastAsia="Calibri"/>
          <w:kern w:val="2"/>
          <w:sz w:val="20"/>
          <w:szCs w:val="20"/>
          <w14:ligatures w14:val="standardContextual"/>
        </w:rPr>
        <w:tab/>
        <w:t>Instinct Test (Certificate only - not a Title) OPTIONAL</w:t>
      </w:r>
      <w:r w:rsidRPr="00B36233">
        <w:rPr>
          <w:rFonts w:eastAsia="Calibri"/>
          <w:kern w:val="2"/>
          <w:sz w:val="20"/>
          <w:szCs w:val="20"/>
          <w14:ligatures w14:val="standardContextual"/>
        </w:rPr>
        <w:tab/>
      </w:r>
      <w:r w:rsidRPr="00B36233">
        <w:rPr>
          <w:rFonts w:eastAsia="Calibri"/>
          <w:kern w:val="2"/>
          <w:sz w:val="20"/>
          <w:szCs w:val="20"/>
          <w14:ligatures w14:val="standardContextual"/>
        </w:rPr>
        <w:tab/>
        <w:t>18</w:t>
      </w:r>
      <w:r w:rsidRPr="00B36233">
        <w:rPr>
          <w:rFonts w:eastAsia="Calibri"/>
          <w:kern w:val="2"/>
          <w:sz w:val="20"/>
          <w:szCs w:val="20"/>
          <w14:ligatures w14:val="standardContextual"/>
        </w:rPr>
        <w:br/>
        <w:t>Section 6.</w:t>
      </w:r>
      <w:r w:rsidRPr="00B36233">
        <w:rPr>
          <w:rFonts w:eastAsia="Calibri"/>
          <w:kern w:val="2"/>
          <w:sz w:val="20"/>
          <w:szCs w:val="20"/>
          <w14:ligatures w14:val="standardContextual"/>
        </w:rPr>
        <w:tab/>
        <w:t>Instinct Test Description and Test Elements</w:t>
      </w:r>
      <w:r w:rsidRPr="00B36233">
        <w:rPr>
          <w:rFonts w:eastAsia="Calibri"/>
          <w:kern w:val="2"/>
          <w:sz w:val="20"/>
          <w:szCs w:val="20"/>
          <w14:ligatures w14:val="standardContextual"/>
        </w:rPr>
        <w:tab/>
      </w:r>
      <w:r w:rsidRPr="00B36233">
        <w:rPr>
          <w:rFonts w:eastAsia="Calibri"/>
          <w:kern w:val="2"/>
          <w:sz w:val="20"/>
          <w:szCs w:val="20"/>
          <w14:ligatures w14:val="standardContextual"/>
        </w:rPr>
        <w:tab/>
      </w:r>
      <w:r w:rsidRPr="00B36233">
        <w:rPr>
          <w:rFonts w:eastAsia="Calibri"/>
          <w:kern w:val="2"/>
          <w:sz w:val="20"/>
          <w:szCs w:val="20"/>
          <w14:ligatures w14:val="standardContextual"/>
        </w:rPr>
        <w:tab/>
        <w:t>18</w:t>
      </w:r>
      <w:r w:rsidRPr="00B36233">
        <w:rPr>
          <w:rFonts w:eastAsia="Calibri"/>
          <w:kern w:val="2"/>
          <w:sz w:val="20"/>
          <w:szCs w:val="20"/>
          <w14:ligatures w14:val="standardContextual"/>
        </w:rPr>
        <w:br/>
        <w:t>Section 7.</w:t>
      </w:r>
      <w:r w:rsidRPr="00B36233">
        <w:rPr>
          <w:rFonts w:eastAsia="Calibri"/>
          <w:kern w:val="2"/>
          <w:sz w:val="20"/>
          <w:szCs w:val="20"/>
          <w14:ligatures w14:val="standardContextual"/>
        </w:rPr>
        <w:tab/>
        <w:t>Herding Test (HT) Title. Optional</w:t>
      </w:r>
      <w:r w:rsidRPr="00B36233">
        <w:rPr>
          <w:rFonts w:eastAsia="Calibri"/>
          <w:kern w:val="2"/>
          <w:sz w:val="20"/>
          <w:szCs w:val="20"/>
          <w14:ligatures w14:val="standardContextual"/>
        </w:rPr>
        <w:tab/>
      </w:r>
      <w:r w:rsidRPr="00B36233">
        <w:rPr>
          <w:rFonts w:eastAsia="Calibri"/>
          <w:kern w:val="2"/>
          <w:sz w:val="20"/>
          <w:szCs w:val="20"/>
          <w14:ligatures w14:val="standardContextual"/>
        </w:rPr>
        <w:tab/>
      </w:r>
      <w:r w:rsidRPr="00B36233">
        <w:rPr>
          <w:rFonts w:eastAsia="Calibri"/>
          <w:kern w:val="2"/>
          <w:sz w:val="20"/>
          <w:szCs w:val="20"/>
          <w14:ligatures w14:val="standardContextual"/>
        </w:rPr>
        <w:tab/>
      </w:r>
      <w:r w:rsidRPr="00B36233">
        <w:rPr>
          <w:rFonts w:eastAsia="Calibri"/>
          <w:kern w:val="2"/>
          <w:sz w:val="20"/>
          <w:szCs w:val="20"/>
          <w14:ligatures w14:val="standardContextual"/>
        </w:rPr>
        <w:tab/>
      </w:r>
      <w:r w:rsidRPr="00B36233">
        <w:rPr>
          <w:rFonts w:eastAsia="Calibri"/>
          <w:kern w:val="2"/>
          <w:sz w:val="20"/>
          <w:szCs w:val="20"/>
          <w14:ligatures w14:val="standardContextual"/>
        </w:rPr>
        <w:tab/>
        <w:t>20</w:t>
      </w:r>
      <w:r w:rsidRPr="00B36233">
        <w:rPr>
          <w:rFonts w:eastAsia="Calibri"/>
          <w:kern w:val="2"/>
          <w:sz w:val="20"/>
          <w:szCs w:val="20"/>
          <w14:ligatures w14:val="standardContextual"/>
        </w:rPr>
        <w:br/>
        <w:t>Section 8.</w:t>
      </w:r>
      <w:r w:rsidRPr="00B36233">
        <w:rPr>
          <w:rFonts w:eastAsia="Calibri"/>
          <w:kern w:val="2"/>
          <w:sz w:val="20"/>
          <w:szCs w:val="20"/>
          <w14:ligatures w14:val="standardContextual"/>
        </w:rPr>
        <w:tab/>
        <w:t>Herding Test Description and Test Elements</w:t>
      </w:r>
      <w:r w:rsidRPr="00B36233">
        <w:rPr>
          <w:rFonts w:eastAsia="Calibri"/>
          <w:kern w:val="2"/>
          <w:sz w:val="20"/>
          <w:szCs w:val="20"/>
          <w14:ligatures w14:val="standardContextual"/>
        </w:rPr>
        <w:tab/>
      </w:r>
      <w:r w:rsidRPr="00B36233">
        <w:rPr>
          <w:rFonts w:eastAsia="Calibri"/>
          <w:kern w:val="2"/>
          <w:sz w:val="20"/>
          <w:szCs w:val="20"/>
          <w14:ligatures w14:val="standardContextual"/>
        </w:rPr>
        <w:tab/>
      </w:r>
      <w:r w:rsidRPr="00B36233">
        <w:rPr>
          <w:rFonts w:eastAsia="Calibri"/>
          <w:kern w:val="2"/>
          <w:sz w:val="20"/>
          <w:szCs w:val="20"/>
          <w14:ligatures w14:val="standardContextual"/>
        </w:rPr>
        <w:tab/>
        <w:t>20</w:t>
      </w:r>
      <w:r w:rsidRPr="00B36233">
        <w:rPr>
          <w:rFonts w:eastAsia="Calibri"/>
          <w:kern w:val="2"/>
          <w:sz w:val="20"/>
          <w:szCs w:val="20"/>
          <w14:ligatures w14:val="standardContextual"/>
        </w:rPr>
        <w:br/>
        <w:t>Section 9.</w:t>
      </w:r>
      <w:r w:rsidRPr="00B36233">
        <w:rPr>
          <w:rFonts w:eastAsia="Calibri"/>
          <w:kern w:val="2"/>
          <w:sz w:val="20"/>
          <w:szCs w:val="20"/>
          <w14:ligatures w14:val="standardContextual"/>
        </w:rPr>
        <w:tab/>
        <w:t>Pre-Trial Test (PT) Title</w:t>
      </w:r>
      <w:r w:rsidRPr="00B36233">
        <w:rPr>
          <w:rFonts w:eastAsia="Calibri"/>
          <w:kern w:val="2"/>
          <w:sz w:val="20"/>
          <w:szCs w:val="20"/>
          <w14:ligatures w14:val="standardContextual"/>
        </w:rPr>
        <w:tab/>
      </w:r>
      <w:r w:rsidRPr="00B36233">
        <w:rPr>
          <w:rFonts w:eastAsia="Calibri"/>
          <w:kern w:val="2"/>
          <w:sz w:val="20"/>
          <w:szCs w:val="20"/>
          <w14:ligatures w14:val="standardContextual"/>
        </w:rPr>
        <w:tab/>
      </w:r>
      <w:r w:rsidRPr="00B36233">
        <w:rPr>
          <w:rFonts w:eastAsia="Calibri"/>
          <w:kern w:val="2"/>
          <w:sz w:val="20"/>
          <w:szCs w:val="20"/>
          <w14:ligatures w14:val="standardContextual"/>
        </w:rPr>
        <w:tab/>
      </w:r>
      <w:r w:rsidRPr="00B36233">
        <w:rPr>
          <w:rFonts w:eastAsia="Calibri"/>
          <w:kern w:val="2"/>
          <w:sz w:val="20"/>
          <w:szCs w:val="20"/>
          <w14:ligatures w14:val="standardContextual"/>
        </w:rPr>
        <w:tab/>
      </w:r>
      <w:r w:rsidRPr="00B36233">
        <w:rPr>
          <w:rFonts w:eastAsia="Calibri"/>
          <w:kern w:val="2"/>
          <w:sz w:val="20"/>
          <w:szCs w:val="20"/>
          <w14:ligatures w14:val="standardContextual"/>
        </w:rPr>
        <w:tab/>
      </w:r>
      <w:r w:rsidRPr="00B36233">
        <w:rPr>
          <w:rFonts w:eastAsia="Calibri"/>
          <w:kern w:val="2"/>
          <w:sz w:val="20"/>
          <w:szCs w:val="20"/>
          <w14:ligatures w14:val="standardContextual"/>
        </w:rPr>
        <w:tab/>
        <w:t>23</w:t>
      </w:r>
    </w:p>
    <w:p w14:paraId="0D119CE7" w14:textId="77777777" w:rsidR="00B36233" w:rsidRPr="00B36233" w:rsidRDefault="00B36233" w:rsidP="00B36233">
      <w:pPr>
        <w:widowControl/>
        <w:autoSpaceDE/>
        <w:autoSpaceDN/>
        <w:rPr>
          <w:rFonts w:eastAsia="Calibri"/>
          <w:kern w:val="2"/>
          <w:sz w:val="20"/>
          <w:szCs w:val="20"/>
          <w14:ligatures w14:val="standardContextual"/>
        </w:rPr>
      </w:pPr>
      <w:bookmarkStart w:id="1" w:name="_Hlk223187793"/>
      <w:r w:rsidRPr="00B36233">
        <w:rPr>
          <w:rFonts w:eastAsia="Calibri"/>
          <w:kern w:val="2"/>
          <w:sz w:val="20"/>
          <w:szCs w:val="20"/>
          <w14:ligatures w14:val="standardContextual"/>
        </w:rPr>
        <w:t>Section 10</w:t>
      </w:r>
      <w:r w:rsidRPr="00B36233">
        <w:rPr>
          <w:rFonts w:eastAsia="Calibri"/>
          <w:kern w:val="2"/>
          <w:sz w:val="20"/>
          <w:szCs w:val="20"/>
          <w14:ligatures w14:val="standardContextual"/>
        </w:rPr>
        <w:tab/>
        <w:t>Pre-Trial Course Requirements (With and Without Boundary)</w:t>
      </w:r>
      <w:r w:rsidRPr="00B36233">
        <w:rPr>
          <w:rFonts w:eastAsia="Calibri"/>
          <w:kern w:val="2"/>
          <w:sz w:val="20"/>
          <w:szCs w:val="20"/>
          <w14:ligatures w14:val="standardContextual"/>
        </w:rPr>
        <w:tab/>
        <w:t>23</w:t>
      </w:r>
    </w:p>
    <w:bookmarkEnd w:id="1"/>
    <w:p w14:paraId="77BD0B54" w14:textId="77777777" w:rsidR="00B36233" w:rsidRPr="00B36233" w:rsidRDefault="00B36233" w:rsidP="00B36233">
      <w:pPr>
        <w:widowControl/>
        <w:autoSpaceDE/>
        <w:autoSpaceDN/>
        <w:rPr>
          <w:rFonts w:eastAsia="Calibri"/>
          <w:kern w:val="2"/>
          <w:sz w:val="20"/>
          <w:szCs w:val="20"/>
          <w14:ligatures w14:val="standardContextual"/>
        </w:rPr>
      </w:pPr>
      <w:r w:rsidRPr="00B36233">
        <w:rPr>
          <w:rFonts w:eastAsia="Calibri"/>
          <w:kern w:val="2"/>
          <w:sz w:val="20"/>
          <w:szCs w:val="20"/>
          <w14:ligatures w14:val="standardContextual"/>
        </w:rPr>
        <w:t>Section 11.</w:t>
      </w:r>
      <w:r w:rsidRPr="00B36233">
        <w:rPr>
          <w:rFonts w:eastAsia="Calibri"/>
          <w:kern w:val="2"/>
          <w:sz w:val="20"/>
          <w:szCs w:val="20"/>
          <w14:ligatures w14:val="standardContextual"/>
        </w:rPr>
        <w:tab/>
        <w:t>Pre-Trial Test, Description and Test Elements</w:t>
      </w:r>
      <w:r w:rsidRPr="00B36233">
        <w:rPr>
          <w:rFonts w:eastAsia="Calibri"/>
          <w:kern w:val="2"/>
          <w:sz w:val="20"/>
          <w:szCs w:val="20"/>
          <w14:ligatures w14:val="standardContextual"/>
        </w:rPr>
        <w:tab/>
      </w:r>
      <w:r w:rsidRPr="00B36233">
        <w:rPr>
          <w:rFonts w:eastAsia="Calibri"/>
          <w:kern w:val="2"/>
          <w:sz w:val="20"/>
          <w:szCs w:val="20"/>
          <w14:ligatures w14:val="standardContextual"/>
        </w:rPr>
        <w:tab/>
      </w:r>
      <w:r w:rsidRPr="00B36233">
        <w:rPr>
          <w:rFonts w:eastAsia="Calibri"/>
          <w:kern w:val="2"/>
          <w:sz w:val="20"/>
          <w:szCs w:val="20"/>
          <w14:ligatures w14:val="standardContextual"/>
        </w:rPr>
        <w:tab/>
        <w:t>24</w:t>
      </w:r>
    </w:p>
    <w:p w14:paraId="2A68854F" w14:textId="77777777" w:rsidR="00B36233" w:rsidRPr="00B36233" w:rsidRDefault="00B36233" w:rsidP="00B36233">
      <w:pPr>
        <w:widowControl/>
        <w:autoSpaceDE/>
        <w:autoSpaceDN/>
        <w:rPr>
          <w:rFonts w:eastAsia="Calibri"/>
          <w:color w:val="0070C0"/>
          <w:kern w:val="2"/>
          <w:sz w:val="20"/>
          <w:szCs w:val="20"/>
          <w14:ligatures w14:val="standardContextual"/>
        </w:rPr>
      </w:pPr>
    </w:p>
    <w:p w14:paraId="06CF01D7" w14:textId="77777777" w:rsidR="00B36233" w:rsidRPr="00B36233" w:rsidRDefault="00B36233" w:rsidP="00B36233">
      <w:pPr>
        <w:widowControl/>
        <w:autoSpaceDE/>
        <w:autoSpaceDN/>
        <w:rPr>
          <w:rFonts w:eastAsia="Calibri"/>
          <w:color w:val="0070C0"/>
          <w:kern w:val="2"/>
          <w:sz w:val="20"/>
          <w:szCs w:val="20"/>
          <w14:ligatures w14:val="standardContextual"/>
        </w:rPr>
      </w:pPr>
    </w:p>
    <w:p w14:paraId="138F4BCB" w14:textId="77777777" w:rsidR="00B36233" w:rsidRPr="00B36233" w:rsidRDefault="00B36233" w:rsidP="00B36233">
      <w:pPr>
        <w:widowControl/>
        <w:autoSpaceDE/>
        <w:autoSpaceDN/>
        <w:rPr>
          <w:rFonts w:eastAsia="Calibri"/>
          <w:color w:val="0070C0"/>
          <w:kern w:val="2"/>
          <w:sz w:val="20"/>
          <w:szCs w:val="20"/>
          <w14:ligatures w14:val="standardContextual"/>
        </w:rPr>
      </w:pPr>
      <w:r w:rsidRPr="00B36233">
        <w:rPr>
          <w:rFonts w:eastAsia="Calibri"/>
          <w:b/>
          <w:bCs/>
          <w:color w:val="0070C0"/>
          <w:kern w:val="2"/>
          <w:sz w:val="20"/>
          <w:szCs w:val="20"/>
          <w14:ligatures w14:val="standardContextual"/>
        </w:rPr>
        <w:t>(QLD)  Proposed change</w:t>
      </w:r>
      <w:r w:rsidRPr="00B36233">
        <w:rPr>
          <w:rFonts w:eastAsia="Calibri"/>
          <w:color w:val="0070C0"/>
          <w:kern w:val="2"/>
          <w:sz w:val="20"/>
          <w:szCs w:val="20"/>
          <w14:ligatures w14:val="standardContextual"/>
        </w:rPr>
        <w:t xml:space="preserve">  </w:t>
      </w:r>
      <w:bookmarkStart w:id="2" w:name="_Hlk223187709"/>
      <w:r w:rsidRPr="00B36233">
        <w:rPr>
          <w:rFonts w:eastAsia="Calibri"/>
          <w:b/>
          <w:bCs/>
          <w:color w:val="0070C0"/>
          <w:kern w:val="2"/>
          <w:sz w:val="20"/>
          <w:szCs w:val="20"/>
          <w14:ligatures w14:val="standardContextual"/>
        </w:rPr>
        <w:t xml:space="preserve">CHAPTER 3   HERDING TESTS…….17   </w:t>
      </w:r>
      <w:r w:rsidRPr="00B36233">
        <w:rPr>
          <w:rFonts w:eastAsia="Calibri"/>
          <w:color w:val="0070C0"/>
          <w:kern w:val="2"/>
          <w:sz w:val="20"/>
          <w:szCs w:val="20"/>
          <w14:ligatures w14:val="standardContextual"/>
        </w:rPr>
        <w:t>(Pages 2 to top of page 3)</w:t>
      </w:r>
      <w:bookmarkEnd w:id="2"/>
    </w:p>
    <w:p w14:paraId="7B5B541A" w14:textId="77777777" w:rsidR="00B36233" w:rsidRPr="00B36233" w:rsidRDefault="00B36233" w:rsidP="00B36233">
      <w:pPr>
        <w:widowControl/>
        <w:autoSpaceDE/>
        <w:autoSpaceDN/>
        <w:rPr>
          <w:rFonts w:eastAsia="Calibri"/>
          <w:kern w:val="2"/>
          <w:sz w:val="20"/>
          <w:szCs w:val="20"/>
          <w14:ligatures w14:val="standardContextual"/>
        </w:rPr>
      </w:pPr>
    </w:p>
    <w:p w14:paraId="79B673D6" w14:textId="77777777" w:rsidR="00B36233" w:rsidRPr="00B36233" w:rsidRDefault="00B36233" w:rsidP="00B36233">
      <w:pPr>
        <w:widowControl/>
        <w:autoSpaceDE/>
        <w:autoSpaceDN/>
        <w:rPr>
          <w:rFonts w:eastAsia="Calibri"/>
          <w:color w:val="0070C0"/>
          <w:kern w:val="2"/>
          <w:sz w:val="20"/>
          <w:szCs w:val="20"/>
          <w14:ligatures w14:val="standardContextual"/>
        </w:rPr>
      </w:pPr>
      <w:r w:rsidRPr="00B36233">
        <w:rPr>
          <w:rFonts w:eastAsia="Calibri"/>
          <w:color w:val="0070C0"/>
          <w:kern w:val="2"/>
          <w:sz w:val="20"/>
          <w:szCs w:val="20"/>
          <w14:ligatures w14:val="standardContextual"/>
        </w:rPr>
        <w:t>Section 5.</w:t>
      </w:r>
      <w:r w:rsidRPr="00B36233">
        <w:rPr>
          <w:rFonts w:eastAsia="Calibri"/>
          <w:strike/>
          <w:color w:val="0070C0"/>
          <w:kern w:val="2"/>
          <w:sz w:val="20"/>
          <w:szCs w:val="20"/>
          <w14:ligatures w14:val="standardContextual"/>
        </w:rPr>
        <w:t xml:space="preserve"> </w:t>
      </w:r>
      <w:r w:rsidRPr="00B36233">
        <w:rPr>
          <w:rFonts w:eastAsia="Calibri"/>
          <w:color w:val="0070C0"/>
          <w:kern w:val="2"/>
          <w:sz w:val="20"/>
          <w:szCs w:val="20"/>
          <w14:ligatures w14:val="standardContextual"/>
        </w:rPr>
        <w:tab/>
        <w:t xml:space="preserve">Instinct Test (Certificate only - not a Title) OPTIONAL </w:t>
      </w:r>
      <w:r w:rsidRPr="00B36233">
        <w:rPr>
          <w:rFonts w:eastAsia="Calibri"/>
          <w:color w:val="0070C0"/>
          <w:kern w:val="2"/>
          <w:sz w:val="20"/>
          <w:szCs w:val="20"/>
          <w:u w:val="single"/>
          <w14:ligatures w14:val="standardContextual"/>
        </w:rPr>
        <w:t>(With</w:t>
      </w:r>
      <w:r w:rsidRPr="00B36233">
        <w:rPr>
          <w:rFonts w:eastAsia="Calibri"/>
          <w:color w:val="0070C0"/>
          <w:kern w:val="2"/>
          <w:sz w:val="20"/>
          <w:szCs w:val="20"/>
          <w14:ligatures w14:val="standardContextual"/>
        </w:rPr>
        <w:t xml:space="preserve"> </w:t>
      </w:r>
      <w:r w:rsidRPr="00B36233">
        <w:rPr>
          <w:rFonts w:eastAsia="Calibri"/>
          <w:color w:val="0070C0"/>
          <w:kern w:val="2"/>
          <w:sz w:val="20"/>
          <w:szCs w:val="20"/>
          <w:u w:val="single"/>
          <w14:ligatures w14:val="standardContextual"/>
        </w:rPr>
        <w:t>and</w:t>
      </w:r>
      <w:r w:rsidRPr="00B36233">
        <w:rPr>
          <w:rFonts w:eastAsia="Calibri"/>
          <w:color w:val="0070C0"/>
          <w:kern w:val="2"/>
          <w:sz w:val="20"/>
          <w:szCs w:val="20"/>
          <w14:ligatures w14:val="standardContextual"/>
        </w:rPr>
        <w:t xml:space="preserve"> </w:t>
      </w:r>
      <w:r w:rsidRPr="00B36233">
        <w:rPr>
          <w:rFonts w:eastAsia="Calibri"/>
          <w:color w:val="0070C0"/>
          <w:kern w:val="2"/>
          <w:sz w:val="20"/>
          <w:szCs w:val="20"/>
          <w:u w:val="single"/>
          <w14:ligatures w14:val="standardContextual"/>
        </w:rPr>
        <w:t>Without</w:t>
      </w:r>
      <w:r w:rsidRPr="00B36233">
        <w:rPr>
          <w:rFonts w:eastAsia="Calibri"/>
          <w:color w:val="0070C0"/>
          <w:kern w:val="2"/>
          <w:sz w:val="20"/>
          <w:szCs w:val="20"/>
          <w14:ligatures w14:val="standardContextual"/>
        </w:rPr>
        <w:t xml:space="preserve"> </w:t>
      </w:r>
      <w:r w:rsidRPr="00B36233">
        <w:rPr>
          <w:rFonts w:eastAsia="Calibri"/>
          <w:color w:val="0070C0"/>
          <w:kern w:val="2"/>
          <w:sz w:val="20"/>
          <w:szCs w:val="20"/>
          <w:u w:val="single"/>
          <w14:ligatures w14:val="standardContextual"/>
        </w:rPr>
        <w:t>Boundary)</w:t>
      </w:r>
      <w:r w:rsidRPr="00B36233">
        <w:rPr>
          <w:rFonts w:eastAsia="Calibri"/>
          <w:color w:val="0070C0"/>
          <w:kern w:val="2"/>
          <w:sz w:val="20"/>
          <w:szCs w:val="20"/>
          <w14:ligatures w14:val="standardContextual"/>
        </w:rPr>
        <w:tab/>
        <w:t>18</w:t>
      </w:r>
      <w:r w:rsidRPr="00B36233">
        <w:rPr>
          <w:rFonts w:eastAsia="Calibri"/>
          <w:color w:val="0070C0"/>
          <w:kern w:val="2"/>
          <w:sz w:val="20"/>
          <w:szCs w:val="20"/>
          <w14:ligatures w14:val="standardContextual"/>
        </w:rPr>
        <w:br/>
        <w:t>Section 6.</w:t>
      </w:r>
      <w:r w:rsidRPr="00B36233">
        <w:rPr>
          <w:rFonts w:eastAsia="Calibri"/>
          <w:strike/>
          <w:color w:val="0070C0"/>
          <w:kern w:val="2"/>
          <w:sz w:val="20"/>
          <w:szCs w:val="20"/>
          <w14:ligatures w14:val="standardContextual"/>
        </w:rPr>
        <w:t xml:space="preserve"> </w:t>
      </w:r>
      <w:r w:rsidRPr="00B36233">
        <w:rPr>
          <w:rFonts w:eastAsia="Calibri"/>
          <w:color w:val="0070C0"/>
          <w:kern w:val="2"/>
          <w:sz w:val="20"/>
          <w:szCs w:val="20"/>
          <w14:ligatures w14:val="standardContextual"/>
        </w:rPr>
        <w:tab/>
        <w:t xml:space="preserve">Instinct Test Description and Test Elements </w:t>
      </w:r>
      <w:r w:rsidRPr="00B36233">
        <w:rPr>
          <w:rFonts w:eastAsia="Calibri"/>
          <w:color w:val="0070C0"/>
          <w:kern w:val="2"/>
          <w:sz w:val="20"/>
          <w:szCs w:val="20"/>
          <w:u w:val="single"/>
          <w14:ligatures w14:val="standardContextual"/>
        </w:rPr>
        <w:t>(With</w:t>
      </w:r>
      <w:r w:rsidRPr="00B36233">
        <w:rPr>
          <w:rFonts w:eastAsia="Calibri"/>
          <w:color w:val="0070C0"/>
          <w:kern w:val="2"/>
          <w:sz w:val="20"/>
          <w:szCs w:val="20"/>
          <w14:ligatures w14:val="standardContextual"/>
        </w:rPr>
        <w:t xml:space="preserve"> </w:t>
      </w:r>
      <w:r w:rsidRPr="00B36233">
        <w:rPr>
          <w:rFonts w:eastAsia="Calibri"/>
          <w:color w:val="0070C0"/>
          <w:kern w:val="2"/>
          <w:sz w:val="20"/>
          <w:szCs w:val="20"/>
          <w:u w:val="single"/>
          <w14:ligatures w14:val="standardContextual"/>
        </w:rPr>
        <w:t>and</w:t>
      </w:r>
      <w:r w:rsidRPr="00B36233">
        <w:rPr>
          <w:rFonts w:eastAsia="Calibri"/>
          <w:color w:val="0070C0"/>
          <w:kern w:val="2"/>
          <w:sz w:val="20"/>
          <w:szCs w:val="20"/>
          <w14:ligatures w14:val="standardContextual"/>
        </w:rPr>
        <w:t xml:space="preserve"> </w:t>
      </w:r>
      <w:r w:rsidRPr="00B36233">
        <w:rPr>
          <w:rFonts w:eastAsia="Calibri"/>
          <w:color w:val="0070C0"/>
          <w:kern w:val="2"/>
          <w:sz w:val="20"/>
          <w:szCs w:val="20"/>
          <w:u w:val="single"/>
          <w14:ligatures w14:val="standardContextual"/>
        </w:rPr>
        <w:t>Without</w:t>
      </w:r>
      <w:r w:rsidRPr="00B36233">
        <w:rPr>
          <w:rFonts w:eastAsia="Calibri"/>
          <w:color w:val="0070C0"/>
          <w:kern w:val="2"/>
          <w:sz w:val="20"/>
          <w:szCs w:val="20"/>
          <w14:ligatures w14:val="standardContextual"/>
        </w:rPr>
        <w:t xml:space="preserve"> </w:t>
      </w:r>
      <w:r w:rsidRPr="00B36233">
        <w:rPr>
          <w:rFonts w:eastAsia="Calibri"/>
          <w:color w:val="0070C0"/>
          <w:kern w:val="2"/>
          <w:sz w:val="20"/>
          <w:szCs w:val="20"/>
          <w:u w:val="single"/>
          <w14:ligatures w14:val="standardContextual"/>
        </w:rPr>
        <w:t>Boundary)</w:t>
      </w:r>
      <w:r w:rsidRPr="00B36233">
        <w:rPr>
          <w:rFonts w:eastAsia="Calibri"/>
          <w:color w:val="0070C0"/>
          <w:kern w:val="2"/>
          <w:sz w:val="20"/>
          <w:szCs w:val="20"/>
          <w14:ligatures w14:val="standardContextual"/>
        </w:rPr>
        <w:tab/>
      </w:r>
      <w:r w:rsidRPr="00B36233">
        <w:rPr>
          <w:rFonts w:eastAsia="Calibri"/>
          <w:color w:val="0070C0"/>
          <w:kern w:val="2"/>
          <w:sz w:val="20"/>
          <w:szCs w:val="20"/>
          <w14:ligatures w14:val="standardContextual"/>
        </w:rPr>
        <w:tab/>
      </w:r>
      <w:r w:rsidRPr="00B36233">
        <w:rPr>
          <w:rFonts w:eastAsia="Calibri"/>
          <w:color w:val="0070C0"/>
          <w:kern w:val="2"/>
          <w:sz w:val="20"/>
          <w:szCs w:val="20"/>
          <w14:ligatures w14:val="standardContextual"/>
        </w:rPr>
        <w:tab/>
        <w:t>18</w:t>
      </w:r>
      <w:r w:rsidRPr="00B36233">
        <w:rPr>
          <w:rFonts w:eastAsia="Calibri"/>
          <w:color w:val="0070C0"/>
          <w:kern w:val="2"/>
          <w:sz w:val="20"/>
          <w:szCs w:val="20"/>
          <w14:ligatures w14:val="standardContextual"/>
        </w:rPr>
        <w:br/>
        <w:t>Section 7.</w:t>
      </w:r>
      <w:r w:rsidRPr="00B36233">
        <w:rPr>
          <w:rFonts w:eastAsia="Calibri"/>
          <w:strike/>
          <w:color w:val="0070C0"/>
          <w:kern w:val="2"/>
          <w:sz w:val="20"/>
          <w:szCs w:val="20"/>
          <w14:ligatures w14:val="standardContextual"/>
        </w:rPr>
        <w:t xml:space="preserve"> </w:t>
      </w:r>
      <w:r w:rsidRPr="00B36233">
        <w:rPr>
          <w:rFonts w:eastAsia="Calibri"/>
          <w:color w:val="0070C0"/>
          <w:kern w:val="2"/>
          <w:sz w:val="20"/>
          <w:szCs w:val="20"/>
          <w14:ligatures w14:val="standardContextual"/>
        </w:rPr>
        <w:tab/>
        <w:t xml:space="preserve">Herding Test (HT) Title. Optional </w:t>
      </w:r>
      <w:r w:rsidRPr="00B36233">
        <w:rPr>
          <w:rFonts w:eastAsia="Calibri"/>
          <w:color w:val="0070C0"/>
          <w:kern w:val="2"/>
          <w:sz w:val="20"/>
          <w:szCs w:val="20"/>
          <w:u w:val="single"/>
          <w14:ligatures w14:val="standardContextual"/>
        </w:rPr>
        <w:t>(With</w:t>
      </w:r>
      <w:r w:rsidRPr="00B36233">
        <w:rPr>
          <w:rFonts w:eastAsia="Calibri"/>
          <w:color w:val="0070C0"/>
          <w:kern w:val="2"/>
          <w:sz w:val="20"/>
          <w:szCs w:val="20"/>
          <w14:ligatures w14:val="standardContextual"/>
        </w:rPr>
        <w:t xml:space="preserve"> </w:t>
      </w:r>
      <w:r w:rsidRPr="00B36233">
        <w:rPr>
          <w:rFonts w:eastAsia="Calibri"/>
          <w:color w:val="0070C0"/>
          <w:kern w:val="2"/>
          <w:sz w:val="20"/>
          <w:szCs w:val="20"/>
          <w:u w:val="single"/>
          <w14:ligatures w14:val="standardContextual"/>
        </w:rPr>
        <w:t>and</w:t>
      </w:r>
      <w:r w:rsidRPr="00B36233">
        <w:rPr>
          <w:rFonts w:eastAsia="Calibri"/>
          <w:color w:val="0070C0"/>
          <w:kern w:val="2"/>
          <w:sz w:val="20"/>
          <w:szCs w:val="20"/>
          <w14:ligatures w14:val="standardContextual"/>
        </w:rPr>
        <w:t xml:space="preserve"> </w:t>
      </w:r>
      <w:r w:rsidRPr="00B36233">
        <w:rPr>
          <w:rFonts w:eastAsia="Calibri"/>
          <w:color w:val="0070C0"/>
          <w:kern w:val="2"/>
          <w:sz w:val="20"/>
          <w:szCs w:val="20"/>
          <w:u w:val="single"/>
          <w14:ligatures w14:val="standardContextual"/>
        </w:rPr>
        <w:t>Without</w:t>
      </w:r>
      <w:r w:rsidRPr="00B36233">
        <w:rPr>
          <w:rFonts w:eastAsia="Calibri"/>
          <w:color w:val="0070C0"/>
          <w:kern w:val="2"/>
          <w:sz w:val="20"/>
          <w:szCs w:val="20"/>
          <w14:ligatures w14:val="standardContextual"/>
        </w:rPr>
        <w:t xml:space="preserve"> </w:t>
      </w:r>
      <w:r w:rsidRPr="00B36233">
        <w:rPr>
          <w:rFonts w:eastAsia="Calibri"/>
          <w:color w:val="0070C0"/>
          <w:kern w:val="2"/>
          <w:sz w:val="20"/>
          <w:szCs w:val="20"/>
          <w:u w:val="single"/>
          <w14:ligatures w14:val="standardContextual"/>
        </w:rPr>
        <w:t>Boundary)</w:t>
      </w:r>
      <w:r w:rsidRPr="00B36233">
        <w:rPr>
          <w:rFonts w:eastAsia="Calibri"/>
          <w:color w:val="0070C0"/>
          <w:kern w:val="2"/>
          <w:sz w:val="20"/>
          <w:szCs w:val="20"/>
          <w14:ligatures w14:val="standardContextual"/>
        </w:rPr>
        <w:tab/>
      </w:r>
      <w:r w:rsidRPr="00B36233">
        <w:rPr>
          <w:rFonts w:eastAsia="Calibri"/>
          <w:color w:val="0070C0"/>
          <w:kern w:val="2"/>
          <w:sz w:val="20"/>
          <w:szCs w:val="20"/>
          <w14:ligatures w14:val="standardContextual"/>
        </w:rPr>
        <w:tab/>
      </w:r>
      <w:r w:rsidRPr="00B36233">
        <w:rPr>
          <w:rFonts w:eastAsia="Calibri"/>
          <w:color w:val="0070C0"/>
          <w:kern w:val="2"/>
          <w:sz w:val="20"/>
          <w:szCs w:val="20"/>
          <w14:ligatures w14:val="standardContextual"/>
        </w:rPr>
        <w:tab/>
      </w:r>
      <w:r w:rsidRPr="00B36233">
        <w:rPr>
          <w:rFonts w:eastAsia="Calibri"/>
          <w:color w:val="0070C0"/>
          <w:kern w:val="2"/>
          <w:sz w:val="20"/>
          <w:szCs w:val="20"/>
          <w14:ligatures w14:val="standardContextual"/>
        </w:rPr>
        <w:tab/>
        <w:t>20</w:t>
      </w:r>
      <w:r w:rsidRPr="00B36233">
        <w:rPr>
          <w:rFonts w:eastAsia="Calibri"/>
          <w:color w:val="0070C0"/>
          <w:kern w:val="2"/>
          <w:sz w:val="20"/>
          <w:szCs w:val="20"/>
          <w14:ligatures w14:val="standardContextual"/>
        </w:rPr>
        <w:br/>
        <w:t>Section 8.</w:t>
      </w:r>
      <w:r w:rsidRPr="00B36233">
        <w:rPr>
          <w:rFonts w:eastAsia="Calibri"/>
          <w:strike/>
          <w:color w:val="0070C0"/>
          <w:kern w:val="2"/>
          <w:sz w:val="20"/>
          <w:szCs w:val="20"/>
          <w14:ligatures w14:val="standardContextual"/>
        </w:rPr>
        <w:t xml:space="preserve"> </w:t>
      </w:r>
      <w:r w:rsidRPr="00B36233">
        <w:rPr>
          <w:rFonts w:eastAsia="Calibri"/>
          <w:color w:val="0070C0"/>
          <w:kern w:val="2"/>
          <w:sz w:val="20"/>
          <w:szCs w:val="20"/>
          <w14:ligatures w14:val="standardContextual"/>
        </w:rPr>
        <w:tab/>
        <w:t xml:space="preserve">Herding Test Description and Test Elements </w:t>
      </w:r>
      <w:r w:rsidRPr="00B36233">
        <w:rPr>
          <w:rFonts w:eastAsia="Calibri"/>
          <w:color w:val="0070C0"/>
          <w:kern w:val="2"/>
          <w:sz w:val="20"/>
          <w:szCs w:val="20"/>
          <w:u w:val="single"/>
          <w14:ligatures w14:val="standardContextual"/>
        </w:rPr>
        <w:t>(With</w:t>
      </w:r>
      <w:r w:rsidRPr="00B36233">
        <w:rPr>
          <w:rFonts w:eastAsia="Calibri"/>
          <w:color w:val="0070C0"/>
          <w:kern w:val="2"/>
          <w:sz w:val="20"/>
          <w:szCs w:val="20"/>
          <w14:ligatures w14:val="standardContextual"/>
        </w:rPr>
        <w:t xml:space="preserve"> </w:t>
      </w:r>
      <w:r w:rsidRPr="00B36233">
        <w:rPr>
          <w:rFonts w:eastAsia="Calibri"/>
          <w:color w:val="0070C0"/>
          <w:kern w:val="2"/>
          <w:sz w:val="20"/>
          <w:szCs w:val="20"/>
          <w:u w:val="single"/>
          <w14:ligatures w14:val="standardContextual"/>
        </w:rPr>
        <w:t>and</w:t>
      </w:r>
      <w:r w:rsidRPr="00B36233">
        <w:rPr>
          <w:rFonts w:eastAsia="Calibri"/>
          <w:color w:val="0070C0"/>
          <w:kern w:val="2"/>
          <w:sz w:val="20"/>
          <w:szCs w:val="20"/>
          <w14:ligatures w14:val="standardContextual"/>
        </w:rPr>
        <w:t xml:space="preserve"> </w:t>
      </w:r>
      <w:r w:rsidRPr="00B36233">
        <w:rPr>
          <w:rFonts w:eastAsia="Calibri"/>
          <w:color w:val="0070C0"/>
          <w:kern w:val="2"/>
          <w:sz w:val="20"/>
          <w:szCs w:val="20"/>
          <w:u w:val="single"/>
          <w14:ligatures w14:val="standardContextual"/>
        </w:rPr>
        <w:t>Without</w:t>
      </w:r>
      <w:r w:rsidRPr="00B36233">
        <w:rPr>
          <w:rFonts w:eastAsia="Calibri"/>
          <w:color w:val="0070C0"/>
          <w:kern w:val="2"/>
          <w:sz w:val="20"/>
          <w:szCs w:val="20"/>
          <w14:ligatures w14:val="standardContextual"/>
        </w:rPr>
        <w:t xml:space="preserve"> </w:t>
      </w:r>
      <w:r w:rsidRPr="00B36233">
        <w:rPr>
          <w:rFonts w:eastAsia="Calibri"/>
          <w:color w:val="0070C0"/>
          <w:kern w:val="2"/>
          <w:sz w:val="20"/>
          <w:szCs w:val="20"/>
          <w:u w:val="single"/>
          <w14:ligatures w14:val="standardContextual"/>
        </w:rPr>
        <w:t>Boundary)</w:t>
      </w:r>
      <w:r w:rsidRPr="00B36233">
        <w:rPr>
          <w:rFonts w:eastAsia="Calibri"/>
          <w:color w:val="0070C0"/>
          <w:kern w:val="2"/>
          <w:sz w:val="20"/>
          <w:szCs w:val="20"/>
          <w14:ligatures w14:val="standardContextual"/>
        </w:rPr>
        <w:tab/>
      </w:r>
      <w:r w:rsidRPr="00B36233">
        <w:rPr>
          <w:rFonts w:eastAsia="Calibri"/>
          <w:color w:val="0070C0"/>
          <w:kern w:val="2"/>
          <w:sz w:val="20"/>
          <w:szCs w:val="20"/>
          <w14:ligatures w14:val="standardContextual"/>
        </w:rPr>
        <w:tab/>
        <w:t>20</w:t>
      </w:r>
      <w:r w:rsidRPr="00B36233">
        <w:rPr>
          <w:rFonts w:eastAsia="Calibri"/>
          <w:color w:val="0070C0"/>
          <w:kern w:val="2"/>
          <w:sz w:val="20"/>
          <w:szCs w:val="20"/>
          <w14:ligatures w14:val="standardContextual"/>
        </w:rPr>
        <w:br/>
        <w:t>Section 9.</w:t>
      </w:r>
      <w:r w:rsidRPr="00B36233">
        <w:rPr>
          <w:rFonts w:eastAsia="Calibri"/>
          <w:strike/>
          <w:color w:val="0070C0"/>
          <w:kern w:val="2"/>
          <w:sz w:val="20"/>
          <w:szCs w:val="20"/>
          <w14:ligatures w14:val="standardContextual"/>
        </w:rPr>
        <w:t xml:space="preserve"> </w:t>
      </w:r>
      <w:r w:rsidRPr="00B36233">
        <w:rPr>
          <w:rFonts w:eastAsia="Calibri"/>
          <w:color w:val="0070C0"/>
          <w:kern w:val="2"/>
          <w:sz w:val="20"/>
          <w:szCs w:val="20"/>
          <w14:ligatures w14:val="standardContextual"/>
        </w:rPr>
        <w:tab/>
        <w:t>Pre-Trial Test (PT) Title</w:t>
      </w:r>
      <w:r w:rsidRPr="00B36233">
        <w:rPr>
          <w:rFonts w:eastAsia="Calibri"/>
          <w:color w:val="0070C0"/>
          <w:kern w:val="2"/>
          <w:sz w:val="20"/>
          <w:szCs w:val="20"/>
          <w:u w:val="single"/>
          <w14:ligatures w14:val="standardContextual"/>
        </w:rPr>
        <w:t>.</w:t>
      </w:r>
      <w:r w:rsidRPr="00B36233">
        <w:rPr>
          <w:rFonts w:eastAsia="Calibri"/>
          <w:color w:val="0070C0"/>
          <w:kern w:val="2"/>
          <w:sz w:val="20"/>
          <w:szCs w:val="20"/>
          <w14:ligatures w14:val="standardContextual"/>
        </w:rPr>
        <w:t xml:space="preserve"> </w:t>
      </w:r>
      <w:r w:rsidRPr="00B36233">
        <w:rPr>
          <w:rFonts w:eastAsia="Calibri"/>
          <w:color w:val="0070C0"/>
          <w:kern w:val="2"/>
          <w:sz w:val="20"/>
          <w:szCs w:val="20"/>
          <w:u w:val="single"/>
          <w14:ligatures w14:val="standardContextual"/>
        </w:rPr>
        <w:t>(With</w:t>
      </w:r>
      <w:r w:rsidRPr="00B36233">
        <w:rPr>
          <w:rFonts w:eastAsia="Calibri"/>
          <w:color w:val="0070C0"/>
          <w:kern w:val="2"/>
          <w:sz w:val="20"/>
          <w:szCs w:val="20"/>
          <w14:ligatures w14:val="standardContextual"/>
        </w:rPr>
        <w:t xml:space="preserve"> </w:t>
      </w:r>
      <w:r w:rsidRPr="00B36233">
        <w:rPr>
          <w:rFonts w:eastAsia="Calibri"/>
          <w:color w:val="0070C0"/>
          <w:kern w:val="2"/>
          <w:sz w:val="20"/>
          <w:szCs w:val="20"/>
          <w:u w:val="single"/>
          <w14:ligatures w14:val="standardContextual"/>
        </w:rPr>
        <w:t>and</w:t>
      </w:r>
      <w:r w:rsidRPr="00B36233">
        <w:rPr>
          <w:rFonts w:eastAsia="Calibri"/>
          <w:color w:val="0070C0"/>
          <w:kern w:val="2"/>
          <w:sz w:val="20"/>
          <w:szCs w:val="20"/>
          <w14:ligatures w14:val="standardContextual"/>
        </w:rPr>
        <w:t xml:space="preserve"> </w:t>
      </w:r>
      <w:r w:rsidRPr="00B36233">
        <w:rPr>
          <w:rFonts w:eastAsia="Calibri"/>
          <w:color w:val="0070C0"/>
          <w:kern w:val="2"/>
          <w:sz w:val="20"/>
          <w:szCs w:val="20"/>
          <w:u w:val="single"/>
          <w14:ligatures w14:val="standardContextual"/>
        </w:rPr>
        <w:t>Without</w:t>
      </w:r>
      <w:r w:rsidRPr="00B36233">
        <w:rPr>
          <w:rFonts w:eastAsia="Calibri"/>
          <w:color w:val="0070C0"/>
          <w:kern w:val="2"/>
          <w:sz w:val="20"/>
          <w:szCs w:val="20"/>
          <w14:ligatures w14:val="standardContextual"/>
        </w:rPr>
        <w:t xml:space="preserve"> </w:t>
      </w:r>
      <w:r w:rsidRPr="00B36233">
        <w:rPr>
          <w:rFonts w:eastAsia="Calibri"/>
          <w:color w:val="0070C0"/>
          <w:kern w:val="2"/>
          <w:sz w:val="20"/>
          <w:szCs w:val="20"/>
          <w:u w:val="single"/>
          <w14:ligatures w14:val="standardContextual"/>
        </w:rPr>
        <w:t>Boundary)</w:t>
      </w:r>
      <w:r w:rsidRPr="00B36233">
        <w:rPr>
          <w:rFonts w:eastAsia="Calibri"/>
          <w:color w:val="0070C0"/>
          <w:kern w:val="2"/>
          <w:sz w:val="20"/>
          <w:szCs w:val="20"/>
          <w14:ligatures w14:val="standardContextual"/>
        </w:rPr>
        <w:tab/>
      </w:r>
      <w:r w:rsidRPr="00B36233">
        <w:rPr>
          <w:rFonts w:eastAsia="Calibri"/>
          <w:color w:val="0070C0"/>
          <w:kern w:val="2"/>
          <w:sz w:val="20"/>
          <w:szCs w:val="20"/>
          <w14:ligatures w14:val="standardContextual"/>
        </w:rPr>
        <w:tab/>
      </w:r>
      <w:r w:rsidRPr="00B36233">
        <w:rPr>
          <w:rFonts w:eastAsia="Calibri"/>
          <w:color w:val="0070C0"/>
          <w:kern w:val="2"/>
          <w:sz w:val="20"/>
          <w:szCs w:val="20"/>
          <w14:ligatures w14:val="standardContextual"/>
        </w:rPr>
        <w:tab/>
      </w:r>
      <w:r w:rsidRPr="00B36233">
        <w:rPr>
          <w:rFonts w:eastAsia="Calibri"/>
          <w:color w:val="0070C0"/>
          <w:kern w:val="2"/>
          <w:sz w:val="20"/>
          <w:szCs w:val="20"/>
          <w14:ligatures w14:val="standardContextual"/>
        </w:rPr>
        <w:tab/>
      </w:r>
      <w:r w:rsidRPr="00B36233">
        <w:rPr>
          <w:rFonts w:eastAsia="Calibri"/>
          <w:color w:val="0070C0"/>
          <w:kern w:val="2"/>
          <w:sz w:val="20"/>
          <w:szCs w:val="20"/>
          <w14:ligatures w14:val="standardContextual"/>
        </w:rPr>
        <w:tab/>
        <w:t>23</w:t>
      </w:r>
    </w:p>
    <w:p w14:paraId="6786C576" w14:textId="77777777" w:rsidR="00B36233" w:rsidRPr="00B36233" w:rsidRDefault="00B36233" w:rsidP="00B36233">
      <w:pPr>
        <w:widowControl/>
        <w:autoSpaceDE/>
        <w:autoSpaceDN/>
        <w:rPr>
          <w:rFonts w:eastAsia="Calibri"/>
          <w:color w:val="0070C0"/>
          <w:kern w:val="2"/>
          <w:sz w:val="20"/>
          <w:szCs w:val="20"/>
          <w14:ligatures w14:val="standardContextual"/>
        </w:rPr>
      </w:pPr>
      <w:r w:rsidRPr="00B36233">
        <w:rPr>
          <w:rFonts w:eastAsia="Calibri"/>
          <w:color w:val="0070C0"/>
          <w:kern w:val="2"/>
          <w:sz w:val="20"/>
          <w:szCs w:val="20"/>
          <w14:ligatures w14:val="standardContextual"/>
        </w:rPr>
        <w:t>Section 10</w:t>
      </w:r>
      <w:r w:rsidRPr="00B36233">
        <w:rPr>
          <w:rFonts w:eastAsia="Calibri"/>
          <w:color w:val="0070C0"/>
          <w:kern w:val="2"/>
          <w:sz w:val="20"/>
          <w:szCs w:val="20"/>
          <w14:ligatures w14:val="standardContextual"/>
        </w:rPr>
        <w:tab/>
        <w:t>Pre-Trial Course Requirements (With and Without Boundary)</w:t>
      </w:r>
      <w:r w:rsidRPr="00B36233">
        <w:rPr>
          <w:rFonts w:eastAsia="Calibri"/>
          <w:color w:val="0070C0"/>
          <w:kern w:val="2"/>
          <w:sz w:val="20"/>
          <w:szCs w:val="20"/>
          <w14:ligatures w14:val="standardContextual"/>
        </w:rPr>
        <w:tab/>
      </w:r>
      <w:r w:rsidRPr="00B36233">
        <w:rPr>
          <w:rFonts w:eastAsia="Calibri"/>
          <w:color w:val="0070C0"/>
          <w:kern w:val="2"/>
          <w:sz w:val="20"/>
          <w:szCs w:val="20"/>
          <w14:ligatures w14:val="standardContextual"/>
        </w:rPr>
        <w:tab/>
      </w:r>
      <w:r w:rsidRPr="00B36233">
        <w:rPr>
          <w:rFonts w:eastAsia="Calibri"/>
          <w:color w:val="0070C0"/>
          <w:kern w:val="2"/>
          <w:sz w:val="20"/>
          <w:szCs w:val="20"/>
          <w14:ligatures w14:val="standardContextual"/>
        </w:rPr>
        <w:tab/>
      </w:r>
      <w:r w:rsidRPr="00B36233">
        <w:rPr>
          <w:rFonts w:eastAsia="Calibri"/>
          <w:color w:val="0070C0"/>
          <w:kern w:val="2"/>
          <w:sz w:val="20"/>
          <w:szCs w:val="20"/>
          <w14:ligatures w14:val="standardContextual"/>
        </w:rPr>
        <w:tab/>
        <w:t>23</w:t>
      </w:r>
    </w:p>
    <w:p w14:paraId="38522F49" w14:textId="77777777" w:rsidR="00B36233" w:rsidRPr="00B36233" w:rsidRDefault="00B36233" w:rsidP="00B36233">
      <w:pPr>
        <w:widowControl/>
        <w:autoSpaceDE/>
        <w:autoSpaceDN/>
        <w:rPr>
          <w:rFonts w:eastAsia="Calibri"/>
          <w:color w:val="0070C0"/>
          <w:kern w:val="2"/>
          <w:sz w:val="20"/>
          <w:szCs w:val="20"/>
          <w:u w:val="single"/>
          <w14:ligatures w14:val="standardContextual"/>
        </w:rPr>
      </w:pPr>
      <w:r w:rsidRPr="00B36233">
        <w:rPr>
          <w:rFonts w:eastAsia="Calibri"/>
          <w:color w:val="0070C0"/>
          <w:kern w:val="2"/>
          <w:sz w:val="20"/>
          <w:szCs w:val="20"/>
          <w:u w:val="single"/>
          <w14:ligatures w14:val="standardContextual"/>
        </w:rPr>
        <w:t>Section</w:t>
      </w:r>
      <w:r w:rsidRPr="00B36233">
        <w:rPr>
          <w:rFonts w:eastAsia="Calibri"/>
          <w:color w:val="0070C0"/>
          <w:kern w:val="2"/>
          <w:sz w:val="20"/>
          <w:szCs w:val="20"/>
          <w14:ligatures w14:val="standardContextual"/>
        </w:rPr>
        <w:t xml:space="preserve"> </w:t>
      </w:r>
      <w:r w:rsidRPr="00B36233">
        <w:rPr>
          <w:rFonts w:eastAsia="Calibri"/>
          <w:color w:val="0070C0"/>
          <w:kern w:val="2"/>
          <w:sz w:val="20"/>
          <w:szCs w:val="20"/>
          <w:u w:val="single"/>
          <w14:ligatures w14:val="standardContextual"/>
        </w:rPr>
        <w:t>11.</w:t>
      </w:r>
      <w:r w:rsidRPr="00B36233">
        <w:rPr>
          <w:rFonts w:eastAsia="Calibri"/>
          <w:color w:val="0070C0"/>
          <w:kern w:val="2"/>
          <w:sz w:val="20"/>
          <w:szCs w:val="20"/>
          <w14:ligatures w14:val="standardContextual"/>
        </w:rPr>
        <w:tab/>
      </w:r>
      <w:r w:rsidRPr="00B36233">
        <w:rPr>
          <w:rFonts w:eastAsia="Calibri"/>
          <w:color w:val="0070C0"/>
          <w:kern w:val="2"/>
          <w:sz w:val="20"/>
          <w:szCs w:val="20"/>
          <w:u w:val="single"/>
          <w14:ligatures w14:val="standardContextual"/>
        </w:rPr>
        <w:t>Pre-Trial</w:t>
      </w:r>
      <w:r w:rsidRPr="00B36233">
        <w:rPr>
          <w:rFonts w:eastAsia="Calibri"/>
          <w:color w:val="0070C0"/>
          <w:kern w:val="2"/>
          <w:sz w:val="20"/>
          <w:szCs w:val="20"/>
          <w14:ligatures w14:val="standardContextual"/>
        </w:rPr>
        <w:t xml:space="preserve"> </w:t>
      </w:r>
      <w:r w:rsidRPr="00B36233">
        <w:rPr>
          <w:rFonts w:eastAsia="Calibri"/>
          <w:color w:val="0070C0"/>
          <w:kern w:val="2"/>
          <w:sz w:val="20"/>
          <w:szCs w:val="20"/>
          <w:u w:val="single"/>
          <w14:ligatures w14:val="standardContextual"/>
        </w:rPr>
        <w:t>Test,</w:t>
      </w:r>
      <w:r w:rsidRPr="00B36233">
        <w:rPr>
          <w:rFonts w:eastAsia="Calibri"/>
          <w:color w:val="0070C0"/>
          <w:kern w:val="2"/>
          <w:sz w:val="20"/>
          <w:szCs w:val="20"/>
          <w14:ligatures w14:val="standardContextual"/>
        </w:rPr>
        <w:t xml:space="preserve"> </w:t>
      </w:r>
      <w:r w:rsidRPr="00B36233">
        <w:rPr>
          <w:rFonts w:eastAsia="Calibri"/>
          <w:color w:val="0070C0"/>
          <w:kern w:val="2"/>
          <w:sz w:val="20"/>
          <w:szCs w:val="20"/>
          <w:u w:val="single"/>
          <w14:ligatures w14:val="standardContextual"/>
        </w:rPr>
        <w:t>Description</w:t>
      </w:r>
      <w:r w:rsidRPr="00B36233">
        <w:rPr>
          <w:rFonts w:eastAsia="Calibri"/>
          <w:color w:val="0070C0"/>
          <w:kern w:val="2"/>
          <w:sz w:val="20"/>
          <w:szCs w:val="20"/>
          <w14:ligatures w14:val="standardContextual"/>
        </w:rPr>
        <w:t xml:space="preserve"> </w:t>
      </w:r>
      <w:r w:rsidRPr="00B36233">
        <w:rPr>
          <w:rFonts w:eastAsia="Calibri"/>
          <w:color w:val="0070C0"/>
          <w:kern w:val="2"/>
          <w:sz w:val="20"/>
          <w:szCs w:val="20"/>
          <w:u w:val="single"/>
          <w14:ligatures w14:val="standardContextual"/>
        </w:rPr>
        <w:t>and</w:t>
      </w:r>
      <w:r w:rsidRPr="00B36233">
        <w:rPr>
          <w:rFonts w:eastAsia="Calibri"/>
          <w:color w:val="0070C0"/>
          <w:kern w:val="2"/>
          <w:sz w:val="20"/>
          <w:szCs w:val="20"/>
          <w14:ligatures w14:val="standardContextual"/>
        </w:rPr>
        <w:t xml:space="preserve"> </w:t>
      </w:r>
      <w:r w:rsidRPr="00B36233">
        <w:rPr>
          <w:rFonts w:eastAsia="Calibri"/>
          <w:color w:val="0070C0"/>
          <w:kern w:val="2"/>
          <w:sz w:val="20"/>
          <w:szCs w:val="20"/>
          <w:u w:val="single"/>
          <w14:ligatures w14:val="standardContextual"/>
        </w:rPr>
        <w:t>Test</w:t>
      </w:r>
      <w:r w:rsidRPr="00B36233">
        <w:rPr>
          <w:rFonts w:eastAsia="Calibri"/>
          <w:color w:val="0070C0"/>
          <w:kern w:val="2"/>
          <w:sz w:val="20"/>
          <w:szCs w:val="20"/>
          <w14:ligatures w14:val="standardContextual"/>
        </w:rPr>
        <w:t xml:space="preserve"> </w:t>
      </w:r>
      <w:r w:rsidRPr="00B36233">
        <w:rPr>
          <w:rFonts w:eastAsia="Calibri"/>
          <w:color w:val="0070C0"/>
          <w:kern w:val="2"/>
          <w:sz w:val="20"/>
          <w:szCs w:val="20"/>
          <w:u w:val="single"/>
          <w14:ligatures w14:val="standardContextual"/>
        </w:rPr>
        <w:t>Elements</w:t>
      </w:r>
      <w:r w:rsidRPr="00B36233">
        <w:rPr>
          <w:rFonts w:eastAsia="Calibri"/>
          <w:color w:val="0070C0"/>
          <w:kern w:val="2"/>
          <w:sz w:val="20"/>
          <w:szCs w:val="20"/>
          <w14:ligatures w14:val="standardContextual"/>
        </w:rPr>
        <w:t xml:space="preserve"> </w:t>
      </w:r>
      <w:r w:rsidRPr="00B36233">
        <w:rPr>
          <w:rFonts w:eastAsia="Calibri"/>
          <w:color w:val="0070C0"/>
          <w:kern w:val="2"/>
          <w:sz w:val="20"/>
          <w:szCs w:val="20"/>
          <w:u w:val="single"/>
          <w14:ligatures w14:val="standardContextual"/>
        </w:rPr>
        <w:t>(With</w:t>
      </w:r>
      <w:r w:rsidRPr="00B36233">
        <w:rPr>
          <w:rFonts w:eastAsia="Calibri"/>
          <w:color w:val="0070C0"/>
          <w:kern w:val="2"/>
          <w:sz w:val="20"/>
          <w:szCs w:val="20"/>
          <w14:ligatures w14:val="standardContextual"/>
        </w:rPr>
        <w:t xml:space="preserve"> </w:t>
      </w:r>
      <w:r w:rsidRPr="00B36233">
        <w:rPr>
          <w:rFonts w:eastAsia="Calibri"/>
          <w:color w:val="0070C0"/>
          <w:kern w:val="2"/>
          <w:sz w:val="20"/>
          <w:szCs w:val="20"/>
          <w:u w:val="single"/>
          <w14:ligatures w14:val="standardContextual"/>
        </w:rPr>
        <w:t>and</w:t>
      </w:r>
      <w:r w:rsidRPr="00B36233">
        <w:rPr>
          <w:rFonts w:eastAsia="Calibri"/>
          <w:color w:val="0070C0"/>
          <w:kern w:val="2"/>
          <w:sz w:val="20"/>
          <w:szCs w:val="20"/>
          <w14:ligatures w14:val="standardContextual"/>
        </w:rPr>
        <w:t xml:space="preserve"> </w:t>
      </w:r>
      <w:r w:rsidRPr="00B36233">
        <w:rPr>
          <w:rFonts w:eastAsia="Calibri"/>
          <w:color w:val="0070C0"/>
          <w:kern w:val="2"/>
          <w:sz w:val="20"/>
          <w:szCs w:val="20"/>
          <w:u w:val="single"/>
          <w14:ligatures w14:val="standardContextual"/>
        </w:rPr>
        <w:t>Without</w:t>
      </w:r>
      <w:r w:rsidRPr="00B36233">
        <w:rPr>
          <w:rFonts w:eastAsia="Calibri"/>
          <w:color w:val="0070C0"/>
          <w:kern w:val="2"/>
          <w:sz w:val="20"/>
          <w:szCs w:val="20"/>
          <w14:ligatures w14:val="standardContextual"/>
        </w:rPr>
        <w:t xml:space="preserve"> </w:t>
      </w:r>
      <w:r w:rsidRPr="00B36233">
        <w:rPr>
          <w:rFonts w:eastAsia="Calibri"/>
          <w:color w:val="0070C0"/>
          <w:kern w:val="2"/>
          <w:sz w:val="20"/>
          <w:szCs w:val="20"/>
          <w:u w:val="single"/>
          <w14:ligatures w14:val="standardContextual"/>
        </w:rPr>
        <w:t>Boundary.</w:t>
      </w:r>
      <w:r w:rsidRPr="00B36233">
        <w:rPr>
          <w:rFonts w:eastAsia="Calibri"/>
          <w:color w:val="0070C0"/>
          <w:kern w:val="2"/>
          <w:sz w:val="20"/>
          <w:szCs w:val="20"/>
          <w14:ligatures w14:val="standardContextual"/>
        </w:rPr>
        <w:tab/>
      </w:r>
      <w:r w:rsidRPr="00B36233">
        <w:rPr>
          <w:rFonts w:eastAsia="Calibri"/>
          <w:color w:val="0070C0"/>
          <w:kern w:val="2"/>
          <w:sz w:val="20"/>
          <w:szCs w:val="20"/>
          <w14:ligatures w14:val="standardContextual"/>
        </w:rPr>
        <w:tab/>
      </w:r>
      <w:r w:rsidRPr="00B36233">
        <w:rPr>
          <w:rFonts w:eastAsia="Calibri"/>
          <w:color w:val="0070C0"/>
          <w:kern w:val="2"/>
          <w:sz w:val="20"/>
          <w:szCs w:val="20"/>
          <w:u w:val="single"/>
          <w14:ligatures w14:val="standardContextual"/>
        </w:rPr>
        <w:t>24</w:t>
      </w:r>
    </w:p>
    <w:p w14:paraId="43ECE12E" w14:textId="77777777" w:rsidR="00B36233" w:rsidRPr="00B36233" w:rsidRDefault="00B36233" w:rsidP="00B36233">
      <w:pPr>
        <w:widowControl/>
        <w:autoSpaceDE/>
        <w:autoSpaceDN/>
        <w:rPr>
          <w:rFonts w:eastAsia="Calibri"/>
          <w:color w:val="0070C0"/>
          <w:kern w:val="2"/>
          <w:sz w:val="20"/>
          <w:szCs w:val="20"/>
          <w:u w:val="single"/>
          <w14:ligatures w14:val="standardContextual"/>
        </w:rPr>
      </w:pPr>
    </w:p>
    <w:p w14:paraId="75E65E87" w14:textId="77777777" w:rsidR="00B36233" w:rsidRPr="00B36233" w:rsidRDefault="00B36233" w:rsidP="00B36233">
      <w:pPr>
        <w:widowControl/>
        <w:autoSpaceDE/>
        <w:autoSpaceDN/>
        <w:rPr>
          <w:rFonts w:eastAsia="Calibri"/>
          <w:kern w:val="2"/>
          <w:sz w:val="20"/>
          <w:szCs w:val="20"/>
          <w14:ligatures w14:val="standardContextual"/>
        </w:rPr>
      </w:pPr>
    </w:p>
    <w:p w14:paraId="21C568BE" w14:textId="77777777" w:rsidR="00B36233" w:rsidRPr="00B36233" w:rsidRDefault="00B36233" w:rsidP="00B36233">
      <w:pPr>
        <w:widowControl/>
        <w:autoSpaceDE/>
        <w:autoSpaceDN/>
        <w:rPr>
          <w:rFonts w:eastAsia="Calibri"/>
          <w:color w:val="EE0000"/>
          <w:kern w:val="2"/>
          <w:sz w:val="20"/>
          <w:szCs w:val="20"/>
          <w14:ligatures w14:val="standardContextual"/>
        </w:rPr>
      </w:pPr>
      <w:r w:rsidRPr="00B36233">
        <w:rPr>
          <w:rFonts w:eastAsia="Calibri"/>
          <w:b/>
          <w:bCs/>
          <w:color w:val="EE0000"/>
          <w:kern w:val="2"/>
          <w:sz w:val="20"/>
          <w:szCs w:val="20"/>
          <w14:ligatures w14:val="standardContextual"/>
        </w:rPr>
        <w:t xml:space="preserve">(QLD)  Rationale  CHAPTER 3   HERDING TESTS…….17   </w:t>
      </w:r>
      <w:r w:rsidRPr="00B36233">
        <w:rPr>
          <w:rFonts w:eastAsia="Calibri"/>
          <w:color w:val="EE0000"/>
          <w:kern w:val="2"/>
          <w:sz w:val="20"/>
          <w:szCs w:val="20"/>
          <w14:ligatures w14:val="standardContextual"/>
        </w:rPr>
        <w:t>(Pages 2 to top of page 3)</w:t>
      </w:r>
    </w:p>
    <w:p w14:paraId="2D4FF2B4" w14:textId="77777777" w:rsidR="00B36233" w:rsidRPr="00B36233" w:rsidRDefault="00B36233" w:rsidP="00B36233">
      <w:pPr>
        <w:widowControl/>
        <w:autoSpaceDE/>
        <w:autoSpaceDN/>
        <w:ind w:firstLine="720"/>
        <w:rPr>
          <w:rFonts w:eastAsia="Calibri"/>
          <w:b/>
          <w:bCs/>
          <w:kern w:val="2"/>
          <w:sz w:val="20"/>
          <w:szCs w:val="20"/>
          <w14:ligatures w14:val="standardContextual"/>
        </w:rPr>
      </w:pPr>
    </w:p>
    <w:p w14:paraId="6F1EA746" w14:textId="77777777" w:rsidR="00B36233" w:rsidRDefault="00B36233" w:rsidP="00B36233">
      <w:pPr>
        <w:widowControl/>
        <w:autoSpaceDE/>
        <w:autoSpaceDN/>
        <w:ind w:left="720"/>
        <w:rPr>
          <w:rFonts w:eastAsia="Calibri"/>
          <w:color w:val="EE0000"/>
          <w:kern w:val="2"/>
          <w:sz w:val="20"/>
          <w:szCs w:val="20"/>
          <w14:ligatures w14:val="standardContextual"/>
        </w:rPr>
      </w:pPr>
      <w:r w:rsidRPr="00B36233">
        <w:rPr>
          <w:rFonts w:eastAsia="Calibri"/>
          <w:color w:val="EE0000"/>
          <w:kern w:val="2"/>
          <w:sz w:val="20"/>
          <w:szCs w:val="20"/>
          <w14:ligatures w14:val="standardContextual"/>
        </w:rPr>
        <w:t>Establishing With - and Without - Boundary options at all Test levels mirrors the structure already used at Trial level, giving tending breeds a fair, predictable pathway from first exposure through to competition.</w:t>
      </w:r>
      <w:r w:rsidRPr="00B36233">
        <w:rPr>
          <w:rFonts w:eastAsia="Calibri"/>
          <w:kern w:val="2"/>
          <w:sz w:val="20"/>
          <w:szCs w:val="20"/>
          <w14:ligatures w14:val="standardContextual"/>
        </w:rPr>
        <w:t xml:space="preserve">  </w:t>
      </w:r>
      <w:r w:rsidRPr="00B36233">
        <w:rPr>
          <w:rFonts w:eastAsia="Calibri"/>
          <w:color w:val="EE0000"/>
          <w:kern w:val="2"/>
          <w:sz w:val="20"/>
          <w:szCs w:val="20"/>
          <w14:ligatures w14:val="standardContextual"/>
        </w:rPr>
        <w:t>Recognising the heritage of boundary-style breeds helps preserve the traditional tending work they were developed for.  This is on the condition that Boundary Tests for Instinct Test and Herding Test are accepted as on pages 8 and 17 to 22 of the 2023 Rules and Regulations.</w:t>
      </w:r>
    </w:p>
    <w:p w14:paraId="5B82138D" w14:textId="77777777" w:rsidR="00544C7C" w:rsidRDefault="00544C7C" w:rsidP="00B36233">
      <w:pPr>
        <w:widowControl/>
        <w:autoSpaceDE/>
        <w:autoSpaceDN/>
        <w:ind w:left="720"/>
        <w:rPr>
          <w:rFonts w:eastAsia="Calibri"/>
          <w:color w:val="EE0000"/>
          <w:kern w:val="2"/>
          <w:sz w:val="20"/>
          <w:szCs w:val="20"/>
          <w14:ligatures w14:val="standardContextual"/>
        </w:rPr>
      </w:pPr>
    </w:p>
    <w:p w14:paraId="14353EEC" w14:textId="77777777" w:rsidR="00544C7C" w:rsidRDefault="00544C7C" w:rsidP="00B36233">
      <w:pPr>
        <w:widowControl/>
        <w:autoSpaceDE/>
        <w:autoSpaceDN/>
        <w:ind w:left="720"/>
        <w:rPr>
          <w:rFonts w:eastAsia="Calibri"/>
          <w:color w:val="EE0000"/>
          <w:kern w:val="2"/>
          <w:sz w:val="20"/>
          <w:szCs w:val="20"/>
          <w14:ligatures w14:val="standardContextual"/>
        </w:rPr>
      </w:pPr>
    </w:p>
    <w:p w14:paraId="241E3F0A" w14:textId="77777777" w:rsidR="00544C7C" w:rsidRPr="00C51940" w:rsidRDefault="00544C7C" w:rsidP="00544C7C">
      <w:pPr>
        <w:pStyle w:val="BodyText"/>
        <w:rPr>
          <w:bCs/>
        </w:rPr>
      </w:pPr>
      <w:r w:rsidRPr="00C51940">
        <w:rPr>
          <w:bCs/>
        </w:rPr>
        <w:t>Comments: ………………………………………………………………………………………………………………………………………………………………………………………………………………………………………………………………………………</w:t>
      </w:r>
    </w:p>
    <w:p w14:paraId="0C90A533" w14:textId="77777777" w:rsidR="00544C7C" w:rsidRPr="00B36233" w:rsidRDefault="00544C7C" w:rsidP="00B36233">
      <w:pPr>
        <w:widowControl/>
        <w:autoSpaceDE/>
        <w:autoSpaceDN/>
        <w:ind w:left="720"/>
        <w:rPr>
          <w:rFonts w:eastAsia="Calibri"/>
          <w:kern w:val="2"/>
          <w:sz w:val="20"/>
          <w:szCs w:val="20"/>
          <w14:ligatures w14:val="standardContextual"/>
        </w:rPr>
      </w:pPr>
    </w:p>
    <w:p w14:paraId="06041800" w14:textId="77777777" w:rsidR="00B36233" w:rsidRPr="00B36233" w:rsidRDefault="00B36233" w:rsidP="00B36233">
      <w:pPr>
        <w:widowControl/>
        <w:autoSpaceDE/>
        <w:autoSpaceDN/>
        <w:rPr>
          <w:rFonts w:eastAsia="Calibri"/>
          <w:kern w:val="2"/>
          <w:sz w:val="20"/>
          <w:szCs w:val="20"/>
          <w14:ligatures w14:val="standardContextual"/>
        </w:rPr>
      </w:pPr>
    </w:p>
    <w:p w14:paraId="02E671EC" w14:textId="2F38C533" w:rsidR="00A35860" w:rsidRDefault="00A35860">
      <w:pPr>
        <w:rPr>
          <w:sz w:val="20"/>
          <w:szCs w:val="20"/>
        </w:rPr>
      </w:pPr>
    </w:p>
    <w:p w14:paraId="0BFA6629" w14:textId="77777777" w:rsidR="00A35860" w:rsidRDefault="00A35860">
      <w:pPr>
        <w:pStyle w:val="BodyText"/>
        <w:jc w:val="center"/>
      </w:pPr>
    </w:p>
    <w:p w14:paraId="38393E26" w14:textId="77777777" w:rsidR="00B36233" w:rsidRPr="00971DAC" w:rsidRDefault="00B36233" w:rsidP="00B36233">
      <w:pPr>
        <w:pStyle w:val="BodyText"/>
        <w:sectPr w:rsidR="00B36233" w:rsidRPr="00971DAC">
          <w:type w:val="continuous"/>
          <w:pgSz w:w="11930" w:h="16860"/>
          <w:pgMar w:top="1420" w:right="708" w:bottom="280" w:left="850" w:header="720" w:footer="720" w:gutter="0"/>
          <w:cols w:space="720"/>
        </w:sectPr>
      </w:pPr>
    </w:p>
    <w:p w14:paraId="31D1576D" w14:textId="77777777" w:rsidR="0000611A" w:rsidRPr="00971DAC" w:rsidRDefault="0000611A">
      <w:pPr>
        <w:pStyle w:val="TOC1"/>
        <w:sectPr w:rsidR="0000611A" w:rsidRPr="00971DAC">
          <w:footerReference w:type="default" r:id="rId9"/>
          <w:type w:val="continuous"/>
          <w:pgSz w:w="11930" w:h="16860"/>
          <w:pgMar w:top="970" w:right="708" w:bottom="1841" w:left="850" w:header="0" w:footer="1120" w:gutter="0"/>
          <w:cols w:space="720"/>
        </w:sectPr>
      </w:pPr>
    </w:p>
    <w:p w14:paraId="4713CF9B" w14:textId="77777777" w:rsidR="0000611A" w:rsidRPr="00971DAC" w:rsidRDefault="00000000">
      <w:pPr>
        <w:pStyle w:val="Heading4"/>
        <w:spacing w:before="68"/>
        <w:ind w:left="292"/>
      </w:pPr>
      <w:bookmarkStart w:id="3" w:name="INTRODUCTION"/>
      <w:bookmarkEnd w:id="3"/>
      <w:r w:rsidRPr="00971DAC">
        <w:rPr>
          <w:spacing w:val="-2"/>
        </w:rPr>
        <w:lastRenderedPageBreak/>
        <w:t>INTRODUCTION</w:t>
      </w:r>
    </w:p>
    <w:p w14:paraId="5E10536F" w14:textId="77777777" w:rsidR="0000611A" w:rsidRPr="00971DAC" w:rsidRDefault="0000611A">
      <w:pPr>
        <w:pStyle w:val="BodyText"/>
        <w:spacing w:before="1"/>
        <w:rPr>
          <w:b/>
        </w:rPr>
      </w:pPr>
    </w:p>
    <w:p w14:paraId="335DB945" w14:textId="77777777" w:rsidR="0000611A" w:rsidRPr="00971DAC" w:rsidRDefault="00000000">
      <w:pPr>
        <w:pStyle w:val="BodyText"/>
        <w:ind w:left="279" w:right="557"/>
        <w:jc w:val="both"/>
      </w:pPr>
      <w:r w:rsidRPr="00971DAC">
        <w:t>Around</w:t>
      </w:r>
      <w:r w:rsidRPr="00971DAC">
        <w:rPr>
          <w:spacing w:val="-3"/>
        </w:rPr>
        <w:t xml:space="preserve"> </w:t>
      </w:r>
      <w:r w:rsidRPr="00971DAC">
        <w:t>the</w:t>
      </w:r>
      <w:r w:rsidRPr="00971DAC">
        <w:rPr>
          <w:spacing w:val="-3"/>
        </w:rPr>
        <w:t xml:space="preserve"> </w:t>
      </w:r>
      <w:r w:rsidRPr="00971DAC">
        <w:t>world, herding dogs have</w:t>
      </w:r>
      <w:r w:rsidRPr="00971DAC">
        <w:rPr>
          <w:spacing w:val="-3"/>
        </w:rPr>
        <w:t xml:space="preserve"> </w:t>
      </w:r>
      <w:r w:rsidRPr="00971DAC">
        <w:t>proven</w:t>
      </w:r>
      <w:r w:rsidRPr="00971DAC">
        <w:rPr>
          <w:spacing w:val="-3"/>
        </w:rPr>
        <w:t xml:space="preserve"> </w:t>
      </w:r>
      <w:r w:rsidRPr="00971DAC">
        <w:t>themselves</w:t>
      </w:r>
      <w:r w:rsidRPr="00971DAC">
        <w:rPr>
          <w:spacing w:val="-2"/>
        </w:rPr>
        <w:t xml:space="preserve"> </w:t>
      </w:r>
      <w:r w:rsidRPr="00971DAC">
        <w:t>to</w:t>
      </w:r>
      <w:r w:rsidRPr="00971DAC">
        <w:rPr>
          <w:spacing w:val="-3"/>
        </w:rPr>
        <w:t xml:space="preserve"> </w:t>
      </w:r>
      <w:r w:rsidRPr="00971DAC">
        <w:t>be</w:t>
      </w:r>
      <w:r w:rsidRPr="00971DAC">
        <w:rPr>
          <w:spacing w:val="-3"/>
        </w:rPr>
        <w:t xml:space="preserve"> </w:t>
      </w:r>
      <w:r w:rsidRPr="00971DAC">
        <w:t>essential</w:t>
      </w:r>
      <w:r w:rsidRPr="00971DAC">
        <w:rPr>
          <w:spacing w:val="-4"/>
        </w:rPr>
        <w:t xml:space="preserve"> </w:t>
      </w:r>
      <w:r w:rsidRPr="00971DAC">
        <w:t>in</w:t>
      </w:r>
      <w:r w:rsidRPr="00971DAC">
        <w:rPr>
          <w:spacing w:val="-1"/>
        </w:rPr>
        <w:t xml:space="preserve"> </w:t>
      </w:r>
      <w:r w:rsidRPr="00971DAC">
        <w:t>improving</w:t>
      </w:r>
      <w:r w:rsidRPr="00971DAC">
        <w:rPr>
          <w:spacing w:val="-1"/>
        </w:rPr>
        <w:t xml:space="preserve"> </w:t>
      </w:r>
      <w:r w:rsidRPr="00971DAC">
        <w:t>man’s ability</w:t>
      </w:r>
      <w:r w:rsidRPr="00971DAC">
        <w:rPr>
          <w:spacing w:val="-2"/>
        </w:rPr>
        <w:t xml:space="preserve"> </w:t>
      </w:r>
      <w:r w:rsidRPr="00971DAC">
        <w:t>to</w:t>
      </w:r>
      <w:r w:rsidRPr="00971DAC">
        <w:rPr>
          <w:spacing w:val="-3"/>
        </w:rPr>
        <w:t xml:space="preserve"> </w:t>
      </w:r>
      <w:r w:rsidRPr="00971DAC">
        <w:t>control and move</w:t>
      </w:r>
      <w:r w:rsidRPr="00971DAC">
        <w:rPr>
          <w:spacing w:val="-3"/>
        </w:rPr>
        <w:t xml:space="preserve"> </w:t>
      </w:r>
      <w:r w:rsidRPr="00971DAC">
        <w:t>stock.</w:t>
      </w:r>
      <w:r w:rsidRPr="00971DAC">
        <w:rPr>
          <w:spacing w:val="-3"/>
        </w:rPr>
        <w:t xml:space="preserve"> </w:t>
      </w:r>
      <w:r w:rsidRPr="00971DAC">
        <w:t>Many herding</w:t>
      </w:r>
      <w:r w:rsidRPr="00971DAC">
        <w:rPr>
          <w:spacing w:val="-3"/>
        </w:rPr>
        <w:t xml:space="preserve"> </w:t>
      </w:r>
      <w:r w:rsidRPr="00971DAC">
        <w:t>dogs</w:t>
      </w:r>
      <w:r w:rsidRPr="00971DAC">
        <w:rPr>
          <w:spacing w:val="-2"/>
        </w:rPr>
        <w:t xml:space="preserve"> </w:t>
      </w:r>
      <w:r w:rsidRPr="00971DAC">
        <w:t>have</w:t>
      </w:r>
      <w:r w:rsidRPr="00971DAC">
        <w:rPr>
          <w:spacing w:val="-1"/>
        </w:rPr>
        <w:t xml:space="preserve"> </w:t>
      </w:r>
      <w:r w:rsidRPr="00971DAC">
        <w:t>working</w:t>
      </w:r>
      <w:r w:rsidRPr="00971DAC">
        <w:rPr>
          <w:spacing w:val="-3"/>
        </w:rPr>
        <w:t xml:space="preserve"> </w:t>
      </w:r>
      <w:r w:rsidRPr="00971DAC">
        <w:t>styles</w:t>
      </w:r>
      <w:r w:rsidRPr="00971DAC">
        <w:rPr>
          <w:spacing w:val="-2"/>
        </w:rPr>
        <w:t xml:space="preserve"> </w:t>
      </w:r>
      <w:r w:rsidRPr="00971DAC">
        <w:t>very different to</w:t>
      </w:r>
      <w:r w:rsidRPr="00971DAC">
        <w:rPr>
          <w:spacing w:val="-1"/>
        </w:rPr>
        <w:t xml:space="preserve"> </w:t>
      </w:r>
      <w:r w:rsidRPr="00971DAC">
        <w:t>the</w:t>
      </w:r>
      <w:r w:rsidRPr="00971DAC">
        <w:rPr>
          <w:spacing w:val="-1"/>
        </w:rPr>
        <w:t xml:space="preserve"> </w:t>
      </w:r>
      <w:r w:rsidRPr="00971DAC">
        <w:t>modern</w:t>
      </w:r>
      <w:r w:rsidRPr="00971DAC">
        <w:rPr>
          <w:spacing w:val="-3"/>
        </w:rPr>
        <w:t xml:space="preserve"> </w:t>
      </w:r>
      <w:r w:rsidRPr="00971DAC">
        <w:t>sheep</w:t>
      </w:r>
      <w:r w:rsidRPr="00971DAC">
        <w:rPr>
          <w:spacing w:val="-1"/>
        </w:rPr>
        <w:t xml:space="preserve"> </w:t>
      </w:r>
      <w:r w:rsidRPr="00971DAC">
        <w:t>dogs</w:t>
      </w:r>
      <w:r w:rsidRPr="00971DAC">
        <w:rPr>
          <w:spacing w:val="-2"/>
        </w:rPr>
        <w:t xml:space="preserve"> </w:t>
      </w:r>
      <w:r w:rsidRPr="00971DAC">
        <w:t>we</w:t>
      </w:r>
      <w:r w:rsidRPr="00971DAC">
        <w:rPr>
          <w:spacing w:val="-1"/>
        </w:rPr>
        <w:t xml:space="preserve"> </w:t>
      </w:r>
      <w:r w:rsidRPr="00971DAC">
        <w:t>see</w:t>
      </w:r>
      <w:r w:rsidRPr="00971DAC">
        <w:rPr>
          <w:spacing w:val="-1"/>
        </w:rPr>
        <w:t xml:space="preserve"> </w:t>
      </w:r>
      <w:r w:rsidRPr="00971DAC">
        <w:t>in Australia today. These different herding styles developed in response to local situations and needs.</w:t>
      </w:r>
    </w:p>
    <w:p w14:paraId="2D994DC8" w14:textId="77777777" w:rsidR="0000611A" w:rsidRPr="00971DAC" w:rsidRDefault="00000000">
      <w:pPr>
        <w:pStyle w:val="BodyText"/>
        <w:spacing w:before="124"/>
        <w:ind w:left="279" w:right="474" w:firstLine="1"/>
        <w:jc w:val="both"/>
      </w:pPr>
      <w:r w:rsidRPr="00971DAC">
        <w:t>As the breeding,</w:t>
      </w:r>
      <w:r w:rsidRPr="00971DAC">
        <w:rPr>
          <w:spacing w:val="-1"/>
        </w:rPr>
        <w:t xml:space="preserve"> </w:t>
      </w:r>
      <w:r w:rsidRPr="00971DAC">
        <w:t>pedigree recording,</w:t>
      </w:r>
      <w:r w:rsidRPr="00971DAC">
        <w:rPr>
          <w:spacing w:val="-1"/>
        </w:rPr>
        <w:t xml:space="preserve"> </w:t>
      </w:r>
      <w:r w:rsidRPr="00971DAC">
        <w:t>and exhibition of these dogs progressed, many have been accepted as pure</w:t>
      </w:r>
      <w:r w:rsidRPr="00971DAC">
        <w:rPr>
          <w:spacing w:val="-3"/>
        </w:rPr>
        <w:t xml:space="preserve"> </w:t>
      </w:r>
      <w:r w:rsidRPr="00971DAC">
        <w:t>breeds.</w:t>
      </w:r>
      <w:r w:rsidRPr="00971DAC">
        <w:rPr>
          <w:spacing w:val="-3"/>
        </w:rPr>
        <w:t xml:space="preserve"> </w:t>
      </w:r>
      <w:r w:rsidRPr="00971DAC">
        <w:t>Herding</w:t>
      </w:r>
      <w:r w:rsidRPr="00971DAC">
        <w:rPr>
          <w:spacing w:val="-1"/>
        </w:rPr>
        <w:t xml:space="preserve"> </w:t>
      </w:r>
      <w:r w:rsidRPr="00971DAC">
        <w:t>instinct</w:t>
      </w:r>
      <w:r w:rsidRPr="00971DAC">
        <w:rPr>
          <w:spacing w:val="-3"/>
        </w:rPr>
        <w:t xml:space="preserve"> </w:t>
      </w:r>
      <w:r w:rsidRPr="00971DAC">
        <w:t>is</w:t>
      </w:r>
      <w:r w:rsidRPr="00971DAC">
        <w:rPr>
          <w:spacing w:val="-2"/>
        </w:rPr>
        <w:t xml:space="preserve"> </w:t>
      </w:r>
      <w:r w:rsidRPr="00971DAC">
        <w:t>a</w:t>
      </w:r>
      <w:r w:rsidRPr="00971DAC">
        <w:rPr>
          <w:spacing w:val="-3"/>
        </w:rPr>
        <w:t xml:space="preserve"> </w:t>
      </w:r>
      <w:r w:rsidRPr="00971DAC">
        <w:t>precious part</w:t>
      </w:r>
      <w:r w:rsidRPr="00971DAC">
        <w:rPr>
          <w:spacing w:val="-3"/>
        </w:rPr>
        <w:t xml:space="preserve"> </w:t>
      </w:r>
      <w:r w:rsidRPr="00971DAC">
        <w:t>of a</w:t>
      </w:r>
      <w:r w:rsidRPr="00971DAC">
        <w:rPr>
          <w:spacing w:val="-3"/>
        </w:rPr>
        <w:t xml:space="preserve"> </w:t>
      </w:r>
      <w:r w:rsidRPr="00971DAC">
        <w:t>herding</w:t>
      </w:r>
      <w:r w:rsidRPr="00971DAC">
        <w:rPr>
          <w:spacing w:val="-1"/>
        </w:rPr>
        <w:t xml:space="preserve"> </w:t>
      </w:r>
      <w:r w:rsidRPr="00971DAC">
        <w:t>breed’s</w:t>
      </w:r>
      <w:r w:rsidRPr="00971DAC">
        <w:rPr>
          <w:spacing w:val="-2"/>
        </w:rPr>
        <w:t xml:space="preserve"> </w:t>
      </w:r>
      <w:r w:rsidRPr="00971DAC">
        <w:t>heritage.</w:t>
      </w:r>
      <w:r w:rsidRPr="00971DAC">
        <w:rPr>
          <w:spacing w:val="-1"/>
        </w:rPr>
        <w:t xml:space="preserve"> </w:t>
      </w:r>
      <w:r w:rsidRPr="00971DAC">
        <w:t>It</w:t>
      </w:r>
      <w:r w:rsidRPr="00971DAC">
        <w:rPr>
          <w:spacing w:val="-1"/>
        </w:rPr>
        <w:t xml:space="preserve"> </w:t>
      </w:r>
      <w:r w:rsidRPr="00971DAC">
        <w:t>is also</w:t>
      </w:r>
      <w:r w:rsidRPr="00971DAC">
        <w:rPr>
          <w:spacing w:val="-3"/>
        </w:rPr>
        <w:t xml:space="preserve"> </w:t>
      </w:r>
      <w:r w:rsidRPr="00971DAC">
        <w:t>a</w:t>
      </w:r>
      <w:r w:rsidRPr="00971DAC">
        <w:rPr>
          <w:spacing w:val="-1"/>
        </w:rPr>
        <w:t xml:space="preserve"> </w:t>
      </w:r>
      <w:r w:rsidRPr="00971DAC">
        <w:t>vital</w:t>
      </w:r>
      <w:r w:rsidRPr="00971DAC">
        <w:rPr>
          <w:spacing w:val="-6"/>
        </w:rPr>
        <w:t xml:space="preserve"> </w:t>
      </w:r>
      <w:r w:rsidRPr="00971DAC">
        <w:t>component that can be easily lost when breeding for exhibition in the show ring.</w:t>
      </w:r>
    </w:p>
    <w:p w14:paraId="6D49B098" w14:textId="77777777" w:rsidR="0000611A" w:rsidRPr="00971DAC" w:rsidRDefault="00000000">
      <w:pPr>
        <w:pStyle w:val="BodyText"/>
        <w:spacing w:before="116"/>
        <w:ind w:left="279" w:right="462"/>
      </w:pPr>
      <w:r w:rsidRPr="00971DAC">
        <w:t>The Dogs Australia Herding Program is designed to preserve the traditional style and herding instincts of these</w:t>
      </w:r>
      <w:r w:rsidRPr="00971DAC">
        <w:rPr>
          <w:spacing w:val="-14"/>
        </w:rPr>
        <w:t xml:space="preserve"> </w:t>
      </w:r>
      <w:r w:rsidRPr="00971DAC">
        <w:t>many</w:t>
      </w:r>
      <w:r w:rsidRPr="00971DAC">
        <w:rPr>
          <w:spacing w:val="-14"/>
        </w:rPr>
        <w:t xml:space="preserve"> </w:t>
      </w:r>
      <w:r w:rsidRPr="00971DAC">
        <w:t>breeds.</w:t>
      </w:r>
      <w:r w:rsidRPr="00971DAC">
        <w:rPr>
          <w:spacing w:val="-14"/>
        </w:rPr>
        <w:t xml:space="preserve"> </w:t>
      </w:r>
      <w:r w:rsidRPr="00971DAC">
        <w:t>Herding</w:t>
      </w:r>
      <w:r w:rsidRPr="00971DAC">
        <w:rPr>
          <w:spacing w:val="-16"/>
        </w:rPr>
        <w:t xml:space="preserve"> </w:t>
      </w:r>
      <w:r w:rsidRPr="00971DAC">
        <w:t>Tests</w:t>
      </w:r>
      <w:r w:rsidRPr="00971DAC">
        <w:rPr>
          <w:spacing w:val="-14"/>
        </w:rPr>
        <w:t xml:space="preserve"> </w:t>
      </w:r>
      <w:r w:rsidRPr="00971DAC">
        <w:t>and</w:t>
      </w:r>
      <w:r w:rsidRPr="00971DAC">
        <w:rPr>
          <w:spacing w:val="-16"/>
        </w:rPr>
        <w:t xml:space="preserve"> </w:t>
      </w:r>
      <w:r w:rsidRPr="00971DAC">
        <w:t>Trials</w:t>
      </w:r>
      <w:r w:rsidRPr="00971DAC">
        <w:rPr>
          <w:spacing w:val="-11"/>
        </w:rPr>
        <w:t xml:space="preserve"> </w:t>
      </w:r>
      <w:r w:rsidRPr="00971DAC">
        <w:t>provide</w:t>
      </w:r>
      <w:r w:rsidRPr="00971DAC">
        <w:rPr>
          <w:spacing w:val="-16"/>
        </w:rPr>
        <w:t xml:space="preserve"> </w:t>
      </w:r>
      <w:r w:rsidRPr="00971DAC">
        <w:t>standardised</w:t>
      </w:r>
      <w:r w:rsidRPr="00971DAC">
        <w:rPr>
          <w:spacing w:val="-14"/>
        </w:rPr>
        <w:t xml:space="preserve"> </w:t>
      </w:r>
      <w:r w:rsidRPr="00971DAC">
        <w:t>gauges</w:t>
      </w:r>
      <w:r w:rsidRPr="00971DAC">
        <w:rPr>
          <w:spacing w:val="-11"/>
        </w:rPr>
        <w:t xml:space="preserve"> </w:t>
      </w:r>
      <w:r w:rsidRPr="00971DAC">
        <w:t>by</w:t>
      </w:r>
      <w:r w:rsidRPr="00971DAC">
        <w:rPr>
          <w:spacing w:val="-14"/>
        </w:rPr>
        <w:t xml:space="preserve"> </w:t>
      </w:r>
      <w:r w:rsidRPr="00971DAC">
        <w:t>which</w:t>
      </w:r>
      <w:r w:rsidRPr="00971DAC">
        <w:rPr>
          <w:spacing w:val="-14"/>
        </w:rPr>
        <w:t xml:space="preserve"> </w:t>
      </w:r>
      <w:r w:rsidRPr="00971DAC">
        <w:t>a</w:t>
      </w:r>
      <w:r w:rsidRPr="00971DAC">
        <w:rPr>
          <w:spacing w:val="-14"/>
        </w:rPr>
        <w:t xml:space="preserve"> </w:t>
      </w:r>
      <w:r w:rsidRPr="00971DAC">
        <w:t>dog’s</w:t>
      </w:r>
      <w:r w:rsidRPr="00971DAC">
        <w:rPr>
          <w:spacing w:val="-11"/>
        </w:rPr>
        <w:t xml:space="preserve"> </w:t>
      </w:r>
      <w:r w:rsidRPr="00971DAC">
        <w:t>basic</w:t>
      </w:r>
      <w:r w:rsidRPr="00971DAC">
        <w:rPr>
          <w:spacing w:val="-11"/>
        </w:rPr>
        <w:t xml:space="preserve"> </w:t>
      </w:r>
      <w:r w:rsidRPr="00971DAC">
        <w:t>instinct</w:t>
      </w:r>
      <w:r w:rsidRPr="00971DAC">
        <w:rPr>
          <w:spacing w:val="-13"/>
        </w:rPr>
        <w:t xml:space="preserve"> </w:t>
      </w:r>
      <w:r w:rsidRPr="00971DAC">
        <w:t>and ability can</w:t>
      </w:r>
      <w:r w:rsidRPr="00971DAC">
        <w:rPr>
          <w:spacing w:val="-7"/>
        </w:rPr>
        <w:t xml:space="preserve"> </w:t>
      </w:r>
      <w:r w:rsidRPr="00971DAC">
        <w:t>be</w:t>
      </w:r>
      <w:r w:rsidRPr="00971DAC">
        <w:rPr>
          <w:spacing w:val="-5"/>
        </w:rPr>
        <w:t xml:space="preserve"> </w:t>
      </w:r>
      <w:r w:rsidRPr="00971DAC">
        <w:t>measured and</w:t>
      </w:r>
      <w:r w:rsidRPr="00971DAC">
        <w:rPr>
          <w:spacing w:val="-1"/>
        </w:rPr>
        <w:t xml:space="preserve"> </w:t>
      </w:r>
      <w:r w:rsidRPr="00971DAC">
        <w:t>allow</w:t>
      </w:r>
      <w:r w:rsidRPr="00971DAC">
        <w:rPr>
          <w:spacing w:val="-4"/>
        </w:rPr>
        <w:t xml:space="preserve"> </w:t>
      </w:r>
      <w:r w:rsidRPr="00971DAC">
        <w:t>dogs</w:t>
      </w:r>
      <w:r w:rsidRPr="00971DAC">
        <w:rPr>
          <w:spacing w:val="-3"/>
        </w:rPr>
        <w:t xml:space="preserve"> </w:t>
      </w:r>
      <w:r w:rsidRPr="00971DAC">
        <w:t>to demonstrate</w:t>
      </w:r>
      <w:r w:rsidRPr="00971DAC">
        <w:rPr>
          <w:spacing w:val="-1"/>
        </w:rPr>
        <w:t xml:space="preserve"> </w:t>
      </w:r>
      <w:r w:rsidRPr="00971DAC">
        <w:t>the</w:t>
      </w:r>
      <w:r w:rsidRPr="00971DAC">
        <w:rPr>
          <w:spacing w:val="-1"/>
        </w:rPr>
        <w:t xml:space="preserve"> </w:t>
      </w:r>
      <w:r w:rsidRPr="00971DAC">
        <w:t>useful</w:t>
      </w:r>
      <w:r w:rsidRPr="00971DAC">
        <w:rPr>
          <w:spacing w:val="-5"/>
        </w:rPr>
        <w:t xml:space="preserve"> </w:t>
      </w:r>
      <w:r w:rsidRPr="00971DAC">
        <w:t>functions for</w:t>
      </w:r>
      <w:r w:rsidRPr="00971DAC">
        <w:rPr>
          <w:spacing w:val="-3"/>
        </w:rPr>
        <w:t xml:space="preserve"> </w:t>
      </w:r>
      <w:r w:rsidRPr="00971DAC">
        <w:t>which</w:t>
      </w:r>
      <w:r w:rsidRPr="00971DAC">
        <w:rPr>
          <w:spacing w:val="-5"/>
        </w:rPr>
        <w:t xml:space="preserve"> </w:t>
      </w:r>
      <w:r w:rsidRPr="00971DAC">
        <w:t>they were</w:t>
      </w:r>
      <w:r w:rsidRPr="00971DAC">
        <w:rPr>
          <w:spacing w:val="-7"/>
        </w:rPr>
        <w:t xml:space="preserve"> </w:t>
      </w:r>
      <w:r w:rsidRPr="00971DAC">
        <w:t>originally developed using differing Trial courses.</w:t>
      </w:r>
    </w:p>
    <w:p w14:paraId="3F08A73D" w14:textId="77777777" w:rsidR="0000611A" w:rsidRPr="00971DAC" w:rsidRDefault="0000611A">
      <w:pPr>
        <w:pStyle w:val="BodyText"/>
        <w:spacing w:before="3"/>
      </w:pPr>
    </w:p>
    <w:p w14:paraId="4A0497EA" w14:textId="77777777" w:rsidR="0000611A" w:rsidRPr="00971DAC" w:rsidRDefault="00000000">
      <w:pPr>
        <w:pStyle w:val="BodyText"/>
        <w:ind w:left="279" w:right="462"/>
      </w:pPr>
      <w:r w:rsidRPr="00971DAC">
        <w:t>Clarification</w:t>
      </w:r>
      <w:r w:rsidRPr="00971DAC">
        <w:rPr>
          <w:spacing w:val="-3"/>
        </w:rPr>
        <w:t xml:space="preserve"> </w:t>
      </w:r>
      <w:r w:rsidRPr="00971DAC">
        <w:t>of</w:t>
      </w:r>
      <w:r w:rsidRPr="00971DAC">
        <w:rPr>
          <w:spacing w:val="-8"/>
        </w:rPr>
        <w:t xml:space="preserve"> </w:t>
      </w:r>
      <w:r w:rsidRPr="00971DAC">
        <w:t>these</w:t>
      </w:r>
      <w:r w:rsidRPr="00971DAC">
        <w:rPr>
          <w:spacing w:val="-10"/>
        </w:rPr>
        <w:t xml:space="preserve"> </w:t>
      </w:r>
      <w:r w:rsidRPr="00971DAC">
        <w:t>Rules</w:t>
      </w:r>
      <w:r w:rsidRPr="00971DAC">
        <w:rPr>
          <w:spacing w:val="-2"/>
        </w:rPr>
        <w:t xml:space="preserve"> </w:t>
      </w:r>
      <w:r w:rsidRPr="00971DAC">
        <w:t>should</w:t>
      </w:r>
      <w:r w:rsidRPr="00971DAC">
        <w:rPr>
          <w:spacing w:val="-10"/>
        </w:rPr>
        <w:t xml:space="preserve"> </w:t>
      </w:r>
      <w:r w:rsidRPr="00971DAC">
        <w:t>not</w:t>
      </w:r>
      <w:r w:rsidRPr="00971DAC">
        <w:rPr>
          <w:spacing w:val="-10"/>
        </w:rPr>
        <w:t xml:space="preserve"> </w:t>
      </w:r>
      <w:r w:rsidRPr="00971DAC">
        <w:t>be</w:t>
      </w:r>
      <w:r w:rsidRPr="00971DAC">
        <w:rPr>
          <w:spacing w:val="-6"/>
        </w:rPr>
        <w:t xml:space="preserve"> </w:t>
      </w:r>
      <w:r w:rsidRPr="00971DAC">
        <w:t>necessary,</w:t>
      </w:r>
      <w:r w:rsidRPr="00971DAC">
        <w:rPr>
          <w:spacing w:val="-8"/>
        </w:rPr>
        <w:t xml:space="preserve"> </w:t>
      </w:r>
      <w:r w:rsidRPr="00971DAC">
        <w:t>however</w:t>
      </w:r>
      <w:r w:rsidRPr="00971DAC">
        <w:rPr>
          <w:spacing w:val="-9"/>
        </w:rPr>
        <w:t xml:space="preserve"> </w:t>
      </w:r>
      <w:r w:rsidRPr="00971DAC">
        <w:t>should</w:t>
      </w:r>
      <w:r w:rsidRPr="00971DAC">
        <w:rPr>
          <w:spacing w:val="-8"/>
        </w:rPr>
        <w:t xml:space="preserve"> </w:t>
      </w:r>
      <w:r w:rsidRPr="00971DAC">
        <w:t>there</w:t>
      </w:r>
      <w:r w:rsidRPr="00971DAC">
        <w:rPr>
          <w:spacing w:val="-10"/>
        </w:rPr>
        <w:t xml:space="preserve"> </w:t>
      </w:r>
      <w:r w:rsidRPr="00971DAC">
        <w:t>be</w:t>
      </w:r>
      <w:r w:rsidRPr="00971DAC">
        <w:rPr>
          <w:spacing w:val="-3"/>
        </w:rPr>
        <w:t xml:space="preserve"> </w:t>
      </w:r>
      <w:r w:rsidRPr="00971DAC">
        <w:t>a</w:t>
      </w:r>
      <w:r w:rsidRPr="00971DAC">
        <w:rPr>
          <w:spacing w:val="-10"/>
        </w:rPr>
        <w:t xml:space="preserve"> </w:t>
      </w:r>
      <w:r w:rsidRPr="00971DAC">
        <w:t>need</w:t>
      </w:r>
      <w:r w:rsidRPr="00971DAC">
        <w:rPr>
          <w:spacing w:val="-10"/>
        </w:rPr>
        <w:t xml:space="preserve"> </w:t>
      </w:r>
      <w:r w:rsidRPr="00971DAC">
        <w:t>for</w:t>
      </w:r>
      <w:r w:rsidRPr="00971DAC">
        <w:rPr>
          <w:spacing w:val="-7"/>
        </w:rPr>
        <w:t xml:space="preserve"> </w:t>
      </w:r>
      <w:r w:rsidRPr="00971DAC">
        <w:t>individuals</w:t>
      </w:r>
      <w:r w:rsidRPr="00971DAC">
        <w:rPr>
          <w:spacing w:val="-7"/>
        </w:rPr>
        <w:t xml:space="preserve"> </w:t>
      </w:r>
      <w:r w:rsidRPr="00971DAC">
        <w:t>to</w:t>
      </w:r>
      <w:r w:rsidRPr="00971DAC">
        <w:rPr>
          <w:spacing w:val="-8"/>
        </w:rPr>
        <w:t xml:space="preserve"> </w:t>
      </w:r>
      <w:r w:rsidRPr="00971DAC">
        <w:t>seek clarification, application must be made by the Controlling Body to the appropriate Committee of Dogs Australia, whose decision shall be binding.</w:t>
      </w:r>
    </w:p>
    <w:p w14:paraId="2D44D429" w14:textId="77777777" w:rsidR="0000611A" w:rsidRPr="00971DAC" w:rsidRDefault="0000611A">
      <w:pPr>
        <w:pStyle w:val="BodyText"/>
        <w:spacing w:before="2"/>
        <w:rPr>
          <w:sz w:val="12"/>
        </w:rPr>
      </w:pPr>
    </w:p>
    <w:p w14:paraId="448BEECD" w14:textId="77777777" w:rsidR="0000611A" w:rsidRPr="00971DAC" w:rsidRDefault="0000611A">
      <w:pPr>
        <w:pStyle w:val="BodyText"/>
        <w:rPr>
          <w:sz w:val="12"/>
        </w:rPr>
        <w:sectPr w:rsidR="0000611A" w:rsidRPr="00971DAC">
          <w:footerReference w:type="default" r:id="rId10"/>
          <w:pgSz w:w="11930" w:h="16860"/>
          <w:pgMar w:top="1020" w:right="708" w:bottom="1340" w:left="850" w:header="0" w:footer="1144" w:gutter="0"/>
          <w:cols w:space="720"/>
        </w:sectPr>
      </w:pPr>
    </w:p>
    <w:p w14:paraId="47551A5F" w14:textId="77777777" w:rsidR="0000611A" w:rsidRPr="00971DAC" w:rsidRDefault="00000000">
      <w:pPr>
        <w:pStyle w:val="Heading4"/>
        <w:spacing w:before="93"/>
      </w:pPr>
      <w:bookmarkStart w:id="4" w:name="AIMS"/>
      <w:bookmarkEnd w:id="4"/>
      <w:r w:rsidRPr="00971DAC">
        <w:rPr>
          <w:spacing w:val="-7"/>
        </w:rPr>
        <w:t>AIMS</w:t>
      </w:r>
    </w:p>
    <w:p w14:paraId="26E17792" w14:textId="77777777" w:rsidR="0000611A" w:rsidRPr="00971DAC" w:rsidRDefault="00000000">
      <w:pPr>
        <w:pStyle w:val="BodyText"/>
        <w:spacing w:before="90"/>
        <w:rPr>
          <w:b/>
        </w:rPr>
      </w:pPr>
      <w:r w:rsidRPr="00971DAC">
        <w:br w:type="column"/>
      </w:r>
    </w:p>
    <w:p w14:paraId="32B4D356" w14:textId="77777777" w:rsidR="0000611A" w:rsidRPr="00971DAC" w:rsidRDefault="00000000">
      <w:pPr>
        <w:pStyle w:val="ListParagraph"/>
        <w:numPr>
          <w:ilvl w:val="0"/>
          <w:numId w:val="76"/>
        </w:numPr>
        <w:tabs>
          <w:tab w:val="left" w:pos="193"/>
        </w:tabs>
        <w:ind w:left="193" w:hanging="143"/>
        <w:rPr>
          <w:sz w:val="20"/>
        </w:rPr>
      </w:pPr>
      <w:r w:rsidRPr="00971DAC">
        <w:rPr>
          <w:spacing w:val="-2"/>
          <w:sz w:val="20"/>
        </w:rPr>
        <w:t>Preserve</w:t>
      </w:r>
      <w:r w:rsidRPr="00971DAC">
        <w:rPr>
          <w:spacing w:val="-7"/>
          <w:sz w:val="20"/>
        </w:rPr>
        <w:t xml:space="preserve"> </w:t>
      </w:r>
      <w:r w:rsidRPr="00971DAC">
        <w:rPr>
          <w:spacing w:val="-2"/>
          <w:sz w:val="20"/>
        </w:rPr>
        <w:t>the</w:t>
      </w:r>
      <w:r w:rsidRPr="00971DAC">
        <w:rPr>
          <w:sz w:val="20"/>
        </w:rPr>
        <w:t xml:space="preserve"> </w:t>
      </w:r>
      <w:r w:rsidRPr="00971DAC">
        <w:rPr>
          <w:spacing w:val="-2"/>
          <w:sz w:val="20"/>
        </w:rPr>
        <w:t>working</w:t>
      </w:r>
      <w:r w:rsidRPr="00971DAC">
        <w:rPr>
          <w:spacing w:val="-3"/>
          <w:sz w:val="20"/>
        </w:rPr>
        <w:t xml:space="preserve"> </w:t>
      </w:r>
      <w:r w:rsidRPr="00971DAC">
        <w:rPr>
          <w:spacing w:val="-2"/>
          <w:sz w:val="20"/>
        </w:rPr>
        <w:t>instinct</w:t>
      </w:r>
      <w:r w:rsidRPr="00971DAC">
        <w:rPr>
          <w:spacing w:val="-9"/>
          <w:sz w:val="20"/>
        </w:rPr>
        <w:t xml:space="preserve"> </w:t>
      </w:r>
      <w:r w:rsidRPr="00971DAC">
        <w:rPr>
          <w:spacing w:val="-2"/>
          <w:sz w:val="20"/>
        </w:rPr>
        <w:t>and</w:t>
      </w:r>
      <w:r w:rsidRPr="00971DAC">
        <w:rPr>
          <w:spacing w:val="-1"/>
          <w:sz w:val="20"/>
        </w:rPr>
        <w:t xml:space="preserve"> </w:t>
      </w:r>
      <w:r w:rsidRPr="00971DAC">
        <w:rPr>
          <w:spacing w:val="-2"/>
          <w:sz w:val="20"/>
        </w:rPr>
        <w:t>ability</w:t>
      </w:r>
      <w:r w:rsidRPr="00971DAC">
        <w:rPr>
          <w:spacing w:val="-4"/>
          <w:sz w:val="20"/>
        </w:rPr>
        <w:t xml:space="preserve"> </w:t>
      </w:r>
      <w:r w:rsidRPr="00971DAC">
        <w:rPr>
          <w:spacing w:val="-2"/>
          <w:sz w:val="20"/>
        </w:rPr>
        <w:t>of</w:t>
      </w:r>
      <w:r w:rsidRPr="00971DAC">
        <w:rPr>
          <w:spacing w:val="-3"/>
          <w:sz w:val="20"/>
        </w:rPr>
        <w:t xml:space="preserve"> </w:t>
      </w:r>
      <w:r w:rsidRPr="00971DAC">
        <w:rPr>
          <w:spacing w:val="-2"/>
          <w:sz w:val="20"/>
        </w:rPr>
        <w:t>the working</w:t>
      </w:r>
      <w:r w:rsidRPr="00971DAC">
        <w:rPr>
          <w:spacing w:val="-1"/>
          <w:sz w:val="20"/>
        </w:rPr>
        <w:t xml:space="preserve"> </w:t>
      </w:r>
      <w:r w:rsidRPr="00971DAC">
        <w:rPr>
          <w:spacing w:val="-2"/>
          <w:sz w:val="20"/>
        </w:rPr>
        <w:t>breeds.</w:t>
      </w:r>
    </w:p>
    <w:p w14:paraId="5E1C6607" w14:textId="77777777" w:rsidR="0000611A" w:rsidRPr="00971DAC" w:rsidRDefault="00000000">
      <w:pPr>
        <w:pStyle w:val="ListParagraph"/>
        <w:numPr>
          <w:ilvl w:val="0"/>
          <w:numId w:val="76"/>
        </w:numPr>
        <w:tabs>
          <w:tab w:val="left" w:pos="190"/>
          <w:tab w:val="left" w:pos="192"/>
        </w:tabs>
        <w:spacing w:before="10" w:line="230" w:lineRule="auto"/>
        <w:ind w:right="950" w:hanging="140"/>
        <w:rPr>
          <w:sz w:val="20"/>
        </w:rPr>
      </w:pPr>
      <w:r w:rsidRPr="00971DAC">
        <w:rPr>
          <w:sz w:val="20"/>
        </w:rPr>
        <w:t>The</w:t>
      </w:r>
      <w:r w:rsidRPr="00971DAC">
        <w:rPr>
          <w:spacing w:val="-13"/>
          <w:sz w:val="20"/>
        </w:rPr>
        <w:t xml:space="preserve"> </w:t>
      </w:r>
      <w:r w:rsidRPr="00971DAC">
        <w:rPr>
          <w:sz w:val="20"/>
        </w:rPr>
        <w:t>training</w:t>
      </w:r>
      <w:r w:rsidRPr="00971DAC">
        <w:rPr>
          <w:spacing w:val="-9"/>
          <w:sz w:val="20"/>
        </w:rPr>
        <w:t xml:space="preserve"> </w:t>
      </w:r>
      <w:r w:rsidRPr="00971DAC">
        <w:rPr>
          <w:sz w:val="20"/>
        </w:rPr>
        <w:t>and</w:t>
      </w:r>
      <w:r w:rsidRPr="00971DAC">
        <w:rPr>
          <w:spacing w:val="-9"/>
          <w:sz w:val="20"/>
        </w:rPr>
        <w:t xml:space="preserve"> </w:t>
      </w:r>
      <w:r w:rsidRPr="00971DAC">
        <w:rPr>
          <w:sz w:val="20"/>
        </w:rPr>
        <w:t>education</w:t>
      </w:r>
      <w:r w:rsidRPr="00971DAC">
        <w:rPr>
          <w:spacing w:val="-4"/>
          <w:sz w:val="20"/>
        </w:rPr>
        <w:t xml:space="preserve"> </w:t>
      </w:r>
      <w:r w:rsidRPr="00971DAC">
        <w:rPr>
          <w:sz w:val="20"/>
        </w:rPr>
        <w:t>of</w:t>
      </w:r>
      <w:r w:rsidRPr="00971DAC">
        <w:rPr>
          <w:spacing w:val="-9"/>
          <w:sz w:val="20"/>
        </w:rPr>
        <w:t xml:space="preserve"> </w:t>
      </w:r>
      <w:r w:rsidRPr="00971DAC">
        <w:rPr>
          <w:sz w:val="20"/>
        </w:rPr>
        <w:t>administration,</w:t>
      </w:r>
      <w:r w:rsidRPr="00971DAC">
        <w:rPr>
          <w:spacing w:val="-9"/>
          <w:sz w:val="20"/>
        </w:rPr>
        <w:t xml:space="preserve"> </w:t>
      </w:r>
      <w:r w:rsidRPr="00971DAC">
        <w:rPr>
          <w:sz w:val="20"/>
        </w:rPr>
        <w:t>judging</w:t>
      </w:r>
      <w:r w:rsidRPr="00971DAC">
        <w:rPr>
          <w:spacing w:val="-11"/>
          <w:sz w:val="20"/>
        </w:rPr>
        <w:t xml:space="preserve"> </w:t>
      </w:r>
      <w:r w:rsidRPr="00971DAC">
        <w:rPr>
          <w:sz w:val="20"/>
        </w:rPr>
        <w:t>and</w:t>
      </w:r>
      <w:r w:rsidRPr="00971DAC">
        <w:rPr>
          <w:spacing w:val="-13"/>
          <w:sz w:val="20"/>
        </w:rPr>
        <w:t xml:space="preserve"> </w:t>
      </w:r>
      <w:r w:rsidRPr="00971DAC">
        <w:rPr>
          <w:sz w:val="20"/>
        </w:rPr>
        <w:t>scribing</w:t>
      </w:r>
      <w:r w:rsidRPr="00971DAC">
        <w:rPr>
          <w:spacing w:val="-7"/>
          <w:sz w:val="20"/>
        </w:rPr>
        <w:t xml:space="preserve"> </w:t>
      </w:r>
      <w:r w:rsidRPr="00971DAC">
        <w:rPr>
          <w:sz w:val="20"/>
        </w:rPr>
        <w:t>personnel,</w:t>
      </w:r>
      <w:r w:rsidRPr="00971DAC">
        <w:rPr>
          <w:spacing w:val="-6"/>
          <w:sz w:val="20"/>
        </w:rPr>
        <w:t xml:space="preserve"> </w:t>
      </w:r>
      <w:r w:rsidRPr="00971DAC">
        <w:rPr>
          <w:sz w:val="20"/>
        </w:rPr>
        <w:t>for</w:t>
      </w:r>
      <w:r w:rsidRPr="00971DAC">
        <w:rPr>
          <w:spacing w:val="-10"/>
          <w:sz w:val="20"/>
        </w:rPr>
        <w:t xml:space="preserve"> </w:t>
      </w:r>
      <w:r w:rsidRPr="00971DAC">
        <w:rPr>
          <w:sz w:val="20"/>
        </w:rPr>
        <w:t>the</w:t>
      </w:r>
      <w:r w:rsidRPr="00971DAC">
        <w:rPr>
          <w:spacing w:val="-13"/>
          <w:sz w:val="20"/>
        </w:rPr>
        <w:t xml:space="preserve"> </w:t>
      </w:r>
      <w:r w:rsidRPr="00971DAC">
        <w:rPr>
          <w:sz w:val="20"/>
        </w:rPr>
        <w:t>purposes</w:t>
      </w:r>
      <w:r w:rsidRPr="00971DAC">
        <w:rPr>
          <w:spacing w:val="-7"/>
          <w:sz w:val="20"/>
        </w:rPr>
        <w:t xml:space="preserve"> </w:t>
      </w:r>
      <w:r w:rsidRPr="00971DAC">
        <w:rPr>
          <w:sz w:val="20"/>
        </w:rPr>
        <w:t>of Herding Tests and Trials.</w:t>
      </w:r>
    </w:p>
    <w:p w14:paraId="028307F1" w14:textId="77777777" w:rsidR="0000611A" w:rsidRPr="00971DAC" w:rsidRDefault="0000611A">
      <w:pPr>
        <w:pStyle w:val="ListParagraph"/>
        <w:spacing w:line="230" w:lineRule="auto"/>
        <w:rPr>
          <w:sz w:val="20"/>
        </w:rPr>
        <w:sectPr w:rsidR="0000611A" w:rsidRPr="00971DAC">
          <w:type w:val="continuous"/>
          <w:pgSz w:w="11930" w:h="16860"/>
          <w:pgMar w:top="1420" w:right="708" w:bottom="280" w:left="850" w:header="0" w:footer="1144" w:gutter="0"/>
          <w:cols w:num="2" w:space="720" w:equalWidth="0">
            <w:col w:w="769" w:space="40"/>
            <w:col w:w="9563"/>
          </w:cols>
        </w:sectPr>
      </w:pPr>
    </w:p>
    <w:p w14:paraId="77D46384" w14:textId="77777777" w:rsidR="0000611A" w:rsidRPr="00971DAC" w:rsidRDefault="0000611A">
      <w:pPr>
        <w:pStyle w:val="BodyText"/>
      </w:pPr>
    </w:p>
    <w:p w14:paraId="29FABD49" w14:textId="77777777" w:rsidR="0000611A" w:rsidRPr="00971DAC" w:rsidRDefault="0000611A">
      <w:pPr>
        <w:pStyle w:val="BodyText"/>
        <w:spacing w:before="131"/>
      </w:pPr>
    </w:p>
    <w:p w14:paraId="133C6D84" w14:textId="77777777" w:rsidR="0000611A" w:rsidRPr="00971DAC" w:rsidRDefault="00000000">
      <w:pPr>
        <w:pStyle w:val="Heading4"/>
        <w:ind w:left="292"/>
      </w:pPr>
      <w:bookmarkStart w:id="5" w:name="CHAPTER_1._GENERAL_REGULATIONS"/>
      <w:bookmarkStart w:id="6" w:name="_bookmark1"/>
      <w:bookmarkEnd w:id="5"/>
      <w:bookmarkEnd w:id="6"/>
      <w:r w:rsidRPr="00971DAC">
        <w:t>CHAPTER</w:t>
      </w:r>
      <w:r w:rsidRPr="00971DAC">
        <w:rPr>
          <w:spacing w:val="-14"/>
        </w:rPr>
        <w:t xml:space="preserve"> </w:t>
      </w:r>
      <w:r w:rsidRPr="00971DAC">
        <w:t>1.</w:t>
      </w:r>
      <w:r w:rsidRPr="00971DAC">
        <w:rPr>
          <w:spacing w:val="9"/>
        </w:rPr>
        <w:t xml:space="preserve"> </w:t>
      </w:r>
      <w:r w:rsidRPr="00971DAC">
        <w:t>GENERAL</w:t>
      </w:r>
      <w:r w:rsidRPr="00971DAC">
        <w:rPr>
          <w:spacing w:val="-15"/>
        </w:rPr>
        <w:t xml:space="preserve"> </w:t>
      </w:r>
      <w:r w:rsidRPr="00971DAC">
        <w:rPr>
          <w:spacing w:val="-2"/>
        </w:rPr>
        <w:t>REGULATIONS</w:t>
      </w:r>
    </w:p>
    <w:p w14:paraId="10422C2F" w14:textId="77777777" w:rsidR="0000611A" w:rsidRPr="00971DAC" w:rsidRDefault="0000611A">
      <w:pPr>
        <w:pStyle w:val="BodyText"/>
        <w:spacing w:before="1"/>
        <w:rPr>
          <w:b/>
        </w:rPr>
      </w:pPr>
    </w:p>
    <w:p w14:paraId="55A5C8A3" w14:textId="77777777" w:rsidR="0000611A" w:rsidRPr="00971DAC" w:rsidRDefault="00000000">
      <w:pPr>
        <w:pStyle w:val="Heading5"/>
        <w:tabs>
          <w:tab w:val="left" w:pos="1720"/>
        </w:tabs>
        <w:spacing w:line="477" w:lineRule="auto"/>
        <w:ind w:right="2765"/>
      </w:pPr>
      <w:bookmarkStart w:id="7" w:name="Wherever_the_word_'dog&quot;_is_used_in_these"/>
      <w:bookmarkEnd w:id="7"/>
      <w:r w:rsidRPr="00971DAC">
        <w:t>Wherever</w:t>
      </w:r>
      <w:r w:rsidRPr="00971DAC">
        <w:rPr>
          <w:spacing w:val="-11"/>
        </w:rPr>
        <w:t xml:space="preserve"> </w:t>
      </w:r>
      <w:r w:rsidRPr="00971DAC">
        <w:t>the</w:t>
      </w:r>
      <w:r w:rsidRPr="00971DAC">
        <w:rPr>
          <w:spacing w:val="-8"/>
        </w:rPr>
        <w:t xml:space="preserve"> </w:t>
      </w:r>
      <w:r w:rsidRPr="00971DAC">
        <w:t>word</w:t>
      </w:r>
      <w:r w:rsidRPr="00971DAC">
        <w:rPr>
          <w:spacing w:val="-7"/>
        </w:rPr>
        <w:t xml:space="preserve"> </w:t>
      </w:r>
      <w:r w:rsidRPr="00971DAC">
        <w:t>'dog"</w:t>
      </w:r>
      <w:r w:rsidRPr="00971DAC">
        <w:rPr>
          <w:spacing w:val="-11"/>
        </w:rPr>
        <w:t xml:space="preserve"> </w:t>
      </w:r>
      <w:r w:rsidRPr="00971DAC">
        <w:t>is</w:t>
      </w:r>
      <w:r w:rsidRPr="00971DAC">
        <w:rPr>
          <w:spacing w:val="-8"/>
        </w:rPr>
        <w:t xml:space="preserve"> </w:t>
      </w:r>
      <w:r w:rsidRPr="00971DAC">
        <w:t>used</w:t>
      </w:r>
      <w:r w:rsidRPr="00971DAC">
        <w:rPr>
          <w:spacing w:val="-5"/>
        </w:rPr>
        <w:t xml:space="preserve"> </w:t>
      </w:r>
      <w:r w:rsidRPr="00971DAC">
        <w:t>in</w:t>
      </w:r>
      <w:r w:rsidRPr="00971DAC">
        <w:rPr>
          <w:spacing w:val="-9"/>
        </w:rPr>
        <w:t xml:space="preserve"> </w:t>
      </w:r>
      <w:r w:rsidRPr="00971DAC">
        <w:t>these</w:t>
      </w:r>
      <w:r w:rsidRPr="00971DAC">
        <w:rPr>
          <w:spacing w:val="-8"/>
        </w:rPr>
        <w:t xml:space="preserve"> </w:t>
      </w:r>
      <w:r w:rsidRPr="00971DAC">
        <w:t>Regulations,</w:t>
      </w:r>
      <w:r w:rsidRPr="00971DAC">
        <w:rPr>
          <w:spacing w:val="-8"/>
        </w:rPr>
        <w:t xml:space="preserve"> </w:t>
      </w:r>
      <w:r w:rsidRPr="00971DAC">
        <w:t>it</w:t>
      </w:r>
      <w:r w:rsidRPr="00971DAC">
        <w:rPr>
          <w:spacing w:val="-7"/>
        </w:rPr>
        <w:t xml:space="preserve"> </w:t>
      </w:r>
      <w:r w:rsidRPr="00971DAC">
        <w:t>includes</w:t>
      </w:r>
      <w:r w:rsidRPr="00971DAC">
        <w:rPr>
          <w:spacing w:val="-6"/>
        </w:rPr>
        <w:t xml:space="preserve"> </w:t>
      </w:r>
      <w:r w:rsidRPr="00971DAC">
        <w:t>both</w:t>
      </w:r>
      <w:r w:rsidRPr="00971DAC">
        <w:rPr>
          <w:spacing w:val="-4"/>
        </w:rPr>
        <w:t xml:space="preserve"> </w:t>
      </w:r>
      <w:r w:rsidRPr="00971DAC">
        <w:t xml:space="preserve">sexes. </w:t>
      </w:r>
      <w:bookmarkStart w:id="8" w:name="_bookmark2"/>
      <w:bookmarkEnd w:id="8"/>
      <w:r w:rsidRPr="00971DAC">
        <w:t>Section 1.</w:t>
      </w:r>
      <w:r w:rsidRPr="00971DAC">
        <w:tab/>
      </w:r>
      <w:r w:rsidRPr="00971DAC">
        <w:rPr>
          <w:spacing w:val="-2"/>
        </w:rPr>
        <w:t>Purpose.</w:t>
      </w:r>
    </w:p>
    <w:p w14:paraId="540EEC95" w14:textId="77777777" w:rsidR="0000611A" w:rsidRPr="00971DAC" w:rsidRDefault="00000000">
      <w:pPr>
        <w:pStyle w:val="ListParagraph"/>
        <w:numPr>
          <w:ilvl w:val="2"/>
          <w:numId w:val="75"/>
        </w:numPr>
        <w:tabs>
          <w:tab w:val="left" w:pos="1000"/>
        </w:tabs>
        <w:spacing w:before="1"/>
        <w:ind w:right="728" w:hanging="722"/>
        <w:rPr>
          <w:sz w:val="20"/>
        </w:rPr>
      </w:pPr>
      <w:r w:rsidRPr="00971DAC">
        <w:rPr>
          <w:sz w:val="20"/>
        </w:rPr>
        <w:t>The</w:t>
      </w:r>
      <w:r w:rsidRPr="00971DAC">
        <w:rPr>
          <w:spacing w:val="-9"/>
          <w:sz w:val="20"/>
        </w:rPr>
        <w:t xml:space="preserve"> </w:t>
      </w:r>
      <w:r w:rsidRPr="00971DAC">
        <w:rPr>
          <w:sz w:val="20"/>
        </w:rPr>
        <w:t>purpose</w:t>
      </w:r>
      <w:r w:rsidRPr="00971DAC">
        <w:rPr>
          <w:spacing w:val="-4"/>
          <w:sz w:val="20"/>
        </w:rPr>
        <w:t xml:space="preserve"> </w:t>
      </w:r>
      <w:r w:rsidRPr="00971DAC">
        <w:rPr>
          <w:sz w:val="20"/>
        </w:rPr>
        <w:t>of</w:t>
      </w:r>
      <w:r w:rsidRPr="00971DAC">
        <w:rPr>
          <w:spacing w:val="-6"/>
          <w:sz w:val="20"/>
        </w:rPr>
        <w:t xml:space="preserve"> </w:t>
      </w:r>
      <w:r w:rsidRPr="00971DAC">
        <w:rPr>
          <w:sz w:val="20"/>
        </w:rPr>
        <w:t>non-competitive</w:t>
      </w:r>
      <w:r w:rsidRPr="00971DAC">
        <w:rPr>
          <w:spacing w:val="-4"/>
          <w:sz w:val="20"/>
        </w:rPr>
        <w:t xml:space="preserve"> </w:t>
      </w:r>
      <w:r w:rsidRPr="00971DAC">
        <w:rPr>
          <w:sz w:val="20"/>
        </w:rPr>
        <w:t>Herding</w:t>
      </w:r>
      <w:r w:rsidRPr="00971DAC">
        <w:rPr>
          <w:spacing w:val="-4"/>
          <w:sz w:val="20"/>
        </w:rPr>
        <w:t xml:space="preserve"> </w:t>
      </w:r>
      <w:r w:rsidRPr="00971DAC">
        <w:rPr>
          <w:sz w:val="20"/>
        </w:rPr>
        <w:t>Tests</w:t>
      </w:r>
      <w:r w:rsidRPr="00971DAC">
        <w:rPr>
          <w:spacing w:val="-5"/>
          <w:sz w:val="20"/>
        </w:rPr>
        <w:t xml:space="preserve"> </w:t>
      </w:r>
      <w:r w:rsidRPr="00971DAC">
        <w:rPr>
          <w:sz w:val="20"/>
        </w:rPr>
        <w:t>is</w:t>
      </w:r>
      <w:r w:rsidRPr="00971DAC">
        <w:rPr>
          <w:spacing w:val="-5"/>
          <w:sz w:val="20"/>
        </w:rPr>
        <w:t xml:space="preserve"> </w:t>
      </w:r>
      <w:r w:rsidRPr="00971DAC">
        <w:rPr>
          <w:sz w:val="20"/>
        </w:rPr>
        <w:t>to</w:t>
      </w:r>
      <w:r w:rsidRPr="00971DAC">
        <w:rPr>
          <w:spacing w:val="-7"/>
          <w:sz w:val="20"/>
        </w:rPr>
        <w:t xml:space="preserve"> </w:t>
      </w:r>
      <w:r w:rsidRPr="00971DAC">
        <w:rPr>
          <w:sz w:val="20"/>
        </w:rPr>
        <w:t>offer</w:t>
      </w:r>
      <w:r w:rsidRPr="00971DAC">
        <w:rPr>
          <w:spacing w:val="-5"/>
          <w:sz w:val="20"/>
        </w:rPr>
        <w:t xml:space="preserve"> </w:t>
      </w:r>
      <w:r w:rsidRPr="00971DAC">
        <w:rPr>
          <w:sz w:val="20"/>
        </w:rPr>
        <w:t>owners</w:t>
      </w:r>
      <w:r w:rsidRPr="00971DAC">
        <w:rPr>
          <w:spacing w:val="-5"/>
          <w:sz w:val="20"/>
        </w:rPr>
        <w:t xml:space="preserve"> </w:t>
      </w:r>
      <w:r w:rsidRPr="00971DAC">
        <w:rPr>
          <w:sz w:val="20"/>
        </w:rPr>
        <w:t>of</w:t>
      </w:r>
      <w:r w:rsidRPr="00971DAC">
        <w:rPr>
          <w:spacing w:val="-4"/>
          <w:sz w:val="20"/>
        </w:rPr>
        <w:t xml:space="preserve"> </w:t>
      </w:r>
      <w:r w:rsidRPr="00971DAC">
        <w:rPr>
          <w:sz w:val="20"/>
        </w:rPr>
        <w:t>herding</w:t>
      </w:r>
      <w:r w:rsidRPr="00971DAC">
        <w:rPr>
          <w:spacing w:val="-4"/>
          <w:sz w:val="20"/>
        </w:rPr>
        <w:t xml:space="preserve"> </w:t>
      </w:r>
      <w:r w:rsidRPr="00971DAC">
        <w:rPr>
          <w:sz w:val="20"/>
        </w:rPr>
        <w:t>breeds</w:t>
      </w:r>
      <w:r w:rsidRPr="00971DAC">
        <w:rPr>
          <w:spacing w:val="-5"/>
          <w:sz w:val="20"/>
        </w:rPr>
        <w:t xml:space="preserve"> </w:t>
      </w:r>
      <w:r w:rsidRPr="00971DAC">
        <w:rPr>
          <w:sz w:val="20"/>
        </w:rPr>
        <w:t>a</w:t>
      </w:r>
      <w:r w:rsidRPr="00971DAC">
        <w:rPr>
          <w:spacing w:val="-9"/>
          <w:sz w:val="20"/>
        </w:rPr>
        <w:t xml:space="preserve"> </w:t>
      </w:r>
      <w:r w:rsidRPr="00971DAC">
        <w:rPr>
          <w:sz w:val="20"/>
        </w:rPr>
        <w:t>standardised gauge by which a dog's basic instinct and trainability are measured.</w:t>
      </w:r>
    </w:p>
    <w:p w14:paraId="5B96E206" w14:textId="77777777" w:rsidR="0000611A" w:rsidRPr="00971DAC" w:rsidRDefault="00000000">
      <w:pPr>
        <w:pStyle w:val="ListParagraph"/>
        <w:numPr>
          <w:ilvl w:val="2"/>
          <w:numId w:val="75"/>
        </w:numPr>
        <w:tabs>
          <w:tab w:val="left" w:pos="1000"/>
        </w:tabs>
        <w:spacing w:before="119"/>
        <w:ind w:right="487"/>
        <w:rPr>
          <w:sz w:val="20"/>
        </w:rPr>
      </w:pPr>
      <w:r w:rsidRPr="00971DAC">
        <w:rPr>
          <w:sz w:val="20"/>
        </w:rPr>
        <w:t>The purpose of the competitive Herding Trial program is to preserve and develop the herding skills inherent</w:t>
      </w:r>
      <w:r w:rsidRPr="00971DAC">
        <w:rPr>
          <w:spacing w:val="-3"/>
          <w:sz w:val="20"/>
        </w:rPr>
        <w:t xml:space="preserve"> </w:t>
      </w:r>
      <w:r w:rsidRPr="00971DAC">
        <w:rPr>
          <w:sz w:val="20"/>
        </w:rPr>
        <w:t>in</w:t>
      </w:r>
      <w:r w:rsidRPr="00971DAC">
        <w:rPr>
          <w:spacing w:val="-6"/>
          <w:sz w:val="20"/>
        </w:rPr>
        <w:t xml:space="preserve"> </w:t>
      </w:r>
      <w:r w:rsidRPr="00971DAC">
        <w:rPr>
          <w:sz w:val="20"/>
        </w:rPr>
        <w:t>the</w:t>
      </w:r>
      <w:r w:rsidRPr="00971DAC">
        <w:rPr>
          <w:spacing w:val="-5"/>
          <w:sz w:val="20"/>
        </w:rPr>
        <w:t xml:space="preserve"> </w:t>
      </w:r>
      <w:r w:rsidRPr="00971DAC">
        <w:rPr>
          <w:sz w:val="20"/>
        </w:rPr>
        <w:t>herding</w:t>
      </w:r>
      <w:r w:rsidRPr="00971DAC">
        <w:rPr>
          <w:spacing w:val="-6"/>
          <w:sz w:val="20"/>
        </w:rPr>
        <w:t xml:space="preserve"> </w:t>
      </w:r>
      <w:r w:rsidRPr="00971DAC">
        <w:rPr>
          <w:sz w:val="20"/>
        </w:rPr>
        <w:t>breeds</w:t>
      </w:r>
      <w:r w:rsidRPr="00971DAC">
        <w:rPr>
          <w:spacing w:val="-4"/>
          <w:sz w:val="20"/>
        </w:rPr>
        <w:t xml:space="preserve"> </w:t>
      </w:r>
      <w:r w:rsidRPr="00971DAC">
        <w:rPr>
          <w:sz w:val="20"/>
        </w:rPr>
        <w:t>and</w:t>
      </w:r>
      <w:r w:rsidRPr="00971DAC">
        <w:rPr>
          <w:spacing w:val="-5"/>
          <w:sz w:val="20"/>
        </w:rPr>
        <w:t xml:space="preserve"> </w:t>
      </w:r>
      <w:r w:rsidRPr="00971DAC">
        <w:rPr>
          <w:sz w:val="20"/>
        </w:rPr>
        <w:t>to</w:t>
      </w:r>
      <w:r w:rsidRPr="00971DAC">
        <w:rPr>
          <w:spacing w:val="-6"/>
          <w:sz w:val="20"/>
        </w:rPr>
        <w:t xml:space="preserve"> </w:t>
      </w:r>
      <w:r w:rsidRPr="00971DAC">
        <w:rPr>
          <w:sz w:val="20"/>
        </w:rPr>
        <w:t>demonstrate</w:t>
      </w:r>
      <w:r w:rsidRPr="00971DAC">
        <w:rPr>
          <w:spacing w:val="-6"/>
          <w:sz w:val="20"/>
        </w:rPr>
        <w:t xml:space="preserve"> </w:t>
      </w:r>
      <w:r w:rsidRPr="00971DAC">
        <w:rPr>
          <w:sz w:val="20"/>
        </w:rPr>
        <w:t>that they</w:t>
      </w:r>
      <w:r w:rsidRPr="00971DAC">
        <w:rPr>
          <w:spacing w:val="-4"/>
          <w:sz w:val="20"/>
        </w:rPr>
        <w:t xml:space="preserve"> </w:t>
      </w:r>
      <w:r w:rsidRPr="00971DAC">
        <w:rPr>
          <w:sz w:val="20"/>
        </w:rPr>
        <w:t>can</w:t>
      </w:r>
      <w:r w:rsidRPr="00971DAC">
        <w:rPr>
          <w:spacing w:val="-5"/>
          <w:sz w:val="20"/>
        </w:rPr>
        <w:t xml:space="preserve"> </w:t>
      </w:r>
      <w:r w:rsidRPr="00971DAC">
        <w:rPr>
          <w:sz w:val="20"/>
        </w:rPr>
        <w:t>perform</w:t>
      </w:r>
      <w:r w:rsidRPr="00971DAC">
        <w:rPr>
          <w:spacing w:val="-6"/>
          <w:sz w:val="20"/>
        </w:rPr>
        <w:t xml:space="preserve"> </w:t>
      </w:r>
      <w:r w:rsidRPr="00971DAC">
        <w:rPr>
          <w:sz w:val="20"/>
        </w:rPr>
        <w:t>the</w:t>
      </w:r>
      <w:r w:rsidRPr="00971DAC">
        <w:rPr>
          <w:spacing w:val="-3"/>
          <w:sz w:val="20"/>
        </w:rPr>
        <w:t xml:space="preserve"> </w:t>
      </w:r>
      <w:r w:rsidRPr="00971DAC">
        <w:rPr>
          <w:sz w:val="20"/>
        </w:rPr>
        <w:t>useful</w:t>
      </w:r>
      <w:r w:rsidRPr="00971DAC">
        <w:rPr>
          <w:spacing w:val="-4"/>
          <w:sz w:val="20"/>
        </w:rPr>
        <w:t xml:space="preserve"> </w:t>
      </w:r>
      <w:r w:rsidRPr="00971DAC">
        <w:rPr>
          <w:sz w:val="20"/>
        </w:rPr>
        <w:t>function</w:t>
      </w:r>
      <w:r w:rsidRPr="00971DAC">
        <w:rPr>
          <w:spacing w:val="-8"/>
          <w:sz w:val="20"/>
        </w:rPr>
        <w:t xml:space="preserve"> </w:t>
      </w:r>
      <w:r w:rsidRPr="00971DAC">
        <w:rPr>
          <w:sz w:val="20"/>
        </w:rPr>
        <w:t>for</w:t>
      </w:r>
      <w:r w:rsidRPr="00971DAC">
        <w:rPr>
          <w:spacing w:val="-4"/>
          <w:sz w:val="20"/>
        </w:rPr>
        <w:t xml:space="preserve"> </w:t>
      </w:r>
      <w:r w:rsidRPr="00971DAC">
        <w:rPr>
          <w:sz w:val="20"/>
        </w:rPr>
        <w:t>which they were originally bred. The layout of each course is designed to assess a different type of work. One,</w:t>
      </w:r>
      <w:r w:rsidRPr="00971DAC">
        <w:rPr>
          <w:spacing w:val="-11"/>
          <w:sz w:val="20"/>
        </w:rPr>
        <w:t xml:space="preserve"> </w:t>
      </w:r>
      <w:r w:rsidRPr="00971DAC">
        <w:rPr>
          <w:sz w:val="20"/>
        </w:rPr>
        <w:t>at</w:t>
      </w:r>
      <w:r w:rsidRPr="00971DAC">
        <w:rPr>
          <w:spacing w:val="-9"/>
          <w:sz w:val="20"/>
        </w:rPr>
        <w:t xml:space="preserve"> </w:t>
      </w:r>
      <w:r w:rsidRPr="00971DAC">
        <w:rPr>
          <w:sz w:val="20"/>
        </w:rPr>
        <w:t>least</w:t>
      </w:r>
      <w:r w:rsidRPr="00971DAC">
        <w:rPr>
          <w:spacing w:val="-11"/>
          <w:sz w:val="20"/>
        </w:rPr>
        <w:t xml:space="preserve"> </w:t>
      </w:r>
      <w:r w:rsidRPr="00971DAC">
        <w:rPr>
          <w:sz w:val="20"/>
        </w:rPr>
        <w:t>should</w:t>
      </w:r>
      <w:r w:rsidRPr="00971DAC">
        <w:rPr>
          <w:spacing w:val="-11"/>
          <w:sz w:val="20"/>
        </w:rPr>
        <w:t xml:space="preserve"> </w:t>
      </w:r>
      <w:r w:rsidRPr="00971DAC">
        <w:rPr>
          <w:sz w:val="20"/>
        </w:rPr>
        <w:t>suit</w:t>
      </w:r>
      <w:r w:rsidRPr="00971DAC">
        <w:rPr>
          <w:spacing w:val="-11"/>
          <w:sz w:val="20"/>
        </w:rPr>
        <w:t xml:space="preserve"> </w:t>
      </w:r>
      <w:r w:rsidRPr="00971DAC">
        <w:rPr>
          <w:sz w:val="20"/>
        </w:rPr>
        <w:t>any</w:t>
      </w:r>
      <w:r w:rsidRPr="00971DAC">
        <w:rPr>
          <w:spacing w:val="-10"/>
          <w:sz w:val="20"/>
        </w:rPr>
        <w:t xml:space="preserve"> </w:t>
      </w:r>
      <w:r w:rsidRPr="00971DAC">
        <w:rPr>
          <w:sz w:val="20"/>
        </w:rPr>
        <w:t>herding</w:t>
      </w:r>
      <w:r w:rsidRPr="00971DAC">
        <w:rPr>
          <w:spacing w:val="-9"/>
          <w:sz w:val="20"/>
        </w:rPr>
        <w:t xml:space="preserve"> </w:t>
      </w:r>
      <w:r w:rsidRPr="00971DAC">
        <w:rPr>
          <w:sz w:val="20"/>
        </w:rPr>
        <w:t>breed.</w:t>
      </w:r>
      <w:r w:rsidRPr="00971DAC">
        <w:rPr>
          <w:spacing w:val="-11"/>
          <w:sz w:val="20"/>
        </w:rPr>
        <w:t xml:space="preserve"> </w:t>
      </w:r>
      <w:r w:rsidRPr="00971DAC">
        <w:rPr>
          <w:sz w:val="20"/>
        </w:rPr>
        <w:t>Although</w:t>
      </w:r>
      <w:r w:rsidRPr="00971DAC">
        <w:rPr>
          <w:spacing w:val="-11"/>
          <w:sz w:val="20"/>
        </w:rPr>
        <w:t xml:space="preserve"> </w:t>
      </w:r>
      <w:r w:rsidRPr="00971DAC">
        <w:rPr>
          <w:sz w:val="20"/>
        </w:rPr>
        <w:t>Herding</w:t>
      </w:r>
      <w:r w:rsidRPr="00971DAC">
        <w:rPr>
          <w:spacing w:val="-13"/>
          <w:sz w:val="20"/>
        </w:rPr>
        <w:t xml:space="preserve"> </w:t>
      </w:r>
      <w:r w:rsidRPr="00971DAC">
        <w:rPr>
          <w:sz w:val="20"/>
        </w:rPr>
        <w:t>Trials</w:t>
      </w:r>
      <w:r w:rsidRPr="00971DAC">
        <w:rPr>
          <w:spacing w:val="-5"/>
          <w:sz w:val="20"/>
        </w:rPr>
        <w:t xml:space="preserve"> </w:t>
      </w:r>
      <w:r w:rsidRPr="00971DAC">
        <w:rPr>
          <w:sz w:val="20"/>
        </w:rPr>
        <w:t>are</w:t>
      </w:r>
      <w:r w:rsidRPr="00971DAC">
        <w:rPr>
          <w:spacing w:val="-9"/>
          <w:sz w:val="20"/>
        </w:rPr>
        <w:t xml:space="preserve"> </w:t>
      </w:r>
      <w:r w:rsidRPr="00971DAC">
        <w:rPr>
          <w:sz w:val="20"/>
        </w:rPr>
        <w:t>artificial</w:t>
      </w:r>
      <w:r w:rsidRPr="00971DAC">
        <w:rPr>
          <w:spacing w:val="-10"/>
          <w:sz w:val="20"/>
        </w:rPr>
        <w:t xml:space="preserve"> </w:t>
      </w:r>
      <w:r w:rsidRPr="00971DAC">
        <w:rPr>
          <w:sz w:val="20"/>
        </w:rPr>
        <w:t>simulations,</w:t>
      </w:r>
      <w:r w:rsidRPr="00971DAC">
        <w:rPr>
          <w:spacing w:val="-11"/>
          <w:sz w:val="20"/>
        </w:rPr>
        <w:t xml:space="preserve"> </w:t>
      </w:r>
      <w:r w:rsidRPr="00971DAC">
        <w:rPr>
          <w:sz w:val="20"/>
        </w:rPr>
        <w:t>they</w:t>
      </w:r>
      <w:r w:rsidRPr="00971DAC">
        <w:rPr>
          <w:spacing w:val="-7"/>
          <w:sz w:val="20"/>
        </w:rPr>
        <w:t xml:space="preserve"> </w:t>
      </w:r>
      <w:r w:rsidRPr="00971DAC">
        <w:rPr>
          <w:sz w:val="20"/>
        </w:rPr>
        <w:t>are standardised Tests to measure and develop the characteristics of the Herding breeds.</w:t>
      </w:r>
    </w:p>
    <w:p w14:paraId="4669EE79" w14:textId="77777777" w:rsidR="0000611A" w:rsidRPr="00971DAC" w:rsidRDefault="00000000">
      <w:pPr>
        <w:pStyle w:val="ListParagraph"/>
        <w:numPr>
          <w:ilvl w:val="2"/>
          <w:numId w:val="75"/>
        </w:numPr>
        <w:tabs>
          <w:tab w:val="left" w:pos="1002"/>
        </w:tabs>
        <w:spacing w:before="122"/>
        <w:ind w:left="1002" w:right="528" w:hanging="722"/>
        <w:rPr>
          <w:sz w:val="20"/>
        </w:rPr>
      </w:pPr>
      <w:r w:rsidRPr="00971DAC">
        <w:rPr>
          <w:sz w:val="20"/>
        </w:rPr>
        <w:t>Dogs</w:t>
      </w:r>
      <w:r w:rsidRPr="00971DAC">
        <w:rPr>
          <w:spacing w:val="-10"/>
          <w:sz w:val="20"/>
        </w:rPr>
        <w:t xml:space="preserve"> </w:t>
      </w:r>
      <w:r w:rsidRPr="00971DAC">
        <w:rPr>
          <w:sz w:val="20"/>
        </w:rPr>
        <w:t>MUST</w:t>
      </w:r>
      <w:r w:rsidRPr="00971DAC">
        <w:rPr>
          <w:spacing w:val="-10"/>
          <w:sz w:val="20"/>
        </w:rPr>
        <w:t xml:space="preserve"> </w:t>
      </w:r>
      <w:r w:rsidRPr="00971DAC">
        <w:rPr>
          <w:sz w:val="20"/>
        </w:rPr>
        <w:t>have</w:t>
      </w:r>
      <w:r w:rsidRPr="00971DAC">
        <w:rPr>
          <w:spacing w:val="-13"/>
          <w:sz w:val="20"/>
        </w:rPr>
        <w:t xml:space="preserve"> </w:t>
      </w:r>
      <w:r w:rsidRPr="00971DAC">
        <w:rPr>
          <w:sz w:val="20"/>
        </w:rPr>
        <w:t>herding</w:t>
      </w:r>
      <w:r w:rsidRPr="00971DAC">
        <w:rPr>
          <w:spacing w:val="-14"/>
          <w:sz w:val="20"/>
        </w:rPr>
        <w:t xml:space="preserve"> </w:t>
      </w:r>
      <w:r w:rsidRPr="00971DAC">
        <w:rPr>
          <w:sz w:val="20"/>
        </w:rPr>
        <w:t>training</w:t>
      </w:r>
      <w:r w:rsidRPr="00971DAC">
        <w:rPr>
          <w:spacing w:val="-8"/>
          <w:sz w:val="20"/>
        </w:rPr>
        <w:t xml:space="preserve"> </w:t>
      </w:r>
      <w:r w:rsidRPr="00971DAC">
        <w:rPr>
          <w:sz w:val="20"/>
        </w:rPr>
        <w:t>and</w:t>
      </w:r>
      <w:r w:rsidRPr="00971DAC">
        <w:rPr>
          <w:spacing w:val="-13"/>
          <w:sz w:val="20"/>
        </w:rPr>
        <w:t xml:space="preserve"> </w:t>
      </w:r>
      <w:r w:rsidRPr="00971DAC">
        <w:rPr>
          <w:sz w:val="20"/>
        </w:rPr>
        <w:t>prior</w:t>
      </w:r>
      <w:r w:rsidRPr="00971DAC">
        <w:rPr>
          <w:spacing w:val="-9"/>
          <w:sz w:val="20"/>
        </w:rPr>
        <w:t xml:space="preserve"> </w:t>
      </w:r>
      <w:r w:rsidRPr="00971DAC">
        <w:rPr>
          <w:sz w:val="20"/>
        </w:rPr>
        <w:t>exposure</w:t>
      </w:r>
      <w:r w:rsidRPr="00971DAC">
        <w:rPr>
          <w:spacing w:val="-13"/>
          <w:sz w:val="20"/>
        </w:rPr>
        <w:t xml:space="preserve"> </w:t>
      </w:r>
      <w:r w:rsidRPr="00971DAC">
        <w:rPr>
          <w:sz w:val="20"/>
        </w:rPr>
        <w:t>to</w:t>
      </w:r>
      <w:r w:rsidRPr="00971DAC">
        <w:rPr>
          <w:spacing w:val="-13"/>
          <w:sz w:val="20"/>
        </w:rPr>
        <w:t xml:space="preserve"> </w:t>
      </w:r>
      <w:r w:rsidRPr="00971DAC">
        <w:rPr>
          <w:sz w:val="20"/>
        </w:rPr>
        <w:t>the</w:t>
      </w:r>
      <w:r w:rsidRPr="00971DAC">
        <w:rPr>
          <w:spacing w:val="-9"/>
          <w:sz w:val="20"/>
        </w:rPr>
        <w:t xml:space="preserve"> </w:t>
      </w:r>
      <w:r w:rsidRPr="00971DAC">
        <w:rPr>
          <w:sz w:val="20"/>
        </w:rPr>
        <w:t>appropriate</w:t>
      </w:r>
      <w:r w:rsidRPr="00971DAC">
        <w:rPr>
          <w:spacing w:val="-9"/>
          <w:sz w:val="20"/>
        </w:rPr>
        <w:t xml:space="preserve"> </w:t>
      </w:r>
      <w:r w:rsidRPr="00971DAC">
        <w:rPr>
          <w:sz w:val="20"/>
        </w:rPr>
        <w:t>livestock</w:t>
      </w:r>
      <w:r w:rsidRPr="00971DAC">
        <w:rPr>
          <w:spacing w:val="-8"/>
          <w:sz w:val="20"/>
        </w:rPr>
        <w:t xml:space="preserve"> </w:t>
      </w:r>
      <w:r w:rsidRPr="00971DAC">
        <w:rPr>
          <w:sz w:val="20"/>
        </w:rPr>
        <w:t>before</w:t>
      </w:r>
      <w:r w:rsidRPr="00971DAC">
        <w:rPr>
          <w:spacing w:val="-13"/>
          <w:sz w:val="20"/>
        </w:rPr>
        <w:t xml:space="preserve"> </w:t>
      </w:r>
      <w:r w:rsidRPr="00971DAC">
        <w:rPr>
          <w:sz w:val="20"/>
        </w:rPr>
        <w:t>entering</w:t>
      </w:r>
      <w:r w:rsidRPr="00971DAC">
        <w:rPr>
          <w:spacing w:val="-11"/>
          <w:sz w:val="20"/>
        </w:rPr>
        <w:t xml:space="preserve"> </w:t>
      </w:r>
      <w:r w:rsidRPr="00971DAC">
        <w:rPr>
          <w:sz w:val="20"/>
        </w:rPr>
        <w:t>in</w:t>
      </w:r>
      <w:r w:rsidRPr="00971DAC">
        <w:rPr>
          <w:spacing w:val="-10"/>
          <w:sz w:val="20"/>
        </w:rPr>
        <w:t xml:space="preserve"> </w:t>
      </w:r>
      <w:r w:rsidRPr="00971DAC">
        <w:rPr>
          <w:sz w:val="20"/>
        </w:rPr>
        <w:t>a Test and/or Trial.</w:t>
      </w:r>
    </w:p>
    <w:p w14:paraId="68EE802E" w14:textId="77777777" w:rsidR="0000611A" w:rsidRPr="00971DAC" w:rsidRDefault="00000000">
      <w:pPr>
        <w:pStyle w:val="ListParagraph"/>
        <w:numPr>
          <w:ilvl w:val="2"/>
          <w:numId w:val="75"/>
        </w:numPr>
        <w:tabs>
          <w:tab w:val="left" w:pos="1002"/>
        </w:tabs>
        <w:spacing w:before="188"/>
        <w:ind w:left="1002" w:hanging="725"/>
        <w:rPr>
          <w:sz w:val="20"/>
        </w:rPr>
      </w:pPr>
      <w:r w:rsidRPr="00971DAC">
        <w:rPr>
          <w:sz w:val="20"/>
        </w:rPr>
        <w:t>A</w:t>
      </w:r>
      <w:r w:rsidRPr="00971DAC">
        <w:rPr>
          <w:spacing w:val="-14"/>
          <w:sz w:val="20"/>
        </w:rPr>
        <w:t xml:space="preserve"> </w:t>
      </w:r>
      <w:r w:rsidRPr="00971DAC">
        <w:rPr>
          <w:sz w:val="20"/>
        </w:rPr>
        <w:t>dog</w:t>
      </w:r>
      <w:r w:rsidRPr="00971DAC">
        <w:rPr>
          <w:spacing w:val="-14"/>
          <w:sz w:val="20"/>
        </w:rPr>
        <w:t xml:space="preserve"> </w:t>
      </w:r>
      <w:r w:rsidRPr="00971DAC">
        <w:rPr>
          <w:sz w:val="20"/>
        </w:rPr>
        <w:t>is</w:t>
      </w:r>
      <w:r w:rsidRPr="00971DAC">
        <w:rPr>
          <w:spacing w:val="-11"/>
          <w:sz w:val="20"/>
        </w:rPr>
        <w:t xml:space="preserve"> </w:t>
      </w:r>
      <w:r w:rsidRPr="00971DAC">
        <w:rPr>
          <w:sz w:val="20"/>
        </w:rPr>
        <w:t>not</w:t>
      </w:r>
      <w:r w:rsidRPr="00971DAC">
        <w:rPr>
          <w:spacing w:val="-14"/>
          <w:sz w:val="20"/>
        </w:rPr>
        <w:t xml:space="preserve"> </w:t>
      </w:r>
      <w:r w:rsidRPr="00971DAC">
        <w:rPr>
          <w:sz w:val="20"/>
        </w:rPr>
        <w:t>required</w:t>
      </w:r>
      <w:r w:rsidRPr="00971DAC">
        <w:rPr>
          <w:spacing w:val="-10"/>
          <w:sz w:val="20"/>
        </w:rPr>
        <w:t xml:space="preserve"> </w:t>
      </w:r>
      <w:r w:rsidRPr="00971DAC">
        <w:rPr>
          <w:sz w:val="20"/>
        </w:rPr>
        <w:t>to</w:t>
      </w:r>
      <w:r w:rsidRPr="00971DAC">
        <w:rPr>
          <w:spacing w:val="-11"/>
          <w:sz w:val="20"/>
        </w:rPr>
        <w:t xml:space="preserve"> </w:t>
      </w:r>
      <w:r w:rsidRPr="00971DAC">
        <w:rPr>
          <w:sz w:val="20"/>
        </w:rPr>
        <w:t>work</w:t>
      </w:r>
      <w:r w:rsidRPr="00971DAC">
        <w:rPr>
          <w:spacing w:val="-8"/>
          <w:sz w:val="20"/>
        </w:rPr>
        <w:t xml:space="preserve"> </w:t>
      </w:r>
      <w:r w:rsidRPr="00971DAC">
        <w:rPr>
          <w:sz w:val="20"/>
        </w:rPr>
        <w:t>in</w:t>
      </w:r>
      <w:r w:rsidRPr="00971DAC">
        <w:rPr>
          <w:spacing w:val="-10"/>
          <w:sz w:val="20"/>
        </w:rPr>
        <w:t xml:space="preserve"> </w:t>
      </w:r>
      <w:r w:rsidRPr="00971DAC">
        <w:rPr>
          <w:sz w:val="20"/>
        </w:rPr>
        <w:t>a</w:t>
      </w:r>
      <w:r w:rsidRPr="00971DAC">
        <w:rPr>
          <w:spacing w:val="-10"/>
          <w:sz w:val="20"/>
        </w:rPr>
        <w:t xml:space="preserve"> </w:t>
      </w:r>
      <w:r w:rsidRPr="00971DAC">
        <w:rPr>
          <w:sz w:val="20"/>
        </w:rPr>
        <w:t>particular</w:t>
      </w:r>
      <w:r w:rsidRPr="00971DAC">
        <w:rPr>
          <w:spacing w:val="-6"/>
          <w:sz w:val="20"/>
        </w:rPr>
        <w:t xml:space="preserve"> </w:t>
      </w:r>
      <w:r w:rsidRPr="00971DAC">
        <w:rPr>
          <w:sz w:val="20"/>
        </w:rPr>
        <w:t>breed</w:t>
      </w:r>
      <w:r w:rsidRPr="00971DAC">
        <w:rPr>
          <w:spacing w:val="-9"/>
          <w:sz w:val="20"/>
        </w:rPr>
        <w:t xml:space="preserve"> </w:t>
      </w:r>
      <w:r w:rsidRPr="00971DAC">
        <w:rPr>
          <w:sz w:val="20"/>
        </w:rPr>
        <w:t>style</w:t>
      </w:r>
      <w:r w:rsidRPr="00971DAC">
        <w:rPr>
          <w:spacing w:val="-6"/>
          <w:sz w:val="20"/>
        </w:rPr>
        <w:t xml:space="preserve"> </w:t>
      </w:r>
      <w:r w:rsidRPr="00971DAC">
        <w:rPr>
          <w:sz w:val="20"/>
        </w:rPr>
        <w:t>according</w:t>
      </w:r>
      <w:r w:rsidRPr="00971DAC">
        <w:rPr>
          <w:spacing w:val="-7"/>
          <w:sz w:val="20"/>
        </w:rPr>
        <w:t xml:space="preserve"> </w:t>
      </w:r>
      <w:r w:rsidRPr="00971DAC">
        <w:rPr>
          <w:sz w:val="20"/>
        </w:rPr>
        <w:t>to</w:t>
      </w:r>
      <w:r w:rsidRPr="00971DAC">
        <w:rPr>
          <w:spacing w:val="-8"/>
          <w:sz w:val="20"/>
        </w:rPr>
        <w:t xml:space="preserve"> </w:t>
      </w:r>
      <w:r w:rsidRPr="00971DAC">
        <w:rPr>
          <w:sz w:val="20"/>
        </w:rPr>
        <w:t>its</w:t>
      </w:r>
      <w:r w:rsidRPr="00971DAC">
        <w:rPr>
          <w:spacing w:val="-9"/>
          <w:sz w:val="20"/>
        </w:rPr>
        <w:t xml:space="preserve"> </w:t>
      </w:r>
      <w:r w:rsidRPr="00971DAC">
        <w:rPr>
          <w:spacing w:val="-2"/>
          <w:sz w:val="20"/>
        </w:rPr>
        <w:t>breed.</w:t>
      </w:r>
    </w:p>
    <w:p w14:paraId="20B857F4" w14:textId="77777777" w:rsidR="0000611A" w:rsidRPr="00971DAC" w:rsidRDefault="00000000">
      <w:pPr>
        <w:pStyle w:val="ListParagraph"/>
        <w:numPr>
          <w:ilvl w:val="2"/>
          <w:numId w:val="75"/>
        </w:numPr>
        <w:tabs>
          <w:tab w:val="left" w:pos="1002"/>
        </w:tabs>
        <w:spacing w:before="120"/>
        <w:ind w:left="1002" w:hanging="725"/>
        <w:rPr>
          <w:sz w:val="20"/>
        </w:rPr>
      </w:pPr>
      <w:r w:rsidRPr="00971DAC">
        <w:rPr>
          <w:sz w:val="20"/>
        </w:rPr>
        <w:t>A</w:t>
      </w:r>
      <w:r w:rsidRPr="00971DAC">
        <w:rPr>
          <w:spacing w:val="-11"/>
          <w:sz w:val="20"/>
        </w:rPr>
        <w:t xml:space="preserve"> </w:t>
      </w:r>
      <w:r w:rsidRPr="00971DAC">
        <w:rPr>
          <w:sz w:val="20"/>
        </w:rPr>
        <w:t>dog</w:t>
      </w:r>
      <w:r w:rsidRPr="00971DAC">
        <w:rPr>
          <w:spacing w:val="-11"/>
          <w:sz w:val="20"/>
        </w:rPr>
        <w:t xml:space="preserve"> </w:t>
      </w:r>
      <w:r w:rsidRPr="00971DAC">
        <w:rPr>
          <w:sz w:val="20"/>
        </w:rPr>
        <w:t>may</w:t>
      </w:r>
      <w:r w:rsidRPr="00971DAC">
        <w:rPr>
          <w:spacing w:val="-9"/>
          <w:sz w:val="20"/>
        </w:rPr>
        <w:t xml:space="preserve"> </w:t>
      </w:r>
      <w:r w:rsidRPr="00971DAC">
        <w:rPr>
          <w:sz w:val="20"/>
        </w:rPr>
        <w:t>compete</w:t>
      </w:r>
      <w:r w:rsidRPr="00971DAC">
        <w:rPr>
          <w:spacing w:val="-8"/>
          <w:sz w:val="20"/>
        </w:rPr>
        <w:t xml:space="preserve"> </w:t>
      </w:r>
      <w:r w:rsidRPr="00971DAC">
        <w:rPr>
          <w:sz w:val="20"/>
        </w:rPr>
        <w:t>on</w:t>
      </w:r>
      <w:r w:rsidRPr="00971DAC">
        <w:rPr>
          <w:spacing w:val="-13"/>
          <w:sz w:val="20"/>
        </w:rPr>
        <w:t xml:space="preserve"> </w:t>
      </w:r>
      <w:r w:rsidRPr="00971DAC">
        <w:rPr>
          <w:sz w:val="20"/>
        </w:rPr>
        <w:t>which</w:t>
      </w:r>
      <w:r w:rsidRPr="00971DAC">
        <w:rPr>
          <w:spacing w:val="-11"/>
          <w:sz w:val="20"/>
        </w:rPr>
        <w:t xml:space="preserve"> </w:t>
      </w:r>
      <w:r w:rsidRPr="00971DAC">
        <w:rPr>
          <w:sz w:val="20"/>
        </w:rPr>
        <w:t>ever</w:t>
      </w:r>
      <w:r w:rsidRPr="00971DAC">
        <w:rPr>
          <w:spacing w:val="-11"/>
          <w:sz w:val="20"/>
        </w:rPr>
        <w:t xml:space="preserve"> </w:t>
      </w:r>
      <w:r w:rsidRPr="00971DAC">
        <w:rPr>
          <w:sz w:val="20"/>
        </w:rPr>
        <w:t>course</w:t>
      </w:r>
      <w:r w:rsidRPr="00971DAC">
        <w:rPr>
          <w:spacing w:val="-11"/>
          <w:sz w:val="20"/>
        </w:rPr>
        <w:t xml:space="preserve"> </w:t>
      </w:r>
      <w:r w:rsidRPr="00971DAC">
        <w:rPr>
          <w:sz w:val="20"/>
        </w:rPr>
        <w:t>the</w:t>
      </w:r>
      <w:r w:rsidRPr="00971DAC">
        <w:rPr>
          <w:spacing w:val="-10"/>
          <w:sz w:val="20"/>
        </w:rPr>
        <w:t xml:space="preserve"> </w:t>
      </w:r>
      <w:r w:rsidRPr="00971DAC">
        <w:rPr>
          <w:sz w:val="20"/>
        </w:rPr>
        <w:t>handler</w:t>
      </w:r>
      <w:r w:rsidRPr="00971DAC">
        <w:rPr>
          <w:spacing w:val="-6"/>
          <w:sz w:val="20"/>
        </w:rPr>
        <w:t xml:space="preserve"> </w:t>
      </w:r>
      <w:r w:rsidRPr="00971DAC">
        <w:rPr>
          <w:sz w:val="20"/>
        </w:rPr>
        <w:t>chooses,</w:t>
      </w:r>
      <w:r w:rsidRPr="00971DAC">
        <w:rPr>
          <w:spacing w:val="-12"/>
          <w:sz w:val="20"/>
        </w:rPr>
        <w:t xml:space="preserve"> </w:t>
      </w:r>
      <w:r w:rsidRPr="00971DAC">
        <w:rPr>
          <w:sz w:val="20"/>
        </w:rPr>
        <w:t>subject</w:t>
      </w:r>
      <w:r w:rsidRPr="00971DAC">
        <w:rPr>
          <w:spacing w:val="-11"/>
          <w:sz w:val="20"/>
        </w:rPr>
        <w:t xml:space="preserve"> </w:t>
      </w:r>
      <w:r w:rsidRPr="00971DAC">
        <w:rPr>
          <w:sz w:val="20"/>
        </w:rPr>
        <w:t>to</w:t>
      </w:r>
      <w:r w:rsidRPr="00971DAC">
        <w:rPr>
          <w:spacing w:val="-9"/>
          <w:sz w:val="20"/>
        </w:rPr>
        <w:t xml:space="preserve"> </w:t>
      </w:r>
      <w:r w:rsidRPr="00971DAC">
        <w:rPr>
          <w:sz w:val="20"/>
        </w:rPr>
        <w:t>its</w:t>
      </w:r>
      <w:r w:rsidRPr="00971DAC">
        <w:rPr>
          <w:spacing w:val="-9"/>
          <w:sz w:val="20"/>
        </w:rPr>
        <w:t xml:space="preserve"> </w:t>
      </w:r>
      <w:r w:rsidRPr="00971DAC">
        <w:rPr>
          <w:spacing w:val="-2"/>
          <w:sz w:val="20"/>
        </w:rPr>
        <w:t>eligibility.</w:t>
      </w:r>
    </w:p>
    <w:p w14:paraId="5B12ED0D" w14:textId="77777777" w:rsidR="0000611A" w:rsidRPr="00971DAC" w:rsidRDefault="0000611A">
      <w:pPr>
        <w:pStyle w:val="BodyText"/>
        <w:spacing w:before="3"/>
      </w:pPr>
    </w:p>
    <w:p w14:paraId="001CFB85" w14:textId="77777777" w:rsidR="0000611A" w:rsidRPr="00971DAC" w:rsidRDefault="00000000">
      <w:pPr>
        <w:pStyle w:val="ListParagraph"/>
        <w:numPr>
          <w:ilvl w:val="2"/>
          <w:numId w:val="75"/>
        </w:numPr>
        <w:tabs>
          <w:tab w:val="left" w:pos="1002"/>
        </w:tabs>
        <w:spacing w:before="1"/>
        <w:ind w:left="1002" w:right="688"/>
        <w:rPr>
          <w:sz w:val="20"/>
        </w:rPr>
      </w:pPr>
      <w:r w:rsidRPr="00971DAC">
        <w:rPr>
          <w:sz w:val="20"/>
        </w:rPr>
        <w:t>Herding</w:t>
      </w:r>
      <w:r w:rsidRPr="00971DAC">
        <w:rPr>
          <w:spacing w:val="-8"/>
          <w:sz w:val="20"/>
        </w:rPr>
        <w:t xml:space="preserve"> </w:t>
      </w:r>
      <w:r w:rsidRPr="00971DAC">
        <w:rPr>
          <w:sz w:val="20"/>
        </w:rPr>
        <w:t>Tests</w:t>
      </w:r>
      <w:r w:rsidRPr="00971DAC">
        <w:rPr>
          <w:spacing w:val="-4"/>
          <w:sz w:val="20"/>
        </w:rPr>
        <w:t xml:space="preserve"> </w:t>
      </w:r>
      <w:r w:rsidRPr="00971DAC">
        <w:rPr>
          <w:sz w:val="20"/>
        </w:rPr>
        <w:t>and</w:t>
      </w:r>
      <w:r w:rsidRPr="00971DAC">
        <w:rPr>
          <w:spacing w:val="-5"/>
          <w:sz w:val="20"/>
        </w:rPr>
        <w:t xml:space="preserve"> </w:t>
      </w:r>
      <w:r w:rsidRPr="00971DAC">
        <w:rPr>
          <w:sz w:val="20"/>
        </w:rPr>
        <w:t>Trials</w:t>
      </w:r>
      <w:r w:rsidRPr="00971DAC">
        <w:rPr>
          <w:spacing w:val="-4"/>
          <w:sz w:val="20"/>
        </w:rPr>
        <w:t xml:space="preserve"> </w:t>
      </w:r>
      <w:r w:rsidRPr="00971DAC">
        <w:rPr>
          <w:sz w:val="20"/>
        </w:rPr>
        <w:t>are</w:t>
      </w:r>
      <w:r w:rsidRPr="00971DAC">
        <w:rPr>
          <w:spacing w:val="-3"/>
          <w:sz w:val="20"/>
        </w:rPr>
        <w:t xml:space="preserve"> </w:t>
      </w:r>
      <w:r w:rsidRPr="00971DAC">
        <w:rPr>
          <w:sz w:val="20"/>
        </w:rPr>
        <w:t>sports,</w:t>
      </w:r>
      <w:r w:rsidRPr="00971DAC">
        <w:rPr>
          <w:spacing w:val="-5"/>
          <w:sz w:val="20"/>
        </w:rPr>
        <w:t xml:space="preserve"> </w:t>
      </w:r>
      <w:r w:rsidRPr="00971DAC">
        <w:rPr>
          <w:sz w:val="20"/>
        </w:rPr>
        <w:t>and</w:t>
      </w:r>
      <w:r w:rsidRPr="00971DAC">
        <w:rPr>
          <w:spacing w:val="-6"/>
          <w:sz w:val="20"/>
        </w:rPr>
        <w:t xml:space="preserve"> </w:t>
      </w:r>
      <w:r w:rsidRPr="00971DAC">
        <w:rPr>
          <w:sz w:val="20"/>
        </w:rPr>
        <w:t>all</w:t>
      </w:r>
      <w:r w:rsidRPr="00971DAC">
        <w:rPr>
          <w:spacing w:val="-4"/>
          <w:sz w:val="20"/>
        </w:rPr>
        <w:t xml:space="preserve"> </w:t>
      </w:r>
      <w:r w:rsidRPr="00971DAC">
        <w:rPr>
          <w:sz w:val="20"/>
        </w:rPr>
        <w:t>participants</w:t>
      </w:r>
      <w:r w:rsidRPr="00971DAC">
        <w:rPr>
          <w:spacing w:val="-4"/>
          <w:sz w:val="20"/>
        </w:rPr>
        <w:t xml:space="preserve"> </w:t>
      </w:r>
      <w:r w:rsidRPr="00971DAC">
        <w:rPr>
          <w:sz w:val="20"/>
        </w:rPr>
        <w:t>should</w:t>
      </w:r>
      <w:r w:rsidRPr="00971DAC">
        <w:rPr>
          <w:spacing w:val="-3"/>
          <w:sz w:val="20"/>
        </w:rPr>
        <w:t xml:space="preserve"> </w:t>
      </w:r>
      <w:r w:rsidRPr="00971DAC">
        <w:rPr>
          <w:sz w:val="20"/>
        </w:rPr>
        <w:t>be</w:t>
      </w:r>
      <w:r w:rsidRPr="00971DAC">
        <w:rPr>
          <w:spacing w:val="-3"/>
          <w:sz w:val="20"/>
        </w:rPr>
        <w:t xml:space="preserve"> </w:t>
      </w:r>
      <w:r w:rsidRPr="00971DAC">
        <w:rPr>
          <w:sz w:val="20"/>
        </w:rPr>
        <w:t>guided</w:t>
      </w:r>
      <w:r w:rsidRPr="00971DAC">
        <w:rPr>
          <w:spacing w:val="-6"/>
          <w:sz w:val="20"/>
        </w:rPr>
        <w:t xml:space="preserve"> </w:t>
      </w:r>
      <w:r w:rsidRPr="00971DAC">
        <w:rPr>
          <w:sz w:val="20"/>
        </w:rPr>
        <w:t>by</w:t>
      </w:r>
      <w:r w:rsidRPr="00971DAC">
        <w:rPr>
          <w:spacing w:val="-4"/>
          <w:sz w:val="20"/>
        </w:rPr>
        <w:t xml:space="preserve"> </w:t>
      </w:r>
      <w:r w:rsidRPr="00971DAC">
        <w:rPr>
          <w:sz w:val="20"/>
        </w:rPr>
        <w:t>the</w:t>
      </w:r>
      <w:r w:rsidRPr="00971DAC">
        <w:rPr>
          <w:spacing w:val="-5"/>
          <w:sz w:val="20"/>
        </w:rPr>
        <w:t xml:space="preserve"> </w:t>
      </w:r>
      <w:r w:rsidRPr="00971DAC">
        <w:rPr>
          <w:sz w:val="20"/>
        </w:rPr>
        <w:t>principles</w:t>
      </w:r>
      <w:r w:rsidRPr="00971DAC">
        <w:rPr>
          <w:spacing w:val="-4"/>
          <w:sz w:val="20"/>
        </w:rPr>
        <w:t xml:space="preserve"> </w:t>
      </w:r>
      <w:r w:rsidRPr="00971DAC">
        <w:rPr>
          <w:sz w:val="20"/>
        </w:rPr>
        <w:t>of</w:t>
      </w:r>
      <w:r w:rsidRPr="00971DAC">
        <w:rPr>
          <w:spacing w:val="-3"/>
          <w:sz w:val="20"/>
        </w:rPr>
        <w:t xml:space="preserve"> </w:t>
      </w:r>
      <w:r w:rsidRPr="00971DAC">
        <w:rPr>
          <w:sz w:val="20"/>
        </w:rPr>
        <w:t>good sportsmanship both in and outside of the Test and Trial arenas.</w:t>
      </w:r>
    </w:p>
    <w:p w14:paraId="72E9D117" w14:textId="77777777" w:rsidR="0000611A" w:rsidRPr="00971DAC" w:rsidRDefault="00000000">
      <w:pPr>
        <w:pStyle w:val="ListParagraph"/>
        <w:numPr>
          <w:ilvl w:val="2"/>
          <w:numId w:val="75"/>
        </w:numPr>
        <w:tabs>
          <w:tab w:val="left" w:pos="997"/>
          <w:tab w:val="left" w:pos="1002"/>
        </w:tabs>
        <w:spacing w:before="118"/>
        <w:ind w:left="1002" w:right="621"/>
        <w:jc w:val="both"/>
        <w:rPr>
          <w:sz w:val="20"/>
        </w:rPr>
      </w:pPr>
      <w:r w:rsidRPr="00971DAC">
        <w:rPr>
          <w:sz w:val="20"/>
        </w:rPr>
        <w:t>Where interpretation</w:t>
      </w:r>
      <w:r w:rsidRPr="00971DAC">
        <w:rPr>
          <w:spacing w:val="-3"/>
          <w:sz w:val="20"/>
        </w:rPr>
        <w:t xml:space="preserve"> </w:t>
      </w:r>
      <w:r w:rsidRPr="00971DAC">
        <w:rPr>
          <w:sz w:val="20"/>
        </w:rPr>
        <w:t>or</w:t>
      </w:r>
      <w:r w:rsidRPr="00971DAC">
        <w:rPr>
          <w:spacing w:val="-2"/>
          <w:sz w:val="20"/>
        </w:rPr>
        <w:t xml:space="preserve"> </w:t>
      </w:r>
      <w:r w:rsidRPr="00971DAC">
        <w:rPr>
          <w:sz w:val="20"/>
        </w:rPr>
        <w:t>clarification</w:t>
      </w:r>
      <w:r w:rsidRPr="00971DAC">
        <w:rPr>
          <w:spacing w:val="-3"/>
          <w:sz w:val="20"/>
        </w:rPr>
        <w:t xml:space="preserve"> </w:t>
      </w:r>
      <w:r w:rsidRPr="00971DAC">
        <w:rPr>
          <w:sz w:val="20"/>
        </w:rPr>
        <w:t>of</w:t>
      </w:r>
      <w:r w:rsidRPr="00971DAC">
        <w:rPr>
          <w:spacing w:val="-1"/>
          <w:sz w:val="20"/>
        </w:rPr>
        <w:t xml:space="preserve"> </w:t>
      </w:r>
      <w:r w:rsidRPr="00971DAC">
        <w:rPr>
          <w:sz w:val="20"/>
        </w:rPr>
        <w:t>any</w:t>
      </w:r>
      <w:r w:rsidRPr="00971DAC">
        <w:rPr>
          <w:spacing w:val="-2"/>
          <w:sz w:val="20"/>
        </w:rPr>
        <w:t xml:space="preserve"> </w:t>
      </w:r>
      <w:r w:rsidRPr="00971DAC">
        <w:rPr>
          <w:sz w:val="20"/>
        </w:rPr>
        <w:t>rule is</w:t>
      </w:r>
      <w:r w:rsidRPr="00971DAC">
        <w:rPr>
          <w:spacing w:val="-2"/>
          <w:sz w:val="20"/>
        </w:rPr>
        <w:t xml:space="preserve"> </w:t>
      </w:r>
      <w:r w:rsidRPr="00971DAC">
        <w:rPr>
          <w:sz w:val="20"/>
        </w:rPr>
        <w:t>required,</w:t>
      </w:r>
      <w:r w:rsidRPr="00971DAC">
        <w:rPr>
          <w:spacing w:val="-3"/>
          <w:sz w:val="20"/>
        </w:rPr>
        <w:t xml:space="preserve"> </w:t>
      </w:r>
      <w:r w:rsidRPr="00971DAC">
        <w:rPr>
          <w:sz w:val="20"/>
        </w:rPr>
        <w:t>a</w:t>
      </w:r>
      <w:r w:rsidRPr="00971DAC">
        <w:rPr>
          <w:spacing w:val="-1"/>
          <w:sz w:val="20"/>
        </w:rPr>
        <w:t xml:space="preserve"> </w:t>
      </w:r>
      <w:r w:rsidRPr="00971DAC">
        <w:rPr>
          <w:sz w:val="20"/>
        </w:rPr>
        <w:t>letter or email</w:t>
      </w:r>
      <w:r w:rsidRPr="00971DAC">
        <w:rPr>
          <w:spacing w:val="-4"/>
          <w:sz w:val="20"/>
        </w:rPr>
        <w:t xml:space="preserve"> </w:t>
      </w:r>
      <w:r w:rsidRPr="00971DAC">
        <w:rPr>
          <w:sz w:val="20"/>
        </w:rPr>
        <w:t>can</w:t>
      </w:r>
      <w:r w:rsidRPr="00971DAC">
        <w:rPr>
          <w:spacing w:val="-3"/>
          <w:sz w:val="20"/>
        </w:rPr>
        <w:t xml:space="preserve"> </w:t>
      </w:r>
      <w:r w:rsidRPr="00971DAC">
        <w:rPr>
          <w:sz w:val="20"/>
        </w:rPr>
        <w:t>be sent</w:t>
      </w:r>
      <w:r w:rsidRPr="00971DAC">
        <w:rPr>
          <w:spacing w:val="-3"/>
          <w:sz w:val="20"/>
        </w:rPr>
        <w:t xml:space="preserve"> </w:t>
      </w:r>
      <w:r w:rsidRPr="00971DAC">
        <w:rPr>
          <w:sz w:val="20"/>
        </w:rPr>
        <w:t>through</w:t>
      </w:r>
      <w:r w:rsidRPr="00971DAC">
        <w:rPr>
          <w:spacing w:val="-1"/>
          <w:sz w:val="20"/>
        </w:rPr>
        <w:t xml:space="preserve"> </w:t>
      </w:r>
      <w:r w:rsidRPr="00971DAC">
        <w:rPr>
          <w:sz w:val="20"/>
        </w:rPr>
        <w:t>the member</w:t>
      </w:r>
      <w:r w:rsidRPr="00971DAC">
        <w:rPr>
          <w:spacing w:val="-10"/>
          <w:sz w:val="20"/>
        </w:rPr>
        <w:t xml:space="preserve"> </w:t>
      </w:r>
      <w:r w:rsidRPr="00971DAC">
        <w:rPr>
          <w:sz w:val="20"/>
        </w:rPr>
        <w:t>body</w:t>
      </w:r>
      <w:r w:rsidRPr="00971DAC">
        <w:rPr>
          <w:spacing w:val="-7"/>
          <w:sz w:val="20"/>
        </w:rPr>
        <w:t xml:space="preserve"> </w:t>
      </w:r>
      <w:r w:rsidRPr="00971DAC">
        <w:rPr>
          <w:sz w:val="20"/>
        </w:rPr>
        <w:t>to</w:t>
      </w:r>
      <w:r w:rsidRPr="00971DAC">
        <w:rPr>
          <w:spacing w:val="-11"/>
          <w:sz w:val="20"/>
        </w:rPr>
        <w:t xml:space="preserve"> </w:t>
      </w:r>
      <w:r w:rsidRPr="00971DAC">
        <w:rPr>
          <w:sz w:val="20"/>
        </w:rPr>
        <w:t>Dogs</w:t>
      </w:r>
      <w:r w:rsidRPr="00971DAC">
        <w:rPr>
          <w:spacing w:val="-7"/>
          <w:sz w:val="20"/>
        </w:rPr>
        <w:t xml:space="preserve"> </w:t>
      </w:r>
      <w:r w:rsidRPr="00971DAC">
        <w:rPr>
          <w:sz w:val="20"/>
        </w:rPr>
        <w:t>Australia</w:t>
      </w:r>
      <w:r w:rsidRPr="00971DAC">
        <w:rPr>
          <w:spacing w:val="-9"/>
          <w:sz w:val="20"/>
        </w:rPr>
        <w:t xml:space="preserve"> </w:t>
      </w:r>
      <w:r w:rsidRPr="00971DAC">
        <w:rPr>
          <w:sz w:val="20"/>
        </w:rPr>
        <w:t>for</w:t>
      </w:r>
      <w:r w:rsidRPr="00971DAC">
        <w:rPr>
          <w:spacing w:val="-8"/>
          <w:sz w:val="20"/>
        </w:rPr>
        <w:t xml:space="preserve"> </w:t>
      </w:r>
      <w:r w:rsidRPr="00971DAC">
        <w:rPr>
          <w:sz w:val="20"/>
        </w:rPr>
        <w:t>determination</w:t>
      </w:r>
      <w:r w:rsidRPr="00971DAC">
        <w:rPr>
          <w:spacing w:val="-9"/>
          <w:sz w:val="20"/>
        </w:rPr>
        <w:t xml:space="preserve"> </w:t>
      </w:r>
      <w:r w:rsidRPr="00971DAC">
        <w:rPr>
          <w:sz w:val="20"/>
        </w:rPr>
        <w:t>with</w:t>
      </w:r>
      <w:r w:rsidRPr="00971DAC">
        <w:rPr>
          <w:spacing w:val="-11"/>
          <w:sz w:val="20"/>
        </w:rPr>
        <w:t xml:space="preserve"> </w:t>
      </w:r>
      <w:r w:rsidRPr="00971DAC">
        <w:rPr>
          <w:sz w:val="20"/>
        </w:rPr>
        <w:t>the</w:t>
      </w:r>
      <w:r w:rsidRPr="00971DAC">
        <w:rPr>
          <w:spacing w:val="-11"/>
          <w:sz w:val="20"/>
        </w:rPr>
        <w:t xml:space="preserve"> </w:t>
      </w:r>
      <w:r w:rsidRPr="00971DAC">
        <w:rPr>
          <w:sz w:val="20"/>
        </w:rPr>
        <w:t>Dogs</w:t>
      </w:r>
      <w:r w:rsidRPr="00971DAC">
        <w:rPr>
          <w:spacing w:val="-10"/>
          <w:sz w:val="20"/>
        </w:rPr>
        <w:t xml:space="preserve"> </w:t>
      </w:r>
      <w:r w:rsidRPr="00971DAC">
        <w:rPr>
          <w:sz w:val="20"/>
        </w:rPr>
        <w:t>Australia</w:t>
      </w:r>
      <w:r w:rsidRPr="00971DAC">
        <w:rPr>
          <w:spacing w:val="-11"/>
          <w:sz w:val="20"/>
        </w:rPr>
        <w:t xml:space="preserve"> </w:t>
      </w:r>
      <w:r w:rsidRPr="00971DAC">
        <w:rPr>
          <w:sz w:val="20"/>
        </w:rPr>
        <w:t>Herding</w:t>
      </w:r>
      <w:r w:rsidRPr="00971DAC">
        <w:rPr>
          <w:spacing w:val="-9"/>
          <w:sz w:val="20"/>
        </w:rPr>
        <w:t xml:space="preserve"> </w:t>
      </w:r>
      <w:r w:rsidRPr="00971DAC">
        <w:rPr>
          <w:sz w:val="20"/>
        </w:rPr>
        <w:t>Committee.</w:t>
      </w:r>
      <w:r w:rsidRPr="00971DAC">
        <w:rPr>
          <w:spacing w:val="-9"/>
          <w:sz w:val="20"/>
        </w:rPr>
        <w:t xml:space="preserve"> </w:t>
      </w:r>
      <w:r w:rsidRPr="00971DAC">
        <w:rPr>
          <w:sz w:val="20"/>
        </w:rPr>
        <w:t>Once a definition has been created, it shall be circulated to all Herding Committees Australia wide.</w:t>
      </w:r>
    </w:p>
    <w:p w14:paraId="0F074CE8" w14:textId="77777777" w:rsidR="0000611A" w:rsidRPr="00971DAC" w:rsidRDefault="0000611A">
      <w:pPr>
        <w:pStyle w:val="BodyText"/>
      </w:pPr>
    </w:p>
    <w:p w14:paraId="261E1136" w14:textId="77777777" w:rsidR="0000611A" w:rsidRPr="00971DAC" w:rsidRDefault="0000611A">
      <w:pPr>
        <w:pStyle w:val="BodyText"/>
        <w:spacing w:before="189"/>
      </w:pPr>
    </w:p>
    <w:p w14:paraId="6A870F8B" w14:textId="77777777" w:rsidR="0000611A" w:rsidRPr="00971DAC" w:rsidRDefault="00000000">
      <w:pPr>
        <w:pStyle w:val="Heading5"/>
        <w:tabs>
          <w:tab w:val="left" w:pos="1720"/>
        </w:tabs>
      </w:pPr>
      <w:bookmarkStart w:id="9" w:name="Section_2._Herding_Tests_and_Herding_Tri"/>
      <w:bookmarkStart w:id="10" w:name="_bookmark3"/>
      <w:bookmarkEnd w:id="9"/>
      <w:bookmarkEnd w:id="10"/>
      <w:r w:rsidRPr="00971DAC">
        <w:rPr>
          <w:spacing w:val="-2"/>
        </w:rPr>
        <w:t>Section</w:t>
      </w:r>
      <w:r w:rsidRPr="00971DAC">
        <w:rPr>
          <w:spacing w:val="-8"/>
        </w:rPr>
        <w:t xml:space="preserve"> </w:t>
      </w:r>
      <w:r w:rsidRPr="00971DAC">
        <w:rPr>
          <w:spacing w:val="-5"/>
        </w:rPr>
        <w:t>2.</w:t>
      </w:r>
      <w:r w:rsidRPr="00971DAC">
        <w:tab/>
      </w:r>
      <w:r w:rsidRPr="00971DAC">
        <w:rPr>
          <w:spacing w:val="-2"/>
        </w:rPr>
        <w:t>Herding</w:t>
      </w:r>
      <w:r w:rsidRPr="00971DAC">
        <w:rPr>
          <w:spacing w:val="-12"/>
        </w:rPr>
        <w:t xml:space="preserve"> </w:t>
      </w:r>
      <w:r w:rsidRPr="00971DAC">
        <w:rPr>
          <w:spacing w:val="-2"/>
        </w:rPr>
        <w:t>Tests</w:t>
      </w:r>
      <w:r w:rsidRPr="00971DAC">
        <w:rPr>
          <w:spacing w:val="-12"/>
        </w:rPr>
        <w:t xml:space="preserve"> </w:t>
      </w:r>
      <w:r w:rsidRPr="00971DAC">
        <w:rPr>
          <w:spacing w:val="-2"/>
        </w:rPr>
        <w:t>and</w:t>
      </w:r>
      <w:r w:rsidRPr="00971DAC">
        <w:rPr>
          <w:spacing w:val="-12"/>
        </w:rPr>
        <w:t xml:space="preserve"> </w:t>
      </w:r>
      <w:r w:rsidRPr="00971DAC">
        <w:rPr>
          <w:spacing w:val="-2"/>
        </w:rPr>
        <w:t>Herding</w:t>
      </w:r>
      <w:r w:rsidRPr="00971DAC">
        <w:rPr>
          <w:spacing w:val="-11"/>
        </w:rPr>
        <w:t xml:space="preserve"> </w:t>
      </w:r>
      <w:r w:rsidRPr="00971DAC">
        <w:rPr>
          <w:spacing w:val="-2"/>
        </w:rPr>
        <w:t>Trials</w:t>
      </w:r>
    </w:p>
    <w:p w14:paraId="5A6C39E9" w14:textId="77777777" w:rsidR="0000611A" w:rsidRPr="00971DAC" w:rsidRDefault="00000000">
      <w:pPr>
        <w:pStyle w:val="ListParagraph"/>
        <w:numPr>
          <w:ilvl w:val="2"/>
          <w:numId w:val="74"/>
        </w:numPr>
        <w:tabs>
          <w:tab w:val="left" w:pos="995"/>
          <w:tab w:val="left" w:pos="1000"/>
        </w:tabs>
        <w:spacing w:before="188"/>
        <w:ind w:right="524"/>
        <w:jc w:val="both"/>
        <w:rPr>
          <w:sz w:val="20"/>
        </w:rPr>
      </w:pPr>
      <w:r w:rsidRPr="00971DAC">
        <w:rPr>
          <w:sz w:val="20"/>
        </w:rPr>
        <w:t>An</w:t>
      </w:r>
      <w:r w:rsidRPr="00971DAC">
        <w:rPr>
          <w:spacing w:val="-6"/>
          <w:sz w:val="20"/>
        </w:rPr>
        <w:t xml:space="preserve"> </w:t>
      </w:r>
      <w:r w:rsidRPr="00971DAC">
        <w:rPr>
          <w:sz w:val="20"/>
        </w:rPr>
        <w:t>Instinct</w:t>
      </w:r>
      <w:r w:rsidRPr="00971DAC">
        <w:rPr>
          <w:spacing w:val="-5"/>
          <w:sz w:val="20"/>
        </w:rPr>
        <w:t xml:space="preserve"> </w:t>
      </w:r>
      <w:r w:rsidRPr="00971DAC">
        <w:rPr>
          <w:sz w:val="20"/>
        </w:rPr>
        <w:t>Test</w:t>
      </w:r>
      <w:r w:rsidRPr="00971DAC">
        <w:rPr>
          <w:spacing w:val="-3"/>
          <w:sz w:val="20"/>
        </w:rPr>
        <w:t xml:space="preserve"> </w:t>
      </w:r>
      <w:r w:rsidRPr="00971DAC">
        <w:rPr>
          <w:sz w:val="20"/>
        </w:rPr>
        <w:t>is</w:t>
      </w:r>
      <w:r w:rsidRPr="00971DAC">
        <w:rPr>
          <w:spacing w:val="-4"/>
          <w:sz w:val="20"/>
        </w:rPr>
        <w:t xml:space="preserve"> </w:t>
      </w:r>
      <w:r w:rsidRPr="00971DAC">
        <w:rPr>
          <w:sz w:val="20"/>
        </w:rPr>
        <w:t>a</w:t>
      </w:r>
      <w:r w:rsidRPr="00971DAC">
        <w:rPr>
          <w:spacing w:val="-6"/>
          <w:sz w:val="20"/>
        </w:rPr>
        <w:t xml:space="preserve"> </w:t>
      </w:r>
      <w:r w:rsidRPr="00971DAC">
        <w:rPr>
          <w:sz w:val="20"/>
        </w:rPr>
        <w:t>Test</w:t>
      </w:r>
      <w:r w:rsidRPr="00971DAC">
        <w:rPr>
          <w:spacing w:val="-5"/>
          <w:sz w:val="20"/>
        </w:rPr>
        <w:t xml:space="preserve"> </w:t>
      </w:r>
      <w:r w:rsidRPr="00971DAC">
        <w:rPr>
          <w:sz w:val="20"/>
        </w:rPr>
        <w:t>conducted</w:t>
      </w:r>
      <w:r w:rsidRPr="00971DAC">
        <w:rPr>
          <w:spacing w:val="-8"/>
          <w:sz w:val="20"/>
        </w:rPr>
        <w:t xml:space="preserve"> </w:t>
      </w:r>
      <w:r w:rsidRPr="00971DAC">
        <w:rPr>
          <w:sz w:val="20"/>
        </w:rPr>
        <w:t>at</w:t>
      </w:r>
      <w:r w:rsidRPr="00971DAC">
        <w:rPr>
          <w:spacing w:val="-5"/>
          <w:sz w:val="20"/>
        </w:rPr>
        <w:t xml:space="preserve"> </w:t>
      </w:r>
      <w:r w:rsidRPr="00971DAC">
        <w:rPr>
          <w:sz w:val="20"/>
        </w:rPr>
        <w:t>a</w:t>
      </w:r>
      <w:r w:rsidRPr="00971DAC">
        <w:rPr>
          <w:spacing w:val="-8"/>
          <w:sz w:val="20"/>
        </w:rPr>
        <w:t xml:space="preserve"> </w:t>
      </w:r>
      <w:r w:rsidRPr="00971DAC">
        <w:rPr>
          <w:sz w:val="20"/>
        </w:rPr>
        <w:t>sanctioned</w:t>
      </w:r>
      <w:r w:rsidRPr="00971DAC">
        <w:rPr>
          <w:spacing w:val="-1"/>
          <w:sz w:val="20"/>
        </w:rPr>
        <w:t xml:space="preserve"> </w:t>
      </w:r>
      <w:r w:rsidRPr="00971DAC">
        <w:rPr>
          <w:sz w:val="20"/>
        </w:rPr>
        <w:t>event</w:t>
      </w:r>
      <w:r w:rsidRPr="00971DAC">
        <w:rPr>
          <w:spacing w:val="-5"/>
          <w:sz w:val="20"/>
        </w:rPr>
        <w:t xml:space="preserve"> </w:t>
      </w:r>
      <w:r w:rsidRPr="00971DAC">
        <w:rPr>
          <w:sz w:val="20"/>
        </w:rPr>
        <w:t>by</w:t>
      </w:r>
      <w:r w:rsidRPr="00971DAC">
        <w:rPr>
          <w:spacing w:val="-4"/>
          <w:sz w:val="20"/>
        </w:rPr>
        <w:t xml:space="preserve"> </w:t>
      </w:r>
      <w:r w:rsidRPr="00971DAC">
        <w:rPr>
          <w:sz w:val="20"/>
        </w:rPr>
        <w:t>a</w:t>
      </w:r>
      <w:r w:rsidRPr="00971DAC">
        <w:rPr>
          <w:spacing w:val="-3"/>
          <w:sz w:val="20"/>
        </w:rPr>
        <w:t xml:space="preserve"> </w:t>
      </w:r>
      <w:r w:rsidRPr="00971DAC">
        <w:rPr>
          <w:sz w:val="20"/>
        </w:rPr>
        <w:t>Club</w:t>
      </w:r>
      <w:r w:rsidRPr="00971DAC">
        <w:rPr>
          <w:spacing w:val="-6"/>
          <w:sz w:val="20"/>
        </w:rPr>
        <w:t xml:space="preserve"> </w:t>
      </w:r>
      <w:r w:rsidRPr="00971DAC">
        <w:rPr>
          <w:sz w:val="20"/>
        </w:rPr>
        <w:t>which</w:t>
      </w:r>
      <w:r w:rsidRPr="00971DAC">
        <w:rPr>
          <w:spacing w:val="-3"/>
          <w:sz w:val="20"/>
        </w:rPr>
        <w:t xml:space="preserve"> </w:t>
      </w:r>
      <w:r w:rsidRPr="00971DAC">
        <w:rPr>
          <w:sz w:val="20"/>
        </w:rPr>
        <w:t>is</w:t>
      </w:r>
      <w:r w:rsidRPr="00971DAC">
        <w:rPr>
          <w:spacing w:val="-4"/>
          <w:sz w:val="20"/>
        </w:rPr>
        <w:t xml:space="preserve"> </w:t>
      </w:r>
      <w:r w:rsidRPr="00971DAC">
        <w:rPr>
          <w:sz w:val="20"/>
        </w:rPr>
        <w:t>an</w:t>
      </w:r>
      <w:r w:rsidRPr="00971DAC">
        <w:rPr>
          <w:spacing w:val="-6"/>
          <w:sz w:val="20"/>
        </w:rPr>
        <w:t xml:space="preserve"> </w:t>
      </w:r>
      <w:r w:rsidRPr="00971DAC">
        <w:rPr>
          <w:sz w:val="20"/>
        </w:rPr>
        <w:t>affiliated</w:t>
      </w:r>
      <w:r w:rsidRPr="00971DAC">
        <w:rPr>
          <w:spacing w:val="-3"/>
          <w:sz w:val="20"/>
        </w:rPr>
        <w:t xml:space="preserve"> </w:t>
      </w:r>
      <w:r w:rsidRPr="00971DAC">
        <w:rPr>
          <w:sz w:val="20"/>
        </w:rPr>
        <w:t>member</w:t>
      </w:r>
      <w:r w:rsidRPr="00971DAC">
        <w:rPr>
          <w:spacing w:val="-2"/>
          <w:sz w:val="20"/>
        </w:rPr>
        <w:t xml:space="preserve"> </w:t>
      </w:r>
      <w:r w:rsidRPr="00971DAC">
        <w:rPr>
          <w:sz w:val="20"/>
        </w:rPr>
        <w:t>of the Controlling Body at which a pass gains a Certificate.</w:t>
      </w:r>
    </w:p>
    <w:p w14:paraId="04F68780" w14:textId="77777777" w:rsidR="0000611A" w:rsidRPr="00971DAC" w:rsidRDefault="0000611A">
      <w:pPr>
        <w:pStyle w:val="BodyText"/>
        <w:spacing w:before="119"/>
      </w:pPr>
    </w:p>
    <w:p w14:paraId="00B8E38A" w14:textId="77777777" w:rsidR="0000611A" w:rsidRPr="00971DAC" w:rsidRDefault="00000000">
      <w:pPr>
        <w:pStyle w:val="ListParagraph"/>
        <w:numPr>
          <w:ilvl w:val="2"/>
          <w:numId w:val="74"/>
        </w:numPr>
        <w:tabs>
          <w:tab w:val="left" w:pos="995"/>
          <w:tab w:val="left" w:pos="1000"/>
        </w:tabs>
        <w:ind w:right="521"/>
        <w:jc w:val="both"/>
        <w:rPr>
          <w:sz w:val="20"/>
        </w:rPr>
      </w:pPr>
      <w:r w:rsidRPr="00971DAC">
        <w:rPr>
          <w:sz w:val="20"/>
        </w:rPr>
        <w:t>A</w:t>
      </w:r>
      <w:r w:rsidRPr="00971DAC">
        <w:rPr>
          <w:spacing w:val="-4"/>
          <w:sz w:val="20"/>
        </w:rPr>
        <w:t xml:space="preserve"> </w:t>
      </w:r>
      <w:r w:rsidRPr="00971DAC">
        <w:rPr>
          <w:sz w:val="20"/>
        </w:rPr>
        <w:t>Herding</w:t>
      </w:r>
      <w:r w:rsidRPr="00971DAC">
        <w:rPr>
          <w:spacing w:val="-3"/>
          <w:sz w:val="20"/>
        </w:rPr>
        <w:t xml:space="preserve"> </w:t>
      </w:r>
      <w:r w:rsidRPr="00971DAC">
        <w:rPr>
          <w:sz w:val="20"/>
        </w:rPr>
        <w:t>Test</w:t>
      </w:r>
      <w:r w:rsidRPr="00971DAC">
        <w:rPr>
          <w:spacing w:val="-3"/>
          <w:sz w:val="20"/>
        </w:rPr>
        <w:t xml:space="preserve"> </w:t>
      </w:r>
      <w:r w:rsidRPr="00971DAC">
        <w:rPr>
          <w:sz w:val="20"/>
        </w:rPr>
        <w:t>is a</w:t>
      </w:r>
      <w:r w:rsidRPr="00971DAC">
        <w:rPr>
          <w:spacing w:val="-3"/>
          <w:sz w:val="20"/>
        </w:rPr>
        <w:t xml:space="preserve"> </w:t>
      </w:r>
      <w:r w:rsidRPr="00971DAC">
        <w:rPr>
          <w:sz w:val="20"/>
        </w:rPr>
        <w:t>Test</w:t>
      </w:r>
      <w:r w:rsidRPr="00971DAC">
        <w:rPr>
          <w:spacing w:val="-3"/>
          <w:sz w:val="20"/>
        </w:rPr>
        <w:t xml:space="preserve"> </w:t>
      </w:r>
      <w:r w:rsidRPr="00971DAC">
        <w:rPr>
          <w:sz w:val="20"/>
        </w:rPr>
        <w:t>conducted</w:t>
      </w:r>
      <w:r w:rsidRPr="00971DAC">
        <w:rPr>
          <w:spacing w:val="-3"/>
          <w:sz w:val="20"/>
        </w:rPr>
        <w:t xml:space="preserve"> </w:t>
      </w:r>
      <w:r w:rsidRPr="00971DAC">
        <w:rPr>
          <w:sz w:val="20"/>
        </w:rPr>
        <w:t>at</w:t>
      </w:r>
      <w:r w:rsidRPr="00971DAC">
        <w:rPr>
          <w:spacing w:val="-1"/>
          <w:sz w:val="20"/>
        </w:rPr>
        <w:t xml:space="preserve"> </w:t>
      </w:r>
      <w:r w:rsidRPr="00971DAC">
        <w:rPr>
          <w:sz w:val="20"/>
        </w:rPr>
        <w:t>a</w:t>
      </w:r>
      <w:r w:rsidRPr="00971DAC">
        <w:rPr>
          <w:spacing w:val="-3"/>
          <w:sz w:val="20"/>
        </w:rPr>
        <w:t xml:space="preserve"> </w:t>
      </w:r>
      <w:r w:rsidRPr="00971DAC">
        <w:rPr>
          <w:sz w:val="20"/>
        </w:rPr>
        <w:t>sanctioned</w:t>
      </w:r>
      <w:r w:rsidRPr="00971DAC">
        <w:rPr>
          <w:spacing w:val="-1"/>
          <w:sz w:val="20"/>
        </w:rPr>
        <w:t xml:space="preserve"> </w:t>
      </w:r>
      <w:r w:rsidRPr="00971DAC">
        <w:rPr>
          <w:sz w:val="20"/>
        </w:rPr>
        <w:t>event</w:t>
      </w:r>
      <w:r w:rsidRPr="00971DAC">
        <w:rPr>
          <w:spacing w:val="-3"/>
          <w:sz w:val="20"/>
        </w:rPr>
        <w:t xml:space="preserve"> </w:t>
      </w:r>
      <w:r w:rsidRPr="00971DAC">
        <w:rPr>
          <w:sz w:val="20"/>
        </w:rPr>
        <w:t>by a</w:t>
      </w:r>
      <w:r w:rsidRPr="00971DAC">
        <w:rPr>
          <w:spacing w:val="-1"/>
          <w:sz w:val="20"/>
        </w:rPr>
        <w:t xml:space="preserve"> </w:t>
      </w:r>
      <w:r w:rsidRPr="00971DAC">
        <w:rPr>
          <w:sz w:val="20"/>
        </w:rPr>
        <w:t>Club</w:t>
      </w:r>
      <w:r w:rsidRPr="00971DAC">
        <w:rPr>
          <w:spacing w:val="-6"/>
          <w:sz w:val="20"/>
        </w:rPr>
        <w:t xml:space="preserve"> </w:t>
      </w:r>
      <w:r w:rsidRPr="00971DAC">
        <w:rPr>
          <w:sz w:val="20"/>
        </w:rPr>
        <w:t>which is</w:t>
      </w:r>
      <w:r w:rsidRPr="00971DAC">
        <w:rPr>
          <w:spacing w:val="-2"/>
          <w:sz w:val="20"/>
        </w:rPr>
        <w:t xml:space="preserve"> </w:t>
      </w:r>
      <w:r w:rsidRPr="00971DAC">
        <w:rPr>
          <w:sz w:val="20"/>
        </w:rPr>
        <w:t>an</w:t>
      </w:r>
      <w:r w:rsidRPr="00971DAC">
        <w:rPr>
          <w:spacing w:val="-1"/>
          <w:sz w:val="20"/>
        </w:rPr>
        <w:t xml:space="preserve"> </w:t>
      </w:r>
      <w:r w:rsidRPr="00971DAC">
        <w:rPr>
          <w:sz w:val="20"/>
        </w:rPr>
        <w:t>affiliated</w:t>
      </w:r>
      <w:r w:rsidRPr="00971DAC">
        <w:rPr>
          <w:spacing w:val="-3"/>
          <w:sz w:val="20"/>
        </w:rPr>
        <w:t xml:space="preserve"> </w:t>
      </w:r>
      <w:r w:rsidRPr="00971DAC">
        <w:rPr>
          <w:sz w:val="20"/>
        </w:rPr>
        <w:t>member of the Controlling Body at which a pass towards a Title may be gained.</w:t>
      </w:r>
    </w:p>
    <w:p w14:paraId="4FFDD4C9" w14:textId="77777777" w:rsidR="0000611A" w:rsidRPr="00971DAC" w:rsidRDefault="00000000">
      <w:pPr>
        <w:pStyle w:val="ListParagraph"/>
        <w:numPr>
          <w:ilvl w:val="2"/>
          <w:numId w:val="74"/>
        </w:numPr>
        <w:tabs>
          <w:tab w:val="left" w:pos="1000"/>
        </w:tabs>
        <w:spacing w:before="118"/>
        <w:rPr>
          <w:sz w:val="20"/>
        </w:rPr>
      </w:pPr>
      <w:r w:rsidRPr="00971DAC">
        <w:rPr>
          <w:sz w:val="20"/>
        </w:rPr>
        <w:t>A</w:t>
      </w:r>
      <w:r w:rsidRPr="00971DAC">
        <w:rPr>
          <w:spacing w:val="-11"/>
          <w:sz w:val="20"/>
        </w:rPr>
        <w:t xml:space="preserve"> </w:t>
      </w:r>
      <w:r w:rsidRPr="00971DAC">
        <w:rPr>
          <w:sz w:val="20"/>
        </w:rPr>
        <w:t>Pre-Trial</w:t>
      </w:r>
      <w:r w:rsidRPr="00971DAC">
        <w:rPr>
          <w:spacing w:val="-13"/>
          <w:sz w:val="20"/>
        </w:rPr>
        <w:t xml:space="preserve"> </w:t>
      </w:r>
      <w:r w:rsidRPr="00971DAC">
        <w:rPr>
          <w:sz w:val="20"/>
        </w:rPr>
        <w:t>Test</w:t>
      </w:r>
      <w:r w:rsidRPr="00971DAC">
        <w:rPr>
          <w:spacing w:val="-10"/>
          <w:sz w:val="20"/>
        </w:rPr>
        <w:t xml:space="preserve"> </w:t>
      </w:r>
      <w:r w:rsidRPr="00971DAC">
        <w:rPr>
          <w:sz w:val="20"/>
        </w:rPr>
        <w:t>is</w:t>
      </w:r>
      <w:r w:rsidRPr="00971DAC">
        <w:rPr>
          <w:spacing w:val="-8"/>
          <w:sz w:val="20"/>
        </w:rPr>
        <w:t xml:space="preserve"> </w:t>
      </w:r>
      <w:r w:rsidRPr="00971DAC">
        <w:rPr>
          <w:sz w:val="20"/>
        </w:rPr>
        <w:t>a</w:t>
      </w:r>
      <w:r w:rsidRPr="00971DAC">
        <w:rPr>
          <w:spacing w:val="-11"/>
          <w:sz w:val="20"/>
        </w:rPr>
        <w:t xml:space="preserve"> </w:t>
      </w:r>
      <w:r w:rsidRPr="00971DAC">
        <w:rPr>
          <w:sz w:val="20"/>
        </w:rPr>
        <w:t>Test</w:t>
      </w:r>
      <w:r w:rsidRPr="00971DAC">
        <w:rPr>
          <w:spacing w:val="-12"/>
          <w:sz w:val="20"/>
        </w:rPr>
        <w:t xml:space="preserve"> </w:t>
      </w:r>
      <w:r w:rsidRPr="00971DAC">
        <w:rPr>
          <w:sz w:val="20"/>
        </w:rPr>
        <w:t>conducted</w:t>
      </w:r>
      <w:r w:rsidRPr="00971DAC">
        <w:rPr>
          <w:spacing w:val="-12"/>
          <w:sz w:val="20"/>
        </w:rPr>
        <w:t xml:space="preserve"> </w:t>
      </w:r>
      <w:r w:rsidRPr="00971DAC">
        <w:rPr>
          <w:sz w:val="20"/>
        </w:rPr>
        <w:t>at</w:t>
      </w:r>
      <w:r w:rsidRPr="00971DAC">
        <w:rPr>
          <w:spacing w:val="-10"/>
          <w:sz w:val="20"/>
        </w:rPr>
        <w:t xml:space="preserve"> </w:t>
      </w:r>
      <w:r w:rsidRPr="00971DAC">
        <w:rPr>
          <w:sz w:val="20"/>
        </w:rPr>
        <w:t>a</w:t>
      </w:r>
      <w:r w:rsidRPr="00971DAC">
        <w:rPr>
          <w:spacing w:val="-10"/>
          <w:sz w:val="20"/>
        </w:rPr>
        <w:t xml:space="preserve"> </w:t>
      </w:r>
      <w:r w:rsidRPr="00971DAC">
        <w:rPr>
          <w:sz w:val="20"/>
        </w:rPr>
        <w:t>sanctioned</w:t>
      </w:r>
      <w:r w:rsidRPr="00971DAC">
        <w:rPr>
          <w:spacing w:val="-11"/>
          <w:sz w:val="20"/>
        </w:rPr>
        <w:t xml:space="preserve"> </w:t>
      </w:r>
      <w:r w:rsidRPr="00971DAC">
        <w:rPr>
          <w:sz w:val="20"/>
        </w:rPr>
        <w:t>event</w:t>
      </w:r>
      <w:r w:rsidRPr="00971DAC">
        <w:rPr>
          <w:spacing w:val="-10"/>
          <w:sz w:val="20"/>
        </w:rPr>
        <w:t xml:space="preserve"> </w:t>
      </w:r>
      <w:r w:rsidRPr="00971DAC">
        <w:rPr>
          <w:sz w:val="20"/>
        </w:rPr>
        <w:t>by</w:t>
      </w:r>
      <w:r w:rsidRPr="00971DAC">
        <w:rPr>
          <w:spacing w:val="-8"/>
          <w:sz w:val="20"/>
        </w:rPr>
        <w:t xml:space="preserve"> </w:t>
      </w:r>
      <w:r w:rsidRPr="00971DAC">
        <w:rPr>
          <w:sz w:val="20"/>
        </w:rPr>
        <w:t>a</w:t>
      </w:r>
      <w:r w:rsidRPr="00971DAC">
        <w:rPr>
          <w:spacing w:val="-9"/>
          <w:sz w:val="20"/>
        </w:rPr>
        <w:t xml:space="preserve"> </w:t>
      </w:r>
      <w:r w:rsidRPr="00971DAC">
        <w:rPr>
          <w:sz w:val="20"/>
        </w:rPr>
        <w:t>Club</w:t>
      </w:r>
      <w:r w:rsidRPr="00971DAC">
        <w:rPr>
          <w:spacing w:val="-10"/>
          <w:sz w:val="20"/>
        </w:rPr>
        <w:t xml:space="preserve"> </w:t>
      </w:r>
      <w:r w:rsidRPr="00971DAC">
        <w:rPr>
          <w:sz w:val="20"/>
        </w:rPr>
        <w:t>which</w:t>
      </w:r>
      <w:r w:rsidRPr="00971DAC">
        <w:rPr>
          <w:spacing w:val="-9"/>
          <w:sz w:val="20"/>
        </w:rPr>
        <w:t xml:space="preserve"> </w:t>
      </w:r>
      <w:r w:rsidRPr="00971DAC">
        <w:rPr>
          <w:sz w:val="20"/>
        </w:rPr>
        <w:t>is</w:t>
      </w:r>
      <w:r w:rsidRPr="00971DAC">
        <w:rPr>
          <w:spacing w:val="-8"/>
          <w:sz w:val="20"/>
        </w:rPr>
        <w:t xml:space="preserve"> </w:t>
      </w:r>
      <w:r w:rsidRPr="00971DAC">
        <w:rPr>
          <w:sz w:val="20"/>
        </w:rPr>
        <w:t>an</w:t>
      </w:r>
      <w:r w:rsidRPr="00971DAC">
        <w:rPr>
          <w:spacing w:val="-10"/>
          <w:sz w:val="20"/>
        </w:rPr>
        <w:t xml:space="preserve"> </w:t>
      </w:r>
      <w:r w:rsidRPr="00971DAC">
        <w:rPr>
          <w:sz w:val="20"/>
        </w:rPr>
        <w:t>affiliated</w:t>
      </w:r>
      <w:r w:rsidRPr="00971DAC">
        <w:rPr>
          <w:spacing w:val="-9"/>
          <w:sz w:val="20"/>
        </w:rPr>
        <w:t xml:space="preserve"> </w:t>
      </w:r>
      <w:r w:rsidRPr="00971DAC">
        <w:rPr>
          <w:sz w:val="20"/>
        </w:rPr>
        <w:t>member</w:t>
      </w:r>
      <w:r w:rsidRPr="00971DAC">
        <w:rPr>
          <w:spacing w:val="-6"/>
          <w:sz w:val="20"/>
        </w:rPr>
        <w:t xml:space="preserve"> </w:t>
      </w:r>
      <w:r w:rsidRPr="00971DAC">
        <w:rPr>
          <w:spacing w:val="-5"/>
          <w:sz w:val="20"/>
        </w:rPr>
        <w:t>of</w:t>
      </w:r>
    </w:p>
    <w:p w14:paraId="57D910F0" w14:textId="77777777" w:rsidR="0000611A" w:rsidRPr="00971DAC" w:rsidRDefault="0000611A">
      <w:pPr>
        <w:pStyle w:val="ListParagraph"/>
        <w:rPr>
          <w:sz w:val="20"/>
        </w:rPr>
        <w:sectPr w:rsidR="0000611A" w:rsidRPr="00971DAC">
          <w:type w:val="continuous"/>
          <w:pgSz w:w="11930" w:h="16860"/>
          <w:pgMar w:top="1420" w:right="708" w:bottom="280" w:left="850" w:header="0" w:footer="1144" w:gutter="0"/>
          <w:cols w:space="720"/>
        </w:sectPr>
      </w:pPr>
    </w:p>
    <w:p w14:paraId="3D6BBE66" w14:textId="77777777" w:rsidR="0000611A" w:rsidRPr="00971DAC" w:rsidRDefault="00000000">
      <w:pPr>
        <w:pStyle w:val="ListParagraph"/>
        <w:numPr>
          <w:ilvl w:val="2"/>
          <w:numId w:val="74"/>
        </w:numPr>
        <w:tabs>
          <w:tab w:val="left" w:pos="1002"/>
        </w:tabs>
        <w:spacing w:before="71" w:line="276" w:lineRule="auto"/>
        <w:ind w:left="1002" w:right="799"/>
        <w:rPr>
          <w:sz w:val="20"/>
        </w:rPr>
      </w:pPr>
      <w:r w:rsidRPr="00971DAC">
        <w:rPr>
          <w:sz w:val="20"/>
        </w:rPr>
        <w:lastRenderedPageBreak/>
        <w:t>A</w:t>
      </w:r>
      <w:r w:rsidRPr="00971DAC">
        <w:rPr>
          <w:spacing w:val="-6"/>
          <w:sz w:val="20"/>
        </w:rPr>
        <w:t xml:space="preserve"> </w:t>
      </w:r>
      <w:r w:rsidRPr="00971DAC">
        <w:rPr>
          <w:sz w:val="20"/>
        </w:rPr>
        <w:t>Herding</w:t>
      </w:r>
      <w:r w:rsidRPr="00971DAC">
        <w:rPr>
          <w:spacing w:val="-6"/>
          <w:sz w:val="20"/>
        </w:rPr>
        <w:t xml:space="preserve"> </w:t>
      </w:r>
      <w:r w:rsidRPr="00971DAC">
        <w:rPr>
          <w:sz w:val="20"/>
        </w:rPr>
        <w:t>Trial</w:t>
      </w:r>
      <w:r w:rsidRPr="00971DAC">
        <w:rPr>
          <w:spacing w:val="-6"/>
          <w:sz w:val="20"/>
        </w:rPr>
        <w:t xml:space="preserve"> </w:t>
      </w:r>
      <w:r w:rsidRPr="00971DAC">
        <w:rPr>
          <w:sz w:val="20"/>
        </w:rPr>
        <w:t>is</w:t>
      </w:r>
      <w:r w:rsidRPr="00971DAC">
        <w:rPr>
          <w:spacing w:val="-3"/>
          <w:sz w:val="20"/>
        </w:rPr>
        <w:t xml:space="preserve"> </w:t>
      </w:r>
      <w:r w:rsidRPr="00971DAC">
        <w:rPr>
          <w:sz w:val="20"/>
        </w:rPr>
        <w:t>a</w:t>
      </w:r>
      <w:r w:rsidRPr="00971DAC">
        <w:rPr>
          <w:spacing w:val="-6"/>
          <w:sz w:val="20"/>
        </w:rPr>
        <w:t xml:space="preserve"> </w:t>
      </w:r>
      <w:r w:rsidRPr="00971DAC">
        <w:rPr>
          <w:sz w:val="20"/>
        </w:rPr>
        <w:t>sanctioned</w:t>
      </w:r>
      <w:r w:rsidRPr="00971DAC">
        <w:rPr>
          <w:spacing w:val="-4"/>
          <w:sz w:val="20"/>
        </w:rPr>
        <w:t xml:space="preserve"> </w:t>
      </w:r>
      <w:r w:rsidRPr="00971DAC">
        <w:rPr>
          <w:sz w:val="20"/>
        </w:rPr>
        <w:t>event</w:t>
      </w:r>
      <w:r w:rsidRPr="00971DAC">
        <w:rPr>
          <w:spacing w:val="-5"/>
          <w:sz w:val="20"/>
        </w:rPr>
        <w:t xml:space="preserve"> </w:t>
      </w:r>
      <w:r w:rsidRPr="00971DAC">
        <w:rPr>
          <w:sz w:val="20"/>
        </w:rPr>
        <w:t>conducted</w:t>
      </w:r>
      <w:r w:rsidRPr="00971DAC">
        <w:rPr>
          <w:spacing w:val="-6"/>
          <w:sz w:val="20"/>
        </w:rPr>
        <w:t xml:space="preserve"> </w:t>
      </w:r>
      <w:r w:rsidRPr="00971DAC">
        <w:rPr>
          <w:sz w:val="20"/>
        </w:rPr>
        <w:t>by</w:t>
      </w:r>
      <w:r w:rsidRPr="00971DAC">
        <w:rPr>
          <w:spacing w:val="-3"/>
          <w:sz w:val="20"/>
        </w:rPr>
        <w:t xml:space="preserve"> </w:t>
      </w:r>
      <w:r w:rsidRPr="00971DAC">
        <w:rPr>
          <w:sz w:val="20"/>
        </w:rPr>
        <w:t>a</w:t>
      </w:r>
      <w:r w:rsidRPr="00971DAC">
        <w:rPr>
          <w:spacing w:val="-4"/>
          <w:sz w:val="20"/>
        </w:rPr>
        <w:t xml:space="preserve"> </w:t>
      </w:r>
      <w:r w:rsidRPr="00971DAC">
        <w:rPr>
          <w:sz w:val="20"/>
        </w:rPr>
        <w:t>Club</w:t>
      </w:r>
      <w:r w:rsidRPr="00971DAC">
        <w:rPr>
          <w:spacing w:val="-4"/>
          <w:sz w:val="20"/>
        </w:rPr>
        <w:t xml:space="preserve"> </w:t>
      </w:r>
      <w:r w:rsidRPr="00971DAC">
        <w:rPr>
          <w:sz w:val="20"/>
        </w:rPr>
        <w:t>or</w:t>
      </w:r>
      <w:r w:rsidRPr="00971DAC">
        <w:rPr>
          <w:spacing w:val="-4"/>
          <w:sz w:val="20"/>
        </w:rPr>
        <w:t xml:space="preserve"> </w:t>
      </w:r>
      <w:r w:rsidRPr="00971DAC">
        <w:rPr>
          <w:sz w:val="20"/>
        </w:rPr>
        <w:t>Association</w:t>
      </w:r>
      <w:r w:rsidRPr="00971DAC">
        <w:rPr>
          <w:spacing w:val="-6"/>
          <w:sz w:val="20"/>
        </w:rPr>
        <w:t xml:space="preserve"> </w:t>
      </w:r>
      <w:r w:rsidRPr="00971DAC">
        <w:rPr>
          <w:sz w:val="20"/>
        </w:rPr>
        <w:t>which</w:t>
      </w:r>
      <w:r w:rsidRPr="00971DAC">
        <w:rPr>
          <w:spacing w:val="-4"/>
          <w:sz w:val="20"/>
        </w:rPr>
        <w:t xml:space="preserve"> </w:t>
      </w:r>
      <w:r w:rsidRPr="00971DAC">
        <w:rPr>
          <w:sz w:val="20"/>
        </w:rPr>
        <w:t>is</w:t>
      </w:r>
      <w:r w:rsidRPr="00971DAC">
        <w:rPr>
          <w:spacing w:val="-4"/>
          <w:sz w:val="20"/>
        </w:rPr>
        <w:t xml:space="preserve"> </w:t>
      </w:r>
      <w:r w:rsidRPr="00971DAC">
        <w:rPr>
          <w:sz w:val="20"/>
        </w:rPr>
        <w:t>affiliated</w:t>
      </w:r>
      <w:r w:rsidRPr="00971DAC">
        <w:rPr>
          <w:spacing w:val="-4"/>
          <w:sz w:val="20"/>
        </w:rPr>
        <w:t xml:space="preserve"> </w:t>
      </w:r>
      <w:r w:rsidRPr="00971DAC">
        <w:rPr>
          <w:sz w:val="20"/>
        </w:rPr>
        <w:t>with</w:t>
      </w:r>
      <w:r w:rsidRPr="00971DAC">
        <w:rPr>
          <w:spacing w:val="-6"/>
          <w:sz w:val="20"/>
        </w:rPr>
        <w:t xml:space="preserve"> </w:t>
      </w:r>
      <w:r w:rsidRPr="00971DAC">
        <w:rPr>
          <w:sz w:val="20"/>
        </w:rPr>
        <w:t>a Controlling Body which is a member of Dogs Australia at which qualifying scores towards titles are awarded.</w:t>
      </w:r>
    </w:p>
    <w:p w14:paraId="69742884" w14:textId="77777777" w:rsidR="0000611A" w:rsidRPr="00971DAC" w:rsidRDefault="0000611A">
      <w:pPr>
        <w:pStyle w:val="BodyText"/>
        <w:spacing w:before="32"/>
      </w:pPr>
    </w:p>
    <w:p w14:paraId="28434B83" w14:textId="77777777" w:rsidR="0000611A" w:rsidRPr="00971DAC" w:rsidRDefault="00000000">
      <w:pPr>
        <w:pStyle w:val="ListParagraph"/>
        <w:numPr>
          <w:ilvl w:val="2"/>
          <w:numId w:val="74"/>
        </w:numPr>
        <w:tabs>
          <w:tab w:val="left" w:pos="1002"/>
        </w:tabs>
        <w:spacing w:line="276" w:lineRule="auto"/>
        <w:ind w:left="1002" w:right="812"/>
        <w:rPr>
          <w:sz w:val="20"/>
        </w:rPr>
      </w:pPr>
      <w:r w:rsidRPr="00971DAC">
        <w:rPr>
          <w:sz w:val="20"/>
        </w:rPr>
        <w:t>Sanctioned</w:t>
      </w:r>
      <w:r w:rsidRPr="00971DAC">
        <w:rPr>
          <w:spacing w:val="-9"/>
          <w:sz w:val="20"/>
        </w:rPr>
        <w:t xml:space="preserve"> </w:t>
      </w:r>
      <w:r w:rsidRPr="00971DAC">
        <w:rPr>
          <w:sz w:val="20"/>
        </w:rPr>
        <w:t>Herding</w:t>
      </w:r>
      <w:r w:rsidRPr="00971DAC">
        <w:rPr>
          <w:spacing w:val="-9"/>
          <w:sz w:val="20"/>
        </w:rPr>
        <w:t xml:space="preserve"> </w:t>
      </w:r>
      <w:r w:rsidRPr="00971DAC">
        <w:rPr>
          <w:sz w:val="20"/>
        </w:rPr>
        <w:t>Tests and</w:t>
      </w:r>
      <w:r w:rsidRPr="00971DAC">
        <w:rPr>
          <w:spacing w:val="-6"/>
          <w:sz w:val="20"/>
        </w:rPr>
        <w:t xml:space="preserve"> </w:t>
      </w:r>
      <w:r w:rsidRPr="00971DAC">
        <w:rPr>
          <w:sz w:val="20"/>
        </w:rPr>
        <w:t>Trials</w:t>
      </w:r>
      <w:r w:rsidRPr="00971DAC">
        <w:rPr>
          <w:spacing w:val="-3"/>
          <w:sz w:val="20"/>
        </w:rPr>
        <w:t xml:space="preserve"> </w:t>
      </w:r>
      <w:r w:rsidRPr="00971DAC">
        <w:rPr>
          <w:sz w:val="20"/>
        </w:rPr>
        <w:t>are</w:t>
      </w:r>
      <w:r w:rsidRPr="00971DAC">
        <w:rPr>
          <w:spacing w:val="-9"/>
          <w:sz w:val="20"/>
        </w:rPr>
        <w:t xml:space="preserve"> </w:t>
      </w:r>
      <w:r w:rsidRPr="00971DAC">
        <w:rPr>
          <w:sz w:val="20"/>
        </w:rPr>
        <w:t>formal</w:t>
      </w:r>
      <w:r w:rsidRPr="00971DAC">
        <w:rPr>
          <w:spacing w:val="-7"/>
          <w:sz w:val="20"/>
        </w:rPr>
        <w:t xml:space="preserve"> </w:t>
      </w:r>
      <w:r w:rsidRPr="00971DAC">
        <w:rPr>
          <w:sz w:val="20"/>
        </w:rPr>
        <w:t>herding</w:t>
      </w:r>
      <w:r w:rsidRPr="00971DAC">
        <w:rPr>
          <w:spacing w:val="-9"/>
          <w:sz w:val="20"/>
        </w:rPr>
        <w:t xml:space="preserve"> </w:t>
      </w:r>
      <w:r w:rsidRPr="00971DAC">
        <w:rPr>
          <w:sz w:val="20"/>
        </w:rPr>
        <w:t>events</w:t>
      </w:r>
      <w:r w:rsidRPr="00971DAC">
        <w:rPr>
          <w:spacing w:val="-3"/>
          <w:sz w:val="20"/>
        </w:rPr>
        <w:t xml:space="preserve"> </w:t>
      </w:r>
      <w:r w:rsidRPr="00971DAC">
        <w:rPr>
          <w:sz w:val="20"/>
        </w:rPr>
        <w:t>at</w:t>
      </w:r>
      <w:r w:rsidRPr="00971DAC">
        <w:rPr>
          <w:spacing w:val="-9"/>
          <w:sz w:val="20"/>
        </w:rPr>
        <w:t xml:space="preserve"> </w:t>
      </w:r>
      <w:r w:rsidRPr="00971DAC">
        <w:rPr>
          <w:sz w:val="20"/>
        </w:rPr>
        <w:t>which</w:t>
      </w:r>
      <w:r w:rsidRPr="00971DAC">
        <w:rPr>
          <w:spacing w:val="-7"/>
          <w:sz w:val="20"/>
        </w:rPr>
        <w:t xml:space="preserve"> </w:t>
      </w:r>
      <w:r w:rsidRPr="00971DAC">
        <w:rPr>
          <w:sz w:val="20"/>
        </w:rPr>
        <w:t>dogs</w:t>
      </w:r>
      <w:r w:rsidRPr="00971DAC">
        <w:rPr>
          <w:spacing w:val="-5"/>
          <w:sz w:val="20"/>
        </w:rPr>
        <w:t xml:space="preserve"> </w:t>
      </w:r>
      <w:r w:rsidRPr="00971DAC">
        <w:rPr>
          <w:sz w:val="20"/>
        </w:rPr>
        <w:t>may</w:t>
      </w:r>
      <w:r w:rsidRPr="00971DAC">
        <w:rPr>
          <w:spacing w:val="-5"/>
          <w:sz w:val="20"/>
        </w:rPr>
        <w:t xml:space="preserve"> </w:t>
      </w:r>
      <w:r w:rsidRPr="00971DAC">
        <w:rPr>
          <w:sz w:val="20"/>
        </w:rPr>
        <w:t>participate,</w:t>
      </w:r>
      <w:r w:rsidRPr="00971DAC">
        <w:rPr>
          <w:spacing w:val="-6"/>
          <w:sz w:val="20"/>
        </w:rPr>
        <w:t xml:space="preserve"> </w:t>
      </w:r>
      <w:r w:rsidRPr="00971DAC">
        <w:rPr>
          <w:sz w:val="20"/>
        </w:rPr>
        <w:t>for championship scores or qualifying scores toward titles, conducted by a Club or Association by obtaining the sanction of the Controlling Body.</w:t>
      </w:r>
    </w:p>
    <w:p w14:paraId="38B4A839" w14:textId="77777777" w:rsidR="0000611A" w:rsidRPr="00971DAC" w:rsidRDefault="00000000">
      <w:pPr>
        <w:pStyle w:val="ListParagraph"/>
        <w:numPr>
          <w:ilvl w:val="2"/>
          <w:numId w:val="74"/>
        </w:numPr>
        <w:tabs>
          <w:tab w:val="left" w:pos="1000"/>
        </w:tabs>
        <w:spacing w:before="26" w:line="530" w:lineRule="exact"/>
        <w:ind w:right="6527"/>
        <w:rPr>
          <w:sz w:val="20"/>
        </w:rPr>
      </w:pPr>
      <w:r w:rsidRPr="00971DAC">
        <w:rPr>
          <w:spacing w:val="-2"/>
          <w:sz w:val="20"/>
        </w:rPr>
        <w:t>Certificate</w:t>
      </w:r>
      <w:r w:rsidRPr="00971DAC">
        <w:rPr>
          <w:spacing w:val="-3"/>
          <w:sz w:val="20"/>
        </w:rPr>
        <w:t xml:space="preserve"> </w:t>
      </w:r>
      <w:r w:rsidRPr="00971DAC">
        <w:rPr>
          <w:spacing w:val="-2"/>
          <w:sz w:val="20"/>
        </w:rPr>
        <w:t>and</w:t>
      </w:r>
      <w:r w:rsidRPr="00971DAC">
        <w:rPr>
          <w:spacing w:val="-7"/>
          <w:sz w:val="20"/>
        </w:rPr>
        <w:t xml:space="preserve"> </w:t>
      </w:r>
      <w:r w:rsidRPr="00971DAC">
        <w:rPr>
          <w:spacing w:val="-2"/>
          <w:sz w:val="20"/>
        </w:rPr>
        <w:t>Title</w:t>
      </w:r>
      <w:r w:rsidRPr="00971DAC">
        <w:rPr>
          <w:spacing w:val="-3"/>
          <w:sz w:val="20"/>
        </w:rPr>
        <w:t xml:space="preserve"> </w:t>
      </w:r>
      <w:r w:rsidRPr="00971DAC">
        <w:rPr>
          <w:spacing w:val="-2"/>
          <w:sz w:val="20"/>
        </w:rPr>
        <w:t xml:space="preserve">Descriptions </w:t>
      </w:r>
      <w:r w:rsidRPr="00971DAC">
        <w:rPr>
          <w:spacing w:val="-2"/>
          <w:sz w:val="20"/>
          <w:u w:val="single"/>
        </w:rPr>
        <w:t>Tests</w:t>
      </w:r>
      <w:r w:rsidRPr="00971DAC">
        <w:rPr>
          <w:spacing w:val="-2"/>
          <w:sz w:val="20"/>
        </w:rPr>
        <w:t>:</w:t>
      </w:r>
    </w:p>
    <w:p w14:paraId="05A65F10" w14:textId="77777777" w:rsidR="0000611A" w:rsidRPr="00971DAC" w:rsidRDefault="00000000">
      <w:pPr>
        <w:pStyle w:val="BodyText"/>
        <w:spacing w:line="203" w:lineRule="exact"/>
        <w:ind w:left="1000"/>
      </w:pPr>
      <w:r w:rsidRPr="00971DAC">
        <w:rPr>
          <w:spacing w:val="-2"/>
        </w:rPr>
        <w:t>Instinct</w:t>
      </w:r>
      <w:r w:rsidRPr="00971DAC">
        <w:rPr>
          <w:spacing w:val="-8"/>
        </w:rPr>
        <w:t xml:space="preserve"> </w:t>
      </w:r>
      <w:r w:rsidRPr="00971DAC">
        <w:rPr>
          <w:spacing w:val="-2"/>
        </w:rPr>
        <w:t>Test</w:t>
      </w:r>
      <w:r w:rsidRPr="00971DAC">
        <w:rPr>
          <w:spacing w:val="-8"/>
        </w:rPr>
        <w:t xml:space="preserve"> </w:t>
      </w:r>
      <w:r w:rsidRPr="00971DAC">
        <w:rPr>
          <w:spacing w:val="-2"/>
        </w:rPr>
        <w:t>-</w:t>
      </w:r>
      <w:r w:rsidRPr="00971DAC">
        <w:rPr>
          <w:spacing w:val="-5"/>
        </w:rPr>
        <w:t xml:space="preserve"> </w:t>
      </w:r>
      <w:r w:rsidRPr="00971DAC">
        <w:rPr>
          <w:spacing w:val="-2"/>
        </w:rPr>
        <w:t>Certificate</w:t>
      </w:r>
      <w:r w:rsidRPr="00971DAC">
        <w:rPr>
          <w:spacing w:val="-5"/>
        </w:rPr>
        <w:t xml:space="preserve"> </w:t>
      </w:r>
      <w:r w:rsidRPr="00971DAC">
        <w:rPr>
          <w:spacing w:val="-2"/>
        </w:rPr>
        <w:t>(not</w:t>
      </w:r>
      <w:r w:rsidRPr="00971DAC">
        <w:rPr>
          <w:spacing w:val="-8"/>
        </w:rPr>
        <w:t xml:space="preserve"> </w:t>
      </w:r>
      <w:r w:rsidRPr="00971DAC">
        <w:rPr>
          <w:spacing w:val="-2"/>
        </w:rPr>
        <w:t>a</w:t>
      </w:r>
      <w:r w:rsidRPr="00971DAC">
        <w:rPr>
          <w:spacing w:val="-6"/>
        </w:rPr>
        <w:t xml:space="preserve"> </w:t>
      </w:r>
      <w:r w:rsidRPr="00971DAC">
        <w:rPr>
          <w:spacing w:val="-2"/>
        </w:rPr>
        <w:t>title)</w:t>
      </w:r>
      <w:r w:rsidRPr="00971DAC">
        <w:rPr>
          <w:spacing w:val="-1"/>
        </w:rPr>
        <w:t xml:space="preserve"> </w:t>
      </w:r>
      <w:r w:rsidRPr="00971DAC">
        <w:rPr>
          <w:spacing w:val="-2"/>
        </w:rPr>
        <w:t>Optional</w:t>
      </w:r>
    </w:p>
    <w:p w14:paraId="5A999FCF" w14:textId="77777777" w:rsidR="0000611A" w:rsidRPr="00971DAC" w:rsidRDefault="00000000">
      <w:pPr>
        <w:pStyle w:val="BodyText"/>
        <w:spacing w:before="32" w:line="278" w:lineRule="auto"/>
        <w:ind w:left="1000" w:right="6623"/>
      </w:pPr>
      <w:r w:rsidRPr="00971DAC">
        <w:t>Herding</w:t>
      </w:r>
      <w:r w:rsidRPr="00971DAC">
        <w:rPr>
          <w:spacing w:val="-14"/>
        </w:rPr>
        <w:t xml:space="preserve"> </w:t>
      </w:r>
      <w:r w:rsidRPr="00971DAC">
        <w:t>Test-</w:t>
      </w:r>
      <w:r w:rsidRPr="00971DAC">
        <w:rPr>
          <w:spacing w:val="-14"/>
        </w:rPr>
        <w:t xml:space="preserve"> </w:t>
      </w:r>
      <w:r w:rsidRPr="00971DAC">
        <w:t>HT</w:t>
      </w:r>
      <w:r w:rsidRPr="00971DAC">
        <w:rPr>
          <w:spacing w:val="-14"/>
        </w:rPr>
        <w:t xml:space="preserve"> </w:t>
      </w:r>
      <w:r w:rsidRPr="00971DAC">
        <w:t>Title</w:t>
      </w:r>
      <w:r w:rsidRPr="00971DAC">
        <w:rPr>
          <w:spacing w:val="-14"/>
        </w:rPr>
        <w:t xml:space="preserve"> </w:t>
      </w:r>
      <w:r w:rsidRPr="00971DAC">
        <w:t>Optional Pre-Trial Test - PT title</w:t>
      </w:r>
    </w:p>
    <w:p w14:paraId="5294AE7A" w14:textId="77777777" w:rsidR="0000611A" w:rsidRPr="00971DAC" w:rsidRDefault="0000611A">
      <w:pPr>
        <w:pStyle w:val="BodyText"/>
        <w:spacing w:before="40"/>
      </w:pPr>
    </w:p>
    <w:p w14:paraId="2CF655D7" w14:textId="77777777" w:rsidR="0000611A" w:rsidRPr="00971DAC" w:rsidRDefault="00000000">
      <w:pPr>
        <w:pStyle w:val="BodyText"/>
        <w:ind w:left="1000"/>
      </w:pPr>
      <w:r w:rsidRPr="00971DAC">
        <w:rPr>
          <w:spacing w:val="-2"/>
          <w:u w:val="single"/>
        </w:rPr>
        <w:t>Trials</w:t>
      </w:r>
      <w:r w:rsidRPr="00971DAC">
        <w:rPr>
          <w:spacing w:val="-2"/>
        </w:rPr>
        <w:t>:</w:t>
      </w:r>
    </w:p>
    <w:p w14:paraId="0147D294" w14:textId="77777777" w:rsidR="0000611A" w:rsidRPr="00971DAC" w:rsidRDefault="00000000">
      <w:pPr>
        <w:pStyle w:val="BodyText"/>
        <w:spacing w:before="34"/>
        <w:ind w:left="1000"/>
      </w:pPr>
      <w:r w:rsidRPr="00971DAC">
        <w:t>Herding</w:t>
      </w:r>
      <w:r w:rsidRPr="00971DAC">
        <w:rPr>
          <w:spacing w:val="-14"/>
        </w:rPr>
        <w:t xml:space="preserve"> </w:t>
      </w:r>
      <w:r w:rsidRPr="00971DAC">
        <w:t>Started</w:t>
      </w:r>
      <w:r w:rsidRPr="00971DAC">
        <w:rPr>
          <w:spacing w:val="-14"/>
        </w:rPr>
        <w:t xml:space="preserve"> </w:t>
      </w:r>
      <w:r w:rsidRPr="00971DAC">
        <w:t>-</w:t>
      </w:r>
      <w:r w:rsidRPr="00971DAC">
        <w:rPr>
          <w:spacing w:val="-12"/>
        </w:rPr>
        <w:t xml:space="preserve"> </w:t>
      </w:r>
      <w:r w:rsidRPr="00971DAC">
        <w:t>HS</w:t>
      </w:r>
      <w:r w:rsidRPr="00971DAC">
        <w:rPr>
          <w:spacing w:val="-14"/>
        </w:rPr>
        <w:t xml:space="preserve"> </w:t>
      </w:r>
      <w:r w:rsidRPr="00971DAC">
        <w:rPr>
          <w:spacing w:val="-4"/>
        </w:rPr>
        <w:t>Title</w:t>
      </w:r>
    </w:p>
    <w:p w14:paraId="3B663775" w14:textId="77777777" w:rsidR="0000611A" w:rsidRPr="00971DAC" w:rsidRDefault="00000000">
      <w:pPr>
        <w:pStyle w:val="BodyText"/>
        <w:spacing w:before="37" w:line="278" w:lineRule="auto"/>
        <w:ind w:left="1000" w:right="5746"/>
      </w:pPr>
      <w:r w:rsidRPr="00971DAC">
        <w:t>Herding</w:t>
      </w:r>
      <w:r w:rsidRPr="00971DAC">
        <w:rPr>
          <w:spacing w:val="-14"/>
        </w:rPr>
        <w:t xml:space="preserve"> </w:t>
      </w:r>
      <w:r w:rsidRPr="00971DAC">
        <w:t>Started</w:t>
      </w:r>
      <w:r w:rsidRPr="00971DAC">
        <w:rPr>
          <w:spacing w:val="-14"/>
        </w:rPr>
        <w:t xml:space="preserve"> </w:t>
      </w:r>
      <w:r w:rsidRPr="00971DAC">
        <w:t>Masters</w:t>
      </w:r>
      <w:r w:rsidRPr="00971DAC">
        <w:rPr>
          <w:spacing w:val="-14"/>
        </w:rPr>
        <w:t xml:space="preserve"> </w:t>
      </w:r>
      <w:r w:rsidRPr="00971DAC">
        <w:t>–</w:t>
      </w:r>
      <w:r w:rsidRPr="00971DAC">
        <w:rPr>
          <w:spacing w:val="-14"/>
        </w:rPr>
        <w:t xml:space="preserve"> </w:t>
      </w:r>
      <w:r w:rsidRPr="00971DAC">
        <w:t>HSM</w:t>
      </w:r>
      <w:r w:rsidRPr="00971DAC">
        <w:rPr>
          <w:spacing w:val="-14"/>
        </w:rPr>
        <w:t xml:space="preserve"> </w:t>
      </w:r>
      <w:r w:rsidRPr="00971DAC">
        <w:t>Title Herding Novice HN Title Optional Herding Intermediate - HI Title</w:t>
      </w:r>
    </w:p>
    <w:p w14:paraId="5B6A461D" w14:textId="77777777" w:rsidR="0000611A" w:rsidRPr="00971DAC" w:rsidRDefault="00000000">
      <w:pPr>
        <w:pStyle w:val="BodyText"/>
        <w:spacing w:line="278" w:lineRule="auto"/>
        <w:ind w:left="1000" w:right="5746"/>
      </w:pPr>
      <w:r w:rsidRPr="00971DAC">
        <w:t>Herding</w:t>
      </w:r>
      <w:r w:rsidRPr="00971DAC">
        <w:rPr>
          <w:spacing w:val="-14"/>
        </w:rPr>
        <w:t xml:space="preserve"> </w:t>
      </w:r>
      <w:r w:rsidRPr="00971DAC">
        <w:t>Intermediate</w:t>
      </w:r>
      <w:r w:rsidRPr="00971DAC">
        <w:rPr>
          <w:spacing w:val="-14"/>
        </w:rPr>
        <w:t xml:space="preserve"> </w:t>
      </w:r>
      <w:r w:rsidRPr="00971DAC">
        <w:t>Masters</w:t>
      </w:r>
      <w:r w:rsidRPr="00971DAC">
        <w:rPr>
          <w:spacing w:val="-14"/>
        </w:rPr>
        <w:t xml:space="preserve"> </w:t>
      </w:r>
      <w:r w:rsidRPr="00971DAC">
        <w:t>–</w:t>
      </w:r>
      <w:r w:rsidRPr="00971DAC">
        <w:rPr>
          <w:spacing w:val="-14"/>
        </w:rPr>
        <w:t xml:space="preserve"> </w:t>
      </w:r>
      <w:r w:rsidRPr="00971DAC">
        <w:t>HIM</w:t>
      </w:r>
      <w:r w:rsidRPr="00971DAC">
        <w:rPr>
          <w:spacing w:val="-16"/>
        </w:rPr>
        <w:t xml:space="preserve"> </w:t>
      </w:r>
      <w:r w:rsidRPr="00971DAC">
        <w:t>Title Herding Advanced - HX Title</w:t>
      </w:r>
    </w:p>
    <w:p w14:paraId="1710BE33" w14:textId="77777777" w:rsidR="0000611A" w:rsidRPr="00971DAC" w:rsidRDefault="00000000">
      <w:pPr>
        <w:pStyle w:val="BodyText"/>
        <w:spacing w:line="222" w:lineRule="exact"/>
        <w:ind w:left="1000"/>
      </w:pPr>
      <w:r w:rsidRPr="00971DAC">
        <w:rPr>
          <w:spacing w:val="-2"/>
        </w:rPr>
        <w:t>Herding</w:t>
      </w:r>
      <w:r w:rsidRPr="00971DAC">
        <w:rPr>
          <w:spacing w:val="-8"/>
        </w:rPr>
        <w:t xml:space="preserve"> </w:t>
      </w:r>
      <w:r w:rsidRPr="00971DAC">
        <w:rPr>
          <w:spacing w:val="-2"/>
        </w:rPr>
        <w:t>Champion</w:t>
      </w:r>
      <w:r w:rsidRPr="00971DAC">
        <w:rPr>
          <w:spacing w:val="-4"/>
        </w:rPr>
        <w:t xml:space="preserve"> </w:t>
      </w:r>
      <w:r w:rsidRPr="00971DAC">
        <w:rPr>
          <w:spacing w:val="-2"/>
        </w:rPr>
        <w:t>-</w:t>
      </w:r>
      <w:r w:rsidRPr="00971DAC">
        <w:t xml:space="preserve"> </w:t>
      </w:r>
      <w:r w:rsidRPr="00971DAC">
        <w:rPr>
          <w:spacing w:val="-5"/>
        </w:rPr>
        <w:t>HCH</w:t>
      </w:r>
    </w:p>
    <w:p w14:paraId="785D6112" w14:textId="77777777" w:rsidR="0000611A" w:rsidRPr="00971DAC" w:rsidRDefault="00000000">
      <w:pPr>
        <w:pStyle w:val="BodyText"/>
        <w:spacing w:before="30" w:line="276" w:lineRule="auto"/>
        <w:ind w:left="999" w:right="5746"/>
      </w:pPr>
      <w:r w:rsidRPr="00971DAC">
        <w:t>Grand</w:t>
      </w:r>
      <w:r w:rsidRPr="00971DAC">
        <w:rPr>
          <w:spacing w:val="-14"/>
        </w:rPr>
        <w:t xml:space="preserve"> </w:t>
      </w:r>
      <w:r w:rsidRPr="00971DAC">
        <w:t>Herding</w:t>
      </w:r>
      <w:r w:rsidRPr="00971DAC">
        <w:rPr>
          <w:spacing w:val="-14"/>
        </w:rPr>
        <w:t xml:space="preserve"> </w:t>
      </w:r>
      <w:r w:rsidRPr="00971DAC">
        <w:t>Champion</w:t>
      </w:r>
      <w:r w:rsidRPr="00971DAC">
        <w:rPr>
          <w:spacing w:val="-12"/>
        </w:rPr>
        <w:t xml:space="preserve"> </w:t>
      </w:r>
      <w:r w:rsidRPr="00971DAC">
        <w:t>–</w:t>
      </w:r>
      <w:r w:rsidRPr="00971DAC">
        <w:rPr>
          <w:spacing w:val="-12"/>
        </w:rPr>
        <w:t xml:space="preserve"> </w:t>
      </w:r>
      <w:r w:rsidRPr="00971DAC">
        <w:t>GR</w:t>
      </w:r>
      <w:r w:rsidRPr="00971DAC">
        <w:rPr>
          <w:spacing w:val="-14"/>
        </w:rPr>
        <w:t xml:space="preserve"> </w:t>
      </w:r>
      <w:r w:rsidRPr="00971DAC">
        <w:t xml:space="preserve">HCH </w:t>
      </w:r>
      <w:r w:rsidRPr="00971DAC">
        <w:rPr>
          <w:spacing w:val="-2"/>
        </w:rPr>
        <w:t>Versatile</w:t>
      </w:r>
      <w:r w:rsidRPr="00971DAC">
        <w:rPr>
          <w:spacing w:val="-9"/>
        </w:rPr>
        <w:t xml:space="preserve"> </w:t>
      </w:r>
      <w:r w:rsidRPr="00971DAC">
        <w:rPr>
          <w:spacing w:val="-2"/>
        </w:rPr>
        <w:t>Herding</w:t>
      </w:r>
      <w:r w:rsidRPr="00971DAC">
        <w:rPr>
          <w:spacing w:val="-8"/>
        </w:rPr>
        <w:t xml:space="preserve"> </w:t>
      </w:r>
      <w:r w:rsidRPr="00971DAC">
        <w:rPr>
          <w:spacing w:val="-2"/>
        </w:rPr>
        <w:t>Champion</w:t>
      </w:r>
      <w:r w:rsidRPr="00971DAC">
        <w:rPr>
          <w:spacing w:val="-12"/>
        </w:rPr>
        <w:t xml:space="preserve"> </w:t>
      </w:r>
      <w:r w:rsidRPr="00971DAC">
        <w:rPr>
          <w:spacing w:val="-2"/>
        </w:rPr>
        <w:t>–</w:t>
      </w:r>
      <w:r w:rsidRPr="00971DAC">
        <w:rPr>
          <w:spacing w:val="-9"/>
        </w:rPr>
        <w:t xml:space="preserve"> </w:t>
      </w:r>
      <w:r w:rsidRPr="00971DAC">
        <w:rPr>
          <w:spacing w:val="-4"/>
        </w:rPr>
        <w:t>VHCH</w:t>
      </w:r>
    </w:p>
    <w:p w14:paraId="3161F8BC" w14:textId="77777777" w:rsidR="0000611A" w:rsidRPr="00971DAC" w:rsidRDefault="00000000">
      <w:pPr>
        <w:pStyle w:val="BodyText"/>
        <w:spacing w:before="1"/>
        <w:ind w:left="999"/>
      </w:pPr>
      <w:r w:rsidRPr="00971DAC">
        <w:rPr>
          <w:spacing w:val="-2"/>
        </w:rPr>
        <w:t>Versatile</w:t>
      </w:r>
      <w:r w:rsidRPr="00971DAC">
        <w:rPr>
          <w:spacing w:val="-5"/>
        </w:rPr>
        <w:t xml:space="preserve"> </w:t>
      </w:r>
      <w:r w:rsidRPr="00971DAC">
        <w:rPr>
          <w:spacing w:val="-2"/>
        </w:rPr>
        <w:t>Herding</w:t>
      </w:r>
      <w:r w:rsidRPr="00971DAC">
        <w:rPr>
          <w:spacing w:val="-8"/>
        </w:rPr>
        <w:t xml:space="preserve"> </w:t>
      </w:r>
      <w:r w:rsidRPr="00971DAC">
        <w:rPr>
          <w:spacing w:val="-2"/>
        </w:rPr>
        <w:t>Champion</w:t>
      </w:r>
      <w:r w:rsidRPr="00971DAC">
        <w:rPr>
          <w:spacing w:val="-7"/>
        </w:rPr>
        <w:t xml:space="preserve"> </w:t>
      </w:r>
      <w:r w:rsidRPr="00971DAC">
        <w:rPr>
          <w:spacing w:val="-2"/>
        </w:rPr>
        <w:t>Excellent</w:t>
      </w:r>
      <w:r w:rsidRPr="00971DAC">
        <w:rPr>
          <w:spacing w:val="-7"/>
        </w:rPr>
        <w:t xml:space="preserve"> </w:t>
      </w:r>
      <w:r w:rsidRPr="00971DAC">
        <w:rPr>
          <w:spacing w:val="-2"/>
        </w:rPr>
        <w:t>–</w:t>
      </w:r>
      <w:r w:rsidRPr="00971DAC">
        <w:t xml:space="preserve"> </w:t>
      </w:r>
      <w:r w:rsidRPr="00971DAC">
        <w:rPr>
          <w:spacing w:val="-4"/>
        </w:rPr>
        <w:t>VHCHX</w:t>
      </w:r>
    </w:p>
    <w:p w14:paraId="16900E41" w14:textId="77777777" w:rsidR="0000611A" w:rsidRPr="00971DAC" w:rsidRDefault="0000611A">
      <w:pPr>
        <w:pStyle w:val="BodyText"/>
      </w:pPr>
    </w:p>
    <w:p w14:paraId="2F7F91CE" w14:textId="77777777" w:rsidR="0000611A" w:rsidRPr="00971DAC" w:rsidRDefault="0000611A">
      <w:pPr>
        <w:pStyle w:val="BodyText"/>
        <w:spacing w:before="100"/>
      </w:pPr>
    </w:p>
    <w:p w14:paraId="4C095C89" w14:textId="77777777" w:rsidR="0000611A" w:rsidRPr="00971DAC" w:rsidRDefault="00000000">
      <w:pPr>
        <w:pStyle w:val="BodyText"/>
        <w:ind w:left="280"/>
        <w:jc w:val="both"/>
      </w:pPr>
      <w:r w:rsidRPr="00971DAC">
        <w:t>Each</w:t>
      </w:r>
      <w:r w:rsidRPr="00971DAC">
        <w:rPr>
          <w:spacing w:val="-13"/>
        </w:rPr>
        <w:t xml:space="preserve"> </w:t>
      </w:r>
      <w:r w:rsidRPr="00971DAC">
        <w:t>title</w:t>
      </w:r>
      <w:r w:rsidRPr="00971DAC">
        <w:rPr>
          <w:spacing w:val="-10"/>
        </w:rPr>
        <w:t xml:space="preserve"> </w:t>
      </w:r>
      <w:r w:rsidRPr="00971DAC">
        <w:t>is</w:t>
      </w:r>
      <w:r w:rsidRPr="00971DAC">
        <w:rPr>
          <w:spacing w:val="-9"/>
        </w:rPr>
        <w:t xml:space="preserve"> </w:t>
      </w:r>
      <w:r w:rsidRPr="00971DAC">
        <w:t>to</w:t>
      </w:r>
      <w:r w:rsidRPr="00971DAC">
        <w:rPr>
          <w:spacing w:val="-10"/>
        </w:rPr>
        <w:t xml:space="preserve"> </w:t>
      </w:r>
      <w:r w:rsidRPr="00971DAC">
        <w:t>be</w:t>
      </w:r>
      <w:r w:rsidRPr="00971DAC">
        <w:rPr>
          <w:spacing w:val="-10"/>
        </w:rPr>
        <w:t xml:space="preserve"> </w:t>
      </w:r>
      <w:r w:rsidRPr="00971DAC">
        <w:t>accompanied</w:t>
      </w:r>
      <w:r w:rsidRPr="00971DAC">
        <w:rPr>
          <w:spacing w:val="-10"/>
        </w:rPr>
        <w:t xml:space="preserve"> </w:t>
      </w:r>
      <w:r w:rsidRPr="00971DAC">
        <w:t>by</w:t>
      </w:r>
      <w:r w:rsidRPr="00971DAC">
        <w:rPr>
          <w:spacing w:val="-11"/>
        </w:rPr>
        <w:t xml:space="preserve"> </w:t>
      </w:r>
      <w:r w:rsidRPr="00971DAC">
        <w:t>type</w:t>
      </w:r>
      <w:r w:rsidRPr="00971DAC">
        <w:rPr>
          <w:spacing w:val="-10"/>
        </w:rPr>
        <w:t xml:space="preserve"> </w:t>
      </w:r>
      <w:r w:rsidRPr="00971DAC">
        <w:t>of</w:t>
      </w:r>
      <w:r w:rsidRPr="00971DAC">
        <w:rPr>
          <w:spacing w:val="-12"/>
        </w:rPr>
        <w:t xml:space="preserve"> </w:t>
      </w:r>
      <w:r w:rsidRPr="00971DAC">
        <w:t>stock</w:t>
      </w:r>
      <w:r w:rsidRPr="00971DAC">
        <w:rPr>
          <w:spacing w:val="-9"/>
        </w:rPr>
        <w:t xml:space="preserve"> </w:t>
      </w:r>
      <w:r w:rsidRPr="00971DAC">
        <w:rPr>
          <w:spacing w:val="-2"/>
        </w:rPr>
        <w:t>used:</w:t>
      </w:r>
    </w:p>
    <w:p w14:paraId="1E2FBF4D" w14:textId="77777777" w:rsidR="0000611A" w:rsidRPr="00971DAC" w:rsidRDefault="00000000">
      <w:pPr>
        <w:pStyle w:val="BodyText"/>
        <w:spacing w:before="39" w:line="273" w:lineRule="auto"/>
        <w:ind w:left="280" w:right="9244"/>
        <w:jc w:val="both"/>
      </w:pPr>
      <w:r w:rsidRPr="00971DAC">
        <w:rPr>
          <w:spacing w:val="-2"/>
        </w:rPr>
        <w:t>sheep</w:t>
      </w:r>
      <w:r w:rsidRPr="00971DAC">
        <w:rPr>
          <w:spacing w:val="-12"/>
        </w:rPr>
        <w:t xml:space="preserve"> </w:t>
      </w:r>
      <w:r w:rsidRPr="00971DAC">
        <w:rPr>
          <w:spacing w:val="-2"/>
        </w:rPr>
        <w:t>–</w:t>
      </w:r>
      <w:r w:rsidRPr="00971DAC">
        <w:rPr>
          <w:spacing w:val="-12"/>
        </w:rPr>
        <w:t xml:space="preserve"> </w:t>
      </w:r>
      <w:r w:rsidRPr="00971DAC">
        <w:rPr>
          <w:spacing w:val="-2"/>
        </w:rPr>
        <w:t xml:space="preserve">s </w:t>
      </w:r>
      <w:r w:rsidRPr="00971DAC">
        <w:t xml:space="preserve">cattle – c </w:t>
      </w:r>
      <w:r w:rsidRPr="00971DAC">
        <w:rPr>
          <w:spacing w:val="-2"/>
        </w:rPr>
        <w:t>ducks</w:t>
      </w:r>
      <w:r w:rsidRPr="00971DAC">
        <w:rPr>
          <w:spacing w:val="-7"/>
        </w:rPr>
        <w:t xml:space="preserve"> </w:t>
      </w:r>
      <w:r w:rsidRPr="00971DAC">
        <w:rPr>
          <w:spacing w:val="-2"/>
        </w:rPr>
        <w:t>–</w:t>
      </w:r>
      <w:r w:rsidRPr="00971DAC">
        <w:rPr>
          <w:spacing w:val="-10"/>
        </w:rPr>
        <w:t xml:space="preserve"> d</w:t>
      </w:r>
    </w:p>
    <w:p w14:paraId="28CAA40C" w14:textId="77777777" w:rsidR="0000611A" w:rsidRPr="00971DAC" w:rsidRDefault="0000611A">
      <w:pPr>
        <w:pStyle w:val="BodyText"/>
      </w:pPr>
    </w:p>
    <w:p w14:paraId="0104273F" w14:textId="77777777" w:rsidR="0000611A" w:rsidRPr="00971DAC" w:rsidRDefault="0000611A">
      <w:pPr>
        <w:pStyle w:val="BodyText"/>
        <w:spacing w:before="66"/>
      </w:pPr>
    </w:p>
    <w:p w14:paraId="176248EC" w14:textId="77777777" w:rsidR="0000611A" w:rsidRPr="00971DAC" w:rsidRDefault="00000000">
      <w:pPr>
        <w:pStyle w:val="BodyText"/>
        <w:spacing w:before="1"/>
        <w:ind w:left="280"/>
        <w:jc w:val="both"/>
      </w:pPr>
      <w:r w:rsidRPr="00971DAC">
        <w:t>Each</w:t>
      </w:r>
      <w:r w:rsidRPr="00971DAC">
        <w:rPr>
          <w:spacing w:val="-14"/>
        </w:rPr>
        <w:t xml:space="preserve"> </w:t>
      </w:r>
      <w:r w:rsidRPr="00971DAC">
        <w:t>title</w:t>
      </w:r>
      <w:r w:rsidRPr="00971DAC">
        <w:rPr>
          <w:spacing w:val="-9"/>
        </w:rPr>
        <w:t xml:space="preserve"> </w:t>
      </w:r>
      <w:r w:rsidRPr="00971DAC">
        <w:t>is</w:t>
      </w:r>
      <w:r w:rsidRPr="00971DAC">
        <w:rPr>
          <w:spacing w:val="-9"/>
        </w:rPr>
        <w:t xml:space="preserve"> </w:t>
      </w:r>
      <w:r w:rsidRPr="00971DAC">
        <w:t>to</w:t>
      </w:r>
      <w:r w:rsidRPr="00971DAC">
        <w:rPr>
          <w:spacing w:val="-13"/>
        </w:rPr>
        <w:t xml:space="preserve"> </w:t>
      </w:r>
      <w:r w:rsidRPr="00971DAC">
        <w:t>be</w:t>
      </w:r>
      <w:r w:rsidRPr="00971DAC">
        <w:rPr>
          <w:spacing w:val="-13"/>
        </w:rPr>
        <w:t xml:space="preserve"> </w:t>
      </w:r>
      <w:r w:rsidRPr="00971DAC">
        <w:t>accompanied</w:t>
      </w:r>
      <w:r w:rsidRPr="00971DAC">
        <w:rPr>
          <w:spacing w:val="-11"/>
        </w:rPr>
        <w:t xml:space="preserve"> </w:t>
      </w:r>
      <w:r w:rsidRPr="00971DAC">
        <w:t>by</w:t>
      </w:r>
      <w:r w:rsidRPr="00971DAC">
        <w:rPr>
          <w:spacing w:val="-14"/>
        </w:rPr>
        <w:t xml:space="preserve"> </w:t>
      </w:r>
      <w:r w:rsidRPr="00971DAC">
        <w:t>course</w:t>
      </w:r>
      <w:r w:rsidRPr="00971DAC">
        <w:rPr>
          <w:spacing w:val="-11"/>
        </w:rPr>
        <w:t xml:space="preserve"> </w:t>
      </w:r>
      <w:r w:rsidRPr="00971DAC">
        <w:rPr>
          <w:spacing w:val="-4"/>
        </w:rPr>
        <w:t>type:</w:t>
      </w:r>
    </w:p>
    <w:p w14:paraId="30943F95" w14:textId="77777777" w:rsidR="0000611A" w:rsidRPr="00971DAC" w:rsidRDefault="00000000">
      <w:pPr>
        <w:pStyle w:val="BodyText"/>
        <w:spacing w:before="34"/>
        <w:ind w:left="280"/>
      </w:pPr>
      <w:r w:rsidRPr="00971DAC">
        <w:t>A</w:t>
      </w:r>
      <w:r w:rsidRPr="00971DAC">
        <w:rPr>
          <w:spacing w:val="-9"/>
        </w:rPr>
        <w:t xml:space="preserve"> </w:t>
      </w:r>
      <w:r w:rsidRPr="00971DAC">
        <w:t>Course</w:t>
      </w:r>
      <w:r w:rsidRPr="00971DAC">
        <w:rPr>
          <w:spacing w:val="-7"/>
        </w:rPr>
        <w:t xml:space="preserve"> </w:t>
      </w:r>
      <w:r w:rsidRPr="00971DAC">
        <w:t>–</w:t>
      </w:r>
      <w:r w:rsidRPr="00971DAC">
        <w:rPr>
          <w:spacing w:val="-6"/>
        </w:rPr>
        <w:t xml:space="preserve"> </w:t>
      </w:r>
      <w:r w:rsidRPr="00971DAC">
        <w:rPr>
          <w:spacing w:val="-12"/>
        </w:rPr>
        <w:t>A</w:t>
      </w:r>
    </w:p>
    <w:p w14:paraId="4257FECC" w14:textId="77777777" w:rsidR="0000611A" w:rsidRPr="00971DAC" w:rsidRDefault="00000000">
      <w:pPr>
        <w:pStyle w:val="BodyText"/>
        <w:spacing w:before="36"/>
        <w:ind w:left="280"/>
      </w:pPr>
      <w:r w:rsidRPr="00971DAC">
        <w:t>B</w:t>
      </w:r>
      <w:r w:rsidRPr="00971DAC">
        <w:rPr>
          <w:spacing w:val="-9"/>
        </w:rPr>
        <w:t xml:space="preserve"> </w:t>
      </w:r>
      <w:r w:rsidRPr="00971DAC">
        <w:t>Course</w:t>
      </w:r>
      <w:r w:rsidRPr="00971DAC">
        <w:rPr>
          <w:spacing w:val="-7"/>
        </w:rPr>
        <w:t xml:space="preserve"> </w:t>
      </w:r>
      <w:r w:rsidRPr="00971DAC">
        <w:t>–</w:t>
      </w:r>
      <w:r w:rsidRPr="00971DAC">
        <w:rPr>
          <w:spacing w:val="-6"/>
        </w:rPr>
        <w:t xml:space="preserve"> </w:t>
      </w:r>
      <w:r w:rsidRPr="00971DAC">
        <w:rPr>
          <w:spacing w:val="-12"/>
        </w:rPr>
        <w:t>B</w:t>
      </w:r>
    </w:p>
    <w:p w14:paraId="44D6BB21" w14:textId="77777777" w:rsidR="0000611A" w:rsidRPr="00971DAC" w:rsidRDefault="00000000">
      <w:pPr>
        <w:pStyle w:val="BodyText"/>
        <w:spacing w:before="34"/>
        <w:ind w:left="280"/>
      </w:pPr>
      <w:r w:rsidRPr="00971DAC">
        <w:t>C</w:t>
      </w:r>
      <w:r w:rsidRPr="00971DAC">
        <w:rPr>
          <w:spacing w:val="-16"/>
        </w:rPr>
        <w:t xml:space="preserve"> </w:t>
      </w:r>
      <w:r w:rsidRPr="00971DAC">
        <w:t>Course</w:t>
      </w:r>
      <w:r w:rsidRPr="00971DAC">
        <w:rPr>
          <w:spacing w:val="-14"/>
        </w:rPr>
        <w:t xml:space="preserve"> </w:t>
      </w:r>
      <w:r w:rsidRPr="00971DAC">
        <w:t>–</w:t>
      </w:r>
      <w:r w:rsidRPr="00971DAC">
        <w:rPr>
          <w:spacing w:val="-11"/>
        </w:rPr>
        <w:t xml:space="preserve"> </w:t>
      </w:r>
      <w:r w:rsidRPr="00971DAC">
        <w:rPr>
          <w:spacing w:val="-10"/>
        </w:rPr>
        <w:t>C</w:t>
      </w:r>
    </w:p>
    <w:p w14:paraId="7CD5A911" w14:textId="77777777" w:rsidR="0000611A" w:rsidRPr="00971DAC" w:rsidRDefault="0000611A">
      <w:pPr>
        <w:pStyle w:val="BodyText"/>
      </w:pPr>
    </w:p>
    <w:p w14:paraId="2BC3E757" w14:textId="77777777" w:rsidR="0000611A" w:rsidRPr="00971DAC" w:rsidRDefault="0000611A">
      <w:pPr>
        <w:pStyle w:val="BodyText"/>
        <w:spacing w:before="102"/>
      </w:pPr>
    </w:p>
    <w:p w14:paraId="158EB951" w14:textId="77777777" w:rsidR="0000611A" w:rsidRPr="00971DAC" w:rsidRDefault="00000000">
      <w:pPr>
        <w:pStyle w:val="BodyText"/>
        <w:ind w:left="280"/>
      </w:pPr>
      <w:r w:rsidRPr="00971DAC">
        <w:rPr>
          <w:spacing w:val="-2"/>
        </w:rPr>
        <w:t>For</w:t>
      </w:r>
      <w:r w:rsidRPr="00971DAC">
        <w:rPr>
          <w:spacing w:val="-12"/>
        </w:rPr>
        <w:t xml:space="preserve"> </w:t>
      </w:r>
      <w:r w:rsidRPr="00971DAC">
        <w:rPr>
          <w:spacing w:val="-2"/>
        </w:rPr>
        <w:t>example:</w:t>
      </w:r>
    </w:p>
    <w:p w14:paraId="1F68218F" w14:textId="77777777" w:rsidR="0000611A" w:rsidRPr="00971DAC" w:rsidRDefault="00000000">
      <w:pPr>
        <w:pStyle w:val="ListParagraph"/>
        <w:numPr>
          <w:ilvl w:val="0"/>
          <w:numId w:val="73"/>
        </w:numPr>
        <w:tabs>
          <w:tab w:val="left" w:pos="410"/>
        </w:tabs>
        <w:spacing w:before="39"/>
        <w:ind w:left="410" w:hanging="123"/>
        <w:rPr>
          <w:sz w:val="20"/>
        </w:rPr>
      </w:pPr>
      <w:r w:rsidRPr="00971DAC">
        <w:rPr>
          <w:spacing w:val="-2"/>
          <w:sz w:val="20"/>
        </w:rPr>
        <w:t>Herding</w:t>
      </w:r>
      <w:r w:rsidRPr="00971DAC">
        <w:rPr>
          <w:spacing w:val="-10"/>
          <w:sz w:val="20"/>
        </w:rPr>
        <w:t xml:space="preserve"> </w:t>
      </w:r>
      <w:r w:rsidRPr="00971DAC">
        <w:rPr>
          <w:spacing w:val="-2"/>
          <w:sz w:val="20"/>
        </w:rPr>
        <w:t>Started</w:t>
      </w:r>
      <w:r w:rsidRPr="00971DAC">
        <w:rPr>
          <w:spacing w:val="-9"/>
          <w:sz w:val="20"/>
        </w:rPr>
        <w:t xml:space="preserve"> </w:t>
      </w:r>
      <w:r w:rsidRPr="00971DAC">
        <w:rPr>
          <w:spacing w:val="-2"/>
          <w:sz w:val="20"/>
        </w:rPr>
        <w:t>Title</w:t>
      </w:r>
      <w:r w:rsidRPr="00971DAC">
        <w:rPr>
          <w:spacing w:val="-1"/>
          <w:sz w:val="20"/>
        </w:rPr>
        <w:t xml:space="preserve"> </w:t>
      </w:r>
      <w:r w:rsidRPr="00971DAC">
        <w:rPr>
          <w:spacing w:val="-2"/>
          <w:sz w:val="20"/>
        </w:rPr>
        <w:t>on</w:t>
      </w:r>
      <w:r w:rsidRPr="00971DAC">
        <w:rPr>
          <w:spacing w:val="-7"/>
          <w:sz w:val="20"/>
        </w:rPr>
        <w:t xml:space="preserve"> </w:t>
      </w:r>
      <w:r w:rsidRPr="00971DAC">
        <w:rPr>
          <w:spacing w:val="-2"/>
          <w:sz w:val="20"/>
        </w:rPr>
        <w:t>A</w:t>
      </w:r>
      <w:r w:rsidRPr="00971DAC">
        <w:rPr>
          <w:spacing w:val="-12"/>
          <w:sz w:val="20"/>
        </w:rPr>
        <w:t xml:space="preserve"> </w:t>
      </w:r>
      <w:r w:rsidRPr="00971DAC">
        <w:rPr>
          <w:spacing w:val="-2"/>
          <w:sz w:val="20"/>
        </w:rPr>
        <w:t>Course</w:t>
      </w:r>
      <w:r w:rsidRPr="00971DAC">
        <w:rPr>
          <w:spacing w:val="-7"/>
          <w:sz w:val="20"/>
        </w:rPr>
        <w:t xml:space="preserve"> </w:t>
      </w:r>
      <w:r w:rsidRPr="00971DAC">
        <w:rPr>
          <w:spacing w:val="-2"/>
          <w:sz w:val="20"/>
        </w:rPr>
        <w:t>with</w:t>
      </w:r>
      <w:r w:rsidRPr="00971DAC">
        <w:rPr>
          <w:spacing w:val="-7"/>
          <w:sz w:val="20"/>
        </w:rPr>
        <w:t xml:space="preserve"> </w:t>
      </w:r>
      <w:r w:rsidRPr="00971DAC">
        <w:rPr>
          <w:spacing w:val="-2"/>
          <w:sz w:val="20"/>
        </w:rPr>
        <w:t>sheep–</w:t>
      </w:r>
      <w:r w:rsidRPr="00971DAC">
        <w:rPr>
          <w:spacing w:val="-4"/>
          <w:sz w:val="20"/>
        </w:rPr>
        <w:t xml:space="preserve"> HSAs</w:t>
      </w:r>
    </w:p>
    <w:p w14:paraId="78DC2936" w14:textId="77777777" w:rsidR="0000611A" w:rsidRPr="00971DAC" w:rsidRDefault="00000000">
      <w:pPr>
        <w:pStyle w:val="ListParagraph"/>
        <w:numPr>
          <w:ilvl w:val="0"/>
          <w:numId w:val="73"/>
        </w:numPr>
        <w:tabs>
          <w:tab w:val="left" w:pos="410"/>
        </w:tabs>
        <w:spacing w:before="32"/>
        <w:ind w:left="410" w:hanging="123"/>
        <w:rPr>
          <w:sz w:val="20"/>
        </w:rPr>
      </w:pPr>
      <w:r w:rsidRPr="00971DAC">
        <w:rPr>
          <w:spacing w:val="-2"/>
          <w:sz w:val="20"/>
        </w:rPr>
        <w:t>Herding</w:t>
      </w:r>
      <w:r w:rsidRPr="00971DAC">
        <w:rPr>
          <w:spacing w:val="-7"/>
          <w:sz w:val="20"/>
        </w:rPr>
        <w:t xml:space="preserve"> </w:t>
      </w:r>
      <w:r w:rsidRPr="00971DAC">
        <w:rPr>
          <w:spacing w:val="-2"/>
          <w:sz w:val="20"/>
        </w:rPr>
        <w:t>Novice</w:t>
      </w:r>
      <w:r w:rsidRPr="00971DAC">
        <w:rPr>
          <w:spacing w:val="-12"/>
          <w:sz w:val="20"/>
        </w:rPr>
        <w:t xml:space="preserve"> </w:t>
      </w:r>
      <w:r w:rsidRPr="00971DAC">
        <w:rPr>
          <w:spacing w:val="-2"/>
          <w:sz w:val="20"/>
        </w:rPr>
        <w:t>Title</w:t>
      </w:r>
      <w:r w:rsidRPr="00971DAC">
        <w:rPr>
          <w:spacing w:val="-4"/>
          <w:sz w:val="20"/>
        </w:rPr>
        <w:t xml:space="preserve"> </w:t>
      </w:r>
      <w:r w:rsidRPr="00971DAC">
        <w:rPr>
          <w:spacing w:val="-2"/>
          <w:sz w:val="20"/>
        </w:rPr>
        <w:t>A</w:t>
      </w:r>
      <w:r w:rsidRPr="00971DAC">
        <w:rPr>
          <w:spacing w:val="-4"/>
          <w:sz w:val="20"/>
        </w:rPr>
        <w:t xml:space="preserve"> </w:t>
      </w:r>
      <w:r w:rsidRPr="00971DAC">
        <w:rPr>
          <w:spacing w:val="-2"/>
          <w:sz w:val="20"/>
        </w:rPr>
        <w:t>Course</w:t>
      </w:r>
      <w:r w:rsidRPr="00971DAC">
        <w:rPr>
          <w:spacing w:val="-3"/>
          <w:sz w:val="20"/>
        </w:rPr>
        <w:t xml:space="preserve"> </w:t>
      </w:r>
      <w:r w:rsidRPr="00971DAC">
        <w:rPr>
          <w:spacing w:val="-2"/>
          <w:sz w:val="20"/>
        </w:rPr>
        <w:t>with</w:t>
      </w:r>
      <w:r w:rsidRPr="00971DAC">
        <w:rPr>
          <w:spacing w:val="1"/>
          <w:sz w:val="20"/>
        </w:rPr>
        <w:t xml:space="preserve"> </w:t>
      </w:r>
      <w:r w:rsidRPr="00971DAC">
        <w:rPr>
          <w:spacing w:val="-2"/>
          <w:sz w:val="20"/>
        </w:rPr>
        <w:t>Sheep</w:t>
      </w:r>
      <w:r w:rsidRPr="00971DAC">
        <w:rPr>
          <w:spacing w:val="-4"/>
          <w:sz w:val="20"/>
        </w:rPr>
        <w:t xml:space="preserve"> HNAs</w:t>
      </w:r>
    </w:p>
    <w:p w14:paraId="3125FAA6" w14:textId="77777777" w:rsidR="0000611A" w:rsidRPr="00971DAC" w:rsidRDefault="00000000">
      <w:pPr>
        <w:pStyle w:val="ListParagraph"/>
        <w:numPr>
          <w:ilvl w:val="0"/>
          <w:numId w:val="73"/>
        </w:numPr>
        <w:tabs>
          <w:tab w:val="left" w:pos="426"/>
        </w:tabs>
        <w:spacing w:before="38" w:line="276" w:lineRule="auto"/>
        <w:ind w:right="746" w:hanging="127"/>
        <w:rPr>
          <w:sz w:val="20"/>
        </w:rPr>
      </w:pPr>
      <w:r w:rsidRPr="00971DAC">
        <w:rPr>
          <w:sz w:val="20"/>
        </w:rPr>
        <w:t>Herding</w:t>
      </w:r>
      <w:r w:rsidRPr="00971DAC">
        <w:rPr>
          <w:spacing w:val="-3"/>
          <w:sz w:val="20"/>
        </w:rPr>
        <w:t xml:space="preserve"> </w:t>
      </w:r>
      <w:r w:rsidRPr="00971DAC">
        <w:rPr>
          <w:sz w:val="20"/>
        </w:rPr>
        <w:t>Intermediate</w:t>
      </w:r>
      <w:r w:rsidRPr="00971DAC">
        <w:rPr>
          <w:spacing w:val="-3"/>
          <w:sz w:val="20"/>
        </w:rPr>
        <w:t xml:space="preserve"> </w:t>
      </w:r>
      <w:r w:rsidRPr="00971DAC">
        <w:rPr>
          <w:sz w:val="20"/>
        </w:rPr>
        <w:t>Title</w:t>
      </w:r>
      <w:r w:rsidRPr="00971DAC">
        <w:rPr>
          <w:spacing w:val="-1"/>
          <w:sz w:val="20"/>
        </w:rPr>
        <w:t xml:space="preserve"> </w:t>
      </w:r>
      <w:r w:rsidRPr="00971DAC">
        <w:rPr>
          <w:sz w:val="20"/>
        </w:rPr>
        <w:t>on</w:t>
      </w:r>
      <w:r w:rsidRPr="00971DAC">
        <w:rPr>
          <w:spacing w:val="19"/>
          <w:sz w:val="20"/>
        </w:rPr>
        <w:t xml:space="preserve"> </w:t>
      </w:r>
      <w:r w:rsidRPr="00971DAC">
        <w:rPr>
          <w:sz w:val="20"/>
        </w:rPr>
        <w:t>B</w:t>
      </w:r>
      <w:r w:rsidRPr="00971DAC">
        <w:rPr>
          <w:spacing w:val="-1"/>
          <w:sz w:val="20"/>
        </w:rPr>
        <w:t xml:space="preserve"> </w:t>
      </w:r>
      <w:r w:rsidRPr="00971DAC">
        <w:rPr>
          <w:sz w:val="20"/>
        </w:rPr>
        <w:t>Course</w:t>
      </w:r>
      <w:r w:rsidRPr="00971DAC">
        <w:rPr>
          <w:spacing w:val="-3"/>
          <w:sz w:val="20"/>
        </w:rPr>
        <w:t xml:space="preserve"> </w:t>
      </w:r>
      <w:r w:rsidRPr="00971DAC">
        <w:rPr>
          <w:sz w:val="20"/>
        </w:rPr>
        <w:t>with</w:t>
      </w:r>
      <w:r w:rsidRPr="00971DAC">
        <w:rPr>
          <w:spacing w:val="-1"/>
          <w:sz w:val="20"/>
        </w:rPr>
        <w:t xml:space="preserve"> </w:t>
      </w:r>
      <w:r w:rsidRPr="00971DAC">
        <w:rPr>
          <w:sz w:val="20"/>
        </w:rPr>
        <w:t>sheep</w:t>
      </w:r>
      <w:r w:rsidRPr="00971DAC">
        <w:rPr>
          <w:spacing w:val="-3"/>
          <w:sz w:val="20"/>
        </w:rPr>
        <w:t xml:space="preserve"> </w:t>
      </w:r>
      <w:r w:rsidRPr="00971DAC">
        <w:rPr>
          <w:sz w:val="20"/>
        </w:rPr>
        <w:t>and</w:t>
      </w:r>
      <w:r w:rsidRPr="00971DAC">
        <w:rPr>
          <w:spacing w:val="-3"/>
          <w:sz w:val="20"/>
        </w:rPr>
        <w:t xml:space="preserve"> </w:t>
      </w:r>
      <w:r w:rsidRPr="00971DAC">
        <w:rPr>
          <w:sz w:val="20"/>
        </w:rPr>
        <w:t>Herding</w:t>
      </w:r>
      <w:r w:rsidRPr="00971DAC">
        <w:rPr>
          <w:spacing w:val="-1"/>
          <w:sz w:val="20"/>
        </w:rPr>
        <w:t xml:space="preserve"> </w:t>
      </w:r>
      <w:r w:rsidRPr="00971DAC">
        <w:rPr>
          <w:sz w:val="20"/>
        </w:rPr>
        <w:t>Advanced</w:t>
      </w:r>
      <w:r w:rsidRPr="00971DAC">
        <w:rPr>
          <w:spacing w:val="-3"/>
          <w:sz w:val="20"/>
        </w:rPr>
        <w:t xml:space="preserve"> </w:t>
      </w:r>
      <w:r w:rsidRPr="00971DAC">
        <w:rPr>
          <w:sz w:val="20"/>
        </w:rPr>
        <w:t>Title</w:t>
      </w:r>
      <w:r w:rsidRPr="00971DAC">
        <w:rPr>
          <w:spacing w:val="-3"/>
          <w:sz w:val="20"/>
        </w:rPr>
        <w:t xml:space="preserve"> </w:t>
      </w:r>
      <w:r w:rsidRPr="00971DAC">
        <w:rPr>
          <w:sz w:val="20"/>
        </w:rPr>
        <w:t>on</w:t>
      </w:r>
      <w:r w:rsidRPr="00971DAC">
        <w:rPr>
          <w:spacing w:val="-3"/>
          <w:sz w:val="20"/>
        </w:rPr>
        <w:t xml:space="preserve"> </w:t>
      </w:r>
      <w:r w:rsidRPr="00971DAC">
        <w:rPr>
          <w:sz w:val="20"/>
        </w:rPr>
        <w:t>A</w:t>
      </w:r>
      <w:r w:rsidRPr="00971DAC">
        <w:rPr>
          <w:spacing w:val="-4"/>
          <w:sz w:val="20"/>
        </w:rPr>
        <w:t xml:space="preserve"> </w:t>
      </w:r>
      <w:r w:rsidRPr="00971DAC">
        <w:rPr>
          <w:sz w:val="20"/>
        </w:rPr>
        <w:t>Course</w:t>
      </w:r>
      <w:r w:rsidRPr="00971DAC">
        <w:rPr>
          <w:spacing w:val="-3"/>
          <w:sz w:val="20"/>
        </w:rPr>
        <w:t xml:space="preserve"> </w:t>
      </w:r>
      <w:r w:rsidRPr="00971DAC">
        <w:rPr>
          <w:sz w:val="20"/>
        </w:rPr>
        <w:t>on</w:t>
      </w:r>
      <w:r w:rsidRPr="00971DAC">
        <w:rPr>
          <w:spacing w:val="-3"/>
          <w:sz w:val="20"/>
        </w:rPr>
        <w:t xml:space="preserve"> </w:t>
      </w:r>
      <w:r w:rsidRPr="00971DAC">
        <w:rPr>
          <w:sz w:val="20"/>
        </w:rPr>
        <w:t>cattle</w:t>
      </w:r>
      <w:r w:rsidRPr="00971DAC">
        <w:rPr>
          <w:spacing w:val="19"/>
          <w:sz w:val="20"/>
        </w:rPr>
        <w:t xml:space="preserve"> </w:t>
      </w:r>
      <w:r w:rsidRPr="00971DAC">
        <w:rPr>
          <w:sz w:val="20"/>
        </w:rPr>
        <w:t>– HIBs HXAc</w:t>
      </w:r>
    </w:p>
    <w:p w14:paraId="190D79DD" w14:textId="77777777" w:rsidR="0000611A" w:rsidRPr="00971DAC" w:rsidRDefault="00000000">
      <w:pPr>
        <w:pStyle w:val="ListParagraph"/>
        <w:numPr>
          <w:ilvl w:val="0"/>
          <w:numId w:val="73"/>
        </w:numPr>
        <w:tabs>
          <w:tab w:val="left" w:pos="389"/>
          <w:tab w:val="left" w:pos="391"/>
        </w:tabs>
        <w:spacing w:before="2" w:line="276" w:lineRule="auto"/>
        <w:ind w:left="391" w:right="849" w:hanging="123"/>
        <w:rPr>
          <w:sz w:val="20"/>
        </w:rPr>
      </w:pPr>
      <w:r w:rsidRPr="00971DAC">
        <w:rPr>
          <w:sz w:val="20"/>
        </w:rPr>
        <w:t>Herding</w:t>
      </w:r>
      <w:r w:rsidRPr="00971DAC">
        <w:rPr>
          <w:spacing w:val="-9"/>
          <w:sz w:val="20"/>
        </w:rPr>
        <w:t xml:space="preserve"> </w:t>
      </w:r>
      <w:r w:rsidRPr="00971DAC">
        <w:rPr>
          <w:sz w:val="20"/>
        </w:rPr>
        <w:t>Started</w:t>
      </w:r>
      <w:r w:rsidRPr="00971DAC">
        <w:rPr>
          <w:spacing w:val="-10"/>
          <w:sz w:val="20"/>
        </w:rPr>
        <w:t xml:space="preserve"> </w:t>
      </w:r>
      <w:r w:rsidRPr="00971DAC">
        <w:rPr>
          <w:sz w:val="20"/>
        </w:rPr>
        <w:t>Title</w:t>
      </w:r>
      <w:r w:rsidRPr="00971DAC">
        <w:rPr>
          <w:spacing w:val="-3"/>
          <w:sz w:val="20"/>
        </w:rPr>
        <w:t xml:space="preserve"> </w:t>
      </w:r>
      <w:r w:rsidRPr="00971DAC">
        <w:rPr>
          <w:sz w:val="20"/>
        </w:rPr>
        <w:t>on</w:t>
      </w:r>
      <w:r w:rsidRPr="00971DAC">
        <w:rPr>
          <w:spacing w:val="-14"/>
          <w:sz w:val="20"/>
        </w:rPr>
        <w:t xml:space="preserve"> </w:t>
      </w:r>
      <w:r w:rsidRPr="00971DAC">
        <w:rPr>
          <w:sz w:val="20"/>
        </w:rPr>
        <w:t>A</w:t>
      </w:r>
      <w:r w:rsidRPr="00971DAC">
        <w:rPr>
          <w:spacing w:val="-13"/>
          <w:sz w:val="20"/>
        </w:rPr>
        <w:t xml:space="preserve"> </w:t>
      </w:r>
      <w:r w:rsidRPr="00971DAC">
        <w:rPr>
          <w:sz w:val="20"/>
        </w:rPr>
        <w:t>Course</w:t>
      </w:r>
      <w:r w:rsidRPr="00971DAC">
        <w:rPr>
          <w:spacing w:val="-10"/>
          <w:sz w:val="20"/>
        </w:rPr>
        <w:t xml:space="preserve"> </w:t>
      </w:r>
      <w:r w:rsidRPr="00971DAC">
        <w:rPr>
          <w:sz w:val="20"/>
        </w:rPr>
        <w:t>on</w:t>
      </w:r>
      <w:r w:rsidRPr="00971DAC">
        <w:rPr>
          <w:spacing w:val="-8"/>
          <w:sz w:val="20"/>
        </w:rPr>
        <w:t xml:space="preserve"> </w:t>
      </w:r>
      <w:r w:rsidRPr="00971DAC">
        <w:rPr>
          <w:sz w:val="20"/>
        </w:rPr>
        <w:t>ducks</w:t>
      </w:r>
      <w:r w:rsidRPr="00971DAC">
        <w:rPr>
          <w:spacing w:val="-4"/>
          <w:sz w:val="20"/>
        </w:rPr>
        <w:t xml:space="preserve"> </w:t>
      </w:r>
      <w:r w:rsidRPr="00971DAC">
        <w:rPr>
          <w:sz w:val="20"/>
        </w:rPr>
        <w:t>and</w:t>
      </w:r>
      <w:r w:rsidRPr="00971DAC">
        <w:rPr>
          <w:spacing w:val="-10"/>
          <w:sz w:val="20"/>
        </w:rPr>
        <w:t xml:space="preserve"> </w:t>
      </w:r>
      <w:r w:rsidRPr="00971DAC">
        <w:rPr>
          <w:sz w:val="20"/>
        </w:rPr>
        <w:t>sheep,</w:t>
      </w:r>
      <w:r w:rsidRPr="00971DAC">
        <w:rPr>
          <w:spacing w:val="-10"/>
          <w:sz w:val="20"/>
        </w:rPr>
        <w:t xml:space="preserve"> </w:t>
      </w:r>
      <w:r w:rsidRPr="00971DAC">
        <w:rPr>
          <w:sz w:val="20"/>
        </w:rPr>
        <w:t>Herding</w:t>
      </w:r>
      <w:r w:rsidRPr="00971DAC">
        <w:rPr>
          <w:spacing w:val="-8"/>
          <w:sz w:val="20"/>
        </w:rPr>
        <w:t xml:space="preserve"> </w:t>
      </w:r>
      <w:r w:rsidRPr="00971DAC">
        <w:rPr>
          <w:sz w:val="20"/>
        </w:rPr>
        <w:t>Started</w:t>
      </w:r>
      <w:r w:rsidRPr="00971DAC">
        <w:rPr>
          <w:spacing w:val="-13"/>
          <w:sz w:val="20"/>
        </w:rPr>
        <w:t xml:space="preserve"> </w:t>
      </w:r>
      <w:r w:rsidRPr="00971DAC">
        <w:rPr>
          <w:sz w:val="20"/>
        </w:rPr>
        <w:t>Title</w:t>
      </w:r>
      <w:r w:rsidRPr="00971DAC">
        <w:rPr>
          <w:spacing w:val="-6"/>
          <w:sz w:val="20"/>
        </w:rPr>
        <w:t xml:space="preserve"> </w:t>
      </w:r>
      <w:r w:rsidRPr="00971DAC">
        <w:rPr>
          <w:sz w:val="20"/>
        </w:rPr>
        <w:t>on</w:t>
      </w:r>
      <w:r w:rsidRPr="00971DAC">
        <w:rPr>
          <w:spacing w:val="-1"/>
          <w:sz w:val="20"/>
        </w:rPr>
        <w:t xml:space="preserve"> </w:t>
      </w:r>
      <w:r w:rsidRPr="00971DAC">
        <w:rPr>
          <w:sz w:val="20"/>
        </w:rPr>
        <w:t>C</w:t>
      </w:r>
      <w:r w:rsidRPr="00971DAC">
        <w:rPr>
          <w:spacing w:val="-10"/>
          <w:sz w:val="20"/>
        </w:rPr>
        <w:t xml:space="preserve"> </w:t>
      </w:r>
      <w:r w:rsidRPr="00971DAC">
        <w:rPr>
          <w:sz w:val="20"/>
        </w:rPr>
        <w:t>Course</w:t>
      </w:r>
      <w:r w:rsidRPr="00971DAC">
        <w:rPr>
          <w:spacing w:val="-8"/>
          <w:sz w:val="20"/>
        </w:rPr>
        <w:t xml:space="preserve"> </w:t>
      </w:r>
      <w:r w:rsidRPr="00971DAC">
        <w:rPr>
          <w:sz w:val="20"/>
        </w:rPr>
        <w:t>on</w:t>
      </w:r>
      <w:r w:rsidRPr="00971DAC">
        <w:rPr>
          <w:spacing w:val="-10"/>
          <w:sz w:val="20"/>
        </w:rPr>
        <w:t xml:space="preserve"> </w:t>
      </w:r>
      <w:r w:rsidRPr="00971DAC">
        <w:rPr>
          <w:sz w:val="20"/>
        </w:rPr>
        <w:t>sheep</w:t>
      </w:r>
      <w:r w:rsidRPr="00971DAC">
        <w:rPr>
          <w:spacing w:val="-6"/>
          <w:sz w:val="20"/>
        </w:rPr>
        <w:t xml:space="preserve"> </w:t>
      </w:r>
      <w:r w:rsidRPr="00971DAC">
        <w:rPr>
          <w:sz w:val="20"/>
        </w:rPr>
        <w:t>and Herding Intermediate Title on B Course on sheep – HSAds HSCs HIBs</w:t>
      </w:r>
    </w:p>
    <w:p w14:paraId="3508D8AB" w14:textId="77777777" w:rsidR="0000611A" w:rsidRPr="00971DAC" w:rsidRDefault="0000611A">
      <w:pPr>
        <w:pStyle w:val="ListParagraph"/>
        <w:spacing w:line="276" w:lineRule="auto"/>
        <w:rPr>
          <w:sz w:val="20"/>
        </w:rPr>
        <w:sectPr w:rsidR="0000611A" w:rsidRPr="00971DAC">
          <w:footerReference w:type="default" r:id="rId11"/>
          <w:pgSz w:w="11930" w:h="16860"/>
          <w:pgMar w:top="960" w:right="708" w:bottom="1320" w:left="850" w:header="0" w:footer="1120" w:gutter="0"/>
          <w:cols w:space="720"/>
        </w:sectPr>
      </w:pPr>
    </w:p>
    <w:p w14:paraId="2F6CF99B" w14:textId="77777777" w:rsidR="0000611A" w:rsidRPr="00971DAC" w:rsidRDefault="00000000">
      <w:pPr>
        <w:pStyle w:val="Heading5"/>
        <w:spacing w:before="66"/>
        <w:jc w:val="both"/>
      </w:pPr>
      <w:bookmarkStart w:id="11" w:name="Section_3.___Eligibility_of_Dogs"/>
      <w:bookmarkStart w:id="12" w:name="_bookmark4"/>
      <w:bookmarkEnd w:id="11"/>
      <w:bookmarkEnd w:id="12"/>
      <w:r w:rsidRPr="00971DAC">
        <w:lastRenderedPageBreak/>
        <w:t>Section</w:t>
      </w:r>
      <w:r w:rsidRPr="00971DAC">
        <w:rPr>
          <w:spacing w:val="-3"/>
        </w:rPr>
        <w:t xml:space="preserve"> </w:t>
      </w:r>
      <w:r w:rsidRPr="00971DAC">
        <w:t>3.</w:t>
      </w:r>
      <w:r w:rsidRPr="00971DAC">
        <w:rPr>
          <w:spacing w:val="69"/>
          <w:w w:val="150"/>
        </w:rPr>
        <w:t xml:space="preserve">   </w:t>
      </w:r>
      <w:r w:rsidRPr="00971DAC">
        <w:t>Eligibility</w:t>
      </w:r>
      <w:r w:rsidRPr="00971DAC">
        <w:rPr>
          <w:spacing w:val="-8"/>
        </w:rPr>
        <w:t xml:space="preserve"> </w:t>
      </w:r>
      <w:r w:rsidRPr="00971DAC">
        <w:t>of</w:t>
      </w:r>
      <w:r w:rsidRPr="00971DAC">
        <w:rPr>
          <w:spacing w:val="-13"/>
        </w:rPr>
        <w:t xml:space="preserve"> </w:t>
      </w:r>
      <w:r w:rsidRPr="00971DAC">
        <w:rPr>
          <w:spacing w:val="-4"/>
        </w:rPr>
        <w:t>Dogs</w:t>
      </w:r>
    </w:p>
    <w:p w14:paraId="02B06EDA" w14:textId="77777777" w:rsidR="0000611A" w:rsidRPr="00971DAC" w:rsidRDefault="00000000">
      <w:pPr>
        <w:pStyle w:val="ListParagraph"/>
        <w:numPr>
          <w:ilvl w:val="2"/>
          <w:numId w:val="72"/>
        </w:numPr>
        <w:tabs>
          <w:tab w:val="left" w:pos="996"/>
          <w:tab w:val="left" w:pos="1000"/>
        </w:tabs>
        <w:spacing w:before="120" w:line="276" w:lineRule="auto"/>
        <w:ind w:right="545" w:hanging="722"/>
        <w:jc w:val="both"/>
        <w:rPr>
          <w:sz w:val="20"/>
        </w:rPr>
      </w:pPr>
      <w:r w:rsidRPr="00971DAC">
        <w:rPr>
          <w:sz w:val="20"/>
        </w:rPr>
        <w:t>All</w:t>
      </w:r>
      <w:r w:rsidRPr="00971DAC">
        <w:rPr>
          <w:spacing w:val="-4"/>
          <w:sz w:val="20"/>
        </w:rPr>
        <w:t xml:space="preserve"> </w:t>
      </w:r>
      <w:r w:rsidRPr="00971DAC">
        <w:rPr>
          <w:sz w:val="20"/>
        </w:rPr>
        <w:t>dogs</w:t>
      </w:r>
      <w:r w:rsidRPr="00971DAC">
        <w:rPr>
          <w:spacing w:val="-2"/>
          <w:sz w:val="20"/>
        </w:rPr>
        <w:t xml:space="preserve"> </w:t>
      </w:r>
      <w:r w:rsidRPr="00971DAC">
        <w:rPr>
          <w:sz w:val="20"/>
        </w:rPr>
        <w:t>nine</w:t>
      </w:r>
      <w:r w:rsidRPr="00971DAC">
        <w:rPr>
          <w:spacing w:val="-3"/>
          <w:sz w:val="20"/>
        </w:rPr>
        <w:t xml:space="preserve"> </w:t>
      </w:r>
      <w:r w:rsidRPr="00971DAC">
        <w:rPr>
          <w:sz w:val="20"/>
        </w:rPr>
        <w:t>(9)</w:t>
      </w:r>
      <w:r w:rsidRPr="00971DAC">
        <w:rPr>
          <w:spacing w:val="-2"/>
          <w:sz w:val="20"/>
        </w:rPr>
        <w:t xml:space="preserve"> </w:t>
      </w:r>
      <w:r w:rsidRPr="00971DAC">
        <w:rPr>
          <w:sz w:val="20"/>
        </w:rPr>
        <w:t>months</w:t>
      </w:r>
      <w:r w:rsidRPr="00971DAC">
        <w:rPr>
          <w:spacing w:val="-2"/>
          <w:sz w:val="20"/>
        </w:rPr>
        <w:t xml:space="preserve"> </w:t>
      </w:r>
      <w:r w:rsidRPr="00971DAC">
        <w:rPr>
          <w:sz w:val="20"/>
        </w:rPr>
        <w:t>of</w:t>
      </w:r>
      <w:r w:rsidRPr="00971DAC">
        <w:rPr>
          <w:spacing w:val="-3"/>
          <w:sz w:val="20"/>
        </w:rPr>
        <w:t xml:space="preserve"> </w:t>
      </w:r>
      <w:r w:rsidRPr="00971DAC">
        <w:rPr>
          <w:sz w:val="20"/>
        </w:rPr>
        <w:t>age</w:t>
      </w:r>
      <w:r w:rsidRPr="00971DAC">
        <w:rPr>
          <w:spacing w:val="-3"/>
          <w:sz w:val="20"/>
        </w:rPr>
        <w:t xml:space="preserve"> </w:t>
      </w:r>
      <w:r w:rsidRPr="00971DAC">
        <w:rPr>
          <w:sz w:val="20"/>
        </w:rPr>
        <w:t>or</w:t>
      </w:r>
      <w:r w:rsidRPr="00971DAC">
        <w:rPr>
          <w:spacing w:val="-2"/>
          <w:sz w:val="20"/>
        </w:rPr>
        <w:t xml:space="preserve"> </w:t>
      </w:r>
      <w:r w:rsidRPr="00971DAC">
        <w:rPr>
          <w:sz w:val="20"/>
        </w:rPr>
        <w:t>older</w:t>
      </w:r>
      <w:r w:rsidRPr="00971DAC">
        <w:rPr>
          <w:spacing w:val="-2"/>
          <w:sz w:val="20"/>
        </w:rPr>
        <w:t xml:space="preserve"> </w:t>
      </w:r>
      <w:r w:rsidRPr="00971DAC">
        <w:rPr>
          <w:sz w:val="20"/>
        </w:rPr>
        <w:t>that</w:t>
      </w:r>
      <w:r w:rsidRPr="00971DAC">
        <w:rPr>
          <w:spacing w:val="-3"/>
          <w:sz w:val="20"/>
        </w:rPr>
        <w:t xml:space="preserve"> </w:t>
      </w:r>
      <w:r w:rsidRPr="00971DAC">
        <w:rPr>
          <w:sz w:val="20"/>
        </w:rPr>
        <w:t>are</w:t>
      </w:r>
      <w:r w:rsidRPr="00971DAC">
        <w:rPr>
          <w:spacing w:val="-3"/>
          <w:sz w:val="20"/>
        </w:rPr>
        <w:t xml:space="preserve"> </w:t>
      </w:r>
      <w:r w:rsidRPr="00971DAC">
        <w:rPr>
          <w:sz w:val="20"/>
        </w:rPr>
        <w:t>registered</w:t>
      </w:r>
      <w:r w:rsidRPr="00971DAC">
        <w:rPr>
          <w:spacing w:val="-3"/>
          <w:sz w:val="20"/>
        </w:rPr>
        <w:t xml:space="preserve"> </w:t>
      </w:r>
      <w:r w:rsidRPr="00971DAC">
        <w:rPr>
          <w:sz w:val="20"/>
        </w:rPr>
        <w:t>with</w:t>
      </w:r>
      <w:r w:rsidRPr="00971DAC">
        <w:rPr>
          <w:spacing w:val="-3"/>
          <w:sz w:val="20"/>
        </w:rPr>
        <w:t xml:space="preserve"> </w:t>
      </w:r>
      <w:r w:rsidRPr="00971DAC">
        <w:rPr>
          <w:sz w:val="20"/>
        </w:rPr>
        <w:t>Dogs</w:t>
      </w:r>
      <w:r w:rsidRPr="00971DAC">
        <w:rPr>
          <w:spacing w:val="-2"/>
          <w:sz w:val="20"/>
        </w:rPr>
        <w:t xml:space="preserve"> </w:t>
      </w:r>
      <w:r w:rsidRPr="00971DAC">
        <w:rPr>
          <w:sz w:val="20"/>
        </w:rPr>
        <w:t>Australia</w:t>
      </w:r>
      <w:r w:rsidRPr="00971DAC">
        <w:rPr>
          <w:spacing w:val="-3"/>
          <w:sz w:val="20"/>
        </w:rPr>
        <w:t xml:space="preserve"> </w:t>
      </w:r>
      <w:r w:rsidRPr="00971DAC">
        <w:rPr>
          <w:sz w:val="20"/>
        </w:rPr>
        <w:t>as</w:t>
      </w:r>
      <w:r w:rsidRPr="00971DAC">
        <w:rPr>
          <w:spacing w:val="-2"/>
          <w:sz w:val="20"/>
        </w:rPr>
        <w:t xml:space="preserve"> </w:t>
      </w:r>
      <w:r w:rsidRPr="00971DAC">
        <w:rPr>
          <w:sz w:val="20"/>
        </w:rPr>
        <w:t>per</w:t>
      </w:r>
      <w:r w:rsidRPr="00971DAC">
        <w:rPr>
          <w:spacing w:val="-2"/>
          <w:sz w:val="20"/>
        </w:rPr>
        <w:t xml:space="preserve"> </w:t>
      </w:r>
      <w:r w:rsidRPr="00971DAC">
        <w:rPr>
          <w:sz w:val="20"/>
        </w:rPr>
        <w:t>Chapter</w:t>
      </w:r>
      <w:r w:rsidRPr="00971DAC">
        <w:rPr>
          <w:spacing w:val="-2"/>
          <w:sz w:val="20"/>
        </w:rPr>
        <w:t xml:space="preserve"> </w:t>
      </w:r>
      <w:r w:rsidRPr="00971DAC">
        <w:rPr>
          <w:sz w:val="20"/>
        </w:rPr>
        <w:t>8</w:t>
      </w:r>
      <w:r w:rsidRPr="00971DAC">
        <w:rPr>
          <w:spacing w:val="-3"/>
          <w:sz w:val="20"/>
        </w:rPr>
        <w:t xml:space="preserve"> </w:t>
      </w:r>
      <w:r w:rsidRPr="00971DAC">
        <w:rPr>
          <w:sz w:val="20"/>
        </w:rPr>
        <w:t>are eligible</w:t>
      </w:r>
      <w:r w:rsidRPr="00971DAC">
        <w:rPr>
          <w:spacing w:val="-1"/>
          <w:sz w:val="20"/>
        </w:rPr>
        <w:t xml:space="preserve"> </w:t>
      </w:r>
      <w:r w:rsidRPr="00971DAC">
        <w:rPr>
          <w:sz w:val="20"/>
        </w:rPr>
        <w:t>to</w:t>
      </w:r>
      <w:r w:rsidRPr="00971DAC">
        <w:rPr>
          <w:spacing w:val="-1"/>
          <w:sz w:val="20"/>
        </w:rPr>
        <w:t xml:space="preserve"> </w:t>
      </w:r>
      <w:r w:rsidRPr="00971DAC">
        <w:rPr>
          <w:sz w:val="20"/>
        </w:rPr>
        <w:t>participate</w:t>
      </w:r>
      <w:r w:rsidRPr="00971DAC">
        <w:rPr>
          <w:spacing w:val="-1"/>
          <w:sz w:val="20"/>
        </w:rPr>
        <w:t xml:space="preserve"> </w:t>
      </w:r>
      <w:r w:rsidRPr="00971DAC">
        <w:rPr>
          <w:sz w:val="20"/>
        </w:rPr>
        <w:t>in</w:t>
      </w:r>
      <w:r w:rsidRPr="00971DAC">
        <w:rPr>
          <w:spacing w:val="-1"/>
          <w:sz w:val="20"/>
        </w:rPr>
        <w:t xml:space="preserve"> </w:t>
      </w:r>
      <w:r w:rsidRPr="00971DAC">
        <w:rPr>
          <w:sz w:val="20"/>
        </w:rPr>
        <w:t>Herding</w:t>
      </w:r>
      <w:r w:rsidRPr="00971DAC">
        <w:rPr>
          <w:spacing w:val="-3"/>
          <w:sz w:val="20"/>
        </w:rPr>
        <w:t xml:space="preserve"> </w:t>
      </w:r>
      <w:r w:rsidRPr="00971DAC">
        <w:rPr>
          <w:sz w:val="20"/>
        </w:rPr>
        <w:t>Tests</w:t>
      </w:r>
      <w:r w:rsidRPr="00971DAC">
        <w:rPr>
          <w:spacing w:val="-2"/>
          <w:sz w:val="20"/>
        </w:rPr>
        <w:t xml:space="preserve"> </w:t>
      </w:r>
      <w:r w:rsidRPr="00971DAC">
        <w:rPr>
          <w:sz w:val="20"/>
        </w:rPr>
        <w:t>and</w:t>
      </w:r>
      <w:r w:rsidRPr="00971DAC">
        <w:rPr>
          <w:spacing w:val="-3"/>
          <w:sz w:val="20"/>
        </w:rPr>
        <w:t xml:space="preserve"> </w:t>
      </w:r>
      <w:r w:rsidRPr="00971DAC">
        <w:rPr>
          <w:sz w:val="20"/>
        </w:rPr>
        <w:t>Trials.</w:t>
      </w:r>
      <w:r w:rsidRPr="00971DAC">
        <w:rPr>
          <w:spacing w:val="-1"/>
          <w:sz w:val="20"/>
        </w:rPr>
        <w:t xml:space="preserve"> </w:t>
      </w:r>
      <w:r w:rsidRPr="00971DAC">
        <w:rPr>
          <w:sz w:val="20"/>
        </w:rPr>
        <w:t>However,</w:t>
      </w:r>
      <w:r w:rsidRPr="00971DAC">
        <w:rPr>
          <w:spacing w:val="-3"/>
          <w:sz w:val="20"/>
        </w:rPr>
        <w:t xml:space="preserve"> </w:t>
      </w:r>
      <w:r w:rsidRPr="00971DAC">
        <w:rPr>
          <w:sz w:val="20"/>
        </w:rPr>
        <w:t>dogs may</w:t>
      </w:r>
      <w:r w:rsidRPr="00971DAC">
        <w:rPr>
          <w:spacing w:val="-2"/>
          <w:sz w:val="20"/>
        </w:rPr>
        <w:t xml:space="preserve"> </w:t>
      </w:r>
      <w:r w:rsidRPr="00971DAC">
        <w:rPr>
          <w:sz w:val="20"/>
        </w:rPr>
        <w:t>enter an Optional</w:t>
      </w:r>
      <w:r w:rsidRPr="00971DAC">
        <w:rPr>
          <w:spacing w:val="-4"/>
          <w:sz w:val="20"/>
        </w:rPr>
        <w:t xml:space="preserve"> </w:t>
      </w:r>
      <w:r w:rsidRPr="00971DAC">
        <w:rPr>
          <w:sz w:val="20"/>
        </w:rPr>
        <w:t>Instinct</w:t>
      </w:r>
      <w:r w:rsidRPr="00971DAC">
        <w:rPr>
          <w:spacing w:val="-3"/>
          <w:sz w:val="20"/>
        </w:rPr>
        <w:t xml:space="preserve"> </w:t>
      </w:r>
      <w:r w:rsidRPr="00971DAC">
        <w:rPr>
          <w:sz w:val="20"/>
        </w:rPr>
        <w:t>test at six months of age.</w:t>
      </w:r>
    </w:p>
    <w:p w14:paraId="459955DF" w14:textId="77777777" w:rsidR="0000611A" w:rsidRPr="00971DAC" w:rsidRDefault="0000611A">
      <w:pPr>
        <w:pStyle w:val="BodyText"/>
        <w:spacing w:before="37"/>
      </w:pPr>
    </w:p>
    <w:p w14:paraId="26801A17" w14:textId="77777777" w:rsidR="0000611A" w:rsidRPr="00971DAC" w:rsidRDefault="00000000">
      <w:pPr>
        <w:pStyle w:val="ListParagraph"/>
        <w:numPr>
          <w:ilvl w:val="2"/>
          <w:numId w:val="72"/>
        </w:numPr>
        <w:tabs>
          <w:tab w:val="left" w:pos="1000"/>
        </w:tabs>
        <w:spacing w:before="1" w:line="276" w:lineRule="auto"/>
        <w:ind w:right="489" w:hanging="722"/>
        <w:rPr>
          <w:sz w:val="20"/>
        </w:rPr>
      </w:pPr>
      <w:r w:rsidRPr="00971DAC">
        <w:rPr>
          <w:sz w:val="20"/>
        </w:rPr>
        <w:t>Before a dog is eligible to compete in a Herding Started (HS) Trial, it must have qualified for a Pre-Trial</w:t>
      </w:r>
      <w:r w:rsidRPr="00971DAC">
        <w:rPr>
          <w:spacing w:val="-6"/>
          <w:sz w:val="20"/>
        </w:rPr>
        <w:t xml:space="preserve"> </w:t>
      </w:r>
      <w:r w:rsidRPr="00971DAC">
        <w:rPr>
          <w:sz w:val="20"/>
        </w:rPr>
        <w:t>Test title. The Pre-Trial</w:t>
      </w:r>
      <w:r w:rsidRPr="00971DAC">
        <w:rPr>
          <w:spacing w:val="-4"/>
          <w:sz w:val="20"/>
        </w:rPr>
        <w:t xml:space="preserve"> </w:t>
      </w:r>
      <w:r w:rsidRPr="00971DAC">
        <w:rPr>
          <w:sz w:val="20"/>
        </w:rPr>
        <w:t>Test</w:t>
      </w:r>
      <w:r w:rsidRPr="00971DAC">
        <w:rPr>
          <w:spacing w:val="-2"/>
          <w:sz w:val="20"/>
        </w:rPr>
        <w:t xml:space="preserve"> </w:t>
      </w:r>
      <w:r w:rsidRPr="00971DAC">
        <w:rPr>
          <w:sz w:val="20"/>
        </w:rPr>
        <w:t>Title must be applied for within one month of Qualification for the dog</w:t>
      </w:r>
      <w:r w:rsidRPr="00971DAC">
        <w:rPr>
          <w:spacing w:val="-8"/>
          <w:sz w:val="20"/>
        </w:rPr>
        <w:t xml:space="preserve"> </w:t>
      </w:r>
      <w:r w:rsidRPr="00971DAC">
        <w:rPr>
          <w:sz w:val="20"/>
        </w:rPr>
        <w:t>to</w:t>
      </w:r>
      <w:r w:rsidRPr="00971DAC">
        <w:rPr>
          <w:spacing w:val="-8"/>
          <w:sz w:val="20"/>
        </w:rPr>
        <w:t xml:space="preserve"> </w:t>
      </w:r>
      <w:r w:rsidRPr="00971DAC">
        <w:rPr>
          <w:sz w:val="20"/>
        </w:rPr>
        <w:t>continue</w:t>
      </w:r>
      <w:r w:rsidRPr="00971DAC">
        <w:rPr>
          <w:spacing w:val="-8"/>
          <w:sz w:val="20"/>
        </w:rPr>
        <w:t xml:space="preserve"> </w:t>
      </w:r>
      <w:r w:rsidRPr="00971DAC">
        <w:rPr>
          <w:sz w:val="20"/>
        </w:rPr>
        <w:t>to</w:t>
      </w:r>
      <w:r w:rsidRPr="00971DAC">
        <w:rPr>
          <w:spacing w:val="-10"/>
          <w:sz w:val="20"/>
        </w:rPr>
        <w:t xml:space="preserve"> </w:t>
      </w:r>
      <w:r w:rsidRPr="00971DAC">
        <w:rPr>
          <w:sz w:val="20"/>
        </w:rPr>
        <w:t>trial</w:t>
      </w:r>
      <w:r w:rsidRPr="00971DAC">
        <w:rPr>
          <w:spacing w:val="-4"/>
          <w:sz w:val="20"/>
        </w:rPr>
        <w:t xml:space="preserve"> </w:t>
      </w:r>
      <w:r w:rsidRPr="00971DAC">
        <w:rPr>
          <w:sz w:val="20"/>
        </w:rPr>
        <w:t>at</w:t>
      </w:r>
      <w:r w:rsidRPr="00971DAC">
        <w:rPr>
          <w:spacing w:val="-8"/>
          <w:sz w:val="20"/>
        </w:rPr>
        <w:t xml:space="preserve"> </w:t>
      </w:r>
      <w:r w:rsidRPr="00971DAC">
        <w:rPr>
          <w:sz w:val="20"/>
        </w:rPr>
        <w:t>the</w:t>
      </w:r>
      <w:r w:rsidRPr="00971DAC">
        <w:rPr>
          <w:spacing w:val="-8"/>
          <w:sz w:val="20"/>
        </w:rPr>
        <w:t xml:space="preserve"> </w:t>
      </w:r>
      <w:r w:rsidRPr="00971DAC">
        <w:rPr>
          <w:sz w:val="20"/>
        </w:rPr>
        <w:t>next</w:t>
      </w:r>
      <w:r w:rsidRPr="00971DAC">
        <w:rPr>
          <w:spacing w:val="-5"/>
          <w:sz w:val="20"/>
        </w:rPr>
        <w:t xml:space="preserve"> </w:t>
      </w:r>
      <w:r w:rsidRPr="00971DAC">
        <w:rPr>
          <w:sz w:val="20"/>
        </w:rPr>
        <w:t>level.</w:t>
      </w:r>
      <w:r w:rsidRPr="00971DAC">
        <w:rPr>
          <w:spacing w:val="-5"/>
          <w:sz w:val="20"/>
        </w:rPr>
        <w:t xml:space="preserve"> </w:t>
      </w:r>
      <w:r w:rsidRPr="00971DAC">
        <w:rPr>
          <w:sz w:val="20"/>
        </w:rPr>
        <w:t>Dogs</w:t>
      </w:r>
      <w:r w:rsidRPr="00971DAC">
        <w:rPr>
          <w:spacing w:val="-2"/>
          <w:sz w:val="20"/>
        </w:rPr>
        <w:t xml:space="preserve"> </w:t>
      </w:r>
      <w:r w:rsidRPr="00971DAC">
        <w:rPr>
          <w:sz w:val="20"/>
        </w:rPr>
        <w:t>with</w:t>
      </w:r>
      <w:r w:rsidRPr="00971DAC">
        <w:rPr>
          <w:spacing w:val="-6"/>
          <w:sz w:val="20"/>
        </w:rPr>
        <w:t xml:space="preserve"> </w:t>
      </w:r>
      <w:r w:rsidRPr="00971DAC">
        <w:rPr>
          <w:sz w:val="20"/>
        </w:rPr>
        <w:t>a</w:t>
      </w:r>
      <w:r w:rsidRPr="00971DAC">
        <w:rPr>
          <w:spacing w:val="-8"/>
          <w:sz w:val="20"/>
        </w:rPr>
        <w:t xml:space="preserve"> </w:t>
      </w:r>
      <w:r w:rsidRPr="00971DAC">
        <w:rPr>
          <w:sz w:val="20"/>
        </w:rPr>
        <w:t>qualification</w:t>
      </w:r>
      <w:r w:rsidRPr="00971DAC">
        <w:rPr>
          <w:spacing w:val="-3"/>
          <w:sz w:val="20"/>
        </w:rPr>
        <w:t xml:space="preserve"> </w:t>
      </w:r>
      <w:r w:rsidRPr="00971DAC">
        <w:rPr>
          <w:sz w:val="20"/>
        </w:rPr>
        <w:t>at</w:t>
      </w:r>
      <w:r w:rsidRPr="00971DAC">
        <w:rPr>
          <w:spacing w:val="-10"/>
          <w:sz w:val="20"/>
        </w:rPr>
        <w:t xml:space="preserve"> </w:t>
      </w:r>
      <w:r w:rsidRPr="00971DAC">
        <w:rPr>
          <w:sz w:val="20"/>
        </w:rPr>
        <w:t>Trial</w:t>
      </w:r>
      <w:r w:rsidRPr="00971DAC">
        <w:rPr>
          <w:spacing w:val="-9"/>
          <w:sz w:val="20"/>
        </w:rPr>
        <w:t xml:space="preserve"> </w:t>
      </w:r>
      <w:r w:rsidRPr="00971DAC">
        <w:rPr>
          <w:sz w:val="20"/>
        </w:rPr>
        <w:t>level</w:t>
      </w:r>
      <w:r w:rsidRPr="00971DAC">
        <w:rPr>
          <w:spacing w:val="-6"/>
          <w:sz w:val="20"/>
        </w:rPr>
        <w:t xml:space="preserve"> </w:t>
      </w:r>
      <w:r w:rsidRPr="00971DAC">
        <w:rPr>
          <w:sz w:val="20"/>
        </w:rPr>
        <w:t>are</w:t>
      </w:r>
      <w:r w:rsidRPr="00971DAC">
        <w:rPr>
          <w:spacing w:val="-6"/>
          <w:sz w:val="20"/>
        </w:rPr>
        <w:t xml:space="preserve"> </w:t>
      </w:r>
      <w:r w:rsidRPr="00971DAC">
        <w:rPr>
          <w:sz w:val="20"/>
        </w:rPr>
        <w:t>no</w:t>
      </w:r>
      <w:r w:rsidRPr="00971DAC">
        <w:rPr>
          <w:spacing w:val="-8"/>
          <w:sz w:val="20"/>
        </w:rPr>
        <w:t xml:space="preserve"> </w:t>
      </w:r>
      <w:r w:rsidRPr="00971DAC">
        <w:rPr>
          <w:sz w:val="20"/>
        </w:rPr>
        <w:t>longer</w:t>
      </w:r>
      <w:r w:rsidRPr="00971DAC">
        <w:rPr>
          <w:spacing w:val="-4"/>
          <w:sz w:val="20"/>
        </w:rPr>
        <w:t xml:space="preserve"> </w:t>
      </w:r>
      <w:r w:rsidRPr="00971DAC">
        <w:rPr>
          <w:sz w:val="20"/>
        </w:rPr>
        <w:t>eligible</w:t>
      </w:r>
      <w:r w:rsidRPr="00971DAC">
        <w:rPr>
          <w:spacing w:val="-3"/>
          <w:sz w:val="20"/>
        </w:rPr>
        <w:t xml:space="preserve"> </w:t>
      </w:r>
      <w:r w:rsidRPr="00971DAC">
        <w:rPr>
          <w:sz w:val="20"/>
        </w:rPr>
        <w:t>to compete at Test level.</w:t>
      </w:r>
    </w:p>
    <w:p w14:paraId="1B75B92D" w14:textId="77777777" w:rsidR="0000611A" w:rsidRPr="00971DAC" w:rsidRDefault="0000611A">
      <w:pPr>
        <w:pStyle w:val="BodyText"/>
        <w:spacing w:before="154"/>
      </w:pPr>
    </w:p>
    <w:p w14:paraId="0E4DBE81" w14:textId="77777777" w:rsidR="0000611A" w:rsidRPr="00971DAC" w:rsidRDefault="00000000">
      <w:pPr>
        <w:pStyle w:val="ListParagraph"/>
        <w:numPr>
          <w:ilvl w:val="2"/>
          <w:numId w:val="72"/>
        </w:numPr>
        <w:tabs>
          <w:tab w:val="left" w:pos="1000"/>
        </w:tabs>
        <w:spacing w:line="276" w:lineRule="auto"/>
        <w:ind w:right="657"/>
        <w:rPr>
          <w:sz w:val="20"/>
        </w:rPr>
      </w:pPr>
      <w:r w:rsidRPr="00971DAC">
        <w:rPr>
          <w:sz w:val="20"/>
        </w:rPr>
        <w:t>Before a dog is eligible to compete in a Herding Novice (HN) Trial, it must have qualified 3 times under</w:t>
      </w:r>
      <w:r w:rsidRPr="00971DAC">
        <w:rPr>
          <w:spacing w:val="-4"/>
          <w:sz w:val="20"/>
        </w:rPr>
        <w:t xml:space="preserve"> </w:t>
      </w:r>
      <w:r w:rsidRPr="00971DAC">
        <w:rPr>
          <w:sz w:val="20"/>
        </w:rPr>
        <w:t>at</w:t>
      </w:r>
      <w:r w:rsidRPr="00971DAC">
        <w:rPr>
          <w:spacing w:val="-8"/>
          <w:sz w:val="20"/>
        </w:rPr>
        <w:t xml:space="preserve"> </w:t>
      </w:r>
      <w:r w:rsidRPr="00971DAC">
        <w:rPr>
          <w:sz w:val="20"/>
        </w:rPr>
        <w:t>least</w:t>
      </w:r>
      <w:r w:rsidRPr="00971DAC">
        <w:rPr>
          <w:spacing w:val="-5"/>
          <w:sz w:val="20"/>
        </w:rPr>
        <w:t xml:space="preserve"> </w:t>
      </w:r>
      <w:r w:rsidRPr="00971DAC">
        <w:rPr>
          <w:sz w:val="20"/>
        </w:rPr>
        <w:t>2</w:t>
      </w:r>
      <w:r w:rsidRPr="00971DAC">
        <w:rPr>
          <w:spacing w:val="-8"/>
          <w:sz w:val="20"/>
        </w:rPr>
        <w:t xml:space="preserve"> </w:t>
      </w:r>
      <w:r w:rsidRPr="00971DAC">
        <w:rPr>
          <w:sz w:val="20"/>
        </w:rPr>
        <w:t>different</w:t>
      </w:r>
      <w:r w:rsidRPr="00971DAC">
        <w:rPr>
          <w:spacing w:val="-5"/>
          <w:sz w:val="20"/>
        </w:rPr>
        <w:t xml:space="preserve"> </w:t>
      </w:r>
      <w:r w:rsidRPr="00971DAC">
        <w:rPr>
          <w:sz w:val="20"/>
        </w:rPr>
        <w:t>Judges</w:t>
      </w:r>
      <w:r w:rsidRPr="00971DAC">
        <w:rPr>
          <w:spacing w:val="-6"/>
          <w:sz w:val="20"/>
        </w:rPr>
        <w:t xml:space="preserve"> </w:t>
      </w:r>
      <w:r w:rsidRPr="00971DAC">
        <w:rPr>
          <w:sz w:val="20"/>
        </w:rPr>
        <w:t>in</w:t>
      </w:r>
      <w:r w:rsidRPr="00971DAC">
        <w:rPr>
          <w:spacing w:val="-8"/>
          <w:sz w:val="20"/>
        </w:rPr>
        <w:t xml:space="preserve"> </w:t>
      </w:r>
      <w:r w:rsidRPr="00971DAC">
        <w:rPr>
          <w:sz w:val="20"/>
        </w:rPr>
        <w:t>the</w:t>
      </w:r>
      <w:r w:rsidRPr="00971DAC">
        <w:rPr>
          <w:spacing w:val="-8"/>
          <w:sz w:val="20"/>
        </w:rPr>
        <w:t xml:space="preserve"> </w:t>
      </w:r>
      <w:r w:rsidRPr="00971DAC">
        <w:rPr>
          <w:sz w:val="20"/>
        </w:rPr>
        <w:t>Started</w:t>
      </w:r>
      <w:r w:rsidRPr="00971DAC">
        <w:rPr>
          <w:spacing w:val="-10"/>
          <w:sz w:val="20"/>
        </w:rPr>
        <w:t xml:space="preserve"> </w:t>
      </w:r>
      <w:r w:rsidRPr="00971DAC">
        <w:rPr>
          <w:sz w:val="20"/>
        </w:rPr>
        <w:t>Trial</w:t>
      </w:r>
      <w:r w:rsidRPr="00971DAC">
        <w:rPr>
          <w:spacing w:val="-11"/>
          <w:sz w:val="20"/>
        </w:rPr>
        <w:t xml:space="preserve"> </w:t>
      </w:r>
      <w:r w:rsidRPr="00971DAC">
        <w:rPr>
          <w:sz w:val="20"/>
        </w:rPr>
        <w:t>Class</w:t>
      </w:r>
      <w:r w:rsidRPr="00971DAC">
        <w:rPr>
          <w:spacing w:val="-7"/>
          <w:sz w:val="20"/>
        </w:rPr>
        <w:t xml:space="preserve"> </w:t>
      </w:r>
      <w:r w:rsidRPr="00971DAC">
        <w:rPr>
          <w:sz w:val="20"/>
        </w:rPr>
        <w:t>(same</w:t>
      </w:r>
      <w:r w:rsidRPr="00971DAC">
        <w:rPr>
          <w:spacing w:val="-10"/>
          <w:sz w:val="20"/>
        </w:rPr>
        <w:t xml:space="preserve"> </w:t>
      </w:r>
      <w:r w:rsidRPr="00971DAC">
        <w:rPr>
          <w:sz w:val="20"/>
        </w:rPr>
        <w:t>course</w:t>
      </w:r>
      <w:r w:rsidRPr="00971DAC">
        <w:rPr>
          <w:spacing w:val="-10"/>
          <w:sz w:val="20"/>
        </w:rPr>
        <w:t xml:space="preserve"> </w:t>
      </w:r>
      <w:r w:rsidRPr="00971DAC">
        <w:rPr>
          <w:sz w:val="20"/>
        </w:rPr>
        <w:t>and</w:t>
      </w:r>
      <w:r w:rsidRPr="00971DAC">
        <w:rPr>
          <w:spacing w:val="-10"/>
          <w:sz w:val="20"/>
        </w:rPr>
        <w:t xml:space="preserve"> </w:t>
      </w:r>
      <w:r w:rsidRPr="00971DAC">
        <w:rPr>
          <w:sz w:val="20"/>
        </w:rPr>
        <w:t>stock).</w:t>
      </w:r>
      <w:r w:rsidRPr="00971DAC">
        <w:rPr>
          <w:spacing w:val="-14"/>
          <w:sz w:val="20"/>
        </w:rPr>
        <w:t xml:space="preserve"> </w:t>
      </w:r>
      <w:r w:rsidRPr="00971DAC">
        <w:rPr>
          <w:sz w:val="20"/>
        </w:rPr>
        <w:t>This</w:t>
      </w:r>
      <w:r w:rsidRPr="00971DAC">
        <w:rPr>
          <w:spacing w:val="-6"/>
          <w:sz w:val="20"/>
        </w:rPr>
        <w:t xml:space="preserve"> </w:t>
      </w:r>
      <w:r w:rsidRPr="00971DAC">
        <w:rPr>
          <w:sz w:val="20"/>
        </w:rPr>
        <w:t>will</w:t>
      </w:r>
      <w:r w:rsidRPr="00971DAC">
        <w:rPr>
          <w:spacing w:val="-11"/>
          <w:sz w:val="20"/>
        </w:rPr>
        <w:t xml:space="preserve"> </w:t>
      </w:r>
      <w:r w:rsidRPr="00971DAC">
        <w:rPr>
          <w:sz w:val="20"/>
        </w:rPr>
        <w:t>qualify for</w:t>
      </w:r>
      <w:r w:rsidRPr="00971DAC">
        <w:rPr>
          <w:spacing w:val="-2"/>
          <w:sz w:val="20"/>
        </w:rPr>
        <w:t xml:space="preserve"> </w:t>
      </w:r>
      <w:r w:rsidRPr="00971DAC">
        <w:rPr>
          <w:sz w:val="20"/>
        </w:rPr>
        <w:t>the</w:t>
      </w:r>
      <w:r w:rsidRPr="00971DAC">
        <w:rPr>
          <w:spacing w:val="-3"/>
          <w:sz w:val="20"/>
        </w:rPr>
        <w:t xml:space="preserve"> </w:t>
      </w:r>
      <w:r w:rsidRPr="00971DAC">
        <w:rPr>
          <w:sz w:val="20"/>
        </w:rPr>
        <w:t>application</w:t>
      </w:r>
      <w:r w:rsidRPr="00971DAC">
        <w:rPr>
          <w:spacing w:val="-3"/>
          <w:sz w:val="20"/>
        </w:rPr>
        <w:t xml:space="preserve"> </w:t>
      </w:r>
      <w:r w:rsidRPr="00971DAC">
        <w:rPr>
          <w:sz w:val="20"/>
        </w:rPr>
        <w:t>and</w:t>
      </w:r>
      <w:r w:rsidRPr="00971DAC">
        <w:rPr>
          <w:spacing w:val="-1"/>
          <w:sz w:val="20"/>
        </w:rPr>
        <w:t xml:space="preserve"> </w:t>
      </w:r>
      <w:r w:rsidRPr="00971DAC">
        <w:rPr>
          <w:sz w:val="20"/>
        </w:rPr>
        <w:t>issue</w:t>
      </w:r>
      <w:r w:rsidRPr="00971DAC">
        <w:rPr>
          <w:spacing w:val="-6"/>
          <w:sz w:val="20"/>
        </w:rPr>
        <w:t xml:space="preserve"> </w:t>
      </w:r>
      <w:r w:rsidRPr="00971DAC">
        <w:rPr>
          <w:sz w:val="20"/>
        </w:rPr>
        <w:t>of</w:t>
      </w:r>
      <w:r w:rsidRPr="00971DAC">
        <w:rPr>
          <w:spacing w:val="-1"/>
          <w:sz w:val="20"/>
        </w:rPr>
        <w:t xml:space="preserve"> </w:t>
      </w:r>
      <w:r w:rsidRPr="00971DAC">
        <w:rPr>
          <w:sz w:val="20"/>
        </w:rPr>
        <w:t>a</w:t>
      </w:r>
      <w:r w:rsidRPr="00971DAC">
        <w:rPr>
          <w:spacing w:val="-3"/>
          <w:sz w:val="20"/>
        </w:rPr>
        <w:t xml:space="preserve"> </w:t>
      </w:r>
      <w:r w:rsidRPr="00971DAC">
        <w:rPr>
          <w:sz w:val="20"/>
        </w:rPr>
        <w:t>Herding</w:t>
      </w:r>
      <w:r w:rsidRPr="00971DAC">
        <w:rPr>
          <w:spacing w:val="-1"/>
          <w:sz w:val="20"/>
        </w:rPr>
        <w:t xml:space="preserve"> </w:t>
      </w:r>
      <w:r w:rsidRPr="00971DAC">
        <w:rPr>
          <w:sz w:val="20"/>
        </w:rPr>
        <w:t>Started</w:t>
      </w:r>
      <w:r w:rsidRPr="00971DAC">
        <w:rPr>
          <w:spacing w:val="-3"/>
          <w:sz w:val="20"/>
        </w:rPr>
        <w:t xml:space="preserve"> </w:t>
      </w:r>
      <w:r w:rsidRPr="00971DAC">
        <w:rPr>
          <w:sz w:val="20"/>
        </w:rPr>
        <w:t>Title</w:t>
      </w:r>
      <w:r w:rsidRPr="00971DAC">
        <w:rPr>
          <w:spacing w:val="-1"/>
          <w:sz w:val="20"/>
        </w:rPr>
        <w:t xml:space="preserve"> </w:t>
      </w:r>
      <w:r w:rsidRPr="00971DAC">
        <w:rPr>
          <w:sz w:val="20"/>
        </w:rPr>
        <w:t>(HS).</w:t>
      </w:r>
      <w:r w:rsidRPr="00971DAC">
        <w:rPr>
          <w:spacing w:val="-3"/>
          <w:sz w:val="20"/>
        </w:rPr>
        <w:t xml:space="preserve"> </w:t>
      </w:r>
      <w:r w:rsidRPr="00971DAC">
        <w:rPr>
          <w:sz w:val="20"/>
        </w:rPr>
        <w:t>Dogs</w:t>
      </w:r>
      <w:r w:rsidRPr="00971DAC">
        <w:rPr>
          <w:spacing w:val="-2"/>
          <w:sz w:val="20"/>
        </w:rPr>
        <w:t xml:space="preserve"> </w:t>
      </w:r>
      <w:r w:rsidRPr="00971DAC">
        <w:rPr>
          <w:sz w:val="20"/>
        </w:rPr>
        <w:t>which</w:t>
      </w:r>
      <w:r w:rsidRPr="00971DAC">
        <w:rPr>
          <w:spacing w:val="-3"/>
          <w:sz w:val="20"/>
        </w:rPr>
        <w:t xml:space="preserve"> </w:t>
      </w:r>
      <w:r w:rsidRPr="00971DAC">
        <w:rPr>
          <w:sz w:val="20"/>
        </w:rPr>
        <w:t>have</w:t>
      </w:r>
      <w:r w:rsidRPr="00971DAC">
        <w:rPr>
          <w:spacing w:val="-3"/>
          <w:sz w:val="20"/>
        </w:rPr>
        <w:t xml:space="preserve"> </w:t>
      </w:r>
      <w:r w:rsidRPr="00971DAC">
        <w:rPr>
          <w:sz w:val="20"/>
        </w:rPr>
        <w:t>qualified</w:t>
      </w:r>
      <w:r w:rsidRPr="00971DAC">
        <w:rPr>
          <w:spacing w:val="-1"/>
          <w:sz w:val="20"/>
        </w:rPr>
        <w:t xml:space="preserve"> </w:t>
      </w:r>
      <w:r w:rsidRPr="00971DAC">
        <w:rPr>
          <w:sz w:val="20"/>
        </w:rPr>
        <w:t>in</w:t>
      </w:r>
      <w:r w:rsidRPr="00971DAC">
        <w:rPr>
          <w:spacing w:val="-1"/>
          <w:sz w:val="20"/>
        </w:rPr>
        <w:t xml:space="preserve"> </w:t>
      </w:r>
      <w:r w:rsidRPr="00971DAC">
        <w:rPr>
          <w:sz w:val="20"/>
        </w:rPr>
        <w:t>a</w:t>
      </w:r>
      <w:r w:rsidRPr="00971DAC">
        <w:rPr>
          <w:spacing w:val="-5"/>
          <w:sz w:val="20"/>
        </w:rPr>
        <w:t xml:space="preserve"> </w:t>
      </w:r>
      <w:r w:rsidRPr="00971DAC">
        <w:rPr>
          <w:sz w:val="20"/>
        </w:rPr>
        <w:t xml:space="preserve">Novice Trial are no longer eligible to compete at Started level on the same stock type as the Novice </w:t>
      </w:r>
      <w:r w:rsidRPr="00971DAC">
        <w:rPr>
          <w:spacing w:val="-2"/>
          <w:sz w:val="20"/>
        </w:rPr>
        <w:t>qualification.</w:t>
      </w:r>
    </w:p>
    <w:p w14:paraId="57921575" w14:textId="77777777" w:rsidR="0000611A" w:rsidRPr="00971DAC" w:rsidRDefault="00000000">
      <w:pPr>
        <w:pStyle w:val="ListParagraph"/>
        <w:numPr>
          <w:ilvl w:val="2"/>
          <w:numId w:val="72"/>
        </w:numPr>
        <w:tabs>
          <w:tab w:val="left" w:pos="1000"/>
        </w:tabs>
        <w:spacing w:before="120" w:line="276" w:lineRule="auto"/>
        <w:ind w:right="566"/>
        <w:rPr>
          <w:sz w:val="20"/>
        </w:rPr>
      </w:pPr>
      <w:r w:rsidRPr="00971DAC">
        <w:rPr>
          <w:sz w:val="20"/>
        </w:rPr>
        <w:t>Before</w:t>
      </w:r>
      <w:r w:rsidRPr="00971DAC">
        <w:rPr>
          <w:spacing w:val="-10"/>
          <w:sz w:val="20"/>
        </w:rPr>
        <w:t xml:space="preserve"> </w:t>
      </w:r>
      <w:r w:rsidRPr="00971DAC">
        <w:rPr>
          <w:sz w:val="20"/>
        </w:rPr>
        <w:t>a</w:t>
      </w:r>
      <w:r w:rsidRPr="00971DAC">
        <w:rPr>
          <w:spacing w:val="-6"/>
          <w:sz w:val="20"/>
        </w:rPr>
        <w:t xml:space="preserve"> </w:t>
      </w:r>
      <w:r w:rsidRPr="00971DAC">
        <w:rPr>
          <w:sz w:val="20"/>
        </w:rPr>
        <w:t>dog</w:t>
      </w:r>
      <w:r w:rsidRPr="00971DAC">
        <w:rPr>
          <w:spacing w:val="-6"/>
          <w:sz w:val="20"/>
        </w:rPr>
        <w:t xml:space="preserve"> </w:t>
      </w:r>
      <w:r w:rsidRPr="00971DAC">
        <w:rPr>
          <w:sz w:val="20"/>
        </w:rPr>
        <w:t>is</w:t>
      </w:r>
      <w:r w:rsidRPr="00971DAC">
        <w:rPr>
          <w:spacing w:val="-4"/>
          <w:sz w:val="20"/>
        </w:rPr>
        <w:t xml:space="preserve"> </w:t>
      </w:r>
      <w:r w:rsidRPr="00971DAC">
        <w:rPr>
          <w:sz w:val="20"/>
        </w:rPr>
        <w:t>eligible</w:t>
      </w:r>
      <w:r w:rsidRPr="00971DAC">
        <w:rPr>
          <w:spacing w:val="-5"/>
          <w:sz w:val="20"/>
        </w:rPr>
        <w:t xml:space="preserve"> </w:t>
      </w:r>
      <w:r w:rsidRPr="00971DAC">
        <w:rPr>
          <w:sz w:val="20"/>
        </w:rPr>
        <w:t>to</w:t>
      </w:r>
      <w:r w:rsidRPr="00971DAC">
        <w:rPr>
          <w:spacing w:val="-10"/>
          <w:sz w:val="20"/>
        </w:rPr>
        <w:t xml:space="preserve"> </w:t>
      </w:r>
      <w:r w:rsidRPr="00971DAC">
        <w:rPr>
          <w:sz w:val="20"/>
        </w:rPr>
        <w:t>compete</w:t>
      </w:r>
      <w:r w:rsidRPr="00971DAC">
        <w:rPr>
          <w:spacing w:val="-6"/>
          <w:sz w:val="20"/>
        </w:rPr>
        <w:t xml:space="preserve"> </w:t>
      </w:r>
      <w:r w:rsidRPr="00971DAC">
        <w:rPr>
          <w:sz w:val="20"/>
        </w:rPr>
        <w:t>in</w:t>
      </w:r>
      <w:r w:rsidRPr="00971DAC">
        <w:rPr>
          <w:spacing w:val="-8"/>
          <w:sz w:val="20"/>
        </w:rPr>
        <w:t xml:space="preserve"> </w:t>
      </w:r>
      <w:r w:rsidRPr="00971DAC">
        <w:rPr>
          <w:sz w:val="20"/>
        </w:rPr>
        <w:t>a</w:t>
      </w:r>
      <w:r w:rsidRPr="00971DAC">
        <w:rPr>
          <w:spacing w:val="-8"/>
          <w:sz w:val="20"/>
        </w:rPr>
        <w:t xml:space="preserve"> </w:t>
      </w:r>
      <w:r w:rsidRPr="00971DAC">
        <w:rPr>
          <w:sz w:val="20"/>
        </w:rPr>
        <w:t>Herding</w:t>
      </w:r>
      <w:r w:rsidRPr="00971DAC">
        <w:rPr>
          <w:spacing w:val="-6"/>
          <w:sz w:val="20"/>
        </w:rPr>
        <w:t xml:space="preserve"> </w:t>
      </w:r>
      <w:r w:rsidRPr="00971DAC">
        <w:rPr>
          <w:sz w:val="20"/>
        </w:rPr>
        <w:t>Intermediate</w:t>
      </w:r>
      <w:r w:rsidRPr="00971DAC">
        <w:rPr>
          <w:spacing w:val="-8"/>
          <w:sz w:val="20"/>
        </w:rPr>
        <w:t xml:space="preserve"> </w:t>
      </w:r>
      <w:r w:rsidRPr="00971DAC">
        <w:rPr>
          <w:sz w:val="20"/>
        </w:rPr>
        <w:t>(HI)</w:t>
      </w:r>
      <w:r w:rsidRPr="00971DAC">
        <w:rPr>
          <w:spacing w:val="-9"/>
          <w:sz w:val="20"/>
        </w:rPr>
        <w:t xml:space="preserve"> </w:t>
      </w:r>
      <w:r w:rsidRPr="00971DAC">
        <w:rPr>
          <w:sz w:val="20"/>
        </w:rPr>
        <w:t>Trial,</w:t>
      </w:r>
      <w:r w:rsidRPr="00971DAC">
        <w:rPr>
          <w:spacing w:val="-5"/>
          <w:sz w:val="20"/>
        </w:rPr>
        <w:t xml:space="preserve"> </w:t>
      </w:r>
      <w:r w:rsidRPr="00971DAC">
        <w:rPr>
          <w:sz w:val="20"/>
        </w:rPr>
        <w:t>it</w:t>
      </w:r>
      <w:r w:rsidRPr="00971DAC">
        <w:rPr>
          <w:spacing w:val="-6"/>
          <w:sz w:val="20"/>
        </w:rPr>
        <w:t xml:space="preserve"> </w:t>
      </w:r>
      <w:r w:rsidRPr="00971DAC">
        <w:rPr>
          <w:sz w:val="20"/>
        </w:rPr>
        <w:t>must</w:t>
      </w:r>
      <w:r w:rsidRPr="00971DAC">
        <w:rPr>
          <w:spacing w:val="-10"/>
          <w:sz w:val="20"/>
        </w:rPr>
        <w:t xml:space="preserve"> </w:t>
      </w:r>
      <w:r w:rsidRPr="00971DAC">
        <w:rPr>
          <w:sz w:val="20"/>
        </w:rPr>
        <w:t>have</w:t>
      </w:r>
      <w:r w:rsidRPr="00971DAC">
        <w:rPr>
          <w:spacing w:val="-8"/>
          <w:sz w:val="20"/>
        </w:rPr>
        <w:t xml:space="preserve"> </w:t>
      </w:r>
      <w:r w:rsidRPr="00971DAC">
        <w:rPr>
          <w:sz w:val="20"/>
        </w:rPr>
        <w:t>qualified</w:t>
      </w:r>
      <w:r w:rsidRPr="00971DAC">
        <w:rPr>
          <w:spacing w:val="-8"/>
          <w:sz w:val="20"/>
        </w:rPr>
        <w:t xml:space="preserve"> </w:t>
      </w:r>
      <w:r w:rsidRPr="00971DAC">
        <w:rPr>
          <w:sz w:val="20"/>
        </w:rPr>
        <w:t>3</w:t>
      </w:r>
      <w:r w:rsidRPr="00971DAC">
        <w:rPr>
          <w:spacing w:val="-8"/>
          <w:sz w:val="20"/>
        </w:rPr>
        <w:t xml:space="preserve"> </w:t>
      </w:r>
      <w:r w:rsidRPr="00971DAC">
        <w:rPr>
          <w:sz w:val="20"/>
        </w:rPr>
        <w:t>times under at least 2 different Judges in the Started Trial Class (same course and livestock). This will qualify</w:t>
      </w:r>
      <w:r w:rsidRPr="00971DAC">
        <w:rPr>
          <w:spacing w:val="-2"/>
          <w:sz w:val="20"/>
        </w:rPr>
        <w:t xml:space="preserve"> </w:t>
      </w:r>
      <w:r w:rsidRPr="00971DAC">
        <w:rPr>
          <w:sz w:val="20"/>
        </w:rPr>
        <w:t>for</w:t>
      </w:r>
      <w:r w:rsidRPr="00971DAC">
        <w:rPr>
          <w:spacing w:val="-2"/>
          <w:sz w:val="20"/>
        </w:rPr>
        <w:t xml:space="preserve"> </w:t>
      </w:r>
      <w:r w:rsidRPr="00971DAC">
        <w:rPr>
          <w:sz w:val="20"/>
        </w:rPr>
        <w:t>the</w:t>
      </w:r>
      <w:r w:rsidRPr="00971DAC">
        <w:rPr>
          <w:spacing w:val="-1"/>
          <w:sz w:val="20"/>
        </w:rPr>
        <w:t xml:space="preserve"> </w:t>
      </w:r>
      <w:r w:rsidRPr="00971DAC">
        <w:rPr>
          <w:sz w:val="20"/>
        </w:rPr>
        <w:t>application</w:t>
      </w:r>
      <w:r w:rsidRPr="00971DAC">
        <w:rPr>
          <w:spacing w:val="-3"/>
          <w:sz w:val="20"/>
        </w:rPr>
        <w:t xml:space="preserve"> </w:t>
      </w:r>
      <w:r w:rsidRPr="00971DAC">
        <w:rPr>
          <w:sz w:val="20"/>
        </w:rPr>
        <w:t>and</w:t>
      </w:r>
      <w:r w:rsidRPr="00971DAC">
        <w:rPr>
          <w:spacing w:val="-3"/>
          <w:sz w:val="20"/>
        </w:rPr>
        <w:t xml:space="preserve"> </w:t>
      </w:r>
      <w:r w:rsidRPr="00971DAC">
        <w:rPr>
          <w:sz w:val="20"/>
        </w:rPr>
        <w:t>issue</w:t>
      </w:r>
      <w:r w:rsidRPr="00971DAC">
        <w:rPr>
          <w:spacing w:val="-3"/>
          <w:sz w:val="20"/>
        </w:rPr>
        <w:t xml:space="preserve"> </w:t>
      </w:r>
      <w:r w:rsidRPr="00971DAC">
        <w:rPr>
          <w:sz w:val="20"/>
        </w:rPr>
        <w:t>of</w:t>
      </w:r>
      <w:r w:rsidRPr="00971DAC">
        <w:rPr>
          <w:spacing w:val="-3"/>
          <w:sz w:val="20"/>
        </w:rPr>
        <w:t xml:space="preserve"> </w:t>
      </w:r>
      <w:r w:rsidRPr="00971DAC">
        <w:rPr>
          <w:sz w:val="20"/>
        </w:rPr>
        <w:t>a</w:t>
      </w:r>
      <w:r w:rsidRPr="00971DAC">
        <w:rPr>
          <w:spacing w:val="-3"/>
          <w:sz w:val="20"/>
        </w:rPr>
        <w:t xml:space="preserve"> </w:t>
      </w:r>
      <w:r w:rsidRPr="00971DAC">
        <w:rPr>
          <w:sz w:val="20"/>
        </w:rPr>
        <w:t>Herding</w:t>
      </w:r>
      <w:r w:rsidRPr="00971DAC">
        <w:rPr>
          <w:spacing w:val="-1"/>
          <w:sz w:val="20"/>
        </w:rPr>
        <w:t xml:space="preserve"> </w:t>
      </w:r>
      <w:r w:rsidRPr="00971DAC">
        <w:rPr>
          <w:sz w:val="20"/>
        </w:rPr>
        <w:t>Started</w:t>
      </w:r>
      <w:r w:rsidRPr="00971DAC">
        <w:rPr>
          <w:spacing w:val="-3"/>
          <w:sz w:val="20"/>
        </w:rPr>
        <w:t xml:space="preserve"> </w:t>
      </w:r>
      <w:r w:rsidRPr="00971DAC">
        <w:rPr>
          <w:sz w:val="20"/>
        </w:rPr>
        <w:t>Title</w:t>
      </w:r>
      <w:r w:rsidRPr="00971DAC">
        <w:rPr>
          <w:spacing w:val="-3"/>
          <w:sz w:val="20"/>
        </w:rPr>
        <w:t xml:space="preserve"> </w:t>
      </w:r>
      <w:r w:rsidRPr="00971DAC">
        <w:rPr>
          <w:sz w:val="20"/>
        </w:rPr>
        <w:t>(HS).</w:t>
      </w:r>
      <w:r w:rsidRPr="00971DAC">
        <w:rPr>
          <w:spacing w:val="-3"/>
          <w:sz w:val="20"/>
        </w:rPr>
        <w:t xml:space="preserve"> </w:t>
      </w:r>
      <w:r w:rsidRPr="00971DAC">
        <w:rPr>
          <w:sz w:val="20"/>
        </w:rPr>
        <w:t>Dogs</w:t>
      </w:r>
      <w:r w:rsidRPr="00971DAC">
        <w:rPr>
          <w:spacing w:val="-2"/>
          <w:sz w:val="20"/>
        </w:rPr>
        <w:t xml:space="preserve"> </w:t>
      </w:r>
      <w:r w:rsidRPr="00971DAC">
        <w:rPr>
          <w:sz w:val="20"/>
        </w:rPr>
        <w:t>which</w:t>
      </w:r>
      <w:r w:rsidRPr="00971DAC">
        <w:rPr>
          <w:spacing w:val="-1"/>
          <w:sz w:val="20"/>
        </w:rPr>
        <w:t xml:space="preserve"> </w:t>
      </w:r>
      <w:r w:rsidRPr="00971DAC">
        <w:rPr>
          <w:sz w:val="20"/>
        </w:rPr>
        <w:t>have</w:t>
      </w:r>
      <w:r w:rsidRPr="00971DAC">
        <w:rPr>
          <w:spacing w:val="-3"/>
          <w:sz w:val="20"/>
        </w:rPr>
        <w:t xml:space="preserve"> </w:t>
      </w:r>
      <w:r w:rsidRPr="00971DAC">
        <w:rPr>
          <w:sz w:val="20"/>
        </w:rPr>
        <w:t>qualified</w:t>
      </w:r>
      <w:r w:rsidRPr="00971DAC">
        <w:rPr>
          <w:spacing w:val="-1"/>
          <w:sz w:val="20"/>
        </w:rPr>
        <w:t xml:space="preserve"> </w:t>
      </w:r>
      <w:r w:rsidRPr="00971DAC">
        <w:rPr>
          <w:sz w:val="20"/>
        </w:rPr>
        <w:t>in</w:t>
      </w:r>
      <w:r w:rsidRPr="00971DAC">
        <w:rPr>
          <w:spacing w:val="-3"/>
          <w:sz w:val="20"/>
        </w:rPr>
        <w:t xml:space="preserve"> </w:t>
      </w:r>
      <w:r w:rsidRPr="00971DAC">
        <w:rPr>
          <w:sz w:val="20"/>
        </w:rPr>
        <w:t>an Intermediate Trial are no longer eligible to compete at Started or Novice level on the same course and stock types as the Intermediate qualification</w:t>
      </w:r>
    </w:p>
    <w:p w14:paraId="1A4E04FE" w14:textId="77777777" w:rsidR="0000611A" w:rsidRPr="00971DAC" w:rsidRDefault="00000000">
      <w:pPr>
        <w:pStyle w:val="ListParagraph"/>
        <w:numPr>
          <w:ilvl w:val="2"/>
          <w:numId w:val="72"/>
        </w:numPr>
        <w:tabs>
          <w:tab w:val="left" w:pos="999"/>
        </w:tabs>
        <w:spacing w:before="120" w:line="276" w:lineRule="auto"/>
        <w:ind w:left="999" w:right="530" w:hanging="722"/>
        <w:rPr>
          <w:sz w:val="20"/>
        </w:rPr>
      </w:pPr>
      <w:r w:rsidRPr="00971DAC">
        <w:rPr>
          <w:sz w:val="20"/>
        </w:rPr>
        <w:t>Before a dog is eligible to compete in a Herding Advanced (HX) Trial, it must have qualified for 3 passes under at least 2 different Judges in the Intermediate Trial Class. This will qualify for the application</w:t>
      </w:r>
      <w:r w:rsidRPr="00971DAC">
        <w:rPr>
          <w:spacing w:val="-3"/>
          <w:sz w:val="20"/>
        </w:rPr>
        <w:t xml:space="preserve"> </w:t>
      </w:r>
      <w:r w:rsidRPr="00971DAC">
        <w:rPr>
          <w:sz w:val="20"/>
        </w:rPr>
        <w:t>and</w:t>
      </w:r>
      <w:r w:rsidRPr="00971DAC">
        <w:rPr>
          <w:spacing w:val="-6"/>
          <w:sz w:val="20"/>
        </w:rPr>
        <w:t xml:space="preserve"> </w:t>
      </w:r>
      <w:r w:rsidRPr="00971DAC">
        <w:rPr>
          <w:sz w:val="20"/>
        </w:rPr>
        <w:t>issue</w:t>
      </w:r>
      <w:r w:rsidRPr="00971DAC">
        <w:rPr>
          <w:spacing w:val="-3"/>
          <w:sz w:val="20"/>
        </w:rPr>
        <w:t xml:space="preserve"> </w:t>
      </w:r>
      <w:r w:rsidRPr="00971DAC">
        <w:rPr>
          <w:sz w:val="20"/>
        </w:rPr>
        <w:t>of</w:t>
      </w:r>
      <w:r w:rsidRPr="00971DAC">
        <w:rPr>
          <w:spacing w:val="-5"/>
          <w:sz w:val="20"/>
        </w:rPr>
        <w:t xml:space="preserve"> </w:t>
      </w:r>
      <w:r w:rsidRPr="00971DAC">
        <w:rPr>
          <w:sz w:val="20"/>
        </w:rPr>
        <w:t>a</w:t>
      </w:r>
      <w:r w:rsidRPr="00971DAC">
        <w:rPr>
          <w:spacing w:val="-3"/>
          <w:sz w:val="20"/>
        </w:rPr>
        <w:t xml:space="preserve"> </w:t>
      </w:r>
      <w:r w:rsidRPr="00971DAC">
        <w:rPr>
          <w:sz w:val="20"/>
        </w:rPr>
        <w:t>Herding</w:t>
      </w:r>
      <w:r w:rsidRPr="00971DAC">
        <w:rPr>
          <w:spacing w:val="-8"/>
          <w:sz w:val="20"/>
        </w:rPr>
        <w:t xml:space="preserve"> </w:t>
      </w:r>
      <w:r w:rsidRPr="00971DAC">
        <w:rPr>
          <w:sz w:val="20"/>
        </w:rPr>
        <w:t>Intermediate</w:t>
      </w:r>
      <w:r w:rsidRPr="00971DAC">
        <w:rPr>
          <w:spacing w:val="-8"/>
          <w:sz w:val="20"/>
        </w:rPr>
        <w:t xml:space="preserve"> </w:t>
      </w:r>
      <w:r w:rsidRPr="00971DAC">
        <w:rPr>
          <w:sz w:val="20"/>
        </w:rPr>
        <w:t>Title</w:t>
      </w:r>
      <w:r w:rsidRPr="00971DAC">
        <w:rPr>
          <w:spacing w:val="-8"/>
          <w:sz w:val="20"/>
        </w:rPr>
        <w:t xml:space="preserve"> </w:t>
      </w:r>
      <w:r w:rsidRPr="00971DAC">
        <w:rPr>
          <w:sz w:val="20"/>
        </w:rPr>
        <w:t>(HI).</w:t>
      </w:r>
      <w:r w:rsidRPr="00971DAC">
        <w:rPr>
          <w:spacing w:val="-8"/>
          <w:sz w:val="20"/>
        </w:rPr>
        <w:t xml:space="preserve"> </w:t>
      </w:r>
      <w:r w:rsidRPr="00971DAC">
        <w:rPr>
          <w:sz w:val="20"/>
        </w:rPr>
        <w:t>Dogs</w:t>
      </w:r>
      <w:r w:rsidRPr="00971DAC">
        <w:rPr>
          <w:spacing w:val="-4"/>
          <w:sz w:val="20"/>
        </w:rPr>
        <w:t xml:space="preserve"> </w:t>
      </w:r>
      <w:r w:rsidRPr="00971DAC">
        <w:rPr>
          <w:sz w:val="20"/>
        </w:rPr>
        <w:t>which</w:t>
      </w:r>
      <w:r w:rsidRPr="00971DAC">
        <w:rPr>
          <w:spacing w:val="-3"/>
          <w:sz w:val="20"/>
        </w:rPr>
        <w:t xml:space="preserve"> </w:t>
      </w:r>
      <w:r w:rsidRPr="00971DAC">
        <w:rPr>
          <w:sz w:val="20"/>
        </w:rPr>
        <w:t>have</w:t>
      </w:r>
      <w:r w:rsidRPr="00971DAC">
        <w:rPr>
          <w:spacing w:val="-3"/>
          <w:sz w:val="20"/>
        </w:rPr>
        <w:t xml:space="preserve"> </w:t>
      </w:r>
      <w:r w:rsidRPr="00971DAC">
        <w:rPr>
          <w:sz w:val="20"/>
        </w:rPr>
        <w:t>qualified</w:t>
      </w:r>
      <w:r w:rsidRPr="00971DAC">
        <w:rPr>
          <w:spacing w:val="-6"/>
          <w:sz w:val="20"/>
        </w:rPr>
        <w:t xml:space="preserve"> </w:t>
      </w:r>
      <w:r w:rsidRPr="00971DAC">
        <w:rPr>
          <w:sz w:val="20"/>
        </w:rPr>
        <w:t>in</w:t>
      </w:r>
      <w:r w:rsidRPr="00971DAC">
        <w:rPr>
          <w:spacing w:val="-3"/>
          <w:sz w:val="20"/>
        </w:rPr>
        <w:t xml:space="preserve"> </w:t>
      </w:r>
      <w:r w:rsidRPr="00971DAC">
        <w:rPr>
          <w:sz w:val="20"/>
        </w:rPr>
        <w:t>an</w:t>
      </w:r>
      <w:r w:rsidRPr="00971DAC">
        <w:rPr>
          <w:spacing w:val="-3"/>
          <w:sz w:val="20"/>
        </w:rPr>
        <w:t xml:space="preserve"> </w:t>
      </w:r>
      <w:r w:rsidRPr="00971DAC">
        <w:rPr>
          <w:sz w:val="20"/>
        </w:rPr>
        <w:t>Advanced Trial</w:t>
      </w:r>
      <w:r w:rsidRPr="00971DAC">
        <w:rPr>
          <w:spacing w:val="-4"/>
          <w:sz w:val="20"/>
        </w:rPr>
        <w:t xml:space="preserve"> </w:t>
      </w:r>
      <w:r w:rsidRPr="00971DAC">
        <w:rPr>
          <w:sz w:val="20"/>
        </w:rPr>
        <w:t>are</w:t>
      </w:r>
      <w:r w:rsidRPr="00971DAC">
        <w:rPr>
          <w:spacing w:val="-3"/>
          <w:sz w:val="20"/>
        </w:rPr>
        <w:t xml:space="preserve"> </w:t>
      </w:r>
      <w:r w:rsidRPr="00971DAC">
        <w:rPr>
          <w:sz w:val="20"/>
        </w:rPr>
        <w:t>no</w:t>
      </w:r>
      <w:r w:rsidRPr="00971DAC">
        <w:rPr>
          <w:spacing w:val="-3"/>
          <w:sz w:val="20"/>
        </w:rPr>
        <w:t xml:space="preserve"> </w:t>
      </w:r>
      <w:r w:rsidRPr="00971DAC">
        <w:rPr>
          <w:sz w:val="20"/>
        </w:rPr>
        <w:t>longer</w:t>
      </w:r>
      <w:r w:rsidRPr="00971DAC">
        <w:rPr>
          <w:spacing w:val="-2"/>
          <w:sz w:val="20"/>
        </w:rPr>
        <w:t xml:space="preserve"> </w:t>
      </w:r>
      <w:r w:rsidRPr="00971DAC">
        <w:rPr>
          <w:sz w:val="20"/>
        </w:rPr>
        <w:t>eligible</w:t>
      </w:r>
      <w:r w:rsidRPr="00971DAC">
        <w:rPr>
          <w:spacing w:val="-6"/>
          <w:sz w:val="20"/>
        </w:rPr>
        <w:t xml:space="preserve"> </w:t>
      </w:r>
      <w:r w:rsidRPr="00971DAC">
        <w:rPr>
          <w:sz w:val="20"/>
        </w:rPr>
        <w:t>to</w:t>
      </w:r>
      <w:r w:rsidRPr="00971DAC">
        <w:rPr>
          <w:spacing w:val="-6"/>
          <w:sz w:val="20"/>
        </w:rPr>
        <w:t xml:space="preserve"> </w:t>
      </w:r>
      <w:r w:rsidRPr="00971DAC">
        <w:rPr>
          <w:sz w:val="20"/>
        </w:rPr>
        <w:t>compete</w:t>
      </w:r>
      <w:r w:rsidRPr="00971DAC">
        <w:rPr>
          <w:spacing w:val="-3"/>
          <w:sz w:val="20"/>
        </w:rPr>
        <w:t xml:space="preserve"> </w:t>
      </w:r>
      <w:r w:rsidRPr="00971DAC">
        <w:rPr>
          <w:sz w:val="20"/>
        </w:rPr>
        <w:t>at</w:t>
      </w:r>
      <w:r w:rsidRPr="00971DAC">
        <w:rPr>
          <w:spacing w:val="-3"/>
          <w:sz w:val="20"/>
        </w:rPr>
        <w:t xml:space="preserve"> </w:t>
      </w:r>
      <w:r w:rsidRPr="00971DAC">
        <w:rPr>
          <w:sz w:val="20"/>
        </w:rPr>
        <w:t>Started,</w:t>
      </w:r>
      <w:r w:rsidRPr="00971DAC">
        <w:rPr>
          <w:spacing w:val="-5"/>
          <w:sz w:val="20"/>
        </w:rPr>
        <w:t xml:space="preserve"> </w:t>
      </w:r>
      <w:r w:rsidRPr="00971DAC">
        <w:rPr>
          <w:sz w:val="20"/>
        </w:rPr>
        <w:t>Novice</w:t>
      </w:r>
      <w:r w:rsidRPr="00971DAC">
        <w:rPr>
          <w:spacing w:val="-6"/>
          <w:sz w:val="20"/>
        </w:rPr>
        <w:t xml:space="preserve"> </w:t>
      </w:r>
      <w:r w:rsidRPr="00971DAC">
        <w:rPr>
          <w:sz w:val="20"/>
        </w:rPr>
        <w:t>or</w:t>
      </w:r>
      <w:r w:rsidRPr="00971DAC">
        <w:rPr>
          <w:spacing w:val="-2"/>
          <w:sz w:val="20"/>
        </w:rPr>
        <w:t xml:space="preserve"> </w:t>
      </w:r>
      <w:r w:rsidRPr="00971DAC">
        <w:rPr>
          <w:sz w:val="20"/>
        </w:rPr>
        <w:t>Intermediate</w:t>
      </w:r>
      <w:r w:rsidRPr="00971DAC">
        <w:rPr>
          <w:spacing w:val="-3"/>
          <w:sz w:val="20"/>
        </w:rPr>
        <w:t xml:space="preserve"> </w:t>
      </w:r>
      <w:r w:rsidRPr="00971DAC">
        <w:rPr>
          <w:sz w:val="20"/>
        </w:rPr>
        <w:t>level</w:t>
      </w:r>
      <w:r w:rsidRPr="00971DAC">
        <w:rPr>
          <w:spacing w:val="-4"/>
          <w:sz w:val="20"/>
        </w:rPr>
        <w:t xml:space="preserve"> </w:t>
      </w:r>
      <w:r w:rsidRPr="00971DAC">
        <w:rPr>
          <w:sz w:val="20"/>
        </w:rPr>
        <w:t>on</w:t>
      </w:r>
      <w:r w:rsidRPr="00971DAC">
        <w:rPr>
          <w:spacing w:val="-3"/>
          <w:sz w:val="20"/>
        </w:rPr>
        <w:t xml:space="preserve"> </w:t>
      </w:r>
      <w:r w:rsidRPr="00971DAC">
        <w:rPr>
          <w:sz w:val="20"/>
        </w:rPr>
        <w:t>the</w:t>
      </w:r>
      <w:r w:rsidRPr="00971DAC">
        <w:rPr>
          <w:spacing w:val="-6"/>
          <w:sz w:val="20"/>
        </w:rPr>
        <w:t xml:space="preserve"> </w:t>
      </w:r>
      <w:r w:rsidRPr="00971DAC">
        <w:rPr>
          <w:sz w:val="20"/>
        </w:rPr>
        <w:t>same</w:t>
      </w:r>
      <w:r w:rsidRPr="00971DAC">
        <w:rPr>
          <w:spacing w:val="-6"/>
          <w:sz w:val="20"/>
        </w:rPr>
        <w:t xml:space="preserve"> </w:t>
      </w:r>
      <w:r w:rsidRPr="00971DAC">
        <w:rPr>
          <w:sz w:val="20"/>
        </w:rPr>
        <w:t>course</w:t>
      </w:r>
      <w:r w:rsidRPr="00971DAC">
        <w:rPr>
          <w:spacing w:val="-3"/>
          <w:sz w:val="20"/>
        </w:rPr>
        <w:t xml:space="preserve"> </w:t>
      </w:r>
      <w:r w:rsidRPr="00971DAC">
        <w:rPr>
          <w:sz w:val="20"/>
        </w:rPr>
        <w:t>&amp; stock types as the Advanced qualification.</w:t>
      </w:r>
    </w:p>
    <w:p w14:paraId="3E2255CC" w14:textId="1B395BA8" w:rsidR="0000611A" w:rsidRPr="00971DAC" w:rsidRDefault="00000000">
      <w:pPr>
        <w:pStyle w:val="ListParagraph"/>
        <w:numPr>
          <w:ilvl w:val="2"/>
          <w:numId w:val="72"/>
        </w:numPr>
        <w:tabs>
          <w:tab w:val="left" w:pos="1000"/>
        </w:tabs>
        <w:spacing w:before="122" w:line="276" w:lineRule="auto"/>
        <w:ind w:right="525"/>
        <w:rPr>
          <w:sz w:val="20"/>
        </w:rPr>
      </w:pPr>
      <w:r w:rsidRPr="00971DAC">
        <w:rPr>
          <w:sz w:val="20"/>
        </w:rPr>
        <w:t>De-sexed</w:t>
      </w:r>
      <w:r w:rsidRPr="00971DAC">
        <w:rPr>
          <w:spacing w:val="-14"/>
          <w:sz w:val="20"/>
        </w:rPr>
        <w:t xml:space="preserve"> </w:t>
      </w:r>
      <w:r w:rsidRPr="00971DAC">
        <w:rPr>
          <w:sz w:val="20"/>
        </w:rPr>
        <w:t>dogs,</w:t>
      </w:r>
      <w:r w:rsidRPr="00971DAC">
        <w:rPr>
          <w:spacing w:val="-14"/>
          <w:sz w:val="20"/>
        </w:rPr>
        <w:t xml:space="preserve"> </w:t>
      </w:r>
      <w:r w:rsidRPr="00971DAC">
        <w:rPr>
          <w:sz w:val="20"/>
        </w:rPr>
        <w:t>dogs</w:t>
      </w:r>
      <w:r w:rsidRPr="00971DAC">
        <w:rPr>
          <w:spacing w:val="-7"/>
          <w:sz w:val="20"/>
        </w:rPr>
        <w:t xml:space="preserve"> </w:t>
      </w:r>
      <w:r w:rsidRPr="00971DAC">
        <w:rPr>
          <w:sz w:val="20"/>
        </w:rPr>
        <w:t>with</w:t>
      </w:r>
      <w:r w:rsidRPr="00971DAC">
        <w:rPr>
          <w:spacing w:val="-9"/>
          <w:sz w:val="20"/>
        </w:rPr>
        <w:t xml:space="preserve"> </w:t>
      </w:r>
      <w:r w:rsidRPr="00971DAC">
        <w:rPr>
          <w:sz w:val="20"/>
        </w:rPr>
        <w:t>Limited</w:t>
      </w:r>
      <w:r w:rsidRPr="00971DAC">
        <w:rPr>
          <w:spacing w:val="-11"/>
          <w:sz w:val="20"/>
        </w:rPr>
        <w:t xml:space="preserve"> </w:t>
      </w:r>
      <w:r w:rsidRPr="00971DAC">
        <w:rPr>
          <w:sz w:val="20"/>
        </w:rPr>
        <w:t>Registration</w:t>
      </w:r>
      <w:r w:rsidRPr="00971DAC">
        <w:rPr>
          <w:spacing w:val="-9"/>
          <w:sz w:val="20"/>
        </w:rPr>
        <w:t xml:space="preserve"> </w:t>
      </w:r>
      <w:r w:rsidRPr="00971DAC">
        <w:rPr>
          <w:sz w:val="20"/>
        </w:rPr>
        <w:t>and</w:t>
      </w:r>
      <w:r w:rsidRPr="00971DAC">
        <w:rPr>
          <w:spacing w:val="-14"/>
          <w:sz w:val="20"/>
        </w:rPr>
        <w:t xml:space="preserve"> </w:t>
      </w:r>
      <w:r w:rsidRPr="00971DAC">
        <w:rPr>
          <w:sz w:val="20"/>
        </w:rPr>
        <w:t>dogs</w:t>
      </w:r>
      <w:r w:rsidRPr="00971DAC">
        <w:rPr>
          <w:spacing w:val="-10"/>
          <w:sz w:val="20"/>
        </w:rPr>
        <w:t xml:space="preserve"> </w:t>
      </w:r>
      <w:r w:rsidRPr="00971DAC">
        <w:rPr>
          <w:sz w:val="20"/>
        </w:rPr>
        <w:t>that</w:t>
      </w:r>
      <w:r w:rsidRPr="00971DAC">
        <w:rPr>
          <w:spacing w:val="-9"/>
          <w:sz w:val="20"/>
        </w:rPr>
        <w:t xml:space="preserve"> </w:t>
      </w:r>
      <w:r w:rsidRPr="00971DAC">
        <w:rPr>
          <w:sz w:val="20"/>
        </w:rPr>
        <w:t>have</w:t>
      </w:r>
      <w:r w:rsidRPr="00971DAC">
        <w:rPr>
          <w:spacing w:val="-14"/>
          <w:sz w:val="20"/>
        </w:rPr>
        <w:t xml:space="preserve"> </w:t>
      </w:r>
      <w:r w:rsidRPr="00971DAC">
        <w:rPr>
          <w:sz w:val="20"/>
        </w:rPr>
        <w:t>faults</w:t>
      </w:r>
      <w:r w:rsidRPr="00971DAC">
        <w:rPr>
          <w:spacing w:val="-7"/>
          <w:sz w:val="20"/>
        </w:rPr>
        <w:t xml:space="preserve"> </w:t>
      </w:r>
      <w:r w:rsidRPr="00971DAC">
        <w:rPr>
          <w:sz w:val="20"/>
        </w:rPr>
        <w:t>which</w:t>
      </w:r>
      <w:r w:rsidRPr="00971DAC">
        <w:rPr>
          <w:spacing w:val="-9"/>
          <w:sz w:val="20"/>
        </w:rPr>
        <w:t xml:space="preserve"> </w:t>
      </w:r>
      <w:r w:rsidRPr="00971DAC">
        <w:rPr>
          <w:sz w:val="20"/>
        </w:rPr>
        <w:t>would</w:t>
      </w:r>
      <w:r w:rsidRPr="00971DAC">
        <w:rPr>
          <w:spacing w:val="-11"/>
          <w:sz w:val="20"/>
        </w:rPr>
        <w:t xml:space="preserve"> </w:t>
      </w:r>
      <w:r w:rsidRPr="00971DAC">
        <w:rPr>
          <w:sz w:val="20"/>
        </w:rPr>
        <w:t>disqualify</w:t>
      </w:r>
      <w:r w:rsidRPr="00971DAC">
        <w:rPr>
          <w:spacing w:val="-10"/>
          <w:sz w:val="20"/>
        </w:rPr>
        <w:t xml:space="preserve"> </w:t>
      </w:r>
      <w:r w:rsidRPr="00971DAC">
        <w:rPr>
          <w:sz w:val="20"/>
        </w:rPr>
        <w:t xml:space="preserve">them under their breed standards may participate in Tests and Trials, if otherwise eligible under these </w:t>
      </w:r>
      <w:r w:rsidRPr="00971DAC">
        <w:rPr>
          <w:spacing w:val="-2"/>
          <w:sz w:val="20"/>
        </w:rPr>
        <w:t>Regulations.</w:t>
      </w:r>
    </w:p>
    <w:p w14:paraId="46423E90" w14:textId="79F81C01" w:rsidR="0000611A" w:rsidRPr="00971DAC" w:rsidRDefault="00000000">
      <w:pPr>
        <w:pStyle w:val="ListParagraph"/>
        <w:numPr>
          <w:ilvl w:val="2"/>
          <w:numId w:val="72"/>
        </w:numPr>
        <w:tabs>
          <w:tab w:val="left" w:pos="1000"/>
        </w:tabs>
        <w:spacing w:before="124" w:line="276" w:lineRule="auto"/>
        <w:ind w:right="523"/>
        <w:rPr>
          <w:sz w:val="20"/>
        </w:rPr>
      </w:pPr>
      <w:r w:rsidRPr="00971DAC">
        <w:rPr>
          <w:sz w:val="20"/>
        </w:rPr>
        <w:t>Dogs disfigured as the result of an accident but otherwise qualified shall be eligible, provided the disfigurement does not interfere with functional movement. Dogs that are lame shall be allowed to compete</w:t>
      </w:r>
      <w:r w:rsidRPr="00971DAC">
        <w:rPr>
          <w:spacing w:val="-14"/>
          <w:sz w:val="20"/>
        </w:rPr>
        <w:t xml:space="preserve"> </w:t>
      </w:r>
      <w:r w:rsidRPr="00971DAC">
        <w:rPr>
          <w:sz w:val="20"/>
        </w:rPr>
        <w:t>if</w:t>
      </w:r>
      <w:r w:rsidRPr="00971DAC">
        <w:rPr>
          <w:spacing w:val="-12"/>
          <w:sz w:val="20"/>
        </w:rPr>
        <w:t xml:space="preserve"> </w:t>
      </w:r>
      <w:r w:rsidRPr="00971DAC">
        <w:rPr>
          <w:sz w:val="20"/>
        </w:rPr>
        <w:t>a</w:t>
      </w:r>
      <w:r w:rsidRPr="00971DAC">
        <w:rPr>
          <w:spacing w:val="-13"/>
          <w:sz w:val="20"/>
        </w:rPr>
        <w:t xml:space="preserve"> </w:t>
      </w:r>
      <w:r w:rsidRPr="00971DAC">
        <w:rPr>
          <w:sz w:val="20"/>
        </w:rPr>
        <w:t>veterinary</w:t>
      </w:r>
      <w:r w:rsidRPr="00971DAC">
        <w:rPr>
          <w:spacing w:val="-14"/>
          <w:sz w:val="20"/>
        </w:rPr>
        <w:t xml:space="preserve"> </w:t>
      </w:r>
      <w:r w:rsidRPr="00971DAC">
        <w:rPr>
          <w:sz w:val="20"/>
        </w:rPr>
        <w:t>certificate</w:t>
      </w:r>
      <w:r w:rsidRPr="00971DAC">
        <w:rPr>
          <w:spacing w:val="-10"/>
          <w:sz w:val="20"/>
        </w:rPr>
        <w:t xml:space="preserve"> </w:t>
      </w:r>
      <w:r w:rsidRPr="00971DAC">
        <w:rPr>
          <w:sz w:val="20"/>
        </w:rPr>
        <w:t>is</w:t>
      </w:r>
      <w:r w:rsidRPr="00971DAC">
        <w:rPr>
          <w:spacing w:val="-11"/>
          <w:sz w:val="20"/>
        </w:rPr>
        <w:t xml:space="preserve"> </w:t>
      </w:r>
      <w:r w:rsidRPr="00971DAC">
        <w:rPr>
          <w:sz w:val="20"/>
        </w:rPr>
        <w:t>supplied</w:t>
      </w:r>
      <w:r w:rsidRPr="00971DAC">
        <w:rPr>
          <w:spacing w:val="-13"/>
          <w:sz w:val="20"/>
        </w:rPr>
        <w:t xml:space="preserve"> </w:t>
      </w:r>
      <w:r w:rsidRPr="00971DAC">
        <w:rPr>
          <w:sz w:val="20"/>
        </w:rPr>
        <w:t>to</w:t>
      </w:r>
      <w:r w:rsidRPr="00971DAC">
        <w:rPr>
          <w:spacing w:val="-13"/>
          <w:sz w:val="20"/>
        </w:rPr>
        <w:t xml:space="preserve"> </w:t>
      </w:r>
      <w:r w:rsidRPr="00971DAC">
        <w:rPr>
          <w:sz w:val="20"/>
        </w:rPr>
        <w:t>verify</w:t>
      </w:r>
      <w:r w:rsidRPr="00971DAC">
        <w:rPr>
          <w:spacing w:val="-14"/>
          <w:sz w:val="20"/>
        </w:rPr>
        <w:t xml:space="preserve"> </w:t>
      </w:r>
      <w:r w:rsidRPr="00971DAC">
        <w:rPr>
          <w:sz w:val="20"/>
        </w:rPr>
        <w:t>that</w:t>
      </w:r>
      <w:r w:rsidRPr="00971DAC">
        <w:rPr>
          <w:spacing w:val="-14"/>
          <w:sz w:val="20"/>
        </w:rPr>
        <w:t xml:space="preserve"> </w:t>
      </w:r>
      <w:r w:rsidRPr="00971DAC">
        <w:rPr>
          <w:sz w:val="20"/>
        </w:rPr>
        <w:t>this</w:t>
      </w:r>
      <w:r w:rsidRPr="00971DAC">
        <w:rPr>
          <w:spacing w:val="-11"/>
          <w:sz w:val="20"/>
        </w:rPr>
        <w:t xml:space="preserve"> </w:t>
      </w:r>
      <w:r w:rsidRPr="00971DAC">
        <w:rPr>
          <w:sz w:val="20"/>
        </w:rPr>
        <w:t>dog</w:t>
      </w:r>
      <w:r w:rsidRPr="00971DAC">
        <w:rPr>
          <w:spacing w:val="-14"/>
          <w:sz w:val="20"/>
        </w:rPr>
        <w:t xml:space="preserve"> </w:t>
      </w:r>
      <w:r w:rsidRPr="00971DAC">
        <w:rPr>
          <w:sz w:val="20"/>
        </w:rPr>
        <w:t>has</w:t>
      </w:r>
      <w:r w:rsidRPr="00971DAC">
        <w:rPr>
          <w:spacing w:val="-11"/>
          <w:sz w:val="20"/>
        </w:rPr>
        <w:t xml:space="preserve"> </w:t>
      </w:r>
      <w:r w:rsidRPr="00971DAC">
        <w:rPr>
          <w:sz w:val="20"/>
        </w:rPr>
        <w:t>a</w:t>
      </w:r>
      <w:r w:rsidRPr="00971DAC">
        <w:rPr>
          <w:spacing w:val="-13"/>
          <w:sz w:val="20"/>
        </w:rPr>
        <w:t xml:space="preserve"> </w:t>
      </w:r>
      <w:r w:rsidRPr="00971DAC">
        <w:rPr>
          <w:sz w:val="20"/>
        </w:rPr>
        <w:t>permanent</w:t>
      </w:r>
      <w:r w:rsidRPr="00971DAC">
        <w:rPr>
          <w:spacing w:val="-8"/>
          <w:sz w:val="20"/>
        </w:rPr>
        <w:t xml:space="preserve"> </w:t>
      </w:r>
      <w:r w:rsidRPr="00971DAC">
        <w:rPr>
          <w:sz w:val="20"/>
        </w:rPr>
        <w:t>limp</w:t>
      </w:r>
      <w:r w:rsidRPr="00971DAC">
        <w:rPr>
          <w:spacing w:val="-14"/>
          <w:sz w:val="20"/>
        </w:rPr>
        <w:t xml:space="preserve"> </w:t>
      </w:r>
      <w:r w:rsidRPr="00971DAC">
        <w:rPr>
          <w:sz w:val="20"/>
        </w:rPr>
        <w:t>that</w:t>
      </w:r>
      <w:r w:rsidRPr="00971DAC">
        <w:rPr>
          <w:spacing w:val="-13"/>
          <w:sz w:val="20"/>
        </w:rPr>
        <w:t xml:space="preserve"> </w:t>
      </w:r>
      <w:r w:rsidRPr="00971DAC">
        <w:rPr>
          <w:sz w:val="20"/>
        </w:rPr>
        <w:t>does</w:t>
      </w:r>
      <w:r w:rsidRPr="00971DAC">
        <w:rPr>
          <w:spacing w:val="-11"/>
          <w:sz w:val="20"/>
        </w:rPr>
        <w:t xml:space="preserve"> </w:t>
      </w:r>
      <w:r w:rsidRPr="00971DAC">
        <w:rPr>
          <w:sz w:val="20"/>
        </w:rPr>
        <w:t>not cause any pain. Lame means any derangement of normal movement, disabled or with impaired freedom of movement.</w:t>
      </w:r>
    </w:p>
    <w:p w14:paraId="7666F0C7" w14:textId="77777777" w:rsidR="0000611A" w:rsidRPr="00971DAC" w:rsidRDefault="00000000">
      <w:pPr>
        <w:pStyle w:val="ListParagraph"/>
        <w:numPr>
          <w:ilvl w:val="2"/>
          <w:numId w:val="72"/>
        </w:numPr>
        <w:tabs>
          <w:tab w:val="left" w:pos="1000"/>
        </w:tabs>
        <w:spacing w:before="115" w:line="276" w:lineRule="auto"/>
        <w:ind w:right="606"/>
        <w:rPr>
          <w:sz w:val="20"/>
        </w:rPr>
      </w:pPr>
      <w:r w:rsidRPr="00971DAC">
        <w:rPr>
          <w:sz w:val="20"/>
        </w:rPr>
        <w:t>Deaf</w:t>
      </w:r>
      <w:r w:rsidRPr="00971DAC">
        <w:rPr>
          <w:spacing w:val="-4"/>
          <w:sz w:val="20"/>
        </w:rPr>
        <w:t xml:space="preserve"> </w:t>
      </w:r>
      <w:r w:rsidRPr="00971DAC">
        <w:rPr>
          <w:sz w:val="20"/>
        </w:rPr>
        <w:t>dogs</w:t>
      </w:r>
      <w:r w:rsidRPr="00971DAC">
        <w:rPr>
          <w:spacing w:val="-5"/>
          <w:sz w:val="20"/>
        </w:rPr>
        <w:t xml:space="preserve"> </w:t>
      </w:r>
      <w:r w:rsidRPr="00971DAC">
        <w:rPr>
          <w:sz w:val="20"/>
        </w:rPr>
        <w:t>shall</w:t>
      </w:r>
      <w:r w:rsidRPr="00971DAC">
        <w:rPr>
          <w:spacing w:val="-6"/>
          <w:sz w:val="20"/>
        </w:rPr>
        <w:t xml:space="preserve"> </w:t>
      </w:r>
      <w:r w:rsidRPr="00971DAC">
        <w:rPr>
          <w:sz w:val="20"/>
        </w:rPr>
        <w:t>be</w:t>
      </w:r>
      <w:r w:rsidRPr="00971DAC">
        <w:rPr>
          <w:spacing w:val="-7"/>
          <w:sz w:val="20"/>
        </w:rPr>
        <w:t xml:space="preserve"> </w:t>
      </w:r>
      <w:r w:rsidRPr="00971DAC">
        <w:rPr>
          <w:sz w:val="20"/>
        </w:rPr>
        <w:t>permitted</w:t>
      </w:r>
      <w:r w:rsidRPr="00971DAC">
        <w:rPr>
          <w:spacing w:val="-6"/>
          <w:sz w:val="20"/>
        </w:rPr>
        <w:t xml:space="preserve"> </w:t>
      </w:r>
      <w:r w:rsidRPr="00971DAC">
        <w:rPr>
          <w:sz w:val="20"/>
        </w:rPr>
        <w:t>to</w:t>
      </w:r>
      <w:r w:rsidRPr="00971DAC">
        <w:rPr>
          <w:spacing w:val="-4"/>
          <w:sz w:val="20"/>
        </w:rPr>
        <w:t xml:space="preserve"> </w:t>
      </w:r>
      <w:r w:rsidRPr="00971DAC">
        <w:rPr>
          <w:sz w:val="20"/>
        </w:rPr>
        <w:t>participate</w:t>
      </w:r>
      <w:r w:rsidRPr="00971DAC">
        <w:rPr>
          <w:spacing w:val="-4"/>
          <w:sz w:val="20"/>
        </w:rPr>
        <w:t xml:space="preserve"> </w:t>
      </w:r>
      <w:r w:rsidRPr="00971DAC">
        <w:rPr>
          <w:sz w:val="20"/>
        </w:rPr>
        <w:t>providing</w:t>
      </w:r>
      <w:r w:rsidRPr="00971DAC">
        <w:rPr>
          <w:spacing w:val="-6"/>
          <w:sz w:val="20"/>
        </w:rPr>
        <w:t xml:space="preserve"> </w:t>
      </w:r>
      <w:r w:rsidRPr="00971DAC">
        <w:rPr>
          <w:sz w:val="20"/>
        </w:rPr>
        <w:t>the</w:t>
      </w:r>
      <w:r w:rsidRPr="00971DAC">
        <w:rPr>
          <w:spacing w:val="-6"/>
          <w:sz w:val="20"/>
        </w:rPr>
        <w:t xml:space="preserve"> </w:t>
      </w:r>
      <w:r w:rsidRPr="00971DAC">
        <w:rPr>
          <w:sz w:val="20"/>
        </w:rPr>
        <w:t>dog</w:t>
      </w:r>
      <w:r w:rsidRPr="00971DAC">
        <w:rPr>
          <w:spacing w:val="-4"/>
          <w:sz w:val="20"/>
        </w:rPr>
        <w:t xml:space="preserve"> </w:t>
      </w:r>
      <w:r w:rsidRPr="00971DAC">
        <w:rPr>
          <w:sz w:val="20"/>
        </w:rPr>
        <w:t>is</w:t>
      </w:r>
      <w:r w:rsidRPr="00971DAC">
        <w:rPr>
          <w:spacing w:val="-5"/>
          <w:sz w:val="20"/>
        </w:rPr>
        <w:t xml:space="preserve"> </w:t>
      </w:r>
      <w:r w:rsidRPr="00971DAC">
        <w:rPr>
          <w:sz w:val="20"/>
        </w:rPr>
        <w:t>obedient.</w:t>
      </w:r>
      <w:r w:rsidRPr="00971DAC">
        <w:rPr>
          <w:spacing w:val="-6"/>
          <w:sz w:val="20"/>
        </w:rPr>
        <w:t xml:space="preserve"> </w:t>
      </w:r>
      <w:r w:rsidRPr="00971DAC">
        <w:rPr>
          <w:sz w:val="20"/>
        </w:rPr>
        <w:t>Deaf</w:t>
      </w:r>
      <w:r w:rsidRPr="00971DAC">
        <w:rPr>
          <w:spacing w:val="-4"/>
          <w:sz w:val="20"/>
        </w:rPr>
        <w:t xml:space="preserve"> </w:t>
      </w:r>
      <w:r w:rsidRPr="00971DAC">
        <w:rPr>
          <w:sz w:val="20"/>
        </w:rPr>
        <w:t>dogs</w:t>
      </w:r>
      <w:r w:rsidRPr="00971DAC">
        <w:rPr>
          <w:spacing w:val="-5"/>
          <w:sz w:val="20"/>
        </w:rPr>
        <w:t xml:space="preserve"> </w:t>
      </w:r>
      <w:r w:rsidRPr="00971DAC">
        <w:rPr>
          <w:sz w:val="20"/>
        </w:rPr>
        <w:t>may</w:t>
      </w:r>
      <w:r w:rsidRPr="00971DAC">
        <w:rPr>
          <w:spacing w:val="-5"/>
          <w:sz w:val="20"/>
        </w:rPr>
        <w:t xml:space="preserve"> </w:t>
      </w:r>
      <w:r w:rsidRPr="00971DAC">
        <w:rPr>
          <w:sz w:val="20"/>
        </w:rPr>
        <w:t>compete</w:t>
      </w:r>
      <w:r w:rsidRPr="00971DAC">
        <w:rPr>
          <w:spacing w:val="-4"/>
          <w:sz w:val="20"/>
        </w:rPr>
        <w:t xml:space="preserve"> </w:t>
      </w:r>
      <w:r w:rsidRPr="00971DAC">
        <w:rPr>
          <w:sz w:val="20"/>
        </w:rPr>
        <w:t>if it can be demonstrated they can work safely to hand or staff signals. Deaf, in this context, means without useful hearing.</w:t>
      </w:r>
    </w:p>
    <w:p w14:paraId="662FF3A8" w14:textId="77777777" w:rsidR="0000611A" w:rsidRPr="00971DAC" w:rsidRDefault="00000000">
      <w:pPr>
        <w:pStyle w:val="ListParagraph"/>
        <w:numPr>
          <w:ilvl w:val="2"/>
          <w:numId w:val="72"/>
        </w:numPr>
        <w:tabs>
          <w:tab w:val="left" w:pos="1000"/>
        </w:tabs>
        <w:spacing w:before="123"/>
        <w:rPr>
          <w:sz w:val="20"/>
        </w:rPr>
      </w:pPr>
      <w:r w:rsidRPr="00971DAC">
        <w:rPr>
          <w:sz w:val="20"/>
        </w:rPr>
        <w:t>Blind</w:t>
      </w:r>
      <w:r w:rsidRPr="00971DAC">
        <w:rPr>
          <w:spacing w:val="-14"/>
          <w:sz w:val="20"/>
        </w:rPr>
        <w:t xml:space="preserve"> </w:t>
      </w:r>
      <w:r w:rsidRPr="00971DAC">
        <w:rPr>
          <w:sz w:val="20"/>
        </w:rPr>
        <w:t>dogs</w:t>
      </w:r>
      <w:r w:rsidRPr="00971DAC">
        <w:rPr>
          <w:spacing w:val="-14"/>
          <w:sz w:val="20"/>
        </w:rPr>
        <w:t xml:space="preserve"> </w:t>
      </w:r>
      <w:r w:rsidRPr="00971DAC">
        <w:rPr>
          <w:sz w:val="20"/>
        </w:rPr>
        <w:t>shall</w:t>
      </w:r>
      <w:r w:rsidRPr="00971DAC">
        <w:rPr>
          <w:spacing w:val="-14"/>
          <w:sz w:val="20"/>
        </w:rPr>
        <w:t xml:space="preserve"> </w:t>
      </w:r>
      <w:r w:rsidRPr="00971DAC">
        <w:rPr>
          <w:sz w:val="20"/>
        </w:rPr>
        <w:t>not</w:t>
      </w:r>
      <w:r w:rsidRPr="00971DAC">
        <w:rPr>
          <w:spacing w:val="-14"/>
          <w:sz w:val="20"/>
        </w:rPr>
        <w:t xml:space="preserve"> </w:t>
      </w:r>
      <w:r w:rsidRPr="00971DAC">
        <w:rPr>
          <w:sz w:val="20"/>
        </w:rPr>
        <w:t>be</w:t>
      </w:r>
      <w:r w:rsidRPr="00971DAC">
        <w:rPr>
          <w:spacing w:val="-14"/>
          <w:sz w:val="20"/>
        </w:rPr>
        <w:t xml:space="preserve"> </w:t>
      </w:r>
      <w:r w:rsidRPr="00971DAC">
        <w:rPr>
          <w:sz w:val="20"/>
        </w:rPr>
        <w:t>permitted</w:t>
      </w:r>
      <w:r w:rsidRPr="00971DAC">
        <w:rPr>
          <w:spacing w:val="-14"/>
          <w:sz w:val="20"/>
        </w:rPr>
        <w:t xml:space="preserve"> </w:t>
      </w:r>
      <w:r w:rsidRPr="00971DAC">
        <w:rPr>
          <w:sz w:val="20"/>
        </w:rPr>
        <w:t>to</w:t>
      </w:r>
      <w:r w:rsidRPr="00971DAC">
        <w:rPr>
          <w:spacing w:val="-14"/>
          <w:sz w:val="20"/>
        </w:rPr>
        <w:t xml:space="preserve"> </w:t>
      </w:r>
      <w:r w:rsidRPr="00971DAC">
        <w:rPr>
          <w:sz w:val="20"/>
        </w:rPr>
        <w:t>participate.</w:t>
      </w:r>
      <w:r w:rsidRPr="00971DAC">
        <w:rPr>
          <w:spacing w:val="21"/>
          <w:sz w:val="20"/>
        </w:rPr>
        <w:t xml:space="preserve"> </w:t>
      </w:r>
      <w:r w:rsidRPr="00971DAC">
        <w:rPr>
          <w:sz w:val="20"/>
        </w:rPr>
        <w:t>Blind,</w:t>
      </w:r>
      <w:r w:rsidRPr="00971DAC">
        <w:rPr>
          <w:spacing w:val="-9"/>
          <w:sz w:val="20"/>
        </w:rPr>
        <w:t xml:space="preserve"> </w:t>
      </w:r>
      <w:r w:rsidRPr="00971DAC">
        <w:rPr>
          <w:sz w:val="20"/>
        </w:rPr>
        <w:t>in</w:t>
      </w:r>
      <w:r w:rsidRPr="00971DAC">
        <w:rPr>
          <w:spacing w:val="-14"/>
          <w:sz w:val="20"/>
        </w:rPr>
        <w:t xml:space="preserve"> </w:t>
      </w:r>
      <w:r w:rsidRPr="00971DAC">
        <w:rPr>
          <w:sz w:val="20"/>
        </w:rPr>
        <w:t>this</w:t>
      </w:r>
      <w:r w:rsidRPr="00971DAC">
        <w:rPr>
          <w:spacing w:val="-12"/>
          <w:sz w:val="20"/>
        </w:rPr>
        <w:t xml:space="preserve"> </w:t>
      </w:r>
      <w:r w:rsidRPr="00971DAC">
        <w:rPr>
          <w:sz w:val="20"/>
        </w:rPr>
        <w:t>context,</w:t>
      </w:r>
      <w:r w:rsidRPr="00971DAC">
        <w:rPr>
          <w:spacing w:val="-14"/>
          <w:sz w:val="20"/>
        </w:rPr>
        <w:t xml:space="preserve"> </w:t>
      </w:r>
      <w:r w:rsidRPr="00971DAC">
        <w:rPr>
          <w:sz w:val="20"/>
        </w:rPr>
        <w:t>means</w:t>
      </w:r>
      <w:r w:rsidRPr="00971DAC">
        <w:rPr>
          <w:spacing w:val="-10"/>
          <w:sz w:val="20"/>
        </w:rPr>
        <w:t xml:space="preserve"> </w:t>
      </w:r>
      <w:r w:rsidRPr="00971DAC">
        <w:rPr>
          <w:sz w:val="20"/>
        </w:rPr>
        <w:t>without</w:t>
      </w:r>
      <w:r w:rsidRPr="00971DAC">
        <w:rPr>
          <w:spacing w:val="-14"/>
          <w:sz w:val="20"/>
        </w:rPr>
        <w:t xml:space="preserve"> </w:t>
      </w:r>
      <w:r w:rsidRPr="00971DAC">
        <w:rPr>
          <w:sz w:val="20"/>
        </w:rPr>
        <w:t>useful</w:t>
      </w:r>
      <w:r w:rsidRPr="00971DAC">
        <w:rPr>
          <w:spacing w:val="-14"/>
          <w:sz w:val="20"/>
        </w:rPr>
        <w:t xml:space="preserve"> </w:t>
      </w:r>
      <w:r w:rsidRPr="00971DAC">
        <w:rPr>
          <w:spacing w:val="-2"/>
          <w:sz w:val="20"/>
        </w:rPr>
        <w:t>vision.</w:t>
      </w:r>
    </w:p>
    <w:p w14:paraId="58A36D7D" w14:textId="35E83C13" w:rsidR="0000611A" w:rsidRDefault="00000000">
      <w:pPr>
        <w:pStyle w:val="ListParagraph"/>
        <w:numPr>
          <w:ilvl w:val="2"/>
          <w:numId w:val="72"/>
        </w:numPr>
        <w:tabs>
          <w:tab w:val="left" w:pos="994"/>
          <w:tab w:val="left" w:pos="1000"/>
        </w:tabs>
        <w:spacing w:before="157" w:line="273" w:lineRule="auto"/>
        <w:ind w:right="661"/>
        <w:jc w:val="both"/>
        <w:rPr>
          <w:sz w:val="20"/>
        </w:rPr>
      </w:pPr>
      <w:r w:rsidRPr="00971DAC">
        <w:rPr>
          <w:sz w:val="20"/>
        </w:rPr>
        <w:t>Special</w:t>
      </w:r>
      <w:r w:rsidRPr="00971DAC">
        <w:rPr>
          <w:spacing w:val="-3"/>
          <w:sz w:val="20"/>
        </w:rPr>
        <w:t xml:space="preserve"> </w:t>
      </w:r>
      <w:r w:rsidRPr="00971DAC">
        <w:rPr>
          <w:sz w:val="20"/>
        </w:rPr>
        <w:t>training</w:t>
      </w:r>
      <w:r w:rsidRPr="00971DAC">
        <w:rPr>
          <w:spacing w:val="-5"/>
          <w:sz w:val="20"/>
        </w:rPr>
        <w:t xml:space="preserve"> </w:t>
      </w:r>
      <w:r w:rsidRPr="00971DAC">
        <w:rPr>
          <w:sz w:val="20"/>
        </w:rPr>
        <w:t>devices</w:t>
      </w:r>
      <w:r w:rsidRPr="00971DAC">
        <w:rPr>
          <w:spacing w:val="-3"/>
          <w:sz w:val="20"/>
        </w:rPr>
        <w:t xml:space="preserve"> </w:t>
      </w:r>
      <w:r w:rsidRPr="00971DAC">
        <w:rPr>
          <w:sz w:val="20"/>
        </w:rPr>
        <w:t>that</w:t>
      </w:r>
      <w:r w:rsidRPr="00971DAC">
        <w:rPr>
          <w:spacing w:val="-4"/>
          <w:sz w:val="20"/>
        </w:rPr>
        <w:t xml:space="preserve"> </w:t>
      </w:r>
      <w:r w:rsidRPr="00971DAC">
        <w:rPr>
          <w:sz w:val="20"/>
        </w:rPr>
        <w:t>are</w:t>
      </w:r>
      <w:r w:rsidRPr="00971DAC">
        <w:rPr>
          <w:spacing w:val="-5"/>
          <w:sz w:val="20"/>
        </w:rPr>
        <w:t xml:space="preserve"> </w:t>
      </w:r>
      <w:r w:rsidRPr="00971DAC">
        <w:rPr>
          <w:sz w:val="20"/>
        </w:rPr>
        <w:t>used</w:t>
      </w:r>
      <w:r w:rsidRPr="00971DAC">
        <w:rPr>
          <w:spacing w:val="-5"/>
          <w:sz w:val="20"/>
        </w:rPr>
        <w:t xml:space="preserve"> </w:t>
      </w:r>
      <w:r w:rsidRPr="00971DAC">
        <w:rPr>
          <w:sz w:val="20"/>
        </w:rPr>
        <w:t>to</w:t>
      </w:r>
      <w:r w:rsidRPr="00971DAC">
        <w:rPr>
          <w:spacing w:val="-5"/>
          <w:sz w:val="20"/>
        </w:rPr>
        <w:t xml:space="preserve"> </w:t>
      </w:r>
      <w:r w:rsidRPr="00971DAC">
        <w:rPr>
          <w:sz w:val="20"/>
        </w:rPr>
        <w:t>control</w:t>
      </w:r>
      <w:r w:rsidRPr="00971DAC">
        <w:rPr>
          <w:spacing w:val="-8"/>
          <w:sz w:val="20"/>
        </w:rPr>
        <w:t xml:space="preserve"> </w:t>
      </w:r>
      <w:r w:rsidRPr="00971DAC">
        <w:rPr>
          <w:sz w:val="20"/>
        </w:rPr>
        <w:t>and</w:t>
      </w:r>
      <w:r w:rsidRPr="00971DAC">
        <w:rPr>
          <w:spacing w:val="-5"/>
          <w:sz w:val="20"/>
        </w:rPr>
        <w:t xml:space="preserve"> </w:t>
      </w:r>
      <w:r w:rsidRPr="00971DAC">
        <w:rPr>
          <w:sz w:val="20"/>
        </w:rPr>
        <w:t>train</w:t>
      </w:r>
      <w:r w:rsidRPr="00971DAC">
        <w:rPr>
          <w:spacing w:val="-5"/>
          <w:sz w:val="20"/>
        </w:rPr>
        <w:t xml:space="preserve"> </w:t>
      </w:r>
      <w:r w:rsidRPr="00971DAC">
        <w:rPr>
          <w:sz w:val="20"/>
        </w:rPr>
        <w:t>dogs,</w:t>
      </w:r>
      <w:r w:rsidRPr="00971DAC">
        <w:rPr>
          <w:spacing w:val="-2"/>
          <w:sz w:val="20"/>
        </w:rPr>
        <w:t xml:space="preserve"> </w:t>
      </w:r>
      <w:r w:rsidRPr="00971DAC">
        <w:rPr>
          <w:sz w:val="20"/>
        </w:rPr>
        <w:t>including</w:t>
      </w:r>
      <w:r w:rsidRPr="00971DAC">
        <w:rPr>
          <w:spacing w:val="-2"/>
          <w:sz w:val="20"/>
        </w:rPr>
        <w:t xml:space="preserve"> </w:t>
      </w:r>
      <w:r w:rsidRPr="00971DAC">
        <w:rPr>
          <w:sz w:val="20"/>
        </w:rPr>
        <w:t>but</w:t>
      </w:r>
      <w:r w:rsidRPr="00971DAC">
        <w:rPr>
          <w:spacing w:val="-2"/>
          <w:sz w:val="20"/>
        </w:rPr>
        <w:t xml:space="preserve"> </w:t>
      </w:r>
      <w:r w:rsidRPr="00971DAC">
        <w:rPr>
          <w:sz w:val="20"/>
        </w:rPr>
        <w:t>not</w:t>
      </w:r>
      <w:r w:rsidRPr="00971DAC">
        <w:rPr>
          <w:spacing w:val="-2"/>
          <w:sz w:val="20"/>
        </w:rPr>
        <w:t xml:space="preserve"> </w:t>
      </w:r>
      <w:r w:rsidRPr="00971DAC">
        <w:rPr>
          <w:sz w:val="20"/>
        </w:rPr>
        <w:t>limited</w:t>
      </w:r>
      <w:r w:rsidRPr="00971DAC">
        <w:rPr>
          <w:spacing w:val="-5"/>
          <w:sz w:val="20"/>
        </w:rPr>
        <w:t xml:space="preserve"> </w:t>
      </w:r>
      <w:r w:rsidRPr="00971DAC">
        <w:rPr>
          <w:sz w:val="20"/>
        </w:rPr>
        <w:t>to</w:t>
      </w:r>
      <w:r w:rsidRPr="00971DAC">
        <w:rPr>
          <w:spacing w:val="-2"/>
          <w:sz w:val="20"/>
        </w:rPr>
        <w:t xml:space="preserve"> </w:t>
      </w:r>
      <w:r w:rsidRPr="00971DAC">
        <w:rPr>
          <w:sz w:val="20"/>
        </w:rPr>
        <w:t>muzzles and head collars, collars with prongs, electronic collars used with transmitters may not be used on dogs at Dogs Australia events</w:t>
      </w:r>
    </w:p>
    <w:p w14:paraId="6935024C" w14:textId="77777777" w:rsidR="00B36233" w:rsidRDefault="00B36233" w:rsidP="001C50D4">
      <w:pPr>
        <w:tabs>
          <w:tab w:val="left" w:pos="994"/>
          <w:tab w:val="left" w:pos="1000"/>
        </w:tabs>
        <w:spacing w:before="157" w:line="273" w:lineRule="auto"/>
        <w:ind w:left="277" w:right="661"/>
        <w:jc w:val="both"/>
        <w:rPr>
          <w:color w:val="0070C0"/>
          <w:sz w:val="20"/>
        </w:rPr>
      </w:pPr>
      <w:r>
        <w:rPr>
          <w:color w:val="0070C0"/>
          <w:sz w:val="20"/>
        </w:rPr>
        <w:t>(</w:t>
      </w:r>
      <w:r w:rsidR="001C50D4">
        <w:rPr>
          <w:color w:val="0070C0"/>
          <w:sz w:val="20"/>
        </w:rPr>
        <w:t>SA</w:t>
      </w:r>
      <w:r>
        <w:rPr>
          <w:color w:val="0070C0"/>
          <w:sz w:val="20"/>
        </w:rPr>
        <w:t>)</w:t>
      </w:r>
      <w:r w:rsidR="001C50D4">
        <w:rPr>
          <w:color w:val="0070C0"/>
          <w:sz w:val="20"/>
        </w:rPr>
        <w:t xml:space="preserve"> Proposed Changes</w:t>
      </w:r>
      <w:r>
        <w:rPr>
          <w:color w:val="0070C0"/>
          <w:sz w:val="20"/>
        </w:rPr>
        <w:t xml:space="preserve"> 1.3.10</w:t>
      </w:r>
    </w:p>
    <w:p w14:paraId="4E4F45FC" w14:textId="31A60D2E" w:rsidR="001C50D4" w:rsidRDefault="001C50D4" w:rsidP="001C50D4">
      <w:pPr>
        <w:tabs>
          <w:tab w:val="left" w:pos="994"/>
          <w:tab w:val="left" w:pos="1000"/>
        </w:tabs>
        <w:spacing w:before="157" w:line="273" w:lineRule="auto"/>
        <w:ind w:left="277" w:right="661"/>
        <w:jc w:val="both"/>
        <w:rPr>
          <w:color w:val="0070C0"/>
          <w:sz w:val="20"/>
        </w:rPr>
      </w:pPr>
      <w:r w:rsidRPr="001C50D4">
        <w:rPr>
          <w:color w:val="0070C0"/>
          <w:sz w:val="20"/>
        </w:rPr>
        <w:t>Special</w:t>
      </w:r>
      <w:r w:rsidRPr="001C50D4">
        <w:rPr>
          <w:color w:val="0070C0"/>
          <w:spacing w:val="-3"/>
          <w:sz w:val="20"/>
        </w:rPr>
        <w:t xml:space="preserve"> </w:t>
      </w:r>
      <w:r w:rsidRPr="001C50D4">
        <w:rPr>
          <w:color w:val="0070C0"/>
          <w:sz w:val="20"/>
        </w:rPr>
        <w:t>training</w:t>
      </w:r>
      <w:r w:rsidRPr="001C50D4">
        <w:rPr>
          <w:color w:val="0070C0"/>
          <w:spacing w:val="-5"/>
          <w:sz w:val="20"/>
        </w:rPr>
        <w:t xml:space="preserve"> </w:t>
      </w:r>
      <w:r w:rsidRPr="001C50D4">
        <w:rPr>
          <w:color w:val="0070C0"/>
          <w:sz w:val="20"/>
        </w:rPr>
        <w:t>devices</w:t>
      </w:r>
      <w:r w:rsidRPr="001C50D4">
        <w:rPr>
          <w:color w:val="0070C0"/>
          <w:spacing w:val="-3"/>
          <w:sz w:val="20"/>
        </w:rPr>
        <w:t xml:space="preserve"> </w:t>
      </w:r>
      <w:r w:rsidRPr="001C50D4">
        <w:rPr>
          <w:color w:val="0070C0"/>
          <w:sz w:val="20"/>
        </w:rPr>
        <w:t>that</w:t>
      </w:r>
      <w:r w:rsidRPr="001C50D4">
        <w:rPr>
          <w:color w:val="0070C0"/>
          <w:spacing w:val="-4"/>
          <w:sz w:val="20"/>
        </w:rPr>
        <w:t xml:space="preserve"> </w:t>
      </w:r>
      <w:r w:rsidRPr="001C50D4">
        <w:rPr>
          <w:color w:val="0070C0"/>
          <w:sz w:val="20"/>
        </w:rPr>
        <w:t>are</w:t>
      </w:r>
      <w:r w:rsidRPr="001C50D4">
        <w:rPr>
          <w:color w:val="0070C0"/>
          <w:spacing w:val="-5"/>
          <w:sz w:val="20"/>
        </w:rPr>
        <w:t xml:space="preserve"> </w:t>
      </w:r>
      <w:r w:rsidRPr="001C50D4">
        <w:rPr>
          <w:color w:val="0070C0"/>
          <w:sz w:val="20"/>
        </w:rPr>
        <w:t>used</w:t>
      </w:r>
      <w:r w:rsidRPr="001C50D4">
        <w:rPr>
          <w:color w:val="0070C0"/>
          <w:spacing w:val="-5"/>
          <w:sz w:val="20"/>
        </w:rPr>
        <w:t xml:space="preserve"> </w:t>
      </w:r>
      <w:r w:rsidRPr="001C50D4">
        <w:rPr>
          <w:color w:val="0070C0"/>
          <w:sz w:val="20"/>
        </w:rPr>
        <w:t>to</w:t>
      </w:r>
      <w:r w:rsidRPr="001C50D4">
        <w:rPr>
          <w:color w:val="0070C0"/>
          <w:spacing w:val="-5"/>
          <w:sz w:val="20"/>
        </w:rPr>
        <w:t xml:space="preserve"> </w:t>
      </w:r>
      <w:r w:rsidRPr="001C50D4">
        <w:rPr>
          <w:color w:val="0070C0"/>
          <w:sz w:val="20"/>
        </w:rPr>
        <w:t>control</w:t>
      </w:r>
      <w:r w:rsidRPr="001C50D4">
        <w:rPr>
          <w:color w:val="0070C0"/>
          <w:spacing w:val="-8"/>
          <w:sz w:val="20"/>
        </w:rPr>
        <w:t xml:space="preserve"> </w:t>
      </w:r>
      <w:r w:rsidRPr="001C50D4">
        <w:rPr>
          <w:color w:val="0070C0"/>
          <w:sz w:val="20"/>
        </w:rPr>
        <w:t>and</w:t>
      </w:r>
      <w:r w:rsidRPr="001C50D4">
        <w:rPr>
          <w:color w:val="0070C0"/>
          <w:spacing w:val="-5"/>
          <w:sz w:val="20"/>
        </w:rPr>
        <w:t xml:space="preserve"> </w:t>
      </w:r>
      <w:r w:rsidRPr="001C50D4">
        <w:rPr>
          <w:color w:val="0070C0"/>
          <w:sz w:val="20"/>
        </w:rPr>
        <w:t>train</w:t>
      </w:r>
      <w:r w:rsidRPr="001C50D4">
        <w:rPr>
          <w:color w:val="0070C0"/>
          <w:spacing w:val="-5"/>
          <w:sz w:val="20"/>
        </w:rPr>
        <w:t xml:space="preserve"> </w:t>
      </w:r>
      <w:r w:rsidRPr="001C50D4">
        <w:rPr>
          <w:color w:val="0070C0"/>
          <w:sz w:val="20"/>
        </w:rPr>
        <w:t>dogs,</w:t>
      </w:r>
      <w:r w:rsidRPr="001C50D4">
        <w:rPr>
          <w:color w:val="0070C0"/>
          <w:spacing w:val="-2"/>
          <w:sz w:val="20"/>
        </w:rPr>
        <w:t xml:space="preserve"> </w:t>
      </w:r>
      <w:r w:rsidRPr="001C50D4">
        <w:rPr>
          <w:color w:val="0070C0"/>
          <w:sz w:val="20"/>
        </w:rPr>
        <w:t>including</w:t>
      </w:r>
      <w:r w:rsidRPr="001C50D4">
        <w:rPr>
          <w:color w:val="0070C0"/>
          <w:spacing w:val="-2"/>
          <w:sz w:val="20"/>
        </w:rPr>
        <w:t xml:space="preserve"> </w:t>
      </w:r>
      <w:r w:rsidRPr="001C50D4">
        <w:rPr>
          <w:color w:val="0070C0"/>
          <w:sz w:val="20"/>
        </w:rPr>
        <w:t>but</w:t>
      </w:r>
      <w:r w:rsidRPr="001C50D4">
        <w:rPr>
          <w:color w:val="0070C0"/>
          <w:spacing w:val="-2"/>
          <w:sz w:val="20"/>
        </w:rPr>
        <w:t xml:space="preserve"> </w:t>
      </w:r>
      <w:r w:rsidRPr="001C50D4">
        <w:rPr>
          <w:color w:val="0070C0"/>
          <w:sz w:val="20"/>
        </w:rPr>
        <w:t>not</w:t>
      </w:r>
      <w:r w:rsidRPr="001C50D4">
        <w:rPr>
          <w:color w:val="0070C0"/>
          <w:spacing w:val="-2"/>
          <w:sz w:val="20"/>
        </w:rPr>
        <w:t xml:space="preserve"> </w:t>
      </w:r>
      <w:r w:rsidRPr="001C50D4">
        <w:rPr>
          <w:color w:val="0070C0"/>
          <w:sz w:val="20"/>
        </w:rPr>
        <w:t>limited</w:t>
      </w:r>
      <w:r w:rsidRPr="001C50D4">
        <w:rPr>
          <w:color w:val="0070C0"/>
          <w:spacing w:val="-5"/>
          <w:sz w:val="20"/>
        </w:rPr>
        <w:t xml:space="preserve"> </w:t>
      </w:r>
      <w:r w:rsidRPr="001C50D4">
        <w:rPr>
          <w:color w:val="0070C0"/>
          <w:sz w:val="20"/>
        </w:rPr>
        <w:t>to</w:t>
      </w:r>
      <w:r>
        <w:rPr>
          <w:color w:val="0070C0"/>
          <w:sz w:val="20"/>
        </w:rPr>
        <w:t xml:space="preserve"> </w:t>
      </w:r>
      <w:r>
        <w:rPr>
          <w:strike/>
          <w:color w:val="0070C0"/>
          <w:sz w:val="20"/>
        </w:rPr>
        <w:t>muzzles</w:t>
      </w:r>
      <w:r w:rsidRPr="001C50D4">
        <w:rPr>
          <w:color w:val="0070C0"/>
          <w:spacing w:val="-2"/>
          <w:sz w:val="20"/>
        </w:rPr>
        <w:t xml:space="preserve"> </w:t>
      </w:r>
      <w:r w:rsidRPr="001C50D4">
        <w:rPr>
          <w:color w:val="0070C0"/>
          <w:sz w:val="20"/>
        </w:rPr>
        <w:t>head collars, collars with prongs, electronic collars used with transmitters may not be used on dogs at Dogs Australia events</w:t>
      </w:r>
      <w:r>
        <w:rPr>
          <w:color w:val="0070C0"/>
          <w:sz w:val="20"/>
        </w:rPr>
        <w:t>.</w:t>
      </w:r>
    </w:p>
    <w:p w14:paraId="545F5638" w14:textId="70DA2D35" w:rsidR="00B36233" w:rsidRDefault="00A26574" w:rsidP="001C50D4">
      <w:pPr>
        <w:tabs>
          <w:tab w:val="left" w:pos="994"/>
          <w:tab w:val="left" w:pos="1000"/>
        </w:tabs>
        <w:spacing w:before="157" w:line="273" w:lineRule="auto"/>
        <w:ind w:left="277" w:right="661"/>
        <w:jc w:val="both"/>
        <w:rPr>
          <w:color w:val="EE0000"/>
          <w:sz w:val="20"/>
        </w:rPr>
      </w:pPr>
      <w:r>
        <w:rPr>
          <w:color w:val="EE0000"/>
          <w:sz w:val="20"/>
        </w:rPr>
        <w:t>(</w:t>
      </w:r>
      <w:r w:rsidR="001C50D4">
        <w:rPr>
          <w:color w:val="EE0000"/>
          <w:sz w:val="20"/>
        </w:rPr>
        <w:t>SA</w:t>
      </w:r>
      <w:r>
        <w:rPr>
          <w:color w:val="EE0000"/>
          <w:sz w:val="20"/>
        </w:rPr>
        <w:t>)</w:t>
      </w:r>
      <w:r w:rsidR="001C50D4">
        <w:rPr>
          <w:color w:val="EE0000"/>
          <w:sz w:val="20"/>
        </w:rPr>
        <w:t xml:space="preserve"> Rationale</w:t>
      </w:r>
      <w:r w:rsidR="00B36233">
        <w:rPr>
          <w:color w:val="EE0000"/>
          <w:sz w:val="20"/>
        </w:rPr>
        <w:t xml:space="preserve"> 1.3.10</w:t>
      </w:r>
    </w:p>
    <w:p w14:paraId="32132299" w14:textId="6460885B" w:rsidR="001C50D4" w:rsidRDefault="00B36233" w:rsidP="001C50D4">
      <w:pPr>
        <w:tabs>
          <w:tab w:val="left" w:pos="994"/>
          <w:tab w:val="left" w:pos="1000"/>
        </w:tabs>
        <w:spacing w:before="157" w:line="273" w:lineRule="auto"/>
        <w:ind w:left="277" w:right="661"/>
        <w:jc w:val="both"/>
        <w:rPr>
          <w:color w:val="EE0000"/>
          <w:sz w:val="20"/>
        </w:rPr>
      </w:pPr>
      <w:r>
        <w:rPr>
          <w:color w:val="EE0000"/>
          <w:sz w:val="20"/>
        </w:rPr>
        <w:t>M</w:t>
      </w:r>
      <w:r w:rsidR="001C50D4" w:rsidRPr="001C50D4">
        <w:rPr>
          <w:color w:val="EE0000"/>
          <w:sz w:val="20"/>
        </w:rPr>
        <w:t>uzzles should be permitted as an option in tests and trials. They are required in some working aspects in real life stock management and in some circumstances required</w:t>
      </w:r>
      <w:r w:rsidR="001C50D4">
        <w:rPr>
          <w:color w:val="EE0000"/>
          <w:sz w:val="20"/>
        </w:rPr>
        <w:t>.</w:t>
      </w:r>
    </w:p>
    <w:p w14:paraId="54C26F8E" w14:textId="41F4246A" w:rsidR="00A26574" w:rsidRDefault="00A26574" w:rsidP="001C50D4">
      <w:pPr>
        <w:tabs>
          <w:tab w:val="left" w:pos="994"/>
          <w:tab w:val="left" w:pos="1000"/>
        </w:tabs>
        <w:spacing w:before="157" w:line="273" w:lineRule="auto"/>
        <w:ind w:left="277" w:right="661"/>
        <w:jc w:val="both"/>
        <w:rPr>
          <w:color w:val="0070C0"/>
          <w:sz w:val="20"/>
        </w:rPr>
      </w:pPr>
      <w:r w:rsidRPr="00A26574">
        <w:rPr>
          <w:color w:val="0070C0"/>
          <w:sz w:val="20"/>
        </w:rPr>
        <w:t>(TAS) Proposed Changes 1.3.10</w:t>
      </w:r>
    </w:p>
    <w:p w14:paraId="0990AB96" w14:textId="42B51F66" w:rsidR="00A26574" w:rsidRPr="00A26574" w:rsidRDefault="00A26574" w:rsidP="00A26574">
      <w:pPr>
        <w:tabs>
          <w:tab w:val="left" w:pos="994"/>
          <w:tab w:val="left" w:pos="1000"/>
        </w:tabs>
        <w:spacing w:before="157" w:line="273" w:lineRule="auto"/>
        <w:ind w:left="277" w:right="661"/>
        <w:jc w:val="both"/>
        <w:rPr>
          <w:color w:val="0070C0"/>
          <w:sz w:val="20"/>
          <w:lang w:val="en-US"/>
        </w:rPr>
      </w:pPr>
      <w:r w:rsidRPr="00A26574">
        <w:rPr>
          <w:color w:val="0070C0"/>
          <w:sz w:val="20"/>
          <w:lang w:val="en-US"/>
        </w:rPr>
        <w:lastRenderedPageBreak/>
        <w:t xml:space="preserve">Special training devices that are used to control and train dogs, including but not limited to head collars, collars with prongs, electronic collars used with transmitters may not be used on dogs at Dogs Australia events. </w:t>
      </w:r>
    </w:p>
    <w:p w14:paraId="1E75F9FB" w14:textId="45A50313" w:rsidR="00A26574" w:rsidRPr="00A26574" w:rsidRDefault="00A26574" w:rsidP="001C50D4">
      <w:pPr>
        <w:tabs>
          <w:tab w:val="left" w:pos="994"/>
          <w:tab w:val="left" w:pos="1000"/>
        </w:tabs>
        <w:spacing w:before="157" w:line="273" w:lineRule="auto"/>
        <w:ind w:left="277" w:right="661"/>
        <w:jc w:val="both"/>
        <w:rPr>
          <w:color w:val="EE0000"/>
          <w:sz w:val="20"/>
        </w:rPr>
      </w:pPr>
      <w:r w:rsidRPr="00A26574">
        <w:rPr>
          <w:color w:val="EE0000"/>
          <w:sz w:val="20"/>
        </w:rPr>
        <w:t>(TAS) Rational 1.3.10</w:t>
      </w:r>
    </w:p>
    <w:p w14:paraId="77C6FD56" w14:textId="77777777" w:rsidR="00A26574" w:rsidRPr="00A26574" w:rsidRDefault="00A26574" w:rsidP="00A26574">
      <w:pPr>
        <w:tabs>
          <w:tab w:val="left" w:pos="994"/>
          <w:tab w:val="left" w:pos="1000"/>
        </w:tabs>
        <w:spacing w:before="157" w:line="273" w:lineRule="auto"/>
        <w:ind w:left="277" w:right="661"/>
        <w:jc w:val="both"/>
        <w:rPr>
          <w:color w:val="EE0000"/>
          <w:sz w:val="20"/>
          <w:lang w:val="en-US"/>
        </w:rPr>
      </w:pPr>
      <w:r w:rsidRPr="00A26574">
        <w:rPr>
          <w:color w:val="EE0000"/>
          <w:sz w:val="20"/>
          <w:lang w:val="en-US"/>
        </w:rPr>
        <w:t xml:space="preserve">Many Australian breeds are cattle dogs, valued for their instinct to bite. few affiliates provide cattle in herding trials which disadvantages Australian cattle dogs and Australian stumpy trailed cattle dogs. If these dogs are permitted to wear muzzles when trialing it is safer for sheep &amp; ducks.  </w:t>
      </w:r>
    </w:p>
    <w:p w14:paraId="27F1B25F" w14:textId="77777777" w:rsidR="00A26574" w:rsidRPr="00A26574" w:rsidRDefault="00A26574" w:rsidP="00A26574">
      <w:pPr>
        <w:tabs>
          <w:tab w:val="left" w:pos="994"/>
          <w:tab w:val="left" w:pos="1000"/>
        </w:tabs>
        <w:spacing w:before="157" w:line="273" w:lineRule="auto"/>
        <w:ind w:left="277" w:right="661"/>
        <w:jc w:val="both"/>
        <w:rPr>
          <w:color w:val="EE0000"/>
          <w:sz w:val="20"/>
          <w:lang w:val="en-US"/>
        </w:rPr>
      </w:pPr>
      <w:r w:rsidRPr="00A26574">
        <w:rPr>
          <w:color w:val="EE0000"/>
          <w:sz w:val="20"/>
          <w:lang w:val="en-US"/>
        </w:rPr>
        <w:t xml:space="preserve">Muzzles are required to be worn by the animal welfare code of conduct when dogs are working stock in commercial yards in most states of Australia.  </w:t>
      </w:r>
    </w:p>
    <w:p w14:paraId="723D5120" w14:textId="6B7F5198" w:rsidR="00B36233" w:rsidRPr="00B36233" w:rsidRDefault="00B36233" w:rsidP="001C50D4">
      <w:pPr>
        <w:tabs>
          <w:tab w:val="left" w:pos="994"/>
          <w:tab w:val="left" w:pos="1000"/>
        </w:tabs>
        <w:spacing w:before="157" w:line="273" w:lineRule="auto"/>
        <w:ind w:left="277" w:right="661"/>
        <w:jc w:val="both"/>
        <w:rPr>
          <w:sz w:val="20"/>
        </w:rPr>
      </w:pPr>
      <w:r w:rsidRPr="00B36233">
        <w:rPr>
          <w:sz w:val="20"/>
        </w:rPr>
        <w:t>Comments: …………………………………………………………………………………………………………………………………………………………………………………………………………………………………………………………</w:t>
      </w:r>
    </w:p>
    <w:p w14:paraId="10AC3F1C" w14:textId="77777777" w:rsidR="0000611A" w:rsidRPr="00971DAC" w:rsidRDefault="00000000">
      <w:pPr>
        <w:pStyle w:val="ListParagraph"/>
        <w:numPr>
          <w:ilvl w:val="2"/>
          <w:numId w:val="72"/>
        </w:numPr>
        <w:tabs>
          <w:tab w:val="left" w:pos="994"/>
          <w:tab w:val="left" w:pos="1000"/>
        </w:tabs>
        <w:spacing w:before="123" w:line="273" w:lineRule="auto"/>
        <w:ind w:right="523"/>
        <w:jc w:val="both"/>
        <w:rPr>
          <w:sz w:val="20"/>
        </w:rPr>
      </w:pPr>
      <w:r w:rsidRPr="00981CBB">
        <w:rPr>
          <w:sz w:val="20"/>
        </w:rPr>
        <w:t>A dog will be allowed to compete in a Test or Trial wearing protective footwear if it</w:t>
      </w:r>
      <w:r w:rsidRPr="00971DAC">
        <w:rPr>
          <w:sz w:val="20"/>
        </w:rPr>
        <w:t xml:space="preserve"> is deemed appropriate to the terrain.</w:t>
      </w:r>
    </w:p>
    <w:p w14:paraId="3AFDE1D3" w14:textId="77777777" w:rsidR="0000611A" w:rsidRPr="00971DAC" w:rsidRDefault="00000000">
      <w:pPr>
        <w:pStyle w:val="ListParagraph"/>
        <w:numPr>
          <w:ilvl w:val="2"/>
          <w:numId w:val="72"/>
        </w:numPr>
        <w:tabs>
          <w:tab w:val="left" w:pos="995"/>
          <w:tab w:val="left" w:pos="1000"/>
        </w:tabs>
        <w:spacing w:before="126" w:line="273" w:lineRule="auto"/>
        <w:ind w:right="631" w:hanging="722"/>
        <w:jc w:val="both"/>
        <w:rPr>
          <w:sz w:val="20"/>
        </w:rPr>
      </w:pPr>
      <w:r w:rsidRPr="00971DAC">
        <w:rPr>
          <w:sz w:val="20"/>
        </w:rPr>
        <w:t>Vetting of</w:t>
      </w:r>
      <w:r w:rsidRPr="00971DAC">
        <w:rPr>
          <w:spacing w:val="-1"/>
          <w:sz w:val="20"/>
        </w:rPr>
        <w:t xml:space="preserve"> </w:t>
      </w:r>
      <w:r w:rsidRPr="00971DAC">
        <w:rPr>
          <w:sz w:val="20"/>
        </w:rPr>
        <w:t>all</w:t>
      </w:r>
      <w:r w:rsidRPr="00971DAC">
        <w:rPr>
          <w:spacing w:val="-4"/>
          <w:sz w:val="20"/>
        </w:rPr>
        <w:t xml:space="preserve"> </w:t>
      </w:r>
      <w:r w:rsidRPr="00971DAC">
        <w:rPr>
          <w:sz w:val="20"/>
        </w:rPr>
        <w:t>bitches</w:t>
      </w:r>
      <w:r w:rsidRPr="00971DAC">
        <w:rPr>
          <w:spacing w:val="-2"/>
          <w:sz w:val="20"/>
        </w:rPr>
        <w:t xml:space="preserve"> </w:t>
      </w:r>
      <w:r w:rsidRPr="00971DAC">
        <w:rPr>
          <w:sz w:val="20"/>
        </w:rPr>
        <w:t>prior</w:t>
      </w:r>
      <w:r w:rsidRPr="00971DAC">
        <w:rPr>
          <w:spacing w:val="-2"/>
          <w:sz w:val="20"/>
        </w:rPr>
        <w:t xml:space="preserve"> </w:t>
      </w:r>
      <w:r w:rsidRPr="00971DAC">
        <w:rPr>
          <w:sz w:val="20"/>
        </w:rPr>
        <w:t>to</w:t>
      </w:r>
      <w:r w:rsidRPr="00971DAC">
        <w:rPr>
          <w:spacing w:val="-3"/>
          <w:sz w:val="20"/>
        </w:rPr>
        <w:t xml:space="preserve"> </w:t>
      </w:r>
      <w:r w:rsidRPr="00971DAC">
        <w:rPr>
          <w:sz w:val="20"/>
        </w:rPr>
        <w:t>competition</w:t>
      </w:r>
      <w:r w:rsidRPr="00971DAC">
        <w:rPr>
          <w:spacing w:val="-3"/>
          <w:sz w:val="20"/>
        </w:rPr>
        <w:t xml:space="preserve"> </w:t>
      </w:r>
      <w:r w:rsidRPr="00971DAC">
        <w:rPr>
          <w:sz w:val="20"/>
        </w:rPr>
        <w:t>will</w:t>
      </w:r>
      <w:r w:rsidRPr="00971DAC">
        <w:rPr>
          <w:spacing w:val="-4"/>
          <w:sz w:val="20"/>
        </w:rPr>
        <w:t xml:space="preserve"> </w:t>
      </w:r>
      <w:r w:rsidRPr="00971DAC">
        <w:rPr>
          <w:sz w:val="20"/>
        </w:rPr>
        <w:t>mean</w:t>
      </w:r>
      <w:r w:rsidRPr="00971DAC">
        <w:rPr>
          <w:spacing w:val="-3"/>
          <w:sz w:val="20"/>
        </w:rPr>
        <w:t xml:space="preserve"> </w:t>
      </w:r>
      <w:r w:rsidRPr="00971DAC">
        <w:rPr>
          <w:sz w:val="20"/>
        </w:rPr>
        <w:t>that</w:t>
      </w:r>
      <w:r w:rsidRPr="00971DAC">
        <w:rPr>
          <w:spacing w:val="-3"/>
          <w:sz w:val="20"/>
        </w:rPr>
        <w:t xml:space="preserve"> </w:t>
      </w:r>
      <w:r w:rsidRPr="00971DAC">
        <w:rPr>
          <w:sz w:val="20"/>
        </w:rPr>
        <w:t>bitches</w:t>
      </w:r>
      <w:r w:rsidRPr="00971DAC">
        <w:rPr>
          <w:spacing w:val="-2"/>
          <w:sz w:val="20"/>
        </w:rPr>
        <w:t xml:space="preserve"> </w:t>
      </w:r>
      <w:r w:rsidRPr="00971DAC">
        <w:rPr>
          <w:sz w:val="20"/>
        </w:rPr>
        <w:t>in</w:t>
      </w:r>
      <w:r w:rsidRPr="00971DAC">
        <w:rPr>
          <w:spacing w:val="-1"/>
          <w:sz w:val="20"/>
        </w:rPr>
        <w:t xml:space="preserve"> </w:t>
      </w:r>
      <w:r w:rsidRPr="00971DAC">
        <w:rPr>
          <w:sz w:val="20"/>
        </w:rPr>
        <w:t>season</w:t>
      </w:r>
      <w:r w:rsidRPr="00971DAC">
        <w:rPr>
          <w:spacing w:val="-3"/>
          <w:sz w:val="20"/>
        </w:rPr>
        <w:t xml:space="preserve"> </w:t>
      </w:r>
      <w:r w:rsidRPr="00971DAC">
        <w:rPr>
          <w:sz w:val="20"/>
        </w:rPr>
        <w:t>shall</w:t>
      </w:r>
      <w:r w:rsidRPr="00971DAC">
        <w:rPr>
          <w:spacing w:val="-4"/>
          <w:sz w:val="20"/>
        </w:rPr>
        <w:t xml:space="preserve"> </w:t>
      </w:r>
      <w:r w:rsidRPr="00971DAC">
        <w:rPr>
          <w:sz w:val="20"/>
        </w:rPr>
        <w:t>be eligible</w:t>
      </w:r>
      <w:r w:rsidRPr="00971DAC">
        <w:rPr>
          <w:spacing w:val="-1"/>
          <w:sz w:val="20"/>
        </w:rPr>
        <w:t xml:space="preserve"> </w:t>
      </w:r>
      <w:r w:rsidRPr="00971DAC">
        <w:rPr>
          <w:sz w:val="20"/>
        </w:rPr>
        <w:t>and</w:t>
      </w:r>
      <w:r w:rsidRPr="00971DAC">
        <w:rPr>
          <w:spacing w:val="-3"/>
          <w:sz w:val="20"/>
        </w:rPr>
        <w:t xml:space="preserve"> </w:t>
      </w:r>
      <w:r w:rsidRPr="00971DAC">
        <w:rPr>
          <w:sz w:val="20"/>
        </w:rPr>
        <w:t>must run</w:t>
      </w:r>
      <w:r w:rsidRPr="00971DAC">
        <w:rPr>
          <w:spacing w:val="-3"/>
          <w:sz w:val="20"/>
        </w:rPr>
        <w:t xml:space="preserve"> </w:t>
      </w:r>
      <w:r w:rsidRPr="00971DAC">
        <w:rPr>
          <w:sz w:val="20"/>
        </w:rPr>
        <w:t>at</w:t>
      </w:r>
      <w:r w:rsidRPr="00971DAC">
        <w:rPr>
          <w:spacing w:val="-1"/>
          <w:sz w:val="20"/>
        </w:rPr>
        <w:t xml:space="preserve"> </w:t>
      </w:r>
      <w:r w:rsidRPr="00971DAC">
        <w:rPr>
          <w:sz w:val="20"/>
        </w:rPr>
        <w:t>the</w:t>
      </w:r>
      <w:r w:rsidRPr="00971DAC">
        <w:rPr>
          <w:spacing w:val="-3"/>
          <w:sz w:val="20"/>
        </w:rPr>
        <w:t xml:space="preserve"> </w:t>
      </w:r>
      <w:r w:rsidRPr="00971DAC">
        <w:rPr>
          <w:sz w:val="20"/>
        </w:rPr>
        <w:t>completion of</w:t>
      </w:r>
      <w:r w:rsidRPr="00971DAC">
        <w:rPr>
          <w:spacing w:val="-1"/>
          <w:sz w:val="20"/>
        </w:rPr>
        <w:t xml:space="preserve"> </w:t>
      </w:r>
      <w:r w:rsidRPr="00971DAC">
        <w:rPr>
          <w:sz w:val="20"/>
        </w:rPr>
        <w:t>each</w:t>
      </w:r>
      <w:r w:rsidRPr="00971DAC">
        <w:rPr>
          <w:spacing w:val="-3"/>
          <w:sz w:val="20"/>
        </w:rPr>
        <w:t xml:space="preserve"> </w:t>
      </w:r>
      <w:r w:rsidRPr="00971DAC">
        <w:rPr>
          <w:sz w:val="20"/>
        </w:rPr>
        <w:t>course,</w:t>
      </w:r>
      <w:r w:rsidRPr="00971DAC">
        <w:rPr>
          <w:spacing w:val="-1"/>
          <w:sz w:val="20"/>
        </w:rPr>
        <w:t xml:space="preserve"> </w:t>
      </w:r>
      <w:r w:rsidRPr="00971DAC">
        <w:rPr>
          <w:sz w:val="20"/>
        </w:rPr>
        <w:t>provided that the</w:t>
      </w:r>
      <w:r w:rsidRPr="00971DAC">
        <w:rPr>
          <w:spacing w:val="-3"/>
          <w:sz w:val="20"/>
        </w:rPr>
        <w:t xml:space="preserve"> </w:t>
      </w:r>
      <w:r w:rsidRPr="00971DAC">
        <w:rPr>
          <w:sz w:val="20"/>
        </w:rPr>
        <w:t>area</w:t>
      </w:r>
      <w:r w:rsidRPr="00971DAC">
        <w:rPr>
          <w:spacing w:val="-1"/>
          <w:sz w:val="20"/>
        </w:rPr>
        <w:t xml:space="preserve"> </w:t>
      </w:r>
      <w:r w:rsidRPr="00971DAC">
        <w:rPr>
          <w:sz w:val="20"/>
        </w:rPr>
        <w:t>within</w:t>
      </w:r>
      <w:r w:rsidRPr="00971DAC">
        <w:rPr>
          <w:spacing w:val="-1"/>
          <w:sz w:val="20"/>
        </w:rPr>
        <w:t xml:space="preserve"> </w:t>
      </w:r>
      <w:r w:rsidRPr="00971DAC">
        <w:rPr>
          <w:sz w:val="20"/>
        </w:rPr>
        <w:t>the</w:t>
      </w:r>
      <w:r w:rsidRPr="00971DAC">
        <w:rPr>
          <w:spacing w:val="-1"/>
          <w:sz w:val="20"/>
        </w:rPr>
        <w:t xml:space="preserve"> </w:t>
      </w:r>
      <w:r w:rsidRPr="00971DAC">
        <w:rPr>
          <w:sz w:val="20"/>
        </w:rPr>
        <w:t>course is not</w:t>
      </w:r>
      <w:r w:rsidRPr="00971DAC">
        <w:rPr>
          <w:spacing w:val="-1"/>
          <w:sz w:val="20"/>
        </w:rPr>
        <w:t xml:space="preserve"> </w:t>
      </w:r>
      <w:r w:rsidRPr="00971DAC">
        <w:rPr>
          <w:sz w:val="20"/>
        </w:rPr>
        <w:t>being</w:t>
      </w:r>
      <w:r w:rsidRPr="00971DAC">
        <w:rPr>
          <w:spacing w:val="-1"/>
          <w:sz w:val="20"/>
        </w:rPr>
        <w:t xml:space="preserve"> </w:t>
      </w:r>
      <w:r w:rsidRPr="00971DAC">
        <w:rPr>
          <w:sz w:val="20"/>
        </w:rPr>
        <w:t>used</w:t>
      </w:r>
      <w:r w:rsidRPr="00971DAC">
        <w:rPr>
          <w:spacing w:val="-1"/>
          <w:sz w:val="20"/>
        </w:rPr>
        <w:t xml:space="preserve"> </w:t>
      </w:r>
      <w:r w:rsidRPr="00971DAC">
        <w:rPr>
          <w:sz w:val="20"/>
        </w:rPr>
        <w:t>for another trial or test on the same day.</w:t>
      </w:r>
    </w:p>
    <w:p w14:paraId="38CD2E86" w14:textId="4F84955A" w:rsidR="0000611A" w:rsidRPr="00971DAC" w:rsidRDefault="00000000">
      <w:pPr>
        <w:pStyle w:val="ListParagraph"/>
        <w:numPr>
          <w:ilvl w:val="2"/>
          <w:numId w:val="72"/>
        </w:numPr>
        <w:tabs>
          <w:tab w:val="left" w:pos="995"/>
          <w:tab w:val="left" w:pos="1000"/>
        </w:tabs>
        <w:spacing w:before="125" w:line="273" w:lineRule="auto"/>
        <w:ind w:right="854" w:hanging="722"/>
        <w:jc w:val="both"/>
        <w:rPr>
          <w:sz w:val="20"/>
        </w:rPr>
      </w:pPr>
      <w:r w:rsidRPr="00971DAC">
        <w:rPr>
          <w:sz w:val="20"/>
        </w:rPr>
        <w:t>Dogs should enter an arena</w:t>
      </w:r>
      <w:r w:rsidRPr="00971DAC">
        <w:rPr>
          <w:spacing w:val="-3"/>
          <w:sz w:val="20"/>
        </w:rPr>
        <w:t xml:space="preserve"> </w:t>
      </w:r>
      <w:r w:rsidRPr="00971DAC">
        <w:rPr>
          <w:sz w:val="20"/>
        </w:rPr>
        <w:t>on lead</w:t>
      </w:r>
      <w:r w:rsidRPr="00971DAC">
        <w:rPr>
          <w:spacing w:val="-1"/>
          <w:sz w:val="20"/>
        </w:rPr>
        <w:t xml:space="preserve"> </w:t>
      </w:r>
      <w:r w:rsidRPr="00971DAC">
        <w:rPr>
          <w:sz w:val="20"/>
        </w:rPr>
        <w:t>for all</w:t>
      </w:r>
      <w:r w:rsidRPr="00971DAC">
        <w:rPr>
          <w:spacing w:val="-4"/>
          <w:sz w:val="20"/>
        </w:rPr>
        <w:t xml:space="preserve"> </w:t>
      </w:r>
      <w:r w:rsidRPr="00971DAC">
        <w:rPr>
          <w:sz w:val="20"/>
        </w:rPr>
        <w:t>Trials.</w:t>
      </w:r>
      <w:r w:rsidRPr="00971DAC">
        <w:rPr>
          <w:spacing w:val="40"/>
          <w:sz w:val="20"/>
        </w:rPr>
        <w:t xml:space="preserve"> </w:t>
      </w:r>
      <w:r w:rsidRPr="00971DAC">
        <w:rPr>
          <w:sz w:val="20"/>
        </w:rPr>
        <w:t>This should be</w:t>
      </w:r>
      <w:r w:rsidRPr="00971DAC">
        <w:rPr>
          <w:spacing w:val="-1"/>
          <w:sz w:val="20"/>
        </w:rPr>
        <w:t xml:space="preserve"> </w:t>
      </w:r>
      <w:r w:rsidRPr="00971DAC">
        <w:rPr>
          <w:sz w:val="20"/>
        </w:rPr>
        <w:t>removed</w:t>
      </w:r>
      <w:r w:rsidRPr="00971DAC">
        <w:rPr>
          <w:spacing w:val="-1"/>
          <w:sz w:val="20"/>
        </w:rPr>
        <w:t xml:space="preserve"> </w:t>
      </w:r>
      <w:r w:rsidRPr="00971DAC">
        <w:rPr>
          <w:sz w:val="20"/>
        </w:rPr>
        <w:t>immediately after the gate is closed.</w:t>
      </w:r>
      <w:r w:rsidRPr="00971DAC">
        <w:rPr>
          <w:spacing w:val="40"/>
          <w:sz w:val="20"/>
        </w:rPr>
        <w:t xml:space="preserve"> </w:t>
      </w:r>
      <w:r w:rsidRPr="00971DAC">
        <w:rPr>
          <w:sz w:val="20"/>
        </w:rPr>
        <w:t>Penalties will</w:t>
      </w:r>
      <w:r w:rsidRPr="00971DAC">
        <w:rPr>
          <w:spacing w:val="-2"/>
          <w:sz w:val="20"/>
        </w:rPr>
        <w:t xml:space="preserve"> </w:t>
      </w:r>
      <w:r w:rsidRPr="00971DAC">
        <w:rPr>
          <w:sz w:val="20"/>
        </w:rPr>
        <w:t>apply if</w:t>
      </w:r>
      <w:r w:rsidRPr="00971DAC">
        <w:rPr>
          <w:spacing w:val="-1"/>
          <w:sz w:val="20"/>
        </w:rPr>
        <w:t xml:space="preserve"> </w:t>
      </w:r>
      <w:r w:rsidRPr="00971DAC">
        <w:rPr>
          <w:sz w:val="20"/>
        </w:rPr>
        <w:t>a dog is subsequently taken</w:t>
      </w:r>
      <w:r w:rsidRPr="00971DAC">
        <w:rPr>
          <w:spacing w:val="-2"/>
          <w:sz w:val="20"/>
        </w:rPr>
        <w:t xml:space="preserve"> </w:t>
      </w:r>
      <w:r w:rsidRPr="00971DAC">
        <w:rPr>
          <w:sz w:val="20"/>
        </w:rPr>
        <w:t>to</w:t>
      </w:r>
      <w:r w:rsidRPr="00971DAC">
        <w:rPr>
          <w:spacing w:val="-2"/>
          <w:sz w:val="20"/>
        </w:rPr>
        <w:t xml:space="preserve"> </w:t>
      </w:r>
      <w:r w:rsidRPr="00971DAC">
        <w:rPr>
          <w:sz w:val="20"/>
        </w:rPr>
        <w:t>the</w:t>
      </w:r>
      <w:r w:rsidRPr="00971DAC">
        <w:rPr>
          <w:spacing w:val="-1"/>
          <w:sz w:val="20"/>
        </w:rPr>
        <w:t xml:space="preserve"> </w:t>
      </w:r>
      <w:r w:rsidRPr="00971DAC">
        <w:rPr>
          <w:sz w:val="20"/>
        </w:rPr>
        <w:t>starting position</w:t>
      </w:r>
      <w:r w:rsidRPr="00971DAC">
        <w:rPr>
          <w:spacing w:val="-4"/>
          <w:sz w:val="20"/>
        </w:rPr>
        <w:t xml:space="preserve"> </w:t>
      </w:r>
      <w:r w:rsidRPr="00971DAC">
        <w:rPr>
          <w:sz w:val="20"/>
        </w:rPr>
        <w:t>on</w:t>
      </w:r>
      <w:r w:rsidRPr="00971DAC">
        <w:rPr>
          <w:spacing w:val="-2"/>
          <w:sz w:val="20"/>
        </w:rPr>
        <w:t xml:space="preserve"> </w:t>
      </w:r>
      <w:r w:rsidRPr="00971DAC">
        <w:rPr>
          <w:sz w:val="20"/>
        </w:rPr>
        <w:t>lead</w:t>
      </w:r>
    </w:p>
    <w:p w14:paraId="327EA079" w14:textId="77777777" w:rsidR="0000611A" w:rsidRPr="00971DAC" w:rsidRDefault="00000000">
      <w:pPr>
        <w:pStyle w:val="ListParagraph"/>
        <w:numPr>
          <w:ilvl w:val="2"/>
          <w:numId w:val="72"/>
        </w:numPr>
        <w:tabs>
          <w:tab w:val="left" w:pos="994"/>
        </w:tabs>
        <w:spacing w:before="122"/>
        <w:ind w:left="994" w:hanging="717"/>
        <w:jc w:val="both"/>
        <w:rPr>
          <w:sz w:val="20"/>
        </w:rPr>
      </w:pPr>
      <w:r w:rsidRPr="00971DAC">
        <w:rPr>
          <w:sz w:val="20"/>
        </w:rPr>
        <w:t>Once</w:t>
      </w:r>
      <w:r w:rsidRPr="00971DAC">
        <w:rPr>
          <w:spacing w:val="-10"/>
          <w:sz w:val="20"/>
        </w:rPr>
        <w:t xml:space="preserve"> </w:t>
      </w:r>
      <w:r w:rsidRPr="00971DAC">
        <w:rPr>
          <w:sz w:val="20"/>
        </w:rPr>
        <w:t>a</w:t>
      </w:r>
      <w:r w:rsidRPr="00971DAC">
        <w:rPr>
          <w:spacing w:val="-9"/>
          <w:sz w:val="20"/>
        </w:rPr>
        <w:t xml:space="preserve"> </w:t>
      </w:r>
      <w:r w:rsidRPr="00971DAC">
        <w:rPr>
          <w:sz w:val="20"/>
        </w:rPr>
        <w:t>dog</w:t>
      </w:r>
      <w:r w:rsidRPr="00971DAC">
        <w:rPr>
          <w:spacing w:val="-10"/>
          <w:sz w:val="20"/>
        </w:rPr>
        <w:t xml:space="preserve"> </w:t>
      </w:r>
      <w:r w:rsidRPr="00971DAC">
        <w:rPr>
          <w:sz w:val="20"/>
        </w:rPr>
        <w:t>has</w:t>
      </w:r>
      <w:r w:rsidRPr="00971DAC">
        <w:rPr>
          <w:spacing w:val="-7"/>
          <w:sz w:val="20"/>
        </w:rPr>
        <w:t xml:space="preserve"> </w:t>
      </w:r>
      <w:r w:rsidRPr="00971DAC">
        <w:rPr>
          <w:sz w:val="20"/>
        </w:rPr>
        <w:t>qualified</w:t>
      </w:r>
      <w:r w:rsidRPr="00971DAC">
        <w:rPr>
          <w:spacing w:val="-8"/>
          <w:sz w:val="20"/>
        </w:rPr>
        <w:t xml:space="preserve"> </w:t>
      </w:r>
      <w:r w:rsidRPr="00971DAC">
        <w:rPr>
          <w:sz w:val="20"/>
        </w:rPr>
        <w:t>in</w:t>
      </w:r>
      <w:r w:rsidRPr="00971DAC">
        <w:rPr>
          <w:spacing w:val="-5"/>
          <w:sz w:val="20"/>
        </w:rPr>
        <w:t xml:space="preserve"> </w:t>
      </w:r>
      <w:r w:rsidRPr="00971DAC">
        <w:rPr>
          <w:sz w:val="20"/>
        </w:rPr>
        <w:t>a</w:t>
      </w:r>
      <w:r w:rsidRPr="00971DAC">
        <w:rPr>
          <w:spacing w:val="-11"/>
          <w:sz w:val="20"/>
        </w:rPr>
        <w:t xml:space="preserve"> </w:t>
      </w:r>
      <w:r w:rsidRPr="00971DAC">
        <w:rPr>
          <w:sz w:val="20"/>
        </w:rPr>
        <w:t>class</w:t>
      </w:r>
      <w:r w:rsidRPr="00971DAC">
        <w:rPr>
          <w:spacing w:val="-8"/>
          <w:sz w:val="20"/>
        </w:rPr>
        <w:t xml:space="preserve"> </w:t>
      </w:r>
      <w:r w:rsidRPr="00971DAC">
        <w:rPr>
          <w:sz w:val="20"/>
        </w:rPr>
        <w:t>it</w:t>
      </w:r>
      <w:r w:rsidRPr="00971DAC">
        <w:rPr>
          <w:spacing w:val="-7"/>
          <w:sz w:val="20"/>
        </w:rPr>
        <w:t xml:space="preserve"> </w:t>
      </w:r>
      <w:r w:rsidRPr="00971DAC">
        <w:rPr>
          <w:sz w:val="20"/>
        </w:rPr>
        <w:t>is</w:t>
      </w:r>
      <w:r w:rsidRPr="00971DAC">
        <w:rPr>
          <w:spacing w:val="-6"/>
          <w:sz w:val="20"/>
        </w:rPr>
        <w:t xml:space="preserve"> </w:t>
      </w:r>
      <w:r w:rsidRPr="00971DAC">
        <w:rPr>
          <w:sz w:val="20"/>
        </w:rPr>
        <w:t>no</w:t>
      </w:r>
      <w:r w:rsidRPr="00971DAC">
        <w:rPr>
          <w:spacing w:val="-7"/>
          <w:sz w:val="20"/>
        </w:rPr>
        <w:t xml:space="preserve"> </w:t>
      </w:r>
      <w:r w:rsidRPr="00971DAC">
        <w:rPr>
          <w:sz w:val="20"/>
        </w:rPr>
        <w:t>longer</w:t>
      </w:r>
      <w:r w:rsidRPr="00971DAC">
        <w:rPr>
          <w:spacing w:val="-9"/>
          <w:sz w:val="20"/>
        </w:rPr>
        <w:t xml:space="preserve"> </w:t>
      </w:r>
      <w:r w:rsidRPr="00971DAC">
        <w:rPr>
          <w:sz w:val="20"/>
        </w:rPr>
        <w:t>eligible</w:t>
      </w:r>
      <w:r w:rsidRPr="00971DAC">
        <w:rPr>
          <w:spacing w:val="-9"/>
          <w:sz w:val="20"/>
        </w:rPr>
        <w:t xml:space="preserve"> </w:t>
      </w:r>
      <w:r w:rsidRPr="00971DAC">
        <w:rPr>
          <w:sz w:val="20"/>
        </w:rPr>
        <w:t>to</w:t>
      </w:r>
      <w:r w:rsidRPr="00971DAC">
        <w:rPr>
          <w:spacing w:val="-10"/>
          <w:sz w:val="20"/>
        </w:rPr>
        <w:t xml:space="preserve"> </w:t>
      </w:r>
      <w:r w:rsidRPr="00971DAC">
        <w:rPr>
          <w:sz w:val="20"/>
        </w:rPr>
        <w:t>enter</w:t>
      </w:r>
      <w:r w:rsidRPr="00971DAC">
        <w:rPr>
          <w:spacing w:val="-8"/>
          <w:sz w:val="20"/>
        </w:rPr>
        <w:t xml:space="preserve"> </w:t>
      </w:r>
      <w:r w:rsidRPr="00971DAC">
        <w:rPr>
          <w:sz w:val="20"/>
        </w:rPr>
        <w:t>a</w:t>
      </w:r>
      <w:r w:rsidRPr="00971DAC">
        <w:rPr>
          <w:spacing w:val="-8"/>
          <w:sz w:val="20"/>
        </w:rPr>
        <w:t xml:space="preserve"> </w:t>
      </w:r>
      <w:r w:rsidRPr="00971DAC">
        <w:rPr>
          <w:sz w:val="20"/>
        </w:rPr>
        <w:t>test</w:t>
      </w:r>
      <w:r w:rsidRPr="00971DAC">
        <w:rPr>
          <w:spacing w:val="-9"/>
          <w:sz w:val="20"/>
        </w:rPr>
        <w:t xml:space="preserve"> </w:t>
      </w:r>
      <w:r w:rsidRPr="00971DAC">
        <w:rPr>
          <w:sz w:val="20"/>
        </w:rPr>
        <w:t>or</w:t>
      </w:r>
      <w:r w:rsidRPr="00971DAC">
        <w:rPr>
          <w:spacing w:val="-6"/>
          <w:sz w:val="20"/>
        </w:rPr>
        <w:t xml:space="preserve"> </w:t>
      </w:r>
      <w:r w:rsidRPr="00971DAC">
        <w:rPr>
          <w:sz w:val="20"/>
        </w:rPr>
        <w:t>trial</w:t>
      </w:r>
      <w:r w:rsidRPr="00971DAC">
        <w:rPr>
          <w:spacing w:val="-8"/>
          <w:sz w:val="20"/>
        </w:rPr>
        <w:t xml:space="preserve"> </w:t>
      </w:r>
      <w:r w:rsidRPr="00971DAC">
        <w:rPr>
          <w:sz w:val="20"/>
        </w:rPr>
        <w:t>at</w:t>
      </w:r>
      <w:r w:rsidRPr="00971DAC">
        <w:rPr>
          <w:spacing w:val="-9"/>
          <w:sz w:val="20"/>
        </w:rPr>
        <w:t xml:space="preserve"> </w:t>
      </w:r>
      <w:r w:rsidRPr="00971DAC">
        <w:rPr>
          <w:sz w:val="20"/>
        </w:rPr>
        <w:t>a</w:t>
      </w:r>
      <w:r w:rsidRPr="00971DAC">
        <w:rPr>
          <w:spacing w:val="-8"/>
          <w:sz w:val="20"/>
        </w:rPr>
        <w:t xml:space="preserve"> </w:t>
      </w:r>
      <w:r w:rsidRPr="00971DAC">
        <w:rPr>
          <w:sz w:val="20"/>
        </w:rPr>
        <w:t>lower</w:t>
      </w:r>
      <w:r w:rsidRPr="00971DAC">
        <w:rPr>
          <w:spacing w:val="-8"/>
          <w:sz w:val="20"/>
        </w:rPr>
        <w:t xml:space="preserve"> </w:t>
      </w:r>
      <w:r w:rsidRPr="00971DAC">
        <w:rPr>
          <w:spacing w:val="-2"/>
          <w:sz w:val="20"/>
        </w:rPr>
        <w:t>level.</w:t>
      </w:r>
    </w:p>
    <w:p w14:paraId="19D4974B" w14:textId="77777777" w:rsidR="0000611A" w:rsidRDefault="0000611A">
      <w:pPr>
        <w:pStyle w:val="ListParagraph"/>
        <w:jc w:val="both"/>
        <w:rPr>
          <w:sz w:val="20"/>
        </w:rPr>
      </w:pPr>
    </w:p>
    <w:p w14:paraId="101A9435" w14:textId="77777777" w:rsidR="0000611A" w:rsidRPr="00971DAC" w:rsidRDefault="00000000">
      <w:pPr>
        <w:pStyle w:val="Heading5"/>
        <w:tabs>
          <w:tab w:val="left" w:pos="1720"/>
        </w:tabs>
        <w:spacing w:before="68"/>
      </w:pPr>
      <w:bookmarkStart w:id="13" w:name="_TOC_250001"/>
      <w:r w:rsidRPr="00971DAC">
        <w:rPr>
          <w:spacing w:val="-2"/>
        </w:rPr>
        <w:t>Section</w:t>
      </w:r>
      <w:r w:rsidRPr="00971DAC">
        <w:rPr>
          <w:spacing w:val="-8"/>
        </w:rPr>
        <w:t xml:space="preserve"> </w:t>
      </w:r>
      <w:r w:rsidRPr="00971DAC">
        <w:rPr>
          <w:spacing w:val="-5"/>
        </w:rPr>
        <w:t>4.</w:t>
      </w:r>
      <w:r w:rsidRPr="00971DAC">
        <w:tab/>
      </w:r>
      <w:r w:rsidRPr="00971DAC">
        <w:rPr>
          <w:spacing w:val="-4"/>
        </w:rPr>
        <w:t>Making</w:t>
      </w:r>
      <w:bookmarkEnd w:id="13"/>
      <w:r w:rsidRPr="00971DAC">
        <w:rPr>
          <w:spacing w:val="-2"/>
        </w:rPr>
        <w:t xml:space="preserve"> Application</w:t>
      </w:r>
    </w:p>
    <w:p w14:paraId="66B46F3F" w14:textId="77777777" w:rsidR="0000611A" w:rsidRPr="00971DAC" w:rsidRDefault="00000000">
      <w:pPr>
        <w:pStyle w:val="ListParagraph"/>
        <w:numPr>
          <w:ilvl w:val="2"/>
          <w:numId w:val="71"/>
        </w:numPr>
        <w:tabs>
          <w:tab w:val="left" w:pos="1000"/>
        </w:tabs>
        <w:spacing w:before="154"/>
        <w:ind w:hanging="710"/>
        <w:rPr>
          <w:sz w:val="20"/>
        </w:rPr>
      </w:pPr>
      <w:r w:rsidRPr="00971DAC">
        <w:rPr>
          <w:spacing w:val="-2"/>
          <w:sz w:val="20"/>
        </w:rPr>
        <w:t>Affiliated</w:t>
      </w:r>
      <w:r w:rsidRPr="00971DAC">
        <w:rPr>
          <w:spacing w:val="-6"/>
          <w:sz w:val="20"/>
        </w:rPr>
        <w:t xml:space="preserve"> </w:t>
      </w:r>
      <w:r w:rsidRPr="00971DAC">
        <w:rPr>
          <w:spacing w:val="-2"/>
          <w:sz w:val="20"/>
        </w:rPr>
        <w:t>Members</w:t>
      </w:r>
      <w:r w:rsidRPr="00971DAC">
        <w:rPr>
          <w:spacing w:val="-4"/>
          <w:sz w:val="20"/>
        </w:rPr>
        <w:t xml:space="preserve"> </w:t>
      </w:r>
      <w:r w:rsidRPr="00971DAC">
        <w:rPr>
          <w:spacing w:val="-2"/>
          <w:sz w:val="20"/>
        </w:rPr>
        <w:t>may</w:t>
      </w:r>
      <w:r w:rsidRPr="00971DAC">
        <w:rPr>
          <w:spacing w:val="-3"/>
          <w:sz w:val="20"/>
        </w:rPr>
        <w:t xml:space="preserve"> </w:t>
      </w:r>
      <w:r w:rsidRPr="00971DAC">
        <w:rPr>
          <w:spacing w:val="-2"/>
          <w:sz w:val="20"/>
        </w:rPr>
        <w:t>apply</w:t>
      </w:r>
      <w:r w:rsidRPr="00971DAC">
        <w:rPr>
          <w:spacing w:val="-6"/>
          <w:sz w:val="20"/>
        </w:rPr>
        <w:t xml:space="preserve"> </w:t>
      </w:r>
      <w:r w:rsidRPr="00971DAC">
        <w:rPr>
          <w:spacing w:val="-2"/>
          <w:sz w:val="20"/>
        </w:rPr>
        <w:t>to the</w:t>
      </w:r>
      <w:r w:rsidRPr="00971DAC">
        <w:rPr>
          <w:spacing w:val="-6"/>
          <w:sz w:val="20"/>
        </w:rPr>
        <w:t xml:space="preserve"> </w:t>
      </w:r>
      <w:r w:rsidRPr="00971DAC">
        <w:rPr>
          <w:spacing w:val="-2"/>
          <w:sz w:val="20"/>
        </w:rPr>
        <w:t>relevant</w:t>
      </w:r>
      <w:r w:rsidRPr="00971DAC">
        <w:rPr>
          <w:spacing w:val="-3"/>
          <w:sz w:val="20"/>
        </w:rPr>
        <w:t xml:space="preserve"> </w:t>
      </w:r>
      <w:r w:rsidRPr="00971DAC">
        <w:rPr>
          <w:spacing w:val="-2"/>
          <w:sz w:val="20"/>
        </w:rPr>
        <w:t>Controlling</w:t>
      </w:r>
      <w:r w:rsidRPr="00971DAC">
        <w:rPr>
          <w:sz w:val="20"/>
        </w:rPr>
        <w:t xml:space="preserve"> </w:t>
      </w:r>
      <w:r w:rsidRPr="00971DAC">
        <w:rPr>
          <w:spacing w:val="-2"/>
          <w:sz w:val="20"/>
        </w:rPr>
        <w:t>Body</w:t>
      </w:r>
      <w:r w:rsidRPr="00971DAC">
        <w:rPr>
          <w:spacing w:val="-7"/>
          <w:sz w:val="20"/>
        </w:rPr>
        <w:t xml:space="preserve"> </w:t>
      </w:r>
      <w:r w:rsidRPr="00971DAC">
        <w:rPr>
          <w:spacing w:val="-4"/>
          <w:sz w:val="20"/>
        </w:rPr>
        <w:t>for:</w:t>
      </w:r>
    </w:p>
    <w:p w14:paraId="331CB45B" w14:textId="77777777" w:rsidR="0000611A" w:rsidRPr="00971DAC" w:rsidRDefault="00000000">
      <w:pPr>
        <w:pStyle w:val="ListParagraph"/>
        <w:numPr>
          <w:ilvl w:val="0"/>
          <w:numId w:val="70"/>
        </w:numPr>
        <w:tabs>
          <w:tab w:val="left" w:pos="1284"/>
        </w:tabs>
        <w:spacing w:before="34"/>
        <w:ind w:left="1284" w:hanging="286"/>
        <w:rPr>
          <w:sz w:val="20"/>
        </w:rPr>
      </w:pPr>
      <w:r w:rsidRPr="00971DAC">
        <w:rPr>
          <w:sz w:val="20"/>
        </w:rPr>
        <w:t>One</w:t>
      </w:r>
      <w:r w:rsidRPr="00971DAC">
        <w:rPr>
          <w:spacing w:val="-16"/>
          <w:sz w:val="20"/>
        </w:rPr>
        <w:t xml:space="preserve"> </w:t>
      </w:r>
      <w:r w:rsidRPr="00971DAC">
        <w:rPr>
          <w:sz w:val="20"/>
        </w:rPr>
        <w:t>day</w:t>
      </w:r>
      <w:r w:rsidRPr="00971DAC">
        <w:rPr>
          <w:spacing w:val="-10"/>
          <w:sz w:val="20"/>
        </w:rPr>
        <w:t xml:space="preserve"> </w:t>
      </w:r>
      <w:r w:rsidRPr="00971DAC">
        <w:rPr>
          <w:spacing w:val="-2"/>
          <w:sz w:val="20"/>
        </w:rPr>
        <w:t>event</w:t>
      </w:r>
    </w:p>
    <w:p w14:paraId="6F3FD32F" w14:textId="77777777" w:rsidR="0000611A" w:rsidRPr="00971DAC" w:rsidRDefault="00000000">
      <w:pPr>
        <w:pStyle w:val="ListParagraph"/>
        <w:numPr>
          <w:ilvl w:val="0"/>
          <w:numId w:val="70"/>
        </w:numPr>
        <w:tabs>
          <w:tab w:val="left" w:pos="1284"/>
        </w:tabs>
        <w:spacing w:before="37"/>
        <w:ind w:left="1284" w:hanging="286"/>
        <w:rPr>
          <w:sz w:val="20"/>
        </w:rPr>
      </w:pPr>
      <w:r w:rsidRPr="00971DAC">
        <w:rPr>
          <w:spacing w:val="-2"/>
          <w:sz w:val="20"/>
        </w:rPr>
        <w:t>Multiple</w:t>
      </w:r>
      <w:r w:rsidRPr="00971DAC">
        <w:rPr>
          <w:spacing w:val="-6"/>
          <w:sz w:val="20"/>
        </w:rPr>
        <w:t xml:space="preserve"> </w:t>
      </w:r>
      <w:r w:rsidRPr="00971DAC">
        <w:rPr>
          <w:spacing w:val="-2"/>
          <w:sz w:val="20"/>
        </w:rPr>
        <w:t>day</w:t>
      </w:r>
      <w:r w:rsidRPr="00971DAC">
        <w:rPr>
          <w:spacing w:val="-6"/>
          <w:sz w:val="20"/>
        </w:rPr>
        <w:t xml:space="preserve"> </w:t>
      </w:r>
      <w:r w:rsidRPr="00971DAC">
        <w:rPr>
          <w:spacing w:val="-4"/>
          <w:sz w:val="20"/>
        </w:rPr>
        <w:t>event</w:t>
      </w:r>
    </w:p>
    <w:p w14:paraId="7E95A0E4" w14:textId="77777777" w:rsidR="0000611A" w:rsidRPr="00971DAC" w:rsidRDefault="00000000">
      <w:pPr>
        <w:pStyle w:val="ListParagraph"/>
        <w:numPr>
          <w:ilvl w:val="0"/>
          <w:numId w:val="70"/>
        </w:numPr>
        <w:tabs>
          <w:tab w:val="left" w:pos="1285"/>
        </w:tabs>
        <w:spacing w:before="34"/>
        <w:ind w:left="1285" w:hanging="287"/>
        <w:rPr>
          <w:sz w:val="20"/>
        </w:rPr>
      </w:pPr>
      <w:r w:rsidRPr="00971DAC">
        <w:rPr>
          <w:spacing w:val="-2"/>
          <w:sz w:val="20"/>
        </w:rPr>
        <w:t>Multiple</w:t>
      </w:r>
      <w:r w:rsidRPr="00971DAC">
        <w:rPr>
          <w:spacing w:val="-5"/>
          <w:sz w:val="20"/>
        </w:rPr>
        <w:t xml:space="preserve"> </w:t>
      </w:r>
      <w:r w:rsidRPr="00971DAC">
        <w:rPr>
          <w:spacing w:val="-2"/>
          <w:sz w:val="20"/>
        </w:rPr>
        <w:t>events</w:t>
      </w:r>
      <w:r w:rsidRPr="00971DAC">
        <w:rPr>
          <w:spacing w:val="-5"/>
          <w:sz w:val="20"/>
        </w:rPr>
        <w:t xml:space="preserve"> </w:t>
      </w:r>
      <w:r w:rsidRPr="00971DAC">
        <w:rPr>
          <w:spacing w:val="-2"/>
          <w:sz w:val="20"/>
        </w:rPr>
        <w:t xml:space="preserve">per </w:t>
      </w:r>
      <w:r w:rsidRPr="00971DAC">
        <w:rPr>
          <w:spacing w:val="-5"/>
          <w:sz w:val="20"/>
        </w:rPr>
        <w:t>day</w:t>
      </w:r>
    </w:p>
    <w:p w14:paraId="4D4A3D8B" w14:textId="77777777" w:rsidR="0000611A" w:rsidRPr="00971DAC" w:rsidRDefault="00000000">
      <w:pPr>
        <w:pStyle w:val="BodyText"/>
        <w:spacing w:before="34"/>
        <w:ind w:left="1000"/>
      </w:pPr>
      <w:r w:rsidRPr="00971DAC">
        <w:t>Details</w:t>
      </w:r>
      <w:r w:rsidRPr="00971DAC">
        <w:rPr>
          <w:spacing w:val="-14"/>
        </w:rPr>
        <w:t xml:space="preserve"> </w:t>
      </w:r>
      <w:r w:rsidRPr="00971DAC">
        <w:t>shall</w:t>
      </w:r>
      <w:r w:rsidRPr="00971DAC">
        <w:rPr>
          <w:spacing w:val="-13"/>
        </w:rPr>
        <w:t xml:space="preserve"> </w:t>
      </w:r>
      <w:r w:rsidRPr="00971DAC">
        <w:t>be</w:t>
      </w:r>
      <w:r w:rsidRPr="00971DAC">
        <w:rPr>
          <w:spacing w:val="-12"/>
        </w:rPr>
        <w:t xml:space="preserve"> </w:t>
      </w:r>
      <w:r w:rsidRPr="00971DAC">
        <w:t>published</w:t>
      </w:r>
      <w:r w:rsidRPr="00971DAC">
        <w:rPr>
          <w:spacing w:val="-11"/>
        </w:rPr>
        <w:t xml:space="preserve"> </w:t>
      </w:r>
      <w:r w:rsidRPr="00971DAC">
        <w:t>in</w:t>
      </w:r>
      <w:r w:rsidRPr="00971DAC">
        <w:rPr>
          <w:spacing w:val="-14"/>
        </w:rPr>
        <w:t xml:space="preserve"> </w:t>
      </w:r>
      <w:r w:rsidRPr="00971DAC">
        <w:t>the</w:t>
      </w:r>
      <w:r w:rsidRPr="00971DAC">
        <w:rPr>
          <w:spacing w:val="-12"/>
        </w:rPr>
        <w:t xml:space="preserve"> </w:t>
      </w:r>
      <w:r w:rsidRPr="00971DAC">
        <w:rPr>
          <w:spacing w:val="-2"/>
        </w:rPr>
        <w:t>schedule.</w:t>
      </w:r>
    </w:p>
    <w:p w14:paraId="3427DAEF" w14:textId="77777777" w:rsidR="0000611A" w:rsidRPr="00971DAC" w:rsidRDefault="00000000">
      <w:pPr>
        <w:pStyle w:val="ListParagraph"/>
        <w:numPr>
          <w:ilvl w:val="2"/>
          <w:numId w:val="71"/>
        </w:numPr>
        <w:tabs>
          <w:tab w:val="left" w:pos="1000"/>
        </w:tabs>
        <w:spacing w:before="98" w:line="278" w:lineRule="auto"/>
        <w:ind w:right="647" w:hanging="723"/>
        <w:rPr>
          <w:sz w:val="20"/>
        </w:rPr>
      </w:pPr>
      <w:r w:rsidRPr="00971DAC">
        <w:rPr>
          <w:sz w:val="20"/>
        </w:rPr>
        <w:t>An</w:t>
      </w:r>
      <w:r w:rsidRPr="00971DAC">
        <w:rPr>
          <w:spacing w:val="-3"/>
          <w:sz w:val="20"/>
        </w:rPr>
        <w:t xml:space="preserve"> </w:t>
      </w:r>
      <w:r w:rsidRPr="00971DAC">
        <w:rPr>
          <w:sz w:val="20"/>
        </w:rPr>
        <w:t>approved</w:t>
      </w:r>
      <w:r w:rsidRPr="00971DAC">
        <w:rPr>
          <w:spacing w:val="-3"/>
          <w:sz w:val="20"/>
        </w:rPr>
        <w:t xml:space="preserve"> </w:t>
      </w:r>
      <w:r w:rsidRPr="00971DAC">
        <w:rPr>
          <w:sz w:val="20"/>
        </w:rPr>
        <w:t>Trial</w:t>
      </w:r>
      <w:r w:rsidRPr="00971DAC">
        <w:rPr>
          <w:spacing w:val="-4"/>
          <w:sz w:val="20"/>
        </w:rPr>
        <w:t xml:space="preserve"> </w:t>
      </w:r>
      <w:r w:rsidRPr="00971DAC">
        <w:rPr>
          <w:sz w:val="20"/>
        </w:rPr>
        <w:t>need</w:t>
      </w:r>
      <w:r w:rsidRPr="00971DAC">
        <w:rPr>
          <w:spacing w:val="-1"/>
          <w:sz w:val="20"/>
        </w:rPr>
        <w:t xml:space="preserve"> </w:t>
      </w:r>
      <w:r w:rsidRPr="00971DAC">
        <w:rPr>
          <w:sz w:val="20"/>
        </w:rPr>
        <w:t>not</w:t>
      </w:r>
      <w:r w:rsidRPr="00971DAC">
        <w:rPr>
          <w:spacing w:val="-1"/>
          <w:sz w:val="20"/>
        </w:rPr>
        <w:t xml:space="preserve"> </w:t>
      </w:r>
      <w:r w:rsidRPr="00971DAC">
        <w:rPr>
          <w:sz w:val="20"/>
        </w:rPr>
        <w:t>include</w:t>
      </w:r>
      <w:r w:rsidRPr="00971DAC">
        <w:rPr>
          <w:spacing w:val="-1"/>
          <w:sz w:val="20"/>
        </w:rPr>
        <w:t xml:space="preserve"> </w:t>
      </w:r>
      <w:r w:rsidRPr="00971DAC">
        <w:rPr>
          <w:sz w:val="20"/>
        </w:rPr>
        <w:t>all</w:t>
      </w:r>
      <w:r w:rsidRPr="00971DAC">
        <w:rPr>
          <w:spacing w:val="-4"/>
          <w:sz w:val="20"/>
        </w:rPr>
        <w:t xml:space="preserve"> </w:t>
      </w:r>
      <w:r w:rsidRPr="00971DAC">
        <w:rPr>
          <w:sz w:val="20"/>
        </w:rPr>
        <w:t>classes.</w:t>
      </w:r>
      <w:r w:rsidRPr="00971DAC">
        <w:rPr>
          <w:spacing w:val="-1"/>
          <w:sz w:val="20"/>
        </w:rPr>
        <w:t xml:space="preserve"> </w:t>
      </w:r>
      <w:r w:rsidRPr="00971DAC">
        <w:rPr>
          <w:sz w:val="20"/>
        </w:rPr>
        <w:t>All</w:t>
      </w:r>
      <w:r w:rsidRPr="00971DAC">
        <w:rPr>
          <w:spacing w:val="-4"/>
          <w:sz w:val="20"/>
        </w:rPr>
        <w:t xml:space="preserve"> </w:t>
      </w:r>
      <w:r w:rsidRPr="00971DAC">
        <w:rPr>
          <w:sz w:val="20"/>
        </w:rPr>
        <w:t>classes</w:t>
      </w:r>
      <w:r w:rsidRPr="00971DAC">
        <w:rPr>
          <w:spacing w:val="-2"/>
          <w:sz w:val="20"/>
        </w:rPr>
        <w:t xml:space="preserve"> </w:t>
      </w:r>
      <w:r w:rsidRPr="00971DAC">
        <w:rPr>
          <w:sz w:val="20"/>
        </w:rPr>
        <w:t>below</w:t>
      </w:r>
      <w:r w:rsidRPr="00971DAC">
        <w:rPr>
          <w:spacing w:val="-3"/>
          <w:sz w:val="20"/>
        </w:rPr>
        <w:t xml:space="preserve"> </w:t>
      </w:r>
      <w:r w:rsidRPr="00971DAC">
        <w:rPr>
          <w:sz w:val="20"/>
        </w:rPr>
        <w:t>the</w:t>
      </w:r>
      <w:r w:rsidRPr="00971DAC">
        <w:rPr>
          <w:spacing w:val="-3"/>
          <w:sz w:val="20"/>
        </w:rPr>
        <w:t xml:space="preserve"> </w:t>
      </w:r>
      <w:r w:rsidRPr="00971DAC">
        <w:rPr>
          <w:sz w:val="20"/>
        </w:rPr>
        <w:t>highest</w:t>
      </w:r>
      <w:r w:rsidRPr="00971DAC">
        <w:rPr>
          <w:spacing w:val="-3"/>
          <w:sz w:val="20"/>
        </w:rPr>
        <w:t xml:space="preserve"> </w:t>
      </w:r>
      <w:r w:rsidRPr="00971DAC">
        <w:rPr>
          <w:sz w:val="20"/>
        </w:rPr>
        <w:t>scheduled</w:t>
      </w:r>
      <w:r w:rsidRPr="00971DAC">
        <w:rPr>
          <w:spacing w:val="-3"/>
          <w:sz w:val="20"/>
        </w:rPr>
        <w:t xml:space="preserve"> </w:t>
      </w:r>
      <w:r w:rsidRPr="00971DAC">
        <w:rPr>
          <w:sz w:val="20"/>
        </w:rPr>
        <w:t>class</w:t>
      </w:r>
      <w:r w:rsidRPr="00971DAC">
        <w:rPr>
          <w:spacing w:val="-2"/>
          <w:sz w:val="20"/>
        </w:rPr>
        <w:t xml:space="preserve"> </w:t>
      </w:r>
      <w:r w:rsidRPr="00971DAC">
        <w:rPr>
          <w:sz w:val="20"/>
        </w:rPr>
        <w:t>must be offered.</w:t>
      </w:r>
      <w:r w:rsidRPr="00971DAC">
        <w:rPr>
          <w:spacing w:val="40"/>
          <w:sz w:val="20"/>
        </w:rPr>
        <w:t xml:space="preserve"> </w:t>
      </w:r>
      <w:r w:rsidRPr="00971DAC">
        <w:rPr>
          <w:sz w:val="20"/>
        </w:rPr>
        <w:t>Novice class is optional.</w:t>
      </w:r>
    </w:p>
    <w:p w14:paraId="7806C9B4" w14:textId="77777777" w:rsidR="0000611A" w:rsidRPr="00971DAC" w:rsidRDefault="00000000">
      <w:pPr>
        <w:pStyle w:val="BodyText"/>
        <w:spacing w:before="120" w:line="276" w:lineRule="auto"/>
        <w:ind w:left="1000" w:right="462"/>
      </w:pPr>
      <w:r w:rsidRPr="00971DAC">
        <w:t>When</w:t>
      </w:r>
      <w:r w:rsidRPr="00971DAC">
        <w:rPr>
          <w:spacing w:val="-6"/>
        </w:rPr>
        <w:t xml:space="preserve"> </w:t>
      </w:r>
      <w:r w:rsidRPr="00971DAC">
        <w:t>multiple</w:t>
      </w:r>
      <w:r w:rsidRPr="00971DAC">
        <w:rPr>
          <w:spacing w:val="-3"/>
        </w:rPr>
        <w:t xml:space="preserve"> </w:t>
      </w:r>
      <w:r w:rsidRPr="00971DAC">
        <w:t>days</w:t>
      </w:r>
      <w:r w:rsidRPr="00971DAC">
        <w:rPr>
          <w:spacing w:val="-4"/>
        </w:rPr>
        <w:t xml:space="preserve"> </w:t>
      </w:r>
      <w:r w:rsidRPr="00971DAC">
        <w:t>are</w:t>
      </w:r>
      <w:r w:rsidRPr="00971DAC">
        <w:rPr>
          <w:spacing w:val="-6"/>
        </w:rPr>
        <w:t xml:space="preserve"> </w:t>
      </w:r>
      <w:r w:rsidRPr="00971DAC">
        <w:t>combined</w:t>
      </w:r>
      <w:r w:rsidRPr="00971DAC">
        <w:rPr>
          <w:spacing w:val="-1"/>
        </w:rPr>
        <w:t xml:space="preserve"> </w:t>
      </w:r>
      <w:r w:rsidRPr="00971DAC">
        <w:t>into</w:t>
      </w:r>
      <w:r w:rsidRPr="00971DAC">
        <w:rPr>
          <w:spacing w:val="-3"/>
        </w:rPr>
        <w:t xml:space="preserve"> </w:t>
      </w:r>
      <w:r w:rsidRPr="00971DAC">
        <w:t>one</w:t>
      </w:r>
      <w:r w:rsidRPr="00971DAC">
        <w:rPr>
          <w:spacing w:val="-3"/>
        </w:rPr>
        <w:t xml:space="preserve"> </w:t>
      </w:r>
      <w:r w:rsidRPr="00971DAC">
        <w:t>event</w:t>
      </w:r>
      <w:r w:rsidRPr="00971DAC">
        <w:rPr>
          <w:spacing w:val="-5"/>
        </w:rPr>
        <w:t xml:space="preserve"> </w:t>
      </w:r>
      <w:r w:rsidRPr="00971DAC">
        <w:t>there</w:t>
      </w:r>
      <w:r w:rsidRPr="00971DAC">
        <w:rPr>
          <w:spacing w:val="-6"/>
        </w:rPr>
        <w:t xml:space="preserve"> </w:t>
      </w:r>
      <w:r w:rsidRPr="00971DAC">
        <w:t>is</w:t>
      </w:r>
      <w:r w:rsidRPr="00971DAC">
        <w:rPr>
          <w:spacing w:val="-2"/>
        </w:rPr>
        <w:t xml:space="preserve"> </w:t>
      </w:r>
      <w:r w:rsidRPr="00971DAC">
        <w:t>one</w:t>
      </w:r>
      <w:r w:rsidRPr="00971DAC">
        <w:rPr>
          <w:spacing w:val="-8"/>
        </w:rPr>
        <w:t xml:space="preserve"> </w:t>
      </w:r>
      <w:r w:rsidRPr="00971DAC">
        <w:t>set</w:t>
      </w:r>
      <w:r w:rsidRPr="00971DAC">
        <w:rPr>
          <w:spacing w:val="-3"/>
        </w:rPr>
        <w:t xml:space="preserve"> </w:t>
      </w:r>
      <w:r w:rsidRPr="00971DAC">
        <w:t>of</w:t>
      </w:r>
      <w:r w:rsidRPr="00971DAC">
        <w:rPr>
          <w:spacing w:val="-8"/>
        </w:rPr>
        <w:t xml:space="preserve"> </w:t>
      </w:r>
      <w:r w:rsidRPr="00971DAC">
        <w:t>trophies.</w:t>
      </w:r>
      <w:r w:rsidRPr="00971DAC">
        <w:rPr>
          <w:spacing w:val="-3"/>
        </w:rPr>
        <w:t xml:space="preserve"> </w:t>
      </w:r>
      <w:r w:rsidRPr="00971DAC">
        <w:t>Alternates</w:t>
      </w:r>
      <w:r w:rsidRPr="00971DAC">
        <w:rPr>
          <w:spacing w:val="-2"/>
        </w:rPr>
        <w:t xml:space="preserve"> </w:t>
      </w:r>
      <w:r w:rsidRPr="00971DAC">
        <w:t>must</w:t>
      </w:r>
      <w:r w:rsidRPr="00971DAC">
        <w:rPr>
          <w:spacing w:val="-5"/>
        </w:rPr>
        <w:t xml:space="preserve"> </w:t>
      </w:r>
      <w:r w:rsidRPr="00971DAC">
        <w:t>be</w:t>
      </w:r>
      <w:r w:rsidRPr="00971DAC">
        <w:rPr>
          <w:spacing w:val="-6"/>
        </w:rPr>
        <w:t xml:space="preserve"> </w:t>
      </w:r>
      <w:r w:rsidRPr="00971DAC">
        <w:t>run on the same day as the absentee occurs.</w:t>
      </w:r>
    </w:p>
    <w:p w14:paraId="3774F826" w14:textId="77777777" w:rsidR="0000611A" w:rsidRPr="00971DAC" w:rsidRDefault="00000000">
      <w:pPr>
        <w:pStyle w:val="ListParagraph"/>
        <w:numPr>
          <w:ilvl w:val="2"/>
          <w:numId w:val="71"/>
        </w:numPr>
        <w:tabs>
          <w:tab w:val="left" w:pos="1000"/>
        </w:tabs>
        <w:spacing w:before="119" w:line="276" w:lineRule="auto"/>
        <w:ind w:right="652" w:hanging="723"/>
        <w:rPr>
          <w:sz w:val="20"/>
        </w:rPr>
      </w:pPr>
      <w:r w:rsidRPr="00971DAC">
        <w:rPr>
          <w:sz w:val="20"/>
        </w:rPr>
        <w:t>Herding tests and/or trials shall be open to all eligible breeds except that a specialty affiliate (or group</w:t>
      </w:r>
      <w:r w:rsidRPr="00971DAC">
        <w:rPr>
          <w:spacing w:val="-3"/>
          <w:sz w:val="20"/>
        </w:rPr>
        <w:t xml:space="preserve"> </w:t>
      </w:r>
      <w:r w:rsidRPr="00971DAC">
        <w:rPr>
          <w:sz w:val="20"/>
        </w:rPr>
        <w:t>of</w:t>
      </w:r>
      <w:r w:rsidRPr="00971DAC">
        <w:rPr>
          <w:spacing w:val="-5"/>
          <w:sz w:val="20"/>
        </w:rPr>
        <w:t xml:space="preserve"> </w:t>
      </w:r>
      <w:r w:rsidRPr="00971DAC">
        <w:rPr>
          <w:sz w:val="20"/>
        </w:rPr>
        <w:t>affiliates)</w:t>
      </w:r>
      <w:r w:rsidRPr="00971DAC">
        <w:rPr>
          <w:spacing w:val="-4"/>
          <w:sz w:val="20"/>
        </w:rPr>
        <w:t xml:space="preserve"> </w:t>
      </w:r>
      <w:r w:rsidRPr="00971DAC">
        <w:rPr>
          <w:sz w:val="20"/>
        </w:rPr>
        <w:t>formed</w:t>
      </w:r>
      <w:r w:rsidRPr="00971DAC">
        <w:rPr>
          <w:spacing w:val="-5"/>
          <w:sz w:val="20"/>
        </w:rPr>
        <w:t xml:space="preserve"> </w:t>
      </w:r>
      <w:r w:rsidRPr="00971DAC">
        <w:rPr>
          <w:sz w:val="20"/>
        </w:rPr>
        <w:t>for</w:t>
      </w:r>
      <w:r w:rsidRPr="00971DAC">
        <w:rPr>
          <w:spacing w:val="-4"/>
          <w:sz w:val="20"/>
        </w:rPr>
        <w:t xml:space="preserve"> </w:t>
      </w:r>
      <w:r w:rsidRPr="00971DAC">
        <w:rPr>
          <w:sz w:val="20"/>
        </w:rPr>
        <w:t>any</w:t>
      </w:r>
      <w:r w:rsidRPr="00971DAC">
        <w:rPr>
          <w:spacing w:val="-4"/>
          <w:sz w:val="20"/>
        </w:rPr>
        <w:t xml:space="preserve"> </w:t>
      </w:r>
      <w:r w:rsidRPr="00971DAC">
        <w:rPr>
          <w:sz w:val="20"/>
        </w:rPr>
        <w:t>one</w:t>
      </w:r>
      <w:r w:rsidRPr="00971DAC">
        <w:rPr>
          <w:spacing w:val="-6"/>
          <w:sz w:val="20"/>
        </w:rPr>
        <w:t xml:space="preserve"> </w:t>
      </w:r>
      <w:r w:rsidRPr="00971DAC">
        <w:rPr>
          <w:sz w:val="20"/>
        </w:rPr>
        <w:t>of</w:t>
      </w:r>
      <w:r w:rsidRPr="00971DAC">
        <w:rPr>
          <w:spacing w:val="-3"/>
          <w:sz w:val="20"/>
        </w:rPr>
        <w:t xml:space="preserve"> </w:t>
      </w:r>
      <w:r w:rsidRPr="00971DAC">
        <w:rPr>
          <w:sz w:val="20"/>
        </w:rPr>
        <w:t>the</w:t>
      </w:r>
      <w:r w:rsidRPr="00971DAC">
        <w:rPr>
          <w:spacing w:val="-3"/>
          <w:sz w:val="20"/>
        </w:rPr>
        <w:t xml:space="preserve"> </w:t>
      </w:r>
      <w:r w:rsidRPr="00971DAC">
        <w:rPr>
          <w:sz w:val="20"/>
        </w:rPr>
        <w:t>eligible</w:t>
      </w:r>
      <w:r w:rsidRPr="00971DAC">
        <w:rPr>
          <w:spacing w:val="-3"/>
          <w:sz w:val="20"/>
        </w:rPr>
        <w:t xml:space="preserve"> </w:t>
      </w:r>
      <w:r w:rsidRPr="00971DAC">
        <w:rPr>
          <w:sz w:val="20"/>
        </w:rPr>
        <w:t>breeds</w:t>
      </w:r>
      <w:r w:rsidRPr="00971DAC">
        <w:rPr>
          <w:spacing w:val="-4"/>
          <w:sz w:val="20"/>
        </w:rPr>
        <w:t xml:space="preserve"> </w:t>
      </w:r>
      <w:r w:rsidRPr="00971DAC">
        <w:rPr>
          <w:sz w:val="20"/>
        </w:rPr>
        <w:t>may</w:t>
      </w:r>
      <w:r w:rsidRPr="00971DAC">
        <w:rPr>
          <w:spacing w:val="-4"/>
          <w:sz w:val="20"/>
        </w:rPr>
        <w:t xml:space="preserve"> </w:t>
      </w:r>
      <w:r w:rsidRPr="00971DAC">
        <w:rPr>
          <w:sz w:val="20"/>
        </w:rPr>
        <w:t>be</w:t>
      </w:r>
      <w:r w:rsidRPr="00971DAC">
        <w:rPr>
          <w:spacing w:val="-6"/>
          <w:sz w:val="20"/>
        </w:rPr>
        <w:t xml:space="preserve"> </w:t>
      </w:r>
      <w:r w:rsidRPr="00971DAC">
        <w:rPr>
          <w:sz w:val="20"/>
        </w:rPr>
        <w:t>approved</w:t>
      </w:r>
      <w:r w:rsidRPr="00971DAC">
        <w:rPr>
          <w:spacing w:val="-6"/>
          <w:sz w:val="20"/>
        </w:rPr>
        <w:t xml:space="preserve"> </w:t>
      </w:r>
      <w:r w:rsidRPr="00971DAC">
        <w:rPr>
          <w:sz w:val="20"/>
        </w:rPr>
        <w:t>to</w:t>
      </w:r>
      <w:r w:rsidRPr="00971DAC">
        <w:rPr>
          <w:spacing w:val="-6"/>
          <w:sz w:val="20"/>
        </w:rPr>
        <w:t xml:space="preserve"> </w:t>
      </w:r>
      <w:r w:rsidRPr="00971DAC">
        <w:rPr>
          <w:sz w:val="20"/>
        </w:rPr>
        <w:t>hold</w:t>
      </w:r>
      <w:r w:rsidRPr="00971DAC">
        <w:rPr>
          <w:spacing w:val="-3"/>
          <w:sz w:val="20"/>
        </w:rPr>
        <w:t xml:space="preserve"> </w:t>
      </w:r>
      <w:r w:rsidRPr="00971DAC">
        <w:rPr>
          <w:sz w:val="20"/>
        </w:rPr>
        <w:t>a</w:t>
      </w:r>
      <w:r w:rsidRPr="00971DAC">
        <w:rPr>
          <w:spacing w:val="-3"/>
          <w:sz w:val="20"/>
        </w:rPr>
        <w:t xml:space="preserve"> </w:t>
      </w:r>
      <w:r w:rsidRPr="00971DAC">
        <w:rPr>
          <w:sz w:val="20"/>
        </w:rPr>
        <w:t>herding</w:t>
      </w:r>
      <w:r w:rsidRPr="00971DAC">
        <w:rPr>
          <w:spacing w:val="-6"/>
          <w:sz w:val="20"/>
        </w:rPr>
        <w:t xml:space="preserve"> </w:t>
      </w:r>
      <w:r w:rsidRPr="00971DAC">
        <w:rPr>
          <w:sz w:val="20"/>
        </w:rPr>
        <w:t>trial in which only that breed(s) may participate. When a specialty affiliate elects to restrict entry to its own breed(s) it must specify in the schedule that the event is only open to that breed(s).</w:t>
      </w:r>
    </w:p>
    <w:p w14:paraId="1D60AA17" w14:textId="77777777" w:rsidR="0000611A" w:rsidRPr="00971DAC" w:rsidRDefault="00000000">
      <w:pPr>
        <w:pStyle w:val="ListParagraph"/>
        <w:numPr>
          <w:ilvl w:val="2"/>
          <w:numId w:val="71"/>
        </w:numPr>
        <w:tabs>
          <w:tab w:val="left" w:pos="1000"/>
        </w:tabs>
        <w:spacing w:before="120" w:line="276" w:lineRule="auto"/>
        <w:ind w:right="524" w:hanging="723"/>
        <w:rPr>
          <w:sz w:val="20"/>
        </w:rPr>
      </w:pPr>
      <w:r w:rsidRPr="00971DAC">
        <w:rPr>
          <w:sz w:val="20"/>
        </w:rPr>
        <w:t>An</w:t>
      </w:r>
      <w:r w:rsidRPr="00971DAC">
        <w:rPr>
          <w:spacing w:val="-14"/>
          <w:sz w:val="20"/>
        </w:rPr>
        <w:t xml:space="preserve"> </w:t>
      </w:r>
      <w:r w:rsidRPr="00971DAC">
        <w:rPr>
          <w:sz w:val="20"/>
        </w:rPr>
        <w:t>Affiliate</w:t>
      </w:r>
      <w:r w:rsidRPr="00971DAC">
        <w:rPr>
          <w:spacing w:val="-8"/>
          <w:sz w:val="20"/>
        </w:rPr>
        <w:t xml:space="preserve"> </w:t>
      </w:r>
      <w:r w:rsidRPr="00971DAC">
        <w:rPr>
          <w:sz w:val="20"/>
        </w:rPr>
        <w:t>Member</w:t>
      </w:r>
      <w:r w:rsidRPr="00971DAC">
        <w:rPr>
          <w:spacing w:val="-9"/>
          <w:sz w:val="20"/>
        </w:rPr>
        <w:t xml:space="preserve"> </w:t>
      </w:r>
      <w:r w:rsidRPr="00971DAC">
        <w:rPr>
          <w:sz w:val="20"/>
        </w:rPr>
        <w:t>may</w:t>
      </w:r>
      <w:r w:rsidRPr="00971DAC">
        <w:rPr>
          <w:spacing w:val="-11"/>
          <w:sz w:val="20"/>
        </w:rPr>
        <w:t xml:space="preserve"> </w:t>
      </w:r>
      <w:r w:rsidRPr="00971DAC">
        <w:rPr>
          <w:sz w:val="20"/>
        </w:rPr>
        <w:t>be</w:t>
      </w:r>
      <w:r w:rsidRPr="00971DAC">
        <w:rPr>
          <w:spacing w:val="-3"/>
          <w:sz w:val="20"/>
        </w:rPr>
        <w:t xml:space="preserve"> </w:t>
      </w:r>
      <w:r w:rsidRPr="00971DAC">
        <w:rPr>
          <w:sz w:val="20"/>
        </w:rPr>
        <w:t>approved</w:t>
      </w:r>
      <w:r w:rsidRPr="00971DAC">
        <w:rPr>
          <w:spacing w:val="-5"/>
          <w:sz w:val="20"/>
        </w:rPr>
        <w:t xml:space="preserve"> </w:t>
      </w:r>
      <w:r w:rsidRPr="00971DAC">
        <w:rPr>
          <w:sz w:val="20"/>
        </w:rPr>
        <w:t>to</w:t>
      </w:r>
      <w:r w:rsidRPr="00971DAC">
        <w:rPr>
          <w:spacing w:val="-8"/>
          <w:sz w:val="20"/>
        </w:rPr>
        <w:t xml:space="preserve"> </w:t>
      </w:r>
      <w:r w:rsidRPr="00971DAC">
        <w:rPr>
          <w:sz w:val="20"/>
        </w:rPr>
        <w:t>hold</w:t>
      </w:r>
      <w:r w:rsidRPr="00971DAC">
        <w:rPr>
          <w:spacing w:val="-6"/>
          <w:sz w:val="20"/>
        </w:rPr>
        <w:t xml:space="preserve"> </w:t>
      </w:r>
      <w:r w:rsidRPr="00971DAC">
        <w:rPr>
          <w:sz w:val="20"/>
        </w:rPr>
        <w:t>a</w:t>
      </w:r>
      <w:r w:rsidRPr="00971DAC">
        <w:rPr>
          <w:spacing w:val="-10"/>
          <w:sz w:val="20"/>
        </w:rPr>
        <w:t xml:space="preserve"> </w:t>
      </w:r>
      <w:r w:rsidRPr="00971DAC">
        <w:rPr>
          <w:sz w:val="20"/>
        </w:rPr>
        <w:t>Test</w:t>
      </w:r>
      <w:r w:rsidRPr="00971DAC">
        <w:rPr>
          <w:spacing w:val="-8"/>
          <w:sz w:val="20"/>
        </w:rPr>
        <w:t xml:space="preserve"> </w:t>
      </w:r>
      <w:r w:rsidRPr="00971DAC">
        <w:rPr>
          <w:sz w:val="20"/>
        </w:rPr>
        <w:t>and</w:t>
      </w:r>
      <w:r w:rsidRPr="00971DAC">
        <w:rPr>
          <w:spacing w:val="-13"/>
          <w:sz w:val="20"/>
        </w:rPr>
        <w:t xml:space="preserve"> </w:t>
      </w:r>
      <w:r w:rsidRPr="00971DAC">
        <w:rPr>
          <w:sz w:val="20"/>
        </w:rPr>
        <w:t>Trial</w:t>
      </w:r>
      <w:r w:rsidRPr="00971DAC">
        <w:rPr>
          <w:spacing w:val="-9"/>
          <w:sz w:val="20"/>
        </w:rPr>
        <w:t xml:space="preserve"> </w:t>
      </w:r>
      <w:r w:rsidRPr="00971DAC">
        <w:rPr>
          <w:sz w:val="20"/>
        </w:rPr>
        <w:t>on</w:t>
      </w:r>
      <w:r w:rsidRPr="00971DAC">
        <w:rPr>
          <w:spacing w:val="-8"/>
          <w:sz w:val="20"/>
        </w:rPr>
        <w:t xml:space="preserve"> </w:t>
      </w:r>
      <w:r w:rsidRPr="00971DAC">
        <w:rPr>
          <w:sz w:val="20"/>
        </w:rPr>
        <w:t>the</w:t>
      </w:r>
      <w:r w:rsidRPr="00971DAC">
        <w:rPr>
          <w:spacing w:val="-8"/>
          <w:sz w:val="20"/>
        </w:rPr>
        <w:t xml:space="preserve"> </w:t>
      </w:r>
      <w:r w:rsidRPr="00971DAC">
        <w:rPr>
          <w:sz w:val="20"/>
        </w:rPr>
        <w:t>same</w:t>
      </w:r>
      <w:r w:rsidRPr="00971DAC">
        <w:rPr>
          <w:spacing w:val="-8"/>
          <w:sz w:val="20"/>
        </w:rPr>
        <w:t xml:space="preserve"> </w:t>
      </w:r>
      <w:r w:rsidRPr="00971DAC">
        <w:rPr>
          <w:sz w:val="20"/>
        </w:rPr>
        <w:t>day</w:t>
      </w:r>
      <w:r w:rsidRPr="00971DAC">
        <w:rPr>
          <w:spacing w:val="-9"/>
          <w:sz w:val="20"/>
        </w:rPr>
        <w:t xml:space="preserve"> </w:t>
      </w:r>
      <w:r w:rsidRPr="00971DAC">
        <w:rPr>
          <w:sz w:val="20"/>
        </w:rPr>
        <w:t>provided</w:t>
      </w:r>
      <w:r w:rsidRPr="00971DAC">
        <w:rPr>
          <w:spacing w:val="-6"/>
          <w:sz w:val="20"/>
        </w:rPr>
        <w:t xml:space="preserve"> </w:t>
      </w:r>
      <w:r w:rsidRPr="00971DAC">
        <w:rPr>
          <w:sz w:val="20"/>
        </w:rPr>
        <w:t>that</w:t>
      </w:r>
      <w:r w:rsidRPr="00971DAC">
        <w:rPr>
          <w:spacing w:val="-8"/>
          <w:sz w:val="20"/>
        </w:rPr>
        <w:t xml:space="preserve"> </w:t>
      </w:r>
      <w:r w:rsidRPr="00971DAC">
        <w:rPr>
          <w:sz w:val="20"/>
        </w:rPr>
        <w:t>the</w:t>
      </w:r>
      <w:r w:rsidRPr="00971DAC">
        <w:rPr>
          <w:spacing w:val="-10"/>
          <w:sz w:val="20"/>
        </w:rPr>
        <w:t xml:space="preserve"> </w:t>
      </w:r>
      <w:r w:rsidRPr="00971DAC">
        <w:rPr>
          <w:sz w:val="20"/>
        </w:rPr>
        <w:t>total number of livestock meets the requirements for both events. If anticipated combined entry numbers are more than 50 dogs, the Affiliate Member must provide a separate Judge for the Test &amp; Trial.</w:t>
      </w:r>
    </w:p>
    <w:p w14:paraId="2069F77E" w14:textId="77777777" w:rsidR="0000611A" w:rsidRPr="00971DAC" w:rsidRDefault="00000000">
      <w:pPr>
        <w:pStyle w:val="ListParagraph"/>
        <w:numPr>
          <w:ilvl w:val="2"/>
          <w:numId w:val="71"/>
        </w:numPr>
        <w:tabs>
          <w:tab w:val="left" w:pos="985"/>
        </w:tabs>
        <w:spacing w:before="116"/>
        <w:ind w:left="985" w:hanging="708"/>
        <w:rPr>
          <w:sz w:val="20"/>
        </w:rPr>
      </w:pPr>
      <w:r w:rsidRPr="00971DAC">
        <w:rPr>
          <w:sz w:val="20"/>
        </w:rPr>
        <w:t>An</w:t>
      </w:r>
      <w:r w:rsidRPr="00971DAC">
        <w:rPr>
          <w:spacing w:val="-13"/>
          <w:sz w:val="20"/>
        </w:rPr>
        <w:t xml:space="preserve"> </w:t>
      </w:r>
      <w:r w:rsidRPr="00971DAC">
        <w:rPr>
          <w:sz w:val="20"/>
        </w:rPr>
        <w:t>Affiliate</w:t>
      </w:r>
      <w:r w:rsidRPr="00971DAC">
        <w:rPr>
          <w:spacing w:val="-2"/>
          <w:sz w:val="20"/>
        </w:rPr>
        <w:t xml:space="preserve"> </w:t>
      </w:r>
      <w:r w:rsidRPr="00971DAC">
        <w:rPr>
          <w:sz w:val="20"/>
        </w:rPr>
        <w:t>member</w:t>
      </w:r>
      <w:r w:rsidRPr="00971DAC">
        <w:rPr>
          <w:spacing w:val="-1"/>
          <w:sz w:val="20"/>
        </w:rPr>
        <w:t xml:space="preserve"> </w:t>
      </w:r>
      <w:r w:rsidRPr="00971DAC">
        <w:rPr>
          <w:sz w:val="20"/>
        </w:rPr>
        <w:t>may</w:t>
      </w:r>
      <w:r w:rsidRPr="00971DAC">
        <w:rPr>
          <w:spacing w:val="-2"/>
          <w:sz w:val="20"/>
        </w:rPr>
        <w:t xml:space="preserve"> </w:t>
      </w:r>
      <w:r w:rsidRPr="00971DAC">
        <w:rPr>
          <w:sz w:val="20"/>
        </w:rPr>
        <w:t>be</w:t>
      </w:r>
      <w:r w:rsidRPr="00971DAC">
        <w:rPr>
          <w:spacing w:val="-5"/>
          <w:sz w:val="20"/>
        </w:rPr>
        <w:t xml:space="preserve"> </w:t>
      </w:r>
      <w:r w:rsidRPr="00971DAC">
        <w:rPr>
          <w:sz w:val="20"/>
        </w:rPr>
        <w:t>approved</w:t>
      </w:r>
      <w:r w:rsidRPr="00971DAC">
        <w:rPr>
          <w:spacing w:val="-1"/>
          <w:sz w:val="20"/>
        </w:rPr>
        <w:t xml:space="preserve"> </w:t>
      </w:r>
      <w:r w:rsidRPr="00971DAC">
        <w:rPr>
          <w:sz w:val="20"/>
        </w:rPr>
        <w:t>to</w:t>
      </w:r>
      <w:r w:rsidRPr="00971DAC">
        <w:rPr>
          <w:spacing w:val="-4"/>
          <w:sz w:val="20"/>
        </w:rPr>
        <w:t xml:space="preserve"> </w:t>
      </w:r>
      <w:r w:rsidRPr="00971DAC">
        <w:rPr>
          <w:sz w:val="20"/>
        </w:rPr>
        <w:t>conduct multiple</w:t>
      </w:r>
      <w:r w:rsidRPr="00971DAC">
        <w:rPr>
          <w:spacing w:val="-4"/>
          <w:sz w:val="20"/>
        </w:rPr>
        <w:t xml:space="preserve"> </w:t>
      </w:r>
      <w:r w:rsidRPr="00971DAC">
        <w:rPr>
          <w:sz w:val="20"/>
        </w:rPr>
        <w:t>trials</w:t>
      </w:r>
      <w:r w:rsidRPr="00971DAC">
        <w:rPr>
          <w:spacing w:val="4"/>
          <w:sz w:val="20"/>
        </w:rPr>
        <w:t xml:space="preserve"> </w:t>
      </w:r>
      <w:r w:rsidRPr="00971DAC">
        <w:rPr>
          <w:sz w:val="20"/>
        </w:rPr>
        <w:t>on</w:t>
      </w:r>
      <w:r w:rsidRPr="00971DAC">
        <w:rPr>
          <w:spacing w:val="-4"/>
          <w:sz w:val="20"/>
        </w:rPr>
        <w:t xml:space="preserve"> </w:t>
      </w:r>
      <w:r w:rsidRPr="00971DAC">
        <w:rPr>
          <w:sz w:val="20"/>
        </w:rPr>
        <w:t>the</w:t>
      </w:r>
      <w:r w:rsidRPr="00971DAC">
        <w:rPr>
          <w:spacing w:val="-2"/>
          <w:sz w:val="20"/>
        </w:rPr>
        <w:t xml:space="preserve"> </w:t>
      </w:r>
      <w:r w:rsidRPr="00971DAC">
        <w:rPr>
          <w:sz w:val="20"/>
        </w:rPr>
        <w:t>same day</w:t>
      </w:r>
      <w:r w:rsidRPr="00971DAC">
        <w:rPr>
          <w:spacing w:val="2"/>
          <w:sz w:val="20"/>
        </w:rPr>
        <w:t xml:space="preserve"> </w:t>
      </w:r>
      <w:r w:rsidRPr="00971DAC">
        <w:rPr>
          <w:sz w:val="20"/>
        </w:rPr>
        <w:t>provided</w:t>
      </w:r>
      <w:r w:rsidRPr="00971DAC">
        <w:rPr>
          <w:spacing w:val="-2"/>
          <w:sz w:val="20"/>
        </w:rPr>
        <w:t xml:space="preserve"> </w:t>
      </w:r>
      <w:r w:rsidRPr="00971DAC">
        <w:rPr>
          <w:sz w:val="20"/>
        </w:rPr>
        <w:t>that</w:t>
      </w:r>
      <w:r w:rsidRPr="00971DAC">
        <w:rPr>
          <w:spacing w:val="-4"/>
          <w:sz w:val="20"/>
        </w:rPr>
        <w:t xml:space="preserve"> Rule</w:t>
      </w:r>
    </w:p>
    <w:p w14:paraId="1C486D06" w14:textId="77777777" w:rsidR="0000611A" w:rsidRPr="00971DAC" w:rsidRDefault="00000000">
      <w:pPr>
        <w:pStyle w:val="BodyText"/>
        <w:spacing w:before="37"/>
        <w:ind w:left="985"/>
      </w:pPr>
      <w:r w:rsidRPr="00971DAC">
        <w:t>2.10.1</w:t>
      </w:r>
      <w:r w:rsidRPr="00971DAC">
        <w:rPr>
          <w:spacing w:val="-14"/>
        </w:rPr>
        <w:t xml:space="preserve"> </w:t>
      </w:r>
      <w:r w:rsidRPr="00971DAC">
        <w:t>&amp;</w:t>
      </w:r>
      <w:r w:rsidRPr="00971DAC">
        <w:rPr>
          <w:spacing w:val="-12"/>
        </w:rPr>
        <w:t xml:space="preserve"> </w:t>
      </w:r>
      <w:r w:rsidRPr="00971DAC">
        <w:t>2.10.16</w:t>
      </w:r>
      <w:r w:rsidRPr="00971DAC">
        <w:rPr>
          <w:spacing w:val="-14"/>
        </w:rPr>
        <w:t xml:space="preserve"> </w:t>
      </w:r>
      <w:r w:rsidRPr="00971DAC">
        <w:t>are</w:t>
      </w:r>
      <w:r w:rsidRPr="00971DAC">
        <w:rPr>
          <w:spacing w:val="-10"/>
        </w:rPr>
        <w:t xml:space="preserve"> </w:t>
      </w:r>
      <w:r w:rsidRPr="00971DAC">
        <w:t>adhered</w:t>
      </w:r>
      <w:r w:rsidRPr="00971DAC">
        <w:rPr>
          <w:spacing w:val="-14"/>
        </w:rPr>
        <w:t xml:space="preserve"> </w:t>
      </w:r>
      <w:r w:rsidRPr="00971DAC">
        <w:rPr>
          <w:spacing w:val="-5"/>
        </w:rPr>
        <w:t>to.</w:t>
      </w:r>
    </w:p>
    <w:p w14:paraId="218B4743" w14:textId="77777777" w:rsidR="0000611A" w:rsidRPr="00971DAC" w:rsidRDefault="00000000">
      <w:pPr>
        <w:pStyle w:val="ListParagraph"/>
        <w:numPr>
          <w:ilvl w:val="2"/>
          <w:numId w:val="71"/>
        </w:numPr>
        <w:tabs>
          <w:tab w:val="left" w:pos="985"/>
        </w:tabs>
        <w:spacing w:before="154" w:line="278" w:lineRule="auto"/>
        <w:ind w:left="985" w:right="1052" w:hanging="708"/>
        <w:rPr>
          <w:sz w:val="20"/>
        </w:rPr>
      </w:pPr>
      <w:r w:rsidRPr="00971DAC">
        <w:rPr>
          <w:sz w:val="20"/>
        </w:rPr>
        <w:t>An</w:t>
      </w:r>
      <w:r w:rsidRPr="00971DAC">
        <w:rPr>
          <w:spacing w:val="-6"/>
          <w:sz w:val="20"/>
        </w:rPr>
        <w:t xml:space="preserve"> </w:t>
      </w:r>
      <w:r w:rsidRPr="00971DAC">
        <w:rPr>
          <w:sz w:val="20"/>
        </w:rPr>
        <w:t>application</w:t>
      </w:r>
      <w:r w:rsidRPr="00971DAC">
        <w:rPr>
          <w:spacing w:val="-6"/>
          <w:sz w:val="20"/>
        </w:rPr>
        <w:t xml:space="preserve"> </w:t>
      </w:r>
      <w:r w:rsidRPr="00971DAC">
        <w:rPr>
          <w:sz w:val="20"/>
        </w:rPr>
        <w:t>for</w:t>
      </w:r>
      <w:r w:rsidRPr="00971DAC">
        <w:rPr>
          <w:spacing w:val="-4"/>
          <w:sz w:val="20"/>
        </w:rPr>
        <w:t xml:space="preserve"> </w:t>
      </w:r>
      <w:r w:rsidRPr="00971DAC">
        <w:rPr>
          <w:sz w:val="20"/>
        </w:rPr>
        <w:t>the</w:t>
      </w:r>
      <w:r w:rsidRPr="00971DAC">
        <w:rPr>
          <w:spacing w:val="-6"/>
          <w:sz w:val="20"/>
        </w:rPr>
        <w:t xml:space="preserve"> </w:t>
      </w:r>
      <w:r w:rsidRPr="00971DAC">
        <w:rPr>
          <w:sz w:val="20"/>
        </w:rPr>
        <w:t>conduct</w:t>
      </w:r>
      <w:r w:rsidRPr="00971DAC">
        <w:rPr>
          <w:spacing w:val="-5"/>
          <w:sz w:val="20"/>
        </w:rPr>
        <w:t xml:space="preserve"> </w:t>
      </w:r>
      <w:r w:rsidRPr="00971DAC">
        <w:rPr>
          <w:sz w:val="20"/>
        </w:rPr>
        <w:t>of</w:t>
      </w:r>
      <w:r w:rsidRPr="00971DAC">
        <w:rPr>
          <w:spacing w:val="-5"/>
          <w:sz w:val="20"/>
        </w:rPr>
        <w:t xml:space="preserve"> </w:t>
      </w:r>
      <w:r w:rsidRPr="00971DAC">
        <w:rPr>
          <w:sz w:val="20"/>
        </w:rPr>
        <w:t>a</w:t>
      </w:r>
      <w:r w:rsidRPr="00971DAC">
        <w:rPr>
          <w:spacing w:val="-6"/>
          <w:sz w:val="20"/>
        </w:rPr>
        <w:t xml:space="preserve"> </w:t>
      </w:r>
      <w:r w:rsidRPr="00971DAC">
        <w:rPr>
          <w:sz w:val="20"/>
        </w:rPr>
        <w:t>National</w:t>
      </w:r>
      <w:r w:rsidRPr="00971DAC">
        <w:rPr>
          <w:spacing w:val="-9"/>
          <w:sz w:val="20"/>
        </w:rPr>
        <w:t xml:space="preserve"> </w:t>
      </w:r>
      <w:r w:rsidRPr="00971DAC">
        <w:rPr>
          <w:sz w:val="20"/>
        </w:rPr>
        <w:t>Trial</w:t>
      </w:r>
      <w:r w:rsidRPr="00971DAC">
        <w:rPr>
          <w:spacing w:val="-4"/>
          <w:sz w:val="20"/>
        </w:rPr>
        <w:t xml:space="preserve"> </w:t>
      </w:r>
      <w:r w:rsidRPr="00971DAC">
        <w:rPr>
          <w:sz w:val="20"/>
        </w:rPr>
        <w:t>is</w:t>
      </w:r>
      <w:r w:rsidRPr="00971DAC">
        <w:rPr>
          <w:spacing w:val="-4"/>
          <w:sz w:val="20"/>
        </w:rPr>
        <w:t xml:space="preserve"> </w:t>
      </w:r>
      <w:r w:rsidRPr="00971DAC">
        <w:rPr>
          <w:sz w:val="20"/>
        </w:rPr>
        <w:t>to</w:t>
      </w:r>
      <w:r w:rsidRPr="00971DAC">
        <w:rPr>
          <w:spacing w:val="-1"/>
          <w:sz w:val="20"/>
        </w:rPr>
        <w:t xml:space="preserve"> </w:t>
      </w:r>
      <w:r w:rsidRPr="00971DAC">
        <w:rPr>
          <w:sz w:val="20"/>
        </w:rPr>
        <w:t>be</w:t>
      </w:r>
      <w:r w:rsidRPr="00971DAC">
        <w:rPr>
          <w:spacing w:val="-8"/>
          <w:sz w:val="20"/>
        </w:rPr>
        <w:t xml:space="preserve"> </w:t>
      </w:r>
      <w:r w:rsidRPr="00971DAC">
        <w:rPr>
          <w:sz w:val="20"/>
        </w:rPr>
        <w:t>received</w:t>
      </w:r>
      <w:r w:rsidRPr="00971DAC">
        <w:rPr>
          <w:spacing w:val="-6"/>
          <w:sz w:val="20"/>
        </w:rPr>
        <w:t xml:space="preserve"> </w:t>
      </w:r>
      <w:r w:rsidRPr="00971DAC">
        <w:rPr>
          <w:sz w:val="20"/>
        </w:rPr>
        <w:t>by</w:t>
      </w:r>
      <w:r w:rsidRPr="00971DAC">
        <w:rPr>
          <w:spacing w:val="-2"/>
          <w:sz w:val="20"/>
        </w:rPr>
        <w:t xml:space="preserve"> </w:t>
      </w:r>
      <w:r w:rsidRPr="00971DAC">
        <w:rPr>
          <w:sz w:val="20"/>
        </w:rPr>
        <w:t>Dogs</w:t>
      </w:r>
      <w:r w:rsidRPr="00971DAC">
        <w:rPr>
          <w:spacing w:val="-2"/>
          <w:sz w:val="20"/>
        </w:rPr>
        <w:t xml:space="preserve"> </w:t>
      </w:r>
      <w:r w:rsidRPr="00971DAC">
        <w:rPr>
          <w:sz w:val="20"/>
        </w:rPr>
        <w:t>Australia</w:t>
      </w:r>
      <w:r w:rsidRPr="00971DAC">
        <w:rPr>
          <w:spacing w:val="-3"/>
          <w:sz w:val="20"/>
        </w:rPr>
        <w:t xml:space="preserve"> </w:t>
      </w:r>
      <w:r w:rsidRPr="00971DAC">
        <w:rPr>
          <w:sz w:val="20"/>
        </w:rPr>
        <w:t>at</w:t>
      </w:r>
      <w:r w:rsidRPr="00971DAC">
        <w:rPr>
          <w:spacing w:val="-3"/>
          <w:sz w:val="20"/>
        </w:rPr>
        <w:t xml:space="preserve"> </w:t>
      </w:r>
      <w:r w:rsidRPr="00971DAC">
        <w:rPr>
          <w:sz w:val="20"/>
        </w:rPr>
        <w:t>least</w:t>
      </w:r>
      <w:r w:rsidRPr="00971DAC">
        <w:rPr>
          <w:spacing w:val="-6"/>
          <w:sz w:val="20"/>
        </w:rPr>
        <w:t xml:space="preserve"> </w:t>
      </w:r>
      <w:r w:rsidRPr="00971DAC">
        <w:rPr>
          <w:sz w:val="20"/>
        </w:rPr>
        <w:t>18 months in advance of the proposed event.</w:t>
      </w:r>
    </w:p>
    <w:p w14:paraId="7739A523" w14:textId="77777777" w:rsidR="0000611A" w:rsidRPr="00971DAC" w:rsidRDefault="00000000">
      <w:pPr>
        <w:pStyle w:val="ListParagraph"/>
        <w:numPr>
          <w:ilvl w:val="2"/>
          <w:numId w:val="71"/>
        </w:numPr>
        <w:tabs>
          <w:tab w:val="left" w:pos="986"/>
          <w:tab w:val="left" w:pos="1029"/>
        </w:tabs>
        <w:spacing w:before="119" w:line="276" w:lineRule="auto"/>
        <w:ind w:left="986" w:right="720" w:hanging="709"/>
        <w:rPr>
          <w:sz w:val="20"/>
        </w:rPr>
      </w:pPr>
      <w:r w:rsidRPr="00971DAC">
        <w:rPr>
          <w:sz w:val="20"/>
        </w:rPr>
        <w:t>Affiliates</w:t>
      </w:r>
      <w:r w:rsidRPr="00971DAC">
        <w:rPr>
          <w:spacing w:val="32"/>
          <w:sz w:val="20"/>
        </w:rPr>
        <w:t xml:space="preserve"> </w:t>
      </w:r>
      <w:r w:rsidRPr="00971DAC">
        <w:rPr>
          <w:sz w:val="20"/>
        </w:rPr>
        <w:t>may</w:t>
      </w:r>
      <w:r w:rsidRPr="00971DAC">
        <w:rPr>
          <w:spacing w:val="-9"/>
          <w:sz w:val="20"/>
        </w:rPr>
        <w:t xml:space="preserve"> </w:t>
      </w:r>
      <w:r w:rsidRPr="00971DAC">
        <w:rPr>
          <w:sz w:val="20"/>
        </w:rPr>
        <w:t>or</w:t>
      </w:r>
      <w:r w:rsidRPr="00971DAC">
        <w:rPr>
          <w:spacing w:val="-9"/>
          <w:sz w:val="20"/>
        </w:rPr>
        <w:t xml:space="preserve"> </w:t>
      </w:r>
      <w:r w:rsidRPr="00971DAC">
        <w:rPr>
          <w:sz w:val="20"/>
        </w:rPr>
        <w:t>may</w:t>
      </w:r>
      <w:r w:rsidRPr="00971DAC">
        <w:rPr>
          <w:spacing w:val="-9"/>
          <w:sz w:val="20"/>
        </w:rPr>
        <w:t xml:space="preserve"> </w:t>
      </w:r>
      <w:r w:rsidRPr="00971DAC">
        <w:rPr>
          <w:sz w:val="20"/>
        </w:rPr>
        <w:t>not</w:t>
      </w:r>
      <w:r w:rsidRPr="00971DAC">
        <w:rPr>
          <w:spacing w:val="-10"/>
          <w:sz w:val="20"/>
        </w:rPr>
        <w:t xml:space="preserve"> </w:t>
      </w:r>
      <w:r w:rsidRPr="00971DAC">
        <w:rPr>
          <w:sz w:val="20"/>
        </w:rPr>
        <w:t>choose</w:t>
      </w:r>
      <w:r w:rsidRPr="00971DAC">
        <w:rPr>
          <w:spacing w:val="-10"/>
          <w:sz w:val="20"/>
        </w:rPr>
        <w:t xml:space="preserve"> </w:t>
      </w:r>
      <w:r w:rsidRPr="00971DAC">
        <w:rPr>
          <w:sz w:val="20"/>
        </w:rPr>
        <w:t>to</w:t>
      </w:r>
      <w:r w:rsidRPr="00971DAC">
        <w:rPr>
          <w:spacing w:val="-8"/>
          <w:sz w:val="20"/>
        </w:rPr>
        <w:t xml:space="preserve"> </w:t>
      </w:r>
      <w:r w:rsidRPr="00971DAC">
        <w:rPr>
          <w:sz w:val="20"/>
        </w:rPr>
        <w:t>offer</w:t>
      </w:r>
      <w:r w:rsidRPr="00971DAC">
        <w:rPr>
          <w:spacing w:val="-7"/>
          <w:sz w:val="20"/>
        </w:rPr>
        <w:t xml:space="preserve"> </w:t>
      </w:r>
      <w:r w:rsidRPr="00971DAC">
        <w:rPr>
          <w:sz w:val="20"/>
        </w:rPr>
        <w:t>Pre-Trial</w:t>
      </w:r>
      <w:r w:rsidRPr="00971DAC">
        <w:rPr>
          <w:spacing w:val="-14"/>
          <w:sz w:val="20"/>
        </w:rPr>
        <w:t xml:space="preserve"> </w:t>
      </w:r>
      <w:r w:rsidRPr="00971DAC">
        <w:rPr>
          <w:sz w:val="20"/>
        </w:rPr>
        <w:t>Test</w:t>
      </w:r>
      <w:r w:rsidRPr="00971DAC">
        <w:rPr>
          <w:spacing w:val="-8"/>
          <w:sz w:val="20"/>
        </w:rPr>
        <w:t xml:space="preserve"> </w:t>
      </w:r>
      <w:r w:rsidRPr="00971DAC">
        <w:rPr>
          <w:sz w:val="20"/>
        </w:rPr>
        <w:t>(Boundary</w:t>
      </w:r>
      <w:r w:rsidRPr="00971DAC">
        <w:rPr>
          <w:spacing w:val="-9"/>
          <w:sz w:val="20"/>
        </w:rPr>
        <w:t xml:space="preserve"> </w:t>
      </w:r>
      <w:r w:rsidRPr="00971DAC">
        <w:rPr>
          <w:sz w:val="20"/>
        </w:rPr>
        <w:t>Style).</w:t>
      </w:r>
      <w:r w:rsidRPr="00971DAC">
        <w:rPr>
          <w:spacing w:val="33"/>
          <w:sz w:val="20"/>
        </w:rPr>
        <w:t xml:space="preserve"> </w:t>
      </w:r>
      <w:r w:rsidRPr="00971DAC">
        <w:rPr>
          <w:sz w:val="20"/>
        </w:rPr>
        <w:t>The</w:t>
      </w:r>
      <w:r w:rsidRPr="00971DAC">
        <w:rPr>
          <w:spacing w:val="-4"/>
          <w:sz w:val="20"/>
        </w:rPr>
        <w:t xml:space="preserve"> </w:t>
      </w:r>
      <w:r w:rsidRPr="00971DAC">
        <w:rPr>
          <w:sz w:val="20"/>
        </w:rPr>
        <w:t>schedule</w:t>
      </w:r>
      <w:r w:rsidRPr="00971DAC">
        <w:rPr>
          <w:spacing w:val="-8"/>
          <w:sz w:val="20"/>
        </w:rPr>
        <w:t xml:space="preserve"> </w:t>
      </w:r>
      <w:r w:rsidRPr="00971DAC">
        <w:rPr>
          <w:sz w:val="20"/>
        </w:rPr>
        <w:t>must</w:t>
      </w:r>
      <w:r w:rsidRPr="00971DAC">
        <w:rPr>
          <w:spacing w:val="-8"/>
          <w:sz w:val="20"/>
        </w:rPr>
        <w:t xml:space="preserve"> </w:t>
      </w:r>
      <w:r w:rsidRPr="00971DAC">
        <w:rPr>
          <w:sz w:val="20"/>
        </w:rPr>
        <w:t>state if Boundary Tests will be offered.</w:t>
      </w:r>
    </w:p>
    <w:p w14:paraId="79811AB6" w14:textId="77777777" w:rsidR="0000611A" w:rsidRPr="00971DAC" w:rsidRDefault="0000611A">
      <w:pPr>
        <w:pStyle w:val="BodyText"/>
      </w:pPr>
    </w:p>
    <w:p w14:paraId="2A8EC04C" w14:textId="3168E30A" w:rsidR="00B36233" w:rsidRPr="00B36233" w:rsidRDefault="00B36233" w:rsidP="00B36233">
      <w:pPr>
        <w:widowControl/>
        <w:autoSpaceDE/>
        <w:autoSpaceDN/>
        <w:ind w:left="720" w:hanging="720"/>
        <w:rPr>
          <w:rFonts w:eastAsia="Calibri"/>
          <w:b/>
          <w:bCs/>
          <w:color w:val="0070C0"/>
          <w:kern w:val="2"/>
          <w:sz w:val="20"/>
          <w:szCs w:val="20"/>
          <w14:ligatures w14:val="standardContextual"/>
        </w:rPr>
      </w:pPr>
      <w:r>
        <w:rPr>
          <w:rFonts w:eastAsia="Calibri"/>
          <w:b/>
          <w:bCs/>
          <w:color w:val="0070C0"/>
          <w:kern w:val="2"/>
          <w:sz w:val="20"/>
          <w:szCs w:val="20"/>
          <w14:ligatures w14:val="standardContextual"/>
        </w:rPr>
        <w:t xml:space="preserve">     </w:t>
      </w:r>
      <w:r w:rsidRPr="00B36233">
        <w:rPr>
          <w:rFonts w:eastAsia="Calibri"/>
          <w:b/>
          <w:bCs/>
          <w:color w:val="0070C0"/>
          <w:kern w:val="2"/>
          <w:sz w:val="20"/>
          <w:szCs w:val="20"/>
          <w14:ligatures w14:val="standardContextual"/>
        </w:rPr>
        <w:t xml:space="preserve">(QLD)  Proposed change </w:t>
      </w:r>
      <w:r>
        <w:rPr>
          <w:rFonts w:eastAsia="Calibri"/>
          <w:b/>
          <w:bCs/>
          <w:color w:val="0070C0"/>
          <w:kern w:val="2"/>
          <w:sz w:val="20"/>
          <w:szCs w:val="20"/>
          <w14:ligatures w14:val="standardContextual"/>
        </w:rPr>
        <w:t>1.4.7</w:t>
      </w:r>
    </w:p>
    <w:p w14:paraId="4173E339" w14:textId="77777777" w:rsidR="00B36233" w:rsidRPr="00B36233" w:rsidRDefault="00B36233" w:rsidP="00B36233">
      <w:pPr>
        <w:widowControl/>
        <w:autoSpaceDE/>
        <w:autoSpaceDN/>
        <w:rPr>
          <w:rFonts w:eastAsia="Calibri"/>
          <w:kern w:val="2"/>
          <w:sz w:val="20"/>
          <w:szCs w:val="20"/>
          <w14:ligatures w14:val="standardContextual"/>
        </w:rPr>
      </w:pPr>
    </w:p>
    <w:p w14:paraId="15E0E3B7" w14:textId="54A436A4" w:rsidR="00B36233" w:rsidRPr="00B36233" w:rsidRDefault="00B36233" w:rsidP="00B36233">
      <w:pPr>
        <w:widowControl/>
        <w:autoSpaceDE/>
        <w:autoSpaceDN/>
        <w:ind w:left="284"/>
        <w:rPr>
          <w:rFonts w:eastAsia="Calibri"/>
          <w:color w:val="0070C0"/>
          <w:kern w:val="2"/>
          <w:sz w:val="20"/>
          <w:szCs w:val="20"/>
          <w14:ligatures w14:val="standardContextual"/>
        </w:rPr>
      </w:pPr>
      <w:r w:rsidRPr="00B36233">
        <w:rPr>
          <w:rFonts w:eastAsia="Calibri"/>
          <w:color w:val="0070C0"/>
          <w:kern w:val="2"/>
          <w:sz w:val="20"/>
          <w:szCs w:val="20"/>
          <w14:ligatures w14:val="standardContextual"/>
        </w:rPr>
        <w:lastRenderedPageBreak/>
        <w:t xml:space="preserve">Affiliates may or may not choose to offer </w:t>
      </w:r>
      <w:r w:rsidRPr="00B36233">
        <w:rPr>
          <w:rFonts w:eastAsia="Calibri"/>
          <w:color w:val="0070C0"/>
          <w:kern w:val="2"/>
          <w:sz w:val="20"/>
          <w:szCs w:val="20"/>
          <w:u w:val="single"/>
          <w14:ligatures w14:val="standardContextual"/>
        </w:rPr>
        <w:t>Instinct</w:t>
      </w:r>
      <w:r w:rsidRPr="00B36233">
        <w:rPr>
          <w:rFonts w:eastAsia="Calibri"/>
          <w:color w:val="0070C0"/>
          <w:kern w:val="2"/>
          <w:sz w:val="20"/>
          <w:szCs w:val="20"/>
          <w14:ligatures w14:val="standardContextual"/>
        </w:rPr>
        <w:t xml:space="preserve"> </w:t>
      </w:r>
      <w:r w:rsidRPr="00B36233">
        <w:rPr>
          <w:rFonts w:eastAsia="Calibri"/>
          <w:color w:val="0070C0"/>
          <w:kern w:val="2"/>
          <w:sz w:val="20"/>
          <w:szCs w:val="20"/>
          <w:u w:val="single"/>
          <w14:ligatures w14:val="standardContextual"/>
        </w:rPr>
        <w:t>Test,</w:t>
      </w:r>
      <w:r w:rsidRPr="00B36233">
        <w:rPr>
          <w:rFonts w:eastAsia="Calibri"/>
          <w:color w:val="0070C0"/>
          <w:kern w:val="2"/>
          <w:sz w:val="20"/>
          <w:szCs w:val="20"/>
          <w14:ligatures w14:val="standardContextual"/>
        </w:rPr>
        <w:t xml:space="preserve"> </w:t>
      </w:r>
      <w:r w:rsidRPr="00B36233">
        <w:rPr>
          <w:rFonts w:eastAsia="Calibri"/>
          <w:color w:val="0070C0"/>
          <w:kern w:val="2"/>
          <w:sz w:val="20"/>
          <w:szCs w:val="20"/>
          <w:u w:val="single"/>
          <w14:ligatures w14:val="standardContextual"/>
        </w:rPr>
        <w:t>Herding</w:t>
      </w:r>
      <w:r w:rsidRPr="00B36233">
        <w:rPr>
          <w:rFonts w:eastAsia="Calibri"/>
          <w:color w:val="0070C0"/>
          <w:kern w:val="2"/>
          <w:sz w:val="20"/>
          <w:szCs w:val="20"/>
          <w14:ligatures w14:val="standardContextual"/>
        </w:rPr>
        <w:t xml:space="preserve"> </w:t>
      </w:r>
      <w:r w:rsidRPr="00B36233">
        <w:rPr>
          <w:rFonts w:eastAsia="Calibri"/>
          <w:color w:val="0070C0"/>
          <w:kern w:val="2"/>
          <w:sz w:val="20"/>
          <w:szCs w:val="20"/>
          <w:u w:val="single"/>
          <w14:ligatures w14:val="standardContextual"/>
        </w:rPr>
        <w:t>Test</w:t>
      </w:r>
      <w:r w:rsidRPr="00B36233">
        <w:rPr>
          <w:rFonts w:eastAsia="Calibri"/>
          <w:color w:val="0070C0"/>
          <w:kern w:val="2"/>
          <w:sz w:val="20"/>
          <w:szCs w:val="20"/>
          <w14:ligatures w14:val="standardContextual"/>
        </w:rPr>
        <w:t xml:space="preserve"> </w:t>
      </w:r>
      <w:r w:rsidRPr="00B36233">
        <w:rPr>
          <w:rFonts w:eastAsia="Calibri"/>
          <w:color w:val="0070C0"/>
          <w:kern w:val="2"/>
          <w:sz w:val="20"/>
          <w:szCs w:val="20"/>
          <w:u w:val="single"/>
          <w14:ligatures w14:val="standardContextual"/>
        </w:rPr>
        <w:t>and</w:t>
      </w:r>
      <w:r w:rsidRPr="00B36233">
        <w:rPr>
          <w:rFonts w:eastAsia="Calibri"/>
          <w:color w:val="0070C0"/>
          <w:kern w:val="2"/>
          <w:sz w:val="20"/>
          <w:szCs w:val="20"/>
          <w14:ligatures w14:val="standardContextual"/>
        </w:rPr>
        <w:t xml:space="preserve"> Pre-Trial Test (Boundary </w:t>
      </w:r>
      <w:r w:rsidRPr="00B36233">
        <w:rPr>
          <w:rFonts w:eastAsia="Calibri"/>
          <w:strike/>
          <w:color w:val="0070C0"/>
          <w:kern w:val="2"/>
          <w:sz w:val="20"/>
          <w:szCs w:val="20"/>
          <w14:ligatures w14:val="standardContextual"/>
        </w:rPr>
        <w:t xml:space="preserve">Style </w:t>
      </w:r>
      <w:r w:rsidRPr="00B36233">
        <w:rPr>
          <w:rFonts w:eastAsia="Calibri"/>
          <w:color w:val="0070C0"/>
          <w:kern w:val="2"/>
          <w:sz w:val="20"/>
          <w:szCs w:val="20"/>
          <w:u w:val="single"/>
          <w14:ligatures w14:val="standardContextual"/>
        </w:rPr>
        <w:t>Styles</w:t>
      </w:r>
      <w:r w:rsidRPr="00B36233">
        <w:rPr>
          <w:rFonts w:eastAsia="Calibri"/>
          <w:color w:val="0070C0"/>
          <w:kern w:val="2"/>
          <w:sz w:val="20"/>
          <w:szCs w:val="20"/>
          <w14:ligatures w14:val="standardContextual"/>
        </w:rPr>
        <w:t>).  The schedule must state if Boundary Tests will be offered.</w:t>
      </w:r>
    </w:p>
    <w:p w14:paraId="02E65FE2" w14:textId="77777777" w:rsidR="00B36233" w:rsidRPr="00B36233" w:rsidRDefault="00B36233" w:rsidP="00B36233">
      <w:pPr>
        <w:widowControl/>
        <w:autoSpaceDE/>
        <w:autoSpaceDN/>
        <w:rPr>
          <w:rFonts w:eastAsia="Calibri"/>
          <w:color w:val="0070C0"/>
          <w:kern w:val="2"/>
          <w:sz w:val="20"/>
          <w:szCs w:val="20"/>
          <w14:ligatures w14:val="standardContextual"/>
        </w:rPr>
      </w:pPr>
    </w:p>
    <w:p w14:paraId="1F3E52F6" w14:textId="748BB42E" w:rsidR="00B36233" w:rsidRPr="00B36233" w:rsidRDefault="00B36233" w:rsidP="00B36233">
      <w:pPr>
        <w:widowControl/>
        <w:autoSpaceDE/>
        <w:autoSpaceDN/>
        <w:ind w:left="284"/>
        <w:rPr>
          <w:rFonts w:eastAsia="Calibri"/>
          <w:color w:val="EE0000"/>
          <w:kern w:val="2"/>
          <w:sz w:val="20"/>
          <w:szCs w:val="20"/>
          <w14:ligatures w14:val="standardContextual"/>
        </w:rPr>
      </w:pPr>
      <w:r w:rsidRPr="00B36233">
        <w:rPr>
          <w:rFonts w:eastAsia="Calibri"/>
          <w:b/>
          <w:bCs/>
          <w:color w:val="EE0000"/>
          <w:kern w:val="2"/>
          <w:sz w:val="20"/>
          <w:szCs w:val="20"/>
          <w14:ligatures w14:val="standardContextual"/>
        </w:rPr>
        <w:t xml:space="preserve">(QLD)  Rationale </w:t>
      </w:r>
      <w:r>
        <w:rPr>
          <w:rFonts w:eastAsia="Calibri"/>
          <w:b/>
          <w:bCs/>
          <w:color w:val="EE0000"/>
          <w:kern w:val="2"/>
          <w:sz w:val="20"/>
          <w:szCs w:val="20"/>
          <w14:ligatures w14:val="standardContextual"/>
        </w:rPr>
        <w:t>1.4.7</w:t>
      </w:r>
    </w:p>
    <w:p w14:paraId="35016D34" w14:textId="77777777" w:rsidR="00B36233" w:rsidRPr="00B36233" w:rsidRDefault="00B36233" w:rsidP="00B36233">
      <w:pPr>
        <w:widowControl/>
        <w:autoSpaceDE/>
        <w:autoSpaceDN/>
        <w:rPr>
          <w:rFonts w:eastAsia="Calibri"/>
          <w:b/>
          <w:bCs/>
          <w:color w:val="0070C0"/>
          <w:kern w:val="2"/>
          <w:sz w:val="20"/>
          <w:szCs w:val="20"/>
          <w14:ligatures w14:val="standardContextual"/>
        </w:rPr>
      </w:pPr>
    </w:p>
    <w:p w14:paraId="12C72275" w14:textId="77777777" w:rsidR="00B36233" w:rsidRPr="00B36233" w:rsidRDefault="00B36233" w:rsidP="00B36233">
      <w:pPr>
        <w:widowControl/>
        <w:autoSpaceDE/>
        <w:autoSpaceDN/>
        <w:ind w:left="284"/>
        <w:rPr>
          <w:rFonts w:eastAsia="Calibri"/>
          <w:kern w:val="2"/>
          <w:sz w:val="20"/>
          <w:szCs w:val="20"/>
          <w14:ligatures w14:val="standardContextual"/>
        </w:rPr>
      </w:pPr>
      <w:r w:rsidRPr="00B36233">
        <w:rPr>
          <w:rFonts w:eastAsia="Calibri"/>
          <w:color w:val="EE0000"/>
          <w:kern w:val="2"/>
          <w:sz w:val="20"/>
          <w:szCs w:val="20"/>
          <w14:ligatures w14:val="standardContextual"/>
        </w:rPr>
        <w:t>Allowing the Instinct (HIC) and Herding Test (HT) boundary option is essential to ensure tending breeds are assessed safely and appropriately in the style they were bred to perform.  It closes the current gap at entry level and establishes a clear, progressive pathway from Herding Instinct Test through Herding Test and Pre-Trial Test to Course C, maintaining fairness and consistency in boundary-style assessment.</w:t>
      </w:r>
    </w:p>
    <w:p w14:paraId="68EAA0A4" w14:textId="77777777" w:rsidR="0000611A" w:rsidRPr="00971DAC" w:rsidRDefault="0000611A">
      <w:pPr>
        <w:pStyle w:val="BodyText"/>
      </w:pPr>
    </w:p>
    <w:p w14:paraId="0C219C68" w14:textId="7D010557" w:rsidR="0000611A" w:rsidRDefault="00B36233">
      <w:pPr>
        <w:pStyle w:val="BodyText"/>
        <w:spacing w:before="103"/>
      </w:pPr>
      <w:r>
        <w:t>Comments: ………………………………………………………………………………………………………………………………………………………………………………………………………………………………………………………………………………</w:t>
      </w:r>
    </w:p>
    <w:p w14:paraId="743B3482" w14:textId="77777777" w:rsidR="00B36233" w:rsidRPr="00971DAC" w:rsidRDefault="00B36233">
      <w:pPr>
        <w:pStyle w:val="BodyText"/>
        <w:spacing w:before="103"/>
      </w:pPr>
    </w:p>
    <w:p w14:paraId="0079F9AF" w14:textId="77777777" w:rsidR="0000611A" w:rsidRPr="00971DAC" w:rsidRDefault="00000000">
      <w:pPr>
        <w:pStyle w:val="Heading5"/>
        <w:spacing w:before="1"/>
      </w:pPr>
      <w:bookmarkStart w:id="14" w:name="Section_5._Veterinarian"/>
      <w:bookmarkStart w:id="15" w:name="_bookmark5"/>
      <w:bookmarkEnd w:id="14"/>
      <w:bookmarkEnd w:id="15"/>
      <w:r w:rsidRPr="00971DAC">
        <w:t>Section</w:t>
      </w:r>
      <w:r w:rsidRPr="00971DAC">
        <w:rPr>
          <w:spacing w:val="-8"/>
        </w:rPr>
        <w:t xml:space="preserve"> </w:t>
      </w:r>
      <w:r w:rsidRPr="00971DAC">
        <w:t>5.</w:t>
      </w:r>
      <w:r w:rsidRPr="00971DAC">
        <w:rPr>
          <w:spacing w:val="40"/>
        </w:rPr>
        <w:t xml:space="preserve"> </w:t>
      </w:r>
      <w:r w:rsidRPr="00971DAC">
        <w:rPr>
          <w:spacing w:val="-2"/>
        </w:rPr>
        <w:t>Veterinarian</w:t>
      </w:r>
    </w:p>
    <w:p w14:paraId="626C4F04" w14:textId="77777777" w:rsidR="0000611A" w:rsidRPr="00971DAC" w:rsidRDefault="0000611A">
      <w:pPr>
        <w:pStyle w:val="BodyText"/>
        <w:spacing w:before="67"/>
        <w:rPr>
          <w:b/>
        </w:rPr>
      </w:pPr>
    </w:p>
    <w:p w14:paraId="70203F3E" w14:textId="77777777" w:rsidR="0000611A" w:rsidRPr="00971DAC" w:rsidRDefault="00000000">
      <w:pPr>
        <w:pStyle w:val="ListParagraph"/>
        <w:numPr>
          <w:ilvl w:val="2"/>
          <w:numId w:val="69"/>
        </w:numPr>
        <w:tabs>
          <w:tab w:val="left" w:pos="779"/>
          <w:tab w:val="left" w:pos="861"/>
        </w:tabs>
        <w:spacing w:before="1" w:line="276" w:lineRule="auto"/>
        <w:ind w:right="950" w:hanging="584"/>
        <w:rPr>
          <w:sz w:val="20"/>
        </w:rPr>
      </w:pPr>
      <w:r w:rsidRPr="00971DAC">
        <w:rPr>
          <w:sz w:val="20"/>
        </w:rPr>
        <w:t>Every Affiliate Member holding herding events shall arrange to have one or more veterinarians in attendance or on call throughout the duration of the event. If the veterinarian(s) are “on call”, the Affiliate</w:t>
      </w:r>
      <w:r w:rsidRPr="00971DAC">
        <w:rPr>
          <w:spacing w:val="-4"/>
          <w:sz w:val="20"/>
        </w:rPr>
        <w:t xml:space="preserve"> </w:t>
      </w:r>
      <w:r w:rsidRPr="00971DAC">
        <w:rPr>
          <w:sz w:val="20"/>
        </w:rPr>
        <w:t>Member</w:t>
      </w:r>
      <w:r w:rsidRPr="00971DAC">
        <w:rPr>
          <w:spacing w:val="-3"/>
          <w:sz w:val="20"/>
        </w:rPr>
        <w:t xml:space="preserve"> </w:t>
      </w:r>
      <w:r w:rsidRPr="00971DAC">
        <w:rPr>
          <w:sz w:val="20"/>
        </w:rPr>
        <w:t>must</w:t>
      </w:r>
      <w:r w:rsidRPr="00971DAC">
        <w:rPr>
          <w:spacing w:val="-6"/>
          <w:sz w:val="20"/>
        </w:rPr>
        <w:t xml:space="preserve"> </w:t>
      </w:r>
      <w:r w:rsidRPr="00971DAC">
        <w:rPr>
          <w:sz w:val="20"/>
        </w:rPr>
        <w:t>ensure</w:t>
      </w:r>
      <w:r w:rsidRPr="00971DAC">
        <w:rPr>
          <w:spacing w:val="-8"/>
          <w:sz w:val="20"/>
        </w:rPr>
        <w:t xml:space="preserve"> </w:t>
      </w:r>
      <w:r w:rsidRPr="00971DAC">
        <w:rPr>
          <w:sz w:val="20"/>
        </w:rPr>
        <w:t>that</w:t>
      </w:r>
      <w:r w:rsidRPr="00971DAC">
        <w:rPr>
          <w:spacing w:val="-8"/>
          <w:sz w:val="20"/>
        </w:rPr>
        <w:t xml:space="preserve"> </w:t>
      </w:r>
      <w:r w:rsidRPr="00971DAC">
        <w:rPr>
          <w:sz w:val="20"/>
        </w:rPr>
        <w:t>veterinary</w:t>
      </w:r>
      <w:r w:rsidRPr="00971DAC">
        <w:rPr>
          <w:spacing w:val="-5"/>
          <w:sz w:val="20"/>
        </w:rPr>
        <w:t xml:space="preserve"> </w:t>
      </w:r>
      <w:r w:rsidRPr="00971DAC">
        <w:rPr>
          <w:sz w:val="20"/>
        </w:rPr>
        <w:t>assistance</w:t>
      </w:r>
      <w:r w:rsidRPr="00971DAC">
        <w:rPr>
          <w:spacing w:val="-8"/>
          <w:sz w:val="20"/>
        </w:rPr>
        <w:t xml:space="preserve"> </w:t>
      </w:r>
      <w:r w:rsidRPr="00971DAC">
        <w:rPr>
          <w:sz w:val="20"/>
        </w:rPr>
        <w:t>will</w:t>
      </w:r>
      <w:r w:rsidRPr="00971DAC">
        <w:rPr>
          <w:spacing w:val="-6"/>
          <w:sz w:val="20"/>
        </w:rPr>
        <w:t xml:space="preserve"> </w:t>
      </w:r>
      <w:r w:rsidRPr="00971DAC">
        <w:rPr>
          <w:sz w:val="20"/>
        </w:rPr>
        <w:t>be</w:t>
      </w:r>
      <w:r w:rsidRPr="00971DAC">
        <w:rPr>
          <w:spacing w:val="-6"/>
          <w:sz w:val="20"/>
        </w:rPr>
        <w:t xml:space="preserve"> </w:t>
      </w:r>
      <w:r w:rsidRPr="00971DAC">
        <w:rPr>
          <w:sz w:val="20"/>
        </w:rPr>
        <w:t>available</w:t>
      </w:r>
      <w:r w:rsidRPr="00971DAC">
        <w:rPr>
          <w:spacing w:val="-4"/>
          <w:sz w:val="20"/>
        </w:rPr>
        <w:t xml:space="preserve"> </w:t>
      </w:r>
      <w:r w:rsidRPr="00971DAC">
        <w:rPr>
          <w:sz w:val="20"/>
        </w:rPr>
        <w:t>within</w:t>
      </w:r>
      <w:r w:rsidRPr="00971DAC">
        <w:rPr>
          <w:spacing w:val="-4"/>
          <w:sz w:val="20"/>
        </w:rPr>
        <w:t xml:space="preserve"> </w:t>
      </w:r>
      <w:r w:rsidRPr="00971DAC">
        <w:rPr>
          <w:sz w:val="20"/>
        </w:rPr>
        <w:t>a</w:t>
      </w:r>
      <w:r w:rsidRPr="00971DAC">
        <w:rPr>
          <w:spacing w:val="-8"/>
          <w:sz w:val="20"/>
        </w:rPr>
        <w:t xml:space="preserve"> </w:t>
      </w:r>
      <w:r w:rsidRPr="00971DAC">
        <w:rPr>
          <w:sz w:val="20"/>
        </w:rPr>
        <w:t>reasonable</w:t>
      </w:r>
      <w:r w:rsidRPr="00971DAC">
        <w:rPr>
          <w:spacing w:val="-8"/>
          <w:sz w:val="20"/>
        </w:rPr>
        <w:t xml:space="preserve"> </w:t>
      </w:r>
      <w:r w:rsidRPr="00971DAC">
        <w:rPr>
          <w:sz w:val="20"/>
        </w:rPr>
        <w:t>time should it be needed.</w:t>
      </w:r>
    </w:p>
    <w:p w14:paraId="20271D52" w14:textId="77777777" w:rsidR="0000611A" w:rsidRPr="00971DAC" w:rsidRDefault="0000611A">
      <w:pPr>
        <w:pStyle w:val="BodyText"/>
      </w:pPr>
    </w:p>
    <w:p w14:paraId="179C8691" w14:textId="77777777" w:rsidR="0000611A" w:rsidRPr="00971DAC" w:rsidRDefault="0000611A">
      <w:pPr>
        <w:pStyle w:val="BodyText"/>
      </w:pPr>
    </w:p>
    <w:p w14:paraId="6AE32FDB" w14:textId="77777777" w:rsidR="0000611A" w:rsidRPr="00971DAC" w:rsidRDefault="0000611A">
      <w:pPr>
        <w:pStyle w:val="BodyText"/>
        <w:spacing w:before="104"/>
      </w:pPr>
    </w:p>
    <w:p w14:paraId="28AFD3D4" w14:textId="77777777" w:rsidR="0000611A" w:rsidRPr="00971DAC" w:rsidRDefault="00000000">
      <w:pPr>
        <w:pStyle w:val="Heading5"/>
        <w:tabs>
          <w:tab w:val="left" w:pos="1720"/>
        </w:tabs>
        <w:spacing w:before="1"/>
      </w:pPr>
      <w:bookmarkStart w:id="16" w:name="Section_6._Ribbons_and_Rosettes_etc."/>
      <w:bookmarkStart w:id="17" w:name="_bookmark6"/>
      <w:bookmarkEnd w:id="16"/>
      <w:bookmarkEnd w:id="17"/>
      <w:r w:rsidRPr="00971DAC">
        <w:rPr>
          <w:spacing w:val="-2"/>
        </w:rPr>
        <w:t>Section</w:t>
      </w:r>
      <w:r w:rsidRPr="00971DAC">
        <w:rPr>
          <w:spacing w:val="-8"/>
        </w:rPr>
        <w:t xml:space="preserve"> </w:t>
      </w:r>
      <w:r w:rsidRPr="00971DAC">
        <w:rPr>
          <w:spacing w:val="-5"/>
        </w:rPr>
        <w:t>6.</w:t>
      </w:r>
      <w:r w:rsidRPr="00971DAC">
        <w:tab/>
      </w:r>
      <w:r w:rsidRPr="00971DAC">
        <w:rPr>
          <w:spacing w:val="-2"/>
        </w:rPr>
        <w:t>Ribbons</w:t>
      </w:r>
      <w:r w:rsidRPr="00971DAC">
        <w:rPr>
          <w:spacing w:val="-16"/>
        </w:rPr>
        <w:t xml:space="preserve"> </w:t>
      </w:r>
      <w:r w:rsidRPr="00971DAC">
        <w:rPr>
          <w:spacing w:val="-2"/>
        </w:rPr>
        <w:t>and</w:t>
      </w:r>
      <w:r w:rsidRPr="00971DAC">
        <w:rPr>
          <w:spacing w:val="-5"/>
        </w:rPr>
        <w:t xml:space="preserve"> </w:t>
      </w:r>
      <w:r w:rsidRPr="00971DAC">
        <w:rPr>
          <w:spacing w:val="-2"/>
        </w:rPr>
        <w:t>Rosettes</w:t>
      </w:r>
      <w:r w:rsidRPr="00971DAC">
        <w:rPr>
          <w:spacing w:val="-6"/>
        </w:rPr>
        <w:t xml:space="preserve"> </w:t>
      </w:r>
      <w:r w:rsidRPr="00971DAC">
        <w:rPr>
          <w:spacing w:val="-4"/>
        </w:rPr>
        <w:t>etc.</w:t>
      </w:r>
    </w:p>
    <w:p w14:paraId="7C5E3BD0" w14:textId="77777777" w:rsidR="0000611A" w:rsidRPr="00971DAC" w:rsidRDefault="0000611A">
      <w:pPr>
        <w:pStyle w:val="BodyText"/>
        <w:spacing w:before="67"/>
        <w:rPr>
          <w:b/>
        </w:rPr>
      </w:pPr>
    </w:p>
    <w:p w14:paraId="4629858F" w14:textId="77777777" w:rsidR="0000611A" w:rsidRPr="00971DAC" w:rsidRDefault="00000000">
      <w:pPr>
        <w:pStyle w:val="ListParagraph"/>
        <w:numPr>
          <w:ilvl w:val="2"/>
          <w:numId w:val="68"/>
        </w:numPr>
        <w:tabs>
          <w:tab w:val="left" w:pos="1000"/>
        </w:tabs>
        <w:spacing w:before="1"/>
        <w:rPr>
          <w:sz w:val="20"/>
        </w:rPr>
      </w:pPr>
      <w:r w:rsidRPr="00971DAC">
        <w:rPr>
          <w:sz w:val="20"/>
        </w:rPr>
        <w:t>High</w:t>
      </w:r>
      <w:r w:rsidRPr="00971DAC">
        <w:rPr>
          <w:spacing w:val="-14"/>
          <w:sz w:val="20"/>
        </w:rPr>
        <w:t xml:space="preserve"> </w:t>
      </w:r>
      <w:r w:rsidRPr="00971DAC">
        <w:rPr>
          <w:sz w:val="20"/>
        </w:rPr>
        <w:t>in</w:t>
      </w:r>
      <w:r w:rsidRPr="00971DAC">
        <w:rPr>
          <w:spacing w:val="-14"/>
          <w:sz w:val="20"/>
        </w:rPr>
        <w:t xml:space="preserve"> </w:t>
      </w:r>
      <w:r w:rsidRPr="00971DAC">
        <w:rPr>
          <w:sz w:val="20"/>
        </w:rPr>
        <w:t>Trial</w:t>
      </w:r>
      <w:r w:rsidRPr="00971DAC">
        <w:rPr>
          <w:spacing w:val="-14"/>
          <w:sz w:val="20"/>
        </w:rPr>
        <w:t xml:space="preserve"> </w:t>
      </w:r>
      <w:r w:rsidRPr="00971DAC">
        <w:rPr>
          <w:sz w:val="20"/>
        </w:rPr>
        <w:t>and</w:t>
      </w:r>
      <w:r w:rsidRPr="00971DAC">
        <w:rPr>
          <w:spacing w:val="-12"/>
          <w:sz w:val="20"/>
        </w:rPr>
        <w:t xml:space="preserve"> </w:t>
      </w:r>
      <w:r w:rsidRPr="00971DAC">
        <w:rPr>
          <w:sz w:val="20"/>
        </w:rPr>
        <w:t>Reserve</w:t>
      </w:r>
      <w:r w:rsidRPr="00971DAC">
        <w:rPr>
          <w:spacing w:val="-8"/>
          <w:sz w:val="20"/>
        </w:rPr>
        <w:t xml:space="preserve"> </w:t>
      </w:r>
      <w:r w:rsidRPr="00971DAC">
        <w:rPr>
          <w:sz w:val="20"/>
        </w:rPr>
        <w:t>may</w:t>
      </w:r>
      <w:r w:rsidRPr="00971DAC">
        <w:rPr>
          <w:spacing w:val="-13"/>
          <w:sz w:val="20"/>
        </w:rPr>
        <w:t xml:space="preserve"> </w:t>
      </w:r>
      <w:r w:rsidRPr="00971DAC">
        <w:rPr>
          <w:sz w:val="20"/>
        </w:rPr>
        <w:t>be</w:t>
      </w:r>
      <w:r w:rsidRPr="00971DAC">
        <w:rPr>
          <w:spacing w:val="-10"/>
          <w:sz w:val="20"/>
        </w:rPr>
        <w:t xml:space="preserve"> </w:t>
      </w:r>
      <w:r w:rsidRPr="00971DAC">
        <w:rPr>
          <w:sz w:val="20"/>
        </w:rPr>
        <w:t>awarded</w:t>
      </w:r>
      <w:r w:rsidRPr="00971DAC">
        <w:rPr>
          <w:spacing w:val="-12"/>
          <w:sz w:val="20"/>
        </w:rPr>
        <w:t xml:space="preserve"> </w:t>
      </w:r>
      <w:r w:rsidRPr="00971DAC">
        <w:rPr>
          <w:sz w:val="20"/>
        </w:rPr>
        <w:t>for</w:t>
      </w:r>
      <w:r w:rsidRPr="00971DAC">
        <w:rPr>
          <w:spacing w:val="-7"/>
          <w:sz w:val="20"/>
        </w:rPr>
        <w:t xml:space="preserve"> </w:t>
      </w:r>
      <w:r w:rsidRPr="00971DAC">
        <w:rPr>
          <w:sz w:val="20"/>
        </w:rPr>
        <w:t>each</w:t>
      </w:r>
      <w:r w:rsidRPr="00971DAC">
        <w:rPr>
          <w:spacing w:val="-12"/>
          <w:sz w:val="20"/>
        </w:rPr>
        <w:t xml:space="preserve"> </w:t>
      </w:r>
      <w:r w:rsidRPr="00971DAC">
        <w:rPr>
          <w:sz w:val="20"/>
        </w:rPr>
        <w:t>kind</w:t>
      </w:r>
      <w:r w:rsidRPr="00971DAC">
        <w:rPr>
          <w:spacing w:val="-14"/>
          <w:sz w:val="20"/>
        </w:rPr>
        <w:t xml:space="preserve"> </w:t>
      </w:r>
      <w:r w:rsidRPr="00971DAC">
        <w:rPr>
          <w:sz w:val="20"/>
        </w:rPr>
        <w:t>of</w:t>
      </w:r>
      <w:r w:rsidRPr="00971DAC">
        <w:rPr>
          <w:spacing w:val="-12"/>
          <w:sz w:val="20"/>
        </w:rPr>
        <w:t xml:space="preserve"> </w:t>
      </w:r>
      <w:r w:rsidRPr="00971DAC">
        <w:rPr>
          <w:sz w:val="20"/>
        </w:rPr>
        <w:t>stock</w:t>
      </w:r>
      <w:r w:rsidRPr="00971DAC">
        <w:rPr>
          <w:spacing w:val="-10"/>
          <w:sz w:val="20"/>
        </w:rPr>
        <w:t xml:space="preserve"> </w:t>
      </w:r>
      <w:r w:rsidRPr="00971DAC">
        <w:rPr>
          <w:sz w:val="20"/>
        </w:rPr>
        <w:t>and/or</w:t>
      </w:r>
      <w:r w:rsidRPr="00971DAC">
        <w:rPr>
          <w:spacing w:val="-11"/>
          <w:sz w:val="20"/>
        </w:rPr>
        <w:t xml:space="preserve"> </w:t>
      </w:r>
      <w:r w:rsidRPr="00971DAC">
        <w:rPr>
          <w:spacing w:val="-2"/>
          <w:sz w:val="20"/>
        </w:rPr>
        <w:t>course.</w:t>
      </w:r>
    </w:p>
    <w:p w14:paraId="41F5A779" w14:textId="77777777" w:rsidR="0000611A" w:rsidRPr="00971DAC" w:rsidRDefault="00000000">
      <w:pPr>
        <w:pStyle w:val="ListParagraph"/>
        <w:numPr>
          <w:ilvl w:val="2"/>
          <w:numId w:val="68"/>
        </w:numPr>
        <w:tabs>
          <w:tab w:val="left" w:pos="1002"/>
        </w:tabs>
        <w:spacing w:before="154"/>
        <w:ind w:left="1002" w:hanging="725"/>
        <w:rPr>
          <w:sz w:val="20"/>
        </w:rPr>
      </w:pPr>
      <w:r w:rsidRPr="00971DAC">
        <w:rPr>
          <w:sz w:val="20"/>
        </w:rPr>
        <w:t>Trials.</w:t>
      </w:r>
      <w:r w:rsidRPr="00971DAC">
        <w:rPr>
          <w:spacing w:val="-14"/>
          <w:sz w:val="20"/>
        </w:rPr>
        <w:t xml:space="preserve"> </w:t>
      </w:r>
      <w:r w:rsidRPr="00971DAC">
        <w:rPr>
          <w:sz w:val="20"/>
        </w:rPr>
        <w:t>Scores</w:t>
      </w:r>
      <w:r w:rsidRPr="00971DAC">
        <w:rPr>
          <w:spacing w:val="-14"/>
          <w:sz w:val="20"/>
        </w:rPr>
        <w:t xml:space="preserve"> </w:t>
      </w:r>
      <w:r w:rsidRPr="00971DAC">
        <w:rPr>
          <w:sz w:val="20"/>
        </w:rPr>
        <w:t>shall</w:t>
      </w:r>
      <w:r w:rsidRPr="00971DAC">
        <w:rPr>
          <w:spacing w:val="-14"/>
          <w:sz w:val="20"/>
        </w:rPr>
        <w:t xml:space="preserve"> </w:t>
      </w:r>
      <w:r w:rsidRPr="00971DAC">
        <w:rPr>
          <w:sz w:val="20"/>
        </w:rPr>
        <w:t>be</w:t>
      </w:r>
      <w:r w:rsidRPr="00971DAC">
        <w:rPr>
          <w:spacing w:val="-14"/>
          <w:sz w:val="20"/>
        </w:rPr>
        <w:t xml:space="preserve"> </w:t>
      </w:r>
      <w:r w:rsidRPr="00971DAC">
        <w:rPr>
          <w:sz w:val="20"/>
        </w:rPr>
        <w:t>posted</w:t>
      </w:r>
      <w:r w:rsidRPr="00971DAC">
        <w:rPr>
          <w:spacing w:val="-14"/>
          <w:sz w:val="20"/>
        </w:rPr>
        <w:t xml:space="preserve"> </w:t>
      </w:r>
      <w:r w:rsidRPr="00971DAC">
        <w:rPr>
          <w:sz w:val="20"/>
        </w:rPr>
        <w:t>for</w:t>
      </w:r>
      <w:r w:rsidRPr="00971DAC">
        <w:rPr>
          <w:spacing w:val="-14"/>
          <w:sz w:val="20"/>
        </w:rPr>
        <w:t xml:space="preserve"> </w:t>
      </w:r>
      <w:r w:rsidRPr="00971DAC">
        <w:rPr>
          <w:sz w:val="20"/>
        </w:rPr>
        <w:t>the</w:t>
      </w:r>
      <w:r w:rsidRPr="00971DAC">
        <w:rPr>
          <w:spacing w:val="-13"/>
          <w:sz w:val="20"/>
        </w:rPr>
        <w:t xml:space="preserve"> </w:t>
      </w:r>
      <w:r w:rsidRPr="00971DAC">
        <w:rPr>
          <w:sz w:val="20"/>
        </w:rPr>
        <w:t>public</w:t>
      </w:r>
      <w:r w:rsidRPr="00971DAC">
        <w:rPr>
          <w:spacing w:val="-11"/>
          <w:sz w:val="20"/>
        </w:rPr>
        <w:t xml:space="preserve"> </w:t>
      </w:r>
      <w:r w:rsidRPr="00971DAC">
        <w:rPr>
          <w:sz w:val="20"/>
        </w:rPr>
        <w:t>viewing</w:t>
      </w:r>
      <w:r w:rsidRPr="00971DAC">
        <w:rPr>
          <w:spacing w:val="-11"/>
          <w:sz w:val="20"/>
        </w:rPr>
        <w:t xml:space="preserve"> </w:t>
      </w:r>
      <w:r w:rsidRPr="00971DAC">
        <w:rPr>
          <w:sz w:val="20"/>
        </w:rPr>
        <w:t>after</w:t>
      </w:r>
      <w:r w:rsidRPr="00971DAC">
        <w:rPr>
          <w:spacing w:val="-11"/>
          <w:sz w:val="20"/>
        </w:rPr>
        <w:t xml:space="preserve"> </w:t>
      </w:r>
      <w:r w:rsidRPr="00971DAC">
        <w:rPr>
          <w:sz w:val="20"/>
        </w:rPr>
        <w:t>each</w:t>
      </w:r>
      <w:r w:rsidRPr="00971DAC">
        <w:rPr>
          <w:spacing w:val="-12"/>
          <w:sz w:val="20"/>
        </w:rPr>
        <w:t xml:space="preserve"> </w:t>
      </w:r>
      <w:r w:rsidRPr="00971DAC">
        <w:rPr>
          <w:sz w:val="20"/>
        </w:rPr>
        <w:t>dog</w:t>
      </w:r>
      <w:r w:rsidRPr="00971DAC">
        <w:rPr>
          <w:spacing w:val="-12"/>
          <w:sz w:val="20"/>
        </w:rPr>
        <w:t xml:space="preserve"> </w:t>
      </w:r>
      <w:r w:rsidRPr="00971DAC">
        <w:rPr>
          <w:sz w:val="20"/>
        </w:rPr>
        <w:t>is</w:t>
      </w:r>
      <w:r w:rsidRPr="00971DAC">
        <w:rPr>
          <w:spacing w:val="-12"/>
          <w:sz w:val="20"/>
        </w:rPr>
        <w:t xml:space="preserve"> </w:t>
      </w:r>
      <w:r w:rsidRPr="00971DAC">
        <w:rPr>
          <w:spacing w:val="-2"/>
          <w:sz w:val="20"/>
        </w:rPr>
        <w:t>scored.</w:t>
      </w:r>
    </w:p>
    <w:p w14:paraId="0826B5B6" w14:textId="77777777" w:rsidR="0000611A" w:rsidRPr="00971DAC" w:rsidRDefault="0000611A">
      <w:pPr>
        <w:pStyle w:val="BodyText"/>
      </w:pPr>
    </w:p>
    <w:p w14:paraId="5015B80B" w14:textId="77777777" w:rsidR="0000611A" w:rsidRPr="00971DAC" w:rsidRDefault="0000611A">
      <w:pPr>
        <w:pStyle w:val="BodyText"/>
      </w:pPr>
    </w:p>
    <w:p w14:paraId="6C426F49" w14:textId="77777777" w:rsidR="0000611A" w:rsidRPr="00971DAC" w:rsidRDefault="0000611A">
      <w:pPr>
        <w:pStyle w:val="BodyText"/>
      </w:pPr>
    </w:p>
    <w:p w14:paraId="4BB435EF" w14:textId="77777777" w:rsidR="0000611A" w:rsidRPr="00971DAC" w:rsidRDefault="0000611A">
      <w:pPr>
        <w:pStyle w:val="BodyText"/>
        <w:spacing w:before="143"/>
      </w:pPr>
    </w:p>
    <w:p w14:paraId="5B85F9C0" w14:textId="77777777" w:rsidR="0000611A" w:rsidRPr="00971DAC" w:rsidRDefault="00000000">
      <w:pPr>
        <w:pStyle w:val="Heading5"/>
        <w:tabs>
          <w:tab w:val="left" w:pos="1722"/>
        </w:tabs>
      </w:pPr>
      <w:bookmarkStart w:id="18" w:name="Section_7._Risk"/>
      <w:bookmarkStart w:id="19" w:name="_bookmark7"/>
      <w:bookmarkEnd w:id="18"/>
      <w:bookmarkEnd w:id="19"/>
      <w:r w:rsidRPr="00971DAC">
        <w:rPr>
          <w:spacing w:val="-2"/>
        </w:rPr>
        <w:t>Section</w:t>
      </w:r>
      <w:r w:rsidRPr="00971DAC">
        <w:rPr>
          <w:spacing w:val="-8"/>
        </w:rPr>
        <w:t xml:space="preserve"> </w:t>
      </w:r>
      <w:r w:rsidRPr="00971DAC">
        <w:rPr>
          <w:spacing w:val="-5"/>
        </w:rPr>
        <w:t>7.</w:t>
      </w:r>
      <w:r w:rsidRPr="00971DAC">
        <w:tab/>
      </w:r>
      <w:r w:rsidRPr="00971DAC">
        <w:rPr>
          <w:spacing w:val="-4"/>
        </w:rPr>
        <w:t>Risk</w:t>
      </w:r>
    </w:p>
    <w:p w14:paraId="3DCB121E" w14:textId="77777777" w:rsidR="0000611A" w:rsidRPr="00971DAC" w:rsidRDefault="0000611A">
      <w:pPr>
        <w:pStyle w:val="BodyText"/>
        <w:spacing w:before="71"/>
        <w:rPr>
          <w:b/>
        </w:rPr>
      </w:pPr>
    </w:p>
    <w:p w14:paraId="3282DACC" w14:textId="77777777" w:rsidR="0000611A" w:rsidRPr="00971DAC" w:rsidRDefault="00000000">
      <w:pPr>
        <w:pStyle w:val="ListParagraph"/>
        <w:numPr>
          <w:ilvl w:val="2"/>
          <w:numId w:val="67"/>
        </w:numPr>
        <w:tabs>
          <w:tab w:val="left" w:pos="1003"/>
        </w:tabs>
        <w:spacing w:line="276" w:lineRule="auto"/>
        <w:ind w:right="505"/>
        <w:rPr>
          <w:sz w:val="20"/>
        </w:rPr>
      </w:pPr>
      <w:r w:rsidRPr="00971DAC">
        <w:rPr>
          <w:sz w:val="20"/>
        </w:rPr>
        <w:t>Owners</w:t>
      </w:r>
      <w:r w:rsidRPr="00971DAC">
        <w:rPr>
          <w:spacing w:val="-11"/>
          <w:sz w:val="20"/>
        </w:rPr>
        <w:t xml:space="preserve"> </w:t>
      </w:r>
      <w:r w:rsidRPr="00971DAC">
        <w:rPr>
          <w:sz w:val="20"/>
        </w:rPr>
        <w:t>or</w:t>
      </w:r>
      <w:r w:rsidRPr="00971DAC">
        <w:rPr>
          <w:spacing w:val="-11"/>
          <w:sz w:val="20"/>
        </w:rPr>
        <w:t xml:space="preserve"> </w:t>
      </w:r>
      <w:r w:rsidRPr="00971DAC">
        <w:rPr>
          <w:sz w:val="20"/>
        </w:rPr>
        <w:t>Handlers</w:t>
      </w:r>
      <w:r w:rsidRPr="00971DAC">
        <w:rPr>
          <w:spacing w:val="-7"/>
          <w:sz w:val="20"/>
        </w:rPr>
        <w:t xml:space="preserve"> </w:t>
      </w:r>
      <w:r w:rsidRPr="00971DAC">
        <w:rPr>
          <w:sz w:val="20"/>
        </w:rPr>
        <w:t>of</w:t>
      </w:r>
      <w:r w:rsidRPr="00971DAC">
        <w:rPr>
          <w:spacing w:val="-13"/>
          <w:sz w:val="20"/>
        </w:rPr>
        <w:t xml:space="preserve"> </w:t>
      </w:r>
      <w:r w:rsidRPr="00971DAC">
        <w:rPr>
          <w:sz w:val="20"/>
        </w:rPr>
        <w:t>the</w:t>
      </w:r>
      <w:r w:rsidRPr="00971DAC">
        <w:rPr>
          <w:spacing w:val="-7"/>
          <w:sz w:val="20"/>
        </w:rPr>
        <w:t xml:space="preserve"> </w:t>
      </w:r>
      <w:r w:rsidRPr="00971DAC">
        <w:rPr>
          <w:sz w:val="20"/>
        </w:rPr>
        <w:t>dog/s</w:t>
      </w:r>
      <w:r w:rsidRPr="00971DAC">
        <w:rPr>
          <w:spacing w:val="-7"/>
          <w:sz w:val="20"/>
        </w:rPr>
        <w:t xml:space="preserve"> </w:t>
      </w:r>
      <w:r w:rsidRPr="00971DAC">
        <w:rPr>
          <w:sz w:val="20"/>
        </w:rPr>
        <w:t>in</w:t>
      </w:r>
      <w:r w:rsidRPr="00971DAC">
        <w:rPr>
          <w:spacing w:val="-10"/>
          <w:sz w:val="20"/>
        </w:rPr>
        <w:t xml:space="preserve"> </w:t>
      </w:r>
      <w:r w:rsidRPr="00971DAC">
        <w:rPr>
          <w:sz w:val="20"/>
        </w:rPr>
        <w:t>a</w:t>
      </w:r>
      <w:r w:rsidRPr="00971DAC">
        <w:rPr>
          <w:spacing w:val="-10"/>
          <w:sz w:val="20"/>
        </w:rPr>
        <w:t xml:space="preserve"> </w:t>
      </w:r>
      <w:r w:rsidRPr="00971DAC">
        <w:rPr>
          <w:sz w:val="20"/>
        </w:rPr>
        <w:t>Herding</w:t>
      </w:r>
      <w:r w:rsidRPr="00971DAC">
        <w:rPr>
          <w:spacing w:val="-13"/>
          <w:sz w:val="20"/>
        </w:rPr>
        <w:t xml:space="preserve"> </w:t>
      </w:r>
      <w:r w:rsidRPr="00971DAC">
        <w:rPr>
          <w:sz w:val="20"/>
        </w:rPr>
        <w:t>Test</w:t>
      </w:r>
      <w:r w:rsidRPr="00971DAC">
        <w:rPr>
          <w:spacing w:val="-14"/>
          <w:sz w:val="20"/>
        </w:rPr>
        <w:t xml:space="preserve"> </w:t>
      </w:r>
      <w:r w:rsidRPr="00971DAC">
        <w:rPr>
          <w:sz w:val="20"/>
        </w:rPr>
        <w:t>or</w:t>
      </w:r>
      <w:r w:rsidRPr="00971DAC">
        <w:rPr>
          <w:spacing w:val="-14"/>
          <w:sz w:val="20"/>
        </w:rPr>
        <w:t xml:space="preserve"> </w:t>
      </w:r>
      <w:r w:rsidRPr="00971DAC">
        <w:rPr>
          <w:sz w:val="20"/>
        </w:rPr>
        <w:t>Trial</w:t>
      </w:r>
      <w:r w:rsidRPr="00971DAC">
        <w:rPr>
          <w:spacing w:val="-14"/>
          <w:sz w:val="20"/>
        </w:rPr>
        <w:t xml:space="preserve"> </w:t>
      </w:r>
      <w:r w:rsidRPr="00971DAC">
        <w:rPr>
          <w:sz w:val="20"/>
        </w:rPr>
        <w:t>shall</w:t>
      </w:r>
      <w:r w:rsidRPr="00971DAC">
        <w:rPr>
          <w:spacing w:val="-11"/>
          <w:sz w:val="20"/>
        </w:rPr>
        <w:t xml:space="preserve"> </w:t>
      </w:r>
      <w:r w:rsidRPr="00971DAC">
        <w:rPr>
          <w:sz w:val="20"/>
        </w:rPr>
        <w:t>agree</w:t>
      </w:r>
      <w:r w:rsidRPr="00971DAC">
        <w:rPr>
          <w:spacing w:val="-13"/>
          <w:sz w:val="20"/>
        </w:rPr>
        <w:t xml:space="preserve"> </w:t>
      </w:r>
      <w:r w:rsidRPr="00971DAC">
        <w:rPr>
          <w:sz w:val="20"/>
        </w:rPr>
        <w:t>to</w:t>
      </w:r>
      <w:r w:rsidRPr="00971DAC">
        <w:rPr>
          <w:spacing w:val="-13"/>
          <w:sz w:val="20"/>
        </w:rPr>
        <w:t xml:space="preserve"> </w:t>
      </w:r>
      <w:r w:rsidRPr="00971DAC">
        <w:rPr>
          <w:sz w:val="20"/>
        </w:rPr>
        <w:t>assume</w:t>
      </w:r>
      <w:r w:rsidRPr="00971DAC">
        <w:rPr>
          <w:spacing w:val="-14"/>
          <w:sz w:val="20"/>
        </w:rPr>
        <w:t xml:space="preserve"> </w:t>
      </w:r>
      <w:r w:rsidRPr="00971DAC">
        <w:rPr>
          <w:sz w:val="20"/>
        </w:rPr>
        <w:t>responsibility</w:t>
      </w:r>
      <w:r w:rsidRPr="00971DAC">
        <w:rPr>
          <w:spacing w:val="-14"/>
          <w:sz w:val="20"/>
        </w:rPr>
        <w:t xml:space="preserve"> </w:t>
      </w:r>
      <w:r w:rsidRPr="00971DAC">
        <w:rPr>
          <w:sz w:val="20"/>
        </w:rPr>
        <w:t>for</w:t>
      </w:r>
      <w:r w:rsidRPr="00971DAC">
        <w:rPr>
          <w:spacing w:val="-11"/>
          <w:sz w:val="20"/>
        </w:rPr>
        <w:t xml:space="preserve"> </w:t>
      </w:r>
      <w:r w:rsidRPr="00971DAC">
        <w:rPr>
          <w:sz w:val="20"/>
        </w:rPr>
        <w:t>any damage or injury to stock.</w:t>
      </w:r>
    </w:p>
    <w:p w14:paraId="61108C0A" w14:textId="77777777" w:rsidR="0000611A" w:rsidRPr="00971DAC" w:rsidRDefault="0000611A">
      <w:pPr>
        <w:pStyle w:val="ListParagraph"/>
        <w:spacing w:line="276" w:lineRule="auto"/>
        <w:rPr>
          <w:sz w:val="20"/>
        </w:rPr>
        <w:sectPr w:rsidR="0000611A" w:rsidRPr="00971DAC">
          <w:pgSz w:w="11930" w:h="16860"/>
          <w:pgMar w:top="960" w:right="708" w:bottom="1320" w:left="850" w:header="0" w:footer="1120" w:gutter="0"/>
          <w:cols w:space="720"/>
        </w:sectPr>
      </w:pPr>
    </w:p>
    <w:p w14:paraId="52D943DB" w14:textId="77777777" w:rsidR="0000611A" w:rsidRPr="00971DAC" w:rsidRDefault="00000000">
      <w:pPr>
        <w:pStyle w:val="Heading5"/>
        <w:tabs>
          <w:tab w:val="left" w:pos="1722"/>
        </w:tabs>
        <w:spacing w:before="66"/>
      </w:pPr>
      <w:bookmarkStart w:id="20" w:name="Section_8._Closing_of_Entries_and_Entry_"/>
      <w:bookmarkStart w:id="21" w:name="_bookmark8"/>
      <w:bookmarkEnd w:id="20"/>
      <w:bookmarkEnd w:id="21"/>
      <w:r w:rsidRPr="00971DAC">
        <w:rPr>
          <w:spacing w:val="-2"/>
        </w:rPr>
        <w:lastRenderedPageBreak/>
        <w:t>Section</w:t>
      </w:r>
      <w:r w:rsidRPr="00971DAC">
        <w:rPr>
          <w:spacing w:val="-8"/>
        </w:rPr>
        <w:t xml:space="preserve"> </w:t>
      </w:r>
      <w:r w:rsidRPr="00971DAC">
        <w:rPr>
          <w:spacing w:val="-5"/>
        </w:rPr>
        <w:t>8.</w:t>
      </w:r>
      <w:r w:rsidRPr="00971DAC">
        <w:tab/>
      </w:r>
      <w:r w:rsidRPr="00971DAC">
        <w:rPr>
          <w:spacing w:val="-2"/>
        </w:rPr>
        <w:t>Closing</w:t>
      </w:r>
      <w:r w:rsidRPr="00971DAC">
        <w:rPr>
          <w:spacing w:val="-7"/>
        </w:rPr>
        <w:t xml:space="preserve"> </w:t>
      </w:r>
      <w:r w:rsidRPr="00971DAC">
        <w:rPr>
          <w:spacing w:val="-2"/>
        </w:rPr>
        <w:t>of</w:t>
      </w:r>
      <w:r w:rsidRPr="00971DAC">
        <w:rPr>
          <w:spacing w:val="-6"/>
        </w:rPr>
        <w:t xml:space="preserve"> </w:t>
      </w:r>
      <w:r w:rsidRPr="00971DAC">
        <w:rPr>
          <w:spacing w:val="-2"/>
        </w:rPr>
        <w:t>Entries</w:t>
      </w:r>
      <w:r w:rsidRPr="00971DAC">
        <w:rPr>
          <w:spacing w:val="-4"/>
        </w:rPr>
        <w:t xml:space="preserve"> </w:t>
      </w:r>
      <w:r w:rsidRPr="00971DAC">
        <w:rPr>
          <w:spacing w:val="-2"/>
        </w:rPr>
        <w:t>and</w:t>
      </w:r>
      <w:r w:rsidRPr="00971DAC">
        <w:rPr>
          <w:spacing w:val="-3"/>
        </w:rPr>
        <w:t xml:space="preserve"> </w:t>
      </w:r>
      <w:r w:rsidRPr="00971DAC">
        <w:rPr>
          <w:spacing w:val="-2"/>
        </w:rPr>
        <w:t>Entry</w:t>
      </w:r>
      <w:r w:rsidRPr="00971DAC">
        <w:rPr>
          <w:spacing w:val="-9"/>
        </w:rPr>
        <w:t xml:space="preserve"> </w:t>
      </w:r>
      <w:r w:rsidRPr="00971DAC">
        <w:rPr>
          <w:spacing w:val="-4"/>
        </w:rPr>
        <w:t>Draw</w:t>
      </w:r>
    </w:p>
    <w:p w14:paraId="740D1BCC" w14:textId="77777777" w:rsidR="0000611A" w:rsidRPr="00971DAC" w:rsidRDefault="0000611A">
      <w:pPr>
        <w:pStyle w:val="BodyText"/>
        <w:spacing w:before="70"/>
        <w:rPr>
          <w:b/>
        </w:rPr>
      </w:pPr>
    </w:p>
    <w:p w14:paraId="35F048E3" w14:textId="77777777" w:rsidR="0000611A" w:rsidRPr="00971DAC" w:rsidRDefault="00000000">
      <w:pPr>
        <w:pStyle w:val="ListParagraph"/>
        <w:numPr>
          <w:ilvl w:val="2"/>
          <w:numId w:val="66"/>
        </w:numPr>
        <w:tabs>
          <w:tab w:val="left" w:pos="1002"/>
        </w:tabs>
        <w:rPr>
          <w:sz w:val="20"/>
        </w:rPr>
      </w:pPr>
      <w:r w:rsidRPr="00971DAC">
        <w:rPr>
          <w:sz w:val="20"/>
        </w:rPr>
        <w:t>If</w:t>
      </w:r>
      <w:r w:rsidRPr="00971DAC">
        <w:rPr>
          <w:spacing w:val="-14"/>
          <w:sz w:val="20"/>
        </w:rPr>
        <w:t xml:space="preserve"> </w:t>
      </w:r>
      <w:r w:rsidRPr="00971DAC">
        <w:rPr>
          <w:sz w:val="20"/>
        </w:rPr>
        <w:t>entries</w:t>
      </w:r>
      <w:r w:rsidRPr="00971DAC">
        <w:rPr>
          <w:spacing w:val="-13"/>
          <w:sz w:val="20"/>
        </w:rPr>
        <w:t xml:space="preserve"> </w:t>
      </w:r>
      <w:r w:rsidRPr="00971DAC">
        <w:rPr>
          <w:sz w:val="20"/>
        </w:rPr>
        <w:t>are</w:t>
      </w:r>
      <w:r w:rsidRPr="00971DAC">
        <w:rPr>
          <w:spacing w:val="-12"/>
          <w:sz w:val="20"/>
        </w:rPr>
        <w:t xml:space="preserve"> </w:t>
      </w:r>
      <w:r w:rsidRPr="00971DAC">
        <w:rPr>
          <w:sz w:val="20"/>
        </w:rPr>
        <w:t>to</w:t>
      </w:r>
      <w:r w:rsidRPr="00971DAC">
        <w:rPr>
          <w:spacing w:val="-13"/>
          <w:sz w:val="20"/>
        </w:rPr>
        <w:t xml:space="preserve"> </w:t>
      </w:r>
      <w:r w:rsidRPr="00971DAC">
        <w:rPr>
          <w:sz w:val="20"/>
        </w:rPr>
        <w:t>be</w:t>
      </w:r>
      <w:r w:rsidRPr="00971DAC">
        <w:rPr>
          <w:spacing w:val="-12"/>
          <w:sz w:val="20"/>
        </w:rPr>
        <w:t xml:space="preserve"> </w:t>
      </w:r>
      <w:r w:rsidRPr="00971DAC">
        <w:rPr>
          <w:sz w:val="20"/>
        </w:rPr>
        <w:t>limited,</w:t>
      </w:r>
      <w:r w:rsidRPr="00971DAC">
        <w:rPr>
          <w:spacing w:val="-12"/>
          <w:sz w:val="20"/>
        </w:rPr>
        <w:t xml:space="preserve"> </w:t>
      </w:r>
      <w:r w:rsidRPr="00971DAC">
        <w:rPr>
          <w:sz w:val="20"/>
        </w:rPr>
        <w:t>the</w:t>
      </w:r>
      <w:r w:rsidRPr="00971DAC">
        <w:rPr>
          <w:spacing w:val="-14"/>
          <w:sz w:val="20"/>
        </w:rPr>
        <w:t xml:space="preserve"> </w:t>
      </w:r>
      <w:r w:rsidRPr="00971DAC">
        <w:rPr>
          <w:sz w:val="20"/>
        </w:rPr>
        <w:t>numerical</w:t>
      </w:r>
      <w:r w:rsidRPr="00971DAC">
        <w:rPr>
          <w:spacing w:val="-12"/>
          <w:sz w:val="20"/>
        </w:rPr>
        <w:t xml:space="preserve"> </w:t>
      </w:r>
      <w:r w:rsidRPr="00971DAC">
        <w:rPr>
          <w:sz w:val="20"/>
        </w:rPr>
        <w:t>limitation(s)</w:t>
      </w:r>
      <w:r w:rsidRPr="00971DAC">
        <w:rPr>
          <w:spacing w:val="-11"/>
          <w:sz w:val="20"/>
        </w:rPr>
        <w:t xml:space="preserve"> </w:t>
      </w:r>
      <w:r w:rsidRPr="00971DAC">
        <w:rPr>
          <w:sz w:val="20"/>
        </w:rPr>
        <w:t>must</w:t>
      </w:r>
      <w:r w:rsidRPr="00971DAC">
        <w:rPr>
          <w:spacing w:val="-13"/>
          <w:sz w:val="20"/>
        </w:rPr>
        <w:t xml:space="preserve"> </w:t>
      </w:r>
      <w:r w:rsidRPr="00971DAC">
        <w:rPr>
          <w:sz w:val="20"/>
        </w:rPr>
        <w:t>be</w:t>
      </w:r>
      <w:r w:rsidRPr="00971DAC">
        <w:rPr>
          <w:spacing w:val="-13"/>
          <w:sz w:val="20"/>
        </w:rPr>
        <w:t xml:space="preserve"> </w:t>
      </w:r>
      <w:r w:rsidRPr="00971DAC">
        <w:rPr>
          <w:sz w:val="20"/>
        </w:rPr>
        <w:t>stated</w:t>
      </w:r>
      <w:r w:rsidRPr="00971DAC">
        <w:rPr>
          <w:spacing w:val="-11"/>
          <w:sz w:val="20"/>
        </w:rPr>
        <w:t xml:space="preserve"> </w:t>
      </w:r>
      <w:r w:rsidRPr="00971DAC">
        <w:rPr>
          <w:sz w:val="20"/>
        </w:rPr>
        <w:t>in</w:t>
      </w:r>
      <w:r w:rsidRPr="00971DAC">
        <w:rPr>
          <w:spacing w:val="-12"/>
          <w:sz w:val="20"/>
        </w:rPr>
        <w:t xml:space="preserve"> </w:t>
      </w:r>
      <w:r w:rsidRPr="00971DAC">
        <w:rPr>
          <w:sz w:val="20"/>
        </w:rPr>
        <w:t>the</w:t>
      </w:r>
      <w:r w:rsidRPr="00971DAC">
        <w:rPr>
          <w:spacing w:val="-13"/>
          <w:sz w:val="20"/>
        </w:rPr>
        <w:t xml:space="preserve"> </w:t>
      </w:r>
      <w:r w:rsidRPr="00971DAC">
        <w:rPr>
          <w:spacing w:val="-2"/>
          <w:sz w:val="20"/>
        </w:rPr>
        <w:t>schedule.</w:t>
      </w:r>
    </w:p>
    <w:p w14:paraId="5E28F5F8" w14:textId="77777777" w:rsidR="0000611A" w:rsidRDefault="00000000">
      <w:pPr>
        <w:pStyle w:val="ListParagraph"/>
        <w:numPr>
          <w:ilvl w:val="2"/>
          <w:numId w:val="66"/>
        </w:numPr>
        <w:tabs>
          <w:tab w:val="left" w:pos="1003"/>
        </w:tabs>
        <w:spacing w:before="157" w:line="276" w:lineRule="auto"/>
        <w:ind w:left="1003" w:right="522" w:hanging="723"/>
        <w:rPr>
          <w:sz w:val="20"/>
        </w:rPr>
      </w:pPr>
      <w:r w:rsidRPr="00971DAC">
        <w:rPr>
          <w:sz w:val="20"/>
        </w:rPr>
        <w:t>When</w:t>
      </w:r>
      <w:r w:rsidRPr="00971DAC">
        <w:rPr>
          <w:spacing w:val="-14"/>
          <w:sz w:val="20"/>
        </w:rPr>
        <w:t xml:space="preserve"> </w:t>
      </w:r>
      <w:r w:rsidRPr="00971DAC">
        <w:rPr>
          <w:sz w:val="20"/>
        </w:rPr>
        <w:t>limits</w:t>
      </w:r>
      <w:r w:rsidRPr="00971DAC">
        <w:rPr>
          <w:spacing w:val="-14"/>
          <w:sz w:val="20"/>
        </w:rPr>
        <w:t xml:space="preserve"> </w:t>
      </w:r>
      <w:r w:rsidRPr="00971DAC">
        <w:rPr>
          <w:sz w:val="20"/>
        </w:rPr>
        <w:t>apply,</w:t>
      </w:r>
      <w:r w:rsidRPr="00971DAC">
        <w:rPr>
          <w:spacing w:val="-12"/>
          <w:sz w:val="20"/>
        </w:rPr>
        <w:t xml:space="preserve"> </w:t>
      </w:r>
      <w:r w:rsidRPr="00971DAC">
        <w:rPr>
          <w:sz w:val="20"/>
        </w:rPr>
        <w:t>a</w:t>
      </w:r>
      <w:r w:rsidRPr="00971DAC">
        <w:rPr>
          <w:spacing w:val="-13"/>
          <w:sz w:val="20"/>
        </w:rPr>
        <w:t xml:space="preserve"> </w:t>
      </w:r>
      <w:r w:rsidRPr="00971DAC">
        <w:rPr>
          <w:sz w:val="20"/>
        </w:rPr>
        <w:t>draw</w:t>
      </w:r>
      <w:r w:rsidRPr="00971DAC">
        <w:rPr>
          <w:spacing w:val="-15"/>
          <w:sz w:val="20"/>
        </w:rPr>
        <w:t xml:space="preserve"> </w:t>
      </w:r>
      <w:r w:rsidRPr="00971DAC">
        <w:rPr>
          <w:sz w:val="20"/>
        </w:rPr>
        <w:t>from</w:t>
      </w:r>
      <w:r w:rsidRPr="00971DAC">
        <w:rPr>
          <w:spacing w:val="-13"/>
          <w:sz w:val="20"/>
        </w:rPr>
        <w:t xml:space="preserve"> </w:t>
      </w:r>
      <w:r w:rsidRPr="00971DAC">
        <w:rPr>
          <w:sz w:val="20"/>
        </w:rPr>
        <w:t>all</w:t>
      </w:r>
      <w:r w:rsidRPr="00971DAC">
        <w:rPr>
          <w:spacing w:val="-13"/>
          <w:sz w:val="20"/>
        </w:rPr>
        <w:t xml:space="preserve"> </w:t>
      </w:r>
      <w:r w:rsidRPr="00971DAC">
        <w:rPr>
          <w:sz w:val="20"/>
        </w:rPr>
        <w:t>entries</w:t>
      </w:r>
      <w:r w:rsidRPr="00971DAC">
        <w:rPr>
          <w:spacing w:val="-14"/>
          <w:sz w:val="20"/>
        </w:rPr>
        <w:t xml:space="preserve"> </w:t>
      </w:r>
      <w:r w:rsidRPr="00971DAC">
        <w:rPr>
          <w:sz w:val="20"/>
        </w:rPr>
        <w:t>received</w:t>
      </w:r>
      <w:r w:rsidRPr="00971DAC">
        <w:rPr>
          <w:spacing w:val="-10"/>
          <w:sz w:val="20"/>
        </w:rPr>
        <w:t xml:space="preserve"> </w:t>
      </w:r>
      <w:r w:rsidRPr="00971DAC">
        <w:rPr>
          <w:sz w:val="20"/>
        </w:rPr>
        <w:t>on</w:t>
      </w:r>
      <w:r w:rsidRPr="00971DAC">
        <w:rPr>
          <w:spacing w:val="-13"/>
          <w:sz w:val="20"/>
        </w:rPr>
        <w:t xml:space="preserve"> </w:t>
      </w:r>
      <w:r w:rsidRPr="00971DAC">
        <w:rPr>
          <w:sz w:val="20"/>
        </w:rPr>
        <w:t>or</w:t>
      </w:r>
      <w:r w:rsidRPr="00971DAC">
        <w:rPr>
          <w:spacing w:val="-14"/>
          <w:sz w:val="20"/>
        </w:rPr>
        <w:t xml:space="preserve"> </w:t>
      </w:r>
      <w:r w:rsidRPr="00971DAC">
        <w:rPr>
          <w:sz w:val="20"/>
        </w:rPr>
        <w:t>prior</w:t>
      </w:r>
      <w:r w:rsidRPr="00971DAC">
        <w:rPr>
          <w:spacing w:val="-12"/>
          <w:sz w:val="20"/>
        </w:rPr>
        <w:t xml:space="preserve"> </w:t>
      </w:r>
      <w:r w:rsidRPr="00971DAC">
        <w:rPr>
          <w:sz w:val="20"/>
        </w:rPr>
        <w:t>to</w:t>
      </w:r>
      <w:r w:rsidRPr="00971DAC">
        <w:rPr>
          <w:spacing w:val="-13"/>
          <w:sz w:val="20"/>
        </w:rPr>
        <w:t xml:space="preserve"> </w:t>
      </w:r>
      <w:r w:rsidRPr="00971DAC">
        <w:rPr>
          <w:sz w:val="20"/>
        </w:rPr>
        <w:t>the</w:t>
      </w:r>
      <w:r w:rsidRPr="00971DAC">
        <w:rPr>
          <w:spacing w:val="-14"/>
          <w:sz w:val="20"/>
        </w:rPr>
        <w:t xml:space="preserve"> </w:t>
      </w:r>
      <w:r w:rsidRPr="00971DAC">
        <w:rPr>
          <w:sz w:val="20"/>
        </w:rPr>
        <w:t>closing</w:t>
      </w:r>
      <w:r w:rsidRPr="00971DAC">
        <w:rPr>
          <w:spacing w:val="-13"/>
          <w:sz w:val="20"/>
        </w:rPr>
        <w:t xml:space="preserve"> </w:t>
      </w:r>
      <w:r w:rsidRPr="00971DAC">
        <w:rPr>
          <w:sz w:val="20"/>
        </w:rPr>
        <w:t>date</w:t>
      </w:r>
      <w:r w:rsidRPr="00971DAC">
        <w:rPr>
          <w:spacing w:val="-14"/>
          <w:sz w:val="20"/>
        </w:rPr>
        <w:t xml:space="preserve"> </w:t>
      </w:r>
      <w:r w:rsidRPr="00971DAC">
        <w:rPr>
          <w:sz w:val="20"/>
        </w:rPr>
        <w:t>will</w:t>
      </w:r>
      <w:r w:rsidRPr="00971DAC">
        <w:rPr>
          <w:spacing w:val="-16"/>
          <w:sz w:val="20"/>
        </w:rPr>
        <w:t xml:space="preserve"> </w:t>
      </w:r>
      <w:r w:rsidRPr="00971DAC">
        <w:rPr>
          <w:sz w:val="20"/>
        </w:rPr>
        <w:t>decide</w:t>
      </w:r>
      <w:r w:rsidRPr="00971DAC">
        <w:rPr>
          <w:spacing w:val="-14"/>
          <w:sz w:val="20"/>
        </w:rPr>
        <w:t xml:space="preserve"> </w:t>
      </w:r>
      <w:r w:rsidRPr="00971DAC">
        <w:rPr>
          <w:sz w:val="20"/>
        </w:rPr>
        <w:t>those</w:t>
      </w:r>
      <w:r w:rsidRPr="00971DAC">
        <w:rPr>
          <w:spacing w:val="-10"/>
          <w:sz w:val="20"/>
        </w:rPr>
        <w:t xml:space="preserve"> </w:t>
      </w:r>
      <w:r w:rsidRPr="00971DAC">
        <w:rPr>
          <w:sz w:val="20"/>
        </w:rPr>
        <w:t>who run. Except for advanced classes, untitled dogs shall be given entry preference for classes in which they are qualified to enter but have not gained the title.</w:t>
      </w:r>
      <w:r w:rsidRPr="00971DAC">
        <w:rPr>
          <w:spacing w:val="40"/>
          <w:sz w:val="20"/>
        </w:rPr>
        <w:t xml:space="preserve"> </w:t>
      </w:r>
      <w:r w:rsidRPr="00971DAC">
        <w:rPr>
          <w:sz w:val="20"/>
        </w:rPr>
        <w:t>Additional entries shall be added to an alternates list for each class that exceeds the published limit(s).</w:t>
      </w:r>
    </w:p>
    <w:p w14:paraId="40174926" w14:textId="77777777" w:rsidR="00AE61DA" w:rsidRPr="00703C93" w:rsidRDefault="00AE61DA" w:rsidP="00AE61DA">
      <w:pPr>
        <w:ind w:left="720" w:hanging="720"/>
        <w:rPr>
          <w:color w:val="0070C0"/>
          <w:lang w:val="en-US"/>
        </w:rPr>
      </w:pPr>
      <w:r w:rsidRPr="00703C93">
        <w:rPr>
          <w:color w:val="0070C0"/>
          <w:lang w:val="en-US"/>
        </w:rPr>
        <w:t>(VIC) Proposed Changes</w:t>
      </w:r>
      <w:r>
        <w:rPr>
          <w:color w:val="0070C0"/>
          <w:lang w:val="en-US"/>
        </w:rPr>
        <w:t xml:space="preserve"> 1.8.2</w:t>
      </w:r>
    </w:p>
    <w:p w14:paraId="585E0687" w14:textId="77777777" w:rsidR="00AE61DA" w:rsidRPr="00703C93" w:rsidRDefault="00AE61DA" w:rsidP="00AE61DA">
      <w:pPr>
        <w:ind w:left="720" w:hanging="720"/>
        <w:rPr>
          <w:color w:val="0070C0"/>
        </w:rPr>
      </w:pPr>
      <w:r w:rsidRPr="00703C93">
        <w:rPr>
          <w:color w:val="0070C0"/>
        </w:rPr>
        <w:t xml:space="preserve">1.8.2 </w:t>
      </w:r>
      <w:r w:rsidRPr="00703C93">
        <w:rPr>
          <w:color w:val="0070C0"/>
        </w:rPr>
        <w:tab/>
        <w:t>When limits apply</w:t>
      </w:r>
      <w:r>
        <w:rPr>
          <w:color w:val="0070C0"/>
        </w:rPr>
        <w:t xml:space="preserve"> </w:t>
      </w:r>
      <w:r w:rsidRPr="006D0CC0">
        <w:rPr>
          <w:b/>
          <w:bCs/>
          <w:color w:val="0070C0"/>
        </w:rPr>
        <w:t>the Trial Secretary may chose to either close entries when the limit is</w:t>
      </w:r>
      <w:r>
        <w:rPr>
          <w:color w:val="0070C0"/>
        </w:rPr>
        <w:t xml:space="preserve"> </w:t>
      </w:r>
      <w:r w:rsidRPr="006D0CC0">
        <w:rPr>
          <w:b/>
          <w:bCs/>
          <w:color w:val="0070C0"/>
        </w:rPr>
        <w:t>reached or to conduct</w:t>
      </w:r>
      <w:r>
        <w:rPr>
          <w:color w:val="0070C0"/>
        </w:rPr>
        <w:t xml:space="preserve"> </w:t>
      </w:r>
      <w:r w:rsidRPr="00703C93">
        <w:rPr>
          <w:color w:val="0070C0"/>
        </w:rPr>
        <w:t xml:space="preserve">a draw from all entries received on or prior to the closing date will decide those who run. Except for advanced classes, untitled dogs shall be given entry preference for classes in which they are qualified to enter but have not gained the title. Additional entries shall be added to an alternates list for each class that exceeds the published limit(s). </w:t>
      </w:r>
    </w:p>
    <w:p w14:paraId="2A2D4D13" w14:textId="77777777" w:rsidR="00AE61DA" w:rsidRPr="00703C93" w:rsidRDefault="00AE61DA" w:rsidP="00AE61DA">
      <w:pPr>
        <w:ind w:left="720" w:hanging="720"/>
        <w:rPr>
          <w:color w:val="EE0000"/>
          <w:lang w:val="en-US"/>
        </w:rPr>
      </w:pPr>
      <w:r w:rsidRPr="00703C93">
        <w:rPr>
          <w:color w:val="EE0000"/>
          <w:lang w:val="en-US"/>
        </w:rPr>
        <w:t>(VIC) Rationale 1.8.2</w:t>
      </w:r>
    </w:p>
    <w:p w14:paraId="26F29830" w14:textId="77777777" w:rsidR="00AE61DA" w:rsidRPr="00703C93" w:rsidRDefault="00AE61DA">
      <w:pPr>
        <w:pStyle w:val="ListParagraph"/>
        <w:widowControl/>
        <w:numPr>
          <w:ilvl w:val="0"/>
          <w:numId w:val="82"/>
        </w:numPr>
        <w:autoSpaceDE/>
        <w:autoSpaceDN/>
        <w:spacing w:after="160" w:line="259" w:lineRule="auto"/>
        <w:contextualSpacing/>
        <w:rPr>
          <w:color w:val="EE0000"/>
          <w:lang w:val="en-US"/>
        </w:rPr>
      </w:pPr>
      <w:r w:rsidRPr="00703C93">
        <w:rPr>
          <w:color w:val="EE0000"/>
          <w:lang w:val="en-US"/>
        </w:rPr>
        <w:t>Entrants are not keen to travel for limited runs and by the time a ballot is run they may have already lost money on accommodation.</w:t>
      </w:r>
    </w:p>
    <w:p w14:paraId="43C52B73" w14:textId="77777777" w:rsidR="00AE61DA" w:rsidRPr="00703C93" w:rsidRDefault="00AE61DA">
      <w:pPr>
        <w:pStyle w:val="ListParagraph"/>
        <w:widowControl/>
        <w:numPr>
          <w:ilvl w:val="0"/>
          <w:numId w:val="82"/>
        </w:numPr>
        <w:autoSpaceDE/>
        <w:autoSpaceDN/>
        <w:spacing w:after="160" w:line="259" w:lineRule="auto"/>
        <w:contextualSpacing/>
        <w:rPr>
          <w:color w:val="EE0000"/>
          <w:lang w:val="en-US"/>
        </w:rPr>
      </w:pPr>
      <w:r w:rsidRPr="00703C93">
        <w:rPr>
          <w:color w:val="EE0000"/>
          <w:lang w:val="en-US"/>
        </w:rPr>
        <w:t>Entrants know that all their entries have been accepted and can make travel arrangements.</w:t>
      </w:r>
    </w:p>
    <w:p w14:paraId="7E20B596" w14:textId="77777777" w:rsidR="00AE61DA" w:rsidRPr="00703C93" w:rsidRDefault="00AE61DA">
      <w:pPr>
        <w:pStyle w:val="ListParagraph"/>
        <w:widowControl/>
        <w:numPr>
          <w:ilvl w:val="0"/>
          <w:numId w:val="82"/>
        </w:numPr>
        <w:autoSpaceDE/>
        <w:autoSpaceDN/>
        <w:spacing w:after="160" w:line="259" w:lineRule="auto"/>
        <w:contextualSpacing/>
        <w:rPr>
          <w:color w:val="EE0000"/>
          <w:lang w:val="en-US"/>
        </w:rPr>
      </w:pPr>
      <w:r w:rsidRPr="00703C93">
        <w:rPr>
          <w:color w:val="EE0000"/>
          <w:lang w:val="en-US"/>
        </w:rPr>
        <w:t xml:space="preserve">Entrants know if class is full and can make their own decision to enter </w:t>
      </w:r>
      <w:r>
        <w:rPr>
          <w:color w:val="EE0000"/>
          <w:lang w:val="en-US"/>
        </w:rPr>
        <w:t>fewer</w:t>
      </w:r>
      <w:r w:rsidRPr="00703C93">
        <w:rPr>
          <w:color w:val="EE0000"/>
          <w:lang w:val="en-US"/>
        </w:rPr>
        <w:t xml:space="preserve"> classes. </w:t>
      </w:r>
    </w:p>
    <w:p w14:paraId="0E249B59" w14:textId="40BC90C5" w:rsidR="00AE61DA" w:rsidRPr="00AE61DA" w:rsidRDefault="00AE61DA" w:rsidP="00AE61DA">
      <w:pPr>
        <w:tabs>
          <w:tab w:val="left" w:pos="1003"/>
        </w:tabs>
        <w:spacing w:before="157" w:line="276" w:lineRule="auto"/>
        <w:ind w:left="277" w:right="522"/>
        <w:rPr>
          <w:sz w:val="20"/>
        </w:rPr>
      </w:pPr>
      <w:r>
        <w:rPr>
          <w:sz w:val="20"/>
        </w:rPr>
        <w:t>Comments: …………………………………………………………………………………………………………………………………………………………………………………………………………………………………………………………</w:t>
      </w:r>
    </w:p>
    <w:p w14:paraId="64710C33" w14:textId="77777777" w:rsidR="0000611A" w:rsidRPr="00971DAC" w:rsidRDefault="00000000">
      <w:pPr>
        <w:pStyle w:val="ListParagraph"/>
        <w:numPr>
          <w:ilvl w:val="2"/>
          <w:numId w:val="66"/>
        </w:numPr>
        <w:tabs>
          <w:tab w:val="left" w:pos="1002"/>
        </w:tabs>
        <w:spacing w:before="120" w:line="276" w:lineRule="auto"/>
        <w:ind w:right="634" w:hanging="723"/>
        <w:rPr>
          <w:sz w:val="20"/>
        </w:rPr>
      </w:pPr>
      <w:r w:rsidRPr="00971DAC">
        <w:rPr>
          <w:sz w:val="20"/>
        </w:rPr>
        <w:t>The</w:t>
      </w:r>
      <w:r w:rsidRPr="00971DAC">
        <w:rPr>
          <w:spacing w:val="-8"/>
          <w:sz w:val="20"/>
        </w:rPr>
        <w:t xml:space="preserve"> </w:t>
      </w:r>
      <w:r w:rsidRPr="00971DAC">
        <w:rPr>
          <w:sz w:val="20"/>
        </w:rPr>
        <w:t>alternates</w:t>
      </w:r>
      <w:r w:rsidRPr="00971DAC">
        <w:rPr>
          <w:spacing w:val="-2"/>
          <w:sz w:val="20"/>
        </w:rPr>
        <w:t xml:space="preserve"> </w:t>
      </w:r>
      <w:r w:rsidRPr="00971DAC">
        <w:rPr>
          <w:sz w:val="20"/>
        </w:rPr>
        <w:t>list</w:t>
      </w:r>
      <w:r w:rsidRPr="00971DAC">
        <w:rPr>
          <w:spacing w:val="-6"/>
          <w:sz w:val="20"/>
        </w:rPr>
        <w:t xml:space="preserve"> </w:t>
      </w:r>
      <w:r w:rsidRPr="00971DAC">
        <w:rPr>
          <w:sz w:val="20"/>
        </w:rPr>
        <w:t>shall</w:t>
      </w:r>
      <w:r w:rsidRPr="00971DAC">
        <w:rPr>
          <w:spacing w:val="-6"/>
          <w:sz w:val="20"/>
        </w:rPr>
        <w:t xml:space="preserve"> </w:t>
      </w:r>
      <w:r w:rsidRPr="00971DAC">
        <w:rPr>
          <w:sz w:val="20"/>
        </w:rPr>
        <w:t>be</w:t>
      </w:r>
      <w:r w:rsidRPr="00971DAC">
        <w:rPr>
          <w:spacing w:val="-3"/>
          <w:sz w:val="20"/>
        </w:rPr>
        <w:t xml:space="preserve"> </w:t>
      </w:r>
      <w:r w:rsidRPr="00971DAC">
        <w:rPr>
          <w:sz w:val="20"/>
        </w:rPr>
        <w:t>used</w:t>
      </w:r>
      <w:r w:rsidRPr="00971DAC">
        <w:rPr>
          <w:spacing w:val="-8"/>
          <w:sz w:val="20"/>
        </w:rPr>
        <w:t xml:space="preserve"> </w:t>
      </w:r>
      <w:r w:rsidRPr="00971DAC">
        <w:rPr>
          <w:sz w:val="20"/>
        </w:rPr>
        <w:t>to</w:t>
      </w:r>
      <w:r w:rsidRPr="00971DAC">
        <w:rPr>
          <w:spacing w:val="-3"/>
          <w:sz w:val="20"/>
        </w:rPr>
        <w:t xml:space="preserve"> </w:t>
      </w:r>
      <w:r w:rsidRPr="00971DAC">
        <w:rPr>
          <w:sz w:val="20"/>
        </w:rPr>
        <w:t>fill</w:t>
      </w:r>
      <w:r w:rsidRPr="00971DAC">
        <w:rPr>
          <w:spacing w:val="-6"/>
          <w:sz w:val="20"/>
        </w:rPr>
        <w:t xml:space="preserve"> </w:t>
      </w:r>
      <w:r w:rsidRPr="00971DAC">
        <w:rPr>
          <w:sz w:val="20"/>
        </w:rPr>
        <w:t>vacancies</w:t>
      </w:r>
      <w:r w:rsidRPr="00971DAC">
        <w:rPr>
          <w:spacing w:val="-4"/>
          <w:sz w:val="20"/>
        </w:rPr>
        <w:t xml:space="preserve"> </w:t>
      </w:r>
      <w:r w:rsidRPr="00971DAC">
        <w:rPr>
          <w:sz w:val="20"/>
        </w:rPr>
        <w:t>that</w:t>
      </w:r>
      <w:r w:rsidRPr="00971DAC">
        <w:rPr>
          <w:spacing w:val="-3"/>
          <w:sz w:val="20"/>
        </w:rPr>
        <w:t xml:space="preserve"> </w:t>
      </w:r>
      <w:r w:rsidRPr="00971DAC">
        <w:rPr>
          <w:sz w:val="20"/>
        </w:rPr>
        <w:t>occur,</w:t>
      </w:r>
      <w:r w:rsidRPr="00971DAC">
        <w:rPr>
          <w:spacing w:val="-5"/>
          <w:sz w:val="20"/>
        </w:rPr>
        <w:t xml:space="preserve"> </w:t>
      </w:r>
      <w:r w:rsidRPr="00971DAC">
        <w:rPr>
          <w:sz w:val="20"/>
        </w:rPr>
        <w:t>being</w:t>
      </w:r>
      <w:r w:rsidRPr="00971DAC">
        <w:rPr>
          <w:spacing w:val="-3"/>
          <w:sz w:val="20"/>
        </w:rPr>
        <w:t xml:space="preserve"> </w:t>
      </w:r>
      <w:r w:rsidRPr="00971DAC">
        <w:rPr>
          <w:sz w:val="20"/>
        </w:rPr>
        <w:t>added</w:t>
      </w:r>
      <w:r w:rsidRPr="00971DAC">
        <w:rPr>
          <w:spacing w:val="-6"/>
          <w:sz w:val="20"/>
        </w:rPr>
        <w:t xml:space="preserve"> </w:t>
      </w:r>
      <w:r w:rsidRPr="00971DAC">
        <w:rPr>
          <w:sz w:val="20"/>
        </w:rPr>
        <w:t>to</w:t>
      </w:r>
      <w:r w:rsidRPr="00971DAC">
        <w:rPr>
          <w:spacing w:val="-3"/>
          <w:sz w:val="20"/>
        </w:rPr>
        <w:t xml:space="preserve"> </w:t>
      </w:r>
      <w:r w:rsidRPr="00971DAC">
        <w:rPr>
          <w:sz w:val="20"/>
        </w:rPr>
        <w:t>the</w:t>
      </w:r>
      <w:r w:rsidRPr="00971DAC">
        <w:rPr>
          <w:spacing w:val="-3"/>
          <w:sz w:val="20"/>
        </w:rPr>
        <w:t xml:space="preserve"> </w:t>
      </w:r>
      <w:r w:rsidRPr="00971DAC">
        <w:rPr>
          <w:sz w:val="20"/>
        </w:rPr>
        <w:t>end</w:t>
      </w:r>
      <w:r w:rsidRPr="00971DAC">
        <w:rPr>
          <w:spacing w:val="-5"/>
          <w:sz w:val="20"/>
        </w:rPr>
        <w:t xml:space="preserve"> </w:t>
      </w:r>
      <w:r w:rsidRPr="00971DAC">
        <w:rPr>
          <w:sz w:val="20"/>
        </w:rPr>
        <w:t>of</w:t>
      </w:r>
      <w:r w:rsidRPr="00971DAC">
        <w:rPr>
          <w:spacing w:val="-5"/>
          <w:sz w:val="20"/>
        </w:rPr>
        <w:t xml:space="preserve"> </w:t>
      </w:r>
      <w:r w:rsidRPr="00971DAC">
        <w:rPr>
          <w:sz w:val="20"/>
        </w:rPr>
        <w:t>the</w:t>
      </w:r>
      <w:r w:rsidRPr="00971DAC">
        <w:rPr>
          <w:spacing w:val="-8"/>
          <w:sz w:val="20"/>
        </w:rPr>
        <w:t xml:space="preserve"> </w:t>
      </w:r>
      <w:r w:rsidRPr="00971DAC">
        <w:rPr>
          <w:sz w:val="20"/>
        </w:rPr>
        <w:t>class</w:t>
      </w:r>
      <w:r w:rsidRPr="00971DAC">
        <w:rPr>
          <w:spacing w:val="-4"/>
          <w:sz w:val="20"/>
        </w:rPr>
        <w:t xml:space="preserve"> </w:t>
      </w:r>
      <w:r w:rsidRPr="00971DAC">
        <w:rPr>
          <w:sz w:val="20"/>
        </w:rPr>
        <w:t>and additional alternates are to follow in the same order for all Trials and Tests.</w:t>
      </w:r>
    </w:p>
    <w:p w14:paraId="5FEDE9F3" w14:textId="77777777" w:rsidR="0000611A" w:rsidRPr="00971DAC" w:rsidRDefault="00000000">
      <w:pPr>
        <w:pStyle w:val="ListParagraph"/>
        <w:numPr>
          <w:ilvl w:val="2"/>
          <w:numId w:val="66"/>
        </w:numPr>
        <w:tabs>
          <w:tab w:val="left" w:pos="1002"/>
        </w:tabs>
        <w:spacing w:before="121" w:line="276" w:lineRule="auto"/>
        <w:ind w:right="557" w:hanging="723"/>
        <w:rPr>
          <w:sz w:val="20"/>
        </w:rPr>
      </w:pPr>
      <w:r w:rsidRPr="00971DAC">
        <w:rPr>
          <w:sz w:val="20"/>
        </w:rPr>
        <w:t>Entrants</w:t>
      </w:r>
      <w:r w:rsidRPr="00971DAC">
        <w:rPr>
          <w:spacing w:val="-4"/>
          <w:sz w:val="20"/>
        </w:rPr>
        <w:t xml:space="preserve"> </w:t>
      </w:r>
      <w:r w:rsidRPr="00971DAC">
        <w:rPr>
          <w:sz w:val="20"/>
        </w:rPr>
        <w:t>on</w:t>
      </w:r>
      <w:r w:rsidRPr="00971DAC">
        <w:rPr>
          <w:spacing w:val="-3"/>
          <w:sz w:val="20"/>
        </w:rPr>
        <w:t xml:space="preserve"> </w:t>
      </w:r>
      <w:r w:rsidRPr="00971DAC">
        <w:rPr>
          <w:sz w:val="20"/>
        </w:rPr>
        <w:t>the</w:t>
      </w:r>
      <w:r w:rsidRPr="00971DAC">
        <w:rPr>
          <w:spacing w:val="-3"/>
          <w:sz w:val="20"/>
        </w:rPr>
        <w:t xml:space="preserve"> </w:t>
      </w:r>
      <w:r w:rsidRPr="00971DAC">
        <w:rPr>
          <w:sz w:val="20"/>
        </w:rPr>
        <w:t>alternates</w:t>
      </w:r>
      <w:r w:rsidRPr="00971DAC">
        <w:rPr>
          <w:spacing w:val="-4"/>
          <w:sz w:val="20"/>
        </w:rPr>
        <w:t xml:space="preserve"> </w:t>
      </w:r>
      <w:r w:rsidRPr="00971DAC">
        <w:rPr>
          <w:sz w:val="20"/>
        </w:rPr>
        <w:t>list</w:t>
      </w:r>
      <w:r w:rsidRPr="00971DAC">
        <w:rPr>
          <w:spacing w:val="-6"/>
          <w:sz w:val="20"/>
        </w:rPr>
        <w:t xml:space="preserve"> </w:t>
      </w:r>
      <w:r w:rsidRPr="00971DAC">
        <w:rPr>
          <w:sz w:val="20"/>
        </w:rPr>
        <w:t>must</w:t>
      </w:r>
      <w:r w:rsidRPr="00971DAC">
        <w:rPr>
          <w:spacing w:val="-5"/>
          <w:sz w:val="20"/>
        </w:rPr>
        <w:t xml:space="preserve"> </w:t>
      </w:r>
      <w:r w:rsidRPr="00971DAC">
        <w:rPr>
          <w:sz w:val="20"/>
        </w:rPr>
        <w:t>check</w:t>
      </w:r>
      <w:r w:rsidRPr="00971DAC">
        <w:rPr>
          <w:spacing w:val="-4"/>
          <w:sz w:val="20"/>
        </w:rPr>
        <w:t xml:space="preserve"> </w:t>
      </w:r>
      <w:r w:rsidRPr="00971DAC">
        <w:rPr>
          <w:sz w:val="20"/>
        </w:rPr>
        <w:t>in</w:t>
      </w:r>
      <w:r w:rsidRPr="00971DAC">
        <w:rPr>
          <w:spacing w:val="-3"/>
          <w:sz w:val="20"/>
        </w:rPr>
        <w:t xml:space="preserve"> </w:t>
      </w:r>
      <w:r w:rsidRPr="00971DAC">
        <w:rPr>
          <w:sz w:val="20"/>
        </w:rPr>
        <w:t>with</w:t>
      </w:r>
      <w:r w:rsidRPr="00971DAC">
        <w:rPr>
          <w:spacing w:val="-6"/>
          <w:sz w:val="20"/>
        </w:rPr>
        <w:t xml:space="preserve"> </w:t>
      </w:r>
      <w:r w:rsidRPr="00971DAC">
        <w:rPr>
          <w:sz w:val="20"/>
        </w:rPr>
        <w:t>the</w:t>
      </w:r>
      <w:r w:rsidRPr="00971DAC">
        <w:rPr>
          <w:spacing w:val="-5"/>
          <w:sz w:val="20"/>
        </w:rPr>
        <w:t xml:space="preserve"> </w:t>
      </w:r>
      <w:r w:rsidRPr="00971DAC">
        <w:rPr>
          <w:sz w:val="20"/>
        </w:rPr>
        <w:t>Herding</w:t>
      </w:r>
      <w:r w:rsidRPr="00971DAC">
        <w:rPr>
          <w:spacing w:val="-6"/>
          <w:sz w:val="20"/>
        </w:rPr>
        <w:t xml:space="preserve"> </w:t>
      </w:r>
      <w:r w:rsidRPr="00971DAC">
        <w:rPr>
          <w:sz w:val="20"/>
        </w:rPr>
        <w:t>Secretary</w:t>
      </w:r>
      <w:r w:rsidRPr="00971DAC">
        <w:rPr>
          <w:spacing w:val="-4"/>
          <w:sz w:val="20"/>
        </w:rPr>
        <w:t xml:space="preserve"> </w:t>
      </w:r>
      <w:r w:rsidRPr="00971DAC">
        <w:rPr>
          <w:sz w:val="20"/>
        </w:rPr>
        <w:t>on</w:t>
      </w:r>
      <w:r w:rsidRPr="00971DAC">
        <w:rPr>
          <w:spacing w:val="-3"/>
          <w:sz w:val="20"/>
        </w:rPr>
        <w:t xml:space="preserve"> </w:t>
      </w:r>
      <w:r w:rsidRPr="00971DAC">
        <w:rPr>
          <w:sz w:val="20"/>
        </w:rPr>
        <w:t>the</w:t>
      </w:r>
      <w:r w:rsidRPr="00971DAC">
        <w:rPr>
          <w:spacing w:val="-3"/>
          <w:sz w:val="20"/>
        </w:rPr>
        <w:t xml:space="preserve"> </w:t>
      </w:r>
      <w:r w:rsidRPr="00971DAC">
        <w:rPr>
          <w:sz w:val="20"/>
        </w:rPr>
        <w:t>grounds</w:t>
      </w:r>
      <w:r w:rsidRPr="00971DAC">
        <w:rPr>
          <w:spacing w:val="-4"/>
          <w:sz w:val="20"/>
        </w:rPr>
        <w:t xml:space="preserve"> </w:t>
      </w:r>
      <w:r w:rsidRPr="00971DAC">
        <w:rPr>
          <w:sz w:val="20"/>
        </w:rPr>
        <w:t>no</w:t>
      </w:r>
      <w:r w:rsidRPr="00971DAC">
        <w:rPr>
          <w:spacing w:val="-6"/>
          <w:sz w:val="20"/>
        </w:rPr>
        <w:t xml:space="preserve"> </w:t>
      </w:r>
      <w:r w:rsidRPr="00971DAC">
        <w:rPr>
          <w:sz w:val="20"/>
        </w:rPr>
        <w:t>later</w:t>
      </w:r>
      <w:r w:rsidRPr="00971DAC">
        <w:rPr>
          <w:spacing w:val="-4"/>
          <w:sz w:val="20"/>
        </w:rPr>
        <w:t xml:space="preserve"> </w:t>
      </w:r>
      <w:r w:rsidRPr="00971DAC">
        <w:rPr>
          <w:sz w:val="20"/>
        </w:rPr>
        <w:t>than 30 minutes before the commencement of their class.</w:t>
      </w:r>
    </w:p>
    <w:p w14:paraId="4534FEEC" w14:textId="77777777" w:rsidR="0000611A" w:rsidRPr="00971DAC" w:rsidRDefault="00000000">
      <w:pPr>
        <w:pStyle w:val="ListParagraph"/>
        <w:numPr>
          <w:ilvl w:val="2"/>
          <w:numId w:val="66"/>
        </w:numPr>
        <w:tabs>
          <w:tab w:val="left" w:pos="1002"/>
        </w:tabs>
        <w:spacing w:before="117"/>
        <w:rPr>
          <w:sz w:val="20"/>
        </w:rPr>
      </w:pPr>
      <w:r w:rsidRPr="00971DAC">
        <w:rPr>
          <w:spacing w:val="-2"/>
          <w:sz w:val="20"/>
        </w:rPr>
        <w:t>The</w:t>
      </w:r>
      <w:r w:rsidRPr="00971DAC">
        <w:rPr>
          <w:spacing w:val="-8"/>
          <w:sz w:val="20"/>
        </w:rPr>
        <w:t xml:space="preserve"> </w:t>
      </w:r>
      <w:r w:rsidRPr="00971DAC">
        <w:rPr>
          <w:spacing w:val="-2"/>
          <w:sz w:val="20"/>
        </w:rPr>
        <w:t>Affiliate's</w:t>
      </w:r>
      <w:r w:rsidRPr="00971DAC">
        <w:rPr>
          <w:spacing w:val="-9"/>
          <w:sz w:val="20"/>
        </w:rPr>
        <w:t xml:space="preserve"> </w:t>
      </w:r>
      <w:r w:rsidRPr="00971DAC">
        <w:rPr>
          <w:spacing w:val="-2"/>
          <w:sz w:val="20"/>
        </w:rPr>
        <w:t>Trial</w:t>
      </w:r>
      <w:r w:rsidRPr="00971DAC">
        <w:rPr>
          <w:spacing w:val="-8"/>
          <w:sz w:val="20"/>
        </w:rPr>
        <w:t xml:space="preserve"> </w:t>
      </w:r>
      <w:r w:rsidRPr="00971DAC">
        <w:rPr>
          <w:spacing w:val="-2"/>
          <w:sz w:val="20"/>
        </w:rPr>
        <w:t>Secretary</w:t>
      </w:r>
      <w:r w:rsidRPr="00971DAC">
        <w:rPr>
          <w:spacing w:val="-9"/>
          <w:sz w:val="20"/>
        </w:rPr>
        <w:t xml:space="preserve"> </w:t>
      </w:r>
      <w:r w:rsidRPr="00971DAC">
        <w:rPr>
          <w:spacing w:val="-2"/>
          <w:sz w:val="20"/>
        </w:rPr>
        <w:t>shall</w:t>
      </w:r>
      <w:r w:rsidRPr="00971DAC">
        <w:rPr>
          <w:spacing w:val="-8"/>
          <w:sz w:val="20"/>
        </w:rPr>
        <w:t xml:space="preserve"> </w:t>
      </w:r>
      <w:r w:rsidRPr="00971DAC">
        <w:rPr>
          <w:spacing w:val="-2"/>
          <w:sz w:val="20"/>
        </w:rPr>
        <w:t>officiate</w:t>
      </w:r>
      <w:r w:rsidRPr="00971DAC">
        <w:rPr>
          <w:spacing w:val="-8"/>
          <w:sz w:val="20"/>
        </w:rPr>
        <w:t xml:space="preserve"> </w:t>
      </w:r>
      <w:r w:rsidRPr="00971DAC">
        <w:rPr>
          <w:spacing w:val="-2"/>
          <w:sz w:val="20"/>
        </w:rPr>
        <w:t>over</w:t>
      </w:r>
      <w:r w:rsidRPr="00971DAC">
        <w:rPr>
          <w:spacing w:val="-6"/>
          <w:sz w:val="20"/>
        </w:rPr>
        <w:t xml:space="preserve"> </w:t>
      </w:r>
      <w:r w:rsidRPr="00971DAC">
        <w:rPr>
          <w:spacing w:val="-2"/>
          <w:sz w:val="20"/>
        </w:rPr>
        <w:t>the</w:t>
      </w:r>
      <w:r w:rsidRPr="00971DAC">
        <w:rPr>
          <w:spacing w:val="-8"/>
          <w:sz w:val="20"/>
        </w:rPr>
        <w:t xml:space="preserve"> </w:t>
      </w:r>
      <w:r w:rsidRPr="00971DAC">
        <w:rPr>
          <w:spacing w:val="-2"/>
          <w:sz w:val="20"/>
        </w:rPr>
        <w:t>draw</w:t>
      </w:r>
      <w:r w:rsidRPr="00971DAC">
        <w:rPr>
          <w:spacing w:val="-7"/>
          <w:sz w:val="20"/>
        </w:rPr>
        <w:t xml:space="preserve"> </w:t>
      </w:r>
      <w:r w:rsidRPr="00971DAC">
        <w:rPr>
          <w:spacing w:val="-2"/>
          <w:sz w:val="20"/>
        </w:rPr>
        <w:t>and</w:t>
      </w:r>
      <w:r w:rsidRPr="00971DAC">
        <w:rPr>
          <w:spacing w:val="-6"/>
          <w:sz w:val="20"/>
        </w:rPr>
        <w:t xml:space="preserve"> </w:t>
      </w:r>
      <w:r w:rsidRPr="00971DAC">
        <w:rPr>
          <w:spacing w:val="-2"/>
          <w:sz w:val="20"/>
        </w:rPr>
        <w:t>determine</w:t>
      </w:r>
      <w:r w:rsidRPr="00971DAC">
        <w:rPr>
          <w:spacing w:val="-9"/>
          <w:sz w:val="20"/>
        </w:rPr>
        <w:t xml:space="preserve"> </w:t>
      </w:r>
      <w:r w:rsidRPr="00971DAC">
        <w:rPr>
          <w:spacing w:val="-2"/>
          <w:sz w:val="20"/>
        </w:rPr>
        <w:t>the</w:t>
      </w:r>
      <w:r w:rsidRPr="00971DAC">
        <w:rPr>
          <w:spacing w:val="-6"/>
          <w:sz w:val="20"/>
        </w:rPr>
        <w:t xml:space="preserve"> </w:t>
      </w:r>
      <w:r w:rsidRPr="00971DAC">
        <w:rPr>
          <w:spacing w:val="-2"/>
          <w:sz w:val="20"/>
        </w:rPr>
        <w:t>running</w:t>
      </w:r>
      <w:r w:rsidRPr="00971DAC">
        <w:rPr>
          <w:spacing w:val="-7"/>
          <w:sz w:val="20"/>
        </w:rPr>
        <w:t xml:space="preserve"> </w:t>
      </w:r>
      <w:r w:rsidRPr="00971DAC">
        <w:rPr>
          <w:spacing w:val="-2"/>
          <w:sz w:val="20"/>
        </w:rPr>
        <w:t>order.</w:t>
      </w:r>
    </w:p>
    <w:p w14:paraId="1D246FF0" w14:textId="77777777" w:rsidR="0000611A" w:rsidRPr="00971DAC" w:rsidRDefault="0000611A">
      <w:pPr>
        <w:pStyle w:val="BodyText"/>
      </w:pPr>
    </w:p>
    <w:p w14:paraId="19E7199D" w14:textId="77777777" w:rsidR="0000611A" w:rsidRPr="00971DAC" w:rsidRDefault="0000611A">
      <w:pPr>
        <w:pStyle w:val="BodyText"/>
        <w:spacing w:before="193"/>
      </w:pPr>
    </w:p>
    <w:p w14:paraId="51CE6431" w14:textId="77777777" w:rsidR="0000611A" w:rsidRPr="00971DAC" w:rsidRDefault="00000000">
      <w:pPr>
        <w:pStyle w:val="Heading5"/>
        <w:tabs>
          <w:tab w:val="left" w:pos="1720"/>
        </w:tabs>
      </w:pPr>
      <w:bookmarkStart w:id="22" w:name="Section_9._Test_and_Trial_Catalogue"/>
      <w:bookmarkStart w:id="23" w:name="_bookmark9"/>
      <w:bookmarkEnd w:id="22"/>
      <w:bookmarkEnd w:id="23"/>
      <w:r w:rsidRPr="00971DAC">
        <w:rPr>
          <w:spacing w:val="-2"/>
        </w:rPr>
        <w:t>Section</w:t>
      </w:r>
      <w:r w:rsidRPr="00971DAC">
        <w:rPr>
          <w:spacing w:val="-8"/>
        </w:rPr>
        <w:t xml:space="preserve"> </w:t>
      </w:r>
      <w:r w:rsidRPr="00971DAC">
        <w:rPr>
          <w:spacing w:val="-5"/>
        </w:rPr>
        <w:t>9.</w:t>
      </w:r>
      <w:r w:rsidRPr="00971DAC">
        <w:tab/>
      </w:r>
      <w:r w:rsidRPr="00971DAC">
        <w:rPr>
          <w:spacing w:val="-4"/>
        </w:rPr>
        <w:t>Test</w:t>
      </w:r>
      <w:r w:rsidRPr="00971DAC">
        <w:rPr>
          <w:spacing w:val="-7"/>
        </w:rPr>
        <w:t xml:space="preserve"> </w:t>
      </w:r>
      <w:r w:rsidRPr="00971DAC">
        <w:rPr>
          <w:spacing w:val="-4"/>
        </w:rPr>
        <w:t>and</w:t>
      </w:r>
      <w:r w:rsidRPr="00971DAC">
        <w:rPr>
          <w:spacing w:val="-7"/>
        </w:rPr>
        <w:t xml:space="preserve"> </w:t>
      </w:r>
      <w:r w:rsidRPr="00971DAC">
        <w:rPr>
          <w:spacing w:val="-4"/>
        </w:rPr>
        <w:t>Trial</w:t>
      </w:r>
      <w:r w:rsidRPr="00971DAC">
        <w:rPr>
          <w:spacing w:val="-7"/>
        </w:rPr>
        <w:t xml:space="preserve"> </w:t>
      </w:r>
      <w:r w:rsidRPr="00971DAC">
        <w:rPr>
          <w:spacing w:val="-4"/>
        </w:rPr>
        <w:t>Catalogue</w:t>
      </w:r>
    </w:p>
    <w:p w14:paraId="75E68291" w14:textId="77777777" w:rsidR="0000611A" w:rsidRPr="00971DAC" w:rsidRDefault="0000611A">
      <w:pPr>
        <w:pStyle w:val="BodyText"/>
        <w:spacing w:before="47"/>
        <w:rPr>
          <w:b/>
        </w:rPr>
      </w:pPr>
    </w:p>
    <w:p w14:paraId="272BDB8E" w14:textId="77777777" w:rsidR="0000611A" w:rsidRPr="00971DAC" w:rsidRDefault="00000000">
      <w:pPr>
        <w:pStyle w:val="ListParagraph"/>
        <w:numPr>
          <w:ilvl w:val="2"/>
          <w:numId w:val="65"/>
        </w:numPr>
        <w:tabs>
          <w:tab w:val="left" w:pos="995"/>
          <w:tab w:val="left" w:pos="1000"/>
        </w:tabs>
        <w:spacing w:line="273" w:lineRule="auto"/>
        <w:ind w:right="462"/>
        <w:jc w:val="both"/>
        <w:rPr>
          <w:sz w:val="20"/>
        </w:rPr>
      </w:pPr>
      <w:r w:rsidRPr="00971DAC">
        <w:rPr>
          <w:sz w:val="20"/>
        </w:rPr>
        <w:t>An</w:t>
      </w:r>
      <w:r w:rsidRPr="00971DAC">
        <w:rPr>
          <w:spacing w:val="-13"/>
          <w:sz w:val="20"/>
        </w:rPr>
        <w:t xml:space="preserve"> </w:t>
      </w:r>
      <w:r w:rsidRPr="00971DAC">
        <w:rPr>
          <w:sz w:val="20"/>
        </w:rPr>
        <w:t>Affiliate</w:t>
      </w:r>
      <w:r w:rsidRPr="00971DAC">
        <w:rPr>
          <w:spacing w:val="-8"/>
          <w:sz w:val="20"/>
        </w:rPr>
        <w:t xml:space="preserve"> </w:t>
      </w:r>
      <w:r w:rsidRPr="00971DAC">
        <w:rPr>
          <w:sz w:val="20"/>
        </w:rPr>
        <w:t>Member</w:t>
      </w:r>
      <w:r w:rsidRPr="00971DAC">
        <w:rPr>
          <w:spacing w:val="-7"/>
          <w:sz w:val="20"/>
        </w:rPr>
        <w:t xml:space="preserve"> </w:t>
      </w:r>
      <w:r w:rsidRPr="00971DAC">
        <w:rPr>
          <w:sz w:val="20"/>
        </w:rPr>
        <w:t>conducting</w:t>
      </w:r>
      <w:r w:rsidRPr="00971DAC">
        <w:rPr>
          <w:spacing w:val="-6"/>
          <w:sz w:val="20"/>
        </w:rPr>
        <w:t xml:space="preserve"> </w:t>
      </w:r>
      <w:r w:rsidRPr="00971DAC">
        <w:rPr>
          <w:sz w:val="20"/>
        </w:rPr>
        <w:t>an</w:t>
      </w:r>
      <w:r w:rsidRPr="00971DAC">
        <w:rPr>
          <w:spacing w:val="-10"/>
          <w:sz w:val="20"/>
        </w:rPr>
        <w:t xml:space="preserve"> </w:t>
      </w:r>
      <w:r w:rsidRPr="00971DAC">
        <w:rPr>
          <w:sz w:val="20"/>
        </w:rPr>
        <w:t>approved</w:t>
      </w:r>
      <w:r w:rsidRPr="00971DAC">
        <w:rPr>
          <w:spacing w:val="-13"/>
          <w:sz w:val="20"/>
        </w:rPr>
        <w:t xml:space="preserve"> </w:t>
      </w:r>
      <w:r w:rsidRPr="00971DAC">
        <w:rPr>
          <w:sz w:val="20"/>
        </w:rPr>
        <w:t>Herding</w:t>
      </w:r>
      <w:r w:rsidRPr="00971DAC">
        <w:rPr>
          <w:spacing w:val="-10"/>
          <w:sz w:val="20"/>
        </w:rPr>
        <w:t xml:space="preserve"> </w:t>
      </w:r>
      <w:r w:rsidRPr="00971DAC">
        <w:rPr>
          <w:sz w:val="20"/>
        </w:rPr>
        <w:t>Test</w:t>
      </w:r>
      <w:r w:rsidRPr="00971DAC">
        <w:rPr>
          <w:spacing w:val="-10"/>
          <w:sz w:val="20"/>
        </w:rPr>
        <w:t xml:space="preserve"> </w:t>
      </w:r>
      <w:r w:rsidRPr="00971DAC">
        <w:rPr>
          <w:sz w:val="20"/>
        </w:rPr>
        <w:t>and</w:t>
      </w:r>
      <w:r w:rsidRPr="00971DAC">
        <w:rPr>
          <w:spacing w:val="-8"/>
          <w:sz w:val="20"/>
        </w:rPr>
        <w:t xml:space="preserve"> </w:t>
      </w:r>
      <w:r w:rsidRPr="00971DAC">
        <w:rPr>
          <w:sz w:val="20"/>
        </w:rPr>
        <w:t>/or</w:t>
      </w:r>
      <w:r w:rsidRPr="00971DAC">
        <w:rPr>
          <w:spacing w:val="-9"/>
          <w:sz w:val="20"/>
        </w:rPr>
        <w:t xml:space="preserve"> </w:t>
      </w:r>
      <w:r w:rsidRPr="00971DAC">
        <w:rPr>
          <w:sz w:val="20"/>
        </w:rPr>
        <w:t>Trial</w:t>
      </w:r>
      <w:r w:rsidRPr="00971DAC">
        <w:rPr>
          <w:spacing w:val="-9"/>
          <w:sz w:val="20"/>
        </w:rPr>
        <w:t xml:space="preserve"> </w:t>
      </w:r>
      <w:r w:rsidRPr="00971DAC">
        <w:rPr>
          <w:sz w:val="20"/>
        </w:rPr>
        <w:t>must</w:t>
      </w:r>
      <w:r w:rsidRPr="00971DAC">
        <w:rPr>
          <w:spacing w:val="-8"/>
          <w:sz w:val="20"/>
        </w:rPr>
        <w:t xml:space="preserve"> </w:t>
      </w:r>
      <w:r w:rsidRPr="00971DAC">
        <w:rPr>
          <w:sz w:val="20"/>
        </w:rPr>
        <w:t>prepare,</w:t>
      </w:r>
      <w:r w:rsidRPr="00971DAC">
        <w:rPr>
          <w:spacing w:val="-10"/>
          <w:sz w:val="20"/>
        </w:rPr>
        <w:t xml:space="preserve"> </w:t>
      </w:r>
      <w:r w:rsidRPr="00971DAC">
        <w:rPr>
          <w:sz w:val="20"/>
        </w:rPr>
        <w:t>after</w:t>
      </w:r>
      <w:r w:rsidRPr="00971DAC">
        <w:rPr>
          <w:spacing w:val="-4"/>
          <w:sz w:val="20"/>
        </w:rPr>
        <w:t xml:space="preserve"> </w:t>
      </w:r>
      <w:r w:rsidRPr="00971DAC">
        <w:rPr>
          <w:sz w:val="20"/>
        </w:rPr>
        <w:t>the</w:t>
      </w:r>
      <w:r w:rsidRPr="00971DAC">
        <w:rPr>
          <w:spacing w:val="-3"/>
          <w:sz w:val="20"/>
        </w:rPr>
        <w:t xml:space="preserve"> </w:t>
      </w:r>
      <w:r w:rsidRPr="00971DAC">
        <w:rPr>
          <w:sz w:val="20"/>
        </w:rPr>
        <w:t>entries have</w:t>
      </w:r>
      <w:r w:rsidRPr="00971DAC">
        <w:rPr>
          <w:spacing w:val="-3"/>
          <w:sz w:val="20"/>
        </w:rPr>
        <w:t xml:space="preserve"> </w:t>
      </w:r>
      <w:r w:rsidRPr="00971DAC">
        <w:rPr>
          <w:sz w:val="20"/>
        </w:rPr>
        <w:t>been drawn,</w:t>
      </w:r>
      <w:r w:rsidRPr="00971DAC">
        <w:rPr>
          <w:spacing w:val="-1"/>
          <w:sz w:val="20"/>
        </w:rPr>
        <w:t xml:space="preserve"> </w:t>
      </w:r>
      <w:r w:rsidRPr="00971DAC">
        <w:rPr>
          <w:sz w:val="20"/>
        </w:rPr>
        <w:t>a</w:t>
      </w:r>
      <w:r w:rsidRPr="00971DAC">
        <w:rPr>
          <w:spacing w:val="-3"/>
          <w:sz w:val="20"/>
        </w:rPr>
        <w:t xml:space="preserve"> </w:t>
      </w:r>
      <w:r w:rsidRPr="00971DAC">
        <w:rPr>
          <w:sz w:val="20"/>
        </w:rPr>
        <w:t>catalogue</w:t>
      </w:r>
      <w:r w:rsidRPr="00971DAC">
        <w:rPr>
          <w:spacing w:val="-3"/>
          <w:sz w:val="20"/>
        </w:rPr>
        <w:t xml:space="preserve"> </w:t>
      </w:r>
      <w:r w:rsidRPr="00971DAC">
        <w:rPr>
          <w:sz w:val="20"/>
        </w:rPr>
        <w:t>showing</w:t>
      </w:r>
      <w:r w:rsidRPr="00971DAC">
        <w:rPr>
          <w:spacing w:val="-3"/>
          <w:sz w:val="20"/>
        </w:rPr>
        <w:t xml:space="preserve"> </w:t>
      </w:r>
      <w:r w:rsidRPr="00971DAC">
        <w:rPr>
          <w:sz w:val="20"/>
        </w:rPr>
        <w:t>the</w:t>
      </w:r>
      <w:r w:rsidRPr="00971DAC">
        <w:rPr>
          <w:spacing w:val="-5"/>
          <w:sz w:val="20"/>
        </w:rPr>
        <w:t xml:space="preserve"> </w:t>
      </w:r>
      <w:r w:rsidRPr="00971DAC">
        <w:rPr>
          <w:sz w:val="20"/>
        </w:rPr>
        <w:t>classes</w:t>
      </w:r>
      <w:r w:rsidRPr="00971DAC">
        <w:rPr>
          <w:spacing w:val="-1"/>
          <w:sz w:val="20"/>
        </w:rPr>
        <w:t xml:space="preserve"> </w:t>
      </w:r>
      <w:r w:rsidRPr="00971DAC">
        <w:rPr>
          <w:sz w:val="20"/>
        </w:rPr>
        <w:t>and</w:t>
      </w:r>
      <w:r w:rsidRPr="00971DAC">
        <w:rPr>
          <w:spacing w:val="-6"/>
          <w:sz w:val="20"/>
        </w:rPr>
        <w:t xml:space="preserve"> </w:t>
      </w:r>
      <w:r w:rsidRPr="00971DAC">
        <w:rPr>
          <w:sz w:val="20"/>
        </w:rPr>
        <w:t>the</w:t>
      </w:r>
      <w:r w:rsidRPr="00971DAC">
        <w:rPr>
          <w:spacing w:val="-3"/>
          <w:sz w:val="20"/>
        </w:rPr>
        <w:t xml:space="preserve"> </w:t>
      </w:r>
      <w:r w:rsidRPr="00971DAC">
        <w:rPr>
          <w:sz w:val="20"/>
        </w:rPr>
        <w:t>running</w:t>
      </w:r>
      <w:r w:rsidRPr="00971DAC">
        <w:rPr>
          <w:spacing w:val="-3"/>
          <w:sz w:val="20"/>
        </w:rPr>
        <w:t xml:space="preserve"> </w:t>
      </w:r>
      <w:r w:rsidRPr="00971DAC">
        <w:rPr>
          <w:sz w:val="20"/>
        </w:rPr>
        <w:t>order</w:t>
      </w:r>
      <w:r w:rsidRPr="00971DAC">
        <w:rPr>
          <w:spacing w:val="-2"/>
          <w:sz w:val="20"/>
        </w:rPr>
        <w:t xml:space="preserve"> </w:t>
      </w:r>
      <w:r w:rsidRPr="00971DAC">
        <w:rPr>
          <w:sz w:val="20"/>
        </w:rPr>
        <w:t>of</w:t>
      </w:r>
      <w:r w:rsidRPr="00971DAC">
        <w:rPr>
          <w:spacing w:val="-1"/>
          <w:sz w:val="20"/>
        </w:rPr>
        <w:t xml:space="preserve"> </w:t>
      </w:r>
      <w:r w:rsidRPr="00971DAC">
        <w:rPr>
          <w:sz w:val="20"/>
        </w:rPr>
        <w:t>all</w:t>
      </w:r>
      <w:r w:rsidRPr="00971DAC">
        <w:rPr>
          <w:spacing w:val="-4"/>
          <w:sz w:val="20"/>
        </w:rPr>
        <w:t xml:space="preserve"> </w:t>
      </w:r>
      <w:r w:rsidRPr="00971DAC">
        <w:rPr>
          <w:sz w:val="20"/>
        </w:rPr>
        <w:t>dogs</w:t>
      </w:r>
      <w:r w:rsidRPr="00971DAC">
        <w:rPr>
          <w:spacing w:val="-2"/>
          <w:sz w:val="20"/>
        </w:rPr>
        <w:t xml:space="preserve"> </w:t>
      </w:r>
      <w:r w:rsidRPr="00971DAC">
        <w:rPr>
          <w:sz w:val="20"/>
        </w:rPr>
        <w:t>entered in each class.</w:t>
      </w:r>
      <w:r w:rsidRPr="00971DAC">
        <w:rPr>
          <w:spacing w:val="40"/>
          <w:sz w:val="20"/>
        </w:rPr>
        <w:t xml:space="preserve"> </w:t>
      </w:r>
      <w:r w:rsidRPr="00971DAC">
        <w:rPr>
          <w:sz w:val="20"/>
        </w:rPr>
        <w:t>Catalogues must contain notification of a handlers meeting.</w:t>
      </w:r>
    </w:p>
    <w:p w14:paraId="58929932" w14:textId="77777777" w:rsidR="0000611A" w:rsidRPr="00971DAC" w:rsidRDefault="00000000">
      <w:pPr>
        <w:pStyle w:val="ListParagraph"/>
        <w:numPr>
          <w:ilvl w:val="2"/>
          <w:numId w:val="65"/>
        </w:numPr>
        <w:tabs>
          <w:tab w:val="left" w:pos="995"/>
          <w:tab w:val="left" w:pos="1000"/>
        </w:tabs>
        <w:spacing w:before="128" w:line="273" w:lineRule="auto"/>
        <w:ind w:right="670"/>
        <w:jc w:val="both"/>
        <w:rPr>
          <w:sz w:val="20"/>
        </w:rPr>
      </w:pPr>
      <w:r w:rsidRPr="00971DAC">
        <w:rPr>
          <w:sz w:val="20"/>
        </w:rPr>
        <w:t>When</w:t>
      </w:r>
      <w:r w:rsidRPr="00971DAC">
        <w:rPr>
          <w:spacing w:val="-3"/>
          <w:sz w:val="20"/>
        </w:rPr>
        <w:t xml:space="preserve"> </w:t>
      </w:r>
      <w:r w:rsidRPr="00971DAC">
        <w:rPr>
          <w:sz w:val="20"/>
        </w:rPr>
        <w:t>the</w:t>
      </w:r>
      <w:r w:rsidRPr="00971DAC">
        <w:rPr>
          <w:spacing w:val="-3"/>
          <w:sz w:val="20"/>
        </w:rPr>
        <w:t xml:space="preserve"> </w:t>
      </w:r>
      <w:r w:rsidRPr="00971DAC">
        <w:rPr>
          <w:sz w:val="20"/>
        </w:rPr>
        <w:t>same</w:t>
      </w:r>
      <w:r w:rsidRPr="00971DAC">
        <w:rPr>
          <w:spacing w:val="-3"/>
          <w:sz w:val="20"/>
        </w:rPr>
        <w:t xml:space="preserve"> </w:t>
      </w:r>
      <w:r w:rsidRPr="00971DAC">
        <w:rPr>
          <w:sz w:val="20"/>
        </w:rPr>
        <w:t>stock</w:t>
      </w:r>
      <w:r w:rsidRPr="00971DAC">
        <w:rPr>
          <w:spacing w:val="-2"/>
          <w:sz w:val="20"/>
        </w:rPr>
        <w:t xml:space="preserve"> </w:t>
      </w:r>
      <w:r w:rsidRPr="00971DAC">
        <w:rPr>
          <w:sz w:val="20"/>
        </w:rPr>
        <w:t>is used</w:t>
      </w:r>
      <w:r w:rsidRPr="00971DAC">
        <w:rPr>
          <w:spacing w:val="-6"/>
          <w:sz w:val="20"/>
        </w:rPr>
        <w:t xml:space="preserve"> </w:t>
      </w:r>
      <w:r w:rsidRPr="00971DAC">
        <w:rPr>
          <w:sz w:val="20"/>
        </w:rPr>
        <w:t>for all</w:t>
      </w:r>
      <w:r w:rsidRPr="00971DAC">
        <w:rPr>
          <w:spacing w:val="-6"/>
          <w:sz w:val="20"/>
        </w:rPr>
        <w:t xml:space="preserve"> </w:t>
      </w:r>
      <w:r w:rsidRPr="00971DAC">
        <w:rPr>
          <w:sz w:val="20"/>
        </w:rPr>
        <w:t>classes</w:t>
      </w:r>
      <w:r w:rsidRPr="00971DAC">
        <w:rPr>
          <w:spacing w:val="-2"/>
          <w:sz w:val="20"/>
        </w:rPr>
        <w:t xml:space="preserve"> </w:t>
      </w:r>
      <w:r w:rsidRPr="00971DAC">
        <w:rPr>
          <w:sz w:val="20"/>
        </w:rPr>
        <w:t>in</w:t>
      </w:r>
      <w:r w:rsidRPr="00971DAC">
        <w:rPr>
          <w:spacing w:val="-1"/>
          <w:sz w:val="20"/>
        </w:rPr>
        <w:t xml:space="preserve"> </w:t>
      </w:r>
      <w:r w:rsidRPr="00971DAC">
        <w:rPr>
          <w:sz w:val="20"/>
        </w:rPr>
        <w:t>a</w:t>
      </w:r>
      <w:r w:rsidRPr="00971DAC">
        <w:rPr>
          <w:spacing w:val="-6"/>
          <w:sz w:val="20"/>
        </w:rPr>
        <w:t xml:space="preserve"> </w:t>
      </w:r>
      <w:r w:rsidRPr="00971DAC">
        <w:rPr>
          <w:sz w:val="20"/>
        </w:rPr>
        <w:t>Trial, Trial</w:t>
      </w:r>
      <w:r w:rsidRPr="00971DAC">
        <w:rPr>
          <w:spacing w:val="-6"/>
          <w:sz w:val="20"/>
        </w:rPr>
        <w:t xml:space="preserve"> </w:t>
      </w:r>
      <w:r w:rsidRPr="00971DAC">
        <w:rPr>
          <w:sz w:val="20"/>
        </w:rPr>
        <w:t>class</w:t>
      </w:r>
      <w:r w:rsidRPr="00971DAC">
        <w:rPr>
          <w:spacing w:val="-2"/>
          <w:sz w:val="20"/>
        </w:rPr>
        <w:t xml:space="preserve"> </w:t>
      </w:r>
      <w:r w:rsidRPr="00971DAC">
        <w:rPr>
          <w:sz w:val="20"/>
        </w:rPr>
        <w:t>running</w:t>
      </w:r>
      <w:r w:rsidRPr="00971DAC">
        <w:rPr>
          <w:spacing w:val="-3"/>
          <w:sz w:val="20"/>
        </w:rPr>
        <w:t xml:space="preserve"> </w:t>
      </w:r>
      <w:r w:rsidRPr="00971DAC">
        <w:rPr>
          <w:sz w:val="20"/>
        </w:rPr>
        <w:t>order is to</w:t>
      </w:r>
      <w:r w:rsidRPr="00971DAC">
        <w:rPr>
          <w:spacing w:val="-3"/>
          <w:sz w:val="20"/>
        </w:rPr>
        <w:t xml:space="preserve"> </w:t>
      </w:r>
      <w:r w:rsidRPr="00971DAC">
        <w:rPr>
          <w:sz w:val="20"/>
        </w:rPr>
        <w:t>be</w:t>
      </w:r>
      <w:r w:rsidRPr="00971DAC">
        <w:rPr>
          <w:spacing w:val="-1"/>
          <w:sz w:val="20"/>
        </w:rPr>
        <w:t xml:space="preserve"> </w:t>
      </w:r>
      <w:r w:rsidRPr="00971DAC">
        <w:rPr>
          <w:sz w:val="20"/>
        </w:rPr>
        <w:t>the</w:t>
      </w:r>
      <w:r w:rsidRPr="00971DAC">
        <w:rPr>
          <w:spacing w:val="-1"/>
          <w:sz w:val="20"/>
        </w:rPr>
        <w:t xml:space="preserve"> </w:t>
      </w:r>
      <w:r w:rsidRPr="00971DAC">
        <w:rPr>
          <w:sz w:val="20"/>
        </w:rPr>
        <w:t>highest class first and Started class last.</w:t>
      </w:r>
    </w:p>
    <w:p w14:paraId="0B0BFF5D" w14:textId="77777777" w:rsidR="0000611A" w:rsidRPr="00971DAC" w:rsidRDefault="0000611A">
      <w:pPr>
        <w:pStyle w:val="BodyText"/>
      </w:pPr>
    </w:p>
    <w:p w14:paraId="66505159" w14:textId="77777777" w:rsidR="0000611A" w:rsidRPr="00971DAC" w:rsidRDefault="0000611A">
      <w:pPr>
        <w:pStyle w:val="BodyText"/>
      </w:pPr>
    </w:p>
    <w:p w14:paraId="324DB6DF" w14:textId="77777777" w:rsidR="0000611A" w:rsidRPr="00971DAC" w:rsidRDefault="0000611A">
      <w:pPr>
        <w:pStyle w:val="BodyText"/>
        <w:spacing w:before="84"/>
      </w:pPr>
    </w:p>
    <w:p w14:paraId="6A6D664C" w14:textId="77777777" w:rsidR="0000611A" w:rsidRPr="00971DAC" w:rsidRDefault="00000000">
      <w:pPr>
        <w:pStyle w:val="Heading5"/>
        <w:tabs>
          <w:tab w:val="left" w:pos="1720"/>
        </w:tabs>
      </w:pPr>
      <w:bookmarkStart w:id="24" w:name="Section_10._Submission_of_Records_and_Ca"/>
      <w:bookmarkStart w:id="25" w:name="_bookmark10"/>
      <w:bookmarkEnd w:id="24"/>
      <w:bookmarkEnd w:id="25"/>
      <w:r w:rsidRPr="00971DAC">
        <w:rPr>
          <w:spacing w:val="-2"/>
        </w:rPr>
        <w:t>Section</w:t>
      </w:r>
      <w:r w:rsidRPr="00971DAC">
        <w:rPr>
          <w:spacing w:val="-8"/>
        </w:rPr>
        <w:t xml:space="preserve"> </w:t>
      </w:r>
      <w:r w:rsidRPr="00971DAC">
        <w:rPr>
          <w:spacing w:val="-5"/>
        </w:rPr>
        <w:t>10.</w:t>
      </w:r>
      <w:r w:rsidRPr="00971DAC">
        <w:tab/>
      </w:r>
      <w:r w:rsidRPr="00971DAC">
        <w:rPr>
          <w:spacing w:val="-2"/>
        </w:rPr>
        <w:t>Submission</w:t>
      </w:r>
      <w:r w:rsidRPr="00971DAC">
        <w:rPr>
          <w:spacing w:val="-8"/>
        </w:rPr>
        <w:t xml:space="preserve"> </w:t>
      </w:r>
      <w:r w:rsidRPr="00971DAC">
        <w:rPr>
          <w:spacing w:val="-2"/>
        </w:rPr>
        <w:t>of</w:t>
      </w:r>
      <w:r w:rsidRPr="00971DAC">
        <w:rPr>
          <w:spacing w:val="-7"/>
        </w:rPr>
        <w:t xml:space="preserve"> </w:t>
      </w:r>
      <w:r w:rsidRPr="00971DAC">
        <w:rPr>
          <w:spacing w:val="-2"/>
        </w:rPr>
        <w:t>Records</w:t>
      </w:r>
      <w:r w:rsidRPr="00971DAC">
        <w:rPr>
          <w:spacing w:val="-8"/>
        </w:rPr>
        <w:t xml:space="preserve"> </w:t>
      </w:r>
      <w:r w:rsidRPr="00971DAC">
        <w:rPr>
          <w:spacing w:val="-2"/>
        </w:rPr>
        <w:t>and</w:t>
      </w:r>
      <w:r w:rsidRPr="00971DAC">
        <w:rPr>
          <w:spacing w:val="-7"/>
        </w:rPr>
        <w:t xml:space="preserve"> </w:t>
      </w:r>
      <w:r w:rsidRPr="00971DAC">
        <w:rPr>
          <w:spacing w:val="-2"/>
        </w:rPr>
        <w:t>Catalogue</w:t>
      </w:r>
      <w:r w:rsidRPr="00971DAC">
        <w:rPr>
          <w:spacing w:val="-3"/>
        </w:rPr>
        <w:t xml:space="preserve"> </w:t>
      </w:r>
      <w:r w:rsidRPr="00971DAC">
        <w:rPr>
          <w:spacing w:val="-2"/>
        </w:rPr>
        <w:t>Preparation</w:t>
      </w:r>
    </w:p>
    <w:p w14:paraId="01FA50EC" w14:textId="77777777" w:rsidR="0000611A" w:rsidRPr="00971DAC" w:rsidRDefault="0000611A">
      <w:pPr>
        <w:pStyle w:val="BodyText"/>
        <w:spacing w:before="41"/>
        <w:rPr>
          <w:b/>
        </w:rPr>
      </w:pPr>
    </w:p>
    <w:p w14:paraId="7AFF2301" w14:textId="77777777" w:rsidR="0000611A" w:rsidRPr="00971DAC" w:rsidRDefault="00000000">
      <w:pPr>
        <w:pStyle w:val="ListParagraph"/>
        <w:numPr>
          <w:ilvl w:val="2"/>
          <w:numId w:val="64"/>
        </w:numPr>
        <w:tabs>
          <w:tab w:val="left" w:pos="987"/>
          <w:tab w:val="left" w:pos="1000"/>
        </w:tabs>
        <w:spacing w:line="276" w:lineRule="auto"/>
        <w:ind w:right="621" w:hanging="723"/>
        <w:rPr>
          <w:sz w:val="20"/>
        </w:rPr>
      </w:pPr>
      <w:r w:rsidRPr="00971DAC">
        <w:rPr>
          <w:sz w:val="20"/>
        </w:rPr>
        <w:t>The</w:t>
      </w:r>
      <w:r w:rsidRPr="00971DAC">
        <w:rPr>
          <w:spacing w:val="-10"/>
          <w:sz w:val="20"/>
        </w:rPr>
        <w:t xml:space="preserve"> </w:t>
      </w:r>
      <w:r w:rsidRPr="00971DAC">
        <w:rPr>
          <w:sz w:val="20"/>
        </w:rPr>
        <w:t>Affiliate</w:t>
      </w:r>
      <w:r w:rsidRPr="00971DAC">
        <w:rPr>
          <w:spacing w:val="-10"/>
          <w:sz w:val="20"/>
        </w:rPr>
        <w:t xml:space="preserve"> </w:t>
      </w:r>
      <w:r w:rsidRPr="00971DAC">
        <w:rPr>
          <w:sz w:val="20"/>
        </w:rPr>
        <w:t>Member</w:t>
      </w:r>
      <w:r w:rsidRPr="00971DAC">
        <w:rPr>
          <w:spacing w:val="-9"/>
          <w:sz w:val="20"/>
        </w:rPr>
        <w:t xml:space="preserve"> </w:t>
      </w:r>
      <w:r w:rsidRPr="00971DAC">
        <w:rPr>
          <w:sz w:val="20"/>
        </w:rPr>
        <w:t>must</w:t>
      </w:r>
      <w:r w:rsidRPr="00971DAC">
        <w:rPr>
          <w:spacing w:val="-10"/>
          <w:sz w:val="20"/>
        </w:rPr>
        <w:t xml:space="preserve"> </w:t>
      </w:r>
      <w:r w:rsidRPr="00971DAC">
        <w:rPr>
          <w:sz w:val="20"/>
        </w:rPr>
        <w:t>supply</w:t>
      </w:r>
      <w:r w:rsidRPr="00971DAC">
        <w:rPr>
          <w:spacing w:val="-6"/>
          <w:sz w:val="20"/>
        </w:rPr>
        <w:t xml:space="preserve"> </w:t>
      </w:r>
      <w:r w:rsidRPr="00971DAC">
        <w:rPr>
          <w:sz w:val="20"/>
        </w:rPr>
        <w:t>the</w:t>
      </w:r>
      <w:r w:rsidRPr="00971DAC">
        <w:rPr>
          <w:spacing w:val="-10"/>
          <w:sz w:val="20"/>
        </w:rPr>
        <w:t xml:space="preserve"> </w:t>
      </w:r>
      <w:r w:rsidRPr="00971DAC">
        <w:rPr>
          <w:sz w:val="20"/>
        </w:rPr>
        <w:t>standard</w:t>
      </w:r>
      <w:r w:rsidRPr="00971DAC">
        <w:rPr>
          <w:spacing w:val="-13"/>
          <w:sz w:val="20"/>
        </w:rPr>
        <w:t xml:space="preserve"> </w:t>
      </w:r>
      <w:r w:rsidRPr="00971DAC">
        <w:rPr>
          <w:sz w:val="20"/>
        </w:rPr>
        <w:t>copy</w:t>
      </w:r>
      <w:r w:rsidRPr="00971DAC">
        <w:rPr>
          <w:spacing w:val="-9"/>
          <w:sz w:val="20"/>
        </w:rPr>
        <w:t xml:space="preserve"> </w:t>
      </w:r>
      <w:r w:rsidRPr="00971DAC">
        <w:rPr>
          <w:sz w:val="20"/>
        </w:rPr>
        <w:t>of</w:t>
      </w:r>
      <w:r w:rsidRPr="00971DAC">
        <w:rPr>
          <w:spacing w:val="-10"/>
          <w:sz w:val="20"/>
        </w:rPr>
        <w:t xml:space="preserve"> </w:t>
      </w:r>
      <w:r w:rsidRPr="00971DAC">
        <w:rPr>
          <w:sz w:val="20"/>
        </w:rPr>
        <w:t>the</w:t>
      </w:r>
      <w:r w:rsidRPr="00971DAC">
        <w:rPr>
          <w:spacing w:val="-8"/>
          <w:sz w:val="20"/>
        </w:rPr>
        <w:t xml:space="preserve"> </w:t>
      </w:r>
      <w:r w:rsidRPr="00971DAC">
        <w:rPr>
          <w:sz w:val="20"/>
        </w:rPr>
        <w:t>Dogs</w:t>
      </w:r>
      <w:r w:rsidRPr="00971DAC">
        <w:rPr>
          <w:spacing w:val="-3"/>
          <w:sz w:val="20"/>
        </w:rPr>
        <w:t xml:space="preserve"> </w:t>
      </w:r>
      <w:r w:rsidRPr="00971DAC">
        <w:rPr>
          <w:sz w:val="20"/>
        </w:rPr>
        <w:t>Australia</w:t>
      </w:r>
      <w:r w:rsidRPr="00971DAC">
        <w:rPr>
          <w:spacing w:val="-8"/>
          <w:sz w:val="20"/>
        </w:rPr>
        <w:t xml:space="preserve"> </w:t>
      </w:r>
      <w:r w:rsidRPr="00971DAC">
        <w:rPr>
          <w:sz w:val="20"/>
        </w:rPr>
        <w:t>Judge</w:t>
      </w:r>
      <w:r w:rsidRPr="00971DAC">
        <w:rPr>
          <w:spacing w:val="-8"/>
          <w:sz w:val="20"/>
        </w:rPr>
        <w:t xml:space="preserve"> </w:t>
      </w:r>
      <w:r w:rsidRPr="00971DAC">
        <w:rPr>
          <w:sz w:val="20"/>
        </w:rPr>
        <w:t>Sheets</w:t>
      </w:r>
      <w:r w:rsidRPr="00971DAC">
        <w:rPr>
          <w:spacing w:val="-7"/>
          <w:sz w:val="20"/>
        </w:rPr>
        <w:t xml:space="preserve"> </w:t>
      </w:r>
      <w:r w:rsidRPr="00971DAC">
        <w:rPr>
          <w:sz w:val="20"/>
        </w:rPr>
        <w:t>for</w:t>
      </w:r>
      <w:r w:rsidRPr="00971DAC">
        <w:rPr>
          <w:spacing w:val="-7"/>
          <w:sz w:val="20"/>
        </w:rPr>
        <w:t xml:space="preserve"> </w:t>
      </w:r>
      <w:r w:rsidRPr="00971DAC">
        <w:rPr>
          <w:sz w:val="20"/>
        </w:rPr>
        <w:t>Herding Tests and Trials.</w:t>
      </w:r>
    </w:p>
    <w:p w14:paraId="28EEE330" w14:textId="77777777" w:rsidR="0000611A" w:rsidRPr="00971DAC" w:rsidRDefault="00000000">
      <w:pPr>
        <w:pStyle w:val="ListParagraph"/>
        <w:numPr>
          <w:ilvl w:val="2"/>
          <w:numId w:val="64"/>
        </w:numPr>
        <w:tabs>
          <w:tab w:val="left" w:pos="998"/>
          <w:tab w:val="left" w:pos="1000"/>
        </w:tabs>
        <w:spacing w:before="117" w:line="276" w:lineRule="auto"/>
        <w:ind w:right="850" w:hanging="722"/>
        <w:rPr>
          <w:sz w:val="20"/>
        </w:rPr>
      </w:pPr>
      <w:r w:rsidRPr="00971DAC">
        <w:rPr>
          <w:sz w:val="20"/>
        </w:rPr>
        <w:t>A</w:t>
      </w:r>
      <w:r w:rsidRPr="00971DAC">
        <w:rPr>
          <w:spacing w:val="-6"/>
          <w:sz w:val="20"/>
        </w:rPr>
        <w:t xml:space="preserve"> </w:t>
      </w:r>
      <w:r w:rsidRPr="00971DAC">
        <w:rPr>
          <w:sz w:val="20"/>
        </w:rPr>
        <w:t>Judge's</w:t>
      </w:r>
      <w:r w:rsidRPr="00971DAC">
        <w:rPr>
          <w:spacing w:val="-4"/>
          <w:sz w:val="20"/>
        </w:rPr>
        <w:t xml:space="preserve"> </w:t>
      </w:r>
      <w:r w:rsidRPr="00971DAC">
        <w:rPr>
          <w:sz w:val="20"/>
        </w:rPr>
        <w:t>decision</w:t>
      </w:r>
      <w:r w:rsidRPr="00971DAC">
        <w:rPr>
          <w:spacing w:val="-3"/>
          <w:sz w:val="20"/>
        </w:rPr>
        <w:t xml:space="preserve"> </w:t>
      </w:r>
      <w:r w:rsidRPr="00971DAC">
        <w:rPr>
          <w:sz w:val="20"/>
        </w:rPr>
        <w:t>as</w:t>
      </w:r>
      <w:r w:rsidRPr="00971DAC">
        <w:rPr>
          <w:spacing w:val="-4"/>
          <w:sz w:val="20"/>
        </w:rPr>
        <w:t xml:space="preserve"> </w:t>
      </w:r>
      <w:r w:rsidRPr="00971DAC">
        <w:rPr>
          <w:sz w:val="20"/>
        </w:rPr>
        <w:t>marked</w:t>
      </w:r>
      <w:r w:rsidRPr="00971DAC">
        <w:rPr>
          <w:spacing w:val="-6"/>
          <w:sz w:val="20"/>
        </w:rPr>
        <w:t xml:space="preserve"> </w:t>
      </w:r>
      <w:r w:rsidRPr="00971DAC">
        <w:rPr>
          <w:sz w:val="20"/>
        </w:rPr>
        <w:t>on</w:t>
      </w:r>
      <w:r w:rsidRPr="00971DAC">
        <w:rPr>
          <w:spacing w:val="-6"/>
          <w:sz w:val="20"/>
        </w:rPr>
        <w:t xml:space="preserve"> </w:t>
      </w:r>
      <w:r w:rsidRPr="00971DAC">
        <w:rPr>
          <w:sz w:val="20"/>
        </w:rPr>
        <w:t>the</w:t>
      </w:r>
      <w:r w:rsidRPr="00971DAC">
        <w:rPr>
          <w:spacing w:val="-5"/>
          <w:sz w:val="20"/>
        </w:rPr>
        <w:t xml:space="preserve"> </w:t>
      </w:r>
      <w:r w:rsidRPr="00971DAC">
        <w:rPr>
          <w:sz w:val="20"/>
        </w:rPr>
        <w:t>official</w:t>
      </w:r>
      <w:r w:rsidRPr="00971DAC">
        <w:rPr>
          <w:spacing w:val="-9"/>
          <w:sz w:val="20"/>
        </w:rPr>
        <w:t xml:space="preserve"> </w:t>
      </w:r>
      <w:r w:rsidRPr="00971DAC">
        <w:rPr>
          <w:sz w:val="20"/>
        </w:rPr>
        <w:t>judging</w:t>
      </w:r>
      <w:r w:rsidRPr="00971DAC">
        <w:rPr>
          <w:spacing w:val="-6"/>
          <w:sz w:val="20"/>
        </w:rPr>
        <w:t xml:space="preserve"> </w:t>
      </w:r>
      <w:r w:rsidRPr="00971DAC">
        <w:rPr>
          <w:sz w:val="20"/>
        </w:rPr>
        <w:t>sheet</w:t>
      </w:r>
      <w:r w:rsidRPr="00971DAC">
        <w:rPr>
          <w:spacing w:val="-5"/>
          <w:sz w:val="20"/>
        </w:rPr>
        <w:t xml:space="preserve"> </w:t>
      </w:r>
      <w:r w:rsidRPr="00971DAC">
        <w:rPr>
          <w:sz w:val="20"/>
        </w:rPr>
        <w:t>cannot</w:t>
      </w:r>
      <w:r w:rsidRPr="00971DAC">
        <w:rPr>
          <w:spacing w:val="-3"/>
          <w:sz w:val="20"/>
        </w:rPr>
        <w:t xml:space="preserve"> </w:t>
      </w:r>
      <w:r w:rsidRPr="00971DAC">
        <w:rPr>
          <w:sz w:val="20"/>
        </w:rPr>
        <w:t>be</w:t>
      </w:r>
      <w:r w:rsidRPr="00971DAC">
        <w:rPr>
          <w:spacing w:val="-6"/>
          <w:sz w:val="20"/>
        </w:rPr>
        <w:t xml:space="preserve"> </w:t>
      </w:r>
      <w:r w:rsidRPr="00971DAC">
        <w:rPr>
          <w:sz w:val="20"/>
        </w:rPr>
        <w:t>changed</w:t>
      </w:r>
      <w:r w:rsidRPr="00971DAC">
        <w:rPr>
          <w:spacing w:val="-6"/>
          <w:sz w:val="20"/>
        </w:rPr>
        <w:t xml:space="preserve"> </w:t>
      </w:r>
      <w:r w:rsidRPr="00971DAC">
        <w:rPr>
          <w:sz w:val="20"/>
        </w:rPr>
        <w:t>after</w:t>
      </w:r>
      <w:r w:rsidRPr="00971DAC">
        <w:rPr>
          <w:spacing w:val="-4"/>
          <w:sz w:val="20"/>
        </w:rPr>
        <w:t xml:space="preserve"> </w:t>
      </w:r>
      <w:r w:rsidRPr="00971DAC">
        <w:rPr>
          <w:sz w:val="20"/>
        </w:rPr>
        <w:t>filing</w:t>
      </w:r>
      <w:r w:rsidRPr="00971DAC">
        <w:rPr>
          <w:spacing w:val="-3"/>
          <w:sz w:val="20"/>
        </w:rPr>
        <w:t xml:space="preserve"> </w:t>
      </w:r>
      <w:r w:rsidRPr="00971DAC">
        <w:rPr>
          <w:sz w:val="20"/>
        </w:rPr>
        <w:t>with</w:t>
      </w:r>
      <w:r w:rsidRPr="00971DAC">
        <w:rPr>
          <w:spacing w:val="-6"/>
          <w:sz w:val="20"/>
        </w:rPr>
        <w:t xml:space="preserve"> </w:t>
      </w:r>
      <w:r w:rsidRPr="00971DAC">
        <w:rPr>
          <w:sz w:val="20"/>
        </w:rPr>
        <w:t>the Test/Trial Secretary, except in the case of an arithmetical error.</w:t>
      </w:r>
    </w:p>
    <w:p w14:paraId="6F8E82B9" w14:textId="77777777" w:rsidR="0000611A" w:rsidRPr="00971DAC" w:rsidRDefault="00000000">
      <w:pPr>
        <w:pStyle w:val="ListParagraph"/>
        <w:numPr>
          <w:ilvl w:val="2"/>
          <w:numId w:val="64"/>
        </w:numPr>
        <w:tabs>
          <w:tab w:val="left" w:pos="997"/>
        </w:tabs>
        <w:spacing w:before="122"/>
        <w:ind w:left="997" w:hanging="720"/>
        <w:rPr>
          <w:sz w:val="20"/>
        </w:rPr>
      </w:pPr>
      <w:r w:rsidRPr="00971DAC">
        <w:rPr>
          <w:sz w:val="20"/>
        </w:rPr>
        <w:t>Entries</w:t>
      </w:r>
      <w:r w:rsidRPr="00971DAC">
        <w:rPr>
          <w:spacing w:val="-14"/>
          <w:sz w:val="20"/>
        </w:rPr>
        <w:t xml:space="preserve"> </w:t>
      </w:r>
      <w:r w:rsidRPr="00971DAC">
        <w:rPr>
          <w:sz w:val="20"/>
        </w:rPr>
        <w:t>will</w:t>
      </w:r>
      <w:r w:rsidRPr="00971DAC">
        <w:rPr>
          <w:spacing w:val="-14"/>
          <w:sz w:val="20"/>
        </w:rPr>
        <w:t xml:space="preserve"> </w:t>
      </w:r>
      <w:r w:rsidRPr="00971DAC">
        <w:rPr>
          <w:sz w:val="20"/>
        </w:rPr>
        <w:t>be</w:t>
      </w:r>
      <w:r w:rsidRPr="00971DAC">
        <w:rPr>
          <w:spacing w:val="-13"/>
          <w:sz w:val="20"/>
        </w:rPr>
        <w:t xml:space="preserve"> </w:t>
      </w:r>
      <w:r w:rsidRPr="00971DAC">
        <w:rPr>
          <w:sz w:val="20"/>
        </w:rPr>
        <w:t>printed</w:t>
      </w:r>
      <w:r w:rsidRPr="00971DAC">
        <w:rPr>
          <w:spacing w:val="-8"/>
          <w:sz w:val="20"/>
        </w:rPr>
        <w:t xml:space="preserve"> </w:t>
      </w:r>
      <w:r w:rsidRPr="00971DAC">
        <w:rPr>
          <w:sz w:val="20"/>
        </w:rPr>
        <w:t>in</w:t>
      </w:r>
      <w:r w:rsidRPr="00971DAC">
        <w:rPr>
          <w:spacing w:val="-14"/>
          <w:sz w:val="20"/>
        </w:rPr>
        <w:t xml:space="preserve"> </w:t>
      </w:r>
      <w:r w:rsidRPr="00971DAC">
        <w:rPr>
          <w:sz w:val="20"/>
        </w:rPr>
        <w:t>the</w:t>
      </w:r>
      <w:r w:rsidRPr="00971DAC">
        <w:rPr>
          <w:spacing w:val="-9"/>
          <w:sz w:val="20"/>
        </w:rPr>
        <w:t xml:space="preserve"> </w:t>
      </w:r>
      <w:r w:rsidRPr="00971DAC">
        <w:rPr>
          <w:sz w:val="20"/>
        </w:rPr>
        <w:t>Catalogue</w:t>
      </w:r>
      <w:r w:rsidRPr="00971DAC">
        <w:rPr>
          <w:spacing w:val="-12"/>
          <w:sz w:val="20"/>
        </w:rPr>
        <w:t xml:space="preserve"> </w:t>
      </w:r>
      <w:r w:rsidRPr="00971DAC">
        <w:rPr>
          <w:sz w:val="20"/>
        </w:rPr>
        <w:t>by</w:t>
      </w:r>
      <w:r w:rsidRPr="00971DAC">
        <w:rPr>
          <w:spacing w:val="-11"/>
          <w:sz w:val="20"/>
        </w:rPr>
        <w:t xml:space="preserve"> </w:t>
      </w:r>
      <w:r w:rsidRPr="00971DAC">
        <w:rPr>
          <w:sz w:val="20"/>
        </w:rPr>
        <w:t>Class,</w:t>
      </w:r>
      <w:r w:rsidRPr="00971DAC">
        <w:rPr>
          <w:spacing w:val="-13"/>
          <w:sz w:val="20"/>
        </w:rPr>
        <w:t xml:space="preserve"> </w:t>
      </w:r>
      <w:r w:rsidRPr="00971DAC">
        <w:rPr>
          <w:sz w:val="20"/>
        </w:rPr>
        <w:t>with</w:t>
      </w:r>
      <w:r w:rsidRPr="00971DAC">
        <w:rPr>
          <w:spacing w:val="-13"/>
          <w:sz w:val="20"/>
        </w:rPr>
        <w:t xml:space="preserve"> </w:t>
      </w:r>
      <w:r w:rsidRPr="00971DAC">
        <w:rPr>
          <w:sz w:val="20"/>
        </w:rPr>
        <w:t>the</w:t>
      </w:r>
      <w:r w:rsidRPr="00971DAC">
        <w:rPr>
          <w:spacing w:val="-14"/>
          <w:sz w:val="20"/>
        </w:rPr>
        <w:t xml:space="preserve"> </w:t>
      </w:r>
      <w:r w:rsidRPr="00971DAC">
        <w:rPr>
          <w:sz w:val="20"/>
        </w:rPr>
        <w:t>Judges</w:t>
      </w:r>
      <w:r w:rsidRPr="00971DAC">
        <w:rPr>
          <w:spacing w:val="-12"/>
          <w:sz w:val="20"/>
        </w:rPr>
        <w:t xml:space="preserve"> </w:t>
      </w:r>
      <w:r w:rsidRPr="00971DAC">
        <w:rPr>
          <w:spacing w:val="-2"/>
          <w:sz w:val="20"/>
        </w:rPr>
        <w:t>Name.</w:t>
      </w:r>
    </w:p>
    <w:p w14:paraId="4939EEB0" w14:textId="77777777" w:rsidR="0000611A" w:rsidRPr="00971DAC" w:rsidRDefault="00000000">
      <w:pPr>
        <w:pStyle w:val="ListParagraph"/>
        <w:numPr>
          <w:ilvl w:val="2"/>
          <w:numId w:val="64"/>
        </w:numPr>
        <w:tabs>
          <w:tab w:val="left" w:pos="997"/>
        </w:tabs>
        <w:spacing w:before="156"/>
        <w:ind w:left="997" w:hanging="720"/>
        <w:rPr>
          <w:sz w:val="20"/>
        </w:rPr>
      </w:pPr>
      <w:r w:rsidRPr="00971DAC">
        <w:rPr>
          <w:sz w:val="20"/>
        </w:rPr>
        <w:t>Multiples</w:t>
      </w:r>
      <w:r w:rsidRPr="00971DAC">
        <w:rPr>
          <w:spacing w:val="-13"/>
          <w:sz w:val="20"/>
        </w:rPr>
        <w:t xml:space="preserve"> </w:t>
      </w:r>
      <w:r w:rsidRPr="00971DAC">
        <w:rPr>
          <w:sz w:val="20"/>
        </w:rPr>
        <w:t>of</w:t>
      </w:r>
      <w:r w:rsidRPr="00971DAC">
        <w:rPr>
          <w:spacing w:val="-12"/>
          <w:sz w:val="20"/>
        </w:rPr>
        <w:t xml:space="preserve"> </w:t>
      </w:r>
      <w:r w:rsidRPr="00971DAC">
        <w:rPr>
          <w:sz w:val="20"/>
        </w:rPr>
        <w:t>a</w:t>
      </w:r>
      <w:r w:rsidRPr="00971DAC">
        <w:rPr>
          <w:spacing w:val="-12"/>
          <w:sz w:val="20"/>
        </w:rPr>
        <w:t xml:space="preserve"> </w:t>
      </w:r>
      <w:r w:rsidRPr="00971DAC">
        <w:rPr>
          <w:sz w:val="20"/>
        </w:rPr>
        <w:t>class</w:t>
      </w:r>
      <w:r w:rsidRPr="00971DAC">
        <w:rPr>
          <w:spacing w:val="-11"/>
          <w:sz w:val="20"/>
        </w:rPr>
        <w:t xml:space="preserve"> </w:t>
      </w:r>
      <w:r w:rsidRPr="00971DAC">
        <w:rPr>
          <w:sz w:val="20"/>
        </w:rPr>
        <w:t>are</w:t>
      </w:r>
      <w:r w:rsidRPr="00971DAC">
        <w:rPr>
          <w:spacing w:val="-10"/>
          <w:sz w:val="20"/>
        </w:rPr>
        <w:t xml:space="preserve"> </w:t>
      </w:r>
      <w:r w:rsidRPr="00971DAC">
        <w:rPr>
          <w:sz w:val="20"/>
        </w:rPr>
        <w:t>listed</w:t>
      </w:r>
      <w:r w:rsidRPr="00971DAC">
        <w:rPr>
          <w:spacing w:val="-13"/>
          <w:sz w:val="20"/>
        </w:rPr>
        <w:t xml:space="preserve"> </w:t>
      </w:r>
      <w:r w:rsidRPr="00971DAC">
        <w:rPr>
          <w:sz w:val="20"/>
        </w:rPr>
        <w:t>in</w:t>
      </w:r>
      <w:r w:rsidRPr="00971DAC">
        <w:rPr>
          <w:spacing w:val="-11"/>
          <w:sz w:val="20"/>
        </w:rPr>
        <w:t xml:space="preserve"> </w:t>
      </w:r>
      <w:r w:rsidRPr="00971DAC">
        <w:rPr>
          <w:sz w:val="20"/>
        </w:rPr>
        <w:t>order</w:t>
      </w:r>
      <w:r w:rsidRPr="00971DAC">
        <w:rPr>
          <w:spacing w:val="-6"/>
          <w:sz w:val="20"/>
        </w:rPr>
        <w:t xml:space="preserve"> </w:t>
      </w:r>
      <w:r w:rsidRPr="00971DAC">
        <w:rPr>
          <w:sz w:val="20"/>
        </w:rPr>
        <w:t>of</w:t>
      </w:r>
      <w:r w:rsidRPr="00971DAC">
        <w:rPr>
          <w:spacing w:val="-12"/>
          <w:sz w:val="20"/>
        </w:rPr>
        <w:t xml:space="preserve"> </w:t>
      </w:r>
      <w:r w:rsidRPr="00971DAC">
        <w:rPr>
          <w:sz w:val="20"/>
        </w:rPr>
        <w:t>livestock</w:t>
      </w:r>
      <w:r w:rsidRPr="00971DAC">
        <w:rPr>
          <w:spacing w:val="-10"/>
          <w:sz w:val="20"/>
        </w:rPr>
        <w:t xml:space="preserve"> </w:t>
      </w:r>
      <w:r w:rsidRPr="00971DAC">
        <w:rPr>
          <w:sz w:val="20"/>
        </w:rPr>
        <w:t>-</w:t>
      </w:r>
      <w:r w:rsidRPr="00971DAC">
        <w:rPr>
          <w:spacing w:val="-9"/>
          <w:sz w:val="20"/>
        </w:rPr>
        <w:t xml:space="preserve"> </w:t>
      </w:r>
      <w:r w:rsidRPr="00971DAC">
        <w:rPr>
          <w:sz w:val="20"/>
        </w:rPr>
        <w:t>sheep,</w:t>
      </w:r>
      <w:r w:rsidRPr="00971DAC">
        <w:rPr>
          <w:spacing w:val="-14"/>
          <w:sz w:val="20"/>
        </w:rPr>
        <w:t xml:space="preserve"> </w:t>
      </w:r>
      <w:r w:rsidRPr="00971DAC">
        <w:rPr>
          <w:sz w:val="20"/>
        </w:rPr>
        <w:t>cattle</w:t>
      </w:r>
      <w:r w:rsidRPr="00971DAC">
        <w:rPr>
          <w:spacing w:val="-10"/>
          <w:sz w:val="20"/>
        </w:rPr>
        <w:t xml:space="preserve"> </w:t>
      </w:r>
      <w:r w:rsidRPr="00971DAC">
        <w:rPr>
          <w:sz w:val="20"/>
        </w:rPr>
        <w:t>and</w:t>
      </w:r>
      <w:r w:rsidRPr="00971DAC">
        <w:rPr>
          <w:spacing w:val="-11"/>
          <w:sz w:val="20"/>
        </w:rPr>
        <w:t xml:space="preserve"> </w:t>
      </w:r>
      <w:r w:rsidRPr="00971DAC">
        <w:rPr>
          <w:spacing w:val="-2"/>
          <w:sz w:val="20"/>
        </w:rPr>
        <w:t>ducks.</w:t>
      </w:r>
    </w:p>
    <w:p w14:paraId="4E86BCF7" w14:textId="77777777" w:rsidR="0000611A" w:rsidRPr="00971DAC" w:rsidRDefault="00000000">
      <w:pPr>
        <w:pStyle w:val="ListParagraph"/>
        <w:numPr>
          <w:ilvl w:val="2"/>
          <w:numId w:val="64"/>
        </w:numPr>
        <w:tabs>
          <w:tab w:val="left" w:pos="997"/>
          <w:tab w:val="left" w:pos="1000"/>
        </w:tabs>
        <w:spacing w:before="154" w:line="276" w:lineRule="auto"/>
        <w:ind w:right="739" w:hanging="723"/>
        <w:rPr>
          <w:sz w:val="20"/>
        </w:rPr>
      </w:pPr>
      <w:r w:rsidRPr="00971DAC">
        <w:rPr>
          <w:sz w:val="20"/>
        </w:rPr>
        <w:t>Courses</w:t>
      </w:r>
      <w:r w:rsidRPr="00971DAC">
        <w:rPr>
          <w:spacing w:val="-5"/>
          <w:sz w:val="20"/>
        </w:rPr>
        <w:t xml:space="preserve"> </w:t>
      </w:r>
      <w:r w:rsidRPr="00971DAC">
        <w:rPr>
          <w:sz w:val="20"/>
        </w:rPr>
        <w:t>may</w:t>
      </w:r>
      <w:r w:rsidRPr="00971DAC">
        <w:rPr>
          <w:spacing w:val="-3"/>
          <w:sz w:val="20"/>
        </w:rPr>
        <w:t xml:space="preserve"> </w:t>
      </w:r>
      <w:r w:rsidRPr="00971DAC">
        <w:rPr>
          <w:sz w:val="20"/>
        </w:rPr>
        <w:t>be</w:t>
      </w:r>
      <w:r w:rsidRPr="00971DAC">
        <w:rPr>
          <w:spacing w:val="-4"/>
          <w:sz w:val="20"/>
        </w:rPr>
        <w:t xml:space="preserve"> </w:t>
      </w:r>
      <w:r w:rsidRPr="00971DAC">
        <w:rPr>
          <w:sz w:val="20"/>
        </w:rPr>
        <w:t>listed</w:t>
      </w:r>
      <w:r w:rsidRPr="00971DAC">
        <w:rPr>
          <w:spacing w:val="-4"/>
          <w:sz w:val="20"/>
        </w:rPr>
        <w:t xml:space="preserve"> </w:t>
      </w:r>
      <w:r w:rsidRPr="00971DAC">
        <w:rPr>
          <w:sz w:val="20"/>
        </w:rPr>
        <w:t>in</w:t>
      </w:r>
      <w:r w:rsidRPr="00971DAC">
        <w:rPr>
          <w:spacing w:val="-6"/>
          <w:sz w:val="20"/>
        </w:rPr>
        <w:t xml:space="preserve"> </w:t>
      </w:r>
      <w:r w:rsidRPr="00971DAC">
        <w:rPr>
          <w:sz w:val="20"/>
        </w:rPr>
        <w:t>any</w:t>
      </w:r>
      <w:r w:rsidRPr="00971DAC">
        <w:rPr>
          <w:spacing w:val="-5"/>
          <w:sz w:val="20"/>
        </w:rPr>
        <w:t xml:space="preserve"> </w:t>
      </w:r>
      <w:r w:rsidRPr="00971DAC">
        <w:rPr>
          <w:sz w:val="20"/>
        </w:rPr>
        <w:t>order</w:t>
      </w:r>
      <w:r w:rsidRPr="00971DAC">
        <w:rPr>
          <w:spacing w:val="-5"/>
          <w:sz w:val="20"/>
        </w:rPr>
        <w:t xml:space="preserve"> </w:t>
      </w:r>
      <w:r w:rsidRPr="00971DAC">
        <w:rPr>
          <w:sz w:val="20"/>
        </w:rPr>
        <w:t>but</w:t>
      </w:r>
      <w:r w:rsidRPr="00971DAC">
        <w:rPr>
          <w:spacing w:val="-6"/>
          <w:sz w:val="20"/>
        </w:rPr>
        <w:t xml:space="preserve"> </w:t>
      </w:r>
      <w:r w:rsidRPr="00971DAC">
        <w:rPr>
          <w:sz w:val="20"/>
        </w:rPr>
        <w:t>must</w:t>
      </w:r>
      <w:r w:rsidRPr="00971DAC">
        <w:rPr>
          <w:spacing w:val="-6"/>
          <w:sz w:val="20"/>
        </w:rPr>
        <w:t xml:space="preserve"> </w:t>
      </w:r>
      <w:r w:rsidRPr="00971DAC">
        <w:rPr>
          <w:sz w:val="20"/>
        </w:rPr>
        <w:t>be</w:t>
      </w:r>
      <w:r w:rsidRPr="00971DAC">
        <w:rPr>
          <w:spacing w:val="-6"/>
          <w:sz w:val="20"/>
        </w:rPr>
        <w:t xml:space="preserve"> </w:t>
      </w:r>
      <w:r w:rsidRPr="00971DAC">
        <w:rPr>
          <w:sz w:val="20"/>
        </w:rPr>
        <w:t>stated</w:t>
      </w:r>
      <w:r w:rsidRPr="00971DAC">
        <w:rPr>
          <w:spacing w:val="-2"/>
          <w:sz w:val="20"/>
        </w:rPr>
        <w:t xml:space="preserve"> </w:t>
      </w:r>
      <w:r w:rsidRPr="00971DAC">
        <w:rPr>
          <w:sz w:val="20"/>
        </w:rPr>
        <w:t>in</w:t>
      </w:r>
      <w:r w:rsidRPr="00971DAC">
        <w:rPr>
          <w:spacing w:val="-6"/>
          <w:sz w:val="20"/>
        </w:rPr>
        <w:t xml:space="preserve"> </w:t>
      </w:r>
      <w:r w:rsidRPr="00971DAC">
        <w:rPr>
          <w:sz w:val="20"/>
        </w:rPr>
        <w:t>the</w:t>
      </w:r>
      <w:r w:rsidRPr="00971DAC">
        <w:rPr>
          <w:spacing w:val="-6"/>
          <w:sz w:val="20"/>
        </w:rPr>
        <w:t xml:space="preserve"> </w:t>
      </w:r>
      <w:r w:rsidRPr="00971DAC">
        <w:rPr>
          <w:sz w:val="20"/>
        </w:rPr>
        <w:t>schedule</w:t>
      </w:r>
      <w:r w:rsidRPr="00971DAC">
        <w:rPr>
          <w:spacing w:val="-4"/>
          <w:sz w:val="20"/>
        </w:rPr>
        <w:t xml:space="preserve"> </w:t>
      </w:r>
      <w:r w:rsidRPr="00971DAC">
        <w:rPr>
          <w:sz w:val="20"/>
        </w:rPr>
        <w:t>as</w:t>
      </w:r>
      <w:r w:rsidRPr="00971DAC">
        <w:rPr>
          <w:spacing w:val="-5"/>
          <w:sz w:val="20"/>
        </w:rPr>
        <w:t xml:space="preserve"> </w:t>
      </w:r>
      <w:r w:rsidRPr="00971DAC">
        <w:rPr>
          <w:sz w:val="20"/>
        </w:rPr>
        <w:t>to</w:t>
      </w:r>
      <w:r w:rsidRPr="00971DAC">
        <w:rPr>
          <w:spacing w:val="-2"/>
          <w:sz w:val="20"/>
        </w:rPr>
        <w:t xml:space="preserve"> </w:t>
      </w:r>
      <w:r w:rsidRPr="00971DAC">
        <w:rPr>
          <w:sz w:val="20"/>
        </w:rPr>
        <w:t>which</w:t>
      </w:r>
      <w:r w:rsidRPr="00971DAC">
        <w:rPr>
          <w:spacing w:val="-4"/>
          <w:sz w:val="20"/>
        </w:rPr>
        <w:t xml:space="preserve"> </w:t>
      </w:r>
      <w:r w:rsidRPr="00971DAC">
        <w:rPr>
          <w:sz w:val="20"/>
        </w:rPr>
        <w:t>course/s</w:t>
      </w:r>
      <w:r w:rsidRPr="00971DAC">
        <w:rPr>
          <w:spacing w:val="-5"/>
          <w:sz w:val="20"/>
        </w:rPr>
        <w:t xml:space="preserve"> </w:t>
      </w:r>
      <w:r w:rsidRPr="00971DAC">
        <w:rPr>
          <w:sz w:val="20"/>
        </w:rPr>
        <w:t>will</w:t>
      </w:r>
      <w:r w:rsidRPr="00971DAC">
        <w:rPr>
          <w:spacing w:val="-5"/>
          <w:sz w:val="20"/>
        </w:rPr>
        <w:t xml:space="preserve"> </w:t>
      </w:r>
      <w:r w:rsidRPr="00971DAC">
        <w:rPr>
          <w:sz w:val="20"/>
        </w:rPr>
        <w:t xml:space="preserve">be </w:t>
      </w:r>
      <w:r w:rsidRPr="00971DAC">
        <w:rPr>
          <w:spacing w:val="-4"/>
          <w:sz w:val="20"/>
        </w:rPr>
        <w:t>run.</w:t>
      </w:r>
    </w:p>
    <w:p w14:paraId="220C2035" w14:textId="77777777" w:rsidR="0000611A" w:rsidRPr="00971DAC" w:rsidRDefault="00000000">
      <w:pPr>
        <w:pStyle w:val="ListParagraph"/>
        <w:numPr>
          <w:ilvl w:val="2"/>
          <w:numId w:val="64"/>
        </w:numPr>
        <w:tabs>
          <w:tab w:val="left" w:pos="997"/>
          <w:tab w:val="left" w:pos="1000"/>
        </w:tabs>
        <w:spacing w:before="119" w:line="276" w:lineRule="auto"/>
        <w:ind w:right="551" w:hanging="723"/>
        <w:rPr>
          <w:sz w:val="20"/>
        </w:rPr>
      </w:pPr>
      <w:r w:rsidRPr="00971DAC">
        <w:rPr>
          <w:sz w:val="20"/>
        </w:rPr>
        <w:t>An Affiliate member can elect to run any Tests or Trials in whichever order the secretary deems appropriate</w:t>
      </w:r>
      <w:r w:rsidRPr="00971DAC">
        <w:rPr>
          <w:spacing w:val="-8"/>
          <w:sz w:val="20"/>
        </w:rPr>
        <w:t xml:space="preserve"> </w:t>
      </w:r>
      <w:r w:rsidRPr="00971DAC">
        <w:rPr>
          <w:sz w:val="20"/>
        </w:rPr>
        <w:t>and</w:t>
      </w:r>
      <w:r w:rsidRPr="00971DAC">
        <w:rPr>
          <w:spacing w:val="-6"/>
          <w:sz w:val="20"/>
        </w:rPr>
        <w:t xml:space="preserve"> </w:t>
      </w:r>
      <w:r w:rsidRPr="00971DAC">
        <w:rPr>
          <w:sz w:val="20"/>
        </w:rPr>
        <w:t>can</w:t>
      </w:r>
      <w:r w:rsidRPr="00971DAC">
        <w:rPr>
          <w:spacing w:val="-5"/>
          <w:sz w:val="20"/>
        </w:rPr>
        <w:t xml:space="preserve"> </w:t>
      </w:r>
      <w:r w:rsidRPr="00971DAC">
        <w:rPr>
          <w:sz w:val="20"/>
        </w:rPr>
        <w:t>run</w:t>
      </w:r>
      <w:r w:rsidRPr="00971DAC">
        <w:rPr>
          <w:spacing w:val="-8"/>
          <w:sz w:val="20"/>
        </w:rPr>
        <w:t xml:space="preserve"> </w:t>
      </w:r>
      <w:r w:rsidRPr="00971DAC">
        <w:rPr>
          <w:sz w:val="20"/>
        </w:rPr>
        <w:t>them</w:t>
      </w:r>
      <w:r w:rsidRPr="00971DAC">
        <w:rPr>
          <w:spacing w:val="-8"/>
          <w:sz w:val="20"/>
        </w:rPr>
        <w:t xml:space="preserve"> </w:t>
      </w:r>
      <w:r w:rsidRPr="00971DAC">
        <w:rPr>
          <w:sz w:val="20"/>
        </w:rPr>
        <w:t>simultaneously</w:t>
      </w:r>
      <w:r w:rsidRPr="00971DAC">
        <w:rPr>
          <w:spacing w:val="-4"/>
          <w:sz w:val="20"/>
        </w:rPr>
        <w:t xml:space="preserve"> </w:t>
      </w:r>
      <w:r w:rsidRPr="00971DAC">
        <w:rPr>
          <w:sz w:val="20"/>
        </w:rPr>
        <w:t>where</w:t>
      </w:r>
      <w:r w:rsidRPr="00971DAC">
        <w:rPr>
          <w:spacing w:val="-3"/>
          <w:sz w:val="20"/>
        </w:rPr>
        <w:t xml:space="preserve"> </w:t>
      </w:r>
      <w:r w:rsidRPr="00971DAC">
        <w:rPr>
          <w:sz w:val="20"/>
        </w:rPr>
        <w:t>two</w:t>
      </w:r>
      <w:r w:rsidRPr="00971DAC">
        <w:rPr>
          <w:spacing w:val="-8"/>
          <w:sz w:val="20"/>
        </w:rPr>
        <w:t xml:space="preserve"> </w:t>
      </w:r>
      <w:r w:rsidRPr="00971DAC">
        <w:rPr>
          <w:sz w:val="20"/>
        </w:rPr>
        <w:t>Judges</w:t>
      </w:r>
      <w:r w:rsidRPr="00971DAC">
        <w:rPr>
          <w:spacing w:val="-4"/>
          <w:sz w:val="20"/>
        </w:rPr>
        <w:t xml:space="preserve"> </w:t>
      </w:r>
      <w:r w:rsidRPr="00971DAC">
        <w:rPr>
          <w:sz w:val="20"/>
        </w:rPr>
        <w:t>are</w:t>
      </w:r>
      <w:r w:rsidRPr="00971DAC">
        <w:rPr>
          <w:spacing w:val="-8"/>
          <w:sz w:val="20"/>
        </w:rPr>
        <w:t xml:space="preserve"> </w:t>
      </w:r>
      <w:r w:rsidRPr="00971DAC">
        <w:rPr>
          <w:sz w:val="20"/>
        </w:rPr>
        <w:t>contracted,</w:t>
      </w:r>
      <w:r w:rsidRPr="00971DAC">
        <w:rPr>
          <w:spacing w:val="-3"/>
          <w:sz w:val="20"/>
        </w:rPr>
        <w:t xml:space="preserve"> </w:t>
      </w:r>
      <w:r w:rsidRPr="00971DAC">
        <w:rPr>
          <w:sz w:val="20"/>
        </w:rPr>
        <w:t>provided</w:t>
      </w:r>
      <w:r w:rsidRPr="00971DAC">
        <w:rPr>
          <w:spacing w:val="-8"/>
          <w:sz w:val="20"/>
        </w:rPr>
        <w:t xml:space="preserve"> </w:t>
      </w:r>
      <w:r w:rsidRPr="00971DAC">
        <w:rPr>
          <w:sz w:val="20"/>
        </w:rPr>
        <w:t>Rule</w:t>
      </w:r>
      <w:r w:rsidRPr="00971DAC">
        <w:rPr>
          <w:spacing w:val="-3"/>
          <w:sz w:val="20"/>
        </w:rPr>
        <w:t xml:space="preserve"> </w:t>
      </w:r>
      <w:r w:rsidRPr="00971DAC">
        <w:rPr>
          <w:sz w:val="20"/>
        </w:rPr>
        <w:t xml:space="preserve">1.9.2 </w:t>
      </w:r>
      <w:r w:rsidRPr="00971DAC">
        <w:rPr>
          <w:sz w:val="20"/>
        </w:rPr>
        <w:lastRenderedPageBreak/>
        <w:t>is adhered to.</w:t>
      </w:r>
    </w:p>
    <w:p w14:paraId="463C47E0" w14:textId="77777777" w:rsidR="0000611A" w:rsidRPr="00971DAC" w:rsidRDefault="00000000">
      <w:pPr>
        <w:pStyle w:val="ListParagraph"/>
        <w:numPr>
          <w:ilvl w:val="2"/>
          <w:numId w:val="64"/>
        </w:numPr>
        <w:tabs>
          <w:tab w:val="left" w:pos="997"/>
        </w:tabs>
        <w:spacing w:before="121"/>
        <w:ind w:left="997" w:hanging="720"/>
        <w:rPr>
          <w:sz w:val="20"/>
        </w:rPr>
      </w:pPr>
      <w:r w:rsidRPr="00971DAC">
        <w:rPr>
          <w:spacing w:val="-2"/>
          <w:sz w:val="20"/>
        </w:rPr>
        <w:t>Additional</w:t>
      </w:r>
      <w:r w:rsidRPr="00971DAC">
        <w:rPr>
          <w:spacing w:val="-3"/>
          <w:sz w:val="20"/>
        </w:rPr>
        <w:t xml:space="preserve"> </w:t>
      </w:r>
      <w:r w:rsidRPr="00971DAC">
        <w:rPr>
          <w:spacing w:val="-2"/>
          <w:sz w:val="20"/>
        </w:rPr>
        <w:t>information</w:t>
      </w:r>
      <w:r w:rsidRPr="00971DAC">
        <w:rPr>
          <w:spacing w:val="-7"/>
          <w:sz w:val="20"/>
        </w:rPr>
        <w:t xml:space="preserve"> </w:t>
      </w:r>
      <w:r w:rsidRPr="00971DAC">
        <w:rPr>
          <w:spacing w:val="-2"/>
          <w:sz w:val="20"/>
        </w:rPr>
        <w:t>shall</w:t>
      </w:r>
      <w:r w:rsidRPr="00971DAC">
        <w:rPr>
          <w:sz w:val="20"/>
        </w:rPr>
        <w:t xml:space="preserve"> </w:t>
      </w:r>
      <w:r w:rsidRPr="00971DAC">
        <w:rPr>
          <w:spacing w:val="-2"/>
          <w:sz w:val="20"/>
        </w:rPr>
        <w:t>be</w:t>
      </w:r>
      <w:r w:rsidRPr="00971DAC">
        <w:rPr>
          <w:spacing w:val="-5"/>
          <w:sz w:val="20"/>
        </w:rPr>
        <w:t xml:space="preserve"> </w:t>
      </w:r>
      <w:r w:rsidRPr="00971DAC">
        <w:rPr>
          <w:spacing w:val="-2"/>
          <w:sz w:val="20"/>
        </w:rPr>
        <w:t>provided</w:t>
      </w:r>
      <w:r w:rsidRPr="00971DAC">
        <w:rPr>
          <w:spacing w:val="-7"/>
          <w:sz w:val="20"/>
        </w:rPr>
        <w:t xml:space="preserve"> </w:t>
      </w:r>
      <w:r w:rsidRPr="00971DAC">
        <w:rPr>
          <w:spacing w:val="-2"/>
          <w:sz w:val="20"/>
        </w:rPr>
        <w:t>for</w:t>
      </w:r>
      <w:r w:rsidRPr="00971DAC">
        <w:rPr>
          <w:spacing w:val="-6"/>
          <w:sz w:val="20"/>
        </w:rPr>
        <w:t xml:space="preserve"> </w:t>
      </w:r>
      <w:r w:rsidRPr="00971DAC">
        <w:rPr>
          <w:spacing w:val="-2"/>
          <w:sz w:val="20"/>
        </w:rPr>
        <w:t>qualification,</w:t>
      </w:r>
      <w:r w:rsidRPr="00971DAC">
        <w:rPr>
          <w:spacing w:val="-7"/>
          <w:sz w:val="20"/>
        </w:rPr>
        <w:t xml:space="preserve"> </w:t>
      </w:r>
      <w:r w:rsidRPr="00971DAC">
        <w:rPr>
          <w:spacing w:val="-2"/>
          <w:sz w:val="20"/>
        </w:rPr>
        <w:t>Trial</w:t>
      </w:r>
      <w:r w:rsidRPr="00971DAC">
        <w:rPr>
          <w:spacing w:val="-8"/>
          <w:sz w:val="20"/>
        </w:rPr>
        <w:t xml:space="preserve"> </w:t>
      </w:r>
      <w:r w:rsidRPr="00971DAC">
        <w:rPr>
          <w:spacing w:val="-2"/>
          <w:sz w:val="20"/>
        </w:rPr>
        <w:t>class</w:t>
      </w:r>
      <w:r w:rsidRPr="00971DAC">
        <w:rPr>
          <w:spacing w:val="-3"/>
          <w:sz w:val="20"/>
        </w:rPr>
        <w:t xml:space="preserve"> </w:t>
      </w:r>
      <w:r w:rsidRPr="00971DAC">
        <w:rPr>
          <w:spacing w:val="-2"/>
          <w:sz w:val="20"/>
        </w:rPr>
        <w:t>score</w:t>
      </w:r>
      <w:r w:rsidRPr="00971DAC">
        <w:rPr>
          <w:spacing w:val="-7"/>
          <w:sz w:val="20"/>
        </w:rPr>
        <w:t xml:space="preserve"> </w:t>
      </w:r>
      <w:r w:rsidRPr="00971DAC">
        <w:rPr>
          <w:spacing w:val="-2"/>
          <w:sz w:val="20"/>
        </w:rPr>
        <w:t>and</w:t>
      </w:r>
      <w:r w:rsidRPr="00971DAC">
        <w:rPr>
          <w:spacing w:val="-1"/>
          <w:sz w:val="20"/>
        </w:rPr>
        <w:t xml:space="preserve"> </w:t>
      </w:r>
      <w:r w:rsidRPr="00971DAC">
        <w:rPr>
          <w:spacing w:val="-2"/>
          <w:sz w:val="20"/>
        </w:rPr>
        <w:t>awards.</w:t>
      </w:r>
    </w:p>
    <w:p w14:paraId="119E462D" w14:textId="77777777" w:rsidR="0000611A" w:rsidRPr="00971DAC" w:rsidRDefault="00000000">
      <w:pPr>
        <w:pStyle w:val="ListParagraph"/>
        <w:numPr>
          <w:ilvl w:val="2"/>
          <w:numId w:val="64"/>
        </w:numPr>
        <w:tabs>
          <w:tab w:val="left" w:pos="997"/>
        </w:tabs>
        <w:spacing w:before="154"/>
        <w:ind w:left="997" w:hanging="720"/>
        <w:rPr>
          <w:sz w:val="20"/>
        </w:rPr>
      </w:pPr>
      <w:r w:rsidRPr="00971DAC">
        <w:rPr>
          <w:spacing w:val="-2"/>
          <w:sz w:val="20"/>
        </w:rPr>
        <w:t>Move-ups</w:t>
      </w:r>
      <w:r w:rsidRPr="00971DAC">
        <w:rPr>
          <w:spacing w:val="-14"/>
          <w:sz w:val="20"/>
        </w:rPr>
        <w:t xml:space="preserve"> </w:t>
      </w:r>
      <w:r w:rsidRPr="00971DAC">
        <w:rPr>
          <w:spacing w:val="-2"/>
          <w:sz w:val="20"/>
        </w:rPr>
        <w:t>are</w:t>
      </w:r>
      <w:r w:rsidRPr="00971DAC">
        <w:rPr>
          <w:spacing w:val="-5"/>
          <w:sz w:val="20"/>
        </w:rPr>
        <w:t xml:space="preserve"> </w:t>
      </w:r>
      <w:r w:rsidRPr="00971DAC">
        <w:rPr>
          <w:spacing w:val="-2"/>
          <w:sz w:val="20"/>
        </w:rPr>
        <w:t>permitted</w:t>
      </w:r>
      <w:r w:rsidRPr="00971DAC">
        <w:rPr>
          <w:spacing w:val="-4"/>
          <w:sz w:val="20"/>
        </w:rPr>
        <w:t xml:space="preserve"> </w:t>
      </w:r>
      <w:r w:rsidRPr="00971DAC">
        <w:rPr>
          <w:spacing w:val="-2"/>
          <w:sz w:val="20"/>
        </w:rPr>
        <w:t>at</w:t>
      </w:r>
      <w:r w:rsidRPr="00971DAC">
        <w:rPr>
          <w:spacing w:val="-5"/>
          <w:sz w:val="20"/>
        </w:rPr>
        <w:t xml:space="preserve"> </w:t>
      </w:r>
      <w:r w:rsidRPr="00971DAC">
        <w:rPr>
          <w:spacing w:val="-2"/>
          <w:sz w:val="20"/>
        </w:rPr>
        <w:t>the</w:t>
      </w:r>
      <w:r w:rsidRPr="00971DAC">
        <w:rPr>
          <w:spacing w:val="-8"/>
          <w:sz w:val="20"/>
        </w:rPr>
        <w:t xml:space="preserve"> </w:t>
      </w:r>
      <w:r w:rsidRPr="00971DAC">
        <w:rPr>
          <w:spacing w:val="-2"/>
          <w:sz w:val="20"/>
        </w:rPr>
        <w:t>discretion</w:t>
      </w:r>
      <w:r w:rsidRPr="00971DAC">
        <w:rPr>
          <w:spacing w:val="-6"/>
          <w:sz w:val="20"/>
        </w:rPr>
        <w:t xml:space="preserve"> </w:t>
      </w:r>
      <w:r w:rsidRPr="00971DAC">
        <w:rPr>
          <w:spacing w:val="-2"/>
          <w:sz w:val="20"/>
        </w:rPr>
        <w:t>of</w:t>
      </w:r>
      <w:r w:rsidRPr="00971DAC">
        <w:rPr>
          <w:spacing w:val="-5"/>
          <w:sz w:val="20"/>
        </w:rPr>
        <w:t xml:space="preserve"> </w:t>
      </w:r>
      <w:r w:rsidRPr="00971DAC">
        <w:rPr>
          <w:spacing w:val="-2"/>
          <w:sz w:val="20"/>
        </w:rPr>
        <w:t>the</w:t>
      </w:r>
      <w:r w:rsidRPr="00971DAC">
        <w:rPr>
          <w:spacing w:val="-10"/>
          <w:sz w:val="20"/>
        </w:rPr>
        <w:t xml:space="preserve"> </w:t>
      </w:r>
      <w:r w:rsidRPr="00971DAC">
        <w:rPr>
          <w:spacing w:val="-2"/>
          <w:sz w:val="20"/>
        </w:rPr>
        <w:t>Trial</w:t>
      </w:r>
      <w:r w:rsidRPr="00971DAC">
        <w:rPr>
          <w:spacing w:val="-11"/>
          <w:sz w:val="20"/>
        </w:rPr>
        <w:t xml:space="preserve"> </w:t>
      </w:r>
      <w:r w:rsidRPr="00971DAC">
        <w:rPr>
          <w:spacing w:val="-2"/>
          <w:sz w:val="20"/>
        </w:rPr>
        <w:t>secretary</w:t>
      </w:r>
      <w:r w:rsidRPr="00971DAC">
        <w:rPr>
          <w:spacing w:val="-6"/>
          <w:sz w:val="20"/>
        </w:rPr>
        <w:t xml:space="preserve"> </w:t>
      </w:r>
      <w:r w:rsidRPr="00971DAC">
        <w:rPr>
          <w:spacing w:val="-2"/>
          <w:sz w:val="20"/>
        </w:rPr>
        <w:t>where</w:t>
      </w:r>
      <w:r w:rsidRPr="00971DAC">
        <w:rPr>
          <w:spacing w:val="-4"/>
          <w:sz w:val="20"/>
        </w:rPr>
        <w:t xml:space="preserve"> </w:t>
      </w:r>
      <w:r w:rsidRPr="00971DAC">
        <w:rPr>
          <w:spacing w:val="-2"/>
          <w:sz w:val="20"/>
        </w:rPr>
        <w:t>time</w:t>
      </w:r>
      <w:r w:rsidRPr="00971DAC">
        <w:rPr>
          <w:spacing w:val="-5"/>
          <w:sz w:val="20"/>
        </w:rPr>
        <w:t xml:space="preserve"> </w:t>
      </w:r>
      <w:r w:rsidRPr="00971DAC">
        <w:rPr>
          <w:spacing w:val="-2"/>
          <w:sz w:val="20"/>
        </w:rPr>
        <w:t>and</w:t>
      </w:r>
      <w:r w:rsidRPr="00971DAC">
        <w:rPr>
          <w:spacing w:val="-5"/>
          <w:sz w:val="20"/>
        </w:rPr>
        <w:t xml:space="preserve"> </w:t>
      </w:r>
      <w:r w:rsidRPr="00971DAC">
        <w:rPr>
          <w:spacing w:val="-2"/>
          <w:sz w:val="20"/>
        </w:rPr>
        <w:t>stock</w:t>
      </w:r>
      <w:r w:rsidRPr="00971DAC">
        <w:rPr>
          <w:spacing w:val="-1"/>
          <w:sz w:val="20"/>
        </w:rPr>
        <w:t xml:space="preserve"> </w:t>
      </w:r>
      <w:r w:rsidRPr="00971DAC">
        <w:rPr>
          <w:spacing w:val="-2"/>
          <w:sz w:val="20"/>
        </w:rPr>
        <w:t>numbers</w:t>
      </w:r>
      <w:r w:rsidRPr="00971DAC">
        <w:rPr>
          <w:spacing w:val="-4"/>
          <w:sz w:val="20"/>
        </w:rPr>
        <w:t xml:space="preserve"> </w:t>
      </w:r>
      <w:r w:rsidRPr="00971DAC">
        <w:rPr>
          <w:spacing w:val="-2"/>
          <w:sz w:val="20"/>
        </w:rPr>
        <w:t>permit.</w:t>
      </w:r>
    </w:p>
    <w:p w14:paraId="7FF6F21A" w14:textId="77777777" w:rsidR="0000611A" w:rsidRPr="00971DAC" w:rsidRDefault="0000611A">
      <w:pPr>
        <w:pStyle w:val="BodyText"/>
        <w:spacing w:before="68"/>
      </w:pPr>
    </w:p>
    <w:p w14:paraId="3FB2D3C5" w14:textId="77777777" w:rsidR="0000611A" w:rsidRPr="00971DAC" w:rsidRDefault="00000000">
      <w:pPr>
        <w:pStyle w:val="ListParagraph"/>
        <w:numPr>
          <w:ilvl w:val="2"/>
          <w:numId w:val="64"/>
        </w:numPr>
        <w:tabs>
          <w:tab w:val="left" w:pos="997"/>
          <w:tab w:val="left" w:pos="1000"/>
        </w:tabs>
        <w:spacing w:line="276" w:lineRule="auto"/>
        <w:ind w:right="1003" w:hanging="723"/>
        <w:jc w:val="both"/>
        <w:rPr>
          <w:sz w:val="20"/>
        </w:rPr>
      </w:pPr>
      <w:r w:rsidRPr="00971DAC">
        <w:rPr>
          <w:sz w:val="20"/>
        </w:rPr>
        <w:t>A</w:t>
      </w:r>
      <w:r w:rsidRPr="00971DAC">
        <w:rPr>
          <w:spacing w:val="-2"/>
          <w:sz w:val="20"/>
        </w:rPr>
        <w:t xml:space="preserve"> </w:t>
      </w:r>
      <w:r w:rsidRPr="00971DAC">
        <w:rPr>
          <w:sz w:val="20"/>
        </w:rPr>
        <w:t>separate</w:t>
      </w:r>
      <w:r w:rsidRPr="00971DAC">
        <w:rPr>
          <w:spacing w:val="-4"/>
          <w:sz w:val="20"/>
        </w:rPr>
        <w:t xml:space="preserve"> </w:t>
      </w:r>
      <w:r w:rsidRPr="00971DAC">
        <w:rPr>
          <w:sz w:val="20"/>
        </w:rPr>
        <w:t>catalogue</w:t>
      </w:r>
      <w:r w:rsidRPr="00971DAC">
        <w:rPr>
          <w:spacing w:val="-1"/>
          <w:sz w:val="20"/>
        </w:rPr>
        <w:t xml:space="preserve"> </w:t>
      </w:r>
      <w:r w:rsidRPr="00971DAC">
        <w:rPr>
          <w:sz w:val="20"/>
        </w:rPr>
        <w:t>for each</w:t>
      </w:r>
      <w:r w:rsidRPr="00971DAC">
        <w:rPr>
          <w:spacing w:val="-1"/>
          <w:sz w:val="20"/>
        </w:rPr>
        <w:t xml:space="preserve"> </w:t>
      </w:r>
      <w:r w:rsidRPr="00971DAC">
        <w:rPr>
          <w:sz w:val="20"/>
        </w:rPr>
        <w:t>test</w:t>
      </w:r>
      <w:r w:rsidRPr="00971DAC">
        <w:rPr>
          <w:spacing w:val="-1"/>
          <w:sz w:val="20"/>
        </w:rPr>
        <w:t xml:space="preserve"> </w:t>
      </w:r>
      <w:r w:rsidRPr="00971DAC">
        <w:rPr>
          <w:sz w:val="20"/>
        </w:rPr>
        <w:t>and/or trial</w:t>
      </w:r>
      <w:r w:rsidRPr="00971DAC">
        <w:rPr>
          <w:spacing w:val="-2"/>
          <w:sz w:val="20"/>
        </w:rPr>
        <w:t xml:space="preserve"> </w:t>
      </w:r>
      <w:r w:rsidRPr="00971DAC">
        <w:rPr>
          <w:sz w:val="20"/>
        </w:rPr>
        <w:t>event marked</w:t>
      </w:r>
      <w:r w:rsidRPr="00971DAC">
        <w:rPr>
          <w:spacing w:val="-1"/>
          <w:sz w:val="20"/>
        </w:rPr>
        <w:t xml:space="preserve"> </w:t>
      </w:r>
      <w:r w:rsidRPr="00971DAC">
        <w:rPr>
          <w:sz w:val="20"/>
        </w:rPr>
        <w:t>with</w:t>
      </w:r>
      <w:r w:rsidRPr="00971DAC">
        <w:rPr>
          <w:spacing w:val="-1"/>
          <w:sz w:val="20"/>
        </w:rPr>
        <w:t xml:space="preserve"> </w:t>
      </w:r>
      <w:r w:rsidRPr="00971DAC">
        <w:rPr>
          <w:sz w:val="20"/>
        </w:rPr>
        <w:t>all qualifications,</w:t>
      </w:r>
      <w:r w:rsidRPr="00971DAC">
        <w:rPr>
          <w:spacing w:val="-1"/>
          <w:sz w:val="20"/>
        </w:rPr>
        <w:t xml:space="preserve"> </w:t>
      </w:r>
      <w:r w:rsidRPr="00971DAC">
        <w:rPr>
          <w:sz w:val="20"/>
        </w:rPr>
        <w:t>awards and absent</w:t>
      </w:r>
      <w:r w:rsidRPr="00971DAC">
        <w:rPr>
          <w:spacing w:val="-9"/>
          <w:sz w:val="20"/>
        </w:rPr>
        <w:t xml:space="preserve"> </w:t>
      </w:r>
      <w:r w:rsidRPr="00971DAC">
        <w:rPr>
          <w:sz w:val="20"/>
        </w:rPr>
        <w:t>dogs</w:t>
      </w:r>
      <w:r w:rsidRPr="00971DAC">
        <w:rPr>
          <w:spacing w:val="-10"/>
          <w:sz w:val="20"/>
        </w:rPr>
        <w:t xml:space="preserve"> </w:t>
      </w:r>
      <w:r w:rsidRPr="00971DAC">
        <w:rPr>
          <w:sz w:val="20"/>
        </w:rPr>
        <w:t>shall</w:t>
      </w:r>
      <w:r w:rsidRPr="00971DAC">
        <w:rPr>
          <w:spacing w:val="-12"/>
          <w:sz w:val="20"/>
        </w:rPr>
        <w:t xml:space="preserve"> </w:t>
      </w:r>
      <w:r w:rsidRPr="00971DAC">
        <w:rPr>
          <w:sz w:val="20"/>
        </w:rPr>
        <w:t>be</w:t>
      </w:r>
      <w:r w:rsidRPr="00971DAC">
        <w:rPr>
          <w:spacing w:val="-11"/>
          <w:sz w:val="20"/>
        </w:rPr>
        <w:t xml:space="preserve"> </w:t>
      </w:r>
      <w:r w:rsidRPr="00971DAC">
        <w:rPr>
          <w:sz w:val="20"/>
        </w:rPr>
        <w:t>sent</w:t>
      </w:r>
      <w:r w:rsidRPr="00971DAC">
        <w:rPr>
          <w:spacing w:val="-13"/>
          <w:sz w:val="20"/>
        </w:rPr>
        <w:t xml:space="preserve"> </w:t>
      </w:r>
      <w:r w:rsidRPr="00971DAC">
        <w:rPr>
          <w:sz w:val="20"/>
        </w:rPr>
        <w:t>to</w:t>
      </w:r>
      <w:r w:rsidRPr="00971DAC">
        <w:rPr>
          <w:spacing w:val="-11"/>
          <w:sz w:val="20"/>
        </w:rPr>
        <w:t xml:space="preserve"> </w:t>
      </w:r>
      <w:r w:rsidRPr="00971DAC">
        <w:rPr>
          <w:sz w:val="20"/>
        </w:rPr>
        <w:t>the</w:t>
      </w:r>
      <w:r w:rsidRPr="00971DAC">
        <w:rPr>
          <w:spacing w:val="-11"/>
          <w:sz w:val="20"/>
        </w:rPr>
        <w:t xml:space="preserve"> </w:t>
      </w:r>
      <w:r w:rsidRPr="00971DAC">
        <w:rPr>
          <w:sz w:val="20"/>
        </w:rPr>
        <w:t>controlling</w:t>
      </w:r>
      <w:r w:rsidRPr="00971DAC">
        <w:rPr>
          <w:spacing w:val="-9"/>
          <w:sz w:val="20"/>
        </w:rPr>
        <w:t xml:space="preserve"> </w:t>
      </w:r>
      <w:r w:rsidRPr="00971DAC">
        <w:rPr>
          <w:sz w:val="20"/>
        </w:rPr>
        <w:t>body.</w:t>
      </w:r>
      <w:r w:rsidRPr="00971DAC">
        <w:rPr>
          <w:spacing w:val="-6"/>
          <w:sz w:val="20"/>
        </w:rPr>
        <w:t xml:space="preserve"> </w:t>
      </w:r>
      <w:r w:rsidRPr="00971DAC">
        <w:rPr>
          <w:sz w:val="20"/>
        </w:rPr>
        <w:t>Excusals</w:t>
      </w:r>
      <w:r w:rsidRPr="00971DAC">
        <w:rPr>
          <w:spacing w:val="-7"/>
          <w:sz w:val="20"/>
        </w:rPr>
        <w:t xml:space="preserve"> </w:t>
      </w:r>
      <w:r w:rsidRPr="00971DAC">
        <w:rPr>
          <w:sz w:val="20"/>
        </w:rPr>
        <w:t>or</w:t>
      </w:r>
      <w:r w:rsidRPr="00971DAC">
        <w:rPr>
          <w:spacing w:val="-10"/>
          <w:sz w:val="20"/>
        </w:rPr>
        <w:t xml:space="preserve"> </w:t>
      </w:r>
      <w:r w:rsidRPr="00971DAC">
        <w:rPr>
          <w:sz w:val="20"/>
        </w:rPr>
        <w:t>disqualifications</w:t>
      </w:r>
      <w:r w:rsidRPr="00971DAC">
        <w:rPr>
          <w:spacing w:val="-5"/>
          <w:sz w:val="20"/>
        </w:rPr>
        <w:t xml:space="preserve"> </w:t>
      </w:r>
      <w:r w:rsidRPr="00971DAC">
        <w:rPr>
          <w:sz w:val="20"/>
        </w:rPr>
        <w:t>under</w:t>
      </w:r>
      <w:r w:rsidRPr="00971DAC">
        <w:rPr>
          <w:spacing w:val="-10"/>
          <w:sz w:val="20"/>
        </w:rPr>
        <w:t xml:space="preserve"> </w:t>
      </w:r>
      <w:r w:rsidRPr="00971DAC">
        <w:rPr>
          <w:sz w:val="20"/>
        </w:rPr>
        <w:t>Chapter</w:t>
      </w:r>
      <w:r w:rsidRPr="00971DAC">
        <w:rPr>
          <w:spacing w:val="-8"/>
          <w:sz w:val="20"/>
        </w:rPr>
        <w:t xml:space="preserve"> </w:t>
      </w:r>
      <w:r w:rsidRPr="00971DAC">
        <w:rPr>
          <w:sz w:val="20"/>
        </w:rPr>
        <w:t>1, section 12 must be clearly marked and provide the reason for the excusal or disqualification.</w:t>
      </w:r>
    </w:p>
    <w:p w14:paraId="67BD48E6" w14:textId="77777777" w:rsidR="000D6DD9" w:rsidRDefault="000D6DD9" w:rsidP="00981CBB">
      <w:pPr>
        <w:pStyle w:val="ListParagraph"/>
        <w:spacing w:line="276" w:lineRule="auto"/>
        <w:jc w:val="both"/>
      </w:pPr>
    </w:p>
    <w:p w14:paraId="3887A3F0" w14:textId="77777777" w:rsidR="0000611A" w:rsidRPr="00971DAC" w:rsidRDefault="00000000">
      <w:pPr>
        <w:pStyle w:val="Heading5"/>
        <w:tabs>
          <w:tab w:val="left" w:pos="1720"/>
        </w:tabs>
        <w:spacing w:before="66"/>
      </w:pPr>
      <w:bookmarkStart w:id="26" w:name="Section_11._Disturbances"/>
      <w:bookmarkStart w:id="27" w:name="_bookmark11"/>
      <w:bookmarkEnd w:id="26"/>
      <w:bookmarkEnd w:id="27"/>
      <w:r w:rsidRPr="00971DAC">
        <w:rPr>
          <w:spacing w:val="-2"/>
        </w:rPr>
        <w:t>Section</w:t>
      </w:r>
      <w:r w:rsidRPr="00971DAC">
        <w:rPr>
          <w:spacing w:val="-12"/>
        </w:rPr>
        <w:t xml:space="preserve"> </w:t>
      </w:r>
      <w:r w:rsidRPr="00971DAC">
        <w:rPr>
          <w:spacing w:val="-5"/>
        </w:rPr>
        <w:t>11.</w:t>
      </w:r>
      <w:r w:rsidRPr="00971DAC">
        <w:tab/>
      </w:r>
      <w:r w:rsidRPr="00971DAC">
        <w:rPr>
          <w:spacing w:val="-2"/>
        </w:rPr>
        <w:t>Disturbances</w:t>
      </w:r>
    </w:p>
    <w:p w14:paraId="46A908C7" w14:textId="77777777" w:rsidR="0000611A" w:rsidRPr="00971DAC" w:rsidRDefault="0000611A">
      <w:pPr>
        <w:pStyle w:val="BodyText"/>
        <w:spacing w:before="128"/>
        <w:rPr>
          <w:b/>
        </w:rPr>
      </w:pPr>
    </w:p>
    <w:p w14:paraId="5DC284EC" w14:textId="77777777" w:rsidR="0000611A" w:rsidRPr="00971DAC" w:rsidRDefault="00000000">
      <w:pPr>
        <w:pStyle w:val="ListParagraph"/>
        <w:numPr>
          <w:ilvl w:val="2"/>
          <w:numId w:val="63"/>
        </w:numPr>
        <w:tabs>
          <w:tab w:val="left" w:pos="997"/>
          <w:tab w:val="left" w:pos="1000"/>
        </w:tabs>
        <w:spacing w:line="273" w:lineRule="auto"/>
        <w:ind w:right="523"/>
        <w:rPr>
          <w:sz w:val="20"/>
        </w:rPr>
      </w:pPr>
      <w:r w:rsidRPr="00971DAC">
        <w:rPr>
          <w:sz w:val="20"/>
        </w:rPr>
        <w:t>All</w:t>
      </w:r>
      <w:r w:rsidRPr="00971DAC">
        <w:rPr>
          <w:spacing w:val="-13"/>
          <w:sz w:val="20"/>
        </w:rPr>
        <w:t xml:space="preserve"> </w:t>
      </w:r>
      <w:r w:rsidRPr="00971DAC">
        <w:rPr>
          <w:sz w:val="20"/>
        </w:rPr>
        <w:t>dogs</w:t>
      </w:r>
      <w:r w:rsidRPr="00971DAC">
        <w:rPr>
          <w:spacing w:val="-4"/>
          <w:sz w:val="20"/>
        </w:rPr>
        <w:t xml:space="preserve"> </w:t>
      </w:r>
      <w:r w:rsidRPr="00971DAC">
        <w:rPr>
          <w:sz w:val="20"/>
        </w:rPr>
        <w:t>which</w:t>
      </w:r>
      <w:r w:rsidRPr="00971DAC">
        <w:rPr>
          <w:spacing w:val="-7"/>
          <w:sz w:val="20"/>
        </w:rPr>
        <w:t xml:space="preserve"> </w:t>
      </w:r>
      <w:r w:rsidRPr="00971DAC">
        <w:rPr>
          <w:sz w:val="20"/>
        </w:rPr>
        <w:t>are</w:t>
      </w:r>
      <w:r w:rsidRPr="00971DAC">
        <w:rPr>
          <w:spacing w:val="-7"/>
          <w:sz w:val="20"/>
        </w:rPr>
        <w:t xml:space="preserve"> </w:t>
      </w:r>
      <w:r w:rsidRPr="00971DAC">
        <w:rPr>
          <w:sz w:val="20"/>
        </w:rPr>
        <w:t>not</w:t>
      </w:r>
      <w:r w:rsidRPr="00971DAC">
        <w:rPr>
          <w:spacing w:val="-5"/>
          <w:sz w:val="20"/>
        </w:rPr>
        <w:t xml:space="preserve"> </w:t>
      </w:r>
      <w:r w:rsidRPr="00971DAC">
        <w:rPr>
          <w:sz w:val="20"/>
        </w:rPr>
        <w:t>being</w:t>
      </w:r>
      <w:r w:rsidRPr="00971DAC">
        <w:rPr>
          <w:spacing w:val="-7"/>
          <w:sz w:val="20"/>
        </w:rPr>
        <w:t xml:space="preserve"> </w:t>
      </w:r>
      <w:r w:rsidRPr="00971DAC">
        <w:rPr>
          <w:sz w:val="20"/>
        </w:rPr>
        <w:t>worked</w:t>
      </w:r>
      <w:r w:rsidRPr="00971DAC">
        <w:rPr>
          <w:spacing w:val="-9"/>
          <w:sz w:val="20"/>
        </w:rPr>
        <w:t xml:space="preserve"> </w:t>
      </w:r>
      <w:r w:rsidRPr="00971DAC">
        <w:rPr>
          <w:sz w:val="20"/>
        </w:rPr>
        <w:t>in</w:t>
      </w:r>
      <w:r w:rsidRPr="00971DAC">
        <w:rPr>
          <w:spacing w:val="-9"/>
          <w:sz w:val="20"/>
        </w:rPr>
        <w:t xml:space="preserve"> </w:t>
      </w:r>
      <w:r w:rsidRPr="00971DAC">
        <w:rPr>
          <w:sz w:val="20"/>
        </w:rPr>
        <w:t>the</w:t>
      </w:r>
      <w:r w:rsidRPr="00971DAC">
        <w:rPr>
          <w:spacing w:val="-6"/>
          <w:sz w:val="20"/>
        </w:rPr>
        <w:t xml:space="preserve"> </w:t>
      </w:r>
      <w:r w:rsidRPr="00971DAC">
        <w:rPr>
          <w:sz w:val="20"/>
        </w:rPr>
        <w:t>arena</w:t>
      </w:r>
      <w:r w:rsidRPr="00971DAC">
        <w:rPr>
          <w:spacing w:val="-9"/>
          <w:sz w:val="20"/>
        </w:rPr>
        <w:t xml:space="preserve"> </w:t>
      </w:r>
      <w:r w:rsidRPr="00971DAC">
        <w:rPr>
          <w:sz w:val="20"/>
        </w:rPr>
        <w:t>must</w:t>
      </w:r>
      <w:r w:rsidRPr="00971DAC">
        <w:rPr>
          <w:spacing w:val="-9"/>
          <w:sz w:val="20"/>
        </w:rPr>
        <w:t xml:space="preserve"> </w:t>
      </w:r>
      <w:r w:rsidRPr="00971DAC">
        <w:rPr>
          <w:sz w:val="20"/>
        </w:rPr>
        <w:t>be</w:t>
      </w:r>
      <w:r w:rsidRPr="00971DAC">
        <w:rPr>
          <w:spacing w:val="-12"/>
          <w:sz w:val="20"/>
        </w:rPr>
        <w:t xml:space="preserve"> </w:t>
      </w:r>
      <w:r w:rsidRPr="00971DAC">
        <w:rPr>
          <w:sz w:val="20"/>
        </w:rPr>
        <w:t>kept</w:t>
      </w:r>
      <w:r w:rsidRPr="00971DAC">
        <w:rPr>
          <w:spacing w:val="-9"/>
          <w:sz w:val="20"/>
        </w:rPr>
        <w:t xml:space="preserve"> </w:t>
      </w:r>
      <w:r w:rsidRPr="00971DAC">
        <w:rPr>
          <w:sz w:val="20"/>
        </w:rPr>
        <w:t>quiet,</w:t>
      </w:r>
      <w:r w:rsidRPr="00971DAC">
        <w:rPr>
          <w:spacing w:val="-7"/>
          <w:sz w:val="20"/>
        </w:rPr>
        <w:t xml:space="preserve"> </w:t>
      </w:r>
      <w:r w:rsidRPr="00971DAC">
        <w:rPr>
          <w:sz w:val="20"/>
        </w:rPr>
        <w:t>off</w:t>
      </w:r>
      <w:r w:rsidRPr="00971DAC">
        <w:rPr>
          <w:spacing w:val="-9"/>
          <w:sz w:val="20"/>
        </w:rPr>
        <w:t xml:space="preserve"> </w:t>
      </w:r>
      <w:r w:rsidRPr="00971DAC">
        <w:rPr>
          <w:sz w:val="20"/>
        </w:rPr>
        <w:t>course</w:t>
      </w:r>
      <w:r w:rsidRPr="00971DAC">
        <w:rPr>
          <w:spacing w:val="-9"/>
          <w:sz w:val="20"/>
        </w:rPr>
        <w:t xml:space="preserve"> </w:t>
      </w:r>
      <w:r w:rsidRPr="00971DAC">
        <w:rPr>
          <w:sz w:val="20"/>
        </w:rPr>
        <w:t>and</w:t>
      </w:r>
      <w:r w:rsidRPr="00971DAC">
        <w:rPr>
          <w:spacing w:val="-12"/>
          <w:sz w:val="20"/>
        </w:rPr>
        <w:t xml:space="preserve"> </w:t>
      </w:r>
      <w:r w:rsidRPr="00971DAC">
        <w:rPr>
          <w:sz w:val="20"/>
        </w:rPr>
        <w:t>a</w:t>
      </w:r>
      <w:r w:rsidRPr="00971DAC">
        <w:rPr>
          <w:spacing w:val="-9"/>
          <w:sz w:val="20"/>
        </w:rPr>
        <w:t xml:space="preserve"> </w:t>
      </w:r>
      <w:r w:rsidRPr="00971DAC">
        <w:rPr>
          <w:sz w:val="20"/>
        </w:rPr>
        <w:t>minimum</w:t>
      </w:r>
      <w:r w:rsidRPr="00971DAC">
        <w:rPr>
          <w:spacing w:val="-5"/>
          <w:sz w:val="20"/>
        </w:rPr>
        <w:t xml:space="preserve"> </w:t>
      </w:r>
      <w:r w:rsidRPr="00971DAC">
        <w:rPr>
          <w:sz w:val="20"/>
        </w:rPr>
        <w:t>of</w:t>
      </w:r>
      <w:r w:rsidRPr="00971DAC">
        <w:rPr>
          <w:spacing w:val="-7"/>
          <w:sz w:val="20"/>
        </w:rPr>
        <w:t xml:space="preserve"> </w:t>
      </w:r>
      <w:r w:rsidRPr="00971DAC">
        <w:rPr>
          <w:sz w:val="20"/>
        </w:rPr>
        <w:t>5m away from the arena fences.</w:t>
      </w:r>
    </w:p>
    <w:p w14:paraId="0A722848" w14:textId="77777777" w:rsidR="0000611A" w:rsidRPr="00971DAC" w:rsidRDefault="0000611A">
      <w:pPr>
        <w:pStyle w:val="BodyText"/>
        <w:spacing w:before="116"/>
      </w:pPr>
    </w:p>
    <w:p w14:paraId="587FFDC3" w14:textId="77777777" w:rsidR="0000611A" w:rsidRPr="00971DAC" w:rsidRDefault="00000000">
      <w:pPr>
        <w:pStyle w:val="ListParagraph"/>
        <w:numPr>
          <w:ilvl w:val="2"/>
          <w:numId w:val="63"/>
        </w:numPr>
        <w:tabs>
          <w:tab w:val="left" w:pos="997"/>
          <w:tab w:val="left" w:pos="1000"/>
        </w:tabs>
        <w:spacing w:before="1" w:line="276" w:lineRule="auto"/>
        <w:ind w:right="1171"/>
        <w:rPr>
          <w:sz w:val="20"/>
        </w:rPr>
      </w:pPr>
      <w:r w:rsidRPr="00971DAC">
        <w:rPr>
          <w:sz w:val="20"/>
        </w:rPr>
        <w:t>Barking</w:t>
      </w:r>
      <w:r w:rsidRPr="00971DAC">
        <w:rPr>
          <w:spacing w:val="-6"/>
          <w:sz w:val="20"/>
        </w:rPr>
        <w:t xml:space="preserve"> </w:t>
      </w:r>
      <w:r w:rsidRPr="00971DAC">
        <w:rPr>
          <w:sz w:val="20"/>
        </w:rPr>
        <w:t>dogs</w:t>
      </w:r>
      <w:r w:rsidRPr="00971DAC">
        <w:rPr>
          <w:spacing w:val="-4"/>
          <w:sz w:val="20"/>
        </w:rPr>
        <w:t xml:space="preserve"> </w:t>
      </w:r>
      <w:r w:rsidRPr="00971DAC">
        <w:rPr>
          <w:sz w:val="20"/>
        </w:rPr>
        <w:t>outside</w:t>
      </w:r>
      <w:r w:rsidRPr="00971DAC">
        <w:rPr>
          <w:spacing w:val="-3"/>
          <w:sz w:val="20"/>
        </w:rPr>
        <w:t xml:space="preserve"> </w:t>
      </w:r>
      <w:r w:rsidRPr="00971DAC">
        <w:rPr>
          <w:sz w:val="20"/>
        </w:rPr>
        <w:t>the</w:t>
      </w:r>
      <w:r w:rsidRPr="00971DAC">
        <w:rPr>
          <w:spacing w:val="-3"/>
          <w:sz w:val="20"/>
        </w:rPr>
        <w:t xml:space="preserve"> </w:t>
      </w:r>
      <w:r w:rsidRPr="00971DAC">
        <w:rPr>
          <w:sz w:val="20"/>
        </w:rPr>
        <w:t>Test</w:t>
      </w:r>
      <w:r w:rsidRPr="00971DAC">
        <w:rPr>
          <w:spacing w:val="-5"/>
          <w:sz w:val="20"/>
        </w:rPr>
        <w:t xml:space="preserve"> </w:t>
      </w:r>
      <w:r w:rsidRPr="00971DAC">
        <w:rPr>
          <w:sz w:val="20"/>
        </w:rPr>
        <w:t>or</w:t>
      </w:r>
      <w:r w:rsidRPr="00971DAC">
        <w:rPr>
          <w:spacing w:val="-4"/>
          <w:sz w:val="20"/>
        </w:rPr>
        <w:t xml:space="preserve"> </w:t>
      </w:r>
      <w:r w:rsidRPr="00971DAC">
        <w:rPr>
          <w:sz w:val="20"/>
        </w:rPr>
        <w:t>Trial</w:t>
      </w:r>
      <w:r w:rsidRPr="00971DAC">
        <w:rPr>
          <w:spacing w:val="-9"/>
          <w:sz w:val="20"/>
        </w:rPr>
        <w:t xml:space="preserve"> </w:t>
      </w:r>
      <w:r w:rsidRPr="00971DAC">
        <w:rPr>
          <w:sz w:val="20"/>
        </w:rPr>
        <w:t>arena</w:t>
      </w:r>
      <w:r w:rsidRPr="00971DAC">
        <w:rPr>
          <w:spacing w:val="-3"/>
          <w:sz w:val="20"/>
        </w:rPr>
        <w:t xml:space="preserve"> </w:t>
      </w:r>
      <w:r w:rsidRPr="00971DAC">
        <w:rPr>
          <w:sz w:val="20"/>
        </w:rPr>
        <w:t>are</w:t>
      </w:r>
      <w:r w:rsidRPr="00971DAC">
        <w:rPr>
          <w:spacing w:val="-6"/>
          <w:sz w:val="20"/>
        </w:rPr>
        <w:t xml:space="preserve"> </w:t>
      </w:r>
      <w:r w:rsidRPr="00971DAC">
        <w:rPr>
          <w:sz w:val="20"/>
        </w:rPr>
        <w:t>to</w:t>
      </w:r>
      <w:r w:rsidRPr="00971DAC">
        <w:rPr>
          <w:spacing w:val="-3"/>
          <w:sz w:val="20"/>
        </w:rPr>
        <w:t xml:space="preserve"> </w:t>
      </w:r>
      <w:r w:rsidRPr="00971DAC">
        <w:rPr>
          <w:sz w:val="20"/>
        </w:rPr>
        <w:t>be</w:t>
      </w:r>
      <w:r w:rsidRPr="00971DAC">
        <w:rPr>
          <w:spacing w:val="-1"/>
          <w:sz w:val="20"/>
        </w:rPr>
        <w:t xml:space="preserve"> </w:t>
      </w:r>
      <w:r w:rsidRPr="00971DAC">
        <w:rPr>
          <w:sz w:val="20"/>
        </w:rPr>
        <w:t>removed</w:t>
      </w:r>
      <w:r w:rsidRPr="00971DAC">
        <w:rPr>
          <w:spacing w:val="-3"/>
          <w:sz w:val="20"/>
        </w:rPr>
        <w:t xml:space="preserve"> </w:t>
      </w:r>
      <w:r w:rsidRPr="00971DAC">
        <w:rPr>
          <w:sz w:val="20"/>
        </w:rPr>
        <w:t>from</w:t>
      </w:r>
      <w:r w:rsidRPr="00971DAC">
        <w:rPr>
          <w:spacing w:val="-6"/>
          <w:sz w:val="20"/>
        </w:rPr>
        <w:t xml:space="preserve"> </w:t>
      </w:r>
      <w:r w:rsidRPr="00971DAC">
        <w:rPr>
          <w:sz w:val="20"/>
        </w:rPr>
        <w:t>the</w:t>
      </w:r>
      <w:r w:rsidRPr="00971DAC">
        <w:rPr>
          <w:spacing w:val="-3"/>
          <w:sz w:val="20"/>
        </w:rPr>
        <w:t xml:space="preserve"> </w:t>
      </w:r>
      <w:r w:rsidRPr="00971DAC">
        <w:rPr>
          <w:sz w:val="20"/>
        </w:rPr>
        <w:t>area</w:t>
      </w:r>
      <w:r w:rsidRPr="00971DAC">
        <w:rPr>
          <w:spacing w:val="-3"/>
          <w:sz w:val="20"/>
        </w:rPr>
        <w:t xml:space="preserve"> </w:t>
      </w:r>
      <w:r w:rsidRPr="00971DAC">
        <w:rPr>
          <w:sz w:val="20"/>
        </w:rPr>
        <w:t>but</w:t>
      </w:r>
      <w:r w:rsidRPr="00971DAC">
        <w:rPr>
          <w:spacing w:val="-3"/>
          <w:sz w:val="20"/>
        </w:rPr>
        <w:t xml:space="preserve"> </w:t>
      </w:r>
      <w:r w:rsidRPr="00971DAC">
        <w:rPr>
          <w:sz w:val="20"/>
        </w:rPr>
        <w:t>shall</w:t>
      </w:r>
      <w:r w:rsidRPr="00971DAC">
        <w:rPr>
          <w:spacing w:val="-4"/>
          <w:sz w:val="20"/>
        </w:rPr>
        <w:t xml:space="preserve"> </w:t>
      </w:r>
      <w:r w:rsidRPr="00971DAC">
        <w:rPr>
          <w:sz w:val="20"/>
        </w:rPr>
        <w:t>not</w:t>
      </w:r>
      <w:r w:rsidRPr="00971DAC">
        <w:rPr>
          <w:spacing w:val="-3"/>
          <w:sz w:val="20"/>
        </w:rPr>
        <w:t xml:space="preserve"> </w:t>
      </w:r>
      <w:r w:rsidRPr="00971DAC">
        <w:rPr>
          <w:sz w:val="20"/>
        </w:rPr>
        <w:t>be physically disciplined for barking.</w:t>
      </w:r>
    </w:p>
    <w:p w14:paraId="4137171A" w14:textId="77777777" w:rsidR="0000611A" w:rsidRPr="00971DAC" w:rsidRDefault="00000000">
      <w:pPr>
        <w:pStyle w:val="ListParagraph"/>
        <w:numPr>
          <w:ilvl w:val="2"/>
          <w:numId w:val="63"/>
        </w:numPr>
        <w:tabs>
          <w:tab w:val="left" w:pos="998"/>
          <w:tab w:val="left" w:pos="1000"/>
        </w:tabs>
        <w:spacing w:before="80" w:line="273" w:lineRule="auto"/>
        <w:ind w:right="509" w:hanging="722"/>
        <w:rPr>
          <w:sz w:val="20"/>
        </w:rPr>
      </w:pPr>
      <w:r w:rsidRPr="00971DAC">
        <w:rPr>
          <w:sz w:val="20"/>
        </w:rPr>
        <w:t>The</w:t>
      </w:r>
      <w:r w:rsidRPr="00971DAC">
        <w:rPr>
          <w:spacing w:val="-8"/>
          <w:sz w:val="20"/>
        </w:rPr>
        <w:t xml:space="preserve"> </w:t>
      </w:r>
      <w:r w:rsidRPr="00971DAC">
        <w:rPr>
          <w:sz w:val="20"/>
        </w:rPr>
        <w:t>Judge</w:t>
      </w:r>
      <w:r w:rsidRPr="00971DAC">
        <w:rPr>
          <w:spacing w:val="-6"/>
          <w:sz w:val="20"/>
        </w:rPr>
        <w:t xml:space="preserve"> </w:t>
      </w:r>
      <w:r w:rsidRPr="00971DAC">
        <w:rPr>
          <w:sz w:val="20"/>
        </w:rPr>
        <w:t>must</w:t>
      </w:r>
      <w:r w:rsidRPr="00971DAC">
        <w:rPr>
          <w:spacing w:val="-5"/>
          <w:sz w:val="20"/>
        </w:rPr>
        <w:t xml:space="preserve"> </w:t>
      </w:r>
      <w:r w:rsidRPr="00971DAC">
        <w:rPr>
          <w:sz w:val="20"/>
        </w:rPr>
        <w:t>promptly</w:t>
      </w:r>
      <w:r w:rsidRPr="00971DAC">
        <w:rPr>
          <w:spacing w:val="-4"/>
          <w:sz w:val="20"/>
        </w:rPr>
        <w:t xml:space="preserve"> </w:t>
      </w:r>
      <w:r w:rsidRPr="00971DAC">
        <w:rPr>
          <w:sz w:val="20"/>
        </w:rPr>
        <w:t>remove</w:t>
      </w:r>
      <w:r w:rsidRPr="00971DAC">
        <w:rPr>
          <w:spacing w:val="-6"/>
          <w:sz w:val="20"/>
        </w:rPr>
        <w:t xml:space="preserve"> </w:t>
      </w:r>
      <w:r w:rsidRPr="00971DAC">
        <w:rPr>
          <w:sz w:val="20"/>
        </w:rPr>
        <w:t>from</w:t>
      </w:r>
      <w:r w:rsidRPr="00971DAC">
        <w:rPr>
          <w:spacing w:val="-6"/>
          <w:sz w:val="20"/>
        </w:rPr>
        <w:t xml:space="preserve"> </w:t>
      </w:r>
      <w:r w:rsidRPr="00971DAC">
        <w:rPr>
          <w:sz w:val="20"/>
        </w:rPr>
        <w:t>participation</w:t>
      </w:r>
      <w:r w:rsidRPr="00971DAC">
        <w:rPr>
          <w:spacing w:val="-6"/>
          <w:sz w:val="20"/>
        </w:rPr>
        <w:t xml:space="preserve"> </w:t>
      </w:r>
      <w:r w:rsidRPr="00971DAC">
        <w:rPr>
          <w:sz w:val="20"/>
        </w:rPr>
        <w:t>any</w:t>
      </w:r>
      <w:r w:rsidRPr="00971DAC">
        <w:rPr>
          <w:spacing w:val="-4"/>
          <w:sz w:val="20"/>
        </w:rPr>
        <w:t xml:space="preserve"> </w:t>
      </w:r>
      <w:r w:rsidRPr="00971DAC">
        <w:rPr>
          <w:sz w:val="20"/>
        </w:rPr>
        <w:t>dog</w:t>
      </w:r>
      <w:r w:rsidRPr="00971DAC">
        <w:rPr>
          <w:spacing w:val="-3"/>
          <w:sz w:val="20"/>
        </w:rPr>
        <w:t xml:space="preserve"> </w:t>
      </w:r>
      <w:r w:rsidRPr="00971DAC">
        <w:rPr>
          <w:sz w:val="20"/>
        </w:rPr>
        <w:t>which</w:t>
      </w:r>
      <w:r w:rsidRPr="00971DAC">
        <w:rPr>
          <w:spacing w:val="-3"/>
          <w:sz w:val="20"/>
        </w:rPr>
        <w:t xml:space="preserve"> </w:t>
      </w:r>
      <w:r w:rsidRPr="00971DAC">
        <w:rPr>
          <w:sz w:val="20"/>
        </w:rPr>
        <w:t>cannot</w:t>
      </w:r>
      <w:r w:rsidRPr="00971DAC">
        <w:rPr>
          <w:spacing w:val="-5"/>
          <w:sz w:val="20"/>
        </w:rPr>
        <w:t xml:space="preserve"> </w:t>
      </w:r>
      <w:r w:rsidRPr="00971DAC">
        <w:rPr>
          <w:sz w:val="20"/>
        </w:rPr>
        <w:t>be</w:t>
      </w:r>
      <w:r w:rsidRPr="00971DAC">
        <w:rPr>
          <w:spacing w:val="-6"/>
          <w:sz w:val="20"/>
        </w:rPr>
        <w:t xml:space="preserve"> </w:t>
      </w:r>
      <w:r w:rsidRPr="00971DAC">
        <w:rPr>
          <w:sz w:val="20"/>
        </w:rPr>
        <w:t>controlled,</w:t>
      </w:r>
      <w:r w:rsidRPr="00971DAC">
        <w:rPr>
          <w:spacing w:val="-2"/>
          <w:sz w:val="20"/>
        </w:rPr>
        <w:t xml:space="preserve"> </w:t>
      </w:r>
      <w:r w:rsidRPr="00971DAC">
        <w:rPr>
          <w:sz w:val="20"/>
        </w:rPr>
        <w:t>or</w:t>
      </w:r>
      <w:r w:rsidRPr="00971DAC">
        <w:rPr>
          <w:spacing w:val="-4"/>
          <w:sz w:val="20"/>
        </w:rPr>
        <w:t xml:space="preserve"> </w:t>
      </w:r>
      <w:r w:rsidRPr="00971DAC">
        <w:rPr>
          <w:sz w:val="20"/>
        </w:rPr>
        <w:t>which</w:t>
      </w:r>
      <w:r w:rsidRPr="00971DAC">
        <w:rPr>
          <w:spacing w:val="-3"/>
          <w:sz w:val="20"/>
        </w:rPr>
        <w:t xml:space="preserve"> </w:t>
      </w:r>
      <w:r w:rsidRPr="00971DAC">
        <w:rPr>
          <w:sz w:val="20"/>
        </w:rPr>
        <w:t>he or she considers unfit to participate</w:t>
      </w:r>
    </w:p>
    <w:p w14:paraId="797E248C" w14:textId="5D40F088" w:rsidR="0000611A" w:rsidRPr="00971DAC" w:rsidRDefault="00000000">
      <w:pPr>
        <w:pStyle w:val="ListParagraph"/>
        <w:numPr>
          <w:ilvl w:val="2"/>
          <w:numId w:val="63"/>
        </w:numPr>
        <w:tabs>
          <w:tab w:val="left" w:pos="997"/>
          <w:tab w:val="left" w:pos="1000"/>
        </w:tabs>
        <w:spacing w:before="83" w:line="273" w:lineRule="auto"/>
        <w:ind w:right="477"/>
        <w:rPr>
          <w:sz w:val="20"/>
        </w:rPr>
      </w:pPr>
      <w:r w:rsidRPr="00971DAC">
        <w:rPr>
          <w:sz w:val="20"/>
        </w:rPr>
        <w:t>The</w:t>
      </w:r>
      <w:r w:rsidRPr="00971DAC">
        <w:rPr>
          <w:spacing w:val="-16"/>
          <w:sz w:val="20"/>
        </w:rPr>
        <w:t xml:space="preserve"> </w:t>
      </w:r>
      <w:r w:rsidRPr="00971DAC">
        <w:rPr>
          <w:sz w:val="20"/>
        </w:rPr>
        <w:t>Judge</w:t>
      </w:r>
      <w:r w:rsidRPr="00971DAC">
        <w:rPr>
          <w:spacing w:val="-14"/>
          <w:sz w:val="20"/>
        </w:rPr>
        <w:t xml:space="preserve"> </w:t>
      </w:r>
      <w:r w:rsidRPr="00971DAC">
        <w:rPr>
          <w:sz w:val="20"/>
        </w:rPr>
        <w:t>must</w:t>
      </w:r>
      <w:r w:rsidRPr="00971DAC">
        <w:rPr>
          <w:spacing w:val="-14"/>
          <w:sz w:val="20"/>
        </w:rPr>
        <w:t xml:space="preserve"> </w:t>
      </w:r>
      <w:r w:rsidRPr="00971DAC">
        <w:rPr>
          <w:sz w:val="20"/>
        </w:rPr>
        <w:t>also</w:t>
      </w:r>
      <w:r w:rsidRPr="00971DAC">
        <w:rPr>
          <w:spacing w:val="-14"/>
          <w:sz w:val="20"/>
        </w:rPr>
        <w:t xml:space="preserve"> </w:t>
      </w:r>
      <w:r w:rsidRPr="00971DAC">
        <w:rPr>
          <w:sz w:val="20"/>
        </w:rPr>
        <w:t>promptly</w:t>
      </w:r>
      <w:r w:rsidRPr="00971DAC">
        <w:rPr>
          <w:spacing w:val="-14"/>
          <w:sz w:val="20"/>
        </w:rPr>
        <w:t xml:space="preserve"> </w:t>
      </w:r>
      <w:r w:rsidRPr="00971DAC">
        <w:rPr>
          <w:sz w:val="20"/>
        </w:rPr>
        <w:t>remove</w:t>
      </w:r>
      <w:r w:rsidRPr="00971DAC">
        <w:rPr>
          <w:spacing w:val="-14"/>
          <w:sz w:val="20"/>
        </w:rPr>
        <w:t xml:space="preserve"> </w:t>
      </w:r>
      <w:r w:rsidRPr="00971DAC">
        <w:rPr>
          <w:sz w:val="20"/>
        </w:rPr>
        <w:t>any</w:t>
      </w:r>
      <w:r w:rsidRPr="00971DAC">
        <w:rPr>
          <w:spacing w:val="-14"/>
          <w:sz w:val="20"/>
        </w:rPr>
        <w:t xml:space="preserve"> </w:t>
      </w:r>
      <w:r w:rsidRPr="00971DAC">
        <w:rPr>
          <w:sz w:val="20"/>
        </w:rPr>
        <w:t>handler</w:t>
      </w:r>
      <w:r w:rsidRPr="00971DAC">
        <w:rPr>
          <w:spacing w:val="-11"/>
          <w:sz w:val="20"/>
        </w:rPr>
        <w:t xml:space="preserve"> </w:t>
      </w:r>
      <w:r w:rsidRPr="00971DAC">
        <w:rPr>
          <w:sz w:val="20"/>
        </w:rPr>
        <w:t>who</w:t>
      </w:r>
      <w:r w:rsidRPr="00971DAC">
        <w:rPr>
          <w:spacing w:val="-9"/>
          <w:sz w:val="20"/>
        </w:rPr>
        <w:t xml:space="preserve"> </w:t>
      </w:r>
      <w:r w:rsidRPr="00971DAC">
        <w:rPr>
          <w:sz w:val="20"/>
        </w:rPr>
        <w:t>willfully</w:t>
      </w:r>
      <w:r w:rsidRPr="00971DAC">
        <w:rPr>
          <w:spacing w:val="-14"/>
          <w:sz w:val="20"/>
        </w:rPr>
        <w:t xml:space="preserve"> </w:t>
      </w:r>
      <w:r w:rsidRPr="00971DAC">
        <w:rPr>
          <w:sz w:val="20"/>
        </w:rPr>
        <w:t>interferes</w:t>
      </w:r>
      <w:r w:rsidRPr="00971DAC">
        <w:rPr>
          <w:spacing w:val="-10"/>
          <w:sz w:val="20"/>
        </w:rPr>
        <w:t xml:space="preserve"> </w:t>
      </w:r>
      <w:r w:rsidRPr="00971DAC">
        <w:rPr>
          <w:sz w:val="20"/>
        </w:rPr>
        <w:t>with</w:t>
      </w:r>
      <w:r w:rsidRPr="00971DAC">
        <w:rPr>
          <w:spacing w:val="-14"/>
          <w:sz w:val="20"/>
        </w:rPr>
        <w:t xml:space="preserve"> </w:t>
      </w:r>
      <w:r w:rsidRPr="00971DAC">
        <w:rPr>
          <w:sz w:val="20"/>
        </w:rPr>
        <w:t>another</w:t>
      </w:r>
      <w:r w:rsidRPr="00971DAC">
        <w:rPr>
          <w:spacing w:val="-12"/>
          <w:sz w:val="20"/>
        </w:rPr>
        <w:t xml:space="preserve"> </w:t>
      </w:r>
      <w:r w:rsidRPr="00971DAC">
        <w:rPr>
          <w:sz w:val="20"/>
        </w:rPr>
        <w:t>dog</w:t>
      </w:r>
      <w:r w:rsidRPr="00971DAC">
        <w:rPr>
          <w:spacing w:val="-14"/>
          <w:sz w:val="20"/>
        </w:rPr>
        <w:t xml:space="preserve"> </w:t>
      </w:r>
      <w:r w:rsidRPr="00971DAC">
        <w:rPr>
          <w:sz w:val="20"/>
        </w:rPr>
        <w:t>or</w:t>
      </w:r>
      <w:r w:rsidRPr="00971DAC">
        <w:rPr>
          <w:spacing w:val="-12"/>
          <w:sz w:val="20"/>
        </w:rPr>
        <w:t xml:space="preserve"> </w:t>
      </w:r>
      <w:r w:rsidRPr="00971DAC">
        <w:rPr>
          <w:sz w:val="20"/>
        </w:rPr>
        <w:t>handler, or</w:t>
      </w:r>
      <w:r w:rsidRPr="00971DAC">
        <w:rPr>
          <w:spacing w:val="-14"/>
          <w:sz w:val="20"/>
        </w:rPr>
        <w:t xml:space="preserve"> </w:t>
      </w:r>
      <w:r w:rsidRPr="00971DAC">
        <w:rPr>
          <w:sz w:val="20"/>
        </w:rPr>
        <w:t>who</w:t>
      </w:r>
      <w:r w:rsidRPr="00971DAC">
        <w:rPr>
          <w:spacing w:val="-13"/>
          <w:sz w:val="20"/>
        </w:rPr>
        <w:t xml:space="preserve"> </w:t>
      </w:r>
      <w:r w:rsidRPr="00971DAC">
        <w:rPr>
          <w:sz w:val="20"/>
        </w:rPr>
        <w:t>abuses</w:t>
      </w:r>
      <w:r w:rsidRPr="00971DAC">
        <w:rPr>
          <w:spacing w:val="-6"/>
          <w:sz w:val="20"/>
        </w:rPr>
        <w:t xml:space="preserve"> </w:t>
      </w:r>
      <w:r w:rsidRPr="00971DAC">
        <w:rPr>
          <w:sz w:val="20"/>
        </w:rPr>
        <w:t>his</w:t>
      </w:r>
      <w:r w:rsidRPr="00971DAC">
        <w:rPr>
          <w:spacing w:val="-9"/>
          <w:sz w:val="20"/>
        </w:rPr>
        <w:t xml:space="preserve"> </w:t>
      </w:r>
      <w:r w:rsidRPr="00971DAC">
        <w:rPr>
          <w:sz w:val="20"/>
        </w:rPr>
        <w:t>or</w:t>
      </w:r>
      <w:r w:rsidRPr="00971DAC">
        <w:rPr>
          <w:spacing w:val="-9"/>
          <w:sz w:val="20"/>
        </w:rPr>
        <w:t xml:space="preserve"> </w:t>
      </w:r>
      <w:r w:rsidRPr="00971DAC">
        <w:rPr>
          <w:sz w:val="20"/>
        </w:rPr>
        <w:t>her</w:t>
      </w:r>
      <w:r w:rsidRPr="00971DAC">
        <w:rPr>
          <w:spacing w:val="-7"/>
          <w:sz w:val="20"/>
        </w:rPr>
        <w:t xml:space="preserve"> </w:t>
      </w:r>
      <w:r w:rsidRPr="00971DAC">
        <w:rPr>
          <w:sz w:val="20"/>
        </w:rPr>
        <w:t>dog</w:t>
      </w:r>
      <w:r w:rsidRPr="00971DAC">
        <w:rPr>
          <w:spacing w:val="-14"/>
          <w:sz w:val="20"/>
        </w:rPr>
        <w:t xml:space="preserve"> </w:t>
      </w:r>
      <w:r w:rsidRPr="00971DAC">
        <w:rPr>
          <w:sz w:val="20"/>
        </w:rPr>
        <w:t>in</w:t>
      </w:r>
      <w:r w:rsidRPr="00971DAC">
        <w:rPr>
          <w:spacing w:val="-10"/>
          <w:sz w:val="20"/>
        </w:rPr>
        <w:t xml:space="preserve"> </w:t>
      </w:r>
      <w:r w:rsidRPr="00971DAC">
        <w:rPr>
          <w:sz w:val="20"/>
        </w:rPr>
        <w:t>the</w:t>
      </w:r>
      <w:r w:rsidRPr="00971DAC">
        <w:rPr>
          <w:spacing w:val="-15"/>
          <w:sz w:val="20"/>
        </w:rPr>
        <w:t xml:space="preserve"> </w:t>
      </w:r>
      <w:r w:rsidRPr="00971DAC">
        <w:rPr>
          <w:sz w:val="20"/>
        </w:rPr>
        <w:t>Test</w:t>
      </w:r>
      <w:r w:rsidRPr="00971DAC">
        <w:rPr>
          <w:spacing w:val="-13"/>
          <w:sz w:val="20"/>
        </w:rPr>
        <w:t xml:space="preserve"> </w:t>
      </w:r>
      <w:r w:rsidRPr="00971DAC">
        <w:rPr>
          <w:sz w:val="20"/>
        </w:rPr>
        <w:t>or</w:t>
      </w:r>
      <w:r w:rsidRPr="00971DAC">
        <w:rPr>
          <w:spacing w:val="-14"/>
          <w:sz w:val="20"/>
        </w:rPr>
        <w:t xml:space="preserve"> </w:t>
      </w:r>
      <w:r w:rsidRPr="00971DAC">
        <w:rPr>
          <w:sz w:val="20"/>
        </w:rPr>
        <w:t>Trial</w:t>
      </w:r>
      <w:r w:rsidRPr="00971DAC">
        <w:rPr>
          <w:spacing w:val="-13"/>
          <w:sz w:val="20"/>
        </w:rPr>
        <w:t xml:space="preserve"> </w:t>
      </w:r>
      <w:r w:rsidRPr="00971DAC">
        <w:rPr>
          <w:sz w:val="20"/>
        </w:rPr>
        <w:t>arena/area,</w:t>
      </w:r>
      <w:r w:rsidRPr="00971DAC">
        <w:rPr>
          <w:spacing w:val="-12"/>
          <w:sz w:val="20"/>
        </w:rPr>
        <w:t xml:space="preserve"> </w:t>
      </w:r>
      <w:r w:rsidRPr="00971DAC">
        <w:rPr>
          <w:sz w:val="20"/>
        </w:rPr>
        <w:t>or</w:t>
      </w:r>
      <w:r w:rsidRPr="00971DAC">
        <w:rPr>
          <w:spacing w:val="-9"/>
          <w:sz w:val="20"/>
        </w:rPr>
        <w:t xml:space="preserve"> </w:t>
      </w:r>
      <w:r w:rsidRPr="00971DAC">
        <w:rPr>
          <w:sz w:val="20"/>
        </w:rPr>
        <w:t>in</w:t>
      </w:r>
      <w:r w:rsidRPr="00971DAC">
        <w:rPr>
          <w:spacing w:val="-10"/>
          <w:sz w:val="20"/>
        </w:rPr>
        <w:t xml:space="preserve"> </w:t>
      </w:r>
      <w:r w:rsidRPr="00971DAC">
        <w:rPr>
          <w:sz w:val="20"/>
        </w:rPr>
        <w:t>any</w:t>
      </w:r>
      <w:r w:rsidRPr="00971DAC">
        <w:rPr>
          <w:spacing w:val="-11"/>
          <w:sz w:val="20"/>
        </w:rPr>
        <w:t xml:space="preserve"> </w:t>
      </w:r>
      <w:r w:rsidRPr="00971DAC">
        <w:rPr>
          <w:sz w:val="20"/>
        </w:rPr>
        <w:t>way</w:t>
      </w:r>
      <w:r w:rsidRPr="00971DAC">
        <w:rPr>
          <w:spacing w:val="-11"/>
          <w:sz w:val="20"/>
        </w:rPr>
        <w:t xml:space="preserve"> </w:t>
      </w:r>
      <w:r w:rsidRPr="00971DAC">
        <w:rPr>
          <w:sz w:val="20"/>
        </w:rPr>
        <w:t>displays</w:t>
      </w:r>
      <w:r w:rsidRPr="00971DAC">
        <w:rPr>
          <w:spacing w:val="-6"/>
          <w:sz w:val="20"/>
        </w:rPr>
        <w:t xml:space="preserve"> </w:t>
      </w:r>
      <w:r w:rsidRPr="00971DAC">
        <w:rPr>
          <w:sz w:val="20"/>
        </w:rPr>
        <w:t>conduct</w:t>
      </w:r>
      <w:r w:rsidRPr="00971DAC">
        <w:rPr>
          <w:spacing w:val="-10"/>
          <w:sz w:val="20"/>
        </w:rPr>
        <w:t xml:space="preserve"> </w:t>
      </w:r>
      <w:r w:rsidRPr="00971DAC">
        <w:rPr>
          <w:sz w:val="20"/>
        </w:rPr>
        <w:t>prejudicial to the sport of Herding and/or the Controlling Body. The Judge must report such incidents to the appropriate body for further action in accordance with their rules.</w:t>
      </w:r>
    </w:p>
    <w:p w14:paraId="774D0278" w14:textId="77777777" w:rsidR="0000611A" w:rsidRPr="00971DAC" w:rsidRDefault="00000000">
      <w:pPr>
        <w:pStyle w:val="ListParagraph"/>
        <w:numPr>
          <w:ilvl w:val="2"/>
          <w:numId w:val="63"/>
        </w:numPr>
        <w:tabs>
          <w:tab w:val="left" w:pos="997"/>
          <w:tab w:val="left" w:pos="1000"/>
        </w:tabs>
        <w:spacing w:before="89" w:line="276" w:lineRule="auto"/>
        <w:ind w:right="673"/>
        <w:rPr>
          <w:sz w:val="20"/>
        </w:rPr>
      </w:pPr>
      <w:r w:rsidRPr="00971DAC">
        <w:rPr>
          <w:sz w:val="20"/>
        </w:rPr>
        <w:t>The</w:t>
      </w:r>
      <w:r w:rsidRPr="00971DAC">
        <w:rPr>
          <w:spacing w:val="-8"/>
          <w:sz w:val="20"/>
        </w:rPr>
        <w:t xml:space="preserve"> </w:t>
      </w:r>
      <w:r w:rsidRPr="00971DAC">
        <w:rPr>
          <w:sz w:val="20"/>
        </w:rPr>
        <w:t>handler</w:t>
      </w:r>
      <w:r w:rsidRPr="00971DAC">
        <w:rPr>
          <w:spacing w:val="-4"/>
          <w:sz w:val="20"/>
        </w:rPr>
        <w:t xml:space="preserve"> </w:t>
      </w:r>
      <w:r w:rsidRPr="00971DAC">
        <w:rPr>
          <w:sz w:val="20"/>
        </w:rPr>
        <w:t>may</w:t>
      </w:r>
      <w:r w:rsidRPr="00971DAC">
        <w:rPr>
          <w:spacing w:val="-4"/>
          <w:sz w:val="20"/>
        </w:rPr>
        <w:t xml:space="preserve"> </w:t>
      </w:r>
      <w:r w:rsidRPr="00971DAC">
        <w:rPr>
          <w:sz w:val="20"/>
        </w:rPr>
        <w:t>not</w:t>
      </w:r>
      <w:r w:rsidRPr="00971DAC">
        <w:rPr>
          <w:spacing w:val="-3"/>
          <w:sz w:val="20"/>
        </w:rPr>
        <w:t xml:space="preserve"> </w:t>
      </w:r>
      <w:r w:rsidRPr="00971DAC">
        <w:rPr>
          <w:sz w:val="20"/>
        </w:rPr>
        <w:t>hit,</w:t>
      </w:r>
      <w:r w:rsidRPr="00971DAC">
        <w:rPr>
          <w:spacing w:val="-3"/>
          <w:sz w:val="20"/>
        </w:rPr>
        <w:t xml:space="preserve"> </w:t>
      </w:r>
      <w:r w:rsidRPr="00971DAC">
        <w:rPr>
          <w:sz w:val="20"/>
        </w:rPr>
        <w:t>shake,</w:t>
      </w:r>
      <w:r w:rsidRPr="00971DAC">
        <w:rPr>
          <w:spacing w:val="-5"/>
          <w:sz w:val="20"/>
        </w:rPr>
        <w:t xml:space="preserve"> </w:t>
      </w:r>
      <w:r w:rsidRPr="00971DAC">
        <w:rPr>
          <w:sz w:val="20"/>
        </w:rPr>
        <w:t>or</w:t>
      </w:r>
      <w:r w:rsidRPr="00971DAC">
        <w:rPr>
          <w:spacing w:val="-4"/>
          <w:sz w:val="20"/>
        </w:rPr>
        <w:t xml:space="preserve"> </w:t>
      </w:r>
      <w:r w:rsidRPr="00971DAC">
        <w:rPr>
          <w:sz w:val="20"/>
        </w:rPr>
        <w:t>physically</w:t>
      </w:r>
      <w:r w:rsidRPr="00971DAC">
        <w:rPr>
          <w:spacing w:val="-4"/>
          <w:sz w:val="20"/>
        </w:rPr>
        <w:t xml:space="preserve"> </w:t>
      </w:r>
      <w:r w:rsidRPr="00971DAC">
        <w:rPr>
          <w:sz w:val="20"/>
        </w:rPr>
        <w:t>discipline</w:t>
      </w:r>
      <w:r w:rsidRPr="00971DAC">
        <w:rPr>
          <w:spacing w:val="-1"/>
          <w:sz w:val="20"/>
        </w:rPr>
        <w:t xml:space="preserve"> </w:t>
      </w:r>
      <w:r w:rsidRPr="00971DAC">
        <w:rPr>
          <w:sz w:val="20"/>
        </w:rPr>
        <w:t>a</w:t>
      </w:r>
      <w:r w:rsidRPr="00971DAC">
        <w:rPr>
          <w:spacing w:val="-8"/>
          <w:sz w:val="20"/>
        </w:rPr>
        <w:t xml:space="preserve"> </w:t>
      </w:r>
      <w:r w:rsidRPr="00971DAC">
        <w:rPr>
          <w:sz w:val="20"/>
        </w:rPr>
        <w:t>dog</w:t>
      </w:r>
      <w:r w:rsidRPr="00971DAC">
        <w:rPr>
          <w:spacing w:val="-6"/>
          <w:sz w:val="20"/>
        </w:rPr>
        <w:t xml:space="preserve"> </w:t>
      </w:r>
      <w:r w:rsidRPr="00971DAC">
        <w:rPr>
          <w:sz w:val="20"/>
        </w:rPr>
        <w:t>except</w:t>
      </w:r>
      <w:r w:rsidRPr="00971DAC">
        <w:rPr>
          <w:spacing w:val="-3"/>
          <w:sz w:val="20"/>
        </w:rPr>
        <w:t xml:space="preserve"> </w:t>
      </w:r>
      <w:r w:rsidRPr="00971DAC">
        <w:rPr>
          <w:sz w:val="20"/>
        </w:rPr>
        <w:t>that</w:t>
      </w:r>
      <w:r w:rsidRPr="00971DAC">
        <w:rPr>
          <w:spacing w:val="-5"/>
          <w:sz w:val="20"/>
        </w:rPr>
        <w:t xml:space="preserve"> </w:t>
      </w:r>
      <w:r w:rsidRPr="00971DAC">
        <w:rPr>
          <w:sz w:val="20"/>
        </w:rPr>
        <w:t>a</w:t>
      </w:r>
      <w:r w:rsidRPr="00971DAC">
        <w:rPr>
          <w:spacing w:val="-3"/>
          <w:sz w:val="20"/>
        </w:rPr>
        <w:t xml:space="preserve"> </w:t>
      </w:r>
      <w:r w:rsidRPr="00971DAC">
        <w:rPr>
          <w:sz w:val="20"/>
        </w:rPr>
        <w:t>dog</w:t>
      </w:r>
      <w:r w:rsidRPr="00971DAC">
        <w:rPr>
          <w:spacing w:val="-1"/>
          <w:sz w:val="20"/>
        </w:rPr>
        <w:t xml:space="preserve"> </w:t>
      </w:r>
      <w:r w:rsidRPr="00971DAC">
        <w:rPr>
          <w:sz w:val="20"/>
        </w:rPr>
        <w:t>may</w:t>
      </w:r>
      <w:r w:rsidRPr="00971DAC">
        <w:rPr>
          <w:spacing w:val="-4"/>
          <w:sz w:val="20"/>
        </w:rPr>
        <w:t xml:space="preserve"> </w:t>
      </w:r>
      <w:r w:rsidRPr="00971DAC">
        <w:rPr>
          <w:sz w:val="20"/>
        </w:rPr>
        <w:t>be</w:t>
      </w:r>
      <w:r w:rsidRPr="00971DAC">
        <w:rPr>
          <w:spacing w:val="-6"/>
          <w:sz w:val="20"/>
        </w:rPr>
        <w:t xml:space="preserve"> </w:t>
      </w:r>
      <w:r w:rsidRPr="00971DAC">
        <w:rPr>
          <w:sz w:val="20"/>
        </w:rPr>
        <w:t>reasonably constrained in the case of an attack on a person or livestock.</w:t>
      </w:r>
    </w:p>
    <w:p w14:paraId="6064C049" w14:textId="77777777" w:rsidR="0000611A" w:rsidRPr="00971DAC" w:rsidRDefault="00000000">
      <w:pPr>
        <w:pStyle w:val="ListParagraph"/>
        <w:numPr>
          <w:ilvl w:val="2"/>
          <w:numId w:val="63"/>
        </w:numPr>
        <w:tabs>
          <w:tab w:val="left" w:pos="997"/>
          <w:tab w:val="left" w:pos="999"/>
        </w:tabs>
        <w:spacing w:before="81" w:line="273" w:lineRule="auto"/>
        <w:ind w:left="999" w:right="944" w:hanging="722"/>
        <w:rPr>
          <w:sz w:val="20"/>
        </w:rPr>
      </w:pPr>
      <w:r w:rsidRPr="00971DAC">
        <w:rPr>
          <w:sz w:val="20"/>
        </w:rPr>
        <w:t>Whenever</w:t>
      </w:r>
      <w:r w:rsidRPr="00971DAC">
        <w:rPr>
          <w:spacing w:val="-4"/>
          <w:sz w:val="20"/>
        </w:rPr>
        <w:t xml:space="preserve"> </w:t>
      </w:r>
      <w:r w:rsidRPr="00971DAC">
        <w:rPr>
          <w:sz w:val="20"/>
        </w:rPr>
        <w:t>a</w:t>
      </w:r>
      <w:r w:rsidRPr="00971DAC">
        <w:rPr>
          <w:spacing w:val="-4"/>
          <w:sz w:val="20"/>
        </w:rPr>
        <w:t xml:space="preserve"> </w:t>
      </w:r>
      <w:r w:rsidRPr="00971DAC">
        <w:rPr>
          <w:sz w:val="20"/>
        </w:rPr>
        <w:t>handler</w:t>
      </w:r>
      <w:r w:rsidRPr="00971DAC">
        <w:rPr>
          <w:spacing w:val="-4"/>
          <w:sz w:val="20"/>
        </w:rPr>
        <w:t xml:space="preserve"> </w:t>
      </w:r>
      <w:r w:rsidRPr="00971DAC">
        <w:rPr>
          <w:sz w:val="20"/>
        </w:rPr>
        <w:t>has</w:t>
      </w:r>
      <w:r w:rsidRPr="00971DAC">
        <w:rPr>
          <w:spacing w:val="-3"/>
          <w:sz w:val="20"/>
        </w:rPr>
        <w:t xml:space="preserve"> </w:t>
      </w:r>
      <w:r w:rsidRPr="00971DAC">
        <w:rPr>
          <w:sz w:val="20"/>
        </w:rPr>
        <w:t>been</w:t>
      </w:r>
      <w:r w:rsidRPr="00971DAC">
        <w:rPr>
          <w:spacing w:val="-6"/>
          <w:sz w:val="20"/>
        </w:rPr>
        <w:t xml:space="preserve"> </w:t>
      </w:r>
      <w:r w:rsidRPr="00971DAC">
        <w:rPr>
          <w:sz w:val="20"/>
        </w:rPr>
        <w:t>expelled,</w:t>
      </w:r>
      <w:r w:rsidRPr="00971DAC">
        <w:rPr>
          <w:spacing w:val="-8"/>
          <w:sz w:val="20"/>
        </w:rPr>
        <w:t xml:space="preserve"> </w:t>
      </w:r>
      <w:r w:rsidRPr="00971DAC">
        <w:rPr>
          <w:sz w:val="20"/>
        </w:rPr>
        <w:t>all</w:t>
      </w:r>
      <w:r w:rsidRPr="00971DAC">
        <w:rPr>
          <w:spacing w:val="-4"/>
          <w:sz w:val="20"/>
        </w:rPr>
        <w:t xml:space="preserve"> </w:t>
      </w:r>
      <w:r w:rsidRPr="00971DAC">
        <w:rPr>
          <w:sz w:val="20"/>
        </w:rPr>
        <w:t>dogs</w:t>
      </w:r>
      <w:r w:rsidRPr="00971DAC">
        <w:rPr>
          <w:spacing w:val="-4"/>
          <w:sz w:val="20"/>
        </w:rPr>
        <w:t xml:space="preserve"> </w:t>
      </w:r>
      <w:r w:rsidRPr="00971DAC">
        <w:rPr>
          <w:sz w:val="20"/>
        </w:rPr>
        <w:t>run</w:t>
      </w:r>
      <w:r w:rsidRPr="00971DAC">
        <w:rPr>
          <w:spacing w:val="-6"/>
          <w:sz w:val="20"/>
        </w:rPr>
        <w:t xml:space="preserve"> </w:t>
      </w:r>
      <w:r w:rsidRPr="00971DAC">
        <w:rPr>
          <w:sz w:val="20"/>
        </w:rPr>
        <w:t>by</w:t>
      </w:r>
      <w:r w:rsidRPr="00971DAC">
        <w:rPr>
          <w:spacing w:val="-3"/>
          <w:sz w:val="20"/>
        </w:rPr>
        <w:t xml:space="preserve"> </w:t>
      </w:r>
      <w:r w:rsidRPr="00971DAC">
        <w:rPr>
          <w:sz w:val="20"/>
        </w:rPr>
        <w:t>that</w:t>
      </w:r>
      <w:r w:rsidRPr="00971DAC">
        <w:rPr>
          <w:spacing w:val="-5"/>
          <w:sz w:val="20"/>
        </w:rPr>
        <w:t xml:space="preserve"> </w:t>
      </w:r>
      <w:r w:rsidRPr="00971DAC">
        <w:rPr>
          <w:sz w:val="20"/>
        </w:rPr>
        <w:t>handler</w:t>
      </w:r>
      <w:r w:rsidRPr="00971DAC">
        <w:rPr>
          <w:spacing w:val="-4"/>
          <w:sz w:val="20"/>
        </w:rPr>
        <w:t xml:space="preserve"> </w:t>
      </w:r>
      <w:r w:rsidRPr="00971DAC">
        <w:rPr>
          <w:sz w:val="20"/>
        </w:rPr>
        <w:t>shall</w:t>
      </w:r>
      <w:r w:rsidRPr="00971DAC">
        <w:rPr>
          <w:spacing w:val="-6"/>
          <w:sz w:val="20"/>
        </w:rPr>
        <w:t xml:space="preserve"> </w:t>
      </w:r>
      <w:r w:rsidRPr="00971DAC">
        <w:rPr>
          <w:sz w:val="20"/>
        </w:rPr>
        <w:t>also</w:t>
      </w:r>
      <w:r w:rsidRPr="00971DAC">
        <w:rPr>
          <w:spacing w:val="-6"/>
          <w:sz w:val="20"/>
        </w:rPr>
        <w:t xml:space="preserve"> </w:t>
      </w:r>
      <w:r w:rsidRPr="00971DAC">
        <w:rPr>
          <w:sz w:val="20"/>
        </w:rPr>
        <w:t>be</w:t>
      </w:r>
      <w:r w:rsidRPr="00971DAC">
        <w:rPr>
          <w:spacing w:val="-4"/>
          <w:sz w:val="20"/>
        </w:rPr>
        <w:t xml:space="preserve"> </w:t>
      </w:r>
      <w:r w:rsidRPr="00971DAC">
        <w:rPr>
          <w:sz w:val="20"/>
        </w:rPr>
        <w:t>removed</w:t>
      </w:r>
      <w:r w:rsidRPr="00971DAC">
        <w:rPr>
          <w:spacing w:val="-4"/>
          <w:sz w:val="20"/>
        </w:rPr>
        <w:t xml:space="preserve"> </w:t>
      </w:r>
      <w:r w:rsidRPr="00971DAC">
        <w:rPr>
          <w:sz w:val="20"/>
        </w:rPr>
        <w:t>from participation and the entry fees for those dogs shall be forfeited.</w:t>
      </w:r>
    </w:p>
    <w:p w14:paraId="143192C1" w14:textId="77777777" w:rsidR="0000611A" w:rsidRPr="00971DAC" w:rsidRDefault="00000000">
      <w:pPr>
        <w:pStyle w:val="ListParagraph"/>
        <w:numPr>
          <w:ilvl w:val="2"/>
          <w:numId w:val="63"/>
        </w:numPr>
        <w:tabs>
          <w:tab w:val="left" w:pos="997"/>
          <w:tab w:val="left" w:pos="1000"/>
        </w:tabs>
        <w:spacing w:before="82" w:line="273" w:lineRule="auto"/>
        <w:ind w:right="671"/>
        <w:rPr>
          <w:sz w:val="20"/>
        </w:rPr>
      </w:pPr>
      <w:r w:rsidRPr="00971DAC">
        <w:rPr>
          <w:sz w:val="20"/>
        </w:rPr>
        <w:t>Impugning</w:t>
      </w:r>
      <w:r w:rsidRPr="00971DAC">
        <w:rPr>
          <w:spacing w:val="-14"/>
          <w:sz w:val="20"/>
        </w:rPr>
        <w:t xml:space="preserve"> </w:t>
      </w:r>
      <w:r w:rsidRPr="00971DAC">
        <w:rPr>
          <w:sz w:val="20"/>
        </w:rPr>
        <w:t>a</w:t>
      </w:r>
      <w:r w:rsidRPr="00971DAC">
        <w:rPr>
          <w:spacing w:val="-16"/>
          <w:sz w:val="20"/>
        </w:rPr>
        <w:t xml:space="preserve"> </w:t>
      </w:r>
      <w:r w:rsidRPr="00971DAC">
        <w:rPr>
          <w:sz w:val="20"/>
        </w:rPr>
        <w:t>Judge’s</w:t>
      </w:r>
      <w:r w:rsidRPr="00971DAC">
        <w:rPr>
          <w:spacing w:val="-14"/>
          <w:sz w:val="20"/>
        </w:rPr>
        <w:t xml:space="preserve"> </w:t>
      </w:r>
      <w:r w:rsidRPr="00971DAC">
        <w:rPr>
          <w:sz w:val="20"/>
        </w:rPr>
        <w:t>decision</w:t>
      </w:r>
      <w:r w:rsidRPr="00971DAC">
        <w:rPr>
          <w:spacing w:val="-15"/>
          <w:sz w:val="20"/>
        </w:rPr>
        <w:t xml:space="preserve"> </w:t>
      </w:r>
      <w:r w:rsidRPr="00971DAC">
        <w:rPr>
          <w:sz w:val="20"/>
        </w:rPr>
        <w:t>will</w:t>
      </w:r>
      <w:r w:rsidRPr="00971DAC">
        <w:rPr>
          <w:spacing w:val="-16"/>
          <w:sz w:val="20"/>
        </w:rPr>
        <w:t xml:space="preserve"> </w:t>
      </w:r>
      <w:r w:rsidRPr="00971DAC">
        <w:rPr>
          <w:sz w:val="20"/>
        </w:rPr>
        <w:t>result</w:t>
      </w:r>
      <w:r w:rsidRPr="00971DAC">
        <w:rPr>
          <w:spacing w:val="-14"/>
          <w:sz w:val="20"/>
        </w:rPr>
        <w:t xml:space="preserve"> </w:t>
      </w:r>
      <w:r w:rsidRPr="00971DAC">
        <w:rPr>
          <w:sz w:val="20"/>
        </w:rPr>
        <w:t>in</w:t>
      </w:r>
      <w:r w:rsidRPr="00971DAC">
        <w:rPr>
          <w:spacing w:val="-14"/>
          <w:sz w:val="20"/>
        </w:rPr>
        <w:t xml:space="preserve"> </w:t>
      </w:r>
      <w:r w:rsidRPr="00971DAC">
        <w:rPr>
          <w:sz w:val="20"/>
        </w:rPr>
        <w:t>immediate</w:t>
      </w:r>
      <w:r w:rsidRPr="00971DAC">
        <w:rPr>
          <w:spacing w:val="-16"/>
          <w:sz w:val="20"/>
        </w:rPr>
        <w:t xml:space="preserve"> </w:t>
      </w:r>
      <w:r w:rsidRPr="00971DAC">
        <w:rPr>
          <w:sz w:val="20"/>
        </w:rPr>
        <w:t>disqualification</w:t>
      </w:r>
      <w:r w:rsidRPr="00971DAC">
        <w:rPr>
          <w:spacing w:val="-16"/>
          <w:sz w:val="20"/>
        </w:rPr>
        <w:t xml:space="preserve"> </w:t>
      </w:r>
      <w:r w:rsidRPr="00971DAC">
        <w:rPr>
          <w:sz w:val="20"/>
        </w:rPr>
        <w:t>and</w:t>
      </w:r>
      <w:r w:rsidRPr="00971DAC">
        <w:rPr>
          <w:spacing w:val="-16"/>
          <w:sz w:val="20"/>
        </w:rPr>
        <w:t xml:space="preserve"> </w:t>
      </w:r>
      <w:r w:rsidRPr="00971DAC">
        <w:rPr>
          <w:sz w:val="20"/>
        </w:rPr>
        <w:t>reporting</w:t>
      </w:r>
      <w:r w:rsidRPr="00971DAC">
        <w:rPr>
          <w:spacing w:val="-14"/>
          <w:sz w:val="20"/>
        </w:rPr>
        <w:t xml:space="preserve"> </w:t>
      </w:r>
      <w:r w:rsidRPr="00971DAC">
        <w:rPr>
          <w:sz w:val="20"/>
        </w:rPr>
        <w:t>to</w:t>
      </w:r>
      <w:r w:rsidRPr="00971DAC">
        <w:rPr>
          <w:spacing w:val="-16"/>
          <w:sz w:val="20"/>
        </w:rPr>
        <w:t xml:space="preserve"> </w:t>
      </w:r>
      <w:r w:rsidRPr="00971DAC">
        <w:rPr>
          <w:sz w:val="20"/>
        </w:rPr>
        <w:t>the</w:t>
      </w:r>
      <w:r w:rsidRPr="00971DAC">
        <w:rPr>
          <w:spacing w:val="-14"/>
          <w:sz w:val="20"/>
        </w:rPr>
        <w:t xml:space="preserve"> </w:t>
      </w:r>
      <w:r w:rsidRPr="00971DAC">
        <w:rPr>
          <w:sz w:val="20"/>
        </w:rPr>
        <w:t xml:space="preserve">Controlling </w:t>
      </w:r>
      <w:r w:rsidRPr="00971DAC">
        <w:rPr>
          <w:spacing w:val="-2"/>
          <w:sz w:val="20"/>
        </w:rPr>
        <w:t>Body.</w:t>
      </w:r>
    </w:p>
    <w:p w14:paraId="4CD7AE9C" w14:textId="77777777" w:rsidR="0000611A" w:rsidRPr="00971DAC" w:rsidRDefault="0000611A">
      <w:pPr>
        <w:pStyle w:val="BodyText"/>
      </w:pPr>
    </w:p>
    <w:p w14:paraId="09526EDE" w14:textId="77777777" w:rsidR="0000611A" w:rsidRPr="00971DAC" w:rsidRDefault="0000611A">
      <w:pPr>
        <w:pStyle w:val="BodyText"/>
        <w:spacing w:before="46"/>
      </w:pPr>
    </w:p>
    <w:p w14:paraId="3A73E61C" w14:textId="77777777" w:rsidR="0000611A" w:rsidRPr="00971DAC" w:rsidRDefault="00000000">
      <w:pPr>
        <w:pStyle w:val="Heading5"/>
        <w:tabs>
          <w:tab w:val="left" w:pos="1720"/>
        </w:tabs>
      </w:pPr>
      <w:bookmarkStart w:id="28" w:name="Section_12._Absences,_Retirements,_Remov"/>
      <w:bookmarkStart w:id="29" w:name="_bookmark12"/>
      <w:bookmarkEnd w:id="28"/>
      <w:bookmarkEnd w:id="29"/>
      <w:r w:rsidRPr="00971DAC">
        <w:rPr>
          <w:spacing w:val="-2"/>
        </w:rPr>
        <w:t>Section</w:t>
      </w:r>
      <w:r w:rsidRPr="00971DAC">
        <w:rPr>
          <w:spacing w:val="-8"/>
        </w:rPr>
        <w:t xml:space="preserve"> </w:t>
      </w:r>
      <w:r w:rsidRPr="00971DAC">
        <w:rPr>
          <w:spacing w:val="-5"/>
        </w:rPr>
        <w:t>12.</w:t>
      </w:r>
      <w:r w:rsidRPr="00971DAC">
        <w:tab/>
      </w:r>
      <w:r w:rsidRPr="00971DAC">
        <w:rPr>
          <w:spacing w:val="-2"/>
        </w:rPr>
        <w:t>Absences,</w:t>
      </w:r>
      <w:r w:rsidRPr="00971DAC">
        <w:rPr>
          <w:spacing w:val="-10"/>
        </w:rPr>
        <w:t xml:space="preserve"> </w:t>
      </w:r>
      <w:r w:rsidRPr="00971DAC">
        <w:rPr>
          <w:spacing w:val="-2"/>
        </w:rPr>
        <w:t>Retirements,</w:t>
      </w:r>
      <w:r w:rsidRPr="00971DAC">
        <w:rPr>
          <w:spacing w:val="-10"/>
        </w:rPr>
        <w:t xml:space="preserve"> </w:t>
      </w:r>
      <w:r w:rsidRPr="00971DAC">
        <w:rPr>
          <w:spacing w:val="-2"/>
        </w:rPr>
        <w:t>Removals,</w:t>
      </w:r>
      <w:r w:rsidRPr="00971DAC">
        <w:rPr>
          <w:spacing w:val="-9"/>
        </w:rPr>
        <w:t xml:space="preserve"> </w:t>
      </w:r>
      <w:r w:rsidRPr="00971DAC">
        <w:rPr>
          <w:spacing w:val="-2"/>
        </w:rPr>
        <w:t>Excusals,</w:t>
      </w:r>
      <w:r w:rsidRPr="00971DAC">
        <w:rPr>
          <w:spacing w:val="-10"/>
        </w:rPr>
        <w:t xml:space="preserve"> </w:t>
      </w:r>
      <w:r w:rsidRPr="00971DAC">
        <w:rPr>
          <w:spacing w:val="-2"/>
        </w:rPr>
        <w:t>Disqualifications</w:t>
      </w:r>
      <w:r w:rsidRPr="00971DAC">
        <w:rPr>
          <w:spacing w:val="-6"/>
        </w:rPr>
        <w:t xml:space="preserve"> </w:t>
      </w:r>
      <w:r w:rsidRPr="00971DAC">
        <w:rPr>
          <w:spacing w:val="-2"/>
        </w:rPr>
        <w:t>and</w:t>
      </w:r>
      <w:r w:rsidRPr="00971DAC">
        <w:rPr>
          <w:spacing w:val="-10"/>
        </w:rPr>
        <w:t xml:space="preserve"> </w:t>
      </w:r>
      <w:r w:rsidRPr="00971DAC">
        <w:rPr>
          <w:spacing w:val="-2"/>
        </w:rPr>
        <w:t>Re-evaluations.</w:t>
      </w:r>
    </w:p>
    <w:p w14:paraId="0B4F8123" w14:textId="77777777" w:rsidR="0000611A" w:rsidRPr="00971DAC" w:rsidRDefault="0000611A">
      <w:pPr>
        <w:pStyle w:val="BodyText"/>
        <w:spacing w:before="70"/>
        <w:rPr>
          <w:b/>
        </w:rPr>
      </w:pPr>
    </w:p>
    <w:p w14:paraId="0419E1B4" w14:textId="77777777" w:rsidR="0000611A" w:rsidRPr="00971DAC" w:rsidRDefault="00000000">
      <w:pPr>
        <w:pStyle w:val="ListParagraph"/>
        <w:numPr>
          <w:ilvl w:val="2"/>
          <w:numId w:val="62"/>
        </w:numPr>
        <w:tabs>
          <w:tab w:val="left" w:pos="997"/>
          <w:tab w:val="left" w:pos="1000"/>
        </w:tabs>
        <w:spacing w:line="276" w:lineRule="auto"/>
        <w:ind w:right="703"/>
        <w:rPr>
          <w:sz w:val="20"/>
        </w:rPr>
      </w:pPr>
      <w:r w:rsidRPr="00971DAC">
        <w:rPr>
          <w:sz w:val="20"/>
        </w:rPr>
        <w:t>Any</w:t>
      </w:r>
      <w:r w:rsidRPr="00971DAC">
        <w:rPr>
          <w:spacing w:val="-2"/>
          <w:sz w:val="20"/>
        </w:rPr>
        <w:t xml:space="preserve"> </w:t>
      </w:r>
      <w:r w:rsidRPr="00971DAC">
        <w:rPr>
          <w:sz w:val="20"/>
        </w:rPr>
        <w:t>Handler</w:t>
      </w:r>
      <w:r w:rsidRPr="00971DAC">
        <w:rPr>
          <w:spacing w:val="-2"/>
          <w:sz w:val="20"/>
        </w:rPr>
        <w:t xml:space="preserve"> </w:t>
      </w:r>
      <w:r w:rsidRPr="00971DAC">
        <w:rPr>
          <w:sz w:val="20"/>
        </w:rPr>
        <w:t>who</w:t>
      </w:r>
      <w:r w:rsidRPr="00971DAC">
        <w:rPr>
          <w:spacing w:val="-3"/>
          <w:sz w:val="20"/>
        </w:rPr>
        <w:t xml:space="preserve"> </w:t>
      </w:r>
      <w:r w:rsidRPr="00971DAC">
        <w:rPr>
          <w:sz w:val="20"/>
        </w:rPr>
        <w:t>does</w:t>
      </w:r>
      <w:r w:rsidRPr="00971DAC">
        <w:rPr>
          <w:spacing w:val="-2"/>
          <w:sz w:val="20"/>
        </w:rPr>
        <w:t xml:space="preserve"> </w:t>
      </w:r>
      <w:r w:rsidRPr="00971DAC">
        <w:rPr>
          <w:sz w:val="20"/>
        </w:rPr>
        <w:t>not</w:t>
      </w:r>
      <w:r w:rsidRPr="00971DAC">
        <w:rPr>
          <w:spacing w:val="-1"/>
          <w:sz w:val="20"/>
        </w:rPr>
        <w:t xml:space="preserve"> </w:t>
      </w:r>
      <w:r w:rsidRPr="00971DAC">
        <w:rPr>
          <w:sz w:val="20"/>
        </w:rPr>
        <w:t>answer</w:t>
      </w:r>
      <w:r w:rsidRPr="00971DAC">
        <w:rPr>
          <w:spacing w:val="-2"/>
          <w:sz w:val="20"/>
        </w:rPr>
        <w:t xml:space="preserve"> </w:t>
      </w:r>
      <w:r w:rsidRPr="00971DAC">
        <w:rPr>
          <w:sz w:val="20"/>
        </w:rPr>
        <w:t>the</w:t>
      </w:r>
      <w:r w:rsidRPr="00971DAC">
        <w:rPr>
          <w:spacing w:val="-3"/>
          <w:sz w:val="20"/>
        </w:rPr>
        <w:t xml:space="preserve"> </w:t>
      </w:r>
      <w:r w:rsidRPr="00971DAC">
        <w:rPr>
          <w:sz w:val="20"/>
        </w:rPr>
        <w:t>Stewards</w:t>
      </w:r>
      <w:r w:rsidRPr="00971DAC">
        <w:rPr>
          <w:spacing w:val="-2"/>
          <w:sz w:val="20"/>
        </w:rPr>
        <w:t xml:space="preserve"> </w:t>
      </w:r>
      <w:r w:rsidRPr="00971DAC">
        <w:rPr>
          <w:sz w:val="20"/>
        </w:rPr>
        <w:t>third call</w:t>
      </w:r>
      <w:r w:rsidRPr="00971DAC">
        <w:rPr>
          <w:spacing w:val="-2"/>
          <w:sz w:val="20"/>
        </w:rPr>
        <w:t xml:space="preserve"> </w:t>
      </w:r>
      <w:r w:rsidRPr="00971DAC">
        <w:rPr>
          <w:sz w:val="20"/>
        </w:rPr>
        <w:t>must</w:t>
      </w:r>
      <w:r w:rsidRPr="00971DAC">
        <w:rPr>
          <w:spacing w:val="-3"/>
          <w:sz w:val="20"/>
        </w:rPr>
        <w:t xml:space="preserve"> </w:t>
      </w:r>
      <w:r w:rsidRPr="00971DAC">
        <w:rPr>
          <w:sz w:val="20"/>
        </w:rPr>
        <w:t>be</w:t>
      </w:r>
      <w:r w:rsidRPr="00971DAC">
        <w:rPr>
          <w:spacing w:val="-3"/>
          <w:sz w:val="20"/>
        </w:rPr>
        <w:t xml:space="preserve"> </w:t>
      </w:r>
      <w:r w:rsidRPr="00971DAC">
        <w:rPr>
          <w:sz w:val="20"/>
        </w:rPr>
        <w:t>marked</w:t>
      </w:r>
      <w:r w:rsidRPr="00971DAC">
        <w:rPr>
          <w:spacing w:val="-3"/>
          <w:sz w:val="20"/>
        </w:rPr>
        <w:t xml:space="preserve"> </w:t>
      </w:r>
      <w:r w:rsidRPr="00971DAC">
        <w:rPr>
          <w:sz w:val="20"/>
        </w:rPr>
        <w:t>‘absent’</w:t>
      </w:r>
      <w:r w:rsidRPr="00971DAC">
        <w:rPr>
          <w:spacing w:val="-4"/>
          <w:sz w:val="20"/>
        </w:rPr>
        <w:t xml:space="preserve"> </w:t>
      </w:r>
      <w:r w:rsidRPr="00971DAC">
        <w:rPr>
          <w:sz w:val="20"/>
        </w:rPr>
        <w:t>on</w:t>
      </w:r>
      <w:r w:rsidRPr="00971DAC">
        <w:rPr>
          <w:spacing w:val="-3"/>
          <w:sz w:val="20"/>
        </w:rPr>
        <w:t xml:space="preserve"> </w:t>
      </w:r>
      <w:r w:rsidRPr="00971DAC">
        <w:rPr>
          <w:sz w:val="20"/>
        </w:rPr>
        <w:t>the</w:t>
      </w:r>
      <w:r w:rsidRPr="00971DAC">
        <w:rPr>
          <w:spacing w:val="-3"/>
          <w:sz w:val="20"/>
        </w:rPr>
        <w:t xml:space="preserve"> </w:t>
      </w:r>
      <w:r w:rsidRPr="00971DAC">
        <w:rPr>
          <w:sz w:val="20"/>
        </w:rPr>
        <w:t>Judge’s score sheet unless previously arranged with the steward.</w:t>
      </w:r>
    </w:p>
    <w:p w14:paraId="6FF45C87" w14:textId="77777777" w:rsidR="0000611A" w:rsidRPr="00971DAC" w:rsidRDefault="00000000">
      <w:pPr>
        <w:pStyle w:val="ListParagraph"/>
        <w:numPr>
          <w:ilvl w:val="2"/>
          <w:numId w:val="62"/>
        </w:numPr>
        <w:tabs>
          <w:tab w:val="left" w:pos="997"/>
          <w:tab w:val="left" w:pos="1000"/>
        </w:tabs>
        <w:spacing w:before="119" w:line="276" w:lineRule="auto"/>
        <w:ind w:right="665"/>
        <w:rPr>
          <w:sz w:val="20"/>
        </w:rPr>
      </w:pPr>
      <w:r w:rsidRPr="00971DAC">
        <w:rPr>
          <w:sz w:val="20"/>
        </w:rPr>
        <w:t>A</w:t>
      </w:r>
      <w:r w:rsidRPr="00971DAC">
        <w:rPr>
          <w:spacing w:val="-11"/>
          <w:sz w:val="20"/>
        </w:rPr>
        <w:t xml:space="preserve"> </w:t>
      </w:r>
      <w:r w:rsidRPr="00971DAC">
        <w:rPr>
          <w:sz w:val="20"/>
        </w:rPr>
        <w:t>Handler may</w:t>
      </w:r>
      <w:r w:rsidRPr="00971DAC">
        <w:rPr>
          <w:spacing w:val="-2"/>
          <w:sz w:val="20"/>
        </w:rPr>
        <w:t xml:space="preserve"> </w:t>
      </w:r>
      <w:r w:rsidRPr="00971DAC">
        <w:rPr>
          <w:sz w:val="20"/>
        </w:rPr>
        <w:t>retire</w:t>
      </w:r>
      <w:r w:rsidRPr="00971DAC">
        <w:rPr>
          <w:spacing w:val="-3"/>
          <w:sz w:val="20"/>
        </w:rPr>
        <w:t xml:space="preserve"> </w:t>
      </w:r>
      <w:r w:rsidRPr="00971DAC">
        <w:rPr>
          <w:sz w:val="20"/>
        </w:rPr>
        <w:t>a</w:t>
      </w:r>
      <w:r w:rsidRPr="00971DAC">
        <w:rPr>
          <w:spacing w:val="-1"/>
          <w:sz w:val="20"/>
        </w:rPr>
        <w:t xml:space="preserve"> </w:t>
      </w:r>
      <w:r w:rsidRPr="00971DAC">
        <w:rPr>
          <w:sz w:val="20"/>
        </w:rPr>
        <w:t>dog from</w:t>
      </w:r>
      <w:r w:rsidRPr="00971DAC">
        <w:rPr>
          <w:spacing w:val="-3"/>
          <w:sz w:val="20"/>
        </w:rPr>
        <w:t xml:space="preserve"> </w:t>
      </w:r>
      <w:r w:rsidRPr="00971DAC">
        <w:rPr>
          <w:sz w:val="20"/>
        </w:rPr>
        <w:t>the</w:t>
      </w:r>
      <w:r w:rsidRPr="00971DAC">
        <w:rPr>
          <w:spacing w:val="-3"/>
          <w:sz w:val="20"/>
        </w:rPr>
        <w:t xml:space="preserve"> </w:t>
      </w:r>
      <w:r w:rsidRPr="00971DAC">
        <w:rPr>
          <w:sz w:val="20"/>
        </w:rPr>
        <w:t>course</w:t>
      </w:r>
      <w:r w:rsidRPr="00971DAC">
        <w:rPr>
          <w:spacing w:val="-3"/>
          <w:sz w:val="20"/>
        </w:rPr>
        <w:t xml:space="preserve"> </w:t>
      </w:r>
      <w:r w:rsidRPr="00971DAC">
        <w:rPr>
          <w:sz w:val="20"/>
        </w:rPr>
        <w:t>at</w:t>
      </w:r>
      <w:r w:rsidRPr="00971DAC">
        <w:rPr>
          <w:spacing w:val="-3"/>
          <w:sz w:val="20"/>
        </w:rPr>
        <w:t xml:space="preserve"> </w:t>
      </w:r>
      <w:r w:rsidRPr="00971DAC">
        <w:rPr>
          <w:sz w:val="20"/>
        </w:rPr>
        <w:t>a</w:t>
      </w:r>
      <w:r w:rsidRPr="00971DAC">
        <w:rPr>
          <w:spacing w:val="-3"/>
          <w:sz w:val="20"/>
        </w:rPr>
        <w:t xml:space="preserve"> </w:t>
      </w:r>
      <w:r w:rsidRPr="00971DAC">
        <w:rPr>
          <w:sz w:val="20"/>
        </w:rPr>
        <w:t>Test</w:t>
      </w:r>
      <w:r w:rsidRPr="00971DAC">
        <w:rPr>
          <w:spacing w:val="-3"/>
          <w:sz w:val="20"/>
        </w:rPr>
        <w:t xml:space="preserve"> </w:t>
      </w:r>
      <w:r w:rsidRPr="00971DAC">
        <w:rPr>
          <w:sz w:val="20"/>
        </w:rPr>
        <w:t>or</w:t>
      </w:r>
      <w:r w:rsidRPr="00971DAC">
        <w:rPr>
          <w:spacing w:val="-2"/>
          <w:sz w:val="20"/>
        </w:rPr>
        <w:t xml:space="preserve"> </w:t>
      </w:r>
      <w:r w:rsidRPr="00971DAC">
        <w:rPr>
          <w:sz w:val="20"/>
        </w:rPr>
        <w:t>Trial</w:t>
      </w:r>
      <w:r w:rsidRPr="00971DAC">
        <w:rPr>
          <w:spacing w:val="-4"/>
          <w:sz w:val="20"/>
        </w:rPr>
        <w:t xml:space="preserve"> </w:t>
      </w:r>
      <w:r w:rsidRPr="00971DAC">
        <w:rPr>
          <w:sz w:val="20"/>
        </w:rPr>
        <w:t>for</w:t>
      </w:r>
      <w:r w:rsidRPr="00971DAC">
        <w:rPr>
          <w:spacing w:val="-2"/>
          <w:sz w:val="20"/>
        </w:rPr>
        <w:t xml:space="preserve"> </w:t>
      </w:r>
      <w:r w:rsidRPr="00971DAC">
        <w:rPr>
          <w:sz w:val="20"/>
        </w:rPr>
        <w:t>unsatisfactory</w:t>
      </w:r>
      <w:r w:rsidRPr="00971DAC">
        <w:rPr>
          <w:spacing w:val="-2"/>
          <w:sz w:val="20"/>
        </w:rPr>
        <w:t xml:space="preserve"> </w:t>
      </w:r>
      <w:r w:rsidRPr="00971DAC">
        <w:rPr>
          <w:sz w:val="20"/>
        </w:rPr>
        <w:t>performance</w:t>
      </w:r>
      <w:r w:rsidRPr="00971DAC">
        <w:rPr>
          <w:spacing w:val="-1"/>
          <w:sz w:val="20"/>
        </w:rPr>
        <w:t xml:space="preserve"> </w:t>
      </w:r>
      <w:r w:rsidRPr="00971DAC">
        <w:rPr>
          <w:sz w:val="20"/>
        </w:rPr>
        <w:t>at</w:t>
      </w:r>
      <w:r w:rsidRPr="00971DAC">
        <w:rPr>
          <w:spacing w:val="-1"/>
          <w:sz w:val="20"/>
        </w:rPr>
        <w:t xml:space="preserve"> </w:t>
      </w:r>
      <w:r w:rsidRPr="00971DAC">
        <w:rPr>
          <w:sz w:val="20"/>
        </w:rPr>
        <w:t>any time during its run. The Judge shall mark the dog "retired" in the Judge's sheet.</w:t>
      </w:r>
    </w:p>
    <w:p w14:paraId="0C8E9258" w14:textId="77777777" w:rsidR="0000611A" w:rsidRDefault="00000000">
      <w:pPr>
        <w:pStyle w:val="ListParagraph"/>
        <w:numPr>
          <w:ilvl w:val="2"/>
          <w:numId w:val="62"/>
        </w:numPr>
        <w:tabs>
          <w:tab w:val="left" w:pos="998"/>
          <w:tab w:val="left" w:pos="1000"/>
        </w:tabs>
        <w:spacing w:before="122" w:line="273" w:lineRule="auto"/>
        <w:ind w:right="492" w:hanging="722"/>
        <w:rPr>
          <w:sz w:val="20"/>
        </w:rPr>
      </w:pPr>
      <w:r w:rsidRPr="00971DAC">
        <w:rPr>
          <w:sz w:val="20"/>
        </w:rPr>
        <w:t>The</w:t>
      </w:r>
      <w:r w:rsidRPr="00971DAC">
        <w:rPr>
          <w:spacing w:val="-8"/>
          <w:sz w:val="20"/>
        </w:rPr>
        <w:t xml:space="preserve"> </w:t>
      </w:r>
      <w:r w:rsidRPr="00971DAC">
        <w:rPr>
          <w:sz w:val="20"/>
        </w:rPr>
        <w:t>Judge</w:t>
      </w:r>
      <w:r w:rsidRPr="00971DAC">
        <w:rPr>
          <w:spacing w:val="-6"/>
          <w:sz w:val="20"/>
        </w:rPr>
        <w:t xml:space="preserve"> </w:t>
      </w:r>
      <w:r w:rsidRPr="00971DAC">
        <w:rPr>
          <w:sz w:val="20"/>
        </w:rPr>
        <w:t>must</w:t>
      </w:r>
      <w:r w:rsidRPr="00971DAC">
        <w:rPr>
          <w:spacing w:val="-5"/>
          <w:sz w:val="20"/>
        </w:rPr>
        <w:t xml:space="preserve"> </w:t>
      </w:r>
      <w:r w:rsidRPr="00971DAC">
        <w:rPr>
          <w:sz w:val="20"/>
        </w:rPr>
        <w:t>remove</w:t>
      </w:r>
      <w:r w:rsidRPr="00971DAC">
        <w:rPr>
          <w:spacing w:val="-3"/>
          <w:sz w:val="20"/>
        </w:rPr>
        <w:t xml:space="preserve"> </w:t>
      </w:r>
      <w:r w:rsidRPr="00971DAC">
        <w:rPr>
          <w:sz w:val="20"/>
        </w:rPr>
        <w:t>any</w:t>
      </w:r>
      <w:r w:rsidRPr="00971DAC">
        <w:rPr>
          <w:spacing w:val="-4"/>
          <w:sz w:val="20"/>
        </w:rPr>
        <w:t xml:space="preserve"> </w:t>
      </w:r>
      <w:r w:rsidRPr="00971DAC">
        <w:rPr>
          <w:sz w:val="20"/>
        </w:rPr>
        <w:t>dog</w:t>
      </w:r>
      <w:r w:rsidRPr="00971DAC">
        <w:rPr>
          <w:spacing w:val="-3"/>
          <w:sz w:val="20"/>
        </w:rPr>
        <w:t xml:space="preserve"> </w:t>
      </w:r>
      <w:r w:rsidRPr="00971DAC">
        <w:rPr>
          <w:sz w:val="20"/>
        </w:rPr>
        <w:t>which</w:t>
      </w:r>
      <w:r w:rsidRPr="00971DAC">
        <w:rPr>
          <w:spacing w:val="-3"/>
          <w:sz w:val="20"/>
        </w:rPr>
        <w:t xml:space="preserve"> </w:t>
      </w:r>
      <w:r w:rsidRPr="00971DAC">
        <w:rPr>
          <w:sz w:val="20"/>
        </w:rPr>
        <w:t>after</w:t>
      </w:r>
      <w:r w:rsidRPr="00971DAC">
        <w:rPr>
          <w:spacing w:val="-2"/>
          <w:sz w:val="20"/>
        </w:rPr>
        <w:t xml:space="preserve"> </w:t>
      </w:r>
      <w:r w:rsidRPr="00971DAC">
        <w:rPr>
          <w:sz w:val="20"/>
        </w:rPr>
        <w:t>a</w:t>
      </w:r>
      <w:r w:rsidRPr="00971DAC">
        <w:rPr>
          <w:spacing w:val="-6"/>
          <w:sz w:val="20"/>
        </w:rPr>
        <w:t xml:space="preserve"> </w:t>
      </w:r>
      <w:r w:rsidRPr="00971DAC">
        <w:rPr>
          <w:sz w:val="20"/>
        </w:rPr>
        <w:t>period</w:t>
      </w:r>
      <w:r w:rsidRPr="00971DAC">
        <w:rPr>
          <w:spacing w:val="-3"/>
          <w:sz w:val="20"/>
        </w:rPr>
        <w:t xml:space="preserve"> </w:t>
      </w:r>
      <w:r w:rsidRPr="00971DAC">
        <w:rPr>
          <w:sz w:val="20"/>
        </w:rPr>
        <w:t>of</w:t>
      </w:r>
      <w:r w:rsidRPr="00971DAC">
        <w:rPr>
          <w:spacing w:val="-8"/>
          <w:sz w:val="20"/>
        </w:rPr>
        <w:t xml:space="preserve"> </w:t>
      </w:r>
      <w:r w:rsidRPr="00971DAC">
        <w:rPr>
          <w:sz w:val="20"/>
        </w:rPr>
        <w:t>3</w:t>
      </w:r>
      <w:r w:rsidRPr="00971DAC">
        <w:rPr>
          <w:spacing w:val="-3"/>
          <w:sz w:val="20"/>
        </w:rPr>
        <w:t xml:space="preserve"> </w:t>
      </w:r>
      <w:r w:rsidRPr="00971DAC">
        <w:rPr>
          <w:sz w:val="20"/>
        </w:rPr>
        <w:t>minutes</w:t>
      </w:r>
      <w:r w:rsidRPr="00971DAC">
        <w:rPr>
          <w:spacing w:val="-4"/>
          <w:sz w:val="20"/>
        </w:rPr>
        <w:t xml:space="preserve"> </w:t>
      </w:r>
      <w:r w:rsidRPr="00971DAC">
        <w:rPr>
          <w:sz w:val="20"/>
        </w:rPr>
        <w:t>fails</w:t>
      </w:r>
      <w:r w:rsidRPr="00971DAC">
        <w:rPr>
          <w:spacing w:val="-2"/>
          <w:sz w:val="20"/>
        </w:rPr>
        <w:t xml:space="preserve"> </w:t>
      </w:r>
      <w:r w:rsidRPr="00971DAC">
        <w:rPr>
          <w:sz w:val="20"/>
        </w:rPr>
        <w:t>to</w:t>
      </w:r>
      <w:r w:rsidRPr="00971DAC">
        <w:rPr>
          <w:spacing w:val="-6"/>
          <w:sz w:val="20"/>
        </w:rPr>
        <w:t xml:space="preserve"> </w:t>
      </w:r>
      <w:r w:rsidRPr="00971DAC">
        <w:rPr>
          <w:sz w:val="20"/>
        </w:rPr>
        <w:t>show</w:t>
      </w:r>
      <w:r w:rsidRPr="00971DAC">
        <w:rPr>
          <w:spacing w:val="-3"/>
          <w:sz w:val="20"/>
        </w:rPr>
        <w:t xml:space="preserve"> </w:t>
      </w:r>
      <w:r w:rsidRPr="00971DAC">
        <w:rPr>
          <w:sz w:val="20"/>
        </w:rPr>
        <w:t>productive</w:t>
      </w:r>
      <w:r w:rsidRPr="00971DAC">
        <w:rPr>
          <w:spacing w:val="-3"/>
          <w:sz w:val="20"/>
        </w:rPr>
        <w:t xml:space="preserve"> </w:t>
      </w:r>
      <w:r w:rsidRPr="00971DAC">
        <w:rPr>
          <w:sz w:val="20"/>
        </w:rPr>
        <w:t>work</w:t>
      </w:r>
      <w:r w:rsidRPr="00971DAC">
        <w:rPr>
          <w:spacing w:val="-4"/>
          <w:sz w:val="20"/>
        </w:rPr>
        <w:t xml:space="preserve"> </w:t>
      </w:r>
      <w:r w:rsidRPr="00971DAC">
        <w:rPr>
          <w:sz w:val="20"/>
        </w:rPr>
        <w:t>or</w:t>
      </w:r>
      <w:r w:rsidRPr="00971DAC">
        <w:rPr>
          <w:spacing w:val="-4"/>
          <w:sz w:val="20"/>
        </w:rPr>
        <w:t xml:space="preserve"> </w:t>
      </w:r>
      <w:r w:rsidRPr="00971DAC">
        <w:rPr>
          <w:sz w:val="20"/>
        </w:rPr>
        <w:t>is unable to move stock forward on the course of a Test or Trial.</w:t>
      </w:r>
    </w:p>
    <w:p w14:paraId="1043A0FD" w14:textId="77777777" w:rsidR="00DB65EB" w:rsidRPr="00DB65EB" w:rsidRDefault="00DB65EB" w:rsidP="00DB65EB">
      <w:pPr>
        <w:tabs>
          <w:tab w:val="left" w:pos="998"/>
          <w:tab w:val="left" w:pos="1000"/>
        </w:tabs>
        <w:spacing w:before="122" w:line="273" w:lineRule="auto"/>
        <w:ind w:right="492"/>
        <w:rPr>
          <w:sz w:val="20"/>
        </w:rPr>
      </w:pPr>
    </w:p>
    <w:p w14:paraId="7BE65285" w14:textId="7282CCD3" w:rsidR="00DB65EB" w:rsidRPr="009060AC" w:rsidRDefault="00DB65EB" w:rsidP="00DB65EB">
      <w:pPr>
        <w:pStyle w:val="NoSpacing"/>
        <w:ind w:firstLine="278"/>
        <w:rPr>
          <w:rFonts w:ascii="Arial" w:hAnsi="Arial" w:cs="Arial"/>
          <w:color w:val="0070C0"/>
          <w:sz w:val="20"/>
          <w:szCs w:val="20"/>
        </w:rPr>
      </w:pPr>
      <w:r w:rsidRPr="00627296">
        <w:rPr>
          <w:rFonts w:ascii="Arial" w:hAnsi="Arial" w:cs="Arial"/>
          <w:b/>
          <w:bCs/>
          <w:color w:val="0070C0"/>
          <w:sz w:val="20"/>
          <w:szCs w:val="20"/>
        </w:rPr>
        <w:t>(QLD)</w:t>
      </w:r>
      <w:r w:rsidRPr="00627296">
        <w:rPr>
          <w:rFonts w:ascii="Arial" w:hAnsi="Arial" w:cs="Arial"/>
          <w:color w:val="0070C0"/>
          <w:sz w:val="20"/>
          <w:szCs w:val="20"/>
        </w:rPr>
        <w:t xml:space="preserve">  </w:t>
      </w:r>
      <w:r w:rsidRPr="00627296">
        <w:rPr>
          <w:rFonts w:ascii="Arial" w:hAnsi="Arial" w:cs="Arial"/>
          <w:b/>
          <w:bCs/>
          <w:color w:val="0070C0"/>
          <w:sz w:val="20"/>
          <w:szCs w:val="20"/>
        </w:rPr>
        <w:t>Proposed change  1.12.3</w:t>
      </w:r>
      <w:r>
        <w:rPr>
          <w:rFonts w:ascii="Arial" w:hAnsi="Arial" w:cs="Arial"/>
          <w:b/>
          <w:bCs/>
          <w:color w:val="0070C0"/>
          <w:sz w:val="20"/>
          <w:szCs w:val="20"/>
        </w:rPr>
        <w:t xml:space="preserve">  </w:t>
      </w:r>
    </w:p>
    <w:p w14:paraId="4DF8C448" w14:textId="478CB0A6" w:rsidR="00DB65EB" w:rsidRPr="00627296" w:rsidRDefault="00DB65EB" w:rsidP="00DB65EB">
      <w:pPr>
        <w:pStyle w:val="NoSpacing"/>
        <w:ind w:left="284"/>
        <w:rPr>
          <w:rFonts w:ascii="Arial" w:hAnsi="Arial" w:cs="Arial"/>
          <w:color w:val="0070C0"/>
          <w:sz w:val="20"/>
          <w:szCs w:val="20"/>
          <w:u w:val="single"/>
        </w:rPr>
      </w:pPr>
      <w:r w:rsidRPr="00627296">
        <w:rPr>
          <w:rFonts w:ascii="Arial" w:hAnsi="Arial" w:cs="Arial"/>
          <w:color w:val="0070C0"/>
          <w:sz w:val="20"/>
          <w:szCs w:val="20"/>
        </w:rPr>
        <w:t>The</w:t>
      </w:r>
      <w:r w:rsidRPr="00627296">
        <w:rPr>
          <w:rFonts w:ascii="Arial" w:hAnsi="Arial" w:cs="Arial"/>
          <w:color w:val="0070C0"/>
          <w:spacing w:val="-8"/>
          <w:sz w:val="20"/>
          <w:szCs w:val="20"/>
        </w:rPr>
        <w:t xml:space="preserve"> </w:t>
      </w:r>
      <w:r w:rsidRPr="00627296">
        <w:rPr>
          <w:rFonts w:ascii="Arial" w:hAnsi="Arial" w:cs="Arial"/>
          <w:color w:val="0070C0"/>
          <w:sz w:val="20"/>
          <w:szCs w:val="20"/>
        </w:rPr>
        <w:t>Judge</w:t>
      </w:r>
      <w:r w:rsidRPr="00627296">
        <w:rPr>
          <w:rFonts w:ascii="Arial" w:hAnsi="Arial" w:cs="Arial"/>
          <w:color w:val="0070C0"/>
          <w:spacing w:val="-6"/>
          <w:sz w:val="20"/>
          <w:szCs w:val="20"/>
        </w:rPr>
        <w:t xml:space="preserve"> </w:t>
      </w:r>
      <w:r w:rsidRPr="00627296">
        <w:rPr>
          <w:rFonts w:ascii="Arial" w:hAnsi="Arial" w:cs="Arial"/>
          <w:color w:val="0070C0"/>
          <w:sz w:val="20"/>
          <w:szCs w:val="20"/>
        </w:rPr>
        <w:t>must</w:t>
      </w:r>
      <w:r w:rsidRPr="00627296">
        <w:rPr>
          <w:rFonts w:ascii="Arial" w:hAnsi="Arial" w:cs="Arial"/>
          <w:color w:val="0070C0"/>
          <w:spacing w:val="-5"/>
          <w:sz w:val="20"/>
          <w:szCs w:val="20"/>
        </w:rPr>
        <w:t xml:space="preserve"> </w:t>
      </w:r>
      <w:r w:rsidRPr="00627296">
        <w:rPr>
          <w:rFonts w:ascii="Arial" w:hAnsi="Arial" w:cs="Arial"/>
          <w:color w:val="0070C0"/>
          <w:sz w:val="20"/>
          <w:szCs w:val="20"/>
        </w:rPr>
        <w:t>remove</w:t>
      </w:r>
      <w:r w:rsidRPr="00627296">
        <w:rPr>
          <w:rFonts w:ascii="Arial" w:hAnsi="Arial" w:cs="Arial"/>
          <w:color w:val="0070C0"/>
          <w:spacing w:val="-3"/>
          <w:sz w:val="20"/>
          <w:szCs w:val="20"/>
        </w:rPr>
        <w:t xml:space="preserve"> </w:t>
      </w:r>
      <w:r w:rsidRPr="00627296">
        <w:rPr>
          <w:rFonts w:ascii="Arial" w:hAnsi="Arial" w:cs="Arial"/>
          <w:color w:val="0070C0"/>
          <w:sz w:val="20"/>
          <w:szCs w:val="20"/>
        </w:rPr>
        <w:t>any</w:t>
      </w:r>
      <w:r w:rsidRPr="00627296">
        <w:rPr>
          <w:rFonts w:ascii="Arial" w:hAnsi="Arial" w:cs="Arial"/>
          <w:color w:val="0070C0"/>
          <w:spacing w:val="-4"/>
          <w:sz w:val="20"/>
          <w:szCs w:val="20"/>
        </w:rPr>
        <w:t xml:space="preserve"> </w:t>
      </w:r>
      <w:r w:rsidRPr="00627296">
        <w:rPr>
          <w:rFonts w:ascii="Arial" w:hAnsi="Arial" w:cs="Arial"/>
          <w:color w:val="0070C0"/>
          <w:sz w:val="20"/>
          <w:szCs w:val="20"/>
        </w:rPr>
        <w:t>dog</w:t>
      </w:r>
      <w:r w:rsidRPr="00627296">
        <w:rPr>
          <w:rFonts w:ascii="Arial" w:hAnsi="Arial" w:cs="Arial"/>
          <w:color w:val="0070C0"/>
          <w:spacing w:val="-3"/>
          <w:sz w:val="20"/>
          <w:szCs w:val="20"/>
        </w:rPr>
        <w:t xml:space="preserve"> </w:t>
      </w:r>
      <w:r w:rsidRPr="00627296">
        <w:rPr>
          <w:rFonts w:ascii="Arial" w:hAnsi="Arial" w:cs="Arial"/>
          <w:color w:val="0070C0"/>
          <w:sz w:val="20"/>
          <w:szCs w:val="20"/>
        </w:rPr>
        <w:t>which</w:t>
      </w:r>
      <w:r w:rsidRPr="00627296">
        <w:rPr>
          <w:rFonts w:ascii="Arial" w:hAnsi="Arial" w:cs="Arial"/>
          <w:color w:val="0070C0"/>
          <w:spacing w:val="-3"/>
          <w:sz w:val="20"/>
          <w:szCs w:val="20"/>
        </w:rPr>
        <w:t xml:space="preserve"> </w:t>
      </w:r>
      <w:r w:rsidRPr="00627296">
        <w:rPr>
          <w:rFonts w:ascii="Arial" w:hAnsi="Arial" w:cs="Arial"/>
          <w:color w:val="0070C0"/>
          <w:sz w:val="20"/>
          <w:szCs w:val="20"/>
        </w:rPr>
        <w:t>after</w:t>
      </w:r>
      <w:r w:rsidRPr="00627296">
        <w:rPr>
          <w:rFonts w:ascii="Arial" w:hAnsi="Arial" w:cs="Arial"/>
          <w:color w:val="0070C0"/>
          <w:spacing w:val="-2"/>
          <w:sz w:val="20"/>
          <w:szCs w:val="20"/>
        </w:rPr>
        <w:t xml:space="preserve"> </w:t>
      </w:r>
      <w:r w:rsidRPr="00627296">
        <w:rPr>
          <w:rFonts w:ascii="Arial" w:hAnsi="Arial" w:cs="Arial"/>
          <w:color w:val="0070C0"/>
          <w:sz w:val="20"/>
          <w:szCs w:val="20"/>
        </w:rPr>
        <w:t>a</w:t>
      </w:r>
      <w:r w:rsidRPr="00627296">
        <w:rPr>
          <w:rFonts w:ascii="Arial" w:hAnsi="Arial" w:cs="Arial"/>
          <w:color w:val="0070C0"/>
          <w:spacing w:val="-6"/>
          <w:sz w:val="20"/>
          <w:szCs w:val="20"/>
        </w:rPr>
        <w:t xml:space="preserve"> </w:t>
      </w:r>
      <w:r w:rsidRPr="00627296">
        <w:rPr>
          <w:rFonts w:ascii="Arial" w:hAnsi="Arial" w:cs="Arial"/>
          <w:color w:val="0070C0"/>
          <w:sz w:val="20"/>
          <w:szCs w:val="20"/>
        </w:rPr>
        <w:t>period</w:t>
      </w:r>
      <w:r w:rsidRPr="00627296">
        <w:rPr>
          <w:rFonts w:ascii="Arial" w:hAnsi="Arial" w:cs="Arial"/>
          <w:color w:val="0070C0"/>
          <w:spacing w:val="-3"/>
          <w:sz w:val="20"/>
          <w:szCs w:val="20"/>
        </w:rPr>
        <w:t xml:space="preserve"> </w:t>
      </w:r>
      <w:r w:rsidRPr="00627296">
        <w:rPr>
          <w:rFonts w:ascii="Arial" w:hAnsi="Arial" w:cs="Arial"/>
          <w:color w:val="0070C0"/>
          <w:sz w:val="20"/>
          <w:szCs w:val="20"/>
        </w:rPr>
        <w:t>of</w:t>
      </w:r>
      <w:r w:rsidRPr="00627296">
        <w:rPr>
          <w:rFonts w:ascii="Arial" w:hAnsi="Arial" w:cs="Arial"/>
          <w:color w:val="0070C0"/>
          <w:spacing w:val="-8"/>
          <w:sz w:val="20"/>
          <w:szCs w:val="20"/>
        </w:rPr>
        <w:t xml:space="preserve"> </w:t>
      </w:r>
      <w:r w:rsidRPr="00627296">
        <w:rPr>
          <w:rFonts w:ascii="Arial" w:hAnsi="Arial" w:cs="Arial"/>
          <w:color w:val="0070C0"/>
          <w:sz w:val="20"/>
          <w:szCs w:val="20"/>
        </w:rPr>
        <w:t>3</w:t>
      </w:r>
      <w:r w:rsidRPr="00627296">
        <w:rPr>
          <w:rFonts w:ascii="Arial" w:hAnsi="Arial" w:cs="Arial"/>
          <w:color w:val="0070C0"/>
          <w:spacing w:val="-3"/>
          <w:sz w:val="20"/>
          <w:szCs w:val="20"/>
        </w:rPr>
        <w:t xml:space="preserve"> </w:t>
      </w:r>
      <w:r w:rsidRPr="00627296">
        <w:rPr>
          <w:rFonts w:ascii="Arial" w:hAnsi="Arial" w:cs="Arial"/>
          <w:color w:val="0070C0"/>
          <w:sz w:val="20"/>
          <w:szCs w:val="20"/>
        </w:rPr>
        <w:t>minutes</w:t>
      </w:r>
      <w:r w:rsidRPr="00627296">
        <w:rPr>
          <w:rFonts w:ascii="Arial" w:hAnsi="Arial" w:cs="Arial"/>
          <w:color w:val="0070C0"/>
          <w:spacing w:val="-4"/>
          <w:sz w:val="20"/>
          <w:szCs w:val="20"/>
        </w:rPr>
        <w:t xml:space="preserve"> </w:t>
      </w:r>
      <w:r w:rsidRPr="00627296">
        <w:rPr>
          <w:rFonts w:ascii="Arial" w:hAnsi="Arial" w:cs="Arial"/>
          <w:color w:val="0070C0"/>
          <w:sz w:val="20"/>
          <w:szCs w:val="20"/>
        </w:rPr>
        <w:t>fails</w:t>
      </w:r>
      <w:r w:rsidRPr="00627296">
        <w:rPr>
          <w:rFonts w:ascii="Arial" w:hAnsi="Arial" w:cs="Arial"/>
          <w:color w:val="0070C0"/>
          <w:spacing w:val="-2"/>
          <w:sz w:val="20"/>
          <w:szCs w:val="20"/>
        </w:rPr>
        <w:t xml:space="preserve"> </w:t>
      </w:r>
      <w:r w:rsidRPr="00627296">
        <w:rPr>
          <w:rFonts w:ascii="Arial" w:hAnsi="Arial" w:cs="Arial"/>
          <w:color w:val="0070C0"/>
          <w:sz w:val="20"/>
          <w:szCs w:val="20"/>
        </w:rPr>
        <w:t>to</w:t>
      </w:r>
      <w:r w:rsidRPr="00627296">
        <w:rPr>
          <w:rFonts w:ascii="Arial" w:hAnsi="Arial" w:cs="Arial"/>
          <w:color w:val="0070C0"/>
          <w:spacing w:val="-6"/>
          <w:sz w:val="20"/>
          <w:szCs w:val="20"/>
        </w:rPr>
        <w:t xml:space="preserve"> </w:t>
      </w:r>
      <w:r w:rsidRPr="00627296">
        <w:rPr>
          <w:rFonts w:ascii="Arial" w:hAnsi="Arial" w:cs="Arial"/>
          <w:color w:val="0070C0"/>
          <w:sz w:val="20"/>
          <w:szCs w:val="20"/>
        </w:rPr>
        <w:t>show</w:t>
      </w:r>
      <w:r w:rsidRPr="00627296">
        <w:rPr>
          <w:rFonts w:ascii="Arial" w:hAnsi="Arial" w:cs="Arial"/>
          <w:color w:val="0070C0"/>
          <w:spacing w:val="-3"/>
          <w:sz w:val="20"/>
          <w:szCs w:val="20"/>
        </w:rPr>
        <w:t xml:space="preserve"> </w:t>
      </w:r>
      <w:r w:rsidRPr="00627296">
        <w:rPr>
          <w:rFonts w:ascii="Arial" w:hAnsi="Arial" w:cs="Arial"/>
          <w:color w:val="0070C0"/>
          <w:sz w:val="20"/>
          <w:szCs w:val="20"/>
        </w:rPr>
        <w:t>productive</w:t>
      </w:r>
      <w:r w:rsidRPr="00627296">
        <w:rPr>
          <w:rFonts w:ascii="Arial" w:hAnsi="Arial" w:cs="Arial"/>
          <w:color w:val="0070C0"/>
          <w:spacing w:val="-3"/>
          <w:sz w:val="20"/>
          <w:szCs w:val="20"/>
        </w:rPr>
        <w:t xml:space="preserve"> </w:t>
      </w:r>
      <w:r w:rsidRPr="00627296">
        <w:rPr>
          <w:rFonts w:ascii="Arial" w:hAnsi="Arial" w:cs="Arial"/>
          <w:color w:val="0070C0"/>
          <w:sz w:val="20"/>
          <w:szCs w:val="20"/>
        </w:rPr>
        <w:t>work</w:t>
      </w:r>
      <w:r w:rsidRPr="00627296">
        <w:rPr>
          <w:rFonts w:ascii="Arial" w:hAnsi="Arial" w:cs="Arial"/>
          <w:color w:val="0070C0"/>
          <w:spacing w:val="-4"/>
          <w:sz w:val="20"/>
          <w:szCs w:val="20"/>
        </w:rPr>
        <w:t xml:space="preserve"> </w:t>
      </w:r>
      <w:r w:rsidRPr="00627296">
        <w:rPr>
          <w:rFonts w:ascii="Arial" w:hAnsi="Arial" w:cs="Arial"/>
          <w:color w:val="0070C0"/>
          <w:sz w:val="20"/>
          <w:szCs w:val="20"/>
        </w:rPr>
        <w:t>or</w:t>
      </w:r>
      <w:r w:rsidRPr="00627296">
        <w:rPr>
          <w:rFonts w:ascii="Arial" w:hAnsi="Arial" w:cs="Arial"/>
          <w:color w:val="0070C0"/>
          <w:spacing w:val="-4"/>
          <w:sz w:val="20"/>
          <w:szCs w:val="20"/>
        </w:rPr>
        <w:t xml:space="preserve"> </w:t>
      </w:r>
      <w:r w:rsidRPr="00627296">
        <w:rPr>
          <w:rFonts w:ascii="Arial" w:hAnsi="Arial" w:cs="Arial"/>
          <w:color w:val="0070C0"/>
          <w:sz w:val="20"/>
          <w:szCs w:val="20"/>
        </w:rPr>
        <w:t xml:space="preserve">is unable to move stock forward on the course of a Test or Trial.  </w:t>
      </w:r>
      <w:r w:rsidRPr="00627296">
        <w:rPr>
          <w:rFonts w:ascii="Arial" w:hAnsi="Arial" w:cs="Arial"/>
          <w:color w:val="0070C0"/>
          <w:sz w:val="20"/>
          <w:szCs w:val="20"/>
          <w:u w:val="single"/>
        </w:rPr>
        <w:t xml:space="preserve">This does not apply to </w:t>
      </w:r>
      <w:r>
        <w:rPr>
          <w:rFonts w:ascii="Arial" w:hAnsi="Arial" w:cs="Arial"/>
          <w:color w:val="0070C0"/>
          <w:sz w:val="20"/>
          <w:szCs w:val="20"/>
          <w:u w:val="single"/>
        </w:rPr>
        <w:t>the</w:t>
      </w:r>
      <w:r w:rsidRPr="00627296">
        <w:rPr>
          <w:rFonts w:ascii="Arial" w:hAnsi="Arial" w:cs="Arial"/>
          <w:color w:val="0070C0"/>
          <w:sz w:val="20"/>
          <w:szCs w:val="20"/>
          <w:u w:val="single"/>
        </w:rPr>
        <w:t xml:space="preserve"> B Course Advanced Shedding obstacle where more time may be necessary.</w:t>
      </w:r>
    </w:p>
    <w:p w14:paraId="5B8EE3AF" w14:textId="77777777" w:rsidR="00DB65EB" w:rsidRPr="00627296" w:rsidRDefault="00DB65EB" w:rsidP="00DB65EB">
      <w:pPr>
        <w:pStyle w:val="NoSpacing"/>
        <w:rPr>
          <w:rFonts w:ascii="Arial" w:hAnsi="Arial" w:cs="Arial"/>
          <w:sz w:val="20"/>
          <w:szCs w:val="20"/>
        </w:rPr>
      </w:pPr>
    </w:p>
    <w:p w14:paraId="13C18F23" w14:textId="77777777" w:rsidR="00DB65EB" w:rsidRDefault="00DB65EB" w:rsidP="00DB65EB">
      <w:pPr>
        <w:pStyle w:val="NoSpacing"/>
        <w:rPr>
          <w:rFonts w:ascii="Arial" w:hAnsi="Arial" w:cs="Arial"/>
          <w:sz w:val="20"/>
          <w:szCs w:val="20"/>
        </w:rPr>
      </w:pPr>
    </w:p>
    <w:p w14:paraId="4A3D7C72" w14:textId="36424B14" w:rsidR="00DB65EB" w:rsidRPr="00627296" w:rsidRDefault="00DB65EB" w:rsidP="00DB65EB">
      <w:pPr>
        <w:pStyle w:val="NoSpacing"/>
        <w:ind w:firstLine="284"/>
        <w:rPr>
          <w:rFonts w:ascii="Arial" w:hAnsi="Arial" w:cs="Arial"/>
          <w:b/>
          <w:bCs/>
          <w:color w:val="EE0000"/>
          <w:sz w:val="20"/>
          <w:szCs w:val="20"/>
        </w:rPr>
      </w:pPr>
      <w:r w:rsidRPr="00627296">
        <w:rPr>
          <w:rFonts w:ascii="Arial" w:hAnsi="Arial" w:cs="Arial"/>
          <w:b/>
          <w:bCs/>
          <w:color w:val="EE0000"/>
          <w:sz w:val="20"/>
          <w:szCs w:val="20"/>
        </w:rPr>
        <w:t xml:space="preserve">(QLD)  Rationale 1.12.3  </w:t>
      </w:r>
    </w:p>
    <w:p w14:paraId="33DBF57C" w14:textId="77777777" w:rsidR="00DB65EB" w:rsidRPr="00627296" w:rsidRDefault="00DB65EB" w:rsidP="00DB65EB">
      <w:pPr>
        <w:pStyle w:val="NoSpacing"/>
        <w:ind w:left="284"/>
        <w:rPr>
          <w:rFonts w:ascii="Arial" w:hAnsi="Arial" w:cs="Arial"/>
          <w:color w:val="EE0000"/>
          <w:sz w:val="20"/>
          <w:szCs w:val="20"/>
        </w:rPr>
      </w:pPr>
      <w:r w:rsidRPr="00627296">
        <w:rPr>
          <w:rFonts w:ascii="Arial" w:hAnsi="Arial" w:cs="Arial"/>
          <w:color w:val="EE0000"/>
          <w:sz w:val="20"/>
          <w:szCs w:val="20"/>
        </w:rPr>
        <w:t>Three minutes may be much too short a time for the shedding of stock in the Shedding Ring of B Course Advanced.  As much time as needed should be allowed, up to the total of the 12 (twelve) minute time limit</w:t>
      </w:r>
      <w:r>
        <w:rPr>
          <w:rFonts w:ascii="Arial" w:hAnsi="Arial" w:cs="Arial"/>
          <w:color w:val="EE0000"/>
          <w:sz w:val="20"/>
          <w:szCs w:val="20"/>
        </w:rPr>
        <w:t xml:space="preserve"> for the course</w:t>
      </w:r>
      <w:r w:rsidRPr="00627296">
        <w:rPr>
          <w:rFonts w:ascii="Arial" w:hAnsi="Arial" w:cs="Arial"/>
          <w:color w:val="EE0000"/>
          <w:sz w:val="20"/>
          <w:szCs w:val="20"/>
        </w:rPr>
        <w:t>.</w:t>
      </w:r>
    </w:p>
    <w:p w14:paraId="2A43B357" w14:textId="626EC3D8" w:rsidR="00DB65EB" w:rsidRPr="00DB65EB" w:rsidRDefault="00DB65EB" w:rsidP="00DB65EB">
      <w:pPr>
        <w:tabs>
          <w:tab w:val="left" w:pos="998"/>
          <w:tab w:val="left" w:pos="1000"/>
        </w:tabs>
        <w:spacing w:before="122" w:line="273" w:lineRule="auto"/>
        <w:ind w:right="492"/>
        <w:rPr>
          <w:sz w:val="20"/>
        </w:rPr>
      </w:pPr>
      <w:r>
        <w:rPr>
          <w:sz w:val="20"/>
        </w:rPr>
        <w:t xml:space="preserve">Comments: …………………………………………………………………………………………………………………………………………………………………………………………………………………………………………………………………… </w:t>
      </w:r>
    </w:p>
    <w:p w14:paraId="5490F1A4" w14:textId="5EDBE3C2" w:rsidR="0000611A" w:rsidRPr="00971DAC" w:rsidRDefault="00000000">
      <w:pPr>
        <w:pStyle w:val="ListParagraph"/>
        <w:numPr>
          <w:ilvl w:val="2"/>
          <w:numId w:val="62"/>
        </w:numPr>
        <w:tabs>
          <w:tab w:val="left" w:pos="997"/>
          <w:tab w:val="left" w:pos="1000"/>
        </w:tabs>
        <w:spacing w:before="128" w:line="271" w:lineRule="auto"/>
        <w:ind w:right="513"/>
        <w:rPr>
          <w:sz w:val="20"/>
        </w:rPr>
      </w:pPr>
      <w:r w:rsidRPr="00971DAC">
        <w:rPr>
          <w:sz w:val="20"/>
        </w:rPr>
        <w:lastRenderedPageBreak/>
        <w:t>The</w:t>
      </w:r>
      <w:r w:rsidRPr="00971DAC">
        <w:rPr>
          <w:spacing w:val="-14"/>
          <w:sz w:val="20"/>
        </w:rPr>
        <w:t xml:space="preserve"> </w:t>
      </w:r>
      <w:r w:rsidRPr="00971DAC">
        <w:rPr>
          <w:sz w:val="20"/>
        </w:rPr>
        <w:t>Judge</w:t>
      </w:r>
      <w:r w:rsidRPr="00971DAC">
        <w:rPr>
          <w:spacing w:val="-11"/>
          <w:sz w:val="20"/>
        </w:rPr>
        <w:t xml:space="preserve"> </w:t>
      </w:r>
      <w:r w:rsidRPr="00971DAC">
        <w:rPr>
          <w:sz w:val="20"/>
        </w:rPr>
        <w:t>must</w:t>
      </w:r>
      <w:r w:rsidRPr="00971DAC">
        <w:rPr>
          <w:spacing w:val="-10"/>
          <w:sz w:val="20"/>
        </w:rPr>
        <w:t xml:space="preserve"> </w:t>
      </w:r>
      <w:r w:rsidRPr="00971DAC">
        <w:rPr>
          <w:sz w:val="20"/>
        </w:rPr>
        <w:t>order</w:t>
      </w:r>
      <w:r w:rsidRPr="00971DAC">
        <w:rPr>
          <w:spacing w:val="-7"/>
          <w:sz w:val="20"/>
        </w:rPr>
        <w:t xml:space="preserve"> </w:t>
      </w:r>
      <w:r w:rsidRPr="00971DAC">
        <w:rPr>
          <w:sz w:val="20"/>
        </w:rPr>
        <w:t>the</w:t>
      </w:r>
      <w:r w:rsidRPr="00971DAC">
        <w:rPr>
          <w:spacing w:val="-14"/>
          <w:sz w:val="20"/>
        </w:rPr>
        <w:t xml:space="preserve"> </w:t>
      </w:r>
      <w:r w:rsidRPr="00971DAC">
        <w:rPr>
          <w:sz w:val="20"/>
        </w:rPr>
        <w:t>removal</w:t>
      </w:r>
      <w:r w:rsidRPr="00971DAC">
        <w:rPr>
          <w:spacing w:val="-12"/>
          <w:sz w:val="20"/>
        </w:rPr>
        <w:t xml:space="preserve"> </w:t>
      </w:r>
      <w:r w:rsidRPr="00971DAC">
        <w:rPr>
          <w:sz w:val="20"/>
        </w:rPr>
        <w:t>and</w:t>
      </w:r>
      <w:r w:rsidRPr="00971DAC">
        <w:rPr>
          <w:spacing w:val="-8"/>
          <w:sz w:val="20"/>
        </w:rPr>
        <w:t xml:space="preserve"> </w:t>
      </w:r>
      <w:r w:rsidRPr="00971DAC">
        <w:rPr>
          <w:sz w:val="20"/>
        </w:rPr>
        <w:t>disqualification</w:t>
      </w:r>
      <w:r w:rsidRPr="00971DAC">
        <w:rPr>
          <w:spacing w:val="-3"/>
          <w:sz w:val="20"/>
        </w:rPr>
        <w:t xml:space="preserve"> </w:t>
      </w:r>
      <w:r w:rsidRPr="00971DAC">
        <w:rPr>
          <w:sz w:val="20"/>
        </w:rPr>
        <w:t>from</w:t>
      </w:r>
      <w:r w:rsidRPr="00971DAC">
        <w:rPr>
          <w:spacing w:val="-8"/>
          <w:sz w:val="20"/>
        </w:rPr>
        <w:t xml:space="preserve"> </w:t>
      </w:r>
      <w:r w:rsidRPr="00971DAC">
        <w:rPr>
          <w:sz w:val="20"/>
        </w:rPr>
        <w:t>all</w:t>
      </w:r>
      <w:r w:rsidRPr="00971DAC">
        <w:rPr>
          <w:spacing w:val="-14"/>
          <w:sz w:val="20"/>
        </w:rPr>
        <w:t xml:space="preserve"> </w:t>
      </w:r>
      <w:r w:rsidRPr="00971DAC">
        <w:rPr>
          <w:sz w:val="20"/>
        </w:rPr>
        <w:t>Competition</w:t>
      </w:r>
      <w:r w:rsidRPr="00971DAC">
        <w:rPr>
          <w:spacing w:val="-10"/>
          <w:sz w:val="20"/>
        </w:rPr>
        <w:t xml:space="preserve"> </w:t>
      </w:r>
      <w:r w:rsidRPr="00971DAC">
        <w:rPr>
          <w:sz w:val="20"/>
        </w:rPr>
        <w:t>on</w:t>
      </w:r>
      <w:r w:rsidRPr="00971DAC">
        <w:rPr>
          <w:spacing w:val="-13"/>
          <w:sz w:val="20"/>
        </w:rPr>
        <w:t xml:space="preserve"> </w:t>
      </w:r>
      <w:r w:rsidRPr="00971DAC">
        <w:rPr>
          <w:sz w:val="20"/>
        </w:rPr>
        <w:t>the</w:t>
      </w:r>
      <w:r w:rsidRPr="00971DAC">
        <w:rPr>
          <w:spacing w:val="-6"/>
          <w:sz w:val="20"/>
        </w:rPr>
        <w:t xml:space="preserve"> </w:t>
      </w:r>
      <w:r w:rsidRPr="00971DAC">
        <w:rPr>
          <w:sz w:val="20"/>
        </w:rPr>
        <w:t>day</w:t>
      </w:r>
      <w:r w:rsidRPr="00971DAC">
        <w:rPr>
          <w:spacing w:val="-14"/>
          <w:sz w:val="20"/>
        </w:rPr>
        <w:t xml:space="preserve"> </w:t>
      </w:r>
      <w:r w:rsidRPr="00971DAC">
        <w:rPr>
          <w:sz w:val="20"/>
        </w:rPr>
        <w:t>any</w:t>
      </w:r>
      <w:r w:rsidRPr="00971DAC">
        <w:rPr>
          <w:spacing w:val="-9"/>
          <w:sz w:val="20"/>
        </w:rPr>
        <w:t xml:space="preserve"> </w:t>
      </w:r>
      <w:r w:rsidRPr="00971DAC">
        <w:rPr>
          <w:sz w:val="20"/>
        </w:rPr>
        <w:t>dog</w:t>
      </w:r>
      <w:r w:rsidRPr="00971DAC">
        <w:rPr>
          <w:spacing w:val="-6"/>
          <w:sz w:val="20"/>
        </w:rPr>
        <w:t xml:space="preserve"> </w:t>
      </w:r>
      <w:r w:rsidRPr="00971DAC">
        <w:rPr>
          <w:sz w:val="20"/>
        </w:rPr>
        <w:t>which willfully, aggressively, or viciously attacks livestock, and must lodge a report with the Controlling Body in accordance with their rules.</w:t>
      </w:r>
    </w:p>
    <w:p w14:paraId="5792F8D8" w14:textId="77777777" w:rsidR="0000611A" w:rsidRPr="00971DAC" w:rsidRDefault="00000000">
      <w:pPr>
        <w:pStyle w:val="ListParagraph"/>
        <w:numPr>
          <w:ilvl w:val="2"/>
          <w:numId w:val="62"/>
        </w:numPr>
        <w:tabs>
          <w:tab w:val="left" w:pos="997"/>
          <w:tab w:val="left" w:pos="1000"/>
        </w:tabs>
        <w:spacing w:before="82" w:line="276" w:lineRule="auto"/>
        <w:ind w:right="492"/>
        <w:rPr>
          <w:sz w:val="20"/>
        </w:rPr>
      </w:pPr>
      <w:r w:rsidRPr="00971DAC">
        <w:rPr>
          <w:sz w:val="20"/>
        </w:rPr>
        <w:t>A</w:t>
      </w:r>
      <w:r w:rsidRPr="00971DAC">
        <w:rPr>
          <w:spacing w:val="-16"/>
          <w:sz w:val="20"/>
        </w:rPr>
        <w:t xml:space="preserve"> </w:t>
      </w:r>
      <w:r w:rsidRPr="00971DAC">
        <w:rPr>
          <w:sz w:val="20"/>
        </w:rPr>
        <w:t>dog</w:t>
      </w:r>
      <w:r w:rsidRPr="00971DAC">
        <w:rPr>
          <w:spacing w:val="-14"/>
          <w:sz w:val="20"/>
        </w:rPr>
        <w:t xml:space="preserve"> </w:t>
      </w:r>
      <w:r w:rsidRPr="00971DAC">
        <w:rPr>
          <w:sz w:val="20"/>
        </w:rPr>
        <w:t>that</w:t>
      </w:r>
      <w:r w:rsidRPr="00971DAC">
        <w:rPr>
          <w:spacing w:val="-14"/>
          <w:sz w:val="20"/>
        </w:rPr>
        <w:t xml:space="preserve"> </w:t>
      </w:r>
      <w:r w:rsidRPr="00971DAC">
        <w:rPr>
          <w:sz w:val="20"/>
        </w:rPr>
        <w:t>grips</w:t>
      </w:r>
      <w:r w:rsidRPr="00971DAC">
        <w:rPr>
          <w:spacing w:val="-14"/>
          <w:sz w:val="20"/>
        </w:rPr>
        <w:t xml:space="preserve"> </w:t>
      </w:r>
      <w:r w:rsidRPr="00971DAC">
        <w:rPr>
          <w:sz w:val="20"/>
        </w:rPr>
        <w:t>abusively</w:t>
      </w:r>
      <w:r w:rsidRPr="00971DAC">
        <w:rPr>
          <w:spacing w:val="-14"/>
          <w:sz w:val="20"/>
        </w:rPr>
        <w:t xml:space="preserve"> </w:t>
      </w:r>
      <w:r w:rsidRPr="00971DAC">
        <w:rPr>
          <w:sz w:val="20"/>
        </w:rPr>
        <w:t>shall</w:t>
      </w:r>
      <w:r w:rsidRPr="00971DAC">
        <w:rPr>
          <w:spacing w:val="-14"/>
          <w:sz w:val="20"/>
        </w:rPr>
        <w:t xml:space="preserve"> </w:t>
      </w:r>
      <w:r w:rsidRPr="00971DAC">
        <w:rPr>
          <w:sz w:val="20"/>
        </w:rPr>
        <w:t>be</w:t>
      </w:r>
      <w:r w:rsidRPr="00971DAC">
        <w:rPr>
          <w:spacing w:val="-7"/>
          <w:sz w:val="20"/>
        </w:rPr>
        <w:t xml:space="preserve"> </w:t>
      </w:r>
      <w:r w:rsidRPr="00971DAC">
        <w:rPr>
          <w:sz w:val="20"/>
        </w:rPr>
        <w:t>immediately</w:t>
      </w:r>
      <w:r w:rsidRPr="00971DAC">
        <w:rPr>
          <w:spacing w:val="-12"/>
          <w:sz w:val="20"/>
        </w:rPr>
        <w:t xml:space="preserve"> </w:t>
      </w:r>
      <w:r w:rsidRPr="00971DAC">
        <w:rPr>
          <w:sz w:val="20"/>
        </w:rPr>
        <w:t>excused.</w:t>
      </w:r>
      <w:r w:rsidRPr="00971DAC">
        <w:rPr>
          <w:spacing w:val="-12"/>
          <w:sz w:val="20"/>
        </w:rPr>
        <w:t xml:space="preserve"> </w:t>
      </w:r>
      <w:r w:rsidRPr="00971DAC">
        <w:rPr>
          <w:sz w:val="20"/>
        </w:rPr>
        <w:t>The</w:t>
      </w:r>
      <w:r w:rsidRPr="00971DAC">
        <w:rPr>
          <w:spacing w:val="-14"/>
          <w:sz w:val="20"/>
        </w:rPr>
        <w:t xml:space="preserve"> </w:t>
      </w:r>
      <w:r w:rsidRPr="00971DAC">
        <w:rPr>
          <w:sz w:val="20"/>
        </w:rPr>
        <w:t>Judge</w:t>
      </w:r>
      <w:r w:rsidRPr="00971DAC">
        <w:rPr>
          <w:spacing w:val="-15"/>
          <w:sz w:val="20"/>
        </w:rPr>
        <w:t xml:space="preserve"> </w:t>
      </w:r>
      <w:r w:rsidRPr="00971DAC">
        <w:rPr>
          <w:sz w:val="20"/>
        </w:rPr>
        <w:t>shall</w:t>
      </w:r>
      <w:r w:rsidRPr="00971DAC">
        <w:rPr>
          <w:spacing w:val="-14"/>
          <w:sz w:val="20"/>
        </w:rPr>
        <w:t xml:space="preserve"> </w:t>
      </w:r>
      <w:r w:rsidRPr="00971DAC">
        <w:rPr>
          <w:sz w:val="20"/>
        </w:rPr>
        <w:t>complete</w:t>
      </w:r>
      <w:r w:rsidRPr="00971DAC">
        <w:rPr>
          <w:spacing w:val="-14"/>
          <w:sz w:val="20"/>
        </w:rPr>
        <w:t xml:space="preserve"> </w:t>
      </w:r>
      <w:r w:rsidRPr="00971DAC">
        <w:rPr>
          <w:sz w:val="20"/>
        </w:rPr>
        <w:t>and</w:t>
      </w:r>
      <w:r w:rsidRPr="00971DAC">
        <w:rPr>
          <w:spacing w:val="-14"/>
          <w:sz w:val="20"/>
        </w:rPr>
        <w:t xml:space="preserve"> </w:t>
      </w:r>
      <w:r w:rsidRPr="00971DAC">
        <w:rPr>
          <w:sz w:val="20"/>
        </w:rPr>
        <w:t>sign</w:t>
      </w:r>
      <w:r w:rsidRPr="00971DAC">
        <w:rPr>
          <w:spacing w:val="35"/>
          <w:sz w:val="20"/>
        </w:rPr>
        <w:t xml:space="preserve"> </w:t>
      </w:r>
      <w:r w:rsidRPr="00971DAC">
        <w:rPr>
          <w:sz w:val="20"/>
        </w:rPr>
        <w:t>a</w:t>
      </w:r>
      <w:r w:rsidRPr="00971DAC">
        <w:rPr>
          <w:spacing w:val="-5"/>
          <w:sz w:val="20"/>
        </w:rPr>
        <w:t xml:space="preserve"> </w:t>
      </w:r>
      <w:r w:rsidRPr="00971DAC">
        <w:rPr>
          <w:sz w:val="20"/>
        </w:rPr>
        <w:t>Dogs Australia</w:t>
      </w:r>
      <w:r w:rsidRPr="00971DAC">
        <w:rPr>
          <w:spacing w:val="-1"/>
          <w:sz w:val="20"/>
        </w:rPr>
        <w:t xml:space="preserve"> </w:t>
      </w:r>
      <w:r w:rsidRPr="00971DAC">
        <w:rPr>
          <w:sz w:val="20"/>
        </w:rPr>
        <w:t>excusal form (attached) that must be lodged with the Controlling Body within 3 days. Any excusal</w:t>
      </w:r>
      <w:r w:rsidRPr="00971DAC">
        <w:rPr>
          <w:spacing w:val="-4"/>
          <w:sz w:val="20"/>
        </w:rPr>
        <w:t xml:space="preserve"> </w:t>
      </w:r>
      <w:r w:rsidRPr="00971DAC">
        <w:rPr>
          <w:sz w:val="20"/>
        </w:rPr>
        <w:t>by</w:t>
      </w:r>
      <w:r w:rsidRPr="00971DAC">
        <w:rPr>
          <w:spacing w:val="-2"/>
          <w:sz w:val="20"/>
        </w:rPr>
        <w:t xml:space="preserve"> </w:t>
      </w:r>
      <w:r w:rsidRPr="00971DAC">
        <w:rPr>
          <w:sz w:val="20"/>
        </w:rPr>
        <w:t>a</w:t>
      </w:r>
      <w:r w:rsidRPr="00971DAC">
        <w:rPr>
          <w:spacing w:val="-3"/>
          <w:sz w:val="20"/>
        </w:rPr>
        <w:t xml:space="preserve"> </w:t>
      </w:r>
      <w:r w:rsidRPr="00971DAC">
        <w:rPr>
          <w:sz w:val="20"/>
        </w:rPr>
        <w:t>Judge</w:t>
      </w:r>
      <w:r w:rsidRPr="00971DAC">
        <w:rPr>
          <w:spacing w:val="-1"/>
          <w:sz w:val="20"/>
        </w:rPr>
        <w:t xml:space="preserve"> </w:t>
      </w:r>
      <w:r w:rsidRPr="00971DAC">
        <w:rPr>
          <w:sz w:val="20"/>
        </w:rPr>
        <w:t>will</w:t>
      </w:r>
      <w:r w:rsidRPr="00971DAC">
        <w:rPr>
          <w:spacing w:val="-2"/>
          <w:sz w:val="20"/>
        </w:rPr>
        <w:t xml:space="preserve"> </w:t>
      </w:r>
      <w:r w:rsidRPr="00971DAC">
        <w:rPr>
          <w:sz w:val="20"/>
        </w:rPr>
        <w:t>be</w:t>
      </w:r>
      <w:r w:rsidRPr="00971DAC">
        <w:rPr>
          <w:spacing w:val="-3"/>
          <w:sz w:val="20"/>
        </w:rPr>
        <w:t xml:space="preserve"> </w:t>
      </w:r>
      <w:r w:rsidRPr="00971DAC">
        <w:rPr>
          <w:sz w:val="20"/>
        </w:rPr>
        <w:t>recorded</w:t>
      </w:r>
      <w:r w:rsidRPr="00971DAC">
        <w:rPr>
          <w:spacing w:val="-1"/>
          <w:sz w:val="20"/>
        </w:rPr>
        <w:t xml:space="preserve"> </w:t>
      </w:r>
      <w:r w:rsidRPr="00971DAC">
        <w:rPr>
          <w:sz w:val="20"/>
        </w:rPr>
        <w:t>on</w:t>
      </w:r>
      <w:r w:rsidRPr="00971DAC">
        <w:rPr>
          <w:spacing w:val="-3"/>
          <w:sz w:val="20"/>
        </w:rPr>
        <w:t xml:space="preserve"> </w:t>
      </w:r>
      <w:r w:rsidRPr="00971DAC">
        <w:rPr>
          <w:sz w:val="20"/>
        </w:rPr>
        <w:t>the</w:t>
      </w:r>
      <w:r w:rsidRPr="00971DAC">
        <w:rPr>
          <w:spacing w:val="-3"/>
          <w:sz w:val="20"/>
        </w:rPr>
        <w:t xml:space="preserve"> </w:t>
      </w:r>
      <w:r w:rsidRPr="00971DAC">
        <w:rPr>
          <w:sz w:val="20"/>
        </w:rPr>
        <w:t>Dogs</w:t>
      </w:r>
      <w:r w:rsidRPr="00971DAC">
        <w:rPr>
          <w:spacing w:val="-2"/>
          <w:sz w:val="20"/>
        </w:rPr>
        <w:t xml:space="preserve"> </w:t>
      </w:r>
      <w:r w:rsidRPr="00971DAC">
        <w:rPr>
          <w:sz w:val="20"/>
        </w:rPr>
        <w:t>Australia</w:t>
      </w:r>
      <w:r w:rsidRPr="00971DAC">
        <w:rPr>
          <w:spacing w:val="-2"/>
          <w:sz w:val="20"/>
        </w:rPr>
        <w:t xml:space="preserve"> </w:t>
      </w:r>
      <w:r w:rsidRPr="00971DAC">
        <w:rPr>
          <w:sz w:val="20"/>
        </w:rPr>
        <w:t>Computer</w:t>
      </w:r>
      <w:r w:rsidRPr="00971DAC">
        <w:rPr>
          <w:spacing w:val="-2"/>
          <w:sz w:val="20"/>
        </w:rPr>
        <w:t xml:space="preserve"> </w:t>
      </w:r>
      <w:r w:rsidRPr="00971DAC">
        <w:rPr>
          <w:sz w:val="20"/>
        </w:rPr>
        <w:t>system.</w:t>
      </w:r>
      <w:r w:rsidRPr="00971DAC">
        <w:rPr>
          <w:spacing w:val="-3"/>
          <w:sz w:val="20"/>
        </w:rPr>
        <w:t xml:space="preserve"> </w:t>
      </w:r>
      <w:r w:rsidRPr="00971DAC">
        <w:rPr>
          <w:sz w:val="20"/>
        </w:rPr>
        <w:t>If</w:t>
      </w:r>
      <w:r w:rsidRPr="00971DAC">
        <w:rPr>
          <w:spacing w:val="-3"/>
          <w:sz w:val="20"/>
        </w:rPr>
        <w:t xml:space="preserve"> </w:t>
      </w:r>
      <w:r w:rsidRPr="00971DAC">
        <w:rPr>
          <w:sz w:val="20"/>
        </w:rPr>
        <w:t>a</w:t>
      </w:r>
      <w:r w:rsidRPr="00971DAC">
        <w:rPr>
          <w:spacing w:val="-1"/>
          <w:sz w:val="20"/>
        </w:rPr>
        <w:t xml:space="preserve"> </w:t>
      </w:r>
      <w:r w:rsidRPr="00971DAC">
        <w:rPr>
          <w:sz w:val="20"/>
        </w:rPr>
        <w:t>dog</w:t>
      </w:r>
      <w:r w:rsidRPr="00971DAC">
        <w:rPr>
          <w:spacing w:val="-1"/>
          <w:sz w:val="20"/>
        </w:rPr>
        <w:t xml:space="preserve"> </w:t>
      </w:r>
      <w:r w:rsidRPr="00971DAC">
        <w:rPr>
          <w:sz w:val="20"/>
        </w:rPr>
        <w:t>is</w:t>
      </w:r>
      <w:r w:rsidRPr="00971DAC">
        <w:rPr>
          <w:spacing w:val="-2"/>
          <w:sz w:val="20"/>
        </w:rPr>
        <w:t xml:space="preserve"> </w:t>
      </w:r>
      <w:r w:rsidRPr="00971DAC">
        <w:rPr>
          <w:sz w:val="20"/>
        </w:rPr>
        <w:t>excused</w:t>
      </w:r>
      <w:r w:rsidRPr="00971DAC">
        <w:rPr>
          <w:spacing w:val="-3"/>
          <w:sz w:val="20"/>
        </w:rPr>
        <w:t xml:space="preserve"> </w:t>
      </w:r>
      <w:r w:rsidRPr="00971DAC">
        <w:rPr>
          <w:sz w:val="20"/>
        </w:rPr>
        <w:t xml:space="preserve">the judge must notify the exhibitor of the excusal, notify the stock owner, and inspect the stock for </w:t>
      </w:r>
      <w:r w:rsidRPr="00971DAC">
        <w:rPr>
          <w:spacing w:val="-2"/>
          <w:sz w:val="20"/>
        </w:rPr>
        <w:t>damage.</w:t>
      </w:r>
    </w:p>
    <w:p w14:paraId="3C614F42" w14:textId="77777777" w:rsidR="0000611A" w:rsidRPr="00971DAC" w:rsidRDefault="00000000">
      <w:pPr>
        <w:pStyle w:val="ListParagraph"/>
        <w:numPr>
          <w:ilvl w:val="2"/>
          <w:numId w:val="62"/>
        </w:numPr>
        <w:tabs>
          <w:tab w:val="left" w:pos="997"/>
          <w:tab w:val="left" w:pos="1000"/>
        </w:tabs>
        <w:spacing w:before="123" w:line="276" w:lineRule="auto"/>
        <w:ind w:right="917"/>
        <w:rPr>
          <w:sz w:val="20"/>
        </w:rPr>
      </w:pPr>
      <w:r w:rsidRPr="00971DAC">
        <w:rPr>
          <w:sz w:val="20"/>
        </w:rPr>
        <w:t>A dog that has been reported as excused for unacceptable abusive gripping or for attacking or attempting</w:t>
      </w:r>
      <w:r w:rsidRPr="00971DAC">
        <w:rPr>
          <w:spacing w:val="-6"/>
          <w:sz w:val="20"/>
        </w:rPr>
        <w:t xml:space="preserve"> </w:t>
      </w:r>
      <w:r w:rsidRPr="00971DAC">
        <w:rPr>
          <w:sz w:val="20"/>
        </w:rPr>
        <w:t>to</w:t>
      </w:r>
      <w:r w:rsidRPr="00971DAC">
        <w:rPr>
          <w:spacing w:val="-6"/>
          <w:sz w:val="20"/>
        </w:rPr>
        <w:t xml:space="preserve"> </w:t>
      </w:r>
      <w:r w:rsidRPr="00971DAC">
        <w:rPr>
          <w:sz w:val="20"/>
        </w:rPr>
        <w:t>attack</w:t>
      </w:r>
      <w:r w:rsidRPr="00971DAC">
        <w:rPr>
          <w:spacing w:val="-4"/>
          <w:sz w:val="20"/>
        </w:rPr>
        <w:t xml:space="preserve"> </w:t>
      </w:r>
      <w:r w:rsidRPr="00971DAC">
        <w:rPr>
          <w:sz w:val="20"/>
        </w:rPr>
        <w:t>livestock</w:t>
      </w:r>
      <w:r w:rsidRPr="00971DAC">
        <w:rPr>
          <w:spacing w:val="-4"/>
          <w:sz w:val="20"/>
        </w:rPr>
        <w:t xml:space="preserve"> </w:t>
      </w:r>
      <w:r w:rsidRPr="00971DAC">
        <w:rPr>
          <w:sz w:val="20"/>
        </w:rPr>
        <w:t>on</w:t>
      </w:r>
      <w:r w:rsidRPr="00971DAC">
        <w:rPr>
          <w:spacing w:val="-8"/>
          <w:sz w:val="20"/>
        </w:rPr>
        <w:t xml:space="preserve"> </w:t>
      </w:r>
      <w:r w:rsidRPr="00971DAC">
        <w:rPr>
          <w:sz w:val="20"/>
        </w:rPr>
        <w:t>two</w:t>
      </w:r>
      <w:r w:rsidRPr="00971DAC">
        <w:rPr>
          <w:spacing w:val="-6"/>
          <w:sz w:val="20"/>
        </w:rPr>
        <w:t xml:space="preserve"> </w:t>
      </w:r>
      <w:r w:rsidRPr="00971DAC">
        <w:rPr>
          <w:sz w:val="20"/>
        </w:rPr>
        <w:t>occasions</w:t>
      </w:r>
      <w:r w:rsidRPr="00971DAC">
        <w:rPr>
          <w:spacing w:val="-4"/>
          <w:sz w:val="20"/>
        </w:rPr>
        <w:t xml:space="preserve"> </w:t>
      </w:r>
      <w:r w:rsidRPr="00971DAC">
        <w:rPr>
          <w:sz w:val="20"/>
        </w:rPr>
        <w:t>(any</w:t>
      </w:r>
      <w:r w:rsidRPr="00971DAC">
        <w:rPr>
          <w:spacing w:val="-4"/>
          <w:sz w:val="20"/>
        </w:rPr>
        <w:t xml:space="preserve"> </w:t>
      </w:r>
      <w:r w:rsidRPr="00971DAC">
        <w:rPr>
          <w:sz w:val="20"/>
        </w:rPr>
        <w:t>combination)</w:t>
      </w:r>
      <w:r w:rsidRPr="00971DAC">
        <w:rPr>
          <w:spacing w:val="-4"/>
          <w:sz w:val="20"/>
        </w:rPr>
        <w:t xml:space="preserve"> </w:t>
      </w:r>
      <w:r w:rsidRPr="00971DAC">
        <w:rPr>
          <w:sz w:val="20"/>
        </w:rPr>
        <w:t>will</w:t>
      </w:r>
      <w:r w:rsidRPr="00971DAC">
        <w:rPr>
          <w:spacing w:val="-4"/>
          <w:sz w:val="20"/>
        </w:rPr>
        <w:t xml:space="preserve"> </w:t>
      </w:r>
      <w:r w:rsidRPr="00971DAC">
        <w:rPr>
          <w:sz w:val="20"/>
        </w:rPr>
        <w:t>no</w:t>
      </w:r>
      <w:r w:rsidRPr="00971DAC">
        <w:rPr>
          <w:spacing w:val="-3"/>
          <w:sz w:val="20"/>
        </w:rPr>
        <w:t xml:space="preserve"> </w:t>
      </w:r>
      <w:r w:rsidRPr="00971DAC">
        <w:rPr>
          <w:sz w:val="20"/>
        </w:rPr>
        <w:t>longer</w:t>
      </w:r>
      <w:r w:rsidRPr="00971DAC">
        <w:rPr>
          <w:spacing w:val="-2"/>
          <w:sz w:val="20"/>
        </w:rPr>
        <w:t xml:space="preserve"> </w:t>
      </w:r>
      <w:r w:rsidRPr="00971DAC">
        <w:rPr>
          <w:sz w:val="20"/>
        </w:rPr>
        <w:t>be</w:t>
      </w:r>
      <w:r w:rsidRPr="00971DAC">
        <w:rPr>
          <w:spacing w:val="-6"/>
          <w:sz w:val="20"/>
        </w:rPr>
        <w:t xml:space="preserve"> </w:t>
      </w:r>
      <w:r w:rsidRPr="00971DAC">
        <w:rPr>
          <w:sz w:val="20"/>
        </w:rPr>
        <w:t>eligible</w:t>
      </w:r>
      <w:r w:rsidRPr="00971DAC">
        <w:rPr>
          <w:spacing w:val="-6"/>
          <w:sz w:val="20"/>
        </w:rPr>
        <w:t xml:space="preserve"> </w:t>
      </w:r>
      <w:r w:rsidRPr="00971DAC">
        <w:rPr>
          <w:sz w:val="20"/>
        </w:rPr>
        <w:t>to</w:t>
      </w:r>
      <w:r w:rsidRPr="00971DAC">
        <w:rPr>
          <w:spacing w:val="-6"/>
          <w:sz w:val="20"/>
        </w:rPr>
        <w:t xml:space="preserve"> </w:t>
      </w:r>
      <w:r w:rsidRPr="00971DAC">
        <w:rPr>
          <w:sz w:val="20"/>
        </w:rPr>
        <w:t>be entered in the Dogs Australia Herding events.</w:t>
      </w:r>
    </w:p>
    <w:p w14:paraId="7C2A7A2E" w14:textId="77777777" w:rsidR="0000611A" w:rsidRPr="00971DAC" w:rsidRDefault="00000000">
      <w:pPr>
        <w:pStyle w:val="ListParagraph"/>
        <w:numPr>
          <w:ilvl w:val="2"/>
          <w:numId w:val="62"/>
        </w:numPr>
        <w:tabs>
          <w:tab w:val="left" w:pos="997"/>
          <w:tab w:val="left" w:pos="1000"/>
        </w:tabs>
        <w:spacing w:before="123" w:line="276" w:lineRule="auto"/>
        <w:ind w:right="686"/>
        <w:jc w:val="both"/>
        <w:rPr>
          <w:sz w:val="20"/>
        </w:rPr>
      </w:pPr>
      <w:r w:rsidRPr="00971DAC">
        <w:rPr>
          <w:sz w:val="20"/>
        </w:rPr>
        <w:t>A</w:t>
      </w:r>
      <w:r w:rsidRPr="00971DAC">
        <w:rPr>
          <w:spacing w:val="-4"/>
          <w:sz w:val="20"/>
        </w:rPr>
        <w:t xml:space="preserve"> </w:t>
      </w:r>
      <w:r w:rsidRPr="00971DAC">
        <w:rPr>
          <w:sz w:val="20"/>
        </w:rPr>
        <w:t>dog</w:t>
      </w:r>
      <w:r w:rsidRPr="00971DAC">
        <w:rPr>
          <w:spacing w:val="-3"/>
          <w:sz w:val="20"/>
        </w:rPr>
        <w:t xml:space="preserve"> </w:t>
      </w:r>
      <w:r w:rsidRPr="00971DAC">
        <w:rPr>
          <w:sz w:val="20"/>
        </w:rPr>
        <w:t>reported</w:t>
      </w:r>
      <w:r w:rsidRPr="00971DAC">
        <w:rPr>
          <w:spacing w:val="-1"/>
          <w:sz w:val="20"/>
        </w:rPr>
        <w:t xml:space="preserve"> </w:t>
      </w:r>
      <w:r w:rsidRPr="00971DAC">
        <w:rPr>
          <w:sz w:val="20"/>
        </w:rPr>
        <w:t>under Regulation</w:t>
      </w:r>
      <w:r w:rsidRPr="00971DAC">
        <w:rPr>
          <w:spacing w:val="-1"/>
          <w:sz w:val="20"/>
        </w:rPr>
        <w:t xml:space="preserve"> </w:t>
      </w:r>
      <w:r w:rsidRPr="00971DAC">
        <w:rPr>
          <w:sz w:val="20"/>
        </w:rPr>
        <w:t>1.12.6</w:t>
      </w:r>
      <w:r w:rsidRPr="00971DAC">
        <w:rPr>
          <w:spacing w:val="-3"/>
          <w:sz w:val="20"/>
        </w:rPr>
        <w:t xml:space="preserve"> </w:t>
      </w:r>
      <w:r w:rsidRPr="00971DAC">
        <w:rPr>
          <w:sz w:val="20"/>
        </w:rPr>
        <w:t>remains ineligible</w:t>
      </w:r>
      <w:r w:rsidRPr="00971DAC">
        <w:rPr>
          <w:spacing w:val="-1"/>
          <w:sz w:val="20"/>
        </w:rPr>
        <w:t xml:space="preserve"> </w:t>
      </w:r>
      <w:r w:rsidRPr="00971DAC">
        <w:rPr>
          <w:sz w:val="20"/>
        </w:rPr>
        <w:t>until</w:t>
      </w:r>
      <w:r w:rsidRPr="00971DAC">
        <w:rPr>
          <w:spacing w:val="-2"/>
          <w:sz w:val="20"/>
        </w:rPr>
        <w:t xml:space="preserve"> </w:t>
      </w:r>
      <w:r w:rsidRPr="00971DAC">
        <w:rPr>
          <w:sz w:val="20"/>
        </w:rPr>
        <w:t>the owner has applied to</w:t>
      </w:r>
      <w:r w:rsidRPr="00971DAC">
        <w:rPr>
          <w:spacing w:val="-3"/>
          <w:sz w:val="20"/>
        </w:rPr>
        <w:t xml:space="preserve"> </w:t>
      </w:r>
      <w:r w:rsidRPr="00971DAC">
        <w:rPr>
          <w:sz w:val="20"/>
        </w:rPr>
        <w:t>and</w:t>
      </w:r>
      <w:r w:rsidRPr="00971DAC">
        <w:rPr>
          <w:spacing w:val="-1"/>
          <w:sz w:val="20"/>
        </w:rPr>
        <w:t xml:space="preserve"> </w:t>
      </w:r>
      <w:r w:rsidRPr="00971DAC">
        <w:rPr>
          <w:sz w:val="20"/>
        </w:rPr>
        <w:t>been notified by the Controlling Body that the dog is now eligible to demonstrate corrected behaviour to three different Judges.</w:t>
      </w:r>
    </w:p>
    <w:p w14:paraId="049E2370" w14:textId="77777777" w:rsidR="0000611A" w:rsidRPr="00971DAC" w:rsidRDefault="00000000">
      <w:pPr>
        <w:pStyle w:val="BodyText"/>
        <w:spacing w:before="116" w:line="276" w:lineRule="auto"/>
        <w:ind w:left="999" w:right="487"/>
        <w:jc w:val="both"/>
      </w:pPr>
      <w:r w:rsidRPr="00971DAC">
        <w:t>A</w:t>
      </w:r>
      <w:r w:rsidRPr="00971DAC">
        <w:rPr>
          <w:spacing w:val="-6"/>
        </w:rPr>
        <w:t xml:space="preserve"> </w:t>
      </w:r>
      <w:r w:rsidRPr="00971DAC">
        <w:t>dog</w:t>
      </w:r>
      <w:r w:rsidRPr="00971DAC">
        <w:rPr>
          <w:spacing w:val="-3"/>
        </w:rPr>
        <w:t xml:space="preserve"> </w:t>
      </w:r>
      <w:r w:rsidRPr="00971DAC">
        <w:t>becomes eligible</w:t>
      </w:r>
      <w:r w:rsidRPr="00971DAC">
        <w:rPr>
          <w:spacing w:val="-5"/>
        </w:rPr>
        <w:t xml:space="preserve"> </w:t>
      </w:r>
      <w:r w:rsidRPr="00971DAC">
        <w:t>to be</w:t>
      </w:r>
      <w:r w:rsidRPr="00971DAC">
        <w:rPr>
          <w:spacing w:val="-6"/>
        </w:rPr>
        <w:t xml:space="preserve"> </w:t>
      </w:r>
      <w:r w:rsidRPr="00971DAC">
        <w:t>re-evaluated</w:t>
      </w:r>
      <w:r w:rsidRPr="00971DAC">
        <w:rPr>
          <w:spacing w:val="-6"/>
        </w:rPr>
        <w:t xml:space="preserve"> </w:t>
      </w:r>
      <w:r w:rsidRPr="00971DAC">
        <w:t>six</w:t>
      </w:r>
      <w:r w:rsidRPr="00971DAC">
        <w:rPr>
          <w:spacing w:val="-4"/>
        </w:rPr>
        <w:t xml:space="preserve"> </w:t>
      </w:r>
      <w:r w:rsidRPr="00971DAC">
        <w:t>(6) months</w:t>
      </w:r>
      <w:r w:rsidRPr="00971DAC">
        <w:rPr>
          <w:spacing w:val="-4"/>
        </w:rPr>
        <w:t xml:space="preserve"> </w:t>
      </w:r>
      <w:r w:rsidRPr="00971DAC">
        <w:t>after its</w:t>
      </w:r>
      <w:r w:rsidRPr="00971DAC">
        <w:rPr>
          <w:spacing w:val="-4"/>
        </w:rPr>
        <w:t xml:space="preserve"> </w:t>
      </w:r>
      <w:r w:rsidRPr="00971DAC">
        <w:t>second excusal.</w:t>
      </w:r>
      <w:r w:rsidRPr="00971DAC">
        <w:rPr>
          <w:spacing w:val="-3"/>
        </w:rPr>
        <w:t xml:space="preserve"> </w:t>
      </w:r>
      <w:r w:rsidRPr="00971DAC">
        <w:t>An</w:t>
      </w:r>
      <w:r w:rsidRPr="00971DAC">
        <w:rPr>
          <w:spacing w:val="-3"/>
        </w:rPr>
        <w:t xml:space="preserve"> </w:t>
      </w:r>
      <w:r w:rsidRPr="00971DAC">
        <w:t>excusal</w:t>
      </w:r>
      <w:r w:rsidRPr="00971DAC">
        <w:rPr>
          <w:spacing w:val="-4"/>
        </w:rPr>
        <w:t xml:space="preserve"> </w:t>
      </w:r>
      <w:r w:rsidRPr="00971DAC">
        <w:t>at</w:t>
      </w:r>
      <w:r w:rsidRPr="00971DAC">
        <w:rPr>
          <w:spacing w:val="-3"/>
        </w:rPr>
        <w:t xml:space="preserve"> </w:t>
      </w:r>
      <w:r w:rsidRPr="00971DAC">
        <w:t>any of its three re-evaluation events permanently renders the dog ineligible for entry in Dogs Australia Herding events. The Judge shall complete and sign a Dogs Australia Excusal Form that must be lodged with the Controlling Body within 3 days.</w:t>
      </w:r>
    </w:p>
    <w:p w14:paraId="41C22261" w14:textId="77777777" w:rsidR="0000611A" w:rsidRPr="00971DAC" w:rsidRDefault="00000000">
      <w:pPr>
        <w:pStyle w:val="BodyText"/>
        <w:spacing w:before="120" w:line="273" w:lineRule="auto"/>
        <w:ind w:left="1000" w:right="450" w:hanging="1"/>
        <w:jc w:val="both"/>
      </w:pPr>
      <w:r w:rsidRPr="00971DAC">
        <w:t>The</w:t>
      </w:r>
      <w:r w:rsidRPr="00971DAC">
        <w:rPr>
          <w:spacing w:val="-14"/>
        </w:rPr>
        <w:t xml:space="preserve"> </w:t>
      </w:r>
      <w:r w:rsidRPr="00971DAC">
        <w:t>excusal</w:t>
      </w:r>
      <w:r w:rsidRPr="00971DAC">
        <w:rPr>
          <w:spacing w:val="-14"/>
        </w:rPr>
        <w:t xml:space="preserve"> </w:t>
      </w:r>
      <w:r w:rsidRPr="00971DAC">
        <w:t>by</w:t>
      </w:r>
      <w:r w:rsidRPr="00971DAC">
        <w:rPr>
          <w:spacing w:val="-14"/>
        </w:rPr>
        <w:t xml:space="preserve"> </w:t>
      </w:r>
      <w:r w:rsidRPr="00971DAC">
        <w:t>a</w:t>
      </w:r>
      <w:r w:rsidRPr="00971DAC">
        <w:rPr>
          <w:spacing w:val="-14"/>
        </w:rPr>
        <w:t xml:space="preserve"> </w:t>
      </w:r>
      <w:r w:rsidRPr="00971DAC">
        <w:t>Judge</w:t>
      </w:r>
      <w:r w:rsidRPr="00971DAC">
        <w:rPr>
          <w:spacing w:val="-14"/>
        </w:rPr>
        <w:t xml:space="preserve"> </w:t>
      </w:r>
      <w:r w:rsidRPr="00971DAC">
        <w:t>will</w:t>
      </w:r>
      <w:r w:rsidRPr="00971DAC">
        <w:rPr>
          <w:spacing w:val="-14"/>
        </w:rPr>
        <w:t xml:space="preserve"> </w:t>
      </w:r>
      <w:r w:rsidRPr="00971DAC">
        <w:t>be</w:t>
      </w:r>
      <w:r w:rsidRPr="00971DAC">
        <w:rPr>
          <w:spacing w:val="-14"/>
        </w:rPr>
        <w:t xml:space="preserve"> </w:t>
      </w:r>
      <w:r w:rsidRPr="00971DAC">
        <w:t>recorded</w:t>
      </w:r>
      <w:r w:rsidRPr="00971DAC">
        <w:rPr>
          <w:spacing w:val="-14"/>
        </w:rPr>
        <w:t xml:space="preserve"> </w:t>
      </w:r>
      <w:r w:rsidRPr="00971DAC">
        <w:t>on</w:t>
      </w:r>
      <w:r w:rsidRPr="00971DAC">
        <w:rPr>
          <w:spacing w:val="-14"/>
        </w:rPr>
        <w:t xml:space="preserve"> </w:t>
      </w:r>
      <w:r w:rsidRPr="00971DAC">
        <w:t>the</w:t>
      </w:r>
      <w:r w:rsidRPr="00971DAC">
        <w:rPr>
          <w:spacing w:val="-13"/>
        </w:rPr>
        <w:t xml:space="preserve"> </w:t>
      </w:r>
      <w:r w:rsidRPr="00971DAC">
        <w:t>Dogs</w:t>
      </w:r>
      <w:r w:rsidRPr="00971DAC">
        <w:rPr>
          <w:spacing w:val="-14"/>
        </w:rPr>
        <w:t xml:space="preserve"> </w:t>
      </w:r>
      <w:r w:rsidRPr="00971DAC">
        <w:t>Australia</w:t>
      </w:r>
      <w:r w:rsidRPr="00971DAC">
        <w:rPr>
          <w:spacing w:val="-11"/>
        </w:rPr>
        <w:t xml:space="preserve"> </w:t>
      </w:r>
      <w:r w:rsidRPr="00971DAC">
        <w:t>Computer</w:t>
      </w:r>
      <w:r w:rsidRPr="00971DAC">
        <w:rPr>
          <w:spacing w:val="-9"/>
        </w:rPr>
        <w:t xml:space="preserve"> </w:t>
      </w:r>
      <w:r w:rsidRPr="00971DAC">
        <w:t>System</w:t>
      </w:r>
      <w:r w:rsidRPr="00971DAC">
        <w:rPr>
          <w:spacing w:val="-10"/>
        </w:rPr>
        <w:t xml:space="preserve"> </w:t>
      </w:r>
      <w:r w:rsidRPr="00971DAC">
        <w:t>showing</w:t>
      </w:r>
      <w:r w:rsidRPr="00971DAC">
        <w:rPr>
          <w:spacing w:val="-10"/>
        </w:rPr>
        <w:t xml:space="preserve"> </w:t>
      </w:r>
      <w:r w:rsidRPr="00971DAC">
        <w:t>that</w:t>
      </w:r>
      <w:r w:rsidRPr="00971DAC">
        <w:rPr>
          <w:spacing w:val="-10"/>
        </w:rPr>
        <w:t xml:space="preserve"> </w:t>
      </w:r>
      <w:r w:rsidRPr="00971DAC">
        <w:t>the</w:t>
      </w:r>
      <w:r w:rsidRPr="00971DAC">
        <w:rPr>
          <w:spacing w:val="-10"/>
        </w:rPr>
        <w:t xml:space="preserve"> </w:t>
      </w:r>
      <w:r w:rsidRPr="00971DAC">
        <w:t>dog is permanently ineligible</w:t>
      </w:r>
      <w:r w:rsidRPr="00971DAC">
        <w:rPr>
          <w:spacing w:val="21"/>
        </w:rPr>
        <w:t xml:space="preserve"> </w:t>
      </w:r>
      <w:r w:rsidRPr="00971DAC">
        <w:t>to enter any Dogs Australia</w:t>
      </w:r>
      <w:r w:rsidRPr="00971DAC">
        <w:rPr>
          <w:spacing w:val="-2"/>
        </w:rPr>
        <w:t xml:space="preserve"> </w:t>
      </w:r>
      <w:r w:rsidRPr="00971DAC">
        <w:t>Herding</w:t>
      </w:r>
      <w:r w:rsidRPr="00971DAC">
        <w:rPr>
          <w:spacing w:val="-2"/>
        </w:rPr>
        <w:t xml:space="preserve"> </w:t>
      </w:r>
      <w:r w:rsidRPr="00971DAC">
        <w:t>events.</w:t>
      </w:r>
      <w:r w:rsidRPr="00971DAC">
        <w:rPr>
          <w:spacing w:val="-4"/>
        </w:rPr>
        <w:t xml:space="preserve"> </w:t>
      </w:r>
      <w:r w:rsidRPr="00971DAC">
        <w:t>The owner of</w:t>
      </w:r>
      <w:r w:rsidRPr="00971DAC">
        <w:rPr>
          <w:spacing w:val="-6"/>
        </w:rPr>
        <w:t xml:space="preserve"> </w:t>
      </w:r>
      <w:r w:rsidRPr="00971DAC">
        <w:t>the</w:t>
      </w:r>
      <w:r w:rsidRPr="00971DAC">
        <w:rPr>
          <w:spacing w:val="-4"/>
        </w:rPr>
        <w:t xml:space="preserve"> </w:t>
      </w:r>
      <w:r w:rsidRPr="00971DAC">
        <w:t>dog</w:t>
      </w:r>
      <w:r w:rsidRPr="00971DAC">
        <w:rPr>
          <w:spacing w:val="-1"/>
        </w:rPr>
        <w:t xml:space="preserve"> </w:t>
      </w:r>
      <w:r w:rsidRPr="00971DAC">
        <w:t>being</w:t>
      </w:r>
      <w:r w:rsidRPr="00971DAC">
        <w:rPr>
          <w:spacing w:val="-2"/>
        </w:rPr>
        <w:t xml:space="preserve"> </w:t>
      </w:r>
      <w:r w:rsidRPr="00971DAC">
        <w:t>re-</w:t>
      </w:r>
    </w:p>
    <w:p w14:paraId="582081D7" w14:textId="77777777" w:rsidR="0000611A" w:rsidRDefault="002E1167" w:rsidP="002E1167">
      <w:pPr>
        <w:pStyle w:val="BodyText"/>
        <w:spacing w:line="273" w:lineRule="auto"/>
        <w:ind w:left="277" w:firstLine="720"/>
        <w:jc w:val="both"/>
      </w:pPr>
      <w:r>
        <w:t>evaluated is responsible for personal expense incurred because of the re-evaluation process.</w:t>
      </w:r>
    </w:p>
    <w:p w14:paraId="19CD379E" w14:textId="77777777" w:rsidR="00DB65EB" w:rsidRDefault="00DB65EB" w:rsidP="002E1167">
      <w:pPr>
        <w:pStyle w:val="BodyText"/>
        <w:spacing w:line="273" w:lineRule="auto"/>
        <w:ind w:left="277" w:firstLine="720"/>
        <w:jc w:val="both"/>
      </w:pPr>
    </w:p>
    <w:p w14:paraId="57CE1357" w14:textId="77777777" w:rsidR="0000611A" w:rsidRPr="00971DAC" w:rsidRDefault="00000000">
      <w:pPr>
        <w:pStyle w:val="ListParagraph"/>
        <w:numPr>
          <w:ilvl w:val="2"/>
          <w:numId w:val="62"/>
        </w:numPr>
        <w:tabs>
          <w:tab w:val="left" w:pos="997"/>
          <w:tab w:val="left" w:pos="1000"/>
        </w:tabs>
        <w:spacing w:before="68" w:line="276" w:lineRule="auto"/>
        <w:ind w:right="517"/>
        <w:jc w:val="both"/>
        <w:rPr>
          <w:sz w:val="20"/>
        </w:rPr>
      </w:pPr>
      <w:r w:rsidRPr="00971DAC">
        <w:rPr>
          <w:sz w:val="20"/>
        </w:rPr>
        <w:t>The owner is also responsible for applying for re-evaluation and for notifying the Controlling Body of the</w:t>
      </w:r>
      <w:r w:rsidRPr="00971DAC">
        <w:rPr>
          <w:spacing w:val="-6"/>
          <w:sz w:val="20"/>
        </w:rPr>
        <w:t xml:space="preserve"> </w:t>
      </w:r>
      <w:r w:rsidRPr="00971DAC">
        <w:rPr>
          <w:sz w:val="20"/>
        </w:rPr>
        <w:t>events</w:t>
      </w:r>
      <w:r w:rsidRPr="00971DAC">
        <w:rPr>
          <w:spacing w:val="-4"/>
          <w:sz w:val="20"/>
        </w:rPr>
        <w:t xml:space="preserve"> </w:t>
      </w:r>
      <w:r w:rsidRPr="00971DAC">
        <w:rPr>
          <w:sz w:val="20"/>
        </w:rPr>
        <w:t>that</w:t>
      </w:r>
      <w:r w:rsidRPr="00971DAC">
        <w:rPr>
          <w:spacing w:val="-8"/>
          <w:sz w:val="20"/>
        </w:rPr>
        <w:t xml:space="preserve"> </w:t>
      </w:r>
      <w:r w:rsidRPr="00971DAC">
        <w:rPr>
          <w:sz w:val="20"/>
        </w:rPr>
        <w:t>will</w:t>
      </w:r>
      <w:r w:rsidRPr="00971DAC">
        <w:rPr>
          <w:spacing w:val="-6"/>
          <w:sz w:val="20"/>
        </w:rPr>
        <w:t xml:space="preserve"> </w:t>
      </w:r>
      <w:r w:rsidRPr="00971DAC">
        <w:rPr>
          <w:sz w:val="20"/>
        </w:rPr>
        <w:t>be</w:t>
      </w:r>
      <w:r w:rsidRPr="00971DAC">
        <w:rPr>
          <w:spacing w:val="-3"/>
          <w:sz w:val="20"/>
        </w:rPr>
        <w:t xml:space="preserve"> </w:t>
      </w:r>
      <w:r w:rsidRPr="00971DAC">
        <w:rPr>
          <w:sz w:val="20"/>
        </w:rPr>
        <w:t>entered</w:t>
      </w:r>
      <w:r w:rsidRPr="00971DAC">
        <w:rPr>
          <w:spacing w:val="-8"/>
          <w:sz w:val="20"/>
        </w:rPr>
        <w:t xml:space="preserve"> </w:t>
      </w:r>
      <w:r w:rsidRPr="00971DAC">
        <w:rPr>
          <w:sz w:val="20"/>
        </w:rPr>
        <w:t>for</w:t>
      </w:r>
      <w:r w:rsidRPr="00971DAC">
        <w:rPr>
          <w:spacing w:val="-4"/>
          <w:sz w:val="20"/>
        </w:rPr>
        <w:t xml:space="preserve"> </w:t>
      </w:r>
      <w:r w:rsidRPr="00971DAC">
        <w:rPr>
          <w:sz w:val="20"/>
        </w:rPr>
        <w:t>re-evaluation.</w:t>
      </w:r>
      <w:r w:rsidRPr="00971DAC">
        <w:rPr>
          <w:spacing w:val="-3"/>
          <w:sz w:val="20"/>
        </w:rPr>
        <w:t xml:space="preserve"> </w:t>
      </w:r>
      <w:r w:rsidRPr="00971DAC">
        <w:rPr>
          <w:sz w:val="20"/>
        </w:rPr>
        <w:t>Dogs must</w:t>
      </w:r>
      <w:r w:rsidRPr="00971DAC">
        <w:rPr>
          <w:spacing w:val="-5"/>
          <w:sz w:val="20"/>
        </w:rPr>
        <w:t xml:space="preserve"> </w:t>
      </w:r>
      <w:r w:rsidRPr="00971DAC">
        <w:rPr>
          <w:sz w:val="20"/>
        </w:rPr>
        <w:t>be</w:t>
      </w:r>
      <w:r w:rsidRPr="00971DAC">
        <w:rPr>
          <w:spacing w:val="-3"/>
          <w:sz w:val="20"/>
        </w:rPr>
        <w:t xml:space="preserve"> </w:t>
      </w:r>
      <w:r w:rsidRPr="00971DAC">
        <w:rPr>
          <w:sz w:val="20"/>
        </w:rPr>
        <w:t>re-evaluated</w:t>
      </w:r>
      <w:r w:rsidRPr="00971DAC">
        <w:rPr>
          <w:spacing w:val="-3"/>
          <w:sz w:val="20"/>
        </w:rPr>
        <w:t xml:space="preserve"> </w:t>
      </w:r>
      <w:r w:rsidRPr="00971DAC">
        <w:rPr>
          <w:sz w:val="20"/>
        </w:rPr>
        <w:t>in</w:t>
      </w:r>
      <w:r w:rsidRPr="00971DAC">
        <w:rPr>
          <w:spacing w:val="-6"/>
          <w:sz w:val="20"/>
        </w:rPr>
        <w:t xml:space="preserve"> </w:t>
      </w:r>
      <w:r w:rsidRPr="00971DAC">
        <w:rPr>
          <w:sz w:val="20"/>
        </w:rPr>
        <w:t>the</w:t>
      </w:r>
      <w:r w:rsidRPr="00971DAC">
        <w:rPr>
          <w:spacing w:val="-1"/>
          <w:sz w:val="20"/>
        </w:rPr>
        <w:t xml:space="preserve"> </w:t>
      </w:r>
      <w:r w:rsidRPr="00971DAC">
        <w:rPr>
          <w:sz w:val="20"/>
        </w:rPr>
        <w:t>same</w:t>
      </w:r>
      <w:r w:rsidRPr="00971DAC">
        <w:rPr>
          <w:spacing w:val="-5"/>
          <w:sz w:val="20"/>
        </w:rPr>
        <w:t xml:space="preserve"> </w:t>
      </w:r>
      <w:r w:rsidRPr="00971DAC">
        <w:rPr>
          <w:sz w:val="20"/>
        </w:rPr>
        <w:t>Test</w:t>
      </w:r>
      <w:r w:rsidRPr="00971DAC">
        <w:rPr>
          <w:spacing w:val="-3"/>
          <w:sz w:val="20"/>
        </w:rPr>
        <w:t xml:space="preserve"> </w:t>
      </w:r>
      <w:r w:rsidRPr="00971DAC">
        <w:rPr>
          <w:sz w:val="20"/>
        </w:rPr>
        <w:t>or</w:t>
      </w:r>
      <w:r w:rsidRPr="00971DAC">
        <w:rPr>
          <w:spacing w:val="-4"/>
          <w:sz w:val="20"/>
        </w:rPr>
        <w:t xml:space="preserve"> </w:t>
      </w:r>
      <w:r w:rsidRPr="00971DAC">
        <w:rPr>
          <w:sz w:val="20"/>
        </w:rPr>
        <w:t>Trial class from which they were excused.</w:t>
      </w:r>
    </w:p>
    <w:p w14:paraId="17C8DE01" w14:textId="77777777" w:rsidR="0000611A" w:rsidRPr="00971DAC" w:rsidRDefault="00000000">
      <w:pPr>
        <w:pStyle w:val="BodyText"/>
        <w:spacing w:before="121" w:line="276" w:lineRule="auto"/>
        <w:ind w:left="1000" w:right="791"/>
        <w:jc w:val="both"/>
      </w:pPr>
      <w:r w:rsidRPr="00971DAC">
        <w:t>A</w:t>
      </w:r>
      <w:r w:rsidRPr="00971DAC">
        <w:rPr>
          <w:spacing w:val="-3"/>
        </w:rPr>
        <w:t xml:space="preserve"> </w:t>
      </w:r>
      <w:r w:rsidRPr="00971DAC">
        <w:t>dog</w:t>
      </w:r>
      <w:r w:rsidRPr="00971DAC">
        <w:rPr>
          <w:spacing w:val="-2"/>
        </w:rPr>
        <w:t xml:space="preserve"> </w:t>
      </w:r>
      <w:r w:rsidRPr="00971DAC">
        <w:t>should</w:t>
      </w:r>
      <w:r w:rsidRPr="00971DAC">
        <w:rPr>
          <w:spacing w:val="-2"/>
        </w:rPr>
        <w:t xml:space="preserve"> </w:t>
      </w:r>
      <w:r w:rsidRPr="00971DAC">
        <w:t>not</w:t>
      </w:r>
      <w:r w:rsidRPr="00971DAC">
        <w:rPr>
          <w:spacing w:val="-2"/>
        </w:rPr>
        <w:t xml:space="preserve"> </w:t>
      </w:r>
      <w:r w:rsidRPr="00971DAC">
        <w:t>be re-evaluated</w:t>
      </w:r>
      <w:r w:rsidRPr="00971DAC">
        <w:rPr>
          <w:spacing w:val="-2"/>
        </w:rPr>
        <w:t xml:space="preserve"> </w:t>
      </w:r>
      <w:r w:rsidRPr="00971DAC">
        <w:t>by</w:t>
      </w:r>
      <w:r w:rsidRPr="00971DAC">
        <w:rPr>
          <w:spacing w:val="-1"/>
        </w:rPr>
        <w:t xml:space="preserve"> </w:t>
      </w:r>
      <w:r w:rsidRPr="00971DAC">
        <w:t>any</w:t>
      </w:r>
      <w:r w:rsidRPr="00971DAC">
        <w:rPr>
          <w:spacing w:val="-1"/>
        </w:rPr>
        <w:t xml:space="preserve"> </w:t>
      </w:r>
      <w:r w:rsidRPr="00971DAC">
        <w:t>of</w:t>
      </w:r>
      <w:r w:rsidRPr="00971DAC">
        <w:rPr>
          <w:spacing w:val="-2"/>
        </w:rPr>
        <w:t xml:space="preserve"> </w:t>
      </w:r>
      <w:r w:rsidRPr="00971DAC">
        <w:t>the</w:t>
      </w:r>
      <w:r w:rsidRPr="00971DAC">
        <w:rPr>
          <w:spacing w:val="-2"/>
        </w:rPr>
        <w:t xml:space="preserve"> </w:t>
      </w:r>
      <w:r w:rsidRPr="00971DAC">
        <w:t>Judges that excused</w:t>
      </w:r>
      <w:r w:rsidRPr="00971DAC">
        <w:rPr>
          <w:spacing w:val="-2"/>
        </w:rPr>
        <w:t xml:space="preserve"> </w:t>
      </w:r>
      <w:r w:rsidRPr="00971DAC">
        <w:t>the</w:t>
      </w:r>
      <w:r w:rsidRPr="00971DAC">
        <w:rPr>
          <w:spacing w:val="-2"/>
        </w:rPr>
        <w:t xml:space="preserve"> </w:t>
      </w:r>
      <w:r w:rsidRPr="00971DAC">
        <w:t>dog.</w:t>
      </w:r>
      <w:r w:rsidRPr="00971DAC">
        <w:rPr>
          <w:spacing w:val="-2"/>
        </w:rPr>
        <w:t xml:space="preserve"> </w:t>
      </w:r>
      <w:r w:rsidRPr="00971DAC">
        <w:t>Judges</w:t>
      </w:r>
      <w:r w:rsidRPr="00971DAC">
        <w:rPr>
          <w:spacing w:val="-1"/>
        </w:rPr>
        <w:t xml:space="preserve"> </w:t>
      </w:r>
      <w:r w:rsidRPr="00971DAC">
        <w:t>will</w:t>
      </w:r>
      <w:r w:rsidRPr="00971DAC">
        <w:rPr>
          <w:spacing w:val="-3"/>
        </w:rPr>
        <w:t xml:space="preserve"> </w:t>
      </w:r>
      <w:r w:rsidRPr="00971DAC">
        <w:t>receive notification</w:t>
      </w:r>
      <w:r w:rsidRPr="00971DAC">
        <w:rPr>
          <w:spacing w:val="-4"/>
        </w:rPr>
        <w:t xml:space="preserve"> </w:t>
      </w:r>
      <w:r w:rsidRPr="00971DAC">
        <w:t>that</w:t>
      </w:r>
      <w:r w:rsidRPr="00971DAC">
        <w:rPr>
          <w:spacing w:val="-6"/>
        </w:rPr>
        <w:t xml:space="preserve"> </w:t>
      </w:r>
      <w:r w:rsidRPr="00971DAC">
        <w:t>a</w:t>
      </w:r>
      <w:r w:rsidRPr="00971DAC">
        <w:rPr>
          <w:spacing w:val="-7"/>
        </w:rPr>
        <w:t xml:space="preserve"> </w:t>
      </w:r>
      <w:r w:rsidRPr="00971DAC">
        <w:t>dog</w:t>
      </w:r>
      <w:r w:rsidRPr="00971DAC">
        <w:rPr>
          <w:spacing w:val="-7"/>
        </w:rPr>
        <w:t xml:space="preserve"> </w:t>
      </w:r>
      <w:r w:rsidRPr="00971DAC">
        <w:t>will</w:t>
      </w:r>
      <w:r w:rsidRPr="00971DAC">
        <w:rPr>
          <w:spacing w:val="-7"/>
        </w:rPr>
        <w:t xml:space="preserve"> </w:t>
      </w:r>
      <w:r w:rsidRPr="00971DAC">
        <w:t>be</w:t>
      </w:r>
      <w:r w:rsidRPr="00971DAC">
        <w:rPr>
          <w:spacing w:val="-4"/>
        </w:rPr>
        <w:t xml:space="preserve"> </w:t>
      </w:r>
      <w:r w:rsidRPr="00971DAC">
        <w:t>re-evaluated</w:t>
      </w:r>
      <w:r w:rsidRPr="00971DAC">
        <w:rPr>
          <w:spacing w:val="-7"/>
        </w:rPr>
        <w:t xml:space="preserve"> </w:t>
      </w:r>
      <w:r w:rsidRPr="00971DAC">
        <w:t>at</w:t>
      </w:r>
      <w:r w:rsidRPr="00971DAC">
        <w:rPr>
          <w:spacing w:val="-4"/>
        </w:rPr>
        <w:t xml:space="preserve"> </w:t>
      </w:r>
      <w:r w:rsidRPr="00971DAC">
        <w:t>their</w:t>
      </w:r>
      <w:r w:rsidRPr="00971DAC">
        <w:rPr>
          <w:spacing w:val="-5"/>
        </w:rPr>
        <w:t xml:space="preserve"> </w:t>
      </w:r>
      <w:r w:rsidRPr="00971DAC">
        <w:t>assignment</w:t>
      </w:r>
      <w:r w:rsidRPr="00971DAC">
        <w:rPr>
          <w:spacing w:val="-4"/>
        </w:rPr>
        <w:t xml:space="preserve"> </w:t>
      </w:r>
      <w:r w:rsidRPr="00971DAC">
        <w:t>and</w:t>
      </w:r>
      <w:r w:rsidRPr="00971DAC">
        <w:rPr>
          <w:spacing w:val="-8"/>
        </w:rPr>
        <w:t xml:space="preserve"> </w:t>
      </w:r>
      <w:r w:rsidRPr="00971DAC">
        <w:t>shall</w:t>
      </w:r>
      <w:r w:rsidRPr="00971DAC">
        <w:rPr>
          <w:spacing w:val="-7"/>
        </w:rPr>
        <w:t xml:space="preserve"> </w:t>
      </w:r>
      <w:r w:rsidRPr="00971DAC">
        <w:t>have</w:t>
      </w:r>
      <w:r w:rsidRPr="00971DAC">
        <w:rPr>
          <w:spacing w:val="-4"/>
        </w:rPr>
        <w:t xml:space="preserve"> </w:t>
      </w:r>
      <w:r w:rsidRPr="00971DAC">
        <w:t>the</w:t>
      </w:r>
      <w:r w:rsidRPr="00971DAC">
        <w:rPr>
          <w:spacing w:val="-4"/>
        </w:rPr>
        <w:t xml:space="preserve"> </w:t>
      </w:r>
      <w:r w:rsidRPr="00971DAC">
        <w:t>option</w:t>
      </w:r>
      <w:r w:rsidRPr="00971DAC">
        <w:rPr>
          <w:spacing w:val="-7"/>
        </w:rPr>
        <w:t xml:space="preserve"> </w:t>
      </w:r>
      <w:r w:rsidRPr="00971DAC">
        <w:t>to</w:t>
      </w:r>
      <w:r w:rsidRPr="00971DAC">
        <w:rPr>
          <w:spacing w:val="-4"/>
        </w:rPr>
        <w:t xml:space="preserve"> </w:t>
      </w:r>
      <w:r w:rsidRPr="00971DAC">
        <w:t>decline the re-evaluation.</w:t>
      </w:r>
    </w:p>
    <w:p w14:paraId="0FF98756" w14:textId="77777777" w:rsidR="0000611A" w:rsidRPr="00971DAC" w:rsidRDefault="00000000">
      <w:pPr>
        <w:pStyle w:val="ListParagraph"/>
        <w:numPr>
          <w:ilvl w:val="2"/>
          <w:numId w:val="62"/>
        </w:numPr>
        <w:tabs>
          <w:tab w:val="left" w:pos="1000"/>
          <w:tab w:val="left" w:pos="1045"/>
        </w:tabs>
        <w:spacing w:before="121" w:line="276" w:lineRule="auto"/>
        <w:ind w:right="528"/>
        <w:rPr>
          <w:sz w:val="20"/>
        </w:rPr>
      </w:pPr>
      <w:r w:rsidRPr="00971DAC">
        <w:rPr>
          <w:sz w:val="20"/>
        </w:rPr>
        <w:t>A</w:t>
      </w:r>
      <w:r w:rsidRPr="00971DAC">
        <w:rPr>
          <w:spacing w:val="40"/>
          <w:sz w:val="20"/>
        </w:rPr>
        <w:t xml:space="preserve"> </w:t>
      </w:r>
      <w:r w:rsidRPr="00971DAC">
        <w:rPr>
          <w:sz w:val="20"/>
        </w:rPr>
        <w:t>dog that passes a Test or qualifies in a Trial class at an affiliated member event during its re-evaluation</w:t>
      </w:r>
      <w:r w:rsidRPr="00971DAC">
        <w:rPr>
          <w:spacing w:val="-8"/>
          <w:sz w:val="20"/>
        </w:rPr>
        <w:t xml:space="preserve"> </w:t>
      </w:r>
      <w:r w:rsidRPr="00971DAC">
        <w:rPr>
          <w:sz w:val="20"/>
        </w:rPr>
        <w:t>period</w:t>
      </w:r>
      <w:r w:rsidRPr="00971DAC">
        <w:rPr>
          <w:spacing w:val="-6"/>
          <w:sz w:val="20"/>
        </w:rPr>
        <w:t xml:space="preserve"> </w:t>
      </w:r>
      <w:r w:rsidRPr="00971DAC">
        <w:rPr>
          <w:sz w:val="20"/>
        </w:rPr>
        <w:t>will</w:t>
      </w:r>
      <w:r w:rsidRPr="00971DAC">
        <w:rPr>
          <w:spacing w:val="-9"/>
          <w:sz w:val="20"/>
        </w:rPr>
        <w:t xml:space="preserve"> </w:t>
      </w:r>
      <w:r w:rsidRPr="00971DAC">
        <w:rPr>
          <w:sz w:val="20"/>
        </w:rPr>
        <w:t>receive</w:t>
      </w:r>
      <w:r w:rsidRPr="00971DAC">
        <w:rPr>
          <w:spacing w:val="-10"/>
          <w:sz w:val="20"/>
        </w:rPr>
        <w:t xml:space="preserve"> </w:t>
      </w:r>
      <w:r w:rsidRPr="00971DAC">
        <w:rPr>
          <w:sz w:val="20"/>
        </w:rPr>
        <w:t>credit</w:t>
      </w:r>
      <w:r w:rsidRPr="00971DAC">
        <w:rPr>
          <w:spacing w:val="-5"/>
          <w:sz w:val="20"/>
        </w:rPr>
        <w:t xml:space="preserve"> </w:t>
      </w:r>
      <w:r w:rsidRPr="00971DAC">
        <w:rPr>
          <w:sz w:val="20"/>
        </w:rPr>
        <w:t>toward</w:t>
      </w:r>
      <w:r w:rsidRPr="00971DAC">
        <w:rPr>
          <w:spacing w:val="-10"/>
          <w:sz w:val="20"/>
        </w:rPr>
        <w:t xml:space="preserve"> </w:t>
      </w:r>
      <w:r w:rsidRPr="00971DAC">
        <w:rPr>
          <w:sz w:val="20"/>
        </w:rPr>
        <w:t>the</w:t>
      </w:r>
      <w:r w:rsidRPr="00971DAC">
        <w:rPr>
          <w:spacing w:val="-8"/>
          <w:sz w:val="20"/>
        </w:rPr>
        <w:t xml:space="preserve"> </w:t>
      </w:r>
      <w:r w:rsidRPr="00971DAC">
        <w:rPr>
          <w:sz w:val="20"/>
        </w:rPr>
        <w:t>respective</w:t>
      </w:r>
      <w:r w:rsidRPr="00971DAC">
        <w:rPr>
          <w:spacing w:val="-10"/>
          <w:sz w:val="20"/>
        </w:rPr>
        <w:t xml:space="preserve"> </w:t>
      </w:r>
      <w:r w:rsidRPr="00971DAC">
        <w:rPr>
          <w:sz w:val="20"/>
        </w:rPr>
        <w:t>title.</w:t>
      </w:r>
      <w:r w:rsidRPr="00971DAC">
        <w:rPr>
          <w:spacing w:val="-8"/>
          <w:sz w:val="20"/>
        </w:rPr>
        <w:t xml:space="preserve"> </w:t>
      </w:r>
      <w:r w:rsidRPr="00971DAC">
        <w:rPr>
          <w:sz w:val="20"/>
        </w:rPr>
        <w:t>Failure</w:t>
      </w:r>
      <w:r w:rsidRPr="00971DAC">
        <w:rPr>
          <w:spacing w:val="-3"/>
          <w:sz w:val="20"/>
        </w:rPr>
        <w:t xml:space="preserve"> </w:t>
      </w:r>
      <w:r w:rsidRPr="00971DAC">
        <w:rPr>
          <w:sz w:val="20"/>
        </w:rPr>
        <w:t>to</w:t>
      </w:r>
      <w:r w:rsidRPr="00971DAC">
        <w:rPr>
          <w:spacing w:val="-8"/>
          <w:sz w:val="20"/>
        </w:rPr>
        <w:t xml:space="preserve"> </w:t>
      </w:r>
      <w:r w:rsidRPr="00971DAC">
        <w:rPr>
          <w:sz w:val="20"/>
        </w:rPr>
        <w:t>pass</w:t>
      </w:r>
      <w:r w:rsidRPr="00971DAC">
        <w:rPr>
          <w:spacing w:val="-4"/>
          <w:sz w:val="20"/>
        </w:rPr>
        <w:t xml:space="preserve"> </w:t>
      </w:r>
      <w:r w:rsidRPr="00971DAC">
        <w:rPr>
          <w:sz w:val="20"/>
        </w:rPr>
        <w:t>or</w:t>
      </w:r>
      <w:r w:rsidRPr="00971DAC">
        <w:rPr>
          <w:spacing w:val="-7"/>
          <w:sz w:val="20"/>
        </w:rPr>
        <w:t xml:space="preserve"> </w:t>
      </w:r>
      <w:r w:rsidRPr="00971DAC">
        <w:rPr>
          <w:sz w:val="20"/>
        </w:rPr>
        <w:t>qualify</w:t>
      </w:r>
      <w:r w:rsidRPr="00971DAC">
        <w:rPr>
          <w:spacing w:val="-11"/>
          <w:sz w:val="20"/>
        </w:rPr>
        <w:t xml:space="preserve"> </w:t>
      </w:r>
      <w:r w:rsidRPr="00971DAC">
        <w:rPr>
          <w:sz w:val="20"/>
        </w:rPr>
        <w:t>will</w:t>
      </w:r>
      <w:r w:rsidRPr="00971DAC">
        <w:rPr>
          <w:spacing w:val="-11"/>
          <w:sz w:val="20"/>
        </w:rPr>
        <w:t xml:space="preserve"> </w:t>
      </w:r>
      <w:r w:rsidRPr="00971DAC">
        <w:rPr>
          <w:sz w:val="20"/>
        </w:rPr>
        <w:t>not</w:t>
      </w:r>
      <w:r w:rsidRPr="00971DAC">
        <w:rPr>
          <w:spacing w:val="-10"/>
          <w:sz w:val="20"/>
        </w:rPr>
        <w:t xml:space="preserve"> </w:t>
      </w:r>
      <w:r w:rsidRPr="00971DAC">
        <w:rPr>
          <w:sz w:val="20"/>
        </w:rPr>
        <w:t>count against the dog unless it is excused.</w:t>
      </w:r>
    </w:p>
    <w:p w14:paraId="72C99FD8" w14:textId="63DF4655" w:rsidR="0000611A" w:rsidRPr="00971DAC" w:rsidRDefault="00000000">
      <w:pPr>
        <w:pStyle w:val="ListParagraph"/>
        <w:numPr>
          <w:ilvl w:val="2"/>
          <w:numId w:val="62"/>
        </w:numPr>
        <w:tabs>
          <w:tab w:val="left" w:pos="1000"/>
          <w:tab w:val="left" w:pos="1051"/>
        </w:tabs>
        <w:spacing w:before="121" w:line="276" w:lineRule="auto"/>
        <w:ind w:right="596"/>
        <w:rPr>
          <w:sz w:val="20"/>
        </w:rPr>
      </w:pPr>
      <w:r w:rsidRPr="00971DAC">
        <w:rPr>
          <w:sz w:val="20"/>
        </w:rPr>
        <w:t>The</w:t>
      </w:r>
      <w:r w:rsidRPr="00971DAC">
        <w:rPr>
          <w:spacing w:val="40"/>
          <w:sz w:val="20"/>
        </w:rPr>
        <w:t xml:space="preserve"> </w:t>
      </w:r>
      <w:r w:rsidRPr="00971DAC">
        <w:rPr>
          <w:sz w:val="20"/>
        </w:rPr>
        <w:t>Judge</w:t>
      </w:r>
      <w:r w:rsidRPr="00971DAC">
        <w:rPr>
          <w:spacing w:val="-6"/>
          <w:sz w:val="20"/>
        </w:rPr>
        <w:t xml:space="preserve"> </w:t>
      </w:r>
      <w:r w:rsidRPr="00971DAC">
        <w:rPr>
          <w:sz w:val="20"/>
        </w:rPr>
        <w:t>must</w:t>
      </w:r>
      <w:r w:rsidRPr="00971DAC">
        <w:rPr>
          <w:spacing w:val="-5"/>
          <w:sz w:val="20"/>
        </w:rPr>
        <w:t xml:space="preserve"> </w:t>
      </w:r>
      <w:r w:rsidRPr="00971DAC">
        <w:rPr>
          <w:sz w:val="20"/>
        </w:rPr>
        <w:t>order</w:t>
      </w:r>
      <w:r w:rsidRPr="00971DAC">
        <w:rPr>
          <w:spacing w:val="-4"/>
          <w:sz w:val="20"/>
        </w:rPr>
        <w:t xml:space="preserve"> </w:t>
      </w:r>
      <w:r w:rsidRPr="00971DAC">
        <w:rPr>
          <w:sz w:val="20"/>
        </w:rPr>
        <w:t>the</w:t>
      </w:r>
      <w:r w:rsidRPr="00971DAC">
        <w:rPr>
          <w:spacing w:val="-6"/>
          <w:sz w:val="20"/>
        </w:rPr>
        <w:t xml:space="preserve"> </w:t>
      </w:r>
      <w:r w:rsidRPr="00971DAC">
        <w:rPr>
          <w:sz w:val="20"/>
        </w:rPr>
        <w:t>removal</w:t>
      </w:r>
      <w:r w:rsidRPr="00971DAC">
        <w:rPr>
          <w:spacing w:val="-9"/>
          <w:sz w:val="20"/>
        </w:rPr>
        <w:t xml:space="preserve"> </w:t>
      </w:r>
      <w:r w:rsidRPr="00971DAC">
        <w:rPr>
          <w:sz w:val="20"/>
        </w:rPr>
        <w:t>and</w:t>
      </w:r>
      <w:r w:rsidRPr="00971DAC">
        <w:rPr>
          <w:spacing w:val="-6"/>
          <w:sz w:val="20"/>
        </w:rPr>
        <w:t xml:space="preserve"> </w:t>
      </w:r>
      <w:r w:rsidRPr="00971DAC">
        <w:rPr>
          <w:sz w:val="20"/>
        </w:rPr>
        <w:t>disqualification</w:t>
      </w:r>
      <w:r w:rsidRPr="00971DAC">
        <w:rPr>
          <w:spacing w:val="-1"/>
          <w:sz w:val="20"/>
        </w:rPr>
        <w:t xml:space="preserve"> </w:t>
      </w:r>
      <w:r w:rsidRPr="00971DAC">
        <w:rPr>
          <w:sz w:val="20"/>
        </w:rPr>
        <w:t>from</w:t>
      </w:r>
      <w:r w:rsidRPr="00971DAC">
        <w:rPr>
          <w:spacing w:val="-6"/>
          <w:sz w:val="20"/>
        </w:rPr>
        <w:t xml:space="preserve"> </w:t>
      </w:r>
      <w:r w:rsidRPr="00971DAC">
        <w:rPr>
          <w:sz w:val="20"/>
        </w:rPr>
        <w:t>all</w:t>
      </w:r>
      <w:r w:rsidRPr="00971DAC">
        <w:rPr>
          <w:spacing w:val="-6"/>
          <w:sz w:val="20"/>
        </w:rPr>
        <w:t xml:space="preserve"> </w:t>
      </w:r>
      <w:r w:rsidRPr="00971DAC">
        <w:rPr>
          <w:sz w:val="20"/>
        </w:rPr>
        <w:t>competition</w:t>
      </w:r>
      <w:r w:rsidRPr="00971DAC">
        <w:rPr>
          <w:spacing w:val="-3"/>
          <w:sz w:val="20"/>
        </w:rPr>
        <w:t xml:space="preserve"> </w:t>
      </w:r>
      <w:r w:rsidRPr="00971DAC">
        <w:rPr>
          <w:sz w:val="20"/>
        </w:rPr>
        <w:t>on</w:t>
      </w:r>
      <w:r w:rsidRPr="00971DAC">
        <w:rPr>
          <w:spacing w:val="-6"/>
          <w:sz w:val="20"/>
        </w:rPr>
        <w:t xml:space="preserve"> </w:t>
      </w:r>
      <w:r w:rsidRPr="00971DAC">
        <w:rPr>
          <w:sz w:val="20"/>
        </w:rPr>
        <w:t>the</w:t>
      </w:r>
      <w:r w:rsidRPr="00971DAC">
        <w:rPr>
          <w:spacing w:val="-1"/>
          <w:sz w:val="20"/>
        </w:rPr>
        <w:t xml:space="preserve"> </w:t>
      </w:r>
      <w:r w:rsidRPr="00971DAC">
        <w:rPr>
          <w:sz w:val="20"/>
        </w:rPr>
        <w:t>day</w:t>
      </w:r>
      <w:r w:rsidRPr="00971DAC">
        <w:rPr>
          <w:spacing w:val="-4"/>
          <w:sz w:val="20"/>
        </w:rPr>
        <w:t xml:space="preserve"> </w:t>
      </w:r>
      <w:r w:rsidRPr="00971DAC">
        <w:rPr>
          <w:sz w:val="20"/>
        </w:rPr>
        <w:t>any dog</w:t>
      </w:r>
      <w:r w:rsidRPr="00971DAC">
        <w:rPr>
          <w:spacing w:val="-3"/>
          <w:sz w:val="20"/>
        </w:rPr>
        <w:t xml:space="preserve"> </w:t>
      </w:r>
      <w:r w:rsidRPr="00971DAC">
        <w:rPr>
          <w:sz w:val="20"/>
        </w:rPr>
        <w:t>that attacks or attempts to attack any person in the arena at a Test or Trial, and lodge a report with the Controlling Body in accordance with their rules.</w:t>
      </w:r>
    </w:p>
    <w:p w14:paraId="3C0604C0" w14:textId="77777777" w:rsidR="0000611A" w:rsidRPr="00971DAC" w:rsidRDefault="0000611A">
      <w:pPr>
        <w:pStyle w:val="BodyText"/>
        <w:spacing w:before="155"/>
      </w:pPr>
    </w:p>
    <w:p w14:paraId="4DF10727" w14:textId="77777777" w:rsidR="0000611A" w:rsidRPr="00971DAC" w:rsidRDefault="00000000">
      <w:pPr>
        <w:pStyle w:val="ListParagraph"/>
        <w:numPr>
          <w:ilvl w:val="2"/>
          <w:numId w:val="62"/>
        </w:numPr>
        <w:tabs>
          <w:tab w:val="left" w:pos="996"/>
        </w:tabs>
        <w:ind w:left="996" w:hanging="719"/>
        <w:rPr>
          <w:sz w:val="20"/>
        </w:rPr>
      </w:pPr>
      <w:r w:rsidRPr="00971DAC">
        <w:rPr>
          <w:sz w:val="20"/>
        </w:rPr>
        <w:t>If</w:t>
      </w:r>
      <w:r w:rsidRPr="00971DAC">
        <w:rPr>
          <w:spacing w:val="-12"/>
          <w:sz w:val="20"/>
        </w:rPr>
        <w:t xml:space="preserve"> </w:t>
      </w:r>
      <w:r w:rsidRPr="00971DAC">
        <w:rPr>
          <w:sz w:val="20"/>
        </w:rPr>
        <w:t>a</w:t>
      </w:r>
      <w:r w:rsidRPr="00971DAC">
        <w:rPr>
          <w:spacing w:val="-11"/>
          <w:sz w:val="20"/>
        </w:rPr>
        <w:t xml:space="preserve"> </w:t>
      </w:r>
      <w:r w:rsidRPr="00971DAC">
        <w:rPr>
          <w:sz w:val="20"/>
        </w:rPr>
        <w:t>dog</w:t>
      </w:r>
      <w:r w:rsidRPr="00971DAC">
        <w:rPr>
          <w:spacing w:val="-6"/>
          <w:sz w:val="20"/>
        </w:rPr>
        <w:t xml:space="preserve"> </w:t>
      </w:r>
      <w:r w:rsidRPr="00971DAC">
        <w:rPr>
          <w:sz w:val="20"/>
        </w:rPr>
        <w:t>leaves</w:t>
      </w:r>
      <w:r w:rsidRPr="00971DAC">
        <w:rPr>
          <w:spacing w:val="-11"/>
          <w:sz w:val="20"/>
        </w:rPr>
        <w:t xml:space="preserve"> </w:t>
      </w:r>
      <w:r w:rsidRPr="00971DAC">
        <w:rPr>
          <w:sz w:val="20"/>
        </w:rPr>
        <w:t>the</w:t>
      </w:r>
      <w:r w:rsidRPr="00971DAC">
        <w:rPr>
          <w:spacing w:val="-7"/>
          <w:sz w:val="20"/>
        </w:rPr>
        <w:t xml:space="preserve"> </w:t>
      </w:r>
      <w:r w:rsidRPr="00971DAC">
        <w:rPr>
          <w:sz w:val="20"/>
        </w:rPr>
        <w:t>arena</w:t>
      </w:r>
      <w:r w:rsidRPr="00971DAC">
        <w:rPr>
          <w:spacing w:val="-9"/>
          <w:sz w:val="20"/>
        </w:rPr>
        <w:t xml:space="preserve"> </w:t>
      </w:r>
      <w:r w:rsidRPr="00971DAC">
        <w:rPr>
          <w:sz w:val="20"/>
        </w:rPr>
        <w:t>before</w:t>
      </w:r>
      <w:r w:rsidRPr="00971DAC">
        <w:rPr>
          <w:spacing w:val="-11"/>
          <w:sz w:val="20"/>
        </w:rPr>
        <w:t xml:space="preserve"> </w:t>
      </w:r>
      <w:r w:rsidRPr="00971DAC">
        <w:rPr>
          <w:sz w:val="20"/>
        </w:rPr>
        <w:t>the</w:t>
      </w:r>
      <w:r w:rsidRPr="00971DAC">
        <w:rPr>
          <w:spacing w:val="-11"/>
          <w:sz w:val="20"/>
        </w:rPr>
        <w:t xml:space="preserve"> </w:t>
      </w:r>
      <w:r w:rsidRPr="00971DAC">
        <w:rPr>
          <w:sz w:val="20"/>
        </w:rPr>
        <w:t>completion</w:t>
      </w:r>
      <w:r w:rsidRPr="00971DAC">
        <w:rPr>
          <w:spacing w:val="-10"/>
          <w:sz w:val="20"/>
        </w:rPr>
        <w:t xml:space="preserve"> </w:t>
      </w:r>
      <w:r w:rsidRPr="00971DAC">
        <w:rPr>
          <w:sz w:val="20"/>
        </w:rPr>
        <w:t>of</w:t>
      </w:r>
      <w:r w:rsidRPr="00971DAC">
        <w:rPr>
          <w:spacing w:val="-11"/>
          <w:sz w:val="20"/>
        </w:rPr>
        <w:t xml:space="preserve"> </w:t>
      </w:r>
      <w:r w:rsidRPr="00971DAC">
        <w:rPr>
          <w:sz w:val="20"/>
        </w:rPr>
        <w:t>the</w:t>
      </w:r>
      <w:r w:rsidRPr="00971DAC">
        <w:rPr>
          <w:spacing w:val="-9"/>
          <w:sz w:val="20"/>
        </w:rPr>
        <w:t xml:space="preserve"> </w:t>
      </w:r>
      <w:r w:rsidRPr="00971DAC">
        <w:rPr>
          <w:sz w:val="20"/>
        </w:rPr>
        <w:t>test</w:t>
      </w:r>
      <w:r w:rsidRPr="00971DAC">
        <w:rPr>
          <w:spacing w:val="-11"/>
          <w:sz w:val="20"/>
        </w:rPr>
        <w:t xml:space="preserve"> </w:t>
      </w:r>
      <w:r w:rsidRPr="00971DAC">
        <w:rPr>
          <w:sz w:val="20"/>
        </w:rPr>
        <w:t>or</w:t>
      </w:r>
      <w:r w:rsidRPr="00971DAC">
        <w:rPr>
          <w:spacing w:val="-11"/>
          <w:sz w:val="20"/>
        </w:rPr>
        <w:t xml:space="preserve"> </w:t>
      </w:r>
      <w:r w:rsidRPr="00971DAC">
        <w:rPr>
          <w:sz w:val="20"/>
        </w:rPr>
        <w:t>trial,</w:t>
      </w:r>
      <w:r w:rsidRPr="00971DAC">
        <w:rPr>
          <w:spacing w:val="-9"/>
          <w:sz w:val="20"/>
        </w:rPr>
        <w:t xml:space="preserve"> </w:t>
      </w:r>
      <w:r w:rsidRPr="00971DAC">
        <w:rPr>
          <w:sz w:val="20"/>
        </w:rPr>
        <w:t>it</w:t>
      </w:r>
      <w:r w:rsidRPr="00971DAC">
        <w:rPr>
          <w:spacing w:val="-11"/>
          <w:sz w:val="20"/>
        </w:rPr>
        <w:t xml:space="preserve"> </w:t>
      </w:r>
      <w:r w:rsidRPr="00971DAC">
        <w:rPr>
          <w:sz w:val="20"/>
        </w:rPr>
        <w:t>will</w:t>
      </w:r>
      <w:r w:rsidRPr="00971DAC">
        <w:rPr>
          <w:spacing w:val="-14"/>
          <w:sz w:val="20"/>
        </w:rPr>
        <w:t xml:space="preserve"> </w:t>
      </w:r>
      <w:r w:rsidRPr="00971DAC">
        <w:rPr>
          <w:sz w:val="20"/>
        </w:rPr>
        <w:t>be</w:t>
      </w:r>
      <w:r w:rsidRPr="00971DAC">
        <w:rPr>
          <w:spacing w:val="-9"/>
          <w:sz w:val="20"/>
        </w:rPr>
        <w:t xml:space="preserve"> </w:t>
      </w:r>
      <w:r w:rsidRPr="00971DAC">
        <w:rPr>
          <w:spacing w:val="-2"/>
          <w:sz w:val="20"/>
        </w:rPr>
        <w:t>disqualified.</w:t>
      </w:r>
    </w:p>
    <w:p w14:paraId="32AC2EFF" w14:textId="77777777" w:rsidR="0000611A" w:rsidRPr="00971DAC" w:rsidRDefault="0000611A">
      <w:pPr>
        <w:pStyle w:val="BodyText"/>
      </w:pPr>
    </w:p>
    <w:p w14:paraId="1293BF96" w14:textId="77777777" w:rsidR="0000611A" w:rsidRPr="00971DAC" w:rsidRDefault="0000611A">
      <w:pPr>
        <w:pStyle w:val="BodyText"/>
        <w:spacing w:before="224"/>
      </w:pPr>
    </w:p>
    <w:p w14:paraId="492993E4" w14:textId="77777777" w:rsidR="0000611A" w:rsidRPr="00971DAC" w:rsidRDefault="00000000">
      <w:pPr>
        <w:pStyle w:val="Heading5"/>
        <w:tabs>
          <w:tab w:val="left" w:pos="1720"/>
        </w:tabs>
      </w:pPr>
      <w:bookmarkStart w:id="30" w:name="Section_13._Exercise_of_Judgment,_Affili"/>
      <w:bookmarkStart w:id="31" w:name="_bookmark13"/>
      <w:bookmarkEnd w:id="30"/>
      <w:bookmarkEnd w:id="31"/>
      <w:r w:rsidRPr="00971DAC">
        <w:rPr>
          <w:spacing w:val="-2"/>
        </w:rPr>
        <w:t>Section</w:t>
      </w:r>
      <w:r w:rsidRPr="00971DAC">
        <w:rPr>
          <w:spacing w:val="-8"/>
        </w:rPr>
        <w:t xml:space="preserve"> </w:t>
      </w:r>
      <w:r w:rsidRPr="00971DAC">
        <w:rPr>
          <w:spacing w:val="-5"/>
        </w:rPr>
        <w:t>13.</w:t>
      </w:r>
      <w:r w:rsidRPr="00971DAC">
        <w:tab/>
      </w:r>
      <w:r w:rsidRPr="00971DAC">
        <w:rPr>
          <w:spacing w:val="-2"/>
        </w:rPr>
        <w:t>Exercise</w:t>
      </w:r>
      <w:r w:rsidRPr="00971DAC">
        <w:rPr>
          <w:spacing w:val="-12"/>
        </w:rPr>
        <w:t xml:space="preserve"> </w:t>
      </w:r>
      <w:r w:rsidRPr="00971DAC">
        <w:rPr>
          <w:spacing w:val="-2"/>
        </w:rPr>
        <w:t>of</w:t>
      </w:r>
      <w:r w:rsidRPr="00971DAC">
        <w:rPr>
          <w:spacing w:val="-7"/>
        </w:rPr>
        <w:t xml:space="preserve"> </w:t>
      </w:r>
      <w:r w:rsidRPr="00971DAC">
        <w:rPr>
          <w:spacing w:val="-2"/>
        </w:rPr>
        <w:t>Judgment,</w:t>
      </w:r>
      <w:r w:rsidRPr="00971DAC">
        <w:rPr>
          <w:spacing w:val="-10"/>
        </w:rPr>
        <w:t xml:space="preserve"> </w:t>
      </w:r>
      <w:r w:rsidRPr="00971DAC">
        <w:rPr>
          <w:spacing w:val="-2"/>
        </w:rPr>
        <w:t>Affiliate</w:t>
      </w:r>
      <w:r w:rsidRPr="00971DAC">
        <w:rPr>
          <w:spacing w:val="-8"/>
        </w:rPr>
        <w:t xml:space="preserve"> </w:t>
      </w:r>
      <w:r w:rsidRPr="00971DAC">
        <w:rPr>
          <w:spacing w:val="-2"/>
        </w:rPr>
        <w:t>Members</w:t>
      </w:r>
      <w:r w:rsidRPr="00971DAC">
        <w:rPr>
          <w:spacing w:val="-8"/>
        </w:rPr>
        <w:t xml:space="preserve"> </w:t>
      </w:r>
      <w:r w:rsidRPr="00971DAC">
        <w:rPr>
          <w:spacing w:val="-2"/>
        </w:rPr>
        <w:t>and</w:t>
      </w:r>
      <w:r w:rsidRPr="00971DAC">
        <w:rPr>
          <w:spacing w:val="-4"/>
        </w:rPr>
        <w:t xml:space="preserve"> </w:t>
      </w:r>
      <w:r w:rsidRPr="00971DAC">
        <w:rPr>
          <w:spacing w:val="-2"/>
        </w:rPr>
        <w:t>Judges</w:t>
      </w:r>
    </w:p>
    <w:p w14:paraId="5B1B66B8" w14:textId="77777777" w:rsidR="0000611A" w:rsidRPr="00971DAC" w:rsidRDefault="0000611A">
      <w:pPr>
        <w:pStyle w:val="BodyText"/>
        <w:spacing w:before="164"/>
        <w:rPr>
          <w:b/>
        </w:rPr>
      </w:pPr>
    </w:p>
    <w:p w14:paraId="45409954" w14:textId="77777777" w:rsidR="0000611A" w:rsidRPr="00971DAC" w:rsidRDefault="00000000">
      <w:pPr>
        <w:pStyle w:val="ListParagraph"/>
        <w:numPr>
          <w:ilvl w:val="2"/>
          <w:numId w:val="61"/>
        </w:numPr>
        <w:tabs>
          <w:tab w:val="left" w:pos="997"/>
          <w:tab w:val="left" w:pos="1000"/>
        </w:tabs>
        <w:spacing w:line="276" w:lineRule="auto"/>
        <w:ind w:right="459"/>
        <w:jc w:val="both"/>
        <w:rPr>
          <w:sz w:val="20"/>
        </w:rPr>
      </w:pPr>
      <w:r w:rsidRPr="00971DAC">
        <w:rPr>
          <w:sz w:val="20"/>
        </w:rPr>
        <w:t>Because there are many variables in the conduct</w:t>
      </w:r>
      <w:r w:rsidRPr="00971DAC">
        <w:rPr>
          <w:spacing w:val="-1"/>
          <w:sz w:val="20"/>
        </w:rPr>
        <w:t xml:space="preserve"> </w:t>
      </w:r>
      <w:r w:rsidRPr="00971DAC">
        <w:rPr>
          <w:sz w:val="20"/>
        </w:rPr>
        <w:t>of</w:t>
      </w:r>
      <w:r w:rsidRPr="00971DAC">
        <w:rPr>
          <w:spacing w:val="-1"/>
          <w:sz w:val="20"/>
        </w:rPr>
        <w:t xml:space="preserve"> </w:t>
      </w:r>
      <w:r w:rsidRPr="00971DAC">
        <w:rPr>
          <w:sz w:val="20"/>
        </w:rPr>
        <w:t>Tests and</w:t>
      </w:r>
      <w:r w:rsidRPr="00971DAC">
        <w:rPr>
          <w:spacing w:val="-1"/>
          <w:sz w:val="20"/>
        </w:rPr>
        <w:t xml:space="preserve"> </w:t>
      </w:r>
      <w:r w:rsidRPr="00971DAC">
        <w:rPr>
          <w:sz w:val="20"/>
        </w:rPr>
        <w:t>Trials,</w:t>
      </w:r>
      <w:r w:rsidRPr="00971DAC">
        <w:rPr>
          <w:spacing w:val="-1"/>
          <w:sz w:val="20"/>
        </w:rPr>
        <w:t xml:space="preserve"> </w:t>
      </w:r>
      <w:r w:rsidRPr="00971DAC">
        <w:rPr>
          <w:sz w:val="20"/>
        </w:rPr>
        <w:t>especially the</w:t>
      </w:r>
      <w:r w:rsidRPr="00971DAC">
        <w:rPr>
          <w:spacing w:val="-1"/>
          <w:sz w:val="20"/>
        </w:rPr>
        <w:t xml:space="preserve"> </w:t>
      </w:r>
      <w:r w:rsidRPr="00971DAC">
        <w:rPr>
          <w:sz w:val="20"/>
        </w:rPr>
        <w:t>weather and the conditions</w:t>
      </w:r>
      <w:r w:rsidRPr="00971DAC">
        <w:rPr>
          <w:spacing w:val="-2"/>
          <w:sz w:val="20"/>
        </w:rPr>
        <w:t xml:space="preserve"> </w:t>
      </w:r>
      <w:r w:rsidRPr="00971DAC">
        <w:rPr>
          <w:sz w:val="20"/>
        </w:rPr>
        <w:t>of</w:t>
      </w:r>
      <w:r w:rsidRPr="00971DAC">
        <w:rPr>
          <w:spacing w:val="-3"/>
          <w:sz w:val="20"/>
        </w:rPr>
        <w:t xml:space="preserve"> </w:t>
      </w:r>
      <w:r w:rsidRPr="00971DAC">
        <w:rPr>
          <w:sz w:val="20"/>
        </w:rPr>
        <w:t>the</w:t>
      </w:r>
      <w:r w:rsidRPr="00971DAC">
        <w:rPr>
          <w:spacing w:val="-1"/>
          <w:sz w:val="20"/>
        </w:rPr>
        <w:t xml:space="preserve"> </w:t>
      </w:r>
      <w:r w:rsidRPr="00971DAC">
        <w:rPr>
          <w:sz w:val="20"/>
        </w:rPr>
        <w:t>livestock,</w:t>
      </w:r>
      <w:r w:rsidRPr="00971DAC">
        <w:rPr>
          <w:spacing w:val="-1"/>
          <w:sz w:val="20"/>
        </w:rPr>
        <w:t xml:space="preserve"> </w:t>
      </w:r>
      <w:r w:rsidRPr="00971DAC">
        <w:rPr>
          <w:sz w:val="20"/>
        </w:rPr>
        <w:t>Herding</w:t>
      </w:r>
      <w:r w:rsidRPr="00971DAC">
        <w:rPr>
          <w:spacing w:val="-3"/>
          <w:sz w:val="20"/>
        </w:rPr>
        <w:t xml:space="preserve"> </w:t>
      </w:r>
      <w:r w:rsidRPr="00971DAC">
        <w:rPr>
          <w:sz w:val="20"/>
        </w:rPr>
        <w:t>Trial</w:t>
      </w:r>
      <w:r w:rsidRPr="00971DAC">
        <w:rPr>
          <w:spacing w:val="-1"/>
          <w:sz w:val="20"/>
        </w:rPr>
        <w:t xml:space="preserve"> </w:t>
      </w:r>
      <w:r w:rsidRPr="00971DAC">
        <w:rPr>
          <w:sz w:val="20"/>
        </w:rPr>
        <w:t>Managers and</w:t>
      </w:r>
      <w:r w:rsidRPr="00971DAC">
        <w:rPr>
          <w:spacing w:val="-3"/>
          <w:sz w:val="20"/>
        </w:rPr>
        <w:t xml:space="preserve"> </w:t>
      </w:r>
      <w:r w:rsidRPr="00971DAC">
        <w:rPr>
          <w:sz w:val="20"/>
        </w:rPr>
        <w:t>Judges</w:t>
      </w:r>
      <w:r w:rsidRPr="00971DAC">
        <w:rPr>
          <w:spacing w:val="-2"/>
          <w:sz w:val="20"/>
        </w:rPr>
        <w:t xml:space="preserve"> </w:t>
      </w:r>
      <w:r w:rsidRPr="00971DAC">
        <w:rPr>
          <w:sz w:val="20"/>
        </w:rPr>
        <w:t>must</w:t>
      </w:r>
      <w:r w:rsidRPr="00971DAC">
        <w:rPr>
          <w:spacing w:val="-3"/>
          <w:sz w:val="20"/>
        </w:rPr>
        <w:t xml:space="preserve"> </w:t>
      </w:r>
      <w:r w:rsidRPr="00971DAC">
        <w:rPr>
          <w:sz w:val="20"/>
        </w:rPr>
        <w:t>exercise</w:t>
      </w:r>
      <w:r w:rsidRPr="00971DAC">
        <w:rPr>
          <w:spacing w:val="-3"/>
          <w:sz w:val="20"/>
        </w:rPr>
        <w:t xml:space="preserve"> </w:t>
      </w:r>
      <w:r w:rsidRPr="00971DAC">
        <w:rPr>
          <w:sz w:val="20"/>
        </w:rPr>
        <w:t>their</w:t>
      </w:r>
      <w:r w:rsidRPr="00971DAC">
        <w:rPr>
          <w:spacing w:val="-2"/>
          <w:sz w:val="20"/>
        </w:rPr>
        <w:t xml:space="preserve"> </w:t>
      </w:r>
      <w:r w:rsidRPr="00971DAC">
        <w:rPr>
          <w:sz w:val="20"/>
        </w:rPr>
        <w:t>good</w:t>
      </w:r>
      <w:r w:rsidRPr="00971DAC">
        <w:rPr>
          <w:spacing w:val="-3"/>
          <w:sz w:val="20"/>
        </w:rPr>
        <w:t xml:space="preserve"> </w:t>
      </w:r>
      <w:r w:rsidRPr="00971DAC">
        <w:rPr>
          <w:sz w:val="20"/>
        </w:rPr>
        <w:t>judgment</w:t>
      </w:r>
      <w:r w:rsidRPr="00971DAC">
        <w:rPr>
          <w:spacing w:val="-3"/>
          <w:sz w:val="20"/>
        </w:rPr>
        <w:t xml:space="preserve"> </w:t>
      </w:r>
      <w:r w:rsidRPr="00971DAC">
        <w:rPr>
          <w:sz w:val="20"/>
        </w:rPr>
        <w:t>in modifying any Test or Trial courses.</w:t>
      </w:r>
    </w:p>
    <w:p w14:paraId="5A47085A" w14:textId="77777777" w:rsidR="0000611A" w:rsidRPr="00971DAC" w:rsidRDefault="0000611A">
      <w:pPr>
        <w:pStyle w:val="BodyText"/>
        <w:spacing w:before="114"/>
      </w:pPr>
    </w:p>
    <w:p w14:paraId="7218408E" w14:textId="77777777" w:rsidR="0000611A" w:rsidRPr="00971DAC" w:rsidRDefault="00000000">
      <w:pPr>
        <w:pStyle w:val="ListParagraph"/>
        <w:numPr>
          <w:ilvl w:val="2"/>
          <w:numId w:val="61"/>
        </w:numPr>
        <w:tabs>
          <w:tab w:val="left" w:pos="997"/>
          <w:tab w:val="left" w:pos="1000"/>
        </w:tabs>
        <w:spacing w:before="1" w:line="276" w:lineRule="auto"/>
        <w:ind w:right="497"/>
        <w:rPr>
          <w:sz w:val="20"/>
        </w:rPr>
      </w:pPr>
      <w:r w:rsidRPr="00971DAC">
        <w:rPr>
          <w:sz w:val="20"/>
        </w:rPr>
        <w:t>The</w:t>
      </w:r>
      <w:r w:rsidRPr="00971DAC">
        <w:rPr>
          <w:spacing w:val="-16"/>
          <w:sz w:val="20"/>
        </w:rPr>
        <w:t xml:space="preserve"> </w:t>
      </w:r>
      <w:r w:rsidRPr="00971DAC">
        <w:rPr>
          <w:sz w:val="20"/>
        </w:rPr>
        <w:t>placement</w:t>
      </w:r>
      <w:r w:rsidRPr="00971DAC">
        <w:rPr>
          <w:spacing w:val="-14"/>
          <w:sz w:val="20"/>
        </w:rPr>
        <w:t xml:space="preserve"> </w:t>
      </w:r>
      <w:r w:rsidRPr="00971DAC">
        <w:rPr>
          <w:sz w:val="20"/>
        </w:rPr>
        <w:t>of</w:t>
      </w:r>
      <w:r w:rsidRPr="00971DAC">
        <w:rPr>
          <w:spacing w:val="-14"/>
          <w:sz w:val="20"/>
        </w:rPr>
        <w:t xml:space="preserve"> </w:t>
      </w:r>
      <w:r w:rsidRPr="00971DAC">
        <w:rPr>
          <w:sz w:val="20"/>
        </w:rPr>
        <w:t>the</w:t>
      </w:r>
      <w:r w:rsidRPr="00971DAC">
        <w:rPr>
          <w:spacing w:val="-14"/>
          <w:sz w:val="20"/>
        </w:rPr>
        <w:t xml:space="preserve"> </w:t>
      </w:r>
      <w:r w:rsidRPr="00971DAC">
        <w:rPr>
          <w:sz w:val="20"/>
        </w:rPr>
        <w:t>obstacles</w:t>
      </w:r>
      <w:r w:rsidRPr="00971DAC">
        <w:rPr>
          <w:spacing w:val="-14"/>
          <w:sz w:val="20"/>
        </w:rPr>
        <w:t xml:space="preserve"> </w:t>
      </w:r>
      <w:r w:rsidRPr="00971DAC">
        <w:rPr>
          <w:sz w:val="20"/>
        </w:rPr>
        <w:t>may</w:t>
      </w:r>
      <w:r w:rsidRPr="00971DAC">
        <w:rPr>
          <w:spacing w:val="-14"/>
          <w:sz w:val="20"/>
        </w:rPr>
        <w:t xml:space="preserve"> </w:t>
      </w:r>
      <w:r w:rsidRPr="00971DAC">
        <w:rPr>
          <w:sz w:val="20"/>
        </w:rPr>
        <w:t>be</w:t>
      </w:r>
      <w:r w:rsidRPr="00971DAC">
        <w:rPr>
          <w:spacing w:val="-16"/>
          <w:sz w:val="20"/>
        </w:rPr>
        <w:t xml:space="preserve"> </w:t>
      </w:r>
      <w:r w:rsidRPr="00971DAC">
        <w:rPr>
          <w:sz w:val="20"/>
        </w:rPr>
        <w:t>changed</w:t>
      </w:r>
      <w:r w:rsidRPr="00971DAC">
        <w:rPr>
          <w:spacing w:val="-14"/>
          <w:sz w:val="20"/>
        </w:rPr>
        <w:t xml:space="preserve"> </w:t>
      </w:r>
      <w:r w:rsidRPr="00971DAC">
        <w:rPr>
          <w:sz w:val="20"/>
        </w:rPr>
        <w:t>as</w:t>
      </w:r>
      <w:r w:rsidRPr="00971DAC">
        <w:rPr>
          <w:spacing w:val="-14"/>
          <w:sz w:val="20"/>
        </w:rPr>
        <w:t xml:space="preserve"> </w:t>
      </w:r>
      <w:r w:rsidRPr="00971DAC">
        <w:rPr>
          <w:sz w:val="20"/>
        </w:rPr>
        <w:t>needed,</w:t>
      </w:r>
      <w:r w:rsidRPr="00971DAC">
        <w:rPr>
          <w:spacing w:val="-15"/>
          <w:sz w:val="20"/>
        </w:rPr>
        <w:t xml:space="preserve"> </w:t>
      </w:r>
      <w:r w:rsidRPr="00971DAC">
        <w:rPr>
          <w:sz w:val="20"/>
        </w:rPr>
        <w:t>and</w:t>
      </w:r>
      <w:r w:rsidRPr="00971DAC">
        <w:rPr>
          <w:spacing w:val="-14"/>
          <w:sz w:val="20"/>
        </w:rPr>
        <w:t xml:space="preserve"> </w:t>
      </w:r>
      <w:r w:rsidRPr="00971DAC">
        <w:rPr>
          <w:sz w:val="20"/>
        </w:rPr>
        <w:t>other</w:t>
      </w:r>
      <w:r w:rsidRPr="00971DAC">
        <w:rPr>
          <w:spacing w:val="-14"/>
          <w:sz w:val="20"/>
        </w:rPr>
        <w:t xml:space="preserve"> </w:t>
      </w:r>
      <w:r w:rsidRPr="00971DAC">
        <w:rPr>
          <w:sz w:val="20"/>
        </w:rPr>
        <w:t>necessary</w:t>
      </w:r>
      <w:r w:rsidRPr="00971DAC">
        <w:rPr>
          <w:spacing w:val="-14"/>
          <w:sz w:val="20"/>
        </w:rPr>
        <w:t xml:space="preserve"> </w:t>
      </w:r>
      <w:r w:rsidRPr="00971DAC">
        <w:rPr>
          <w:sz w:val="20"/>
        </w:rPr>
        <w:t>modifications</w:t>
      </w:r>
      <w:r w:rsidRPr="00971DAC">
        <w:rPr>
          <w:spacing w:val="-14"/>
          <w:sz w:val="20"/>
        </w:rPr>
        <w:t xml:space="preserve"> </w:t>
      </w:r>
      <w:r w:rsidRPr="00971DAC">
        <w:rPr>
          <w:sz w:val="20"/>
        </w:rPr>
        <w:t>made, provided the Test and Trial courses contain the minimum essential elements required by these regulations.</w:t>
      </w:r>
      <w:r w:rsidRPr="00971DAC">
        <w:rPr>
          <w:spacing w:val="-4"/>
          <w:sz w:val="20"/>
        </w:rPr>
        <w:t xml:space="preserve"> </w:t>
      </w:r>
      <w:r w:rsidRPr="00971DAC">
        <w:rPr>
          <w:sz w:val="20"/>
        </w:rPr>
        <w:t>Each</w:t>
      </w:r>
      <w:r w:rsidRPr="00971DAC">
        <w:rPr>
          <w:spacing w:val="-5"/>
          <w:sz w:val="20"/>
        </w:rPr>
        <w:t xml:space="preserve"> </w:t>
      </w:r>
      <w:r w:rsidRPr="00971DAC">
        <w:rPr>
          <w:sz w:val="20"/>
        </w:rPr>
        <w:t>dog</w:t>
      </w:r>
      <w:r w:rsidRPr="00971DAC">
        <w:rPr>
          <w:spacing w:val="-4"/>
          <w:sz w:val="20"/>
        </w:rPr>
        <w:t xml:space="preserve"> </w:t>
      </w:r>
      <w:r w:rsidRPr="00971DAC">
        <w:rPr>
          <w:sz w:val="20"/>
        </w:rPr>
        <w:t>at</w:t>
      </w:r>
      <w:r w:rsidRPr="00971DAC">
        <w:rPr>
          <w:spacing w:val="-7"/>
          <w:sz w:val="20"/>
        </w:rPr>
        <w:t xml:space="preserve"> </w:t>
      </w:r>
      <w:r w:rsidRPr="00971DAC">
        <w:rPr>
          <w:sz w:val="20"/>
        </w:rPr>
        <w:t>a</w:t>
      </w:r>
      <w:r w:rsidRPr="00971DAC">
        <w:rPr>
          <w:spacing w:val="-5"/>
          <w:sz w:val="20"/>
        </w:rPr>
        <w:t xml:space="preserve"> </w:t>
      </w:r>
      <w:r w:rsidRPr="00971DAC">
        <w:rPr>
          <w:sz w:val="20"/>
        </w:rPr>
        <w:t>Test</w:t>
      </w:r>
      <w:r w:rsidRPr="00971DAC">
        <w:rPr>
          <w:spacing w:val="-9"/>
          <w:sz w:val="20"/>
        </w:rPr>
        <w:t xml:space="preserve"> </w:t>
      </w:r>
      <w:r w:rsidRPr="00971DAC">
        <w:rPr>
          <w:sz w:val="20"/>
        </w:rPr>
        <w:t>and</w:t>
      </w:r>
      <w:r w:rsidRPr="00971DAC">
        <w:rPr>
          <w:spacing w:val="-12"/>
          <w:sz w:val="20"/>
        </w:rPr>
        <w:t xml:space="preserve"> </w:t>
      </w:r>
      <w:r w:rsidRPr="00971DAC">
        <w:rPr>
          <w:sz w:val="20"/>
        </w:rPr>
        <w:t>Trial</w:t>
      </w:r>
      <w:r w:rsidRPr="00971DAC">
        <w:rPr>
          <w:spacing w:val="-8"/>
          <w:sz w:val="20"/>
        </w:rPr>
        <w:t xml:space="preserve"> </w:t>
      </w:r>
      <w:r w:rsidRPr="00971DAC">
        <w:rPr>
          <w:sz w:val="20"/>
        </w:rPr>
        <w:t>must</w:t>
      </w:r>
      <w:r w:rsidRPr="00971DAC">
        <w:rPr>
          <w:spacing w:val="-9"/>
          <w:sz w:val="20"/>
        </w:rPr>
        <w:t xml:space="preserve"> </w:t>
      </w:r>
      <w:r w:rsidRPr="00971DAC">
        <w:rPr>
          <w:sz w:val="20"/>
        </w:rPr>
        <w:t>be</w:t>
      </w:r>
      <w:r w:rsidRPr="00971DAC">
        <w:rPr>
          <w:spacing w:val="-7"/>
          <w:sz w:val="20"/>
        </w:rPr>
        <w:t xml:space="preserve"> </w:t>
      </w:r>
      <w:r w:rsidRPr="00971DAC">
        <w:rPr>
          <w:sz w:val="20"/>
        </w:rPr>
        <w:t>Judged</w:t>
      </w:r>
      <w:r w:rsidRPr="00971DAC">
        <w:rPr>
          <w:spacing w:val="-12"/>
          <w:sz w:val="20"/>
        </w:rPr>
        <w:t xml:space="preserve"> </w:t>
      </w:r>
      <w:r w:rsidRPr="00971DAC">
        <w:rPr>
          <w:sz w:val="20"/>
        </w:rPr>
        <w:t>equally</w:t>
      </w:r>
      <w:r w:rsidRPr="00971DAC">
        <w:rPr>
          <w:spacing w:val="-8"/>
          <w:sz w:val="20"/>
        </w:rPr>
        <w:t xml:space="preserve"> </w:t>
      </w:r>
      <w:r w:rsidRPr="00971DAC">
        <w:rPr>
          <w:sz w:val="20"/>
        </w:rPr>
        <w:t>and</w:t>
      </w:r>
      <w:r w:rsidRPr="00971DAC">
        <w:rPr>
          <w:spacing w:val="-7"/>
          <w:sz w:val="20"/>
        </w:rPr>
        <w:t xml:space="preserve"> </w:t>
      </w:r>
      <w:r w:rsidRPr="00971DAC">
        <w:rPr>
          <w:sz w:val="20"/>
        </w:rPr>
        <w:t>fairly</w:t>
      </w:r>
      <w:r w:rsidRPr="00971DAC">
        <w:rPr>
          <w:spacing w:val="-8"/>
          <w:sz w:val="20"/>
        </w:rPr>
        <w:t xml:space="preserve"> </w:t>
      </w:r>
      <w:r w:rsidRPr="00971DAC">
        <w:rPr>
          <w:sz w:val="20"/>
        </w:rPr>
        <w:t>under</w:t>
      </w:r>
      <w:r w:rsidRPr="00971DAC">
        <w:rPr>
          <w:spacing w:val="-1"/>
          <w:sz w:val="20"/>
        </w:rPr>
        <w:t xml:space="preserve"> </w:t>
      </w:r>
      <w:r w:rsidRPr="00971DAC">
        <w:rPr>
          <w:sz w:val="20"/>
        </w:rPr>
        <w:t>conditions</w:t>
      </w:r>
      <w:r w:rsidRPr="00971DAC">
        <w:rPr>
          <w:spacing w:val="-8"/>
          <w:sz w:val="20"/>
        </w:rPr>
        <w:t xml:space="preserve"> </w:t>
      </w:r>
      <w:r w:rsidRPr="00971DAC">
        <w:rPr>
          <w:sz w:val="20"/>
        </w:rPr>
        <w:t>that</w:t>
      </w:r>
      <w:r w:rsidRPr="00971DAC">
        <w:rPr>
          <w:spacing w:val="-11"/>
          <w:sz w:val="20"/>
        </w:rPr>
        <w:t xml:space="preserve"> </w:t>
      </w:r>
      <w:r w:rsidRPr="00971DAC">
        <w:rPr>
          <w:sz w:val="20"/>
        </w:rPr>
        <w:t>are, as nearly as possible, consistent for every participating dog.</w:t>
      </w:r>
    </w:p>
    <w:p w14:paraId="27717BF4" w14:textId="77777777" w:rsidR="0000611A" w:rsidRPr="00971DAC" w:rsidRDefault="0000611A">
      <w:pPr>
        <w:pStyle w:val="BodyText"/>
        <w:spacing w:before="192"/>
      </w:pPr>
    </w:p>
    <w:p w14:paraId="47ACF690" w14:textId="6C52B3AC" w:rsidR="0000611A" w:rsidRPr="00971DAC" w:rsidRDefault="00000000">
      <w:pPr>
        <w:pStyle w:val="ListParagraph"/>
        <w:numPr>
          <w:ilvl w:val="2"/>
          <w:numId w:val="61"/>
        </w:numPr>
        <w:tabs>
          <w:tab w:val="left" w:pos="997"/>
          <w:tab w:val="left" w:pos="1000"/>
        </w:tabs>
        <w:spacing w:before="1" w:line="276" w:lineRule="auto"/>
        <w:ind w:right="460"/>
        <w:jc w:val="both"/>
        <w:rPr>
          <w:sz w:val="20"/>
        </w:rPr>
      </w:pPr>
      <w:r w:rsidRPr="00971DAC">
        <w:rPr>
          <w:sz w:val="20"/>
        </w:rPr>
        <w:lastRenderedPageBreak/>
        <w:t>Modifications</w:t>
      </w:r>
      <w:r w:rsidRPr="00971DAC">
        <w:rPr>
          <w:spacing w:val="-14"/>
          <w:sz w:val="20"/>
        </w:rPr>
        <w:t xml:space="preserve"> </w:t>
      </w:r>
      <w:r w:rsidRPr="00971DAC">
        <w:rPr>
          <w:sz w:val="20"/>
        </w:rPr>
        <w:t>that</w:t>
      </w:r>
      <w:r w:rsidRPr="00971DAC">
        <w:rPr>
          <w:spacing w:val="-13"/>
          <w:sz w:val="20"/>
        </w:rPr>
        <w:t xml:space="preserve"> </w:t>
      </w:r>
      <w:r w:rsidRPr="00971DAC">
        <w:rPr>
          <w:sz w:val="20"/>
        </w:rPr>
        <w:t>may</w:t>
      </w:r>
      <w:r w:rsidRPr="00971DAC">
        <w:rPr>
          <w:spacing w:val="-11"/>
          <w:sz w:val="20"/>
        </w:rPr>
        <w:t xml:space="preserve"> </w:t>
      </w:r>
      <w:r w:rsidRPr="00971DAC">
        <w:rPr>
          <w:sz w:val="20"/>
        </w:rPr>
        <w:t>in</w:t>
      </w:r>
      <w:r w:rsidRPr="00971DAC">
        <w:rPr>
          <w:spacing w:val="-13"/>
          <w:sz w:val="20"/>
        </w:rPr>
        <w:t xml:space="preserve"> </w:t>
      </w:r>
      <w:r w:rsidRPr="00971DAC">
        <w:rPr>
          <w:sz w:val="20"/>
        </w:rPr>
        <w:t>any</w:t>
      </w:r>
      <w:r w:rsidRPr="00971DAC">
        <w:rPr>
          <w:spacing w:val="-14"/>
          <w:sz w:val="20"/>
        </w:rPr>
        <w:t xml:space="preserve"> </w:t>
      </w:r>
      <w:r w:rsidRPr="00971DAC">
        <w:rPr>
          <w:sz w:val="20"/>
        </w:rPr>
        <w:t>way</w:t>
      </w:r>
      <w:r w:rsidRPr="00971DAC">
        <w:rPr>
          <w:spacing w:val="-14"/>
          <w:sz w:val="20"/>
        </w:rPr>
        <w:t xml:space="preserve"> </w:t>
      </w:r>
      <w:r w:rsidRPr="00971DAC">
        <w:rPr>
          <w:sz w:val="20"/>
        </w:rPr>
        <w:t>jeopardize</w:t>
      </w:r>
      <w:r w:rsidRPr="00971DAC">
        <w:rPr>
          <w:spacing w:val="-10"/>
          <w:sz w:val="20"/>
        </w:rPr>
        <w:t xml:space="preserve"> </w:t>
      </w:r>
      <w:r w:rsidRPr="00971DAC">
        <w:rPr>
          <w:sz w:val="20"/>
        </w:rPr>
        <w:t>the</w:t>
      </w:r>
      <w:r w:rsidRPr="00971DAC">
        <w:rPr>
          <w:spacing w:val="-13"/>
          <w:sz w:val="20"/>
        </w:rPr>
        <w:t xml:space="preserve"> </w:t>
      </w:r>
      <w:r w:rsidRPr="00971DAC">
        <w:rPr>
          <w:sz w:val="20"/>
        </w:rPr>
        <w:t>safety</w:t>
      </w:r>
      <w:r w:rsidRPr="00971DAC">
        <w:rPr>
          <w:spacing w:val="-11"/>
          <w:sz w:val="20"/>
        </w:rPr>
        <w:t xml:space="preserve"> </w:t>
      </w:r>
      <w:r w:rsidRPr="00971DAC">
        <w:rPr>
          <w:sz w:val="20"/>
        </w:rPr>
        <w:t>and</w:t>
      </w:r>
      <w:r w:rsidRPr="00971DAC">
        <w:rPr>
          <w:spacing w:val="-10"/>
          <w:sz w:val="20"/>
        </w:rPr>
        <w:t xml:space="preserve"> </w:t>
      </w:r>
      <w:r w:rsidRPr="00971DAC">
        <w:rPr>
          <w:sz w:val="20"/>
        </w:rPr>
        <w:t>wellbeing</w:t>
      </w:r>
      <w:r w:rsidRPr="00971DAC">
        <w:rPr>
          <w:spacing w:val="-10"/>
          <w:sz w:val="20"/>
        </w:rPr>
        <w:t xml:space="preserve"> </w:t>
      </w:r>
      <w:r w:rsidRPr="00971DAC">
        <w:rPr>
          <w:sz w:val="20"/>
        </w:rPr>
        <w:t>of</w:t>
      </w:r>
      <w:r w:rsidRPr="00971DAC">
        <w:rPr>
          <w:spacing w:val="-13"/>
          <w:sz w:val="20"/>
        </w:rPr>
        <w:t xml:space="preserve"> </w:t>
      </w:r>
      <w:r w:rsidRPr="00971DAC">
        <w:rPr>
          <w:sz w:val="20"/>
        </w:rPr>
        <w:t>the</w:t>
      </w:r>
      <w:r w:rsidRPr="00971DAC">
        <w:rPr>
          <w:spacing w:val="-10"/>
          <w:sz w:val="20"/>
        </w:rPr>
        <w:t xml:space="preserve"> </w:t>
      </w:r>
      <w:r w:rsidRPr="00971DAC">
        <w:rPr>
          <w:sz w:val="20"/>
        </w:rPr>
        <w:t>livestock</w:t>
      </w:r>
      <w:r w:rsidRPr="00971DAC">
        <w:rPr>
          <w:spacing w:val="-9"/>
          <w:sz w:val="20"/>
        </w:rPr>
        <w:t xml:space="preserve"> </w:t>
      </w:r>
      <w:r w:rsidRPr="00971DAC">
        <w:rPr>
          <w:sz w:val="20"/>
        </w:rPr>
        <w:t>or</w:t>
      </w:r>
      <w:r w:rsidRPr="00971DAC">
        <w:rPr>
          <w:spacing w:val="-14"/>
          <w:sz w:val="20"/>
        </w:rPr>
        <w:t xml:space="preserve"> </w:t>
      </w:r>
      <w:r w:rsidRPr="00971DAC">
        <w:rPr>
          <w:sz w:val="20"/>
        </w:rPr>
        <w:t>the</w:t>
      </w:r>
      <w:r w:rsidRPr="00971DAC">
        <w:rPr>
          <w:spacing w:val="-10"/>
          <w:sz w:val="20"/>
        </w:rPr>
        <w:t xml:space="preserve"> </w:t>
      </w:r>
      <w:r w:rsidRPr="00971DAC">
        <w:rPr>
          <w:sz w:val="20"/>
        </w:rPr>
        <w:t>dogs</w:t>
      </w:r>
      <w:r w:rsidRPr="00971DAC">
        <w:rPr>
          <w:spacing w:val="-14"/>
          <w:sz w:val="20"/>
        </w:rPr>
        <w:t xml:space="preserve"> </w:t>
      </w:r>
      <w:r w:rsidRPr="00971DAC">
        <w:rPr>
          <w:sz w:val="20"/>
        </w:rPr>
        <w:t>shall not</w:t>
      </w:r>
      <w:r w:rsidRPr="00971DAC">
        <w:rPr>
          <w:spacing w:val="-3"/>
          <w:sz w:val="20"/>
        </w:rPr>
        <w:t xml:space="preserve"> </w:t>
      </w:r>
      <w:r w:rsidRPr="00971DAC">
        <w:rPr>
          <w:sz w:val="20"/>
        </w:rPr>
        <w:t>to</w:t>
      </w:r>
      <w:r w:rsidRPr="00971DAC">
        <w:rPr>
          <w:spacing w:val="-3"/>
          <w:sz w:val="20"/>
        </w:rPr>
        <w:t xml:space="preserve"> </w:t>
      </w:r>
      <w:r w:rsidRPr="00971DAC">
        <w:rPr>
          <w:sz w:val="20"/>
        </w:rPr>
        <w:t>be</w:t>
      </w:r>
      <w:r w:rsidRPr="00971DAC">
        <w:rPr>
          <w:spacing w:val="-1"/>
          <w:sz w:val="20"/>
        </w:rPr>
        <w:t xml:space="preserve"> </w:t>
      </w:r>
      <w:r w:rsidRPr="00971DAC">
        <w:rPr>
          <w:sz w:val="20"/>
        </w:rPr>
        <w:t>made,</w:t>
      </w:r>
      <w:r w:rsidRPr="00971DAC">
        <w:rPr>
          <w:spacing w:val="-1"/>
          <w:sz w:val="20"/>
        </w:rPr>
        <w:t xml:space="preserve"> </w:t>
      </w:r>
      <w:r w:rsidRPr="00971DAC">
        <w:rPr>
          <w:sz w:val="20"/>
        </w:rPr>
        <w:t>and</w:t>
      </w:r>
      <w:r w:rsidRPr="00971DAC">
        <w:rPr>
          <w:spacing w:val="-3"/>
          <w:sz w:val="20"/>
        </w:rPr>
        <w:t xml:space="preserve"> </w:t>
      </w:r>
      <w:r w:rsidRPr="00971DAC">
        <w:rPr>
          <w:sz w:val="20"/>
        </w:rPr>
        <w:t>Tests</w:t>
      </w:r>
      <w:r w:rsidRPr="00971DAC">
        <w:rPr>
          <w:spacing w:val="-2"/>
          <w:sz w:val="20"/>
        </w:rPr>
        <w:t xml:space="preserve"> </w:t>
      </w:r>
      <w:r w:rsidRPr="00971DAC">
        <w:rPr>
          <w:sz w:val="20"/>
        </w:rPr>
        <w:t>and</w:t>
      </w:r>
      <w:r w:rsidRPr="00971DAC">
        <w:rPr>
          <w:spacing w:val="-3"/>
          <w:sz w:val="20"/>
        </w:rPr>
        <w:t xml:space="preserve"> </w:t>
      </w:r>
      <w:r w:rsidRPr="00971DAC">
        <w:rPr>
          <w:sz w:val="20"/>
        </w:rPr>
        <w:t>Trials</w:t>
      </w:r>
      <w:r w:rsidRPr="00971DAC">
        <w:rPr>
          <w:spacing w:val="-2"/>
          <w:sz w:val="20"/>
        </w:rPr>
        <w:t xml:space="preserve"> </w:t>
      </w:r>
      <w:r w:rsidRPr="00971DAC">
        <w:rPr>
          <w:sz w:val="20"/>
        </w:rPr>
        <w:t>may</w:t>
      </w:r>
      <w:r w:rsidRPr="00971DAC">
        <w:rPr>
          <w:spacing w:val="-2"/>
          <w:sz w:val="20"/>
        </w:rPr>
        <w:t xml:space="preserve"> </w:t>
      </w:r>
      <w:r w:rsidRPr="00971DAC">
        <w:rPr>
          <w:sz w:val="20"/>
        </w:rPr>
        <w:t>never be</w:t>
      </w:r>
      <w:r w:rsidRPr="00971DAC">
        <w:rPr>
          <w:spacing w:val="-1"/>
          <w:sz w:val="20"/>
        </w:rPr>
        <w:t xml:space="preserve"> </w:t>
      </w:r>
      <w:r w:rsidRPr="00971DAC">
        <w:rPr>
          <w:sz w:val="20"/>
        </w:rPr>
        <w:t>conducted</w:t>
      </w:r>
      <w:r w:rsidRPr="00971DAC">
        <w:rPr>
          <w:spacing w:val="-3"/>
          <w:sz w:val="20"/>
        </w:rPr>
        <w:t xml:space="preserve"> </w:t>
      </w:r>
      <w:r w:rsidRPr="00971DAC">
        <w:rPr>
          <w:sz w:val="20"/>
        </w:rPr>
        <w:t>with</w:t>
      </w:r>
      <w:r w:rsidRPr="00971DAC">
        <w:rPr>
          <w:spacing w:val="-3"/>
          <w:sz w:val="20"/>
        </w:rPr>
        <w:t xml:space="preserve"> </w:t>
      </w:r>
      <w:r w:rsidRPr="00971DAC">
        <w:rPr>
          <w:sz w:val="20"/>
        </w:rPr>
        <w:t>fewer</w:t>
      </w:r>
      <w:r w:rsidRPr="00971DAC">
        <w:rPr>
          <w:spacing w:val="-2"/>
          <w:sz w:val="20"/>
        </w:rPr>
        <w:t xml:space="preserve"> </w:t>
      </w:r>
      <w:r w:rsidRPr="00971DAC">
        <w:rPr>
          <w:sz w:val="20"/>
        </w:rPr>
        <w:t>than</w:t>
      </w:r>
      <w:r w:rsidRPr="00971DAC">
        <w:rPr>
          <w:spacing w:val="-1"/>
          <w:sz w:val="20"/>
        </w:rPr>
        <w:t xml:space="preserve"> </w:t>
      </w:r>
      <w:r w:rsidRPr="00971DAC">
        <w:rPr>
          <w:sz w:val="20"/>
        </w:rPr>
        <w:t>the</w:t>
      </w:r>
      <w:r w:rsidRPr="00971DAC">
        <w:rPr>
          <w:spacing w:val="-1"/>
          <w:sz w:val="20"/>
        </w:rPr>
        <w:t xml:space="preserve"> </w:t>
      </w:r>
      <w:r w:rsidRPr="00971DAC">
        <w:rPr>
          <w:sz w:val="20"/>
        </w:rPr>
        <w:t>required</w:t>
      </w:r>
      <w:r w:rsidRPr="00971DAC">
        <w:rPr>
          <w:spacing w:val="-1"/>
          <w:sz w:val="20"/>
        </w:rPr>
        <w:t xml:space="preserve"> </w:t>
      </w:r>
      <w:r w:rsidRPr="00971DAC">
        <w:rPr>
          <w:sz w:val="20"/>
        </w:rPr>
        <w:t>minimum number of stock on hand.</w:t>
      </w:r>
    </w:p>
    <w:p w14:paraId="517BD19F" w14:textId="77777777" w:rsidR="0000611A" w:rsidRPr="00971DAC" w:rsidRDefault="0000611A">
      <w:pPr>
        <w:pStyle w:val="BodyText"/>
        <w:spacing w:before="198"/>
      </w:pPr>
    </w:p>
    <w:p w14:paraId="16259C67" w14:textId="77777777" w:rsidR="0000611A" w:rsidRPr="00971DAC" w:rsidRDefault="00000000">
      <w:pPr>
        <w:pStyle w:val="ListParagraph"/>
        <w:numPr>
          <w:ilvl w:val="2"/>
          <w:numId w:val="61"/>
        </w:numPr>
        <w:tabs>
          <w:tab w:val="left" w:pos="997"/>
          <w:tab w:val="left" w:pos="1000"/>
        </w:tabs>
        <w:spacing w:line="276" w:lineRule="auto"/>
        <w:ind w:right="974"/>
        <w:rPr>
          <w:sz w:val="20"/>
        </w:rPr>
      </w:pPr>
      <w:r w:rsidRPr="00971DAC">
        <w:rPr>
          <w:sz w:val="20"/>
        </w:rPr>
        <w:t>The</w:t>
      </w:r>
      <w:r w:rsidRPr="00971DAC">
        <w:rPr>
          <w:spacing w:val="-8"/>
          <w:sz w:val="20"/>
        </w:rPr>
        <w:t xml:space="preserve"> </w:t>
      </w:r>
      <w:r w:rsidRPr="00971DAC">
        <w:rPr>
          <w:sz w:val="20"/>
        </w:rPr>
        <w:t>safety</w:t>
      </w:r>
      <w:r w:rsidRPr="00971DAC">
        <w:rPr>
          <w:spacing w:val="-2"/>
          <w:sz w:val="20"/>
        </w:rPr>
        <w:t xml:space="preserve"> </w:t>
      </w:r>
      <w:r w:rsidRPr="00971DAC">
        <w:rPr>
          <w:sz w:val="20"/>
        </w:rPr>
        <w:t>and</w:t>
      </w:r>
      <w:r w:rsidRPr="00971DAC">
        <w:rPr>
          <w:spacing w:val="-6"/>
          <w:sz w:val="20"/>
        </w:rPr>
        <w:t xml:space="preserve"> </w:t>
      </w:r>
      <w:r w:rsidRPr="00971DAC">
        <w:rPr>
          <w:sz w:val="20"/>
        </w:rPr>
        <w:t>wellbeing</w:t>
      </w:r>
      <w:r w:rsidRPr="00971DAC">
        <w:rPr>
          <w:spacing w:val="-8"/>
          <w:sz w:val="20"/>
        </w:rPr>
        <w:t xml:space="preserve"> </w:t>
      </w:r>
      <w:r w:rsidRPr="00971DAC">
        <w:rPr>
          <w:sz w:val="20"/>
        </w:rPr>
        <w:t>of</w:t>
      </w:r>
      <w:r w:rsidRPr="00971DAC">
        <w:rPr>
          <w:spacing w:val="-3"/>
          <w:sz w:val="20"/>
        </w:rPr>
        <w:t xml:space="preserve"> </w:t>
      </w:r>
      <w:r w:rsidRPr="00971DAC">
        <w:rPr>
          <w:sz w:val="20"/>
        </w:rPr>
        <w:t>the</w:t>
      </w:r>
      <w:r w:rsidRPr="00971DAC">
        <w:rPr>
          <w:spacing w:val="-3"/>
          <w:sz w:val="20"/>
        </w:rPr>
        <w:t xml:space="preserve"> </w:t>
      </w:r>
      <w:r w:rsidRPr="00971DAC">
        <w:rPr>
          <w:sz w:val="20"/>
        </w:rPr>
        <w:t>livestock</w:t>
      </w:r>
      <w:r w:rsidRPr="00971DAC">
        <w:rPr>
          <w:spacing w:val="-4"/>
          <w:sz w:val="20"/>
        </w:rPr>
        <w:t xml:space="preserve"> </w:t>
      </w:r>
      <w:r w:rsidRPr="00971DAC">
        <w:rPr>
          <w:sz w:val="20"/>
        </w:rPr>
        <w:t>and</w:t>
      </w:r>
      <w:r w:rsidRPr="00971DAC">
        <w:rPr>
          <w:spacing w:val="-8"/>
          <w:sz w:val="20"/>
        </w:rPr>
        <w:t xml:space="preserve"> </w:t>
      </w:r>
      <w:r w:rsidRPr="00971DAC">
        <w:rPr>
          <w:sz w:val="20"/>
        </w:rPr>
        <w:t>the</w:t>
      </w:r>
      <w:r w:rsidRPr="00971DAC">
        <w:rPr>
          <w:spacing w:val="-8"/>
          <w:sz w:val="20"/>
        </w:rPr>
        <w:t xml:space="preserve"> </w:t>
      </w:r>
      <w:r w:rsidRPr="00971DAC">
        <w:rPr>
          <w:sz w:val="20"/>
        </w:rPr>
        <w:t>dogs</w:t>
      </w:r>
      <w:r w:rsidRPr="00971DAC">
        <w:rPr>
          <w:spacing w:val="-2"/>
          <w:sz w:val="20"/>
        </w:rPr>
        <w:t xml:space="preserve"> </w:t>
      </w:r>
      <w:r w:rsidRPr="00971DAC">
        <w:rPr>
          <w:sz w:val="20"/>
        </w:rPr>
        <w:t>is</w:t>
      </w:r>
      <w:r w:rsidRPr="00971DAC">
        <w:rPr>
          <w:spacing w:val="-4"/>
          <w:sz w:val="20"/>
        </w:rPr>
        <w:t xml:space="preserve"> </w:t>
      </w:r>
      <w:r w:rsidRPr="00971DAC">
        <w:rPr>
          <w:sz w:val="20"/>
        </w:rPr>
        <w:t>of</w:t>
      </w:r>
      <w:r w:rsidRPr="00971DAC">
        <w:rPr>
          <w:spacing w:val="-8"/>
          <w:sz w:val="20"/>
        </w:rPr>
        <w:t xml:space="preserve"> </w:t>
      </w:r>
      <w:r w:rsidRPr="00971DAC">
        <w:rPr>
          <w:sz w:val="20"/>
        </w:rPr>
        <w:t>paramount</w:t>
      </w:r>
      <w:r w:rsidRPr="00971DAC">
        <w:rPr>
          <w:spacing w:val="-5"/>
          <w:sz w:val="20"/>
        </w:rPr>
        <w:t xml:space="preserve"> </w:t>
      </w:r>
      <w:r w:rsidRPr="00971DAC">
        <w:rPr>
          <w:sz w:val="20"/>
        </w:rPr>
        <w:t>importance</w:t>
      </w:r>
      <w:r w:rsidRPr="00971DAC">
        <w:rPr>
          <w:spacing w:val="-3"/>
          <w:sz w:val="20"/>
        </w:rPr>
        <w:t xml:space="preserve"> </w:t>
      </w:r>
      <w:r w:rsidRPr="00971DAC">
        <w:rPr>
          <w:sz w:val="20"/>
        </w:rPr>
        <w:t>and</w:t>
      </w:r>
      <w:r w:rsidRPr="00971DAC">
        <w:rPr>
          <w:spacing w:val="-3"/>
          <w:sz w:val="20"/>
        </w:rPr>
        <w:t xml:space="preserve"> </w:t>
      </w:r>
      <w:r w:rsidRPr="00971DAC">
        <w:rPr>
          <w:sz w:val="20"/>
        </w:rPr>
        <w:t>must</w:t>
      </w:r>
      <w:r w:rsidRPr="00971DAC">
        <w:rPr>
          <w:spacing w:val="-5"/>
          <w:sz w:val="20"/>
        </w:rPr>
        <w:t xml:space="preserve"> </w:t>
      </w:r>
      <w:r w:rsidRPr="00971DAC">
        <w:rPr>
          <w:sz w:val="20"/>
        </w:rPr>
        <w:t>be always kept in mind.</w:t>
      </w:r>
    </w:p>
    <w:p w14:paraId="3BEDD484" w14:textId="77777777" w:rsidR="0000611A" w:rsidRPr="00971DAC" w:rsidRDefault="0000611A">
      <w:pPr>
        <w:pStyle w:val="BodyText"/>
        <w:spacing w:before="198"/>
      </w:pPr>
    </w:p>
    <w:p w14:paraId="2DFE8F2A" w14:textId="77777777" w:rsidR="0000611A" w:rsidRPr="00971DAC" w:rsidRDefault="00000000">
      <w:pPr>
        <w:pStyle w:val="ListParagraph"/>
        <w:numPr>
          <w:ilvl w:val="2"/>
          <w:numId w:val="61"/>
        </w:numPr>
        <w:tabs>
          <w:tab w:val="left" w:pos="997"/>
          <w:tab w:val="left" w:pos="1000"/>
        </w:tabs>
        <w:spacing w:line="271" w:lineRule="auto"/>
        <w:ind w:right="474"/>
        <w:rPr>
          <w:sz w:val="20"/>
        </w:rPr>
      </w:pPr>
      <w:r w:rsidRPr="00971DAC">
        <w:rPr>
          <w:sz w:val="20"/>
        </w:rPr>
        <w:t>Each</w:t>
      </w:r>
      <w:r w:rsidRPr="00971DAC">
        <w:rPr>
          <w:spacing w:val="-10"/>
          <w:sz w:val="20"/>
        </w:rPr>
        <w:t xml:space="preserve"> </w:t>
      </w:r>
      <w:r w:rsidRPr="00971DAC">
        <w:rPr>
          <w:sz w:val="20"/>
        </w:rPr>
        <w:t>jurisdiction</w:t>
      </w:r>
      <w:r w:rsidRPr="00971DAC">
        <w:rPr>
          <w:spacing w:val="-7"/>
          <w:sz w:val="20"/>
        </w:rPr>
        <w:t xml:space="preserve"> </w:t>
      </w:r>
      <w:r w:rsidRPr="00971DAC">
        <w:rPr>
          <w:sz w:val="20"/>
        </w:rPr>
        <w:t>shall</w:t>
      </w:r>
      <w:r w:rsidRPr="00971DAC">
        <w:rPr>
          <w:spacing w:val="-8"/>
          <w:sz w:val="20"/>
        </w:rPr>
        <w:t xml:space="preserve"> </w:t>
      </w:r>
      <w:r w:rsidRPr="00971DAC">
        <w:rPr>
          <w:sz w:val="20"/>
        </w:rPr>
        <w:t>require</w:t>
      </w:r>
      <w:r w:rsidRPr="00971DAC">
        <w:rPr>
          <w:spacing w:val="-9"/>
          <w:sz w:val="20"/>
        </w:rPr>
        <w:t xml:space="preserve"> </w:t>
      </w:r>
      <w:r w:rsidRPr="00971DAC">
        <w:rPr>
          <w:sz w:val="20"/>
        </w:rPr>
        <w:t>a</w:t>
      </w:r>
      <w:r w:rsidRPr="00971DAC">
        <w:rPr>
          <w:spacing w:val="-9"/>
          <w:sz w:val="20"/>
        </w:rPr>
        <w:t xml:space="preserve"> </w:t>
      </w:r>
      <w:r w:rsidRPr="00971DAC">
        <w:rPr>
          <w:sz w:val="20"/>
        </w:rPr>
        <w:t>Judge</w:t>
      </w:r>
      <w:r w:rsidRPr="00971DAC">
        <w:rPr>
          <w:spacing w:val="-6"/>
          <w:sz w:val="20"/>
        </w:rPr>
        <w:t xml:space="preserve"> </w:t>
      </w:r>
      <w:r w:rsidRPr="00971DAC">
        <w:rPr>
          <w:sz w:val="20"/>
        </w:rPr>
        <w:t>to</w:t>
      </w:r>
      <w:r w:rsidRPr="00971DAC">
        <w:rPr>
          <w:spacing w:val="-9"/>
          <w:sz w:val="20"/>
        </w:rPr>
        <w:t xml:space="preserve"> </w:t>
      </w:r>
      <w:r w:rsidRPr="00971DAC">
        <w:rPr>
          <w:sz w:val="20"/>
        </w:rPr>
        <w:t>report</w:t>
      </w:r>
      <w:r w:rsidRPr="00971DAC">
        <w:rPr>
          <w:spacing w:val="-7"/>
          <w:sz w:val="20"/>
        </w:rPr>
        <w:t xml:space="preserve"> </w:t>
      </w:r>
      <w:r w:rsidRPr="00971DAC">
        <w:rPr>
          <w:sz w:val="20"/>
        </w:rPr>
        <w:t>at</w:t>
      </w:r>
      <w:r w:rsidRPr="00971DAC">
        <w:rPr>
          <w:spacing w:val="-5"/>
          <w:sz w:val="20"/>
        </w:rPr>
        <w:t xml:space="preserve"> </w:t>
      </w:r>
      <w:r w:rsidRPr="00971DAC">
        <w:rPr>
          <w:sz w:val="20"/>
        </w:rPr>
        <w:t>the</w:t>
      </w:r>
      <w:r w:rsidRPr="00971DAC">
        <w:rPr>
          <w:spacing w:val="-7"/>
          <w:sz w:val="20"/>
        </w:rPr>
        <w:t xml:space="preserve"> </w:t>
      </w:r>
      <w:r w:rsidRPr="00971DAC">
        <w:rPr>
          <w:sz w:val="20"/>
        </w:rPr>
        <w:t>conclusion</w:t>
      </w:r>
      <w:r w:rsidRPr="00971DAC">
        <w:rPr>
          <w:spacing w:val="-3"/>
          <w:sz w:val="20"/>
        </w:rPr>
        <w:t xml:space="preserve"> </w:t>
      </w:r>
      <w:r w:rsidRPr="00971DAC">
        <w:rPr>
          <w:sz w:val="20"/>
        </w:rPr>
        <w:t>of</w:t>
      </w:r>
      <w:r w:rsidRPr="00971DAC">
        <w:rPr>
          <w:spacing w:val="-5"/>
          <w:sz w:val="20"/>
        </w:rPr>
        <w:t xml:space="preserve"> </w:t>
      </w:r>
      <w:r w:rsidRPr="00971DAC">
        <w:rPr>
          <w:sz w:val="20"/>
        </w:rPr>
        <w:t>each</w:t>
      </w:r>
      <w:r w:rsidRPr="00971DAC">
        <w:rPr>
          <w:spacing w:val="-9"/>
          <w:sz w:val="20"/>
        </w:rPr>
        <w:t xml:space="preserve"> </w:t>
      </w:r>
      <w:r w:rsidRPr="00971DAC">
        <w:rPr>
          <w:sz w:val="20"/>
        </w:rPr>
        <w:t>Trial</w:t>
      </w:r>
      <w:r w:rsidRPr="00971DAC">
        <w:rPr>
          <w:spacing w:val="-6"/>
          <w:sz w:val="20"/>
        </w:rPr>
        <w:t xml:space="preserve"> </w:t>
      </w:r>
      <w:r w:rsidRPr="00971DAC">
        <w:rPr>
          <w:sz w:val="20"/>
        </w:rPr>
        <w:t>in</w:t>
      </w:r>
      <w:r w:rsidRPr="00971DAC">
        <w:rPr>
          <w:spacing w:val="-6"/>
          <w:sz w:val="20"/>
        </w:rPr>
        <w:t xml:space="preserve"> </w:t>
      </w:r>
      <w:r w:rsidRPr="00971DAC">
        <w:rPr>
          <w:sz w:val="20"/>
        </w:rPr>
        <w:t>a</w:t>
      </w:r>
      <w:r w:rsidRPr="00971DAC">
        <w:rPr>
          <w:spacing w:val="-1"/>
          <w:sz w:val="20"/>
        </w:rPr>
        <w:t xml:space="preserve"> </w:t>
      </w:r>
      <w:r w:rsidRPr="00971DAC">
        <w:rPr>
          <w:sz w:val="20"/>
        </w:rPr>
        <w:t>form</w:t>
      </w:r>
      <w:r w:rsidRPr="00971DAC">
        <w:rPr>
          <w:spacing w:val="-6"/>
          <w:sz w:val="20"/>
        </w:rPr>
        <w:t xml:space="preserve"> </w:t>
      </w:r>
      <w:r w:rsidRPr="00971DAC">
        <w:rPr>
          <w:sz w:val="20"/>
        </w:rPr>
        <w:t>prescribed</w:t>
      </w:r>
      <w:r w:rsidRPr="00971DAC">
        <w:rPr>
          <w:spacing w:val="-6"/>
          <w:sz w:val="20"/>
        </w:rPr>
        <w:t xml:space="preserve"> </w:t>
      </w:r>
      <w:r w:rsidRPr="00971DAC">
        <w:rPr>
          <w:sz w:val="20"/>
        </w:rPr>
        <w:t>by the jurisdiction.</w:t>
      </w:r>
    </w:p>
    <w:p w14:paraId="19C7157A" w14:textId="77777777" w:rsidR="0000611A" w:rsidRPr="00971DAC" w:rsidRDefault="0000611A">
      <w:pPr>
        <w:pStyle w:val="ListParagraph"/>
        <w:spacing w:line="271" w:lineRule="auto"/>
        <w:rPr>
          <w:sz w:val="20"/>
        </w:rPr>
        <w:sectPr w:rsidR="0000611A" w:rsidRPr="00971DAC">
          <w:footerReference w:type="default" r:id="rId12"/>
          <w:pgSz w:w="11930" w:h="16860"/>
          <w:pgMar w:top="960" w:right="708" w:bottom="1260" w:left="850" w:header="0" w:footer="1065" w:gutter="0"/>
          <w:cols w:space="720"/>
        </w:sectPr>
      </w:pPr>
    </w:p>
    <w:p w14:paraId="058FAD49" w14:textId="77777777" w:rsidR="0000611A" w:rsidRPr="00971DAC" w:rsidRDefault="00000000">
      <w:pPr>
        <w:pStyle w:val="Heading4"/>
        <w:spacing w:before="68"/>
        <w:ind w:left="292"/>
      </w:pPr>
      <w:bookmarkStart w:id="32" w:name="CHAPTER_2."/>
      <w:bookmarkStart w:id="33" w:name="_bookmark14"/>
      <w:bookmarkEnd w:id="32"/>
      <w:bookmarkEnd w:id="33"/>
      <w:r w:rsidRPr="00971DAC">
        <w:rPr>
          <w:spacing w:val="-4"/>
        </w:rPr>
        <w:lastRenderedPageBreak/>
        <w:t>CHAPTER</w:t>
      </w:r>
      <w:r w:rsidRPr="00971DAC">
        <w:rPr>
          <w:spacing w:val="1"/>
        </w:rPr>
        <w:t xml:space="preserve"> </w:t>
      </w:r>
      <w:r w:rsidRPr="00971DAC">
        <w:rPr>
          <w:spacing w:val="-5"/>
        </w:rPr>
        <w:t>2.</w:t>
      </w:r>
    </w:p>
    <w:p w14:paraId="73F77354" w14:textId="77777777" w:rsidR="0000611A" w:rsidRPr="00971DAC" w:rsidRDefault="0000611A">
      <w:pPr>
        <w:pStyle w:val="BodyText"/>
        <w:spacing w:before="126"/>
        <w:rPr>
          <w:b/>
        </w:rPr>
      </w:pPr>
    </w:p>
    <w:p w14:paraId="771044FD" w14:textId="77777777" w:rsidR="0000611A" w:rsidRPr="00971DAC" w:rsidRDefault="00000000">
      <w:pPr>
        <w:ind w:left="292"/>
        <w:rPr>
          <w:b/>
          <w:sz w:val="20"/>
        </w:rPr>
      </w:pPr>
      <w:r w:rsidRPr="00971DAC">
        <w:rPr>
          <w:b/>
          <w:spacing w:val="-2"/>
          <w:sz w:val="20"/>
        </w:rPr>
        <w:t>REGULATIONS</w:t>
      </w:r>
      <w:r w:rsidRPr="00971DAC">
        <w:rPr>
          <w:b/>
          <w:spacing w:val="-12"/>
          <w:sz w:val="20"/>
        </w:rPr>
        <w:t xml:space="preserve"> </w:t>
      </w:r>
      <w:r w:rsidRPr="00971DAC">
        <w:rPr>
          <w:b/>
          <w:spacing w:val="-2"/>
          <w:sz w:val="20"/>
        </w:rPr>
        <w:t>APPLYING</w:t>
      </w:r>
      <w:r w:rsidRPr="00971DAC">
        <w:rPr>
          <w:b/>
          <w:spacing w:val="-12"/>
          <w:sz w:val="20"/>
        </w:rPr>
        <w:t xml:space="preserve"> </w:t>
      </w:r>
      <w:r w:rsidRPr="00971DAC">
        <w:rPr>
          <w:b/>
          <w:spacing w:val="-2"/>
          <w:sz w:val="20"/>
        </w:rPr>
        <w:t>TO</w:t>
      </w:r>
      <w:r w:rsidRPr="00971DAC">
        <w:rPr>
          <w:b/>
          <w:spacing w:val="-12"/>
          <w:sz w:val="20"/>
        </w:rPr>
        <w:t xml:space="preserve"> </w:t>
      </w:r>
      <w:r w:rsidRPr="00971DAC">
        <w:rPr>
          <w:b/>
          <w:spacing w:val="-2"/>
          <w:sz w:val="20"/>
        </w:rPr>
        <w:t>BOTH</w:t>
      </w:r>
      <w:r w:rsidRPr="00971DAC">
        <w:rPr>
          <w:b/>
          <w:spacing w:val="-9"/>
          <w:sz w:val="20"/>
        </w:rPr>
        <w:t xml:space="preserve"> </w:t>
      </w:r>
      <w:r w:rsidRPr="00971DAC">
        <w:rPr>
          <w:b/>
          <w:spacing w:val="-2"/>
          <w:sz w:val="20"/>
        </w:rPr>
        <w:t>HERDING</w:t>
      </w:r>
      <w:r w:rsidRPr="00971DAC">
        <w:rPr>
          <w:b/>
          <w:spacing w:val="-10"/>
          <w:sz w:val="20"/>
        </w:rPr>
        <w:t xml:space="preserve"> </w:t>
      </w:r>
      <w:r w:rsidRPr="00971DAC">
        <w:rPr>
          <w:b/>
          <w:spacing w:val="-2"/>
          <w:sz w:val="20"/>
        </w:rPr>
        <w:t>TESTS</w:t>
      </w:r>
      <w:r w:rsidRPr="00971DAC">
        <w:rPr>
          <w:b/>
          <w:spacing w:val="-14"/>
          <w:sz w:val="20"/>
        </w:rPr>
        <w:t xml:space="preserve"> </w:t>
      </w:r>
      <w:r w:rsidRPr="00971DAC">
        <w:rPr>
          <w:b/>
          <w:spacing w:val="-2"/>
          <w:sz w:val="20"/>
        </w:rPr>
        <w:t>AND</w:t>
      </w:r>
      <w:r w:rsidRPr="00971DAC">
        <w:rPr>
          <w:b/>
          <w:spacing w:val="-9"/>
          <w:sz w:val="20"/>
        </w:rPr>
        <w:t xml:space="preserve"> </w:t>
      </w:r>
      <w:r w:rsidRPr="00971DAC">
        <w:rPr>
          <w:b/>
          <w:spacing w:val="-2"/>
          <w:sz w:val="20"/>
        </w:rPr>
        <w:t>TRIALS</w:t>
      </w:r>
    </w:p>
    <w:p w14:paraId="46339845" w14:textId="77777777" w:rsidR="0000611A" w:rsidRPr="00971DAC" w:rsidRDefault="00000000">
      <w:pPr>
        <w:spacing w:before="159" w:line="276" w:lineRule="auto"/>
        <w:ind w:left="280" w:right="871"/>
        <w:jc w:val="both"/>
        <w:rPr>
          <w:b/>
          <w:sz w:val="20"/>
        </w:rPr>
      </w:pPr>
      <w:r w:rsidRPr="00971DAC">
        <w:rPr>
          <w:b/>
          <w:sz w:val="20"/>
        </w:rPr>
        <w:t>Whenever the word "ducks" is used in the following regulations it is understood that geese and turkeys</w:t>
      </w:r>
      <w:r w:rsidRPr="00971DAC">
        <w:rPr>
          <w:b/>
          <w:spacing w:val="-1"/>
          <w:sz w:val="20"/>
        </w:rPr>
        <w:t xml:space="preserve"> </w:t>
      </w:r>
      <w:r w:rsidRPr="00971DAC">
        <w:rPr>
          <w:b/>
          <w:sz w:val="20"/>
        </w:rPr>
        <w:t>may</w:t>
      </w:r>
      <w:r w:rsidRPr="00971DAC">
        <w:rPr>
          <w:b/>
          <w:spacing w:val="-1"/>
          <w:sz w:val="20"/>
        </w:rPr>
        <w:t xml:space="preserve"> </w:t>
      </w:r>
      <w:r w:rsidRPr="00971DAC">
        <w:rPr>
          <w:b/>
          <w:sz w:val="20"/>
        </w:rPr>
        <w:t>be</w:t>
      </w:r>
      <w:r w:rsidRPr="00971DAC">
        <w:rPr>
          <w:b/>
          <w:spacing w:val="-10"/>
          <w:sz w:val="20"/>
        </w:rPr>
        <w:t xml:space="preserve"> </w:t>
      </w:r>
      <w:r w:rsidRPr="00971DAC">
        <w:rPr>
          <w:b/>
          <w:sz w:val="20"/>
        </w:rPr>
        <w:t>used</w:t>
      </w:r>
      <w:r w:rsidRPr="00971DAC">
        <w:rPr>
          <w:b/>
          <w:spacing w:val="-5"/>
          <w:sz w:val="20"/>
        </w:rPr>
        <w:t xml:space="preserve"> </w:t>
      </w:r>
      <w:r w:rsidRPr="00971DAC">
        <w:rPr>
          <w:b/>
          <w:sz w:val="20"/>
        </w:rPr>
        <w:t>in</w:t>
      </w:r>
      <w:r w:rsidRPr="00971DAC">
        <w:rPr>
          <w:b/>
          <w:spacing w:val="-4"/>
          <w:sz w:val="20"/>
        </w:rPr>
        <w:t xml:space="preserve"> </w:t>
      </w:r>
      <w:r w:rsidRPr="00971DAC">
        <w:rPr>
          <w:b/>
          <w:sz w:val="20"/>
        </w:rPr>
        <w:t>place</w:t>
      </w:r>
      <w:r w:rsidRPr="00971DAC">
        <w:rPr>
          <w:b/>
          <w:spacing w:val="-6"/>
          <w:sz w:val="20"/>
        </w:rPr>
        <w:t xml:space="preserve"> </w:t>
      </w:r>
      <w:r w:rsidRPr="00971DAC">
        <w:rPr>
          <w:b/>
          <w:sz w:val="20"/>
        </w:rPr>
        <w:t>of</w:t>
      </w:r>
      <w:r w:rsidRPr="00971DAC">
        <w:rPr>
          <w:b/>
          <w:spacing w:val="-7"/>
          <w:sz w:val="20"/>
        </w:rPr>
        <w:t xml:space="preserve"> </w:t>
      </w:r>
      <w:r w:rsidRPr="00971DAC">
        <w:rPr>
          <w:b/>
          <w:sz w:val="20"/>
        </w:rPr>
        <w:t>ducks,</w:t>
      </w:r>
      <w:r w:rsidRPr="00971DAC">
        <w:rPr>
          <w:b/>
          <w:spacing w:val="-8"/>
          <w:sz w:val="20"/>
        </w:rPr>
        <w:t xml:space="preserve"> </w:t>
      </w:r>
      <w:r w:rsidRPr="00971DAC">
        <w:rPr>
          <w:b/>
          <w:sz w:val="20"/>
        </w:rPr>
        <w:t>provided</w:t>
      </w:r>
      <w:r w:rsidRPr="00971DAC">
        <w:rPr>
          <w:b/>
          <w:spacing w:val="-2"/>
          <w:sz w:val="20"/>
        </w:rPr>
        <w:t xml:space="preserve"> </w:t>
      </w:r>
      <w:r w:rsidRPr="00971DAC">
        <w:rPr>
          <w:b/>
          <w:sz w:val="20"/>
        </w:rPr>
        <w:t>the</w:t>
      </w:r>
      <w:r w:rsidRPr="00971DAC">
        <w:rPr>
          <w:b/>
          <w:spacing w:val="-8"/>
          <w:sz w:val="20"/>
        </w:rPr>
        <w:t xml:space="preserve"> </w:t>
      </w:r>
      <w:r w:rsidRPr="00971DAC">
        <w:rPr>
          <w:b/>
          <w:sz w:val="20"/>
        </w:rPr>
        <w:t>schedule</w:t>
      </w:r>
      <w:r w:rsidRPr="00971DAC">
        <w:rPr>
          <w:b/>
          <w:spacing w:val="-6"/>
          <w:sz w:val="20"/>
        </w:rPr>
        <w:t xml:space="preserve"> </w:t>
      </w:r>
      <w:r w:rsidRPr="00971DAC">
        <w:rPr>
          <w:b/>
          <w:sz w:val="20"/>
        </w:rPr>
        <w:t>states</w:t>
      </w:r>
      <w:r w:rsidRPr="00971DAC">
        <w:rPr>
          <w:b/>
          <w:spacing w:val="-5"/>
          <w:sz w:val="20"/>
        </w:rPr>
        <w:t xml:space="preserve"> </w:t>
      </w:r>
      <w:r w:rsidRPr="00971DAC">
        <w:rPr>
          <w:b/>
          <w:sz w:val="20"/>
        </w:rPr>
        <w:t>that</w:t>
      </w:r>
      <w:r w:rsidRPr="00971DAC">
        <w:rPr>
          <w:b/>
          <w:spacing w:val="-4"/>
          <w:sz w:val="20"/>
        </w:rPr>
        <w:t xml:space="preserve"> </w:t>
      </w:r>
      <w:r w:rsidRPr="00971DAC">
        <w:rPr>
          <w:b/>
          <w:sz w:val="20"/>
        </w:rPr>
        <w:t>geese</w:t>
      </w:r>
      <w:r w:rsidRPr="00971DAC">
        <w:rPr>
          <w:b/>
          <w:spacing w:val="-6"/>
          <w:sz w:val="20"/>
        </w:rPr>
        <w:t xml:space="preserve"> </w:t>
      </w:r>
      <w:r w:rsidRPr="00971DAC">
        <w:rPr>
          <w:b/>
          <w:sz w:val="20"/>
        </w:rPr>
        <w:t>or</w:t>
      </w:r>
      <w:r w:rsidRPr="00971DAC">
        <w:rPr>
          <w:b/>
          <w:spacing w:val="-4"/>
          <w:sz w:val="20"/>
        </w:rPr>
        <w:t xml:space="preserve"> </w:t>
      </w:r>
      <w:r w:rsidRPr="00971DAC">
        <w:rPr>
          <w:b/>
          <w:sz w:val="20"/>
        </w:rPr>
        <w:t>turkeys</w:t>
      </w:r>
      <w:r w:rsidRPr="00971DAC">
        <w:rPr>
          <w:b/>
          <w:spacing w:val="-6"/>
          <w:sz w:val="20"/>
        </w:rPr>
        <w:t xml:space="preserve"> </w:t>
      </w:r>
      <w:r w:rsidRPr="00971DAC">
        <w:rPr>
          <w:b/>
          <w:sz w:val="20"/>
        </w:rPr>
        <w:t>will</w:t>
      </w:r>
      <w:r w:rsidRPr="00971DAC">
        <w:rPr>
          <w:b/>
          <w:spacing w:val="-5"/>
          <w:sz w:val="20"/>
        </w:rPr>
        <w:t xml:space="preserve"> </w:t>
      </w:r>
      <w:r w:rsidRPr="00971DAC">
        <w:rPr>
          <w:b/>
          <w:sz w:val="20"/>
        </w:rPr>
        <w:t xml:space="preserve">be </w:t>
      </w:r>
      <w:r w:rsidRPr="00971DAC">
        <w:rPr>
          <w:b/>
          <w:spacing w:val="-2"/>
          <w:sz w:val="20"/>
        </w:rPr>
        <w:t>used.</w:t>
      </w:r>
    </w:p>
    <w:p w14:paraId="44655A5F" w14:textId="77777777" w:rsidR="0000611A" w:rsidRPr="00971DAC" w:rsidRDefault="00000000">
      <w:pPr>
        <w:spacing w:before="120" w:line="276" w:lineRule="auto"/>
        <w:ind w:left="280" w:right="551"/>
        <w:jc w:val="both"/>
        <w:rPr>
          <w:b/>
          <w:sz w:val="20"/>
        </w:rPr>
      </w:pPr>
      <w:r w:rsidRPr="00971DAC">
        <w:rPr>
          <w:b/>
          <w:sz w:val="20"/>
        </w:rPr>
        <w:t>Whenever the word 'sheep" is used in these regulations it is understood that goats may be used in place of sheep provided the schedule states that sheep and / or goats will be used.</w:t>
      </w:r>
    </w:p>
    <w:p w14:paraId="7F48B70A" w14:textId="77777777" w:rsidR="0000611A" w:rsidRPr="00971DAC" w:rsidRDefault="0000611A">
      <w:pPr>
        <w:pStyle w:val="BodyText"/>
        <w:rPr>
          <w:b/>
        </w:rPr>
      </w:pPr>
    </w:p>
    <w:p w14:paraId="23A2F43E" w14:textId="77777777" w:rsidR="0000611A" w:rsidRPr="00971DAC" w:rsidRDefault="0000611A">
      <w:pPr>
        <w:pStyle w:val="BodyText"/>
        <w:spacing w:before="46"/>
        <w:rPr>
          <w:b/>
        </w:rPr>
      </w:pPr>
    </w:p>
    <w:p w14:paraId="3D80C0DF" w14:textId="77777777" w:rsidR="0000611A" w:rsidRPr="00971DAC" w:rsidRDefault="00000000">
      <w:pPr>
        <w:pStyle w:val="Heading5"/>
        <w:tabs>
          <w:tab w:val="left" w:pos="1720"/>
        </w:tabs>
      </w:pPr>
      <w:bookmarkStart w:id="34" w:name="Section_1._Judges"/>
      <w:bookmarkStart w:id="35" w:name="_bookmark15"/>
      <w:bookmarkEnd w:id="34"/>
      <w:bookmarkEnd w:id="35"/>
      <w:r w:rsidRPr="00971DAC">
        <w:rPr>
          <w:spacing w:val="-2"/>
        </w:rPr>
        <w:t>Section</w:t>
      </w:r>
      <w:r w:rsidRPr="00971DAC">
        <w:rPr>
          <w:spacing w:val="-8"/>
        </w:rPr>
        <w:t xml:space="preserve"> </w:t>
      </w:r>
      <w:r w:rsidRPr="00971DAC">
        <w:rPr>
          <w:spacing w:val="-5"/>
        </w:rPr>
        <w:t>1.</w:t>
      </w:r>
      <w:r w:rsidRPr="00971DAC">
        <w:tab/>
      </w:r>
      <w:r w:rsidRPr="00971DAC">
        <w:rPr>
          <w:spacing w:val="-2"/>
        </w:rPr>
        <w:t>Judges</w:t>
      </w:r>
    </w:p>
    <w:p w14:paraId="0F73F665" w14:textId="77777777" w:rsidR="0000611A" w:rsidRPr="00971DAC" w:rsidRDefault="00000000">
      <w:pPr>
        <w:pStyle w:val="ListParagraph"/>
        <w:numPr>
          <w:ilvl w:val="2"/>
          <w:numId w:val="60"/>
        </w:numPr>
        <w:tabs>
          <w:tab w:val="left" w:pos="1000"/>
        </w:tabs>
        <w:spacing w:before="154"/>
        <w:rPr>
          <w:sz w:val="20"/>
        </w:rPr>
      </w:pPr>
      <w:r w:rsidRPr="00971DAC">
        <w:rPr>
          <w:spacing w:val="-2"/>
          <w:sz w:val="20"/>
        </w:rPr>
        <w:t>Any</w:t>
      </w:r>
      <w:r w:rsidRPr="00971DAC">
        <w:rPr>
          <w:spacing w:val="-11"/>
          <w:sz w:val="20"/>
        </w:rPr>
        <w:t xml:space="preserve"> </w:t>
      </w:r>
      <w:r w:rsidRPr="00971DAC">
        <w:rPr>
          <w:spacing w:val="-2"/>
          <w:sz w:val="20"/>
        </w:rPr>
        <w:t>person</w:t>
      </w:r>
      <w:r w:rsidRPr="00971DAC">
        <w:rPr>
          <w:spacing w:val="-10"/>
          <w:sz w:val="20"/>
        </w:rPr>
        <w:t xml:space="preserve"> </w:t>
      </w:r>
      <w:r w:rsidRPr="00971DAC">
        <w:rPr>
          <w:spacing w:val="-2"/>
          <w:sz w:val="20"/>
        </w:rPr>
        <w:t>judging</w:t>
      </w:r>
      <w:r w:rsidRPr="00971DAC">
        <w:rPr>
          <w:spacing w:val="-7"/>
          <w:sz w:val="20"/>
        </w:rPr>
        <w:t xml:space="preserve"> </w:t>
      </w:r>
      <w:r w:rsidRPr="00971DAC">
        <w:rPr>
          <w:spacing w:val="-2"/>
          <w:sz w:val="20"/>
        </w:rPr>
        <w:t>an approved</w:t>
      </w:r>
      <w:r w:rsidRPr="00971DAC">
        <w:rPr>
          <w:spacing w:val="-10"/>
          <w:sz w:val="20"/>
        </w:rPr>
        <w:t xml:space="preserve"> </w:t>
      </w:r>
      <w:r w:rsidRPr="00971DAC">
        <w:rPr>
          <w:spacing w:val="-2"/>
          <w:sz w:val="20"/>
        </w:rPr>
        <w:t>Herding</w:t>
      </w:r>
      <w:r w:rsidRPr="00971DAC">
        <w:rPr>
          <w:spacing w:val="-9"/>
          <w:sz w:val="20"/>
        </w:rPr>
        <w:t xml:space="preserve"> </w:t>
      </w:r>
      <w:r w:rsidRPr="00971DAC">
        <w:rPr>
          <w:spacing w:val="-2"/>
          <w:sz w:val="20"/>
        </w:rPr>
        <w:t>Test</w:t>
      </w:r>
      <w:r w:rsidRPr="00971DAC">
        <w:rPr>
          <w:spacing w:val="-4"/>
          <w:sz w:val="20"/>
        </w:rPr>
        <w:t xml:space="preserve"> </w:t>
      </w:r>
      <w:r w:rsidRPr="00971DAC">
        <w:rPr>
          <w:spacing w:val="-2"/>
          <w:sz w:val="20"/>
        </w:rPr>
        <w:t>and or</w:t>
      </w:r>
      <w:r w:rsidRPr="00971DAC">
        <w:rPr>
          <w:spacing w:val="-6"/>
          <w:sz w:val="20"/>
        </w:rPr>
        <w:t xml:space="preserve"> </w:t>
      </w:r>
      <w:r w:rsidRPr="00971DAC">
        <w:rPr>
          <w:spacing w:val="-2"/>
          <w:sz w:val="20"/>
        </w:rPr>
        <w:t>Trial</w:t>
      </w:r>
      <w:r w:rsidRPr="00971DAC">
        <w:rPr>
          <w:spacing w:val="-5"/>
          <w:sz w:val="20"/>
        </w:rPr>
        <w:t xml:space="preserve"> </w:t>
      </w:r>
      <w:r w:rsidRPr="00971DAC">
        <w:rPr>
          <w:spacing w:val="-2"/>
          <w:sz w:val="20"/>
        </w:rPr>
        <w:t>must</w:t>
      </w:r>
      <w:r w:rsidRPr="00971DAC">
        <w:rPr>
          <w:spacing w:val="-4"/>
          <w:sz w:val="20"/>
        </w:rPr>
        <w:t xml:space="preserve"> </w:t>
      </w:r>
      <w:r w:rsidRPr="00971DAC">
        <w:rPr>
          <w:spacing w:val="-2"/>
          <w:sz w:val="20"/>
        </w:rPr>
        <w:t>be</w:t>
      </w:r>
      <w:r w:rsidRPr="00971DAC">
        <w:rPr>
          <w:spacing w:val="-4"/>
          <w:sz w:val="20"/>
        </w:rPr>
        <w:t xml:space="preserve"> </w:t>
      </w:r>
      <w:r w:rsidRPr="00971DAC">
        <w:rPr>
          <w:spacing w:val="-2"/>
          <w:sz w:val="20"/>
        </w:rPr>
        <w:t>a licensed</w:t>
      </w:r>
      <w:r w:rsidRPr="00971DAC">
        <w:rPr>
          <w:spacing w:val="-10"/>
          <w:sz w:val="20"/>
        </w:rPr>
        <w:t xml:space="preserve"> </w:t>
      </w:r>
      <w:r w:rsidRPr="00971DAC">
        <w:rPr>
          <w:spacing w:val="-2"/>
          <w:sz w:val="20"/>
        </w:rPr>
        <w:t>Dogs</w:t>
      </w:r>
      <w:r w:rsidRPr="00971DAC">
        <w:rPr>
          <w:spacing w:val="8"/>
          <w:sz w:val="20"/>
        </w:rPr>
        <w:t xml:space="preserve"> </w:t>
      </w:r>
      <w:r w:rsidRPr="00971DAC">
        <w:rPr>
          <w:spacing w:val="-2"/>
          <w:sz w:val="20"/>
        </w:rPr>
        <w:t>Australia</w:t>
      </w:r>
      <w:r w:rsidRPr="00971DAC">
        <w:rPr>
          <w:spacing w:val="-7"/>
          <w:sz w:val="20"/>
        </w:rPr>
        <w:t xml:space="preserve"> </w:t>
      </w:r>
      <w:r w:rsidRPr="00971DAC">
        <w:rPr>
          <w:spacing w:val="-2"/>
          <w:sz w:val="20"/>
        </w:rPr>
        <w:t>Judge.</w:t>
      </w:r>
    </w:p>
    <w:p w14:paraId="6EC029D3" w14:textId="77777777" w:rsidR="0000611A" w:rsidRPr="00971DAC" w:rsidRDefault="00000000">
      <w:pPr>
        <w:pStyle w:val="ListParagraph"/>
        <w:numPr>
          <w:ilvl w:val="2"/>
          <w:numId w:val="60"/>
        </w:numPr>
        <w:tabs>
          <w:tab w:val="left" w:pos="990"/>
          <w:tab w:val="left" w:pos="999"/>
        </w:tabs>
        <w:spacing w:before="154" w:line="276" w:lineRule="auto"/>
        <w:ind w:left="999" w:right="904" w:hanging="722"/>
        <w:rPr>
          <w:sz w:val="20"/>
        </w:rPr>
      </w:pPr>
      <w:r w:rsidRPr="00971DAC">
        <w:rPr>
          <w:sz w:val="20"/>
        </w:rPr>
        <w:t>Licensed</w:t>
      </w:r>
      <w:r w:rsidRPr="00971DAC">
        <w:rPr>
          <w:spacing w:val="-9"/>
          <w:sz w:val="20"/>
        </w:rPr>
        <w:t xml:space="preserve"> </w:t>
      </w:r>
      <w:r w:rsidRPr="00971DAC">
        <w:rPr>
          <w:sz w:val="20"/>
        </w:rPr>
        <w:t>Dogs</w:t>
      </w:r>
      <w:r w:rsidRPr="00971DAC">
        <w:rPr>
          <w:spacing w:val="-3"/>
          <w:sz w:val="20"/>
        </w:rPr>
        <w:t xml:space="preserve"> </w:t>
      </w:r>
      <w:r w:rsidRPr="00971DAC">
        <w:rPr>
          <w:sz w:val="20"/>
        </w:rPr>
        <w:t>Australia</w:t>
      </w:r>
      <w:r w:rsidRPr="00971DAC">
        <w:rPr>
          <w:spacing w:val="-7"/>
          <w:sz w:val="20"/>
        </w:rPr>
        <w:t xml:space="preserve"> </w:t>
      </w:r>
      <w:r w:rsidRPr="00971DAC">
        <w:rPr>
          <w:sz w:val="20"/>
        </w:rPr>
        <w:t>Judges</w:t>
      </w:r>
      <w:r w:rsidRPr="00971DAC">
        <w:rPr>
          <w:spacing w:val="-5"/>
          <w:sz w:val="20"/>
        </w:rPr>
        <w:t xml:space="preserve"> </w:t>
      </w:r>
      <w:r w:rsidRPr="00971DAC">
        <w:rPr>
          <w:sz w:val="20"/>
        </w:rPr>
        <w:t>are</w:t>
      </w:r>
      <w:r w:rsidRPr="00971DAC">
        <w:rPr>
          <w:spacing w:val="-7"/>
          <w:sz w:val="20"/>
        </w:rPr>
        <w:t xml:space="preserve"> </w:t>
      </w:r>
      <w:r w:rsidRPr="00971DAC">
        <w:rPr>
          <w:sz w:val="20"/>
        </w:rPr>
        <w:t>required</w:t>
      </w:r>
      <w:r w:rsidRPr="00971DAC">
        <w:rPr>
          <w:spacing w:val="-6"/>
          <w:sz w:val="20"/>
        </w:rPr>
        <w:t xml:space="preserve"> </w:t>
      </w:r>
      <w:r w:rsidRPr="00971DAC">
        <w:rPr>
          <w:sz w:val="20"/>
        </w:rPr>
        <w:t>to</w:t>
      </w:r>
      <w:r w:rsidRPr="00971DAC">
        <w:rPr>
          <w:spacing w:val="-4"/>
          <w:sz w:val="20"/>
        </w:rPr>
        <w:t xml:space="preserve"> </w:t>
      </w:r>
      <w:r w:rsidRPr="00971DAC">
        <w:rPr>
          <w:sz w:val="20"/>
        </w:rPr>
        <w:t>attend</w:t>
      </w:r>
      <w:r w:rsidRPr="00971DAC">
        <w:rPr>
          <w:spacing w:val="-4"/>
          <w:sz w:val="20"/>
        </w:rPr>
        <w:t xml:space="preserve"> </w:t>
      </w:r>
      <w:r w:rsidRPr="00971DAC">
        <w:rPr>
          <w:sz w:val="20"/>
        </w:rPr>
        <w:t>a</w:t>
      </w:r>
      <w:r w:rsidRPr="00971DAC">
        <w:rPr>
          <w:spacing w:val="-9"/>
          <w:sz w:val="20"/>
        </w:rPr>
        <w:t xml:space="preserve"> </w:t>
      </w:r>
      <w:r w:rsidRPr="00971DAC">
        <w:rPr>
          <w:sz w:val="20"/>
        </w:rPr>
        <w:t>Controlling</w:t>
      </w:r>
      <w:r w:rsidRPr="00971DAC">
        <w:rPr>
          <w:spacing w:val="-4"/>
          <w:sz w:val="20"/>
        </w:rPr>
        <w:t xml:space="preserve"> </w:t>
      </w:r>
      <w:r w:rsidRPr="00971DAC">
        <w:rPr>
          <w:sz w:val="20"/>
        </w:rPr>
        <w:t>Body</w:t>
      </w:r>
      <w:r w:rsidRPr="00971DAC">
        <w:rPr>
          <w:spacing w:val="-5"/>
          <w:sz w:val="20"/>
        </w:rPr>
        <w:t xml:space="preserve"> </w:t>
      </w:r>
      <w:r w:rsidRPr="00971DAC">
        <w:rPr>
          <w:sz w:val="20"/>
        </w:rPr>
        <w:t>Herding</w:t>
      </w:r>
      <w:r w:rsidRPr="00971DAC">
        <w:rPr>
          <w:spacing w:val="-7"/>
          <w:sz w:val="20"/>
        </w:rPr>
        <w:t xml:space="preserve"> </w:t>
      </w:r>
      <w:r w:rsidRPr="00971DAC">
        <w:rPr>
          <w:sz w:val="20"/>
        </w:rPr>
        <w:t>Clinic</w:t>
      </w:r>
      <w:r w:rsidRPr="00971DAC">
        <w:rPr>
          <w:spacing w:val="-5"/>
          <w:sz w:val="20"/>
        </w:rPr>
        <w:t xml:space="preserve"> </w:t>
      </w:r>
      <w:r w:rsidRPr="00971DAC">
        <w:rPr>
          <w:sz w:val="20"/>
        </w:rPr>
        <w:t>at</w:t>
      </w:r>
      <w:r w:rsidRPr="00971DAC">
        <w:rPr>
          <w:spacing w:val="-6"/>
          <w:sz w:val="20"/>
        </w:rPr>
        <w:t xml:space="preserve"> </w:t>
      </w:r>
      <w:r w:rsidRPr="00971DAC">
        <w:rPr>
          <w:sz w:val="20"/>
        </w:rPr>
        <w:t>least every three years to maintain their license.</w:t>
      </w:r>
    </w:p>
    <w:p w14:paraId="5D117923" w14:textId="77777777" w:rsidR="0000611A" w:rsidRPr="00971DAC" w:rsidRDefault="00000000">
      <w:pPr>
        <w:pStyle w:val="ListParagraph"/>
        <w:numPr>
          <w:ilvl w:val="2"/>
          <w:numId w:val="60"/>
        </w:numPr>
        <w:tabs>
          <w:tab w:val="left" w:pos="990"/>
          <w:tab w:val="left" w:pos="1000"/>
        </w:tabs>
        <w:spacing w:before="119" w:line="278" w:lineRule="auto"/>
        <w:ind w:right="766"/>
        <w:rPr>
          <w:sz w:val="20"/>
        </w:rPr>
      </w:pPr>
      <w:r w:rsidRPr="00971DAC">
        <w:rPr>
          <w:sz w:val="20"/>
        </w:rPr>
        <w:t>Qualified</w:t>
      </w:r>
      <w:r w:rsidRPr="00971DAC">
        <w:rPr>
          <w:spacing w:val="-6"/>
          <w:sz w:val="20"/>
        </w:rPr>
        <w:t xml:space="preserve"> </w:t>
      </w:r>
      <w:r w:rsidRPr="00971DAC">
        <w:rPr>
          <w:sz w:val="20"/>
        </w:rPr>
        <w:t>Herding</w:t>
      </w:r>
      <w:r w:rsidRPr="00971DAC">
        <w:rPr>
          <w:spacing w:val="-7"/>
          <w:sz w:val="20"/>
        </w:rPr>
        <w:t xml:space="preserve"> </w:t>
      </w:r>
      <w:r w:rsidRPr="00971DAC">
        <w:rPr>
          <w:sz w:val="20"/>
        </w:rPr>
        <w:t>Judges</w:t>
      </w:r>
      <w:r w:rsidRPr="00971DAC">
        <w:rPr>
          <w:spacing w:val="-5"/>
          <w:sz w:val="20"/>
        </w:rPr>
        <w:t xml:space="preserve"> </w:t>
      </w:r>
      <w:r w:rsidRPr="00971DAC">
        <w:rPr>
          <w:sz w:val="20"/>
        </w:rPr>
        <w:t>of</w:t>
      </w:r>
      <w:r w:rsidRPr="00971DAC">
        <w:rPr>
          <w:spacing w:val="-6"/>
          <w:sz w:val="20"/>
        </w:rPr>
        <w:t xml:space="preserve"> </w:t>
      </w:r>
      <w:r w:rsidRPr="00971DAC">
        <w:rPr>
          <w:sz w:val="20"/>
        </w:rPr>
        <w:t>overseas</w:t>
      </w:r>
      <w:r w:rsidRPr="00971DAC">
        <w:rPr>
          <w:spacing w:val="-5"/>
          <w:sz w:val="20"/>
        </w:rPr>
        <w:t xml:space="preserve"> </w:t>
      </w:r>
      <w:r w:rsidRPr="00971DAC">
        <w:rPr>
          <w:sz w:val="20"/>
        </w:rPr>
        <w:t>countries</w:t>
      </w:r>
      <w:r w:rsidRPr="00971DAC">
        <w:rPr>
          <w:spacing w:val="-5"/>
          <w:sz w:val="20"/>
        </w:rPr>
        <w:t xml:space="preserve"> </w:t>
      </w:r>
      <w:r w:rsidRPr="00971DAC">
        <w:rPr>
          <w:sz w:val="20"/>
        </w:rPr>
        <w:t>are</w:t>
      </w:r>
      <w:r w:rsidRPr="00971DAC">
        <w:rPr>
          <w:spacing w:val="-7"/>
          <w:sz w:val="20"/>
        </w:rPr>
        <w:t xml:space="preserve"> </w:t>
      </w:r>
      <w:r w:rsidRPr="00971DAC">
        <w:rPr>
          <w:sz w:val="20"/>
        </w:rPr>
        <w:t>eligible</w:t>
      </w:r>
      <w:r w:rsidRPr="00971DAC">
        <w:rPr>
          <w:spacing w:val="-7"/>
          <w:sz w:val="20"/>
        </w:rPr>
        <w:t xml:space="preserve"> </w:t>
      </w:r>
      <w:r w:rsidRPr="00971DAC">
        <w:rPr>
          <w:sz w:val="20"/>
        </w:rPr>
        <w:t>to</w:t>
      </w:r>
      <w:r w:rsidRPr="00971DAC">
        <w:rPr>
          <w:spacing w:val="-7"/>
          <w:sz w:val="20"/>
        </w:rPr>
        <w:t xml:space="preserve"> </w:t>
      </w:r>
      <w:r w:rsidRPr="00971DAC">
        <w:rPr>
          <w:sz w:val="20"/>
        </w:rPr>
        <w:t>apply</w:t>
      </w:r>
      <w:r w:rsidRPr="00971DAC">
        <w:rPr>
          <w:spacing w:val="-5"/>
          <w:sz w:val="20"/>
        </w:rPr>
        <w:t xml:space="preserve"> </w:t>
      </w:r>
      <w:r w:rsidRPr="00971DAC">
        <w:rPr>
          <w:sz w:val="20"/>
        </w:rPr>
        <w:t>for</w:t>
      </w:r>
      <w:r w:rsidRPr="00971DAC">
        <w:rPr>
          <w:spacing w:val="-5"/>
          <w:sz w:val="20"/>
        </w:rPr>
        <w:t xml:space="preserve"> </w:t>
      </w:r>
      <w:r w:rsidRPr="00971DAC">
        <w:rPr>
          <w:sz w:val="20"/>
        </w:rPr>
        <w:t>temporary</w:t>
      </w:r>
      <w:r w:rsidRPr="00971DAC">
        <w:rPr>
          <w:spacing w:val="-3"/>
          <w:sz w:val="20"/>
        </w:rPr>
        <w:t xml:space="preserve"> </w:t>
      </w:r>
      <w:r w:rsidRPr="00971DAC">
        <w:rPr>
          <w:sz w:val="20"/>
        </w:rPr>
        <w:t>approval</w:t>
      </w:r>
      <w:r w:rsidRPr="00971DAC">
        <w:rPr>
          <w:spacing w:val="-7"/>
          <w:sz w:val="20"/>
        </w:rPr>
        <w:t xml:space="preserve"> </w:t>
      </w:r>
      <w:r w:rsidRPr="00971DAC">
        <w:rPr>
          <w:sz w:val="20"/>
        </w:rPr>
        <w:t>by</w:t>
      </w:r>
      <w:r w:rsidRPr="00971DAC">
        <w:rPr>
          <w:spacing w:val="-5"/>
          <w:sz w:val="20"/>
        </w:rPr>
        <w:t xml:space="preserve"> </w:t>
      </w:r>
      <w:r w:rsidRPr="00971DAC">
        <w:rPr>
          <w:sz w:val="20"/>
        </w:rPr>
        <w:t>the Dogs Australia Overseas Herding Approval Board.</w:t>
      </w:r>
    </w:p>
    <w:p w14:paraId="02612CBA" w14:textId="77777777" w:rsidR="0000611A" w:rsidRPr="00971DAC" w:rsidRDefault="00000000">
      <w:pPr>
        <w:pStyle w:val="ListParagraph"/>
        <w:numPr>
          <w:ilvl w:val="2"/>
          <w:numId w:val="60"/>
        </w:numPr>
        <w:tabs>
          <w:tab w:val="left" w:pos="990"/>
          <w:tab w:val="left" w:pos="1000"/>
        </w:tabs>
        <w:spacing w:before="119" w:line="271" w:lineRule="auto"/>
        <w:ind w:right="578"/>
        <w:rPr>
          <w:sz w:val="20"/>
        </w:rPr>
      </w:pPr>
      <w:r w:rsidRPr="00971DAC">
        <w:rPr>
          <w:sz w:val="20"/>
        </w:rPr>
        <w:t>No</w:t>
      </w:r>
      <w:r w:rsidRPr="00971DAC">
        <w:rPr>
          <w:spacing w:val="-6"/>
          <w:sz w:val="20"/>
        </w:rPr>
        <w:t xml:space="preserve"> </w:t>
      </w:r>
      <w:r w:rsidRPr="00971DAC">
        <w:rPr>
          <w:sz w:val="20"/>
        </w:rPr>
        <w:t>Judge</w:t>
      </w:r>
      <w:r w:rsidRPr="00971DAC">
        <w:rPr>
          <w:spacing w:val="-6"/>
          <w:sz w:val="20"/>
        </w:rPr>
        <w:t xml:space="preserve"> </w:t>
      </w:r>
      <w:r w:rsidRPr="00971DAC">
        <w:rPr>
          <w:sz w:val="20"/>
        </w:rPr>
        <w:t>shall</w:t>
      </w:r>
      <w:r w:rsidRPr="00971DAC">
        <w:rPr>
          <w:spacing w:val="-9"/>
          <w:sz w:val="20"/>
        </w:rPr>
        <w:t xml:space="preserve"> </w:t>
      </w:r>
      <w:r w:rsidRPr="00971DAC">
        <w:rPr>
          <w:sz w:val="20"/>
        </w:rPr>
        <w:t>require</w:t>
      </w:r>
      <w:r w:rsidRPr="00971DAC">
        <w:rPr>
          <w:spacing w:val="-5"/>
          <w:sz w:val="20"/>
        </w:rPr>
        <w:t xml:space="preserve"> </w:t>
      </w:r>
      <w:r w:rsidRPr="00971DAC">
        <w:rPr>
          <w:sz w:val="20"/>
        </w:rPr>
        <w:t>any dog</w:t>
      </w:r>
      <w:r w:rsidRPr="00971DAC">
        <w:rPr>
          <w:spacing w:val="-3"/>
          <w:sz w:val="20"/>
        </w:rPr>
        <w:t xml:space="preserve"> </w:t>
      </w:r>
      <w:r w:rsidRPr="00971DAC">
        <w:rPr>
          <w:sz w:val="20"/>
        </w:rPr>
        <w:t>or</w:t>
      </w:r>
      <w:r w:rsidRPr="00971DAC">
        <w:rPr>
          <w:spacing w:val="-4"/>
          <w:sz w:val="20"/>
        </w:rPr>
        <w:t xml:space="preserve"> </w:t>
      </w:r>
      <w:r w:rsidRPr="00971DAC">
        <w:rPr>
          <w:sz w:val="20"/>
        </w:rPr>
        <w:t>handler</w:t>
      </w:r>
      <w:r w:rsidRPr="00971DAC">
        <w:rPr>
          <w:spacing w:val="-4"/>
          <w:sz w:val="20"/>
        </w:rPr>
        <w:t xml:space="preserve"> </w:t>
      </w:r>
      <w:r w:rsidRPr="00971DAC">
        <w:rPr>
          <w:sz w:val="20"/>
        </w:rPr>
        <w:t>to</w:t>
      </w:r>
      <w:r w:rsidRPr="00971DAC">
        <w:rPr>
          <w:spacing w:val="-3"/>
          <w:sz w:val="20"/>
        </w:rPr>
        <w:t xml:space="preserve"> </w:t>
      </w:r>
      <w:r w:rsidRPr="00971DAC">
        <w:rPr>
          <w:sz w:val="20"/>
        </w:rPr>
        <w:t>do</w:t>
      </w:r>
      <w:r w:rsidRPr="00971DAC">
        <w:rPr>
          <w:spacing w:val="-8"/>
          <w:sz w:val="20"/>
        </w:rPr>
        <w:t xml:space="preserve"> </w:t>
      </w:r>
      <w:r w:rsidRPr="00971DAC">
        <w:rPr>
          <w:sz w:val="20"/>
        </w:rPr>
        <w:t>anything,</w:t>
      </w:r>
      <w:r w:rsidRPr="00971DAC">
        <w:rPr>
          <w:spacing w:val="-6"/>
          <w:sz w:val="20"/>
        </w:rPr>
        <w:t xml:space="preserve"> </w:t>
      </w:r>
      <w:r w:rsidRPr="00971DAC">
        <w:rPr>
          <w:sz w:val="20"/>
        </w:rPr>
        <w:t>nor</w:t>
      </w:r>
      <w:r w:rsidRPr="00971DAC">
        <w:rPr>
          <w:spacing w:val="-4"/>
          <w:sz w:val="20"/>
        </w:rPr>
        <w:t xml:space="preserve"> </w:t>
      </w:r>
      <w:r w:rsidRPr="00971DAC">
        <w:rPr>
          <w:sz w:val="20"/>
        </w:rPr>
        <w:t>penalize</w:t>
      </w:r>
      <w:r w:rsidRPr="00971DAC">
        <w:rPr>
          <w:spacing w:val="-3"/>
          <w:sz w:val="20"/>
        </w:rPr>
        <w:t xml:space="preserve"> </w:t>
      </w:r>
      <w:r w:rsidRPr="00971DAC">
        <w:rPr>
          <w:sz w:val="20"/>
        </w:rPr>
        <w:t>a</w:t>
      </w:r>
      <w:r w:rsidRPr="00971DAC">
        <w:rPr>
          <w:spacing w:val="-6"/>
          <w:sz w:val="20"/>
        </w:rPr>
        <w:t xml:space="preserve"> </w:t>
      </w:r>
      <w:r w:rsidRPr="00971DAC">
        <w:rPr>
          <w:sz w:val="20"/>
        </w:rPr>
        <w:t>dog</w:t>
      </w:r>
      <w:r w:rsidRPr="00971DAC">
        <w:rPr>
          <w:spacing w:val="-6"/>
          <w:sz w:val="20"/>
        </w:rPr>
        <w:t xml:space="preserve"> </w:t>
      </w:r>
      <w:r w:rsidRPr="00971DAC">
        <w:rPr>
          <w:sz w:val="20"/>
        </w:rPr>
        <w:t>or</w:t>
      </w:r>
      <w:r w:rsidRPr="00971DAC">
        <w:rPr>
          <w:spacing w:val="-2"/>
          <w:sz w:val="20"/>
        </w:rPr>
        <w:t xml:space="preserve"> </w:t>
      </w:r>
      <w:r w:rsidRPr="00971DAC">
        <w:rPr>
          <w:sz w:val="20"/>
        </w:rPr>
        <w:t>handler</w:t>
      </w:r>
      <w:r w:rsidRPr="00971DAC">
        <w:rPr>
          <w:spacing w:val="-4"/>
          <w:sz w:val="20"/>
        </w:rPr>
        <w:t xml:space="preserve"> </w:t>
      </w:r>
      <w:r w:rsidRPr="00971DAC">
        <w:rPr>
          <w:sz w:val="20"/>
        </w:rPr>
        <w:t>for</w:t>
      </w:r>
      <w:r w:rsidRPr="00971DAC">
        <w:rPr>
          <w:spacing w:val="-4"/>
          <w:sz w:val="20"/>
        </w:rPr>
        <w:t xml:space="preserve"> </w:t>
      </w:r>
      <w:r w:rsidRPr="00971DAC">
        <w:rPr>
          <w:sz w:val="20"/>
        </w:rPr>
        <w:t>failing</w:t>
      </w:r>
      <w:r w:rsidRPr="00971DAC">
        <w:rPr>
          <w:spacing w:val="-5"/>
          <w:sz w:val="20"/>
        </w:rPr>
        <w:t xml:space="preserve"> </w:t>
      </w:r>
      <w:r w:rsidRPr="00971DAC">
        <w:rPr>
          <w:sz w:val="20"/>
        </w:rPr>
        <w:t>to do anything, that is not required by these regulations.</w:t>
      </w:r>
    </w:p>
    <w:p w14:paraId="64FD9C75" w14:textId="77777777" w:rsidR="0000611A" w:rsidRPr="00971DAC" w:rsidRDefault="0000611A">
      <w:pPr>
        <w:pStyle w:val="BodyText"/>
        <w:spacing w:before="160"/>
      </w:pPr>
    </w:p>
    <w:p w14:paraId="706819E2" w14:textId="00C68FF1" w:rsidR="0000611A" w:rsidRPr="00971DAC" w:rsidRDefault="00000000">
      <w:pPr>
        <w:pStyle w:val="ListParagraph"/>
        <w:numPr>
          <w:ilvl w:val="2"/>
          <w:numId w:val="60"/>
        </w:numPr>
        <w:tabs>
          <w:tab w:val="left" w:pos="985"/>
          <w:tab w:val="left" w:pos="1000"/>
        </w:tabs>
        <w:spacing w:line="276" w:lineRule="auto"/>
        <w:ind w:right="1281"/>
        <w:rPr>
          <w:sz w:val="20"/>
        </w:rPr>
      </w:pPr>
      <w:r w:rsidRPr="00971DAC">
        <w:rPr>
          <w:sz w:val="20"/>
        </w:rPr>
        <w:t>The</w:t>
      </w:r>
      <w:r w:rsidRPr="00971DAC">
        <w:rPr>
          <w:spacing w:val="-8"/>
          <w:sz w:val="20"/>
        </w:rPr>
        <w:t xml:space="preserve"> </w:t>
      </w:r>
      <w:r w:rsidRPr="00971DAC">
        <w:rPr>
          <w:sz w:val="20"/>
        </w:rPr>
        <w:t>decisions</w:t>
      </w:r>
      <w:r w:rsidRPr="00971DAC">
        <w:rPr>
          <w:spacing w:val="-4"/>
          <w:sz w:val="20"/>
        </w:rPr>
        <w:t xml:space="preserve"> </w:t>
      </w:r>
      <w:r w:rsidRPr="00971DAC">
        <w:rPr>
          <w:sz w:val="20"/>
        </w:rPr>
        <w:t>of</w:t>
      </w:r>
      <w:r w:rsidRPr="00971DAC">
        <w:rPr>
          <w:spacing w:val="-5"/>
          <w:sz w:val="20"/>
        </w:rPr>
        <w:t xml:space="preserve"> </w:t>
      </w:r>
      <w:r w:rsidRPr="00971DAC">
        <w:rPr>
          <w:sz w:val="20"/>
        </w:rPr>
        <w:t>the</w:t>
      </w:r>
      <w:r w:rsidRPr="00971DAC">
        <w:rPr>
          <w:spacing w:val="-8"/>
          <w:sz w:val="20"/>
        </w:rPr>
        <w:t xml:space="preserve"> </w:t>
      </w:r>
      <w:r w:rsidRPr="00971DAC">
        <w:rPr>
          <w:sz w:val="20"/>
        </w:rPr>
        <w:t>Judges</w:t>
      </w:r>
      <w:r w:rsidRPr="00971DAC">
        <w:rPr>
          <w:spacing w:val="-4"/>
          <w:sz w:val="20"/>
        </w:rPr>
        <w:t xml:space="preserve"> </w:t>
      </w:r>
      <w:r w:rsidRPr="00971DAC">
        <w:rPr>
          <w:sz w:val="20"/>
        </w:rPr>
        <w:t>shall</w:t>
      </w:r>
      <w:r w:rsidRPr="00971DAC">
        <w:rPr>
          <w:spacing w:val="-4"/>
          <w:sz w:val="20"/>
        </w:rPr>
        <w:t xml:space="preserve"> </w:t>
      </w:r>
      <w:r w:rsidRPr="00971DAC">
        <w:rPr>
          <w:sz w:val="20"/>
        </w:rPr>
        <w:t>be</w:t>
      </w:r>
      <w:r w:rsidRPr="00971DAC">
        <w:rPr>
          <w:spacing w:val="-6"/>
          <w:sz w:val="20"/>
        </w:rPr>
        <w:t xml:space="preserve"> </w:t>
      </w:r>
      <w:r w:rsidRPr="00971DAC">
        <w:rPr>
          <w:sz w:val="20"/>
        </w:rPr>
        <w:t>final</w:t>
      </w:r>
      <w:r w:rsidRPr="00971DAC">
        <w:rPr>
          <w:spacing w:val="-4"/>
          <w:sz w:val="20"/>
        </w:rPr>
        <w:t xml:space="preserve"> </w:t>
      </w:r>
      <w:r w:rsidRPr="00971DAC">
        <w:rPr>
          <w:sz w:val="20"/>
        </w:rPr>
        <w:t>in</w:t>
      </w:r>
      <w:r w:rsidRPr="00971DAC">
        <w:rPr>
          <w:spacing w:val="-3"/>
          <w:sz w:val="20"/>
        </w:rPr>
        <w:t xml:space="preserve"> </w:t>
      </w:r>
      <w:r w:rsidRPr="00971DAC">
        <w:rPr>
          <w:sz w:val="20"/>
        </w:rPr>
        <w:t>all</w:t>
      </w:r>
      <w:r w:rsidRPr="00971DAC">
        <w:rPr>
          <w:spacing w:val="-6"/>
          <w:sz w:val="20"/>
        </w:rPr>
        <w:t xml:space="preserve"> </w:t>
      </w:r>
      <w:r w:rsidRPr="00971DAC">
        <w:rPr>
          <w:sz w:val="20"/>
        </w:rPr>
        <w:t>matters</w:t>
      </w:r>
      <w:r w:rsidRPr="00971DAC">
        <w:rPr>
          <w:spacing w:val="-4"/>
          <w:sz w:val="20"/>
        </w:rPr>
        <w:t xml:space="preserve"> </w:t>
      </w:r>
      <w:r w:rsidRPr="00971DAC">
        <w:rPr>
          <w:sz w:val="20"/>
        </w:rPr>
        <w:t>relating</w:t>
      </w:r>
      <w:r w:rsidRPr="00971DAC">
        <w:rPr>
          <w:spacing w:val="-8"/>
          <w:sz w:val="20"/>
        </w:rPr>
        <w:t xml:space="preserve"> </w:t>
      </w:r>
      <w:r w:rsidRPr="00971DAC">
        <w:rPr>
          <w:sz w:val="20"/>
        </w:rPr>
        <w:t>to</w:t>
      </w:r>
      <w:r w:rsidRPr="00971DAC">
        <w:rPr>
          <w:spacing w:val="-6"/>
          <w:sz w:val="20"/>
        </w:rPr>
        <w:t xml:space="preserve"> </w:t>
      </w:r>
      <w:r w:rsidRPr="00971DAC">
        <w:rPr>
          <w:sz w:val="20"/>
        </w:rPr>
        <w:t>the</w:t>
      </w:r>
      <w:r w:rsidRPr="00971DAC">
        <w:rPr>
          <w:spacing w:val="-6"/>
          <w:sz w:val="20"/>
        </w:rPr>
        <w:t xml:space="preserve"> </w:t>
      </w:r>
      <w:r w:rsidRPr="00971DAC">
        <w:rPr>
          <w:sz w:val="20"/>
        </w:rPr>
        <w:t>Herding</w:t>
      </w:r>
      <w:r w:rsidRPr="00971DAC">
        <w:rPr>
          <w:spacing w:val="-6"/>
          <w:sz w:val="20"/>
        </w:rPr>
        <w:t xml:space="preserve"> </w:t>
      </w:r>
      <w:r w:rsidRPr="00971DAC">
        <w:rPr>
          <w:sz w:val="20"/>
        </w:rPr>
        <w:t>Test</w:t>
      </w:r>
      <w:r w:rsidRPr="00971DAC">
        <w:rPr>
          <w:spacing w:val="-3"/>
          <w:sz w:val="20"/>
        </w:rPr>
        <w:t xml:space="preserve"> </w:t>
      </w:r>
      <w:r w:rsidRPr="00971DAC">
        <w:rPr>
          <w:sz w:val="20"/>
        </w:rPr>
        <w:t>and</w:t>
      </w:r>
      <w:r w:rsidRPr="00971DAC">
        <w:rPr>
          <w:spacing w:val="-8"/>
          <w:sz w:val="20"/>
        </w:rPr>
        <w:t xml:space="preserve"> </w:t>
      </w:r>
      <w:r w:rsidRPr="00971DAC">
        <w:rPr>
          <w:sz w:val="20"/>
        </w:rPr>
        <w:t>Trial performance of the dogs and no discussion will be entered into.</w:t>
      </w:r>
    </w:p>
    <w:p w14:paraId="64B5DABA" w14:textId="77777777" w:rsidR="0000611A" w:rsidRPr="00971DAC" w:rsidRDefault="00000000">
      <w:pPr>
        <w:pStyle w:val="ListParagraph"/>
        <w:numPr>
          <w:ilvl w:val="2"/>
          <w:numId w:val="60"/>
        </w:numPr>
        <w:tabs>
          <w:tab w:val="left" w:pos="1000"/>
        </w:tabs>
        <w:spacing w:before="122"/>
        <w:rPr>
          <w:sz w:val="20"/>
        </w:rPr>
      </w:pPr>
      <w:r w:rsidRPr="00971DAC">
        <w:rPr>
          <w:sz w:val="20"/>
        </w:rPr>
        <w:t>Trial</w:t>
      </w:r>
      <w:r w:rsidRPr="00971DAC">
        <w:rPr>
          <w:spacing w:val="-14"/>
          <w:sz w:val="20"/>
        </w:rPr>
        <w:t xml:space="preserve"> </w:t>
      </w:r>
      <w:r w:rsidRPr="00971DAC">
        <w:rPr>
          <w:sz w:val="20"/>
        </w:rPr>
        <w:t>Judges</w:t>
      </w:r>
      <w:r w:rsidRPr="00971DAC">
        <w:rPr>
          <w:spacing w:val="-14"/>
          <w:sz w:val="20"/>
        </w:rPr>
        <w:t xml:space="preserve"> </w:t>
      </w:r>
      <w:r w:rsidRPr="00971DAC">
        <w:rPr>
          <w:sz w:val="20"/>
        </w:rPr>
        <w:t>shall</w:t>
      </w:r>
      <w:r w:rsidRPr="00971DAC">
        <w:rPr>
          <w:spacing w:val="-14"/>
          <w:sz w:val="20"/>
        </w:rPr>
        <w:t xml:space="preserve"> </w:t>
      </w:r>
      <w:r w:rsidRPr="00971DAC">
        <w:rPr>
          <w:sz w:val="20"/>
        </w:rPr>
        <w:t>have</w:t>
      </w:r>
      <w:r w:rsidRPr="00971DAC">
        <w:rPr>
          <w:spacing w:val="-14"/>
          <w:sz w:val="20"/>
        </w:rPr>
        <w:t xml:space="preserve"> </w:t>
      </w:r>
      <w:r w:rsidRPr="00971DAC">
        <w:rPr>
          <w:sz w:val="20"/>
        </w:rPr>
        <w:t>the</w:t>
      </w:r>
      <w:r w:rsidRPr="00971DAC">
        <w:rPr>
          <w:spacing w:val="-14"/>
          <w:sz w:val="20"/>
        </w:rPr>
        <w:t xml:space="preserve"> </w:t>
      </w:r>
      <w:r w:rsidRPr="00971DAC">
        <w:rPr>
          <w:sz w:val="20"/>
        </w:rPr>
        <w:t>power</w:t>
      </w:r>
      <w:r w:rsidRPr="00971DAC">
        <w:rPr>
          <w:spacing w:val="-13"/>
          <w:sz w:val="20"/>
        </w:rPr>
        <w:t xml:space="preserve"> </w:t>
      </w:r>
      <w:r w:rsidRPr="00971DAC">
        <w:rPr>
          <w:sz w:val="20"/>
        </w:rPr>
        <w:t>to</w:t>
      </w:r>
      <w:r w:rsidRPr="00971DAC">
        <w:rPr>
          <w:spacing w:val="-13"/>
          <w:sz w:val="20"/>
        </w:rPr>
        <w:t xml:space="preserve"> </w:t>
      </w:r>
      <w:r w:rsidRPr="00971DAC">
        <w:rPr>
          <w:sz w:val="20"/>
        </w:rPr>
        <w:t>withhold</w:t>
      </w:r>
      <w:r w:rsidRPr="00971DAC">
        <w:rPr>
          <w:spacing w:val="-13"/>
          <w:sz w:val="20"/>
        </w:rPr>
        <w:t xml:space="preserve"> </w:t>
      </w:r>
      <w:r w:rsidRPr="00971DAC">
        <w:rPr>
          <w:sz w:val="20"/>
        </w:rPr>
        <w:t>any</w:t>
      </w:r>
      <w:r w:rsidRPr="00971DAC">
        <w:rPr>
          <w:spacing w:val="-13"/>
          <w:sz w:val="20"/>
        </w:rPr>
        <w:t xml:space="preserve"> </w:t>
      </w:r>
      <w:r w:rsidRPr="00971DAC">
        <w:rPr>
          <w:sz w:val="20"/>
        </w:rPr>
        <w:t>or</w:t>
      </w:r>
      <w:r w:rsidRPr="00971DAC">
        <w:rPr>
          <w:spacing w:val="-12"/>
          <w:sz w:val="20"/>
        </w:rPr>
        <w:t xml:space="preserve"> </w:t>
      </w:r>
      <w:r w:rsidRPr="00971DAC">
        <w:rPr>
          <w:sz w:val="20"/>
        </w:rPr>
        <w:t>all</w:t>
      </w:r>
      <w:r w:rsidRPr="00971DAC">
        <w:rPr>
          <w:spacing w:val="-12"/>
          <w:sz w:val="20"/>
        </w:rPr>
        <w:t xml:space="preserve"> </w:t>
      </w:r>
      <w:r w:rsidRPr="00971DAC">
        <w:rPr>
          <w:sz w:val="20"/>
        </w:rPr>
        <w:t>awards</w:t>
      </w:r>
      <w:r w:rsidRPr="00971DAC">
        <w:rPr>
          <w:spacing w:val="-12"/>
          <w:sz w:val="20"/>
        </w:rPr>
        <w:t xml:space="preserve"> </w:t>
      </w:r>
      <w:r w:rsidRPr="00971DAC">
        <w:rPr>
          <w:sz w:val="20"/>
        </w:rPr>
        <w:t>and</w:t>
      </w:r>
      <w:r w:rsidRPr="00971DAC">
        <w:rPr>
          <w:spacing w:val="-11"/>
          <w:sz w:val="20"/>
        </w:rPr>
        <w:t xml:space="preserve"> </w:t>
      </w:r>
      <w:r w:rsidRPr="00971DAC">
        <w:rPr>
          <w:sz w:val="20"/>
        </w:rPr>
        <w:t>placements</w:t>
      </w:r>
      <w:r w:rsidRPr="00971DAC">
        <w:rPr>
          <w:spacing w:val="-12"/>
          <w:sz w:val="20"/>
        </w:rPr>
        <w:t xml:space="preserve"> </w:t>
      </w:r>
      <w:r w:rsidRPr="00971DAC">
        <w:rPr>
          <w:sz w:val="20"/>
        </w:rPr>
        <w:t>for</w:t>
      </w:r>
      <w:r w:rsidRPr="00971DAC">
        <w:rPr>
          <w:spacing w:val="-8"/>
          <w:sz w:val="20"/>
        </w:rPr>
        <w:t xml:space="preserve"> </w:t>
      </w:r>
      <w:r w:rsidRPr="00971DAC">
        <w:rPr>
          <w:sz w:val="20"/>
        </w:rPr>
        <w:t>want</w:t>
      </w:r>
      <w:r w:rsidRPr="00971DAC">
        <w:rPr>
          <w:spacing w:val="-13"/>
          <w:sz w:val="20"/>
        </w:rPr>
        <w:t xml:space="preserve"> </w:t>
      </w:r>
      <w:r w:rsidRPr="00971DAC">
        <w:rPr>
          <w:sz w:val="20"/>
        </w:rPr>
        <w:t>of</w:t>
      </w:r>
      <w:r w:rsidRPr="00971DAC">
        <w:rPr>
          <w:spacing w:val="-11"/>
          <w:sz w:val="20"/>
        </w:rPr>
        <w:t xml:space="preserve"> </w:t>
      </w:r>
      <w:r w:rsidRPr="00971DAC">
        <w:rPr>
          <w:spacing w:val="-2"/>
          <w:sz w:val="20"/>
        </w:rPr>
        <w:t>merit.</w:t>
      </w:r>
    </w:p>
    <w:p w14:paraId="2F94F381" w14:textId="77777777" w:rsidR="0000611A" w:rsidRPr="00971DAC" w:rsidRDefault="00000000">
      <w:pPr>
        <w:pStyle w:val="ListParagraph"/>
        <w:numPr>
          <w:ilvl w:val="2"/>
          <w:numId w:val="60"/>
        </w:numPr>
        <w:tabs>
          <w:tab w:val="left" w:pos="1000"/>
        </w:tabs>
        <w:spacing w:before="151"/>
        <w:rPr>
          <w:sz w:val="20"/>
        </w:rPr>
      </w:pPr>
      <w:r w:rsidRPr="00971DAC">
        <w:rPr>
          <w:spacing w:val="-2"/>
          <w:sz w:val="20"/>
        </w:rPr>
        <w:t>Judging</w:t>
      </w:r>
      <w:r w:rsidRPr="00971DAC">
        <w:rPr>
          <w:spacing w:val="-4"/>
          <w:sz w:val="20"/>
        </w:rPr>
        <w:t xml:space="preserve"> </w:t>
      </w:r>
      <w:r w:rsidRPr="00971DAC">
        <w:rPr>
          <w:spacing w:val="-2"/>
          <w:sz w:val="20"/>
        </w:rPr>
        <w:t>Restrictions</w:t>
      </w:r>
      <w:r w:rsidRPr="00971DAC">
        <w:rPr>
          <w:sz w:val="20"/>
        </w:rPr>
        <w:t xml:space="preserve"> </w:t>
      </w:r>
      <w:r w:rsidRPr="00971DAC">
        <w:rPr>
          <w:spacing w:val="-2"/>
          <w:sz w:val="20"/>
        </w:rPr>
        <w:t>and</w:t>
      </w:r>
      <w:r w:rsidRPr="00971DAC">
        <w:rPr>
          <w:sz w:val="20"/>
        </w:rPr>
        <w:t xml:space="preserve"> </w:t>
      </w:r>
      <w:r w:rsidRPr="00971DAC">
        <w:rPr>
          <w:spacing w:val="-2"/>
          <w:sz w:val="20"/>
        </w:rPr>
        <w:t>Eligibility</w:t>
      </w:r>
    </w:p>
    <w:p w14:paraId="004E5EDA" w14:textId="77777777" w:rsidR="0000611A" w:rsidRPr="00971DAC" w:rsidRDefault="00000000">
      <w:pPr>
        <w:pStyle w:val="ListParagraph"/>
        <w:numPr>
          <w:ilvl w:val="3"/>
          <w:numId w:val="60"/>
        </w:numPr>
        <w:tabs>
          <w:tab w:val="left" w:pos="1284"/>
          <w:tab w:val="left" w:pos="1286"/>
        </w:tabs>
        <w:spacing w:before="39" w:line="273" w:lineRule="auto"/>
        <w:ind w:right="957"/>
        <w:rPr>
          <w:sz w:val="20"/>
        </w:rPr>
      </w:pPr>
      <w:r w:rsidRPr="00971DAC">
        <w:rPr>
          <w:sz w:val="20"/>
        </w:rPr>
        <w:t>No</w:t>
      </w:r>
      <w:r w:rsidRPr="00971DAC">
        <w:rPr>
          <w:spacing w:val="-7"/>
          <w:sz w:val="20"/>
        </w:rPr>
        <w:t xml:space="preserve"> </w:t>
      </w:r>
      <w:r w:rsidRPr="00971DAC">
        <w:rPr>
          <w:sz w:val="20"/>
        </w:rPr>
        <w:t>dog</w:t>
      </w:r>
      <w:r w:rsidRPr="00971DAC">
        <w:rPr>
          <w:spacing w:val="-4"/>
          <w:sz w:val="20"/>
        </w:rPr>
        <w:t xml:space="preserve"> </w:t>
      </w:r>
      <w:r w:rsidRPr="00971DAC">
        <w:rPr>
          <w:sz w:val="20"/>
        </w:rPr>
        <w:t>owned</w:t>
      </w:r>
      <w:r w:rsidRPr="00971DAC">
        <w:rPr>
          <w:spacing w:val="-4"/>
          <w:sz w:val="20"/>
        </w:rPr>
        <w:t xml:space="preserve"> </w:t>
      </w:r>
      <w:r w:rsidRPr="00971DAC">
        <w:rPr>
          <w:sz w:val="20"/>
        </w:rPr>
        <w:t>or</w:t>
      </w:r>
      <w:r w:rsidRPr="00971DAC">
        <w:rPr>
          <w:spacing w:val="-5"/>
          <w:sz w:val="20"/>
        </w:rPr>
        <w:t xml:space="preserve"> </w:t>
      </w:r>
      <w:r w:rsidRPr="00971DAC">
        <w:rPr>
          <w:sz w:val="20"/>
        </w:rPr>
        <w:t>co-owned</w:t>
      </w:r>
      <w:r w:rsidRPr="00971DAC">
        <w:rPr>
          <w:spacing w:val="-4"/>
          <w:sz w:val="20"/>
        </w:rPr>
        <w:t xml:space="preserve"> </w:t>
      </w:r>
      <w:r w:rsidRPr="00971DAC">
        <w:rPr>
          <w:sz w:val="20"/>
        </w:rPr>
        <w:t>by</w:t>
      </w:r>
      <w:r w:rsidRPr="00971DAC">
        <w:rPr>
          <w:spacing w:val="-5"/>
          <w:sz w:val="20"/>
        </w:rPr>
        <w:t xml:space="preserve"> </w:t>
      </w:r>
      <w:r w:rsidRPr="00971DAC">
        <w:rPr>
          <w:sz w:val="20"/>
        </w:rPr>
        <w:t>the</w:t>
      </w:r>
      <w:r w:rsidRPr="00971DAC">
        <w:rPr>
          <w:spacing w:val="-7"/>
          <w:sz w:val="20"/>
        </w:rPr>
        <w:t xml:space="preserve"> </w:t>
      </w:r>
      <w:r w:rsidRPr="00971DAC">
        <w:rPr>
          <w:sz w:val="20"/>
        </w:rPr>
        <w:t>judge</w:t>
      </w:r>
      <w:r w:rsidRPr="00971DAC">
        <w:rPr>
          <w:spacing w:val="-4"/>
          <w:sz w:val="20"/>
        </w:rPr>
        <w:t xml:space="preserve"> </w:t>
      </w:r>
      <w:r w:rsidRPr="00971DAC">
        <w:rPr>
          <w:sz w:val="20"/>
        </w:rPr>
        <w:t>or</w:t>
      </w:r>
      <w:r w:rsidRPr="00971DAC">
        <w:rPr>
          <w:spacing w:val="-5"/>
          <w:sz w:val="20"/>
        </w:rPr>
        <w:t xml:space="preserve"> </w:t>
      </w:r>
      <w:r w:rsidRPr="00971DAC">
        <w:rPr>
          <w:sz w:val="20"/>
        </w:rPr>
        <w:t>any</w:t>
      </w:r>
      <w:r w:rsidRPr="00971DAC">
        <w:rPr>
          <w:spacing w:val="-3"/>
          <w:sz w:val="20"/>
        </w:rPr>
        <w:t xml:space="preserve"> </w:t>
      </w:r>
      <w:r w:rsidRPr="00971DAC">
        <w:rPr>
          <w:sz w:val="20"/>
        </w:rPr>
        <w:t>member</w:t>
      </w:r>
      <w:r w:rsidRPr="00971DAC">
        <w:rPr>
          <w:spacing w:val="-5"/>
          <w:sz w:val="20"/>
        </w:rPr>
        <w:t xml:space="preserve"> </w:t>
      </w:r>
      <w:r w:rsidRPr="00971DAC">
        <w:rPr>
          <w:sz w:val="20"/>
        </w:rPr>
        <w:t>of</w:t>
      </w:r>
      <w:r w:rsidRPr="00971DAC">
        <w:rPr>
          <w:spacing w:val="-6"/>
          <w:sz w:val="20"/>
        </w:rPr>
        <w:t xml:space="preserve"> </w:t>
      </w:r>
      <w:r w:rsidRPr="00971DAC">
        <w:rPr>
          <w:sz w:val="20"/>
        </w:rPr>
        <w:t>their</w:t>
      </w:r>
      <w:r w:rsidRPr="00971DAC">
        <w:rPr>
          <w:spacing w:val="-5"/>
          <w:sz w:val="20"/>
        </w:rPr>
        <w:t xml:space="preserve"> </w:t>
      </w:r>
      <w:r w:rsidRPr="00971DAC">
        <w:rPr>
          <w:sz w:val="20"/>
        </w:rPr>
        <w:t>family</w:t>
      </w:r>
      <w:r w:rsidRPr="00971DAC">
        <w:rPr>
          <w:spacing w:val="-5"/>
          <w:sz w:val="20"/>
        </w:rPr>
        <w:t xml:space="preserve"> </w:t>
      </w:r>
      <w:r w:rsidRPr="00971DAC">
        <w:rPr>
          <w:sz w:val="20"/>
        </w:rPr>
        <w:t>or</w:t>
      </w:r>
      <w:r w:rsidRPr="00971DAC">
        <w:rPr>
          <w:spacing w:val="-3"/>
          <w:sz w:val="20"/>
        </w:rPr>
        <w:t xml:space="preserve"> </w:t>
      </w:r>
      <w:r w:rsidRPr="00971DAC">
        <w:rPr>
          <w:sz w:val="20"/>
        </w:rPr>
        <w:t>household</w:t>
      </w:r>
      <w:r w:rsidRPr="00971DAC">
        <w:rPr>
          <w:spacing w:val="-4"/>
          <w:sz w:val="20"/>
        </w:rPr>
        <w:t xml:space="preserve"> </w:t>
      </w:r>
      <w:r w:rsidRPr="00971DAC">
        <w:rPr>
          <w:sz w:val="20"/>
        </w:rPr>
        <w:t>may</w:t>
      </w:r>
      <w:r w:rsidRPr="00971DAC">
        <w:rPr>
          <w:spacing w:val="-5"/>
          <w:sz w:val="20"/>
        </w:rPr>
        <w:t xml:space="preserve"> </w:t>
      </w:r>
      <w:r w:rsidRPr="00971DAC">
        <w:rPr>
          <w:sz w:val="20"/>
        </w:rPr>
        <w:t>be entered under that judge at a test or trial for which they have been advertised as a judge.</w:t>
      </w:r>
    </w:p>
    <w:p w14:paraId="59999381" w14:textId="77777777" w:rsidR="0000611A" w:rsidRPr="00971DAC" w:rsidRDefault="00000000">
      <w:pPr>
        <w:pStyle w:val="ListParagraph"/>
        <w:numPr>
          <w:ilvl w:val="3"/>
          <w:numId w:val="60"/>
        </w:numPr>
        <w:tabs>
          <w:tab w:val="left" w:pos="1283"/>
          <w:tab w:val="left" w:pos="1286"/>
        </w:tabs>
        <w:spacing w:line="280" w:lineRule="auto"/>
        <w:ind w:right="618"/>
        <w:rPr>
          <w:sz w:val="20"/>
        </w:rPr>
      </w:pPr>
      <w:r w:rsidRPr="00971DAC">
        <w:rPr>
          <w:sz w:val="20"/>
        </w:rPr>
        <w:t>Dogs</w:t>
      </w:r>
      <w:r w:rsidRPr="00971DAC">
        <w:rPr>
          <w:spacing w:val="-5"/>
          <w:sz w:val="20"/>
        </w:rPr>
        <w:t xml:space="preserve"> </w:t>
      </w:r>
      <w:r w:rsidRPr="00971DAC">
        <w:rPr>
          <w:sz w:val="20"/>
        </w:rPr>
        <w:t>owned</w:t>
      </w:r>
      <w:r w:rsidRPr="00971DAC">
        <w:rPr>
          <w:spacing w:val="-4"/>
          <w:sz w:val="20"/>
        </w:rPr>
        <w:t xml:space="preserve"> </w:t>
      </w:r>
      <w:r w:rsidRPr="00971DAC">
        <w:rPr>
          <w:sz w:val="20"/>
        </w:rPr>
        <w:t>by</w:t>
      </w:r>
      <w:r w:rsidRPr="00971DAC">
        <w:rPr>
          <w:spacing w:val="-5"/>
          <w:sz w:val="20"/>
        </w:rPr>
        <w:t xml:space="preserve"> </w:t>
      </w:r>
      <w:r w:rsidRPr="00971DAC">
        <w:rPr>
          <w:sz w:val="20"/>
        </w:rPr>
        <w:t>a</w:t>
      </w:r>
      <w:r w:rsidRPr="00971DAC">
        <w:rPr>
          <w:spacing w:val="-9"/>
          <w:sz w:val="20"/>
        </w:rPr>
        <w:t xml:space="preserve"> </w:t>
      </w:r>
      <w:r w:rsidRPr="00971DAC">
        <w:rPr>
          <w:sz w:val="20"/>
        </w:rPr>
        <w:t>judge</w:t>
      </w:r>
      <w:r w:rsidRPr="00971DAC">
        <w:rPr>
          <w:spacing w:val="-4"/>
          <w:sz w:val="20"/>
        </w:rPr>
        <w:t xml:space="preserve"> </w:t>
      </w:r>
      <w:r w:rsidRPr="00971DAC">
        <w:rPr>
          <w:sz w:val="20"/>
        </w:rPr>
        <w:t>or</w:t>
      </w:r>
      <w:r w:rsidRPr="00971DAC">
        <w:rPr>
          <w:spacing w:val="-5"/>
          <w:sz w:val="20"/>
        </w:rPr>
        <w:t xml:space="preserve"> </w:t>
      </w:r>
      <w:r w:rsidRPr="00971DAC">
        <w:rPr>
          <w:sz w:val="20"/>
        </w:rPr>
        <w:t>member</w:t>
      </w:r>
      <w:r w:rsidRPr="00971DAC">
        <w:rPr>
          <w:spacing w:val="-5"/>
          <w:sz w:val="20"/>
        </w:rPr>
        <w:t xml:space="preserve"> </w:t>
      </w:r>
      <w:r w:rsidRPr="00971DAC">
        <w:rPr>
          <w:sz w:val="20"/>
        </w:rPr>
        <w:t>of</w:t>
      </w:r>
      <w:r w:rsidRPr="00971DAC">
        <w:rPr>
          <w:spacing w:val="-4"/>
          <w:sz w:val="20"/>
        </w:rPr>
        <w:t xml:space="preserve"> </w:t>
      </w:r>
      <w:r w:rsidRPr="00971DAC">
        <w:rPr>
          <w:sz w:val="20"/>
        </w:rPr>
        <w:t>a</w:t>
      </w:r>
      <w:r w:rsidRPr="00971DAC">
        <w:rPr>
          <w:spacing w:val="-9"/>
          <w:sz w:val="20"/>
        </w:rPr>
        <w:t xml:space="preserve"> </w:t>
      </w:r>
      <w:r w:rsidRPr="00971DAC">
        <w:rPr>
          <w:sz w:val="20"/>
        </w:rPr>
        <w:t>judge’s</w:t>
      </w:r>
      <w:r w:rsidRPr="00971DAC">
        <w:rPr>
          <w:spacing w:val="-5"/>
          <w:sz w:val="20"/>
        </w:rPr>
        <w:t xml:space="preserve"> </w:t>
      </w:r>
      <w:r w:rsidRPr="00971DAC">
        <w:rPr>
          <w:sz w:val="20"/>
        </w:rPr>
        <w:t>family</w:t>
      </w:r>
      <w:r w:rsidRPr="00971DAC">
        <w:rPr>
          <w:spacing w:val="-3"/>
          <w:sz w:val="20"/>
        </w:rPr>
        <w:t xml:space="preserve"> </w:t>
      </w:r>
      <w:r w:rsidRPr="00971DAC">
        <w:rPr>
          <w:sz w:val="20"/>
        </w:rPr>
        <w:t>or</w:t>
      </w:r>
      <w:r w:rsidRPr="00971DAC">
        <w:rPr>
          <w:spacing w:val="-5"/>
          <w:sz w:val="20"/>
        </w:rPr>
        <w:t xml:space="preserve"> </w:t>
      </w:r>
      <w:r w:rsidRPr="00971DAC">
        <w:rPr>
          <w:sz w:val="20"/>
        </w:rPr>
        <w:t>household</w:t>
      </w:r>
      <w:r w:rsidRPr="00971DAC">
        <w:rPr>
          <w:spacing w:val="-6"/>
          <w:sz w:val="20"/>
        </w:rPr>
        <w:t xml:space="preserve"> </w:t>
      </w:r>
      <w:r w:rsidRPr="00971DAC">
        <w:rPr>
          <w:sz w:val="20"/>
        </w:rPr>
        <w:t>may</w:t>
      </w:r>
      <w:r w:rsidRPr="00971DAC">
        <w:rPr>
          <w:spacing w:val="-3"/>
          <w:sz w:val="20"/>
        </w:rPr>
        <w:t xml:space="preserve"> </w:t>
      </w:r>
      <w:r w:rsidRPr="00971DAC">
        <w:rPr>
          <w:sz w:val="20"/>
        </w:rPr>
        <w:t>be</w:t>
      </w:r>
      <w:r w:rsidRPr="00971DAC">
        <w:rPr>
          <w:spacing w:val="-4"/>
          <w:sz w:val="20"/>
        </w:rPr>
        <w:t xml:space="preserve"> </w:t>
      </w:r>
      <w:r w:rsidRPr="00971DAC">
        <w:rPr>
          <w:sz w:val="20"/>
        </w:rPr>
        <w:t>entered</w:t>
      </w:r>
      <w:r w:rsidRPr="00971DAC">
        <w:rPr>
          <w:spacing w:val="-7"/>
          <w:sz w:val="20"/>
        </w:rPr>
        <w:t xml:space="preserve"> </w:t>
      </w:r>
      <w:r w:rsidRPr="00971DAC">
        <w:rPr>
          <w:sz w:val="20"/>
        </w:rPr>
        <w:t>under</w:t>
      </w:r>
      <w:r w:rsidRPr="00971DAC">
        <w:rPr>
          <w:spacing w:val="-3"/>
          <w:sz w:val="20"/>
        </w:rPr>
        <w:t xml:space="preserve"> </w:t>
      </w:r>
      <w:r w:rsidRPr="00971DAC">
        <w:rPr>
          <w:sz w:val="20"/>
        </w:rPr>
        <w:t>other judges at the event.</w:t>
      </w:r>
    </w:p>
    <w:p w14:paraId="73BCB28C" w14:textId="77777777" w:rsidR="0000611A" w:rsidRPr="00971DAC" w:rsidRDefault="0000611A">
      <w:pPr>
        <w:pStyle w:val="BodyText"/>
      </w:pPr>
    </w:p>
    <w:p w14:paraId="291AA8A9" w14:textId="77777777" w:rsidR="0000611A" w:rsidRPr="00971DAC" w:rsidRDefault="0000611A">
      <w:pPr>
        <w:pStyle w:val="BodyText"/>
        <w:spacing w:before="177"/>
      </w:pPr>
    </w:p>
    <w:p w14:paraId="7EC52259" w14:textId="77777777" w:rsidR="0000611A" w:rsidRPr="00971DAC" w:rsidRDefault="00000000">
      <w:pPr>
        <w:pStyle w:val="Heading5"/>
        <w:tabs>
          <w:tab w:val="left" w:pos="1720"/>
        </w:tabs>
      </w:pPr>
      <w:bookmarkStart w:id="36" w:name="Section_2._Judge’s_Scribe_and_Trainee_Ju"/>
      <w:bookmarkStart w:id="37" w:name="_bookmark16"/>
      <w:bookmarkEnd w:id="36"/>
      <w:bookmarkEnd w:id="37"/>
      <w:r w:rsidRPr="00971DAC">
        <w:rPr>
          <w:spacing w:val="-2"/>
        </w:rPr>
        <w:t>Section</w:t>
      </w:r>
      <w:r w:rsidRPr="00971DAC">
        <w:rPr>
          <w:spacing w:val="-8"/>
        </w:rPr>
        <w:t xml:space="preserve"> </w:t>
      </w:r>
      <w:r w:rsidRPr="00971DAC">
        <w:rPr>
          <w:spacing w:val="-5"/>
        </w:rPr>
        <w:t>2.</w:t>
      </w:r>
      <w:r w:rsidRPr="00971DAC">
        <w:tab/>
      </w:r>
      <w:r w:rsidRPr="00971DAC">
        <w:rPr>
          <w:spacing w:val="-2"/>
        </w:rPr>
        <w:t>Judge’s</w:t>
      </w:r>
      <w:r w:rsidRPr="00971DAC">
        <w:rPr>
          <w:spacing w:val="-12"/>
        </w:rPr>
        <w:t xml:space="preserve"> </w:t>
      </w:r>
      <w:r w:rsidRPr="00971DAC">
        <w:rPr>
          <w:spacing w:val="-2"/>
        </w:rPr>
        <w:t>Scribe</w:t>
      </w:r>
      <w:r w:rsidRPr="00971DAC">
        <w:rPr>
          <w:spacing w:val="-11"/>
        </w:rPr>
        <w:t xml:space="preserve"> </w:t>
      </w:r>
      <w:r w:rsidRPr="00971DAC">
        <w:rPr>
          <w:spacing w:val="-2"/>
        </w:rPr>
        <w:t>and</w:t>
      </w:r>
      <w:r w:rsidRPr="00971DAC">
        <w:rPr>
          <w:spacing w:val="-10"/>
        </w:rPr>
        <w:t xml:space="preserve"> </w:t>
      </w:r>
      <w:r w:rsidRPr="00971DAC">
        <w:rPr>
          <w:spacing w:val="-2"/>
        </w:rPr>
        <w:t>Trainee</w:t>
      </w:r>
      <w:r w:rsidRPr="00971DAC">
        <w:rPr>
          <w:spacing w:val="-12"/>
        </w:rPr>
        <w:t xml:space="preserve"> </w:t>
      </w:r>
      <w:r w:rsidRPr="00971DAC">
        <w:rPr>
          <w:spacing w:val="-4"/>
        </w:rPr>
        <w:t>Judge</w:t>
      </w:r>
    </w:p>
    <w:p w14:paraId="6BC3B10E" w14:textId="77777777" w:rsidR="0000611A" w:rsidRPr="00971DAC" w:rsidRDefault="0000611A">
      <w:pPr>
        <w:pStyle w:val="BodyText"/>
        <w:spacing w:before="70"/>
        <w:rPr>
          <w:b/>
        </w:rPr>
      </w:pPr>
    </w:p>
    <w:p w14:paraId="4D6C68AF" w14:textId="77777777" w:rsidR="0000611A" w:rsidRPr="00971DAC" w:rsidRDefault="00000000">
      <w:pPr>
        <w:pStyle w:val="ListParagraph"/>
        <w:numPr>
          <w:ilvl w:val="2"/>
          <w:numId w:val="59"/>
        </w:numPr>
        <w:tabs>
          <w:tab w:val="left" w:pos="1000"/>
        </w:tabs>
        <w:spacing w:line="276" w:lineRule="auto"/>
        <w:ind w:right="643"/>
        <w:rPr>
          <w:sz w:val="20"/>
        </w:rPr>
      </w:pPr>
      <w:r w:rsidRPr="00971DAC">
        <w:rPr>
          <w:sz w:val="20"/>
        </w:rPr>
        <w:t>A Scribe / Timer shall be assigned to each Judge. The Scribe shall mark the score sheets as instructed</w:t>
      </w:r>
      <w:r w:rsidRPr="00971DAC">
        <w:rPr>
          <w:spacing w:val="-4"/>
          <w:sz w:val="20"/>
        </w:rPr>
        <w:t xml:space="preserve"> </w:t>
      </w:r>
      <w:r w:rsidRPr="00971DAC">
        <w:rPr>
          <w:sz w:val="20"/>
        </w:rPr>
        <w:t>by</w:t>
      </w:r>
      <w:r w:rsidRPr="00971DAC">
        <w:rPr>
          <w:spacing w:val="-5"/>
          <w:sz w:val="20"/>
        </w:rPr>
        <w:t xml:space="preserve"> </w:t>
      </w:r>
      <w:r w:rsidRPr="00971DAC">
        <w:rPr>
          <w:sz w:val="20"/>
        </w:rPr>
        <w:t>the</w:t>
      </w:r>
      <w:r w:rsidRPr="00971DAC">
        <w:rPr>
          <w:spacing w:val="-4"/>
          <w:sz w:val="20"/>
        </w:rPr>
        <w:t xml:space="preserve"> </w:t>
      </w:r>
      <w:r w:rsidRPr="00971DAC">
        <w:rPr>
          <w:sz w:val="20"/>
        </w:rPr>
        <w:t>Judge.</w:t>
      </w:r>
      <w:r w:rsidRPr="00971DAC">
        <w:rPr>
          <w:spacing w:val="-6"/>
          <w:sz w:val="20"/>
        </w:rPr>
        <w:t xml:space="preserve"> </w:t>
      </w:r>
      <w:r w:rsidRPr="00971DAC">
        <w:rPr>
          <w:sz w:val="20"/>
        </w:rPr>
        <w:t>The</w:t>
      </w:r>
      <w:r w:rsidRPr="00971DAC">
        <w:rPr>
          <w:spacing w:val="-9"/>
          <w:sz w:val="20"/>
        </w:rPr>
        <w:t xml:space="preserve"> </w:t>
      </w:r>
      <w:r w:rsidRPr="00971DAC">
        <w:rPr>
          <w:sz w:val="20"/>
        </w:rPr>
        <w:t>Judge</w:t>
      </w:r>
      <w:r w:rsidRPr="00971DAC">
        <w:rPr>
          <w:spacing w:val="-7"/>
          <w:sz w:val="20"/>
        </w:rPr>
        <w:t xml:space="preserve"> </w:t>
      </w:r>
      <w:r w:rsidRPr="00971DAC">
        <w:rPr>
          <w:sz w:val="20"/>
        </w:rPr>
        <w:t>is</w:t>
      </w:r>
      <w:r w:rsidRPr="00971DAC">
        <w:rPr>
          <w:spacing w:val="-5"/>
          <w:sz w:val="20"/>
        </w:rPr>
        <w:t xml:space="preserve"> </w:t>
      </w:r>
      <w:r w:rsidRPr="00971DAC">
        <w:rPr>
          <w:sz w:val="20"/>
        </w:rPr>
        <w:t>responsible</w:t>
      </w:r>
      <w:r w:rsidRPr="00971DAC">
        <w:rPr>
          <w:spacing w:val="-4"/>
          <w:sz w:val="20"/>
        </w:rPr>
        <w:t xml:space="preserve"> </w:t>
      </w:r>
      <w:r w:rsidRPr="00971DAC">
        <w:rPr>
          <w:sz w:val="20"/>
        </w:rPr>
        <w:t>for</w:t>
      </w:r>
      <w:r w:rsidRPr="00971DAC">
        <w:rPr>
          <w:spacing w:val="-5"/>
          <w:sz w:val="20"/>
        </w:rPr>
        <w:t xml:space="preserve"> </w:t>
      </w:r>
      <w:r w:rsidRPr="00971DAC">
        <w:rPr>
          <w:sz w:val="20"/>
        </w:rPr>
        <w:t>checking</w:t>
      </w:r>
      <w:r w:rsidRPr="00971DAC">
        <w:rPr>
          <w:spacing w:val="-4"/>
          <w:sz w:val="20"/>
        </w:rPr>
        <w:t xml:space="preserve"> </w:t>
      </w:r>
      <w:r w:rsidRPr="00971DAC">
        <w:rPr>
          <w:sz w:val="20"/>
        </w:rPr>
        <w:t>the</w:t>
      </w:r>
      <w:r w:rsidRPr="00971DAC">
        <w:rPr>
          <w:spacing w:val="-4"/>
          <w:sz w:val="20"/>
        </w:rPr>
        <w:t xml:space="preserve"> </w:t>
      </w:r>
      <w:r w:rsidRPr="00971DAC">
        <w:rPr>
          <w:sz w:val="20"/>
        </w:rPr>
        <w:t>accuracy</w:t>
      </w:r>
      <w:r w:rsidRPr="00971DAC">
        <w:rPr>
          <w:spacing w:val="-3"/>
          <w:sz w:val="20"/>
        </w:rPr>
        <w:t xml:space="preserve"> </w:t>
      </w:r>
      <w:r w:rsidRPr="00971DAC">
        <w:rPr>
          <w:sz w:val="20"/>
        </w:rPr>
        <w:t>and</w:t>
      </w:r>
      <w:r w:rsidRPr="00971DAC">
        <w:rPr>
          <w:spacing w:val="-11"/>
          <w:sz w:val="20"/>
        </w:rPr>
        <w:t xml:space="preserve"> </w:t>
      </w:r>
      <w:r w:rsidRPr="00971DAC">
        <w:rPr>
          <w:sz w:val="20"/>
        </w:rPr>
        <w:t>correctness</w:t>
      </w:r>
      <w:r w:rsidRPr="00971DAC">
        <w:rPr>
          <w:spacing w:val="-5"/>
          <w:sz w:val="20"/>
        </w:rPr>
        <w:t xml:space="preserve"> </w:t>
      </w:r>
      <w:r w:rsidRPr="00971DAC">
        <w:rPr>
          <w:sz w:val="20"/>
        </w:rPr>
        <w:t>of</w:t>
      </w:r>
      <w:r w:rsidRPr="00971DAC">
        <w:rPr>
          <w:spacing w:val="-6"/>
          <w:sz w:val="20"/>
        </w:rPr>
        <w:t xml:space="preserve"> </w:t>
      </w:r>
      <w:r w:rsidRPr="00971DAC">
        <w:rPr>
          <w:sz w:val="20"/>
        </w:rPr>
        <w:t xml:space="preserve">the </w:t>
      </w:r>
      <w:r w:rsidRPr="00971DAC">
        <w:rPr>
          <w:spacing w:val="-2"/>
          <w:sz w:val="20"/>
        </w:rPr>
        <w:t>scores.</w:t>
      </w:r>
    </w:p>
    <w:p w14:paraId="52F8F27E" w14:textId="77777777" w:rsidR="0000611A" w:rsidRPr="00971DAC" w:rsidRDefault="00000000">
      <w:pPr>
        <w:pStyle w:val="ListParagraph"/>
        <w:numPr>
          <w:ilvl w:val="2"/>
          <w:numId w:val="59"/>
        </w:numPr>
        <w:tabs>
          <w:tab w:val="left" w:pos="1000"/>
        </w:tabs>
        <w:spacing w:before="126" w:line="276" w:lineRule="auto"/>
        <w:ind w:right="503"/>
        <w:rPr>
          <w:sz w:val="20"/>
        </w:rPr>
      </w:pPr>
      <w:r w:rsidRPr="00971DAC">
        <w:rPr>
          <w:sz w:val="20"/>
        </w:rPr>
        <w:t>At</w:t>
      </w:r>
      <w:r w:rsidRPr="00971DAC">
        <w:rPr>
          <w:spacing w:val="-5"/>
          <w:sz w:val="20"/>
        </w:rPr>
        <w:t xml:space="preserve"> </w:t>
      </w:r>
      <w:r w:rsidRPr="00971DAC">
        <w:rPr>
          <w:sz w:val="20"/>
        </w:rPr>
        <w:t>the</w:t>
      </w:r>
      <w:r w:rsidRPr="00971DAC">
        <w:rPr>
          <w:spacing w:val="-5"/>
          <w:sz w:val="20"/>
        </w:rPr>
        <w:t xml:space="preserve"> </w:t>
      </w:r>
      <w:r w:rsidRPr="00971DAC">
        <w:rPr>
          <w:sz w:val="20"/>
        </w:rPr>
        <w:t>Judge's</w:t>
      </w:r>
      <w:r w:rsidRPr="00971DAC">
        <w:rPr>
          <w:spacing w:val="-2"/>
          <w:sz w:val="20"/>
        </w:rPr>
        <w:t xml:space="preserve"> </w:t>
      </w:r>
      <w:r w:rsidRPr="00971DAC">
        <w:rPr>
          <w:sz w:val="20"/>
        </w:rPr>
        <w:t>discretion,</w:t>
      </w:r>
      <w:r w:rsidRPr="00971DAC">
        <w:rPr>
          <w:spacing w:val="-6"/>
          <w:sz w:val="20"/>
        </w:rPr>
        <w:t xml:space="preserve"> </w:t>
      </w:r>
      <w:r w:rsidRPr="00971DAC">
        <w:rPr>
          <w:sz w:val="20"/>
        </w:rPr>
        <w:t>Trainee</w:t>
      </w:r>
      <w:r w:rsidRPr="00971DAC">
        <w:rPr>
          <w:spacing w:val="-5"/>
          <w:sz w:val="20"/>
        </w:rPr>
        <w:t xml:space="preserve"> </w:t>
      </w:r>
      <w:r w:rsidRPr="00971DAC">
        <w:rPr>
          <w:sz w:val="20"/>
        </w:rPr>
        <w:t>Judges</w:t>
      </w:r>
      <w:r w:rsidRPr="00971DAC">
        <w:rPr>
          <w:spacing w:val="-4"/>
          <w:sz w:val="20"/>
        </w:rPr>
        <w:t xml:space="preserve"> </w:t>
      </w:r>
      <w:r w:rsidRPr="00971DAC">
        <w:rPr>
          <w:sz w:val="20"/>
        </w:rPr>
        <w:t>may be</w:t>
      </w:r>
      <w:r w:rsidRPr="00971DAC">
        <w:rPr>
          <w:spacing w:val="-3"/>
          <w:sz w:val="20"/>
        </w:rPr>
        <w:t xml:space="preserve"> </w:t>
      </w:r>
      <w:r w:rsidRPr="00971DAC">
        <w:rPr>
          <w:sz w:val="20"/>
        </w:rPr>
        <w:t>in</w:t>
      </w:r>
      <w:r w:rsidRPr="00971DAC">
        <w:rPr>
          <w:spacing w:val="-6"/>
          <w:sz w:val="20"/>
        </w:rPr>
        <w:t xml:space="preserve"> </w:t>
      </w:r>
      <w:r w:rsidRPr="00971DAC">
        <w:rPr>
          <w:sz w:val="20"/>
        </w:rPr>
        <w:t>the</w:t>
      </w:r>
      <w:r w:rsidRPr="00971DAC">
        <w:rPr>
          <w:spacing w:val="-6"/>
          <w:sz w:val="20"/>
        </w:rPr>
        <w:t xml:space="preserve"> </w:t>
      </w:r>
      <w:r w:rsidRPr="00971DAC">
        <w:rPr>
          <w:sz w:val="20"/>
        </w:rPr>
        <w:t>judging</w:t>
      </w:r>
      <w:r w:rsidRPr="00971DAC">
        <w:rPr>
          <w:spacing w:val="-3"/>
          <w:sz w:val="20"/>
        </w:rPr>
        <w:t xml:space="preserve"> </w:t>
      </w:r>
      <w:r w:rsidRPr="00971DAC">
        <w:rPr>
          <w:sz w:val="20"/>
        </w:rPr>
        <w:t>area.</w:t>
      </w:r>
      <w:r w:rsidRPr="00971DAC">
        <w:rPr>
          <w:spacing w:val="-1"/>
          <w:sz w:val="20"/>
        </w:rPr>
        <w:t xml:space="preserve"> </w:t>
      </w:r>
      <w:r w:rsidRPr="00971DAC">
        <w:rPr>
          <w:sz w:val="20"/>
        </w:rPr>
        <w:t>A</w:t>
      </w:r>
      <w:r w:rsidRPr="00971DAC">
        <w:rPr>
          <w:spacing w:val="-8"/>
          <w:sz w:val="20"/>
        </w:rPr>
        <w:t xml:space="preserve"> </w:t>
      </w:r>
      <w:r w:rsidRPr="00971DAC">
        <w:rPr>
          <w:sz w:val="20"/>
        </w:rPr>
        <w:t>Trainee</w:t>
      </w:r>
      <w:r w:rsidRPr="00971DAC">
        <w:rPr>
          <w:spacing w:val="-8"/>
          <w:sz w:val="20"/>
        </w:rPr>
        <w:t xml:space="preserve"> </w:t>
      </w:r>
      <w:r w:rsidRPr="00971DAC">
        <w:rPr>
          <w:sz w:val="20"/>
        </w:rPr>
        <w:t>Judge</w:t>
      </w:r>
      <w:r w:rsidRPr="00971DAC">
        <w:rPr>
          <w:spacing w:val="-1"/>
          <w:sz w:val="20"/>
        </w:rPr>
        <w:t xml:space="preserve"> </w:t>
      </w:r>
      <w:r w:rsidRPr="00971DAC">
        <w:rPr>
          <w:sz w:val="20"/>
        </w:rPr>
        <w:t>may</w:t>
      </w:r>
      <w:r w:rsidRPr="00971DAC">
        <w:rPr>
          <w:spacing w:val="-4"/>
          <w:sz w:val="20"/>
        </w:rPr>
        <w:t xml:space="preserve"> </w:t>
      </w:r>
      <w:r w:rsidRPr="00971DAC">
        <w:rPr>
          <w:sz w:val="20"/>
        </w:rPr>
        <w:t>serve</w:t>
      </w:r>
      <w:r w:rsidRPr="00971DAC">
        <w:rPr>
          <w:spacing w:val="-6"/>
          <w:sz w:val="20"/>
        </w:rPr>
        <w:t xml:space="preserve"> </w:t>
      </w:r>
      <w:r w:rsidRPr="00971DAC">
        <w:rPr>
          <w:sz w:val="20"/>
        </w:rPr>
        <w:t>as the Judge's Scribe, but in such case will score only as instructed by the Judge.</w:t>
      </w:r>
    </w:p>
    <w:p w14:paraId="337B9B59" w14:textId="77777777" w:rsidR="0000611A" w:rsidRPr="00971DAC" w:rsidRDefault="00000000">
      <w:pPr>
        <w:pStyle w:val="ListParagraph"/>
        <w:numPr>
          <w:ilvl w:val="2"/>
          <w:numId w:val="59"/>
        </w:numPr>
        <w:tabs>
          <w:tab w:val="left" w:pos="995"/>
          <w:tab w:val="left" w:pos="1000"/>
        </w:tabs>
        <w:spacing w:before="119" w:line="276" w:lineRule="auto"/>
        <w:ind w:right="467"/>
        <w:jc w:val="both"/>
        <w:rPr>
          <w:sz w:val="20"/>
        </w:rPr>
      </w:pPr>
      <w:r w:rsidRPr="00971DAC">
        <w:rPr>
          <w:sz w:val="20"/>
        </w:rPr>
        <w:t>Trainee</w:t>
      </w:r>
      <w:r w:rsidRPr="00971DAC">
        <w:rPr>
          <w:spacing w:val="-14"/>
          <w:sz w:val="20"/>
        </w:rPr>
        <w:t xml:space="preserve"> </w:t>
      </w:r>
      <w:r w:rsidRPr="00971DAC">
        <w:rPr>
          <w:sz w:val="20"/>
        </w:rPr>
        <w:t>Judges</w:t>
      </w:r>
      <w:r w:rsidRPr="00971DAC">
        <w:rPr>
          <w:spacing w:val="-12"/>
          <w:sz w:val="20"/>
        </w:rPr>
        <w:t xml:space="preserve"> </w:t>
      </w:r>
      <w:r w:rsidRPr="00971DAC">
        <w:rPr>
          <w:sz w:val="20"/>
        </w:rPr>
        <w:t>shall</w:t>
      </w:r>
      <w:r w:rsidRPr="00971DAC">
        <w:rPr>
          <w:spacing w:val="-13"/>
          <w:sz w:val="20"/>
        </w:rPr>
        <w:t xml:space="preserve"> </w:t>
      </w:r>
      <w:r w:rsidRPr="00971DAC">
        <w:rPr>
          <w:sz w:val="20"/>
        </w:rPr>
        <w:t>provide</w:t>
      </w:r>
      <w:r w:rsidRPr="00971DAC">
        <w:rPr>
          <w:spacing w:val="-14"/>
          <w:sz w:val="20"/>
        </w:rPr>
        <w:t xml:space="preserve"> </w:t>
      </w:r>
      <w:r w:rsidRPr="00971DAC">
        <w:rPr>
          <w:sz w:val="20"/>
        </w:rPr>
        <w:t>their</w:t>
      </w:r>
      <w:r w:rsidRPr="00971DAC">
        <w:rPr>
          <w:spacing w:val="-12"/>
          <w:sz w:val="20"/>
        </w:rPr>
        <w:t xml:space="preserve"> </w:t>
      </w:r>
      <w:r w:rsidRPr="00971DAC">
        <w:rPr>
          <w:sz w:val="20"/>
        </w:rPr>
        <w:t>own</w:t>
      </w:r>
      <w:r w:rsidRPr="00971DAC">
        <w:rPr>
          <w:spacing w:val="-13"/>
          <w:sz w:val="20"/>
        </w:rPr>
        <w:t xml:space="preserve"> </w:t>
      </w:r>
      <w:r w:rsidRPr="00971DAC">
        <w:rPr>
          <w:sz w:val="20"/>
        </w:rPr>
        <w:t>Scribes</w:t>
      </w:r>
      <w:r w:rsidRPr="00971DAC">
        <w:rPr>
          <w:spacing w:val="-11"/>
          <w:sz w:val="20"/>
        </w:rPr>
        <w:t xml:space="preserve"> </w:t>
      </w:r>
      <w:r w:rsidRPr="00971DAC">
        <w:rPr>
          <w:sz w:val="20"/>
        </w:rPr>
        <w:t>and</w:t>
      </w:r>
      <w:r w:rsidRPr="00971DAC">
        <w:rPr>
          <w:spacing w:val="-14"/>
          <w:sz w:val="20"/>
        </w:rPr>
        <w:t xml:space="preserve"> </w:t>
      </w:r>
      <w:r w:rsidRPr="00971DAC">
        <w:rPr>
          <w:sz w:val="20"/>
        </w:rPr>
        <w:t>shall</w:t>
      </w:r>
      <w:r w:rsidRPr="00971DAC">
        <w:rPr>
          <w:spacing w:val="-13"/>
          <w:sz w:val="20"/>
        </w:rPr>
        <w:t xml:space="preserve"> </w:t>
      </w:r>
      <w:r w:rsidRPr="00971DAC">
        <w:rPr>
          <w:sz w:val="20"/>
        </w:rPr>
        <w:t>score</w:t>
      </w:r>
      <w:r w:rsidRPr="00971DAC">
        <w:rPr>
          <w:spacing w:val="-13"/>
          <w:sz w:val="20"/>
        </w:rPr>
        <w:t xml:space="preserve"> </w:t>
      </w:r>
      <w:r w:rsidRPr="00971DAC">
        <w:rPr>
          <w:sz w:val="20"/>
        </w:rPr>
        <w:t>participating</w:t>
      </w:r>
      <w:r w:rsidRPr="00971DAC">
        <w:rPr>
          <w:spacing w:val="-13"/>
          <w:sz w:val="20"/>
        </w:rPr>
        <w:t xml:space="preserve"> </w:t>
      </w:r>
      <w:r w:rsidRPr="00971DAC">
        <w:rPr>
          <w:sz w:val="20"/>
        </w:rPr>
        <w:t>dogs</w:t>
      </w:r>
      <w:r w:rsidRPr="00971DAC">
        <w:rPr>
          <w:spacing w:val="-14"/>
          <w:sz w:val="20"/>
        </w:rPr>
        <w:t xml:space="preserve"> </w:t>
      </w:r>
      <w:r w:rsidRPr="00971DAC">
        <w:rPr>
          <w:sz w:val="20"/>
        </w:rPr>
        <w:t>independently.</w:t>
      </w:r>
      <w:r w:rsidRPr="00971DAC">
        <w:rPr>
          <w:spacing w:val="-8"/>
          <w:sz w:val="20"/>
        </w:rPr>
        <w:t xml:space="preserve"> </w:t>
      </w:r>
      <w:r w:rsidRPr="00971DAC">
        <w:rPr>
          <w:sz w:val="20"/>
        </w:rPr>
        <w:t>They shall not</w:t>
      </w:r>
      <w:r w:rsidRPr="00971DAC">
        <w:rPr>
          <w:spacing w:val="-1"/>
          <w:sz w:val="20"/>
        </w:rPr>
        <w:t xml:space="preserve"> </w:t>
      </w:r>
      <w:r w:rsidRPr="00971DAC">
        <w:rPr>
          <w:sz w:val="20"/>
        </w:rPr>
        <w:t>communicate with the officiating Judge until</w:t>
      </w:r>
      <w:r w:rsidRPr="00971DAC">
        <w:rPr>
          <w:spacing w:val="-1"/>
          <w:sz w:val="20"/>
        </w:rPr>
        <w:t xml:space="preserve"> </w:t>
      </w:r>
      <w:r w:rsidRPr="00971DAC">
        <w:rPr>
          <w:sz w:val="20"/>
        </w:rPr>
        <w:t>the</w:t>
      </w:r>
      <w:r w:rsidRPr="00971DAC">
        <w:rPr>
          <w:spacing w:val="-1"/>
          <w:sz w:val="20"/>
        </w:rPr>
        <w:t xml:space="preserve"> </w:t>
      </w:r>
      <w:r w:rsidRPr="00971DAC">
        <w:rPr>
          <w:sz w:val="20"/>
        </w:rPr>
        <w:t>conclusion of a</w:t>
      </w:r>
      <w:r w:rsidRPr="00971DAC">
        <w:rPr>
          <w:spacing w:val="-1"/>
          <w:sz w:val="20"/>
        </w:rPr>
        <w:t xml:space="preserve"> </w:t>
      </w:r>
      <w:r w:rsidRPr="00971DAC">
        <w:rPr>
          <w:sz w:val="20"/>
        </w:rPr>
        <w:t>run.</w:t>
      </w:r>
      <w:r w:rsidRPr="00971DAC">
        <w:rPr>
          <w:spacing w:val="-1"/>
          <w:sz w:val="20"/>
        </w:rPr>
        <w:t xml:space="preserve"> </w:t>
      </w:r>
      <w:r w:rsidRPr="00971DAC">
        <w:rPr>
          <w:sz w:val="20"/>
        </w:rPr>
        <w:t>They may listen as the Judge</w:t>
      </w:r>
      <w:r w:rsidRPr="00971DAC">
        <w:rPr>
          <w:spacing w:val="-3"/>
          <w:sz w:val="20"/>
        </w:rPr>
        <w:t xml:space="preserve"> </w:t>
      </w:r>
      <w:r w:rsidRPr="00971DAC">
        <w:rPr>
          <w:sz w:val="20"/>
        </w:rPr>
        <w:t>explains</w:t>
      </w:r>
      <w:r w:rsidRPr="00971DAC">
        <w:rPr>
          <w:spacing w:val="-2"/>
          <w:sz w:val="20"/>
        </w:rPr>
        <w:t xml:space="preserve"> </w:t>
      </w:r>
      <w:r w:rsidRPr="00971DAC">
        <w:rPr>
          <w:sz w:val="20"/>
        </w:rPr>
        <w:t>the</w:t>
      </w:r>
      <w:r w:rsidRPr="00971DAC">
        <w:rPr>
          <w:spacing w:val="-6"/>
          <w:sz w:val="20"/>
        </w:rPr>
        <w:t xml:space="preserve"> </w:t>
      </w:r>
      <w:r w:rsidRPr="00971DAC">
        <w:rPr>
          <w:sz w:val="20"/>
        </w:rPr>
        <w:t>results of</w:t>
      </w:r>
      <w:r w:rsidRPr="00971DAC">
        <w:rPr>
          <w:spacing w:val="-3"/>
          <w:sz w:val="20"/>
        </w:rPr>
        <w:t xml:space="preserve"> </w:t>
      </w:r>
      <w:r w:rsidRPr="00971DAC">
        <w:rPr>
          <w:sz w:val="20"/>
        </w:rPr>
        <w:t>the</w:t>
      </w:r>
      <w:r w:rsidRPr="00971DAC">
        <w:rPr>
          <w:spacing w:val="-5"/>
          <w:sz w:val="20"/>
        </w:rPr>
        <w:t xml:space="preserve"> </w:t>
      </w:r>
      <w:r w:rsidRPr="00971DAC">
        <w:rPr>
          <w:sz w:val="20"/>
        </w:rPr>
        <w:t>run</w:t>
      </w:r>
      <w:r w:rsidRPr="00971DAC">
        <w:rPr>
          <w:spacing w:val="-6"/>
          <w:sz w:val="20"/>
        </w:rPr>
        <w:t xml:space="preserve"> </w:t>
      </w:r>
      <w:r w:rsidRPr="00971DAC">
        <w:rPr>
          <w:sz w:val="20"/>
        </w:rPr>
        <w:t>to</w:t>
      </w:r>
      <w:r w:rsidRPr="00971DAC">
        <w:rPr>
          <w:spacing w:val="-6"/>
          <w:sz w:val="20"/>
        </w:rPr>
        <w:t xml:space="preserve"> </w:t>
      </w:r>
      <w:r w:rsidRPr="00971DAC">
        <w:rPr>
          <w:sz w:val="20"/>
        </w:rPr>
        <w:t>the</w:t>
      </w:r>
      <w:r w:rsidRPr="00971DAC">
        <w:rPr>
          <w:spacing w:val="-1"/>
          <w:sz w:val="20"/>
        </w:rPr>
        <w:t xml:space="preserve"> </w:t>
      </w:r>
      <w:r w:rsidRPr="00971DAC">
        <w:rPr>
          <w:sz w:val="20"/>
        </w:rPr>
        <w:t>participants but</w:t>
      </w:r>
      <w:r w:rsidRPr="00971DAC">
        <w:rPr>
          <w:spacing w:val="-3"/>
          <w:sz w:val="20"/>
        </w:rPr>
        <w:t xml:space="preserve"> </w:t>
      </w:r>
      <w:r w:rsidRPr="00971DAC">
        <w:rPr>
          <w:sz w:val="20"/>
        </w:rPr>
        <w:t>may</w:t>
      </w:r>
      <w:r w:rsidRPr="00971DAC">
        <w:rPr>
          <w:spacing w:val="-6"/>
          <w:sz w:val="20"/>
        </w:rPr>
        <w:t xml:space="preserve"> </w:t>
      </w:r>
      <w:r w:rsidRPr="00971DAC">
        <w:rPr>
          <w:sz w:val="20"/>
        </w:rPr>
        <w:t>not</w:t>
      </w:r>
      <w:r w:rsidRPr="00971DAC">
        <w:rPr>
          <w:spacing w:val="-1"/>
          <w:sz w:val="20"/>
        </w:rPr>
        <w:t xml:space="preserve"> </w:t>
      </w:r>
      <w:r w:rsidRPr="00971DAC">
        <w:rPr>
          <w:sz w:val="20"/>
        </w:rPr>
        <w:t>offer any</w:t>
      </w:r>
      <w:r w:rsidRPr="00971DAC">
        <w:rPr>
          <w:spacing w:val="-4"/>
          <w:sz w:val="20"/>
        </w:rPr>
        <w:t xml:space="preserve"> </w:t>
      </w:r>
      <w:r w:rsidRPr="00971DAC">
        <w:rPr>
          <w:sz w:val="20"/>
        </w:rPr>
        <w:t>additional</w:t>
      </w:r>
      <w:r w:rsidRPr="00971DAC">
        <w:rPr>
          <w:spacing w:val="-4"/>
          <w:sz w:val="20"/>
        </w:rPr>
        <w:t xml:space="preserve"> </w:t>
      </w:r>
      <w:r w:rsidRPr="00971DAC">
        <w:rPr>
          <w:sz w:val="20"/>
        </w:rPr>
        <w:t>comments to participants. Trainee Judges’ score sheets shall not be distributed to participants.</w:t>
      </w:r>
    </w:p>
    <w:p w14:paraId="28037B6D" w14:textId="77777777" w:rsidR="0000611A" w:rsidRPr="00971DAC" w:rsidRDefault="0000611A">
      <w:pPr>
        <w:pStyle w:val="BodyText"/>
      </w:pPr>
    </w:p>
    <w:p w14:paraId="28A2D320" w14:textId="77777777" w:rsidR="0000611A" w:rsidRPr="00971DAC" w:rsidRDefault="0000611A">
      <w:pPr>
        <w:pStyle w:val="BodyText"/>
        <w:spacing w:before="188"/>
      </w:pPr>
    </w:p>
    <w:p w14:paraId="098A33E4" w14:textId="77777777" w:rsidR="0000611A" w:rsidRPr="00971DAC" w:rsidRDefault="00000000">
      <w:pPr>
        <w:pStyle w:val="Heading5"/>
        <w:tabs>
          <w:tab w:val="left" w:pos="1720"/>
        </w:tabs>
        <w:spacing w:before="1"/>
      </w:pPr>
      <w:bookmarkStart w:id="38" w:name="Section_3._Judges_and_Affiliate_Members_"/>
      <w:bookmarkStart w:id="39" w:name="_bookmark17"/>
      <w:bookmarkEnd w:id="38"/>
      <w:bookmarkEnd w:id="39"/>
      <w:r w:rsidRPr="00971DAC">
        <w:rPr>
          <w:spacing w:val="-2"/>
        </w:rPr>
        <w:t>Section</w:t>
      </w:r>
      <w:r w:rsidRPr="00971DAC">
        <w:rPr>
          <w:spacing w:val="-8"/>
        </w:rPr>
        <w:t xml:space="preserve"> </w:t>
      </w:r>
      <w:r w:rsidRPr="00971DAC">
        <w:rPr>
          <w:spacing w:val="-5"/>
        </w:rPr>
        <w:t>3.</w:t>
      </w:r>
      <w:r w:rsidRPr="00971DAC">
        <w:tab/>
      </w:r>
      <w:r w:rsidRPr="00971DAC">
        <w:rPr>
          <w:spacing w:val="-2"/>
        </w:rPr>
        <w:t>Judges</w:t>
      </w:r>
      <w:r w:rsidRPr="00971DAC">
        <w:rPr>
          <w:spacing w:val="-11"/>
        </w:rPr>
        <w:t xml:space="preserve"> </w:t>
      </w:r>
      <w:r w:rsidRPr="00971DAC">
        <w:rPr>
          <w:spacing w:val="-2"/>
        </w:rPr>
        <w:t>and</w:t>
      </w:r>
      <w:r w:rsidRPr="00971DAC">
        <w:rPr>
          <w:spacing w:val="-12"/>
        </w:rPr>
        <w:t xml:space="preserve"> </w:t>
      </w:r>
      <w:r w:rsidRPr="00971DAC">
        <w:rPr>
          <w:spacing w:val="-2"/>
        </w:rPr>
        <w:t>Affiliate</w:t>
      </w:r>
      <w:r w:rsidRPr="00971DAC">
        <w:rPr>
          <w:spacing w:val="-10"/>
        </w:rPr>
        <w:t xml:space="preserve"> </w:t>
      </w:r>
      <w:r w:rsidRPr="00971DAC">
        <w:rPr>
          <w:spacing w:val="-2"/>
        </w:rPr>
        <w:t>Members</w:t>
      </w:r>
      <w:r w:rsidRPr="00971DAC">
        <w:rPr>
          <w:spacing w:val="-11"/>
        </w:rPr>
        <w:t xml:space="preserve"> </w:t>
      </w:r>
      <w:r w:rsidRPr="00971DAC">
        <w:rPr>
          <w:spacing w:val="-2"/>
        </w:rPr>
        <w:t>Responsibilities</w:t>
      </w:r>
    </w:p>
    <w:p w14:paraId="15F56D53" w14:textId="77777777" w:rsidR="0000611A" w:rsidRPr="00971DAC" w:rsidRDefault="0000611A">
      <w:pPr>
        <w:pStyle w:val="BodyText"/>
        <w:spacing w:before="67"/>
        <w:rPr>
          <w:b/>
        </w:rPr>
      </w:pPr>
    </w:p>
    <w:p w14:paraId="036FC52D" w14:textId="77777777" w:rsidR="0000611A" w:rsidRPr="00971DAC" w:rsidRDefault="00000000">
      <w:pPr>
        <w:pStyle w:val="ListParagraph"/>
        <w:numPr>
          <w:ilvl w:val="2"/>
          <w:numId w:val="58"/>
        </w:numPr>
        <w:tabs>
          <w:tab w:val="left" w:pos="1000"/>
        </w:tabs>
        <w:spacing w:before="1" w:line="276" w:lineRule="auto"/>
        <w:ind w:right="678"/>
        <w:rPr>
          <w:sz w:val="20"/>
        </w:rPr>
      </w:pPr>
      <w:r w:rsidRPr="00971DAC">
        <w:rPr>
          <w:sz w:val="20"/>
        </w:rPr>
        <w:t>The</w:t>
      </w:r>
      <w:r w:rsidRPr="00971DAC">
        <w:rPr>
          <w:spacing w:val="-9"/>
          <w:sz w:val="20"/>
        </w:rPr>
        <w:t xml:space="preserve"> </w:t>
      </w:r>
      <w:r w:rsidRPr="00971DAC">
        <w:rPr>
          <w:sz w:val="20"/>
        </w:rPr>
        <w:t>Affiliate</w:t>
      </w:r>
      <w:r w:rsidRPr="00971DAC">
        <w:rPr>
          <w:spacing w:val="-7"/>
          <w:sz w:val="20"/>
        </w:rPr>
        <w:t xml:space="preserve"> </w:t>
      </w:r>
      <w:r w:rsidRPr="00971DAC">
        <w:rPr>
          <w:sz w:val="20"/>
        </w:rPr>
        <w:t>Member</w:t>
      </w:r>
      <w:r w:rsidRPr="00971DAC">
        <w:rPr>
          <w:spacing w:val="-3"/>
          <w:sz w:val="20"/>
        </w:rPr>
        <w:t xml:space="preserve"> </w:t>
      </w:r>
      <w:r w:rsidRPr="00971DAC">
        <w:rPr>
          <w:sz w:val="20"/>
        </w:rPr>
        <w:t>is</w:t>
      </w:r>
      <w:r w:rsidRPr="00971DAC">
        <w:rPr>
          <w:spacing w:val="-5"/>
          <w:sz w:val="20"/>
        </w:rPr>
        <w:t xml:space="preserve"> </w:t>
      </w:r>
      <w:r w:rsidRPr="00971DAC">
        <w:rPr>
          <w:sz w:val="20"/>
        </w:rPr>
        <w:t>responsible</w:t>
      </w:r>
      <w:r w:rsidRPr="00971DAC">
        <w:rPr>
          <w:spacing w:val="-4"/>
          <w:sz w:val="20"/>
        </w:rPr>
        <w:t xml:space="preserve"> </w:t>
      </w:r>
      <w:r w:rsidRPr="00971DAC">
        <w:rPr>
          <w:sz w:val="20"/>
        </w:rPr>
        <w:t>for</w:t>
      </w:r>
      <w:r w:rsidRPr="00971DAC">
        <w:rPr>
          <w:spacing w:val="-5"/>
          <w:sz w:val="20"/>
        </w:rPr>
        <w:t xml:space="preserve"> </w:t>
      </w:r>
      <w:r w:rsidRPr="00971DAC">
        <w:rPr>
          <w:sz w:val="20"/>
        </w:rPr>
        <w:t>providing</w:t>
      </w:r>
      <w:r w:rsidRPr="00971DAC">
        <w:rPr>
          <w:spacing w:val="-7"/>
          <w:sz w:val="20"/>
        </w:rPr>
        <w:t xml:space="preserve"> </w:t>
      </w:r>
      <w:r w:rsidRPr="00971DAC">
        <w:rPr>
          <w:sz w:val="20"/>
        </w:rPr>
        <w:t>the</w:t>
      </w:r>
      <w:r w:rsidRPr="00971DAC">
        <w:rPr>
          <w:spacing w:val="-9"/>
          <w:sz w:val="20"/>
        </w:rPr>
        <w:t xml:space="preserve"> </w:t>
      </w:r>
      <w:r w:rsidRPr="00971DAC">
        <w:rPr>
          <w:sz w:val="20"/>
        </w:rPr>
        <w:t>stock,</w:t>
      </w:r>
      <w:r w:rsidRPr="00971DAC">
        <w:rPr>
          <w:spacing w:val="-9"/>
          <w:sz w:val="20"/>
        </w:rPr>
        <w:t xml:space="preserve"> </w:t>
      </w:r>
      <w:r w:rsidRPr="00971DAC">
        <w:rPr>
          <w:sz w:val="20"/>
        </w:rPr>
        <w:t>fencing,</w:t>
      </w:r>
      <w:r w:rsidRPr="00971DAC">
        <w:rPr>
          <w:spacing w:val="-2"/>
          <w:sz w:val="20"/>
        </w:rPr>
        <w:t xml:space="preserve"> </w:t>
      </w:r>
      <w:r w:rsidRPr="00971DAC">
        <w:rPr>
          <w:sz w:val="20"/>
        </w:rPr>
        <w:t>facilities,</w:t>
      </w:r>
      <w:r w:rsidRPr="00971DAC">
        <w:rPr>
          <w:spacing w:val="-4"/>
          <w:sz w:val="20"/>
        </w:rPr>
        <w:t xml:space="preserve"> </w:t>
      </w:r>
      <w:r w:rsidRPr="00971DAC">
        <w:rPr>
          <w:sz w:val="20"/>
        </w:rPr>
        <w:t>and</w:t>
      </w:r>
      <w:r w:rsidRPr="00971DAC">
        <w:rPr>
          <w:spacing w:val="-2"/>
          <w:sz w:val="20"/>
        </w:rPr>
        <w:t xml:space="preserve"> </w:t>
      </w:r>
      <w:r w:rsidRPr="00971DAC">
        <w:rPr>
          <w:sz w:val="20"/>
        </w:rPr>
        <w:t>equipment</w:t>
      </w:r>
      <w:r w:rsidRPr="00971DAC">
        <w:rPr>
          <w:spacing w:val="-4"/>
          <w:sz w:val="20"/>
        </w:rPr>
        <w:t xml:space="preserve"> </w:t>
      </w:r>
      <w:r w:rsidRPr="00971DAC">
        <w:rPr>
          <w:sz w:val="20"/>
        </w:rPr>
        <w:t>which meet the requirements of these regulations. The Affiliate Member is responsible for providing adequate livestock handling crews, particularly when more than one ring is used at an event. It is strongly recommended that they arrange to have one or two experienced stock dogs and their</w:t>
      </w:r>
    </w:p>
    <w:p w14:paraId="71EBEF6A" w14:textId="77777777" w:rsidR="0000611A" w:rsidRPr="00971DAC" w:rsidRDefault="0000611A">
      <w:pPr>
        <w:pStyle w:val="ListParagraph"/>
        <w:spacing w:line="276" w:lineRule="auto"/>
        <w:rPr>
          <w:sz w:val="20"/>
        </w:rPr>
        <w:sectPr w:rsidR="0000611A" w:rsidRPr="00971DAC">
          <w:pgSz w:w="11930" w:h="16860"/>
          <w:pgMar w:top="1020" w:right="708" w:bottom="1320" w:left="850" w:header="0" w:footer="1065" w:gutter="0"/>
          <w:cols w:space="720"/>
        </w:sectPr>
      </w:pPr>
    </w:p>
    <w:p w14:paraId="034CABD3" w14:textId="77777777" w:rsidR="0000611A" w:rsidRPr="00971DAC" w:rsidRDefault="00000000">
      <w:pPr>
        <w:pStyle w:val="BodyText"/>
        <w:spacing w:before="66"/>
        <w:ind w:left="1000"/>
        <w:jc w:val="both"/>
      </w:pPr>
      <w:r w:rsidRPr="00971DAC">
        <w:lastRenderedPageBreak/>
        <w:t>handlers</w:t>
      </w:r>
      <w:r w:rsidRPr="00971DAC">
        <w:rPr>
          <w:spacing w:val="-14"/>
        </w:rPr>
        <w:t xml:space="preserve"> </w:t>
      </w:r>
      <w:r w:rsidRPr="00971DAC">
        <w:t>present</w:t>
      </w:r>
      <w:r w:rsidRPr="00971DAC">
        <w:rPr>
          <w:spacing w:val="-14"/>
        </w:rPr>
        <w:t xml:space="preserve"> </w:t>
      </w:r>
      <w:r w:rsidRPr="00971DAC">
        <w:t>throughout</w:t>
      </w:r>
      <w:r w:rsidRPr="00971DAC">
        <w:rPr>
          <w:spacing w:val="-14"/>
        </w:rPr>
        <w:t xml:space="preserve"> </w:t>
      </w:r>
      <w:r w:rsidRPr="00971DAC">
        <w:t>the</w:t>
      </w:r>
      <w:r w:rsidRPr="00971DAC">
        <w:rPr>
          <w:spacing w:val="-14"/>
        </w:rPr>
        <w:t xml:space="preserve"> </w:t>
      </w:r>
      <w:r w:rsidRPr="00971DAC">
        <w:t>Test</w:t>
      </w:r>
      <w:r w:rsidRPr="00971DAC">
        <w:rPr>
          <w:spacing w:val="-14"/>
        </w:rPr>
        <w:t xml:space="preserve"> </w:t>
      </w:r>
      <w:r w:rsidRPr="00971DAC">
        <w:t>or</w:t>
      </w:r>
      <w:r w:rsidRPr="00971DAC">
        <w:rPr>
          <w:spacing w:val="-13"/>
        </w:rPr>
        <w:t xml:space="preserve"> </w:t>
      </w:r>
      <w:r w:rsidRPr="00971DAC">
        <w:rPr>
          <w:spacing w:val="-2"/>
        </w:rPr>
        <w:t>Trial.</w:t>
      </w:r>
    </w:p>
    <w:p w14:paraId="2F6869F0" w14:textId="77777777" w:rsidR="0000611A" w:rsidRPr="00971DAC" w:rsidRDefault="00000000">
      <w:pPr>
        <w:pStyle w:val="BodyText"/>
        <w:spacing w:before="38" w:line="273" w:lineRule="auto"/>
        <w:ind w:left="1000" w:right="731"/>
        <w:jc w:val="both"/>
      </w:pPr>
      <w:r w:rsidRPr="00971DAC">
        <w:t>The</w:t>
      </w:r>
      <w:r w:rsidRPr="00971DAC">
        <w:rPr>
          <w:spacing w:val="-3"/>
        </w:rPr>
        <w:t xml:space="preserve"> </w:t>
      </w:r>
      <w:r w:rsidRPr="00971DAC">
        <w:t>stock dog(s)</w:t>
      </w:r>
      <w:r w:rsidRPr="00971DAC">
        <w:rPr>
          <w:spacing w:val="-2"/>
        </w:rPr>
        <w:t xml:space="preserve"> </w:t>
      </w:r>
      <w:r w:rsidRPr="00971DAC">
        <w:t>may be</w:t>
      </w:r>
      <w:r w:rsidRPr="00971DAC">
        <w:rPr>
          <w:spacing w:val="-1"/>
        </w:rPr>
        <w:t xml:space="preserve"> </w:t>
      </w:r>
      <w:r w:rsidRPr="00971DAC">
        <w:t>entered</w:t>
      </w:r>
      <w:r w:rsidRPr="00971DAC">
        <w:rPr>
          <w:spacing w:val="-1"/>
        </w:rPr>
        <w:t xml:space="preserve"> </w:t>
      </w:r>
      <w:r w:rsidRPr="00971DAC">
        <w:t>in</w:t>
      </w:r>
      <w:r w:rsidRPr="00971DAC">
        <w:rPr>
          <w:spacing w:val="-1"/>
        </w:rPr>
        <w:t xml:space="preserve"> </w:t>
      </w:r>
      <w:r w:rsidRPr="00971DAC">
        <w:t>the</w:t>
      </w:r>
      <w:r w:rsidRPr="00971DAC">
        <w:rPr>
          <w:spacing w:val="-3"/>
        </w:rPr>
        <w:t xml:space="preserve"> </w:t>
      </w:r>
      <w:r w:rsidRPr="00971DAC">
        <w:t>Test</w:t>
      </w:r>
      <w:r w:rsidRPr="00971DAC">
        <w:rPr>
          <w:spacing w:val="-3"/>
        </w:rPr>
        <w:t xml:space="preserve"> </w:t>
      </w:r>
      <w:r w:rsidRPr="00971DAC">
        <w:t>or</w:t>
      </w:r>
      <w:r w:rsidRPr="00971DAC">
        <w:rPr>
          <w:spacing w:val="-2"/>
        </w:rPr>
        <w:t xml:space="preserve"> </w:t>
      </w:r>
      <w:r w:rsidRPr="00971DAC">
        <w:t>Trial</w:t>
      </w:r>
      <w:r w:rsidRPr="00971DAC">
        <w:rPr>
          <w:spacing w:val="-1"/>
        </w:rPr>
        <w:t xml:space="preserve"> </w:t>
      </w:r>
      <w:r w:rsidRPr="00971DAC">
        <w:t>provided</w:t>
      </w:r>
      <w:r w:rsidRPr="00971DAC">
        <w:rPr>
          <w:spacing w:val="-1"/>
        </w:rPr>
        <w:t xml:space="preserve"> </w:t>
      </w:r>
      <w:r w:rsidRPr="00971DAC">
        <w:t>the dog(s)</w:t>
      </w:r>
      <w:r w:rsidRPr="00971DAC">
        <w:rPr>
          <w:spacing w:val="-2"/>
        </w:rPr>
        <w:t xml:space="preserve"> </w:t>
      </w:r>
      <w:r w:rsidRPr="00971DAC">
        <w:t>has</w:t>
      </w:r>
      <w:r w:rsidRPr="00971DAC">
        <w:rPr>
          <w:spacing w:val="-2"/>
        </w:rPr>
        <w:t xml:space="preserve"> </w:t>
      </w:r>
      <w:r w:rsidRPr="00971DAC">
        <w:t>already</w:t>
      </w:r>
      <w:r w:rsidRPr="00971DAC">
        <w:rPr>
          <w:spacing w:val="-2"/>
        </w:rPr>
        <w:t xml:space="preserve"> </w:t>
      </w:r>
      <w:r w:rsidRPr="00971DAC">
        <w:t>competed</w:t>
      </w:r>
      <w:r w:rsidRPr="00971DAC">
        <w:rPr>
          <w:spacing w:val="-3"/>
        </w:rPr>
        <w:t xml:space="preserve"> </w:t>
      </w:r>
      <w:r w:rsidRPr="00971DAC">
        <w:t>in the</w:t>
      </w:r>
      <w:r w:rsidRPr="00971DAC">
        <w:rPr>
          <w:spacing w:val="-1"/>
        </w:rPr>
        <w:t xml:space="preserve"> </w:t>
      </w:r>
      <w:r w:rsidRPr="00971DAC">
        <w:t>Test or Trial. Stock handlers who are entered in the</w:t>
      </w:r>
      <w:r w:rsidRPr="00971DAC">
        <w:rPr>
          <w:spacing w:val="-1"/>
        </w:rPr>
        <w:t xml:space="preserve"> </w:t>
      </w:r>
      <w:r w:rsidRPr="00971DAC">
        <w:t>event must</w:t>
      </w:r>
      <w:r w:rsidRPr="00971DAC">
        <w:rPr>
          <w:spacing w:val="-1"/>
        </w:rPr>
        <w:t xml:space="preserve"> </w:t>
      </w:r>
      <w:r w:rsidRPr="00971DAC">
        <w:t>not have been</w:t>
      </w:r>
      <w:r w:rsidRPr="00971DAC">
        <w:rPr>
          <w:spacing w:val="-1"/>
        </w:rPr>
        <w:t xml:space="preserve"> </w:t>
      </w:r>
      <w:r w:rsidRPr="00971DAC">
        <w:t>involved in</w:t>
      </w:r>
      <w:r w:rsidRPr="00971DAC">
        <w:rPr>
          <w:spacing w:val="-1"/>
        </w:rPr>
        <w:t xml:space="preserve"> </w:t>
      </w:r>
      <w:r w:rsidRPr="00971DAC">
        <w:t>the selection of the stock for their run.</w:t>
      </w:r>
    </w:p>
    <w:p w14:paraId="53B4DD14" w14:textId="77777777" w:rsidR="0000611A" w:rsidRPr="00971DAC" w:rsidRDefault="0000611A">
      <w:pPr>
        <w:pStyle w:val="BodyText"/>
        <w:spacing w:before="160"/>
      </w:pPr>
    </w:p>
    <w:p w14:paraId="5C921E48" w14:textId="77777777" w:rsidR="0000611A" w:rsidRPr="00971DAC" w:rsidRDefault="00000000">
      <w:pPr>
        <w:pStyle w:val="ListParagraph"/>
        <w:numPr>
          <w:ilvl w:val="2"/>
          <w:numId w:val="58"/>
        </w:numPr>
        <w:tabs>
          <w:tab w:val="left" w:pos="1000"/>
        </w:tabs>
        <w:spacing w:line="276" w:lineRule="auto"/>
        <w:ind w:right="714"/>
        <w:rPr>
          <w:sz w:val="20"/>
        </w:rPr>
      </w:pPr>
      <w:r w:rsidRPr="00971DAC">
        <w:rPr>
          <w:sz w:val="20"/>
        </w:rPr>
        <w:t>Judges</w:t>
      </w:r>
      <w:r w:rsidRPr="00971DAC">
        <w:rPr>
          <w:spacing w:val="-4"/>
          <w:sz w:val="20"/>
        </w:rPr>
        <w:t xml:space="preserve"> </w:t>
      </w:r>
      <w:r w:rsidRPr="00971DAC">
        <w:rPr>
          <w:sz w:val="20"/>
        </w:rPr>
        <w:t>may</w:t>
      </w:r>
      <w:r w:rsidRPr="00971DAC">
        <w:rPr>
          <w:spacing w:val="-4"/>
          <w:sz w:val="20"/>
        </w:rPr>
        <w:t xml:space="preserve"> </w:t>
      </w:r>
      <w:r w:rsidRPr="00971DAC">
        <w:rPr>
          <w:sz w:val="20"/>
        </w:rPr>
        <w:t>provide</w:t>
      </w:r>
      <w:r w:rsidRPr="00971DAC">
        <w:rPr>
          <w:spacing w:val="-6"/>
          <w:sz w:val="20"/>
        </w:rPr>
        <w:t xml:space="preserve"> </w:t>
      </w:r>
      <w:r w:rsidRPr="00971DAC">
        <w:rPr>
          <w:sz w:val="20"/>
        </w:rPr>
        <w:t>the</w:t>
      </w:r>
      <w:r w:rsidRPr="00971DAC">
        <w:rPr>
          <w:spacing w:val="-8"/>
          <w:sz w:val="20"/>
        </w:rPr>
        <w:t xml:space="preserve"> </w:t>
      </w:r>
      <w:r w:rsidRPr="00971DAC">
        <w:rPr>
          <w:sz w:val="20"/>
        </w:rPr>
        <w:t>stock,</w:t>
      </w:r>
      <w:r w:rsidRPr="00971DAC">
        <w:rPr>
          <w:spacing w:val="-8"/>
          <w:sz w:val="20"/>
        </w:rPr>
        <w:t xml:space="preserve"> </w:t>
      </w:r>
      <w:r w:rsidRPr="00971DAC">
        <w:rPr>
          <w:sz w:val="20"/>
        </w:rPr>
        <w:t>fencing</w:t>
      </w:r>
      <w:r w:rsidRPr="00971DAC">
        <w:rPr>
          <w:spacing w:val="-6"/>
          <w:sz w:val="20"/>
        </w:rPr>
        <w:t xml:space="preserve"> </w:t>
      </w:r>
      <w:r w:rsidRPr="00971DAC">
        <w:rPr>
          <w:sz w:val="20"/>
        </w:rPr>
        <w:t>and</w:t>
      </w:r>
      <w:r w:rsidRPr="00971DAC">
        <w:rPr>
          <w:spacing w:val="-6"/>
          <w:sz w:val="20"/>
        </w:rPr>
        <w:t xml:space="preserve"> </w:t>
      </w:r>
      <w:r w:rsidRPr="00971DAC">
        <w:rPr>
          <w:sz w:val="20"/>
        </w:rPr>
        <w:t>other</w:t>
      </w:r>
      <w:r w:rsidRPr="00971DAC">
        <w:rPr>
          <w:spacing w:val="-4"/>
          <w:sz w:val="20"/>
        </w:rPr>
        <w:t xml:space="preserve"> </w:t>
      </w:r>
      <w:r w:rsidRPr="00971DAC">
        <w:rPr>
          <w:sz w:val="20"/>
        </w:rPr>
        <w:t>equipment,</w:t>
      </w:r>
      <w:r w:rsidRPr="00971DAC">
        <w:rPr>
          <w:spacing w:val="-3"/>
          <w:sz w:val="20"/>
        </w:rPr>
        <w:t xml:space="preserve"> </w:t>
      </w:r>
      <w:r w:rsidRPr="00971DAC">
        <w:rPr>
          <w:sz w:val="20"/>
        </w:rPr>
        <w:t>in</w:t>
      </w:r>
      <w:r w:rsidRPr="00971DAC">
        <w:rPr>
          <w:spacing w:val="-6"/>
          <w:sz w:val="20"/>
        </w:rPr>
        <w:t xml:space="preserve"> </w:t>
      </w:r>
      <w:r w:rsidRPr="00971DAC">
        <w:rPr>
          <w:sz w:val="20"/>
        </w:rPr>
        <w:t>which</w:t>
      </w:r>
      <w:r w:rsidRPr="00971DAC">
        <w:rPr>
          <w:spacing w:val="-8"/>
          <w:sz w:val="20"/>
        </w:rPr>
        <w:t xml:space="preserve"> </w:t>
      </w:r>
      <w:r w:rsidRPr="00971DAC">
        <w:rPr>
          <w:sz w:val="20"/>
        </w:rPr>
        <w:t>case</w:t>
      </w:r>
      <w:r w:rsidRPr="00971DAC">
        <w:rPr>
          <w:spacing w:val="-8"/>
          <w:sz w:val="20"/>
        </w:rPr>
        <w:t xml:space="preserve"> </w:t>
      </w:r>
      <w:r w:rsidRPr="00971DAC">
        <w:rPr>
          <w:sz w:val="20"/>
        </w:rPr>
        <w:t>the</w:t>
      </w:r>
      <w:r w:rsidRPr="00971DAC">
        <w:rPr>
          <w:spacing w:val="-8"/>
          <w:sz w:val="20"/>
        </w:rPr>
        <w:t xml:space="preserve"> </w:t>
      </w:r>
      <w:r w:rsidRPr="00971DAC">
        <w:rPr>
          <w:sz w:val="20"/>
        </w:rPr>
        <w:t>Judge</w:t>
      </w:r>
      <w:r w:rsidRPr="00971DAC">
        <w:rPr>
          <w:spacing w:val="-6"/>
          <w:sz w:val="20"/>
        </w:rPr>
        <w:t xml:space="preserve"> </w:t>
      </w:r>
      <w:r w:rsidRPr="00971DAC">
        <w:rPr>
          <w:sz w:val="20"/>
        </w:rPr>
        <w:t>must</w:t>
      </w:r>
      <w:r w:rsidRPr="00971DAC">
        <w:rPr>
          <w:spacing w:val="-3"/>
          <w:sz w:val="20"/>
        </w:rPr>
        <w:t xml:space="preserve"> </w:t>
      </w:r>
      <w:r w:rsidRPr="00971DAC">
        <w:rPr>
          <w:sz w:val="20"/>
        </w:rPr>
        <w:t>ensure compliance with all these regulations.</w:t>
      </w:r>
    </w:p>
    <w:p w14:paraId="6CA09E13" w14:textId="77777777" w:rsidR="0000611A" w:rsidRPr="00971DAC" w:rsidRDefault="0000611A">
      <w:pPr>
        <w:pStyle w:val="BodyText"/>
      </w:pPr>
    </w:p>
    <w:p w14:paraId="68DD2AA6" w14:textId="77777777" w:rsidR="0000611A" w:rsidRPr="00971DAC" w:rsidRDefault="0000611A">
      <w:pPr>
        <w:pStyle w:val="BodyText"/>
        <w:spacing w:before="48"/>
      </w:pPr>
    </w:p>
    <w:p w14:paraId="07BA03F1" w14:textId="77777777" w:rsidR="0000611A" w:rsidRPr="00971DAC" w:rsidRDefault="00000000">
      <w:pPr>
        <w:pStyle w:val="ListParagraph"/>
        <w:numPr>
          <w:ilvl w:val="2"/>
          <w:numId w:val="58"/>
        </w:numPr>
        <w:tabs>
          <w:tab w:val="left" w:pos="1000"/>
        </w:tabs>
        <w:spacing w:line="276" w:lineRule="auto"/>
        <w:ind w:right="492" w:hanging="722"/>
        <w:rPr>
          <w:sz w:val="20"/>
        </w:rPr>
      </w:pPr>
      <w:r w:rsidRPr="00971DAC">
        <w:rPr>
          <w:sz w:val="20"/>
        </w:rPr>
        <w:t>The Judge is responsible for ensuring compliance with these regulations throughout a Herding Test/ Trial, and that</w:t>
      </w:r>
      <w:r w:rsidRPr="00971DAC">
        <w:rPr>
          <w:spacing w:val="-2"/>
          <w:sz w:val="20"/>
        </w:rPr>
        <w:t xml:space="preserve"> </w:t>
      </w:r>
      <w:r w:rsidRPr="00971DAC">
        <w:rPr>
          <w:sz w:val="20"/>
        </w:rPr>
        <w:t>the</w:t>
      </w:r>
      <w:r w:rsidRPr="00971DAC">
        <w:rPr>
          <w:spacing w:val="-2"/>
          <w:sz w:val="20"/>
        </w:rPr>
        <w:t xml:space="preserve"> </w:t>
      </w:r>
      <w:r w:rsidRPr="00971DAC">
        <w:rPr>
          <w:sz w:val="20"/>
        </w:rPr>
        <w:t>livestock</w:t>
      </w:r>
      <w:r w:rsidRPr="00971DAC">
        <w:rPr>
          <w:spacing w:val="-1"/>
          <w:sz w:val="20"/>
        </w:rPr>
        <w:t xml:space="preserve"> </w:t>
      </w:r>
      <w:r w:rsidRPr="00971DAC">
        <w:rPr>
          <w:sz w:val="20"/>
        </w:rPr>
        <w:t>are</w:t>
      </w:r>
      <w:r w:rsidRPr="00971DAC">
        <w:rPr>
          <w:spacing w:val="-2"/>
          <w:sz w:val="20"/>
        </w:rPr>
        <w:t xml:space="preserve"> </w:t>
      </w:r>
      <w:r w:rsidRPr="00971DAC">
        <w:rPr>
          <w:sz w:val="20"/>
        </w:rPr>
        <w:t>properly</w:t>
      </w:r>
      <w:r w:rsidRPr="00971DAC">
        <w:rPr>
          <w:spacing w:val="-1"/>
          <w:sz w:val="20"/>
        </w:rPr>
        <w:t xml:space="preserve"> </w:t>
      </w:r>
      <w:r w:rsidRPr="00971DAC">
        <w:rPr>
          <w:sz w:val="20"/>
        </w:rPr>
        <w:t>cared for</w:t>
      </w:r>
      <w:r w:rsidRPr="00971DAC">
        <w:rPr>
          <w:spacing w:val="-1"/>
          <w:sz w:val="20"/>
        </w:rPr>
        <w:t xml:space="preserve"> </w:t>
      </w:r>
      <w:r w:rsidRPr="00971DAC">
        <w:rPr>
          <w:sz w:val="20"/>
        </w:rPr>
        <w:t>and</w:t>
      </w:r>
      <w:r w:rsidRPr="00971DAC">
        <w:rPr>
          <w:spacing w:val="-2"/>
          <w:sz w:val="20"/>
        </w:rPr>
        <w:t xml:space="preserve"> </w:t>
      </w:r>
      <w:r w:rsidRPr="00971DAC">
        <w:rPr>
          <w:sz w:val="20"/>
        </w:rPr>
        <w:t>rotated</w:t>
      </w:r>
      <w:r w:rsidRPr="00971DAC">
        <w:rPr>
          <w:spacing w:val="-2"/>
          <w:sz w:val="20"/>
        </w:rPr>
        <w:t xml:space="preserve"> </w:t>
      </w:r>
      <w:r w:rsidRPr="00971DAC">
        <w:rPr>
          <w:sz w:val="20"/>
        </w:rPr>
        <w:t>as</w:t>
      </w:r>
      <w:r w:rsidRPr="00971DAC">
        <w:rPr>
          <w:spacing w:val="-1"/>
          <w:sz w:val="20"/>
        </w:rPr>
        <w:t xml:space="preserve"> </w:t>
      </w:r>
      <w:r w:rsidRPr="00971DAC">
        <w:rPr>
          <w:sz w:val="20"/>
        </w:rPr>
        <w:t>needed.</w:t>
      </w:r>
      <w:r w:rsidRPr="00971DAC">
        <w:rPr>
          <w:spacing w:val="-2"/>
          <w:sz w:val="20"/>
        </w:rPr>
        <w:t xml:space="preserve"> </w:t>
      </w:r>
      <w:r w:rsidRPr="00971DAC">
        <w:rPr>
          <w:sz w:val="20"/>
        </w:rPr>
        <w:t>The</w:t>
      </w:r>
      <w:r w:rsidRPr="00971DAC">
        <w:rPr>
          <w:spacing w:val="-2"/>
          <w:sz w:val="20"/>
        </w:rPr>
        <w:t xml:space="preserve"> </w:t>
      </w:r>
      <w:r w:rsidRPr="00971DAC">
        <w:rPr>
          <w:sz w:val="20"/>
        </w:rPr>
        <w:t>Judge</w:t>
      </w:r>
      <w:r w:rsidRPr="00971DAC">
        <w:rPr>
          <w:spacing w:val="-2"/>
          <w:sz w:val="20"/>
        </w:rPr>
        <w:t xml:space="preserve"> </w:t>
      </w:r>
      <w:r w:rsidRPr="00971DAC">
        <w:rPr>
          <w:sz w:val="20"/>
        </w:rPr>
        <w:t>must</w:t>
      </w:r>
      <w:r w:rsidRPr="00971DAC">
        <w:rPr>
          <w:spacing w:val="-2"/>
          <w:sz w:val="20"/>
        </w:rPr>
        <w:t xml:space="preserve"> </w:t>
      </w:r>
      <w:r w:rsidRPr="00971DAC">
        <w:rPr>
          <w:sz w:val="20"/>
        </w:rPr>
        <w:t>check</w:t>
      </w:r>
      <w:r w:rsidRPr="00971DAC">
        <w:rPr>
          <w:spacing w:val="-1"/>
          <w:sz w:val="20"/>
        </w:rPr>
        <w:t xml:space="preserve"> </w:t>
      </w:r>
      <w:r w:rsidRPr="00971DAC">
        <w:rPr>
          <w:sz w:val="20"/>
        </w:rPr>
        <w:t xml:space="preserve">the stock, fencing, facilities, and equipment provided for use before starting to Judge. If the Judge deems either the stock, fencing, facilities, or equipment inadequate for the event and no corrections or modifications can be made, the Judge in consultation with the Affiliate Member may cancel the </w:t>
      </w:r>
      <w:r w:rsidRPr="00971DAC">
        <w:rPr>
          <w:spacing w:val="-4"/>
          <w:sz w:val="20"/>
        </w:rPr>
        <w:t>Test/</w:t>
      </w:r>
      <w:r w:rsidRPr="00971DAC">
        <w:rPr>
          <w:spacing w:val="-9"/>
          <w:sz w:val="20"/>
        </w:rPr>
        <w:t xml:space="preserve"> </w:t>
      </w:r>
      <w:r w:rsidRPr="00971DAC">
        <w:rPr>
          <w:spacing w:val="-4"/>
          <w:sz w:val="20"/>
        </w:rPr>
        <w:t>Trial</w:t>
      </w:r>
      <w:r w:rsidRPr="00971DAC">
        <w:rPr>
          <w:spacing w:val="-15"/>
          <w:sz w:val="20"/>
        </w:rPr>
        <w:t xml:space="preserve"> </w:t>
      </w:r>
      <w:r w:rsidRPr="00971DAC">
        <w:rPr>
          <w:spacing w:val="-4"/>
          <w:sz w:val="20"/>
        </w:rPr>
        <w:t>class/course.</w:t>
      </w:r>
      <w:r w:rsidRPr="00971DAC">
        <w:rPr>
          <w:spacing w:val="40"/>
          <w:sz w:val="20"/>
        </w:rPr>
        <w:t xml:space="preserve"> </w:t>
      </w:r>
      <w:r w:rsidRPr="00971DAC">
        <w:rPr>
          <w:spacing w:val="-4"/>
          <w:sz w:val="20"/>
        </w:rPr>
        <w:t>Entry</w:t>
      </w:r>
      <w:r w:rsidRPr="00971DAC">
        <w:rPr>
          <w:spacing w:val="-10"/>
          <w:sz w:val="20"/>
        </w:rPr>
        <w:t xml:space="preserve"> </w:t>
      </w:r>
      <w:r w:rsidRPr="00971DAC">
        <w:rPr>
          <w:spacing w:val="-4"/>
          <w:sz w:val="20"/>
        </w:rPr>
        <w:t>fees</w:t>
      </w:r>
      <w:r w:rsidRPr="00971DAC">
        <w:rPr>
          <w:spacing w:val="40"/>
          <w:sz w:val="20"/>
        </w:rPr>
        <w:t xml:space="preserve"> </w:t>
      </w:r>
      <w:r w:rsidRPr="00971DAC">
        <w:rPr>
          <w:spacing w:val="-4"/>
          <w:sz w:val="20"/>
        </w:rPr>
        <w:t>shall</w:t>
      </w:r>
      <w:r w:rsidRPr="00971DAC">
        <w:rPr>
          <w:spacing w:val="38"/>
          <w:sz w:val="20"/>
        </w:rPr>
        <w:t xml:space="preserve"> </w:t>
      </w:r>
      <w:r w:rsidRPr="00971DAC">
        <w:rPr>
          <w:spacing w:val="-4"/>
          <w:sz w:val="20"/>
        </w:rPr>
        <w:t>be</w:t>
      </w:r>
      <w:r w:rsidRPr="00971DAC">
        <w:rPr>
          <w:spacing w:val="-11"/>
          <w:sz w:val="20"/>
        </w:rPr>
        <w:t xml:space="preserve"> </w:t>
      </w:r>
      <w:r w:rsidRPr="00971DAC">
        <w:rPr>
          <w:spacing w:val="-4"/>
          <w:sz w:val="20"/>
        </w:rPr>
        <w:t>refunded</w:t>
      </w:r>
      <w:r w:rsidRPr="00971DAC">
        <w:rPr>
          <w:spacing w:val="-9"/>
          <w:sz w:val="20"/>
        </w:rPr>
        <w:t xml:space="preserve"> </w:t>
      </w:r>
      <w:r w:rsidRPr="00971DAC">
        <w:rPr>
          <w:spacing w:val="-4"/>
          <w:sz w:val="20"/>
        </w:rPr>
        <w:t>by</w:t>
      </w:r>
      <w:r w:rsidRPr="00971DAC">
        <w:rPr>
          <w:spacing w:val="-7"/>
          <w:sz w:val="20"/>
        </w:rPr>
        <w:t xml:space="preserve"> </w:t>
      </w:r>
      <w:r w:rsidRPr="00971DAC">
        <w:rPr>
          <w:spacing w:val="-4"/>
          <w:sz w:val="20"/>
        </w:rPr>
        <w:t>the</w:t>
      </w:r>
      <w:r w:rsidRPr="00971DAC">
        <w:rPr>
          <w:spacing w:val="-9"/>
          <w:sz w:val="20"/>
        </w:rPr>
        <w:t xml:space="preserve"> </w:t>
      </w:r>
      <w:r w:rsidRPr="00971DAC">
        <w:rPr>
          <w:spacing w:val="-4"/>
          <w:sz w:val="20"/>
        </w:rPr>
        <w:t>Affiliate</w:t>
      </w:r>
      <w:r w:rsidRPr="00971DAC">
        <w:rPr>
          <w:spacing w:val="-7"/>
          <w:sz w:val="20"/>
        </w:rPr>
        <w:t xml:space="preserve"> </w:t>
      </w:r>
      <w:r w:rsidRPr="00971DAC">
        <w:rPr>
          <w:spacing w:val="-4"/>
          <w:sz w:val="20"/>
        </w:rPr>
        <w:t>Member,</w:t>
      </w:r>
      <w:r w:rsidRPr="00971DAC">
        <w:rPr>
          <w:spacing w:val="-11"/>
          <w:sz w:val="20"/>
        </w:rPr>
        <w:t xml:space="preserve"> </w:t>
      </w:r>
      <w:r w:rsidRPr="00971DAC">
        <w:rPr>
          <w:spacing w:val="-4"/>
          <w:sz w:val="20"/>
        </w:rPr>
        <w:t>and</w:t>
      </w:r>
      <w:r w:rsidRPr="00971DAC">
        <w:rPr>
          <w:spacing w:val="-11"/>
          <w:sz w:val="20"/>
        </w:rPr>
        <w:t xml:space="preserve"> </w:t>
      </w:r>
      <w:r w:rsidRPr="00971DAC">
        <w:rPr>
          <w:spacing w:val="-4"/>
          <w:sz w:val="20"/>
        </w:rPr>
        <w:t>the</w:t>
      </w:r>
      <w:r w:rsidRPr="00971DAC">
        <w:rPr>
          <w:spacing w:val="-9"/>
          <w:sz w:val="20"/>
        </w:rPr>
        <w:t xml:space="preserve"> </w:t>
      </w:r>
      <w:r w:rsidRPr="00971DAC">
        <w:rPr>
          <w:spacing w:val="-4"/>
          <w:sz w:val="20"/>
        </w:rPr>
        <w:t>Judge</w:t>
      </w:r>
      <w:r w:rsidRPr="00971DAC">
        <w:rPr>
          <w:spacing w:val="-11"/>
          <w:sz w:val="20"/>
        </w:rPr>
        <w:t xml:space="preserve"> </w:t>
      </w:r>
      <w:r w:rsidRPr="00971DAC">
        <w:rPr>
          <w:spacing w:val="-4"/>
          <w:sz w:val="20"/>
        </w:rPr>
        <w:t xml:space="preserve">reimbursed </w:t>
      </w:r>
      <w:r w:rsidRPr="00971DAC">
        <w:rPr>
          <w:sz w:val="20"/>
        </w:rPr>
        <w:t>their expenses, but the Judge shall not receive any additional fees previously been agreed upon.</w:t>
      </w:r>
    </w:p>
    <w:p w14:paraId="0635DBAB" w14:textId="77777777" w:rsidR="0000611A" w:rsidRPr="00971DAC" w:rsidRDefault="0000611A">
      <w:pPr>
        <w:pStyle w:val="BodyText"/>
        <w:spacing w:before="155"/>
      </w:pPr>
    </w:p>
    <w:p w14:paraId="5B38DB8D" w14:textId="77777777" w:rsidR="0000611A" w:rsidRPr="00971DAC" w:rsidRDefault="00000000">
      <w:pPr>
        <w:pStyle w:val="ListParagraph"/>
        <w:numPr>
          <w:ilvl w:val="2"/>
          <w:numId w:val="58"/>
        </w:numPr>
        <w:tabs>
          <w:tab w:val="left" w:pos="995"/>
          <w:tab w:val="left" w:pos="1000"/>
        </w:tabs>
        <w:spacing w:line="276" w:lineRule="auto"/>
        <w:ind w:right="518"/>
        <w:jc w:val="both"/>
        <w:rPr>
          <w:sz w:val="20"/>
        </w:rPr>
      </w:pPr>
      <w:r w:rsidRPr="00971DAC">
        <w:rPr>
          <w:sz w:val="20"/>
        </w:rPr>
        <w:t>The</w:t>
      </w:r>
      <w:r w:rsidRPr="00971DAC">
        <w:rPr>
          <w:spacing w:val="-14"/>
          <w:sz w:val="20"/>
        </w:rPr>
        <w:t xml:space="preserve"> </w:t>
      </w:r>
      <w:r w:rsidRPr="00971DAC">
        <w:rPr>
          <w:sz w:val="20"/>
        </w:rPr>
        <w:t>Judge</w:t>
      </w:r>
      <w:r w:rsidRPr="00971DAC">
        <w:rPr>
          <w:spacing w:val="-7"/>
          <w:sz w:val="20"/>
        </w:rPr>
        <w:t xml:space="preserve"> </w:t>
      </w:r>
      <w:r w:rsidRPr="00971DAC">
        <w:rPr>
          <w:sz w:val="20"/>
        </w:rPr>
        <w:t>will</w:t>
      </w:r>
      <w:r w:rsidRPr="00971DAC">
        <w:rPr>
          <w:spacing w:val="-10"/>
          <w:sz w:val="20"/>
        </w:rPr>
        <w:t xml:space="preserve"> </w:t>
      </w:r>
      <w:r w:rsidRPr="00971DAC">
        <w:rPr>
          <w:sz w:val="20"/>
        </w:rPr>
        <w:t>hold</w:t>
      </w:r>
      <w:r w:rsidRPr="00971DAC">
        <w:rPr>
          <w:spacing w:val="-5"/>
          <w:sz w:val="20"/>
        </w:rPr>
        <w:t xml:space="preserve"> </w:t>
      </w:r>
      <w:r w:rsidRPr="00971DAC">
        <w:rPr>
          <w:sz w:val="20"/>
        </w:rPr>
        <w:t>a</w:t>
      </w:r>
      <w:r w:rsidRPr="00971DAC">
        <w:rPr>
          <w:spacing w:val="-5"/>
          <w:sz w:val="20"/>
        </w:rPr>
        <w:t xml:space="preserve"> </w:t>
      </w:r>
      <w:r w:rsidRPr="00971DAC">
        <w:rPr>
          <w:sz w:val="20"/>
        </w:rPr>
        <w:t>handlers’</w:t>
      </w:r>
      <w:r w:rsidRPr="00971DAC">
        <w:rPr>
          <w:spacing w:val="-14"/>
          <w:sz w:val="20"/>
        </w:rPr>
        <w:t xml:space="preserve"> </w:t>
      </w:r>
      <w:r w:rsidRPr="00971DAC">
        <w:rPr>
          <w:sz w:val="20"/>
        </w:rPr>
        <w:t>meeting</w:t>
      </w:r>
      <w:r w:rsidRPr="00971DAC">
        <w:rPr>
          <w:spacing w:val="-7"/>
          <w:sz w:val="20"/>
        </w:rPr>
        <w:t xml:space="preserve"> </w:t>
      </w:r>
      <w:r w:rsidRPr="00971DAC">
        <w:rPr>
          <w:sz w:val="20"/>
        </w:rPr>
        <w:t>with</w:t>
      </w:r>
      <w:r w:rsidRPr="00971DAC">
        <w:rPr>
          <w:spacing w:val="-7"/>
          <w:sz w:val="20"/>
        </w:rPr>
        <w:t xml:space="preserve"> </w:t>
      </w:r>
      <w:r w:rsidRPr="00971DAC">
        <w:rPr>
          <w:sz w:val="20"/>
        </w:rPr>
        <w:t>all</w:t>
      </w:r>
      <w:r w:rsidRPr="00971DAC">
        <w:rPr>
          <w:spacing w:val="-8"/>
          <w:sz w:val="20"/>
        </w:rPr>
        <w:t xml:space="preserve"> </w:t>
      </w:r>
      <w:r w:rsidRPr="00971DAC">
        <w:rPr>
          <w:sz w:val="20"/>
        </w:rPr>
        <w:t>entrants</w:t>
      </w:r>
      <w:r w:rsidRPr="00971DAC">
        <w:rPr>
          <w:spacing w:val="-5"/>
          <w:sz w:val="20"/>
        </w:rPr>
        <w:t xml:space="preserve"> </w:t>
      </w:r>
      <w:r w:rsidRPr="00971DAC">
        <w:rPr>
          <w:sz w:val="20"/>
        </w:rPr>
        <w:t>before</w:t>
      </w:r>
      <w:r w:rsidRPr="00971DAC">
        <w:rPr>
          <w:spacing w:val="-10"/>
          <w:sz w:val="20"/>
        </w:rPr>
        <w:t xml:space="preserve"> </w:t>
      </w:r>
      <w:r w:rsidRPr="00971DAC">
        <w:rPr>
          <w:sz w:val="20"/>
        </w:rPr>
        <w:t>the</w:t>
      </w:r>
      <w:r w:rsidRPr="00971DAC">
        <w:rPr>
          <w:spacing w:val="-9"/>
          <w:sz w:val="20"/>
        </w:rPr>
        <w:t xml:space="preserve"> </w:t>
      </w:r>
      <w:r w:rsidRPr="00971DAC">
        <w:rPr>
          <w:sz w:val="20"/>
        </w:rPr>
        <w:t>start</w:t>
      </w:r>
      <w:r w:rsidRPr="00971DAC">
        <w:rPr>
          <w:spacing w:val="-7"/>
          <w:sz w:val="20"/>
        </w:rPr>
        <w:t xml:space="preserve"> </w:t>
      </w:r>
      <w:r w:rsidRPr="00971DAC">
        <w:rPr>
          <w:sz w:val="20"/>
        </w:rPr>
        <w:t>of</w:t>
      </w:r>
      <w:r w:rsidRPr="00971DAC">
        <w:rPr>
          <w:spacing w:val="-4"/>
          <w:sz w:val="20"/>
        </w:rPr>
        <w:t xml:space="preserve"> </w:t>
      </w:r>
      <w:r w:rsidRPr="00971DAC">
        <w:rPr>
          <w:sz w:val="20"/>
        </w:rPr>
        <w:t>each</w:t>
      </w:r>
      <w:r w:rsidRPr="00971DAC">
        <w:rPr>
          <w:spacing w:val="-12"/>
          <w:sz w:val="20"/>
        </w:rPr>
        <w:t xml:space="preserve"> </w:t>
      </w:r>
      <w:r w:rsidRPr="00971DAC">
        <w:rPr>
          <w:sz w:val="20"/>
        </w:rPr>
        <w:t>class</w:t>
      </w:r>
      <w:r w:rsidRPr="00971DAC">
        <w:rPr>
          <w:spacing w:val="-5"/>
          <w:sz w:val="20"/>
        </w:rPr>
        <w:t xml:space="preserve"> </w:t>
      </w:r>
      <w:r w:rsidRPr="00971DAC">
        <w:rPr>
          <w:sz w:val="20"/>
        </w:rPr>
        <w:t>and</w:t>
      </w:r>
      <w:r w:rsidRPr="00971DAC">
        <w:rPr>
          <w:spacing w:val="-7"/>
          <w:sz w:val="20"/>
        </w:rPr>
        <w:t xml:space="preserve"> </w:t>
      </w:r>
      <w:r w:rsidRPr="00971DAC">
        <w:rPr>
          <w:sz w:val="20"/>
        </w:rPr>
        <w:t>at</w:t>
      </w:r>
      <w:r w:rsidRPr="00971DAC">
        <w:rPr>
          <w:spacing w:val="-4"/>
          <w:sz w:val="20"/>
        </w:rPr>
        <w:t xml:space="preserve"> </w:t>
      </w:r>
      <w:r w:rsidRPr="00971DAC">
        <w:rPr>
          <w:sz w:val="20"/>
        </w:rPr>
        <w:t>the</w:t>
      </w:r>
      <w:r w:rsidRPr="00971DAC">
        <w:rPr>
          <w:spacing w:val="-7"/>
          <w:sz w:val="20"/>
        </w:rPr>
        <w:t xml:space="preserve"> </w:t>
      </w:r>
      <w:r w:rsidRPr="00971DAC">
        <w:rPr>
          <w:sz w:val="20"/>
        </w:rPr>
        <w:t>time explain how participants are expected to execute the course. Handlers may walk the course without their dogs prior to the start of each class.</w:t>
      </w:r>
    </w:p>
    <w:p w14:paraId="2F4BA569" w14:textId="77777777" w:rsidR="0000611A" w:rsidRPr="00971DAC" w:rsidRDefault="0000611A">
      <w:pPr>
        <w:pStyle w:val="BodyText"/>
      </w:pPr>
    </w:p>
    <w:p w14:paraId="04158A49" w14:textId="77777777" w:rsidR="0000611A" w:rsidRPr="00971DAC" w:rsidRDefault="0000611A">
      <w:pPr>
        <w:pStyle w:val="BodyText"/>
      </w:pPr>
    </w:p>
    <w:p w14:paraId="4966BD87" w14:textId="77777777" w:rsidR="0000611A" w:rsidRPr="00971DAC" w:rsidRDefault="0000611A">
      <w:pPr>
        <w:pStyle w:val="BodyText"/>
        <w:spacing w:before="108"/>
      </w:pPr>
    </w:p>
    <w:p w14:paraId="0581C7ED" w14:textId="77777777" w:rsidR="0000611A" w:rsidRPr="00971DAC" w:rsidRDefault="00000000">
      <w:pPr>
        <w:pStyle w:val="Heading5"/>
        <w:tabs>
          <w:tab w:val="left" w:pos="1720"/>
        </w:tabs>
      </w:pPr>
      <w:bookmarkStart w:id="40" w:name="Section_4._Number_of_dogs_that_can_be_ju"/>
      <w:bookmarkStart w:id="41" w:name="_bookmark18"/>
      <w:bookmarkEnd w:id="40"/>
      <w:bookmarkEnd w:id="41"/>
      <w:r w:rsidRPr="00971DAC">
        <w:rPr>
          <w:spacing w:val="-2"/>
        </w:rPr>
        <w:t>Section</w:t>
      </w:r>
      <w:r w:rsidRPr="00971DAC">
        <w:rPr>
          <w:spacing w:val="-8"/>
        </w:rPr>
        <w:t xml:space="preserve"> </w:t>
      </w:r>
      <w:r w:rsidRPr="00971DAC">
        <w:rPr>
          <w:spacing w:val="-5"/>
        </w:rPr>
        <w:t>4.</w:t>
      </w:r>
      <w:r w:rsidRPr="00971DAC">
        <w:tab/>
        <w:t>Number</w:t>
      </w:r>
      <w:r w:rsidRPr="00971DAC">
        <w:rPr>
          <w:spacing w:val="-14"/>
        </w:rPr>
        <w:t xml:space="preserve"> </w:t>
      </w:r>
      <w:r w:rsidRPr="00971DAC">
        <w:t>of</w:t>
      </w:r>
      <w:r w:rsidRPr="00971DAC">
        <w:rPr>
          <w:spacing w:val="-14"/>
        </w:rPr>
        <w:t xml:space="preserve"> </w:t>
      </w:r>
      <w:r w:rsidRPr="00971DAC">
        <w:t>dogs</w:t>
      </w:r>
      <w:r w:rsidRPr="00971DAC">
        <w:rPr>
          <w:spacing w:val="-14"/>
        </w:rPr>
        <w:t xml:space="preserve"> </w:t>
      </w:r>
      <w:r w:rsidRPr="00971DAC">
        <w:t>that</w:t>
      </w:r>
      <w:r w:rsidRPr="00971DAC">
        <w:rPr>
          <w:spacing w:val="-11"/>
        </w:rPr>
        <w:t xml:space="preserve"> </w:t>
      </w:r>
      <w:r w:rsidRPr="00971DAC">
        <w:t>can</w:t>
      </w:r>
      <w:r w:rsidRPr="00971DAC">
        <w:rPr>
          <w:spacing w:val="-6"/>
        </w:rPr>
        <w:t xml:space="preserve"> </w:t>
      </w:r>
      <w:r w:rsidRPr="00971DAC">
        <w:t>be</w:t>
      </w:r>
      <w:r w:rsidRPr="00971DAC">
        <w:rPr>
          <w:spacing w:val="-12"/>
        </w:rPr>
        <w:t xml:space="preserve"> </w:t>
      </w:r>
      <w:r w:rsidRPr="00971DAC">
        <w:rPr>
          <w:spacing w:val="-2"/>
        </w:rPr>
        <w:t>judged</w:t>
      </w:r>
    </w:p>
    <w:p w14:paraId="5EDF8771" w14:textId="77777777" w:rsidR="0000611A" w:rsidRPr="00971DAC" w:rsidRDefault="0000611A">
      <w:pPr>
        <w:pStyle w:val="BodyText"/>
        <w:spacing w:before="63"/>
        <w:rPr>
          <w:b/>
        </w:rPr>
      </w:pPr>
    </w:p>
    <w:p w14:paraId="405BEAAB" w14:textId="77777777" w:rsidR="0000611A" w:rsidRPr="00971DAC" w:rsidRDefault="00000000">
      <w:pPr>
        <w:pStyle w:val="ListParagraph"/>
        <w:numPr>
          <w:ilvl w:val="2"/>
          <w:numId w:val="57"/>
        </w:numPr>
        <w:tabs>
          <w:tab w:val="left" w:pos="1002"/>
        </w:tabs>
        <w:spacing w:line="276" w:lineRule="auto"/>
        <w:ind w:right="647"/>
        <w:rPr>
          <w:sz w:val="20"/>
        </w:rPr>
      </w:pPr>
      <w:r w:rsidRPr="00971DAC">
        <w:rPr>
          <w:sz w:val="20"/>
        </w:rPr>
        <w:t>The</w:t>
      </w:r>
      <w:r w:rsidRPr="00971DAC">
        <w:rPr>
          <w:spacing w:val="-1"/>
          <w:sz w:val="20"/>
        </w:rPr>
        <w:t xml:space="preserve"> </w:t>
      </w:r>
      <w:r w:rsidRPr="00971DAC">
        <w:rPr>
          <w:sz w:val="20"/>
        </w:rPr>
        <w:t>maximum number of</w:t>
      </w:r>
      <w:r w:rsidRPr="00971DAC">
        <w:rPr>
          <w:spacing w:val="-3"/>
          <w:sz w:val="20"/>
        </w:rPr>
        <w:t xml:space="preserve"> </w:t>
      </w:r>
      <w:r w:rsidRPr="00971DAC">
        <w:rPr>
          <w:sz w:val="20"/>
        </w:rPr>
        <w:t>runs that may be</w:t>
      </w:r>
      <w:r w:rsidRPr="00971DAC">
        <w:rPr>
          <w:spacing w:val="-3"/>
          <w:sz w:val="20"/>
        </w:rPr>
        <w:t xml:space="preserve"> </w:t>
      </w:r>
      <w:r w:rsidRPr="00971DAC">
        <w:rPr>
          <w:sz w:val="20"/>
        </w:rPr>
        <w:t>judged by a</w:t>
      </w:r>
      <w:r w:rsidRPr="00971DAC">
        <w:rPr>
          <w:spacing w:val="-1"/>
          <w:sz w:val="20"/>
        </w:rPr>
        <w:t xml:space="preserve"> </w:t>
      </w:r>
      <w:r w:rsidRPr="00971DAC">
        <w:rPr>
          <w:sz w:val="20"/>
        </w:rPr>
        <w:t>Judge in</w:t>
      </w:r>
      <w:r w:rsidRPr="00971DAC">
        <w:rPr>
          <w:spacing w:val="-1"/>
          <w:sz w:val="20"/>
        </w:rPr>
        <w:t xml:space="preserve"> </w:t>
      </w:r>
      <w:r w:rsidRPr="00971DAC">
        <w:rPr>
          <w:sz w:val="20"/>
        </w:rPr>
        <w:t>one</w:t>
      </w:r>
      <w:r w:rsidRPr="00971DAC">
        <w:rPr>
          <w:spacing w:val="-1"/>
          <w:sz w:val="20"/>
        </w:rPr>
        <w:t xml:space="preserve"> </w:t>
      </w:r>
      <w:r w:rsidRPr="00971DAC">
        <w:rPr>
          <w:sz w:val="20"/>
        </w:rPr>
        <w:t>day is 50. Adequate</w:t>
      </w:r>
      <w:r w:rsidRPr="00971DAC">
        <w:rPr>
          <w:spacing w:val="-1"/>
          <w:sz w:val="20"/>
        </w:rPr>
        <w:t xml:space="preserve"> </w:t>
      </w:r>
      <w:r w:rsidRPr="00971DAC">
        <w:rPr>
          <w:sz w:val="20"/>
        </w:rPr>
        <w:t>time, up to</w:t>
      </w:r>
      <w:r w:rsidRPr="00971DAC">
        <w:rPr>
          <w:spacing w:val="-10"/>
          <w:sz w:val="20"/>
        </w:rPr>
        <w:t xml:space="preserve"> </w:t>
      </w:r>
      <w:r w:rsidRPr="00971DAC">
        <w:rPr>
          <w:sz w:val="20"/>
        </w:rPr>
        <w:t>one</w:t>
      </w:r>
      <w:r w:rsidRPr="00971DAC">
        <w:rPr>
          <w:spacing w:val="-8"/>
          <w:sz w:val="20"/>
        </w:rPr>
        <w:t xml:space="preserve"> </w:t>
      </w:r>
      <w:r w:rsidRPr="00971DAC">
        <w:rPr>
          <w:sz w:val="20"/>
        </w:rPr>
        <w:t>hour</w:t>
      </w:r>
      <w:r w:rsidRPr="00971DAC">
        <w:rPr>
          <w:spacing w:val="-7"/>
          <w:sz w:val="20"/>
        </w:rPr>
        <w:t xml:space="preserve"> </w:t>
      </w:r>
      <w:r w:rsidRPr="00971DAC">
        <w:rPr>
          <w:sz w:val="20"/>
        </w:rPr>
        <w:t>for</w:t>
      </w:r>
      <w:r w:rsidRPr="00971DAC">
        <w:rPr>
          <w:spacing w:val="-7"/>
          <w:sz w:val="20"/>
        </w:rPr>
        <w:t xml:space="preserve"> </w:t>
      </w:r>
      <w:r w:rsidRPr="00971DAC">
        <w:rPr>
          <w:sz w:val="20"/>
        </w:rPr>
        <w:t>rest</w:t>
      </w:r>
      <w:r w:rsidRPr="00971DAC">
        <w:rPr>
          <w:spacing w:val="-8"/>
          <w:sz w:val="20"/>
        </w:rPr>
        <w:t xml:space="preserve"> </w:t>
      </w:r>
      <w:r w:rsidRPr="00971DAC">
        <w:rPr>
          <w:sz w:val="20"/>
        </w:rPr>
        <w:t>and</w:t>
      </w:r>
      <w:r w:rsidRPr="00971DAC">
        <w:rPr>
          <w:spacing w:val="-6"/>
          <w:sz w:val="20"/>
        </w:rPr>
        <w:t xml:space="preserve"> </w:t>
      </w:r>
      <w:r w:rsidRPr="00971DAC">
        <w:rPr>
          <w:sz w:val="20"/>
        </w:rPr>
        <w:t>meals</w:t>
      </w:r>
      <w:r w:rsidRPr="00971DAC">
        <w:rPr>
          <w:spacing w:val="-6"/>
          <w:sz w:val="20"/>
        </w:rPr>
        <w:t xml:space="preserve"> </w:t>
      </w:r>
      <w:r w:rsidRPr="00971DAC">
        <w:rPr>
          <w:sz w:val="20"/>
        </w:rPr>
        <w:t>(not</w:t>
      </w:r>
      <w:r w:rsidRPr="00971DAC">
        <w:rPr>
          <w:spacing w:val="-5"/>
          <w:sz w:val="20"/>
        </w:rPr>
        <w:t xml:space="preserve"> </w:t>
      </w:r>
      <w:r w:rsidRPr="00971DAC">
        <w:rPr>
          <w:sz w:val="20"/>
        </w:rPr>
        <w:t>including</w:t>
      </w:r>
      <w:r w:rsidRPr="00971DAC">
        <w:rPr>
          <w:spacing w:val="-3"/>
          <w:sz w:val="20"/>
        </w:rPr>
        <w:t xml:space="preserve"> </w:t>
      </w:r>
      <w:r w:rsidRPr="00971DAC">
        <w:rPr>
          <w:sz w:val="20"/>
        </w:rPr>
        <w:t>time</w:t>
      </w:r>
      <w:r w:rsidRPr="00971DAC">
        <w:rPr>
          <w:spacing w:val="-5"/>
          <w:sz w:val="20"/>
        </w:rPr>
        <w:t xml:space="preserve"> </w:t>
      </w:r>
      <w:r w:rsidRPr="00971DAC">
        <w:rPr>
          <w:sz w:val="20"/>
        </w:rPr>
        <w:t>when</w:t>
      </w:r>
      <w:r w:rsidRPr="00971DAC">
        <w:rPr>
          <w:spacing w:val="-6"/>
          <w:sz w:val="20"/>
        </w:rPr>
        <w:t xml:space="preserve"> </w:t>
      </w:r>
      <w:r w:rsidRPr="00971DAC">
        <w:rPr>
          <w:sz w:val="20"/>
        </w:rPr>
        <w:t>the</w:t>
      </w:r>
      <w:r w:rsidRPr="00971DAC">
        <w:rPr>
          <w:spacing w:val="-8"/>
          <w:sz w:val="20"/>
        </w:rPr>
        <w:t xml:space="preserve"> </w:t>
      </w:r>
      <w:r w:rsidRPr="00971DAC">
        <w:rPr>
          <w:sz w:val="20"/>
        </w:rPr>
        <w:t>stock</w:t>
      </w:r>
      <w:r w:rsidRPr="00971DAC">
        <w:rPr>
          <w:spacing w:val="-2"/>
          <w:sz w:val="20"/>
        </w:rPr>
        <w:t xml:space="preserve"> </w:t>
      </w:r>
      <w:r w:rsidRPr="00971DAC">
        <w:rPr>
          <w:sz w:val="20"/>
        </w:rPr>
        <w:t>is</w:t>
      </w:r>
      <w:r w:rsidRPr="00971DAC">
        <w:rPr>
          <w:spacing w:val="-6"/>
          <w:sz w:val="20"/>
        </w:rPr>
        <w:t xml:space="preserve"> </w:t>
      </w:r>
      <w:r w:rsidRPr="00971DAC">
        <w:rPr>
          <w:sz w:val="20"/>
        </w:rPr>
        <w:t>rotated)</w:t>
      </w:r>
      <w:r w:rsidRPr="00971DAC">
        <w:rPr>
          <w:spacing w:val="-2"/>
          <w:sz w:val="20"/>
        </w:rPr>
        <w:t xml:space="preserve"> </w:t>
      </w:r>
      <w:r w:rsidRPr="00971DAC">
        <w:rPr>
          <w:sz w:val="20"/>
        </w:rPr>
        <w:t>must</w:t>
      </w:r>
      <w:r w:rsidRPr="00971DAC">
        <w:rPr>
          <w:spacing w:val="-10"/>
          <w:sz w:val="20"/>
        </w:rPr>
        <w:t xml:space="preserve"> </w:t>
      </w:r>
      <w:r w:rsidRPr="00971DAC">
        <w:rPr>
          <w:sz w:val="20"/>
        </w:rPr>
        <w:t>be</w:t>
      </w:r>
      <w:r w:rsidRPr="00971DAC">
        <w:rPr>
          <w:spacing w:val="-10"/>
          <w:sz w:val="20"/>
        </w:rPr>
        <w:t xml:space="preserve"> </w:t>
      </w:r>
      <w:r w:rsidRPr="00971DAC">
        <w:rPr>
          <w:sz w:val="20"/>
        </w:rPr>
        <w:t>allowed</w:t>
      </w:r>
      <w:r w:rsidRPr="00971DAC">
        <w:rPr>
          <w:spacing w:val="-8"/>
          <w:sz w:val="20"/>
        </w:rPr>
        <w:t xml:space="preserve"> </w:t>
      </w:r>
      <w:r w:rsidRPr="00971DAC">
        <w:rPr>
          <w:sz w:val="20"/>
        </w:rPr>
        <w:t xml:space="preserve">during the day. The total time for any one event should not exceed eight hours including rest and meal </w:t>
      </w:r>
      <w:r w:rsidRPr="00971DAC">
        <w:rPr>
          <w:spacing w:val="-2"/>
          <w:sz w:val="20"/>
        </w:rPr>
        <w:t>breaks.</w:t>
      </w:r>
    </w:p>
    <w:p w14:paraId="21467C30" w14:textId="7CB8C0A0" w:rsidR="0000611A" w:rsidRPr="00971DAC" w:rsidRDefault="00000000">
      <w:pPr>
        <w:pStyle w:val="ListParagraph"/>
        <w:numPr>
          <w:ilvl w:val="2"/>
          <w:numId w:val="57"/>
        </w:numPr>
        <w:tabs>
          <w:tab w:val="left" w:pos="1002"/>
        </w:tabs>
        <w:spacing w:before="126" w:line="276" w:lineRule="auto"/>
        <w:ind w:right="674"/>
        <w:rPr>
          <w:sz w:val="20"/>
        </w:rPr>
      </w:pPr>
      <w:r w:rsidRPr="00971DAC">
        <w:rPr>
          <w:sz w:val="20"/>
        </w:rPr>
        <w:t>When a Judge has set a lower limit on the number of dogs he or she will judge in one day, the Affiliate</w:t>
      </w:r>
      <w:r w:rsidRPr="00971DAC">
        <w:rPr>
          <w:spacing w:val="-3"/>
          <w:sz w:val="20"/>
        </w:rPr>
        <w:t xml:space="preserve"> </w:t>
      </w:r>
      <w:r w:rsidRPr="00971DAC">
        <w:rPr>
          <w:sz w:val="20"/>
        </w:rPr>
        <w:t>Member</w:t>
      </w:r>
      <w:r w:rsidRPr="00971DAC">
        <w:rPr>
          <w:spacing w:val="-2"/>
          <w:sz w:val="20"/>
        </w:rPr>
        <w:t xml:space="preserve"> </w:t>
      </w:r>
      <w:r w:rsidRPr="00971DAC">
        <w:rPr>
          <w:sz w:val="20"/>
        </w:rPr>
        <w:t>must</w:t>
      </w:r>
      <w:r w:rsidRPr="00971DAC">
        <w:rPr>
          <w:spacing w:val="-5"/>
          <w:sz w:val="20"/>
        </w:rPr>
        <w:t xml:space="preserve"> </w:t>
      </w:r>
      <w:r w:rsidRPr="00971DAC">
        <w:rPr>
          <w:sz w:val="20"/>
        </w:rPr>
        <w:t>be</w:t>
      </w:r>
      <w:r w:rsidRPr="00971DAC">
        <w:rPr>
          <w:spacing w:val="-3"/>
          <w:sz w:val="20"/>
        </w:rPr>
        <w:t xml:space="preserve"> </w:t>
      </w:r>
      <w:r w:rsidRPr="00971DAC">
        <w:rPr>
          <w:sz w:val="20"/>
        </w:rPr>
        <w:t>informed</w:t>
      </w:r>
      <w:r w:rsidRPr="00971DAC">
        <w:rPr>
          <w:spacing w:val="-3"/>
          <w:sz w:val="20"/>
        </w:rPr>
        <w:t xml:space="preserve"> </w:t>
      </w:r>
      <w:r w:rsidRPr="00971DAC">
        <w:rPr>
          <w:sz w:val="20"/>
        </w:rPr>
        <w:t>of</w:t>
      </w:r>
      <w:r w:rsidRPr="00971DAC">
        <w:rPr>
          <w:spacing w:val="-5"/>
          <w:sz w:val="20"/>
        </w:rPr>
        <w:t xml:space="preserve"> </w:t>
      </w:r>
      <w:r w:rsidRPr="00971DAC">
        <w:rPr>
          <w:sz w:val="20"/>
        </w:rPr>
        <w:t>the</w:t>
      </w:r>
      <w:r w:rsidRPr="00971DAC">
        <w:rPr>
          <w:spacing w:val="-1"/>
          <w:sz w:val="20"/>
        </w:rPr>
        <w:t xml:space="preserve"> </w:t>
      </w:r>
      <w:r w:rsidRPr="00971DAC">
        <w:rPr>
          <w:sz w:val="20"/>
        </w:rPr>
        <w:t>lower</w:t>
      </w:r>
      <w:r w:rsidRPr="00971DAC">
        <w:rPr>
          <w:spacing w:val="-4"/>
          <w:sz w:val="20"/>
        </w:rPr>
        <w:t xml:space="preserve"> </w:t>
      </w:r>
      <w:r w:rsidRPr="00971DAC">
        <w:rPr>
          <w:sz w:val="20"/>
        </w:rPr>
        <w:t>limits</w:t>
      </w:r>
      <w:r w:rsidRPr="00971DAC">
        <w:rPr>
          <w:spacing w:val="-2"/>
          <w:sz w:val="20"/>
        </w:rPr>
        <w:t xml:space="preserve"> </w:t>
      </w:r>
      <w:r w:rsidRPr="00971DAC">
        <w:rPr>
          <w:sz w:val="20"/>
        </w:rPr>
        <w:t>at</w:t>
      </w:r>
      <w:r w:rsidRPr="00971DAC">
        <w:rPr>
          <w:spacing w:val="-1"/>
          <w:sz w:val="20"/>
        </w:rPr>
        <w:t xml:space="preserve"> </w:t>
      </w:r>
      <w:r w:rsidRPr="00971DAC">
        <w:rPr>
          <w:sz w:val="20"/>
        </w:rPr>
        <w:t>the</w:t>
      </w:r>
      <w:r w:rsidRPr="00971DAC">
        <w:rPr>
          <w:spacing w:val="-6"/>
          <w:sz w:val="20"/>
        </w:rPr>
        <w:t xml:space="preserve"> </w:t>
      </w:r>
      <w:r w:rsidRPr="00971DAC">
        <w:rPr>
          <w:sz w:val="20"/>
        </w:rPr>
        <w:t>time</w:t>
      </w:r>
      <w:r w:rsidRPr="00971DAC">
        <w:rPr>
          <w:spacing w:val="-5"/>
          <w:sz w:val="20"/>
        </w:rPr>
        <w:t xml:space="preserve"> </w:t>
      </w:r>
      <w:r w:rsidRPr="00971DAC">
        <w:rPr>
          <w:sz w:val="20"/>
        </w:rPr>
        <w:t>the</w:t>
      </w:r>
      <w:r w:rsidRPr="00971DAC">
        <w:rPr>
          <w:spacing w:val="-5"/>
          <w:sz w:val="20"/>
        </w:rPr>
        <w:t xml:space="preserve"> </w:t>
      </w:r>
      <w:r w:rsidRPr="00971DAC">
        <w:rPr>
          <w:sz w:val="20"/>
        </w:rPr>
        <w:t>Judge</w:t>
      </w:r>
      <w:r w:rsidRPr="00971DAC">
        <w:rPr>
          <w:spacing w:val="-6"/>
          <w:sz w:val="20"/>
        </w:rPr>
        <w:t xml:space="preserve"> </w:t>
      </w:r>
      <w:r w:rsidRPr="00971DAC">
        <w:rPr>
          <w:sz w:val="20"/>
        </w:rPr>
        <w:t>accepts</w:t>
      </w:r>
      <w:r w:rsidRPr="00971DAC">
        <w:rPr>
          <w:spacing w:val="-2"/>
          <w:sz w:val="20"/>
        </w:rPr>
        <w:t xml:space="preserve"> </w:t>
      </w:r>
      <w:r w:rsidRPr="00971DAC">
        <w:rPr>
          <w:sz w:val="20"/>
        </w:rPr>
        <w:t>the</w:t>
      </w:r>
      <w:r w:rsidRPr="00971DAC">
        <w:rPr>
          <w:spacing w:val="-3"/>
          <w:sz w:val="20"/>
        </w:rPr>
        <w:t xml:space="preserve"> </w:t>
      </w:r>
      <w:r w:rsidRPr="00971DAC">
        <w:rPr>
          <w:sz w:val="20"/>
        </w:rPr>
        <w:t>invitation</w:t>
      </w:r>
      <w:r w:rsidRPr="00971DAC">
        <w:rPr>
          <w:spacing w:val="-6"/>
          <w:sz w:val="20"/>
        </w:rPr>
        <w:t xml:space="preserve"> </w:t>
      </w:r>
      <w:r w:rsidRPr="00971DAC">
        <w:rPr>
          <w:sz w:val="20"/>
        </w:rPr>
        <w:t>to officiate. If</w:t>
      </w:r>
      <w:r w:rsidRPr="00971DAC">
        <w:rPr>
          <w:spacing w:val="-2"/>
          <w:sz w:val="20"/>
        </w:rPr>
        <w:t xml:space="preserve"> </w:t>
      </w:r>
      <w:r w:rsidRPr="00971DAC">
        <w:rPr>
          <w:sz w:val="20"/>
        </w:rPr>
        <w:t>the Affiliate Member</w:t>
      </w:r>
      <w:r w:rsidRPr="00971DAC">
        <w:rPr>
          <w:spacing w:val="-1"/>
          <w:sz w:val="20"/>
        </w:rPr>
        <w:t xml:space="preserve"> </w:t>
      </w:r>
      <w:r w:rsidRPr="00971DAC">
        <w:rPr>
          <w:sz w:val="20"/>
        </w:rPr>
        <w:t>receives</w:t>
      </w:r>
      <w:r w:rsidRPr="00971DAC">
        <w:rPr>
          <w:spacing w:val="-1"/>
          <w:sz w:val="20"/>
        </w:rPr>
        <w:t xml:space="preserve"> </w:t>
      </w:r>
      <w:r w:rsidRPr="00971DAC">
        <w:rPr>
          <w:sz w:val="20"/>
        </w:rPr>
        <w:t>an entry</w:t>
      </w:r>
      <w:r w:rsidRPr="00971DAC">
        <w:rPr>
          <w:spacing w:val="-1"/>
          <w:sz w:val="20"/>
        </w:rPr>
        <w:t xml:space="preserve"> </w:t>
      </w:r>
      <w:r w:rsidRPr="00971DAC">
        <w:rPr>
          <w:sz w:val="20"/>
        </w:rPr>
        <w:t>in</w:t>
      </w:r>
      <w:r w:rsidRPr="00971DAC">
        <w:rPr>
          <w:spacing w:val="-2"/>
          <w:sz w:val="20"/>
        </w:rPr>
        <w:t xml:space="preserve"> </w:t>
      </w:r>
      <w:r w:rsidRPr="00971DAC">
        <w:rPr>
          <w:sz w:val="20"/>
        </w:rPr>
        <w:t>excess</w:t>
      </w:r>
      <w:r w:rsidRPr="00971DAC">
        <w:rPr>
          <w:spacing w:val="-1"/>
          <w:sz w:val="20"/>
        </w:rPr>
        <w:t xml:space="preserve"> </w:t>
      </w:r>
      <w:r w:rsidRPr="00971DAC">
        <w:rPr>
          <w:sz w:val="20"/>
        </w:rPr>
        <w:t>of</w:t>
      </w:r>
      <w:r w:rsidRPr="00971DAC">
        <w:rPr>
          <w:spacing w:val="-2"/>
          <w:sz w:val="20"/>
        </w:rPr>
        <w:t xml:space="preserve"> </w:t>
      </w:r>
      <w:r w:rsidRPr="00971DAC">
        <w:rPr>
          <w:sz w:val="20"/>
        </w:rPr>
        <w:t>the</w:t>
      </w:r>
      <w:r w:rsidRPr="00971DAC">
        <w:rPr>
          <w:spacing w:val="-2"/>
          <w:sz w:val="20"/>
        </w:rPr>
        <w:t xml:space="preserve"> </w:t>
      </w:r>
      <w:r w:rsidRPr="00971DAC">
        <w:rPr>
          <w:sz w:val="20"/>
        </w:rPr>
        <w:t>maximum</w:t>
      </w:r>
      <w:r w:rsidRPr="00971DAC">
        <w:rPr>
          <w:spacing w:val="-2"/>
          <w:sz w:val="20"/>
        </w:rPr>
        <w:t xml:space="preserve"> </w:t>
      </w:r>
      <w:r w:rsidRPr="00971DAC">
        <w:rPr>
          <w:sz w:val="20"/>
        </w:rPr>
        <w:t>number,</w:t>
      </w:r>
      <w:r w:rsidRPr="00971DAC">
        <w:rPr>
          <w:spacing w:val="-2"/>
          <w:sz w:val="20"/>
        </w:rPr>
        <w:t xml:space="preserve"> </w:t>
      </w:r>
      <w:r w:rsidRPr="00971DAC">
        <w:rPr>
          <w:sz w:val="20"/>
        </w:rPr>
        <w:t>an additional Judge may be appointed, provided the facilities are adequate and there is sufficient additional livestock available. Prompt notification shall be sent to the Controlling Body, in advance of the Test/Trial, of the appointment of any additional Judge.</w:t>
      </w:r>
    </w:p>
    <w:p w14:paraId="2816FDA7" w14:textId="77777777" w:rsidR="0000611A" w:rsidRPr="00971DAC" w:rsidRDefault="0000611A">
      <w:pPr>
        <w:pStyle w:val="BodyText"/>
      </w:pPr>
    </w:p>
    <w:p w14:paraId="150DBCB2" w14:textId="77777777" w:rsidR="0000611A" w:rsidRPr="00971DAC" w:rsidRDefault="0000611A">
      <w:pPr>
        <w:pStyle w:val="BodyText"/>
      </w:pPr>
    </w:p>
    <w:p w14:paraId="4B0CC803" w14:textId="77777777" w:rsidR="0000611A" w:rsidRPr="00971DAC" w:rsidRDefault="0000611A">
      <w:pPr>
        <w:pStyle w:val="BodyText"/>
        <w:spacing w:before="202"/>
      </w:pPr>
    </w:p>
    <w:p w14:paraId="446202A4" w14:textId="77777777" w:rsidR="0000611A" w:rsidRPr="00971DAC" w:rsidRDefault="00000000">
      <w:pPr>
        <w:pStyle w:val="Heading5"/>
        <w:tabs>
          <w:tab w:val="left" w:pos="1722"/>
        </w:tabs>
      </w:pPr>
      <w:bookmarkStart w:id="42" w:name="Section_5._Interference_and_Double_Handl"/>
      <w:bookmarkStart w:id="43" w:name="_bookmark19"/>
      <w:bookmarkEnd w:id="42"/>
      <w:bookmarkEnd w:id="43"/>
      <w:r w:rsidRPr="00971DAC">
        <w:rPr>
          <w:spacing w:val="-2"/>
        </w:rPr>
        <w:t>Section</w:t>
      </w:r>
      <w:r w:rsidRPr="00971DAC">
        <w:rPr>
          <w:spacing w:val="-8"/>
        </w:rPr>
        <w:t xml:space="preserve"> </w:t>
      </w:r>
      <w:r w:rsidRPr="00971DAC">
        <w:rPr>
          <w:spacing w:val="-5"/>
        </w:rPr>
        <w:t>5.</w:t>
      </w:r>
      <w:r w:rsidRPr="00971DAC">
        <w:tab/>
      </w:r>
      <w:r w:rsidRPr="00971DAC">
        <w:rPr>
          <w:spacing w:val="-2"/>
        </w:rPr>
        <w:t>Interference</w:t>
      </w:r>
      <w:r w:rsidRPr="00971DAC">
        <w:rPr>
          <w:spacing w:val="-8"/>
        </w:rPr>
        <w:t xml:space="preserve"> </w:t>
      </w:r>
      <w:r w:rsidRPr="00971DAC">
        <w:rPr>
          <w:spacing w:val="-2"/>
        </w:rPr>
        <w:t>and</w:t>
      </w:r>
      <w:r w:rsidRPr="00971DAC">
        <w:rPr>
          <w:spacing w:val="-9"/>
        </w:rPr>
        <w:t xml:space="preserve"> </w:t>
      </w:r>
      <w:r w:rsidRPr="00971DAC">
        <w:rPr>
          <w:spacing w:val="-2"/>
        </w:rPr>
        <w:t>Double</w:t>
      </w:r>
      <w:r w:rsidRPr="00971DAC">
        <w:rPr>
          <w:spacing w:val="-10"/>
        </w:rPr>
        <w:t xml:space="preserve"> </w:t>
      </w:r>
      <w:r w:rsidRPr="00971DAC">
        <w:rPr>
          <w:spacing w:val="-2"/>
        </w:rPr>
        <w:t>Handling</w:t>
      </w:r>
    </w:p>
    <w:p w14:paraId="7F0C2876" w14:textId="77777777" w:rsidR="0000611A" w:rsidRPr="00971DAC" w:rsidRDefault="0000611A">
      <w:pPr>
        <w:pStyle w:val="BodyText"/>
        <w:spacing w:before="66"/>
        <w:rPr>
          <w:b/>
        </w:rPr>
      </w:pPr>
    </w:p>
    <w:p w14:paraId="107943BC" w14:textId="77777777" w:rsidR="0000611A" w:rsidRPr="00971DAC" w:rsidRDefault="00000000">
      <w:pPr>
        <w:pStyle w:val="ListParagraph"/>
        <w:numPr>
          <w:ilvl w:val="2"/>
          <w:numId w:val="56"/>
        </w:numPr>
        <w:tabs>
          <w:tab w:val="left" w:pos="1000"/>
          <w:tab w:val="left" w:pos="1002"/>
        </w:tabs>
        <w:spacing w:line="276" w:lineRule="auto"/>
        <w:ind w:right="528" w:hanging="723"/>
        <w:rPr>
          <w:sz w:val="20"/>
        </w:rPr>
      </w:pPr>
      <w:r w:rsidRPr="00971DAC">
        <w:rPr>
          <w:spacing w:val="-2"/>
          <w:sz w:val="20"/>
        </w:rPr>
        <w:t>A</w:t>
      </w:r>
      <w:r w:rsidRPr="00971DAC">
        <w:rPr>
          <w:spacing w:val="-26"/>
          <w:sz w:val="20"/>
        </w:rPr>
        <w:t xml:space="preserve"> </w:t>
      </w:r>
      <w:r w:rsidRPr="00971DAC">
        <w:rPr>
          <w:spacing w:val="-2"/>
          <w:sz w:val="20"/>
        </w:rPr>
        <w:t>Judge</w:t>
      </w:r>
      <w:r w:rsidRPr="00971DAC">
        <w:rPr>
          <w:spacing w:val="-8"/>
          <w:sz w:val="20"/>
        </w:rPr>
        <w:t xml:space="preserve"> </w:t>
      </w:r>
      <w:r w:rsidRPr="00971DAC">
        <w:rPr>
          <w:spacing w:val="-2"/>
          <w:sz w:val="20"/>
        </w:rPr>
        <w:t>who</w:t>
      </w:r>
      <w:r w:rsidRPr="00971DAC">
        <w:rPr>
          <w:spacing w:val="-8"/>
          <w:sz w:val="20"/>
        </w:rPr>
        <w:t xml:space="preserve"> </w:t>
      </w:r>
      <w:r w:rsidRPr="00971DAC">
        <w:rPr>
          <w:spacing w:val="-2"/>
          <w:sz w:val="20"/>
        </w:rPr>
        <w:t>is aware</w:t>
      </w:r>
      <w:r w:rsidRPr="00971DAC">
        <w:rPr>
          <w:spacing w:val="-8"/>
          <w:sz w:val="20"/>
        </w:rPr>
        <w:t xml:space="preserve"> </w:t>
      </w:r>
      <w:r w:rsidRPr="00971DAC">
        <w:rPr>
          <w:spacing w:val="-2"/>
          <w:sz w:val="20"/>
        </w:rPr>
        <w:t>of</w:t>
      </w:r>
      <w:r w:rsidRPr="00971DAC">
        <w:rPr>
          <w:spacing w:val="-8"/>
          <w:sz w:val="20"/>
        </w:rPr>
        <w:t xml:space="preserve"> </w:t>
      </w:r>
      <w:r w:rsidRPr="00971DAC">
        <w:rPr>
          <w:spacing w:val="-2"/>
          <w:sz w:val="20"/>
        </w:rPr>
        <w:t>any</w:t>
      </w:r>
      <w:r w:rsidRPr="00971DAC">
        <w:rPr>
          <w:spacing w:val="-9"/>
          <w:sz w:val="20"/>
        </w:rPr>
        <w:t xml:space="preserve"> </w:t>
      </w:r>
      <w:r w:rsidRPr="00971DAC">
        <w:rPr>
          <w:spacing w:val="-2"/>
          <w:sz w:val="20"/>
        </w:rPr>
        <w:t>assistance,</w:t>
      </w:r>
      <w:r w:rsidRPr="00971DAC">
        <w:rPr>
          <w:spacing w:val="-11"/>
          <w:sz w:val="20"/>
        </w:rPr>
        <w:t xml:space="preserve"> </w:t>
      </w:r>
      <w:r w:rsidRPr="00971DAC">
        <w:rPr>
          <w:spacing w:val="-2"/>
          <w:sz w:val="20"/>
        </w:rPr>
        <w:t>coaching,</w:t>
      </w:r>
      <w:r w:rsidRPr="00971DAC">
        <w:rPr>
          <w:spacing w:val="-3"/>
          <w:sz w:val="20"/>
        </w:rPr>
        <w:t xml:space="preserve"> </w:t>
      </w:r>
      <w:r w:rsidRPr="00971DAC">
        <w:rPr>
          <w:spacing w:val="-2"/>
          <w:sz w:val="20"/>
        </w:rPr>
        <w:t>interference,</w:t>
      </w:r>
      <w:r w:rsidRPr="00971DAC">
        <w:rPr>
          <w:spacing w:val="-10"/>
          <w:sz w:val="20"/>
        </w:rPr>
        <w:t xml:space="preserve"> </w:t>
      </w:r>
      <w:r w:rsidRPr="00971DAC">
        <w:rPr>
          <w:spacing w:val="-2"/>
          <w:sz w:val="20"/>
        </w:rPr>
        <w:t>double</w:t>
      </w:r>
      <w:r w:rsidRPr="00971DAC">
        <w:rPr>
          <w:spacing w:val="-6"/>
          <w:sz w:val="20"/>
        </w:rPr>
        <w:t xml:space="preserve"> </w:t>
      </w:r>
      <w:r w:rsidRPr="00971DAC">
        <w:rPr>
          <w:spacing w:val="-2"/>
          <w:sz w:val="20"/>
        </w:rPr>
        <w:t>handling</w:t>
      </w:r>
      <w:r w:rsidRPr="00971DAC">
        <w:rPr>
          <w:spacing w:val="-6"/>
          <w:sz w:val="20"/>
        </w:rPr>
        <w:t xml:space="preserve"> </w:t>
      </w:r>
      <w:r w:rsidRPr="00971DAC">
        <w:rPr>
          <w:spacing w:val="-2"/>
          <w:sz w:val="20"/>
        </w:rPr>
        <w:t>or</w:t>
      </w:r>
      <w:r w:rsidRPr="00971DAC">
        <w:rPr>
          <w:spacing w:val="-5"/>
          <w:sz w:val="20"/>
        </w:rPr>
        <w:t xml:space="preserve"> </w:t>
      </w:r>
      <w:r w:rsidRPr="00971DAC">
        <w:rPr>
          <w:spacing w:val="-2"/>
          <w:sz w:val="20"/>
        </w:rPr>
        <w:t>attempts</w:t>
      </w:r>
      <w:r w:rsidRPr="00971DAC">
        <w:rPr>
          <w:spacing w:val="-5"/>
          <w:sz w:val="20"/>
        </w:rPr>
        <w:t xml:space="preserve"> </w:t>
      </w:r>
      <w:r w:rsidRPr="00971DAC">
        <w:rPr>
          <w:spacing w:val="-2"/>
          <w:sz w:val="20"/>
        </w:rPr>
        <w:t>to</w:t>
      </w:r>
      <w:r w:rsidRPr="00971DAC">
        <w:rPr>
          <w:spacing w:val="-8"/>
          <w:sz w:val="20"/>
        </w:rPr>
        <w:t xml:space="preserve"> </w:t>
      </w:r>
      <w:r w:rsidRPr="00971DAC">
        <w:rPr>
          <w:spacing w:val="-2"/>
          <w:sz w:val="20"/>
        </w:rPr>
        <w:t xml:space="preserve">control </w:t>
      </w:r>
      <w:r w:rsidRPr="00971DAC">
        <w:rPr>
          <w:sz w:val="20"/>
        </w:rPr>
        <w:t>a</w:t>
      </w:r>
      <w:r w:rsidRPr="00971DAC">
        <w:rPr>
          <w:spacing w:val="-6"/>
          <w:sz w:val="20"/>
        </w:rPr>
        <w:t xml:space="preserve"> </w:t>
      </w:r>
      <w:r w:rsidRPr="00971DAC">
        <w:rPr>
          <w:sz w:val="20"/>
        </w:rPr>
        <w:t>dog</w:t>
      </w:r>
      <w:r w:rsidRPr="00971DAC">
        <w:rPr>
          <w:spacing w:val="-6"/>
          <w:sz w:val="20"/>
        </w:rPr>
        <w:t xml:space="preserve"> </w:t>
      </w:r>
      <w:r w:rsidRPr="00971DAC">
        <w:rPr>
          <w:sz w:val="20"/>
        </w:rPr>
        <w:t>from</w:t>
      </w:r>
      <w:r w:rsidRPr="00971DAC">
        <w:rPr>
          <w:spacing w:val="-3"/>
          <w:sz w:val="20"/>
        </w:rPr>
        <w:t xml:space="preserve"> </w:t>
      </w:r>
      <w:r w:rsidRPr="00971DAC">
        <w:rPr>
          <w:sz w:val="20"/>
        </w:rPr>
        <w:t>outside</w:t>
      </w:r>
      <w:r w:rsidRPr="00971DAC">
        <w:rPr>
          <w:spacing w:val="-3"/>
          <w:sz w:val="20"/>
        </w:rPr>
        <w:t xml:space="preserve"> </w:t>
      </w:r>
      <w:r w:rsidRPr="00971DAC">
        <w:rPr>
          <w:sz w:val="20"/>
        </w:rPr>
        <w:t>the</w:t>
      </w:r>
      <w:r w:rsidRPr="00971DAC">
        <w:rPr>
          <w:spacing w:val="-3"/>
          <w:sz w:val="20"/>
        </w:rPr>
        <w:t xml:space="preserve"> </w:t>
      </w:r>
      <w:r w:rsidRPr="00971DAC">
        <w:rPr>
          <w:sz w:val="20"/>
        </w:rPr>
        <w:t>ring must</w:t>
      </w:r>
      <w:r w:rsidRPr="00971DAC">
        <w:rPr>
          <w:spacing w:val="-5"/>
          <w:sz w:val="20"/>
        </w:rPr>
        <w:t xml:space="preserve"> </w:t>
      </w:r>
      <w:r w:rsidRPr="00971DAC">
        <w:rPr>
          <w:sz w:val="20"/>
        </w:rPr>
        <w:t>act</w:t>
      </w:r>
      <w:r w:rsidRPr="00971DAC">
        <w:rPr>
          <w:spacing w:val="-3"/>
          <w:sz w:val="20"/>
        </w:rPr>
        <w:t xml:space="preserve"> </w:t>
      </w:r>
      <w:r w:rsidRPr="00971DAC">
        <w:rPr>
          <w:sz w:val="20"/>
        </w:rPr>
        <w:t>promptly</w:t>
      </w:r>
      <w:r w:rsidRPr="00971DAC">
        <w:rPr>
          <w:spacing w:val="-2"/>
          <w:sz w:val="20"/>
        </w:rPr>
        <w:t xml:space="preserve"> </w:t>
      </w:r>
      <w:r w:rsidRPr="00971DAC">
        <w:rPr>
          <w:sz w:val="20"/>
        </w:rPr>
        <w:t>to</w:t>
      </w:r>
      <w:r w:rsidRPr="00971DAC">
        <w:rPr>
          <w:spacing w:val="-3"/>
          <w:sz w:val="20"/>
        </w:rPr>
        <w:t xml:space="preserve"> </w:t>
      </w:r>
      <w:r w:rsidRPr="00971DAC">
        <w:rPr>
          <w:sz w:val="20"/>
        </w:rPr>
        <w:t>stop</w:t>
      </w:r>
      <w:r w:rsidRPr="00971DAC">
        <w:rPr>
          <w:spacing w:val="-6"/>
          <w:sz w:val="20"/>
        </w:rPr>
        <w:t xml:space="preserve"> </w:t>
      </w:r>
      <w:r w:rsidRPr="00971DAC">
        <w:rPr>
          <w:sz w:val="20"/>
        </w:rPr>
        <w:t>such</w:t>
      </w:r>
      <w:r w:rsidRPr="00971DAC">
        <w:rPr>
          <w:spacing w:val="-6"/>
          <w:sz w:val="20"/>
        </w:rPr>
        <w:t xml:space="preserve"> </w:t>
      </w:r>
      <w:r w:rsidRPr="00971DAC">
        <w:rPr>
          <w:sz w:val="20"/>
        </w:rPr>
        <w:t>behaviour</w:t>
      </w:r>
      <w:r w:rsidRPr="00971DAC">
        <w:rPr>
          <w:spacing w:val="-4"/>
          <w:sz w:val="20"/>
        </w:rPr>
        <w:t xml:space="preserve"> </w:t>
      </w:r>
      <w:r w:rsidRPr="00971DAC">
        <w:rPr>
          <w:sz w:val="20"/>
        </w:rPr>
        <w:t>and</w:t>
      </w:r>
      <w:r w:rsidRPr="00971DAC">
        <w:rPr>
          <w:spacing w:val="-6"/>
          <w:sz w:val="20"/>
        </w:rPr>
        <w:t xml:space="preserve"> </w:t>
      </w:r>
      <w:r w:rsidRPr="00971DAC">
        <w:rPr>
          <w:sz w:val="20"/>
        </w:rPr>
        <w:t>shall</w:t>
      </w:r>
      <w:r w:rsidRPr="00971DAC">
        <w:rPr>
          <w:spacing w:val="-4"/>
          <w:sz w:val="20"/>
        </w:rPr>
        <w:t xml:space="preserve"> </w:t>
      </w:r>
      <w:r w:rsidRPr="00971DAC">
        <w:rPr>
          <w:sz w:val="20"/>
        </w:rPr>
        <w:t>mark</w:t>
      </w:r>
      <w:r w:rsidRPr="00971DAC">
        <w:rPr>
          <w:spacing w:val="-2"/>
          <w:sz w:val="20"/>
        </w:rPr>
        <w:t xml:space="preserve"> </w:t>
      </w:r>
      <w:r w:rsidRPr="00971DAC">
        <w:rPr>
          <w:sz w:val="20"/>
        </w:rPr>
        <w:t>the</w:t>
      </w:r>
      <w:r w:rsidRPr="00971DAC">
        <w:rPr>
          <w:spacing w:val="-6"/>
          <w:sz w:val="20"/>
        </w:rPr>
        <w:t xml:space="preserve"> </w:t>
      </w:r>
      <w:r w:rsidRPr="00971DAC">
        <w:rPr>
          <w:sz w:val="20"/>
        </w:rPr>
        <w:t>score</w:t>
      </w:r>
      <w:r w:rsidRPr="00971DAC">
        <w:rPr>
          <w:spacing w:val="-6"/>
          <w:sz w:val="20"/>
        </w:rPr>
        <w:t xml:space="preserve"> </w:t>
      </w:r>
      <w:r w:rsidRPr="00971DAC">
        <w:rPr>
          <w:sz w:val="20"/>
        </w:rPr>
        <w:t>sheet so as to non-qualify the dog, regardless as to whether the dog completes the requirements of the course or not. If in the Judge’s opinion the circumstances warrant, the run may be stopped, and the dog removed from the ring. Unless the Judge is of the opinion that the interference was caused to disadvantage the run, in which case the Judge at their discretion, can offer a re-run. A handler may request the removal of anyone within or outside the arena who is interfering with their run.</w:t>
      </w:r>
    </w:p>
    <w:p w14:paraId="1728495C" w14:textId="77777777" w:rsidR="0000611A" w:rsidRPr="00971DAC" w:rsidRDefault="0000611A">
      <w:pPr>
        <w:pStyle w:val="ListParagraph"/>
        <w:spacing w:line="276" w:lineRule="auto"/>
        <w:rPr>
          <w:sz w:val="20"/>
        </w:rPr>
        <w:sectPr w:rsidR="0000611A" w:rsidRPr="00971DAC">
          <w:pgSz w:w="11930" w:h="16860"/>
          <w:pgMar w:top="960" w:right="708" w:bottom="1320" w:left="850" w:header="0" w:footer="1065" w:gutter="0"/>
          <w:cols w:space="720"/>
        </w:sectPr>
      </w:pPr>
    </w:p>
    <w:p w14:paraId="7F92FB86" w14:textId="77777777" w:rsidR="0000611A" w:rsidRPr="00971DAC" w:rsidRDefault="00000000">
      <w:pPr>
        <w:pStyle w:val="Heading5"/>
        <w:tabs>
          <w:tab w:val="left" w:pos="1722"/>
        </w:tabs>
        <w:spacing w:before="68"/>
      </w:pPr>
      <w:bookmarkStart w:id="44" w:name="Section_6._Qualifications"/>
      <w:bookmarkStart w:id="45" w:name="_bookmark20"/>
      <w:bookmarkEnd w:id="44"/>
      <w:bookmarkEnd w:id="45"/>
      <w:r w:rsidRPr="00971DAC">
        <w:rPr>
          <w:spacing w:val="-2"/>
        </w:rPr>
        <w:lastRenderedPageBreak/>
        <w:t>Section</w:t>
      </w:r>
      <w:r w:rsidRPr="00971DAC">
        <w:rPr>
          <w:spacing w:val="-8"/>
        </w:rPr>
        <w:t xml:space="preserve"> </w:t>
      </w:r>
      <w:r w:rsidRPr="00971DAC">
        <w:rPr>
          <w:spacing w:val="-5"/>
        </w:rPr>
        <w:t>6.</w:t>
      </w:r>
      <w:r w:rsidRPr="00971DAC">
        <w:tab/>
      </w:r>
      <w:r w:rsidRPr="00971DAC">
        <w:rPr>
          <w:spacing w:val="-2"/>
        </w:rPr>
        <w:t>Qualifications</w:t>
      </w:r>
    </w:p>
    <w:p w14:paraId="44C85138" w14:textId="77777777" w:rsidR="0000611A" w:rsidRPr="00971DAC" w:rsidRDefault="0000611A">
      <w:pPr>
        <w:pStyle w:val="BodyText"/>
        <w:spacing w:before="73"/>
        <w:rPr>
          <w:b/>
        </w:rPr>
      </w:pPr>
    </w:p>
    <w:p w14:paraId="53E0AFD4" w14:textId="77777777" w:rsidR="0000611A" w:rsidRPr="00971DAC" w:rsidRDefault="00000000">
      <w:pPr>
        <w:pStyle w:val="ListParagraph"/>
        <w:numPr>
          <w:ilvl w:val="2"/>
          <w:numId w:val="55"/>
        </w:numPr>
        <w:tabs>
          <w:tab w:val="left" w:pos="1000"/>
          <w:tab w:val="left" w:pos="1002"/>
        </w:tabs>
        <w:spacing w:line="276" w:lineRule="auto"/>
        <w:ind w:right="599" w:hanging="722"/>
        <w:rPr>
          <w:sz w:val="20"/>
        </w:rPr>
      </w:pPr>
      <w:r w:rsidRPr="00971DAC">
        <w:rPr>
          <w:sz w:val="20"/>
        </w:rPr>
        <w:t>If</w:t>
      </w:r>
      <w:r w:rsidRPr="00971DAC">
        <w:rPr>
          <w:spacing w:val="-5"/>
          <w:sz w:val="20"/>
        </w:rPr>
        <w:t xml:space="preserve"> </w:t>
      </w:r>
      <w:r w:rsidRPr="00971DAC">
        <w:rPr>
          <w:sz w:val="20"/>
        </w:rPr>
        <w:t>the</w:t>
      </w:r>
      <w:r w:rsidRPr="00971DAC">
        <w:rPr>
          <w:spacing w:val="-6"/>
          <w:sz w:val="20"/>
        </w:rPr>
        <w:t xml:space="preserve"> </w:t>
      </w:r>
      <w:r w:rsidRPr="00971DAC">
        <w:rPr>
          <w:sz w:val="20"/>
        </w:rPr>
        <w:t>stock</w:t>
      </w:r>
      <w:r w:rsidRPr="00971DAC">
        <w:rPr>
          <w:spacing w:val="-4"/>
          <w:sz w:val="20"/>
        </w:rPr>
        <w:t xml:space="preserve"> </w:t>
      </w:r>
      <w:r w:rsidRPr="00971DAC">
        <w:rPr>
          <w:sz w:val="20"/>
        </w:rPr>
        <w:t>simply</w:t>
      </w:r>
      <w:r w:rsidRPr="00971DAC">
        <w:rPr>
          <w:spacing w:val="-4"/>
          <w:sz w:val="20"/>
        </w:rPr>
        <w:t xml:space="preserve"> </w:t>
      </w:r>
      <w:r w:rsidRPr="00971DAC">
        <w:rPr>
          <w:sz w:val="20"/>
        </w:rPr>
        <w:t>follows</w:t>
      </w:r>
      <w:r w:rsidRPr="00971DAC">
        <w:rPr>
          <w:spacing w:val="-4"/>
          <w:sz w:val="20"/>
        </w:rPr>
        <w:t xml:space="preserve"> </w:t>
      </w:r>
      <w:r w:rsidRPr="00971DAC">
        <w:rPr>
          <w:sz w:val="20"/>
        </w:rPr>
        <w:t>the</w:t>
      </w:r>
      <w:r w:rsidRPr="00971DAC">
        <w:rPr>
          <w:spacing w:val="-6"/>
          <w:sz w:val="20"/>
        </w:rPr>
        <w:t xml:space="preserve"> </w:t>
      </w:r>
      <w:r w:rsidRPr="00971DAC">
        <w:rPr>
          <w:sz w:val="20"/>
        </w:rPr>
        <w:t>handler</w:t>
      </w:r>
      <w:r w:rsidRPr="00971DAC">
        <w:rPr>
          <w:spacing w:val="-4"/>
          <w:sz w:val="20"/>
        </w:rPr>
        <w:t xml:space="preserve"> </w:t>
      </w:r>
      <w:r w:rsidRPr="00971DAC">
        <w:rPr>
          <w:sz w:val="20"/>
        </w:rPr>
        <w:t>through</w:t>
      </w:r>
      <w:r w:rsidRPr="00971DAC">
        <w:rPr>
          <w:spacing w:val="-3"/>
          <w:sz w:val="20"/>
        </w:rPr>
        <w:t xml:space="preserve"> </w:t>
      </w:r>
      <w:r w:rsidRPr="00971DAC">
        <w:rPr>
          <w:sz w:val="20"/>
        </w:rPr>
        <w:t>the</w:t>
      </w:r>
      <w:r w:rsidRPr="00971DAC">
        <w:rPr>
          <w:spacing w:val="-5"/>
          <w:sz w:val="20"/>
        </w:rPr>
        <w:t xml:space="preserve"> </w:t>
      </w:r>
      <w:r w:rsidRPr="00971DAC">
        <w:rPr>
          <w:sz w:val="20"/>
        </w:rPr>
        <w:t>course,</w:t>
      </w:r>
      <w:r w:rsidRPr="00971DAC">
        <w:rPr>
          <w:spacing w:val="-3"/>
          <w:sz w:val="20"/>
        </w:rPr>
        <w:t xml:space="preserve"> </w:t>
      </w:r>
      <w:r w:rsidRPr="00971DAC">
        <w:rPr>
          <w:sz w:val="20"/>
        </w:rPr>
        <w:t>it</w:t>
      </w:r>
      <w:r w:rsidRPr="00971DAC">
        <w:rPr>
          <w:spacing w:val="-3"/>
          <w:sz w:val="20"/>
        </w:rPr>
        <w:t xml:space="preserve"> </w:t>
      </w:r>
      <w:r w:rsidRPr="00971DAC">
        <w:rPr>
          <w:sz w:val="20"/>
        </w:rPr>
        <w:t>is</w:t>
      </w:r>
      <w:r w:rsidRPr="00971DAC">
        <w:rPr>
          <w:spacing w:val="-4"/>
          <w:sz w:val="20"/>
        </w:rPr>
        <w:t xml:space="preserve"> </w:t>
      </w:r>
      <w:r w:rsidRPr="00971DAC">
        <w:rPr>
          <w:sz w:val="20"/>
        </w:rPr>
        <w:t>to</w:t>
      </w:r>
      <w:r w:rsidRPr="00971DAC">
        <w:rPr>
          <w:spacing w:val="-6"/>
          <w:sz w:val="20"/>
        </w:rPr>
        <w:t xml:space="preserve"> </w:t>
      </w:r>
      <w:r w:rsidRPr="00971DAC">
        <w:rPr>
          <w:sz w:val="20"/>
        </w:rPr>
        <w:t>the</w:t>
      </w:r>
      <w:r w:rsidRPr="00971DAC">
        <w:rPr>
          <w:spacing w:val="-6"/>
          <w:sz w:val="20"/>
        </w:rPr>
        <w:t xml:space="preserve"> </w:t>
      </w:r>
      <w:r w:rsidRPr="00971DAC">
        <w:rPr>
          <w:sz w:val="20"/>
        </w:rPr>
        <w:t>Judge’s</w:t>
      </w:r>
      <w:r w:rsidRPr="00971DAC">
        <w:rPr>
          <w:spacing w:val="-4"/>
          <w:sz w:val="20"/>
        </w:rPr>
        <w:t xml:space="preserve"> </w:t>
      </w:r>
      <w:r w:rsidRPr="00971DAC">
        <w:rPr>
          <w:sz w:val="20"/>
        </w:rPr>
        <w:t>discretion</w:t>
      </w:r>
      <w:r w:rsidRPr="00971DAC">
        <w:rPr>
          <w:spacing w:val="-3"/>
          <w:sz w:val="20"/>
        </w:rPr>
        <w:t xml:space="preserve"> </w:t>
      </w:r>
      <w:r w:rsidRPr="00971DAC">
        <w:rPr>
          <w:sz w:val="20"/>
        </w:rPr>
        <w:t>to</w:t>
      </w:r>
      <w:r w:rsidRPr="00971DAC">
        <w:rPr>
          <w:spacing w:val="-3"/>
          <w:sz w:val="20"/>
        </w:rPr>
        <w:t xml:space="preserve"> </w:t>
      </w:r>
      <w:r w:rsidRPr="00971DAC">
        <w:rPr>
          <w:sz w:val="20"/>
        </w:rPr>
        <w:t>offer</w:t>
      </w:r>
      <w:r w:rsidRPr="00971DAC">
        <w:rPr>
          <w:spacing w:val="-4"/>
          <w:sz w:val="20"/>
        </w:rPr>
        <w:t xml:space="preserve"> </w:t>
      </w:r>
      <w:r w:rsidRPr="00971DAC">
        <w:rPr>
          <w:sz w:val="20"/>
        </w:rPr>
        <w:t>a</w:t>
      </w:r>
      <w:r w:rsidRPr="00971DAC">
        <w:rPr>
          <w:spacing w:val="-3"/>
          <w:sz w:val="20"/>
        </w:rPr>
        <w:t xml:space="preserve"> </w:t>
      </w:r>
      <w:r w:rsidRPr="00971DAC">
        <w:rPr>
          <w:sz w:val="20"/>
        </w:rPr>
        <w:t>re-run with different stock and a sufficient break for the dog. If the dog simply heels through a course, the</w:t>
      </w:r>
      <w:r w:rsidRPr="00971DAC">
        <w:rPr>
          <w:spacing w:val="-2"/>
          <w:sz w:val="20"/>
        </w:rPr>
        <w:t xml:space="preserve"> </w:t>
      </w:r>
      <w:r w:rsidRPr="00971DAC">
        <w:rPr>
          <w:sz w:val="20"/>
        </w:rPr>
        <w:t>dog</w:t>
      </w:r>
      <w:r w:rsidRPr="00971DAC">
        <w:rPr>
          <w:spacing w:val="-2"/>
          <w:sz w:val="20"/>
        </w:rPr>
        <w:t xml:space="preserve"> </w:t>
      </w:r>
      <w:r w:rsidRPr="00971DAC">
        <w:rPr>
          <w:sz w:val="20"/>
        </w:rPr>
        <w:t>will</w:t>
      </w:r>
      <w:r w:rsidRPr="00971DAC">
        <w:rPr>
          <w:spacing w:val="-3"/>
          <w:sz w:val="20"/>
        </w:rPr>
        <w:t xml:space="preserve"> </w:t>
      </w:r>
      <w:r w:rsidRPr="00971DAC">
        <w:rPr>
          <w:sz w:val="20"/>
        </w:rPr>
        <w:t>not</w:t>
      </w:r>
      <w:r w:rsidRPr="00971DAC">
        <w:rPr>
          <w:spacing w:val="-2"/>
          <w:sz w:val="20"/>
        </w:rPr>
        <w:t xml:space="preserve"> </w:t>
      </w:r>
      <w:r w:rsidRPr="00971DAC">
        <w:rPr>
          <w:sz w:val="20"/>
        </w:rPr>
        <w:t>qualify.</w:t>
      </w:r>
      <w:r w:rsidRPr="00971DAC">
        <w:rPr>
          <w:spacing w:val="-2"/>
          <w:sz w:val="20"/>
        </w:rPr>
        <w:t xml:space="preserve"> </w:t>
      </w:r>
      <w:r w:rsidRPr="00971DAC">
        <w:rPr>
          <w:sz w:val="20"/>
        </w:rPr>
        <w:t>The Judge must</w:t>
      </w:r>
      <w:r w:rsidRPr="00971DAC">
        <w:rPr>
          <w:spacing w:val="-2"/>
          <w:sz w:val="20"/>
        </w:rPr>
        <w:t xml:space="preserve"> </w:t>
      </w:r>
      <w:r w:rsidRPr="00971DAC">
        <w:rPr>
          <w:sz w:val="20"/>
        </w:rPr>
        <w:t>determine</w:t>
      </w:r>
      <w:r w:rsidRPr="00971DAC">
        <w:rPr>
          <w:spacing w:val="-2"/>
          <w:sz w:val="20"/>
        </w:rPr>
        <w:t xml:space="preserve"> </w:t>
      </w:r>
      <w:r w:rsidRPr="00971DAC">
        <w:rPr>
          <w:sz w:val="20"/>
        </w:rPr>
        <w:t>whether</w:t>
      </w:r>
      <w:r w:rsidRPr="00971DAC">
        <w:rPr>
          <w:spacing w:val="-1"/>
          <w:sz w:val="20"/>
        </w:rPr>
        <w:t xml:space="preserve"> </w:t>
      </w:r>
      <w:r w:rsidRPr="00971DAC">
        <w:rPr>
          <w:sz w:val="20"/>
        </w:rPr>
        <w:t>the</w:t>
      </w:r>
      <w:r w:rsidRPr="00971DAC">
        <w:rPr>
          <w:spacing w:val="-2"/>
          <w:sz w:val="20"/>
        </w:rPr>
        <w:t xml:space="preserve"> </w:t>
      </w:r>
      <w:r w:rsidRPr="00971DAC">
        <w:rPr>
          <w:sz w:val="20"/>
        </w:rPr>
        <w:t>dog is</w:t>
      </w:r>
      <w:r w:rsidRPr="00971DAC">
        <w:rPr>
          <w:spacing w:val="-1"/>
          <w:sz w:val="20"/>
        </w:rPr>
        <w:t xml:space="preserve"> </w:t>
      </w:r>
      <w:r w:rsidRPr="00971DAC">
        <w:rPr>
          <w:sz w:val="20"/>
        </w:rPr>
        <w:t>doing</w:t>
      </w:r>
      <w:r w:rsidRPr="00971DAC">
        <w:rPr>
          <w:spacing w:val="-2"/>
          <w:sz w:val="20"/>
        </w:rPr>
        <w:t xml:space="preserve"> </w:t>
      </w:r>
      <w:r w:rsidRPr="00971DAC">
        <w:rPr>
          <w:sz w:val="20"/>
        </w:rPr>
        <w:t>the work</w:t>
      </w:r>
      <w:r w:rsidRPr="00971DAC">
        <w:rPr>
          <w:spacing w:val="-1"/>
          <w:sz w:val="20"/>
        </w:rPr>
        <w:t xml:space="preserve"> </w:t>
      </w:r>
      <w:r w:rsidRPr="00971DAC">
        <w:rPr>
          <w:sz w:val="20"/>
        </w:rPr>
        <w:t>in moving</w:t>
      </w:r>
      <w:r w:rsidRPr="00971DAC">
        <w:rPr>
          <w:spacing w:val="-2"/>
          <w:sz w:val="20"/>
        </w:rPr>
        <w:t xml:space="preserve"> </w:t>
      </w:r>
      <w:r w:rsidRPr="00971DAC">
        <w:rPr>
          <w:sz w:val="20"/>
        </w:rPr>
        <w:t xml:space="preserve">the </w:t>
      </w:r>
      <w:r w:rsidRPr="00971DAC">
        <w:rPr>
          <w:spacing w:val="-2"/>
          <w:sz w:val="20"/>
        </w:rPr>
        <w:t>livestock.</w:t>
      </w:r>
    </w:p>
    <w:p w14:paraId="6DC633BA" w14:textId="77777777" w:rsidR="0000611A" w:rsidRPr="00971DAC" w:rsidRDefault="0000611A">
      <w:pPr>
        <w:pStyle w:val="BodyText"/>
        <w:spacing w:before="152"/>
      </w:pPr>
    </w:p>
    <w:p w14:paraId="67BB4CFF" w14:textId="77777777" w:rsidR="0000611A" w:rsidRPr="00971DAC" w:rsidRDefault="00000000">
      <w:pPr>
        <w:pStyle w:val="Heading5"/>
        <w:tabs>
          <w:tab w:val="left" w:pos="1722"/>
        </w:tabs>
      </w:pPr>
      <w:bookmarkStart w:id="46" w:name="Section_7._Re-Judging"/>
      <w:bookmarkStart w:id="47" w:name="_bookmark21"/>
      <w:bookmarkEnd w:id="46"/>
      <w:bookmarkEnd w:id="47"/>
      <w:r w:rsidRPr="00971DAC">
        <w:rPr>
          <w:spacing w:val="-2"/>
        </w:rPr>
        <w:t>Section</w:t>
      </w:r>
      <w:r w:rsidRPr="00971DAC">
        <w:rPr>
          <w:spacing w:val="-8"/>
        </w:rPr>
        <w:t xml:space="preserve"> </w:t>
      </w:r>
      <w:r w:rsidRPr="00971DAC">
        <w:rPr>
          <w:spacing w:val="-5"/>
        </w:rPr>
        <w:t>7.</w:t>
      </w:r>
      <w:r w:rsidRPr="00971DAC">
        <w:tab/>
      </w:r>
      <w:r w:rsidRPr="00971DAC">
        <w:rPr>
          <w:spacing w:val="-5"/>
        </w:rPr>
        <w:t>Re-</w:t>
      </w:r>
      <w:r w:rsidRPr="00971DAC">
        <w:rPr>
          <w:spacing w:val="-2"/>
        </w:rPr>
        <w:t>Judging</w:t>
      </w:r>
    </w:p>
    <w:p w14:paraId="1785B82B" w14:textId="77777777" w:rsidR="0000611A" w:rsidRPr="00971DAC" w:rsidRDefault="0000611A">
      <w:pPr>
        <w:pStyle w:val="BodyText"/>
        <w:spacing w:before="70"/>
        <w:rPr>
          <w:b/>
        </w:rPr>
      </w:pPr>
    </w:p>
    <w:p w14:paraId="7FF701D0" w14:textId="77777777" w:rsidR="0000611A" w:rsidRPr="00971DAC" w:rsidRDefault="00000000">
      <w:pPr>
        <w:pStyle w:val="ListParagraph"/>
        <w:numPr>
          <w:ilvl w:val="2"/>
          <w:numId w:val="54"/>
        </w:numPr>
        <w:tabs>
          <w:tab w:val="left" w:pos="942"/>
          <w:tab w:val="left" w:pos="1002"/>
        </w:tabs>
        <w:spacing w:line="276" w:lineRule="auto"/>
        <w:ind w:right="665" w:hanging="723"/>
        <w:jc w:val="both"/>
        <w:rPr>
          <w:sz w:val="20"/>
        </w:rPr>
      </w:pPr>
      <w:r w:rsidRPr="00971DAC">
        <w:rPr>
          <w:sz w:val="20"/>
        </w:rPr>
        <w:t>If</w:t>
      </w:r>
      <w:r w:rsidRPr="00971DAC">
        <w:rPr>
          <w:spacing w:val="-6"/>
          <w:sz w:val="20"/>
        </w:rPr>
        <w:t xml:space="preserve"> </w:t>
      </w:r>
      <w:r w:rsidRPr="00971DAC">
        <w:rPr>
          <w:sz w:val="20"/>
        </w:rPr>
        <w:t>in</w:t>
      </w:r>
      <w:r w:rsidRPr="00971DAC">
        <w:rPr>
          <w:spacing w:val="-7"/>
          <w:sz w:val="20"/>
        </w:rPr>
        <w:t xml:space="preserve"> </w:t>
      </w:r>
      <w:r w:rsidRPr="00971DAC">
        <w:rPr>
          <w:sz w:val="20"/>
        </w:rPr>
        <w:t>the</w:t>
      </w:r>
      <w:r w:rsidRPr="00971DAC">
        <w:rPr>
          <w:spacing w:val="-6"/>
          <w:sz w:val="20"/>
        </w:rPr>
        <w:t xml:space="preserve"> </w:t>
      </w:r>
      <w:r w:rsidRPr="00971DAC">
        <w:rPr>
          <w:sz w:val="20"/>
        </w:rPr>
        <w:t>Judge’s</w:t>
      </w:r>
      <w:r w:rsidRPr="00971DAC">
        <w:rPr>
          <w:spacing w:val="-3"/>
          <w:sz w:val="20"/>
        </w:rPr>
        <w:t xml:space="preserve"> </w:t>
      </w:r>
      <w:r w:rsidRPr="00971DAC">
        <w:rPr>
          <w:sz w:val="20"/>
        </w:rPr>
        <w:t>opinion,</w:t>
      </w:r>
      <w:r w:rsidRPr="00971DAC">
        <w:rPr>
          <w:spacing w:val="-6"/>
          <w:sz w:val="20"/>
        </w:rPr>
        <w:t xml:space="preserve"> </w:t>
      </w:r>
      <w:r w:rsidRPr="00971DAC">
        <w:rPr>
          <w:sz w:val="20"/>
        </w:rPr>
        <w:t>a</w:t>
      </w:r>
      <w:r w:rsidRPr="00971DAC">
        <w:rPr>
          <w:spacing w:val="-4"/>
          <w:sz w:val="20"/>
        </w:rPr>
        <w:t xml:space="preserve"> </w:t>
      </w:r>
      <w:r w:rsidRPr="00971DAC">
        <w:rPr>
          <w:sz w:val="20"/>
        </w:rPr>
        <w:t>dog</w:t>
      </w:r>
      <w:r w:rsidRPr="00971DAC">
        <w:rPr>
          <w:spacing w:val="-4"/>
          <w:sz w:val="20"/>
        </w:rPr>
        <w:t xml:space="preserve"> </w:t>
      </w:r>
      <w:r w:rsidRPr="00971DAC">
        <w:rPr>
          <w:sz w:val="20"/>
        </w:rPr>
        <w:t>performance</w:t>
      </w:r>
      <w:r w:rsidRPr="00971DAC">
        <w:rPr>
          <w:spacing w:val="-4"/>
          <w:sz w:val="20"/>
        </w:rPr>
        <w:t xml:space="preserve"> </w:t>
      </w:r>
      <w:r w:rsidRPr="00971DAC">
        <w:rPr>
          <w:sz w:val="20"/>
        </w:rPr>
        <w:t>was</w:t>
      </w:r>
      <w:r w:rsidRPr="00971DAC">
        <w:rPr>
          <w:spacing w:val="-5"/>
          <w:sz w:val="20"/>
        </w:rPr>
        <w:t xml:space="preserve"> </w:t>
      </w:r>
      <w:r w:rsidRPr="00971DAC">
        <w:rPr>
          <w:sz w:val="20"/>
        </w:rPr>
        <w:t>prejudiced</w:t>
      </w:r>
      <w:r w:rsidRPr="00971DAC">
        <w:rPr>
          <w:spacing w:val="-6"/>
          <w:sz w:val="20"/>
        </w:rPr>
        <w:t xml:space="preserve"> </w:t>
      </w:r>
      <w:r w:rsidRPr="00971DAC">
        <w:rPr>
          <w:sz w:val="20"/>
        </w:rPr>
        <w:t>by</w:t>
      </w:r>
      <w:r w:rsidRPr="00971DAC">
        <w:rPr>
          <w:spacing w:val="-3"/>
          <w:sz w:val="20"/>
        </w:rPr>
        <w:t xml:space="preserve"> </w:t>
      </w:r>
      <w:r w:rsidRPr="00971DAC">
        <w:rPr>
          <w:sz w:val="20"/>
        </w:rPr>
        <w:t>peculiar</w:t>
      </w:r>
      <w:r w:rsidRPr="00971DAC">
        <w:rPr>
          <w:spacing w:val="-5"/>
          <w:sz w:val="20"/>
        </w:rPr>
        <w:t xml:space="preserve"> </w:t>
      </w:r>
      <w:r w:rsidRPr="00971DAC">
        <w:rPr>
          <w:sz w:val="20"/>
        </w:rPr>
        <w:t>and</w:t>
      </w:r>
      <w:r w:rsidRPr="00971DAC">
        <w:rPr>
          <w:spacing w:val="-6"/>
          <w:sz w:val="20"/>
        </w:rPr>
        <w:t xml:space="preserve"> </w:t>
      </w:r>
      <w:r w:rsidRPr="00971DAC">
        <w:rPr>
          <w:sz w:val="20"/>
        </w:rPr>
        <w:t>unusual</w:t>
      </w:r>
      <w:r w:rsidRPr="00971DAC">
        <w:rPr>
          <w:spacing w:val="-7"/>
          <w:sz w:val="20"/>
        </w:rPr>
        <w:t xml:space="preserve"> </w:t>
      </w:r>
      <w:r w:rsidRPr="00971DAC">
        <w:rPr>
          <w:sz w:val="20"/>
        </w:rPr>
        <w:t>conditions,</w:t>
      </w:r>
      <w:r w:rsidRPr="00971DAC">
        <w:rPr>
          <w:spacing w:val="-6"/>
          <w:sz w:val="20"/>
        </w:rPr>
        <w:t xml:space="preserve"> </w:t>
      </w:r>
      <w:r w:rsidRPr="00971DAC">
        <w:rPr>
          <w:sz w:val="20"/>
        </w:rPr>
        <w:t>the Judge at</w:t>
      </w:r>
      <w:r w:rsidRPr="00971DAC">
        <w:rPr>
          <w:spacing w:val="-2"/>
          <w:sz w:val="20"/>
        </w:rPr>
        <w:t xml:space="preserve"> </w:t>
      </w:r>
      <w:r w:rsidRPr="00971DAC">
        <w:rPr>
          <w:sz w:val="20"/>
        </w:rPr>
        <w:t>his</w:t>
      </w:r>
      <w:r w:rsidRPr="00971DAC">
        <w:rPr>
          <w:spacing w:val="-1"/>
          <w:sz w:val="20"/>
        </w:rPr>
        <w:t xml:space="preserve"> </w:t>
      </w:r>
      <w:r w:rsidRPr="00971DAC">
        <w:rPr>
          <w:sz w:val="20"/>
        </w:rPr>
        <w:t>or</w:t>
      </w:r>
      <w:r w:rsidRPr="00971DAC">
        <w:rPr>
          <w:spacing w:val="-1"/>
          <w:sz w:val="20"/>
        </w:rPr>
        <w:t xml:space="preserve"> </w:t>
      </w:r>
      <w:r w:rsidRPr="00971DAC">
        <w:rPr>
          <w:sz w:val="20"/>
        </w:rPr>
        <w:t>her</w:t>
      </w:r>
      <w:r w:rsidRPr="00971DAC">
        <w:rPr>
          <w:spacing w:val="-1"/>
          <w:sz w:val="20"/>
        </w:rPr>
        <w:t xml:space="preserve"> </w:t>
      </w:r>
      <w:r w:rsidRPr="00971DAC">
        <w:rPr>
          <w:sz w:val="20"/>
        </w:rPr>
        <w:t>discretion,</w:t>
      </w:r>
      <w:r w:rsidRPr="00971DAC">
        <w:rPr>
          <w:spacing w:val="-2"/>
          <w:sz w:val="20"/>
        </w:rPr>
        <w:t xml:space="preserve"> </w:t>
      </w:r>
      <w:r w:rsidRPr="00971DAC">
        <w:rPr>
          <w:sz w:val="20"/>
        </w:rPr>
        <w:t>may</w:t>
      </w:r>
      <w:r w:rsidRPr="00971DAC">
        <w:rPr>
          <w:spacing w:val="-1"/>
          <w:sz w:val="20"/>
        </w:rPr>
        <w:t xml:space="preserve"> </w:t>
      </w:r>
      <w:r w:rsidRPr="00971DAC">
        <w:rPr>
          <w:sz w:val="20"/>
        </w:rPr>
        <w:t>re-Judge</w:t>
      </w:r>
      <w:r w:rsidRPr="00971DAC">
        <w:rPr>
          <w:spacing w:val="-2"/>
          <w:sz w:val="20"/>
        </w:rPr>
        <w:t xml:space="preserve"> </w:t>
      </w:r>
      <w:r w:rsidRPr="00971DAC">
        <w:rPr>
          <w:sz w:val="20"/>
        </w:rPr>
        <w:t>the</w:t>
      </w:r>
      <w:r w:rsidRPr="00971DAC">
        <w:rPr>
          <w:spacing w:val="-2"/>
          <w:sz w:val="20"/>
        </w:rPr>
        <w:t xml:space="preserve"> </w:t>
      </w:r>
      <w:r w:rsidRPr="00971DAC">
        <w:rPr>
          <w:sz w:val="20"/>
        </w:rPr>
        <w:t>dog</w:t>
      </w:r>
      <w:r w:rsidRPr="00971DAC">
        <w:rPr>
          <w:spacing w:val="-2"/>
          <w:sz w:val="20"/>
        </w:rPr>
        <w:t xml:space="preserve"> </w:t>
      </w:r>
      <w:r w:rsidRPr="00971DAC">
        <w:rPr>
          <w:sz w:val="20"/>
        </w:rPr>
        <w:t>(immediately or</w:t>
      </w:r>
      <w:r w:rsidRPr="00971DAC">
        <w:rPr>
          <w:spacing w:val="-1"/>
          <w:sz w:val="20"/>
        </w:rPr>
        <w:t xml:space="preserve"> </w:t>
      </w:r>
      <w:r w:rsidRPr="00971DAC">
        <w:rPr>
          <w:sz w:val="20"/>
        </w:rPr>
        <w:t>later</w:t>
      </w:r>
      <w:r w:rsidRPr="00971DAC">
        <w:rPr>
          <w:spacing w:val="-1"/>
          <w:sz w:val="20"/>
        </w:rPr>
        <w:t xml:space="preserve"> </w:t>
      </w:r>
      <w:r w:rsidRPr="00971DAC">
        <w:rPr>
          <w:sz w:val="20"/>
        </w:rPr>
        <w:t>in</w:t>
      </w:r>
      <w:r w:rsidRPr="00971DAC">
        <w:rPr>
          <w:spacing w:val="-2"/>
          <w:sz w:val="20"/>
        </w:rPr>
        <w:t xml:space="preserve"> </w:t>
      </w:r>
      <w:r w:rsidRPr="00971DAC">
        <w:rPr>
          <w:sz w:val="20"/>
        </w:rPr>
        <w:t>the</w:t>
      </w:r>
      <w:r w:rsidRPr="00971DAC">
        <w:rPr>
          <w:spacing w:val="-2"/>
          <w:sz w:val="20"/>
        </w:rPr>
        <w:t xml:space="preserve"> </w:t>
      </w:r>
      <w:r w:rsidRPr="00971DAC">
        <w:rPr>
          <w:sz w:val="20"/>
        </w:rPr>
        <w:t>day)</w:t>
      </w:r>
      <w:r w:rsidRPr="00971DAC">
        <w:rPr>
          <w:spacing w:val="-1"/>
          <w:sz w:val="20"/>
        </w:rPr>
        <w:t xml:space="preserve"> </w:t>
      </w:r>
      <w:r w:rsidRPr="00971DAC">
        <w:rPr>
          <w:sz w:val="20"/>
        </w:rPr>
        <w:t>commencing from the beginning of the course.</w:t>
      </w:r>
    </w:p>
    <w:p w14:paraId="420D919B" w14:textId="77777777" w:rsidR="0000611A" w:rsidRPr="00971DAC" w:rsidRDefault="0000611A">
      <w:pPr>
        <w:pStyle w:val="BodyText"/>
      </w:pPr>
    </w:p>
    <w:p w14:paraId="1D97C9B1" w14:textId="77777777" w:rsidR="0000611A" w:rsidRPr="00971DAC" w:rsidRDefault="0000611A">
      <w:pPr>
        <w:pStyle w:val="BodyText"/>
        <w:spacing w:before="187"/>
      </w:pPr>
    </w:p>
    <w:p w14:paraId="632151BB" w14:textId="77777777" w:rsidR="0000611A" w:rsidRPr="00971DAC" w:rsidRDefault="00000000">
      <w:pPr>
        <w:pStyle w:val="Heading5"/>
        <w:tabs>
          <w:tab w:val="left" w:pos="1722"/>
        </w:tabs>
      </w:pPr>
      <w:bookmarkStart w:id="48" w:name="Section_8._Equipment"/>
      <w:bookmarkStart w:id="49" w:name="_bookmark22"/>
      <w:bookmarkEnd w:id="48"/>
      <w:bookmarkEnd w:id="49"/>
      <w:r w:rsidRPr="00971DAC">
        <w:rPr>
          <w:spacing w:val="-2"/>
        </w:rPr>
        <w:t>Section</w:t>
      </w:r>
      <w:r w:rsidRPr="00971DAC">
        <w:rPr>
          <w:spacing w:val="-8"/>
        </w:rPr>
        <w:t xml:space="preserve"> </w:t>
      </w:r>
      <w:r w:rsidRPr="00971DAC">
        <w:rPr>
          <w:spacing w:val="-5"/>
        </w:rPr>
        <w:t>8.</w:t>
      </w:r>
      <w:r w:rsidRPr="00971DAC">
        <w:tab/>
      </w:r>
      <w:r w:rsidRPr="00971DAC">
        <w:rPr>
          <w:spacing w:val="-2"/>
        </w:rPr>
        <w:t>Equipment</w:t>
      </w:r>
    </w:p>
    <w:p w14:paraId="10496940" w14:textId="77777777" w:rsidR="0000611A" w:rsidRPr="00971DAC" w:rsidRDefault="00000000">
      <w:pPr>
        <w:pStyle w:val="ListParagraph"/>
        <w:numPr>
          <w:ilvl w:val="2"/>
          <w:numId w:val="53"/>
        </w:numPr>
        <w:tabs>
          <w:tab w:val="left" w:pos="1000"/>
        </w:tabs>
        <w:spacing w:before="183" w:line="278" w:lineRule="auto"/>
        <w:ind w:right="530"/>
        <w:rPr>
          <w:sz w:val="20"/>
        </w:rPr>
      </w:pPr>
      <w:r w:rsidRPr="00971DAC">
        <w:rPr>
          <w:sz w:val="20"/>
        </w:rPr>
        <w:t>At</w:t>
      </w:r>
      <w:r w:rsidRPr="00971DAC">
        <w:rPr>
          <w:spacing w:val="-15"/>
          <w:sz w:val="20"/>
        </w:rPr>
        <w:t xml:space="preserve"> </w:t>
      </w:r>
      <w:r w:rsidRPr="00971DAC">
        <w:rPr>
          <w:sz w:val="20"/>
        </w:rPr>
        <w:t>the</w:t>
      </w:r>
      <w:r w:rsidRPr="00971DAC">
        <w:rPr>
          <w:spacing w:val="-14"/>
          <w:sz w:val="20"/>
        </w:rPr>
        <w:t xml:space="preserve"> </w:t>
      </w:r>
      <w:r w:rsidRPr="00971DAC">
        <w:rPr>
          <w:sz w:val="20"/>
        </w:rPr>
        <w:t>handler’s</w:t>
      </w:r>
      <w:r w:rsidRPr="00971DAC">
        <w:rPr>
          <w:spacing w:val="-13"/>
          <w:sz w:val="20"/>
        </w:rPr>
        <w:t xml:space="preserve"> </w:t>
      </w:r>
      <w:r w:rsidRPr="00971DAC">
        <w:rPr>
          <w:sz w:val="20"/>
        </w:rPr>
        <w:t>option,</w:t>
      </w:r>
      <w:r w:rsidRPr="00971DAC">
        <w:rPr>
          <w:spacing w:val="-12"/>
          <w:sz w:val="20"/>
        </w:rPr>
        <w:t xml:space="preserve"> </w:t>
      </w:r>
      <w:r w:rsidRPr="00971DAC">
        <w:rPr>
          <w:sz w:val="20"/>
        </w:rPr>
        <w:t>a</w:t>
      </w:r>
      <w:r w:rsidRPr="00971DAC">
        <w:rPr>
          <w:spacing w:val="-12"/>
          <w:sz w:val="20"/>
        </w:rPr>
        <w:t xml:space="preserve"> </w:t>
      </w:r>
      <w:r w:rsidRPr="00971DAC">
        <w:rPr>
          <w:sz w:val="20"/>
        </w:rPr>
        <w:t>dog</w:t>
      </w:r>
      <w:r w:rsidRPr="00971DAC">
        <w:rPr>
          <w:spacing w:val="-14"/>
          <w:sz w:val="20"/>
        </w:rPr>
        <w:t xml:space="preserve"> </w:t>
      </w:r>
      <w:r w:rsidRPr="00971DAC">
        <w:rPr>
          <w:sz w:val="20"/>
        </w:rPr>
        <w:t>may</w:t>
      </w:r>
      <w:r w:rsidRPr="00971DAC">
        <w:rPr>
          <w:spacing w:val="-13"/>
          <w:sz w:val="20"/>
        </w:rPr>
        <w:t xml:space="preserve"> </w:t>
      </w:r>
      <w:r w:rsidRPr="00971DAC">
        <w:rPr>
          <w:sz w:val="20"/>
        </w:rPr>
        <w:t>be</w:t>
      </w:r>
      <w:r w:rsidRPr="00971DAC">
        <w:rPr>
          <w:spacing w:val="-12"/>
          <w:sz w:val="20"/>
        </w:rPr>
        <w:t xml:space="preserve"> </w:t>
      </w:r>
      <w:r w:rsidRPr="00971DAC">
        <w:rPr>
          <w:sz w:val="20"/>
        </w:rPr>
        <w:t>run</w:t>
      </w:r>
      <w:r w:rsidRPr="00971DAC">
        <w:rPr>
          <w:spacing w:val="-10"/>
          <w:sz w:val="20"/>
        </w:rPr>
        <w:t xml:space="preserve"> </w:t>
      </w:r>
      <w:r w:rsidRPr="00971DAC">
        <w:rPr>
          <w:sz w:val="20"/>
        </w:rPr>
        <w:t>in</w:t>
      </w:r>
      <w:r w:rsidRPr="00971DAC">
        <w:rPr>
          <w:spacing w:val="-12"/>
          <w:sz w:val="20"/>
        </w:rPr>
        <w:t xml:space="preserve"> </w:t>
      </w:r>
      <w:r w:rsidRPr="00971DAC">
        <w:rPr>
          <w:sz w:val="20"/>
        </w:rPr>
        <w:t>any</w:t>
      </w:r>
      <w:r w:rsidRPr="00971DAC">
        <w:rPr>
          <w:spacing w:val="-14"/>
          <w:sz w:val="20"/>
        </w:rPr>
        <w:t xml:space="preserve"> </w:t>
      </w:r>
      <w:r w:rsidRPr="00971DAC">
        <w:rPr>
          <w:sz w:val="20"/>
        </w:rPr>
        <w:t>Trial</w:t>
      </w:r>
      <w:r w:rsidRPr="00971DAC">
        <w:rPr>
          <w:spacing w:val="-14"/>
          <w:sz w:val="20"/>
        </w:rPr>
        <w:t xml:space="preserve"> </w:t>
      </w:r>
      <w:r w:rsidRPr="00971DAC">
        <w:rPr>
          <w:sz w:val="20"/>
        </w:rPr>
        <w:t>or</w:t>
      </w:r>
      <w:r w:rsidRPr="00971DAC">
        <w:rPr>
          <w:spacing w:val="-11"/>
          <w:sz w:val="20"/>
        </w:rPr>
        <w:t xml:space="preserve"> </w:t>
      </w:r>
      <w:r w:rsidRPr="00971DAC">
        <w:rPr>
          <w:sz w:val="20"/>
        </w:rPr>
        <w:t>Test</w:t>
      </w:r>
      <w:r w:rsidRPr="00971DAC">
        <w:rPr>
          <w:spacing w:val="-14"/>
          <w:sz w:val="20"/>
        </w:rPr>
        <w:t xml:space="preserve"> </w:t>
      </w:r>
      <w:r w:rsidRPr="00971DAC">
        <w:rPr>
          <w:sz w:val="20"/>
        </w:rPr>
        <w:t>without</w:t>
      </w:r>
      <w:r w:rsidRPr="00971DAC">
        <w:rPr>
          <w:spacing w:val="-12"/>
          <w:sz w:val="20"/>
        </w:rPr>
        <w:t xml:space="preserve"> </w:t>
      </w:r>
      <w:r w:rsidRPr="00971DAC">
        <w:rPr>
          <w:sz w:val="20"/>
        </w:rPr>
        <w:t>a</w:t>
      </w:r>
      <w:r w:rsidRPr="00971DAC">
        <w:rPr>
          <w:spacing w:val="-12"/>
          <w:sz w:val="20"/>
        </w:rPr>
        <w:t xml:space="preserve"> </w:t>
      </w:r>
      <w:r w:rsidRPr="00971DAC">
        <w:rPr>
          <w:sz w:val="20"/>
        </w:rPr>
        <w:t>collar.</w:t>
      </w:r>
      <w:r w:rsidRPr="00971DAC">
        <w:rPr>
          <w:spacing w:val="-8"/>
          <w:sz w:val="20"/>
        </w:rPr>
        <w:t xml:space="preserve"> </w:t>
      </w:r>
      <w:r w:rsidRPr="00971DAC">
        <w:rPr>
          <w:sz w:val="20"/>
        </w:rPr>
        <w:t>If</w:t>
      </w:r>
      <w:r w:rsidRPr="00971DAC">
        <w:rPr>
          <w:spacing w:val="-10"/>
          <w:sz w:val="20"/>
        </w:rPr>
        <w:t xml:space="preserve"> </w:t>
      </w:r>
      <w:r w:rsidRPr="00971DAC">
        <w:rPr>
          <w:sz w:val="20"/>
        </w:rPr>
        <w:t>a</w:t>
      </w:r>
      <w:r w:rsidRPr="00971DAC">
        <w:rPr>
          <w:spacing w:val="-14"/>
          <w:sz w:val="20"/>
        </w:rPr>
        <w:t xml:space="preserve"> </w:t>
      </w:r>
      <w:r w:rsidRPr="00971DAC">
        <w:rPr>
          <w:sz w:val="20"/>
        </w:rPr>
        <w:t>collar</w:t>
      </w:r>
      <w:r w:rsidRPr="00971DAC">
        <w:rPr>
          <w:spacing w:val="-11"/>
          <w:sz w:val="20"/>
        </w:rPr>
        <w:t xml:space="preserve"> </w:t>
      </w:r>
      <w:r w:rsidRPr="00971DAC">
        <w:rPr>
          <w:sz w:val="20"/>
        </w:rPr>
        <w:t>is</w:t>
      </w:r>
      <w:r w:rsidRPr="00971DAC">
        <w:rPr>
          <w:spacing w:val="-6"/>
          <w:sz w:val="20"/>
        </w:rPr>
        <w:t xml:space="preserve"> </w:t>
      </w:r>
      <w:r w:rsidRPr="00971DAC">
        <w:rPr>
          <w:sz w:val="20"/>
        </w:rPr>
        <w:t>worn,</w:t>
      </w:r>
      <w:r w:rsidRPr="00971DAC">
        <w:rPr>
          <w:spacing w:val="-10"/>
          <w:sz w:val="20"/>
        </w:rPr>
        <w:t xml:space="preserve"> </w:t>
      </w:r>
      <w:r w:rsidRPr="00971DAC">
        <w:rPr>
          <w:sz w:val="20"/>
        </w:rPr>
        <w:t>it</w:t>
      </w:r>
      <w:r w:rsidRPr="00971DAC">
        <w:rPr>
          <w:spacing w:val="-12"/>
          <w:sz w:val="20"/>
        </w:rPr>
        <w:t xml:space="preserve"> </w:t>
      </w:r>
      <w:r w:rsidRPr="00971DAC">
        <w:rPr>
          <w:sz w:val="20"/>
        </w:rPr>
        <w:t>must be a simple well-fitting buckle, snap lock or limited slip collar without ID, name, or council tags.</w:t>
      </w:r>
    </w:p>
    <w:p w14:paraId="6B576875" w14:textId="77777777" w:rsidR="0000611A" w:rsidRPr="00971DAC" w:rsidRDefault="0000611A">
      <w:pPr>
        <w:pStyle w:val="BodyText"/>
        <w:spacing w:before="151"/>
      </w:pPr>
    </w:p>
    <w:p w14:paraId="134F30CA" w14:textId="77777777" w:rsidR="0000611A" w:rsidRPr="00971DAC" w:rsidRDefault="00000000">
      <w:pPr>
        <w:pStyle w:val="ListParagraph"/>
        <w:numPr>
          <w:ilvl w:val="2"/>
          <w:numId w:val="53"/>
        </w:numPr>
        <w:tabs>
          <w:tab w:val="left" w:pos="1000"/>
        </w:tabs>
        <w:spacing w:line="276" w:lineRule="auto"/>
        <w:ind w:right="528"/>
        <w:rPr>
          <w:sz w:val="20"/>
        </w:rPr>
      </w:pPr>
      <w:r w:rsidRPr="00971DAC">
        <w:rPr>
          <w:sz w:val="20"/>
        </w:rPr>
        <w:t>Handlers and Judges may carry a staff or crook which shall be no longer than approximately 1.65 metres. PVC is not permissible in the arena. The staff or crook is intended as an aid in controlling livestock</w:t>
      </w:r>
      <w:r w:rsidRPr="00971DAC">
        <w:rPr>
          <w:spacing w:val="-2"/>
          <w:sz w:val="20"/>
        </w:rPr>
        <w:t xml:space="preserve"> </w:t>
      </w:r>
      <w:r w:rsidRPr="00971DAC">
        <w:rPr>
          <w:sz w:val="20"/>
        </w:rPr>
        <w:t>as</w:t>
      </w:r>
      <w:r w:rsidRPr="00971DAC">
        <w:rPr>
          <w:spacing w:val="-2"/>
          <w:sz w:val="20"/>
        </w:rPr>
        <w:t xml:space="preserve"> </w:t>
      </w:r>
      <w:r w:rsidRPr="00971DAC">
        <w:rPr>
          <w:sz w:val="20"/>
        </w:rPr>
        <w:t>a</w:t>
      </w:r>
      <w:r w:rsidRPr="00971DAC">
        <w:rPr>
          <w:spacing w:val="-2"/>
          <w:sz w:val="20"/>
        </w:rPr>
        <w:t xml:space="preserve"> </w:t>
      </w:r>
      <w:r w:rsidRPr="00971DAC">
        <w:rPr>
          <w:sz w:val="20"/>
        </w:rPr>
        <w:t>visual</w:t>
      </w:r>
      <w:r w:rsidRPr="00971DAC">
        <w:rPr>
          <w:spacing w:val="-3"/>
          <w:sz w:val="20"/>
        </w:rPr>
        <w:t xml:space="preserve"> </w:t>
      </w:r>
      <w:r w:rsidRPr="00971DAC">
        <w:rPr>
          <w:sz w:val="20"/>
        </w:rPr>
        <w:t>aid</w:t>
      </w:r>
      <w:r w:rsidRPr="00971DAC">
        <w:rPr>
          <w:spacing w:val="-2"/>
          <w:sz w:val="20"/>
        </w:rPr>
        <w:t xml:space="preserve"> </w:t>
      </w:r>
      <w:r w:rsidRPr="00971DAC">
        <w:rPr>
          <w:sz w:val="20"/>
        </w:rPr>
        <w:t>to</w:t>
      </w:r>
      <w:r w:rsidRPr="00971DAC">
        <w:rPr>
          <w:spacing w:val="-1"/>
          <w:sz w:val="20"/>
        </w:rPr>
        <w:t xml:space="preserve"> </w:t>
      </w:r>
      <w:r w:rsidRPr="00971DAC">
        <w:rPr>
          <w:sz w:val="20"/>
        </w:rPr>
        <w:t>signal</w:t>
      </w:r>
      <w:r w:rsidRPr="00971DAC">
        <w:rPr>
          <w:spacing w:val="-5"/>
          <w:sz w:val="20"/>
        </w:rPr>
        <w:t xml:space="preserve"> </w:t>
      </w:r>
      <w:r w:rsidRPr="00971DAC">
        <w:rPr>
          <w:sz w:val="20"/>
        </w:rPr>
        <w:t>a</w:t>
      </w:r>
      <w:r w:rsidRPr="00971DAC">
        <w:rPr>
          <w:spacing w:val="-2"/>
          <w:sz w:val="20"/>
        </w:rPr>
        <w:t xml:space="preserve"> </w:t>
      </w:r>
      <w:r w:rsidRPr="00971DAC">
        <w:rPr>
          <w:sz w:val="20"/>
        </w:rPr>
        <w:t>command</w:t>
      </w:r>
      <w:r w:rsidRPr="00971DAC">
        <w:rPr>
          <w:spacing w:val="-2"/>
          <w:sz w:val="20"/>
        </w:rPr>
        <w:t xml:space="preserve"> </w:t>
      </w:r>
      <w:r w:rsidRPr="00971DAC">
        <w:rPr>
          <w:sz w:val="20"/>
        </w:rPr>
        <w:t>to</w:t>
      </w:r>
      <w:r w:rsidRPr="00971DAC">
        <w:rPr>
          <w:spacing w:val="-2"/>
          <w:sz w:val="20"/>
        </w:rPr>
        <w:t xml:space="preserve"> </w:t>
      </w:r>
      <w:r w:rsidRPr="00971DAC">
        <w:rPr>
          <w:sz w:val="20"/>
        </w:rPr>
        <w:t>the</w:t>
      </w:r>
      <w:r w:rsidRPr="00971DAC">
        <w:rPr>
          <w:spacing w:val="-2"/>
          <w:sz w:val="20"/>
        </w:rPr>
        <w:t xml:space="preserve"> </w:t>
      </w:r>
      <w:r w:rsidRPr="00971DAC">
        <w:rPr>
          <w:sz w:val="20"/>
        </w:rPr>
        <w:t>dog</w:t>
      </w:r>
      <w:r w:rsidRPr="00971DAC">
        <w:rPr>
          <w:spacing w:val="-5"/>
          <w:sz w:val="20"/>
        </w:rPr>
        <w:t xml:space="preserve"> </w:t>
      </w:r>
      <w:r w:rsidRPr="00971DAC">
        <w:rPr>
          <w:sz w:val="20"/>
        </w:rPr>
        <w:t>and</w:t>
      </w:r>
      <w:r w:rsidRPr="00971DAC">
        <w:rPr>
          <w:spacing w:val="-5"/>
          <w:sz w:val="20"/>
        </w:rPr>
        <w:t xml:space="preserve"> </w:t>
      </w:r>
      <w:r w:rsidRPr="00971DAC">
        <w:rPr>
          <w:sz w:val="20"/>
        </w:rPr>
        <w:t>not</w:t>
      </w:r>
      <w:r w:rsidRPr="00971DAC">
        <w:rPr>
          <w:spacing w:val="-2"/>
          <w:sz w:val="20"/>
        </w:rPr>
        <w:t xml:space="preserve"> </w:t>
      </w:r>
      <w:r w:rsidRPr="00971DAC">
        <w:rPr>
          <w:sz w:val="20"/>
        </w:rPr>
        <w:t>as</w:t>
      </w:r>
      <w:r w:rsidRPr="00971DAC">
        <w:rPr>
          <w:spacing w:val="-2"/>
          <w:sz w:val="20"/>
        </w:rPr>
        <w:t xml:space="preserve"> </w:t>
      </w:r>
      <w:r w:rsidRPr="00971DAC">
        <w:rPr>
          <w:sz w:val="20"/>
        </w:rPr>
        <w:t>a</w:t>
      </w:r>
      <w:r w:rsidRPr="00971DAC">
        <w:rPr>
          <w:spacing w:val="-2"/>
          <w:sz w:val="20"/>
        </w:rPr>
        <w:t xml:space="preserve"> </w:t>
      </w:r>
      <w:r w:rsidRPr="00971DAC">
        <w:rPr>
          <w:sz w:val="20"/>
        </w:rPr>
        <w:t>training</w:t>
      </w:r>
      <w:r w:rsidRPr="00971DAC">
        <w:rPr>
          <w:spacing w:val="-2"/>
          <w:sz w:val="20"/>
        </w:rPr>
        <w:t xml:space="preserve"> </w:t>
      </w:r>
      <w:r w:rsidRPr="00971DAC">
        <w:rPr>
          <w:sz w:val="20"/>
        </w:rPr>
        <w:t>device</w:t>
      </w:r>
      <w:r w:rsidRPr="00971DAC">
        <w:rPr>
          <w:spacing w:val="-2"/>
          <w:sz w:val="20"/>
        </w:rPr>
        <w:t xml:space="preserve"> </w:t>
      </w:r>
      <w:r w:rsidRPr="00971DAC">
        <w:rPr>
          <w:sz w:val="20"/>
        </w:rPr>
        <w:t>and</w:t>
      </w:r>
      <w:r w:rsidRPr="00971DAC">
        <w:rPr>
          <w:spacing w:val="-2"/>
          <w:sz w:val="20"/>
        </w:rPr>
        <w:t xml:space="preserve"> </w:t>
      </w:r>
      <w:r w:rsidRPr="00971DAC">
        <w:rPr>
          <w:sz w:val="20"/>
        </w:rPr>
        <w:t>shall</w:t>
      </w:r>
      <w:r w:rsidRPr="00971DAC">
        <w:rPr>
          <w:spacing w:val="-3"/>
          <w:sz w:val="20"/>
        </w:rPr>
        <w:t xml:space="preserve"> </w:t>
      </w:r>
      <w:r w:rsidRPr="00971DAC">
        <w:rPr>
          <w:sz w:val="20"/>
        </w:rPr>
        <w:t>never be</w:t>
      </w:r>
      <w:r w:rsidRPr="00971DAC">
        <w:rPr>
          <w:spacing w:val="-13"/>
          <w:sz w:val="20"/>
        </w:rPr>
        <w:t xml:space="preserve"> </w:t>
      </w:r>
      <w:r w:rsidRPr="00971DAC">
        <w:rPr>
          <w:sz w:val="20"/>
        </w:rPr>
        <w:t>used</w:t>
      </w:r>
      <w:r w:rsidRPr="00971DAC">
        <w:rPr>
          <w:spacing w:val="-13"/>
          <w:sz w:val="20"/>
        </w:rPr>
        <w:t xml:space="preserve"> </w:t>
      </w:r>
      <w:r w:rsidRPr="00971DAC">
        <w:rPr>
          <w:sz w:val="20"/>
        </w:rPr>
        <w:t>to</w:t>
      </w:r>
      <w:r w:rsidRPr="00971DAC">
        <w:rPr>
          <w:spacing w:val="-8"/>
          <w:sz w:val="20"/>
        </w:rPr>
        <w:t xml:space="preserve"> </w:t>
      </w:r>
      <w:r w:rsidRPr="00971DAC">
        <w:rPr>
          <w:sz w:val="20"/>
        </w:rPr>
        <w:t>touch</w:t>
      </w:r>
      <w:r w:rsidRPr="00971DAC">
        <w:rPr>
          <w:spacing w:val="-8"/>
          <w:sz w:val="20"/>
        </w:rPr>
        <w:t xml:space="preserve"> </w:t>
      </w:r>
      <w:r w:rsidRPr="00971DAC">
        <w:rPr>
          <w:sz w:val="20"/>
        </w:rPr>
        <w:t>the</w:t>
      </w:r>
      <w:r w:rsidRPr="00971DAC">
        <w:rPr>
          <w:spacing w:val="-6"/>
          <w:sz w:val="20"/>
        </w:rPr>
        <w:t xml:space="preserve"> </w:t>
      </w:r>
      <w:r w:rsidRPr="00971DAC">
        <w:rPr>
          <w:sz w:val="20"/>
        </w:rPr>
        <w:t>dog,</w:t>
      </w:r>
      <w:r w:rsidRPr="00971DAC">
        <w:rPr>
          <w:spacing w:val="-10"/>
          <w:sz w:val="20"/>
        </w:rPr>
        <w:t xml:space="preserve"> </w:t>
      </w:r>
      <w:r w:rsidRPr="00971DAC">
        <w:rPr>
          <w:sz w:val="20"/>
        </w:rPr>
        <w:t>except</w:t>
      </w:r>
      <w:r w:rsidRPr="00971DAC">
        <w:rPr>
          <w:spacing w:val="-10"/>
          <w:sz w:val="20"/>
        </w:rPr>
        <w:t xml:space="preserve"> </w:t>
      </w:r>
      <w:r w:rsidRPr="00971DAC">
        <w:rPr>
          <w:sz w:val="20"/>
        </w:rPr>
        <w:t>in</w:t>
      </w:r>
      <w:r w:rsidRPr="00971DAC">
        <w:rPr>
          <w:spacing w:val="-8"/>
          <w:sz w:val="20"/>
        </w:rPr>
        <w:t xml:space="preserve"> </w:t>
      </w:r>
      <w:r w:rsidRPr="00971DAC">
        <w:rPr>
          <w:sz w:val="20"/>
        </w:rPr>
        <w:t>an</w:t>
      </w:r>
      <w:r w:rsidRPr="00971DAC">
        <w:rPr>
          <w:spacing w:val="-8"/>
          <w:sz w:val="20"/>
        </w:rPr>
        <w:t xml:space="preserve"> </w:t>
      </w:r>
      <w:r w:rsidRPr="00971DAC">
        <w:rPr>
          <w:sz w:val="20"/>
        </w:rPr>
        <w:t>extreme</w:t>
      </w:r>
      <w:r w:rsidRPr="00971DAC">
        <w:rPr>
          <w:spacing w:val="-10"/>
          <w:sz w:val="20"/>
        </w:rPr>
        <w:t xml:space="preserve"> </w:t>
      </w:r>
      <w:r w:rsidRPr="00971DAC">
        <w:rPr>
          <w:sz w:val="20"/>
        </w:rPr>
        <w:t>situation</w:t>
      </w:r>
      <w:r w:rsidRPr="00971DAC">
        <w:rPr>
          <w:spacing w:val="-10"/>
          <w:sz w:val="20"/>
        </w:rPr>
        <w:t xml:space="preserve"> </w:t>
      </w:r>
      <w:r w:rsidRPr="00971DAC">
        <w:rPr>
          <w:sz w:val="20"/>
        </w:rPr>
        <w:t>involving</w:t>
      </w:r>
      <w:r w:rsidRPr="00971DAC">
        <w:rPr>
          <w:spacing w:val="-10"/>
          <w:sz w:val="20"/>
        </w:rPr>
        <w:t xml:space="preserve"> </w:t>
      </w:r>
      <w:r w:rsidRPr="00971DAC">
        <w:rPr>
          <w:sz w:val="20"/>
        </w:rPr>
        <w:t>the</w:t>
      </w:r>
      <w:r w:rsidRPr="00971DAC">
        <w:rPr>
          <w:spacing w:val="-13"/>
          <w:sz w:val="20"/>
        </w:rPr>
        <w:t xml:space="preserve"> </w:t>
      </w:r>
      <w:r w:rsidRPr="00971DAC">
        <w:rPr>
          <w:sz w:val="20"/>
        </w:rPr>
        <w:t>safety</w:t>
      </w:r>
      <w:r w:rsidRPr="00971DAC">
        <w:rPr>
          <w:spacing w:val="-9"/>
          <w:sz w:val="20"/>
        </w:rPr>
        <w:t xml:space="preserve"> </w:t>
      </w:r>
      <w:r w:rsidRPr="00971DAC">
        <w:rPr>
          <w:sz w:val="20"/>
        </w:rPr>
        <w:t>of</w:t>
      </w:r>
      <w:r w:rsidRPr="00971DAC">
        <w:rPr>
          <w:spacing w:val="-8"/>
          <w:sz w:val="20"/>
        </w:rPr>
        <w:t xml:space="preserve"> </w:t>
      </w:r>
      <w:r w:rsidRPr="00971DAC">
        <w:rPr>
          <w:sz w:val="20"/>
        </w:rPr>
        <w:t>another</w:t>
      </w:r>
      <w:r w:rsidRPr="00971DAC">
        <w:rPr>
          <w:spacing w:val="-9"/>
          <w:sz w:val="20"/>
        </w:rPr>
        <w:t xml:space="preserve"> </w:t>
      </w:r>
      <w:r w:rsidRPr="00971DAC">
        <w:rPr>
          <w:sz w:val="20"/>
        </w:rPr>
        <w:t>dog,</w:t>
      </w:r>
      <w:r w:rsidRPr="00971DAC">
        <w:rPr>
          <w:spacing w:val="-5"/>
          <w:sz w:val="20"/>
        </w:rPr>
        <w:t xml:space="preserve"> </w:t>
      </w:r>
      <w:r w:rsidRPr="00971DAC">
        <w:rPr>
          <w:sz w:val="20"/>
        </w:rPr>
        <w:t>a</w:t>
      </w:r>
      <w:r w:rsidRPr="00971DAC">
        <w:rPr>
          <w:spacing w:val="-10"/>
          <w:sz w:val="20"/>
        </w:rPr>
        <w:t xml:space="preserve"> </w:t>
      </w:r>
      <w:r w:rsidRPr="00971DAC">
        <w:rPr>
          <w:sz w:val="20"/>
        </w:rPr>
        <w:t>person or the livestock.</w:t>
      </w:r>
    </w:p>
    <w:p w14:paraId="600F7898" w14:textId="48DE1D48" w:rsidR="0000611A" w:rsidRPr="00A26574" w:rsidRDefault="00A26574" w:rsidP="00A26574">
      <w:pPr>
        <w:pStyle w:val="BodyText"/>
        <w:ind w:left="284"/>
        <w:rPr>
          <w:color w:val="0070C0"/>
        </w:rPr>
      </w:pPr>
      <w:r w:rsidRPr="00A26574">
        <w:rPr>
          <w:color w:val="0070C0"/>
        </w:rPr>
        <w:t>(TAS) Proposed changes – add 2.8.3</w:t>
      </w:r>
    </w:p>
    <w:p w14:paraId="4B21F4CA" w14:textId="77777777" w:rsidR="00A26574" w:rsidRPr="00A26574" w:rsidRDefault="00A26574" w:rsidP="00A26574">
      <w:pPr>
        <w:pStyle w:val="BodyText"/>
        <w:ind w:left="284"/>
        <w:rPr>
          <w:color w:val="0070C0"/>
        </w:rPr>
      </w:pPr>
    </w:p>
    <w:p w14:paraId="52210762" w14:textId="77777777" w:rsidR="00A26574" w:rsidRPr="00A26574" w:rsidRDefault="00A26574" w:rsidP="00A26574">
      <w:pPr>
        <w:pStyle w:val="BodyText"/>
        <w:ind w:left="284"/>
        <w:rPr>
          <w:color w:val="0070C0"/>
          <w:lang w:val="en-US"/>
        </w:rPr>
      </w:pPr>
      <w:r w:rsidRPr="00A26574">
        <w:rPr>
          <w:color w:val="0070C0"/>
          <w:lang w:val="en-US"/>
        </w:rPr>
        <w:t xml:space="preserve">2.8.3 Dogs may run in tests and trials wearing a muzzle. </w:t>
      </w:r>
    </w:p>
    <w:p w14:paraId="4C92366F" w14:textId="28C96216" w:rsidR="0000611A" w:rsidRDefault="00A26574" w:rsidP="00A26574">
      <w:pPr>
        <w:pStyle w:val="BodyText"/>
        <w:ind w:left="284"/>
      </w:pPr>
      <w:r>
        <w:rPr>
          <w:color w:val="EE0000"/>
        </w:rPr>
        <w:t xml:space="preserve">(TAS) </w:t>
      </w:r>
      <w:r w:rsidRPr="00A26574">
        <w:rPr>
          <w:color w:val="EE0000"/>
        </w:rPr>
        <w:t>No rationale provided</w:t>
      </w:r>
      <w:r>
        <w:t>.</w:t>
      </w:r>
    </w:p>
    <w:p w14:paraId="24961BDC" w14:textId="77777777" w:rsidR="00A26574" w:rsidRDefault="00A26574">
      <w:pPr>
        <w:pStyle w:val="BodyText"/>
      </w:pPr>
    </w:p>
    <w:p w14:paraId="735B072A" w14:textId="7FAD3F4E" w:rsidR="00A26574" w:rsidRPr="00971DAC" w:rsidRDefault="00A26574">
      <w:pPr>
        <w:pStyle w:val="BodyText"/>
      </w:pPr>
      <w:r>
        <w:t>Comments: ……………………………………………………………………………………………………………………..</w:t>
      </w:r>
    </w:p>
    <w:p w14:paraId="203F2AA6" w14:textId="77777777" w:rsidR="0000611A" w:rsidRPr="00971DAC" w:rsidRDefault="0000611A">
      <w:pPr>
        <w:pStyle w:val="BodyText"/>
        <w:spacing w:before="75"/>
      </w:pPr>
    </w:p>
    <w:p w14:paraId="3253F27B" w14:textId="77777777" w:rsidR="0000611A" w:rsidRPr="00971DAC" w:rsidRDefault="00000000">
      <w:pPr>
        <w:pStyle w:val="Heading5"/>
      </w:pPr>
      <w:bookmarkStart w:id="50" w:name="Section_9."/>
      <w:bookmarkStart w:id="51" w:name="_bookmark23"/>
      <w:bookmarkEnd w:id="50"/>
      <w:bookmarkEnd w:id="51"/>
      <w:r w:rsidRPr="00971DAC">
        <w:rPr>
          <w:spacing w:val="-2"/>
        </w:rPr>
        <w:t>Section</w:t>
      </w:r>
      <w:r w:rsidRPr="00971DAC">
        <w:rPr>
          <w:spacing w:val="-8"/>
        </w:rPr>
        <w:t xml:space="preserve"> </w:t>
      </w:r>
      <w:r w:rsidRPr="00971DAC">
        <w:rPr>
          <w:spacing w:val="-5"/>
        </w:rPr>
        <w:t>9.</w:t>
      </w:r>
    </w:p>
    <w:p w14:paraId="598A19CC" w14:textId="77777777" w:rsidR="0000611A" w:rsidRPr="00971DAC" w:rsidRDefault="00000000">
      <w:pPr>
        <w:spacing w:before="155"/>
        <w:ind w:left="1002"/>
        <w:rPr>
          <w:b/>
          <w:sz w:val="20"/>
        </w:rPr>
      </w:pPr>
      <w:r w:rsidRPr="00971DAC">
        <w:rPr>
          <w:b/>
          <w:spacing w:val="-2"/>
          <w:sz w:val="20"/>
        </w:rPr>
        <w:t>Scoring</w:t>
      </w:r>
    </w:p>
    <w:p w14:paraId="220C7B08" w14:textId="77777777" w:rsidR="0000611A" w:rsidRPr="00971DAC" w:rsidRDefault="00000000">
      <w:pPr>
        <w:pStyle w:val="ListParagraph"/>
        <w:numPr>
          <w:ilvl w:val="2"/>
          <w:numId w:val="52"/>
        </w:numPr>
        <w:tabs>
          <w:tab w:val="left" w:pos="1000"/>
        </w:tabs>
        <w:spacing w:before="221" w:line="276" w:lineRule="auto"/>
        <w:ind w:right="625"/>
        <w:rPr>
          <w:sz w:val="20"/>
        </w:rPr>
      </w:pPr>
      <w:r w:rsidRPr="00971DAC">
        <w:rPr>
          <w:sz w:val="20"/>
        </w:rPr>
        <w:t>The</w:t>
      </w:r>
      <w:r w:rsidRPr="00971DAC">
        <w:rPr>
          <w:spacing w:val="-8"/>
          <w:sz w:val="20"/>
        </w:rPr>
        <w:t xml:space="preserve"> </w:t>
      </w:r>
      <w:r w:rsidRPr="00971DAC">
        <w:rPr>
          <w:sz w:val="20"/>
        </w:rPr>
        <w:t>scoring</w:t>
      </w:r>
      <w:r w:rsidRPr="00971DAC">
        <w:rPr>
          <w:spacing w:val="-4"/>
          <w:sz w:val="20"/>
        </w:rPr>
        <w:t xml:space="preserve"> </w:t>
      </w:r>
      <w:r w:rsidRPr="00971DAC">
        <w:rPr>
          <w:sz w:val="20"/>
        </w:rPr>
        <w:t>of</w:t>
      </w:r>
      <w:r w:rsidRPr="00971DAC">
        <w:rPr>
          <w:spacing w:val="-5"/>
          <w:sz w:val="20"/>
        </w:rPr>
        <w:t xml:space="preserve"> </w:t>
      </w:r>
      <w:r w:rsidRPr="00971DAC">
        <w:rPr>
          <w:sz w:val="20"/>
        </w:rPr>
        <w:t>the</w:t>
      </w:r>
      <w:r w:rsidRPr="00971DAC">
        <w:rPr>
          <w:spacing w:val="-4"/>
          <w:sz w:val="20"/>
        </w:rPr>
        <w:t xml:space="preserve"> </w:t>
      </w:r>
      <w:r w:rsidRPr="00971DAC">
        <w:rPr>
          <w:sz w:val="20"/>
        </w:rPr>
        <w:t>dog's</w:t>
      </w:r>
      <w:r w:rsidRPr="00971DAC">
        <w:rPr>
          <w:spacing w:val="-4"/>
          <w:sz w:val="20"/>
        </w:rPr>
        <w:t xml:space="preserve"> </w:t>
      </w:r>
      <w:r w:rsidRPr="00971DAC">
        <w:rPr>
          <w:sz w:val="20"/>
        </w:rPr>
        <w:t>behaviour</w:t>
      </w:r>
      <w:r w:rsidRPr="00971DAC">
        <w:rPr>
          <w:spacing w:val="-5"/>
          <w:sz w:val="20"/>
        </w:rPr>
        <w:t xml:space="preserve"> </w:t>
      </w:r>
      <w:r w:rsidRPr="00971DAC">
        <w:rPr>
          <w:sz w:val="20"/>
        </w:rPr>
        <w:t>begins</w:t>
      </w:r>
      <w:r w:rsidRPr="00971DAC">
        <w:rPr>
          <w:spacing w:val="-4"/>
          <w:sz w:val="20"/>
        </w:rPr>
        <w:t xml:space="preserve"> </w:t>
      </w:r>
      <w:r w:rsidRPr="00971DAC">
        <w:rPr>
          <w:sz w:val="20"/>
        </w:rPr>
        <w:t>when</w:t>
      </w:r>
      <w:r w:rsidRPr="00971DAC">
        <w:rPr>
          <w:spacing w:val="-4"/>
          <w:sz w:val="20"/>
        </w:rPr>
        <w:t xml:space="preserve"> </w:t>
      </w:r>
      <w:r w:rsidRPr="00971DAC">
        <w:rPr>
          <w:sz w:val="20"/>
        </w:rPr>
        <w:t>the</w:t>
      </w:r>
      <w:r w:rsidRPr="00971DAC">
        <w:rPr>
          <w:spacing w:val="-4"/>
          <w:sz w:val="20"/>
        </w:rPr>
        <w:t xml:space="preserve"> </w:t>
      </w:r>
      <w:r w:rsidRPr="00971DAC">
        <w:rPr>
          <w:sz w:val="20"/>
        </w:rPr>
        <w:t>dog</w:t>
      </w:r>
      <w:r w:rsidRPr="00971DAC">
        <w:rPr>
          <w:spacing w:val="-6"/>
          <w:sz w:val="20"/>
        </w:rPr>
        <w:t xml:space="preserve"> </w:t>
      </w:r>
      <w:r w:rsidRPr="00971DAC">
        <w:rPr>
          <w:sz w:val="20"/>
        </w:rPr>
        <w:t>enters</w:t>
      </w:r>
      <w:r w:rsidRPr="00971DAC">
        <w:rPr>
          <w:spacing w:val="-3"/>
          <w:sz w:val="20"/>
        </w:rPr>
        <w:t xml:space="preserve"> </w:t>
      </w:r>
      <w:r w:rsidRPr="00971DAC">
        <w:rPr>
          <w:sz w:val="20"/>
        </w:rPr>
        <w:t>the</w:t>
      </w:r>
      <w:r w:rsidRPr="00971DAC">
        <w:rPr>
          <w:spacing w:val="-2"/>
          <w:sz w:val="20"/>
        </w:rPr>
        <w:t xml:space="preserve"> </w:t>
      </w:r>
      <w:r w:rsidRPr="00971DAC">
        <w:rPr>
          <w:sz w:val="20"/>
        </w:rPr>
        <w:t>arena.</w:t>
      </w:r>
      <w:r w:rsidRPr="00971DAC">
        <w:rPr>
          <w:spacing w:val="35"/>
          <w:sz w:val="20"/>
        </w:rPr>
        <w:t xml:space="preserve"> </w:t>
      </w:r>
      <w:r w:rsidRPr="00971DAC">
        <w:rPr>
          <w:sz w:val="20"/>
        </w:rPr>
        <w:t>Timing</w:t>
      </w:r>
      <w:r w:rsidRPr="00971DAC">
        <w:rPr>
          <w:spacing w:val="-2"/>
          <w:sz w:val="20"/>
        </w:rPr>
        <w:t xml:space="preserve"> </w:t>
      </w:r>
      <w:r w:rsidRPr="00971DAC">
        <w:rPr>
          <w:sz w:val="20"/>
        </w:rPr>
        <w:t>of</w:t>
      </w:r>
      <w:r w:rsidRPr="00971DAC">
        <w:rPr>
          <w:spacing w:val="-8"/>
          <w:sz w:val="20"/>
        </w:rPr>
        <w:t xml:space="preserve"> </w:t>
      </w:r>
      <w:r w:rsidRPr="00971DAC">
        <w:rPr>
          <w:sz w:val="20"/>
        </w:rPr>
        <w:t>the</w:t>
      </w:r>
      <w:r w:rsidRPr="00971DAC">
        <w:rPr>
          <w:spacing w:val="-5"/>
          <w:sz w:val="20"/>
        </w:rPr>
        <w:t xml:space="preserve"> </w:t>
      </w:r>
      <w:r w:rsidRPr="00971DAC">
        <w:rPr>
          <w:sz w:val="20"/>
        </w:rPr>
        <w:t>run</w:t>
      </w:r>
      <w:r w:rsidRPr="00971DAC">
        <w:rPr>
          <w:spacing w:val="-2"/>
          <w:sz w:val="20"/>
        </w:rPr>
        <w:t xml:space="preserve"> </w:t>
      </w:r>
      <w:r w:rsidRPr="00971DAC">
        <w:rPr>
          <w:sz w:val="20"/>
        </w:rPr>
        <w:t>begins at the Judge's</w:t>
      </w:r>
      <w:r w:rsidRPr="00971DAC">
        <w:rPr>
          <w:spacing w:val="40"/>
          <w:sz w:val="20"/>
        </w:rPr>
        <w:t xml:space="preserve"> </w:t>
      </w:r>
      <w:r w:rsidRPr="00971DAC">
        <w:rPr>
          <w:sz w:val="20"/>
        </w:rPr>
        <w:t>signal for the dog to leave the handler or at the Judge’s discretion after the Handler signals for the dog to start.</w:t>
      </w:r>
    </w:p>
    <w:p w14:paraId="53D8A62A" w14:textId="77777777" w:rsidR="0000611A" w:rsidRPr="00971DAC" w:rsidRDefault="0000611A">
      <w:pPr>
        <w:pStyle w:val="BodyText"/>
      </w:pPr>
    </w:p>
    <w:p w14:paraId="396B854E" w14:textId="77777777" w:rsidR="0000611A" w:rsidRPr="00971DAC" w:rsidRDefault="0000611A">
      <w:pPr>
        <w:pStyle w:val="BodyText"/>
        <w:spacing w:before="107"/>
      </w:pPr>
    </w:p>
    <w:p w14:paraId="6CE5D853" w14:textId="77777777" w:rsidR="0000611A" w:rsidRPr="00971DAC" w:rsidRDefault="00000000">
      <w:pPr>
        <w:pStyle w:val="Heading5"/>
        <w:numPr>
          <w:ilvl w:val="2"/>
          <w:numId w:val="52"/>
        </w:numPr>
        <w:tabs>
          <w:tab w:val="left" w:pos="1002"/>
        </w:tabs>
        <w:ind w:left="1002" w:hanging="712"/>
      </w:pPr>
      <w:bookmarkStart w:id="52" w:name="2.9.2_Tests"/>
      <w:bookmarkEnd w:id="52"/>
      <w:r w:rsidRPr="00971DAC">
        <w:rPr>
          <w:spacing w:val="-4"/>
        </w:rPr>
        <w:t>Tests</w:t>
      </w:r>
    </w:p>
    <w:p w14:paraId="48A8E3EF" w14:textId="77777777" w:rsidR="0000611A" w:rsidRPr="00971DAC" w:rsidRDefault="00000000">
      <w:pPr>
        <w:pStyle w:val="BodyText"/>
        <w:spacing w:before="154" w:line="276" w:lineRule="auto"/>
        <w:ind w:left="1002" w:right="462"/>
      </w:pPr>
      <w:r w:rsidRPr="00971DAC">
        <w:t>The number of the dogs that have qualified shall be posted promptly for public viewing after the completion</w:t>
      </w:r>
      <w:r w:rsidRPr="00971DAC">
        <w:rPr>
          <w:spacing w:val="-14"/>
        </w:rPr>
        <w:t xml:space="preserve"> </w:t>
      </w:r>
      <w:r w:rsidRPr="00971DAC">
        <w:t>of</w:t>
      </w:r>
      <w:r w:rsidRPr="00971DAC">
        <w:rPr>
          <w:spacing w:val="-14"/>
        </w:rPr>
        <w:t xml:space="preserve"> </w:t>
      </w:r>
      <w:r w:rsidRPr="00971DAC">
        <w:t>each</w:t>
      </w:r>
      <w:r w:rsidRPr="00971DAC">
        <w:rPr>
          <w:spacing w:val="-16"/>
        </w:rPr>
        <w:t xml:space="preserve"> </w:t>
      </w:r>
      <w:r w:rsidRPr="00971DAC">
        <w:t>Test.</w:t>
      </w:r>
      <w:r w:rsidRPr="00971DAC">
        <w:rPr>
          <w:spacing w:val="-14"/>
        </w:rPr>
        <w:t xml:space="preserve"> </w:t>
      </w:r>
      <w:r w:rsidRPr="00971DAC">
        <w:t>Judges</w:t>
      </w:r>
      <w:r w:rsidRPr="00971DAC">
        <w:rPr>
          <w:spacing w:val="-14"/>
        </w:rPr>
        <w:t xml:space="preserve"> </w:t>
      </w:r>
      <w:r w:rsidRPr="00971DAC">
        <w:t>should</w:t>
      </w:r>
      <w:r w:rsidRPr="00971DAC">
        <w:rPr>
          <w:spacing w:val="-15"/>
        </w:rPr>
        <w:t xml:space="preserve"> </w:t>
      </w:r>
      <w:r w:rsidRPr="00971DAC">
        <w:t>immediately</w:t>
      </w:r>
      <w:r w:rsidRPr="00971DAC">
        <w:rPr>
          <w:spacing w:val="-14"/>
        </w:rPr>
        <w:t xml:space="preserve"> </w:t>
      </w:r>
      <w:r w:rsidRPr="00971DAC">
        <w:t>inform</w:t>
      </w:r>
      <w:r w:rsidRPr="00971DAC">
        <w:rPr>
          <w:spacing w:val="-16"/>
        </w:rPr>
        <w:t xml:space="preserve"> </w:t>
      </w:r>
      <w:r w:rsidRPr="00971DAC">
        <w:t>handlers</w:t>
      </w:r>
      <w:r w:rsidRPr="00971DAC">
        <w:rPr>
          <w:spacing w:val="-14"/>
        </w:rPr>
        <w:t xml:space="preserve"> </w:t>
      </w:r>
      <w:r w:rsidRPr="00971DAC">
        <w:t>whether</w:t>
      </w:r>
      <w:r w:rsidRPr="00971DAC">
        <w:rPr>
          <w:spacing w:val="-14"/>
        </w:rPr>
        <w:t xml:space="preserve"> </w:t>
      </w:r>
      <w:r w:rsidRPr="00971DAC">
        <w:t>they</w:t>
      </w:r>
      <w:r w:rsidRPr="00971DAC">
        <w:rPr>
          <w:spacing w:val="-14"/>
        </w:rPr>
        <w:t xml:space="preserve"> </w:t>
      </w:r>
      <w:r w:rsidRPr="00971DAC">
        <w:t>qualified</w:t>
      </w:r>
      <w:r w:rsidRPr="00971DAC">
        <w:rPr>
          <w:spacing w:val="-14"/>
        </w:rPr>
        <w:t xml:space="preserve"> </w:t>
      </w:r>
      <w:r w:rsidRPr="00971DAC">
        <w:t>but</w:t>
      </w:r>
      <w:r w:rsidRPr="00971DAC">
        <w:rPr>
          <w:spacing w:val="-14"/>
        </w:rPr>
        <w:t xml:space="preserve"> </w:t>
      </w:r>
      <w:r w:rsidRPr="00971DAC">
        <w:t>should discuss decisions only after completion of the class.</w:t>
      </w:r>
    </w:p>
    <w:p w14:paraId="123D245D" w14:textId="77777777" w:rsidR="0000611A" w:rsidRPr="00971DAC" w:rsidRDefault="0000611A">
      <w:pPr>
        <w:pStyle w:val="BodyText"/>
      </w:pPr>
    </w:p>
    <w:p w14:paraId="4EA8C3C6" w14:textId="77777777" w:rsidR="0000611A" w:rsidRPr="00971DAC" w:rsidRDefault="0000611A">
      <w:pPr>
        <w:pStyle w:val="BodyText"/>
        <w:spacing w:before="191"/>
      </w:pPr>
    </w:p>
    <w:p w14:paraId="3B6B616A" w14:textId="77777777" w:rsidR="0000611A" w:rsidRPr="00971DAC" w:rsidRDefault="00000000">
      <w:pPr>
        <w:pStyle w:val="Heading5"/>
        <w:numPr>
          <w:ilvl w:val="2"/>
          <w:numId w:val="52"/>
        </w:numPr>
        <w:tabs>
          <w:tab w:val="left" w:pos="1002"/>
        </w:tabs>
        <w:spacing w:before="1"/>
        <w:ind w:left="1002" w:hanging="725"/>
      </w:pPr>
      <w:bookmarkStart w:id="53" w:name="2.9.3_Trials"/>
      <w:bookmarkEnd w:id="53"/>
      <w:r w:rsidRPr="00971DAC">
        <w:rPr>
          <w:spacing w:val="-2"/>
        </w:rPr>
        <w:t>Trials</w:t>
      </w:r>
    </w:p>
    <w:p w14:paraId="2184FB39" w14:textId="77777777" w:rsidR="0000611A" w:rsidRPr="00971DAC" w:rsidRDefault="00000000">
      <w:pPr>
        <w:pStyle w:val="BodyText"/>
        <w:spacing w:before="158" w:line="276" w:lineRule="auto"/>
        <w:ind w:left="1002" w:right="462"/>
      </w:pPr>
      <w:r w:rsidRPr="00971DAC">
        <w:t>Scores</w:t>
      </w:r>
      <w:r w:rsidRPr="00971DAC">
        <w:rPr>
          <w:spacing w:val="-2"/>
        </w:rPr>
        <w:t xml:space="preserve"> </w:t>
      </w:r>
      <w:r w:rsidRPr="00971DAC">
        <w:t>shall</w:t>
      </w:r>
      <w:r w:rsidRPr="00971DAC">
        <w:rPr>
          <w:spacing w:val="-6"/>
        </w:rPr>
        <w:t xml:space="preserve"> </w:t>
      </w:r>
      <w:r w:rsidRPr="00971DAC">
        <w:t>be</w:t>
      </w:r>
      <w:r w:rsidRPr="00971DAC">
        <w:rPr>
          <w:spacing w:val="-1"/>
        </w:rPr>
        <w:t xml:space="preserve"> </w:t>
      </w:r>
      <w:r w:rsidRPr="00971DAC">
        <w:t>posted</w:t>
      </w:r>
      <w:r w:rsidRPr="00971DAC">
        <w:rPr>
          <w:spacing w:val="-1"/>
        </w:rPr>
        <w:t xml:space="preserve"> </w:t>
      </w:r>
      <w:r w:rsidRPr="00971DAC">
        <w:t>for</w:t>
      </w:r>
      <w:r w:rsidRPr="00971DAC">
        <w:rPr>
          <w:spacing w:val="-2"/>
        </w:rPr>
        <w:t xml:space="preserve"> </w:t>
      </w:r>
      <w:r w:rsidRPr="00971DAC">
        <w:t>the</w:t>
      </w:r>
      <w:r w:rsidRPr="00971DAC">
        <w:rPr>
          <w:spacing w:val="-3"/>
        </w:rPr>
        <w:t xml:space="preserve"> </w:t>
      </w:r>
      <w:r w:rsidRPr="00971DAC">
        <w:t>public</w:t>
      </w:r>
      <w:r w:rsidRPr="00971DAC">
        <w:rPr>
          <w:spacing w:val="-2"/>
        </w:rPr>
        <w:t xml:space="preserve"> </w:t>
      </w:r>
      <w:r w:rsidRPr="00971DAC">
        <w:t>viewing</w:t>
      </w:r>
      <w:r w:rsidRPr="00971DAC">
        <w:rPr>
          <w:spacing w:val="-3"/>
        </w:rPr>
        <w:t xml:space="preserve"> </w:t>
      </w:r>
      <w:r w:rsidRPr="00971DAC">
        <w:t>after</w:t>
      </w:r>
      <w:r w:rsidRPr="00971DAC">
        <w:rPr>
          <w:spacing w:val="-2"/>
        </w:rPr>
        <w:t xml:space="preserve"> </w:t>
      </w:r>
      <w:r w:rsidRPr="00971DAC">
        <w:t>each</w:t>
      </w:r>
      <w:r w:rsidRPr="00971DAC">
        <w:rPr>
          <w:spacing w:val="-6"/>
        </w:rPr>
        <w:t xml:space="preserve"> </w:t>
      </w:r>
      <w:r w:rsidRPr="00971DAC">
        <w:t>dog</w:t>
      </w:r>
      <w:r w:rsidRPr="00971DAC">
        <w:rPr>
          <w:spacing w:val="-1"/>
        </w:rPr>
        <w:t xml:space="preserve"> </w:t>
      </w:r>
      <w:r w:rsidRPr="00971DAC">
        <w:t>is</w:t>
      </w:r>
      <w:r w:rsidRPr="00971DAC">
        <w:rPr>
          <w:spacing w:val="-2"/>
        </w:rPr>
        <w:t xml:space="preserve"> </w:t>
      </w:r>
      <w:r w:rsidRPr="00971DAC">
        <w:t>scored.</w:t>
      </w:r>
      <w:r w:rsidRPr="00971DAC">
        <w:rPr>
          <w:spacing w:val="-3"/>
        </w:rPr>
        <w:t xml:space="preserve"> </w:t>
      </w:r>
      <w:r w:rsidRPr="00971DAC">
        <w:t>If</w:t>
      </w:r>
      <w:r w:rsidRPr="00971DAC">
        <w:rPr>
          <w:spacing w:val="-3"/>
        </w:rPr>
        <w:t xml:space="preserve"> </w:t>
      </w:r>
      <w:r w:rsidRPr="00971DAC">
        <w:t>more</w:t>
      </w:r>
      <w:r w:rsidRPr="00971DAC">
        <w:rPr>
          <w:spacing w:val="-6"/>
        </w:rPr>
        <w:t xml:space="preserve"> </w:t>
      </w:r>
      <w:r w:rsidRPr="00971DAC">
        <w:t>than</w:t>
      </w:r>
      <w:r w:rsidRPr="00971DAC">
        <w:rPr>
          <w:spacing w:val="-6"/>
        </w:rPr>
        <w:t xml:space="preserve"> </w:t>
      </w:r>
      <w:r w:rsidRPr="00971DAC">
        <w:t>one</w:t>
      </w:r>
      <w:r w:rsidRPr="00971DAC">
        <w:rPr>
          <w:spacing w:val="-3"/>
        </w:rPr>
        <w:t xml:space="preserve"> </w:t>
      </w:r>
      <w:r w:rsidRPr="00971DAC">
        <w:t>type</w:t>
      </w:r>
      <w:r w:rsidRPr="00971DAC">
        <w:rPr>
          <w:spacing w:val="-6"/>
        </w:rPr>
        <w:t xml:space="preserve"> </w:t>
      </w:r>
      <w:r w:rsidRPr="00971DAC">
        <w:t>of</w:t>
      </w:r>
      <w:r w:rsidRPr="00971DAC">
        <w:rPr>
          <w:spacing w:val="-5"/>
        </w:rPr>
        <w:t xml:space="preserve"> </w:t>
      </w:r>
      <w:r w:rsidRPr="00971DAC">
        <w:t>stock is used, High-in-Trial and Reserve may be awarded for each kind of stock.</w:t>
      </w:r>
    </w:p>
    <w:p w14:paraId="05A679C6" w14:textId="77777777" w:rsidR="0000611A" w:rsidRPr="00971DAC" w:rsidRDefault="0000611A">
      <w:pPr>
        <w:pStyle w:val="BodyText"/>
        <w:spacing w:line="276" w:lineRule="auto"/>
        <w:sectPr w:rsidR="0000611A" w:rsidRPr="00971DAC">
          <w:pgSz w:w="11930" w:h="16860"/>
          <w:pgMar w:top="960" w:right="708" w:bottom="1320" w:left="850" w:header="0" w:footer="1065" w:gutter="0"/>
          <w:cols w:space="720"/>
        </w:sectPr>
      </w:pPr>
    </w:p>
    <w:p w14:paraId="5E9A6005" w14:textId="77777777" w:rsidR="0000611A" w:rsidRPr="00971DAC" w:rsidRDefault="00000000">
      <w:pPr>
        <w:pStyle w:val="Heading5"/>
        <w:tabs>
          <w:tab w:val="left" w:pos="1720"/>
        </w:tabs>
        <w:spacing w:before="80"/>
      </w:pPr>
      <w:bookmarkStart w:id="54" w:name="Section_10._Livestock"/>
      <w:bookmarkStart w:id="55" w:name="_bookmark24"/>
      <w:bookmarkEnd w:id="54"/>
      <w:bookmarkEnd w:id="55"/>
      <w:r w:rsidRPr="00971DAC">
        <w:rPr>
          <w:spacing w:val="-2"/>
        </w:rPr>
        <w:lastRenderedPageBreak/>
        <w:t>Section</w:t>
      </w:r>
      <w:r w:rsidRPr="00971DAC">
        <w:rPr>
          <w:spacing w:val="-8"/>
        </w:rPr>
        <w:t xml:space="preserve"> </w:t>
      </w:r>
      <w:r w:rsidRPr="00971DAC">
        <w:rPr>
          <w:spacing w:val="-5"/>
        </w:rPr>
        <w:t>10.</w:t>
      </w:r>
      <w:r w:rsidRPr="00971DAC">
        <w:tab/>
      </w:r>
      <w:r w:rsidRPr="00971DAC">
        <w:rPr>
          <w:spacing w:val="-2"/>
        </w:rPr>
        <w:t>Livestock</w:t>
      </w:r>
    </w:p>
    <w:p w14:paraId="63627768" w14:textId="77777777" w:rsidR="0000611A" w:rsidRPr="00971DAC" w:rsidRDefault="0000611A">
      <w:pPr>
        <w:pStyle w:val="BodyText"/>
        <w:spacing w:before="152"/>
        <w:rPr>
          <w:b/>
        </w:rPr>
      </w:pPr>
    </w:p>
    <w:p w14:paraId="538BB795" w14:textId="77777777" w:rsidR="0000611A" w:rsidRPr="00971DAC" w:rsidRDefault="00000000">
      <w:pPr>
        <w:pStyle w:val="ListParagraph"/>
        <w:numPr>
          <w:ilvl w:val="2"/>
          <w:numId w:val="51"/>
        </w:numPr>
        <w:tabs>
          <w:tab w:val="left" w:pos="996"/>
          <w:tab w:val="left" w:pos="1002"/>
        </w:tabs>
        <w:spacing w:line="276" w:lineRule="auto"/>
        <w:ind w:right="445" w:hanging="723"/>
        <w:jc w:val="both"/>
        <w:rPr>
          <w:sz w:val="20"/>
        </w:rPr>
      </w:pPr>
      <w:r w:rsidRPr="00971DAC">
        <w:rPr>
          <w:sz w:val="20"/>
        </w:rPr>
        <w:t>The</w:t>
      </w:r>
      <w:r w:rsidRPr="00971DAC">
        <w:rPr>
          <w:spacing w:val="-3"/>
          <w:sz w:val="20"/>
        </w:rPr>
        <w:t xml:space="preserve"> </w:t>
      </w:r>
      <w:r w:rsidRPr="00971DAC">
        <w:rPr>
          <w:sz w:val="20"/>
        </w:rPr>
        <w:t>suitability and</w:t>
      </w:r>
      <w:r w:rsidRPr="00971DAC">
        <w:rPr>
          <w:spacing w:val="-1"/>
          <w:sz w:val="20"/>
        </w:rPr>
        <w:t xml:space="preserve"> </w:t>
      </w:r>
      <w:r w:rsidRPr="00971DAC">
        <w:rPr>
          <w:sz w:val="20"/>
        </w:rPr>
        <w:t>quality of</w:t>
      </w:r>
      <w:r w:rsidRPr="00971DAC">
        <w:rPr>
          <w:spacing w:val="-3"/>
          <w:sz w:val="20"/>
        </w:rPr>
        <w:t xml:space="preserve"> </w:t>
      </w:r>
      <w:r w:rsidRPr="00971DAC">
        <w:rPr>
          <w:sz w:val="20"/>
        </w:rPr>
        <w:t>the</w:t>
      </w:r>
      <w:r w:rsidRPr="00971DAC">
        <w:rPr>
          <w:spacing w:val="-1"/>
          <w:sz w:val="20"/>
        </w:rPr>
        <w:t xml:space="preserve"> </w:t>
      </w:r>
      <w:r w:rsidRPr="00971DAC">
        <w:rPr>
          <w:sz w:val="20"/>
        </w:rPr>
        <w:t>livestock used in</w:t>
      </w:r>
      <w:r w:rsidRPr="00971DAC">
        <w:rPr>
          <w:spacing w:val="-1"/>
          <w:sz w:val="20"/>
        </w:rPr>
        <w:t xml:space="preserve"> </w:t>
      </w:r>
      <w:r w:rsidRPr="00971DAC">
        <w:rPr>
          <w:sz w:val="20"/>
        </w:rPr>
        <w:t>Tests and</w:t>
      </w:r>
      <w:r w:rsidRPr="00971DAC">
        <w:rPr>
          <w:spacing w:val="-3"/>
          <w:sz w:val="20"/>
        </w:rPr>
        <w:t xml:space="preserve"> </w:t>
      </w:r>
      <w:r w:rsidRPr="00971DAC">
        <w:rPr>
          <w:sz w:val="20"/>
        </w:rPr>
        <w:t>Trials is of</w:t>
      </w:r>
      <w:r w:rsidRPr="00971DAC">
        <w:rPr>
          <w:spacing w:val="-1"/>
          <w:sz w:val="20"/>
        </w:rPr>
        <w:t xml:space="preserve"> </w:t>
      </w:r>
      <w:r w:rsidRPr="00971DAC">
        <w:rPr>
          <w:sz w:val="20"/>
        </w:rPr>
        <w:t>paramount</w:t>
      </w:r>
      <w:r w:rsidRPr="00971DAC">
        <w:rPr>
          <w:spacing w:val="-3"/>
          <w:sz w:val="20"/>
        </w:rPr>
        <w:t xml:space="preserve"> </w:t>
      </w:r>
      <w:r w:rsidRPr="00971DAC">
        <w:rPr>
          <w:sz w:val="20"/>
        </w:rPr>
        <w:t>importance. Stock should</w:t>
      </w:r>
      <w:r w:rsidRPr="00971DAC">
        <w:rPr>
          <w:spacing w:val="-3"/>
          <w:sz w:val="20"/>
        </w:rPr>
        <w:t xml:space="preserve"> </w:t>
      </w:r>
      <w:r w:rsidRPr="00971DAC">
        <w:rPr>
          <w:sz w:val="20"/>
        </w:rPr>
        <w:t>be</w:t>
      </w:r>
      <w:r w:rsidRPr="00971DAC">
        <w:rPr>
          <w:spacing w:val="-1"/>
          <w:sz w:val="20"/>
        </w:rPr>
        <w:t xml:space="preserve"> </w:t>
      </w:r>
      <w:r w:rsidRPr="00971DAC">
        <w:rPr>
          <w:sz w:val="20"/>
        </w:rPr>
        <w:t>worked</w:t>
      </w:r>
      <w:r w:rsidRPr="00971DAC">
        <w:rPr>
          <w:spacing w:val="-1"/>
          <w:sz w:val="20"/>
        </w:rPr>
        <w:t xml:space="preserve"> </w:t>
      </w:r>
      <w:r w:rsidRPr="00971DAC">
        <w:rPr>
          <w:sz w:val="20"/>
        </w:rPr>
        <w:t>by</w:t>
      </w:r>
      <w:r w:rsidRPr="00971DAC">
        <w:rPr>
          <w:spacing w:val="-2"/>
          <w:sz w:val="20"/>
        </w:rPr>
        <w:t xml:space="preserve"> </w:t>
      </w:r>
      <w:r w:rsidRPr="00971DAC">
        <w:rPr>
          <w:sz w:val="20"/>
        </w:rPr>
        <w:t>a</w:t>
      </w:r>
      <w:r w:rsidRPr="00971DAC">
        <w:rPr>
          <w:spacing w:val="-3"/>
          <w:sz w:val="20"/>
        </w:rPr>
        <w:t xml:space="preserve"> </w:t>
      </w:r>
      <w:r w:rsidRPr="00971DAC">
        <w:rPr>
          <w:sz w:val="20"/>
        </w:rPr>
        <w:t>non-entered dog</w:t>
      </w:r>
      <w:r w:rsidRPr="00971DAC">
        <w:rPr>
          <w:spacing w:val="-1"/>
          <w:sz w:val="20"/>
        </w:rPr>
        <w:t xml:space="preserve"> </w:t>
      </w:r>
      <w:r w:rsidRPr="00971DAC">
        <w:rPr>
          <w:sz w:val="20"/>
        </w:rPr>
        <w:t>the</w:t>
      </w:r>
      <w:r w:rsidRPr="00971DAC">
        <w:rPr>
          <w:spacing w:val="-1"/>
          <w:sz w:val="20"/>
        </w:rPr>
        <w:t xml:space="preserve"> </w:t>
      </w:r>
      <w:r w:rsidRPr="00971DAC">
        <w:rPr>
          <w:sz w:val="20"/>
        </w:rPr>
        <w:t>day before</w:t>
      </w:r>
      <w:r w:rsidRPr="00971DAC">
        <w:rPr>
          <w:spacing w:val="-3"/>
          <w:sz w:val="20"/>
        </w:rPr>
        <w:t xml:space="preserve"> </w:t>
      </w:r>
      <w:r w:rsidRPr="00971DAC">
        <w:rPr>
          <w:sz w:val="20"/>
        </w:rPr>
        <w:t>the</w:t>
      </w:r>
      <w:r w:rsidRPr="00971DAC">
        <w:rPr>
          <w:spacing w:val="-1"/>
          <w:sz w:val="20"/>
        </w:rPr>
        <w:t xml:space="preserve"> </w:t>
      </w:r>
      <w:r w:rsidRPr="00971DAC">
        <w:rPr>
          <w:sz w:val="20"/>
        </w:rPr>
        <w:t>Test</w:t>
      </w:r>
      <w:r w:rsidRPr="00971DAC">
        <w:rPr>
          <w:spacing w:val="-1"/>
          <w:sz w:val="20"/>
        </w:rPr>
        <w:t xml:space="preserve"> </w:t>
      </w:r>
      <w:r w:rsidRPr="00971DAC">
        <w:rPr>
          <w:sz w:val="20"/>
        </w:rPr>
        <w:t>/Trial. Horned</w:t>
      </w:r>
      <w:r w:rsidRPr="00971DAC">
        <w:rPr>
          <w:spacing w:val="-3"/>
          <w:sz w:val="20"/>
        </w:rPr>
        <w:t xml:space="preserve"> </w:t>
      </w:r>
      <w:r w:rsidRPr="00971DAC">
        <w:rPr>
          <w:sz w:val="20"/>
        </w:rPr>
        <w:t>stock</w:t>
      </w:r>
      <w:r w:rsidRPr="00971DAC">
        <w:rPr>
          <w:spacing w:val="-2"/>
          <w:sz w:val="20"/>
        </w:rPr>
        <w:t xml:space="preserve"> </w:t>
      </w:r>
      <w:r w:rsidRPr="00971DAC">
        <w:rPr>
          <w:sz w:val="20"/>
        </w:rPr>
        <w:t>can</w:t>
      </w:r>
      <w:r w:rsidRPr="00971DAC">
        <w:rPr>
          <w:spacing w:val="-5"/>
          <w:sz w:val="20"/>
        </w:rPr>
        <w:t xml:space="preserve"> </w:t>
      </w:r>
      <w:r w:rsidRPr="00971DAC">
        <w:rPr>
          <w:sz w:val="20"/>
        </w:rPr>
        <w:t>be</w:t>
      </w:r>
      <w:r w:rsidRPr="00971DAC">
        <w:rPr>
          <w:spacing w:val="-1"/>
          <w:sz w:val="20"/>
        </w:rPr>
        <w:t xml:space="preserve"> </w:t>
      </w:r>
      <w:r w:rsidRPr="00971DAC">
        <w:rPr>
          <w:sz w:val="20"/>
        </w:rPr>
        <w:t>used</w:t>
      </w:r>
      <w:r w:rsidRPr="00971DAC">
        <w:rPr>
          <w:spacing w:val="-3"/>
          <w:sz w:val="20"/>
        </w:rPr>
        <w:t xml:space="preserve"> </w:t>
      </w:r>
      <w:r w:rsidRPr="00971DAC">
        <w:rPr>
          <w:sz w:val="20"/>
        </w:rPr>
        <w:t>but must be well accustomed to being worked by dogs and exhibit reasonable behaviour.</w:t>
      </w:r>
    </w:p>
    <w:p w14:paraId="320EB110" w14:textId="77777777" w:rsidR="0000611A" w:rsidRPr="00971DAC" w:rsidRDefault="00000000">
      <w:pPr>
        <w:pStyle w:val="ListParagraph"/>
        <w:numPr>
          <w:ilvl w:val="2"/>
          <w:numId w:val="51"/>
        </w:numPr>
        <w:tabs>
          <w:tab w:val="left" w:pos="941"/>
          <w:tab w:val="left" w:pos="1003"/>
        </w:tabs>
        <w:spacing w:before="73" w:line="276" w:lineRule="auto"/>
        <w:ind w:left="1003" w:right="519" w:hanging="723"/>
        <w:rPr>
          <w:sz w:val="20"/>
        </w:rPr>
      </w:pPr>
      <w:r w:rsidRPr="00971DAC">
        <w:rPr>
          <w:sz w:val="20"/>
        </w:rPr>
        <w:t>The</w:t>
      </w:r>
      <w:r w:rsidRPr="00971DAC">
        <w:rPr>
          <w:spacing w:val="-25"/>
          <w:sz w:val="20"/>
        </w:rPr>
        <w:t xml:space="preserve"> </w:t>
      </w:r>
      <w:r w:rsidRPr="00971DAC">
        <w:rPr>
          <w:sz w:val="20"/>
        </w:rPr>
        <w:t>Affiliate</w:t>
      </w:r>
      <w:r w:rsidRPr="00971DAC">
        <w:rPr>
          <w:spacing w:val="-16"/>
          <w:sz w:val="20"/>
        </w:rPr>
        <w:t xml:space="preserve"> </w:t>
      </w:r>
      <w:r w:rsidRPr="00971DAC">
        <w:rPr>
          <w:sz w:val="20"/>
        </w:rPr>
        <w:t>Member</w:t>
      </w:r>
      <w:r w:rsidRPr="00971DAC">
        <w:rPr>
          <w:spacing w:val="-14"/>
          <w:sz w:val="20"/>
        </w:rPr>
        <w:t xml:space="preserve"> </w:t>
      </w:r>
      <w:r w:rsidRPr="00971DAC">
        <w:rPr>
          <w:sz w:val="20"/>
        </w:rPr>
        <w:t>must</w:t>
      </w:r>
      <w:r w:rsidRPr="00971DAC">
        <w:rPr>
          <w:spacing w:val="-15"/>
          <w:sz w:val="20"/>
        </w:rPr>
        <w:t xml:space="preserve"> </w:t>
      </w:r>
      <w:r w:rsidRPr="00971DAC">
        <w:rPr>
          <w:sz w:val="20"/>
        </w:rPr>
        <w:t>ensure</w:t>
      </w:r>
      <w:r w:rsidRPr="00971DAC">
        <w:rPr>
          <w:spacing w:val="-16"/>
          <w:sz w:val="20"/>
        </w:rPr>
        <w:t xml:space="preserve"> </w:t>
      </w:r>
      <w:r w:rsidRPr="00971DAC">
        <w:rPr>
          <w:sz w:val="20"/>
        </w:rPr>
        <w:t>that</w:t>
      </w:r>
      <w:r w:rsidRPr="00971DAC">
        <w:rPr>
          <w:spacing w:val="-15"/>
          <w:sz w:val="20"/>
        </w:rPr>
        <w:t xml:space="preserve"> </w:t>
      </w:r>
      <w:r w:rsidRPr="00971DAC">
        <w:rPr>
          <w:sz w:val="20"/>
        </w:rPr>
        <w:t>the</w:t>
      </w:r>
      <w:r w:rsidRPr="00971DAC">
        <w:rPr>
          <w:spacing w:val="-18"/>
          <w:sz w:val="20"/>
        </w:rPr>
        <w:t xml:space="preserve"> </w:t>
      </w:r>
      <w:r w:rsidRPr="00971DAC">
        <w:rPr>
          <w:sz w:val="20"/>
        </w:rPr>
        <w:t>stock,</w:t>
      </w:r>
      <w:r w:rsidRPr="00971DAC">
        <w:rPr>
          <w:spacing w:val="-15"/>
          <w:sz w:val="20"/>
        </w:rPr>
        <w:t xml:space="preserve"> </w:t>
      </w:r>
      <w:r w:rsidRPr="00971DAC">
        <w:rPr>
          <w:sz w:val="20"/>
        </w:rPr>
        <w:t>are</w:t>
      </w:r>
      <w:r w:rsidRPr="00971DAC">
        <w:rPr>
          <w:spacing w:val="-14"/>
          <w:sz w:val="20"/>
        </w:rPr>
        <w:t xml:space="preserve"> </w:t>
      </w:r>
      <w:r w:rsidRPr="00971DAC">
        <w:rPr>
          <w:sz w:val="20"/>
        </w:rPr>
        <w:t>of</w:t>
      </w:r>
      <w:r w:rsidRPr="00971DAC">
        <w:rPr>
          <w:spacing w:val="-15"/>
          <w:sz w:val="20"/>
        </w:rPr>
        <w:t xml:space="preserve"> </w:t>
      </w:r>
      <w:r w:rsidRPr="00971DAC">
        <w:rPr>
          <w:sz w:val="20"/>
        </w:rPr>
        <w:t>such</w:t>
      </w:r>
      <w:r w:rsidRPr="00971DAC">
        <w:rPr>
          <w:spacing w:val="-16"/>
          <w:sz w:val="20"/>
        </w:rPr>
        <w:t xml:space="preserve"> </w:t>
      </w:r>
      <w:r w:rsidRPr="00971DAC">
        <w:rPr>
          <w:sz w:val="20"/>
        </w:rPr>
        <w:t>suitability</w:t>
      </w:r>
      <w:r w:rsidRPr="00971DAC">
        <w:rPr>
          <w:spacing w:val="-14"/>
          <w:sz w:val="20"/>
        </w:rPr>
        <w:t xml:space="preserve"> </w:t>
      </w:r>
      <w:r w:rsidRPr="00971DAC">
        <w:rPr>
          <w:sz w:val="20"/>
        </w:rPr>
        <w:t>as</w:t>
      </w:r>
      <w:r w:rsidRPr="00971DAC">
        <w:rPr>
          <w:spacing w:val="-14"/>
          <w:sz w:val="20"/>
        </w:rPr>
        <w:t xml:space="preserve"> </w:t>
      </w:r>
      <w:r w:rsidRPr="00971DAC">
        <w:rPr>
          <w:sz w:val="20"/>
        </w:rPr>
        <w:t>to</w:t>
      </w:r>
      <w:r w:rsidRPr="00971DAC">
        <w:rPr>
          <w:spacing w:val="-16"/>
          <w:sz w:val="20"/>
        </w:rPr>
        <w:t xml:space="preserve"> </w:t>
      </w:r>
      <w:r w:rsidRPr="00971DAC">
        <w:rPr>
          <w:sz w:val="20"/>
        </w:rPr>
        <w:t>provide</w:t>
      </w:r>
      <w:r w:rsidRPr="00971DAC">
        <w:rPr>
          <w:spacing w:val="-14"/>
          <w:sz w:val="20"/>
        </w:rPr>
        <w:t xml:space="preserve"> </w:t>
      </w:r>
      <w:r w:rsidRPr="00971DAC">
        <w:rPr>
          <w:sz w:val="20"/>
        </w:rPr>
        <w:t>uniform</w:t>
      </w:r>
      <w:r w:rsidRPr="00971DAC">
        <w:rPr>
          <w:spacing w:val="-16"/>
          <w:sz w:val="20"/>
        </w:rPr>
        <w:t xml:space="preserve"> </w:t>
      </w:r>
      <w:r w:rsidRPr="00971DAC">
        <w:rPr>
          <w:sz w:val="20"/>
        </w:rPr>
        <w:t>workability at</w:t>
      </w:r>
      <w:r w:rsidRPr="00971DAC">
        <w:rPr>
          <w:spacing w:val="-6"/>
          <w:sz w:val="20"/>
        </w:rPr>
        <w:t xml:space="preserve"> </w:t>
      </w:r>
      <w:r w:rsidRPr="00971DAC">
        <w:rPr>
          <w:sz w:val="20"/>
        </w:rPr>
        <w:t>all</w:t>
      </w:r>
      <w:r w:rsidRPr="00971DAC">
        <w:rPr>
          <w:spacing w:val="-4"/>
          <w:sz w:val="20"/>
        </w:rPr>
        <w:t xml:space="preserve"> </w:t>
      </w:r>
      <w:r w:rsidRPr="00971DAC">
        <w:rPr>
          <w:sz w:val="20"/>
        </w:rPr>
        <w:t>levels. Suitable</w:t>
      </w:r>
      <w:r w:rsidRPr="00971DAC">
        <w:rPr>
          <w:spacing w:val="-1"/>
          <w:sz w:val="20"/>
        </w:rPr>
        <w:t xml:space="preserve"> </w:t>
      </w:r>
      <w:r w:rsidRPr="00971DAC">
        <w:rPr>
          <w:sz w:val="20"/>
        </w:rPr>
        <w:t>livestock</w:t>
      </w:r>
      <w:r w:rsidRPr="00971DAC">
        <w:rPr>
          <w:spacing w:val="-2"/>
          <w:sz w:val="20"/>
        </w:rPr>
        <w:t xml:space="preserve"> </w:t>
      </w:r>
      <w:r w:rsidRPr="00971DAC">
        <w:rPr>
          <w:sz w:val="20"/>
        </w:rPr>
        <w:t>used</w:t>
      </w:r>
      <w:r w:rsidRPr="00971DAC">
        <w:rPr>
          <w:spacing w:val="-6"/>
          <w:sz w:val="20"/>
        </w:rPr>
        <w:t xml:space="preserve"> </w:t>
      </w:r>
      <w:r w:rsidRPr="00971DAC">
        <w:rPr>
          <w:sz w:val="20"/>
        </w:rPr>
        <w:t>for</w:t>
      </w:r>
      <w:r w:rsidRPr="00971DAC">
        <w:rPr>
          <w:spacing w:val="-2"/>
          <w:sz w:val="20"/>
        </w:rPr>
        <w:t xml:space="preserve"> </w:t>
      </w:r>
      <w:r w:rsidRPr="00971DAC">
        <w:rPr>
          <w:sz w:val="20"/>
        </w:rPr>
        <w:t>Testing</w:t>
      </w:r>
      <w:r w:rsidRPr="00971DAC">
        <w:rPr>
          <w:spacing w:val="-1"/>
          <w:sz w:val="20"/>
        </w:rPr>
        <w:t xml:space="preserve"> </w:t>
      </w:r>
      <w:r w:rsidRPr="00971DAC">
        <w:rPr>
          <w:sz w:val="20"/>
        </w:rPr>
        <w:t>are</w:t>
      </w:r>
      <w:r w:rsidRPr="00971DAC">
        <w:rPr>
          <w:spacing w:val="-4"/>
          <w:sz w:val="20"/>
        </w:rPr>
        <w:t xml:space="preserve"> </w:t>
      </w:r>
      <w:r w:rsidRPr="00971DAC">
        <w:rPr>
          <w:sz w:val="20"/>
        </w:rPr>
        <w:t>healthy,</w:t>
      </w:r>
      <w:r w:rsidRPr="00971DAC">
        <w:rPr>
          <w:spacing w:val="-6"/>
          <w:sz w:val="20"/>
        </w:rPr>
        <w:t xml:space="preserve"> </w:t>
      </w:r>
      <w:r w:rsidRPr="00971DAC">
        <w:rPr>
          <w:sz w:val="20"/>
        </w:rPr>
        <w:t>non-combative</w:t>
      </w:r>
      <w:r w:rsidRPr="00971DAC">
        <w:rPr>
          <w:spacing w:val="-4"/>
          <w:sz w:val="20"/>
        </w:rPr>
        <w:t xml:space="preserve"> </w:t>
      </w:r>
      <w:r w:rsidRPr="00971DAC">
        <w:rPr>
          <w:sz w:val="20"/>
        </w:rPr>
        <w:t>(docile) and</w:t>
      </w:r>
      <w:r w:rsidRPr="00971DAC">
        <w:rPr>
          <w:spacing w:val="-1"/>
          <w:sz w:val="20"/>
        </w:rPr>
        <w:t xml:space="preserve"> </w:t>
      </w:r>
      <w:r w:rsidRPr="00971DAC">
        <w:rPr>
          <w:sz w:val="20"/>
        </w:rPr>
        <w:t>accustomed to being worked by all styles of Herding breeds.</w:t>
      </w:r>
      <w:r w:rsidRPr="00971DAC">
        <w:rPr>
          <w:spacing w:val="40"/>
          <w:sz w:val="20"/>
        </w:rPr>
        <w:t xml:space="preserve"> </w:t>
      </w:r>
      <w:r w:rsidRPr="00971DAC">
        <w:rPr>
          <w:sz w:val="20"/>
        </w:rPr>
        <w:t>Livestock for Testing must flock (group) easily and be</w:t>
      </w:r>
      <w:r w:rsidRPr="00971DAC">
        <w:rPr>
          <w:spacing w:val="-4"/>
          <w:sz w:val="20"/>
        </w:rPr>
        <w:t xml:space="preserve"> </w:t>
      </w:r>
      <w:r w:rsidRPr="00971DAC">
        <w:rPr>
          <w:sz w:val="20"/>
        </w:rPr>
        <w:t>accustomed</w:t>
      </w:r>
      <w:r w:rsidRPr="00971DAC">
        <w:rPr>
          <w:spacing w:val="-4"/>
          <w:sz w:val="20"/>
        </w:rPr>
        <w:t xml:space="preserve"> </w:t>
      </w:r>
      <w:r w:rsidRPr="00971DAC">
        <w:rPr>
          <w:sz w:val="20"/>
        </w:rPr>
        <w:t>(in</w:t>
      </w:r>
      <w:r w:rsidRPr="00971DAC">
        <w:rPr>
          <w:spacing w:val="-1"/>
          <w:sz w:val="20"/>
        </w:rPr>
        <w:t xml:space="preserve"> </w:t>
      </w:r>
      <w:r w:rsidRPr="00971DAC">
        <w:rPr>
          <w:sz w:val="20"/>
        </w:rPr>
        <w:t>the</w:t>
      </w:r>
      <w:r w:rsidRPr="00971DAC">
        <w:rPr>
          <w:spacing w:val="-3"/>
          <w:sz w:val="20"/>
        </w:rPr>
        <w:t xml:space="preserve"> </w:t>
      </w:r>
      <w:r w:rsidRPr="00971DAC">
        <w:rPr>
          <w:sz w:val="20"/>
        </w:rPr>
        <w:t>case of</w:t>
      </w:r>
      <w:r w:rsidRPr="00971DAC">
        <w:rPr>
          <w:spacing w:val="-3"/>
          <w:sz w:val="20"/>
        </w:rPr>
        <w:t xml:space="preserve"> </w:t>
      </w:r>
      <w:r w:rsidRPr="00971DAC">
        <w:rPr>
          <w:sz w:val="20"/>
        </w:rPr>
        <w:t>the</w:t>
      </w:r>
      <w:r w:rsidRPr="00971DAC">
        <w:rPr>
          <w:spacing w:val="-1"/>
          <w:sz w:val="20"/>
        </w:rPr>
        <w:t xml:space="preserve"> </w:t>
      </w:r>
      <w:r w:rsidRPr="00971DAC">
        <w:rPr>
          <w:sz w:val="20"/>
        </w:rPr>
        <w:t>fetching</w:t>
      </w:r>
      <w:r w:rsidRPr="00971DAC">
        <w:rPr>
          <w:spacing w:val="-4"/>
          <w:sz w:val="20"/>
        </w:rPr>
        <w:t xml:space="preserve"> </w:t>
      </w:r>
      <w:r w:rsidRPr="00971DAC">
        <w:rPr>
          <w:sz w:val="20"/>
        </w:rPr>
        <w:t>dog) to</w:t>
      </w:r>
      <w:r w:rsidRPr="00971DAC">
        <w:rPr>
          <w:spacing w:val="-1"/>
          <w:sz w:val="20"/>
        </w:rPr>
        <w:t xml:space="preserve"> </w:t>
      </w:r>
      <w:r w:rsidRPr="00971DAC">
        <w:rPr>
          <w:sz w:val="20"/>
        </w:rPr>
        <w:t>approaching</w:t>
      </w:r>
      <w:r w:rsidRPr="00971DAC">
        <w:rPr>
          <w:spacing w:val="-3"/>
          <w:sz w:val="20"/>
        </w:rPr>
        <w:t xml:space="preserve"> </w:t>
      </w:r>
      <w:r w:rsidRPr="00971DAC">
        <w:rPr>
          <w:sz w:val="20"/>
        </w:rPr>
        <w:t>the</w:t>
      </w:r>
      <w:r w:rsidRPr="00971DAC">
        <w:rPr>
          <w:spacing w:val="-3"/>
          <w:sz w:val="20"/>
        </w:rPr>
        <w:t xml:space="preserve"> </w:t>
      </w:r>
      <w:r w:rsidRPr="00971DAC">
        <w:rPr>
          <w:sz w:val="20"/>
        </w:rPr>
        <w:t>handler as soon</w:t>
      </w:r>
      <w:r w:rsidRPr="00971DAC">
        <w:rPr>
          <w:spacing w:val="-4"/>
          <w:sz w:val="20"/>
        </w:rPr>
        <w:t xml:space="preserve"> </w:t>
      </w:r>
      <w:r w:rsidRPr="00971DAC">
        <w:rPr>
          <w:sz w:val="20"/>
        </w:rPr>
        <w:t>as the</w:t>
      </w:r>
      <w:r w:rsidRPr="00971DAC">
        <w:rPr>
          <w:spacing w:val="-1"/>
          <w:sz w:val="20"/>
        </w:rPr>
        <w:t xml:space="preserve"> </w:t>
      </w:r>
      <w:r w:rsidRPr="00971DAC">
        <w:rPr>
          <w:sz w:val="20"/>
        </w:rPr>
        <w:t>dog</w:t>
      </w:r>
      <w:r w:rsidRPr="00971DAC">
        <w:rPr>
          <w:spacing w:val="-4"/>
          <w:sz w:val="20"/>
        </w:rPr>
        <w:t xml:space="preserve"> </w:t>
      </w:r>
      <w:r w:rsidRPr="00971DAC">
        <w:rPr>
          <w:sz w:val="20"/>
        </w:rPr>
        <w:t>gets behind them or (in the case of the driving dog) willing to move away from the handler.</w:t>
      </w:r>
    </w:p>
    <w:p w14:paraId="78AB75CC" w14:textId="77777777" w:rsidR="0000611A" w:rsidRPr="00971DAC" w:rsidRDefault="00000000">
      <w:pPr>
        <w:pStyle w:val="BodyText"/>
        <w:spacing w:before="72" w:line="276" w:lineRule="auto"/>
        <w:ind w:left="1003" w:right="462"/>
      </w:pPr>
      <w:r w:rsidRPr="00971DAC">
        <w:t>It</w:t>
      </w:r>
      <w:r w:rsidRPr="00971DAC">
        <w:rPr>
          <w:spacing w:val="-6"/>
        </w:rPr>
        <w:t xml:space="preserve"> </w:t>
      </w:r>
      <w:r w:rsidRPr="00971DAC">
        <w:t>is</w:t>
      </w:r>
      <w:r w:rsidRPr="00971DAC">
        <w:rPr>
          <w:spacing w:val="-5"/>
        </w:rPr>
        <w:t xml:space="preserve"> </w:t>
      </w:r>
      <w:r w:rsidRPr="00971DAC">
        <w:t>preferable</w:t>
      </w:r>
      <w:r w:rsidRPr="00971DAC">
        <w:rPr>
          <w:spacing w:val="-4"/>
        </w:rPr>
        <w:t xml:space="preserve"> </w:t>
      </w:r>
      <w:r w:rsidRPr="00971DAC">
        <w:t>that</w:t>
      </w:r>
      <w:r w:rsidRPr="00971DAC">
        <w:rPr>
          <w:spacing w:val="-6"/>
        </w:rPr>
        <w:t xml:space="preserve"> </w:t>
      </w:r>
      <w:r w:rsidRPr="00971DAC">
        <w:t>Test</w:t>
      </w:r>
      <w:r w:rsidRPr="00971DAC">
        <w:rPr>
          <w:spacing w:val="-6"/>
        </w:rPr>
        <w:t xml:space="preserve"> </w:t>
      </w:r>
      <w:r w:rsidRPr="00971DAC">
        <w:t>stock</w:t>
      </w:r>
      <w:r w:rsidRPr="00971DAC">
        <w:rPr>
          <w:spacing w:val="-5"/>
        </w:rPr>
        <w:t xml:space="preserve"> </w:t>
      </w:r>
      <w:r w:rsidRPr="00971DAC">
        <w:t>be</w:t>
      </w:r>
      <w:r w:rsidRPr="00971DAC">
        <w:rPr>
          <w:spacing w:val="-9"/>
        </w:rPr>
        <w:t xml:space="preserve"> </w:t>
      </w:r>
      <w:r w:rsidRPr="00971DAC">
        <w:t>easily</w:t>
      </w:r>
      <w:r w:rsidRPr="00971DAC">
        <w:rPr>
          <w:spacing w:val="-3"/>
        </w:rPr>
        <w:t xml:space="preserve"> </w:t>
      </w:r>
      <w:r w:rsidRPr="00971DAC">
        <w:t>moved</w:t>
      </w:r>
      <w:r w:rsidRPr="00971DAC">
        <w:rPr>
          <w:spacing w:val="-4"/>
        </w:rPr>
        <w:t xml:space="preserve"> </w:t>
      </w:r>
      <w:r w:rsidRPr="00971DAC">
        <w:t>but</w:t>
      </w:r>
      <w:r w:rsidRPr="00971DAC">
        <w:rPr>
          <w:spacing w:val="-6"/>
        </w:rPr>
        <w:t xml:space="preserve"> </w:t>
      </w:r>
      <w:r w:rsidRPr="00971DAC">
        <w:t>not</w:t>
      </w:r>
      <w:r w:rsidRPr="00971DAC">
        <w:rPr>
          <w:spacing w:val="-2"/>
        </w:rPr>
        <w:t xml:space="preserve"> </w:t>
      </w:r>
      <w:r w:rsidRPr="00971DAC">
        <w:t>flighty</w:t>
      </w:r>
      <w:r w:rsidRPr="00971DAC">
        <w:rPr>
          <w:spacing w:val="-5"/>
        </w:rPr>
        <w:t xml:space="preserve"> </w:t>
      </w:r>
      <w:r w:rsidRPr="00971DAC">
        <w:t>or</w:t>
      </w:r>
      <w:r w:rsidRPr="00971DAC">
        <w:rPr>
          <w:spacing w:val="-5"/>
        </w:rPr>
        <w:t xml:space="preserve"> </w:t>
      </w:r>
      <w:r w:rsidRPr="00971DAC">
        <w:t>excessively</w:t>
      </w:r>
      <w:r w:rsidRPr="00971DAC">
        <w:rPr>
          <w:spacing w:val="-2"/>
        </w:rPr>
        <w:t xml:space="preserve"> </w:t>
      </w:r>
      <w:r w:rsidRPr="00971DAC">
        <w:t>light. Orientation</w:t>
      </w:r>
      <w:r w:rsidRPr="00971DAC">
        <w:rPr>
          <w:spacing w:val="-7"/>
        </w:rPr>
        <w:t xml:space="preserve"> </w:t>
      </w:r>
      <w:r w:rsidRPr="00971DAC">
        <w:t>to</w:t>
      </w:r>
      <w:r w:rsidRPr="00971DAC">
        <w:rPr>
          <w:spacing w:val="-4"/>
        </w:rPr>
        <w:t xml:space="preserve"> </w:t>
      </w:r>
      <w:r w:rsidRPr="00971DAC">
        <w:t>the handler should be reliable and representative of the type of stock that would be used at the initial training stages the Tests are set to assess.</w:t>
      </w:r>
    </w:p>
    <w:p w14:paraId="64D2FBC8" w14:textId="77777777" w:rsidR="0000611A" w:rsidRPr="00971DAC" w:rsidRDefault="00000000">
      <w:pPr>
        <w:pStyle w:val="BodyText"/>
        <w:spacing w:before="75" w:line="276" w:lineRule="auto"/>
        <w:ind w:left="1003" w:right="462" w:hanging="1"/>
      </w:pPr>
      <w:r w:rsidRPr="00971DAC">
        <w:t>For</w:t>
      </w:r>
      <w:r w:rsidRPr="00971DAC">
        <w:rPr>
          <w:spacing w:val="-5"/>
        </w:rPr>
        <w:t xml:space="preserve"> </w:t>
      </w:r>
      <w:r w:rsidRPr="00971DAC">
        <w:t>their</w:t>
      </w:r>
      <w:r w:rsidRPr="00971DAC">
        <w:rPr>
          <w:spacing w:val="-3"/>
        </w:rPr>
        <w:t xml:space="preserve"> </w:t>
      </w:r>
      <w:r w:rsidRPr="00971DAC">
        <w:t>own</w:t>
      </w:r>
      <w:r w:rsidRPr="00971DAC">
        <w:rPr>
          <w:spacing w:val="-4"/>
        </w:rPr>
        <w:t xml:space="preserve"> </w:t>
      </w:r>
      <w:r w:rsidRPr="00971DAC">
        <w:t>protection,</w:t>
      </w:r>
      <w:r w:rsidRPr="00971DAC">
        <w:rPr>
          <w:spacing w:val="-6"/>
        </w:rPr>
        <w:t xml:space="preserve"> </w:t>
      </w:r>
      <w:r w:rsidRPr="00971DAC">
        <w:t>sheep</w:t>
      </w:r>
      <w:r w:rsidRPr="00971DAC">
        <w:rPr>
          <w:spacing w:val="-4"/>
        </w:rPr>
        <w:t xml:space="preserve"> </w:t>
      </w:r>
      <w:r w:rsidRPr="00971DAC">
        <w:t>used</w:t>
      </w:r>
      <w:r w:rsidRPr="00971DAC">
        <w:rPr>
          <w:spacing w:val="-9"/>
        </w:rPr>
        <w:t xml:space="preserve"> </w:t>
      </w:r>
      <w:r w:rsidRPr="00971DAC">
        <w:t>for</w:t>
      </w:r>
      <w:r w:rsidRPr="00971DAC">
        <w:rPr>
          <w:spacing w:val="-5"/>
        </w:rPr>
        <w:t xml:space="preserve"> </w:t>
      </w:r>
      <w:r w:rsidRPr="00971DAC">
        <w:t>Tests</w:t>
      </w:r>
      <w:r w:rsidRPr="00971DAC">
        <w:rPr>
          <w:spacing w:val="-5"/>
        </w:rPr>
        <w:t xml:space="preserve"> </w:t>
      </w:r>
      <w:r w:rsidRPr="00971DAC">
        <w:t>should</w:t>
      </w:r>
      <w:r w:rsidRPr="00971DAC">
        <w:rPr>
          <w:spacing w:val="-2"/>
        </w:rPr>
        <w:t xml:space="preserve"> </w:t>
      </w:r>
      <w:r w:rsidRPr="00971DAC">
        <w:t>not</w:t>
      </w:r>
      <w:r w:rsidRPr="00971DAC">
        <w:rPr>
          <w:spacing w:val="-6"/>
        </w:rPr>
        <w:t xml:space="preserve"> </w:t>
      </w:r>
      <w:r w:rsidRPr="00971DAC">
        <w:t>be</w:t>
      </w:r>
      <w:r w:rsidRPr="00971DAC">
        <w:rPr>
          <w:spacing w:val="-4"/>
        </w:rPr>
        <w:t xml:space="preserve"> </w:t>
      </w:r>
      <w:r w:rsidRPr="00971DAC">
        <w:t>overly</w:t>
      </w:r>
      <w:r w:rsidRPr="00971DAC">
        <w:rPr>
          <w:spacing w:val="-3"/>
        </w:rPr>
        <w:t xml:space="preserve"> </w:t>
      </w:r>
      <w:r w:rsidRPr="00971DAC">
        <w:t>pressure</w:t>
      </w:r>
      <w:r w:rsidRPr="00971DAC">
        <w:rPr>
          <w:spacing w:val="-4"/>
        </w:rPr>
        <w:t xml:space="preserve"> </w:t>
      </w:r>
      <w:r w:rsidRPr="00971DAC">
        <w:t>sensitive.</w:t>
      </w:r>
      <w:r w:rsidRPr="00971DAC">
        <w:rPr>
          <w:spacing w:val="-13"/>
        </w:rPr>
        <w:t xml:space="preserve"> </w:t>
      </w:r>
      <w:r w:rsidRPr="00971DAC">
        <w:t>They</w:t>
      </w:r>
      <w:r w:rsidRPr="00971DAC">
        <w:rPr>
          <w:spacing w:val="-10"/>
        </w:rPr>
        <w:t xml:space="preserve"> </w:t>
      </w:r>
      <w:r w:rsidRPr="00971DAC">
        <w:t>need</w:t>
      </w:r>
      <w:r w:rsidRPr="00971DAC">
        <w:rPr>
          <w:spacing w:val="-11"/>
        </w:rPr>
        <w:t xml:space="preserve"> </w:t>
      </w:r>
      <w:r w:rsidRPr="00971DAC">
        <w:t>to be accustomed to being worked in small yards. Sheep not so accustomed will be unfairly hard or impossible to work by many beginner handlers and dogs. They may crash in to or jump over the fence, risking injury to themselves.</w:t>
      </w:r>
    </w:p>
    <w:p w14:paraId="0D121E6C" w14:textId="77777777" w:rsidR="0000611A" w:rsidRPr="00971DAC" w:rsidRDefault="00000000">
      <w:pPr>
        <w:pStyle w:val="BodyText"/>
        <w:spacing w:before="75" w:line="276" w:lineRule="auto"/>
        <w:ind w:left="1003" w:right="462"/>
      </w:pPr>
      <w:r w:rsidRPr="00971DAC">
        <w:t>They</w:t>
      </w:r>
      <w:r w:rsidRPr="00971DAC">
        <w:rPr>
          <w:spacing w:val="-4"/>
        </w:rPr>
        <w:t xml:space="preserve"> </w:t>
      </w:r>
      <w:r w:rsidRPr="00971DAC">
        <w:t>may</w:t>
      </w:r>
      <w:r w:rsidRPr="00971DAC">
        <w:rPr>
          <w:spacing w:val="-2"/>
        </w:rPr>
        <w:t xml:space="preserve"> </w:t>
      </w:r>
      <w:r w:rsidRPr="00971DAC">
        <w:t>also</w:t>
      </w:r>
      <w:r w:rsidRPr="00971DAC">
        <w:rPr>
          <w:spacing w:val="-6"/>
        </w:rPr>
        <w:t xml:space="preserve"> </w:t>
      </w:r>
      <w:r w:rsidRPr="00971DAC">
        <w:t>choose</w:t>
      </w:r>
      <w:r w:rsidRPr="00971DAC">
        <w:rPr>
          <w:spacing w:val="-6"/>
        </w:rPr>
        <w:t xml:space="preserve"> </w:t>
      </w:r>
      <w:r w:rsidRPr="00971DAC">
        <w:t>to</w:t>
      </w:r>
      <w:r w:rsidRPr="00971DAC">
        <w:rPr>
          <w:spacing w:val="-3"/>
        </w:rPr>
        <w:t xml:space="preserve"> </w:t>
      </w:r>
      <w:r w:rsidRPr="00971DAC">
        <w:t>'stick'</w:t>
      </w:r>
      <w:r w:rsidRPr="00971DAC">
        <w:rPr>
          <w:spacing w:val="-5"/>
        </w:rPr>
        <w:t xml:space="preserve"> </w:t>
      </w:r>
      <w:r w:rsidRPr="00971DAC">
        <w:t>on</w:t>
      </w:r>
      <w:r w:rsidRPr="00971DAC">
        <w:rPr>
          <w:spacing w:val="-8"/>
        </w:rPr>
        <w:t xml:space="preserve"> </w:t>
      </w:r>
      <w:r w:rsidRPr="00971DAC">
        <w:t>the</w:t>
      </w:r>
      <w:r w:rsidRPr="00971DAC">
        <w:rPr>
          <w:spacing w:val="-6"/>
        </w:rPr>
        <w:t xml:space="preserve"> </w:t>
      </w:r>
      <w:r w:rsidRPr="00971DAC">
        <w:t>fence</w:t>
      </w:r>
      <w:r w:rsidRPr="00971DAC">
        <w:rPr>
          <w:spacing w:val="-6"/>
        </w:rPr>
        <w:t xml:space="preserve"> </w:t>
      </w:r>
      <w:r w:rsidRPr="00971DAC">
        <w:t>refusing</w:t>
      </w:r>
      <w:r w:rsidRPr="00971DAC">
        <w:rPr>
          <w:spacing w:val="-3"/>
        </w:rPr>
        <w:t xml:space="preserve"> </w:t>
      </w:r>
      <w:r w:rsidRPr="00971DAC">
        <w:t>to</w:t>
      </w:r>
      <w:r w:rsidRPr="00971DAC">
        <w:rPr>
          <w:spacing w:val="-6"/>
        </w:rPr>
        <w:t xml:space="preserve"> </w:t>
      </w:r>
      <w:r w:rsidRPr="00971DAC">
        <w:t>be</w:t>
      </w:r>
      <w:r w:rsidRPr="00971DAC">
        <w:rPr>
          <w:spacing w:val="-3"/>
        </w:rPr>
        <w:t xml:space="preserve"> </w:t>
      </w:r>
      <w:r w:rsidRPr="00971DAC">
        <w:t>moved</w:t>
      </w:r>
      <w:r w:rsidRPr="00971DAC">
        <w:rPr>
          <w:spacing w:val="16"/>
        </w:rPr>
        <w:t xml:space="preserve"> </w:t>
      </w:r>
      <w:r w:rsidRPr="00971DAC">
        <w:t>by</w:t>
      </w:r>
      <w:r w:rsidRPr="00971DAC">
        <w:rPr>
          <w:spacing w:val="-4"/>
        </w:rPr>
        <w:t xml:space="preserve"> </w:t>
      </w:r>
      <w:r w:rsidRPr="00971DAC">
        <w:t>dog</w:t>
      </w:r>
      <w:r w:rsidRPr="00971DAC">
        <w:rPr>
          <w:spacing w:val="-6"/>
        </w:rPr>
        <w:t xml:space="preserve"> </w:t>
      </w:r>
      <w:r w:rsidRPr="00971DAC">
        <w:t>or</w:t>
      </w:r>
      <w:r w:rsidRPr="00971DAC">
        <w:rPr>
          <w:spacing w:val="-2"/>
        </w:rPr>
        <w:t xml:space="preserve"> </w:t>
      </w:r>
      <w:r w:rsidRPr="00971DAC">
        <w:t>handler.</w:t>
      </w:r>
      <w:r w:rsidRPr="00971DAC">
        <w:rPr>
          <w:spacing w:val="-5"/>
        </w:rPr>
        <w:t xml:space="preserve"> </w:t>
      </w:r>
      <w:r w:rsidRPr="00971DAC">
        <w:t>In</w:t>
      </w:r>
      <w:r w:rsidRPr="00971DAC">
        <w:rPr>
          <w:spacing w:val="-3"/>
        </w:rPr>
        <w:t xml:space="preserve"> </w:t>
      </w:r>
      <w:r w:rsidRPr="00971DAC">
        <w:t>Tests,</w:t>
      </w:r>
      <w:r w:rsidRPr="00971DAC">
        <w:rPr>
          <w:spacing w:val="-5"/>
        </w:rPr>
        <w:t xml:space="preserve"> </w:t>
      </w:r>
      <w:r w:rsidRPr="00971DAC">
        <w:t>dogs and</w:t>
      </w:r>
      <w:r w:rsidRPr="00971DAC">
        <w:rPr>
          <w:spacing w:val="-1"/>
        </w:rPr>
        <w:t xml:space="preserve"> </w:t>
      </w:r>
      <w:r w:rsidRPr="00971DAC">
        <w:t>handlers</w:t>
      </w:r>
      <w:r w:rsidRPr="00971DAC">
        <w:rPr>
          <w:spacing w:val="-2"/>
        </w:rPr>
        <w:t xml:space="preserve"> </w:t>
      </w:r>
      <w:r w:rsidRPr="00971DAC">
        <w:t>are</w:t>
      </w:r>
      <w:r w:rsidRPr="00971DAC">
        <w:rPr>
          <w:spacing w:val="-1"/>
        </w:rPr>
        <w:t xml:space="preserve"> </w:t>
      </w:r>
      <w:r w:rsidRPr="00971DAC">
        <w:t>'only'</w:t>
      </w:r>
      <w:r w:rsidRPr="00971DAC">
        <w:rPr>
          <w:spacing w:val="-2"/>
        </w:rPr>
        <w:t xml:space="preserve"> </w:t>
      </w:r>
      <w:r w:rsidRPr="00971DAC">
        <w:t>expected</w:t>
      </w:r>
      <w:r w:rsidRPr="00971DAC">
        <w:rPr>
          <w:spacing w:val="-3"/>
        </w:rPr>
        <w:t xml:space="preserve"> </w:t>
      </w:r>
      <w:r w:rsidRPr="00971DAC">
        <w:t>to</w:t>
      </w:r>
      <w:r w:rsidRPr="00971DAC">
        <w:rPr>
          <w:spacing w:val="-3"/>
        </w:rPr>
        <w:t xml:space="preserve"> </w:t>
      </w:r>
      <w:r w:rsidRPr="00971DAC">
        <w:t>display</w:t>
      </w:r>
      <w:r w:rsidRPr="00971DAC">
        <w:rPr>
          <w:spacing w:val="-2"/>
        </w:rPr>
        <w:t xml:space="preserve"> </w:t>
      </w:r>
      <w:r w:rsidRPr="00971DAC">
        <w:t>basic</w:t>
      </w:r>
      <w:r w:rsidRPr="00971DAC">
        <w:rPr>
          <w:spacing w:val="-2"/>
        </w:rPr>
        <w:t xml:space="preserve"> </w:t>
      </w:r>
      <w:r w:rsidRPr="00971DAC">
        <w:t>stock control</w:t>
      </w:r>
      <w:r w:rsidRPr="00971DAC">
        <w:rPr>
          <w:spacing w:val="-2"/>
        </w:rPr>
        <w:t xml:space="preserve"> </w:t>
      </w:r>
      <w:r w:rsidRPr="00971DAC">
        <w:t>as</w:t>
      </w:r>
      <w:r w:rsidRPr="00971DAC">
        <w:rPr>
          <w:spacing w:val="-2"/>
        </w:rPr>
        <w:t xml:space="preserve"> </w:t>
      </w:r>
      <w:r w:rsidRPr="00971DAC">
        <w:t>described</w:t>
      </w:r>
      <w:r w:rsidRPr="00971DAC">
        <w:rPr>
          <w:spacing w:val="-5"/>
        </w:rPr>
        <w:t xml:space="preserve"> </w:t>
      </w:r>
      <w:r w:rsidRPr="00971DAC">
        <w:t>by</w:t>
      </w:r>
      <w:r w:rsidRPr="00971DAC">
        <w:rPr>
          <w:spacing w:val="-14"/>
        </w:rPr>
        <w:t xml:space="preserve"> </w:t>
      </w:r>
      <w:r w:rsidRPr="00971DAC">
        <w:t>the</w:t>
      </w:r>
      <w:r w:rsidRPr="00971DAC">
        <w:rPr>
          <w:spacing w:val="-10"/>
        </w:rPr>
        <w:t xml:space="preserve"> </w:t>
      </w:r>
      <w:r w:rsidRPr="00971DAC">
        <w:t>Test</w:t>
      </w:r>
      <w:r w:rsidRPr="00971DAC">
        <w:rPr>
          <w:spacing w:val="-10"/>
        </w:rPr>
        <w:t xml:space="preserve"> </w:t>
      </w:r>
      <w:r w:rsidRPr="00971DAC">
        <w:t>Rules.</w:t>
      </w:r>
      <w:r w:rsidRPr="00971DAC">
        <w:rPr>
          <w:spacing w:val="-13"/>
        </w:rPr>
        <w:t xml:space="preserve"> </w:t>
      </w:r>
      <w:r w:rsidRPr="00971DAC">
        <w:t>They are not required to show more advanced skills, such as reading and reacting to the needs of 'spooked' stock or peeling recalcitrant or shocked stock off fences.</w:t>
      </w:r>
    </w:p>
    <w:p w14:paraId="0B25C4E4" w14:textId="77777777" w:rsidR="0000611A" w:rsidRPr="00971DAC" w:rsidRDefault="0000611A">
      <w:pPr>
        <w:pStyle w:val="BodyText"/>
        <w:spacing w:before="157"/>
      </w:pPr>
    </w:p>
    <w:p w14:paraId="42FF2663" w14:textId="77777777" w:rsidR="0000611A" w:rsidRPr="00971DAC" w:rsidRDefault="00000000">
      <w:pPr>
        <w:pStyle w:val="ListParagraph"/>
        <w:numPr>
          <w:ilvl w:val="2"/>
          <w:numId w:val="51"/>
        </w:numPr>
        <w:tabs>
          <w:tab w:val="left" w:pos="999"/>
          <w:tab w:val="left" w:pos="1002"/>
        </w:tabs>
        <w:spacing w:line="276" w:lineRule="auto"/>
        <w:ind w:right="460" w:hanging="713"/>
        <w:jc w:val="both"/>
        <w:rPr>
          <w:sz w:val="18"/>
        </w:rPr>
      </w:pPr>
      <w:r w:rsidRPr="00971DAC">
        <w:rPr>
          <w:spacing w:val="-2"/>
          <w:sz w:val="20"/>
        </w:rPr>
        <w:t>The</w:t>
      </w:r>
      <w:r w:rsidRPr="00971DAC">
        <w:rPr>
          <w:spacing w:val="-11"/>
          <w:sz w:val="20"/>
        </w:rPr>
        <w:t xml:space="preserve"> </w:t>
      </w:r>
      <w:r w:rsidRPr="00971DAC">
        <w:rPr>
          <w:spacing w:val="-2"/>
          <w:sz w:val="20"/>
        </w:rPr>
        <w:t>Affiliate</w:t>
      </w:r>
      <w:r w:rsidRPr="00971DAC">
        <w:rPr>
          <w:spacing w:val="-11"/>
          <w:sz w:val="20"/>
        </w:rPr>
        <w:t xml:space="preserve"> </w:t>
      </w:r>
      <w:r w:rsidRPr="00971DAC">
        <w:rPr>
          <w:spacing w:val="-2"/>
          <w:sz w:val="20"/>
        </w:rPr>
        <w:t>Member</w:t>
      </w:r>
      <w:r w:rsidRPr="00971DAC">
        <w:rPr>
          <w:spacing w:val="-5"/>
          <w:sz w:val="20"/>
        </w:rPr>
        <w:t xml:space="preserve"> </w:t>
      </w:r>
      <w:r w:rsidRPr="00971DAC">
        <w:rPr>
          <w:spacing w:val="-2"/>
          <w:sz w:val="20"/>
        </w:rPr>
        <w:t>must</w:t>
      </w:r>
      <w:r w:rsidRPr="00971DAC">
        <w:rPr>
          <w:spacing w:val="-3"/>
          <w:sz w:val="20"/>
        </w:rPr>
        <w:t xml:space="preserve"> </w:t>
      </w:r>
      <w:r w:rsidRPr="00971DAC">
        <w:rPr>
          <w:spacing w:val="-2"/>
          <w:sz w:val="20"/>
        </w:rPr>
        <w:t>ensure</w:t>
      </w:r>
      <w:r w:rsidRPr="00971DAC">
        <w:rPr>
          <w:spacing w:val="-4"/>
          <w:sz w:val="20"/>
        </w:rPr>
        <w:t xml:space="preserve"> </w:t>
      </w:r>
      <w:r w:rsidRPr="00971DAC">
        <w:rPr>
          <w:spacing w:val="-2"/>
          <w:sz w:val="20"/>
        </w:rPr>
        <w:t>that</w:t>
      </w:r>
      <w:r w:rsidRPr="00971DAC">
        <w:rPr>
          <w:spacing w:val="-6"/>
          <w:sz w:val="20"/>
        </w:rPr>
        <w:t xml:space="preserve"> </w:t>
      </w:r>
      <w:r w:rsidRPr="00971DAC">
        <w:rPr>
          <w:spacing w:val="-2"/>
          <w:sz w:val="20"/>
        </w:rPr>
        <w:t>the</w:t>
      </w:r>
      <w:r w:rsidRPr="00971DAC">
        <w:rPr>
          <w:spacing w:val="-8"/>
          <w:sz w:val="20"/>
        </w:rPr>
        <w:t xml:space="preserve"> </w:t>
      </w:r>
      <w:r w:rsidRPr="00971DAC">
        <w:rPr>
          <w:spacing w:val="-2"/>
          <w:sz w:val="20"/>
        </w:rPr>
        <w:t>stock,</w:t>
      </w:r>
      <w:r w:rsidRPr="00971DAC">
        <w:rPr>
          <w:spacing w:val="-4"/>
          <w:sz w:val="20"/>
        </w:rPr>
        <w:t xml:space="preserve"> </w:t>
      </w:r>
      <w:r w:rsidRPr="00971DAC">
        <w:rPr>
          <w:spacing w:val="-2"/>
          <w:sz w:val="20"/>
        </w:rPr>
        <w:t>are</w:t>
      </w:r>
      <w:r w:rsidRPr="00971DAC">
        <w:rPr>
          <w:spacing w:val="-6"/>
          <w:sz w:val="20"/>
        </w:rPr>
        <w:t xml:space="preserve"> </w:t>
      </w:r>
      <w:r w:rsidRPr="00971DAC">
        <w:rPr>
          <w:spacing w:val="-2"/>
          <w:sz w:val="20"/>
        </w:rPr>
        <w:t>of</w:t>
      </w:r>
      <w:r w:rsidRPr="00971DAC">
        <w:rPr>
          <w:spacing w:val="-6"/>
          <w:sz w:val="20"/>
        </w:rPr>
        <w:t xml:space="preserve"> </w:t>
      </w:r>
      <w:r w:rsidRPr="00971DAC">
        <w:rPr>
          <w:spacing w:val="-2"/>
          <w:sz w:val="20"/>
        </w:rPr>
        <w:t>such</w:t>
      </w:r>
      <w:r w:rsidRPr="00971DAC">
        <w:rPr>
          <w:spacing w:val="-6"/>
          <w:sz w:val="20"/>
        </w:rPr>
        <w:t xml:space="preserve"> </w:t>
      </w:r>
      <w:r w:rsidRPr="00971DAC">
        <w:rPr>
          <w:spacing w:val="-2"/>
          <w:sz w:val="20"/>
        </w:rPr>
        <w:t>suitability</w:t>
      </w:r>
      <w:r w:rsidRPr="00971DAC">
        <w:rPr>
          <w:spacing w:val="-9"/>
          <w:sz w:val="20"/>
        </w:rPr>
        <w:t xml:space="preserve"> </w:t>
      </w:r>
      <w:r w:rsidRPr="00971DAC">
        <w:rPr>
          <w:spacing w:val="-2"/>
          <w:sz w:val="20"/>
        </w:rPr>
        <w:t>as</w:t>
      </w:r>
      <w:r w:rsidRPr="00971DAC">
        <w:rPr>
          <w:spacing w:val="-4"/>
          <w:sz w:val="20"/>
        </w:rPr>
        <w:t xml:space="preserve"> </w:t>
      </w:r>
      <w:r w:rsidRPr="00971DAC">
        <w:rPr>
          <w:spacing w:val="-2"/>
          <w:sz w:val="20"/>
        </w:rPr>
        <w:t>to</w:t>
      </w:r>
      <w:r w:rsidRPr="00971DAC">
        <w:rPr>
          <w:spacing w:val="-6"/>
          <w:sz w:val="20"/>
        </w:rPr>
        <w:t xml:space="preserve"> </w:t>
      </w:r>
      <w:r w:rsidRPr="00971DAC">
        <w:rPr>
          <w:spacing w:val="-2"/>
          <w:sz w:val="20"/>
        </w:rPr>
        <w:t xml:space="preserve">provide uniform workability </w:t>
      </w:r>
      <w:r w:rsidRPr="00971DAC">
        <w:rPr>
          <w:sz w:val="20"/>
        </w:rPr>
        <w:t>at</w:t>
      </w:r>
      <w:r w:rsidRPr="00971DAC">
        <w:rPr>
          <w:spacing w:val="-3"/>
          <w:sz w:val="20"/>
        </w:rPr>
        <w:t xml:space="preserve"> </w:t>
      </w:r>
      <w:r w:rsidRPr="00971DAC">
        <w:rPr>
          <w:sz w:val="20"/>
        </w:rPr>
        <w:t>all</w:t>
      </w:r>
      <w:r w:rsidRPr="00971DAC">
        <w:rPr>
          <w:spacing w:val="-1"/>
          <w:sz w:val="20"/>
        </w:rPr>
        <w:t xml:space="preserve"> </w:t>
      </w:r>
      <w:r w:rsidRPr="00971DAC">
        <w:rPr>
          <w:sz w:val="20"/>
        </w:rPr>
        <w:t>levels.</w:t>
      </w:r>
      <w:r w:rsidRPr="00971DAC">
        <w:rPr>
          <w:spacing w:val="-3"/>
          <w:sz w:val="20"/>
        </w:rPr>
        <w:t xml:space="preserve"> </w:t>
      </w:r>
      <w:r w:rsidRPr="00971DAC">
        <w:rPr>
          <w:sz w:val="20"/>
        </w:rPr>
        <w:t>Livestock</w:t>
      </w:r>
      <w:r w:rsidRPr="00971DAC">
        <w:rPr>
          <w:spacing w:val="-2"/>
          <w:sz w:val="20"/>
        </w:rPr>
        <w:t xml:space="preserve"> </w:t>
      </w:r>
      <w:r w:rsidRPr="00971DAC">
        <w:rPr>
          <w:sz w:val="20"/>
        </w:rPr>
        <w:t>used for</w:t>
      </w:r>
      <w:r w:rsidRPr="00971DAC">
        <w:rPr>
          <w:spacing w:val="-2"/>
          <w:sz w:val="20"/>
        </w:rPr>
        <w:t xml:space="preserve"> </w:t>
      </w:r>
      <w:r w:rsidRPr="00971DAC">
        <w:rPr>
          <w:sz w:val="20"/>
        </w:rPr>
        <w:t>Trials</w:t>
      </w:r>
      <w:r w:rsidRPr="00971DAC">
        <w:rPr>
          <w:spacing w:val="-2"/>
          <w:sz w:val="20"/>
        </w:rPr>
        <w:t xml:space="preserve"> </w:t>
      </w:r>
      <w:r w:rsidRPr="00971DAC">
        <w:rPr>
          <w:sz w:val="20"/>
        </w:rPr>
        <w:t>should</w:t>
      </w:r>
      <w:r w:rsidRPr="00971DAC">
        <w:rPr>
          <w:spacing w:val="-1"/>
          <w:sz w:val="20"/>
        </w:rPr>
        <w:t xml:space="preserve"> </w:t>
      </w:r>
      <w:r w:rsidRPr="00971DAC">
        <w:rPr>
          <w:sz w:val="20"/>
        </w:rPr>
        <w:t>be</w:t>
      </w:r>
      <w:r w:rsidRPr="00971DAC">
        <w:rPr>
          <w:spacing w:val="-3"/>
          <w:sz w:val="20"/>
        </w:rPr>
        <w:t xml:space="preserve"> </w:t>
      </w:r>
      <w:r w:rsidRPr="00971DAC">
        <w:rPr>
          <w:sz w:val="20"/>
        </w:rPr>
        <w:t>healthy</w:t>
      </w:r>
      <w:r w:rsidRPr="00971DAC">
        <w:rPr>
          <w:spacing w:val="-2"/>
          <w:sz w:val="20"/>
        </w:rPr>
        <w:t xml:space="preserve"> </w:t>
      </w:r>
      <w:r w:rsidRPr="00971DAC">
        <w:rPr>
          <w:sz w:val="20"/>
        </w:rPr>
        <w:t>and</w:t>
      </w:r>
      <w:r w:rsidRPr="00971DAC">
        <w:rPr>
          <w:spacing w:val="-1"/>
          <w:sz w:val="20"/>
        </w:rPr>
        <w:t xml:space="preserve"> </w:t>
      </w:r>
      <w:r w:rsidRPr="00971DAC">
        <w:rPr>
          <w:sz w:val="20"/>
        </w:rPr>
        <w:t>accustomed</w:t>
      </w:r>
      <w:r w:rsidRPr="00971DAC">
        <w:rPr>
          <w:spacing w:val="-1"/>
          <w:sz w:val="20"/>
        </w:rPr>
        <w:t xml:space="preserve"> </w:t>
      </w:r>
      <w:r w:rsidRPr="00971DAC">
        <w:rPr>
          <w:sz w:val="20"/>
        </w:rPr>
        <w:t>to being worked</w:t>
      </w:r>
      <w:r w:rsidRPr="00971DAC">
        <w:rPr>
          <w:spacing w:val="-3"/>
          <w:sz w:val="20"/>
        </w:rPr>
        <w:t xml:space="preserve"> </w:t>
      </w:r>
      <w:r w:rsidRPr="00971DAC">
        <w:rPr>
          <w:sz w:val="20"/>
        </w:rPr>
        <w:t xml:space="preserve">by </w:t>
      </w:r>
      <w:r w:rsidRPr="00971DAC">
        <w:rPr>
          <w:sz w:val="18"/>
        </w:rPr>
        <w:t>all</w:t>
      </w:r>
      <w:r w:rsidRPr="00971DAC">
        <w:rPr>
          <w:spacing w:val="-1"/>
          <w:sz w:val="18"/>
        </w:rPr>
        <w:t xml:space="preserve"> </w:t>
      </w:r>
      <w:r w:rsidRPr="00971DAC">
        <w:rPr>
          <w:sz w:val="18"/>
        </w:rPr>
        <w:t>styles of herding breeds.</w:t>
      </w:r>
    </w:p>
    <w:p w14:paraId="51706959" w14:textId="6AD4A877" w:rsidR="0000611A" w:rsidRPr="00981CBB" w:rsidRDefault="00000000">
      <w:pPr>
        <w:pStyle w:val="BodyText"/>
        <w:spacing w:before="121" w:line="276" w:lineRule="auto"/>
        <w:ind w:left="1000" w:right="462"/>
      </w:pPr>
      <w:r w:rsidRPr="00971DAC">
        <w:t>Trial Livestock should flock (group) adequately when pressured by the dog and be accustomed to approaching and being handled by people. They should not be knee huggers and should accept driving as easily as fetching.</w:t>
      </w:r>
      <w:r w:rsidRPr="00971DAC">
        <w:rPr>
          <w:spacing w:val="80"/>
        </w:rPr>
        <w:t xml:space="preserve"> </w:t>
      </w:r>
      <w:r w:rsidRPr="00971DAC">
        <w:t>Trial stock should be pliable and manoeuvrable enough to permit a Trial</w:t>
      </w:r>
      <w:r w:rsidRPr="00971DAC">
        <w:rPr>
          <w:spacing w:val="-4"/>
        </w:rPr>
        <w:t xml:space="preserve"> </w:t>
      </w:r>
      <w:r w:rsidRPr="00971DAC">
        <w:t>dog</w:t>
      </w:r>
      <w:r w:rsidRPr="00971DAC">
        <w:rPr>
          <w:spacing w:val="-3"/>
        </w:rPr>
        <w:t xml:space="preserve"> </w:t>
      </w:r>
      <w:r w:rsidRPr="00971DAC">
        <w:t>to</w:t>
      </w:r>
      <w:r w:rsidRPr="00971DAC">
        <w:rPr>
          <w:spacing w:val="-6"/>
        </w:rPr>
        <w:t xml:space="preserve"> </w:t>
      </w:r>
      <w:r w:rsidRPr="00971DAC">
        <w:t>show</w:t>
      </w:r>
      <w:r w:rsidRPr="00971DAC">
        <w:rPr>
          <w:spacing w:val="-3"/>
        </w:rPr>
        <w:t xml:space="preserve"> </w:t>
      </w:r>
      <w:r w:rsidRPr="00971DAC">
        <w:t>its</w:t>
      </w:r>
      <w:r w:rsidRPr="00971DAC">
        <w:rPr>
          <w:spacing w:val="-2"/>
        </w:rPr>
        <w:t xml:space="preserve"> </w:t>
      </w:r>
      <w:r w:rsidRPr="00971DAC">
        <w:t>natural</w:t>
      </w:r>
      <w:r w:rsidRPr="00971DAC">
        <w:rPr>
          <w:spacing w:val="-4"/>
        </w:rPr>
        <w:t xml:space="preserve"> </w:t>
      </w:r>
      <w:r w:rsidRPr="00971DAC">
        <w:t>ability</w:t>
      </w:r>
      <w:r w:rsidRPr="00971DAC">
        <w:rPr>
          <w:spacing w:val="-4"/>
        </w:rPr>
        <w:t xml:space="preserve"> </w:t>
      </w:r>
      <w:r w:rsidRPr="00971DAC">
        <w:t>and</w:t>
      </w:r>
      <w:r w:rsidRPr="00971DAC">
        <w:rPr>
          <w:spacing w:val="-3"/>
        </w:rPr>
        <w:t xml:space="preserve"> </w:t>
      </w:r>
      <w:r w:rsidRPr="00971DAC">
        <w:t>Instinct</w:t>
      </w:r>
      <w:r w:rsidRPr="00971DAC">
        <w:rPr>
          <w:spacing w:val="-5"/>
        </w:rPr>
        <w:t xml:space="preserve"> </w:t>
      </w:r>
      <w:r w:rsidRPr="00971DAC">
        <w:t>to</w:t>
      </w:r>
      <w:r w:rsidRPr="00971DAC">
        <w:rPr>
          <w:spacing w:val="-6"/>
        </w:rPr>
        <w:t xml:space="preserve"> </w:t>
      </w:r>
      <w:r w:rsidRPr="00971DAC">
        <w:t>read</w:t>
      </w:r>
      <w:r w:rsidRPr="00971DAC">
        <w:rPr>
          <w:spacing w:val="-3"/>
        </w:rPr>
        <w:t xml:space="preserve"> </w:t>
      </w:r>
      <w:r w:rsidRPr="00971DAC">
        <w:t>and</w:t>
      </w:r>
      <w:r w:rsidRPr="00971DAC">
        <w:rPr>
          <w:spacing w:val="-3"/>
        </w:rPr>
        <w:t xml:space="preserve"> </w:t>
      </w:r>
      <w:r w:rsidRPr="00971DAC">
        <w:t>direct</w:t>
      </w:r>
      <w:r w:rsidRPr="00971DAC">
        <w:rPr>
          <w:spacing w:val="-5"/>
        </w:rPr>
        <w:t xml:space="preserve"> </w:t>
      </w:r>
      <w:r w:rsidRPr="00971DAC">
        <w:t>the</w:t>
      </w:r>
      <w:r w:rsidRPr="00971DAC">
        <w:rPr>
          <w:spacing w:val="-6"/>
        </w:rPr>
        <w:t xml:space="preserve"> </w:t>
      </w:r>
      <w:r w:rsidRPr="00971DAC">
        <w:t>stock.</w:t>
      </w:r>
      <w:r w:rsidRPr="00971DAC">
        <w:rPr>
          <w:spacing w:val="-3"/>
        </w:rPr>
        <w:t xml:space="preserve"> </w:t>
      </w:r>
      <w:r w:rsidRPr="00971DAC">
        <w:t>Stock</w:t>
      </w:r>
      <w:r w:rsidRPr="00971DAC">
        <w:rPr>
          <w:spacing w:val="-2"/>
        </w:rPr>
        <w:t xml:space="preserve"> </w:t>
      </w:r>
      <w:r w:rsidRPr="00971DAC">
        <w:t>for</w:t>
      </w:r>
      <w:r w:rsidRPr="00971DAC">
        <w:rPr>
          <w:spacing w:val="-4"/>
        </w:rPr>
        <w:t xml:space="preserve"> </w:t>
      </w:r>
      <w:r w:rsidRPr="00971DAC">
        <w:t>the</w:t>
      </w:r>
      <w:r w:rsidRPr="00971DAC">
        <w:rPr>
          <w:spacing w:val="-1"/>
        </w:rPr>
        <w:t xml:space="preserve"> </w:t>
      </w:r>
      <w:r w:rsidRPr="00971DAC">
        <w:t>Started</w:t>
      </w:r>
      <w:r w:rsidRPr="00971DAC">
        <w:rPr>
          <w:spacing w:val="-5"/>
        </w:rPr>
        <w:t xml:space="preserve"> </w:t>
      </w:r>
      <w:r w:rsidRPr="00971DAC">
        <w:t xml:space="preserve">and Intermediate Classes should be of the same workability as that which is provided for the Advanced </w:t>
      </w:r>
      <w:r w:rsidRPr="00971DAC">
        <w:rPr>
          <w:spacing w:val="-2"/>
        </w:rPr>
        <w:t>Class.</w:t>
      </w:r>
    </w:p>
    <w:p w14:paraId="60865CD0" w14:textId="0674C70D" w:rsidR="0000611A" w:rsidRPr="00971DAC" w:rsidRDefault="00000000">
      <w:pPr>
        <w:pStyle w:val="BodyText"/>
        <w:spacing w:before="117" w:line="278" w:lineRule="auto"/>
        <w:ind w:left="999" w:right="462"/>
      </w:pPr>
      <w:r w:rsidRPr="00971DAC">
        <w:t>Stock</w:t>
      </w:r>
      <w:r w:rsidRPr="00971DAC">
        <w:rPr>
          <w:spacing w:val="-4"/>
        </w:rPr>
        <w:t xml:space="preserve"> </w:t>
      </w:r>
      <w:r w:rsidRPr="00971DAC">
        <w:t>used</w:t>
      </w:r>
      <w:r w:rsidRPr="00971DAC">
        <w:rPr>
          <w:spacing w:val="-3"/>
        </w:rPr>
        <w:t xml:space="preserve"> </w:t>
      </w:r>
      <w:r w:rsidRPr="00971DAC">
        <w:t>on</w:t>
      </w:r>
      <w:r w:rsidRPr="00971DAC">
        <w:rPr>
          <w:spacing w:val="-3"/>
        </w:rPr>
        <w:t xml:space="preserve"> </w:t>
      </w:r>
      <w:r w:rsidRPr="00971DAC">
        <w:t>A</w:t>
      </w:r>
      <w:r w:rsidRPr="00971DAC">
        <w:rPr>
          <w:spacing w:val="-6"/>
        </w:rPr>
        <w:t xml:space="preserve"> </w:t>
      </w:r>
      <w:r w:rsidRPr="00971DAC">
        <w:t>Course</w:t>
      </w:r>
      <w:r w:rsidRPr="00971DAC">
        <w:rPr>
          <w:spacing w:val="-6"/>
        </w:rPr>
        <w:t xml:space="preserve"> </w:t>
      </w:r>
      <w:r w:rsidRPr="00971DAC">
        <w:t>need</w:t>
      </w:r>
      <w:r w:rsidRPr="00971DAC">
        <w:rPr>
          <w:spacing w:val="-8"/>
        </w:rPr>
        <w:t xml:space="preserve"> </w:t>
      </w:r>
      <w:r w:rsidRPr="00971DAC">
        <w:t>to</w:t>
      </w:r>
      <w:r w:rsidRPr="00971DAC">
        <w:rPr>
          <w:spacing w:val="-3"/>
        </w:rPr>
        <w:t xml:space="preserve"> </w:t>
      </w:r>
      <w:r w:rsidRPr="00971DAC">
        <w:t>be</w:t>
      </w:r>
      <w:r w:rsidRPr="00971DAC">
        <w:rPr>
          <w:spacing w:val="-3"/>
        </w:rPr>
        <w:t xml:space="preserve"> </w:t>
      </w:r>
      <w:r w:rsidRPr="00971DAC">
        <w:t>accustomed</w:t>
      </w:r>
      <w:r w:rsidRPr="00971DAC">
        <w:rPr>
          <w:spacing w:val="-5"/>
        </w:rPr>
        <w:t xml:space="preserve"> </w:t>
      </w:r>
      <w:r w:rsidRPr="00971DAC">
        <w:t>to</w:t>
      </w:r>
      <w:r w:rsidRPr="00971DAC">
        <w:rPr>
          <w:spacing w:val="-3"/>
        </w:rPr>
        <w:t xml:space="preserve"> </w:t>
      </w:r>
      <w:r w:rsidRPr="00971DAC">
        <w:t>being</w:t>
      </w:r>
      <w:r w:rsidRPr="00971DAC">
        <w:rPr>
          <w:spacing w:val="-8"/>
        </w:rPr>
        <w:t xml:space="preserve"> </w:t>
      </w:r>
      <w:r w:rsidRPr="00971DAC">
        <w:t>worked</w:t>
      </w:r>
      <w:r w:rsidRPr="00971DAC">
        <w:rPr>
          <w:spacing w:val="-6"/>
        </w:rPr>
        <w:t xml:space="preserve"> </w:t>
      </w:r>
      <w:r w:rsidRPr="00971DAC">
        <w:t>in</w:t>
      </w:r>
      <w:r w:rsidRPr="00971DAC">
        <w:rPr>
          <w:spacing w:val="-6"/>
        </w:rPr>
        <w:t xml:space="preserve"> </w:t>
      </w:r>
      <w:r w:rsidRPr="00971DAC">
        <w:t>a</w:t>
      </w:r>
      <w:r w:rsidRPr="00971DAC">
        <w:rPr>
          <w:spacing w:val="-8"/>
        </w:rPr>
        <w:t xml:space="preserve"> </w:t>
      </w:r>
      <w:r w:rsidRPr="00971DAC">
        <w:t>confined</w:t>
      </w:r>
      <w:r w:rsidRPr="00971DAC">
        <w:rPr>
          <w:spacing w:val="-1"/>
        </w:rPr>
        <w:t xml:space="preserve"> </w:t>
      </w:r>
      <w:r w:rsidRPr="00971DAC">
        <w:t>area.</w:t>
      </w:r>
      <w:r w:rsidRPr="00971DAC">
        <w:rPr>
          <w:spacing w:val="-5"/>
        </w:rPr>
        <w:t xml:space="preserve"> </w:t>
      </w:r>
      <w:r w:rsidRPr="00971DAC">
        <w:t>It</w:t>
      </w:r>
      <w:r w:rsidRPr="00971DAC">
        <w:rPr>
          <w:spacing w:val="-3"/>
        </w:rPr>
        <w:t xml:space="preserve"> </w:t>
      </w:r>
      <w:r w:rsidRPr="00971DAC">
        <w:t>is</w:t>
      </w:r>
      <w:r w:rsidRPr="00971DAC">
        <w:rPr>
          <w:spacing w:val="-4"/>
        </w:rPr>
        <w:t xml:space="preserve"> </w:t>
      </w:r>
      <w:r w:rsidRPr="00971DAC">
        <w:t>to</w:t>
      </w:r>
      <w:r w:rsidRPr="00971DAC">
        <w:rPr>
          <w:spacing w:val="-1"/>
        </w:rPr>
        <w:t xml:space="preserve"> </w:t>
      </w:r>
      <w:r w:rsidRPr="00971DAC">
        <w:t>be remembered there is no room for a powerful dog to get off its stock in the smaller arenas.</w:t>
      </w:r>
    </w:p>
    <w:p w14:paraId="1DA37D78" w14:textId="6B95191E" w:rsidR="0000611A" w:rsidRPr="00981CBB" w:rsidRDefault="00000000">
      <w:pPr>
        <w:pStyle w:val="BodyText"/>
        <w:spacing w:before="115" w:line="276" w:lineRule="auto"/>
        <w:ind w:left="999" w:right="607"/>
        <w:jc w:val="both"/>
      </w:pPr>
      <w:r w:rsidRPr="00971DAC">
        <w:t>B</w:t>
      </w:r>
      <w:r w:rsidRPr="00971DAC">
        <w:rPr>
          <w:spacing w:val="-4"/>
        </w:rPr>
        <w:t xml:space="preserve"> </w:t>
      </w:r>
      <w:r w:rsidRPr="00971DAC">
        <w:t>Course</w:t>
      </w:r>
      <w:r w:rsidRPr="00971DAC">
        <w:rPr>
          <w:spacing w:val="-1"/>
        </w:rPr>
        <w:t xml:space="preserve"> </w:t>
      </w:r>
      <w:r w:rsidRPr="00971DAC">
        <w:t>has space</w:t>
      </w:r>
      <w:r w:rsidRPr="00971DAC">
        <w:rPr>
          <w:spacing w:val="-1"/>
        </w:rPr>
        <w:t xml:space="preserve"> </w:t>
      </w:r>
      <w:r w:rsidRPr="00971DAC">
        <w:t>for</w:t>
      </w:r>
      <w:r w:rsidRPr="00971DAC">
        <w:rPr>
          <w:spacing w:val="-2"/>
        </w:rPr>
        <w:t xml:space="preserve"> </w:t>
      </w:r>
      <w:r w:rsidRPr="00971DAC">
        <w:t>the dog to</w:t>
      </w:r>
      <w:r w:rsidRPr="00971DAC">
        <w:rPr>
          <w:spacing w:val="-1"/>
        </w:rPr>
        <w:t xml:space="preserve"> </w:t>
      </w:r>
      <w:r w:rsidRPr="00971DAC">
        <w:t>get</w:t>
      </w:r>
      <w:r w:rsidRPr="00971DAC">
        <w:rPr>
          <w:spacing w:val="-3"/>
        </w:rPr>
        <w:t xml:space="preserve"> </w:t>
      </w:r>
      <w:r w:rsidRPr="00971DAC">
        <w:t>off</w:t>
      </w:r>
      <w:r w:rsidRPr="00971DAC">
        <w:rPr>
          <w:spacing w:val="-1"/>
        </w:rPr>
        <w:t xml:space="preserve"> </w:t>
      </w:r>
      <w:r w:rsidRPr="00971DAC">
        <w:t>its stock so</w:t>
      </w:r>
      <w:r w:rsidRPr="00971DAC">
        <w:rPr>
          <w:spacing w:val="-3"/>
        </w:rPr>
        <w:t xml:space="preserve"> </w:t>
      </w:r>
      <w:r w:rsidRPr="00971DAC">
        <w:t>acclimatization</w:t>
      </w:r>
      <w:r w:rsidRPr="00971DAC">
        <w:rPr>
          <w:spacing w:val="-1"/>
        </w:rPr>
        <w:t xml:space="preserve"> </w:t>
      </w:r>
      <w:r w:rsidRPr="00971DAC">
        <w:t>to</w:t>
      </w:r>
      <w:r w:rsidRPr="00971DAC">
        <w:rPr>
          <w:spacing w:val="-3"/>
        </w:rPr>
        <w:t xml:space="preserve"> </w:t>
      </w:r>
      <w:r w:rsidRPr="00971DAC">
        <w:t>pressure</w:t>
      </w:r>
      <w:r w:rsidRPr="00971DAC">
        <w:rPr>
          <w:spacing w:val="-1"/>
        </w:rPr>
        <w:t xml:space="preserve"> </w:t>
      </w:r>
      <w:r w:rsidRPr="00971DAC">
        <w:t>for</w:t>
      </w:r>
      <w:r w:rsidRPr="00971DAC">
        <w:rPr>
          <w:spacing w:val="-2"/>
        </w:rPr>
        <w:t xml:space="preserve"> </w:t>
      </w:r>
      <w:r w:rsidRPr="00971DAC">
        <w:t>stock is as not important.</w:t>
      </w:r>
      <w:r w:rsidRPr="00971DAC">
        <w:rPr>
          <w:spacing w:val="-1"/>
        </w:rPr>
        <w:t xml:space="preserve"> </w:t>
      </w:r>
      <w:r w:rsidRPr="00971DAC">
        <w:t>B</w:t>
      </w:r>
      <w:r w:rsidRPr="00971DAC">
        <w:rPr>
          <w:spacing w:val="-4"/>
        </w:rPr>
        <w:t xml:space="preserve"> </w:t>
      </w:r>
      <w:r w:rsidRPr="00971DAC">
        <w:t>Course</w:t>
      </w:r>
      <w:r w:rsidRPr="00971DAC">
        <w:rPr>
          <w:spacing w:val="-3"/>
        </w:rPr>
        <w:t xml:space="preserve"> </w:t>
      </w:r>
      <w:r w:rsidRPr="00971DAC">
        <w:t>stock should</w:t>
      </w:r>
      <w:r w:rsidRPr="00971DAC">
        <w:rPr>
          <w:spacing w:val="-3"/>
        </w:rPr>
        <w:t xml:space="preserve"> </w:t>
      </w:r>
      <w:r w:rsidRPr="00971DAC">
        <w:t>not</w:t>
      </w:r>
      <w:r w:rsidRPr="00971DAC">
        <w:rPr>
          <w:spacing w:val="-1"/>
        </w:rPr>
        <w:t xml:space="preserve"> </w:t>
      </w:r>
      <w:r w:rsidRPr="00971DAC">
        <w:t>be</w:t>
      </w:r>
      <w:r w:rsidRPr="00971DAC">
        <w:rPr>
          <w:spacing w:val="-1"/>
        </w:rPr>
        <w:t xml:space="preserve"> </w:t>
      </w:r>
      <w:r w:rsidRPr="00971DAC">
        <w:t>any harder for</w:t>
      </w:r>
      <w:r w:rsidRPr="00971DAC">
        <w:rPr>
          <w:spacing w:val="-2"/>
        </w:rPr>
        <w:t xml:space="preserve"> </w:t>
      </w:r>
      <w:r w:rsidRPr="00971DAC">
        <w:t>any</w:t>
      </w:r>
      <w:r w:rsidRPr="00971DAC">
        <w:rPr>
          <w:spacing w:val="-2"/>
        </w:rPr>
        <w:t xml:space="preserve"> </w:t>
      </w:r>
      <w:r w:rsidRPr="00971DAC">
        <w:t>one</w:t>
      </w:r>
      <w:r w:rsidRPr="00971DAC">
        <w:rPr>
          <w:spacing w:val="-1"/>
        </w:rPr>
        <w:t xml:space="preserve"> </w:t>
      </w:r>
      <w:r w:rsidRPr="00971DAC">
        <w:t>breed</w:t>
      </w:r>
      <w:r w:rsidRPr="00971DAC">
        <w:rPr>
          <w:spacing w:val="-3"/>
        </w:rPr>
        <w:t xml:space="preserve"> </w:t>
      </w:r>
      <w:r w:rsidRPr="00971DAC">
        <w:t>of</w:t>
      </w:r>
      <w:r w:rsidRPr="00971DAC">
        <w:rPr>
          <w:spacing w:val="-1"/>
        </w:rPr>
        <w:t xml:space="preserve"> </w:t>
      </w:r>
      <w:r w:rsidRPr="00971DAC">
        <w:t>dog.</w:t>
      </w:r>
      <w:r w:rsidRPr="00971DAC">
        <w:rPr>
          <w:spacing w:val="-3"/>
        </w:rPr>
        <w:t xml:space="preserve"> </w:t>
      </w:r>
      <w:r w:rsidRPr="00971DAC">
        <w:t>eg: Sheep</w:t>
      </w:r>
      <w:r w:rsidRPr="00971DAC">
        <w:rPr>
          <w:spacing w:val="-5"/>
        </w:rPr>
        <w:t xml:space="preserve"> </w:t>
      </w:r>
      <w:r w:rsidRPr="00971DAC">
        <w:t>that</w:t>
      </w:r>
      <w:r w:rsidRPr="00971DAC">
        <w:rPr>
          <w:spacing w:val="-1"/>
        </w:rPr>
        <w:t xml:space="preserve"> </w:t>
      </w:r>
      <w:r w:rsidRPr="00971DAC">
        <w:t>panic and run as soon as a large or coated breed takes the field are not correct.</w:t>
      </w:r>
    </w:p>
    <w:p w14:paraId="24111945" w14:textId="77777777" w:rsidR="0000611A" w:rsidRDefault="00000000">
      <w:pPr>
        <w:pStyle w:val="BodyText"/>
        <w:spacing w:before="123" w:line="276" w:lineRule="auto"/>
        <w:ind w:left="1000" w:right="471" w:hanging="1"/>
        <w:jc w:val="both"/>
      </w:pPr>
      <w:r w:rsidRPr="00971DAC">
        <w:t>Sheep</w:t>
      </w:r>
      <w:r w:rsidRPr="00971DAC">
        <w:rPr>
          <w:spacing w:val="-8"/>
        </w:rPr>
        <w:t xml:space="preserve"> </w:t>
      </w:r>
      <w:r w:rsidRPr="00971DAC">
        <w:t>used</w:t>
      </w:r>
      <w:r w:rsidRPr="00971DAC">
        <w:rPr>
          <w:spacing w:val="-8"/>
        </w:rPr>
        <w:t xml:space="preserve"> </w:t>
      </w:r>
      <w:r w:rsidRPr="00971DAC">
        <w:t>for</w:t>
      </w:r>
      <w:r w:rsidRPr="00971DAC">
        <w:rPr>
          <w:spacing w:val="-4"/>
        </w:rPr>
        <w:t xml:space="preserve"> </w:t>
      </w:r>
      <w:r w:rsidRPr="00971DAC">
        <w:t>C</w:t>
      </w:r>
      <w:r w:rsidRPr="00971DAC">
        <w:rPr>
          <w:spacing w:val="-5"/>
        </w:rPr>
        <w:t xml:space="preserve"> </w:t>
      </w:r>
      <w:r w:rsidRPr="00971DAC">
        <w:t>Course</w:t>
      </w:r>
      <w:r w:rsidRPr="00971DAC">
        <w:rPr>
          <w:spacing w:val="-2"/>
        </w:rPr>
        <w:t xml:space="preserve"> </w:t>
      </w:r>
      <w:r w:rsidRPr="00971DAC">
        <w:t>must</w:t>
      </w:r>
      <w:r w:rsidRPr="00971DAC">
        <w:rPr>
          <w:spacing w:val="-10"/>
        </w:rPr>
        <w:t xml:space="preserve"> </w:t>
      </w:r>
      <w:r w:rsidRPr="00971DAC">
        <w:t>be</w:t>
      </w:r>
      <w:r w:rsidRPr="00971DAC">
        <w:rPr>
          <w:spacing w:val="-6"/>
        </w:rPr>
        <w:t xml:space="preserve"> </w:t>
      </w:r>
      <w:r w:rsidRPr="00971DAC">
        <w:t>willing</w:t>
      </w:r>
      <w:r w:rsidRPr="00971DAC">
        <w:rPr>
          <w:spacing w:val="-6"/>
        </w:rPr>
        <w:t xml:space="preserve"> </w:t>
      </w:r>
      <w:r w:rsidRPr="00971DAC">
        <w:t>to</w:t>
      </w:r>
      <w:r w:rsidRPr="00971DAC">
        <w:rPr>
          <w:spacing w:val="-8"/>
        </w:rPr>
        <w:t xml:space="preserve"> </w:t>
      </w:r>
      <w:r w:rsidRPr="00971DAC">
        <w:t>follow</w:t>
      </w:r>
      <w:r w:rsidRPr="00971DAC">
        <w:rPr>
          <w:spacing w:val="-7"/>
        </w:rPr>
        <w:t xml:space="preserve"> </w:t>
      </w:r>
      <w:r w:rsidRPr="00971DAC">
        <w:t>the</w:t>
      </w:r>
      <w:r w:rsidRPr="00971DAC">
        <w:rPr>
          <w:spacing w:val="-2"/>
        </w:rPr>
        <w:t xml:space="preserve"> </w:t>
      </w:r>
      <w:r w:rsidRPr="00971DAC">
        <w:t>Shepherd</w:t>
      </w:r>
      <w:r w:rsidRPr="00971DAC">
        <w:rPr>
          <w:spacing w:val="-6"/>
        </w:rPr>
        <w:t xml:space="preserve"> </w:t>
      </w:r>
      <w:r w:rsidRPr="00971DAC">
        <w:t>(handler),</w:t>
      </w:r>
      <w:r w:rsidRPr="00971DAC">
        <w:rPr>
          <w:spacing w:val="-5"/>
        </w:rPr>
        <w:t xml:space="preserve"> </w:t>
      </w:r>
      <w:r w:rsidRPr="00971DAC">
        <w:t>and</w:t>
      </w:r>
      <w:r w:rsidRPr="00971DAC">
        <w:rPr>
          <w:spacing w:val="-2"/>
        </w:rPr>
        <w:t xml:space="preserve"> </w:t>
      </w:r>
      <w:r w:rsidRPr="00971DAC">
        <w:t>accept</w:t>
      </w:r>
      <w:r w:rsidRPr="00971DAC">
        <w:rPr>
          <w:spacing w:val="-8"/>
        </w:rPr>
        <w:t xml:space="preserve"> </w:t>
      </w:r>
      <w:r w:rsidRPr="00971DAC">
        <w:t>the</w:t>
      </w:r>
      <w:r w:rsidRPr="00971DAC">
        <w:rPr>
          <w:spacing w:val="-8"/>
        </w:rPr>
        <w:t xml:space="preserve"> </w:t>
      </w:r>
      <w:r w:rsidRPr="00971DAC">
        <w:t>close,</w:t>
      </w:r>
      <w:r w:rsidRPr="00971DAC">
        <w:rPr>
          <w:spacing w:val="-8"/>
        </w:rPr>
        <w:t xml:space="preserve"> </w:t>
      </w:r>
      <w:r w:rsidRPr="00971DAC">
        <w:t>fast, constant moment of the boundary dog without undue reaction.</w:t>
      </w:r>
    </w:p>
    <w:p w14:paraId="39EBD1C2" w14:textId="57EA3878" w:rsidR="00547053" w:rsidRPr="00547053" w:rsidRDefault="00AE61DA" w:rsidP="00AE61DA">
      <w:pPr>
        <w:tabs>
          <w:tab w:val="left" w:pos="999"/>
          <w:tab w:val="left" w:pos="1002"/>
        </w:tabs>
        <w:spacing w:line="276" w:lineRule="auto"/>
        <w:ind w:left="284" w:right="460"/>
        <w:jc w:val="both"/>
        <w:rPr>
          <w:color w:val="0070C0"/>
          <w:sz w:val="18"/>
        </w:rPr>
      </w:pPr>
      <w:r>
        <w:rPr>
          <w:color w:val="0070C0"/>
          <w:spacing w:val="-2"/>
          <w:sz w:val="20"/>
        </w:rPr>
        <w:t xml:space="preserve"> (</w:t>
      </w:r>
      <w:r w:rsidR="00547053">
        <w:rPr>
          <w:color w:val="0070C0"/>
          <w:spacing w:val="-2"/>
          <w:sz w:val="20"/>
        </w:rPr>
        <w:t>SA</w:t>
      </w:r>
      <w:r>
        <w:rPr>
          <w:color w:val="0070C0"/>
          <w:spacing w:val="-2"/>
          <w:sz w:val="20"/>
        </w:rPr>
        <w:t>)</w:t>
      </w:r>
      <w:r w:rsidR="00547053">
        <w:rPr>
          <w:color w:val="0070C0"/>
          <w:spacing w:val="-2"/>
          <w:sz w:val="20"/>
        </w:rPr>
        <w:t xml:space="preserve"> Proposed changes – </w:t>
      </w:r>
      <w:r>
        <w:rPr>
          <w:color w:val="0070C0"/>
          <w:spacing w:val="-2"/>
          <w:sz w:val="20"/>
        </w:rPr>
        <w:t>2</w:t>
      </w:r>
      <w:r w:rsidR="00547053">
        <w:rPr>
          <w:color w:val="0070C0"/>
          <w:spacing w:val="-2"/>
          <w:sz w:val="20"/>
        </w:rPr>
        <w:t xml:space="preserve">.10.3 </w:t>
      </w:r>
      <w:r w:rsidR="00547053" w:rsidRPr="00547053">
        <w:rPr>
          <w:color w:val="0070C0"/>
          <w:spacing w:val="-2"/>
          <w:sz w:val="20"/>
        </w:rPr>
        <w:t>The</w:t>
      </w:r>
      <w:r w:rsidR="00547053" w:rsidRPr="00547053">
        <w:rPr>
          <w:color w:val="0070C0"/>
          <w:spacing w:val="-11"/>
          <w:sz w:val="20"/>
        </w:rPr>
        <w:t xml:space="preserve"> </w:t>
      </w:r>
      <w:r w:rsidR="00547053" w:rsidRPr="00547053">
        <w:rPr>
          <w:color w:val="0070C0"/>
          <w:spacing w:val="-2"/>
          <w:sz w:val="20"/>
        </w:rPr>
        <w:t>Affiliate</w:t>
      </w:r>
      <w:r w:rsidR="00547053" w:rsidRPr="00547053">
        <w:rPr>
          <w:color w:val="0070C0"/>
          <w:spacing w:val="-11"/>
          <w:sz w:val="20"/>
        </w:rPr>
        <w:t xml:space="preserve"> </w:t>
      </w:r>
      <w:r w:rsidR="00547053" w:rsidRPr="00547053">
        <w:rPr>
          <w:color w:val="0070C0"/>
          <w:spacing w:val="-2"/>
          <w:sz w:val="20"/>
        </w:rPr>
        <w:t>Member</w:t>
      </w:r>
      <w:r w:rsidR="00547053" w:rsidRPr="00547053">
        <w:rPr>
          <w:color w:val="0070C0"/>
          <w:spacing w:val="-5"/>
          <w:sz w:val="20"/>
        </w:rPr>
        <w:t xml:space="preserve"> </w:t>
      </w:r>
      <w:r w:rsidR="00547053" w:rsidRPr="00547053">
        <w:rPr>
          <w:color w:val="0070C0"/>
          <w:spacing w:val="-2"/>
          <w:sz w:val="20"/>
        </w:rPr>
        <w:t>must</w:t>
      </w:r>
      <w:r w:rsidR="00547053" w:rsidRPr="00547053">
        <w:rPr>
          <w:color w:val="0070C0"/>
          <w:spacing w:val="-3"/>
          <w:sz w:val="20"/>
        </w:rPr>
        <w:t xml:space="preserve"> </w:t>
      </w:r>
      <w:r w:rsidR="00547053" w:rsidRPr="00547053">
        <w:rPr>
          <w:color w:val="0070C0"/>
          <w:spacing w:val="-2"/>
          <w:sz w:val="20"/>
        </w:rPr>
        <w:t>ensure</w:t>
      </w:r>
      <w:r w:rsidR="00547053" w:rsidRPr="00547053">
        <w:rPr>
          <w:color w:val="0070C0"/>
          <w:spacing w:val="-4"/>
          <w:sz w:val="20"/>
        </w:rPr>
        <w:t xml:space="preserve"> </w:t>
      </w:r>
      <w:r w:rsidR="00547053" w:rsidRPr="00547053">
        <w:rPr>
          <w:color w:val="0070C0"/>
          <w:spacing w:val="-2"/>
          <w:sz w:val="20"/>
        </w:rPr>
        <w:t>that</w:t>
      </w:r>
      <w:r w:rsidR="00547053" w:rsidRPr="00547053">
        <w:rPr>
          <w:color w:val="0070C0"/>
          <w:spacing w:val="-6"/>
          <w:sz w:val="20"/>
        </w:rPr>
        <w:t xml:space="preserve"> </w:t>
      </w:r>
      <w:r w:rsidR="00547053" w:rsidRPr="00547053">
        <w:rPr>
          <w:color w:val="0070C0"/>
          <w:spacing w:val="-2"/>
          <w:sz w:val="20"/>
        </w:rPr>
        <w:t>the</w:t>
      </w:r>
      <w:r w:rsidR="00547053" w:rsidRPr="00547053">
        <w:rPr>
          <w:color w:val="0070C0"/>
          <w:spacing w:val="-8"/>
          <w:sz w:val="20"/>
        </w:rPr>
        <w:t xml:space="preserve"> </w:t>
      </w:r>
      <w:r w:rsidR="00547053" w:rsidRPr="00547053">
        <w:rPr>
          <w:color w:val="0070C0"/>
          <w:spacing w:val="-2"/>
          <w:sz w:val="20"/>
        </w:rPr>
        <w:t>stock,</w:t>
      </w:r>
      <w:r w:rsidR="00547053" w:rsidRPr="00547053">
        <w:rPr>
          <w:color w:val="0070C0"/>
          <w:spacing w:val="-4"/>
          <w:sz w:val="20"/>
        </w:rPr>
        <w:t xml:space="preserve"> </w:t>
      </w:r>
      <w:r w:rsidR="00547053" w:rsidRPr="00547053">
        <w:rPr>
          <w:color w:val="0070C0"/>
          <w:spacing w:val="-2"/>
          <w:sz w:val="20"/>
        </w:rPr>
        <w:t>are</w:t>
      </w:r>
      <w:r w:rsidR="00547053" w:rsidRPr="00547053">
        <w:rPr>
          <w:color w:val="0070C0"/>
          <w:spacing w:val="-6"/>
          <w:sz w:val="20"/>
        </w:rPr>
        <w:t xml:space="preserve"> </w:t>
      </w:r>
      <w:r w:rsidR="00547053" w:rsidRPr="00547053">
        <w:rPr>
          <w:color w:val="0070C0"/>
          <w:spacing w:val="-2"/>
          <w:sz w:val="20"/>
        </w:rPr>
        <w:t>of</w:t>
      </w:r>
      <w:r w:rsidR="00547053" w:rsidRPr="00547053">
        <w:rPr>
          <w:color w:val="0070C0"/>
          <w:spacing w:val="-6"/>
          <w:sz w:val="20"/>
        </w:rPr>
        <w:t xml:space="preserve"> </w:t>
      </w:r>
      <w:r w:rsidR="00547053" w:rsidRPr="00547053">
        <w:rPr>
          <w:color w:val="0070C0"/>
          <w:spacing w:val="-2"/>
          <w:sz w:val="20"/>
        </w:rPr>
        <w:t>such</w:t>
      </w:r>
      <w:r w:rsidR="00547053" w:rsidRPr="00547053">
        <w:rPr>
          <w:color w:val="0070C0"/>
          <w:spacing w:val="-6"/>
          <w:sz w:val="20"/>
        </w:rPr>
        <w:t xml:space="preserve"> </w:t>
      </w:r>
      <w:r w:rsidR="00547053" w:rsidRPr="00547053">
        <w:rPr>
          <w:color w:val="0070C0"/>
          <w:spacing w:val="-2"/>
          <w:sz w:val="20"/>
        </w:rPr>
        <w:t>suitability</w:t>
      </w:r>
      <w:r w:rsidR="00547053" w:rsidRPr="00547053">
        <w:rPr>
          <w:color w:val="0070C0"/>
          <w:spacing w:val="-9"/>
          <w:sz w:val="20"/>
        </w:rPr>
        <w:t xml:space="preserve"> </w:t>
      </w:r>
      <w:r w:rsidR="00547053" w:rsidRPr="00547053">
        <w:rPr>
          <w:color w:val="0070C0"/>
          <w:spacing w:val="-2"/>
          <w:sz w:val="20"/>
        </w:rPr>
        <w:t>as</w:t>
      </w:r>
      <w:r w:rsidR="00547053" w:rsidRPr="00547053">
        <w:rPr>
          <w:color w:val="0070C0"/>
          <w:spacing w:val="-4"/>
          <w:sz w:val="20"/>
        </w:rPr>
        <w:t xml:space="preserve"> </w:t>
      </w:r>
      <w:r w:rsidR="00547053" w:rsidRPr="00547053">
        <w:rPr>
          <w:color w:val="0070C0"/>
          <w:spacing w:val="-2"/>
          <w:sz w:val="20"/>
        </w:rPr>
        <w:t>to</w:t>
      </w:r>
      <w:r w:rsidR="00547053" w:rsidRPr="00547053">
        <w:rPr>
          <w:color w:val="0070C0"/>
          <w:spacing w:val="-6"/>
          <w:sz w:val="20"/>
        </w:rPr>
        <w:t xml:space="preserve"> </w:t>
      </w:r>
      <w:r>
        <w:rPr>
          <w:color w:val="0070C0"/>
          <w:spacing w:val="-6"/>
          <w:sz w:val="20"/>
        </w:rPr>
        <w:t xml:space="preserve">   </w:t>
      </w:r>
      <w:r w:rsidR="00547053" w:rsidRPr="00547053">
        <w:rPr>
          <w:color w:val="0070C0"/>
          <w:spacing w:val="-2"/>
          <w:sz w:val="20"/>
        </w:rPr>
        <w:t xml:space="preserve">provide uniform workability </w:t>
      </w:r>
      <w:r w:rsidR="00547053" w:rsidRPr="00547053">
        <w:rPr>
          <w:color w:val="0070C0"/>
          <w:sz w:val="20"/>
        </w:rPr>
        <w:t>at</w:t>
      </w:r>
      <w:r w:rsidR="00547053" w:rsidRPr="00547053">
        <w:rPr>
          <w:color w:val="0070C0"/>
          <w:spacing w:val="-3"/>
          <w:sz w:val="20"/>
        </w:rPr>
        <w:t xml:space="preserve"> </w:t>
      </w:r>
      <w:r w:rsidR="00547053" w:rsidRPr="00547053">
        <w:rPr>
          <w:color w:val="0070C0"/>
          <w:sz w:val="20"/>
        </w:rPr>
        <w:t>all</w:t>
      </w:r>
      <w:r w:rsidR="00547053" w:rsidRPr="00547053">
        <w:rPr>
          <w:color w:val="0070C0"/>
          <w:spacing w:val="-1"/>
          <w:sz w:val="20"/>
        </w:rPr>
        <w:t xml:space="preserve"> </w:t>
      </w:r>
      <w:r w:rsidR="00547053" w:rsidRPr="00547053">
        <w:rPr>
          <w:color w:val="0070C0"/>
          <w:sz w:val="20"/>
        </w:rPr>
        <w:t>levels.</w:t>
      </w:r>
      <w:r w:rsidR="00547053" w:rsidRPr="00547053">
        <w:rPr>
          <w:color w:val="0070C0"/>
          <w:spacing w:val="-3"/>
          <w:sz w:val="20"/>
        </w:rPr>
        <w:t xml:space="preserve"> </w:t>
      </w:r>
      <w:r w:rsidR="00547053" w:rsidRPr="00547053">
        <w:rPr>
          <w:color w:val="0070C0"/>
          <w:sz w:val="20"/>
        </w:rPr>
        <w:t>Livestock</w:t>
      </w:r>
      <w:r w:rsidR="00547053" w:rsidRPr="00547053">
        <w:rPr>
          <w:color w:val="0070C0"/>
          <w:spacing w:val="-2"/>
          <w:sz w:val="20"/>
        </w:rPr>
        <w:t xml:space="preserve"> </w:t>
      </w:r>
      <w:r w:rsidR="00547053" w:rsidRPr="00547053">
        <w:rPr>
          <w:color w:val="0070C0"/>
          <w:sz w:val="20"/>
        </w:rPr>
        <w:t>used for</w:t>
      </w:r>
      <w:r w:rsidR="00547053" w:rsidRPr="00547053">
        <w:rPr>
          <w:color w:val="0070C0"/>
          <w:spacing w:val="-2"/>
          <w:sz w:val="20"/>
        </w:rPr>
        <w:t xml:space="preserve"> </w:t>
      </w:r>
      <w:r w:rsidR="00547053" w:rsidRPr="00547053">
        <w:rPr>
          <w:color w:val="0070C0"/>
          <w:sz w:val="20"/>
        </w:rPr>
        <w:t>Trials</w:t>
      </w:r>
      <w:r w:rsidR="00547053" w:rsidRPr="00547053">
        <w:rPr>
          <w:color w:val="0070C0"/>
          <w:spacing w:val="-2"/>
          <w:sz w:val="20"/>
        </w:rPr>
        <w:t xml:space="preserve"> </w:t>
      </w:r>
      <w:r w:rsidR="00547053" w:rsidRPr="00547053">
        <w:rPr>
          <w:color w:val="0070C0"/>
          <w:sz w:val="20"/>
        </w:rPr>
        <w:t>should</w:t>
      </w:r>
      <w:r w:rsidR="00547053" w:rsidRPr="00547053">
        <w:rPr>
          <w:color w:val="0070C0"/>
          <w:spacing w:val="-1"/>
          <w:sz w:val="20"/>
        </w:rPr>
        <w:t xml:space="preserve"> </w:t>
      </w:r>
      <w:r w:rsidR="00547053" w:rsidRPr="00547053">
        <w:rPr>
          <w:color w:val="0070C0"/>
          <w:sz w:val="20"/>
        </w:rPr>
        <w:t>be</w:t>
      </w:r>
      <w:r w:rsidR="00547053" w:rsidRPr="00547053">
        <w:rPr>
          <w:color w:val="0070C0"/>
          <w:spacing w:val="-3"/>
          <w:sz w:val="20"/>
        </w:rPr>
        <w:t xml:space="preserve"> </w:t>
      </w:r>
      <w:r w:rsidR="00547053" w:rsidRPr="00547053">
        <w:rPr>
          <w:color w:val="0070C0"/>
          <w:sz w:val="20"/>
        </w:rPr>
        <w:t>healthy</w:t>
      </w:r>
      <w:r w:rsidR="00547053" w:rsidRPr="00547053">
        <w:rPr>
          <w:color w:val="0070C0"/>
          <w:spacing w:val="-2"/>
          <w:sz w:val="20"/>
        </w:rPr>
        <w:t xml:space="preserve"> </w:t>
      </w:r>
      <w:r w:rsidR="00547053" w:rsidRPr="00547053">
        <w:rPr>
          <w:color w:val="0070C0"/>
          <w:sz w:val="20"/>
        </w:rPr>
        <w:t>and</w:t>
      </w:r>
      <w:r w:rsidR="00547053" w:rsidRPr="00547053">
        <w:rPr>
          <w:color w:val="0070C0"/>
          <w:spacing w:val="-1"/>
          <w:sz w:val="20"/>
        </w:rPr>
        <w:t xml:space="preserve"> </w:t>
      </w:r>
      <w:r w:rsidR="00547053" w:rsidRPr="00547053">
        <w:rPr>
          <w:color w:val="0070C0"/>
          <w:sz w:val="20"/>
        </w:rPr>
        <w:t>accustomed</w:t>
      </w:r>
      <w:r w:rsidR="00547053" w:rsidRPr="00547053">
        <w:rPr>
          <w:color w:val="0070C0"/>
          <w:spacing w:val="-1"/>
          <w:sz w:val="20"/>
        </w:rPr>
        <w:t xml:space="preserve"> </w:t>
      </w:r>
      <w:r w:rsidR="00547053" w:rsidRPr="00547053">
        <w:rPr>
          <w:color w:val="0070C0"/>
          <w:sz w:val="20"/>
        </w:rPr>
        <w:t>to being worked</w:t>
      </w:r>
      <w:r w:rsidR="00547053" w:rsidRPr="00547053">
        <w:rPr>
          <w:color w:val="0070C0"/>
          <w:spacing w:val="-3"/>
          <w:sz w:val="20"/>
        </w:rPr>
        <w:t xml:space="preserve"> </w:t>
      </w:r>
      <w:r w:rsidR="00547053" w:rsidRPr="00547053">
        <w:rPr>
          <w:color w:val="0070C0"/>
          <w:sz w:val="20"/>
        </w:rPr>
        <w:t xml:space="preserve">by </w:t>
      </w:r>
      <w:r w:rsidR="00547053" w:rsidRPr="00547053">
        <w:rPr>
          <w:color w:val="0070C0"/>
          <w:sz w:val="18"/>
        </w:rPr>
        <w:t>all</w:t>
      </w:r>
      <w:r w:rsidR="00547053" w:rsidRPr="00547053">
        <w:rPr>
          <w:color w:val="0070C0"/>
          <w:spacing w:val="-1"/>
          <w:sz w:val="18"/>
        </w:rPr>
        <w:t xml:space="preserve"> </w:t>
      </w:r>
      <w:r w:rsidR="00547053" w:rsidRPr="00547053">
        <w:rPr>
          <w:color w:val="0070C0"/>
          <w:sz w:val="18"/>
        </w:rPr>
        <w:t>styles of herding breeds.</w:t>
      </w:r>
    </w:p>
    <w:p w14:paraId="26DADF50" w14:textId="4DCBF187" w:rsidR="00547053" w:rsidRDefault="00547053" w:rsidP="00AE61DA">
      <w:pPr>
        <w:pStyle w:val="BodyText"/>
        <w:spacing w:before="121" w:line="276" w:lineRule="auto"/>
        <w:ind w:left="284" w:right="462"/>
        <w:rPr>
          <w:color w:val="0070C0"/>
          <w:spacing w:val="-2"/>
        </w:rPr>
      </w:pPr>
      <w:r w:rsidRPr="00547053">
        <w:rPr>
          <w:color w:val="0070C0"/>
        </w:rPr>
        <w:t>Trial Livestock should flock (group) adequately when pressured by the dog and be accustomed to approaching and being handled by people. They should not be knee huggers and should accept driving as easily as fetching.</w:t>
      </w:r>
      <w:r w:rsidRPr="00547053">
        <w:rPr>
          <w:color w:val="0070C0"/>
          <w:spacing w:val="80"/>
        </w:rPr>
        <w:t xml:space="preserve"> </w:t>
      </w:r>
      <w:r w:rsidRPr="00547053">
        <w:rPr>
          <w:color w:val="0070C0"/>
        </w:rPr>
        <w:t>Trial stock should be pliable and manoeuvrable enough to permit a Trial</w:t>
      </w:r>
      <w:r w:rsidRPr="00547053">
        <w:rPr>
          <w:color w:val="0070C0"/>
          <w:spacing w:val="-4"/>
        </w:rPr>
        <w:t xml:space="preserve"> </w:t>
      </w:r>
      <w:r w:rsidRPr="00547053">
        <w:rPr>
          <w:color w:val="0070C0"/>
        </w:rPr>
        <w:t>dog</w:t>
      </w:r>
      <w:r w:rsidRPr="00547053">
        <w:rPr>
          <w:color w:val="0070C0"/>
          <w:spacing w:val="-3"/>
        </w:rPr>
        <w:t xml:space="preserve"> </w:t>
      </w:r>
      <w:r w:rsidRPr="00547053">
        <w:rPr>
          <w:color w:val="0070C0"/>
        </w:rPr>
        <w:t>to</w:t>
      </w:r>
      <w:r w:rsidRPr="00547053">
        <w:rPr>
          <w:color w:val="0070C0"/>
          <w:spacing w:val="-6"/>
        </w:rPr>
        <w:t xml:space="preserve"> </w:t>
      </w:r>
      <w:r w:rsidRPr="00547053">
        <w:rPr>
          <w:color w:val="0070C0"/>
        </w:rPr>
        <w:t>show</w:t>
      </w:r>
      <w:r w:rsidRPr="00547053">
        <w:rPr>
          <w:color w:val="0070C0"/>
          <w:spacing w:val="-3"/>
        </w:rPr>
        <w:t xml:space="preserve"> </w:t>
      </w:r>
      <w:r w:rsidRPr="00547053">
        <w:rPr>
          <w:color w:val="0070C0"/>
        </w:rPr>
        <w:t>its</w:t>
      </w:r>
      <w:r w:rsidRPr="00547053">
        <w:rPr>
          <w:color w:val="0070C0"/>
          <w:spacing w:val="-2"/>
        </w:rPr>
        <w:t xml:space="preserve"> </w:t>
      </w:r>
      <w:r w:rsidRPr="00547053">
        <w:rPr>
          <w:color w:val="0070C0"/>
        </w:rPr>
        <w:t>natural</w:t>
      </w:r>
      <w:r w:rsidRPr="00547053">
        <w:rPr>
          <w:color w:val="0070C0"/>
          <w:spacing w:val="-4"/>
        </w:rPr>
        <w:t xml:space="preserve"> </w:t>
      </w:r>
      <w:r w:rsidRPr="00547053">
        <w:rPr>
          <w:color w:val="0070C0"/>
        </w:rPr>
        <w:t>ability</w:t>
      </w:r>
      <w:r w:rsidRPr="00547053">
        <w:rPr>
          <w:color w:val="0070C0"/>
          <w:spacing w:val="-4"/>
        </w:rPr>
        <w:t xml:space="preserve"> </w:t>
      </w:r>
      <w:r w:rsidRPr="00547053">
        <w:rPr>
          <w:color w:val="0070C0"/>
        </w:rPr>
        <w:t>and</w:t>
      </w:r>
      <w:r w:rsidRPr="00547053">
        <w:rPr>
          <w:color w:val="0070C0"/>
          <w:spacing w:val="-3"/>
        </w:rPr>
        <w:t xml:space="preserve"> </w:t>
      </w:r>
      <w:r w:rsidRPr="00547053">
        <w:rPr>
          <w:color w:val="0070C0"/>
        </w:rPr>
        <w:t>Instinct</w:t>
      </w:r>
      <w:r w:rsidRPr="00547053">
        <w:rPr>
          <w:color w:val="0070C0"/>
          <w:spacing w:val="-5"/>
        </w:rPr>
        <w:t xml:space="preserve"> </w:t>
      </w:r>
      <w:r w:rsidRPr="00547053">
        <w:rPr>
          <w:color w:val="0070C0"/>
        </w:rPr>
        <w:t>to</w:t>
      </w:r>
      <w:r w:rsidRPr="00547053">
        <w:rPr>
          <w:color w:val="0070C0"/>
          <w:spacing w:val="-6"/>
        </w:rPr>
        <w:t xml:space="preserve"> </w:t>
      </w:r>
      <w:r w:rsidRPr="00547053">
        <w:rPr>
          <w:color w:val="0070C0"/>
        </w:rPr>
        <w:t>read</w:t>
      </w:r>
      <w:r w:rsidRPr="00547053">
        <w:rPr>
          <w:color w:val="0070C0"/>
          <w:spacing w:val="-3"/>
        </w:rPr>
        <w:t xml:space="preserve"> </w:t>
      </w:r>
      <w:r w:rsidRPr="00547053">
        <w:rPr>
          <w:color w:val="0070C0"/>
        </w:rPr>
        <w:t>and</w:t>
      </w:r>
      <w:r w:rsidRPr="00547053">
        <w:rPr>
          <w:color w:val="0070C0"/>
          <w:spacing w:val="-3"/>
        </w:rPr>
        <w:t xml:space="preserve"> </w:t>
      </w:r>
      <w:r w:rsidRPr="00547053">
        <w:rPr>
          <w:color w:val="0070C0"/>
        </w:rPr>
        <w:t>direct</w:t>
      </w:r>
      <w:r w:rsidRPr="00547053">
        <w:rPr>
          <w:color w:val="0070C0"/>
          <w:spacing w:val="-5"/>
        </w:rPr>
        <w:t xml:space="preserve"> </w:t>
      </w:r>
      <w:r w:rsidRPr="00547053">
        <w:rPr>
          <w:color w:val="0070C0"/>
        </w:rPr>
        <w:t>the</w:t>
      </w:r>
      <w:r w:rsidRPr="00547053">
        <w:rPr>
          <w:color w:val="0070C0"/>
          <w:spacing w:val="-6"/>
        </w:rPr>
        <w:t xml:space="preserve"> </w:t>
      </w:r>
      <w:r w:rsidRPr="00547053">
        <w:rPr>
          <w:color w:val="0070C0"/>
        </w:rPr>
        <w:t>stock.</w:t>
      </w:r>
      <w:r w:rsidRPr="00547053">
        <w:rPr>
          <w:color w:val="0070C0"/>
          <w:spacing w:val="-3"/>
        </w:rPr>
        <w:t xml:space="preserve"> </w:t>
      </w:r>
      <w:r w:rsidRPr="00547053">
        <w:rPr>
          <w:color w:val="0070C0"/>
        </w:rPr>
        <w:t>Stock</w:t>
      </w:r>
      <w:r w:rsidRPr="00547053">
        <w:rPr>
          <w:color w:val="0070C0"/>
          <w:spacing w:val="-2"/>
        </w:rPr>
        <w:t xml:space="preserve"> </w:t>
      </w:r>
      <w:r w:rsidRPr="00547053">
        <w:rPr>
          <w:color w:val="0070C0"/>
        </w:rPr>
        <w:t>for</w:t>
      </w:r>
      <w:r w:rsidRPr="00547053">
        <w:rPr>
          <w:color w:val="0070C0"/>
          <w:spacing w:val="-4"/>
        </w:rPr>
        <w:t xml:space="preserve"> </w:t>
      </w:r>
      <w:r w:rsidRPr="00547053">
        <w:rPr>
          <w:color w:val="0070C0"/>
        </w:rPr>
        <w:t>the</w:t>
      </w:r>
      <w:r w:rsidRPr="00547053">
        <w:rPr>
          <w:color w:val="0070C0"/>
          <w:spacing w:val="-1"/>
        </w:rPr>
        <w:t xml:space="preserve"> </w:t>
      </w:r>
      <w:r w:rsidRPr="00547053">
        <w:rPr>
          <w:color w:val="0070C0"/>
        </w:rPr>
        <w:t>Started</w:t>
      </w:r>
      <w:r>
        <w:rPr>
          <w:color w:val="0070C0"/>
          <w:u w:val="single"/>
        </w:rPr>
        <w:t>, Novice</w:t>
      </w:r>
      <w:r w:rsidRPr="00547053">
        <w:rPr>
          <w:color w:val="0070C0"/>
          <w:spacing w:val="-5"/>
        </w:rPr>
        <w:t xml:space="preserve"> </w:t>
      </w:r>
      <w:r w:rsidRPr="00547053">
        <w:rPr>
          <w:color w:val="0070C0"/>
        </w:rPr>
        <w:t xml:space="preserve">and Intermediate Classes should be of the same workability as that which is provided for the Advanced </w:t>
      </w:r>
      <w:r w:rsidRPr="00547053">
        <w:rPr>
          <w:color w:val="0070C0"/>
          <w:spacing w:val="-2"/>
        </w:rPr>
        <w:t>Class.</w:t>
      </w:r>
    </w:p>
    <w:p w14:paraId="552F61A7" w14:textId="6AF3B3D6" w:rsidR="00547053" w:rsidRPr="00547053" w:rsidRDefault="00AE61DA" w:rsidP="00AE61DA">
      <w:pPr>
        <w:pStyle w:val="BodyText"/>
        <w:spacing w:before="121" w:line="276" w:lineRule="auto"/>
        <w:ind w:left="284" w:right="462"/>
        <w:rPr>
          <w:color w:val="EE0000"/>
        </w:rPr>
      </w:pPr>
      <w:r>
        <w:rPr>
          <w:color w:val="EE0000"/>
          <w:spacing w:val="-2"/>
        </w:rPr>
        <w:t>(</w:t>
      </w:r>
      <w:r w:rsidR="00547053">
        <w:rPr>
          <w:color w:val="EE0000"/>
          <w:spacing w:val="-2"/>
        </w:rPr>
        <w:t>SA</w:t>
      </w:r>
      <w:r>
        <w:rPr>
          <w:color w:val="EE0000"/>
          <w:spacing w:val="-2"/>
        </w:rPr>
        <w:t>)</w:t>
      </w:r>
      <w:r w:rsidR="00547053">
        <w:rPr>
          <w:color w:val="EE0000"/>
          <w:spacing w:val="-2"/>
        </w:rPr>
        <w:t xml:space="preserve"> Rationale</w:t>
      </w:r>
      <w:r>
        <w:rPr>
          <w:color w:val="EE0000"/>
          <w:spacing w:val="-2"/>
        </w:rPr>
        <w:t xml:space="preserve"> 2.10.3</w:t>
      </w:r>
      <w:r w:rsidR="00547053">
        <w:rPr>
          <w:color w:val="EE0000"/>
          <w:spacing w:val="-2"/>
        </w:rPr>
        <w:t xml:space="preserve"> – Addition of Novice</w:t>
      </w:r>
    </w:p>
    <w:p w14:paraId="5947D9B1" w14:textId="77777777" w:rsidR="00363D96" w:rsidRPr="00AE61DA" w:rsidRDefault="00363D96" w:rsidP="00363D96">
      <w:pPr>
        <w:tabs>
          <w:tab w:val="left" w:pos="1003"/>
        </w:tabs>
        <w:spacing w:before="157" w:line="276" w:lineRule="auto"/>
        <w:ind w:left="277" w:right="522"/>
        <w:rPr>
          <w:sz w:val="20"/>
        </w:rPr>
      </w:pPr>
      <w:r>
        <w:rPr>
          <w:sz w:val="20"/>
        </w:rPr>
        <w:t>Comments: ……………………………………………………………………………………………………………………………</w:t>
      </w:r>
      <w:r>
        <w:rPr>
          <w:sz w:val="20"/>
        </w:rPr>
        <w:lastRenderedPageBreak/>
        <w:t>……………………………………………………………………………………………………………………………</w:t>
      </w:r>
    </w:p>
    <w:p w14:paraId="70C11266" w14:textId="77777777" w:rsidR="00547053" w:rsidRPr="00971DAC" w:rsidRDefault="00547053" w:rsidP="00547053">
      <w:pPr>
        <w:pStyle w:val="BodyText"/>
        <w:spacing w:before="123" w:line="276" w:lineRule="auto"/>
        <w:ind w:right="471"/>
        <w:jc w:val="both"/>
      </w:pPr>
    </w:p>
    <w:p w14:paraId="79DA5B41" w14:textId="77777777" w:rsidR="0000611A" w:rsidRPr="00971DAC" w:rsidRDefault="00000000">
      <w:pPr>
        <w:pStyle w:val="ListParagraph"/>
        <w:numPr>
          <w:ilvl w:val="2"/>
          <w:numId w:val="51"/>
        </w:numPr>
        <w:tabs>
          <w:tab w:val="left" w:pos="1000"/>
        </w:tabs>
        <w:ind w:left="1000"/>
        <w:rPr>
          <w:sz w:val="20"/>
        </w:rPr>
      </w:pPr>
      <w:r w:rsidRPr="00971DAC">
        <w:rPr>
          <w:sz w:val="20"/>
        </w:rPr>
        <w:t>Fresh</w:t>
      </w:r>
      <w:r w:rsidRPr="00971DAC">
        <w:rPr>
          <w:spacing w:val="-14"/>
          <w:sz w:val="20"/>
        </w:rPr>
        <w:t xml:space="preserve"> </w:t>
      </w:r>
      <w:r w:rsidRPr="00971DAC">
        <w:rPr>
          <w:sz w:val="20"/>
        </w:rPr>
        <w:t>water</w:t>
      </w:r>
      <w:r w:rsidRPr="00971DAC">
        <w:rPr>
          <w:spacing w:val="-14"/>
          <w:sz w:val="20"/>
        </w:rPr>
        <w:t xml:space="preserve"> </w:t>
      </w:r>
      <w:r w:rsidRPr="00971DAC">
        <w:rPr>
          <w:sz w:val="20"/>
        </w:rPr>
        <w:t>must</w:t>
      </w:r>
      <w:r w:rsidRPr="00971DAC">
        <w:rPr>
          <w:spacing w:val="-14"/>
          <w:sz w:val="20"/>
        </w:rPr>
        <w:t xml:space="preserve"> </w:t>
      </w:r>
      <w:r w:rsidRPr="00971DAC">
        <w:rPr>
          <w:sz w:val="20"/>
        </w:rPr>
        <w:t>be</w:t>
      </w:r>
      <w:r w:rsidRPr="00971DAC">
        <w:rPr>
          <w:spacing w:val="-14"/>
          <w:sz w:val="20"/>
        </w:rPr>
        <w:t xml:space="preserve"> </w:t>
      </w:r>
      <w:r w:rsidRPr="00971DAC">
        <w:rPr>
          <w:sz w:val="20"/>
        </w:rPr>
        <w:t>always</w:t>
      </w:r>
      <w:r w:rsidRPr="00971DAC">
        <w:rPr>
          <w:spacing w:val="-14"/>
          <w:sz w:val="20"/>
        </w:rPr>
        <w:t xml:space="preserve"> </w:t>
      </w:r>
      <w:r w:rsidRPr="00971DAC">
        <w:rPr>
          <w:sz w:val="20"/>
        </w:rPr>
        <w:t>available</w:t>
      </w:r>
      <w:r w:rsidRPr="00971DAC">
        <w:rPr>
          <w:spacing w:val="-14"/>
          <w:sz w:val="20"/>
        </w:rPr>
        <w:t xml:space="preserve"> </w:t>
      </w:r>
      <w:r w:rsidRPr="00971DAC">
        <w:rPr>
          <w:sz w:val="20"/>
        </w:rPr>
        <w:t>for</w:t>
      </w:r>
      <w:r w:rsidRPr="00971DAC">
        <w:rPr>
          <w:spacing w:val="-14"/>
          <w:sz w:val="20"/>
        </w:rPr>
        <w:t xml:space="preserve"> </w:t>
      </w:r>
      <w:r w:rsidRPr="00971DAC">
        <w:rPr>
          <w:sz w:val="20"/>
        </w:rPr>
        <w:t>both</w:t>
      </w:r>
      <w:r w:rsidRPr="00971DAC">
        <w:rPr>
          <w:spacing w:val="-13"/>
          <w:sz w:val="20"/>
        </w:rPr>
        <w:t xml:space="preserve"> </w:t>
      </w:r>
      <w:r w:rsidRPr="00971DAC">
        <w:rPr>
          <w:sz w:val="20"/>
        </w:rPr>
        <w:t>livestock</w:t>
      </w:r>
      <w:r w:rsidRPr="00971DAC">
        <w:rPr>
          <w:spacing w:val="-11"/>
          <w:sz w:val="20"/>
        </w:rPr>
        <w:t xml:space="preserve"> </w:t>
      </w:r>
      <w:r w:rsidRPr="00971DAC">
        <w:rPr>
          <w:sz w:val="20"/>
        </w:rPr>
        <w:t>and</w:t>
      </w:r>
      <w:r w:rsidRPr="00971DAC">
        <w:rPr>
          <w:spacing w:val="-14"/>
          <w:sz w:val="20"/>
        </w:rPr>
        <w:t xml:space="preserve"> </w:t>
      </w:r>
      <w:r w:rsidRPr="00971DAC">
        <w:rPr>
          <w:sz w:val="20"/>
        </w:rPr>
        <w:t>participating</w:t>
      </w:r>
      <w:r w:rsidRPr="00971DAC">
        <w:rPr>
          <w:spacing w:val="-12"/>
          <w:sz w:val="20"/>
        </w:rPr>
        <w:t xml:space="preserve"> </w:t>
      </w:r>
      <w:r w:rsidRPr="00971DAC">
        <w:rPr>
          <w:sz w:val="20"/>
        </w:rPr>
        <w:t>dogs</w:t>
      </w:r>
      <w:r w:rsidRPr="00971DAC">
        <w:rPr>
          <w:spacing w:val="-10"/>
          <w:sz w:val="20"/>
        </w:rPr>
        <w:t xml:space="preserve"> </w:t>
      </w:r>
      <w:r w:rsidRPr="00971DAC">
        <w:rPr>
          <w:sz w:val="20"/>
        </w:rPr>
        <w:t>during</w:t>
      </w:r>
      <w:r w:rsidRPr="00971DAC">
        <w:rPr>
          <w:spacing w:val="-14"/>
          <w:sz w:val="20"/>
        </w:rPr>
        <w:t xml:space="preserve"> </w:t>
      </w:r>
      <w:r w:rsidRPr="00971DAC">
        <w:rPr>
          <w:sz w:val="20"/>
        </w:rPr>
        <w:t>an</w:t>
      </w:r>
      <w:r w:rsidRPr="00971DAC">
        <w:rPr>
          <w:spacing w:val="-12"/>
          <w:sz w:val="20"/>
        </w:rPr>
        <w:t xml:space="preserve"> </w:t>
      </w:r>
      <w:r w:rsidRPr="00971DAC">
        <w:rPr>
          <w:spacing w:val="-2"/>
          <w:sz w:val="20"/>
        </w:rPr>
        <w:t>event.</w:t>
      </w:r>
    </w:p>
    <w:p w14:paraId="48EBC732" w14:textId="77777777" w:rsidR="0000611A" w:rsidRPr="00971DAC" w:rsidRDefault="0000611A">
      <w:pPr>
        <w:pStyle w:val="BodyText"/>
      </w:pPr>
    </w:p>
    <w:p w14:paraId="1845A94D" w14:textId="77777777" w:rsidR="0000611A" w:rsidRPr="00971DAC" w:rsidRDefault="0000611A">
      <w:pPr>
        <w:pStyle w:val="BodyText"/>
        <w:spacing w:before="78"/>
      </w:pPr>
    </w:p>
    <w:p w14:paraId="437CA42C" w14:textId="77777777" w:rsidR="0000611A" w:rsidRPr="00971DAC" w:rsidRDefault="00000000">
      <w:pPr>
        <w:pStyle w:val="ListParagraph"/>
        <w:numPr>
          <w:ilvl w:val="2"/>
          <w:numId w:val="51"/>
        </w:numPr>
        <w:tabs>
          <w:tab w:val="left" w:pos="953"/>
          <w:tab w:val="left" w:pos="1003"/>
        </w:tabs>
        <w:spacing w:line="276" w:lineRule="auto"/>
        <w:ind w:left="1003" w:right="643" w:hanging="714"/>
        <w:rPr>
          <w:sz w:val="20"/>
        </w:rPr>
      </w:pPr>
      <w:r w:rsidRPr="00971DAC">
        <w:rPr>
          <w:sz w:val="20"/>
        </w:rPr>
        <w:t>Judges</w:t>
      </w:r>
      <w:r w:rsidRPr="00971DAC">
        <w:rPr>
          <w:spacing w:val="-4"/>
          <w:sz w:val="20"/>
        </w:rPr>
        <w:t xml:space="preserve"> </w:t>
      </w:r>
      <w:r w:rsidRPr="00971DAC">
        <w:rPr>
          <w:sz w:val="20"/>
        </w:rPr>
        <w:t>may</w:t>
      </w:r>
      <w:r w:rsidRPr="00971DAC">
        <w:rPr>
          <w:spacing w:val="-4"/>
          <w:sz w:val="20"/>
        </w:rPr>
        <w:t xml:space="preserve"> </w:t>
      </w:r>
      <w:r w:rsidRPr="00971DAC">
        <w:rPr>
          <w:sz w:val="20"/>
        </w:rPr>
        <w:t>use</w:t>
      </w:r>
      <w:r w:rsidRPr="00971DAC">
        <w:rPr>
          <w:spacing w:val="-6"/>
          <w:sz w:val="20"/>
        </w:rPr>
        <w:t xml:space="preserve"> </w:t>
      </w:r>
      <w:r w:rsidRPr="00971DAC">
        <w:rPr>
          <w:sz w:val="20"/>
        </w:rPr>
        <w:t>a</w:t>
      </w:r>
      <w:r w:rsidRPr="00971DAC">
        <w:rPr>
          <w:spacing w:val="-3"/>
          <w:sz w:val="20"/>
        </w:rPr>
        <w:t xml:space="preserve"> </w:t>
      </w:r>
      <w:r w:rsidRPr="00971DAC">
        <w:rPr>
          <w:sz w:val="20"/>
        </w:rPr>
        <w:t>trained</w:t>
      </w:r>
      <w:r w:rsidRPr="00971DAC">
        <w:rPr>
          <w:spacing w:val="-6"/>
          <w:sz w:val="20"/>
        </w:rPr>
        <w:t xml:space="preserve"> </w:t>
      </w:r>
      <w:r w:rsidRPr="00971DAC">
        <w:rPr>
          <w:sz w:val="20"/>
        </w:rPr>
        <w:t>backup</w:t>
      </w:r>
      <w:r w:rsidRPr="00971DAC">
        <w:rPr>
          <w:spacing w:val="-8"/>
          <w:sz w:val="20"/>
        </w:rPr>
        <w:t xml:space="preserve"> </w:t>
      </w:r>
      <w:r w:rsidRPr="00971DAC">
        <w:rPr>
          <w:sz w:val="20"/>
        </w:rPr>
        <w:t>dog</w:t>
      </w:r>
      <w:r w:rsidRPr="00971DAC">
        <w:rPr>
          <w:spacing w:val="-6"/>
          <w:sz w:val="20"/>
        </w:rPr>
        <w:t xml:space="preserve"> </w:t>
      </w:r>
      <w:r w:rsidRPr="00971DAC">
        <w:rPr>
          <w:sz w:val="20"/>
        </w:rPr>
        <w:t>in</w:t>
      </w:r>
      <w:r w:rsidRPr="00971DAC">
        <w:rPr>
          <w:spacing w:val="-6"/>
          <w:sz w:val="20"/>
        </w:rPr>
        <w:t xml:space="preserve"> </w:t>
      </w:r>
      <w:r w:rsidRPr="00971DAC">
        <w:rPr>
          <w:sz w:val="20"/>
        </w:rPr>
        <w:t>settling</w:t>
      </w:r>
      <w:r w:rsidRPr="00971DAC">
        <w:rPr>
          <w:spacing w:val="-5"/>
          <w:sz w:val="20"/>
        </w:rPr>
        <w:t xml:space="preserve"> </w:t>
      </w:r>
      <w:r w:rsidRPr="00971DAC">
        <w:rPr>
          <w:sz w:val="20"/>
        </w:rPr>
        <w:t>or</w:t>
      </w:r>
      <w:r w:rsidRPr="00971DAC">
        <w:rPr>
          <w:spacing w:val="-4"/>
          <w:sz w:val="20"/>
        </w:rPr>
        <w:t xml:space="preserve"> </w:t>
      </w:r>
      <w:r w:rsidRPr="00971DAC">
        <w:rPr>
          <w:sz w:val="20"/>
        </w:rPr>
        <w:t>controlling</w:t>
      </w:r>
      <w:r w:rsidRPr="00971DAC">
        <w:rPr>
          <w:spacing w:val="-6"/>
          <w:sz w:val="20"/>
        </w:rPr>
        <w:t xml:space="preserve"> </w:t>
      </w:r>
      <w:r w:rsidRPr="00971DAC">
        <w:rPr>
          <w:sz w:val="20"/>
        </w:rPr>
        <w:t>the</w:t>
      </w:r>
      <w:r w:rsidRPr="00971DAC">
        <w:rPr>
          <w:spacing w:val="-6"/>
          <w:sz w:val="20"/>
        </w:rPr>
        <w:t xml:space="preserve"> </w:t>
      </w:r>
      <w:r w:rsidRPr="00971DAC">
        <w:rPr>
          <w:sz w:val="20"/>
        </w:rPr>
        <w:t>stock.</w:t>
      </w:r>
      <w:r w:rsidRPr="00971DAC">
        <w:rPr>
          <w:spacing w:val="-1"/>
          <w:sz w:val="20"/>
        </w:rPr>
        <w:t xml:space="preserve"> </w:t>
      </w:r>
      <w:r w:rsidRPr="00971DAC">
        <w:rPr>
          <w:sz w:val="20"/>
        </w:rPr>
        <w:t>Backup</w:t>
      </w:r>
      <w:r w:rsidRPr="00971DAC">
        <w:rPr>
          <w:spacing w:val="-6"/>
          <w:sz w:val="20"/>
        </w:rPr>
        <w:t xml:space="preserve"> </w:t>
      </w:r>
      <w:r w:rsidRPr="00971DAC">
        <w:rPr>
          <w:sz w:val="20"/>
        </w:rPr>
        <w:t>dogs</w:t>
      </w:r>
      <w:r w:rsidRPr="00971DAC">
        <w:rPr>
          <w:spacing w:val="-4"/>
          <w:sz w:val="20"/>
        </w:rPr>
        <w:t xml:space="preserve"> </w:t>
      </w:r>
      <w:r w:rsidRPr="00971DAC">
        <w:rPr>
          <w:sz w:val="20"/>
        </w:rPr>
        <w:t>must</w:t>
      </w:r>
      <w:r w:rsidRPr="00971DAC">
        <w:rPr>
          <w:spacing w:val="-3"/>
          <w:sz w:val="20"/>
        </w:rPr>
        <w:t xml:space="preserve"> </w:t>
      </w:r>
      <w:r w:rsidRPr="00971DAC">
        <w:rPr>
          <w:sz w:val="20"/>
        </w:rPr>
        <w:t>be</w:t>
      </w:r>
      <w:r w:rsidRPr="00971DAC">
        <w:rPr>
          <w:spacing w:val="-6"/>
          <w:sz w:val="20"/>
        </w:rPr>
        <w:t xml:space="preserve"> </w:t>
      </w:r>
      <w:r w:rsidRPr="00971DAC">
        <w:rPr>
          <w:sz w:val="20"/>
        </w:rPr>
        <w:t>held quietly outside the arena.</w:t>
      </w:r>
    </w:p>
    <w:p w14:paraId="1FB3047A" w14:textId="77777777" w:rsidR="0000611A" w:rsidRPr="00971DAC" w:rsidRDefault="0000611A">
      <w:pPr>
        <w:pStyle w:val="BodyText"/>
        <w:spacing w:before="117"/>
      </w:pPr>
    </w:p>
    <w:p w14:paraId="31BF83A7" w14:textId="77777777" w:rsidR="0000611A" w:rsidRPr="00971DAC" w:rsidRDefault="00000000">
      <w:pPr>
        <w:pStyle w:val="ListParagraph"/>
        <w:numPr>
          <w:ilvl w:val="2"/>
          <w:numId w:val="51"/>
        </w:numPr>
        <w:tabs>
          <w:tab w:val="left" w:pos="1000"/>
        </w:tabs>
        <w:ind w:left="1000" w:hanging="710"/>
        <w:rPr>
          <w:sz w:val="20"/>
        </w:rPr>
      </w:pPr>
      <w:r w:rsidRPr="00971DAC">
        <w:rPr>
          <w:sz w:val="20"/>
        </w:rPr>
        <w:t>If</w:t>
      </w:r>
      <w:r w:rsidRPr="00971DAC">
        <w:rPr>
          <w:spacing w:val="-12"/>
          <w:sz w:val="20"/>
        </w:rPr>
        <w:t xml:space="preserve"> </w:t>
      </w:r>
      <w:r w:rsidRPr="00971DAC">
        <w:rPr>
          <w:sz w:val="20"/>
        </w:rPr>
        <w:t>a</w:t>
      </w:r>
      <w:r w:rsidRPr="00971DAC">
        <w:rPr>
          <w:spacing w:val="-11"/>
          <w:sz w:val="20"/>
        </w:rPr>
        <w:t xml:space="preserve"> </w:t>
      </w:r>
      <w:r w:rsidRPr="00971DAC">
        <w:rPr>
          <w:sz w:val="20"/>
        </w:rPr>
        <w:t>backup</w:t>
      </w:r>
      <w:r w:rsidRPr="00971DAC">
        <w:rPr>
          <w:spacing w:val="-10"/>
          <w:sz w:val="20"/>
        </w:rPr>
        <w:t xml:space="preserve"> </w:t>
      </w:r>
      <w:r w:rsidRPr="00971DAC">
        <w:rPr>
          <w:sz w:val="20"/>
        </w:rPr>
        <w:t>dog</w:t>
      </w:r>
      <w:r w:rsidRPr="00971DAC">
        <w:rPr>
          <w:spacing w:val="-8"/>
          <w:sz w:val="20"/>
        </w:rPr>
        <w:t xml:space="preserve"> </w:t>
      </w:r>
      <w:r w:rsidRPr="00971DAC">
        <w:rPr>
          <w:sz w:val="20"/>
        </w:rPr>
        <w:t>is</w:t>
      </w:r>
      <w:r w:rsidRPr="00971DAC">
        <w:rPr>
          <w:spacing w:val="-9"/>
          <w:sz w:val="20"/>
        </w:rPr>
        <w:t xml:space="preserve"> </w:t>
      </w:r>
      <w:r w:rsidRPr="00971DAC">
        <w:rPr>
          <w:sz w:val="20"/>
        </w:rPr>
        <w:t>used</w:t>
      </w:r>
      <w:r w:rsidRPr="00971DAC">
        <w:rPr>
          <w:spacing w:val="-8"/>
          <w:sz w:val="20"/>
        </w:rPr>
        <w:t xml:space="preserve"> </w:t>
      </w:r>
      <w:r w:rsidRPr="00971DAC">
        <w:rPr>
          <w:sz w:val="20"/>
        </w:rPr>
        <w:t>it</w:t>
      </w:r>
      <w:r w:rsidRPr="00971DAC">
        <w:rPr>
          <w:spacing w:val="-10"/>
          <w:sz w:val="20"/>
        </w:rPr>
        <w:t xml:space="preserve"> </w:t>
      </w:r>
      <w:r w:rsidRPr="00971DAC">
        <w:rPr>
          <w:sz w:val="20"/>
        </w:rPr>
        <w:t>should</w:t>
      </w:r>
      <w:r w:rsidRPr="00971DAC">
        <w:rPr>
          <w:spacing w:val="-10"/>
          <w:sz w:val="20"/>
        </w:rPr>
        <w:t xml:space="preserve"> </w:t>
      </w:r>
      <w:r w:rsidRPr="00971DAC">
        <w:rPr>
          <w:sz w:val="20"/>
        </w:rPr>
        <w:t>be</w:t>
      </w:r>
      <w:r w:rsidRPr="00971DAC">
        <w:rPr>
          <w:spacing w:val="-10"/>
          <w:sz w:val="20"/>
        </w:rPr>
        <w:t xml:space="preserve"> </w:t>
      </w:r>
      <w:r w:rsidRPr="00971DAC">
        <w:rPr>
          <w:sz w:val="20"/>
        </w:rPr>
        <w:t>removed</w:t>
      </w:r>
      <w:r w:rsidRPr="00971DAC">
        <w:rPr>
          <w:spacing w:val="-11"/>
          <w:sz w:val="20"/>
        </w:rPr>
        <w:t xml:space="preserve"> </w:t>
      </w:r>
      <w:r w:rsidRPr="00971DAC">
        <w:rPr>
          <w:sz w:val="20"/>
        </w:rPr>
        <w:t>from</w:t>
      </w:r>
      <w:r w:rsidRPr="00971DAC">
        <w:rPr>
          <w:spacing w:val="-10"/>
          <w:sz w:val="20"/>
        </w:rPr>
        <w:t xml:space="preserve"> </w:t>
      </w:r>
      <w:r w:rsidRPr="00971DAC">
        <w:rPr>
          <w:sz w:val="20"/>
        </w:rPr>
        <w:t>the</w:t>
      </w:r>
      <w:r w:rsidRPr="00971DAC">
        <w:rPr>
          <w:spacing w:val="-10"/>
          <w:sz w:val="20"/>
        </w:rPr>
        <w:t xml:space="preserve"> </w:t>
      </w:r>
      <w:r w:rsidRPr="00971DAC">
        <w:rPr>
          <w:sz w:val="20"/>
        </w:rPr>
        <w:t>arena</w:t>
      </w:r>
      <w:r w:rsidRPr="00971DAC">
        <w:rPr>
          <w:spacing w:val="-8"/>
          <w:sz w:val="20"/>
        </w:rPr>
        <w:t xml:space="preserve"> </w:t>
      </w:r>
      <w:r w:rsidRPr="00971DAC">
        <w:rPr>
          <w:sz w:val="20"/>
        </w:rPr>
        <w:t>before</w:t>
      </w:r>
      <w:r w:rsidRPr="00971DAC">
        <w:rPr>
          <w:spacing w:val="-13"/>
          <w:sz w:val="20"/>
        </w:rPr>
        <w:t xml:space="preserve"> </w:t>
      </w:r>
      <w:r w:rsidRPr="00971DAC">
        <w:rPr>
          <w:sz w:val="20"/>
        </w:rPr>
        <w:t>the</w:t>
      </w:r>
      <w:r w:rsidRPr="00971DAC">
        <w:rPr>
          <w:spacing w:val="-9"/>
          <w:sz w:val="20"/>
        </w:rPr>
        <w:t xml:space="preserve"> </w:t>
      </w:r>
      <w:r w:rsidRPr="00971DAC">
        <w:rPr>
          <w:sz w:val="20"/>
        </w:rPr>
        <w:t>entered</w:t>
      </w:r>
      <w:r w:rsidRPr="00971DAC">
        <w:rPr>
          <w:spacing w:val="-8"/>
          <w:sz w:val="20"/>
        </w:rPr>
        <w:t xml:space="preserve"> </w:t>
      </w:r>
      <w:r w:rsidRPr="00971DAC">
        <w:rPr>
          <w:sz w:val="20"/>
        </w:rPr>
        <w:t>dog</w:t>
      </w:r>
      <w:r w:rsidRPr="00971DAC">
        <w:rPr>
          <w:spacing w:val="-12"/>
          <w:sz w:val="20"/>
        </w:rPr>
        <w:t xml:space="preserve"> </w:t>
      </w:r>
      <w:r w:rsidRPr="00971DAC">
        <w:rPr>
          <w:sz w:val="20"/>
        </w:rPr>
        <w:t>begins</w:t>
      </w:r>
      <w:r w:rsidRPr="00971DAC">
        <w:rPr>
          <w:spacing w:val="-8"/>
          <w:sz w:val="20"/>
        </w:rPr>
        <w:t xml:space="preserve"> </w:t>
      </w:r>
      <w:r w:rsidRPr="00971DAC">
        <w:rPr>
          <w:sz w:val="20"/>
        </w:rPr>
        <w:t>its</w:t>
      </w:r>
      <w:r w:rsidRPr="00971DAC">
        <w:rPr>
          <w:spacing w:val="-10"/>
          <w:sz w:val="20"/>
        </w:rPr>
        <w:t xml:space="preserve"> </w:t>
      </w:r>
      <w:r w:rsidRPr="00971DAC">
        <w:rPr>
          <w:spacing w:val="-4"/>
          <w:sz w:val="20"/>
        </w:rPr>
        <w:t>run.</w:t>
      </w:r>
    </w:p>
    <w:p w14:paraId="1B2A7483" w14:textId="77777777" w:rsidR="0000611A" w:rsidRPr="00971DAC" w:rsidRDefault="00000000">
      <w:pPr>
        <w:pStyle w:val="BodyText"/>
        <w:spacing w:before="114" w:line="276" w:lineRule="auto"/>
        <w:ind w:left="1003" w:right="462" w:hanging="1"/>
      </w:pPr>
      <w:r w:rsidRPr="00971DAC">
        <w:t>If</w:t>
      </w:r>
      <w:r w:rsidRPr="00971DAC">
        <w:rPr>
          <w:spacing w:val="-8"/>
        </w:rPr>
        <w:t xml:space="preserve"> </w:t>
      </w:r>
      <w:r w:rsidRPr="00971DAC">
        <w:t>it</w:t>
      </w:r>
      <w:r w:rsidRPr="00971DAC">
        <w:rPr>
          <w:spacing w:val="-6"/>
        </w:rPr>
        <w:t xml:space="preserve"> </w:t>
      </w:r>
      <w:r w:rsidRPr="00971DAC">
        <w:t>is</w:t>
      </w:r>
      <w:r w:rsidRPr="00971DAC">
        <w:rPr>
          <w:spacing w:val="-6"/>
        </w:rPr>
        <w:t xml:space="preserve"> </w:t>
      </w:r>
      <w:r w:rsidRPr="00971DAC">
        <w:t>not</w:t>
      </w:r>
      <w:r w:rsidRPr="00971DAC">
        <w:rPr>
          <w:spacing w:val="-8"/>
        </w:rPr>
        <w:t xml:space="preserve"> </w:t>
      </w:r>
      <w:r w:rsidRPr="00971DAC">
        <w:t>possible</w:t>
      </w:r>
      <w:r w:rsidRPr="00971DAC">
        <w:rPr>
          <w:spacing w:val="-8"/>
        </w:rPr>
        <w:t xml:space="preserve"> </w:t>
      </w:r>
      <w:r w:rsidRPr="00971DAC">
        <w:t>to</w:t>
      </w:r>
      <w:r w:rsidRPr="00971DAC">
        <w:rPr>
          <w:spacing w:val="-6"/>
        </w:rPr>
        <w:t xml:space="preserve"> </w:t>
      </w:r>
      <w:r w:rsidRPr="00971DAC">
        <w:t>remove</w:t>
      </w:r>
      <w:r w:rsidRPr="00971DAC">
        <w:rPr>
          <w:spacing w:val="-8"/>
        </w:rPr>
        <w:t xml:space="preserve"> </w:t>
      </w:r>
      <w:r w:rsidRPr="00971DAC">
        <w:t>the</w:t>
      </w:r>
      <w:r w:rsidRPr="00971DAC">
        <w:rPr>
          <w:spacing w:val="-3"/>
        </w:rPr>
        <w:t xml:space="preserve"> </w:t>
      </w:r>
      <w:r w:rsidRPr="00971DAC">
        <w:t>backup</w:t>
      </w:r>
      <w:r w:rsidRPr="00971DAC">
        <w:rPr>
          <w:spacing w:val="-6"/>
        </w:rPr>
        <w:t xml:space="preserve"> </w:t>
      </w:r>
      <w:r w:rsidRPr="00971DAC">
        <w:t>dog</w:t>
      </w:r>
      <w:r w:rsidRPr="00971DAC">
        <w:rPr>
          <w:spacing w:val="-3"/>
        </w:rPr>
        <w:t xml:space="preserve"> </w:t>
      </w:r>
      <w:r w:rsidRPr="00971DAC">
        <w:t>before</w:t>
      </w:r>
      <w:r w:rsidRPr="00971DAC">
        <w:rPr>
          <w:spacing w:val="-8"/>
        </w:rPr>
        <w:t xml:space="preserve"> </w:t>
      </w:r>
      <w:r w:rsidRPr="00971DAC">
        <w:t>the</w:t>
      </w:r>
      <w:r w:rsidRPr="00971DAC">
        <w:rPr>
          <w:spacing w:val="-8"/>
        </w:rPr>
        <w:t xml:space="preserve"> </w:t>
      </w:r>
      <w:r w:rsidRPr="00971DAC">
        <w:t>entered</w:t>
      </w:r>
      <w:r w:rsidRPr="00971DAC">
        <w:rPr>
          <w:spacing w:val="-6"/>
        </w:rPr>
        <w:t xml:space="preserve"> </w:t>
      </w:r>
      <w:r w:rsidRPr="00971DAC">
        <w:t>dog</w:t>
      </w:r>
      <w:r w:rsidRPr="00971DAC">
        <w:rPr>
          <w:spacing w:val="-3"/>
        </w:rPr>
        <w:t xml:space="preserve"> </w:t>
      </w:r>
      <w:r w:rsidRPr="00971DAC">
        <w:t>contacts</w:t>
      </w:r>
      <w:r w:rsidRPr="00971DAC">
        <w:rPr>
          <w:spacing w:val="-4"/>
        </w:rPr>
        <w:t xml:space="preserve"> </w:t>
      </w:r>
      <w:r w:rsidRPr="00971DAC">
        <w:t>the</w:t>
      </w:r>
      <w:r w:rsidRPr="00971DAC">
        <w:rPr>
          <w:spacing w:val="-3"/>
        </w:rPr>
        <w:t xml:space="preserve"> </w:t>
      </w:r>
      <w:r w:rsidRPr="00971DAC">
        <w:t>stock,</w:t>
      </w:r>
      <w:r w:rsidRPr="00971DAC">
        <w:rPr>
          <w:spacing w:val="-8"/>
        </w:rPr>
        <w:t xml:space="preserve"> </w:t>
      </w:r>
      <w:r w:rsidRPr="00971DAC">
        <w:t>the</w:t>
      </w:r>
      <w:r w:rsidRPr="00971DAC">
        <w:rPr>
          <w:spacing w:val="-8"/>
        </w:rPr>
        <w:t xml:space="preserve"> </w:t>
      </w:r>
      <w:r w:rsidRPr="00971DAC">
        <w:t>backup dog</w:t>
      </w:r>
      <w:r w:rsidRPr="00971DAC">
        <w:rPr>
          <w:spacing w:val="-3"/>
        </w:rPr>
        <w:t xml:space="preserve"> </w:t>
      </w:r>
      <w:r w:rsidRPr="00971DAC">
        <w:t>should</w:t>
      </w:r>
      <w:r w:rsidRPr="00971DAC">
        <w:rPr>
          <w:spacing w:val="-3"/>
        </w:rPr>
        <w:t xml:space="preserve"> </w:t>
      </w:r>
      <w:r w:rsidRPr="00971DAC">
        <w:t>be held quietly at</w:t>
      </w:r>
      <w:r w:rsidRPr="00971DAC">
        <w:rPr>
          <w:spacing w:val="-3"/>
        </w:rPr>
        <w:t xml:space="preserve"> </w:t>
      </w:r>
      <w:r w:rsidRPr="00971DAC">
        <w:t>the</w:t>
      </w:r>
      <w:r w:rsidRPr="00971DAC">
        <w:rPr>
          <w:spacing w:val="-3"/>
        </w:rPr>
        <w:t xml:space="preserve"> </w:t>
      </w:r>
      <w:r w:rsidRPr="00971DAC">
        <w:t>side</w:t>
      </w:r>
      <w:r w:rsidRPr="00971DAC">
        <w:rPr>
          <w:spacing w:val="-4"/>
        </w:rPr>
        <w:t xml:space="preserve"> </w:t>
      </w:r>
      <w:r w:rsidRPr="00971DAC">
        <w:t>of the arena</w:t>
      </w:r>
      <w:r w:rsidRPr="00971DAC">
        <w:rPr>
          <w:spacing w:val="-1"/>
        </w:rPr>
        <w:t xml:space="preserve"> </w:t>
      </w:r>
      <w:r w:rsidRPr="00971DAC">
        <w:t>and</w:t>
      </w:r>
      <w:r w:rsidRPr="00971DAC">
        <w:rPr>
          <w:spacing w:val="-1"/>
        </w:rPr>
        <w:t xml:space="preserve"> </w:t>
      </w:r>
      <w:r w:rsidRPr="00971DAC">
        <w:t>be</w:t>
      </w:r>
      <w:r w:rsidRPr="00971DAC">
        <w:rPr>
          <w:spacing w:val="-3"/>
        </w:rPr>
        <w:t xml:space="preserve"> </w:t>
      </w:r>
      <w:r w:rsidRPr="00971DAC">
        <w:t>removed</w:t>
      </w:r>
      <w:r w:rsidRPr="00971DAC">
        <w:rPr>
          <w:spacing w:val="-1"/>
        </w:rPr>
        <w:t xml:space="preserve"> </w:t>
      </w:r>
      <w:r w:rsidRPr="00971DAC">
        <w:t>as quickly</w:t>
      </w:r>
      <w:r w:rsidRPr="00971DAC">
        <w:rPr>
          <w:spacing w:val="-4"/>
        </w:rPr>
        <w:t xml:space="preserve"> </w:t>
      </w:r>
      <w:r w:rsidRPr="00971DAC">
        <w:t>and as discreetly</w:t>
      </w:r>
      <w:r w:rsidRPr="00971DAC">
        <w:rPr>
          <w:spacing w:val="-8"/>
        </w:rPr>
        <w:t xml:space="preserve"> </w:t>
      </w:r>
      <w:r w:rsidRPr="00971DAC">
        <w:t xml:space="preserve">as </w:t>
      </w:r>
      <w:r w:rsidRPr="00971DAC">
        <w:rPr>
          <w:spacing w:val="-2"/>
        </w:rPr>
        <w:t>possible.</w:t>
      </w:r>
    </w:p>
    <w:p w14:paraId="5BC2DD4F" w14:textId="77777777" w:rsidR="0000611A" w:rsidRDefault="0000611A">
      <w:pPr>
        <w:pStyle w:val="BodyText"/>
        <w:spacing w:line="276" w:lineRule="auto"/>
      </w:pPr>
    </w:p>
    <w:p w14:paraId="7D64D050" w14:textId="77777777" w:rsidR="0000611A" w:rsidRPr="00971DAC" w:rsidRDefault="00000000">
      <w:pPr>
        <w:pStyle w:val="ListParagraph"/>
        <w:numPr>
          <w:ilvl w:val="2"/>
          <w:numId w:val="51"/>
        </w:numPr>
        <w:tabs>
          <w:tab w:val="left" w:pos="999"/>
          <w:tab w:val="left" w:pos="1002"/>
        </w:tabs>
        <w:spacing w:before="71" w:line="276" w:lineRule="auto"/>
        <w:ind w:right="516" w:hanging="713"/>
        <w:jc w:val="both"/>
        <w:rPr>
          <w:sz w:val="20"/>
        </w:rPr>
      </w:pPr>
      <w:r w:rsidRPr="00971DAC">
        <w:rPr>
          <w:sz w:val="20"/>
        </w:rPr>
        <w:t>Livestock</w:t>
      </w:r>
      <w:r w:rsidRPr="00971DAC">
        <w:rPr>
          <w:spacing w:val="-13"/>
          <w:sz w:val="20"/>
        </w:rPr>
        <w:t xml:space="preserve"> </w:t>
      </w:r>
      <w:r w:rsidRPr="00971DAC">
        <w:rPr>
          <w:sz w:val="20"/>
        </w:rPr>
        <w:t>handlers</w:t>
      </w:r>
      <w:r w:rsidRPr="00971DAC">
        <w:rPr>
          <w:spacing w:val="-10"/>
          <w:sz w:val="20"/>
        </w:rPr>
        <w:t xml:space="preserve"> </w:t>
      </w:r>
      <w:r w:rsidRPr="00971DAC">
        <w:rPr>
          <w:sz w:val="20"/>
        </w:rPr>
        <w:t>may</w:t>
      </w:r>
      <w:r w:rsidRPr="00971DAC">
        <w:rPr>
          <w:spacing w:val="-14"/>
          <w:sz w:val="20"/>
        </w:rPr>
        <w:t xml:space="preserve"> </w:t>
      </w:r>
      <w:r w:rsidRPr="00971DAC">
        <w:rPr>
          <w:sz w:val="20"/>
        </w:rPr>
        <w:t>use</w:t>
      </w:r>
      <w:r w:rsidRPr="00971DAC">
        <w:rPr>
          <w:spacing w:val="-11"/>
          <w:sz w:val="20"/>
        </w:rPr>
        <w:t xml:space="preserve"> </w:t>
      </w:r>
      <w:r w:rsidRPr="00971DAC">
        <w:rPr>
          <w:sz w:val="20"/>
        </w:rPr>
        <w:t>food</w:t>
      </w:r>
      <w:r w:rsidRPr="00971DAC">
        <w:rPr>
          <w:spacing w:val="-14"/>
          <w:sz w:val="20"/>
        </w:rPr>
        <w:t xml:space="preserve"> </w:t>
      </w:r>
      <w:r w:rsidRPr="00971DAC">
        <w:rPr>
          <w:sz w:val="20"/>
        </w:rPr>
        <w:t>to</w:t>
      </w:r>
      <w:r w:rsidRPr="00971DAC">
        <w:rPr>
          <w:spacing w:val="-14"/>
          <w:sz w:val="20"/>
        </w:rPr>
        <w:t xml:space="preserve"> </w:t>
      </w:r>
      <w:r w:rsidRPr="00971DAC">
        <w:rPr>
          <w:sz w:val="20"/>
        </w:rPr>
        <w:t>control</w:t>
      </w:r>
      <w:r w:rsidRPr="00971DAC">
        <w:rPr>
          <w:spacing w:val="-14"/>
          <w:sz w:val="20"/>
        </w:rPr>
        <w:t xml:space="preserve"> </w:t>
      </w:r>
      <w:r w:rsidRPr="00971DAC">
        <w:rPr>
          <w:sz w:val="20"/>
        </w:rPr>
        <w:t>the</w:t>
      </w:r>
      <w:r w:rsidRPr="00971DAC">
        <w:rPr>
          <w:spacing w:val="-14"/>
          <w:sz w:val="20"/>
        </w:rPr>
        <w:t xml:space="preserve"> </w:t>
      </w:r>
      <w:r w:rsidRPr="00971DAC">
        <w:rPr>
          <w:sz w:val="20"/>
        </w:rPr>
        <w:t>stock</w:t>
      </w:r>
      <w:r w:rsidRPr="00971DAC">
        <w:rPr>
          <w:spacing w:val="-9"/>
          <w:sz w:val="20"/>
        </w:rPr>
        <w:t xml:space="preserve"> </w:t>
      </w:r>
      <w:r w:rsidRPr="00971DAC">
        <w:rPr>
          <w:sz w:val="20"/>
        </w:rPr>
        <w:t>in</w:t>
      </w:r>
      <w:r w:rsidRPr="00971DAC">
        <w:rPr>
          <w:spacing w:val="-10"/>
          <w:sz w:val="20"/>
        </w:rPr>
        <w:t xml:space="preserve"> </w:t>
      </w:r>
      <w:r w:rsidRPr="00971DAC">
        <w:rPr>
          <w:sz w:val="20"/>
        </w:rPr>
        <w:t>the</w:t>
      </w:r>
      <w:r w:rsidRPr="00971DAC">
        <w:rPr>
          <w:spacing w:val="-13"/>
          <w:sz w:val="20"/>
        </w:rPr>
        <w:t xml:space="preserve"> </w:t>
      </w:r>
      <w:r w:rsidRPr="00971DAC">
        <w:rPr>
          <w:sz w:val="20"/>
        </w:rPr>
        <w:t>arena,</w:t>
      </w:r>
      <w:r w:rsidRPr="00971DAC">
        <w:rPr>
          <w:spacing w:val="-13"/>
          <w:sz w:val="20"/>
        </w:rPr>
        <w:t xml:space="preserve"> </w:t>
      </w:r>
      <w:r w:rsidRPr="00971DAC">
        <w:rPr>
          <w:sz w:val="20"/>
        </w:rPr>
        <w:t>but</w:t>
      </w:r>
      <w:r w:rsidRPr="00971DAC">
        <w:rPr>
          <w:spacing w:val="-10"/>
          <w:sz w:val="20"/>
        </w:rPr>
        <w:t xml:space="preserve"> </w:t>
      </w:r>
      <w:r w:rsidRPr="00971DAC">
        <w:rPr>
          <w:sz w:val="20"/>
        </w:rPr>
        <w:t>the</w:t>
      </w:r>
      <w:r w:rsidRPr="00971DAC">
        <w:rPr>
          <w:spacing w:val="-13"/>
          <w:sz w:val="20"/>
        </w:rPr>
        <w:t xml:space="preserve"> </w:t>
      </w:r>
      <w:r w:rsidRPr="00971DAC">
        <w:rPr>
          <w:sz w:val="20"/>
        </w:rPr>
        <w:t>dog's</w:t>
      </w:r>
      <w:r w:rsidRPr="00971DAC">
        <w:rPr>
          <w:spacing w:val="-11"/>
          <w:sz w:val="20"/>
        </w:rPr>
        <w:t xml:space="preserve"> </w:t>
      </w:r>
      <w:r w:rsidRPr="00971DAC">
        <w:rPr>
          <w:sz w:val="20"/>
        </w:rPr>
        <w:t>handler</w:t>
      </w:r>
      <w:r w:rsidRPr="00971DAC">
        <w:rPr>
          <w:spacing w:val="-12"/>
          <w:sz w:val="20"/>
        </w:rPr>
        <w:t xml:space="preserve"> </w:t>
      </w:r>
      <w:r w:rsidRPr="00971DAC">
        <w:rPr>
          <w:sz w:val="20"/>
        </w:rPr>
        <w:t>shall</w:t>
      </w:r>
      <w:r w:rsidRPr="00971DAC">
        <w:rPr>
          <w:spacing w:val="-13"/>
          <w:sz w:val="20"/>
        </w:rPr>
        <w:t xml:space="preserve"> </w:t>
      </w:r>
      <w:r w:rsidRPr="00971DAC">
        <w:rPr>
          <w:sz w:val="20"/>
        </w:rPr>
        <w:t>not</w:t>
      </w:r>
      <w:r w:rsidRPr="00971DAC">
        <w:rPr>
          <w:spacing w:val="-13"/>
          <w:sz w:val="20"/>
        </w:rPr>
        <w:t xml:space="preserve"> </w:t>
      </w:r>
      <w:r w:rsidRPr="00971DAC">
        <w:rPr>
          <w:sz w:val="20"/>
        </w:rPr>
        <w:t>carry food in the arena.</w:t>
      </w:r>
    </w:p>
    <w:p w14:paraId="1F989908" w14:textId="77777777" w:rsidR="0000611A" w:rsidRPr="00971DAC" w:rsidRDefault="0000611A">
      <w:pPr>
        <w:pStyle w:val="BodyText"/>
        <w:spacing w:before="112"/>
      </w:pPr>
    </w:p>
    <w:p w14:paraId="3C338712" w14:textId="77777777" w:rsidR="0000611A" w:rsidRPr="00971DAC" w:rsidRDefault="00000000">
      <w:pPr>
        <w:pStyle w:val="ListParagraph"/>
        <w:numPr>
          <w:ilvl w:val="2"/>
          <w:numId w:val="51"/>
        </w:numPr>
        <w:tabs>
          <w:tab w:val="left" w:pos="997"/>
          <w:tab w:val="left" w:pos="1000"/>
        </w:tabs>
        <w:spacing w:line="276" w:lineRule="auto"/>
        <w:ind w:left="1000" w:right="544" w:hanging="723"/>
        <w:jc w:val="both"/>
        <w:rPr>
          <w:sz w:val="20"/>
        </w:rPr>
      </w:pPr>
      <w:r w:rsidRPr="00971DAC">
        <w:rPr>
          <w:sz w:val="20"/>
        </w:rPr>
        <w:t>Judges</w:t>
      </w:r>
      <w:r w:rsidRPr="00971DAC">
        <w:rPr>
          <w:spacing w:val="-1"/>
          <w:sz w:val="20"/>
        </w:rPr>
        <w:t xml:space="preserve"> </w:t>
      </w:r>
      <w:r w:rsidRPr="00971DAC">
        <w:rPr>
          <w:sz w:val="20"/>
        </w:rPr>
        <w:t>may</w:t>
      </w:r>
      <w:r w:rsidRPr="00971DAC">
        <w:rPr>
          <w:spacing w:val="-1"/>
          <w:sz w:val="20"/>
        </w:rPr>
        <w:t xml:space="preserve"> </w:t>
      </w:r>
      <w:r w:rsidRPr="00971DAC">
        <w:rPr>
          <w:sz w:val="20"/>
        </w:rPr>
        <w:t>authorize that the</w:t>
      </w:r>
      <w:r w:rsidRPr="00971DAC">
        <w:rPr>
          <w:spacing w:val="-2"/>
          <w:sz w:val="20"/>
        </w:rPr>
        <w:t xml:space="preserve"> </w:t>
      </w:r>
      <w:r w:rsidRPr="00971DAC">
        <w:rPr>
          <w:sz w:val="20"/>
        </w:rPr>
        <w:t>stock</w:t>
      </w:r>
      <w:r w:rsidRPr="00971DAC">
        <w:rPr>
          <w:spacing w:val="-1"/>
          <w:sz w:val="20"/>
        </w:rPr>
        <w:t xml:space="preserve"> </w:t>
      </w:r>
      <w:r w:rsidRPr="00971DAC">
        <w:rPr>
          <w:sz w:val="20"/>
        </w:rPr>
        <w:t>be held and/or</w:t>
      </w:r>
      <w:r w:rsidRPr="00971DAC">
        <w:rPr>
          <w:spacing w:val="-1"/>
          <w:sz w:val="20"/>
        </w:rPr>
        <w:t xml:space="preserve"> </w:t>
      </w:r>
      <w:r w:rsidRPr="00971DAC">
        <w:rPr>
          <w:sz w:val="20"/>
        </w:rPr>
        <w:t>settled</w:t>
      </w:r>
      <w:r w:rsidRPr="00971DAC">
        <w:rPr>
          <w:spacing w:val="-2"/>
          <w:sz w:val="20"/>
        </w:rPr>
        <w:t xml:space="preserve"> </w:t>
      </w:r>
      <w:r w:rsidRPr="00971DAC">
        <w:rPr>
          <w:sz w:val="20"/>
        </w:rPr>
        <w:t>in</w:t>
      </w:r>
      <w:r w:rsidRPr="00971DAC">
        <w:rPr>
          <w:spacing w:val="-2"/>
          <w:sz w:val="20"/>
        </w:rPr>
        <w:t xml:space="preserve"> </w:t>
      </w:r>
      <w:r w:rsidRPr="00971DAC">
        <w:rPr>
          <w:sz w:val="20"/>
        </w:rPr>
        <w:t>Test</w:t>
      </w:r>
      <w:r w:rsidRPr="00971DAC">
        <w:rPr>
          <w:spacing w:val="-2"/>
          <w:sz w:val="20"/>
        </w:rPr>
        <w:t xml:space="preserve"> </w:t>
      </w:r>
      <w:r w:rsidRPr="00971DAC">
        <w:rPr>
          <w:sz w:val="20"/>
        </w:rPr>
        <w:t>classes</w:t>
      </w:r>
      <w:r w:rsidRPr="00971DAC">
        <w:rPr>
          <w:spacing w:val="-1"/>
          <w:sz w:val="20"/>
        </w:rPr>
        <w:t xml:space="preserve"> </w:t>
      </w:r>
      <w:r w:rsidRPr="00971DAC">
        <w:rPr>
          <w:sz w:val="20"/>
        </w:rPr>
        <w:t>and on Courses</w:t>
      </w:r>
      <w:r w:rsidRPr="00971DAC">
        <w:rPr>
          <w:spacing w:val="-1"/>
          <w:sz w:val="20"/>
        </w:rPr>
        <w:t xml:space="preserve"> </w:t>
      </w:r>
      <w:r w:rsidRPr="00971DAC">
        <w:rPr>
          <w:sz w:val="20"/>
        </w:rPr>
        <w:t>A and B by</w:t>
      </w:r>
      <w:r w:rsidRPr="00971DAC">
        <w:rPr>
          <w:spacing w:val="-4"/>
          <w:sz w:val="20"/>
        </w:rPr>
        <w:t xml:space="preserve"> </w:t>
      </w:r>
      <w:r w:rsidRPr="00971DAC">
        <w:rPr>
          <w:sz w:val="20"/>
        </w:rPr>
        <w:t>one</w:t>
      </w:r>
      <w:r w:rsidRPr="00971DAC">
        <w:rPr>
          <w:spacing w:val="-3"/>
          <w:sz w:val="20"/>
        </w:rPr>
        <w:t xml:space="preserve"> </w:t>
      </w:r>
      <w:r w:rsidRPr="00971DAC">
        <w:rPr>
          <w:sz w:val="20"/>
        </w:rPr>
        <w:t>or</w:t>
      </w:r>
      <w:r w:rsidRPr="00971DAC">
        <w:rPr>
          <w:spacing w:val="-2"/>
          <w:sz w:val="20"/>
        </w:rPr>
        <w:t xml:space="preserve"> </w:t>
      </w:r>
      <w:r w:rsidRPr="00971DAC">
        <w:rPr>
          <w:sz w:val="20"/>
        </w:rPr>
        <w:t>more</w:t>
      </w:r>
      <w:r w:rsidRPr="00971DAC">
        <w:rPr>
          <w:spacing w:val="-6"/>
          <w:sz w:val="20"/>
        </w:rPr>
        <w:t xml:space="preserve"> </w:t>
      </w:r>
      <w:r w:rsidRPr="00971DAC">
        <w:rPr>
          <w:sz w:val="20"/>
        </w:rPr>
        <w:t>persons</w:t>
      </w:r>
      <w:r w:rsidRPr="00971DAC">
        <w:rPr>
          <w:spacing w:val="-4"/>
          <w:sz w:val="20"/>
        </w:rPr>
        <w:t xml:space="preserve"> </w:t>
      </w:r>
      <w:r w:rsidRPr="00971DAC">
        <w:rPr>
          <w:sz w:val="20"/>
        </w:rPr>
        <w:t>with</w:t>
      </w:r>
      <w:r w:rsidRPr="00971DAC">
        <w:rPr>
          <w:spacing w:val="-6"/>
          <w:sz w:val="20"/>
        </w:rPr>
        <w:t xml:space="preserve"> </w:t>
      </w:r>
      <w:r w:rsidRPr="00971DAC">
        <w:rPr>
          <w:sz w:val="20"/>
        </w:rPr>
        <w:t>grain</w:t>
      </w:r>
      <w:r w:rsidRPr="00971DAC">
        <w:rPr>
          <w:spacing w:val="-6"/>
          <w:sz w:val="20"/>
        </w:rPr>
        <w:t xml:space="preserve"> </w:t>
      </w:r>
      <w:r w:rsidRPr="00971DAC">
        <w:rPr>
          <w:sz w:val="20"/>
        </w:rPr>
        <w:t>in</w:t>
      </w:r>
      <w:r w:rsidRPr="00971DAC">
        <w:rPr>
          <w:spacing w:val="-3"/>
          <w:sz w:val="20"/>
        </w:rPr>
        <w:t xml:space="preserve"> </w:t>
      </w:r>
      <w:r w:rsidRPr="00971DAC">
        <w:rPr>
          <w:sz w:val="20"/>
        </w:rPr>
        <w:t>a</w:t>
      </w:r>
      <w:r w:rsidRPr="00971DAC">
        <w:rPr>
          <w:spacing w:val="-6"/>
          <w:sz w:val="20"/>
        </w:rPr>
        <w:t xml:space="preserve"> </w:t>
      </w:r>
      <w:r w:rsidRPr="00971DAC">
        <w:rPr>
          <w:sz w:val="20"/>
        </w:rPr>
        <w:t>bucket</w:t>
      </w:r>
      <w:r w:rsidRPr="00971DAC">
        <w:rPr>
          <w:spacing w:val="-3"/>
          <w:sz w:val="20"/>
        </w:rPr>
        <w:t xml:space="preserve"> </w:t>
      </w:r>
      <w:r w:rsidRPr="00971DAC">
        <w:rPr>
          <w:sz w:val="20"/>
        </w:rPr>
        <w:t>or</w:t>
      </w:r>
      <w:r w:rsidRPr="00971DAC">
        <w:rPr>
          <w:spacing w:val="-4"/>
          <w:sz w:val="20"/>
        </w:rPr>
        <w:t xml:space="preserve"> </w:t>
      </w:r>
      <w:r w:rsidRPr="00971DAC">
        <w:rPr>
          <w:sz w:val="20"/>
        </w:rPr>
        <w:t>low</w:t>
      </w:r>
      <w:r w:rsidRPr="00971DAC">
        <w:rPr>
          <w:spacing w:val="-5"/>
          <w:sz w:val="20"/>
        </w:rPr>
        <w:t xml:space="preserve"> </w:t>
      </w:r>
      <w:r w:rsidRPr="00971DAC">
        <w:rPr>
          <w:sz w:val="20"/>
        </w:rPr>
        <w:t>feed</w:t>
      </w:r>
      <w:r w:rsidRPr="00971DAC">
        <w:rPr>
          <w:spacing w:val="-6"/>
          <w:sz w:val="20"/>
        </w:rPr>
        <w:t xml:space="preserve"> </w:t>
      </w:r>
      <w:r w:rsidRPr="00971DAC">
        <w:rPr>
          <w:sz w:val="20"/>
        </w:rPr>
        <w:t>pan,</w:t>
      </w:r>
      <w:r w:rsidRPr="00971DAC">
        <w:rPr>
          <w:spacing w:val="-3"/>
          <w:sz w:val="20"/>
        </w:rPr>
        <w:t xml:space="preserve"> </w:t>
      </w:r>
      <w:r w:rsidRPr="00971DAC">
        <w:rPr>
          <w:sz w:val="20"/>
        </w:rPr>
        <w:t>or</w:t>
      </w:r>
      <w:r w:rsidRPr="00971DAC">
        <w:rPr>
          <w:spacing w:val="-4"/>
          <w:sz w:val="20"/>
        </w:rPr>
        <w:t xml:space="preserve"> </w:t>
      </w:r>
      <w:r w:rsidRPr="00971DAC">
        <w:rPr>
          <w:sz w:val="20"/>
        </w:rPr>
        <w:t>by</w:t>
      </w:r>
      <w:r w:rsidRPr="00971DAC">
        <w:rPr>
          <w:spacing w:val="-2"/>
          <w:sz w:val="20"/>
        </w:rPr>
        <w:t xml:space="preserve"> </w:t>
      </w:r>
      <w:r w:rsidRPr="00971DAC">
        <w:rPr>
          <w:sz w:val="20"/>
        </w:rPr>
        <w:t>a</w:t>
      </w:r>
      <w:r w:rsidRPr="00971DAC">
        <w:rPr>
          <w:spacing w:val="-6"/>
          <w:sz w:val="20"/>
        </w:rPr>
        <w:t xml:space="preserve"> </w:t>
      </w:r>
      <w:r w:rsidRPr="00971DAC">
        <w:rPr>
          <w:sz w:val="20"/>
        </w:rPr>
        <w:t>backup</w:t>
      </w:r>
      <w:r w:rsidRPr="00971DAC">
        <w:rPr>
          <w:spacing w:val="-6"/>
          <w:sz w:val="20"/>
        </w:rPr>
        <w:t xml:space="preserve"> </w:t>
      </w:r>
      <w:r w:rsidRPr="00971DAC">
        <w:rPr>
          <w:sz w:val="20"/>
        </w:rPr>
        <w:t>dog.</w:t>
      </w:r>
      <w:r w:rsidRPr="00971DAC">
        <w:rPr>
          <w:spacing w:val="-5"/>
          <w:sz w:val="20"/>
        </w:rPr>
        <w:t xml:space="preserve"> </w:t>
      </w:r>
      <w:r w:rsidRPr="00971DAC">
        <w:rPr>
          <w:sz w:val="20"/>
        </w:rPr>
        <w:t>The</w:t>
      </w:r>
      <w:r w:rsidRPr="00971DAC">
        <w:rPr>
          <w:spacing w:val="-6"/>
          <w:sz w:val="20"/>
        </w:rPr>
        <w:t xml:space="preserve"> </w:t>
      </w:r>
      <w:r w:rsidRPr="00971DAC">
        <w:rPr>
          <w:sz w:val="20"/>
        </w:rPr>
        <w:t>person(s)</w:t>
      </w:r>
      <w:r w:rsidRPr="00971DAC">
        <w:rPr>
          <w:spacing w:val="-4"/>
          <w:sz w:val="20"/>
        </w:rPr>
        <w:t xml:space="preserve"> </w:t>
      </w:r>
      <w:r w:rsidRPr="00971DAC">
        <w:rPr>
          <w:sz w:val="20"/>
        </w:rPr>
        <w:t>or the dog will withdraw as soon as is feasible.</w:t>
      </w:r>
    </w:p>
    <w:p w14:paraId="1FD19C1A" w14:textId="77777777" w:rsidR="0000611A" w:rsidRPr="00971DAC" w:rsidRDefault="0000611A">
      <w:pPr>
        <w:pStyle w:val="BodyText"/>
        <w:spacing w:before="229"/>
      </w:pPr>
    </w:p>
    <w:p w14:paraId="475E4DC3" w14:textId="77777777" w:rsidR="0000611A" w:rsidRPr="00971DAC" w:rsidRDefault="00000000">
      <w:pPr>
        <w:pStyle w:val="ListParagraph"/>
        <w:numPr>
          <w:ilvl w:val="2"/>
          <w:numId w:val="51"/>
        </w:numPr>
        <w:tabs>
          <w:tab w:val="left" w:pos="1000"/>
        </w:tabs>
        <w:ind w:left="1000" w:hanging="710"/>
        <w:rPr>
          <w:sz w:val="20"/>
        </w:rPr>
      </w:pPr>
      <w:r w:rsidRPr="00971DAC">
        <w:rPr>
          <w:sz w:val="20"/>
        </w:rPr>
        <w:t>Cattle</w:t>
      </w:r>
      <w:r w:rsidRPr="00971DAC">
        <w:rPr>
          <w:spacing w:val="-13"/>
          <w:sz w:val="20"/>
        </w:rPr>
        <w:t xml:space="preserve"> </w:t>
      </w:r>
      <w:r w:rsidRPr="00971DAC">
        <w:rPr>
          <w:sz w:val="20"/>
        </w:rPr>
        <w:t>should</w:t>
      </w:r>
      <w:r w:rsidRPr="00971DAC">
        <w:rPr>
          <w:spacing w:val="-9"/>
          <w:sz w:val="20"/>
        </w:rPr>
        <w:t xml:space="preserve"> </w:t>
      </w:r>
      <w:r w:rsidRPr="00971DAC">
        <w:rPr>
          <w:sz w:val="20"/>
        </w:rPr>
        <w:t>be</w:t>
      </w:r>
      <w:r w:rsidRPr="00971DAC">
        <w:rPr>
          <w:spacing w:val="-9"/>
          <w:sz w:val="20"/>
        </w:rPr>
        <w:t xml:space="preserve"> </w:t>
      </w:r>
      <w:r w:rsidRPr="00971DAC">
        <w:rPr>
          <w:sz w:val="20"/>
        </w:rPr>
        <w:t>over</w:t>
      </w:r>
      <w:r w:rsidRPr="00971DAC">
        <w:rPr>
          <w:spacing w:val="-7"/>
          <w:sz w:val="20"/>
        </w:rPr>
        <w:t xml:space="preserve"> </w:t>
      </w:r>
      <w:r w:rsidRPr="00971DAC">
        <w:rPr>
          <w:sz w:val="20"/>
        </w:rPr>
        <w:t>six</w:t>
      </w:r>
      <w:r w:rsidRPr="00971DAC">
        <w:rPr>
          <w:spacing w:val="-9"/>
          <w:sz w:val="20"/>
        </w:rPr>
        <w:t xml:space="preserve"> </w:t>
      </w:r>
      <w:r w:rsidRPr="00971DAC">
        <w:rPr>
          <w:sz w:val="20"/>
        </w:rPr>
        <w:t>(6)</w:t>
      </w:r>
      <w:r w:rsidRPr="00971DAC">
        <w:rPr>
          <w:spacing w:val="-10"/>
          <w:sz w:val="20"/>
        </w:rPr>
        <w:t xml:space="preserve"> </w:t>
      </w:r>
      <w:r w:rsidRPr="00971DAC">
        <w:rPr>
          <w:sz w:val="20"/>
        </w:rPr>
        <w:t>months</w:t>
      </w:r>
      <w:r w:rsidRPr="00971DAC">
        <w:rPr>
          <w:spacing w:val="-7"/>
          <w:sz w:val="20"/>
        </w:rPr>
        <w:t xml:space="preserve"> </w:t>
      </w:r>
      <w:r w:rsidRPr="00971DAC">
        <w:rPr>
          <w:sz w:val="20"/>
        </w:rPr>
        <w:t>of</w:t>
      </w:r>
      <w:r w:rsidRPr="00971DAC">
        <w:rPr>
          <w:spacing w:val="-11"/>
          <w:sz w:val="20"/>
        </w:rPr>
        <w:t xml:space="preserve"> </w:t>
      </w:r>
      <w:r w:rsidRPr="00971DAC">
        <w:rPr>
          <w:sz w:val="20"/>
        </w:rPr>
        <w:t>age.</w:t>
      </w:r>
      <w:r w:rsidRPr="00971DAC">
        <w:rPr>
          <w:spacing w:val="-11"/>
          <w:sz w:val="20"/>
        </w:rPr>
        <w:t xml:space="preserve"> </w:t>
      </w:r>
      <w:r w:rsidRPr="00971DAC">
        <w:rPr>
          <w:sz w:val="20"/>
        </w:rPr>
        <w:t>Calves</w:t>
      </w:r>
      <w:r w:rsidRPr="00971DAC">
        <w:rPr>
          <w:spacing w:val="-9"/>
          <w:sz w:val="20"/>
        </w:rPr>
        <w:t xml:space="preserve"> </w:t>
      </w:r>
      <w:r w:rsidRPr="00971DAC">
        <w:rPr>
          <w:sz w:val="20"/>
        </w:rPr>
        <w:t>should</w:t>
      </w:r>
      <w:r w:rsidRPr="00971DAC">
        <w:rPr>
          <w:spacing w:val="-11"/>
          <w:sz w:val="20"/>
        </w:rPr>
        <w:t xml:space="preserve"> </w:t>
      </w:r>
      <w:r w:rsidRPr="00971DAC">
        <w:rPr>
          <w:sz w:val="20"/>
        </w:rPr>
        <w:t>be</w:t>
      </w:r>
      <w:r w:rsidRPr="00971DAC">
        <w:rPr>
          <w:spacing w:val="-9"/>
          <w:sz w:val="20"/>
        </w:rPr>
        <w:t xml:space="preserve"> </w:t>
      </w:r>
      <w:r w:rsidRPr="00971DAC">
        <w:rPr>
          <w:spacing w:val="-2"/>
          <w:sz w:val="20"/>
        </w:rPr>
        <w:t>weaned</w:t>
      </w:r>
    </w:p>
    <w:p w14:paraId="07DA1426" w14:textId="5B6883DB" w:rsidR="0000611A" w:rsidRPr="00981CBB" w:rsidRDefault="00000000">
      <w:pPr>
        <w:pStyle w:val="BodyText"/>
        <w:spacing w:before="118" w:line="362" w:lineRule="auto"/>
        <w:ind w:left="1011" w:right="766"/>
      </w:pPr>
      <w:r w:rsidRPr="00971DAC">
        <w:t>Lambs</w:t>
      </w:r>
      <w:r w:rsidRPr="00971DAC">
        <w:rPr>
          <w:spacing w:val="-6"/>
        </w:rPr>
        <w:t xml:space="preserve"> </w:t>
      </w:r>
      <w:r w:rsidRPr="00971DAC">
        <w:t>should</w:t>
      </w:r>
      <w:r w:rsidRPr="00971DAC">
        <w:rPr>
          <w:spacing w:val="-8"/>
        </w:rPr>
        <w:t xml:space="preserve"> </w:t>
      </w:r>
      <w:r w:rsidRPr="00971DAC">
        <w:t>be</w:t>
      </w:r>
      <w:r w:rsidRPr="00971DAC">
        <w:rPr>
          <w:spacing w:val="-10"/>
        </w:rPr>
        <w:t xml:space="preserve"> </w:t>
      </w:r>
      <w:r w:rsidRPr="00971DAC">
        <w:t>at</w:t>
      </w:r>
      <w:r w:rsidRPr="00971DAC">
        <w:rPr>
          <w:spacing w:val="-10"/>
        </w:rPr>
        <w:t xml:space="preserve"> </w:t>
      </w:r>
      <w:r w:rsidRPr="00971DAC">
        <w:t>least</w:t>
      </w:r>
      <w:r w:rsidRPr="00971DAC">
        <w:rPr>
          <w:spacing w:val="-13"/>
        </w:rPr>
        <w:t xml:space="preserve"> </w:t>
      </w:r>
      <w:r w:rsidRPr="00971DAC">
        <w:t>six</w:t>
      </w:r>
      <w:r w:rsidRPr="00971DAC">
        <w:rPr>
          <w:spacing w:val="-14"/>
        </w:rPr>
        <w:t xml:space="preserve"> </w:t>
      </w:r>
      <w:r w:rsidRPr="00971DAC">
        <w:t>(6</w:t>
      </w:r>
      <w:r w:rsidRPr="00971DAC">
        <w:rPr>
          <w:spacing w:val="-8"/>
        </w:rPr>
        <w:t xml:space="preserve"> </w:t>
      </w:r>
      <w:r w:rsidRPr="00971DAC">
        <w:t>)months</w:t>
      </w:r>
      <w:r w:rsidRPr="00971DAC">
        <w:rPr>
          <w:spacing w:val="-7"/>
        </w:rPr>
        <w:t xml:space="preserve"> </w:t>
      </w:r>
      <w:r w:rsidRPr="00971DAC">
        <w:t>old,</w:t>
      </w:r>
      <w:r w:rsidRPr="00971DAC">
        <w:rPr>
          <w:spacing w:val="-13"/>
        </w:rPr>
        <w:t xml:space="preserve"> </w:t>
      </w:r>
      <w:r w:rsidRPr="00971DAC">
        <w:t>and</w:t>
      </w:r>
      <w:r w:rsidRPr="00971DAC">
        <w:rPr>
          <w:spacing w:val="-10"/>
        </w:rPr>
        <w:t xml:space="preserve"> </w:t>
      </w:r>
      <w:r w:rsidRPr="00971DAC">
        <w:t>ducks</w:t>
      </w:r>
      <w:r w:rsidRPr="00971DAC">
        <w:rPr>
          <w:spacing w:val="-9"/>
        </w:rPr>
        <w:t xml:space="preserve"> </w:t>
      </w:r>
      <w:r w:rsidRPr="00971DAC">
        <w:t>should</w:t>
      </w:r>
      <w:r w:rsidRPr="00971DAC">
        <w:rPr>
          <w:spacing w:val="-8"/>
        </w:rPr>
        <w:t xml:space="preserve"> </w:t>
      </w:r>
      <w:r w:rsidRPr="00971DAC">
        <w:t>be</w:t>
      </w:r>
      <w:r w:rsidRPr="00971DAC">
        <w:rPr>
          <w:spacing w:val="-10"/>
        </w:rPr>
        <w:t xml:space="preserve"> </w:t>
      </w:r>
      <w:r w:rsidRPr="00971DAC">
        <w:t>at</w:t>
      </w:r>
      <w:r w:rsidRPr="00971DAC">
        <w:rPr>
          <w:spacing w:val="-5"/>
        </w:rPr>
        <w:t xml:space="preserve"> </w:t>
      </w:r>
      <w:r w:rsidRPr="00971DAC">
        <w:t>least</w:t>
      </w:r>
      <w:r w:rsidRPr="00971DAC">
        <w:rPr>
          <w:spacing w:val="-10"/>
        </w:rPr>
        <w:t xml:space="preserve"> </w:t>
      </w:r>
      <w:r w:rsidRPr="00971DAC">
        <w:t>four</w:t>
      </w:r>
      <w:r w:rsidRPr="00971DAC">
        <w:rPr>
          <w:spacing w:val="-14"/>
        </w:rPr>
        <w:t xml:space="preserve"> </w:t>
      </w:r>
      <w:r w:rsidRPr="00971DAC">
        <w:t>(4)</w:t>
      </w:r>
      <w:r w:rsidRPr="00971DAC">
        <w:rPr>
          <w:spacing w:val="-4"/>
        </w:rPr>
        <w:t xml:space="preserve"> </w:t>
      </w:r>
      <w:r w:rsidRPr="00971DAC">
        <w:t>months</w:t>
      </w:r>
      <w:r w:rsidRPr="00971DAC">
        <w:rPr>
          <w:spacing w:val="-9"/>
        </w:rPr>
        <w:t xml:space="preserve"> </w:t>
      </w:r>
      <w:r w:rsidRPr="00971DAC">
        <w:t>old. Ewes with nursing lambs should not be used.</w:t>
      </w:r>
    </w:p>
    <w:p w14:paraId="5443B545" w14:textId="77777777" w:rsidR="0000611A" w:rsidRPr="00971DAC" w:rsidRDefault="00000000">
      <w:pPr>
        <w:pStyle w:val="ListParagraph"/>
        <w:numPr>
          <w:ilvl w:val="2"/>
          <w:numId w:val="51"/>
        </w:numPr>
        <w:tabs>
          <w:tab w:val="left" w:pos="1053"/>
        </w:tabs>
        <w:spacing w:before="194"/>
        <w:ind w:left="1053" w:hanging="776"/>
        <w:rPr>
          <w:sz w:val="20"/>
        </w:rPr>
      </w:pPr>
      <w:r w:rsidRPr="00971DAC">
        <w:rPr>
          <w:sz w:val="20"/>
        </w:rPr>
        <w:t>Sheep:</w:t>
      </w:r>
      <w:r w:rsidRPr="00971DAC">
        <w:rPr>
          <w:spacing w:val="57"/>
          <w:w w:val="150"/>
          <w:sz w:val="20"/>
        </w:rPr>
        <w:t xml:space="preserve"> </w:t>
      </w:r>
      <w:r w:rsidRPr="00971DAC">
        <w:rPr>
          <w:sz w:val="20"/>
        </w:rPr>
        <w:t>Three</w:t>
      </w:r>
      <w:r w:rsidRPr="00971DAC">
        <w:rPr>
          <w:spacing w:val="-10"/>
          <w:sz w:val="20"/>
        </w:rPr>
        <w:t xml:space="preserve"> </w:t>
      </w:r>
      <w:r w:rsidRPr="00971DAC">
        <w:rPr>
          <w:sz w:val="20"/>
        </w:rPr>
        <w:t>head</w:t>
      </w:r>
      <w:r w:rsidRPr="00971DAC">
        <w:rPr>
          <w:spacing w:val="-10"/>
          <w:sz w:val="20"/>
        </w:rPr>
        <w:t xml:space="preserve"> </w:t>
      </w:r>
      <w:r w:rsidRPr="00971DAC">
        <w:rPr>
          <w:sz w:val="20"/>
        </w:rPr>
        <w:t>per</w:t>
      </w:r>
      <w:r w:rsidRPr="00971DAC">
        <w:rPr>
          <w:spacing w:val="-8"/>
          <w:sz w:val="20"/>
        </w:rPr>
        <w:t xml:space="preserve"> </w:t>
      </w:r>
      <w:r w:rsidRPr="00971DAC">
        <w:rPr>
          <w:sz w:val="20"/>
        </w:rPr>
        <w:t>run</w:t>
      </w:r>
      <w:r w:rsidRPr="00971DAC">
        <w:rPr>
          <w:spacing w:val="-12"/>
          <w:sz w:val="20"/>
        </w:rPr>
        <w:t xml:space="preserve"> </w:t>
      </w:r>
      <w:r w:rsidRPr="00971DAC">
        <w:rPr>
          <w:sz w:val="20"/>
        </w:rPr>
        <w:t>for</w:t>
      </w:r>
      <w:r w:rsidRPr="00971DAC">
        <w:rPr>
          <w:spacing w:val="-11"/>
          <w:sz w:val="20"/>
        </w:rPr>
        <w:t xml:space="preserve"> </w:t>
      </w:r>
      <w:r w:rsidRPr="00971DAC">
        <w:rPr>
          <w:sz w:val="20"/>
        </w:rPr>
        <w:t>three</w:t>
      </w:r>
      <w:r w:rsidRPr="00971DAC">
        <w:rPr>
          <w:spacing w:val="-14"/>
          <w:sz w:val="20"/>
        </w:rPr>
        <w:t xml:space="preserve"> </w:t>
      </w:r>
      <w:r w:rsidRPr="00971DAC">
        <w:rPr>
          <w:sz w:val="20"/>
        </w:rPr>
        <w:t>runs</w:t>
      </w:r>
      <w:r w:rsidRPr="00971DAC">
        <w:rPr>
          <w:spacing w:val="-10"/>
          <w:sz w:val="20"/>
        </w:rPr>
        <w:t xml:space="preserve"> </w:t>
      </w:r>
      <w:r w:rsidRPr="00971DAC">
        <w:rPr>
          <w:sz w:val="20"/>
        </w:rPr>
        <w:t>per</w:t>
      </w:r>
      <w:r w:rsidRPr="00971DAC">
        <w:rPr>
          <w:spacing w:val="-9"/>
          <w:sz w:val="20"/>
        </w:rPr>
        <w:t xml:space="preserve"> </w:t>
      </w:r>
      <w:r w:rsidRPr="00971DAC">
        <w:rPr>
          <w:sz w:val="20"/>
        </w:rPr>
        <w:t>day,</w:t>
      </w:r>
      <w:r w:rsidRPr="00971DAC">
        <w:rPr>
          <w:spacing w:val="-14"/>
          <w:sz w:val="20"/>
        </w:rPr>
        <w:t xml:space="preserve"> </w:t>
      </w:r>
      <w:r w:rsidRPr="00971DAC">
        <w:rPr>
          <w:spacing w:val="-5"/>
          <w:sz w:val="20"/>
        </w:rPr>
        <w:t>or</w:t>
      </w:r>
    </w:p>
    <w:p w14:paraId="448DEC23" w14:textId="77777777" w:rsidR="0000611A" w:rsidRPr="00971DAC" w:rsidRDefault="00000000">
      <w:pPr>
        <w:pStyle w:val="BodyText"/>
        <w:ind w:left="1852" w:right="462"/>
      </w:pPr>
      <w:r w:rsidRPr="00971DAC">
        <w:t>Three</w:t>
      </w:r>
      <w:r w:rsidRPr="00971DAC">
        <w:rPr>
          <w:spacing w:val="-10"/>
        </w:rPr>
        <w:t xml:space="preserve"> </w:t>
      </w:r>
      <w:r w:rsidRPr="00971DAC">
        <w:t>to</w:t>
      </w:r>
      <w:r w:rsidRPr="00971DAC">
        <w:rPr>
          <w:spacing w:val="-8"/>
        </w:rPr>
        <w:t xml:space="preserve"> </w:t>
      </w:r>
      <w:r w:rsidRPr="00971DAC">
        <w:t>five</w:t>
      </w:r>
      <w:r w:rsidRPr="00971DAC">
        <w:rPr>
          <w:spacing w:val="-3"/>
        </w:rPr>
        <w:t xml:space="preserve"> </w:t>
      </w:r>
      <w:r w:rsidRPr="00971DAC">
        <w:t>head</w:t>
      </w:r>
      <w:r w:rsidRPr="00971DAC">
        <w:rPr>
          <w:spacing w:val="-6"/>
        </w:rPr>
        <w:t xml:space="preserve"> </w:t>
      </w:r>
      <w:r w:rsidRPr="00971DAC">
        <w:t>per</w:t>
      </w:r>
      <w:r w:rsidRPr="00971DAC">
        <w:rPr>
          <w:spacing w:val="-4"/>
        </w:rPr>
        <w:t xml:space="preserve"> </w:t>
      </w:r>
      <w:r w:rsidRPr="00971DAC">
        <w:t>run</w:t>
      </w:r>
      <w:r w:rsidRPr="00971DAC">
        <w:rPr>
          <w:spacing w:val="-8"/>
        </w:rPr>
        <w:t xml:space="preserve"> </w:t>
      </w:r>
      <w:r w:rsidRPr="00971DAC">
        <w:t>for</w:t>
      </w:r>
      <w:r w:rsidRPr="00971DAC">
        <w:rPr>
          <w:spacing w:val="-7"/>
        </w:rPr>
        <w:t xml:space="preserve"> </w:t>
      </w:r>
      <w:r w:rsidRPr="00971DAC">
        <w:t>four</w:t>
      </w:r>
      <w:r w:rsidRPr="00971DAC">
        <w:rPr>
          <w:spacing w:val="-7"/>
        </w:rPr>
        <w:t xml:space="preserve"> </w:t>
      </w:r>
      <w:r w:rsidRPr="00971DAC">
        <w:t>runs</w:t>
      </w:r>
      <w:r w:rsidRPr="00971DAC">
        <w:rPr>
          <w:spacing w:val="-4"/>
        </w:rPr>
        <w:t xml:space="preserve"> </w:t>
      </w:r>
      <w:r w:rsidRPr="00971DAC">
        <w:t>per</w:t>
      </w:r>
      <w:r w:rsidRPr="00971DAC">
        <w:rPr>
          <w:spacing w:val="-4"/>
        </w:rPr>
        <w:t xml:space="preserve"> </w:t>
      </w:r>
      <w:r w:rsidRPr="00971DAC">
        <w:t>day</w:t>
      </w:r>
      <w:r w:rsidRPr="00971DAC">
        <w:rPr>
          <w:spacing w:val="-4"/>
        </w:rPr>
        <w:t xml:space="preserve"> </w:t>
      </w:r>
      <w:r w:rsidRPr="00971DAC">
        <w:t>with</w:t>
      </w:r>
      <w:r w:rsidRPr="00971DAC">
        <w:rPr>
          <w:spacing w:val="-8"/>
        </w:rPr>
        <w:t xml:space="preserve"> </w:t>
      </w:r>
      <w:r w:rsidRPr="00971DAC">
        <w:t>at</w:t>
      </w:r>
      <w:r w:rsidRPr="00971DAC">
        <w:rPr>
          <w:spacing w:val="-2"/>
        </w:rPr>
        <w:t xml:space="preserve"> </w:t>
      </w:r>
      <w:r w:rsidRPr="00971DAC">
        <w:t>least</w:t>
      </w:r>
      <w:r w:rsidRPr="00971DAC">
        <w:rPr>
          <w:spacing w:val="-5"/>
        </w:rPr>
        <w:t xml:space="preserve"> </w:t>
      </w:r>
      <w:r w:rsidRPr="00971DAC">
        <w:t>half</w:t>
      </w:r>
      <w:r w:rsidRPr="00971DAC">
        <w:rPr>
          <w:spacing w:val="-6"/>
        </w:rPr>
        <w:t xml:space="preserve"> </w:t>
      </w:r>
      <w:r w:rsidRPr="00971DAC">
        <w:t>hour</w:t>
      </w:r>
      <w:r w:rsidRPr="00971DAC">
        <w:rPr>
          <w:spacing w:val="-7"/>
        </w:rPr>
        <w:t xml:space="preserve"> </w:t>
      </w:r>
      <w:r w:rsidRPr="00971DAC">
        <w:t>rest</w:t>
      </w:r>
      <w:r w:rsidRPr="00971DAC">
        <w:rPr>
          <w:spacing w:val="-8"/>
        </w:rPr>
        <w:t xml:space="preserve"> </w:t>
      </w:r>
      <w:r w:rsidRPr="00971DAC">
        <w:t>between</w:t>
      </w:r>
      <w:r w:rsidRPr="00971DAC">
        <w:rPr>
          <w:spacing w:val="-3"/>
        </w:rPr>
        <w:t xml:space="preserve"> </w:t>
      </w:r>
      <w:r w:rsidRPr="00971DAC">
        <w:t>runs</w:t>
      </w:r>
      <w:r w:rsidRPr="00971DAC">
        <w:rPr>
          <w:spacing w:val="-6"/>
        </w:rPr>
        <w:t xml:space="preserve"> </w:t>
      </w:r>
      <w:r w:rsidRPr="00971DAC">
        <w:t>or five head per run for five runs per day with at least 45 minutes between runs</w:t>
      </w:r>
    </w:p>
    <w:p w14:paraId="13A8CCEA" w14:textId="77777777" w:rsidR="0000611A" w:rsidRPr="00971DAC" w:rsidRDefault="00000000">
      <w:pPr>
        <w:pStyle w:val="BodyText"/>
        <w:spacing w:before="1"/>
        <w:ind w:left="1852" w:right="766"/>
      </w:pPr>
      <w:r w:rsidRPr="00971DAC">
        <w:t>Three</w:t>
      </w:r>
      <w:r w:rsidRPr="00971DAC">
        <w:rPr>
          <w:spacing w:val="-8"/>
        </w:rPr>
        <w:t xml:space="preserve"> </w:t>
      </w:r>
      <w:r w:rsidRPr="00971DAC">
        <w:t>to</w:t>
      </w:r>
      <w:r w:rsidRPr="00971DAC">
        <w:rPr>
          <w:spacing w:val="-6"/>
        </w:rPr>
        <w:t xml:space="preserve"> </w:t>
      </w:r>
      <w:r w:rsidRPr="00971DAC">
        <w:t>five</w:t>
      </w:r>
      <w:r w:rsidRPr="00971DAC">
        <w:rPr>
          <w:spacing w:val="-8"/>
        </w:rPr>
        <w:t xml:space="preserve"> </w:t>
      </w:r>
      <w:r w:rsidRPr="00971DAC">
        <w:t>sheep</w:t>
      </w:r>
      <w:r w:rsidRPr="00971DAC">
        <w:rPr>
          <w:spacing w:val="-3"/>
        </w:rPr>
        <w:t xml:space="preserve"> </w:t>
      </w:r>
      <w:r w:rsidRPr="00971DAC">
        <w:t>may</w:t>
      </w:r>
      <w:r w:rsidRPr="00971DAC">
        <w:rPr>
          <w:spacing w:val="-2"/>
        </w:rPr>
        <w:t xml:space="preserve"> </w:t>
      </w:r>
      <w:r w:rsidRPr="00971DAC">
        <w:t>be</w:t>
      </w:r>
      <w:r w:rsidRPr="00971DAC">
        <w:rPr>
          <w:spacing w:val="-3"/>
        </w:rPr>
        <w:t xml:space="preserve"> </w:t>
      </w:r>
      <w:r w:rsidRPr="00971DAC">
        <w:t>reused</w:t>
      </w:r>
      <w:r w:rsidRPr="00971DAC">
        <w:rPr>
          <w:spacing w:val="-8"/>
        </w:rPr>
        <w:t xml:space="preserve"> </w:t>
      </w:r>
      <w:r w:rsidRPr="00971DAC">
        <w:t>for</w:t>
      </w:r>
      <w:r w:rsidRPr="00971DAC">
        <w:rPr>
          <w:spacing w:val="-7"/>
        </w:rPr>
        <w:t xml:space="preserve"> </w:t>
      </w:r>
      <w:r w:rsidRPr="00971DAC">
        <w:t>3</w:t>
      </w:r>
      <w:r w:rsidRPr="00971DAC">
        <w:rPr>
          <w:spacing w:val="-6"/>
        </w:rPr>
        <w:t xml:space="preserve"> </w:t>
      </w:r>
      <w:r w:rsidRPr="00971DAC">
        <w:t>consecutive</w:t>
      </w:r>
      <w:r w:rsidRPr="00971DAC">
        <w:rPr>
          <w:spacing w:val="-8"/>
        </w:rPr>
        <w:t xml:space="preserve"> </w:t>
      </w:r>
      <w:r w:rsidRPr="00971DAC">
        <w:t>runs</w:t>
      </w:r>
      <w:r w:rsidRPr="00971DAC">
        <w:rPr>
          <w:spacing w:val="-4"/>
        </w:rPr>
        <w:t xml:space="preserve"> </w:t>
      </w:r>
      <w:r w:rsidRPr="00971DAC">
        <w:t>in</w:t>
      </w:r>
      <w:r w:rsidRPr="00971DAC">
        <w:rPr>
          <w:spacing w:val="-6"/>
        </w:rPr>
        <w:t xml:space="preserve"> </w:t>
      </w:r>
      <w:r w:rsidRPr="00971DAC">
        <w:t>Instinct</w:t>
      </w:r>
      <w:r w:rsidRPr="00971DAC">
        <w:rPr>
          <w:spacing w:val="-5"/>
        </w:rPr>
        <w:t xml:space="preserve"> </w:t>
      </w:r>
      <w:r w:rsidRPr="00971DAC">
        <w:t>(HIC)</w:t>
      </w:r>
      <w:r w:rsidRPr="00971DAC">
        <w:rPr>
          <w:spacing w:val="-4"/>
        </w:rPr>
        <w:t xml:space="preserve"> </w:t>
      </w:r>
      <w:r w:rsidRPr="00971DAC">
        <w:t>and</w:t>
      </w:r>
      <w:r w:rsidRPr="00971DAC">
        <w:rPr>
          <w:spacing w:val="-8"/>
        </w:rPr>
        <w:t xml:space="preserve"> </w:t>
      </w:r>
      <w:r w:rsidRPr="00971DAC">
        <w:t>Herding Test (HT).</w:t>
      </w:r>
    </w:p>
    <w:p w14:paraId="4DC9EA73" w14:textId="77777777" w:rsidR="0000611A" w:rsidRPr="00971DAC" w:rsidRDefault="0000611A">
      <w:pPr>
        <w:pStyle w:val="BodyText"/>
      </w:pPr>
    </w:p>
    <w:p w14:paraId="56341584" w14:textId="77777777" w:rsidR="0000611A" w:rsidRPr="00971DAC" w:rsidRDefault="0000611A">
      <w:pPr>
        <w:pStyle w:val="BodyText"/>
        <w:spacing w:before="121"/>
      </w:pPr>
    </w:p>
    <w:p w14:paraId="272A5DB1" w14:textId="77777777" w:rsidR="0000611A" w:rsidRPr="00971DAC" w:rsidRDefault="00000000">
      <w:pPr>
        <w:pStyle w:val="ListParagraph"/>
        <w:numPr>
          <w:ilvl w:val="2"/>
          <w:numId w:val="51"/>
        </w:numPr>
        <w:tabs>
          <w:tab w:val="left" w:pos="1054"/>
        </w:tabs>
        <w:spacing w:before="1"/>
        <w:ind w:left="1054" w:hanging="764"/>
        <w:rPr>
          <w:sz w:val="20"/>
        </w:rPr>
      </w:pPr>
      <w:r w:rsidRPr="00971DAC">
        <w:rPr>
          <w:sz w:val="20"/>
        </w:rPr>
        <w:t>Cattle:</w:t>
      </w:r>
      <w:r w:rsidRPr="00971DAC">
        <w:rPr>
          <w:spacing w:val="27"/>
          <w:sz w:val="20"/>
        </w:rPr>
        <w:t xml:space="preserve"> </w:t>
      </w:r>
      <w:r w:rsidRPr="00971DAC">
        <w:rPr>
          <w:sz w:val="20"/>
        </w:rPr>
        <w:t>Three</w:t>
      </w:r>
      <w:r w:rsidRPr="00971DAC">
        <w:rPr>
          <w:spacing w:val="-12"/>
          <w:sz w:val="20"/>
        </w:rPr>
        <w:t xml:space="preserve"> </w:t>
      </w:r>
      <w:r w:rsidRPr="00971DAC">
        <w:rPr>
          <w:sz w:val="20"/>
        </w:rPr>
        <w:t>to</w:t>
      </w:r>
      <w:r w:rsidRPr="00971DAC">
        <w:rPr>
          <w:spacing w:val="-13"/>
          <w:sz w:val="20"/>
        </w:rPr>
        <w:t xml:space="preserve"> </w:t>
      </w:r>
      <w:r w:rsidRPr="00971DAC">
        <w:rPr>
          <w:sz w:val="20"/>
        </w:rPr>
        <w:t>five</w:t>
      </w:r>
      <w:r w:rsidRPr="00971DAC">
        <w:rPr>
          <w:spacing w:val="-10"/>
          <w:sz w:val="20"/>
        </w:rPr>
        <w:t xml:space="preserve"> </w:t>
      </w:r>
      <w:r w:rsidRPr="00971DAC">
        <w:rPr>
          <w:sz w:val="20"/>
        </w:rPr>
        <w:t>head</w:t>
      </w:r>
      <w:r w:rsidRPr="00971DAC">
        <w:rPr>
          <w:spacing w:val="-10"/>
          <w:sz w:val="20"/>
        </w:rPr>
        <w:t xml:space="preserve"> </w:t>
      </w:r>
      <w:r w:rsidRPr="00971DAC">
        <w:rPr>
          <w:sz w:val="20"/>
        </w:rPr>
        <w:t>per</w:t>
      </w:r>
      <w:r w:rsidRPr="00971DAC">
        <w:rPr>
          <w:spacing w:val="-11"/>
          <w:sz w:val="20"/>
        </w:rPr>
        <w:t xml:space="preserve"> </w:t>
      </w:r>
      <w:r w:rsidRPr="00971DAC">
        <w:rPr>
          <w:sz w:val="20"/>
        </w:rPr>
        <w:t>run</w:t>
      </w:r>
      <w:r w:rsidRPr="00971DAC">
        <w:rPr>
          <w:spacing w:val="-11"/>
          <w:sz w:val="20"/>
        </w:rPr>
        <w:t xml:space="preserve"> </w:t>
      </w:r>
      <w:r w:rsidRPr="00971DAC">
        <w:rPr>
          <w:sz w:val="20"/>
        </w:rPr>
        <w:t>for</w:t>
      </w:r>
      <w:r w:rsidRPr="00971DAC">
        <w:rPr>
          <w:spacing w:val="-11"/>
          <w:sz w:val="20"/>
        </w:rPr>
        <w:t xml:space="preserve"> </w:t>
      </w:r>
      <w:r w:rsidRPr="00971DAC">
        <w:rPr>
          <w:sz w:val="20"/>
        </w:rPr>
        <w:t>five</w:t>
      </w:r>
      <w:r w:rsidRPr="00971DAC">
        <w:rPr>
          <w:spacing w:val="-10"/>
          <w:sz w:val="20"/>
        </w:rPr>
        <w:t xml:space="preserve"> </w:t>
      </w:r>
      <w:r w:rsidRPr="00971DAC">
        <w:rPr>
          <w:sz w:val="20"/>
        </w:rPr>
        <w:t>runs</w:t>
      </w:r>
      <w:r w:rsidRPr="00971DAC">
        <w:rPr>
          <w:spacing w:val="-5"/>
          <w:sz w:val="20"/>
        </w:rPr>
        <w:t xml:space="preserve"> </w:t>
      </w:r>
      <w:r w:rsidRPr="00971DAC">
        <w:rPr>
          <w:sz w:val="20"/>
        </w:rPr>
        <w:t>per</w:t>
      </w:r>
      <w:r w:rsidRPr="00971DAC">
        <w:rPr>
          <w:spacing w:val="-9"/>
          <w:sz w:val="20"/>
        </w:rPr>
        <w:t xml:space="preserve"> </w:t>
      </w:r>
      <w:r w:rsidRPr="00971DAC">
        <w:rPr>
          <w:sz w:val="20"/>
        </w:rPr>
        <w:t>day,</w:t>
      </w:r>
      <w:r w:rsidRPr="00971DAC">
        <w:rPr>
          <w:spacing w:val="-12"/>
          <w:sz w:val="20"/>
        </w:rPr>
        <w:t xml:space="preserve"> </w:t>
      </w:r>
      <w:r w:rsidRPr="00971DAC">
        <w:rPr>
          <w:sz w:val="20"/>
        </w:rPr>
        <w:t>with</w:t>
      </w:r>
      <w:r w:rsidRPr="00971DAC">
        <w:rPr>
          <w:spacing w:val="-9"/>
          <w:sz w:val="20"/>
        </w:rPr>
        <w:t xml:space="preserve"> </w:t>
      </w:r>
      <w:r w:rsidRPr="00971DAC">
        <w:rPr>
          <w:sz w:val="20"/>
        </w:rPr>
        <w:t>at</w:t>
      </w:r>
      <w:r w:rsidRPr="00971DAC">
        <w:rPr>
          <w:spacing w:val="-10"/>
          <w:sz w:val="20"/>
        </w:rPr>
        <w:t xml:space="preserve"> </w:t>
      </w:r>
      <w:r w:rsidRPr="00971DAC">
        <w:rPr>
          <w:sz w:val="20"/>
        </w:rPr>
        <w:t>least</w:t>
      </w:r>
      <w:r w:rsidRPr="00971DAC">
        <w:rPr>
          <w:spacing w:val="-10"/>
          <w:sz w:val="20"/>
        </w:rPr>
        <w:t xml:space="preserve"> </w:t>
      </w:r>
      <w:r w:rsidRPr="00971DAC">
        <w:rPr>
          <w:sz w:val="20"/>
        </w:rPr>
        <w:t>30</w:t>
      </w:r>
      <w:r w:rsidRPr="00971DAC">
        <w:rPr>
          <w:spacing w:val="-9"/>
          <w:sz w:val="20"/>
        </w:rPr>
        <w:t xml:space="preserve"> </w:t>
      </w:r>
      <w:r w:rsidRPr="00971DAC">
        <w:rPr>
          <w:sz w:val="20"/>
        </w:rPr>
        <w:t>minutes</w:t>
      </w:r>
      <w:r w:rsidRPr="00971DAC">
        <w:rPr>
          <w:spacing w:val="-7"/>
          <w:sz w:val="20"/>
        </w:rPr>
        <w:t xml:space="preserve"> </w:t>
      </w:r>
      <w:r w:rsidRPr="00971DAC">
        <w:rPr>
          <w:sz w:val="20"/>
        </w:rPr>
        <w:t>rest</w:t>
      </w:r>
      <w:r w:rsidRPr="00971DAC">
        <w:rPr>
          <w:spacing w:val="-10"/>
          <w:sz w:val="20"/>
        </w:rPr>
        <w:t xml:space="preserve"> </w:t>
      </w:r>
      <w:r w:rsidRPr="00971DAC">
        <w:rPr>
          <w:sz w:val="20"/>
        </w:rPr>
        <w:t>between</w:t>
      </w:r>
      <w:r w:rsidRPr="00971DAC">
        <w:rPr>
          <w:spacing w:val="-10"/>
          <w:sz w:val="20"/>
        </w:rPr>
        <w:t xml:space="preserve"> </w:t>
      </w:r>
      <w:r w:rsidRPr="00971DAC">
        <w:rPr>
          <w:spacing w:val="-2"/>
          <w:sz w:val="20"/>
        </w:rPr>
        <w:t>runs.</w:t>
      </w:r>
    </w:p>
    <w:p w14:paraId="1F5928FE" w14:textId="77777777" w:rsidR="0000611A" w:rsidRPr="00971DAC" w:rsidRDefault="0000611A">
      <w:pPr>
        <w:pStyle w:val="BodyText"/>
        <w:spacing w:before="195"/>
      </w:pPr>
    </w:p>
    <w:p w14:paraId="3A865C02" w14:textId="77777777" w:rsidR="0000611A" w:rsidRPr="00AE61DA" w:rsidRDefault="00000000">
      <w:pPr>
        <w:pStyle w:val="ListParagraph"/>
        <w:numPr>
          <w:ilvl w:val="2"/>
          <w:numId w:val="51"/>
        </w:numPr>
        <w:tabs>
          <w:tab w:val="left" w:pos="1054"/>
        </w:tabs>
        <w:ind w:left="1054" w:hanging="764"/>
        <w:rPr>
          <w:sz w:val="20"/>
        </w:rPr>
      </w:pPr>
      <w:r w:rsidRPr="00971DAC">
        <w:rPr>
          <w:sz w:val="20"/>
        </w:rPr>
        <w:t>Ducks:</w:t>
      </w:r>
      <w:r w:rsidRPr="00971DAC">
        <w:rPr>
          <w:spacing w:val="26"/>
          <w:sz w:val="20"/>
        </w:rPr>
        <w:t xml:space="preserve"> </w:t>
      </w:r>
      <w:r w:rsidRPr="00971DAC">
        <w:rPr>
          <w:sz w:val="20"/>
        </w:rPr>
        <w:t>Five</w:t>
      </w:r>
      <w:r w:rsidRPr="00971DAC">
        <w:rPr>
          <w:spacing w:val="-11"/>
          <w:sz w:val="20"/>
        </w:rPr>
        <w:t xml:space="preserve"> </w:t>
      </w:r>
      <w:r w:rsidRPr="00971DAC">
        <w:rPr>
          <w:sz w:val="20"/>
        </w:rPr>
        <w:t>per</w:t>
      </w:r>
      <w:r w:rsidRPr="00971DAC">
        <w:rPr>
          <w:spacing w:val="-10"/>
          <w:sz w:val="20"/>
        </w:rPr>
        <w:t xml:space="preserve"> </w:t>
      </w:r>
      <w:r w:rsidRPr="00971DAC">
        <w:rPr>
          <w:sz w:val="20"/>
        </w:rPr>
        <w:t>run</w:t>
      </w:r>
      <w:r w:rsidRPr="00971DAC">
        <w:rPr>
          <w:spacing w:val="-9"/>
          <w:sz w:val="20"/>
        </w:rPr>
        <w:t xml:space="preserve"> </w:t>
      </w:r>
      <w:r w:rsidRPr="00971DAC">
        <w:rPr>
          <w:sz w:val="20"/>
        </w:rPr>
        <w:t>for</w:t>
      </w:r>
      <w:r w:rsidRPr="00971DAC">
        <w:rPr>
          <w:spacing w:val="-10"/>
          <w:sz w:val="20"/>
        </w:rPr>
        <w:t xml:space="preserve"> </w:t>
      </w:r>
      <w:r w:rsidRPr="00971DAC">
        <w:rPr>
          <w:sz w:val="20"/>
        </w:rPr>
        <w:t>three</w:t>
      </w:r>
      <w:r w:rsidRPr="00971DAC">
        <w:rPr>
          <w:spacing w:val="-11"/>
          <w:sz w:val="20"/>
        </w:rPr>
        <w:t xml:space="preserve"> </w:t>
      </w:r>
      <w:r w:rsidRPr="00971DAC">
        <w:rPr>
          <w:sz w:val="20"/>
        </w:rPr>
        <w:t>runs</w:t>
      </w:r>
      <w:r w:rsidRPr="00971DAC">
        <w:rPr>
          <w:spacing w:val="-7"/>
          <w:sz w:val="20"/>
        </w:rPr>
        <w:t xml:space="preserve"> </w:t>
      </w:r>
      <w:r w:rsidRPr="00971DAC">
        <w:rPr>
          <w:sz w:val="20"/>
        </w:rPr>
        <w:t>per</w:t>
      </w:r>
      <w:r w:rsidRPr="00971DAC">
        <w:rPr>
          <w:spacing w:val="-6"/>
          <w:sz w:val="20"/>
        </w:rPr>
        <w:t xml:space="preserve"> </w:t>
      </w:r>
      <w:r w:rsidRPr="00971DAC">
        <w:rPr>
          <w:spacing w:val="-4"/>
          <w:sz w:val="20"/>
        </w:rPr>
        <w:t>day.</w:t>
      </w:r>
    </w:p>
    <w:p w14:paraId="056922D1" w14:textId="389051DF" w:rsidR="00AE61DA" w:rsidRDefault="00AE61DA" w:rsidP="00AE61DA">
      <w:pPr>
        <w:tabs>
          <w:tab w:val="left" w:pos="1054"/>
        </w:tabs>
        <w:rPr>
          <w:sz w:val="20"/>
        </w:rPr>
      </w:pPr>
      <w:r>
        <w:rPr>
          <w:sz w:val="20"/>
        </w:rPr>
        <w:tab/>
      </w:r>
    </w:p>
    <w:p w14:paraId="0FBCAA65" w14:textId="77777777" w:rsidR="00AE61DA" w:rsidRPr="00AE61DA" w:rsidRDefault="00AE61DA" w:rsidP="00AE61DA">
      <w:pPr>
        <w:widowControl/>
        <w:autoSpaceDE/>
        <w:autoSpaceDN/>
        <w:spacing w:after="160" w:line="259" w:lineRule="auto"/>
        <w:ind w:left="720" w:hanging="436"/>
        <w:rPr>
          <w:rFonts w:ascii="Aptos" w:eastAsia="Aptos" w:hAnsi="Aptos" w:cs="Times New Roman"/>
          <w:color w:val="0070C0"/>
          <w:kern w:val="2"/>
          <w14:ligatures w14:val="standardContextual"/>
        </w:rPr>
      </w:pPr>
      <w:r w:rsidRPr="00AE61DA">
        <w:rPr>
          <w:rFonts w:ascii="Aptos" w:eastAsia="Aptos" w:hAnsi="Aptos" w:cs="Times New Roman"/>
          <w:color w:val="0070C0"/>
          <w:kern w:val="2"/>
          <w14:ligatures w14:val="standardContextual"/>
        </w:rPr>
        <w:t>(VIC) Proposed Changes 2.10.12</w:t>
      </w:r>
    </w:p>
    <w:p w14:paraId="53E1AE7F" w14:textId="77777777" w:rsidR="00AE61DA" w:rsidRPr="00AE61DA" w:rsidRDefault="00AE61DA" w:rsidP="00AE61DA">
      <w:pPr>
        <w:widowControl/>
        <w:autoSpaceDE/>
        <w:autoSpaceDN/>
        <w:spacing w:after="160" w:line="259" w:lineRule="auto"/>
        <w:ind w:left="720" w:hanging="436"/>
        <w:rPr>
          <w:rFonts w:ascii="Aptos" w:eastAsia="Aptos" w:hAnsi="Aptos" w:cs="Times New Roman"/>
          <w:color w:val="0070C0"/>
          <w:kern w:val="2"/>
          <w14:ligatures w14:val="standardContextual"/>
        </w:rPr>
      </w:pPr>
      <w:r w:rsidRPr="00AE61DA">
        <w:rPr>
          <w:rFonts w:ascii="Aptos" w:eastAsia="Aptos" w:hAnsi="Aptos" w:cs="Times New Roman"/>
          <w:color w:val="0070C0"/>
          <w:kern w:val="2"/>
          <w14:ligatures w14:val="standardContextual"/>
        </w:rPr>
        <w:t> 2.10.12   Ducks: </w:t>
      </w:r>
      <w:r w:rsidRPr="00AE61DA">
        <w:rPr>
          <w:rFonts w:ascii="Aptos" w:eastAsia="Aptos" w:hAnsi="Aptos" w:cs="Times New Roman"/>
          <w:b/>
          <w:bCs/>
          <w:color w:val="0070C0"/>
          <w:kern w:val="2"/>
          <w:u w:val="single"/>
          <w14:ligatures w14:val="standardContextual"/>
        </w:rPr>
        <w:t>Three to</w:t>
      </w:r>
      <w:r w:rsidRPr="00AE61DA">
        <w:rPr>
          <w:rFonts w:ascii="Aptos" w:eastAsia="Aptos" w:hAnsi="Aptos" w:cs="Times New Roman"/>
          <w:color w:val="0070C0"/>
          <w:kern w:val="2"/>
          <w14:ligatures w14:val="standardContextual"/>
        </w:rPr>
        <w:t> five per run for three runs per day.</w:t>
      </w:r>
    </w:p>
    <w:p w14:paraId="13F014C2" w14:textId="77777777" w:rsidR="00AE61DA" w:rsidRPr="00AE61DA" w:rsidRDefault="00AE61DA" w:rsidP="00AE61DA">
      <w:pPr>
        <w:widowControl/>
        <w:autoSpaceDE/>
        <w:autoSpaceDN/>
        <w:spacing w:after="160" w:line="259" w:lineRule="auto"/>
        <w:ind w:left="720" w:hanging="436"/>
        <w:rPr>
          <w:rFonts w:ascii="Aptos" w:eastAsia="Aptos" w:hAnsi="Aptos" w:cs="Times New Roman"/>
          <w:color w:val="EE0000"/>
          <w:kern w:val="2"/>
          <w14:ligatures w14:val="standardContextual"/>
        </w:rPr>
      </w:pPr>
      <w:r w:rsidRPr="00AE61DA">
        <w:rPr>
          <w:rFonts w:ascii="Aptos" w:eastAsia="Aptos" w:hAnsi="Aptos" w:cs="Times New Roman"/>
          <w:color w:val="EE0000"/>
          <w:kern w:val="2"/>
          <w14:ligatures w14:val="standardContextual"/>
        </w:rPr>
        <w:t>(VIC) Rationale 2.10.12</w:t>
      </w:r>
    </w:p>
    <w:p w14:paraId="7C59090D" w14:textId="77777777" w:rsidR="00AE61DA" w:rsidRPr="00AE61DA" w:rsidRDefault="00AE61DA" w:rsidP="00AE61DA">
      <w:pPr>
        <w:widowControl/>
        <w:autoSpaceDE/>
        <w:autoSpaceDN/>
        <w:spacing w:after="160" w:line="259" w:lineRule="auto"/>
        <w:ind w:left="720" w:hanging="436"/>
        <w:rPr>
          <w:rFonts w:ascii="Aptos" w:eastAsia="Aptos" w:hAnsi="Aptos" w:cs="Times New Roman"/>
          <w:color w:val="EE0000"/>
          <w:kern w:val="2"/>
          <w14:ligatures w14:val="standardContextual"/>
        </w:rPr>
      </w:pPr>
      <w:r w:rsidRPr="00AE61DA">
        <w:rPr>
          <w:rFonts w:ascii="Aptos" w:eastAsia="Aptos" w:hAnsi="Aptos" w:cs="Times New Roman"/>
          <w:color w:val="EE0000"/>
          <w:kern w:val="2"/>
          <w14:ligatures w14:val="standardContextual"/>
        </w:rPr>
        <w:t>(i) Stock suppliers should be given the discretion to run smaller groups of poultry, as larger breeds of duck, geese or turkeys are suitable to be run in groups smaller than five.</w:t>
      </w:r>
    </w:p>
    <w:p w14:paraId="7EBD28DC" w14:textId="77777777" w:rsidR="00AE61DA" w:rsidRPr="00AE61DA" w:rsidRDefault="00AE61DA" w:rsidP="00AE61DA">
      <w:pPr>
        <w:widowControl/>
        <w:autoSpaceDE/>
        <w:autoSpaceDN/>
        <w:spacing w:after="160" w:line="259" w:lineRule="auto"/>
        <w:ind w:left="720" w:hanging="436"/>
        <w:rPr>
          <w:rFonts w:ascii="Aptos" w:eastAsia="Aptos" w:hAnsi="Aptos" w:cs="Times New Roman"/>
          <w:color w:val="EE0000"/>
          <w:kern w:val="2"/>
          <w14:ligatures w14:val="standardContextual"/>
        </w:rPr>
      </w:pPr>
      <w:r w:rsidRPr="00AE61DA">
        <w:rPr>
          <w:rFonts w:ascii="Aptos" w:eastAsia="Aptos" w:hAnsi="Aptos" w:cs="Times New Roman"/>
          <w:color w:val="EE0000"/>
          <w:kern w:val="2"/>
          <w14:ligatures w14:val="standardContextual"/>
        </w:rPr>
        <w:t>(ii) Flock dynamics and fitness levels of poultry change more rapidly than sheep and cattle, therefore this allows greater flexibility in group preparation and presentation on trial day.</w:t>
      </w:r>
    </w:p>
    <w:p w14:paraId="39D58AEA" w14:textId="77777777" w:rsidR="00AE61DA" w:rsidRPr="00AE61DA" w:rsidRDefault="00AE61DA" w:rsidP="00AE61DA">
      <w:pPr>
        <w:widowControl/>
        <w:autoSpaceDE/>
        <w:autoSpaceDN/>
        <w:spacing w:after="160" w:line="259" w:lineRule="auto"/>
        <w:ind w:left="720" w:hanging="436"/>
        <w:rPr>
          <w:rFonts w:ascii="Aptos" w:eastAsia="Aptos" w:hAnsi="Aptos" w:cs="Times New Roman"/>
          <w:color w:val="EE0000"/>
          <w:kern w:val="2"/>
          <w14:ligatures w14:val="standardContextual"/>
        </w:rPr>
      </w:pPr>
      <w:r w:rsidRPr="00AE61DA">
        <w:rPr>
          <w:rFonts w:ascii="Aptos" w:eastAsia="Aptos" w:hAnsi="Aptos" w:cs="Times New Roman"/>
          <w:color w:val="EE0000"/>
          <w:kern w:val="2"/>
          <w14:ligatures w14:val="standardContextual"/>
        </w:rPr>
        <w:t>(iii) This change brings the number of ducks, geese or turkeys allowed per trial in line with sheep and cattle numbers.</w:t>
      </w:r>
    </w:p>
    <w:p w14:paraId="503F0AC0" w14:textId="77777777" w:rsidR="00AE61DA" w:rsidRDefault="00AE61DA" w:rsidP="00AE61DA">
      <w:pPr>
        <w:widowControl/>
        <w:autoSpaceDE/>
        <w:autoSpaceDN/>
        <w:spacing w:after="160" w:line="259" w:lineRule="auto"/>
        <w:ind w:left="720" w:hanging="436"/>
        <w:rPr>
          <w:rFonts w:ascii="Aptos" w:eastAsia="Aptos" w:hAnsi="Aptos" w:cs="Times New Roman"/>
          <w:color w:val="EE0000"/>
          <w:kern w:val="2"/>
          <w14:ligatures w14:val="standardContextual"/>
        </w:rPr>
      </w:pPr>
      <w:r w:rsidRPr="00AE61DA">
        <w:rPr>
          <w:rFonts w:ascii="Aptos" w:eastAsia="Aptos" w:hAnsi="Aptos" w:cs="Times New Roman"/>
          <w:color w:val="EE0000"/>
          <w:kern w:val="2"/>
          <w14:ligatures w14:val="standardContextual"/>
        </w:rPr>
        <w:t>(iv) If a stock supplier chooses to run geese or turkeys, five will not fit into obstacles using current measurements.</w:t>
      </w:r>
    </w:p>
    <w:p w14:paraId="73639B9F" w14:textId="5D3138B5" w:rsidR="00632624" w:rsidRPr="00632624" w:rsidRDefault="00632624" w:rsidP="00AE61DA">
      <w:pPr>
        <w:widowControl/>
        <w:autoSpaceDE/>
        <w:autoSpaceDN/>
        <w:spacing w:after="160" w:line="259" w:lineRule="auto"/>
        <w:ind w:left="720" w:hanging="436"/>
        <w:rPr>
          <w:rFonts w:ascii="Aptos" w:eastAsia="Aptos" w:hAnsi="Aptos" w:cs="Times New Roman"/>
          <w:b/>
          <w:bCs/>
          <w:color w:val="EE0000"/>
          <w:kern w:val="2"/>
          <w:u w:val="single"/>
          <w14:ligatures w14:val="standardContextual"/>
        </w:rPr>
      </w:pPr>
      <w:r w:rsidRPr="00632624">
        <w:rPr>
          <w:rFonts w:ascii="Aptos" w:eastAsia="Aptos" w:hAnsi="Aptos" w:cs="Times New Roman"/>
          <w:b/>
          <w:bCs/>
          <w:color w:val="EE0000"/>
          <w:kern w:val="2"/>
          <w:u w:val="single"/>
          <w14:ligatures w14:val="standardContextual"/>
        </w:rPr>
        <w:lastRenderedPageBreak/>
        <w:t>OR:</w:t>
      </w:r>
    </w:p>
    <w:p w14:paraId="17DDA2DE" w14:textId="77777777" w:rsidR="00632624" w:rsidRPr="00632624" w:rsidRDefault="00632624" w:rsidP="00632624">
      <w:pPr>
        <w:widowControl/>
        <w:autoSpaceDE/>
        <w:autoSpaceDN/>
        <w:spacing w:after="160" w:line="259" w:lineRule="auto"/>
        <w:ind w:left="720" w:hanging="436"/>
        <w:rPr>
          <w:rFonts w:ascii="Aptos" w:eastAsia="Aptos" w:hAnsi="Aptos" w:cs="Times New Roman"/>
          <w:color w:val="0070C0"/>
          <w:kern w:val="2"/>
          <w14:ligatures w14:val="standardContextual"/>
        </w:rPr>
      </w:pPr>
      <w:r w:rsidRPr="00632624">
        <w:rPr>
          <w:rFonts w:ascii="Aptos" w:eastAsia="Aptos" w:hAnsi="Aptos" w:cs="Times New Roman"/>
          <w:color w:val="0070C0"/>
          <w:kern w:val="2"/>
          <w14:ligatures w14:val="standardContextual"/>
        </w:rPr>
        <w:t>(VIC) Proposed Changes 2.10.12</w:t>
      </w:r>
    </w:p>
    <w:p w14:paraId="2CBDDBF1" w14:textId="77777777" w:rsidR="00632624" w:rsidRPr="00632624" w:rsidRDefault="00632624" w:rsidP="00632624">
      <w:pPr>
        <w:widowControl/>
        <w:autoSpaceDE/>
        <w:autoSpaceDN/>
        <w:spacing w:after="160" w:line="259" w:lineRule="auto"/>
        <w:ind w:left="720" w:hanging="436"/>
        <w:rPr>
          <w:rFonts w:ascii="Aptos" w:eastAsia="Aptos" w:hAnsi="Aptos" w:cs="Times New Roman"/>
          <w:color w:val="0070C0"/>
          <w:kern w:val="2"/>
          <w14:ligatures w14:val="standardContextual"/>
        </w:rPr>
      </w:pPr>
      <w:r w:rsidRPr="00632624">
        <w:rPr>
          <w:rFonts w:ascii="Aptos" w:eastAsia="Aptos" w:hAnsi="Aptos" w:cs="Times New Roman"/>
          <w:color w:val="0070C0"/>
          <w:kern w:val="2"/>
          <w14:ligatures w14:val="standardContextual"/>
        </w:rPr>
        <w:t> 2.10.12   Ducks: Five per run for up to three runs per day, or Five per run for four runs per day with at least half hour rest between runs or Five per run for five runs per day with at least 2 hours rest between first three runs and last two runs. This rest must be in a pen allowing access to grass and room for bathing and feeding.</w:t>
      </w:r>
    </w:p>
    <w:p w14:paraId="0AAB765C" w14:textId="77777777" w:rsidR="00632624" w:rsidRPr="00632624" w:rsidRDefault="00632624" w:rsidP="00632624">
      <w:pPr>
        <w:widowControl/>
        <w:autoSpaceDE/>
        <w:autoSpaceDN/>
        <w:spacing w:after="160" w:line="259" w:lineRule="auto"/>
        <w:ind w:left="720" w:hanging="436"/>
        <w:rPr>
          <w:rFonts w:ascii="Aptos" w:eastAsia="Aptos" w:hAnsi="Aptos" w:cs="Times New Roman"/>
          <w:color w:val="EE0000"/>
          <w:kern w:val="2"/>
          <w14:ligatures w14:val="standardContextual"/>
        </w:rPr>
      </w:pPr>
      <w:r w:rsidRPr="00632624">
        <w:rPr>
          <w:rFonts w:ascii="Aptos" w:eastAsia="Aptos" w:hAnsi="Aptos" w:cs="Times New Roman"/>
          <w:color w:val="EE0000"/>
          <w:kern w:val="2"/>
          <w14:ligatures w14:val="standardContextual"/>
        </w:rPr>
        <w:t>(VIC) Rationale 2.10.12</w:t>
      </w:r>
    </w:p>
    <w:p w14:paraId="6EE857AC" w14:textId="77777777" w:rsidR="00632624" w:rsidRPr="00632624" w:rsidRDefault="00632624" w:rsidP="00632624">
      <w:pPr>
        <w:widowControl/>
        <w:autoSpaceDE/>
        <w:autoSpaceDN/>
        <w:spacing w:after="160" w:line="259" w:lineRule="auto"/>
        <w:ind w:left="720" w:hanging="436"/>
        <w:rPr>
          <w:rFonts w:ascii="Aptos" w:eastAsia="Aptos" w:hAnsi="Aptos" w:cs="Times New Roman"/>
          <w:color w:val="EE0000"/>
          <w:kern w:val="2"/>
          <w14:ligatures w14:val="standardContextual"/>
        </w:rPr>
      </w:pPr>
      <w:r w:rsidRPr="00632624">
        <w:rPr>
          <w:rFonts w:ascii="Aptos" w:eastAsia="Aptos" w:hAnsi="Aptos" w:cs="Times New Roman"/>
          <w:color w:val="EE0000"/>
          <w:kern w:val="2"/>
          <w14:ligatures w14:val="standardContextual"/>
        </w:rPr>
        <w:t>(i) Maintaining ducks and other suitable poultry is expensive and difficult. Allowing for more runs through appropriate rest breaks permits poultry to relax and maintain high welfare standards while also permitting affiliates to have additional runs available.</w:t>
      </w:r>
    </w:p>
    <w:p w14:paraId="627860C9" w14:textId="77777777" w:rsidR="00632624" w:rsidRPr="00632624" w:rsidRDefault="00632624" w:rsidP="00632624">
      <w:pPr>
        <w:widowControl/>
        <w:autoSpaceDE/>
        <w:autoSpaceDN/>
        <w:spacing w:after="160" w:line="259" w:lineRule="auto"/>
        <w:ind w:left="720" w:hanging="436"/>
        <w:rPr>
          <w:rFonts w:ascii="Aptos" w:eastAsia="Aptos" w:hAnsi="Aptos" w:cs="Times New Roman"/>
          <w:color w:val="EE0000"/>
          <w:kern w:val="2"/>
          <w14:ligatures w14:val="standardContextual"/>
        </w:rPr>
      </w:pPr>
      <w:r w:rsidRPr="00632624">
        <w:rPr>
          <w:rFonts w:ascii="Aptos" w:eastAsia="Aptos" w:hAnsi="Aptos" w:cs="Times New Roman"/>
          <w:color w:val="EE0000"/>
          <w:kern w:val="2"/>
          <w14:ligatures w14:val="standardContextual"/>
        </w:rPr>
        <w:t>(ii)  This change brings the number of ducks, geese or turkeys allowed per trial in line with sheep and cattle numbers.</w:t>
      </w:r>
    </w:p>
    <w:p w14:paraId="66A8C8F3" w14:textId="145459A7" w:rsidR="00AE61DA" w:rsidRPr="00AE61DA" w:rsidRDefault="00AE61DA" w:rsidP="00AE61DA">
      <w:pPr>
        <w:widowControl/>
        <w:autoSpaceDE/>
        <w:autoSpaceDN/>
        <w:spacing w:after="160" w:line="259" w:lineRule="auto"/>
        <w:ind w:left="720" w:hanging="436"/>
        <w:rPr>
          <w:rFonts w:ascii="Aptos" w:eastAsia="Aptos" w:hAnsi="Aptos" w:cs="Times New Roman"/>
          <w:kern w:val="2"/>
          <w14:ligatures w14:val="standardContextual"/>
        </w:rPr>
      </w:pPr>
      <w:r w:rsidRPr="00AE61DA">
        <w:rPr>
          <w:rFonts w:ascii="Aptos" w:eastAsia="Aptos" w:hAnsi="Aptos" w:cs="Times New Roman"/>
          <w:kern w:val="2"/>
          <w14:ligatures w14:val="standardContextual"/>
        </w:rPr>
        <w:t>Comments: …………………………………………………………………………………………………………………………………………………………………………………………………………………………………………………………………………………………</w:t>
      </w:r>
    </w:p>
    <w:p w14:paraId="4A74DFEE" w14:textId="77777777" w:rsidR="00AE61DA" w:rsidRPr="00AE61DA" w:rsidRDefault="00AE61DA" w:rsidP="00AE61DA">
      <w:pPr>
        <w:tabs>
          <w:tab w:val="left" w:pos="1054"/>
        </w:tabs>
        <w:rPr>
          <w:sz w:val="20"/>
        </w:rPr>
      </w:pPr>
    </w:p>
    <w:p w14:paraId="2D2288E6" w14:textId="77777777" w:rsidR="0000611A" w:rsidRPr="00971DAC" w:rsidRDefault="00000000">
      <w:pPr>
        <w:pStyle w:val="ListParagraph"/>
        <w:numPr>
          <w:ilvl w:val="2"/>
          <w:numId w:val="51"/>
        </w:numPr>
        <w:tabs>
          <w:tab w:val="left" w:pos="1012"/>
          <w:tab w:val="left" w:pos="1053"/>
        </w:tabs>
        <w:spacing w:before="1"/>
        <w:ind w:left="1012" w:right="869" w:hanging="723"/>
        <w:rPr>
          <w:sz w:val="20"/>
        </w:rPr>
      </w:pPr>
      <w:r w:rsidRPr="00971DAC">
        <w:rPr>
          <w:sz w:val="20"/>
        </w:rPr>
        <w:t>Regardless</w:t>
      </w:r>
      <w:r w:rsidRPr="00971DAC">
        <w:rPr>
          <w:spacing w:val="34"/>
          <w:sz w:val="20"/>
        </w:rPr>
        <w:t xml:space="preserve"> </w:t>
      </w:r>
      <w:r w:rsidRPr="00971DAC">
        <w:rPr>
          <w:sz w:val="20"/>
        </w:rPr>
        <w:t>of</w:t>
      </w:r>
      <w:r w:rsidRPr="00971DAC">
        <w:rPr>
          <w:spacing w:val="-5"/>
          <w:sz w:val="20"/>
        </w:rPr>
        <w:t xml:space="preserve"> </w:t>
      </w:r>
      <w:r w:rsidRPr="00971DAC">
        <w:rPr>
          <w:sz w:val="20"/>
        </w:rPr>
        <w:t>the</w:t>
      </w:r>
      <w:r w:rsidRPr="00971DAC">
        <w:rPr>
          <w:spacing w:val="-3"/>
          <w:sz w:val="20"/>
        </w:rPr>
        <w:t xml:space="preserve"> </w:t>
      </w:r>
      <w:r w:rsidRPr="00971DAC">
        <w:rPr>
          <w:sz w:val="20"/>
        </w:rPr>
        <w:t>type</w:t>
      </w:r>
      <w:r w:rsidRPr="00971DAC">
        <w:rPr>
          <w:spacing w:val="-6"/>
          <w:sz w:val="20"/>
        </w:rPr>
        <w:t xml:space="preserve"> </w:t>
      </w:r>
      <w:r w:rsidRPr="00971DAC">
        <w:rPr>
          <w:sz w:val="20"/>
        </w:rPr>
        <w:t>of</w:t>
      </w:r>
      <w:r w:rsidRPr="00971DAC">
        <w:rPr>
          <w:spacing w:val="-8"/>
          <w:sz w:val="20"/>
        </w:rPr>
        <w:t xml:space="preserve"> </w:t>
      </w:r>
      <w:r w:rsidRPr="00971DAC">
        <w:rPr>
          <w:sz w:val="20"/>
        </w:rPr>
        <w:t>stock</w:t>
      </w:r>
      <w:r w:rsidRPr="00971DAC">
        <w:rPr>
          <w:spacing w:val="-4"/>
          <w:sz w:val="20"/>
        </w:rPr>
        <w:t xml:space="preserve"> </w:t>
      </w:r>
      <w:r w:rsidRPr="00971DAC">
        <w:rPr>
          <w:sz w:val="20"/>
        </w:rPr>
        <w:t>used,</w:t>
      </w:r>
      <w:r w:rsidRPr="00971DAC">
        <w:rPr>
          <w:spacing w:val="-5"/>
          <w:sz w:val="20"/>
        </w:rPr>
        <w:t xml:space="preserve"> </w:t>
      </w:r>
      <w:r w:rsidRPr="00971DAC">
        <w:rPr>
          <w:sz w:val="20"/>
        </w:rPr>
        <w:t>Affiliate</w:t>
      </w:r>
      <w:r w:rsidRPr="00971DAC">
        <w:rPr>
          <w:spacing w:val="-5"/>
          <w:sz w:val="20"/>
        </w:rPr>
        <w:t xml:space="preserve"> </w:t>
      </w:r>
      <w:r w:rsidRPr="00971DAC">
        <w:rPr>
          <w:sz w:val="20"/>
        </w:rPr>
        <w:t>Members</w:t>
      </w:r>
      <w:r w:rsidRPr="00971DAC">
        <w:rPr>
          <w:spacing w:val="-4"/>
          <w:sz w:val="20"/>
        </w:rPr>
        <w:t xml:space="preserve"> </w:t>
      </w:r>
      <w:r w:rsidRPr="00971DAC">
        <w:rPr>
          <w:sz w:val="20"/>
        </w:rPr>
        <w:t>must</w:t>
      </w:r>
      <w:r w:rsidRPr="00971DAC">
        <w:rPr>
          <w:spacing w:val="-8"/>
          <w:sz w:val="20"/>
        </w:rPr>
        <w:t xml:space="preserve"> </w:t>
      </w:r>
      <w:r w:rsidRPr="00971DAC">
        <w:rPr>
          <w:sz w:val="20"/>
        </w:rPr>
        <w:t>arrange</w:t>
      </w:r>
      <w:r w:rsidRPr="00971DAC">
        <w:rPr>
          <w:spacing w:val="-6"/>
          <w:sz w:val="20"/>
        </w:rPr>
        <w:t xml:space="preserve"> </w:t>
      </w:r>
      <w:r w:rsidRPr="00971DAC">
        <w:rPr>
          <w:sz w:val="20"/>
        </w:rPr>
        <w:t>to</w:t>
      </w:r>
      <w:r w:rsidRPr="00971DAC">
        <w:rPr>
          <w:spacing w:val="-3"/>
          <w:sz w:val="20"/>
        </w:rPr>
        <w:t xml:space="preserve"> </w:t>
      </w:r>
      <w:r w:rsidRPr="00971DAC">
        <w:rPr>
          <w:sz w:val="20"/>
        </w:rPr>
        <w:t>have</w:t>
      </w:r>
      <w:r w:rsidRPr="00971DAC">
        <w:rPr>
          <w:spacing w:val="-3"/>
          <w:sz w:val="20"/>
        </w:rPr>
        <w:t xml:space="preserve"> </w:t>
      </w:r>
      <w:r w:rsidRPr="00971DAC">
        <w:rPr>
          <w:sz w:val="20"/>
        </w:rPr>
        <w:t>sufficient</w:t>
      </w:r>
      <w:r w:rsidRPr="00971DAC">
        <w:rPr>
          <w:spacing w:val="-5"/>
          <w:sz w:val="20"/>
        </w:rPr>
        <w:t xml:space="preserve"> </w:t>
      </w:r>
      <w:r w:rsidRPr="00971DAC">
        <w:rPr>
          <w:sz w:val="20"/>
        </w:rPr>
        <w:t>stock</w:t>
      </w:r>
      <w:r w:rsidRPr="00971DAC">
        <w:rPr>
          <w:spacing w:val="-4"/>
          <w:sz w:val="20"/>
        </w:rPr>
        <w:t xml:space="preserve"> </w:t>
      </w:r>
      <w:r w:rsidRPr="00971DAC">
        <w:rPr>
          <w:sz w:val="20"/>
        </w:rPr>
        <w:t xml:space="preserve">on </w:t>
      </w:r>
      <w:r w:rsidRPr="00971DAC">
        <w:rPr>
          <w:spacing w:val="-2"/>
          <w:sz w:val="20"/>
        </w:rPr>
        <w:t>reserve.</w:t>
      </w:r>
    </w:p>
    <w:p w14:paraId="20EAB25A" w14:textId="77777777" w:rsidR="0000611A" w:rsidRPr="00971DAC" w:rsidRDefault="0000611A">
      <w:pPr>
        <w:pStyle w:val="BodyText"/>
        <w:spacing w:before="42"/>
      </w:pPr>
    </w:p>
    <w:p w14:paraId="66C8F585" w14:textId="77777777" w:rsidR="0000611A" w:rsidRPr="00971DAC" w:rsidRDefault="00000000">
      <w:pPr>
        <w:pStyle w:val="ListParagraph"/>
        <w:numPr>
          <w:ilvl w:val="2"/>
          <w:numId w:val="51"/>
        </w:numPr>
        <w:tabs>
          <w:tab w:val="left" w:pos="1051"/>
        </w:tabs>
        <w:ind w:left="1051" w:hanging="761"/>
        <w:rPr>
          <w:sz w:val="20"/>
        </w:rPr>
      </w:pPr>
      <w:r w:rsidRPr="00971DAC">
        <w:rPr>
          <w:spacing w:val="-4"/>
          <w:sz w:val="20"/>
        </w:rPr>
        <w:t>A</w:t>
      </w:r>
      <w:r w:rsidRPr="00971DAC">
        <w:rPr>
          <w:spacing w:val="-12"/>
          <w:sz w:val="20"/>
        </w:rPr>
        <w:t xml:space="preserve"> </w:t>
      </w:r>
      <w:r w:rsidRPr="00971DAC">
        <w:rPr>
          <w:spacing w:val="-4"/>
          <w:sz w:val="20"/>
        </w:rPr>
        <w:t>minimum</w:t>
      </w:r>
      <w:r w:rsidRPr="00971DAC">
        <w:rPr>
          <w:spacing w:val="-8"/>
          <w:sz w:val="20"/>
        </w:rPr>
        <w:t xml:space="preserve"> </w:t>
      </w:r>
      <w:r w:rsidRPr="00971DAC">
        <w:rPr>
          <w:spacing w:val="-4"/>
          <w:sz w:val="20"/>
        </w:rPr>
        <w:t>of</w:t>
      </w:r>
      <w:r w:rsidRPr="00971DAC">
        <w:rPr>
          <w:spacing w:val="-10"/>
          <w:sz w:val="20"/>
        </w:rPr>
        <w:t xml:space="preserve"> </w:t>
      </w:r>
      <w:r w:rsidRPr="00971DAC">
        <w:rPr>
          <w:spacing w:val="-4"/>
          <w:sz w:val="20"/>
        </w:rPr>
        <w:t>25</w:t>
      </w:r>
      <w:r w:rsidRPr="00971DAC">
        <w:rPr>
          <w:spacing w:val="-8"/>
          <w:sz w:val="20"/>
        </w:rPr>
        <w:t xml:space="preserve"> </w:t>
      </w:r>
      <w:r w:rsidRPr="00971DAC">
        <w:rPr>
          <w:spacing w:val="-4"/>
          <w:sz w:val="20"/>
        </w:rPr>
        <w:t>and</w:t>
      </w:r>
      <w:r w:rsidRPr="00971DAC">
        <w:rPr>
          <w:spacing w:val="-8"/>
          <w:sz w:val="20"/>
        </w:rPr>
        <w:t xml:space="preserve"> </w:t>
      </w:r>
      <w:r w:rsidRPr="00971DAC">
        <w:rPr>
          <w:spacing w:val="-4"/>
          <w:sz w:val="20"/>
        </w:rPr>
        <w:t>a</w:t>
      </w:r>
      <w:r w:rsidRPr="00971DAC">
        <w:rPr>
          <w:spacing w:val="-2"/>
          <w:sz w:val="20"/>
        </w:rPr>
        <w:t xml:space="preserve"> </w:t>
      </w:r>
      <w:r w:rsidRPr="00971DAC">
        <w:rPr>
          <w:spacing w:val="-4"/>
          <w:sz w:val="20"/>
        </w:rPr>
        <w:t>maximum</w:t>
      </w:r>
      <w:r w:rsidRPr="00971DAC">
        <w:rPr>
          <w:spacing w:val="-2"/>
          <w:sz w:val="20"/>
        </w:rPr>
        <w:t xml:space="preserve"> </w:t>
      </w:r>
      <w:r w:rsidRPr="00971DAC">
        <w:rPr>
          <w:spacing w:val="-4"/>
          <w:sz w:val="20"/>
        </w:rPr>
        <w:t>of</w:t>
      </w:r>
      <w:r w:rsidRPr="00971DAC">
        <w:rPr>
          <w:spacing w:val="-2"/>
          <w:sz w:val="20"/>
        </w:rPr>
        <w:t xml:space="preserve"> </w:t>
      </w:r>
      <w:r w:rsidRPr="00971DAC">
        <w:rPr>
          <w:spacing w:val="-4"/>
          <w:sz w:val="20"/>
        </w:rPr>
        <w:t>100</w:t>
      </w:r>
      <w:r w:rsidRPr="00971DAC">
        <w:rPr>
          <w:spacing w:val="-12"/>
          <w:sz w:val="20"/>
        </w:rPr>
        <w:t xml:space="preserve"> </w:t>
      </w:r>
      <w:r w:rsidRPr="00971DAC">
        <w:rPr>
          <w:spacing w:val="-4"/>
          <w:sz w:val="20"/>
        </w:rPr>
        <w:t>sheep</w:t>
      </w:r>
      <w:r w:rsidRPr="00971DAC">
        <w:rPr>
          <w:spacing w:val="-5"/>
          <w:sz w:val="20"/>
        </w:rPr>
        <w:t xml:space="preserve"> </w:t>
      </w:r>
      <w:r w:rsidRPr="00971DAC">
        <w:rPr>
          <w:spacing w:val="-4"/>
          <w:sz w:val="20"/>
        </w:rPr>
        <w:t>must</w:t>
      </w:r>
      <w:r w:rsidRPr="00971DAC">
        <w:rPr>
          <w:spacing w:val="-8"/>
          <w:sz w:val="20"/>
        </w:rPr>
        <w:t xml:space="preserve"> </w:t>
      </w:r>
      <w:r w:rsidRPr="00971DAC">
        <w:rPr>
          <w:spacing w:val="-4"/>
          <w:sz w:val="20"/>
        </w:rPr>
        <w:t>be</w:t>
      </w:r>
      <w:r w:rsidRPr="00971DAC">
        <w:rPr>
          <w:spacing w:val="-3"/>
          <w:sz w:val="20"/>
        </w:rPr>
        <w:t xml:space="preserve"> </w:t>
      </w:r>
      <w:r w:rsidRPr="00971DAC">
        <w:rPr>
          <w:spacing w:val="-4"/>
          <w:sz w:val="20"/>
        </w:rPr>
        <w:t>provided</w:t>
      </w:r>
      <w:r w:rsidRPr="00971DAC">
        <w:rPr>
          <w:spacing w:val="-5"/>
          <w:sz w:val="20"/>
        </w:rPr>
        <w:t xml:space="preserve"> </w:t>
      </w:r>
      <w:r w:rsidRPr="00971DAC">
        <w:rPr>
          <w:spacing w:val="-4"/>
          <w:sz w:val="20"/>
        </w:rPr>
        <w:t>for</w:t>
      </w:r>
      <w:r w:rsidRPr="00971DAC">
        <w:rPr>
          <w:spacing w:val="-7"/>
          <w:sz w:val="20"/>
        </w:rPr>
        <w:t xml:space="preserve"> </w:t>
      </w:r>
      <w:r w:rsidRPr="00971DAC">
        <w:rPr>
          <w:spacing w:val="-4"/>
          <w:sz w:val="20"/>
        </w:rPr>
        <w:t>each</w:t>
      </w:r>
      <w:r w:rsidRPr="00971DAC">
        <w:rPr>
          <w:spacing w:val="-6"/>
          <w:sz w:val="20"/>
        </w:rPr>
        <w:t xml:space="preserve"> </w:t>
      </w:r>
      <w:r w:rsidRPr="00971DAC">
        <w:rPr>
          <w:spacing w:val="-4"/>
          <w:sz w:val="20"/>
        </w:rPr>
        <w:t>run</w:t>
      </w:r>
      <w:r w:rsidRPr="00971DAC">
        <w:rPr>
          <w:spacing w:val="-5"/>
          <w:sz w:val="20"/>
        </w:rPr>
        <w:t xml:space="preserve"> </w:t>
      </w:r>
      <w:r w:rsidRPr="00971DAC">
        <w:rPr>
          <w:spacing w:val="-4"/>
          <w:sz w:val="20"/>
        </w:rPr>
        <w:t>on</w:t>
      </w:r>
      <w:r w:rsidRPr="00971DAC">
        <w:rPr>
          <w:spacing w:val="-6"/>
          <w:sz w:val="20"/>
        </w:rPr>
        <w:t xml:space="preserve"> </w:t>
      </w:r>
      <w:r w:rsidRPr="00971DAC">
        <w:rPr>
          <w:spacing w:val="-4"/>
          <w:sz w:val="20"/>
        </w:rPr>
        <w:t>Course</w:t>
      </w:r>
      <w:r w:rsidRPr="00971DAC">
        <w:rPr>
          <w:spacing w:val="-8"/>
          <w:sz w:val="20"/>
        </w:rPr>
        <w:t xml:space="preserve"> </w:t>
      </w:r>
      <w:r w:rsidRPr="00971DAC">
        <w:rPr>
          <w:spacing w:val="-5"/>
          <w:sz w:val="20"/>
        </w:rPr>
        <w:t>C.</w:t>
      </w:r>
    </w:p>
    <w:p w14:paraId="467FCC74" w14:textId="6EB83F42" w:rsidR="0000611A" w:rsidRPr="00971DAC" w:rsidRDefault="00000000">
      <w:pPr>
        <w:pStyle w:val="BodyText"/>
        <w:spacing w:before="75" w:line="278" w:lineRule="auto"/>
        <w:ind w:left="1012" w:right="766"/>
      </w:pPr>
      <w:r w:rsidRPr="00971DAC">
        <w:t>On</w:t>
      </w:r>
      <w:r w:rsidRPr="00971DAC">
        <w:rPr>
          <w:spacing w:val="-3"/>
        </w:rPr>
        <w:t xml:space="preserve"> </w:t>
      </w:r>
      <w:r w:rsidRPr="00971DAC">
        <w:t>Course</w:t>
      </w:r>
      <w:r w:rsidRPr="00971DAC">
        <w:rPr>
          <w:spacing w:val="-8"/>
        </w:rPr>
        <w:t xml:space="preserve"> </w:t>
      </w:r>
      <w:r w:rsidRPr="00971DAC">
        <w:t>C,</w:t>
      </w:r>
      <w:r w:rsidRPr="00971DAC">
        <w:rPr>
          <w:spacing w:val="-8"/>
        </w:rPr>
        <w:t xml:space="preserve"> </w:t>
      </w:r>
      <w:r w:rsidRPr="00971DAC">
        <w:t>no</w:t>
      </w:r>
      <w:r w:rsidRPr="00971DAC">
        <w:rPr>
          <w:spacing w:val="-10"/>
        </w:rPr>
        <w:t xml:space="preserve"> </w:t>
      </w:r>
      <w:r w:rsidRPr="00971DAC">
        <w:t>single</w:t>
      </w:r>
      <w:r w:rsidRPr="00971DAC">
        <w:rPr>
          <w:spacing w:val="-6"/>
        </w:rPr>
        <w:t xml:space="preserve"> </w:t>
      </w:r>
      <w:r w:rsidRPr="00971DAC">
        <w:t>head</w:t>
      </w:r>
      <w:r w:rsidRPr="00971DAC">
        <w:rPr>
          <w:spacing w:val="-10"/>
        </w:rPr>
        <w:t xml:space="preserve"> </w:t>
      </w:r>
      <w:r w:rsidRPr="00971DAC">
        <w:t>of</w:t>
      </w:r>
      <w:r w:rsidRPr="00971DAC">
        <w:rPr>
          <w:spacing w:val="-10"/>
        </w:rPr>
        <w:t xml:space="preserve"> </w:t>
      </w:r>
      <w:r w:rsidRPr="00971DAC">
        <w:t>stock</w:t>
      </w:r>
      <w:r w:rsidRPr="00971DAC">
        <w:rPr>
          <w:spacing w:val="-7"/>
        </w:rPr>
        <w:t xml:space="preserve"> </w:t>
      </w:r>
      <w:r w:rsidRPr="00971DAC">
        <w:t>may</w:t>
      </w:r>
      <w:r w:rsidRPr="00971DAC">
        <w:rPr>
          <w:spacing w:val="-13"/>
        </w:rPr>
        <w:t xml:space="preserve"> </w:t>
      </w:r>
      <w:r w:rsidRPr="00971DAC">
        <w:t>be</w:t>
      </w:r>
      <w:r w:rsidRPr="00971DAC">
        <w:rPr>
          <w:spacing w:val="-8"/>
        </w:rPr>
        <w:t xml:space="preserve"> </w:t>
      </w:r>
      <w:r w:rsidRPr="00971DAC">
        <w:t>used</w:t>
      </w:r>
      <w:r w:rsidRPr="00971DAC">
        <w:rPr>
          <w:spacing w:val="-10"/>
        </w:rPr>
        <w:t xml:space="preserve"> </w:t>
      </w:r>
      <w:r w:rsidRPr="00971DAC">
        <w:t>more</w:t>
      </w:r>
      <w:r w:rsidRPr="00971DAC">
        <w:rPr>
          <w:spacing w:val="-13"/>
        </w:rPr>
        <w:t xml:space="preserve"> </w:t>
      </w:r>
      <w:r w:rsidRPr="00971DAC">
        <w:t>than</w:t>
      </w:r>
      <w:r w:rsidRPr="00971DAC">
        <w:rPr>
          <w:spacing w:val="-10"/>
        </w:rPr>
        <w:t xml:space="preserve"> </w:t>
      </w:r>
      <w:r w:rsidRPr="00971DAC">
        <w:t>8</w:t>
      </w:r>
      <w:r w:rsidRPr="00971DAC">
        <w:rPr>
          <w:spacing w:val="-8"/>
        </w:rPr>
        <w:t xml:space="preserve"> </w:t>
      </w:r>
      <w:r w:rsidRPr="00971DAC">
        <w:t>times</w:t>
      </w:r>
      <w:r w:rsidRPr="00971DAC">
        <w:rPr>
          <w:spacing w:val="-6"/>
        </w:rPr>
        <w:t xml:space="preserve"> </w:t>
      </w:r>
      <w:r w:rsidRPr="00971DAC">
        <w:t>in</w:t>
      </w:r>
      <w:r w:rsidRPr="00971DAC">
        <w:rPr>
          <w:spacing w:val="-8"/>
        </w:rPr>
        <w:t xml:space="preserve"> </w:t>
      </w:r>
      <w:r w:rsidRPr="00971DAC">
        <w:t>one</w:t>
      </w:r>
      <w:r w:rsidRPr="00971DAC">
        <w:rPr>
          <w:spacing w:val="-8"/>
        </w:rPr>
        <w:t xml:space="preserve"> </w:t>
      </w:r>
      <w:r w:rsidRPr="00971DAC">
        <w:t>day</w:t>
      </w:r>
      <w:r w:rsidRPr="00971DAC">
        <w:rPr>
          <w:spacing w:val="-11"/>
        </w:rPr>
        <w:t xml:space="preserve"> </w:t>
      </w:r>
      <w:r w:rsidRPr="00971DAC">
        <w:t>on</w:t>
      </w:r>
      <w:r w:rsidRPr="00971DAC">
        <w:rPr>
          <w:spacing w:val="-13"/>
        </w:rPr>
        <w:t xml:space="preserve"> </w:t>
      </w:r>
      <w:r w:rsidRPr="00971DAC">
        <w:t>courses</w:t>
      </w:r>
      <w:r w:rsidRPr="00971DAC">
        <w:rPr>
          <w:spacing w:val="-9"/>
        </w:rPr>
        <w:t xml:space="preserve"> </w:t>
      </w:r>
      <w:r w:rsidRPr="00971DAC">
        <w:t>up</w:t>
      </w:r>
      <w:r w:rsidRPr="00971DAC">
        <w:rPr>
          <w:spacing w:val="-13"/>
        </w:rPr>
        <w:t xml:space="preserve"> </w:t>
      </w:r>
      <w:r w:rsidRPr="00971DAC">
        <w:t>to 710 metres, or</w:t>
      </w:r>
      <w:r w:rsidRPr="00971DAC">
        <w:rPr>
          <w:spacing w:val="-8"/>
        </w:rPr>
        <w:t xml:space="preserve"> </w:t>
      </w:r>
      <w:r w:rsidRPr="00971DAC">
        <w:t>more than 6 times in one day on courses over 710 metres.</w:t>
      </w:r>
    </w:p>
    <w:p w14:paraId="3329415F" w14:textId="50BD977A" w:rsidR="00C72FCF" w:rsidRDefault="00000000" w:rsidP="00C72FCF">
      <w:pPr>
        <w:pStyle w:val="BodyText"/>
        <w:spacing w:before="39" w:line="276" w:lineRule="auto"/>
        <w:ind w:left="1012" w:hanging="1"/>
      </w:pPr>
      <w:r w:rsidRPr="00971DAC">
        <w:t>Larger</w:t>
      </w:r>
      <w:r w:rsidRPr="00971DAC">
        <w:rPr>
          <w:spacing w:val="-4"/>
        </w:rPr>
        <w:t xml:space="preserve"> </w:t>
      </w:r>
      <w:r w:rsidRPr="00971DAC">
        <w:t>flocks</w:t>
      </w:r>
      <w:r w:rsidRPr="00971DAC">
        <w:rPr>
          <w:spacing w:val="-4"/>
        </w:rPr>
        <w:t xml:space="preserve"> </w:t>
      </w:r>
      <w:r w:rsidRPr="00971DAC">
        <w:t>give</w:t>
      </w:r>
      <w:r w:rsidRPr="00971DAC">
        <w:rPr>
          <w:spacing w:val="-8"/>
        </w:rPr>
        <w:t xml:space="preserve"> </w:t>
      </w:r>
      <w:r w:rsidRPr="00971DAC">
        <w:t>the</w:t>
      </w:r>
      <w:r w:rsidRPr="00971DAC">
        <w:rPr>
          <w:spacing w:val="-6"/>
        </w:rPr>
        <w:t xml:space="preserve"> </w:t>
      </w:r>
      <w:r w:rsidRPr="00971DAC">
        <w:t>best</w:t>
      </w:r>
      <w:r w:rsidRPr="00971DAC">
        <w:rPr>
          <w:spacing w:val="-3"/>
        </w:rPr>
        <w:t xml:space="preserve"> </w:t>
      </w:r>
      <w:r w:rsidRPr="00971DAC">
        <w:t>opportunity</w:t>
      </w:r>
      <w:r w:rsidRPr="00971DAC">
        <w:rPr>
          <w:spacing w:val="-4"/>
        </w:rPr>
        <w:t xml:space="preserve"> </w:t>
      </w:r>
      <w:r w:rsidRPr="00971DAC">
        <w:t>for</w:t>
      </w:r>
      <w:r w:rsidRPr="00971DAC">
        <w:rPr>
          <w:spacing w:val="36"/>
        </w:rPr>
        <w:t xml:space="preserve"> </w:t>
      </w:r>
      <w:r w:rsidRPr="00971DAC">
        <w:t>success.</w:t>
      </w:r>
      <w:r w:rsidRPr="00971DAC">
        <w:rPr>
          <w:spacing w:val="-8"/>
        </w:rPr>
        <w:t xml:space="preserve"> </w:t>
      </w:r>
      <w:r w:rsidRPr="00971DAC">
        <w:t>Sheep</w:t>
      </w:r>
      <w:r w:rsidRPr="00971DAC">
        <w:rPr>
          <w:spacing w:val="-3"/>
        </w:rPr>
        <w:t xml:space="preserve"> </w:t>
      </w:r>
      <w:r w:rsidRPr="00971DAC">
        <w:t>used</w:t>
      </w:r>
      <w:r w:rsidRPr="00971DAC">
        <w:rPr>
          <w:spacing w:val="-6"/>
        </w:rPr>
        <w:t xml:space="preserve"> </w:t>
      </w:r>
      <w:r w:rsidRPr="00971DAC">
        <w:t>for</w:t>
      </w:r>
      <w:r w:rsidRPr="00971DAC">
        <w:rPr>
          <w:spacing w:val="-4"/>
        </w:rPr>
        <w:t xml:space="preserve"> </w:t>
      </w:r>
      <w:r w:rsidRPr="00971DAC">
        <w:t>Course</w:t>
      </w:r>
      <w:r w:rsidRPr="00971DAC">
        <w:rPr>
          <w:spacing w:val="-8"/>
        </w:rPr>
        <w:t xml:space="preserve"> </w:t>
      </w:r>
      <w:r w:rsidRPr="00971DAC">
        <w:t>C</w:t>
      </w:r>
      <w:r w:rsidRPr="00971DAC">
        <w:rPr>
          <w:spacing w:val="-5"/>
        </w:rPr>
        <w:t xml:space="preserve"> </w:t>
      </w:r>
      <w:r w:rsidRPr="00971DAC">
        <w:t>must</w:t>
      </w:r>
      <w:r w:rsidRPr="00971DAC">
        <w:rPr>
          <w:spacing w:val="-8"/>
        </w:rPr>
        <w:t xml:space="preserve"> </w:t>
      </w:r>
      <w:r w:rsidRPr="00971DAC">
        <w:t>be</w:t>
      </w:r>
      <w:r w:rsidRPr="00971DAC">
        <w:rPr>
          <w:spacing w:val="-3"/>
        </w:rPr>
        <w:t xml:space="preserve"> </w:t>
      </w:r>
      <w:r w:rsidRPr="00971DAC">
        <w:t>physically conditioned to travelling the distance required at a trial. Clubs must ensure fitness of sheep.</w:t>
      </w:r>
    </w:p>
    <w:p w14:paraId="30AAE94C" w14:textId="77777777" w:rsidR="00AE61DA" w:rsidRDefault="00AE61DA" w:rsidP="00AE61DA">
      <w:pPr>
        <w:tabs>
          <w:tab w:val="left" w:pos="1051"/>
        </w:tabs>
        <w:ind w:left="284"/>
        <w:rPr>
          <w:color w:val="0070C0"/>
          <w:spacing w:val="-4"/>
          <w:sz w:val="20"/>
        </w:rPr>
      </w:pPr>
      <w:r>
        <w:rPr>
          <w:color w:val="0070C0"/>
          <w:spacing w:val="-4"/>
          <w:sz w:val="20"/>
        </w:rPr>
        <w:t>(</w:t>
      </w:r>
      <w:r w:rsidR="00C72FCF">
        <w:rPr>
          <w:color w:val="0070C0"/>
          <w:spacing w:val="-4"/>
          <w:sz w:val="20"/>
        </w:rPr>
        <w:t>SA</w:t>
      </w:r>
      <w:r>
        <w:rPr>
          <w:color w:val="0070C0"/>
          <w:spacing w:val="-4"/>
          <w:sz w:val="20"/>
        </w:rPr>
        <w:t>)</w:t>
      </w:r>
      <w:r w:rsidR="00C72FCF">
        <w:rPr>
          <w:color w:val="0070C0"/>
          <w:spacing w:val="-4"/>
          <w:sz w:val="20"/>
        </w:rPr>
        <w:t xml:space="preserve"> Propose</w:t>
      </w:r>
      <w:r w:rsidR="00B0099A">
        <w:rPr>
          <w:color w:val="0070C0"/>
          <w:spacing w:val="-4"/>
          <w:sz w:val="20"/>
        </w:rPr>
        <w:t>d changes</w:t>
      </w:r>
      <w:r>
        <w:rPr>
          <w:color w:val="0070C0"/>
          <w:spacing w:val="-4"/>
          <w:sz w:val="20"/>
        </w:rPr>
        <w:t xml:space="preserve"> 2.10.14 </w:t>
      </w:r>
    </w:p>
    <w:p w14:paraId="4552FCEB" w14:textId="77777777" w:rsidR="00AE61DA" w:rsidRDefault="00AE61DA" w:rsidP="00AE61DA">
      <w:pPr>
        <w:tabs>
          <w:tab w:val="left" w:pos="1051"/>
        </w:tabs>
        <w:ind w:left="284"/>
        <w:rPr>
          <w:color w:val="0070C0"/>
          <w:spacing w:val="-4"/>
          <w:sz w:val="20"/>
        </w:rPr>
      </w:pPr>
    </w:p>
    <w:p w14:paraId="5E4980ED" w14:textId="533C7E30" w:rsidR="00C72FCF" w:rsidRPr="00B0099A" w:rsidRDefault="00AE61DA" w:rsidP="00AE61DA">
      <w:pPr>
        <w:tabs>
          <w:tab w:val="left" w:pos="1051"/>
        </w:tabs>
        <w:ind w:left="284"/>
        <w:rPr>
          <w:color w:val="0070C0"/>
          <w:spacing w:val="-4"/>
          <w:sz w:val="20"/>
        </w:rPr>
      </w:pPr>
      <w:r>
        <w:rPr>
          <w:color w:val="0070C0"/>
          <w:spacing w:val="-4"/>
          <w:sz w:val="20"/>
        </w:rPr>
        <w:t>M</w:t>
      </w:r>
      <w:r w:rsidR="00C72FCF" w:rsidRPr="00C72FCF">
        <w:rPr>
          <w:color w:val="0070C0"/>
          <w:spacing w:val="-4"/>
          <w:sz w:val="20"/>
        </w:rPr>
        <w:t>inimum</w:t>
      </w:r>
      <w:r w:rsidR="00C72FCF" w:rsidRPr="00C72FCF">
        <w:rPr>
          <w:color w:val="0070C0"/>
          <w:spacing w:val="-8"/>
          <w:sz w:val="20"/>
        </w:rPr>
        <w:t xml:space="preserve"> </w:t>
      </w:r>
      <w:r w:rsidR="00C72FCF" w:rsidRPr="00C72FCF">
        <w:rPr>
          <w:color w:val="0070C0"/>
          <w:spacing w:val="-4"/>
          <w:sz w:val="20"/>
        </w:rPr>
        <w:t>of</w:t>
      </w:r>
      <w:r w:rsidR="00C72FCF" w:rsidRPr="00C72FCF">
        <w:rPr>
          <w:color w:val="0070C0"/>
          <w:spacing w:val="-10"/>
          <w:sz w:val="20"/>
        </w:rPr>
        <w:t xml:space="preserve"> </w:t>
      </w:r>
      <w:r w:rsidR="00C72FCF" w:rsidRPr="00C72FCF">
        <w:rPr>
          <w:color w:val="0070C0"/>
          <w:spacing w:val="-4"/>
          <w:sz w:val="20"/>
        </w:rPr>
        <w:t>25</w:t>
      </w:r>
      <w:r w:rsidR="00C72FCF" w:rsidRPr="00C72FCF">
        <w:rPr>
          <w:color w:val="0070C0"/>
          <w:spacing w:val="-8"/>
          <w:sz w:val="20"/>
        </w:rPr>
        <w:t xml:space="preserve"> </w:t>
      </w:r>
      <w:r w:rsidR="00C72FCF" w:rsidRPr="00C72FCF">
        <w:rPr>
          <w:color w:val="0070C0"/>
          <w:spacing w:val="-4"/>
          <w:sz w:val="20"/>
        </w:rPr>
        <w:t>and</w:t>
      </w:r>
      <w:r w:rsidR="00C72FCF" w:rsidRPr="00C72FCF">
        <w:rPr>
          <w:color w:val="0070C0"/>
          <w:spacing w:val="-8"/>
          <w:sz w:val="20"/>
        </w:rPr>
        <w:t xml:space="preserve"> </w:t>
      </w:r>
      <w:r w:rsidR="00C72FCF" w:rsidRPr="00C72FCF">
        <w:rPr>
          <w:color w:val="0070C0"/>
          <w:spacing w:val="-4"/>
          <w:sz w:val="20"/>
        </w:rPr>
        <w:t>a</w:t>
      </w:r>
      <w:r w:rsidR="00C72FCF" w:rsidRPr="00C72FCF">
        <w:rPr>
          <w:color w:val="0070C0"/>
          <w:spacing w:val="-2"/>
          <w:sz w:val="20"/>
        </w:rPr>
        <w:t xml:space="preserve"> </w:t>
      </w:r>
      <w:r w:rsidR="00C72FCF" w:rsidRPr="00C72FCF">
        <w:rPr>
          <w:color w:val="0070C0"/>
          <w:spacing w:val="-4"/>
          <w:sz w:val="20"/>
        </w:rPr>
        <w:t>maximum</w:t>
      </w:r>
      <w:r w:rsidR="00C72FCF" w:rsidRPr="00C72FCF">
        <w:rPr>
          <w:color w:val="0070C0"/>
          <w:spacing w:val="-2"/>
          <w:sz w:val="20"/>
        </w:rPr>
        <w:t xml:space="preserve"> </w:t>
      </w:r>
      <w:r w:rsidR="00C72FCF" w:rsidRPr="00C72FCF">
        <w:rPr>
          <w:color w:val="0070C0"/>
          <w:spacing w:val="-4"/>
          <w:sz w:val="20"/>
        </w:rPr>
        <w:t>of</w:t>
      </w:r>
      <w:r w:rsidR="00C72FCF" w:rsidRPr="00C72FCF">
        <w:rPr>
          <w:color w:val="0070C0"/>
          <w:spacing w:val="-2"/>
          <w:sz w:val="20"/>
        </w:rPr>
        <w:t xml:space="preserve"> </w:t>
      </w:r>
      <w:r w:rsidR="00C72FCF" w:rsidRPr="00C72FCF">
        <w:rPr>
          <w:color w:val="0070C0"/>
          <w:spacing w:val="-4"/>
          <w:sz w:val="20"/>
        </w:rPr>
        <w:t>100</w:t>
      </w:r>
      <w:r w:rsidR="00C72FCF" w:rsidRPr="00C72FCF">
        <w:rPr>
          <w:color w:val="0070C0"/>
          <w:spacing w:val="-12"/>
          <w:sz w:val="20"/>
        </w:rPr>
        <w:t xml:space="preserve"> </w:t>
      </w:r>
      <w:r w:rsidR="00C72FCF" w:rsidRPr="00C72FCF">
        <w:rPr>
          <w:color w:val="0070C0"/>
          <w:spacing w:val="-4"/>
          <w:sz w:val="20"/>
        </w:rPr>
        <w:t>sheep</w:t>
      </w:r>
      <w:r w:rsidR="00C72FCF" w:rsidRPr="00C72FCF">
        <w:rPr>
          <w:color w:val="0070C0"/>
          <w:spacing w:val="-5"/>
          <w:sz w:val="20"/>
        </w:rPr>
        <w:t xml:space="preserve"> </w:t>
      </w:r>
      <w:r w:rsidR="00C72FCF" w:rsidRPr="00C72FCF">
        <w:rPr>
          <w:color w:val="0070C0"/>
          <w:spacing w:val="-4"/>
          <w:sz w:val="20"/>
        </w:rPr>
        <w:t>must</w:t>
      </w:r>
      <w:r w:rsidR="00C72FCF" w:rsidRPr="00C72FCF">
        <w:rPr>
          <w:color w:val="0070C0"/>
          <w:spacing w:val="-8"/>
          <w:sz w:val="20"/>
        </w:rPr>
        <w:t xml:space="preserve"> </w:t>
      </w:r>
      <w:r w:rsidR="00C72FCF" w:rsidRPr="00C72FCF">
        <w:rPr>
          <w:color w:val="0070C0"/>
          <w:spacing w:val="-4"/>
          <w:sz w:val="20"/>
        </w:rPr>
        <w:t>be</w:t>
      </w:r>
      <w:r w:rsidR="00C72FCF" w:rsidRPr="00C72FCF">
        <w:rPr>
          <w:color w:val="0070C0"/>
          <w:spacing w:val="-3"/>
          <w:sz w:val="20"/>
        </w:rPr>
        <w:t xml:space="preserve"> </w:t>
      </w:r>
      <w:r w:rsidR="00C72FCF" w:rsidRPr="00C72FCF">
        <w:rPr>
          <w:color w:val="0070C0"/>
          <w:spacing w:val="-4"/>
          <w:sz w:val="20"/>
        </w:rPr>
        <w:t>provided</w:t>
      </w:r>
      <w:r w:rsidR="00C72FCF" w:rsidRPr="00C72FCF">
        <w:rPr>
          <w:color w:val="0070C0"/>
          <w:spacing w:val="-5"/>
          <w:sz w:val="20"/>
        </w:rPr>
        <w:t xml:space="preserve"> </w:t>
      </w:r>
      <w:r w:rsidR="00C72FCF" w:rsidRPr="00C72FCF">
        <w:rPr>
          <w:color w:val="0070C0"/>
          <w:spacing w:val="-4"/>
          <w:sz w:val="20"/>
        </w:rPr>
        <w:t>for</w:t>
      </w:r>
      <w:r w:rsidR="00C72FCF" w:rsidRPr="00C72FCF">
        <w:rPr>
          <w:color w:val="0070C0"/>
          <w:spacing w:val="-7"/>
          <w:sz w:val="20"/>
        </w:rPr>
        <w:t xml:space="preserve"> </w:t>
      </w:r>
      <w:r w:rsidR="00C72FCF" w:rsidRPr="00C72FCF">
        <w:rPr>
          <w:color w:val="0070C0"/>
          <w:spacing w:val="-4"/>
          <w:sz w:val="20"/>
        </w:rPr>
        <w:t>each</w:t>
      </w:r>
      <w:r w:rsidR="00C72FCF" w:rsidRPr="00C72FCF">
        <w:rPr>
          <w:color w:val="0070C0"/>
          <w:spacing w:val="-6"/>
          <w:sz w:val="20"/>
        </w:rPr>
        <w:t xml:space="preserve"> </w:t>
      </w:r>
      <w:r w:rsidR="00C72FCF" w:rsidRPr="00C72FCF">
        <w:rPr>
          <w:color w:val="0070C0"/>
          <w:spacing w:val="-4"/>
          <w:sz w:val="20"/>
        </w:rPr>
        <w:t>run</w:t>
      </w:r>
      <w:r w:rsidR="00C72FCF" w:rsidRPr="00C72FCF">
        <w:rPr>
          <w:color w:val="0070C0"/>
          <w:spacing w:val="-5"/>
          <w:sz w:val="20"/>
        </w:rPr>
        <w:t xml:space="preserve"> </w:t>
      </w:r>
      <w:r w:rsidR="00C72FCF" w:rsidRPr="00C72FCF">
        <w:rPr>
          <w:color w:val="0070C0"/>
          <w:spacing w:val="-4"/>
          <w:sz w:val="20"/>
        </w:rPr>
        <w:t>on</w:t>
      </w:r>
      <w:r w:rsidR="00C72FCF" w:rsidRPr="00C72FCF">
        <w:rPr>
          <w:color w:val="0070C0"/>
          <w:spacing w:val="-6"/>
          <w:sz w:val="20"/>
        </w:rPr>
        <w:t xml:space="preserve"> </w:t>
      </w:r>
      <w:r w:rsidR="00C72FCF" w:rsidRPr="00C72FCF">
        <w:rPr>
          <w:color w:val="0070C0"/>
          <w:spacing w:val="-4"/>
          <w:sz w:val="20"/>
        </w:rPr>
        <w:t>Course</w:t>
      </w:r>
      <w:r w:rsidR="00C72FCF" w:rsidRPr="00C72FCF">
        <w:rPr>
          <w:color w:val="0070C0"/>
          <w:spacing w:val="-8"/>
          <w:sz w:val="20"/>
        </w:rPr>
        <w:t xml:space="preserve"> </w:t>
      </w:r>
      <w:r w:rsidR="00C72FCF" w:rsidRPr="00C72FCF">
        <w:rPr>
          <w:color w:val="0070C0"/>
          <w:spacing w:val="-5"/>
          <w:sz w:val="20"/>
        </w:rPr>
        <w:t>C.</w:t>
      </w:r>
    </w:p>
    <w:p w14:paraId="44E3FBE8" w14:textId="3D216B30" w:rsidR="00C72FCF" w:rsidRPr="00C72FCF" w:rsidRDefault="00C72FCF" w:rsidP="00AE61DA">
      <w:pPr>
        <w:pStyle w:val="BodyText"/>
        <w:spacing w:before="75" w:line="278" w:lineRule="auto"/>
        <w:ind w:left="284" w:right="766"/>
        <w:rPr>
          <w:color w:val="0070C0"/>
        </w:rPr>
      </w:pPr>
      <w:r w:rsidRPr="00C72FCF">
        <w:rPr>
          <w:color w:val="0070C0"/>
        </w:rPr>
        <w:t>On</w:t>
      </w:r>
      <w:r w:rsidRPr="00C72FCF">
        <w:rPr>
          <w:color w:val="0070C0"/>
          <w:spacing w:val="-3"/>
        </w:rPr>
        <w:t xml:space="preserve"> </w:t>
      </w:r>
      <w:r w:rsidRPr="00C72FCF">
        <w:rPr>
          <w:color w:val="0070C0"/>
        </w:rPr>
        <w:t>Course</w:t>
      </w:r>
      <w:r w:rsidRPr="00C72FCF">
        <w:rPr>
          <w:color w:val="0070C0"/>
          <w:spacing w:val="-8"/>
        </w:rPr>
        <w:t xml:space="preserve"> </w:t>
      </w:r>
      <w:r w:rsidRPr="00C72FCF">
        <w:rPr>
          <w:color w:val="0070C0"/>
        </w:rPr>
        <w:t>C,</w:t>
      </w:r>
      <w:r w:rsidRPr="00C72FCF">
        <w:rPr>
          <w:color w:val="0070C0"/>
          <w:spacing w:val="-8"/>
        </w:rPr>
        <w:t xml:space="preserve"> </w:t>
      </w:r>
      <w:r w:rsidRPr="00C72FCF">
        <w:rPr>
          <w:color w:val="0070C0"/>
        </w:rPr>
        <w:t>no</w:t>
      </w:r>
      <w:r w:rsidRPr="00C72FCF">
        <w:rPr>
          <w:color w:val="0070C0"/>
          <w:spacing w:val="-10"/>
        </w:rPr>
        <w:t xml:space="preserve"> </w:t>
      </w:r>
      <w:r w:rsidRPr="00C72FCF">
        <w:rPr>
          <w:color w:val="0070C0"/>
        </w:rPr>
        <w:t>single</w:t>
      </w:r>
      <w:r w:rsidRPr="00C72FCF">
        <w:rPr>
          <w:color w:val="0070C0"/>
          <w:spacing w:val="-6"/>
        </w:rPr>
        <w:t xml:space="preserve"> </w:t>
      </w:r>
      <w:r w:rsidRPr="00C72FCF">
        <w:rPr>
          <w:color w:val="0070C0"/>
        </w:rPr>
        <w:t>head</w:t>
      </w:r>
      <w:r w:rsidRPr="00C72FCF">
        <w:rPr>
          <w:color w:val="0070C0"/>
          <w:spacing w:val="-10"/>
        </w:rPr>
        <w:t xml:space="preserve"> </w:t>
      </w:r>
      <w:r w:rsidRPr="00C72FCF">
        <w:rPr>
          <w:color w:val="0070C0"/>
        </w:rPr>
        <w:t>of</w:t>
      </w:r>
      <w:r w:rsidRPr="00C72FCF">
        <w:rPr>
          <w:color w:val="0070C0"/>
          <w:spacing w:val="-10"/>
        </w:rPr>
        <w:t xml:space="preserve"> </w:t>
      </w:r>
      <w:r w:rsidRPr="00C72FCF">
        <w:rPr>
          <w:color w:val="0070C0"/>
        </w:rPr>
        <w:t>stock</w:t>
      </w:r>
      <w:r w:rsidRPr="00C72FCF">
        <w:rPr>
          <w:color w:val="0070C0"/>
          <w:spacing w:val="-7"/>
        </w:rPr>
        <w:t xml:space="preserve"> </w:t>
      </w:r>
      <w:r w:rsidRPr="00C72FCF">
        <w:rPr>
          <w:color w:val="0070C0"/>
        </w:rPr>
        <w:t>may</w:t>
      </w:r>
      <w:r w:rsidRPr="00C72FCF">
        <w:rPr>
          <w:color w:val="0070C0"/>
          <w:spacing w:val="-13"/>
        </w:rPr>
        <w:t xml:space="preserve"> </w:t>
      </w:r>
      <w:r w:rsidRPr="00C72FCF">
        <w:rPr>
          <w:color w:val="0070C0"/>
        </w:rPr>
        <w:t>be</w:t>
      </w:r>
      <w:r w:rsidRPr="00C72FCF">
        <w:rPr>
          <w:color w:val="0070C0"/>
          <w:spacing w:val="-8"/>
        </w:rPr>
        <w:t xml:space="preserve"> </w:t>
      </w:r>
      <w:r w:rsidRPr="00C72FCF">
        <w:rPr>
          <w:color w:val="0070C0"/>
        </w:rPr>
        <w:t>used</w:t>
      </w:r>
      <w:r w:rsidRPr="00C72FCF">
        <w:rPr>
          <w:color w:val="0070C0"/>
          <w:spacing w:val="-10"/>
        </w:rPr>
        <w:t xml:space="preserve"> </w:t>
      </w:r>
      <w:r w:rsidRPr="00C72FCF">
        <w:rPr>
          <w:color w:val="0070C0"/>
        </w:rPr>
        <w:t>more</w:t>
      </w:r>
      <w:r w:rsidRPr="00C72FCF">
        <w:rPr>
          <w:color w:val="0070C0"/>
          <w:spacing w:val="-13"/>
        </w:rPr>
        <w:t xml:space="preserve"> </w:t>
      </w:r>
      <w:r w:rsidRPr="00C72FCF">
        <w:rPr>
          <w:color w:val="0070C0"/>
        </w:rPr>
        <w:t>than</w:t>
      </w:r>
      <w:r w:rsidRPr="00C72FCF">
        <w:rPr>
          <w:color w:val="0070C0"/>
          <w:spacing w:val="-10"/>
        </w:rPr>
        <w:t xml:space="preserve"> </w:t>
      </w:r>
      <w:r w:rsidRPr="00CE78BE">
        <w:rPr>
          <w:strike/>
          <w:color w:val="0070C0"/>
        </w:rPr>
        <w:t>8</w:t>
      </w:r>
      <w:r w:rsidRPr="00C72FCF">
        <w:rPr>
          <w:color w:val="0070C0"/>
          <w:spacing w:val="-8"/>
        </w:rPr>
        <w:t xml:space="preserve"> </w:t>
      </w:r>
      <w:r w:rsidR="00CE78BE">
        <w:rPr>
          <w:color w:val="0070C0"/>
          <w:spacing w:val="-8"/>
          <w:u w:val="single"/>
        </w:rPr>
        <w:t xml:space="preserve">10 </w:t>
      </w:r>
      <w:r w:rsidRPr="00C72FCF">
        <w:rPr>
          <w:color w:val="0070C0"/>
        </w:rPr>
        <w:t>times</w:t>
      </w:r>
      <w:r w:rsidRPr="00C72FCF">
        <w:rPr>
          <w:color w:val="0070C0"/>
          <w:spacing w:val="-6"/>
        </w:rPr>
        <w:t xml:space="preserve"> </w:t>
      </w:r>
      <w:r w:rsidRPr="00C72FCF">
        <w:rPr>
          <w:color w:val="0070C0"/>
        </w:rPr>
        <w:t>in</w:t>
      </w:r>
      <w:r w:rsidRPr="00C72FCF">
        <w:rPr>
          <w:color w:val="0070C0"/>
          <w:spacing w:val="-8"/>
        </w:rPr>
        <w:t xml:space="preserve"> </w:t>
      </w:r>
      <w:r w:rsidRPr="00C72FCF">
        <w:rPr>
          <w:color w:val="0070C0"/>
        </w:rPr>
        <w:t>one</w:t>
      </w:r>
      <w:r w:rsidRPr="00C72FCF">
        <w:rPr>
          <w:color w:val="0070C0"/>
          <w:spacing w:val="-8"/>
        </w:rPr>
        <w:t xml:space="preserve"> </w:t>
      </w:r>
      <w:r w:rsidRPr="00C72FCF">
        <w:rPr>
          <w:color w:val="0070C0"/>
        </w:rPr>
        <w:t>day</w:t>
      </w:r>
      <w:r w:rsidRPr="00C72FCF">
        <w:rPr>
          <w:color w:val="0070C0"/>
          <w:spacing w:val="-11"/>
        </w:rPr>
        <w:t xml:space="preserve"> </w:t>
      </w:r>
      <w:r w:rsidRPr="00C72FCF">
        <w:rPr>
          <w:color w:val="0070C0"/>
        </w:rPr>
        <w:t>on</w:t>
      </w:r>
      <w:r w:rsidRPr="00C72FCF">
        <w:rPr>
          <w:color w:val="0070C0"/>
          <w:spacing w:val="-13"/>
        </w:rPr>
        <w:t xml:space="preserve"> </w:t>
      </w:r>
      <w:r w:rsidRPr="00C72FCF">
        <w:rPr>
          <w:color w:val="0070C0"/>
        </w:rPr>
        <w:t>courses</w:t>
      </w:r>
      <w:r w:rsidRPr="00C72FCF">
        <w:rPr>
          <w:color w:val="0070C0"/>
          <w:spacing w:val="-9"/>
        </w:rPr>
        <w:t xml:space="preserve"> </w:t>
      </w:r>
      <w:r w:rsidRPr="00C72FCF">
        <w:rPr>
          <w:color w:val="0070C0"/>
        </w:rPr>
        <w:t>up</w:t>
      </w:r>
      <w:r w:rsidRPr="00C72FCF">
        <w:rPr>
          <w:color w:val="0070C0"/>
          <w:spacing w:val="-13"/>
        </w:rPr>
        <w:t xml:space="preserve"> </w:t>
      </w:r>
      <w:r w:rsidRPr="00C72FCF">
        <w:rPr>
          <w:color w:val="0070C0"/>
        </w:rPr>
        <w:t>to 710 metres, or</w:t>
      </w:r>
      <w:r w:rsidRPr="00C72FCF">
        <w:rPr>
          <w:color w:val="0070C0"/>
          <w:spacing w:val="-8"/>
        </w:rPr>
        <w:t xml:space="preserve"> </w:t>
      </w:r>
      <w:r w:rsidRPr="00C72FCF">
        <w:rPr>
          <w:color w:val="0070C0"/>
        </w:rPr>
        <w:t xml:space="preserve">more than </w:t>
      </w:r>
      <w:r w:rsidRPr="00CE78BE">
        <w:rPr>
          <w:strike/>
          <w:color w:val="0070C0"/>
        </w:rPr>
        <w:t>6</w:t>
      </w:r>
      <w:r w:rsidR="00CE78BE">
        <w:rPr>
          <w:color w:val="0070C0"/>
        </w:rPr>
        <w:t xml:space="preserve"> </w:t>
      </w:r>
      <w:r w:rsidR="00CE78BE">
        <w:rPr>
          <w:color w:val="0070C0"/>
          <w:u w:val="single"/>
        </w:rPr>
        <w:t>8</w:t>
      </w:r>
      <w:r w:rsidRPr="00C72FCF">
        <w:rPr>
          <w:color w:val="0070C0"/>
        </w:rPr>
        <w:t xml:space="preserve"> times in one day on courses over 710 metres.</w:t>
      </w:r>
    </w:p>
    <w:p w14:paraId="1C03F137" w14:textId="7943DE20" w:rsidR="00C72FCF" w:rsidRDefault="00C72FCF" w:rsidP="00AE61DA">
      <w:pPr>
        <w:pStyle w:val="BodyText"/>
        <w:spacing w:before="39" w:line="276" w:lineRule="auto"/>
        <w:ind w:left="284"/>
        <w:rPr>
          <w:color w:val="0070C0"/>
        </w:rPr>
      </w:pPr>
      <w:r w:rsidRPr="00C72FCF">
        <w:rPr>
          <w:color w:val="0070C0"/>
        </w:rPr>
        <w:t>Larger</w:t>
      </w:r>
      <w:r w:rsidRPr="00C72FCF">
        <w:rPr>
          <w:color w:val="0070C0"/>
          <w:spacing w:val="-4"/>
        </w:rPr>
        <w:t xml:space="preserve"> </w:t>
      </w:r>
      <w:r w:rsidRPr="00C72FCF">
        <w:rPr>
          <w:color w:val="0070C0"/>
        </w:rPr>
        <w:t>flocks</w:t>
      </w:r>
      <w:r w:rsidRPr="00C72FCF">
        <w:rPr>
          <w:color w:val="0070C0"/>
          <w:spacing w:val="-4"/>
        </w:rPr>
        <w:t xml:space="preserve"> </w:t>
      </w:r>
      <w:r w:rsidRPr="00C72FCF">
        <w:rPr>
          <w:color w:val="0070C0"/>
        </w:rPr>
        <w:t>give</w:t>
      </w:r>
      <w:r w:rsidRPr="00C72FCF">
        <w:rPr>
          <w:color w:val="0070C0"/>
          <w:spacing w:val="-8"/>
        </w:rPr>
        <w:t xml:space="preserve"> </w:t>
      </w:r>
      <w:r w:rsidRPr="00C72FCF">
        <w:rPr>
          <w:color w:val="0070C0"/>
        </w:rPr>
        <w:t>the</w:t>
      </w:r>
      <w:r w:rsidRPr="00C72FCF">
        <w:rPr>
          <w:color w:val="0070C0"/>
          <w:spacing w:val="-6"/>
        </w:rPr>
        <w:t xml:space="preserve"> </w:t>
      </w:r>
      <w:r w:rsidRPr="00C72FCF">
        <w:rPr>
          <w:color w:val="0070C0"/>
        </w:rPr>
        <w:t>best</w:t>
      </w:r>
      <w:r w:rsidRPr="00C72FCF">
        <w:rPr>
          <w:color w:val="0070C0"/>
          <w:spacing w:val="-3"/>
        </w:rPr>
        <w:t xml:space="preserve"> </w:t>
      </w:r>
      <w:r w:rsidRPr="00C72FCF">
        <w:rPr>
          <w:color w:val="0070C0"/>
        </w:rPr>
        <w:t>opportunity</w:t>
      </w:r>
      <w:r w:rsidRPr="00C72FCF">
        <w:rPr>
          <w:color w:val="0070C0"/>
          <w:spacing w:val="-4"/>
        </w:rPr>
        <w:t xml:space="preserve"> </w:t>
      </w:r>
      <w:r w:rsidRPr="00C72FCF">
        <w:rPr>
          <w:color w:val="0070C0"/>
        </w:rPr>
        <w:t>for</w:t>
      </w:r>
      <w:r w:rsidRPr="00C72FCF">
        <w:rPr>
          <w:color w:val="0070C0"/>
          <w:spacing w:val="36"/>
        </w:rPr>
        <w:t xml:space="preserve"> </w:t>
      </w:r>
      <w:r w:rsidRPr="00C72FCF">
        <w:rPr>
          <w:color w:val="0070C0"/>
        </w:rPr>
        <w:t>success.</w:t>
      </w:r>
      <w:r w:rsidRPr="00C72FCF">
        <w:rPr>
          <w:color w:val="0070C0"/>
          <w:spacing w:val="-8"/>
        </w:rPr>
        <w:t xml:space="preserve"> </w:t>
      </w:r>
      <w:r w:rsidRPr="00C72FCF">
        <w:rPr>
          <w:color w:val="0070C0"/>
        </w:rPr>
        <w:t>Sheep</w:t>
      </w:r>
      <w:r w:rsidRPr="00C72FCF">
        <w:rPr>
          <w:color w:val="0070C0"/>
          <w:spacing w:val="-3"/>
        </w:rPr>
        <w:t xml:space="preserve"> </w:t>
      </w:r>
      <w:r w:rsidRPr="00C72FCF">
        <w:rPr>
          <w:color w:val="0070C0"/>
        </w:rPr>
        <w:t>used</w:t>
      </w:r>
      <w:r w:rsidRPr="00C72FCF">
        <w:rPr>
          <w:color w:val="0070C0"/>
          <w:spacing w:val="-6"/>
        </w:rPr>
        <w:t xml:space="preserve"> </w:t>
      </w:r>
      <w:r w:rsidRPr="00C72FCF">
        <w:rPr>
          <w:color w:val="0070C0"/>
        </w:rPr>
        <w:t>for</w:t>
      </w:r>
      <w:r w:rsidRPr="00C72FCF">
        <w:rPr>
          <w:color w:val="0070C0"/>
          <w:spacing w:val="-4"/>
        </w:rPr>
        <w:t xml:space="preserve"> </w:t>
      </w:r>
      <w:r w:rsidRPr="00C72FCF">
        <w:rPr>
          <w:color w:val="0070C0"/>
        </w:rPr>
        <w:t>Course</w:t>
      </w:r>
      <w:r w:rsidRPr="00C72FCF">
        <w:rPr>
          <w:color w:val="0070C0"/>
          <w:spacing w:val="-8"/>
        </w:rPr>
        <w:t xml:space="preserve"> </w:t>
      </w:r>
      <w:r w:rsidRPr="00C72FCF">
        <w:rPr>
          <w:color w:val="0070C0"/>
        </w:rPr>
        <w:t>C</w:t>
      </w:r>
      <w:r w:rsidRPr="00C72FCF">
        <w:rPr>
          <w:color w:val="0070C0"/>
          <w:spacing w:val="-5"/>
        </w:rPr>
        <w:t xml:space="preserve"> </w:t>
      </w:r>
      <w:r w:rsidRPr="00C72FCF">
        <w:rPr>
          <w:color w:val="0070C0"/>
        </w:rPr>
        <w:t>must</w:t>
      </w:r>
      <w:r w:rsidRPr="00C72FCF">
        <w:rPr>
          <w:color w:val="0070C0"/>
          <w:spacing w:val="-8"/>
        </w:rPr>
        <w:t xml:space="preserve"> </w:t>
      </w:r>
      <w:r w:rsidRPr="00C72FCF">
        <w:rPr>
          <w:color w:val="0070C0"/>
        </w:rPr>
        <w:t>be</w:t>
      </w:r>
      <w:r w:rsidRPr="00C72FCF">
        <w:rPr>
          <w:color w:val="0070C0"/>
          <w:spacing w:val="-3"/>
        </w:rPr>
        <w:t xml:space="preserve"> </w:t>
      </w:r>
      <w:r w:rsidRPr="00C72FCF">
        <w:rPr>
          <w:color w:val="0070C0"/>
        </w:rPr>
        <w:t>physically conditioned to travelling the distance required at a trial. Clubs must ensure fitness of sheep</w:t>
      </w:r>
    </w:p>
    <w:p w14:paraId="6EC969C9" w14:textId="77777777" w:rsidR="00AE61DA" w:rsidRDefault="00AE61DA" w:rsidP="00AE61DA">
      <w:pPr>
        <w:pStyle w:val="BodyText"/>
        <w:spacing w:before="39" w:line="276" w:lineRule="auto"/>
        <w:ind w:left="284"/>
        <w:rPr>
          <w:color w:val="EE0000"/>
        </w:rPr>
      </w:pPr>
      <w:r>
        <w:rPr>
          <w:color w:val="EE0000"/>
        </w:rPr>
        <w:t>(</w:t>
      </w:r>
      <w:r w:rsidR="00CE78BE">
        <w:rPr>
          <w:color w:val="EE0000"/>
        </w:rPr>
        <w:t>SA</w:t>
      </w:r>
      <w:r>
        <w:rPr>
          <w:color w:val="EE0000"/>
        </w:rPr>
        <w:t>)</w:t>
      </w:r>
      <w:r w:rsidR="00CE78BE">
        <w:rPr>
          <w:color w:val="EE0000"/>
        </w:rPr>
        <w:t xml:space="preserve"> Rationale</w:t>
      </w:r>
      <w:r>
        <w:rPr>
          <w:color w:val="EE0000"/>
        </w:rPr>
        <w:t xml:space="preserve"> 2.10.14</w:t>
      </w:r>
    </w:p>
    <w:p w14:paraId="4B5C2E9E" w14:textId="29A9B675" w:rsidR="00CE78BE" w:rsidRPr="00CE78BE" w:rsidRDefault="00CE78BE" w:rsidP="00AE61DA">
      <w:pPr>
        <w:pStyle w:val="BodyText"/>
        <w:spacing w:before="39" w:line="276" w:lineRule="auto"/>
        <w:ind w:left="284"/>
        <w:rPr>
          <w:color w:val="EE0000"/>
        </w:rPr>
      </w:pPr>
      <w:r w:rsidRPr="00CE78BE">
        <w:rPr>
          <w:color w:val="EE0000"/>
        </w:rPr>
        <w:t>Due to the time required between runs to set up with next handler, usually 15 to 20 mins due to course size, swapping over handler/dogs etc. The stock need to be fit enough for the course. In the real world the stock may be walked all day in the attempt to get from A to B. The stock should be able to handle a couple of more runs.</w:t>
      </w:r>
    </w:p>
    <w:p w14:paraId="589E3878" w14:textId="77777777" w:rsidR="0000611A" w:rsidRDefault="0000611A">
      <w:pPr>
        <w:pStyle w:val="BodyText"/>
      </w:pPr>
    </w:p>
    <w:p w14:paraId="41B1FE09" w14:textId="76F4B77C" w:rsidR="00DB65EB" w:rsidRPr="00DB65EB" w:rsidRDefault="00DB65EB" w:rsidP="00DB65EB">
      <w:pPr>
        <w:widowControl/>
        <w:autoSpaceDE/>
        <w:autoSpaceDN/>
        <w:ind w:left="284"/>
        <w:rPr>
          <w:rFonts w:eastAsia="Calibri"/>
          <w:color w:val="0070C0"/>
          <w:kern w:val="2"/>
          <w:sz w:val="20"/>
          <w:szCs w:val="20"/>
          <w14:ligatures w14:val="standardContextual"/>
        </w:rPr>
      </w:pPr>
      <w:r w:rsidRPr="00DB65EB">
        <w:rPr>
          <w:rFonts w:eastAsia="Calibri"/>
          <w:color w:val="0070C0"/>
          <w:kern w:val="2"/>
          <w:sz w:val="20"/>
          <w:szCs w:val="20"/>
          <w14:ligatures w14:val="standardContextual"/>
        </w:rPr>
        <w:t xml:space="preserve">(QLD)  Proposed change  </w:t>
      </w:r>
      <w:bookmarkStart w:id="56" w:name="_Hlk223190305"/>
      <w:r w:rsidRPr="00DB65EB">
        <w:rPr>
          <w:rFonts w:eastAsia="Calibri"/>
          <w:color w:val="0070C0"/>
          <w:kern w:val="2"/>
          <w:sz w:val="20"/>
          <w:szCs w:val="20"/>
          <w14:ligatures w14:val="standardContextual"/>
        </w:rPr>
        <w:t xml:space="preserve">2.10.14 </w:t>
      </w:r>
      <w:bookmarkEnd w:id="56"/>
    </w:p>
    <w:p w14:paraId="646B651A" w14:textId="1171511D" w:rsidR="00DB65EB" w:rsidRPr="00DB65EB" w:rsidRDefault="00DB65EB" w:rsidP="00DB65EB">
      <w:pPr>
        <w:widowControl/>
        <w:autoSpaceDE/>
        <w:autoSpaceDN/>
        <w:ind w:left="284"/>
        <w:rPr>
          <w:rFonts w:eastAsia="Calibri"/>
          <w:color w:val="0070C0"/>
          <w:kern w:val="2"/>
          <w:sz w:val="20"/>
          <w:szCs w:val="20"/>
          <w14:ligatures w14:val="standardContextual"/>
        </w:rPr>
      </w:pPr>
      <w:bookmarkStart w:id="57" w:name="_Hlk223189189"/>
      <w:r w:rsidRPr="00DB65EB">
        <w:rPr>
          <w:rFonts w:eastAsia="Calibri"/>
          <w:color w:val="0070C0"/>
          <w:kern w:val="2"/>
          <w:sz w:val="20"/>
          <w:szCs w:val="20"/>
          <w14:ligatures w14:val="standardContextual"/>
        </w:rPr>
        <w:t>A minimum of 25 and a maximum of 100 sheep must be provided for each run on Course C.</w:t>
      </w:r>
      <w:r w:rsidRPr="00DB65EB">
        <w:rPr>
          <w:rFonts w:eastAsia="Calibri"/>
          <w:color w:val="0070C0"/>
          <w:kern w:val="2"/>
          <w:sz w:val="20"/>
          <w:szCs w:val="20"/>
          <w14:ligatures w14:val="standardContextual"/>
        </w:rPr>
        <w:br/>
        <w:t>On Course C, no single head of stock may be used more than 8 times in one day on courses up to 710 metres, or more than 6 times in one day on courses over 710 metres.</w:t>
      </w:r>
    </w:p>
    <w:p w14:paraId="07127B61" w14:textId="77777777" w:rsidR="00DB65EB" w:rsidRPr="00DB65EB" w:rsidRDefault="00DB65EB" w:rsidP="00DB65EB">
      <w:pPr>
        <w:widowControl/>
        <w:autoSpaceDE/>
        <w:autoSpaceDN/>
        <w:ind w:left="284" w:hanging="720"/>
        <w:rPr>
          <w:rFonts w:eastAsia="Calibri"/>
          <w:color w:val="0070C0"/>
          <w:kern w:val="2"/>
          <w:sz w:val="20"/>
          <w:szCs w:val="20"/>
          <w:u w:val="single"/>
          <w14:ligatures w14:val="standardContextual"/>
        </w:rPr>
      </w:pPr>
      <w:r w:rsidRPr="00DB65EB">
        <w:rPr>
          <w:rFonts w:eastAsia="Calibri"/>
          <w:color w:val="0070C0"/>
          <w:kern w:val="2"/>
          <w:sz w:val="20"/>
          <w:szCs w:val="20"/>
          <w14:ligatures w14:val="standardContextual"/>
        </w:rPr>
        <w:br/>
        <w:t>Larger flocks give the best opportunity for success. Sheep used for Course C must be physically conditioned to travelling the distance required at a trial.</w:t>
      </w:r>
      <w:r w:rsidRPr="00DB65EB">
        <w:rPr>
          <w:rFonts w:eastAsia="Calibri"/>
          <w:strike/>
          <w:color w:val="0070C0"/>
          <w:kern w:val="2"/>
          <w:sz w:val="20"/>
          <w:szCs w:val="20"/>
          <w14:ligatures w14:val="standardContextual"/>
        </w:rPr>
        <w:t xml:space="preserve"> Clubs</w:t>
      </w:r>
      <w:r w:rsidRPr="00DB65EB">
        <w:rPr>
          <w:rFonts w:eastAsia="Calibri"/>
          <w:color w:val="0070C0"/>
          <w:kern w:val="2"/>
          <w:sz w:val="20"/>
          <w:szCs w:val="20"/>
          <w14:ligatures w14:val="standardContextual"/>
        </w:rPr>
        <w:t xml:space="preserve"> Affiliates must ensure fitness of sheep.</w:t>
      </w:r>
      <w:r w:rsidRPr="00DB65EB">
        <w:rPr>
          <w:rFonts w:eastAsia="Calibri"/>
          <w:color w:val="0070C0"/>
          <w:kern w:val="2"/>
          <w:sz w:val="20"/>
          <w:szCs w:val="20"/>
          <w14:ligatures w14:val="standardContextual"/>
        </w:rPr>
        <w:br/>
      </w:r>
      <w:r w:rsidRPr="00DB65EB">
        <w:rPr>
          <w:rFonts w:eastAsia="Calibri"/>
          <w:color w:val="0070C0"/>
          <w:kern w:val="2"/>
          <w:sz w:val="20"/>
          <w:szCs w:val="20"/>
          <w:u w:val="single"/>
          <w14:ligatures w14:val="standardContextual"/>
        </w:rPr>
        <w:t>A</w:t>
      </w:r>
      <w:r w:rsidRPr="00DB65EB">
        <w:rPr>
          <w:rFonts w:eastAsia="Calibri"/>
          <w:color w:val="0070C0"/>
          <w:kern w:val="2"/>
          <w:sz w:val="20"/>
          <w:szCs w:val="20"/>
          <w14:ligatures w14:val="standardContextual"/>
        </w:rPr>
        <w:t xml:space="preserve"> </w:t>
      </w:r>
      <w:r w:rsidRPr="00DB65EB">
        <w:rPr>
          <w:rFonts w:eastAsia="Calibri"/>
          <w:color w:val="0070C0"/>
          <w:kern w:val="2"/>
          <w:sz w:val="20"/>
          <w:szCs w:val="20"/>
          <w:u w:val="single"/>
          <w14:ligatures w14:val="standardContextual"/>
        </w:rPr>
        <w:t>minimum</w:t>
      </w:r>
      <w:r w:rsidRPr="00DB65EB">
        <w:rPr>
          <w:rFonts w:eastAsia="Calibri"/>
          <w:color w:val="0070C0"/>
          <w:kern w:val="2"/>
          <w:sz w:val="20"/>
          <w:szCs w:val="20"/>
          <w14:ligatures w14:val="standardContextual"/>
        </w:rPr>
        <w:t xml:space="preserve"> </w:t>
      </w:r>
      <w:r w:rsidRPr="00DB65EB">
        <w:rPr>
          <w:rFonts w:eastAsia="Calibri"/>
          <w:color w:val="0070C0"/>
          <w:kern w:val="2"/>
          <w:sz w:val="20"/>
          <w:szCs w:val="20"/>
          <w:u w:val="single"/>
          <w14:ligatures w14:val="standardContextual"/>
        </w:rPr>
        <w:t>of</w:t>
      </w:r>
      <w:r w:rsidRPr="00DB65EB">
        <w:rPr>
          <w:rFonts w:eastAsia="Calibri"/>
          <w:color w:val="0070C0"/>
          <w:kern w:val="2"/>
          <w:sz w:val="20"/>
          <w:szCs w:val="20"/>
          <w14:ligatures w14:val="standardContextual"/>
        </w:rPr>
        <w:t xml:space="preserve"> </w:t>
      </w:r>
      <w:r w:rsidRPr="00DB65EB">
        <w:rPr>
          <w:rFonts w:eastAsia="Calibri"/>
          <w:color w:val="0070C0"/>
          <w:kern w:val="2"/>
          <w:sz w:val="20"/>
          <w:szCs w:val="20"/>
          <w:u w:val="single"/>
          <w14:ligatures w14:val="standardContextual"/>
        </w:rPr>
        <w:t>10</w:t>
      </w:r>
      <w:r w:rsidRPr="00DB65EB">
        <w:rPr>
          <w:rFonts w:eastAsia="Calibri"/>
          <w:color w:val="0070C0"/>
          <w:kern w:val="2"/>
          <w:sz w:val="20"/>
          <w:szCs w:val="20"/>
          <w14:ligatures w14:val="standardContextual"/>
        </w:rPr>
        <w:t xml:space="preserve"> </w:t>
      </w:r>
      <w:r w:rsidRPr="00DB65EB">
        <w:rPr>
          <w:rFonts w:eastAsia="Calibri"/>
          <w:color w:val="0070C0"/>
          <w:kern w:val="2"/>
          <w:sz w:val="20"/>
          <w:szCs w:val="20"/>
          <w:u w:val="single"/>
          <w14:ligatures w14:val="standardContextual"/>
        </w:rPr>
        <w:t>and</w:t>
      </w:r>
      <w:r w:rsidRPr="00DB65EB">
        <w:rPr>
          <w:rFonts w:eastAsia="Calibri"/>
          <w:color w:val="0070C0"/>
          <w:kern w:val="2"/>
          <w:sz w:val="20"/>
          <w:szCs w:val="20"/>
          <w14:ligatures w14:val="standardContextual"/>
        </w:rPr>
        <w:t xml:space="preserve"> </w:t>
      </w:r>
      <w:r w:rsidRPr="00DB65EB">
        <w:rPr>
          <w:rFonts w:eastAsia="Calibri"/>
          <w:color w:val="0070C0"/>
          <w:kern w:val="2"/>
          <w:sz w:val="20"/>
          <w:szCs w:val="20"/>
          <w:u w:val="single"/>
          <w14:ligatures w14:val="standardContextual"/>
        </w:rPr>
        <w:t>a</w:t>
      </w:r>
      <w:r w:rsidRPr="00DB65EB">
        <w:rPr>
          <w:rFonts w:eastAsia="Calibri"/>
          <w:color w:val="0070C0"/>
          <w:kern w:val="2"/>
          <w:sz w:val="20"/>
          <w:szCs w:val="20"/>
          <w14:ligatures w14:val="standardContextual"/>
        </w:rPr>
        <w:t xml:space="preserve"> </w:t>
      </w:r>
      <w:r w:rsidRPr="00DB65EB">
        <w:rPr>
          <w:rFonts w:eastAsia="Calibri"/>
          <w:color w:val="0070C0"/>
          <w:kern w:val="2"/>
          <w:sz w:val="20"/>
          <w:szCs w:val="20"/>
          <w:u w:val="single"/>
          <w14:ligatures w14:val="standardContextual"/>
        </w:rPr>
        <w:t>maximum</w:t>
      </w:r>
      <w:r w:rsidRPr="00DB65EB">
        <w:rPr>
          <w:rFonts w:eastAsia="Calibri"/>
          <w:color w:val="0070C0"/>
          <w:kern w:val="2"/>
          <w:sz w:val="20"/>
          <w:szCs w:val="20"/>
          <w14:ligatures w14:val="standardContextual"/>
        </w:rPr>
        <w:t xml:space="preserve"> </w:t>
      </w:r>
      <w:r w:rsidRPr="00DB65EB">
        <w:rPr>
          <w:rFonts w:eastAsia="Calibri"/>
          <w:color w:val="0070C0"/>
          <w:kern w:val="2"/>
          <w:sz w:val="20"/>
          <w:szCs w:val="20"/>
          <w:u w:val="single"/>
          <w14:ligatures w14:val="standardContextual"/>
        </w:rPr>
        <w:t>of</w:t>
      </w:r>
      <w:r w:rsidRPr="00DB65EB">
        <w:rPr>
          <w:rFonts w:eastAsia="Calibri"/>
          <w:color w:val="0070C0"/>
          <w:kern w:val="2"/>
          <w:sz w:val="20"/>
          <w:szCs w:val="20"/>
          <w14:ligatures w14:val="standardContextual"/>
        </w:rPr>
        <w:t xml:space="preserve"> 2</w:t>
      </w:r>
      <w:r w:rsidRPr="00DB65EB">
        <w:rPr>
          <w:rFonts w:eastAsia="Calibri"/>
          <w:color w:val="0070C0"/>
          <w:kern w:val="2"/>
          <w:sz w:val="20"/>
          <w:szCs w:val="20"/>
          <w:u w:val="single"/>
          <w14:ligatures w14:val="standardContextual"/>
        </w:rPr>
        <w:t>5</w:t>
      </w:r>
      <w:r w:rsidRPr="00DB65EB">
        <w:rPr>
          <w:rFonts w:eastAsia="Calibri"/>
          <w:color w:val="0070C0"/>
          <w:kern w:val="2"/>
          <w:sz w:val="20"/>
          <w:szCs w:val="20"/>
          <w14:ligatures w14:val="standardContextual"/>
        </w:rPr>
        <w:t xml:space="preserve"> </w:t>
      </w:r>
      <w:r w:rsidRPr="00DB65EB">
        <w:rPr>
          <w:rFonts w:eastAsia="Calibri"/>
          <w:color w:val="0070C0"/>
          <w:kern w:val="2"/>
          <w:sz w:val="20"/>
          <w:szCs w:val="20"/>
          <w:u w:val="single"/>
          <w14:ligatures w14:val="standardContextual"/>
        </w:rPr>
        <w:t>sheep</w:t>
      </w:r>
      <w:r w:rsidRPr="00DB65EB">
        <w:rPr>
          <w:rFonts w:eastAsia="Calibri"/>
          <w:color w:val="0070C0"/>
          <w:kern w:val="2"/>
          <w:sz w:val="20"/>
          <w:szCs w:val="20"/>
          <w14:ligatures w14:val="standardContextual"/>
        </w:rPr>
        <w:t xml:space="preserve"> </w:t>
      </w:r>
      <w:r w:rsidRPr="00DB65EB">
        <w:rPr>
          <w:rFonts w:eastAsia="Calibri"/>
          <w:color w:val="0070C0"/>
          <w:kern w:val="2"/>
          <w:sz w:val="20"/>
          <w:szCs w:val="20"/>
          <w:u w:val="single"/>
          <w14:ligatures w14:val="standardContextual"/>
        </w:rPr>
        <w:t>can</w:t>
      </w:r>
      <w:r w:rsidRPr="00DB65EB">
        <w:rPr>
          <w:rFonts w:eastAsia="Calibri"/>
          <w:color w:val="0070C0"/>
          <w:kern w:val="2"/>
          <w:sz w:val="20"/>
          <w:szCs w:val="20"/>
          <w14:ligatures w14:val="standardContextual"/>
        </w:rPr>
        <w:t xml:space="preserve"> </w:t>
      </w:r>
      <w:r w:rsidRPr="00DB65EB">
        <w:rPr>
          <w:rFonts w:eastAsia="Calibri"/>
          <w:color w:val="0070C0"/>
          <w:kern w:val="2"/>
          <w:sz w:val="20"/>
          <w:szCs w:val="20"/>
          <w:u w:val="single"/>
          <w14:ligatures w14:val="standardContextual"/>
        </w:rPr>
        <w:t>be</w:t>
      </w:r>
      <w:r w:rsidRPr="00DB65EB">
        <w:rPr>
          <w:rFonts w:eastAsia="Calibri"/>
          <w:color w:val="0070C0"/>
          <w:kern w:val="2"/>
          <w:sz w:val="20"/>
          <w:szCs w:val="20"/>
          <w14:ligatures w14:val="standardContextual"/>
        </w:rPr>
        <w:t xml:space="preserve"> </w:t>
      </w:r>
      <w:r w:rsidRPr="00DB65EB">
        <w:rPr>
          <w:rFonts w:eastAsia="Calibri"/>
          <w:color w:val="0070C0"/>
          <w:kern w:val="2"/>
          <w:sz w:val="20"/>
          <w:szCs w:val="20"/>
          <w:u w:val="single"/>
          <w14:ligatures w14:val="standardContextual"/>
        </w:rPr>
        <w:t>used</w:t>
      </w:r>
      <w:r w:rsidRPr="00DB65EB">
        <w:rPr>
          <w:rFonts w:eastAsia="Calibri"/>
          <w:color w:val="0070C0"/>
          <w:kern w:val="2"/>
          <w:sz w:val="20"/>
          <w:szCs w:val="20"/>
          <w14:ligatures w14:val="standardContextual"/>
        </w:rPr>
        <w:t xml:space="preserve"> </w:t>
      </w:r>
      <w:r w:rsidRPr="00DB65EB">
        <w:rPr>
          <w:rFonts w:eastAsia="Calibri"/>
          <w:color w:val="0070C0"/>
          <w:kern w:val="2"/>
          <w:sz w:val="20"/>
          <w:szCs w:val="20"/>
          <w:u w:val="single"/>
          <w14:ligatures w14:val="standardContextual"/>
        </w:rPr>
        <w:t>for</w:t>
      </w:r>
      <w:r w:rsidRPr="00DB65EB">
        <w:rPr>
          <w:rFonts w:eastAsia="Calibri"/>
          <w:color w:val="0070C0"/>
          <w:kern w:val="2"/>
          <w:sz w:val="20"/>
          <w:szCs w:val="20"/>
          <w14:ligatures w14:val="standardContextual"/>
        </w:rPr>
        <w:t xml:space="preserve"> </w:t>
      </w:r>
      <w:r w:rsidRPr="00DB65EB">
        <w:rPr>
          <w:rFonts w:eastAsia="Calibri"/>
          <w:color w:val="0070C0"/>
          <w:kern w:val="2"/>
          <w:sz w:val="20"/>
          <w:szCs w:val="20"/>
          <w:u w:val="single"/>
          <w14:ligatures w14:val="standardContextual"/>
        </w:rPr>
        <w:t>Instinct Certificate</w:t>
      </w:r>
      <w:r w:rsidRPr="00DB65EB">
        <w:rPr>
          <w:rFonts w:eastAsia="Calibri"/>
          <w:color w:val="0070C0"/>
          <w:kern w:val="2"/>
          <w:sz w:val="20"/>
          <w:szCs w:val="20"/>
          <w14:ligatures w14:val="standardContextual"/>
        </w:rPr>
        <w:t xml:space="preserve">  </w:t>
      </w:r>
      <w:r w:rsidRPr="00DB65EB">
        <w:rPr>
          <w:rFonts w:eastAsia="Calibri"/>
          <w:color w:val="0070C0"/>
          <w:kern w:val="2"/>
          <w:sz w:val="20"/>
          <w:szCs w:val="20"/>
          <w:u w:val="single"/>
          <w14:ligatures w14:val="standardContextual"/>
        </w:rPr>
        <w:t>(HIC).</w:t>
      </w:r>
      <w:r w:rsidRPr="00DB65EB">
        <w:rPr>
          <w:rFonts w:eastAsia="Calibri"/>
          <w:color w:val="0070C0"/>
          <w:kern w:val="2"/>
          <w:sz w:val="20"/>
          <w:szCs w:val="20"/>
          <w14:ligatures w14:val="standardContextual"/>
        </w:rPr>
        <w:br/>
      </w:r>
      <w:r w:rsidRPr="00DB65EB">
        <w:rPr>
          <w:rFonts w:eastAsia="Calibri"/>
          <w:color w:val="0070C0"/>
          <w:kern w:val="2"/>
          <w:sz w:val="20"/>
          <w:szCs w:val="20"/>
          <w:u w:val="single"/>
          <w14:ligatures w14:val="standardContextual"/>
        </w:rPr>
        <w:t>A</w:t>
      </w:r>
      <w:r w:rsidRPr="00DB65EB">
        <w:rPr>
          <w:rFonts w:eastAsia="Calibri"/>
          <w:color w:val="0070C0"/>
          <w:kern w:val="2"/>
          <w:sz w:val="20"/>
          <w:szCs w:val="20"/>
          <w14:ligatures w14:val="standardContextual"/>
        </w:rPr>
        <w:t xml:space="preserve"> </w:t>
      </w:r>
      <w:r w:rsidRPr="00DB65EB">
        <w:rPr>
          <w:rFonts w:eastAsia="Calibri"/>
          <w:color w:val="0070C0"/>
          <w:kern w:val="2"/>
          <w:sz w:val="20"/>
          <w:szCs w:val="20"/>
          <w:u w:val="single"/>
          <w14:ligatures w14:val="standardContextual"/>
        </w:rPr>
        <w:t>minimum</w:t>
      </w:r>
      <w:r w:rsidRPr="00DB65EB">
        <w:rPr>
          <w:rFonts w:eastAsia="Calibri"/>
          <w:color w:val="0070C0"/>
          <w:kern w:val="2"/>
          <w:sz w:val="20"/>
          <w:szCs w:val="20"/>
          <w14:ligatures w14:val="standardContextual"/>
        </w:rPr>
        <w:t xml:space="preserve"> </w:t>
      </w:r>
      <w:r w:rsidRPr="00DB65EB">
        <w:rPr>
          <w:rFonts w:eastAsia="Calibri"/>
          <w:color w:val="0070C0"/>
          <w:kern w:val="2"/>
          <w:sz w:val="20"/>
          <w:szCs w:val="20"/>
          <w:u w:val="single"/>
          <w14:ligatures w14:val="standardContextual"/>
        </w:rPr>
        <w:t>of</w:t>
      </w:r>
      <w:r w:rsidRPr="00DB65EB">
        <w:rPr>
          <w:rFonts w:eastAsia="Calibri"/>
          <w:color w:val="0070C0"/>
          <w:kern w:val="2"/>
          <w:sz w:val="20"/>
          <w:szCs w:val="20"/>
          <w14:ligatures w14:val="standardContextual"/>
        </w:rPr>
        <w:t xml:space="preserve"> </w:t>
      </w:r>
      <w:r w:rsidRPr="00DB65EB">
        <w:rPr>
          <w:rFonts w:eastAsia="Calibri"/>
          <w:color w:val="0070C0"/>
          <w:kern w:val="2"/>
          <w:sz w:val="20"/>
          <w:szCs w:val="20"/>
          <w:u w:val="single"/>
          <w14:ligatures w14:val="standardContextual"/>
        </w:rPr>
        <w:t>10</w:t>
      </w:r>
      <w:r w:rsidRPr="00DB65EB">
        <w:rPr>
          <w:rFonts w:eastAsia="Calibri"/>
          <w:color w:val="0070C0"/>
          <w:kern w:val="2"/>
          <w:sz w:val="20"/>
          <w:szCs w:val="20"/>
          <w14:ligatures w14:val="standardContextual"/>
        </w:rPr>
        <w:t xml:space="preserve"> </w:t>
      </w:r>
      <w:r w:rsidRPr="00DB65EB">
        <w:rPr>
          <w:rFonts w:eastAsia="Calibri"/>
          <w:color w:val="0070C0"/>
          <w:kern w:val="2"/>
          <w:sz w:val="20"/>
          <w:szCs w:val="20"/>
          <w:u w:val="single"/>
          <w14:ligatures w14:val="standardContextual"/>
        </w:rPr>
        <w:t>and</w:t>
      </w:r>
      <w:r w:rsidRPr="00DB65EB">
        <w:rPr>
          <w:rFonts w:eastAsia="Calibri"/>
          <w:color w:val="0070C0"/>
          <w:kern w:val="2"/>
          <w:sz w:val="20"/>
          <w:szCs w:val="20"/>
          <w14:ligatures w14:val="standardContextual"/>
        </w:rPr>
        <w:t xml:space="preserve"> </w:t>
      </w:r>
      <w:r w:rsidRPr="00DB65EB">
        <w:rPr>
          <w:rFonts w:eastAsia="Calibri"/>
          <w:color w:val="0070C0"/>
          <w:kern w:val="2"/>
          <w:sz w:val="20"/>
          <w:szCs w:val="20"/>
          <w:u w:val="single"/>
          <w14:ligatures w14:val="standardContextual"/>
        </w:rPr>
        <w:t>a</w:t>
      </w:r>
      <w:r w:rsidRPr="00DB65EB">
        <w:rPr>
          <w:rFonts w:eastAsia="Calibri"/>
          <w:color w:val="0070C0"/>
          <w:kern w:val="2"/>
          <w:sz w:val="20"/>
          <w:szCs w:val="20"/>
          <w14:ligatures w14:val="standardContextual"/>
        </w:rPr>
        <w:t xml:space="preserve"> </w:t>
      </w:r>
      <w:r w:rsidRPr="00DB65EB">
        <w:rPr>
          <w:rFonts w:eastAsia="Calibri"/>
          <w:color w:val="0070C0"/>
          <w:kern w:val="2"/>
          <w:sz w:val="20"/>
          <w:szCs w:val="20"/>
          <w:u w:val="single"/>
          <w14:ligatures w14:val="standardContextual"/>
        </w:rPr>
        <w:t>maximum</w:t>
      </w:r>
      <w:r w:rsidRPr="00DB65EB">
        <w:rPr>
          <w:rFonts w:eastAsia="Calibri"/>
          <w:color w:val="0070C0"/>
          <w:kern w:val="2"/>
          <w:sz w:val="20"/>
          <w:szCs w:val="20"/>
          <w14:ligatures w14:val="standardContextual"/>
        </w:rPr>
        <w:t xml:space="preserve"> </w:t>
      </w:r>
      <w:r w:rsidRPr="00DB65EB">
        <w:rPr>
          <w:rFonts w:eastAsia="Calibri"/>
          <w:color w:val="0070C0"/>
          <w:kern w:val="2"/>
          <w:sz w:val="20"/>
          <w:szCs w:val="20"/>
          <w:u w:val="single"/>
          <w14:ligatures w14:val="standardContextual"/>
        </w:rPr>
        <w:t>of</w:t>
      </w:r>
      <w:r w:rsidRPr="00DB65EB">
        <w:rPr>
          <w:rFonts w:eastAsia="Calibri"/>
          <w:color w:val="0070C0"/>
          <w:kern w:val="2"/>
          <w:sz w:val="20"/>
          <w:szCs w:val="20"/>
          <w14:ligatures w14:val="standardContextual"/>
        </w:rPr>
        <w:t xml:space="preserve"> </w:t>
      </w:r>
      <w:r w:rsidRPr="00DB65EB">
        <w:rPr>
          <w:rFonts w:eastAsia="Calibri"/>
          <w:color w:val="0070C0"/>
          <w:kern w:val="2"/>
          <w:sz w:val="20"/>
          <w:szCs w:val="20"/>
          <w:u w:val="single"/>
          <w14:ligatures w14:val="standardContextual"/>
        </w:rPr>
        <w:t>25</w:t>
      </w:r>
      <w:r w:rsidRPr="00DB65EB">
        <w:rPr>
          <w:rFonts w:eastAsia="Calibri"/>
          <w:color w:val="0070C0"/>
          <w:kern w:val="2"/>
          <w:sz w:val="20"/>
          <w:szCs w:val="20"/>
          <w14:ligatures w14:val="standardContextual"/>
        </w:rPr>
        <w:t xml:space="preserve"> </w:t>
      </w:r>
      <w:r w:rsidRPr="00DB65EB">
        <w:rPr>
          <w:rFonts w:eastAsia="Calibri"/>
          <w:color w:val="0070C0"/>
          <w:kern w:val="2"/>
          <w:sz w:val="20"/>
          <w:szCs w:val="20"/>
          <w:u w:val="single"/>
          <w14:ligatures w14:val="standardContextual"/>
        </w:rPr>
        <w:t>sheep</w:t>
      </w:r>
      <w:r w:rsidRPr="00DB65EB">
        <w:rPr>
          <w:rFonts w:eastAsia="Calibri"/>
          <w:color w:val="0070C0"/>
          <w:kern w:val="2"/>
          <w:sz w:val="20"/>
          <w:szCs w:val="20"/>
          <w14:ligatures w14:val="standardContextual"/>
        </w:rPr>
        <w:t xml:space="preserve"> </w:t>
      </w:r>
      <w:r w:rsidRPr="00DB65EB">
        <w:rPr>
          <w:rFonts w:eastAsia="Calibri"/>
          <w:color w:val="0070C0"/>
          <w:kern w:val="2"/>
          <w:sz w:val="20"/>
          <w:szCs w:val="20"/>
          <w:u w:val="single"/>
          <w14:ligatures w14:val="standardContextual"/>
        </w:rPr>
        <w:t>can</w:t>
      </w:r>
      <w:r w:rsidRPr="00DB65EB">
        <w:rPr>
          <w:rFonts w:eastAsia="Calibri"/>
          <w:color w:val="0070C0"/>
          <w:kern w:val="2"/>
          <w:sz w:val="20"/>
          <w:szCs w:val="20"/>
          <w14:ligatures w14:val="standardContextual"/>
        </w:rPr>
        <w:t xml:space="preserve"> </w:t>
      </w:r>
      <w:r w:rsidRPr="00DB65EB">
        <w:rPr>
          <w:rFonts w:eastAsia="Calibri"/>
          <w:color w:val="0070C0"/>
          <w:kern w:val="2"/>
          <w:sz w:val="20"/>
          <w:szCs w:val="20"/>
          <w:u w:val="single"/>
          <w14:ligatures w14:val="standardContextual"/>
        </w:rPr>
        <w:t>be</w:t>
      </w:r>
      <w:r w:rsidRPr="00DB65EB">
        <w:rPr>
          <w:rFonts w:eastAsia="Calibri"/>
          <w:color w:val="0070C0"/>
          <w:kern w:val="2"/>
          <w:sz w:val="20"/>
          <w:szCs w:val="20"/>
          <w14:ligatures w14:val="standardContextual"/>
        </w:rPr>
        <w:t xml:space="preserve"> </w:t>
      </w:r>
      <w:r w:rsidRPr="00DB65EB">
        <w:rPr>
          <w:rFonts w:eastAsia="Calibri"/>
          <w:color w:val="0070C0"/>
          <w:kern w:val="2"/>
          <w:sz w:val="20"/>
          <w:szCs w:val="20"/>
          <w:u w:val="single"/>
          <w14:ligatures w14:val="standardContextual"/>
        </w:rPr>
        <w:t>used</w:t>
      </w:r>
      <w:r w:rsidRPr="00DB65EB">
        <w:rPr>
          <w:rFonts w:eastAsia="Calibri"/>
          <w:color w:val="0070C0"/>
          <w:kern w:val="2"/>
          <w:sz w:val="20"/>
          <w:szCs w:val="20"/>
          <w14:ligatures w14:val="standardContextual"/>
        </w:rPr>
        <w:t xml:space="preserve"> </w:t>
      </w:r>
      <w:r w:rsidRPr="00DB65EB">
        <w:rPr>
          <w:rFonts w:eastAsia="Calibri"/>
          <w:color w:val="0070C0"/>
          <w:kern w:val="2"/>
          <w:sz w:val="20"/>
          <w:szCs w:val="20"/>
          <w:u w:val="single"/>
          <w14:ligatures w14:val="standardContextual"/>
        </w:rPr>
        <w:t>for</w:t>
      </w:r>
      <w:r w:rsidRPr="00DB65EB">
        <w:rPr>
          <w:rFonts w:eastAsia="Calibri"/>
          <w:color w:val="0070C0"/>
          <w:kern w:val="2"/>
          <w:sz w:val="20"/>
          <w:szCs w:val="20"/>
          <w14:ligatures w14:val="standardContextual"/>
        </w:rPr>
        <w:t xml:space="preserve"> </w:t>
      </w:r>
      <w:r w:rsidRPr="00DB65EB">
        <w:rPr>
          <w:rFonts w:eastAsia="Calibri"/>
          <w:color w:val="0070C0"/>
          <w:kern w:val="2"/>
          <w:sz w:val="20"/>
          <w:szCs w:val="20"/>
          <w:u w:val="single"/>
          <w14:ligatures w14:val="standardContextual"/>
        </w:rPr>
        <w:t>Herding Test</w:t>
      </w:r>
      <w:r w:rsidRPr="00DB65EB">
        <w:rPr>
          <w:rFonts w:eastAsia="Calibri"/>
          <w:color w:val="0070C0"/>
          <w:kern w:val="2"/>
          <w:sz w:val="20"/>
          <w:szCs w:val="20"/>
          <w14:ligatures w14:val="standardContextual"/>
        </w:rPr>
        <w:t xml:space="preserve">  </w:t>
      </w:r>
      <w:r w:rsidRPr="00DB65EB">
        <w:rPr>
          <w:rFonts w:eastAsia="Calibri"/>
          <w:color w:val="0070C0"/>
          <w:kern w:val="2"/>
          <w:sz w:val="20"/>
          <w:szCs w:val="20"/>
          <w:u w:val="single"/>
          <w14:ligatures w14:val="standardContextual"/>
        </w:rPr>
        <w:t>(HT).</w:t>
      </w:r>
      <w:r w:rsidRPr="00DB65EB">
        <w:rPr>
          <w:rFonts w:eastAsia="Calibri"/>
          <w:color w:val="0070C0"/>
          <w:kern w:val="2"/>
          <w:sz w:val="20"/>
          <w:szCs w:val="20"/>
          <w14:ligatures w14:val="standardContextual"/>
        </w:rPr>
        <w:br/>
      </w:r>
      <w:r w:rsidRPr="00DB65EB">
        <w:rPr>
          <w:rFonts w:eastAsia="Calibri"/>
          <w:color w:val="0070C0"/>
          <w:kern w:val="2"/>
          <w:sz w:val="20"/>
          <w:szCs w:val="20"/>
          <w:u w:val="single"/>
          <w14:ligatures w14:val="standardContextual"/>
        </w:rPr>
        <w:t>A</w:t>
      </w:r>
      <w:r w:rsidRPr="00DB65EB">
        <w:rPr>
          <w:rFonts w:eastAsia="Calibri"/>
          <w:color w:val="0070C0"/>
          <w:kern w:val="2"/>
          <w:sz w:val="20"/>
          <w:szCs w:val="20"/>
          <w14:ligatures w14:val="standardContextual"/>
        </w:rPr>
        <w:t xml:space="preserve"> </w:t>
      </w:r>
      <w:r w:rsidRPr="00DB65EB">
        <w:rPr>
          <w:rFonts w:eastAsia="Calibri"/>
          <w:color w:val="0070C0"/>
          <w:kern w:val="2"/>
          <w:sz w:val="20"/>
          <w:szCs w:val="20"/>
          <w:u w:val="single"/>
          <w14:ligatures w14:val="standardContextual"/>
        </w:rPr>
        <w:t>minimum</w:t>
      </w:r>
      <w:r w:rsidRPr="00DB65EB">
        <w:rPr>
          <w:rFonts w:eastAsia="Calibri"/>
          <w:color w:val="0070C0"/>
          <w:kern w:val="2"/>
          <w:sz w:val="20"/>
          <w:szCs w:val="20"/>
          <w14:ligatures w14:val="standardContextual"/>
        </w:rPr>
        <w:t xml:space="preserve"> </w:t>
      </w:r>
      <w:r w:rsidRPr="00DB65EB">
        <w:rPr>
          <w:rFonts w:eastAsia="Calibri"/>
          <w:color w:val="0070C0"/>
          <w:kern w:val="2"/>
          <w:sz w:val="20"/>
          <w:szCs w:val="20"/>
          <w:u w:val="single"/>
          <w14:ligatures w14:val="standardContextual"/>
        </w:rPr>
        <w:t>of</w:t>
      </w:r>
      <w:r w:rsidRPr="00DB65EB">
        <w:rPr>
          <w:rFonts w:eastAsia="Calibri"/>
          <w:color w:val="0070C0"/>
          <w:kern w:val="2"/>
          <w:sz w:val="20"/>
          <w:szCs w:val="20"/>
          <w14:ligatures w14:val="standardContextual"/>
        </w:rPr>
        <w:t xml:space="preserve"> </w:t>
      </w:r>
      <w:r w:rsidRPr="00DB65EB">
        <w:rPr>
          <w:rFonts w:eastAsia="Calibri"/>
          <w:color w:val="0070C0"/>
          <w:kern w:val="2"/>
          <w:sz w:val="20"/>
          <w:szCs w:val="20"/>
          <w:u w:val="single"/>
          <w14:ligatures w14:val="standardContextual"/>
        </w:rPr>
        <w:t>10</w:t>
      </w:r>
      <w:r w:rsidRPr="00DB65EB">
        <w:rPr>
          <w:rFonts w:eastAsia="Calibri"/>
          <w:color w:val="0070C0"/>
          <w:kern w:val="2"/>
          <w:sz w:val="20"/>
          <w:szCs w:val="20"/>
          <w14:ligatures w14:val="standardContextual"/>
        </w:rPr>
        <w:t xml:space="preserve"> </w:t>
      </w:r>
      <w:r w:rsidRPr="00DB65EB">
        <w:rPr>
          <w:rFonts w:eastAsia="Calibri"/>
          <w:color w:val="0070C0"/>
          <w:kern w:val="2"/>
          <w:sz w:val="20"/>
          <w:szCs w:val="20"/>
          <w:u w:val="single"/>
          <w14:ligatures w14:val="standardContextual"/>
        </w:rPr>
        <w:t>and</w:t>
      </w:r>
      <w:r w:rsidRPr="00DB65EB">
        <w:rPr>
          <w:rFonts w:eastAsia="Calibri"/>
          <w:color w:val="0070C0"/>
          <w:kern w:val="2"/>
          <w:sz w:val="20"/>
          <w:szCs w:val="20"/>
          <w14:ligatures w14:val="standardContextual"/>
        </w:rPr>
        <w:t xml:space="preserve"> </w:t>
      </w:r>
      <w:r w:rsidRPr="00DB65EB">
        <w:rPr>
          <w:rFonts w:eastAsia="Calibri"/>
          <w:color w:val="0070C0"/>
          <w:kern w:val="2"/>
          <w:sz w:val="20"/>
          <w:szCs w:val="20"/>
          <w:u w:val="single"/>
          <w14:ligatures w14:val="standardContextual"/>
        </w:rPr>
        <w:t>a</w:t>
      </w:r>
      <w:r w:rsidRPr="00DB65EB">
        <w:rPr>
          <w:rFonts w:eastAsia="Calibri"/>
          <w:color w:val="0070C0"/>
          <w:kern w:val="2"/>
          <w:sz w:val="20"/>
          <w:szCs w:val="20"/>
          <w14:ligatures w14:val="standardContextual"/>
        </w:rPr>
        <w:t xml:space="preserve"> </w:t>
      </w:r>
      <w:r w:rsidRPr="00DB65EB">
        <w:rPr>
          <w:rFonts w:eastAsia="Calibri"/>
          <w:color w:val="0070C0"/>
          <w:kern w:val="2"/>
          <w:sz w:val="20"/>
          <w:szCs w:val="20"/>
          <w:u w:val="single"/>
          <w14:ligatures w14:val="standardContextual"/>
        </w:rPr>
        <w:t>maximum</w:t>
      </w:r>
      <w:r w:rsidRPr="00DB65EB">
        <w:rPr>
          <w:rFonts w:eastAsia="Calibri"/>
          <w:color w:val="0070C0"/>
          <w:kern w:val="2"/>
          <w:sz w:val="20"/>
          <w:szCs w:val="20"/>
          <w14:ligatures w14:val="standardContextual"/>
        </w:rPr>
        <w:t xml:space="preserve"> </w:t>
      </w:r>
      <w:r w:rsidRPr="00DB65EB">
        <w:rPr>
          <w:rFonts w:eastAsia="Calibri"/>
          <w:color w:val="0070C0"/>
          <w:kern w:val="2"/>
          <w:sz w:val="20"/>
          <w:szCs w:val="20"/>
          <w:u w:val="single"/>
          <w14:ligatures w14:val="standardContextual"/>
        </w:rPr>
        <w:t>of</w:t>
      </w:r>
      <w:r w:rsidRPr="00DB65EB">
        <w:rPr>
          <w:rFonts w:eastAsia="Calibri"/>
          <w:color w:val="0070C0"/>
          <w:kern w:val="2"/>
          <w:sz w:val="20"/>
          <w:szCs w:val="20"/>
          <w14:ligatures w14:val="standardContextual"/>
        </w:rPr>
        <w:t xml:space="preserve"> </w:t>
      </w:r>
      <w:r w:rsidRPr="00DB65EB">
        <w:rPr>
          <w:rFonts w:eastAsia="Calibri"/>
          <w:color w:val="0070C0"/>
          <w:kern w:val="2"/>
          <w:sz w:val="20"/>
          <w:szCs w:val="20"/>
          <w:u w:val="single"/>
          <w14:ligatures w14:val="standardContextual"/>
        </w:rPr>
        <w:t>25</w:t>
      </w:r>
      <w:r w:rsidRPr="00DB65EB">
        <w:rPr>
          <w:rFonts w:eastAsia="Calibri"/>
          <w:color w:val="0070C0"/>
          <w:kern w:val="2"/>
          <w:sz w:val="20"/>
          <w:szCs w:val="20"/>
          <w14:ligatures w14:val="standardContextual"/>
        </w:rPr>
        <w:t xml:space="preserve"> </w:t>
      </w:r>
      <w:r w:rsidRPr="00DB65EB">
        <w:rPr>
          <w:rFonts w:eastAsia="Calibri"/>
          <w:color w:val="0070C0"/>
          <w:kern w:val="2"/>
          <w:sz w:val="20"/>
          <w:szCs w:val="20"/>
          <w:u w:val="single"/>
          <w14:ligatures w14:val="standardContextual"/>
        </w:rPr>
        <w:t>sheep</w:t>
      </w:r>
      <w:r w:rsidRPr="00DB65EB">
        <w:rPr>
          <w:rFonts w:eastAsia="Calibri"/>
          <w:color w:val="0070C0"/>
          <w:kern w:val="2"/>
          <w:sz w:val="20"/>
          <w:szCs w:val="20"/>
          <w14:ligatures w14:val="standardContextual"/>
        </w:rPr>
        <w:t xml:space="preserve"> </w:t>
      </w:r>
      <w:r w:rsidRPr="00DB65EB">
        <w:rPr>
          <w:rFonts w:eastAsia="Calibri"/>
          <w:color w:val="0070C0"/>
          <w:kern w:val="2"/>
          <w:sz w:val="20"/>
          <w:szCs w:val="20"/>
          <w:u w:val="single"/>
          <w14:ligatures w14:val="standardContextual"/>
        </w:rPr>
        <w:t>can</w:t>
      </w:r>
      <w:r w:rsidRPr="00DB65EB">
        <w:rPr>
          <w:rFonts w:eastAsia="Calibri"/>
          <w:color w:val="0070C0"/>
          <w:kern w:val="2"/>
          <w:sz w:val="20"/>
          <w:szCs w:val="20"/>
          <w14:ligatures w14:val="standardContextual"/>
        </w:rPr>
        <w:t xml:space="preserve"> </w:t>
      </w:r>
      <w:r w:rsidRPr="00DB65EB">
        <w:rPr>
          <w:rFonts w:eastAsia="Calibri"/>
          <w:color w:val="0070C0"/>
          <w:kern w:val="2"/>
          <w:sz w:val="20"/>
          <w:szCs w:val="20"/>
          <w:u w:val="single"/>
          <w14:ligatures w14:val="standardContextual"/>
        </w:rPr>
        <w:t>be</w:t>
      </w:r>
      <w:r w:rsidRPr="00DB65EB">
        <w:rPr>
          <w:rFonts w:eastAsia="Calibri"/>
          <w:color w:val="0070C0"/>
          <w:kern w:val="2"/>
          <w:sz w:val="20"/>
          <w:szCs w:val="20"/>
          <w14:ligatures w14:val="standardContextual"/>
        </w:rPr>
        <w:t xml:space="preserve"> </w:t>
      </w:r>
      <w:r w:rsidRPr="00DB65EB">
        <w:rPr>
          <w:rFonts w:eastAsia="Calibri"/>
          <w:color w:val="0070C0"/>
          <w:kern w:val="2"/>
          <w:sz w:val="20"/>
          <w:szCs w:val="20"/>
          <w:u w:val="single"/>
          <w14:ligatures w14:val="standardContextual"/>
        </w:rPr>
        <w:t>used</w:t>
      </w:r>
      <w:r w:rsidRPr="00DB65EB">
        <w:rPr>
          <w:rFonts w:eastAsia="Calibri"/>
          <w:color w:val="0070C0"/>
          <w:kern w:val="2"/>
          <w:sz w:val="20"/>
          <w:szCs w:val="20"/>
          <w14:ligatures w14:val="standardContextual"/>
        </w:rPr>
        <w:t xml:space="preserve"> </w:t>
      </w:r>
      <w:r w:rsidRPr="00DB65EB">
        <w:rPr>
          <w:rFonts w:eastAsia="Calibri"/>
          <w:color w:val="0070C0"/>
          <w:kern w:val="2"/>
          <w:sz w:val="20"/>
          <w:szCs w:val="20"/>
          <w:u w:val="single"/>
          <w14:ligatures w14:val="standardContextual"/>
        </w:rPr>
        <w:t>for Pre-Trial Test</w:t>
      </w:r>
      <w:r w:rsidRPr="00DB65EB">
        <w:rPr>
          <w:rFonts w:eastAsia="Calibri"/>
          <w:color w:val="0070C0"/>
          <w:kern w:val="2"/>
          <w:sz w:val="20"/>
          <w:szCs w:val="20"/>
          <w14:ligatures w14:val="standardContextual"/>
        </w:rPr>
        <w:t xml:space="preserve">  </w:t>
      </w:r>
      <w:r w:rsidRPr="00DB65EB">
        <w:rPr>
          <w:rFonts w:eastAsia="Calibri"/>
          <w:color w:val="0070C0"/>
          <w:kern w:val="2"/>
          <w:sz w:val="20"/>
          <w:szCs w:val="20"/>
          <w:u w:val="single"/>
          <w14:ligatures w14:val="standardContextual"/>
        </w:rPr>
        <w:t>(PT).</w:t>
      </w:r>
    </w:p>
    <w:p w14:paraId="6B13DF0D" w14:textId="77777777" w:rsidR="00DB65EB" w:rsidRPr="00DB65EB" w:rsidRDefault="00DB65EB" w:rsidP="00DB65EB">
      <w:pPr>
        <w:widowControl/>
        <w:autoSpaceDE/>
        <w:autoSpaceDN/>
        <w:ind w:left="284" w:hanging="720"/>
        <w:rPr>
          <w:rFonts w:eastAsia="Calibri"/>
          <w:kern w:val="2"/>
          <w:sz w:val="20"/>
          <w:szCs w:val="20"/>
          <w14:ligatures w14:val="standardContextual"/>
        </w:rPr>
      </w:pPr>
    </w:p>
    <w:p w14:paraId="7460D301" w14:textId="77777777" w:rsidR="00DB65EB" w:rsidRPr="00DB65EB" w:rsidRDefault="00DB65EB" w:rsidP="00DB65EB">
      <w:pPr>
        <w:widowControl/>
        <w:autoSpaceDE/>
        <w:autoSpaceDN/>
        <w:ind w:left="284" w:hanging="720"/>
        <w:rPr>
          <w:rFonts w:eastAsia="Calibri"/>
          <w:color w:val="0070C0"/>
          <w:kern w:val="2"/>
          <w:sz w:val="20"/>
          <w:szCs w:val="20"/>
          <w14:ligatures w14:val="standardContextual"/>
        </w:rPr>
      </w:pPr>
      <w:r w:rsidRPr="00DB65EB">
        <w:rPr>
          <w:rFonts w:eastAsia="Calibri"/>
          <w:kern w:val="2"/>
          <w:sz w:val="20"/>
          <w:szCs w:val="20"/>
          <w14:ligatures w14:val="standardContextual"/>
        </w:rPr>
        <w:tab/>
      </w:r>
      <w:r w:rsidRPr="00DB65EB">
        <w:rPr>
          <w:rFonts w:eastAsia="Calibri"/>
          <w:color w:val="0070C0"/>
          <w:kern w:val="2"/>
          <w:sz w:val="20"/>
          <w:szCs w:val="20"/>
          <w14:ligatures w14:val="standardContextual"/>
        </w:rPr>
        <w:t>For the HIC and HT, there is no maximum times sheep may be used in a day.</w:t>
      </w:r>
    </w:p>
    <w:p w14:paraId="418BD31C" w14:textId="77777777" w:rsidR="00DB65EB" w:rsidRPr="00DB65EB" w:rsidRDefault="00DB65EB" w:rsidP="00DB65EB">
      <w:pPr>
        <w:widowControl/>
        <w:autoSpaceDE/>
        <w:autoSpaceDN/>
        <w:ind w:left="284" w:hanging="720"/>
        <w:rPr>
          <w:rFonts w:eastAsia="Calibri"/>
          <w:color w:val="0070C0"/>
          <w:kern w:val="2"/>
          <w:sz w:val="20"/>
          <w:szCs w:val="20"/>
          <w14:ligatures w14:val="standardContextual"/>
        </w:rPr>
      </w:pPr>
    </w:p>
    <w:p w14:paraId="2C2EBBDB" w14:textId="77777777" w:rsidR="00DB65EB" w:rsidRPr="00DB65EB" w:rsidRDefault="00DB65EB" w:rsidP="00DB65EB">
      <w:pPr>
        <w:widowControl/>
        <w:autoSpaceDE/>
        <w:autoSpaceDN/>
        <w:ind w:left="284" w:hanging="720"/>
        <w:rPr>
          <w:rFonts w:eastAsia="Calibri"/>
          <w:color w:val="0070C0"/>
          <w:kern w:val="2"/>
          <w:sz w:val="20"/>
          <w:szCs w:val="20"/>
          <w14:ligatures w14:val="standardContextual"/>
        </w:rPr>
      </w:pPr>
      <w:r w:rsidRPr="00DB65EB">
        <w:rPr>
          <w:rFonts w:eastAsia="Calibri"/>
          <w:color w:val="0070C0"/>
          <w:kern w:val="2"/>
          <w:sz w:val="20"/>
          <w:szCs w:val="20"/>
          <w14:ligatures w14:val="standardContextual"/>
        </w:rPr>
        <w:tab/>
        <w:t>For PT Boundary Test, the maximum number of times a head of stock may be used in a day is 15, with a minimum of a 15-minute break between runs.</w:t>
      </w:r>
    </w:p>
    <w:bookmarkEnd w:id="57"/>
    <w:p w14:paraId="17E97C81" w14:textId="77777777" w:rsidR="00DB65EB" w:rsidRPr="00DB65EB" w:rsidRDefault="00DB65EB" w:rsidP="00DB65EB">
      <w:pPr>
        <w:widowControl/>
        <w:autoSpaceDE/>
        <w:autoSpaceDN/>
        <w:rPr>
          <w:rFonts w:eastAsia="Calibri"/>
          <w:color w:val="EE0000"/>
          <w:kern w:val="2"/>
          <w:sz w:val="20"/>
          <w:szCs w:val="20"/>
          <w14:ligatures w14:val="standardContextual"/>
        </w:rPr>
      </w:pPr>
    </w:p>
    <w:p w14:paraId="347DEED7" w14:textId="6A131E84" w:rsidR="00DB65EB" w:rsidRPr="00DB65EB" w:rsidRDefault="00DB65EB" w:rsidP="00DB65EB">
      <w:pPr>
        <w:widowControl/>
        <w:autoSpaceDE/>
        <w:autoSpaceDN/>
        <w:ind w:left="284"/>
        <w:rPr>
          <w:rFonts w:eastAsia="Calibri"/>
          <w:color w:val="EE0000"/>
          <w:kern w:val="2"/>
          <w:sz w:val="20"/>
          <w:szCs w:val="20"/>
          <w14:ligatures w14:val="standardContextual"/>
        </w:rPr>
      </w:pPr>
      <w:r w:rsidRPr="00DB65EB">
        <w:rPr>
          <w:rFonts w:eastAsia="Calibri"/>
          <w:b/>
          <w:bCs/>
          <w:color w:val="EE0000"/>
          <w:kern w:val="2"/>
          <w:sz w:val="20"/>
          <w:szCs w:val="20"/>
          <w14:ligatures w14:val="standardContextual"/>
        </w:rPr>
        <w:t xml:space="preserve">(QLD) Rationale  2.10.14 </w:t>
      </w:r>
    </w:p>
    <w:p w14:paraId="5E40797B" w14:textId="77777777" w:rsidR="00DB65EB" w:rsidRPr="00DB65EB" w:rsidRDefault="00DB65EB" w:rsidP="00DB65EB">
      <w:pPr>
        <w:widowControl/>
        <w:autoSpaceDE/>
        <w:autoSpaceDN/>
        <w:rPr>
          <w:rFonts w:eastAsia="Calibri"/>
          <w:b/>
          <w:bCs/>
          <w:color w:val="EE0000"/>
          <w:kern w:val="2"/>
          <w:sz w:val="20"/>
          <w:szCs w:val="20"/>
          <w14:ligatures w14:val="standardContextual"/>
        </w:rPr>
      </w:pPr>
    </w:p>
    <w:p w14:paraId="6A81598B" w14:textId="77777777" w:rsidR="00DB65EB" w:rsidRPr="00DB65EB" w:rsidRDefault="00DB65EB">
      <w:pPr>
        <w:widowControl/>
        <w:numPr>
          <w:ilvl w:val="0"/>
          <w:numId w:val="83"/>
        </w:numPr>
        <w:autoSpaceDE/>
        <w:autoSpaceDN/>
        <w:spacing w:after="160" w:line="259" w:lineRule="auto"/>
        <w:rPr>
          <w:rFonts w:eastAsia="Calibri"/>
          <w:color w:val="EE0000"/>
          <w:kern w:val="2"/>
          <w:sz w:val="20"/>
          <w:szCs w:val="20"/>
          <w14:ligatures w14:val="standardContextual"/>
        </w:rPr>
      </w:pPr>
      <w:r w:rsidRPr="00DB65EB">
        <w:rPr>
          <w:rFonts w:eastAsia="Calibri"/>
          <w:color w:val="EE0000"/>
          <w:kern w:val="2"/>
          <w:sz w:val="20"/>
          <w:szCs w:val="20"/>
          <w14:ligatures w14:val="standardContextual"/>
        </w:rPr>
        <w:t>Boundary work relies on a stable, naturally flocking group so the dog can patrol and contain calmly; very small groups are flightier and more prone to fence</w:t>
      </w:r>
      <w:r w:rsidRPr="00DB65EB">
        <w:rPr>
          <w:rFonts w:ascii="Cambria Math" w:eastAsia="Calibri" w:hAnsi="Cambria Math" w:cs="Cambria Math"/>
          <w:color w:val="EE0000"/>
          <w:kern w:val="2"/>
          <w:sz w:val="20"/>
          <w:szCs w:val="20"/>
          <w14:ligatures w14:val="standardContextual"/>
        </w:rPr>
        <w:t>‑</w:t>
      </w:r>
      <w:r w:rsidRPr="00DB65EB">
        <w:rPr>
          <w:rFonts w:eastAsia="Calibri"/>
          <w:color w:val="EE0000"/>
          <w:kern w:val="2"/>
          <w:sz w:val="20"/>
          <w:szCs w:val="20"/>
          <w14:ligatures w14:val="standardContextual"/>
        </w:rPr>
        <w:t>sticking, which increases risk to sheep and dog.  Setting larger minimums at HIC/HT levels produces more realistic tending conditions, reduces stress responses, and yields fairer, more reliable assessments of a dog’s boundary aptitude.</w:t>
      </w:r>
    </w:p>
    <w:p w14:paraId="7F927C30" w14:textId="77777777" w:rsidR="00DB65EB" w:rsidRPr="00DB65EB" w:rsidRDefault="00DB65EB">
      <w:pPr>
        <w:widowControl/>
        <w:numPr>
          <w:ilvl w:val="0"/>
          <w:numId w:val="83"/>
        </w:numPr>
        <w:autoSpaceDE/>
        <w:autoSpaceDN/>
        <w:spacing w:after="160" w:line="259" w:lineRule="auto"/>
        <w:rPr>
          <w:rFonts w:eastAsia="Calibri"/>
          <w:color w:val="EE0000"/>
          <w:kern w:val="2"/>
          <w:sz w:val="20"/>
          <w:szCs w:val="20"/>
          <w14:ligatures w14:val="standardContextual"/>
        </w:rPr>
      </w:pPr>
      <w:r w:rsidRPr="00DB65EB">
        <w:rPr>
          <w:rFonts w:eastAsia="Calibri"/>
          <w:color w:val="EE0000"/>
          <w:kern w:val="2"/>
          <w:sz w:val="20"/>
          <w:szCs w:val="20"/>
          <w14:ligatures w14:val="standardContextual"/>
        </w:rPr>
        <w:t>There should be no reason to state a maximum number of times in a day that sheep can be used for HIC and HT Boundary Tests.  The sheep are not actually being moved by the dog as they are contained within the boundary area and are able to eat or graze the whole time.  Once the dog has completed its Test, it goes out of the arena, and another is brought in for its Test.</w:t>
      </w:r>
    </w:p>
    <w:p w14:paraId="4655F70C" w14:textId="77777777" w:rsidR="00DB65EB" w:rsidRPr="00DB65EB" w:rsidRDefault="00DB65EB">
      <w:pPr>
        <w:widowControl/>
        <w:numPr>
          <w:ilvl w:val="0"/>
          <w:numId w:val="83"/>
        </w:numPr>
        <w:autoSpaceDE/>
        <w:autoSpaceDN/>
        <w:spacing w:after="160" w:line="259" w:lineRule="auto"/>
        <w:rPr>
          <w:rFonts w:eastAsia="Calibri"/>
          <w:color w:val="EE0000"/>
          <w:kern w:val="2"/>
          <w:sz w:val="20"/>
          <w:szCs w:val="20"/>
          <w14:ligatures w14:val="standardContextual"/>
        </w:rPr>
      </w:pPr>
      <w:r w:rsidRPr="00DB65EB">
        <w:rPr>
          <w:rFonts w:eastAsia="Calibri"/>
          <w:color w:val="EE0000"/>
          <w:kern w:val="2"/>
          <w:sz w:val="20"/>
          <w:szCs w:val="20"/>
          <w14:ligatures w14:val="standardContextual"/>
        </w:rPr>
        <w:t>For PT Boundary Test, the sheep are only walking up to a maximum of 100 metres per run.</w:t>
      </w:r>
    </w:p>
    <w:p w14:paraId="14F05E32" w14:textId="77777777" w:rsidR="00DB65EB" w:rsidRPr="00DB65EB" w:rsidRDefault="00DB65EB">
      <w:pPr>
        <w:widowControl/>
        <w:numPr>
          <w:ilvl w:val="0"/>
          <w:numId w:val="83"/>
        </w:numPr>
        <w:autoSpaceDE/>
        <w:autoSpaceDN/>
        <w:spacing w:after="160" w:line="259" w:lineRule="auto"/>
        <w:rPr>
          <w:rFonts w:eastAsia="Calibri"/>
          <w:color w:val="EE0000"/>
          <w:kern w:val="2"/>
          <w:sz w:val="20"/>
          <w:szCs w:val="20"/>
          <w14:ligatures w14:val="standardContextual"/>
        </w:rPr>
      </w:pPr>
      <w:r w:rsidRPr="00DB65EB">
        <w:rPr>
          <w:rFonts w:eastAsia="Calibri"/>
          <w:color w:val="EE0000"/>
          <w:kern w:val="2"/>
          <w:sz w:val="20"/>
          <w:szCs w:val="20"/>
          <w14:ligatures w14:val="standardContextual"/>
        </w:rPr>
        <w:t>Breed and herding associations are known as ‘Affiliates’ under the Dogs Australia umbrella, not as ‘Clubs’.</w:t>
      </w:r>
    </w:p>
    <w:p w14:paraId="0101FF82" w14:textId="3822FB50" w:rsidR="00363D96" w:rsidRPr="00AE61DA" w:rsidRDefault="00363D96" w:rsidP="00363D96">
      <w:pPr>
        <w:tabs>
          <w:tab w:val="left" w:pos="1003"/>
        </w:tabs>
        <w:spacing w:before="157" w:line="276" w:lineRule="auto"/>
        <w:ind w:left="277" w:right="522"/>
        <w:rPr>
          <w:sz w:val="20"/>
        </w:rPr>
      </w:pPr>
      <w:r>
        <w:rPr>
          <w:sz w:val="20"/>
        </w:rPr>
        <w:t>Comments: …………………………………………………………………………………………………………………………………………………………………………………………………………………………………………………………</w:t>
      </w:r>
      <w:r w:rsidR="00DB65EB">
        <w:rPr>
          <w:sz w:val="20"/>
        </w:rPr>
        <w:t>……………………………………………………………………………………………………………………………</w:t>
      </w:r>
    </w:p>
    <w:p w14:paraId="48E9324E" w14:textId="77777777" w:rsidR="0000611A" w:rsidRDefault="0000611A">
      <w:pPr>
        <w:pStyle w:val="BodyText"/>
        <w:spacing w:before="228"/>
      </w:pPr>
    </w:p>
    <w:p w14:paraId="10F46564" w14:textId="77777777" w:rsidR="009A2351" w:rsidRDefault="009A2351">
      <w:pPr>
        <w:pStyle w:val="Heading5"/>
        <w:tabs>
          <w:tab w:val="left" w:pos="1720"/>
        </w:tabs>
        <w:rPr>
          <w:spacing w:val="-2"/>
        </w:rPr>
      </w:pPr>
    </w:p>
    <w:p w14:paraId="353BA497" w14:textId="4C270B96" w:rsidR="0000611A" w:rsidRPr="00971DAC" w:rsidRDefault="00000000">
      <w:pPr>
        <w:pStyle w:val="Heading5"/>
        <w:tabs>
          <w:tab w:val="left" w:pos="1720"/>
        </w:tabs>
      </w:pPr>
      <w:r w:rsidRPr="00971DAC">
        <w:rPr>
          <w:spacing w:val="-2"/>
        </w:rPr>
        <w:t>Section</w:t>
      </w:r>
      <w:r w:rsidRPr="00971DAC">
        <w:rPr>
          <w:spacing w:val="-12"/>
        </w:rPr>
        <w:t xml:space="preserve"> </w:t>
      </w:r>
      <w:r w:rsidRPr="00971DAC">
        <w:rPr>
          <w:spacing w:val="-5"/>
        </w:rPr>
        <w:t>11.</w:t>
      </w:r>
      <w:r w:rsidRPr="00971DAC">
        <w:tab/>
      </w:r>
      <w:r w:rsidRPr="00971DAC">
        <w:rPr>
          <w:spacing w:val="-2"/>
        </w:rPr>
        <w:t>Fencing.</w:t>
      </w:r>
    </w:p>
    <w:p w14:paraId="4C260EEB" w14:textId="77777777" w:rsidR="0000611A" w:rsidRPr="00971DAC" w:rsidRDefault="0000611A">
      <w:pPr>
        <w:pStyle w:val="BodyText"/>
        <w:spacing w:before="44"/>
        <w:rPr>
          <w:b/>
        </w:rPr>
      </w:pPr>
    </w:p>
    <w:p w14:paraId="6B1733F2" w14:textId="77777777" w:rsidR="0000611A" w:rsidRPr="00971DAC" w:rsidRDefault="00000000">
      <w:pPr>
        <w:pStyle w:val="ListParagraph"/>
        <w:numPr>
          <w:ilvl w:val="2"/>
          <w:numId w:val="50"/>
        </w:numPr>
        <w:tabs>
          <w:tab w:val="left" w:pos="997"/>
          <w:tab w:val="left" w:pos="1000"/>
        </w:tabs>
        <w:spacing w:line="276" w:lineRule="auto"/>
        <w:ind w:right="563"/>
        <w:jc w:val="both"/>
        <w:rPr>
          <w:sz w:val="20"/>
        </w:rPr>
      </w:pPr>
      <w:r w:rsidRPr="00971DAC">
        <w:rPr>
          <w:sz w:val="20"/>
        </w:rPr>
        <w:t>All</w:t>
      </w:r>
      <w:r w:rsidRPr="00971DAC">
        <w:rPr>
          <w:spacing w:val="-6"/>
          <w:sz w:val="20"/>
        </w:rPr>
        <w:t xml:space="preserve"> </w:t>
      </w:r>
      <w:r w:rsidRPr="00971DAC">
        <w:rPr>
          <w:sz w:val="20"/>
        </w:rPr>
        <w:t>A</w:t>
      </w:r>
      <w:r w:rsidRPr="00971DAC">
        <w:rPr>
          <w:spacing w:val="-4"/>
          <w:sz w:val="20"/>
        </w:rPr>
        <w:t xml:space="preserve"> </w:t>
      </w:r>
      <w:r w:rsidRPr="00971DAC">
        <w:rPr>
          <w:sz w:val="20"/>
        </w:rPr>
        <w:t>and</w:t>
      </w:r>
      <w:r w:rsidRPr="00971DAC">
        <w:rPr>
          <w:spacing w:val="-3"/>
          <w:sz w:val="20"/>
        </w:rPr>
        <w:t xml:space="preserve"> </w:t>
      </w:r>
      <w:r w:rsidRPr="00971DAC">
        <w:rPr>
          <w:sz w:val="20"/>
        </w:rPr>
        <w:t>B</w:t>
      </w:r>
      <w:r w:rsidRPr="00971DAC">
        <w:rPr>
          <w:spacing w:val="-6"/>
          <w:sz w:val="20"/>
        </w:rPr>
        <w:t xml:space="preserve"> </w:t>
      </w:r>
      <w:r w:rsidRPr="00971DAC">
        <w:rPr>
          <w:sz w:val="20"/>
        </w:rPr>
        <w:t>Course</w:t>
      </w:r>
      <w:r w:rsidRPr="00971DAC">
        <w:rPr>
          <w:spacing w:val="-3"/>
          <w:sz w:val="20"/>
        </w:rPr>
        <w:t xml:space="preserve"> </w:t>
      </w:r>
      <w:r w:rsidRPr="00971DAC">
        <w:rPr>
          <w:sz w:val="20"/>
        </w:rPr>
        <w:t>arenas must</w:t>
      </w:r>
      <w:r w:rsidRPr="00971DAC">
        <w:rPr>
          <w:spacing w:val="-5"/>
          <w:sz w:val="20"/>
        </w:rPr>
        <w:t xml:space="preserve"> </w:t>
      </w:r>
      <w:r w:rsidRPr="00971DAC">
        <w:rPr>
          <w:sz w:val="20"/>
        </w:rPr>
        <w:t>have</w:t>
      </w:r>
      <w:r w:rsidRPr="00971DAC">
        <w:rPr>
          <w:spacing w:val="-3"/>
          <w:sz w:val="20"/>
        </w:rPr>
        <w:t xml:space="preserve"> </w:t>
      </w:r>
      <w:r w:rsidRPr="00971DAC">
        <w:rPr>
          <w:sz w:val="20"/>
        </w:rPr>
        <w:t>a</w:t>
      </w:r>
      <w:r w:rsidRPr="00971DAC">
        <w:rPr>
          <w:spacing w:val="-6"/>
          <w:sz w:val="20"/>
        </w:rPr>
        <w:t xml:space="preserve"> </w:t>
      </w:r>
      <w:r w:rsidRPr="00971DAC">
        <w:rPr>
          <w:sz w:val="20"/>
        </w:rPr>
        <w:t>physical</w:t>
      </w:r>
      <w:r w:rsidRPr="00971DAC">
        <w:rPr>
          <w:spacing w:val="-4"/>
          <w:sz w:val="20"/>
        </w:rPr>
        <w:t xml:space="preserve"> </w:t>
      </w:r>
      <w:r w:rsidRPr="00971DAC">
        <w:rPr>
          <w:sz w:val="20"/>
        </w:rPr>
        <w:t>boundary</w:t>
      </w:r>
      <w:r w:rsidRPr="00971DAC">
        <w:rPr>
          <w:spacing w:val="-4"/>
          <w:sz w:val="20"/>
        </w:rPr>
        <w:t xml:space="preserve"> </w:t>
      </w:r>
      <w:r w:rsidRPr="00971DAC">
        <w:rPr>
          <w:sz w:val="20"/>
        </w:rPr>
        <w:t>on</w:t>
      </w:r>
      <w:r w:rsidRPr="00971DAC">
        <w:rPr>
          <w:spacing w:val="-6"/>
          <w:sz w:val="20"/>
        </w:rPr>
        <w:t xml:space="preserve"> </w:t>
      </w:r>
      <w:r w:rsidRPr="00971DAC">
        <w:rPr>
          <w:sz w:val="20"/>
        </w:rPr>
        <w:t>all</w:t>
      </w:r>
      <w:r w:rsidRPr="00971DAC">
        <w:rPr>
          <w:spacing w:val="-6"/>
          <w:sz w:val="20"/>
        </w:rPr>
        <w:t xml:space="preserve"> </w:t>
      </w:r>
      <w:r w:rsidRPr="00971DAC">
        <w:rPr>
          <w:sz w:val="20"/>
        </w:rPr>
        <w:t>four</w:t>
      </w:r>
      <w:r w:rsidRPr="00971DAC">
        <w:rPr>
          <w:spacing w:val="-4"/>
          <w:sz w:val="20"/>
        </w:rPr>
        <w:t xml:space="preserve"> </w:t>
      </w:r>
      <w:r w:rsidRPr="00971DAC">
        <w:rPr>
          <w:sz w:val="20"/>
        </w:rPr>
        <w:t>sides.</w:t>
      </w:r>
      <w:r w:rsidRPr="00971DAC">
        <w:rPr>
          <w:spacing w:val="-5"/>
          <w:sz w:val="20"/>
        </w:rPr>
        <w:t xml:space="preserve"> </w:t>
      </w:r>
      <w:r w:rsidRPr="00971DAC">
        <w:rPr>
          <w:sz w:val="20"/>
        </w:rPr>
        <w:t>Temporary</w:t>
      </w:r>
      <w:r w:rsidRPr="00971DAC">
        <w:rPr>
          <w:spacing w:val="-2"/>
          <w:sz w:val="20"/>
        </w:rPr>
        <w:t xml:space="preserve"> </w:t>
      </w:r>
      <w:r w:rsidRPr="00971DAC">
        <w:rPr>
          <w:sz w:val="20"/>
        </w:rPr>
        <w:t>fencing</w:t>
      </w:r>
      <w:r w:rsidRPr="00971DAC">
        <w:rPr>
          <w:spacing w:val="-3"/>
          <w:sz w:val="20"/>
        </w:rPr>
        <w:t xml:space="preserve"> </w:t>
      </w:r>
      <w:r w:rsidRPr="00971DAC">
        <w:rPr>
          <w:sz w:val="20"/>
        </w:rPr>
        <w:t>may be used provided it complies with regulation 2.11.2 of this rule book.</w:t>
      </w:r>
    </w:p>
    <w:p w14:paraId="7430BE4D" w14:textId="77777777" w:rsidR="0000611A" w:rsidRPr="00971DAC" w:rsidRDefault="0000611A">
      <w:pPr>
        <w:pStyle w:val="BodyText"/>
        <w:spacing w:before="153"/>
      </w:pPr>
    </w:p>
    <w:p w14:paraId="0D0185B0" w14:textId="77777777" w:rsidR="0000611A" w:rsidRPr="00971DAC" w:rsidRDefault="00000000">
      <w:pPr>
        <w:pStyle w:val="ListParagraph"/>
        <w:numPr>
          <w:ilvl w:val="2"/>
          <w:numId w:val="50"/>
        </w:numPr>
        <w:tabs>
          <w:tab w:val="left" w:pos="997"/>
          <w:tab w:val="left" w:pos="1000"/>
        </w:tabs>
        <w:spacing w:before="1" w:line="273" w:lineRule="auto"/>
        <w:ind w:right="524"/>
        <w:jc w:val="both"/>
        <w:rPr>
          <w:sz w:val="20"/>
        </w:rPr>
      </w:pPr>
      <w:r w:rsidRPr="00971DAC">
        <w:rPr>
          <w:sz w:val="20"/>
        </w:rPr>
        <w:t>Whenever stock is worked</w:t>
      </w:r>
      <w:r w:rsidRPr="00971DAC">
        <w:rPr>
          <w:spacing w:val="-1"/>
          <w:sz w:val="20"/>
        </w:rPr>
        <w:t xml:space="preserve"> </w:t>
      </w:r>
      <w:r w:rsidRPr="00971DAC">
        <w:rPr>
          <w:sz w:val="20"/>
        </w:rPr>
        <w:t>in</w:t>
      </w:r>
      <w:r w:rsidRPr="00971DAC">
        <w:rPr>
          <w:spacing w:val="-1"/>
          <w:sz w:val="20"/>
        </w:rPr>
        <w:t xml:space="preserve"> </w:t>
      </w:r>
      <w:r w:rsidRPr="00971DAC">
        <w:rPr>
          <w:sz w:val="20"/>
        </w:rPr>
        <w:t>adjacent</w:t>
      </w:r>
      <w:r w:rsidRPr="00971DAC">
        <w:rPr>
          <w:spacing w:val="-1"/>
          <w:sz w:val="20"/>
        </w:rPr>
        <w:t xml:space="preserve"> </w:t>
      </w:r>
      <w:r w:rsidRPr="00971DAC">
        <w:rPr>
          <w:sz w:val="20"/>
        </w:rPr>
        <w:t>arenas or held</w:t>
      </w:r>
      <w:r w:rsidRPr="00971DAC">
        <w:rPr>
          <w:spacing w:val="-1"/>
          <w:sz w:val="20"/>
        </w:rPr>
        <w:t xml:space="preserve"> </w:t>
      </w:r>
      <w:r w:rsidRPr="00971DAC">
        <w:rPr>
          <w:sz w:val="20"/>
        </w:rPr>
        <w:t>adjacent</w:t>
      </w:r>
      <w:r w:rsidRPr="00971DAC">
        <w:rPr>
          <w:spacing w:val="-1"/>
          <w:sz w:val="20"/>
        </w:rPr>
        <w:t xml:space="preserve"> </w:t>
      </w:r>
      <w:r w:rsidRPr="00971DAC">
        <w:rPr>
          <w:sz w:val="20"/>
        </w:rPr>
        <w:t>to</w:t>
      </w:r>
      <w:r w:rsidRPr="00971DAC">
        <w:rPr>
          <w:spacing w:val="-1"/>
          <w:sz w:val="20"/>
        </w:rPr>
        <w:t xml:space="preserve"> </w:t>
      </w:r>
      <w:r w:rsidRPr="00971DAC">
        <w:rPr>
          <w:sz w:val="20"/>
        </w:rPr>
        <w:t>the</w:t>
      </w:r>
      <w:r w:rsidRPr="00971DAC">
        <w:rPr>
          <w:spacing w:val="-1"/>
          <w:sz w:val="20"/>
        </w:rPr>
        <w:t xml:space="preserve"> </w:t>
      </w:r>
      <w:r w:rsidRPr="00971DAC">
        <w:rPr>
          <w:sz w:val="20"/>
        </w:rPr>
        <w:t>working</w:t>
      </w:r>
      <w:r w:rsidRPr="00971DAC">
        <w:rPr>
          <w:spacing w:val="-1"/>
          <w:sz w:val="20"/>
        </w:rPr>
        <w:t xml:space="preserve"> </w:t>
      </w:r>
      <w:r w:rsidRPr="00971DAC">
        <w:rPr>
          <w:sz w:val="20"/>
        </w:rPr>
        <w:t>area, visibility</w:t>
      </w:r>
      <w:r w:rsidRPr="00971DAC">
        <w:rPr>
          <w:spacing w:val="-2"/>
          <w:sz w:val="20"/>
        </w:rPr>
        <w:t xml:space="preserve"> </w:t>
      </w:r>
      <w:r w:rsidRPr="00971DAC">
        <w:rPr>
          <w:sz w:val="20"/>
        </w:rPr>
        <w:t>screens must</w:t>
      </w:r>
      <w:r w:rsidRPr="00971DAC">
        <w:rPr>
          <w:spacing w:val="-12"/>
          <w:sz w:val="20"/>
        </w:rPr>
        <w:t xml:space="preserve"> </w:t>
      </w:r>
      <w:r w:rsidRPr="00971DAC">
        <w:rPr>
          <w:sz w:val="20"/>
        </w:rPr>
        <w:t>be</w:t>
      </w:r>
      <w:r w:rsidRPr="00971DAC">
        <w:rPr>
          <w:spacing w:val="-10"/>
          <w:sz w:val="20"/>
        </w:rPr>
        <w:t xml:space="preserve"> </w:t>
      </w:r>
      <w:r w:rsidRPr="00971DAC">
        <w:rPr>
          <w:sz w:val="20"/>
        </w:rPr>
        <w:t>used.</w:t>
      </w:r>
      <w:r w:rsidRPr="00971DAC">
        <w:rPr>
          <w:spacing w:val="26"/>
          <w:sz w:val="20"/>
        </w:rPr>
        <w:t xml:space="preserve"> </w:t>
      </w:r>
      <w:r w:rsidRPr="00971DAC">
        <w:rPr>
          <w:sz w:val="20"/>
        </w:rPr>
        <w:t>Arena</w:t>
      </w:r>
      <w:r w:rsidRPr="00971DAC">
        <w:rPr>
          <w:spacing w:val="-13"/>
          <w:sz w:val="20"/>
        </w:rPr>
        <w:t xml:space="preserve"> </w:t>
      </w:r>
      <w:r w:rsidRPr="00971DAC">
        <w:rPr>
          <w:sz w:val="20"/>
        </w:rPr>
        <w:t>fencing</w:t>
      </w:r>
      <w:r w:rsidRPr="00971DAC">
        <w:rPr>
          <w:spacing w:val="-13"/>
          <w:sz w:val="20"/>
        </w:rPr>
        <w:t xml:space="preserve"> </w:t>
      </w:r>
      <w:r w:rsidRPr="00971DAC">
        <w:rPr>
          <w:sz w:val="20"/>
        </w:rPr>
        <w:t>must</w:t>
      </w:r>
      <w:r w:rsidRPr="00971DAC">
        <w:rPr>
          <w:spacing w:val="-12"/>
          <w:sz w:val="20"/>
        </w:rPr>
        <w:t xml:space="preserve"> </w:t>
      </w:r>
      <w:r w:rsidRPr="00971DAC">
        <w:rPr>
          <w:sz w:val="20"/>
        </w:rPr>
        <w:t>be</w:t>
      </w:r>
      <w:r w:rsidRPr="00971DAC">
        <w:rPr>
          <w:spacing w:val="-13"/>
          <w:sz w:val="20"/>
        </w:rPr>
        <w:t xml:space="preserve"> </w:t>
      </w:r>
      <w:r w:rsidRPr="00971DAC">
        <w:rPr>
          <w:sz w:val="20"/>
        </w:rPr>
        <w:t>the</w:t>
      </w:r>
      <w:r w:rsidRPr="00971DAC">
        <w:rPr>
          <w:spacing w:val="-13"/>
          <w:sz w:val="20"/>
        </w:rPr>
        <w:t xml:space="preserve"> </w:t>
      </w:r>
      <w:r w:rsidRPr="00971DAC">
        <w:rPr>
          <w:sz w:val="20"/>
        </w:rPr>
        <w:t>minimum</w:t>
      </w:r>
      <w:r w:rsidRPr="00971DAC">
        <w:rPr>
          <w:spacing w:val="-8"/>
          <w:sz w:val="20"/>
        </w:rPr>
        <w:t xml:space="preserve"> </w:t>
      </w:r>
      <w:r w:rsidRPr="00971DAC">
        <w:rPr>
          <w:sz w:val="20"/>
        </w:rPr>
        <w:t>height</w:t>
      </w:r>
      <w:r w:rsidRPr="00971DAC">
        <w:rPr>
          <w:spacing w:val="-13"/>
          <w:sz w:val="20"/>
        </w:rPr>
        <w:t xml:space="preserve"> </w:t>
      </w:r>
      <w:r w:rsidRPr="00971DAC">
        <w:rPr>
          <w:sz w:val="20"/>
        </w:rPr>
        <w:t>specified;</w:t>
      </w:r>
      <w:r w:rsidRPr="00971DAC">
        <w:rPr>
          <w:spacing w:val="-8"/>
          <w:sz w:val="20"/>
        </w:rPr>
        <w:t xml:space="preserve"> </w:t>
      </w:r>
      <w:r w:rsidRPr="00971DAC">
        <w:rPr>
          <w:sz w:val="20"/>
        </w:rPr>
        <w:t>1</w:t>
      </w:r>
      <w:r w:rsidRPr="00971DAC">
        <w:rPr>
          <w:spacing w:val="-13"/>
          <w:sz w:val="20"/>
        </w:rPr>
        <w:t xml:space="preserve"> </w:t>
      </w:r>
      <w:r w:rsidRPr="00971DAC">
        <w:rPr>
          <w:sz w:val="20"/>
        </w:rPr>
        <w:t>metre</w:t>
      </w:r>
      <w:r w:rsidRPr="00971DAC">
        <w:rPr>
          <w:spacing w:val="-13"/>
          <w:sz w:val="20"/>
        </w:rPr>
        <w:t xml:space="preserve"> </w:t>
      </w:r>
      <w:r w:rsidRPr="00971DAC">
        <w:rPr>
          <w:sz w:val="20"/>
        </w:rPr>
        <w:t>for</w:t>
      </w:r>
      <w:r w:rsidRPr="00971DAC">
        <w:rPr>
          <w:spacing w:val="-7"/>
          <w:sz w:val="20"/>
        </w:rPr>
        <w:t xml:space="preserve"> </w:t>
      </w:r>
      <w:r w:rsidRPr="00971DAC">
        <w:rPr>
          <w:sz w:val="20"/>
        </w:rPr>
        <w:t>ducks;</w:t>
      </w:r>
      <w:r w:rsidRPr="00971DAC">
        <w:rPr>
          <w:spacing w:val="-13"/>
          <w:sz w:val="20"/>
        </w:rPr>
        <w:t xml:space="preserve"> </w:t>
      </w:r>
      <w:r w:rsidRPr="00971DAC">
        <w:rPr>
          <w:sz w:val="20"/>
        </w:rPr>
        <w:t>1.2</w:t>
      </w:r>
      <w:r w:rsidRPr="00971DAC">
        <w:rPr>
          <w:spacing w:val="-13"/>
          <w:sz w:val="20"/>
        </w:rPr>
        <w:t xml:space="preserve"> </w:t>
      </w:r>
      <w:r w:rsidRPr="00971DAC">
        <w:rPr>
          <w:sz w:val="20"/>
        </w:rPr>
        <w:t>metres</w:t>
      </w:r>
      <w:r w:rsidRPr="00971DAC">
        <w:rPr>
          <w:spacing w:val="-11"/>
          <w:sz w:val="20"/>
        </w:rPr>
        <w:t xml:space="preserve"> </w:t>
      </w:r>
      <w:r w:rsidRPr="00971DAC">
        <w:rPr>
          <w:sz w:val="20"/>
        </w:rPr>
        <w:t>for sheep and 1.3 metres for cattle.</w:t>
      </w:r>
    </w:p>
    <w:p w14:paraId="0E727234" w14:textId="77777777" w:rsidR="0000611A" w:rsidRPr="00971DAC" w:rsidRDefault="0000611A">
      <w:pPr>
        <w:pStyle w:val="BodyText"/>
      </w:pPr>
    </w:p>
    <w:p w14:paraId="5793F062" w14:textId="77777777" w:rsidR="0000611A" w:rsidRPr="00971DAC" w:rsidRDefault="0000611A">
      <w:pPr>
        <w:pStyle w:val="BodyText"/>
        <w:spacing w:before="51"/>
      </w:pPr>
    </w:p>
    <w:p w14:paraId="6179C1FB" w14:textId="1678C34B" w:rsidR="0000611A" w:rsidRDefault="00000000">
      <w:pPr>
        <w:pStyle w:val="ListParagraph"/>
        <w:numPr>
          <w:ilvl w:val="2"/>
          <w:numId w:val="50"/>
        </w:numPr>
        <w:tabs>
          <w:tab w:val="left" w:pos="997"/>
          <w:tab w:val="left" w:pos="1000"/>
        </w:tabs>
        <w:spacing w:line="276" w:lineRule="auto"/>
        <w:ind w:right="533"/>
        <w:rPr>
          <w:sz w:val="20"/>
        </w:rPr>
      </w:pPr>
      <w:r w:rsidRPr="00971DAC">
        <w:rPr>
          <w:sz w:val="20"/>
        </w:rPr>
        <w:t>Obstacles</w:t>
      </w:r>
      <w:r w:rsidRPr="00971DAC">
        <w:rPr>
          <w:spacing w:val="-10"/>
          <w:sz w:val="20"/>
        </w:rPr>
        <w:t xml:space="preserve"> </w:t>
      </w:r>
      <w:r w:rsidRPr="00971DAC">
        <w:rPr>
          <w:sz w:val="20"/>
        </w:rPr>
        <w:t>for</w:t>
      </w:r>
      <w:r w:rsidRPr="00971DAC">
        <w:rPr>
          <w:spacing w:val="-9"/>
          <w:sz w:val="20"/>
        </w:rPr>
        <w:t xml:space="preserve"> </w:t>
      </w:r>
      <w:r w:rsidRPr="00971DAC">
        <w:rPr>
          <w:sz w:val="20"/>
        </w:rPr>
        <w:t>sheep</w:t>
      </w:r>
      <w:r w:rsidRPr="00971DAC">
        <w:rPr>
          <w:spacing w:val="-8"/>
          <w:sz w:val="20"/>
        </w:rPr>
        <w:t xml:space="preserve"> </w:t>
      </w:r>
      <w:r w:rsidRPr="00971DAC">
        <w:rPr>
          <w:sz w:val="20"/>
        </w:rPr>
        <w:t>and</w:t>
      </w:r>
      <w:r w:rsidRPr="00971DAC">
        <w:rPr>
          <w:spacing w:val="-14"/>
          <w:sz w:val="20"/>
        </w:rPr>
        <w:t xml:space="preserve"> </w:t>
      </w:r>
      <w:r w:rsidRPr="00971DAC">
        <w:rPr>
          <w:sz w:val="20"/>
        </w:rPr>
        <w:t>cattle</w:t>
      </w:r>
      <w:r w:rsidRPr="00971DAC">
        <w:rPr>
          <w:spacing w:val="-8"/>
          <w:sz w:val="20"/>
        </w:rPr>
        <w:t xml:space="preserve"> </w:t>
      </w:r>
      <w:r w:rsidRPr="00971DAC">
        <w:rPr>
          <w:sz w:val="20"/>
        </w:rPr>
        <w:t>should</w:t>
      </w:r>
      <w:r w:rsidRPr="00971DAC">
        <w:rPr>
          <w:spacing w:val="-8"/>
          <w:sz w:val="20"/>
        </w:rPr>
        <w:t xml:space="preserve"> </w:t>
      </w:r>
      <w:r w:rsidRPr="00971DAC">
        <w:rPr>
          <w:sz w:val="20"/>
        </w:rPr>
        <w:t>be</w:t>
      </w:r>
      <w:r w:rsidRPr="00971DAC">
        <w:rPr>
          <w:spacing w:val="-13"/>
          <w:sz w:val="20"/>
        </w:rPr>
        <w:t xml:space="preserve"> </w:t>
      </w:r>
      <w:r w:rsidRPr="00971DAC">
        <w:rPr>
          <w:sz w:val="20"/>
        </w:rPr>
        <w:t>constructed</w:t>
      </w:r>
      <w:r w:rsidRPr="00971DAC">
        <w:rPr>
          <w:spacing w:val="-8"/>
          <w:sz w:val="20"/>
        </w:rPr>
        <w:t xml:space="preserve"> </w:t>
      </w:r>
      <w:r w:rsidRPr="00971DAC">
        <w:rPr>
          <w:sz w:val="20"/>
        </w:rPr>
        <w:t>of</w:t>
      </w:r>
      <w:r w:rsidRPr="00971DAC">
        <w:rPr>
          <w:spacing w:val="-10"/>
          <w:sz w:val="20"/>
        </w:rPr>
        <w:t xml:space="preserve"> </w:t>
      </w:r>
      <w:r w:rsidRPr="00971DAC">
        <w:rPr>
          <w:sz w:val="20"/>
        </w:rPr>
        <w:t>readily</w:t>
      </w:r>
      <w:r w:rsidRPr="00971DAC">
        <w:rPr>
          <w:spacing w:val="-11"/>
          <w:sz w:val="20"/>
        </w:rPr>
        <w:t xml:space="preserve"> </w:t>
      </w:r>
      <w:r w:rsidRPr="00971DAC">
        <w:rPr>
          <w:sz w:val="20"/>
        </w:rPr>
        <w:t>visible</w:t>
      </w:r>
      <w:r w:rsidRPr="00971DAC">
        <w:rPr>
          <w:spacing w:val="-6"/>
          <w:sz w:val="20"/>
        </w:rPr>
        <w:t xml:space="preserve"> </w:t>
      </w:r>
      <w:r w:rsidRPr="00971DAC">
        <w:rPr>
          <w:sz w:val="20"/>
        </w:rPr>
        <w:t>material</w:t>
      </w:r>
      <w:r w:rsidRPr="00971DAC">
        <w:rPr>
          <w:spacing w:val="-11"/>
          <w:sz w:val="20"/>
        </w:rPr>
        <w:t xml:space="preserve"> </w:t>
      </w:r>
      <w:r w:rsidRPr="00971DAC">
        <w:rPr>
          <w:sz w:val="20"/>
        </w:rPr>
        <w:t>such</w:t>
      </w:r>
      <w:r w:rsidRPr="00971DAC">
        <w:rPr>
          <w:spacing w:val="-14"/>
          <w:sz w:val="20"/>
        </w:rPr>
        <w:t xml:space="preserve"> </w:t>
      </w:r>
      <w:r w:rsidRPr="00971DAC">
        <w:rPr>
          <w:sz w:val="20"/>
        </w:rPr>
        <w:t>as</w:t>
      </w:r>
      <w:r w:rsidRPr="00971DAC">
        <w:rPr>
          <w:spacing w:val="-6"/>
          <w:sz w:val="20"/>
        </w:rPr>
        <w:t xml:space="preserve"> </w:t>
      </w:r>
      <w:r w:rsidRPr="00971DAC">
        <w:rPr>
          <w:sz w:val="20"/>
        </w:rPr>
        <w:t>slatted</w:t>
      </w:r>
      <w:r w:rsidRPr="00971DAC">
        <w:rPr>
          <w:spacing w:val="-8"/>
          <w:sz w:val="20"/>
        </w:rPr>
        <w:t xml:space="preserve"> </w:t>
      </w:r>
      <w:r w:rsidRPr="00971DAC">
        <w:rPr>
          <w:sz w:val="20"/>
        </w:rPr>
        <w:t>wood, pipe panels or equivalent. Obstacle panels for sheep should be approximately 1.2 metres in height. Obstacle panels for cattle should be 1.3 metres in height. Obstacle panels for ducks should be approximately 1.2</w:t>
      </w:r>
      <w:r w:rsidRPr="00971DAC">
        <w:rPr>
          <w:spacing w:val="-1"/>
          <w:sz w:val="20"/>
        </w:rPr>
        <w:t xml:space="preserve"> </w:t>
      </w:r>
      <w:r w:rsidRPr="00971DAC">
        <w:rPr>
          <w:sz w:val="20"/>
        </w:rPr>
        <w:t>metres long and 0.6 metres high</w:t>
      </w:r>
      <w:r w:rsidRPr="00971DAC">
        <w:rPr>
          <w:spacing w:val="-1"/>
          <w:sz w:val="20"/>
        </w:rPr>
        <w:t xml:space="preserve"> </w:t>
      </w:r>
      <w:r w:rsidRPr="00971DAC">
        <w:rPr>
          <w:sz w:val="20"/>
        </w:rPr>
        <w:t>and</w:t>
      </w:r>
      <w:r w:rsidRPr="00971DAC">
        <w:rPr>
          <w:spacing w:val="-1"/>
          <w:sz w:val="20"/>
        </w:rPr>
        <w:t xml:space="preserve"> </w:t>
      </w:r>
      <w:r w:rsidRPr="00971DAC">
        <w:rPr>
          <w:sz w:val="20"/>
        </w:rPr>
        <w:t>may be</w:t>
      </w:r>
      <w:r w:rsidRPr="00971DAC">
        <w:rPr>
          <w:spacing w:val="-1"/>
          <w:sz w:val="20"/>
        </w:rPr>
        <w:t xml:space="preserve"> </w:t>
      </w:r>
      <w:r w:rsidRPr="00971DAC">
        <w:rPr>
          <w:sz w:val="20"/>
        </w:rPr>
        <w:t>reinforced</w:t>
      </w:r>
      <w:r w:rsidRPr="00971DAC">
        <w:rPr>
          <w:spacing w:val="-1"/>
          <w:sz w:val="20"/>
        </w:rPr>
        <w:t xml:space="preserve"> </w:t>
      </w:r>
      <w:r w:rsidRPr="00971DAC">
        <w:rPr>
          <w:sz w:val="20"/>
        </w:rPr>
        <w:t>with</w:t>
      </w:r>
      <w:r w:rsidRPr="00971DAC">
        <w:rPr>
          <w:spacing w:val="-1"/>
          <w:sz w:val="20"/>
        </w:rPr>
        <w:t xml:space="preserve"> </w:t>
      </w:r>
      <w:r w:rsidRPr="00971DAC">
        <w:rPr>
          <w:sz w:val="20"/>
        </w:rPr>
        <w:t>wire</w:t>
      </w:r>
      <w:r w:rsidRPr="00971DAC">
        <w:rPr>
          <w:spacing w:val="-1"/>
          <w:sz w:val="20"/>
        </w:rPr>
        <w:t xml:space="preserve"> </w:t>
      </w:r>
      <w:r w:rsidRPr="00971DAC">
        <w:rPr>
          <w:sz w:val="20"/>
        </w:rPr>
        <w:t>fencing</w:t>
      </w:r>
      <w:r w:rsidRPr="00971DAC">
        <w:rPr>
          <w:spacing w:val="-1"/>
          <w:sz w:val="20"/>
        </w:rPr>
        <w:t xml:space="preserve"> </w:t>
      </w:r>
      <w:r w:rsidRPr="00971DAC">
        <w:rPr>
          <w:sz w:val="20"/>
        </w:rPr>
        <w:t>to</w:t>
      </w:r>
      <w:r w:rsidRPr="00971DAC">
        <w:rPr>
          <w:spacing w:val="-1"/>
          <w:sz w:val="20"/>
        </w:rPr>
        <w:t xml:space="preserve"> </w:t>
      </w:r>
      <w:r w:rsidRPr="00971DAC">
        <w:rPr>
          <w:sz w:val="20"/>
        </w:rPr>
        <w:t>keep the ducks from escaping.</w:t>
      </w:r>
    </w:p>
    <w:p w14:paraId="1C8F2C8E" w14:textId="77777777" w:rsidR="00363D96" w:rsidRDefault="00363D96" w:rsidP="00CE78BE">
      <w:pPr>
        <w:tabs>
          <w:tab w:val="left" w:pos="997"/>
          <w:tab w:val="left" w:pos="1000"/>
        </w:tabs>
        <w:spacing w:line="276" w:lineRule="auto"/>
        <w:ind w:left="277" w:right="533"/>
        <w:rPr>
          <w:color w:val="0070C0"/>
          <w:sz w:val="20"/>
        </w:rPr>
      </w:pPr>
      <w:r>
        <w:rPr>
          <w:color w:val="0070C0"/>
          <w:sz w:val="20"/>
        </w:rPr>
        <w:t>(</w:t>
      </w:r>
      <w:r w:rsidR="00CE78BE">
        <w:rPr>
          <w:color w:val="0070C0"/>
          <w:sz w:val="20"/>
        </w:rPr>
        <w:t>SA</w:t>
      </w:r>
      <w:r>
        <w:rPr>
          <w:color w:val="0070C0"/>
          <w:sz w:val="20"/>
        </w:rPr>
        <w:t>) Proposed</w:t>
      </w:r>
      <w:r w:rsidR="00CE78BE">
        <w:rPr>
          <w:color w:val="0070C0"/>
          <w:sz w:val="20"/>
        </w:rPr>
        <w:t xml:space="preserve"> changes - 2.11.3 </w:t>
      </w:r>
    </w:p>
    <w:p w14:paraId="7A20EA56" w14:textId="784224EA" w:rsidR="00CE78BE" w:rsidRDefault="00CE78BE" w:rsidP="00CE78BE">
      <w:pPr>
        <w:tabs>
          <w:tab w:val="left" w:pos="997"/>
          <w:tab w:val="left" w:pos="1000"/>
        </w:tabs>
        <w:spacing w:line="276" w:lineRule="auto"/>
        <w:ind w:left="277" w:right="533"/>
        <w:rPr>
          <w:color w:val="0070C0"/>
          <w:sz w:val="20"/>
        </w:rPr>
      </w:pPr>
      <w:r w:rsidRPr="00CE78BE">
        <w:rPr>
          <w:color w:val="0070C0"/>
          <w:sz w:val="20"/>
        </w:rPr>
        <w:t>Obstacles</w:t>
      </w:r>
      <w:r w:rsidRPr="00CE78BE">
        <w:rPr>
          <w:color w:val="0070C0"/>
          <w:spacing w:val="-10"/>
          <w:sz w:val="20"/>
        </w:rPr>
        <w:t xml:space="preserve"> </w:t>
      </w:r>
      <w:r w:rsidRPr="00CE78BE">
        <w:rPr>
          <w:color w:val="0070C0"/>
          <w:sz w:val="20"/>
        </w:rPr>
        <w:t>for</w:t>
      </w:r>
      <w:r w:rsidRPr="00CE78BE">
        <w:rPr>
          <w:color w:val="0070C0"/>
          <w:spacing w:val="-9"/>
          <w:sz w:val="20"/>
        </w:rPr>
        <w:t xml:space="preserve"> </w:t>
      </w:r>
      <w:r w:rsidRPr="00CE78BE">
        <w:rPr>
          <w:color w:val="0070C0"/>
          <w:sz w:val="20"/>
        </w:rPr>
        <w:t>sheep</w:t>
      </w:r>
      <w:r w:rsidRPr="00CE78BE">
        <w:rPr>
          <w:color w:val="0070C0"/>
          <w:spacing w:val="-8"/>
          <w:sz w:val="20"/>
        </w:rPr>
        <w:t xml:space="preserve"> </w:t>
      </w:r>
      <w:r w:rsidRPr="00CE78BE">
        <w:rPr>
          <w:color w:val="0070C0"/>
          <w:sz w:val="20"/>
        </w:rPr>
        <w:t>and</w:t>
      </w:r>
      <w:r w:rsidRPr="00CE78BE">
        <w:rPr>
          <w:color w:val="0070C0"/>
          <w:spacing w:val="-14"/>
          <w:sz w:val="20"/>
        </w:rPr>
        <w:t xml:space="preserve"> </w:t>
      </w:r>
      <w:r w:rsidRPr="00CE78BE">
        <w:rPr>
          <w:color w:val="0070C0"/>
          <w:sz w:val="20"/>
        </w:rPr>
        <w:t>cattle</w:t>
      </w:r>
      <w:r w:rsidRPr="00CE78BE">
        <w:rPr>
          <w:color w:val="0070C0"/>
          <w:spacing w:val="-8"/>
          <w:sz w:val="20"/>
        </w:rPr>
        <w:t xml:space="preserve"> </w:t>
      </w:r>
      <w:r w:rsidRPr="00CE78BE">
        <w:rPr>
          <w:color w:val="0070C0"/>
          <w:sz w:val="20"/>
        </w:rPr>
        <w:t>should</w:t>
      </w:r>
      <w:r w:rsidRPr="00CE78BE">
        <w:rPr>
          <w:color w:val="0070C0"/>
          <w:spacing w:val="-8"/>
          <w:sz w:val="20"/>
        </w:rPr>
        <w:t xml:space="preserve"> </w:t>
      </w:r>
      <w:r w:rsidRPr="00CE78BE">
        <w:rPr>
          <w:color w:val="0070C0"/>
          <w:sz w:val="20"/>
        </w:rPr>
        <w:t>be</w:t>
      </w:r>
      <w:r w:rsidRPr="00CE78BE">
        <w:rPr>
          <w:color w:val="0070C0"/>
          <w:spacing w:val="-13"/>
          <w:sz w:val="20"/>
        </w:rPr>
        <w:t xml:space="preserve"> </w:t>
      </w:r>
      <w:r w:rsidRPr="00CE78BE">
        <w:rPr>
          <w:color w:val="0070C0"/>
          <w:sz w:val="20"/>
        </w:rPr>
        <w:t>constructed</w:t>
      </w:r>
      <w:r w:rsidRPr="00CE78BE">
        <w:rPr>
          <w:color w:val="0070C0"/>
          <w:spacing w:val="-8"/>
          <w:sz w:val="20"/>
        </w:rPr>
        <w:t xml:space="preserve"> </w:t>
      </w:r>
      <w:r w:rsidRPr="00CE78BE">
        <w:rPr>
          <w:color w:val="0070C0"/>
          <w:sz w:val="20"/>
        </w:rPr>
        <w:t>of</w:t>
      </w:r>
      <w:r w:rsidRPr="00CE78BE">
        <w:rPr>
          <w:color w:val="0070C0"/>
          <w:spacing w:val="-10"/>
          <w:sz w:val="20"/>
        </w:rPr>
        <w:t xml:space="preserve"> </w:t>
      </w:r>
      <w:r w:rsidRPr="00CE78BE">
        <w:rPr>
          <w:color w:val="0070C0"/>
          <w:sz w:val="20"/>
        </w:rPr>
        <w:t>readily</w:t>
      </w:r>
      <w:r w:rsidRPr="00CE78BE">
        <w:rPr>
          <w:color w:val="0070C0"/>
          <w:spacing w:val="-11"/>
          <w:sz w:val="20"/>
        </w:rPr>
        <w:t xml:space="preserve"> </w:t>
      </w:r>
      <w:r w:rsidRPr="00CE78BE">
        <w:rPr>
          <w:color w:val="0070C0"/>
          <w:sz w:val="20"/>
        </w:rPr>
        <w:t>visible</w:t>
      </w:r>
      <w:r w:rsidRPr="00CE78BE">
        <w:rPr>
          <w:color w:val="0070C0"/>
          <w:spacing w:val="-6"/>
          <w:sz w:val="20"/>
        </w:rPr>
        <w:t xml:space="preserve"> </w:t>
      </w:r>
      <w:r w:rsidRPr="00CE78BE">
        <w:rPr>
          <w:color w:val="0070C0"/>
          <w:sz w:val="20"/>
        </w:rPr>
        <w:t>material</w:t>
      </w:r>
      <w:r w:rsidRPr="00CE78BE">
        <w:rPr>
          <w:color w:val="0070C0"/>
          <w:spacing w:val="-11"/>
          <w:sz w:val="20"/>
        </w:rPr>
        <w:t xml:space="preserve"> </w:t>
      </w:r>
      <w:r w:rsidRPr="00CE78BE">
        <w:rPr>
          <w:color w:val="0070C0"/>
          <w:sz w:val="20"/>
        </w:rPr>
        <w:t>such</w:t>
      </w:r>
      <w:r w:rsidRPr="00CE78BE">
        <w:rPr>
          <w:color w:val="0070C0"/>
          <w:spacing w:val="-14"/>
          <w:sz w:val="20"/>
        </w:rPr>
        <w:t xml:space="preserve"> </w:t>
      </w:r>
      <w:r w:rsidRPr="00CE78BE">
        <w:rPr>
          <w:color w:val="0070C0"/>
          <w:sz w:val="20"/>
        </w:rPr>
        <w:t>as</w:t>
      </w:r>
      <w:r w:rsidRPr="00CE78BE">
        <w:rPr>
          <w:color w:val="0070C0"/>
          <w:spacing w:val="-6"/>
          <w:sz w:val="20"/>
        </w:rPr>
        <w:t xml:space="preserve"> </w:t>
      </w:r>
      <w:r w:rsidRPr="00CE78BE">
        <w:rPr>
          <w:color w:val="0070C0"/>
          <w:sz w:val="20"/>
        </w:rPr>
        <w:t>slatted</w:t>
      </w:r>
      <w:r w:rsidRPr="00CE78BE">
        <w:rPr>
          <w:color w:val="0070C0"/>
          <w:spacing w:val="-8"/>
          <w:sz w:val="20"/>
        </w:rPr>
        <w:t xml:space="preserve"> </w:t>
      </w:r>
      <w:r w:rsidRPr="00CE78BE">
        <w:rPr>
          <w:color w:val="0070C0"/>
          <w:sz w:val="20"/>
        </w:rPr>
        <w:t xml:space="preserve">wood, pipe panels or equivalent. Obstacle panels for sheep should be </w:t>
      </w:r>
      <w:r>
        <w:rPr>
          <w:color w:val="0070C0"/>
          <w:sz w:val="20"/>
          <w:u w:val="single"/>
        </w:rPr>
        <w:t xml:space="preserve">a minimum of </w:t>
      </w:r>
      <w:r w:rsidRPr="00CE78BE">
        <w:rPr>
          <w:strike/>
          <w:color w:val="0070C0"/>
          <w:sz w:val="20"/>
        </w:rPr>
        <w:t>approximately</w:t>
      </w:r>
      <w:r w:rsidRPr="00CE78BE">
        <w:rPr>
          <w:color w:val="0070C0"/>
          <w:sz w:val="20"/>
        </w:rPr>
        <w:t xml:space="preserve"> 1.2 metres in height. Obstacle panels for cattle should be</w:t>
      </w:r>
      <w:r w:rsidR="008159CA">
        <w:rPr>
          <w:color w:val="0070C0"/>
          <w:sz w:val="20"/>
          <w:u w:val="single"/>
        </w:rPr>
        <w:t xml:space="preserve"> a minimum of</w:t>
      </w:r>
      <w:r w:rsidRPr="00CE78BE">
        <w:rPr>
          <w:color w:val="0070C0"/>
          <w:sz w:val="20"/>
        </w:rPr>
        <w:t xml:space="preserve"> 1.3 metres in height. Obstacle panels for ducks should be </w:t>
      </w:r>
      <w:r w:rsidR="008159CA">
        <w:rPr>
          <w:color w:val="0070C0"/>
          <w:sz w:val="20"/>
          <w:u w:val="single"/>
        </w:rPr>
        <w:t xml:space="preserve">a minimum of </w:t>
      </w:r>
      <w:r w:rsidRPr="008159CA">
        <w:rPr>
          <w:strike/>
          <w:color w:val="0070C0"/>
          <w:sz w:val="20"/>
        </w:rPr>
        <w:t>approximately 1.2</w:t>
      </w:r>
      <w:r w:rsidRPr="008159CA">
        <w:rPr>
          <w:strike/>
          <w:color w:val="0070C0"/>
          <w:spacing w:val="-1"/>
          <w:sz w:val="20"/>
        </w:rPr>
        <w:t xml:space="preserve"> </w:t>
      </w:r>
      <w:r w:rsidRPr="008159CA">
        <w:rPr>
          <w:strike/>
          <w:color w:val="0070C0"/>
          <w:sz w:val="20"/>
        </w:rPr>
        <w:t>metres long and</w:t>
      </w:r>
      <w:r w:rsidRPr="00CE78BE">
        <w:rPr>
          <w:color w:val="0070C0"/>
          <w:sz w:val="20"/>
        </w:rPr>
        <w:t xml:space="preserve"> 0.6 metres high</w:t>
      </w:r>
      <w:r w:rsidRPr="00CE78BE">
        <w:rPr>
          <w:color w:val="0070C0"/>
          <w:spacing w:val="-1"/>
          <w:sz w:val="20"/>
        </w:rPr>
        <w:t xml:space="preserve"> </w:t>
      </w:r>
      <w:r w:rsidRPr="00CE78BE">
        <w:rPr>
          <w:color w:val="0070C0"/>
          <w:sz w:val="20"/>
        </w:rPr>
        <w:t>and</w:t>
      </w:r>
      <w:r w:rsidRPr="00CE78BE">
        <w:rPr>
          <w:color w:val="0070C0"/>
          <w:spacing w:val="-1"/>
          <w:sz w:val="20"/>
        </w:rPr>
        <w:t xml:space="preserve"> </w:t>
      </w:r>
      <w:r w:rsidRPr="00CE78BE">
        <w:rPr>
          <w:color w:val="0070C0"/>
          <w:sz w:val="20"/>
        </w:rPr>
        <w:t>may be</w:t>
      </w:r>
      <w:r w:rsidRPr="00CE78BE">
        <w:rPr>
          <w:color w:val="0070C0"/>
          <w:spacing w:val="-1"/>
          <w:sz w:val="20"/>
        </w:rPr>
        <w:t xml:space="preserve"> </w:t>
      </w:r>
      <w:r w:rsidRPr="00CE78BE">
        <w:rPr>
          <w:color w:val="0070C0"/>
          <w:sz w:val="20"/>
        </w:rPr>
        <w:t>reinforced</w:t>
      </w:r>
      <w:r w:rsidRPr="00CE78BE">
        <w:rPr>
          <w:color w:val="0070C0"/>
          <w:spacing w:val="-1"/>
          <w:sz w:val="20"/>
        </w:rPr>
        <w:t xml:space="preserve"> </w:t>
      </w:r>
      <w:r w:rsidRPr="00CE78BE">
        <w:rPr>
          <w:color w:val="0070C0"/>
          <w:sz w:val="20"/>
        </w:rPr>
        <w:t>with</w:t>
      </w:r>
      <w:r w:rsidRPr="00CE78BE">
        <w:rPr>
          <w:color w:val="0070C0"/>
          <w:spacing w:val="-1"/>
          <w:sz w:val="20"/>
        </w:rPr>
        <w:t xml:space="preserve"> </w:t>
      </w:r>
      <w:r w:rsidRPr="00CE78BE">
        <w:rPr>
          <w:color w:val="0070C0"/>
          <w:sz w:val="20"/>
        </w:rPr>
        <w:t>wire</w:t>
      </w:r>
      <w:r w:rsidRPr="00CE78BE">
        <w:rPr>
          <w:color w:val="0070C0"/>
          <w:spacing w:val="-1"/>
          <w:sz w:val="20"/>
        </w:rPr>
        <w:t xml:space="preserve"> </w:t>
      </w:r>
      <w:r w:rsidRPr="00CE78BE">
        <w:rPr>
          <w:color w:val="0070C0"/>
          <w:sz w:val="20"/>
        </w:rPr>
        <w:t>fencing</w:t>
      </w:r>
      <w:r w:rsidRPr="00CE78BE">
        <w:rPr>
          <w:color w:val="0070C0"/>
          <w:spacing w:val="-1"/>
          <w:sz w:val="20"/>
        </w:rPr>
        <w:t xml:space="preserve"> </w:t>
      </w:r>
      <w:r w:rsidRPr="00CE78BE">
        <w:rPr>
          <w:color w:val="0070C0"/>
          <w:sz w:val="20"/>
        </w:rPr>
        <w:t>to</w:t>
      </w:r>
      <w:r w:rsidRPr="00CE78BE">
        <w:rPr>
          <w:color w:val="0070C0"/>
          <w:spacing w:val="-1"/>
          <w:sz w:val="20"/>
        </w:rPr>
        <w:t xml:space="preserve"> </w:t>
      </w:r>
      <w:r w:rsidRPr="00CE78BE">
        <w:rPr>
          <w:color w:val="0070C0"/>
          <w:sz w:val="20"/>
        </w:rPr>
        <w:t>keep the ducks from escaping.</w:t>
      </w:r>
    </w:p>
    <w:p w14:paraId="6869CCF8" w14:textId="77777777" w:rsidR="00363D96" w:rsidRDefault="00363D96" w:rsidP="00CE78BE">
      <w:pPr>
        <w:tabs>
          <w:tab w:val="left" w:pos="997"/>
          <w:tab w:val="left" w:pos="1000"/>
        </w:tabs>
        <w:spacing w:line="276" w:lineRule="auto"/>
        <w:ind w:left="277" w:right="533"/>
        <w:rPr>
          <w:color w:val="EE0000"/>
          <w:sz w:val="20"/>
        </w:rPr>
      </w:pPr>
      <w:r>
        <w:rPr>
          <w:color w:val="EE0000"/>
          <w:sz w:val="20"/>
        </w:rPr>
        <w:t>(</w:t>
      </w:r>
      <w:r w:rsidR="00CE78BE">
        <w:rPr>
          <w:color w:val="EE0000"/>
          <w:sz w:val="20"/>
        </w:rPr>
        <w:t>SA</w:t>
      </w:r>
      <w:r>
        <w:rPr>
          <w:color w:val="EE0000"/>
          <w:sz w:val="20"/>
        </w:rPr>
        <w:t>)</w:t>
      </w:r>
      <w:r w:rsidR="00CE78BE">
        <w:rPr>
          <w:color w:val="EE0000"/>
          <w:sz w:val="20"/>
        </w:rPr>
        <w:t xml:space="preserve"> Rationale</w:t>
      </w:r>
      <w:r>
        <w:rPr>
          <w:color w:val="EE0000"/>
          <w:sz w:val="20"/>
        </w:rPr>
        <w:t xml:space="preserve"> 2.11.3</w:t>
      </w:r>
    </w:p>
    <w:p w14:paraId="06AD188F" w14:textId="3DE92388" w:rsidR="00CE78BE" w:rsidRPr="00CE78BE" w:rsidRDefault="008159CA" w:rsidP="00CE78BE">
      <w:pPr>
        <w:tabs>
          <w:tab w:val="left" w:pos="997"/>
          <w:tab w:val="left" w:pos="1000"/>
        </w:tabs>
        <w:spacing w:line="276" w:lineRule="auto"/>
        <w:ind w:left="277" w:right="533"/>
        <w:rPr>
          <w:color w:val="EE0000"/>
          <w:sz w:val="20"/>
        </w:rPr>
      </w:pPr>
      <w:r>
        <w:rPr>
          <w:color w:val="EE0000"/>
          <w:sz w:val="20"/>
        </w:rPr>
        <w:t xml:space="preserve">This allows for </w:t>
      </w:r>
      <w:r w:rsidR="00021BB4">
        <w:rPr>
          <w:color w:val="EE0000"/>
          <w:sz w:val="20"/>
        </w:rPr>
        <w:t>multiple stock type to be used in the same area with/or the same equipment. Minimum sizes are required but there should be no maximum height size. This allows for the same equipment to be used where suitable without the need to have extra equipment specific to stock.</w:t>
      </w:r>
    </w:p>
    <w:p w14:paraId="3404DF4A" w14:textId="77777777" w:rsidR="00363D96" w:rsidRPr="00AE61DA" w:rsidRDefault="00363D96" w:rsidP="00363D96">
      <w:pPr>
        <w:tabs>
          <w:tab w:val="left" w:pos="1003"/>
        </w:tabs>
        <w:spacing w:before="157" w:line="276" w:lineRule="auto"/>
        <w:ind w:left="277" w:right="522"/>
        <w:rPr>
          <w:sz w:val="20"/>
        </w:rPr>
      </w:pPr>
      <w:r>
        <w:rPr>
          <w:sz w:val="20"/>
        </w:rPr>
        <w:t>Comments: …………………………………………………………………………………………………………………………………………………………………………………………………………………………………………………………</w:t>
      </w:r>
    </w:p>
    <w:p w14:paraId="1713A6FB" w14:textId="77777777" w:rsidR="0000611A" w:rsidRPr="00971DAC" w:rsidRDefault="0000611A">
      <w:pPr>
        <w:pStyle w:val="BodyText"/>
      </w:pPr>
    </w:p>
    <w:p w14:paraId="728CD9EB" w14:textId="49BBBBF5" w:rsidR="0000611A" w:rsidRPr="00971DAC" w:rsidRDefault="00000000">
      <w:pPr>
        <w:pStyle w:val="ListParagraph"/>
        <w:numPr>
          <w:ilvl w:val="2"/>
          <w:numId w:val="50"/>
        </w:numPr>
        <w:tabs>
          <w:tab w:val="left" w:pos="997"/>
        </w:tabs>
        <w:spacing w:before="1"/>
        <w:ind w:left="997" w:hanging="720"/>
        <w:rPr>
          <w:sz w:val="20"/>
        </w:rPr>
      </w:pPr>
      <w:r w:rsidRPr="00971DAC">
        <w:rPr>
          <w:sz w:val="20"/>
        </w:rPr>
        <w:t>Obstacle</w:t>
      </w:r>
      <w:r w:rsidRPr="00971DAC">
        <w:rPr>
          <w:spacing w:val="-14"/>
          <w:sz w:val="20"/>
        </w:rPr>
        <w:t xml:space="preserve"> </w:t>
      </w:r>
      <w:r w:rsidRPr="00971DAC">
        <w:rPr>
          <w:sz w:val="20"/>
        </w:rPr>
        <w:t>dimensions</w:t>
      </w:r>
      <w:r w:rsidRPr="00971DAC">
        <w:rPr>
          <w:spacing w:val="-14"/>
          <w:sz w:val="20"/>
        </w:rPr>
        <w:t xml:space="preserve"> </w:t>
      </w:r>
      <w:r w:rsidRPr="00971DAC">
        <w:rPr>
          <w:sz w:val="20"/>
        </w:rPr>
        <w:t>should</w:t>
      </w:r>
      <w:r w:rsidRPr="00971DAC">
        <w:rPr>
          <w:spacing w:val="-14"/>
          <w:sz w:val="20"/>
        </w:rPr>
        <w:t xml:space="preserve"> </w:t>
      </w:r>
      <w:r w:rsidRPr="00971DAC">
        <w:rPr>
          <w:sz w:val="20"/>
        </w:rPr>
        <w:t>be</w:t>
      </w:r>
      <w:r w:rsidRPr="00971DAC">
        <w:rPr>
          <w:spacing w:val="-14"/>
          <w:sz w:val="20"/>
        </w:rPr>
        <w:t xml:space="preserve"> </w:t>
      </w:r>
      <w:r w:rsidRPr="00971DAC">
        <w:rPr>
          <w:sz w:val="20"/>
        </w:rPr>
        <w:t>the</w:t>
      </w:r>
      <w:r w:rsidRPr="00971DAC">
        <w:rPr>
          <w:spacing w:val="-14"/>
          <w:sz w:val="20"/>
        </w:rPr>
        <w:t xml:space="preserve"> </w:t>
      </w:r>
      <w:r w:rsidRPr="00971DAC">
        <w:rPr>
          <w:sz w:val="20"/>
        </w:rPr>
        <w:t>same</w:t>
      </w:r>
      <w:r w:rsidRPr="00971DAC">
        <w:rPr>
          <w:spacing w:val="-14"/>
          <w:sz w:val="20"/>
        </w:rPr>
        <w:t xml:space="preserve"> </w:t>
      </w:r>
      <w:r w:rsidRPr="00971DAC">
        <w:rPr>
          <w:sz w:val="20"/>
        </w:rPr>
        <w:t>for</w:t>
      </w:r>
      <w:r w:rsidRPr="00971DAC">
        <w:rPr>
          <w:spacing w:val="-13"/>
          <w:sz w:val="20"/>
        </w:rPr>
        <w:t xml:space="preserve"> </w:t>
      </w:r>
      <w:r w:rsidRPr="00971DAC">
        <w:rPr>
          <w:sz w:val="20"/>
        </w:rPr>
        <w:t>all</w:t>
      </w:r>
      <w:r w:rsidRPr="00971DAC">
        <w:rPr>
          <w:spacing w:val="-14"/>
          <w:sz w:val="20"/>
        </w:rPr>
        <w:t xml:space="preserve"> </w:t>
      </w:r>
      <w:r w:rsidRPr="00971DAC">
        <w:rPr>
          <w:spacing w:val="-2"/>
          <w:sz w:val="20"/>
        </w:rPr>
        <w:t>classes/courses</w:t>
      </w:r>
    </w:p>
    <w:p w14:paraId="318EB45E" w14:textId="77777777" w:rsidR="004B3159" w:rsidRDefault="004B3159" w:rsidP="00981CBB">
      <w:pPr>
        <w:pStyle w:val="ListParagraph"/>
      </w:pPr>
    </w:p>
    <w:p w14:paraId="305AF952" w14:textId="77777777" w:rsidR="00363D96" w:rsidRDefault="00363D96" w:rsidP="00981CBB">
      <w:pPr>
        <w:pStyle w:val="ListParagraph"/>
        <w:rPr>
          <w:color w:val="0070C0"/>
          <w:sz w:val="20"/>
        </w:rPr>
      </w:pPr>
      <w:r>
        <w:rPr>
          <w:color w:val="0070C0"/>
          <w:sz w:val="20"/>
        </w:rPr>
        <w:t>(</w:t>
      </w:r>
      <w:r w:rsidR="00BF0BB5">
        <w:rPr>
          <w:color w:val="0070C0"/>
          <w:sz w:val="20"/>
        </w:rPr>
        <w:t>SA</w:t>
      </w:r>
      <w:r>
        <w:rPr>
          <w:color w:val="0070C0"/>
          <w:sz w:val="20"/>
        </w:rPr>
        <w:t>)</w:t>
      </w:r>
      <w:r w:rsidR="00BF0BB5">
        <w:rPr>
          <w:color w:val="0070C0"/>
          <w:sz w:val="20"/>
        </w:rPr>
        <w:t xml:space="preserve"> Proposed Changes 2.11.4 </w:t>
      </w:r>
      <w:r w:rsidR="00A015E7">
        <w:rPr>
          <w:color w:val="0070C0"/>
          <w:sz w:val="20"/>
        </w:rPr>
        <w:t xml:space="preserve"> </w:t>
      </w:r>
    </w:p>
    <w:p w14:paraId="092A6909" w14:textId="40985E00" w:rsidR="00BF0BB5" w:rsidRDefault="00BF0BB5" w:rsidP="00981CBB">
      <w:pPr>
        <w:pStyle w:val="ListParagraph"/>
        <w:rPr>
          <w:strike/>
          <w:color w:val="0070C0"/>
          <w:spacing w:val="-2"/>
          <w:sz w:val="20"/>
        </w:rPr>
      </w:pPr>
      <w:r w:rsidRPr="00BF0BB5">
        <w:rPr>
          <w:color w:val="0070C0"/>
          <w:sz w:val="20"/>
        </w:rPr>
        <w:t>Obstacle</w:t>
      </w:r>
      <w:r w:rsidRPr="00BF0BB5">
        <w:rPr>
          <w:color w:val="0070C0"/>
          <w:spacing w:val="-14"/>
          <w:sz w:val="20"/>
        </w:rPr>
        <w:t xml:space="preserve"> </w:t>
      </w:r>
      <w:r w:rsidRPr="00BF0BB5">
        <w:rPr>
          <w:color w:val="0070C0"/>
          <w:sz w:val="20"/>
        </w:rPr>
        <w:t>dimensions</w:t>
      </w:r>
      <w:r w:rsidRPr="00BF0BB5">
        <w:rPr>
          <w:color w:val="0070C0"/>
          <w:spacing w:val="-14"/>
          <w:sz w:val="20"/>
        </w:rPr>
        <w:t xml:space="preserve"> </w:t>
      </w:r>
      <w:r w:rsidRPr="00BF0BB5">
        <w:rPr>
          <w:color w:val="0070C0"/>
          <w:sz w:val="20"/>
        </w:rPr>
        <w:t>should</w:t>
      </w:r>
      <w:r w:rsidRPr="00BF0BB5">
        <w:rPr>
          <w:color w:val="0070C0"/>
          <w:spacing w:val="-14"/>
          <w:sz w:val="20"/>
        </w:rPr>
        <w:t xml:space="preserve"> </w:t>
      </w:r>
      <w:r w:rsidRPr="00BF0BB5">
        <w:rPr>
          <w:color w:val="0070C0"/>
          <w:sz w:val="20"/>
        </w:rPr>
        <w:t>be</w:t>
      </w:r>
      <w:r w:rsidRPr="00BF0BB5">
        <w:rPr>
          <w:color w:val="0070C0"/>
          <w:spacing w:val="-14"/>
          <w:sz w:val="20"/>
        </w:rPr>
        <w:t xml:space="preserve"> </w:t>
      </w:r>
      <w:r w:rsidRPr="00BF0BB5">
        <w:rPr>
          <w:color w:val="0070C0"/>
          <w:sz w:val="20"/>
        </w:rPr>
        <w:t>the</w:t>
      </w:r>
      <w:r w:rsidRPr="00BF0BB5">
        <w:rPr>
          <w:color w:val="0070C0"/>
          <w:spacing w:val="-14"/>
          <w:sz w:val="20"/>
        </w:rPr>
        <w:t xml:space="preserve"> </w:t>
      </w:r>
      <w:r w:rsidRPr="00BF0BB5">
        <w:rPr>
          <w:color w:val="0070C0"/>
          <w:sz w:val="20"/>
        </w:rPr>
        <w:t>same</w:t>
      </w:r>
      <w:r w:rsidRPr="00BF0BB5">
        <w:rPr>
          <w:color w:val="0070C0"/>
          <w:spacing w:val="-14"/>
          <w:sz w:val="20"/>
        </w:rPr>
        <w:t xml:space="preserve"> </w:t>
      </w:r>
      <w:r w:rsidRPr="00BF0BB5">
        <w:rPr>
          <w:color w:val="0070C0"/>
          <w:sz w:val="20"/>
        </w:rPr>
        <w:t>for</w:t>
      </w:r>
      <w:r w:rsidRPr="00BF0BB5">
        <w:rPr>
          <w:color w:val="0070C0"/>
          <w:spacing w:val="-13"/>
          <w:sz w:val="20"/>
        </w:rPr>
        <w:t xml:space="preserve"> </w:t>
      </w:r>
      <w:r w:rsidRPr="00BF0BB5">
        <w:rPr>
          <w:color w:val="0070C0"/>
          <w:sz w:val="20"/>
        </w:rPr>
        <w:t>all</w:t>
      </w:r>
      <w:r w:rsidRPr="00BF0BB5">
        <w:rPr>
          <w:color w:val="0070C0"/>
          <w:spacing w:val="-14"/>
          <w:sz w:val="20"/>
        </w:rPr>
        <w:t xml:space="preserve"> </w:t>
      </w:r>
      <w:r w:rsidRPr="00BF0BB5">
        <w:rPr>
          <w:color w:val="0070C0"/>
          <w:spacing w:val="-2"/>
          <w:sz w:val="20"/>
        </w:rPr>
        <w:t>classes</w:t>
      </w:r>
      <w:r w:rsidRPr="00A015E7">
        <w:rPr>
          <w:strike/>
          <w:color w:val="0070C0"/>
          <w:spacing w:val="-2"/>
          <w:sz w:val="20"/>
        </w:rPr>
        <w:t>/</w:t>
      </w:r>
      <w:r w:rsidR="00A015E7">
        <w:rPr>
          <w:color w:val="0070C0"/>
          <w:spacing w:val="-2"/>
          <w:sz w:val="20"/>
          <w:u w:val="single"/>
        </w:rPr>
        <w:t xml:space="preserve"> within the </w:t>
      </w:r>
      <w:r w:rsidRPr="00BF0BB5">
        <w:rPr>
          <w:color w:val="0070C0"/>
          <w:spacing w:val="-2"/>
          <w:sz w:val="20"/>
        </w:rPr>
        <w:t>course</w:t>
      </w:r>
      <w:r w:rsidRPr="00A015E7">
        <w:rPr>
          <w:strike/>
          <w:color w:val="0070C0"/>
          <w:spacing w:val="-2"/>
          <w:sz w:val="20"/>
        </w:rPr>
        <w:t>s</w:t>
      </w:r>
    </w:p>
    <w:p w14:paraId="5D64837D" w14:textId="77777777" w:rsidR="00A015E7" w:rsidRDefault="00A015E7" w:rsidP="00981CBB">
      <w:pPr>
        <w:pStyle w:val="ListParagraph"/>
        <w:rPr>
          <w:strike/>
          <w:color w:val="0070C0"/>
          <w:spacing w:val="-2"/>
          <w:sz w:val="20"/>
        </w:rPr>
      </w:pPr>
    </w:p>
    <w:p w14:paraId="56F62424" w14:textId="04AF3275" w:rsidR="00363D96" w:rsidRDefault="00363D96" w:rsidP="00981CBB">
      <w:pPr>
        <w:pStyle w:val="ListParagraph"/>
        <w:rPr>
          <w:color w:val="EE0000"/>
          <w:spacing w:val="-2"/>
          <w:sz w:val="20"/>
        </w:rPr>
      </w:pPr>
      <w:r>
        <w:rPr>
          <w:color w:val="EE0000"/>
          <w:spacing w:val="-2"/>
          <w:sz w:val="20"/>
        </w:rPr>
        <w:t>(</w:t>
      </w:r>
      <w:r w:rsidR="00A015E7">
        <w:rPr>
          <w:color w:val="EE0000"/>
          <w:spacing w:val="-2"/>
          <w:sz w:val="20"/>
        </w:rPr>
        <w:t>SA</w:t>
      </w:r>
      <w:r>
        <w:rPr>
          <w:color w:val="EE0000"/>
          <w:spacing w:val="-2"/>
          <w:sz w:val="20"/>
        </w:rPr>
        <w:t>)</w:t>
      </w:r>
      <w:r w:rsidR="00A015E7">
        <w:rPr>
          <w:color w:val="EE0000"/>
          <w:spacing w:val="-2"/>
          <w:sz w:val="20"/>
        </w:rPr>
        <w:t xml:space="preserve"> Rationale</w:t>
      </w:r>
      <w:r>
        <w:rPr>
          <w:color w:val="EE0000"/>
          <w:spacing w:val="-2"/>
          <w:sz w:val="20"/>
        </w:rPr>
        <w:t xml:space="preserve"> 2.11.4 </w:t>
      </w:r>
    </w:p>
    <w:p w14:paraId="44EF654A" w14:textId="77777777" w:rsidR="00A015E7" w:rsidRDefault="00363D96" w:rsidP="00981CBB">
      <w:pPr>
        <w:pStyle w:val="ListParagraph"/>
        <w:rPr>
          <w:color w:val="EE0000"/>
          <w:spacing w:val="-2"/>
          <w:sz w:val="20"/>
        </w:rPr>
      </w:pPr>
      <w:r>
        <w:rPr>
          <w:color w:val="EE0000"/>
          <w:spacing w:val="-2"/>
          <w:sz w:val="20"/>
        </w:rPr>
        <w:t>T</w:t>
      </w:r>
      <w:r w:rsidR="00A015E7">
        <w:rPr>
          <w:color w:val="EE0000"/>
          <w:spacing w:val="-2"/>
          <w:sz w:val="20"/>
        </w:rPr>
        <w:t>o distinguish between the courses</w:t>
      </w:r>
    </w:p>
    <w:p w14:paraId="362228FD" w14:textId="77777777" w:rsidR="00363D96" w:rsidRDefault="00363D96" w:rsidP="00981CBB">
      <w:pPr>
        <w:pStyle w:val="ListParagraph"/>
        <w:rPr>
          <w:color w:val="EE0000"/>
          <w:spacing w:val="-2"/>
          <w:sz w:val="20"/>
        </w:rPr>
      </w:pPr>
    </w:p>
    <w:p w14:paraId="12F4B84F" w14:textId="77777777" w:rsidR="00363D96" w:rsidRDefault="00363D96" w:rsidP="00981CBB">
      <w:pPr>
        <w:pStyle w:val="ListParagraph"/>
        <w:rPr>
          <w:color w:val="EE0000"/>
          <w:spacing w:val="-2"/>
          <w:sz w:val="20"/>
        </w:rPr>
      </w:pPr>
    </w:p>
    <w:p w14:paraId="78936A06" w14:textId="77777777" w:rsidR="0000611A" w:rsidRPr="00971DAC" w:rsidRDefault="00000000">
      <w:pPr>
        <w:pStyle w:val="Heading4"/>
        <w:spacing w:before="77"/>
        <w:ind w:left="292"/>
      </w:pPr>
      <w:bookmarkStart w:id="58" w:name="CHAPTER_3_HERDING_TESTS"/>
      <w:bookmarkStart w:id="59" w:name="Section_1._Scoring,_Announcements_of_Sco"/>
      <w:bookmarkStart w:id="60" w:name="_bookmark26"/>
      <w:bookmarkStart w:id="61" w:name="_bookmark27"/>
      <w:bookmarkEnd w:id="58"/>
      <w:bookmarkEnd w:id="59"/>
      <w:bookmarkEnd w:id="60"/>
      <w:bookmarkEnd w:id="61"/>
      <w:r w:rsidRPr="00971DAC">
        <w:t>CHAPTER</w:t>
      </w:r>
      <w:r w:rsidRPr="00971DAC">
        <w:rPr>
          <w:spacing w:val="-12"/>
        </w:rPr>
        <w:t xml:space="preserve"> </w:t>
      </w:r>
      <w:r w:rsidRPr="00971DAC">
        <w:t>3</w:t>
      </w:r>
      <w:r w:rsidRPr="00971DAC">
        <w:rPr>
          <w:spacing w:val="56"/>
          <w:w w:val="150"/>
        </w:rPr>
        <w:t xml:space="preserve"> </w:t>
      </w:r>
      <w:r w:rsidRPr="00971DAC">
        <w:t>HERDING</w:t>
      </w:r>
      <w:r w:rsidRPr="00971DAC">
        <w:rPr>
          <w:spacing w:val="-6"/>
        </w:rPr>
        <w:t xml:space="preserve"> </w:t>
      </w:r>
      <w:r w:rsidRPr="00971DAC">
        <w:rPr>
          <w:spacing w:val="-4"/>
        </w:rPr>
        <w:t>TESTS</w:t>
      </w:r>
    </w:p>
    <w:p w14:paraId="4A5765C2" w14:textId="77777777" w:rsidR="0000611A" w:rsidRPr="00971DAC" w:rsidRDefault="00000000">
      <w:pPr>
        <w:pStyle w:val="Heading5"/>
        <w:tabs>
          <w:tab w:val="left" w:pos="1720"/>
        </w:tabs>
        <w:spacing w:before="132"/>
      </w:pPr>
      <w:r w:rsidRPr="00971DAC">
        <w:rPr>
          <w:spacing w:val="-2"/>
        </w:rPr>
        <w:t>Section</w:t>
      </w:r>
      <w:r w:rsidRPr="00971DAC">
        <w:rPr>
          <w:spacing w:val="-8"/>
        </w:rPr>
        <w:t xml:space="preserve"> </w:t>
      </w:r>
      <w:r w:rsidRPr="00971DAC">
        <w:rPr>
          <w:spacing w:val="-5"/>
        </w:rPr>
        <w:t>1.</w:t>
      </w:r>
      <w:r w:rsidRPr="00971DAC">
        <w:tab/>
      </w:r>
      <w:r w:rsidRPr="00971DAC">
        <w:rPr>
          <w:spacing w:val="-2"/>
        </w:rPr>
        <w:t>Scoring,</w:t>
      </w:r>
      <w:r w:rsidRPr="00971DAC">
        <w:rPr>
          <w:spacing w:val="-12"/>
        </w:rPr>
        <w:t xml:space="preserve"> </w:t>
      </w:r>
      <w:r w:rsidRPr="00971DAC">
        <w:rPr>
          <w:spacing w:val="-2"/>
        </w:rPr>
        <w:t>Announcements</w:t>
      </w:r>
      <w:r w:rsidRPr="00971DAC">
        <w:rPr>
          <w:spacing w:val="-12"/>
        </w:rPr>
        <w:t xml:space="preserve"> </w:t>
      </w:r>
      <w:r w:rsidRPr="00971DAC">
        <w:rPr>
          <w:spacing w:val="-2"/>
        </w:rPr>
        <w:t>of</w:t>
      </w:r>
      <w:r w:rsidRPr="00971DAC">
        <w:rPr>
          <w:spacing w:val="-11"/>
        </w:rPr>
        <w:t xml:space="preserve"> </w:t>
      </w:r>
      <w:r w:rsidRPr="00971DAC">
        <w:rPr>
          <w:spacing w:val="-2"/>
        </w:rPr>
        <w:t>Scores</w:t>
      </w:r>
    </w:p>
    <w:p w14:paraId="15E7ADCD" w14:textId="77777777" w:rsidR="0000611A" w:rsidRPr="00971DAC" w:rsidRDefault="0000611A">
      <w:pPr>
        <w:pStyle w:val="BodyText"/>
        <w:spacing w:before="3"/>
        <w:rPr>
          <w:b/>
        </w:rPr>
      </w:pPr>
    </w:p>
    <w:p w14:paraId="740361A5" w14:textId="77777777" w:rsidR="0000611A" w:rsidRPr="00971DAC" w:rsidRDefault="00000000">
      <w:pPr>
        <w:pStyle w:val="ListParagraph"/>
        <w:numPr>
          <w:ilvl w:val="2"/>
          <w:numId w:val="49"/>
        </w:numPr>
        <w:tabs>
          <w:tab w:val="left" w:pos="997"/>
          <w:tab w:val="left" w:pos="1002"/>
        </w:tabs>
        <w:spacing w:before="1" w:line="276" w:lineRule="auto"/>
        <w:ind w:right="677"/>
        <w:jc w:val="both"/>
        <w:rPr>
          <w:sz w:val="20"/>
        </w:rPr>
      </w:pPr>
      <w:r w:rsidRPr="00971DAC">
        <w:rPr>
          <w:sz w:val="20"/>
        </w:rPr>
        <w:t>Herding</w:t>
      </w:r>
      <w:r w:rsidRPr="00971DAC">
        <w:rPr>
          <w:spacing w:val="-8"/>
          <w:sz w:val="20"/>
        </w:rPr>
        <w:t xml:space="preserve"> </w:t>
      </w:r>
      <w:r w:rsidRPr="00971DAC">
        <w:rPr>
          <w:sz w:val="20"/>
        </w:rPr>
        <w:t>Tests</w:t>
      </w:r>
      <w:r w:rsidRPr="00971DAC">
        <w:rPr>
          <w:spacing w:val="-4"/>
          <w:sz w:val="20"/>
        </w:rPr>
        <w:t xml:space="preserve"> </w:t>
      </w:r>
      <w:r w:rsidRPr="00971DAC">
        <w:rPr>
          <w:sz w:val="20"/>
        </w:rPr>
        <w:t>shall</w:t>
      </w:r>
      <w:r w:rsidRPr="00971DAC">
        <w:rPr>
          <w:spacing w:val="-6"/>
          <w:sz w:val="20"/>
        </w:rPr>
        <w:t xml:space="preserve"> </w:t>
      </w:r>
      <w:r w:rsidRPr="00971DAC">
        <w:rPr>
          <w:sz w:val="20"/>
        </w:rPr>
        <w:t>be</w:t>
      </w:r>
      <w:r w:rsidRPr="00971DAC">
        <w:rPr>
          <w:spacing w:val="-8"/>
          <w:sz w:val="20"/>
        </w:rPr>
        <w:t xml:space="preserve"> </w:t>
      </w:r>
      <w:r w:rsidRPr="00971DAC">
        <w:rPr>
          <w:sz w:val="20"/>
        </w:rPr>
        <w:t>judged</w:t>
      </w:r>
      <w:r w:rsidRPr="00971DAC">
        <w:rPr>
          <w:spacing w:val="-6"/>
          <w:sz w:val="20"/>
        </w:rPr>
        <w:t xml:space="preserve"> </w:t>
      </w:r>
      <w:r w:rsidRPr="00971DAC">
        <w:rPr>
          <w:sz w:val="20"/>
        </w:rPr>
        <w:t>on</w:t>
      </w:r>
      <w:r w:rsidRPr="00971DAC">
        <w:rPr>
          <w:spacing w:val="-6"/>
          <w:sz w:val="20"/>
        </w:rPr>
        <w:t xml:space="preserve"> </w:t>
      </w:r>
      <w:r w:rsidRPr="00971DAC">
        <w:rPr>
          <w:sz w:val="20"/>
        </w:rPr>
        <w:t>a</w:t>
      </w:r>
      <w:r w:rsidRPr="00971DAC">
        <w:rPr>
          <w:spacing w:val="-3"/>
          <w:sz w:val="20"/>
        </w:rPr>
        <w:t xml:space="preserve"> </w:t>
      </w:r>
      <w:r w:rsidRPr="00971DAC">
        <w:rPr>
          <w:sz w:val="20"/>
        </w:rPr>
        <w:t>pass</w:t>
      </w:r>
      <w:r w:rsidRPr="00971DAC">
        <w:rPr>
          <w:spacing w:val="-4"/>
          <w:sz w:val="20"/>
        </w:rPr>
        <w:t xml:space="preserve"> </w:t>
      </w:r>
      <w:r w:rsidRPr="00971DAC">
        <w:rPr>
          <w:sz w:val="20"/>
        </w:rPr>
        <w:t>or</w:t>
      </w:r>
      <w:r w:rsidRPr="00971DAC">
        <w:rPr>
          <w:spacing w:val="-4"/>
          <w:sz w:val="20"/>
        </w:rPr>
        <w:t xml:space="preserve"> </w:t>
      </w:r>
      <w:r w:rsidRPr="00971DAC">
        <w:rPr>
          <w:sz w:val="20"/>
        </w:rPr>
        <w:t>fail</w:t>
      </w:r>
      <w:r w:rsidRPr="00971DAC">
        <w:rPr>
          <w:spacing w:val="-4"/>
          <w:sz w:val="20"/>
        </w:rPr>
        <w:t xml:space="preserve"> </w:t>
      </w:r>
      <w:r w:rsidRPr="00971DAC">
        <w:rPr>
          <w:sz w:val="20"/>
        </w:rPr>
        <w:t>basis.</w:t>
      </w:r>
      <w:r w:rsidRPr="00971DAC">
        <w:rPr>
          <w:spacing w:val="-5"/>
          <w:sz w:val="20"/>
        </w:rPr>
        <w:t xml:space="preserve"> </w:t>
      </w:r>
      <w:r w:rsidRPr="00971DAC">
        <w:rPr>
          <w:sz w:val="20"/>
        </w:rPr>
        <w:t>Judges may</w:t>
      </w:r>
      <w:r w:rsidRPr="00971DAC">
        <w:rPr>
          <w:spacing w:val="-4"/>
          <w:sz w:val="20"/>
        </w:rPr>
        <w:t xml:space="preserve"> </w:t>
      </w:r>
      <w:r w:rsidRPr="00971DAC">
        <w:rPr>
          <w:sz w:val="20"/>
        </w:rPr>
        <w:t>start</w:t>
      </w:r>
      <w:r w:rsidRPr="00971DAC">
        <w:rPr>
          <w:spacing w:val="-5"/>
          <w:sz w:val="20"/>
        </w:rPr>
        <w:t xml:space="preserve"> </w:t>
      </w:r>
      <w:r w:rsidRPr="00971DAC">
        <w:rPr>
          <w:sz w:val="20"/>
        </w:rPr>
        <w:t>judging</w:t>
      </w:r>
      <w:r w:rsidRPr="00971DAC">
        <w:rPr>
          <w:spacing w:val="-6"/>
          <w:sz w:val="20"/>
        </w:rPr>
        <w:t xml:space="preserve"> </w:t>
      </w:r>
      <w:r w:rsidRPr="00971DAC">
        <w:rPr>
          <w:sz w:val="20"/>
        </w:rPr>
        <w:t>Herding</w:t>
      </w:r>
      <w:r w:rsidRPr="00971DAC">
        <w:rPr>
          <w:spacing w:val="-6"/>
          <w:sz w:val="20"/>
        </w:rPr>
        <w:t xml:space="preserve"> </w:t>
      </w:r>
      <w:r w:rsidRPr="00971DAC">
        <w:rPr>
          <w:sz w:val="20"/>
        </w:rPr>
        <w:t>Tests</w:t>
      </w:r>
      <w:r w:rsidRPr="00971DAC">
        <w:rPr>
          <w:spacing w:val="-4"/>
          <w:sz w:val="20"/>
        </w:rPr>
        <w:t xml:space="preserve"> </w:t>
      </w:r>
      <w:r w:rsidRPr="00971DAC">
        <w:rPr>
          <w:sz w:val="20"/>
        </w:rPr>
        <w:t>from inside or outside the arena and may leave or stay in the arena at their discretion.</w:t>
      </w:r>
    </w:p>
    <w:p w14:paraId="40C5DE6B" w14:textId="77777777" w:rsidR="0000611A" w:rsidRPr="00971DAC" w:rsidRDefault="00000000">
      <w:pPr>
        <w:pStyle w:val="ListParagraph"/>
        <w:numPr>
          <w:ilvl w:val="2"/>
          <w:numId w:val="49"/>
        </w:numPr>
        <w:tabs>
          <w:tab w:val="left" w:pos="1002"/>
        </w:tabs>
        <w:spacing w:before="119"/>
        <w:ind w:hanging="725"/>
        <w:rPr>
          <w:sz w:val="20"/>
        </w:rPr>
      </w:pPr>
      <w:r w:rsidRPr="00971DAC">
        <w:rPr>
          <w:sz w:val="20"/>
        </w:rPr>
        <w:t>Only</w:t>
      </w:r>
      <w:r w:rsidRPr="00971DAC">
        <w:rPr>
          <w:spacing w:val="-14"/>
          <w:sz w:val="20"/>
        </w:rPr>
        <w:t xml:space="preserve"> </w:t>
      </w:r>
      <w:r w:rsidRPr="00971DAC">
        <w:rPr>
          <w:sz w:val="20"/>
        </w:rPr>
        <w:t>the</w:t>
      </w:r>
      <w:r w:rsidRPr="00971DAC">
        <w:rPr>
          <w:spacing w:val="-14"/>
          <w:sz w:val="20"/>
        </w:rPr>
        <w:t xml:space="preserve"> </w:t>
      </w:r>
      <w:r w:rsidRPr="00971DAC">
        <w:rPr>
          <w:sz w:val="20"/>
        </w:rPr>
        <w:t>dog,</w:t>
      </w:r>
      <w:r w:rsidRPr="00971DAC">
        <w:rPr>
          <w:spacing w:val="-14"/>
          <w:sz w:val="20"/>
        </w:rPr>
        <w:t xml:space="preserve"> </w:t>
      </w:r>
      <w:r w:rsidRPr="00971DAC">
        <w:rPr>
          <w:sz w:val="20"/>
        </w:rPr>
        <w:t>the</w:t>
      </w:r>
      <w:r w:rsidRPr="00971DAC">
        <w:rPr>
          <w:spacing w:val="-14"/>
          <w:sz w:val="20"/>
        </w:rPr>
        <w:t xml:space="preserve"> </w:t>
      </w:r>
      <w:r w:rsidRPr="00971DAC">
        <w:rPr>
          <w:sz w:val="20"/>
        </w:rPr>
        <w:t>Judge,</w:t>
      </w:r>
      <w:r w:rsidRPr="00971DAC">
        <w:rPr>
          <w:spacing w:val="-13"/>
          <w:sz w:val="20"/>
        </w:rPr>
        <w:t xml:space="preserve"> </w:t>
      </w:r>
      <w:r w:rsidRPr="00971DAC">
        <w:rPr>
          <w:sz w:val="20"/>
        </w:rPr>
        <w:t>the</w:t>
      </w:r>
      <w:r w:rsidRPr="00971DAC">
        <w:rPr>
          <w:spacing w:val="-14"/>
          <w:sz w:val="20"/>
        </w:rPr>
        <w:t xml:space="preserve"> </w:t>
      </w:r>
      <w:r w:rsidRPr="00971DAC">
        <w:rPr>
          <w:sz w:val="20"/>
        </w:rPr>
        <w:t>stock,</w:t>
      </w:r>
      <w:r w:rsidRPr="00971DAC">
        <w:rPr>
          <w:spacing w:val="-11"/>
          <w:sz w:val="20"/>
        </w:rPr>
        <w:t xml:space="preserve"> </w:t>
      </w:r>
      <w:r w:rsidRPr="00971DAC">
        <w:rPr>
          <w:sz w:val="20"/>
        </w:rPr>
        <w:t>and</w:t>
      </w:r>
      <w:r w:rsidRPr="00971DAC">
        <w:rPr>
          <w:spacing w:val="-13"/>
          <w:sz w:val="20"/>
        </w:rPr>
        <w:t xml:space="preserve"> </w:t>
      </w:r>
      <w:r w:rsidRPr="00971DAC">
        <w:rPr>
          <w:sz w:val="20"/>
        </w:rPr>
        <w:t>the</w:t>
      </w:r>
      <w:r w:rsidRPr="00971DAC">
        <w:rPr>
          <w:spacing w:val="-11"/>
          <w:sz w:val="20"/>
        </w:rPr>
        <w:t xml:space="preserve"> </w:t>
      </w:r>
      <w:r w:rsidRPr="00971DAC">
        <w:rPr>
          <w:sz w:val="20"/>
        </w:rPr>
        <w:t>handler</w:t>
      </w:r>
      <w:r w:rsidRPr="00971DAC">
        <w:rPr>
          <w:spacing w:val="-10"/>
          <w:sz w:val="20"/>
        </w:rPr>
        <w:t xml:space="preserve"> </w:t>
      </w:r>
      <w:r w:rsidRPr="00971DAC">
        <w:rPr>
          <w:sz w:val="20"/>
        </w:rPr>
        <w:t>are</w:t>
      </w:r>
      <w:r w:rsidRPr="00971DAC">
        <w:rPr>
          <w:spacing w:val="-11"/>
          <w:sz w:val="20"/>
        </w:rPr>
        <w:t xml:space="preserve"> </w:t>
      </w:r>
      <w:r w:rsidRPr="00971DAC">
        <w:rPr>
          <w:sz w:val="20"/>
        </w:rPr>
        <w:t>permitted</w:t>
      </w:r>
      <w:r w:rsidRPr="00971DAC">
        <w:rPr>
          <w:spacing w:val="-12"/>
          <w:sz w:val="20"/>
        </w:rPr>
        <w:t xml:space="preserve"> </w:t>
      </w:r>
      <w:r w:rsidRPr="00971DAC">
        <w:rPr>
          <w:sz w:val="20"/>
        </w:rPr>
        <w:t>in</w:t>
      </w:r>
      <w:r w:rsidRPr="00971DAC">
        <w:rPr>
          <w:spacing w:val="-14"/>
          <w:sz w:val="20"/>
        </w:rPr>
        <w:t xml:space="preserve"> </w:t>
      </w:r>
      <w:r w:rsidRPr="00971DAC">
        <w:rPr>
          <w:sz w:val="20"/>
        </w:rPr>
        <w:t>the</w:t>
      </w:r>
      <w:r w:rsidRPr="00971DAC">
        <w:rPr>
          <w:spacing w:val="-14"/>
          <w:sz w:val="20"/>
        </w:rPr>
        <w:t xml:space="preserve"> </w:t>
      </w:r>
      <w:r w:rsidRPr="00971DAC">
        <w:rPr>
          <w:sz w:val="20"/>
        </w:rPr>
        <w:t>Test</w:t>
      </w:r>
      <w:r w:rsidRPr="00971DAC">
        <w:rPr>
          <w:spacing w:val="-12"/>
          <w:sz w:val="20"/>
        </w:rPr>
        <w:t xml:space="preserve"> </w:t>
      </w:r>
      <w:r w:rsidRPr="00971DAC">
        <w:rPr>
          <w:spacing w:val="-2"/>
          <w:sz w:val="20"/>
        </w:rPr>
        <w:t>arena.</w:t>
      </w:r>
    </w:p>
    <w:p w14:paraId="01F282DF" w14:textId="77777777" w:rsidR="0000611A" w:rsidRPr="00971DAC" w:rsidRDefault="00000000">
      <w:pPr>
        <w:pStyle w:val="ListParagraph"/>
        <w:numPr>
          <w:ilvl w:val="2"/>
          <w:numId w:val="49"/>
        </w:numPr>
        <w:tabs>
          <w:tab w:val="left" w:pos="997"/>
          <w:tab w:val="left" w:pos="1002"/>
        </w:tabs>
        <w:spacing w:before="154" w:line="276" w:lineRule="auto"/>
        <w:ind w:right="757"/>
        <w:jc w:val="both"/>
        <w:rPr>
          <w:sz w:val="20"/>
        </w:rPr>
      </w:pPr>
      <w:r w:rsidRPr="00971DAC">
        <w:rPr>
          <w:sz w:val="20"/>
        </w:rPr>
        <w:t>Clubs</w:t>
      </w:r>
      <w:r w:rsidRPr="00971DAC">
        <w:rPr>
          <w:spacing w:val="-3"/>
          <w:sz w:val="20"/>
        </w:rPr>
        <w:t xml:space="preserve"> </w:t>
      </w:r>
      <w:r w:rsidRPr="00971DAC">
        <w:rPr>
          <w:sz w:val="20"/>
        </w:rPr>
        <w:t>may</w:t>
      </w:r>
      <w:r w:rsidRPr="00971DAC">
        <w:rPr>
          <w:spacing w:val="-5"/>
          <w:sz w:val="20"/>
        </w:rPr>
        <w:t xml:space="preserve"> </w:t>
      </w:r>
      <w:r w:rsidRPr="00971DAC">
        <w:rPr>
          <w:sz w:val="20"/>
        </w:rPr>
        <w:t>or</w:t>
      </w:r>
      <w:r w:rsidRPr="00971DAC">
        <w:rPr>
          <w:spacing w:val="-3"/>
          <w:sz w:val="20"/>
        </w:rPr>
        <w:t xml:space="preserve"> </w:t>
      </w:r>
      <w:r w:rsidRPr="00971DAC">
        <w:rPr>
          <w:sz w:val="20"/>
        </w:rPr>
        <w:t>may</w:t>
      </w:r>
      <w:r w:rsidRPr="00971DAC">
        <w:rPr>
          <w:spacing w:val="-5"/>
          <w:sz w:val="20"/>
        </w:rPr>
        <w:t xml:space="preserve"> </w:t>
      </w:r>
      <w:r w:rsidRPr="00971DAC">
        <w:rPr>
          <w:sz w:val="20"/>
        </w:rPr>
        <w:t>not</w:t>
      </w:r>
      <w:r w:rsidRPr="00971DAC">
        <w:rPr>
          <w:spacing w:val="-6"/>
          <w:sz w:val="20"/>
        </w:rPr>
        <w:t xml:space="preserve"> </w:t>
      </w:r>
      <w:r w:rsidRPr="00971DAC">
        <w:rPr>
          <w:sz w:val="20"/>
        </w:rPr>
        <w:t>choose</w:t>
      </w:r>
      <w:r w:rsidRPr="00971DAC">
        <w:rPr>
          <w:spacing w:val="-8"/>
          <w:sz w:val="20"/>
        </w:rPr>
        <w:t xml:space="preserve"> </w:t>
      </w:r>
      <w:r w:rsidRPr="00971DAC">
        <w:rPr>
          <w:sz w:val="20"/>
        </w:rPr>
        <w:t>to</w:t>
      </w:r>
      <w:r w:rsidRPr="00971DAC">
        <w:rPr>
          <w:spacing w:val="-6"/>
          <w:sz w:val="20"/>
        </w:rPr>
        <w:t xml:space="preserve"> </w:t>
      </w:r>
      <w:r w:rsidRPr="00971DAC">
        <w:rPr>
          <w:sz w:val="20"/>
        </w:rPr>
        <w:t>offer</w:t>
      </w:r>
      <w:r w:rsidRPr="00971DAC">
        <w:rPr>
          <w:spacing w:val="-7"/>
          <w:sz w:val="20"/>
        </w:rPr>
        <w:t xml:space="preserve"> </w:t>
      </w:r>
      <w:r w:rsidRPr="00971DAC">
        <w:rPr>
          <w:sz w:val="20"/>
        </w:rPr>
        <w:t>HT/PT</w:t>
      </w:r>
      <w:r w:rsidRPr="00971DAC">
        <w:rPr>
          <w:spacing w:val="-6"/>
          <w:sz w:val="20"/>
        </w:rPr>
        <w:t xml:space="preserve"> </w:t>
      </w:r>
      <w:r w:rsidRPr="00971DAC">
        <w:rPr>
          <w:sz w:val="20"/>
        </w:rPr>
        <w:t>boundary</w:t>
      </w:r>
      <w:r w:rsidRPr="00971DAC">
        <w:rPr>
          <w:spacing w:val="-3"/>
          <w:sz w:val="20"/>
        </w:rPr>
        <w:t xml:space="preserve"> </w:t>
      </w:r>
      <w:r w:rsidRPr="00971DAC">
        <w:rPr>
          <w:sz w:val="20"/>
        </w:rPr>
        <w:t>style.</w:t>
      </w:r>
      <w:r w:rsidRPr="00971DAC">
        <w:rPr>
          <w:spacing w:val="-8"/>
          <w:sz w:val="20"/>
        </w:rPr>
        <w:t xml:space="preserve"> </w:t>
      </w:r>
      <w:r w:rsidRPr="00971DAC">
        <w:rPr>
          <w:sz w:val="20"/>
        </w:rPr>
        <w:t>The</w:t>
      </w:r>
      <w:r w:rsidRPr="00971DAC">
        <w:rPr>
          <w:spacing w:val="-4"/>
          <w:sz w:val="20"/>
        </w:rPr>
        <w:t xml:space="preserve"> </w:t>
      </w:r>
      <w:r w:rsidRPr="00971DAC">
        <w:rPr>
          <w:sz w:val="20"/>
        </w:rPr>
        <w:t>schedule</w:t>
      </w:r>
      <w:r w:rsidRPr="00971DAC">
        <w:rPr>
          <w:spacing w:val="-4"/>
          <w:sz w:val="20"/>
        </w:rPr>
        <w:t xml:space="preserve"> </w:t>
      </w:r>
      <w:r w:rsidRPr="00971DAC">
        <w:rPr>
          <w:sz w:val="20"/>
        </w:rPr>
        <w:t>must</w:t>
      </w:r>
      <w:r w:rsidRPr="00971DAC">
        <w:rPr>
          <w:spacing w:val="-6"/>
          <w:sz w:val="20"/>
        </w:rPr>
        <w:t xml:space="preserve"> </w:t>
      </w:r>
      <w:r w:rsidRPr="00971DAC">
        <w:rPr>
          <w:sz w:val="20"/>
        </w:rPr>
        <w:t>state</w:t>
      </w:r>
      <w:r w:rsidRPr="00971DAC">
        <w:rPr>
          <w:spacing w:val="-4"/>
          <w:sz w:val="20"/>
        </w:rPr>
        <w:t xml:space="preserve"> </w:t>
      </w:r>
      <w:r w:rsidRPr="00971DAC">
        <w:rPr>
          <w:sz w:val="20"/>
        </w:rPr>
        <w:t>if</w:t>
      </w:r>
      <w:r w:rsidRPr="00971DAC">
        <w:rPr>
          <w:spacing w:val="-4"/>
          <w:sz w:val="20"/>
        </w:rPr>
        <w:t xml:space="preserve"> </w:t>
      </w:r>
      <w:r w:rsidRPr="00971DAC">
        <w:rPr>
          <w:sz w:val="20"/>
        </w:rPr>
        <w:t>boundary tests will be offered.</w:t>
      </w:r>
    </w:p>
    <w:p w14:paraId="09563770" w14:textId="1BAA9022" w:rsidR="009A2351" w:rsidRPr="009A2351" w:rsidRDefault="009A2351" w:rsidP="009A2351">
      <w:pPr>
        <w:pStyle w:val="NoSpacing"/>
        <w:ind w:left="284"/>
        <w:rPr>
          <w:rFonts w:ascii="Arial" w:hAnsi="Arial" w:cs="Arial"/>
          <w:color w:val="0070C0"/>
          <w:sz w:val="20"/>
          <w:szCs w:val="20"/>
        </w:rPr>
      </w:pPr>
      <w:r w:rsidRPr="009A2351">
        <w:rPr>
          <w:rFonts w:ascii="Arial" w:hAnsi="Arial" w:cs="Arial"/>
          <w:color w:val="0070C0"/>
          <w:sz w:val="20"/>
          <w:szCs w:val="20"/>
        </w:rPr>
        <w:t>(QLD)  Proposed changes 3.1.3</w:t>
      </w:r>
    </w:p>
    <w:p w14:paraId="76AFAE88" w14:textId="7A6ED7B5" w:rsidR="009A2351" w:rsidRDefault="009A2351" w:rsidP="009A2351">
      <w:pPr>
        <w:pStyle w:val="NoSpacing"/>
        <w:ind w:left="284" w:hanging="142"/>
        <w:rPr>
          <w:rFonts w:ascii="Arial" w:hAnsi="Arial" w:cs="Arial"/>
          <w:color w:val="0070C0"/>
          <w:sz w:val="20"/>
          <w:szCs w:val="20"/>
        </w:rPr>
      </w:pPr>
      <w:r>
        <w:rPr>
          <w:rFonts w:ascii="Arial" w:hAnsi="Arial" w:cs="Arial"/>
          <w:color w:val="0070C0"/>
          <w:sz w:val="20"/>
          <w:szCs w:val="20"/>
        </w:rPr>
        <w:tab/>
      </w:r>
      <w:r w:rsidRPr="00884B04">
        <w:rPr>
          <w:rFonts w:ascii="Arial" w:hAnsi="Arial" w:cs="Arial"/>
          <w:strike/>
          <w:color w:val="0070C0"/>
          <w:sz w:val="20"/>
          <w:szCs w:val="20"/>
        </w:rPr>
        <w:t>Clubs</w:t>
      </w:r>
      <w:r w:rsidRPr="005D714D">
        <w:rPr>
          <w:rFonts w:ascii="Arial" w:hAnsi="Arial" w:cs="Arial"/>
          <w:color w:val="0070C0"/>
          <w:sz w:val="20"/>
          <w:szCs w:val="20"/>
        </w:rPr>
        <w:t xml:space="preserve"> </w:t>
      </w:r>
      <w:r w:rsidRPr="00884B04">
        <w:rPr>
          <w:rFonts w:ascii="Arial" w:hAnsi="Arial" w:cs="Arial"/>
          <w:color w:val="0070C0"/>
          <w:sz w:val="20"/>
          <w:szCs w:val="20"/>
          <w:u w:val="single"/>
        </w:rPr>
        <w:t>Affiliates</w:t>
      </w:r>
      <w:r>
        <w:rPr>
          <w:rFonts w:ascii="Arial" w:hAnsi="Arial" w:cs="Arial"/>
          <w:color w:val="0070C0"/>
          <w:sz w:val="20"/>
          <w:szCs w:val="20"/>
        </w:rPr>
        <w:t xml:space="preserve"> </w:t>
      </w:r>
      <w:r w:rsidRPr="00884B04">
        <w:rPr>
          <w:rFonts w:ascii="Arial" w:hAnsi="Arial" w:cs="Arial"/>
          <w:color w:val="0070C0"/>
          <w:sz w:val="20"/>
          <w:szCs w:val="20"/>
        </w:rPr>
        <w:t>may</w:t>
      </w:r>
      <w:r w:rsidRPr="005D714D">
        <w:rPr>
          <w:rFonts w:ascii="Arial" w:hAnsi="Arial" w:cs="Arial"/>
          <w:color w:val="0070C0"/>
          <w:sz w:val="20"/>
          <w:szCs w:val="20"/>
        </w:rPr>
        <w:t xml:space="preserve"> or may not choose to offer </w:t>
      </w:r>
      <w:r w:rsidRPr="005D714D">
        <w:rPr>
          <w:rFonts w:ascii="Arial" w:hAnsi="Arial" w:cs="Arial"/>
          <w:color w:val="0070C0"/>
          <w:sz w:val="20"/>
          <w:szCs w:val="20"/>
          <w:u w:val="single"/>
        </w:rPr>
        <w:t>HIC/</w:t>
      </w:r>
      <w:r w:rsidRPr="005D714D">
        <w:rPr>
          <w:rFonts w:ascii="Arial" w:hAnsi="Arial" w:cs="Arial"/>
          <w:color w:val="0070C0"/>
          <w:sz w:val="20"/>
          <w:szCs w:val="20"/>
        </w:rPr>
        <w:t xml:space="preserve">HT/PT boundary style. </w:t>
      </w:r>
      <w:r>
        <w:rPr>
          <w:rFonts w:ascii="Arial" w:hAnsi="Arial" w:cs="Arial"/>
          <w:color w:val="0070C0"/>
          <w:sz w:val="20"/>
          <w:szCs w:val="20"/>
        </w:rPr>
        <w:t xml:space="preserve"> </w:t>
      </w:r>
      <w:r w:rsidRPr="005D714D">
        <w:rPr>
          <w:rFonts w:ascii="Arial" w:hAnsi="Arial" w:cs="Arial"/>
          <w:color w:val="0070C0"/>
          <w:sz w:val="20"/>
          <w:szCs w:val="20"/>
        </w:rPr>
        <w:t>The schedule must state if boundary tests will be offered.</w:t>
      </w:r>
    </w:p>
    <w:p w14:paraId="4CC79D14" w14:textId="77777777" w:rsidR="009A2351" w:rsidRDefault="009A2351" w:rsidP="009A2351">
      <w:pPr>
        <w:pStyle w:val="NoSpacing"/>
        <w:ind w:left="284" w:hanging="720"/>
        <w:rPr>
          <w:rFonts w:ascii="Arial" w:hAnsi="Arial" w:cs="Arial"/>
          <w:color w:val="0070C0"/>
          <w:sz w:val="20"/>
          <w:szCs w:val="20"/>
        </w:rPr>
      </w:pPr>
    </w:p>
    <w:p w14:paraId="7ADBF072" w14:textId="682E42C5" w:rsidR="009A2351" w:rsidRPr="009A2351" w:rsidRDefault="009A2351" w:rsidP="009A2351">
      <w:pPr>
        <w:pStyle w:val="NoSpacing"/>
        <w:ind w:left="284"/>
        <w:rPr>
          <w:rFonts w:ascii="Arial" w:hAnsi="Arial" w:cs="Arial"/>
          <w:color w:val="EE0000"/>
          <w:sz w:val="20"/>
          <w:szCs w:val="20"/>
        </w:rPr>
      </w:pPr>
      <w:r w:rsidRPr="009A2351">
        <w:rPr>
          <w:rFonts w:ascii="Arial" w:hAnsi="Arial" w:cs="Arial"/>
          <w:color w:val="EE0000"/>
          <w:sz w:val="20"/>
          <w:szCs w:val="20"/>
        </w:rPr>
        <w:t xml:space="preserve">(QLD)  Rationale 3.1.3   </w:t>
      </w:r>
    </w:p>
    <w:p w14:paraId="62A442FE" w14:textId="77777777" w:rsidR="009A2351" w:rsidRPr="005D714D" w:rsidRDefault="009A2351" w:rsidP="009A2351">
      <w:pPr>
        <w:pStyle w:val="NoSpacing"/>
        <w:ind w:left="284" w:firstLine="720"/>
        <w:rPr>
          <w:rFonts w:ascii="Arial" w:hAnsi="Arial" w:cs="Arial"/>
          <w:sz w:val="20"/>
          <w:szCs w:val="20"/>
        </w:rPr>
      </w:pPr>
    </w:p>
    <w:p w14:paraId="52AAF499" w14:textId="77777777" w:rsidR="009A2351" w:rsidRPr="00884B04" w:rsidRDefault="009A2351">
      <w:pPr>
        <w:pStyle w:val="NoSpacing"/>
        <w:numPr>
          <w:ilvl w:val="0"/>
          <w:numId w:val="84"/>
        </w:numPr>
        <w:ind w:left="284" w:firstLine="425"/>
        <w:rPr>
          <w:rFonts w:ascii="Arial" w:hAnsi="Arial" w:cs="Arial"/>
          <w:color w:val="EE0000"/>
          <w:sz w:val="20"/>
          <w:szCs w:val="20"/>
        </w:rPr>
      </w:pPr>
      <w:r w:rsidRPr="00884B04">
        <w:rPr>
          <w:rFonts w:ascii="Arial" w:hAnsi="Arial" w:cs="Arial"/>
          <w:color w:val="EE0000"/>
          <w:sz w:val="20"/>
          <w:szCs w:val="20"/>
        </w:rPr>
        <w:t xml:space="preserve">Allowing the Instinct (HIC) and Herding Test (HT) boundary option is essential to ensure tending breeds are assessed safely and appropriately in the style they were bred to perform.  It closes the current gap at entry level and establishes a clear, progressive pathway from </w:t>
      </w:r>
      <w:r>
        <w:rPr>
          <w:rFonts w:ascii="Arial" w:hAnsi="Arial" w:cs="Arial"/>
          <w:color w:val="EE0000"/>
          <w:sz w:val="20"/>
          <w:szCs w:val="20"/>
        </w:rPr>
        <w:t xml:space="preserve">Herding </w:t>
      </w:r>
      <w:r w:rsidRPr="00884B04">
        <w:rPr>
          <w:rFonts w:ascii="Arial" w:hAnsi="Arial" w:cs="Arial"/>
          <w:color w:val="EE0000"/>
          <w:sz w:val="20"/>
          <w:szCs w:val="20"/>
        </w:rPr>
        <w:t xml:space="preserve">Instinct </w:t>
      </w:r>
      <w:r>
        <w:rPr>
          <w:rFonts w:ascii="Arial" w:hAnsi="Arial" w:cs="Arial"/>
          <w:color w:val="EE0000"/>
          <w:sz w:val="20"/>
          <w:szCs w:val="20"/>
        </w:rPr>
        <w:t xml:space="preserve">Certificate </w:t>
      </w:r>
      <w:r w:rsidRPr="00884B04">
        <w:rPr>
          <w:rFonts w:ascii="Arial" w:hAnsi="Arial" w:cs="Arial"/>
          <w:color w:val="EE0000"/>
          <w:sz w:val="20"/>
          <w:szCs w:val="20"/>
        </w:rPr>
        <w:t>through Herding Test and Pre-Trial</w:t>
      </w:r>
      <w:r>
        <w:rPr>
          <w:rFonts w:ascii="Arial" w:hAnsi="Arial" w:cs="Arial"/>
          <w:color w:val="EE0000"/>
          <w:sz w:val="20"/>
          <w:szCs w:val="20"/>
        </w:rPr>
        <w:t xml:space="preserve"> Test</w:t>
      </w:r>
      <w:r w:rsidRPr="00884B04">
        <w:rPr>
          <w:rFonts w:ascii="Arial" w:hAnsi="Arial" w:cs="Arial"/>
          <w:color w:val="EE0000"/>
          <w:sz w:val="20"/>
          <w:szCs w:val="20"/>
        </w:rPr>
        <w:t xml:space="preserve"> to Course C, maintaining fairness and consistency in boundary-style assessment.</w:t>
      </w:r>
    </w:p>
    <w:p w14:paraId="037661C2" w14:textId="77777777" w:rsidR="009A2351" w:rsidRDefault="009A2351" w:rsidP="009A2351">
      <w:pPr>
        <w:pStyle w:val="NoSpacing"/>
        <w:rPr>
          <w:rFonts w:ascii="Arial" w:hAnsi="Arial" w:cs="Arial"/>
          <w:sz w:val="20"/>
          <w:szCs w:val="20"/>
        </w:rPr>
      </w:pPr>
    </w:p>
    <w:p w14:paraId="6F911096" w14:textId="77777777" w:rsidR="009A2351" w:rsidRPr="005D714D" w:rsidRDefault="009A2351">
      <w:pPr>
        <w:pStyle w:val="NoSpacing"/>
        <w:numPr>
          <w:ilvl w:val="0"/>
          <w:numId w:val="84"/>
        </w:numPr>
        <w:rPr>
          <w:rFonts w:ascii="Arial" w:hAnsi="Arial" w:cs="Arial"/>
          <w:color w:val="EE0000"/>
          <w:sz w:val="20"/>
          <w:szCs w:val="20"/>
        </w:rPr>
      </w:pPr>
      <w:r w:rsidRPr="005D714D">
        <w:rPr>
          <w:rFonts w:ascii="Arial" w:hAnsi="Arial" w:cs="Arial"/>
          <w:color w:val="EE0000"/>
          <w:sz w:val="20"/>
          <w:szCs w:val="20"/>
        </w:rPr>
        <w:t>Breed and herding associations</w:t>
      </w:r>
      <w:r>
        <w:rPr>
          <w:rFonts w:ascii="Arial" w:hAnsi="Arial" w:cs="Arial"/>
          <w:color w:val="EE0000"/>
          <w:sz w:val="20"/>
          <w:szCs w:val="20"/>
        </w:rPr>
        <w:t xml:space="preserve"> are known as ‘Affiliates’ under the Dogs Australia umbrella, not as ‘Clubs’.</w:t>
      </w:r>
    </w:p>
    <w:p w14:paraId="4F9349E0" w14:textId="77777777" w:rsidR="0000611A" w:rsidRDefault="0000611A">
      <w:pPr>
        <w:pStyle w:val="BodyText"/>
      </w:pPr>
    </w:p>
    <w:p w14:paraId="7A9FF7A6" w14:textId="4B41E205" w:rsidR="009A2351" w:rsidRPr="00971DAC" w:rsidRDefault="009A2351">
      <w:pPr>
        <w:pStyle w:val="BodyText"/>
      </w:pPr>
      <w:r>
        <w:t>Comments: ………………………………………………………………………………………………………………………………………………………………………………………………………………………………………………………………………………</w:t>
      </w:r>
    </w:p>
    <w:p w14:paraId="6085FE4D" w14:textId="77777777" w:rsidR="0000611A" w:rsidRPr="00971DAC" w:rsidRDefault="0000611A">
      <w:pPr>
        <w:pStyle w:val="BodyText"/>
        <w:spacing w:before="95"/>
      </w:pPr>
    </w:p>
    <w:p w14:paraId="0F79BE58" w14:textId="77777777" w:rsidR="0000611A" w:rsidRPr="00971DAC" w:rsidRDefault="00000000">
      <w:pPr>
        <w:pStyle w:val="Heading5"/>
        <w:tabs>
          <w:tab w:val="left" w:pos="1722"/>
        </w:tabs>
        <w:spacing w:before="1"/>
      </w:pPr>
      <w:bookmarkStart w:id="62" w:name="Section_2._Test_Arena_Conditions,_Dimens"/>
      <w:bookmarkStart w:id="63" w:name="_bookmark28"/>
      <w:bookmarkEnd w:id="62"/>
      <w:bookmarkEnd w:id="63"/>
      <w:r w:rsidRPr="00971DAC">
        <w:rPr>
          <w:spacing w:val="-2"/>
        </w:rPr>
        <w:t>Section</w:t>
      </w:r>
      <w:r w:rsidRPr="00971DAC">
        <w:rPr>
          <w:spacing w:val="-8"/>
        </w:rPr>
        <w:t xml:space="preserve"> </w:t>
      </w:r>
      <w:r w:rsidRPr="00971DAC">
        <w:rPr>
          <w:spacing w:val="-5"/>
        </w:rPr>
        <w:t>2.</w:t>
      </w:r>
      <w:r w:rsidRPr="00971DAC">
        <w:tab/>
      </w:r>
      <w:r w:rsidRPr="00971DAC">
        <w:rPr>
          <w:spacing w:val="-2"/>
        </w:rPr>
        <w:t>Test</w:t>
      </w:r>
      <w:r w:rsidRPr="00971DAC">
        <w:rPr>
          <w:spacing w:val="11"/>
        </w:rPr>
        <w:t xml:space="preserve"> </w:t>
      </w:r>
      <w:r w:rsidRPr="00971DAC">
        <w:rPr>
          <w:spacing w:val="-2"/>
        </w:rPr>
        <w:t>Arena</w:t>
      </w:r>
      <w:r w:rsidRPr="00971DAC">
        <w:rPr>
          <w:spacing w:val="-8"/>
        </w:rPr>
        <w:t xml:space="preserve"> </w:t>
      </w:r>
      <w:r w:rsidRPr="00971DAC">
        <w:rPr>
          <w:spacing w:val="-2"/>
        </w:rPr>
        <w:t>Conditions,</w:t>
      </w:r>
      <w:r w:rsidRPr="00971DAC">
        <w:rPr>
          <w:spacing w:val="-10"/>
        </w:rPr>
        <w:t xml:space="preserve"> </w:t>
      </w:r>
      <w:r w:rsidRPr="00971DAC">
        <w:rPr>
          <w:spacing w:val="-2"/>
        </w:rPr>
        <w:t>Dimensions</w:t>
      </w:r>
      <w:r w:rsidRPr="00971DAC">
        <w:rPr>
          <w:spacing w:val="-9"/>
        </w:rPr>
        <w:t xml:space="preserve"> </w:t>
      </w:r>
      <w:r w:rsidRPr="00971DAC">
        <w:rPr>
          <w:spacing w:val="-2"/>
        </w:rPr>
        <w:t>and</w:t>
      </w:r>
      <w:r w:rsidRPr="00971DAC">
        <w:rPr>
          <w:spacing w:val="-10"/>
        </w:rPr>
        <w:t xml:space="preserve"> </w:t>
      </w:r>
      <w:r w:rsidRPr="00971DAC">
        <w:rPr>
          <w:spacing w:val="-2"/>
        </w:rPr>
        <w:t>Fencing</w:t>
      </w:r>
    </w:p>
    <w:p w14:paraId="1F12DA6F" w14:textId="0BB7F45B" w:rsidR="009A2351" w:rsidRPr="009A2351" w:rsidRDefault="009A2351" w:rsidP="009A2351">
      <w:pPr>
        <w:widowControl/>
        <w:autoSpaceDE/>
        <w:autoSpaceDN/>
        <w:ind w:left="284"/>
        <w:rPr>
          <w:rFonts w:eastAsia="Calibri"/>
          <w:kern w:val="2"/>
          <w:sz w:val="20"/>
          <w:szCs w:val="20"/>
          <w14:ligatures w14:val="standardContextual"/>
        </w:rPr>
      </w:pPr>
      <w:r w:rsidRPr="009A2351">
        <w:rPr>
          <w:rFonts w:eastAsia="Calibri"/>
          <w:color w:val="0070C0"/>
          <w:kern w:val="2"/>
          <w:sz w:val="20"/>
          <w:szCs w:val="20"/>
          <w14:ligatures w14:val="standardContextual"/>
        </w:rPr>
        <w:t xml:space="preserve">(QLD) Proposed changes </w:t>
      </w:r>
      <w:bookmarkStart w:id="64" w:name="_Hlk223253761"/>
      <w:r w:rsidRPr="009A2351">
        <w:rPr>
          <w:rFonts w:eastAsia="Calibri"/>
          <w:color w:val="0070C0"/>
          <w:kern w:val="2"/>
          <w:sz w:val="20"/>
          <w:szCs w:val="20"/>
          <w14:ligatures w14:val="standardContextual"/>
        </w:rPr>
        <w:t xml:space="preserve">Section 2.  </w:t>
      </w:r>
      <w:bookmarkEnd w:id="64"/>
    </w:p>
    <w:p w14:paraId="4C87FECC" w14:textId="31528FAB" w:rsidR="0000611A" w:rsidRDefault="009A2351" w:rsidP="009A2351">
      <w:pPr>
        <w:pStyle w:val="BodyText"/>
        <w:spacing w:before="70"/>
        <w:ind w:left="284"/>
        <w:rPr>
          <w:rFonts w:eastAsia="Calibri"/>
          <w:b/>
          <w:bCs/>
          <w:color w:val="0070C0"/>
          <w:kern w:val="2"/>
          <w:u w:val="single"/>
          <w14:ligatures w14:val="standardContextual"/>
        </w:rPr>
      </w:pPr>
      <w:r w:rsidRPr="009A2351">
        <w:rPr>
          <w:rFonts w:eastAsia="Calibri"/>
          <w:b/>
          <w:bCs/>
          <w:color w:val="0070C0"/>
          <w:kern w:val="2"/>
          <w:u w:val="single"/>
          <w14:ligatures w14:val="standardContextual"/>
        </w:rPr>
        <w:t>Section</w:t>
      </w:r>
      <w:r w:rsidRPr="009A2351">
        <w:rPr>
          <w:rFonts w:eastAsia="Calibri"/>
          <w:b/>
          <w:bCs/>
          <w:color w:val="0070C0"/>
          <w:kern w:val="2"/>
          <w14:ligatures w14:val="standardContextual"/>
        </w:rPr>
        <w:t xml:space="preserve"> </w:t>
      </w:r>
      <w:r w:rsidRPr="009A2351">
        <w:rPr>
          <w:rFonts w:eastAsia="Calibri"/>
          <w:b/>
          <w:bCs/>
          <w:color w:val="0070C0"/>
          <w:kern w:val="2"/>
          <w:u w:val="single"/>
          <w14:ligatures w14:val="standardContextual"/>
        </w:rPr>
        <w:t xml:space="preserve">2a.    </w:t>
      </w:r>
      <w:r w:rsidRPr="009A2351">
        <w:rPr>
          <w:rFonts w:eastAsia="Calibri"/>
          <w:b/>
          <w:bCs/>
          <w:color w:val="0070C0"/>
          <w:kern w:val="2"/>
          <w14:ligatures w14:val="standardContextual"/>
        </w:rPr>
        <w:t xml:space="preserve"> </w:t>
      </w:r>
      <w:r w:rsidRPr="009A2351">
        <w:rPr>
          <w:rFonts w:eastAsia="Calibri"/>
          <w:b/>
          <w:bCs/>
          <w:color w:val="0070C0"/>
          <w:kern w:val="2"/>
          <w:u w:val="single"/>
          <w14:ligatures w14:val="standardContextual"/>
        </w:rPr>
        <w:t>Test</w:t>
      </w:r>
      <w:r w:rsidRPr="009A2351">
        <w:rPr>
          <w:rFonts w:eastAsia="Calibri"/>
          <w:b/>
          <w:bCs/>
          <w:color w:val="0070C0"/>
          <w:kern w:val="2"/>
          <w14:ligatures w14:val="standardContextual"/>
        </w:rPr>
        <w:t xml:space="preserve"> </w:t>
      </w:r>
      <w:r w:rsidRPr="009A2351">
        <w:rPr>
          <w:rFonts w:eastAsia="Calibri"/>
          <w:b/>
          <w:bCs/>
          <w:color w:val="0070C0"/>
          <w:kern w:val="2"/>
          <w:u w:val="single"/>
          <w14:ligatures w14:val="standardContextual"/>
        </w:rPr>
        <w:t>Area</w:t>
      </w:r>
      <w:r w:rsidRPr="009A2351">
        <w:rPr>
          <w:rFonts w:eastAsia="Calibri"/>
          <w:b/>
          <w:bCs/>
          <w:color w:val="0070C0"/>
          <w:kern w:val="2"/>
          <w14:ligatures w14:val="standardContextual"/>
        </w:rPr>
        <w:t xml:space="preserve"> </w:t>
      </w:r>
      <w:r w:rsidRPr="009A2351">
        <w:rPr>
          <w:rFonts w:eastAsia="Calibri"/>
          <w:b/>
          <w:bCs/>
          <w:color w:val="0070C0"/>
          <w:kern w:val="2"/>
          <w:u w:val="single"/>
          <w14:ligatures w14:val="standardContextual"/>
        </w:rPr>
        <w:t>(No</w:t>
      </w:r>
      <w:r w:rsidRPr="009A2351">
        <w:rPr>
          <w:rFonts w:eastAsia="Calibri"/>
          <w:b/>
          <w:bCs/>
          <w:color w:val="0070C0"/>
          <w:kern w:val="2"/>
          <w14:ligatures w14:val="standardContextual"/>
        </w:rPr>
        <w:t xml:space="preserve"> </w:t>
      </w:r>
      <w:r w:rsidRPr="009A2351">
        <w:rPr>
          <w:rFonts w:eastAsia="Calibri"/>
          <w:b/>
          <w:bCs/>
          <w:color w:val="0070C0"/>
          <w:kern w:val="2"/>
          <w:u w:val="single"/>
          <w14:ligatures w14:val="standardContextual"/>
        </w:rPr>
        <w:t>Boundary)</w:t>
      </w:r>
      <w:r w:rsidRPr="009A2351">
        <w:rPr>
          <w:rFonts w:eastAsia="Calibri"/>
          <w:b/>
          <w:bCs/>
          <w:color w:val="0070C0"/>
          <w:kern w:val="2"/>
          <w14:ligatures w14:val="standardContextual"/>
        </w:rPr>
        <w:t xml:space="preserve"> </w:t>
      </w:r>
      <w:r w:rsidRPr="009A2351">
        <w:rPr>
          <w:rFonts w:eastAsia="Calibri"/>
          <w:b/>
          <w:bCs/>
          <w:color w:val="0070C0"/>
          <w:kern w:val="2"/>
          <w:u w:val="single"/>
          <w14:ligatures w14:val="standardContextual"/>
        </w:rPr>
        <w:t>Requirements</w:t>
      </w:r>
    </w:p>
    <w:p w14:paraId="6970FDCE" w14:textId="77777777" w:rsidR="009A2351" w:rsidRPr="00971DAC" w:rsidRDefault="009A2351" w:rsidP="009A2351">
      <w:pPr>
        <w:pStyle w:val="BodyText"/>
        <w:spacing w:before="70"/>
        <w:rPr>
          <w:b/>
        </w:rPr>
      </w:pPr>
    </w:p>
    <w:p w14:paraId="1846C73B" w14:textId="77777777" w:rsidR="0000611A" w:rsidRPr="00971DAC" w:rsidRDefault="00000000">
      <w:pPr>
        <w:pStyle w:val="ListParagraph"/>
        <w:numPr>
          <w:ilvl w:val="2"/>
          <w:numId w:val="48"/>
        </w:numPr>
        <w:tabs>
          <w:tab w:val="left" w:pos="998"/>
          <w:tab w:val="left" w:pos="1002"/>
        </w:tabs>
        <w:spacing w:line="273" w:lineRule="auto"/>
        <w:ind w:right="684" w:hanging="722"/>
        <w:jc w:val="both"/>
        <w:rPr>
          <w:sz w:val="20"/>
        </w:rPr>
      </w:pPr>
      <w:r w:rsidRPr="00971DAC">
        <w:rPr>
          <w:sz w:val="20"/>
        </w:rPr>
        <w:t>The</w:t>
      </w:r>
      <w:r w:rsidRPr="00971DAC">
        <w:rPr>
          <w:spacing w:val="-7"/>
          <w:sz w:val="20"/>
        </w:rPr>
        <w:t xml:space="preserve"> </w:t>
      </w:r>
      <w:r w:rsidRPr="00971DAC">
        <w:rPr>
          <w:sz w:val="20"/>
        </w:rPr>
        <w:t>arenas</w:t>
      </w:r>
      <w:r w:rsidRPr="00971DAC">
        <w:rPr>
          <w:spacing w:val="-3"/>
          <w:sz w:val="20"/>
        </w:rPr>
        <w:t xml:space="preserve"> </w:t>
      </w:r>
      <w:r w:rsidRPr="00971DAC">
        <w:rPr>
          <w:sz w:val="20"/>
        </w:rPr>
        <w:t>for</w:t>
      </w:r>
      <w:r w:rsidRPr="00971DAC">
        <w:rPr>
          <w:spacing w:val="-3"/>
          <w:sz w:val="20"/>
        </w:rPr>
        <w:t xml:space="preserve"> </w:t>
      </w:r>
      <w:r w:rsidRPr="00971DAC">
        <w:rPr>
          <w:sz w:val="20"/>
        </w:rPr>
        <w:t>all</w:t>
      </w:r>
      <w:r w:rsidRPr="00971DAC">
        <w:rPr>
          <w:spacing w:val="-3"/>
          <w:sz w:val="20"/>
        </w:rPr>
        <w:t xml:space="preserve"> </w:t>
      </w:r>
      <w:r w:rsidRPr="00971DAC">
        <w:rPr>
          <w:sz w:val="20"/>
        </w:rPr>
        <w:t>Test</w:t>
      </w:r>
      <w:r w:rsidRPr="00971DAC">
        <w:rPr>
          <w:spacing w:val="-4"/>
          <w:sz w:val="20"/>
        </w:rPr>
        <w:t xml:space="preserve"> </w:t>
      </w:r>
      <w:r w:rsidRPr="00971DAC">
        <w:rPr>
          <w:sz w:val="20"/>
        </w:rPr>
        <w:t>classes</w:t>
      </w:r>
      <w:r w:rsidRPr="00971DAC">
        <w:rPr>
          <w:spacing w:val="-3"/>
          <w:sz w:val="20"/>
        </w:rPr>
        <w:t xml:space="preserve"> </w:t>
      </w:r>
      <w:r w:rsidRPr="00971DAC">
        <w:rPr>
          <w:sz w:val="20"/>
        </w:rPr>
        <w:t>shall</w:t>
      </w:r>
      <w:r w:rsidRPr="00971DAC">
        <w:rPr>
          <w:spacing w:val="-3"/>
          <w:sz w:val="20"/>
        </w:rPr>
        <w:t xml:space="preserve"> </w:t>
      </w:r>
      <w:r w:rsidRPr="00971DAC">
        <w:rPr>
          <w:sz w:val="20"/>
        </w:rPr>
        <w:t>be</w:t>
      </w:r>
      <w:r w:rsidRPr="00971DAC">
        <w:rPr>
          <w:spacing w:val="-5"/>
          <w:sz w:val="20"/>
        </w:rPr>
        <w:t xml:space="preserve"> </w:t>
      </w:r>
      <w:r w:rsidRPr="00971DAC">
        <w:rPr>
          <w:sz w:val="20"/>
        </w:rPr>
        <w:t>fenced</w:t>
      </w:r>
      <w:r w:rsidRPr="00971DAC">
        <w:rPr>
          <w:spacing w:val="-3"/>
          <w:sz w:val="20"/>
        </w:rPr>
        <w:t xml:space="preserve"> </w:t>
      </w:r>
      <w:r w:rsidRPr="00971DAC">
        <w:rPr>
          <w:sz w:val="20"/>
        </w:rPr>
        <w:t>with</w:t>
      </w:r>
      <w:r w:rsidRPr="00971DAC">
        <w:rPr>
          <w:spacing w:val="-5"/>
          <w:sz w:val="20"/>
        </w:rPr>
        <w:t xml:space="preserve"> </w:t>
      </w:r>
      <w:r w:rsidRPr="00971DAC">
        <w:rPr>
          <w:sz w:val="20"/>
        </w:rPr>
        <w:t>adequate</w:t>
      </w:r>
      <w:r w:rsidRPr="00971DAC">
        <w:rPr>
          <w:spacing w:val="-4"/>
          <w:sz w:val="20"/>
        </w:rPr>
        <w:t xml:space="preserve"> </w:t>
      </w:r>
      <w:r w:rsidRPr="00971DAC">
        <w:rPr>
          <w:sz w:val="20"/>
        </w:rPr>
        <w:t>fencing,</w:t>
      </w:r>
      <w:r w:rsidRPr="00971DAC">
        <w:rPr>
          <w:spacing w:val="-7"/>
          <w:sz w:val="20"/>
        </w:rPr>
        <w:t xml:space="preserve"> </w:t>
      </w:r>
      <w:r w:rsidRPr="00971DAC">
        <w:rPr>
          <w:sz w:val="20"/>
        </w:rPr>
        <w:t>shall</w:t>
      </w:r>
      <w:r w:rsidRPr="00971DAC">
        <w:rPr>
          <w:spacing w:val="-8"/>
          <w:sz w:val="20"/>
        </w:rPr>
        <w:t xml:space="preserve"> </w:t>
      </w:r>
      <w:r w:rsidRPr="00971DAC">
        <w:rPr>
          <w:sz w:val="20"/>
        </w:rPr>
        <w:t>not</w:t>
      </w:r>
      <w:r w:rsidRPr="00971DAC">
        <w:rPr>
          <w:spacing w:val="-4"/>
          <w:sz w:val="20"/>
        </w:rPr>
        <w:t xml:space="preserve"> </w:t>
      </w:r>
      <w:r w:rsidRPr="00971DAC">
        <w:rPr>
          <w:sz w:val="20"/>
        </w:rPr>
        <w:t>contain</w:t>
      </w:r>
      <w:r w:rsidRPr="00971DAC">
        <w:rPr>
          <w:spacing w:val="-5"/>
          <w:sz w:val="20"/>
        </w:rPr>
        <w:t xml:space="preserve"> </w:t>
      </w:r>
      <w:r w:rsidRPr="00971DAC">
        <w:rPr>
          <w:sz w:val="20"/>
        </w:rPr>
        <w:t>any</w:t>
      </w:r>
      <w:r w:rsidRPr="00971DAC">
        <w:rPr>
          <w:spacing w:val="-2"/>
          <w:sz w:val="20"/>
        </w:rPr>
        <w:t xml:space="preserve"> </w:t>
      </w:r>
      <w:r w:rsidRPr="00971DAC">
        <w:rPr>
          <w:sz w:val="20"/>
        </w:rPr>
        <w:t>unsafe conditions and shall be free of dangerous protrusions and materials.</w:t>
      </w:r>
    </w:p>
    <w:p w14:paraId="6E55E438" w14:textId="77777777" w:rsidR="0000611A" w:rsidRPr="00971DAC" w:rsidRDefault="00000000">
      <w:pPr>
        <w:pStyle w:val="ListParagraph"/>
        <w:numPr>
          <w:ilvl w:val="2"/>
          <w:numId w:val="48"/>
        </w:numPr>
        <w:tabs>
          <w:tab w:val="left" w:pos="998"/>
          <w:tab w:val="left" w:pos="1002"/>
        </w:tabs>
        <w:spacing w:before="121" w:line="276" w:lineRule="auto"/>
        <w:ind w:right="552" w:hanging="722"/>
        <w:jc w:val="both"/>
        <w:rPr>
          <w:sz w:val="20"/>
        </w:rPr>
      </w:pPr>
      <w:r w:rsidRPr="00971DAC">
        <w:rPr>
          <w:sz w:val="20"/>
        </w:rPr>
        <w:t>The</w:t>
      </w:r>
      <w:r w:rsidRPr="00971DAC">
        <w:rPr>
          <w:spacing w:val="-8"/>
          <w:sz w:val="20"/>
        </w:rPr>
        <w:t xml:space="preserve"> </w:t>
      </w:r>
      <w:r w:rsidRPr="00971DAC">
        <w:rPr>
          <w:sz w:val="20"/>
        </w:rPr>
        <w:t>arena</w:t>
      </w:r>
      <w:r w:rsidRPr="00971DAC">
        <w:rPr>
          <w:spacing w:val="-6"/>
          <w:sz w:val="20"/>
        </w:rPr>
        <w:t xml:space="preserve"> </w:t>
      </w:r>
      <w:r w:rsidRPr="00971DAC">
        <w:rPr>
          <w:sz w:val="20"/>
        </w:rPr>
        <w:t>for</w:t>
      </w:r>
      <w:r w:rsidRPr="00971DAC">
        <w:rPr>
          <w:spacing w:val="-4"/>
          <w:sz w:val="20"/>
        </w:rPr>
        <w:t xml:space="preserve"> </w:t>
      </w:r>
      <w:r w:rsidRPr="00971DAC">
        <w:rPr>
          <w:sz w:val="20"/>
        </w:rPr>
        <w:t>Instinct</w:t>
      </w:r>
      <w:r w:rsidRPr="00971DAC">
        <w:rPr>
          <w:spacing w:val="-5"/>
          <w:sz w:val="20"/>
        </w:rPr>
        <w:t xml:space="preserve"> </w:t>
      </w:r>
      <w:r w:rsidRPr="00971DAC">
        <w:rPr>
          <w:sz w:val="20"/>
        </w:rPr>
        <w:t>Testing</w:t>
      </w:r>
      <w:r w:rsidRPr="00971DAC">
        <w:rPr>
          <w:spacing w:val="-6"/>
          <w:sz w:val="20"/>
        </w:rPr>
        <w:t xml:space="preserve"> </w:t>
      </w:r>
      <w:r w:rsidRPr="00971DAC">
        <w:rPr>
          <w:sz w:val="20"/>
        </w:rPr>
        <w:t>must</w:t>
      </w:r>
      <w:r w:rsidRPr="00971DAC">
        <w:rPr>
          <w:spacing w:val="-5"/>
          <w:sz w:val="20"/>
        </w:rPr>
        <w:t xml:space="preserve"> </w:t>
      </w:r>
      <w:r w:rsidRPr="00971DAC">
        <w:rPr>
          <w:sz w:val="20"/>
        </w:rPr>
        <w:t>be</w:t>
      </w:r>
      <w:r w:rsidRPr="00971DAC">
        <w:rPr>
          <w:spacing w:val="-3"/>
          <w:sz w:val="20"/>
        </w:rPr>
        <w:t xml:space="preserve"> </w:t>
      </w:r>
      <w:r w:rsidRPr="00971DAC">
        <w:rPr>
          <w:sz w:val="20"/>
        </w:rPr>
        <w:t>9</w:t>
      </w:r>
      <w:r w:rsidRPr="00971DAC">
        <w:rPr>
          <w:spacing w:val="-3"/>
          <w:sz w:val="20"/>
        </w:rPr>
        <w:t xml:space="preserve"> </w:t>
      </w:r>
      <w:r w:rsidRPr="00971DAC">
        <w:rPr>
          <w:sz w:val="20"/>
        </w:rPr>
        <w:t>metres</w:t>
      </w:r>
      <w:r w:rsidRPr="00971DAC">
        <w:rPr>
          <w:spacing w:val="-2"/>
          <w:sz w:val="20"/>
        </w:rPr>
        <w:t xml:space="preserve"> </w:t>
      </w:r>
      <w:r w:rsidRPr="00971DAC">
        <w:rPr>
          <w:sz w:val="20"/>
        </w:rPr>
        <w:t>by</w:t>
      </w:r>
      <w:r w:rsidRPr="00971DAC">
        <w:rPr>
          <w:spacing w:val="-4"/>
          <w:sz w:val="20"/>
        </w:rPr>
        <w:t xml:space="preserve"> </w:t>
      </w:r>
      <w:r w:rsidRPr="00971DAC">
        <w:rPr>
          <w:sz w:val="20"/>
        </w:rPr>
        <w:t>9</w:t>
      </w:r>
      <w:r w:rsidRPr="00971DAC">
        <w:rPr>
          <w:spacing w:val="-1"/>
          <w:sz w:val="20"/>
        </w:rPr>
        <w:t xml:space="preserve"> </w:t>
      </w:r>
      <w:r w:rsidRPr="00971DAC">
        <w:rPr>
          <w:sz w:val="20"/>
        </w:rPr>
        <w:t>metres</w:t>
      </w:r>
      <w:r w:rsidRPr="00971DAC">
        <w:rPr>
          <w:spacing w:val="-4"/>
          <w:sz w:val="20"/>
        </w:rPr>
        <w:t xml:space="preserve"> </w:t>
      </w:r>
      <w:r w:rsidRPr="00971DAC">
        <w:rPr>
          <w:sz w:val="20"/>
        </w:rPr>
        <w:t>up</w:t>
      </w:r>
      <w:r w:rsidRPr="00971DAC">
        <w:rPr>
          <w:spacing w:val="-6"/>
          <w:sz w:val="20"/>
        </w:rPr>
        <w:t xml:space="preserve"> </w:t>
      </w:r>
      <w:r w:rsidRPr="00971DAC">
        <w:rPr>
          <w:sz w:val="20"/>
        </w:rPr>
        <w:t>to</w:t>
      </w:r>
      <w:r w:rsidRPr="00971DAC">
        <w:rPr>
          <w:spacing w:val="-3"/>
          <w:sz w:val="20"/>
        </w:rPr>
        <w:t xml:space="preserve"> </w:t>
      </w:r>
      <w:r w:rsidRPr="00971DAC">
        <w:rPr>
          <w:sz w:val="20"/>
        </w:rPr>
        <w:t>30</w:t>
      </w:r>
      <w:r w:rsidRPr="00971DAC">
        <w:rPr>
          <w:spacing w:val="-3"/>
          <w:sz w:val="20"/>
        </w:rPr>
        <w:t xml:space="preserve"> </w:t>
      </w:r>
      <w:r w:rsidRPr="00971DAC">
        <w:rPr>
          <w:sz w:val="20"/>
        </w:rPr>
        <w:t>metres</w:t>
      </w:r>
      <w:r w:rsidRPr="00971DAC">
        <w:rPr>
          <w:spacing w:val="-4"/>
          <w:sz w:val="20"/>
        </w:rPr>
        <w:t xml:space="preserve"> </w:t>
      </w:r>
      <w:r w:rsidRPr="00971DAC">
        <w:rPr>
          <w:sz w:val="20"/>
        </w:rPr>
        <w:t>x</w:t>
      </w:r>
      <w:r w:rsidRPr="00971DAC">
        <w:rPr>
          <w:spacing w:val="-2"/>
          <w:sz w:val="20"/>
        </w:rPr>
        <w:t xml:space="preserve"> </w:t>
      </w:r>
      <w:r w:rsidRPr="00971DAC">
        <w:rPr>
          <w:sz w:val="20"/>
        </w:rPr>
        <w:t>30</w:t>
      </w:r>
      <w:r w:rsidRPr="00971DAC">
        <w:rPr>
          <w:spacing w:val="-6"/>
          <w:sz w:val="20"/>
        </w:rPr>
        <w:t xml:space="preserve"> </w:t>
      </w:r>
      <w:r w:rsidRPr="00971DAC">
        <w:rPr>
          <w:sz w:val="20"/>
        </w:rPr>
        <w:t>metres.</w:t>
      </w:r>
      <w:r w:rsidRPr="00971DAC">
        <w:rPr>
          <w:spacing w:val="-3"/>
          <w:sz w:val="20"/>
        </w:rPr>
        <w:t xml:space="preserve"> </w:t>
      </w:r>
      <w:r w:rsidRPr="00971DAC">
        <w:rPr>
          <w:sz w:val="20"/>
        </w:rPr>
        <w:t>An</w:t>
      </w:r>
      <w:r w:rsidRPr="00971DAC">
        <w:rPr>
          <w:spacing w:val="-3"/>
          <w:sz w:val="20"/>
        </w:rPr>
        <w:t xml:space="preserve"> </w:t>
      </w:r>
      <w:r w:rsidRPr="00971DAC">
        <w:rPr>
          <w:sz w:val="20"/>
        </w:rPr>
        <w:t>oval</w:t>
      </w:r>
      <w:r w:rsidRPr="00971DAC">
        <w:rPr>
          <w:spacing w:val="-6"/>
          <w:sz w:val="20"/>
        </w:rPr>
        <w:t xml:space="preserve"> </w:t>
      </w:r>
      <w:r w:rsidRPr="00971DAC">
        <w:rPr>
          <w:sz w:val="20"/>
        </w:rPr>
        <w:t>or round arena is acceptable. Square</w:t>
      </w:r>
      <w:r w:rsidRPr="00971DAC">
        <w:rPr>
          <w:spacing w:val="-1"/>
          <w:sz w:val="20"/>
        </w:rPr>
        <w:t xml:space="preserve"> </w:t>
      </w:r>
      <w:r w:rsidRPr="00971DAC">
        <w:rPr>
          <w:sz w:val="20"/>
        </w:rPr>
        <w:t>corners must</w:t>
      </w:r>
      <w:r w:rsidRPr="00971DAC">
        <w:rPr>
          <w:spacing w:val="-1"/>
          <w:sz w:val="20"/>
        </w:rPr>
        <w:t xml:space="preserve"> </w:t>
      </w:r>
      <w:r w:rsidRPr="00971DAC">
        <w:rPr>
          <w:sz w:val="20"/>
        </w:rPr>
        <w:t>be rounded.</w:t>
      </w:r>
      <w:r w:rsidRPr="00971DAC">
        <w:rPr>
          <w:spacing w:val="-1"/>
          <w:sz w:val="20"/>
        </w:rPr>
        <w:t xml:space="preserve"> </w:t>
      </w:r>
      <w:r w:rsidRPr="00971DAC">
        <w:rPr>
          <w:sz w:val="20"/>
        </w:rPr>
        <w:t>Terrain</w:t>
      </w:r>
      <w:r w:rsidRPr="00971DAC">
        <w:rPr>
          <w:spacing w:val="-1"/>
          <w:sz w:val="20"/>
        </w:rPr>
        <w:t xml:space="preserve"> </w:t>
      </w:r>
      <w:r w:rsidRPr="00971DAC">
        <w:rPr>
          <w:sz w:val="20"/>
        </w:rPr>
        <w:t>for duck arena</w:t>
      </w:r>
      <w:r w:rsidRPr="00971DAC">
        <w:rPr>
          <w:spacing w:val="-1"/>
          <w:sz w:val="20"/>
        </w:rPr>
        <w:t xml:space="preserve"> </w:t>
      </w:r>
      <w:r w:rsidRPr="00971DAC">
        <w:rPr>
          <w:sz w:val="20"/>
        </w:rPr>
        <w:t>should be</w:t>
      </w:r>
      <w:r w:rsidRPr="00971DAC">
        <w:rPr>
          <w:spacing w:val="-1"/>
          <w:sz w:val="20"/>
        </w:rPr>
        <w:t xml:space="preserve"> </w:t>
      </w:r>
      <w:r w:rsidRPr="00971DAC">
        <w:rPr>
          <w:sz w:val="20"/>
        </w:rPr>
        <w:t>very smooth and firm with only a slight slope.</w:t>
      </w:r>
    </w:p>
    <w:p w14:paraId="7021249D" w14:textId="77777777" w:rsidR="0000611A" w:rsidRPr="00971DAC" w:rsidRDefault="0000611A">
      <w:pPr>
        <w:pStyle w:val="BodyText"/>
      </w:pPr>
    </w:p>
    <w:p w14:paraId="3DF627D3" w14:textId="77777777" w:rsidR="0000611A" w:rsidRPr="00971DAC" w:rsidRDefault="00000000">
      <w:pPr>
        <w:pStyle w:val="ListParagraph"/>
        <w:numPr>
          <w:ilvl w:val="2"/>
          <w:numId w:val="48"/>
        </w:numPr>
        <w:tabs>
          <w:tab w:val="left" w:pos="995"/>
          <w:tab w:val="left" w:pos="1000"/>
        </w:tabs>
        <w:spacing w:before="1" w:line="271" w:lineRule="auto"/>
        <w:ind w:left="1000" w:right="634"/>
        <w:jc w:val="both"/>
        <w:rPr>
          <w:sz w:val="20"/>
        </w:rPr>
      </w:pPr>
      <w:r w:rsidRPr="00971DAC">
        <w:rPr>
          <w:sz w:val="20"/>
        </w:rPr>
        <w:t>The</w:t>
      </w:r>
      <w:r w:rsidRPr="00971DAC">
        <w:rPr>
          <w:spacing w:val="-8"/>
          <w:sz w:val="20"/>
        </w:rPr>
        <w:t xml:space="preserve"> </w:t>
      </w:r>
      <w:r w:rsidRPr="00971DAC">
        <w:rPr>
          <w:sz w:val="20"/>
        </w:rPr>
        <w:t>arena</w:t>
      </w:r>
      <w:r w:rsidRPr="00971DAC">
        <w:rPr>
          <w:spacing w:val="-6"/>
          <w:sz w:val="20"/>
        </w:rPr>
        <w:t xml:space="preserve"> </w:t>
      </w:r>
      <w:r w:rsidRPr="00971DAC">
        <w:rPr>
          <w:sz w:val="20"/>
        </w:rPr>
        <w:t>for</w:t>
      </w:r>
      <w:r w:rsidRPr="00971DAC">
        <w:rPr>
          <w:spacing w:val="-4"/>
          <w:sz w:val="20"/>
        </w:rPr>
        <w:t xml:space="preserve"> </w:t>
      </w:r>
      <w:r w:rsidRPr="00971DAC">
        <w:rPr>
          <w:sz w:val="20"/>
        </w:rPr>
        <w:t>a</w:t>
      </w:r>
      <w:r w:rsidRPr="00971DAC">
        <w:rPr>
          <w:spacing w:val="-6"/>
          <w:sz w:val="20"/>
        </w:rPr>
        <w:t xml:space="preserve"> </w:t>
      </w:r>
      <w:r w:rsidRPr="00971DAC">
        <w:rPr>
          <w:sz w:val="20"/>
        </w:rPr>
        <w:t>Herding</w:t>
      </w:r>
      <w:r w:rsidRPr="00971DAC">
        <w:rPr>
          <w:spacing w:val="-6"/>
          <w:sz w:val="20"/>
        </w:rPr>
        <w:t xml:space="preserve"> </w:t>
      </w:r>
      <w:r w:rsidRPr="00971DAC">
        <w:rPr>
          <w:sz w:val="20"/>
        </w:rPr>
        <w:t>Test</w:t>
      </w:r>
      <w:r w:rsidRPr="00971DAC">
        <w:rPr>
          <w:spacing w:val="-5"/>
          <w:sz w:val="20"/>
        </w:rPr>
        <w:t xml:space="preserve"> </w:t>
      </w:r>
      <w:r w:rsidRPr="00971DAC">
        <w:rPr>
          <w:sz w:val="20"/>
        </w:rPr>
        <w:t>must</w:t>
      </w:r>
      <w:r w:rsidRPr="00971DAC">
        <w:rPr>
          <w:spacing w:val="-5"/>
          <w:sz w:val="20"/>
        </w:rPr>
        <w:t xml:space="preserve"> </w:t>
      </w:r>
      <w:r w:rsidRPr="00971DAC">
        <w:rPr>
          <w:sz w:val="20"/>
        </w:rPr>
        <w:t>measure</w:t>
      </w:r>
      <w:r w:rsidRPr="00971DAC">
        <w:rPr>
          <w:spacing w:val="-3"/>
          <w:sz w:val="20"/>
        </w:rPr>
        <w:t xml:space="preserve"> </w:t>
      </w:r>
      <w:r w:rsidRPr="00971DAC">
        <w:rPr>
          <w:sz w:val="20"/>
        </w:rPr>
        <w:t>approximately 15</w:t>
      </w:r>
      <w:r w:rsidRPr="00971DAC">
        <w:rPr>
          <w:spacing w:val="-5"/>
          <w:sz w:val="20"/>
        </w:rPr>
        <w:t xml:space="preserve"> </w:t>
      </w:r>
      <w:r w:rsidRPr="00971DAC">
        <w:rPr>
          <w:sz w:val="20"/>
        </w:rPr>
        <w:t>metres</w:t>
      </w:r>
      <w:r w:rsidRPr="00971DAC">
        <w:rPr>
          <w:spacing w:val="-4"/>
          <w:sz w:val="20"/>
        </w:rPr>
        <w:t xml:space="preserve"> </w:t>
      </w:r>
      <w:r w:rsidRPr="00971DAC">
        <w:rPr>
          <w:sz w:val="20"/>
        </w:rPr>
        <w:t>x</w:t>
      </w:r>
      <w:r w:rsidRPr="00971DAC">
        <w:rPr>
          <w:spacing w:val="-4"/>
          <w:sz w:val="20"/>
        </w:rPr>
        <w:t xml:space="preserve"> </w:t>
      </w:r>
      <w:r w:rsidRPr="00971DAC">
        <w:rPr>
          <w:sz w:val="20"/>
        </w:rPr>
        <w:t>15</w:t>
      </w:r>
      <w:r w:rsidRPr="00971DAC">
        <w:rPr>
          <w:spacing w:val="-3"/>
          <w:sz w:val="20"/>
        </w:rPr>
        <w:t xml:space="preserve"> </w:t>
      </w:r>
      <w:r w:rsidRPr="00971DAC">
        <w:rPr>
          <w:sz w:val="20"/>
        </w:rPr>
        <w:t>metres</w:t>
      </w:r>
      <w:r w:rsidRPr="00971DAC">
        <w:rPr>
          <w:spacing w:val="-4"/>
          <w:sz w:val="20"/>
        </w:rPr>
        <w:t xml:space="preserve"> </w:t>
      </w:r>
      <w:r w:rsidRPr="00971DAC">
        <w:rPr>
          <w:sz w:val="20"/>
        </w:rPr>
        <w:t>for</w:t>
      </w:r>
      <w:r w:rsidRPr="00971DAC">
        <w:rPr>
          <w:spacing w:val="-4"/>
          <w:sz w:val="20"/>
        </w:rPr>
        <w:t xml:space="preserve"> </w:t>
      </w:r>
      <w:r w:rsidRPr="00971DAC">
        <w:rPr>
          <w:sz w:val="20"/>
        </w:rPr>
        <w:t>ducks</w:t>
      </w:r>
      <w:r w:rsidRPr="00971DAC">
        <w:rPr>
          <w:spacing w:val="-4"/>
          <w:sz w:val="20"/>
        </w:rPr>
        <w:t xml:space="preserve"> </w:t>
      </w:r>
      <w:r w:rsidRPr="00971DAC">
        <w:rPr>
          <w:sz w:val="20"/>
        </w:rPr>
        <w:t>and</w:t>
      </w:r>
      <w:r w:rsidRPr="00971DAC">
        <w:rPr>
          <w:spacing w:val="-3"/>
          <w:sz w:val="20"/>
        </w:rPr>
        <w:t xml:space="preserve"> </w:t>
      </w:r>
      <w:r w:rsidRPr="00971DAC">
        <w:rPr>
          <w:sz w:val="20"/>
        </w:rPr>
        <w:t>no less than 15 metres x 15 metres or greater than 30 metres x 30 metres for all other stock.</w:t>
      </w:r>
    </w:p>
    <w:p w14:paraId="2762AA29" w14:textId="77777777" w:rsidR="0000611A" w:rsidRPr="00971DAC" w:rsidRDefault="00000000">
      <w:pPr>
        <w:pStyle w:val="BodyText"/>
        <w:spacing w:before="125" w:line="273" w:lineRule="auto"/>
        <w:ind w:left="1000" w:right="462"/>
      </w:pPr>
      <w:r w:rsidRPr="00971DAC">
        <w:t>An</w:t>
      </w:r>
      <w:r w:rsidRPr="00971DAC">
        <w:rPr>
          <w:spacing w:val="-6"/>
        </w:rPr>
        <w:t xml:space="preserve"> </w:t>
      </w:r>
      <w:r w:rsidRPr="00971DAC">
        <w:t>oval</w:t>
      </w:r>
      <w:r w:rsidRPr="00971DAC">
        <w:rPr>
          <w:spacing w:val="-6"/>
        </w:rPr>
        <w:t xml:space="preserve"> </w:t>
      </w:r>
      <w:r w:rsidRPr="00971DAC">
        <w:t>or</w:t>
      </w:r>
      <w:r w:rsidRPr="00971DAC">
        <w:rPr>
          <w:spacing w:val="-3"/>
        </w:rPr>
        <w:t xml:space="preserve"> </w:t>
      </w:r>
      <w:r w:rsidRPr="00971DAC">
        <w:t>round</w:t>
      </w:r>
      <w:r w:rsidRPr="00971DAC">
        <w:rPr>
          <w:spacing w:val="-6"/>
        </w:rPr>
        <w:t xml:space="preserve"> </w:t>
      </w:r>
      <w:r w:rsidRPr="00971DAC">
        <w:t>arena</w:t>
      </w:r>
      <w:r w:rsidRPr="00971DAC">
        <w:rPr>
          <w:spacing w:val="-6"/>
        </w:rPr>
        <w:t xml:space="preserve"> </w:t>
      </w:r>
      <w:r w:rsidRPr="00971DAC">
        <w:t>is</w:t>
      </w:r>
      <w:r w:rsidRPr="00971DAC">
        <w:rPr>
          <w:spacing w:val="-4"/>
        </w:rPr>
        <w:t xml:space="preserve"> </w:t>
      </w:r>
      <w:r w:rsidRPr="00971DAC">
        <w:t>acceptable.</w:t>
      </w:r>
      <w:r w:rsidRPr="00971DAC">
        <w:rPr>
          <w:spacing w:val="-3"/>
        </w:rPr>
        <w:t xml:space="preserve"> </w:t>
      </w:r>
      <w:r w:rsidRPr="00971DAC">
        <w:t>Square</w:t>
      </w:r>
      <w:r w:rsidRPr="00971DAC">
        <w:rPr>
          <w:spacing w:val="-8"/>
        </w:rPr>
        <w:t xml:space="preserve"> </w:t>
      </w:r>
      <w:r w:rsidRPr="00971DAC">
        <w:t>corners</w:t>
      </w:r>
      <w:r w:rsidRPr="00971DAC">
        <w:rPr>
          <w:spacing w:val="-3"/>
        </w:rPr>
        <w:t xml:space="preserve"> </w:t>
      </w:r>
      <w:r w:rsidRPr="00971DAC">
        <w:t>must</w:t>
      </w:r>
      <w:r w:rsidRPr="00971DAC">
        <w:rPr>
          <w:spacing w:val="-8"/>
        </w:rPr>
        <w:t xml:space="preserve"> </w:t>
      </w:r>
      <w:r w:rsidRPr="00971DAC">
        <w:t>be</w:t>
      </w:r>
      <w:r w:rsidRPr="00971DAC">
        <w:rPr>
          <w:spacing w:val="-6"/>
        </w:rPr>
        <w:t xml:space="preserve"> </w:t>
      </w:r>
      <w:r w:rsidRPr="00971DAC">
        <w:t>rounded.</w:t>
      </w:r>
      <w:r w:rsidRPr="00971DAC">
        <w:rPr>
          <w:spacing w:val="-5"/>
        </w:rPr>
        <w:t xml:space="preserve"> </w:t>
      </w:r>
      <w:r w:rsidRPr="00971DAC">
        <w:t>Terrain</w:t>
      </w:r>
      <w:r w:rsidRPr="00971DAC">
        <w:rPr>
          <w:spacing w:val="-8"/>
        </w:rPr>
        <w:t xml:space="preserve"> </w:t>
      </w:r>
      <w:r w:rsidRPr="00971DAC">
        <w:t>for</w:t>
      </w:r>
      <w:r w:rsidRPr="00971DAC">
        <w:rPr>
          <w:spacing w:val="-7"/>
        </w:rPr>
        <w:t xml:space="preserve"> </w:t>
      </w:r>
      <w:r w:rsidRPr="00971DAC">
        <w:t>duck</w:t>
      </w:r>
      <w:r w:rsidRPr="00971DAC">
        <w:rPr>
          <w:spacing w:val="-4"/>
        </w:rPr>
        <w:t xml:space="preserve"> </w:t>
      </w:r>
      <w:r w:rsidRPr="00971DAC">
        <w:t>arenas should be very smooth and firm and with only a slight slope.</w:t>
      </w:r>
    </w:p>
    <w:p w14:paraId="5C77C112" w14:textId="77777777" w:rsidR="0000611A" w:rsidRPr="00971DAC" w:rsidRDefault="0000611A">
      <w:pPr>
        <w:pStyle w:val="BodyText"/>
        <w:spacing w:before="46"/>
      </w:pPr>
    </w:p>
    <w:p w14:paraId="7936BF1B" w14:textId="77777777" w:rsidR="0000611A" w:rsidRDefault="00000000">
      <w:pPr>
        <w:pStyle w:val="ListParagraph"/>
        <w:numPr>
          <w:ilvl w:val="2"/>
          <w:numId w:val="48"/>
        </w:numPr>
        <w:tabs>
          <w:tab w:val="left" w:pos="998"/>
          <w:tab w:val="left" w:pos="1002"/>
        </w:tabs>
        <w:spacing w:line="276" w:lineRule="auto"/>
        <w:ind w:right="455" w:hanging="722"/>
        <w:jc w:val="both"/>
        <w:rPr>
          <w:sz w:val="20"/>
        </w:rPr>
      </w:pPr>
      <w:r w:rsidRPr="00971DAC">
        <w:rPr>
          <w:sz w:val="20"/>
        </w:rPr>
        <w:t>The</w:t>
      </w:r>
      <w:r w:rsidRPr="00971DAC">
        <w:rPr>
          <w:spacing w:val="-10"/>
          <w:sz w:val="20"/>
        </w:rPr>
        <w:t xml:space="preserve"> </w:t>
      </w:r>
      <w:r w:rsidRPr="00971DAC">
        <w:rPr>
          <w:sz w:val="20"/>
        </w:rPr>
        <w:t>arena</w:t>
      </w:r>
      <w:r w:rsidRPr="00971DAC">
        <w:rPr>
          <w:spacing w:val="-10"/>
          <w:sz w:val="20"/>
        </w:rPr>
        <w:t xml:space="preserve"> </w:t>
      </w:r>
      <w:r w:rsidRPr="00971DAC">
        <w:rPr>
          <w:sz w:val="20"/>
        </w:rPr>
        <w:t>for</w:t>
      </w:r>
      <w:r w:rsidRPr="00971DAC">
        <w:rPr>
          <w:spacing w:val="-7"/>
          <w:sz w:val="20"/>
        </w:rPr>
        <w:t xml:space="preserve"> </w:t>
      </w:r>
      <w:r w:rsidRPr="00971DAC">
        <w:rPr>
          <w:sz w:val="20"/>
        </w:rPr>
        <w:t>the</w:t>
      </w:r>
      <w:r w:rsidRPr="00971DAC">
        <w:rPr>
          <w:spacing w:val="-6"/>
          <w:sz w:val="20"/>
        </w:rPr>
        <w:t xml:space="preserve"> </w:t>
      </w:r>
      <w:r w:rsidRPr="00971DAC">
        <w:rPr>
          <w:sz w:val="20"/>
        </w:rPr>
        <w:t>Pre-Trial</w:t>
      </w:r>
      <w:r w:rsidRPr="00971DAC">
        <w:rPr>
          <w:spacing w:val="-6"/>
          <w:sz w:val="20"/>
        </w:rPr>
        <w:t xml:space="preserve"> </w:t>
      </w:r>
      <w:r w:rsidRPr="00971DAC">
        <w:rPr>
          <w:sz w:val="20"/>
        </w:rPr>
        <w:t>Test</w:t>
      </w:r>
      <w:r w:rsidRPr="00971DAC">
        <w:rPr>
          <w:spacing w:val="-10"/>
          <w:sz w:val="20"/>
        </w:rPr>
        <w:t xml:space="preserve"> </w:t>
      </w:r>
      <w:r w:rsidRPr="00971DAC">
        <w:rPr>
          <w:sz w:val="20"/>
        </w:rPr>
        <w:t>shall</w:t>
      </w:r>
      <w:r w:rsidRPr="00971DAC">
        <w:rPr>
          <w:spacing w:val="-9"/>
          <w:sz w:val="20"/>
        </w:rPr>
        <w:t xml:space="preserve"> </w:t>
      </w:r>
      <w:r w:rsidRPr="00971DAC">
        <w:rPr>
          <w:sz w:val="20"/>
        </w:rPr>
        <w:t>be</w:t>
      </w:r>
      <w:r w:rsidRPr="00971DAC">
        <w:rPr>
          <w:spacing w:val="-6"/>
          <w:sz w:val="20"/>
        </w:rPr>
        <w:t xml:space="preserve"> </w:t>
      </w:r>
      <w:r w:rsidRPr="00971DAC">
        <w:rPr>
          <w:sz w:val="20"/>
        </w:rPr>
        <w:t>approximately</w:t>
      </w:r>
      <w:r w:rsidRPr="00971DAC">
        <w:rPr>
          <w:spacing w:val="-4"/>
          <w:sz w:val="20"/>
        </w:rPr>
        <w:t xml:space="preserve"> </w:t>
      </w:r>
      <w:r w:rsidRPr="00971DAC">
        <w:rPr>
          <w:sz w:val="20"/>
        </w:rPr>
        <w:t>15</w:t>
      </w:r>
      <w:r w:rsidRPr="00971DAC">
        <w:rPr>
          <w:spacing w:val="-8"/>
          <w:sz w:val="20"/>
        </w:rPr>
        <w:t xml:space="preserve"> </w:t>
      </w:r>
      <w:r w:rsidRPr="00971DAC">
        <w:rPr>
          <w:sz w:val="20"/>
        </w:rPr>
        <w:t>metres</w:t>
      </w:r>
      <w:r w:rsidRPr="00971DAC">
        <w:rPr>
          <w:spacing w:val="-7"/>
          <w:sz w:val="20"/>
        </w:rPr>
        <w:t xml:space="preserve"> </w:t>
      </w:r>
      <w:r w:rsidRPr="00971DAC">
        <w:rPr>
          <w:sz w:val="20"/>
        </w:rPr>
        <w:t>x</w:t>
      </w:r>
      <w:r w:rsidRPr="00971DAC">
        <w:rPr>
          <w:spacing w:val="-4"/>
          <w:sz w:val="20"/>
        </w:rPr>
        <w:t xml:space="preserve"> </w:t>
      </w:r>
      <w:r w:rsidRPr="00971DAC">
        <w:rPr>
          <w:sz w:val="20"/>
        </w:rPr>
        <w:t>30</w:t>
      </w:r>
      <w:r w:rsidRPr="00971DAC">
        <w:rPr>
          <w:spacing w:val="-6"/>
          <w:sz w:val="20"/>
        </w:rPr>
        <w:t xml:space="preserve"> </w:t>
      </w:r>
      <w:r w:rsidRPr="00971DAC">
        <w:rPr>
          <w:sz w:val="20"/>
        </w:rPr>
        <w:t>metres</w:t>
      </w:r>
      <w:r w:rsidRPr="00971DAC">
        <w:rPr>
          <w:spacing w:val="-4"/>
          <w:sz w:val="20"/>
        </w:rPr>
        <w:t xml:space="preserve"> </w:t>
      </w:r>
      <w:r w:rsidRPr="00971DAC">
        <w:rPr>
          <w:sz w:val="20"/>
        </w:rPr>
        <w:t>for</w:t>
      </w:r>
      <w:r w:rsidRPr="00971DAC">
        <w:rPr>
          <w:spacing w:val="-4"/>
          <w:sz w:val="20"/>
        </w:rPr>
        <w:t xml:space="preserve"> </w:t>
      </w:r>
      <w:r w:rsidRPr="00971DAC">
        <w:rPr>
          <w:sz w:val="20"/>
        </w:rPr>
        <w:t>ducks.</w:t>
      </w:r>
      <w:r w:rsidRPr="00971DAC">
        <w:rPr>
          <w:spacing w:val="40"/>
          <w:sz w:val="20"/>
        </w:rPr>
        <w:t xml:space="preserve"> </w:t>
      </w:r>
      <w:r w:rsidRPr="00971DAC">
        <w:rPr>
          <w:sz w:val="20"/>
        </w:rPr>
        <w:t>For</w:t>
      </w:r>
      <w:r w:rsidRPr="00971DAC">
        <w:rPr>
          <w:spacing w:val="-7"/>
          <w:sz w:val="20"/>
        </w:rPr>
        <w:t xml:space="preserve"> </w:t>
      </w:r>
      <w:r w:rsidRPr="00971DAC">
        <w:rPr>
          <w:sz w:val="20"/>
        </w:rPr>
        <w:t>all</w:t>
      </w:r>
      <w:r w:rsidRPr="00971DAC">
        <w:rPr>
          <w:spacing w:val="-6"/>
          <w:sz w:val="20"/>
        </w:rPr>
        <w:t xml:space="preserve"> </w:t>
      </w:r>
      <w:r w:rsidRPr="00971DAC">
        <w:rPr>
          <w:sz w:val="20"/>
        </w:rPr>
        <w:t>other stock,</w:t>
      </w:r>
      <w:r w:rsidRPr="00971DAC">
        <w:rPr>
          <w:spacing w:val="-3"/>
          <w:sz w:val="20"/>
        </w:rPr>
        <w:t xml:space="preserve"> </w:t>
      </w:r>
      <w:r w:rsidRPr="00971DAC">
        <w:rPr>
          <w:sz w:val="20"/>
        </w:rPr>
        <w:t>the</w:t>
      </w:r>
      <w:r w:rsidRPr="00971DAC">
        <w:rPr>
          <w:spacing w:val="-3"/>
          <w:sz w:val="20"/>
        </w:rPr>
        <w:t xml:space="preserve"> </w:t>
      </w:r>
      <w:r w:rsidRPr="00971DAC">
        <w:rPr>
          <w:sz w:val="20"/>
        </w:rPr>
        <w:t>minimum</w:t>
      </w:r>
      <w:r w:rsidRPr="00971DAC">
        <w:rPr>
          <w:spacing w:val="-3"/>
          <w:sz w:val="20"/>
        </w:rPr>
        <w:t xml:space="preserve"> </w:t>
      </w:r>
      <w:r w:rsidRPr="00971DAC">
        <w:rPr>
          <w:sz w:val="20"/>
        </w:rPr>
        <w:t>shall</w:t>
      </w:r>
      <w:r w:rsidRPr="00971DAC">
        <w:rPr>
          <w:spacing w:val="-2"/>
          <w:sz w:val="20"/>
        </w:rPr>
        <w:t xml:space="preserve"> </w:t>
      </w:r>
      <w:r w:rsidRPr="00971DAC">
        <w:rPr>
          <w:sz w:val="20"/>
        </w:rPr>
        <w:t>be</w:t>
      </w:r>
      <w:r w:rsidRPr="00971DAC">
        <w:rPr>
          <w:spacing w:val="-3"/>
          <w:sz w:val="20"/>
        </w:rPr>
        <w:t xml:space="preserve"> </w:t>
      </w:r>
      <w:r w:rsidRPr="00971DAC">
        <w:rPr>
          <w:sz w:val="20"/>
        </w:rPr>
        <w:t>approximately 30</w:t>
      </w:r>
      <w:r w:rsidRPr="00971DAC">
        <w:rPr>
          <w:spacing w:val="-1"/>
          <w:sz w:val="20"/>
        </w:rPr>
        <w:t xml:space="preserve"> </w:t>
      </w:r>
      <w:r w:rsidRPr="00971DAC">
        <w:rPr>
          <w:sz w:val="20"/>
        </w:rPr>
        <w:t>metres x</w:t>
      </w:r>
      <w:r w:rsidRPr="00971DAC">
        <w:rPr>
          <w:spacing w:val="-2"/>
          <w:sz w:val="20"/>
        </w:rPr>
        <w:t xml:space="preserve"> </w:t>
      </w:r>
      <w:r w:rsidRPr="00971DAC">
        <w:rPr>
          <w:sz w:val="20"/>
        </w:rPr>
        <w:t>60</w:t>
      </w:r>
      <w:r w:rsidRPr="00971DAC">
        <w:rPr>
          <w:spacing w:val="-3"/>
          <w:sz w:val="20"/>
        </w:rPr>
        <w:t xml:space="preserve"> </w:t>
      </w:r>
      <w:r w:rsidRPr="00971DAC">
        <w:rPr>
          <w:sz w:val="20"/>
        </w:rPr>
        <w:t>metres</w:t>
      </w:r>
      <w:r w:rsidRPr="00971DAC">
        <w:rPr>
          <w:spacing w:val="-2"/>
          <w:sz w:val="20"/>
        </w:rPr>
        <w:t xml:space="preserve"> </w:t>
      </w:r>
      <w:r w:rsidRPr="00971DAC">
        <w:rPr>
          <w:sz w:val="20"/>
        </w:rPr>
        <w:t>and</w:t>
      </w:r>
      <w:r w:rsidRPr="00971DAC">
        <w:rPr>
          <w:spacing w:val="-3"/>
          <w:sz w:val="20"/>
        </w:rPr>
        <w:t xml:space="preserve"> </w:t>
      </w:r>
      <w:r w:rsidRPr="00971DAC">
        <w:rPr>
          <w:sz w:val="20"/>
        </w:rPr>
        <w:t>the</w:t>
      </w:r>
      <w:r w:rsidRPr="00971DAC">
        <w:rPr>
          <w:spacing w:val="-3"/>
          <w:sz w:val="20"/>
        </w:rPr>
        <w:t xml:space="preserve"> </w:t>
      </w:r>
      <w:r w:rsidRPr="00971DAC">
        <w:rPr>
          <w:sz w:val="20"/>
        </w:rPr>
        <w:t>maximum</w:t>
      </w:r>
      <w:r w:rsidRPr="00971DAC">
        <w:rPr>
          <w:spacing w:val="-3"/>
          <w:sz w:val="20"/>
        </w:rPr>
        <w:t xml:space="preserve"> </w:t>
      </w:r>
      <w:r w:rsidRPr="00971DAC">
        <w:rPr>
          <w:sz w:val="20"/>
        </w:rPr>
        <w:t>up</w:t>
      </w:r>
      <w:r w:rsidRPr="00971DAC">
        <w:rPr>
          <w:spacing w:val="-1"/>
          <w:sz w:val="20"/>
        </w:rPr>
        <w:t xml:space="preserve"> </w:t>
      </w:r>
      <w:r w:rsidRPr="00971DAC">
        <w:rPr>
          <w:sz w:val="20"/>
        </w:rPr>
        <w:t>to</w:t>
      </w:r>
      <w:r w:rsidRPr="00971DAC">
        <w:rPr>
          <w:spacing w:val="-1"/>
          <w:sz w:val="20"/>
        </w:rPr>
        <w:t xml:space="preserve"> </w:t>
      </w:r>
      <w:r w:rsidRPr="00971DAC">
        <w:rPr>
          <w:sz w:val="20"/>
        </w:rPr>
        <w:t>60</w:t>
      </w:r>
      <w:r w:rsidRPr="00971DAC">
        <w:rPr>
          <w:spacing w:val="-1"/>
          <w:sz w:val="20"/>
        </w:rPr>
        <w:t xml:space="preserve"> </w:t>
      </w:r>
      <w:r w:rsidRPr="00971DAC">
        <w:rPr>
          <w:sz w:val="20"/>
        </w:rPr>
        <w:t>metres x 120 metres.</w:t>
      </w:r>
      <w:r w:rsidRPr="00971DAC">
        <w:rPr>
          <w:spacing w:val="40"/>
          <w:sz w:val="20"/>
        </w:rPr>
        <w:t xml:space="preserve"> </w:t>
      </w:r>
      <w:r w:rsidRPr="00971DAC">
        <w:rPr>
          <w:sz w:val="20"/>
        </w:rPr>
        <w:t>Corners need not be rounded.</w:t>
      </w:r>
    </w:p>
    <w:p w14:paraId="4CB18215" w14:textId="77777777" w:rsidR="009A2351" w:rsidRDefault="009A2351" w:rsidP="009A2351">
      <w:pPr>
        <w:tabs>
          <w:tab w:val="left" w:pos="998"/>
          <w:tab w:val="left" w:pos="1002"/>
        </w:tabs>
        <w:spacing w:line="276" w:lineRule="auto"/>
        <w:ind w:right="455"/>
        <w:jc w:val="both"/>
        <w:rPr>
          <w:sz w:val="20"/>
        </w:rPr>
      </w:pPr>
    </w:p>
    <w:p w14:paraId="6A70B64F" w14:textId="045F2373" w:rsidR="009A2351" w:rsidRPr="009A2351" w:rsidRDefault="009A2351" w:rsidP="009A2351">
      <w:pPr>
        <w:widowControl/>
        <w:autoSpaceDE/>
        <w:autoSpaceDN/>
        <w:ind w:left="284"/>
        <w:rPr>
          <w:rFonts w:eastAsia="Calibri"/>
          <w:color w:val="0070C0"/>
          <w:kern w:val="2"/>
          <w:sz w:val="20"/>
          <w:szCs w:val="20"/>
          <w:u w:val="single"/>
          <w14:ligatures w14:val="standardContextual"/>
        </w:rPr>
      </w:pPr>
      <w:r>
        <w:rPr>
          <w:rFonts w:eastAsia="Calibri"/>
          <w:color w:val="0070C0"/>
          <w:kern w:val="2"/>
          <w:sz w:val="20"/>
          <w:szCs w:val="20"/>
          <w14:ligatures w14:val="standardContextual"/>
        </w:rPr>
        <w:t>(QLD) Proposed changes Section 2</w:t>
      </w:r>
      <w:r w:rsidRPr="009A2351">
        <w:rPr>
          <w:rFonts w:eastAsia="Calibri"/>
          <w:color w:val="0070C0"/>
          <w:kern w:val="2"/>
          <w:sz w:val="20"/>
          <w:szCs w:val="20"/>
          <w14:ligatures w14:val="standardContextual"/>
        </w:rPr>
        <w:br/>
      </w:r>
      <w:r w:rsidRPr="009A2351">
        <w:rPr>
          <w:rFonts w:eastAsia="Calibri"/>
          <w:color w:val="0070C0"/>
          <w:kern w:val="2"/>
          <w:sz w:val="20"/>
          <w:szCs w:val="20"/>
          <w14:ligatures w14:val="standardContextual"/>
        </w:rPr>
        <w:br/>
      </w:r>
      <w:bookmarkStart w:id="65" w:name="_Hlk223253493"/>
      <w:r w:rsidRPr="009A2351">
        <w:rPr>
          <w:rFonts w:eastAsia="Calibri"/>
          <w:b/>
          <w:bCs/>
          <w:color w:val="0070C0"/>
          <w:kern w:val="2"/>
          <w:sz w:val="20"/>
          <w:szCs w:val="20"/>
          <w:u w:val="single"/>
          <w14:ligatures w14:val="standardContextual"/>
        </w:rPr>
        <w:t>Section</w:t>
      </w:r>
      <w:r w:rsidRPr="009A2351">
        <w:rPr>
          <w:rFonts w:eastAsia="Calibri"/>
          <w:b/>
          <w:bCs/>
          <w:color w:val="0070C0"/>
          <w:kern w:val="2"/>
          <w:sz w:val="20"/>
          <w:szCs w:val="20"/>
          <w14:ligatures w14:val="standardContextual"/>
        </w:rPr>
        <w:t xml:space="preserve"> </w:t>
      </w:r>
      <w:r w:rsidRPr="009A2351">
        <w:rPr>
          <w:rFonts w:eastAsia="Calibri"/>
          <w:b/>
          <w:bCs/>
          <w:color w:val="0070C0"/>
          <w:kern w:val="2"/>
          <w:sz w:val="20"/>
          <w:szCs w:val="20"/>
          <w:u w:val="single"/>
          <w14:ligatures w14:val="standardContextual"/>
        </w:rPr>
        <w:t>2b</w:t>
      </w:r>
      <w:r w:rsidRPr="009A2351">
        <w:rPr>
          <w:rFonts w:eastAsia="Calibri"/>
          <w:b/>
          <w:bCs/>
          <w:color w:val="0070C0"/>
          <w:kern w:val="2"/>
          <w:sz w:val="20"/>
          <w:szCs w:val="20"/>
          <w14:ligatures w14:val="standardContextual"/>
        </w:rPr>
        <w:t xml:space="preserve"> </w:t>
      </w:r>
      <w:r w:rsidRPr="009A2351">
        <w:rPr>
          <w:rFonts w:eastAsia="Calibri"/>
          <w:b/>
          <w:bCs/>
          <w:color w:val="0070C0"/>
          <w:kern w:val="2"/>
          <w:sz w:val="20"/>
          <w:szCs w:val="20"/>
          <w:u w:val="single"/>
          <w14:ligatures w14:val="standardContextual"/>
        </w:rPr>
        <w:t>Test</w:t>
      </w:r>
      <w:r w:rsidRPr="009A2351">
        <w:rPr>
          <w:rFonts w:eastAsia="Calibri"/>
          <w:b/>
          <w:bCs/>
          <w:color w:val="0070C0"/>
          <w:kern w:val="2"/>
          <w:sz w:val="20"/>
          <w:szCs w:val="20"/>
          <w14:ligatures w14:val="standardContextual"/>
        </w:rPr>
        <w:t xml:space="preserve"> </w:t>
      </w:r>
      <w:r w:rsidRPr="009A2351">
        <w:rPr>
          <w:rFonts w:eastAsia="Calibri"/>
          <w:b/>
          <w:bCs/>
          <w:color w:val="0070C0"/>
          <w:kern w:val="2"/>
          <w:sz w:val="20"/>
          <w:szCs w:val="20"/>
          <w:u w:val="single"/>
          <w14:ligatures w14:val="standardContextual"/>
        </w:rPr>
        <w:t>Area</w:t>
      </w:r>
      <w:r w:rsidRPr="009A2351">
        <w:rPr>
          <w:rFonts w:eastAsia="Calibri"/>
          <w:b/>
          <w:bCs/>
          <w:color w:val="0070C0"/>
          <w:kern w:val="2"/>
          <w:sz w:val="20"/>
          <w:szCs w:val="20"/>
          <w14:ligatures w14:val="standardContextual"/>
        </w:rPr>
        <w:t xml:space="preserve"> </w:t>
      </w:r>
      <w:r w:rsidRPr="009A2351">
        <w:rPr>
          <w:rFonts w:eastAsia="Calibri"/>
          <w:b/>
          <w:bCs/>
          <w:color w:val="0070C0"/>
          <w:kern w:val="2"/>
          <w:sz w:val="20"/>
          <w:szCs w:val="20"/>
          <w:u w:val="single"/>
          <w14:ligatures w14:val="standardContextual"/>
        </w:rPr>
        <w:t>(With</w:t>
      </w:r>
      <w:r w:rsidRPr="009A2351">
        <w:rPr>
          <w:rFonts w:eastAsia="Calibri"/>
          <w:b/>
          <w:bCs/>
          <w:color w:val="0070C0"/>
          <w:kern w:val="2"/>
          <w:sz w:val="20"/>
          <w:szCs w:val="20"/>
          <w14:ligatures w14:val="standardContextual"/>
        </w:rPr>
        <w:t xml:space="preserve"> </w:t>
      </w:r>
      <w:r w:rsidRPr="009A2351">
        <w:rPr>
          <w:rFonts w:eastAsia="Calibri"/>
          <w:b/>
          <w:bCs/>
          <w:color w:val="0070C0"/>
          <w:kern w:val="2"/>
          <w:sz w:val="20"/>
          <w:szCs w:val="20"/>
          <w:u w:val="single"/>
          <w14:ligatures w14:val="standardContextual"/>
        </w:rPr>
        <w:t>Boundary)</w:t>
      </w:r>
      <w:r w:rsidRPr="009A2351">
        <w:rPr>
          <w:rFonts w:eastAsia="Calibri"/>
          <w:b/>
          <w:bCs/>
          <w:color w:val="0070C0"/>
          <w:kern w:val="2"/>
          <w:sz w:val="20"/>
          <w:szCs w:val="20"/>
          <w14:ligatures w14:val="standardContextual"/>
        </w:rPr>
        <w:t xml:space="preserve"> </w:t>
      </w:r>
      <w:r w:rsidRPr="009A2351">
        <w:rPr>
          <w:rFonts w:eastAsia="Calibri"/>
          <w:b/>
          <w:bCs/>
          <w:color w:val="0070C0"/>
          <w:kern w:val="2"/>
          <w:sz w:val="20"/>
          <w:szCs w:val="20"/>
          <w:u w:val="single"/>
          <w14:ligatures w14:val="standardContextual"/>
        </w:rPr>
        <w:t>Requirements</w:t>
      </w:r>
    </w:p>
    <w:p w14:paraId="010EDB94" w14:textId="77777777" w:rsidR="009A2351" w:rsidRPr="009A2351" w:rsidRDefault="009A2351" w:rsidP="009A2351">
      <w:pPr>
        <w:widowControl/>
        <w:autoSpaceDE/>
        <w:autoSpaceDN/>
        <w:ind w:left="284" w:hanging="720"/>
        <w:rPr>
          <w:rFonts w:eastAsia="Calibri"/>
          <w:color w:val="0070C0"/>
          <w:kern w:val="2"/>
          <w:sz w:val="20"/>
          <w:szCs w:val="20"/>
          <w:u w:val="single"/>
          <w14:ligatures w14:val="standardContextual"/>
        </w:rPr>
      </w:pPr>
    </w:p>
    <w:p w14:paraId="320A7F4E" w14:textId="7F683AB9" w:rsidR="009A2351" w:rsidRPr="009A2351" w:rsidRDefault="009A2351" w:rsidP="009A2351">
      <w:pPr>
        <w:widowControl/>
        <w:autoSpaceDE/>
        <w:autoSpaceDN/>
        <w:ind w:left="284"/>
        <w:rPr>
          <w:rFonts w:eastAsia="Calibri"/>
          <w:color w:val="0070C0"/>
          <w:kern w:val="2"/>
          <w:sz w:val="20"/>
          <w:szCs w:val="20"/>
          <w14:ligatures w14:val="standardContextual"/>
        </w:rPr>
      </w:pPr>
      <w:r w:rsidRPr="009A2351">
        <w:rPr>
          <w:rFonts w:eastAsia="Calibri"/>
          <w:color w:val="0070C0"/>
          <w:kern w:val="2"/>
          <w:sz w:val="20"/>
          <w:szCs w:val="20"/>
          <w:u w:val="single"/>
          <w14:ligatures w14:val="standardContextual"/>
        </w:rPr>
        <w:t>3.2.5</w:t>
      </w:r>
      <w:r>
        <w:rPr>
          <w:rFonts w:eastAsia="Calibri"/>
          <w:color w:val="0070C0"/>
          <w:kern w:val="2"/>
          <w:sz w:val="20"/>
          <w:szCs w:val="20"/>
          <w:u w:val="single"/>
          <w14:ligatures w14:val="standardContextual"/>
        </w:rPr>
        <w:t xml:space="preserve">  </w:t>
      </w:r>
      <w:r w:rsidRPr="009A2351">
        <w:rPr>
          <w:rFonts w:eastAsia="Calibri"/>
          <w:color w:val="0070C0"/>
          <w:kern w:val="2"/>
          <w:sz w:val="20"/>
          <w:szCs w:val="20"/>
          <w:u w:val="single"/>
          <w14:ligatures w14:val="standardContextual"/>
        </w:rPr>
        <w:t>The</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arenas</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for</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all</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Test</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classes</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shall</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be</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fenced</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with</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adequate</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fencing,</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shall</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not</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contain</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any</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unsafe</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conditions</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and</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shall</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be</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free</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of</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dangerous</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protrusions</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and</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materials.</w:t>
      </w:r>
    </w:p>
    <w:p w14:paraId="57C29233" w14:textId="77777777" w:rsidR="009A2351" w:rsidRPr="009A2351" w:rsidRDefault="009A2351" w:rsidP="009A2351">
      <w:pPr>
        <w:widowControl/>
        <w:autoSpaceDE/>
        <w:autoSpaceDN/>
        <w:ind w:left="284"/>
        <w:rPr>
          <w:rFonts w:eastAsia="Calibri"/>
          <w:color w:val="0070C0"/>
          <w:kern w:val="2"/>
          <w:sz w:val="20"/>
          <w:szCs w:val="20"/>
          <w:u w:val="single"/>
          <w14:ligatures w14:val="standardContextual"/>
        </w:rPr>
      </w:pPr>
      <w:r w:rsidRPr="009A2351">
        <w:rPr>
          <w:rFonts w:eastAsia="Calibri"/>
          <w:color w:val="0070C0"/>
          <w:kern w:val="2"/>
          <w:sz w:val="20"/>
          <w:szCs w:val="20"/>
          <w14:ligatures w14:val="standardContextual"/>
        </w:rPr>
        <w:lastRenderedPageBreak/>
        <w:br/>
      </w:r>
      <w:r w:rsidRPr="009A2351">
        <w:rPr>
          <w:rFonts w:eastAsia="Calibri"/>
          <w:color w:val="0070C0"/>
          <w:kern w:val="2"/>
          <w:sz w:val="20"/>
          <w:szCs w:val="20"/>
          <w:u w:val="single"/>
          <w14:ligatures w14:val="standardContextual"/>
        </w:rPr>
        <w:t>The</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arena</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for</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Instinct</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Testing</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must</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be</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1-sided</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border</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and</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be</w:t>
      </w:r>
      <w:r w:rsidRPr="009A2351">
        <w:rPr>
          <w:rFonts w:eastAsia="Calibri"/>
          <w:color w:val="0070C0"/>
          <w:kern w:val="2"/>
          <w:sz w:val="20"/>
          <w:szCs w:val="20"/>
          <w14:ligatures w14:val="standardContextual"/>
        </w:rPr>
        <w:t xml:space="preserve"> a </w:t>
      </w:r>
      <w:r w:rsidRPr="009A2351">
        <w:rPr>
          <w:rFonts w:eastAsia="Calibri"/>
          <w:color w:val="0070C0"/>
          <w:kern w:val="2"/>
          <w:sz w:val="20"/>
          <w:szCs w:val="20"/>
          <w:u w:val="single"/>
          <w14:ligatures w14:val="standardContextual"/>
        </w:rPr>
        <w:t>minimum of</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15m</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and</w:t>
      </w:r>
      <w:r w:rsidRPr="009A2351">
        <w:rPr>
          <w:rFonts w:eastAsia="Calibri"/>
          <w:color w:val="0070C0"/>
          <w:kern w:val="2"/>
          <w:sz w:val="20"/>
          <w:szCs w:val="20"/>
          <w14:ligatures w14:val="standardContextual"/>
        </w:rPr>
        <w:t xml:space="preserve"> a </w:t>
      </w:r>
      <w:r w:rsidRPr="009A2351">
        <w:rPr>
          <w:rFonts w:eastAsia="Calibri"/>
          <w:color w:val="0070C0"/>
          <w:kern w:val="2"/>
          <w:sz w:val="20"/>
          <w:szCs w:val="20"/>
          <w:u w:val="single"/>
          <w14:ligatures w14:val="standardContextual"/>
        </w:rPr>
        <w:t>maximum of</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50m</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long</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border</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and</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with</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approximately</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4</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metres</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of</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narrow</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road,</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A narrow road approximately 4 metres wide must run directly in front of this boundary to allow the dog to demonstrate tending behaviour.</w:t>
      </w:r>
    </w:p>
    <w:p w14:paraId="5E6FA314" w14:textId="77777777" w:rsidR="009A2351" w:rsidRPr="009A2351" w:rsidRDefault="009A2351" w:rsidP="009A2351">
      <w:pPr>
        <w:widowControl/>
        <w:autoSpaceDE/>
        <w:autoSpaceDN/>
        <w:ind w:left="284"/>
        <w:rPr>
          <w:rFonts w:eastAsia="Calibri"/>
          <w:color w:val="0070C0"/>
          <w:kern w:val="2"/>
          <w:sz w:val="20"/>
          <w:szCs w:val="20"/>
          <w:u w:val="single"/>
          <w14:ligatures w14:val="standardContextual"/>
        </w:rPr>
      </w:pPr>
    </w:p>
    <w:p w14:paraId="7BD011AD" w14:textId="77777777" w:rsidR="009A2351" w:rsidRPr="009A2351" w:rsidRDefault="009A2351" w:rsidP="009A2351">
      <w:pPr>
        <w:widowControl/>
        <w:autoSpaceDE/>
        <w:autoSpaceDN/>
        <w:ind w:left="284"/>
        <w:rPr>
          <w:rFonts w:eastAsia="Calibri"/>
          <w:color w:val="0070C0"/>
          <w:kern w:val="2"/>
          <w:sz w:val="20"/>
          <w:szCs w:val="20"/>
          <w:u w:val="single"/>
          <w14:ligatures w14:val="standardContextual"/>
        </w:rPr>
      </w:pPr>
      <w:r w:rsidRPr="009A2351">
        <w:rPr>
          <w:rFonts w:eastAsia="Calibri"/>
          <w:color w:val="0070C0"/>
          <w:kern w:val="2"/>
          <w:sz w:val="20"/>
          <w:szCs w:val="20"/>
          <w:u w:val="single"/>
          <w14:ligatures w14:val="standardContextual"/>
        </w:rPr>
        <w:t>The dog is permitted to follow the boundary around either corner at the end of the straight boundary (i.e. a “1</w:t>
      </w:r>
      <w:r w:rsidRPr="009A2351">
        <w:rPr>
          <w:rFonts w:eastAsia="Calibri"/>
          <w:color w:val="0070C0"/>
          <w:kern w:val="2"/>
          <w:sz w:val="20"/>
          <w:szCs w:val="20"/>
          <w:u w:val="single"/>
          <w14:ligatures w14:val="standardContextual"/>
        </w:rPr>
        <w:noBreakHyphen/>
        <w:t>sided border”).</w:t>
      </w:r>
    </w:p>
    <w:bookmarkEnd w:id="65"/>
    <w:p w14:paraId="78430AC3" w14:textId="77777777" w:rsidR="009A2351" w:rsidRPr="009A2351" w:rsidRDefault="009A2351" w:rsidP="009A2351">
      <w:pPr>
        <w:widowControl/>
        <w:autoSpaceDE/>
        <w:autoSpaceDN/>
        <w:ind w:left="284" w:hanging="720"/>
        <w:rPr>
          <w:rFonts w:eastAsia="Calibri"/>
          <w:color w:val="0070C0"/>
          <w:kern w:val="2"/>
          <w:sz w:val="20"/>
          <w:szCs w:val="20"/>
          <w:u w:val="single"/>
          <w14:ligatures w14:val="standardContextual"/>
        </w:rPr>
      </w:pPr>
      <w:r w:rsidRPr="009A2351">
        <w:rPr>
          <w:rFonts w:eastAsia="Calibri"/>
          <w:color w:val="0070C0"/>
          <w:kern w:val="2"/>
          <w:sz w:val="20"/>
          <w:szCs w:val="20"/>
          <w14:ligatures w14:val="standardContextual"/>
        </w:rPr>
        <w:br/>
      </w:r>
      <w:r w:rsidRPr="009A2351">
        <w:rPr>
          <w:rFonts w:eastAsia="Calibri"/>
          <w:color w:val="0070C0"/>
          <w:kern w:val="2"/>
          <w:sz w:val="20"/>
          <w:szCs w:val="20"/>
          <w:u w:val="single"/>
          <w14:ligatures w14:val="standardContextual"/>
        </w:rPr>
        <w:t>The</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arena</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for</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a</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Herding</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Test</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shall</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provide</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a</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three-sided</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graze</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area</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measuring</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a</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minimum</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of</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15</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metres</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by</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15</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metres</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and</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not</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exceeding</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15</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metres</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by</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30</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metres.</w:t>
      </w:r>
    </w:p>
    <w:p w14:paraId="3F00D0DA" w14:textId="77777777" w:rsidR="009A2351" w:rsidRPr="009A2351" w:rsidRDefault="009A2351" w:rsidP="009A2351">
      <w:pPr>
        <w:widowControl/>
        <w:autoSpaceDE/>
        <w:autoSpaceDN/>
        <w:ind w:left="284" w:hanging="720"/>
        <w:rPr>
          <w:rFonts w:eastAsia="Calibri"/>
          <w:color w:val="0070C0"/>
          <w:kern w:val="2"/>
          <w:sz w:val="20"/>
          <w:szCs w:val="20"/>
          <w:u w:val="single"/>
          <w14:ligatures w14:val="standardContextual"/>
        </w:rPr>
      </w:pPr>
      <w:r w:rsidRPr="009A2351">
        <w:rPr>
          <w:rFonts w:eastAsia="Calibri"/>
          <w:color w:val="0070C0"/>
          <w:kern w:val="2"/>
          <w:sz w:val="20"/>
          <w:szCs w:val="20"/>
          <w14:ligatures w14:val="standardContextual"/>
        </w:rPr>
        <w:br/>
      </w:r>
      <w:r w:rsidRPr="009A2351">
        <w:rPr>
          <w:rFonts w:eastAsia="Calibri"/>
          <w:color w:val="0070C0"/>
          <w:kern w:val="2"/>
          <w:sz w:val="20"/>
          <w:szCs w:val="20"/>
          <w:u w:val="single"/>
          <w14:ligatures w14:val="standardContextual"/>
        </w:rPr>
        <w:t>The</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arena</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for</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the</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Pre-Trial</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Test</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shall</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be</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approximately</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30</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metres</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x</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60</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metres</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and</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for</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the</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3-sided</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graze</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area</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is</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a</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minimum</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of</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15m</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X</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15m</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and a maximum of</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15m</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x</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30m.</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Corners</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are</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not</w:t>
      </w:r>
      <w:r w:rsidRPr="009A2351">
        <w:rPr>
          <w:rFonts w:eastAsia="Calibri"/>
          <w:color w:val="0070C0"/>
          <w:kern w:val="2"/>
          <w:sz w:val="20"/>
          <w:szCs w:val="20"/>
          <w14:ligatures w14:val="standardContextual"/>
        </w:rPr>
        <w:t xml:space="preserve"> </w:t>
      </w:r>
      <w:r w:rsidRPr="009A2351">
        <w:rPr>
          <w:rFonts w:eastAsia="Calibri"/>
          <w:color w:val="0070C0"/>
          <w:kern w:val="2"/>
          <w:sz w:val="20"/>
          <w:szCs w:val="20"/>
          <w:u w:val="single"/>
          <w14:ligatures w14:val="standardContextual"/>
        </w:rPr>
        <w:t>rounded.</w:t>
      </w:r>
    </w:p>
    <w:p w14:paraId="1D591855" w14:textId="77777777" w:rsidR="009A2351" w:rsidRPr="009A2351" w:rsidRDefault="009A2351" w:rsidP="009A2351">
      <w:pPr>
        <w:widowControl/>
        <w:autoSpaceDE/>
        <w:autoSpaceDN/>
        <w:ind w:left="720" w:hanging="720"/>
        <w:rPr>
          <w:rFonts w:eastAsia="Calibri"/>
          <w:color w:val="0070C0"/>
          <w:kern w:val="2"/>
          <w:sz w:val="20"/>
          <w:szCs w:val="20"/>
          <w:u w:val="single"/>
          <w14:ligatures w14:val="standardContextual"/>
        </w:rPr>
      </w:pPr>
    </w:p>
    <w:p w14:paraId="781EE920" w14:textId="77777777" w:rsidR="009A2351" w:rsidRPr="009A2351" w:rsidRDefault="009A2351" w:rsidP="009A2351">
      <w:pPr>
        <w:widowControl/>
        <w:autoSpaceDE/>
        <w:autoSpaceDN/>
        <w:ind w:left="720" w:hanging="720"/>
        <w:rPr>
          <w:rFonts w:eastAsia="Calibri"/>
          <w:color w:val="0070C0"/>
          <w:kern w:val="2"/>
          <w:sz w:val="20"/>
          <w:szCs w:val="20"/>
          <w:u w:val="single"/>
          <w14:ligatures w14:val="standardContextual"/>
        </w:rPr>
      </w:pPr>
    </w:p>
    <w:p w14:paraId="54E275C6" w14:textId="46D9C936" w:rsidR="009A2351" w:rsidRPr="009A2351" w:rsidRDefault="009A2351" w:rsidP="009A2351">
      <w:pPr>
        <w:widowControl/>
        <w:autoSpaceDE/>
        <w:autoSpaceDN/>
        <w:ind w:left="142"/>
        <w:rPr>
          <w:rFonts w:eastAsia="Calibri"/>
          <w:color w:val="EE0000"/>
          <w:kern w:val="2"/>
          <w:sz w:val="20"/>
          <w:szCs w:val="20"/>
          <w14:ligatures w14:val="standardContextual"/>
        </w:rPr>
      </w:pPr>
      <w:r>
        <w:rPr>
          <w:rFonts w:eastAsia="Calibri"/>
          <w:b/>
          <w:bCs/>
          <w:color w:val="EE0000"/>
          <w:kern w:val="2"/>
          <w:sz w:val="20"/>
          <w:szCs w:val="20"/>
          <w14:ligatures w14:val="standardContextual"/>
        </w:rPr>
        <w:t xml:space="preserve"> </w:t>
      </w:r>
      <w:r w:rsidRPr="009A2351">
        <w:rPr>
          <w:rFonts w:eastAsia="Calibri"/>
          <w:b/>
          <w:bCs/>
          <w:color w:val="EE0000"/>
          <w:kern w:val="2"/>
          <w:sz w:val="20"/>
          <w:szCs w:val="20"/>
          <w14:ligatures w14:val="standardContextual"/>
        </w:rPr>
        <w:t>(QLD)  Rationale    Section 2.  Test Arena Conditions, Dimensions and Fencing</w:t>
      </w:r>
      <w:r w:rsidRPr="009A2351">
        <w:rPr>
          <w:rFonts w:eastAsia="Calibri"/>
          <w:color w:val="EE0000"/>
          <w:kern w:val="2"/>
          <w:sz w:val="20"/>
          <w:szCs w:val="20"/>
          <w14:ligatures w14:val="standardContextual"/>
        </w:rPr>
        <w:t xml:space="preserve"> (Page 17)</w:t>
      </w:r>
    </w:p>
    <w:p w14:paraId="0ECCFE3B" w14:textId="77777777" w:rsidR="009A2351" w:rsidRPr="009A2351" w:rsidRDefault="009A2351" w:rsidP="009A2351">
      <w:pPr>
        <w:widowControl/>
        <w:autoSpaceDE/>
        <w:autoSpaceDN/>
        <w:ind w:left="142"/>
        <w:rPr>
          <w:rFonts w:eastAsia="Calibri"/>
          <w:b/>
          <w:bCs/>
          <w:kern w:val="2"/>
          <w:sz w:val="20"/>
          <w:szCs w:val="20"/>
          <w14:ligatures w14:val="standardContextual"/>
        </w:rPr>
      </w:pPr>
    </w:p>
    <w:p w14:paraId="6941D3FB" w14:textId="0984B068" w:rsidR="009A2351" w:rsidRPr="009A2351" w:rsidRDefault="005977F0">
      <w:pPr>
        <w:widowControl/>
        <w:numPr>
          <w:ilvl w:val="0"/>
          <w:numId w:val="85"/>
        </w:numPr>
        <w:autoSpaceDE/>
        <w:autoSpaceDN/>
        <w:spacing w:line="259" w:lineRule="auto"/>
        <w:ind w:left="142" w:firstLine="284"/>
        <w:rPr>
          <w:rFonts w:eastAsia="Calibri"/>
          <w:color w:val="EE0000"/>
          <w:kern w:val="2"/>
          <w:sz w:val="20"/>
          <w:szCs w:val="20"/>
          <w14:ligatures w14:val="standardContextual"/>
        </w:rPr>
      </w:pPr>
      <w:r>
        <w:rPr>
          <w:rFonts w:eastAsia="Calibri"/>
          <w:color w:val="EE0000"/>
          <w:kern w:val="2"/>
          <w:sz w:val="20"/>
          <w:szCs w:val="20"/>
          <w14:ligatures w14:val="standardContextual"/>
        </w:rPr>
        <w:t xml:space="preserve">  </w:t>
      </w:r>
      <w:r w:rsidR="009A2351" w:rsidRPr="009A2351">
        <w:rPr>
          <w:rFonts w:eastAsia="Calibri"/>
          <w:color w:val="EE0000"/>
          <w:kern w:val="2"/>
          <w:sz w:val="20"/>
          <w:szCs w:val="20"/>
          <w14:ligatures w14:val="standardContextual"/>
        </w:rPr>
        <w:t xml:space="preserve">One-Sided Border in Instinct Testing – A one-sided border in the Instinct Test reflects the traditional </w:t>
      </w:r>
    </w:p>
    <w:p w14:paraId="1D6E2704" w14:textId="77777777" w:rsidR="009A2351" w:rsidRPr="009A2351" w:rsidRDefault="009A2351" w:rsidP="005977F0">
      <w:pPr>
        <w:widowControl/>
        <w:autoSpaceDE/>
        <w:autoSpaceDN/>
        <w:ind w:left="142" w:firstLine="720"/>
        <w:rPr>
          <w:rFonts w:eastAsia="Calibri"/>
          <w:color w:val="EE0000"/>
          <w:kern w:val="2"/>
          <w:sz w:val="20"/>
          <w:szCs w:val="20"/>
          <w14:ligatures w14:val="standardContextual"/>
        </w:rPr>
      </w:pPr>
      <w:r w:rsidRPr="009A2351">
        <w:rPr>
          <w:rFonts w:eastAsia="Calibri"/>
          <w:color w:val="EE0000"/>
          <w:kern w:val="2"/>
          <w:sz w:val="20"/>
          <w:szCs w:val="20"/>
          <w14:ligatures w14:val="standardContextual"/>
        </w:rPr>
        <w:t xml:space="preserve">work of boundary-style breeds, allowing assessment of their natural edge-tending behaviour in line </w:t>
      </w:r>
    </w:p>
    <w:p w14:paraId="25DB8E56" w14:textId="77777777" w:rsidR="009A2351" w:rsidRPr="009A2351" w:rsidRDefault="009A2351" w:rsidP="005977F0">
      <w:pPr>
        <w:widowControl/>
        <w:autoSpaceDE/>
        <w:autoSpaceDN/>
        <w:ind w:left="142" w:firstLine="720"/>
        <w:rPr>
          <w:rFonts w:eastAsia="Calibri"/>
          <w:color w:val="EE0000"/>
          <w:kern w:val="2"/>
          <w:sz w:val="20"/>
          <w:szCs w:val="20"/>
          <w14:ligatures w14:val="standardContextual"/>
        </w:rPr>
      </w:pPr>
      <w:r w:rsidRPr="009A2351">
        <w:rPr>
          <w:rFonts w:eastAsia="Calibri"/>
          <w:color w:val="EE0000"/>
          <w:kern w:val="2"/>
          <w:sz w:val="20"/>
          <w:szCs w:val="20"/>
          <w14:ligatures w14:val="standardContextual"/>
        </w:rPr>
        <w:t>with recognised breed heritage.</w:t>
      </w:r>
      <w:r w:rsidRPr="009A2351">
        <w:rPr>
          <w:rFonts w:eastAsia="Calibri"/>
          <w:kern w:val="2"/>
          <w:sz w:val="20"/>
          <w:szCs w:val="20"/>
          <w14:ligatures w14:val="standardContextual"/>
        </w:rPr>
        <w:br/>
      </w:r>
    </w:p>
    <w:p w14:paraId="72F03076" w14:textId="390DDCC2" w:rsidR="009A2351" w:rsidRPr="009A2351" w:rsidRDefault="005977F0">
      <w:pPr>
        <w:widowControl/>
        <w:numPr>
          <w:ilvl w:val="0"/>
          <w:numId w:val="85"/>
        </w:numPr>
        <w:autoSpaceDE/>
        <w:autoSpaceDN/>
        <w:spacing w:line="259" w:lineRule="auto"/>
        <w:ind w:left="142" w:firstLine="284"/>
        <w:rPr>
          <w:rFonts w:eastAsia="Calibri"/>
          <w:color w:val="EE0000"/>
          <w:kern w:val="2"/>
          <w:sz w:val="20"/>
          <w:szCs w:val="20"/>
          <w14:ligatures w14:val="standardContextual"/>
        </w:rPr>
      </w:pPr>
      <w:r>
        <w:rPr>
          <w:rFonts w:eastAsia="Calibri"/>
          <w:color w:val="EE0000"/>
          <w:kern w:val="2"/>
          <w:sz w:val="20"/>
          <w:szCs w:val="20"/>
          <w14:ligatures w14:val="standardContextual"/>
        </w:rPr>
        <w:t xml:space="preserve">  </w:t>
      </w:r>
      <w:r w:rsidR="009A2351" w:rsidRPr="009A2351">
        <w:rPr>
          <w:rFonts w:eastAsia="Calibri"/>
          <w:color w:val="EE0000"/>
          <w:kern w:val="2"/>
          <w:sz w:val="20"/>
          <w:szCs w:val="20"/>
          <w14:ligatures w14:val="standardContextual"/>
        </w:rPr>
        <w:t xml:space="preserve">Three-Sided Graze for Herding Test – A three-sided graze in the Herding Test reflects the historical </w:t>
      </w:r>
    </w:p>
    <w:p w14:paraId="03801A0E" w14:textId="77777777" w:rsidR="009A2351" w:rsidRPr="009A2351" w:rsidRDefault="009A2351" w:rsidP="005977F0">
      <w:pPr>
        <w:widowControl/>
        <w:autoSpaceDE/>
        <w:autoSpaceDN/>
        <w:ind w:left="142" w:firstLine="720"/>
        <w:rPr>
          <w:rFonts w:eastAsia="Calibri"/>
          <w:color w:val="EE0000"/>
          <w:kern w:val="2"/>
          <w:sz w:val="20"/>
          <w:szCs w:val="20"/>
          <w14:ligatures w14:val="standardContextual"/>
        </w:rPr>
      </w:pPr>
      <w:r w:rsidRPr="009A2351">
        <w:rPr>
          <w:rFonts w:eastAsia="Calibri"/>
          <w:color w:val="EE0000"/>
          <w:kern w:val="2"/>
          <w:sz w:val="20"/>
          <w:szCs w:val="20"/>
          <w14:ligatures w14:val="standardContextual"/>
        </w:rPr>
        <w:t xml:space="preserve">role of boundary breeds in managing multiple edges and provides a heritage-aligned progression </w:t>
      </w:r>
    </w:p>
    <w:p w14:paraId="64742FE0" w14:textId="77777777" w:rsidR="009A2351" w:rsidRPr="009A2351" w:rsidRDefault="009A2351" w:rsidP="005977F0">
      <w:pPr>
        <w:widowControl/>
        <w:autoSpaceDE/>
        <w:autoSpaceDN/>
        <w:ind w:left="142" w:firstLine="720"/>
        <w:rPr>
          <w:rFonts w:eastAsia="Calibri"/>
          <w:color w:val="EE0000"/>
          <w:kern w:val="2"/>
          <w:sz w:val="20"/>
          <w:szCs w:val="20"/>
          <w14:ligatures w14:val="standardContextual"/>
        </w:rPr>
      </w:pPr>
      <w:r w:rsidRPr="009A2351">
        <w:rPr>
          <w:rFonts w:eastAsia="Calibri"/>
          <w:color w:val="EE0000"/>
          <w:kern w:val="2"/>
          <w:sz w:val="20"/>
          <w:szCs w:val="20"/>
          <w14:ligatures w14:val="standardContextual"/>
        </w:rPr>
        <w:t>toward Pre-Trial requirements.</w:t>
      </w:r>
      <w:r w:rsidRPr="009A2351">
        <w:rPr>
          <w:rFonts w:eastAsia="Calibri"/>
          <w:kern w:val="2"/>
          <w:sz w:val="20"/>
          <w:szCs w:val="20"/>
          <w14:ligatures w14:val="standardContextual"/>
        </w:rPr>
        <w:br/>
      </w:r>
    </w:p>
    <w:p w14:paraId="585D8555" w14:textId="5B732693" w:rsidR="009A2351" w:rsidRPr="009A2351" w:rsidRDefault="005977F0">
      <w:pPr>
        <w:widowControl/>
        <w:numPr>
          <w:ilvl w:val="0"/>
          <w:numId w:val="85"/>
        </w:numPr>
        <w:autoSpaceDE/>
        <w:autoSpaceDN/>
        <w:spacing w:line="259" w:lineRule="auto"/>
        <w:ind w:left="142" w:firstLine="284"/>
        <w:rPr>
          <w:rFonts w:eastAsia="Calibri"/>
          <w:color w:val="EE0000"/>
          <w:kern w:val="2"/>
          <w:sz w:val="20"/>
          <w:szCs w:val="20"/>
          <w14:ligatures w14:val="standardContextual"/>
        </w:rPr>
      </w:pPr>
      <w:r>
        <w:rPr>
          <w:rFonts w:eastAsia="Calibri"/>
          <w:color w:val="EE0000"/>
          <w:kern w:val="2"/>
          <w:sz w:val="20"/>
          <w:szCs w:val="20"/>
          <w14:ligatures w14:val="standardContextual"/>
        </w:rPr>
        <w:t xml:space="preserve">  </w:t>
      </w:r>
      <w:r w:rsidR="009A2351" w:rsidRPr="009A2351">
        <w:rPr>
          <w:rFonts w:eastAsia="Calibri"/>
          <w:color w:val="EE0000"/>
          <w:kern w:val="2"/>
          <w:sz w:val="20"/>
          <w:szCs w:val="20"/>
          <w14:ligatures w14:val="standardContextual"/>
        </w:rPr>
        <w:t xml:space="preserve">Pre-Trial Test for Herding Test – Clarifying the Pre-Trial dimensions maintains consistency with </w:t>
      </w:r>
    </w:p>
    <w:p w14:paraId="16D0E95F" w14:textId="77777777" w:rsidR="009A2351" w:rsidRPr="009A2351" w:rsidRDefault="009A2351" w:rsidP="005977F0">
      <w:pPr>
        <w:widowControl/>
        <w:autoSpaceDE/>
        <w:autoSpaceDN/>
        <w:ind w:left="720"/>
        <w:rPr>
          <w:rFonts w:eastAsia="Calibri"/>
          <w:color w:val="EE0000"/>
          <w:kern w:val="2"/>
          <w:sz w:val="20"/>
          <w:szCs w:val="20"/>
          <w14:ligatures w14:val="standardContextual"/>
        </w:rPr>
      </w:pPr>
      <w:r w:rsidRPr="009A2351">
        <w:rPr>
          <w:rFonts w:eastAsia="Calibri"/>
          <w:color w:val="EE0000"/>
          <w:kern w:val="2"/>
          <w:sz w:val="20"/>
          <w:szCs w:val="20"/>
          <w14:ligatures w14:val="standardContextual"/>
        </w:rPr>
        <w:t>traditional tending work and provides judges with a clear basis for assessing heritage-appropriate boundary skills.</w:t>
      </w:r>
    </w:p>
    <w:p w14:paraId="67958CAB" w14:textId="77777777" w:rsidR="009A2351" w:rsidRPr="009A2351" w:rsidRDefault="009A2351" w:rsidP="009A2351">
      <w:pPr>
        <w:widowControl/>
        <w:autoSpaceDE/>
        <w:autoSpaceDN/>
        <w:rPr>
          <w:rFonts w:eastAsia="Calibri"/>
          <w:color w:val="EE0000"/>
          <w:kern w:val="2"/>
          <w:sz w:val="20"/>
          <w:szCs w:val="20"/>
          <w14:ligatures w14:val="standardContextual"/>
        </w:rPr>
      </w:pPr>
    </w:p>
    <w:p w14:paraId="6F426DEF" w14:textId="77777777" w:rsidR="009A2351" w:rsidRPr="009A2351" w:rsidRDefault="009A2351">
      <w:pPr>
        <w:widowControl/>
        <w:numPr>
          <w:ilvl w:val="0"/>
          <w:numId w:val="85"/>
        </w:numPr>
        <w:autoSpaceDE/>
        <w:autoSpaceDN/>
        <w:spacing w:after="160" w:line="259" w:lineRule="auto"/>
        <w:rPr>
          <w:rFonts w:eastAsia="Calibri"/>
          <w:color w:val="EE0000"/>
          <w:kern w:val="2"/>
          <w:sz w:val="20"/>
          <w:szCs w:val="20"/>
          <w14:ligatures w14:val="standardContextual"/>
        </w:rPr>
      </w:pPr>
      <w:bookmarkStart w:id="66" w:name="_Hlk227682094"/>
      <w:r w:rsidRPr="009A2351">
        <w:rPr>
          <w:rFonts w:eastAsia="Calibri"/>
          <w:color w:val="EE0000"/>
          <w:kern w:val="2"/>
          <w:sz w:val="20"/>
          <w:szCs w:val="20"/>
          <w14:ligatures w14:val="standardContextual"/>
        </w:rPr>
        <w:t>We are suggesting that, for the Three-Sided Graze for the Herding Test that the Graze area inside the Pre-Trial Test could be used.  It would be of ideal size and the dog can patrol along the three sides of the Graze area.</w:t>
      </w:r>
    </w:p>
    <w:bookmarkEnd w:id="66"/>
    <w:p w14:paraId="1E76CF6B" w14:textId="06401108" w:rsidR="009A2351" w:rsidRPr="009A2351" w:rsidRDefault="009A2351" w:rsidP="009A2351">
      <w:pPr>
        <w:tabs>
          <w:tab w:val="left" w:pos="998"/>
          <w:tab w:val="left" w:pos="1002"/>
        </w:tabs>
        <w:spacing w:line="276" w:lineRule="auto"/>
        <w:ind w:right="455"/>
        <w:jc w:val="both"/>
        <w:rPr>
          <w:sz w:val="20"/>
        </w:rPr>
      </w:pPr>
      <w:r>
        <w:rPr>
          <w:sz w:val="20"/>
        </w:rPr>
        <w:t>Comments: ……………………………………………………………………………………………………………………………………………………………………………………………………………………………………………………………………</w:t>
      </w:r>
    </w:p>
    <w:p w14:paraId="444E5A68" w14:textId="77777777" w:rsidR="0000611A" w:rsidRPr="00971DAC" w:rsidRDefault="0000611A">
      <w:pPr>
        <w:pStyle w:val="BodyText"/>
      </w:pPr>
    </w:p>
    <w:p w14:paraId="0CEF1B54" w14:textId="77777777" w:rsidR="0000611A" w:rsidRPr="00971DAC" w:rsidRDefault="0000611A">
      <w:pPr>
        <w:pStyle w:val="BodyText"/>
        <w:spacing w:before="64"/>
      </w:pPr>
    </w:p>
    <w:p w14:paraId="4BF82D4C" w14:textId="77777777" w:rsidR="0000611A" w:rsidRPr="00971DAC" w:rsidRDefault="00000000">
      <w:pPr>
        <w:pStyle w:val="Heading5"/>
        <w:tabs>
          <w:tab w:val="left" w:pos="1722"/>
        </w:tabs>
      </w:pPr>
      <w:bookmarkStart w:id="67" w:name="Section_3._Livestock_Requirements"/>
      <w:bookmarkStart w:id="68" w:name="_bookmark29"/>
      <w:bookmarkEnd w:id="67"/>
      <w:bookmarkEnd w:id="68"/>
      <w:r w:rsidRPr="00971DAC">
        <w:rPr>
          <w:spacing w:val="-2"/>
        </w:rPr>
        <w:t>Section</w:t>
      </w:r>
      <w:r w:rsidRPr="00971DAC">
        <w:rPr>
          <w:spacing w:val="-8"/>
        </w:rPr>
        <w:t xml:space="preserve"> </w:t>
      </w:r>
      <w:r w:rsidRPr="00971DAC">
        <w:rPr>
          <w:spacing w:val="-5"/>
        </w:rPr>
        <w:t>3.</w:t>
      </w:r>
      <w:r w:rsidRPr="00971DAC">
        <w:tab/>
      </w:r>
      <w:r w:rsidRPr="00971DAC">
        <w:rPr>
          <w:spacing w:val="-4"/>
        </w:rPr>
        <w:t>Livestock</w:t>
      </w:r>
      <w:r w:rsidRPr="00971DAC">
        <w:rPr>
          <w:spacing w:val="-2"/>
        </w:rPr>
        <w:t xml:space="preserve"> Requirements</w:t>
      </w:r>
    </w:p>
    <w:p w14:paraId="0AEE96E7" w14:textId="77777777" w:rsidR="0000611A" w:rsidRPr="00971DAC" w:rsidRDefault="0000611A">
      <w:pPr>
        <w:pStyle w:val="BodyText"/>
        <w:spacing w:before="73"/>
        <w:rPr>
          <w:b/>
        </w:rPr>
      </w:pPr>
    </w:p>
    <w:p w14:paraId="7E1FCAAB" w14:textId="77777777" w:rsidR="0000611A" w:rsidRPr="00971DAC" w:rsidRDefault="00000000">
      <w:pPr>
        <w:pStyle w:val="ListParagraph"/>
        <w:numPr>
          <w:ilvl w:val="2"/>
          <w:numId w:val="47"/>
        </w:numPr>
        <w:tabs>
          <w:tab w:val="left" w:pos="1002"/>
        </w:tabs>
        <w:spacing w:line="276" w:lineRule="auto"/>
        <w:ind w:right="529"/>
        <w:rPr>
          <w:sz w:val="20"/>
        </w:rPr>
      </w:pPr>
      <w:r w:rsidRPr="00971DAC">
        <w:rPr>
          <w:sz w:val="20"/>
        </w:rPr>
        <w:t>The stock to be used for Herding Tests and Pre-Trial Tests are sheep and/or ducks and/or cattle. Affiliate</w:t>
      </w:r>
      <w:r w:rsidRPr="00971DAC">
        <w:rPr>
          <w:spacing w:val="-14"/>
          <w:sz w:val="20"/>
        </w:rPr>
        <w:t xml:space="preserve"> </w:t>
      </w:r>
      <w:r w:rsidRPr="00971DAC">
        <w:rPr>
          <w:sz w:val="20"/>
        </w:rPr>
        <w:t>Members</w:t>
      </w:r>
      <w:r w:rsidRPr="00971DAC">
        <w:rPr>
          <w:spacing w:val="-12"/>
          <w:sz w:val="20"/>
        </w:rPr>
        <w:t xml:space="preserve"> </w:t>
      </w:r>
      <w:r w:rsidRPr="00971DAC">
        <w:rPr>
          <w:sz w:val="20"/>
        </w:rPr>
        <w:t>holding</w:t>
      </w:r>
      <w:r w:rsidRPr="00971DAC">
        <w:rPr>
          <w:spacing w:val="-14"/>
          <w:sz w:val="20"/>
        </w:rPr>
        <w:t xml:space="preserve"> </w:t>
      </w:r>
      <w:r w:rsidRPr="00971DAC">
        <w:rPr>
          <w:sz w:val="20"/>
        </w:rPr>
        <w:t>Tests</w:t>
      </w:r>
      <w:r w:rsidRPr="00971DAC">
        <w:rPr>
          <w:spacing w:val="-10"/>
          <w:sz w:val="20"/>
        </w:rPr>
        <w:t xml:space="preserve"> </w:t>
      </w:r>
      <w:r w:rsidRPr="00971DAC">
        <w:rPr>
          <w:sz w:val="20"/>
        </w:rPr>
        <w:t>for</w:t>
      </w:r>
      <w:r w:rsidRPr="00971DAC">
        <w:rPr>
          <w:spacing w:val="-12"/>
          <w:sz w:val="20"/>
        </w:rPr>
        <w:t xml:space="preserve"> </w:t>
      </w:r>
      <w:r w:rsidRPr="00971DAC">
        <w:rPr>
          <w:sz w:val="20"/>
        </w:rPr>
        <w:t>one</w:t>
      </w:r>
      <w:r w:rsidRPr="00971DAC">
        <w:rPr>
          <w:spacing w:val="-14"/>
          <w:sz w:val="20"/>
        </w:rPr>
        <w:t xml:space="preserve"> </w:t>
      </w:r>
      <w:r w:rsidRPr="00971DAC">
        <w:rPr>
          <w:sz w:val="20"/>
        </w:rPr>
        <w:t>breed</w:t>
      </w:r>
      <w:r w:rsidRPr="00971DAC">
        <w:rPr>
          <w:spacing w:val="-9"/>
          <w:sz w:val="20"/>
        </w:rPr>
        <w:t xml:space="preserve"> </w:t>
      </w:r>
      <w:r w:rsidRPr="00971DAC">
        <w:rPr>
          <w:sz w:val="20"/>
        </w:rPr>
        <w:t>of</w:t>
      </w:r>
      <w:r w:rsidRPr="00971DAC">
        <w:rPr>
          <w:spacing w:val="-11"/>
          <w:sz w:val="20"/>
        </w:rPr>
        <w:t xml:space="preserve"> </w:t>
      </w:r>
      <w:r w:rsidRPr="00971DAC">
        <w:rPr>
          <w:sz w:val="20"/>
        </w:rPr>
        <w:t>dog</w:t>
      </w:r>
      <w:r w:rsidRPr="00971DAC">
        <w:rPr>
          <w:spacing w:val="-11"/>
          <w:sz w:val="20"/>
        </w:rPr>
        <w:t xml:space="preserve"> </w:t>
      </w:r>
      <w:r w:rsidRPr="00971DAC">
        <w:rPr>
          <w:sz w:val="20"/>
        </w:rPr>
        <w:t>only</w:t>
      </w:r>
      <w:r w:rsidRPr="00971DAC">
        <w:rPr>
          <w:spacing w:val="-14"/>
          <w:sz w:val="20"/>
        </w:rPr>
        <w:t xml:space="preserve"> </w:t>
      </w:r>
      <w:r w:rsidRPr="00971DAC">
        <w:rPr>
          <w:sz w:val="20"/>
        </w:rPr>
        <w:t>may</w:t>
      </w:r>
      <w:r w:rsidRPr="00971DAC">
        <w:rPr>
          <w:spacing w:val="-14"/>
          <w:sz w:val="20"/>
        </w:rPr>
        <w:t xml:space="preserve"> </w:t>
      </w:r>
      <w:r w:rsidRPr="00971DAC">
        <w:rPr>
          <w:sz w:val="20"/>
        </w:rPr>
        <w:t>apply</w:t>
      </w:r>
      <w:r w:rsidRPr="00971DAC">
        <w:rPr>
          <w:spacing w:val="-14"/>
          <w:sz w:val="20"/>
        </w:rPr>
        <w:t xml:space="preserve"> </w:t>
      </w:r>
      <w:r w:rsidRPr="00971DAC">
        <w:rPr>
          <w:sz w:val="20"/>
        </w:rPr>
        <w:t>for</w:t>
      </w:r>
      <w:r w:rsidRPr="00971DAC">
        <w:rPr>
          <w:spacing w:val="-8"/>
          <w:sz w:val="20"/>
        </w:rPr>
        <w:t xml:space="preserve"> </w:t>
      </w:r>
      <w:r w:rsidRPr="00971DAC">
        <w:rPr>
          <w:sz w:val="20"/>
        </w:rPr>
        <w:t>permission</w:t>
      </w:r>
      <w:r w:rsidRPr="00971DAC">
        <w:rPr>
          <w:spacing w:val="-11"/>
          <w:sz w:val="20"/>
        </w:rPr>
        <w:t xml:space="preserve"> </w:t>
      </w:r>
      <w:r w:rsidRPr="00971DAC">
        <w:rPr>
          <w:sz w:val="20"/>
        </w:rPr>
        <w:t>to</w:t>
      </w:r>
      <w:r w:rsidRPr="00971DAC">
        <w:rPr>
          <w:spacing w:val="-14"/>
          <w:sz w:val="20"/>
        </w:rPr>
        <w:t xml:space="preserve"> </w:t>
      </w:r>
      <w:r w:rsidRPr="00971DAC">
        <w:rPr>
          <w:sz w:val="20"/>
        </w:rPr>
        <w:t>use</w:t>
      </w:r>
      <w:r w:rsidRPr="00971DAC">
        <w:rPr>
          <w:spacing w:val="-9"/>
          <w:sz w:val="20"/>
        </w:rPr>
        <w:t xml:space="preserve"> </w:t>
      </w:r>
      <w:r w:rsidRPr="00971DAC">
        <w:rPr>
          <w:sz w:val="20"/>
        </w:rPr>
        <w:t>other</w:t>
      </w:r>
      <w:r w:rsidRPr="00971DAC">
        <w:rPr>
          <w:spacing w:val="-10"/>
          <w:sz w:val="20"/>
        </w:rPr>
        <w:t xml:space="preserve"> </w:t>
      </w:r>
      <w:r w:rsidRPr="00971DAC">
        <w:rPr>
          <w:sz w:val="20"/>
        </w:rPr>
        <w:t>types of livestock.</w:t>
      </w:r>
    </w:p>
    <w:p w14:paraId="24AF0F83" w14:textId="77777777" w:rsidR="0000611A" w:rsidRPr="00971DAC" w:rsidRDefault="0000611A">
      <w:pPr>
        <w:pStyle w:val="BodyText"/>
      </w:pPr>
    </w:p>
    <w:p w14:paraId="6AF2E523" w14:textId="77777777" w:rsidR="0000611A" w:rsidRPr="00971DAC" w:rsidRDefault="0000611A">
      <w:pPr>
        <w:pStyle w:val="BodyText"/>
      </w:pPr>
    </w:p>
    <w:p w14:paraId="034D53AC" w14:textId="77777777" w:rsidR="0000611A" w:rsidRPr="00971DAC" w:rsidRDefault="0000611A">
      <w:pPr>
        <w:pStyle w:val="BodyText"/>
        <w:spacing w:before="103"/>
      </w:pPr>
    </w:p>
    <w:p w14:paraId="488FACF3" w14:textId="77777777" w:rsidR="0000611A" w:rsidRPr="00971DAC" w:rsidRDefault="00000000">
      <w:pPr>
        <w:pStyle w:val="Heading5"/>
        <w:tabs>
          <w:tab w:val="left" w:pos="1722"/>
        </w:tabs>
      </w:pPr>
      <w:bookmarkStart w:id="69" w:name="Section_4._Qualifications"/>
      <w:bookmarkStart w:id="70" w:name="_bookmark30"/>
      <w:bookmarkEnd w:id="69"/>
      <w:bookmarkEnd w:id="70"/>
      <w:r w:rsidRPr="00971DAC">
        <w:rPr>
          <w:spacing w:val="-2"/>
        </w:rPr>
        <w:t>Section</w:t>
      </w:r>
      <w:r w:rsidRPr="00971DAC">
        <w:rPr>
          <w:spacing w:val="-8"/>
        </w:rPr>
        <w:t xml:space="preserve"> </w:t>
      </w:r>
      <w:r w:rsidRPr="00971DAC">
        <w:rPr>
          <w:spacing w:val="-5"/>
        </w:rPr>
        <w:t>4.</w:t>
      </w:r>
      <w:r w:rsidRPr="00971DAC">
        <w:tab/>
      </w:r>
      <w:r w:rsidRPr="00971DAC">
        <w:rPr>
          <w:spacing w:val="-2"/>
        </w:rPr>
        <w:t>Qualifications</w:t>
      </w:r>
    </w:p>
    <w:p w14:paraId="4AEABA59" w14:textId="77777777" w:rsidR="0000611A" w:rsidRPr="00971DAC" w:rsidRDefault="0000611A">
      <w:pPr>
        <w:pStyle w:val="BodyText"/>
        <w:spacing w:before="70"/>
        <w:rPr>
          <w:b/>
        </w:rPr>
      </w:pPr>
    </w:p>
    <w:p w14:paraId="29FBD188" w14:textId="77777777" w:rsidR="0000611A" w:rsidRPr="00971DAC" w:rsidRDefault="00000000">
      <w:pPr>
        <w:pStyle w:val="ListParagraph"/>
        <w:numPr>
          <w:ilvl w:val="2"/>
          <w:numId w:val="46"/>
        </w:numPr>
        <w:tabs>
          <w:tab w:val="left" w:pos="1002"/>
        </w:tabs>
        <w:ind w:hanging="722"/>
        <w:rPr>
          <w:sz w:val="20"/>
        </w:rPr>
      </w:pPr>
      <w:r w:rsidRPr="00971DAC">
        <w:rPr>
          <w:spacing w:val="-2"/>
          <w:sz w:val="20"/>
        </w:rPr>
        <w:t>The</w:t>
      </w:r>
      <w:r w:rsidRPr="00971DAC">
        <w:rPr>
          <w:spacing w:val="-11"/>
          <w:sz w:val="20"/>
        </w:rPr>
        <w:t xml:space="preserve"> </w:t>
      </w:r>
      <w:r w:rsidRPr="00971DAC">
        <w:rPr>
          <w:spacing w:val="-2"/>
          <w:sz w:val="20"/>
        </w:rPr>
        <w:t>total</w:t>
      </w:r>
      <w:r w:rsidRPr="00971DAC">
        <w:rPr>
          <w:spacing w:val="-8"/>
          <w:sz w:val="20"/>
        </w:rPr>
        <w:t xml:space="preserve"> </w:t>
      </w:r>
      <w:r w:rsidRPr="00971DAC">
        <w:rPr>
          <w:spacing w:val="-2"/>
          <w:sz w:val="20"/>
        </w:rPr>
        <w:t>number</w:t>
      </w:r>
      <w:r w:rsidRPr="00971DAC">
        <w:rPr>
          <w:spacing w:val="-6"/>
          <w:sz w:val="20"/>
        </w:rPr>
        <w:t xml:space="preserve"> </w:t>
      </w:r>
      <w:r w:rsidRPr="00971DAC">
        <w:rPr>
          <w:spacing w:val="-2"/>
          <w:sz w:val="20"/>
        </w:rPr>
        <w:t>of</w:t>
      </w:r>
      <w:r w:rsidRPr="00971DAC">
        <w:rPr>
          <w:spacing w:val="-5"/>
          <w:sz w:val="20"/>
        </w:rPr>
        <w:t xml:space="preserve"> </w:t>
      </w:r>
      <w:r w:rsidRPr="00971DAC">
        <w:rPr>
          <w:spacing w:val="-2"/>
          <w:sz w:val="20"/>
        </w:rPr>
        <w:t>qualifications</w:t>
      </w:r>
      <w:r w:rsidRPr="00971DAC">
        <w:rPr>
          <w:spacing w:val="-6"/>
          <w:sz w:val="20"/>
        </w:rPr>
        <w:t xml:space="preserve"> </w:t>
      </w:r>
      <w:r w:rsidRPr="00971DAC">
        <w:rPr>
          <w:spacing w:val="-2"/>
          <w:sz w:val="20"/>
        </w:rPr>
        <w:t>required</w:t>
      </w:r>
      <w:r w:rsidRPr="00971DAC">
        <w:rPr>
          <w:spacing w:val="-5"/>
          <w:sz w:val="20"/>
        </w:rPr>
        <w:t xml:space="preserve"> </w:t>
      </w:r>
      <w:r w:rsidRPr="00971DAC">
        <w:rPr>
          <w:spacing w:val="-2"/>
          <w:sz w:val="20"/>
        </w:rPr>
        <w:t>for</w:t>
      </w:r>
      <w:r w:rsidRPr="00971DAC">
        <w:rPr>
          <w:spacing w:val="-3"/>
          <w:sz w:val="20"/>
        </w:rPr>
        <w:t xml:space="preserve"> </w:t>
      </w:r>
      <w:r w:rsidRPr="00971DAC">
        <w:rPr>
          <w:spacing w:val="-2"/>
          <w:sz w:val="20"/>
        </w:rPr>
        <w:t>issuance</w:t>
      </w:r>
      <w:r w:rsidRPr="00971DAC">
        <w:rPr>
          <w:spacing w:val="-1"/>
          <w:sz w:val="20"/>
        </w:rPr>
        <w:t xml:space="preserve"> </w:t>
      </w:r>
      <w:r w:rsidRPr="00971DAC">
        <w:rPr>
          <w:spacing w:val="-2"/>
          <w:sz w:val="20"/>
        </w:rPr>
        <w:t>of</w:t>
      </w:r>
      <w:r w:rsidRPr="00971DAC">
        <w:rPr>
          <w:spacing w:val="-5"/>
          <w:sz w:val="20"/>
        </w:rPr>
        <w:t xml:space="preserve"> </w:t>
      </w:r>
      <w:r w:rsidRPr="00971DAC">
        <w:rPr>
          <w:spacing w:val="-2"/>
          <w:sz w:val="20"/>
        </w:rPr>
        <w:t>the</w:t>
      </w:r>
      <w:r w:rsidRPr="00971DAC">
        <w:rPr>
          <w:spacing w:val="-5"/>
          <w:sz w:val="20"/>
        </w:rPr>
        <w:t xml:space="preserve"> </w:t>
      </w:r>
      <w:r w:rsidRPr="00971DAC">
        <w:rPr>
          <w:spacing w:val="-2"/>
          <w:sz w:val="20"/>
        </w:rPr>
        <w:t>Certificates/Titles</w:t>
      </w:r>
      <w:r w:rsidRPr="00971DAC">
        <w:rPr>
          <w:spacing w:val="-4"/>
          <w:sz w:val="20"/>
        </w:rPr>
        <w:t xml:space="preserve"> </w:t>
      </w:r>
      <w:r w:rsidRPr="00971DAC">
        <w:rPr>
          <w:spacing w:val="-2"/>
          <w:sz w:val="20"/>
        </w:rPr>
        <w:t>shall</w:t>
      </w:r>
      <w:r w:rsidRPr="00971DAC">
        <w:rPr>
          <w:spacing w:val="-8"/>
          <w:sz w:val="20"/>
        </w:rPr>
        <w:t xml:space="preserve"> </w:t>
      </w:r>
      <w:r w:rsidRPr="00971DAC">
        <w:rPr>
          <w:spacing w:val="-5"/>
          <w:sz w:val="20"/>
        </w:rPr>
        <w:t>be:</w:t>
      </w:r>
    </w:p>
    <w:p w14:paraId="3CA22925" w14:textId="77777777" w:rsidR="0000611A" w:rsidRPr="00971DAC" w:rsidRDefault="00000000">
      <w:pPr>
        <w:pStyle w:val="ListParagraph"/>
        <w:numPr>
          <w:ilvl w:val="3"/>
          <w:numId w:val="46"/>
        </w:numPr>
        <w:tabs>
          <w:tab w:val="left" w:pos="1164"/>
        </w:tabs>
        <w:spacing w:before="34"/>
        <w:ind w:left="1164" w:hanging="164"/>
        <w:rPr>
          <w:sz w:val="20"/>
        </w:rPr>
      </w:pPr>
      <w:r w:rsidRPr="00971DAC">
        <w:rPr>
          <w:sz w:val="20"/>
        </w:rPr>
        <w:t>for</w:t>
      </w:r>
      <w:r w:rsidRPr="00971DAC">
        <w:rPr>
          <w:spacing w:val="-10"/>
          <w:sz w:val="20"/>
        </w:rPr>
        <w:t xml:space="preserve"> </w:t>
      </w:r>
      <w:r w:rsidRPr="00971DAC">
        <w:rPr>
          <w:sz w:val="20"/>
        </w:rPr>
        <w:t>Instinct</w:t>
      </w:r>
      <w:r w:rsidRPr="00971DAC">
        <w:rPr>
          <w:spacing w:val="-10"/>
          <w:sz w:val="20"/>
        </w:rPr>
        <w:t xml:space="preserve"> </w:t>
      </w:r>
      <w:r w:rsidRPr="00971DAC">
        <w:rPr>
          <w:sz w:val="20"/>
        </w:rPr>
        <w:t>Certificate</w:t>
      </w:r>
      <w:r w:rsidRPr="00971DAC">
        <w:rPr>
          <w:spacing w:val="-8"/>
          <w:sz w:val="20"/>
        </w:rPr>
        <w:t xml:space="preserve"> </w:t>
      </w:r>
      <w:r w:rsidRPr="00971DAC">
        <w:rPr>
          <w:sz w:val="20"/>
        </w:rPr>
        <w:t>–</w:t>
      </w:r>
      <w:r w:rsidRPr="00971DAC">
        <w:rPr>
          <w:spacing w:val="-9"/>
          <w:sz w:val="20"/>
        </w:rPr>
        <w:t xml:space="preserve"> </w:t>
      </w:r>
      <w:r w:rsidRPr="00971DAC">
        <w:rPr>
          <w:sz w:val="20"/>
        </w:rPr>
        <w:t>Not</w:t>
      </w:r>
      <w:r w:rsidRPr="00971DAC">
        <w:rPr>
          <w:spacing w:val="-7"/>
          <w:sz w:val="20"/>
        </w:rPr>
        <w:t xml:space="preserve"> </w:t>
      </w:r>
      <w:r w:rsidRPr="00971DAC">
        <w:rPr>
          <w:sz w:val="20"/>
        </w:rPr>
        <w:t>a</w:t>
      </w:r>
      <w:r w:rsidRPr="00971DAC">
        <w:rPr>
          <w:spacing w:val="-14"/>
          <w:sz w:val="20"/>
        </w:rPr>
        <w:t xml:space="preserve"> </w:t>
      </w:r>
      <w:r w:rsidRPr="00971DAC">
        <w:rPr>
          <w:sz w:val="20"/>
        </w:rPr>
        <w:t>Title</w:t>
      </w:r>
      <w:r w:rsidRPr="00971DAC">
        <w:rPr>
          <w:spacing w:val="-8"/>
          <w:sz w:val="20"/>
        </w:rPr>
        <w:t xml:space="preserve"> </w:t>
      </w:r>
      <w:r w:rsidRPr="00971DAC">
        <w:rPr>
          <w:sz w:val="20"/>
        </w:rPr>
        <w:t>-</w:t>
      </w:r>
      <w:r w:rsidRPr="00971DAC">
        <w:rPr>
          <w:spacing w:val="-9"/>
          <w:sz w:val="20"/>
        </w:rPr>
        <w:t xml:space="preserve"> </w:t>
      </w:r>
      <w:r w:rsidRPr="00971DAC">
        <w:rPr>
          <w:spacing w:val="-2"/>
          <w:sz w:val="20"/>
        </w:rPr>
        <w:t>Optional</w:t>
      </w:r>
    </w:p>
    <w:p w14:paraId="34114902" w14:textId="77777777" w:rsidR="0000611A" w:rsidRPr="00971DAC" w:rsidRDefault="00000000">
      <w:pPr>
        <w:pStyle w:val="ListParagraph"/>
        <w:numPr>
          <w:ilvl w:val="3"/>
          <w:numId w:val="46"/>
        </w:numPr>
        <w:tabs>
          <w:tab w:val="left" w:pos="1005"/>
          <w:tab w:val="left" w:pos="1158"/>
        </w:tabs>
        <w:spacing w:before="37" w:line="278" w:lineRule="auto"/>
        <w:ind w:left="1005" w:right="6404" w:hanging="6"/>
        <w:rPr>
          <w:sz w:val="20"/>
        </w:rPr>
      </w:pPr>
      <w:r w:rsidRPr="00971DAC">
        <w:rPr>
          <w:sz w:val="20"/>
        </w:rPr>
        <w:t>for</w:t>
      </w:r>
      <w:r w:rsidRPr="00971DAC">
        <w:rPr>
          <w:spacing w:val="-14"/>
          <w:sz w:val="20"/>
        </w:rPr>
        <w:t xml:space="preserve"> </w:t>
      </w:r>
      <w:r w:rsidRPr="00971DAC">
        <w:rPr>
          <w:sz w:val="20"/>
        </w:rPr>
        <w:t>Herding</w:t>
      </w:r>
      <w:r w:rsidRPr="00971DAC">
        <w:rPr>
          <w:spacing w:val="-14"/>
          <w:sz w:val="20"/>
        </w:rPr>
        <w:t xml:space="preserve"> </w:t>
      </w:r>
      <w:r w:rsidRPr="00971DAC">
        <w:rPr>
          <w:sz w:val="20"/>
        </w:rPr>
        <w:t>Test</w:t>
      </w:r>
      <w:r w:rsidRPr="00971DAC">
        <w:rPr>
          <w:spacing w:val="-15"/>
          <w:sz w:val="20"/>
        </w:rPr>
        <w:t xml:space="preserve"> </w:t>
      </w:r>
      <w:r w:rsidRPr="00971DAC">
        <w:rPr>
          <w:sz w:val="20"/>
        </w:rPr>
        <w:t>(HT)</w:t>
      </w:r>
      <w:r w:rsidRPr="00971DAC">
        <w:rPr>
          <w:spacing w:val="-14"/>
          <w:sz w:val="20"/>
        </w:rPr>
        <w:t xml:space="preserve"> </w:t>
      </w:r>
      <w:r w:rsidRPr="00971DAC">
        <w:rPr>
          <w:sz w:val="20"/>
        </w:rPr>
        <w:t>–</w:t>
      </w:r>
      <w:r w:rsidRPr="00971DAC">
        <w:rPr>
          <w:spacing w:val="-14"/>
          <w:sz w:val="20"/>
        </w:rPr>
        <w:t xml:space="preserve"> </w:t>
      </w:r>
      <w:r w:rsidRPr="00971DAC">
        <w:rPr>
          <w:sz w:val="20"/>
        </w:rPr>
        <w:t>Optional 2 for Pre-Trial (PT)</w:t>
      </w:r>
    </w:p>
    <w:p w14:paraId="162AA008" w14:textId="77777777" w:rsidR="0000611A" w:rsidRPr="00971DAC" w:rsidRDefault="0000611A">
      <w:pPr>
        <w:pStyle w:val="BodyText"/>
      </w:pPr>
    </w:p>
    <w:p w14:paraId="3DD29B8F" w14:textId="77777777" w:rsidR="0000611A" w:rsidRPr="00971DAC" w:rsidRDefault="00000000">
      <w:pPr>
        <w:pStyle w:val="ListParagraph"/>
        <w:numPr>
          <w:ilvl w:val="2"/>
          <w:numId w:val="46"/>
        </w:numPr>
        <w:tabs>
          <w:tab w:val="left" w:pos="1002"/>
        </w:tabs>
        <w:spacing w:line="276" w:lineRule="auto"/>
        <w:ind w:right="588" w:hanging="722"/>
        <w:rPr>
          <w:sz w:val="20"/>
        </w:rPr>
      </w:pPr>
      <w:r w:rsidRPr="00971DAC">
        <w:rPr>
          <w:sz w:val="20"/>
        </w:rPr>
        <w:t>The</w:t>
      </w:r>
      <w:r w:rsidRPr="00971DAC">
        <w:rPr>
          <w:spacing w:val="-1"/>
          <w:sz w:val="20"/>
        </w:rPr>
        <w:t xml:space="preserve"> </w:t>
      </w:r>
      <w:r w:rsidRPr="00971DAC">
        <w:rPr>
          <w:sz w:val="20"/>
        </w:rPr>
        <w:t>Judge's certification of qualification for any dog</w:t>
      </w:r>
      <w:r w:rsidRPr="00971DAC">
        <w:rPr>
          <w:spacing w:val="-1"/>
          <w:sz w:val="20"/>
        </w:rPr>
        <w:t xml:space="preserve"> </w:t>
      </w:r>
      <w:r w:rsidRPr="00971DAC">
        <w:rPr>
          <w:sz w:val="20"/>
        </w:rPr>
        <w:t>constitutes certification to Dogs Australia</w:t>
      </w:r>
      <w:r w:rsidRPr="00971DAC">
        <w:rPr>
          <w:spacing w:val="40"/>
          <w:sz w:val="20"/>
        </w:rPr>
        <w:t xml:space="preserve"> </w:t>
      </w:r>
      <w:r w:rsidRPr="00971DAC">
        <w:rPr>
          <w:sz w:val="20"/>
        </w:rPr>
        <w:t>that the</w:t>
      </w:r>
      <w:r w:rsidRPr="00971DAC">
        <w:rPr>
          <w:spacing w:val="-3"/>
          <w:sz w:val="20"/>
        </w:rPr>
        <w:t xml:space="preserve"> </w:t>
      </w:r>
      <w:r w:rsidRPr="00971DAC">
        <w:rPr>
          <w:sz w:val="20"/>
        </w:rPr>
        <w:t>dog</w:t>
      </w:r>
      <w:r w:rsidRPr="00971DAC">
        <w:rPr>
          <w:spacing w:val="-6"/>
          <w:sz w:val="20"/>
        </w:rPr>
        <w:t xml:space="preserve"> </w:t>
      </w:r>
      <w:r w:rsidRPr="00971DAC">
        <w:rPr>
          <w:sz w:val="20"/>
        </w:rPr>
        <w:t>on</w:t>
      </w:r>
      <w:r w:rsidRPr="00971DAC">
        <w:rPr>
          <w:spacing w:val="-10"/>
          <w:sz w:val="20"/>
        </w:rPr>
        <w:t xml:space="preserve"> </w:t>
      </w:r>
      <w:r w:rsidRPr="00971DAC">
        <w:rPr>
          <w:sz w:val="20"/>
        </w:rPr>
        <w:t>this</w:t>
      </w:r>
      <w:r w:rsidRPr="00971DAC">
        <w:rPr>
          <w:spacing w:val="-4"/>
          <w:sz w:val="20"/>
        </w:rPr>
        <w:t xml:space="preserve"> </w:t>
      </w:r>
      <w:r w:rsidRPr="00971DAC">
        <w:rPr>
          <w:sz w:val="20"/>
        </w:rPr>
        <w:t>occasion</w:t>
      </w:r>
      <w:r w:rsidRPr="00971DAC">
        <w:rPr>
          <w:spacing w:val="-6"/>
          <w:sz w:val="20"/>
        </w:rPr>
        <w:t xml:space="preserve"> </w:t>
      </w:r>
      <w:r w:rsidRPr="00971DAC">
        <w:rPr>
          <w:sz w:val="20"/>
        </w:rPr>
        <w:t>has</w:t>
      </w:r>
      <w:r w:rsidRPr="00971DAC">
        <w:rPr>
          <w:spacing w:val="-7"/>
          <w:sz w:val="20"/>
        </w:rPr>
        <w:t xml:space="preserve"> </w:t>
      </w:r>
      <w:r w:rsidRPr="00971DAC">
        <w:rPr>
          <w:sz w:val="20"/>
        </w:rPr>
        <w:t>evidenced</w:t>
      </w:r>
      <w:r w:rsidRPr="00971DAC">
        <w:rPr>
          <w:spacing w:val="-6"/>
          <w:sz w:val="20"/>
        </w:rPr>
        <w:t xml:space="preserve"> </w:t>
      </w:r>
      <w:r w:rsidRPr="00971DAC">
        <w:rPr>
          <w:sz w:val="20"/>
        </w:rPr>
        <w:t>abilities</w:t>
      </w:r>
      <w:r w:rsidRPr="00971DAC">
        <w:rPr>
          <w:spacing w:val="-4"/>
          <w:sz w:val="20"/>
        </w:rPr>
        <w:t xml:space="preserve"> </w:t>
      </w:r>
      <w:r w:rsidRPr="00971DAC">
        <w:rPr>
          <w:sz w:val="20"/>
        </w:rPr>
        <w:t>at</w:t>
      </w:r>
      <w:r w:rsidRPr="00971DAC">
        <w:rPr>
          <w:spacing w:val="-3"/>
          <w:sz w:val="20"/>
        </w:rPr>
        <w:t xml:space="preserve"> </w:t>
      </w:r>
      <w:r w:rsidRPr="00971DAC">
        <w:rPr>
          <w:sz w:val="20"/>
        </w:rPr>
        <w:t>least</w:t>
      </w:r>
      <w:r w:rsidRPr="00971DAC">
        <w:rPr>
          <w:spacing w:val="-8"/>
          <w:sz w:val="20"/>
        </w:rPr>
        <w:t xml:space="preserve"> </w:t>
      </w:r>
      <w:r w:rsidRPr="00971DAC">
        <w:rPr>
          <w:sz w:val="20"/>
        </w:rPr>
        <w:t>in</w:t>
      </w:r>
      <w:r w:rsidRPr="00971DAC">
        <w:rPr>
          <w:spacing w:val="-6"/>
          <w:sz w:val="20"/>
        </w:rPr>
        <w:t xml:space="preserve"> </w:t>
      </w:r>
      <w:r w:rsidRPr="00971DAC">
        <w:rPr>
          <w:sz w:val="20"/>
        </w:rPr>
        <w:t>accordance</w:t>
      </w:r>
      <w:r w:rsidRPr="00971DAC">
        <w:rPr>
          <w:spacing w:val="-8"/>
          <w:sz w:val="20"/>
        </w:rPr>
        <w:t xml:space="preserve"> </w:t>
      </w:r>
      <w:r w:rsidRPr="00971DAC">
        <w:rPr>
          <w:sz w:val="20"/>
        </w:rPr>
        <w:t>with</w:t>
      </w:r>
      <w:r w:rsidRPr="00971DAC">
        <w:rPr>
          <w:spacing w:val="-6"/>
          <w:sz w:val="20"/>
        </w:rPr>
        <w:t xml:space="preserve"> </w:t>
      </w:r>
      <w:r w:rsidRPr="00971DAC">
        <w:rPr>
          <w:sz w:val="20"/>
        </w:rPr>
        <w:t>minimum</w:t>
      </w:r>
      <w:r w:rsidRPr="00971DAC">
        <w:rPr>
          <w:spacing w:val="-3"/>
          <w:sz w:val="20"/>
        </w:rPr>
        <w:t xml:space="preserve"> </w:t>
      </w:r>
      <w:r w:rsidRPr="00971DAC">
        <w:rPr>
          <w:sz w:val="20"/>
        </w:rPr>
        <w:t>standards</w:t>
      </w:r>
      <w:r w:rsidRPr="00971DAC">
        <w:rPr>
          <w:spacing w:val="-11"/>
          <w:sz w:val="20"/>
        </w:rPr>
        <w:t xml:space="preserve"> </w:t>
      </w:r>
      <w:r w:rsidRPr="00971DAC">
        <w:rPr>
          <w:sz w:val="20"/>
        </w:rPr>
        <w:t>and that the abilities demonstrated would justify the awarding of the title associated with the particular Test class. A dog which does</w:t>
      </w:r>
      <w:r w:rsidRPr="00971DAC">
        <w:rPr>
          <w:spacing w:val="-5"/>
          <w:sz w:val="20"/>
        </w:rPr>
        <w:t xml:space="preserve"> </w:t>
      </w:r>
      <w:r w:rsidRPr="00971DAC">
        <w:rPr>
          <w:sz w:val="20"/>
        </w:rPr>
        <w:t>not</w:t>
      </w:r>
      <w:r w:rsidRPr="00971DAC">
        <w:rPr>
          <w:spacing w:val="-9"/>
          <w:sz w:val="20"/>
        </w:rPr>
        <w:t xml:space="preserve"> </w:t>
      </w:r>
      <w:r w:rsidRPr="00971DAC">
        <w:rPr>
          <w:sz w:val="20"/>
        </w:rPr>
        <w:t>exhibit abilities which meet minimum requirements must never receive qualification.</w:t>
      </w:r>
    </w:p>
    <w:p w14:paraId="31822C35" w14:textId="77777777" w:rsidR="0000611A" w:rsidRDefault="0000611A">
      <w:pPr>
        <w:pStyle w:val="ListParagraph"/>
        <w:spacing w:line="276" w:lineRule="auto"/>
        <w:rPr>
          <w:sz w:val="20"/>
        </w:rPr>
      </w:pPr>
    </w:p>
    <w:p w14:paraId="3A13081F" w14:textId="77777777" w:rsidR="0000611A" w:rsidRDefault="00000000">
      <w:pPr>
        <w:pStyle w:val="ListParagraph"/>
        <w:numPr>
          <w:ilvl w:val="2"/>
          <w:numId w:val="46"/>
        </w:numPr>
        <w:tabs>
          <w:tab w:val="left" w:pos="1002"/>
        </w:tabs>
        <w:spacing w:before="63" w:line="276" w:lineRule="auto"/>
        <w:ind w:right="517"/>
        <w:rPr>
          <w:sz w:val="20"/>
        </w:rPr>
      </w:pPr>
      <w:bookmarkStart w:id="71" w:name="_bookmark31"/>
      <w:bookmarkEnd w:id="71"/>
      <w:r w:rsidRPr="00971DAC">
        <w:rPr>
          <w:sz w:val="20"/>
        </w:rPr>
        <w:lastRenderedPageBreak/>
        <w:t>In</w:t>
      </w:r>
      <w:r w:rsidRPr="00971DAC">
        <w:rPr>
          <w:spacing w:val="-14"/>
          <w:sz w:val="20"/>
        </w:rPr>
        <w:t xml:space="preserve"> </w:t>
      </w:r>
      <w:r w:rsidRPr="00971DAC">
        <w:rPr>
          <w:sz w:val="20"/>
        </w:rPr>
        <w:t>Herding</w:t>
      </w:r>
      <w:r w:rsidRPr="00971DAC">
        <w:rPr>
          <w:spacing w:val="-14"/>
          <w:sz w:val="20"/>
        </w:rPr>
        <w:t xml:space="preserve"> </w:t>
      </w:r>
      <w:r w:rsidRPr="00971DAC">
        <w:rPr>
          <w:sz w:val="20"/>
        </w:rPr>
        <w:t>Tests</w:t>
      </w:r>
      <w:r w:rsidRPr="00971DAC">
        <w:rPr>
          <w:spacing w:val="-10"/>
          <w:sz w:val="20"/>
        </w:rPr>
        <w:t xml:space="preserve"> </w:t>
      </w:r>
      <w:r w:rsidRPr="00971DAC">
        <w:rPr>
          <w:sz w:val="20"/>
        </w:rPr>
        <w:t>and</w:t>
      </w:r>
      <w:r w:rsidRPr="00971DAC">
        <w:rPr>
          <w:spacing w:val="-3"/>
          <w:sz w:val="20"/>
        </w:rPr>
        <w:t xml:space="preserve"> </w:t>
      </w:r>
      <w:r w:rsidRPr="00971DAC">
        <w:rPr>
          <w:sz w:val="20"/>
        </w:rPr>
        <w:t>Pre-Trial</w:t>
      </w:r>
      <w:r w:rsidRPr="00971DAC">
        <w:rPr>
          <w:spacing w:val="-13"/>
          <w:sz w:val="20"/>
        </w:rPr>
        <w:t xml:space="preserve"> </w:t>
      </w:r>
      <w:r w:rsidRPr="00971DAC">
        <w:rPr>
          <w:sz w:val="20"/>
        </w:rPr>
        <w:t>Tests,</w:t>
      </w:r>
      <w:r w:rsidRPr="00971DAC">
        <w:rPr>
          <w:spacing w:val="-10"/>
          <w:sz w:val="20"/>
        </w:rPr>
        <w:t xml:space="preserve"> </w:t>
      </w:r>
      <w:r w:rsidRPr="00971DAC">
        <w:rPr>
          <w:sz w:val="20"/>
        </w:rPr>
        <w:t>dogs</w:t>
      </w:r>
      <w:r w:rsidRPr="00971DAC">
        <w:rPr>
          <w:spacing w:val="-9"/>
          <w:sz w:val="20"/>
        </w:rPr>
        <w:t xml:space="preserve"> </w:t>
      </w:r>
      <w:r w:rsidRPr="00971DAC">
        <w:rPr>
          <w:sz w:val="20"/>
        </w:rPr>
        <w:t>must</w:t>
      </w:r>
      <w:r w:rsidRPr="00971DAC">
        <w:rPr>
          <w:spacing w:val="-10"/>
          <w:sz w:val="20"/>
        </w:rPr>
        <w:t xml:space="preserve"> </w:t>
      </w:r>
      <w:r w:rsidRPr="00971DAC">
        <w:rPr>
          <w:sz w:val="20"/>
        </w:rPr>
        <w:t>demonstrate</w:t>
      </w:r>
      <w:r w:rsidRPr="00971DAC">
        <w:rPr>
          <w:spacing w:val="-10"/>
          <w:sz w:val="20"/>
        </w:rPr>
        <w:t xml:space="preserve"> </w:t>
      </w:r>
      <w:r w:rsidRPr="00971DAC">
        <w:rPr>
          <w:sz w:val="20"/>
        </w:rPr>
        <w:t>the</w:t>
      </w:r>
      <w:r w:rsidRPr="00971DAC">
        <w:rPr>
          <w:spacing w:val="-8"/>
          <w:sz w:val="20"/>
        </w:rPr>
        <w:t xml:space="preserve"> </w:t>
      </w:r>
      <w:r w:rsidRPr="00971DAC">
        <w:rPr>
          <w:sz w:val="20"/>
        </w:rPr>
        <w:t>ability</w:t>
      </w:r>
      <w:r w:rsidRPr="00971DAC">
        <w:rPr>
          <w:spacing w:val="-11"/>
          <w:sz w:val="20"/>
        </w:rPr>
        <w:t xml:space="preserve"> </w:t>
      </w:r>
      <w:r w:rsidRPr="00971DAC">
        <w:rPr>
          <w:sz w:val="20"/>
        </w:rPr>
        <w:t>to</w:t>
      </w:r>
      <w:r w:rsidRPr="00971DAC">
        <w:rPr>
          <w:spacing w:val="-10"/>
          <w:sz w:val="20"/>
        </w:rPr>
        <w:t xml:space="preserve"> </w:t>
      </w:r>
      <w:r w:rsidRPr="00971DAC">
        <w:rPr>
          <w:sz w:val="20"/>
        </w:rPr>
        <w:t>move</w:t>
      </w:r>
      <w:r w:rsidRPr="00971DAC">
        <w:rPr>
          <w:spacing w:val="-10"/>
          <w:sz w:val="20"/>
        </w:rPr>
        <w:t xml:space="preserve"> </w:t>
      </w:r>
      <w:r w:rsidRPr="00971DAC">
        <w:rPr>
          <w:sz w:val="20"/>
        </w:rPr>
        <w:t>and</w:t>
      </w:r>
      <w:r w:rsidRPr="00971DAC">
        <w:rPr>
          <w:spacing w:val="-14"/>
          <w:sz w:val="20"/>
        </w:rPr>
        <w:t xml:space="preserve"> </w:t>
      </w:r>
      <w:r w:rsidRPr="00971DAC">
        <w:rPr>
          <w:sz w:val="20"/>
        </w:rPr>
        <w:t>control</w:t>
      </w:r>
      <w:r w:rsidRPr="00971DAC">
        <w:rPr>
          <w:spacing w:val="-9"/>
          <w:sz w:val="20"/>
        </w:rPr>
        <w:t xml:space="preserve"> </w:t>
      </w:r>
      <w:r w:rsidRPr="00971DAC">
        <w:rPr>
          <w:sz w:val="20"/>
        </w:rPr>
        <w:t>livestock by</w:t>
      </w:r>
      <w:r w:rsidRPr="00971DAC">
        <w:rPr>
          <w:spacing w:val="-9"/>
          <w:sz w:val="20"/>
        </w:rPr>
        <w:t xml:space="preserve"> </w:t>
      </w:r>
      <w:r w:rsidRPr="00971DAC">
        <w:rPr>
          <w:sz w:val="20"/>
        </w:rPr>
        <w:t>fetching</w:t>
      </w:r>
      <w:r w:rsidRPr="00971DAC">
        <w:rPr>
          <w:spacing w:val="-8"/>
          <w:sz w:val="20"/>
        </w:rPr>
        <w:t xml:space="preserve"> </w:t>
      </w:r>
      <w:r w:rsidRPr="00971DAC">
        <w:rPr>
          <w:sz w:val="20"/>
        </w:rPr>
        <w:t>or</w:t>
      </w:r>
      <w:r w:rsidRPr="00971DAC">
        <w:rPr>
          <w:spacing w:val="-4"/>
          <w:sz w:val="20"/>
        </w:rPr>
        <w:t xml:space="preserve"> </w:t>
      </w:r>
      <w:r w:rsidRPr="00971DAC">
        <w:rPr>
          <w:sz w:val="20"/>
        </w:rPr>
        <w:t>driving</w:t>
      </w:r>
      <w:r w:rsidRPr="00971DAC">
        <w:rPr>
          <w:spacing w:val="-3"/>
          <w:sz w:val="20"/>
        </w:rPr>
        <w:t xml:space="preserve"> </w:t>
      </w:r>
      <w:r w:rsidRPr="00971DAC">
        <w:rPr>
          <w:sz w:val="20"/>
        </w:rPr>
        <w:t>and</w:t>
      </w:r>
      <w:r w:rsidRPr="00971DAC">
        <w:rPr>
          <w:spacing w:val="-5"/>
          <w:sz w:val="20"/>
        </w:rPr>
        <w:t xml:space="preserve"> </w:t>
      </w:r>
      <w:r w:rsidRPr="00971DAC">
        <w:rPr>
          <w:sz w:val="20"/>
        </w:rPr>
        <w:t>be</w:t>
      </w:r>
      <w:r w:rsidRPr="00971DAC">
        <w:rPr>
          <w:spacing w:val="-10"/>
          <w:sz w:val="20"/>
        </w:rPr>
        <w:t xml:space="preserve"> </w:t>
      </w:r>
      <w:r w:rsidRPr="00971DAC">
        <w:rPr>
          <w:sz w:val="20"/>
        </w:rPr>
        <w:t>sufficiently</w:t>
      </w:r>
      <w:r w:rsidRPr="00971DAC">
        <w:rPr>
          <w:spacing w:val="-9"/>
          <w:sz w:val="20"/>
        </w:rPr>
        <w:t xml:space="preserve"> </w:t>
      </w:r>
      <w:r w:rsidRPr="00971DAC">
        <w:rPr>
          <w:sz w:val="20"/>
        </w:rPr>
        <w:t>trained</w:t>
      </w:r>
      <w:r w:rsidRPr="00971DAC">
        <w:rPr>
          <w:spacing w:val="-8"/>
          <w:sz w:val="20"/>
        </w:rPr>
        <w:t xml:space="preserve"> </w:t>
      </w:r>
      <w:r w:rsidRPr="00971DAC">
        <w:rPr>
          <w:sz w:val="20"/>
        </w:rPr>
        <w:t>to</w:t>
      </w:r>
      <w:r w:rsidRPr="00971DAC">
        <w:rPr>
          <w:spacing w:val="-6"/>
          <w:sz w:val="20"/>
        </w:rPr>
        <w:t xml:space="preserve"> </w:t>
      </w:r>
      <w:r w:rsidRPr="00971DAC">
        <w:rPr>
          <w:sz w:val="20"/>
        </w:rPr>
        <w:t>work</w:t>
      </w:r>
      <w:r w:rsidRPr="00971DAC">
        <w:rPr>
          <w:spacing w:val="-2"/>
          <w:sz w:val="20"/>
        </w:rPr>
        <w:t xml:space="preserve"> </w:t>
      </w:r>
      <w:r w:rsidRPr="00971DAC">
        <w:rPr>
          <w:sz w:val="20"/>
        </w:rPr>
        <w:t>at</w:t>
      </w:r>
      <w:r w:rsidRPr="00971DAC">
        <w:rPr>
          <w:spacing w:val="-8"/>
          <w:sz w:val="20"/>
        </w:rPr>
        <w:t xml:space="preserve"> </w:t>
      </w:r>
      <w:r w:rsidRPr="00971DAC">
        <w:rPr>
          <w:sz w:val="20"/>
        </w:rPr>
        <w:t>the</w:t>
      </w:r>
      <w:r w:rsidRPr="00971DAC">
        <w:rPr>
          <w:spacing w:val="-6"/>
          <w:sz w:val="20"/>
        </w:rPr>
        <w:t xml:space="preserve"> </w:t>
      </w:r>
      <w:r w:rsidRPr="00971DAC">
        <w:rPr>
          <w:sz w:val="20"/>
        </w:rPr>
        <w:t>proper</w:t>
      </w:r>
      <w:r w:rsidRPr="00971DAC">
        <w:rPr>
          <w:spacing w:val="-7"/>
          <w:sz w:val="20"/>
        </w:rPr>
        <w:t xml:space="preserve"> </w:t>
      </w:r>
      <w:r w:rsidRPr="00971DAC">
        <w:rPr>
          <w:sz w:val="20"/>
        </w:rPr>
        <w:t>balance</w:t>
      </w:r>
      <w:r w:rsidRPr="00971DAC">
        <w:rPr>
          <w:spacing w:val="-6"/>
          <w:sz w:val="20"/>
        </w:rPr>
        <w:t xml:space="preserve"> </w:t>
      </w:r>
      <w:r w:rsidRPr="00971DAC">
        <w:rPr>
          <w:sz w:val="20"/>
        </w:rPr>
        <w:t>point</w:t>
      </w:r>
      <w:r w:rsidRPr="00971DAC">
        <w:rPr>
          <w:spacing w:val="-3"/>
          <w:sz w:val="20"/>
        </w:rPr>
        <w:t xml:space="preserve"> </w:t>
      </w:r>
      <w:r w:rsidRPr="00971DAC">
        <w:rPr>
          <w:sz w:val="20"/>
        </w:rPr>
        <w:t>to</w:t>
      </w:r>
      <w:r w:rsidRPr="00971DAC">
        <w:rPr>
          <w:spacing w:val="-10"/>
          <w:sz w:val="20"/>
        </w:rPr>
        <w:t xml:space="preserve"> </w:t>
      </w:r>
      <w:r w:rsidRPr="00971DAC">
        <w:rPr>
          <w:sz w:val="20"/>
        </w:rPr>
        <w:t>move</w:t>
      </w:r>
      <w:r w:rsidRPr="00971DAC">
        <w:rPr>
          <w:spacing w:val="-10"/>
          <w:sz w:val="20"/>
        </w:rPr>
        <w:t xml:space="preserve"> </w:t>
      </w:r>
      <w:r w:rsidRPr="00971DAC">
        <w:rPr>
          <w:sz w:val="20"/>
        </w:rPr>
        <w:t>the</w:t>
      </w:r>
      <w:r w:rsidRPr="00971DAC">
        <w:rPr>
          <w:spacing w:val="-10"/>
          <w:sz w:val="20"/>
        </w:rPr>
        <w:t xml:space="preserve"> </w:t>
      </w:r>
      <w:r w:rsidRPr="00971DAC">
        <w:rPr>
          <w:sz w:val="20"/>
        </w:rPr>
        <w:t>stock forward on the course. Dogs that constantly prevent the stock from being moved in a controlled fashion, or that chase or harass the stock, will not qualify.</w:t>
      </w:r>
    </w:p>
    <w:p w14:paraId="664DD7B2" w14:textId="77777777" w:rsidR="00971DDC" w:rsidRDefault="00971DDC" w:rsidP="00971DDC">
      <w:pPr>
        <w:pStyle w:val="NoSpacing"/>
        <w:rPr>
          <w:rFonts w:ascii="Arial" w:hAnsi="Arial" w:cs="Arial"/>
          <w:b/>
          <w:bCs/>
          <w:color w:val="0070C0"/>
          <w:sz w:val="20"/>
          <w:szCs w:val="20"/>
        </w:rPr>
      </w:pPr>
    </w:p>
    <w:p w14:paraId="548EC9FF" w14:textId="233A1520" w:rsidR="00971DDC" w:rsidRPr="00D211CA" w:rsidRDefault="00971DDC" w:rsidP="00971DDC">
      <w:pPr>
        <w:pStyle w:val="NoSpacing"/>
        <w:ind w:firstLine="284"/>
        <w:rPr>
          <w:rFonts w:ascii="Arial" w:hAnsi="Arial" w:cs="Arial"/>
          <w:sz w:val="20"/>
          <w:szCs w:val="20"/>
        </w:rPr>
      </w:pPr>
      <w:r>
        <w:rPr>
          <w:rFonts w:ascii="Arial" w:hAnsi="Arial" w:cs="Arial"/>
          <w:b/>
          <w:bCs/>
          <w:color w:val="0070C0"/>
          <w:sz w:val="20"/>
          <w:szCs w:val="20"/>
        </w:rPr>
        <w:t>(QLD) Proposed change 3.4.3</w:t>
      </w:r>
      <w:bookmarkStart w:id="72" w:name="_Hlk223255078"/>
    </w:p>
    <w:bookmarkEnd w:id="72"/>
    <w:p w14:paraId="04E81AE0" w14:textId="24FFD3C2" w:rsidR="00971DDC" w:rsidRDefault="00971DDC" w:rsidP="00971DDC">
      <w:pPr>
        <w:pStyle w:val="NoSpacing"/>
        <w:ind w:hanging="142"/>
        <w:rPr>
          <w:rFonts w:ascii="Arial" w:hAnsi="Arial" w:cs="Arial"/>
          <w:color w:val="0070C0"/>
          <w:sz w:val="20"/>
          <w:szCs w:val="20"/>
        </w:rPr>
      </w:pPr>
      <w:r>
        <w:rPr>
          <w:rFonts w:ascii="Arial" w:hAnsi="Arial" w:cs="Arial"/>
          <w:color w:val="0070C0"/>
          <w:sz w:val="20"/>
          <w:szCs w:val="20"/>
        </w:rPr>
        <w:tab/>
        <w:t xml:space="preserve">     </w:t>
      </w:r>
      <w:r w:rsidRPr="00D211CA">
        <w:rPr>
          <w:rFonts w:ascii="Arial" w:hAnsi="Arial" w:cs="Arial"/>
          <w:color w:val="0070C0"/>
          <w:sz w:val="20"/>
          <w:szCs w:val="20"/>
        </w:rPr>
        <w:t xml:space="preserve">In Herding Tests and Pre-Trial </w:t>
      </w:r>
      <w:r>
        <w:rPr>
          <w:rFonts w:ascii="Arial" w:hAnsi="Arial" w:cs="Arial"/>
          <w:color w:val="0070C0"/>
          <w:sz w:val="20"/>
          <w:szCs w:val="20"/>
        </w:rPr>
        <w:t xml:space="preserve">(Non-Boundary) </w:t>
      </w:r>
      <w:r w:rsidRPr="00D211CA">
        <w:rPr>
          <w:rFonts w:ascii="Arial" w:hAnsi="Arial" w:cs="Arial"/>
          <w:color w:val="0070C0"/>
          <w:sz w:val="20"/>
          <w:szCs w:val="20"/>
        </w:rPr>
        <w:t xml:space="preserve">Tests, dogs must demonstrate the ability to move and </w:t>
      </w:r>
    </w:p>
    <w:p w14:paraId="575BB1AE" w14:textId="77777777" w:rsidR="00971DDC" w:rsidRPr="00A43C2B" w:rsidRDefault="00971DDC" w:rsidP="00971DDC">
      <w:pPr>
        <w:pStyle w:val="NoSpacing"/>
        <w:ind w:left="284"/>
        <w:rPr>
          <w:rFonts w:ascii="Arial" w:hAnsi="Arial" w:cs="Arial"/>
          <w:color w:val="0070C0"/>
          <w:sz w:val="20"/>
          <w:szCs w:val="20"/>
        </w:rPr>
      </w:pPr>
      <w:r w:rsidRPr="00D211CA">
        <w:rPr>
          <w:rFonts w:ascii="Arial" w:hAnsi="Arial" w:cs="Arial"/>
          <w:color w:val="0070C0"/>
          <w:sz w:val="20"/>
          <w:szCs w:val="20"/>
        </w:rPr>
        <w:t>control livestock by fetching or driving and be sufficiently trained to work at the proper balance point to move the stock forward on the course.</w:t>
      </w:r>
      <w:r>
        <w:rPr>
          <w:rFonts w:ascii="Arial" w:hAnsi="Arial" w:cs="Arial"/>
          <w:color w:val="0070C0"/>
          <w:sz w:val="20"/>
          <w:szCs w:val="20"/>
        </w:rPr>
        <w:t xml:space="preserve">  </w:t>
      </w:r>
      <w:r w:rsidRPr="00A43C2B">
        <w:rPr>
          <w:rFonts w:ascii="Arial" w:hAnsi="Arial" w:cs="Arial"/>
          <w:color w:val="0070C0"/>
          <w:sz w:val="20"/>
          <w:szCs w:val="20"/>
        </w:rPr>
        <w:t>Dogs that constantly prevent the stock from being moved in a controlled fashion, or that chase or harass the stock, will not qualify.</w:t>
      </w:r>
    </w:p>
    <w:p w14:paraId="73BC43CA" w14:textId="77777777" w:rsidR="00971DDC" w:rsidRDefault="00971DDC" w:rsidP="00971DDC">
      <w:pPr>
        <w:pStyle w:val="NoSpacing"/>
        <w:ind w:left="720" w:hanging="142"/>
        <w:rPr>
          <w:rFonts w:ascii="Arial" w:hAnsi="Arial" w:cs="Arial"/>
          <w:color w:val="0070C0"/>
          <w:sz w:val="20"/>
          <w:szCs w:val="20"/>
        </w:rPr>
      </w:pPr>
    </w:p>
    <w:p w14:paraId="18818596" w14:textId="77777777" w:rsidR="00971DDC" w:rsidRDefault="00971DDC" w:rsidP="00971DDC">
      <w:pPr>
        <w:pStyle w:val="NoSpacing"/>
        <w:ind w:left="284"/>
        <w:rPr>
          <w:rFonts w:ascii="Arial" w:hAnsi="Arial" w:cs="Arial"/>
          <w:color w:val="0070C0"/>
          <w:sz w:val="20"/>
          <w:szCs w:val="20"/>
        </w:rPr>
      </w:pPr>
      <w:r w:rsidRPr="00D211CA">
        <w:rPr>
          <w:rFonts w:ascii="Arial" w:hAnsi="Arial" w:cs="Arial"/>
          <w:color w:val="0070C0"/>
          <w:sz w:val="20"/>
          <w:szCs w:val="20"/>
          <w:u w:val="single"/>
        </w:rPr>
        <w:t>With</w:t>
      </w:r>
      <w:r>
        <w:rPr>
          <w:rFonts w:ascii="Arial" w:hAnsi="Arial" w:cs="Arial"/>
          <w:color w:val="0070C0"/>
          <w:sz w:val="20"/>
          <w:szCs w:val="20"/>
        </w:rPr>
        <w:t xml:space="preserve"> </w:t>
      </w:r>
      <w:r w:rsidRPr="00D211CA">
        <w:rPr>
          <w:rFonts w:ascii="Arial" w:hAnsi="Arial" w:cs="Arial"/>
          <w:color w:val="0070C0"/>
          <w:sz w:val="20"/>
          <w:szCs w:val="20"/>
          <w:u w:val="single"/>
        </w:rPr>
        <w:t>Boundary</w:t>
      </w:r>
      <w:r w:rsidRPr="00D211CA">
        <w:rPr>
          <w:rFonts w:ascii="Arial" w:hAnsi="Arial" w:cs="Arial"/>
          <w:color w:val="0070C0"/>
          <w:sz w:val="20"/>
          <w:szCs w:val="20"/>
        </w:rPr>
        <w:t xml:space="preserve"> </w:t>
      </w:r>
      <w:r w:rsidRPr="00D211CA">
        <w:rPr>
          <w:rFonts w:ascii="Arial" w:hAnsi="Arial" w:cs="Arial"/>
          <w:color w:val="0070C0"/>
          <w:sz w:val="20"/>
          <w:szCs w:val="20"/>
          <w:u w:val="single"/>
        </w:rPr>
        <w:t>Herding</w:t>
      </w:r>
      <w:r w:rsidRPr="00D211CA">
        <w:rPr>
          <w:rFonts w:ascii="Arial" w:hAnsi="Arial" w:cs="Arial"/>
          <w:color w:val="0070C0"/>
          <w:sz w:val="20"/>
          <w:szCs w:val="20"/>
        </w:rPr>
        <w:t xml:space="preserve"> </w:t>
      </w:r>
      <w:r w:rsidRPr="00D211CA">
        <w:rPr>
          <w:rFonts w:ascii="Arial" w:hAnsi="Arial" w:cs="Arial"/>
          <w:color w:val="0070C0"/>
          <w:sz w:val="20"/>
          <w:szCs w:val="20"/>
          <w:u w:val="single"/>
        </w:rPr>
        <w:t>Tests</w:t>
      </w:r>
      <w:r w:rsidRPr="00D211CA">
        <w:rPr>
          <w:rFonts w:ascii="Arial" w:hAnsi="Arial" w:cs="Arial"/>
          <w:color w:val="0070C0"/>
          <w:sz w:val="20"/>
          <w:szCs w:val="20"/>
        </w:rPr>
        <w:t xml:space="preserve"> </w:t>
      </w:r>
      <w:r w:rsidRPr="00D211CA">
        <w:rPr>
          <w:rFonts w:ascii="Arial" w:hAnsi="Arial" w:cs="Arial"/>
          <w:color w:val="0070C0"/>
          <w:sz w:val="20"/>
          <w:szCs w:val="20"/>
          <w:u w:val="single"/>
        </w:rPr>
        <w:t>and</w:t>
      </w:r>
      <w:r w:rsidRPr="00D211CA">
        <w:rPr>
          <w:rFonts w:ascii="Arial" w:hAnsi="Arial" w:cs="Arial"/>
          <w:color w:val="0070C0"/>
          <w:sz w:val="20"/>
          <w:szCs w:val="20"/>
        </w:rPr>
        <w:t xml:space="preserve"> </w:t>
      </w:r>
      <w:r w:rsidRPr="00D211CA">
        <w:rPr>
          <w:rFonts w:ascii="Arial" w:hAnsi="Arial" w:cs="Arial"/>
          <w:color w:val="0070C0"/>
          <w:sz w:val="20"/>
          <w:szCs w:val="20"/>
          <w:u w:val="single"/>
        </w:rPr>
        <w:t>Pre</w:t>
      </w:r>
      <w:r w:rsidRPr="00D211CA">
        <w:rPr>
          <w:rFonts w:ascii="Arial" w:hAnsi="Arial" w:cs="Arial"/>
          <w:color w:val="0070C0"/>
          <w:sz w:val="20"/>
          <w:szCs w:val="20"/>
        </w:rPr>
        <w:t xml:space="preserve"> </w:t>
      </w:r>
      <w:r w:rsidRPr="00D211CA">
        <w:rPr>
          <w:rFonts w:ascii="Arial" w:hAnsi="Arial" w:cs="Arial"/>
          <w:color w:val="0070C0"/>
          <w:sz w:val="20"/>
          <w:szCs w:val="20"/>
          <w:u w:val="single"/>
        </w:rPr>
        <w:t>Trial</w:t>
      </w:r>
      <w:r w:rsidRPr="00D211CA">
        <w:rPr>
          <w:rFonts w:ascii="Arial" w:hAnsi="Arial" w:cs="Arial"/>
          <w:color w:val="0070C0"/>
          <w:sz w:val="20"/>
          <w:szCs w:val="20"/>
        </w:rPr>
        <w:t xml:space="preserve"> </w:t>
      </w:r>
      <w:r w:rsidRPr="006960BF">
        <w:rPr>
          <w:rFonts w:ascii="Arial" w:hAnsi="Arial" w:cs="Arial"/>
          <w:color w:val="0070C0"/>
          <w:sz w:val="20"/>
          <w:szCs w:val="20"/>
          <w:u w:val="single"/>
        </w:rPr>
        <w:t>(Boundary</w:t>
      </w:r>
      <w:r>
        <w:rPr>
          <w:rFonts w:ascii="Arial" w:hAnsi="Arial" w:cs="Arial"/>
          <w:color w:val="0070C0"/>
          <w:sz w:val="20"/>
          <w:szCs w:val="20"/>
        </w:rPr>
        <w:t xml:space="preserve">) </w:t>
      </w:r>
      <w:r w:rsidRPr="00D211CA">
        <w:rPr>
          <w:rFonts w:ascii="Arial" w:hAnsi="Arial" w:cs="Arial"/>
          <w:color w:val="0070C0"/>
          <w:sz w:val="20"/>
          <w:szCs w:val="20"/>
          <w:u w:val="single"/>
        </w:rPr>
        <w:t>Tests,</w:t>
      </w:r>
      <w:r w:rsidRPr="00D211CA">
        <w:rPr>
          <w:rFonts w:ascii="Arial" w:hAnsi="Arial" w:cs="Arial"/>
          <w:color w:val="0070C0"/>
          <w:sz w:val="20"/>
          <w:szCs w:val="20"/>
        </w:rPr>
        <w:t xml:space="preserve"> </w:t>
      </w:r>
      <w:r w:rsidRPr="00D211CA">
        <w:rPr>
          <w:rFonts w:ascii="Arial" w:hAnsi="Arial" w:cs="Arial"/>
          <w:color w:val="0070C0"/>
          <w:sz w:val="20"/>
          <w:szCs w:val="20"/>
          <w:u w:val="single"/>
        </w:rPr>
        <w:t>dogs</w:t>
      </w:r>
      <w:r w:rsidRPr="00D211CA">
        <w:rPr>
          <w:rFonts w:ascii="Arial" w:hAnsi="Arial" w:cs="Arial"/>
          <w:color w:val="0070C0"/>
          <w:sz w:val="20"/>
          <w:szCs w:val="20"/>
        </w:rPr>
        <w:t xml:space="preserve"> </w:t>
      </w:r>
      <w:r w:rsidRPr="00D211CA">
        <w:rPr>
          <w:rFonts w:ascii="Arial" w:hAnsi="Arial" w:cs="Arial"/>
          <w:color w:val="0070C0"/>
          <w:sz w:val="20"/>
          <w:szCs w:val="20"/>
          <w:u w:val="single"/>
        </w:rPr>
        <w:t>must</w:t>
      </w:r>
      <w:r w:rsidRPr="00D211CA">
        <w:rPr>
          <w:rFonts w:ascii="Arial" w:hAnsi="Arial" w:cs="Arial"/>
          <w:color w:val="0070C0"/>
          <w:sz w:val="20"/>
          <w:szCs w:val="20"/>
        </w:rPr>
        <w:t xml:space="preserve"> </w:t>
      </w:r>
      <w:r w:rsidRPr="00D211CA">
        <w:rPr>
          <w:rFonts w:ascii="Arial" w:hAnsi="Arial" w:cs="Arial"/>
          <w:color w:val="0070C0"/>
          <w:sz w:val="20"/>
          <w:szCs w:val="20"/>
          <w:u w:val="single"/>
        </w:rPr>
        <w:t>demonstrate</w:t>
      </w:r>
      <w:r w:rsidRPr="00A43C2B">
        <w:rPr>
          <w:rFonts w:ascii="Arial" w:hAnsi="Arial" w:cs="Arial"/>
          <w:color w:val="0070C0"/>
          <w:sz w:val="20"/>
          <w:szCs w:val="20"/>
          <w:u w:val="single"/>
        </w:rPr>
        <w:t xml:space="preserve"> the</w:t>
      </w:r>
      <w:r w:rsidRPr="00D211CA">
        <w:rPr>
          <w:rFonts w:ascii="Arial" w:hAnsi="Arial" w:cs="Arial"/>
          <w:color w:val="0070C0"/>
          <w:sz w:val="20"/>
          <w:szCs w:val="20"/>
        </w:rPr>
        <w:t xml:space="preserve"> </w:t>
      </w:r>
      <w:r w:rsidRPr="00D211CA">
        <w:rPr>
          <w:rFonts w:ascii="Arial" w:hAnsi="Arial" w:cs="Arial"/>
          <w:color w:val="0070C0"/>
          <w:sz w:val="20"/>
          <w:szCs w:val="20"/>
          <w:u w:val="single"/>
        </w:rPr>
        <w:t>ability</w:t>
      </w:r>
      <w:r w:rsidRPr="00D211CA">
        <w:rPr>
          <w:rFonts w:ascii="Arial" w:hAnsi="Arial" w:cs="Arial"/>
          <w:color w:val="0070C0"/>
          <w:sz w:val="20"/>
          <w:szCs w:val="20"/>
        </w:rPr>
        <w:t xml:space="preserve"> </w:t>
      </w:r>
      <w:r w:rsidRPr="00A43C2B">
        <w:rPr>
          <w:rFonts w:ascii="Arial" w:hAnsi="Arial" w:cs="Arial"/>
          <w:color w:val="0070C0"/>
          <w:sz w:val="20"/>
          <w:szCs w:val="20"/>
          <w:u w:val="single"/>
        </w:rPr>
        <w:t>to</w:t>
      </w:r>
      <w:r w:rsidRPr="00D211CA">
        <w:rPr>
          <w:rFonts w:ascii="Arial" w:hAnsi="Arial" w:cs="Arial"/>
          <w:color w:val="0070C0"/>
          <w:sz w:val="20"/>
          <w:szCs w:val="20"/>
        </w:rPr>
        <w:t xml:space="preserve"> </w:t>
      </w:r>
      <w:r w:rsidRPr="00D211CA">
        <w:rPr>
          <w:rFonts w:ascii="Arial" w:hAnsi="Arial" w:cs="Arial"/>
          <w:color w:val="0070C0"/>
          <w:sz w:val="20"/>
          <w:szCs w:val="20"/>
          <w:u w:val="single"/>
        </w:rPr>
        <w:t>tend</w:t>
      </w:r>
      <w:r w:rsidRPr="00D211CA">
        <w:rPr>
          <w:rFonts w:ascii="Arial" w:hAnsi="Arial" w:cs="Arial"/>
          <w:color w:val="0070C0"/>
          <w:sz w:val="20"/>
          <w:szCs w:val="20"/>
        </w:rPr>
        <w:t xml:space="preserve"> </w:t>
      </w:r>
      <w:r w:rsidRPr="00A43C2B">
        <w:rPr>
          <w:rFonts w:ascii="Arial" w:hAnsi="Arial" w:cs="Arial"/>
          <w:color w:val="0070C0"/>
          <w:sz w:val="20"/>
          <w:szCs w:val="20"/>
          <w:u w:val="single"/>
        </w:rPr>
        <w:t>and control</w:t>
      </w:r>
      <w:r w:rsidRPr="00D211CA">
        <w:rPr>
          <w:rFonts w:ascii="Arial" w:hAnsi="Arial" w:cs="Arial"/>
          <w:color w:val="0070C0"/>
          <w:sz w:val="20"/>
          <w:szCs w:val="20"/>
        </w:rPr>
        <w:t xml:space="preserve"> </w:t>
      </w:r>
      <w:r w:rsidRPr="00D211CA">
        <w:rPr>
          <w:rFonts w:ascii="Arial" w:hAnsi="Arial" w:cs="Arial"/>
          <w:color w:val="0070C0"/>
          <w:sz w:val="20"/>
          <w:szCs w:val="20"/>
          <w:u w:val="single"/>
        </w:rPr>
        <w:t>livestock</w:t>
      </w:r>
      <w:r w:rsidRPr="00D211CA">
        <w:rPr>
          <w:rFonts w:ascii="Arial" w:hAnsi="Arial" w:cs="Arial"/>
          <w:color w:val="0070C0"/>
          <w:sz w:val="20"/>
          <w:szCs w:val="20"/>
        </w:rPr>
        <w:t xml:space="preserve"> </w:t>
      </w:r>
      <w:r w:rsidRPr="00D211CA">
        <w:rPr>
          <w:rFonts w:ascii="Arial" w:hAnsi="Arial" w:cs="Arial"/>
          <w:color w:val="0070C0"/>
          <w:sz w:val="20"/>
          <w:szCs w:val="20"/>
          <w:u w:val="single"/>
        </w:rPr>
        <w:t>and</w:t>
      </w:r>
      <w:r w:rsidRPr="00D211CA">
        <w:rPr>
          <w:rFonts w:ascii="Arial" w:hAnsi="Arial" w:cs="Arial"/>
          <w:color w:val="0070C0"/>
          <w:sz w:val="20"/>
          <w:szCs w:val="20"/>
        </w:rPr>
        <w:t xml:space="preserve"> </w:t>
      </w:r>
      <w:r w:rsidRPr="00D211CA">
        <w:rPr>
          <w:rFonts w:ascii="Arial" w:hAnsi="Arial" w:cs="Arial"/>
          <w:color w:val="0070C0"/>
          <w:sz w:val="20"/>
          <w:szCs w:val="20"/>
          <w:u w:val="single"/>
        </w:rPr>
        <w:t>be</w:t>
      </w:r>
      <w:r w:rsidRPr="00D211CA">
        <w:rPr>
          <w:rFonts w:ascii="Arial" w:hAnsi="Arial" w:cs="Arial"/>
          <w:color w:val="0070C0"/>
          <w:sz w:val="20"/>
          <w:szCs w:val="20"/>
        </w:rPr>
        <w:t xml:space="preserve"> </w:t>
      </w:r>
      <w:r w:rsidRPr="00D211CA">
        <w:rPr>
          <w:rFonts w:ascii="Arial" w:hAnsi="Arial" w:cs="Arial"/>
          <w:color w:val="0070C0"/>
          <w:sz w:val="20"/>
          <w:szCs w:val="20"/>
          <w:u w:val="single"/>
        </w:rPr>
        <w:t>sufficiently</w:t>
      </w:r>
      <w:r w:rsidRPr="00D211CA">
        <w:rPr>
          <w:rFonts w:ascii="Arial" w:hAnsi="Arial" w:cs="Arial"/>
          <w:color w:val="0070C0"/>
          <w:sz w:val="20"/>
          <w:szCs w:val="20"/>
        </w:rPr>
        <w:t xml:space="preserve"> </w:t>
      </w:r>
      <w:r w:rsidRPr="00D211CA">
        <w:rPr>
          <w:rFonts w:ascii="Arial" w:hAnsi="Arial" w:cs="Arial"/>
          <w:color w:val="0070C0"/>
          <w:sz w:val="20"/>
          <w:szCs w:val="20"/>
          <w:u w:val="single"/>
        </w:rPr>
        <w:t>trained</w:t>
      </w:r>
      <w:r w:rsidRPr="00D211CA">
        <w:rPr>
          <w:rFonts w:ascii="Arial" w:hAnsi="Arial" w:cs="Arial"/>
          <w:color w:val="0070C0"/>
          <w:sz w:val="20"/>
          <w:szCs w:val="20"/>
        </w:rPr>
        <w:t xml:space="preserve"> </w:t>
      </w:r>
      <w:r w:rsidRPr="00D211CA">
        <w:rPr>
          <w:rFonts w:ascii="Arial" w:hAnsi="Arial" w:cs="Arial"/>
          <w:color w:val="0070C0"/>
          <w:sz w:val="20"/>
          <w:szCs w:val="20"/>
          <w:u w:val="single"/>
        </w:rPr>
        <w:t>to</w:t>
      </w:r>
      <w:r w:rsidRPr="00D211CA">
        <w:rPr>
          <w:rFonts w:ascii="Arial" w:hAnsi="Arial" w:cs="Arial"/>
          <w:color w:val="0070C0"/>
          <w:sz w:val="20"/>
          <w:szCs w:val="20"/>
        </w:rPr>
        <w:t xml:space="preserve"> </w:t>
      </w:r>
      <w:r w:rsidRPr="00D211CA">
        <w:rPr>
          <w:rFonts w:ascii="Arial" w:hAnsi="Arial" w:cs="Arial"/>
          <w:color w:val="0070C0"/>
          <w:sz w:val="20"/>
          <w:szCs w:val="20"/>
          <w:u w:val="single"/>
        </w:rPr>
        <w:t>maintain</w:t>
      </w:r>
      <w:r w:rsidRPr="00D211CA">
        <w:rPr>
          <w:rFonts w:ascii="Arial" w:hAnsi="Arial" w:cs="Arial"/>
          <w:color w:val="0070C0"/>
          <w:sz w:val="20"/>
          <w:szCs w:val="20"/>
        </w:rPr>
        <w:t xml:space="preserve"> </w:t>
      </w:r>
      <w:r w:rsidRPr="00D211CA">
        <w:rPr>
          <w:rFonts w:ascii="Arial" w:hAnsi="Arial" w:cs="Arial"/>
          <w:color w:val="0070C0"/>
          <w:sz w:val="20"/>
          <w:szCs w:val="20"/>
          <w:u w:val="single"/>
        </w:rPr>
        <w:t>and</w:t>
      </w:r>
      <w:r w:rsidRPr="00D211CA">
        <w:rPr>
          <w:rFonts w:ascii="Arial" w:hAnsi="Arial" w:cs="Arial"/>
          <w:color w:val="0070C0"/>
          <w:sz w:val="20"/>
          <w:szCs w:val="20"/>
        </w:rPr>
        <w:t xml:space="preserve"> </w:t>
      </w:r>
      <w:r w:rsidRPr="00D211CA">
        <w:rPr>
          <w:rFonts w:ascii="Arial" w:hAnsi="Arial" w:cs="Arial"/>
          <w:color w:val="0070C0"/>
          <w:sz w:val="20"/>
          <w:szCs w:val="20"/>
          <w:u w:val="single"/>
        </w:rPr>
        <w:t>work</w:t>
      </w:r>
      <w:r w:rsidRPr="00D211CA">
        <w:rPr>
          <w:rFonts w:ascii="Arial" w:hAnsi="Arial" w:cs="Arial"/>
          <w:color w:val="0070C0"/>
          <w:sz w:val="20"/>
          <w:szCs w:val="20"/>
        </w:rPr>
        <w:t xml:space="preserve"> </w:t>
      </w:r>
      <w:r w:rsidRPr="00D211CA">
        <w:rPr>
          <w:rFonts w:ascii="Arial" w:hAnsi="Arial" w:cs="Arial"/>
          <w:color w:val="0070C0"/>
          <w:sz w:val="20"/>
          <w:szCs w:val="20"/>
          <w:u w:val="single"/>
        </w:rPr>
        <w:t>along</w:t>
      </w:r>
      <w:r w:rsidRPr="00D211CA">
        <w:rPr>
          <w:rFonts w:ascii="Arial" w:hAnsi="Arial" w:cs="Arial"/>
          <w:color w:val="0070C0"/>
          <w:sz w:val="20"/>
          <w:szCs w:val="20"/>
        </w:rPr>
        <w:t xml:space="preserve"> </w:t>
      </w:r>
      <w:r w:rsidRPr="00A43C2B">
        <w:rPr>
          <w:rFonts w:ascii="Arial" w:hAnsi="Arial" w:cs="Arial"/>
          <w:color w:val="0070C0"/>
          <w:sz w:val="20"/>
          <w:szCs w:val="20"/>
          <w:u w:val="single"/>
        </w:rPr>
        <w:t>a</w:t>
      </w:r>
      <w:r w:rsidRPr="00D211CA">
        <w:rPr>
          <w:rFonts w:ascii="Arial" w:hAnsi="Arial" w:cs="Arial"/>
          <w:color w:val="0070C0"/>
          <w:sz w:val="20"/>
          <w:szCs w:val="20"/>
        </w:rPr>
        <w:t xml:space="preserve"> </w:t>
      </w:r>
      <w:r w:rsidRPr="00D211CA">
        <w:rPr>
          <w:rFonts w:ascii="Arial" w:hAnsi="Arial" w:cs="Arial"/>
          <w:color w:val="0070C0"/>
          <w:sz w:val="20"/>
          <w:szCs w:val="20"/>
          <w:u w:val="single"/>
        </w:rPr>
        <w:t>defined</w:t>
      </w:r>
      <w:r w:rsidRPr="00D211CA">
        <w:rPr>
          <w:rFonts w:ascii="Arial" w:hAnsi="Arial" w:cs="Arial"/>
          <w:color w:val="0070C0"/>
          <w:sz w:val="20"/>
          <w:szCs w:val="20"/>
        </w:rPr>
        <w:t xml:space="preserve"> </w:t>
      </w:r>
      <w:r w:rsidRPr="00D211CA">
        <w:rPr>
          <w:rFonts w:ascii="Arial" w:hAnsi="Arial" w:cs="Arial"/>
          <w:color w:val="0070C0"/>
          <w:sz w:val="20"/>
          <w:szCs w:val="20"/>
          <w:u w:val="single"/>
        </w:rPr>
        <w:t>boundary</w:t>
      </w:r>
      <w:r w:rsidRPr="00D211CA">
        <w:rPr>
          <w:rFonts w:ascii="Arial" w:hAnsi="Arial" w:cs="Arial"/>
          <w:color w:val="0070C0"/>
          <w:sz w:val="20"/>
          <w:szCs w:val="20"/>
        </w:rPr>
        <w:t>.</w:t>
      </w:r>
    </w:p>
    <w:p w14:paraId="3BEE7FDE" w14:textId="77777777" w:rsidR="00971DDC" w:rsidRDefault="00971DDC" w:rsidP="00971DDC">
      <w:pPr>
        <w:pStyle w:val="NoSpacing"/>
        <w:rPr>
          <w:rFonts w:ascii="Arial" w:hAnsi="Arial" w:cs="Arial"/>
          <w:color w:val="0070C0"/>
          <w:sz w:val="20"/>
          <w:szCs w:val="20"/>
        </w:rPr>
      </w:pPr>
    </w:p>
    <w:p w14:paraId="430338E1" w14:textId="35F7D546" w:rsidR="00971DDC" w:rsidRDefault="00971DDC" w:rsidP="00971DDC">
      <w:pPr>
        <w:pStyle w:val="NoSpacing"/>
        <w:ind w:left="284"/>
        <w:rPr>
          <w:rFonts w:ascii="Arial" w:hAnsi="Arial" w:cs="Arial"/>
          <w:color w:val="EE0000"/>
          <w:sz w:val="20"/>
          <w:szCs w:val="20"/>
        </w:rPr>
      </w:pPr>
      <w:r w:rsidRPr="00A43C2B">
        <w:rPr>
          <w:rFonts w:ascii="Arial" w:hAnsi="Arial" w:cs="Arial"/>
          <w:b/>
          <w:bCs/>
          <w:color w:val="EE0000"/>
          <w:sz w:val="20"/>
          <w:szCs w:val="20"/>
        </w:rPr>
        <w:t xml:space="preserve">(QLD) </w:t>
      </w:r>
      <w:r w:rsidRPr="00A43C2B">
        <w:rPr>
          <w:rFonts w:ascii="Arial" w:hAnsi="Arial" w:cs="Arial"/>
          <w:color w:val="EE0000"/>
          <w:sz w:val="20"/>
          <w:szCs w:val="20"/>
        </w:rPr>
        <w:t>Rationale</w:t>
      </w:r>
      <w:r w:rsidRPr="00A43C2B">
        <w:rPr>
          <w:rFonts w:ascii="Arial" w:hAnsi="Arial" w:cs="Arial"/>
          <w:b/>
          <w:bCs/>
          <w:color w:val="EE0000"/>
          <w:sz w:val="20"/>
          <w:szCs w:val="20"/>
        </w:rPr>
        <w:t xml:space="preserve"> 3.4.3 </w:t>
      </w:r>
    </w:p>
    <w:p w14:paraId="6DA9D798" w14:textId="77777777" w:rsidR="00971DDC" w:rsidRPr="00A43C2B" w:rsidRDefault="00971DDC" w:rsidP="00971DDC">
      <w:pPr>
        <w:pStyle w:val="NoSpacing"/>
        <w:ind w:firstLine="720"/>
        <w:rPr>
          <w:rFonts w:ascii="Arial" w:hAnsi="Arial" w:cs="Arial"/>
          <w:color w:val="EE0000"/>
          <w:sz w:val="20"/>
          <w:szCs w:val="20"/>
        </w:rPr>
      </w:pPr>
    </w:p>
    <w:p w14:paraId="27C0C37A" w14:textId="77777777" w:rsidR="00971DDC" w:rsidRDefault="00971DDC">
      <w:pPr>
        <w:pStyle w:val="NoSpacing"/>
        <w:numPr>
          <w:ilvl w:val="0"/>
          <w:numId w:val="85"/>
        </w:numPr>
        <w:rPr>
          <w:rFonts w:ascii="Arial" w:hAnsi="Arial" w:cs="Arial"/>
          <w:color w:val="EE0000"/>
          <w:sz w:val="20"/>
          <w:szCs w:val="20"/>
        </w:rPr>
      </w:pPr>
      <w:r w:rsidRPr="00D211CA">
        <w:rPr>
          <w:rFonts w:ascii="Arial" w:hAnsi="Arial" w:cs="Arial"/>
          <w:color w:val="EE0000"/>
          <w:sz w:val="20"/>
          <w:szCs w:val="20"/>
        </w:rPr>
        <w:t>Explicit recognition of tending separates it from fetching/driving so boundary dogs are not penalized for performing their correct function.</w:t>
      </w:r>
    </w:p>
    <w:p w14:paraId="2917F078" w14:textId="77777777" w:rsidR="00971DDC" w:rsidRDefault="00971DDC" w:rsidP="00971DDC">
      <w:pPr>
        <w:pStyle w:val="NoSpacing"/>
        <w:ind w:left="720"/>
        <w:rPr>
          <w:rFonts w:ascii="Arial" w:hAnsi="Arial" w:cs="Arial"/>
          <w:color w:val="EE0000"/>
          <w:sz w:val="20"/>
          <w:szCs w:val="20"/>
        </w:rPr>
      </w:pPr>
    </w:p>
    <w:p w14:paraId="1670FA92" w14:textId="77777777" w:rsidR="00971DDC" w:rsidRPr="00884B04" w:rsidRDefault="00971DDC">
      <w:pPr>
        <w:pStyle w:val="NoSpacing"/>
        <w:numPr>
          <w:ilvl w:val="0"/>
          <w:numId w:val="85"/>
        </w:numPr>
        <w:rPr>
          <w:rFonts w:ascii="Arial" w:hAnsi="Arial" w:cs="Arial"/>
          <w:color w:val="EE0000"/>
          <w:sz w:val="20"/>
          <w:szCs w:val="20"/>
        </w:rPr>
      </w:pPr>
      <w:r w:rsidRPr="00884B04">
        <w:rPr>
          <w:rFonts w:ascii="Arial" w:hAnsi="Arial" w:cs="Arial"/>
          <w:color w:val="EE0000"/>
          <w:sz w:val="20"/>
          <w:szCs w:val="20"/>
        </w:rPr>
        <w:t>Judging then focuses on maintaining a defined border and permitting grazing, which will produce the outcomes that protect stock and reflect the historical role of these breeds.</w:t>
      </w:r>
    </w:p>
    <w:p w14:paraId="5165E3F2" w14:textId="508D063F" w:rsidR="00971DDC" w:rsidRPr="00971DDC" w:rsidRDefault="00971DDC" w:rsidP="00971DDC">
      <w:pPr>
        <w:tabs>
          <w:tab w:val="left" w:pos="1002"/>
        </w:tabs>
        <w:spacing w:before="63" w:line="276" w:lineRule="auto"/>
        <w:ind w:right="517"/>
        <w:rPr>
          <w:sz w:val="20"/>
        </w:rPr>
      </w:pPr>
    </w:p>
    <w:p w14:paraId="072B708C" w14:textId="77777777" w:rsidR="0000611A" w:rsidRPr="00971DAC" w:rsidRDefault="00000000">
      <w:pPr>
        <w:pStyle w:val="ListParagraph"/>
        <w:numPr>
          <w:ilvl w:val="2"/>
          <w:numId w:val="46"/>
        </w:numPr>
        <w:tabs>
          <w:tab w:val="left" w:pos="1002"/>
        </w:tabs>
        <w:spacing w:before="116" w:line="278" w:lineRule="auto"/>
        <w:ind w:right="551"/>
        <w:rPr>
          <w:sz w:val="20"/>
        </w:rPr>
      </w:pPr>
      <w:r w:rsidRPr="00971DAC">
        <w:rPr>
          <w:spacing w:val="-2"/>
          <w:sz w:val="20"/>
        </w:rPr>
        <w:t>Dogs</w:t>
      </w:r>
      <w:r w:rsidRPr="00971DAC">
        <w:rPr>
          <w:spacing w:val="-6"/>
          <w:sz w:val="20"/>
        </w:rPr>
        <w:t xml:space="preserve"> </w:t>
      </w:r>
      <w:r w:rsidRPr="00971DAC">
        <w:rPr>
          <w:spacing w:val="-2"/>
          <w:sz w:val="20"/>
        </w:rPr>
        <w:t>may</w:t>
      </w:r>
      <w:r w:rsidRPr="00971DAC">
        <w:rPr>
          <w:spacing w:val="-14"/>
          <w:sz w:val="20"/>
        </w:rPr>
        <w:t xml:space="preserve"> </w:t>
      </w:r>
      <w:r w:rsidRPr="00971DAC">
        <w:rPr>
          <w:spacing w:val="-2"/>
          <w:sz w:val="20"/>
        </w:rPr>
        <w:t>continue</w:t>
      </w:r>
      <w:r w:rsidRPr="00971DAC">
        <w:rPr>
          <w:spacing w:val="-9"/>
          <w:sz w:val="20"/>
        </w:rPr>
        <w:t xml:space="preserve"> </w:t>
      </w:r>
      <w:r w:rsidRPr="00971DAC">
        <w:rPr>
          <w:spacing w:val="-2"/>
          <w:sz w:val="20"/>
        </w:rPr>
        <w:t>to</w:t>
      </w:r>
      <w:r w:rsidRPr="00971DAC">
        <w:rPr>
          <w:spacing w:val="-9"/>
          <w:sz w:val="20"/>
        </w:rPr>
        <w:t xml:space="preserve"> </w:t>
      </w:r>
      <w:r w:rsidRPr="00971DAC">
        <w:rPr>
          <w:spacing w:val="-2"/>
          <w:sz w:val="20"/>
        </w:rPr>
        <w:t>enter</w:t>
      </w:r>
      <w:r w:rsidRPr="00971DAC">
        <w:rPr>
          <w:spacing w:val="-8"/>
          <w:sz w:val="20"/>
        </w:rPr>
        <w:t xml:space="preserve"> </w:t>
      </w:r>
      <w:r w:rsidRPr="00971DAC">
        <w:rPr>
          <w:spacing w:val="-2"/>
          <w:sz w:val="20"/>
        </w:rPr>
        <w:t>Tests</w:t>
      </w:r>
      <w:r w:rsidRPr="00971DAC">
        <w:rPr>
          <w:spacing w:val="-8"/>
          <w:sz w:val="20"/>
        </w:rPr>
        <w:t xml:space="preserve"> </w:t>
      </w:r>
      <w:r w:rsidRPr="00971DAC">
        <w:rPr>
          <w:spacing w:val="-2"/>
          <w:sz w:val="20"/>
        </w:rPr>
        <w:t>to</w:t>
      </w:r>
      <w:r w:rsidRPr="00971DAC">
        <w:rPr>
          <w:spacing w:val="-7"/>
          <w:sz w:val="20"/>
        </w:rPr>
        <w:t xml:space="preserve"> </w:t>
      </w:r>
      <w:r w:rsidRPr="00971DAC">
        <w:rPr>
          <w:spacing w:val="-2"/>
          <w:sz w:val="20"/>
        </w:rPr>
        <w:t>gain</w:t>
      </w:r>
      <w:r w:rsidRPr="00971DAC">
        <w:rPr>
          <w:spacing w:val="-7"/>
          <w:sz w:val="20"/>
        </w:rPr>
        <w:t xml:space="preserve"> </w:t>
      </w:r>
      <w:r w:rsidRPr="00971DAC">
        <w:rPr>
          <w:spacing w:val="-2"/>
          <w:sz w:val="20"/>
        </w:rPr>
        <w:t>experience</w:t>
      </w:r>
      <w:r w:rsidRPr="00971DAC">
        <w:rPr>
          <w:spacing w:val="-5"/>
          <w:sz w:val="20"/>
        </w:rPr>
        <w:t xml:space="preserve"> </w:t>
      </w:r>
      <w:r w:rsidRPr="00971DAC">
        <w:rPr>
          <w:spacing w:val="-2"/>
          <w:sz w:val="20"/>
        </w:rPr>
        <w:t>after</w:t>
      </w:r>
      <w:r w:rsidRPr="00971DAC">
        <w:rPr>
          <w:spacing w:val="-11"/>
          <w:sz w:val="20"/>
        </w:rPr>
        <w:t xml:space="preserve"> </w:t>
      </w:r>
      <w:r w:rsidRPr="00971DAC">
        <w:rPr>
          <w:spacing w:val="-2"/>
          <w:sz w:val="20"/>
        </w:rPr>
        <w:t>the</w:t>
      </w:r>
      <w:r w:rsidRPr="00971DAC">
        <w:rPr>
          <w:spacing w:val="-9"/>
          <w:sz w:val="20"/>
        </w:rPr>
        <w:t xml:space="preserve"> </w:t>
      </w:r>
      <w:r w:rsidRPr="00971DAC">
        <w:rPr>
          <w:spacing w:val="-2"/>
          <w:sz w:val="20"/>
        </w:rPr>
        <w:t>title</w:t>
      </w:r>
      <w:r w:rsidRPr="00971DAC">
        <w:rPr>
          <w:spacing w:val="-10"/>
          <w:sz w:val="20"/>
        </w:rPr>
        <w:t xml:space="preserve"> </w:t>
      </w:r>
      <w:r w:rsidRPr="00971DAC">
        <w:rPr>
          <w:spacing w:val="-2"/>
          <w:sz w:val="20"/>
        </w:rPr>
        <w:t>for</w:t>
      </w:r>
      <w:r w:rsidRPr="00971DAC">
        <w:rPr>
          <w:spacing w:val="-6"/>
          <w:sz w:val="20"/>
        </w:rPr>
        <w:t xml:space="preserve"> </w:t>
      </w:r>
      <w:r w:rsidRPr="00971DAC">
        <w:rPr>
          <w:spacing w:val="-2"/>
          <w:sz w:val="20"/>
        </w:rPr>
        <w:t>that</w:t>
      </w:r>
      <w:r w:rsidRPr="00971DAC">
        <w:rPr>
          <w:spacing w:val="-9"/>
          <w:sz w:val="20"/>
        </w:rPr>
        <w:t xml:space="preserve"> </w:t>
      </w:r>
      <w:r w:rsidRPr="00971DAC">
        <w:rPr>
          <w:spacing w:val="-2"/>
          <w:sz w:val="20"/>
        </w:rPr>
        <w:t>class</w:t>
      </w:r>
      <w:r w:rsidRPr="00971DAC">
        <w:rPr>
          <w:spacing w:val="-8"/>
          <w:sz w:val="20"/>
        </w:rPr>
        <w:t xml:space="preserve"> </w:t>
      </w:r>
      <w:r w:rsidRPr="00971DAC">
        <w:rPr>
          <w:spacing w:val="-2"/>
          <w:sz w:val="20"/>
        </w:rPr>
        <w:t>is</w:t>
      </w:r>
      <w:r w:rsidRPr="00971DAC">
        <w:rPr>
          <w:spacing w:val="-5"/>
          <w:sz w:val="20"/>
        </w:rPr>
        <w:t xml:space="preserve"> </w:t>
      </w:r>
      <w:r w:rsidRPr="00971DAC">
        <w:rPr>
          <w:spacing w:val="-2"/>
          <w:sz w:val="20"/>
        </w:rPr>
        <w:t>earned</w:t>
      </w:r>
      <w:r w:rsidRPr="00971DAC">
        <w:rPr>
          <w:spacing w:val="-5"/>
          <w:sz w:val="20"/>
        </w:rPr>
        <w:t xml:space="preserve"> </w:t>
      </w:r>
      <w:r w:rsidRPr="00971DAC">
        <w:rPr>
          <w:spacing w:val="-2"/>
          <w:sz w:val="20"/>
        </w:rPr>
        <w:t>with</w:t>
      </w:r>
      <w:r w:rsidRPr="00971DAC">
        <w:rPr>
          <w:spacing w:val="-9"/>
          <w:sz w:val="20"/>
        </w:rPr>
        <w:t xml:space="preserve"> </w:t>
      </w:r>
      <w:r w:rsidRPr="00971DAC">
        <w:rPr>
          <w:spacing w:val="-2"/>
          <w:sz w:val="20"/>
        </w:rPr>
        <w:t>no</w:t>
      </w:r>
      <w:r w:rsidRPr="00971DAC">
        <w:rPr>
          <w:spacing w:val="-9"/>
          <w:sz w:val="20"/>
        </w:rPr>
        <w:t xml:space="preserve"> </w:t>
      </w:r>
      <w:r w:rsidRPr="00971DAC">
        <w:rPr>
          <w:spacing w:val="-2"/>
          <w:sz w:val="20"/>
        </w:rPr>
        <w:t xml:space="preserve">entry </w:t>
      </w:r>
      <w:r w:rsidRPr="00971DAC">
        <w:rPr>
          <w:sz w:val="20"/>
        </w:rPr>
        <w:t>preference, except for the Instinct Test for which they are no longer eligible.</w:t>
      </w:r>
    </w:p>
    <w:p w14:paraId="288951D3" w14:textId="77777777" w:rsidR="0000611A" w:rsidRPr="00971DAC" w:rsidRDefault="0000611A">
      <w:pPr>
        <w:pStyle w:val="BodyText"/>
      </w:pPr>
    </w:p>
    <w:p w14:paraId="3714D083" w14:textId="0BD433D0" w:rsidR="0000611A" w:rsidRPr="00971DAC" w:rsidRDefault="00971DDC">
      <w:pPr>
        <w:pStyle w:val="BodyText"/>
      </w:pPr>
      <w:r>
        <w:t>Comments: ………………………………………………………………………………………………………………………………………………………………………………………………………………………………………………………………………………</w:t>
      </w:r>
    </w:p>
    <w:p w14:paraId="349008A8" w14:textId="77777777" w:rsidR="0000611A" w:rsidRPr="00971DAC" w:rsidRDefault="0000611A">
      <w:pPr>
        <w:pStyle w:val="BodyText"/>
      </w:pPr>
    </w:p>
    <w:p w14:paraId="14A8F16C" w14:textId="77777777" w:rsidR="0000611A" w:rsidRPr="00971DAC" w:rsidRDefault="0000611A">
      <w:pPr>
        <w:pStyle w:val="BodyText"/>
        <w:spacing w:before="138"/>
      </w:pPr>
    </w:p>
    <w:p w14:paraId="30426E4A" w14:textId="77777777" w:rsidR="0000611A" w:rsidRPr="00971DAC" w:rsidRDefault="00000000">
      <w:pPr>
        <w:pStyle w:val="Heading5"/>
        <w:tabs>
          <w:tab w:val="left" w:pos="1722"/>
        </w:tabs>
      </w:pPr>
      <w:bookmarkStart w:id="73" w:name="Section_5._Instinct_Test_(Certificate_on"/>
      <w:bookmarkStart w:id="74" w:name="_bookmark32"/>
      <w:bookmarkEnd w:id="73"/>
      <w:bookmarkEnd w:id="74"/>
      <w:r w:rsidRPr="00971DAC">
        <w:rPr>
          <w:spacing w:val="-2"/>
        </w:rPr>
        <w:t>Section</w:t>
      </w:r>
      <w:r w:rsidRPr="00971DAC">
        <w:rPr>
          <w:spacing w:val="-8"/>
        </w:rPr>
        <w:t xml:space="preserve"> </w:t>
      </w:r>
      <w:r w:rsidRPr="00971DAC">
        <w:rPr>
          <w:spacing w:val="-5"/>
        </w:rPr>
        <w:t>5.</w:t>
      </w:r>
      <w:r w:rsidRPr="00971DAC">
        <w:tab/>
      </w:r>
      <w:r w:rsidRPr="00971DAC">
        <w:rPr>
          <w:spacing w:val="-2"/>
        </w:rPr>
        <w:t>Instinct</w:t>
      </w:r>
      <w:r w:rsidRPr="00971DAC">
        <w:rPr>
          <w:spacing w:val="-8"/>
        </w:rPr>
        <w:t xml:space="preserve"> </w:t>
      </w:r>
      <w:r w:rsidRPr="00971DAC">
        <w:rPr>
          <w:spacing w:val="-2"/>
        </w:rPr>
        <w:t>Test</w:t>
      </w:r>
      <w:r w:rsidRPr="00971DAC">
        <w:rPr>
          <w:spacing w:val="-5"/>
        </w:rPr>
        <w:t xml:space="preserve"> </w:t>
      </w:r>
      <w:r w:rsidRPr="00971DAC">
        <w:rPr>
          <w:spacing w:val="-2"/>
        </w:rPr>
        <w:t>(Certificate</w:t>
      </w:r>
      <w:r w:rsidRPr="00971DAC">
        <w:rPr>
          <w:spacing w:val="-6"/>
        </w:rPr>
        <w:t xml:space="preserve"> </w:t>
      </w:r>
      <w:r w:rsidRPr="00971DAC">
        <w:rPr>
          <w:spacing w:val="-2"/>
        </w:rPr>
        <w:t>only</w:t>
      </w:r>
      <w:r w:rsidRPr="00971DAC">
        <w:rPr>
          <w:spacing w:val="-9"/>
        </w:rPr>
        <w:t xml:space="preserve"> </w:t>
      </w:r>
      <w:r w:rsidRPr="00971DAC">
        <w:rPr>
          <w:spacing w:val="-2"/>
        </w:rPr>
        <w:t>-</w:t>
      </w:r>
      <w:r w:rsidRPr="00971DAC">
        <w:rPr>
          <w:spacing w:val="-5"/>
        </w:rPr>
        <w:t xml:space="preserve"> </w:t>
      </w:r>
      <w:r w:rsidRPr="00971DAC">
        <w:rPr>
          <w:spacing w:val="-2"/>
        </w:rPr>
        <w:t>not</w:t>
      </w:r>
      <w:r w:rsidRPr="00971DAC">
        <w:rPr>
          <w:spacing w:val="-7"/>
        </w:rPr>
        <w:t xml:space="preserve"> </w:t>
      </w:r>
      <w:r w:rsidRPr="00971DAC">
        <w:rPr>
          <w:spacing w:val="-2"/>
        </w:rPr>
        <w:t>a</w:t>
      </w:r>
      <w:r w:rsidRPr="00971DAC">
        <w:rPr>
          <w:spacing w:val="-8"/>
        </w:rPr>
        <w:t xml:space="preserve"> </w:t>
      </w:r>
      <w:r w:rsidRPr="00971DAC">
        <w:rPr>
          <w:spacing w:val="-2"/>
        </w:rPr>
        <w:t>Title)</w:t>
      </w:r>
      <w:r w:rsidRPr="00971DAC">
        <w:t xml:space="preserve"> </w:t>
      </w:r>
      <w:r w:rsidRPr="00971DAC">
        <w:rPr>
          <w:spacing w:val="-2"/>
        </w:rPr>
        <w:t>Optional</w:t>
      </w:r>
    </w:p>
    <w:p w14:paraId="7F8DCD3E" w14:textId="77777777" w:rsidR="0000611A" w:rsidRPr="00971DAC" w:rsidRDefault="0000611A">
      <w:pPr>
        <w:pStyle w:val="BodyText"/>
        <w:spacing w:before="72"/>
        <w:rPr>
          <w:b/>
        </w:rPr>
      </w:pPr>
    </w:p>
    <w:p w14:paraId="7E07C4D9" w14:textId="77777777" w:rsidR="0000611A" w:rsidRPr="00971DAC" w:rsidRDefault="00000000">
      <w:pPr>
        <w:pStyle w:val="ListParagraph"/>
        <w:numPr>
          <w:ilvl w:val="2"/>
          <w:numId w:val="45"/>
        </w:numPr>
        <w:tabs>
          <w:tab w:val="left" w:pos="1002"/>
        </w:tabs>
        <w:spacing w:before="1" w:line="276" w:lineRule="auto"/>
        <w:ind w:right="496"/>
        <w:rPr>
          <w:sz w:val="20"/>
        </w:rPr>
      </w:pPr>
      <w:r w:rsidRPr="00971DAC">
        <w:rPr>
          <w:sz w:val="20"/>
        </w:rPr>
        <w:t>Dogs</w:t>
      </w:r>
      <w:r w:rsidRPr="00971DAC">
        <w:rPr>
          <w:spacing w:val="-2"/>
          <w:sz w:val="20"/>
        </w:rPr>
        <w:t xml:space="preserve"> </w:t>
      </w:r>
      <w:r w:rsidRPr="00971DAC">
        <w:rPr>
          <w:sz w:val="20"/>
        </w:rPr>
        <w:t>Australia</w:t>
      </w:r>
      <w:r w:rsidRPr="00971DAC">
        <w:rPr>
          <w:spacing w:val="21"/>
          <w:sz w:val="20"/>
        </w:rPr>
        <w:t xml:space="preserve"> </w:t>
      </w:r>
      <w:r w:rsidRPr="00971DAC">
        <w:rPr>
          <w:sz w:val="20"/>
        </w:rPr>
        <w:t>will</w:t>
      </w:r>
      <w:r w:rsidRPr="00971DAC">
        <w:rPr>
          <w:spacing w:val="22"/>
          <w:sz w:val="20"/>
        </w:rPr>
        <w:t xml:space="preserve"> </w:t>
      </w:r>
      <w:r w:rsidRPr="00971DAC">
        <w:rPr>
          <w:sz w:val="20"/>
        </w:rPr>
        <w:t>issue an Instinct</w:t>
      </w:r>
      <w:r w:rsidRPr="00971DAC">
        <w:rPr>
          <w:spacing w:val="-3"/>
          <w:sz w:val="20"/>
        </w:rPr>
        <w:t xml:space="preserve"> </w:t>
      </w:r>
      <w:r w:rsidRPr="00971DAC">
        <w:rPr>
          <w:sz w:val="20"/>
        </w:rPr>
        <w:t>Test</w:t>
      </w:r>
      <w:r w:rsidRPr="00971DAC">
        <w:rPr>
          <w:spacing w:val="21"/>
          <w:sz w:val="20"/>
        </w:rPr>
        <w:t xml:space="preserve"> </w:t>
      </w:r>
      <w:r w:rsidRPr="00971DAC">
        <w:rPr>
          <w:sz w:val="20"/>
        </w:rPr>
        <w:t>Certificate</w:t>
      </w:r>
      <w:r w:rsidRPr="00971DAC">
        <w:rPr>
          <w:spacing w:val="21"/>
          <w:sz w:val="20"/>
        </w:rPr>
        <w:t xml:space="preserve"> </w:t>
      </w:r>
      <w:r w:rsidRPr="00971DAC">
        <w:rPr>
          <w:sz w:val="20"/>
        </w:rPr>
        <w:t>to an eligible dog that</w:t>
      </w:r>
      <w:r w:rsidRPr="00971DAC">
        <w:rPr>
          <w:spacing w:val="21"/>
          <w:sz w:val="20"/>
        </w:rPr>
        <w:t xml:space="preserve"> </w:t>
      </w:r>
      <w:r w:rsidRPr="00971DAC">
        <w:rPr>
          <w:sz w:val="20"/>
        </w:rPr>
        <w:t>has</w:t>
      </w:r>
      <w:r w:rsidRPr="00971DAC">
        <w:rPr>
          <w:spacing w:val="25"/>
          <w:sz w:val="20"/>
        </w:rPr>
        <w:t xml:space="preserve"> </w:t>
      </w:r>
      <w:r w:rsidRPr="00971DAC">
        <w:rPr>
          <w:sz w:val="20"/>
        </w:rPr>
        <w:t>been certified by a Judge to have qualified by passing an Instinct Test.</w:t>
      </w:r>
    </w:p>
    <w:p w14:paraId="0B17A675" w14:textId="77777777" w:rsidR="0000611A" w:rsidRPr="00971DAC" w:rsidRDefault="0000611A">
      <w:pPr>
        <w:pStyle w:val="BodyText"/>
        <w:spacing w:before="152"/>
      </w:pPr>
    </w:p>
    <w:p w14:paraId="25598017" w14:textId="77777777" w:rsidR="0000611A" w:rsidRPr="00971DAC" w:rsidRDefault="00000000">
      <w:pPr>
        <w:pStyle w:val="ListParagraph"/>
        <w:numPr>
          <w:ilvl w:val="2"/>
          <w:numId w:val="45"/>
        </w:numPr>
        <w:tabs>
          <w:tab w:val="left" w:pos="1002"/>
        </w:tabs>
        <w:spacing w:before="1" w:line="276" w:lineRule="auto"/>
        <w:ind w:right="487"/>
        <w:rPr>
          <w:sz w:val="20"/>
        </w:rPr>
      </w:pPr>
      <w:r w:rsidRPr="00971DAC">
        <w:rPr>
          <w:sz w:val="20"/>
        </w:rPr>
        <w:t>A</w:t>
      </w:r>
      <w:r w:rsidRPr="00971DAC">
        <w:rPr>
          <w:spacing w:val="-4"/>
          <w:sz w:val="20"/>
        </w:rPr>
        <w:t xml:space="preserve"> </w:t>
      </w:r>
      <w:r w:rsidRPr="00971DAC">
        <w:rPr>
          <w:sz w:val="20"/>
        </w:rPr>
        <w:t>dog</w:t>
      </w:r>
      <w:r w:rsidRPr="00971DAC">
        <w:rPr>
          <w:spacing w:val="-1"/>
          <w:sz w:val="20"/>
        </w:rPr>
        <w:t xml:space="preserve"> </w:t>
      </w:r>
      <w:r w:rsidRPr="00971DAC">
        <w:rPr>
          <w:sz w:val="20"/>
        </w:rPr>
        <w:t>may</w:t>
      </w:r>
      <w:r w:rsidRPr="00971DAC">
        <w:rPr>
          <w:spacing w:val="-2"/>
          <w:sz w:val="20"/>
        </w:rPr>
        <w:t xml:space="preserve"> </w:t>
      </w:r>
      <w:r w:rsidRPr="00971DAC">
        <w:rPr>
          <w:sz w:val="20"/>
        </w:rPr>
        <w:t>enter</w:t>
      </w:r>
      <w:r w:rsidRPr="00971DAC">
        <w:rPr>
          <w:spacing w:val="-2"/>
          <w:sz w:val="20"/>
        </w:rPr>
        <w:t xml:space="preserve"> </w:t>
      </w:r>
      <w:r w:rsidRPr="00971DAC">
        <w:rPr>
          <w:sz w:val="20"/>
        </w:rPr>
        <w:t>an</w:t>
      </w:r>
      <w:r w:rsidRPr="00971DAC">
        <w:rPr>
          <w:spacing w:val="-3"/>
          <w:sz w:val="20"/>
        </w:rPr>
        <w:t xml:space="preserve"> </w:t>
      </w:r>
      <w:r w:rsidRPr="00971DAC">
        <w:rPr>
          <w:sz w:val="20"/>
        </w:rPr>
        <w:t>Instinct</w:t>
      </w:r>
      <w:r w:rsidRPr="00971DAC">
        <w:rPr>
          <w:spacing w:val="-1"/>
          <w:sz w:val="20"/>
        </w:rPr>
        <w:t xml:space="preserve"> </w:t>
      </w:r>
      <w:r w:rsidRPr="00971DAC">
        <w:rPr>
          <w:sz w:val="20"/>
        </w:rPr>
        <w:t>Test</w:t>
      </w:r>
      <w:r w:rsidRPr="00971DAC">
        <w:rPr>
          <w:spacing w:val="-3"/>
          <w:sz w:val="20"/>
        </w:rPr>
        <w:t xml:space="preserve"> </w:t>
      </w:r>
      <w:r w:rsidRPr="00971DAC">
        <w:rPr>
          <w:sz w:val="20"/>
        </w:rPr>
        <w:t>more</w:t>
      </w:r>
      <w:r w:rsidRPr="00971DAC">
        <w:rPr>
          <w:spacing w:val="-3"/>
          <w:sz w:val="20"/>
        </w:rPr>
        <w:t xml:space="preserve"> </w:t>
      </w:r>
      <w:r w:rsidRPr="00971DAC">
        <w:rPr>
          <w:sz w:val="20"/>
        </w:rPr>
        <w:t>than</w:t>
      </w:r>
      <w:r w:rsidRPr="00971DAC">
        <w:rPr>
          <w:spacing w:val="-6"/>
          <w:sz w:val="20"/>
        </w:rPr>
        <w:t xml:space="preserve"> </w:t>
      </w:r>
      <w:r w:rsidRPr="00971DAC">
        <w:rPr>
          <w:sz w:val="20"/>
        </w:rPr>
        <w:t>once</w:t>
      </w:r>
      <w:r w:rsidRPr="00971DAC">
        <w:rPr>
          <w:spacing w:val="-3"/>
          <w:sz w:val="20"/>
        </w:rPr>
        <w:t xml:space="preserve"> </w:t>
      </w:r>
      <w:r w:rsidRPr="00971DAC">
        <w:rPr>
          <w:sz w:val="20"/>
        </w:rPr>
        <w:t>at</w:t>
      </w:r>
      <w:r w:rsidRPr="00971DAC">
        <w:rPr>
          <w:spacing w:val="-1"/>
          <w:sz w:val="20"/>
        </w:rPr>
        <w:t xml:space="preserve"> </w:t>
      </w:r>
      <w:r w:rsidRPr="00971DAC">
        <w:rPr>
          <w:sz w:val="20"/>
        </w:rPr>
        <w:t>a</w:t>
      </w:r>
      <w:r w:rsidRPr="00971DAC">
        <w:rPr>
          <w:spacing w:val="-3"/>
          <w:sz w:val="20"/>
        </w:rPr>
        <w:t xml:space="preserve"> </w:t>
      </w:r>
      <w:r w:rsidRPr="00971DAC">
        <w:rPr>
          <w:sz w:val="20"/>
        </w:rPr>
        <w:t>single</w:t>
      </w:r>
      <w:r w:rsidRPr="00971DAC">
        <w:rPr>
          <w:spacing w:val="-3"/>
          <w:sz w:val="20"/>
        </w:rPr>
        <w:t xml:space="preserve"> </w:t>
      </w:r>
      <w:r w:rsidRPr="00971DAC">
        <w:rPr>
          <w:sz w:val="20"/>
        </w:rPr>
        <w:t>event</w:t>
      </w:r>
      <w:r w:rsidRPr="00971DAC">
        <w:rPr>
          <w:spacing w:val="-3"/>
          <w:sz w:val="20"/>
        </w:rPr>
        <w:t xml:space="preserve"> </w:t>
      </w:r>
      <w:r w:rsidRPr="00971DAC">
        <w:rPr>
          <w:sz w:val="20"/>
        </w:rPr>
        <w:t>provided</w:t>
      </w:r>
      <w:r w:rsidRPr="00971DAC">
        <w:rPr>
          <w:spacing w:val="-3"/>
          <w:sz w:val="20"/>
        </w:rPr>
        <w:t xml:space="preserve"> </w:t>
      </w:r>
      <w:r w:rsidRPr="00971DAC">
        <w:rPr>
          <w:sz w:val="20"/>
        </w:rPr>
        <w:t>each</w:t>
      </w:r>
      <w:r w:rsidRPr="00971DAC">
        <w:rPr>
          <w:spacing w:val="-3"/>
          <w:sz w:val="20"/>
        </w:rPr>
        <w:t xml:space="preserve"> </w:t>
      </w:r>
      <w:r w:rsidRPr="00971DAC">
        <w:rPr>
          <w:sz w:val="20"/>
        </w:rPr>
        <w:t>Test</w:t>
      </w:r>
      <w:r w:rsidRPr="00971DAC">
        <w:rPr>
          <w:spacing w:val="-3"/>
          <w:sz w:val="20"/>
        </w:rPr>
        <w:t xml:space="preserve"> </w:t>
      </w:r>
      <w:r w:rsidRPr="00971DAC">
        <w:rPr>
          <w:sz w:val="20"/>
        </w:rPr>
        <w:t>is</w:t>
      </w:r>
      <w:r w:rsidRPr="00971DAC">
        <w:rPr>
          <w:spacing w:val="-2"/>
          <w:sz w:val="20"/>
        </w:rPr>
        <w:t xml:space="preserve"> </w:t>
      </w:r>
      <w:r w:rsidRPr="00971DAC">
        <w:rPr>
          <w:sz w:val="20"/>
        </w:rPr>
        <w:t>judged</w:t>
      </w:r>
      <w:r w:rsidRPr="00971DAC">
        <w:rPr>
          <w:spacing w:val="-3"/>
          <w:sz w:val="20"/>
        </w:rPr>
        <w:t xml:space="preserve"> </w:t>
      </w:r>
      <w:r w:rsidRPr="00971DAC">
        <w:rPr>
          <w:sz w:val="20"/>
        </w:rPr>
        <w:t>by</w:t>
      </w:r>
      <w:r w:rsidRPr="00971DAC">
        <w:rPr>
          <w:spacing w:val="-2"/>
          <w:sz w:val="20"/>
        </w:rPr>
        <w:t xml:space="preserve"> </w:t>
      </w:r>
      <w:r w:rsidRPr="00971DAC">
        <w:rPr>
          <w:sz w:val="20"/>
        </w:rPr>
        <w:t>a different Judge. It will qualify for an Instinct Certificate provided it qualifies under one Judge.</w:t>
      </w:r>
    </w:p>
    <w:p w14:paraId="7593C4EC" w14:textId="77777777" w:rsidR="0000611A" w:rsidRPr="00971DAC" w:rsidRDefault="0000611A">
      <w:pPr>
        <w:pStyle w:val="BodyText"/>
      </w:pPr>
    </w:p>
    <w:p w14:paraId="40F69861" w14:textId="77777777" w:rsidR="0000611A" w:rsidRPr="00971DAC" w:rsidRDefault="0000611A">
      <w:pPr>
        <w:pStyle w:val="BodyText"/>
      </w:pPr>
    </w:p>
    <w:p w14:paraId="4F40AAD0" w14:textId="77777777" w:rsidR="0000611A" w:rsidRPr="00971DAC" w:rsidRDefault="0000611A">
      <w:pPr>
        <w:pStyle w:val="BodyText"/>
        <w:spacing w:before="175"/>
      </w:pPr>
    </w:p>
    <w:p w14:paraId="7EE5C4C7" w14:textId="77777777" w:rsidR="0000611A" w:rsidRPr="00971DAC" w:rsidRDefault="00000000">
      <w:pPr>
        <w:pStyle w:val="Heading5"/>
        <w:tabs>
          <w:tab w:val="left" w:pos="1720"/>
        </w:tabs>
        <w:ind w:left="9"/>
      </w:pPr>
      <w:bookmarkStart w:id="75" w:name="Section_6._INSTINCT_TEST_(Optional)_DESC"/>
      <w:bookmarkStart w:id="76" w:name="_bookmark33"/>
      <w:bookmarkEnd w:id="75"/>
      <w:bookmarkEnd w:id="76"/>
      <w:r w:rsidRPr="00971DAC">
        <w:rPr>
          <w:spacing w:val="-2"/>
        </w:rPr>
        <w:t>Section</w:t>
      </w:r>
      <w:r w:rsidRPr="00971DAC">
        <w:rPr>
          <w:spacing w:val="-8"/>
        </w:rPr>
        <w:t xml:space="preserve"> </w:t>
      </w:r>
      <w:r w:rsidRPr="00971DAC">
        <w:rPr>
          <w:spacing w:val="-5"/>
        </w:rPr>
        <w:t>6.</w:t>
      </w:r>
      <w:r w:rsidRPr="00971DAC">
        <w:tab/>
      </w:r>
      <w:r w:rsidRPr="00971DAC">
        <w:rPr>
          <w:spacing w:val="-10"/>
        </w:rPr>
        <w:t>INSTINCT</w:t>
      </w:r>
      <w:r w:rsidRPr="00971DAC">
        <w:rPr>
          <w:spacing w:val="10"/>
        </w:rPr>
        <w:t xml:space="preserve"> </w:t>
      </w:r>
      <w:r w:rsidRPr="00971DAC">
        <w:rPr>
          <w:spacing w:val="-10"/>
        </w:rPr>
        <w:t>TEST</w:t>
      </w:r>
      <w:r w:rsidRPr="00971DAC">
        <w:rPr>
          <w:spacing w:val="-1"/>
        </w:rPr>
        <w:t xml:space="preserve"> </w:t>
      </w:r>
      <w:r w:rsidRPr="00971DAC">
        <w:rPr>
          <w:spacing w:val="-10"/>
        </w:rPr>
        <w:t>(Optional)</w:t>
      </w:r>
      <w:r w:rsidRPr="00971DAC">
        <w:rPr>
          <w:spacing w:val="-19"/>
        </w:rPr>
        <w:t xml:space="preserve"> </w:t>
      </w:r>
      <w:r w:rsidRPr="00971DAC">
        <w:rPr>
          <w:spacing w:val="-10"/>
        </w:rPr>
        <w:t>DESCRIPTION</w:t>
      </w:r>
      <w:r w:rsidRPr="00971DAC">
        <w:rPr>
          <w:spacing w:val="-15"/>
        </w:rPr>
        <w:t xml:space="preserve"> </w:t>
      </w:r>
      <w:r w:rsidRPr="00971DAC">
        <w:rPr>
          <w:spacing w:val="-10"/>
        </w:rPr>
        <w:t>AND</w:t>
      </w:r>
      <w:r w:rsidRPr="00971DAC">
        <w:rPr>
          <w:spacing w:val="-16"/>
        </w:rPr>
        <w:t xml:space="preserve"> </w:t>
      </w:r>
      <w:r w:rsidRPr="00971DAC">
        <w:rPr>
          <w:spacing w:val="-10"/>
        </w:rPr>
        <w:t>TEST</w:t>
      </w:r>
      <w:r w:rsidRPr="00971DAC">
        <w:rPr>
          <w:spacing w:val="-14"/>
        </w:rPr>
        <w:t xml:space="preserve"> </w:t>
      </w:r>
      <w:r w:rsidRPr="00971DAC">
        <w:rPr>
          <w:spacing w:val="-10"/>
        </w:rPr>
        <w:t>ELEMENTS</w:t>
      </w:r>
    </w:p>
    <w:p w14:paraId="4FBAF09E" w14:textId="77777777" w:rsidR="0000611A" w:rsidRPr="00971DAC" w:rsidRDefault="0000611A">
      <w:pPr>
        <w:pStyle w:val="BodyText"/>
        <w:rPr>
          <w:b/>
        </w:rPr>
      </w:pPr>
    </w:p>
    <w:p w14:paraId="41E3F391" w14:textId="7BBCBCCE" w:rsidR="00971DDC" w:rsidRPr="00717EDD" w:rsidRDefault="00971DDC" w:rsidP="00971DDC">
      <w:pPr>
        <w:widowControl/>
        <w:autoSpaceDE/>
        <w:autoSpaceDN/>
        <w:rPr>
          <w:rFonts w:eastAsia="Calibri"/>
          <w:color w:val="0070C0"/>
          <w:kern w:val="2"/>
          <w:sz w:val="20"/>
          <w:szCs w:val="20"/>
          <w14:ligatures w14:val="standardContextual"/>
        </w:rPr>
      </w:pPr>
      <w:r w:rsidRPr="00717EDD">
        <w:rPr>
          <w:rFonts w:eastAsia="Calibri"/>
          <w:color w:val="0070C0"/>
          <w:kern w:val="2"/>
          <w:sz w:val="20"/>
          <w:szCs w:val="20"/>
          <w14:ligatures w14:val="standardContextual"/>
        </w:rPr>
        <w:t>(QLD)  Proposed change Section 6 Title</w:t>
      </w:r>
    </w:p>
    <w:p w14:paraId="51ADADA5" w14:textId="4813E257" w:rsidR="0000611A" w:rsidRPr="00717EDD" w:rsidRDefault="00971DDC" w:rsidP="00971DDC">
      <w:pPr>
        <w:pStyle w:val="BodyText"/>
        <w:spacing w:before="76"/>
        <w:rPr>
          <w:rFonts w:eastAsia="Calibri"/>
          <w:color w:val="0070C0"/>
          <w:kern w:val="2"/>
          <w:u w:val="single"/>
          <w14:ligatures w14:val="standardContextual"/>
        </w:rPr>
      </w:pPr>
      <w:r w:rsidRPr="00717EDD">
        <w:rPr>
          <w:rFonts w:eastAsia="Calibri"/>
          <w:color w:val="0070C0"/>
          <w:kern w:val="2"/>
          <w14:ligatures w14:val="standardContextual"/>
        </w:rPr>
        <w:t xml:space="preserve">Section 6.    INSTINCT TEST (Optional) DESCRIPTION AND TEST ELEMENTS </w:t>
      </w:r>
      <w:r w:rsidRPr="00717EDD">
        <w:rPr>
          <w:rFonts w:eastAsia="Calibri"/>
          <w:color w:val="0070C0"/>
          <w:kern w:val="2"/>
          <w:u w:val="single"/>
          <w14:ligatures w14:val="standardContextual"/>
        </w:rPr>
        <w:t>(WITHOUT BOUNDARY)</w:t>
      </w:r>
    </w:p>
    <w:p w14:paraId="2E1E168E" w14:textId="77777777" w:rsidR="00971DDC" w:rsidRPr="00971DAC" w:rsidRDefault="00971DDC" w:rsidP="00971DDC">
      <w:pPr>
        <w:pStyle w:val="BodyText"/>
        <w:spacing w:before="76"/>
        <w:rPr>
          <w:b/>
        </w:rPr>
      </w:pPr>
    </w:p>
    <w:p w14:paraId="0EEB8164" w14:textId="77777777" w:rsidR="0000611A" w:rsidRPr="00971DAC" w:rsidRDefault="00000000">
      <w:pPr>
        <w:pStyle w:val="ListParagraph"/>
        <w:numPr>
          <w:ilvl w:val="2"/>
          <w:numId w:val="44"/>
        </w:numPr>
        <w:tabs>
          <w:tab w:val="left" w:pos="1003"/>
        </w:tabs>
        <w:spacing w:line="276" w:lineRule="auto"/>
        <w:ind w:right="932"/>
        <w:rPr>
          <w:sz w:val="20"/>
        </w:rPr>
      </w:pPr>
      <w:r w:rsidRPr="00971DAC">
        <w:rPr>
          <w:sz w:val="20"/>
        </w:rPr>
        <w:t>Judging</w:t>
      </w:r>
      <w:r w:rsidRPr="00971DAC">
        <w:rPr>
          <w:spacing w:val="-6"/>
          <w:sz w:val="20"/>
        </w:rPr>
        <w:t xml:space="preserve"> </w:t>
      </w:r>
      <w:r w:rsidRPr="00971DAC">
        <w:rPr>
          <w:sz w:val="20"/>
        </w:rPr>
        <w:t>and</w:t>
      </w:r>
      <w:r w:rsidRPr="00971DAC">
        <w:rPr>
          <w:spacing w:val="-6"/>
          <w:sz w:val="20"/>
        </w:rPr>
        <w:t xml:space="preserve"> </w:t>
      </w:r>
      <w:r w:rsidRPr="00971DAC">
        <w:rPr>
          <w:sz w:val="20"/>
        </w:rPr>
        <w:t>timing</w:t>
      </w:r>
      <w:r w:rsidRPr="00971DAC">
        <w:rPr>
          <w:spacing w:val="-7"/>
          <w:sz w:val="20"/>
        </w:rPr>
        <w:t xml:space="preserve"> </w:t>
      </w:r>
      <w:r w:rsidRPr="00971DAC">
        <w:rPr>
          <w:sz w:val="20"/>
        </w:rPr>
        <w:t>commence</w:t>
      </w:r>
      <w:r w:rsidRPr="00971DAC">
        <w:rPr>
          <w:spacing w:val="-6"/>
          <w:sz w:val="20"/>
        </w:rPr>
        <w:t xml:space="preserve"> </w:t>
      </w:r>
      <w:r w:rsidRPr="00971DAC">
        <w:rPr>
          <w:sz w:val="20"/>
        </w:rPr>
        <w:t>when</w:t>
      </w:r>
      <w:r w:rsidRPr="00971DAC">
        <w:rPr>
          <w:spacing w:val="-7"/>
          <w:sz w:val="20"/>
        </w:rPr>
        <w:t xml:space="preserve"> </w:t>
      </w:r>
      <w:r w:rsidRPr="00971DAC">
        <w:rPr>
          <w:sz w:val="20"/>
        </w:rPr>
        <w:t>the</w:t>
      </w:r>
      <w:r w:rsidRPr="00971DAC">
        <w:rPr>
          <w:spacing w:val="-4"/>
          <w:sz w:val="20"/>
        </w:rPr>
        <w:t xml:space="preserve"> </w:t>
      </w:r>
      <w:r w:rsidRPr="00971DAC">
        <w:rPr>
          <w:sz w:val="20"/>
        </w:rPr>
        <w:t>handler</w:t>
      </w:r>
      <w:r w:rsidRPr="00971DAC">
        <w:rPr>
          <w:spacing w:val="-5"/>
          <w:sz w:val="20"/>
        </w:rPr>
        <w:t xml:space="preserve"> </w:t>
      </w:r>
      <w:r w:rsidRPr="00971DAC">
        <w:rPr>
          <w:sz w:val="20"/>
        </w:rPr>
        <w:t>and</w:t>
      </w:r>
      <w:r w:rsidRPr="00971DAC">
        <w:rPr>
          <w:spacing w:val="-4"/>
          <w:sz w:val="20"/>
        </w:rPr>
        <w:t xml:space="preserve"> </w:t>
      </w:r>
      <w:r w:rsidRPr="00971DAC">
        <w:rPr>
          <w:sz w:val="20"/>
        </w:rPr>
        <w:t>dog</w:t>
      </w:r>
      <w:r w:rsidRPr="00971DAC">
        <w:rPr>
          <w:spacing w:val="-4"/>
          <w:sz w:val="20"/>
        </w:rPr>
        <w:t xml:space="preserve"> </w:t>
      </w:r>
      <w:r w:rsidRPr="00971DAC">
        <w:rPr>
          <w:sz w:val="20"/>
        </w:rPr>
        <w:t>enter</w:t>
      </w:r>
      <w:r w:rsidRPr="00971DAC">
        <w:rPr>
          <w:spacing w:val="-5"/>
          <w:sz w:val="20"/>
        </w:rPr>
        <w:t xml:space="preserve"> </w:t>
      </w:r>
      <w:r w:rsidRPr="00971DAC">
        <w:rPr>
          <w:sz w:val="20"/>
        </w:rPr>
        <w:t>the</w:t>
      </w:r>
      <w:r w:rsidRPr="00971DAC">
        <w:rPr>
          <w:spacing w:val="-7"/>
          <w:sz w:val="20"/>
        </w:rPr>
        <w:t xml:space="preserve"> </w:t>
      </w:r>
      <w:r w:rsidRPr="00971DAC">
        <w:rPr>
          <w:sz w:val="20"/>
        </w:rPr>
        <w:t>ring.</w:t>
      </w:r>
      <w:r w:rsidRPr="00971DAC">
        <w:rPr>
          <w:spacing w:val="-4"/>
          <w:sz w:val="20"/>
        </w:rPr>
        <w:t xml:space="preserve"> </w:t>
      </w:r>
      <w:r w:rsidRPr="00971DAC">
        <w:rPr>
          <w:sz w:val="20"/>
        </w:rPr>
        <w:t>Time</w:t>
      </w:r>
      <w:r w:rsidRPr="00971DAC">
        <w:rPr>
          <w:spacing w:val="-7"/>
          <w:sz w:val="20"/>
        </w:rPr>
        <w:t xml:space="preserve"> </w:t>
      </w:r>
      <w:r w:rsidRPr="00971DAC">
        <w:rPr>
          <w:sz w:val="20"/>
        </w:rPr>
        <w:t>allowed</w:t>
      </w:r>
      <w:r w:rsidRPr="00971DAC">
        <w:rPr>
          <w:spacing w:val="-4"/>
          <w:sz w:val="20"/>
        </w:rPr>
        <w:t xml:space="preserve"> </w:t>
      </w:r>
      <w:r w:rsidRPr="00971DAC">
        <w:rPr>
          <w:sz w:val="20"/>
        </w:rPr>
        <w:t>is</w:t>
      </w:r>
      <w:r w:rsidRPr="00971DAC">
        <w:rPr>
          <w:spacing w:val="-5"/>
          <w:sz w:val="20"/>
        </w:rPr>
        <w:t xml:space="preserve"> </w:t>
      </w:r>
      <w:r w:rsidRPr="00971DAC">
        <w:rPr>
          <w:sz w:val="20"/>
        </w:rPr>
        <w:t>five</w:t>
      </w:r>
      <w:r w:rsidRPr="00971DAC">
        <w:rPr>
          <w:spacing w:val="-4"/>
          <w:sz w:val="20"/>
        </w:rPr>
        <w:t xml:space="preserve"> </w:t>
      </w:r>
      <w:r w:rsidRPr="00971DAC">
        <w:rPr>
          <w:sz w:val="20"/>
        </w:rPr>
        <w:t>(5) minutes with</w:t>
      </w:r>
      <w:r w:rsidRPr="00971DAC">
        <w:rPr>
          <w:spacing w:val="-3"/>
          <w:sz w:val="20"/>
        </w:rPr>
        <w:t xml:space="preserve"> </w:t>
      </w:r>
      <w:r w:rsidRPr="00971DAC">
        <w:rPr>
          <w:sz w:val="20"/>
        </w:rPr>
        <w:t>no minimum time for completion.</w:t>
      </w:r>
    </w:p>
    <w:p w14:paraId="7BCF82C3" w14:textId="77777777" w:rsidR="0000611A" w:rsidRPr="00971DAC" w:rsidRDefault="00000000">
      <w:pPr>
        <w:pStyle w:val="BodyText"/>
        <w:spacing w:line="278" w:lineRule="auto"/>
        <w:ind w:left="1002" w:right="462" w:hanging="3"/>
      </w:pPr>
      <w:r w:rsidRPr="00971DAC">
        <w:t>The</w:t>
      </w:r>
      <w:r w:rsidRPr="00971DAC">
        <w:rPr>
          <w:spacing w:val="-18"/>
        </w:rPr>
        <w:t xml:space="preserve"> </w:t>
      </w:r>
      <w:r w:rsidRPr="00971DAC">
        <w:t>dog</w:t>
      </w:r>
      <w:r w:rsidRPr="00971DAC">
        <w:rPr>
          <w:spacing w:val="-14"/>
        </w:rPr>
        <w:t xml:space="preserve"> </w:t>
      </w:r>
      <w:r w:rsidRPr="00971DAC">
        <w:t>is</w:t>
      </w:r>
      <w:r w:rsidRPr="00971DAC">
        <w:rPr>
          <w:spacing w:val="-14"/>
        </w:rPr>
        <w:t xml:space="preserve"> </w:t>
      </w:r>
      <w:r w:rsidRPr="00971DAC">
        <w:t>brought</w:t>
      </w:r>
      <w:r w:rsidRPr="00971DAC">
        <w:rPr>
          <w:spacing w:val="-14"/>
        </w:rPr>
        <w:t xml:space="preserve"> </w:t>
      </w:r>
      <w:r w:rsidRPr="00971DAC">
        <w:t>into</w:t>
      </w:r>
      <w:r w:rsidRPr="00971DAC">
        <w:rPr>
          <w:spacing w:val="-14"/>
        </w:rPr>
        <w:t xml:space="preserve"> </w:t>
      </w:r>
      <w:r w:rsidRPr="00971DAC">
        <w:t>the</w:t>
      </w:r>
      <w:r w:rsidRPr="00971DAC">
        <w:rPr>
          <w:spacing w:val="-14"/>
        </w:rPr>
        <w:t xml:space="preserve"> </w:t>
      </w:r>
      <w:r w:rsidRPr="00971DAC">
        <w:t>arena</w:t>
      </w:r>
      <w:r w:rsidRPr="00971DAC">
        <w:rPr>
          <w:spacing w:val="-16"/>
        </w:rPr>
        <w:t xml:space="preserve"> </w:t>
      </w:r>
      <w:r w:rsidRPr="00971DAC">
        <w:t>containing</w:t>
      </w:r>
      <w:r w:rsidRPr="00971DAC">
        <w:rPr>
          <w:spacing w:val="-14"/>
        </w:rPr>
        <w:t xml:space="preserve"> </w:t>
      </w:r>
      <w:r w:rsidRPr="00971DAC">
        <w:t>the</w:t>
      </w:r>
      <w:r w:rsidRPr="00971DAC">
        <w:rPr>
          <w:spacing w:val="-15"/>
        </w:rPr>
        <w:t xml:space="preserve"> </w:t>
      </w:r>
      <w:r w:rsidRPr="00971DAC">
        <w:t>livestock</w:t>
      </w:r>
      <w:r w:rsidRPr="00971DAC">
        <w:rPr>
          <w:spacing w:val="-14"/>
        </w:rPr>
        <w:t xml:space="preserve"> </w:t>
      </w:r>
      <w:r w:rsidRPr="00971DAC">
        <w:t>on</w:t>
      </w:r>
      <w:r w:rsidRPr="00971DAC">
        <w:rPr>
          <w:spacing w:val="-14"/>
        </w:rPr>
        <w:t xml:space="preserve"> </w:t>
      </w:r>
      <w:r w:rsidRPr="00971DAC">
        <w:t>a</w:t>
      </w:r>
      <w:r w:rsidRPr="00971DAC">
        <w:rPr>
          <w:spacing w:val="-10"/>
        </w:rPr>
        <w:t xml:space="preserve"> </w:t>
      </w:r>
      <w:r w:rsidRPr="00971DAC">
        <w:t>long</w:t>
      </w:r>
      <w:r w:rsidRPr="00971DAC">
        <w:rPr>
          <w:spacing w:val="-7"/>
        </w:rPr>
        <w:t xml:space="preserve"> </w:t>
      </w:r>
      <w:r w:rsidRPr="00971DAC">
        <w:t>line,</w:t>
      </w:r>
      <w:r w:rsidRPr="00971DAC">
        <w:rPr>
          <w:spacing w:val="-4"/>
        </w:rPr>
        <w:t xml:space="preserve"> </w:t>
      </w:r>
      <w:r w:rsidRPr="00971DAC">
        <w:t>approximately</w:t>
      </w:r>
      <w:r w:rsidRPr="00971DAC">
        <w:rPr>
          <w:spacing w:val="-5"/>
        </w:rPr>
        <w:t xml:space="preserve"> </w:t>
      </w:r>
      <w:r w:rsidRPr="00971DAC">
        <w:t>2-5</w:t>
      </w:r>
      <w:r w:rsidRPr="00971DAC">
        <w:rPr>
          <w:spacing w:val="-4"/>
        </w:rPr>
        <w:t xml:space="preserve"> </w:t>
      </w:r>
      <w:r w:rsidRPr="00971DAC">
        <w:t>metres</w:t>
      </w:r>
      <w:r w:rsidRPr="00971DAC">
        <w:rPr>
          <w:spacing w:val="-3"/>
        </w:rPr>
        <w:t xml:space="preserve"> </w:t>
      </w:r>
      <w:r w:rsidRPr="00971DAC">
        <w:t xml:space="preserve">in </w:t>
      </w:r>
      <w:r w:rsidRPr="00971DAC">
        <w:rPr>
          <w:spacing w:val="-2"/>
        </w:rPr>
        <w:t>length.</w:t>
      </w:r>
    </w:p>
    <w:p w14:paraId="62D85DD6" w14:textId="77777777" w:rsidR="0000611A" w:rsidRPr="00971DAC" w:rsidRDefault="00000000">
      <w:pPr>
        <w:pStyle w:val="BodyText"/>
        <w:spacing w:line="273" w:lineRule="auto"/>
        <w:ind w:left="1002" w:right="462" w:hanging="3"/>
      </w:pPr>
      <w:r w:rsidRPr="00971DAC">
        <w:t>At</w:t>
      </w:r>
      <w:r w:rsidRPr="00971DAC">
        <w:rPr>
          <w:spacing w:val="-5"/>
        </w:rPr>
        <w:t xml:space="preserve"> </w:t>
      </w:r>
      <w:r w:rsidRPr="00971DAC">
        <w:t>some</w:t>
      </w:r>
      <w:r w:rsidRPr="00971DAC">
        <w:rPr>
          <w:spacing w:val="-3"/>
        </w:rPr>
        <w:t xml:space="preserve"> </w:t>
      </w:r>
      <w:r w:rsidRPr="00971DAC">
        <w:t>point</w:t>
      </w:r>
      <w:r w:rsidRPr="00971DAC">
        <w:rPr>
          <w:spacing w:val="-5"/>
        </w:rPr>
        <w:t xml:space="preserve"> </w:t>
      </w:r>
      <w:r w:rsidRPr="00971DAC">
        <w:t>while</w:t>
      </w:r>
      <w:r w:rsidRPr="00971DAC">
        <w:rPr>
          <w:spacing w:val="-6"/>
        </w:rPr>
        <w:t xml:space="preserve"> </w:t>
      </w:r>
      <w:r w:rsidRPr="00971DAC">
        <w:t>on</w:t>
      </w:r>
      <w:r w:rsidRPr="00971DAC">
        <w:rPr>
          <w:spacing w:val="-3"/>
        </w:rPr>
        <w:t xml:space="preserve"> </w:t>
      </w:r>
      <w:r w:rsidRPr="00971DAC">
        <w:t>the</w:t>
      </w:r>
      <w:r w:rsidRPr="00971DAC">
        <w:rPr>
          <w:spacing w:val="-1"/>
        </w:rPr>
        <w:t xml:space="preserve"> </w:t>
      </w:r>
      <w:r w:rsidRPr="00971DAC">
        <w:t>long</w:t>
      </w:r>
      <w:r w:rsidRPr="00971DAC">
        <w:rPr>
          <w:spacing w:val="-3"/>
        </w:rPr>
        <w:t xml:space="preserve"> </w:t>
      </w:r>
      <w:r w:rsidRPr="00971DAC">
        <w:t>line,</w:t>
      </w:r>
      <w:r w:rsidRPr="00971DAC">
        <w:rPr>
          <w:spacing w:val="-6"/>
        </w:rPr>
        <w:t xml:space="preserve"> </w:t>
      </w:r>
      <w:r w:rsidRPr="00971DAC">
        <w:t>the</w:t>
      </w:r>
      <w:r w:rsidRPr="00971DAC">
        <w:rPr>
          <w:spacing w:val="-3"/>
        </w:rPr>
        <w:t xml:space="preserve"> </w:t>
      </w:r>
      <w:r w:rsidRPr="00971DAC">
        <w:t>dog</w:t>
      </w:r>
      <w:r w:rsidRPr="00971DAC">
        <w:rPr>
          <w:spacing w:val="-3"/>
        </w:rPr>
        <w:t xml:space="preserve"> </w:t>
      </w:r>
      <w:r w:rsidRPr="00971DAC">
        <w:t>must</w:t>
      </w:r>
      <w:r w:rsidRPr="00971DAC">
        <w:rPr>
          <w:spacing w:val="-1"/>
        </w:rPr>
        <w:t xml:space="preserve"> </w:t>
      </w:r>
      <w:r w:rsidRPr="00971DAC">
        <w:t>demonstrate</w:t>
      </w:r>
      <w:r w:rsidRPr="00971DAC">
        <w:rPr>
          <w:spacing w:val="-3"/>
        </w:rPr>
        <w:t xml:space="preserve"> </w:t>
      </w:r>
      <w:r w:rsidRPr="00971DAC">
        <w:t>a</w:t>
      </w:r>
      <w:r w:rsidRPr="00971DAC">
        <w:rPr>
          <w:spacing w:val="-6"/>
        </w:rPr>
        <w:t xml:space="preserve"> </w:t>
      </w:r>
      <w:r w:rsidRPr="00971DAC">
        <w:t>stop</w:t>
      </w:r>
      <w:r w:rsidRPr="00971DAC">
        <w:rPr>
          <w:spacing w:val="-6"/>
        </w:rPr>
        <w:t xml:space="preserve"> </w:t>
      </w:r>
      <w:r w:rsidRPr="00971DAC">
        <w:t>(down,</w:t>
      </w:r>
      <w:r w:rsidRPr="00971DAC">
        <w:rPr>
          <w:spacing w:val="-5"/>
        </w:rPr>
        <w:t xml:space="preserve"> </w:t>
      </w:r>
      <w:r w:rsidRPr="00971DAC">
        <w:t>sit</w:t>
      </w:r>
      <w:r w:rsidRPr="00971DAC">
        <w:rPr>
          <w:spacing w:val="-3"/>
        </w:rPr>
        <w:t xml:space="preserve"> </w:t>
      </w:r>
      <w:r w:rsidRPr="00971DAC">
        <w:t>or</w:t>
      </w:r>
      <w:r w:rsidRPr="00971DAC">
        <w:rPr>
          <w:spacing w:val="-4"/>
        </w:rPr>
        <w:t xml:space="preserve"> </w:t>
      </w:r>
      <w:r w:rsidRPr="00971DAC">
        <w:t>stand)</w:t>
      </w:r>
      <w:r w:rsidRPr="00971DAC">
        <w:rPr>
          <w:spacing w:val="-4"/>
        </w:rPr>
        <w:t xml:space="preserve"> </w:t>
      </w:r>
      <w:r w:rsidRPr="00971DAC">
        <w:t>and</w:t>
      </w:r>
      <w:r w:rsidRPr="00971DAC">
        <w:rPr>
          <w:spacing w:val="-6"/>
        </w:rPr>
        <w:t xml:space="preserve"> </w:t>
      </w:r>
      <w:r w:rsidRPr="00971DAC">
        <w:t>a</w:t>
      </w:r>
      <w:r w:rsidRPr="00971DAC">
        <w:rPr>
          <w:spacing w:val="-6"/>
        </w:rPr>
        <w:t xml:space="preserve"> </w:t>
      </w:r>
      <w:r w:rsidRPr="00971DAC">
        <w:t>call to handler before the long line is dropped or removed.</w:t>
      </w:r>
    </w:p>
    <w:p w14:paraId="2194C345" w14:textId="770F60BD" w:rsidR="0000611A" w:rsidRPr="00971DAC" w:rsidRDefault="00000000">
      <w:pPr>
        <w:pStyle w:val="BodyText"/>
        <w:spacing w:line="229" w:lineRule="exact"/>
        <w:ind w:left="1000"/>
      </w:pPr>
      <w:r w:rsidRPr="00971DAC">
        <w:t>A</w:t>
      </w:r>
      <w:r w:rsidRPr="00971DAC">
        <w:rPr>
          <w:spacing w:val="-10"/>
        </w:rPr>
        <w:t xml:space="preserve"> </w:t>
      </w:r>
      <w:r w:rsidRPr="00971DAC">
        <w:t>dog</w:t>
      </w:r>
      <w:r w:rsidRPr="00971DAC">
        <w:rPr>
          <w:spacing w:val="-7"/>
        </w:rPr>
        <w:t xml:space="preserve"> </w:t>
      </w:r>
      <w:r w:rsidRPr="00971DAC">
        <w:t>which</w:t>
      </w:r>
      <w:r w:rsidRPr="00971DAC">
        <w:rPr>
          <w:spacing w:val="-8"/>
        </w:rPr>
        <w:t xml:space="preserve"> </w:t>
      </w:r>
      <w:r w:rsidRPr="00971DAC">
        <w:t>cannot</w:t>
      </w:r>
      <w:r w:rsidRPr="00971DAC">
        <w:rPr>
          <w:spacing w:val="-7"/>
        </w:rPr>
        <w:t xml:space="preserve"> </w:t>
      </w:r>
      <w:r w:rsidRPr="00971DAC">
        <w:t>be</w:t>
      </w:r>
      <w:r w:rsidRPr="00971DAC">
        <w:rPr>
          <w:spacing w:val="-9"/>
        </w:rPr>
        <w:t xml:space="preserve"> </w:t>
      </w:r>
      <w:r w:rsidRPr="00971DAC">
        <w:t>recalled</w:t>
      </w:r>
      <w:r w:rsidRPr="00971DAC">
        <w:rPr>
          <w:spacing w:val="-13"/>
        </w:rPr>
        <w:t xml:space="preserve"> </w:t>
      </w:r>
      <w:r w:rsidRPr="00971DAC">
        <w:t>shall</w:t>
      </w:r>
      <w:r w:rsidRPr="00971DAC">
        <w:rPr>
          <w:spacing w:val="-10"/>
        </w:rPr>
        <w:t xml:space="preserve"> </w:t>
      </w:r>
      <w:r w:rsidRPr="00971DAC">
        <w:t>not</w:t>
      </w:r>
      <w:r w:rsidRPr="00971DAC">
        <w:rPr>
          <w:spacing w:val="-10"/>
        </w:rPr>
        <w:t xml:space="preserve"> </w:t>
      </w:r>
      <w:r w:rsidRPr="00971DAC">
        <w:t>be</w:t>
      </w:r>
      <w:r w:rsidRPr="00971DAC">
        <w:rPr>
          <w:spacing w:val="-5"/>
        </w:rPr>
        <w:t xml:space="preserve"> </w:t>
      </w:r>
      <w:r w:rsidRPr="00971DAC">
        <w:t>let</w:t>
      </w:r>
      <w:r w:rsidRPr="00971DAC">
        <w:rPr>
          <w:spacing w:val="-7"/>
        </w:rPr>
        <w:t xml:space="preserve"> </w:t>
      </w:r>
      <w:r w:rsidRPr="00971DAC">
        <w:t>off</w:t>
      </w:r>
      <w:r w:rsidRPr="00971DAC">
        <w:rPr>
          <w:spacing w:val="-5"/>
        </w:rPr>
        <w:t xml:space="preserve"> </w:t>
      </w:r>
      <w:r w:rsidRPr="00971DAC">
        <w:t>the</w:t>
      </w:r>
      <w:r w:rsidRPr="00971DAC">
        <w:rPr>
          <w:spacing w:val="-5"/>
        </w:rPr>
        <w:t xml:space="preserve"> </w:t>
      </w:r>
      <w:r w:rsidRPr="00971DAC">
        <w:t>long</w:t>
      </w:r>
      <w:r w:rsidRPr="00971DAC">
        <w:rPr>
          <w:spacing w:val="-10"/>
        </w:rPr>
        <w:t xml:space="preserve"> </w:t>
      </w:r>
      <w:r w:rsidRPr="00971DAC">
        <w:t>line</w:t>
      </w:r>
      <w:r w:rsidRPr="00971DAC">
        <w:rPr>
          <w:spacing w:val="-7"/>
        </w:rPr>
        <w:t xml:space="preserve"> </w:t>
      </w:r>
      <w:r w:rsidRPr="00971DAC">
        <w:t>and</w:t>
      </w:r>
      <w:r w:rsidRPr="00971DAC">
        <w:rPr>
          <w:spacing w:val="-7"/>
        </w:rPr>
        <w:t xml:space="preserve"> </w:t>
      </w:r>
      <w:r w:rsidRPr="00971DAC">
        <w:t>will</w:t>
      </w:r>
      <w:r w:rsidRPr="00971DAC">
        <w:rPr>
          <w:spacing w:val="-11"/>
        </w:rPr>
        <w:t xml:space="preserve"> </w:t>
      </w:r>
      <w:r w:rsidRPr="00971DAC">
        <w:t>not</w:t>
      </w:r>
      <w:r w:rsidRPr="00971DAC">
        <w:rPr>
          <w:spacing w:val="-10"/>
        </w:rPr>
        <w:t xml:space="preserve"> </w:t>
      </w:r>
      <w:r w:rsidRPr="00971DAC">
        <w:rPr>
          <w:spacing w:val="-2"/>
        </w:rPr>
        <w:t>qualify.</w:t>
      </w:r>
    </w:p>
    <w:p w14:paraId="6313F073" w14:textId="2E959A49" w:rsidR="0000611A" w:rsidRDefault="00000000">
      <w:pPr>
        <w:pStyle w:val="BodyText"/>
        <w:spacing w:before="35" w:line="276" w:lineRule="auto"/>
        <w:ind w:left="1000" w:right="462"/>
      </w:pPr>
      <w:r w:rsidRPr="00971DAC">
        <w:t>The dog should show sustained interest in the stock for the majority of the time it is in the arena. Dogs</w:t>
      </w:r>
      <w:r w:rsidRPr="00971DAC">
        <w:rPr>
          <w:spacing w:val="-5"/>
        </w:rPr>
        <w:t xml:space="preserve"> </w:t>
      </w:r>
      <w:r w:rsidRPr="00971DAC">
        <w:t>must</w:t>
      </w:r>
      <w:r w:rsidRPr="00971DAC">
        <w:rPr>
          <w:spacing w:val="-11"/>
        </w:rPr>
        <w:t xml:space="preserve"> </w:t>
      </w:r>
      <w:r w:rsidRPr="00971DAC">
        <w:t>be</w:t>
      </w:r>
      <w:r w:rsidRPr="00971DAC">
        <w:rPr>
          <w:spacing w:val="-11"/>
        </w:rPr>
        <w:t xml:space="preserve"> </w:t>
      </w:r>
      <w:r w:rsidRPr="00971DAC">
        <w:t>immediately removed</w:t>
      </w:r>
      <w:r w:rsidRPr="00971DAC">
        <w:rPr>
          <w:spacing w:val="-6"/>
        </w:rPr>
        <w:t xml:space="preserve"> </w:t>
      </w:r>
      <w:r w:rsidRPr="00971DAC">
        <w:t>from</w:t>
      </w:r>
      <w:r w:rsidRPr="00971DAC">
        <w:rPr>
          <w:spacing w:val="-2"/>
        </w:rPr>
        <w:t xml:space="preserve"> </w:t>
      </w:r>
      <w:r w:rsidRPr="00971DAC">
        <w:t>the</w:t>
      </w:r>
      <w:r w:rsidRPr="00971DAC">
        <w:rPr>
          <w:spacing w:val="-9"/>
        </w:rPr>
        <w:t xml:space="preserve"> </w:t>
      </w:r>
      <w:r w:rsidRPr="00971DAC">
        <w:t>ring</w:t>
      </w:r>
      <w:r w:rsidRPr="00971DAC">
        <w:rPr>
          <w:spacing w:val="-7"/>
        </w:rPr>
        <w:t xml:space="preserve"> </w:t>
      </w:r>
      <w:r w:rsidRPr="00971DAC">
        <w:t>if</w:t>
      </w:r>
      <w:r w:rsidRPr="00971DAC">
        <w:rPr>
          <w:spacing w:val="-7"/>
        </w:rPr>
        <w:t xml:space="preserve"> </w:t>
      </w:r>
      <w:r w:rsidRPr="00971DAC">
        <w:t>physical</w:t>
      </w:r>
      <w:r w:rsidRPr="00971DAC">
        <w:rPr>
          <w:spacing w:val="-7"/>
        </w:rPr>
        <w:t xml:space="preserve"> </w:t>
      </w:r>
      <w:r w:rsidRPr="00971DAC">
        <w:t>force</w:t>
      </w:r>
      <w:r w:rsidRPr="00971DAC">
        <w:rPr>
          <w:spacing w:val="-11"/>
        </w:rPr>
        <w:t xml:space="preserve"> </w:t>
      </w:r>
      <w:r w:rsidRPr="00971DAC">
        <w:t>is</w:t>
      </w:r>
      <w:r w:rsidRPr="00971DAC">
        <w:rPr>
          <w:spacing w:val="-5"/>
        </w:rPr>
        <w:t xml:space="preserve"> </w:t>
      </w:r>
      <w:r w:rsidRPr="00971DAC">
        <w:t>necessary</w:t>
      </w:r>
      <w:r w:rsidRPr="00971DAC">
        <w:rPr>
          <w:spacing w:val="-10"/>
        </w:rPr>
        <w:t xml:space="preserve"> </w:t>
      </w:r>
      <w:r w:rsidRPr="00971DAC">
        <w:t>to</w:t>
      </w:r>
      <w:r w:rsidRPr="00971DAC">
        <w:rPr>
          <w:spacing w:val="-4"/>
        </w:rPr>
        <w:t xml:space="preserve"> </w:t>
      </w:r>
      <w:r w:rsidRPr="00971DAC">
        <w:t>protect</w:t>
      </w:r>
      <w:r w:rsidRPr="00971DAC">
        <w:rPr>
          <w:spacing w:val="-9"/>
        </w:rPr>
        <w:t xml:space="preserve"> </w:t>
      </w:r>
      <w:r w:rsidRPr="00971DAC">
        <w:t>the</w:t>
      </w:r>
      <w:r w:rsidRPr="00971DAC">
        <w:rPr>
          <w:spacing w:val="-9"/>
        </w:rPr>
        <w:t xml:space="preserve"> </w:t>
      </w:r>
      <w:r w:rsidRPr="00971DAC">
        <w:t>stock from the dog.</w:t>
      </w:r>
    </w:p>
    <w:p w14:paraId="30D39824" w14:textId="77777777" w:rsidR="00971DDC" w:rsidRDefault="00971DDC" w:rsidP="00A015E7">
      <w:pPr>
        <w:tabs>
          <w:tab w:val="left" w:pos="1003"/>
        </w:tabs>
        <w:spacing w:line="276" w:lineRule="auto"/>
        <w:ind w:right="932"/>
        <w:rPr>
          <w:color w:val="0070C0"/>
          <w:sz w:val="20"/>
        </w:rPr>
      </w:pPr>
      <w:r>
        <w:rPr>
          <w:color w:val="0070C0"/>
          <w:sz w:val="20"/>
        </w:rPr>
        <w:t>(</w:t>
      </w:r>
      <w:r w:rsidR="00A015E7">
        <w:rPr>
          <w:color w:val="0070C0"/>
          <w:sz w:val="20"/>
        </w:rPr>
        <w:t>SA</w:t>
      </w:r>
      <w:r>
        <w:rPr>
          <w:color w:val="0070C0"/>
          <w:sz w:val="20"/>
        </w:rPr>
        <w:t>)</w:t>
      </w:r>
      <w:r w:rsidR="00A015E7">
        <w:rPr>
          <w:color w:val="0070C0"/>
          <w:sz w:val="20"/>
        </w:rPr>
        <w:t xml:space="preserve"> Proposed changes 3.6.1 </w:t>
      </w:r>
    </w:p>
    <w:p w14:paraId="270E51BB" w14:textId="7C039762" w:rsidR="00A015E7" w:rsidRPr="00971DDC" w:rsidRDefault="00A015E7" w:rsidP="00A015E7">
      <w:pPr>
        <w:tabs>
          <w:tab w:val="left" w:pos="1003"/>
        </w:tabs>
        <w:spacing w:line="276" w:lineRule="auto"/>
        <w:ind w:right="932"/>
        <w:rPr>
          <w:color w:val="0070C0"/>
          <w:sz w:val="20"/>
          <w:szCs w:val="20"/>
        </w:rPr>
      </w:pPr>
      <w:r w:rsidRPr="00971DDC">
        <w:rPr>
          <w:color w:val="0070C0"/>
          <w:sz w:val="20"/>
          <w:szCs w:val="20"/>
        </w:rPr>
        <w:lastRenderedPageBreak/>
        <w:t>Judging</w:t>
      </w:r>
      <w:r w:rsidRPr="00971DDC">
        <w:rPr>
          <w:color w:val="0070C0"/>
          <w:spacing w:val="-6"/>
          <w:sz w:val="20"/>
          <w:szCs w:val="20"/>
        </w:rPr>
        <w:t xml:space="preserve"> </w:t>
      </w:r>
      <w:r w:rsidRPr="00971DDC">
        <w:rPr>
          <w:color w:val="0070C0"/>
          <w:sz w:val="20"/>
          <w:szCs w:val="20"/>
        </w:rPr>
        <w:t>and</w:t>
      </w:r>
      <w:r w:rsidRPr="00971DDC">
        <w:rPr>
          <w:color w:val="0070C0"/>
          <w:spacing w:val="-6"/>
          <w:sz w:val="20"/>
          <w:szCs w:val="20"/>
        </w:rPr>
        <w:t xml:space="preserve"> </w:t>
      </w:r>
      <w:r w:rsidRPr="00971DDC">
        <w:rPr>
          <w:color w:val="0070C0"/>
          <w:sz w:val="20"/>
          <w:szCs w:val="20"/>
        </w:rPr>
        <w:t>timing</w:t>
      </w:r>
      <w:r w:rsidRPr="00971DDC">
        <w:rPr>
          <w:color w:val="0070C0"/>
          <w:spacing w:val="-7"/>
          <w:sz w:val="20"/>
          <w:szCs w:val="20"/>
        </w:rPr>
        <w:t xml:space="preserve"> </w:t>
      </w:r>
      <w:r w:rsidRPr="00971DDC">
        <w:rPr>
          <w:color w:val="0070C0"/>
          <w:sz w:val="20"/>
          <w:szCs w:val="20"/>
        </w:rPr>
        <w:t>commence</w:t>
      </w:r>
      <w:r w:rsidRPr="00971DDC">
        <w:rPr>
          <w:color w:val="0070C0"/>
          <w:spacing w:val="-6"/>
          <w:sz w:val="20"/>
          <w:szCs w:val="20"/>
        </w:rPr>
        <w:t xml:space="preserve"> </w:t>
      </w:r>
      <w:r w:rsidRPr="00971DDC">
        <w:rPr>
          <w:color w:val="0070C0"/>
          <w:sz w:val="20"/>
          <w:szCs w:val="20"/>
        </w:rPr>
        <w:t>when</w:t>
      </w:r>
      <w:r w:rsidRPr="00971DDC">
        <w:rPr>
          <w:color w:val="0070C0"/>
          <w:spacing w:val="-7"/>
          <w:sz w:val="20"/>
          <w:szCs w:val="20"/>
        </w:rPr>
        <w:t xml:space="preserve"> </w:t>
      </w:r>
      <w:r w:rsidRPr="00971DDC">
        <w:rPr>
          <w:color w:val="0070C0"/>
          <w:sz w:val="20"/>
          <w:szCs w:val="20"/>
        </w:rPr>
        <w:t>the</w:t>
      </w:r>
      <w:r w:rsidRPr="00971DDC">
        <w:rPr>
          <w:color w:val="0070C0"/>
          <w:spacing w:val="-4"/>
          <w:sz w:val="20"/>
          <w:szCs w:val="20"/>
        </w:rPr>
        <w:t xml:space="preserve"> </w:t>
      </w:r>
      <w:r w:rsidRPr="00971DDC">
        <w:rPr>
          <w:color w:val="0070C0"/>
          <w:sz w:val="20"/>
          <w:szCs w:val="20"/>
        </w:rPr>
        <w:t>handler</w:t>
      </w:r>
      <w:r w:rsidRPr="00971DDC">
        <w:rPr>
          <w:color w:val="0070C0"/>
          <w:spacing w:val="-5"/>
          <w:sz w:val="20"/>
          <w:szCs w:val="20"/>
        </w:rPr>
        <w:t xml:space="preserve"> </w:t>
      </w:r>
      <w:r w:rsidRPr="00971DDC">
        <w:rPr>
          <w:color w:val="0070C0"/>
          <w:sz w:val="20"/>
          <w:szCs w:val="20"/>
        </w:rPr>
        <w:t>and</w:t>
      </w:r>
      <w:r w:rsidRPr="00971DDC">
        <w:rPr>
          <w:color w:val="0070C0"/>
          <w:spacing w:val="-4"/>
          <w:sz w:val="20"/>
          <w:szCs w:val="20"/>
        </w:rPr>
        <w:t xml:space="preserve"> </w:t>
      </w:r>
      <w:r w:rsidRPr="00971DDC">
        <w:rPr>
          <w:color w:val="0070C0"/>
          <w:sz w:val="20"/>
          <w:szCs w:val="20"/>
        </w:rPr>
        <w:t>dog</w:t>
      </w:r>
      <w:r w:rsidRPr="00971DDC">
        <w:rPr>
          <w:color w:val="0070C0"/>
          <w:spacing w:val="-4"/>
          <w:sz w:val="20"/>
          <w:szCs w:val="20"/>
        </w:rPr>
        <w:t xml:space="preserve"> </w:t>
      </w:r>
      <w:r w:rsidRPr="00971DDC">
        <w:rPr>
          <w:color w:val="0070C0"/>
          <w:sz w:val="20"/>
          <w:szCs w:val="20"/>
        </w:rPr>
        <w:t>enter</w:t>
      </w:r>
      <w:r w:rsidRPr="00971DDC">
        <w:rPr>
          <w:color w:val="0070C0"/>
          <w:spacing w:val="-5"/>
          <w:sz w:val="20"/>
          <w:szCs w:val="20"/>
        </w:rPr>
        <w:t xml:space="preserve"> </w:t>
      </w:r>
      <w:r w:rsidRPr="00971DDC">
        <w:rPr>
          <w:color w:val="0070C0"/>
          <w:sz w:val="20"/>
          <w:szCs w:val="20"/>
        </w:rPr>
        <w:t>the</w:t>
      </w:r>
      <w:r w:rsidRPr="00971DDC">
        <w:rPr>
          <w:color w:val="0070C0"/>
          <w:spacing w:val="-7"/>
          <w:sz w:val="20"/>
          <w:szCs w:val="20"/>
        </w:rPr>
        <w:t xml:space="preserve"> </w:t>
      </w:r>
      <w:r w:rsidRPr="00971DDC">
        <w:rPr>
          <w:color w:val="0070C0"/>
          <w:sz w:val="20"/>
          <w:szCs w:val="20"/>
        </w:rPr>
        <w:t>ring.</w:t>
      </w:r>
      <w:r w:rsidRPr="00971DDC">
        <w:rPr>
          <w:color w:val="0070C0"/>
          <w:spacing w:val="-4"/>
          <w:sz w:val="20"/>
          <w:szCs w:val="20"/>
        </w:rPr>
        <w:t xml:space="preserve"> </w:t>
      </w:r>
      <w:r w:rsidRPr="00971DDC">
        <w:rPr>
          <w:color w:val="0070C0"/>
          <w:sz w:val="20"/>
          <w:szCs w:val="20"/>
        </w:rPr>
        <w:t>Time</w:t>
      </w:r>
      <w:r w:rsidRPr="00971DDC">
        <w:rPr>
          <w:color w:val="0070C0"/>
          <w:spacing w:val="-7"/>
          <w:sz w:val="20"/>
          <w:szCs w:val="20"/>
        </w:rPr>
        <w:t xml:space="preserve"> </w:t>
      </w:r>
      <w:r w:rsidRPr="00971DDC">
        <w:rPr>
          <w:color w:val="0070C0"/>
          <w:sz w:val="20"/>
          <w:szCs w:val="20"/>
        </w:rPr>
        <w:t>allowed</w:t>
      </w:r>
      <w:r w:rsidRPr="00971DDC">
        <w:rPr>
          <w:color w:val="0070C0"/>
          <w:spacing w:val="-4"/>
          <w:sz w:val="20"/>
          <w:szCs w:val="20"/>
        </w:rPr>
        <w:t xml:space="preserve"> </w:t>
      </w:r>
      <w:r w:rsidRPr="00971DDC">
        <w:rPr>
          <w:color w:val="0070C0"/>
          <w:sz w:val="20"/>
          <w:szCs w:val="20"/>
        </w:rPr>
        <w:t>is</w:t>
      </w:r>
      <w:r w:rsidRPr="00971DDC">
        <w:rPr>
          <w:color w:val="0070C0"/>
          <w:spacing w:val="-5"/>
          <w:sz w:val="20"/>
          <w:szCs w:val="20"/>
        </w:rPr>
        <w:t xml:space="preserve"> </w:t>
      </w:r>
      <w:r w:rsidRPr="00971DDC">
        <w:rPr>
          <w:color w:val="0070C0"/>
          <w:sz w:val="20"/>
          <w:szCs w:val="20"/>
        </w:rPr>
        <w:t>five</w:t>
      </w:r>
      <w:r w:rsidRPr="00971DDC">
        <w:rPr>
          <w:color w:val="0070C0"/>
          <w:spacing w:val="-4"/>
          <w:sz w:val="20"/>
          <w:szCs w:val="20"/>
        </w:rPr>
        <w:t xml:space="preserve"> </w:t>
      </w:r>
      <w:r w:rsidRPr="00971DDC">
        <w:rPr>
          <w:color w:val="0070C0"/>
          <w:sz w:val="20"/>
          <w:szCs w:val="20"/>
        </w:rPr>
        <w:t>(5) minutes with</w:t>
      </w:r>
      <w:r w:rsidRPr="00971DDC">
        <w:rPr>
          <w:color w:val="0070C0"/>
          <w:spacing w:val="-3"/>
          <w:sz w:val="20"/>
          <w:szCs w:val="20"/>
        </w:rPr>
        <w:t xml:space="preserve"> </w:t>
      </w:r>
      <w:r w:rsidRPr="00971DDC">
        <w:rPr>
          <w:color w:val="0070C0"/>
          <w:sz w:val="20"/>
          <w:szCs w:val="20"/>
        </w:rPr>
        <w:t>no minimum time for completion.</w:t>
      </w:r>
    </w:p>
    <w:p w14:paraId="4F14C4CB" w14:textId="09A71D41" w:rsidR="00A015E7" w:rsidRPr="00971DDC" w:rsidRDefault="00A015E7" w:rsidP="00A015E7">
      <w:pPr>
        <w:tabs>
          <w:tab w:val="left" w:pos="1003"/>
        </w:tabs>
        <w:spacing w:line="276" w:lineRule="auto"/>
        <w:ind w:right="932"/>
        <w:rPr>
          <w:color w:val="0070C0"/>
          <w:spacing w:val="-2"/>
          <w:sz w:val="20"/>
          <w:szCs w:val="20"/>
        </w:rPr>
      </w:pPr>
      <w:r w:rsidRPr="00971DDC">
        <w:rPr>
          <w:color w:val="0070C0"/>
          <w:sz w:val="20"/>
          <w:szCs w:val="20"/>
        </w:rPr>
        <w:t>The</w:t>
      </w:r>
      <w:r w:rsidRPr="00971DDC">
        <w:rPr>
          <w:color w:val="0070C0"/>
          <w:spacing w:val="-18"/>
          <w:sz w:val="20"/>
          <w:szCs w:val="20"/>
        </w:rPr>
        <w:t xml:space="preserve"> </w:t>
      </w:r>
      <w:r w:rsidRPr="00971DDC">
        <w:rPr>
          <w:color w:val="0070C0"/>
          <w:sz w:val="20"/>
          <w:szCs w:val="20"/>
        </w:rPr>
        <w:t>dog</w:t>
      </w:r>
      <w:r w:rsidRPr="00971DDC">
        <w:rPr>
          <w:color w:val="0070C0"/>
          <w:spacing w:val="-14"/>
          <w:sz w:val="20"/>
          <w:szCs w:val="20"/>
        </w:rPr>
        <w:t xml:space="preserve"> </w:t>
      </w:r>
      <w:r w:rsidRPr="00971DDC">
        <w:rPr>
          <w:color w:val="0070C0"/>
          <w:sz w:val="20"/>
          <w:szCs w:val="20"/>
        </w:rPr>
        <w:t>is</w:t>
      </w:r>
      <w:r w:rsidRPr="00971DDC">
        <w:rPr>
          <w:color w:val="0070C0"/>
          <w:spacing w:val="-14"/>
          <w:sz w:val="20"/>
          <w:szCs w:val="20"/>
        </w:rPr>
        <w:t xml:space="preserve"> </w:t>
      </w:r>
      <w:r w:rsidRPr="00971DDC">
        <w:rPr>
          <w:color w:val="0070C0"/>
          <w:sz w:val="20"/>
          <w:szCs w:val="20"/>
        </w:rPr>
        <w:t>brought</w:t>
      </w:r>
      <w:r w:rsidRPr="00971DDC">
        <w:rPr>
          <w:color w:val="0070C0"/>
          <w:spacing w:val="-14"/>
          <w:sz w:val="20"/>
          <w:szCs w:val="20"/>
        </w:rPr>
        <w:t xml:space="preserve"> </w:t>
      </w:r>
      <w:r w:rsidRPr="00971DDC">
        <w:rPr>
          <w:color w:val="0070C0"/>
          <w:sz w:val="20"/>
          <w:szCs w:val="20"/>
        </w:rPr>
        <w:t>into</w:t>
      </w:r>
      <w:r w:rsidRPr="00971DDC">
        <w:rPr>
          <w:color w:val="0070C0"/>
          <w:spacing w:val="-14"/>
          <w:sz w:val="20"/>
          <w:szCs w:val="20"/>
        </w:rPr>
        <w:t xml:space="preserve"> </w:t>
      </w:r>
      <w:r w:rsidRPr="00971DDC">
        <w:rPr>
          <w:color w:val="0070C0"/>
          <w:sz w:val="20"/>
          <w:szCs w:val="20"/>
        </w:rPr>
        <w:t>the</w:t>
      </w:r>
      <w:r w:rsidRPr="00971DDC">
        <w:rPr>
          <w:color w:val="0070C0"/>
          <w:spacing w:val="-14"/>
          <w:sz w:val="20"/>
          <w:szCs w:val="20"/>
        </w:rPr>
        <w:t xml:space="preserve"> </w:t>
      </w:r>
      <w:r w:rsidRPr="00971DDC">
        <w:rPr>
          <w:color w:val="0070C0"/>
          <w:sz w:val="20"/>
          <w:szCs w:val="20"/>
        </w:rPr>
        <w:t>arena</w:t>
      </w:r>
      <w:r w:rsidRPr="00971DDC">
        <w:rPr>
          <w:color w:val="0070C0"/>
          <w:spacing w:val="-16"/>
          <w:sz w:val="20"/>
          <w:szCs w:val="20"/>
        </w:rPr>
        <w:t xml:space="preserve"> </w:t>
      </w:r>
      <w:r w:rsidRPr="00971DDC">
        <w:rPr>
          <w:color w:val="0070C0"/>
          <w:sz w:val="20"/>
          <w:szCs w:val="20"/>
        </w:rPr>
        <w:t>containing</w:t>
      </w:r>
      <w:r w:rsidRPr="00971DDC">
        <w:rPr>
          <w:color w:val="0070C0"/>
          <w:spacing w:val="-14"/>
          <w:sz w:val="20"/>
          <w:szCs w:val="20"/>
        </w:rPr>
        <w:t xml:space="preserve"> </w:t>
      </w:r>
      <w:r w:rsidRPr="00971DDC">
        <w:rPr>
          <w:color w:val="0070C0"/>
          <w:sz w:val="20"/>
          <w:szCs w:val="20"/>
        </w:rPr>
        <w:t>the</w:t>
      </w:r>
      <w:r w:rsidRPr="00971DDC">
        <w:rPr>
          <w:color w:val="0070C0"/>
          <w:spacing w:val="-15"/>
          <w:sz w:val="20"/>
          <w:szCs w:val="20"/>
        </w:rPr>
        <w:t xml:space="preserve"> </w:t>
      </w:r>
      <w:r w:rsidRPr="00971DDC">
        <w:rPr>
          <w:color w:val="0070C0"/>
          <w:sz w:val="20"/>
          <w:szCs w:val="20"/>
        </w:rPr>
        <w:t>livestock</w:t>
      </w:r>
      <w:r w:rsidRPr="00971DDC">
        <w:rPr>
          <w:color w:val="0070C0"/>
          <w:spacing w:val="-14"/>
          <w:sz w:val="20"/>
          <w:szCs w:val="20"/>
        </w:rPr>
        <w:t xml:space="preserve"> </w:t>
      </w:r>
      <w:r w:rsidRPr="00971DDC">
        <w:rPr>
          <w:color w:val="0070C0"/>
          <w:sz w:val="20"/>
          <w:szCs w:val="20"/>
        </w:rPr>
        <w:t>on</w:t>
      </w:r>
      <w:r w:rsidRPr="00971DDC">
        <w:rPr>
          <w:color w:val="0070C0"/>
          <w:spacing w:val="-14"/>
          <w:sz w:val="20"/>
          <w:szCs w:val="20"/>
        </w:rPr>
        <w:t xml:space="preserve"> </w:t>
      </w:r>
      <w:r w:rsidRPr="00971DDC">
        <w:rPr>
          <w:color w:val="0070C0"/>
          <w:sz w:val="20"/>
          <w:szCs w:val="20"/>
        </w:rPr>
        <w:t>a</w:t>
      </w:r>
      <w:r w:rsidRPr="00971DDC">
        <w:rPr>
          <w:color w:val="0070C0"/>
          <w:spacing w:val="-10"/>
          <w:sz w:val="20"/>
          <w:szCs w:val="20"/>
        </w:rPr>
        <w:t xml:space="preserve"> </w:t>
      </w:r>
      <w:r w:rsidRPr="00971DDC">
        <w:rPr>
          <w:color w:val="0070C0"/>
          <w:sz w:val="20"/>
          <w:szCs w:val="20"/>
        </w:rPr>
        <w:t>long</w:t>
      </w:r>
      <w:r w:rsidRPr="00971DDC">
        <w:rPr>
          <w:color w:val="0070C0"/>
          <w:spacing w:val="-7"/>
          <w:sz w:val="20"/>
          <w:szCs w:val="20"/>
        </w:rPr>
        <w:t xml:space="preserve"> </w:t>
      </w:r>
      <w:r w:rsidRPr="00971DDC">
        <w:rPr>
          <w:color w:val="0070C0"/>
          <w:sz w:val="20"/>
          <w:szCs w:val="20"/>
        </w:rPr>
        <w:t>line,</w:t>
      </w:r>
      <w:r w:rsidRPr="00971DDC">
        <w:rPr>
          <w:color w:val="0070C0"/>
          <w:spacing w:val="-4"/>
          <w:sz w:val="20"/>
          <w:szCs w:val="20"/>
        </w:rPr>
        <w:t xml:space="preserve"> </w:t>
      </w:r>
      <w:r w:rsidRPr="00971DDC">
        <w:rPr>
          <w:color w:val="0070C0"/>
          <w:sz w:val="20"/>
          <w:szCs w:val="20"/>
        </w:rPr>
        <w:t>approximately</w:t>
      </w:r>
      <w:r w:rsidRPr="00971DDC">
        <w:rPr>
          <w:color w:val="0070C0"/>
          <w:spacing w:val="-5"/>
          <w:sz w:val="20"/>
          <w:szCs w:val="20"/>
        </w:rPr>
        <w:t xml:space="preserve"> </w:t>
      </w:r>
      <w:r w:rsidRPr="00971DDC">
        <w:rPr>
          <w:color w:val="0070C0"/>
          <w:sz w:val="20"/>
          <w:szCs w:val="20"/>
        </w:rPr>
        <w:t>2</w:t>
      </w:r>
      <w:r w:rsidR="002E0FEC" w:rsidRPr="00971DDC">
        <w:rPr>
          <w:color w:val="0070C0"/>
          <w:sz w:val="20"/>
          <w:szCs w:val="20"/>
        </w:rPr>
        <w:t xml:space="preserve"> </w:t>
      </w:r>
      <w:r w:rsidRPr="00971DDC">
        <w:rPr>
          <w:color w:val="0070C0"/>
          <w:sz w:val="20"/>
          <w:szCs w:val="20"/>
        </w:rPr>
        <w:t>-</w:t>
      </w:r>
      <w:r w:rsidR="002E0FEC" w:rsidRPr="00971DDC">
        <w:rPr>
          <w:color w:val="0070C0"/>
          <w:sz w:val="20"/>
          <w:szCs w:val="20"/>
        </w:rPr>
        <w:t xml:space="preserve"> </w:t>
      </w:r>
      <w:r w:rsidRPr="00971DDC">
        <w:rPr>
          <w:color w:val="0070C0"/>
          <w:sz w:val="20"/>
          <w:szCs w:val="20"/>
        </w:rPr>
        <w:t>5</w:t>
      </w:r>
      <w:r w:rsidRPr="00971DDC">
        <w:rPr>
          <w:color w:val="0070C0"/>
          <w:spacing w:val="-4"/>
          <w:sz w:val="20"/>
          <w:szCs w:val="20"/>
        </w:rPr>
        <w:t xml:space="preserve"> </w:t>
      </w:r>
      <w:r w:rsidRPr="00971DDC">
        <w:rPr>
          <w:color w:val="0070C0"/>
          <w:sz w:val="20"/>
          <w:szCs w:val="20"/>
        </w:rPr>
        <w:t>metres</w:t>
      </w:r>
      <w:r w:rsidRPr="00971DDC">
        <w:rPr>
          <w:color w:val="0070C0"/>
          <w:spacing w:val="-3"/>
          <w:sz w:val="20"/>
          <w:szCs w:val="20"/>
        </w:rPr>
        <w:t xml:space="preserve"> </w:t>
      </w:r>
      <w:r w:rsidRPr="00971DDC">
        <w:rPr>
          <w:color w:val="0070C0"/>
          <w:sz w:val="20"/>
          <w:szCs w:val="20"/>
        </w:rPr>
        <w:t xml:space="preserve">in </w:t>
      </w:r>
      <w:r w:rsidRPr="00971DDC">
        <w:rPr>
          <w:color w:val="0070C0"/>
          <w:spacing w:val="-2"/>
          <w:sz w:val="20"/>
          <w:szCs w:val="20"/>
        </w:rPr>
        <w:t>length.</w:t>
      </w:r>
    </w:p>
    <w:p w14:paraId="43E8FBBF" w14:textId="709FADFC" w:rsidR="00A015E7" w:rsidRPr="00971DDC" w:rsidRDefault="00A015E7" w:rsidP="00A015E7">
      <w:pPr>
        <w:tabs>
          <w:tab w:val="left" w:pos="1003"/>
        </w:tabs>
        <w:spacing w:line="276" w:lineRule="auto"/>
        <w:ind w:right="932"/>
        <w:rPr>
          <w:color w:val="0070C0"/>
          <w:sz w:val="20"/>
          <w:szCs w:val="20"/>
        </w:rPr>
      </w:pPr>
      <w:r w:rsidRPr="00971DDC">
        <w:rPr>
          <w:color w:val="0070C0"/>
          <w:sz w:val="20"/>
          <w:szCs w:val="20"/>
        </w:rPr>
        <w:t>At</w:t>
      </w:r>
      <w:r w:rsidRPr="00971DDC">
        <w:rPr>
          <w:color w:val="0070C0"/>
          <w:spacing w:val="-5"/>
          <w:sz w:val="20"/>
          <w:szCs w:val="20"/>
        </w:rPr>
        <w:t xml:space="preserve"> </w:t>
      </w:r>
      <w:r w:rsidRPr="00971DDC">
        <w:rPr>
          <w:color w:val="0070C0"/>
          <w:sz w:val="20"/>
          <w:szCs w:val="20"/>
        </w:rPr>
        <w:t>some</w:t>
      </w:r>
      <w:r w:rsidRPr="00971DDC">
        <w:rPr>
          <w:color w:val="0070C0"/>
          <w:spacing w:val="-3"/>
          <w:sz w:val="20"/>
          <w:szCs w:val="20"/>
        </w:rPr>
        <w:t xml:space="preserve"> </w:t>
      </w:r>
      <w:r w:rsidRPr="00971DDC">
        <w:rPr>
          <w:color w:val="0070C0"/>
          <w:sz w:val="20"/>
          <w:szCs w:val="20"/>
        </w:rPr>
        <w:t>point</w:t>
      </w:r>
      <w:r w:rsidRPr="00971DDC">
        <w:rPr>
          <w:color w:val="0070C0"/>
          <w:spacing w:val="-5"/>
          <w:sz w:val="20"/>
          <w:szCs w:val="20"/>
        </w:rPr>
        <w:t xml:space="preserve"> </w:t>
      </w:r>
      <w:r w:rsidRPr="00971DDC">
        <w:rPr>
          <w:color w:val="0070C0"/>
          <w:sz w:val="20"/>
          <w:szCs w:val="20"/>
        </w:rPr>
        <w:t>while</w:t>
      </w:r>
      <w:r w:rsidRPr="00971DDC">
        <w:rPr>
          <w:color w:val="0070C0"/>
          <w:spacing w:val="-6"/>
          <w:sz w:val="20"/>
          <w:szCs w:val="20"/>
        </w:rPr>
        <w:t xml:space="preserve"> </w:t>
      </w:r>
      <w:r w:rsidRPr="00971DDC">
        <w:rPr>
          <w:color w:val="0070C0"/>
          <w:sz w:val="20"/>
          <w:szCs w:val="20"/>
        </w:rPr>
        <w:t>on</w:t>
      </w:r>
      <w:r w:rsidRPr="00971DDC">
        <w:rPr>
          <w:color w:val="0070C0"/>
          <w:spacing w:val="-3"/>
          <w:sz w:val="20"/>
          <w:szCs w:val="20"/>
        </w:rPr>
        <w:t xml:space="preserve"> </w:t>
      </w:r>
      <w:r w:rsidRPr="00971DDC">
        <w:rPr>
          <w:color w:val="0070C0"/>
          <w:sz w:val="20"/>
          <w:szCs w:val="20"/>
        </w:rPr>
        <w:t>the</w:t>
      </w:r>
      <w:r w:rsidRPr="00971DDC">
        <w:rPr>
          <w:color w:val="0070C0"/>
          <w:spacing w:val="-1"/>
          <w:sz w:val="20"/>
          <w:szCs w:val="20"/>
        </w:rPr>
        <w:t xml:space="preserve"> </w:t>
      </w:r>
      <w:r w:rsidRPr="00971DDC">
        <w:rPr>
          <w:color w:val="0070C0"/>
          <w:sz w:val="20"/>
          <w:szCs w:val="20"/>
        </w:rPr>
        <w:t>long</w:t>
      </w:r>
      <w:r w:rsidRPr="00971DDC">
        <w:rPr>
          <w:color w:val="0070C0"/>
          <w:spacing w:val="-3"/>
          <w:sz w:val="20"/>
          <w:szCs w:val="20"/>
        </w:rPr>
        <w:t xml:space="preserve"> </w:t>
      </w:r>
      <w:r w:rsidRPr="00971DDC">
        <w:rPr>
          <w:color w:val="0070C0"/>
          <w:sz w:val="20"/>
          <w:szCs w:val="20"/>
        </w:rPr>
        <w:t>line,</w:t>
      </w:r>
      <w:r w:rsidRPr="00971DDC">
        <w:rPr>
          <w:color w:val="0070C0"/>
          <w:spacing w:val="-6"/>
          <w:sz w:val="20"/>
          <w:szCs w:val="20"/>
        </w:rPr>
        <w:t xml:space="preserve"> </w:t>
      </w:r>
      <w:r w:rsidRPr="00971DDC">
        <w:rPr>
          <w:color w:val="0070C0"/>
          <w:sz w:val="20"/>
          <w:szCs w:val="20"/>
        </w:rPr>
        <w:t>the</w:t>
      </w:r>
      <w:r w:rsidRPr="00971DDC">
        <w:rPr>
          <w:color w:val="0070C0"/>
          <w:spacing w:val="-3"/>
          <w:sz w:val="20"/>
          <w:szCs w:val="20"/>
        </w:rPr>
        <w:t xml:space="preserve"> </w:t>
      </w:r>
      <w:r w:rsidRPr="00971DDC">
        <w:rPr>
          <w:color w:val="0070C0"/>
          <w:sz w:val="20"/>
          <w:szCs w:val="20"/>
        </w:rPr>
        <w:t>dog</w:t>
      </w:r>
      <w:r w:rsidRPr="00971DDC">
        <w:rPr>
          <w:color w:val="0070C0"/>
          <w:spacing w:val="-3"/>
          <w:sz w:val="20"/>
          <w:szCs w:val="20"/>
        </w:rPr>
        <w:t xml:space="preserve"> </w:t>
      </w:r>
      <w:r w:rsidRPr="00971DDC">
        <w:rPr>
          <w:color w:val="0070C0"/>
          <w:sz w:val="20"/>
          <w:szCs w:val="20"/>
        </w:rPr>
        <w:t>must</w:t>
      </w:r>
      <w:r w:rsidRPr="00971DDC">
        <w:rPr>
          <w:color w:val="0070C0"/>
          <w:spacing w:val="-1"/>
          <w:sz w:val="20"/>
          <w:szCs w:val="20"/>
        </w:rPr>
        <w:t xml:space="preserve"> </w:t>
      </w:r>
      <w:r w:rsidRPr="00971DDC">
        <w:rPr>
          <w:color w:val="0070C0"/>
          <w:sz w:val="20"/>
          <w:szCs w:val="20"/>
        </w:rPr>
        <w:t>demonstrate</w:t>
      </w:r>
      <w:r w:rsidRPr="00971DDC">
        <w:rPr>
          <w:color w:val="0070C0"/>
          <w:spacing w:val="-3"/>
          <w:sz w:val="20"/>
          <w:szCs w:val="20"/>
        </w:rPr>
        <w:t xml:space="preserve"> </w:t>
      </w:r>
      <w:r w:rsidRPr="00971DDC">
        <w:rPr>
          <w:color w:val="0070C0"/>
          <w:sz w:val="20"/>
          <w:szCs w:val="20"/>
        </w:rPr>
        <w:t>a</w:t>
      </w:r>
      <w:r w:rsidRPr="00971DDC">
        <w:rPr>
          <w:color w:val="0070C0"/>
          <w:spacing w:val="-6"/>
          <w:sz w:val="20"/>
          <w:szCs w:val="20"/>
        </w:rPr>
        <w:t xml:space="preserve"> </w:t>
      </w:r>
      <w:r w:rsidRPr="00971DDC">
        <w:rPr>
          <w:color w:val="0070C0"/>
          <w:sz w:val="20"/>
          <w:szCs w:val="20"/>
        </w:rPr>
        <w:t>stop</w:t>
      </w:r>
      <w:r w:rsidRPr="00971DDC">
        <w:rPr>
          <w:color w:val="0070C0"/>
          <w:spacing w:val="-6"/>
          <w:sz w:val="20"/>
          <w:szCs w:val="20"/>
        </w:rPr>
        <w:t xml:space="preserve"> </w:t>
      </w:r>
      <w:r w:rsidRPr="00971DDC">
        <w:rPr>
          <w:color w:val="0070C0"/>
          <w:sz w:val="20"/>
          <w:szCs w:val="20"/>
        </w:rPr>
        <w:t>(down,</w:t>
      </w:r>
      <w:r w:rsidRPr="00971DDC">
        <w:rPr>
          <w:color w:val="0070C0"/>
          <w:spacing w:val="-5"/>
          <w:sz w:val="20"/>
          <w:szCs w:val="20"/>
        </w:rPr>
        <w:t xml:space="preserve"> </w:t>
      </w:r>
      <w:r w:rsidRPr="00971DDC">
        <w:rPr>
          <w:color w:val="0070C0"/>
          <w:sz w:val="20"/>
          <w:szCs w:val="20"/>
        </w:rPr>
        <w:t>sit</w:t>
      </w:r>
      <w:r w:rsidRPr="00971DDC">
        <w:rPr>
          <w:color w:val="0070C0"/>
          <w:spacing w:val="-3"/>
          <w:sz w:val="20"/>
          <w:szCs w:val="20"/>
        </w:rPr>
        <w:t xml:space="preserve"> </w:t>
      </w:r>
      <w:r w:rsidRPr="00971DDC">
        <w:rPr>
          <w:color w:val="0070C0"/>
          <w:sz w:val="20"/>
          <w:szCs w:val="20"/>
        </w:rPr>
        <w:t>or</w:t>
      </w:r>
      <w:r w:rsidRPr="00971DDC">
        <w:rPr>
          <w:color w:val="0070C0"/>
          <w:spacing w:val="-4"/>
          <w:sz w:val="20"/>
          <w:szCs w:val="20"/>
        </w:rPr>
        <w:t xml:space="preserve"> </w:t>
      </w:r>
      <w:r w:rsidRPr="00971DDC">
        <w:rPr>
          <w:color w:val="0070C0"/>
          <w:sz w:val="20"/>
          <w:szCs w:val="20"/>
        </w:rPr>
        <w:t>stand)</w:t>
      </w:r>
      <w:r w:rsidRPr="00971DDC">
        <w:rPr>
          <w:color w:val="0070C0"/>
          <w:spacing w:val="-4"/>
          <w:sz w:val="20"/>
          <w:szCs w:val="20"/>
        </w:rPr>
        <w:t xml:space="preserve"> </w:t>
      </w:r>
      <w:r w:rsidRPr="00971DDC">
        <w:rPr>
          <w:color w:val="0070C0"/>
          <w:sz w:val="20"/>
          <w:szCs w:val="20"/>
        </w:rPr>
        <w:t>and</w:t>
      </w:r>
      <w:r w:rsidRPr="00971DDC">
        <w:rPr>
          <w:color w:val="0070C0"/>
          <w:spacing w:val="-6"/>
          <w:sz w:val="20"/>
          <w:szCs w:val="20"/>
        </w:rPr>
        <w:t xml:space="preserve"> </w:t>
      </w:r>
      <w:r w:rsidRPr="00971DDC">
        <w:rPr>
          <w:color w:val="0070C0"/>
          <w:sz w:val="20"/>
          <w:szCs w:val="20"/>
        </w:rPr>
        <w:t>a</w:t>
      </w:r>
      <w:r w:rsidRPr="00971DDC">
        <w:rPr>
          <w:color w:val="0070C0"/>
          <w:spacing w:val="-6"/>
          <w:sz w:val="20"/>
          <w:szCs w:val="20"/>
        </w:rPr>
        <w:t xml:space="preserve"> </w:t>
      </w:r>
      <w:r w:rsidRPr="00971DDC">
        <w:rPr>
          <w:color w:val="0070C0"/>
          <w:sz w:val="20"/>
          <w:szCs w:val="20"/>
        </w:rPr>
        <w:t xml:space="preserve">call to handler before the long line </w:t>
      </w:r>
      <w:r w:rsidRPr="00971DDC">
        <w:rPr>
          <w:strike/>
          <w:color w:val="0070C0"/>
          <w:sz w:val="20"/>
          <w:szCs w:val="20"/>
        </w:rPr>
        <w:t>is</w:t>
      </w:r>
      <w:r w:rsidR="002E0FEC" w:rsidRPr="00971DDC">
        <w:rPr>
          <w:color w:val="0070C0"/>
          <w:sz w:val="20"/>
          <w:szCs w:val="20"/>
          <w:u w:val="single"/>
        </w:rPr>
        <w:t xml:space="preserve"> can be</w:t>
      </w:r>
      <w:r w:rsidRPr="00971DDC">
        <w:rPr>
          <w:color w:val="0070C0"/>
          <w:sz w:val="20"/>
          <w:szCs w:val="20"/>
        </w:rPr>
        <w:t xml:space="preserve"> dropped or removed.</w:t>
      </w:r>
    </w:p>
    <w:p w14:paraId="2DF89D74" w14:textId="5C0E95B8" w:rsidR="00A015E7" w:rsidRDefault="00A015E7" w:rsidP="00A015E7">
      <w:pPr>
        <w:pStyle w:val="BodyText"/>
        <w:spacing w:before="35" w:line="276" w:lineRule="auto"/>
        <w:ind w:right="462"/>
        <w:rPr>
          <w:color w:val="0070C0"/>
          <w:spacing w:val="-2"/>
        </w:rPr>
      </w:pPr>
      <w:r w:rsidRPr="00971DDC">
        <w:rPr>
          <w:color w:val="0070C0"/>
        </w:rPr>
        <w:t>A</w:t>
      </w:r>
      <w:r w:rsidRPr="00971DDC">
        <w:rPr>
          <w:color w:val="0070C0"/>
          <w:spacing w:val="-10"/>
        </w:rPr>
        <w:t xml:space="preserve"> </w:t>
      </w:r>
      <w:r w:rsidRPr="00971DDC">
        <w:rPr>
          <w:color w:val="0070C0"/>
        </w:rPr>
        <w:t>dog</w:t>
      </w:r>
      <w:r w:rsidRPr="00971DDC">
        <w:rPr>
          <w:color w:val="0070C0"/>
          <w:spacing w:val="-7"/>
        </w:rPr>
        <w:t xml:space="preserve"> </w:t>
      </w:r>
      <w:r w:rsidRPr="00971DDC">
        <w:rPr>
          <w:color w:val="0070C0"/>
        </w:rPr>
        <w:t>which</w:t>
      </w:r>
      <w:r w:rsidRPr="00971DDC">
        <w:rPr>
          <w:color w:val="0070C0"/>
          <w:spacing w:val="-8"/>
        </w:rPr>
        <w:t xml:space="preserve"> </w:t>
      </w:r>
      <w:r w:rsidRPr="00971DDC">
        <w:rPr>
          <w:color w:val="0070C0"/>
        </w:rPr>
        <w:t>cannot</w:t>
      </w:r>
      <w:r w:rsidRPr="00971DDC">
        <w:rPr>
          <w:color w:val="0070C0"/>
          <w:spacing w:val="-7"/>
        </w:rPr>
        <w:t xml:space="preserve"> </w:t>
      </w:r>
      <w:r w:rsidRPr="00971DDC">
        <w:rPr>
          <w:color w:val="0070C0"/>
        </w:rPr>
        <w:t>be</w:t>
      </w:r>
      <w:r w:rsidRPr="00971DDC">
        <w:rPr>
          <w:color w:val="0070C0"/>
          <w:spacing w:val="-9"/>
        </w:rPr>
        <w:t xml:space="preserve"> </w:t>
      </w:r>
      <w:r w:rsidRPr="00971DDC">
        <w:rPr>
          <w:color w:val="0070C0"/>
        </w:rPr>
        <w:t>recalled</w:t>
      </w:r>
      <w:r w:rsidRPr="00971DDC">
        <w:rPr>
          <w:color w:val="0070C0"/>
          <w:spacing w:val="-13"/>
        </w:rPr>
        <w:t xml:space="preserve"> </w:t>
      </w:r>
      <w:r w:rsidRPr="00971DDC">
        <w:rPr>
          <w:color w:val="0070C0"/>
        </w:rPr>
        <w:t>shall</w:t>
      </w:r>
      <w:r w:rsidRPr="00971DDC">
        <w:rPr>
          <w:color w:val="0070C0"/>
          <w:spacing w:val="-10"/>
        </w:rPr>
        <w:t xml:space="preserve"> </w:t>
      </w:r>
      <w:r w:rsidRPr="00971DDC">
        <w:rPr>
          <w:color w:val="0070C0"/>
        </w:rPr>
        <w:t>not</w:t>
      </w:r>
      <w:r w:rsidRPr="00971DDC">
        <w:rPr>
          <w:color w:val="0070C0"/>
          <w:spacing w:val="-10"/>
        </w:rPr>
        <w:t xml:space="preserve"> </w:t>
      </w:r>
      <w:r w:rsidRPr="00971DDC">
        <w:rPr>
          <w:color w:val="0070C0"/>
        </w:rPr>
        <w:t>be</w:t>
      </w:r>
      <w:r w:rsidRPr="00971DDC">
        <w:rPr>
          <w:color w:val="0070C0"/>
          <w:spacing w:val="-5"/>
        </w:rPr>
        <w:t xml:space="preserve"> </w:t>
      </w:r>
      <w:r w:rsidRPr="00971DDC">
        <w:rPr>
          <w:color w:val="0070C0"/>
        </w:rPr>
        <w:t>let</w:t>
      </w:r>
      <w:r w:rsidRPr="00971DDC">
        <w:rPr>
          <w:color w:val="0070C0"/>
          <w:spacing w:val="-7"/>
        </w:rPr>
        <w:t xml:space="preserve"> </w:t>
      </w:r>
      <w:r w:rsidRPr="00971DDC">
        <w:rPr>
          <w:color w:val="0070C0"/>
        </w:rPr>
        <w:t>off</w:t>
      </w:r>
      <w:r w:rsidRPr="00971DDC">
        <w:rPr>
          <w:color w:val="0070C0"/>
          <w:spacing w:val="-5"/>
        </w:rPr>
        <w:t xml:space="preserve"> </w:t>
      </w:r>
      <w:r w:rsidRPr="00971DDC">
        <w:rPr>
          <w:color w:val="0070C0"/>
        </w:rPr>
        <w:t>the</w:t>
      </w:r>
      <w:r w:rsidRPr="00971DDC">
        <w:rPr>
          <w:color w:val="0070C0"/>
          <w:spacing w:val="-5"/>
        </w:rPr>
        <w:t xml:space="preserve"> </w:t>
      </w:r>
      <w:r w:rsidRPr="00971DDC">
        <w:rPr>
          <w:color w:val="0070C0"/>
        </w:rPr>
        <w:t>long</w:t>
      </w:r>
      <w:r w:rsidRPr="00971DDC">
        <w:rPr>
          <w:color w:val="0070C0"/>
          <w:spacing w:val="-10"/>
        </w:rPr>
        <w:t xml:space="preserve"> </w:t>
      </w:r>
      <w:r w:rsidRPr="00971DDC">
        <w:rPr>
          <w:color w:val="0070C0"/>
        </w:rPr>
        <w:t>line</w:t>
      </w:r>
      <w:r w:rsidRPr="00971DDC">
        <w:rPr>
          <w:strike/>
          <w:color w:val="0070C0"/>
          <w:spacing w:val="-7"/>
        </w:rPr>
        <w:t xml:space="preserve"> </w:t>
      </w:r>
      <w:r w:rsidRPr="00971DDC">
        <w:rPr>
          <w:strike/>
          <w:color w:val="0070C0"/>
        </w:rPr>
        <w:t>and</w:t>
      </w:r>
      <w:r w:rsidRPr="00971DDC">
        <w:rPr>
          <w:strike/>
          <w:color w:val="0070C0"/>
          <w:spacing w:val="-7"/>
        </w:rPr>
        <w:t xml:space="preserve"> </w:t>
      </w:r>
      <w:r w:rsidRPr="00971DDC">
        <w:rPr>
          <w:strike/>
          <w:color w:val="0070C0"/>
        </w:rPr>
        <w:t>will</w:t>
      </w:r>
      <w:r w:rsidRPr="00971DDC">
        <w:rPr>
          <w:strike/>
          <w:color w:val="0070C0"/>
          <w:spacing w:val="-11"/>
        </w:rPr>
        <w:t xml:space="preserve"> </w:t>
      </w:r>
      <w:r w:rsidRPr="00971DDC">
        <w:rPr>
          <w:strike/>
          <w:color w:val="0070C0"/>
        </w:rPr>
        <w:t>not</w:t>
      </w:r>
      <w:r w:rsidRPr="00971DDC">
        <w:rPr>
          <w:strike/>
          <w:color w:val="0070C0"/>
          <w:spacing w:val="-10"/>
        </w:rPr>
        <w:t xml:space="preserve"> </w:t>
      </w:r>
      <w:r w:rsidRPr="00971DDC">
        <w:rPr>
          <w:strike/>
          <w:color w:val="0070C0"/>
          <w:spacing w:val="-2"/>
        </w:rPr>
        <w:t>qualify</w:t>
      </w:r>
      <w:r w:rsidRPr="00A015E7">
        <w:rPr>
          <w:color w:val="0070C0"/>
          <w:spacing w:val="-2"/>
        </w:rPr>
        <w:t>.</w:t>
      </w:r>
    </w:p>
    <w:p w14:paraId="39311143" w14:textId="5CE5ACE7" w:rsidR="00971DDC" w:rsidRDefault="00717EDD" w:rsidP="00A015E7">
      <w:pPr>
        <w:pStyle w:val="BodyText"/>
        <w:spacing w:before="35" w:line="276" w:lineRule="auto"/>
        <w:ind w:right="462"/>
        <w:rPr>
          <w:color w:val="EE0000"/>
          <w:spacing w:val="-2"/>
        </w:rPr>
      </w:pPr>
      <w:r>
        <w:rPr>
          <w:color w:val="EE0000"/>
          <w:spacing w:val="-2"/>
        </w:rPr>
        <w:t>(</w:t>
      </w:r>
      <w:r w:rsidR="002E0FEC">
        <w:rPr>
          <w:color w:val="EE0000"/>
          <w:spacing w:val="-2"/>
        </w:rPr>
        <w:t>SA</w:t>
      </w:r>
      <w:r>
        <w:rPr>
          <w:color w:val="EE0000"/>
          <w:spacing w:val="-2"/>
        </w:rPr>
        <w:t>)</w:t>
      </w:r>
      <w:r w:rsidR="002E0FEC">
        <w:rPr>
          <w:color w:val="EE0000"/>
          <w:spacing w:val="-2"/>
        </w:rPr>
        <w:t xml:space="preserve"> Rationale</w:t>
      </w:r>
      <w:r w:rsidR="00971DDC">
        <w:rPr>
          <w:color w:val="EE0000"/>
          <w:spacing w:val="-2"/>
        </w:rPr>
        <w:t xml:space="preserve"> 3.6.1 </w:t>
      </w:r>
    </w:p>
    <w:p w14:paraId="6476F39B" w14:textId="16E0628A" w:rsidR="002E0FEC" w:rsidRPr="002E0FEC" w:rsidRDefault="00971DDC" w:rsidP="00A015E7">
      <w:pPr>
        <w:pStyle w:val="BodyText"/>
        <w:spacing w:before="35" w:line="276" w:lineRule="auto"/>
        <w:ind w:right="462"/>
        <w:rPr>
          <w:color w:val="EE0000"/>
        </w:rPr>
      </w:pPr>
      <w:r>
        <w:rPr>
          <w:color w:val="EE0000"/>
          <w:spacing w:val="-2"/>
        </w:rPr>
        <w:t>F</w:t>
      </w:r>
      <w:r w:rsidR="002E0FEC">
        <w:rPr>
          <w:color w:val="EE0000"/>
          <w:spacing w:val="-2"/>
        </w:rPr>
        <w:t>or dog</w:t>
      </w:r>
      <w:r w:rsidR="000D31D5">
        <w:rPr>
          <w:color w:val="EE0000"/>
          <w:spacing w:val="-2"/>
        </w:rPr>
        <w:t>s</w:t>
      </w:r>
      <w:r w:rsidR="002E0FEC">
        <w:rPr>
          <w:color w:val="EE0000"/>
          <w:spacing w:val="-2"/>
        </w:rPr>
        <w:t xml:space="preserve"> training in boundary herding and maybe other styles of herding when/if it becomes available</w:t>
      </w:r>
      <w:r w:rsidR="000D31D5">
        <w:rPr>
          <w:color w:val="EE0000"/>
          <w:spacing w:val="-2"/>
        </w:rPr>
        <w:t>,</w:t>
      </w:r>
      <w:r w:rsidR="002E0FEC">
        <w:rPr>
          <w:color w:val="EE0000"/>
          <w:spacing w:val="-2"/>
        </w:rPr>
        <w:t xml:space="preserve"> the dog is </w:t>
      </w:r>
      <w:r w:rsidR="000D31D5">
        <w:rPr>
          <w:color w:val="EE0000"/>
          <w:spacing w:val="-2"/>
        </w:rPr>
        <w:t>to remain on lead at this stage of its training learning the boundary, the dog is not to be encouraged onto the stock at all but to learn the area the stock is allowed or moved in. It is a detrimental rule to dogs learning boundary herding. As this is a program for all breeds and different styles of herding this needs to be changed to be in line with natural progression of all styles of training.</w:t>
      </w:r>
    </w:p>
    <w:p w14:paraId="0EFC696F" w14:textId="1FA4B195" w:rsidR="0000611A" w:rsidRPr="00971DAC" w:rsidRDefault="00717EDD">
      <w:pPr>
        <w:pStyle w:val="BodyText"/>
      </w:pPr>
      <w:r>
        <w:t>Comments: ………………………………………………………………………………………………………………………………………………………………………………………………………………………………………………………………………………</w:t>
      </w:r>
    </w:p>
    <w:p w14:paraId="04659242" w14:textId="77777777" w:rsidR="0000611A" w:rsidRPr="00971DAC" w:rsidRDefault="0000611A">
      <w:pPr>
        <w:pStyle w:val="BodyText"/>
        <w:spacing w:before="196"/>
      </w:pPr>
    </w:p>
    <w:p w14:paraId="47A893AA" w14:textId="64D1FEE3" w:rsidR="0000611A" w:rsidRPr="000D31D5" w:rsidRDefault="00000000">
      <w:pPr>
        <w:pStyle w:val="ListParagraph"/>
        <w:numPr>
          <w:ilvl w:val="2"/>
          <w:numId w:val="43"/>
        </w:numPr>
        <w:tabs>
          <w:tab w:val="left" w:pos="995"/>
          <w:tab w:val="left" w:pos="1000"/>
        </w:tabs>
        <w:spacing w:line="271" w:lineRule="auto"/>
        <w:ind w:right="692"/>
        <w:jc w:val="both"/>
        <w:rPr>
          <w:sz w:val="20"/>
        </w:rPr>
      </w:pPr>
      <w:r w:rsidRPr="00971DAC">
        <w:rPr>
          <w:sz w:val="20"/>
        </w:rPr>
        <w:t>A</w:t>
      </w:r>
      <w:r w:rsidRPr="00971DAC">
        <w:rPr>
          <w:spacing w:val="-14"/>
          <w:sz w:val="20"/>
        </w:rPr>
        <w:t xml:space="preserve"> </w:t>
      </w:r>
      <w:r w:rsidRPr="00971DAC">
        <w:rPr>
          <w:sz w:val="20"/>
        </w:rPr>
        <w:t>dog,</w:t>
      </w:r>
      <w:r w:rsidRPr="00971DAC">
        <w:rPr>
          <w:spacing w:val="-14"/>
          <w:sz w:val="20"/>
        </w:rPr>
        <w:t xml:space="preserve"> </w:t>
      </w:r>
      <w:r w:rsidRPr="00971DAC">
        <w:rPr>
          <w:sz w:val="20"/>
        </w:rPr>
        <w:t>which</w:t>
      </w:r>
      <w:r w:rsidRPr="00971DAC">
        <w:rPr>
          <w:spacing w:val="-14"/>
          <w:sz w:val="20"/>
        </w:rPr>
        <w:t xml:space="preserve"> </w:t>
      </w:r>
      <w:r w:rsidRPr="00971DAC">
        <w:rPr>
          <w:sz w:val="20"/>
        </w:rPr>
        <w:t>cannot</w:t>
      </w:r>
      <w:r w:rsidRPr="00971DAC">
        <w:rPr>
          <w:spacing w:val="-14"/>
          <w:sz w:val="20"/>
        </w:rPr>
        <w:t xml:space="preserve"> </w:t>
      </w:r>
      <w:r w:rsidRPr="00971DAC">
        <w:rPr>
          <w:sz w:val="20"/>
        </w:rPr>
        <w:t>be</w:t>
      </w:r>
      <w:r w:rsidRPr="00971DAC">
        <w:rPr>
          <w:spacing w:val="-14"/>
          <w:sz w:val="20"/>
        </w:rPr>
        <w:t xml:space="preserve"> </w:t>
      </w:r>
      <w:r w:rsidRPr="00971DAC">
        <w:rPr>
          <w:sz w:val="20"/>
        </w:rPr>
        <w:t>called</w:t>
      </w:r>
      <w:r w:rsidRPr="00971DAC">
        <w:rPr>
          <w:spacing w:val="-14"/>
          <w:sz w:val="20"/>
        </w:rPr>
        <w:t xml:space="preserve"> </w:t>
      </w:r>
      <w:r w:rsidRPr="00971DAC">
        <w:rPr>
          <w:sz w:val="20"/>
        </w:rPr>
        <w:t>off</w:t>
      </w:r>
      <w:r w:rsidRPr="00971DAC">
        <w:rPr>
          <w:spacing w:val="-14"/>
          <w:sz w:val="20"/>
        </w:rPr>
        <w:t xml:space="preserve"> </w:t>
      </w:r>
      <w:r w:rsidRPr="00971DAC">
        <w:rPr>
          <w:sz w:val="20"/>
        </w:rPr>
        <w:t>the</w:t>
      </w:r>
      <w:r w:rsidRPr="00971DAC">
        <w:rPr>
          <w:spacing w:val="-14"/>
          <w:sz w:val="20"/>
        </w:rPr>
        <w:t xml:space="preserve"> </w:t>
      </w:r>
      <w:r w:rsidRPr="00971DAC">
        <w:rPr>
          <w:sz w:val="20"/>
        </w:rPr>
        <w:t>stock,</w:t>
      </w:r>
      <w:r w:rsidRPr="00971DAC">
        <w:rPr>
          <w:spacing w:val="-14"/>
          <w:sz w:val="20"/>
        </w:rPr>
        <w:t xml:space="preserve"> </w:t>
      </w:r>
      <w:r w:rsidRPr="00971DAC">
        <w:rPr>
          <w:sz w:val="20"/>
        </w:rPr>
        <w:t>shall</w:t>
      </w:r>
      <w:r w:rsidRPr="00971DAC">
        <w:rPr>
          <w:spacing w:val="-12"/>
          <w:sz w:val="20"/>
        </w:rPr>
        <w:t xml:space="preserve"> </w:t>
      </w:r>
      <w:r w:rsidRPr="00971DAC">
        <w:rPr>
          <w:sz w:val="20"/>
        </w:rPr>
        <w:t>not</w:t>
      </w:r>
      <w:r w:rsidRPr="00971DAC">
        <w:rPr>
          <w:spacing w:val="-13"/>
          <w:sz w:val="20"/>
        </w:rPr>
        <w:t xml:space="preserve"> </w:t>
      </w:r>
      <w:r w:rsidRPr="00971DAC">
        <w:rPr>
          <w:sz w:val="20"/>
        </w:rPr>
        <w:t>be</w:t>
      </w:r>
      <w:r w:rsidRPr="00971DAC">
        <w:rPr>
          <w:spacing w:val="-13"/>
          <w:sz w:val="20"/>
        </w:rPr>
        <w:t xml:space="preserve"> </w:t>
      </w:r>
      <w:r w:rsidRPr="00971DAC">
        <w:rPr>
          <w:sz w:val="20"/>
        </w:rPr>
        <w:t>let</w:t>
      </w:r>
      <w:r w:rsidRPr="00971DAC">
        <w:rPr>
          <w:spacing w:val="-13"/>
          <w:sz w:val="20"/>
        </w:rPr>
        <w:t xml:space="preserve"> </w:t>
      </w:r>
      <w:r w:rsidRPr="00971DAC">
        <w:rPr>
          <w:sz w:val="20"/>
        </w:rPr>
        <w:t>off</w:t>
      </w:r>
      <w:r w:rsidRPr="00971DAC">
        <w:rPr>
          <w:spacing w:val="-6"/>
          <w:sz w:val="20"/>
        </w:rPr>
        <w:t xml:space="preserve"> </w:t>
      </w:r>
      <w:r w:rsidRPr="00971DAC">
        <w:rPr>
          <w:sz w:val="20"/>
        </w:rPr>
        <w:t>the</w:t>
      </w:r>
      <w:r w:rsidRPr="00971DAC">
        <w:rPr>
          <w:spacing w:val="-3"/>
          <w:sz w:val="20"/>
        </w:rPr>
        <w:t xml:space="preserve"> </w:t>
      </w:r>
      <w:r w:rsidRPr="00971DAC">
        <w:rPr>
          <w:sz w:val="20"/>
        </w:rPr>
        <w:t>long</w:t>
      </w:r>
      <w:r w:rsidRPr="00971DAC">
        <w:rPr>
          <w:spacing w:val="-13"/>
          <w:sz w:val="20"/>
        </w:rPr>
        <w:t xml:space="preserve"> </w:t>
      </w:r>
      <w:r w:rsidRPr="00971DAC">
        <w:rPr>
          <w:sz w:val="20"/>
        </w:rPr>
        <w:t>line</w:t>
      </w:r>
      <w:r w:rsidRPr="00971DAC">
        <w:rPr>
          <w:spacing w:val="-6"/>
          <w:sz w:val="20"/>
        </w:rPr>
        <w:t xml:space="preserve"> </w:t>
      </w:r>
      <w:r w:rsidRPr="00971DAC">
        <w:rPr>
          <w:sz w:val="20"/>
        </w:rPr>
        <w:t>and</w:t>
      </w:r>
      <w:r w:rsidRPr="00971DAC">
        <w:rPr>
          <w:spacing w:val="-5"/>
          <w:sz w:val="20"/>
        </w:rPr>
        <w:t xml:space="preserve"> </w:t>
      </w:r>
      <w:r w:rsidRPr="00971DAC">
        <w:rPr>
          <w:sz w:val="20"/>
        </w:rPr>
        <w:t>will</w:t>
      </w:r>
      <w:r w:rsidRPr="00971DAC">
        <w:rPr>
          <w:spacing w:val="-9"/>
          <w:sz w:val="20"/>
        </w:rPr>
        <w:t xml:space="preserve"> </w:t>
      </w:r>
      <w:r w:rsidRPr="00971DAC">
        <w:rPr>
          <w:sz w:val="20"/>
        </w:rPr>
        <w:t>not</w:t>
      </w:r>
      <w:r w:rsidRPr="00971DAC">
        <w:rPr>
          <w:spacing w:val="-5"/>
          <w:sz w:val="20"/>
        </w:rPr>
        <w:t xml:space="preserve"> </w:t>
      </w:r>
      <w:r w:rsidRPr="00971DAC">
        <w:rPr>
          <w:sz w:val="20"/>
        </w:rPr>
        <w:t>qualify.</w:t>
      </w:r>
      <w:r w:rsidRPr="00971DAC">
        <w:rPr>
          <w:spacing w:val="-12"/>
          <w:sz w:val="20"/>
        </w:rPr>
        <w:t xml:space="preserve"> </w:t>
      </w:r>
      <w:r w:rsidRPr="00971DAC">
        <w:rPr>
          <w:sz w:val="20"/>
        </w:rPr>
        <w:t>Dogs must</w:t>
      </w:r>
      <w:r w:rsidRPr="00971DAC">
        <w:rPr>
          <w:spacing w:val="-8"/>
          <w:sz w:val="20"/>
        </w:rPr>
        <w:t xml:space="preserve"> </w:t>
      </w:r>
      <w:r w:rsidRPr="00971DAC">
        <w:rPr>
          <w:sz w:val="20"/>
        </w:rPr>
        <w:t>be</w:t>
      </w:r>
      <w:r w:rsidRPr="00971DAC">
        <w:rPr>
          <w:spacing w:val="-6"/>
          <w:sz w:val="20"/>
        </w:rPr>
        <w:t xml:space="preserve"> </w:t>
      </w:r>
      <w:r w:rsidRPr="00971DAC">
        <w:rPr>
          <w:sz w:val="20"/>
        </w:rPr>
        <w:t>immediately</w:t>
      </w:r>
      <w:r w:rsidRPr="00971DAC">
        <w:rPr>
          <w:spacing w:val="-9"/>
          <w:sz w:val="20"/>
        </w:rPr>
        <w:t xml:space="preserve"> </w:t>
      </w:r>
      <w:r w:rsidRPr="00971DAC">
        <w:rPr>
          <w:sz w:val="20"/>
        </w:rPr>
        <w:t>removed</w:t>
      </w:r>
      <w:r w:rsidRPr="00971DAC">
        <w:rPr>
          <w:spacing w:val="-1"/>
          <w:sz w:val="20"/>
        </w:rPr>
        <w:t xml:space="preserve"> </w:t>
      </w:r>
      <w:r w:rsidRPr="00971DAC">
        <w:rPr>
          <w:sz w:val="20"/>
        </w:rPr>
        <w:t>from the</w:t>
      </w:r>
      <w:r w:rsidRPr="00971DAC">
        <w:rPr>
          <w:spacing w:val="-1"/>
          <w:sz w:val="20"/>
        </w:rPr>
        <w:t xml:space="preserve"> </w:t>
      </w:r>
      <w:r w:rsidRPr="00971DAC">
        <w:rPr>
          <w:sz w:val="20"/>
        </w:rPr>
        <w:t>ring if physical</w:t>
      </w:r>
      <w:r w:rsidRPr="00971DAC">
        <w:rPr>
          <w:spacing w:val="-2"/>
          <w:sz w:val="20"/>
        </w:rPr>
        <w:t xml:space="preserve"> </w:t>
      </w:r>
      <w:r w:rsidRPr="00971DAC">
        <w:rPr>
          <w:sz w:val="20"/>
        </w:rPr>
        <w:t>force</w:t>
      </w:r>
      <w:r w:rsidRPr="00971DAC">
        <w:rPr>
          <w:spacing w:val="-1"/>
          <w:sz w:val="20"/>
        </w:rPr>
        <w:t xml:space="preserve"> </w:t>
      </w:r>
      <w:r w:rsidRPr="00971DAC">
        <w:rPr>
          <w:sz w:val="20"/>
        </w:rPr>
        <w:t>is necessary</w:t>
      </w:r>
      <w:r w:rsidRPr="00971DAC">
        <w:rPr>
          <w:spacing w:val="-1"/>
          <w:sz w:val="20"/>
        </w:rPr>
        <w:t xml:space="preserve"> </w:t>
      </w:r>
      <w:r w:rsidRPr="00971DAC">
        <w:rPr>
          <w:sz w:val="20"/>
        </w:rPr>
        <w:t>to protect</w:t>
      </w:r>
      <w:r w:rsidRPr="00971DAC">
        <w:rPr>
          <w:spacing w:val="-1"/>
          <w:sz w:val="20"/>
        </w:rPr>
        <w:t xml:space="preserve"> </w:t>
      </w:r>
      <w:r w:rsidRPr="00971DAC">
        <w:rPr>
          <w:sz w:val="20"/>
        </w:rPr>
        <w:t>stock from</w:t>
      </w:r>
      <w:r w:rsidRPr="00971DAC">
        <w:rPr>
          <w:spacing w:val="-1"/>
          <w:sz w:val="20"/>
        </w:rPr>
        <w:t xml:space="preserve"> </w:t>
      </w:r>
      <w:r w:rsidRPr="00971DAC">
        <w:rPr>
          <w:sz w:val="20"/>
        </w:rPr>
        <w:t xml:space="preserve">the </w:t>
      </w:r>
      <w:r w:rsidRPr="00971DAC">
        <w:rPr>
          <w:spacing w:val="-4"/>
          <w:sz w:val="20"/>
        </w:rPr>
        <w:t>dog.</w:t>
      </w:r>
    </w:p>
    <w:p w14:paraId="21B06996" w14:textId="2536C7C4" w:rsidR="00717EDD" w:rsidRDefault="00717EDD" w:rsidP="000D31D5">
      <w:pPr>
        <w:tabs>
          <w:tab w:val="left" w:pos="995"/>
          <w:tab w:val="left" w:pos="1000"/>
        </w:tabs>
        <w:spacing w:line="271" w:lineRule="auto"/>
        <w:ind w:left="277" w:right="692"/>
        <w:jc w:val="both"/>
        <w:rPr>
          <w:strike/>
          <w:color w:val="0070C0"/>
          <w:sz w:val="20"/>
        </w:rPr>
      </w:pPr>
      <w:r>
        <w:rPr>
          <w:color w:val="0070C0"/>
          <w:sz w:val="20"/>
        </w:rPr>
        <w:t>(</w:t>
      </w:r>
      <w:r w:rsidR="000D31D5">
        <w:rPr>
          <w:color w:val="0070C0"/>
          <w:sz w:val="20"/>
        </w:rPr>
        <w:t>SA</w:t>
      </w:r>
      <w:r>
        <w:rPr>
          <w:color w:val="0070C0"/>
          <w:sz w:val="20"/>
        </w:rPr>
        <w:t>)</w:t>
      </w:r>
      <w:r w:rsidR="000D31D5">
        <w:rPr>
          <w:color w:val="0070C0"/>
          <w:sz w:val="20"/>
        </w:rPr>
        <w:t xml:space="preserve"> </w:t>
      </w:r>
      <w:r>
        <w:rPr>
          <w:color w:val="0070C0"/>
          <w:sz w:val="20"/>
        </w:rPr>
        <w:t xml:space="preserve">     </w:t>
      </w:r>
      <w:r w:rsidR="000D31D5">
        <w:rPr>
          <w:color w:val="0070C0"/>
          <w:sz w:val="20"/>
        </w:rPr>
        <w:t xml:space="preserve">Proposed changes – </w:t>
      </w:r>
      <w:r w:rsidR="000D31D5" w:rsidRPr="00717EDD">
        <w:rPr>
          <w:color w:val="0070C0"/>
          <w:sz w:val="20"/>
        </w:rPr>
        <w:t>3.6.2</w:t>
      </w:r>
    </w:p>
    <w:p w14:paraId="3A408489" w14:textId="047BEFEF" w:rsidR="000D31D5" w:rsidRDefault="000D31D5" w:rsidP="00717EDD">
      <w:pPr>
        <w:tabs>
          <w:tab w:val="left" w:pos="995"/>
          <w:tab w:val="left" w:pos="1000"/>
        </w:tabs>
        <w:spacing w:line="271" w:lineRule="auto"/>
        <w:ind w:left="993" w:right="692"/>
        <w:jc w:val="both"/>
        <w:rPr>
          <w:strike/>
          <w:spacing w:val="-4"/>
          <w:sz w:val="20"/>
        </w:rPr>
      </w:pPr>
      <w:r w:rsidRPr="000D31D5">
        <w:rPr>
          <w:strike/>
          <w:color w:val="0070C0"/>
          <w:sz w:val="20"/>
        </w:rPr>
        <w:t>A</w:t>
      </w:r>
      <w:r w:rsidRPr="000D31D5">
        <w:rPr>
          <w:strike/>
          <w:color w:val="0070C0"/>
          <w:spacing w:val="-14"/>
          <w:sz w:val="20"/>
        </w:rPr>
        <w:t xml:space="preserve"> </w:t>
      </w:r>
      <w:r w:rsidRPr="000D31D5">
        <w:rPr>
          <w:strike/>
          <w:color w:val="0070C0"/>
          <w:sz w:val="20"/>
        </w:rPr>
        <w:t>dog,</w:t>
      </w:r>
      <w:r w:rsidRPr="000D31D5">
        <w:rPr>
          <w:strike/>
          <w:color w:val="0070C0"/>
          <w:spacing w:val="-14"/>
          <w:sz w:val="20"/>
        </w:rPr>
        <w:t xml:space="preserve"> </w:t>
      </w:r>
      <w:r w:rsidRPr="000D31D5">
        <w:rPr>
          <w:strike/>
          <w:color w:val="0070C0"/>
          <w:sz w:val="20"/>
        </w:rPr>
        <w:t>which</w:t>
      </w:r>
      <w:r w:rsidRPr="000D31D5">
        <w:rPr>
          <w:strike/>
          <w:color w:val="0070C0"/>
          <w:spacing w:val="-14"/>
          <w:sz w:val="20"/>
        </w:rPr>
        <w:t xml:space="preserve"> </w:t>
      </w:r>
      <w:r w:rsidRPr="000D31D5">
        <w:rPr>
          <w:strike/>
          <w:color w:val="0070C0"/>
          <w:sz w:val="20"/>
        </w:rPr>
        <w:t>cannot</w:t>
      </w:r>
      <w:r w:rsidRPr="000D31D5">
        <w:rPr>
          <w:strike/>
          <w:color w:val="0070C0"/>
          <w:spacing w:val="-14"/>
          <w:sz w:val="20"/>
        </w:rPr>
        <w:t xml:space="preserve"> </w:t>
      </w:r>
      <w:r w:rsidRPr="000D31D5">
        <w:rPr>
          <w:strike/>
          <w:color w:val="0070C0"/>
          <w:sz w:val="20"/>
        </w:rPr>
        <w:t>be</w:t>
      </w:r>
      <w:r w:rsidRPr="000D31D5">
        <w:rPr>
          <w:strike/>
          <w:color w:val="0070C0"/>
          <w:spacing w:val="-14"/>
          <w:sz w:val="20"/>
        </w:rPr>
        <w:t xml:space="preserve"> </w:t>
      </w:r>
      <w:r w:rsidRPr="000D31D5">
        <w:rPr>
          <w:strike/>
          <w:color w:val="0070C0"/>
          <w:sz w:val="20"/>
        </w:rPr>
        <w:t>called</w:t>
      </w:r>
      <w:r w:rsidRPr="000D31D5">
        <w:rPr>
          <w:strike/>
          <w:color w:val="0070C0"/>
          <w:spacing w:val="-14"/>
          <w:sz w:val="20"/>
        </w:rPr>
        <w:t xml:space="preserve"> </w:t>
      </w:r>
      <w:r w:rsidRPr="000D31D5">
        <w:rPr>
          <w:strike/>
          <w:color w:val="0070C0"/>
          <w:sz w:val="20"/>
        </w:rPr>
        <w:t>off</w:t>
      </w:r>
      <w:r w:rsidRPr="000D31D5">
        <w:rPr>
          <w:strike/>
          <w:color w:val="0070C0"/>
          <w:spacing w:val="-14"/>
          <w:sz w:val="20"/>
        </w:rPr>
        <w:t xml:space="preserve"> </w:t>
      </w:r>
      <w:r w:rsidRPr="000D31D5">
        <w:rPr>
          <w:strike/>
          <w:color w:val="0070C0"/>
          <w:sz w:val="20"/>
        </w:rPr>
        <w:t>the</w:t>
      </w:r>
      <w:r w:rsidRPr="000D31D5">
        <w:rPr>
          <w:strike/>
          <w:color w:val="0070C0"/>
          <w:spacing w:val="-14"/>
          <w:sz w:val="20"/>
        </w:rPr>
        <w:t xml:space="preserve"> </w:t>
      </w:r>
      <w:r w:rsidRPr="000D31D5">
        <w:rPr>
          <w:strike/>
          <w:color w:val="0070C0"/>
          <w:sz w:val="20"/>
        </w:rPr>
        <w:t>stock,</w:t>
      </w:r>
      <w:r w:rsidRPr="000D31D5">
        <w:rPr>
          <w:strike/>
          <w:color w:val="0070C0"/>
          <w:spacing w:val="-14"/>
          <w:sz w:val="20"/>
        </w:rPr>
        <w:t xml:space="preserve"> </w:t>
      </w:r>
      <w:r w:rsidRPr="000D31D5">
        <w:rPr>
          <w:strike/>
          <w:color w:val="0070C0"/>
          <w:sz w:val="20"/>
        </w:rPr>
        <w:t>shall</w:t>
      </w:r>
      <w:r w:rsidRPr="000D31D5">
        <w:rPr>
          <w:strike/>
          <w:color w:val="0070C0"/>
          <w:spacing w:val="-12"/>
          <w:sz w:val="20"/>
        </w:rPr>
        <w:t xml:space="preserve"> </w:t>
      </w:r>
      <w:r w:rsidRPr="000D31D5">
        <w:rPr>
          <w:strike/>
          <w:color w:val="0070C0"/>
          <w:sz w:val="20"/>
        </w:rPr>
        <w:t>not</w:t>
      </w:r>
      <w:r w:rsidRPr="000D31D5">
        <w:rPr>
          <w:strike/>
          <w:color w:val="0070C0"/>
          <w:spacing w:val="-13"/>
          <w:sz w:val="20"/>
        </w:rPr>
        <w:t xml:space="preserve"> </w:t>
      </w:r>
      <w:r w:rsidRPr="000D31D5">
        <w:rPr>
          <w:strike/>
          <w:color w:val="0070C0"/>
          <w:sz w:val="20"/>
        </w:rPr>
        <w:t>be</w:t>
      </w:r>
      <w:r w:rsidRPr="000D31D5">
        <w:rPr>
          <w:strike/>
          <w:color w:val="0070C0"/>
          <w:spacing w:val="-13"/>
          <w:sz w:val="20"/>
        </w:rPr>
        <w:t xml:space="preserve"> </w:t>
      </w:r>
      <w:r w:rsidRPr="000D31D5">
        <w:rPr>
          <w:strike/>
          <w:color w:val="0070C0"/>
          <w:sz w:val="20"/>
        </w:rPr>
        <w:t>let</w:t>
      </w:r>
      <w:r w:rsidRPr="000D31D5">
        <w:rPr>
          <w:strike/>
          <w:color w:val="0070C0"/>
          <w:spacing w:val="-13"/>
          <w:sz w:val="20"/>
        </w:rPr>
        <w:t xml:space="preserve"> </w:t>
      </w:r>
      <w:r w:rsidRPr="000D31D5">
        <w:rPr>
          <w:strike/>
          <w:color w:val="0070C0"/>
          <w:sz w:val="20"/>
        </w:rPr>
        <w:t>off</w:t>
      </w:r>
      <w:r w:rsidRPr="000D31D5">
        <w:rPr>
          <w:strike/>
          <w:color w:val="0070C0"/>
          <w:spacing w:val="-6"/>
          <w:sz w:val="20"/>
        </w:rPr>
        <w:t xml:space="preserve"> </w:t>
      </w:r>
      <w:r w:rsidRPr="000D31D5">
        <w:rPr>
          <w:strike/>
          <w:color w:val="0070C0"/>
          <w:sz w:val="20"/>
        </w:rPr>
        <w:t>the</w:t>
      </w:r>
      <w:r w:rsidRPr="000D31D5">
        <w:rPr>
          <w:strike/>
          <w:color w:val="0070C0"/>
          <w:spacing w:val="-3"/>
          <w:sz w:val="20"/>
        </w:rPr>
        <w:t xml:space="preserve"> </w:t>
      </w:r>
      <w:r w:rsidRPr="000D31D5">
        <w:rPr>
          <w:strike/>
          <w:color w:val="0070C0"/>
          <w:sz w:val="20"/>
        </w:rPr>
        <w:t>long</w:t>
      </w:r>
      <w:r w:rsidRPr="000D31D5">
        <w:rPr>
          <w:strike/>
          <w:color w:val="0070C0"/>
          <w:spacing w:val="-13"/>
          <w:sz w:val="20"/>
        </w:rPr>
        <w:t xml:space="preserve"> </w:t>
      </w:r>
      <w:r w:rsidRPr="000D31D5">
        <w:rPr>
          <w:strike/>
          <w:color w:val="0070C0"/>
          <w:sz w:val="20"/>
        </w:rPr>
        <w:t>line</w:t>
      </w:r>
      <w:r w:rsidRPr="000D31D5">
        <w:rPr>
          <w:strike/>
          <w:color w:val="0070C0"/>
          <w:spacing w:val="-6"/>
          <w:sz w:val="20"/>
        </w:rPr>
        <w:t xml:space="preserve"> </w:t>
      </w:r>
      <w:r w:rsidRPr="000D31D5">
        <w:rPr>
          <w:strike/>
          <w:color w:val="0070C0"/>
          <w:sz w:val="20"/>
        </w:rPr>
        <w:t>and</w:t>
      </w:r>
      <w:r w:rsidRPr="000D31D5">
        <w:rPr>
          <w:strike/>
          <w:color w:val="0070C0"/>
          <w:spacing w:val="-5"/>
          <w:sz w:val="20"/>
        </w:rPr>
        <w:t xml:space="preserve"> </w:t>
      </w:r>
      <w:r w:rsidRPr="000D31D5">
        <w:rPr>
          <w:strike/>
          <w:color w:val="0070C0"/>
          <w:sz w:val="20"/>
        </w:rPr>
        <w:t>will</w:t>
      </w:r>
      <w:r w:rsidRPr="000D31D5">
        <w:rPr>
          <w:strike/>
          <w:color w:val="0070C0"/>
          <w:spacing w:val="-9"/>
          <w:sz w:val="20"/>
        </w:rPr>
        <w:t xml:space="preserve"> </w:t>
      </w:r>
      <w:r w:rsidRPr="000D31D5">
        <w:rPr>
          <w:strike/>
          <w:color w:val="0070C0"/>
          <w:sz w:val="20"/>
        </w:rPr>
        <w:t>not</w:t>
      </w:r>
      <w:r w:rsidRPr="000D31D5">
        <w:rPr>
          <w:strike/>
          <w:color w:val="0070C0"/>
          <w:spacing w:val="-5"/>
          <w:sz w:val="20"/>
        </w:rPr>
        <w:t xml:space="preserve"> </w:t>
      </w:r>
      <w:r w:rsidRPr="000D31D5">
        <w:rPr>
          <w:strike/>
          <w:color w:val="0070C0"/>
          <w:sz w:val="20"/>
        </w:rPr>
        <w:t>qualify.</w:t>
      </w:r>
      <w:r w:rsidRPr="000D31D5">
        <w:rPr>
          <w:strike/>
          <w:color w:val="0070C0"/>
          <w:spacing w:val="-12"/>
          <w:sz w:val="20"/>
        </w:rPr>
        <w:t xml:space="preserve"> </w:t>
      </w:r>
      <w:r w:rsidRPr="000D31D5">
        <w:rPr>
          <w:strike/>
          <w:color w:val="0070C0"/>
          <w:sz w:val="20"/>
        </w:rPr>
        <w:t>Dogs must</w:t>
      </w:r>
      <w:r w:rsidRPr="000D31D5">
        <w:rPr>
          <w:strike/>
          <w:color w:val="0070C0"/>
          <w:spacing w:val="-8"/>
          <w:sz w:val="20"/>
        </w:rPr>
        <w:t xml:space="preserve"> </w:t>
      </w:r>
      <w:r w:rsidRPr="000D31D5">
        <w:rPr>
          <w:strike/>
          <w:color w:val="0070C0"/>
          <w:sz w:val="20"/>
        </w:rPr>
        <w:t>be</w:t>
      </w:r>
      <w:r w:rsidRPr="000D31D5">
        <w:rPr>
          <w:strike/>
          <w:color w:val="0070C0"/>
          <w:spacing w:val="-6"/>
          <w:sz w:val="20"/>
        </w:rPr>
        <w:t xml:space="preserve"> </w:t>
      </w:r>
      <w:r w:rsidRPr="000D31D5">
        <w:rPr>
          <w:strike/>
          <w:color w:val="0070C0"/>
          <w:sz w:val="20"/>
        </w:rPr>
        <w:t>immediately</w:t>
      </w:r>
      <w:r w:rsidRPr="000D31D5">
        <w:rPr>
          <w:strike/>
          <w:color w:val="0070C0"/>
          <w:spacing w:val="-9"/>
          <w:sz w:val="20"/>
        </w:rPr>
        <w:t xml:space="preserve"> </w:t>
      </w:r>
      <w:r w:rsidRPr="000D31D5">
        <w:rPr>
          <w:strike/>
          <w:color w:val="0070C0"/>
          <w:sz w:val="20"/>
        </w:rPr>
        <w:t>removed</w:t>
      </w:r>
      <w:r w:rsidRPr="000D31D5">
        <w:rPr>
          <w:strike/>
          <w:color w:val="0070C0"/>
          <w:spacing w:val="-1"/>
          <w:sz w:val="20"/>
        </w:rPr>
        <w:t xml:space="preserve"> </w:t>
      </w:r>
      <w:r w:rsidRPr="000D31D5">
        <w:rPr>
          <w:strike/>
          <w:color w:val="0070C0"/>
          <w:sz w:val="20"/>
        </w:rPr>
        <w:t>from the</w:t>
      </w:r>
      <w:r w:rsidRPr="000D31D5">
        <w:rPr>
          <w:strike/>
          <w:color w:val="0070C0"/>
          <w:spacing w:val="-1"/>
          <w:sz w:val="20"/>
        </w:rPr>
        <w:t xml:space="preserve"> </w:t>
      </w:r>
      <w:r w:rsidRPr="000D31D5">
        <w:rPr>
          <w:strike/>
          <w:color w:val="0070C0"/>
          <w:sz w:val="20"/>
        </w:rPr>
        <w:t>ring if physical</w:t>
      </w:r>
      <w:r w:rsidRPr="000D31D5">
        <w:rPr>
          <w:strike/>
          <w:color w:val="0070C0"/>
          <w:spacing w:val="-2"/>
          <w:sz w:val="20"/>
        </w:rPr>
        <w:t xml:space="preserve"> </w:t>
      </w:r>
      <w:r w:rsidRPr="000D31D5">
        <w:rPr>
          <w:strike/>
          <w:color w:val="0070C0"/>
          <w:sz w:val="20"/>
        </w:rPr>
        <w:t>force</w:t>
      </w:r>
      <w:r w:rsidRPr="000D31D5">
        <w:rPr>
          <w:strike/>
          <w:color w:val="0070C0"/>
          <w:spacing w:val="-1"/>
          <w:sz w:val="20"/>
        </w:rPr>
        <w:t xml:space="preserve"> </w:t>
      </w:r>
      <w:r w:rsidRPr="000D31D5">
        <w:rPr>
          <w:strike/>
          <w:color w:val="0070C0"/>
          <w:sz w:val="20"/>
        </w:rPr>
        <w:t>is necessary</w:t>
      </w:r>
      <w:r w:rsidRPr="000D31D5">
        <w:rPr>
          <w:strike/>
          <w:color w:val="0070C0"/>
          <w:spacing w:val="-1"/>
          <w:sz w:val="20"/>
        </w:rPr>
        <w:t xml:space="preserve"> </w:t>
      </w:r>
      <w:r w:rsidRPr="000D31D5">
        <w:rPr>
          <w:strike/>
          <w:color w:val="0070C0"/>
          <w:sz w:val="20"/>
        </w:rPr>
        <w:t>to protect</w:t>
      </w:r>
      <w:r w:rsidRPr="000D31D5">
        <w:rPr>
          <w:strike/>
          <w:color w:val="0070C0"/>
          <w:spacing w:val="-1"/>
          <w:sz w:val="20"/>
        </w:rPr>
        <w:t xml:space="preserve"> </w:t>
      </w:r>
      <w:r w:rsidRPr="000D31D5">
        <w:rPr>
          <w:strike/>
          <w:color w:val="0070C0"/>
          <w:sz w:val="20"/>
        </w:rPr>
        <w:t>stock from</w:t>
      </w:r>
      <w:r w:rsidRPr="000D31D5">
        <w:rPr>
          <w:strike/>
          <w:color w:val="0070C0"/>
          <w:spacing w:val="-1"/>
          <w:sz w:val="20"/>
        </w:rPr>
        <w:t xml:space="preserve"> </w:t>
      </w:r>
      <w:r w:rsidRPr="000D31D5">
        <w:rPr>
          <w:strike/>
          <w:color w:val="0070C0"/>
          <w:sz w:val="20"/>
        </w:rPr>
        <w:t xml:space="preserve">the </w:t>
      </w:r>
      <w:r w:rsidRPr="000D31D5">
        <w:rPr>
          <w:strike/>
          <w:color w:val="0070C0"/>
          <w:spacing w:val="-4"/>
          <w:sz w:val="20"/>
        </w:rPr>
        <w:t>dog</w:t>
      </w:r>
      <w:r w:rsidRPr="000D31D5">
        <w:rPr>
          <w:strike/>
          <w:spacing w:val="-4"/>
          <w:sz w:val="20"/>
        </w:rPr>
        <w:t>.</w:t>
      </w:r>
    </w:p>
    <w:p w14:paraId="63D889DF" w14:textId="0C9402A9" w:rsidR="000D31D5" w:rsidRPr="000D31D5" w:rsidRDefault="00717EDD" w:rsidP="000D31D5">
      <w:pPr>
        <w:tabs>
          <w:tab w:val="left" w:pos="995"/>
          <w:tab w:val="left" w:pos="1000"/>
        </w:tabs>
        <w:spacing w:line="271" w:lineRule="auto"/>
        <w:ind w:left="277" w:right="692"/>
        <w:jc w:val="both"/>
        <w:rPr>
          <w:color w:val="EE0000"/>
          <w:sz w:val="20"/>
        </w:rPr>
      </w:pPr>
      <w:r>
        <w:rPr>
          <w:color w:val="EE0000"/>
          <w:sz w:val="20"/>
        </w:rPr>
        <w:t>(</w:t>
      </w:r>
      <w:r w:rsidR="000D31D5">
        <w:rPr>
          <w:color w:val="EE0000"/>
          <w:sz w:val="20"/>
        </w:rPr>
        <w:t>SA</w:t>
      </w:r>
      <w:r>
        <w:rPr>
          <w:color w:val="EE0000"/>
          <w:sz w:val="20"/>
        </w:rPr>
        <w:t>)</w:t>
      </w:r>
      <w:r w:rsidR="000D31D5">
        <w:rPr>
          <w:color w:val="EE0000"/>
          <w:sz w:val="20"/>
        </w:rPr>
        <w:t xml:space="preserve"> Rationale – 3.6.2 is covered in 3.6.1, removal of repeated rule</w:t>
      </w:r>
      <w:r w:rsidR="0065503B">
        <w:rPr>
          <w:color w:val="EE0000"/>
          <w:sz w:val="20"/>
        </w:rPr>
        <w:t>.</w:t>
      </w:r>
    </w:p>
    <w:p w14:paraId="073F95C2" w14:textId="77777777" w:rsidR="000D31D5" w:rsidRPr="000D31D5" w:rsidRDefault="000D31D5" w:rsidP="000D31D5">
      <w:pPr>
        <w:tabs>
          <w:tab w:val="left" w:pos="995"/>
          <w:tab w:val="left" w:pos="1000"/>
        </w:tabs>
        <w:spacing w:line="271" w:lineRule="auto"/>
        <w:ind w:left="277" w:right="692"/>
        <w:jc w:val="both"/>
        <w:rPr>
          <w:sz w:val="20"/>
        </w:rPr>
      </w:pPr>
    </w:p>
    <w:p w14:paraId="2935C89C" w14:textId="52423551" w:rsidR="0000611A" w:rsidRPr="00971DAC" w:rsidRDefault="00717EDD">
      <w:pPr>
        <w:pStyle w:val="BodyText"/>
      </w:pPr>
      <w:r>
        <w:t>Comments: ………………………………………………………………………………………………………………………………………………………………………………………………………………………………………………………………………………</w:t>
      </w:r>
    </w:p>
    <w:p w14:paraId="0F5DD913" w14:textId="77777777" w:rsidR="0000611A" w:rsidRPr="00971DAC" w:rsidRDefault="0000611A">
      <w:pPr>
        <w:pStyle w:val="BodyText"/>
        <w:spacing w:before="78"/>
      </w:pPr>
    </w:p>
    <w:p w14:paraId="1E5D5D8F" w14:textId="77777777" w:rsidR="0000611A" w:rsidRPr="00971DAC" w:rsidRDefault="00000000">
      <w:pPr>
        <w:pStyle w:val="ListParagraph"/>
        <w:numPr>
          <w:ilvl w:val="2"/>
          <w:numId w:val="43"/>
        </w:numPr>
        <w:tabs>
          <w:tab w:val="left" w:pos="1000"/>
        </w:tabs>
        <w:spacing w:line="276" w:lineRule="auto"/>
        <w:ind w:right="818"/>
        <w:rPr>
          <w:sz w:val="20"/>
        </w:rPr>
      </w:pPr>
      <w:r w:rsidRPr="00971DAC">
        <w:rPr>
          <w:sz w:val="20"/>
        </w:rPr>
        <w:t>To end the Test, the Judge will ask the Handler to call their dog off the stock. The dog is to be leashed</w:t>
      </w:r>
      <w:r w:rsidRPr="00971DAC">
        <w:rPr>
          <w:spacing w:val="-3"/>
          <w:sz w:val="20"/>
        </w:rPr>
        <w:t xml:space="preserve"> </w:t>
      </w:r>
      <w:r w:rsidRPr="00971DAC">
        <w:rPr>
          <w:sz w:val="20"/>
        </w:rPr>
        <w:t>if</w:t>
      </w:r>
      <w:r w:rsidRPr="00971DAC">
        <w:rPr>
          <w:spacing w:val="-3"/>
          <w:sz w:val="20"/>
        </w:rPr>
        <w:t xml:space="preserve"> </w:t>
      </w:r>
      <w:r w:rsidRPr="00971DAC">
        <w:rPr>
          <w:sz w:val="20"/>
        </w:rPr>
        <w:t>it</w:t>
      </w:r>
      <w:r w:rsidRPr="00971DAC">
        <w:rPr>
          <w:spacing w:val="-6"/>
          <w:sz w:val="20"/>
        </w:rPr>
        <w:t xml:space="preserve"> </w:t>
      </w:r>
      <w:r w:rsidRPr="00971DAC">
        <w:rPr>
          <w:sz w:val="20"/>
        </w:rPr>
        <w:t>is</w:t>
      </w:r>
      <w:r w:rsidRPr="00971DAC">
        <w:rPr>
          <w:spacing w:val="-2"/>
          <w:sz w:val="20"/>
        </w:rPr>
        <w:t xml:space="preserve"> </w:t>
      </w:r>
      <w:r w:rsidRPr="00971DAC">
        <w:rPr>
          <w:sz w:val="20"/>
        </w:rPr>
        <w:t>off</w:t>
      </w:r>
      <w:r w:rsidRPr="00971DAC">
        <w:rPr>
          <w:spacing w:val="-6"/>
          <w:sz w:val="20"/>
        </w:rPr>
        <w:t xml:space="preserve"> </w:t>
      </w:r>
      <w:r w:rsidRPr="00971DAC">
        <w:rPr>
          <w:sz w:val="20"/>
        </w:rPr>
        <w:t>the</w:t>
      </w:r>
      <w:r w:rsidRPr="00971DAC">
        <w:rPr>
          <w:spacing w:val="-3"/>
          <w:sz w:val="20"/>
        </w:rPr>
        <w:t xml:space="preserve"> </w:t>
      </w:r>
      <w:r w:rsidRPr="00971DAC">
        <w:rPr>
          <w:sz w:val="20"/>
        </w:rPr>
        <w:t>long</w:t>
      </w:r>
      <w:r w:rsidRPr="00971DAC">
        <w:rPr>
          <w:spacing w:val="-3"/>
          <w:sz w:val="20"/>
        </w:rPr>
        <w:t xml:space="preserve"> </w:t>
      </w:r>
      <w:r w:rsidRPr="00971DAC">
        <w:rPr>
          <w:sz w:val="20"/>
        </w:rPr>
        <w:t>line.</w:t>
      </w:r>
      <w:r w:rsidRPr="00971DAC">
        <w:rPr>
          <w:spacing w:val="-6"/>
          <w:sz w:val="20"/>
        </w:rPr>
        <w:t xml:space="preserve"> </w:t>
      </w:r>
      <w:r w:rsidRPr="00971DAC">
        <w:rPr>
          <w:sz w:val="20"/>
        </w:rPr>
        <w:t>The</w:t>
      </w:r>
      <w:r w:rsidRPr="00971DAC">
        <w:rPr>
          <w:spacing w:val="-6"/>
          <w:sz w:val="20"/>
        </w:rPr>
        <w:t xml:space="preserve"> </w:t>
      </w:r>
      <w:r w:rsidRPr="00971DAC">
        <w:rPr>
          <w:sz w:val="20"/>
        </w:rPr>
        <w:t>test</w:t>
      </w:r>
      <w:r w:rsidRPr="00971DAC">
        <w:rPr>
          <w:spacing w:val="-3"/>
          <w:sz w:val="20"/>
        </w:rPr>
        <w:t xml:space="preserve"> </w:t>
      </w:r>
      <w:r w:rsidRPr="00971DAC">
        <w:rPr>
          <w:sz w:val="20"/>
        </w:rPr>
        <w:t>ends</w:t>
      </w:r>
      <w:r w:rsidRPr="00971DAC">
        <w:rPr>
          <w:spacing w:val="-2"/>
          <w:sz w:val="20"/>
        </w:rPr>
        <w:t xml:space="preserve"> </w:t>
      </w:r>
      <w:r w:rsidRPr="00971DAC">
        <w:rPr>
          <w:sz w:val="20"/>
        </w:rPr>
        <w:t>at</w:t>
      </w:r>
      <w:r w:rsidRPr="00971DAC">
        <w:rPr>
          <w:spacing w:val="-5"/>
          <w:sz w:val="20"/>
        </w:rPr>
        <w:t xml:space="preserve"> </w:t>
      </w:r>
      <w:r w:rsidRPr="00971DAC">
        <w:rPr>
          <w:sz w:val="20"/>
        </w:rPr>
        <w:t>the</w:t>
      </w:r>
      <w:r w:rsidRPr="00971DAC">
        <w:rPr>
          <w:spacing w:val="-5"/>
          <w:sz w:val="20"/>
        </w:rPr>
        <w:t xml:space="preserve"> </w:t>
      </w:r>
      <w:r w:rsidRPr="00971DAC">
        <w:rPr>
          <w:sz w:val="20"/>
        </w:rPr>
        <w:t>Judges</w:t>
      </w:r>
      <w:r w:rsidRPr="00971DAC">
        <w:rPr>
          <w:spacing w:val="-4"/>
          <w:sz w:val="20"/>
        </w:rPr>
        <w:t xml:space="preserve"> </w:t>
      </w:r>
      <w:r w:rsidRPr="00971DAC">
        <w:rPr>
          <w:sz w:val="20"/>
        </w:rPr>
        <w:t>adjudication</w:t>
      </w:r>
      <w:r w:rsidRPr="00971DAC">
        <w:rPr>
          <w:spacing w:val="-3"/>
          <w:sz w:val="20"/>
        </w:rPr>
        <w:t xml:space="preserve"> </w:t>
      </w:r>
      <w:r w:rsidRPr="00971DAC">
        <w:rPr>
          <w:sz w:val="20"/>
        </w:rPr>
        <w:t>with</w:t>
      </w:r>
      <w:r w:rsidRPr="00971DAC">
        <w:rPr>
          <w:spacing w:val="-5"/>
          <w:sz w:val="20"/>
        </w:rPr>
        <w:t xml:space="preserve"> </w:t>
      </w:r>
      <w:r w:rsidRPr="00971DAC">
        <w:rPr>
          <w:sz w:val="20"/>
        </w:rPr>
        <w:t>testing</w:t>
      </w:r>
      <w:r w:rsidRPr="00971DAC">
        <w:rPr>
          <w:spacing w:val="-6"/>
          <w:sz w:val="20"/>
        </w:rPr>
        <w:t xml:space="preserve"> </w:t>
      </w:r>
      <w:r w:rsidRPr="00971DAC">
        <w:rPr>
          <w:sz w:val="20"/>
        </w:rPr>
        <w:t>and</w:t>
      </w:r>
      <w:r w:rsidRPr="00971DAC">
        <w:rPr>
          <w:spacing w:val="-5"/>
          <w:sz w:val="20"/>
        </w:rPr>
        <w:t xml:space="preserve"> </w:t>
      </w:r>
      <w:r w:rsidRPr="00971DAC">
        <w:rPr>
          <w:sz w:val="20"/>
        </w:rPr>
        <w:t>timing</w:t>
      </w:r>
      <w:r w:rsidRPr="00971DAC">
        <w:rPr>
          <w:spacing w:val="-3"/>
          <w:sz w:val="20"/>
        </w:rPr>
        <w:t xml:space="preserve"> </w:t>
      </w:r>
      <w:r w:rsidRPr="00971DAC">
        <w:rPr>
          <w:sz w:val="20"/>
        </w:rPr>
        <w:t>to cease once the dog is leashed.</w:t>
      </w:r>
    </w:p>
    <w:p w14:paraId="7EDAFE81" w14:textId="77777777" w:rsidR="0000611A" w:rsidRPr="00971DAC" w:rsidRDefault="00000000">
      <w:pPr>
        <w:pStyle w:val="BodyText"/>
        <w:spacing w:before="116"/>
        <w:ind w:left="1000"/>
      </w:pPr>
      <w:r w:rsidRPr="00971DAC">
        <w:t>A</w:t>
      </w:r>
      <w:r w:rsidRPr="00971DAC">
        <w:rPr>
          <w:spacing w:val="-11"/>
        </w:rPr>
        <w:t xml:space="preserve"> </w:t>
      </w:r>
      <w:r w:rsidRPr="00971DAC">
        <w:t>dog</w:t>
      </w:r>
      <w:r w:rsidRPr="00971DAC">
        <w:rPr>
          <w:spacing w:val="-7"/>
        </w:rPr>
        <w:t xml:space="preserve"> </w:t>
      </w:r>
      <w:r w:rsidRPr="00971DAC">
        <w:t>which</w:t>
      </w:r>
      <w:r w:rsidRPr="00971DAC">
        <w:rPr>
          <w:spacing w:val="-6"/>
        </w:rPr>
        <w:t xml:space="preserve"> </w:t>
      </w:r>
      <w:r w:rsidRPr="00971DAC">
        <w:t>does</w:t>
      </w:r>
      <w:r w:rsidRPr="00971DAC">
        <w:rPr>
          <w:spacing w:val="-6"/>
        </w:rPr>
        <w:t xml:space="preserve"> </w:t>
      </w:r>
      <w:r w:rsidRPr="00971DAC">
        <w:t>not</w:t>
      </w:r>
      <w:r w:rsidRPr="00971DAC">
        <w:rPr>
          <w:spacing w:val="-11"/>
        </w:rPr>
        <w:t xml:space="preserve"> </w:t>
      </w:r>
      <w:r w:rsidRPr="00971DAC">
        <w:t>return</w:t>
      </w:r>
      <w:r w:rsidRPr="00971DAC">
        <w:rPr>
          <w:spacing w:val="-10"/>
        </w:rPr>
        <w:t xml:space="preserve"> </w:t>
      </w:r>
      <w:r w:rsidRPr="00971DAC">
        <w:t>to</w:t>
      </w:r>
      <w:r w:rsidRPr="00971DAC">
        <w:rPr>
          <w:spacing w:val="-8"/>
        </w:rPr>
        <w:t xml:space="preserve"> </w:t>
      </w:r>
      <w:r w:rsidRPr="00971DAC">
        <w:t>its</w:t>
      </w:r>
      <w:r w:rsidRPr="00971DAC">
        <w:rPr>
          <w:spacing w:val="-7"/>
        </w:rPr>
        <w:t xml:space="preserve"> </w:t>
      </w:r>
      <w:r w:rsidRPr="00971DAC">
        <w:t>handler</w:t>
      </w:r>
      <w:r w:rsidRPr="00971DAC">
        <w:rPr>
          <w:spacing w:val="-9"/>
        </w:rPr>
        <w:t xml:space="preserve"> </w:t>
      </w:r>
      <w:r w:rsidRPr="00971DAC">
        <w:t>or</w:t>
      </w:r>
      <w:r w:rsidRPr="00971DAC">
        <w:rPr>
          <w:spacing w:val="-9"/>
        </w:rPr>
        <w:t xml:space="preserve"> </w:t>
      </w:r>
      <w:r w:rsidRPr="00971DAC">
        <w:t>cannot</w:t>
      </w:r>
      <w:r w:rsidRPr="00971DAC">
        <w:rPr>
          <w:spacing w:val="-6"/>
        </w:rPr>
        <w:t xml:space="preserve"> </w:t>
      </w:r>
      <w:r w:rsidRPr="00971DAC">
        <w:t>be</w:t>
      </w:r>
      <w:r w:rsidRPr="00971DAC">
        <w:rPr>
          <w:spacing w:val="-10"/>
        </w:rPr>
        <w:t xml:space="preserve"> </w:t>
      </w:r>
      <w:r w:rsidRPr="00971DAC">
        <w:t>caught</w:t>
      </w:r>
      <w:r w:rsidRPr="00971DAC">
        <w:rPr>
          <w:spacing w:val="-10"/>
        </w:rPr>
        <w:t xml:space="preserve"> </w:t>
      </w:r>
      <w:r w:rsidRPr="00971DAC">
        <w:t>will</w:t>
      </w:r>
      <w:r w:rsidRPr="00971DAC">
        <w:rPr>
          <w:spacing w:val="-11"/>
        </w:rPr>
        <w:t xml:space="preserve"> </w:t>
      </w:r>
      <w:r w:rsidRPr="00971DAC">
        <w:t>not</w:t>
      </w:r>
      <w:r w:rsidRPr="00971DAC">
        <w:rPr>
          <w:spacing w:val="-11"/>
        </w:rPr>
        <w:t xml:space="preserve"> </w:t>
      </w:r>
      <w:r w:rsidRPr="00971DAC">
        <w:rPr>
          <w:spacing w:val="-2"/>
        </w:rPr>
        <w:t>qualify.</w:t>
      </w:r>
    </w:p>
    <w:p w14:paraId="599794B0" w14:textId="77777777" w:rsidR="0000611A" w:rsidRDefault="0000611A">
      <w:pPr>
        <w:pStyle w:val="BodyText"/>
      </w:pPr>
    </w:p>
    <w:p w14:paraId="2021EA73" w14:textId="34DDBADA" w:rsidR="00971DDC" w:rsidRDefault="00971DDC" w:rsidP="00971DDC">
      <w:pPr>
        <w:widowControl/>
        <w:autoSpaceDE/>
        <w:autoSpaceDN/>
        <w:ind w:left="720" w:hanging="436"/>
        <w:rPr>
          <w:rFonts w:eastAsia="Calibri"/>
          <w:b/>
          <w:bCs/>
          <w:color w:val="0070C0"/>
          <w:kern w:val="2"/>
          <w:sz w:val="20"/>
          <w:szCs w:val="20"/>
          <w14:ligatures w14:val="standardContextual"/>
        </w:rPr>
      </w:pPr>
      <w:r>
        <w:rPr>
          <w:rFonts w:eastAsia="Calibri"/>
          <w:b/>
          <w:bCs/>
          <w:color w:val="0070C0"/>
          <w:kern w:val="2"/>
          <w:sz w:val="20"/>
          <w:szCs w:val="20"/>
          <w14:ligatures w14:val="standardContextual"/>
        </w:rPr>
        <w:t xml:space="preserve">(QLD) Proposed Changes </w:t>
      </w:r>
      <w:r w:rsidRPr="00971DDC">
        <w:rPr>
          <w:rFonts w:eastAsia="Calibri"/>
          <w:b/>
          <w:bCs/>
          <w:color w:val="0070C0"/>
          <w:kern w:val="2"/>
          <w:sz w:val="20"/>
          <w:szCs w:val="20"/>
          <w14:ligatures w14:val="standardContextual"/>
        </w:rPr>
        <w:t xml:space="preserve">Section 6.   </w:t>
      </w:r>
    </w:p>
    <w:p w14:paraId="7B4DBA12" w14:textId="40DE9BC5" w:rsidR="00971DDC" w:rsidRPr="00971DDC" w:rsidRDefault="00971DDC" w:rsidP="00971DDC">
      <w:pPr>
        <w:widowControl/>
        <w:autoSpaceDE/>
        <w:autoSpaceDN/>
        <w:ind w:left="720" w:hanging="436"/>
        <w:rPr>
          <w:rFonts w:eastAsia="Calibri"/>
          <w:color w:val="0070C0"/>
          <w:kern w:val="2"/>
          <w:sz w:val="20"/>
          <w:szCs w:val="20"/>
          <w14:ligatures w14:val="standardContextual"/>
        </w:rPr>
      </w:pPr>
      <w:r w:rsidRPr="00971DDC">
        <w:rPr>
          <w:rFonts w:eastAsia="Calibri"/>
          <w:b/>
          <w:bCs/>
          <w:color w:val="0070C0"/>
          <w:kern w:val="2"/>
          <w:sz w:val="20"/>
          <w:szCs w:val="20"/>
          <w14:ligatures w14:val="standardContextual"/>
        </w:rPr>
        <w:t xml:space="preserve">INSTINCT TEST (Optional) DESCRIPTION AND TEST ELEMENTS </w:t>
      </w:r>
      <w:r w:rsidRPr="00971DDC">
        <w:rPr>
          <w:rFonts w:eastAsia="Calibri"/>
          <w:b/>
          <w:bCs/>
          <w:color w:val="0070C0"/>
          <w:kern w:val="2"/>
          <w:sz w:val="20"/>
          <w:szCs w:val="20"/>
          <w:u w:val="single"/>
          <w14:ligatures w14:val="standardContextual"/>
        </w:rPr>
        <w:t>(WITH BOUNDARY)</w:t>
      </w:r>
      <w:r w:rsidRPr="00971DDC">
        <w:rPr>
          <w:rFonts w:eastAsia="Calibri"/>
          <w:color w:val="0070C0"/>
          <w:kern w:val="2"/>
          <w:sz w:val="20"/>
          <w:szCs w:val="20"/>
          <w14:ligatures w14:val="standardContextual"/>
        </w:rPr>
        <w:t>)</w:t>
      </w:r>
    </w:p>
    <w:p w14:paraId="6FE8359A" w14:textId="77777777" w:rsidR="00971DDC" w:rsidRPr="00971DDC" w:rsidRDefault="00971DDC" w:rsidP="00971DDC">
      <w:pPr>
        <w:widowControl/>
        <w:autoSpaceDE/>
        <w:autoSpaceDN/>
        <w:ind w:left="720" w:hanging="436"/>
        <w:rPr>
          <w:rFonts w:eastAsia="Calibri"/>
          <w:color w:val="0070C0"/>
          <w:kern w:val="2"/>
          <w:sz w:val="20"/>
          <w:szCs w:val="20"/>
          <w14:ligatures w14:val="standardContextual"/>
        </w:rPr>
      </w:pPr>
    </w:p>
    <w:p w14:paraId="3A5D58E5" w14:textId="32B8E03B" w:rsidR="00971DDC" w:rsidRPr="00971DDC" w:rsidRDefault="00971DDC" w:rsidP="00971DDC">
      <w:pPr>
        <w:widowControl/>
        <w:autoSpaceDE/>
        <w:autoSpaceDN/>
        <w:ind w:left="993" w:hanging="709"/>
        <w:rPr>
          <w:rFonts w:eastAsia="Calibri"/>
          <w:color w:val="0070C0"/>
          <w:kern w:val="2"/>
          <w:sz w:val="20"/>
          <w:szCs w:val="20"/>
          <w:u w:val="single"/>
          <w14:ligatures w14:val="standardContextual"/>
        </w:rPr>
      </w:pPr>
      <w:r w:rsidRPr="00971DDC">
        <w:rPr>
          <w:rFonts w:eastAsia="Calibri"/>
          <w:color w:val="0070C0"/>
          <w:kern w:val="2"/>
          <w:sz w:val="20"/>
          <w:szCs w:val="20"/>
          <w:u w:val="single"/>
          <w14:ligatures w14:val="standardContextual"/>
        </w:rPr>
        <w:t>3.6.4</w:t>
      </w:r>
      <w:r>
        <w:rPr>
          <w:rFonts w:eastAsia="Calibri"/>
          <w:color w:val="0070C0"/>
          <w:kern w:val="2"/>
          <w:sz w:val="20"/>
          <w:szCs w:val="20"/>
          <w:u w:val="single"/>
          <w14:ligatures w14:val="standardContextual"/>
        </w:rPr>
        <w:t xml:space="preserve">     </w:t>
      </w:r>
      <w:r w:rsidRPr="00971DDC">
        <w:rPr>
          <w:rFonts w:eastAsia="Calibri"/>
          <w:color w:val="0070C0"/>
          <w:kern w:val="2"/>
          <w:sz w:val="20"/>
          <w:szCs w:val="20"/>
          <w:u w:val="single"/>
          <w14:ligatures w14:val="standardContextual"/>
        </w:rPr>
        <w:t>Judging</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and</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timing</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commence</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when</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the</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handler</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and</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dog</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enter</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the</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ring.</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Time</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allowed</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is</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five</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(5)</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minutes</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with</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no</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minimum</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time</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for</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completion.</w:t>
      </w:r>
      <w:r w:rsidRPr="00971DDC">
        <w:rPr>
          <w:rFonts w:eastAsia="Calibri"/>
          <w:color w:val="0070C0"/>
          <w:kern w:val="2"/>
          <w:sz w:val="20"/>
          <w:szCs w:val="20"/>
          <w14:ligatures w14:val="standardContextual"/>
        </w:rPr>
        <w:br/>
      </w:r>
      <w:r w:rsidRPr="00971DDC">
        <w:rPr>
          <w:rFonts w:eastAsia="Calibri"/>
          <w:color w:val="0070C0"/>
          <w:kern w:val="2"/>
          <w:sz w:val="20"/>
          <w:szCs w:val="20"/>
          <w:u w:val="single"/>
          <w14:ligatures w14:val="standardContextual"/>
        </w:rPr>
        <w:t>The</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dog</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is</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brought</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into</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the</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arena</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containing</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the</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livestock</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on</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a</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long</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line,</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approximately</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2-5</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metres</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in</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length</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and</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may</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walk</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the</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one-sided</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border</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on</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lead</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prior</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to</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commencing</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the</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Test.</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14:ligatures w14:val="standardContextual"/>
        </w:rPr>
        <w:br/>
      </w:r>
      <w:r w:rsidRPr="00971DDC">
        <w:rPr>
          <w:rFonts w:eastAsia="Calibri"/>
          <w:color w:val="0070C0"/>
          <w:kern w:val="2"/>
          <w:sz w:val="20"/>
          <w:szCs w:val="20"/>
          <w:u w:val="single"/>
          <w14:ligatures w14:val="standardContextual"/>
        </w:rPr>
        <w:t>At</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some</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point</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while</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on</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the</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long</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line,</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the</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dog</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must</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demonstrate</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a</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stop</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(down,</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sit</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or</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stand)</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and</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a</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call</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to</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handler</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before</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the</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long</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line</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is</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dropped</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or</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removed.</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14:ligatures w14:val="standardContextual"/>
        </w:rPr>
        <w:br/>
      </w:r>
      <w:r w:rsidRPr="00971DDC">
        <w:rPr>
          <w:rFonts w:eastAsia="Calibri"/>
          <w:color w:val="0070C0"/>
          <w:kern w:val="2"/>
          <w:sz w:val="20"/>
          <w:szCs w:val="20"/>
          <w:u w:val="single"/>
          <w14:ligatures w14:val="standardContextual"/>
        </w:rPr>
        <w:t>A</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dog</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which</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cannot</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be</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recalled</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shall</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not</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be</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let</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off</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the</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long</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line</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and</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will</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not</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qualify.</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14:ligatures w14:val="standardContextual"/>
        </w:rPr>
        <w:br/>
      </w:r>
      <w:r w:rsidRPr="00971DDC">
        <w:rPr>
          <w:rFonts w:eastAsia="Calibri"/>
          <w:color w:val="0070C0"/>
          <w:kern w:val="2"/>
          <w:sz w:val="20"/>
          <w:szCs w:val="20"/>
          <w:u w:val="single"/>
          <w14:ligatures w14:val="standardContextual"/>
        </w:rPr>
        <w:t>The</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dog</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should</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show</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sustained</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interest</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in</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stock</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for</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the</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majority</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of</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the</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time</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while</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on</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a</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1-sided</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border.</w:t>
      </w:r>
      <w:r w:rsidRPr="00971DDC">
        <w:rPr>
          <w:rFonts w:eastAsia="Calibri"/>
          <w:color w:val="0070C0"/>
          <w:kern w:val="2"/>
          <w:sz w:val="20"/>
          <w:szCs w:val="20"/>
          <w14:ligatures w14:val="standardContextual"/>
        </w:rPr>
        <w:br/>
      </w:r>
      <w:r w:rsidRPr="00971DDC">
        <w:rPr>
          <w:rFonts w:eastAsia="Calibri"/>
          <w:color w:val="0070C0"/>
          <w:kern w:val="2"/>
          <w:sz w:val="20"/>
          <w:szCs w:val="20"/>
          <w:u w:val="single"/>
          <w14:ligatures w14:val="standardContextual"/>
        </w:rPr>
        <w:t>Dogs</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must</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be</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immediately</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removed</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from</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the</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ring</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if</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physical</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force</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is</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necessary</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to</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protect</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the</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stock</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from</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the</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dog.</w:t>
      </w:r>
    </w:p>
    <w:p w14:paraId="2A281E16" w14:textId="77777777" w:rsidR="00971DDC" w:rsidRPr="00971DDC" w:rsidRDefault="00971DDC" w:rsidP="00971DDC">
      <w:pPr>
        <w:widowControl/>
        <w:autoSpaceDE/>
        <w:autoSpaceDN/>
        <w:ind w:left="720" w:hanging="436"/>
        <w:rPr>
          <w:rFonts w:eastAsia="Calibri"/>
          <w:color w:val="0070C0"/>
          <w:kern w:val="2"/>
          <w:sz w:val="20"/>
          <w:szCs w:val="20"/>
          <w14:ligatures w14:val="standardContextual"/>
        </w:rPr>
      </w:pPr>
    </w:p>
    <w:p w14:paraId="6017041D" w14:textId="068DF933" w:rsidR="00971DDC" w:rsidRPr="00971DDC" w:rsidRDefault="00971DDC" w:rsidP="00971DDC">
      <w:pPr>
        <w:widowControl/>
        <w:autoSpaceDE/>
        <w:autoSpaceDN/>
        <w:ind w:left="993" w:hanging="709"/>
        <w:rPr>
          <w:rFonts w:eastAsia="Calibri"/>
          <w:color w:val="0070C0"/>
          <w:kern w:val="2"/>
          <w:sz w:val="20"/>
          <w:szCs w:val="20"/>
          <w:u w:val="single"/>
          <w14:ligatures w14:val="standardContextual"/>
        </w:rPr>
      </w:pPr>
      <w:r w:rsidRPr="00971DDC">
        <w:rPr>
          <w:rFonts w:eastAsia="Calibri"/>
          <w:color w:val="0070C0"/>
          <w:kern w:val="2"/>
          <w:sz w:val="20"/>
          <w:szCs w:val="20"/>
          <w:u w:val="single"/>
          <w14:ligatures w14:val="standardContextual"/>
        </w:rPr>
        <w:t>3.6.5</w:t>
      </w:r>
      <w:r>
        <w:rPr>
          <w:rFonts w:eastAsia="Calibri"/>
          <w:color w:val="0070C0"/>
          <w:kern w:val="2"/>
          <w:sz w:val="20"/>
          <w:szCs w:val="20"/>
          <w:u w:val="single"/>
          <w14:ligatures w14:val="standardContextual"/>
        </w:rPr>
        <w:t xml:space="preserve">    </w:t>
      </w:r>
      <w:r w:rsidRPr="00971DDC">
        <w:rPr>
          <w:rFonts w:eastAsia="Calibri"/>
          <w:color w:val="0070C0"/>
          <w:kern w:val="2"/>
          <w:sz w:val="20"/>
          <w:szCs w:val="20"/>
          <w:u w:val="single"/>
          <w14:ligatures w14:val="standardContextual"/>
        </w:rPr>
        <w:t>To</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end</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the</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Test,</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the</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Judge</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will</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ask</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the</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Handler</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to</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call</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their</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dog</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off</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the</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 xml:space="preserve">stock. </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The</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dog</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is</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to</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be</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leashed</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if</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it</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is</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off</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the</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long</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 xml:space="preserve">line. </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The</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test</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ends</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at</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the</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Judges</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adjudication</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with</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testing</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and</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timing</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to</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cease</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once</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the</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dog</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is</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leashed.</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14:ligatures w14:val="standardContextual"/>
        </w:rPr>
        <w:br/>
      </w:r>
      <w:r w:rsidRPr="00971DDC">
        <w:rPr>
          <w:rFonts w:eastAsia="Calibri"/>
          <w:color w:val="0070C0"/>
          <w:kern w:val="2"/>
          <w:sz w:val="20"/>
          <w:szCs w:val="20"/>
          <w14:ligatures w14:val="standardContextual"/>
        </w:rPr>
        <w:br/>
      </w:r>
      <w:r w:rsidRPr="00971DDC">
        <w:rPr>
          <w:rFonts w:eastAsia="Calibri"/>
          <w:color w:val="0070C0"/>
          <w:kern w:val="2"/>
          <w:sz w:val="20"/>
          <w:szCs w:val="20"/>
          <w:u w:val="single"/>
          <w14:ligatures w14:val="standardContextual"/>
        </w:rPr>
        <w:t>A</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dog</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which</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does</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not</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return</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to</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its</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handler</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or</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cannot</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be</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caught</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will</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not</w:t>
      </w:r>
      <w:r w:rsidRPr="00971DDC">
        <w:rPr>
          <w:rFonts w:eastAsia="Calibri"/>
          <w:color w:val="0070C0"/>
          <w:kern w:val="2"/>
          <w:sz w:val="20"/>
          <w:szCs w:val="20"/>
          <w14:ligatures w14:val="standardContextual"/>
        </w:rPr>
        <w:t xml:space="preserve"> </w:t>
      </w:r>
      <w:r w:rsidRPr="00971DDC">
        <w:rPr>
          <w:rFonts w:eastAsia="Calibri"/>
          <w:color w:val="0070C0"/>
          <w:kern w:val="2"/>
          <w:sz w:val="20"/>
          <w:szCs w:val="20"/>
          <w:u w:val="single"/>
          <w14:ligatures w14:val="standardContextual"/>
        </w:rPr>
        <w:t>qualify.</w:t>
      </w:r>
    </w:p>
    <w:p w14:paraId="6E05A95E" w14:textId="77777777" w:rsidR="00971DDC" w:rsidRPr="00971DDC" w:rsidRDefault="00971DDC" w:rsidP="00971DDC">
      <w:pPr>
        <w:widowControl/>
        <w:autoSpaceDE/>
        <w:autoSpaceDN/>
        <w:ind w:left="720" w:hanging="720"/>
        <w:rPr>
          <w:rFonts w:eastAsia="Calibri"/>
          <w:color w:val="0070C0"/>
          <w:kern w:val="2"/>
          <w:sz w:val="20"/>
          <w:szCs w:val="20"/>
          <w:u w:val="single"/>
          <w14:ligatures w14:val="standardContextual"/>
        </w:rPr>
      </w:pPr>
    </w:p>
    <w:p w14:paraId="0B56C355" w14:textId="491B41F3" w:rsidR="00971DDC" w:rsidRPr="00971DDC" w:rsidRDefault="00971DDC" w:rsidP="00971DDC">
      <w:pPr>
        <w:widowControl/>
        <w:autoSpaceDE/>
        <w:autoSpaceDN/>
        <w:ind w:left="720" w:hanging="720"/>
        <w:rPr>
          <w:rFonts w:eastAsia="Calibri"/>
          <w:color w:val="EE0000"/>
          <w:kern w:val="2"/>
          <w:sz w:val="20"/>
          <w:szCs w:val="20"/>
          <w14:ligatures w14:val="standardContextual"/>
        </w:rPr>
      </w:pPr>
      <w:r w:rsidRPr="00971DDC">
        <w:rPr>
          <w:rFonts w:eastAsia="Calibri"/>
          <w:b/>
          <w:bCs/>
          <w:color w:val="EE0000"/>
          <w:kern w:val="2"/>
          <w:sz w:val="20"/>
          <w:szCs w:val="20"/>
          <w14:ligatures w14:val="standardContextual"/>
        </w:rPr>
        <w:t xml:space="preserve">(QLD) Rationale Section 6. </w:t>
      </w:r>
    </w:p>
    <w:p w14:paraId="1A903D9E" w14:textId="77777777" w:rsidR="00971DDC" w:rsidRPr="00971DDC" w:rsidRDefault="00971DDC" w:rsidP="00971DDC">
      <w:pPr>
        <w:widowControl/>
        <w:autoSpaceDE/>
        <w:autoSpaceDN/>
        <w:ind w:left="720" w:hanging="720"/>
        <w:rPr>
          <w:rFonts w:eastAsia="Calibri"/>
          <w:b/>
          <w:bCs/>
          <w:color w:val="EE0000"/>
          <w:kern w:val="2"/>
          <w:sz w:val="20"/>
          <w:szCs w:val="20"/>
          <w14:ligatures w14:val="standardContextual"/>
        </w:rPr>
      </w:pPr>
    </w:p>
    <w:p w14:paraId="2A98908B" w14:textId="77777777" w:rsidR="00971DDC" w:rsidRPr="00971DDC" w:rsidRDefault="00971DDC">
      <w:pPr>
        <w:widowControl/>
        <w:numPr>
          <w:ilvl w:val="0"/>
          <w:numId w:val="86"/>
        </w:numPr>
        <w:autoSpaceDE/>
        <w:autoSpaceDN/>
        <w:spacing w:after="160" w:line="259" w:lineRule="auto"/>
        <w:rPr>
          <w:rFonts w:eastAsia="Calibri"/>
          <w:color w:val="EE0000"/>
          <w:kern w:val="2"/>
          <w:sz w:val="20"/>
          <w:szCs w:val="20"/>
          <w14:ligatures w14:val="standardContextual"/>
        </w:rPr>
      </w:pPr>
      <w:r w:rsidRPr="00971DDC">
        <w:rPr>
          <w:rFonts w:eastAsia="Calibri"/>
          <w:color w:val="EE0000"/>
          <w:kern w:val="2"/>
          <w:sz w:val="20"/>
          <w:szCs w:val="20"/>
          <w14:ligatures w14:val="standardContextual"/>
        </w:rPr>
        <w:lastRenderedPageBreak/>
        <w:t>Introducing a boundary-style Instinct Test provides the fundamental first step in teaching tending breeds the concept of a border.  This reflects the traditional boundary work expected of these breeds, provides a clear structure for assessing heritage-based boundary behaviours, and establishes the correct progression toward the Herding Test, Pre-Trial Test, and ultimately Course C trialling.</w:t>
      </w:r>
    </w:p>
    <w:p w14:paraId="79FDFE04" w14:textId="77777777" w:rsidR="00971DDC" w:rsidRPr="00971DDC" w:rsidRDefault="00971DDC">
      <w:pPr>
        <w:widowControl/>
        <w:numPr>
          <w:ilvl w:val="0"/>
          <w:numId w:val="86"/>
        </w:numPr>
        <w:autoSpaceDE/>
        <w:autoSpaceDN/>
        <w:spacing w:after="160" w:line="259" w:lineRule="auto"/>
        <w:rPr>
          <w:rFonts w:eastAsia="Calibri"/>
          <w:color w:val="EE0000"/>
          <w:kern w:val="2"/>
          <w:sz w:val="20"/>
          <w:szCs w:val="20"/>
          <w14:ligatures w14:val="standardContextual"/>
        </w:rPr>
      </w:pPr>
      <w:r w:rsidRPr="00971DDC">
        <w:rPr>
          <w:rFonts w:eastAsia="Calibri"/>
          <w:color w:val="EE0000"/>
          <w:kern w:val="2"/>
          <w:sz w:val="20"/>
          <w:szCs w:val="20"/>
          <w14:ligatures w14:val="standardContextual"/>
        </w:rPr>
        <w:t>With the present HIC (without Boundary), the maximum time allowed is five (5) minutes, with no minimum time, at the discretion of the judge, provided the dog shows sustained interest in the stock for the majority of the time.  We are suggesting that the identical criteria be used for judging the HIC (with Boundary).</w:t>
      </w:r>
    </w:p>
    <w:p w14:paraId="14488448" w14:textId="77777777" w:rsidR="00971DDC" w:rsidRDefault="00971DDC">
      <w:pPr>
        <w:pStyle w:val="BodyText"/>
      </w:pPr>
    </w:p>
    <w:p w14:paraId="3262869D" w14:textId="2E4ECDDF" w:rsidR="00717EDD" w:rsidRPr="00971DAC" w:rsidRDefault="00717EDD">
      <w:pPr>
        <w:pStyle w:val="BodyText"/>
        <w:sectPr w:rsidR="00717EDD" w:rsidRPr="00971DAC">
          <w:pgSz w:w="11930" w:h="16860"/>
          <w:pgMar w:top="1020" w:right="708" w:bottom="1320" w:left="850" w:header="0" w:footer="1065" w:gutter="0"/>
          <w:cols w:space="720"/>
        </w:sectPr>
      </w:pPr>
      <w:r>
        <w:t>Comments: ………………………………………………………………………………………………………………………………………………………………………………………………………………………………………………………………………………</w:t>
      </w:r>
    </w:p>
    <w:p w14:paraId="08D2F04F" w14:textId="77777777" w:rsidR="0000611A" w:rsidRPr="00971DAC" w:rsidRDefault="0000611A">
      <w:pPr>
        <w:pStyle w:val="BodyText"/>
        <w:spacing w:before="3"/>
        <w:rPr>
          <w:sz w:val="2"/>
        </w:rPr>
      </w:pPr>
    </w:p>
    <w:tbl>
      <w:tblPr>
        <w:tblW w:w="0" w:type="auto"/>
        <w:tblInd w:w="254" w:type="dxa"/>
        <w:tblLayout w:type="fixed"/>
        <w:tblCellMar>
          <w:left w:w="0" w:type="dxa"/>
          <w:right w:w="0" w:type="dxa"/>
        </w:tblCellMar>
        <w:tblLook w:val="01E0" w:firstRow="1" w:lastRow="1" w:firstColumn="1" w:lastColumn="1" w:noHBand="0" w:noVBand="0"/>
      </w:tblPr>
      <w:tblGrid>
        <w:gridCol w:w="2052"/>
        <w:gridCol w:w="2761"/>
        <w:gridCol w:w="1423"/>
        <w:gridCol w:w="1307"/>
      </w:tblGrid>
      <w:tr w:rsidR="0000611A" w:rsidRPr="00971DAC" w14:paraId="4E6DD75C" w14:textId="77777777">
        <w:trPr>
          <w:trHeight w:val="604"/>
        </w:trPr>
        <w:tc>
          <w:tcPr>
            <w:tcW w:w="7543" w:type="dxa"/>
            <w:gridSpan w:val="4"/>
          </w:tcPr>
          <w:p w14:paraId="1F59ADD0" w14:textId="77777777" w:rsidR="0000611A" w:rsidRPr="00971DAC" w:rsidRDefault="00000000">
            <w:pPr>
              <w:pStyle w:val="TableParagraph"/>
              <w:spacing w:line="314" w:lineRule="exact"/>
              <w:ind w:left="50"/>
              <w:rPr>
                <w:b/>
                <w:sz w:val="28"/>
              </w:rPr>
            </w:pPr>
            <w:r w:rsidRPr="00971DAC">
              <w:rPr>
                <w:b/>
                <w:sz w:val="28"/>
              </w:rPr>
              <w:t>INSTINCT</w:t>
            </w:r>
            <w:r w:rsidRPr="00971DAC">
              <w:rPr>
                <w:b/>
                <w:spacing w:val="-19"/>
                <w:sz w:val="28"/>
              </w:rPr>
              <w:t xml:space="preserve"> </w:t>
            </w:r>
            <w:r w:rsidRPr="00971DAC">
              <w:rPr>
                <w:b/>
                <w:spacing w:val="-4"/>
                <w:sz w:val="28"/>
              </w:rPr>
              <w:t>TEST</w:t>
            </w:r>
          </w:p>
        </w:tc>
      </w:tr>
      <w:tr w:rsidR="0000611A" w:rsidRPr="00971DAC" w14:paraId="20F2988E" w14:textId="77777777">
        <w:trPr>
          <w:trHeight w:val="618"/>
        </w:trPr>
        <w:tc>
          <w:tcPr>
            <w:tcW w:w="7543" w:type="dxa"/>
            <w:gridSpan w:val="4"/>
          </w:tcPr>
          <w:p w14:paraId="08DFA5AC" w14:textId="77777777" w:rsidR="00717EDD" w:rsidRPr="00717EDD" w:rsidRDefault="00717EDD">
            <w:pPr>
              <w:pStyle w:val="TableParagraph"/>
              <w:spacing w:before="53"/>
              <w:rPr>
                <w:rFonts w:eastAsia="Calibri"/>
                <w:color w:val="0070C0"/>
                <w:kern w:val="2"/>
                <w:sz w:val="20"/>
                <w:szCs w:val="20"/>
                <w14:ligatures w14:val="standardContextual"/>
              </w:rPr>
            </w:pPr>
            <w:r w:rsidRPr="00717EDD">
              <w:rPr>
                <w:rFonts w:eastAsia="Calibri"/>
                <w:b/>
                <w:bCs/>
                <w:color w:val="0070C0"/>
                <w:kern w:val="2"/>
                <w:sz w:val="20"/>
                <w:szCs w:val="20"/>
                <w14:ligatures w14:val="standardContextual"/>
              </w:rPr>
              <w:t>(</w:t>
            </w:r>
            <w:r w:rsidRPr="00717EDD">
              <w:rPr>
                <w:rFonts w:eastAsia="Calibri"/>
                <w:color w:val="0070C0"/>
                <w:kern w:val="2"/>
                <w:sz w:val="20"/>
                <w:szCs w:val="20"/>
                <w14:ligatures w14:val="standardContextual"/>
              </w:rPr>
              <w:t>QLD) Proposed change INSTINCT TEST</w:t>
            </w:r>
          </w:p>
          <w:p w14:paraId="66EBB33F" w14:textId="06E36379" w:rsidR="0000611A" w:rsidRPr="00717EDD" w:rsidRDefault="00717EDD">
            <w:pPr>
              <w:pStyle w:val="TableParagraph"/>
              <w:spacing w:before="53"/>
              <w:rPr>
                <w:sz w:val="20"/>
                <w:szCs w:val="20"/>
              </w:rPr>
            </w:pPr>
            <w:r w:rsidRPr="00717EDD">
              <w:rPr>
                <w:rFonts w:eastAsia="Calibri"/>
                <w:color w:val="0070C0"/>
                <w:kern w:val="2"/>
                <w:sz w:val="20"/>
                <w:szCs w:val="20"/>
                <w:u w:val="single"/>
                <w14:ligatures w14:val="standardContextual"/>
              </w:rPr>
              <w:t>(Without Boundary)</w:t>
            </w:r>
          </w:p>
          <w:p w14:paraId="7B485505" w14:textId="77777777" w:rsidR="0000611A" w:rsidRPr="00971DAC" w:rsidRDefault="00000000">
            <w:pPr>
              <w:pStyle w:val="TableParagraph"/>
              <w:ind w:left="50"/>
              <w:rPr>
                <w:sz w:val="20"/>
              </w:rPr>
            </w:pPr>
            <w:r w:rsidRPr="00971DAC">
              <w:rPr>
                <w:spacing w:val="-2"/>
                <w:sz w:val="20"/>
              </w:rPr>
              <w:t>Time</w:t>
            </w:r>
            <w:r w:rsidRPr="00971DAC">
              <w:rPr>
                <w:spacing w:val="-16"/>
                <w:sz w:val="20"/>
              </w:rPr>
              <w:t xml:space="preserve"> </w:t>
            </w:r>
            <w:r w:rsidRPr="00971DAC">
              <w:rPr>
                <w:spacing w:val="-2"/>
                <w:sz w:val="20"/>
              </w:rPr>
              <w:t>Allowed:</w:t>
            </w:r>
            <w:r w:rsidRPr="00971DAC">
              <w:rPr>
                <w:spacing w:val="-7"/>
                <w:sz w:val="20"/>
              </w:rPr>
              <w:t xml:space="preserve"> </w:t>
            </w:r>
            <w:r w:rsidRPr="00971DAC">
              <w:rPr>
                <w:spacing w:val="-2"/>
                <w:sz w:val="20"/>
              </w:rPr>
              <w:t>5</w:t>
            </w:r>
            <w:r w:rsidRPr="00971DAC">
              <w:rPr>
                <w:spacing w:val="-10"/>
                <w:sz w:val="20"/>
              </w:rPr>
              <w:t xml:space="preserve"> </w:t>
            </w:r>
            <w:r w:rsidRPr="00971DAC">
              <w:rPr>
                <w:spacing w:val="-2"/>
                <w:sz w:val="20"/>
              </w:rPr>
              <w:t>minutes</w:t>
            </w:r>
          </w:p>
        </w:tc>
      </w:tr>
      <w:tr w:rsidR="0000611A" w:rsidRPr="00971DAC" w14:paraId="66958617" w14:textId="77777777">
        <w:trPr>
          <w:trHeight w:val="786"/>
        </w:trPr>
        <w:tc>
          <w:tcPr>
            <w:tcW w:w="2052" w:type="dxa"/>
          </w:tcPr>
          <w:p w14:paraId="15D33D41" w14:textId="77777777" w:rsidR="0000611A" w:rsidRPr="00971DAC" w:rsidRDefault="00000000">
            <w:pPr>
              <w:pStyle w:val="TableParagraph"/>
              <w:spacing w:before="120"/>
              <w:ind w:left="50"/>
              <w:rPr>
                <w:sz w:val="20"/>
              </w:rPr>
            </w:pPr>
            <w:r w:rsidRPr="00971DAC">
              <w:rPr>
                <w:spacing w:val="-2"/>
                <w:sz w:val="20"/>
              </w:rPr>
              <w:t>Course</w:t>
            </w:r>
            <w:r w:rsidRPr="00971DAC">
              <w:rPr>
                <w:spacing w:val="-4"/>
                <w:sz w:val="20"/>
              </w:rPr>
              <w:t xml:space="preserve"> </w:t>
            </w:r>
            <w:r w:rsidRPr="00971DAC">
              <w:rPr>
                <w:spacing w:val="-2"/>
                <w:sz w:val="20"/>
              </w:rPr>
              <w:t>Size:</w:t>
            </w:r>
          </w:p>
        </w:tc>
        <w:tc>
          <w:tcPr>
            <w:tcW w:w="2761" w:type="dxa"/>
          </w:tcPr>
          <w:p w14:paraId="63E1ACE5" w14:textId="77777777" w:rsidR="0000611A" w:rsidRPr="00971DAC" w:rsidRDefault="00000000">
            <w:pPr>
              <w:pStyle w:val="TableParagraph"/>
              <w:spacing w:before="120"/>
              <w:ind w:left="875"/>
              <w:rPr>
                <w:sz w:val="20"/>
              </w:rPr>
            </w:pPr>
            <w:r w:rsidRPr="00971DAC">
              <w:rPr>
                <w:spacing w:val="-2"/>
                <w:sz w:val="20"/>
              </w:rPr>
              <w:t>Sheep</w:t>
            </w:r>
            <w:r w:rsidRPr="00971DAC">
              <w:rPr>
                <w:spacing w:val="-8"/>
                <w:sz w:val="20"/>
              </w:rPr>
              <w:t xml:space="preserve"> </w:t>
            </w:r>
            <w:r w:rsidRPr="00971DAC">
              <w:rPr>
                <w:spacing w:val="-2"/>
                <w:sz w:val="20"/>
              </w:rPr>
              <w:t>and</w:t>
            </w:r>
            <w:r w:rsidRPr="00971DAC">
              <w:rPr>
                <w:spacing w:val="-5"/>
                <w:sz w:val="20"/>
              </w:rPr>
              <w:t xml:space="preserve"> </w:t>
            </w:r>
            <w:r w:rsidRPr="00971DAC">
              <w:rPr>
                <w:spacing w:val="-2"/>
                <w:sz w:val="20"/>
              </w:rPr>
              <w:t>Cattle</w:t>
            </w:r>
          </w:p>
          <w:p w14:paraId="63B2B591" w14:textId="77777777" w:rsidR="0000611A" w:rsidRPr="00971DAC" w:rsidRDefault="00000000">
            <w:pPr>
              <w:pStyle w:val="TableParagraph"/>
              <w:spacing w:before="207" w:line="210" w:lineRule="exact"/>
              <w:ind w:right="275"/>
              <w:jc w:val="right"/>
              <w:rPr>
                <w:sz w:val="20"/>
              </w:rPr>
            </w:pPr>
            <w:r w:rsidRPr="00971DAC">
              <w:rPr>
                <w:spacing w:val="-2"/>
                <w:sz w:val="20"/>
              </w:rPr>
              <w:t>Ducks</w:t>
            </w:r>
          </w:p>
        </w:tc>
        <w:tc>
          <w:tcPr>
            <w:tcW w:w="1423" w:type="dxa"/>
          </w:tcPr>
          <w:p w14:paraId="59EC567D" w14:textId="77777777" w:rsidR="0000611A" w:rsidRPr="00971DAC" w:rsidRDefault="00000000">
            <w:pPr>
              <w:pStyle w:val="TableParagraph"/>
              <w:spacing w:before="83" w:line="228" w:lineRule="exact"/>
              <w:ind w:left="277" w:right="294"/>
              <w:jc w:val="both"/>
              <w:rPr>
                <w:sz w:val="20"/>
              </w:rPr>
            </w:pPr>
            <w:r w:rsidRPr="00971DAC">
              <w:rPr>
                <w:spacing w:val="-2"/>
                <w:sz w:val="20"/>
              </w:rPr>
              <w:t xml:space="preserve">Minimum </w:t>
            </w:r>
            <w:r w:rsidRPr="00971DAC">
              <w:rPr>
                <w:spacing w:val="-4"/>
                <w:sz w:val="20"/>
              </w:rPr>
              <w:t xml:space="preserve">Maximum </w:t>
            </w:r>
            <w:r w:rsidRPr="00971DAC">
              <w:rPr>
                <w:spacing w:val="-2"/>
                <w:sz w:val="20"/>
              </w:rPr>
              <w:t>Approx.</w:t>
            </w:r>
          </w:p>
        </w:tc>
        <w:tc>
          <w:tcPr>
            <w:tcW w:w="1307" w:type="dxa"/>
          </w:tcPr>
          <w:p w14:paraId="5ABED8F1" w14:textId="77777777" w:rsidR="0000611A" w:rsidRPr="00971DAC" w:rsidRDefault="00000000">
            <w:pPr>
              <w:pStyle w:val="TableParagraph"/>
              <w:spacing w:before="83" w:line="228" w:lineRule="exact"/>
              <w:ind w:left="296" w:right="48"/>
              <w:rPr>
                <w:sz w:val="20"/>
              </w:rPr>
            </w:pPr>
            <w:r w:rsidRPr="00971DAC">
              <w:rPr>
                <w:sz w:val="20"/>
              </w:rPr>
              <w:t xml:space="preserve">9m x 9m </w:t>
            </w:r>
            <w:r w:rsidRPr="00971DAC">
              <w:rPr>
                <w:spacing w:val="-2"/>
                <w:sz w:val="20"/>
              </w:rPr>
              <w:t>30m</w:t>
            </w:r>
            <w:r w:rsidRPr="00971DAC">
              <w:rPr>
                <w:spacing w:val="-17"/>
                <w:sz w:val="20"/>
              </w:rPr>
              <w:t xml:space="preserve"> </w:t>
            </w:r>
            <w:r w:rsidRPr="00971DAC">
              <w:rPr>
                <w:spacing w:val="-2"/>
                <w:sz w:val="20"/>
              </w:rPr>
              <w:t>x</w:t>
            </w:r>
            <w:r w:rsidRPr="00971DAC">
              <w:rPr>
                <w:spacing w:val="-12"/>
                <w:sz w:val="20"/>
              </w:rPr>
              <w:t xml:space="preserve"> </w:t>
            </w:r>
            <w:r w:rsidRPr="00971DAC">
              <w:rPr>
                <w:spacing w:val="-2"/>
                <w:sz w:val="20"/>
              </w:rPr>
              <w:t xml:space="preserve">30m </w:t>
            </w:r>
            <w:r w:rsidRPr="00971DAC">
              <w:rPr>
                <w:sz w:val="20"/>
              </w:rPr>
              <w:t>9m x 9m</w:t>
            </w:r>
          </w:p>
        </w:tc>
      </w:tr>
    </w:tbl>
    <w:p w14:paraId="114619D1" w14:textId="77777777" w:rsidR="0000611A" w:rsidRPr="00971DAC" w:rsidRDefault="0000611A">
      <w:pPr>
        <w:pStyle w:val="BodyText"/>
        <w:spacing w:before="46"/>
      </w:pPr>
    </w:p>
    <w:p w14:paraId="49592B43" w14:textId="77777777" w:rsidR="0000611A" w:rsidRPr="00971DAC" w:rsidRDefault="00000000">
      <w:pPr>
        <w:pStyle w:val="BodyText"/>
        <w:spacing w:before="1"/>
        <w:ind w:left="698" w:right="307"/>
        <w:jc w:val="center"/>
      </w:pPr>
      <w:r w:rsidRPr="00971DAC">
        <w:rPr>
          <w:spacing w:val="-2"/>
        </w:rPr>
        <w:t>Note:</w:t>
      </w:r>
      <w:r w:rsidRPr="00971DAC">
        <w:rPr>
          <w:spacing w:val="19"/>
        </w:rPr>
        <w:t xml:space="preserve"> </w:t>
      </w:r>
      <w:r w:rsidRPr="00971DAC">
        <w:rPr>
          <w:spacing w:val="-2"/>
        </w:rPr>
        <w:t>Moderated</w:t>
      </w:r>
      <w:r w:rsidRPr="00971DAC">
        <w:rPr>
          <w:spacing w:val="-12"/>
        </w:rPr>
        <w:t xml:space="preserve"> </w:t>
      </w:r>
      <w:r w:rsidRPr="00971DAC">
        <w:rPr>
          <w:spacing w:val="-2"/>
        </w:rPr>
        <w:t>corners</w:t>
      </w:r>
      <w:r w:rsidRPr="00971DAC">
        <w:rPr>
          <w:spacing w:val="-8"/>
        </w:rPr>
        <w:t xml:space="preserve"> </w:t>
      </w:r>
      <w:r w:rsidRPr="00971DAC">
        <w:rPr>
          <w:spacing w:val="-2"/>
        </w:rPr>
        <w:t>on</w:t>
      </w:r>
      <w:r w:rsidRPr="00971DAC">
        <w:rPr>
          <w:spacing w:val="-12"/>
        </w:rPr>
        <w:t xml:space="preserve"> </w:t>
      </w:r>
      <w:r w:rsidRPr="00971DAC">
        <w:rPr>
          <w:spacing w:val="-2"/>
        </w:rPr>
        <w:t>all</w:t>
      </w:r>
      <w:r w:rsidRPr="00971DAC">
        <w:rPr>
          <w:spacing w:val="-14"/>
        </w:rPr>
        <w:t xml:space="preserve"> </w:t>
      </w:r>
      <w:r w:rsidRPr="00971DAC">
        <w:rPr>
          <w:spacing w:val="-2"/>
        </w:rPr>
        <w:t>Instinct</w:t>
      </w:r>
      <w:r w:rsidRPr="00971DAC">
        <w:rPr>
          <w:spacing w:val="-18"/>
        </w:rPr>
        <w:t xml:space="preserve"> </w:t>
      </w:r>
      <w:r w:rsidRPr="00971DAC">
        <w:rPr>
          <w:spacing w:val="-2"/>
        </w:rPr>
        <w:t>Test</w:t>
      </w:r>
      <w:r w:rsidRPr="00971DAC">
        <w:rPr>
          <w:spacing w:val="-12"/>
        </w:rPr>
        <w:t xml:space="preserve"> </w:t>
      </w:r>
      <w:r w:rsidRPr="00971DAC">
        <w:rPr>
          <w:spacing w:val="-2"/>
        </w:rPr>
        <w:t>arenas</w:t>
      </w:r>
    </w:p>
    <w:p w14:paraId="7CDD75FD" w14:textId="77777777" w:rsidR="0000611A" w:rsidRPr="00971DAC" w:rsidRDefault="0000611A">
      <w:pPr>
        <w:pStyle w:val="BodyText"/>
      </w:pPr>
    </w:p>
    <w:p w14:paraId="57046425" w14:textId="77777777" w:rsidR="0000611A" w:rsidRPr="00971DAC" w:rsidRDefault="0000611A">
      <w:pPr>
        <w:pStyle w:val="BodyText"/>
      </w:pPr>
    </w:p>
    <w:p w14:paraId="5E82B562" w14:textId="77777777" w:rsidR="0000611A" w:rsidRPr="00971DAC" w:rsidRDefault="00000000">
      <w:pPr>
        <w:pStyle w:val="BodyText"/>
        <w:spacing w:before="116"/>
      </w:pPr>
      <w:r w:rsidRPr="007F395A">
        <w:rPr>
          <w:noProof/>
        </w:rPr>
        <w:drawing>
          <wp:anchor distT="0" distB="0" distL="0" distR="0" simplePos="0" relativeHeight="487587840" behindDoc="1" locked="0" layoutInCell="1" allowOverlap="1" wp14:anchorId="2B27C37C" wp14:editId="2F8332B5">
            <wp:simplePos x="0" y="0"/>
            <wp:positionH relativeFrom="page">
              <wp:posOffset>1330972</wp:posOffset>
            </wp:positionH>
            <wp:positionV relativeFrom="paragraph">
              <wp:posOffset>235320</wp:posOffset>
            </wp:positionV>
            <wp:extent cx="4828643" cy="3789045"/>
            <wp:effectExtent l="0" t="0" r="0" b="0"/>
            <wp:wrapTopAndBottom/>
            <wp:docPr id="9" name="Image 9" descr="I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IT "/>
                    <pic:cNvPicPr/>
                  </pic:nvPicPr>
                  <pic:blipFill>
                    <a:blip r:embed="rId13" cstate="print"/>
                    <a:stretch>
                      <a:fillRect/>
                    </a:stretch>
                  </pic:blipFill>
                  <pic:spPr>
                    <a:xfrm>
                      <a:off x="0" y="0"/>
                      <a:ext cx="4828643" cy="3789045"/>
                    </a:xfrm>
                    <a:prstGeom prst="rect">
                      <a:avLst/>
                    </a:prstGeom>
                  </pic:spPr>
                </pic:pic>
              </a:graphicData>
            </a:graphic>
          </wp:anchor>
        </w:drawing>
      </w:r>
    </w:p>
    <w:p w14:paraId="5775578D" w14:textId="77777777" w:rsidR="0000611A" w:rsidRPr="00971DAC" w:rsidRDefault="0000611A">
      <w:pPr>
        <w:pStyle w:val="BodyText"/>
        <w:sectPr w:rsidR="0000611A" w:rsidRPr="00971DAC">
          <w:pgSz w:w="11930" w:h="16860"/>
          <w:pgMar w:top="1060" w:right="708" w:bottom="1320" w:left="850" w:header="0" w:footer="1065" w:gutter="0"/>
          <w:cols w:space="720"/>
        </w:sectPr>
      </w:pPr>
      <w:bookmarkStart w:id="77" w:name="Section_7._Herding_Test_(HT)_Title:_Opti"/>
      <w:bookmarkEnd w:id="77"/>
    </w:p>
    <w:p w14:paraId="2C63C8F5" w14:textId="09804911" w:rsidR="00717EDD" w:rsidRPr="00717EDD" w:rsidRDefault="00717EDD" w:rsidP="00717EDD">
      <w:pPr>
        <w:widowControl/>
        <w:autoSpaceDE/>
        <w:autoSpaceDN/>
        <w:rPr>
          <w:rFonts w:eastAsia="Calibri"/>
          <w:color w:val="0070C0"/>
          <w:kern w:val="2"/>
          <w:sz w:val="20"/>
          <w:szCs w:val="20"/>
          <w:u w:val="single"/>
          <w14:ligatures w14:val="standardContextual"/>
        </w:rPr>
      </w:pPr>
      <w:r w:rsidRPr="00717EDD">
        <w:rPr>
          <w:rFonts w:eastAsia="Calibri"/>
          <w:color w:val="0070C0"/>
          <w:kern w:val="2"/>
          <w:sz w:val="20"/>
          <w:szCs w:val="20"/>
          <w:u w:val="single"/>
          <w14:ligatures w14:val="standardContextual"/>
        </w:rPr>
        <w:lastRenderedPageBreak/>
        <w:t xml:space="preserve">(QLD) Proposed Change INSTINCT TEST </w:t>
      </w:r>
    </w:p>
    <w:p w14:paraId="62F26B3F" w14:textId="0B212E22" w:rsidR="00717EDD" w:rsidRPr="00717EDD" w:rsidRDefault="00717EDD" w:rsidP="00717EDD">
      <w:pPr>
        <w:widowControl/>
        <w:autoSpaceDE/>
        <w:autoSpaceDN/>
        <w:rPr>
          <w:rFonts w:eastAsia="Calibri"/>
          <w:color w:val="0070C0"/>
          <w:kern w:val="2"/>
          <w:sz w:val="20"/>
          <w:szCs w:val="20"/>
          <w14:ligatures w14:val="standardContextual"/>
        </w:rPr>
      </w:pPr>
      <w:r w:rsidRPr="00717EDD">
        <w:rPr>
          <w:rFonts w:eastAsia="Calibri"/>
          <w:color w:val="0070C0"/>
          <w:kern w:val="2"/>
          <w:sz w:val="20"/>
          <w:szCs w:val="20"/>
          <w:u w:val="single"/>
          <w14:ligatures w14:val="standardContextual"/>
        </w:rPr>
        <w:t>(With Boundary)</w:t>
      </w:r>
      <w:r w:rsidRPr="00717EDD">
        <w:rPr>
          <w:rFonts w:eastAsia="Calibri"/>
          <w:color w:val="0070C0"/>
          <w:kern w:val="2"/>
          <w:sz w:val="20"/>
          <w:szCs w:val="20"/>
          <w14:ligatures w14:val="standardContextual"/>
        </w:rPr>
        <w:t xml:space="preserve"> </w:t>
      </w:r>
    </w:p>
    <w:p w14:paraId="09093E56" w14:textId="77777777" w:rsidR="00717EDD" w:rsidRPr="00717EDD" w:rsidRDefault="00717EDD" w:rsidP="00717EDD">
      <w:pPr>
        <w:widowControl/>
        <w:autoSpaceDE/>
        <w:autoSpaceDN/>
        <w:rPr>
          <w:rFonts w:eastAsia="Calibri"/>
          <w:color w:val="0070C0"/>
          <w:kern w:val="2"/>
          <w:sz w:val="20"/>
          <w:szCs w:val="20"/>
          <w14:ligatures w14:val="standardContextual"/>
        </w:rPr>
      </w:pPr>
    </w:p>
    <w:p w14:paraId="42A912AD" w14:textId="77777777" w:rsidR="00717EDD" w:rsidRPr="00717EDD" w:rsidRDefault="00717EDD" w:rsidP="00717EDD">
      <w:pPr>
        <w:widowControl/>
        <w:autoSpaceDE/>
        <w:autoSpaceDN/>
        <w:rPr>
          <w:rFonts w:eastAsia="Calibri"/>
          <w:color w:val="0070C0"/>
          <w:kern w:val="2"/>
          <w:sz w:val="20"/>
          <w:szCs w:val="20"/>
          <w:u w:val="single"/>
          <w14:ligatures w14:val="standardContextual"/>
        </w:rPr>
      </w:pPr>
      <w:r w:rsidRPr="00717EDD">
        <w:rPr>
          <w:rFonts w:eastAsia="Calibri"/>
          <w:color w:val="0070C0"/>
          <w:kern w:val="2"/>
          <w:sz w:val="20"/>
          <w:szCs w:val="20"/>
          <w:u w:val="single"/>
          <w14:ligatures w14:val="standardContextual"/>
        </w:rPr>
        <w:t>Time Allowed:</w:t>
      </w:r>
      <w:r w:rsidRPr="00717EDD">
        <w:rPr>
          <w:rFonts w:eastAsia="Calibri"/>
          <w:color w:val="0070C0"/>
          <w:kern w:val="2"/>
          <w:sz w:val="20"/>
          <w:szCs w:val="20"/>
          <w:u w:val="single"/>
          <w14:ligatures w14:val="standardContextual"/>
        </w:rPr>
        <w:tab/>
        <w:t>5 minutes</w:t>
      </w:r>
    </w:p>
    <w:p w14:paraId="6B3E61D8" w14:textId="77777777" w:rsidR="00717EDD" w:rsidRPr="00717EDD" w:rsidRDefault="00717EDD" w:rsidP="00717EDD">
      <w:pPr>
        <w:widowControl/>
        <w:autoSpaceDE/>
        <w:autoSpaceDN/>
        <w:rPr>
          <w:rFonts w:eastAsia="Calibri"/>
          <w:color w:val="0070C0"/>
          <w:kern w:val="2"/>
          <w:sz w:val="20"/>
          <w:szCs w:val="20"/>
          <w14:ligatures w14:val="standardContextual"/>
        </w:rPr>
      </w:pPr>
    </w:p>
    <w:p w14:paraId="533C83FE" w14:textId="77777777" w:rsidR="00717EDD" w:rsidRPr="00717EDD" w:rsidRDefault="00717EDD" w:rsidP="00717EDD">
      <w:pPr>
        <w:widowControl/>
        <w:autoSpaceDE/>
        <w:autoSpaceDN/>
        <w:rPr>
          <w:rFonts w:eastAsia="Calibri"/>
          <w:color w:val="0070C0"/>
          <w:kern w:val="2"/>
          <w:sz w:val="20"/>
          <w:szCs w:val="20"/>
          <w14:ligatures w14:val="standardContextual"/>
        </w:rPr>
      </w:pPr>
      <w:r w:rsidRPr="00717EDD">
        <w:rPr>
          <w:rFonts w:eastAsia="Calibri"/>
          <w:color w:val="0070C0"/>
          <w:kern w:val="2"/>
          <w:sz w:val="20"/>
          <w:szCs w:val="20"/>
          <w:u w:val="single"/>
          <w14:ligatures w14:val="standardContextual"/>
        </w:rPr>
        <w:t>Course Size:</w:t>
      </w:r>
      <w:r w:rsidRPr="00717EDD">
        <w:rPr>
          <w:rFonts w:eastAsia="Calibri"/>
          <w:color w:val="0070C0"/>
          <w:kern w:val="2"/>
          <w:sz w:val="20"/>
          <w:szCs w:val="20"/>
          <w:u w:val="single"/>
          <w14:ligatures w14:val="standardContextual"/>
        </w:rPr>
        <w:tab/>
      </w:r>
      <w:r w:rsidRPr="00717EDD">
        <w:rPr>
          <w:rFonts w:eastAsia="Calibri"/>
          <w:color w:val="0070C0"/>
          <w:kern w:val="2"/>
          <w:sz w:val="20"/>
          <w:szCs w:val="20"/>
          <w:u w:val="single"/>
          <w14:ligatures w14:val="standardContextual"/>
        </w:rPr>
        <w:tab/>
      </w:r>
      <w:r w:rsidRPr="00717EDD">
        <w:rPr>
          <w:rFonts w:eastAsia="Calibri"/>
          <w:color w:val="0070C0"/>
          <w:kern w:val="2"/>
          <w:sz w:val="20"/>
          <w:szCs w:val="20"/>
          <w:u w:val="single"/>
          <w14:ligatures w14:val="standardContextual"/>
        </w:rPr>
        <w:tab/>
        <w:t>Sheep</w:t>
      </w:r>
      <w:r w:rsidRPr="00717EDD">
        <w:rPr>
          <w:rFonts w:eastAsia="Calibri"/>
          <w:color w:val="0070C0"/>
          <w:kern w:val="2"/>
          <w:sz w:val="20"/>
          <w:szCs w:val="20"/>
          <w14:ligatures w14:val="standardContextual"/>
        </w:rPr>
        <w:t xml:space="preserve"> </w:t>
      </w:r>
      <w:r w:rsidRPr="00717EDD">
        <w:rPr>
          <w:rFonts w:eastAsia="Calibri"/>
          <w:strike/>
          <w:color w:val="0070C0"/>
          <w:kern w:val="2"/>
          <w:sz w:val="20"/>
          <w:szCs w:val="20"/>
          <w14:ligatures w14:val="standardContextual"/>
        </w:rPr>
        <w:t>and Cattle</w:t>
      </w:r>
      <w:r w:rsidRPr="00717EDD">
        <w:rPr>
          <w:rFonts w:eastAsia="Calibri"/>
          <w:color w:val="0070C0"/>
          <w:kern w:val="2"/>
          <w:sz w:val="20"/>
          <w:szCs w:val="20"/>
          <w14:ligatures w14:val="standardContextual"/>
        </w:rPr>
        <w:tab/>
      </w:r>
      <w:r w:rsidRPr="00717EDD">
        <w:rPr>
          <w:rFonts w:eastAsia="Calibri"/>
          <w:color w:val="0070C0"/>
          <w:kern w:val="2"/>
          <w:sz w:val="20"/>
          <w:szCs w:val="20"/>
          <w14:ligatures w14:val="standardContextual"/>
        </w:rPr>
        <w:tab/>
      </w:r>
      <w:r w:rsidRPr="00717EDD">
        <w:rPr>
          <w:rFonts w:eastAsia="Calibri"/>
          <w:color w:val="0070C0"/>
          <w:kern w:val="2"/>
          <w:sz w:val="20"/>
          <w:szCs w:val="20"/>
          <w:u w:val="single"/>
          <w14:ligatures w14:val="standardContextual"/>
        </w:rPr>
        <w:t>Minimum</w:t>
      </w:r>
      <w:r w:rsidRPr="00717EDD">
        <w:rPr>
          <w:rFonts w:eastAsia="Calibri"/>
          <w:color w:val="0070C0"/>
          <w:kern w:val="2"/>
          <w:sz w:val="20"/>
          <w:szCs w:val="20"/>
          <w:u w:val="single"/>
          <w14:ligatures w14:val="standardContextual"/>
        </w:rPr>
        <w:tab/>
        <w:t>9m x 9m</w:t>
      </w:r>
    </w:p>
    <w:p w14:paraId="53A09019" w14:textId="77777777" w:rsidR="00717EDD" w:rsidRPr="00717EDD" w:rsidRDefault="00717EDD" w:rsidP="00717EDD">
      <w:pPr>
        <w:widowControl/>
        <w:autoSpaceDE/>
        <w:autoSpaceDN/>
        <w:rPr>
          <w:rFonts w:eastAsia="Calibri"/>
          <w:color w:val="0070C0"/>
          <w:kern w:val="2"/>
          <w:sz w:val="20"/>
          <w:szCs w:val="20"/>
          <w:u w:val="single"/>
          <w14:ligatures w14:val="standardContextual"/>
        </w:rPr>
      </w:pPr>
      <w:r w:rsidRPr="00717EDD">
        <w:rPr>
          <w:rFonts w:eastAsia="Calibri"/>
          <w:color w:val="0070C0"/>
          <w:kern w:val="2"/>
          <w:sz w:val="20"/>
          <w:szCs w:val="20"/>
          <w14:ligatures w14:val="standardContextual"/>
        </w:rPr>
        <w:tab/>
      </w:r>
      <w:r w:rsidRPr="00717EDD">
        <w:rPr>
          <w:rFonts w:eastAsia="Calibri"/>
          <w:color w:val="0070C0"/>
          <w:kern w:val="2"/>
          <w:sz w:val="20"/>
          <w:szCs w:val="20"/>
          <w14:ligatures w14:val="standardContextual"/>
        </w:rPr>
        <w:tab/>
      </w:r>
      <w:r w:rsidRPr="00717EDD">
        <w:rPr>
          <w:rFonts w:eastAsia="Calibri"/>
          <w:color w:val="0070C0"/>
          <w:kern w:val="2"/>
          <w:sz w:val="20"/>
          <w:szCs w:val="20"/>
          <w14:ligatures w14:val="standardContextual"/>
        </w:rPr>
        <w:tab/>
      </w:r>
      <w:r w:rsidRPr="00717EDD">
        <w:rPr>
          <w:rFonts w:eastAsia="Calibri"/>
          <w:color w:val="0070C0"/>
          <w:kern w:val="2"/>
          <w:sz w:val="20"/>
          <w:szCs w:val="20"/>
          <w14:ligatures w14:val="standardContextual"/>
        </w:rPr>
        <w:tab/>
      </w:r>
      <w:r w:rsidRPr="00717EDD">
        <w:rPr>
          <w:rFonts w:eastAsia="Calibri"/>
          <w:color w:val="0070C0"/>
          <w:kern w:val="2"/>
          <w:sz w:val="20"/>
          <w:szCs w:val="20"/>
          <w14:ligatures w14:val="standardContextual"/>
        </w:rPr>
        <w:tab/>
      </w:r>
      <w:r w:rsidRPr="00717EDD">
        <w:rPr>
          <w:rFonts w:eastAsia="Calibri"/>
          <w:color w:val="0070C0"/>
          <w:kern w:val="2"/>
          <w:sz w:val="20"/>
          <w:szCs w:val="20"/>
          <w14:ligatures w14:val="standardContextual"/>
        </w:rPr>
        <w:tab/>
      </w:r>
      <w:r w:rsidRPr="00717EDD">
        <w:rPr>
          <w:rFonts w:eastAsia="Calibri"/>
          <w:color w:val="0070C0"/>
          <w:kern w:val="2"/>
          <w:sz w:val="20"/>
          <w:szCs w:val="20"/>
          <w14:ligatures w14:val="standardContextual"/>
        </w:rPr>
        <w:tab/>
      </w:r>
      <w:r w:rsidRPr="00717EDD">
        <w:rPr>
          <w:rFonts w:eastAsia="Calibri"/>
          <w:color w:val="0070C0"/>
          <w:kern w:val="2"/>
          <w:sz w:val="20"/>
          <w:szCs w:val="20"/>
          <w14:ligatures w14:val="standardContextual"/>
        </w:rPr>
        <w:tab/>
      </w:r>
      <w:r w:rsidRPr="00717EDD">
        <w:rPr>
          <w:rFonts w:eastAsia="Calibri"/>
          <w:color w:val="0070C0"/>
          <w:kern w:val="2"/>
          <w:sz w:val="20"/>
          <w:szCs w:val="20"/>
          <w:u w:val="single"/>
          <w14:ligatures w14:val="standardContextual"/>
        </w:rPr>
        <w:t>Maximum</w:t>
      </w:r>
      <w:r w:rsidRPr="00717EDD">
        <w:rPr>
          <w:rFonts w:eastAsia="Calibri"/>
          <w:color w:val="0070C0"/>
          <w:kern w:val="2"/>
          <w:sz w:val="20"/>
          <w:szCs w:val="20"/>
          <w:u w:val="single"/>
          <w14:ligatures w14:val="standardContextual"/>
        </w:rPr>
        <w:tab/>
        <w:t>30m x 30m</w:t>
      </w:r>
    </w:p>
    <w:p w14:paraId="51C4ED57" w14:textId="77777777" w:rsidR="00717EDD" w:rsidRPr="00717EDD" w:rsidRDefault="00717EDD" w:rsidP="00717EDD">
      <w:pPr>
        <w:widowControl/>
        <w:autoSpaceDE/>
        <w:autoSpaceDN/>
        <w:rPr>
          <w:rFonts w:eastAsia="Calibri"/>
          <w:strike/>
          <w:color w:val="0070C0"/>
          <w:kern w:val="2"/>
          <w:sz w:val="20"/>
          <w:szCs w:val="20"/>
          <w14:ligatures w14:val="standardContextual"/>
        </w:rPr>
      </w:pPr>
      <w:r w:rsidRPr="00717EDD">
        <w:rPr>
          <w:rFonts w:eastAsia="Calibri"/>
          <w:color w:val="0070C0"/>
          <w:kern w:val="2"/>
          <w:sz w:val="20"/>
          <w:szCs w:val="20"/>
          <w14:ligatures w14:val="standardContextual"/>
        </w:rPr>
        <w:tab/>
      </w:r>
      <w:r w:rsidRPr="00717EDD">
        <w:rPr>
          <w:rFonts w:eastAsia="Calibri"/>
          <w:color w:val="0070C0"/>
          <w:kern w:val="2"/>
          <w:sz w:val="20"/>
          <w:szCs w:val="20"/>
          <w14:ligatures w14:val="standardContextual"/>
        </w:rPr>
        <w:tab/>
      </w:r>
      <w:r w:rsidRPr="00717EDD">
        <w:rPr>
          <w:rFonts w:eastAsia="Calibri"/>
          <w:color w:val="0070C0"/>
          <w:kern w:val="2"/>
          <w:sz w:val="20"/>
          <w:szCs w:val="20"/>
          <w14:ligatures w14:val="standardContextual"/>
        </w:rPr>
        <w:tab/>
      </w:r>
      <w:r w:rsidRPr="00717EDD">
        <w:rPr>
          <w:rFonts w:eastAsia="Calibri"/>
          <w:color w:val="0070C0"/>
          <w:kern w:val="2"/>
          <w:sz w:val="20"/>
          <w:szCs w:val="20"/>
          <w14:ligatures w14:val="standardContextual"/>
        </w:rPr>
        <w:tab/>
      </w:r>
      <w:r w:rsidRPr="00717EDD">
        <w:rPr>
          <w:rFonts w:eastAsia="Calibri"/>
          <w:strike/>
          <w:color w:val="0070C0"/>
          <w:kern w:val="2"/>
          <w:sz w:val="20"/>
          <w:szCs w:val="20"/>
          <w14:ligatures w14:val="standardContextual"/>
        </w:rPr>
        <w:t>Ducks</w:t>
      </w:r>
      <w:r w:rsidRPr="00717EDD">
        <w:rPr>
          <w:rFonts w:eastAsia="Calibri"/>
          <w:strike/>
          <w:color w:val="0070C0"/>
          <w:kern w:val="2"/>
          <w:sz w:val="20"/>
          <w:szCs w:val="20"/>
          <w14:ligatures w14:val="standardContextual"/>
        </w:rPr>
        <w:tab/>
      </w:r>
      <w:r w:rsidRPr="00717EDD">
        <w:rPr>
          <w:rFonts w:eastAsia="Calibri"/>
          <w:strike/>
          <w:color w:val="0070C0"/>
          <w:kern w:val="2"/>
          <w:sz w:val="20"/>
          <w:szCs w:val="20"/>
          <w14:ligatures w14:val="standardContextual"/>
        </w:rPr>
        <w:tab/>
      </w:r>
      <w:r w:rsidRPr="00717EDD">
        <w:rPr>
          <w:rFonts w:eastAsia="Calibri"/>
          <w:strike/>
          <w:color w:val="0070C0"/>
          <w:kern w:val="2"/>
          <w:sz w:val="20"/>
          <w:szCs w:val="20"/>
          <w14:ligatures w14:val="standardContextual"/>
        </w:rPr>
        <w:tab/>
      </w:r>
      <w:r w:rsidRPr="00717EDD">
        <w:rPr>
          <w:rFonts w:eastAsia="Calibri"/>
          <w:strike/>
          <w:color w:val="0070C0"/>
          <w:kern w:val="2"/>
          <w:sz w:val="20"/>
          <w:szCs w:val="20"/>
          <w14:ligatures w14:val="standardContextual"/>
        </w:rPr>
        <w:tab/>
        <w:t>Approx.</w:t>
      </w:r>
      <w:r w:rsidRPr="00717EDD">
        <w:rPr>
          <w:rFonts w:eastAsia="Calibri"/>
          <w:strike/>
          <w:color w:val="0070C0"/>
          <w:kern w:val="2"/>
          <w:sz w:val="20"/>
          <w:szCs w:val="20"/>
          <w14:ligatures w14:val="standardContextual"/>
        </w:rPr>
        <w:tab/>
      </w:r>
      <w:r w:rsidRPr="00717EDD">
        <w:rPr>
          <w:rFonts w:eastAsia="Calibri"/>
          <w:strike/>
          <w:color w:val="0070C0"/>
          <w:kern w:val="2"/>
          <w:sz w:val="20"/>
          <w:szCs w:val="20"/>
          <w14:ligatures w14:val="standardContextual"/>
        </w:rPr>
        <w:tab/>
        <w:t>9m x 9m</w:t>
      </w:r>
    </w:p>
    <w:p w14:paraId="0AD20FC8" w14:textId="77777777" w:rsidR="00717EDD" w:rsidRPr="00717EDD" w:rsidRDefault="00717EDD" w:rsidP="00717EDD">
      <w:pPr>
        <w:widowControl/>
        <w:autoSpaceDE/>
        <w:autoSpaceDN/>
        <w:rPr>
          <w:rFonts w:eastAsia="Calibri"/>
          <w:color w:val="0070C0"/>
          <w:kern w:val="2"/>
          <w:sz w:val="20"/>
          <w:szCs w:val="20"/>
          <w14:ligatures w14:val="standardContextual"/>
        </w:rPr>
      </w:pPr>
    </w:p>
    <w:p w14:paraId="37B411B8" w14:textId="77777777" w:rsidR="00717EDD" w:rsidRPr="00717EDD" w:rsidRDefault="00717EDD" w:rsidP="00717EDD">
      <w:pPr>
        <w:widowControl/>
        <w:autoSpaceDE/>
        <w:autoSpaceDN/>
        <w:rPr>
          <w:rFonts w:eastAsia="Calibri"/>
          <w:color w:val="0070C0"/>
          <w:kern w:val="2"/>
          <w:sz w:val="20"/>
          <w:szCs w:val="20"/>
          <w:u w:val="single"/>
          <w14:ligatures w14:val="standardContextual"/>
        </w:rPr>
      </w:pPr>
      <w:r w:rsidRPr="00717EDD">
        <w:rPr>
          <w:rFonts w:eastAsia="Calibri"/>
          <w:color w:val="0070C0"/>
          <w:kern w:val="2"/>
          <w:sz w:val="20"/>
          <w:szCs w:val="20"/>
          <w14:ligatures w14:val="standardContextual"/>
        </w:rPr>
        <w:tab/>
      </w:r>
      <w:r w:rsidRPr="00717EDD">
        <w:rPr>
          <w:rFonts w:eastAsia="Calibri"/>
          <w:color w:val="0070C0"/>
          <w:kern w:val="2"/>
          <w:sz w:val="20"/>
          <w:szCs w:val="20"/>
          <w14:ligatures w14:val="standardContextual"/>
        </w:rPr>
        <w:tab/>
      </w:r>
      <w:r w:rsidRPr="00717EDD">
        <w:rPr>
          <w:rFonts w:eastAsia="Calibri"/>
          <w:color w:val="0070C0"/>
          <w:kern w:val="2"/>
          <w:sz w:val="20"/>
          <w:szCs w:val="20"/>
          <w14:ligatures w14:val="standardContextual"/>
        </w:rPr>
        <w:tab/>
      </w:r>
      <w:r w:rsidRPr="00717EDD">
        <w:rPr>
          <w:rFonts w:eastAsia="Calibri"/>
          <w:color w:val="0070C0"/>
          <w:kern w:val="2"/>
          <w:sz w:val="20"/>
          <w:szCs w:val="20"/>
          <w14:ligatures w14:val="standardContextual"/>
        </w:rPr>
        <w:tab/>
      </w:r>
      <w:r w:rsidRPr="00717EDD">
        <w:rPr>
          <w:rFonts w:eastAsia="Calibri"/>
          <w:color w:val="0070C0"/>
          <w:kern w:val="2"/>
          <w:sz w:val="20"/>
          <w:szCs w:val="20"/>
          <w:u w:val="single"/>
          <w14:ligatures w14:val="standardContextual"/>
        </w:rPr>
        <w:t>Note:</w:t>
      </w:r>
      <w:r w:rsidRPr="00717EDD">
        <w:rPr>
          <w:rFonts w:eastAsia="Calibri"/>
          <w:color w:val="0070C0"/>
          <w:kern w:val="2"/>
          <w:sz w:val="20"/>
          <w:szCs w:val="20"/>
          <w:u w:val="single"/>
          <w14:ligatures w14:val="standardContextual"/>
        </w:rPr>
        <w:tab/>
        <w:t>Moderated corners on all Instinct Test arenas</w:t>
      </w:r>
    </w:p>
    <w:p w14:paraId="1218A42D" w14:textId="77777777" w:rsidR="00717EDD" w:rsidRPr="00717EDD" w:rsidRDefault="00717EDD" w:rsidP="00717EDD">
      <w:pPr>
        <w:widowControl/>
        <w:autoSpaceDE/>
        <w:autoSpaceDN/>
        <w:rPr>
          <w:rFonts w:ascii="Calibri" w:eastAsia="Calibri" w:hAnsi="Calibri" w:cs="Times New Roman"/>
          <w:kern w:val="2"/>
          <w14:ligatures w14:val="standardContextual"/>
        </w:rPr>
      </w:pPr>
    </w:p>
    <w:p w14:paraId="565F0E24" w14:textId="77777777" w:rsidR="00717EDD" w:rsidRPr="00717EDD" w:rsidRDefault="00717EDD" w:rsidP="00717EDD">
      <w:pPr>
        <w:widowControl/>
        <w:autoSpaceDE/>
        <w:autoSpaceDN/>
        <w:rPr>
          <w:rFonts w:ascii="Calibri" w:eastAsia="Calibri" w:hAnsi="Calibri" w:cs="Times New Roman"/>
          <w:kern w:val="2"/>
          <w14:ligatures w14:val="standardContextual"/>
        </w:rPr>
      </w:pPr>
    </w:p>
    <w:p w14:paraId="17AE52F9" w14:textId="77777777" w:rsidR="00717EDD" w:rsidRPr="00717EDD" w:rsidRDefault="00717EDD" w:rsidP="00717EDD">
      <w:pPr>
        <w:widowControl/>
        <w:autoSpaceDE/>
        <w:autoSpaceDN/>
        <w:rPr>
          <w:rFonts w:ascii="Calibri" w:eastAsia="Calibri" w:hAnsi="Calibri" w:cs="Times New Roman"/>
          <w:kern w:val="2"/>
          <w14:ligatures w14:val="standardContextual"/>
        </w:rPr>
      </w:pPr>
      <w:r w:rsidRPr="00717EDD">
        <w:rPr>
          <w:rFonts w:ascii="Calibri" w:eastAsia="Times New Roman" w:hAnsi="Calibri" w:cs="Calibri"/>
          <w:noProof/>
          <w:color w:val="000000"/>
          <w:kern w:val="2"/>
          <w14:ligatures w14:val="standardContextual"/>
        </w:rPr>
        <w:drawing>
          <wp:inline distT="0" distB="0" distL="0" distR="0" wp14:anchorId="44D56519" wp14:editId="49944B6B">
            <wp:extent cx="5486400" cy="2050415"/>
            <wp:effectExtent l="0" t="0" r="0" b="6985"/>
            <wp:docPr id="163322266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486400" cy="2050415"/>
                    </a:xfrm>
                    <a:prstGeom prst="rect">
                      <a:avLst/>
                    </a:prstGeom>
                    <a:noFill/>
                    <a:ln>
                      <a:noFill/>
                    </a:ln>
                  </pic:spPr>
                </pic:pic>
              </a:graphicData>
            </a:graphic>
          </wp:inline>
        </w:drawing>
      </w:r>
    </w:p>
    <w:p w14:paraId="15B1D069" w14:textId="77777777" w:rsidR="00717EDD" w:rsidRPr="00717EDD" w:rsidRDefault="00717EDD" w:rsidP="00717EDD">
      <w:pPr>
        <w:widowControl/>
        <w:autoSpaceDE/>
        <w:autoSpaceDN/>
        <w:rPr>
          <w:rFonts w:ascii="Calibri" w:eastAsia="Calibri" w:hAnsi="Calibri" w:cs="Times New Roman"/>
          <w:color w:val="EE0000"/>
          <w:kern w:val="2"/>
          <w14:ligatures w14:val="standardContextual"/>
        </w:rPr>
      </w:pPr>
    </w:p>
    <w:p w14:paraId="085C4FF7" w14:textId="00BC1F08" w:rsidR="00717EDD" w:rsidRPr="00717EDD" w:rsidRDefault="00717EDD" w:rsidP="00717EDD">
      <w:pPr>
        <w:widowControl/>
        <w:autoSpaceDE/>
        <w:autoSpaceDN/>
        <w:rPr>
          <w:rFonts w:eastAsia="Calibri"/>
          <w:color w:val="EE0000"/>
          <w:kern w:val="2"/>
          <w:sz w:val="20"/>
          <w:szCs w:val="20"/>
          <w14:ligatures w14:val="standardContextual"/>
        </w:rPr>
      </w:pPr>
      <w:r w:rsidRPr="00717EDD">
        <w:rPr>
          <w:rFonts w:eastAsia="Calibri"/>
          <w:b/>
          <w:bCs/>
          <w:color w:val="EE0000"/>
          <w:kern w:val="2"/>
          <w:sz w:val="20"/>
          <w:szCs w:val="20"/>
          <w14:ligatures w14:val="standardContextual"/>
        </w:rPr>
        <w:t xml:space="preserve">(QLD) Rationale   INSTINCT TEST </w:t>
      </w:r>
    </w:p>
    <w:p w14:paraId="58745AFF" w14:textId="77777777" w:rsidR="00717EDD" w:rsidRPr="00717EDD" w:rsidRDefault="00717EDD" w:rsidP="00717EDD">
      <w:pPr>
        <w:widowControl/>
        <w:autoSpaceDE/>
        <w:autoSpaceDN/>
        <w:rPr>
          <w:rFonts w:eastAsia="Calibri"/>
          <w:b/>
          <w:bCs/>
          <w:color w:val="EE0000"/>
          <w:kern w:val="2"/>
          <w:sz w:val="20"/>
          <w:szCs w:val="20"/>
          <w14:ligatures w14:val="standardContextual"/>
        </w:rPr>
      </w:pPr>
    </w:p>
    <w:p w14:paraId="02D3BF2F" w14:textId="77777777" w:rsidR="00717EDD" w:rsidRPr="00717EDD" w:rsidRDefault="00717EDD">
      <w:pPr>
        <w:widowControl/>
        <w:numPr>
          <w:ilvl w:val="0"/>
          <w:numId w:val="87"/>
        </w:numPr>
        <w:autoSpaceDE/>
        <w:autoSpaceDN/>
        <w:spacing w:after="160" w:line="259" w:lineRule="auto"/>
        <w:rPr>
          <w:rFonts w:eastAsia="Calibri"/>
          <w:color w:val="EE0000"/>
          <w:kern w:val="2"/>
          <w:sz w:val="20"/>
          <w:szCs w:val="20"/>
          <w14:ligatures w14:val="standardContextual"/>
        </w:rPr>
      </w:pPr>
      <w:r w:rsidRPr="00717EDD">
        <w:rPr>
          <w:rFonts w:eastAsia="Calibri"/>
          <w:color w:val="EE0000"/>
          <w:kern w:val="2"/>
          <w:sz w:val="20"/>
          <w:szCs w:val="20"/>
          <w14:ligatures w14:val="standardContextual"/>
        </w:rPr>
        <w:t>Only sheep are used as stock for C Course, so ducks and cattle are deleted from this INSTINCT TEST (With Boundary) diagram.  (See Rule 7.1.2 under CHAPTER 7.  C COURSE, page 60).</w:t>
      </w:r>
    </w:p>
    <w:p w14:paraId="6B981D79" w14:textId="77777777" w:rsidR="00717EDD" w:rsidRPr="00717EDD" w:rsidRDefault="00717EDD">
      <w:pPr>
        <w:widowControl/>
        <w:numPr>
          <w:ilvl w:val="0"/>
          <w:numId w:val="87"/>
        </w:numPr>
        <w:autoSpaceDE/>
        <w:autoSpaceDN/>
        <w:spacing w:after="160" w:line="259" w:lineRule="auto"/>
        <w:rPr>
          <w:rFonts w:eastAsia="Calibri"/>
          <w:color w:val="EE0000"/>
          <w:kern w:val="2"/>
          <w:sz w:val="20"/>
          <w:szCs w:val="20"/>
          <w14:ligatures w14:val="standardContextual"/>
        </w:rPr>
      </w:pPr>
      <w:r w:rsidRPr="00717EDD">
        <w:rPr>
          <w:rFonts w:eastAsia="Calibri"/>
          <w:color w:val="EE0000"/>
          <w:kern w:val="2"/>
          <w:sz w:val="20"/>
          <w:szCs w:val="20"/>
          <w14:ligatures w14:val="standardContextual"/>
        </w:rPr>
        <w:t>The above Instinct Test diagram is self-explanatory.</w:t>
      </w:r>
    </w:p>
    <w:p w14:paraId="7E829E6F" w14:textId="77777777" w:rsidR="00717EDD" w:rsidRPr="00717EDD" w:rsidRDefault="00717EDD">
      <w:pPr>
        <w:widowControl/>
        <w:numPr>
          <w:ilvl w:val="0"/>
          <w:numId w:val="87"/>
        </w:numPr>
        <w:autoSpaceDE/>
        <w:autoSpaceDN/>
        <w:spacing w:after="160" w:line="259" w:lineRule="auto"/>
        <w:rPr>
          <w:rFonts w:eastAsia="Calibri"/>
          <w:color w:val="EE0000"/>
          <w:kern w:val="2"/>
          <w:sz w:val="20"/>
          <w:szCs w:val="20"/>
          <w14:ligatures w14:val="standardContextual"/>
        </w:rPr>
      </w:pPr>
      <w:r w:rsidRPr="00717EDD">
        <w:rPr>
          <w:rFonts w:eastAsia="Calibri"/>
          <w:color w:val="EE0000"/>
          <w:kern w:val="2"/>
          <w:sz w:val="20"/>
          <w:szCs w:val="20"/>
          <w14:ligatures w14:val="standardContextual"/>
        </w:rPr>
        <w:t>Providing both Without</w:t>
      </w:r>
      <w:r w:rsidRPr="00717EDD">
        <w:rPr>
          <w:rFonts w:eastAsia="Calibri"/>
          <w:color w:val="EE0000"/>
          <w:kern w:val="2"/>
          <w:sz w:val="20"/>
          <w:szCs w:val="20"/>
          <w14:ligatures w14:val="standardContextual"/>
        </w:rPr>
        <w:noBreakHyphen/>
        <w:t>Boundary and With</w:t>
      </w:r>
      <w:r w:rsidRPr="00717EDD">
        <w:rPr>
          <w:rFonts w:eastAsia="Calibri"/>
          <w:color w:val="EE0000"/>
          <w:kern w:val="2"/>
          <w:sz w:val="20"/>
          <w:szCs w:val="20"/>
          <w14:ligatures w14:val="standardContextual"/>
        </w:rPr>
        <w:noBreakHyphen/>
        <w:t>Boundary Instinct options ensures tending breeds can be assessed safely and fairly in the style they were bred to perform.  The defined 15–50m one</w:t>
      </w:r>
      <w:r w:rsidRPr="00717EDD">
        <w:rPr>
          <w:rFonts w:eastAsia="Calibri"/>
          <w:color w:val="EE0000"/>
          <w:kern w:val="2"/>
          <w:sz w:val="20"/>
          <w:szCs w:val="20"/>
          <w14:ligatures w14:val="standardContextual"/>
        </w:rPr>
        <w:noBreakHyphen/>
        <w:t>sided border and minimum 4m road allow judges to evaluate true boundary behaviour that cannot be demonstrated in a rounded working arena, while maintaining consistent dimensions that support clear progression into PT and C</w:t>
      </w:r>
      <w:r w:rsidRPr="00717EDD">
        <w:rPr>
          <w:rFonts w:eastAsia="Calibri"/>
          <w:color w:val="EE0000"/>
          <w:kern w:val="2"/>
          <w:sz w:val="20"/>
          <w:szCs w:val="20"/>
          <w14:ligatures w14:val="standardContextual"/>
        </w:rPr>
        <w:noBreakHyphen/>
        <w:t>Course work.</w:t>
      </w:r>
    </w:p>
    <w:p w14:paraId="7D1FB7A6" w14:textId="77777777" w:rsidR="00717EDD" w:rsidRPr="00717EDD" w:rsidRDefault="00717EDD">
      <w:pPr>
        <w:widowControl/>
        <w:numPr>
          <w:ilvl w:val="0"/>
          <w:numId w:val="87"/>
        </w:numPr>
        <w:autoSpaceDE/>
        <w:autoSpaceDN/>
        <w:spacing w:after="160" w:line="259" w:lineRule="auto"/>
        <w:rPr>
          <w:rFonts w:eastAsia="Calibri"/>
          <w:color w:val="EE0000"/>
          <w:kern w:val="2"/>
          <w:sz w:val="20"/>
          <w:szCs w:val="20"/>
          <w14:ligatures w14:val="standardContextual"/>
        </w:rPr>
      </w:pPr>
      <w:r w:rsidRPr="00717EDD">
        <w:rPr>
          <w:rFonts w:eastAsia="Calibri"/>
          <w:color w:val="EE0000"/>
          <w:kern w:val="2"/>
          <w:sz w:val="20"/>
          <w:szCs w:val="20"/>
          <w14:ligatures w14:val="standardContextual"/>
        </w:rPr>
        <w:t>We are suggesting that, for the Three-Sided Graze for the Herding Test that the Graze area inside the Pre-Trial Test could be used.  It would be of ideal size and the dog can patrol along the three sides of the Graze area.</w:t>
      </w:r>
    </w:p>
    <w:p w14:paraId="5D107807" w14:textId="4CE2C883" w:rsidR="00717EDD" w:rsidRDefault="00717EDD">
      <w:pPr>
        <w:rPr>
          <w:b/>
          <w:bCs/>
          <w:spacing w:val="-2"/>
          <w:sz w:val="20"/>
          <w:szCs w:val="20"/>
        </w:rPr>
      </w:pPr>
      <w:r w:rsidRPr="00717EDD">
        <w:rPr>
          <w:spacing w:val="-2"/>
          <w:sz w:val="20"/>
          <w:szCs w:val="20"/>
        </w:rPr>
        <w:t>Comments:</w:t>
      </w:r>
      <w:r>
        <w:rPr>
          <w:spacing w:val="-2"/>
        </w:rPr>
        <w:t xml:space="preserve"> …………………………………………………………………………………………………………………………………………………………………………………………………………………………………………………………</w:t>
      </w:r>
      <w:r>
        <w:rPr>
          <w:spacing w:val="-2"/>
        </w:rPr>
        <w:br w:type="page"/>
      </w:r>
    </w:p>
    <w:p w14:paraId="4BACAC17" w14:textId="29E8A50C" w:rsidR="0000611A" w:rsidRPr="00971DAC" w:rsidRDefault="00000000">
      <w:pPr>
        <w:pStyle w:val="Heading5"/>
        <w:tabs>
          <w:tab w:val="left" w:pos="1720"/>
        </w:tabs>
        <w:spacing w:before="80"/>
      </w:pPr>
      <w:r w:rsidRPr="00971DAC">
        <w:rPr>
          <w:spacing w:val="-2"/>
        </w:rPr>
        <w:lastRenderedPageBreak/>
        <w:t>Section</w:t>
      </w:r>
      <w:r w:rsidRPr="00971DAC">
        <w:rPr>
          <w:spacing w:val="-8"/>
        </w:rPr>
        <w:t xml:space="preserve"> </w:t>
      </w:r>
      <w:r w:rsidRPr="00971DAC">
        <w:rPr>
          <w:spacing w:val="-5"/>
        </w:rPr>
        <w:t>7.</w:t>
      </w:r>
      <w:r w:rsidRPr="00971DAC">
        <w:tab/>
      </w:r>
      <w:r w:rsidRPr="00971DAC">
        <w:rPr>
          <w:spacing w:val="-2"/>
        </w:rPr>
        <w:t>Herding</w:t>
      </w:r>
      <w:r w:rsidRPr="00971DAC">
        <w:rPr>
          <w:spacing w:val="-10"/>
        </w:rPr>
        <w:t xml:space="preserve"> </w:t>
      </w:r>
      <w:r w:rsidRPr="00971DAC">
        <w:rPr>
          <w:spacing w:val="-2"/>
        </w:rPr>
        <w:t>Test</w:t>
      </w:r>
      <w:r w:rsidRPr="00971DAC">
        <w:rPr>
          <w:spacing w:val="-6"/>
        </w:rPr>
        <w:t xml:space="preserve"> </w:t>
      </w:r>
      <w:r w:rsidRPr="00971DAC">
        <w:rPr>
          <w:spacing w:val="-2"/>
        </w:rPr>
        <w:t>(HT)</w:t>
      </w:r>
      <w:r w:rsidRPr="00971DAC">
        <w:rPr>
          <w:spacing w:val="-11"/>
        </w:rPr>
        <w:t xml:space="preserve"> </w:t>
      </w:r>
      <w:r w:rsidRPr="00971DAC">
        <w:rPr>
          <w:spacing w:val="-2"/>
        </w:rPr>
        <w:t>Title:</w:t>
      </w:r>
      <w:r w:rsidRPr="00971DAC">
        <w:rPr>
          <w:spacing w:val="-11"/>
        </w:rPr>
        <w:t xml:space="preserve"> </w:t>
      </w:r>
      <w:r w:rsidRPr="00971DAC">
        <w:rPr>
          <w:spacing w:val="-2"/>
        </w:rPr>
        <w:t>Optional</w:t>
      </w:r>
    </w:p>
    <w:p w14:paraId="3A52CF77" w14:textId="77777777" w:rsidR="0000611A" w:rsidRPr="00971DAC" w:rsidRDefault="0000611A">
      <w:pPr>
        <w:pStyle w:val="BodyText"/>
        <w:spacing w:before="1"/>
        <w:rPr>
          <w:b/>
        </w:rPr>
      </w:pPr>
    </w:p>
    <w:p w14:paraId="15EDCB4B" w14:textId="77777777" w:rsidR="0000611A" w:rsidRPr="00971DAC" w:rsidRDefault="00000000">
      <w:pPr>
        <w:pStyle w:val="ListParagraph"/>
        <w:numPr>
          <w:ilvl w:val="2"/>
          <w:numId w:val="42"/>
        </w:numPr>
        <w:tabs>
          <w:tab w:val="left" w:pos="1000"/>
        </w:tabs>
        <w:spacing w:line="276" w:lineRule="auto"/>
        <w:ind w:right="479"/>
        <w:rPr>
          <w:sz w:val="20"/>
        </w:rPr>
      </w:pPr>
      <w:r w:rsidRPr="00971DAC">
        <w:rPr>
          <w:sz w:val="20"/>
        </w:rPr>
        <w:t>Dogs Australia will issue a Herding Test certificate to an eligible dog and will permit the use of the letters</w:t>
      </w:r>
      <w:r w:rsidRPr="00971DAC">
        <w:rPr>
          <w:spacing w:val="-9"/>
          <w:sz w:val="20"/>
        </w:rPr>
        <w:t xml:space="preserve"> </w:t>
      </w:r>
      <w:r w:rsidRPr="00971DAC">
        <w:rPr>
          <w:sz w:val="20"/>
        </w:rPr>
        <w:t>HT</w:t>
      </w:r>
      <w:r w:rsidRPr="00971DAC">
        <w:rPr>
          <w:spacing w:val="-12"/>
          <w:sz w:val="20"/>
        </w:rPr>
        <w:t xml:space="preserve"> </w:t>
      </w:r>
      <w:r w:rsidRPr="00971DAC">
        <w:rPr>
          <w:sz w:val="20"/>
        </w:rPr>
        <w:t>following</w:t>
      </w:r>
      <w:r w:rsidRPr="00971DAC">
        <w:rPr>
          <w:spacing w:val="-10"/>
          <w:sz w:val="20"/>
        </w:rPr>
        <w:t xml:space="preserve"> </w:t>
      </w:r>
      <w:r w:rsidRPr="00971DAC">
        <w:rPr>
          <w:sz w:val="20"/>
        </w:rPr>
        <w:t>the</w:t>
      </w:r>
      <w:r w:rsidRPr="00971DAC">
        <w:rPr>
          <w:spacing w:val="-10"/>
          <w:sz w:val="20"/>
        </w:rPr>
        <w:t xml:space="preserve"> </w:t>
      </w:r>
      <w:r w:rsidRPr="00971DAC">
        <w:rPr>
          <w:sz w:val="20"/>
        </w:rPr>
        <w:t>name</w:t>
      </w:r>
      <w:r w:rsidRPr="00971DAC">
        <w:rPr>
          <w:spacing w:val="-13"/>
          <w:sz w:val="20"/>
        </w:rPr>
        <w:t xml:space="preserve"> </w:t>
      </w:r>
      <w:r w:rsidRPr="00971DAC">
        <w:rPr>
          <w:sz w:val="20"/>
        </w:rPr>
        <w:t>of</w:t>
      </w:r>
      <w:r w:rsidRPr="00971DAC">
        <w:rPr>
          <w:spacing w:val="-8"/>
          <w:sz w:val="20"/>
        </w:rPr>
        <w:t xml:space="preserve"> </w:t>
      </w:r>
      <w:r w:rsidRPr="00971DAC">
        <w:rPr>
          <w:sz w:val="20"/>
        </w:rPr>
        <w:t>a</w:t>
      </w:r>
      <w:r w:rsidRPr="00971DAC">
        <w:rPr>
          <w:spacing w:val="-10"/>
          <w:sz w:val="20"/>
        </w:rPr>
        <w:t xml:space="preserve"> </w:t>
      </w:r>
      <w:r w:rsidRPr="00971DAC">
        <w:rPr>
          <w:sz w:val="20"/>
        </w:rPr>
        <w:t>dog</w:t>
      </w:r>
      <w:r w:rsidRPr="00971DAC">
        <w:rPr>
          <w:spacing w:val="-10"/>
          <w:sz w:val="20"/>
        </w:rPr>
        <w:t xml:space="preserve"> </w:t>
      </w:r>
      <w:r w:rsidRPr="00971DAC">
        <w:rPr>
          <w:sz w:val="20"/>
        </w:rPr>
        <w:t>that</w:t>
      </w:r>
      <w:r w:rsidRPr="00971DAC">
        <w:rPr>
          <w:spacing w:val="-10"/>
          <w:sz w:val="20"/>
        </w:rPr>
        <w:t xml:space="preserve"> </w:t>
      </w:r>
      <w:r w:rsidRPr="00971DAC">
        <w:rPr>
          <w:sz w:val="20"/>
        </w:rPr>
        <w:t>has</w:t>
      </w:r>
      <w:r w:rsidRPr="00971DAC">
        <w:rPr>
          <w:spacing w:val="-4"/>
          <w:sz w:val="20"/>
        </w:rPr>
        <w:t xml:space="preserve"> </w:t>
      </w:r>
      <w:r w:rsidRPr="00971DAC">
        <w:rPr>
          <w:sz w:val="20"/>
        </w:rPr>
        <w:t>been</w:t>
      </w:r>
      <w:r w:rsidRPr="00971DAC">
        <w:rPr>
          <w:spacing w:val="-8"/>
          <w:sz w:val="20"/>
        </w:rPr>
        <w:t xml:space="preserve"> </w:t>
      </w:r>
      <w:r w:rsidRPr="00971DAC">
        <w:rPr>
          <w:sz w:val="20"/>
        </w:rPr>
        <w:t>certified</w:t>
      </w:r>
      <w:r w:rsidRPr="00971DAC">
        <w:rPr>
          <w:spacing w:val="-10"/>
          <w:sz w:val="20"/>
        </w:rPr>
        <w:t xml:space="preserve"> </w:t>
      </w:r>
      <w:r w:rsidRPr="00971DAC">
        <w:rPr>
          <w:sz w:val="20"/>
        </w:rPr>
        <w:t>by</w:t>
      </w:r>
      <w:r w:rsidRPr="00971DAC">
        <w:rPr>
          <w:spacing w:val="-11"/>
          <w:sz w:val="20"/>
        </w:rPr>
        <w:t xml:space="preserve"> </w:t>
      </w:r>
      <w:r w:rsidRPr="00971DAC">
        <w:rPr>
          <w:sz w:val="20"/>
        </w:rPr>
        <w:t>two</w:t>
      </w:r>
      <w:r w:rsidRPr="00971DAC">
        <w:rPr>
          <w:spacing w:val="-13"/>
          <w:sz w:val="20"/>
        </w:rPr>
        <w:t xml:space="preserve"> </w:t>
      </w:r>
      <w:r w:rsidRPr="00971DAC">
        <w:rPr>
          <w:sz w:val="20"/>
        </w:rPr>
        <w:t>different</w:t>
      </w:r>
      <w:r w:rsidRPr="00971DAC">
        <w:rPr>
          <w:spacing w:val="-10"/>
          <w:sz w:val="20"/>
        </w:rPr>
        <w:t xml:space="preserve"> </w:t>
      </w:r>
      <w:r w:rsidRPr="00971DAC">
        <w:rPr>
          <w:sz w:val="20"/>
        </w:rPr>
        <w:t>Judges</w:t>
      </w:r>
      <w:r w:rsidRPr="00971DAC">
        <w:rPr>
          <w:spacing w:val="-9"/>
          <w:sz w:val="20"/>
        </w:rPr>
        <w:t xml:space="preserve"> </w:t>
      </w:r>
      <w:r w:rsidRPr="00971DAC">
        <w:rPr>
          <w:sz w:val="20"/>
        </w:rPr>
        <w:t>to</w:t>
      </w:r>
      <w:r w:rsidRPr="00971DAC">
        <w:rPr>
          <w:spacing w:val="-8"/>
          <w:sz w:val="20"/>
        </w:rPr>
        <w:t xml:space="preserve"> </w:t>
      </w:r>
      <w:r w:rsidRPr="00971DAC">
        <w:rPr>
          <w:sz w:val="20"/>
        </w:rPr>
        <w:t>have</w:t>
      </w:r>
      <w:r w:rsidRPr="00971DAC">
        <w:rPr>
          <w:spacing w:val="-10"/>
          <w:sz w:val="20"/>
        </w:rPr>
        <w:t xml:space="preserve"> </w:t>
      </w:r>
      <w:r w:rsidRPr="00971DAC">
        <w:rPr>
          <w:sz w:val="20"/>
        </w:rPr>
        <w:t>qualified by passing two Affiliated Herding Tests.</w:t>
      </w:r>
    </w:p>
    <w:p w14:paraId="5E9CC586" w14:textId="77777777" w:rsidR="0000611A" w:rsidRPr="00971DAC" w:rsidRDefault="00000000">
      <w:pPr>
        <w:pStyle w:val="ListParagraph"/>
        <w:numPr>
          <w:ilvl w:val="2"/>
          <w:numId w:val="42"/>
        </w:numPr>
        <w:tabs>
          <w:tab w:val="left" w:pos="995"/>
          <w:tab w:val="left" w:pos="1000"/>
        </w:tabs>
        <w:spacing w:before="123" w:line="276" w:lineRule="auto"/>
        <w:ind w:right="504"/>
        <w:jc w:val="both"/>
        <w:rPr>
          <w:sz w:val="20"/>
        </w:rPr>
      </w:pPr>
      <w:r w:rsidRPr="00971DAC">
        <w:rPr>
          <w:sz w:val="20"/>
        </w:rPr>
        <w:t>A</w:t>
      </w:r>
      <w:r w:rsidRPr="00971DAC">
        <w:rPr>
          <w:spacing w:val="-1"/>
          <w:sz w:val="20"/>
        </w:rPr>
        <w:t xml:space="preserve"> </w:t>
      </w:r>
      <w:r w:rsidRPr="00971DAC">
        <w:rPr>
          <w:sz w:val="20"/>
        </w:rPr>
        <w:t>dog may enter a Herding Test more than once at a single event (provided that the Herding Test is run</w:t>
      </w:r>
      <w:r w:rsidRPr="00971DAC">
        <w:rPr>
          <w:spacing w:val="-6"/>
          <w:sz w:val="20"/>
        </w:rPr>
        <w:t xml:space="preserve"> </w:t>
      </w:r>
      <w:r w:rsidRPr="00971DAC">
        <w:rPr>
          <w:sz w:val="20"/>
        </w:rPr>
        <w:t>with</w:t>
      </w:r>
      <w:r w:rsidRPr="00971DAC">
        <w:rPr>
          <w:spacing w:val="-6"/>
          <w:sz w:val="20"/>
        </w:rPr>
        <w:t xml:space="preserve"> </w:t>
      </w:r>
      <w:r w:rsidRPr="00971DAC">
        <w:rPr>
          <w:sz w:val="20"/>
        </w:rPr>
        <w:t>more</w:t>
      </w:r>
      <w:r w:rsidRPr="00971DAC">
        <w:rPr>
          <w:spacing w:val="-6"/>
          <w:sz w:val="20"/>
        </w:rPr>
        <w:t xml:space="preserve"> </w:t>
      </w:r>
      <w:r w:rsidRPr="00971DAC">
        <w:rPr>
          <w:sz w:val="20"/>
        </w:rPr>
        <w:t>than</w:t>
      </w:r>
      <w:r w:rsidRPr="00971DAC">
        <w:rPr>
          <w:spacing w:val="-3"/>
          <w:sz w:val="20"/>
        </w:rPr>
        <w:t xml:space="preserve"> </w:t>
      </w:r>
      <w:r w:rsidRPr="00971DAC">
        <w:rPr>
          <w:sz w:val="20"/>
        </w:rPr>
        <w:t>one</w:t>
      </w:r>
      <w:r w:rsidRPr="00971DAC">
        <w:rPr>
          <w:spacing w:val="-3"/>
          <w:sz w:val="20"/>
        </w:rPr>
        <w:t xml:space="preserve"> </w:t>
      </w:r>
      <w:r w:rsidRPr="00971DAC">
        <w:rPr>
          <w:sz w:val="20"/>
        </w:rPr>
        <w:t>judge)</w:t>
      </w:r>
      <w:r w:rsidRPr="00971DAC">
        <w:rPr>
          <w:spacing w:val="-4"/>
          <w:sz w:val="20"/>
        </w:rPr>
        <w:t xml:space="preserve"> </w:t>
      </w:r>
      <w:r w:rsidRPr="00971DAC">
        <w:rPr>
          <w:sz w:val="20"/>
        </w:rPr>
        <w:t>and</w:t>
      </w:r>
      <w:r w:rsidRPr="00971DAC">
        <w:rPr>
          <w:spacing w:val="-6"/>
          <w:sz w:val="20"/>
        </w:rPr>
        <w:t xml:space="preserve"> </w:t>
      </w:r>
      <w:r w:rsidRPr="00971DAC">
        <w:rPr>
          <w:sz w:val="20"/>
        </w:rPr>
        <w:t>earn</w:t>
      </w:r>
      <w:r w:rsidRPr="00971DAC">
        <w:rPr>
          <w:spacing w:val="-6"/>
          <w:sz w:val="20"/>
        </w:rPr>
        <w:t xml:space="preserve"> </w:t>
      </w:r>
      <w:r w:rsidRPr="00971DAC">
        <w:rPr>
          <w:sz w:val="20"/>
        </w:rPr>
        <w:t>an</w:t>
      </w:r>
      <w:r w:rsidRPr="00971DAC">
        <w:rPr>
          <w:spacing w:val="-3"/>
          <w:sz w:val="20"/>
        </w:rPr>
        <w:t xml:space="preserve"> </w:t>
      </w:r>
      <w:r w:rsidRPr="00971DAC">
        <w:rPr>
          <w:sz w:val="20"/>
        </w:rPr>
        <w:t>HT</w:t>
      </w:r>
      <w:r w:rsidRPr="00971DAC">
        <w:rPr>
          <w:spacing w:val="-2"/>
          <w:sz w:val="20"/>
        </w:rPr>
        <w:t xml:space="preserve"> </w:t>
      </w:r>
      <w:r w:rsidRPr="00971DAC">
        <w:rPr>
          <w:sz w:val="20"/>
        </w:rPr>
        <w:t>provided</w:t>
      </w:r>
      <w:r w:rsidRPr="00971DAC">
        <w:rPr>
          <w:spacing w:val="-6"/>
          <w:sz w:val="20"/>
        </w:rPr>
        <w:t xml:space="preserve"> </w:t>
      </w:r>
      <w:r w:rsidRPr="00971DAC">
        <w:rPr>
          <w:sz w:val="20"/>
        </w:rPr>
        <w:t>it</w:t>
      </w:r>
      <w:r w:rsidRPr="00971DAC">
        <w:rPr>
          <w:spacing w:val="-3"/>
          <w:sz w:val="20"/>
        </w:rPr>
        <w:t xml:space="preserve"> </w:t>
      </w:r>
      <w:r w:rsidRPr="00971DAC">
        <w:rPr>
          <w:sz w:val="20"/>
        </w:rPr>
        <w:t>qualifies</w:t>
      </w:r>
      <w:r w:rsidRPr="00971DAC">
        <w:rPr>
          <w:spacing w:val="-2"/>
          <w:sz w:val="20"/>
        </w:rPr>
        <w:t xml:space="preserve"> </w:t>
      </w:r>
      <w:r w:rsidRPr="00971DAC">
        <w:rPr>
          <w:sz w:val="20"/>
        </w:rPr>
        <w:t>under</w:t>
      </w:r>
      <w:r w:rsidRPr="00971DAC">
        <w:rPr>
          <w:spacing w:val="-4"/>
          <w:sz w:val="20"/>
        </w:rPr>
        <w:t xml:space="preserve"> </w:t>
      </w:r>
      <w:r w:rsidRPr="00971DAC">
        <w:rPr>
          <w:sz w:val="20"/>
        </w:rPr>
        <w:t>two</w:t>
      </w:r>
      <w:r w:rsidRPr="00971DAC">
        <w:rPr>
          <w:spacing w:val="-3"/>
          <w:sz w:val="20"/>
        </w:rPr>
        <w:t xml:space="preserve"> </w:t>
      </w:r>
      <w:r w:rsidRPr="00971DAC">
        <w:rPr>
          <w:sz w:val="20"/>
        </w:rPr>
        <w:t>different</w:t>
      </w:r>
      <w:r w:rsidRPr="00971DAC">
        <w:rPr>
          <w:spacing w:val="-5"/>
          <w:sz w:val="20"/>
        </w:rPr>
        <w:t xml:space="preserve"> </w:t>
      </w:r>
      <w:r w:rsidRPr="00971DAC">
        <w:rPr>
          <w:sz w:val="20"/>
        </w:rPr>
        <w:t>Judges</w:t>
      </w:r>
      <w:r w:rsidRPr="00971DAC">
        <w:rPr>
          <w:spacing w:val="-4"/>
          <w:sz w:val="20"/>
        </w:rPr>
        <w:t xml:space="preserve"> </w:t>
      </w:r>
      <w:r w:rsidRPr="00971DAC">
        <w:rPr>
          <w:sz w:val="20"/>
        </w:rPr>
        <w:t>at</w:t>
      </w:r>
      <w:r w:rsidRPr="00971DAC">
        <w:rPr>
          <w:spacing w:val="-5"/>
          <w:sz w:val="20"/>
        </w:rPr>
        <w:t xml:space="preserve"> </w:t>
      </w:r>
      <w:r w:rsidRPr="00971DAC">
        <w:rPr>
          <w:sz w:val="20"/>
        </w:rPr>
        <w:t xml:space="preserve">that </w:t>
      </w:r>
      <w:r w:rsidRPr="00971DAC">
        <w:rPr>
          <w:spacing w:val="-2"/>
          <w:sz w:val="20"/>
        </w:rPr>
        <w:t>event.</w:t>
      </w:r>
    </w:p>
    <w:p w14:paraId="3F52983F" w14:textId="77777777" w:rsidR="0000611A" w:rsidRPr="00971DAC" w:rsidRDefault="0000611A">
      <w:pPr>
        <w:pStyle w:val="BodyText"/>
      </w:pPr>
    </w:p>
    <w:p w14:paraId="5EA7784F" w14:textId="77777777" w:rsidR="0000611A" w:rsidRPr="00971DAC" w:rsidRDefault="0000611A">
      <w:pPr>
        <w:pStyle w:val="BodyText"/>
      </w:pPr>
    </w:p>
    <w:p w14:paraId="59BF5D38" w14:textId="77777777" w:rsidR="0000611A" w:rsidRPr="00971DAC" w:rsidRDefault="0000611A">
      <w:pPr>
        <w:pStyle w:val="BodyText"/>
        <w:spacing w:before="103"/>
      </w:pPr>
    </w:p>
    <w:p w14:paraId="1D68041D" w14:textId="77777777" w:rsidR="0000611A" w:rsidRPr="00971DAC" w:rsidRDefault="00000000">
      <w:pPr>
        <w:pStyle w:val="Heading5"/>
        <w:tabs>
          <w:tab w:val="left" w:pos="1720"/>
        </w:tabs>
      </w:pPr>
      <w:bookmarkStart w:id="78" w:name="Section_8._Herding_Test_Description_and_"/>
      <w:bookmarkStart w:id="79" w:name="_bookmark34"/>
      <w:bookmarkEnd w:id="78"/>
      <w:bookmarkEnd w:id="79"/>
      <w:r w:rsidRPr="00971DAC">
        <w:rPr>
          <w:spacing w:val="-2"/>
        </w:rPr>
        <w:t>Section</w:t>
      </w:r>
      <w:r w:rsidRPr="00971DAC">
        <w:rPr>
          <w:spacing w:val="-8"/>
        </w:rPr>
        <w:t xml:space="preserve"> </w:t>
      </w:r>
      <w:r w:rsidRPr="00971DAC">
        <w:rPr>
          <w:spacing w:val="-5"/>
        </w:rPr>
        <w:t>8.</w:t>
      </w:r>
      <w:r w:rsidRPr="00971DAC">
        <w:tab/>
      </w:r>
      <w:r w:rsidRPr="00971DAC">
        <w:rPr>
          <w:spacing w:val="-4"/>
        </w:rPr>
        <w:t>Herding Test</w:t>
      </w:r>
      <w:r w:rsidRPr="00971DAC">
        <w:rPr>
          <w:spacing w:val="1"/>
        </w:rPr>
        <w:t xml:space="preserve"> </w:t>
      </w:r>
      <w:r w:rsidRPr="00971DAC">
        <w:rPr>
          <w:spacing w:val="-4"/>
        </w:rPr>
        <w:t>Description</w:t>
      </w:r>
      <w:r w:rsidRPr="00971DAC">
        <w:rPr>
          <w:spacing w:val="5"/>
        </w:rPr>
        <w:t xml:space="preserve"> </w:t>
      </w:r>
      <w:r w:rsidRPr="00971DAC">
        <w:rPr>
          <w:spacing w:val="-4"/>
        </w:rPr>
        <w:t>and Test</w:t>
      </w:r>
      <w:r w:rsidRPr="00971DAC">
        <w:rPr>
          <w:spacing w:val="-1"/>
        </w:rPr>
        <w:t xml:space="preserve"> </w:t>
      </w:r>
      <w:r w:rsidRPr="00971DAC">
        <w:rPr>
          <w:spacing w:val="-4"/>
        </w:rPr>
        <w:t>Elements</w:t>
      </w:r>
    </w:p>
    <w:p w14:paraId="3A728D0D" w14:textId="77777777" w:rsidR="0000611A" w:rsidRPr="00971DAC" w:rsidRDefault="0000611A">
      <w:pPr>
        <w:pStyle w:val="BodyText"/>
        <w:spacing w:before="73"/>
        <w:rPr>
          <w:b/>
        </w:rPr>
      </w:pPr>
    </w:p>
    <w:p w14:paraId="5799EE42" w14:textId="50A84DE9" w:rsidR="0000611A" w:rsidRDefault="00000000">
      <w:pPr>
        <w:pStyle w:val="ListParagraph"/>
        <w:numPr>
          <w:ilvl w:val="2"/>
          <w:numId w:val="41"/>
        </w:numPr>
        <w:tabs>
          <w:tab w:val="left" w:pos="998"/>
          <w:tab w:val="left" w:pos="1002"/>
        </w:tabs>
        <w:spacing w:line="276" w:lineRule="auto"/>
        <w:ind w:right="449" w:hanging="722"/>
        <w:jc w:val="both"/>
        <w:rPr>
          <w:sz w:val="20"/>
        </w:rPr>
      </w:pPr>
      <w:r w:rsidRPr="00971DAC">
        <w:rPr>
          <w:sz w:val="20"/>
        </w:rPr>
        <w:t>Two</w:t>
      </w:r>
      <w:r w:rsidRPr="00971DAC">
        <w:rPr>
          <w:spacing w:val="-2"/>
          <w:sz w:val="20"/>
        </w:rPr>
        <w:t xml:space="preserve"> </w:t>
      </w:r>
      <w:r w:rsidRPr="00971DAC">
        <w:rPr>
          <w:sz w:val="20"/>
        </w:rPr>
        <w:t>pylons</w:t>
      </w:r>
      <w:r w:rsidRPr="00971DAC">
        <w:rPr>
          <w:spacing w:val="-1"/>
          <w:sz w:val="20"/>
        </w:rPr>
        <w:t xml:space="preserve"> </w:t>
      </w:r>
      <w:r w:rsidRPr="00971DAC">
        <w:rPr>
          <w:sz w:val="20"/>
        </w:rPr>
        <w:t>or</w:t>
      </w:r>
      <w:r w:rsidRPr="00971DAC">
        <w:rPr>
          <w:spacing w:val="-1"/>
          <w:sz w:val="20"/>
        </w:rPr>
        <w:t xml:space="preserve"> </w:t>
      </w:r>
      <w:r w:rsidRPr="00971DAC">
        <w:rPr>
          <w:sz w:val="20"/>
        </w:rPr>
        <w:t>similar</w:t>
      </w:r>
      <w:r w:rsidRPr="00971DAC">
        <w:rPr>
          <w:spacing w:val="-1"/>
          <w:sz w:val="20"/>
        </w:rPr>
        <w:t xml:space="preserve"> </w:t>
      </w:r>
      <w:r w:rsidRPr="00971DAC">
        <w:rPr>
          <w:sz w:val="20"/>
        </w:rPr>
        <w:t>markers</w:t>
      </w:r>
      <w:r w:rsidRPr="00971DAC">
        <w:rPr>
          <w:spacing w:val="-1"/>
          <w:sz w:val="20"/>
        </w:rPr>
        <w:t xml:space="preserve"> </w:t>
      </w:r>
      <w:r w:rsidRPr="00971DAC">
        <w:rPr>
          <w:sz w:val="20"/>
        </w:rPr>
        <w:t>are</w:t>
      </w:r>
      <w:r w:rsidRPr="00971DAC">
        <w:rPr>
          <w:spacing w:val="-2"/>
          <w:sz w:val="20"/>
        </w:rPr>
        <w:t xml:space="preserve"> </w:t>
      </w:r>
      <w:r w:rsidRPr="00971DAC">
        <w:rPr>
          <w:sz w:val="20"/>
        </w:rPr>
        <w:t>placed on</w:t>
      </w:r>
      <w:r w:rsidRPr="00971DAC">
        <w:rPr>
          <w:spacing w:val="-2"/>
          <w:sz w:val="20"/>
        </w:rPr>
        <w:t xml:space="preserve"> </w:t>
      </w:r>
      <w:r w:rsidRPr="00971DAC">
        <w:rPr>
          <w:sz w:val="20"/>
        </w:rPr>
        <w:t>the</w:t>
      </w:r>
      <w:r w:rsidRPr="00971DAC">
        <w:rPr>
          <w:spacing w:val="-2"/>
          <w:sz w:val="20"/>
        </w:rPr>
        <w:t xml:space="preserve"> </w:t>
      </w:r>
      <w:r w:rsidRPr="00971DAC">
        <w:rPr>
          <w:sz w:val="20"/>
        </w:rPr>
        <w:t>(longer)</w:t>
      </w:r>
      <w:r w:rsidRPr="00971DAC">
        <w:rPr>
          <w:spacing w:val="-1"/>
          <w:sz w:val="20"/>
        </w:rPr>
        <w:t xml:space="preserve"> </w:t>
      </w:r>
      <w:r w:rsidRPr="00971DAC">
        <w:rPr>
          <w:sz w:val="20"/>
        </w:rPr>
        <w:t>centre</w:t>
      </w:r>
      <w:r w:rsidRPr="00971DAC">
        <w:rPr>
          <w:spacing w:val="-1"/>
          <w:sz w:val="20"/>
        </w:rPr>
        <w:t xml:space="preserve"> </w:t>
      </w:r>
      <w:r w:rsidRPr="00971DAC">
        <w:rPr>
          <w:sz w:val="20"/>
        </w:rPr>
        <w:t>line</w:t>
      </w:r>
      <w:r w:rsidRPr="00971DAC">
        <w:rPr>
          <w:spacing w:val="-2"/>
          <w:sz w:val="20"/>
        </w:rPr>
        <w:t xml:space="preserve"> </w:t>
      </w:r>
      <w:r w:rsidRPr="00971DAC">
        <w:rPr>
          <w:sz w:val="20"/>
        </w:rPr>
        <w:t>of</w:t>
      </w:r>
      <w:r w:rsidRPr="00971DAC">
        <w:rPr>
          <w:spacing w:val="-2"/>
          <w:sz w:val="20"/>
        </w:rPr>
        <w:t xml:space="preserve"> </w:t>
      </w:r>
      <w:r w:rsidRPr="00971DAC">
        <w:rPr>
          <w:sz w:val="20"/>
        </w:rPr>
        <w:t>fenced</w:t>
      </w:r>
      <w:r w:rsidRPr="00971DAC">
        <w:rPr>
          <w:spacing w:val="-2"/>
          <w:sz w:val="20"/>
        </w:rPr>
        <w:t xml:space="preserve"> </w:t>
      </w:r>
      <w:r w:rsidRPr="00971DAC">
        <w:rPr>
          <w:sz w:val="20"/>
        </w:rPr>
        <w:t>arena</w:t>
      </w:r>
      <w:r w:rsidRPr="00971DAC">
        <w:rPr>
          <w:spacing w:val="-2"/>
          <w:sz w:val="20"/>
        </w:rPr>
        <w:t xml:space="preserve"> </w:t>
      </w:r>
      <w:r w:rsidRPr="00971DAC">
        <w:rPr>
          <w:sz w:val="20"/>
        </w:rPr>
        <w:t>approximately</w:t>
      </w:r>
      <w:r w:rsidRPr="00971DAC">
        <w:rPr>
          <w:spacing w:val="-1"/>
          <w:sz w:val="20"/>
        </w:rPr>
        <w:t xml:space="preserve"> </w:t>
      </w:r>
      <w:r w:rsidRPr="00971DAC">
        <w:rPr>
          <w:sz w:val="20"/>
        </w:rPr>
        <w:t>3 metres</w:t>
      </w:r>
      <w:r w:rsidRPr="00971DAC">
        <w:rPr>
          <w:spacing w:val="-9"/>
          <w:sz w:val="20"/>
        </w:rPr>
        <w:t xml:space="preserve"> </w:t>
      </w:r>
      <w:r w:rsidRPr="00971DAC">
        <w:rPr>
          <w:sz w:val="20"/>
        </w:rPr>
        <w:t>in</w:t>
      </w:r>
      <w:r w:rsidRPr="00971DAC">
        <w:rPr>
          <w:spacing w:val="-13"/>
          <w:sz w:val="20"/>
        </w:rPr>
        <w:t xml:space="preserve"> </w:t>
      </w:r>
      <w:r w:rsidRPr="00971DAC">
        <w:rPr>
          <w:sz w:val="20"/>
        </w:rPr>
        <w:t>from</w:t>
      </w:r>
      <w:r w:rsidRPr="00971DAC">
        <w:rPr>
          <w:spacing w:val="-4"/>
          <w:sz w:val="20"/>
        </w:rPr>
        <w:t xml:space="preserve"> </w:t>
      </w:r>
      <w:r w:rsidRPr="00971DAC">
        <w:rPr>
          <w:sz w:val="20"/>
        </w:rPr>
        <w:t>the</w:t>
      </w:r>
      <w:r w:rsidRPr="00971DAC">
        <w:rPr>
          <w:spacing w:val="-13"/>
          <w:sz w:val="20"/>
        </w:rPr>
        <w:t xml:space="preserve"> </w:t>
      </w:r>
      <w:r w:rsidRPr="00971DAC">
        <w:rPr>
          <w:sz w:val="20"/>
        </w:rPr>
        <w:t>fences</w:t>
      </w:r>
      <w:r w:rsidRPr="00971DAC">
        <w:rPr>
          <w:spacing w:val="-5"/>
          <w:sz w:val="20"/>
        </w:rPr>
        <w:t xml:space="preserve"> </w:t>
      </w:r>
      <w:r w:rsidRPr="00971DAC">
        <w:rPr>
          <w:sz w:val="20"/>
        </w:rPr>
        <w:t>at</w:t>
      </w:r>
      <w:r w:rsidRPr="00971DAC">
        <w:rPr>
          <w:spacing w:val="-9"/>
          <w:sz w:val="20"/>
        </w:rPr>
        <w:t xml:space="preserve"> </w:t>
      </w:r>
      <w:r w:rsidRPr="00971DAC">
        <w:rPr>
          <w:sz w:val="20"/>
        </w:rPr>
        <w:t>opposite</w:t>
      </w:r>
      <w:r w:rsidRPr="00971DAC">
        <w:rPr>
          <w:spacing w:val="-10"/>
          <w:sz w:val="20"/>
        </w:rPr>
        <w:t xml:space="preserve"> </w:t>
      </w:r>
      <w:r w:rsidRPr="00971DAC">
        <w:rPr>
          <w:sz w:val="20"/>
        </w:rPr>
        <w:t>ends</w:t>
      </w:r>
      <w:r w:rsidRPr="00971DAC">
        <w:rPr>
          <w:spacing w:val="-7"/>
          <w:sz w:val="20"/>
        </w:rPr>
        <w:t xml:space="preserve"> </w:t>
      </w:r>
      <w:r w:rsidRPr="00971DAC">
        <w:rPr>
          <w:sz w:val="20"/>
        </w:rPr>
        <w:t>of</w:t>
      </w:r>
      <w:r w:rsidRPr="00971DAC">
        <w:rPr>
          <w:spacing w:val="-10"/>
          <w:sz w:val="20"/>
        </w:rPr>
        <w:t xml:space="preserve"> </w:t>
      </w:r>
      <w:r w:rsidRPr="00971DAC">
        <w:rPr>
          <w:sz w:val="20"/>
        </w:rPr>
        <w:t>the</w:t>
      </w:r>
      <w:r w:rsidRPr="00971DAC">
        <w:rPr>
          <w:spacing w:val="-7"/>
          <w:sz w:val="20"/>
        </w:rPr>
        <w:t xml:space="preserve"> </w:t>
      </w:r>
      <w:r w:rsidRPr="00971DAC">
        <w:rPr>
          <w:sz w:val="20"/>
        </w:rPr>
        <w:t>arena.</w:t>
      </w:r>
      <w:r w:rsidRPr="00971DAC">
        <w:rPr>
          <w:spacing w:val="-4"/>
          <w:sz w:val="20"/>
        </w:rPr>
        <w:t xml:space="preserve"> </w:t>
      </w:r>
      <w:r w:rsidRPr="00971DAC">
        <w:rPr>
          <w:sz w:val="20"/>
        </w:rPr>
        <w:t>When</w:t>
      </w:r>
      <w:r w:rsidRPr="00971DAC">
        <w:rPr>
          <w:spacing w:val="-4"/>
          <w:sz w:val="20"/>
        </w:rPr>
        <w:t xml:space="preserve"> </w:t>
      </w:r>
      <w:r w:rsidRPr="00971DAC">
        <w:rPr>
          <w:sz w:val="20"/>
        </w:rPr>
        <w:t>there</w:t>
      </w:r>
      <w:r w:rsidRPr="00971DAC">
        <w:rPr>
          <w:spacing w:val="-4"/>
          <w:sz w:val="20"/>
        </w:rPr>
        <w:t xml:space="preserve"> </w:t>
      </w:r>
      <w:r w:rsidRPr="00971DAC">
        <w:rPr>
          <w:sz w:val="20"/>
        </w:rPr>
        <w:t>are</w:t>
      </w:r>
      <w:r w:rsidRPr="00971DAC">
        <w:rPr>
          <w:spacing w:val="-2"/>
          <w:sz w:val="20"/>
        </w:rPr>
        <w:t xml:space="preserve"> </w:t>
      </w:r>
      <w:r w:rsidRPr="00971DAC">
        <w:rPr>
          <w:sz w:val="20"/>
        </w:rPr>
        <w:t>entries</w:t>
      </w:r>
      <w:r w:rsidRPr="00971DAC">
        <w:rPr>
          <w:spacing w:val="-3"/>
          <w:sz w:val="20"/>
        </w:rPr>
        <w:t xml:space="preserve"> </w:t>
      </w:r>
      <w:r w:rsidRPr="00971DAC">
        <w:rPr>
          <w:sz w:val="20"/>
        </w:rPr>
        <w:t>that</w:t>
      </w:r>
      <w:r w:rsidRPr="00971DAC">
        <w:rPr>
          <w:spacing w:val="-6"/>
          <w:sz w:val="20"/>
        </w:rPr>
        <w:t xml:space="preserve"> </w:t>
      </w:r>
      <w:r w:rsidRPr="00971DAC">
        <w:rPr>
          <w:sz w:val="20"/>
        </w:rPr>
        <w:t>wish</w:t>
      </w:r>
      <w:r w:rsidRPr="00971DAC">
        <w:rPr>
          <w:spacing w:val="-7"/>
          <w:sz w:val="20"/>
        </w:rPr>
        <w:t xml:space="preserve"> </w:t>
      </w:r>
      <w:r w:rsidRPr="00971DAC">
        <w:rPr>
          <w:sz w:val="20"/>
        </w:rPr>
        <w:t>to</w:t>
      </w:r>
      <w:r w:rsidRPr="00971DAC">
        <w:rPr>
          <w:spacing w:val="-4"/>
          <w:sz w:val="20"/>
        </w:rPr>
        <w:t xml:space="preserve"> </w:t>
      </w:r>
      <w:r w:rsidRPr="00971DAC">
        <w:rPr>
          <w:sz w:val="20"/>
        </w:rPr>
        <w:t>be</w:t>
      </w:r>
      <w:r w:rsidRPr="00971DAC">
        <w:rPr>
          <w:spacing w:val="-4"/>
          <w:sz w:val="20"/>
        </w:rPr>
        <w:t xml:space="preserve"> </w:t>
      </w:r>
      <w:r w:rsidRPr="00971DAC">
        <w:rPr>
          <w:sz w:val="20"/>
        </w:rPr>
        <w:t>tested in</w:t>
      </w:r>
      <w:r w:rsidRPr="00971DAC">
        <w:rPr>
          <w:spacing w:val="-2"/>
          <w:sz w:val="20"/>
        </w:rPr>
        <w:t xml:space="preserve"> </w:t>
      </w:r>
      <w:r w:rsidRPr="00971DAC">
        <w:rPr>
          <w:sz w:val="20"/>
        </w:rPr>
        <w:t>boundary</w:t>
      </w:r>
      <w:r w:rsidRPr="00971DAC">
        <w:rPr>
          <w:spacing w:val="-1"/>
          <w:sz w:val="20"/>
        </w:rPr>
        <w:t xml:space="preserve"> </w:t>
      </w:r>
      <w:r w:rsidRPr="00971DAC">
        <w:rPr>
          <w:sz w:val="20"/>
        </w:rPr>
        <w:t>style, a</w:t>
      </w:r>
      <w:r w:rsidRPr="00971DAC">
        <w:rPr>
          <w:spacing w:val="-2"/>
          <w:sz w:val="20"/>
        </w:rPr>
        <w:t xml:space="preserve"> </w:t>
      </w:r>
      <w:r w:rsidRPr="00971DAC">
        <w:rPr>
          <w:sz w:val="20"/>
        </w:rPr>
        <w:t>boundary</w:t>
      </w:r>
      <w:r w:rsidRPr="00971DAC">
        <w:rPr>
          <w:spacing w:val="-1"/>
          <w:sz w:val="20"/>
        </w:rPr>
        <w:t xml:space="preserve"> </w:t>
      </w:r>
      <w:r w:rsidRPr="00971DAC">
        <w:rPr>
          <w:sz w:val="20"/>
        </w:rPr>
        <w:t>line</w:t>
      </w:r>
      <w:r w:rsidRPr="00971DAC">
        <w:rPr>
          <w:spacing w:val="-2"/>
          <w:sz w:val="20"/>
        </w:rPr>
        <w:t xml:space="preserve"> </w:t>
      </w:r>
      <w:r w:rsidRPr="00971DAC">
        <w:rPr>
          <w:sz w:val="20"/>
        </w:rPr>
        <w:t>will</w:t>
      </w:r>
      <w:r w:rsidRPr="00971DAC">
        <w:rPr>
          <w:spacing w:val="-3"/>
          <w:sz w:val="20"/>
        </w:rPr>
        <w:t xml:space="preserve"> </w:t>
      </w:r>
      <w:r w:rsidRPr="00971DAC">
        <w:rPr>
          <w:sz w:val="20"/>
        </w:rPr>
        <w:t>be placed approximately 4</w:t>
      </w:r>
      <w:r w:rsidRPr="00971DAC">
        <w:rPr>
          <w:spacing w:val="-2"/>
          <w:sz w:val="20"/>
        </w:rPr>
        <w:t xml:space="preserve"> </w:t>
      </w:r>
      <w:r w:rsidRPr="00971DAC">
        <w:rPr>
          <w:sz w:val="20"/>
        </w:rPr>
        <w:t>meters</w:t>
      </w:r>
      <w:r w:rsidRPr="00971DAC">
        <w:rPr>
          <w:spacing w:val="-1"/>
          <w:sz w:val="20"/>
        </w:rPr>
        <w:t xml:space="preserve"> </w:t>
      </w:r>
      <w:r w:rsidRPr="00971DAC">
        <w:rPr>
          <w:sz w:val="20"/>
        </w:rPr>
        <w:t>in from the</w:t>
      </w:r>
      <w:r w:rsidRPr="00971DAC">
        <w:rPr>
          <w:spacing w:val="-2"/>
          <w:sz w:val="20"/>
        </w:rPr>
        <w:t xml:space="preserve"> </w:t>
      </w:r>
      <w:r w:rsidRPr="00971DAC">
        <w:rPr>
          <w:sz w:val="20"/>
        </w:rPr>
        <w:t>side, and across the arena.</w:t>
      </w:r>
    </w:p>
    <w:p w14:paraId="08AD41FB" w14:textId="77777777" w:rsidR="00B065B6" w:rsidRDefault="00B065B6" w:rsidP="0065503B">
      <w:pPr>
        <w:tabs>
          <w:tab w:val="left" w:pos="998"/>
          <w:tab w:val="left" w:pos="1002"/>
        </w:tabs>
        <w:spacing w:line="276" w:lineRule="auto"/>
        <w:ind w:left="280" w:right="449"/>
        <w:jc w:val="both"/>
        <w:rPr>
          <w:color w:val="0070C0"/>
          <w:sz w:val="20"/>
        </w:rPr>
      </w:pPr>
      <w:r>
        <w:rPr>
          <w:color w:val="0070C0"/>
          <w:sz w:val="20"/>
        </w:rPr>
        <w:t>(</w:t>
      </w:r>
      <w:r w:rsidR="0065503B">
        <w:rPr>
          <w:color w:val="0070C0"/>
          <w:sz w:val="20"/>
        </w:rPr>
        <w:t>SA</w:t>
      </w:r>
      <w:r>
        <w:rPr>
          <w:color w:val="0070C0"/>
          <w:sz w:val="20"/>
        </w:rPr>
        <w:t>)</w:t>
      </w:r>
      <w:r w:rsidR="0065503B">
        <w:rPr>
          <w:color w:val="0070C0"/>
          <w:sz w:val="20"/>
        </w:rPr>
        <w:t xml:space="preserve"> Proposed changes 3.8.1 </w:t>
      </w:r>
    </w:p>
    <w:p w14:paraId="2F56502A" w14:textId="24E5384A" w:rsidR="0065503B" w:rsidRDefault="0065503B" w:rsidP="0065503B">
      <w:pPr>
        <w:tabs>
          <w:tab w:val="left" w:pos="998"/>
          <w:tab w:val="left" w:pos="1002"/>
        </w:tabs>
        <w:spacing w:line="276" w:lineRule="auto"/>
        <w:ind w:left="280" w:right="449"/>
        <w:jc w:val="both"/>
        <w:rPr>
          <w:color w:val="0070C0"/>
          <w:sz w:val="20"/>
          <w:u w:val="single"/>
        </w:rPr>
      </w:pPr>
      <w:r w:rsidRPr="0065503B">
        <w:rPr>
          <w:color w:val="0070C0"/>
          <w:sz w:val="20"/>
        </w:rPr>
        <w:t>Two</w:t>
      </w:r>
      <w:r w:rsidRPr="0065503B">
        <w:rPr>
          <w:color w:val="0070C0"/>
          <w:spacing w:val="-2"/>
          <w:sz w:val="20"/>
        </w:rPr>
        <w:t xml:space="preserve"> </w:t>
      </w:r>
      <w:r w:rsidRPr="0065503B">
        <w:rPr>
          <w:color w:val="0070C0"/>
          <w:sz w:val="20"/>
        </w:rPr>
        <w:t>pylons</w:t>
      </w:r>
      <w:r w:rsidRPr="0065503B">
        <w:rPr>
          <w:color w:val="0070C0"/>
          <w:spacing w:val="-1"/>
          <w:sz w:val="20"/>
        </w:rPr>
        <w:t xml:space="preserve"> </w:t>
      </w:r>
      <w:r w:rsidRPr="0065503B">
        <w:rPr>
          <w:color w:val="0070C0"/>
          <w:sz w:val="20"/>
        </w:rPr>
        <w:t>or</w:t>
      </w:r>
      <w:r w:rsidRPr="0065503B">
        <w:rPr>
          <w:color w:val="0070C0"/>
          <w:spacing w:val="-1"/>
          <w:sz w:val="20"/>
        </w:rPr>
        <w:t xml:space="preserve"> </w:t>
      </w:r>
      <w:r w:rsidRPr="0065503B">
        <w:rPr>
          <w:color w:val="0070C0"/>
          <w:sz w:val="20"/>
        </w:rPr>
        <w:t>similar</w:t>
      </w:r>
      <w:r w:rsidRPr="0065503B">
        <w:rPr>
          <w:color w:val="0070C0"/>
          <w:spacing w:val="-1"/>
          <w:sz w:val="20"/>
        </w:rPr>
        <w:t xml:space="preserve"> </w:t>
      </w:r>
      <w:r w:rsidRPr="0065503B">
        <w:rPr>
          <w:color w:val="0070C0"/>
          <w:sz w:val="20"/>
        </w:rPr>
        <w:t>markers</w:t>
      </w:r>
      <w:r w:rsidRPr="0065503B">
        <w:rPr>
          <w:color w:val="0070C0"/>
          <w:spacing w:val="-1"/>
          <w:sz w:val="20"/>
        </w:rPr>
        <w:t xml:space="preserve"> </w:t>
      </w:r>
      <w:r w:rsidRPr="0065503B">
        <w:rPr>
          <w:color w:val="0070C0"/>
          <w:sz w:val="20"/>
        </w:rPr>
        <w:t>are</w:t>
      </w:r>
      <w:r w:rsidRPr="0065503B">
        <w:rPr>
          <w:color w:val="0070C0"/>
          <w:spacing w:val="-2"/>
          <w:sz w:val="20"/>
        </w:rPr>
        <w:t xml:space="preserve"> </w:t>
      </w:r>
      <w:r w:rsidRPr="0065503B">
        <w:rPr>
          <w:color w:val="0070C0"/>
          <w:sz w:val="20"/>
        </w:rPr>
        <w:t>placed on</w:t>
      </w:r>
      <w:r w:rsidRPr="0065503B">
        <w:rPr>
          <w:color w:val="0070C0"/>
          <w:spacing w:val="-2"/>
          <w:sz w:val="20"/>
        </w:rPr>
        <w:t xml:space="preserve"> </w:t>
      </w:r>
      <w:r w:rsidRPr="0065503B">
        <w:rPr>
          <w:color w:val="0070C0"/>
          <w:sz w:val="20"/>
        </w:rPr>
        <w:t>the</w:t>
      </w:r>
      <w:r w:rsidRPr="0065503B">
        <w:rPr>
          <w:color w:val="0070C0"/>
          <w:spacing w:val="-2"/>
          <w:sz w:val="20"/>
        </w:rPr>
        <w:t xml:space="preserve"> </w:t>
      </w:r>
      <w:r w:rsidRPr="0065503B">
        <w:rPr>
          <w:color w:val="0070C0"/>
          <w:sz w:val="20"/>
        </w:rPr>
        <w:t>(longer)</w:t>
      </w:r>
      <w:r w:rsidRPr="0065503B">
        <w:rPr>
          <w:color w:val="0070C0"/>
          <w:spacing w:val="-1"/>
          <w:sz w:val="20"/>
        </w:rPr>
        <w:t xml:space="preserve"> </w:t>
      </w:r>
      <w:r w:rsidRPr="0065503B">
        <w:rPr>
          <w:color w:val="0070C0"/>
          <w:sz w:val="20"/>
        </w:rPr>
        <w:t>centre</w:t>
      </w:r>
      <w:r w:rsidRPr="0065503B">
        <w:rPr>
          <w:color w:val="0070C0"/>
          <w:spacing w:val="-1"/>
          <w:sz w:val="20"/>
        </w:rPr>
        <w:t xml:space="preserve"> </w:t>
      </w:r>
      <w:r w:rsidRPr="0065503B">
        <w:rPr>
          <w:color w:val="0070C0"/>
          <w:sz w:val="20"/>
        </w:rPr>
        <w:t>line</w:t>
      </w:r>
      <w:r w:rsidRPr="0065503B">
        <w:rPr>
          <w:color w:val="0070C0"/>
          <w:spacing w:val="-2"/>
          <w:sz w:val="20"/>
        </w:rPr>
        <w:t xml:space="preserve"> </w:t>
      </w:r>
      <w:r w:rsidRPr="0065503B">
        <w:rPr>
          <w:color w:val="0070C0"/>
          <w:sz w:val="20"/>
        </w:rPr>
        <w:t>of</w:t>
      </w:r>
      <w:r w:rsidRPr="0065503B">
        <w:rPr>
          <w:color w:val="0070C0"/>
          <w:spacing w:val="-2"/>
          <w:sz w:val="20"/>
        </w:rPr>
        <w:t xml:space="preserve"> </w:t>
      </w:r>
      <w:r w:rsidRPr="0065503B">
        <w:rPr>
          <w:color w:val="0070C0"/>
          <w:sz w:val="20"/>
        </w:rPr>
        <w:t>fenced</w:t>
      </w:r>
      <w:r w:rsidRPr="0065503B">
        <w:rPr>
          <w:color w:val="0070C0"/>
          <w:spacing w:val="-2"/>
          <w:sz w:val="20"/>
        </w:rPr>
        <w:t xml:space="preserve"> </w:t>
      </w:r>
      <w:r w:rsidRPr="0065503B">
        <w:rPr>
          <w:color w:val="0070C0"/>
          <w:sz w:val="20"/>
        </w:rPr>
        <w:t>arena</w:t>
      </w:r>
      <w:r w:rsidRPr="0065503B">
        <w:rPr>
          <w:color w:val="0070C0"/>
          <w:spacing w:val="-2"/>
          <w:sz w:val="20"/>
        </w:rPr>
        <w:t xml:space="preserve"> </w:t>
      </w:r>
      <w:r w:rsidRPr="0065503B">
        <w:rPr>
          <w:color w:val="0070C0"/>
          <w:sz w:val="20"/>
        </w:rPr>
        <w:t>approximately</w:t>
      </w:r>
      <w:r w:rsidRPr="0065503B">
        <w:rPr>
          <w:color w:val="0070C0"/>
          <w:spacing w:val="-1"/>
          <w:sz w:val="20"/>
        </w:rPr>
        <w:t xml:space="preserve"> </w:t>
      </w:r>
      <w:r w:rsidRPr="0065503B">
        <w:rPr>
          <w:color w:val="0070C0"/>
          <w:sz w:val="20"/>
        </w:rPr>
        <w:t>3 metres</w:t>
      </w:r>
      <w:r w:rsidRPr="0065503B">
        <w:rPr>
          <w:color w:val="0070C0"/>
          <w:spacing w:val="-9"/>
          <w:sz w:val="20"/>
        </w:rPr>
        <w:t xml:space="preserve"> </w:t>
      </w:r>
      <w:r w:rsidRPr="0065503B">
        <w:rPr>
          <w:color w:val="0070C0"/>
          <w:sz w:val="20"/>
        </w:rPr>
        <w:t>in</w:t>
      </w:r>
      <w:r w:rsidRPr="0065503B">
        <w:rPr>
          <w:color w:val="0070C0"/>
          <w:spacing w:val="-13"/>
          <w:sz w:val="20"/>
        </w:rPr>
        <w:t xml:space="preserve"> </w:t>
      </w:r>
      <w:r w:rsidRPr="0065503B">
        <w:rPr>
          <w:color w:val="0070C0"/>
          <w:sz w:val="20"/>
        </w:rPr>
        <w:t>from</w:t>
      </w:r>
      <w:r w:rsidRPr="0065503B">
        <w:rPr>
          <w:color w:val="0070C0"/>
          <w:spacing w:val="-4"/>
          <w:sz w:val="20"/>
        </w:rPr>
        <w:t xml:space="preserve"> </w:t>
      </w:r>
      <w:r w:rsidRPr="0065503B">
        <w:rPr>
          <w:color w:val="0070C0"/>
          <w:sz w:val="20"/>
        </w:rPr>
        <w:t>the</w:t>
      </w:r>
      <w:r w:rsidRPr="0065503B">
        <w:rPr>
          <w:color w:val="0070C0"/>
          <w:spacing w:val="-13"/>
          <w:sz w:val="20"/>
        </w:rPr>
        <w:t xml:space="preserve"> </w:t>
      </w:r>
      <w:r w:rsidRPr="0065503B">
        <w:rPr>
          <w:color w:val="0070C0"/>
          <w:sz w:val="20"/>
        </w:rPr>
        <w:t>fences</w:t>
      </w:r>
      <w:r w:rsidRPr="0065503B">
        <w:rPr>
          <w:color w:val="0070C0"/>
          <w:spacing w:val="-5"/>
          <w:sz w:val="20"/>
        </w:rPr>
        <w:t xml:space="preserve"> </w:t>
      </w:r>
      <w:r w:rsidRPr="0065503B">
        <w:rPr>
          <w:color w:val="0070C0"/>
          <w:sz w:val="20"/>
        </w:rPr>
        <w:t>at</w:t>
      </w:r>
      <w:r w:rsidRPr="0065503B">
        <w:rPr>
          <w:color w:val="0070C0"/>
          <w:spacing w:val="-9"/>
          <w:sz w:val="20"/>
        </w:rPr>
        <w:t xml:space="preserve"> </w:t>
      </w:r>
      <w:r w:rsidRPr="0065503B">
        <w:rPr>
          <w:color w:val="0070C0"/>
          <w:sz w:val="20"/>
        </w:rPr>
        <w:t>opposite</w:t>
      </w:r>
      <w:r w:rsidRPr="0065503B">
        <w:rPr>
          <w:color w:val="0070C0"/>
          <w:spacing w:val="-10"/>
          <w:sz w:val="20"/>
        </w:rPr>
        <w:t xml:space="preserve"> </w:t>
      </w:r>
      <w:r w:rsidRPr="0065503B">
        <w:rPr>
          <w:color w:val="0070C0"/>
          <w:sz w:val="20"/>
        </w:rPr>
        <w:t>ends</w:t>
      </w:r>
      <w:r w:rsidRPr="0065503B">
        <w:rPr>
          <w:color w:val="0070C0"/>
          <w:spacing w:val="-7"/>
          <w:sz w:val="20"/>
        </w:rPr>
        <w:t xml:space="preserve"> </w:t>
      </w:r>
      <w:r w:rsidRPr="0065503B">
        <w:rPr>
          <w:color w:val="0070C0"/>
          <w:sz w:val="20"/>
        </w:rPr>
        <w:t>of</w:t>
      </w:r>
      <w:r w:rsidRPr="0065503B">
        <w:rPr>
          <w:color w:val="0070C0"/>
          <w:spacing w:val="-10"/>
          <w:sz w:val="20"/>
        </w:rPr>
        <w:t xml:space="preserve"> </w:t>
      </w:r>
      <w:r w:rsidRPr="0065503B">
        <w:rPr>
          <w:color w:val="0070C0"/>
          <w:sz w:val="20"/>
        </w:rPr>
        <w:t>the</w:t>
      </w:r>
      <w:r w:rsidRPr="0065503B">
        <w:rPr>
          <w:color w:val="0070C0"/>
          <w:spacing w:val="-7"/>
          <w:sz w:val="20"/>
        </w:rPr>
        <w:t xml:space="preserve"> </w:t>
      </w:r>
      <w:r w:rsidRPr="0065503B">
        <w:rPr>
          <w:color w:val="0070C0"/>
          <w:sz w:val="20"/>
        </w:rPr>
        <w:t>arena.</w:t>
      </w:r>
      <w:r w:rsidRPr="0065503B">
        <w:rPr>
          <w:color w:val="0070C0"/>
          <w:spacing w:val="-4"/>
          <w:sz w:val="20"/>
        </w:rPr>
        <w:t xml:space="preserve"> </w:t>
      </w:r>
      <w:r w:rsidRPr="0065503B">
        <w:rPr>
          <w:color w:val="0070C0"/>
          <w:sz w:val="20"/>
        </w:rPr>
        <w:t>When</w:t>
      </w:r>
      <w:r w:rsidRPr="0065503B">
        <w:rPr>
          <w:color w:val="0070C0"/>
          <w:spacing w:val="-4"/>
          <w:sz w:val="20"/>
        </w:rPr>
        <w:t xml:space="preserve"> </w:t>
      </w:r>
      <w:r w:rsidRPr="0065503B">
        <w:rPr>
          <w:color w:val="0070C0"/>
          <w:sz w:val="20"/>
        </w:rPr>
        <w:t>there</w:t>
      </w:r>
      <w:r w:rsidRPr="0065503B">
        <w:rPr>
          <w:color w:val="0070C0"/>
          <w:spacing w:val="-4"/>
          <w:sz w:val="20"/>
        </w:rPr>
        <w:t xml:space="preserve"> </w:t>
      </w:r>
      <w:r w:rsidRPr="0065503B">
        <w:rPr>
          <w:color w:val="0070C0"/>
          <w:sz w:val="20"/>
        </w:rPr>
        <w:t>are</w:t>
      </w:r>
      <w:r w:rsidRPr="0065503B">
        <w:rPr>
          <w:color w:val="0070C0"/>
          <w:spacing w:val="-2"/>
          <w:sz w:val="20"/>
        </w:rPr>
        <w:t xml:space="preserve"> </w:t>
      </w:r>
      <w:r w:rsidRPr="0065503B">
        <w:rPr>
          <w:color w:val="0070C0"/>
          <w:sz w:val="20"/>
        </w:rPr>
        <w:t>entries</w:t>
      </w:r>
      <w:r w:rsidRPr="0065503B">
        <w:rPr>
          <w:color w:val="0070C0"/>
          <w:spacing w:val="-3"/>
          <w:sz w:val="20"/>
        </w:rPr>
        <w:t xml:space="preserve"> </w:t>
      </w:r>
      <w:r w:rsidRPr="0065503B">
        <w:rPr>
          <w:color w:val="0070C0"/>
          <w:sz w:val="20"/>
        </w:rPr>
        <w:t>that</w:t>
      </w:r>
      <w:r w:rsidRPr="0065503B">
        <w:rPr>
          <w:color w:val="0070C0"/>
          <w:spacing w:val="-6"/>
          <w:sz w:val="20"/>
        </w:rPr>
        <w:t xml:space="preserve"> </w:t>
      </w:r>
      <w:r w:rsidRPr="0065503B">
        <w:rPr>
          <w:color w:val="0070C0"/>
          <w:sz w:val="20"/>
        </w:rPr>
        <w:t>wish</w:t>
      </w:r>
      <w:r w:rsidRPr="0065503B">
        <w:rPr>
          <w:color w:val="0070C0"/>
          <w:spacing w:val="-7"/>
          <w:sz w:val="20"/>
        </w:rPr>
        <w:t xml:space="preserve"> </w:t>
      </w:r>
      <w:r w:rsidRPr="0065503B">
        <w:rPr>
          <w:color w:val="0070C0"/>
          <w:sz w:val="20"/>
        </w:rPr>
        <w:t>to</w:t>
      </w:r>
      <w:r w:rsidRPr="0065503B">
        <w:rPr>
          <w:color w:val="0070C0"/>
          <w:spacing w:val="-4"/>
          <w:sz w:val="20"/>
        </w:rPr>
        <w:t xml:space="preserve"> </w:t>
      </w:r>
      <w:r w:rsidRPr="0065503B">
        <w:rPr>
          <w:color w:val="0070C0"/>
          <w:sz w:val="20"/>
        </w:rPr>
        <w:t>be</w:t>
      </w:r>
      <w:r w:rsidRPr="0065503B">
        <w:rPr>
          <w:color w:val="0070C0"/>
          <w:spacing w:val="-4"/>
          <w:sz w:val="20"/>
        </w:rPr>
        <w:t xml:space="preserve"> </w:t>
      </w:r>
      <w:r w:rsidRPr="0065503B">
        <w:rPr>
          <w:color w:val="0070C0"/>
          <w:sz w:val="20"/>
        </w:rPr>
        <w:t>tested in</w:t>
      </w:r>
      <w:r w:rsidRPr="0065503B">
        <w:rPr>
          <w:color w:val="0070C0"/>
          <w:spacing w:val="-2"/>
          <w:sz w:val="20"/>
        </w:rPr>
        <w:t xml:space="preserve"> </w:t>
      </w:r>
      <w:r w:rsidRPr="0065503B">
        <w:rPr>
          <w:color w:val="0070C0"/>
          <w:sz w:val="20"/>
        </w:rPr>
        <w:t>boundary</w:t>
      </w:r>
      <w:r w:rsidRPr="0065503B">
        <w:rPr>
          <w:color w:val="0070C0"/>
          <w:spacing w:val="-1"/>
          <w:sz w:val="20"/>
        </w:rPr>
        <w:t xml:space="preserve"> </w:t>
      </w:r>
      <w:r w:rsidRPr="0065503B">
        <w:rPr>
          <w:color w:val="0070C0"/>
          <w:sz w:val="20"/>
        </w:rPr>
        <w:t>style, a</w:t>
      </w:r>
      <w:r w:rsidRPr="0065503B">
        <w:rPr>
          <w:color w:val="0070C0"/>
          <w:spacing w:val="-2"/>
          <w:sz w:val="20"/>
        </w:rPr>
        <w:t xml:space="preserve"> </w:t>
      </w:r>
      <w:r w:rsidRPr="0065503B">
        <w:rPr>
          <w:color w:val="0070C0"/>
          <w:sz w:val="20"/>
        </w:rPr>
        <w:t>boundary</w:t>
      </w:r>
      <w:r w:rsidRPr="0065503B">
        <w:rPr>
          <w:color w:val="0070C0"/>
          <w:spacing w:val="-1"/>
          <w:sz w:val="20"/>
        </w:rPr>
        <w:t xml:space="preserve"> </w:t>
      </w:r>
      <w:r w:rsidRPr="0065503B">
        <w:rPr>
          <w:color w:val="0070C0"/>
          <w:sz w:val="20"/>
        </w:rPr>
        <w:t>line</w:t>
      </w:r>
      <w:r w:rsidRPr="0065503B">
        <w:rPr>
          <w:color w:val="0070C0"/>
          <w:spacing w:val="-2"/>
          <w:sz w:val="20"/>
        </w:rPr>
        <w:t xml:space="preserve"> </w:t>
      </w:r>
      <w:r w:rsidRPr="0065503B">
        <w:rPr>
          <w:color w:val="0070C0"/>
          <w:sz w:val="20"/>
        </w:rPr>
        <w:t>will</w:t>
      </w:r>
      <w:r w:rsidRPr="0065503B">
        <w:rPr>
          <w:color w:val="0070C0"/>
          <w:spacing w:val="-3"/>
          <w:sz w:val="20"/>
        </w:rPr>
        <w:t xml:space="preserve"> </w:t>
      </w:r>
      <w:r w:rsidRPr="0065503B">
        <w:rPr>
          <w:color w:val="0070C0"/>
          <w:sz w:val="20"/>
        </w:rPr>
        <w:t>be placed approximately 4</w:t>
      </w:r>
      <w:r w:rsidRPr="0065503B">
        <w:rPr>
          <w:color w:val="0070C0"/>
          <w:spacing w:val="-2"/>
          <w:sz w:val="20"/>
        </w:rPr>
        <w:t xml:space="preserve"> </w:t>
      </w:r>
      <w:r w:rsidRPr="0065503B">
        <w:rPr>
          <w:color w:val="0070C0"/>
          <w:sz w:val="20"/>
        </w:rPr>
        <w:t>meters</w:t>
      </w:r>
      <w:r w:rsidRPr="0065503B">
        <w:rPr>
          <w:color w:val="0070C0"/>
          <w:spacing w:val="-1"/>
          <w:sz w:val="20"/>
        </w:rPr>
        <w:t xml:space="preserve"> </w:t>
      </w:r>
      <w:r w:rsidRPr="0065503B">
        <w:rPr>
          <w:color w:val="0070C0"/>
          <w:sz w:val="20"/>
        </w:rPr>
        <w:t>in from the</w:t>
      </w:r>
      <w:r w:rsidRPr="0065503B">
        <w:rPr>
          <w:color w:val="0070C0"/>
          <w:spacing w:val="-2"/>
          <w:sz w:val="20"/>
        </w:rPr>
        <w:t xml:space="preserve"> </w:t>
      </w:r>
      <w:r w:rsidRPr="0065503B">
        <w:rPr>
          <w:color w:val="0070C0"/>
          <w:sz w:val="20"/>
        </w:rPr>
        <w:t>side, and across the arena.</w:t>
      </w:r>
      <w:r>
        <w:rPr>
          <w:color w:val="0070C0"/>
          <w:sz w:val="20"/>
          <w:u w:val="single"/>
        </w:rPr>
        <w:t xml:space="preserve"> Only sheep are to used for boundary style.</w:t>
      </w:r>
    </w:p>
    <w:p w14:paraId="3AAF1687" w14:textId="77777777" w:rsidR="00B065B6" w:rsidRDefault="00B065B6" w:rsidP="0065503B">
      <w:pPr>
        <w:tabs>
          <w:tab w:val="left" w:pos="998"/>
          <w:tab w:val="left" w:pos="1002"/>
        </w:tabs>
        <w:spacing w:line="276" w:lineRule="auto"/>
        <w:ind w:left="280" w:right="449"/>
        <w:jc w:val="both"/>
        <w:rPr>
          <w:color w:val="EE0000"/>
          <w:sz w:val="20"/>
        </w:rPr>
      </w:pPr>
      <w:r>
        <w:rPr>
          <w:color w:val="EE0000"/>
          <w:sz w:val="20"/>
        </w:rPr>
        <w:t>(</w:t>
      </w:r>
      <w:r w:rsidR="0065503B">
        <w:rPr>
          <w:color w:val="EE0000"/>
          <w:sz w:val="20"/>
        </w:rPr>
        <w:t>SA</w:t>
      </w:r>
      <w:r>
        <w:rPr>
          <w:color w:val="EE0000"/>
          <w:sz w:val="20"/>
        </w:rPr>
        <w:t>)</w:t>
      </w:r>
      <w:r w:rsidR="0065503B">
        <w:rPr>
          <w:color w:val="EE0000"/>
          <w:sz w:val="20"/>
        </w:rPr>
        <w:t xml:space="preserve"> Rationale</w:t>
      </w:r>
      <w:r>
        <w:rPr>
          <w:color w:val="EE0000"/>
          <w:sz w:val="20"/>
        </w:rPr>
        <w:t xml:space="preserve"> 3.8.1</w:t>
      </w:r>
    </w:p>
    <w:p w14:paraId="2BAAC411" w14:textId="6A001880" w:rsidR="0065503B" w:rsidRDefault="0065503B" w:rsidP="0065503B">
      <w:pPr>
        <w:tabs>
          <w:tab w:val="left" w:pos="998"/>
          <w:tab w:val="left" w:pos="1002"/>
        </w:tabs>
        <w:spacing w:line="276" w:lineRule="auto"/>
        <w:ind w:left="280" w:right="449"/>
        <w:jc w:val="both"/>
        <w:rPr>
          <w:color w:val="EE0000"/>
          <w:sz w:val="20"/>
        </w:rPr>
      </w:pPr>
      <w:r>
        <w:rPr>
          <w:color w:val="EE0000"/>
          <w:sz w:val="20"/>
        </w:rPr>
        <w:t>Clarification on stock type for boundary herding.</w:t>
      </w:r>
    </w:p>
    <w:p w14:paraId="6ECB0C54" w14:textId="77777777" w:rsidR="00B065B6" w:rsidRPr="0065503B" w:rsidRDefault="00B065B6" w:rsidP="0065503B">
      <w:pPr>
        <w:tabs>
          <w:tab w:val="left" w:pos="998"/>
          <w:tab w:val="left" w:pos="1002"/>
        </w:tabs>
        <w:spacing w:line="276" w:lineRule="auto"/>
        <w:ind w:left="280" w:right="449"/>
        <w:jc w:val="both"/>
        <w:rPr>
          <w:color w:val="EE0000"/>
          <w:sz w:val="20"/>
          <w:u w:val="single"/>
        </w:rPr>
      </w:pPr>
    </w:p>
    <w:p w14:paraId="52C396F0" w14:textId="77777777" w:rsidR="0000611A" w:rsidRPr="00971DAC" w:rsidRDefault="00000000">
      <w:pPr>
        <w:pStyle w:val="ListParagraph"/>
        <w:numPr>
          <w:ilvl w:val="2"/>
          <w:numId w:val="41"/>
        </w:numPr>
        <w:tabs>
          <w:tab w:val="left" w:pos="1002"/>
        </w:tabs>
        <w:spacing w:before="1" w:line="276" w:lineRule="auto"/>
        <w:ind w:right="537"/>
        <w:rPr>
          <w:sz w:val="20"/>
        </w:rPr>
      </w:pPr>
      <w:r w:rsidRPr="00971DAC">
        <w:rPr>
          <w:sz w:val="20"/>
        </w:rPr>
        <w:t>Time</w:t>
      </w:r>
      <w:r w:rsidRPr="00971DAC">
        <w:rPr>
          <w:spacing w:val="-4"/>
          <w:sz w:val="20"/>
        </w:rPr>
        <w:t xml:space="preserve"> </w:t>
      </w:r>
      <w:r w:rsidRPr="00971DAC">
        <w:rPr>
          <w:sz w:val="20"/>
        </w:rPr>
        <w:t>allowed</w:t>
      </w:r>
      <w:r w:rsidRPr="00971DAC">
        <w:rPr>
          <w:spacing w:val="-4"/>
          <w:sz w:val="20"/>
        </w:rPr>
        <w:t xml:space="preserve"> </w:t>
      </w:r>
      <w:r w:rsidRPr="00971DAC">
        <w:rPr>
          <w:sz w:val="20"/>
        </w:rPr>
        <w:t>is</w:t>
      </w:r>
      <w:r w:rsidRPr="00971DAC">
        <w:rPr>
          <w:spacing w:val="-5"/>
          <w:sz w:val="20"/>
        </w:rPr>
        <w:t xml:space="preserve"> </w:t>
      </w:r>
      <w:r w:rsidRPr="00971DAC">
        <w:rPr>
          <w:sz w:val="20"/>
        </w:rPr>
        <w:t>ten</w:t>
      </w:r>
      <w:r w:rsidRPr="00971DAC">
        <w:rPr>
          <w:spacing w:val="-7"/>
          <w:sz w:val="20"/>
        </w:rPr>
        <w:t xml:space="preserve"> </w:t>
      </w:r>
      <w:r w:rsidRPr="00971DAC">
        <w:rPr>
          <w:sz w:val="20"/>
        </w:rPr>
        <w:t>(10)</w:t>
      </w:r>
      <w:r w:rsidRPr="00971DAC">
        <w:rPr>
          <w:spacing w:val="-5"/>
          <w:sz w:val="20"/>
        </w:rPr>
        <w:t xml:space="preserve"> </w:t>
      </w:r>
      <w:r w:rsidRPr="00971DAC">
        <w:rPr>
          <w:sz w:val="20"/>
        </w:rPr>
        <w:t>minutes</w:t>
      </w:r>
      <w:r w:rsidRPr="00971DAC">
        <w:rPr>
          <w:spacing w:val="-5"/>
          <w:sz w:val="20"/>
        </w:rPr>
        <w:t xml:space="preserve"> </w:t>
      </w:r>
      <w:r w:rsidRPr="00971DAC">
        <w:rPr>
          <w:sz w:val="20"/>
        </w:rPr>
        <w:t>with</w:t>
      </w:r>
      <w:r w:rsidRPr="00971DAC">
        <w:rPr>
          <w:spacing w:val="-4"/>
          <w:sz w:val="20"/>
        </w:rPr>
        <w:t xml:space="preserve"> </w:t>
      </w:r>
      <w:r w:rsidRPr="00971DAC">
        <w:rPr>
          <w:sz w:val="20"/>
        </w:rPr>
        <w:t>no</w:t>
      </w:r>
      <w:r w:rsidRPr="00971DAC">
        <w:rPr>
          <w:spacing w:val="-7"/>
          <w:sz w:val="20"/>
        </w:rPr>
        <w:t xml:space="preserve"> </w:t>
      </w:r>
      <w:r w:rsidRPr="00971DAC">
        <w:rPr>
          <w:sz w:val="20"/>
        </w:rPr>
        <w:t>minimum</w:t>
      </w:r>
      <w:r w:rsidRPr="00971DAC">
        <w:rPr>
          <w:spacing w:val="-6"/>
          <w:sz w:val="20"/>
        </w:rPr>
        <w:t xml:space="preserve"> </w:t>
      </w:r>
      <w:r w:rsidRPr="00971DAC">
        <w:rPr>
          <w:sz w:val="20"/>
        </w:rPr>
        <w:t>time</w:t>
      </w:r>
      <w:r w:rsidRPr="00971DAC">
        <w:rPr>
          <w:spacing w:val="-7"/>
          <w:sz w:val="20"/>
        </w:rPr>
        <w:t xml:space="preserve"> </w:t>
      </w:r>
      <w:r w:rsidRPr="00971DAC">
        <w:rPr>
          <w:sz w:val="20"/>
        </w:rPr>
        <w:t>for</w:t>
      </w:r>
      <w:r w:rsidRPr="00971DAC">
        <w:rPr>
          <w:spacing w:val="-5"/>
          <w:sz w:val="20"/>
        </w:rPr>
        <w:t xml:space="preserve"> </w:t>
      </w:r>
      <w:r w:rsidRPr="00971DAC">
        <w:rPr>
          <w:sz w:val="20"/>
        </w:rPr>
        <w:t>completion.</w:t>
      </w:r>
      <w:r w:rsidRPr="00971DAC">
        <w:rPr>
          <w:spacing w:val="-4"/>
          <w:sz w:val="20"/>
        </w:rPr>
        <w:t xml:space="preserve"> </w:t>
      </w:r>
      <w:r w:rsidRPr="00971DAC">
        <w:rPr>
          <w:sz w:val="20"/>
        </w:rPr>
        <w:t>A</w:t>
      </w:r>
      <w:r w:rsidRPr="00971DAC">
        <w:rPr>
          <w:spacing w:val="-7"/>
          <w:sz w:val="20"/>
        </w:rPr>
        <w:t xml:space="preserve"> </w:t>
      </w:r>
      <w:r w:rsidRPr="00971DAC">
        <w:rPr>
          <w:sz w:val="20"/>
        </w:rPr>
        <w:t>dog</w:t>
      </w:r>
      <w:r w:rsidRPr="00971DAC">
        <w:rPr>
          <w:spacing w:val="-4"/>
          <w:sz w:val="20"/>
        </w:rPr>
        <w:t xml:space="preserve"> </w:t>
      </w:r>
      <w:r w:rsidRPr="00971DAC">
        <w:rPr>
          <w:sz w:val="20"/>
        </w:rPr>
        <w:t>must</w:t>
      </w:r>
      <w:r w:rsidRPr="00971DAC">
        <w:rPr>
          <w:spacing w:val="-6"/>
          <w:sz w:val="20"/>
        </w:rPr>
        <w:t xml:space="preserve"> </w:t>
      </w:r>
      <w:r w:rsidRPr="00971DAC">
        <w:rPr>
          <w:sz w:val="20"/>
        </w:rPr>
        <w:t>complete</w:t>
      </w:r>
      <w:r w:rsidRPr="00971DAC">
        <w:rPr>
          <w:spacing w:val="-6"/>
          <w:sz w:val="20"/>
        </w:rPr>
        <w:t xml:space="preserve"> </w:t>
      </w:r>
      <w:r w:rsidRPr="00971DAC">
        <w:rPr>
          <w:sz w:val="20"/>
        </w:rPr>
        <w:t>all</w:t>
      </w:r>
      <w:r w:rsidRPr="00971DAC">
        <w:rPr>
          <w:spacing w:val="-7"/>
          <w:sz w:val="20"/>
        </w:rPr>
        <w:t xml:space="preserve"> </w:t>
      </w:r>
      <w:r w:rsidRPr="00971DAC">
        <w:rPr>
          <w:sz w:val="20"/>
        </w:rPr>
        <w:t>Test elements within the allotted ten (10) minutes to qualify.</w:t>
      </w:r>
    </w:p>
    <w:p w14:paraId="3482685A" w14:textId="77777777" w:rsidR="0000611A" w:rsidRPr="00971DAC" w:rsidRDefault="00000000">
      <w:pPr>
        <w:pStyle w:val="ListParagraph"/>
        <w:numPr>
          <w:ilvl w:val="2"/>
          <w:numId w:val="41"/>
        </w:numPr>
        <w:tabs>
          <w:tab w:val="left" w:pos="1002"/>
        </w:tabs>
        <w:spacing w:before="121" w:line="276" w:lineRule="auto"/>
        <w:ind w:right="893"/>
        <w:rPr>
          <w:sz w:val="20"/>
        </w:rPr>
      </w:pPr>
      <w:r w:rsidRPr="00971DAC">
        <w:rPr>
          <w:sz w:val="20"/>
        </w:rPr>
        <w:t>The</w:t>
      </w:r>
      <w:r w:rsidRPr="00971DAC">
        <w:rPr>
          <w:spacing w:val="-8"/>
          <w:sz w:val="20"/>
        </w:rPr>
        <w:t xml:space="preserve"> </w:t>
      </w:r>
      <w:r w:rsidRPr="00971DAC">
        <w:rPr>
          <w:sz w:val="20"/>
        </w:rPr>
        <w:t>handler</w:t>
      </w:r>
      <w:r w:rsidRPr="00971DAC">
        <w:rPr>
          <w:spacing w:val="-4"/>
          <w:sz w:val="20"/>
        </w:rPr>
        <w:t xml:space="preserve"> </w:t>
      </w:r>
      <w:r w:rsidRPr="00971DAC">
        <w:rPr>
          <w:sz w:val="20"/>
        </w:rPr>
        <w:t>will</w:t>
      </w:r>
      <w:r w:rsidRPr="00971DAC">
        <w:rPr>
          <w:spacing w:val="-6"/>
          <w:sz w:val="20"/>
        </w:rPr>
        <w:t xml:space="preserve"> </w:t>
      </w:r>
      <w:r w:rsidRPr="00971DAC">
        <w:rPr>
          <w:sz w:val="20"/>
        </w:rPr>
        <w:t>enter</w:t>
      </w:r>
      <w:r w:rsidRPr="00971DAC">
        <w:rPr>
          <w:spacing w:val="-2"/>
          <w:sz w:val="20"/>
        </w:rPr>
        <w:t xml:space="preserve"> </w:t>
      </w:r>
      <w:r w:rsidRPr="00971DAC">
        <w:rPr>
          <w:sz w:val="20"/>
        </w:rPr>
        <w:t>the</w:t>
      </w:r>
      <w:r w:rsidRPr="00971DAC">
        <w:rPr>
          <w:spacing w:val="-3"/>
          <w:sz w:val="20"/>
        </w:rPr>
        <w:t xml:space="preserve"> </w:t>
      </w:r>
      <w:r w:rsidRPr="00971DAC">
        <w:rPr>
          <w:sz w:val="20"/>
        </w:rPr>
        <w:t>arena</w:t>
      </w:r>
      <w:r w:rsidRPr="00971DAC">
        <w:rPr>
          <w:spacing w:val="-6"/>
          <w:sz w:val="20"/>
        </w:rPr>
        <w:t xml:space="preserve"> </w:t>
      </w:r>
      <w:r w:rsidRPr="00971DAC">
        <w:rPr>
          <w:sz w:val="20"/>
        </w:rPr>
        <w:t>with</w:t>
      </w:r>
      <w:r w:rsidRPr="00971DAC">
        <w:rPr>
          <w:spacing w:val="-6"/>
          <w:sz w:val="20"/>
        </w:rPr>
        <w:t xml:space="preserve"> </w:t>
      </w:r>
      <w:r w:rsidRPr="00971DAC">
        <w:rPr>
          <w:sz w:val="20"/>
        </w:rPr>
        <w:t>the</w:t>
      </w:r>
      <w:r w:rsidRPr="00971DAC">
        <w:rPr>
          <w:spacing w:val="-5"/>
          <w:sz w:val="20"/>
        </w:rPr>
        <w:t xml:space="preserve"> </w:t>
      </w:r>
      <w:r w:rsidRPr="00971DAC">
        <w:rPr>
          <w:sz w:val="20"/>
        </w:rPr>
        <w:t>dog</w:t>
      </w:r>
      <w:r w:rsidRPr="00971DAC">
        <w:rPr>
          <w:spacing w:val="-3"/>
          <w:sz w:val="20"/>
        </w:rPr>
        <w:t xml:space="preserve"> </w:t>
      </w:r>
      <w:r w:rsidRPr="00971DAC">
        <w:rPr>
          <w:sz w:val="20"/>
        </w:rPr>
        <w:t>on</w:t>
      </w:r>
      <w:r w:rsidRPr="00971DAC">
        <w:rPr>
          <w:spacing w:val="-3"/>
          <w:sz w:val="20"/>
        </w:rPr>
        <w:t xml:space="preserve"> </w:t>
      </w:r>
      <w:r w:rsidRPr="00971DAC">
        <w:rPr>
          <w:sz w:val="20"/>
        </w:rPr>
        <w:t>lead</w:t>
      </w:r>
      <w:r w:rsidRPr="00971DAC">
        <w:rPr>
          <w:spacing w:val="-5"/>
          <w:sz w:val="20"/>
        </w:rPr>
        <w:t xml:space="preserve"> </w:t>
      </w:r>
      <w:r w:rsidRPr="00971DAC">
        <w:rPr>
          <w:sz w:val="20"/>
        </w:rPr>
        <w:t>and,</w:t>
      </w:r>
      <w:r w:rsidRPr="00971DAC">
        <w:rPr>
          <w:spacing w:val="-5"/>
          <w:sz w:val="20"/>
        </w:rPr>
        <w:t xml:space="preserve"> </w:t>
      </w:r>
      <w:r w:rsidRPr="00971DAC">
        <w:rPr>
          <w:sz w:val="20"/>
        </w:rPr>
        <w:t>with</w:t>
      </w:r>
      <w:r w:rsidRPr="00971DAC">
        <w:rPr>
          <w:spacing w:val="-3"/>
          <w:sz w:val="20"/>
        </w:rPr>
        <w:t xml:space="preserve"> </w:t>
      </w:r>
      <w:r w:rsidRPr="00971DAC">
        <w:rPr>
          <w:sz w:val="20"/>
        </w:rPr>
        <w:t>the</w:t>
      </w:r>
      <w:r w:rsidRPr="00971DAC">
        <w:rPr>
          <w:spacing w:val="-5"/>
          <w:sz w:val="20"/>
        </w:rPr>
        <w:t xml:space="preserve"> </w:t>
      </w:r>
      <w:r w:rsidRPr="00971DAC">
        <w:rPr>
          <w:sz w:val="20"/>
        </w:rPr>
        <w:t>Judge,</w:t>
      </w:r>
      <w:r w:rsidRPr="00971DAC">
        <w:rPr>
          <w:spacing w:val="-5"/>
          <w:sz w:val="20"/>
        </w:rPr>
        <w:t xml:space="preserve"> </w:t>
      </w:r>
      <w:r w:rsidRPr="00971DAC">
        <w:rPr>
          <w:sz w:val="20"/>
        </w:rPr>
        <w:t>will</w:t>
      </w:r>
      <w:r w:rsidRPr="00971DAC">
        <w:rPr>
          <w:spacing w:val="-4"/>
          <w:sz w:val="20"/>
        </w:rPr>
        <w:t xml:space="preserve"> </w:t>
      </w:r>
      <w:r w:rsidRPr="00971DAC">
        <w:rPr>
          <w:sz w:val="20"/>
        </w:rPr>
        <w:t>move</w:t>
      </w:r>
      <w:r w:rsidRPr="00971DAC">
        <w:rPr>
          <w:spacing w:val="-6"/>
          <w:sz w:val="20"/>
        </w:rPr>
        <w:t xml:space="preserve"> </w:t>
      </w:r>
      <w:r w:rsidRPr="00971DAC">
        <w:rPr>
          <w:sz w:val="20"/>
        </w:rPr>
        <w:t>to</w:t>
      </w:r>
      <w:r w:rsidRPr="00971DAC">
        <w:rPr>
          <w:spacing w:val="-3"/>
          <w:sz w:val="20"/>
        </w:rPr>
        <w:t xml:space="preserve"> </w:t>
      </w:r>
      <w:r w:rsidRPr="00971DAC">
        <w:rPr>
          <w:sz w:val="20"/>
        </w:rPr>
        <w:t>a</w:t>
      </w:r>
      <w:r w:rsidRPr="00971DAC">
        <w:rPr>
          <w:spacing w:val="-6"/>
          <w:sz w:val="20"/>
        </w:rPr>
        <w:t xml:space="preserve"> </w:t>
      </w:r>
      <w:r w:rsidRPr="00971DAC">
        <w:rPr>
          <w:sz w:val="20"/>
        </w:rPr>
        <w:t>position appropriate for the start of the Test.</w:t>
      </w:r>
    </w:p>
    <w:p w14:paraId="09EA2582" w14:textId="77777777" w:rsidR="0000611A" w:rsidRPr="00971DAC" w:rsidRDefault="00000000">
      <w:pPr>
        <w:pStyle w:val="BodyText"/>
        <w:spacing w:before="122" w:line="273" w:lineRule="auto"/>
        <w:ind w:left="1003" w:right="766" w:hanging="1"/>
      </w:pPr>
      <w:r w:rsidRPr="00971DAC">
        <w:t>The</w:t>
      </w:r>
      <w:r w:rsidRPr="00971DAC">
        <w:rPr>
          <w:spacing w:val="-9"/>
        </w:rPr>
        <w:t xml:space="preserve"> </w:t>
      </w:r>
      <w:r w:rsidRPr="00971DAC">
        <w:t>Judge</w:t>
      </w:r>
      <w:r w:rsidRPr="00971DAC">
        <w:rPr>
          <w:spacing w:val="-7"/>
        </w:rPr>
        <w:t xml:space="preserve"> </w:t>
      </w:r>
      <w:r w:rsidRPr="00971DAC">
        <w:t>establishes</w:t>
      </w:r>
      <w:r w:rsidRPr="00971DAC">
        <w:rPr>
          <w:spacing w:val="-5"/>
        </w:rPr>
        <w:t xml:space="preserve"> </w:t>
      </w:r>
      <w:r w:rsidRPr="00971DAC">
        <w:t>that</w:t>
      </w:r>
      <w:r w:rsidRPr="00971DAC">
        <w:rPr>
          <w:spacing w:val="-4"/>
        </w:rPr>
        <w:t xml:space="preserve"> </w:t>
      </w:r>
      <w:r w:rsidRPr="00971DAC">
        <w:t>the</w:t>
      </w:r>
      <w:r w:rsidRPr="00971DAC">
        <w:rPr>
          <w:spacing w:val="-7"/>
        </w:rPr>
        <w:t xml:space="preserve"> </w:t>
      </w:r>
      <w:r w:rsidRPr="00971DAC">
        <w:t>dog</w:t>
      </w:r>
      <w:r w:rsidRPr="00971DAC">
        <w:rPr>
          <w:spacing w:val="-4"/>
        </w:rPr>
        <w:t xml:space="preserve"> </w:t>
      </w:r>
      <w:r w:rsidRPr="00971DAC">
        <w:t>is</w:t>
      </w:r>
      <w:r w:rsidRPr="00971DAC">
        <w:rPr>
          <w:spacing w:val="-5"/>
        </w:rPr>
        <w:t xml:space="preserve"> </w:t>
      </w:r>
      <w:r w:rsidRPr="00971DAC">
        <w:t>under</w:t>
      </w:r>
      <w:r w:rsidRPr="00971DAC">
        <w:rPr>
          <w:spacing w:val="-5"/>
        </w:rPr>
        <w:t xml:space="preserve"> </w:t>
      </w:r>
      <w:r w:rsidRPr="00971DAC">
        <w:t>control.</w:t>
      </w:r>
      <w:r w:rsidRPr="00971DAC">
        <w:rPr>
          <w:spacing w:val="-4"/>
        </w:rPr>
        <w:t xml:space="preserve"> </w:t>
      </w:r>
      <w:r w:rsidRPr="00971DAC">
        <w:t>When</w:t>
      </w:r>
      <w:r w:rsidRPr="00971DAC">
        <w:rPr>
          <w:spacing w:val="-6"/>
        </w:rPr>
        <w:t xml:space="preserve"> </w:t>
      </w:r>
      <w:r w:rsidRPr="00971DAC">
        <w:t>the</w:t>
      </w:r>
      <w:r w:rsidRPr="00971DAC">
        <w:rPr>
          <w:spacing w:val="-2"/>
        </w:rPr>
        <w:t xml:space="preserve"> </w:t>
      </w:r>
      <w:r w:rsidRPr="00971DAC">
        <w:t>Judge</w:t>
      </w:r>
      <w:r w:rsidRPr="00971DAC">
        <w:rPr>
          <w:spacing w:val="-11"/>
        </w:rPr>
        <w:t xml:space="preserve"> </w:t>
      </w:r>
      <w:r w:rsidRPr="00971DAC">
        <w:t>determines</w:t>
      </w:r>
      <w:r w:rsidRPr="00971DAC">
        <w:rPr>
          <w:spacing w:val="-5"/>
        </w:rPr>
        <w:t xml:space="preserve"> </w:t>
      </w:r>
      <w:r w:rsidRPr="00971DAC">
        <w:t>that</w:t>
      </w:r>
      <w:r w:rsidRPr="00971DAC">
        <w:rPr>
          <w:spacing w:val="-9"/>
        </w:rPr>
        <w:t xml:space="preserve"> </w:t>
      </w:r>
      <w:r w:rsidRPr="00971DAC">
        <w:t>the</w:t>
      </w:r>
      <w:r w:rsidRPr="00971DAC">
        <w:rPr>
          <w:spacing w:val="-9"/>
        </w:rPr>
        <w:t xml:space="preserve"> </w:t>
      </w:r>
      <w:r w:rsidRPr="00971DAC">
        <w:t>dog</w:t>
      </w:r>
      <w:r w:rsidRPr="00971DAC">
        <w:rPr>
          <w:spacing w:val="-9"/>
        </w:rPr>
        <w:t xml:space="preserve"> </w:t>
      </w:r>
      <w:r w:rsidRPr="00971DAC">
        <w:t>is under control, the Test may begin.</w:t>
      </w:r>
    </w:p>
    <w:p w14:paraId="76AD9369" w14:textId="77777777" w:rsidR="0000611A" w:rsidRPr="00971DAC" w:rsidRDefault="00000000">
      <w:pPr>
        <w:pStyle w:val="BodyText"/>
        <w:spacing w:before="123"/>
        <w:ind w:left="1003"/>
      </w:pPr>
      <w:r w:rsidRPr="00971DAC">
        <w:t>The</w:t>
      </w:r>
      <w:r w:rsidRPr="00971DAC">
        <w:rPr>
          <w:spacing w:val="-14"/>
        </w:rPr>
        <w:t xml:space="preserve"> </w:t>
      </w:r>
      <w:r w:rsidRPr="00971DAC">
        <w:t>handler</w:t>
      </w:r>
      <w:r w:rsidRPr="00971DAC">
        <w:rPr>
          <w:spacing w:val="-14"/>
        </w:rPr>
        <w:t xml:space="preserve"> </w:t>
      </w:r>
      <w:r w:rsidRPr="00971DAC">
        <w:t>is</w:t>
      </w:r>
      <w:r w:rsidRPr="00971DAC">
        <w:rPr>
          <w:spacing w:val="-13"/>
        </w:rPr>
        <w:t xml:space="preserve"> </w:t>
      </w:r>
      <w:r w:rsidRPr="00971DAC">
        <w:t>instructed</w:t>
      </w:r>
      <w:r w:rsidRPr="00971DAC">
        <w:rPr>
          <w:spacing w:val="-14"/>
        </w:rPr>
        <w:t xml:space="preserve"> </w:t>
      </w:r>
      <w:r w:rsidRPr="00971DAC">
        <w:t>to</w:t>
      </w:r>
      <w:r w:rsidRPr="00971DAC">
        <w:rPr>
          <w:spacing w:val="-9"/>
        </w:rPr>
        <w:t xml:space="preserve"> </w:t>
      </w:r>
      <w:r w:rsidRPr="00971DAC">
        <w:t>place</w:t>
      </w:r>
      <w:r w:rsidRPr="00971DAC">
        <w:rPr>
          <w:spacing w:val="-11"/>
        </w:rPr>
        <w:t xml:space="preserve"> </w:t>
      </w:r>
      <w:r w:rsidRPr="00971DAC">
        <w:t>the</w:t>
      </w:r>
      <w:r w:rsidRPr="00971DAC">
        <w:rPr>
          <w:spacing w:val="-11"/>
        </w:rPr>
        <w:t xml:space="preserve"> </w:t>
      </w:r>
      <w:r w:rsidRPr="00971DAC">
        <w:t>dog</w:t>
      </w:r>
      <w:r w:rsidRPr="00971DAC">
        <w:rPr>
          <w:spacing w:val="-9"/>
        </w:rPr>
        <w:t xml:space="preserve"> </w:t>
      </w:r>
      <w:r w:rsidRPr="00971DAC">
        <w:t>in</w:t>
      </w:r>
      <w:r w:rsidRPr="00971DAC">
        <w:rPr>
          <w:spacing w:val="-12"/>
        </w:rPr>
        <w:t xml:space="preserve"> </w:t>
      </w:r>
      <w:r w:rsidRPr="00971DAC">
        <w:t>a</w:t>
      </w:r>
      <w:r w:rsidRPr="00971DAC">
        <w:rPr>
          <w:spacing w:val="-11"/>
        </w:rPr>
        <w:t xml:space="preserve"> </w:t>
      </w:r>
      <w:r w:rsidRPr="00971DAC">
        <w:t>sit,</w:t>
      </w:r>
      <w:r w:rsidRPr="00971DAC">
        <w:rPr>
          <w:spacing w:val="-13"/>
        </w:rPr>
        <w:t xml:space="preserve"> </w:t>
      </w:r>
      <w:r w:rsidRPr="00971DAC">
        <w:t>stand</w:t>
      </w:r>
      <w:r w:rsidRPr="00971DAC">
        <w:rPr>
          <w:spacing w:val="-9"/>
        </w:rPr>
        <w:t xml:space="preserve"> </w:t>
      </w:r>
      <w:r w:rsidRPr="00971DAC">
        <w:t>or</w:t>
      </w:r>
      <w:r w:rsidRPr="00971DAC">
        <w:rPr>
          <w:spacing w:val="-12"/>
        </w:rPr>
        <w:t xml:space="preserve"> </w:t>
      </w:r>
      <w:r w:rsidRPr="00971DAC">
        <w:t>down/stay</w:t>
      </w:r>
      <w:r w:rsidRPr="00971DAC">
        <w:rPr>
          <w:spacing w:val="-12"/>
        </w:rPr>
        <w:t xml:space="preserve"> </w:t>
      </w:r>
      <w:r w:rsidRPr="00971DAC">
        <w:t>position</w:t>
      </w:r>
      <w:r w:rsidRPr="00971DAC">
        <w:rPr>
          <w:spacing w:val="-11"/>
        </w:rPr>
        <w:t xml:space="preserve"> </w:t>
      </w:r>
      <w:r w:rsidRPr="00971DAC">
        <w:t>and</w:t>
      </w:r>
      <w:r w:rsidRPr="00971DAC">
        <w:rPr>
          <w:spacing w:val="-11"/>
        </w:rPr>
        <w:t xml:space="preserve"> </w:t>
      </w:r>
      <w:r w:rsidRPr="00971DAC">
        <w:t>remove</w:t>
      </w:r>
      <w:r w:rsidRPr="00971DAC">
        <w:rPr>
          <w:spacing w:val="-11"/>
        </w:rPr>
        <w:t xml:space="preserve"> </w:t>
      </w:r>
      <w:r w:rsidRPr="00971DAC">
        <w:t>the</w:t>
      </w:r>
      <w:r w:rsidRPr="00971DAC">
        <w:rPr>
          <w:spacing w:val="-11"/>
        </w:rPr>
        <w:t xml:space="preserve"> </w:t>
      </w:r>
      <w:r w:rsidRPr="00971DAC">
        <w:rPr>
          <w:spacing w:val="-2"/>
        </w:rPr>
        <w:t>lead.</w:t>
      </w:r>
    </w:p>
    <w:p w14:paraId="7BFD2345" w14:textId="77777777" w:rsidR="0000611A" w:rsidRPr="00971DAC" w:rsidRDefault="00000000">
      <w:pPr>
        <w:pStyle w:val="ListParagraph"/>
        <w:numPr>
          <w:ilvl w:val="2"/>
          <w:numId w:val="41"/>
        </w:numPr>
        <w:tabs>
          <w:tab w:val="left" w:pos="998"/>
          <w:tab w:val="left" w:pos="1003"/>
        </w:tabs>
        <w:spacing w:before="154" w:line="276" w:lineRule="auto"/>
        <w:ind w:left="1003" w:right="470"/>
        <w:jc w:val="both"/>
        <w:rPr>
          <w:sz w:val="20"/>
        </w:rPr>
      </w:pPr>
      <w:r w:rsidRPr="00971DAC">
        <w:rPr>
          <w:sz w:val="20"/>
        </w:rPr>
        <w:t>Testing</w:t>
      </w:r>
      <w:r w:rsidRPr="00971DAC">
        <w:rPr>
          <w:spacing w:val="-14"/>
          <w:sz w:val="20"/>
        </w:rPr>
        <w:t xml:space="preserve"> </w:t>
      </w:r>
      <w:r w:rsidRPr="00971DAC">
        <w:rPr>
          <w:sz w:val="20"/>
        </w:rPr>
        <w:t>and</w:t>
      </w:r>
      <w:r w:rsidRPr="00971DAC">
        <w:rPr>
          <w:spacing w:val="-13"/>
          <w:sz w:val="20"/>
        </w:rPr>
        <w:t xml:space="preserve"> </w:t>
      </w:r>
      <w:r w:rsidRPr="00971DAC">
        <w:rPr>
          <w:sz w:val="20"/>
        </w:rPr>
        <w:t>time</w:t>
      </w:r>
      <w:r w:rsidRPr="00971DAC">
        <w:rPr>
          <w:spacing w:val="-14"/>
          <w:sz w:val="20"/>
        </w:rPr>
        <w:t xml:space="preserve"> </w:t>
      </w:r>
      <w:r w:rsidRPr="00971DAC">
        <w:rPr>
          <w:sz w:val="20"/>
        </w:rPr>
        <w:t>commence</w:t>
      </w:r>
      <w:r w:rsidRPr="00971DAC">
        <w:rPr>
          <w:spacing w:val="-10"/>
          <w:sz w:val="20"/>
        </w:rPr>
        <w:t xml:space="preserve"> </w:t>
      </w:r>
      <w:r w:rsidRPr="00971DAC">
        <w:rPr>
          <w:sz w:val="20"/>
        </w:rPr>
        <w:t>when</w:t>
      </w:r>
      <w:r w:rsidRPr="00971DAC">
        <w:rPr>
          <w:spacing w:val="-13"/>
          <w:sz w:val="20"/>
        </w:rPr>
        <w:t xml:space="preserve"> </w:t>
      </w:r>
      <w:r w:rsidRPr="00971DAC">
        <w:rPr>
          <w:sz w:val="20"/>
        </w:rPr>
        <w:t>the</w:t>
      </w:r>
      <w:r w:rsidRPr="00971DAC">
        <w:rPr>
          <w:spacing w:val="-13"/>
          <w:sz w:val="20"/>
        </w:rPr>
        <w:t xml:space="preserve"> </w:t>
      </w:r>
      <w:r w:rsidRPr="00971DAC">
        <w:rPr>
          <w:sz w:val="20"/>
        </w:rPr>
        <w:t>lead</w:t>
      </w:r>
      <w:r w:rsidRPr="00971DAC">
        <w:rPr>
          <w:spacing w:val="-8"/>
          <w:sz w:val="20"/>
        </w:rPr>
        <w:t xml:space="preserve"> </w:t>
      </w:r>
      <w:r w:rsidRPr="00971DAC">
        <w:rPr>
          <w:sz w:val="20"/>
        </w:rPr>
        <w:t>is</w:t>
      </w:r>
      <w:r w:rsidRPr="00971DAC">
        <w:rPr>
          <w:spacing w:val="-9"/>
          <w:sz w:val="20"/>
        </w:rPr>
        <w:t xml:space="preserve"> </w:t>
      </w:r>
      <w:r w:rsidRPr="00971DAC">
        <w:rPr>
          <w:sz w:val="20"/>
        </w:rPr>
        <w:t>removed.</w:t>
      </w:r>
      <w:r w:rsidRPr="00971DAC">
        <w:rPr>
          <w:spacing w:val="-14"/>
          <w:sz w:val="20"/>
        </w:rPr>
        <w:t xml:space="preserve"> </w:t>
      </w:r>
      <w:r w:rsidRPr="00971DAC">
        <w:rPr>
          <w:sz w:val="20"/>
        </w:rPr>
        <w:t>The</w:t>
      </w:r>
      <w:r w:rsidRPr="00971DAC">
        <w:rPr>
          <w:spacing w:val="-14"/>
          <w:sz w:val="20"/>
        </w:rPr>
        <w:t xml:space="preserve"> </w:t>
      </w:r>
      <w:r w:rsidRPr="00971DAC">
        <w:rPr>
          <w:sz w:val="20"/>
        </w:rPr>
        <w:t>dog</w:t>
      </w:r>
      <w:r w:rsidRPr="00971DAC">
        <w:rPr>
          <w:spacing w:val="-10"/>
          <w:sz w:val="20"/>
        </w:rPr>
        <w:t xml:space="preserve"> </w:t>
      </w:r>
      <w:r w:rsidRPr="00971DAC">
        <w:rPr>
          <w:sz w:val="20"/>
        </w:rPr>
        <w:t>must</w:t>
      </w:r>
      <w:r w:rsidRPr="00971DAC">
        <w:rPr>
          <w:spacing w:val="-12"/>
          <w:sz w:val="20"/>
        </w:rPr>
        <w:t xml:space="preserve"> </w:t>
      </w:r>
      <w:r w:rsidRPr="00971DAC">
        <w:rPr>
          <w:sz w:val="20"/>
        </w:rPr>
        <w:t>demonstrate</w:t>
      </w:r>
      <w:r w:rsidRPr="00971DAC">
        <w:rPr>
          <w:spacing w:val="-14"/>
          <w:sz w:val="20"/>
        </w:rPr>
        <w:t xml:space="preserve"> </w:t>
      </w:r>
      <w:r w:rsidRPr="00971DAC">
        <w:rPr>
          <w:sz w:val="20"/>
        </w:rPr>
        <w:t>a</w:t>
      </w:r>
      <w:r w:rsidRPr="00971DAC">
        <w:rPr>
          <w:spacing w:val="-14"/>
          <w:sz w:val="20"/>
        </w:rPr>
        <w:t xml:space="preserve"> </w:t>
      </w:r>
      <w:r w:rsidRPr="00971DAC">
        <w:rPr>
          <w:sz w:val="20"/>
        </w:rPr>
        <w:t>controlled</w:t>
      </w:r>
      <w:r w:rsidRPr="00971DAC">
        <w:rPr>
          <w:spacing w:val="-10"/>
          <w:sz w:val="20"/>
        </w:rPr>
        <w:t xml:space="preserve"> </w:t>
      </w:r>
      <w:r w:rsidRPr="00971DAC">
        <w:rPr>
          <w:sz w:val="20"/>
        </w:rPr>
        <w:t>pause (stay</w:t>
      </w:r>
      <w:r w:rsidRPr="00971DAC">
        <w:rPr>
          <w:spacing w:val="-11"/>
          <w:sz w:val="20"/>
        </w:rPr>
        <w:t xml:space="preserve"> </w:t>
      </w:r>
      <w:r w:rsidRPr="00971DAC">
        <w:rPr>
          <w:sz w:val="20"/>
        </w:rPr>
        <w:t>in</w:t>
      </w:r>
      <w:r w:rsidRPr="00971DAC">
        <w:rPr>
          <w:spacing w:val="-6"/>
          <w:sz w:val="20"/>
        </w:rPr>
        <w:t xml:space="preserve"> </w:t>
      </w:r>
      <w:r w:rsidRPr="00971DAC">
        <w:rPr>
          <w:sz w:val="20"/>
        </w:rPr>
        <w:t>position</w:t>
      </w:r>
      <w:r w:rsidRPr="00971DAC">
        <w:rPr>
          <w:spacing w:val="-8"/>
          <w:sz w:val="20"/>
        </w:rPr>
        <w:t xml:space="preserve"> </w:t>
      </w:r>
      <w:r w:rsidRPr="00971DAC">
        <w:rPr>
          <w:sz w:val="20"/>
        </w:rPr>
        <w:t>until</w:t>
      </w:r>
      <w:r w:rsidRPr="00971DAC">
        <w:rPr>
          <w:spacing w:val="-9"/>
          <w:sz w:val="20"/>
        </w:rPr>
        <w:t xml:space="preserve"> </w:t>
      </w:r>
      <w:r w:rsidRPr="00971DAC">
        <w:rPr>
          <w:sz w:val="20"/>
        </w:rPr>
        <w:t>released</w:t>
      </w:r>
      <w:r w:rsidRPr="00971DAC">
        <w:rPr>
          <w:spacing w:val="-8"/>
          <w:sz w:val="20"/>
        </w:rPr>
        <w:t xml:space="preserve"> </w:t>
      </w:r>
      <w:r w:rsidRPr="00971DAC">
        <w:rPr>
          <w:sz w:val="20"/>
        </w:rPr>
        <w:t>or</w:t>
      </w:r>
      <w:r w:rsidRPr="00971DAC">
        <w:rPr>
          <w:spacing w:val="-7"/>
          <w:sz w:val="20"/>
        </w:rPr>
        <w:t xml:space="preserve"> </w:t>
      </w:r>
      <w:r w:rsidRPr="00971DAC">
        <w:rPr>
          <w:sz w:val="20"/>
        </w:rPr>
        <w:t>sent).</w:t>
      </w:r>
      <w:r w:rsidRPr="00971DAC">
        <w:rPr>
          <w:spacing w:val="-8"/>
          <w:sz w:val="20"/>
        </w:rPr>
        <w:t xml:space="preserve"> </w:t>
      </w:r>
      <w:r w:rsidRPr="00971DAC">
        <w:rPr>
          <w:sz w:val="20"/>
        </w:rPr>
        <w:t>Once</w:t>
      </w:r>
      <w:r w:rsidRPr="00971DAC">
        <w:rPr>
          <w:spacing w:val="-8"/>
          <w:sz w:val="20"/>
        </w:rPr>
        <w:t xml:space="preserve"> </w:t>
      </w:r>
      <w:r w:rsidRPr="00971DAC">
        <w:rPr>
          <w:sz w:val="20"/>
        </w:rPr>
        <w:t>the</w:t>
      </w:r>
      <w:r w:rsidRPr="00971DAC">
        <w:rPr>
          <w:spacing w:val="-6"/>
          <w:sz w:val="20"/>
        </w:rPr>
        <w:t xml:space="preserve"> </w:t>
      </w:r>
      <w:r w:rsidRPr="00971DAC">
        <w:rPr>
          <w:sz w:val="20"/>
        </w:rPr>
        <w:t>lead</w:t>
      </w:r>
      <w:r w:rsidRPr="00971DAC">
        <w:rPr>
          <w:spacing w:val="-3"/>
          <w:sz w:val="20"/>
        </w:rPr>
        <w:t xml:space="preserve"> </w:t>
      </w:r>
      <w:r w:rsidRPr="00971DAC">
        <w:rPr>
          <w:sz w:val="20"/>
        </w:rPr>
        <w:t>is</w:t>
      </w:r>
      <w:r w:rsidRPr="00971DAC">
        <w:rPr>
          <w:spacing w:val="-6"/>
          <w:sz w:val="20"/>
        </w:rPr>
        <w:t xml:space="preserve"> </w:t>
      </w:r>
      <w:r w:rsidRPr="00971DAC">
        <w:rPr>
          <w:sz w:val="20"/>
        </w:rPr>
        <w:t>removed,</w:t>
      </w:r>
      <w:r w:rsidRPr="00971DAC">
        <w:rPr>
          <w:spacing w:val="-8"/>
          <w:sz w:val="20"/>
        </w:rPr>
        <w:t xml:space="preserve"> </w:t>
      </w:r>
      <w:r w:rsidRPr="00971DAC">
        <w:rPr>
          <w:sz w:val="20"/>
        </w:rPr>
        <w:t>the</w:t>
      </w:r>
      <w:r w:rsidRPr="00971DAC">
        <w:rPr>
          <w:spacing w:val="-6"/>
          <w:sz w:val="20"/>
        </w:rPr>
        <w:t xml:space="preserve"> </w:t>
      </w:r>
      <w:r w:rsidRPr="00971DAC">
        <w:rPr>
          <w:sz w:val="20"/>
        </w:rPr>
        <w:t>handler</w:t>
      </w:r>
      <w:r w:rsidRPr="00971DAC">
        <w:rPr>
          <w:spacing w:val="-7"/>
          <w:sz w:val="20"/>
        </w:rPr>
        <w:t xml:space="preserve"> </w:t>
      </w:r>
      <w:r w:rsidRPr="00971DAC">
        <w:rPr>
          <w:sz w:val="20"/>
        </w:rPr>
        <w:t>may</w:t>
      </w:r>
      <w:r w:rsidRPr="00971DAC">
        <w:rPr>
          <w:spacing w:val="-9"/>
          <w:sz w:val="20"/>
        </w:rPr>
        <w:t xml:space="preserve"> </w:t>
      </w:r>
      <w:r w:rsidRPr="00971DAC">
        <w:rPr>
          <w:sz w:val="20"/>
        </w:rPr>
        <w:t>assume</w:t>
      </w:r>
      <w:r w:rsidRPr="00971DAC">
        <w:rPr>
          <w:spacing w:val="-6"/>
          <w:sz w:val="20"/>
        </w:rPr>
        <w:t xml:space="preserve"> </w:t>
      </w:r>
      <w:r w:rsidRPr="00971DAC">
        <w:rPr>
          <w:sz w:val="20"/>
        </w:rPr>
        <w:t>a</w:t>
      </w:r>
      <w:r w:rsidRPr="00971DAC">
        <w:rPr>
          <w:spacing w:val="-8"/>
          <w:sz w:val="20"/>
        </w:rPr>
        <w:t xml:space="preserve"> </w:t>
      </w:r>
      <w:r w:rsidRPr="00971DAC">
        <w:rPr>
          <w:sz w:val="20"/>
        </w:rPr>
        <w:t>position away from the dog and appropriate in relation to the stock, but the dog must remain in position.</w:t>
      </w:r>
    </w:p>
    <w:p w14:paraId="393EFF49" w14:textId="77777777" w:rsidR="0000611A" w:rsidRPr="00971DAC" w:rsidRDefault="00000000">
      <w:pPr>
        <w:pStyle w:val="BodyText"/>
        <w:spacing w:before="119" w:line="400" w:lineRule="auto"/>
        <w:ind w:left="1002" w:right="3881" w:hanging="1"/>
        <w:jc w:val="both"/>
      </w:pPr>
      <w:r w:rsidRPr="00971DAC">
        <w:t>The</w:t>
      </w:r>
      <w:r w:rsidRPr="00971DAC">
        <w:rPr>
          <w:spacing w:val="-14"/>
        </w:rPr>
        <w:t xml:space="preserve"> </w:t>
      </w:r>
      <w:r w:rsidRPr="00971DAC">
        <w:t>judge</w:t>
      </w:r>
      <w:r w:rsidRPr="00971DAC">
        <w:rPr>
          <w:spacing w:val="-14"/>
        </w:rPr>
        <w:t xml:space="preserve"> </w:t>
      </w:r>
      <w:r w:rsidRPr="00971DAC">
        <w:t>then</w:t>
      </w:r>
      <w:r w:rsidRPr="00971DAC">
        <w:rPr>
          <w:spacing w:val="-14"/>
        </w:rPr>
        <w:t xml:space="preserve"> </w:t>
      </w:r>
      <w:r w:rsidRPr="00971DAC">
        <w:t>signals</w:t>
      </w:r>
      <w:r w:rsidRPr="00971DAC">
        <w:rPr>
          <w:spacing w:val="-14"/>
        </w:rPr>
        <w:t xml:space="preserve"> </w:t>
      </w:r>
      <w:r w:rsidRPr="00971DAC">
        <w:t>or</w:t>
      </w:r>
      <w:r w:rsidRPr="00971DAC">
        <w:rPr>
          <w:spacing w:val="-10"/>
        </w:rPr>
        <w:t xml:space="preserve"> </w:t>
      </w:r>
      <w:r w:rsidRPr="00971DAC">
        <w:t>instructs</w:t>
      </w:r>
      <w:r w:rsidRPr="00971DAC">
        <w:rPr>
          <w:spacing w:val="-10"/>
        </w:rPr>
        <w:t xml:space="preserve"> </w:t>
      </w:r>
      <w:r w:rsidRPr="00971DAC">
        <w:t>the</w:t>
      </w:r>
      <w:r w:rsidRPr="00971DAC">
        <w:rPr>
          <w:spacing w:val="-14"/>
        </w:rPr>
        <w:t xml:space="preserve"> </w:t>
      </w:r>
      <w:r w:rsidRPr="00971DAC">
        <w:t>handler</w:t>
      </w:r>
      <w:r w:rsidRPr="00971DAC">
        <w:rPr>
          <w:spacing w:val="-13"/>
        </w:rPr>
        <w:t xml:space="preserve"> </w:t>
      </w:r>
      <w:r w:rsidRPr="00971DAC">
        <w:t>to</w:t>
      </w:r>
      <w:r w:rsidRPr="00971DAC">
        <w:rPr>
          <w:spacing w:val="-14"/>
        </w:rPr>
        <w:t xml:space="preserve"> </w:t>
      </w:r>
      <w:r w:rsidRPr="00971DAC">
        <w:t>send</w:t>
      </w:r>
      <w:r w:rsidRPr="00971DAC">
        <w:rPr>
          <w:spacing w:val="-14"/>
        </w:rPr>
        <w:t xml:space="preserve"> </w:t>
      </w:r>
      <w:r w:rsidRPr="00971DAC">
        <w:t>the</w:t>
      </w:r>
      <w:r w:rsidRPr="00971DAC">
        <w:rPr>
          <w:spacing w:val="-14"/>
        </w:rPr>
        <w:t xml:space="preserve"> </w:t>
      </w:r>
      <w:r w:rsidRPr="00971DAC">
        <w:t>dog. A</w:t>
      </w:r>
      <w:r w:rsidRPr="00971DAC">
        <w:rPr>
          <w:spacing w:val="-16"/>
        </w:rPr>
        <w:t xml:space="preserve"> </w:t>
      </w:r>
      <w:r w:rsidRPr="00971DAC">
        <w:t>dog</w:t>
      </w:r>
      <w:r w:rsidRPr="00971DAC">
        <w:rPr>
          <w:spacing w:val="-1"/>
        </w:rPr>
        <w:t xml:space="preserve"> </w:t>
      </w:r>
      <w:r w:rsidRPr="00971DAC">
        <w:t>that</w:t>
      </w:r>
      <w:r w:rsidRPr="00971DAC">
        <w:rPr>
          <w:spacing w:val="-1"/>
        </w:rPr>
        <w:t xml:space="preserve"> </w:t>
      </w:r>
      <w:r w:rsidRPr="00971DAC">
        <w:t>‘breaks the</w:t>
      </w:r>
      <w:r w:rsidRPr="00971DAC">
        <w:rPr>
          <w:spacing w:val="-4"/>
        </w:rPr>
        <w:t xml:space="preserve"> </w:t>
      </w:r>
      <w:r w:rsidRPr="00971DAC">
        <w:t>stay’</w:t>
      </w:r>
      <w:r w:rsidRPr="00971DAC">
        <w:rPr>
          <w:spacing w:val="-4"/>
        </w:rPr>
        <w:t xml:space="preserve"> </w:t>
      </w:r>
      <w:r w:rsidRPr="00971DAC">
        <w:t>shall not fail</w:t>
      </w:r>
      <w:r w:rsidRPr="00971DAC">
        <w:rPr>
          <w:spacing w:val="-2"/>
        </w:rPr>
        <w:t xml:space="preserve"> </w:t>
      </w:r>
      <w:r w:rsidRPr="00971DAC">
        <w:t>for that</w:t>
      </w:r>
      <w:r w:rsidRPr="00971DAC">
        <w:rPr>
          <w:spacing w:val="-1"/>
        </w:rPr>
        <w:t xml:space="preserve"> </w:t>
      </w:r>
      <w:r w:rsidRPr="00971DAC">
        <w:t>reason alone.</w:t>
      </w:r>
    </w:p>
    <w:p w14:paraId="2D5AD7CA" w14:textId="1D3E10D0" w:rsidR="0000611A" w:rsidRPr="00971DAC" w:rsidRDefault="00000000">
      <w:pPr>
        <w:pStyle w:val="ListParagraph"/>
        <w:numPr>
          <w:ilvl w:val="2"/>
          <w:numId w:val="41"/>
        </w:numPr>
        <w:tabs>
          <w:tab w:val="left" w:pos="1002"/>
        </w:tabs>
        <w:spacing w:line="276" w:lineRule="auto"/>
        <w:ind w:right="526"/>
        <w:rPr>
          <w:sz w:val="20"/>
        </w:rPr>
      </w:pPr>
      <w:r w:rsidRPr="00971DAC">
        <w:rPr>
          <w:sz w:val="20"/>
        </w:rPr>
        <w:t>During the Test, the Judge should be positioned so as to observe the dog and provide verbal assistance</w:t>
      </w:r>
      <w:r w:rsidRPr="00971DAC">
        <w:rPr>
          <w:spacing w:val="-7"/>
          <w:sz w:val="20"/>
        </w:rPr>
        <w:t xml:space="preserve"> </w:t>
      </w:r>
      <w:r w:rsidRPr="00971DAC">
        <w:rPr>
          <w:sz w:val="20"/>
        </w:rPr>
        <w:t>but</w:t>
      </w:r>
      <w:r w:rsidRPr="00971DAC">
        <w:rPr>
          <w:spacing w:val="-12"/>
          <w:sz w:val="20"/>
        </w:rPr>
        <w:t xml:space="preserve"> </w:t>
      </w:r>
      <w:r w:rsidRPr="00971DAC">
        <w:rPr>
          <w:sz w:val="20"/>
        </w:rPr>
        <w:t>shall</w:t>
      </w:r>
      <w:r w:rsidRPr="00971DAC">
        <w:rPr>
          <w:spacing w:val="-11"/>
          <w:sz w:val="20"/>
        </w:rPr>
        <w:t xml:space="preserve"> </w:t>
      </w:r>
      <w:r w:rsidRPr="00971DAC">
        <w:rPr>
          <w:sz w:val="20"/>
        </w:rPr>
        <w:t>not</w:t>
      </w:r>
      <w:r w:rsidRPr="00971DAC">
        <w:rPr>
          <w:spacing w:val="-8"/>
          <w:sz w:val="20"/>
        </w:rPr>
        <w:t xml:space="preserve"> </w:t>
      </w:r>
      <w:r w:rsidRPr="00971DAC">
        <w:rPr>
          <w:sz w:val="20"/>
        </w:rPr>
        <w:t>interfere</w:t>
      </w:r>
      <w:r w:rsidRPr="00971DAC">
        <w:rPr>
          <w:spacing w:val="-13"/>
          <w:sz w:val="20"/>
        </w:rPr>
        <w:t xml:space="preserve"> </w:t>
      </w:r>
      <w:r w:rsidRPr="00971DAC">
        <w:rPr>
          <w:sz w:val="20"/>
        </w:rPr>
        <w:t>with</w:t>
      </w:r>
      <w:r w:rsidRPr="00971DAC">
        <w:rPr>
          <w:spacing w:val="-13"/>
          <w:sz w:val="20"/>
        </w:rPr>
        <w:t xml:space="preserve"> </w:t>
      </w:r>
      <w:r w:rsidRPr="00971DAC">
        <w:rPr>
          <w:sz w:val="20"/>
        </w:rPr>
        <w:t>the</w:t>
      </w:r>
      <w:r w:rsidRPr="00971DAC">
        <w:rPr>
          <w:spacing w:val="-8"/>
          <w:sz w:val="20"/>
        </w:rPr>
        <w:t xml:space="preserve"> </w:t>
      </w:r>
      <w:r w:rsidRPr="00971DAC">
        <w:rPr>
          <w:sz w:val="20"/>
        </w:rPr>
        <w:t>movement</w:t>
      </w:r>
      <w:r w:rsidRPr="00971DAC">
        <w:rPr>
          <w:spacing w:val="-8"/>
          <w:sz w:val="20"/>
        </w:rPr>
        <w:t xml:space="preserve"> </w:t>
      </w:r>
      <w:r w:rsidRPr="00971DAC">
        <w:rPr>
          <w:sz w:val="20"/>
        </w:rPr>
        <w:t>of</w:t>
      </w:r>
      <w:r w:rsidRPr="00971DAC">
        <w:rPr>
          <w:spacing w:val="-10"/>
          <w:sz w:val="20"/>
        </w:rPr>
        <w:t xml:space="preserve"> </w:t>
      </w:r>
      <w:r w:rsidRPr="00971DAC">
        <w:rPr>
          <w:sz w:val="20"/>
        </w:rPr>
        <w:t>the</w:t>
      </w:r>
      <w:r w:rsidRPr="00971DAC">
        <w:rPr>
          <w:spacing w:val="-14"/>
          <w:sz w:val="20"/>
        </w:rPr>
        <w:t xml:space="preserve"> </w:t>
      </w:r>
      <w:r w:rsidRPr="00971DAC">
        <w:rPr>
          <w:sz w:val="20"/>
        </w:rPr>
        <w:t>stock,</w:t>
      </w:r>
      <w:r w:rsidRPr="00971DAC">
        <w:rPr>
          <w:spacing w:val="-10"/>
          <w:sz w:val="20"/>
        </w:rPr>
        <w:t xml:space="preserve"> </w:t>
      </w:r>
      <w:r w:rsidRPr="00971DAC">
        <w:rPr>
          <w:sz w:val="20"/>
        </w:rPr>
        <w:t>handler</w:t>
      </w:r>
      <w:r w:rsidRPr="00971DAC">
        <w:rPr>
          <w:spacing w:val="-9"/>
          <w:sz w:val="20"/>
        </w:rPr>
        <w:t xml:space="preserve"> </w:t>
      </w:r>
      <w:r w:rsidRPr="00971DAC">
        <w:rPr>
          <w:sz w:val="20"/>
        </w:rPr>
        <w:t>or</w:t>
      </w:r>
      <w:r w:rsidRPr="00971DAC">
        <w:rPr>
          <w:spacing w:val="-4"/>
          <w:sz w:val="20"/>
        </w:rPr>
        <w:t xml:space="preserve"> </w:t>
      </w:r>
      <w:r w:rsidRPr="00971DAC">
        <w:rPr>
          <w:sz w:val="20"/>
        </w:rPr>
        <w:t>dog</w:t>
      </w:r>
      <w:r w:rsidRPr="00971DAC">
        <w:rPr>
          <w:spacing w:val="-8"/>
          <w:sz w:val="20"/>
        </w:rPr>
        <w:t xml:space="preserve"> </w:t>
      </w:r>
      <w:r w:rsidRPr="00971DAC">
        <w:rPr>
          <w:sz w:val="20"/>
        </w:rPr>
        <w:t>unless</w:t>
      </w:r>
      <w:r w:rsidRPr="00971DAC">
        <w:rPr>
          <w:spacing w:val="-9"/>
          <w:sz w:val="20"/>
        </w:rPr>
        <w:t xml:space="preserve"> </w:t>
      </w:r>
      <w:r w:rsidRPr="00971DAC">
        <w:rPr>
          <w:sz w:val="20"/>
        </w:rPr>
        <w:t>as</w:t>
      </w:r>
      <w:r w:rsidRPr="00971DAC">
        <w:rPr>
          <w:spacing w:val="-9"/>
          <w:sz w:val="20"/>
        </w:rPr>
        <w:t xml:space="preserve"> </w:t>
      </w:r>
      <w:r w:rsidRPr="00971DAC">
        <w:rPr>
          <w:sz w:val="20"/>
        </w:rPr>
        <w:t>necessary to remove the dog from the arena.</w:t>
      </w:r>
    </w:p>
    <w:p w14:paraId="7450C66E" w14:textId="77777777" w:rsidR="0000611A" w:rsidRPr="00971DAC" w:rsidRDefault="0000611A">
      <w:pPr>
        <w:pStyle w:val="BodyText"/>
        <w:spacing w:before="43"/>
      </w:pPr>
    </w:p>
    <w:p w14:paraId="59D968F7" w14:textId="7117BB19" w:rsidR="0000611A" w:rsidRPr="00971DAC" w:rsidRDefault="00195001">
      <w:pPr>
        <w:pStyle w:val="ListParagraph"/>
        <w:numPr>
          <w:ilvl w:val="2"/>
          <w:numId w:val="41"/>
        </w:numPr>
        <w:tabs>
          <w:tab w:val="left" w:pos="1002"/>
        </w:tabs>
        <w:spacing w:line="276" w:lineRule="auto"/>
        <w:ind w:right="477"/>
        <w:rPr>
          <w:sz w:val="20"/>
        </w:rPr>
      </w:pPr>
      <w:r w:rsidRPr="00971DAC">
        <w:rPr>
          <w:sz w:val="20"/>
        </w:rPr>
        <w:t>The</w:t>
      </w:r>
      <w:r w:rsidRPr="00971DAC">
        <w:rPr>
          <w:spacing w:val="-10"/>
          <w:sz w:val="20"/>
        </w:rPr>
        <w:t xml:space="preserve"> </w:t>
      </w:r>
      <w:r w:rsidRPr="00971DAC">
        <w:rPr>
          <w:sz w:val="20"/>
        </w:rPr>
        <w:t>dog</w:t>
      </w:r>
      <w:r w:rsidRPr="00971DAC">
        <w:rPr>
          <w:spacing w:val="-5"/>
          <w:sz w:val="20"/>
        </w:rPr>
        <w:t xml:space="preserve"> </w:t>
      </w:r>
      <w:r w:rsidRPr="00971DAC">
        <w:rPr>
          <w:sz w:val="20"/>
        </w:rPr>
        <w:t>must</w:t>
      </w:r>
      <w:r w:rsidRPr="00971DAC">
        <w:rPr>
          <w:spacing w:val="-8"/>
          <w:sz w:val="20"/>
        </w:rPr>
        <w:t xml:space="preserve"> </w:t>
      </w:r>
      <w:r w:rsidRPr="00971DAC">
        <w:rPr>
          <w:sz w:val="20"/>
        </w:rPr>
        <w:t>be</w:t>
      </w:r>
      <w:r w:rsidRPr="00971DAC">
        <w:rPr>
          <w:spacing w:val="-6"/>
          <w:sz w:val="20"/>
        </w:rPr>
        <w:t xml:space="preserve"> </w:t>
      </w:r>
      <w:r w:rsidRPr="00971DAC">
        <w:rPr>
          <w:sz w:val="20"/>
        </w:rPr>
        <w:t>under</w:t>
      </w:r>
      <w:r w:rsidRPr="00971DAC">
        <w:rPr>
          <w:spacing w:val="-7"/>
          <w:sz w:val="20"/>
        </w:rPr>
        <w:t xml:space="preserve"> </w:t>
      </w:r>
      <w:r w:rsidRPr="00971DAC">
        <w:rPr>
          <w:sz w:val="20"/>
        </w:rPr>
        <w:t>control</w:t>
      </w:r>
      <w:r w:rsidRPr="00971DAC">
        <w:rPr>
          <w:spacing w:val="-9"/>
          <w:sz w:val="20"/>
        </w:rPr>
        <w:t xml:space="preserve"> </w:t>
      </w:r>
      <w:r w:rsidRPr="00971DAC">
        <w:rPr>
          <w:sz w:val="20"/>
        </w:rPr>
        <w:t>and</w:t>
      </w:r>
      <w:r w:rsidRPr="00971DAC">
        <w:rPr>
          <w:spacing w:val="-8"/>
          <w:sz w:val="20"/>
        </w:rPr>
        <w:t xml:space="preserve"> </w:t>
      </w:r>
      <w:r w:rsidRPr="00971DAC">
        <w:rPr>
          <w:sz w:val="20"/>
        </w:rPr>
        <w:t>demonstrate</w:t>
      </w:r>
      <w:r w:rsidRPr="00971DAC">
        <w:rPr>
          <w:spacing w:val="-8"/>
          <w:sz w:val="20"/>
        </w:rPr>
        <w:t xml:space="preserve"> </w:t>
      </w:r>
      <w:r w:rsidRPr="00971DAC">
        <w:rPr>
          <w:sz w:val="20"/>
        </w:rPr>
        <w:t>controlled</w:t>
      </w:r>
      <w:r w:rsidRPr="00971DAC">
        <w:rPr>
          <w:spacing w:val="-8"/>
          <w:sz w:val="20"/>
        </w:rPr>
        <w:t xml:space="preserve"> </w:t>
      </w:r>
      <w:r w:rsidRPr="00971DAC">
        <w:rPr>
          <w:sz w:val="20"/>
        </w:rPr>
        <w:t>movement</w:t>
      </w:r>
      <w:r w:rsidRPr="00971DAC">
        <w:rPr>
          <w:spacing w:val="-8"/>
          <w:sz w:val="20"/>
        </w:rPr>
        <w:t xml:space="preserve"> </w:t>
      </w:r>
      <w:r w:rsidRPr="00971DAC">
        <w:rPr>
          <w:sz w:val="20"/>
        </w:rPr>
        <w:t>of</w:t>
      </w:r>
      <w:r w:rsidRPr="00971DAC">
        <w:rPr>
          <w:spacing w:val="-5"/>
          <w:sz w:val="20"/>
        </w:rPr>
        <w:t xml:space="preserve"> </w:t>
      </w:r>
      <w:r w:rsidRPr="00971DAC">
        <w:rPr>
          <w:sz w:val="20"/>
        </w:rPr>
        <w:t>the</w:t>
      </w:r>
      <w:r w:rsidRPr="00971DAC">
        <w:rPr>
          <w:spacing w:val="-10"/>
          <w:sz w:val="20"/>
        </w:rPr>
        <w:t xml:space="preserve"> </w:t>
      </w:r>
      <w:r w:rsidRPr="00971DAC">
        <w:rPr>
          <w:sz w:val="20"/>
        </w:rPr>
        <w:t>stock</w:t>
      </w:r>
      <w:r w:rsidRPr="00971DAC">
        <w:rPr>
          <w:spacing w:val="-3"/>
          <w:sz w:val="20"/>
        </w:rPr>
        <w:t xml:space="preserve"> </w:t>
      </w:r>
      <w:r w:rsidRPr="00971DAC">
        <w:rPr>
          <w:sz w:val="20"/>
        </w:rPr>
        <w:t>from</w:t>
      </w:r>
      <w:r w:rsidRPr="00971DAC">
        <w:rPr>
          <w:spacing w:val="-6"/>
          <w:sz w:val="20"/>
        </w:rPr>
        <w:t xml:space="preserve"> </w:t>
      </w:r>
      <w:r w:rsidRPr="00971DAC">
        <w:rPr>
          <w:sz w:val="20"/>
        </w:rPr>
        <w:t>the</w:t>
      </w:r>
      <w:r w:rsidRPr="00971DAC">
        <w:rPr>
          <w:spacing w:val="-13"/>
          <w:sz w:val="20"/>
        </w:rPr>
        <w:t xml:space="preserve"> </w:t>
      </w:r>
      <w:r w:rsidRPr="00971DAC">
        <w:rPr>
          <w:sz w:val="20"/>
        </w:rPr>
        <w:t>first</w:t>
      </w:r>
      <w:r w:rsidRPr="00971DAC">
        <w:rPr>
          <w:spacing w:val="-8"/>
          <w:sz w:val="20"/>
        </w:rPr>
        <w:t xml:space="preserve"> </w:t>
      </w:r>
      <w:r w:rsidRPr="00971DAC">
        <w:rPr>
          <w:sz w:val="20"/>
        </w:rPr>
        <w:t>pylon to the second pylon, turn the stock at or near the second pylon, and move the stock back to the first pylon, where they are again turned (at or near the pylon) and moved back to the second pylon.</w:t>
      </w:r>
    </w:p>
    <w:p w14:paraId="049CA114" w14:textId="77777777" w:rsidR="0000611A" w:rsidRPr="00971DAC" w:rsidRDefault="00000000">
      <w:pPr>
        <w:pStyle w:val="BodyText"/>
        <w:spacing w:before="118" w:line="276" w:lineRule="auto"/>
        <w:ind w:left="1003" w:right="462" w:firstLine="54"/>
      </w:pPr>
      <w:r w:rsidRPr="00971DAC">
        <w:t>At</w:t>
      </w:r>
      <w:r w:rsidRPr="00971DAC">
        <w:rPr>
          <w:spacing w:val="-5"/>
        </w:rPr>
        <w:t xml:space="preserve"> </w:t>
      </w:r>
      <w:r w:rsidRPr="00971DAC">
        <w:t>the</w:t>
      </w:r>
      <w:r w:rsidRPr="00971DAC">
        <w:rPr>
          <w:spacing w:val="-5"/>
        </w:rPr>
        <w:t xml:space="preserve"> </w:t>
      </w:r>
      <w:r w:rsidRPr="00971DAC">
        <w:t>handler's</w:t>
      </w:r>
      <w:r w:rsidRPr="00971DAC">
        <w:rPr>
          <w:spacing w:val="-4"/>
        </w:rPr>
        <w:t xml:space="preserve"> </w:t>
      </w:r>
      <w:r w:rsidRPr="00971DAC">
        <w:t>option,</w:t>
      </w:r>
      <w:r w:rsidRPr="00971DAC">
        <w:rPr>
          <w:spacing w:val="-5"/>
        </w:rPr>
        <w:t xml:space="preserve"> </w:t>
      </w:r>
      <w:r w:rsidRPr="00971DAC">
        <w:t>the</w:t>
      </w:r>
      <w:r w:rsidRPr="00971DAC">
        <w:rPr>
          <w:spacing w:val="-3"/>
        </w:rPr>
        <w:t xml:space="preserve"> </w:t>
      </w:r>
      <w:r w:rsidRPr="00971DAC">
        <w:t>dog</w:t>
      </w:r>
      <w:r w:rsidRPr="00971DAC">
        <w:rPr>
          <w:spacing w:val="-3"/>
        </w:rPr>
        <w:t xml:space="preserve"> </w:t>
      </w:r>
      <w:r w:rsidRPr="00971DAC">
        <w:t>may</w:t>
      </w:r>
      <w:r w:rsidRPr="00971DAC">
        <w:rPr>
          <w:spacing w:val="-4"/>
        </w:rPr>
        <w:t xml:space="preserve"> </w:t>
      </w:r>
      <w:r w:rsidRPr="00971DAC">
        <w:t>work</w:t>
      </w:r>
      <w:r w:rsidRPr="00971DAC">
        <w:rPr>
          <w:spacing w:val="-4"/>
        </w:rPr>
        <w:t xml:space="preserve"> </w:t>
      </w:r>
      <w:r w:rsidRPr="00971DAC">
        <w:t>the</w:t>
      </w:r>
      <w:r w:rsidRPr="00971DAC">
        <w:rPr>
          <w:spacing w:val="-6"/>
        </w:rPr>
        <w:t xml:space="preserve"> </w:t>
      </w:r>
      <w:r w:rsidRPr="00971DAC">
        <w:t>stock</w:t>
      </w:r>
      <w:r w:rsidRPr="00971DAC">
        <w:rPr>
          <w:spacing w:val="-4"/>
        </w:rPr>
        <w:t xml:space="preserve"> </w:t>
      </w:r>
      <w:r w:rsidRPr="00971DAC">
        <w:t>across</w:t>
      </w:r>
      <w:r w:rsidRPr="00971DAC">
        <w:rPr>
          <w:spacing w:val="-4"/>
        </w:rPr>
        <w:t xml:space="preserve"> </w:t>
      </w:r>
      <w:r w:rsidRPr="00971DAC">
        <w:t>the</w:t>
      </w:r>
      <w:r w:rsidRPr="00971DAC">
        <w:rPr>
          <w:spacing w:val="-6"/>
        </w:rPr>
        <w:t xml:space="preserve"> </w:t>
      </w:r>
      <w:r w:rsidRPr="00971DAC">
        <w:t>open</w:t>
      </w:r>
      <w:r w:rsidRPr="00971DAC">
        <w:rPr>
          <w:spacing w:val="-3"/>
        </w:rPr>
        <w:t xml:space="preserve"> </w:t>
      </w:r>
      <w:r w:rsidRPr="00971DAC">
        <w:t>arena</w:t>
      </w:r>
      <w:r w:rsidRPr="00971DAC">
        <w:rPr>
          <w:spacing w:val="-6"/>
        </w:rPr>
        <w:t xml:space="preserve"> </w:t>
      </w:r>
      <w:r w:rsidRPr="00971DAC">
        <w:t>or</w:t>
      </w:r>
      <w:r w:rsidRPr="00971DAC">
        <w:rPr>
          <w:spacing w:val="-4"/>
        </w:rPr>
        <w:t xml:space="preserve"> </w:t>
      </w:r>
      <w:r w:rsidRPr="00971DAC">
        <w:t>along</w:t>
      </w:r>
      <w:r w:rsidRPr="00971DAC">
        <w:rPr>
          <w:spacing w:val="-5"/>
        </w:rPr>
        <w:t xml:space="preserve"> </w:t>
      </w:r>
      <w:r w:rsidRPr="00971DAC">
        <w:t>the</w:t>
      </w:r>
      <w:r w:rsidRPr="00971DAC">
        <w:rPr>
          <w:spacing w:val="-3"/>
        </w:rPr>
        <w:t xml:space="preserve"> </w:t>
      </w:r>
      <w:r w:rsidRPr="00971DAC">
        <w:t>fence</w:t>
      </w:r>
      <w:r w:rsidRPr="00971DAC">
        <w:rPr>
          <w:spacing w:val="-3"/>
        </w:rPr>
        <w:t xml:space="preserve"> </w:t>
      </w:r>
      <w:r w:rsidRPr="00971DAC">
        <w:t>line. After completing the controlled movement of the stock between the pylons, the dog is required to demonstrate a stop followed by a call to the handler.</w:t>
      </w:r>
    </w:p>
    <w:p w14:paraId="07DC2B79" w14:textId="77777777" w:rsidR="0000611A" w:rsidRPr="00971DAC" w:rsidRDefault="00000000">
      <w:pPr>
        <w:pStyle w:val="BodyText"/>
        <w:spacing w:before="121" w:line="273" w:lineRule="auto"/>
        <w:ind w:left="1003" w:right="462"/>
      </w:pPr>
      <w:r w:rsidRPr="00971DAC">
        <w:t>The</w:t>
      </w:r>
      <w:r w:rsidRPr="00971DAC">
        <w:rPr>
          <w:spacing w:val="-8"/>
        </w:rPr>
        <w:t xml:space="preserve"> </w:t>
      </w:r>
      <w:r w:rsidRPr="00971DAC">
        <w:t>call</w:t>
      </w:r>
      <w:r w:rsidRPr="00971DAC">
        <w:rPr>
          <w:spacing w:val="-6"/>
        </w:rPr>
        <w:t xml:space="preserve"> </w:t>
      </w:r>
      <w:r w:rsidRPr="00971DAC">
        <w:t>to</w:t>
      </w:r>
      <w:r w:rsidRPr="00971DAC">
        <w:rPr>
          <w:spacing w:val="-3"/>
        </w:rPr>
        <w:t xml:space="preserve"> </w:t>
      </w:r>
      <w:r w:rsidRPr="00971DAC">
        <w:t>the</w:t>
      </w:r>
      <w:r w:rsidRPr="00971DAC">
        <w:rPr>
          <w:spacing w:val="-3"/>
        </w:rPr>
        <w:t xml:space="preserve"> </w:t>
      </w:r>
      <w:r w:rsidRPr="00971DAC">
        <w:t>handler</w:t>
      </w:r>
      <w:r w:rsidRPr="00971DAC">
        <w:rPr>
          <w:spacing w:val="-4"/>
        </w:rPr>
        <w:t xml:space="preserve"> </w:t>
      </w:r>
      <w:r w:rsidRPr="00971DAC">
        <w:t>should</w:t>
      </w:r>
      <w:r w:rsidRPr="00971DAC">
        <w:rPr>
          <w:spacing w:val="-1"/>
        </w:rPr>
        <w:t xml:space="preserve"> </w:t>
      </w:r>
      <w:r w:rsidRPr="00971DAC">
        <w:t>not</w:t>
      </w:r>
      <w:r w:rsidRPr="00971DAC">
        <w:rPr>
          <w:spacing w:val="-5"/>
        </w:rPr>
        <w:t xml:space="preserve"> </w:t>
      </w:r>
      <w:r w:rsidRPr="00971DAC">
        <w:t>be</w:t>
      </w:r>
      <w:r w:rsidRPr="00971DAC">
        <w:rPr>
          <w:spacing w:val="-6"/>
        </w:rPr>
        <w:t xml:space="preserve"> </w:t>
      </w:r>
      <w:r w:rsidRPr="00971DAC">
        <w:t>in</w:t>
      </w:r>
      <w:r w:rsidRPr="00971DAC">
        <w:rPr>
          <w:spacing w:val="-6"/>
        </w:rPr>
        <w:t xml:space="preserve"> </w:t>
      </w:r>
      <w:r w:rsidRPr="00971DAC">
        <w:t>a</w:t>
      </w:r>
      <w:r w:rsidRPr="00971DAC">
        <w:rPr>
          <w:spacing w:val="-3"/>
        </w:rPr>
        <w:t xml:space="preserve"> </w:t>
      </w:r>
      <w:r w:rsidRPr="00971DAC">
        <w:t>direct</w:t>
      </w:r>
      <w:r w:rsidRPr="00971DAC">
        <w:rPr>
          <w:spacing w:val="-3"/>
        </w:rPr>
        <w:t xml:space="preserve"> </w:t>
      </w:r>
      <w:r w:rsidRPr="00971DAC">
        <w:t>line</w:t>
      </w:r>
      <w:r w:rsidRPr="00971DAC">
        <w:rPr>
          <w:spacing w:val="-6"/>
        </w:rPr>
        <w:t xml:space="preserve"> </w:t>
      </w:r>
      <w:r w:rsidRPr="00971DAC">
        <w:t>with</w:t>
      </w:r>
      <w:r w:rsidRPr="00971DAC">
        <w:rPr>
          <w:spacing w:val="-3"/>
        </w:rPr>
        <w:t xml:space="preserve"> </w:t>
      </w:r>
      <w:r w:rsidRPr="00971DAC">
        <w:t>the</w:t>
      </w:r>
      <w:r w:rsidRPr="00971DAC">
        <w:rPr>
          <w:spacing w:val="-6"/>
        </w:rPr>
        <w:t xml:space="preserve"> </w:t>
      </w:r>
      <w:r w:rsidRPr="00971DAC">
        <w:t>stock,</w:t>
      </w:r>
      <w:r w:rsidRPr="00971DAC">
        <w:rPr>
          <w:spacing w:val="-5"/>
        </w:rPr>
        <w:t xml:space="preserve"> </w:t>
      </w:r>
      <w:r w:rsidRPr="00971DAC">
        <w:t>but</w:t>
      </w:r>
      <w:r w:rsidRPr="00971DAC">
        <w:rPr>
          <w:spacing w:val="-3"/>
        </w:rPr>
        <w:t xml:space="preserve"> </w:t>
      </w:r>
      <w:r w:rsidRPr="00971DAC">
        <w:t>away</w:t>
      </w:r>
      <w:r w:rsidRPr="00971DAC">
        <w:rPr>
          <w:spacing w:val="-4"/>
        </w:rPr>
        <w:t xml:space="preserve"> </w:t>
      </w:r>
      <w:r w:rsidRPr="00971DAC">
        <w:t>from</w:t>
      </w:r>
      <w:r w:rsidRPr="00971DAC">
        <w:rPr>
          <w:spacing w:val="-6"/>
        </w:rPr>
        <w:t xml:space="preserve"> </w:t>
      </w:r>
      <w:r w:rsidRPr="00971DAC">
        <w:t>the</w:t>
      </w:r>
      <w:r w:rsidRPr="00971DAC">
        <w:rPr>
          <w:spacing w:val="-3"/>
        </w:rPr>
        <w:t xml:space="preserve"> </w:t>
      </w:r>
      <w:r w:rsidRPr="00971DAC">
        <w:t>position</w:t>
      </w:r>
      <w:r w:rsidRPr="00971DAC">
        <w:rPr>
          <w:spacing w:val="-3"/>
        </w:rPr>
        <w:t xml:space="preserve"> </w:t>
      </w:r>
      <w:r w:rsidRPr="00971DAC">
        <w:t>of</w:t>
      </w:r>
      <w:r w:rsidRPr="00971DAC">
        <w:rPr>
          <w:spacing w:val="-5"/>
        </w:rPr>
        <w:t xml:space="preserve"> </w:t>
      </w:r>
      <w:r w:rsidRPr="00971DAC">
        <w:t xml:space="preserve">the </w:t>
      </w:r>
      <w:r w:rsidRPr="00971DAC">
        <w:rPr>
          <w:spacing w:val="-2"/>
        </w:rPr>
        <w:t>stock.</w:t>
      </w:r>
    </w:p>
    <w:p w14:paraId="247C8512" w14:textId="77777777" w:rsidR="0000611A" w:rsidRPr="00971DAC" w:rsidRDefault="00000000">
      <w:pPr>
        <w:pStyle w:val="BodyText"/>
        <w:spacing w:before="124" w:line="273" w:lineRule="auto"/>
        <w:ind w:left="1003" w:right="462" w:hanging="1"/>
      </w:pPr>
      <w:r w:rsidRPr="00971DAC">
        <w:t>The</w:t>
      </w:r>
      <w:r w:rsidRPr="00971DAC">
        <w:rPr>
          <w:spacing w:val="-8"/>
        </w:rPr>
        <w:t xml:space="preserve"> </w:t>
      </w:r>
      <w:r w:rsidRPr="00971DAC">
        <w:t>Judge</w:t>
      </w:r>
      <w:r w:rsidRPr="00971DAC">
        <w:rPr>
          <w:spacing w:val="-6"/>
        </w:rPr>
        <w:t xml:space="preserve"> </w:t>
      </w:r>
      <w:r w:rsidRPr="00971DAC">
        <w:t>indicates</w:t>
      </w:r>
      <w:r w:rsidRPr="00971DAC">
        <w:rPr>
          <w:spacing w:val="-4"/>
        </w:rPr>
        <w:t xml:space="preserve"> </w:t>
      </w:r>
      <w:r w:rsidRPr="00971DAC">
        <w:t>completion</w:t>
      </w:r>
      <w:r w:rsidRPr="00971DAC">
        <w:rPr>
          <w:spacing w:val="-6"/>
        </w:rPr>
        <w:t xml:space="preserve"> </w:t>
      </w:r>
      <w:r w:rsidRPr="00971DAC">
        <w:t>of</w:t>
      </w:r>
      <w:r w:rsidRPr="00971DAC">
        <w:rPr>
          <w:spacing w:val="-5"/>
        </w:rPr>
        <w:t xml:space="preserve"> </w:t>
      </w:r>
      <w:r w:rsidRPr="00971DAC">
        <w:t>the</w:t>
      </w:r>
      <w:r w:rsidRPr="00971DAC">
        <w:rPr>
          <w:spacing w:val="-6"/>
        </w:rPr>
        <w:t xml:space="preserve"> </w:t>
      </w:r>
      <w:r w:rsidRPr="00971DAC">
        <w:t>Test,</w:t>
      </w:r>
      <w:r w:rsidRPr="00971DAC">
        <w:rPr>
          <w:spacing w:val="-1"/>
        </w:rPr>
        <w:t xml:space="preserve"> </w:t>
      </w:r>
      <w:r w:rsidRPr="00971DAC">
        <w:t>timing</w:t>
      </w:r>
      <w:r w:rsidRPr="00971DAC">
        <w:rPr>
          <w:spacing w:val="-3"/>
        </w:rPr>
        <w:t xml:space="preserve"> </w:t>
      </w:r>
      <w:r w:rsidRPr="00971DAC">
        <w:t>ceases</w:t>
      </w:r>
      <w:r w:rsidRPr="00971DAC">
        <w:rPr>
          <w:spacing w:val="-4"/>
        </w:rPr>
        <w:t xml:space="preserve"> </w:t>
      </w:r>
      <w:r w:rsidRPr="00971DAC">
        <w:t>and</w:t>
      </w:r>
      <w:r w:rsidRPr="00971DAC">
        <w:rPr>
          <w:spacing w:val="-3"/>
        </w:rPr>
        <w:t xml:space="preserve"> </w:t>
      </w:r>
      <w:r w:rsidRPr="00971DAC">
        <w:t>the</w:t>
      </w:r>
      <w:r w:rsidRPr="00971DAC">
        <w:rPr>
          <w:spacing w:val="-3"/>
        </w:rPr>
        <w:t xml:space="preserve"> </w:t>
      </w:r>
      <w:r w:rsidRPr="00971DAC">
        <w:t>handler</w:t>
      </w:r>
      <w:r w:rsidRPr="00971DAC">
        <w:rPr>
          <w:spacing w:val="-4"/>
        </w:rPr>
        <w:t xml:space="preserve"> </w:t>
      </w:r>
      <w:r w:rsidRPr="00971DAC">
        <w:t>leashes</w:t>
      </w:r>
      <w:r w:rsidRPr="00971DAC">
        <w:rPr>
          <w:spacing w:val="-2"/>
        </w:rPr>
        <w:t xml:space="preserve"> </w:t>
      </w:r>
      <w:r w:rsidRPr="00971DAC">
        <w:t>the</w:t>
      </w:r>
      <w:r w:rsidRPr="00971DAC">
        <w:rPr>
          <w:spacing w:val="-6"/>
        </w:rPr>
        <w:t xml:space="preserve"> </w:t>
      </w:r>
      <w:r w:rsidRPr="00971DAC">
        <w:t>dog</w:t>
      </w:r>
      <w:r w:rsidRPr="00971DAC">
        <w:rPr>
          <w:spacing w:val="-6"/>
        </w:rPr>
        <w:t xml:space="preserve"> </w:t>
      </w:r>
      <w:r w:rsidRPr="00971DAC">
        <w:t xml:space="preserve">and </w:t>
      </w:r>
      <w:r w:rsidRPr="00971DAC">
        <w:lastRenderedPageBreak/>
        <w:t>leaves the arena.</w:t>
      </w:r>
    </w:p>
    <w:p w14:paraId="2921BC14" w14:textId="77777777" w:rsidR="00195001" w:rsidRDefault="00195001">
      <w:pPr>
        <w:pStyle w:val="BodyText"/>
        <w:spacing w:line="273" w:lineRule="auto"/>
      </w:pPr>
    </w:p>
    <w:p w14:paraId="07655935" w14:textId="77777777" w:rsidR="00B065B6" w:rsidRDefault="00B065B6" w:rsidP="00B065B6">
      <w:pPr>
        <w:tabs>
          <w:tab w:val="left" w:pos="1002"/>
        </w:tabs>
        <w:spacing w:line="276" w:lineRule="auto"/>
        <w:ind w:left="284" w:right="477"/>
        <w:rPr>
          <w:color w:val="0070C0"/>
          <w:sz w:val="20"/>
        </w:rPr>
      </w:pPr>
      <w:r>
        <w:rPr>
          <w:color w:val="0070C0"/>
          <w:sz w:val="20"/>
        </w:rPr>
        <w:t>(</w:t>
      </w:r>
      <w:r w:rsidR="0065503B">
        <w:rPr>
          <w:color w:val="0070C0"/>
          <w:sz w:val="20"/>
        </w:rPr>
        <w:t>SA</w:t>
      </w:r>
      <w:r>
        <w:rPr>
          <w:color w:val="0070C0"/>
          <w:sz w:val="20"/>
        </w:rPr>
        <w:t>)</w:t>
      </w:r>
      <w:r w:rsidR="0065503B">
        <w:rPr>
          <w:color w:val="0070C0"/>
          <w:sz w:val="20"/>
        </w:rPr>
        <w:t xml:space="preserve"> Proposed changes</w:t>
      </w:r>
      <w:r>
        <w:rPr>
          <w:color w:val="0070C0"/>
          <w:sz w:val="20"/>
        </w:rPr>
        <w:t xml:space="preserve"> 3.8.6</w:t>
      </w:r>
    </w:p>
    <w:p w14:paraId="0E390E7B" w14:textId="69C61180" w:rsidR="0065503B" w:rsidRPr="0065503B" w:rsidRDefault="0065503B" w:rsidP="00B065B6">
      <w:pPr>
        <w:tabs>
          <w:tab w:val="left" w:pos="1002"/>
        </w:tabs>
        <w:spacing w:line="276" w:lineRule="auto"/>
        <w:ind w:left="284" w:right="477"/>
        <w:rPr>
          <w:color w:val="0070C0"/>
          <w:sz w:val="20"/>
        </w:rPr>
      </w:pPr>
      <w:r w:rsidRPr="0065503B">
        <w:rPr>
          <w:color w:val="0070C0"/>
          <w:sz w:val="20"/>
          <w:u w:val="single"/>
        </w:rPr>
        <w:t>1)</w:t>
      </w:r>
      <w:r>
        <w:rPr>
          <w:color w:val="0070C0"/>
          <w:sz w:val="20"/>
          <w:u w:val="single"/>
        </w:rPr>
        <w:t xml:space="preserve"> </w:t>
      </w:r>
      <w:r w:rsidRPr="0065503B">
        <w:rPr>
          <w:color w:val="0070C0"/>
          <w:sz w:val="20"/>
        </w:rPr>
        <w:t>The</w:t>
      </w:r>
      <w:r w:rsidRPr="0065503B">
        <w:rPr>
          <w:color w:val="0070C0"/>
          <w:spacing w:val="-10"/>
          <w:sz w:val="20"/>
        </w:rPr>
        <w:t xml:space="preserve"> </w:t>
      </w:r>
      <w:r w:rsidRPr="0065503B">
        <w:rPr>
          <w:color w:val="0070C0"/>
          <w:sz w:val="20"/>
        </w:rPr>
        <w:t>dog</w:t>
      </w:r>
      <w:r w:rsidRPr="0065503B">
        <w:rPr>
          <w:color w:val="0070C0"/>
          <w:spacing w:val="-5"/>
          <w:sz w:val="20"/>
        </w:rPr>
        <w:t xml:space="preserve"> </w:t>
      </w:r>
      <w:r w:rsidRPr="0065503B">
        <w:rPr>
          <w:color w:val="0070C0"/>
          <w:sz w:val="20"/>
        </w:rPr>
        <w:t>must</w:t>
      </w:r>
      <w:r w:rsidRPr="0065503B">
        <w:rPr>
          <w:color w:val="0070C0"/>
          <w:spacing w:val="-8"/>
          <w:sz w:val="20"/>
        </w:rPr>
        <w:t xml:space="preserve"> </w:t>
      </w:r>
      <w:r w:rsidRPr="0065503B">
        <w:rPr>
          <w:color w:val="0070C0"/>
          <w:sz w:val="20"/>
        </w:rPr>
        <w:t>be</w:t>
      </w:r>
      <w:r w:rsidRPr="0065503B">
        <w:rPr>
          <w:color w:val="0070C0"/>
          <w:spacing w:val="-6"/>
          <w:sz w:val="20"/>
        </w:rPr>
        <w:t xml:space="preserve"> </w:t>
      </w:r>
      <w:r w:rsidRPr="0065503B">
        <w:rPr>
          <w:color w:val="0070C0"/>
          <w:sz w:val="20"/>
        </w:rPr>
        <w:t>under</w:t>
      </w:r>
      <w:r w:rsidRPr="0065503B">
        <w:rPr>
          <w:color w:val="0070C0"/>
          <w:spacing w:val="-7"/>
          <w:sz w:val="20"/>
        </w:rPr>
        <w:t xml:space="preserve"> </w:t>
      </w:r>
      <w:r w:rsidRPr="0065503B">
        <w:rPr>
          <w:color w:val="0070C0"/>
          <w:sz w:val="20"/>
        </w:rPr>
        <w:t>control</w:t>
      </w:r>
      <w:r w:rsidRPr="0065503B">
        <w:rPr>
          <w:color w:val="0070C0"/>
          <w:spacing w:val="-9"/>
          <w:sz w:val="20"/>
        </w:rPr>
        <w:t xml:space="preserve"> </w:t>
      </w:r>
      <w:r w:rsidRPr="0065503B">
        <w:rPr>
          <w:color w:val="0070C0"/>
          <w:sz w:val="20"/>
        </w:rPr>
        <w:t>and</w:t>
      </w:r>
      <w:r w:rsidRPr="0065503B">
        <w:rPr>
          <w:color w:val="0070C0"/>
          <w:spacing w:val="-8"/>
          <w:sz w:val="20"/>
        </w:rPr>
        <w:t xml:space="preserve"> </w:t>
      </w:r>
      <w:r w:rsidRPr="0065503B">
        <w:rPr>
          <w:color w:val="0070C0"/>
          <w:sz w:val="20"/>
        </w:rPr>
        <w:t>demonstrate</w:t>
      </w:r>
      <w:r w:rsidRPr="0065503B">
        <w:rPr>
          <w:color w:val="0070C0"/>
          <w:spacing w:val="-8"/>
          <w:sz w:val="20"/>
        </w:rPr>
        <w:t xml:space="preserve"> </w:t>
      </w:r>
      <w:r w:rsidRPr="0065503B">
        <w:rPr>
          <w:color w:val="0070C0"/>
          <w:sz w:val="20"/>
        </w:rPr>
        <w:t>controlled</w:t>
      </w:r>
      <w:r w:rsidRPr="0065503B">
        <w:rPr>
          <w:color w:val="0070C0"/>
          <w:spacing w:val="-8"/>
          <w:sz w:val="20"/>
        </w:rPr>
        <w:t xml:space="preserve"> </w:t>
      </w:r>
      <w:r w:rsidRPr="0065503B">
        <w:rPr>
          <w:color w:val="0070C0"/>
          <w:sz w:val="20"/>
        </w:rPr>
        <w:t>movement</w:t>
      </w:r>
      <w:r w:rsidRPr="0065503B">
        <w:rPr>
          <w:color w:val="0070C0"/>
          <w:spacing w:val="-8"/>
          <w:sz w:val="20"/>
        </w:rPr>
        <w:t xml:space="preserve"> </w:t>
      </w:r>
      <w:r w:rsidRPr="0065503B">
        <w:rPr>
          <w:color w:val="0070C0"/>
          <w:sz w:val="20"/>
        </w:rPr>
        <w:t>of</w:t>
      </w:r>
      <w:r w:rsidRPr="0065503B">
        <w:rPr>
          <w:color w:val="0070C0"/>
          <w:spacing w:val="-5"/>
          <w:sz w:val="20"/>
        </w:rPr>
        <w:t xml:space="preserve"> </w:t>
      </w:r>
      <w:r w:rsidRPr="0065503B">
        <w:rPr>
          <w:color w:val="0070C0"/>
          <w:sz w:val="20"/>
        </w:rPr>
        <w:t>the</w:t>
      </w:r>
      <w:r w:rsidRPr="0065503B">
        <w:rPr>
          <w:color w:val="0070C0"/>
          <w:spacing w:val="-10"/>
          <w:sz w:val="20"/>
        </w:rPr>
        <w:t xml:space="preserve"> </w:t>
      </w:r>
      <w:r w:rsidRPr="0065503B">
        <w:rPr>
          <w:color w:val="0070C0"/>
          <w:sz w:val="20"/>
        </w:rPr>
        <w:t>stock</w:t>
      </w:r>
      <w:r w:rsidRPr="0065503B">
        <w:rPr>
          <w:color w:val="0070C0"/>
          <w:spacing w:val="-3"/>
          <w:sz w:val="20"/>
        </w:rPr>
        <w:t xml:space="preserve"> </w:t>
      </w:r>
      <w:r w:rsidRPr="0065503B">
        <w:rPr>
          <w:color w:val="0070C0"/>
          <w:sz w:val="20"/>
        </w:rPr>
        <w:t>from</w:t>
      </w:r>
      <w:r w:rsidRPr="0065503B">
        <w:rPr>
          <w:color w:val="0070C0"/>
          <w:spacing w:val="-6"/>
          <w:sz w:val="20"/>
        </w:rPr>
        <w:t xml:space="preserve"> </w:t>
      </w:r>
      <w:r w:rsidRPr="0065503B">
        <w:rPr>
          <w:color w:val="0070C0"/>
          <w:sz w:val="20"/>
        </w:rPr>
        <w:t>the</w:t>
      </w:r>
      <w:r w:rsidRPr="0065503B">
        <w:rPr>
          <w:color w:val="0070C0"/>
          <w:spacing w:val="-13"/>
          <w:sz w:val="20"/>
        </w:rPr>
        <w:t xml:space="preserve"> </w:t>
      </w:r>
      <w:r w:rsidRPr="0065503B">
        <w:rPr>
          <w:color w:val="0070C0"/>
          <w:sz w:val="20"/>
        </w:rPr>
        <w:t>first</w:t>
      </w:r>
      <w:r w:rsidRPr="0065503B">
        <w:rPr>
          <w:color w:val="0070C0"/>
          <w:spacing w:val="-8"/>
          <w:sz w:val="20"/>
        </w:rPr>
        <w:t xml:space="preserve"> </w:t>
      </w:r>
      <w:r w:rsidRPr="0065503B">
        <w:rPr>
          <w:color w:val="0070C0"/>
          <w:sz w:val="20"/>
        </w:rPr>
        <w:t>pylon to the second pylon, turn the stock at or near the second pylon, and move the stock back to the first pylon, where they are again turned (at or near the pylon) and moved back to the second pylon.</w:t>
      </w:r>
    </w:p>
    <w:p w14:paraId="3DED358A" w14:textId="77777777" w:rsidR="0065503B" w:rsidRPr="0065503B" w:rsidRDefault="0065503B" w:rsidP="00B065B6">
      <w:pPr>
        <w:pStyle w:val="BodyText"/>
        <w:spacing w:before="118" w:line="276" w:lineRule="auto"/>
        <w:ind w:left="284" w:right="462"/>
        <w:rPr>
          <w:color w:val="0070C0"/>
        </w:rPr>
      </w:pPr>
      <w:r w:rsidRPr="0065503B">
        <w:rPr>
          <w:color w:val="0070C0"/>
        </w:rPr>
        <w:t>At</w:t>
      </w:r>
      <w:r w:rsidRPr="0065503B">
        <w:rPr>
          <w:color w:val="0070C0"/>
          <w:spacing w:val="-5"/>
        </w:rPr>
        <w:t xml:space="preserve"> </w:t>
      </w:r>
      <w:r w:rsidRPr="0065503B">
        <w:rPr>
          <w:color w:val="0070C0"/>
        </w:rPr>
        <w:t>the</w:t>
      </w:r>
      <w:r w:rsidRPr="0065503B">
        <w:rPr>
          <w:color w:val="0070C0"/>
          <w:spacing w:val="-5"/>
        </w:rPr>
        <w:t xml:space="preserve"> </w:t>
      </w:r>
      <w:r w:rsidRPr="0065503B">
        <w:rPr>
          <w:color w:val="0070C0"/>
        </w:rPr>
        <w:t>handler's</w:t>
      </w:r>
      <w:r w:rsidRPr="0065503B">
        <w:rPr>
          <w:color w:val="0070C0"/>
          <w:spacing w:val="-4"/>
        </w:rPr>
        <w:t xml:space="preserve"> </w:t>
      </w:r>
      <w:r w:rsidRPr="0065503B">
        <w:rPr>
          <w:color w:val="0070C0"/>
        </w:rPr>
        <w:t>option,</w:t>
      </w:r>
      <w:r w:rsidRPr="0065503B">
        <w:rPr>
          <w:color w:val="0070C0"/>
          <w:spacing w:val="-5"/>
        </w:rPr>
        <w:t xml:space="preserve"> </w:t>
      </w:r>
      <w:r w:rsidRPr="0065503B">
        <w:rPr>
          <w:color w:val="0070C0"/>
        </w:rPr>
        <w:t>the</w:t>
      </w:r>
      <w:r w:rsidRPr="0065503B">
        <w:rPr>
          <w:color w:val="0070C0"/>
          <w:spacing w:val="-3"/>
        </w:rPr>
        <w:t xml:space="preserve"> </w:t>
      </w:r>
      <w:r w:rsidRPr="0065503B">
        <w:rPr>
          <w:color w:val="0070C0"/>
        </w:rPr>
        <w:t>dog</w:t>
      </w:r>
      <w:r w:rsidRPr="0065503B">
        <w:rPr>
          <w:color w:val="0070C0"/>
          <w:spacing w:val="-3"/>
        </w:rPr>
        <w:t xml:space="preserve"> </w:t>
      </w:r>
      <w:r w:rsidRPr="0065503B">
        <w:rPr>
          <w:color w:val="0070C0"/>
        </w:rPr>
        <w:t>may</w:t>
      </w:r>
      <w:r w:rsidRPr="0065503B">
        <w:rPr>
          <w:color w:val="0070C0"/>
          <w:spacing w:val="-4"/>
        </w:rPr>
        <w:t xml:space="preserve"> </w:t>
      </w:r>
      <w:r w:rsidRPr="0065503B">
        <w:rPr>
          <w:color w:val="0070C0"/>
        </w:rPr>
        <w:t>work</w:t>
      </w:r>
      <w:r w:rsidRPr="0065503B">
        <w:rPr>
          <w:color w:val="0070C0"/>
          <w:spacing w:val="-4"/>
        </w:rPr>
        <w:t xml:space="preserve"> </w:t>
      </w:r>
      <w:r w:rsidRPr="0065503B">
        <w:rPr>
          <w:color w:val="0070C0"/>
        </w:rPr>
        <w:t>the</w:t>
      </w:r>
      <w:r w:rsidRPr="0065503B">
        <w:rPr>
          <w:color w:val="0070C0"/>
          <w:spacing w:val="-6"/>
        </w:rPr>
        <w:t xml:space="preserve"> </w:t>
      </w:r>
      <w:r w:rsidRPr="0065503B">
        <w:rPr>
          <w:color w:val="0070C0"/>
        </w:rPr>
        <w:t>stock</w:t>
      </w:r>
      <w:r w:rsidRPr="0065503B">
        <w:rPr>
          <w:color w:val="0070C0"/>
          <w:spacing w:val="-4"/>
        </w:rPr>
        <w:t xml:space="preserve"> </w:t>
      </w:r>
      <w:r w:rsidRPr="0065503B">
        <w:rPr>
          <w:color w:val="0070C0"/>
        </w:rPr>
        <w:t>across</w:t>
      </w:r>
      <w:r w:rsidRPr="0065503B">
        <w:rPr>
          <w:color w:val="0070C0"/>
          <w:spacing w:val="-4"/>
        </w:rPr>
        <w:t xml:space="preserve"> </w:t>
      </w:r>
      <w:r w:rsidRPr="0065503B">
        <w:rPr>
          <w:color w:val="0070C0"/>
        </w:rPr>
        <w:t>the</w:t>
      </w:r>
      <w:r w:rsidRPr="0065503B">
        <w:rPr>
          <w:color w:val="0070C0"/>
          <w:spacing w:val="-6"/>
        </w:rPr>
        <w:t xml:space="preserve"> </w:t>
      </w:r>
      <w:r w:rsidRPr="0065503B">
        <w:rPr>
          <w:color w:val="0070C0"/>
        </w:rPr>
        <w:t>open</w:t>
      </w:r>
      <w:r w:rsidRPr="0065503B">
        <w:rPr>
          <w:color w:val="0070C0"/>
          <w:spacing w:val="-3"/>
        </w:rPr>
        <w:t xml:space="preserve"> </w:t>
      </w:r>
      <w:r w:rsidRPr="0065503B">
        <w:rPr>
          <w:color w:val="0070C0"/>
        </w:rPr>
        <w:t>arena</w:t>
      </w:r>
      <w:r w:rsidRPr="0065503B">
        <w:rPr>
          <w:color w:val="0070C0"/>
          <w:spacing w:val="-6"/>
        </w:rPr>
        <w:t xml:space="preserve"> </w:t>
      </w:r>
      <w:r w:rsidRPr="0065503B">
        <w:rPr>
          <w:color w:val="0070C0"/>
        </w:rPr>
        <w:t>or</w:t>
      </w:r>
      <w:r w:rsidRPr="0065503B">
        <w:rPr>
          <w:color w:val="0070C0"/>
          <w:spacing w:val="-4"/>
        </w:rPr>
        <w:t xml:space="preserve"> </w:t>
      </w:r>
      <w:r w:rsidRPr="0065503B">
        <w:rPr>
          <w:color w:val="0070C0"/>
        </w:rPr>
        <w:t>along</w:t>
      </w:r>
      <w:r w:rsidRPr="0065503B">
        <w:rPr>
          <w:color w:val="0070C0"/>
          <w:spacing w:val="-5"/>
        </w:rPr>
        <w:t xml:space="preserve"> </w:t>
      </w:r>
      <w:r w:rsidRPr="0065503B">
        <w:rPr>
          <w:color w:val="0070C0"/>
        </w:rPr>
        <w:t>the</w:t>
      </w:r>
      <w:r w:rsidRPr="0065503B">
        <w:rPr>
          <w:color w:val="0070C0"/>
          <w:spacing w:val="-3"/>
        </w:rPr>
        <w:t xml:space="preserve"> </w:t>
      </w:r>
      <w:r w:rsidRPr="0065503B">
        <w:rPr>
          <w:color w:val="0070C0"/>
        </w:rPr>
        <w:t>fence</w:t>
      </w:r>
      <w:r w:rsidRPr="0065503B">
        <w:rPr>
          <w:color w:val="0070C0"/>
          <w:spacing w:val="-3"/>
        </w:rPr>
        <w:t xml:space="preserve"> </w:t>
      </w:r>
      <w:r w:rsidRPr="0065503B">
        <w:rPr>
          <w:color w:val="0070C0"/>
        </w:rPr>
        <w:t>line. After completing the controlled movement of the stock between the pylons, the dog is required to demonstrate a stop followed by a call to the handler.</w:t>
      </w:r>
    </w:p>
    <w:p w14:paraId="502BB318" w14:textId="77777777" w:rsidR="0065503B" w:rsidRDefault="0065503B" w:rsidP="00B065B6">
      <w:pPr>
        <w:pStyle w:val="BodyText"/>
        <w:spacing w:before="121" w:line="273" w:lineRule="auto"/>
        <w:ind w:left="284" w:right="462"/>
        <w:rPr>
          <w:color w:val="0070C0"/>
          <w:spacing w:val="-2"/>
        </w:rPr>
      </w:pPr>
      <w:r w:rsidRPr="0065503B">
        <w:rPr>
          <w:color w:val="0070C0"/>
        </w:rPr>
        <w:t>The</w:t>
      </w:r>
      <w:r w:rsidRPr="0065503B">
        <w:rPr>
          <w:color w:val="0070C0"/>
          <w:spacing w:val="-8"/>
        </w:rPr>
        <w:t xml:space="preserve"> </w:t>
      </w:r>
      <w:r w:rsidRPr="0065503B">
        <w:rPr>
          <w:color w:val="0070C0"/>
        </w:rPr>
        <w:t>call</w:t>
      </w:r>
      <w:r w:rsidRPr="0065503B">
        <w:rPr>
          <w:color w:val="0070C0"/>
          <w:spacing w:val="-6"/>
        </w:rPr>
        <w:t xml:space="preserve"> </w:t>
      </w:r>
      <w:r w:rsidRPr="0065503B">
        <w:rPr>
          <w:color w:val="0070C0"/>
        </w:rPr>
        <w:t>to</w:t>
      </w:r>
      <w:r w:rsidRPr="0065503B">
        <w:rPr>
          <w:color w:val="0070C0"/>
          <w:spacing w:val="-3"/>
        </w:rPr>
        <w:t xml:space="preserve"> </w:t>
      </w:r>
      <w:r w:rsidRPr="0065503B">
        <w:rPr>
          <w:color w:val="0070C0"/>
        </w:rPr>
        <w:t>the</w:t>
      </w:r>
      <w:r w:rsidRPr="0065503B">
        <w:rPr>
          <w:color w:val="0070C0"/>
          <w:spacing w:val="-3"/>
        </w:rPr>
        <w:t xml:space="preserve"> </w:t>
      </w:r>
      <w:r w:rsidRPr="0065503B">
        <w:rPr>
          <w:color w:val="0070C0"/>
        </w:rPr>
        <w:t>handler</w:t>
      </w:r>
      <w:r w:rsidRPr="0065503B">
        <w:rPr>
          <w:color w:val="0070C0"/>
          <w:spacing w:val="-4"/>
        </w:rPr>
        <w:t xml:space="preserve"> </w:t>
      </w:r>
      <w:r w:rsidRPr="0065503B">
        <w:rPr>
          <w:color w:val="0070C0"/>
        </w:rPr>
        <w:t>should</w:t>
      </w:r>
      <w:r w:rsidRPr="0065503B">
        <w:rPr>
          <w:color w:val="0070C0"/>
          <w:spacing w:val="-1"/>
        </w:rPr>
        <w:t xml:space="preserve"> </w:t>
      </w:r>
      <w:r w:rsidRPr="0065503B">
        <w:rPr>
          <w:color w:val="0070C0"/>
        </w:rPr>
        <w:t>not</w:t>
      </w:r>
      <w:r w:rsidRPr="0065503B">
        <w:rPr>
          <w:color w:val="0070C0"/>
          <w:spacing w:val="-5"/>
        </w:rPr>
        <w:t xml:space="preserve"> </w:t>
      </w:r>
      <w:r w:rsidRPr="0065503B">
        <w:rPr>
          <w:color w:val="0070C0"/>
        </w:rPr>
        <w:t>be</w:t>
      </w:r>
      <w:r w:rsidRPr="0065503B">
        <w:rPr>
          <w:color w:val="0070C0"/>
          <w:spacing w:val="-6"/>
        </w:rPr>
        <w:t xml:space="preserve"> </w:t>
      </w:r>
      <w:r w:rsidRPr="0065503B">
        <w:rPr>
          <w:color w:val="0070C0"/>
        </w:rPr>
        <w:t>in</w:t>
      </w:r>
      <w:r w:rsidRPr="0065503B">
        <w:rPr>
          <w:color w:val="0070C0"/>
          <w:spacing w:val="-6"/>
        </w:rPr>
        <w:t xml:space="preserve"> </w:t>
      </w:r>
      <w:r w:rsidRPr="0065503B">
        <w:rPr>
          <w:color w:val="0070C0"/>
        </w:rPr>
        <w:t>a</w:t>
      </w:r>
      <w:r w:rsidRPr="0065503B">
        <w:rPr>
          <w:color w:val="0070C0"/>
          <w:spacing w:val="-3"/>
        </w:rPr>
        <w:t xml:space="preserve"> </w:t>
      </w:r>
      <w:r w:rsidRPr="0065503B">
        <w:rPr>
          <w:color w:val="0070C0"/>
        </w:rPr>
        <w:t>direct</w:t>
      </w:r>
      <w:r w:rsidRPr="0065503B">
        <w:rPr>
          <w:color w:val="0070C0"/>
          <w:spacing w:val="-3"/>
        </w:rPr>
        <w:t xml:space="preserve"> </w:t>
      </w:r>
      <w:r w:rsidRPr="0065503B">
        <w:rPr>
          <w:color w:val="0070C0"/>
        </w:rPr>
        <w:t>line</w:t>
      </w:r>
      <w:r w:rsidRPr="0065503B">
        <w:rPr>
          <w:color w:val="0070C0"/>
          <w:spacing w:val="-6"/>
        </w:rPr>
        <w:t xml:space="preserve"> </w:t>
      </w:r>
      <w:r w:rsidRPr="0065503B">
        <w:rPr>
          <w:color w:val="0070C0"/>
        </w:rPr>
        <w:t>with</w:t>
      </w:r>
      <w:r w:rsidRPr="0065503B">
        <w:rPr>
          <w:color w:val="0070C0"/>
          <w:spacing w:val="-3"/>
        </w:rPr>
        <w:t xml:space="preserve"> </w:t>
      </w:r>
      <w:r w:rsidRPr="0065503B">
        <w:rPr>
          <w:color w:val="0070C0"/>
        </w:rPr>
        <w:t>the</w:t>
      </w:r>
      <w:r w:rsidRPr="0065503B">
        <w:rPr>
          <w:color w:val="0070C0"/>
          <w:spacing w:val="-6"/>
        </w:rPr>
        <w:t xml:space="preserve"> </w:t>
      </w:r>
      <w:r w:rsidRPr="0065503B">
        <w:rPr>
          <w:color w:val="0070C0"/>
        </w:rPr>
        <w:t>stock,</w:t>
      </w:r>
      <w:r w:rsidRPr="0065503B">
        <w:rPr>
          <w:color w:val="0070C0"/>
          <w:spacing w:val="-5"/>
        </w:rPr>
        <w:t xml:space="preserve"> </w:t>
      </w:r>
      <w:r w:rsidRPr="0065503B">
        <w:rPr>
          <w:color w:val="0070C0"/>
        </w:rPr>
        <w:t>but</w:t>
      </w:r>
      <w:r w:rsidRPr="0065503B">
        <w:rPr>
          <w:color w:val="0070C0"/>
          <w:spacing w:val="-3"/>
        </w:rPr>
        <w:t xml:space="preserve"> </w:t>
      </w:r>
      <w:r w:rsidRPr="0065503B">
        <w:rPr>
          <w:color w:val="0070C0"/>
        </w:rPr>
        <w:t>away</w:t>
      </w:r>
      <w:r w:rsidRPr="0065503B">
        <w:rPr>
          <w:color w:val="0070C0"/>
          <w:spacing w:val="-4"/>
        </w:rPr>
        <w:t xml:space="preserve"> </w:t>
      </w:r>
      <w:r w:rsidRPr="0065503B">
        <w:rPr>
          <w:color w:val="0070C0"/>
        </w:rPr>
        <w:t>from</w:t>
      </w:r>
      <w:r w:rsidRPr="0065503B">
        <w:rPr>
          <w:color w:val="0070C0"/>
          <w:spacing w:val="-6"/>
        </w:rPr>
        <w:t xml:space="preserve"> </w:t>
      </w:r>
      <w:r w:rsidRPr="0065503B">
        <w:rPr>
          <w:color w:val="0070C0"/>
        </w:rPr>
        <w:t>the</w:t>
      </w:r>
      <w:r w:rsidRPr="0065503B">
        <w:rPr>
          <w:color w:val="0070C0"/>
          <w:spacing w:val="-3"/>
        </w:rPr>
        <w:t xml:space="preserve"> </w:t>
      </w:r>
      <w:r w:rsidRPr="0065503B">
        <w:rPr>
          <w:color w:val="0070C0"/>
        </w:rPr>
        <w:t>position</w:t>
      </w:r>
      <w:r w:rsidRPr="0065503B">
        <w:rPr>
          <w:color w:val="0070C0"/>
          <w:spacing w:val="-3"/>
        </w:rPr>
        <w:t xml:space="preserve"> </w:t>
      </w:r>
      <w:r w:rsidRPr="0065503B">
        <w:rPr>
          <w:color w:val="0070C0"/>
        </w:rPr>
        <w:t>of</w:t>
      </w:r>
      <w:r w:rsidRPr="0065503B">
        <w:rPr>
          <w:color w:val="0070C0"/>
          <w:spacing w:val="-5"/>
        </w:rPr>
        <w:t xml:space="preserve"> </w:t>
      </w:r>
      <w:r w:rsidRPr="0065503B">
        <w:rPr>
          <w:color w:val="0070C0"/>
        </w:rPr>
        <w:t xml:space="preserve">the </w:t>
      </w:r>
      <w:r w:rsidRPr="0065503B">
        <w:rPr>
          <w:color w:val="0070C0"/>
          <w:spacing w:val="-2"/>
        </w:rPr>
        <w:t>stock.</w:t>
      </w:r>
    </w:p>
    <w:p w14:paraId="4FEAECEC" w14:textId="39FE6A97" w:rsidR="0065503B" w:rsidRDefault="0065503B" w:rsidP="00B065B6">
      <w:pPr>
        <w:pStyle w:val="BodyText"/>
        <w:spacing w:before="121" w:line="273" w:lineRule="auto"/>
        <w:ind w:left="284" w:right="462"/>
        <w:rPr>
          <w:color w:val="0070C0"/>
          <w:u w:val="single"/>
        </w:rPr>
      </w:pPr>
      <w:r>
        <w:rPr>
          <w:color w:val="0070C0"/>
          <w:spacing w:val="-2"/>
          <w:u w:val="single"/>
        </w:rPr>
        <w:t xml:space="preserve">2) </w:t>
      </w:r>
      <w:r w:rsidRPr="00B065B6">
        <w:rPr>
          <w:color w:val="0070C0"/>
        </w:rPr>
        <w:t>If being tested in boundary style the dog is to demonstrate</w:t>
      </w:r>
      <w:r w:rsidR="005B5500" w:rsidRPr="00B065B6">
        <w:rPr>
          <w:color w:val="0070C0"/>
        </w:rPr>
        <w:t xml:space="preserve"> a</w:t>
      </w:r>
      <w:r w:rsidRPr="00B065B6">
        <w:rPr>
          <w:color w:val="0070C0"/>
        </w:rPr>
        <w:t xml:space="preserve"> willingness to boundary patrol along the marked boundary line while </w:t>
      </w:r>
      <w:r w:rsidR="005B5500" w:rsidRPr="00B065B6">
        <w:rPr>
          <w:color w:val="0070C0"/>
        </w:rPr>
        <w:t>showing interest in the stock.</w:t>
      </w:r>
    </w:p>
    <w:p w14:paraId="2F75BE49" w14:textId="77777777" w:rsidR="0065503B" w:rsidRDefault="0065503B" w:rsidP="00B065B6">
      <w:pPr>
        <w:pStyle w:val="BodyText"/>
        <w:spacing w:line="273" w:lineRule="auto"/>
        <w:ind w:left="284"/>
        <w:rPr>
          <w:color w:val="0070C0"/>
        </w:rPr>
      </w:pPr>
      <w:r w:rsidRPr="0065503B">
        <w:rPr>
          <w:color w:val="0070C0"/>
        </w:rPr>
        <w:t>The</w:t>
      </w:r>
      <w:r w:rsidRPr="0065503B">
        <w:rPr>
          <w:color w:val="0070C0"/>
          <w:spacing w:val="-8"/>
        </w:rPr>
        <w:t xml:space="preserve"> </w:t>
      </w:r>
      <w:r w:rsidRPr="0065503B">
        <w:rPr>
          <w:color w:val="0070C0"/>
        </w:rPr>
        <w:t>Judge</w:t>
      </w:r>
      <w:r w:rsidRPr="0065503B">
        <w:rPr>
          <w:color w:val="0070C0"/>
          <w:spacing w:val="-6"/>
        </w:rPr>
        <w:t xml:space="preserve"> </w:t>
      </w:r>
      <w:r w:rsidRPr="0065503B">
        <w:rPr>
          <w:color w:val="0070C0"/>
        </w:rPr>
        <w:t>indicates</w:t>
      </w:r>
      <w:r w:rsidRPr="0065503B">
        <w:rPr>
          <w:color w:val="0070C0"/>
          <w:spacing w:val="-4"/>
        </w:rPr>
        <w:t xml:space="preserve"> </w:t>
      </w:r>
      <w:r w:rsidRPr="0065503B">
        <w:rPr>
          <w:color w:val="0070C0"/>
        </w:rPr>
        <w:t>completion</w:t>
      </w:r>
      <w:r w:rsidRPr="0065503B">
        <w:rPr>
          <w:color w:val="0070C0"/>
          <w:spacing w:val="-6"/>
        </w:rPr>
        <w:t xml:space="preserve"> </w:t>
      </w:r>
      <w:r w:rsidRPr="0065503B">
        <w:rPr>
          <w:color w:val="0070C0"/>
        </w:rPr>
        <w:t>of</w:t>
      </w:r>
      <w:r w:rsidRPr="0065503B">
        <w:rPr>
          <w:color w:val="0070C0"/>
          <w:spacing w:val="-5"/>
        </w:rPr>
        <w:t xml:space="preserve"> </w:t>
      </w:r>
      <w:r w:rsidRPr="0065503B">
        <w:rPr>
          <w:color w:val="0070C0"/>
        </w:rPr>
        <w:t>the</w:t>
      </w:r>
      <w:r w:rsidRPr="0065503B">
        <w:rPr>
          <w:color w:val="0070C0"/>
          <w:spacing w:val="-6"/>
        </w:rPr>
        <w:t xml:space="preserve"> </w:t>
      </w:r>
      <w:r w:rsidRPr="0065503B">
        <w:rPr>
          <w:color w:val="0070C0"/>
        </w:rPr>
        <w:t>Test,</w:t>
      </w:r>
      <w:r w:rsidRPr="0065503B">
        <w:rPr>
          <w:color w:val="0070C0"/>
          <w:spacing w:val="-1"/>
        </w:rPr>
        <w:t xml:space="preserve"> </w:t>
      </w:r>
      <w:r w:rsidRPr="0065503B">
        <w:rPr>
          <w:color w:val="0070C0"/>
        </w:rPr>
        <w:t>timing</w:t>
      </w:r>
      <w:r w:rsidRPr="0065503B">
        <w:rPr>
          <w:color w:val="0070C0"/>
          <w:spacing w:val="-3"/>
        </w:rPr>
        <w:t xml:space="preserve"> </w:t>
      </w:r>
      <w:r w:rsidRPr="0065503B">
        <w:rPr>
          <w:color w:val="0070C0"/>
        </w:rPr>
        <w:t>ceases</w:t>
      </w:r>
      <w:r w:rsidRPr="0065503B">
        <w:rPr>
          <w:color w:val="0070C0"/>
          <w:spacing w:val="-4"/>
        </w:rPr>
        <w:t xml:space="preserve"> </w:t>
      </w:r>
      <w:r w:rsidRPr="0065503B">
        <w:rPr>
          <w:color w:val="0070C0"/>
        </w:rPr>
        <w:t>and</w:t>
      </w:r>
      <w:r w:rsidRPr="0065503B">
        <w:rPr>
          <w:color w:val="0070C0"/>
          <w:spacing w:val="-3"/>
        </w:rPr>
        <w:t xml:space="preserve"> </w:t>
      </w:r>
      <w:r w:rsidRPr="0065503B">
        <w:rPr>
          <w:color w:val="0070C0"/>
        </w:rPr>
        <w:t>the</w:t>
      </w:r>
      <w:r w:rsidRPr="0065503B">
        <w:rPr>
          <w:color w:val="0070C0"/>
          <w:spacing w:val="-3"/>
        </w:rPr>
        <w:t xml:space="preserve"> </w:t>
      </w:r>
      <w:r w:rsidRPr="0065503B">
        <w:rPr>
          <w:color w:val="0070C0"/>
        </w:rPr>
        <w:t>handler</w:t>
      </w:r>
      <w:r w:rsidRPr="0065503B">
        <w:rPr>
          <w:color w:val="0070C0"/>
          <w:spacing w:val="-4"/>
        </w:rPr>
        <w:t xml:space="preserve"> </w:t>
      </w:r>
      <w:r w:rsidRPr="0065503B">
        <w:rPr>
          <w:color w:val="0070C0"/>
        </w:rPr>
        <w:t>leashes</w:t>
      </w:r>
      <w:r w:rsidRPr="0065503B">
        <w:rPr>
          <w:color w:val="0070C0"/>
          <w:spacing w:val="-2"/>
        </w:rPr>
        <w:t xml:space="preserve"> </w:t>
      </w:r>
      <w:r w:rsidRPr="0065503B">
        <w:rPr>
          <w:color w:val="0070C0"/>
        </w:rPr>
        <w:t>the</w:t>
      </w:r>
      <w:r w:rsidRPr="0065503B">
        <w:rPr>
          <w:color w:val="0070C0"/>
          <w:spacing w:val="-6"/>
        </w:rPr>
        <w:t xml:space="preserve"> </w:t>
      </w:r>
      <w:r w:rsidRPr="0065503B">
        <w:rPr>
          <w:color w:val="0070C0"/>
        </w:rPr>
        <w:t>dog</w:t>
      </w:r>
      <w:r w:rsidRPr="0065503B">
        <w:rPr>
          <w:color w:val="0070C0"/>
          <w:spacing w:val="-6"/>
        </w:rPr>
        <w:t xml:space="preserve"> </w:t>
      </w:r>
      <w:r w:rsidRPr="0065503B">
        <w:rPr>
          <w:color w:val="0070C0"/>
        </w:rPr>
        <w:t>and leaves the arena.</w:t>
      </w:r>
    </w:p>
    <w:p w14:paraId="7ED76BB5" w14:textId="77777777" w:rsidR="00B065B6" w:rsidRDefault="00B065B6" w:rsidP="00B065B6">
      <w:pPr>
        <w:pStyle w:val="BodyText"/>
        <w:spacing w:before="121" w:line="273" w:lineRule="auto"/>
        <w:ind w:left="284" w:right="462"/>
        <w:rPr>
          <w:color w:val="EE0000"/>
        </w:rPr>
      </w:pPr>
      <w:r>
        <w:rPr>
          <w:color w:val="EE0000"/>
        </w:rPr>
        <w:t>(</w:t>
      </w:r>
      <w:r w:rsidR="005B5500" w:rsidRPr="005B5500">
        <w:rPr>
          <w:color w:val="EE0000"/>
        </w:rPr>
        <w:t>SA</w:t>
      </w:r>
      <w:r>
        <w:rPr>
          <w:color w:val="EE0000"/>
        </w:rPr>
        <w:t>)</w:t>
      </w:r>
      <w:r w:rsidR="005B5500" w:rsidRPr="005B5500">
        <w:rPr>
          <w:color w:val="EE0000"/>
        </w:rPr>
        <w:t xml:space="preserve"> Rationale </w:t>
      </w:r>
      <w:r>
        <w:rPr>
          <w:color w:val="EE0000"/>
        </w:rPr>
        <w:t>3.8.6</w:t>
      </w:r>
    </w:p>
    <w:p w14:paraId="540BAC6E" w14:textId="294BED46" w:rsidR="005B5500" w:rsidRPr="005B5500" w:rsidRDefault="005B5500" w:rsidP="00B065B6">
      <w:pPr>
        <w:pStyle w:val="BodyText"/>
        <w:spacing w:before="121" w:line="273" w:lineRule="auto"/>
        <w:ind w:left="284" w:right="462"/>
        <w:rPr>
          <w:color w:val="EE0000"/>
        </w:rPr>
      </w:pPr>
      <w:r w:rsidRPr="005B5500">
        <w:rPr>
          <w:color w:val="EE0000"/>
        </w:rPr>
        <w:t>It is impossible for the dog to move the sheep in boundary style at this stage without moving behind the sheep to move them or turn them, a position a boundary herding dog should NOT be put in</w:t>
      </w:r>
      <w:r w:rsidRPr="005B5500">
        <w:rPr>
          <w:i/>
          <w:iCs/>
          <w:color w:val="EE0000"/>
        </w:rPr>
        <w:t>.</w:t>
      </w:r>
    </w:p>
    <w:p w14:paraId="5FE8AE37" w14:textId="77777777" w:rsidR="005B5500" w:rsidRDefault="005B5500" w:rsidP="0065503B">
      <w:pPr>
        <w:pStyle w:val="BodyText"/>
        <w:spacing w:line="273" w:lineRule="auto"/>
        <w:rPr>
          <w:color w:val="EE0000"/>
        </w:rPr>
      </w:pPr>
    </w:p>
    <w:p w14:paraId="15667F66" w14:textId="7DE214DF" w:rsidR="00B065B6" w:rsidRPr="00B065B6" w:rsidRDefault="00B065B6" w:rsidP="0065503B">
      <w:pPr>
        <w:pStyle w:val="BodyText"/>
        <w:spacing w:line="273" w:lineRule="auto"/>
      </w:pPr>
      <w:r w:rsidRPr="00B065B6">
        <w:t>Comments: ………………………………………………………………………………………………………………………………………………………………………………………………………………………………………………………………………………</w:t>
      </w:r>
    </w:p>
    <w:p w14:paraId="7AFBE7BE" w14:textId="77777777" w:rsidR="00B065B6" w:rsidRDefault="00B065B6" w:rsidP="0065503B">
      <w:pPr>
        <w:pStyle w:val="BodyText"/>
        <w:spacing w:line="273" w:lineRule="auto"/>
        <w:rPr>
          <w:color w:val="EE0000"/>
        </w:rPr>
      </w:pPr>
    </w:p>
    <w:p w14:paraId="7DF568C5" w14:textId="38BE43B2" w:rsidR="00B065B6" w:rsidRPr="00B065B6" w:rsidRDefault="00B065B6" w:rsidP="00B065B6">
      <w:pPr>
        <w:widowControl/>
        <w:autoSpaceDE/>
        <w:autoSpaceDN/>
        <w:ind w:left="142"/>
        <w:rPr>
          <w:rFonts w:eastAsia="Calibri"/>
          <w:kern w:val="2"/>
          <w:sz w:val="20"/>
          <w:szCs w:val="20"/>
          <w14:ligatures w14:val="standardContextual"/>
        </w:rPr>
      </w:pPr>
      <w:r w:rsidRPr="00B065B6">
        <w:rPr>
          <w:rFonts w:eastAsia="Calibri"/>
          <w:b/>
          <w:bCs/>
          <w:color w:val="0070C0"/>
          <w:kern w:val="2"/>
          <w:sz w:val="20"/>
          <w:szCs w:val="20"/>
          <w14:ligatures w14:val="standardContextual"/>
        </w:rPr>
        <w:t xml:space="preserve">(QLD) Proposed change Section 8.     </w:t>
      </w:r>
    </w:p>
    <w:p w14:paraId="4AC1502B" w14:textId="77777777" w:rsidR="00B065B6" w:rsidRPr="00B065B6" w:rsidRDefault="00B065B6" w:rsidP="00B065B6">
      <w:pPr>
        <w:widowControl/>
        <w:autoSpaceDE/>
        <w:autoSpaceDN/>
        <w:ind w:left="142"/>
        <w:rPr>
          <w:rFonts w:eastAsia="Calibri"/>
          <w:b/>
          <w:bCs/>
          <w:color w:val="0070C0"/>
          <w:kern w:val="2"/>
          <w:sz w:val="20"/>
          <w:szCs w:val="20"/>
          <w14:ligatures w14:val="standardContextual"/>
        </w:rPr>
      </w:pPr>
      <w:r w:rsidRPr="00B065B6">
        <w:rPr>
          <w:rFonts w:eastAsia="Calibri"/>
          <w:b/>
          <w:bCs/>
          <w:color w:val="0070C0"/>
          <w:kern w:val="2"/>
          <w:sz w:val="20"/>
          <w:szCs w:val="20"/>
          <w14:ligatures w14:val="standardContextual"/>
        </w:rPr>
        <w:t xml:space="preserve">Section 8.   Herding Test Description and Test Elements </w:t>
      </w:r>
      <w:r w:rsidRPr="00B065B6">
        <w:rPr>
          <w:rFonts w:eastAsia="Calibri"/>
          <w:b/>
          <w:bCs/>
          <w:color w:val="0070C0"/>
          <w:kern w:val="2"/>
          <w:sz w:val="20"/>
          <w:szCs w:val="20"/>
          <w:u w:val="single"/>
          <w14:ligatures w14:val="standardContextual"/>
        </w:rPr>
        <w:t>(Without Boundary Requirements)</w:t>
      </w:r>
    </w:p>
    <w:p w14:paraId="752D4C2C" w14:textId="77777777" w:rsidR="00B065B6" w:rsidRPr="00B065B6" w:rsidRDefault="00B065B6" w:rsidP="00B065B6">
      <w:pPr>
        <w:widowControl/>
        <w:autoSpaceDE/>
        <w:autoSpaceDN/>
        <w:ind w:left="142"/>
        <w:rPr>
          <w:rFonts w:eastAsia="Calibri"/>
          <w:color w:val="0070C0"/>
          <w:kern w:val="2"/>
          <w:sz w:val="20"/>
          <w:szCs w:val="20"/>
          <w14:ligatures w14:val="standardContextual"/>
        </w:rPr>
      </w:pPr>
      <w:r w:rsidRPr="00B065B6">
        <w:rPr>
          <w:rFonts w:eastAsia="Calibri"/>
          <w:color w:val="0070C0"/>
          <w:kern w:val="2"/>
          <w:sz w:val="20"/>
          <w:szCs w:val="20"/>
          <w14:ligatures w14:val="standardContextual"/>
        </w:rPr>
        <w:br/>
        <w:t>3.8.1</w:t>
      </w:r>
      <w:r w:rsidRPr="00B065B6">
        <w:rPr>
          <w:rFonts w:eastAsia="Calibri"/>
          <w:color w:val="0070C0"/>
          <w:kern w:val="2"/>
          <w:sz w:val="20"/>
          <w:szCs w:val="20"/>
          <w14:ligatures w14:val="standardContextual"/>
        </w:rPr>
        <w:tab/>
        <w:t xml:space="preserve">Two pylons or similar markers are placed on the (longer) centreline of fenced arena approximately 3 </w:t>
      </w:r>
    </w:p>
    <w:p w14:paraId="65D029EB" w14:textId="77777777" w:rsidR="00B065B6" w:rsidRPr="00B065B6" w:rsidRDefault="00B065B6" w:rsidP="00B065B6">
      <w:pPr>
        <w:widowControl/>
        <w:autoSpaceDE/>
        <w:autoSpaceDN/>
        <w:ind w:left="142"/>
        <w:rPr>
          <w:rFonts w:eastAsia="Calibri"/>
          <w:color w:val="0070C0"/>
          <w:kern w:val="2"/>
          <w:sz w:val="20"/>
          <w:szCs w:val="20"/>
          <w14:ligatures w14:val="standardContextual"/>
        </w:rPr>
      </w:pPr>
      <w:r w:rsidRPr="00B065B6">
        <w:rPr>
          <w:rFonts w:eastAsia="Calibri"/>
          <w:color w:val="0070C0"/>
          <w:kern w:val="2"/>
          <w:sz w:val="20"/>
          <w:szCs w:val="20"/>
          <w14:ligatures w14:val="standardContextual"/>
        </w:rPr>
        <w:t xml:space="preserve">metres in from the fences at opposite ends of the arena. </w:t>
      </w:r>
      <w:r w:rsidRPr="00B065B6">
        <w:rPr>
          <w:rFonts w:eastAsia="Calibri"/>
          <w:strike/>
          <w:color w:val="0070C0"/>
          <w:kern w:val="2"/>
          <w:sz w:val="20"/>
          <w:szCs w:val="20"/>
          <w14:ligatures w14:val="standardContextual"/>
        </w:rPr>
        <w:t xml:space="preserve"> When there are entries that wish to be tested in boundary style, a boundary line will be placed at approximately 4 meters in from the side, and across the arena.</w:t>
      </w:r>
      <w:r w:rsidRPr="00B065B6">
        <w:rPr>
          <w:rFonts w:eastAsia="Calibri"/>
          <w:color w:val="0070C0"/>
          <w:kern w:val="2"/>
          <w:sz w:val="20"/>
          <w:szCs w:val="20"/>
          <w14:ligatures w14:val="standardContextual"/>
        </w:rPr>
        <w:t xml:space="preserve"> </w:t>
      </w:r>
    </w:p>
    <w:p w14:paraId="7DE518F9" w14:textId="77777777" w:rsidR="00B065B6" w:rsidRPr="00B065B6" w:rsidRDefault="00B065B6" w:rsidP="00B065B6">
      <w:pPr>
        <w:widowControl/>
        <w:autoSpaceDE/>
        <w:autoSpaceDN/>
        <w:ind w:left="142"/>
        <w:rPr>
          <w:rFonts w:eastAsia="Calibri"/>
          <w:color w:val="0070C0"/>
          <w:kern w:val="2"/>
          <w:sz w:val="20"/>
          <w:szCs w:val="20"/>
          <w14:ligatures w14:val="standardContextual"/>
        </w:rPr>
      </w:pPr>
    </w:p>
    <w:p w14:paraId="58FC0B48" w14:textId="77777777" w:rsidR="00B065B6" w:rsidRPr="00B065B6" w:rsidRDefault="00B065B6" w:rsidP="00B065B6">
      <w:pPr>
        <w:widowControl/>
        <w:autoSpaceDE/>
        <w:autoSpaceDN/>
        <w:ind w:left="142"/>
        <w:rPr>
          <w:rFonts w:eastAsia="Calibri"/>
          <w:color w:val="0070C0"/>
          <w:kern w:val="2"/>
          <w:sz w:val="20"/>
          <w:szCs w:val="20"/>
          <w14:ligatures w14:val="standardContextual"/>
        </w:rPr>
      </w:pPr>
      <w:r w:rsidRPr="00B065B6">
        <w:rPr>
          <w:rFonts w:eastAsia="Calibri"/>
          <w:color w:val="0070C0"/>
          <w:kern w:val="2"/>
          <w:sz w:val="20"/>
          <w:szCs w:val="20"/>
          <w14:ligatures w14:val="standardContextual"/>
        </w:rPr>
        <w:t>3.8.2</w:t>
      </w:r>
      <w:r w:rsidRPr="00B065B6">
        <w:rPr>
          <w:rFonts w:eastAsia="Calibri"/>
          <w:color w:val="0070C0"/>
          <w:kern w:val="2"/>
          <w:sz w:val="20"/>
          <w:szCs w:val="20"/>
          <w14:ligatures w14:val="standardContextual"/>
        </w:rPr>
        <w:tab/>
        <w:t>Time allowed is ten (10) minutes with no minimum time for completion.  A dog must complete all Test elements within the allotted ten (10) minutes to qualify.</w:t>
      </w:r>
    </w:p>
    <w:p w14:paraId="5849A8B0" w14:textId="77777777" w:rsidR="00B065B6" w:rsidRPr="00B065B6" w:rsidRDefault="00B065B6" w:rsidP="00B065B6">
      <w:pPr>
        <w:widowControl/>
        <w:autoSpaceDE/>
        <w:autoSpaceDN/>
        <w:ind w:left="142"/>
        <w:rPr>
          <w:rFonts w:eastAsia="Calibri"/>
          <w:color w:val="0070C0"/>
          <w:kern w:val="2"/>
          <w:sz w:val="20"/>
          <w:szCs w:val="20"/>
          <w14:ligatures w14:val="standardContextual"/>
        </w:rPr>
      </w:pPr>
    </w:p>
    <w:p w14:paraId="1CD9587B" w14:textId="77777777" w:rsidR="00B065B6" w:rsidRPr="00B065B6" w:rsidRDefault="00B065B6" w:rsidP="00B065B6">
      <w:pPr>
        <w:widowControl/>
        <w:autoSpaceDE/>
        <w:autoSpaceDN/>
        <w:ind w:left="142"/>
        <w:rPr>
          <w:rFonts w:eastAsia="Calibri"/>
          <w:color w:val="0070C0"/>
          <w:kern w:val="2"/>
          <w:sz w:val="20"/>
          <w:szCs w:val="20"/>
          <w14:ligatures w14:val="standardContextual"/>
        </w:rPr>
      </w:pPr>
      <w:r w:rsidRPr="00B065B6">
        <w:rPr>
          <w:rFonts w:eastAsia="Calibri"/>
          <w:color w:val="0070C0"/>
          <w:kern w:val="2"/>
          <w:sz w:val="20"/>
          <w:szCs w:val="20"/>
          <w14:ligatures w14:val="standardContextual"/>
        </w:rPr>
        <w:t>3.8.3</w:t>
      </w:r>
      <w:r w:rsidRPr="00B065B6">
        <w:rPr>
          <w:rFonts w:eastAsia="Calibri"/>
          <w:color w:val="0070C0"/>
          <w:kern w:val="2"/>
          <w:sz w:val="20"/>
          <w:szCs w:val="20"/>
          <w14:ligatures w14:val="standardContextual"/>
        </w:rPr>
        <w:tab/>
        <w:t>The handler will enter the arena with the dog on lead and, with the Judge, will move to a position appropriate for the start of the Test.</w:t>
      </w:r>
    </w:p>
    <w:p w14:paraId="592439C7" w14:textId="77777777" w:rsidR="00B065B6" w:rsidRPr="00B065B6" w:rsidRDefault="00B065B6" w:rsidP="00B065B6">
      <w:pPr>
        <w:widowControl/>
        <w:autoSpaceDE/>
        <w:autoSpaceDN/>
        <w:ind w:left="142"/>
        <w:rPr>
          <w:rFonts w:eastAsia="Calibri"/>
          <w:color w:val="0070C0"/>
          <w:kern w:val="2"/>
          <w:sz w:val="20"/>
          <w:szCs w:val="20"/>
          <w14:ligatures w14:val="standardContextual"/>
        </w:rPr>
      </w:pPr>
      <w:r w:rsidRPr="00B065B6">
        <w:rPr>
          <w:rFonts w:eastAsia="Calibri"/>
          <w:color w:val="0070C0"/>
          <w:kern w:val="2"/>
          <w:sz w:val="20"/>
          <w:szCs w:val="20"/>
          <w14:ligatures w14:val="standardContextual"/>
        </w:rPr>
        <w:br/>
        <w:t>The Judge establishes that the dog is under control.  When the Judge determines that the dog is under control, the Test may begin.</w:t>
      </w:r>
    </w:p>
    <w:p w14:paraId="5DC971FD" w14:textId="77777777" w:rsidR="00B065B6" w:rsidRPr="00B065B6" w:rsidRDefault="00B065B6" w:rsidP="00B065B6">
      <w:pPr>
        <w:widowControl/>
        <w:autoSpaceDE/>
        <w:autoSpaceDN/>
        <w:ind w:left="142"/>
        <w:rPr>
          <w:rFonts w:eastAsia="Calibri"/>
          <w:color w:val="0070C0"/>
          <w:kern w:val="2"/>
          <w:sz w:val="20"/>
          <w:szCs w:val="20"/>
          <w14:ligatures w14:val="standardContextual"/>
        </w:rPr>
      </w:pPr>
      <w:r w:rsidRPr="00B065B6">
        <w:rPr>
          <w:rFonts w:eastAsia="Calibri"/>
          <w:color w:val="0070C0"/>
          <w:kern w:val="2"/>
          <w:sz w:val="20"/>
          <w:szCs w:val="20"/>
          <w14:ligatures w14:val="standardContextual"/>
        </w:rPr>
        <w:br/>
        <w:t>The handler is instructed to place the dog in a sit, stand or down/stay position and remove the lead.</w:t>
      </w:r>
    </w:p>
    <w:p w14:paraId="1426E9EE" w14:textId="77777777" w:rsidR="00B065B6" w:rsidRPr="00B065B6" w:rsidRDefault="00B065B6" w:rsidP="00B065B6">
      <w:pPr>
        <w:widowControl/>
        <w:autoSpaceDE/>
        <w:autoSpaceDN/>
        <w:ind w:left="142"/>
        <w:rPr>
          <w:rFonts w:eastAsia="Calibri"/>
          <w:color w:val="0070C0"/>
          <w:kern w:val="2"/>
          <w:sz w:val="20"/>
          <w:szCs w:val="20"/>
          <w14:ligatures w14:val="standardContextual"/>
        </w:rPr>
      </w:pPr>
    </w:p>
    <w:p w14:paraId="33E8FBF8" w14:textId="77777777" w:rsidR="00B065B6" w:rsidRPr="00B065B6" w:rsidRDefault="00B065B6" w:rsidP="00B065B6">
      <w:pPr>
        <w:widowControl/>
        <w:autoSpaceDE/>
        <w:autoSpaceDN/>
        <w:ind w:left="142"/>
        <w:rPr>
          <w:rFonts w:eastAsia="Calibri"/>
          <w:color w:val="0070C0"/>
          <w:kern w:val="2"/>
          <w:sz w:val="20"/>
          <w:szCs w:val="20"/>
          <w14:ligatures w14:val="standardContextual"/>
        </w:rPr>
      </w:pPr>
      <w:r w:rsidRPr="00B065B6">
        <w:rPr>
          <w:rFonts w:eastAsia="Calibri"/>
          <w:color w:val="0070C0"/>
          <w:kern w:val="2"/>
          <w:sz w:val="20"/>
          <w:szCs w:val="20"/>
          <w14:ligatures w14:val="standardContextual"/>
        </w:rPr>
        <w:t>3.8.4</w:t>
      </w:r>
      <w:r w:rsidRPr="00B065B6">
        <w:rPr>
          <w:rFonts w:eastAsia="Calibri"/>
          <w:color w:val="0070C0"/>
          <w:kern w:val="2"/>
          <w:sz w:val="20"/>
          <w:szCs w:val="20"/>
          <w14:ligatures w14:val="standardContextual"/>
        </w:rPr>
        <w:tab/>
        <w:t>Testing and time commence when the lead is removed.  The dog must demonstrate a controlled pause (stay in position until released or sent).  Once the lead is removed, the handler may assume a position away from the dog and appropriate in relation to the stock, but the dog must remain in position.</w:t>
      </w:r>
    </w:p>
    <w:p w14:paraId="0C172EE4" w14:textId="77777777" w:rsidR="00B065B6" w:rsidRPr="00B065B6" w:rsidRDefault="00B065B6" w:rsidP="00B065B6">
      <w:pPr>
        <w:widowControl/>
        <w:autoSpaceDE/>
        <w:autoSpaceDN/>
        <w:ind w:left="142"/>
        <w:rPr>
          <w:rFonts w:eastAsia="Calibri"/>
          <w:color w:val="0070C0"/>
          <w:kern w:val="2"/>
          <w:sz w:val="20"/>
          <w:szCs w:val="20"/>
          <w14:ligatures w14:val="standardContextual"/>
        </w:rPr>
      </w:pPr>
      <w:r w:rsidRPr="00B065B6">
        <w:rPr>
          <w:rFonts w:eastAsia="Calibri"/>
          <w:color w:val="0070C0"/>
          <w:kern w:val="2"/>
          <w:sz w:val="20"/>
          <w:szCs w:val="20"/>
          <w14:ligatures w14:val="standardContextual"/>
        </w:rPr>
        <w:br/>
        <w:t xml:space="preserve">The judge then signals or instructs the handler to send the dog.  </w:t>
      </w:r>
    </w:p>
    <w:p w14:paraId="706E937A" w14:textId="77777777" w:rsidR="00B065B6" w:rsidRPr="00B065B6" w:rsidRDefault="00B065B6" w:rsidP="00B065B6">
      <w:pPr>
        <w:widowControl/>
        <w:autoSpaceDE/>
        <w:autoSpaceDN/>
        <w:ind w:left="142"/>
        <w:rPr>
          <w:rFonts w:eastAsia="Calibri"/>
          <w:color w:val="0070C0"/>
          <w:kern w:val="2"/>
          <w:sz w:val="20"/>
          <w:szCs w:val="20"/>
          <w14:ligatures w14:val="standardContextual"/>
        </w:rPr>
      </w:pPr>
    </w:p>
    <w:p w14:paraId="5D1CA76E" w14:textId="77777777" w:rsidR="00B065B6" w:rsidRPr="00B065B6" w:rsidRDefault="00B065B6" w:rsidP="00B065B6">
      <w:pPr>
        <w:widowControl/>
        <w:autoSpaceDE/>
        <w:autoSpaceDN/>
        <w:ind w:left="142"/>
        <w:rPr>
          <w:rFonts w:eastAsia="Calibri"/>
          <w:color w:val="0070C0"/>
          <w:kern w:val="2"/>
          <w:sz w:val="20"/>
          <w:szCs w:val="20"/>
          <w14:ligatures w14:val="standardContextual"/>
        </w:rPr>
      </w:pPr>
      <w:r w:rsidRPr="00B065B6">
        <w:rPr>
          <w:rFonts w:eastAsia="Calibri"/>
          <w:color w:val="0070C0"/>
          <w:kern w:val="2"/>
          <w:sz w:val="20"/>
          <w:szCs w:val="20"/>
          <w14:ligatures w14:val="standardContextual"/>
        </w:rPr>
        <w:t>A dog that ‘breaks the stay’ shall not fail for that reason alone.</w:t>
      </w:r>
    </w:p>
    <w:p w14:paraId="2F500765" w14:textId="77777777" w:rsidR="00B065B6" w:rsidRPr="00B065B6" w:rsidRDefault="00B065B6" w:rsidP="00B065B6">
      <w:pPr>
        <w:widowControl/>
        <w:autoSpaceDE/>
        <w:autoSpaceDN/>
        <w:ind w:left="142"/>
        <w:rPr>
          <w:rFonts w:eastAsia="Calibri"/>
          <w:color w:val="0070C0"/>
          <w:kern w:val="2"/>
          <w:sz w:val="20"/>
          <w:szCs w:val="20"/>
          <w14:ligatures w14:val="standardContextual"/>
        </w:rPr>
      </w:pPr>
    </w:p>
    <w:p w14:paraId="2C387EC4" w14:textId="77777777" w:rsidR="00B065B6" w:rsidRPr="00B065B6" w:rsidRDefault="00B065B6" w:rsidP="00B065B6">
      <w:pPr>
        <w:widowControl/>
        <w:autoSpaceDE/>
        <w:autoSpaceDN/>
        <w:ind w:left="142"/>
        <w:rPr>
          <w:rFonts w:eastAsia="Calibri"/>
          <w:color w:val="0070C0"/>
          <w:kern w:val="2"/>
          <w:sz w:val="20"/>
          <w:szCs w:val="20"/>
          <w14:ligatures w14:val="standardContextual"/>
        </w:rPr>
      </w:pPr>
      <w:r w:rsidRPr="00B065B6">
        <w:rPr>
          <w:rFonts w:eastAsia="Calibri"/>
          <w:color w:val="0070C0"/>
          <w:kern w:val="2"/>
          <w:sz w:val="20"/>
          <w:szCs w:val="20"/>
          <w14:ligatures w14:val="standardContextual"/>
        </w:rPr>
        <w:t>3.8.5</w:t>
      </w:r>
      <w:r w:rsidRPr="00B065B6">
        <w:rPr>
          <w:rFonts w:eastAsia="Calibri"/>
          <w:color w:val="0070C0"/>
          <w:kern w:val="2"/>
          <w:sz w:val="20"/>
          <w:szCs w:val="20"/>
          <w14:ligatures w14:val="standardContextual"/>
        </w:rPr>
        <w:tab/>
        <w:t xml:space="preserve">During the Test, the Judge should be positioned so as, to observe the dog and provide verbal assistance but shall not interfere with the movement of the stock, handler or dog unless as necessary to remove the dog from the arena. </w:t>
      </w:r>
    </w:p>
    <w:p w14:paraId="0E63ED36" w14:textId="77777777" w:rsidR="00B065B6" w:rsidRPr="00B065B6" w:rsidRDefault="00B065B6" w:rsidP="00B065B6">
      <w:pPr>
        <w:widowControl/>
        <w:autoSpaceDE/>
        <w:autoSpaceDN/>
        <w:ind w:left="142"/>
        <w:rPr>
          <w:rFonts w:eastAsia="Calibri"/>
          <w:color w:val="0070C0"/>
          <w:kern w:val="2"/>
          <w:sz w:val="20"/>
          <w:szCs w:val="20"/>
          <w14:ligatures w14:val="standardContextual"/>
        </w:rPr>
      </w:pPr>
    </w:p>
    <w:p w14:paraId="2A8FF973" w14:textId="77777777" w:rsidR="00B065B6" w:rsidRPr="00B065B6" w:rsidRDefault="00B065B6" w:rsidP="00B065B6">
      <w:pPr>
        <w:widowControl/>
        <w:autoSpaceDE/>
        <w:autoSpaceDN/>
        <w:ind w:left="142"/>
        <w:rPr>
          <w:rFonts w:eastAsia="Calibri"/>
          <w:color w:val="0070C0"/>
          <w:kern w:val="2"/>
          <w:sz w:val="20"/>
          <w:szCs w:val="20"/>
          <w14:ligatures w14:val="standardContextual"/>
        </w:rPr>
      </w:pPr>
      <w:r w:rsidRPr="00B065B6">
        <w:rPr>
          <w:rFonts w:eastAsia="Calibri"/>
          <w:color w:val="0070C0"/>
          <w:kern w:val="2"/>
          <w:sz w:val="20"/>
          <w:szCs w:val="20"/>
          <w14:ligatures w14:val="standardContextual"/>
        </w:rPr>
        <w:t>3.8.6</w:t>
      </w:r>
      <w:r w:rsidRPr="00B065B6">
        <w:rPr>
          <w:rFonts w:eastAsia="Calibri"/>
          <w:color w:val="0070C0"/>
          <w:kern w:val="2"/>
          <w:sz w:val="20"/>
          <w:szCs w:val="20"/>
          <w14:ligatures w14:val="standardContextual"/>
        </w:rPr>
        <w:tab/>
        <w:t>The dog must be under control and demonstrate controlled movement of the stock from the first pylon to the second pylon, turn the stock at or near the second pylon, and move the stock back to the first pylon, where they are again turned (at or near the pylon) and moved back to the second pylon.</w:t>
      </w:r>
    </w:p>
    <w:p w14:paraId="70617988" w14:textId="77777777" w:rsidR="00B065B6" w:rsidRPr="00B065B6" w:rsidRDefault="00B065B6" w:rsidP="00B065B6">
      <w:pPr>
        <w:widowControl/>
        <w:autoSpaceDE/>
        <w:autoSpaceDN/>
        <w:ind w:left="142"/>
        <w:rPr>
          <w:rFonts w:eastAsia="Calibri"/>
          <w:color w:val="0070C0"/>
          <w:kern w:val="2"/>
          <w:sz w:val="20"/>
          <w:szCs w:val="20"/>
          <w14:ligatures w14:val="standardContextual"/>
        </w:rPr>
      </w:pPr>
      <w:r w:rsidRPr="00B065B6">
        <w:rPr>
          <w:rFonts w:eastAsia="Calibri"/>
          <w:color w:val="0070C0"/>
          <w:kern w:val="2"/>
          <w:sz w:val="20"/>
          <w:szCs w:val="20"/>
          <w14:ligatures w14:val="standardContextual"/>
        </w:rPr>
        <w:br/>
        <w:t>At the handler's option, the dog may work the stock across the open arena or along the fence line.  After completing the controlled movement of the stock between the pylons, the dog is required to demonstrate a stop followed by a call to handler.</w:t>
      </w:r>
    </w:p>
    <w:p w14:paraId="66803E8E" w14:textId="77777777" w:rsidR="00B065B6" w:rsidRPr="00B065B6" w:rsidRDefault="00B065B6" w:rsidP="00B065B6">
      <w:pPr>
        <w:widowControl/>
        <w:autoSpaceDE/>
        <w:autoSpaceDN/>
        <w:ind w:left="720" w:hanging="720"/>
        <w:rPr>
          <w:rFonts w:eastAsia="Calibri"/>
          <w:color w:val="0070C0"/>
          <w:kern w:val="2"/>
          <w:sz w:val="20"/>
          <w:szCs w:val="20"/>
          <w14:ligatures w14:val="standardContextual"/>
        </w:rPr>
      </w:pPr>
      <w:r w:rsidRPr="00B065B6">
        <w:rPr>
          <w:rFonts w:eastAsia="Calibri"/>
          <w:color w:val="0070C0"/>
          <w:kern w:val="2"/>
          <w:sz w:val="20"/>
          <w:szCs w:val="20"/>
          <w14:ligatures w14:val="standardContextual"/>
        </w:rPr>
        <w:br/>
        <w:t>The call to handler should not be in a direct line with the stock, but away from the position of the stock.</w:t>
      </w:r>
    </w:p>
    <w:p w14:paraId="60ECBA01" w14:textId="77777777" w:rsidR="00B065B6" w:rsidRPr="00B065B6" w:rsidRDefault="00B065B6" w:rsidP="00B065B6">
      <w:pPr>
        <w:widowControl/>
        <w:autoSpaceDE/>
        <w:autoSpaceDN/>
        <w:ind w:left="720" w:hanging="720"/>
        <w:rPr>
          <w:rFonts w:eastAsia="Calibri"/>
          <w:color w:val="0070C0"/>
          <w:kern w:val="2"/>
          <w:sz w:val="20"/>
          <w:szCs w:val="20"/>
          <w14:ligatures w14:val="standardContextual"/>
        </w:rPr>
      </w:pPr>
      <w:r w:rsidRPr="00B065B6">
        <w:rPr>
          <w:rFonts w:eastAsia="Calibri"/>
          <w:color w:val="0070C0"/>
          <w:kern w:val="2"/>
          <w:sz w:val="20"/>
          <w:szCs w:val="20"/>
          <w14:ligatures w14:val="standardContextual"/>
        </w:rPr>
        <w:br/>
        <w:t>The Judge indicates completion of the Test, timing ceases, and the handler leashes the dog and leaves the arena.</w:t>
      </w:r>
    </w:p>
    <w:p w14:paraId="74A8B232" w14:textId="77777777" w:rsidR="00B065B6" w:rsidRPr="00B065B6" w:rsidRDefault="00B065B6" w:rsidP="00B065B6">
      <w:pPr>
        <w:widowControl/>
        <w:autoSpaceDE/>
        <w:autoSpaceDN/>
        <w:ind w:left="720" w:hanging="720"/>
        <w:rPr>
          <w:rFonts w:eastAsia="Calibri"/>
          <w:color w:val="0070C0"/>
          <w:kern w:val="2"/>
          <w:sz w:val="20"/>
          <w:szCs w:val="20"/>
          <w14:ligatures w14:val="standardContextual"/>
        </w:rPr>
      </w:pPr>
    </w:p>
    <w:p w14:paraId="06C90F58" w14:textId="77777777" w:rsidR="00B065B6" w:rsidRPr="00B065B6" w:rsidRDefault="00B065B6" w:rsidP="00B065B6">
      <w:pPr>
        <w:widowControl/>
        <w:autoSpaceDE/>
        <w:autoSpaceDN/>
        <w:ind w:left="720" w:hanging="720"/>
        <w:rPr>
          <w:rFonts w:eastAsia="Calibri"/>
          <w:color w:val="0070C0"/>
          <w:kern w:val="2"/>
          <w:sz w:val="20"/>
          <w:szCs w:val="20"/>
          <w14:ligatures w14:val="standardContextual"/>
        </w:rPr>
      </w:pPr>
    </w:p>
    <w:p w14:paraId="6A5E5B16" w14:textId="77777777" w:rsidR="00B065B6" w:rsidRPr="00B065B6" w:rsidRDefault="00B065B6" w:rsidP="00B065B6">
      <w:pPr>
        <w:widowControl/>
        <w:autoSpaceDE/>
        <w:autoSpaceDN/>
        <w:ind w:left="142"/>
        <w:rPr>
          <w:rFonts w:eastAsia="Calibri"/>
          <w:b/>
          <w:bCs/>
          <w:color w:val="0070C0"/>
          <w:kern w:val="2"/>
          <w:sz w:val="20"/>
          <w:szCs w:val="20"/>
          <w:u w:val="single"/>
          <w14:ligatures w14:val="standardContextual"/>
        </w:rPr>
      </w:pPr>
      <w:r w:rsidRPr="00B065B6">
        <w:rPr>
          <w:rFonts w:eastAsia="Calibri"/>
          <w:b/>
          <w:bCs/>
          <w:color w:val="0070C0"/>
          <w:kern w:val="2"/>
          <w:sz w:val="20"/>
          <w:szCs w:val="20"/>
          <w:u w:val="single"/>
          <w14:ligatures w14:val="standardContextual"/>
        </w:rPr>
        <w:t>Section</w:t>
      </w:r>
      <w:r w:rsidRPr="00B065B6">
        <w:rPr>
          <w:rFonts w:eastAsia="Calibri"/>
          <w:b/>
          <w:bCs/>
          <w:color w:val="0070C0"/>
          <w:kern w:val="2"/>
          <w:sz w:val="20"/>
          <w:szCs w:val="20"/>
          <w14:ligatures w14:val="standardContextual"/>
        </w:rPr>
        <w:t xml:space="preserve"> </w:t>
      </w:r>
      <w:r w:rsidRPr="00B065B6">
        <w:rPr>
          <w:rFonts w:eastAsia="Calibri"/>
          <w:b/>
          <w:bCs/>
          <w:color w:val="0070C0"/>
          <w:kern w:val="2"/>
          <w:sz w:val="20"/>
          <w:szCs w:val="20"/>
          <w:u w:val="single"/>
          <w14:ligatures w14:val="standardContextual"/>
        </w:rPr>
        <w:t>8a</w:t>
      </w:r>
      <w:r w:rsidRPr="00B065B6">
        <w:rPr>
          <w:rFonts w:eastAsia="Calibri"/>
          <w:b/>
          <w:bCs/>
          <w:color w:val="0070C0"/>
          <w:kern w:val="2"/>
          <w:sz w:val="20"/>
          <w:szCs w:val="20"/>
          <w14:ligatures w14:val="standardContextual"/>
        </w:rPr>
        <w:t xml:space="preserve">    </w:t>
      </w:r>
      <w:r w:rsidRPr="00B065B6">
        <w:rPr>
          <w:rFonts w:eastAsia="Calibri"/>
          <w:b/>
          <w:bCs/>
          <w:color w:val="0070C0"/>
          <w:kern w:val="2"/>
          <w:sz w:val="20"/>
          <w:szCs w:val="20"/>
          <w:u w:val="single"/>
          <w14:ligatures w14:val="standardContextual"/>
        </w:rPr>
        <w:t>Herding</w:t>
      </w:r>
      <w:r w:rsidRPr="00B065B6">
        <w:rPr>
          <w:rFonts w:eastAsia="Calibri"/>
          <w:b/>
          <w:bCs/>
          <w:color w:val="0070C0"/>
          <w:kern w:val="2"/>
          <w:sz w:val="20"/>
          <w:szCs w:val="20"/>
          <w14:ligatures w14:val="standardContextual"/>
        </w:rPr>
        <w:t xml:space="preserve"> </w:t>
      </w:r>
      <w:r w:rsidRPr="00B065B6">
        <w:rPr>
          <w:rFonts w:eastAsia="Calibri"/>
          <w:b/>
          <w:bCs/>
          <w:color w:val="0070C0"/>
          <w:kern w:val="2"/>
          <w:sz w:val="20"/>
          <w:szCs w:val="20"/>
          <w:u w:val="single"/>
          <w14:ligatures w14:val="standardContextual"/>
        </w:rPr>
        <w:t>Test</w:t>
      </w:r>
      <w:r w:rsidRPr="00B065B6">
        <w:rPr>
          <w:rFonts w:eastAsia="Calibri"/>
          <w:b/>
          <w:bCs/>
          <w:color w:val="0070C0"/>
          <w:kern w:val="2"/>
          <w:sz w:val="20"/>
          <w:szCs w:val="20"/>
          <w14:ligatures w14:val="standardContextual"/>
        </w:rPr>
        <w:t xml:space="preserve"> </w:t>
      </w:r>
      <w:r w:rsidRPr="00B065B6">
        <w:rPr>
          <w:rFonts w:eastAsia="Calibri"/>
          <w:b/>
          <w:bCs/>
          <w:color w:val="0070C0"/>
          <w:kern w:val="2"/>
          <w:sz w:val="20"/>
          <w:szCs w:val="20"/>
          <w:u w:val="single"/>
          <w14:ligatures w14:val="standardContextual"/>
        </w:rPr>
        <w:t>Description and Test Elements</w:t>
      </w:r>
      <w:r w:rsidRPr="00B065B6">
        <w:rPr>
          <w:rFonts w:eastAsia="Calibri"/>
          <w:b/>
          <w:bCs/>
          <w:color w:val="0070C0"/>
          <w:kern w:val="2"/>
          <w:sz w:val="20"/>
          <w:szCs w:val="20"/>
          <w14:ligatures w14:val="standardContextual"/>
        </w:rPr>
        <w:t xml:space="preserve"> </w:t>
      </w:r>
      <w:r w:rsidRPr="00B065B6">
        <w:rPr>
          <w:rFonts w:eastAsia="Calibri"/>
          <w:b/>
          <w:bCs/>
          <w:color w:val="0070C0"/>
          <w:kern w:val="2"/>
          <w:sz w:val="20"/>
          <w:szCs w:val="20"/>
          <w:u w:val="single"/>
          <w14:ligatures w14:val="standardContextual"/>
        </w:rPr>
        <w:t>(With</w:t>
      </w:r>
      <w:r w:rsidRPr="00B065B6">
        <w:rPr>
          <w:rFonts w:eastAsia="Calibri"/>
          <w:b/>
          <w:bCs/>
          <w:color w:val="0070C0"/>
          <w:kern w:val="2"/>
          <w:sz w:val="20"/>
          <w:szCs w:val="20"/>
          <w14:ligatures w14:val="standardContextual"/>
        </w:rPr>
        <w:t xml:space="preserve"> </w:t>
      </w:r>
      <w:r w:rsidRPr="00B065B6">
        <w:rPr>
          <w:rFonts w:eastAsia="Calibri"/>
          <w:b/>
          <w:bCs/>
          <w:color w:val="0070C0"/>
          <w:kern w:val="2"/>
          <w:sz w:val="20"/>
          <w:szCs w:val="20"/>
          <w:u w:val="single"/>
          <w14:ligatures w14:val="standardContextual"/>
        </w:rPr>
        <w:t>Boundary</w:t>
      </w:r>
      <w:r w:rsidRPr="00B065B6">
        <w:rPr>
          <w:rFonts w:eastAsia="Calibri"/>
          <w:b/>
          <w:bCs/>
          <w:color w:val="0070C0"/>
          <w:kern w:val="2"/>
          <w:sz w:val="20"/>
          <w:szCs w:val="20"/>
          <w14:ligatures w14:val="standardContextual"/>
        </w:rPr>
        <w:t xml:space="preserve"> </w:t>
      </w:r>
      <w:r w:rsidRPr="00B065B6">
        <w:rPr>
          <w:rFonts w:eastAsia="Calibri"/>
          <w:b/>
          <w:bCs/>
          <w:color w:val="0070C0"/>
          <w:kern w:val="2"/>
          <w:sz w:val="20"/>
          <w:szCs w:val="20"/>
          <w:u w:val="single"/>
          <w14:ligatures w14:val="standardContextual"/>
        </w:rPr>
        <w:t>Requirements)</w:t>
      </w:r>
    </w:p>
    <w:p w14:paraId="40D95D11" w14:textId="77777777" w:rsidR="00B065B6" w:rsidRPr="00B065B6" w:rsidRDefault="00B065B6" w:rsidP="00B065B6">
      <w:pPr>
        <w:widowControl/>
        <w:autoSpaceDE/>
        <w:autoSpaceDN/>
        <w:ind w:left="720" w:hanging="720"/>
        <w:rPr>
          <w:rFonts w:eastAsia="Calibri"/>
          <w:color w:val="0070C0"/>
          <w:kern w:val="2"/>
          <w:sz w:val="20"/>
          <w:szCs w:val="20"/>
          <w14:ligatures w14:val="standardContextual"/>
        </w:rPr>
      </w:pPr>
    </w:p>
    <w:p w14:paraId="6DD43B9A" w14:textId="77777777" w:rsidR="00B065B6" w:rsidRPr="00B065B6" w:rsidRDefault="00B065B6" w:rsidP="00B065B6">
      <w:pPr>
        <w:widowControl/>
        <w:autoSpaceDE/>
        <w:autoSpaceDN/>
        <w:ind w:left="720" w:hanging="578"/>
        <w:rPr>
          <w:rFonts w:eastAsia="Calibri"/>
          <w:color w:val="0070C0"/>
          <w:kern w:val="2"/>
          <w:sz w:val="20"/>
          <w:szCs w:val="20"/>
          <w14:ligatures w14:val="standardContextual"/>
        </w:rPr>
      </w:pPr>
      <w:r w:rsidRPr="00B065B6">
        <w:rPr>
          <w:rFonts w:eastAsia="Calibri"/>
          <w:color w:val="0070C0"/>
          <w:kern w:val="2"/>
          <w:sz w:val="20"/>
          <w:szCs w:val="20"/>
          <w:u w:val="single"/>
          <w14:ligatures w14:val="standardContextual"/>
        </w:rPr>
        <w:t>3.8.6a</w:t>
      </w:r>
      <w:r w:rsidRPr="00B065B6">
        <w:rPr>
          <w:rFonts w:eastAsia="Calibri"/>
          <w:color w:val="0070C0"/>
          <w:kern w:val="2"/>
          <w:sz w:val="20"/>
          <w:szCs w:val="20"/>
          <w14:ligatures w14:val="standardContextual"/>
        </w:rPr>
        <w:tab/>
      </w:r>
      <w:r w:rsidRPr="00B065B6">
        <w:rPr>
          <w:rFonts w:eastAsia="Calibri"/>
          <w:color w:val="0070C0"/>
          <w:kern w:val="2"/>
          <w:sz w:val="20"/>
          <w:szCs w:val="20"/>
          <w:u w:val="single"/>
          <w14:ligatures w14:val="standardContextual"/>
        </w:rPr>
        <w:t>When</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there</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are</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entries</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that</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wish</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to</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be</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tested</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in</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Boundary</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Style,</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a</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3-sided</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graze</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is</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to</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be</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used.</w:t>
      </w:r>
      <w:r w:rsidRPr="00B065B6">
        <w:rPr>
          <w:rFonts w:eastAsia="Calibri"/>
          <w:color w:val="0070C0"/>
          <w:kern w:val="2"/>
          <w:sz w:val="20"/>
          <w:szCs w:val="20"/>
          <w14:ligatures w14:val="standardContextual"/>
        </w:rPr>
        <w:br/>
      </w:r>
      <w:r w:rsidRPr="00B065B6">
        <w:rPr>
          <w:rFonts w:eastAsia="Calibri"/>
          <w:color w:val="0070C0"/>
          <w:kern w:val="2"/>
          <w:sz w:val="20"/>
          <w:szCs w:val="20"/>
          <w:u w:val="single"/>
          <w14:ligatures w14:val="standardContextual"/>
        </w:rPr>
        <w:t>Time</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allowed</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is</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ten</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(10)</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minutes</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with</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no</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minimum</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time</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for</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completion.</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A</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dog</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must</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complete</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all</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Test</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elements</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within</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the</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allotted</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ten</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(10)</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minutes</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to</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qualify.  The two corners should be marked by a cone on each corner.</w:t>
      </w:r>
    </w:p>
    <w:p w14:paraId="01FF6867" w14:textId="77777777" w:rsidR="00B065B6" w:rsidRPr="00B065B6" w:rsidRDefault="00B065B6" w:rsidP="00B065B6">
      <w:pPr>
        <w:widowControl/>
        <w:autoSpaceDE/>
        <w:autoSpaceDN/>
        <w:ind w:left="720" w:hanging="720"/>
        <w:rPr>
          <w:rFonts w:eastAsia="Calibri"/>
          <w:color w:val="0070C0"/>
          <w:kern w:val="2"/>
          <w:sz w:val="20"/>
          <w:szCs w:val="20"/>
          <w:u w:val="single"/>
          <w14:ligatures w14:val="standardContextual"/>
        </w:rPr>
      </w:pPr>
      <w:r w:rsidRPr="00B065B6">
        <w:rPr>
          <w:rFonts w:eastAsia="Calibri"/>
          <w:color w:val="0070C0"/>
          <w:kern w:val="2"/>
          <w:sz w:val="20"/>
          <w:szCs w:val="20"/>
          <w14:ligatures w14:val="standardContextual"/>
        </w:rPr>
        <w:br/>
      </w:r>
      <w:r w:rsidRPr="00B065B6">
        <w:rPr>
          <w:rFonts w:eastAsia="Calibri"/>
          <w:color w:val="0070C0"/>
          <w:kern w:val="2"/>
          <w:sz w:val="20"/>
          <w:szCs w:val="20"/>
          <w:u w:val="single"/>
          <w14:ligatures w14:val="standardContextual"/>
        </w:rPr>
        <w:t>The</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handler</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shall</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enter</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the</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arena</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with</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the</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dog</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on</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lead</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and</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may</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walk</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the</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three-sided</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border</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on</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lead</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prior</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to</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commencing</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the</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Test.</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The</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Judge</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shall</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position</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themselves</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appropriately</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within</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the</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three-sided</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graze</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for</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the</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start</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of</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the</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Test</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only</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if</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required.</w:t>
      </w:r>
      <w:r w:rsidRPr="00B065B6">
        <w:rPr>
          <w:rFonts w:eastAsia="Calibri"/>
          <w:color w:val="0070C0"/>
          <w:kern w:val="2"/>
          <w:sz w:val="20"/>
          <w:szCs w:val="20"/>
          <w14:ligatures w14:val="standardContextual"/>
        </w:rPr>
        <w:br/>
      </w:r>
    </w:p>
    <w:p w14:paraId="3E54E8CC" w14:textId="77777777" w:rsidR="00B065B6" w:rsidRPr="00B065B6" w:rsidRDefault="00B065B6" w:rsidP="00B065B6">
      <w:pPr>
        <w:widowControl/>
        <w:autoSpaceDE/>
        <w:autoSpaceDN/>
        <w:ind w:left="720"/>
        <w:rPr>
          <w:rFonts w:eastAsia="Calibri"/>
          <w:color w:val="0070C0"/>
          <w:kern w:val="2"/>
          <w:sz w:val="20"/>
          <w:szCs w:val="20"/>
          <w14:ligatures w14:val="standardContextual"/>
        </w:rPr>
      </w:pPr>
      <w:r w:rsidRPr="00B065B6">
        <w:rPr>
          <w:rFonts w:eastAsia="Calibri"/>
          <w:color w:val="0070C0"/>
          <w:kern w:val="2"/>
          <w:sz w:val="20"/>
          <w:szCs w:val="20"/>
          <w:u w:val="single"/>
          <w14:ligatures w14:val="standardContextual"/>
        </w:rPr>
        <w:t>The</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Judge</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establishes</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that</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the</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dog</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is</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under</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control.</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When</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the</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Judge</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determines</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that</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the</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dog</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is</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under</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control,</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the</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Test</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may</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begin.</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The</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handler</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is</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instructed</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to</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place</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the</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dog</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in</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a</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sit,</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stand</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or</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down/stay</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position</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on</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the</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border</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and</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remove</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the</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lead.</w:t>
      </w:r>
    </w:p>
    <w:p w14:paraId="5A73A87C" w14:textId="77777777" w:rsidR="00B065B6" w:rsidRPr="00B065B6" w:rsidRDefault="00B065B6" w:rsidP="00B065B6">
      <w:pPr>
        <w:widowControl/>
        <w:autoSpaceDE/>
        <w:autoSpaceDN/>
        <w:ind w:left="720"/>
        <w:rPr>
          <w:rFonts w:eastAsia="Calibri"/>
          <w:color w:val="0070C0"/>
          <w:kern w:val="2"/>
          <w:sz w:val="20"/>
          <w:szCs w:val="20"/>
          <w14:ligatures w14:val="standardContextual"/>
        </w:rPr>
      </w:pPr>
      <w:r w:rsidRPr="00B065B6">
        <w:rPr>
          <w:rFonts w:eastAsia="Calibri"/>
          <w:color w:val="0070C0"/>
          <w:kern w:val="2"/>
          <w:sz w:val="20"/>
          <w:szCs w:val="20"/>
          <w14:ligatures w14:val="standardContextual"/>
        </w:rPr>
        <w:br/>
      </w:r>
      <w:r w:rsidRPr="00B065B6">
        <w:rPr>
          <w:rFonts w:eastAsia="Calibri"/>
          <w:color w:val="0070C0"/>
          <w:kern w:val="2"/>
          <w:sz w:val="20"/>
          <w:szCs w:val="20"/>
          <w:u w:val="single"/>
          <w14:ligatures w14:val="standardContextual"/>
        </w:rPr>
        <w:t>Testing</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and</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time</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commence</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when</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the</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lead</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is</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removed.</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The</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dog</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must</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demonstrate</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a</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controlled</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pause</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(stay</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in</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position</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until</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released</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or</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 xml:space="preserve">sent). </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Once</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the</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lead</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is</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removed,</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the</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handler</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may</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assume</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a</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position</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inside</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the</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graze</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away</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from</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the</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dog</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and</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appropriate</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in</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relation</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to</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the</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stock,</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but</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the</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dog</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must</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remain</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in</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position.</w:t>
      </w:r>
    </w:p>
    <w:p w14:paraId="22138DBE" w14:textId="77777777" w:rsidR="00B065B6" w:rsidRPr="00B065B6" w:rsidRDefault="00B065B6" w:rsidP="00B065B6">
      <w:pPr>
        <w:widowControl/>
        <w:autoSpaceDE/>
        <w:autoSpaceDN/>
        <w:ind w:left="720"/>
        <w:rPr>
          <w:rFonts w:eastAsia="Calibri"/>
          <w:color w:val="0070C0"/>
          <w:kern w:val="2"/>
          <w:sz w:val="20"/>
          <w:szCs w:val="20"/>
          <w14:ligatures w14:val="standardContextual"/>
        </w:rPr>
      </w:pPr>
      <w:r w:rsidRPr="00B065B6">
        <w:rPr>
          <w:rFonts w:eastAsia="Calibri"/>
          <w:color w:val="0070C0"/>
          <w:kern w:val="2"/>
          <w:sz w:val="20"/>
          <w:szCs w:val="20"/>
          <w14:ligatures w14:val="standardContextual"/>
        </w:rPr>
        <w:br/>
      </w:r>
      <w:r w:rsidRPr="00B065B6">
        <w:rPr>
          <w:rFonts w:eastAsia="Calibri"/>
          <w:color w:val="0070C0"/>
          <w:kern w:val="2"/>
          <w:sz w:val="20"/>
          <w:szCs w:val="20"/>
          <w:u w:val="single"/>
          <w14:ligatures w14:val="standardContextual"/>
        </w:rPr>
        <w:t>The</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judge</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then</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signals</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or</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instructs</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the</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handler</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to</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work</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the</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dog.</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A</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dog</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that</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‘breaks</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the</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stay’</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shall</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not</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fail</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for</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that</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reason</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alone.</w:t>
      </w:r>
    </w:p>
    <w:p w14:paraId="63316CB1" w14:textId="77777777" w:rsidR="00B065B6" w:rsidRPr="00B065B6" w:rsidRDefault="00B065B6" w:rsidP="00B065B6">
      <w:pPr>
        <w:widowControl/>
        <w:autoSpaceDE/>
        <w:autoSpaceDN/>
        <w:ind w:left="720"/>
        <w:rPr>
          <w:rFonts w:eastAsia="Calibri"/>
          <w:color w:val="0070C0"/>
          <w:kern w:val="2"/>
          <w:sz w:val="20"/>
          <w:szCs w:val="20"/>
          <w14:ligatures w14:val="standardContextual"/>
        </w:rPr>
      </w:pPr>
      <w:r w:rsidRPr="00B065B6">
        <w:rPr>
          <w:rFonts w:eastAsia="Calibri"/>
          <w:color w:val="0070C0"/>
          <w:kern w:val="2"/>
          <w:sz w:val="20"/>
          <w:szCs w:val="20"/>
          <w14:ligatures w14:val="standardContextual"/>
        </w:rPr>
        <w:br/>
      </w:r>
      <w:r w:rsidRPr="00B065B6">
        <w:rPr>
          <w:rFonts w:eastAsia="Calibri"/>
          <w:color w:val="0070C0"/>
          <w:kern w:val="2"/>
          <w:sz w:val="20"/>
          <w:szCs w:val="20"/>
          <w:u w:val="single"/>
          <w14:ligatures w14:val="standardContextual"/>
        </w:rPr>
        <w:t>During</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the</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Test,</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the</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Judge</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should</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be</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positioned</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to</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observe</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the</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dog</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and</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provide</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verbal</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assistance</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but</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shall</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not</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interfere</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with</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the</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movement</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of</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the</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stock,</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handler</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or</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dog</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unless</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as</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necessary</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to</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remove</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the</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dog</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from</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the</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arena.</w:t>
      </w:r>
    </w:p>
    <w:p w14:paraId="7A23A4C1" w14:textId="77777777" w:rsidR="00B065B6" w:rsidRPr="00B065B6" w:rsidRDefault="00B065B6" w:rsidP="00B065B6">
      <w:pPr>
        <w:widowControl/>
        <w:autoSpaceDE/>
        <w:autoSpaceDN/>
        <w:ind w:left="720"/>
        <w:rPr>
          <w:rFonts w:eastAsia="Calibri"/>
          <w:color w:val="0070C0"/>
          <w:kern w:val="2"/>
          <w:sz w:val="20"/>
          <w:szCs w:val="20"/>
          <w:u w:val="single"/>
          <w14:ligatures w14:val="standardContextual"/>
        </w:rPr>
      </w:pPr>
      <w:r w:rsidRPr="00B065B6">
        <w:rPr>
          <w:rFonts w:eastAsia="Calibri"/>
          <w:color w:val="0070C0"/>
          <w:kern w:val="2"/>
          <w:sz w:val="20"/>
          <w:szCs w:val="20"/>
          <w14:ligatures w14:val="standardContextual"/>
        </w:rPr>
        <w:br/>
      </w:r>
      <w:r w:rsidRPr="00B065B6">
        <w:rPr>
          <w:rFonts w:eastAsia="Calibri"/>
          <w:color w:val="0070C0"/>
          <w:kern w:val="2"/>
          <w:sz w:val="20"/>
          <w:szCs w:val="20"/>
          <w:u w:val="single"/>
          <w14:ligatures w14:val="standardContextual"/>
        </w:rPr>
        <w:t>The</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dog</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contains</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the</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sheep</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inside</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the</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3-sided</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graze</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for four (4) minutes</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and</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should</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demonstrate the ability to work along the border and not be in a static position or balancing to the handler.   After</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completing</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the</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controlled</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border</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work</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the</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dog</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is</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required</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to</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demonstrate</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a</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stop</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followed</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by</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a</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call</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to</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handler</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outside</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of</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the</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3-sided</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graze.</w:t>
      </w:r>
    </w:p>
    <w:p w14:paraId="447473E1" w14:textId="77777777" w:rsidR="00B065B6" w:rsidRPr="00B065B6" w:rsidRDefault="00B065B6" w:rsidP="00B065B6">
      <w:pPr>
        <w:widowControl/>
        <w:autoSpaceDE/>
        <w:autoSpaceDN/>
        <w:ind w:left="720"/>
        <w:rPr>
          <w:rFonts w:eastAsia="Calibri"/>
          <w:color w:val="0070C0"/>
          <w:kern w:val="2"/>
          <w:sz w:val="20"/>
          <w:szCs w:val="20"/>
          <w14:ligatures w14:val="standardContextual"/>
        </w:rPr>
      </w:pPr>
      <w:r w:rsidRPr="00B065B6">
        <w:rPr>
          <w:rFonts w:eastAsia="Calibri"/>
          <w:color w:val="0070C0"/>
          <w:kern w:val="2"/>
          <w:sz w:val="20"/>
          <w:szCs w:val="20"/>
          <w14:ligatures w14:val="standardContextual"/>
        </w:rPr>
        <w:br/>
      </w:r>
      <w:r w:rsidRPr="00B065B6">
        <w:rPr>
          <w:rFonts w:eastAsia="Calibri"/>
          <w:color w:val="0070C0"/>
          <w:kern w:val="2"/>
          <w:sz w:val="20"/>
          <w:szCs w:val="20"/>
          <w:u w:val="single"/>
          <w14:ligatures w14:val="standardContextual"/>
        </w:rPr>
        <w:t>The</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call</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to</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handler</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should</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not</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be</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in</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a</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direct</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line</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with</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the</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stock,</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but</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away</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from</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the</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position</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of</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the</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stock.</w:t>
      </w:r>
    </w:p>
    <w:p w14:paraId="428E4AA4" w14:textId="77777777" w:rsidR="00B065B6" w:rsidRPr="00B065B6" w:rsidRDefault="00B065B6" w:rsidP="00B065B6">
      <w:pPr>
        <w:widowControl/>
        <w:autoSpaceDE/>
        <w:autoSpaceDN/>
        <w:ind w:left="720"/>
        <w:rPr>
          <w:rFonts w:eastAsia="Calibri"/>
          <w:color w:val="0070C0"/>
          <w:kern w:val="2"/>
          <w:sz w:val="20"/>
          <w:szCs w:val="20"/>
          <w:u w:val="single"/>
          <w14:ligatures w14:val="standardContextual"/>
        </w:rPr>
      </w:pPr>
      <w:r w:rsidRPr="00B065B6">
        <w:rPr>
          <w:rFonts w:eastAsia="Calibri"/>
          <w:color w:val="0070C0"/>
          <w:kern w:val="2"/>
          <w:sz w:val="20"/>
          <w:szCs w:val="20"/>
          <w14:ligatures w14:val="standardContextual"/>
        </w:rPr>
        <w:br/>
      </w:r>
      <w:r w:rsidRPr="00B065B6">
        <w:rPr>
          <w:rFonts w:eastAsia="Calibri"/>
          <w:color w:val="0070C0"/>
          <w:kern w:val="2"/>
          <w:sz w:val="20"/>
          <w:szCs w:val="20"/>
          <w:u w:val="single"/>
          <w14:ligatures w14:val="standardContextual"/>
        </w:rPr>
        <w:t>The</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Judge</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indicates</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completion</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of</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the</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Test,</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timing</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ceases,</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and</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the</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handler</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leashes</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the</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dog</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and</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leaves</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the</w:t>
      </w:r>
      <w:r w:rsidRPr="00B065B6">
        <w:rPr>
          <w:rFonts w:eastAsia="Calibri"/>
          <w:color w:val="0070C0"/>
          <w:kern w:val="2"/>
          <w:sz w:val="20"/>
          <w:szCs w:val="20"/>
          <w14:ligatures w14:val="standardContextual"/>
        </w:rPr>
        <w:t xml:space="preserve"> </w:t>
      </w:r>
      <w:r w:rsidRPr="00B065B6">
        <w:rPr>
          <w:rFonts w:eastAsia="Calibri"/>
          <w:color w:val="0070C0"/>
          <w:kern w:val="2"/>
          <w:sz w:val="20"/>
          <w:szCs w:val="20"/>
          <w:u w:val="single"/>
          <w14:ligatures w14:val="standardContextual"/>
        </w:rPr>
        <w:t>arena.</w:t>
      </w:r>
    </w:p>
    <w:p w14:paraId="67D24F7D" w14:textId="77777777" w:rsidR="00B065B6" w:rsidRPr="00B065B6" w:rsidRDefault="00B065B6" w:rsidP="00B065B6">
      <w:pPr>
        <w:widowControl/>
        <w:autoSpaceDE/>
        <w:autoSpaceDN/>
        <w:rPr>
          <w:rFonts w:eastAsia="Calibri"/>
          <w:color w:val="0070C0"/>
          <w:kern w:val="2"/>
          <w:sz w:val="20"/>
          <w:szCs w:val="20"/>
          <w:u w:val="single"/>
          <w14:ligatures w14:val="standardContextual"/>
        </w:rPr>
      </w:pPr>
    </w:p>
    <w:p w14:paraId="27D1B0E5" w14:textId="25ABF5ED" w:rsidR="00B065B6" w:rsidRPr="00B065B6" w:rsidRDefault="00B065B6" w:rsidP="00B065B6">
      <w:pPr>
        <w:widowControl/>
        <w:autoSpaceDE/>
        <w:autoSpaceDN/>
        <w:ind w:left="142"/>
        <w:rPr>
          <w:rFonts w:eastAsia="Calibri"/>
          <w:color w:val="EE0000"/>
          <w:kern w:val="2"/>
          <w:sz w:val="20"/>
          <w:szCs w:val="20"/>
          <w14:ligatures w14:val="standardContextual"/>
        </w:rPr>
      </w:pPr>
      <w:r w:rsidRPr="00B065B6">
        <w:rPr>
          <w:rFonts w:eastAsia="Calibri"/>
          <w:b/>
          <w:bCs/>
          <w:color w:val="EE0000"/>
          <w:kern w:val="2"/>
          <w:sz w:val="20"/>
          <w:szCs w:val="20"/>
          <w14:ligatures w14:val="standardContextual"/>
        </w:rPr>
        <w:t>(QLD) Rationale</w:t>
      </w:r>
      <w:r w:rsidRPr="00B065B6">
        <w:rPr>
          <w:rFonts w:eastAsia="Calibri"/>
          <w:color w:val="EE0000"/>
          <w:kern w:val="2"/>
          <w:sz w:val="20"/>
          <w:szCs w:val="20"/>
          <w14:ligatures w14:val="standardContextual"/>
        </w:rPr>
        <w:t xml:space="preserve">  </w:t>
      </w:r>
      <w:r w:rsidRPr="00B065B6">
        <w:rPr>
          <w:rFonts w:eastAsia="Calibri"/>
          <w:b/>
          <w:bCs/>
          <w:color w:val="EE0000"/>
          <w:kern w:val="2"/>
          <w:sz w:val="20"/>
          <w:szCs w:val="20"/>
          <w14:ligatures w14:val="standardContextual"/>
        </w:rPr>
        <w:t xml:space="preserve">Section 8.     </w:t>
      </w:r>
    </w:p>
    <w:p w14:paraId="327C096C" w14:textId="77777777" w:rsidR="00B065B6" w:rsidRPr="00B065B6" w:rsidRDefault="00B065B6" w:rsidP="00B065B6">
      <w:pPr>
        <w:widowControl/>
        <w:autoSpaceDE/>
        <w:autoSpaceDN/>
        <w:rPr>
          <w:rFonts w:eastAsia="Calibri"/>
          <w:kern w:val="2"/>
          <w:sz w:val="20"/>
          <w:szCs w:val="20"/>
          <w14:ligatures w14:val="standardContextual"/>
        </w:rPr>
      </w:pPr>
    </w:p>
    <w:p w14:paraId="5B8251F8" w14:textId="77777777" w:rsidR="00B065B6" w:rsidRPr="00B065B6" w:rsidRDefault="00B065B6">
      <w:pPr>
        <w:widowControl/>
        <w:numPr>
          <w:ilvl w:val="0"/>
          <w:numId w:val="88"/>
        </w:numPr>
        <w:autoSpaceDE/>
        <w:autoSpaceDN/>
        <w:spacing w:after="160" w:line="259" w:lineRule="auto"/>
        <w:rPr>
          <w:rFonts w:eastAsia="Calibri"/>
          <w:color w:val="EE0000"/>
          <w:kern w:val="2"/>
          <w:sz w:val="20"/>
          <w:szCs w:val="20"/>
          <w14:ligatures w14:val="standardContextual"/>
        </w:rPr>
      </w:pPr>
      <w:r w:rsidRPr="00B065B6">
        <w:rPr>
          <w:rFonts w:eastAsia="Calibri"/>
          <w:color w:val="EE0000"/>
          <w:kern w:val="2"/>
          <w:sz w:val="20"/>
          <w:szCs w:val="20"/>
          <w14:ligatures w14:val="standardContextual"/>
        </w:rPr>
        <w:t>A 3-sided graze reflects the traditional boundary work of tending breeds, provides a clear structure for assessing heritage-based boundary behaviours, establishes the correct progression toward Pre-Trial</w:t>
      </w:r>
      <w:r w:rsidRPr="00B065B6">
        <w:rPr>
          <w:rFonts w:ascii="Calibri" w:eastAsia="Calibri" w:hAnsi="Calibri" w:cs="Times New Roman"/>
          <w:color w:val="EE0000"/>
          <w:kern w:val="2"/>
          <w14:ligatures w14:val="standardContextual"/>
        </w:rPr>
        <w:t xml:space="preserve"> </w:t>
      </w:r>
      <w:r w:rsidRPr="00B065B6">
        <w:rPr>
          <w:rFonts w:eastAsia="Calibri"/>
          <w:color w:val="EE0000"/>
          <w:kern w:val="2"/>
          <w:sz w:val="20"/>
          <w:szCs w:val="20"/>
          <w14:ligatures w14:val="standardContextual"/>
        </w:rPr>
        <w:t>requirements, and by distinguishing With Boundary and Without Boundary tests ensures clarity for judges and fairness for all breeds.</w:t>
      </w:r>
    </w:p>
    <w:p w14:paraId="6842631B" w14:textId="77777777" w:rsidR="00B065B6" w:rsidRPr="00B065B6" w:rsidRDefault="00B065B6">
      <w:pPr>
        <w:widowControl/>
        <w:numPr>
          <w:ilvl w:val="0"/>
          <w:numId w:val="88"/>
        </w:numPr>
        <w:autoSpaceDE/>
        <w:autoSpaceDN/>
        <w:spacing w:after="160" w:line="259" w:lineRule="auto"/>
        <w:rPr>
          <w:rFonts w:eastAsia="Calibri"/>
          <w:color w:val="EE0000"/>
          <w:kern w:val="2"/>
          <w:sz w:val="20"/>
          <w:szCs w:val="20"/>
          <w14:ligatures w14:val="standardContextual"/>
        </w:rPr>
      </w:pPr>
      <w:r w:rsidRPr="00B065B6">
        <w:rPr>
          <w:rFonts w:eastAsia="Calibri"/>
          <w:color w:val="EE0000"/>
          <w:kern w:val="2"/>
          <w:sz w:val="20"/>
          <w:szCs w:val="20"/>
          <w14:ligatures w14:val="standardContextual"/>
        </w:rPr>
        <w:t xml:space="preserve">We have shown this proposed amendment as Rule 3.8.6a.  However, this whole amendment could be put </w:t>
      </w:r>
      <w:r w:rsidRPr="00B065B6">
        <w:rPr>
          <w:rFonts w:eastAsia="Calibri"/>
          <w:color w:val="EE0000"/>
          <w:kern w:val="2"/>
          <w:sz w:val="20"/>
          <w:szCs w:val="20"/>
          <w:u w:val="single"/>
          <w14:ligatures w14:val="standardContextual"/>
        </w:rPr>
        <w:t xml:space="preserve">after </w:t>
      </w:r>
      <w:r w:rsidRPr="00B065B6">
        <w:rPr>
          <w:rFonts w:eastAsia="Calibri"/>
          <w:color w:val="EE0000"/>
          <w:kern w:val="2"/>
          <w:sz w:val="20"/>
          <w:szCs w:val="20"/>
          <w14:ligatures w14:val="standardContextual"/>
        </w:rPr>
        <w:t>Rule 3.8.9 on Page 21, so making it Rule 3.8.10.  If so, it could be broken down to sub-rules, such as 3.8.10, 3.8.11, 3.8.12, etc.</w:t>
      </w:r>
    </w:p>
    <w:p w14:paraId="2FAB7066" w14:textId="77777777" w:rsidR="00B065B6" w:rsidRDefault="00B065B6">
      <w:pPr>
        <w:widowControl/>
        <w:numPr>
          <w:ilvl w:val="0"/>
          <w:numId w:val="88"/>
        </w:numPr>
        <w:autoSpaceDE/>
        <w:autoSpaceDN/>
        <w:spacing w:after="160" w:line="259" w:lineRule="auto"/>
        <w:rPr>
          <w:rFonts w:eastAsia="Calibri"/>
          <w:color w:val="EE0000"/>
          <w:kern w:val="2"/>
          <w:sz w:val="20"/>
          <w:szCs w:val="20"/>
          <w14:ligatures w14:val="standardContextual"/>
        </w:rPr>
      </w:pPr>
      <w:r w:rsidRPr="00B065B6">
        <w:rPr>
          <w:rFonts w:eastAsia="Calibri"/>
          <w:color w:val="EE0000"/>
          <w:kern w:val="2"/>
          <w:sz w:val="20"/>
          <w:szCs w:val="20"/>
          <w14:ligatures w14:val="standardContextual"/>
        </w:rPr>
        <w:t>The time for the HT graze should be defined as four (4) minutes as this is the natural progression from this Test to the PT which also has a graze time of four (4) minutes but then adds the ‘narrow road’ work to the Test.</w:t>
      </w:r>
    </w:p>
    <w:p w14:paraId="2F122022" w14:textId="77777777" w:rsidR="00B065B6" w:rsidRPr="00B065B6" w:rsidRDefault="00B065B6">
      <w:pPr>
        <w:widowControl/>
        <w:numPr>
          <w:ilvl w:val="0"/>
          <w:numId w:val="88"/>
        </w:numPr>
        <w:autoSpaceDE/>
        <w:autoSpaceDN/>
        <w:spacing w:after="160" w:line="259" w:lineRule="auto"/>
        <w:rPr>
          <w:rFonts w:eastAsia="Calibri"/>
          <w:color w:val="EE0000"/>
          <w:kern w:val="2"/>
          <w:sz w:val="20"/>
          <w:szCs w:val="20"/>
          <w14:ligatures w14:val="standardContextual"/>
        </w:rPr>
      </w:pPr>
      <w:r w:rsidRPr="00B065B6">
        <w:rPr>
          <w:rFonts w:eastAsia="Calibri"/>
          <w:color w:val="EE0000"/>
          <w:kern w:val="2"/>
          <w:sz w:val="20"/>
          <w:szCs w:val="20"/>
          <w14:ligatures w14:val="standardContextual"/>
        </w:rPr>
        <w:t>We are suggesting that, for the Three-Sided Graze for the Herding Test that the Graze area inside the Pre-Trial Test could be used.  It would be of ideal size and the dog can patrol along the three sides of the Graze area.</w:t>
      </w:r>
    </w:p>
    <w:p w14:paraId="6282C594" w14:textId="77777777" w:rsidR="00B065B6" w:rsidRDefault="00B065B6" w:rsidP="0065503B">
      <w:pPr>
        <w:pStyle w:val="BodyText"/>
        <w:spacing w:line="273" w:lineRule="auto"/>
        <w:rPr>
          <w:color w:val="EE0000"/>
        </w:rPr>
      </w:pPr>
    </w:p>
    <w:p w14:paraId="4DE2A411" w14:textId="598FAEB6" w:rsidR="00B065B6" w:rsidRPr="00B065B6" w:rsidRDefault="00B065B6" w:rsidP="00B065B6">
      <w:pPr>
        <w:pStyle w:val="BodyText"/>
        <w:spacing w:line="273" w:lineRule="auto"/>
      </w:pPr>
      <w:r w:rsidRPr="00B065B6">
        <w:t>Comments: ………………………………………………………………………………………………………………………………………………………………………………………………………………………………………………………………………………</w:t>
      </w:r>
    </w:p>
    <w:p w14:paraId="0862BEC2" w14:textId="312D162E" w:rsidR="0000611A" w:rsidRPr="00971DAC" w:rsidRDefault="00000000">
      <w:pPr>
        <w:pStyle w:val="ListParagraph"/>
        <w:numPr>
          <w:ilvl w:val="2"/>
          <w:numId w:val="41"/>
        </w:numPr>
        <w:tabs>
          <w:tab w:val="left" w:pos="1002"/>
        </w:tabs>
        <w:spacing w:before="68"/>
        <w:ind w:hanging="725"/>
        <w:rPr>
          <w:sz w:val="20"/>
        </w:rPr>
      </w:pPr>
      <w:r w:rsidRPr="00971DAC">
        <w:rPr>
          <w:spacing w:val="-2"/>
          <w:sz w:val="20"/>
        </w:rPr>
        <w:t>The</w:t>
      </w:r>
      <w:r w:rsidRPr="00971DAC">
        <w:rPr>
          <w:spacing w:val="-9"/>
          <w:sz w:val="20"/>
        </w:rPr>
        <w:t xml:space="preserve"> </w:t>
      </w:r>
      <w:r w:rsidRPr="00971DAC">
        <w:rPr>
          <w:spacing w:val="-2"/>
          <w:sz w:val="20"/>
        </w:rPr>
        <w:t>five</w:t>
      </w:r>
      <w:r w:rsidRPr="00971DAC">
        <w:rPr>
          <w:spacing w:val="-5"/>
          <w:sz w:val="20"/>
        </w:rPr>
        <w:t xml:space="preserve"> </w:t>
      </w:r>
      <w:r w:rsidRPr="00971DAC">
        <w:rPr>
          <w:spacing w:val="-2"/>
          <w:sz w:val="20"/>
        </w:rPr>
        <w:t>elements</w:t>
      </w:r>
      <w:r w:rsidRPr="00971DAC">
        <w:rPr>
          <w:spacing w:val="-3"/>
          <w:sz w:val="20"/>
        </w:rPr>
        <w:t xml:space="preserve"> </w:t>
      </w:r>
      <w:r w:rsidRPr="00971DAC">
        <w:rPr>
          <w:spacing w:val="-2"/>
          <w:sz w:val="20"/>
        </w:rPr>
        <w:t>of</w:t>
      </w:r>
      <w:r w:rsidRPr="00971DAC">
        <w:rPr>
          <w:spacing w:val="-3"/>
          <w:sz w:val="20"/>
        </w:rPr>
        <w:t xml:space="preserve"> </w:t>
      </w:r>
      <w:r w:rsidRPr="00971DAC">
        <w:rPr>
          <w:spacing w:val="-2"/>
          <w:sz w:val="20"/>
        </w:rPr>
        <w:t>the</w:t>
      </w:r>
      <w:r w:rsidRPr="00971DAC">
        <w:rPr>
          <w:spacing w:val="-9"/>
          <w:sz w:val="20"/>
        </w:rPr>
        <w:t xml:space="preserve"> </w:t>
      </w:r>
      <w:r w:rsidRPr="00971DAC">
        <w:rPr>
          <w:spacing w:val="-2"/>
          <w:sz w:val="20"/>
        </w:rPr>
        <w:t>Test,</w:t>
      </w:r>
      <w:r w:rsidRPr="00971DAC">
        <w:rPr>
          <w:spacing w:val="-7"/>
          <w:sz w:val="20"/>
        </w:rPr>
        <w:t xml:space="preserve"> </w:t>
      </w:r>
      <w:r w:rsidRPr="00971DAC">
        <w:rPr>
          <w:spacing w:val="-2"/>
          <w:sz w:val="20"/>
        </w:rPr>
        <w:t>which</w:t>
      </w:r>
      <w:r w:rsidRPr="00971DAC">
        <w:rPr>
          <w:spacing w:val="-7"/>
          <w:sz w:val="20"/>
        </w:rPr>
        <w:t xml:space="preserve"> </w:t>
      </w:r>
      <w:r w:rsidRPr="00971DAC">
        <w:rPr>
          <w:spacing w:val="-2"/>
          <w:sz w:val="20"/>
        </w:rPr>
        <w:t>must</w:t>
      </w:r>
      <w:r w:rsidRPr="00971DAC">
        <w:rPr>
          <w:spacing w:val="-3"/>
          <w:sz w:val="20"/>
        </w:rPr>
        <w:t xml:space="preserve"> </w:t>
      </w:r>
      <w:r w:rsidRPr="00971DAC">
        <w:rPr>
          <w:spacing w:val="-2"/>
          <w:sz w:val="20"/>
        </w:rPr>
        <w:t>be</w:t>
      </w:r>
      <w:r w:rsidRPr="00971DAC">
        <w:rPr>
          <w:spacing w:val="-7"/>
          <w:sz w:val="20"/>
        </w:rPr>
        <w:t xml:space="preserve"> </w:t>
      </w:r>
      <w:r w:rsidRPr="00971DAC">
        <w:rPr>
          <w:spacing w:val="-2"/>
          <w:sz w:val="20"/>
        </w:rPr>
        <w:t>executed,</w:t>
      </w:r>
      <w:r w:rsidRPr="00971DAC">
        <w:rPr>
          <w:spacing w:val="-1"/>
          <w:sz w:val="20"/>
        </w:rPr>
        <w:t xml:space="preserve"> </w:t>
      </w:r>
      <w:r w:rsidRPr="00971DAC">
        <w:rPr>
          <w:spacing w:val="-4"/>
          <w:sz w:val="20"/>
        </w:rPr>
        <w:t>are:</w:t>
      </w:r>
    </w:p>
    <w:p w14:paraId="4F3CC6C8" w14:textId="77777777" w:rsidR="0000611A" w:rsidRPr="00971DAC" w:rsidRDefault="00000000">
      <w:pPr>
        <w:pStyle w:val="BodyText"/>
        <w:spacing w:before="37"/>
        <w:ind w:left="998"/>
      </w:pPr>
      <w:r w:rsidRPr="00971DAC">
        <w:rPr>
          <w:sz w:val="18"/>
        </w:rPr>
        <w:t>1</w:t>
      </w:r>
      <w:r w:rsidRPr="00971DAC">
        <w:rPr>
          <w:spacing w:val="-38"/>
          <w:sz w:val="18"/>
        </w:rPr>
        <w:t xml:space="preserve"> </w:t>
      </w:r>
      <w:r w:rsidRPr="00971DAC">
        <w:t>.</w:t>
      </w:r>
      <w:r w:rsidRPr="00971DAC">
        <w:rPr>
          <w:spacing w:val="-13"/>
        </w:rPr>
        <w:t xml:space="preserve"> </w:t>
      </w:r>
      <w:r w:rsidRPr="00971DAC">
        <w:t>A</w:t>
      </w:r>
      <w:r w:rsidRPr="00971DAC">
        <w:rPr>
          <w:spacing w:val="-12"/>
        </w:rPr>
        <w:t xml:space="preserve"> </w:t>
      </w:r>
      <w:r w:rsidRPr="00971DAC">
        <w:t>controlled</w:t>
      </w:r>
      <w:r w:rsidRPr="00971DAC">
        <w:rPr>
          <w:spacing w:val="-10"/>
        </w:rPr>
        <w:t xml:space="preserve"> </w:t>
      </w:r>
      <w:r w:rsidRPr="00971DAC">
        <w:t>pause</w:t>
      </w:r>
      <w:r w:rsidRPr="00971DAC">
        <w:rPr>
          <w:spacing w:val="-8"/>
        </w:rPr>
        <w:t xml:space="preserve"> </w:t>
      </w:r>
      <w:r w:rsidRPr="00971DAC">
        <w:t>or</w:t>
      </w:r>
      <w:r w:rsidRPr="00971DAC">
        <w:rPr>
          <w:spacing w:val="-9"/>
        </w:rPr>
        <w:t xml:space="preserve"> </w:t>
      </w:r>
      <w:r w:rsidRPr="00971DAC">
        <w:t>stop</w:t>
      </w:r>
      <w:r w:rsidRPr="00971DAC">
        <w:rPr>
          <w:spacing w:val="-7"/>
        </w:rPr>
        <w:t xml:space="preserve"> </w:t>
      </w:r>
      <w:r w:rsidRPr="00971DAC">
        <w:t>at</w:t>
      </w:r>
      <w:r w:rsidRPr="00971DAC">
        <w:rPr>
          <w:spacing w:val="-9"/>
        </w:rPr>
        <w:t xml:space="preserve"> </w:t>
      </w:r>
      <w:r w:rsidRPr="00971DAC">
        <w:t>the</w:t>
      </w:r>
      <w:r w:rsidRPr="00971DAC">
        <w:rPr>
          <w:spacing w:val="-6"/>
        </w:rPr>
        <w:t xml:space="preserve"> </w:t>
      </w:r>
      <w:r w:rsidRPr="00971DAC">
        <w:rPr>
          <w:spacing w:val="-2"/>
        </w:rPr>
        <w:t>beginning</w:t>
      </w:r>
    </w:p>
    <w:p w14:paraId="69A2CA3C" w14:textId="0C27A2C2" w:rsidR="0000611A" w:rsidRPr="00971DAC" w:rsidRDefault="00000000">
      <w:pPr>
        <w:pStyle w:val="BodyText"/>
        <w:spacing w:before="31"/>
        <w:ind w:left="1000"/>
      </w:pPr>
      <w:r w:rsidRPr="00971DAC">
        <w:rPr>
          <w:sz w:val="18"/>
        </w:rPr>
        <w:t>2</w:t>
      </w:r>
      <w:r w:rsidRPr="00971DAC">
        <w:rPr>
          <w:spacing w:val="15"/>
          <w:sz w:val="18"/>
        </w:rPr>
        <w:t xml:space="preserve"> </w:t>
      </w:r>
      <w:r w:rsidRPr="00971DAC">
        <w:t>Two</w:t>
      </w:r>
      <w:r w:rsidRPr="00971DAC">
        <w:rPr>
          <w:spacing w:val="-12"/>
        </w:rPr>
        <w:t xml:space="preserve"> </w:t>
      </w:r>
      <w:r w:rsidRPr="00971DAC">
        <w:t>(2)</w:t>
      </w:r>
      <w:r w:rsidRPr="00971DAC">
        <w:rPr>
          <w:spacing w:val="-9"/>
        </w:rPr>
        <w:t xml:space="preserve"> </w:t>
      </w:r>
      <w:r w:rsidRPr="00971DAC">
        <w:t>changes</w:t>
      </w:r>
      <w:r w:rsidRPr="00971DAC">
        <w:rPr>
          <w:spacing w:val="-9"/>
        </w:rPr>
        <w:t xml:space="preserve"> </w:t>
      </w:r>
      <w:r w:rsidRPr="00971DAC">
        <w:t>in</w:t>
      </w:r>
      <w:r w:rsidRPr="00971DAC">
        <w:rPr>
          <w:spacing w:val="-10"/>
        </w:rPr>
        <w:t xml:space="preserve"> </w:t>
      </w:r>
      <w:r w:rsidRPr="00971DAC">
        <w:t>direction</w:t>
      </w:r>
      <w:r w:rsidRPr="00971DAC">
        <w:rPr>
          <w:spacing w:val="-11"/>
        </w:rPr>
        <w:t xml:space="preserve"> </w:t>
      </w:r>
      <w:r w:rsidRPr="00971DAC">
        <w:t>at</w:t>
      </w:r>
      <w:r w:rsidRPr="00971DAC">
        <w:rPr>
          <w:spacing w:val="-10"/>
        </w:rPr>
        <w:t xml:space="preserve"> </w:t>
      </w:r>
      <w:r w:rsidRPr="00971DAC">
        <w:t>or</w:t>
      </w:r>
      <w:r w:rsidRPr="00971DAC">
        <w:rPr>
          <w:spacing w:val="-7"/>
        </w:rPr>
        <w:t xml:space="preserve"> </w:t>
      </w:r>
      <w:r w:rsidRPr="00971DAC">
        <w:t>near</w:t>
      </w:r>
      <w:r w:rsidRPr="00971DAC">
        <w:rPr>
          <w:spacing w:val="-9"/>
        </w:rPr>
        <w:t xml:space="preserve"> </w:t>
      </w:r>
      <w:r w:rsidRPr="00971DAC">
        <w:t>the</w:t>
      </w:r>
      <w:r w:rsidRPr="00971DAC">
        <w:rPr>
          <w:spacing w:val="-9"/>
        </w:rPr>
        <w:t xml:space="preserve"> </w:t>
      </w:r>
      <w:r w:rsidRPr="00971DAC">
        <w:rPr>
          <w:spacing w:val="-2"/>
        </w:rPr>
        <w:t>pylons</w:t>
      </w:r>
    </w:p>
    <w:p w14:paraId="18CB35E3" w14:textId="23A3B434" w:rsidR="00195001" w:rsidRPr="00971DAC" w:rsidRDefault="00000000">
      <w:pPr>
        <w:pStyle w:val="ListParagraph"/>
        <w:numPr>
          <w:ilvl w:val="0"/>
          <w:numId w:val="40"/>
        </w:numPr>
        <w:tabs>
          <w:tab w:val="left" w:pos="1221"/>
        </w:tabs>
        <w:spacing w:before="37"/>
        <w:ind w:left="1221" w:hanging="221"/>
        <w:rPr>
          <w:sz w:val="20"/>
        </w:rPr>
      </w:pPr>
      <w:r w:rsidRPr="00971DAC">
        <w:rPr>
          <w:spacing w:val="-2"/>
          <w:sz w:val="20"/>
        </w:rPr>
        <w:t>Controlled</w:t>
      </w:r>
      <w:r w:rsidRPr="00971DAC">
        <w:rPr>
          <w:spacing w:val="-6"/>
          <w:sz w:val="20"/>
        </w:rPr>
        <w:t xml:space="preserve"> </w:t>
      </w:r>
      <w:r w:rsidRPr="00971DAC">
        <w:rPr>
          <w:spacing w:val="-2"/>
          <w:sz w:val="20"/>
        </w:rPr>
        <w:t>movement</w:t>
      </w:r>
      <w:r w:rsidRPr="00971DAC">
        <w:rPr>
          <w:spacing w:val="-1"/>
          <w:sz w:val="20"/>
        </w:rPr>
        <w:t xml:space="preserve"> </w:t>
      </w:r>
      <w:r w:rsidRPr="00971DAC">
        <w:rPr>
          <w:spacing w:val="-2"/>
          <w:sz w:val="20"/>
        </w:rPr>
        <w:t>of</w:t>
      </w:r>
      <w:r w:rsidRPr="00971DAC">
        <w:rPr>
          <w:spacing w:val="-6"/>
          <w:sz w:val="20"/>
        </w:rPr>
        <w:t xml:space="preserve"> </w:t>
      </w:r>
      <w:r w:rsidRPr="00971DAC">
        <w:rPr>
          <w:spacing w:val="-2"/>
          <w:sz w:val="20"/>
        </w:rPr>
        <w:t>the</w:t>
      </w:r>
      <w:r w:rsidRPr="00971DAC">
        <w:rPr>
          <w:sz w:val="20"/>
        </w:rPr>
        <w:t xml:space="preserve"> </w:t>
      </w:r>
      <w:r w:rsidRPr="00971DAC">
        <w:rPr>
          <w:spacing w:val="-4"/>
          <w:sz w:val="20"/>
        </w:rPr>
        <w:t>stock</w:t>
      </w:r>
    </w:p>
    <w:p w14:paraId="083E3961" w14:textId="77777777" w:rsidR="0000611A" w:rsidRPr="00971DAC" w:rsidRDefault="00000000">
      <w:pPr>
        <w:pStyle w:val="ListParagraph"/>
        <w:numPr>
          <w:ilvl w:val="0"/>
          <w:numId w:val="40"/>
        </w:numPr>
        <w:tabs>
          <w:tab w:val="left" w:pos="1212"/>
        </w:tabs>
        <w:spacing w:before="34"/>
        <w:ind w:left="1212" w:hanging="214"/>
        <w:rPr>
          <w:sz w:val="20"/>
        </w:rPr>
      </w:pPr>
      <w:r w:rsidRPr="00971DAC">
        <w:rPr>
          <w:spacing w:val="-2"/>
          <w:sz w:val="20"/>
        </w:rPr>
        <w:t>A</w:t>
      </w:r>
      <w:r w:rsidRPr="00971DAC">
        <w:rPr>
          <w:spacing w:val="-23"/>
          <w:sz w:val="20"/>
        </w:rPr>
        <w:t xml:space="preserve"> </w:t>
      </w:r>
      <w:r w:rsidRPr="00971DAC">
        <w:rPr>
          <w:spacing w:val="-4"/>
          <w:sz w:val="20"/>
        </w:rPr>
        <w:t>stop</w:t>
      </w:r>
    </w:p>
    <w:p w14:paraId="562BF070" w14:textId="77777777" w:rsidR="0000611A" w:rsidRPr="005B5500" w:rsidRDefault="00000000">
      <w:pPr>
        <w:pStyle w:val="ListParagraph"/>
        <w:numPr>
          <w:ilvl w:val="0"/>
          <w:numId w:val="40"/>
        </w:numPr>
        <w:tabs>
          <w:tab w:val="left" w:pos="1221"/>
        </w:tabs>
        <w:spacing w:before="34"/>
        <w:ind w:left="1221" w:hanging="221"/>
        <w:rPr>
          <w:sz w:val="20"/>
        </w:rPr>
      </w:pPr>
      <w:r w:rsidRPr="00971DAC">
        <w:rPr>
          <w:sz w:val="20"/>
        </w:rPr>
        <w:t>Followed</w:t>
      </w:r>
      <w:r w:rsidRPr="00971DAC">
        <w:rPr>
          <w:spacing w:val="-14"/>
          <w:sz w:val="20"/>
        </w:rPr>
        <w:t xml:space="preserve"> </w:t>
      </w:r>
      <w:r w:rsidRPr="00971DAC">
        <w:rPr>
          <w:sz w:val="20"/>
        </w:rPr>
        <w:t>by</w:t>
      </w:r>
      <w:r w:rsidRPr="00971DAC">
        <w:rPr>
          <w:spacing w:val="-12"/>
          <w:sz w:val="20"/>
        </w:rPr>
        <w:t xml:space="preserve"> </w:t>
      </w:r>
      <w:r w:rsidRPr="00971DAC">
        <w:rPr>
          <w:sz w:val="20"/>
        </w:rPr>
        <w:t>a</w:t>
      </w:r>
      <w:r w:rsidRPr="00971DAC">
        <w:rPr>
          <w:spacing w:val="-10"/>
          <w:sz w:val="20"/>
        </w:rPr>
        <w:t xml:space="preserve"> </w:t>
      </w:r>
      <w:r w:rsidRPr="00971DAC">
        <w:rPr>
          <w:sz w:val="20"/>
        </w:rPr>
        <w:t>‘call</w:t>
      </w:r>
      <w:r w:rsidRPr="00971DAC">
        <w:rPr>
          <w:spacing w:val="-13"/>
          <w:sz w:val="20"/>
        </w:rPr>
        <w:t xml:space="preserve"> </w:t>
      </w:r>
      <w:r w:rsidRPr="00971DAC">
        <w:rPr>
          <w:sz w:val="20"/>
        </w:rPr>
        <w:t>to</w:t>
      </w:r>
      <w:r w:rsidRPr="00971DAC">
        <w:rPr>
          <w:spacing w:val="-10"/>
          <w:sz w:val="20"/>
        </w:rPr>
        <w:t xml:space="preserve"> </w:t>
      </w:r>
      <w:r w:rsidRPr="00971DAC">
        <w:rPr>
          <w:sz w:val="20"/>
        </w:rPr>
        <w:t>handler’</w:t>
      </w:r>
      <w:r w:rsidRPr="00971DAC">
        <w:rPr>
          <w:spacing w:val="-16"/>
          <w:sz w:val="20"/>
        </w:rPr>
        <w:t xml:space="preserve"> </w:t>
      </w:r>
      <w:r w:rsidRPr="00971DAC">
        <w:rPr>
          <w:sz w:val="20"/>
        </w:rPr>
        <w:t>at</w:t>
      </w:r>
      <w:r w:rsidRPr="00971DAC">
        <w:rPr>
          <w:spacing w:val="-12"/>
          <w:sz w:val="20"/>
        </w:rPr>
        <w:t xml:space="preserve"> </w:t>
      </w:r>
      <w:r w:rsidRPr="00971DAC">
        <w:rPr>
          <w:sz w:val="20"/>
        </w:rPr>
        <w:t>the</w:t>
      </w:r>
      <w:r w:rsidRPr="00971DAC">
        <w:rPr>
          <w:spacing w:val="-10"/>
          <w:sz w:val="20"/>
        </w:rPr>
        <w:t xml:space="preserve"> </w:t>
      </w:r>
      <w:r w:rsidRPr="00971DAC">
        <w:rPr>
          <w:sz w:val="20"/>
        </w:rPr>
        <w:t>conclusion</w:t>
      </w:r>
      <w:r w:rsidRPr="00971DAC">
        <w:rPr>
          <w:spacing w:val="-10"/>
          <w:sz w:val="20"/>
        </w:rPr>
        <w:t xml:space="preserve"> </w:t>
      </w:r>
      <w:r w:rsidRPr="00971DAC">
        <w:rPr>
          <w:sz w:val="20"/>
        </w:rPr>
        <w:t>of</w:t>
      </w:r>
      <w:r w:rsidRPr="00971DAC">
        <w:rPr>
          <w:spacing w:val="-10"/>
          <w:sz w:val="20"/>
        </w:rPr>
        <w:t xml:space="preserve"> </w:t>
      </w:r>
      <w:r w:rsidRPr="00971DAC">
        <w:rPr>
          <w:sz w:val="20"/>
        </w:rPr>
        <w:t>the</w:t>
      </w:r>
      <w:r w:rsidRPr="00971DAC">
        <w:rPr>
          <w:spacing w:val="-11"/>
          <w:sz w:val="20"/>
        </w:rPr>
        <w:t xml:space="preserve"> </w:t>
      </w:r>
      <w:r w:rsidRPr="00971DAC">
        <w:rPr>
          <w:spacing w:val="-5"/>
          <w:sz w:val="20"/>
        </w:rPr>
        <w:t>run</w:t>
      </w:r>
    </w:p>
    <w:p w14:paraId="7252DABF" w14:textId="77777777" w:rsidR="00B065B6" w:rsidRDefault="00B065B6" w:rsidP="00B065B6">
      <w:pPr>
        <w:tabs>
          <w:tab w:val="left" w:pos="1002"/>
        </w:tabs>
        <w:spacing w:before="68"/>
        <w:ind w:left="284"/>
        <w:rPr>
          <w:color w:val="0070C0"/>
          <w:sz w:val="20"/>
        </w:rPr>
      </w:pPr>
      <w:r>
        <w:rPr>
          <w:color w:val="0070C0"/>
          <w:sz w:val="20"/>
        </w:rPr>
        <w:t>(</w:t>
      </w:r>
      <w:r w:rsidR="005B5500" w:rsidRPr="005B5500">
        <w:rPr>
          <w:color w:val="0070C0"/>
          <w:sz w:val="20"/>
        </w:rPr>
        <w:t>SA</w:t>
      </w:r>
      <w:r>
        <w:rPr>
          <w:color w:val="0070C0"/>
          <w:sz w:val="20"/>
        </w:rPr>
        <w:t>)</w:t>
      </w:r>
      <w:r w:rsidR="005B5500" w:rsidRPr="005B5500">
        <w:rPr>
          <w:color w:val="0070C0"/>
          <w:sz w:val="20"/>
        </w:rPr>
        <w:t xml:space="preserve"> Proposed changes</w:t>
      </w:r>
      <w:r>
        <w:rPr>
          <w:color w:val="0070C0"/>
          <w:sz w:val="20"/>
        </w:rPr>
        <w:t xml:space="preserve"> 3.8.7 </w:t>
      </w:r>
    </w:p>
    <w:p w14:paraId="3AB2C096" w14:textId="37988C80" w:rsidR="005B5500" w:rsidRPr="005B5500" w:rsidRDefault="005B5500" w:rsidP="00B065B6">
      <w:pPr>
        <w:tabs>
          <w:tab w:val="left" w:pos="1002"/>
        </w:tabs>
        <w:spacing w:before="68"/>
        <w:ind w:left="284"/>
        <w:rPr>
          <w:color w:val="0070C0"/>
          <w:sz w:val="20"/>
        </w:rPr>
      </w:pPr>
      <w:r w:rsidRPr="005B5500">
        <w:rPr>
          <w:color w:val="0070C0"/>
          <w:spacing w:val="-2"/>
          <w:sz w:val="20"/>
        </w:rPr>
        <w:t>The</w:t>
      </w:r>
      <w:r w:rsidRPr="005B5500">
        <w:rPr>
          <w:color w:val="0070C0"/>
          <w:spacing w:val="-9"/>
          <w:sz w:val="20"/>
        </w:rPr>
        <w:t xml:space="preserve"> </w:t>
      </w:r>
      <w:r w:rsidRPr="005B5500">
        <w:rPr>
          <w:color w:val="0070C0"/>
          <w:spacing w:val="-2"/>
          <w:sz w:val="20"/>
        </w:rPr>
        <w:t>five</w:t>
      </w:r>
      <w:r w:rsidRPr="005B5500">
        <w:rPr>
          <w:color w:val="0070C0"/>
          <w:spacing w:val="-5"/>
          <w:sz w:val="20"/>
        </w:rPr>
        <w:t xml:space="preserve"> </w:t>
      </w:r>
      <w:r w:rsidRPr="005B5500">
        <w:rPr>
          <w:color w:val="0070C0"/>
          <w:spacing w:val="-2"/>
          <w:sz w:val="20"/>
        </w:rPr>
        <w:t>elements</w:t>
      </w:r>
      <w:r w:rsidRPr="005B5500">
        <w:rPr>
          <w:color w:val="0070C0"/>
          <w:spacing w:val="-3"/>
          <w:sz w:val="20"/>
        </w:rPr>
        <w:t xml:space="preserve"> </w:t>
      </w:r>
      <w:r w:rsidRPr="005B5500">
        <w:rPr>
          <w:color w:val="0070C0"/>
          <w:spacing w:val="-2"/>
          <w:sz w:val="20"/>
        </w:rPr>
        <w:t>of</w:t>
      </w:r>
      <w:r w:rsidRPr="005B5500">
        <w:rPr>
          <w:color w:val="0070C0"/>
          <w:spacing w:val="-3"/>
          <w:sz w:val="20"/>
        </w:rPr>
        <w:t xml:space="preserve"> </w:t>
      </w:r>
      <w:r w:rsidRPr="005B5500">
        <w:rPr>
          <w:color w:val="0070C0"/>
          <w:spacing w:val="-2"/>
          <w:sz w:val="20"/>
        </w:rPr>
        <w:t>the</w:t>
      </w:r>
      <w:r w:rsidRPr="005B5500">
        <w:rPr>
          <w:color w:val="0070C0"/>
          <w:spacing w:val="-9"/>
          <w:sz w:val="20"/>
        </w:rPr>
        <w:t xml:space="preserve"> </w:t>
      </w:r>
      <w:r w:rsidRPr="005B5500">
        <w:rPr>
          <w:color w:val="0070C0"/>
          <w:spacing w:val="-2"/>
          <w:sz w:val="20"/>
        </w:rPr>
        <w:t>Test,</w:t>
      </w:r>
      <w:r w:rsidRPr="005B5500">
        <w:rPr>
          <w:color w:val="0070C0"/>
          <w:spacing w:val="-7"/>
          <w:sz w:val="20"/>
        </w:rPr>
        <w:t xml:space="preserve"> </w:t>
      </w:r>
      <w:r w:rsidRPr="005B5500">
        <w:rPr>
          <w:color w:val="0070C0"/>
          <w:spacing w:val="-2"/>
          <w:sz w:val="20"/>
        </w:rPr>
        <w:t>which</w:t>
      </w:r>
      <w:r w:rsidRPr="005B5500">
        <w:rPr>
          <w:color w:val="0070C0"/>
          <w:spacing w:val="-7"/>
          <w:sz w:val="20"/>
        </w:rPr>
        <w:t xml:space="preserve"> </w:t>
      </w:r>
      <w:r w:rsidRPr="005B5500">
        <w:rPr>
          <w:color w:val="0070C0"/>
          <w:spacing w:val="-2"/>
          <w:sz w:val="20"/>
        </w:rPr>
        <w:t>must</w:t>
      </w:r>
      <w:r w:rsidRPr="005B5500">
        <w:rPr>
          <w:color w:val="0070C0"/>
          <w:spacing w:val="-3"/>
          <w:sz w:val="20"/>
        </w:rPr>
        <w:t xml:space="preserve"> </w:t>
      </w:r>
      <w:r w:rsidRPr="005B5500">
        <w:rPr>
          <w:color w:val="0070C0"/>
          <w:spacing w:val="-2"/>
          <w:sz w:val="20"/>
        </w:rPr>
        <w:t>be</w:t>
      </w:r>
      <w:r w:rsidRPr="005B5500">
        <w:rPr>
          <w:color w:val="0070C0"/>
          <w:spacing w:val="-7"/>
          <w:sz w:val="20"/>
        </w:rPr>
        <w:t xml:space="preserve"> </w:t>
      </w:r>
      <w:r w:rsidRPr="005B5500">
        <w:rPr>
          <w:color w:val="0070C0"/>
          <w:spacing w:val="-2"/>
          <w:sz w:val="20"/>
        </w:rPr>
        <w:t>executed,</w:t>
      </w:r>
      <w:r>
        <w:rPr>
          <w:color w:val="0070C0"/>
          <w:spacing w:val="-2"/>
          <w:sz w:val="20"/>
          <w:u w:val="single"/>
        </w:rPr>
        <w:t xml:space="preserve"> for non boundary</w:t>
      </w:r>
      <w:r w:rsidRPr="005B5500">
        <w:rPr>
          <w:color w:val="0070C0"/>
          <w:spacing w:val="-1"/>
          <w:sz w:val="20"/>
        </w:rPr>
        <w:t xml:space="preserve"> </w:t>
      </w:r>
      <w:r w:rsidRPr="005B5500">
        <w:rPr>
          <w:color w:val="0070C0"/>
          <w:spacing w:val="-4"/>
          <w:sz w:val="20"/>
        </w:rPr>
        <w:t>are:</w:t>
      </w:r>
    </w:p>
    <w:p w14:paraId="769301AC" w14:textId="07164C13" w:rsidR="005B5500" w:rsidRPr="005B5500" w:rsidRDefault="005B5500" w:rsidP="005B5500">
      <w:pPr>
        <w:pStyle w:val="BodyText"/>
        <w:numPr>
          <w:ilvl w:val="3"/>
          <w:numId w:val="46"/>
        </w:numPr>
        <w:spacing w:before="37"/>
        <w:rPr>
          <w:color w:val="0070C0"/>
        </w:rPr>
      </w:pPr>
      <w:r w:rsidRPr="005B5500">
        <w:rPr>
          <w:color w:val="0070C0"/>
        </w:rPr>
        <w:t>.</w:t>
      </w:r>
      <w:r w:rsidRPr="005B5500">
        <w:rPr>
          <w:color w:val="0070C0"/>
          <w:spacing w:val="-13"/>
        </w:rPr>
        <w:t xml:space="preserve"> </w:t>
      </w:r>
      <w:r w:rsidRPr="005B5500">
        <w:rPr>
          <w:color w:val="0070C0"/>
        </w:rPr>
        <w:t>A</w:t>
      </w:r>
      <w:r w:rsidRPr="005B5500">
        <w:rPr>
          <w:color w:val="0070C0"/>
          <w:spacing w:val="-12"/>
        </w:rPr>
        <w:t xml:space="preserve"> </w:t>
      </w:r>
      <w:r w:rsidRPr="005B5500">
        <w:rPr>
          <w:color w:val="0070C0"/>
        </w:rPr>
        <w:t>controlled</w:t>
      </w:r>
      <w:r w:rsidRPr="005B5500">
        <w:rPr>
          <w:color w:val="0070C0"/>
          <w:spacing w:val="-10"/>
        </w:rPr>
        <w:t xml:space="preserve"> </w:t>
      </w:r>
      <w:r w:rsidRPr="005B5500">
        <w:rPr>
          <w:color w:val="0070C0"/>
        </w:rPr>
        <w:t>pause</w:t>
      </w:r>
      <w:r w:rsidRPr="005B5500">
        <w:rPr>
          <w:color w:val="0070C0"/>
          <w:spacing w:val="-8"/>
        </w:rPr>
        <w:t xml:space="preserve"> </w:t>
      </w:r>
      <w:r w:rsidRPr="005B5500">
        <w:rPr>
          <w:color w:val="0070C0"/>
        </w:rPr>
        <w:t>or</w:t>
      </w:r>
      <w:r w:rsidRPr="005B5500">
        <w:rPr>
          <w:color w:val="0070C0"/>
          <w:spacing w:val="-9"/>
        </w:rPr>
        <w:t xml:space="preserve"> </w:t>
      </w:r>
      <w:r w:rsidRPr="005B5500">
        <w:rPr>
          <w:color w:val="0070C0"/>
        </w:rPr>
        <w:t>stop</w:t>
      </w:r>
      <w:r w:rsidRPr="005B5500">
        <w:rPr>
          <w:color w:val="0070C0"/>
          <w:spacing w:val="-7"/>
        </w:rPr>
        <w:t xml:space="preserve"> </w:t>
      </w:r>
      <w:r w:rsidRPr="005B5500">
        <w:rPr>
          <w:color w:val="0070C0"/>
        </w:rPr>
        <w:t>at</w:t>
      </w:r>
      <w:r w:rsidRPr="005B5500">
        <w:rPr>
          <w:color w:val="0070C0"/>
          <w:spacing w:val="-9"/>
        </w:rPr>
        <w:t xml:space="preserve"> </w:t>
      </w:r>
      <w:r w:rsidRPr="005B5500">
        <w:rPr>
          <w:color w:val="0070C0"/>
        </w:rPr>
        <w:t>the</w:t>
      </w:r>
      <w:r w:rsidRPr="005B5500">
        <w:rPr>
          <w:color w:val="0070C0"/>
          <w:spacing w:val="-6"/>
        </w:rPr>
        <w:t xml:space="preserve"> </w:t>
      </w:r>
      <w:r w:rsidRPr="005B5500">
        <w:rPr>
          <w:color w:val="0070C0"/>
          <w:spacing w:val="-2"/>
        </w:rPr>
        <w:t>beginning</w:t>
      </w:r>
    </w:p>
    <w:p w14:paraId="6B6D826A" w14:textId="6330FC90" w:rsidR="005B5500" w:rsidRDefault="005B5500" w:rsidP="005B5500">
      <w:pPr>
        <w:pStyle w:val="BodyText"/>
        <w:numPr>
          <w:ilvl w:val="3"/>
          <w:numId w:val="46"/>
        </w:numPr>
        <w:spacing w:before="31"/>
        <w:rPr>
          <w:color w:val="0070C0"/>
          <w:spacing w:val="-2"/>
        </w:rPr>
      </w:pPr>
      <w:r w:rsidRPr="005B5500">
        <w:rPr>
          <w:color w:val="0070C0"/>
        </w:rPr>
        <w:t>Two</w:t>
      </w:r>
      <w:r w:rsidRPr="005B5500">
        <w:rPr>
          <w:color w:val="0070C0"/>
          <w:spacing w:val="-12"/>
        </w:rPr>
        <w:t xml:space="preserve"> </w:t>
      </w:r>
      <w:r w:rsidRPr="005B5500">
        <w:rPr>
          <w:color w:val="0070C0"/>
        </w:rPr>
        <w:t>(2)</w:t>
      </w:r>
      <w:r w:rsidRPr="005B5500">
        <w:rPr>
          <w:color w:val="0070C0"/>
          <w:spacing w:val="-9"/>
        </w:rPr>
        <w:t xml:space="preserve"> </w:t>
      </w:r>
      <w:r w:rsidRPr="005B5500">
        <w:rPr>
          <w:color w:val="0070C0"/>
        </w:rPr>
        <w:t>changes</w:t>
      </w:r>
      <w:r w:rsidRPr="005B5500">
        <w:rPr>
          <w:color w:val="0070C0"/>
          <w:spacing w:val="-9"/>
        </w:rPr>
        <w:t xml:space="preserve"> </w:t>
      </w:r>
      <w:r w:rsidRPr="005B5500">
        <w:rPr>
          <w:color w:val="0070C0"/>
        </w:rPr>
        <w:t>in</w:t>
      </w:r>
      <w:r w:rsidRPr="005B5500">
        <w:rPr>
          <w:color w:val="0070C0"/>
          <w:spacing w:val="-10"/>
        </w:rPr>
        <w:t xml:space="preserve"> </w:t>
      </w:r>
      <w:r w:rsidRPr="005B5500">
        <w:rPr>
          <w:color w:val="0070C0"/>
        </w:rPr>
        <w:t>direction</w:t>
      </w:r>
      <w:r w:rsidRPr="005B5500">
        <w:rPr>
          <w:color w:val="0070C0"/>
          <w:spacing w:val="-11"/>
        </w:rPr>
        <w:t xml:space="preserve"> </w:t>
      </w:r>
      <w:r w:rsidRPr="005B5500">
        <w:rPr>
          <w:color w:val="0070C0"/>
        </w:rPr>
        <w:t>at</w:t>
      </w:r>
      <w:r w:rsidRPr="005B5500">
        <w:rPr>
          <w:color w:val="0070C0"/>
          <w:spacing w:val="-10"/>
        </w:rPr>
        <w:t xml:space="preserve"> </w:t>
      </w:r>
      <w:r w:rsidRPr="005B5500">
        <w:rPr>
          <w:color w:val="0070C0"/>
        </w:rPr>
        <w:t>or</w:t>
      </w:r>
      <w:r w:rsidRPr="005B5500">
        <w:rPr>
          <w:color w:val="0070C0"/>
          <w:spacing w:val="-7"/>
        </w:rPr>
        <w:t xml:space="preserve"> </w:t>
      </w:r>
      <w:r w:rsidRPr="005B5500">
        <w:rPr>
          <w:color w:val="0070C0"/>
        </w:rPr>
        <w:t>near</w:t>
      </w:r>
      <w:r w:rsidRPr="005B5500">
        <w:rPr>
          <w:color w:val="0070C0"/>
          <w:spacing w:val="-9"/>
        </w:rPr>
        <w:t xml:space="preserve"> </w:t>
      </w:r>
      <w:r w:rsidRPr="005B5500">
        <w:rPr>
          <w:color w:val="0070C0"/>
        </w:rPr>
        <w:t>the</w:t>
      </w:r>
      <w:r w:rsidRPr="005B5500">
        <w:rPr>
          <w:color w:val="0070C0"/>
          <w:spacing w:val="-9"/>
        </w:rPr>
        <w:t xml:space="preserve"> </w:t>
      </w:r>
      <w:r w:rsidRPr="005B5500">
        <w:rPr>
          <w:color w:val="0070C0"/>
          <w:spacing w:val="-2"/>
        </w:rPr>
        <w:t>pylons</w:t>
      </w:r>
    </w:p>
    <w:p w14:paraId="1AB2BE23" w14:textId="0FAFEEEC" w:rsidR="005B5500" w:rsidRPr="005B5500" w:rsidRDefault="005B5500" w:rsidP="005B5500">
      <w:pPr>
        <w:pStyle w:val="BodyText"/>
        <w:numPr>
          <w:ilvl w:val="3"/>
          <w:numId w:val="46"/>
        </w:numPr>
        <w:spacing w:before="31"/>
        <w:rPr>
          <w:color w:val="0070C0"/>
        </w:rPr>
      </w:pPr>
      <w:r w:rsidRPr="005B5500">
        <w:rPr>
          <w:color w:val="0070C0"/>
          <w:spacing w:val="-2"/>
        </w:rPr>
        <w:t>Controlled</w:t>
      </w:r>
      <w:r w:rsidRPr="005B5500">
        <w:rPr>
          <w:color w:val="0070C0"/>
          <w:spacing w:val="-6"/>
        </w:rPr>
        <w:t xml:space="preserve"> </w:t>
      </w:r>
      <w:r w:rsidRPr="005B5500">
        <w:rPr>
          <w:color w:val="0070C0"/>
          <w:spacing w:val="-2"/>
        </w:rPr>
        <w:t>movement</w:t>
      </w:r>
      <w:r w:rsidRPr="005B5500">
        <w:rPr>
          <w:color w:val="0070C0"/>
          <w:spacing w:val="-1"/>
        </w:rPr>
        <w:t xml:space="preserve"> </w:t>
      </w:r>
      <w:r w:rsidRPr="005B5500">
        <w:rPr>
          <w:color w:val="0070C0"/>
          <w:spacing w:val="-2"/>
        </w:rPr>
        <w:t>of</w:t>
      </w:r>
      <w:r w:rsidRPr="005B5500">
        <w:rPr>
          <w:color w:val="0070C0"/>
          <w:spacing w:val="-6"/>
        </w:rPr>
        <w:t xml:space="preserve"> </w:t>
      </w:r>
      <w:r w:rsidRPr="005B5500">
        <w:rPr>
          <w:color w:val="0070C0"/>
          <w:spacing w:val="-2"/>
        </w:rPr>
        <w:t>the</w:t>
      </w:r>
      <w:r w:rsidRPr="005B5500">
        <w:rPr>
          <w:color w:val="0070C0"/>
        </w:rPr>
        <w:t xml:space="preserve"> </w:t>
      </w:r>
      <w:r w:rsidRPr="005B5500">
        <w:rPr>
          <w:color w:val="0070C0"/>
          <w:spacing w:val="-4"/>
        </w:rPr>
        <w:t>stock</w:t>
      </w:r>
    </w:p>
    <w:p w14:paraId="6DE78E7C" w14:textId="77777777" w:rsidR="005B5500" w:rsidRPr="005B5500" w:rsidRDefault="005B5500" w:rsidP="005B5500">
      <w:pPr>
        <w:pStyle w:val="ListParagraph"/>
        <w:numPr>
          <w:ilvl w:val="0"/>
          <w:numId w:val="46"/>
        </w:numPr>
        <w:tabs>
          <w:tab w:val="left" w:pos="1212"/>
        </w:tabs>
        <w:spacing w:before="34"/>
        <w:ind w:left="1212" w:hanging="214"/>
        <w:rPr>
          <w:color w:val="0070C0"/>
          <w:sz w:val="20"/>
        </w:rPr>
      </w:pPr>
      <w:r w:rsidRPr="005B5500">
        <w:rPr>
          <w:color w:val="0070C0"/>
          <w:spacing w:val="-2"/>
          <w:sz w:val="20"/>
        </w:rPr>
        <w:t>A</w:t>
      </w:r>
      <w:r w:rsidRPr="005B5500">
        <w:rPr>
          <w:color w:val="0070C0"/>
          <w:spacing w:val="-23"/>
          <w:sz w:val="20"/>
        </w:rPr>
        <w:t xml:space="preserve"> </w:t>
      </w:r>
      <w:r w:rsidRPr="005B5500">
        <w:rPr>
          <w:color w:val="0070C0"/>
          <w:spacing w:val="-4"/>
          <w:sz w:val="20"/>
        </w:rPr>
        <w:t>stop</w:t>
      </w:r>
    </w:p>
    <w:p w14:paraId="34E8C5C3" w14:textId="04528C93" w:rsidR="005B5500" w:rsidRPr="005B5500" w:rsidRDefault="005B5500" w:rsidP="005B5500">
      <w:pPr>
        <w:pStyle w:val="ListParagraph"/>
        <w:numPr>
          <w:ilvl w:val="0"/>
          <w:numId w:val="46"/>
        </w:numPr>
        <w:tabs>
          <w:tab w:val="left" w:pos="1212"/>
        </w:tabs>
        <w:spacing w:before="34"/>
        <w:ind w:left="1212" w:hanging="214"/>
        <w:rPr>
          <w:color w:val="0070C0"/>
          <w:sz w:val="20"/>
        </w:rPr>
      </w:pPr>
      <w:r w:rsidRPr="005B5500">
        <w:rPr>
          <w:color w:val="0070C0"/>
          <w:sz w:val="20"/>
        </w:rPr>
        <w:t>Followed</w:t>
      </w:r>
      <w:r w:rsidRPr="005B5500">
        <w:rPr>
          <w:color w:val="0070C0"/>
          <w:spacing w:val="-14"/>
          <w:sz w:val="20"/>
        </w:rPr>
        <w:t xml:space="preserve"> </w:t>
      </w:r>
      <w:r w:rsidRPr="005B5500">
        <w:rPr>
          <w:color w:val="0070C0"/>
          <w:sz w:val="20"/>
        </w:rPr>
        <w:t>by</w:t>
      </w:r>
      <w:r w:rsidRPr="005B5500">
        <w:rPr>
          <w:color w:val="0070C0"/>
          <w:spacing w:val="-12"/>
          <w:sz w:val="20"/>
        </w:rPr>
        <w:t xml:space="preserve"> </w:t>
      </w:r>
      <w:r w:rsidRPr="005B5500">
        <w:rPr>
          <w:color w:val="0070C0"/>
          <w:sz w:val="20"/>
        </w:rPr>
        <w:t>a</w:t>
      </w:r>
      <w:r w:rsidRPr="005B5500">
        <w:rPr>
          <w:color w:val="0070C0"/>
          <w:spacing w:val="-10"/>
          <w:sz w:val="20"/>
        </w:rPr>
        <w:t xml:space="preserve"> </w:t>
      </w:r>
      <w:r w:rsidRPr="005B5500">
        <w:rPr>
          <w:color w:val="0070C0"/>
          <w:sz w:val="20"/>
        </w:rPr>
        <w:t>‘call</w:t>
      </w:r>
      <w:r w:rsidRPr="005B5500">
        <w:rPr>
          <w:color w:val="0070C0"/>
          <w:spacing w:val="-13"/>
          <w:sz w:val="20"/>
        </w:rPr>
        <w:t xml:space="preserve"> </w:t>
      </w:r>
      <w:r w:rsidRPr="005B5500">
        <w:rPr>
          <w:color w:val="0070C0"/>
          <w:sz w:val="20"/>
        </w:rPr>
        <w:t>to</w:t>
      </w:r>
      <w:r w:rsidRPr="005B5500">
        <w:rPr>
          <w:color w:val="0070C0"/>
          <w:spacing w:val="-10"/>
          <w:sz w:val="20"/>
        </w:rPr>
        <w:t xml:space="preserve"> </w:t>
      </w:r>
      <w:r w:rsidRPr="005B5500">
        <w:rPr>
          <w:color w:val="0070C0"/>
          <w:sz w:val="20"/>
        </w:rPr>
        <w:t>handler’</w:t>
      </w:r>
      <w:r w:rsidRPr="005B5500">
        <w:rPr>
          <w:color w:val="0070C0"/>
          <w:spacing w:val="-16"/>
          <w:sz w:val="20"/>
        </w:rPr>
        <w:t xml:space="preserve"> </w:t>
      </w:r>
      <w:r w:rsidRPr="005B5500">
        <w:rPr>
          <w:color w:val="0070C0"/>
          <w:sz w:val="20"/>
        </w:rPr>
        <w:t>at</w:t>
      </w:r>
      <w:r w:rsidRPr="005B5500">
        <w:rPr>
          <w:color w:val="0070C0"/>
          <w:spacing w:val="-12"/>
          <w:sz w:val="20"/>
        </w:rPr>
        <w:t xml:space="preserve"> </w:t>
      </w:r>
      <w:r w:rsidRPr="005B5500">
        <w:rPr>
          <w:color w:val="0070C0"/>
          <w:sz w:val="20"/>
        </w:rPr>
        <w:t>the</w:t>
      </w:r>
      <w:r w:rsidRPr="005B5500">
        <w:rPr>
          <w:color w:val="0070C0"/>
          <w:spacing w:val="-10"/>
          <w:sz w:val="20"/>
        </w:rPr>
        <w:t xml:space="preserve"> </w:t>
      </w:r>
      <w:r w:rsidRPr="005B5500">
        <w:rPr>
          <w:color w:val="0070C0"/>
          <w:sz w:val="20"/>
        </w:rPr>
        <w:t>conclusion</w:t>
      </w:r>
      <w:r w:rsidRPr="005B5500">
        <w:rPr>
          <w:color w:val="0070C0"/>
          <w:spacing w:val="-10"/>
          <w:sz w:val="20"/>
        </w:rPr>
        <w:t xml:space="preserve"> </w:t>
      </w:r>
      <w:r w:rsidRPr="005B5500">
        <w:rPr>
          <w:color w:val="0070C0"/>
          <w:sz w:val="20"/>
        </w:rPr>
        <w:t>of</w:t>
      </w:r>
      <w:r w:rsidRPr="005B5500">
        <w:rPr>
          <w:color w:val="0070C0"/>
          <w:spacing w:val="-10"/>
          <w:sz w:val="20"/>
        </w:rPr>
        <w:t xml:space="preserve"> </w:t>
      </w:r>
      <w:r w:rsidRPr="005B5500">
        <w:rPr>
          <w:color w:val="0070C0"/>
          <w:sz w:val="20"/>
        </w:rPr>
        <w:t>the</w:t>
      </w:r>
      <w:r w:rsidRPr="005B5500">
        <w:rPr>
          <w:color w:val="0070C0"/>
          <w:spacing w:val="-11"/>
          <w:sz w:val="20"/>
        </w:rPr>
        <w:t xml:space="preserve"> </w:t>
      </w:r>
      <w:r w:rsidRPr="005B5500">
        <w:rPr>
          <w:color w:val="0070C0"/>
          <w:spacing w:val="-5"/>
          <w:sz w:val="20"/>
        </w:rPr>
        <w:t>run</w:t>
      </w:r>
    </w:p>
    <w:p w14:paraId="17A6003A" w14:textId="1FE144DB" w:rsidR="005B5500" w:rsidRPr="009E6363" w:rsidRDefault="005B5500" w:rsidP="00B065B6">
      <w:pPr>
        <w:tabs>
          <w:tab w:val="left" w:pos="1212"/>
        </w:tabs>
        <w:spacing w:before="34"/>
        <w:ind w:left="284"/>
        <w:rPr>
          <w:color w:val="0070C0"/>
          <w:spacing w:val="-5"/>
          <w:sz w:val="20"/>
        </w:rPr>
      </w:pPr>
      <w:r w:rsidRPr="009E6363">
        <w:rPr>
          <w:color w:val="0070C0"/>
          <w:spacing w:val="-5"/>
          <w:sz w:val="20"/>
        </w:rPr>
        <w:t xml:space="preserve">The </w:t>
      </w:r>
      <w:r w:rsidR="009E6363">
        <w:rPr>
          <w:color w:val="0070C0"/>
          <w:spacing w:val="-5"/>
          <w:sz w:val="20"/>
        </w:rPr>
        <w:t>Five</w:t>
      </w:r>
      <w:r w:rsidRPr="009E6363">
        <w:rPr>
          <w:color w:val="0070C0"/>
          <w:spacing w:val="-5"/>
          <w:sz w:val="20"/>
        </w:rPr>
        <w:t xml:space="preserve"> elements of the Test, which must be executed, for Boundary are:</w:t>
      </w:r>
    </w:p>
    <w:p w14:paraId="7CBA79A4" w14:textId="4EB410AC" w:rsidR="005B5500" w:rsidRDefault="005B5500" w:rsidP="005B5500">
      <w:pPr>
        <w:pStyle w:val="ListParagraph"/>
        <w:numPr>
          <w:ilvl w:val="0"/>
          <w:numId w:val="77"/>
        </w:numPr>
        <w:tabs>
          <w:tab w:val="left" w:pos="1212"/>
        </w:tabs>
        <w:spacing w:before="34"/>
        <w:rPr>
          <w:color w:val="0070C0"/>
          <w:sz w:val="20"/>
        </w:rPr>
      </w:pPr>
      <w:r>
        <w:rPr>
          <w:color w:val="0070C0"/>
          <w:sz w:val="20"/>
        </w:rPr>
        <w:t>A controlled pause or stop at the beginning</w:t>
      </w:r>
    </w:p>
    <w:p w14:paraId="0ECEA38E" w14:textId="55CC0CAF" w:rsidR="005B5500" w:rsidRDefault="005B5500" w:rsidP="005B5500">
      <w:pPr>
        <w:pStyle w:val="ListParagraph"/>
        <w:numPr>
          <w:ilvl w:val="0"/>
          <w:numId w:val="77"/>
        </w:numPr>
        <w:tabs>
          <w:tab w:val="left" w:pos="1212"/>
        </w:tabs>
        <w:spacing w:before="34"/>
        <w:rPr>
          <w:color w:val="0070C0"/>
          <w:sz w:val="20"/>
        </w:rPr>
      </w:pPr>
      <w:r>
        <w:rPr>
          <w:color w:val="0070C0"/>
          <w:sz w:val="20"/>
        </w:rPr>
        <w:t>Some independent boundary work</w:t>
      </w:r>
    </w:p>
    <w:p w14:paraId="70DEA7F8" w14:textId="50288691" w:rsidR="009E6363" w:rsidRDefault="009E6363" w:rsidP="005B5500">
      <w:pPr>
        <w:pStyle w:val="ListParagraph"/>
        <w:numPr>
          <w:ilvl w:val="0"/>
          <w:numId w:val="77"/>
        </w:numPr>
        <w:tabs>
          <w:tab w:val="left" w:pos="1212"/>
        </w:tabs>
        <w:spacing w:before="34"/>
        <w:rPr>
          <w:color w:val="0070C0"/>
          <w:sz w:val="20"/>
        </w:rPr>
      </w:pPr>
      <w:r>
        <w:rPr>
          <w:color w:val="0070C0"/>
          <w:sz w:val="20"/>
        </w:rPr>
        <w:t>Stained interest in the stock</w:t>
      </w:r>
    </w:p>
    <w:p w14:paraId="3F2E7945" w14:textId="592A4D18" w:rsidR="005B5500" w:rsidRDefault="00D86ECF" w:rsidP="005B5500">
      <w:pPr>
        <w:pStyle w:val="ListParagraph"/>
        <w:numPr>
          <w:ilvl w:val="0"/>
          <w:numId w:val="77"/>
        </w:numPr>
        <w:tabs>
          <w:tab w:val="left" w:pos="1212"/>
        </w:tabs>
        <w:spacing w:before="34"/>
        <w:rPr>
          <w:color w:val="0070C0"/>
          <w:sz w:val="20"/>
        </w:rPr>
      </w:pPr>
      <w:r>
        <w:rPr>
          <w:color w:val="0070C0"/>
          <w:sz w:val="20"/>
        </w:rPr>
        <w:t>A stop</w:t>
      </w:r>
    </w:p>
    <w:p w14:paraId="143EDA49" w14:textId="2CD5B53A" w:rsidR="00D86ECF" w:rsidRDefault="00D86ECF" w:rsidP="005B5500">
      <w:pPr>
        <w:pStyle w:val="ListParagraph"/>
        <w:numPr>
          <w:ilvl w:val="0"/>
          <w:numId w:val="77"/>
        </w:numPr>
        <w:tabs>
          <w:tab w:val="left" w:pos="1212"/>
        </w:tabs>
        <w:spacing w:before="34"/>
        <w:rPr>
          <w:color w:val="0070C0"/>
          <w:sz w:val="20"/>
        </w:rPr>
      </w:pPr>
      <w:r>
        <w:rPr>
          <w:color w:val="0070C0"/>
          <w:sz w:val="20"/>
        </w:rPr>
        <w:t>Followed by a ‘call to handler’ at the conclusion of the run</w:t>
      </w:r>
    </w:p>
    <w:p w14:paraId="53448AF1" w14:textId="77777777" w:rsidR="00B065B6" w:rsidRDefault="00B065B6" w:rsidP="00B065B6">
      <w:pPr>
        <w:pStyle w:val="BodyText"/>
        <w:spacing w:before="70"/>
        <w:ind w:left="284"/>
        <w:rPr>
          <w:color w:val="EE0000"/>
        </w:rPr>
      </w:pPr>
      <w:r>
        <w:rPr>
          <w:color w:val="EE0000"/>
        </w:rPr>
        <w:t>(</w:t>
      </w:r>
      <w:r w:rsidR="00E24783">
        <w:rPr>
          <w:color w:val="EE0000"/>
        </w:rPr>
        <w:t>SA</w:t>
      </w:r>
      <w:r>
        <w:rPr>
          <w:color w:val="EE0000"/>
        </w:rPr>
        <w:t>)</w:t>
      </w:r>
      <w:r w:rsidR="00E24783">
        <w:rPr>
          <w:color w:val="EE0000"/>
        </w:rPr>
        <w:t xml:space="preserve"> Rati</w:t>
      </w:r>
      <w:r w:rsidR="00583567">
        <w:rPr>
          <w:color w:val="EE0000"/>
        </w:rPr>
        <w:t>onale</w:t>
      </w:r>
      <w:r>
        <w:rPr>
          <w:color w:val="EE0000"/>
        </w:rPr>
        <w:t xml:space="preserve"> 3.8.7</w:t>
      </w:r>
    </w:p>
    <w:p w14:paraId="6EB3ED59" w14:textId="0793174C" w:rsidR="0000611A" w:rsidRDefault="00583567" w:rsidP="00B065B6">
      <w:pPr>
        <w:pStyle w:val="BodyText"/>
        <w:spacing w:before="70"/>
        <w:ind w:left="284"/>
        <w:rPr>
          <w:color w:val="EE0000"/>
        </w:rPr>
      </w:pPr>
      <w:r>
        <w:rPr>
          <w:color w:val="EE0000"/>
        </w:rPr>
        <w:t>Change scoring sheets to also reflect boundary herding requirements.</w:t>
      </w:r>
    </w:p>
    <w:p w14:paraId="4E5BD583" w14:textId="77777777" w:rsidR="004753E3" w:rsidRDefault="004753E3" w:rsidP="004753E3">
      <w:pPr>
        <w:widowControl/>
        <w:autoSpaceDE/>
        <w:autoSpaceDN/>
        <w:rPr>
          <w:rFonts w:eastAsia="Calibri"/>
          <w:b/>
          <w:bCs/>
          <w:color w:val="0070C0"/>
          <w:kern w:val="2"/>
          <w:sz w:val="20"/>
          <w:szCs w:val="20"/>
          <w14:ligatures w14:val="standardContextual"/>
        </w:rPr>
      </w:pPr>
    </w:p>
    <w:p w14:paraId="2DFFE6A8" w14:textId="66EA176D" w:rsidR="004753E3" w:rsidRPr="004753E3" w:rsidRDefault="004753E3" w:rsidP="004753E3">
      <w:pPr>
        <w:widowControl/>
        <w:autoSpaceDE/>
        <w:autoSpaceDN/>
        <w:ind w:left="284"/>
        <w:rPr>
          <w:rFonts w:eastAsia="Calibri"/>
          <w:color w:val="0070C0"/>
          <w:kern w:val="2"/>
          <w:sz w:val="20"/>
          <w:szCs w:val="20"/>
          <w14:ligatures w14:val="standardContextual"/>
        </w:rPr>
      </w:pPr>
      <w:r w:rsidRPr="004753E3">
        <w:rPr>
          <w:rFonts w:eastAsia="Calibri"/>
          <w:color w:val="0070C0"/>
          <w:kern w:val="2"/>
          <w:sz w:val="20"/>
          <w:szCs w:val="20"/>
          <w14:ligatures w14:val="standardContextual"/>
        </w:rPr>
        <w:t xml:space="preserve">(QLD) Proposed change </w:t>
      </w:r>
      <w:r>
        <w:rPr>
          <w:rFonts w:eastAsia="Calibri"/>
          <w:color w:val="0070C0"/>
          <w:kern w:val="2"/>
          <w:sz w:val="20"/>
          <w:szCs w:val="20"/>
          <w14:ligatures w14:val="standardContextual"/>
        </w:rPr>
        <w:t>3.8.7</w:t>
      </w:r>
      <w:bookmarkStart w:id="80" w:name="_Hlk223271986"/>
    </w:p>
    <w:bookmarkEnd w:id="80"/>
    <w:p w14:paraId="4D408DFA" w14:textId="77777777" w:rsidR="004753E3" w:rsidRPr="004753E3" w:rsidRDefault="004753E3" w:rsidP="004753E3">
      <w:pPr>
        <w:widowControl/>
        <w:autoSpaceDE/>
        <w:autoSpaceDN/>
        <w:rPr>
          <w:rFonts w:eastAsia="Calibri"/>
          <w:kern w:val="2"/>
          <w:sz w:val="20"/>
          <w:szCs w:val="20"/>
          <w14:ligatures w14:val="standardContextual"/>
        </w:rPr>
      </w:pPr>
    </w:p>
    <w:p w14:paraId="40938C95" w14:textId="77777777" w:rsidR="004753E3" w:rsidRPr="004753E3" w:rsidRDefault="004753E3" w:rsidP="004753E3">
      <w:pPr>
        <w:widowControl/>
        <w:autoSpaceDE/>
        <w:autoSpaceDN/>
        <w:ind w:left="284"/>
        <w:rPr>
          <w:rFonts w:eastAsia="Calibri"/>
          <w:color w:val="0070C0"/>
          <w:kern w:val="2"/>
          <w:sz w:val="20"/>
          <w:szCs w:val="20"/>
          <w14:ligatures w14:val="standardContextual"/>
        </w:rPr>
      </w:pPr>
      <w:r w:rsidRPr="004753E3">
        <w:rPr>
          <w:rFonts w:eastAsia="Calibri"/>
          <w:color w:val="0070C0"/>
          <w:kern w:val="2"/>
          <w:sz w:val="20"/>
          <w:szCs w:val="20"/>
          <w14:ligatures w14:val="standardContextual"/>
        </w:rPr>
        <w:t>3.8.</w:t>
      </w:r>
      <w:r w:rsidRPr="004753E3">
        <w:rPr>
          <w:rFonts w:eastAsia="Calibri"/>
          <w:strike/>
          <w:color w:val="0070C0"/>
          <w:kern w:val="2"/>
          <w:sz w:val="20"/>
          <w:szCs w:val="20"/>
          <w14:ligatures w14:val="standardContextual"/>
        </w:rPr>
        <w:t xml:space="preserve">7 </w:t>
      </w:r>
      <w:r w:rsidRPr="004753E3">
        <w:rPr>
          <w:rFonts w:eastAsia="Calibri"/>
          <w:color w:val="0070C0"/>
          <w:kern w:val="2"/>
          <w:sz w:val="20"/>
          <w:szCs w:val="20"/>
          <w:u w:val="single"/>
          <w14:ligatures w14:val="standardContextual"/>
        </w:rPr>
        <w:t>7A</w:t>
      </w:r>
      <w:r w:rsidRPr="004753E3">
        <w:rPr>
          <w:rFonts w:eastAsia="Calibri"/>
          <w:color w:val="0070C0"/>
          <w:kern w:val="2"/>
          <w:sz w:val="20"/>
          <w:szCs w:val="20"/>
          <w14:ligatures w14:val="standardContextual"/>
        </w:rPr>
        <w:t xml:space="preserve"> The five elements of the Test, which must be executed, are:</w:t>
      </w:r>
    </w:p>
    <w:p w14:paraId="77850505" w14:textId="77777777" w:rsidR="004753E3" w:rsidRPr="004753E3" w:rsidRDefault="004753E3" w:rsidP="004753E3">
      <w:pPr>
        <w:widowControl/>
        <w:autoSpaceDE/>
        <w:autoSpaceDN/>
        <w:ind w:left="720"/>
        <w:rPr>
          <w:rFonts w:eastAsia="Calibri"/>
          <w:color w:val="0070C0"/>
          <w:kern w:val="2"/>
          <w:sz w:val="20"/>
          <w:szCs w:val="20"/>
          <w14:ligatures w14:val="standardContextual"/>
        </w:rPr>
      </w:pPr>
      <w:r w:rsidRPr="004753E3">
        <w:rPr>
          <w:rFonts w:eastAsia="Calibri"/>
          <w:color w:val="0070C0"/>
          <w:kern w:val="2"/>
          <w:sz w:val="20"/>
          <w:szCs w:val="20"/>
          <w14:ligatures w14:val="standardContextual"/>
        </w:rPr>
        <w:t>1.    A controlled pause or stop at the beginning</w:t>
      </w:r>
      <w:r w:rsidRPr="004753E3">
        <w:rPr>
          <w:rFonts w:eastAsia="Calibri"/>
          <w:color w:val="0070C0"/>
          <w:kern w:val="2"/>
          <w:sz w:val="20"/>
          <w:szCs w:val="20"/>
          <w14:ligatures w14:val="standardContextual"/>
        </w:rPr>
        <w:br/>
        <w:t>2.    Two (2) changes in direction at or near the pylons</w:t>
      </w:r>
      <w:r w:rsidRPr="004753E3">
        <w:rPr>
          <w:rFonts w:eastAsia="Calibri"/>
          <w:color w:val="0070C0"/>
          <w:kern w:val="2"/>
          <w:sz w:val="20"/>
          <w:szCs w:val="20"/>
          <w14:ligatures w14:val="standardContextual"/>
        </w:rPr>
        <w:br/>
        <w:t>3.    Controlled movement of the stock</w:t>
      </w:r>
      <w:r w:rsidRPr="004753E3">
        <w:rPr>
          <w:rFonts w:eastAsia="Calibri"/>
          <w:color w:val="0070C0"/>
          <w:kern w:val="2"/>
          <w:sz w:val="20"/>
          <w:szCs w:val="20"/>
          <w14:ligatures w14:val="standardContextual"/>
        </w:rPr>
        <w:br/>
        <w:t>4.    A stop</w:t>
      </w:r>
      <w:r w:rsidRPr="004753E3">
        <w:rPr>
          <w:rFonts w:eastAsia="Calibri"/>
          <w:color w:val="0070C0"/>
          <w:kern w:val="2"/>
          <w:sz w:val="20"/>
          <w:szCs w:val="20"/>
          <w14:ligatures w14:val="standardContextual"/>
        </w:rPr>
        <w:br/>
        <w:t>5.    Followed by a ‘call to handler’ at the conclusion of the run</w:t>
      </w:r>
    </w:p>
    <w:p w14:paraId="451E894D" w14:textId="77777777" w:rsidR="004753E3" w:rsidRPr="004753E3" w:rsidRDefault="004753E3" w:rsidP="004753E3">
      <w:pPr>
        <w:widowControl/>
        <w:autoSpaceDE/>
        <w:autoSpaceDN/>
        <w:ind w:left="284"/>
        <w:rPr>
          <w:rFonts w:eastAsia="Calibri"/>
          <w:color w:val="0070C0"/>
          <w:kern w:val="2"/>
          <w:sz w:val="20"/>
          <w:szCs w:val="20"/>
          <w:u w:val="single"/>
          <w14:ligatures w14:val="standardContextual"/>
        </w:rPr>
      </w:pPr>
      <w:r w:rsidRPr="004753E3">
        <w:rPr>
          <w:rFonts w:eastAsia="Calibri"/>
          <w:color w:val="0070C0"/>
          <w:kern w:val="2"/>
          <w:sz w:val="20"/>
          <w:szCs w:val="20"/>
          <w14:ligatures w14:val="standardContextual"/>
        </w:rPr>
        <w:br/>
      </w:r>
      <w:r w:rsidRPr="004753E3">
        <w:rPr>
          <w:rFonts w:eastAsia="Calibri"/>
          <w:color w:val="0070C0"/>
          <w:kern w:val="2"/>
          <w:sz w:val="20"/>
          <w:szCs w:val="20"/>
          <w:u w:val="single"/>
          <w14:ligatures w14:val="standardContextual"/>
        </w:rPr>
        <w:t>3.8.7B</w:t>
      </w:r>
      <w:r w:rsidRPr="004753E3">
        <w:rPr>
          <w:rFonts w:eastAsia="Calibri"/>
          <w:color w:val="0070C0"/>
          <w:kern w:val="2"/>
          <w:sz w:val="20"/>
          <w:szCs w:val="20"/>
          <w14:ligatures w14:val="standardContextual"/>
        </w:rPr>
        <w:t xml:space="preserve"> </w:t>
      </w:r>
      <w:r w:rsidRPr="004753E3">
        <w:rPr>
          <w:rFonts w:eastAsia="Calibri"/>
          <w:color w:val="0070C0"/>
          <w:kern w:val="2"/>
          <w:sz w:val="20"/>
          <w:szCs w:val="20"/>
          <w14:ligatures w14:val="standardContextual"/>
        </w:rPr>
        <w:tab/>
      </w:r>
      <w:r w:rsidRPr="004753E3">
        <w:rPr>
          <w:rFonts w:eastAsia="Calibri"/>
          <w:color w:val="0070C0"/>
          <w:kern w:val="2"/>
          <w:sz w:val="20"/>
          <w:szCs w:val="20"/>
          <w:u w:val="single"/>
          <w14:ligatures w14:val="standardContextual"/>
        </w:rPr>
        <w:t>The</w:t>
      </w:r>
      <w:r w:rsidRPr="004753E3">
        <w:rPr>
          <w:rFonts w:eastAsia="Calibri"/>
          <w:color w:val="0070C0"/>
          <w:kern w:val="2"/>
          <w:sz w:val="20"/>
          <w:szCs w:val="20"/>
          <w14:ligatures w14:val="standardContextual"/>
        </w:rPr>
        <w:t xml:space="preserve"> five </w:t>
      </w:r>
      <w:r w:rsidRPr="004753E3">
        <w:rPr>
          <w:rFonts w:eastAsia="Calibri"/>
          <w:color w:val="0070C0"/>
          <w:kern w:val="2"/>
          <w:sz w:val="20"/>
          <w:szCs w:val="20"/>
          <w:u w:val="single"/>
          <w14:ligatures w14:val="standardContextual"/>
        </w:rPr>
        <w:t>four</w:t>
      </w:r>
      <w:r w:rsidRPr="004753E3">
        <w:rPr>
          <w:rFonts w:eastAsia="Calibri"/>
          <w:color w:val="0070C0"/>
          <w:kern w:val="2"/>
          <w:sz w:val="20"/>
          <w:szCs w:val="20"/>
          <w14:ligatures w14:val="standardContextual"/>
        </w:rPr>
        <w:t xml:space="preserve"> </w:t>
      </w:r>
      <w:r w:rsidRPr="004753E3">
        <w:rPr>
          <w:rFonts w:eastAsia="Calibri"/>
          <w:color w:val="0070C0"/>
          <w:kern w:val="2"/>
          <w:sz w:val="20"/>
          <w:szCs w:val="20"/>
          <w:u w:val="single"/>
          <w14:ligatures w14:val="standardContextual"/>
        </w:rPr>
        <w:t>elements</w:t>
      </w:r>
      <w:r w:rsidRPr="004753E3">
        <w:rPr>
          <w:rFonts w:eastAsia="Calibri"/>
          <w:color w:val="0070C0"/>
          <w:kern w:val="2"/>
          <w:sz w:val="20"/>
          <w:szCs w:val="20"/>
          <w14:ligatures w14:val="standardContextual"/>
        </w:rPr>
        <w:t xml:space="preserve"> </w:t>
      </w:r>
      <w:r w:rsidRPr="004753E3">
        <w:rPr>
          <w:rFonts w:eastAsia="Calibri"/>
          <w:color w:val="0070C0"/>
          <w:kern w:val="2"/>
          <w:sz w:val="20"/>
          <w:szCs w:val="20"/>
          <w:u w:val="single"/>
          <w14:ligatures w14:val="standardContextual"/>
        </w:rPr>
        <w:t>of</w:t>
      </w:r>
      <w:r w:rsidRPr="004753E3">
        <w:rPr>
          <w:rFonts w:eastAsia="Calibri"/>
          <w:color w:val="0070C0"/>
          <w:kern w:val="2"/>
          <w:sz w:val="20"/>
          <w:szCs w:val="20"/>
          <w14:ligatures w14:val="standardContextual"/>
        </w:rPr>
        <w:t xml:space="preserve"> </w:t>
      </w:r>
      <w:r w:rsidRPr="004753E3">
        <w:rPr>
          <w:rFonts w:eastAsia="Calibri"/>
          <w:color w:val="0070C0"/>
          <w:kern w:val="2"/>
          <w:sz w:val="20"/>
          <w:szCs w:val="20"/>
          <w:u w:val="single"/>
          <w14:ligatures w14:val="standardContextual"/>
        </w:rPr>
        <w:t>the</w:t>
      </w:r>
      <w:r w:rsidRPr="004753E3">
        <w:rPr>
          <w:rFonts w:eastAsia="Calibri"/>
          <w:color w:val="0070C0"/>
          <w:kern w:val="2"/>
          <w:sz w:val="20"/>
          <w:szCs w:val="20"/>
          <w14:ligatures w14:val="standardContextual"/>
        </w:rPr>
        <w:t xml:space="preserve"> </w:t>
      </w:r>
      <w:r w:rsidRPr="004753E3">
        <w:rPr>
          <w:rFonts w:eastAsia="Calibri"/>
          <w:color w:val="0070C0"/>
          <w:kern w:val="2"/>
          <w:sz w:val="20"/>
          <w:szCs w:val="20"/>
          <w:u w:val="single"/>
          <w14:ligatures w14:val="standardContextual"/>
        </w:rPr>
        <w:t>Boundary</w:t>
      </w:r>
      <w:r w:rsidRPr="004753E3">
        <w:rPr>
          <w:rFonts w:eastAsia="Calibri"/>
          <w:color w:val="0070C0"/>
          <w:kern w:val="2"/>
          <w:sz w:val="20"/>
          <w:szCs w:val="20"/>
          <w14:ligatures w14:val="standardContextual"/>
        </w:rPr>
        <w:t xml:space="preserve"> </w:t>
      </w:r>
      <w:r w:rsidRPr="004753E3">
        <w:rPr>
          <w:rFonts w:eastAsia="Calibri"/>
          <w:color w:val="0070C0"/>
          <w:kern w:val="2"/>
          <w:sz w:val="20"/>
          <w:szCs w:val="20"/>
          <w:u w:val="single"/>
          <w14:ligatures w14:val="standardContextual"/>
        </w:rPr>
        <w:t>Herding Test</w:t>
      </w:r>
      <w:r w:rsidRPr="004753E3">
        <w:rPr>
          <w:rFonts w:eastAsia="Calibri"/>
          <w:color w:val="0070C0"/>
          <w:kern w:val="2"/>
          <w:sz w:val="20"/>
          <w:szCs w:val="20"/>
          <w14:ligatures w14:val="standardContextual"/>
        </w:rPr>
        <w:t xml:space="preserve"> </w:t>
      </w:r>
      <w:r w:rsidRPr="004753E3">
        <w:rPr>
          <w:rFonts w:eastAsia="Calibri"/>
          <w:color w:val="0070C0"/>
          <w:kern w:val="2"/>
          <w:sz w:val="20"/>
          <w:szCs w:val="20"/>
          <w:u w:val="single"/>
          <w14:ligatures w14:val="standardContextual"/>
        </w:rPr>
        <w:t>which</w:t>
      </w:r>
      <w:r w:rsidRPr="004753E3">
        <w:rPr>
          <w:rFonts w:eastAsia="Calibri"/>
          <w:color w:val="0070C0"/>
          <w:kern w:val="2"/>
          <w:sz w:val="20"/>
          <w:szCs w:val="20"/>
          <w14:ligatures w14:val="standardContextual"/>
        </w:rPr>
        <w:t xml:space="preserve"> </w:t>
      </w:r>
      <w:r w:rsidRPr="004753E3">
        <w:rPr>
          <w:rFonts w:eastAsia="Calibri"/>
          <w:color w:val="0070C0"/>
          <w:kern w:val="2"/>
          <w:sz w:val="20"/>
          <w:szCs w:val="20"/>
          <w:u w:val="single"/>
          <w14:ligatures w14:val="standardContextual"/>
        </w:rPr>
        <w:t>must</w:t>
      </w:r>
      <w:r w:rsidRPr="004753E3">
        <w:rPr>
          <w:rFonts w:eastAsia="Calibri"/>
          <w:color w:val="0070C0"/>
          <w:kern w:val="2"/>
          <w:sz w:val="20"/>
          <w:szCs w:val="20"/>
          <w14:ligatures w14:val="standardContextual"/>
        </w:rPr>
        <w:t xml:space="preserve"> </w:t>
      </w:r>
      <w:r w:rsidRPr="004753E3">
        <w:rPr>
          <w:rFonts w:eastAsia="Calibri"/>
          <w:color w:val="0070C0"/>
          <w:kern w:val="2"/>
          <w:sz w:val="20"/>
          <w:szCs w:val="20"/>
          <w:u w:val="single"/>
          <w14:ligatures w14:val="standardContextual"/>
        </w:rPr>
        <w:t>be</w:t>
      </w:r>
      <w:r w:rsidRPr="004753E3">
        <w:rPr>
          <w:rFonts w:eastAsia="Calibri"/>
          <w:color w:val="0070C0"/>
          <w:kern w:val="2"/>
          <w:sz w:val="20"/>
          <w:szCs w:val="20"/>
          <w14:ligatures w14:val="standardContextual"/>
        </w:rPr>
        <w:t xml:space="preserve"> </w:t>
      </w:r>
      <w:r w:rsidRPr="004753E3">
        <w:rPr>
          <w:rFonts w:eastAsia="Calibri"/>
          <w:color w:val="0070C0"/>
          <w:kern w:val="2"/>
          <w:sz w:val="20"/>
          <w:szCs w:val="20"/>
          <w:u w:val="single"/>
          <w14:ligatures w14:val="standardContextual"/>
        </w:rPr>
        <w:t>executed</w:t>
      </w:r>
      <w:r w:rsidRPr="004753E3">
        <w:rPr>
          <w:rFonts w:eastAsia="Calibri"/>
          <w:color w:val="0070C0"/>
          <w:kern w:val="2"/>
          <w:sz w:val="20"/>
          <w:szCs w:val="20"/>
          <w14:ligatures w14:val="standardContextual"/>
        </w:rPr>
        <w:t xml:space="preserve"> </w:t>
      </w:r>
      <w:r w:rsidRPr="004753E3">
        <w:rPr>
          <w:rFonts w:eastAsia="Calibri"/>
          <w:color w:val="0070C0"/>
          <w:kern w:val="2"/>
          <w:sz w:val="20"/>
          <w:szCs w:val="20"/>
          <w:u w:val="single"/>
          <w14:ligatures w14:val="standardContextual"/>
        </w:rPr>
        <w:t>are:</w:t>
      </w:r>
    </w:p>
    <w:p w14:paraId="3F862BCF" w14:textId="77777777" w:rsidR="004753E3" w:rsidRPr="004753E3" w:rsidRDefault="004753E3">
      <w:pPr>
        <w:widowControl/>
        <w:numPr>
          <w:ilvl w:val="0"/>
          <w:numId w:val="89"/>
        </w:numPr>
        <w:autoSpaceDE/>
        <w:autoSpaceDN/>
        <w:spacing w:after="160" w:line="259" w:lineRule="auto"/>
        <w:rPr>
          <w:rFonts w:eastAsia="Calibri"/>
          <w:color w:val="0070C0"/>
          <w:kern w:val="2"/>
          <w:sz w:val="20"/>
          <w:szCs w:val="20"/>
          <w:u w:val="single"/>
          <w14:ligatures w14:val="standardContextual"/>
        </w:rPr>
      </w:pPr>
      <w:r w:rsidRPr="004753E3">
        <w:rPr>
          <w:rFonts w:eastAsia="Calibri"/>
          <w:color w:val="0070C0"/>
          <w:kern w:val="2"/>
          <w:sz w:val="20"/>
          <w:szCs w:val="20"/>
          <w:u w:val="single"/>
          <w14:ligatures w14:val="standardContextual"/>
        </w:rPr>
        <w:t>A controlled pause or stop at the beginning</w:t>
      </w:r>
    </w:p>
    <w:p w14:paraId="194B8010" w14:textId="77777777" w:rsidR="004753E3" w:rsidRPr="004753E3" w:rsidRDefault="004753E3">
      <w:pPr>
        <w:widowControl/>
        <w:numPr>
          <w:ilvl w:val="0"/>
          <w:numId w:val="89"/>
        </w:numPr>
        <w:autoSpaceDE/>
        <w:autoSpaceDN/>
        <w:spacing w:after="160" w:line="259" w:lineRule="auto"/>
        <w:rPr>
          <w:rFonts w:eastAsia="Calibri"/>
          <w:color w:val="0070C0"/>
          <w:kern w:val="2"/>
          <w:sz w:val="20"/>
          <w:szCs w:val="20"/>
          <w:u w:val="single"/>
          <w14:ligatures w14:val="standardContextual"/>
        </w:rPr>
      </w:pPr>
      <w:r w:rsidRPr="004753E3">
        <w:rPr>
          <w:rFonts w:eastAsia="Calibri"/>
          <w:color w:val="0070C0"/>
          <w:kern w:val="2"/>
          <w:sz w:val="20"/>
          <w:szCs w:val="20"/>
          <w:u w:val="single"/>
          <w14:ligatures w14:val="standardContextual"/>
        </w:rPr>
        <w:t>Containing the sheep in the graze</w:t>
      </w:r>
    </w:p>
    <w:p w14:paraId="007CB3D1" w14:textId="77777777" w:rsidR="004753E3" w:rsidRPr="004753E3" w:rsidRDefault="004753E3">
      <w:pPr>
        <w:widowControl/>
        <w:numPr>
          <w:ilvl w:val="0"/>
          <w:numId w:val="89"/>
        </w:numPr>
        <w:autoSpaceDE/>
        <w:autoSpaceDN/>
        <w:spacing w:after="160" w:line="259" w:lineRule="auto"/>
        <w:rPr>
          <w:rFonts w:eastAsia="Calibri"/>
          <w:color w:val="0070C0"/>
          <w:kern w:val="2"/>
          <w:sz w:val="20"/>
          <w:szCs w:val="20"/>
          <w:u w:val="single"/>
          <w14:ligatures w14:val="standardContextual"/>
        </w:rPr>
      </w:pPr>
      <w:r w:rsidRPr="004753E3">
        <w:rPr>
          <w:rFonts w:eastAsia="Calibri"/>
          <w:color w:val="0070C0"/>
          <w:kern w:val="2"/>
          <w:sz w:val="20"/>
          <w:szCs w:val="20"/>
          <w:u w:val="single"/>
          <w14:ligatures w14:val="standardContextual"/>
        </w:rPr>
        <w:t>A stop</w:t>
      </w:r>
    </w:p>
    <w:p w14:paraId="4B0B0FC6" w14:textId="77777777" w:rsidR="004753E3" w:rsidRPr="004753E3" w:rsidRDefault="004753E3">
      <w:pPr>
        <w:widowControl/>
        <w:numPr>
          <w:ilvl w:val="0"/>
          <w:numId w:val="89"/>
        </w:numPr>
        <w:autoSpaceDE/>
        <w:autoSpaceDN/>
        <w:spacing w:after="160" w:line="259" w:lineRule="auto"/>
        <w:rPr>
          <w:rFonts w:eastAsia="Calibri"/>
          <w:color w:val="0070C0"/>
          <w:kern w:val="2"/>
          <w:sz w:val="20"/>
          <w:szCs w:val="20"/>
          <w:u w:val="single"/>
          <w14:ligatures w14:val="standardContextual"/>
        </w:rPr>
      </w:pPr>
      <w:r w:rsidRPr="004753E3">
        <w:rPr>
          <w:rFonts w:eastAsia="Calibri"/>
          <w:color w:val="0070C0"/>
          <w:kern w:val="2"/>
          <w:sz w:val="20"/>
          <w:szCs w:val="20"/>
          <w:u w:val="single"/>
          <w14:ligatures w14:val="standardContextual"/>
        </w:rPr>
        <w:t>Followed by a ‘call to handler’ at the conclusion of the run</w:t>
      </w:r>
    </w:p>
    <w:p w14:paraId="0268F747" w14:textId="77777777" w:rsidR="004753E3" w:rsidRPr="004753E3" w:rsidRDefault="004753E3" w:rsidP="004753E3">
      <w:pPr>
        <w:widowControl/>
        <w:autoSpaceDE/>
        <w:autoSpaceDN/>
        <w:rPr>
          <w:rFonts w:eastAsia="Calibri"/>
          <w:kern w:val="2"/>
          <w:sz w:val="20"/>
          <w:szCs w:val="20"/>
          <w14:ligatures w14:val="standardContextual"/>
        </w:rPr>
      </w:pPr>
    </w:p>
    <w:p w14:paraId="51121BAB" w14:textId="7ED0586F" w:rsidR="004753E3" w:rsidRPr="004753E3" w:rsidRDefault="004753E3" w:rsidP="004753E3">
      <w:pPr>
        <w:widowControl/>
        <w:autoSpaceDE/>
        <w:autoSpaceDN/>
        <w:ind w:left="284"/>
        <w:rPr>
          <w:rFonts w:eastAsia="Calibri"/>
          <w:color w:val="EE0000"/>
          <w:kern w:val="2"/>
          <w:sz w:val="20"/>
          <w:szCs w:val="20"/>
          <w14:ligatures w14:val="standardContextual"/>
        </w:rPr>
      </w:pPr>
      <w:r w:rsidRPr="004753E3">
        <w:rPr>
          <w:rFonts w:eastAsia="Calibri"/>
          <w:color w:val="EE0000"/>
          <w:kern w:val="2"/>
          <w:sz w:val="20"/>
          <w:szCs w:val="20"/>
          <w14:ligatures w14:val="standardContextual"/>
        </w:rPr>
        <w:t>(QLD) Rationale Section 8.  3.8.7</w:t>
      </w:r>
    </w:p>
    <w:p w14:paraId="3EBC3E78" w14:textId="77777777" w:rsidR="004753E3" w:rsidRPr="004753E3" w:rsidRDefault="004753E3" w:rsidP="004753E3">
      <w:pPr>
        <w:widowControl/>
        <w:autoSpaceDE/>
        <w:autoSpaceDN/>
        <w:rPr>
          <w:rFonts w:eastAsia="Calibri"/>
          <w:color w:val="EE0000"/>
          <w:kern w:val="2"/>
          <w:sz w:val="20"/>
          <w:szCs w:val="20"/>
          <w14:ligatures w14:val="standardContextual"/>
        </w:rPr>
      </w:pPr>
    </w:p>
    <w:p w14:paraId="56B56925" w14:textId="77777777" w:rsidR="004753E3" w:rsidRPr="004753E3" w:rsidRDefault="004753E3" w:rsidP="004753E3">
      <w:pPr>
        <w:widowControl/>
        <w:autoSpaceDE/>
        <w:autoSpaceDN/>
        <w:ind w:left="284"/>
        <w:rPr>
          <w:rFonts w:eastAsia="Calibri"/>
          <w:kern w:val="2"/>
          <w:sz w:val="20"/>
          <w:szCs w:val="20"/>
          <w14:ligatures w14:val="standardContextual"/>
        </w:rPr>
      </w:pPr>
      <w:r w:rsidRPr="004753E3">
        <w:rPr>
          <w:rFonts w:eastAsia="Calibri"/>
          <w:color w:val="EE0000"/>
          <w:kern w:val="2"/>
          <w:sz w:val="20"/>
          <w:szCs w:val="20"/>
          <w14:ligatures w14:val="standardContextual"/>
        </w:rPr>
        <w:t>Separating the standard and boundary elements ensures that heritage-based tending behaviours can be assessed accurately.  The boundary list reflects the traditional work of boundary-style breeds, where maintaining borders, containing stock, and disengaging calmly from the boundary were core functions.  This distinction provides judges with a clear framework for evaluating these inherited skills independently of standard test elements.  As the sheep are not required to move, the third point becomes redundant.</w:t>
      </w:r>
    </w:p>
    <w:p w14:paraId="5125B0E3" w14:textId="6D7D7DBF" w:rsidR="004753E3" w:rsidRPr="004753E3" w:rsidRDefault="004753E3" w:rsidP="00B065B6">
      <w:pPr>
        <w:pStyle w:val="BodyText"/>
        <w:spacing w:before="70"/>
        <w:ind w:left="284"/>
      </w:pPr>
      <w:r w:rsidRPr="004753E3">
        <w:t>Comments: …………………………………………………………………………………………………………………………………………………………………………………………………………………………………………………………………………</w:t>
      </w:r>
    </w:p>
    <w:p w14:paraId="4AFA263C" w14:textId="77777777" w:rsidR="00583567" w:rsidRPr="00E24783" w:rsidRDefault="00583567">
      <w:pPr>
        <w:pStyle w:val="BodyText"/>
        <w:spacing w:before="70"/>
        <w:rPr>
          <w:color w:val="EE0000"/>
        </w:rPr>
      </w:pPr>
    </w:p>
    <w:p w14:paraId="07A5686B" w14:textId="77777777" w:rsidR="0000611A" w:rsidRPr="00971DAC" w:rsidRDefault="00000000">
      <w:pPr>
        <w:pStyle w:val="ListParagraph"/>
        <w:numPr>
          <w:ilvl w:val="2"/>
          <w:numId w:val="41"/>
        </w:numPr>
        <w:tabs>
          <w:tab w:val="left" w:pos="1002"/>
        </w:tabs>
        <w:spacing w:line="276" w:lineRule="auto"/>
        <w:ind w:right="689"/>
        <w:rPr>
          <w:sz w:val="20"/>
        </w:rPr>
      </w:pPr>
      <w:r w:rsidRPr="00971DAC">
        <w:rPr>
          <w:sz w:val="20"/>
        </w:rPr>
        <w:t>Once</w:t>
      </w:r>
      <w:r w:rsidRPr="00971DAC">
        <w:rPr>
          <w:spacing w:val="-16"/>
          <w:sz w:val="20"/>
        </w:rPr>
        <w:t xml:space="preserve"> </w:t>
      </w:r>
      <w:r w:rsidRPr="00971DAC">
        <w:rPr>
          <w:sz w:val="20"/>
        </w:rPr>
        <w:t>a</w:t>
      </w:r>
      <w:r w:rsidRPr="00971DAC">
        <w:rPr>
          <w:spacing w:val="-14"/>
          <w:sz w:val="20"/>
        </w:rPr>
        <w:t xml:space="preserve"> </w:t>
      </w:r>
      <w:r w:rsidRPr="00971DAC">
        <w:rPr>
          <w:sz w:val="20"/>
        </w:rPr>
        <w:t>dog</w:t>
      </w:r>
      <w:r w:rsidRPr="00971DAC">
        <w:rPr>
          <w:spacing w:val="-14"/>
          <w:sz w:val="20"/>
        </w:rPr>
        <w:t xml:space="preserve"> </w:t>
      </w:r>
      <w:r w:rsidRPr="00971DAC">
        <w:rPr>
          <w:sz w:val="20"/>
        </w:rPr>
        <w:t>has</w:t>
      </w:r>
      <w:r w:rsidRPr="00971DAC">
        <w:rPr>
          <w:spacing w:val="-14"/>
          <w:sz w:val="20"/>
        </w:rPr>
        <w:t xml:space="preserve"> </w:t>
      </w:r>
      <w:r w:rsidRPr="00971DAC">
        <w:rPr>
          <w:sz w:val="20"/>
        </w:rPr>
        <w:t>attempted</w:t>
      </w:r>
      <w:r w:rsidRPr="00971DAC">
        <w:rPr>
          <w:spacing w:val="-12"/>
          <w:sz w:val="20"/>
        </w:rPr>
        <w:t xml:space="preserve"> </w:t>
      </w:r>
      <w:r w:rsidRPr="00971DAC">
        <w:rPr>
          <w:sz w:val="20"/>
        </w:rPr>
        <w:t>or</w:t>
      </w:r>
      <w:r w:rsidRPr="00971DAC">
        <w:rPr>
          <w:spacing w:val="-14"/>
          <w:sz w:val="20"/>
        </w:rPr>
        <w:t xml:space="preserve"> </w:t>
      </w:r>
      <w:r w:rsidRPr="00971DAC">
        <w:rPr>
          <w:sz w:val="20"/>
        </w:rPr>
        <w:t>completed</w:t>
      </w:r>
      <w:r w:rsidRPr="00971DAC">
        <w:rPr>
          <w:spacing w:val="-14"/>
          <w:sz w:val="20"/>
        </w:rPr>
        <w:t xml:space="preserve"> </w:t>
      </w:r>
      <w:r w:rsidRPr="00971DAC">
        <w:rPr>
          <w:sz w:val="20"/>
        </w:rPr>
        <w:t>all</w:t>
      </w:r>
      <w:r w:rsidRPr="00971DAC">
        <w:rPr>
          <w:spacing w:val="-14"/>
          <w:sz w:val="20"/>
        </w:rPr>
        <w:t xml:space="preserve"> </w:t>
      </w:r>
      <w:r w:rsidRPr="00971DAC">
        <w:rPr>
          <w:sz w:val="20"/>
        </w:rPr>
        <w:t>the</w:t>
      </w:r>
      <w:r w:rsidRPr="00971DAC">
        <w:rPr>
          <w:spacing w:val="-16"/>
          <w:sz w:val="20"/>
        </w:rPr>
        <w:t xml:space="preserve"> </w:t>
      </w:r>
      <w:r w:rsidRPr="00971DAC">
        <w:rPr>
          <w:sz w:val="20"/>
        </w:rPr>
        <w:t>Test</w:t>
      </w:r>
      <w:r w:rsidRPr="00971DAC">
        <w:rPr>
          <w:spacing w:val="-13"/>
          <w:sz w:val="20"/>
        </w:rPr>
        <w:t xml:space="preserve"> </w:t>
      </w:r>
      <w:r w:rsidRPr="00971DAC">
        <w:rPr>
          <w:sz w:val="20"/>
        </w:rPr>
        <w:t>elements,</w:t>
      </w:r>
      <w:r w:rsidRPr="00971DAC">
        <w:rPr>
          <w:spacing w:val="-15"/>
          <w:sz w:val="20"/>
        </w:rPr>
        <w:t xml:space="preserve"> </w:t>
      </w:r>
      <w:r w:rsidRPr="00971DAC">
        <w:rPr>
          <w:sz w:val="20"/>
        </w:rPr>
        <w:t>regardless</w:t>
      </w:r>
      <w:r w:rsidRPr="00971DAC">
        <w:rPr>
          <w:spacing w:val="-11"/>
          <w:sz w:val="20"/>
        </w:rPr>
        <w:t xml:space="preserve"> </w:t>
      </w:r>
      <w:r w:rsidRPr="00971DAC">
        <w:rPr>
          <w:sz w:val="20"/>
        </w:rPr>
        <w:t>of</w:t>
      </w:r>
      <w:r w:rsidRPr="00971DAC">
        <w:rPr>
          <w:spacing w:val="-13"/>
          <w:sz w:val="20"/>
        </w:rPr>
        <w:t xml:space="preserve"> </w:t>
      </w:r>
      <w:r w:rsidRPr="00971DAC">
        <w:rPr>
          <w:sz w:val="20"/>
        </w:rPr>
        <w:t>whether</w:t>
      </w:r>
      <w:r w:rsidRPr="00971DAC">
        <w:rPr>
          <w:spacing w:val="-14"/>
          <w:sz w:val="20"/>
        </w:rPr>
        <w:t xml:space="preserve"> </w:t>
      </w:r>
      <w:r w:rsidRPr="00971DAC">
        <w:rPr>
          <w:sz w:val="20"/>
        </w:rPr>
        <w:t>it</w:t>
      </w:r>
      <w:r w:rsidRPr="00971DAC">
        <w:rPr>
          <w:spacing w:val="-13"/>
          <w:sz w:val="20"/>
        </w:rPr>
        <w:t xml:space="preserve"> </w:t>
      </w:r>
      <w:r w:rsidRPr="00971DAC">
        <w:rPr>
          <w:sz w:val="20"/>
        </w:rPr>
        <w:t>qualified,</w:t>
      </w:r>
      <w:r w:rsidRPr="00971DAC">
        <w:rPr>
          <w:spacing w:val="-4"/>
          <w:sz w:val="20"/>
        </w:rPr>
        <w:t xml:space="preserve"> </w:t>
      </w:r>
      <w:r w:rsidRPr="00971DAC">
        <w:rPr>
          <w:sz w:val="20"/>
        </w:rPr>
        <w:t>the Judge calls an end to the Test and the dog must leave the arena. It may not repeat the test, attempting a different path through the course or repeat the same path using a different style of herding under that Judge at that event.</w:t>
      </w:r>
    </w:p>
    <w:p w14:paraId="6FA398BA" w14:textId="77777777" w:rsidR="0000611A" w:rsidRPr="00971DAC" w:rsidRDefault="0000611A">
      <w:pPr>
        <w:pStyle w:val="BodyText"/>
      </w:pPr>
    </w:p>
    <w:p w14:paraId="5C24AE29" w14:textId="77777777" w:rsidR="0000611A" w:rsidRPr="00971DAC" w:rsidRDefault="00000000">
      <w:pPr>
        <w:pStyle w:val="ListParagraph"/>
        <w:numPr>
          <w:ilvl w:val="2"/>
          <w:numId w:val="41"/>
        </w:numPr>
        <w:tabs>
          <w:tab w:val="left" w:pos="1002"/>
        </w:tabs>
        <w:ind w:hanging="725"/>
        <w:rPr>
          <w:sz w:val="20"/>
        </w:rPr>
      </w:pPr>
      <w:r w:rsidRPr="00971DAC">
        <w:rPr>
          <w:sz w:val="20"/>
        </w:rPr>
        <w:t>The</w:t>
      </w:r>
      <w:r w:rsidRPr="00971DAC">
        <w:rPr>
          <w:spacing w:val="-14"/>
          <w:sz w:val="20"/>
        </w:rPr>
        <w:t xml:space="preserve"> </w:t>
      </w:r>
      <w:r w:rsidRPr="00971DAC">
        <w:rPr>
          <w:sz w:val="20"/>
        </w:rPr>
        <w:t>timer</w:t>
      </w:r>
      <w:r w:rsidRPr="00971DAC">
        <w:rPr>
          <w:spacing w:val="-14"/>
          <w:sz w:val="20"/>
        </w:rPr>
        <w:t xml:space="preserve"> </w:t>
      </w:r>
      <w:r w:rsidRPr="00971DAC">
        <w:rPr>
          <w:sz w:val="20"/>
        </w:rPr>
        <w:t>shall</w:t>
      </w:r>
      <w:r w:rsidRPr="00971DAC">
        <w:rPr>
          <w:spacing w:val="-14"/>
          <w:sz w:val="20"/>
        </w:rPr>
        <w:t xml:space="preserve"> </w:t>
      </w:r>
      <w:r w:rsidRPr="00971DAC">
        <w:rPr>
          <w:sz w:val="20"/>
        </w:rPr>
        <w:t>give</w:t>
      </w:r>
      <w:r w:rsidRPr="00971DAC">
        <w:rPr>
          <w:spacing w:val="-12"/>
          <w:sz w:val="20"/>
        </w:rPr>
        <w:t xml:space="preserve"> </w:t>
      </w:r>
      <w:r w:rsidRPr="00971DAC">
        <w:rPr>
          <w:sz w:val="20"/>
        </w:rPr>
        <w:t>no</w:t>
      </w:r>
      <w:r w:rsidRPr="00971DAC">
        <w:rPr>
          <w:spacing w:val="-9"/>
          <w:sz w:val="20"/>
        </w:rPr>
        <w:t xml:space="preserve"> </w:t>
      </w:r>
      <w:r w:rsidRPr="00971DAC">
        <w:rPr>
          <w:sz w:val="20"/>
        </w:rPr>
        <w:t>warning</w:t>
      </w:r>
      <w:r w:rsidRPr="00971DAC">
        <w:rPr>
          <w:spacing w:val="-12"/>
          <w:sz w:val="20"/>
        </w:rPr>
        <w:t xml:space="preserve"> </w:t>
      </w:r>
      <w:r w:rsidRPr="00971DAC">
        <w:rPr>
          <w:sz w:val="20"/>
        </w:rPr>
        <w:t>of</w:t>
      </w:r>
      <w:r w:rsidRPr="00971DAC">
        <w:rPr>
          <w:spacing w:val="-11"/>
          <w:sz w:val="20"/>
        </w:rPr>
        <w:t xml:space="preserve"> </w:t>
      </w:r>
      <w:r w:rsidRPr="00971DAC">
        <w:rPr>
          <w:sz w:val="20"/>
        </w:rPr>
        <w:t>time</w:t>
      </w:r>
      <w:r w:rsidRPr="00971DAC">
        <w:rPr>
          <w:spacing w:val="-14"/>
          <w:sz w:val="20"/>
        </w:rPr>
        <w:t xml:space="preserve"> </w:t>
      </w:r>
      <w:r w:rsidRPr="00971DAC">
        <w:rPr>
          <w:sz w:val="20"/>
        </w:rPr>
        <w:t>remaining</w:t>
      </w:r>
      <w:r w:rsidRPr="00971DAC">
        <w:rPr>
          <w:spacing w:val="-10"/>
          <w:sz w:val="20"/>
        </w:rPr>
        <w:t xml:space="preserve"> </w:t>
      </w:r>
      <w:r w:rsidRPr="00971DAC">
        <w:rPr>
          <w:sz w:val="20"/>
        </w:rPr>
        <w:t>but</w:t>
      </w:r>
      <w:r w:rsidRPr="00971DAC">
        <w:rPr>
          <w:spacing w:val="-13"/>
          <w:sz w:val="20"/>
        </w:rPr>
        <w:t xml:space="preserve"> </w:t>
      </w:r>
      <w:r w:rsidRPr="00971DAC">
        <w:rPr>
          <w:sz w:val="20"/>
        </w:rPr>
        <w:t>shall</w:t>
      </w:r>
      <w:r w:rsidRPr="00971DAC">
        <w:rPr>
          <w:spacing w:val="-14"/>
          <w:sz w:val="20"/>
        </w:rPr>
        <w:t xml:space="preserve"> </w:t>
      </w:r>
      <w:r w:rsidRPr="00971DAC">
        <w:rPr>
          <w:sz w:val="20"/>
        </w:rPr>
        <w:t>announce</w:t>
      </w:r>
      <w:r w:rsidRPr="00971DAC">
        <w:rPr>
          <w:spacing w:val="-7"/>
          <w:sz w:val="20"/>
        </w:rPr>
        <w:t xml:space="preserve"> </w:t>
      </w:r>
      <w:r w:rsidRPr="00971DAC">
        <w:rPr>
          <w:sz w:val="20"/>
        </w:rPr>
        <w:t>when</w:t>
      </w:r>
      <w:r w:rsidRPr="00971DAC">
        <w:rPr>
          <w:spacing w:val="-13"/>
          <w:sz w:val="20"/>
        </w:rPr>
        <w:t xml:space="preserve"> </w:t>
      </w:r>
      <w:r w:rsidRPr="00971DAC">
        <w:rPr>
          <w:sz w:val="20"/>
        </w:rPr>
        <w:t>time</w:t>
      </w:r>
      <w:r w:rsidRPr="00971DAC">
        <w:rPr>
          <w:spacing w:val="-11"/>
          <w:sz w:val="20"/>
        </w:rPr>
        <w:t xml:space="preserve"> </w:t>
      </w:r>
      <w:r w:rsidRPr="00971DAC">
        <w:rPr>
          <w:sz w:val="20"/>
        </w:rPr>
        <w:t>has</w:t>
      </w:r>
      <w:r w:rsidRPr="00971DAC">
        <w:rPr>
          <w:spacing w:val="-11"/>
          <w:sz w:val="20"/>
        </w:rPr>
        <w:t xml:space="preserve"> </w:t>
      </w:r>
      <w:r w:rsidRPr="00971DAC">
        <w:rPr>
          <w:spacing w:val="-2"/>
          <w:sz w:val="20"/>
        </w:rPr>
        <w:t>expired.</w:t>
      </w:r>
    </w:p>
    <w:p w14:paraId="063A5050" w14:textId="77777777" w:rsidR="0000611A" w:rsidRPr="00971DAC" w:rsidRDefault="0000611A">
      <w:pPr>
        <w:pStyle w:val="ListParagraph"/>
        <w:rPr>
          <w:sz w:val="20"/>
        </w:rPr>
        <w:sectPr w:rsidR="0000611A" w:rsidRPr="00971DAC">
          <w:pgSz w:w="11930" w:h="16860"/>
          <w:pgMar w:top="960" w:right="708" w:bottom="1320" w:left="850" w:header="0" w:footer="1065" w:gutter="0"/>
          <w:cols w:space="720"/>
        </w:sectPr>
      </w:pPr>
    </w:p>
    <w:p w14:paraId="6EECD88B" w14:textId="77777777" w:rsidR="00A91753" w:rsidRDefault="00000000">
      <w:pPr>
        <w:pStyle w:val="Heading1"/>
        <w:rPr>
          <w:spacing w:val="-4"/>
        </w:rPr>
      </w:pPr>
      <w:r w:rsidRPr="007F395A">
        <w:rPr>
          <w:noProof/>
        </w:rPr>
        <mc:AlternateContent>
          <mc:Choice Requires="wpg">
            <w:drawing>
              <wp:anchor distT="0" distB="0" distL="0" distR="0" simplePos="0" relativeHeight="485148672" behindDoc="1" locked="0" layoutInCell="1" allowOverlap="1" wp14:anchorId="573D083E" wp14:editId="5B721F18">
                <wp:simplePos x="0" y="0"/>
                <wp:positionH relativeFrom="page">
                  <wp:posOffset>949325</wp:posOffset>
                </wp:positionH>
                <wp:positionV relativeFrom="paragraph">
                  <wp:posOffset>23253</wp:posOffset>
                </wp:positionV>
                <wp:extent cx="6096000" cy="7280275"/>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6000" cy="7280275"/>
                          <a:chOff x="0" y="0"/>
                          <a:chExt cx="6096000" cy="7280275"/>
                        </a:xfrm>
                      </wpg:grpSpPr>
                      <pic:pic xmlns:pic="http://schemas.openxmlformats.org/drawingml/2006/picture">
                        <pic:nvPicPr>
                          <pic:cNvPr id="11" name="Image 11" descr="HIT"/>
                          <pic:cNvPicPr/>
                        </pic:nvPicPr>
                        <pic:blipFill>
                          <a:blip r:embed="rId16" cstate="print"/>
                          <a:stretch>
                            <a:fillRect/>
                          </a:stretch>
                        </pic:blipFill>
                        <pic:spPr>
                          <a:xfrm>
                            <a:off x="546100" y="1567180"/>
                            <a:ext cx="4945379" cy="5713084"/>
                          </a:xfrm>
                          <a:prstGeom prst="rect">
                            <a:avLst/>
                          </a:prstGeom>
                        </pic:spPr>
                      </pic:pic>
                      <pic:pic xmlns:pic="http://schemas.openxmlformats.org/drawingml/2006/picture">
                        <pic:nvPicPr>
                          <pic:cNvPr id="12" name="Image 12"/>
                          <pic:cNvPicPr/>
                        </pic:nvPicPr>
                        <pic:blipFill>
                          <a:blip r:embed="rId17" cstate="print"/>
                          <a:stretch>
                            <a:fillRect/>
                          </a:stretch>
                        </pic:blipFill>
                        <pic:spPr>
                          <a:xfrm>
                            <a:off x="0" y="0"/>
                            <a:ext cx="6095999" cy="1584947"/>
                          </a:xfrm>
                          <a:prstGeom prst="rect">
                            <a:avLst/>
                          </a:prstGeom>
                        </pic:spPr>
                      </pic:pic>
                      <pic:pic xmlns:pic="http://schemas.openxmlformats.org/drawingml/2006/picture">
                        <pic:nvPicPr>
                          <pic:cNvPr id="13" name="Image 13"/>
                          <pic:cNvPicPr/>
                        </pic:nvPicPr>
                        <pic:blipFill>
                          <a:blip r:embed="rId18" cstate="print"/>
                          <a:stretch>
                            <a:fillRect/>
                          </a:stretch>
                        </pic:blipFill>
                        <pic:spPr>
                          <a:xfrm>
                            <a:off x="2437765" y="1961514"/>
                            <a:ext cx="480047" cy="443852"/>
                          </a:xfrm>
                          <a:prstGeom prst="rect">
                            <a:avLst/>
                          </a:prstGeom>
                        </pic:spPr>
                      </pic:pic>
                    </wpg:wgp>
                  </a:graphicData>
                </a:graphic>
              </wp:anchor>
            </w:drawing>
          </mc:Choice>
          <mc:Fallback>
            <w:pict>
              <v:group w14:anchorId="1EBA8CAF" id="Group 10" o:spid="_x0000_s1026" style="position:absolute;margin-left:74.75pt;margin-top:1.85pt;width:480pt;height:573.25pt;z-index:-18167808;mso-wrap-distance-left:0;mso-wrap-distance-right:0;mso-position-horizontal-relative:page" coordsize="60960,72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27" type="#_x0000_t75" alt="HIT" style="position:absolute;left:5461;top:15671;width:49453;height:57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">
                  <v:imagedata r:id="rId19" o:title="HIT"/>
                </v:shape>
                <v:shape id="Image 12" o:spid="_x0000_s1028" type="#_x0000_t75" style="position:absolute;width:60959;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">
                  <v:imagedata r:id="rId20" o:title=""/>
                </v:shape>
                <v:shape id="Image 13" o:spid="_x0000_s1029" type="#_x0000_t75" style="position:absolute;left:24377;top:19615;width:4801;height:4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">
                  <v:imagedata r:id="rId21" o:title=""/>
                </v:shape>
                <w10:wrap anchorx="page"/>
              </v:group>
            </w:pict>
          </mc:Fallback>
        </mc:AlternateContent>
      </w:r>
      <w:bookmarkStart w:id="81" w:name="HERDING_TEST"/>
      <w:bookmarkEnd w:id="81"/>
      <w:r w:rsidRPr="00971DAC">
        <w:t>HERDING</w:t>
      </w:r>
      <w:r w:rsidRPr="00971DAC">
        <w:rPr>
          <w:spacing w:val="-19"/>
        </w:rPr>
        <w:t xml:space="preserve"> </w:t>
      </w:r>
      <w:r w:rsidRPr="00971DAC">
        <w:rPr>
          <w:spacing w:val="-4"/>
        </w:rPr>
        <w:t>TEST</w:t>
      </w:r>
      <w:r w:rsidR="00A91753">
        <w:rPr>
          <w:spacing w:val="-4"/>
        </w:rPr>
        <w:t xml:space="preserve"> </w:t>
      </w:r>
    </w:p>
    <w:p w14:paraId="452780C5" w14:textId="385AF33F" w:rsidR="00A91753" w:rsidRPr="00A91753" w:rsidRDefault="00A91753" w:rsidP="00A91753">
      <w:pPr>
        <w:ind w:firstLine="720"/>
        <w:rPr>
          <w:rFonts w:eastAsia="Calibri"/>
          <w:color w:val="0070C0"/>
          <w:kern w:val="2"/>
          <w:sz w:val="20"/>
          <w:szCs w:val="20"/>
          <w14:ligatures w14:val="standardContextual"/>
        </w:rPr>
      </w:pPr>
      <w:r w:rsidRPr="00A91753">
        <w:rPr>
          <w:rFonts w:eastAsia="Calibri"/>
          <w:color w:val="0070C0"/>
          <w:kern w:val="2"/>
          <w:sz w:val="20"/>
          <w:szCs w:val="20"/>
          <w14:ligatures w14:val="standardContextual"/>
        </w:rPr>
        <w:t xml:space="preserve">(QLD) Proposed change HERDING TEST </w:t>
      </w:r>
    </w:p>
    <w:p w14:paraId="1783DA50" w14:textId="77777777" w:rsidR="00A91753" w:rsidRDefault="00A91753" w:rsidP="00A91753">
      <w:pPr>
        <w:ind w:firstLine="720"/>
        <w:rPr>
          <w:rFonts w:eastAsia="Calibri"/>
          <w:color w:val="0070C0"/>
          <w:kern w:val="2"/>
          <w:sz w:val="20"/>
          <w:szCs w:val="20"/>
          <w14:ligatures w14:val="standardContextual"/>
        </w:rPr>
      </w:pPr>
      <w:r w:rsidRPr="00A91753">
        <w:rPr>
          <w:rFonts w:eastAsia="Calibri"/>
          <w:color w:val="0070C0"/>
          <w:kern w:val="2"/>
          <w:sz w:val="20"/>
          <w:szCs w:val="20"/>
          <w:u w:val="single"/>
          <w14:ligatures w14:val="standardContextual"/>
        </w:rPr>
        <w:t>(Without Boundary)</w:t>
      </w:r>
      <w:r w:rsidRPr="00A91753">
        <w:rPr>
          <w:rFonts w:eastAsia="Calibri"/>
          <w:color w:val="0070C0"/>
          <w:kern w:val="2"/>
          <w:sz w:val="20"/>
          <w:szCs w:val="20"/>
          <w14:ligatures w14:val="standardContextual"/>
        </w:rPr>
        <w:t xml:space="preserve">    </w:t>
      </w:r>
    </w:p>
    <w:p w14:paraId="0627B261" w14:textId="64676DD1" w:rsidR="0000611A" w:rsidRPr="00971DAC" w:rsidRDefault="00A91753">
      <w:pPr>
        <w:pStyle w:val="Heading1"/>
      </w:pPr>
      <w:r>
        <w:rPr>
          <w:spacing w:val="-4"/>
        </w:rPr>
        <w:t xml:space="preserve"> </w:t>
      </w:r>
    </w:p>
    <w:p w14:paraId="3BF2F83F" w14:textId="77777777" w:rsidR="0000611A" w:rsidRPr="00971DAC" w:rsidRDefault="0000611A">
      <w:pPr>
        <w:pStyle w:val="BodyText"/>
        <w:spacing w:before="168"/>
        <w:rPr>
          <w:b/>
          <w:sz w:val="28"/>
        </w:rPr>
      </w:pPr>
    </w:p>
    <w:p w14:paraId="732A6DE3" w14:textId="77777777" w:rsidR="0000611A" w:rsidRPr="00971DAC" w:rsidRDefault="00000000">
      <w:pPr>
        <w:pStyle w:val="BodyText"/>
        <w:ind w:left="781"/>
      </w:pPr>
      <w:r w:rsidRPr="00971DAC">
        <w:rPr>
          <w:spacing w:val="-2"/>
        </w:rPr>
        <w:t>Time</w:t>
      </w:r>
      <w:r w:rsidRPr="00971DAC">
        <w:rPr>
          <w:spacing w:val="-9"/>
        </w:rPr>
        <w:t xml:space="preserve"> </w:t>
      </w:r>
      <w:r w:rsidRPr="00971DAC">
        <w:rPr>
          <w:spacing w:val="-2"/>
        </w:rPr>
        <w:t>Allowed:</w:t>
      </w:r>
      <w:r w:rsidRPr="00971DAC">
        <w:rPr>
          <w:spacing w:val="-11"/>
        </w:rPr>
        <w:t xml:space="preserve"> </w:t>
      </w:r>
      <w:r w:rsidRPr="00971DAC">
        <w:rPr>
          <w:spacing w:val="-2"/>
        </w:rPr>
        <w:t>10</w:t>
      </w:r>
      <w:r w:rsidRPr="00971DAC">
        <w:rPr>
          <w:spacing w:val="-11"/>
        </w:rPr>
        <w:t xml:space="preserve"> </w:t>
      </w:r>
      <w:r w:rsidRPr="00971DAC">
        <w:rPr>
          <w:spacing w:val="-2"/>
        </w:rPr>
        <w:t>minutes</w:t>
      </w:r>
      <w:r w:rsidRPr="00971DAC">
        <w:rPr>
          <w:spacing w:val="-4"/>
        </w:rPr>
        <w:t xml:space="preserve"> </w:t>
      </w:r>
      <w:r w:rsidRPr="00971DAC">
        <w:rPr>
          <w:spacing w:val="-2"/>
        </w:rPr>
        <w:t>Note:</w:t>
      </w:r>
      <w:r w:rsidRPr="00971DAC">
        <w:rPr>
          <w:spacing w:val="-3"/>
        </w:rPr>
        <w:t xml:space="preserve"> </w:t>
      </w:r>
      <w:r w:rsidRPr="00971DAC">
        <w:rPr>
          <w:spacing w:val="-2"/>
        </w:rPr>
        <w:t>Moderated</w:t>
      </w:r>
      <w:r w:rsidRPr="00971DAC">
        <w:rPr>
          <w:spacing w:val="-9"/>
        </w:rPr>
        <w:t xml:space="preserve"> </w:t>
      </w:r>
      <w:r w:rsidRPr="00971DAC">
        <w:rPr>
          <w:spacing w:val="-2"/>
        </w:rPr>
        <w:t>corners</w:t>
      </w:r>
      <w:r w:rsidRPr="00971DAC">
        <w:rPr>
          <w:spacing w:val="-4"/>
        </w:rPr>
        <w:t xml:space="preserve"> </w:t>
      </w:r>
      <w:r w:rsidRPr="00971DAC">
        <w:rPr>
          <w:spacing w:val="-2"/>
        </w:rPr>
        <w:t>on</w:t>
      </w:r>
      <w:r w:rsidRPr="00971DAC">
        <w:rPr>
          <w:spacing w:val="-3"/>
        </w:rPr>
        <w:t xml:space="preserve"> </w:t>
      </w:r>
      <w:r w:rsidRPr="00971DAC">
        <w:rPr>
          <w:spacing w:val="-2"/>
        </w:rPr>
        <w:t>all</w:t>
      </w:r>
      <w:r w:rsidRPr="00971DAC">
        <w:rPr>
          <w:spacing w:val="-7"/>
        </w:rPr>
        <w:t xml:space="preserve"> </w:t>
      </w:r>
      <w:r w:rsidRPr="00971DAC">
        <w:rPr>
          <w:spacing w:val="-2"/>
        </w:rPr>
        <w:t>Herding</w:t>
      </w:r>
      <w:r w:rsidRPr="00971DAC">
        <w:rPr>
          <w:spacing w:val="-12"/>
        </w:rPr>
        <w:t xml:space="preserve"> </w:t>
      </w:r>
      <w:r w:rsidRPr="00971DAC">
        <w:rPr>
          <w:spacing w:val="-2"/>
        </w:rPr>
        <w:t>Test</w:t>
      </w:r>
      <w:r w:rsidRPr="00971DAC">
        <w:rPr>
          <w:spacing w:val="-6"/>
        </w:rPr>
        <w:t xml:space="preserve"> </w:t>
      </w:r>
      <w:r w:rsidRPr="00971DAC">
        <w:rPr>
          <w:spacing w:val="-2"/>
        </w:rPr>
        <w:t>arenas</w:t>
      </w:r>
    </w:p>
    <w:p w14:paraId="3DC697F9" w14:textId="77777777" w:rsidR="0000611A" w:rsidRPr="00971DAC" w:rsidRDefault="0000611A">
      <w:pPr>
        <w:pStyle w:val="BodyText"/>
      </w:pPr>
    </w:p>
    <w:p w14:paraId="06C104B3" w14:textId="77777777" w:rsidR="0000611A" w:rsidRPr="00971DAC" w:rsidRDefault="0000611A">
      <w:pPr>
        <w:pStyle w:val="BodyText"/>
        <w:spacing w:before="32" w:after="1"/>
      </w:pPr>
    </w:p>
    <w:tbl>
      <w:tblPr>
        <w:tblW w:w="0" w:type="auto"/>
        <w:tblInd w:w="758" w:type="dxa"/>
        <w:tblLayout w:type="fixed"/>
        <w:tblCellMar>
          <w:left w:w="0" w:type="dxa"/>
          <w:right w:w="0" w:type="dxa"/>
        </w:tblCellMar>
        <w:tblLook w:val="01E0" w:firstRow="1" w:lastRow="1" w:firstColumn="1" w:lastColumn="1" w:noHBand="0" w:noVBand="0"/>
      </w:tblPr>
      <w:tblGrid>
        <w:gridCol w:w="1693"/>
        <w:gridCol w:w="2715"/>
        <w:gridCol w:w="1693"/>
        <w:gridCol w:w="1178"/>
      </w:tblGrid>
      <w:tr w:rsidR="0000611A" w:rsidRPr="00971DAC" w14:paraId="0067951E" w14:textId="77777777">
        <w:trPr>
          <w:trHeight w:val="292"/>
        </w:trPr>
        <w:tc>
          <w:tcPr>
            <w:tcW w:w="1693" w:type="dxa"/>
          </w:tcPr>
          <w:p w14:paraId="35DE0751" w14:textId="77777777" w:rsidR="0000611A" w:rsidRPr="00971DAC" w:rsidRDefault="00000000">
            <w:pPr>
              <w:pStyle w:val="TableParagraph"/>
              <w:spacing w:line="223" w:lineRule="exact"/>
              <w:ind w:left="50"/>
              <w:rPr>
                <w:sz w:val="20"/>
              </w:rPr>
            </w:pPr>
            <w:r w:rsidRPr="00971DAC">
              <w:rPr>
                <w:spacing w:val="-2"/>
                <w:sz w:val="20"/>
              </w:rPr>
              <w:t>Course</w:t>
            </w:r>
            <w:r w:rsidRPr="00971DAC">
              <w:rPr>
                <w:spacing w:val="-7"/>
                <w:sz w:val="20"/>
              </w:rPr>
              <w:t xml:space="preserve"> </w:t>
            </w:r>
            <w:r w:rsidRPr="00971DAC">
              <w:rPr>
                <w:spacing w:val="-2"/>
                <w:sz w:val="20"/>
              </w:rPr>
              <w:t>Size:</w:t>
            </w:r>
          </w:p>
        </w:tc>
        <w:tc>
          <w:tcPr>
            <w:tcW w:w="2715" w:type="dxa"/>
          </w:tcPr>
          <w:p w14:paraId="21CB826C" w14:textId="77777777" w:rsidR="0000611A" w:rsidRPr="00971DAC" w:rsidRDefault="00000000">
            <w:pPr>
              <w:pStyle w:val="TableParagraph"/>
              <w:spacing w:line="223" w:lineRule="exact"/>
              <w:ind w:left="516"/>
              <w:rPr>
                <w:sz w:val="20"/>
              </w:rPr>
            </w:pPr>
            <w:r w:rsidRPr="00971DAC">
              <w:rPr>
                <w:spacing w:val="-2"/>
                <w:sz w:val="20"/>
              </w:rPr>
              <w:t>Sheep</w:t>
            </w:r>
            <w:r w:rsidRPr="00971DAC">
              <w:rPr>
                <w:spacing w:val="-8"/>
                <w:sz w:val="20"/>
              </w:rPr>
              <w:t xml:space="preserve"> </w:t>
            </w:r>
            <w:r w:rsidRPr="00971DAC">
              <w:rPr>
                <w:spacing w:val="-2"/>
                <w:sz w:val="20"/>
              </w:rPr>
              <w:t>and</w:t>
            </w:r>
            <w:r w:rsidRPr="00971DAC">
              <w:rPr>
                <w:spacing w:val="-5"/>
                <w:sz w:val="20"/>
              </w:rPr>
              <w:t xml:space="preserve"> </w:t>
            </w:r>
            <w:r w:rsidRPr="00971DAC">
              <w:rPr>
                <w:spacing w:val="-2"/>
                <w:sz w:val="20"/>
              </w:rPr>
              <w:t>Cattle</w:t>
            </w:r>
          </w:p>
        </w:tc>
        <w:tc>
          <w:tcPr>
            <w:tcW w:w="1693" w:type="dxa"/>
          </w:tcPr>
          <w:p w14:paraId="17573477" w14:textId="77777777" w:rsidR="0000611A" w:rsidRPr="00971DAC" w:rsidRDefault="00000000">
            <w:pPr>
              <w:pStyle w:val="TableParagraph"/>
              <w:spacing w:line="223" w:lineRule="exact"/>
              <w:ind w:left="679"/>
              <w:rPr>
                <w:sz w:val="20"/>
              </w:rPr>
            </w:pPr>
            <w:r w:rsidRPr="00971DAC">
              <w:rPr>
                <w:spacing w:val="-2"/>
                <w:sz w:val="20"/>
              </w:rPr>
              <w:t>Minimum</w:t>
            </w:r>
          </w:p>
        </w:tc>
        <w:tc>
          <w:tcPr>
            <w:tcW w:w="1178" w:type="dxa"/>
          </w:tcPr>
          <w:p w14:paraId="07847ACC" w14:textId="77777777" w:rsidR="0000611A" w:rsidRPr="00971DAC" w:rsidRDefault="00000000">
            <w:pPr>
              <w:pStyle w:val="TableParagraph"/>
              <w:spacing w:line="223" w:lineRule="exact"/>
              <w:ind w:left="111"/>
              <w:jc w:val="center"/>
              <w:rPr>
                <w:sz w:val="20"/>
              </w:rPr>
            </w:pPr>
            <w:r w:rsidRPr="00971DAC">
              <w:rPr>
                <w:sz w:val="20"/>
              </w:rPr>
              <w:t>15m</w:t>
            </w:r>
            <w:r w:rsidRPr="00971DAC">
              <w:rPr>
                <w:spacing w:val="-8"/>
                <w:sz w:val="20"/>
              </w:rPr>
              <w:t xml:space="preserve"> </w:t>
            </w:r>
            <w:r w:rsidRPr="00971DAC">
              <w:rPr>
                <w:sz w:val="20"/>
              </w:rPr>
              <w:t>x</w:t>
            </w:r>
            <w:r w:rsidRPr="00971DAC">
              <w:rPr>
                <w:spacing w:val="-7"/>
                <w:sz w:val="20"/>
              </w:rPr>
              <w:t xml:space="preserve"> </w:t>
            </w:r>
            <w:r w:rsidRPr="00971DAC">
              <w:rPr>
                <w:spacing w:val="-5"/>
                <w:sz w:val="20"/>
              </w:rPr>
              <w:t>15m</w:t>
            </w:r>
          </w:p>
        </w:tc>
      </w:tr>
      <w:tr w:rsidR="0000611A" w:rsidRPr="00971DAC" w14:paraId="4E2D1DD6" w14:textId="77777777">
        <w:trPr>
          <w:trHeight w:val="344"/>
        </w:trPr>
        <w:tc>
          <w:tcPr>
            <w:tcW w:w="1693" w:type="dxa"/>
          </w:tcPr>
          <w:p w14:paraId="20D04B6F" w14:textId="77777777" w:rsidR="0000611A" w:rsidRPr="00971DAC" w:rsidRDefault="0000611A">
            <w:pPr>
              <w:pStyle w:val="TableParagraph"/>
              <w:rPr>
                <w:rFonts w:ascii="Times New Roman"/>
                <w:sz w:val="20"/>
              </w:rPr>
            </w:pPr>
          </w:p>
        </w:tc>
        <w:tc>
          <w:tcPr>
            <w:tcW w:w="2715" w:type="dxa"/>
          </w:tcPr>
          <w:p w14:paraId="71EAA941" w14:textId="77777777" w:rsidR="0000611A" w:rsidRPr="00971DAC" w:rsidRDefault="0000611A">
            <w:pPr>
              <w:pStyle w:val="TableParagraph"/>
              <w:rPr>
                <w:rFonts w:ascii="Times New Roman"/>
                <w:sz w:val="20"/>
              </w:rPr>
            </w:pPr>
          </w:p>
        </w:tc>
        <w:tc>
          <w:tcPr>
            <w:tcW w:w="1693" w:type="dxa"/>
          </w:tcPr>
          <w:p w14:paraId="526C1939" w14:textId="77777777" w:rsidR="0000611A" w:rsidRPr="00971DAC" w:rsidRDefault="00000000">
            <w:pPr>
              <w:pStyle w:val="TableParagraph"/>
              <w:spacing w:before="62"/>
              <w:ind w:left="679"/>
              <w:rPr>
                <w:sz w:val="20"/>
              </w:rPr>
            </w:pPr>
            <w:r w:rsidRPr="00971DAC">
              <w:rPr>
                <w:spacing w:val="-2"/>
                <w:sz w:val="20"/>
              </w:rPr>
              <w:t>Maximum</w:t>
            </w:r>
          </w:p>
        </w:tc>
        <w:tc>
          <w:tcPr>
            <w:tcW w:w="1178" w:type="dxa"/>
          </w:tcPr>
          <w:p w14:paraId="18108E3B" w14:textId="77777777" w:rsidR="0000611A" w:rsidRPr="00971DAC" w:rsidRDefault="00000000">
            <w:pPr>
              <w:pStyle w:val="TableParagraph"/>
              <w:spacing w:before="62"/>
              <w:ind w:left="111"/>
              <w:jc w:val="center"/>
              <w:rPr>
                <w:sz w:val="20"/>
              </w:rPr>
            </w:pPr>
            <w:r w:rsidRPr="00971DAC">
              <w:rPr>
                <w:sz w:val="20"/>
              </w:rPr>
              <w:t>30m</w:t>
            </w:r>
            <w:r w:rsidRPr="00971DAC">
              <w:rPr>
                <w:spacing w:val="-8"/>
                <w:sz w:val="20"/>
              </w:rPr>
              <w:t xml:space="preserve"> </w:t>
            </w:r>
            <w:r w:rsidRPr="00971DAC">
              <w:rPr>
                <w:sz w:val="20"/>
              </w:rPr>
              <w:t>x</w:t>
            </w:r>
            <w:r w:rsidRPr="00971DAC">
              <w:rPr>
                <w:spacing w:val="-7"/>
                <w:sz w:val="20"/>
              </w:rPr>
              <w:t xml:space="preserve"> </w:t>
            </w:r>
            <w:r w:rsidRPr="00971DAC">
              <w:rPr>
                <w:spacing w:val="-5"/>
                <w:sz w:val="20"/>
              </w:rPr>
              <w:t>30m</w:t>
            </w:r>
          </w:p>
        </w:tc>
      </w:tr>
      <w:tr w:rsidR="0000611A" w:rsidRPr="00971DAC" w14:paraId="504EB16B" w14:textId="77777777">
        <w:trPr>
          <w:trHeight w:val="274"/>
        </w:trPr>
        <w:tc>
          <w:tcPr>
            <w:tcW w:w="1693" w:type="dxa"/>
          </w:tcPr>
          <w:p w14:paraId="33DE819F" w14:textId="77777777" w:rsidR="0000611A" w:rsidRPr="00971DAC" w:rsidRDefault="0000611A">
            <w:pPr>
              <w:pStyle w:val="TableParagraph"/>
              <w:rPr>
                <w:rFonts w:ascii="Times New Roman"/>
                <w:sz w:val="20"/>
              </w:rPr>
            </w:pPr>
          </w:p>
        </w:tc>
        <w:tc>
          <w:tcPr>
            <w:tcW w:w="2715" w:type="dxa"/>
          </w:tcPr>
          <w:p w14:paraId="7A1F734B" w14:textId="77777777" w:rsidR="0000611A" w:rsidRPr="00971DAC" w:rsidRDefault="00000000">
            <w:pPr>
              <w:pStyle w:val="TableParagraph"/>
              <w:spacing w:before="44" w:line="210" w:lineRule="exact"/>
              <w:ind w:left="516"/>
              <w:rPr>
                <w:sz w:val="20"/>
              </w:rPr>
            </w:pPr>
            <w:r w:rsidRPr="00971DAC">
              <w:rPr>
                <w:spacing w:val="-2"/>
                <w:sz w:val="20"/>
              </w:rPr>
              <w:t>Ducks</w:t>
            </w:r>
          </w:p>
        </w:tc>
        <w:tc>
          <w:tcPr>
            <w:tcW w:w="1693" w:type="dxa"/>
          </w:tcPr>
          <w:p w14:paraId="23970FD7" w14:textId="77777777" w:rsidR="0000611A" w:rsidRPr="00971DAC" w:rsidRDefault="00000000">
            <w:pPr>
              <w:pStyle w:val="TableParagraph"/>
              <w:spacing w:before="44" w:line="210" w:lineRule="exact"/>
              <w:ind w:left="679"/>
              <w:rPr>
                <w:sz w:val="20"/>
              </w:rPr>
            </w:pPr>
            <w:r w:rsidRPr="00971DAC">
              <w:rPr>
                <w:spacing w:val="-2"/>
                <w:sz w:val="20"/>
              </w:rPr>
              <w:t>Approx.</w:t>
            </w:r>
          </w:p>
        </w:tc>
        <w:tc>
          <w:tcPr>
            <w:tcW w:w="1178" w:type="dxa"/>
          </w:tcPr>
          <w:p w14:paraId="75476DDD" w14:textId="77777777" w:rsidR="0000611A" w:rsidRPr="00971DAC" w:rsidRDefault="00000000">
            <w:pPr>
              <w:pStyle w:val="TableParagraph"/>
              <w:spacing w:before="44" w:line="210" w:lineRule="exact"/>
              <w:ind w:left="111"/>
              <w:jc w:val="center"/>
              <w:rPr>
                <w:sz w:val="20"/>
              </w:rPr>
            </w:pPr>
            <w:r w:rsidRPr="00971DAC">
              <w:rPr>
                <w:sz w:val="20"/>
              </w:rPr>
              <w:t>15m</w:t>
            </w:r>
            <w:r w:rsidRPr="00971DAC">
              <w:rPr>
                <w:spacing w:val="-8"/>
                <w:sz w:val="20"/>
              </w:rPr>
              <w:t xml:space="preserve"> </w:t>
            </w:r>
            <w:r w:rsidRPr="00971DAC">
              <w:rPr>
                <w:sz w:val="20"/>
              </w:rPr>
              <w:t>x</w:t>
            </w:r>
            <w:r w:rsidRPr="00971DAC">
              <w:rPr>
                <w:spacing w:val="-7"/>
                <w:sz w:val="20"/>
              </w:rPr>
              <w:t xml:space="preserve"> </w:t>
            </w:r>
            <w:r w:rsidRPr="00971DAC">
              <w:rPr>
                <w:spacing w:val="-5"/>
                <w:sz w:val="20"/>
              </w:rPr>
              <w:t>15m</w:t>
            </w:r>
          </w:p>
        </w:tc>
      </w:tr>
    </w:tbl>
    <w:p w14:paraId="75F932B4" w14:textId="77777777" w:rsidR="0000611A" w:rsidRPr="00971DAC" w:rsidRDefault="0000611A">
      <w:pPr>
        <w:pStyle w:val="TableParagraph"/>
        <w:spacing w:line="210" w:lineRule="exact"/>
        <w:jc w:val="center"/>
        <w:rPr>
          <w:sz w:val="20"/>
        </w:rPr>
        <w:sectPr w:rsidR="0000611A" w:rsidRPr="00971DAC">
          <w:pgSz w:w="11930" w:h="16860"/>
          <w:pgMar w:top="1380" w:right="708" w:bottom="1320" w:left="850" w:header="0" w:footer="1065" w:gutter="0"/>
          <w:cols w:space="720"/>
        </w:sectPr>
      </w:pPr>
    </w:p>
    <w:p w14:paraId="586D8621" w14:textId="1228CDF3" w:rsidR="00A91753" w:rsidRDefault="00A91753" w:rsidP="00A91753">
      <w:pPr>
        <w:ind w:left="709"/>
        <w:rPr>
          <w:rFonts w:eastAsia="Calibri"/>
          <w:color w:val="0070C0"/>
          <w:kern w:val="2"/>
          <w:sz w:val="20"/>
          <w:szCs w:val="20"/>
          <w14:ligatures w14:val="standardContextual"/>
        </w:rPr>
      </w:pPr>
      <w:bookmarkStart w:id="82" w:name="Section_9._Pre-Trial_Test_(PT)_Title."/>
      <w:bookmarkStart w:id="83" w:name="_bookmark35"/>
      <w:bookmarkEnd w:id="82"/>
      <w:bookmarkEnd w:id="83"/>
      <w:r>
        <w:rPr>
          <w:rFonts w:eastAsia="Calibri"/>
          <w:color w:val="0070C0"/>
          <w:kern w:val="2"/>
          <w:sz w:val="20"/>
          <w:szCs w:val="20"/>
          <w14:ligatures w14:val="standardContextual"/>
        </w:rPr>
        <w:t>(QLD) Proposed Change Herding Test</w:t>
      </w:r>
    </w:p>
    <w:p w14:paraId="0A084CFB" w14:textId="77777777" w:rsidR="00A91753" w:rsidRPr="00A91753" w:rsidRDefault="00A91753" w:rsidP="00A91753">
      <w:pPr>
        <w:widowControl/>
        <w:autoSpaceDE/>
        <w:autoSpaceDN/>
        <w:ind w:left="709"/>
        <w:rPr>
          <w:rFonts w:eastAsia="Calibri"/>
          <w:color w:val="0070C0"/>
          <w:kern w:val="2"/>
          <w:sz w:val="20"/>
          <w:szCs w:val="20"/>
          <w:u w:val="single"/>
          <w14:ligatures w14:val="standardContextual"/>
        </w:rPr>
      </w:pPr>
      <w:r w:rsidRPr="00A91753">
        <w:rPr>
          <w:rFonts w:eastAsia="Calibri"/>
          <w:b/>
          <w:bCs/>
          <w:color w:val="0070C0"/>
          <w:kern w:val="2"/>
          <w:sz w:val="20"/>
          <w:szCs w:val="20"/>
          <w:u w:val="single"/>
          <w14:ligatures w14:val="standardContextual"/>
        </w:rPr>
        <w:t>HERDING TEST</w:t>
      </w:r>
      <w:r w:rsidRPr="00A91753">
        <w:rPr>
          <w:rFonts w:eastAsia="Calibri"/>
          <w:b/>
          <w:bCs/>
          <w:color w:val="0070C0"/>
          <w:kern w:val="2"/>
          <w:sz w:val="20"/>
          <w:szCs w:val="20"/>
          <w14:ligatures w14:val="standardContextual"/>
        </w:rPr>
        <w:t xml:space="preserve">  </w:t>
      </w:r>
      <w:r w:rsidRPr="00A91753">
        <w:rPr>
          <w:rFonts w:eastAsia="Calibri"/>
          <w:b/>
          <w:bCs/>
          <w:color w:val="0070C0"/>
          <w:kern w:val="2"/>
          <w:sz w:val="20"/>
          <w:szCs w:val="20"/>
          <w:u w:val="single"/>
          <w14:ligatures w14:val="standardContextual"/>
        </w:rPr>
        <w:t xml:space="preserve">–  </w:t>
      </w:r>
      <w:r w:rsidRPr="00A91753">
        <w:rPr>
          <w:rFonts w:eastAsia="Calibri"/>
          <w:color w:val="0070C0"/>
          <w:kern w:val="2"/>
          <w:sz w:val="20"/>
          <w:szCs w:val="20"/>
          <w:u w:val="single"/>
          <w14:ligatures w14:val="standardContextual"/>
        </w:rPr>
        <w:t>(With Boundary)</w:t>
      </w:r>
    </w:p>
    <w:p w14:paraId="7B7DED1B" w14:textId="77777777" w:rsidR="00A91753" w:rsidRPr="00A91753" w:rsidRDefault="00A91753" w:rsidP="00A91753">
      <w:pPr>
        <w:widowControl/>
        <w:autoSpaceDE/>
        <w:autoSpaceDN/>
        <w:ind w:left="709"/>
        <w:rPr>
          <w:rFonts w:eastAsia="Calibri"/>
          <w:color w:val="0070C0"/>
          <w:kern w:val="2"/>
          <w:sz w:val="20"/>
          <w:szCs w:val="20"/>
          <w14:ligatures w14:val="standardContextual"/>
        </w:rPr>
      </w:pPr>
    </w:p>
    <w:p w14:paraId="28FE204B" w14:textId="77777777" w:rsidR="00A91753" w:rsidRPr="00A91753" w:rsidRDefault="00A91753" w:rsidP="00A91753">
      <w:pPr>
        <w:widowControl/>
        <w:autoSpaceDE/>
        <w:autoSpaceDN/>
        <w:ind w:left="709"/>
        <w:rPr>
          <w:rFonts w:eastAsia="Calibri"/>
          <w:color w:val="0070C0"/>
          <w:kern w:val="2"/>
          <w:sz w:val="20"/>
          <w:szCs w:val="20"/>
          <w:u w:val="single"/>
          <w14:ligatures w14:val="standardContextual"/>
        </w:rPr>
      </w:pPr>
      <w:r w:rsidRPr="00A91753">
        <w:rPr>
          <w:rFonts w:eastAsia="Calibri"/>
          <w:color w:val="0070C0"/>
          <w:kern w:val="2"/>
          <w:sz w:val="20"/>
          <w:szCs w:val="20"/>
          <w:u w:val="single"/>
          <w14:ligatures w14:val="standardContextual"/>
        </w:rPr>
        <w:t>Time Allowed: 10 minutes     Note: Moderated corners on all Herding Test arenas</w:t>
      </w:r>
    </w:p>
    <w:p w14:paraId="38299DE9" w14:textId="77777777" w:rsidR="00A91753" w:rsidRPr="00A91753" w:rsidRDefault="00A91753" w:rsidP="00A91753">
      <w:pPr>
        <w:widowControl/>
        <w:autoSpaceDE/>
        <w:autoSpaceDN/>
        <w:ind w:left="709"/>
        <w:rPr>
          <w:rFonts w:eastAsia="Calibri"/>
          <w:color w:val="0070C0"/>
          <w:kern w:val="2"/>
          <w:sz w:val="20"/>
          <w:szCs w:val="20"/>
          <w14:ligatures w14:val="standardContextual"/>
        </w:rPr>
      </w:pPr>
    </w:p>
    <w:p w14:paraId="2F9BC41E" w14:textId="77777777" w:rsidR="00A91753" w:rsidRPr="00A91753" w:rsidRDefault="00A91753" w:rsidP="00A91753">
      <w:pPr>
        <w:widowControl/>
        <w:autoSpaceDE/>
        <w:autoSpaceDN/>
        <w:ind w:left="709"/>
        <w:rPr>
          <w:rFonts w:eastAsia="Calibri"/>
          <w:color w:val="0070C0"/>
          <w:kern w:val="2"/>
          <w:sz w:val="20"/>
          <w:szCs w:val="20"/>
          <w:u w:val="single"/>
          <w14:ligatures w14:val="standardContextual"/>
        </w:rPr>
      </w:pPr>
      <w:r w:rsidRPr="00A91753">
        <w:rPr>
          <w:rFonts w:eastAsia="Calibri"/>
          <w:color w:val="0070C0"/>
          <w:kern w:val="2"/>
          <w:sz w:val="20"/>
          <w:szCs w:val="20"/>
          <w:u w:val="single"/>
          <w14:ligatures w14:val="standardContextual"/>
        </w:rPr>
        <w:t>Course Size:</w:t>
      </w:r>
      <w:r w:rsidRPr="00A91753">
        <w:rPr>
          <w:rFonts w:eastAsia="Calibri"/>
          <w:color w:val="0070C0"/>
          <w:kern w:val="2"/>
          <w:sz w:val="20"/>
          <w:szCs w:val="20"/>
          <w:u w:val="single"/>
          <w14:ligatures w14:val="standardContextual"/>
        </w:rPr>
        <w:tab/>
      </w:r>
      <w:r w:rsidRPr="00A91753">
        <w:rPr>
          <w:rFonts w:eastAsia="Calibri"/>
          <w:color w:val="0070C0"/>
          <w:kern w:val="2"/>
          <w:sz w:val="20"/>
          <w:szCs w:val="20"/>
          <w:u w:val="single"/>
          <w14:ligatures w14:val="standardContextual"/>
        </w:rPr>
        <w:tab/>
        <w:t xml:space="preserve">Sheep </w:t>
      </w:r>
      <w:r w:rsidRPr="00A91753">
        <w:rPr>
          <w:rFonts w:eastAsia="Calibri"/>
          <w:strike/>
          <w:color w:val="0070C0"/>
          <w:kern w:val="2"/>
          <w:sz w:val="20"/>
          <w:szCs w:val="20"/>
          <w14:ligatures w14:val="standardContextual"/>
        </w:rPr>
        <w:t>and Cattle</w:t>
      </w:r>
      <w:r w:rsidRPr="00A91753">
        <w:rPr>
          <w:rFonts w:eastAsia="Calibri"/>
          <w:color w:val="0070C0"/>
          <w:kern w:val="2"/>
          <w:sz w:val="20"/>
          <w:szCs w:val="20"/>
          <w:u w:val="single"/>
          <w14:ligatures w14:val="standardContextual"/>
        </w:rPr>
        <w:tab/>
      </w:r>
      <w:r w:rsidRPr="00A91753">
        <w:rPr>
          <w:rFonts w:eastAsia="Calibri"/>
          <w:color w:val="0070C0"/>
          <w:kern w:val="2"/>
          <w:sz w:val="20"/>
          <w:szCs w:val="20"/>
          <w:u w:val="single"/>
          <w14:ligatures w14:val="standardContextual"/>
        </w:rPr>
        <w:tab/>
        <w:t>Minimum</w:t>
      </w:r>
      <w:r w:rsidRPr="00A91753">
        <w:rPr>
          <w:rFonts w:eastAsia="Calibri"/>
          <w:color w:val="0070C0"/>
          <w:kern w:val="2"/>
          <w:sz w:val="20"/>
          <w:szCs w:val="20"/>
          <w:u w:val="single"/>
          <w14:ligatures w14:val="standardContextual"/>
        </w:rPr>
        <w:tab/>
        <w:t>30m x 60m</w:t>
      </w:r>
    </w:p>
    <w:p w14:paraId="05BF8FE3" w14:textId="77777777" w:rsidR="00A91753" w:rsidRPr="00A91753" w:rsidRDefault="00A91753" w:rsidP="00A91753">
      <w:pPr>
        <w:widowControl/>
        <w:autoSpaceDE/>
        <w:autoSpaceDN/>
        <w:ind w:left="5749" w:firstLine="11"/>
        <w:rPr>
          <w:rFonts w:eastAsia="Calibri"/>
          <w:color w:val="0070C0"/>
          <w:kern w:val="2"/>
          <w:sz w:val="20"/>
          <w:szCs w:val="20"/>
          <w:u w:val="single"/>
          <w14:ligatures w14:val="standardContextual"/>
        </w:rPr>
      </w:pPr>
      <w:r w:rsidRPr="00A91753">
        <w:rPr>
          <w:rFonts w:eastAsia="Calibri"/>
          <w:color w:val="0070C0"/>
          <w:kern w:val="2"/>
          <w:sz w:val="20"/>
          <w:szCs w:val="20"/>
          <w:u w:val="single"/>
          <w14:ligatures w14:val="standardContextual"/>
        </w:rPr>
        <w:t>Maximum</w:t>
      </w:r>
      <w:r w:rsidRPr="00A91753">
        <w:rPr>
          <w:rFonts w:eastAsia="Calibri"/>
          <w:color w:val="0070C0"/>
          <w:kern w:val="2"/>
          <w:sz w:val="20"/>
          <w:szCs w:val="20"/>
          <w:u w:val="single"/>
          <w14:ligatures w14:val="standardContextual"/>
        </w:rPr>
        <w:tab/>
        <w:t>60m x 120m</w:t>
      </w:r>
    </w:p>
    <w:p w14:paraId="20FFBAE7" w14:textId="0D3DD3CC" w:rsidR="00A91753" w:rsidRPr="00A91753" w:rsidRDefault="00A91753" w:rsidP="00A91753">
      <w:pPr>
        <w:widowControl/>
        <w:autoSpaceDE/>
        <w:autoSpaceDN/>
        <w:ind w:left="2869" w:firstLine="11"/>
        <w:rPr>
          <w:rFonts w:eastAsia="Calibri"/>
          <w:strike/>
          <w:color w:val="0070C0"/>
          <w:kern w:val="2"/>
          <w:sz w:val="20"/>
          <w:szCs w:val="20"/>
          <w14:ligatures w14:val="standardContextual"/>
        </w:rPr>
      </w:pPr>
      <w:r w:rsidRPr="00A91753">
        <w:rPr>
          <w:rFonts w:eastAsia="Calibri"/>
          <w:strike/>
          <w:color w:val="0070C0"/>
          <w:kern w:val="2"/>
          <w:sz w:val="20"/>
          <w:szCs w:val="20"/>
          <w14:ligatures w14:val="standardContextual"/>
        </w:rPr>
        <w:t>Ducks</w:t>
      </w:r>
      <w:r w:rsidRPr="00A91753">
        <w:rPr>
          <w:rFonts w:eastAsia="Calibri"/>
          <w:strike/>
          <w:color w:val="0070C0"/>
          <w:kern w:val="2"/>
          <w:sz w:val="20"/>
          <w:szCs w:val="20"/>
          <w14:ligatures w14:val="standardContextual"/>
        </w:rPr>
        <w:tab/>
      </w:r>
      <w:r w:rsidRPr="00A91753">
        <w:rPr>
          <w:rFonts w:eastAsia="Calibri"/>
          <w:strike/>
          <w:color w:val="0070C0"/>
          <w:kern w:val="2"/>
          <w:sz w:val="20"/>
          <w:szCs w:val="20"/>
          <w14:ligatures w14:val="standardContextual"/>
        </w:rPr>
        <w:tab/>
      </w:r>
      <w:r>
        <w:rPr>
          <w:rFonts w:eastAsia="Calibri"/>
          <w:strike/>
          <w:color w:val="0070C0"/>
          <w:kern w:val="2"/>
          <w:sz w:val="20"/>
          <w:szCs w:val="20"/>
          <w14:ligatures w14:val="standardContextual"/>
        </w:rPr>
        <w:tab/>
      </w:r>
      <w:r>
        <w:rPr>
          <w:rFonts w:eastAsia="Calibri"/>
          <w:strike/>
          <w:color w:val="0070C0"/>
          <w:kern w:val="2"/>
          <w:sz w:val="20"/>
          <w:szCs w:val="20"/>
          <w14:ligatures w14:val="standardContextual"/>
        </w:rPr>
        <w:tab/>
      </w:r>
      <w:r w:rsidRPr="00A91753">
        <w:rPr>
          <w:rFonts w:eastAsia="Calibri"/>
          <w:strike/>
          <w:color w:val="0070C0"/>
          <w:kern w:val="2"/>
          <w:sz w:val="20"/>
          <w:szCs w:val="20"/>
          <w14:ligatures w14:val="standardContextual"/>
        </w:rPr>
        <w:t>Approx.</w:t>
      </w:r>
      <w:r w:rsidRPr="00A91753">
        <w:rPr>
          <w:rFonts w:eastAsia="Calibri"/>
          <w:strike/>
          <w:color w:val="0070C0"/>
          <w:kern w:val="2"/>
          <w:sz w:val="20"/>
          <w:szCs w:val="20"/>
          <w14:ligatures w14:val="standardContextual"/>
        </w:rPr>
        <w:tab/>
      </w:r>
      <w:r w:rsidRPr="00A91753">
        <w:rPr>
          <w:rFonts w:eastAsia="Calibri"/>
          <w:strike/>
          <w:color w:val="0070C0"/>
          <w:kern w:val="2"/>
          <w:sz w:val="20"/>
          <w:szCs w:val="20"/>
          <w14:ligatures w14:val="standardContextual"/>
        </w:rPr>
        <w:tab/>
        <w:t xml:space="preserve">15m x 15m </w:t>
      </w:r>
    </w:p>
    <w:p w14:paraId="0DB1F5AE" w14:textId="77777777" w:rsidR="00A91753" w:rsidRPr="00A91753" w:rsidRDefault="00A91753" w:rsidP="00A91753">
      <w:pPr>
        <w:widowControl/>
        <w:autoSpaceDE/>
        <w:autoSpaceDN/>
        <w:ind w:left="709"/>
        <w:rPr>
          <w:rFonts w:eastAsia="Calibri"/>
          <w:strike/>
          <w:color w:val="0070C0"/>
          <w:kern w:val="2"/>
          <w:sz w:val="20"/>
          <w:szCs w:val="20"/>
          <w14:ligatures w14:val="standardContextual"/>
        </w:rPr>
      </w:pPr>
    </w:p>
    <w:p w14:paraId="7F2ACBCE" w14:textId="77777777" w:rsidR="00A91753" w:rsidRPr="00A91753" w:rsidRDefault="00A91753" w:rsidP="00A91753">
      <w:pPr>
        <w:widowControl/>
        <w:autoSpaceDE/>
        <w:autoSpaceDN/>
        <w:ind w:left="709"/>
        <w:rPr>
          <w:rFonts w:eastAsia="Calibri"/>
          <w:color w:val="0070C0"/>
          <w:kern w:val="2"/>
          <w:sz w:val="20"/>
          <w:szCs w:val="20"/>
          <w14:ligatures w14:val="standardContextual"/>
        </w:rPr>
      </w:pPr>
      <w:r w:rsidRPr="00A91753">
        <w:rPr>
          <w:rFonts w:eastAsia="Calibri"/>
          <w:color w:val="0070C0"/>
          <w:kern w:val="2"/>
          <w:sz w:val="20"/>
          <w:szCs w:val="20"/>
          <w14:ligatures w14:val="standardContextual"/>
        </w:rPr>
        <w:tab/>
      </w:r>
      <w:r w:rsidRPr="00A91753">
        <w:rPr>
          <w:rFonts w:eastAsia="Calibri"/>
          <w:color w:val="0070C0"/>
          <w:kern w:val="2"/>
          <w:sz w:val="20"/>
          <w:szCs w:val="20"/>
          <w14:ligatures w14:val="standardContextual"/>
        </w:rPr>
        <w:tab/>
      </w:r>
      <w:r w:rsidRPr="00A91753">
        <w:rPr>
          <w:rFonts w:eastAsia="Calibri"/>
          <w:color w:val="0070C0"/>
          <w:kern w:val="2"/>
          <w:sz w:val="20"/>
          <w:szCs w:val="20"/>
          <w14:ligatures w14:val="standardContextual"/>
        </w:rPr>
        <w:tab/>
        <w:t>Cones are to be placed at the two corners of the graze.</w:t>
      </w:r>
    </w:p>
    <w:p w14:paraId="27D99580" w14:textId="77777777" w:rsidR="00A91753" w:rsidRPr="00A91753" w:rsidRDefault="00A91753" w:rsidP="00A91753">
      <w:pPr>
        <w:widowControl/>
        <w:autoSpaceDE/>
        <w:autoSpaceDN/>
        <w:ind w:left="709"/>
        <w:rPr>
          <w:rFonts w:eastAsia="Calibri"/>
          <w:color w:val="0070C0"/>
          <w:kern w:val="2"/>
          <w:sz w:val="20"/>
          <w:szCs w:val="20"/>
          <w14:ligatures w14:val="standardContextual"/>
        </w:rPr>
      </w:pPr>
    </w:p>
    <w:p w14:paraId="6149061F" w14:textId="77777777" w:rsidR="00A91753" w:rsidRPr="00A91753" w:rsidRDefault="00A91753" w:rsidP="00A91753">
      <w:pPr>
        <w:widowControl/>
        <w:autoSpaceDE/>
        <w:autoSpaceDN/>
        <w:ind w:left="709"/>
        <w:rPr>
          <w:rFonts w:eastAsia="Calibri"/>
          <w:color w:val="0070C0"/>
          <w:kern w:val="2"/>
          <w:sz w:val="20"/>
          <w:szCs w:val="20"/>
          <w14:ligatures w14:val="standardContextual"/>
        </w:rPr>
      </w:pPr>
    </w:p>
    <w:p w14:paraId="497CBD0F" w14:textId="77777777" w:rsidR="00A91753" w:rsidRPr="00A91753" w:rsidRDefault="00A91753" w:rsidP="00A91753">
      <w:pPr>
        <w:widowControl/>
        <w:autoSpaceDE/>
        <w:autoSpaceDN/>
        <w:ind w:left="709"/>
        <w:rPr>
          <w:rFonts w:eastAsia="Calibri"/>
          <w:color w:val="0070C0"/>
          <w:kern w:val="2"/>
          <w:sz w:val="20"/>
          <w:szCs w:val="20"/>
          <w14:ligatures w14:val="standardContextual"/>
        </w:rPr>
      </w:pPr>
      <w:r w:rsidRPr="00A91753">
        <w:rPr>
          <w:rFonts w:ascii="Calibri" w:eastAsia="Calibri" w:hAnsi="Calibri" w:cs="Times New Roman"/>
          <w:noProof/>
          <w:color w:val="0070C0"/>
          <w:kern w:val="2"/>
          <w:u w:val="single"/>
          <w14:ligatures w14:val="standardContextual"/>
        </w:rPr>
        <mc:AlternateContent>
          <mc:Choice Requires="wps">
            <w:drawing>
              <wp:anchor distT="0" distB="0" distL="114300" distR="114300" simplePos="0" relativeHeight="487598080" behindDoc="0" locked="0" layoutInCell="1" allowOverlap="1" wp14:anchorId="13EAD257" wp14:editId="329413F8">
                <wp:simplePos x="0" y="0"/>
                <wp:positionH relativeFrom="column">
                  <wp:posOffset>4264773</wp:posOffset>
                </wp:positionH>
                <wp:positionV relativeFrom="paragraph">
                  <wp:posOffset>521739</wp:posOffset>
                </wp:positionV>
                <wp:extent cx="995939" cy="838200"/>
                <wp:effectExtent l="0" t="0" r="13970" b="19050"/>
                <wp:wrapNone/>
                <wp:docPr id="1694531406" name="Rectangle 8"/>
                <wp:cNvGraphicFramePr/>
                <a:graphic xmlns:a="http://schemas.openxmlformats.org/drawingml/2006/main">
                  <a:graphicData uri="http://schemas.microsoft.com/office/word/2010/wordprocessingShape">
                    <wps:wsp>
                      <wps:cNvSpPr/>
                      <wps:spPr>
                        <a:xfrm>
                          <a:off x="0" y="0"/>
                          <a:ext cx="995939" cy="838200"/>
                        </a:xfrm>
                        <a:prstGeom prst="rect">
                          <a:avLst/>
                        </a:prstGeom>
                        <a:solidFill>
                          <a:srgbClr val="4472C4"/>
                        </a:solidFill>
                        <a:ln w="12700" cap="flat" cmpd="sng" algn="ctr">
                          <a:solidFill>
                            <a:srgbClr val="4472C4">
                              <a:shade val="15000"/>
                            </a:srgbClr>
                          </a:solidFill>
                          <a:prstDash val="solid"/>
                          <a:miter lim="800000"/>
                        </a:ln>
                        <a:effectLst/>
                      </wps:spPr>
                      <wps:txbx>
                        <w:txbxContent>
                          <w:p w14:paraId="19A13490" w14:textId="77777777" w:rsidR="00A91753" w:rsidRPr="001D4FDD" w:rsidRDefault="00A91753" w:rsidP="00A91753">
                            <w:pPr>
                              <w:pStyle w:val="NoSpacing"/>
                              <w:rPr>
                                <w:rFonts w:ascii="Arial" w:hAnsi="Arial" w:cs="Arial"/>
                                <w:sz w:val="20"/>
                                <w:szCs w:val="20"/>
                              </w:rPr>
                            </w:pPr>
                            <w:r w:rsidRPr="001D4FDD">
                              <w:rPr>
                                <w:rFonts w:ascii="Arial" w:hAnsi="Arial" w:cs="Arial"/>
                                <w:sz w:val="20"/>
                                <w:szCs w:val="20"/>
                              </w:rPr>
                              <w:t>The</w:t>
                            </w:r>
                            <w:r>
                              <w:rPr>
                                <w:rFonts w:ascii="Arial" w:hAnsi="Arial" w:cs="Arial"/>
                                <w:sz w:val="20"/>
                                <w:szCs w:val="20"/>
                              </w:rPr>
                              <w:t xml:space="preserve"> stock and two pylons should be removed from this diagram.</w:t>
                            </w:r>
                          </w:p>
                          <w:p w14:paraId="586A2E2F" w14:textId="77777777" w:rsidR="00A91753" w:rsidRDefault="00A91753" w:rsidP="00A9175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AD257" id="Rectangle 8" o:spid="_x0000_s1026" style="position:absolute;left:0;text-align:left;margin-left:335.8pt;margin-top:41.1pt;width:78.4pt;height:66pt;z-index:48759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" fillcolor="#4472c4" strokecolor="#172c51" strokeweight="1pt">
                <v:textbox>
                  <w:txbxContent>
                    <w:p w14:paraId="19A13490" w14:textId="77777777" w:rsidR="00A91753" w:rsidRPr="001D4FDD" w:rsidRDefault="00A91753" w:rsidP="00A91753">
                      <w:pPr>
                        <w:pStyle w:val="NoSpacing"/>
                        <w:rPr>
                          <w:rFonts w:ascii="Arial" w:hAnsi="Arial" w:cs="Arial"/>
                          <w:sz w:val="20"/>
                          <w:szCs w:val="20"/>
                        </w:rPr>
                      </w:pPr>
                      <w:r w:rsidRPr="001D4FDD">
                        <w:rPr>
                          <w:rFonts w:ascii="Arial" w:hAnsi="Arial" w:cs="Arial"/>
                          <w:sz w:val="20"/>
                          <w:szCs w:val="20"/>
                        </w:rPr>
                        <w:t>The</w:t>
                      </w:r>
                      <w:r>
                        <w:rPr>
                          <w:rFonts w:ascii="Arial" w:hAnsi="Arial" w:cs="Arial"/>
                          <w:sz w:val="20"/>
                          <w:szCs w:val="20"/>
                        </w:rPr>
                        <w:t xml:space="preserve"> stock and two pylons should be removed from this diagram.</w:t>
                      </w:r>
                    </w:p>
                    <w:p w14:paraId="586A2E2F" w14:textId="77777777" w:rsidR="00A91753" w:rsidRDefault="00A91753" w:rsidP="00A91753"/>
                  </w:txbxContent>
                </v:textbox>
              </v:rect>
            </w:pict>
          </mc:Fallback>
        </mc:AlternateContent>
      </w:r>
      <w:r w:rsidRPr="00A91753">
        <w:rPr>
          <w:rFonts w:ascii="Calibri" w:eastAsia="Calibri" w:hAnsi="Calibri" w:cs="Times New Roman"/>
          <w:noProof/>
          <w:color w:val="0070C0"/>
          <w:kern w:val="2"/>
          <w:u w:val="single"/>
          <w14:ligatures w14:val="standardContextual"/>
        </w:rPr>
        <mc:AlternateContent>
          <mc:Choice Requires="wps">
            <w:drawing>
              <wp:anchor distT="0" distB="0" distL="114300" distR="114300" simplePos="0" relativeHeight="487601152" behindDoc="0" locked="0" layoutInCell="1" allowOverlap="1" wp14:anchorId="75CEEC0E" wp14:editId="1E42C28F">
                <wp:simplePos x="0" y="0"/>
                <wp:positionH relativeFrom="column">
                  <wp:posOffset>1964213</wp:posOffset>
                </wp:positionH>
                <wp:positionV relativeFrom="paragraph">
                  <wp:posOffset>1139105</wp:posOffset>
                </wp:positionV>
                <wp:extent cx="2323857" cy="419343"/>
                <wp:effectExtent l="38100" t="0" r="19685" b="76200"/>
                <wp:wrapNone/>
                <wp:docPr id="97244349" name="Straight Arrow Connector 21"/>
                <wp:cNvGraphicFramePr/>
                <a:graphic xmlns:a="http://schemas.openxmlformats.org/drawingml/2006/main">
                  <a:graphicData uri="http://schemas.microsoft.com/office/word/2010/wordprocessingShape">
                    <wps:wsp>
                      <wps:cNvCnPr/>
                      <wps:spPr>
                        <a:xfrm flipH="1">
                          <a:off x="0" y="0"/>
                          <a:ext cx="2323857" cy="419343"/>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B28A0C0" id="_x0000_t32" coordsize="21600,21600" o:spt="32" o:oned="t" path="m,l21600,21600e" filled="f">
                <v:path arrowok="t" fillok="f" o:connecttype="none"/>
                <o:lock v:ext="edit" shapetype="t"/>
              </v:shapetype>
              <v:shape id="Straight Arrow Connector 21" o:spid="_x0000_s1026" type="#_x0000_t32" style="position:absolute;margin-left:154.65pt;margin-top:89.7pt;width:183pt;height:33pt;flip:x;z-index:48760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" strokecolor="#4472c4" strokeweight=".5pt">
                <v:stroke endarrow="block" joinstyle="miter"/>
              </v:shape>
            </w:pict>
          </mc:Fallback>
        </mc:AlternateContent>
      </w:r>
      <w:r w:rsidRPr="00A91753">
        <w:rPr>
          <w:rFonts w:ascii="Calibri" w:eastAsia="Calibri" w:hAnsi="Calibri" w:cs="Times New Roman"/>
          <w:noProof/>
          <w:color w:val="0070C0"/>
          <w:kern w:val="2"/>
          <w:u w:val="single"/>
          <w14:ligatures w14:val="standardContextual"/>
        </w:rPr>
        <mc:AlternateContent>
          <mc:Choice Requires="wps">
            <w:drawing>
              <wp:anchor distT="0" distB="0" distL="114300" distR="114300" simplePos="0" relativeHeight="487599104" behindDoc="0" locked="0" layoutInCell="1" allowOverlap="1" wp14:anchorId="022EA9F7" wp14:editId="533B1D2E">
                <wp:simplePos x="0" y="0"/>
                <wp:positionH relativeFrom="column">
                  <wp:posOffset>1923442</wp:posOffset>
                </wp:positionH>
                <wp:positionV relativeFrom="paragraph">
                  <wp:posOffset>189760</wp:posOffset>
                </wp:positionV>
                <wp:extent cx="2397441" cy="486390"/>
                <wp:effectExtent l="19050" t="57150" r="22225" b="28575"/>
                <wp:wrapNone/>
                <wp:docPr id="801210666" name="Straight Arrow Connector 19"/>
                <wp:cNvGraphicFramePr/>
                <a:graphic xmlns:a="http://schemas.openxmlformats.org/drawingml/2006/main">
                  <a:graphicData uri="http://schemas.microsoft.com/office/word/2010/wordprocessingShape">
                    <wps:wsp>
                      <wps:cNvCnPr/>
                      <wps:spPr>
                        <a:xfrm flipH="1" flipV="1">
                          <a:off x="0" y="0"/>
                          <a:ext cx="2397441" cy="48639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0B9C722" id="Straight Arrow Connector 19" o:spid="_x0000_s1026" type="#_x0000_t32" style="position:absolute;margin-left:151.45pt;margin-top:14.95pt;width:188.75pt;height:38.3pt;flip:x y;z-index:48759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" strokecolor="#4472c4" strokeweight=".5pt">
                <v:stroke endarrow="block" joinstyle="miter"/>
              </v:shape>
            </w:pict>
          </mc:Fallback>
        </mc:AlternateContent>
      </w:r>
      <w:r w:rsidRPr="00A91753">
        <w:rPr>
          <w:rFonts w:ascii="Calibri" w:eastAsia="Calibri" w:hAnsi="Calibri" w:cs="Times New Roman"/>
          <w:noProof/>
          <w:color w:val="0070C0"/>
          <w:kern w:val="2"/>
          <w:u w:val="single"/>
          <w14:ligatures w14:val="standardContextual"/>
        </w:rPr>
        <mc:AlternateContent>
          <mc:Choice Requires="wps">
            <w:drawing>
              <wp:anchor distT="0" distB="0" distL="114300" distR="114300" simplePos="0" relativeHeight="487600128" behindDoc="0" locked="0" layoutInCell="1" allowOverlap="1" wp14:anchorId="1DDB4D40" wp14:editId="012F4B13">
                <wp:simplePos x="0" y="0"/>
                <wp:positionH relativeFrom="column">
                  <wp:posOffset>1905971</wp:posOffset>
                </wp:positionH>
                <wp:positionV relativeFrom="paragraph">
                  <wp:posOffset>294596</wp:posOffset>
                </wp:positionV>
                <wp:extent cx="2417044" cy="547475"/>
                <wp:effectExtent l="19050" t="57150" r="21590" b="24130"/>
                <wp:wrapNone/>
                <wp:docPr id="1113148044" name="Straight Arrow Connector 20"/>
                <wp:cNvGraphicFramePr/>
                <a:graphic xmlns:a="http://schemas.openxmlformats.org/drawingml/2006/main">
                  <a:graphicData uri="http://schemas.microsoft.com/office/word/2010/wordprocessingShape">
                    <wps:wsp>
                      <wps:cNvCnPr/>
                      <wps:spPr>
                        <a:xfrm flipH="1" flipV="1">
                          <a:off x="0" y="0"/>
                          <a:ext cx="2417044" cy="547475"/>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3C9F3E96" id="Straight Arrow Connector 20" o:spid="_x0000_s1026" type="#_x0000_t32" style="position:absolute;margin-left:150.1pt;margin-top:23.2pt;width:190.3pt;height:43.1pt;flip:x y;z-index:487600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" strokecolor="#4472c4" strokeweight=".5pt">
                <v:stroke endarrow="block" joinstyle="miter"/>
              </v:shape>
            </w:pict>
          </mc:Fallback>
        </mc:AlternateContent>
      </w:r>
      <w:r w:rsidRPr="00A91753">
        <w:rPr>
          <w:rFonts w:ascii="Calibri" w:eastAsia="Calibri" w:hAnsi="Calibri" w:cs="Times New Roman"/>
          <w:noProof/>
          <w:color w:val="0070C0"/>
          <w:kern w:val="2"/>
          <w:u w:val="single"/>
          <w14:ligatures w14:val="standardContextual"/>
        </w:rPr>
        <w:drawing>
          <wp:inline distT="0" distB="0" distL="0" distR="0" wp14:anchorId="0E5FBB92" wp14:editId="09AB9534">
            <wp:extent cx="3686175" cy="1790700"/>
            <wp:effectExtent l="0" t="0" r="9525" b="0"/>
            <wp:docPr id="15739719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86175" cy="1790700"/>
                    </a:xfrm>
                    <a:prstGeom prst="rect">
                      <a:avLst/>
                    </a:prstGeom>
                    <a:noFill/>
                    <a:ln>
                      <a:noFill/>
                    </a:ln>
                  </pic:spPr>
                </pic:pic>
              </a:graphicData>
            </a:graphic>
          </wp:inline>
        </w:drawing>
      </w:r>
    </w:p>
    <w:p w14:paraId="516DD492" w14:textId="77777777" w:rsidR="00A91753" w:rsidRPr="00A91753" w:rsidRDefault="00A91753" w:rsidP="00A91753">
      <w:pPr>
        <w:widowControl/>
        <w:autoSpaceDE/>
        <w:autoSpaceDN/>
        <w:ind w:left="709"/>
        <w:rPr>
          <w:rFonts w:eastAsia="Calibri"/>
          <w:color w:val="0070C0"/>
          <w:kern w:val="2"/>
          <w:sz w:val="20"/>
          <w:szCs w:val="20"/>
          <w14:ligatures w14:val="standardContextual"/>
        </w:rPr>
      </w:pPr>
    </w:p>
    <w:p w14:paraId="7D80C2FF" w14:textId="77777777" w:rsidR="00A91753" w:rsidRPr="00A91753" w:rsidRDefault="00A91753" w:rsidP="00A91753">
      <w:pPr>
        <w:widowControl/>
        <w:autoSpaceDE/>
        <w:autoSpaceDN/>
        <w:ind w:left="709"/>
        <w:rPr>
          <w:rFonts w:eastAsia="Calibri"/>
          <w:color w:val="0070C0"/>
          <w:kern w:val="2"/>
          <w:sz w:val="20"/>
          <w:szCs w:val="20"/>
          <w14:ligatures w14:val="standardContextual"/>
        </w:rPr>
      </w:pPr>
    </w:p>
    <w:p w14:paraId="4FC5A84C" w14:textId="77777777" w:rsidR="00A91753" w:rsidRPr="00A91753" w:rsidRDefault="00A91753" w:rsidP="00A91753">
      <w:pPr>
        <w:widowControl/>
        <w:autoSpaceDE/>
        <w:autoSpaceDN/>
        <w:ind w:left="709"/>
        <w:rPr>
          <w:rFonts w:eastAsia="Calibri"/>
          <w:color w:val="0070C0"/>
          <w:kern w:val="2"/>
          <w:sz w:val="20"/>
          <w:szCs w:val="20"/>
          <w14:ligatures w14:val="standardContextual"/>
        </w:rPr>
      </w:pPr>
    </w:p>
    <w:p w14:paraId="52A0173D" w14:textId="77777777" w:rsidR="00A91753" w:rsidRPr="00A91753" w:rsidRDefault="00A91753" w:rsidP="00A91753">
      <w:pPr>
        <w:widowControl/>
        <w:autoSpaceDE/>
        <w:autoSpaceDN/>
        <w:ind w:left="709"/>
        <w:rPr>
          <w:rFonts w:eastAsia="Calibri"/>
          <w:color w:val="0070C0"/>
          <w:kern w:val="2"/>
          <w:sz w:val="20"/>
          <w:szCs w:val="20"/>
          <w14:ligatures w14:val="standardContextual"/>
        </w:rPr>
      </w:pPr>
    </w:p>
    <w:p w14:paraId="62A872D9" w14:textId="77777777" w:rsidR="00A91753" w:rsidRPr="00A91753" w:rsidRDefault="00A91753" w:rsidP="00A91753">
      <w:pPr>
        <w:widowControl/>
        <w:autoSpaceDE/>
        <w:autoSpaceDN/>
        <w:ind w:left="709"/>
        <w:rPr>
          <w:rFonts w:eastAsia="Calibri"/>
          <w:color w:val="0070C0"/>
          <w:kern w:val="2"/>
          <w:sz w:val="20"/>
          <w:szCs w:val="20"/>
          <w14:ligatures w14:val="standardContextual"/>
        </w:rPr>
      </w:pPr>
      <w:r w:rsidRPr="00A91753">
        <w:rPr>
          <w:rFonts w:ascii="Calibri" w:eastAsia="Calibri" w:hAnsi="Calibri" w:cs="Times New Roman"/>
          <w:noProof/>
          <w:color w:val="0070C0"/>
          <w:kern w:val="2"/>
          <w14:ligatures w14:val="standardContextual"/>
        </w:rPr>
        <w:drawing>
          <wp:inline distT="0" distB="0" distL="0" distR="0" wp14:anchorId="16879D9C" wp14:editId="6BB61DDB">
            <wp:extent cx="3645535" cy="2286000"/>
            <wp:effectExtent l="0" t="0" r="0" b="0"/>
            <wp:docPr id="1879276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57145" cy="2293280"/>
                    </a:xfrm>
                    <a:prstGeom prst="rect">
                      <a:avLst/>
                    </a:prstGeom>
                    <a:noFill/>
                  </pic:spPr>
                </pic:pic>
              </a:graphicData>
            </a:graphic>
          </wp:inline>
        </w:drawing>
      </w:r>
    </w:p>
    <w:p w14:paraId="734ADA0D" w14:textId="77777777" w:rsidR="00A91753" w:rsidRPr="00A91753" w:rsidRDefault="00A91753" w:rsidP="00A91753">
      <w:pPr>
        <w:widowControl/>
        <w:autoSpaceDE/>
        <w:autoSpaceDN/>
        <w:ind w:left="709"/>
        <w:rPr>
          <w:rFonts w:eastAsia="Calibri"/>
          <w:color w:val="0070C0"/>
          <w:kern w:val="2"/>
          <w:sz w:val="20"/>
          <w:szCs w:val="20"/>
          <w14:ligatures w14:val="standardContextual"/>
        </w:rPr>
      </w:pPr>
    </w:p>
    <w:p w14:paraId="765BF5BD" w14:textId="7B5361D8" w:rsidR="00A91753" w:rsidRPr="00A91753" w:rsidRDefault="00A91753" w:rsidP="00A91753">
      <w:pPr>
        <w:widowControl/>
        <w:autoSpaceDE/>
        <w:autoSpaceDN/>
        <w:ind w:left="709"/>
        <w:rPr>
          <w:rFonts w:eastAsia="Calibri"/>
          <w:color w:val="EE0000"/>
          <w:kern w:val="2"/>
          <w:sz w:val="20"/>
          <w:szCs w:val="20"/>
          <w14:ligatures w14:val="standardContextual"/>
        </w:rPr>
      </w:pPr>
      <w:r w:rsidRPr="00A91753">
        <w:rPr>
          <w:rFonts w:eastAsia="Calibri"/>
          <w:color w:val="EE0000"/>
          <w:kern w:val="2"/>
          <w:sz w:val="20"/>
          <w:szCs w:val="20"/>
          <w14:ligatures w14:val="standardContextual"/>
        </w:rPr>
        <w:t xml:space="preserve">(QLD) Rationale HERDING TEST </w:t>
      </w:r>
    </w:p>
    <w:p w14:paraId="40EF5882" w14:textId="77777777" w:rsidR="00A91753" w:rsidRPr="00A91753" w:rsidRDefault="00A91753" w:rsidP="00A91753">
      <w:pPr>
        <w:widowControl/>
        <w:autoSpaceDE/>
        <w:autoSpaceDN/>
        <w:ind w:left="709"/>
        <w:rPr>
          <w:rFonts w:eastAsia="Calibri"/>
          <w:b/>
          <w:bCs/>
          <w:color w:val="EE0000"/>
          <w:kern w:val="2"/>
          <w:sz w:val="20"/>
          <w:szCs w:val="20"/>
          <w14:ligatures w14:val="standardContextual"/>
        </w:rPr>
      </w:pPr>
    </w:p>
    <w:p w14:paraId="39234F04" w14:textId="77777777" w:rsidR="00A91753" w:rsidRPr="00A91753" w:rsidRDefault="00A91753">
      <w:pPr>
        <w:pStyle w:val="ListParagraph"/>
        <w:widowControl/>
        <w:numPr>
          <w:ilvl w:val="0"/>
          <w:numId w:val="90"/>
        </w:numPr>
        <w:autoSpaceDE/>
        <w:autoSpaceDN/>
        <w:spacing w:after="160" w:line="259" w:lineRule="auto"/>
        <w:rPr>
          <w:rFonts w:eastAsia="Calibri"/>
          <w:color w:val="EE0000"/>
          <w:kern w:val="2"/>
          <w:sz w:val="20"/>
          <w:szCs w:val="20"/>
          <w14:ligatures w14:val="standardContextual"/>
        </w:rPr>
      </w:pPr>
      <w:bookmarkStart w:id="84" w:name="_Hlk223365482"/>
      <w:r w:rsidRPr="00A91753">
        <w:rPr>
          <w:rFonts w:eastAsia="Calibri"/>
          <w:color w:val="EE0000"/>
          <w:kern w:val="2"/>
          <w:sz w:val="20"/>
          <w:szCs w:val="20"/>
          <w14:ligatures w14:val="standardContextual"/>
        </w:rPr>
        <w:t>Only sheep are used as stock for C Course, so ducks and cattle are deleted from this HERDING TEST (With Boundary) diagram.  (See Rule 7.1.2 under CHAPTER 7.  C COURSE, page 60).</w:t>
      </w:r>
    </w:p>
    <w:bookmarkEnd w:id="84"/>
    <w:p w14:paraId="4A475D61" w14:textId="77777777" w:rsidR="00A91753" w:rsidRPr="00A91753" w:rsidRDefault="00A91753">
      <w:pPr>
        <w:pStyle w:val="ListParagraph"/>
        <w:widowControl/>
        <w:numPr>
          <w:ilvl w:val="0"/>
          <w:numId w:val="90"/>
        </w:numPr>
        <w:autoSpaceDE/>
        <w:autoSpaceDN/>
        <w:spacing w:after="160" w:line="259" w:lineRule="auto"/>
        <w:rPr>
          <w:rFonts w:eastAsia="Calibri"/>
          <w:color w:val="EE0000"/>
          <w:kern w:val="2"/>
          <w:sz w:val="20"/>
          <w:szCs w:val="20"/>
          <w14:ligatures w14:val="standardContextual"/>
        </w:rPr>
      </w:pPr>
      <w:r w:rsidRPr="00A91753">
        <w:rPr>
          <w:rFonts w:eastAsia="Calibri"/>
          <w:color w:val="EE0000"/>
          <w:kern w:val="2"/>
          <w:sz w:val="20"/>
          <w:szCs w:val="20"/>
          <w14:ligatures w14:val="standardContextual"/>
        </w:rPr>
        <w:t>The above Instinct Test diagram is self-explanatory.</w:t>
      </w:r>
    </w:p>
    <w:p w14:paraId="691DF02B" w14:textId="77777777" w:rsidR="00A91753" w:rsidRPr="00A91753" w:rsidRDefault="00A91753">
      <w:pPr>
        <w:pStyle w:val="ListParagraph"/>
        <w:widowControl/>
        <w:numPr>
          <w:ilvl w:val="0"/>
          <w:numId w:val="90"/>
        </w:numPr>
        <w:autoSpaceDE/>
        <w:autoSpaceDN/>
        <w:spacing w:after="160" w:line="259" w:lineRule="auto"/>
        <w:rPr>
          <w:rFonts w:eastAsia="Calibri"/>
          <w:color w:val="EE0000"/>
          <w:kern w:val="2"/>
          <w:sz w:val="20"/>
          <w:szCs w:val="20"/>
          <w14:ligatures w14:val="standardContextual"/>
        </w:rPr>
      </w:pPr>
      <w:r w:rsidRPr="00A91753">
        <w:rPr>
          <w:rFonts w:eastAsia="Calibri"/>
          <w:color w:val="EE0000"/>
          <w:kern w:val="2"/>
          <w:sz w:val="20"/>
          <w:szCs w:val="20"/>
          <w14:ligatures w14:val="standardContextual"/>
        </w:rPr>
        <w:t>Providing both Without</w:t>
      </w:r>
      <w:r w:rsidRPr="00A91753">
        <w:rPr>
          <w:rFonts w:eastAsia="Calibri"/>
          <w:color w:val="EE0000"/>
          <w:kern w:val="2"/>
          <w:sz w:val="20"/>
          <w:szCs w:val="20"/>
          <w14:ligatures w14:val="standardContextual"/>
        </w:rPr>
        <w:noBreakHyphen/>
        <w:t>Boundary and With</w:t>
      </w:r>
      <w:r w:rsidRPr="00A91753">
        <w:rPr>
          <w:rFonts w:eastAsia="Calibri"/>
          <w:color w:val="EE0000"/>
          <w:kern w:val="2"/>
          <w:sz w:val="20"/>
          <w:szCs w:val="20"/>
          <w14:ligatures w14:val="standardContextual"/>
        </w:rPr>
        <w:noBreakHyphen/>
        <w:t>Boundary options at Herding Test level allows tending breeds to be assessed in a manner consistent with their traditional boundary work.  The defined graze</w:t>
      </w:r>
      <w:r w:rsidRPr="00A91753">
        <w:rPr>
          <w:rFonts w:eastAsia="Calibri"/>
          <w:color w:val="EE0000"/>
          <w:kern w:val="2"/>
          <w:sz w:val="20"/>
          <w:szCs w:val="20"/>
          <w14:ligatures w14:val="standardContextual"/>
        </w:rPr>
        <w:noBreakHyphen/>
        <w:t>area dimensions ensure consistent judging and create a clear progression from Instinct level into PT and C</w:t>
      </w:r>
      <w:r w:rsidRPr="00A91753">
        <w:rPr>
          <w:rFonts w:eastAsia="Calibri"/>
          <w:color w:val="EE0000"/>
          <w:kern w:val="2"/>
          <w:sz w:val="20"/>
          <w:szCs w:val="20"/>
          <w14:ligatures w14:val="standardContextual"/>
        </w:rPr>
        <w:noBreakHyphen/>
        <w:t>Course tending requirements.</w:t>
      </w:r>
    </w:p>
    <w:p w14:paraId="04D3E2ED" w14:textId="77777777" w:rsidR="00A91753" w:rsidRPr="00A91753" w:rsidRDefault="00A91753">
      <w:pPr>
        <w:pStyle w:val="ListParagraph"/>
        <w:widowControl/>
        <w:numPr>
          <w:ilvl w:val="0"/>
          <w:numId w:val="90"/>
        </w:numPr>
        <w:autoSpaceDE/>
        <w:autoSpaceDN/>
        <w:spacing w:after="160" w:line="259" w:lineRule="auto"/>
        <w:rPr>
          <w:rFonts w:eastAsia="Calibri"/>
          <w:color w:val="EE0000"/>
          <w:kern w:val="2"/>
          <w:sz w:val="20"/>
          <w:szCs w:val="20"/>
          <w14:ligatures w14:val="standardContextual"/>
        </w:rPr>
      </w:pPr>
      <w:r w:rsidRPr="00A91753">
        <w:rPr>
          <w:rFonts w:eastAsia="Calibri"/>
          <w:color w:val="EE0000"/>
          <w:kern w:val="2"/>
          <w:sz w:val="20"/>
          <w:szCs w:val="20"/>
          <w14:ligatures w14:val="standardContextual"/>
        </w:rPr>
        <w:t>The stock and pylons shown in the above Instinct Test (with boundary) diagram should be removed (as shown).</w:t>
      </w:r>
    </w:p>
    <w:p w14:paraId="799CEADB" w14:textId="77777777" w:rsidR="00A91753" w:rsidRDefault="00A91753">
      <w:pPr>
        <w:pStyle w:val="ListParagraph"/>
        <w:widowControl/>
        <w:numPr>
          <w:ilvl w:val="0"/>
          <w:numId w:val="90"/>
        </w:numPr>
        <w:autoSpaceDE/>
        <w:autoSpaceDN/>
        <w:spacing w:after="160" w:line="259" w:lineRule="auto"/>
        <w:rPr>
          <w:rFonts w:eastAsia="Calibri"/>
          <w:color w:val="EE0000"/>
          <w:kern w:val="2"/>
          <w:sz w:val="20"/>
          <w:szCs w:val="20"/>
          <w14:ligatures w14:val="standardContextual"/>
        </w:rPr>
      </w:pPr>
      <w:r w:rsidRPr="00A91753">
        <w:rPr>
          <w:rFonts w:eastAsia="Calibri"/>
          <w:color w:val="EE0000"/>
          <w:kern w:val="2"/>
          <w:sz w:val="20"/>
          <w:szCs w:val="20"/>
          <w14:ligatures w14:val="standardContextual"/>
        </w:rPr>
        <w:t>We are suggesting that, for the Three-Sided Graze for the Herding Test that the Graze area inside the Pre-Trial Test could be used.  It would be of ideal size and the dog can patrol along the three sides of the Graze area.</w:t>
      </w:r>
    </w:p>
    <w:p w14:paraId="640706CB" w14:textId="61A7D30C" w:rsidR="00A91753" w:rsidRPr="00F03CB4" w:rsidRDefault="00A91753" w:rsidP="00A91753">
      <w:pPr>
        <w:widowControl/>
        <w:autoSpaceDE/>
        <w:autoSpaceDN/>
        <w:spacing w:after="160" w:line="259" w:lineRule="auto"/>
        <w:rPr>
          <w:rFonts w:eastAsia="Calibri"/>
          <w:kern w:val="2"/>
          <w:sz w:val="20"/>
          <w:szCs w:val="20"/>
          <w14:ligatures w14:val="standardContextual"/>
        </w:rPr>
      </w:pPr>
      <w:r w:rsidRPr="00F03CB4">
        <w:rPr>
          <w:rFonts w:eastAsia="Calibri"/>
          <w:kern w:val="2"/>
          <w:sz w:val="20"/>
          <w:szCs w:val="20"/>
          <w14:ligatures w14:val="standardContextual"/>
        </w:rPr>
        <w:t>Comments: ………………………………………………………………………………………………………………………………………………………………………………………………………………………………………………………………………………</w:t>
      </w:r>
    </w:p>
    <w:p w14:paraId="741B259D" w14:textId="6E28C0A1" w:rsidR="0000611A" w:rsidRPr="00971DAC" w:rsidRDefault="00000000">
      <w:pPr>
        <w:pStyle w:val="Heading5"/>
        <w:spacing w:before="71"/>
        <w:ind w:left="292"/>
      </w:pPr>
      <w:r w:rsidRPr="00971DAC">
        <w:t>Section</w:t>
      </w:r>
      <w:r w:rsidRPr="00971DAC">
        <w:rPr>
          <w:spacing w:val="-17"/>
        </w:rPr>
        <w:t xml:space="preserve"> </w:t>
      </w:r>
      <w:r w:rsidRPr="00971DAC">
        <w:t>9.</w:t>
      </w:r>
      <w:r w:rsidRPr="00971DAC">
        <w:rPr>
          <w:spacing w:val="13"/>
        </w:rPr>
        <w:t xml:space="preserve"> </w:t>
      </w:r>
      <w:r w:rsidRPr="00971DAC">
        <w:t>Pre-Trial</w:t>
      </w:r>
      <w:r w:rsidRPr="00971DAC">
        <w:rPr>
          <w:spacing w:val="-14"/>
        </w:rPr>
        <w:t xml:space="preserve"> </w:t>
      </w:r>
      <w:r w:rsidRPr="00971DAC">
        <w:t>Test</w:t>
      </w:r>
      <w:r w:rsidRPr="00971DAC">
        <w:rPr>
          <w:spacing w:val="-14"/>
        </w:rPr>
        <w:t xml:space="preserve"> </w:t>
      </w:r>
      <w:r w:rsidRPr="00971DAC">
        <w:t>(PT)</w:t>
      </w:r>
      <w:r w:rsidRPr="00971DAC">
        <w:rPr>
          <w:spacing w:val="-13"/>
        </w:rPr>
        <w:t xml:space="preserve"> </w:t>
      </w:r>
      <w:r w:rsidRPr="00971DAC">
        <w:rPr>
          <w:spacing w:val="-2"/>
        </w:rPr>
        <w:t>Title.</w:t>
      </w:r>
    </w:p>
    <w:p w14:paraId="507EEC8C" w14:textId="77777777" w:rsidR="0000611A" w:rsidRPr="00971DAC" w:rsidRDefault="00000000">
      <w:pPr>
        <w:pStyle w:val="ListParagraph"/>
        <w:numPr>
          <w:ilvl w:val="2"/>
          <w:numId w:val="39"/>
        </w:numPr>
        <w:tabs>
          <w:tab w:val="left" w:pos="1000"/>
        </w:tabs>
        <w:spacing w:before="120"/>
        <w:ind w:right="499"/>
        <w:rPr>
          <w:sz w:val="20"/>
        </w:rPr>
      </w:pPr>
      <w:r w:rsidRPr="00971DAC">
        <w:rPr>
          <w:sz w:val="20"/>
        </w:rPr>
        <w:t>The</w:t>
      </w:r>
      <w:r w:rsidRPr="00971DAC">
        <w:rPr>
          <w:spacing w:val="-6"/>
          <w:sz w:val="20"/>
        </w:rPr>
        <w:t xml:space="preserve"> </w:t>
      </w:r>
      <w:r w:rsidRPr="00971DAC">
        <w:rPr>
          <w:sz w:val="20"/>
        </w:rPr>
        <w:t>Pre-Trial</w:t>
      </w:r>
      <w:r w:rsidRPr="00971DAC">
        <w:rPr>
          <w:spacing w:val="-9"/>
          <w:sz w:val="20"/>
        </w:rPr>
        <w:t xml:space="preserve"> </w:t>
      </w:r>
      <w:r w:rsidRPr="00971DAC">
        <w:rPr>
          <w:sz w:val="20"/>
        </w:rPr>
        <w:t>Test</w:t>
      </w:r>
      <w:r w:rsidRPr="00971DAC">
        <w:rPr>
          <w:spacing w:val="-3"/>
          <w:sz w:val="20"/>
        </w:rPr>
        <w:t xml:space="preserve"> </w:t>
      </w:r>
      <w:r w:rsidRPr="00971DAC">
        <w:rPr>
          <w:sz w:val="20"/>
        </w:rPr>
        <w:t>is</w:t>
      </w:r>
      <w:r w:rsidRPr="00971DAC">
        <w:rPr>
          <w:spacing w:val="-4"/>
          <w:sz w:val="20"/>
        </w:rPr>
        <w:t xml:space="preserve"> </w:t>
      </w:r>
      <w:r w:rsidRPr="00971DAC">
        <w:rPr>
          <w:sz w:val="20"/>
        </w:rPr>
        <w:t>designed</w:t>
      </w:r>
      <w:r w:rsidRPr="00971DAC">
        <w:rPr>
          <w:spacing w:val="-6"/>
          <w:sz w:val="20"/>
        </w:rPr>
        <w:t xml:space="preserve"> </w:t>
      </w:r>
      <w:r w:rsidRPr="00971DAC">
        <w:rPr>
          <w:sz w:val="20"/>
        </w:rPr>
        <w:t>to</w:t>
      </w:r>
      <w:r w:rsidRPr="00971DAC">
        <w:rPr>
          <w:spacing w:val="-6"/>
          <w:sz w:val="20"/>
        </w:rPr>
        <w:t xml:space="preserve"> </w:t>
      </w:r>
      <w:r w:rsidRPr="00971DAC">
        <w:rPr>
          <w:sz w:val="20"/>
        </w:rPr>
        <w:t>help</w:t>
      </w:r>
      <w:r w:rsidRPr="00971DAC">
        <w:rPr>
          <w:spacing w:val="-3"/>
          <w:sz w:val="20"/>
        </w:rPr>
        <w:t xml:space="preserve"> </w:t>
      </w:r>
      <w:r w:rsidRPr="00971DAC">
        <w:rPr>
          <w:sz w:val="20"/>
        </w:rPr>
        <w:t>guide</w:t>
      </w:r>
      <w:r w:rsidRPr="00971DAC">
        <w:rPr>
          <w:spacing w:val="-3"/>
          <w:sz w:val="20"/>
        </w:rPr>
        <w:t xml:space="preserve"> </w:t>
      </w:r>
      <w:r w:rsidRPr="00971DAC">
        <w:rPr>
          <w:sz w:val="20"/>
        </w:rPr>
        <w:t>owners</w:t>
      </w:r>
      <w:r w:rsidRPr="00971DAC">
        <w:rPr>
          <w:spacing w:val="-4"/>
          <w:sz w:val="20"/>
        </w:rPr>
        <w:t xml:space="preserve"> </w:t>
      </w:r>
      <w:r w:rsidRPr="00971DAC">
        <w:rPr>
          <w:sz w:val="20"/>
        </w:rPr>
        <w:t>into</w:t>
      </w:r>
      <w:r w:rsidRPr="00971DAC">
        <w:rPr>
          <w:spacing w:val="-6"/>
          <w:sz w:val="20"/>
        </w:rPr>
        <w:t xml:space="preserve"> </w:t>
      </w:r>
      <w:r w:rsidRPr="00971DAC">
        <w:rPr>
          <w:sz w:val="20"/>
        </w:rPr>
        <w:t>a</w:t>
      </w:r>
      <w:r w:rsidRPr="00971DAC">
        <w:rPr>
          <w:spacing w:val="-6"/>
          <w:sz w:val="20"/>
        </w:rPr>
        <w:t xml:space="preserve"> </w:t>
      </w:r>
      <w:r w:rsidRPr="00971DAC">
        <w:rPr>
          <w:sz w:val="20"/>
        </w:rPr>
        <w:t>knowledge</w:t>
      </w:r>
      <w:r w:rsidRPr="00971DAC">
        <w:rPr>
          <w:spacing w:val="-5"/>
          <w:sz w:val="20"/>
        </w:rPr>
        <w:t xml:space="preserve"> </w:t>
      </w:r>
      <w:r w:rsidRPr="00971DAC">
        <w:rPr>
          <w:sz w:val="20"/>
        </w:rPr>
        <w:t>of,</w:t>
      </w:r>
      <w:r w:rsidRPr="00971DAC">
        <w:rPr>
          <w:spacing w:val="-3"/>
          <w:sz w:val="20"/>
        </w:rPr>
        <w:t xml:space="preserve"> </w:t>
      </w:r>
      <w:r w:rsidRPr="00971DAC">
        <w:rPr>
          <w:sz w:val="20"/>
        </w:rPr>
        <w:t>and</w:t>
      </w:r>
      <w:r w:rsidRPr="00971DAC">
        <w:rPr>
          <w:spacing w:val="-3"/>
          <w:sz w:val="20"/>
        </w:rPr>
        <w:t xml:space="preserve"> </w:t>
      </w:r>
      <w:r w:rsidRPr="00971DAC">
        <w:rPr>
          <w:sz w:val="20"/>
        </w:rPr>
        <w:t>participation</w:t>
      </w:r>
      <w:r w:rsidRPr="00971DAC">
        <w:rPr>
          <w:spacing w:val="-3"/>
          <w:sz w:val="20"/>
        </w:rPr>
        <w:t xml:space="preserve"> </w:t>
      </w:r>
      <w:r w:rsidRPr="00971DAC">
        <w:rPr>
          <w:sz w:val="20"/>
        </w:rPr>
        <w:t>in</w:t>
      </w:r>
      <w:r w:rsidRPr="00971DAC">
        <w:rPr>
          <w:spacing w:val="-6"/>
          <w:sz w:val="20"/>
        </w:rPr>
        <w:t xml:space="preserve"> </w:t>
      </w:r>
      <w:r w:rsidRPr="00971DAC">
        <w:rPr>
          <w:sz w:val="20"/>
        </w:rPr>
        <w:t>Herding activities, and will provide a dog that, while not fully refined by training, is demonstrably capable of performing Herding work at a level just below the beginning Trial level.</w:t>
      </w:r>
    </w:p>
    <w:p w14:paraId="3045A215" w14:textId="77777777" w:rsidR="0000611A" w:rsidRPr="00971DAC" w:rsidRDefault="0000611A">
      <w:pPr>
        <w:pStyle w:val="BodyText"/>
        <w:spacing w:before="220"/>
      </w:pPr>
    </w:p>
    <w:p w14:paraId="7A67D6B1" w14:textId="77777777" w:rsidR="0000611A" w:rsidRPr="00971DAC" w:rsidRDefault="00000000">
      <w:pPr>
        <w:pStyle w:val="ListParagraph"/>
        <w:numPr>
          <w:ilvl w:val="2"/>
          <w:numId w:val="39"/>
        </w:numPr>
        <w:tabs>
          <w:tab w:val="left" w:pos="1000"/>
        </w:tabs>
        <w:ind w:right="438"/>
        <w:rPr>
          <w:sz w:val="20"/>
        </w:rPr>
      </w:pPr>
      <w:r w:rsidRPr="00971DAC">
        <w:rPr>
          <w:sz w:val="20"/>
        </w:rPr>
        <w:t>Dogs</w:t>
      </w:r>
      <w:r w:rsidRPr="00971DAC">
        <w:rPr>
          <w:spacing w:val="-2"/>
          <w:sz w:val="20"/>
        </w:rPr>
        <w:t xml:space="preserve"> </w:t>
      </w:r>
      <w:r w:rsidRPr="00971DAC">
        <w:rPr>
          <w:sz w:val="20"/>
        </w:rPr>
        <w:t>Australia</w:t>
      </w:r>
      <w:r w:rsidRPr="00971DAC">
        <w:rPr>
          <w:spacing w:val="-8"/>
          <w:sz w:val="20"/>
        </w:rPr>
        <w:t xml:space="preserve"> </w:t>
      </w:r>
      <w:r w:rsidRPr="00971DAC">
        <w:rPr>
          <w:sz w:val="20"/>
        </w:rPr>
        <w:t>will</w:t>
      </w:r>
      <w:r w:rsidRPr="00971DAC">
        <w:rPr>
          <w:spacing w:val="-9"/>
          <w:sz w:val="20"/>
        </w:rPr>
        <w:t xml:space="preserve"> </w:t>
      </w:r>
      <w:r w:rsidRPr="00971DAC">
        <w:rPr>
          <w:sz w:val="20"/>
        </w:rPr>
        <w:t>issue</w:t>
      </w:r>
      <w:r w:rsidRPr="00971DAC">
        <w:rPr>
          <w:spacing w:val="-8"/>
          <w:sz w:val="20"/>
        </w:rPr>
        <w:t xml:space="preserve"> </w:t>
      </w:r>
      <w:r w:rsidRPr="00971DAC">
        <w:rPr>
          <w:sz w:val="20"/>
        </w:rPr>
        <w:t>a</w:t>
      </w:r>
      <w:r w:rsidRPr="00971DAC">
        <w:rPr>
          <w:spacing w:val="-8"/>
          <w:sz w:val="20"/>
        </w:rPr>
        <w:t xml:space="preserve"> </w:t>
      </w:r>
      <w:r w:rsidRPr="00971DAC">
        <w:rPr>
          <w:sz w:val="20"/>
        </w:rPr>
        <w:t>Pre-Trial</w:t>
      </w:r>
      <w:r w:rsidRPr="00971DAC">
        <w:rPr>
          <w:spacing w:val="-11"/>
          <w:sz w:val="20"/>
        </w:rPr>
        <w:t xml:space="preserve"> </w:t>
      </w:r>
      <w:r w:rsidRPr="00971DAC">
        <w:rPr>
          <w:sz w:val="20"/>
        </w:rPr>
        <w:t>Test</w:t>
      </w:r>
      <w:r w:rsidRPr="00971DAC">
        <w:rPr>
          <w:spacing w:val="-10"/>
          <w:sz w:val="20"/>
        </w:rPr>
        <w:t xml:space="preserve"> </w:t>
      </w:r>
      <w:r w:rsidRPr="00971DAC">
        <w:rPr>
          <w:sz w:val="20"/>
        </w:rPr>
        <w:t>title</w:t>
      </w:r>
      <w:r w:rsidRPr="00971DAC">
        <w:rPr>
          <w:spacing w:val="-6"/>
          <w:sz w:val="20"/>
        </w:rPr>
        <w:t xml:space="preserve"> </w:t>
      </w:r>
      <w:r w:rsidRPr="00971DAC">
        <w:rPr>
          <w:sz w:val="20"/>
        </w:rPr>
        <w:t>to</w:t>
      </w:r>
      <w:r w:rsidRPr="00971DAC">
        <w:rPr>
          <w:spacing w:val="-10"/>
          <w:sz w:val="20"/>
        </w:rPr>
        <w:t xml:space="preserve"> </w:t>
      </w:r>
      <w:r w:rsidRPr="00971DAC">
        <w:rPr>
          <w:sz w:val="20"/>
        </w:rPr>
        <w:t>an</w:t>
      </w:r>
      <w:r w:rsidRPr="00971DAC">
        <w:rPr>
          <w:spacing w:val="-8"/>
          <w:sz w:val="20"/>
        </w:rPr>
        <w:t xml:space="preserve"> </w:t>
      </w:r>
      <w:r w:rsidRPr="00971DAC">
        <w:rPr>
          <w:sz w:val="20"/>
        </w:rPr>
        <w:t>eligible</w:t>
      </w:r>
      <w:r w:rsidRPr="00971DAC">
        <w:rPr>
          <w:spacing w:val="-8"/>
          <w:sz w:val="20"/>
        </w:rPr>
        <w:t xml:space="preserve"> </w:t>
      </w:r>
      <w:r w:rsidRPr="00971DAC">
        <w:rPr>
          <w:sz w:val="20"/>
        </w:rPr>
        <w:t>dog</w:t>
      </w:r>
      <w:r w:rsidRPr="00971DAC">
        <w:rPr>
          <w:spacing w:val="-8"/>
          <w:sz w:val="20"/>
        </w:rPr>
        <w:t xml:space="preserve"> </w:t>
      </w:r>
      <w:r w:rsidRPr="00971DAC">
        <w:rPr>
          <w:sz w:val="20"/>
        </w:rPr>
        <w:t>and</w:t>
      </w:r>
      <w:r w:rsidRPr="00971DAC">
        <w:rPr>
          <w:spacing w:val="-8"/>
          <w:sz w:val="20"/>
        </w:rPr>
        <w:t xml:space="preserve"> </w:t>
      </w:r>
      <w:r w:rsidRPr="00971DAC">
        <w:rPr>
          <w:sz w:val="20"/>
        </w:rPr>
        <w:t>will</w:t>
      </w:r>
      <w:r w:rsidRPr="00971DAC">
        <w:rPr>
          <w:spacing w:val="-9"/>
          <w:sz w:val="20"/>
        </w:rPr>
        <w:t xml:space="preserve"> </w:t>
      </w:r>
      <w:r w:rsidRPr="00971DAC">
        <w:rPr>
          <w:sz w:val="20"/>
        </w:rPr>
        <w:t>permit</w:t>
      </w:r>
      <w:r w:rsidRPr="00971DAC">
        <w:rPr>
          <w:spacing w:val="-10"/>
          <w:sz w:val="20"/>
        </w:rPr>
        <w:t xml:space="preserve"> </w:t>
      </w:r>
      <w:r w:rsidRPr="00971DAC">
        <w:rPr>
          <w:sz w:val="20"/>
        </w:rPr>
        <w:t>the</w:t>
      </w:r>
      <w:r w:rsidRPr="00971DAC">
        <w:rPr>
          <w:spacing w:val="-8"/>
          <w:sz w:val="20"/>
        </w:rPr>
        <w:t xml:space="preserve"> </w:t>
      </w:r>
      <w:r w:rsidRPr="00971DAC">
        <w:rPr>
          <w:sz w:val="20"/>
        </w:rPr>
        <w:t>use</w:t>
      </w:r>
      <w:r w:rsidRPr="00971DAC">
        <w:rPr>
          <w:spacing w:val="-8"/>
          <w:sz w:val="20"/>
        </w:rPr>
        <w:t xml:space="preserve"> </w:t>
      </w:r>
      <w:r w:rsidRPr="00971DAC">
        <w:rPr>
          <w:sz w:val="20"/>
        </w:rPr>
        <w:t>of</w:t>
      </w:r>
      <w:r w:rsidRPr="00971DAC">
        <w:rPr>
          <w:spacing w:val="-8"/>
          <w:sz w:val="20"/>
        </w:rPr>
        <w:t xml:space="preserve"> </w:t>
      </w:r>
      <w:r w:rsidRPr="00971DAC">
        <w:rPr>
          <w:sz w:val="20"/>
        </w:rPr>
        <w:t>the</w:t>
      </w:r>
      <w:r w:rsidRPr="00971DAC">
        <w:rPr>
          <w:spacing w:val="-6"/>
          <w:sz w:val="20"/>
        </w:rPr>
        <w:t xml:space="preserve"> </w:t>
      </w:r>
      <w:r w:rsidRPr="00971DAC">
        <w:rPr>
          <w:sz w:val="20"/>
        </w:rPr>
        <w:t>letters</w:t>
      </w:r>
      <w:r w:rsidRPr="00971DAC">
        <w:rPr>
          <w:spacing w:val="-4"/>
          <w:sz w:val="20"/>
        </w:rPr>
        <w:t xml:space="preserve"> </w:t>
      </w:r>
      <w:r w:rsidRPr="00971DAC">
        <w:rPr>
          <w:sz w:val="20"/>
        </w:rPr>
        <w:t>PT after the name of a dog that has been certified by two different Judges to have qualified by passing two Affiliated Club Pre-Trial Tests.</w:t>
      </w:r>
    </w:p>
    <w:p w14:paraId="7CA4470C" w14:textId="77777777" w:rsidR="0000611A" w:rsidRPr="00971DAC" w:rsidRDefault="0000611A">
      <w:pPr>
        <w:pStyle w:val="BodyText"/>
        <w:spacing w:before="100"/>
      </w:pPr>
    </w:p>
    <w:p w14:paraId="45469637" w14:textId="77777777" w:rsidR="0000611A" w:rsidRPr="00971DAC" w:rsidRDefault="00000000">
      <w:pPr>
        <w:pStyle w:val="ListParagraph"/>
        <w:numPr>
          <w:ilvl w:val="2"/>
          <w:numId w:val="39"/>
        </w:numPr>
        <w:tabs>
          <w:tab w:val="left" w:pos="1002"/>
        </w:tabs>
        <w:ind w:left="1002" w:right="537"/>
        <w:rPr>
          <w:sz w:val="20"/>
        </w:rPr>
      </w:pPr>
      <w:r w:rsidRPr="00971DAC">
        <w:rPr>
          <w:sz w:val="20"/>
        </w:rPr>
        <w:t>The</w:t>
      </w:r>
      <w:r w:rsidRPr="00971DAC">
        <w:rPr>
          <w:spacing w:val="-6"/>
          <w:sz w:val="20"/>
        </w:rPr>
        <w:t xml:space="preserve"> </w:t>
      </w:r>
      <w:r w:rsidRPr="00971DAC">
        <w:rPr>
          <w:sz w:val="20"/>
        </w:rPr>
        <w:t>Pre-trial</w:t>
      </w:r>
      <w:r w:rsidRPr="00971DAC">
        <w:rPr>
          <w:spacing w:val="-9"/>
          <w:sz w:val="20"/>
        </w:rPr>
        <w:t xml:space="preserve"> </w:t>
      </w:r>
      <w:r w:rsidRPr="00971DAC">
        <w:rPr>
          <w:sz w:val="20"/>
        </w:rPr>
        <w:t>Title</w:t>
      </w:r>
      <w:r w:rsidRPr="00971DAC">
        <w:rPr>
          <w:spacing w:val="-3"/>
          <w:sz w:val="20"/>
        </w:rPr>
        <w:t xml:space="preserve"> </w:t>
      </w:r>
      <w:r w:rsidRPr="00971DAC">
        <w:rPr>
          <w:sz w:val="20"/>
        </w:rPr>
        <w:t>shall</w:t>
      </w:r>
      <w:r w:rsidRPr="00971DAC">
        <w:rPr>
          <w:spacing w:val="-6"/>
          <w:sz w:val="20"/>
        </w:rPr>
        <w:t xml:space="preserve"> </w:t>
      </w:r>
      <w:r w:rsidRPr="00971DAC">
        <w:rPr>
          <w:sz w:val="20"/>
        </w:rPr>
        <w:t>supersede</w:t>
      </w:r>
      <w:r w:rsidRPr="00971DAC">
        <w:rPr>
          <w:spacing w:val="-6"/>
          <w:sz w:val="20"/>
        </w:rPr>
        <w:t xml:space="preserve"> </w:t>
      </w:r>
      <w:r w:rsidRPr="00971DAC">
        <w:rPr>
          <w:sz w:val="20"/>
        </w:rPr>
        <w:t>the</w:t>
      </w:r>
      <w:r w:rsidRPr="00971DAC">
        <w:rPr>
          <w:spacing w:val="-6"/>
          <w:sz w:val="20"/>
        </w:rPr>
        <w:t xml:space="preserve"> </w:t>
      </w:r>
      <w:r w:rsidRPr="00971DAC">
        <w:rPr>
          <w:sz w:val="20"/>
        </w:rPr>
        <w:t>Herding</w:t>
      </w:r>
      <w:r w:rsidRPr="00971DAC">
        <w:rPr>
          <w:spacing w:val="-6"/>
          <w:sz w:val="20"/>
        </w:rPr>
        <w:t xml:space="preserve"> </w:t>
      </w:r>
      <w:r w:rsidRPr="00971DAC">
        <w:rPr>
          <w:sz w:val="20"/>
        </w:rPr>
        <w:t>Test</w:t>
      </w:r>
      <w:r w:rsidRPr="00971DAC">
        <w:rPr>
          <w:spacing w:val="-5"/>
          <w:sz w:val="20"/>
        </w:rPr>
        <w:t xml:space="preserve"> </w:t>
      </w:r>
      <w:r w:rsidRPr="00971DAC">
        <w:rPr>
          <w:sz w:val="20"/>
        </w:rPr>
        <w:t>Title</w:t>
      </w:r>
      <w:r w:rsidRPr="00971DAC">
        <w:rPr>
          <w:spacing w:val="-6"/>
          <w:sz w:val="20"/>
        </w:rPr>
        <w:t xml:space="preserve"> </w:t>
      </w:r>
      <w:r w:rsidRPr="00971DAC">
        <w:rPr>
          <w:sz w:val="20"/>
        </w:rPr>
        <w:t>when</w:t>
      </w:r>
      <w:r w:rsidRPr="00971DAC">
        <w:rPr>
          <w:spacing w:val="-3"/>
          <w:sz w:val="20"/>
        </w:rPr>
        <w:t xml:space="preserve"> </w:t>
      </w:r>
      <w:r w:rsidRPr="00971DAC">
        <w:rPr>
          <w:sz w:val="20"/>
        </w:rPr>
        <w:t>the</w:t>
      </w:r>
      <w:r w:rsidRPr="00971DAC">
        <w:rPr>
          <w:spacing w:val="-3"/>
          <w:sz w:val="20"/>
        </w:rPr>
        <w:t xml:space="preserve"> </w:t>
      </w:r>
      <w:r w:rsidRPr="00971DAC">
        <w:rPr>
          <w:sz w:val="20"/>
        </w:rPr>
        <w:t>Herding</w:t>
      </w:r>
      <w:r w:rsidRPr="00971DAC">
        <w:rPr>
          <w:spacing w:val="-8"/>
          <w:sz w:val="20"/>
        </w:rPr>
        <w:t xml:space="preserve"> </w:t>
      </w:r>
      <w:r w:rsidRPr="00971DAC">
        <w:rPr>
          <w:sz w:val="20"/>
        </w:rPr>
        <w:t>Test</w:t>
      </w:r>
      <w:r w:rsidRPr="00971DAC">
        <w:rPr>
          <w:spacing w:val="-5"/>
          <w:sz w:val="20"/>
        </w:rPr>
        <w:t xml:space="preserve"> </w:t>
      </w:r>
      <w:r w:rsidRPr="00971DAC">
        <w:rPr>
          <w:sz w:val="20"/>
        </w:rPr>
        <w:t>has</w:t>
      </w:r>
      <w:r w:rsidRPr="00971DAC">
        <w:rPr>
          <w:spacing w:val="-4"/>
          <w:sz w:val="20"/>
        </w:rPr>
        <w:t xml:space="preserve"> </w:t>
      </w:r>
      <w:r w:rsidRPr="00971DAC">
        <w:rPr>
          <w:sz w:val="20"/>
        </w:rPr>
        <w:t>previously</w:t>
      </w:r>
      <w:r w:rsidRPr="00971DAC">
        <w:rPr>
          <w:spacing w:val="-4"/>
          <w:sz w:val="20"/>
        </w:rPr>
        <w:t xml:space="preserve"> </w:t>
      </w:r>
      <w:r w:rsidRPr="00971DAC">
        <w:rPr>
          <w:sz w:val="20"/>
        </w:rPr>
        <w:t xml:space="preserve">been </w:t>
      </w:r>
      <w:r w:rsidRPr="00971DAC">
        <w:rPr>
          <w:spacing w:val="-2"/>
          <w:sz w:val="20"/>
        </w:rPr>
        <w:t>awarded.</w:t>
      </w:r>
    </w:p>
    <w:p w14:paraId="3FFD8363" w14:textId="77777777" w:rsidR="0000611A" w:rsidRPr="00971DAC" w:rsidRDefault="00000000">
      <w:pPr>
        <w:pStyle w:val="BodyText"/>
        <w:spacing w:before="99"/>
        <w:ind w:left="1002" w:right="462"/>
      </w:pPr>
      <w:r w:rsidRPr="00971DAC">
        <w:t>Inexperienced</w:t>
      </w:r>
      <w:r w:rsidRPr="00971DAC">
        <w:rPr>
          <w:spacing w:val="-8"/>
        </w:rPr>
        <w:t xml:space="preserve"> </w:t>
      </w:r>
      <w:r w:rsidRPr="00971DAC">
        <w:t>handlers</w:t>
      </w:r>
      <w:r w:rsidRPr="00971DAC">
        <w:rPr>
          <w:spacing w:val="-4"/>
        </w:rPr>
        <w:t xml:space="preserve"> </w:t>
      </w:r>
      <w:r w:rsidRPr="00971DAC">
        <w:t>are</w:t>
      </w:r>
      <w:r w:rsidRPr="00971DAC">
        <w:rPr>
          <w:spacing w:val="-3"/>
        </w:rPr>
        <w:t xml:space="preserve"> </w:t>
      </w:r>
      <w:r w:rsidRPr="00971DAC">
        <w:t>encouraged</w:t>
      </w:r>
      <w:r w:rsidRPr="00971DAC">
        <w:rPr>
          <w:spacing w:val="-6"/>
        </w:rPr>
        <w:t xml:space="preserve"> </w:t>
      </w:r>
      <w:r w:rsidRPr="00971DAC">
        <w:t>to</w:t>
      </w:r>
      <w:r w:rsidRPr="00971DAC">
        <w:rPr>
          <w:spacing w:val="-6"/>
        </w:rPr>
        <w:t xml:space="preserve"> </w:t>
      </w:r>
      <w:r w:rsidRPr="00971DAC">
        <w:t>work</w:t>
      </w:r>
      <w:r w:rsidRPr="00971DAC">
        <w:rPr>
          <w:spacing w:val="-4"/>
        </w:rPr>
        <w:t xml:space="preserve"> </w:t>
      </w:r>
      <w:r w:rsidRPr="00971DAC">
        <w:t>first</w:t>
      </w:r>
      <w:r w:rsidRPr="00971DAC">
        <w:rPr>
          <w:spacing w:val="-8"/>
        </w:rPr>
        <w:t xml:space="preserve"> </w:t>
      </w:r>
      <w:r w:rsidRPr="00971DAC">
        <w:t>for</w:t>
      </w:r>
      <w:r w:rsidRPr="00971DAC">
        <w:rPr>
          <w:spacing w:val="-4"/>
        </w:rPr>
        <w:t xml:space="preserve"> </w:t>
      </w:r>
      <w:r w:rsidRPr="00971DAC">
        <w:t>the</w:t>
      </w:r>
      <w:r w:rsidRPr="00971DAC">
        <w:rPr>
          <w:spacing w:val="-8"/>
        </w:rPr>
        <w:t xml:space="preserve"> </w:t>
      </w:r>
      <w:r w:rsidRPr="00971DAC">
        <w:t>Herding</w:t>
      </w:r>
      <w:r w:rsidRPr="00971DAC">
        <w:rPr>
          <w:spacing w:val="-8"/>
        </w:rPr>
        <w:t xml:space="preserve"> </w:t>
      </w:r>
      <w:r w:rsidRPr="00971DAC">
        <w:t>Tested</w:t>
      </w:r>
      <w:r w:rsidRPr="00971DAC">
        <w:rPr>
          <w:spacing w:val="-6"/>
        </w:rPr>
        <w:t xml:space="preserve"> </w:t>
      </w:r>
      <w:r w:rsidRPr="00971DAC">
        <w:t>Title</w:t>
      </w:r>
      <w:r w:rsidRPr="00971DAC">
        <w:rPr>
          <w:spacing w:val="-6"/>
        </w:rPr>
        <w:t xml:space="preserve"> </w:t>
      </w:r>
      <w:r w:rsidRPr="00971DAC">
        <w:t>so</w:t>
      </w:r>
      <w:r w:rsidRPr="00971DAC">
        <w:rPr>
          <w:spacing w:val="-8"/>
        </w:rPr>
        <w:t xml:space="preserve"> </w:t>
      </w:r>
      <w:r w:rsidRPr="00971DAC">
        <w:t>that</w:t>
      </w:r>
      <w:r w:rsidRPr="00971DAC">
        <w:rPr>
          <w:spacing w:val="-8"/>
        </w:rPr>
        <w:t xml:space="preserve"> </w:t>
      </w:r>
      <w:r w:rsidRPr="00971DAC">
        <w:t>they</w:t>
      </w:r>
      <w:r w:rsidRPr="00971DAC">
        <w:rPr>
          <w:spacing w:val="-4"/>
        </w:rPr>
        <w:t xml:space="preserve"> </w:t>
      </w:r>
      <w:r w:rsidRPr="00971DAC">
        <w:t>may benefit from the educational experience each Test provides.</w:t>
      </w:r>
    </w:p>
    <w:p w14:paraId="7BA64AC6" w14:textId="77777777" w:rsidR="0000611A" w:rsidRPr="00971DAC" w:rsidRDefault="0000611A">
      <w:pPr>
        <w:pStyle w:val="BodyText"/>
        <w:spacing w:before="205"/>
      </w:pPr>
    </w:p>
    <w:p w14:paraId="358F77A8" w14:textId="77777777" w:rsidR="0000611A" w:rsidRPr="00971DAC" w:rsidRDefault="00000000">
      <w:pPr>
        <w:pStyle w:val="ListParagraph"/>
        <w:numPr>
          <w:ilvl w:val="2"/>
          <w:numId w:val="39"/>
        </w:numPr>
        <w:tabs>
          <w:tab w:val="left" w:pos="1002"/>
        </w:tabs>
        <w:spacing w:before="1"/>
        <w:ind w:left="1002" w:hanging="725"/>
        <w:rPr>
          <w:sz w:val="20"/>
        </w:rPr>
      </w:pPr>
      <w:r w:rsidRPr="00971DAC">
        <w:rPr>
          <w:spacing w:val="-4"/>
          <w:sz w:val="20"/>
        </w:rPr>
        <w:t>Qualification</w:t>
      </w:r>
      <w:r w:rsidRPr="00971DAC">
        <w:rPr>
          <w:spacing w:val="-11"/>
          <w:sz w:val="20"/>
        </w:rPr>
        <w:t xml:space="preserve"> </w:t>
      </w:r>
      <w:r w:rsidRPr="00971DAC">
        <w:rPr>
          <w:spacing w:val="-4"/>
          <w:sz w:val="20"/>
        </w:rPr>
        <w:t>for</w:t>
      </w:r>
      <w:r w:rsidRPr="00971DAC">
        <w:rPr>
          <w:spacing w:val="-5"/>
          <w:sz w:val="20"/>
        </w:rPr>
        <w:t xml:space="preserve"> </w:t>
      </w:r>
      <w:r w:rsidRPr="00971DAC">
        <w:rPr>
          <w:spacing w:val="-4"/>
          <w:sz w:val="20"/>
        </w:rPr>
        <w:t>a PT</w:t>
      </w:r>
      <w:r w:rsidRPr="00971DAC">
        <w:rPr>
          <w:spacing w:val="-11"/>
          <w:sz w:val="20"/>
        </w:rPr>
        <w:t xml:space="preserve"> </w:t>
      </w:r>
      <w:r w:rsidRPr="00971DAC">
        <w:rPr>
          <w:spacing w:val="-4"/>
          <w:sz w:val="20"/>
        </w:rPr>
        <w:t>Title</w:t>
      </w:r>
      <w:r w:rsidRPr="00971DAC">
        <w:rPr>
          <w:spacing w:val="-7"/>
          <w:sz w:val="20"/>
        </w:rPr>
        <w:t xml:space="preserve"> </w:t>
      </w:r>
      <w:r w:rsidRPr="00971DAC">
        <w:rPr>
          <w:spacing w:val="-4"/>
          <w:sz w:val="20"/>
        </w:rPr>
        <w:t>is</w:t>
      </w:r>
      <w:r w:rsidRPr="00971DAC">
        <w:rPr>
          <w:spacing w:val="-6"/>
          <w:sz w:val="20"/>
        </w:rPr>
        <w:t xml:space="preserve"> </w:t>
      </w:r>
      <w:r w:rsidRPr="00971DAC">
        <w:rPr>
          <w:spacing w:val="-4"/>
          <w:sz w:val="20"/>
        </w:rPr>
        <w:t>a</w:t>
      </w:r>
      <w:r w:rsidRPr="00971DAC">
        <w:rPr>
          <w:spacing w:val="-6"/>
          <w:sz w:val="20"/>
        </w:rPr>
        <w:t xml:space="preserve"> </w:t>
      </w:r>
      <w:r w:rsidRPr="00971DAC">
        <w:rPr>
          <w:spacing w:val="-4"/>
          <w:sz w:val="20"/>
        </w:rPr>
        <w:t>prerequisite</w:t>
      </w:r>
      <w:r w:rsidRPr="00971DAC">
        <w:rPr>
          <w:spacing w:val="-10"/>
          <w:sz w:val="20"/>
        </w:rPr>
        <w:t xml:space="preserve"> </w:t>
      </w:r>
      <w:r w:rsidRPr="00971DAC">
        <w:rPr>
          <w:spacing w:val="-4"/>
          <w:sz w:val="20"/>
        </w:rPr>
        <w:t>for</w:t>
      </w:r>
      <w:r w:rsidRPr="00971DAC">
        <w:rPr>
          <w:spacing w:val="-2"/>
          <w:sz w:val="20"/>
        </w:rPr>
        <w:t xml:space="preserve"> </w:t>
      </w:r>
      <w:r w:rsidRPr="00971DAC">
        <w:rPr>
          <w:spacing w:val="-4"/>
          <w:sz w:val="20"/>
        </w:rPr>
        <w:t>participation</w:t>
      </w:r>
      <w:r w:rsidRPr="00971DAC">
        <w:rPr>
          <w:spacing w:val="-7"/>
          <w:sz w:val="20"/>
        </w:rPr>
        <w:t xml:space="preserve"> </w:t>
      </w:r>
      <w:r w:rsidRPr="00971DAC">
        <w:rPr>
          <w:spacing w:val="-4"/>
          <w:sz w:val="20"/>
        </w:rPr>
        <w:t>in herding Started</w:t>
      </w:r>
      <w:r w:rsidRPr="00971DAC">
        <w:rPr>
          <w:spacing w:val="9"/>
          <w:sz w:val="20"/>
        </w:rPr>
        <w:t xml:space="preserve"> </w:t>
      </w:r>
      <w:r w:rsidRPr="00971DAC">
        <w:rPr>
          <w:spacing w:val="-4"/>
          <w:sz w:val="20"/>
        </w:rPr>
        <w:t>(HS)</w:t>
      </w:r>
      <w:r w:rsidRPr="00971DAC">
        <w:rPr>
          <w:spacing w:val="11"/>
          <w:sz w:val="20"/>
        </w:rPr>
        <w:t xml:space="preserve"> </w:t>
      </w:r>
      <w:r w:rsidRPr="00971DAC">
        <w:rPr>
          <w:spacing w:val="-4"/>
          <w:sz w:val="20"/>
        </w:rPr>
        <w:t>trials.</w:t>
      </w:r>
    </w:p>
    <w:p w14:paraId="5BEE26E5" w14:textId="77777777" w:rsidR="0000611A" w:rsidRPr="00971DAC" w:rsidRDefault="0000611A">
      <w:pPr>
        <w:pStyle w:val="BodyText"/>
      </w:pPr>
    </w:p>
    <w:p w14:paraId="5A57083D" w14:textId="77777777" w:rsidR="0000611A" w:rsidRPr="00971DAC" w:rsidRDefault="0000611A">
      <w:pPr>
        <w:pStyle w:val="BodyText"/>
      </w:pPr>
    </w:p>
    <w:p w14:paraId="57E3FF53" w14:textId="77777777" w:rsidR="0000611A" w:rsidRPr="00971DAC" w:rsidRDefault="0000611A">
      <w:pPr>
        <w:pStyle w:val="BodyText"/>
        <w:spacing w:before="107"/>
      </w:pPr>
    </w:p>
    <w:p w14:paraId="60C6F3F5" w14:textId="77777777" w:rsidR="0000611A" w:rsidRPr="00971DAC" w:rsidRDefault="00000000">
      <w:pPr>
        <w:pStyle w:val="Heading5"/>
        <w:tabs>
          <w:tab w:val="left" w:pos="1722"/>
        </w:tabs>
      </w:pPr>
      <w:bookmarkStart w:id="85" w:name="Section_10._Pre-Trial_Course_Requirement"/>
      <w:bookmarkStart w:id="86" w:name="_bookmark36"/>
      <w:bookmarkEnd w:id="85"/>
      <w:bookmarkEnd w:id="86"/>
      <w:r w:rsidRPr="00971DAC">
        <w:rPr>
          <w:spacing w:val="-2"/>
        </w:rPr>
        <w:t>Section</w:t>
      </w:r>
      <w:r w:rsidRPr="00971DAC">
        <w:rPr>
          <w:spacing w:val="-8"/>
        </w:rPr>
        <w:t xml:space="preserve"> </w:t>
      </w:r>
      <w:r w:rsidRPr="00971DAC">
        <w:rPr>
          <w:spacing w:val="-5"/>
        </w:rPr>
        <w:t>10.</w:t>
      </w:r>
      <w:r w:rsidRPr="00971DAC">
        <w:tab/>
      </w:r>
      <w:r w:rsidRPr="00971DAC">
        <w:rPr>
          <w:spacing w:val="-4"/>
        </w:rPr>
        <w:t>Pre-Trial</w:t>
      </w:r>
      <w:r w:rsidRPr="00971DAC">
        <w:rPr>
          <w:spacing w:val="-7"/>
        </w:rPr>
        <w:t xml:space="preserve"> </w:t>
      </w:r>
      <w:r w:rsidRPr="00971DAC">
        <w:rPr>
          <w:spacing w:val="-4"/>
        </w:rPr>
        <w:t>Course</w:t>
      </w:r>
      <w:r w:rsidRPr="00971DAC">
        <w:rPr>
          <w:spacing w:val="7"/>
        </w:rPr>
        <w:t xml:space="preserve"> </w:t>
      </w:r>
      <w:r w:rsidRPr="00971DAC">
        <w:rPr>
          <w:spacing w:val="-4"/>
        </w:rPr>
        <w:t>Requirements</w:t>
      </w:r>
    </w:p>
    <w:p w14:paraId="4B89F1EB" w14:textId="77777777" w:rsidR="0000611A" w:rsidRPr="00971DAC" w:rsidRDefault="0000611A">
      <w:pPr>
        <w:pStyle w:val="BodyText"/>
        <w:spacing w:before="123"/>
        <w:rPr>
          <w:b/>
        </w:rPr>
      </w:pPr>
    </w:p>
    <w:p w14:paraId="06129E24" w14:textId="77777777" w:rsidR="0000611A" w:rsidRPr="00971DAC" w:rsidRDefault="00000000">
      <w:pPr>
        <w:ind w:left="292"/>
        <w:rPr>
          <w:b/>
          <w:sz w:val="20"/>
        </w:rPr>
      </w:pPr>
      <w:r w:rsidRPr="00971DAC">
        <w:rPr>
          <w:b/>
          <w:sz w:val="20"/>
        </w:rPr>
        <w:t>Section</w:t>
      </w:r>
      <w:r w:rsidRPr="00971DAC">
        <w:rPr>
          <w:b/>
          <w:spacing w:val="-12"/>
          <w:sz w:val="20"/>
        </w:rPr>
        <w:t xml:space="preserve"> </w:t>
      </w:r>
      <w:r w:rsidRPr="00971DAC">
        <w:rPr>
          <w:b/>
          <w:sz w:val="20"/>
        </w:rPr>
        <w:t>10a</w:t>
      </w:r>
      <w:r w:rsidRPr="00971DAC">
        <w:rPr>
          <w:b/>
          <w:spacing w:val="33"/>
          <w:sz w:val="20"/>
        </w:rPr>
        <w:t xml:space="preserve"> </w:t>
      </w:r>
      <w:r w:rsidRPr="00971DAC">
        <w:rPr>
          <w:b/>
          <w:sz w:val="20"/>
        </w:rPr>
        <w:t>Pre-Trial</w:t>
      </w:r>
      <w:r w:rsidRPr="00971DAC">
        <w:rPr>
          <w:b/>
          <w:spacing w:val="-14"/>
          <w:sz w:val="20"/>
        </w:rPr>
        <w:t xml:space="preserve"> </w:t>
      </w:r>
      <w:r w:rsidRPr="00971DAC">
        <w:rPr>
          <w:b/>
          <w:sz w:val="20"/>
        </w:rPr>
        <w:t>Course</w:t>
      </w:r>
      <w:r w:rsidRPr="00971DAC">
        <w:rPr>
          <w:b/>
          <w:spacing w:val="-12"/>
          <w:sz w:val="20"/>
        </w:rPr>
        <w:t xml:space="preserve"> </w:t>
      </w:r>
      <w:r w:rsidRPr="00971DAC">
        <w:rPr>
          <w:b/>
          <w:sz w:val="20"/>
        </w:rPr>
        <w:t>(No</w:t>
      </w:r>
      <w:r w:rsidRPr="00971DAC">
        <w:rPr>
          <w:b/>
          <w:spacing w:val="-13"/>
          <w:sz w:val="20"/>
        </w:rPr>
        <w:t xml:space="preserve"> </w:t>
      </w:r>
      <w:r w:rsidRPr="00971DAC">
        <w:rPr>
          <w:b/>
          <w:sz w:val="20"/>
        </w:rPr>
        <w:t>Boundary)</w:t>
      </w:r>
      <w:r w:rsidRPr="00971DAC">
        <w:rPr>
          <w:b/>
          <w:spacing w:val="-8"/>
          <w:sz w:val="20"/>
        </w:rPr>
        <w:t xml:space="preserve"> </w:t>
      </w:r>
      <w:r w:rsidRPr="00971DAC">
        <w:rPr>
          <w:b/>
          <w:spacing w:val="-2"/>
          <w:sz w:val="20"/>
        </w:rPr>
        <w:t>Requirements</w:t>
      </w:r>
    </w:p>
    <w:p w14:paraId="13496F6C" w14:textId="77777777" w:rsidR="0000611A" w:rsidRPr="00971DAC" w:rsidRDefault="0000611A">
      <w:pPr>
        <w:pStyle w:val="BodyText"/>
        <w:rPr>
          <w:b/>
        </w:rPr>
      </w:pPr>
    </w:p>
    <w:p w14:paraId="03443963" w14:textId="77777777" w:rsidR="0000611A" w:rsidRPr="00971DAC" w:rsidRDefault="0000611A">
      <w:pPr>
        <w:pStyle w:val="BodyText"/>
        <w:spacing w:before="8"/>
        <w:rPr>
          <w:b/>
        </w:rPr>
      </w:pPr>
    </w:p>
    <w:p w14:paraId="6B5A3273" w14:textId="11120D96" w:rsidR="0000611A" w:rsidRPr="009E6363" w:rsidRDefault="00000000">
      <w:pPr>
        <w:pStyle w:val="ListParagraph"/>
        <w:numPr>
          <w:ilvl w:val="2"/>
          <w:numId w:val="38"/>
        </w:numPr>
        <w:tabs>
          <w:tab w:val="left" w:pos="1141"/>
        </w:tabs>
        <w:spacing w:before="1"/>
        <w:ind w:left="1141" w:hanging="851"/>
        <w:rPr>
          <w:sz w:val="20"/>
        </w:rPr>
      </w:pPr>
      <w:r w:rsidRPr="00971DAC">
        <w:rPr>
          <w:sz w:val="20"/>
        </w:rPr>
        <w:t>A</w:t>
      </w:r>
      <w:r w:rsidRPr="00971DAC">
        <w:rPr>
          <w:spacing w:val="-10"/>
          <w:sz w:val="20"/>
        </w:rPr>
        <w:t xml:space="preserve"> </w:t>
      </w:r>
      <w:r w:rsidRPr="00971DAC">
        <w:rPr>
          <w:sz w:val="20"/>
        </w:rPr>
        <w:t>2</w:t>
      </w:r>
      <w:r w:rsidRPr="00971DAC">
        <w:rPr>
          <w:spacing w:val="-8"/>
          <w:sz w:val="20"/>
        </w:rPr>
        <w:t xml:space="preserve"> </w:t>
      </w:r>
      <w:r w:rsidRPr="00971DAC">
        <w:rPr>
          <w:sz w:val="20"/>
        </w:rPr>
        <w:t>metre</w:t>
      </w:r>
      <w:r w:rsidRPr="00971DAC">
        <w:rPr>
          <w:spacing w:val="-7"/>
          <w:sz w:val="20"/>
        </w:rPr>
        <w:t xml:space="preserve"> </w:t>
      </w:r>
      <w:r w:rsidRPr="00971DAC">
        <w:rPr>
          <w:sz w:val="20"/>
        </w:rPr>
        <w:t>to</w:t>
      </w:r>
      <w:r w:rsidRPr="00971DAC">
        <w:rPr>
          <w:spacing w:val="-10"/>
          <w:sz w:val="20"/>
        </w:rPr>
        <w:t xml:space="preserve"> </w:t>
      </w:r>
      <w:r w:rsidRPr="00971DAC">
        <w:rPr>
          <w:sz w:val="20"/>
        </w:rPr>
        <w:t>4</w:t>
      </w:r>
      <w:r w:rsidRPr="00971DAC">
        <w:rPr>
          <w:spacing w:val="-8"/>
          <w:sz w:val="20"/>
        </w:rPr>
        <w:t xml:space="preserve"> </w:t>
      </w:r>
      <w:r w:rsidRPr="00971DAC">
        <w:rPr>
          <w:sz w:val="20"/>
        </w:rPr>
        <w:t>metre</w:t>
      </w:r>
      <w:r w:rsidRPr="00971DAC">
        <w:rPr>
          <w:spacing w:val="-9"/>
          <w:sz w:val="20"/>
        </w:rPr>
        <w:t xml:space="preserve"> </w:t>
      </w:r>
      <w:r w:rsidRPr="00971DAC">
        <w:rPr>
          <w:sz w:val="20"/>
        </w:rPr>
        <w:t>free</w:t>
      </w:r>
      <w:r w:rsidRPr="00971DAC">
        <w:rPr>
          <w:spacing w:val="-8"/>
          <w:sz w:val="20"/>
        </w:rPr>
        <w:t xml:space="preserve"> </w:t>
      </w:r>
      <w:r w:rsidRPr="00971DAC">
        <w:rPr>
          <w:sz w:val="20"/>
        </w:rPr>
        <w:t>swinging</w:t>
      </w:r>
      <w:r w:rsidRPr="00971DAC">
        <w:rPr>
          <w:spacing w:val="-10"/>
          <w:sz w:val="20"/>
        </w:rPr>
        <w:t xml:space="preserve"> </w:t>
      </w:r>
      <w:r w:rsidRPr="00971DAC">
        <w:rPr>
          <w:sz w:val="20"/>
        </w:rPr>
        <w:t>reopen</w:t>
      </w:r>
      <w:r w:rsidRPr="00971DAC">
        <w:rPr>
          <w:spacing w:val="-6"/>
          <w:sz w:val="20"/>
        </w:rPr>
        <w:t xml:space="preserve"> </w:t>
      </w:r>
      <w:r w:rsidRPr="00971DAC">
        <w:rPr>
          <w:sz w:val="20"/>
        </w:rPr>
        <w:t>gate</w:t>
      </w:r>
      <w:r w:rsidRPr="00971DAC">
        <w:rPr>
          <w:spacing w:val="-10"/>
          <w:sz w:val="20"/>
        </w:rPr>
        <w:t xml:space="preserve"> </w:t>
      </w:r>
      <w:r w:rsidRPr="00971DAC">
        <w:rPr>
          <w:sz w:val="20"/>
        </w:rPr>
        <w:t>is</w:t>
      </w:r>
      <w:r w:rsidRPr="00971DAC">
        <w:rPr>
          <w:spacing w:val="-6"/>
          <w:sz w:val="20"/>
        </w:rPr>
        <w:t xml:space="preserve"> </w:t>
      </w:r>
      <w:r w:rsidRPr="00971DAC">
        <w:rPr>
          <w:spacing w:val="-2"/>
          <w:sz w:val="20"/>
        </w:rPr>
        <w:t>recommended.</w:t>
      </w:r>
    </w:p>
    <w:p w14:paraId="25E8A855" w14:textId="77777777" w:rsidR="00EC312E" w:rsidRDefault="00EC312E" w:rsidP="009E6363">
      <w:pPr>
        <w:tabs>
          <w:tab w:val="left" w:pos="1141"/>
        </w:tabs>
        <w:spacing w:before="1"/>
        <w:ind w:left="290"/>
        <w:rPr>
          <w:color w:val="0070C0"/>
          <w:sz w:val="20"/>
        </w:rPr>
      </w:pPr>
    </w:p>
    <w:p w14:paraId="51909F4E" w14:textId="091C8360" w:rsidR="00EC312E" w:rsidRDefault="00EC312E" w:rsidP="009E6363">
      <w:pPr>
        <w:tabs>
          <w:tab w:val="left" w:pos="1141"/>
        </w:tabs>
        <w:spacing w:before="1"/>
        <w:ind w:left="290"/>
        <w:rPr>
          <w:color w:val="0070C0"/>
          <w:sz w:val="20"/>
        </w:rPr>
      </w:pPr>
      <w:r>
        <w:rPr>
          <w:color w:val="0070C0"/>
          <w:sz w:val="20"/>
        </w:rPr>
        <w:t>(</w:t>
      </w:r>
      <w:r w:rsidR="009E6363" w:rsidRPr="009E6363">
        <w:rPr>
          <w:color w:val="0070C0"/>
          <w:sz w:val="20"/>
        </w:rPr>
        <w:t>SA</w:t>
      </w:r>
      <w:r>
        <w:rPr>
          <w:color w:val="0070C0"/>
          <w:sz w:val="20"/>
        </w:rPr>
        <w:t>)</w:t>
      </w:r>
      <w:r w:rsidR="009E6363" w:rsidRPr="009E6363">
        <w:rPr>
          <w:color w:val="0070C0"/>
          <w:sz w:val="20"/>
        </w:rPr>
        <w:t xml:space="preserve"> Proposed changes</w:t>
      </w:r>
      <w:r w:rsidR="009E6363">
        <w:rPr>
          <w:color w:val="0070C0"/>
          <w:sz w:val="20"/>
        </w:rPr>
        <w:t xml:space="preserve"> 3.10.1 </w:t>
      </w:r>
    </w:p>
    <w:p w14:paraId="05322E14" w14:textId="60590138" w:rsidR="009E6363" w:rsidRDefault="009E6363" w:rsidP="009E6363">
      <w:pPr>
        <w:tabs>
          <w:tab w:val="left" w:pos="1141"/>
        </w:tabs>
        <w:spacing w:before="1"/>
        <w:ind w:left="290"/>
        <w:rPr>
          <w:color w:val="0070C0"/>
          <w:spacing w:val="-2"/>
          <w:sz w:val="20"/>
        </w:rPr>
      </w:pPr>
      <w:r w:rsidRPr="009E6363">
        <w:rPr>
          <w:color w:val="0070C0"/>
          <w:sz w:val="20"/>
        </w:rPr>
        <w:t>A</w:t>
      </w:r>
      <w:r w:rsidRPr="009E6363">
        <w:rPr>
          <w:color w:val="0070C0"/>
          <w:spacing w:val="-10"/>
          <w:sz w:val="20"/>
        </w:rPr>
        <w:t xml:space="preserve"> </w:t>
      </w:r>
      <w:r w:rsidRPr="009E6363">
        <w:rPr>
          <w:color w:val="0070C0"/>
          <w:sz w:val="20"/>
        </w:rPr>
        <w:t>2</w:t>
      </w:r>
      <w:r w:rsidRPr="009E6363">
        <w:rPr>
          <w:color w:val="0070C0"/>
          <w:spacing w:val="-8"/>
          <w:sz w:val="20"/>
        </w:rPr>
        <w:t xml:space="preserve"> </w:t>
      </w:r>
      <w:r w:rsidRPr="009E6363">
        <w:rPr>
          <w:color w:val="0070C0"/>
          <w:sz w:val="20"/>
        </w:rPr>
        <w:t>metre</w:t>
      </w:r>
      <w:r w:rsidRPr="009E6363">
        <w:rPr>
          <w:color w:val="0070C0"/>
          <w:spacing w:val="-7"/>
          <w:sz w:val="20"/>
        </w:rPr>
        <w:t xml:space="preserve"> </w:t>
      </w:r>
      <w:r w:rsidRPr="009E6363">
        <w:rPr>
          <w:color w:val="0070C0"/>
          <w:sz w:val="20"/>
        </w:rPr>
        <w:t>to</w:t>
      </w:r>
      <w:r w:rsidRPr="009E6363">
        <w:rPr>
          <w:color w:val="0070C0"/>
          <w:spacing w:val="-10"/>
          <w:sz w:val="20"/>
        </w:rPr>
        <w:t xml:space="preserve"> </w:t>
      </w:r>
      <w:r w:rsidRPr="009E6363">
        <w:rPr>
          <w:color w:val="0070C0"/>
          <w:sz w:val="20"/>
        </w:rPr>
        <w:t>4</w:t>
      </w:r>
      <w:r w:rsidRPr="009E6363">
        <w:rPr>
          <w:color w:val="0070C0"/>
          <w:spacing w:val="-8"/>
          <w:sz w:val="20"/>
        </w:rPr>
        <w:t xml:space="preserve"> </w:t>
      </w:r>
      <w:r w:rsidRPr="009E6363">
        <w:rPr>
          <w:color w:val="0070C0"/>
          <w:sz w:val="20"/>
        </w:rPr>
        <w:t>metre</w:t>
      </w:r>
      <w:r w:rsidRPr="009E6363">
        <w:rPr>
          <w:color w:val="0070C0"/>
          <w:spacing w:val="-9"/>
          <w:sz w:val="20"/>
        </w:rPr>
        <w:t xml:space="preserve"> </w:t>
      </w:r>
      <w:r w:rsidRPr="009E6363">
        <w:rPr>
          <w:color w:val="0070C0"/>
          <w:sz w:val="20"/>
        </w:rPr>
        <w:t>free</w:t>
      </w:r>
      <w:r w:rsidRPr="009E6363">
        <w:rPr>
          <w:color w:val="0070C0"/>
          <w:spacing w:val="-8"/>
          <w:sz w:val="20"/>
        </w:rPr>
        <w:t xml:space="preserve"> </w:t>
      </w:r>
      <w:r w:rsidRPr="009E6363">
        <w:rPr>
          <w:color w:val="0070C0"/>
          <w:sz w:val="20"/>
        </w:rPr>
        <w:t>swinging</w:t>
      </w:r>
      <w:r w:rsidRPr="009E6363">
        <w:rPr>
          <w:color w:val="0070C0"/>
          <w:spacing w:val="-10"/>
          <w:sz w:val="20"/>
        </w:rPr>
        <w:t xml:space="preserve"> </w:t>
      </w:r>
      <w:r w:rsidRPr="009E6363">
        <w:rPr>
          <w:strike/>
          <w:color w:val="0070C0"/>
          <w:sz w:val="20"/>
        </w:rPr>
        <w:t>reopen</w:t>
      </w:r>
      <w:r w:rsidRPr="009E6363">
        <w:rPr>
          <w:color w:val="0070C0"/>
          <w:spacing w:val="-6"/>
          <w:sz w:val="20"/>
        </w:rPr>
        <w:t xml:space="preserve"> </w:t>
      </w:r>
      <w:r w:rsidRPr="009E6363">
        <w:rPr>
          <w:color w:val="0070C0"/>
          <w:sz w:val="20"/>
        </w:rPr>
        <w:t>gate</w:t>
      </w:r>
      <w:r w:rsidRPr="009E6363">
        <w:rPr>
          <w:color w:val="0070C0"/>
          <w:spacing w:val="-10"/>
          <w:sz w:val="20"/>
        </w:rPr>
        <w:t xml:space="preserve"> </w:t>
      </w:r>
      <w:r w:rsidRPr="009E6363">
        <w:rPr>
          <w:color w:val="0070C0"/>
          <w:sz w:val="20"/>
        </w:rPr>
        <w:t>is</w:t>
      </w:r>
      <w:r w:rsidRPr="009E6363">
        <w:rPr>
          <w:color w:val="0070C0"/>
          <w:spacing w:val="-6"/>
          <w:sz w:val="20"/>
        </w:rPr>
        <w:t xml:space="preserve"> </w:t>
      </w:r>
      <w:r w:rsidRPr="009E6363">
        <w:rPr>
          <w:color w:val="0070C0"/>
          <w:spacing w:val="-2"/>
          <w:sz w:val="20"/>
        </w:rPr>
        <w:t>recommended</w:t>
      </w:r>
      <w:r>
        <w:rPr>
          <w:color w:val="0070C0"/>
          <w:spacing w:val="-2"/>
          <w:sz w:val="20"/>
        </w:rPr>
        <w:t xml:space="preserve"> to the exhaust pen</w:t>
      </w:r>
    </w:p>
    <w:p w14:paraId="37C12E5D" w14:textId="77777777" w:rsidR="00EC312E" w:rsidRDefault="00EC312E" w:rsidP="009E6363">
      <w:pPr>
        <w:tabs>
          <w:tab w:val="left" w:pos="1141"/>
        </w:tabs>
        <w:spacing w:before="1"/>
        <w:ind w:left="290"/>
        <w:rPr>
          <w:color w:val="EE0000"/>
          <w:spacing w:val="-2"/>
          <w:sz w:val="20"/>
        </w:rPr>
      </w:pPr>
    </w:p>
    <w:p w14:paraId="60CA0AFD" w14:textId="385F36AC" w:rsidR="009E6363" w:rsidRDefault="00EC312E" w:rsidP="009E6363">
      <w:pPr>
        <w:tabs>
          <w:tab w:val="left" w:pos="1141"/>
        </w:tabs>
        <w:spacing w:before="1"/>
        <w:ind w:left="290"/>
        <w:rPr>
          <w:color w:val="EE0000"/>
          <w:spacing w:val="-2"/>
          <w:sz w:val="20"/>
        </w:rPr>
      </w:pPr>
      <w:r>
        <w:rPr>
          <w:color w:val="EE0000"/>
          <w:spacing w:val="-2"/>
          <w:sz w:val="20"/>
        </w:rPr>
        <w:t>(</w:t>
      </w:r>
      <w:r w:rsidR="009E6363">
        <w:rPr>
          <w:color w:val="EE0000"/>
          <w:spacing w:val="-2"/>
          <w:sz w:val="20"/>
        </w:rPr>
        <w:t>SA</w:t>
      </w:r>
      <w:r>
        <w:rPr>
          <w:color w:val="EE0000"/>
          <w:spacing w:val="-2"/>
          <w:sz w:val="20"/>
        </w:rPr>
        <w:t>)</w:t>
      </w:r>
      <w:r w:rsidR="009E6363">
        <w:rPr>
          <w:color w:val="EE0000"/>
          <w:spacing w:val="-2"/>
          <w:sz w:val="20"/>
        </w:rPr>
        <w:t xml:space="preserve"> Rationale – Gate should be enough description with exhaust pen added to clarify where.</w:t>
      </w:r>
    </w:p>
    <w:p w14:paraId="1D3863DE" w14:textId="77777777" w:rsidR="00EC312E" w:rsidRDefault="00EC312E" w:rsidP="009E6363">
      <w:pPr>
        <w:tabs>
          <w:tab w:val="left" w:pos="1141"/>
        </w:tabs>
        <w:spacing w:before="1"/>
        <w:ind w:left="290"/>
        <w:rPr>
          <w:color w:val="EE0000"/>
          <w:spacing w:val="-2"/>
          <w:sz w:val="20"/>
        </w:rPr>
      </w:pPr>
    </w:p>
    <w:p w14:paraId="3D30AD74" w14:textId="2E937C08" w:rsidR="00EC312E" w:rsidRPr="00EC312E" w:rsidRDefault="00EC312E" w:rsidP="009E6363">
      <w:pPr>
        <w:tabs>
          <w:tab w:val="left" w:pos="1141"/>
        </w:tabs>
        <w:spacing w:before="1"/>
        <w:ind w:left="290"/>
        <w:rPr>
          <w:sz w:val="20"/>
        </w:rPr>
      </w:pPr>
      <w:r w:rsidRPr="00EC312E">
        <w:rPr>
          <w:spacing w:val="-2"/>
          <w:sz w:val="20"/>
        </w:rPr>
        <w:t>Comments: …………………………………………………………………………………………………………………………………………………………………………………………………………………………………………………………………………</w:t>
      </w:r>
    </w:p>
    <w:p w14:paraId="7E4E5B6A" w14:textId="77777777" w:rsidR="0000611A" w:rsidRPr="00971DAC" w:rsidRDefault="0000611A">
      <w:pPr>
        <w:pStyle w:val="BodyText"/>
        <w:spacing w:before="156"/>
      </w:pPr>
    </w:p>
    <w:p w14:paraId="1F15E92C" w14:textId="77777777" w:rsidR="0000611A" w:rsidRPr="00971DAC" w:rsidRDefault="00000000">
      <w:pPr>
        <w:pStyle w:val="ListParagraph"/>
        <w:numPr>
          <w:ilvl w:val="2"/>
          <w:numId w:val="38"/>
        </w:numPr>
        <w:tabs>
          <w:tab w:val="left" w:pos="1142"/>
        </w:tabs>
        <w:ind w:right="638" w:hanging="853"/>
        <w:rPr>
          <w:sz w:val="20"/>
        </w:rPr>
      </w:pPr>
      <w:r w:rsidRPr="00971DAC">
        <w:rPr>
          <w:sz w:val="20"/>
        </w:rPr>
        <w:t>Two</w:t>
      </w:r>
      <w:r w:rsidRPr="00971DAC">
        <w:rPr>
          <w:spacing w:val="-6"/>
          <w:sz w:val="20"/>
        </w:rPr>
        <w:t xml:space="preserve"> </w:t>
      </w:r>
      <w:r w:rsidRPr="00971DAC">
        <w:rPr>
          <w:sz w:val="20"/>
        </w:rPr>
        <w:t>panels</w:t>
      </w:r>
      <w:r w:rsidRPr="00971DAC">
        <w:rPr>
          <w:spacing w:val="-2"/>
          <w:sz w:val="20"/>
        </w:rPr>
        <w:t xml:space="preserve"> </w:t>
      </w:r>
      <w:r w:rsidRPr="00971DAC">
        <w:rPr>
          <w:sz w:val="20"/>
        </w:rPr>
        <w:t>are</w:t>
      </w:r>
      <w:r w:rsidRPr="00971DAC">
        <w:rPr>
          <w:spacing w:val="-6"/>
          <w:sz w:val="20"/>
        </w:rPr>
        <w:t xml:space="preserve"> </w:t>
      </w:r>
      <w:r w:rsidRPr="00971DAC">
        <w:rPr>
          <w:sz w:val="20"/>
        </w:rPr>
        <w:t>placed</w:t>
      </w:r>
      <w:r w:rsidRPr="00971DAC">
        <w:rPr>
          <w:spacing w:val="-6"/>
          <w:sz w:val="20"/>
        </w:rPr>
        <w:t xml:space="preserve"> </w:t>
      </w:r>
      <w:r w:rsidRPr="00971DAC">
        <w:rPr>
          <w:sz w:val="20"/>
        </w:rPr>
        <w:t>on</w:t>
      </w:r>
      <w:r w:rsidRPr="00971DAC">
        <w:rPr>
          <w:spacing w:val="-3"/>
          <w:sz w:val="20"/>
        </w:rPr>
        <w:t xml:space="preserve"> </w:t>
      </w:r>
      <w:r w:rsidRPr="00971DAC">
        <w:rPr>
          <w:sz w:val="20"/>
        </w:rPr>
        <w:t>the</w:t>
      </w:r>
      <w:r w:rsidRPr="00971DAC">
        <w:rPr>
          <w:spacing w:val="-8"/>
          <w:sz w:val="20"/>
        </w:rPr>
        <w:t xml:space="preserve"> </w:t>
      </w:r>
      <w:r w:rsidRPr="00971DAC">
        <w:rPr>
          <w:sz w:val="20"/>
        </w:rPr>
        <w:t>far</w:t>
      </w:r>
      <w:r w:rsidRPr="00971DAC">
        <w:rPr>
          <w:spacing w:val="-4"/>
          <w:sz w:val="20"/>
        </w:rPr>
        <w:t xml:space="preserve"> </w:t>
      </w:r>
      <w:r w:rsidRPr="00971DAC">
        <w:rPr>
          <w:sz w:val="20"/>
        </w:rPr>
        <w:t>(narrow)</w:t>
      </w:r>
      <w:r w:rsidRPr="00971DAC">
        <w:rPr>
          <w:spacing w:val="-2"/>
          <w:sz w:val="20"/>
        </w:rPr>
        <w:t xml:space="preserve"> </w:t>
      </w:r>
      <w:r w:rsidRPr="00971DAC">
        <w:rPr>
          <w:sz w:val="20"/>
        </w:rPr>
        <w:t>end</w:t>
      </w:r>
      <w:r w:rsidRPr="00971DAC">
        <w:rPr>
          <w:spacing w:val="-3"/>
          <w:sz w:val="20"/>
        </w:rPr>
        <w:t xml:space="preserve"> </w:t>
      </w:r>
      <w:r w:rsidRPr="00971DAC">
        <w:rPr>
          <w:sz w:val="20"/>
        </w:rPr>
        <w:t>of</w:t>
      </w:r>
      <w:r w:rsidRPr="00971DAC">
        <w:rPr>
          <w:spacing w:val="-3"/>
          <w:sz w:val="20"/>
        </w:rPr>
        <w:t xml:space="preserve"> </w:t>
      </w:r>
      <w:r w:rsidRPr="00971DAC">
        <w:rPr>
          <w:sz w:val="20"/>
        </w:rPr>
        <w:t>the</w:t>
      </w:r>
      <w:r w:rsidRPr="00971DAC">
        <w:rPr>
          <w:spacing w:val="-3"/>
          <w:sz w:val="20"/>
        </w:rPr>
        <w:t xml:space="preserve"> </w:t>
      </w:r>
      <w:r w:rsidRPr="00971DAC">
        <w:rPr>
          <w:sz w:val="20"/>
        </w:rPr>
        <w:t>arena</w:t>
      </w:r>
      <w:r w:rsidRPr="00971DAC">
        <w:rPr>
          <w:spacing w:val="-6"/>
          <w:sz w:val="20"/>
        </w:rPr>
        <w:t xml:space="preserve"> </w:t>
      </w:r>
      <w:r w:rsidRPr="00971DAC">
        <w:rPr>
          <w:sz w:val="20"/>
        </w:rPr>
        <w:t>opposite</w:t>
      </w:r>
      <w:r w:rsidRPr="00971DAC">
        <w:rPr>
          <w:spacing w:val="-6"/>
          <w:sz w:val="20"/>
        </w:rPr>
        <w:t xml:space="preserve"> </w:t>
      </w:r>
      <w:r w:rsidRPr="00971DAC">
        <w:rPr>
          <w:sz w:val="20"/>
        </w:rPr>
        <w:t>the</w:t>
      </w:r>
      <w:r w:rsidRPr="00971DAC">
        <w:rPr>
          <w:spacing w:val="-5"/>
          <w:sz w:val="20"/>
        </w:rPr>
        <w:t xml:space="preserve"> </w:t>
      </w:r>
      <w:r w:rsidRPr="00971DAC">
        <w:rPr>
          <w:sz w:val="20"/>
        </w:rPr>
        <w:t>pen,</w:t>
      </w:r>
      <w:r w:rsidRPr="00971DAC">
        <w:rPr>
          <w:spacing w:val="-3"/>
          <w:sz w:val="20"/>
        </w:rPr>
        <w:t xml:space="preserve"> </w:t>
      </w:r>
      <w:r w:rsidRPr="00971DAC">
        <w:rPr>
          <w:sz w:val="20"/>
        </w:rPr>
        <w:t>one</w:t>
      </w:r>
      <w:r w:rsidRPr="00971DAC">
        <w:rPr>
          <w:spacing w:val="-1"/>
          <w:sz w:val="20"/>
        </w:rPr>
        <w:t xml:space="preserve"> </w:t>
      </w:r>
      <w:r w:rsidRPr="00971DAC">
        <w:rPr>
          <w:sz w:val="20"/>
        </w:rPr>
        <w:t>placed</w:t>
      </w:r>
      <w:r w:rsidRPr="00971DAC">
        <w:rPr>
          <w:spacing w:val="-6"/>
          <w:sz w:val="20"/>
        </w:rPr>
        <w:t xml:space="preserve"> </w:t>
      </w:r>
      <w:r w:rsidRPr="00971DAC">
        <w:rPr>
          <w:sz w:val="20"/>
        </w:rPr>
        <w:t>on</w:t>
      </w:r>
      <w:r w:rsidRPr="00971DAC">
        <w:rPr>
          <w:spacing w:val="-3"/>
          <w:sz w:val="20"/>
        </w:rPr>
        <w:t xml:space="preserve"> </w:t>
      </w:r>
      <w:r w:rsidRPr="00971DAC">
        <w:rPr>
          <w:sz w:val="20"/>
        </w:rPr>
        <w:t>each side</w:t>
      </w:r>
      <w:r w:rsidRPr="00971DAC">
        <w:rPr>
          <w:spacing w:val="-1"/>
          <w:sz w:val="20"/>
        </w:rPr>
        <w:t xml:space="preserve"> </w:t>
      </w:r>
      <w:r w:rsidRPr="00971DAC">
        <w:rPr>
          <w:sz w:val="20"/>
        </w:rPr>
        <w:t>of</w:t>
      </w:r>
      <w:r w:rsidRPr="00971DAC">
        <w:rPr>
          <w:spacing w:val="-1"/>
          <w:sz w:val="20"/>
        </w:rPr>
        <w:t xml:space="preserve"> </w:t>
      </w:r>
      <w:r w:rsidRPr="00971DAC">
        <w:rPr>
          <w:sz w:val="20"/>
        </w:rPr>
        <w:t>the</w:t>
      </w:r>
      <w:r w:rsidRPr="00971DAC">
        <w:rPr>
          <w:spacing w:val="-1"/>
          <w:sz w:val="20"/>
        </w:rPr>
        <w:t xml:space="preserve"> </w:t>
      </w:r>
      <w:r w:rsidRPr="00971DAC">
        <w:rPr>
          <w:sz w:val="20"/>
        </w:rPr>
        <w:t>arena.</w:t>
      </w:r>
      <w:r w:rsidRPr="00971DAC">
        <w:rPr>
          <w:spacing w:val="40"/>
          <w:sz w:val="20"/>
        </w:rPr>
        <w:t xml:space="preserve"> </w:t>
      </w:r>
      <w:r w:rsidRPr="00971DAC">
        <w:rPr>
          <w:sz w:val="20"/>
        </w:rPr>
        <w:t>The panels are placed</w:t>
      </w:r>
      <w:r w:rsidRPr="00971DAC">
        <w:rPr>
          <w:spacing w:val="-1"/>
          <w:sz w:val="20"/>
        </w:rPr>
        <w:t xml:space="preserve"> </w:t>
      </w:r>
      <w:r w:rsidRPr="00971DAC">
        <w:rPr>
          <w:sz w:val="20"/>
        </w:rPr>
        <w:t>parallel</w:t>
      </w:r>
      <w:r w:rsidRPr="00971DAC">
        <w:rPr>
          <w:spacing w:val="-2"/>
          <w:sz w:val="20"/>
        </w:rPr>
        <w:t xml:space="preserve"> </w:t>
      </w:r>
      <w:r w:rsidRPr="00971DAC">
        <w:rPr>
          <w:sz w:val="20"/>
        </w:rPr>
        <w:t>to and</w:t>
      </w:r>
      <w:r w:rsidRPr="00971DAC">
        <w:rPr>
          <w:spacing w:val="-1"/>
          <w:sz w:val="20"/>
        </w:rPr>
        <w:t xml:space="preserve"> </w:t>
      </w:r>
      <w:r w:rsidRPr="00971DAC">
        <w:rPr>
          <w:sz w:val="20"/>
        </w:rPr>
        <w:t>approximately 8</w:t>
      </w:r>
      <w:r w:rsidRPr="00971DAC">
        <w:rPr>
          <w:spacing w:val="-1"/>
          <w:sz w:val="20"/>
        </w:rPr>
        <w:t xml:space="preserve"> </w:t>
      </w:r>
      <w:r w:rsidRPr="00971DAC">
        <w:rPr>
          <w:sz w:val="20"/>
        </w:rPr>
        <w:t>metres in</w:t>
      </w:r>
      <w:r w:rsidRPr="00971DAC">
        <w:rPr>
          <w:spacing w:val="-1"/>
          <w:sz w:val="20"/>
        </w:rPr>
        <w:t xml:space="preserve"> </w:t>
      </w:r>
      <w:r w:rsidRPr="00971DAC">
        <w:rPr>
          <w:sz w:val="20"/>
        </w:rPr>
        <w:t>from</w:t>
      </w:r>
      <w:r w:rsidRPr="00971DAC">
        <w:rPr>
          <w:spacing w:val="-1"/>
          <w:sz w:val="20"/>
        </w:rPr>
        <w:t xml:space="preserve"> </w:t>
      </w:r>
      <w:r w:rsidRPr="00971DAC">
        <w:rPr>
          <w:sz w:val="20"/>
        </w:rPr>
        <w:t>the back (narrow) wall.</w:t>
      </w:r>
      <w:r w:rsidRPr="00971DAC">
        <w:rPr>
          <w:spacing w:val="40"/>
          <w:sz w:val="20"/>
        </w:rPr>
        <w:t xml:space="preserve"> </w:t>
      </w:r>
      <w:r w:rsidRPr="00971DAC">
        <w:rPr>
          <w:sz w:val="20"/>
        </w:rPr>
        <w:t>The panel edges must be approximately 4 metres in from the sidewalls, forming 4 metre "gates" or openings between the panel edges and the long wall on each side of the arena.</w:t>
      </w:r>
    </w:p>
    <w:p w14:paraId="269EF39C" w14:textId="77777777" w:rsidR="0000611A" w:rsidRPr="00971DAC" w:rsidRDefault="0000611A">
      <w:pPr>
        <w:pStyle w:val="BodyText"/>
        <w:spacing w:before="163"/>
      </w:pPr>
    </w:p>
    <w:p w14:paraId="3AF46B1C" w14:textId="77777777" w:rsidR="0000611A" w:rsidRPr="00971DAC" w:rsidRDefault="00000000">
      <w:pPr>
        <w:pStyle w:val="ListParagraph"/>
        <w:numPr>
          <w:ilvl w:val="2"/>
          <w:numId w:val="38"/>
        </w:numPr>
        <w:tabs>
          <w:tab w:val="left" w:pos="1141"/>
        </w:tabs>
        <w:ind w:left="1141" w:right="523"/>
        <w:rPr>
          <w:sz w:val="20"/>
        </w:rPr>
      </w:pPr>
      <w:r w:rsidRPr="00971DAC">
        <w:rPr>
          <w:sz w:val="20"/>
        </w:rPr>
        <w:t>In</w:t>
      </w:r>
      <w:r w:rsidRPr="00971DAC">
        <w:rPr>
          <w:spacing w:val="-8"/>
          <w:sz w:val="20"/>
        </w:rPr>
        <w:t xml:space="preserve"> </w:t>
      </w:r>
      <w:r w:rsidRPr="00971DAC">
        <w:rPr>
          <w:sz w:val="20"/>
        </w:rPr>
        <w:t>duck</w:t>
      </w:r>
      <w:r w:rsidRPr="00971DAC">
        <w:rPr>
          <w:spacing w:val="-4"/>
          <w:sz w:val="20"/>
        </w:rPr>
        <w:t xml:space="preserve"> </w:t>
      </w:r>
      <w:r w:rsidRPr="00971DAC">
        <w:rPr>
          <w:sz w:val="20"/>
        </w:rPr>
        <w:t>arenas,</w:t>
      </w:r>
      <w:r w:rsidRPr="00971DAC">
        <w:rPr>
          <w:spacing w:val="-5"/>
          <w:sz w:val="20"/>
        </w:rPr>
        <w:t xml:space="preserve"> </w:t>
      </w:r>
      <w:r w:rsidRPr="00971DAC">
        <w:rPr>
          <w:sz w:val="20"/>
        </w:rPr>
        <w:t>panels</w:t>
      </w:r>
      <w:r w:rsidRPr="00971DAC">
        <w:rPr>
          <w:spacing w:val="-4"/>
          <w:sz w:val="20"/>
        </w:rPr>
        <w:t xml:space="preserve"> </w:t>
      </w:r>
      <w:r w:rsidRPr="00971DAC">
        <w:rPr>
          <w:sz w:val="20"/>
        </w:rPr>
        <w:t>are</w:t>
      </w:r>
      <w:r w:rsidRPr="00971DAC">
        <w:rPr>
          <w:spacing w:val="-3"/>
          <w:sz w:val="20"/>
        </w:rPr>
        <w:t xml:space="preserve"> </w:t>
      </w:r>
      <w:r w:rsidRPr="00971DAC">
        <w:rPr>
          <w:sz w:val="20"/>
        </w:rPr>
        <w:t>to</w:t>
      </w:r>
      <w:r w:rsidRPr="00971DAC">
        <w:rPr>
          <w:spacing w:val="-8"/>
          <w:sz w:val="20"/>
        </w:rPr>
        <w:t xml:space="preserve"> </w:t>
      </w:r>
      <w:r w:rsidRPr="00971DAC">
        <w:rPr>
          <w:sz w:val="20"/>
        </w:rPr>
        <w:t>be</w:t>
      </w:r>
      <w:r w:rsidRPr="00971DAC">
        <w:rPr>
          <w:spacing w:val="-6"/>
          <w:sz w:val="20"/>
        </w:rPr>
        <w:t xml:space="preserve"> </w:t>
      </w:r>
      <w:r w:rsidRPr="00971DAC">
        <w:rPr>
          <w:sz w:val="20"/>
        </w:rPr>
        <w:t>placed</w:t>
      </w:r>
      <w:r w:rsidRPr="00971DAC">
        <w:rPr>
          <w:spacing w:val="-3"/>
          <w:sz w:val="20"/>
        </w:rPr>
        <w:t xml:space="preserve"> </w:t>
      </w:r>
      <w:r w:rsidRPr="00971DAC">
        <w:rPr>
          <w:sz w:val="20"/>
        </w:rPr>
        <w:t>proportionally,</w:t>
      </w:r>
      <w:r w:rsidRPr="00971DAC">
        <w:rPr>
          <w:spacing w:val="-3"/>
          <w:sz w:val="20"/>
        </w:rPr>
        <w:t xml:space="preserve"> </w:t>
      </w:r>
      <w:r w:rsidRPr="00971DAC">
        <w:rPr>
          <w:sz w:val="20"/>
        </w:rPr>
        <w:t>4</w:t>
      </w:r>
      <w:r w:rsidRPr="00971DAC">
        <w:rPr>
          <w:spacing w:val="-8"/>
          <w:sz w:val="20"/>
        </w:rPr>
        <w:t xml:space="preserve"> </w:t>
      </w:r>
      <w:r w:rsidRPr="00971DAC">
        <w:rPr>
          <w:sz w:val="20"/>
        </w:rPr>
        <w:t>metres</w:t>
      </w:r>
      <w:r w:rsidRPr="00971DAC">
        <w:rPr>
          <w:spacing w:val="-4"/>
          <w:sz w:val="20"/>
        </w:rPr>
        <w:t xml:space="preserve"> </w:t>
      </w:r>
      <w:r w:rsidRPr="00971DAC">
        <w:rPr>
          <w:sz w:val="20"/>
        </w:rPr>
        <w:t>in</w:t>
      </w:r>
      <w:r w:rsidRPr="00971DAC">
        <w:rPr>
          <w:spacing w:val="-3"/>
          <w:sz w:val="20"/>
        </w:rPr>
        <w:t xml:space="preserve"> </w:t>
      </w:r>
      <w:r w:rsidRPr="00971DAC">
        <w:rPr>
          <w:sz w:val="20"/>
        </w:rPr>
        <w:t>from</w:t>
      </w:r>
      <w:r w:rsidRPr="00971DAC">
        <w:rPr>
          <w:spacing w:val="-3"/>
          <w:sz w:val="20"/>
        </w:rPr>
        <w:t xml:space="preserve"> </w:t>
      </w:r>
      <w:r w:rsidRPr="00971DAC">
        <w:rPr>
          <w:sz w:val="20"/>
        </w:rPr>
        <w:t>the</w:t>
      </w:r>
      <w:r w:rsidRPr="00971DAC">
        <w:rPr>
          <w:spacing w:val="-3"/>
          <w:sz w:val="20"/>
        </w:rPr>
        <w:t xml:space="preserve"> </w:t>
      </w:r>
      <w:r w:rsidRPr="00971DAC">
        <w:rPr>
          <w:sz w:val="20"/>
        </w:rPr>
        <w:t>back</w:t>
      </w:r>
      <w:r w:rsidRPr="00971DAC">
        <w:rPr>
          <w:spacing w:val="-2"/>
          <w:sz w:val="20"/>
        </w:rPr>
        <w:t xml:space="preserve"> </w:t>
      </w:r>
      <w:r w:rsidRPr="00971DAC">
        <w:rPr>
          <w:sz w:val="20"/>
        </w:rPr>
        <w:t>wall</w:t>
      </w:r>
      <w:r w:rsidRPr="00971DAC">
        <w:rPr>
          <w:spacing w:val="-6"/>
          <w:sz w:val="20"/>
        </w:rPr>
        <w:t xml:space="preserve"> </w:t>
      </w:r>
      <w:r w:rsidRPr="00971DAC">
        <w:rPr>
          <w:sz w:val="20"/>
        </w:rPr>
        <w:t>and</w:t>
      </w:r>
      <w:r w:rsidRPr="00971DAC">
        <w:rPr>
          <w:spacing w:val="-8"/>
          <w:sz w:val="20"/>
        </w:rPr>
        <w:t xml:space="preserve"> </w:t>
      </w:r>
      <w:r w:rsidRPr="00971DAC">
        <w:rPr>
          <w:sz w:val="20"/>
        </w:rPr>
        <w:t>2</w:t>
      </w:r>
      <w:r w:rsidRPr="00971DAC">
        <w:rPr>
          <w:spacing w:val="-3"/>
          <w:sz w:val="20"/>
        </w:rPr>
        <w:t xml:space="preserve"> </w:t>
      </w:r>
      <w:r w:rsidRPr="00971DAC">
        <w:rPr>
          <w:sz w:val="20"/>
        </w:rPr>
        <w:t>metres in from the sides.</w:t>
      </w:r>
    </w:p>
    <w:p w14:paraId="4DBDD6EE" w14:textId="77777777" w:rsidR="0000611A" w:rsidRPr="00971DAC" w:rsidRDefault="0000611A">
      <w:pPr>
        <w:pStyle w:val="BodyText"/>
      </w:pPr>
    </w:p>
    <w:p w14:paraId="06EB466D" w14:textId="77777777" w:rsidR="0000611A" w:rsidRPr="00971DAC" w:rsidRDefault="0000611A">
      <w:pPr>
        <w:pStyle w:val="BodyText"/>
        <w:spacing w:before="11"/>
      </w:pPr>
    </w:p>
    <w:p w14:paraId="0AF96E89" w14:textId="77777777" w:rsidR="0000611A" w:rsidRPr="00971DAC" w:rsidRDefault="00000000">
      <w:pPr>
        <w:pStyle w:val="Heading5"/>
        <w:spacing w:before="1"/>
        <w:ind w:left="292"/>
      </w:pPr>
      <w:bookmarkStart w:id="87" w:name="Section_10b_Pre-Trial_Course_(With_Bound"/>
      <w:bookmarkEnd w:id="87"/>
      <w:r w:rsidRPr="00971DAC">
        <w:t>Section</w:t>
      </w:r>
      <w:r w:rsidRPr="00971DAC">
        <w:rPr>
          <w:spacing w:val="-14"/>
        </w:rPr>
        <w:t xml:space="preserve"> </w:t>
      </w:r>
      <w:r w:rsidRPr="00971DAC">
        <w:t>10b</w:t>
      </w:r>
      <w:r w:rsidRPr="00971DAC">
        <w:rPr>
          <w:spacing w:val="29"/>
        </w:rPr>
        <w:t xml:space="preserve"> </w:t>
      </w:r>
      <w:r w:rsidRPr="00971DAC">
        <w:t>Pre-Trial</w:t>
      </w:r>
      <w:r w:rsidRPr="00971DAC">
        <w:rPr>
          <w:spacing w:val="-13"/>
        </w:rPr>
        <w:t xml:space="preserve"> </w:t>
      </w:r>
      <w:r w:rsidRPr="00971DAC">
        <w:t>Course</w:t>
      </w:r>
      <w:r w:rsidRPr="00971DAC">
        <w:rPr>
          <w:spacing w:val="-13"/>
        </w:rPr>
        <w:t xml:space="preserve"> </w:t>
      </w:r>
      <w:r w:rsidRPr="00971DAC">
        <w:t>(With</w:t>
      </w:r>
      <w:r w:rsidRPr="00971DAC">
        <w:rPr>
          <w:spacing w:val="-12"/>
        </w:rPr>
        <w:t xml:space="preserve"> </w:t>
      </w:r>
      <w:r w:rsidRPr="00971DAC">
        <w:t>Boundary)</w:t>
      </w:r>
      <w:r w:rsidRPr="00971DAC">
        <w:rPr>
          <w:spacing w:val="-13"/>
        </w:rPr>
        <w:t xml:space="preserve"> </w:t>
      </w:r>
      <w:r w:rsidRPr="00971DAC">
        <w:rPr>
          <w:spacing w:val="-2"/>
        </w:rPr>
        <w:t>Requirements</w:t>
      </w:r>
    </w:p>
    <w:p w14:paraId="1E123452" w14:textId="77777777" w:rsidR="0000611A" w:rsidRPr="00971DAC" w:rsidRDefault="0000611A">
      <w:pPr>
        <w:pStyle w:val="BodyText"/>
        <w:rPr>
          <w:b/>
        </w:rPr>
      </w:pPr>
    </w:p>
    <w:p w14:paraId="02C0AFDC" w14:textId="6F4B53A2" w:rsidR="0000611A" w:rsidRPr="009E6363" w:rsidRDefault="00000000">
      <w:pPr>
        <w:pStyle w:val="ListParagraph"/>
        <w:numPr>
          <w:ilvl w:val="2"/>
          <w:numId w:val="38"/>
        </w:numPr>
        <w:tabs>
          <w:tab w:val="left" w:pos="1141"/>
        </w:tabs>
        <w:ind w:left="1141" w:hanging="851"/>
        <w:rPr>
          <w:sz w:val="20"/>
        </w:rPr>
      </w:pPr>
      <w:r w:rsidRPr="00971DAC">
        <w:rPr>
          <w:sz w:val="20"/>
        </w:rPr>
        <w:t>A</w:t>
      </w:r>
      <w:r w:rsidRPr="00971DAC">
        <w:rPr>
          <w:spacing w:val="-10"/>
          <w:sz w:val="20"/>
        </w:rPr>
        <w:t xml:space="preserve"> </w:t>
      </w:r>
      <w:r w:rsidRPr="00971DAC">
        <w:rPr>
          <w:sz w:val="20"/>
        </w:rPr>
        <w:t>2</w:t>
      </w:r>
      <w:r w:rsidRPr="00971DAC">
        <w:rPr>
          <w:spacing w:val="-8"/>
          <w:sz w:val="20"/>
        </w:rPr>
        <w:t xml:space="preserve"> </w:t>
      </w:r>
      <w:r w:rsidRPr="00971DAC">
        <w:rPr>
          <w:sz w:val="20"/>
        </w:rPr>
        <w:t>metre</w:t>
      </w:r>
      <w:r w:rsidRPr="00971DAC">
        <w:rPr>
          <w:spacing w:val="-7"/>
          <w:sz w:val="20"/>
        </w:rPr>
        <w:t xml:space="preserve"> </w:t>
      </w:r>
      <w:r w:rsidRPr="00971DAC">
        <w:rPr>
          <w:sz w:val="20"/>
        </w:rPr>
        <w:t>to</w:t>
      </w:r>
      <w:r w:rsidRPr="00971DAC">
        <w:rPr>
          <w:spacing w:val="-10"/>
          <w:sz w:val="20"/>
        </w:rPr>
        <w:t xml:space="preserve"> </w:t>
      </w:r>
      <w:r w:rsidRPr="00971DAC">
        <w:rPr>
          <w:sz w:val="20"/>
        </w:rPr>
        <w:t>4</w:t>
      </w:r>
      <w:r w:rsidRPr="00971DAC">
        <w:rPr>
          <w:spacing w:val="-8"/>
          <w:sz w:val="20"/>
        </w:rPr>
        <w:t xml:space="preserve"> </w:t>
      </w:r>
      <w:r w:rsidRPr="00971DAC">
        <w:rPr>
          <w:sz w:val="20"/>
        </w:rPr>
        <w:t>metre</w:t>
      </w:r>
      <w:r w:rsidRPr="00971DAC">
        <w:rPr>
          <w:spacing w:val="-9"/>
          <w:sz w:val="20"/>
        </w:rPr>
        <w:t xml:space="preserve"> </w:t>
      </w:r>
      <w:r w:rsidRPr="00971DAC">
        <w:rPr>
          <w:sz w:val="20"/>
        </w:rPr>
        <w:t>free</w:t>
      </w:r>
      <w:r w:rsidRPr="00971DAC">
        <w:rPr>
          <w:spacing w:val="-8"/>
          <w:sz w:val="20"/>
        </w:rPr>
        <w:t xml:space="preserve"> </w:t>
      </w:r>
      <w:r w:rsidRPr="00971DAC">
        <w:rPr>
          <w:sz w:val="20"/>
        </w:rPr>
        <w:t>swinging</w:t>
      </w:r>
      <w:r w:rsidRPr="00971DAC">
        <w:rPr>
          <w:spacing w:val="-10"/>
          <w:sz w:val="20"/>
        </w:rPr>
        <w:t xml:space="preserve"> </w:t>
      </w:r>
      <w:r w:rsidRPr="00971DAC">
        <w:rPr>
          <w:sz w:val="20"/>
        </w:rPr>
        <w:t>reopen</w:t>
      </w:r>
      <w:r w:rsidRPr="00971DAC">
        <w:rPr>
          <w:spacing w:val="-6"/>
          <w:sz w:val="20"/>
        </w:rPr>
        <w:t xml:space="preserve"> </w:t>
      </w:r>
      <w:r w:rsidRPr="00971DAC">
        <w:rPr>
          <w:sz w:val="20"/>
        </w:rPr>
        <w:t>gate</w:t>
      </w:r>
      <w:r w:rsidRPr="00971DAC">
        <w:rPr>
          <w:spacing w:val="-10"/>
          <w:sz w:val="20"/>
        </w:rPr>
        <w:t xml:space="preserve"> </w:t>
      </w:r>
      <w:r w:rsidRPr="00971DAC">
        <w:rPr>
          <w:sz w:val="20"/>
        </w:rPr>
        <w:t>is</w:t>
      </w:r>
      <w:r w:rsidRPr="00971DAC">
        <w:rPr>
          <w:spacing w:val="-6"/>
          <w:sz w:val="20"/>
        </w:rPr>
        <w:t xml:space="preserve"> </w:t>
      </w:r>
      <w:r w:rsidRPr="00971DAC">
        <w:rPr>
          <w:spacing w:val="-2"/>
          <w:sz w:val="20"/>
        </w:rPr>
        <w:t>recommended.</w:t>
      </w:r>
    </w:p>
    <w:p w14:paraId="750D6F6A" w14:textId="77777777" w:rsidR="000C0E82" w:rsidRDefault="000C0E82" w:rsidP="000C0E82">
      <w:pPr>
        <w:tabs>
          <w:tab w:val="left" w:pos="1141"/>
        </w:tabs>
        <w:spacing w:before="1"/>
        <w:ind w:left="284"/>
        <w:rPr>
          <w:color w:val="0070C0"/>
          <w:sz w:val="20"/>
        </w:rPr>
      </w:pPr>
      <w:r>
        <w:rPr>
          <w:color w:val="0070C0"/>
          <w:sz w:val="20"/>
        </w:rPr>
        <w:t>(</w:t>
      </w:r>
      <w:r w:rsidR="009E6363" w:rsidRPr="009E6363">
        <w:rPr>
          <w:color w:val="0070C0"/>
          <w:sz w:val="20"/>
        </w:rPr>
        <w:t>SA</w:t>
      </w:r>
      <w:r>
        <w:rPr>
          <w:color w:val="0070C0"/>
          <w:sz w:val="20"/>
        </w:rPr>
        <w:t>)</w:t>
      </w:r>
      <w:r w:rsidR="009E6363" w:rsidRPr="009E6363">
        <w:rPr>
          <w:color w:val="0070C0"/>
          <w:sz w:val="20"/>
        </w:rPr>
        <w:t xml:space="preserve"> Proposed changes  3.10.</w:t>
      </w:r>
      <w:r>
        <w:rPr>
          <w:color w:val="0070C0"/>
          <w:sz w:val="20"/>
        </w:rPr>
        <w:t>4</w:t>
      </w:r>
      <w:r w:rsidR="009E6363" w:rsidRPr="009E6363">
        <w:rPr>
          <w:color w:val="0070C0"/>
          <w:sz w:val="20"/>
        </w:rPr>
        <w:t xml:space="preserve"> </w:t>
      </w:r>
    </w:p>
    <w:p w14:paraId="35E4D8E2" w14:textId="0B5FCB78" w:rsidR="009E6363" w:rsidRPr="009E6363" w:rsidRDefault="009E6363" w:rsidP="000C0E82">
      <w:pPr>
        <w:tabs>
          <w:tab w:val="left" w:pos="1141"/>
        </w:tabs>
        <w:spacing w:before="1"/>
        <w:ind w:left="284"/>
        <w:rPr>
          <w:color w:val="0070C0"/>
          <w:spacing w:val="-2"/>
          <w:sz w:val="20"/>
        </w:rPr>
      </w:pPr>
      <w:r w:rsidRPr="009E6363">
        <w:rPr>
          <w:color w:val="0070C0"/>
          <w:sz w:val="20"/>
        </w:rPr>
        <w:t>A</w:t>
      </w:r>
      <w:r w:rsidRPr="009E6363">
        <w:rPr>
          <w:color w:val="0070C0"/>
          <w:spacing w:val="-10"/>
          <w:sz w:val="20"/>
        </w:rPr>
        <w:t xml:space="preserve"> </w:t>
      </w:r>
      <w:r w:rsidRPr="009E6363">
        <w:rPr>
          <w:color w:val="0070C0"/>
          <w:sz w:val="20"/>
        </w:rPr>
        <w:t>2</w:t>
      </w:r>
      <w:r w:rsidRPr="009E6363">
        <w:rPr>
          <w:color w:val="0070C0"/>
          <w:spacing w:val="-8"/>
          <w:sz w:val="20"/>
        </w:rPr>
        <w:t xml:space="preserve"> </w:t>
      </w:r>
      <w:r w:rsidRPr="009E6363">
        <w:rPr>
          <w:color w:val="0070C0"/>
          <w:sz w:val="20"/>
        </w:rPr>
        <w:t>metre</w:t>
      </w:r>
      <w:r w:rsidRPr="009E6363">
        <w:rPr>
          <w:color w:val="0070C0"/>
          <w:spacing w:val="-7"/>
          <w:sz w:val="20"/>
        </w:rPr>
        <w:t xml:space="preserve"> </w:t>
      </w:r>
      <w:r w:rsidRPr="009E6363">
        <w:rPr>
          <w:color w:val="0070C0"/>
          <w:sz w:val="20"/>
        </w:rPr>
        <w:t>to</w:t>
      </w:r>
      <w:r w:rsidRPr="009E6363">
        <w:rPr>
          <w:color w:val="0070C0"/>
          <w:spacing w:val="-10"/>
          <w:sz w:val="20"/>
        </w:rPr>
        <w:t xml:space="preserve"> </w:t>
      </w:r>
      <w:r w:rsidRPr="009E6363">
        <w:rPr>
          <w:color w:val="0070C0"/>
          <w:sz w:val="20"/>
        </w:rPr>
        <w:t>4</w:t>
      </w:r>
      <w:r w:rsidRPr="009E6363">
        <w:rPr>
          <w:color w:val="0070C0"/>
          <w:spacing w:val="-8"/>
          <w:sz w:val="20"/>
        </w:rPr>
        <w:t xml:space="preserve"> </w:t>
      </w:r>
      <w:r w:rsidRPr="009E6363">
        <w:rPr>
          <w:color w:val="0070C0"/>
          <w:sz w:val="20"/>
        </w:rPr>
        <w:t>metre</w:t>
      </w:r>
      <w:r w:rsidRPr="009E6363">
        <w:rPr>
          <w:color w:val="0070C0"/>
          <w:spacing w:val="-9"/>
          <w:sz w:val="20"/>
        </w:rPr>
        <w:t xml:space="preserve"> </w:t>
      </w:r>
      <w:r w:rsidRPr="009E6363">
        <w:rPr>
          <w:color w:val="0070C0"/>
          <w:sz w:val="20"/>
        </w:rPr>
        <w:t>free</w:t>
      </w:r>
      <w:r w:rsidRPr="009E6363">
        <w:rPr>
          <w:color w:val="0070C0"/>
          <w:spacing w:val="-8"/>
          <w:sz w:val="20"/>
        </w:rPr>
        <w:t xml:space="preserve"> </w:t>
      </w:r>
      <w:r w:rsidRPr="009E6363">
        <w:rPr>
          <w:color w:val="0070C0"/>
          <w:sz w:val="20"/>
        </w:rPr>
        <w:t>swinging</w:t>
      </w:r>
      <w:r w:rsidRPr="009E6363">
        <w:rPr>
          <w:color w:val="0070C0"/>
          <w:spacing w:val="-10"/>
          <w:sz w:val="20"/>
        </w:rPr>
        <w:t xml:space="preserve"> </w:t>
      </w:r>
      <w:r w:rsidRPr="009E6363">
        <w:rPr>
          <w:strike/>
          <w:color w:val="0070C0"/>
          <w:sz w:val="20"/>
        </w:rPr>
        <w:t>reopen</w:t>
      </w:r>
      <w:r w:rsidRPr="009E6363">
        <w:rPr>
          <w:color w:val="0070C0"/>
          <w:spacing w:val="-6"/>
          <w:sz w:val="20"/>
        </w:rPr>
        <w:t xml:space="preserve"> </w:t>
      </w:r>
      <w:r w:rsidRPr="009E6363">
        <w:rPr>
          <w:color w:val="0070C0"/>
          <w:sz w:val="20"/>
        </w:rPr>
        <w:t>gate</w:t>
      </w:r>
      <w:r w:rsidRPr="009E6363">
        <w:rPr>
          <w:color w:val="0070C0"/>
          <w:spacing w:val="-10"/>
          <w:sz w:val="20"/>
        </w:rPr>
        <w:t xml:space="preserve"> </w:t>
      </w:r>
      <w:r w:rsidRPr="009E6363">
        <w:rPr>
          <w:color w:val="0070C0"/>
          <w:sz w:val="20"/>
        </w:rPr>
        <w:t>is</w:t>
      </w:r>
      <w:r w:rsidRPr="009E6363">
        <w:rPr>
          <w:color w:val="0070C0"/>
          <w:spacing w:val="-6"/>
          <w:sz w:val="20"/>
        </w:rPr>
        <w:t xml:space="preserve"> </w:t>
      </w:r>
      <w:r w:rsidRPr="009E6363">
        <w:rPr>
          <w:color w:val="0070C0"/>
          <w:spacing w:val="-2"/>
          <w:sz w:val="20"/>
        </w:rPr>
        <w:t>recommended to the exhaust pen</w:t>
      </w:r>
    </w:p>
    <w:p w14:paraId="75B4C2ED" w14:textId="77777777" w:rsidR="000C0E82" w:rsidRDefault="000C0E82" w:rsidP="000C0E82">
      <w:pPr>
        <w:tabs>
          <w:tab w:val="left" w:pos="1141"/>
        </w:tabs>
        <w:ind w:left="284"/>
        <w:rPr>
          <w:color w:val="EE0000"/>
          <w:spacing w:val="-2"/>
          <w:sz w:val="20"/>
        </w:rPr>
      </w:pPr>
    </w:p>
    <w:p w14:paraId="1038F0AA" w14:textId="4AC189CB" w:rsidR="009E6363" w:rsidRPr="009E6363" w:rsidRDefault="000C0E82" w:rsidP="000C0E82">
      <w:pPr>
        <w:tabs>
          <w:tab w:val="left" w:pos="1141"/>
        </w:tabs>
        <w:ind w:left="284"/>
        <w:rPr>
          <w:sz w:val="20"/>
        </w:rPr>
      </w:pPr>
      <w:r>
        <w:rPr>
          <w:color w:val="EE0000"/>
          <w:spacing w:val="-2"/>
          <w:sz w:val="20"/>
        </w:rPr>
        <w:t>(</w:t>
      </w:r>
      <w:r w:rsidR="009E6363" w:rsidRPr="009E6363">
        <w:rPr>
          <w:color w:val="EE0000"/>
          <w:spacing w:val="-2"/>
          <w:sz w:val="20"/>
        </w:rPr>
        <w:t>SA</w:t>
      </w:r>
      <w:r>
        <w:rPr>
          <w:color w:val="EE0000"/>
          <w:spacing w:val="-2"/>
          <w:sz w:val="20"/>
        </w:rPr>
        <w:t>)</w:t>
      </w:r>
      <w:r w:rsidR="009E6363" w:rsidRPr="009E6363">
        <w:rPr>
          <w:color w:val="EE0000"/>
          <w:spacing w:val="-2"/>
          <w:sz w:val="20"/>
        </w:rPr>
        <w:t xml:space="preserve"> Rationale – Gate should be enough description with exhaust pen added to clarify where.</w:t>
      </w:r>
    </w:p>
    <w:p w14:paraId="35274225" w14:textId="2AE5E780" w:rsidR="0000611A" w:rsidRDefault="000C0E82">
      <w:pPr>
        <w:pStyle w:val="BodyText"/>
        <w:spacing w:before="161"/>
      </w:pPr>
      <w:r>
        <w:t>Comments: ………………………………………………………………………………………………………………………………………………………………………………………………………………………………………………………………………………</w:t>
      </w:r>
    </w:p>
    <w:p w14:paraId="683638C0" w14:textId="77777777" w:rsidR="000C0E82" w:rsidRDefault="000C0E82">
      <w:pPr>
        <w:pStyle w:val="BodyText"/>
        <w:spacing w:before="161"/>
      </w:pPr>
    </w:p>
    <w:p w14:paraId="3E215A43" w14:textId="77777777" w:rsidR="0000611A" w:rsidRPr="00971DAC" w:rsidRDefault="00000000">
      <w:pPr>
        <w:pStyle w:val="ListParagraph"/>
        <w:numPr>
          <w:ilvl w:val="2"/>
          <w:numId w:val="38"/>
        </w:numPr>
        <w:tabs>
          <w:tab w:val="left" w:pos="1142"/>
        </w:tabs>
        <w:spacing w:before="1"/>
        <w:ind w:right="640" w:hanging="853"/>
        <w:rPr>
          <w:sz w:val="20"/>
        </w:rPr>
      </w:pPr>
      <w:r w:rsidRPr="00971DAC">
        <w:rPr>
          <w:sz w:val="20"/>
        </w:rPr>
        <w:t>Two</w:t>
      </w:r>
      <w:r w:rsidRPr="00971DAC">
        <w:rPr>
          <w:spacing w:val="-6"/>
          <w:sz w:val="20"/>
        </w:rPr>
        <w:t xml:space="preserve"> </w:t>
      </w:r>
      <w:r w:rsidRPr="00971DAC">
        <w:rPr>
          <w:sz w:val="20"/>
        </w:rPr>
        <w:t>panels</w:t>
      </w:r>
      <w:r w:rsidRPr="00971DAC">
        <w:rPr>
          <w:spacing w:val="-2"/>
          <w:sz w:val="20"/>
        </w:rPr>
        <w:t xml:space="preserve"> </w:t>
      </w:r>
      <w:r w:rsidRPr="00971DAC">
        <w:rPr>
          <w:sz w:val="20"/>
        </w:rPr>
        <w:t>are</w:t>
      </w:r>
      <w:r w:rsidRPr="00971DAC">
        <w:rPr>
          <w:spacing w:val="-6"/>
          <w:sz w:val="20"/>
        </w:rPr>
        <w:t xml:space="preserve"> </w:t>
      </w:r>
      <w:r w:rsidRPr="00971DAC">
        <w:rPr>
          <w:sz w:val="20"/>
        </w:rPr>
        <w:t>placed</w:t>
      </w:r>
      <w:r w:rsidRPr="00971DAC">
        <w:rPr>
          <w:spacing w:val="-6"/>
          <w:sz w:val="20"/>
        </w:rPr>
        <w:t xml:space="preserve"> </w:t>
      </w:r>
      <w:r w:rsidRPr="00971DAC">
        <w:rPr>
          <w:sz w:val="20"/>
        </w:rPr>
        <w:t>on</w:t>
      </w:r>
      <w:r w:rsidRPr="00971DAC">
        <w:rPr>
          <w:spacing w:val="-3"/>
          <w:sz w:val="20"/>
        </w:rPr>
        <w:t xml:space="preserve"> </w:t>
      </w:r>
      <w:r w:rsidRPr="00971DAC">
        <w:rPr>
          <w:sz w:val="20"/>
        </w:rPr>
        <w:t>the</w:t>
      </w:r>
      <w:r w:rsidRPr="00971DAC">
        <w:rPr>
          <w:spacing w:val="-8"/>
          <w:sz w:val="20"/>
        </w:rPr>
        <w:t xml:space="preserve"> </w:t>
      </w:r>
      <w:r w:rsidRPr="00971DAC">
        <w:rPr>
          <w:sz w:val="20"/>
        </w:rPr>
        <w:t>far</w:t>
      </w:r>
      <w:r w:rsidRPr="00971DAC">
        <w:rPr>
          <w:spacing w:val="-4"/>
          <w:sz w:val="20"/>
        </w:rPr>
        <w:t xml:space="preserve"> </w:t>
      </w:r>
      <w:r w:rsidRPr="00971DAC">
        <w:rPr>
          <w:sz w:val="20"/>
        </w:rPr>
        <w:t>(narrow)</w:t>
      </w:r>
      <w:r w:rsidRPr="00971DAC">
        <w:rPr>
          <w:spacing w:val="-2"/>
          <w:sz w:val="20"/>
        </w:rPr>
        <w:t xml:space="preserve"> </w:t>
      </w:r>
      <w:r w:rsidRPr="00971DAC">
        <w:rPr>
          <w:sz w:val="20"/>
        </w:rPr>
        <w:t>end</w:t>
      </w:r>
      <w:r w:rsidRPr="00971DAC">
        <w:rPr>
          <w:spacing w:val="-3"/>
          <w:sz w:val="20"/>
        </w:rPr>
        <w:t xml:space="preserve"> </w:t>
      </w:r>
      <w:r w:rsidRPr="00971DAC">
        <w:rPr>
          <w:sz w:val="20"/>
        </w:rPr>
        <w:t>of</w:t>
      </w:r>
      <w:r w:rsidRPr="00971DAC">
        <w:rPr>
          <w:spacing w:val="-3"/>
          <w:sz w:val="20"/>
        </w:rPr>
        <w:t xml:space="preserve"> </w:t>
      </w:r>
      <w:r w:rsidRPr="00971DAC">
        <w:rPr>
          <w:sz w:val="20"/>
        </w:rPr>
        <w:t>the</w:t>
      </w:r>
      <w:r w:rsidRPr="00971DAC">
        <w:rPr>
          <w:spacing w:val="-3"/>
          <w:sz w:val="20"/>
        </w:rPr>
        <w:t xml:space="preserve"> </w:t>
      </w:r>
      <w:r w:rsidRPr="00971DAC">
        <w:rPr>
          <w:sz w:val="20"/>
        </w:rPr>
        <w:t>arena</w:t>
      </w:r>
      <w:r w:rsidRPr="00971DAC">
        <w:rPr>
          <w:spacing w:val="-6"/>
          <w:sz w:val="20"/>
        </w:rPr>
        <w:t xml:space="preserve"> </w:t>
      </w:r>
      <w:r w:rsidRPr="00971DAC">
        <w:rPr>
          <w:sz w:val="20"/>
        </w:rPr>
        <w:t>opposite</w:t>
      </w:r>
      <w:r w:rsidRPr="00971DAC">
        <w:rPr>
          <w:spacing w:val="-6"/>
          <w:sz w:val="20"/>
        </w:rPr>
        <w:t xml:space="preserve"> </w:t>
      </w:r>
      <w:r w:rsidRPr="00971DAC">
        <w:rPr>
          <w:sz w:val="20"/>
        </w:rPr>
        <w:t>the</w:t>
      </w:r>
      <w:r w:rsidRPr="00971DAC">
        <w:rPr>
          <w:spacing w:val="-5"/>
          <w:sz w:val="20"/>
        </w:rPr>
        <w:t xml:space="preserve"> </w:t>
      </w:r>
      <w:r w:rsidRPr="00971DAC">
        <w:rPr>
          <w:sz w:val="20"/>
        </w:rPr>
        <w:t>pen,</w:t>
      </w:r>
      <w:r w:rsidRPr="00971DAC">
        <w:rPr>
          <w:spacing w:val="-3"/>
          <w:sz w:val="20"/>
        </w:rPr>
        <w:t xml:space="preserve"> </w:t>
      </w:r>
      <w:r w:rsidRPr="00971DAC">
        <w:rPr>
          <w:sz w:val="20"/>
        </w:rPr>
        <w:t>one</w:t>
      </w:r>
      <w:r w:rsidRPr="00971DAC">
        <w:rPr>
          <w:spacing w:val="-1"/>
          <w:sz w:val="20"/>
        </w:rPr>
        <w:t xml:space="preserve"> </w:t>
      </w:r>
      <w:r w:rsidRPr="00971DAC">
        <w:rPr>
          <w:sz w:val="20"/>
        </w:rPr>
        <w:t>placed</w:t>
      </w:r>
      <w:r w:rsidRPr="00971DAC">
        <w:rPr>
          <w:spacing w:val="-6"/>
          <w:sz w:val="20"/>
        </w:rPr>
        <w:t xml:space="preserve"> </w:t>
      </w:r>
      <w:r w:rsidRPr="00971DAC">
        <w:rPr>
          <w:sz w:val="20"/>
        </w:rPr>
        <w:t>on</w:t>
      </w:r>
      <w:r w:rsidRPr="00971DAC">
        <w:rPr>
          <w:spacing w:val="-3"/>
          <w:sz w:val="20"/>
        </w:rPr>
        <w:t xml:space="preserve"> </w:t>
      </w:r>
      <w:r w:rsidRPr="00971DAC">
        <w:rPr>
          <w:sz w:val="20"/>
        </w:rPr>
        <w:t>each side</w:t>
      </w:r>
      <w:r w:rsidRPr="00971DAC">
        <w:rPr>
          <w:spacing w:val="-1"/>
          <w:sz w:val="20"/>
        </w:rPr>
        <w:t xml:space="preserve"> </w:t>
      </w:r>
      <w:r w:rsidRPr="00971DAC">
        <w:rPr>
          <w:sz w:val="20"/>
        </w:rPr>
        <w:t>of</w:t>
      </w:r>
      <w:r w:rsidRPr="00971DAC">
        <w:rPr>
          <w:spacing w:val="-1"/>
          <w:sz w:val="20"/>
        </w:rPr>
        <w:t xml:space="preserve"> </w:t>
      </w:r>
      <w:r w:rsidRPr="00971DAC">
        <w:rPr>
          <w:sz w:val="20"/>
        </w:rPr>
        <w:t>the arena.</w:t>
      </w:r>
      <w:r w:rsidRPr="00971DAC">
        <w:rPr>
          <w:spacing w:val="40"/>
          <w:sz w:val="20"/>
        </w:rPr>
        <w:t xml:space="preserve"> </w:t>
      </w:r>
      <w:r w:rsidRPr="00971DAC">
        <w:rPr>
          <w:sz w:val="20"/>
        </w:rPr>
        <w:t>The</w:t>
      </w:r>
      <w:r w:rsidRPr="00971DAC">
        <w:rPr>
          <w:spacing w:val="-1"/>
          <w:sz w:val="20"/>
        </w:rPr>
        <w:t xml:space="preserve"> </w:t>
      </w:r>
      <w:r w:rsidRPr="00971DAC">
        <w:rPr>
          <w:sz w:val="20"/>
        </w:rPr>
        <w:t>panels are placed</w:t>
      </w:r>
      <w:r w:rsidRPr="00971DAC">
        <w:rPr>
          <w:spacing w:val="-1"/>
          <w:sz w:val="20"/>
        </w:rPr>
        <w:t xml:space="preserve"> </w:t>
      </w:r>
      <w:r w:rsidRPr="00971DAC">
        <w:rPr>
          <w:sz w:val="20"/>
        </w:rPr>
        <w:t>parallel</w:t>
      </w:r>
      <w:r w:rsidRPr="00971DAC">
        <w:rPr>
          <w:spacing w:val="-2"/>
          <w:sz w:val="20"/>
        </w:rPr>
        <w:t xml:space="preserve"> </w:t>
      </w:r>
      <w:r w:rsidRPr="00971DAC">
        <w:rPr>
          <w:sz w:val="20"/>
        </w:rPr>
        <w:t>to</w:t>
      </w:r>
      <w:r w:rsidRPr="00971DAC">
        <w:rPr>
          <w:spacing w:val="-1"/>
          <w:sz w:val="20"/>
        </w:rPr>
        <w:t xml:space="preserve"> </w:t>
      </w:r>
      <w:r w:rsidRPr="00971DAC">
        <w:rPr>
          <w:sz w:val="20"/>
        </w:rPr>
        <w:t>and</w:t>
      </w:r>
      <w:r w:rsidRPr="00971DAC">
        <w:rPr>
          <w:spacing w:val="-1"/>
          <w:sz w:val="20"/>
        </w:rPr>
        <w:t xml:space="preserve"> </w:t>
      </w:r>
      <w:r w:rsidRPr="00971DAC">
        <w:rPr>
          <w:sz w:val="20"/>
        </w:rPr>
        <w:t>approximately 8</w:t>
      </w:r>
      <w:r w:rsidRPr="00971DAC">
        <w:rPr>
          <w:spacing w:val="-1"/>
          <w:sz w:val="20"/>
        </w:rPr>
        <w:t xml:space="preserve"> </w:t>
      </w:r>
      <w:r w:rsidRPr="00971DAC">
        <w:rPr>
          <w:sz w:val="20"/>
        </w:rPr>
        <w:t>metres in</w:t>
      </w:r>
      <w:r w:rsidRPr="00971DAC">
        <w:rPr>
          <w:spacing w:val="-1"/>
          <w:sz w:val="20"/>
        </w:rPr>
        <w:t xml:space="preserve"> </w:t>
      </w:r>
      <w:r w:rsidRPr="00971DAC">
        <w:rPr>
          <w:sz w:val="20"/>
        </w:rPr>
        <w:t>from</w:t>
      </w:r>
      <w:r w:rsidRPr="00971DAC">
        <w:rPr>
          <w:spacing w:val="-1"/>
          <w:sz w:val="20"/>
        </w:rPr>
        <w:t xml:space="preserve"> </w:t>
      </w:r>
      <w:r w:rsidRPr="00971DAC">
        <w:rPr>
          <w:sz w:val="20"/>
        </w:rPr>
        <w:t>the back (narrow) wall.</w:t>
      </w:r>
      <w:r w:rsidRPr="00971DAC">
        <w:rPr>
          <w:spacing w:val="40"/>
          <w:sz w:val="20"/>
        </w:rPr>
        <w:t xml:space="preserve"> </w:t>
      </w:r>
      <w:r w:rsidRPr="00971DAC">
        <w:rPr>
          <w:sz w:val="20"/>
        </w:rPr>
        <w:t>The panel edges must be approximately 4 metres in from the sidewalls, forming 4 metre "gates" or openings between the panel edges and the long wall on each side of the arena.</w:t>
      </w:r>
    </w:p>
    <w:p w14:paraId="20909E80" w14:textId="77777777" w:rsidR="0000611A" w:rsidRPr="00971DAC" w:rsidRDefault="0000611A">
      <w:pPr>
        <w:pStyle w:val="BodyText"/>
        <w:spacing w:before="158"/>
      </w:pPr>
    </w:p>
    <w:p w14:paraId="671D4607" w14:textId="77777777" w:rsidR="0000611A" w:rsidRPr="00971DAC" w:rsidRDefault="00000000">
      <w:pPr>
        <w:pStyle w:val="ListParagraph"/>
        <w:numPr>
          <w:ilvl w:val="2"/>
          <w:numId w:val="38"/>
        </w:numPr>
        <w:tabs>
          <w:tab w:val="left" w:pos="1137"/>
          <w:tab w:val="left" w:pos="1141"/>
        </w:tabs>
        <w:ind w:left="1141" w:right="546"/>
        <w:jc w:val="both"/>
        <w:rPr>
          <w:sz w:val="20"/>
        </w:rPr>
      </w:pPr>
      <w:r w:rsidRPr="00971DAC">
        <w:rPr>
          <w:sz w:val="20"/>
        </w:rPr>
        <w:t>Depending upon</w:t>
      </w:r>
      <w:r w:rsidRPr="00971DAC">
        <w:rPr>
          <w:spacing w:val="-1"/>
          <w:sz w:val="20"/>
        </w:rPr>
        <w:t xml:space="preserve"> </w:t>
      </w:r>
      <w:r w:rsidRPr="00971DAC">
        <w:rPr>
          <w:sz w:val="20"/>
        </w:rPr>
        <w:t>the</w:t>
      </w:r>
      <w:r w:rsidRPr="00971DAC">
        <w:rPr>
          <w:spacing w:val="-1"/>
          <w:sz w:val="20"/>
        </w:rPr>
        <w:t xml:space="preserve"> </w:t>
      </w:r>
      <w:r w:rsidRPr="00971DAC">
        <w:rPr>
          <w:sz w:val="20"/>
        </w:rPr>
        <w:t>configuration</w:t>
      </w:r>
      <w:r w:rsidRPr="00971DAC">
        <w:rPr>
          <w:spacing w:val="-1"/>
          <w:sz w:val="20"/>
        </w:rPr>
        <w:t xml:space="preserve"> </w:t>
      </w:r>
      <w:r w:rsidRPr="00971DAC">
        <w:rPr>
          <w:sz w:val="20"/>
        </w:rPr>
        <w:t>of the arena,</w:t>
      </w:r>
      <w:r w:rsidRPr="00971DAC">
        <w:rPr>
          <w:spacing w:val="-1"/>
          <w:sz w:val="20"/>
        </w:rPr>
        <w:t xml:space="preserve"> </w:t>
      </w:r>
      <w:r w:rsidRPr="00971DAC">
        <w:rPr>
          <w:sz w:val="20"/>
        </w:rPr>
        <w:t>the</w:t>
      </w:r>
      <w:r w:rsidRPr="00971DAC">
        <w:rPr>
          <w:spacing w:val="-1"/>
          <w:sz w:val="20"/>
        </w:rPr>
        <w:t xml:space="preserve"> </w:t>
      </w:r>
      <w:r w:rsidRPr="00971DAC">
        <w:rPr>
          <w:sz w:val="20"/>
        </w:rPr>
        <w:t>graze</w:t>
      </w:r>
      <w:r w:rsidRPr="00971DAC">
        <w:rPr>
          <w:spacing w:val="-1"/>
          <w:sz w:val="20"/>
        </w:rPr>
        <w:t xml:space="preserve"> </w:t>
      </w:r>
      <w:r w:rsidRPr="00971DAC">
        <w:rPr>
          <w:sz w:val="20"/>
        </w:rPr>
        <w:t>area</w:t>
      </w:r>
      <w:r w:rsidRPr="00971DAC">
        <w:rPr>
          <w:spacing w:val="-1"/>
          <w:sz w:val="20"/>
        </w:rPr>
        <w:t xml:space="preserve"> </w:t>
      </w:r>
      <w:r w:rsidRPr="00971DAC">
        <w:rPr>
          <w:sz w:val="20"/>
        </w:rPr>
        <w:t>should be</w:t>
      </w:r>
      <w:r w:rsidRPr="00971DAC">
        <w:rPr>
          <w:spacing w:val="-1"/>
          <w:sz w:val="20"/>
        </w:rPr>
        <w:t xml:space="preserve"> </w:t>
      </w:r>
      <w:r w:rsidRPr="00971DAC">
        <w:rPr>
          <w:sz w:val="20"/>
        </w:rPr>
        <w:t>a minimum of</w:t>
      </w:r>
      <w:r w:rsidRPr="00971DAC">
        <w:rPr>
          <w:spacing w:val="-1"/>
          <w:sz w:val="20"/>
        </w:rPr>
        <w:t xml:space="preserve"> </w:t>
      </w:r>
      <w:r w:rsidRPr="00971DAC">
        <w:rPr>
          <w:sz w:val="20"/>
        </w:rPr>
        <w:t>15</w:t>
      </w:r>
      <w:r w:rsidRPr="00971DAC">
        <w:rPr>
          <w:spacing w:val="-1"/>
          <w:sz w:val="20"/>
        </w:rPr>
        <w:t xml:space="preserve"> </w:t>
      </w:r>
      <w:r w:rsidRPr="00971DAC">
        <w:rPr>
          <w:sz w:val="20"/>
        </w:rPr>
        <w:t>metres x</w:t>
      </w:r>
      <w:r w:rsidRPr="00971DAC">
        <w:rPr>
          <w:spacing w:val="-4"/>
          <w:sz w:val="20"/>
        </w:rPr>
        <w:t xml:space="preserve"> </w:t>
      </w:r>
      <w:r w:rsidRPr="00971DAC">
        <w:rPr>
          <w:sz w:val="20"/>
        </w:rPr>
        <w:t>15</w:t>
      </w:r>
      <w:r w:rsidRPr="00971DAC">
        <w:rPr>
          <w:spacing w:val="-6"/>
          <w:sz w:val="20"/>
        </w:rPr>
        <w:t xml:space="preserve"> </w:t>
      </w:r>
      <w:r w:rsidRPr="00971DAC">
        <w:rPr>
          <w:sz w:val="20"/>
        </w:rPr>
        <w:t>metres</w:t>
      </w:r>
      <w:r w:rsidRPr="00971DAC">
        <w:rPr>
          <w:spacing w:val="-4"/>
          <w:sz w:val="20"/>
        </w:rPr>
        <w:t xml:space="preserve"> </w:t>
      </w:r>
      <w:r w:rsidRPr="00971DAC">
        <w:rPr>
          <w:sz w:val="20"/>
        </w:rPr>
        <w:t>and</w:t>
      </w:r>
      <w:r w:rsidRPr="00971DAC">
        <w:rPr>
          <w:spacing w:val="-6"/>
          <w:sz w:val="20"/>
        </w:rPr>
        <w:t xml:space="preserve"> </w:t>
      </w:r>
      <w:r w:rsidRPr="00971DAC">
        <w:rPr>
          <w:sz w:val="20"/>
        </w:rPr>
        <w:t>not</w:t>
      </w:r>
      <w:r w:rsidRPr="00971DAC">
        <w:rPr>
          <w:spacing w:val="-3"/>
          <w:sz w:val="20"/>
        </w:rPr>
        <w:t xml:space="preserve"> </w:t>
      </w:r>
      <w:r w:rsidRPr="00971DAC">
        <w:rPr>
          <w:sz w:val="20"/>
        </w:rPr>
        <w:t>exceed</w:t>
      </w:r>
      <w:r w:rsidRPr="00971DAC">
        <w:rPr>
          <w:spacing w:val="-3"/>
          <w:sz w:val="20"/>
        </w:rPr>
        <w:t xml:space="preserve"> </w:t>
      </w:r>
      <w:r w:rsidRPr="00971DAC">
        <w:rPr>
          <w:sz w:val="20"/>
        </w:rPr>
        <w:t>approximately</w:t>
      </w:r>
      <w:r w:rsidRPr="00971DAC">
        <w:rPr>
          <w:spacing w:val="-4"/>
          <w:sz w:val="20"/>
        </w:rPr>
        <w:t xml:space="preserve"> </w:t>
      </w:r>
      <w:r w:rsidRPr="00971DAC">
        <w:rPr>
          <w:sz w:val="20"/>
        </w:rPr>
        <w:t>15</w:t>
      </w:r>
      <w:r w:rsidRPr="00971DAC">
        <w:rPr>
          <w:spacing w:val="-3"/>
          <w:sz w:val="20"/>
        </w:rPr>
        <w:t xml:space="preserve"> </w:t>
      </w:r>
      <w:r w:rsidRPr="00971DAC">
        <w:rPr>
          <w:sz w:val="20"/>
        </w:rPr>
        <w:t>metres</w:t>
      </w:r>
      <w:r w:rsidRPr="00971DAC">
        <w:rPr>
          <w:spacing w:val="-2"/>
          <w:sz w:val="20"/>
        </w:rPr>
        <w:t xml:space="preserve"> </w:t>
      </w:r>
      <w:r w:rsidRPr="00971DAC">
        <w:rPr>
          <w:sz w:val="20"/>
        </w:rPr>
        <w:t>x</w:t>
      </w:r>
      <w:r w:rsidRPr="00971DAC">
        <w:rPr>
          <w:spacing w:val="-2"/>
          <w:sz w:val="20"/>
        </w:rPr>
        <w:t xml:space="preserve"> </w:t>
      </w:r>
      <w:r w:rsidRPr="00971DAC">
        <w:rPr>
          <w:sz w:val="20"/>
        </w:rPr>
        <w:t>30</w:t>
      </w:r>
      <w:r w:rsidRPr="00971DAC">
        <w:rPr>
          <w:spacing w:val="-6"/>
          <w:sz w:val="20"/>
        </w:rPr>
        <w:t xml:space="preserve"> </w:t>
      </w:r>
      <w:r w:rsidRPr="00971DAC">
        <w:rPr>
          <w:sz w:val="20"/>
        </w:rPr>
        <w:t>metres</w:t>
      </w:r>
      <w:r w:rsidRPr="00971DAC">
        <w:rPr>
          <w:spacing w:val="-4"/>
          <w:sz w:val="20"/>
        </w:rPr>
        <w:t xml:space="preserve"> </w:t>
      </w:r>
      <w:r w:rsidRPr="00971DAC">
        <w:rPr>
          <w:sz w:val="20"/>
        </w:rPr>
        <w:t>and</w:t>
      </w:r>
      <w:r w:rsidRPr="00971DAC">
        <w:rPr>
          <w:spacing w:val="-6"/>
          <w:sz w:val="20"/>
        </w:rPr>
        <w:t xml:space="preserve"> </w:t>
      </w:r>
      <w:r w:rsidRPr="00971DAC">
        <w:rPr>
          <w:sz w:val="20"/>
        </w:rPr>
        <w:t>is</w:t>
      </w:r>
      <w:r w:rsidRPr="00971DAC">
        <w:rPr>
          <w:spacing w:val="-4"/>
          <w:sz w:val="20"/>
        </w:rPr>
        <w:t xml:space="preserve"> </w:t>
      </w:r>
      <w:r w:rsidRPr="00971DAC">
        <w:rPr>
          <w:sz w:val="20"/>
        </w:rPr>
        <w:t>set</w:t>
      </w:r>
      <w:r w:rsidRPr="00971DAC">
        <w:rPr>
          <w:spacing w:val="-3"/>
          <w:sz w:val="20"/>
        </w:rPr>
        <w:t xml:space="preserve"> </w:t>
      </w:r>
      <w:r w:rsidRPr="00971DAC">
        <w:rPr>
          <w:sz w:val="20"/>
        </w:rPr>
        <w:t>up</w:t>
      </w:r>
      <w:r w:rsidRPr="00971DAC">
        <w:rPr>
          <w:spacing w:val="-6"/>
          <w:sz w:val="20"/>
        </w:rPr>
        <w:t xml:space="preserve"> </w:t>
      </w:r>
      <w:r w:rsidRPr="00971DAC">
        <w:rPr>
          <w:sz w:val="20"/>
        </w:rPr>
        <w:t>along</w:t>
      </w:r>
      <w:r w:rsidRPr="00971DAC">
        <w:rPr>
          <w:spacing w:val="-5"/>
          <w:sz w:val="20"/>
        </w:rPr>
        <w:t xml:space="preserve"> </w:t>
      </w:r>
      <w:r w:rsidRPr="00971DAC">
        <w:rPr>
          <w:sz w:val="20"/>
        </w:rPr>
        <w:t>the</w:t>
      </w:r>
      <w:r w:rsidRPr="00971DAC">
        <w:rPr>
          <w:spacing w:val="-3"/>
          <w:sz w:val="20"/>
        </w:rPr>
        <w:t xml:space="preserve"> </w:t>
      </w:r>
      <w:r w:rsidRPr="00971DAC">
        <w:rPr>
          <w:sz w:val="20"/>
        </w:rPr>
        <w:t>long</w:t>
      </w:r>
      <w:r w:rsidRPr="00971DAC">
        <w:rPr>
          <w:spacing w:val="-5"/>
          <w:sz w:val="20"/>
        </w:rPr>
        <w:t xml:space="preserve"> </w:t>
      </w:r>
      <w:r w:rsidRPr="00971DAC">
        <w:rPr>
          <w:sz w:val="20"/>
        </w:rPr>
        <w:t>wall on the same side of the arena as the second of two gates.</w:t>
      </w:r>
    </w:p>
    <w:p w14:paraId="691456DA" w14:textId="77777777" w:rsidR="0000611A" w:rsidRPr="00971DAC" w:rsidRDefault="00000000">
      <w:pPr>
        <w:pStyle w:val="BodyText"/>
        <w:spacing w:before="80"/>
        <w:ind w:left="1141" w:right="598"/>
        <w:jc w:val="both"/>
      </w:pPr>
      <w:r w:rsidRPr="00971DAC">
        <w:t>The</w:t>
      </w:r>
      <w:r w:rsidRPr="00971DAC">
        <w:rPr>
          <w:spacing w:val="-8"/>
        </w:rPr>
        <w:t xml:space="preserve"> </w:t>
      </w:r>
      <w:r w:rsidRPr="00971DAC">
        <w:t>graze</w:t>
      </w:r>
      <w:r w:rsidRPr="00971DAC">
        <w:rPr>
          <w:spacing w:val="-3"/>
        </w:rPr>
        <w:t xml:space="preserve"> </w:t>
      </w:r>
      <w:r w:rsidRPr="00971DAC">
        <w:t>area</w:t>
      </w:r>
      <w:r w:rsidRPr="00971DAC">
        <w:rPr>
          <w:spacing w:val="-3"/>
        </w:rPr>
        <w:t xml:space="preserve"> </w:t>
      </w:r>
      <w:r w:rsidRPr="00971DAC">
        <w:t>must</w:t>
      </w:r>
      <w:r w:rsidRPr="00971DAC">
        <w:rPr>
          <w:spacing w:val="-5"/>
        </w:rPr>
        <w:t xml:space="preserve"> </w:t>
      </w:r>
      <w:r w:rsidRPr="00971DAC">
        <w:t>be</w:t>
      </w:r>
      <w:r w:rsidRPr="00971DAC">
        <w:rPr>
          <w:spacing w:val="-3"/>
        </w:rPr>
        <w:t xml:space="preserve"> </w:t>
      </w:r>
      <w:r w:rsidRPr="00971DAC">
        <w:t>marked</w:t>
      </w:r>
      <w:r w:rsidRPr="00971DAC">
        <w:rPr>
          <w:spacing w:val="-8"/>
        </w:rPr>
        <w:t xml:space="preserve"> </w:t>
      </w:r>
      <w:r w:rsidRPr="00971DAC">
        <w:t>with</w:t>
      </w:r>
      <w:r w:rsidRPr="00971DAC">
        <w:rPr>
          <w:spacing w:val="-6"/>
        </w:rPr>
        <w:t xml:space="preserve"> </w:t>
      </w:r>
      <w:r w:rsidRPr="00971DAC">
        <w:t>a</w:t>
      </w:r>
      <w:r w:rsidRPr="00971DAC">
        <w:rPr>
          <w:spacing w:val="-6"/>
        </w:rPr>
        <w:t xml:space="preserve"> </w:t>
      </w:r>
      <w:r w:rsidRPr="00971DAC">
        <w:t>visible</w:t>
      </w:r>
      <w:r w:rsidRPr="00971DAC">
        <w:rPr>
          <w:spacing w:val="-3"/>
        </w:rPr>
        <w:t xml:space="preserve"> </w:t>
      </w:r>
      <w:r w:rsidRPr="00971DAC">
        <w:t>and</w:t>
      </w:r>
      <w:r w:rsidRPr="00971DAC">
        <w:rPr>
          <w:spacing w:val="-3"/>
        </w:rPr>
        <w:t xml:space="preserve"> </w:t>
      </w:r>
      <w:r w:rsidRPr="00971DAC">
        <w:t>tactile</w:t>
      </w:r>
      <w:r w:rsidRPr="00971DAC">
        <w:rPr>
          <w:spacing w:val="-6"/>
        </w:rPr>
        <w:t xml:space="preserve"> </w:t>
      </w:r>
      <w:r w:rsidRPr="00971DAC">
        <w:t>material,</w:t>
      </w:r>
      <w:r w:rsidRPr="00971DAC">
        <w:rPr>
          <w:spacing w:val="-5"/>
        </w:rPr>
        <w:t xml:space="preserve"> </w:t>
      </w:r>
      <w:r w:rsidRPr="00971DAC">
        <w:t>so</w:t>
      </w:r>
      <w:r w:rsidRPr="00971DAC">
        <w:rPr>
          <w:spacing w:val="-3"/>
        </w:rPr>
        <w:t xml:space="preserve"> </w:t>
      </w:r>
      <w:r w:rsidRPr="00971DAC">
        <w:t>it</w:t>
      </w:r>
      <w:r w:rsidRPr="00971DAC">
        <w:rPr>
          <w:spacing w:val="-3"/>
        </w:rPr>
        <w:t xml:space="preserve"> </w:t>
      </w:r>
      <w:r w:rsidRPr="00971DAC">
        <w:t>is</w:t>
      </w:r>
      <w:r w:rsidRPr="00971DAC">
        <w:rPr>
          <w:spacing w:val="-4"/>
        </w:rPr>
        <w:t xml:space="preserve"> </w:t>
      </w:r>
      <w:r w:rsidRPr="00971DAC">
        <w:t>readily</w:t>
      </w:r>
      <w:r w:rsidRPr="00971DAC">
        <w:rPr>
          <w:spacing w:val="-2"/>
        </w:rPr>
        <w:t xml:space="preserve"> </w:t>
      </w:r>
      <w:r w:rsidRPr="00971DAC">
        <w:t>discernible</w:t>
      </w:r>
      <w:r w:rsidRPr="00971DAC">
        <w:rPr>
          <w:spacing w:val="-3"/>
        </w:rPr>
        <w:t xml:space="preserve"> </w:t>
      </w:r>
      <w:r w:rsidRPr="00971DAC">
        <w:t>to</w:t>
      </w:r>
      <w:r w:rsidRPr="00971DAC">
        <w:rPr>
          <w:spacing w:val="-6"/>
        </w:rPr>
        <w:t xml:space="preserve"> </w:t>
      </w:r>
      <w:r w:rsidRPr="00971DAC">
        <w:t>the dog, handler, and judge.</w:t>
      </w:r>
    </w:p>
    <w:p w14:paraId="229BEC22" w14:textId="77777777" w:rsidR="000C0E82" w:rsidRDefault="000C0E82" w:rsidP="000C0E82">
      <w:pPr>
        <w:widowControl/>
        <w:autoSpaceDE/>
        <w:autoSpaceDN/>
        <w:ind w:left="284"/>
        <w:rPr>
          <w:rFonts w:eastAsia="Calibri"/>
          <w:color w:val="0070C0"/>
          <w:kern w:val="2"/>
          <w:sz w:val="20"/>
          <w:szCs w:val="20"/>
          <w14:ligatures w14:val="standardContextual"/>
        </w:rPr>
      </w:pPr>
    </w:p>
    <w:p w14:paraId="55B7961C" w14:textId="0A5C009B" w:rsidR="000C0E82" w:rsidRPr="000C0E82" w:rsidRDefault="000C0E82" w:rsidP="000C0E82">
      <w:pPr>
        <w:widowControl/>
        <w:autoSpaceDE/>
        <w:autoSpaceDN/>
        <w:ind w:left="284"/>
        <w:rPr>
          <w:rFonts w:eastAsia="Calibri"/>
          <w:kern w:val="2"/>
          <w:sz w:val="20"/>
          <w:szCs w:val="20"/>
          <w14:ligatures w14:val="standardContextual"/>
        </w:rPr>
      </w:pPr>
      <w:r w:rsidRPr="000C0E82">
        <w:rPr>
          <w:rFonts w:eastAsia="Calibri"/>
          <w:color w:val="0070C0"/>
          <w:kern w:val="2"/>
          <w:sz w:val="20"/>
          <w:szCs w:val="20"/>
          <w14:ligatures w14:val="standardContextual"/>
        </w:rPr>
        <w:t>(QLD) Proposed change 3.10.4, 3.10.5</w:t>
      </w:r>
      <w:r>
        <w:rPr>
          <w:rFonts w:eastAsia="Calibri"/>
          <w:color w:val="0070C0"/>
          <w:kern w:val="2"/>
          <w:sz w:val="20"/>
          <w:szCs w:val="20"/>
          <w14:ligatures w14:val="standardContextual"/>
        </w:rPr>
        <w:t xml:space="preserve"> and</w:t>
      </w:r>
      <w:r w:rsidRPr="000C0E82">
        <w:rPr>
          <w:rFonts w:eastAsia="Calibri"/>
          <w:color w:val="0070C0"/>
          <w:kern w:val="2"/>
          <w:sz w:val="20"/>
          <w:szCs w:val="20"/>
          <w14:ligatures w14:val="standardContextual"/>
        </w:rPr>
        <w:t xml:space="preserve"> 3.10.6</w:t>
      </w:r>
    </w:p>
    <w:p w14:paraId="7F068F1A" w14:textId="77777777" w:rsidR="000C0E82" w:rsidRPr="000C0E82" w:rsidRDefault="000C0E82" w:rsidP="000C0E82">
      <w:pPr>
        <w:widowControl/>
        <w:autoSpaceDE/>
        <w:autoSpaceDN/>
        <w:ind w:left="284"/>
        <w:rPr>
          <w:rFonts w:eastAsia="Calibri"/>
          <w:color w:val="0070C0"/>
          <w:kern w:val="2"/>
          <w:sz w:val="20"/>
          <w:szCs w:val="20"/>
          <w14:ligatures w14:val="standardContextual"/>
        </w:rPr>
      </w:pPr>
    </w:p>
    <w:p w14:paraId="39ACDDF8" w14:textId="77777777" w:rsidR="000C0E82" w:rsidRPr="000C0E82" w:rsidRDefault="000C0E82" w:rsidP="000C0E82">
      <w:pPr>
        <w:widowControl/>
        <w:autoSpaceDE/>
        <w:autoSpaceDN/>
        <w:ind w:left="284"/>
        <w:rPr>
          <w:rFonts w:eastAsia="Calibri"/>
          <w:color w:val="0070C0"/>
          <w:kern w:val="2"/>
          <w:sz w:val="20"/>
          <w:szCs w:val="20"/>
          <w14:ligatures w14:val="standardContextual"/>
        </w:rPr>
      </w:pPr>
      <w:r w:rsidRPr="000C0E82">
        <w:rPr>
          <w:rFonts w:eastAsia="Calibri"/>
          <w:color w:val="0070C0"/>
          <w:kern w:val="2"/>
          <w:sz w:val="20"/>
          <w:szCs w:val="20"/>
          <w14:ligatures w14:val="standardContextual"/>
        </w:rPr>
        <w:t>3.10.4</w:t>
      </w:r>
      <w:r w:rsidRPr="000C0E82">
        <w:rPr>
          <w:rFonts w:eastAsia="Calibri"/>
          <w:color w:val="0070C0"/>
          <w:kern w:val="2"/>
          <w:sz w:val="20"/>
          <w:szCs w:val="20"/>
          <w14:ligatures w14:val="standardContextual"/>
        </w:rPr>
        <w:tab/>
        <w:t>A 2 metre to 4 metre free swinging reopen gate is recommended.</w:t>
      </w:r>
    </w:p>
    <w:p w14:paraId="37CC40F2" w14:textId="77777777" w:rsidR="000C0E82" w:rsidRPr="000C0E82" w:rsidRDefault="000C0E82" w:rsidP="000C0E82">
      <w:pPr>
        <w:widowControl/>
        <w:autoSpaceDE/>
        <w:autoSpaceDN/>
        <w:ind w:left="284"/>
        <w:rPr>
          <w:rFonts w:eastAsia="Calibri"/>
          <w:kern w:val="2"/>
          <w:sz w:val="20"/>
          <w:szCs w:val="20"/>
          <w14:ligatures w14:val="standardContextual"/>
        </w:rPr>
      </w:pPr>
    </w:p>
    <w:p w14:paraId="31E45330" w14:textId="77777777" w:rsidR="000C0E82" w:rsidRPr="000C0E82" w:rsidRDefault="000C0E82" w:rsidP="000C0E82">
      <w:pPr>
        <w:widowControl/>
        <w:autoSpaceDE/>
        <w:autoSpaceDN/>
        <w:ind w:left="284"/>
        <w:rPr>
          <w:rFonts w:eastAsia="Calibri"/>
          <w:color w:val="0070C0"/>
          <w:kern w:val="2"/>
          <w:sz w:val="20"/>
          <w:szCs w:val="20"/>
          <w:u w:val="single"/>
          <w14:ligatures w14:val="standardContextual"/>
        </w:rPr>
      </w:pPr>
      <w:r w:rsidRPr="000C0E82">
        <w:rPr>
          <w:rFonts w:eastAsia="Calibri"/>
          <w:color w:val="0070C0"/>
          <w:kern w:val="2"/>
          <w:sz w:val="20"/>
          <w:szCs w:val="20"/>
          <w14:ligatures w14:val="standardContextual"/>
        </w:rPr>
        <w:t>3.10.5</w:t>
      </w:r>
      <w:r w:rsidRPr="000C0E82">
        <w:rPr>
          <w:rFonts w:eastAsia="Calibri"/>
          <w:color w:val="0070C0"/>
          <w:kern w:val="2"/>
          <w:sz w:val="20"/>
          <w:szCs w:val="20"/>
          <w14:ligatures w14:val="standardContextual"/>
        </w:rPr>
        <w:tab/>
      </w:r>
      <w:r w:rsidRPr="000C0E82">
        <w:rPr>
          <w:rFonts w:eastAsia="Calibri"/>
          <w:strike/>
          <w:color w:val="0070C0"/>
          <w:kern w:val="2"/>
          <w:sz w:val="20"/>
          <w:szCs w:val="20"/>
          <w14:ligatures w14:val="standardContextual"/>
        </w:rPr>
        <w:t xml:space="preserve">Two panels are </w:t>
      </w:r>
      <w:r w:rsidRPr="000C0E82">
        <w:rPr>
          <w:rFonts w:eastAsia="Calibri"/>
          <w:color w:val="0070C0"/>
          <w:kern w:val="2"/>
          <w:sz w:val="20"/>
          <w:szCs w:val="20"/>
          <w:u w:val="single"/>
          <w14:ligatures w14:val="standardContextual"/>
        </w:rPr>
        <w:t>Cones</w:t>
      </w:r>
      <w:r w:rsidRPr="000C0E82">
        <w:rPr>
          <w:rFonts w:eastAsia="Calibri"/>
          <w:color w:val="0070C0"/>
          <w:kern w:val="2"/>
          <w:sz w:val="20"/>
          <w:szCs w:val="20"/>
          <w14:ligatures w14:val="standardContextual"/>
        </w:rPr>
        <w:t xml:space="preserve"> </w:t>
      </w:r>
      <w:r w:rsidRPr="000C0E82">
        <w:rPr>
          <w:rFonts w:eastAsia="Calibri"/>
          <w:color w:val="0070C0"/>
          <w:kern w:val="2"/>
          <w:sz w:val="20"/>
          <w:szCs w:val="20"/>
          <w:u w:val="single"/>
          <w14:ligatures w14:val="standardContextual"/>
        </w:rPr>
        <w:t>can</w:t>
      </w:r>
      <w:r w:rsidRPr="000C0E82">
        <w:rPr>
          <w:rFonts w:eastAsia="Calibri"/>
          <w:color w:val="0070C0"/>
          <w:kern w:val="2"/>
          <w:sz w:val="20"/>
          <w:szCs w:val="20"/>
          <w14:ligatures w14:val="standardContextual"/>
        </w:rPr>
        <w:t xml:space="preserve"> </w:t>
      </w:r>
      <w:r w:rsidRPr="000C0E82">
        <w:rPr>
          <w:rFonts w:eastAsia="Calibri"/>
          <w:color w:val="0070C0"/>
          <w:kern w:val="2"/>
          <w:sz w:val="20"/>
          <w:szCs w:val="20"/>
          <w:u w:val="single"/>
          <w14:ligatures w14:val="standardContextual"/>
        </w:rPr>
        <w:t>be</w:t>
      </w:r>
      <w:r w:rsidRPr="000C0E82">
        <w:rPr>
          <w:rFonts w:eastAsia="Calibri"/>
          <w:color w:val="0070C0"/>
          <w:kern w:val="2"/>
          <w:sz w:val="20"/>
          <w:szCs w:val="20"/>
          <w14:ligatures w14:val="standardContextual"/>
        </w:rPr>
        <w:t xml:space="preserve"> placed </w:t>
      </w:r>
      <w:r w:rsidRPr="000C0E82">
        <w:rPr>
          <w:rFonts w:eastAsia="Calibri"/>
          <w:strike/>
          <w:color w:val="0070C0"/>
          <w:kern w:val="2"/>
          <w:sz w:val="20"/>
          <w:szCs w:val="20"/>
          <w14:ligatures w14:val="standardContextual"/>
        </w:rPr>
        <w:t xml:space="preserve">on the far (narrow) end </w:t>
      </w:r>
      <w:r w:rsidRPr="000C0E82">
        <w:rPr>
          <w:rFonts w:eastAsia="Calibri"/>
          <w:color w:val="0070C0"/>
          <w:kern w:val="2"/>
          <w:sz w:val="20"/>
          <w:szCs w:val="20"/>
          <w:u w:val="single"/>
          <w14:ligatures w14:val="standardContextual"/>
        </w:rPr>
        <w:t>at</w:t>
      </w:r>
      <w:r w:rsidRPr="000C0E82">
        <w:rPr>
          <w:rFonts w:eastAsia="Calibri"/>
          <w:color w:val="0070C0"/>
          <w:kern w:val="2"/>
          <w:sz w:val="20"/>
          <w:szCs w:val="20"/>
          <w14:ligatures w14:val="standardContextual"/>
        </w:rPr>
        <w:t xml:space="preserve"> </w:t>
      </w:r>
      <w:r w:rsidRPr="000C0E82">
        <w:rPr>
          <w:rFonts w:eastAsia="Calibri"/>
          <w:color w:val="0070C0"/>
          <w:kern w:val="2"/>
          <w:sz w:val="20"/>
          <w:szCs w:val="20"/>
          <w:u w:val="single"/>
          <w14:ligatures w14:val="standardContextual"/>
        </w:rPr>
        <w:t>the two corners</w:t>
      </w:r>
      <w:r w:rsidRPr="000C0E82">
        <w:rPr>
          <w:rFonts w:eastAsia="Calibri"/>
          <w:color w:val="0070C0"/>
          <w:kern w:val="2"/>
          <w:sz w:val="20"/>
          <w:szCs w:val="20"/>
          <w14:ligatures w14:val="standardContextual"/>
        </w:rPr>
        <w:t xml:space="preserve"> of the </w:t>
      </w:r>
      <w:r w:rsidRPr="000C0E82">
        <w:rPr>
          <w:rFonts w:eastAsia="Calibri"/>
          <w:color w:val="0070C0"/>
          <w:kern w:val="2"/>
          <w:sz w:val="20"/>
          <w:szCs w:val="20"/>
          <w:u w:val="single"/>
          <w14:ligatures w14:val="standardContextual"/>
        </w:rPr>
        <w:t>3-sided</w:t>
      </w:r>
      <w:r w:rsidRPr="000C0E82">
        <w:rPr>
          <w:rFonts w:eastAsia="Calibri"/>
          <w:color w:val="0070C0"/>
          <w:kern w:val="2"/>
          <w:sz w:val="20"/>
          <w:szCs w:val="20"/>
          <w14:ligatures w14:val="standardContextual"/>
        </w:rPr>
        <w:t xml:space="preserve"> </w:t>
      </w:r>
      <w:r w:rsidRPr="000C0E82">
        <w:rPr>
          <w:rFonts w:eastAsia="Calibri"/>
          <w:color w:val="0070C0"/>
          <w:kern w:val="2"/>
          <w:sz w:val="20"/>
          <w:szCs w:val="20"/>
          <w:u w:val="single"/>
          <w14:ligatures w14:val="standardContextual"/>
        </w:rPr>
        <w:t>graze.</w:t>
      </w:r>
      <w:r w:rsidRPr="000C0E82">
        <w:rPr>
          <w:rFonts w:eastAsia="Calibri"/>
          <w:color w:val="0070C0"/>
          <w:kern w:val="2"/>
          <w:sz w:val="20"/>
          <w:szCs w:val="20"/>
          <w14:ligatures w14:val="standardContextual"/>
        </w:rPr>
        <w:t xml:space="preserve"> </w:t>
      </w:r>
    </w:p>
    <w:p w14:paraId="1F583906" w14:textId="77777777" w:rsidR="000C0E82" w:rsidRPr="000C0E82" w:rsidRDefault="000C0E82" w:rsidP="000C0E82">
      <w:pPr>
        <w:widowControl/>
        <w:autoSpaceDE/>
        <w:autoSpaceDN/>
        <w:ind w:left="284"/>
        <w:rPr>
          <w:rFonts w:eastAsia="Calibri"/>
          <w:color w:val="0070C0"/>
          <w:kern w:val="2"/>
          <w:sz w:val="20"/>
          <w:szCs w:val="20"/>
          <w14:ligatures w14:val="standardContextual"/>
        </w:rPr>
      </w:pPr>
      <w:r w:rsidRPr="000C0E82">
        <w:rPr>
          <w:rFonts w:eastAsia="Calibri"/>
          <w:color w:val="0070C0"/>
          <w:kern w:val="2"/>
          <w:sz w:val="20"/>
          <w:szCs w:val="20"/>
          <w14:ligatures w14:val="standardContextual"/>
        </w:rPr>
        <w:br/>
        <w:t>3.10.6</w:t>
      </w:r>
      <w:r w:rsidRPr="000C0E82">
        <w:rPr>
          <w:rFonts w:eastAsia="Calibri"/>
          <w:color w:val="0070C0"/>
          <w:kern w:val="2"/>
          <w:sz w:val="20"/>
          <w:szCs w:val="20"/>
          <w14:ligatures w14:val="standardContextual"/>
        </w:rPr>
        <w:tab/>
      </w:r>
      <w:r w:rsidRPr="000C0E82">
        <w:rPr>
          <w:rFonts w:eastAsia="Calibri"/>
          <w:color w:val="0070C0"/>
          <w:kern w:val="2"/>
          <w:sz w:val="20"/>
          <w:szCs w:val="20"/>
          <w:u w:val="single"/>
          <w14:ligatures w14:val="standardContextual"/>
        </w:rPr>
        <w:t>Depending</w:t>
      </w:r>
      <w:r w:rsidRPr="000C0E82">
        <w:rPr>
          <w:rFonts w:eastAsia="Calibri"/>
          <w:color w:val="0070C0"/>
          <w:kern w:val="2"/>
          <w:sz w:val="20"/>
          <w:szCs w:val="20"/>
          <w14:ligatures w14:val="standardContextual"/>
        </w:rPr>
        <w:t xml:space="preserve"> </w:t>
      </w:r>
      <w:r w:rsidRPr="000C0E82">
        <w:rPr>
          <w:rFonts w:eastAsia="Calibri"/>
          <w:color w:val="0070C0"/>
          <w:kern w:val="2"/>
          <w:sz w:val="20"/>
          <w:szCs w:val="20"/>
          <w:u w:val="single"/>
          <w14:ligatures w14:val="standardContextual"/>
        </w:rPr>
        <w:t>upon</w:t>
      </w:r>
      <w:r w:rsidRPr="000C0E82">
        <w:rPr>
          <w:rFonts w:eastAsia="Calibri"/>
          <w:color w:val="0070C0"/>
          <w:kern w:val="2"/>
          <w:sz w:val="20"/>
          <w:szCs w:val="20"/>
          <w14:ligatures w14:val="standardContextual"/>
        </w:rPr>
        <w:t xml:space="preserve"> </w:t>
      </w:r>
      <w:r w:rsidRPr="000C0E82">
        <w:rPr>
          <w:rFonts w:eastAsia="Calibri"/>
          <w:color w:val="0070C0"/>
          <w:kern w:val="2"/>
          <w:sz w:val="20"/>
          <w:szCs w:val="20"/>
          <w:u w:val="single"/>
          <w14:ligatures w14:val="standardContextual"/>
        </w:rPr>
        <w:t>the</w:t>
      </w:r>
      <w:r w:rsidRPr="000C0E82">
        <w:rPr>
          <w:rFonts w:eastAsia="Calibri"/>
          <w:color w:val="0070C0"/>
          <w:kern w:val="2"/>
          <w:sz w:val="20"/>
          <w:szCs w:val="20"/>
          <w14:ligatures w14:val="standardContextual"/>
        </w:rPr>
        <w:t xml:space="preserve"> </w:t>
      </w:r>
      <w:r w:rsidRPr="000C0E82">
        <w:rPr>
          <w:rFonts w:eastAsia="Calibri"/>
          <w:color w:val="0070C0"/>
          <w:kern w:val="2"/>
          <w:sz w:val="20"/>
          <w:szCs w:val="20"/>
          <w:u w:val="single"/>
          <w14:ligatures w14:val="standardContextual"/>
        </w:rPr>
        <w:t>configuration</w:t>
      </w:r>
      <w:r w:rsidRPr="000C0E82">
        <w:rPr>
          <w:rFonts w:eastAsia="Calibri"/>
          <w:color w:val="0070C0"/>
          <w:kern w:val="2"/>
          <w:sz w:val="20"/>
          <w:szCs w:val="20"/>
          <w14:ligatures w14:val="standardContextual"/>
        </w:rPr>
        <w:t xml:space="preserve"> </w:t>
      </w:r>
      <w:r w:rsidRPr="000C0E82">
        <w:rPr>
          <w:rFonts w:eastAsia="Calibri"/>
          <w:color w:val="0070C0"/>
          <w:kern w:val="2"/>
          <w:sz w:val="20"/>
          <w:szCs w:val="20"/>
          <w:u w:val="single"/>
          <w14:ligatures w14:val="standardContextual"/>
        </w:rPr>
        <w:t>of</w:t>
      </w:r>
      <w:r w:rsidRPr="000C0E82">
        <w:rPr>
          <w:rFonts w:eastAsia="Calibri"/>
          <w:color w:val="0070C0"/>
          <w:kern w:val="2"/>
          <w:sz w:val="20"/>
          <w:szCs w:val="20"/>
          <w14:ligatures w14:val="standardContextual"/>
        </w:rPr>
        <w:t xml:space="preserve"> </w:t>
      </w:r>
      <w:r w:rsidRPr="000C0E82">
        <w:rPr>
          <w:rFonts w:eastAsia="Calibri"/>
          <w:color w:val="0070C0"/>
          <w:kern w:val="2"/>
          <w:sz w:val="20"/>
          <w:szCs w:val="20"/>
          <w:u w:val="single"/>
          <w14:ligatures w14:val="standardContextual"/>
        </w:rPr>
        <w:t>the</w:t>
      </w:r>
      <w:r w:rsidRPr="000C0E82">
        <w:rPr>
          <w:rFonts w:eastAsia="Calibri"/>
          <w:color w:val="0070C0"/>
          <w:kern w:val="2"/>
          <w:sz w:val="20"/>
          <w:szCs w:val="20"/>
          <w14:ligatures w14:val="standardContextual"/>
        </w:rPr>
        <w:t xml:space="preserve"> arena</w:t>
      </w:r>
      <w:r w:rsidRPr="000C0E82">
        <w:rPr>
          <w:rFonts w:eastAsia="Calibri"/>
          <w:strike/>
          <w:color w:val="0070C0"/>
          <w:kern w:val="2"/>
          <w:sz w:val="20"/>
          <w:szCs w:val="20"/>
          <w14:ligatures w14:val="standardContextual"/>
        </w:rPr>
        <w:t xml:space="preserve"> opposite the pen, one placed on each side</w:t>
      </w:r>
      <w:r w:rsidRPr="000C0E82">
        <w:rPr>
          <w:rFonts w:eastAsia="Calibri"/>
          <w:color w:val="0070C0"/>
          <w:kern w:val="2"/>
          <w:sz w:val="20"/>
          <w:szCs w:val="20"/>
          <w:u w:val="single"/>
          <w14:ligatures w14:val="standardContextual"/>
        </w:rPr>
        <w:t>,</w:t>
      </w:r>
      <w:r w:rsidRPr="000C0E82">
        <w:rPr>
          <w:rFonts w:eastAsia="Calibri"/>
          <w:color w:val="0070C0"/>
          <w:kern w:val="2"/>
          <w:sz w:val="20"/>
          <w:szCs w:val="20"/>
          <w14:ligatures w14:val="standardContextual"/>
        </w:rPr>
        <w:t xml:space="preserve"> </w:t>
      </w:r>
      <w:r w:rsidRPr="000C0E82">
        <w:rPr>
          <w:rFonts w:eastAsia="Calibri"/>
          <w:color w:val="0070C0"/>
          <w:kern w:val="2"/>
          <w:sz w:val="20"/>
          <w:szCs w:val="20"/>
          <w:u w:val="single"/>
          <w14:ligatures w14:val="standardContextual"/>
        </w:rPr>
        <w:t>the</w:t>
      </w:r>
      <w:r w:rsidRPr="000C0E82">
        <w:rPr>
          <w:rFonts w:eastAsia="Calibri"/>
          <w:color w:val="0070C0"/>
          <w:kern w:val="2"/>
          <w:sz w:val="20"/>
          <w:szCs w:val="20"/>
          <w14:ligatures w14:val="standardContextual"/>
        </w:rPr>
        <w:t xml:space="preserve"> </w:t>
      </w:r>
      <w:r w:rsidRPr="000C0E82">
        <w:rPr>
          <w:rFonts w:eastAsia="Calibri"/>
          <w:color w:val="0070C0"/>
          <w:kern w:val="2"/>
          <w:sz w:val="20"/>
          <w:szCs w:val="20"/>
          <w:u w:val="single"/>
          <w14:ligatures w14:val="standardContextual"/>
        </w:rPr>
        <w:t>graze</w:t>
      </w:r>
      <w:r w:rsidRPr="000C0E82">
        <w:rPr>
          <w:rFonts w:eastAsia="Calibri"/>
          <w:color w:val="0070C0"/>
          <w:kern w:val="2"/>
          <w:sz w:val="20"/>
          <w:szCs w:val="20"/>
          <w14:ligatures w14:val="standardContextual"/>
        </w:rPr>
        <w:t xml:space="preserve"> </w:t>
      </w:r>
    </w:p>
    <w:p w14:paraId="169053D4" w14:textId="77777777" w:rsidR="000C0E82" w:rsidRPr="000C0E82" w:rsidRDefault="000C0E82" w:rsidP="000C0E82">
      <w:pPr>
        <w:widowControl/>
        <w:autoSpaceDE/>
        <w:autoSpaceDN/>
        <w:ind w:left="1418"/>
        <w:rPr>
          <w:rFonts w:eastAsia="Calibri"/>
          <w:color w:val="0070C0"/>
          <w:kern w:val="2"/>
          <w:sz w:val="20"/>
          <w:szCs w:val="20"/>
          <w:u w:val="single"/>
          <w14:ligatures w14:val="standardContextual"/>
        </w:rPr>
      </w:pPr>
      <w:r w:rsidRPr="000C0E82">
        <w:rPr>
          <w:rFonts w:eastAsia="Calibri"/>
          <w:color w:val="0070C0"/>
          <w:kern w:val="2"/>
          <w:sz w:val="20"/>
          <w:szCs w:val="20"/>
          <w:u w:val="single"/>
          <w14:ligatures w14:val="standardContextual"/>
        </w:rPr>
        <w:t>area</w:t>
      </w:r>
      <w:r w:rsidRPr="000C0E82">
        <w:rPr>
          <w:rFonts w:eastAsia="Calibri"/>
          <w:color w:val="0070C0"/>
          <w:kern w:val="2"/>
          <w:sz w:val="20"/>
          <w:szCs w:val="20"/>
          <w14:ligatures w14:val="standardContextual"/>
        </w:rPr>
        <w:t xml:space="preserve"> </w:t>
      </w:r>
      <w:r w:rsidRPr="000C0E82">
        <w:rPr>
          <w:rFonts w:eastAsia="Calibri"/>
          <w:color w:val="0070C0"/>
          <w:kern w:val="2"/>
          <w:sz w:val="20"/>
          <w:szCs w:val="20"/>
          <w:u w:val="single"/>
          <w14:ligatures w14:val="standardContextual"/>
        </w:rPr>
        <w:t>should</w:t>
      </w:r>
      <w:r w:rsidRPr="000C0E82">
        <w:rPr>
          <w:rFonts w:eastAsia="Calibri"/>
          <w:color w:val="0070C0"/>
          <w:kern w:val="2"/>
          <w:sz w:val="20"/>
          <w:szCs w:val="20"/>
          <w14:ligatures w14:val="standardContextual"/>
        </w:rPr>
        <w:t xml:space="preserve"> </w:t>
      </w:r>
      <w:r w:rsidRPr="000C0E82">
        <w:rPr>
          <w:rFonts w:eastAsia="Calibri"/>
          <w:color w:val="0070C0"/>
          <w:kern w:val="2"/>
          <w:sz w:val="20"/>
          <w:szCs w:val="20"/>
          <w:u w:val="single"/>
          <w14:ligatures w14:val="standardContextual"/>
        </w:rPr>
        <w:t>be</w:t>
      </w:r>
      <w:r w:rsidRPr="000C0E82">
        <w:rPr>
          <w:rFonts w:eastAsia="Calibri"/>
          <w:color w:val="0070C0"/>
          <w:kern w:val="2"/>
          <w:sz w:val="20"/>
          <w:szCs w:val="20"/>
          <w14:ligatures w14:val="standardContextual"/>
        </w:rPr>
        <w:t xml:space="preserve"> </w:t>
      </w:r>
      <w:r w:rsidRPr="000C0E82">
        <w:rPr>
          <w:rFonts w:eastAsia="Calibri"/>
          <w:color w:val="0070C0"/>
          <w:kern w:val="2"/>
          <w:sz w:val="20"/>
          <w:szCs w:val="20"/>
          <w:u w:val="single"/>
          <w14:ligatures w14:val="standardContextual"/>
        </w:rPr>
        <w:t>a</w:t>
      </w:r>
      <w:r w:rsidRPr="000C0E82">
        <w:rPr>
          <w:rFonts w:eastAsia="Calibri"/>
          <w:color w:val="0070C0"/>
          <w:kern w:val="2"/>
          <w:sz w:val="20"/>
          <w:szCs w:val="20"/>
          <w14:ligatures w14:val="standardContextual"/>
        </w:rPr>
        <w:t xml:space="preserve"> </w:t>
      </w:r>
      <w:r w:rsidRPr="000C0E82">
        <w:rPr>
          <w:rFonts w:eastAsia="Calibri"/>
          <w:color w:val="0070C0"/>
          <w:kern w:val="2"/>
          <w:sz w:val="20"/>
          <w:szCs w:val="20"/>
          <w:u w:val="single"/>
          <w14:ligatures w14:val="standardContextual"/>
        </w:rPr>
        <w:t>minimum</w:t>
      </w:r>
      <w:r w:rsidRPr="000C0E82">
        <w:rPr>
          <w:rFonts w:eastAsia="Calibri"/>
          <w:color w:val="0070C0"/>
          <w:kern w:val="2"/>
          <w:sz w:val="20"/>
          <w:szCs w:val="20"/>
          <w14:ligatures w14:val="standardContextual"/>
        </w:rPr>
        <w:t xml:space="preserve"> of </w:t>
      </w:r>
      <w:r w:rsidRPr="000C0E82">
        <w:rPr>
          <w:rFonts w:eastAsia="Calibri"/>
          <w:strike/>
          <w:color w:val="0070C0"/>
          <w:kern w:val="2"/>
          <w:sz w:val="20"/>
          <w:szCs w:val="20"/>
          <w14:ligatures w14:val="standardContextual"/>
        </w:rPr>
        <w:t xml:space="preserve">the arena. </w:t>
      </w:r>
      <w:r w:rsidRPr="000C0E82">
        <w:rPr>
          <w:rFonts w:eastAsia="Calibri"/>
          <w:color w:val="0070C0"/>
          <w:kern w:val="2"/>
          <w:sz w:val="20"/>
          <w:szCs w:val="20"/>
          <w:u w:val="single"/>
          <w14:ligatures w14:val="standardContextual"/>
        </w:rPr>
        <w:t>15</w:t>
      </w:r>
      <w:r w:rsidRPr="000C0E82">
        <w:rPr>
          <w:rFonts w:eastAsia="Calibri"/>
          <w:color w:val="0070C0"/>
          <w:kern w:val="2"/>
          <w:sz w:val="20"/>
          <w:szCs w:val="20"/>
          <w14:ligatures w14:val="standardContextual"/>
        </w:rPr>
        <w:t xml:space="preserve"> </w:t>
      </w:r>
      <w:r w:rsidRPr="000C0E82">
        <w:rPr>
          <w:rFonts w:eastAsia="Calibri"/>
          <w:color w:val="0070C0"/>
          <w:kern w:val="2"/>
          <w:sz w:val="20"/>
          <w:szCs w:val="20"/>
          <w:u w:val="single"/>
          <w14:ligatures w14:val="standardContextual"/>
        </w:rPr>
        <w:t>metres</w:t>
      </w:r>
      <w:r w:rsidRPr="000C0E82">
        <w:rPr>
          <w:rFonts w:eastAsia="Calibri"/>
          <w:color w:val="0070C0"/>
          <w:kern w:val="2"/>
          <w:sz w:val="20"/>
          <w:szCs w:val="20"/>
          <w14:ligatures w14:val="standardContextual"/>
        </w:rPr>
        <w:t xml:space="preserve"> </w:t>
      </w:r>
      <w:r w:rsidRPr="000C0E82">
        <w:rPr>
          <w:rFonts w:eastAsia="Calibri"/>
          <w:color w:val="0070C0"/>
          <w:kern w:val="2"/>
          <w:sz w:val="20"/>
          <w:szCs w:val="20"/>
          <w:u w:val="single"/>
          <w14:ligatures w14:val="standardContextual"/>
        </w:rPr>
        <w:t>x</w:t>
      </w:r>
      <w:r w:rsidRPr="000C0E82">
        <w:rPr>
          <w:rFonts w:eastAsia="Calibri"/>
          <w:color w:val="0070C0"/>
          <w:kern w:val="2"/>
          <w:sz w:val="20"/>
          <w:szCs w:val="20"/>
          <w14:ligatures w14:val="standardContextual"/>
        </w:rPr>
        <w:t xml:space="preserve"> </w:t>
      </w:r>
      <w:r w:rsidRPr="000C0E82">
        <w:rPr>
          <w:rFonts w:eastAsia="Calibri"/>
          <w:color w:val="0070C0"/>
          <w:kern w:val="2"/>
          <w:sz w:val="20"/>
          <w:szCs w:val="20"/>
          <w:u w:val="single"/>
          <w14:ligatures w14:val="standardContextual"/>
        </w:rPr>
        <w:t>15</w:t>
      </w:r>
      <w:r w:rsidRPr="000C0E82">
        <w:rPr>
          <w:rFonts w:eastAsia="Calibri"/>
          <w:color w:val="0070C0"/>
          <w:kern w:val="2"/>
          <w:sz w:val="20"/>
          <w:szCs w:val="20"/>
          <w14:ligatures w14:val="standardContextual"/>
        </w:rPr>
        <w:t xml:space="preserve"> </w:t>
      </w:r>
      <w:r w:rsidRPr="000C0E82">
        <w:rPr>
          <w:rFonts w:eastAsia="Calibri"/>
          <w:color w:val="0070C0"/>
          <w:kern w:val="2"/>
          <w:sz w:val="20"/>
          <w:szCs w:val="20"/>
          <w:u w:val="single"/>
          <w14:ligatures w14:val="standardContextual"/>
        </w:rPr>
        <w:t>metres</w:t>
      </w:r>
      <w:r w:rsidRPr="000C0E82">
        <w:rPr>
          <w:rFonts w:eastAsia="Calibri"/>
          <w:color w:val="0070C0"/>
          <w:kern w:val="2"/>
          <w:sz w:val="20"/>
          <w:szCs w:val="20"/>
          <w14:ligatures w14:val="standardContextual"/>
        </w:rPr>
        <w:t xml:space="preserve"> </w:t>
      </w:r>
      <w:r w:rsidRPr="000C0E82">
        <w:rPr>
          <w:rFonts w:eastAsia="Calibri"/>
          <w:color w:val="0070C0"/>
          <w:kern w:val="2"/>
          <w:sz w:val="20"/>
          <w:szCs w:val="20"/>
          <w:u w:val="single"/>
          <w14:ligatures w14:val="standardContextual"/>
        </w:rPr>
        <w:t>and</w:t>
      </w:r>
      <w:r w:rsidRPr="000C0E82">
        <w:rPr>
          <w:rFonts w:eastAsia="Calibri"/>
          <w:color w:val="0070C0"/>
          <w:kern w:val="2"/>
          <w:sz w:val="20"/>
          <w:szCs w:val="20"/>
          <w14:ligatures w14:val="standardContextual"/>
        </w:rPr>
        <w:t xml:space="preserve"> </w:t>
      </w:r>
      <w:r w:rsidRPr="000C0E82">
        <w:rPr>
          <w:rFonts w:eastAsia="Calibri"/>
          <w:color w:val="0070C0"/>
          <w:kern w:val="2"/>
          <w:sz w:val="20"/>
          <w:szCs w:val="20"/>
          <w:u w:val="single"/>
          <w14:ligatures w14:val="standardContextual"/>
        </w:rPr>
        <w:t>not</w:t>
      </w:r>
      <w:r w:rsidRPr="000C0E82">
        <w:rPr>
          <w:rFonts w:eastAsia="Calibri"/>
          <w:color w:val="0070C0"/>
          <w:kern w:val="2"/>
          <w:sz w:val="20"/>
          <w:szCs w:val="20"/>
          <w14:ligatures w14:val="standardContextual"/>
        </w:rPr>
        <w:t xml:space="preserve"> </w:t>
      </w:r>
      <w:r w:rsidRPr="000C0E82">
        <w:rPr>
          <w:rFonts w:eastAsia="Calibri"/>
          <w:color w:val="0070C0"/>
          <w:kern w:val="2"/>
          <w:sz w:val="20"/>
          <w:szCs w:val="20"/>
          <w:u w:val="single"/>
          <w14:ligatures w14:val="standardContextual"/>
        </w:rPr>
        <w:t>exceed</w:t>
      </w:r>
      <w:r w:rsidRPr="000C0E82">
        <w:rPr>
          <w:rFonts w:eastAsia="Calibri"/>
          <w:color w:val="0070C0"/>
          <w:kern w:val="2"/>
          <w:sz w:val="20"/>
          <w:szCs w:val="20"/>
          <w14:ligatures w14:val="standardContextual"/>
        </w:rPr>
        <w:t xml:space="preserve"> </w:t>
      </w:r>
      <w:r w:rsidRPr="000C0E82">
        <w:rPr>
          <w:rFonts w:eastAsia="Calibri"/>
          <w:color w:val="0070C0"/>
          <w:kern w:val="2"/>
          <w:sz w:val="20"/>
          <w:szCs w:val="20"/>
          <w:u w:val="single"/>
          <w14:ligatures w14:val="standardContextual"/>
        </w:rPr>
        <w:t>approximately</w:t>
      </w:r>
      <w:r w:rsidRPr="000C0E82">
        <w:rPr>
          <w:rFonts w:eastAsia="Calibri"/>
          <w:color w:val="0070C0"/>
          <w:kern w:val="2"/>
          <w:sz w:val="20"/>
          <w:szCs w:val="20"/>
          <w14:ligatures w14:val="standardContextual"/>
        </w:rPr>
        <w:t xml:space="preserve"> </w:t>
      </w:r>
      <w:r w:rsidRPr="000C0E82">
        <w:rPr>
          <w:rFonts w:eastAsia="Calibri"/>
          <w:color w:val="0070C0"/>
          <w:kern w:val="2"/>
          <w:sz w:val="20"/>
          <w:szCs w:val="20"/>
          <w:u w:val="single"/>
          <w14:ligatures w14:val="standardContextual"/>
        </w:rPr>
        <w:t>15</w:t>
      </w:r>
      <w:r w:rsidRPr="000C0E82">
        <w:rPr>
          <w:rFonts w:eastAsia="Calibri"/>
          <w:color w:val="0070C0"/>
          <w:kern w:val="2"/>
          <w:sz w:val="20"/>
          <w:szCs w:val="20"/>
          <w14:ligatures w14:val="standardContextual"/>
        </w:rPr>
        <w:t xml:space="preserve"> </w:t>
      </w:r>
      <w:r w:rsidRPr="000C0E82">
        <w:rPr>
          <w:rFonts w:eastAsia="Calibri"/>
          <w:color w:val="0070C0"/>
          <w:kern w:val="2"/>
          <w:sz w:val="20"/>
          <w:szCs w:val="20"/>
          <w:u w:val="single"/>
          <w14:ligatures w14:val="standardContextual"/>
        </w:rPr>
        <w:t>metres</w:t>
      </w:r>
      <w:r w:rsidRPr="000C0E82">
        <w:rPr>
          <w:rFonts w:eastAsia="Calibri"/>
          <w:color w:val="0070C0"/>
          <w:kern w:val="2"/>
          <w:sz w:val="20"/>
          <w:szCs w:val="20"/>
          <w14:ligatures w14:val="standardContextual"/>
        </w:rPr>
        <w:t xml:space="preserve"> </w:t>
      </w:r>
      <w:r w:rsidRPr="000C0E82">
        <w:rPr>
          <w:rFonts w:eastAsia="Calibri"/>
          <w:color w:val="0070C0"/>
          <w:kern w:val="2"/>
          <w:sz w:val="20"/>
          <w:szCs w:val="20"/>
          <w:u w:val="single"/>
          <w14:ligatures w14:val="standardContextual"/>
        </w:rPr>
        <w:t>x</w:t>
      </w:r>
      <w:r w:rsidRPr="000C0E82">
        <w:rPr>
          <w:rFonts w:eastAsia="Calibri"/>
          <w:color w:val="0070C0"/>
          <w:kern w:val="2"/>
          <w:sz w:val="20"/>
          <w:szCs w:val="20"/>
          <w14:ligatures w14:val="standardContextual"/>
        </w:rPr>
        <w:t xml:space="preserve"> </w:t>
      </w:r>
      <w:r w:rsidRPr="000C0E82">
        <w:rPr>
          <w:rFonts w:eastAsia="Calibri"/>
          <w:color w:val="0070C0"/>
          <w:kern w:val="2"/>
          <w:sz w:val="20"/>
          <w:szCs w:val="20"/>
          <w:u w:val="single"/>
          <w14:ligatures w14:val="standardContextual"/>
        </w:rPr>
        <w:t>30</w:t>
      </w:r>
      <w:r w:rsidRPr="000C0E82">
        <w:rPr>
          <w:rFonts w:eastAsia="Calibri"/>
          <w:color w:val="0070C0"/>
          <w:kern w:val="2"/>
          <w:sz w:val="20"/>
          <w:szCs w:val="20"/>
          <w14:ligatures w14:val="standardContextual"/>
        </w:rPr>
        <w:t xml:space="preserve"> </w:t>
      </w:r>
      <w:r w:rsidRPr="000C0E82">
        <w:rPr>
          <w:rFonts w:eastAsia="Calibri"/>
          <w:color w:val="0070C0"/>
          <w:kern w:val="2"/>
          <w:sz w:val="20"/>
          <w:szCs w:val="20"/>
          <w:u w:val="single"/>
          <w14:ligatures w14:val="standardContextual"/>
        </w:rPr>
        <w:t>metres</w:t>
      </w:r>
      <w:r w:rsidRPr="000C0E82">
        <w:rPr>
          <w:rFonts w:eastAsia="Calibri"/>
          <w:color w:val="0070C0"/>
          <w:kern w:val="2"/>
          <w:sz w:val="20"/>
          <w:szCs w:val="20"/>
          <w14:ligatures w14:val="standardContextual"/>
        </w:rPr>
        <w:t xml:space="preserve"> </w:t>
      </w:r>
      <w:r w:rsidRPr="000C0E82">
        <w:rPr>
          <w:rFonts w:eastAsia="Calibri"/>
          <w:color w:val="0070C0"/>
          <w:kern w:val="2"/>
          <w:sz w:val="20"/>
          <w:szCs w:val="20"/>
          <w:u w:val="single"/>
          <w14:ligatures w14:val="standardContextual"/>
        </w:rPr>
        <w:t>and</w:t>
      </w:r>
      <w:r w:rsidRPr="000C0E82">
        <w:rPr>
          <w:rFonts w:eastAsia="Calibri"/>
          <w:color w:val="0070C0"/>
          <w:kern w:val="2"/>
          <w:sz w:val="20"/>
          <w:szCs w:val="20"/>
          <w14:ligatures w14:val="standardContextual"/>
        </w:rPr>
        <w:t xml:space="preserve"> </w:t>
      </w:r>
      <w:r w:rsidRPr="000C0E82">
        <w:rPr>
          <w:rFonts w:eastAsia="Calibri"/>
          <w:color w:val="0070C0"/>
          <w:kern w:val="2"/>
          <w:sz w:val="20"/>
          <w:szCs w:val="20"/>
          <w:u w:val="single"/>
          <w14:ligatures w14:val="standardContextual"/>
        </w:rPr>
        <w:t>is</w:t>
      </w:r>
      <w:r w:rsidRPr="000C0E82">
        <w:rPr>
          <w:rFonts w:eastAsia="Calibri"/>
          <w:color w:val="0070C0"/>
          <w:kern w:val="2"/>
          <w:sz w:val="20"/>
          <w:szCs w:val="20"/>
          <w14:ligatures w14:val="standardContextual"/>
        </w:rPr>
        <w:t xml:space="preserve"> </w:t>
      </w:r>
      <w:r w:rsidRPr="000C0E82">
        <w:rPr>
          <w:rFonts w:eastAsia="Calibri"/>
          <w:color w:val="0070C0"/>
          <w:kern w:val="2"/>
          <w:sz w:val="20"/>
          <w:szCs w:val="20"/>
          <w:u w:val="single"/>
          <w14:ligatures w14:val="standardContextual"/>
        </w:rPr>
        <w:t>set</w:t>
      </w:r>
      <w:r w:rsidRPr="000C0E82">
        <w:rPr>
          <w:rFonts w:eastAsia="Calibri"/>
          <w:color w:val="0070C0"/>
          <w:kern w:val="2"/>
          <w:sz w:val="20"/>
          <w:szCs w:val="20"/>
          <w14:ligatures w14:val="standardContextual"/>
        </w:rPr>
        <w:t xml:space="preserve"> </w:t>
      </w:r>
      <w:r w:rsidRPr="000C0E82">
        <w:rPr>
          <w:rFonts w:eastAsia="Calibri"/>
          <w:color w:val="0070C0"/>
          <w:kern w:val="2"/>
          <w:sz w:val="20"/>
          <w:szCs w:val="20"/>
          <w:u w:val="single"/>
          <w14:ligatures w14:val="standardContextual"/>
        </w:rPr>
        <w:t>up</w:t>
      </w:r>
      <w:r w:rsidRPr="000C0E82">
        <w:rPr>
          <w:rFonts w:eastAsia="Calibri"/>
          <w:color w:val="0070C0"/>
          <w:kern w:val="2"/>
          <w:sz w:val="20"/>
          <w:szCs w:val="20"/>
          <w14:ligatures w14:val="standardContextual"/>
        </w:rPr>
        <w:t xml:space="preserve"> </w:t>
      </w:r>
      <w:r w:rsidRPr="000C0E82">
        <w:rPr>
          <w:rFonts w:eastAsia="Calibri"/>
          <w:color w:val="0070C0"/>
          <w:kern w:val="2"/>
          <w:sz w:val="20"/>
          <w:szCs w:val="20"/>
          <w:u w:val="single"/>
          <w14:ligatures w14:val="standardContextual"/>
        </w:rPr>
        <w:t>along</w:t>
      </w:r>
      <w:r w:rsidRPr="000C0E82">
        <w:rPr>
          <w:rFonts w:eastAsia="Calibri"/>
          <w:color w:val="0070C0"/>
          <w:kern w:val="2"/>
          <w:sz w:val="20"/>
          <w:szCs w:val="20"/>
          <w14:ligatures w14:val="standardContextual"/>
        </w:rPr>
        <w:t xml:space="preserve"> </w:t>
      </w:r>
      <w:r w:rsidRPr="000C0E82">
        <w:rPr>
          <w:rFonts w:eastAsia="Calibri"/>
          <w:color w:val="0070C0"/>
          <w:kern w:val="2"/>
          <w:sz w:val="20"/>
          <w:szCs w:val="20"/>
          <w:u w:val="single"/>
          <w14:ligatures w14:val="standardContextual"/>
        </w:rPr>
        <w:t>the</w:t>
      </w:r>
      <w:r w:rsidRPr="000C0E82">
        <w:rPr>
          <w:rFonts w:eastAsia="Calibri"/>
          <w:color w:val="0070C0"/>
          <w:kern w:val="2"/>
          <w:sz w:val="20"/>
          <w:szCs w:val="20"/>
          <w14:ligatures w14:val="standardContextual"/>
        </w:rPr>
        <w:t xml:space="preserve"> </w:t>
      </w:r>
      <w:r w:rsidRPr="000C0E82">
        <w:rPr>
          <w:rFonts w:eastAsia="Calibri"/>
          <w:color w:val="0070C0"/>
          <w:kern w:val="2"/>
          <w:sz w:val="20"/>
          <w:szCs w:val="20"/>
          <w:u w:val="single"/>
          <w14:ligatures w14:val="standardContextual"/>
        </w:rPr>
        <w:t>long</w:t>
      </w:r>
      <w:r w:rsidRPr="000C0E82">
        <w:rPr>
          <w:rFonts w:eastAsia="Calibri"/>
          <w:color w:val="0070C0"/>
          <w:kern w:val="2"/>
          <w:sz w:val="20"/>
          <w:szCs w:val="20"/>
          <w14:ligatures w14:val="standardContextual"/>
        </w:rPr>
        <w:t xml:space="preserve"> </w:t>
      </w:r>
      <w:r w:rsidRPr="000C0E82">
        <w:rPr>
          <w:rFonts w:eastAsia="Calibri"/>
          <w:color w:val="0070C0"/>
          <w:kern w:val="2"/>
          <w:sz w:val="20"/>
          <w:szCs w:val="20"/>
          <w:u w:val="single"/>
          <w14:ligatures w14:val="standardContextual"/>
        </w:rPr>
        <w:t>wall.</w:t>
      </w:r>
    </w:p>
    <w:p w14:paraId="39ECABC8" w14:textId="77777777" w:rsidR="000C0E82" w:rsidRPr="000C0E82" w:rsidRDefault="000C0E82" w:rsidP="000C0E82">
      <w:pPr>
        <w:widowControl/>
        <w:autoSpaceDE/>
        <w:autoSpaceDN/>
        <w:ind w:left="1418"/>
        <w:rPr>
          <w:rFonts w:eastAsia="Calibri"/>
          <w:strike/>
          <w:color w:val="0070C0"/>
          <w:kern w:val="2"/>
          <w:sz w:val="20"/>
          <w:szCs w:val="20"/>
          <w14:ligatures w14:val="standardContextual"/>
        </w:rPr>
      </w:pPr>
      <w:r w:rsidRPr="000C0E82">
        <w:rPr>
          <w:rFonts w:eastAsia="Calibri"/>
          <w:color w:val="0070C0"/>
          <w:kern w:val="2"/>
          <w:sz w:val="20"/>
          <w:szCs w:val="20"/>
          <w14:ligatures w14:val="standardContextual"/>
        </w:rPr>
        <w:br/>
        <w:t xml:space="preserve">The </w:t>
      </w:r>
      <w:r w:rsidRPr="000C0E82">
        <w:rPr>
          <w:rFonts w:eastAsia="Calibri"/>
          <w:strike/>
          <w:color w:val="0070C0"/>
          <w:kern w:val="2"/>
          <w:sz w:val="20"/>
          <w:szCs w:val="20"/>
          <w14:ligatures w14:val="standardContextual"/>
        </w:rPr>
        <w:t xml:space="preserve">panels are placed parallel </w:t>
      </w:r>
      <w:r w:rsidRPr="000C0E82">
        <w:rPr>
          <w:rFonts w:eastAsia="Calibri"/>
          <w:color w:val="0070C0"/>
          <w:kern w:val="2"/>
          <w:sz w:val="20"/>
          <w:szCs w:val="20"/>
          <w:u w:val="single"/>
          <w14:ligatures w14:val="standardContextual"/>
        </w:rPr>
        <w:t>graze</w:t>
      </w:r>
      <w:r w:rsidRPr="000C0E82">
        <w:rPr>
          <w:rFonts w:eastAsia="Calibri"/>
          <w:color w:val="0070C0"/>
          <w:kern w:val="2"/>
          <w:sz w:val="20"/>
          <w:szCs w:val="20"/>
          <w14:ligatures w14:val="standardContextual"/>
        </w:rPr>
        <w:t xml:space="preserve"> </w:t>
      </w:r>
      <w:r w:rsidRPr="000C0E82">
        <w:rPr>
          <w:rFonts w:eastAsia="Calibri"/>
          <w:color w:val="0070C0"/>
          <w:kern w:val="2"/>
          <w:sz w:val="20"/>
          <w:szCs w:val="20"/>
          <w:u w:val="single"/>
          <w14:ligatures w14:val="standardContextual"/>
        </w:rPr>
        <w:t>area</w:t>
      </w:r>
      <w:r w:rsidRPr="000C0E82">
        <w:rPr>
          <w:rFonts w:eastAsia="Calibri"/>
          <w:color w:val="0070C0"/>
          <w:kern w:val="2"/>
          <w:sz w:val="20"/>
          <w:szCs w:val="20"/>
          <w14:ligatures w14:val="standardContextual"/>
        </w:rPr>
        <w:t xml:space="preserve"> </w:t>
      </w:r>
      <w:r w:rsidRPr="000C0E82">
        <w:rPr>
          <w:rFonts w:eastAsia="Calibri"/>
          <w:color w:val="0070C0"/>
          <w:kern w:val="2"/>
          <w:sz w:val="20"/>
          <w:szCs w:val="20"/>
          <w:u w:val="single"/>
          <w14:ligatures w14:val="standardContextual"/>
        </w:rPr>
        <w:t>must</w:t>
      </w:r>
      <w:r w:rsidRPr="000C0E82">
        <w:rPr>
          <w:rFonts w:eastAsia="Calibri"/>
          <w:color w:val="0070C0"/>
          <w:kern w:val="2"/>
          <w:sz w:val="20"/>
          <w:szCs w:val="20"/>
          <w14:ligatures w14:val="standardContextual"/>
        </w:rPr>
        <w:t xml:space="preserve"> </w:t>
      </w:r>
      <w:r w:rsidRPr="000C0E82">
        <w:rPr>
          <w:rFonts w:eastAsia="Calibri"/>
          <w:color w:val="0070C0"/>
          <w:kern w:val="2"/>
          <w:sz w:val="20"/>
          <w:szCs w:val="20"/>
          <w:u w:val="single"/>
          <w14:ligatures w14:val="standardContextual"/>
        </w:rPr>
        <w:t>be</w:t>
      </w:r>
      <w:r w:rsidRPr="000C0E82">
        <w:rPr>
          <w:rFonts w:eastAsia="Calibri"/>
          <w:color w:val="0070C0"/>
          <w:kern w:val="2"/>
          <w:sz w:val="20"/>
          <w:szCs w:val="20"/>
          <w14:ligatures w14:val="standardContextual"/>
        </w:rPr>
        <w:t xml:space="preserve"> </w:t>
      </w:r>
      <w:r w:rsidRPr="000C0E82">
        <w:rPr>
          <w:rFonts w:eastAsia="Calibri"/>
          <w:color w:val="0070C0"/>
          <w:kern w:val="2"/>
          <w:sz w:val="20"/>
          <w:szCs w:val="20"/>
          <w:u w:val="single"/>
          <w14:ligatures w14:val="standardContextual"/>
        </w:rPr>
        <w:t>marked</w:t>
      </w:r>
      <w:r w:rsidRPr="000C0E82">
        <w:rPr>
          <w:rFonts w:eastAsia="Calibri"/>
          <w:color w:val="0070C0"/>
          <w:kern w:val="2"/>
          <w:sz w:val="20"/>
          <w:szCs w:val="20"/>
          <w14:ligatures w14:val="standardContextual"/>
        </w:rPr>
        <w:t xml:space="preserve"> </w:t>
      </w:r>
      <w:r w:rsidRPr="000C0E82">
        <w:rPr>
          <w:rFonts w:eastAsia="Calibri"/>
          <w:color w:val="0070C0"/>
          <w:kern w:val="2"/>
          <w:sz w:val="20"/>
          <w:szCs w:val="20"/>
          <w:u w:val="single"/>
          <w14:ligatures w14:val="standardContextual"/>
        </w:rPr>
        <w:t>with</w:t>
      </w:r>
      <w:r w:rsidRPr="000C0E82">
        <w:rPr>
          <w:rFonts w:eastAsia="Calibri"/>
          <w:color w:val="0070C0"/>
          <w:kern w:val="2"/>
          <w:sz w:val="20"/>
          <w:szCs w:val="20"/>
          <w14:ligatures w14:val="standardContextual"/>
        </w:rPr>
        <w:t xml:space="preserve"> </w:t>
      </w:r>
      <w:r w:rsidRPr="000C0E82">
        <w:rPr>
          <w:rFonts w:eastAsia="Calibri"/>
          <w:color w:val="0070C0"/>
          <w:kern w:val="2"/>
          <w:sz w:val="20"/>
          <w:szCs w:val="20"/>
          <w:u w:val="single"/>
          <w14:ligatures w14:val="standardContextual"/>
        </w:rPr>
        <w:t>a</w:t>
      </w:r>
      <w:r w:rsidRPr="000C0E82">
        <w:rPr>
          <w:rFonts w:eastAsia="Calibri"/>
          <w:color w:val="0070C0"/>
          <w:kern w:val="2"/>
          <w:sz w:val="20"/>
          <w:szCs w:val="20"/>
          <w14:ligatures w14:val="standardContextual"/>
        </w:rPr>
        <w:t xml:space="preserve"> </w:t>
      </w:r>
      <w:r w:rsidRPr="000C0E82">
        <w:rPr>
          <w:rFonts w:eastAsia="Calibri"/>
          <w:color w:val="0070C0"/>
          <w:kern w:val="2"/>
          <w:sz w:val="20"/>
          <w:szCs w:val="20"/>
          <w:u w:val="single"/>
          <w14:ligatures w14:val="standardContextual"/>
        </w:rPr>
        <w:t>visible</w:t>
      </w:r>
      <w:r w:rsidRPr="000C0E82">
        <w:rPr>
          <w:rFonts w:eastAsia="Calibri"/>
          <w:color w:val="0070C0"/>
          <w:kern w:val="2"/>
          <w:sz w:val="20"/>
          <w:szCs w:val="20"/>
          <w14:ligatures w14:val="standardContextual"/>
        </w:rPr>
        <w:t xml:space="preserve"> </w:t>
      </w:r>
      <w:r w:rsidRPr="000C0E82">
        <w:rPr>
          <w:rFonts w:eastAsia="Calibri"/>
          <w:color w:val="0070C0"/>
          <w:kern w:val="2"/>
          <w:sz w:val="20"/>
          <w:szCs w:val="20"/>
          <w:u w:val="single"/>
          <w14:ligatures w14:val="standardContextual"/>
        </w:rPr>
        <w:t>and</w:t>
      </w:r>
      <w:r w:rsidRPr="000C0E82">
        <w:rPr>
          <w:rFonts w:eastAsia="Calibri"/>
          <w:color w:val="0070C0"/>
          <w:kern w:val="2"/>
          <w:sz w:val="20"/>
          <w:szCs w:val="20"/>
          <w14:ligatures w14:val="standardContextual"/>
        </w:rPr>
        <w:t xml:space="preserve"> </w:t>
      </w:r>
      <w:r w:rsidRPr="000C0E82">
        <w:rPr>
          <w:rFonts w:eastAsia="Calibri"/>
          <w:color w:val="0070C0"/>
          <w:kern w:val="2"/>
          <w:sz w:val="20"/>
          <w:szCs w:val="20"/>
          <w:u w:val="single"/>
          <w14:ligatures w14:val="standardContextual"/>
        </w:rPr>
        <w:t>tactile</w:t>
      </w:r>
      <w:r w:rsidRPr="000C0E82">
        <w:rPr>
          <w:rFonts w:eastAsia="Calibri"/>
          <w:color w:val="0070C0"/>
          <w:kern w:val="2"/>
          <w:sz w:val="20"/>
          <w:szCs w:val="20"/>
          <w14:ligatures w14:val="standardContextual"/>
        </w:rPr>
        <w:t xml:space="preserve"> </w:t>
      </w:r>
      <w:r w:rsidRPr="000C0E82">
        <w:rPr>
          <w:rFonts w:eastAsia="Calibri"/>
          <w:color w:val="0070C0"/>
          <w:kern w:val="2"/>
          <w:sz w:val="20"/>
          <w:szCs w:val="20"/>
          <w:u w:val="single"/>
          <w14:ligatures w14:val="standardContextual"/>
        </w:rPr>
        <w:t>material,</w:t>
      </w:r>
      <w:r w:rsidRPr="000C0E82">
        <w:rPr>
          <w:rFonts w:eastAsia="Calibri"/>
          <w:color w:val="0070C0"/>
          <w:kern w:val="2"/>
          <w:sz w:val="20"/>
          <w:szCs w:val="20"/>
          <w14:ligatures w14:val="standardContextual"/>
        </w:rPr>
        <w:t xml:space="preserve"> </w:t>
      </w:r>
      <w:r w:rsidRPr="000C0E82">
        <w:rPr>
          <w:rFonts w:eastAsia="Calibri"/>
          <w:color w:val="0070C0"/>
          <w:kern w:val="2"/>
          <w:sz w:val="20"/>
          <w:szCs w:val="20"/>
          <w:u w:val="single"/>
          <w14:ligatures w14:val="standardContextual"/>
        </w:rPr>
        <w:t>so</w:t>
      </w:r>
      <w:r w:rsidRPr="000C0E82">
        <w:rPr>
          <w:rFonts w:eastAsia="Calibri"/>
          <w:color w:val="0070C0"/>
          <w:kern w:val="2"/>
          <w:sz w:val="20"/>
          <w:szCs w:val="20"/>
          <w14:ligatures w14:val="standardContextual"/>
        </w:rPr>
        <w:t xml:space="preserve"> </w:t>
      </w:r>
      <w:r w:rsidRPr="000C0E82">
        <w:rPr>
          <w:rFonts w:eastAsia="Calibri"/>
          <w:color w:val="0070C0"/>
          <w:kern w:val="2"/>
          <w:sz w:val="20"/>
          <w:szCs w:val="20"/>
          <w:u w:val="single"/>
          <w14:ligatures w14:val="standardContextual"/>
        </w:rPr>
        <w:t>it</w:t>
      </w:r>
      <w:r w:rsidRPr="000C0E82">
        <w:rPr>
          <w:rFonts w:eastAsia="Calibri"/>
          <w:color w:val="0070C0"/>
          <w:kern w:val="2"/>
          <w:sz w:val="20"/>
          <w:szCs w:val="20"/>
          <w14:ligatures w14:val="standardContextual"/>
        </w:rPr>
        <w:t xml:space="preserve"> </w:t>
      </w:r>
      <w:r w:rsidRPr="000C0E82">
        <w:rPr>
          <w:rFonts w:eastAsia="Calibri"/>
          <w:color w:val="0070C0"/>
          <w:kern w:val="2"/>
          <w:sz w:val="20"/>
          <w:szCs w:val="20"/>
          <w:u w:val="single"/>
          <w14:ligatures w14:val="standardContextual"/>
        </w:rPr>
        <w:t>is</w:t>
      </w:r>
      <w:r w:rsidRPr="000C0E82">
        <w:rPr>
          <w:rFonts w:eastAsia="Calibri"/>
          <w:color w:val="0070C0"/>
          <w:kern w:val="2"/>
          <w:sz w:val="20"/>
          <w:szCs w:val="20"/>
          <w14:ligatures w14:val="standardContextual"/>
        </w:rPr>
        <w:t xml:space="preserve"> </w:t>
      </w:r>
      <w:r w:rsidRPr="000C0E82">
        <w:rPr>
          <w:rFonts w:eastAsia="Calibri"/>
          <w:color w:val="0070C0"/>
          <w:kern w:val="2"/>
          <w:sz w:val="20"/>
          <w:szCs w:val="20"/>
          <w:u w:val="single"/>
          <w14:ligatures w14:val="standardContextual"/>
        </w:rPr>
        <w:t>readily</w:t>
      </w:r>
      <w:r w:rsidRPr="000C0E82">
        <w:rPr>
          <w:rFonts w:eastAsia="Calibri"/>
          <w:color w:val="0070C0"/>
          <w:kern w:val="2"/>
          <w:sz w:val="20"/>
          <w:szCs w:val="20"/>
          <w14:ligatures w14:val="standardContextual"/>
        </w:rPr>
        <w:t xml:space="preserve"> </w:t>
      </w:r>
      <w:r w:rsidRPr="000C0E82">
        <w:rPr>
          <w:rFonts w:eastAsia="Calibri"/>
          <w:color w:val="0070C0"/>
          <w:kern w:val="2"/>
          <w:sz w:val="20"/>
          <w:szCs w:val="20"/>
          <w:u w:val="single"/>
          <w14:ligatures w14:val="standardContextual"/>
        </w:rPr>
        <w:t>discernible</w:t>
      </w:r>
      <w:r w:rsidRPr="000C0E82">
        <w:rPr>
          <w:rFonts w:eastAsia="Calibri"/>
          <w:color w:val="0070C0"/>
          <w:kern w:val="2"/>
          <w:sz w:val="20"/>
          <w:szCs w:val="20"/>
          <w14:ligatures w14:val="standardContextual"/>
        </w:rPr>
        <w:t xml:space="preserve"> to </w:t>
      </w:r>
      <w:r w:rsidRPr="000C0E82">
        <w:rPr>
          <w:rFonts w:eastAsia="Calibri"/>
          <w:strike/>
          <w:color w:val="0070C0"/>
          <w:kern w:val="2"/>
          <w:sz w:val="20"/>
          <w:szCs w:val="20"/>
          <w14:ligatures w14:val="standardContextual"/>
        </w:rPr>
        <w:t xml:space="preserve">and approximately 8 metres </w:t>
      </w:r>
      <w:r w:rsidRPr="000C0E82">
        <w:rPr>
          <w:rFonts w:eastAsia="Calibri"/>
          <w:color w:val="0070C0"/>
          <w:kern w:val="2"/>
          <w:sz w:val="20"/>
          <w:szCs w:val="20"/>
          <w:u w:val="single"/>
          <w14:ligatures w14:val="standardContextual"/>
        </w:rPr>
        <w:t>the</w:t>
      </w:r>
      <w:r w:rsidRPr="000C0E82">
        <w:rPr>
          <w:rFonts w:eastAsia="Calibri"/>
          <w:color w:val="0070C0"/>
          <w:kern w:val="2"/>
          <w:sz w:val="20"/>
          <w:szCs w:val="20"/>
          <w14:ligatures w14:val="standardContextual"/>
        </w:rPr>
        <w:t xml:space="preserve"> </w:t>
      </w:r>
      <w:r w:rsidRPr="000C0E82">
        <w:rPr>
          <w:rFonts w:eastAsia="Calibri"/>
          <w:color w:val="0070C0"/>
          <w:kern w:val="2"/>
          <w:sz w:val="20"/>
          <w:szCs w:val="20"/>
          <w:u w:val="single"/>
          <w14:ligatures w14:val="standardContextual"/>
        </w:rPr>
        <w:t>dog,</w:t>
      </w:r>
      <w:r w:rsidRPr="000C0E82">
        <w:rPr>
          <w:rFonts w:eastAsia="Calibri"/>
          <w:color w:val="0070C0"/>
          <w:kern w:val="2"/>
          <w:sz w:val="20"/>
          <w:szCs w:val="20"/>
          <w14:ligatures w14:val="standardContextual"/>
        </w:rPr>
        <w:t xml:space="preserve"> </w:t>
      </w:r>
      <w:r w:rsidRPr="000C0E82">
        <w:rPr>
          <w:rFonts w:eastAsia="Calibri"/>
          <w:color w:val="0070C0"/>
          <w:kern w:val="2"/>
          <w:sz w:val="20"/>
          <w:szCs w:val="20"/>
          <w:u w:val="single"/>
          <w14:ligatures w14:val="standardContextual"/>
        </w:rPr>
        <w:t>handler,</w:t>
      </w:r>
      <w:r w:rsidRPr="000C0E82">
        <w:rPr>
          <w:rFonts w:eastAsia="Calibri"/>
          <w:color w:val="0070C0"/>
          <w:kern w:val="2"/>
          <w:sz w:val="20"/>
          <w:szCs w:val="20"/>
          <w14:ligatures w14:val="standardContextual"/>
        </w:rPr>
        <w:t xml:space="preserve"> </w:t>
      </w:r>
      <w:r w:rsidRPr="000C0E82">
        <w:rPr>
          <w:rFonts w:eastAsia="Calibri"/>
          <w:color w:val="0070C0"/>
          <w:kern w:val="2"/>
          <w:sz w:val="20"/>
          <w:szCs w:val="20"/>
          <w:u w:val="single"/>
          <w14:ligatures w14:val="standardContextual"/>
        </w:rPr>
        <w:t>and</w:t>
      </w:r>
      <w:r w:rsidRPr="000C0E82">
        <w:rPr>
          <w:rFonts w:eastAsia="Calibri"/>
          <w:color w:val="0070C0"/>
          <w:kern w:val="2"/>
          <w:sz w:val="20"/>
          <w:szCs w:val="20"/>
          <w14:ligatures w14:val="standardContextual"/>
        </w:rPr>
        <w:t xml:space="preserve"> </w:t>
      </w:r>
      <w:r w:rsidRPr="000C0E82">
        <w:rPr>
          <w:rFonts w:eastAsia="Calibri"/>
          <w:color w:val="0070C0"/>
          <w:kern w:val="2"/>
          <w:sz w:val="20"/>
          <w:szCs w:val="20"/>
          <w:u w:val="single"/>
          <w14:ligatures w14:val="standardContextual"/>
        </w:rPr>
        <w:t>judge.</w:t>
      </w:r>
      <w:r w:rsidRPr="000C0E82">
        <w:rPr>
          <w:rFonts w:eastAsia="Calibri"/>
          <w:color w:val="0070C0"/>
          <w:kern w:val="2"/>
          <w:sz w:val="20"/>
          <w:szCs w:val="20"/>
          <w14:ligatures w14:val="standardContextual"/>
        </w:rPr>
        <w:t xml:space="preserve">  </w:t>
      </w:r>
      <w:r w:rsidRPr="000C0E82">
        <w:rPr>
          <w:rFonts w:eastAsia="Calibri"/>
          <w:color w:val="0070C0"/>
          <w:kern w:val="2"/>
          <w:sz w:val="20"/>
          <w:szCs w:val="20"/>
          <w:u w:val="single"/>
          <w14:ligatures w14:val="standardContextual"/>
        </w:rPr>
        <w:t>If</w:t>
      </w:r>
      <w:r w:rsidRPr="000C0E82">
        <w:rPr>
          <w:rFonts w:eastAsia="Calibri"/>
          <w:color w:val="0070C0"/>
          <w:kern w:val="2"/>
          <w:sz w:val="20"/>
          <w:szCs w:val="20"/>
          <w14:ligatures w14:val="standardContextual"/>
        </w:rPr>
        <w:t xml:space="preserve"> </w:t>
      </w:r>
      <w:r w:rsidRPr="000C0E82">
        <w:rPr>
          <w:rFonts w:eastAsia="Calibri"/>
          <w:color w:val="0070C0"/>
          <w:kern w:val="2"/>
          <w:sz w:val="20"/>
          <w:szCs w:val="20"/>
          <w:u w:val="single"/>
          <w14:ligatures w14:val="standardContextual"/>
        </w:rPr>
        <w:t>there</w:t>
      </w:r>
      <w:r w:rsidRPr="000C0E82">
        <w:rPr>
          <w:rFonts w:eastAsia="Calibri"/>
          <w:color w:val="0070C0"/>
          <w:kern w:val="2"/>
          <w:sz w:val="20"/>
          <w:szCs w:val="20"/>
          <w14:ligatures w14:val="standardContextual"/>
        </w:rPr>
        <w:t xml:space="preserve"> </w:t>
      </w:r>
      <w:r w:rsidRPr="000C0E82">
        <w:rPr>
          <w:rFonts w:eastAsia="Calibri"/>
          <w:color w:val="0070C0"/>
          <w:kern w:val="2"/>
          <w:sz w:val="20"/>
          <w:szCs w:val="20"/>
          <w:u w:val="single"/>
          <w14:ligatures w14:val="standardContextual"/>
        </w:rPr>
        <w:t>is</w:t>
      </w:r>
      <w:r w:rsidRPr="000C0E82">
        <w:rPr>
          <w:rFonts w:eastAsia="Calibri"/>
          <w:color w:val="0070C0"/>
          <w:kern w:val="2"/>
          <w:sz w:val="20"/>
          <w:szCs w:val="20"/>
          <w14:ligatures w14:val="standardContextual"/>
        </w:rPr>
        <w:t xml:space="preserve"> </w:t>
      </w:r>
      <w:r w:rsidRPr="000C0E82">
        <w:rPr>
          <w:rFonts w:eastAsia="Calibri"/>
          <w:color w:val="0070C0"/>
          <w:kern w:val="2"/>
          <w:sz w:val="20"/>
          <w:szCs w:val="20"/>
          <w:u w:val="single"/>
          <w14:ligatures w14:val="standardContextual"/>
        </w:rPr>
        <w:t>no/little</w:t>
      </w:r>
      <w:r w:rsidRPr="000C0E82">
        <w:rPr>
          <w:rFonts w:eastAsia="Calibri"/>
          <w:color w:val="0070C0"/>
          <w:kern w:val="2"/>
          <w:sz w:val="20"/>
          <w:szCs w:val="20"/>
          <w14:ligatures w14:val="standardContextual"/>
        </w:rPr>
        <w:t xml:space="preserve"> </w:t>
      </w:r>
      <w:r w:rsidRPr="000C0E82">
        <w:rPr>
          <w:rFonts w:eastAsia="Calibri"/>
          <w:color w:val="0070C0"/>
          <w:kern w:val="2"/>
          <w:sz w:val="20"/>
          <w:szCs w:val="20"/>
          <w:u w:val="single"/>
          <w14:ligatures w14:val="standardContextual"/>
        </w:rPr>
        <w:t>forage</w:t>
      </w:r>
      <w:r w:rsidRPr="000C0E82">
        <w:rPr>
          <w:rFonts w:eastAsia="Calibri"/>
          <w:color w:val="0070C0"/>
          <w:kern w:val="2"/>
          <w:sz w:val="20"/>
          <w:szCs w:val="20"/>
          <w14:ligatures w14:val="standardContextual"/>
        </w:rPr>
        <w:t xml:space="preserve"> </w:t>
      </w:r>
      <w:r w:rsidRPr="000C0E82">
        <w:rPr>
          <w:rFonts w:eastAsia="Calibri"/>
          <w:color w:val="0070C0"/>
          <w:kern w:val="2"/>
          <w:sz w:val="20"/>
          <w:szCs w:val="20"/>
          <w:u w:val="single"/>
          <w14:ligatures w14:val="standardContextual"/>
        </w:rPr>
        <w:t>in</w:t>
      </w:r>
      <w:r w:rsidRPr="000C0E82">
        <w:rPr>
          <w:rFonts w:eastAsia="Calibri"/>
          <w:color w:val="0070C0"/>
          <w:kern w:val="2"/>
          <w:sz w:val="20"/>
          <w:szCs w:val="20"/>
          <w14:ligatures w14:val="standardContextual"/>
        </w:rPr>
        <w:t xml:space="preserve"> </w:t>
      </w:r>
      <w:r w:rsidRPr="000C0E82">
        <w:rPr>
          <w:rFonts w:eastAsia="Calibri"/>
          <w:strike/>
          <w:color w:val="0070C0"/>
          <w:kern w:val="2"/>
          <w:sz w:val="20"/>
          <w:szCs w:val="20"/>
          <w14:ligatures w14:val="standardContextual"/>
        </w:rPr>
        <w:t>from the back (narrow) wall. The panel edges must be approximately 4 metres in from the sidewalls, forming 4 metre "gates" or openings between the panel edges and the long wall on each side of the arena.</w:t>
      </w:r>
    </w:p>
    <w:p w14:paraId="4786E13C" w14:textId="77777777" w:rsidR="000C0E82" w:rsidRPr="000C0E82" w:rsidRDefault="000C0E82" w:rsidP="000C0E82">
      <w:pPr>
        <w:widowControl/>
        <w:autoSpaceDE/>
        <w:autoSpaceDN/>
        <w:ind w:left="1418"/>
        <w:rPr>
          <w:rFonts w:eastAsia="Calibri"/>
          <w:color w:val="0070C0"/>
          <w:kern w:val="2"/>
          <w:sz w:val="20"/>
          <w:szCs w:val="20"/>
          <w:u w:val="single"/>
          <w14:ligatures w14:val="standardContextual"/>
        </w:rPr>
      </w:pPr>
      <w:r w:rsidRPr="000C0E82">
        <w:rPr>
          <w:rFonts w:eastAsia="Calibri"/>
          <w:strike/>
          <w:color w:val="0070C0"/>
          <w:kern w:val="2"/>
          <w:sz w:val="20"/>
          <w:szCs w:val="20"/>
          <w14:ligatures w14:val="standardContextual"/>
        </w:rPr>
        <w:br/>
        <w:t xml:space="preserve">3.10.6 Depending upon the configuration of the arena, the graze area should be a minimum of 15 metres x 15 metres and not exceed approximately 15 metres x 30 metres and is set up along the long wall on the same side of the arena as the second of two gates. </w:t>
      </w:r>
      <w:r w:rsidRPr="000C0E82">
        <w:rPr>
          <w:rFonts w:eastAsia="Calibri"/>
          <w:strike/>
          <w:color w:val="0070C0"/>
          <w:kern w:val="2"/>
          <w:sz w:val="20"/>
          <w:szCs w:val="20"/>
          <w14:ligatures w14:val="standardContextual"/>
        </w:rPr>
        <w:br/>
        <w:t xml:space="preserve">The graze area must be marked </w:t>
      </w:r>
      <w:r w:rsidRPr="000C0E82">
        <w:rPr>
          <w:rFonts w:eastAsia="Calibri"/>
          <w:color w:val="0070C0"/>
          <w:kern w:val="2"/>
          <w:sz w:val="20"/>
          <w:szCs w:val="20"/>
          <w:u w:val="single"/>
          <w14:ligatures w14:val="standardContextual"/>
        </w:rPr>
        <w:t>the</w:t>
      </w:r>
      <w:r w:rsidRPr="000C0E82">
        <w:rPr>
          <w:rFonts w:eastAsia="Calibri"/>
          <w:color w:val="0070C0"/>
          <w:kern w:val="2"/>
          <w:sz w:val="20"/>
          <w:szCs w:val="20"/>
          <w14:ligatures w14:val="standardContextual"/>
        </w:rPr>
        <w:t xml:space="preserve"> </w:t>
      </w:r>
      <w:r w:rsidRPr="000C0E82">
        <w:rPr>
          <w:rFonts w:eastAsia="Calibri"/>
          <w:color w:val="0070C0"/>
          <w:kern w:val="2"/>
          <w:sz w:val="20"/>
          <w:szCs w:val="20"/>
          <w:u w:val="single"/>
          <w14:ligatures w14:val="standardContextual"/>
        </w:rPr>
        <w:t>graze,</w:t>
      </w:r>
      <w:r w:rsidRPr="000C0E82">
        <w:rPr>
          <w:rFonts w:eastAsia="Calibri"/>
          <w:color w:val="0070C0"/>
          <w:kern w:val="2"/>
          <w:sz w:val="20"/>
          <w:szCs w:val="20"/>
          <w14:ligatures w14:val="standardContextual"/>
        </w:rPr>
        <w:t xml:space="preserve"> </w:t>
      </w:r>
      <w:r w:rsidRPr="000C0E82">
        <w:rPr>
          <w:rFonts w:eastAsia="Calibri"/>
          <w:color w:val="0070C0"/>
          <w:kern w:val="2"/>
          <w:sz w:val="20"/>
          <w:szCs w:val="20"/>
          <w:u w:val="single"/>
          <w14:ligatures w14:val="standardContextual"/>
        </w:rPr>
        <w:t>seeding</w:t>
      </w:r>
      <w:r w:rsidRPr="000C0E82">
        <w:rPr>
          <w:rFonts w:eastAsia="Calibri"/>
          <w:color w:val="0070C0"/>
          <w:kern w:val="2"/>
          <w:sz w:val="20"/>
          <w:szCs w:val="20"/>
          <w14:ligatures w14:val="standardContextual"/>
        </w:rPr>
        <w:t xml:space="preserve"> </w:t>
      </w:r>
      <w:r w:rsidRPr="000C0E82">
        <w:rPr>
          <w:rFonts w:eastAsia="Calibri"/>
          <w:color w:val="0070C0"/>
          <w:kern w:val="2"/>
          <w:sz w:val="20"/>
          <w:szCs w:val="20"/>
          <w:u w:val="single"/>
          <w14:ligatures w14:val="standardContextual"/>
        </w:rPr>
        <w:t>the</w:t>
      </w:r>
      <w:r w:rsidRPr="000C0E82">
        <w:rPr>
          <w:rFonts w:eastAsia="Calibri"/>
          <w:color w:val="0070C0"/>
          <w:kern w:val="2"/>
          <w:sz w:val="20"/>
          <w:szCs w:val="20"/>
          <w14:ligatures w14:val="standardContextual"/>
        </w:rPr>
        <w:t xml:space="preserve"> </w:t>
      </w:r>
      <w:r w:rsidRPr="000C0E82">
        <w:rPr>
          <w:rFonts w:eastAsia="Calibri"/>
          <w:color w:val="0070C0"/>
          <w:kern w:val="2"/>
          <w:sz w:val="20"/>
          <w:szCs w:val="20"/>
          <w:u w:val="single"/>
          <w14:ligatures w14:val="standardContextual"/>
        </w:rPr>
        <w:t>graze</w:t>
      </w:r>
      <w:r w:rsidRPr="000C0E82">
        <w:rPr>
          <w:rFonts w:eastAsia="Calibri"/>
          <w:color w:val="0070C0"/>
          <w:kern w:val="2"/>
          <w:sz w:val="20"/>
          <w:szCs w:val="20"/>
          <w14:ligatures w14:val="standardContextual"/>
        </w:rPr>
        <w:t xml:space="preserve"> with </w:t>
      </w:r>
      <w:r w:rsidRPr="000C0E82">
        <w:rPr>
          <w:rFonts w:eastAsia="Calibri"/>
          <w:strike/>
          <w:color w:val="0070C0"/>
          <w:kern w:val="2"/>
          <w:sz w:val="20"/>
          <w:szCs w:val="20"/>
          <w14:ligatures w14:val="standardContextual"/>
        </w:rPr>
        <w:t xml:space="preserve">a visible and tactile material, so it is readily discernible to the dog, handler, and judge. </w:t>
      </w:r>
      <w:r w:rsidRPr="000C0E82">
        <w:rPr>
          <w:rFonts w:eastAsia="Calibri"/>
          <w:color w:val="0070C0"/>
          <w:kern w:val="2"/>
          <w:sz w:val="20"/>
          <w:szCs w:val="20"/>
          <w:u w:val="single"/>
          <w14:ligatures w14:val="standardContextual"/>
        </w:rPr>
        <w:t>hay</w:t>
      </w:r>
      <w:r w:rsidRPr="000C0E82">
        <w:rPr>
          <w:rFonts w:eastAsia="Calibri"/>
          <w:color w:val="0070C0"/>
          <w:kern w:val="2"/>
          <w:sz w:val="20"/>
          <w:szCs w:val="20"/>
          <w14:ligatures w14:val="standardContextual"/>
        </w:rPr>
        <w:t xml:space="preserve"> </w:t>
      </w:r>
      <w:r w:rsidRPr="000C0E82">
        <w:rPr>
          <w:rFonts w:eastAsia="Calibri"/>
          <w:color w:val="0070C0"/>
          <w:kern w:val="2"/>
          <w:sz w:val="20"/>
          <w:szCs w:val="20"/>
          <w:u w:val="single"/>
          <w14:ligatures w14:val="standardContextual"/>
        </w:rPr>
        <w:t>may</w:t>
      </w:r>
      <w:r w:rsidRPr="000C0E82">
        <w:rPr>
          <w:rFonts w:eastAsia="Calibri"/>
          <w:color w:val="0070C0"/>
          <w:kern w:val="2"/>
          <w:sz w:val="20"/>
          <w:szCs w:val="20"/>
          <w14:ligatures w14:val="standardContextual"/>
        </w:rPr>
        <w:t xml:space="preserve"> </w:t>
      </w:r>
      <w:r w:rsidRPr="000C0E82">
        <w:rPr>
          <w:rFonts w:eastAsia="Calibri"/>
          <w:color w:val="0070C0"/>
          <w:kern w:val="2"/>
          <w:sz w:val="20"/>
          <w:szCs w:val="20"/>
          <w:u w:val="single"/>
          <w14:ligatures w14:val="standardContextual"/>
        </w:rPr>
        <w:t>be</w:t>
      </w:r>
      <w:r w:rsidRPr="000C0E82">
        <w:rPr>
          <w:rFonts w:eastAsia="Calibri"/>
          <w:color w:val="0070C0"/>
          <w:kern w:val="2"/>
          <w:sz w:val="20"/>
          <w:szCs w:val="20"/>
          <w14:ligatures w14:val="standardContextual"/>
        </w:rPr>
        <w:t xml:space="preserve"> </w:t>
      </w:r>
      <w:r w:rsidRPr="000C0E82">
        <w:rPr>
          <w:rFonts w:eastAsia="Calibri"/>
          <w:color w:val="0070C0"/>
          <w:kern w:val="2"/>
          <w:sz w:val="20"/>
          <w:szCs w:val="20"/>
          <w:u w:val="single"/>
          <w14:ligatures w14:val="standardContextual"/>
        </w:rPr>
        <w:t>permitted.</w:t>
      </w:r>
    </w:p>
    <w:p w14:paraId="1C7BA2E0" w14:textId="77777777" w:rsidR="000C0E82" w:rsidRPr="000C0E82" w:rsidRDefault="000C0E82" w:rsidP="000C0E82">
      <w:pPr>
        <w:widowControl/>
        <w:autoSpaceDE/>
        <w:autoSpaceDN/>
        <w:ind w:left="284"/>
        <w:rPr>
          <w:rFonts w:eastAsia="Calibri"/>
          <w:color w:val="EE0000"/>
          <w:kern w:val="2"/>
          <w:sz w:val="20"/>
          <w:szCs w:val="20"/>
          <w14:ligatures w14:val="standardContextual"/>
        </w:rPr>
      </w:pPr>
      <w:r w:rsidRPr="000C0E82">
        <w:rPr>
          <w:rFonts w:eastAsia="Calibri"/>
          <w:color w:val="EE0000"/>
          <w:kern w:val="2"/>
          <w:sz w:val="20"/>
          <w:szCs w:val="20"/>
          <w14:ligatures w14:val="standardContextual"/>
        </w:rPr>
        <w:t xml:space="preserve">(QLD) Rationale  3.10.4, 3.10.5, 3.10.6  </w:t>
      </w:r>
    </w:p>
    <w:p w14:paraId="4E242A50" w14:textId="77777777" w:rsidR="000C0E82" w:rsidRPr="000C0E82" w:rsidRDefault="000C0E82" w:rsidP="000C0E82">
      <w:pPr>
        <w:widowControl/>
        <w:autoSpaceDE/>
        <w:autoSpaceDN/>
        <w:rPr>
          <w:rFonts w:eastAsia="Calibri"/>
          <w:b/>
          <w:bCs/>
          <w:kern w:val="2"/>
          <w:sz w:val="20"/>
          <w:szCs w:val="20"/>
          <w14:ligatures w14:val="standardContextual"/>
        </w:rPr>
      </w:pPr>
    </w:p>
    <w:p w14:paraId="5C782F14" w14:textId="77777777" w:rsidR="000C0E82" w:rsidRPr="000C0E82" w:rsidRDefault="000C0E82" w:rsidP="000C0E82">
      <w:pPr>
        <w:widowControl/>
        <w:autoSpaceDE/>
        <w:autoSpaceDN/>
        <w:ind w:left="284"/>
        <w:rPr>
          <w:rFonts w:eastAsia="Calibri"/>
          <w:kern w:val="2"/>
          <w:sz w:val="20"/>
          <w:szCs w:val="20"/>
          <w14:ligatures w14:val="standardContextual"/>
        </w:rPr>
      </w:pPr>
      <w:r w:rsidRPr="000C0E82">
        <w:rPr>
          <w:rFonts w:eastAsia="Calibri"/>
          <w:color w:val="EE0000"/>
          <w:kern w:val="2"/>
          <w:sz w:val="20"/>
          <w:szCs w:val="20"/>
          <w14:ligatures w14:val="standardContextual"/>
        </w:rPr>
        <w:t>Cones provide clear definition of the three-sided graze boundaries corners and gate work used in Without-Boundary courses is not required in any With-Boundary Test or C-Course Trials, where the assessment focuses on maintaining borders rather than driving stock through gates.</w:t>
      </w:r>
    </w:p>
    <w:p w14:paraId="09B30150" w14:textId="77777777" w:rsidR="000C0E82" w:rsidRPr="00971DAC" w:rsidRDefault="000C0E82" w:rsidP="000C0E82">
      <w:pPr>
        <w:pStyle w:val="BodyText"/>
        <w:spacing w:before="161"/>
      </w:pPr>
      <w:r>
        <w:t>Comments: ………………………………………………………………………………………………………………………………………………………………………………………………………………………………………………………………………………</w:t>
      </w:r>
    </w:p>
    <w:p w14:paraId="4C54E101" w14:textId="77777777" w:rsidR="0000611A" w:rsidRPr="00971DAC" w:rsidRDefault="0000611A">
      <w:pPr>
        <w:pStyle w:val="BodyText"/>
        <w:spacing w:before="160"/>
      </w:pPr>
    </w:p>
    <w:p w14:paraId="6F48CE35" w14:textId="77777777" w:rsidR="0000611A" w:rsidRPr="00971DAC" w:rsidRDefault="00000000">
      <w:pPr>
        <w:pStyle w:val="ListParagraph"/>
        <w:numPr>
          <w:ilvl w:val="2"/>
          <w:numId w:val="38"/>
        </w:numPr>
        <w:tabs>
          <w:tab w:val="left" w:pos="1141"/>
        </w:tabs>
        <w:ind w:left="1141" w:right="480"/>
        <w:rPr>
          <w:sz w:val="20"/>
        </w:rPr>
      </w:pPr>
      <w:r w:rsidRPr="00971DAC">
        <w:rPr>
          <w:sz w:val="20"/>
        </w:rPr>
        <w:t>When there are entries which wish to be tested in boundary style, a line marked in the same manner</w:t>
      </w:r>
      <w:r w:rsidRPr="00971DAC">
        <w:rPr>
          <w:spacing w:val="-4"/>
          <w:sz w:val="20"/>
        </w:rPr>
        <w:t xml:space="preserve"> </w:t>
      </w:r>
      <w:r w:rsidRPr="00971DAC">
        <w:rPr>
          <w:sz w:val="20"/>
        </w:rPr>
        <w:t>as</w:t>
      </w:r>
      <w:r w:rsidRPr="00971DAC">
        <w:rPr>
          <w:spacing w:val="-4"/>
          <w:sz w:val="20"/>
        </w:rPr>
        <w:t xml:space="preserve"> </w:t>
      </w:r>
      <w:r w:rsidRPr="00971DAC">
        <w:rPr>
          <w:sz w:val="20"/>
        </w:rPr>
        <w:t>the</w:t>
      </w:r>
      <w:r w:rsidRPr="00971DAC">
        <w:rPr>
          <w:spacing w:val="-5"/>
          <w:sz w:val="20"/>
        </w:rPr>
        <w:t xml:space="preserve"> </w:t>
      </w:r>
      <w:r w:rsidRPr="00971DAC">
        <w:rPr>
          <w:sz w:val="20"/>
        </w:rPr>
        <w:t>graze</w:t>
      </w:r>
      <w:r w:rsidRPr="00971DAC">
        <w:rPr>
          <w:spacing w:val="-3"/>
          <w:sz w:val="20"/>
        </w:rPr>
        <w:t xml:space="preserve"> </w:t>
      </w:r>
      <w:r w:rsidRPr="00971DAC">
        <w:rPr>
          <w:sz w:val="20"/>
        </w:rPr>
        <w:t>area</w:t>
      </w:r>
      <w:r w:rsidRPr="00971DAC">
        <w:rPr>
          <w:spacing w:val="-3"/>
          <w:sz w:val="20"/>
        </w:rPr>
        <w:t xml:space="preserve"> </w:t>
      </w:r>
      <w:r w:rsidRPr="00971DAC">
        <w:rPr>
          <w:sz w:val="20"/>
        </w:rPr>
        <w:t>will</w:t>
      </w:r>
      <w:r w:rsidRPr="00971DAC">
        <w:rPr>
          <w:spacing w:val="-6"/>
          <w:sz w:val="20"/>
        </w:rPr>
        <w:t xml:space="preserve"> </w:t>
      </w:r>
      <w:r w:rsidRPr="00971DAC">
        <w:rPr>
          <w:sz w:val="20"/>
        </w:rPr>
        <w:t>be</w:t>
      </w:r>
      <w:r w:rsidRPr="00971DAC">
        <w:rPr>
          <w:spacing w:val="-6"/>
          <w:sz w:val="20"/>
        </w:rPr>
        <w:t xml:space="preserve"> </w:t>
      </w:r>
      <w:r w:rsidRPr="00971DAC">
        <w:rPr>
          <w:sz w:val="20"/>
        </w:rPr>
        <w:t>placed</w:t>
      </w:r>
      <w:r w:rsidRPr="00971DAC">
        <w:rPr>
          <w:spacing w:val="-3"/>
          <w:sz w:val="20"/>
        </w:rPr>
        <w:t xml:space="preserve"> </w:t>
      </w:r>
      <w:r w:rsidRPr="00971DAC">
        <w:rPr>
          <w:sz w:val="20"/>
        </w:rPr>
        <w:t>at</w:t>
      </w:r>
      <w:r w:rsidRPr="00971DAC">
        <w:rPr>
          <w:spacing w:val="-5"/>
          <w:sz w:val="20"/>
        </w:rPr>
        <w:t xml:space="preserve"> </w:t>
      </w:r>
      <w:r w:rsidRPr="00971DAC">
        <w:rPr>
          <w:sz w:val="20"/>
        </w:rPr>
        <w:t>approximately</w:t>
      </w:r>
      <w:r w:rsidRPr="00971DAC">
        <w:rPr>
          <w:spacing w:val="-4"/>
          <w:sz w:val="20"/>
        </w:rPr>
        <w:t xml:space="preserve"> </w:t>
      </w:r>
      <w:r w:rsidRPr="00971DAC">
        <w:rPr>
          <w:sz w:val="20"/>
        </w:rPr>
        <w:t>4</w:t>
      </w:r>
      <w:r w:rsidRPr="00971DAC">
        <w:rPr>
          <w:spacing w:val="-3"/>
          <w:sz w:val="20"/>
        </w:rPr>
        <w:t xml:space="preserve"> </w:t>
      </w:r>
      <w:r w:rsidRPr="00971DAC">
        <w:rPr>
          <w:sz w:val="20"/>
        </w:rPr>
        <w:t>metres</w:t>
      </w:r>
      <w:r w:rsidRPr="00971DAC">
        <w:rPr>
          <w:spacing w:val="-2"/>
          <w:sz w:val="20"/>
        </w:rPr>
        <w:t xml:space="preserve"> </w:t>
      </w:r>
      <w:r w:rsidRPr="00971DAC">
        <w:rPr>
          <w:sz w:val="20"/>
        </w:rPr>
        <w:t>in</w:t>
      </w:r>
      <w:r w:rsidRPr="00971DAC">
        <w:rPr>
          <w:spacing w:val="-6"/>
          <w:sz w:val="20"/>
        </w:rPr>
        <w:t xml:space="preserve"> </w:t>
      </w:r>
      <w:r w:rsidRPr="00971DAC">
        <w:rPr>
          <w:sz w:val="20"/>
        </w:rPr>
        <w:t>from</w:t>
      </w:r>
      <w:r w:rsidRPr="00971DAC">
        <w:rPr>
          <w:spacing w:val="-6"/>
          <w:sz w:val="20"/>
        </w:rPr>
        <w:t xml:space="preserve"> </w:t>
      </w:r>
      <w:r w:rsidRPr="00971DAC">
        <w:rPr>
          <w:sz w:val="20"/>
        </w:rPr>
        <w:t>the</w:t>
      </w:r>
      <w:r w:rsidRPr="00971DAC">
        <w:rPr>
          <w:spacing w:val="-8"/>
          <w:sz w:val="20"/>
        </w:rPr>
        <w:t xml:space="preserve"> </w:t>
      </w:r>
      <w:r w:rsidRPr="00971DAC">
        <w:rPr>
          <w:sz w:val="20"/>
        </w:rPr>
        <w:t>sidewalls</w:t>
      </w:r>
      <w:r w:rsidRPr="00971DAC">
        <w:rPr>
          <w:spacing w:val="-4"/>
          <w:sz w:val="20"/>
        </w:rPr>
        <w:t xml:space="preserve"> </w:t>
      </w:r>
      <w:r w:rsidRPr="00971DAC">
        <w:rPr>
          <w:sz w:val="20"/>
        </w:rPr>
        <w:t>around</w:t>
      </w:r>
      <w:r w:rsidRPr="00971DAC">
        <w:rPr>
          <w:spacing w:val="-5"/>
          <w:sz w:val="20"/>
        </w:rPr>
        <w:t xml:space="preserve"> </w:t>
      </w:r>
      <w:r w:rsidRPr="00971DAC">
        <w:rPr>
          <w:sz w:val="20"/>
        </w:rPr>
        <w:t>the perimeter of the arena.</w:t>
      </w:r>
    </w:p>
    <w:p w14:paraId="571BC834" w14:textId="77777777" w:rsidR="0000611A" w:rsidRPr="00971DAC" w:rsidRDefault="0000611A">
      <w:pPr>
        <w:pStyle w:val="ListParagraph"/>
        <w:rPr>
          <w:sz w:val="20"/>
        </w:rPr>
        <w:sectPr w:rsidR="0000611A" w:rsidRPr="00971DAC">
          <w:pgSz w:w="11930" w:h="16860"/>
          <w:pgMar w:top="840" w:right="708" w:bottom="1320" w:left="850" w:header="0" w:footer="1065" w:gutter="0"/>
          <w:cols w:space="720"/>
        </w:sectPr>
      </w:pPr>
    </w:p>
    <w:p w14:paraId="5FDC63F5" w14:textId="77777777" w:rsidR="0000611A" w:rsidRPr="00971DAC" w:rsidRDefault="00000000">
      <w:pPr>
        <w:pStyle w:val="ListParagraph"/>
        <w:numPr>
          <w:ilvl w:val="2"/>
          <w:numId w:val="38"/>
        </w:numPr>
        <w:tabs>
          <w:tab w:val="left" w:pos="1141"/>
        </w:tabs>
        <w:spacing w:before="76"/>
        <w:ind w:left="1141" w:right="749" w:hanging="842"/>
        <w:rPr>
          <w:sz w:val="20"/>
        </w:rPr>
      </w:pPr>
      <w:r w:rsidRPr="00971DAC">
        <w:rPr>
          <w:sz w:val="20"/>
        </w:rPr>
        <w:t>If</w:t>
      </w:r>
      <w:r w:rsidRPr="00971DAC">
        <w:rPr>
          <w:spacing w:val="-8"/>
          <w:sz w:val="20"/>
        </w:rPr>
        <w:t xml:space="preserve"> </w:t>
      </w:r>
      <w:r w:rsidRPr="00971DAC">
        <w:rPr>
          <w:sz w:val="20"/>
        </w:rPr>
        <w:t>there</w:t>
      </w:r>
      <w:r w:rsidRPr="00971DAC">
        <w:rPr>
          <w:spacing w:val="-6"/>
          <w:sz w:val="20"/>
        </w:rPr>
        <w:t xml:space="preserve"> </w:t>
      </w:r>
      <w:r w:rsidRPr="00971DAC">
        <w:rPr>
          <w:sz w:val="20"/>
        </w:rPr>
        <w:t>are</w:t>
      </w:r>
      <w:r w:rsidRPr="00971DAC">
        <w:rPr>
          <w:spacing w:val="-6"/>
          <w:sz w:val="20"/>
        </w:rPr>
        <w:t xml:space="preserve"> </w:t>
      </w:r>
      <w:r w:rsidRPr="00971DAC">
        <w:rPr>
          <w:sz w:val="20"/>
        </w:rPr>
        <w:t>no</w:t>
      </w:r>
      <w:r w:rsidRPr="00971DAC">
        <w:rPr>
          <w:spacing w:val="-8"/>
          <w:sz w:val="20"/>
        </w:rPr>
        <w:t xml:space="preserve"> </w:t>
      </w:r>
      <w:r w:rsidRPr="00971DAC">
        <w:rPr>
          <w:sz w:val="20"/>
        </w:rPr>
        <w:t>entrants</w:t>
      </w:r>
      <w:r w:rsidRPr="00971DAC">
        <w:rPr>
          <w:spacing w:val="-2"/>
          <w:sz w:val="20"/>
        </w:rPr>
        <w:t xml:space="preserve"> </w:t>
      </w:r>
      <w:r w:rsidRPr="00971DAC">
        <w:rPr>
          <w:sz w:val="20"/>
        </w:rPr>
        <w:t>who</w:t>
      </w:r>
      <w:r w:rsidRPr="00971DAC">
        <w:rPr>
          <w:spacing w:val="-3"/>
          <w:sz w:val="20"/>
        </w:rPr>
        <w:t xml:space="preserve"> </w:t>
      </w:r>
      <w:r w:rsidRPr="00971DAC">
        <w:rPr>
          <w:sz w:val="20"/>
        </w:rPr>
        <w:t>wish</w:t>
      </w:r>
      <w:r w:rsidRPr="00971DAC">
        <w:rPr>
          <w:spacing w:val="-6"/>
          <w:sz w:val="20"/>
        </w:rPr>
        <w:t xml:space="preserve"> </w:t>
      </w:r>
      <w:r w:rsidRPr="00971DAC">
        <w:rPr>
          <w:sz w:val="20"/>
        </w:rPr>
        <w:t>their</w:t>
      </w:r>
      <w:r w:rsidRPr="00971DAC">
        <w:rPr>
          <w:spacing w:val="-2"/>
          <w:sz w:val="20"/>
        </w:rPr>
        <w:t xml:space="preserve"> </w:t>
      </w:r>
      <w:r w:rsidRPr="00971DAC">
        <w:rPr>
          <w:sz w:val="20"/>
        </w:rPr>
        <w:t>dogs</w:t>
      </w:r>
      <w:r w:rsidRPr="00971DAC">
        <w:rPr>
          <w:spacing w:val="-4"/>
          <w:sz w:val="20"/>
        </w:rPr>
        <w:t xml:space="preserve"> </w:t>
      </w:r>
      <w:r w:rsidRPr="00971DAC">
        <w:rPr>
          <w:sz w:val="20"/>
        </w:rPr>
        <w:t>to</w:t>
      </w:r>
      <w:r w:rsidRPr="00971DAC">
        <w:rPr>
          <w:spacing w:val="-8"/>
          <w:sz w:val="20"/>
        </w:rPr>
        <w:t xml:space="preserve"> </w:t>
      </w:r>
      <w:r w:rsidRPr="00971DAC">
        <w:rPr>
          <w:sz w:val="20"/>
        </w:rPr>
        <w:t>be</w:t>
      </w:r>
      <w:r w:rsidRPr="00971DAC">
        <w:rPr>
          <w:spacing w:val="-8"/>
          <w:sz w:val="20"/>
        </w:rPr>
        <w:t xml:space="preserve"> </w:t>
      </w:r>
      <w:r w:rsidRPr="00971DAC">
        <w:rPr>
          <w:sz w:val="20"/>
        </w:rPr>
        <w:t>tested</w:t>
      </w:r>
      <w:r w:rsidRPr="00971DAC">
        <w:rPr>
          <w:spacing w:val="-8"/>
          <w:sz w:val="20"/>
        </w:rPr>
        <w:t xml:space="preserve"> </w:t>
      </w:r>
      <w:r w:rsidRPr="00971DAC">
        <w:rPr>
          <w:sz w:val="20"/>
        </w:rPr>
        <w:t>in</w:t>
      </w:r>
      <w:r w:rsidRPr="00971DAC">
        <w:rPr>
          <w:spacing w:val="-6"/>
          <w:sz w:val="20"/>
        </w:rPr>
        <w:t xml:space="preserve"> </w:t>
      </w:r>
      <w:r w:rsidRPr="00971DAC">
        <w:rPr>
          <w:sz w:val="20"/>
        </w:rPr>
        <w:t>the</w:t>
      </w:r>
      <w:r w:rsidRPr="00971DAC">
        <w:rPr>
          <w:spacing w:val="-3"/>
          <w:sz w:val="20"/>
        </w:rPr>
        <w:t xml:space="preserve"> </w:t>
      </w:r>
      <w:r w:rsidRPr="00971DAC">
        <w:rPr>
          <w:sz w:val="20"/>
        </w:rPr>
        <w:t>boundary</w:t>
      </w:r>
      <w:r w:rsidRPr="00971DAC">
        <w:rPr>
          <w:spacing w:val="-4"/>
          <w:sz w:val="20"/>
        </w:rPr>
        <w:t xml:space="preserve"> </w:t>
      </w:r>
      <w:r w:rsidRPr="00971DAC">
        <w:rPr>
          <w:sz w:val="20"/>
        </w:rPr>
        <w:t>style,</w:t>
      </w:r>
      <w:r w:rsidRPr="00971DAC">
        <w:rPr>
          <w:spacing w:val="-8"/>
          <w:sz w:val="20"/>
        </w:rPr>
        <w:t xml:space="preserve"> </w:t>
      </w:r>
      <w:r w:rsidRPr="00971DAC">
        <w:rPr>
          <w:sz w:val="20"/>
        </w:rPr>
        <w:t>the</w:t>
      </w:r>
      <w:r w:rsidRPr="00971DAC">
        <w:rPr>
          <w:spacing w:val="-1"/>
          <w:sz w:val="20"/>
        </w:rPr>
        <w:t xml:space="preserve"> </w:t>
      </w:r>
      <w:r w:rsidRPr="00971DAC">
        <w:rPr>
          <w:sz w:val="20"/>
        </w:rPr>
        <w:t>Club</w:t>
      </w:r>
      <w:r w:rsidRPr="00971DAC">
        <w:rPr>
          <w:spacing w:val="-6"/>
          <w:sz w:val="20"/>
        </w:rPr>
        <w:t xml:space="preserve"> </w:t>
      </w:r>
      <w:r w:rsidRPr="00971DAC">
        <w:rPr>
          <w:sz w:val="20"/>
        </w:rPr>
        <w:t>need</w:t>
      </w:r>
      <w:r w:rsidRPr="00971DAC">
        <w:rPr>
          <w:spacing w:val="-3"/>
          <w:sz w:val="20"/>
        </w:rPr>
        <w:t xml:space="preserve"> </w:t>
      </w:r>
      <w:r w:rsidRPr="00971DAC">
        <w:rPr>
          <w:sz w:val="20"/>
        </w:rPr>
        <w:t>not add this line.</w:t>
      </w:r>
    </w:p>
    <w:p w14:paraId="24F38B84" w14:textId="77777777" w:rsidR="0000611A" w:rsidRPr="00971DAC" w:rsidRDefault="00000000">
      <w:pPr>
        <w:pStyle w:val="ListParagraph"/>
        <w:numPr>
          <w:ilvl w:val="2"/>
          <w:numId w:val="38"/>
        </w:numPr>
        <w:tabs>
          <w:tab w:val="left" w:pos="1113"/>
        </w:tabs>
        <w:spacing w:before="80"/>
        <w:ind w:left="1113" w:hanging="799"/>
        <w:rPr>
          <w:sz w:val="20"/>
        </w:rPr>
      </w:pPr>
      <w:r w:rsidRPr="00971DAC">
        <w:rPr>
          <w:sz w:val="20"/>
        </w:rPr>
        <w:t>Only</w:t>
      </w:r>
      <w:r w:rsidRPr="00971DAC">
        <w:rPr>
          <w:spacing w:val="-10"/>
          <w:sz w:val="20"/>
        </w:rPr>
        <w:t xml:space="preserve"> </w:t>
      </w:r>
      <w:r w:rsidRPr="00971DAC">
        <w:rPr>
          <w:sz w:val="20"/>
        </w:rPr>
        <w:t>sheep</w:t>
      </w:r>
      <w:r w:rsidRPr="00971DAC">
        <w:rPr>
          <w:spacing w:val="-11"/>
          <w:sz w:val="20"/>
        </w:rPr>
        <w:t xml:space="preserve"> </w:t>
      </w:r>
      <w:r w:rsidRPr="00971DAC">
        <w:rPr>
          <w:sz w:val="20"/>
        </w:rPr>
        <w:t>are</w:t>
      </w:r>
      <w:r w:rsidRPr="00971DAC">
        <w:rPr>
          <w:spacing w:val="-8"/>
          <w:sz w:val="20"/>
        </w:rPr>
        <w:t xml:space="preserve"> </w:t>
      </w:r>
      <w:r w:rsidRPr="00971DAC">
        <w:rPr>
          <w:sz w:val="20"/>
        </w:rPr>
        <w:t>to</w:t>
      </w:r>
      <w:r w:rsidRPr="00971DAC">
        <w:rPr>
          <w:spacing w:val="-9"/>
          <w:sz w:val="20"/>
        </w:rPr>
        <w:t xml:space="preserve"> </w:t>
      </w:r>
      <w:r w:rsidRPr="00971DAC">
        <w:rPr>
          <w:sz w:val="20"/>
        </w:rPr>
        <w:t>be</w:t>
      </w:r>
      <w:r w:rsidRPr="00971DAC">
        <w:rPr>
          <w:spacing w:val="-9"/>
          <w:sz w:val="20"/>
        </w:rPr>
        <w:t xml:space="preserve"> </w:t>
      </w:r>
      <w:r w:rsidRPr="00971DAC">
        <w:rPr>
          <w:sz w:val="20"/>
        </w:rPr>
        <w:t>used</w:t>
      </w:r>
      <w:r w:rsidRPr="00971DAC">
        <w:rPr>
          <w:spacing w:val="-9"/>
          <w:sz w:val="20"/>
        </w:rPr>
        <w:t xml:space="preserve"> </w:t>
      </w:r>
      <w:r w:rsidRPr="00971DAC">
        <w:rPr>
          <w:sz w:val="20"/>
        </w:rPr>
        <w:t>for</w:t>
      </w:r>
      <w:r w:rsidRPr="00971DAC">
        <w:rPr>
          <w:spacing w:val="-9"/>
          <w:sz w:val="20"/>
        </w:rPr>
        <w:t xml:space="preserve"> </w:t>
      </w:r>
      <w:r w:rsidRPr="00971DAC">
        <w:rPr>
          <w:sz w:val="20"/>
        </w:rPr>
        <w:t>the</w:t>
      </w:r>
      <w:r w:rsidRPr="00971DAC">
        <w:rPr>
          <w:spacing w:val="-6"/>
          <w:sz w:val="20"/>
        </w:rPr>
        <w:t xml:space="preserve"> </w:t>
      </w:r>
      <w:r w:rsidRPr="00971DAC">
        <w:rPr>
          <w:sz w:val="20"/>
        </w:rPr>
        <w:t>Pre-Trial</w:t>
      </w:r>
      <w:r w:rsidRPr="00971DAC">
        <w:rPr>
          <w:spacing w:val="-12"/>
          <w:sz w:val="20"/>
        </w:rPr>
        <w:t xml:space="preserve"> </w:t>
      </w:r>
      <w:r w:rsidRPr="00971DAC">
        <w:rPr>
          <w:sz w:val="20"/>
        </w:rPr>
        <w:t>Course</w:t>
      </w:r>
      <w:r w:rsidRPr="00971DAC">
        <w:rPr>
          <w:spacing w:val="-10"/>
          <w:sz w:val="20"/>
        </w:rPr>
        <w:t xml:space="preserve"> </w:t>
      </w:r>
      <w:r w:rsidRPr="00971DAC">
        <w:rPr>
          <w:sz w:val="20"/>
        </w:rPr>
        <w:t>(With</w:t>
      </w:r>
      <w:r w:rsidRPr="00971DAC">
        <w:rPr>
          <w:spacing w:val="-11"/>
          <w:sz w:val="20"/>
        </w:rPr>
        <w:t xml:space="preserve"> </w:t>
      </w:r>
      <w:r w:rsidRPr="00971DAC">
        <w:rPr>
          <w:spacing w:val="-2"/>
          <w:sz w:val="20"/>
        </w:rPr>
        <w:t>Boundary).</w:t>
      </w:r>
    </w:p>
    <w:p w14:paraId="2E3C14CE" w14:textId="77777777" w:rsidR="0000611A" w:rsidRPr="00971DAC" w:rsidRDefault="0000611A">
      <w:pPr>
        <w:pStyle w:val="BodyText"/>
      </w:pPr>
    </w:p>
    <w:p w14:paraId="51F6F21C" w14:textId="77777777" w:rsidR="0000611A" w:rsidRPr="00971DAC" w:rsidRDefault="0000611A">
      <w:pPr>
        <w:pStyle w:val="BodyText"/>
        <w:spacing w:before="121"/>
      </w:pPr>
    </w:p>
    <w:p w14:paraId="09B2FCC2" w14:textId="6D5D23A4" w:rsidR="0000611A" w:rsidRDefault="00000000">
      <w:pPr>
        <w:pStyle w:val="Heading5"/>
        <w:tabs>
          <w:tab w:val="left" w:pos="1722"/>
        </w:tabs>
        <w:rPr>
          <w:spacing w:val="-4"/>
        </w:rPr>
      </w:pPr>
      <w:bookmarkStart w:id="88" w:name="Section_11._Pre-Trial_Test,_Description_"/>
      <w:bookmarkStart w:id="89" w:name="_bookmark37"/>
      <w:bookmarkEnd w:id="88"/>
      <w:bookmarkEnd w:id="89"/>
      <w:r w:rsidRPr="00971DAC">
        <w:rPr>
          <w:spacing w:val="-2"/>
        </w:rPr>
        <w:t>Section</w:t>
      </w:r>
      <w:r w:rsidRPr="00971DAC">
        <w:rPr>
          <w:spacing w:val="-12"/>
        </w:rPr>
        <w:t xml:space="preserve"> </w:t>
      </w:r>
      <w:r w:rsidRPr="00971DAC">
        <w:rPr>
          <w:spacing w:val="-5"/>
        </w:rPr>
        <w:t>11.</w:t>
      </w:r>
      <w:r w:rsidRPr="00971DAC">
        <w:tab/>
      </w:r>
      <w:r w:rsidRPr="00971DAC">
        <w:rPr>
          <w:spacing w:val="-4"/>
        </w:rPr>
        <w:t>Pre-Trial Test,</w:t>
      </w:r>
      <w:r w:rsidRPr="00971DAC">
        <w:rPr>
          <w:spacing w:val="-3"/>
        </w:rPr>
        <w:t xml:space="preserve"> </w:t>
      </w:r>
      <w:r w:rsidRPr="00971DAC">
        <w:rPr>
          <w:spacing w:val="-4"/>
        </w:rPr>
        <w:t>Description</w:t>
      </w:r>
      <w:r w:rsidRPr="00971DAC">
        <w:rPr>
          <w:spacing w:val="3"/>
        </w:rPr>
        <w:t xml:space="preserve"> </w:t>
      </w:r>
      <w:r w:rsidRPr="00971DAC">
        <w:rPr>
          <w:spacing w:val="-4"/>
        </w:rPr>
        <w:t>and</w:t>
      </w:r>
      <w:r w:rsidRPr="00971DAC">
        <w:rPr>
          <w:spacing w:val="-2"/>
        </w:rPr>
        <w:t xml:space="preserve"> </w:t>
      </w:r>
      <w:r w:rsidRPr="00971DAC">
        <w:rPr>
          <w:spacing w:val="-4"/>
        </w:rPr>
        <w:t>Test</w:t>
      </w:r>
      <w:r w:rsidRPr="00971DAC">
        <w:rPr>
          <w:spacing w:val="1"/>
        </w:rPr>
        <w:t xml:space="preserve"> </w:t>
      </w:r>
      <w:r w:rsidRPr="00971DAC">
        <w:rPr>
          <w:spacing w:val="-4"/>
        </w:rPr>
        <w:t>Elements</w:t>
      </w:r>
    </w:p>
    <w:p w14:paraId="487DA30B" w14:textId="77777777" w:rsidR="00773C50" w:rsidRPr="00971DAC" w:rsidRDefault="00773C50" w:rsidP="00773C50">
      <w:pPr>
        <w:pStyle w:val="BodyText"/>
        <w:spacing w:before="121"/>
      </w:pPr>
    </w:p>
    <w:p w14:paraId="47FCF729" w14:textId="77777777" w:rsidR="000C0E82" w:rsidRDefault="000C0E82" w:rsidP="00773C50">
      <w:pPr>
        <w:pStyle w:val="Heading5"/>
        <w:tabs>
          <w:tab w:val="left" w:pos="1722"/>
        </w:tabs>
        <w:rPr>
          <w:b w:val="0"/>
          <w:bCs w:val="0"/>
          <w:color w:val="0070C0"/>
          <w:spacing w:val="-5"/>
          <w:u w:val="single"/>
        </w:rPr>
      </w:pPr>
      <w:r>
        <w:rPr>
          <w:b w:val="0"/>
          <w:bCs w:val="0"/>
          <w:color w:val="0070C0"/>
          <w:spacing w:val="-2"/>
        </w:rPr>
        <w:t>(</w:t>
      </w:r>
      <w:r w:rsidR="00773C50" w:rsidRPr="000C0E82">
        <w:rPr>
          <w:b w:val="0"/>
          <w:bCs w:val="0"/>
          <w:color w:val="0070C0"/>
          <w:spacing w:val="-2"/>
        </w:rPr>
        <w:t>SA</w:t>
      </w:r>
      <w:r>
        <w:rPr>
          <w:b w:val="0"/>
          <w:bCs w:val="0"/>
          <w:color w:val="0070C0"/>
          <w:spacing w:val="-2"/>
        </w:rPr>
        <w:t>)</w:t>
      </w:r>
      <w:r w:rsidR="00773C50" w:rsidRPr="000C0E82">
        <w:rPr>
          <w:b w:val="0"/>
          <w:bCs w:val="0"/>
          <w:color w:val="0070C0"/>
          <w:spacing w:val="-2"/>
        </w:rPr>
        <w:t xml:space="preserve"> Proposed change Section</w:t>
      </w:r>
      <w:r w:rsidR="00773C50" w:rsidRPr="000C0E82">
        <w:rPr>
          <w:b w:val="0"/>
          <w:bCs w:val="0"/>
          <w:color w:val="0070C0"/>
          <w:spacing w:val="-12"/>
        </w:rPr>
        <w:t xml:space="preserve"> </w:t>
      </w:r>
      <w:r w:rsidR="00773C50" w:rsidRPr="000C0E82">
        <w:rPr>
          <w:b w:val="0"/>
          <w:bCs w:val="0"/>
          <w:color w:val="0070C0"/>
          <w:spacing w:val="-5"/>
        </w:rPr>
        <w:t>11</w:t>
      </w:r>
      <w:r w:rsidR="00583567" w:rsidRPr="000C0E82">
        <w:rPr>
          <w:b w:val="0"/>
          <w:bCs w:val="0"/>
          <w:color w:val="0070C0"/>
          <w:spacing w:val="-5"/>
          <w:u w:val="single"/>
        </w:rPr>
        <w:t xml:space="preserve"> (a)</w:t>
      </w:r>
      <w:r w:rsidR="00773C50" w:rsidRPr="000C0E82">
        <w:rPr>
          <w:b w:val="0"/>
          <w:bCs w:val="0"/>
          <w:color w:val="0070C0"/>
          <w:spacing w:val="-5"/>
          <w:u w:val="single"/>
        </w:rPr>
        <w:t>.</w:t>
      </w:r>
    </w:p>
    <w:p w14:paraId="5B272867" w14:textId="4EA2CDAA" w:rsidR="00773C50" w:rsidRDefault="00773C50" w:rsidP="00773C50">
      <w:pPr>
        <w:pStyle w:val="Heading5"/>
        <w:tabs>
          <w:tab w:val="left" w:pos="1722"/>
        </w:tabs>
        <w:rPr>
          <w:b w:val="0"/>
          <w:bCs w:val="0"/>
          <w:color w:val="0070C0"/>
          <w:spacing w:val="-4"/>
          <w:u w:val="single"/>
        </w:rPr>
      </w:pPr>
      <w:r w:rsidRPr="000C0E82">
        <w:rPr>
          <w:b w:val="0"/>
          <w:bCs w:val="0"/>
          <w:color w:val="0070C0"/>
          <w:spacing w:val="-4"/>
        </w:rPr>
        <w:t>Pre-Trial Test,</w:t>
      </w:r>
      <w:r w:rsidRPr="000C0E82">
        <w:rPr>
          <w:b w:val="0"/>
          <w:bCs w:val="0"/>
          <w:color w:val="0070C0"/>
          <w:spacing w:val="-3"/>
        </w:rPr>
        <w:t xml:space="preserve"> </w:t>
      </w:r>
      <w:r w:rsidRPr="000C0E82">
        <w:rPr>
          <w:b w:val="0"/>
          <w:bCs w:val="0"/>
          <w:color w:val="0070C0"/>
          <w:spacing w:val="-4"/>
        </w:rPr>
        <w:t>Description</w:t>
      </w:r>
      <w:r w:rsidRPr="000C0E82">
        <w:rPr>
          <w:b w:val="0"/>
          <w:bCs w:val="0"/>
          <w:color w:val="0070C0"/>
          <w:spacing w:val="3"/>
        </w:rPr>
        <w:t xml:space="preserve"> </w:t>
      </w:r>
      <w:r w:rsidRPr="000C0E82">
        <w:rPr>
          <w:b w:val="0"/>
          <w:bCs w:val="0"/>
          <w:color w:val="0070C0"/>
          <w:spacing w:val="-4"/>
        </w:rPr>
        <w:t>and</w:t>
      </w:r>
      <w:r w:rsidRPr="000C0E82">
        <w:rPr>
          <w:b w:val="0"/>
          <w:bCs w:val="0"/>
          <w:color w:val="0070C0"/>
          <w:spacing w:val="-2"/>
        </w:rPr>
        <w:t xml:space="preserve"> </w:t>
      </w:r>
      <w:r w:rsidRPr="000C0E82">
        <w:rPr>
          <w:b w:val="0"/>
          <w:bCs w:val="0"/>
          <w:color w:val="0070C0"/>
          <w:spacing w:val="-4"/>
        </w:rPr>
        <w:t>Test</w:t>
      </w:r>
      <w:r w:rsidRPr="000C0E82">
        <w:rPr>
          <w:b w:val="0"/>
          <w:bCs w:val="0"/>
          <w:color w:val="0070C0"/>
          <w:spacing w:val="1"/>
        </w:rPr>
        <w:t xml:space="preserve"> </w:t>
      </w:r>
      <w:r w:rsidRPr="000C0E82">
        <w:rPr>
          <w:b w:val="0"/>
          <w:bCs w:val="0"/>
          <w:color w:val="0070C0"/>
          <w:spacing w:val="-4"/>
        </w:rPr>
        <w:t>Elements</w:t>
      </w:r>
      <w:r w:rsidRPr="000C0E82">
        <w:rPr>
          <w:b w:val="0"/>
          <w:bCs w:val="0"/>
          <w:color w:val="0070C0"/>
          <w:spacing w:val="-4"/>
          <w:u w:val="single"/>
        </w:rPr>
        <w:t xml:space="preserve"> (Non Boundary)</w:t>
      </w:r>
    </w:p>
    <w:p w14:paraId="64885D55" w14:textId="77777777" w:rsidR="000C0E82" w:rsidRPr="000C0E82" w:rsidRDefault="000C0E82" w:rsidP="00773C50">
      <w:pPr>
        <w:pStyle w:val="Heading5"/>
        <w:tabs>
          <w:tab w:val="left" w:pos="1722"/>
        </w:tabs>
        <w:rPr>
          <w:b w:val="0"/>
          <w:bCs w:val="0"/>
          <w:color w:val="0070C0"/>
          <w:spacing w:val="-4"/>
          <w:u w:val="single"/>
        </w:rPr>
      </w:pPr>
    </w:p>
    <w:p w14:paraId="21780430" w14:textId="77777777" w:rsidR="000C0E82" w:rsidRDefault="000C0E82" w:rsidP="00773C50">
      <w:pPr>
        <w:pStyle w:val="Heading5"/>
        <w:tabs>
          <w:tab w:val="left" w:pos="1722"/>
        </w:tabs>
        <w:rPr>
          <w:b w:val="0"/>
          <w:bCs w:val="0"/>
          <w:color w:val="EE0000"/>
        </w:rPr>
      </w:pPr>
      <w:r>
        <w:rPr>
          <w:b w:val="0"/>
          <w:bCs w:val="0"/>
          <w:color w:val="EE0000"/>
        </w:rPr>
        <w:t>(</w:t>
      </w:r>
      <w:r w:rsidR="00773C50" w:rsidRPr="000C0E82">
        <w:rPr>
          <w:b w:val="0"/>
          <w:bCs w:val="0"/>
          <w:color w:val="EE0000"/>
        </w:rPr>
        <w:t>SA</w:t>
      </w:r>
      <w:r>
        <w:rPr>
          <w:b w:val="0"/>
          <w:bCs w:val="0"/>
          <w:color w:val="EE0000"/>
        </w:rPr>
        <w:t>)</w:t>
      </w:r>
      <w:r w:rsidR="00773C50" w:rsidRPr="000C0E82">
        <w:rPr>
          <w:b w:val="0"/>
          <w:bCs w:val="0"/>
          <w:color w:val="EE0000"/>
        </w:rPr>
        <w:t xml:space="preserve"> Rationale </w:t>
      </w:r>
      <w:r>
        <w:rPr>
          <w:b w:val="0"/>
          <w:bCs w:val="0"/>
          <w:color w:val="EE0000"/>
        </w:rPr>
        <w:t>Section 11(a)</w:t>
      </w:r>
    </w:p>
    <w:p w14:paraId="1BCC44F0" w14:textId="1445601C" w:rsidR="00773C50" w:rsidRPr="000C0E82" w:rsidRDefault="00773C50" w:rsidP="00773C50">
      <w:pPr>
        <w:pStyle w:val="Heading5"/>
        <w:tabs>
          <w:tab w:val="left" w:pos="1722"/>
        </w:tabs>
        <w:rPr>
          <w:b w:val="0"/>
          <w:bCs w:val="0"/>
          <w:color w:val="EE0000"/>
          <w:u w:val="single"/>
        </w:rPr>
      </w:pPr>
      <w:r w:rsidRPr="000C0E82">
        <w:rPr>
          <w:b w:val="0"/>
          <w:bCs w:val="0"/>
          <w:color w:val="EE0000"/>
        </w:rPr>
        <w:t>As there is significant difference between boundary PT and Non Boundary PT we suggest there be a separate PT boundary rules section to help differentiate the two.</w:t>
      </w:r>
    </w:p>
    <w:p w14:paraId="32975720" w14:textId="77777777" w:rsidR="0000611A" w:rsidRDefault="0000611A">
      <w:pPr>
        <w:pStyle w:val="BodyText"/>
      </w:pPr>
    </w:p>
    <w:p w14:paraId="35E9D41B" w14:textId="29F5D5D0" w:rsidR="000C0E82" w:rsidRDefault="000C0E82">
      <w:pPr>
        <w:pStyle w:val="BodyText"/>
      </w:pPr>
      <w:r>
        <w:t>Comments: ………………………………………………………………………………………………………………………………………………………………………………………………………………………………………………………………………………</w:t>
      </w:r>
    </w:p>
    <w:p w14:paraId="5A297C9C" w14:textId="77777777" w:rsidR="000C0E82" w:rsidRDefault="000C0E82">
      <w:pPr>
        <w:pStyle w:val="BodyText"/>
      </w:pPr>
    </w:p>
    <w:p w14:paraId="4B9E6C3D" w14:textId="77777777" w:rsidR="000C0E82" w:rsidRPr="000C0E82" w:rsidRDefault="000C0E82">
      <w:pPr>
        <w:pStyle w:val="BodyText"/>
      </w:pPr>
    </w:p>
    <w:p w14:paraId="72F62663" w14:textId="77777777" w:rsidR="0000611A" w:rsidRPr="00971DAC" w:rsidRDefault="0000611A">
      <w:pPr>
        <w:pStyle w:val="BodyText"/>
        <w:spacing w:before="13"/>
        <w:rPr>
          <w:b/>
        </w:rPr>
      </w:pPr>
    </w:p>
    <w:p w14:paraId="682B93E8" w14:textId="77777777" w:rsidR="0000611A" w:rsidRPr="00971DAC" w:rsidRDefault="00000000">
      <w:pPr>
        <w:pStyle w:val="ListParagraph"/>
        <w:numPr>
          <w:ilvl w:val="2"/>
          <w:numId w:val="37"/>
        </w:numPr>
        <w:tabs>
          <w:tab w:val="left" w:pos="1000"/>
          <w:tab w:val="left" w:pos="1003"/>
        </w:tabs>
        <w:spacing w:before="1" w:line="276" w:lineRule="auto"/>
        <w:ind w:right="433"/>
        <w:jc w:val="both"/>
        <w:rPr>
          <w:sz w:val="20"/>
        </w:rPr>
      </w:pPr>
      <w:r w:rsidRPr="00971DAC">
        <w:rPr>
          <w:sz w:val="20"/>
        </w:rPr>
        <w:t>Time</w:t>
      </w:r>
      <w:r w:rsidRPr="00971DAC">
        <w:rPr>
          <w:spacing w:val="-13"/>
          <w:sz w:val="20"/>
        </w:rPr>
        <w:t xml:space="preserve"> </w:t>
      </w:r>
      <w:r w:rsidRPr="00971DAC">
        <w:rPr>
          <w:sz w:val="20"/>
        </w:rPr>
        <w:t>allowed</w:t>
      </w:r>
      <w:r w:rsidRPr="00971DAC">
        <w:rPr>
          <w:spacing w:val="-13"/>
          <w:sz w:val="20"/>
        </w:rPr>
        <w:t xml:space="preserve"> </w:t>
      </w:r>
      <w:r w:rsidRPr="00971DAC">
        <w:rPr>
          <w:sz w:val="20"/>
        </w:rPr>
        <w:t>is</w:t>
      </w:r>
      <w:r w:rsidRPr="00971DAC">
        <w:rPr>
          <w:spacing w:val="-14"/>
          <w:sz w:val="20"/>
        </w:rPr>
        <w:t xml:space="preserve"> </w:t>
      </w:r>
      <w:r w:rsidRPr="00971DAC">
        <w:rPr>
          <w:sz w:val="20"/>
        </w:rPr>
        <w:t>ten</w:t>
      </w:r>
      <w:r w:rsidRPr="00971DAC">
        <w:rPr>
          <w:spacing w:val="-14"/>
          <w:sz w:val="20"/>
        </w:rPr>
        <w:t xml:space="preserve"> </w:t>
      </w:r>
      <w:r w:rsidRPr="00971DAC">
        <w:rPr>
          <w:sz w:val="20"/>
        </w:rPr>
        <w:t>(10)</w:t>
      </w:r>
      <w:r w:rsidRPr="00971DAC">
        <w:rPr>
          <w:spacing w:val="-14"/>
          <w:sz w:val="20"/>
        </w:rPr>
        <w:t xml:space="preserve"> </w:t>
      </w:r>
      <w:r w:rsidRPr="00971DAC">
        <w:rPr>
          <w:sz w:val="20"/>
        </w:rPr>
        <w:t>minutes</w:t>
      </w:r>
      <w:r w:rsidRPr="00971DAC">
        <w:rPr>
          <w:spacing w:val="-9"/>
          <w:sz w:val="20"/>
        </w:rPr>
        <w:t xml:space="preserve"> </w:t>
      </w:r>
      <w:r w:rsidRPr="00971DAC">
        <w:rPr>
          <w:sz w:val="20"/>
        </w:rPr>
        <w:t>once</w:t>
      </w:r>
      <w:r w:rsidRPr="00971DAC">
        <w:rPr>
          <w:spacing w:val="-13"/>
          <w:sz w:val="20"/>
        </w:rPr>
        <w:t xml:space="preserve"> </w:t>
      </w:r>
      <w:r w:rsidRPr="00971DAC">
        <w:rPr>
          <w:sz w:val="20"/>
        </w:rPr>
        <w:t>the</w:t>
      </w:r>
      <w:r w:rsidRPr="00971DAC">
        <w:rPr>
          <w:spacing w:val="-10"/>
          <w:sz w:val="20"/>
        </w:rPr>
        <w:t xml:space="preserve"> </w:t>
      </w:r>
      <w:r w:rsidRPr="00971DAC">
        <w:rPr>
          <w:sz w:val="20"/>
        </w:rPr>
        <w:t>lead</w:t>
      </w:r>
      <w:r w:rsidRPr="00971DAC">
        <w:rPr>
          <w:spacing w:val="-13"/>
          <w:sz w:val="20"/>
        </w:rPr>
        <w:t xml:space="preserve"> </w:t>
      </w:r>
      <w:r w:rsidRPr="00971DAC">
        <w:rPr>
          <w:sz w:val="20"/>
        </w:rPr>
        <w:t>is</w:t>
      </w:r>
      <w:r w:rsidRPr="00971DAC">
        <w:rPr>
          <w:spacing w:val="-11"/>
          <w:sz w:val="20"/>
        </w:rPr>
        <w:t xml:space="preserve"> </w:t>
      </w:r>
      <w:r w:rsidRPr="00971DAC">
        <w:rPr>
          <w:sz w:val="20"/>
        </w:rPr>
        <w:t>removed</w:t>
      </w:r>
      <w:r w:rsidRPr="00971DAC">
        <w:rPr>
          <w:spacing w:val="-10"/>
          <w:sz w:val="20"/>
        </w:rPr>
        <w:t xml:space="preserve"> </w:t>
      </w:r>
      <w:r w:rsidRPr="00971DAC">
        <w:rPr>
          <w:sz w:val="20"/>
        </w:rPr>
        <w:t>with</w:t>
      </w:r>
      <w:r w:rsidRPr="00971DAC">
        <w:rPr>
          <w:spacing w:val="-13"/>
          <w:sz w:val="20"/>
        </w:rPr>
        <w:t xml:space="preserve"> </w:t>
      </w:r>
      <w:r w:rsidRPr="00971DAC">
        <w:rPr>
          <w:sz w:val="20"/>
        </w:rPr>
        <w:t>no</w:t>
      </w:r>
      <w:r w:rsidRPr="00971DAC">
        <w:rPr>
          <w:spacing w:val="-13"/>
          <w:sz w:val="20"/>
        </w:rPr>
        <w:t xml:space="preserve"> </w:t>
      </w:r>
      <w:r w:rsidRPr="00971DAC">
        <w:rPr>
          <w:sz w:val="20"/>
        </w:rPr>
        <w:t>minimum</w:t>
      </w:r>
      <w:r w:rsidRPr="00971DAC">
        <w:rPr>
          <w:spacing w:val="-8"/>
          <w:sz w:val="20"/>
        </w:rPr>
        <w:t xml:space="preserve"> </w:t>
      </w:r>
      <w:r w:rsidRPr="00971DAC">
        <w:rPr>
          <w:sz w:val="20"/>
        </w:rPr>
        <w:t>time</w:t>
      </w:r>
      <w:r w:rsidRPr="00971DAC">
        <w:rPr>
          <w:spacing w:val="-13"/>
          <w:sz w:val="20"/>
        </w:rPr>
        <w:t xml:space="preserve"> </w:t>
      </w:r>
      <w:r w:rsidRPr="00971DAC">
        <w:rPr>
          <w:sz w:val="20"/>
        </w:rPr>
        <w:t>for</w:t>
      </w:r>
      <w:r w:rsidRPr="00971DAC">
        <w:rPr>
          <w:spacing w:val="-9"/>
          <w:sz w:val="20"/>
        </w:rPr>
        <w:t xml:space="preserve"> </w:t>
      </w:r>
      <w:r w:rsidRPr="00971DAC">
        <w:rPr>
          <w:sz w:val="20"/>
        </w:rPr>
        <w:t>completion.</w:t>
      </w:r>
      <w:r w:rsidRPr="00971DAC">
        <w:rPr>
          <w:spacing w:val="-12"/>
          <w:sz w:val="20"/>
        </w:rPr>
        <w:t xml:space="preserve"> </w:t>
      </w:r>
      <w:r w:rsidRPr="00971DAC">
        <w:rPr>
          <w:sz w:val="20"/>
        </w:rPr>
        <w:t>A</w:t>
      </w:r>
      <w:r w:rsidRPr="00971DAC">
        <w:rPr>
          <w:spacing w:val="-13"/>
          <w:sz w:val="20"/>
        </w:rPr>
        <w:t xml:space="preserve"> </w:t>
      </w:r>
      <w:r w:rsidRPr="00971DAC">
        <w:rPr>
          <w:sz w:val="20"/>
        </w:rPr>
        <w:t>dog must complete all Test elements within the allotted ten (10) minutes to qualify.</w:t>
      </w:r>
    </w:p>
    <w:p w14:paraId="6AD61381" w14:textId="77777777" w:rsidR="0000611A" w:rsidRPr="00971DAC" w:rsidRDefault="0000611A">
      <w:pPr>
        <w:pStyle w:val="BodyText"/>
      </w:pPr>
    </w:p>
    <w:p w14:paraId="31B72F1B" w14:textId="77777777" w:rsidR="0000611A" w:rsidRPr="00971DAC" w:rsidRDefault="0000611A">
      <w:pPr>
        <w:pStyle w:val="BodyText"/>
        <w:spacing w:before="2"/>
      </w:pPr>
    </w:p>
    <w:p w14:paraId="5B96E05F" w14:textId="77777777" w:rsidR="0000611A" w:rsidRPr="00971DAC" w:rsidRDefault="00000000">
      <w:pPr>
        <w:pStyle w:val="ListParagraph"/>
        <w:numPr>
          <w:ilvl w:val="2"/>
          <w:numId w:val="37"/>
        </w:numPr>
        <w:tabs>
          <w:tab w:val="left" w:pos="997"/>
          <w:tab w:val="left" w:pos="1000"/>
        </w:tabs>
        <w:spacing w:line="276" w:lineRule="auto"/>
        <w:ind w:left="1000" w:right="432"/>
        <w:jc w:val="both"/>
        <w:rPr>
          <w:sz w:val="20"/>
        </w:rPr>
      </w:pPr>
      <w:r w:rsidRPr="00971DAC">
        <w:rPr>
          <w:sz w:val="20"/>
        </w:rPr>
        <w:t>A</w:t>
      </w:r>
      <w:r w:rsidRPr="00971DAC">
        <w:rPr>
          <w:spacing w:val="-14"/>
          <w:sz w:val="20"/>
        </w:rPr>
        <w:t xml:space="preserve"> </w:t>
      </w:r>
      <w:r w:rsidRPr="00971DAC">
        <w:rPr>
          <w:sz w:val="20"/>
        </w:rPr>
        <w:t>dog</w:t>
      </w:r>
      <w:r w:rsidRPr="00971DAC">
        <w:rPr>
          <w:spacing w:val="-14"/>
          <w:sz w:val="20"/>
        </w:rPr>
        <w:t xml:space="preserve"> </w:t>
      </w:r>
      <w:r w:rsidRPr="00971DAC">
        <w:rPr>
          <w:sz w:val="20"/>
        </w:rPr>
        <w:t>is</w:t>
      </w:r>
      <w:r w:rsidRPr="00971DAC">
        <w:rPr>
          <w:spacing w:val="-14"/>
          <w:sz w:val="20"/>
        </w:rPr>
        <w:t xml:space="preserve"> </w:t>
      </w:r>
      <w:r w:rsidRPr="00971DAC">
        <w:rPr>
          <w:sz w:val="20"/>
        </w:rPr>
        <w:t>not</w:t>
      </w:r>
      <w:r w:rsidRPr="00971DAC">
        <w:rPr>
          <w:spacing w:val="-14"/>
          <w:sz w:val="20"/>
        </w:rPr>
        <w:t xml:space="preserve"> </w:t>
      </w:r>
      <w:r w:rsidRPr="00971DAC">
        <w:rPr>
          <w:sz w:val="20"/>
        </w:rPr>
        <w:t>required</w:t>
      </w:r>
      <w:r w:rsidRPr="00971DAC">
        <w:rPr>
          <w:spacing w:val="-12"/>
          <w:sz w:val="20"/>
        </w:rPr>
        <w:t xml:space="preserve"> </w:t>
      </w:r>
      <w:r w:rsidRPr="00971DAC">
        <w:rPr>
          <w:sz w:val="20"/>
        </w:rPr>
        <w:t>to</w:t>
      </w:r>
      <w:r w:rsidRPr="00971DAC">
        <w:rPr>
          <w:spacing w:val="-10"/>
          <w:sz w:val="20"/>
        </w:rPr>
        <w:t xml:space="preserve"> </w:t>
      </w:r>
      <w:r w:rsidRPr="00971DAC">
        <w:rPr>
          <w:sz w:val="20"/>
        </w:rPr>
        <w:t>work</w:t>
      </w:r>
      <w:r w:rsidRPr="00971DAC">
        <w:rPr>
          <w:spacing w:val="-6"/>
          <w:sz w:val="20"/>
        </w:rPr>
        <w:t xml:space="preserve"> </w:t>
      </w:r>
      <w:r w:rsidRPr="00971DAC">
        <w:rPr>
          <w:sz w:val="20"/>
        </w:rPr>
        <w:t>in</w:t>
      </w:r>
      <w:r w:rsidRPr="00971DAC">
        <w:rPr>
          <w:spacing w:val="-13"/>
          <w:sz w:val="20"/>
        </w:rPr>
        <w:t xml:space="preserve"> </w:t>
      </w:r>
      <w:r w:rsidRPr="00971DAC">
        <w:rPr>
          <w:sz w:val="20"/>
        </w:rPr>
        <w:t>a</w:t>
      </w:r>
      <w:r w:rsidRPr="00971DAC">
        <w:rPr>
          <w:spacing w:val="-10"/>
          <w:sz w:val="20"/>
        </w:rPr>
        <w:t xml:space="preserve"> </w:t>
      </w:r>
      <w:r w:rsidRPr="00971DAC">
        <w:rPr>
          <w:sz w:val="20"/>
        </w:rPr>
        <w:t>particular</w:t>
      </w:r>
      <w:r w:rsidRPr="00971DAC">
        <w:rPr>
          <w:spacing w:val="-12"/>
          <w:sz w:val="20"/>
        </w:rPr>
        <w:t xml:space="preserve"> </w:t>
      </w:r>
      <w:r w:rsidRPr="00971DAC">
        <w:rPr>
          <w:sz w:val="20"/>
        </w:rPr>
        <w:t>style</w:t>
      </w:r>
      <w:r w:rsidRPr="00971DAC">
        <w:rPr>
          <w:spacing w:val="-10"/>
          <w:sz w:val="20"/>
        </w:rPr>
        <w:t xml:space="preserve"> </w:t>
      </w:r>
      <w:r w:rsidRPr="00971DAC">
        <w:rPr>
          <w:sz w:val="20"/>
        </w:rPr>
        <w:t>of</w:t>
      </w:r>
      <w:r w:rsidRPr="00971DAC">
        <w:rPr>
          <w:spacing w:val="-10"/>
          <w:sz w:val="20"/>
        </w:rPr>
        <w:t xml:space="preserve"> </w:t>
      </w:r>
      <w:r w:rsidRPr="00971DAC">
        <w:rPr>
          <w:sz w:val="20"/>
        </w:rPr>
        <w:t>Herding</w:t>
      </w:r>
      <w:r w:rsidRPr="00971DAC">
        <w:rPr>
          <w:spacing w:val="-13"/>
          <w:sz w:val="20"/>
        </w:rPr>
        <w:t xml:space="preserve"> </w:t>
      </w:r>
      <w:r w:rsidRPr="00971DAC">
        <w:rPr>
          <w:sz w:val="20"/>
        </w:rPr>
        <w:t>according</w:t>
      </w:r>
      <w:r w:rsidRPr="00971DAC">
        <w:rPr>
          <w:spacing w:val="-8"/>
          <w:sz w:val="20"/>
        </w:rPr>
        <w:t xml:space="preserve"> </w:t>
      </w:r>
      <w:r w:rsidRPr="00971DAC">
        <w:rPr>
          <w:sz w:val="20"/>
        </w:rPr>
        <w:t>to</w:t>
      </w:r>
      <w:r w:rsidRPr="00971DAC">
        <w:rPr>
          <w:spacing w:val="-8"/>
          <w:sz w:val="20"/>
        </w:rPr>
        <w:t xml:space="preserve"> </w:t>
      </w:r>
      <w:r w:rsidRPr="00971DAC">
        <w:rPr>
          <w:sz w:val="20"/>
        </w:rPr>
        <w:t>its</w:t>
      </w:r>
      <w:r w:rsidRPr="00971DAC">
        <w:rPr>
          <w:spacing w:val="-9"/>
          <w:sz w:val="20"/>
        </w:rPr>
        <w:t xml:space="preserve"> </w:t>
      </w:r>
      <w:r w:rsidRPr="00971DAC">
        <w:rPr>
          <w:sz w:val="20"/>
        </w:rPr>
        <w:t>breed.</w:t>
      </w:r>
      <w:r w:rsidRPr="00971DAC">
        <w:rPr>
          <w:spacing w:val="-8"/>
          <w:sz w:val="20"/>
        </w:rPr>
        <w:t xml:space="preserve"> </w:t>
      </w:r>
      <w:r w:rsidRPr="00971DAC">
        <w:rPr>
          <w:sz w:val="20"/>
        </w:rPr>
        <w:t>The</w:t>
      </w:r>
      <w:r w:rsidRPr="00971DAC">
        <w:rPr>
          <w:spacing w:val="-13"/>
          <w:sz w:val="20"/>
        </w:rPr>
        <w:t xml:space="preserve"> </w:t>
      </w:r>
      <w:r w:rsidRPr="00971DAC">
        <w:rPr>
          <w:sz w:val="20"/>
        </w:rPr>
        <w:t>entry</w:t>
      </w:r>
      <w:r w:rsidRPr="00971DAC">
        <w:rPr>
          <w:spacing w:val="-14"/>
          <w:sz w:val="20"/>
        </w:rPr>
        <w:t xml:space="preserve"> </w:t>
      </w:r>
      <w:r w:rsidRPr="00971DAC">
        <w:rPr>
          <w:sz w:val="20"/>
        </w:rPr>
        <w:t>form</w:t>
      </w:r>
      <w:r w:rsidRPr="00971DAC">
        <w:rPr>
          <w:spacing w:val="-10"/>
          <w:sz w:val="20"/>
        </w:rPr>
        <w:t xml:space="preserve"> </w:t>
      </w:r>
      <w:r w:rsidRPr="00971DAC">
        <w:rPr>
          <w:sz w:val="20"/>
        </w:rPr>
        <w:t>must be marked "Boundary" if the handler wishes the dog to be tested in a boundary situation.</w:t>
      </w:r>
    </w:p>
    <w:p w14:paraId="462A73E1" w14:textId="77777777" w:rsidR="0000611A" w:rsidRPr="00971DAC" w:rsidRDefault="0000611A">
      <w:pPr>
        <w:pStyle w:val="BodyText"/>
      </w:pPr>
    </w:p>
    <w:p w14:paraId="65AC50A2" w14:textId="77777777" w:rsidR="0000611A" w:rsidRPr="00971DAC" w:rsidRDefault="0000611A">
      <w:pPr>
        <w:pStyle w:val="BodyText"/>
      </w:pPr>
    </w:p>
    <w:p w14:paraId="1E9E4526" w14:textId="77777777" w:rsidR="0000611A" w:rsidRPr="00971DAC" w:rsidRDefault="0000611A">
      <w:pPr>
        <w:pStyle w:val="BodyText"/>
      </w:pPr>
    </w:p>
    <w:p w14:paraId="38CF84AB" w14:textId="77777777" w:rsidR="0000611A" w:rsidRPr="00971DAC" w:rsidRDefault="00000000">
      <w:pPr>
        <w:pStyle w:val="ListParagraph"/>
        <w:numPr>
          <w:ilvl w:val="2"/>
          <w:numId w:val="37"/>
        </w:numPr>
        <w:tabs>
          <w:tab w:val="left" w:pos="997"/>
          <w:tab w:val="left" w:pos="1000"/>
        </w:tabs>
        <w:spacing w:line="276" w:lineRule="auto"/>
        <w:ind w:left="1000" w:right="463"/>
        <w:jc w:val="both"/>
        <w:rPr>
          <w:sz w:val="20"/>
        </w:rPr>
      </w:pPr>
      <w:r w:rsidRPr="00971DAC">
        <w:rPr>
          <w:sz w:val="20"/>
        </w:rPr>
        <w:t>A</w:t>
      </w:r>
      <w:r w:rsidRPr="00971DAC">
        <w:rPr>
          <w:spacing w:val="-4"/>
          <w:sz w:val="20"/>
        </w:rPr>
        <w:t xml:space="preserve"> </w:t>
      </w:r>
      <w:r w:rsidRPr="00971DAC">
        <w:rPr>
          <w:sz w:val="20"/>
        </w:rPr>
        <w:t>handler</w:t>
      </w:r>
      <w:r w:rsidRPr="00971DAC">
        <w:rPr>
          <w:spacing w:val="-2"/>
          <w:sz w:val="20"/>
        </w:rPr>
        <w:t xml:space="preserve"> </w:t>
      </w:r>
      <w:r w:rsidRPr="00971DAC">
        <w:rPr>
          <w:sz w:val="20"/>
        </w:rPr>
        <w:t>may not</w:t>
      </w:r>
      <w:r w:rsidRPr="00971DAC">
        <w:rPr>
          <w:spacing w:val="-1"/>
          <w:sz w:val="20"/>
        </w:rPr>
        <w:t xml:space="preserve"> </w:t>
      </w:r>
      <w:r w:rsidRPr="00971DAC">
        <w:rPr>
          <w:sz w:val="20"/>
        </w:rPr>
        <w:t>excessively</w:t>
      </w:r>
      <w:r w:rsidRPr="00971DAC">
        <w:rPr>
          <w:spacing w:val="-1"/>
          <w:sz w:val="20"/>
        </w:rPr>
        <w:t xml:space="preserve"> </w:t>
      </w:r>
      <w:r w:rsidRPr="00971DAC">
        <w:rPr>
          <w:sz w:val="20"/>
        </w:rPr>
        <w:t>touch</w:t>
      </w:r>
      <w:r w:rsidRPr="00971DAC">
        <w:rPr>
          <w:spacing w:val="-3"/>
          <w:sz w:val="20"/>
        </w:rPr>
        <w:t xml:space="preserve"> </w:t>
      </w:r>
      <w:r w:rsidRPr="00971DAC">
        <w:rPr>
          <w:sz w:val="20"/>
        </w:rPr>
        <w:t>or correct</w:t>
      </w:r>
      <w:r w:rsidRPr="00971DAC">
        <w:rPr>
          <w:spacing w:val="-3"/>
          <w:sz w:val="20"/>
        </w:rPr>
        <w:t xml:space="preserve"> </w:t>
      </w:r>
      <w:r w:rsidRPr="00971DAC">
        <w:rPr>
          <w:sz w:val="20"/>
        </w:rPr>
        <w:t>the</w:t>
      </w:r>
      <w:r w:rsidRPr="00971DAC">
        <w:rPr>
          <w:spacing w:val="-3"/>
          <w:sz w:val="20"/>
        </w:rPr>
        <w:t xml:space="preserve"> </w:t>
      </w:r>
      <w:r w:rsidRPr="00971DAC">
        <w:rPr>
          <w:sz w:val="20"/>
        </w:rPr>
        <w:t>dog once</w:t>
      </w:r>
      <w:r w:rsidRPr="00971DAC">
        <w:rPr>
          <w:spacing w:val="-3"/>
          <w:sz w:val="20"/>
        </w:rPr>
        <w:t xml:space="preserve"> </w:t>
      </w:r>
      <w:r w:rsidRPr="00971DAC">
        <w:rPr>
          <w:sz w:val="20"/>
        </w:rPr>
        <w:t>the</w:t>
      </w:r>
      <w:r w:rsidRPr="00971DAC">
        <w:rPr>
          <w:spacing w:val="-3"/>
          <w:sz w:val="20"/>
        </w:rPr>
        <w:t xml:space="preserve"> </w:t>
      </w:r>
      <w:r w:rsidRPr="00971DAC">
        <w:rPr>
          <w:sz w:val="20"/>
        </w:rPr>
        <w:t>stock</w:t>
      </w:r>
      <w:r w:rsidRPr="00971DAC">
        <w:rPr>
          <w:spacing w:val="-2"/>
          <w:sz w:val="20"/>
        </w:rPr>
        <w:t xml:space="preserve"> </w:t>
      </w:r>
      <w:r w:rsidRPr="00971DAC">
        <w:rPr>
          <w:sz w:val="20"/>
        </w:rPr>
        <w:t>begins</w:t>
      </w:r>
      <w:r w:rsidRPr="00971DAC">
        <w:rPr>
          <w:spacing w:val="-2"/>
          <w:sz w:val="20"/>
        </w:rPr>
        <w:t xml:space="preserve"> </w:t>
      </w:r>
      <w:r w:rsidRPr="00971DAC">
        <w:rPr>
          <w:sz w:val="20"/>
        </w:rPr>
        <w:t>moving.</w:t>
      </w:r>
      <w:r w:rsidRPr="00971DAC">
        <w:rPr>
          <w:spacing w:val="-1"/>
          <w:sz w:val="20"/>
        </w:rPr>
        <w:t xml:space="preserve"> </w:t>
      </w:r>
      <w:r w:rsidRPr="00971DAC">
        <w:rPr>
          <w:sz w:val="20"/>
        </w:rPr>
        <w:t>The</w:t>
      </w:r>
      <w:r w:rsidRPr="00971DAC">
        <w:rPr>
          <w:spacing w:val="-1"/>
          <w:sz w:val="20"/>
        </w:rPr>
        <w:t xml:space="preserve"> </w:t>
      </w:r>
      <w:r w:rsidRPr="00971DAC">
        <w:rPr>
          <w:sz w:val="20"/>
        </w:rPr>
        <w:t>dog</w:t>
      </w:r>
      <w:r w:rsidRPr="00971DAC">
        <w:rPr>
          <w:spacing w:val="-1"/>
          <w:sz w:val="20"/>
        </w:rPr>
        <w:t xml:space="preserve"> </w:t>
      </w:r>
      <w:r w:rsidRPr="00971DAC">
        <w:rPr>
          <w:sz w:val="20"/>
        </w:rPr>
        <w:t>must respond in a reasonably prompt manner without threatening actions or movements by the handler.</w:t>
      </w:r>
    </w:p>
    <w:p w14:paraId="0C216100" w14:textId="77777777" w:rsidR="0000611A" w:rsidRPr="00971DAC" w:rsidRDefault="0000611A">
      <w:pPr>
        <w:pStyle w:val="BodyText"/>
        <w:spacing w:before="196"/>
      </w:pPr>
    </w:p>
    <w:p w14:paraId="7792FE69" w14:textId="77777777" w:rsidR="0000611A" w:rsidRDefault="00000000">
      <w:pPr>
        <w:pStyle w:val="ListParagraph"/>
        <w:numPr>
          <w:ilvl w:val="2"/>
          <w:numId w:val="37"/>
        </w:numPr>
        <w:tabs>
          <w:tab w:val="left" w:pos="998"/>
          <w:tab w:val="left" w:pos="1000"/>
        </w:tabs>
        <w:spacing w:before="1" w:line="276" w:lineRule="auto"/>
        <w:ind w:left="1000" w:right="534" w:hanging="722"/>
        <w:jc w:val="both"/>
        <w:rPr>
          <w:sz w:val="20"/>
        </w:rPr>
      </w:pPr>
      <w:r w:rsidRPr="00971DAC">
        <w:rPr>
          <w:sz w:val="20"/>
        </w:rPr>
        <w:t>A</w:t>
      </w:r>
      <w:r w:rsidRPr="00971DAC">
        <w:rPr>
          <w:spacing w:val="-3"/>
          <w:sz w:val="20"/>
        </w:rPr>
        <w:t xml:space="preserve"> </w:t>
      </w:r>
      <w:r w:rsidRPr="00971DAC">
        <w:rPr>
          <w:sz w:val="20"/>
        </w:rPr>
        <w:t>minimum</w:t>
      </w:r>
      <w:r w:rsidRPr="00971DAC">
        <w:rPr>
          <w:spacing w:val="-2"/>
          <w:sz w:val="20"/>
        </w:rPr>
        <w:t xml:space="preserve"> </w:t>
      </w:r>
      <w:r w:rsidRPr="00971DAC">
        <w:rPr>
          <w:sz w:val="20"/>
        </w:rPr>
        <w:t>of 10</w:t>
      </w:r>
      <w:r w:rsidRPr="00971DAC">
        <w:rPr>
          <w:spacing w:val="-2"/>
          <w:sz w:val="20"/>
        </w:rPr>
        <w:t xml:space="preserve"> </w:t>
      </w:r>
      <w:r w:rsidRPr="00971DAC">
        <w:rPr>
          <w:sz w:val="20"/>
        </w:rPr>
        <w:t>sheep may</w:t>
      </w:r>
      <w:r w:rsidRPr="00971DAC">
        <w:rPr>
          <w:spacing w:val="-1"/>
          <w:sz w:val="20"/>
        </w:rPr>
        <w:t xml:space="preserve"> </w:t>
      </w:r>
      <w:r w:rsidRPr="00971DAC">
        <w:rPr>
          <w:sz w:val="20"/>
        </w:rPr>
        <w:t>be</w:t>
      </w:r>
      <w:r w:rsidRPr="00971DAC">
        <w:rPr>
          <w:spacing w:val="-5"/>
          <w:sz w:val="20"/>
        </w:rPr>
        <w:t xml:space="preserve"> </w:t>
      </w:r>
      <w:r w:rsidRPr="00971DAC">
        <w:rPr>
          <w:sz w:val="20"/>
        </w:rPr>
        <w:t>used</w:t>
      </w:r>
      <w:r w:rsidRPr="00971DAC">
        <w:rPr>
          <w:spacing w:val="-2"/>
          <w:sz w:val="20"/>
        </w:rPr>
        <w:t xml:space="preserve"> </w:t>
      </w:r>
      <w:r w:rsidRPr="00971DAC">
        <w:rPr>
          <w:sz w:val="20"/>
        </w:rPr>
        <w:t>for Boundary</w:t>
      </w:r>
      <w:r w:rsidRPr="00971DAC">
        <w:rPr>
          <w:spacing w:val="-1"/>
          <w:sz w:val="20"/>
        </w:rPr>
        <w:t xml:space="preserve"> </w:t>
      </w:r>
      <w:r w:rsidRPr="00971DAC">
        <w:rPr>
          <w:sz w:val="20"/>
        </w:rPr>
        <w:t>Tests.</w:t>
      </w:r>
      <w:r w:rsidRPr="00971DAC">
        <w:rPr>
          <w:spacing w:val="-4"/>
          <w:sz w:val="20"/>
        </w:rPr>
        <w:t xml:space="preserve"> </w:t>
      </w:r>
      <w:r w:rsidRPr="00971DAC">
        <w:rPr>
          <w:sz w:val="20"/>
        </w:rPr>
        <w:t>Other</w:t>
      </w:r>
      <w:r w:rsidRPr="00971DAC">
        <w:rPr>
          <w:spacing w:val="-1"/>
          <w:sz w:val="20"/>
        </w:rPr>
        <w:t xml:space="preserve"> </w:t>
      </w:r>
      <w:r w:rsidRPr="00971DAC">
        <w:rPr>
          <w:sz w:val="20"/>
        </w:rPr>
        <w:t>stock</w:t>
      </w:r>
      <w:r w:rsidRPr="00971DAC">
        <w:rPr>
          <w:spacing w:val="-1"/>
          <w:sz w:val="20"/>
        </w:rPr>
        <w:t xml:space="preserve"> </w:t>
      </w:r>
      <w:r w:rsidRPr="00971DAC">
        <w:rPr>
          <w:sz w:val="20"/>
        </w:rPr>
        <w:t>requirements</w:t>
      </w:r>
      <w:r w:rsidRPr="00971DAC">
        <w:rPr>
          <w:spacing w:val="-1"/>
          <w:sz w:val="20"/>
        </w:rPr>
        <w:t xml:space="preserve"> </w:t>
      </w:r>
      <w:r w:rsidRPr="00971DAC">
        <w:rPr>
          <w:sz w:val="20"/>
        </w:rPr>
        <w:t>are</w:t>
      </w:r>
      <w:r w:rsidRPr="00971DAC">
        <w:rPr>
          <w:spacing w:val="-2"/>
          <w:sz w:val="20"/>
        </w:rPr>
        <w:t xml:space="preserve"> </w:t>
      </w:r>
      <w:r w:rsidRPr="00971DAC">
        <w:rPr>
          <w:sz w:val="20"/>
        </w:rPr>
        <w:t>as</w:t>
      </w:r>
      <w:r w:rsidRPr="00971DAC">
        <w:rPr>
          <w:spacing w:val="-1"/>
          <w:sz w:val="20"/>
        </w:rPr>
        <w:t xml:space="preserve"> </w:t>
      </w:r>
      <w:r w:rsidRPr="00971DAC">
        <w:rPr>
          <w:sz w:val="20"/>
        </w:rPr>
        <w:t>stated</w:t>
      </w:r>
      <w:r w:rsidRPr="00971DAC">
        <w:rPr>
          <w:spacing w:val="-2"/>
          <w:sz w:val="20"/>
        </w:rPr>
        <w:t xml:space="preserve"> </w:t>
      </w:r>
      <w:r w:rsidRPr="00971DAC">
        <w:rPr>
          <w:sz w:val="20"/>
        </w:rPr>
        <w:t>in Chapter 2, Section 10 of these Regulations.</w:t>
      </w:r>
    </w:p>
    <w:p w14:paraId="78855279" w14:textId="77777777" w:rsidR="00773C50" w:rsidRPr="00773C50" w:rsidRDefault="00773C50" w:rsidP="00773C50">
      <w:pPr>
        <w:pStyle w:val="ListParagraph"/>
        <w:rPr>
          <w:sz w:val="20"/>
        </w:rPr>
      </w:pPr>
    </w:p>
    <w:p w14:paraId="4CE94B23" w14:textId="2CF4572E" w:rsidR="00631BF4" w:rsidRDefault="00631BF4" w:rsidP="00631BF4">
      <w:pPr>
        <w:tabs>
          <w:tab w:val="left" w:pos="998"/>
          <w:tab w:val="left" w:pos="1000"/>
        </w:tabs>
        <w:spacing w:before="1" w:line="276" w:lineRule="auto"/>
        <w:ind w:left="284" w:right="534"/>
        <w:jc w:val="both"/>
        <w:rPr>
          <w:strike/>
          <w:color w:val="0070C0"/>
          <w:sz w:val="20"/>
        </w:rPr>
      </w:pPr>
      <w:r>
        <w:rPr>
          <w:color w:val="0070C0"/>
          <w:sz w:val="20"/>
        </w:rPr>
        <w:t>(</w:t>
      </w:r>
      <w:r w:rsidR="00773C50">
        <w:rPr>
          <w:color w:val="0070C0"/>
          <w:sz w:val="20"/>
        </w:rPr>
        <w:t>SA</w:t>
      </w:r>
      <w:r>
        <w:rPr>
          <w:color w:val="0070C0"/>
          <w:sz w:val="20"/>
        </w:rPr>
        <w:t>)</w:t>
      </w:r>
      <w:r w:rsidR="00773C50">
        <w:rPr>
          <w:color w:val="0070C0"/>
          <w:sz w:val="20"/>
        </w:rPr>
        <w:t xml:space="preserve"> Proposed Changes – </w:t>
      </w:r>
      <w:r w:rsidR="00773C50" w:rsidRPr="00631BF4">
        <w:rPr>
          <w:color w:val="0070C0"/>
          <w:sz w:val="20"/>
        </w:rPr>
        <w:t>3.11.4</w:t>
      </w:r>
    </w:p>
    <w:p w14:paraId="27801A7F" w14:textId="069CEAD3" w:rsidR="00773C50" w:rsidRDefault="00773C50" w:rsidP="00631BF4">
      <w:pPr>
        <w:tabs>
          <w:tab w:val="left" w:pos="998"/>
          <w:tab w:val="left" w:pos="1000"/>
        </w:tabs>
        <w:spacing w:before="1" w:line="276" w:lineRule="auto"/>
        <w:ind w:left="284" w:right="534"/>
        <w:jc w:val="both"/>
        <w:rPr>
          <w:color w:val="0070C0"/>
          <w:sz w:val="20"/>
        </w:rPr>
      </w:pPr>
      <w:r w:rsidRPr="00773C50">
        <w:rPr>
          <w:strike/>
          <w:color w:val="0070C0"/>
          <w:sz w:val="20"/>
        </w:rPr>
        <w:t>A</w:t>
      </w:r>
      <w:r w:rsidRPr="00773C50">
        <w:rPr>
          <w:strike/>
          <w:color w:val="0070C0"/>
          <w:spacing w:val="-3"/>
          <w:sz w:val="20"/>
        </w:rPr>
        <w:t xml:space="preserve"> </w:t>
      </w:r>
      <w:r w:rsidRPr="00773C50">
        <w:rPr>
          <w:strike/>
          <w:color w:val="0070C0"/>
          <w:sz w:val="20"/>
        </w:rPr>
        <w:t>minimum</w:t>
      </w:r>
      <w:r w:rsidRPr="00773C50">
        <w:rPr>
          <w:strike/>
          <w:color w:val="0070C0"/>
          <w:spacing w:val="-2"/>
          <w:sz w:val="20"/>
        </w:rPr>
        <w:t xml:space="preserve"> </w:t>
      </w:r>
      <w:r w:rsidRPr="00773C50">
        <w:rPr>
          <w:strike/>
          <w:color w:val="0070C0"/>
          <w:sz w:val="20"/>
        </w:rPr>
        <w:t>of 10</w:t>
      </w:r>
      <w:r w:rsidRPr="00773C50">
        <w:rPr>
          <w:strike/>
          <w:color w:val="0070C0"/>
          <w:spacing w:val="-2"/>
          <w:sz w:val="20"/>
        </w:rPr>
        <w:t xml:space="preserve"> </w:t>
      </w:r>
      <w:r w:rsidRPr="00773C50">
        <w:rPr>
          <w:strike/>
          <w:color w:val="0070C0"/>
          <w:sz w:val="20"/>
        </w:rPr>
        <w:t>sheep may</w:t>
      </w:r>
      <w:r w:rsidRPr="00773C50">
        <w:rPr>
          <w:strike/>
          <w:color w:val="0070C0"/>
          <w:spacing w:val="-1"/>
          <w:sz w:val="20"/>
        </w:rPr>
        <w:t xml:space="preserve"> </w:t>
      </w:r>
      <w:r w:rsidRPr="00773C50">
        <w:rPr>
          <w:strike/>
          <w:color w:val="0070C0"/>
          <w:sz w:val="20"/>
        </w:rPr>
        <w:t>be</w:t>
      </w:r>
      <w:r w:rsidRPr="00773C50">
        <w:rPr>
          <w:strike/>
          <w:color w:val="0070C0"/>
          <w:spacing w:val="-5"/>
          <w:sz w:val="20"/>
        </w:rPr>
        <w:t xml:space="preserve"> </w:t>
      </w:r>
      <w:r w:rsidRPr="00773C50">
        <w:rPr>
          <w:strike/>
          <w:color w:val="0070C0"/>
          <w:sz w:val="20"/>
        </w:rPr>
        <w:t>used</w:t>
      </w:r>
      <w:r w:rsidRPr="00773C50">
        <w:rPr>
          <w:strike/>
          <w:color w:val="0070C0"/>
          <w:spacing w:val="-2"/>
          <w:sz w:val="20"/>
        </w:rPr>
        <w:t xml:space="preserve"> </w:t>
      </w:r>
      <w:r w:rsidRPr="00773C50">
        <w:rPr>
          <w:strike/>
          <w:color w:val="0070C0"/>
          <w:sz w:val="20"/>
        </w:rPr>
        <w:t>for Boundary</w:t>
      </w:r>
      <w:r w:rsidRPr="00773C50">
        <w:rPr>
          <w:strike/>
          <w:color w:val="0070C0"/>
          <w:spacing w:val="-1"/>
          <w:sz w:val="20"/>
        </w:rPr>
        <w:t xml:space="preserve"> </w:t>
      </w:r>
      <w:r w:rsidRPr="00773C50">
        <w:rPr>
          <w:strike/>
          <w:color w:val="0070C0"/>
          <w:sz w:val="20"/>
        </w:rPr>
        <w:t>Tests.</w:t>
      </w:r>
      <w:r w:rsidRPr="00773C50">
        <w:rPr>
          <w:strike/>
          <w:color w:val="0070C0"/>
          <w:spacing w:val="-4"/>
          <w:sz w:val="20"/>
        </w:rPr>
        <w:t xml:space="preserve"> </w:t>
      </w:r>
      <w:r w:rsidRPr="00773C50">
        <w:rPr>
          <w:strike/>
          <w:color w:val="0070C0"/>
          <w:sz w:val="20"/>
        </w:rPr>
        <w:t>Other</w:t>
      </w:r>
      <w:r w:rsidRPr="00773C50">
        <w:rPr>
          <w:strike/>
          <w:color w:val="0070C0"/>
          <w:spacing w:val="-1"/>
          <w:sz w:val="20"/>
        </w:rPr>
        <w:t xml:space="preserve"> </w:t>
      </w:r>
      <w:r w:rsidRPr="00773C50">
        <w:rPr>
          <w:strike/>
          <w:color w:val="0070C0"/>
          <w:sz w:val="20"/>
        </w:rPr>
        <w:t>stock</w:t>
      </w:r>
      <w:r w:rsidRPr="00773C50">
        <w:rPr>
          <w:strike/>
          <w:color w:val="0070C0"/>
          <w:spacing w:val="-1"/>
          <w:sz w:val="20"/>
        </w:rPr>
        <w:t xml:space="preserve"> </w:t>
      </w:r>
      <w:r w:rsidRPr="00773C50">
        <w:rPr>
          <w:strike/>
          <w:color w:val="0070C0"/>
          <w:sz w:val="20"/>
        </w:rPr>
        <w:t>requirements</w:t>
      </w:r>
      <w:r w:rsidRPr="00773C50">
        <w:rPr>
          <w:strike/>
          <w:color w:val="0070C0"/>
          <w:spacing w:val="-1"/>
          <w:sz w:val="20"/>
        </w:rPr>
        <w:t xml:space="preserve"> </w:t>
      </w:r>
      <w:r w:rsidRPr="00773C50">
        <w:rPr>
          <w:strike/>
          <w:color w:val="0070C0"/>
          <w:sz w:val="20"/>
        </w:rPr>
        <w:t>are</w:t>
      </w:r>
      <w:r w:rsidRPr="00773C50">
        <w:rPr>
          <w:strike/>
          <w:color w:val="0070C0"/>
          <w:spacing w:val="-2"/>
          <w:sz w:val="20"/>
        </w:rPr>
        <w:t xml:space="preserve"> </w:t>
      </w:r>
      <w:r w:rsidRPr="00773C50">
        <w:rPr>
          <w:strike/>
          <w:color w:val="0070C0"/>
          <w:sz w:val="20"/>
        </w:rPr>
        <w:t>as</w:t>
      </w:r>
      <w:r w:rsidRPr="00773C50">
        <w:rPr>
          <w:strike/>
          <w:color w:val="0070C0"/>
          <w:spacing w:val="-1"/>
          <w:sz w:val="20"/>
        </w:rPr>
        <w:t xml:space="preserve"> </w:t>
      </w:r>
      <w:r w:rsidRPr="00773C50">
        <w:rPr>
          <w:strike/>
          <w:color w:val="0070C0"/>
          <w:sz w:val="20"/>
        </w:rPr>
        <w:t>stated</w:t>
      </w:r>
      <w:r w:rsidRPr="00773C50">
        <w:rPr>
          <w:strike/>
          <w:color w:val="0070C0"/>
          <w:spacing w:val="-2"/>
          <w:sz w:val="20"/>
        </w:rPr>
        <w:t xml:space="preserve"> </w:t>
      </w:r>
      <w:r w:rsidRPr="00773C50">
        <w:rPr>
          <w:strike/>
          <w:color w:val="0070C0"/>
          <w:sz w:val="20"/>
        </w:rPr>
        <w:t>in Chapter 2, Section 10 of these Regulations.</w:t>
      </w:r>
    </w:p>
    <w:p w14:paraId="0891179A" w14:textId="77777777" w:rsidR="00631BF4" w:rsidRDefault="00631BF4" w:rsidP="00631BF4">
      <w:pPr>
        <w:tabs>
          <w:tab w:val="left" w:pos="998"/>
          <w:tab w:val="left" w:pos="1000"/>
        </w:tabs>
        <w:spacing w:before="1" w:line="276" w:lineRule="auto"/>
        <w:ind w:left="284" w:right="534"/>
        <w:jc w:val="both"/>
        <w:rPr>
          <w:color w:val="EE0000"/>
          <w:sz w:val="20"/>
        </w:rPr>
      </w:pPr>
      <w:r>
        <w:rPr>
          <w:color w:val="EE0000"/>
          <w:sz w:val="20"/>
        </w:rPr>
        <w:t>(</w:t>
      </w:r>
      <w:r w:rsidR="00773C50">
        <w:rPr>
          <w:color w:val="EE0000"/>
          <w:sz w:val="20"/>
        </w:rPr>
        <w:t>SA</w:t>
      </w:r>
      <w:r>
        <w:rPr>
          <w:color w:val="EE0000"/>
          <w:sz w:val="20"/>
        </w:rPr>
        <w:t>)</w:t>
      </w:r>
      <w:r w:rsidR="00773C50">
        <w:rPr>
          <w:color w:val="EE0000"/>
          <w:sz w:val="20"/>
        </w:rPr>
        <w:t xml:space="preserve"> Rationale</w:t>
      </w:r>
      <w:r>
        <w:rPr>
          <w:color w:val="EE0000"/>
          <w:sz w:val="20"/>
        </w:rPr>
        <w:t xml:space="preserve"> 3.11.4</w:t>
      </w:r>
    </w:p>
    <w:p w14:paraId="1280E2C7" w14:textId="414311CA" w:rsidR="00773C50" w:rsidRDefault="00773C50" w:rsidP="00631BF4">
      <w:pPr>
        <w:tabs>
          <w:tab w:val="left" w:pos="998"/>
          <w:tab w:val="left" w:pos="1000"/>
        </w:tabs>
        <w:spacing w:before="1" w:line="276" w:lineRule="auto"/>
        <w:ind w:left="284" w:right="534"/>
        <w:jc w:val="both"/>
        <w:rPr>
          <w:color w:val="EE0000"/>
          <w:sz w:val="20"/>
        </w:rPr>
      </w:pPr>
      <w:r>
        <w:rPr>
          <w:color w:val="EE0000"/>
          <w:sz w:val="20"/>
        </w:rPr>
        <w:t>Remove this section and put under boundary requirements</w:t>
      </w:r>
    </w:p>
    <w:p w14:paraId="7AADE1D8" w14:textId="026EA1E4" w:rsidR="00631BF4" w:rsidRPr="00631BF4" w:rsidRDefault="00631BF4" w:rsidP="00631BF4">
      <w:pPr>
        <w:tabs>
          <w:tab w:val="left" w:pos="998"/>
          <w:tab w:val="left" w:pos="1000"/>
        </w:tabs>
        <w:spacing w:before="1" w:line="276" w:lineRule="auto"/>
        <w:ind w:left="284" w:right="534"/>
        <w:jc w:val="both"/>
        <w:rPr>
          <w:sz w:val="20"/>
        </w:rPr>
      </w:pPr>
      <w:r w:rsidRPr="00631BF4">
        <w:rPr>
          <w:sz w:val="20"/>
        </w:rPr>
        <w:t>Comments: ……………………………………………………………………………………………………………….</w:t>
      </w:r>
    </w:p>
    <w:p w14:paraId="5D36F1F0" w14:textId="77777777" w:rsidR="0000611A" w:rsidRPr="00971DAC" w:rsidRDefault="0000611A">
      <w:pPr>
        <w:pStyle w:val="BodyText"/>
      </w:pPr>
    </w:p>
    <w:p w14:paraId="49EB83B2" w14:textId="4C789B14" w:rsidR="0000611A" w:rsidRPr="00971DAC" w:rsidRDefault="00000000">
      <w:pPr>
        <w:pStyle w:val="ListParagraph"/>
        <w:numPr>
          <w:ilvl w:val="2"/>
          <w:numId w:val="37"/>
        </w:numPr>
        <w:tabs>
          <w:tab w:val="left" w:pos="997"/>
          <w:tab w:val="left" w:pos="1000"/>
        </w:tabs>
        <w:spacing w:line="276" w:lineRule="auto"/>
        <w:ind w:left="1000" w:right="426"/>
        <w:jc w:val="both"/>
        <w:rPr>
          <w:sz w:val="20"/>
        </w:rPr>
      </w:pPr>
      <w:r w:rsidRPr="00971DAC">
        <w:rPr>
          <w:sz w:val="20"/>
        </w:rPr>
        <w:t>The</w:t>
      </w:r>
      <w:r w:rsidRPr="00971DAC">
        <w:rPr>
          <w:spacing w:val="-13"/>
          <w:sz w:val="20"/>
        </w:rPr>
        <w:t xml:space="preserve"> </w:t>
      </w:r>
      <w:r w:rsidRPr="00971DAC">
        <w:rPr>
          <w:sz w:val="20"/>
        </w:rPr>
        <w:t>Judge</w:t>
      </w:r>
      <w:r w:rsidRPr="00971DAC">
        <w:rPr>
          <w:spacing w:val="-6"/>
          <w:sz w:val="20"/>
        </w:rPr>
        <w:t xml:space="preserve"> </w:t>
      </w:r>
      <w:r w:rsidRPr="00971DAC">
        <w:rPr>
          <w:sz w:val="20"/>
        </w:rPr>
        <w:t>must</w:t>
      </w:r>
      <w:r w:rsidRPr="00971DAC">
        <w:rPr>
          <w:spacing w:val="-10"/>
          <w:sz w:val="20"/>
        </w:rPr>
        <w:t xml:space="preserve"> </w:t>
      </w:r>
      <w:r w:rsidRPr="00971DAC">
        <w:rPr>
          <w:sz w:val="20"/>
        </w:rPr>
        <w:t>observe</w:t>
      </w:r>
      <w:r w:rsidRPr="00971DAC">
        <w:rPr>
          <w:spacing w:val="-8"/>
          <w:sz w:val="20"/>
        </w:rPr>
        <w:t xml:space="preserve"> </w:t>
      </w:r>
      <w:r w:rsidRPr="00971DAC">
        <w:rPr>
          <w:sz w:val="20"/>
        </w:rPr>
        <w:t>the</w:t>
      </w:r>
      <w:r w:rsidRPr="00971DAC">
        <w:rPr>
          <w:spacing w:val="-10"/>
          <w:sz w:val="20"/>
        </w:rPr>
        <w:t xml:space="preserve"> </w:t>
      </w:r>
      <w:r w:rsidRPr="00971DAC">
        <w:rPr>
          <w:sz w:val="20"/>
        </w:rPr>
        <w:t>handler</w:t>
      </w:r>
      <w:r w:rsidRPr="00971DAC">
        <w:rPr>
          <w:spacing w:val="-4"/>
          <w:sz w:val="20"/>
        </w:rPr>
        <w:t xml:space="preserve"> </w:t>
      </w:r>
      <w:r w:rsidRPr="00971DAC">
        <w:rPr>
          <w:sz w:val="20"/>
        </w:rPr>
        <w:t>and</w:t>
      </w:r>
      <w:r w:rsidRPr="00971DAC">
        <w:rPr>
          <w:spacing w:val="-8"/>
          <w:sz w:val="20"/>
        </w:rPr>
        <w:t xml:space="preserve"> </w:t>
      </w:r>
      <w:r w:rsidRPr="00971DAC">
        <w:rPr>
          <w:sz w:val="20"/>
        </w:rPr>
        <w:t>the</w:t>
      </w:r>
      <w:r w:rsidRPr="00971DAC">
        <w:rPr>
          <w:spacing w:val="-8"/>
          <w:sz w:val="20"/>
        </w:rPr>
        <w:t xml:space="preserve"> </w:t>
      </w:r>
      <w:r w:rsidRPr="00971DAC">
        <w:rPr>
          <w:sz w:val="20"/>
        </w:rPr>
        <w:t>dog</w:t>
      </w:r>
      <w:r w:rsidRPr="00971DAC">
        <w:rPr>
          <w:spacing w:val="-6"/>
          <w:sz w:val="20"/>
        </w:rPr>
        <w:t xml:space="preserve"> </w:t>
      </w:r>
      <w:r w:rsidRPr="00971DAC">
        <w:rPr>
          <w:sz w:val="20"/>
        </w:rPr>
        <w:t>and</w:t>
      </w:r>
      <w:r w:rsidRPr="00971DAC">
        <w:rPr>
          <w:spacing w:val="-3"/>
          <w:sz w:val="20"/>
        </w:rPr>
        <w:t xml:space="preserve"> </w:t>
      </w:r>
      <w:r w:rsidRPr="00971DAC">
        <w:rPr>
          <w:sz w:val="20"/>
        </w:rPr>
        <w:t>may</w:t>
      </w:r>
      <w:r w:rsidRPr="00971DAC">
        <w:rPr>
          <w:spacing w:val="-9"/>
          <w:sz w:val="20"/>
        </w:rPr>
        <w:t xml:space="preserve"> </w:t>
      </w:r>
      <w:r w:rsidRPr="00971DAC">
        <w:rPr>
          <w:sz w:val="20"/>
        </w:rPr>
        <w:t>not</w:t>
      </w:r>
      <w:r w:rsidRPr="00971DAC">
        <w:rPr>
          <w:spacing w:val="-5"/>
          <w:sz w:val="20"/>
        </w:rPr>
        <w:t xml:space="preserve"> </w:t>
      </w:r>
      <w:r w:rsidRPr="00971DAC">
        <w:rPr>
          <w:sz w:val="20"/>
        </w:rPr>
        <w:t>physically</w:t>
      </w:r>
      <w:r w:rsidRPr="00971DAC">
        <w:rPr>
          <w:spacing w:val="-9"/>
          <w:sz w:val="20"/>
        </w:rPr>
        <w:t xml:space="preserve"> </w:t>
      </w:r>
      <w:r w:rsidRPr="00971DAC">
        <w:rPr>
          <w:sz w:val="20"/>
        </w:rPr>
        <w:t>assist</w:t>
      </w:r>
      <w:r w:rsidRPr="00971DAC">
        <w:rPr>
          <w:spacing w:val="-8"/>
          <w:sz w:val="20"/>
        </w:rPr>
        <w:t xml:space="preserve"> </w:t>
      </w:r>
      <w:r w:rsidRPr="00971DAC">
        <w:rPr>
          <w:sz w:val="20"/>
        </w:rPr>
        <w:t>the</w:t>
      </w:r>
      <w:r w:rsidRPr="00971DAC">
        <w:rPr>
          <w:spacing w:val="-13"/>
          <w:sz w:val="20"/>
        </w:rPr>
        <w:t xml:space="preserve"> </w:t>
      </w:r>
      <w:r w:rsidRPr="00971DAC">
        <w:rPr>
          <w:sz w:val="20"/>
        </w:rPr>
        <w:t>handler</w:t>
      </w:r>
      <w:r w:rsidRPr="00971DAC">
        <w:rPr>
          <w:spacing w:val="-2"/>
          <w:sz w:val="20"/>
        </w:rPr>
        <w:t xml:space="preserve"> </w:t>
      </w:r>
      <w:r w:rsidRPr="00971DAC">
        <w:rPr>
          <w:sz w:val="20"/>
        </w:rPr>
        <w:t>and/or</w:t>
      </w:r>
      <w:r w:rsidRPr="00971DAC">
        <w:rPr>
          <w:spacing w:val="-9"/>
          <w:sz w:val="20"/>
        </w:rPr>
        <w:t xml:space="preserve"> </w:t>
      </w:r>
      <w:r w:rsidRPr="00971DAC">
        <w:rPr>
          <w:sz w:val="20"/>
        </w:rPr>
        <w:t>the dog</w:t>
      </w:r>
      <w:r w:rsidRPr="00971DAC">
        <w:rPr>
          <w:spacing w:val="-1"/>
          <w:sz w:val="20"/>
        </w:rPr>
        <w:t xml:space="preserve"> </w:t>
      </w:r>
      <w:r w:rsidRPr="00971DAC">
        <w:rPr>
          <w:sz w:val="20"/>
        </w:rPr>
        <w:t>in</w:t>
      </w:r>
      <w:r w:rsidRPr="00971DAC">
        <w:rPr>
          <w:spacing w:val="-3"/>
          <w:sz w:val="20"/>
        </w:rPr>
        <w:t xml:space="preserve"> </w:t>
      </w:r>
      <w:r w:rsidRPr="00971DAC">
        <w:rPr>
          <w:sz w:val="20"/>
        </w:rPr>
        <w:t>controlling</w:t>
      </w:r>
      <w:r w:rsidRPr="00971DAC">
        <w:rPr>
          <w:spacing w:val="-3"/>
          <w:sz w:val="20"/>
        </w:rPr>
        <w:t xml:space="preserve"> </w:t>
      </w:r>
      <w:r w:rsidRPr="00971DAC">
        <w:rPr>
          <w:sz w:val="20"/>
        </w:rPr>
        <w:t>the</w:t>
      </w:r>
      <w:r w:rsidRPr="00971DAC">
        <w:rPr>
          <w:spacing w:val="-1"/>
          <w:sz w:val="20"/>
        </w:rPr>
        <w:t xml:space="preserve"> </w:t>
      </w:r>
      <w:r w:rsidRPr="00971DAC">
        <w:rPr>
          <w:sz w:val="20"/>
        </w:rPr>
        <w:t>livestock.</w:t>
      </w:r>
      <w:r w:rsidRPr="00971DAC">
        <w:rPr>
          <w:spacing w:val="-3"/>
          <w:sz w:val="20"/>
        </w:rPr>
        <w:t xml:space="preserve"> </w:t>
      </w:r>
      <w:r w:rsidRPr="00971DAC">
        <w:rPr>
          <w:sz w:val="20"/>
        </w:rPr>
        <w:t>The</w:t>
      </w:r>
      <w:r w:rsidRPr="00971DAC">
        <w:rPr>
          <w:spacing w:val="-3"/>
          <w:sz w:val="20"/>
        </w:rPr>
        <w:t xml:space="preserve"> </w:t>
      </w:r>
      <w:r w:rsidRPr="00971DAC">
        <w:rPr>
          <w:sz w:val="20"/>
        </w:rPr>
        <w:t>Judge</w:t>
      </w:r>
      <w:r w:rsidRPr="00971DAC">
        <w:rPr>
          <w:spacing w:val="-1"/>
          <w:sz w:val="20"/>
        </w:rPr>
        <w:t xml:space="preserve"> </w:t>
      </w:r>
      <w:r w:rsidRPr="00971DAC">
        <w:rPr>
          <w:sz w:val="20"/>
        </w:rPr>
        <w:t>may</w:t>
      </w:r>
      <w:r w:rsidRPr="00971DAC">
        <w:rPr>
          <w:spacing w:val="-2"/>
          <w:sz w:val="20"/>
        </w:rPr>
        <w:t xml:space="preserve"> </w:t>
      </w:r>
      <w:r w:rsidRPr="00971DAC">
        <w:rPr>
          <w:sz w:val="20"/>
        </w:rPr>
        <w:t>advise the</w:t>
      </w:r>
      <w:r w:rsidRPr="00971DAC">
        <w:rPr>
          <w:spacing w:val="-1"/>
          <w:sz w:val="20"/>
        </w:rPr>
        <w:t xml:space="preserve"> </w:t>
      </w:r>
      <w:r w:rsidRPr="00971DAC">
        <w:rPr>
          <w:sz w:val="20"/>
        </w:rPr>
        <w:t>handler on</w:t>
      </w:r>
      <w:r w:rsidRPr="00971DAC">
        <w:rPr>
          <w:spacing w:val="-1"/>
          <w:sz w:val="20"/>
        </w:rPr>
        <w:t xml:space="preserve"> </w:t>
      </w:r>
      <w:r w:rsidRPr="00971DAC">
        <w:rPr>
          <w:sz w:val="20"/>
        </w:rPr>
        <w:t>how best</w:t>
      </w:r>
      <w:r w:rsidRPr="00971DAC">
        <w:rPr>
          <w:spacing w:val="-3"/>
          <w:sz w:val="20"/>
        </w:rPr>
        <w:t xml:space="preserve"> </w:t>
      </w:r>
      <w:r w:rsidRPr="00971DAC">
        <w:rPr>
          <w:sz w:val="20"/>
        </w:rPr>
        <w:t>to encourage</w:t>
      </w:r>
      <w:r w:rsidRPr="00971DAC">
        <w:rPr>
          <w:spacing w:val="-6"/>
          <w:sz w:val="20"/>
        </w:rPr>
        <w:t xml:space="preserve"> </w:t>
      </w:r>
      <w:r w:rsidRPr="00971DAC">
        <w:rPr>
          <w:sz w:val="20"/>
        </w:rPr>
        <w:t>the</w:t>
      </w:r>
      <w:r w:rsidRPr="00971DAC">
        <w:rPr>
          <w:spacing w:val="-1"/>
          <w:sz w:val="20"/>
        </w:rPr>
        <w:t xml:space="preserve"> </w:t>
      </w:r>
      <w:r w:rsidRPr="00971DAC">
        <w:rPr>
          <w:sz w:val="20"/>
        </w:rPr>
        <w:t>dog to</w:t>
      </w:r>
      <w:r w:rsidRPr="00971DAC">
        <w:rPr>
          <w:spacing w:val="-6"/>
          <w:sz w:val="20"/>
        </w:rPr>
        <w:t xml:space="preserve"> </w:t>
      </w:r>
      <w:r w:rsidRPr="00971DAC">
        <w:rPr>
          <w:sz w:val="20"/>
        </w:rPr>
        <w:t>move</w:t>
      </w:r>
      <w:r w:rsidRPr="00971DAC">
        <w:rPr>
          <w:spacing w:val="-3"/>
          <w:sz w:val="20"/>
        </w:rPr>
        <w:t xml:space="preserve"> </w:t>
      </w:r>
      <w:r w:rsidRPr="00971DAC">
        <w:rPr>
          <w:sz w:val="20"/>
        </w:rPr>
        <w:t>the</w:t>
      </w:r>
      <w:r w:rsidRPr="00971DAC">
        <w:rPr>
          <w:spacing w:val="-3"/>
          <w:sz w:val="20"/>
        </w:rPr>
        <w:t xml:space="preserve"> </w:t>
      </w:r>
      <w:r w:rsidRPr="00971DAC">
        <w:rPr>
          <w:sz w:val="20"/>
        </w:rPr>
        <w:t>stock and</w:t>
      </w:r>
      <w:r w:rsidRPr="00971DAC">
        <w:rPr>
          <w:spacing w:val="-3"/>
          <w:sz w:val="20"/>
        </w:rPr>
        <w:t xml:space="preserve"> </w:t>
      </w:r>
      <w:r w:rsidRPr="00971DAC">
        <w:rPr>
          <w:sz w:val="20"/>
        </w:rPr>
        <w:t>how to</w:t>
      </w:r>
      <w:r w:rsidRPr="00971DAC">
        <w:rPr>
          <w:spacing w:val="-3"/>
          <w:sz w:val="20"/>
        </w:rPr>
        <w:t xml:space="preserve"> </w:t>
      </w:r>
      <w:r w:rsidRPr="00971DAC">
        <w:rPr>
          <w:sz w:val="20"/>
        </w:rPr>
        <w:t xml:space="preserve">maneuver </w:t>
      </w:r>
      <w:r w:rsidR="00773C50">
        <w:rPr>
          <w:color w:val="EE0000"/>
          <w:sz w:val="20"/>
        </w:rPr>
        <w:t xml:space="preserve">manoeuvre </w:t>
      </w:r>
      <w:r w:rsidRPr="00971DAC">
        <w:rPr>
          <w:sz w:val="20"/>
        </w:rPr>
        <w:t>around</w:t>
      </w:r>
      <w:r w:rsidRPr="00971DAC">
        <w:rPr>
          <w:spacing w:val="-3"/>
          <w:sz w:val="20"/>
        </w:rPr>
        <w:t xml:space="preserve"> </w:t>
      </w:r>
      <w:r w:rsidRPr="00971DAC">
        <w:rPr>
          <w:sz w:val="20"/>
        </w:rPr>
        <w:t>the</w:t>
      </w:r>
      <w:r w:rsidRPr="00971DAC">
        <w:rPr>
          <w:spacing w:val="-6"/>
          <w:sz w:val="20"/>
        </w:rPr>
        <w:t xml:space="preserve"> </w:t>
      </w:r>
      <w:r w:rsidRPr="00971DAC">
        <w:rPr>
          <w:sz w:val="20"/>
        </w:rPr>
        <w:t>course.</w:t>
      </w:r>
      <w:r w:rsidRPr="00971DAC">
        <w:rPr>
          <w:spacing w:val="-3"/>
          <w:sz w:val="20"/>
        </w:rPr>
        <w:t xml:space="preserve"> </w:t>
      </w:r>
      <w:r w:rsidRPr="00971DAC">
        <w:rPr>
          <w:sz w:val="20"/>
        </w:rPr>
        <w:t>The</w:t>
      </w:r>
      <w:r w:rsidRPr="00971DAC">
        <w:rPr>
          <w:spacing w:val="-3"/>
          <w:sz w:val="20"/>
        </w:rPr>
        <w:t xml:space="preserve"> </w:t>
      </w:r>
      <w:r w:rsidRPr="00971DAC">
        <w:rPr>
          <w:sz w:val="20"/>
        </w:rPr>
        <w:t>dog</w:t>
      </w:r>
      <w:r w:rsidRPr="00971DAC">
        <w:rPr>
          <w:spacing w:val="-1"/>
          <w:sz w:val="20"/>
        </w:rPr>
        <w:t xml:space="preserve"> </w:t>
      </w:r>
      <w:r w:rsidRPr="00971DAC">
        <w:rPr>
          <w:sz w:val="20"/>
        </w:rPr>
        <w:t>should be</w:t>
      </w:r>
      <w:r w:rsidRPr="00971DAC">
        <w:rPr>
          <w:spacing w:val="-1"/>
          <w:sz w:val="20"/>
        </w:rPr>
        <w:t xml:space="preserve"> </w:t>
      </w:r>
      <w:r w:rsidRPr="00971DAC">
        <w:rPr>
          <w:sz w:val="20"/>
        </w:rPr>
        <w:t>permitted</w:t>
      </w:r>
      <w:r w:rsidRPr="00971DAC">
        <w:rPr>
          <w:spacing w:val="-1"/>
          <w:sz w:val="20"/>
        </w:rPr>
        <w:t xml:space="preserve"> </w:t>
      </w:r>
      <w:r w:rsidRPr="00971DAC">
        <w:rPr>
          <w:sz w:val="20"/>
        </w:rPr>
        <w:t>to work the stock as much as possible with a minimum of commands by the handler.</w:t>
      </w:r>
      <w:r w:rsidR="00773C50">
        <w:rPr>
          <w:sz w:val="20"/>
        </w:rPr>
        <w:t xml:space="preserve"> </w:t>
      </w:r>
      <w:r w:rsidR="00773C50" w:rsidRPr="00773C50">
        <w:rPr>
          <w:i/>
          <w:iCs/>
          <w:color w:val="EE0000"/>
          <w:sz w:val="20"/>
        </w:rPr>
        <w:t>spelling</w:t>
      </w:r>
    </w:p>
    <w:p w14:paraId="6B2832EE" w14:textId="77777777" w:rsidR="0000611A" w:rsidRPr="00971DAC" w:rsidRDefault="0000611A">
      <w:pPr>
        <w:pStyle w:val="BodyText"/>
        <w:spacing w:before="196"/>
      </w:pPr>
    </w:p>
    <w:p w14:paraId="0036CA8D" w14:textId="77777777" w:rsidR="0000611A" w:rsidRPr="00971DAC" w:rsidRDefault="00000000">
      <w:pPr>
        <w:pStyle w:val="ListParagraph"/>
        <w:numPr>
          <w:ilvl w:val="2"/>
          <w:numId w:val="37"/>
        </w:numPr>
        <w:tabs>
          <w:tab w:val="left" w:pos="997"/>
          <w:tab w:val="left" w:pos="1000"/>
        </w:tabs>
        <w:spacing w:line="276" w:lineRule="auto"/>
        <w:ind w:left="1000" w:right="929"/>
        <w:rPr>
          <w:sz w:val="20"/>
        </w:rPr>
      </w:pPr>
      <w:r w:rsidRPr="00971DAC">
        <w:rPr>
          <w:sz w:val="20"/>
        </w:rPr>
        <w:t>The</w:t>
      </w:r>
      <w:r w:rsidRPr="00971DAC">
        <w:rPr>
          <w:spacing w:val="-3"/>
          <w:sz w:val="20"/>
        </w:rPr>
        <w:t xml:space="preserve"> </w:t>
      </w:r>
      <w:r w:rsidRPr="00971DAC">
        <w:rPr>
          <w:sz w:val="20"/>
        </w:rPr>
        <w:t>same</w:t>
      </w:r>
      <w:r w:rsidRPr="00971DAC">
        <w:rPr>
          <w:spacing w:val="-1"/>
          <w:sz w:val="20"/>
        </w:rPr>
        <w:t xml:space="preserve"> </w:t>
      </w:r>
      <w:r w:rsidRPr="00971DAC">
        <w:rPr>
          <w:sz w:val="20"/>
        </w:rPr>
        <w:t>procedures</w:t>
      </w:r>
      <w:r w:rsidRPr="00971DAC">
        <w:rPr>
          <w:spacing w:val="-2"/>
          <w:sz w:val="20"/>
        </w:rPr>
        <w:t xml:space="preserve"> </w:t>
      </w:r>
      <w:r w:rsidRPr="00971DAC">
        <w:rPr>
          <w:sz w:val="20"/>
        </w:rPr>
        <w:t>and general</w:t>
      </w:r>
      <w:r w:rsidRPr="00971DAC">
        <w:rPr>
          <w:spacing w:val="-1"/>
          <w:sz w:val="20"/>
        </w:rPr>
        <w:t xml:space="preserve"> </w:t>
      </w:r>
      <w:r w:rsidRPr="00971DAC">
        <w:rPr>
          <w:sz w:val="20"/>
        </w:rPr>
        <w:t>positions assumed by</w:t>
      </w:r>
      <w:r w:rsidRPr="00971DAC">
        <w:rPr>
          <w:spacing w:val="-2"/>
          <w:sz w:val="20"/>
        </w:rPr>
        <w:t xml:space="preserve"> </w:t>
      </w:r>
      <w:r w:rsidRPr="00971DAC">
        <w:rPr>
          <w:sz w:val="20"/>
        </w:rPr>
        <w:t>the</w:t>
      </w:r>
      <w:r w:rsidRPr="00971DAC">
        <w:rPr>
          <w:spacing w:val="-3"/>
          <w:sz w:val="20"/>
        </w:rPr>
        <w:t xml:space="preserve"> </w:t>
      </w:r>
      <w:r w:rsidRPr="00971DAC">
        <w:rPr>
          <w:sz w:val="20"/>
        </w:rPr>
        <w:t>Judge</w:t>
      </w:r>
      <w:r w:rsidRPr="00971DAC">
        <w:rPr>
          <w:spacing w:val="-1"/>
          <w:sz w:val="20"/>
        </w:rPr>
        <w:t xml:space="preserve"> </w:t>
      </w:r>
      <w:r w:rsidRPr="00971DAC">
        <w:rPr>
          <w:sz w:val="20"/>
        </w:rPr>
        <w:t>and</w:t>
      </w:r>
      <w:r w:rsidRPr="00971DAC">
        <w:rPr>
          <w:spacing w:val="-1"/>
          <w:sz w:val="20"/>
        </w:rPr>
        <w:t xml:space="preserve"> </w:t>
      </w:r>
      <w:r w:rsidRPr="00971DAC">
        <w:rPr>
          <w:sz w:val="20"/>
        </w:rPr>
        <w:t>handler</w:t>
      </w:r>
      <w:r w:rsidRPr="00971DAC">
        <w:rPr>
          <w:spacing w:val="-2"/>
          <w:sz w:val="20"/>
        </w:rPr>
        <w:t xml:space="preserve"> </w:t>
      </w:r>
      <w:r w:rsidRPr="00971DAC">
        <w:rPr>
          <w:sz w:val="20"/>
        </w:rPr>
        <w:t>for</w:t>
      </w:r>
      <w:r w:rsidRPr="00971DAC">
        <w:rPr>
          <w:spacing w:val="-2"/>
          <w:sz w:val="20"/>
        </w:rPr>
        <w:t xml:space="preserve"> </w:t>
      </w:r>
      <w:r w:rsidRPr="00971DAC">
        <w:rPr>
          <w:sz w:val="20"/>
        </w:rPr>
        <w:t>starting</w:t>
      </w:r>
      <w:r w:rsidRPr="00971DAC">
        <w:rPr>
          <w:spacing w:val="-3"/>
          <w:sz w:val="20"/>
        </w:rPr>
        <w:t xml:space="preserve"> </w:t>
      </w:r>
      <w:r w:rsidRPr="00971DAC">
        <w:rPr>
          <w:sz w:val="20"/>
        </w:rPr>
        <w:t>the Herding</w:t>
      </w:r>
      <w:r w:rsidRPr="00971DAC">
        <w:rPr>
          <w:spacing w:val="-8"/>
          <w:sz w:val="20"/>
        </w:rPr>
        <w:t xml:space="preserve"> </w:t>
      </w:r>
      <w:r w:rsidRPr="00971DAC">
        <w:rPr>
          <w:sz w:val="20"/>
        </w:rPr>
        <w:t>Test</w:t>
      </w:r>
      <w:r w:rsidRPr="00971DAC">
        <w:rPr>
          <w:spacing w:val="-3"/>
          <w:sz w:val="20"/>
        </w:rPr>
        <w:t xml:space="preserve"> </w:t>
      </w:r>
      <w:r w:rsidRPr="00971DAC">
        <w:rPr>
          <w:sz w:val="20"/>
        </w:rPr>
        <w:t>apply</w:t>
      </w:r>
      <w:r w:rsidRPr="00971DAC">
        <w:rPr>
          <w:spacing w:val="-4"/>
          <w:sz w:val="20"/>
        </w:rPr>
        <w:t xml:space="preserve"> </w:t>
      </w:r>
      <w:r w:rsidRPr="00971DAC">
        <w:rPr>
          <w:sz w:val="20"/>
        </w:rPr>
        <w:t>to</w:t>
      </w:r>
      <w:r w:rsidRPr="00971DAC">
        <w:rPr>
          <w:spacing w:val="-6"/>
          <w:sz w:val="20"/>
        </w:rPr>
        <w:t xml:space="preserve"> </w:t>
      </w:r>
      <w:r w:rsidRPr="00971DAC">
        <w:rPr>
          <w:sz w:val="20"/>
        </w:rPr>
        <w:t>the</w:t>
      </w:r>
      <w:r w:rsidRPr="00971DAC">
        <w:rPr>
          <w:spacing w:val="-3"/>
          <w:sz w:val="20"/>
        </w:rPr>
        <w:t xml:space="preserve"> </w:t>
      </w:r>
      <w:r w:rsidRPr="00971DAC">
        <w:rPr>
          <w:sz w:val="20"/>
        </w:rPr>
        <w:t>Pre-Trial</w:t>
      </w:r>
      <w:r w:rsidRPr="00971DAC">
        <w:rPr>
          <w:spacing w:val="-9"/>
          <w:sz w:val="20"/>
        </w:rPr>
        <w:t xml:space="preserve"> </w:t>
      </w:r>
      <w:r w:rsidRPr="00971DAC">
        <w:rPr>
          <w:sz w:val="20"/>
        </w:rPr>
        <w:t>course.</w:t>
      </w:r>
      <w:r w:rsidRPr="00971DAC">
        <w:rPr>
          <w:spacing w:val="-3"/>
          <w:sz w:val="20"/>
        </w:rPr>
        <w:t xml:space="preserve"> </w:t>
      </w:r>
      <w:r w:rsidRPr="00971DAC">
        <w:rPr>
          <w:sz w:val="20"/>
        </w:rPr>
        <w:t>Stock</w:t>
      </w:r>
      <w:r w:rsidRPr="00971DAC">
        <w:rPr>
          <w:spacing w:val="-4"/>
          <w:sz w:val="20"/>
        </w:rPr>
        <w:t xml:space="preserve"> </w:t>
      </w:r>
      <w:r w:rsidRPr="00971DAC">
        <w:rPr>
          <w:sz w:val="20"/>
        </w:rPr>
        <w:t>should</w:t>
      </w:r>
      <w:r w:rsidRPr="00971DAC">
        <w:rPr>
          <w:spacing w:val="-5"/>
          <w:sz w:val="20"/>
        </w:rPr>
        <w:t xml:space="preserve"> </w:t>
      </w:r>
      <w:r w:rsidRPr="00971DAC">
        <w:rPr>
          <w:sz w:val="20"/>
        </w:rPr>
        <w:t>be</w:t>
      </w:r>
      <w:r w:rsidRPr="00971DAC">
        <w:rPr>
          <w:spacing w:val="-3"/>
          <w:sz w:val="20"/>
        </w:rPr>
        <w:t xml:space="preserve"> </w:t>
      </w:r>
      <w:r w:rsidRPr="00971DAC">
        <w:rPr>
          <w:sz w:val="20"/>
        </w:rPr>
        <w:t>freestanding</w:t>
      </w:r>
      <w:r w:rsidRPr="00971DAC">
        <w:rPr>
          <w:spacing w:val="-3"/>
          <w:sz w:val="20"/>
        </w:rPr>
        <w:t xml:space="preserve"> </w:t>
      </w:r>
      <w:r w:rsidRPr="00971DAC">
        <w:rPr>
          <w:sz w:val="20"/>
        </w:rPr>
        <w:t>at</w:t>
      </w:r>
      <w:r w:rsidRPr="00971DAC">
        <w:rPr>
          <w:spacing w:val="-5"/>
          <w:sz w:val="20"/>
        </w:rPr>
        <w:t xml:space="preserve"> </w:t>
      </w:r>
      <w:r w:rsidRPr="00971DAC">
        <w:rPr>
          <w:sz w:val="20"/>
        </w:rPr>
        <w:t>the</w:t>
      </w:r>
      <w:r w:rsidRPr="00971DAC">
        <w:rPr>
          <w:spacing w:val="-5"/>
          <w:sz w:val="20"/>
        </w:rPr>
        <w:t xml:space="preserve"> </w:t>
      </w:r>
      <w:r w:rsidRPr="00971DAC">
        <w:rPr>
          <w:sz w:val="20"/>
        </w:rPr>
        <w:t>top</w:t>
      </w:r>
      <w:r w:rsidRPr="00971DAC">
        <w:rPr>
          <w:spacing w:val="-1"/>
          <w:sz w:val="20"/>
        </w:rPr>
        <w:t xml:space="preserve"> </w:t>
      </w:r>
      <w:r w:rsidRPr="00971DAC">
        <w:rPr>
          <w:sz w:val="20"/>
        </w:rPr>
        <w:t>of</w:t>
      </w:r>
      <w:r w:rsidRPr="00971DAC">
        <w:rPr>
          <w:spacing w:val="-8"/>
          <w:sz w:val="20"/>
        </w:rPr>
        <w:t xml:space="preserve"> </w:t>
      </w:r>
      <w:r w:rsidRPr="00971DAC">
        <w:rPr>
          <w:sz w:val="20"/>
        </w:rPr>
        <w:t>the</w:t>
      </w:r>
      <w:r w:rsidRPr="00971DAC">
        <w:rPr>
          <w:spacing w:val="-3"/>
          <w:sz w:val="20"/>
        </w:rPr>
        <w:t xml:space="preserve"> </w:t>
      </w:r>
      <w:r w:rsidRPr="00971DAC">
        <w:rPr>
          <w:sz w:val="20"/>
        </w:rPr>
        <w:t>arena.</w:t>
      </w:r>
    </w:p>
    <w:p w14:paraId="510540E3" w14:textId="77777777" w:rsidR="0000611A" w:rsidRPr="00971DAC" w:rsidRDefault="0000611A">
      <w:pPr>
        <w:pStyle w:val="BodyText"/>
      </w:pPr>
    </w:p>
    <w:p w14:paraId="3043F5EF" w14:textId="77777777" w:rsidR="0000611A" w:rsidRDefault="00000000">
      <w:pPr>
        <w:pStyle w:val="ListParagraph"/>
        <w:numPr>
          <w:ilvl w:val="2"/>
          <w:numId w:val="37"/>
        </w:numPr>
        <w:tabs>
          <w:tab w:val="left" w:pos="999"/>
          <w:tab w:val="left" w:pos="1002"/>
        </w:tabs>
        <w:spacing w:line="273" w:lineRule="auto"/>
        <w:ind w:left="1002" w:right="509"/>
        <w:rPr>
          <w:sz w:val="20"/>
        </w:rPr>
      </w:pPr>
      <w:r w:rsidRPr="00971DAC">
        <w:rPr>
          <w:sz w:val="20"/>
        </w:rPr>
        <w:t>When</w:t>
      </w:r>
      <w:r w:rsidRPr="00971DAC">
        <w:rPr>
          <w:spacing w:val="-6"/>
          <w:sz w:val="20"/>
        </w:rPr>
        <w:t xml:space="preserve"> </w:t>
      </w:r>
      <w:r w:rsidRPr="00971DAC">
        <w:rPr>
          <w:sz w:val="20"/>
        </w:rPr>
        <w:t>a</w:t>
      </w:r>
      <w:r w:rsidRPr="00971DAC">
        <w:rPr>
          <w:spacing w:val="-3"/>
          <w:sz w:val="20"/>
        </w:rPr>
        <w:t xml:space="preserve"> </w:t>
      </w:r>
      <w:r w:rsidRPr="00971DAC">
        <w:rPr>
          <w:sz w:val="20"/>
        </w:rPr>
        <w:t>dog</w:t>
      </w:r>
      <w:r w:rsidRPr="00971DAC">
        <w:rPr>
          <w:spacing w:val="-1"/>
          <w:sz w:val="20"/>
        </w:rPr>
        <w:t xml:space="preserve"> </w:t>
      </w:r>
      <w:r w:rsidRPr="00971DAC">
        <w:rPr>
          <w:sz w:val="20"/>
        </w:rPr>
        <w:t>is</w:t>
      </w:r>
      <w:r w:rsidRPr="00971DAC">
        <w:rPr>
          <w:spacing w:val="-4"/>
          <w:sz w:val="20"/>
        </w:rPr>
        <w:t xml:space="preserve"> </w:t>
      </w:r>
      <w:r w:rsidRPr="00971DAC">
        <w:rPr>
          <w:sz w:val="20"/>
        </w:rPr>
        <w:t>being</w:t>
      </w:r>
      <w:r w:rsidRPr="00971DAC">
        <w:rPr>
          <w:spacing w:val="-3"/>
          <w:sz w:val="20"/>
        </w:rPr>
        <w:t xml:space="preserve"> </w:t>
      </w:r>
      <w:r w:rsidRPr="00971DAC">
        <w:rPr>
          <w:sz w:val="20"/>
        </w:rPr>
        <w:t>tested</w:t>
      </w:r>
      <w:r w:rsidRPr="00971DAC">
        <w:rPr>
          <w:spacing w:val="-1"/>
          <w:sz w:val="20"/>
        </w:rPr>
        <w:t xml:space="preserve"> </w:t>
      </w:r>
      <w:r w:rsidRPr="00971DAC">
        <w:rPr>
          <w:sz w:val="20"/>
        </w:rPr>
        <w:t>in</w:t>
      </w:r>
      <w:r w:rsidRPr="00971DAC">
        <w:rPr>
          <w:spacing w:val="-6"/>
          <w:sz w:val="20"/>
        </w:rPr>
        <w:t xml:space="preserve"> </w:t>
      </w:r>
      <w:r w:rsidRPr="00971DAC">
        <w:rPr>
          <w:sz w:val="20"/>
        </w:rPr>
        <w:t>the</w:t>
      </w:r>
      <w:r w:rsidRPr="00971DAC">
        <w:rPr>
          <w:spacing w:val="-3"/>
          <w:sz w:val="20"/>
        </w:rPr>
        <w:t xml:space="preserve"> </w:t>
      </w:r>
      <w:r w:rsidRPr="00971DAC">
        <w:rPr>
          <w:sz w:val="20"/>
        </w:rPr>
        <w:t>boundary,</w:t>
      </w:r>
      <w:r w:rsidRPr="00971DAC">
        <w:rPr>
          <w:spacing w:val="-5"/>
          <w:sz w:val="20"/>
        </w:rPr>
        <w:t xml:space="preserve"> </w:t>
      </w:r>
      <w:r w:rsidRPr="00971DAC">
        <w:rPr>
          <w:sz w:val="20"/>
        </w:rPr>
        <w:t>the</w:t>
      </w:r>
      <w:r w:rsidRPr="00971DAC">
        <w:rPr>
          <w:spacing w:val="-6"/>
          <w:sz w:val="20"/>
        </w:rPr>
        <w:t xml:space="preserve"> </w:t>
      </w:r>
      <w:r w:rsidRPr="00971DAC">
        <w:rPr>
          <w:sz w:val="20"/>
        </w:rPr>
        <w:t>stock</w:t>
      </w:r>
      <w:r w:rsidRPr="00971DAC">
        <w:rPr>
          <w:spacing w:val="-4"/>
          <w:sz w:val="20"/>
        </w:rPr>
        <w:t xml:space="preserve"> </w:t>
      </w:r>
      <w:r w:rsidRPr="00971DAC">
        <w:rPr>
          <w:sz w:val="20"/>
        </w:rPr>
        <w:t>is</w:t>
      </w:r>
      <w:r w:rsidRPr="00971DAC">
        <w:rPr>
          <w:spacing w:val="-4"/>
          <w:sz w:val="20"/>
        </w:rPr>
        <w:t xml:space="preserve"> </w:t>
      </w:r>
      <w:r w:rsidRPr="00971DAC">
        <w:rPr>
          <w:sz w:val="20"/>
        </w:rPr>
        <w:t>held</w:t>
      </w:r>
      <w:r w:rsidRPr="00971DAC">
        <w:rPr>
          <w:spacing w:val="-3"/>
          <w:sz w:val="20"/>
        </w:rPr>
        <w:t xml:space="preserve"> </w:t>
      </w:r>
      <w:r w:rsidRPr="00971DAC">
        <w:rPr>
          <w:sz w:val="20"/>
        </w:rPr>
        <w:t>within</w:t>
      </w:r>
      <w:r w:rsidRPr="00971DAC">
        <w:rPr>
          <w:spacing w:val="-6"/>
          <w:sz w:val="20"/>
        </w:rPr>
        <w:t xml:space="preserve"> </w:t>
      </w:r>
      <w:r w:rsidRPr="00971DAC">
        <w:rPr>
          <w:sz w:val="20"/>
        </w:rPr>
        <w:t>the</w:t>
      </w:r>
      <w:r w:rsidRPr="00971DAC">
        <w:rPr>
          <w:spacing w:val="-6"/>
          <w:sz w:val="20"/>
        </w:rPr>
        <w:t xml:space="preserve"> </w:t>
      </w:r>
      <w:r w:rsidRPr="00971DAC">
        <w:rPr>
          <w:sz w:val="20"/>
        </w:rPr>
        <w:t>graze</w:t>
      </w:r>
      <w:r w:rsidRPr="00971DAC">
        <w:rPr>
          <w:spacing w:val="-1"/>
          <w:sz w:val="20"/>
        </w:rPr>
        <w:t xml:space="preserve"> </w:t>
      </w:r>
      <w:r w:rsidRPr="00971DAC">
        <w:rPr>
          <w:sz w:val="20"/>
        </w:rPr>
        <w:t>at</w:t>
      </w:r>
      <w:r w:rsidRPr="00971DAC">
        <w:rPr>
          <w:spacing w:val="-8"/>
          <w:sz w:val="20"/>
        </w:rPr>
        <w:t xml:space="preserve"> </w:t>
      </w:r>
      <w:r w:rsidRPr="00971DAC">
        <w:rPr>
          <w:sz w:val="20"/>
        </w:rPr>
        <w:t>the</w:t>
      </w:r>
      <w:r w:rsidRPr="00971DAC">
        <w:rPr>
          <w:spacing w:val="-6"/>
          <w:sz w:val="20"/>
        </w:rPr>
        <w:t xml:space="preserve"> </w:t>
      </w:r>
      <w:r w:rsidRPr="00971DAC">
        <w:rPr>
          <w:sz w:val="20"/>
        </w:rPr>
        <w:t>commencement of the test.</w:t>
      </w:r>
    </w:p>
    <w:p w14:paraId="56795F56" w14:textId="77777777" w:rsidR="00631BF4" w:rsidRDefault="00631BF4" w:rsidP="00773C50">
      <w:pPr>
        <w:tabs>
          <w:tab w:val="left" w:pos="999"/>
          <w:tab w:val="left" w:pos="1002"/>
        </w:tabs>
        <w:spacing w:line="273" w:lineRule="auto"/>
        <w:ind w:left="279" w:right="509"/>
        <w:rPr>
          <w:color w:val="0070C0"/>
          <w:sz w:val="20"/>
        </w:rPr>
      </w:pPr>
      <w:r>
        <w:rPr>
          <w:color w:val="0070C0"/>
          <w:sz w:val="20"/>
        </w:rPr>
        <w:t>(</w:t>
      </w:r>
      <w:r w:rsidR="00773C50">
        <w:rPr>
          <w:color w:val="0070C0"/>
          <w:sz w:val="20"/>
        </w:rPr>
        <w:t>SA</w:t>
      </w:r>
      <w:r>
        <w:rPr>
          <w:color w:val="0070C0"/>
          <w:sz w:val="20"/>
        </w:rPr>
        <w:t>)</w:t>
      </w:r>
      <w:r w:rsidR="00773C50">
        <w:rPr>
          <w:color w:val="0070C0"/>
          <w:sz w:val="20"/>
        </w:rPr>
        <w:t xml:space="preserve"> Proposed changes </w:t>
      </w:r>
      <w:r w:rsidR="00773C50" w:rsidRPr="00631BF4">
        <w:rPr>
          <w:color w:val="0070C0"/>
          <w:sz w:val="20"/>
        </w:rPr>
        <w:t>3.11.7</w:t>
      </w:r>
    </w:p>
    <w:p w14:paraId="761A0F26" w14:textId="4D768281" w:rsidR="00773C50" w:rsidRDefault="00773C50" w:rsidP="00773C50">
      <w:pPr>
        <w:tabs>
          <w:tab w:val="left" w:pos="999"/>
          <w:tab w:val="left" w:pos="1002"/>
        </w:tabs>
        <w:spacing w:line="273" w:lineRule="auto"/>
        <w:ind w:left="279" w:right="509"/>
        <w:rPr>
          <w:color w:val="0070C0"/>
          <w:sz w:val="20"/>
        </w:rPr>
      </w:pPr>
      <w:r w:rsidRPr="00773C50">
        <w:rPr>
          <w:strike/>
          <w:color w:val="0070C0"/>
          <w:sz w:val="20"/>
        </w:rPr>
        <w:t>When</w:t>
      </w:r>
      <w:r w:rsidRPr="00773C50">
        <w:rPr>
          <w:strike/>
          <w:color w:val="0070C0"/>
          <w:spacing w:val="-6"/>
          <w:sz w:val="20"/>
        </w:rPr>
        <w:t xml:space="preserve"> </w:t>
      </w:r>
      <w:r w:rsidRPr="00773C50">
        <w:rPr>
          <w:strike/>
          <w:color w:val="0070C0"/>
          <w:sz w:val="20"/>
        </w:rPr>
        <w:t>a</w:t>
      </w:r>
      <w:r w:rsidRPr="00773C50">
        <w:rPr>
          <w:strike/>
          <w:color w:val="0070C0"/>
          <w:spacing w:val="-3"/>
          <w:sz w:val="20"/>
        </w:rPr>
        <w:t xml:space="preserve"> </w:t>
      </w:r>
      <w:r w:rsidRPr="00773C50">
        <w:rPr>
          <w:strike/>
          <w:color w:val="0070C0"/>
          <w:sz w:val="20"/>
        </w:rPr>
        <w:t>dog</w:t>
      </w:r>
      <w:r w:rsidRPr="00773C50">
        <w:rPr>
          <w:strike/>
          <w:color w:val="0070C0"/>
          <w:spacing w:val="-1"/>
          <w:sz w:val="20"/>
        </w:rPr>
        <w:t xml:space="preserve"> </w:t>
      </w:r>
      <w:r w:rsidRPr="00773C50">
        <w:rPr>
          <w:strike/>
          <w:color w:val="0070C0"/>
          <w:sz w:val="20"/>
        </w:rPr>
        <w:t>is</w:t>
      </w:r>
      <w:r w:rsidRPr="00773C50">
        <w:rPr>
          <w:strike/>
          <w:color w:val="0070C0"/>
          <w:spacing w:val="-4"/>
          <w:sz w:val="20"/>
        </w:rPr>
        <w:t xml:space="preserve"> </w:t>
      </w:r>
      <w:r w:rsidRPr="00773C50">
        <w:rPr>
          <w:strike/>
          <w:color w:val="0070C0"/>
          <w:sz w:val="20"/>
        </w:rPr>
        <w:t>being</w:t>
      </w:r>
      <w:r w:rsidRPr="00773C50">
        <w:rPr>
          <w:strike/>
          <w:color w:val="0070C0"/>
          <w:spacing w:val="-3"/>
          <w:sz w:val="20"/>
        </w:rPr>
        <w:t xml:space="preserve"> </w:t>
      </w:r>
      <w:r w:rsidRPr="00773C50">
        <w:rPr>
          <w:strike/>
          <w:color w:val="0070C0"/>
          <w:sz w:val="20"/>
        </w:rPr>
        <w:t>tested</w:t>
      </w:r>
      <w:r w:rsidRPr="00773C50">
        <w:rPr>
          <w:strike/>
          <w:color w:val="0070C0"/>
          <w:spacing w:val="-1"/>
          <w:sz w:val="20"/>
        </w:rPr>
        <w:t xml:space="preserve"> </w:t>
      </w:r>
      <w:r w:rsidRPr="00773C50">
        <w:rPr>
          <w:strike/>
          <w:color w:val="0070C0"/>
          <w:sz w:val="20"/>
        </w:rPr>
        <w:t>in</w:t>
      </w:r>
      <w:r w:rsidRPr="00773C50">
        <w:rPr>
          <w:strike/>
          <w:color w:val="0070C0"/>
          <w:spacing w:val="-6"/>
          <w:sz w:val="20"/>
        </w:rPr>
        <w:t xml:space="preserve"> </w:t>
      </w:r>
      <w:r w:rsidRPr="00773C50">
        <w:rPr>
          <w:strike/>
          <w:color w:val="0070C0"/>
          <w:sz w:val="20"/>
        </w:rPr>
        <w:t>the</w:t>
      </w:r>
      <w:r w:rsidRPr="00773C50">
        <w:rPr>
          <w:strike/>
          <w:color w:val="0070C0"/>
          <w:spacing w:val="-3"/>
          <w:sz w:val="20"/>
        </w:rPr>
        <w:t xml:space="preserve"> </w:t>
      </w:r>
      <w:r w:rsidRPr="00773C50">
        <w:rPr>
          <w:strike/>
          <w:color w:val="0070C0"/>
          <w:sz w:val="20"/>
        </w:rPr>
        <w:t>boundary,</w:t>
      </w:r>
      <w:r w:rsidRPr="00773C50">
        <w:rPr>
          <w:strike/>
          <w:color w:val="0070C0"/>
          <w:spacing w:val="-5"/>
          <w:sz w:val="20"/>
        </w:rPr>
        <w:t xml:space="preserve"> </w:t>
      </w:r>
      <w:r w:rsidRPr="00773C50">
        <w:rPr>
          <w:strike/>
          <w:color w:val="0070C0"/>
          <w:sz w:val="20"/>
        </w:rPr>
        <w:t>the</w:t>
      </w:r>
      <w:r w:rsidRPr="00773C50">
        <w:rPr>
          <w:strike/>
          <w:color w:val="0070C0"/>
          <w:spacing w:val="-6"/>
          <w:sz w:val="20"/>
        </w:rPr>
        <w:t xml:space="preserve"> </w:t>
      </w:r>
      <w:r w:rsidRPr="00773C50">
        <w:rPr>
          <w:strike/>
          <w:color w:val="0070C0"/>
          <w:sz w:val="20"/>
        </w:rPr>
        <w:t>stock</w:t>
      </w:r>
      <w:r w:rsidRPr="00773C50">
        <w:rPr>
          <w:strike/>
          <w:color w:val="0070C0"/>
          <w:spacing w:val="-4"/>
          <w:sz w:val="20"/>
        </w:rPr>
        <w:t xml:space="preserve"> </w:t>
      </w:r>
      <w:r w:rsidRPr="00773C50">
        <w:rPr>
          <w:strike/>
          <w:color w:val="0070C0"/>
          <w:sz w:val="20"/>
        </w:rPr>
        <w:t>is</w:t>
      </w:r>
      <w:r w:rsidRPr="00773C50">
        <w:rPr>
          <w:strike/>
          <w:color w:val="0070C0"/>
          <w:spacing w:val="-4"/>
          <w:sz w:val="20"/>
        </w:rPr>
        <w:t xml:space="preserve"> </w:t>
      </w:r>
      <w:r w:rsidRPr="00773C50">
        <w:rPr>
          <w:strike/>
          <w:color w:val="0070C0"/>
          <w:sz w:val="20"/>
        </w:rPr>
        <w:t>held</w:t>
      </w:r>
      <w:r w:rsidRPr="00773C50">
        <w:rPr>
          <w:strike/>
          <w:color w:val="0070C0"/>
          <w:spacing w:val="-3"/>
          <w:sz w:val="20"/>
        </w:rPr>
        <w:t xml:space="preserve"> </w:t>
      </w:r>
      <w:r w:rsidRPr="00773C50">
        <w:rPr>
          <w:strike/>
          <w:color w:val="0070C0"/>
          <w:sz w:val="20"/>
        </w:rPr>
        <w:t>within</w:t>
      </w:r>
      <w:r w:rsidRPr="00773C50">
        <w:rPr>
          <w:strike/>
          <w:color w:val="0070C0"/>
          <w:spacing w:val="-6"/>
          <w:sz w:val="20"/>
        </w:rPr>
        <w:t xml:space="preserve"> </w:t>
      </w:r>
      <w:r w:rsidRPr="00773C50">
        <w:rPr>
          <w:strike/>
          <w:color w:val="0070C0"/>
          <w:sz w:val="20"/>
        </w:rPr>
        <w:t>the</w:t>
      </w:r>
      <w:r w:rsidRPr="00773C50">
        <w:rPr>
          <w:strike/>
          <w:color w:val="0070C0"/>
          <w:spacing w:val="-6"/>
          <w:sz w:val="20"/>
        </w:rPr>
        <w:t xml:space="preserve"> </w:t>
      </w:r>
      <w:r w:rsidRPr="00773C50">
        <w:rPr>
          <w:strike/>
          <w:color w:val="0070C0"/>
          <w:sz w:val="20"/>
        </w:rPr>
        <w:t>graze</w:t>
      </w:r>
      <w:r w:rsidRPr="00773C50">
        <w:rPr>
          <w:strike/>
          <w:color w:val="0070C0"/>
          <w:spacing w:val="-1"/>
          <w:sz w:val="20"/>
        </w:rPr>
        <w:t xml:space="preserve"> </w:t>
      </w:r>
      <w:r w:rsidRPr="00773C50">
        <w:rPr>
          <w:strike/>
          <w:color w:val="0070C0"/>
          <w:sz w:val="20"/>
        </w:rPr>
        <w:t>at</w:t>
      </w:r>
      <w:r w:rsidRPr="00773C50">
        <w:rPr>
          <w:strike/>
          <w:color w:val="0070C0"/>
          <w:spacing w:val="-8"/>
          <w:sz w:val="20"/>
        </w:rPr>
        <w:t xml:space="preserve"> </w:t>
      </w:r>
      <w:r w:rsidRPr="00773C50">
        <w:rPr>
          <w:strike/>
          <w:color w:val="0070C0"/>
          <w:sz w:val="20"/>
        </w:rPr>
        <w:t>the</w:t>
      </w:r>
      <w:r w:rsidRPr="00773C50">
        <w:rPr>
          <w:strike/>
          <w:color w:val="0070C0"/>
          <w:spacing w:val="-6"/>
          <w:sz w:val="20"/>
        </w:rPr>
        <w:t xml:space="preserve"> </w:t>
      </w:r>
      <w:r w:rsidRPr="00773C50">
        <w:rPr>
          <w:strike/>
          <w:color w:val="0070C0"/>
          <w:sz w:val="20"/>
        </w:rPr>
        <w:t>commencement of the test.</w:t>
      </w:r>
    </w:p>
    <w:p w14:paraId="30538908" w14:textId="77777777" w:rsidR="00631BF4" w:rsidRDefault="00631BF4" w:rsidP="00773C50">
      <w:pPr>
        <w:tabs>
          <w:tab w:val="left" w:pos="999"/>
          <w:tab w:val="left" w:pos="1002"/>
        </w:tabs>
        <w:spacing w:line="273" w:lineRule="auto"/>
        <w:ind w:left="279" w:right="509"/>
        <w:rPr>
          <w:color w:val="EE0000"/>
          <w:sz w:val="20"/>
        </w:rPr>
      </w:pPr>
      <w:r>
        <w:rPr>
          <w:color w:val="EE0000"/>
          <w:sz w:val="20"/>
        </w:rPr>
        <w:t>(</w:t>
      </w:r>
      <w:r w:rsidR="00773C50">
        <w:rPr>
          <w:color w:val="EE0000"/>
          <w:sz w:val="20"/>
        </w:rPr>
        <w:t>SA</w:t>
      </w:r>
      <w:r>
        <w:rPr>
          <w:color w:val="EE0000"/>
          <w:sz w:val="20"/>
        </w:rPr>
        <w:t>)</w:t>
      </w:r>
      <w:r w:rsidR="00773C50">
        <w:rPr>
          <w:color w:val="EE0000"/>
          <w:sz w:val="20"/>
        </w:rPr>
        <w:t xml:space="preserve"> Rationale</w:t>
      </w:r>
      <w:r>
        <w:rPr>
          <w:color w:val="EE0000"/>
          <w:sz w:val="20"/>
        </w:rPr>
        <w:t xml:space="preserve"> 3.11.7</w:t>
      </w:r>
    </w:p>
    <w:p w14:paraId="325EF6F4" w14:textId="77777777" w:rsidR="00631BF4" w:rsidRDefault="00631BF4" w:rsidP="00773C50">
      <w:pPr>
        <w:tabs>
          <w:tab w:val="left" w:pos="999"/>
          <w:tab w:val="left" w:pos="1002"/>
        </w:tabs>
        <w:spacing w:line="273" w:lineRule="auto"/>
        <w:ind w:left="279" w:right="509"/>
        <w:rPr>
          <w:color w:val="EE0000"/>
          <w:sz w:val="20"/>
        </w:rPr>
      </w:pPr>
    </w:p>
    <w:p w14:paraId="6361698F" w14:textId="6C66F7E8" w:rsidR="00773C50" w:rsidRPr="00773C50" w:rsidRDefault="00631BF4" w:rsidP="00773C50">
      <w:pPr>
        <w:tabs>
          <w:tab w:val="left" w:pos="999"/>
          <w:tab w:val="left" w:pos="1002"/>
        </w:tabs>
        <w:spacing w:line="273" w:lineRule="auto"/>
        <w:ind w:left="279" w:right="509"/>
        <w:rPr>
          <w:color w:val="EE0000"/>
          <w:sz w:val="20"/>
        </w:rPr>
      </w:pPr>
      <w:r>
        <w:rPr>
          <w:color w:val="EE0000"/>
          <w:sz w:val="20"/>
        </w:rPr>
        <w:t>M</w:t>
      </w:r>
      <w:r w:rsidR="00773C50">
        <w:rPr>
          <w:color w:val="EE0000"/>
          <w:sz w:val="20"/>
        </w:rPr>
        <w:t>ove to boundary requirements</w:t>
      </w:r>
    </w:p>
    <w:p w14:paraId="3A3EA7D8" w14:textId="16A06792" w:rsidR="0000611A" w:rsidRDefault="00631BF4">
      <w:pPr>
        <w:pStyle w:val="BodyText"/>
        <w:spacing w:before="198"/>
      </w:pPr>
      <w:r>
        <w:t>Comments: …………………………………………………………………………………………………………………….</w:t>
      </w:r>
    </w:p>
    <w:p w14:paraId="25924F5D" w14:textId="77777777" w:rsidR="00631BF4" w:rsidRPr="00971DAC" w:rsidRDefault="00631BF4">
      <w:pPr>
        <w:pStyle w:val="BodyText"/>
        <w:spacing w:before="198"/>
      </w:pPr>
    </w:p>
    <w:p w14:paraId="10B9D107" w14:textId="2E63E9BD" w:rsidR="0000611A" w:rsidRPr="00971DAC" w:rsidRDefault="00000000">
      <w:pPr>
        <w:pStyle w:val="ListParagraph"/>
        <w:numPr>
          <w:ilvl w:val="2"/>
          <w:numId w:val="37"/>
        </w:numPr>
        <w:tabs>
          <w:tab w:val="left" w:pos="999"/>
          <w:tab w:val="left" w:pos="1002"/>
        </w:tabs>
        <w:spacing w:line="276" w:lineRule="auto"/>
        <w:ind w:left="1002" w:right="480" w:hanging="713"/>
        <w:rPr>
          <w:sz w:val="20"/>
        </w:rPr>
      </w:pPr>
      <w:r w:rsidRPr="00971DAC">
        <w:rPr>
          <w:sz w:val="20"/>
        </w:rPr>
        <w:t>The</w:t>
      </w:r>
      <w:r w:rsidRPr="00971DAC">
        <w:rPr>
          <w:spacing w:val="-14"/>
          <w:sz w:val="20"/>
        </w:rPr>
        <w:t xml:space="preserve"> </w:t>
      </w:r>
      <w:r w:rsidRPr="00971DAC">
        <w:rPr>
          <w:sz w:val="20"/>
        </w:rPr>
        <w:t>dog</w:t>
      </w:r>
      <w:r w:rsidRPr="00971DAC">
        <w:rPr>
          <w:spacing w:val="-12"/>
          <w:sz w:val="20"/>
        </w:rPr>
        <w:t xml:space="preserve"> </w:t>
      </w:r>
      <w:r w:rsidRPr="00971DAC">
        <w:rPr>
          <w:sz w:val="20"/>
        </w:rPr>
        <w:t>will</w:t>
      </w:r>
      <w:r w:rsidRPr="00971DAC">
        <w:rPr>
          <w:spacing w:val="-11"/>
          <w:sz w:val="20"/>
        </w:rPr>
        <w:t xml:space="preserve"> </w:t>
      </w:r>
      <w:r w:rsidRPr="00971DAC">
        <w:rPr>
          <w:sz w:val="20"/>
        </w:rPr>
        <w:t>enter</w:t>
      </w:r>
      <w:r w:rsidRPr="00971DAC">
        <w:rPr>
          <w:spacing w:val="-9"/>
          <w:sz w:val="20"/>
        </w:rPr>
        <w:t xml:space="preserve"> </w:t>
      </w:r>
      <w:r w:rsidRPr="00971DAC">
        <w:rPr>
          <w:sz w:val="20"/>
        </w:rPr>
        <w:t>the</w:t>
      </w:r>
      <w:r w:rsidRPr="00971DAC">
        <w:rPr>
          <w:spacing w:val="-10"/>
          <w:sz w:val="20"/>
        </w:rPr>
        <w:t xml:space="preserve"> </w:t>
      </w:r>
      <w:r w:rsidRPr="00971DAC">
        <w:rPr>
          <w:sz w:val="20"/>
        </w:rPr>
        <w:t>arena</w:t>
      </w:r>
      <w:r w:rsidRPr="00971DAC">
        <w:rPr>
          <w:spacing w:val="-13"/>
          <w:sz w:val="20"/>
        </w:rPr>
        <w:t xml:space="preserve"> </w:t>
      </w:r>
      <w:r w:rsidRPr="00971DAC">
        <w:rPr>
          <w:sz w:val="20"/>
        </w:rPr>
        <w:t>on</w:t>
      </w:r>
      <w:r w:rsidRPr="00971DAC">
        <w:rPr>
          <w:spacing w:val="-10"/>
          <w:sz w:val="20"/>
        </w:rPr>
        <w:t xml:space="preserve"> </w:t>
      </w:r>
      <w:r w:rsidRPr="00971DAC">
        <w:rPr>
          <w:sz w:val="20"/>
        </w:rPr>
        <w:t>lead.</w:t>
      </w:r>
      <w:r w:rsidRPr="00971DAC">
        <w:rPr>
          <w:spacing w:val="-15"/>
          <w:sz w:val="20"/>
        </w:rPr>
        <w:t xml:space="preserve"> </w:t>
      </w:r>
      <w:r w:rsidRPr="00971DAC">
        <w:rPr>
          <w:sz w:val="20"/>
        </w:rPr>
        <w:t>The</w:t>
      </w:r>
      <w:r w:rsidRPr="00971DAC">
        <w:rPr>
          <w:spacing w:val="-14"/>
          <w:sz w:val="20"/>
        </w:rPr>
        <w:t xml:space="preserve"> </w:t>
      </w:r>
      <w:r w:rsidRPr="00971DAC">
        <w:rPr>
          <w:sz w:val="20"/>
        </w:rPr>
        <w:t>judge</w:t>
      </w:r>
      <w:r w:rsidRPr="00971DAC">
        <w:rPr>
          <w:spacing w:val="-10"/>
          <w:sz w:val="20"/>
        </w:rPr>
        <w:t xml:space="preserve"> </w:t>
      </w:r>
      <w:r w:rsidRPr="00971DAC">
        <w:rPr>
          <w:sz w:val="20"/>
        </w:rPr>
        <w:t>instructs</w:t>
      </w:r>
      <w:r w:rsidRPr="00971DAC">
        <w:rPr>
          <w:spacing w:val="-9"/>
          <w:sz w:val="20"/>
        </w:rPr>
        <w:t xml:space="preserve"> </w:t>
      </w:r>
      <w:r w:rsidRPr="00971DAC">
        <w:rPr>
          <w:sz w:val="20"/>
        </w:rPr>
        <w:t>the</w:t>
      </w:r>
      <w:r w:rsidRPr="00971DAC">
        <w:rPr>
          <w:spacing w:val="-14"/>
          <w:sz w:val="20"/>
        </w:rPr>
        <w:t xml:space="preserve"> </w:t>
      </w:r>
      <w:r w:rsidRPr="00971DAC">
        <w:rPr>
          <w:sz w:val="20"/>
        </w:rPr>
        <w:t>handler</w:t>
      </w:r>
      <w:r w:rsidRPr="00971DAC">
        <w:rPr>
          <w:spacing w:val="-9"/>
          <w:sz w:val="20"/>
        </w:rPr>
        <w:t xml:space="preserve"> </w:t>
      </w:r>
      <w:r w:rsidRPr="00971DAC">
        <w:rPr>
          <w:sz w:val="20"/>
        </w:rPr>
        <w:t>when</w:t>
      </w:r>
      <w:r w:rsidRPr="00971DAC">
        <w:rPr>
          <w:spacing w:val="-13"/>
          <w:sz w:val="20"/>
        </w:rPr>
        <w:t xml:space="preserve"> </w:t>
      </w:r>
      <w:r w:rsidRPr="00971DAC">
        <w:rPr>
          <w:sz w:val="20"/>
        </w:rPr>
        <w:t>to</w:t>
      </w:r>
      <w:r w:rsidRPr="00971DAC">
        <w:rPr>
          <w:spacing w:val="-13"/>
          <w:sz w:val="20"/>
        </w:rPr>
        <w:t xml:space="preserve"> </w:t>
      </w:r>
      <w:r w:rsidRPr="00971DAC">
        <w:rPr>
          <w:sz w:val="20"/>
        </w:rPr>
        <w:t>remove</w:t>
      </w:r>
      <w:r w:rsidRPr="00971DAC">
        <w:rPr>
          <w:spacing w:val="-13"/>
          <w:sz w:val="20"/>
        </w:rPr>
        <w:t xml:space="preserve"> </w:t>
      </w:r>
      <w:r w:rsidRPr="00971DAC">
        <w:rPr>
          <w:sz w:val="20"/>
        </w:rPr>
        <w:t>the</w:t>
      </w:r>
      <w:r w:rsidRPr="00971DAC">
        <w:rPr>
          <w:spacing w:val="-13"/>
          <w:sz w:val="20"/>
        </w:rPr>
        <w:t xml:space="preserve"> </w:t>
      </w:r>
      <w:r w:rsidRPr="00971DAC">
        <w:rPr>
          <w:sz w:val="20"/>
        </w:rPr>
        <w:t>lead.</w:t>
      </w:r>
      <w:r w:rsidRPr="00971DAC">
        <w:rPr>
          <w:spacing w:val="-14"/>
          <w:sz w:val="20"/>
        </w:rPr>
        <w:t xml:space="preserve"> </w:t>
      </w:r>
      <w:r w:rsidRPr="00971DAC">
        <w:rPr>
          <w:sz w:val="20"/>
        </w:rPr>
        <w:t>Testing and</w:t>
      </w:r>
      <w:r w:rsidRPr="00971DAC">
        <w:rPr>
          <w:spacing w:val="-10"/>
          <w:sz w:val="20"/>
        </w:rPr>
        <w:t xml:space="preserve"> </w:t>
      </w:r>
      <w:r w:rsidRPr="00971DAC">
        <w:rPr>
          <w:sz w:val="20"/>
        </w:rPr>
        <w:t>timing</w:t>
      </w:r>
      <w:r w:rsidRPr="00971DAC">
        <w:rPr>
          <w:spacing w:val="-10"/>
          <w:sz w:val="20"/>
        </w:rPr>
        <w:t xml:space="preserve"> </w:t>
      </w:r>
      <w:r w:rsidRPr="00971DAC">
        <w:rPr>
          <w:sz w:val="20"/>
        </w:rPr>
        <w:t>commence</w:t>
      </w:r>
      <w:r w:rsidRPr="00971DAC">
        <w:rPr>
          <w:spacing w:val="-8"/>
          <w:sz w:val="20"/>
        </w:rPr>
        <w:t xml:space="preserve"> </w:t>
      </w:r>
      <w:r w:rsidRPr="00971DAC">
        <w:rPr>
          <w:sz w:val="20"/>
        </w:rPr>
        <w:t>when</w:t>
      </w:r>
      <w:r w:rsidRPr="00971DAC">
        <w:rPr>
          <w:spacing w:val="-10"/>
          <w:sz w:val="20"/>
        </w:rPr>
        <w:t xml:space="preserve"> </w:t>
      </w:r>
      <w:r w:rsidRPr="00971DAC">
        <w:rPr>
          <w:sz w:val="20"/>
        </w:rPr>
        <w:t>the</w:t>
      </w:r>
      <w:r w:rsidRPr="00971DAC">
        <w:rPr>
          <w:spacing w:val="-7"/>
          <w:sz w:val="20"/>
        </w:rPr>
        <w:t xml:space="preserve"> </w:t>
      </w:r>
      <w:r w:rsidRPr="00971DAC">
        <w:rPr>
          <w:sz w:val="20"/>
        </w:rPr>
        <w:t>lead</w:t>
      </w:r>
      <w:r w:rsidRPr="00971DAC">
        <w:rPr>
          <w:spacing w:val="-8"/>
          <w:sz w:val="20"/>
        </w:rPr>
        <w:t xml:space="preserve"> </w:t>
      </w:r>
      <w:r w:rsidRPr="00971DAC">
        <w:rPr>
          <w:sz w:val="20"/>
        </w:rPr>
        <w:t>is</w:t>
      </w:r>
      <w:r w:rsidRPr="00971DAC">
        <w:rPr>
          <w:spacing w:val="-7"/>
          <w:sz w:val="20"/>
        </w:rPr>
        <w:t xml:space="preserve"> </w:t>
      </w:r>
      <w:r w:rsidRPr="00971DAC">
        <w:rPr>
          <w:sz w:val="20"/>
        </w:rPr>
        <w:t>removed.</w:t>
      </w:r>
      <w:r w:rsidRPr="00971DAC">
        <w:rPr>
          <w:spacing w:val="-12"/>
          <w:sz w:val="20"/>
        </w:rPr>
        <w:t xml:space="preserve"> </w:t>
      </w:r>
      <w:r w:rsidRPr="00971DAC">
        <w:rPr>
          <w:sz w:val="20"/>
        </w:rPr>
        <w:t>The</w:t>
      </w:r>
      <w:r w:rsidRPr="00971DAC">
        <w:rPr>
          <w:spacing w:val="-4"/>
          <w:sz w:val="20"/>
        </w:rPr>
        <w:t xml:space="preserve"> </w:t>
      </w:r>
      <w:r w:rsidRPr="00971DAC">
        <w:rPr>
          <w:sz w:val="20"/>
        </w:rPr>
        <w:t>dog</w:t>
      </w:r>
      <w:r w:rsidRPr="00971DAC">
        <w:rPr>
          <w:spacing w:val="-10"/>
          <w:sz w:val="20"/>
        </w:rPr>
        <w:t xml:space="preserve"> </w:t>
      </w:r>
      <w:r w:rsidRPr="00971DAC">
        <w:rPr>
          <w:sz w:val="20"/>
        </w:rPr>
        <w:t>must</w:t>
      </w:r>
      <w:r w:rsidRPr="00971DAC">
        <w:rPr>
          <w:spacing w:val="-10"/>
          <w:sz w:val="20"/>
        </w:rPr>
        <w:t xml:space="preserve"> </w:t>
      </w:r>
      <w:r w:rsidRPr="00971DAC">
        <w:rPr>
          <w:sz w:val="20"/>
        </w:rPr>
        <w:t>demonstrate</w:t>
      </w:r>
      <w:r w:rsidRPr="00971DAC">
        <w:rPr>
          <w:spacing w:val="-8"/>
          <w:sz w:val="20"/>
        </w:rPr>
        <w:t xml:space="preserve"> </w:t>
      </w:r>
      <w:r w:rsidRPr="00971DAC">
        <w:rPr>
          <w:sz w:val="20"/>
        </w:rPr>
        <w:t>a</w:t>
      </w:r>
      <w:r w:rsidRPr="00971DAC">
        <w:rPr>
          <w:spacing w:val="-10"/>
          <w:sz w:val="20"/>
        </w:rPr>
        <w:t xml:space="preserve"> </w:t>
      </w:r>
      <w:r w:rsidRPr="00971DAC">
        <w:rPr>
          <w:sz w:val="20"/>
        </w:rPr>
        <w:t>controlled</w:t>
      </w:r>
      <w:r w:rsidRPr="00971DAC">
        <w:rPr>
          <w:spacing w:val="-4"/>
          <w:sz w:val="20"/>
        </w:rPr>
        <w:t xml:space="preserve"> </w:t>
      </w:r>
      <w:r w:rsidRPr="00971DAC">
        <w:rPr>
          <w:sz w:val="20"/>
        </w:rPr>
        <w:t>pause</w:t>
      </w:r>
      <w:r w:rsidRPr="00971DAC">
        <w:rPr>
          <w:spacing w:val="-8"/>
          <w:sz w:val="20"/>
        </w:rPr>
        <w:t xml:space="preserve"> </w:t>
      </w:r>
      <w:r w:rsidRPr="00971DAC">
        <w:rPr>
          <w:sz w:val="20"/>
        </w:rPr>
        <w:t>(stay in position until released or sent). Once the lead is removed the</w:t>
      </w:r>
      <w:r w:rsidRPr="00971DAC">
        <w:rPr>
          <w:spacing w:val="23"/>
          <w:sz w:val="20"/>
        </w:rPr>
        <w:t xml:space="preserve"> </w:t>
      </w:r>
      <w:r w:rsidRPr="00971DAC">
        <w:rPr>
          <w:sz w:val="20"/>
        </w:rPr>
        <w:t>handler may assume a position away from the dog and in relation to the stock, but the dog must remain in position. The judge then signals or instructs the handler to send the dog. A dog that “breaks the stay” shall be asked to demonstrate a stay or controlled pause at the beginning of the test in order demonstrate control.</w:t>
      </w:r>
    </w:p>
    <w:p w14:paraId="4394BEED" w14:textId="77777777" w:rsidR="0000611A" w:rsidRPr="00971DAC" w:rsidRDefault="0000611A">
      <w:pPr>
        <w:pStyle w:val="BodyText"/>
      </w:pPr>
    </w:p>
    <w:p w14:paraId="3C6D6B94" w14:textId="77777777" w:rsidR="0000611A" w:rsidRPr="00971DAC" w:rsidRDefault="0000611A">
      <w:pPr>
        <w:pStyle w:val="BodyText"/>
        <w:spacing w:before="142"/>
      </w:pPr>
    </w:p>
    <w:p w14:paraId="4CC4F2AB" w14:textId="32B518B4" w:rsidR="0000611A" w:rsidRDefault="00000000">
      <w:pPr>
        <w:pStyle w:val="ListParagraph"/>
        <w:numPr>
          <w:ilvl w:val="2"/>
          <w:numId w:val="37"/>
        </w:numPr>
        <w:tabs>
          <w:tab w:val="left" w:pos="988"/>
          <w:tab w:val="left" w:pos="1003"/>
        </w:tabs>
        <w:spacing w:line="276" w:lineRule="auto"/>
        <w:ind w:right="498"/>
        <w:rPr>
          <w:sz w:val="20"/>
        </w:rPr>
      </w:pPr>
      <w:r w:rsidRPr="00971DAC">
        <w:rPr>
          <w:sz w:val="20"/>
        </w:rPr>
        <w:t>If</w:t>
      </w:r>
      <w:r w:rsidRPr="00971DAC">
        <w:rPr>
          <w:spacing w:val="-5"/>
          <w:sz w:val="20"/>
        </w:rPr>
        <w:t xml:space="preserve"> </w:t>
      </w:r>
      <w:r w:rsidRPr="00971DAC">
        <w:rPr>
          <w:sz w:val="20"/>
        </w:rPr>
        <w:t>the</w:t>
      </w:r>
      <w:r w:rsidRPr="00971DAC">
        <w:rPr>
          <w:spacing w:val="-3"/>
          <w:sz w:val="20"/>
        </w:rPr>
        <w:t xml:space="preserve"> </w:t>
      </w:r>
      <w:r w:rsidRPr="00971DAC">
        <w:rPr>
          <w:sz w:val="20"/>
        </w:rPr>
        <w:t>dog</w:t>
      </w:r>
      <w:r w:rsidRPr="00971DAC">
        <w:rPr>
          <w:spacing w:val="-3"/>
          <w:sz w:val="20"/>
        </w:rPr>
        <w:t xml:space="preserve"> </w:t>
      </w:r>
      <w:r w:rsidRPr="00971DAC">
        <w:rPr>
          <w:sz w:val="20"/>
        </w:rPr>
        <w:t>is</w:t>
      </w:r>
      <w:r w:rsidRPr="00971DAC">
        <w:rPr>
          <w:spacing w:val="-4"/>
          <w:sz w:val="20"/>
        </w:rPr>
        <w:t xml:space="preserve"> </w:t>
      </w:r>
      <w:r w:rsidRPr="00971DAC">
        <w:rPr>
          <w:sz w:val="20"/>
        </w:rPr>
        <w:t>being</w:t>
      </w:r>
      <w:r w:rsidRPr="00971DAC">
        <w:rPr>
          <w:spacing w:val="-8"/>
          <w:sz w:val="20"/>
        </w:rPr>
        <w:t xml:space="preserve"> </w:t>
      </w:r>
      <w:r w:rsidRPr="00971DAC">
        <w:rPr>
          <w:sz w:val="20"/>
        </w:rPr>
        <w:t>tested</w:t>
      </w:r>
      <w:r w:rsidRPr="00971DAC">
        <w:rPr>
          <w:spacing w:val="-3"/>
          <w:sz w:val="20"/>
        </w:rPr>
        <w:t xml:space="preserve"> </w:t>
      </w:r>
      <w:r w:rsidRPr="00971DAC">
        <w:rPr>
          <w:sz w:val="20"/>
        </w:rPr>
        <w:t>on</w:t>
      </w:r>
      <w:r w:rsidRPr="00971DAC">
        <w:rPr>
          <w:spacing w:val="-3"/>
          <w:sz w:val="20"/>
        </w:rPr>
        <w:t xml:space="preserve"> </w:t>
      </w:r>
      <w:r w:rsidRPr="00971DAC">
        <w:rPr>
          <w:sz w:val="20"/>
        </w:rPr>
        <w:t>the</w:t>
      </w:r>
      <w:r w:rsidRPr="00971DAC">
        <w:rPr>
          <w:spacing w:val="-3"/>
          <w:sz w:val="20"/>
        </w:rPr>
        <w:t xml:space="preserve"> </w:t>
      </w:r>
      <w:r w:rsidRPr="00971DAC">
        <w:rPr>
          <w:sz w:val="20"/>
        </w:rPr>
        <w:t>boundary,</w:t>
      </w:r>
      <w:r w:rsidRPr="00971DAC">
        <w:rPr>
          <w:spacing w:val="-5"/>
          <w:sz w:val="20"/>
        </w:rPr>
        <w:t xml:space="preserve"> </w:t>
      </w:r>
      <w:r w:rsidRPr="00971DAC">
        <w:rPr>
          <w:sz w:val="20"/>
        </w:rPr>
        <w:t>the</w:t>
      </w:r>
      <w:r w:rsidRPr="00971DAC">
        <w:rPr>
          <w:spacing w:val="-3"/>
          <w:sz w:val="20"/>
        </w:rPr>
        <w:t xml:space="preserve"> </w:t>
      </w:r>
      <w:r w:rsidRPr="00971DAC">
        <w:rPr>
          <w:sz w:val="20"/>
        </w:rPr>
        <w:t>dog</w:t>
      </w:r>
      <w:r w:rsidRPr="00971DAC">
        <w:rPr>
          <w:spacing w:val="-3"/>
          <w:sz w:val="20"/>
        </w:rPr>
        <w:t xml:space="preserve"> </w:t>
      </w:r>
      <w:r w:rsidRPr="00971DAC">
        <w:rPr>
          <w:sz w:val="20"/>
        </w:rPr>
        <w:t>will</w:t>
      </w:r>
      <w:r w:rsidRPr="00971DAC">
        <w:rPr>
          <w:spacing w:val="-1"/>
          <w:sz w:val="20"/>
        </w:rPr>
        <w:t xml:space="preserve"> </w:t>
      </w:r>
      <w:r w:rsidRPr="00971DAC">
        <w:rPr>
          <w:sz w:val="20"/>
        </w:rPr>
        <w:t>contain</w:t>
      </w:r>
      <w:r w:rsidRPr="00971DAC">
        <w:rPr>
          <w:spacing w:val="-6"/>
          <w:sz w:val="20"/>
        </w:rPr>
        <w:t xml:space="preserve"> </w:t>
      </w:r>
      <w:r w:rsidRPr="00971DAC">
        <w:rPr>
          <w:sz w:val="20"/>
        </w:rPr>
        <w:t>stock</w:t>
      </w:r>
      <w:r w:rsidRPr="00971DAC">
        <w:rPr>
          <w:spacing w:val="-4"/>
          <w:sz w:val="20"/>
        </w:rPr>
        <w:t xml:space="preserve"> </w:t>
      </w:r>
      <w:r w:rsidRPr="00971DAC">
        <w:rPr>
          <w:sz w:val="20"/>
        </w:rPr>
        <w:t>within</w:t>
      </w:r>
      <w:r w:rsidRPr="00971DAC">
        <w:rPr>
          <w:spacing w:val="-6"/>
          <w:sz w:val="20"/>
        </w:rPr>
        <w:t xml:space="preserve"> </w:t>
      </w:r>
      <w:r w:rsidRPr="00971DAC">
        <w:rPr>
          <w:sz w:val="20"/>
        </w:rPr>
        <w:t>the</w:t>
      </w:r>
      <w:r w:rsidRPr="00971DAC">
        <w:rPr>
          <w:spacing w:val="-3"/>
          <w:sz w:val="20"/>
        </w:rPr>
        <w:t xml:space="preserve"> </w:t>
      </w:r>
      <w:r w:rsidRPr="00971DAC">
        <w:rPr>
          <w:sz w:val="20"/>
        </w:rPr>
        <w:t>graze</w:t>
      </w:r>
      <w:r w:rsidRPr="00971DAC">
        <w:rPr>
          <w:spacing w:val="-6"/>
          <w:sz w:val="20"/>
        </w:rPr>
        <w:t xml:space="preserve"> </w:t>
      </w:r>
      <w:r w:rsidRPr="00971DAC">
        <w:rPr>
          <w:sz w:val="20"/>
        </w:rPr>
        <w:t>for</w:t>
      </w:r>
      <w:r w:rsidRPr="00971DAC">
        <w:rPr>
          <w:spacing w:val="-4"/>
          <w:sz w:val="20"/>
        </w:rPr>
        <w:t xml:space="preserve"> </w:t>
      </w:r>
      <w:r w:rsidRPr="00971DAC">
        <w:rPr>
          <w:sz w:val="20"/>
        </w:rPr>
        <w:t>four</w:t>
      </w:r>
      <w:r w:rsidRPr="00971DAC">
        <w:rPr>
          <w:spacing w:val="-4"/>
          <w:sz w:val="20"/>
        </w:rPr>
        <w:t xml:space="preserve"> </w:t>
      </w:r>
      <w:r w:rsidRPr="00971DAC">
        <w:rPr>
          <w:sz w:val="20"/>
        </w:rPr>
        <w:t>minutes before exiting the graze to move the stock through both gates to the pen. The handler may take any position relative to the stock and dog throughout the course. If there is no/little forage in the graze, seeding the graze with hay may be permitted. The boundaries must be clearly discernible. The dog should show clear tending abilities and demonstrate understanding of working a border, i.e. the dog should not just be put into a long down or sit to ‘hold’ the stock within the graze area.</w:t>
      </w:r>
    </w:p>
    <w:p w14:paraId="67B88C55" w14:textId="2DEC9470" w:rsidR="00631BF4" w:rsidRDefault="00631BF4" w:rsidP="00341B72">
      <w:pPr>
        <w:tabs>
          <w:tab w:val="left" w:pos="988"/>
          <w:tab w:val="left" w:pos="1003"/>
        </w:tabs>
        <w:spacing w:line="276" w:lineRule="auto"/>
        <w:ind w:left="280" w:right="498"/>
        <w:rPr>
          <w:strike/>
          <w:color w:val="0070C0"/>
          <w:sz w:val="20"/>
        </w:rPr>
      </w:pPr>
      <w:r>
        <w:rPr>
          <w:color w:val="0070C0"/>
          <w:sz w:val="20"/>
        </w:rPr>
        <w:t>(</w:t>
      </w:r>
      <w:r w:rsidR="00341B72">
        <w:rPr>
          <w:color w:val="0070C0"/>
          <w:sz w:val="20"/>
        </w:rPr>
        <w:t>SA</w:t>
      </w:r>
      <w:r>
        <w:rPr>
          <w:color w:val="0070C0"/>
          <w:sz w:val="20"/>
        </w:rPr>
        <w:t>)</w:t>
      </w:r>
      <w:r w:rsidR="00341B72">
        <w:rPr>
          <w:color w:val="0070C0"/>
          <w:sz w:val="20"/>
        </w:rPr>
        <w:t xml:space="preserve"> Proposed changes</w:t>
      </w:r>
      <w:r>
        <w:rPr>
          <w:color w:val="0070C0"/>
          <w:sz w:val="20"/>
        </w:rPr>
        <w:t xml:space="preserve"> </w:t>
      </w:r>
      <w:r w:rsidR="00341B72" w:rsidRPr="00631BF4">
        <w:rPr>
          <w:color w:val="0070C0"/>
          <w:sz w:val="20"/>
        </w:rPr>
        <w:t>3.11.9</w:t>
      </w:r>
    </w:p>
    <w:p w14:paraId="5E16A348" w14:textId="1CBBB26C" w:rsidR="00341B72" w:rsidRDefault="00341B72" w:rsidP="00341B72">
      <w:pPr>
        <w:tabs>
          <w:tab w:val="left" w:pos="988"/>
          <w:tab w:val="left" w:pos="1003"/>
        </w:tabs>
        <w:spacing w:line="276" w:lineRule="auto"/>
        <w:ind w:left="280" w:right="498"/>
        <w:rPr>
          <w:color w:val="0070C0"/>
          <w:sz w:val="20"/>
        </w:rPr>
      </w:pPr>
      <w:r w:rsidRPr="00B86228">
        <w:rPr>
          <w:strike/>
          <w:color w:val="0070C0"/>
          <w:sz w:val="20"/>
        </w:rPr>
        <w:t>If</w:t>
      </w:r>
      <w:r w:rsidRPr="00B86228">
        <w:rPr>
          <w:strike/>
          <w:color w:val="0070C0"/>
          <w:spacing w:val="-5"/>
          <w:sz w:val="20"/>
        </w:rPr>
        <w:t xml:space="preserve"> </w:t>
      </w:r>
      <w:r w:rsidRPr="00B86228">
        <w:rPr>
          <w:strike/>
          <w:color w:val="0070C0"/>
          <w:sz w:val="20"/>
        </w:rPr>
        <w:t>the</w:t>
      </w:r>
      <w:r w:rsidRPr="00B86228">
        <w:rPr>
          <w:strike/>
          <w:color w:val="0070C0"/>
          <w:spacing w:val="-3"/>
          <w:sz w:val="20"/>
        </w:rPr>
        <w:t xml:space="preserve"> </w:t>
      </w:r>
      <w:r w:rsidRPr="00B86228">
        <w:rPr>
          <w:strike/>
          <w:color w:val="0070C0"/>
          <w:sz w:val="20"/>
        </w:rPr>
        <w:t>dog</w:t>
      </w:r>
      <w:r w:rsidRPr="00B86228">
        <w:rPr>
          <w:strike/>
          <w:color w:val="0070C0"/>
          <w:spacing w:val="-3"/>
          <w:sz w:val="20"/>
        </w:rPr>
        <w:t xml:space="preserve"> </w:t>
      </w:r>
      <w:r w:rsidRPr="00B86228">
        <w:rPr>
          <w:strike/>
          <w:color w:val="0070C0"/>
          <w:sz w:val="20"/>
        </w:rPr>
        <w:t>is</w:t>
      </w:r>
      <w:r w:rsidRPr="00B86228">
        <w:rPr>
          <w:strike/>
          <w:color w:val="0070C0"/>
          <w:spacing w:val="-4"/>
          <w:sz w:val="20"/>
        </w:rPr>
        <w:t xml:space="preserve"> </w:t>
      </w:r>
      <w:r w:rsidRPr="00B86228">
        <w:rPr>
          <w:strike/>
          <w:color w:val="0070C0"/>
          <w:sz w:val="20"/>
        </w:rPr>
        <w:t>being</w:t>
      </w:r>
      <w:r w:rsidRPr="00B86228">
        <w:rPr>
          <w:strike/>
          <w:color w:val="0070C0"/>
          <w:spacing w:val="-8"/>
          <w:sz w:val="20"/>
        </w:rPr>
        <w:t xml:space="preserve"> </w:t>
      </w:r>
      <w:r w:rsidRPr="00B86228">
        <w:rPr>
          <w:strike/>
          <w:color w:val="0070C0"/>
          <w:sz w:val="20"/>
        </w:rPr>
        <w:t>tested</w:t>
      </w:r>
      <w:r w:rsidRPr="00B86228">
        <w:rPr>
          <w:strike/>
          <w:color w:val="0070C0"/>
          <w:spacing w:val="-3"/>
          <w:sz w:val="20"/>
        </w:rPr>
        <w:t xml:space="preserve"> </w:t>
      </w:r>
      <w:r w:rsidRPr="00B86228">
        <w:rPr>
          <w:strike/>
          <w:color w:val="0070C0"/>
          <w:sz w:val="20"/>
        </w:rPr>
        <w:t>on</w:t>
      </w:r>
      <w:r w:rsidRPr="00B86228">
        <w:rPr>
          <w:strike/>
          <w:color w:val="0070C0"/>
          <w:spacing w:val="-3"/>
          <w:sz w:val="20"/>
        </w:rPr>
        <w:t xml:space="preserve"> </w:t>
      </w:r>
      <w:r w:rsidRPr="00B86228">
        <w:rPr>
          <w:strike/>
          <w:color w:val="0070C0"/>
          <w:sz w:val="20"/>
        </w:rPr>
        <w:t>the</w:t>
      </w:r>
      <w:r w:rsidRPr="00B86228">
        <w:rPr>
          <w:strike/>
          <w:color w:val="0070C0"/>
          <w:spacing w:val="-3"/>
          <w:sz w:val="20"/>
        </w:rPr>
        <w:t xml:space="preserve"> </w:t>
      </w:r>
      <w:r w:rsidRPr="00B86228">
        <w:rPr>
          <w:strike/>
          <w:color w:val="0070C0"/>
          <w:sz w:val="20"/>
        </w:rPr>
        <w:t>boundary,</w:t>
      </w:r>
      <w:r w:rsidRPr="00B86228">
        <w:rPr>
          <w:strike/>
          <w:color w:val="0070C0"/>
          <w:spacing w:val="-5"/>
          <w:sz w:val="20"/>
        </w:rPr>
        <w:t xml:space="preserve"> </w:t>
      </w:r>
      <w:r w:rsidRPr="00B86228">
        <w:rPr>
          <w:strike/>
          <w:color w:val="0070C0"/>
          <w:sz w:val="20"/>
        </w:rPr>
        <w:t>the</w:t>
      </w:r>
      <w:r w:rsidRPr="00B86228">
        <w:rPr>
          <w:strike/>
          <w:color w:val="0070C0"/>
          <w:spacing w:val="-3"/>
          <w:sz w:val="20"/>
        </w:rPr>
        <w:t xml:space="preserve"> </w:t>
      </w:r>
      <w:r w:rsidRPr="00B86228">
        <w:rPr>
          <w:strike/>
          <w:color w:val="0070C0"/>
          <w:sz w:val="20"/>
        </w:rPr>
        <w:t>dog</w:t>
      </w:r>
      <w:r w:rsidRPr="00B86228">
        <w:rPr>
          <w:strike/>
          <w:color w:val="0070C0"/>
          <w:spacing w:val="-3"/>
          <w:sz w:val="20"/>
        </w:rPr>
        <w:t xml:space="preserve"> </w:t>
      </w:r>
      <w:r w:rsidRPr="00B86228">
        <w:rPr>
          <w:strike/>
          <w:color w:val="0070C0"/>
          <w:sz w:val="20"/>
        </w:rPr>
        <w:t>will</w:t>
      </w:r>
      <w:r w:rsidRPr="00B86228">
        <w:rPr>
          <w:strike/>
          <w:color w:val="0070C0"/>
          <w:spacing w:val="-1"/>
          <w:sz w:val="20"/>
        </w:rPr>
        <w:t xml:space="preserve"> </w:t>
      </w:r>
      <w:r w:rsidRPr="00B86228">
        <w:rPr>
          <w:strike/>
          <w:color w:val="0070C0"/>
          <w:sz w:val="20"/>
        </w:rPr>
        <w:t>contain</w:t>
      </w:r>
      <w:r w:rsidRPr="00B86228">
        <w:rPr>
          <w:strike/>
          <w:color w:val="0070C0"/>
          <w:spacing w:val="-6"/>
          <w:sz w:val="20"/>
        </w:rPr>
        <w:t xml:space="preserve"> </w:t>
      </w:r>
      <w:r w:rsidRPr="00B86228">
        <w:rPr>
          <w:strike/>
          <w:color w:val="0070C0"/>
          <w:sz w:val="20"/>
        </w:rPr>
        <w:t>stock</w:t>
      </w:r>
      <w:r w:rsidRPr="00B86228">
        <w:rPr>
          <w:strike/>
          <w:color w:val="0070C0"/>
          <w:spacing w:val="-4"/>
          <w:sz w:val="20"/>
        </w:rPr>
        <w:t xml:space="preserve"> </w:t>
      </w:r>
      <w:r w:rsidRPr="00B86228">
        <w:rPr>
          <w:strike/>
          <w:color w:val="0070C0"/>
          <w:sz w:val="20"/>
        </w:rPr>
        <w:t>within</w:t>
      </w:r>
      <w:r w:rsidRPr="00B86228">
        <w:rPr>
          <w:strike/>
          <w:color w:val="0070C0"/>
          <w:spacing w:val="-6"/>
          <w:sz w:val="20"/>
        </w:rPr>
        <w:t xml:space="preserve"> </w:t>
      </w:r>
      <w:r w:rsidRPr="00B86228">
        <w:rPr>
          <w:strike/>
          <w:color w:val="0070C0"/>
          <w:sz w:val="20"/>
        </w:rPr>
        <w:t>the</w:t>
      </w:r>
      <w:r w:rsidRPr="00B86228">
        <w:rPr>
          <w:strike/>
          <w:color w:val="0070C0"/>
          <w:spacing w:val="-3"/>
          <w:sz w:val="20"/>
        </w:rPr>
        <w:t xml:space="preserve"> </w:t>
      </w:r>
      <w:r w:rsidRPr="00B86228">
        <w:rPr>
          <w:strike/>
          <w:color w:val="0070C0"/>
          <w:sz w:val="20"/>
        </w:rPr>
        <w:t>graze</w:t>
      </w:r>
      <w:r w:rsidRPr="00B86228">
        <w:rPr>
          <w:strike/>
          <w:color w:val="0070C0"/>
          <w:spacing w:val="-6"/>
          <w:sz w:val="20"/>
        </w:rPr>
        <w:t xml:space="preserve"> </w:t>
      </w:r>
      <w:r w:rsidRPr="00B86228">
        <w:rPr>
          <w:strike/>
          <w:color w:val="0070C0"/>
          <w:sz w:val="20"/>
        </w:rPr>
        <w:t>for</w:t>
      </w:r>
      <w:r w:rsidRPr="00B86228">
        <w:rPr>
          <w:strike/>
          <w:color w:val="0070C0"/>
          <w:spacing w:val="-4"/>
          <w:sz w:val="20"/>
        </w:rPr>
        <w:t xml:space="preserve"> </w:t>
      </w:r>
      <w:r w:rsidRPr="00B86228">
        <w:rPr>
          <w:strike/>
          <w:color w:val="0070C0"/>
          <w:sz w:val="20"/>
        </w:rPr>
        <w:t>four</w:t>
      </w:r>
      <w:r w:rsidRPr="00B86228">
        <w:rPr>
          <w:strike/>
          <w:color w:val="0070C0"/>
          <w:spacing w:val="-4"/>
          <w:sz w:val="20"/>
        </w:rPr>
        <w:t xml:space="preserve"> </w:t>
      </w:r>
      <w:r w:rsidRPr="00B86228">
        <w:rPr>
          <w:strike/>
          <w:color w:val="0070C0"/>
          <w:sz w:val="20"/>
        </w:rPr>
        <w:t>minutes before exiting the graze to move the stock through both gates to the pen. The handler may take any position relative to the stock and dog throughout the course. If there is no/little forage in the graze, seeding the graze with hay</w:t>
      </w:r>
      <w:r w:rsidR="00B86228" w:rsidRPr="00B86228">
        <w:rPr>
          <w:strike/>
          <w:color w:val="0070C0"/>
          <w:sz w:val="20"/>
          <w:u w:val="single"/>
        </w:rPr>
        <w:t xml:space="preserve"> </w:t>
      </w:r>
      <w:r w:rsidRPr="00B86228">
        <w:rPr>
          <w:strike/>
          <w:color w:val="0070C0"/>
          <w:sz w:val="20"/>
        </w:rPr>
        <w:t>may be permitted. The boundaries must be clearly discernible. The dog should show clear tending abilities and demonstrate understanding of working a border, i.e. the dog should not just be put into a long down or sit to ‘hold’ the stock within the graze area.</w:t>
      </w:r>
    </w:p>
    <w:p w14:paraId="57DEC974" w14:textId="77777777" w:rsidR="00631BF4" w:rsidRDefault="00631BF4" w:rsidP="00341B72">
      <w:pPr>
        <w:tabs>
          <w:tab w:val="left" w:pos="988"/>
          <w:tab w:val="left" w:pos="1003"/>
        </w:tabs>
        <w:spacing w:line="276" w:lineRule="auto"/>
        <w:ind w:left="280" w:right="498"/>
        <w:rPr>
          <w:color w:val="EE0000"/>
          <w:sz w:val="20"/>
        </w:rPr>
      </w:pPr>
      <w:r>
        <w:rPr>
          <w:color w:val="EE0000"/>
          <w:sz w:val="20"/>
        </w:rPr>
        <w:t>(</w:t>
      </w:r>
      <w:r w:rsidR="00341B72">
        <w:rPr>
          <w:color w:val="EE0000"/>
          <w:sz w:val="20"/>
        </w:rPr>
        <w:t>SA</w:t>
      </w:r>
      <w:r>
        <w:rPr>
          <w:color w:val="EE0000"/>
          <w:sz w:val="20"/>
        </w:rPr>
        <w:t>)</w:t>
      </w:r>
      <w:r w:rsidR="00341B72">
        <w:rPr>
          <w:color w:val="EE0000"/>
          <w:sz w:val="20"/>
        </w:rPr>
        <w:t xml:space="preserve"> Rationale</w:t>
      </w:r>
      <w:r>
        <w:rPr>
          <w:color w:val="EE0000"/>
          <w:sz w:val="20"/>
        </w:rPr>
        <w:t xml:space="preserve"> 3.11.9</w:t>
      </w:r>
    </w:p>
    <w:p w14:paraId="1E5EF396" w14:textId="02321C0B" w:rsidR="00341B72" w:rsidRPr="00341B72" w:rsidRDefault="00631BF4" w:rsidP="00341B72">
      <w:pPr>
        <w:tabs>
          <w:tab w:val="left" w:pos="988"/>
          <w:tab w:val="left" w:pos="1003"/>
        </w:tabs>
        <w:spacing w:line="276" w:lineRule="auto"/>
        <w:ind w:left="280" w:right="498"/>
        <w:rPr>
          <w:color w:val="EE0000"/>
          <w:sz w:val="20"/>
        </w:rPr>
      </w:pPr>
      <w:r>
        <w:rPr>
          <w:color w:val="EE0000"/>
          <w:sz w:val="20"/>
        </w:rPr>
        <w:t>M</w:t>
      </w:r>
      <w:r w:rsidR="00B86228">
        <w:rPr>
          <w:color w:val="EE0000"/>
          <w:sz w:val="20"/>
        </w:rPr>
        <w:t>ove to boundary requirements</w:t>
      </w:r>
    </w:p>
    <w:p w14:paraId="3A9E6529" w14:textId="77C533AA" w:rsidR="0000611A" w:rsidRDefault="00631BF4">
      <w:pPr>
        <w:pStyle w:val="BodyText"/>
        <w:spacing w:before="228"/>
      </w:pPr>
      <w:r>
        <w:t>Comments:……………………………………………………………………………………………………………………..</w:t>
      </w:r>
    </w:p>
    <w:p w14:paraId="585C149E" w14:textId="77777777" w:rsidR="00631BF4" w:rsidRPr="00971DAC" w:rsidRDefault="00631BF4">
      <w:pPr>
        <w:pStyle w:val="BodyText"/>
        <w:spacing w:before="228"/>
      </w:pPr>
    </w:p>
    <w:p w14:paraId="699BA3F8" w14:textId="50788D1A" w:rsidR="0000611A" w:rsidRPr="00971DAC" w:rsidRDefault="00073C41">
      <w:pPr>
        <w:pStyle w:val="ListParagraph"/>
        <w:numPr>
          <w:ilvl w:val="2"/>
          <w:numId w:val="37"/>
        </w:numPr>
        <w:tabs>
          <w:tab w:val="left" w:pos="987"/>
        </w:tabs>
        <w:ind w:left="987" w:hanging="707"/>
        <w:rPr>
          <w:sz w:val="20"/>
        </w:rPr>
      </w:pPr>
      <w:r w:rsidRPr="00971DAC">
        <w:rPr>
          <w:spacing w:val="-2"/>
          <w:sz w:val="20"/>
        </w:rPr>
        <w:t>The</w:t>
      </w:r>
      <w:r w:rsidRPr="00971DAC">
        <w:rPr>
          <w:spacing w:val="-12"/>
          <w:sz w:val="20"/>
        </w:rPr>
        <w:t xml:space="preserve"> </w:t>
      </w:r>
      <w:r w:rsidRPr="00971DAC">
        <w:rPr>
          <w:spacing w:val="-2"/>
          <w:sz w:val="20"/>
        </w:rPr>
        <w:t>dog</w:t>
      </w:r>
      <w:r w:rsidRPr="00971DAC">
        <w:rPr>
          <w:spacing w:val="-13"/>
          <w:sz w:val="20"/>
        </w:rPr>
        <w:t xml:space="preserve"> </w:t>
      </w:r>
      <w:r w:rsidRPr="00971DAC">
        <w:rPr>
          <w:spacing w:val="-2"/>
          <w:sz w:val="20"/>
        </w:rPr>
        <w:t>must</w:t>
      </w:r>
      <w:r w:rsidRPr="00971DAC">
        <w:rPr>
          <w:spacing w:val="-12"/>
          <w:sz w:val="20"/>
        </w:rPr>
        <w:t xml:space="preserve"> </w:t>
      </w:r>
      <w:r w:rsidRPr="00971DAC">
        <w:rPr>
          <w:spacing w:val="-2"/>
          <w:sz w:val="20"/>
        </w:rPr>
        <w:t>be</w:t>
      </w:r>
      <w:r w:rsidRPr="00971DAC">
        <w:rPr>
          <w:spacing w:val="-12"/>
          <w:sz w:val="20"/>
        </w:rPr>
        <w:t xml:space="preserve"> </w:t>
      </w:r>
      <w:r w:rsidRPr="00971DAC">
        <w:rPr>
          <w:spacing w:val="-2"/>
          <w:sz w:val="20"/>
        </w:rPr>
        <w:t>under</w:t>
      </w:r>
      <w:r w:rsidRPr="00971DAC">
        <w:rPr>
          <w:spacing w:val="-12"/>
          <w:sz w:val="20"/>
        </w:rPr>
        <w:t xml:space="preserve"> </w:t>
      </w:r>
      <w:r w:rsidRPr="00971DAC">
        <w:rPr>
          <w:spacing w:val="-2"/>
          <w:sz w:val="20"/>
        </w:rPr>
        <w:t>control</w:t>
      </w:r>
      <w:r w:rsidRPr="00971DAC">
        <w:rPr>
          <w:spacing w:val="-12"/>
          <w:sz w:val="20"/>
        </w:rPr>
        <w:t xml:space="preserve"> </w:t>
      </w:r>
      <w:r w:rsidRPr="00971DAC">
        <w:rPr>
          <w:spacing w:val="-2"/>
          <w:sz w:val="20"/>
        </w:rPr>
        <w:t>and</w:t>
      </w:r>
      <w:r w:rsidRPr="00971DAC">
        <w:rPr>
          <w:spacing w:val="-12"/>
          <w:sz w:val="20"/>
        </w:rPr>
        <w:t xml:space="preserve"> </w:t>
      </w:r>
      <w:r w:rsidRPr="00971DAC">
        <w:rPr>
          <w:spacing w:val="-2"/>
          <w:sz w:val="20"/>
        </w:rPr>
        <w:t>move</w:t>
      </w:r>
      <w:r w:rsidRPr="00971DAC">
        <w:rPr>
          <w:spacing w:val="-12"/>
          <w:sz w:val="20"/>
        </w:rPr>
        <w:t xml:space="preserve"> </w:t>
      </w:r>
      <w:r w:rsidRPr="00971DAC">
        <w:rPr>
          <w:spacing w:val="-2"/>
          <w:sz w:val="20"/>
        </w:rPr>
        <w:t>the</w:t>
      </w:r>
      <w:r w:rsidRPr="00971DAC">
        <w:rPr>
          <w:spacing w:val="-13"/>
          <w:sz w:val="20"/>
        </w:rPr>
        <w:t xml:space="preserve"> </w:t>
      </w:r>
      <w:r w:rsidRPr="00971DAC">
        <w:rPr>
          <w:spacing w:val="-2"/>
          <w:sz w:val="20"/>
        </w:rPr>
        <w:t>stock</w:t>
      </w:r>
      <w:r w:rsidRPr="00971DAC">
        <w:rPr>
          <w:spacing w:val="-9"/>
          <w:sz w:val="20"/>
        </w:rPr>
        <w:t xml:space="preserve"> </w:t>
      </w:r>
      <w:r w:rsidRPr="00971DAC">
        <w:rPr>
          <w:spacing w:val="-2"/>
          <w:sz w:val="20"/>
        </w:rPr>
        <w:t>under</w:t>
      </w:r>
      <w:r w:rsidRPr="00971DAC">
        <w:rPr>
          <w:spacing w:val="-12"/>
          <w:sz w:val="20"/>
        </w:rPr>
        <w:t xml:space="preserve"> </w:t>
      </w:r>
      <w:r w:rsidRPr="00971DAC">
        <w:rPr>
          <w:spacing w:val="-2"/>
          <w:sz w:val="20"/>
        </w:rPr>
        <w:t>control,</w:t>
      </w:r>
      <w:r w:rsidRPr="00971DAC">
        <w:rPr>
          <w:spacing w:val="-11"/>
          <w:sz w:val="20"/>
        </w:rPr>
        <w:t xml:space="preserve"> </w:t>
      </w:r>
      <w:r w:rsidRPr="00971DAC">
        <w:rPr>
          <w:spacing w:val="-2"/>
          <w:sz w:val="20"/>
        </w:rPr>
        <w:t>either</w:t>
      </w:r>
      <w:r w:rsidRPr="00971DAC">
        <w:rPr>
          <w:spacing w:val="-9"/>
          <w:sz w:val="20"/>
        </w:rPr>
        <w:t xml:space="preserve"> </w:t>
      </w:r>
      <w:r w:rsidRPr="00971DAC">
        <w:rPr>
          <w:spacing w:val="-2"/>
          <w:sz w:val="20"/>
        </w:rPr>
        <w:t>on</w:t>
      </w:r>
      <w:r w:rsidRPr="00971DAC">
        <w:rPr>
          <w:spacing w:val="-11"/>
          <w:sz w:val="20"/>
        </w:rPr>
        <w:t xml:space="preserve"> </w:t>
      </w:r>
      <w:r w:rsidRPr="00971DAC">
        <w:rPr>
          <w:spacing w:val="-2"/>
          <w:sz w:val="20"/>
        </w:rPr>
        <w:t>or</w:t>
      </w:r>
      <w:r w:rsidRPr="00971DAC">
        <w:rPr>
          <w:spacing w:val="-10"/>
          <w:sz w:val="20"/>
        </w:rPr>
        <w:t xml:space="preserve"> </w:t>
      </w:r>
      <w:r w:rsidRPr="00971DAC">
        <w:rPr>
          <w:spacing w:val="-2"/>
          <w:sz w:val="20"/>
        </w:rPr>
        <w:t>off</w:t>
      </w:r>
      <w:r w:rsidRPr="00971DAC">
        <w:rPr>
          <w:spacing w:val="-8"/>
          <w:sz w:val="20"/>
        </w:rPr>
        <w:t xml:space="preserve"> </w:t>
      </w:r>
      <w:r w:rsidRPr="00971DAC">
        <w:rPr>
          <w:spacing w:val="-2"/>
          <w:sz w:val="20"/>
        </w:rPr>
        <w:t>the</w:t>
      </w:r>
      <w:r w:rsidRPr="00971DAC">
        <w:rPr>
          <w:spacing w:val="-11"/>
          <w:sz w:val="20"/>
        </w:rPr>
        <w:t xml:space="preserve"> </w:t>
      </w:r>
      <w:r w:rsidRPr="00971DAC">
        <w:rPr>
          <w:spacing w:val="-2"/>
          <w:sz w:val="20"/>
        </w:rPr>
        <w:t>fence,</w:t>
      </w:r>
      <w:r w:rsidRPr="00971DAC">
        <w:rPr>
          <w:spacing w:val="-12"/>
          <w:sz w:val="20"/>
        </w:rPr>
        <w:t xml:space="preserve"> </w:t>
      </w:r>
      <w:r w:rsidRPr="00971DAC">
        <w:rPr>
          <w:spacing w:val="-2"/>
          <w:sz w:val="20"/>
        </w:rPr>
        <w:t>throughout</w:t>
      </w:r>
    </w:p>
    <w:p w14:paraId="12EE4547" w14:textId="77777777" w:rsidR="0000611A" w:rsidRPr="00971DAC" w:rsidRDefault="0000611A">
      <w:pPr>
        <w:pStyle w:val="ListParagraph"/>
        <w:rPr>
          <w:sz w:val="20"/>
        </w:rPr>
        <w:sectPr w:rsidR="0000611A" w:rsidRPr="00971DAC">
          <w:pgSz w:w="11930" w:h="16860"/>
          <w:pgMar w:top="760" w:right="708" w:bottom="1320" w:left="850" w:header="0" w:footer="1065" w:gutter="0"/>
          <w:cols w:space="720"/>
        </w:sectPr>
      </w:pPr>
    </w:p>
    <w:p w14:paraId="59E462A6" w14:textId="77777777" w:rsidR="0000611A" w:rsidRPr="00971DAC" w:rsidRDefault="00000000">
      <w:pPr>
        <w:pStyle w:val="BodyText"/>
        <w:spacing w:before="81" w:line="276" w:lineRule="auto"/>
        <w:ind w:left="1002" w:right="462" w:hanging="1"/>
      </w:pPr>
      <w:r w:rsidRPr="00971DAC">
        <w:t>the</w:t>
      </w:r>
      <w:r w:rsidRPr="00971DAC">
        <w:rPr>
          <w:spacing w:val="-6"/>
        </w:rPr>
        <w:t xml:space="preserve"> </w:t>
      </w:r>
      <w:r w:rsidRPr="00971DAC">
        <w:t>course.</w:t>
      </w:r>
      <w:r w:rsidRPr="00971DAC">
        <w:rPr>
          <w:spacing w:val="-5"/>
        </w:rPr>
        <w:t xml:space="preserve"> </w:t>
      </w:r>
      <w:r w:rsidRPr="00971DAC">
        <w:t>The</w:t>
      </w:r>
      <w:r w:rsidRPr="00971DAC">
        <w:rPr>
          <w:spacing w:val="-3"/>
        </w:rPr>
        <w:t xml:space="preserve"> </w:t>
      </w:r>
      <w:r w:rsidRPr="00971DAC">
        <w:t>dog</w:t>
      </w:r>
      <w:r w:rsidRPr="00971DAC">
        <w:rPr>
          <w:spacing w:val="-3"/>
        </w:rPr>
        <w:t xml:space="preserve"> </w:t>
      </w:r>
      <w:r w:rsidRPr="00971DAC">
        <w:t>will</w:t>
      </w:r>
      <w:r w:rsidRPr="00971DAC">
        <w:rPr>
          <w:spacing w:val="-4"/>
        </w:rPr>
        <w:t xml:space="preserve"> </w:t>
      </w:r>
      <w:r w:rsidRPr="00971DAC">
        <w:t>move</w:t>
      </w:r>
      <w:r w:rsidRPr="00971DAC">
        <w:rPr>
          <w:spacing w:val="-6"/>
        </w:rPr>
        <w:t xml:space="preserve"> </w:t>
      </w:r>
      <w:r w:rsidRPr="00971DAC">
        <w:t>the</w:t>
      </w:r>
      <w:r w:rsidRPr="00971DAC">
        <w:rPr>
          <w:spacing w:val="-8"/>
        </w:rPr>
        <w:t xml:space="preserve"> </w:t>
      </w:r>
      <w:r w:rsidRPr="00971DAC">
        <w:t>stock</w:t>
      </w:r>
      <w:r w:rsidRPr="00971DAC">
        <w:rPr>
          <w:spacing w:val="-4"/>
        </w:rPr>
        <w:t xml:space="preserve"> </w:t>
      </w:r>
      <w:r w:rsidRPr="00971DAC">
        <w:t>through</w:t>
      </w:r>
      <w:r w:rsidRPr="00971DAC">
        <w:rPr>
          <w:spacing w:val="-5"/>
        </w:rPr>
        <w:t xml:space="preserve"> </w:t>
      </w:r>
      <w:r w:rsidRPr="00971DAC">
        <w:t>the</w:t>
      </w:r>
      <w:r w:rsidRPr="00971DAC">
        <w:rPr>
          <w:spacing w:val="-5"/>
        </w:rPr>
        <w:t xml:space="preserve"> </w:t>
      </w:r>
      <w:r w:rsidRPr="00971DAC">
        <w:t>first</w:t>
      </w:r>
      <w:r w:rsidRPr="00971DAC">
        <w:rPr>
          <w:spacing w:val="-5"/>
        </w:rPr>
        <w:t xml:space="preserve"> </w:t>
      </w:r>
      <w:r w:rsidRPr="00971DAC">
        <w:t>gate</w:t>
      </w:r>
      <w:r w:rsidRPr="00971DAC">
        <w:rPr>
          <w:spacing w:val="-3"/>
        </w:rPr>
        <w:t xml:space="preserve"> </w:t>
      </w:r>
      <w:r w:rsidRPr="00971DAC">
        <w:t>at</w:t>
      </w:r>
      <w:r w:rsidRPr="00971DAC">
        <w:rPr>
          <w:spacing w:val="-5"/>
        </w:rPr>
        <w:t xml:space="preserve"> </w:t>
      </w:r>
      <w:r w:rsidRPr="00971DAC">
        <w:t>the</w:t>
      </w:r>
      <w:r w:rsidRPr="00971DAC">
        <w:rPr>
          <w:spacing w:val="-6"/>
        </w:rPr>
        <w:t xml:space="preserve"> </w:t>
      </w:r>
      <w:r w:rsidRPr="00971DAC">
        <w:t>side</w:t>
      </w:r>
      <w:r w:rsidRPr="00971DAC">
        <w:rPr>
          <w:spacing w:val="-6"/>
        </w:rPr>
        <w:t xml:space="preserve"> </w:t>
      </w:r>
      <w:r w:rsidRPr="00971DAC">
        <w:t>of</w:t>
      </w:r>
      <w:r w:rsidRPr="00971DAC">
        <w:rPr>
          <w:spacing w:val="-5"/>
        </w:rPr>
        <w:t xml:space="preserve"> </w:t>
      </w:r>
      <w:r w:rsidRPr="00971DAC">
        <w:t>the</w:t>
      </w:r>
      <w:r w:rsidRPr="00971DAC">
        <w:rPr>
          <w:spacing w:val="-6"/>
        </w:rPr>
        <w:t xml:space="preserve"> </w:t>
      </w:r>
      <w:r w:rsidRPr="00971DAC">
        <w:t>arena,</w:t>
      </w:r>
      <w:r w:rsidRPr="00971DAC">
        <w:rPr>
          <w:spacing w:val="-3"/>
        </w:rPr>
        <w:t xml:space="preserve"> </w:t>
      </w:r>
      <w:r w:rsidRPr="00971DAC">
        <w:t>across</w:t>
      </w:r>
      <w:r w:rsidRPr="00971DAC">
        <w:rPr>
          <w:spacing w:val="-4"/>
        </w:rPr>
        <w:t xml:space="preserve"> </w:t>
      </w:r>
      <w:r w:rsidRPr="00971DAC">
        <w:t>the narrow end of the arena through the second gate.</w:t>
      </w:r>
    </w:p>
    <w:p w14:paraId="29A95A70" w14:textId="11415144" w:rsidR="0000611A" w:rsidRPr="00981CBB" w:rsidRDefault="00FF73F5">
      <w:pPr>
        <w:pStyle w:val="BodyText"/>
        <w:spacing w:before="119" w:line="276" w:lineRule="auto"/>
        <w:ind w:left="1002" w:right="462" w:hanging="12"/>
      </w:pPr>
      <w:r w:rsidRPr="00971DAC">
        <w:t>Direction is reversed at approximately the midpoint of the long side of the arena. The stock moves back</w:t>
      </w:r>
      <w:r w:rsidRPr="00971DAC">
        <w:rPr>
          <w:spacing w:val="-4"/>
        </w:rPr>
        <w:t xml:space="preserve"> </w:t>
      </w:r>
      <w:r w:rsidRPr="00971DAC">
        <w:t>through</w:t>
      </w:r>
      <w:r w:rsidRPr="00971DAC">
        <w:rPr>
          <w:spacing w:val="-10"/>
        </w:rPr>
        <w:t xml:space="preserve"> </w:t>
      </w:r>
      <w:r w:rsidRPr="00971DAC">
        <w:t>the</w:t>
      </w:r>
      <w:r w:rsidRPr="00971DAC">
        <w:rPr>
          <w:spacing w:val="-8"/>
        </w:rPr>
        <w:t xml:space="preserve"> </w:t>
      </w:r>
      <w:r w:rsidRPr="00971DAC">
        <w:t>second</w:t>
      </w:r>
      <w:r w:rsidRPr="00971DAC">
        <w:rPr>
          <w:spacing w:val="-6"/>
        </w:rPr>
        <w:t xml:space="preserve"> </w:t>
      </w:r>
      <w:r w:rsidRPr="00971DAC">
        <w:t>gate,</w:t>
      </w:r>
      <w:r w:rsidRPr="00971DAC">
        <w:rPr>
          <w:spacing w:val="-5"/>
        </w:rPr>
        <w:t xml:space="preserve"> </w:t>
      </w:r>
      <w:r w:rsidRPr="00971DAC">
        <w:t>across</w:t>
      </w:r>
      <w:r w:rsidRPr="00971DAC">
        <w:rPr>
          <w:spacing w:val="-4"/>
        </w:rPr>
        <w:t xml:space="preserve"> </w:t>
      </w:r>
      <w:r w:rsidRPr="00971DAC">
        <w:t>the</w:t>
      </w:r>
      <w:r w:rsidRPr="00971DAC">
        <w:rPr>
          <w:spacing w:val="-8"/>
        </w:rPr>
        <w:t xml:space="preserve"> </w:t>
      </w:r>
      <w:r w:rsidRPr="00971DAC">
        <w:t>narrow</w:t>
      </w:r>
      <w:r w:rsidRPr="00971DAC">
        <w:rPr>
          <w:spacing w:val="-7"/>
        </w:rPr>
        <w:t xml:space="preserve"> </w:t>
      </w:r>
      <w:r w:rsidRPr="00971DAC">
        <w:t>end,</w:t>
      </w:r>
      <w:r w:rsidRPr="00971DAC">
        <w:rPr>
          <w:spacing w:val="-3"/>
        </w:rPr>
        <w:t xml:space="preserve"> </w:t>
      </w:r>
      <w:r w:rsidRPr="00971DAC">
        <w:t>through</w:t>
      </w:r>
      <w:r w:rsidRPr="00971DAC">
        <w:rPr>
          <w:spacing w:val="-5"/>
        </w:rPr>
        <w:t xml:space="preserve"> </w:t>
      </w:r>
      <w:r w:rsidRPr="00971DAC">
        <w:t>the</w:t>
      </w:r>
      <w:r w:rsidRPr="00971DAC">
        <w:rPr>
          <w:spacing w:val="-6"/>
        </w:rPr>
        <w:t xml:space="preserve"> </w:t>
      </w:r>
      <w:r w:rsidRPr="00971DAC">
        <w:t>first</w:t>
      </w:r>
      <w:r w:rsidRPr="00971DAC">
        <w:rPr>
          <w:spacing w:val="-3"/>
        </w:rPr>
        <w:t xml:space="preserve"> </w:t>
      </w:r>
      <w:r w:rsidRPr="00971DAC">
        <w:t>gate</w:t>
      </w:r>
      <w:r w:rsidRPr="00971DAC">
        <w:rPr>
          <w:spacing w:val="-3"/>
        </w:rPr>
        <w:t xml:space="preserve"> </w:t>
      </w:r>
      <w:r w:rsidRPr="00971DAC">
        <w:t>and</w:t>
      </w:r>
      <w:r w:rsidRPr="00971DAC">
        <w:rPr>
          <w:spacing w:val="-6"/>
        </w:rPr>
        <w:t xml:space="preserve"> </w:t>
      </w:r>
      <w:r w:rsidRPr="00971DAC">
        <w:t>to</w:t>
      </w:r>
      <w:r w:rsidRPr="00971DAC">
        <w:rPr>
          <w:spacing w:val="-3"/>
        </w:rPr>
        <w:t xml:space="preserve"> </w:t>
      </w:r>
      <w:r w:rsidRPr="00971DAC">
        <w:t>the</w:t>
      </w:r>
      <w:r w:rsidRPr="00971DAC">
        <w:rPr>
          <w:spacing w:val="-3"/>
        </w:rPr>
        <w:t xml:space="preserve"> </w:t>
      </w:r>
      <w:r w:rsidRPr="00971DAC">
        <w:t>pen.</w:t>
      </w:r>
      <w:r w:rsidRPr="00971DAC">
        <w:rPr>
          <w:spacing w:val="-3"/>
        </w:rPr>
        <w:t xml:space="preserve"> </w:t>
      </w:r>
      <w:r w:rsidRPr="00971DAC">
        <w:t>While</w:t>
      </w:r>
      <w:r w:rsidRPr="00971DAC">
        <w:rPr>
          <w:spacing w:val="-6"/>
        </w:rPr>
        <w:t xml:space="preserve"> </w:t>
      </w:r>
      <w:r w:rsidRPr="00971DAC">
        <w:t>the handler opens the gate the dog will sit, stand or down/stay until commanded to pen the stock.</w:t>
      </w:r>
    </w:p>
    <w:p w14:paraId="60FF5640" w14:textId="77777777" w:rsidR="0000611A" w:rsidRPr="00971DAC" w:rsidRDefault="00000000">
      <w:pPr>
        <w:pStyle w:val="BodyText"/>
        <w:spacing w:before="121" w:line="276" w:lineRule="auto"/>
        <w:ind w:left="1002" w:right="462" w:hanging="12"/>
      </w:pPr>
      <w:r w:rsidRPr="00971DAC">
        <w:t>The</w:t>
      </w:r>
      <w:r w:rsidRPr="00971DAC">
        <w:rPr>
          <w:spacing w:val="-12"/>
        </w:rPr>
        <w:t xml:space="preserve"> </w:t>
      </w:r>
      <w:r w:rsidRPr="00971DAC">
        <w:t>dog</w:t>
      </w:r>
      <w:r w:rsidRPr="00971DAC">
        <w:rPr>
          <w:spacing w:val="-12"/>
        </w:rPr>
        <w:t xml:space="preserve"> </w:t>
      </w:r>
      <w:r w:rsidRPr="00971DAC">
        <w:t>should</w:t>
      </w:r>
      <w:r w:rsidRPr="00971DAC">
        <w:rPr>
          <w:spacing w:val="-12"/>
        </w:rPr>
        <w:t xml:space="preserve"> </w:t>
      </w:r>
      <w:r w:rsidRPr="00971DAC">
        <w:t>be</w:t>
      </w:r>
      <w:r w:rsidRPr="00971DAC">
        <w:rPr>
          <w:spacing w:val="-9"/>
        </w:rPr>
        <w:t xml:space="preserve"> </w:t>
      </w:r>
      <w:r w:rsidRPr="00971DAC">
        <w:t>positioned</w:t>
      </w:r>
      <w:r w:rsidRPr="00971DAC">
        <w:rPr>
          <w:spacing w:val="-12"/>
        </w:rPr>
        <w:t xml:space="preserve"> </w:t>
      </w:r>
      <w:r w:rsidRPr="00971DAC">
        <w:t>to</w:t>
      </w:r>
      <w:r w:rsidRPr="00971DAC">
        <w:rPr>
          <w:spacing w:val="-12"/>
        </w:rPr>
        <w:t xml:space="preserve"> </w:t>
      </w:r>
      <w:r w:rsidRPr="00971DAC">
        <w:t>allow</w:t>
      </w:r>
      <w:r w:rsidRPr="00971DAC">
        <w:rPr>
          <w:spacing w:val="-14"/>
        </w:rPr>
        <w:t xml:space="preserve"> </w:t>
      </w:r>
      <w:r w:rsidRPr="00971DAC">
        <w:t>the</w:t>
      </w:r>
      <w:r w:rsidRPr="00971DAC">
        <w:rPr>
          <w:spacing w:val="-12"/>
        </w:rPr>
        <w:t xml:space="preserve"> </w:t>
      </w:r>
      <w:r w:rsidRPr="00971DAC">
        <w:t>stock</w:t>
      </w:r>
      <w:r w:rsidRPr="00971DAC">
        <w:rPr>
          <w:spacing w:val="-8"/>
        </w:rPr>
        <w:t xml:space="preserve"> </w:t>
      </w:r>
      <w:r w:rsidRPr="00971DAC">
        <w:t>to</w:t>
      </w:r>
      <w:r w:rsidRPr="00971DAC">
        <w:rPr>
          <w:spacing w:val="-12"/>
        </w:rPr>
        <w:t xml:space="preserve"> </w:t>
      </w:r>
      <w:r w:rsidRPr="00971DAC">
        <w:t>settle</w:t>
      </w:r>
      <w:r w:rsidRPr="00971DAC">
        <w:rPr>
          <w:spacing w:val="21"/>
        </w:rPr>
        <w:t xml:space="preserve"> </w:t>
      </w:r>
      <w:r w:rsidRPr="00971DAC">
        <w:t>off</w:t>
      </w:r>
      <w:r w:rsidRPr="00971DAC">
        <w:rPr>
          <w:spacing w:val="-5"/>
        </w:rPr>
        <w:t xml:space="preserve"> </w:t>
      </w:r>
      <w:r w:rsidRPr="00971DAC">
        <w:t>the</w:t>
      </w:r>
      <w:r w:rsidRPr="00971DAC">
        <w:rPr>
          <w:spacing w:val="-2"/>
        </w:rPr>
        <w:t xml:space="preserve"> </w:t>
      </w:r>
      <w:r w:rsidRPr="00971DAC">
        <w:t>pen,</w:t>
      </w:r>
      <w:r w:rsidRPr="00971DAC">
        <w:rPr>
          <w:spacing w:val="-4"/>
        </w:rPr>
        <w:t xml:space="preserve"> </w:t>
      </w:r>
      <w:r w:rsidRPr="00971DAC">
        <w:t>and</w:t>
      </w:r>
      <w:r w:rsidRPr="00971DAC">
        <w:rPr>
          <w:spacing w:val="-5"/>
        </w:rPr>
        <w:t xml:space="preserve"> </w:t>
      </w:r>
      <w:r w:rsidRPr="00971DAC">
        <w:t>not</w:t>
      </w:r>
      <w:r w:rsidRPr="00971DAC">
        <w:rPr>
          <w:spacing w:val="-7"/>
        </w:rPr>
        <w:t xml:space="preserve"> </w:t>
      </w:r>
      <w:r w:rsidRPr="00971DAC">
        <w:t>be</w:t>
      </w:r>
      <w:r w:rsidRPr="00971DAC">
        <w:rPr>
          <w:spacing w:val="-5"/>
        </w:rPr>
        <w:t xml:space="preserve"> </w:t>
      </w:r>
      <w:r w:rsidRPr="00971DAC">
        <w:t>habitually</w:t>
      </w:r>
      <w:r w:rsidRPr="00971DAC">
        <w:rPr>
          <w:spacing w:val="-3"/>
        </w:rPr>
        <w:t xml:space="preserve"> </w:t>
      </w:r>
      <w:r w:rsidRPr="00971DAC">
        <w:t>moving</w:t>
      </w:r>
      <w:r w:rsidRPr="00971DAC">
        <w:rPr>
          <w:spacing w:val="-5"/>
        </w:rPr>
        <w:t xml:space="preserve"> </w:t>
      </w:r>
      <w:r w:rsidRPr="00971DAC">
        <w:t>the stock while the gate is being opened.</w:t>
      </w:r>
    </w:p>
    <w:p w14:paraId="3E9CADBE" w14:textId="4A2B9691" w:rsidR="0000611A" w:rsidRPr="00981CBB" w:rsidRDefault="00FF73F5">
      <w:pPr>
        <w:pStyle w:val="BodyText"/>
        <w:spacing w:before="119" w:line="276" w:lineRule="auto"/>
        <w:ind w:left="1002" w:right="462"/>
      </w:pPr>
      <w:r w:rsidRPr="00971DAC">
        <w:t>Four</w:t>
      </w:r>
      <w:r w:rsidRPr="00971DAC">
        <w:rPr>
          <w:spacing w:val="-5"/>
        </w:rPr>
        <w:t xml:space="preserve"> </w:t>
      </w:r>
      <w:r w:rsidRPr="00971DAC">
        <w:t>gate</w:t>
      </w:r>
      <w:r w:rsidRPr="00971DAC">
        <w:rPr>
          <w:spacing w:val="-6"/>
        </w:rPr>
        <w:t xml:space="preserve"> </w:t>
      </w:r>
      <w:r w:rsidRPr="00971DAC">
        <w:t>passes</w:t>
      </w:r>
      <w:r w:rsidRPr="00971DAC">
        <w:rPr>
          <w:spacing w:val="-3"/>
        </w:rPr>
        <w:t xml:space="preserve"> </w:t>
      </w:r>
      <w:r w:rsidRPr="00971DAC">
        <w:t>are</w:t>
      </w:r>
      <w:r w:rsidRPr="00971DAC">
        <w:rPr>
          <w:spacing w:val="-6"/>
        </w:rPr>
        <w:t xml:space="preserve"> </w:t>
      </w:r>
      <w:r w:rsidRPr="00971DAC">
        <w:t>required</w:t>
      </w:r>
      <w:r w:rsidRPr="00971DAC">
        <w:rPr>
          <w:spacing w:val="-6"/>
        </w:rPr>
        <w:t xml:space="preserve"> </w:t>
      </w:r>
      <w:r w:rsidRPr="00971DAC">
        <w:t>and</w:t>
      </w:r>
      <w:r w:rsidRPr="00971DAC">
        <w:rPr>
          <w:spacing w:val="-6"/>
        </w:rPr>
        <w:t xml:space="preserve"> </w:t>
      </w:r>
      <w:r w:rsidRPr="00971DAC">
        <w:t>at</w:t>
      </w:r>
      <w:r w:rsidRPr="00971DAC">
        <w:rPr>
          <w:spacing w:val="-6"/>
        </w:rPr>
        <w:t xml:space="preserve"> </w:t>
      </w:r>
      <w:r w:rsidRPr="00971DAC">
        <w:t>some</w:t>
      </w:r>
      <w:r w:rsidRPr="00971DAC">
        <w:rPr>
          <w:spacing w:val="-2"/>
        </w:rPr>
        <w:t xml:space="preserve"> </w:t>
      </w:r>
      <w:r w:rsidRPr="00971DAC">
        <w:t>point</w:t>
      </w:r>
      <w:r w:rsidRPr="00971DAC">
        <w:rPr>
          <w:spacing w:val="-2"/>
        </w:rPr>
        <w:t xml:space="preserve"> </w:t>
      </w:r>
      <w:r w:rsidRPr="00971DAC">
        <w:t>on</w:t>
      </w:r>
      <w:r w:rsidRPr="00971DAC">
        <w:rPr>
          <w:spacing w:val="-6"/>
        </w:rPr>
        <w:t xml:space="preserve"> </w:t>
      </w:r>
      <w:r w:rsidRPr="00971DAC">
        <w:t>the</w:t>
      </w:r>
      <w:r w:rsidRPr="00971DAC">
        <w:rPr>
          <w:spacing w:val="-6"/>
        </w:rPr>
        <w:t xml:space="preserve"> </w:t>
      </w:r>
      <w:r w:rsidRPr="00971DAC">
        <w:t>course</w:t>
      </w:r>
      <w:r w:rsidRPr="00971DAC">
        <w:rPr>
          <w:spacing w:val="-6"/>
        </w:rPr>
        <w:t xml:space="preserve"> </w:t>
      </w:r>
      <w:r w:rsidRPr="00971DAC">
        <w:t>that</w:t>
      </w:r>
      <w:r w:rsidRPr="00971DAC">
        <w:rPr>
          <w:spacing w:val="-6"/>
        </w:rPr>
        <w:t xml:space="preserve"> </w:t>
      </w:r>
      <w:r w:rsidRPr="00971DAC">
        <w:t>handler</w:t>
      </w:r>
      <w:r w:rsidRPr="00971DAC">
        <w:rPr>
          <w:spacing w:val="-3"/>
        </w:rPr>
        <w:t xml:space="preserve"> </w:t>
      </w:r>
      <w:r w:rsidRPr="00971DAC">
        <w:t>must</w:t>
      </w:r>
      <w:r w:rsidRPr="00971DAC">
        <w:rPr>
          <w:spacing w:val="-4"/>
        </w:rPr>
        <w:t xml:space="preserve"> </w:t>
      </w:r>
      <w:r w:rsidRPr="00971DAC">
        <w:t>demonstrate</w:t>
      </w:r>
      <w:r w:rsidRPr="00971DAC">
        <w:rPr>
          <w:spacing w:val="-4"/>
        </w:rPr>
        <w:t xml:space="preserve"> </w:t>
      </w:r>
      <w:r w:rsidRPr="00971DAC">
        <w:t>that the dog can hold a stop (controlled pause).</w:t>
      </w:r>
    </w:p>
    <w:p w14:paraId="1BC2195C" w14:textId="6C11C731" w:rsidR="0000611A" w:rsidRDefault="00000000">
      <w:pPr>
        <w:pStyle w:val="BodyText"/>
        <w:spacing w:before="117"/>
        <w:ind w:left="1019"/>
        <w:rPr>
          <w:spacing w:val="-2"/>
        </w:rPr>
      </w:pPr>
      <w:r w:rsidRPr="00971DAC">
        <w:t>The</w:t>
      </w:r>
      <w:r w:rsidRPr="00971DAC">
        <w:rPr>
          <w:spacing w:val="-14"/>
        </w:rPr>
        <w:t xml:space="preserve"> </w:t>
      </w:r>
      <w:r w:rsidRPr="00971DAC">
        <w:t>Test</w:t>
      </w:r>
      <w:r w:rsidRPr="00971DAC">
        <w:rPr>
          <w:spacing w:val="-12"/>
        </w:rPr>
        <w:t xml:space="preserve"> </w:t>
      </w:r>
      <w:r w:rsidRPr="00971DAC">
        <w:t>is</w:t>
      </w:r>
      <w:r w:rsidRPr="00971DAC">
        <w:rPr>
          <w:spacing w:val="-12"/>
        </w:rPr>
        <w:t xml:space="preserve"> </w:t>
      </w:r>
      <w:r w:rsidRPr="00971DAC">
        <w:t>completed</w:t>
      </w:r>
      <w:r w:rsidRPr="00971DAC">
        <w:rPr>
          <w:spacing w:val="-10"/>
        </w:rPr>
        <w:t xml:space="preserve"> </w:t>
      </w:r>
      <w:r w:rsidRPr="00971DAC">
        <w:t>and</w:t>
      </w:r>
      <w:r w:rsidRPr="00971DAC">
        <w:rPr>
          <w:spacing w:val="-14"/>
        </w:rPr>
        <w:t xml:space="preserve"> </w:t>
      </w:r>
      <w:r w:rsidRPr="00971DAC">
        <w:t>timing</w:t>
      </w:r>
      <w:r w:rsidRPr="00971DAC">
        <w:rPr>
          <w:spacing w:val="-12"/>
        </w:rPr>
        <w:t xml:space="preserve"> </w:t>
      </w:r>
      <w:r w:rsidRPr="00971DAC">
        <w:t>ceases</w:t>
      </w:r>
      <w:r w:rsidRPr="00971DAC">
        <w:rPr>
          <w:spacing w:val="-7"/>
        </w:rPr>
        <w:t xml:space="preserve"> </w:t>
      </w:r>
      <w:r w:rsidRPr="00971DAC">
        <w:t>when</w:t>
      </w:r>
      <w:r w:rsidRPr="00971DAC">
        <w:rPr>
          <w:spacing w:val="-12"/>
        </w:rPr>
        <w:t xml:space="preserve"> </w:t>
      </w:r>
      <w:r w:rsidRPr="00971DAC">
        <w:t>the</w:t>
      </w:r>
      <w:r w:rsidRPr="00971DAC">
        <w:rPr>
          <w:spacing w:val="-11"/>
        </w:rPr>
        <w:t xml:space="preserve"> </w:t>
      </w:r>
      <w:r w:rsidRPr="00971DAC">
        <w:t>gate</w:t>
      </w:r>
      <w:r w:rsidRPr="00971DAC">
        <w:rPr>
          <w:spacing w:val="-8"/>
        </w:rPr>
        <w:t xml:space="preserve"> </w:t>
      </w:r>
      <w:r w:rsidRPr="00971DAC">
        <w:t>to</w:t>
      </w:r>
      <w:r w:rsidRPr="00971DAC">
        <w:rPr>
          <w:spacing w:val="-11"/>
        </w:rPr>
        <w:t xml:space="preserve"> </w:t>
      </w:r>
      <w:r w:rsidRPr="00971DAC">
        <w:t>the</w:t>
      </w:r>
      <w:r w:rsidRPr="00971DAC">
        <w:rPr>
          <w:spacing w:val="-10"/>
        </w:rPr>
        <w:t xml:space="preserve"> </w:t>
      </w:r>
      <w:r w:rsidRPr="00971DAC">
        <w:t>pen</w:t>
      </w:r>
      <w:r w:rsidRPr="00971DAC">
        <w:rPr>
          <w:spacing w:val="-11"/>
        </w:rPr>
        <w:t xml:space="preserve"> </w:t>
      </w:r>
      <w:r w:rsidRPr="00971DAC">
        <w:t>is</w:t>
      </w:r>
      <w:r w:rsidRPr="00971DAC">
        <w:rPr>
          <w:spacing w:val="-11"/>
        </w:rPr>
        <w:t xml:space="preserve"> </w:t>
      </w:r>
      <w:r w:rsidRPr="00971DAC">
        <w:rPr>
          <w:spacing w:val="-2"/>
        </w:rPr>
        <w:t>closed.</w:t>
      </w:r>
    </w:p>
    <w:p w14:paraId="0200999D" w14:textId="77777777" w:rsidR="00583567" w:rsidRDefault="00583567">
      <w:pPr>
        <w:pStyle w:val="BodyText"/>
        <w:spacing w:before="117"/>
        <w:ind w:left="1019"/>
        <w:rPr>
          <w:spacing w:val="-2"/>
        </w:rPr>
      </w:pPr>
    </w:p>
    <w:p w14:paraId="391DE7E9" w14:textId="77777777" w:rsidR="00631BF4" w:rsidRPr="00631BF4" w:rsidRDefault="00631BF4" w:rsidP="00773C50">
      <w:pPr>
        <w:pStyle w:val="Heading5"/>
        <w:tabs>
          <w:tab w:val="left" w:pos="1722"/>
        </w:tabs>
        <w:rPr>
          <w:b w:val="0"/>
          <w:bCs w:val="0"/>
          <w:color w:val="0070C0"/>
          <w:spacing w:val="-5"/>
          <w:u w:val="single"/>
        </w:rPr>
      </w:pPr>
      <w:r w:rsidRPr="00631BF4">
        <w:rPr>
          <w:b w:val="0"/>
          <w:bCs w:val="0"/>
          <w:color w:val="0070C0"/>
          <w:spacing w:val="-2"/>
        </w:rPr>
        <w:t>(</w:t>
      </w:r>
      <w:r w:rsidR="00583567" w:rsidRPr="00631BF4">
        <w:rPr>
          <w:b w:val="0"/>
          <w:bCs w:val="0"/>
          <w:color w:val="0070C0"/>
          <w:spacing w:val="-2"/>
        </w:rPr>
        <w:t>SA</w:t>
      </w:r>
      <w:r w:rsidRPr="00631BF4">
        <w:rPr>
          <w:b w:val="0"/>
          <w:bCs w:val="0"/>
          <w:color w:val="0070C0"/>
          <w:spacing w:val="-2"/>
        </w:rPr>
        <w:t>)</w:t>
      </w:r>
      <w:r w:rsidR="00583567" w:rsidRPr="00631BF4">
        <w:rPr>
          <w:b w:val="0"/>
          <w:bCs w:val="0"/>
          <w:color w:val="0070C0"/>
          <w:spacing w:val="-2"/>
        </w:rPr>
        <w:t xml:space="preserve"> Proposed changes </w:t>
      </w:r>
      <w:r w:rsidR="00773C50" w:rsidRPr="00631BF4">
        <w:rPr>
          <w:b w:val="0"/>
          <w:bCs w:val="0"/>
          <w:color w:val="0070C0"/>
          <w:spacing w:val="-2"/>
        </w:rPr>
        <w:t>Section</w:t>
      </w:r>
      <w:r w:rsidR="00773C50" w:rsidRPr="00631BF4">
        <w:rPr>
          <w:b w:val="0"/>
          <w:bCs w:val="0"/>
          <w:color w:val="0070C0"/>
          <w:spacing w:val="-12"/>
        </w:rPr>
        <w:t xml:space="preserve"> </w:t>
      </w:r>
      <w:r w:rsidR="00773C50" w:rsidRPr="00631BF4">
        <w:rPr>
          <w:b w:val="0"/>
          <w:bCs w:val="0"/>
          <w:color w:val="0070C0"/>
          <w:spacing w:val="-5"/>
        </w:rPr>
        <w:t>11</w:t>
      </w:r>
      <w:r w:rsidR="00583567" w:rsidRPr="00631BF4">
        <w:rPr>
          <w:b w:val="0"/>
          <w:bCs w:val="0"/>
          <w:color w:val="0070C0"/>
          <w:spacing w:val="-5"/>
          <w:u w:val="single"/>
        </w:rPr>
        <w:t xml:space="preserve"> (b)</w:t>
      </w:r>
      <w:r w:rsidR="00D3128F" w:rsidRPr="00631BF4">
        <w:rPr>
          <w:b w:val="0"/>
          <w:bCs w:val="0"/>
          <w:color w:val="0070C0"/>
          <w:spacing w:val="-5"/>
          <w:u w:val="single"/>
        </w:rPr>
        <w:t xml:space="preserve"> </w:t>
      </w:r>
    </w:p>
    <w:p w14:paraId="02F0A615" w14:textId="03499676" w:rsidR="00773C50" w:rsidRPr="00631BF4" w:rsidRDefault="00773C50" w:rsidP="00773C50">
      <w:pPr>
        <w:pStyle w:val="Heading5"/>
        <w:tabs>
          <w:tab w:val="left" w:pos="1722"/>
        </w:tabs>
        <w:rPr>
          <w:b w:val="0"/>
          <w:bCs w:val="0"/>
          <w:color w:val="0070C0"/>
          <w:spacing w:val="-4"/>
        </w:rPr>
      </w:pPr>
      <w:r w:rsidRPr="00631BF4">
        <w:rPr>
          <w:b w:val="0"/>
          <w:bCs w:val="0"/>
          <w:color w:val="0070C0"/>
          <w:spacing w:val="-4"/>
        </w:rPr>
        <w:t>Pre-Trial Test,</w:t>
      </w:r>
      <w:r w:rsidRPr="00631BF4">
        <w:rPr>
          <w:b w:val="0"/>
          <w:bCs w:val="0"/>
          <w:color w:val="0070C0"/>
          <w:spacing w:val="-3"/>
        </w:rPr>
        <w:t xml:space="preserve"> </w:t>
      </w:r>
      <w:r w:rsidRPr="00631BF4">
        <w:rPr>
          <w:b w:val="0"/>
          <w:bCs w:val="0"/>
          <w:color w:val="0070C0"/>
          <w:spacing w:val="-4"/>
        </w:rPr>
        <w:t>Description</w:t>
      </w:r>
      <w:r w:rsidRPr="00631BF4">
        <w:rPr>
          <w:b w:val="0"/>
          <w:bCs w:val="0"/>
          <w:color w:val="0070C0"/>
          <w:spacing w:val="3"/>
        </w:rPr>
        <w:t xml:space="preserve"> </w:t>
      </w:r>
      <w:r w:rsidRPr="00631BF4">
        <w:rPr>
          <w:b w:val="0"/>
          <w:bCs w:val="0"/>
          <w:color w:val="0070C0"/>
          <w:spacing w:val="-4"/>
        </w:rPr>
        <w:t>and</w:t>
      </w:r>
      <w:r w:rsidRPr="00631BF4">
        <w:rPr>
          <w:b w:val="0"/>
          <w:bCs w:val="0"/>
          <w:color w:val="0070C0"/>
          <w:spacing w:val="-2"/>
        </w:rPr>
        <w:t xml:space="preserve"> </w:t>
      </w:r>
      <w:r w:rsidRPr="00631BF4">
        <w:rPr>
          <w:b w:val="0"/>
          <w:bCs w:val="0"/>
          <w:color w:val="0070C0"/>
          <w:spacing w:val="-4"/>
        </w:rPr>
        <w:t>Test</w:t>
      </w:r>
      <w:r w:rsidRPr="00631BF4">
        <w:rPr>
          <w:b w:val="0"/>
          <w:bCs w:val="0"/>
          <w:color w:val="0070C0"/>
          <w:spacing w:val="1"/>
        </w:rPr>
        <w:t xml:space="preserve"> </w:t>
      </w:r>
      <w:r w:rsidRPr="00631BF4">
        <w:rPr>
          <w:b w:val="0"/>
          <w:bCs w:val="0"/>
          <w:color w:val="0070C0"/>
          <w:spacing w:val="-4"/>
        </w:rPr>
        <w:t>Elements</w:t>
      </w:r>
      <w:r w:rsidR="00B86228" w:rsidRPr="00631BF4">
        <w:rPr>
          <w:b w:val="0"/>
          <w:bCs w:val="0"/>
          <w:color w:val="0070C0"/>
          <w:spacing w:val="-4"/>
        </w:rPr>
        <w:t xml:space="preserve"> Boundary Style</w:t>
      </w:r>
    </w:p>
    <w:p w14:paraId="585A87ED" w14:textId="77777777" w:rsidR="00631BF4" w:rsidRPr="00631BF4" w:rsidRDefault="00631BF4" w:rsidP="00773C50">
      <w:pPr>
        <w:pStyle w:val="Heading5"/>
        <w:tabs>
          <w:tab w:val="left" w:pos="1722"/>
        </w:tabs>
        <w:rPr>
          <w:b w:val="0"/>
          <w:bCs w:val="0"/>
          <w:color w:val="EE0000"/>
          <w:spacing w:val="-4"/>
        </w:rPr>
      </w:pPr>
    </w:p>
    <w:p w14:paraId="59B1A9B0" w14:textId="77777777" w:rsidR="00631BF4" w:rsidRPr="00631BF4" w:rsidRDefault="00631BF4" w:rsidP="00773C50">
      <w:pPr>
        <w:pStyle w:val="Heading5"/>
        <w:tabs>
          <w:tab w:val="left" w:pos="1722"/>
        </w:tabs>
        <w:rPr>
          <w:b w:val="0"/>
          <w:bCs w:val="0"/>
          <w:color w:val="EE0000"/>
          <w:spacing w:val="-4"/>
        </w:rPr>
      </w:pPr>
      <w:r w:rsidRPr="00631BF4">
        <w:rPr>
          <w:b w:val="0"/>
          <w:bCs w:val="0"/>
          <w:color w:val="EE0000"/>
          <w:spacing w:val="-4"/>
        </w:rPr>
        <w:t>(</w:t>
      </w:r>
      <w:r w:rsidR="00583567" w:rsidRPr="00631BF4">
        <w:rPr>
          <w:b w:val="0"/>
          <w:bCs w:val="0"/>
          <w:color w:val="EE0000"/>
          <w:spacing w:val="-4"/>
        </w:rPr>
        <w:t>SA</w:t>
      </w:r>
      <w:r w:rsidRPr="00631BF4">
        <w:rPr>
          <w:b w:val="0"/>
          <w:bCs w:val="0"/>
          <w:color w:val="EE0000"/>
          <w:spacing w:val="-4"/>
        </w:rPr>
        <w:t>)</w:t>
      </w:r>
      <w:r w:rsidR="00583567" w:rsidRPr="00631BF4">
        <w:rPr>
          <w:b w:val="0"/>
          <w:bCs w:val="0"/>
          <w:color w:val="EE0000"/>
          <w:spacing w:val="-4"/>
        </w:rPr>
        <w:t xml:space="preserve"> Rationale</w:t>
      </w:r>
      <w:r w:rsidRPr="00631BF4">
        <w:rPr>
          <w:b w:val="0"/>
          <w:bCs w:val="0"/>
          <w:color w:val="EE0000"/>
          <w:spacing w:val="-4"/>
        </w:rPr>
        <w:t xml:space="preserve"> Section 11 (b)</w:t>
      </w:r>
    </w:p>
    <w:p w14:paraId="6EC11027" w14:textId="1C0CA336" w:rsidR="00583567" w:rsidRPr="00631BF4" w:rsidRDefault="00D3128F" w:rsidP="00773C50">
      <w:pPr>
        <w:pStyle w:val="Heading5"/>
        <w:tabs>
          <w:tab w:val="left" w:pos="1722"/>
        </w:tabs>
        <w:rPr>
          <w:b w:val="0"/>
          <w:bCs w:val="0"/>
          <w:color w:val="EE0000"/>
        </w:rPr>
      </w:pPr>
      <w:r w:rsidRPr="00631BF4">
        <w:rPr>
          <w:b w:val="0"/>
          <w:bCs w:val="0"/>
          <w:color w:val="EE0000"/>
          <w:spacing w:val="-4"/>
        </w:rPr>
        <w:t>Addition of Boundary PT rules section.</w:t>
      </w:r>
    </w:p>
    <w:p w14:paraId="6520357D" w14:textId="77777777" w:rsidR="00773C50" w:rsidRDefault="00773C50" w:rsidP="00773C50">
      <w:pPr>
        <w:pStyle w:val="BodyText"/>
        <w:rPr>
          <w:b/>
        </w:rPr>
      </w:pPr>
    </w:p>
    <w:p w14:paraId="02B1F9FA" w14:textId="4C6EEC70" w:rsidR="00631BF4" w:rsidRPr="00631BF4" w:rsidRDefault="00631BF4" w:rsidP="00773C50">
      <w:pPr>
        <w:pStyle w:val="BodyText"/>
        <w:rPr>
          <w:bCs/>
        </w:rPr>
      </w:pPr>
      <w:r w:rsidRPr="00631BF4">
        <w:rPr>
          <w:bCs/>
        </w:rPr>
        <w:t>Comments: ………………………………………………………………………………………………………………………</w:t>
      </w:r>
    </w:p>
    <w:p w14:paraId="1FB0EFA8" w14:textId="77777777" w:rsidR="00773C50" w:rsidRPr="00971DAC" w:rsidRDefault="00773C50" w:rsidP="00773C50">
      <w:pPr>
        <w:pStyle w:val="BodyText"/>
        <w:spacing w:before="13"/>
        <w:rPr>
          <w:b/>
        </w:rPr>
      </w:pPr>
    </w:p>
    <w:p w14:paraId="61E6B215" w14:textId="77777777" w:rsidR="00773C50" w:rsidRPr="00971DAC" w:rsidRDefault="00773C50" w:rsidP="00B86228">
      <w:pPr>
        <w:pStyle w:val="ListParagraph"/>
        <w:numPr>
          <w:ilvl w:val="2"/>
          <w:numId w:val="78"/>
        </w:numPr>
        <w:tabs>
          <w:tab w:val="left" w:pos="1000"/>
          <w:tab w:val="left" w:pos="1003"/>
        </w:tabs>
        <w:spacing w:before="1" w:line="276" w:lineRule="auto"/>
        <w:ind w:right="433"/>
        <w:jc w:val="both"/>
        <w:rPr>
          <w:sz w:val="20"/>
        </w:rPr>
      </w:pPr>
      <w:r w:rsidRPr="00971DAC">
        <w:rPr>
          <w:sz w:val="20"/>
        </w:rPr>
        <w:t>Time</w:t>
      </w:r>
      <w:r w:rsidRPr="00971DAC">
        <w:rPr>
          <w:spacing w:val="-13"/>
          <w:sz w:val="20"/>
        </w:rPr>
        <w:t xml:space="preserve"> </w:t>
      </w:r>
      <w:r w:rsidRPr="00971DAC">
        <w:rPr>
          <w:sz w:val="20"/>
        </w:rPr>
        <w:t>allowed</w:t>
      </w:r>
      <w:r w:rsidRPr="00971DAC">
        <w:rPr>
          <w:spacing w:val="-13"/>
          <w:sz w:val="20"/>
        </w:rPr>
        <w:t xml:space="preserve"> </w:t>
      </w:r>
      <w:r w:rsidRPr="00971DAC">
        <w:rPr>
          <w:sz w:val="20"/>
        </w:rPr>
        <w:t>is</w:t>
      </w:r>
      <w:r w:rsidRPr="00971DAC">
        <w:rPr>
          <w:spacing w:val="-14"/>
          <w:sz w:val="20"/>
        </w:rPr>
        <w:t xml:space="preserve"> </w:t>
      </w:r>
      <w:r w:rsidRPr="00971DAC">
        <w:rPr>
          <w:sz w:val="20"/>
        </w:rPr>
        <w:t>ten</w:t>
      </w:r>
      <w:r w:rsidRPr="00971DAC">
        <w:rPr>
          <w:spacing w:val="-14"/>
          <w:sz w:val="20"/>
        </w:rPr>
        <w:t xml:space="preserve"> </w:t>
      </w:r>
      <w:r w:rsidRPr="00971DAC">
        <w:rPr>
          <w:sz w:val="20"/>
        </w:rPr>
        <w:t>(10)</w:t>
      </w:r>
      <w:r w:rsidRPr="00971DAC">
        <w:rPr>
          <w:spacing w:val="-14"/>
          <w:sz w:val="20"/>
        </w:rPr>
        <w:t xml:space="preserve"> </w:t>
      </w:r>
      <w:r w:rsidRPr="00971DAC">
        <w:rPr>
          <w:sz w:val="20"/>
        </w:rPr>
        <w:t>minutes</w:t>
      </w:r>
      <w:r w:rsidRPr="00971DAC">
        <w:rPr>
          <w:spacing w:val="-9"/>
          <w:sz w:val="20"/>
        </w:rPr>
        <w:t xml:space="preserve"> </w:t>
      </w:r>
      <w:r w:rsidRPr="00971DAC">
        <w:rPr>
          <w:sz w:val="20"/>
        </w:rPr>
        <w:t>once</w:t>
      </w:r>
      <w:r w:rsidRPr="00971DAC">
        <w:rPr>
          <w:spacing w:val="-13"/>
          <w:sz w:val="20"/>
        </w:rPr>
        <w:t xml:space="preserve"> </w:t>
      </w:r>
      <w:r w:rsidRPr="00971DAC">
        <w:rPr>
          <w:sz w:val="20"/>
        </w:rPr>
        <w:t>the</w:t>
      </w:r>
      <w:r w:rsidRPr="00971DAC">
        <w:rPr>
          <w:spacing w:val="-10"/>
          <w:sz w:val="20"/>
        </w:rPr>
        <w:t xml:space="preserve"> </w:t>
      </w:r>
      <w:r w:rsidRPr="00971DAC">
        <w:rPr>
          <w:sz w:val="20"/>
        </w:rPr>
        <w:t>lead</w:t>
      </w:r>
      <w:r w:rsidRPr="00971DAC">
        <w:rPr>
          <w:spacing w:val="-13"/>
          <w:sz w:val="20"/>
        </w:rPr>
        <w:t xml:space="preserve"> </w:t>
      </w:r>
      <w:r w:rsidRPr="00971DAC">
        <w:rPr>
          <w:sz w:val="20"/>
        </w:rPr>
        <w:t>is</w:t>
      </w:r>
      <w:r w:rsidRPr="00971DAC">
        <w:rPr>
          <w:spacing w:val="-11"/>
          <w:sz w:val="20"/>
        </w:rPr>
        <w:t xml:space="preserve"> </w:t>
      </w:r>
      <w:r w:rsidRPr="00971DAC">
        <w:rPr>
          <w:sz w:val="20"/>
        </w:rPr>
        <w:t>removed</w:t>
      </w:r>
      <w:r w:rsidRPr="00971DAC">
        <w:rPr>
          <w:spacing w:val="-10"/>
          <w:sz w:val="20"/>
        </w:rPr>
        <w:t xml:space="preserve"> </w:t>
      </w:r>
      <w:r w:rsidRPr="00971DAC">
        <w:rPr>
          <w:sz w:val="20"/>
        </w:rPr>
        <w:t>with</w:t>
      </w:r>
      <w:r w:rsidRPr="00971DAC">
        <w:rPr>
          <w:spacing w:val="-13"/>
          <w:sz w:val="20"/>
        </w:rPr>
        <w:t xml:space="preserve"> </w:t>
      </w:r>
      <w:r w:rsidRPr="00971DAC">
        <w:rPr>
          <w:sz w:val="20"/>
        </w:rPr>
        <w:t>no</w:t>
      </w:r>
      <w:r w:rsidRPr="00971DAC">
        <w:rPr>
          <w:spacing w:val="-13"/>
          <w:sz w:val="20"/>
        </w:rPr>
        <w:t xml:space="preserve"> </w:t>
      </w:r>
      <w:r w:rsidRPr="00971DAC">
        <w:rPr>
          <w:sz w:val="20"/>
        </w:rPr>
        <w:t>minimum</w:t>
      </w:r>
      <w:r w:rsidRPr="00971DAC">
        <w:rPr>
          <w:spacing w:val="-8"/>
          <w:sz w:val="20"/>
        </w:rPr>
        <w:t xml:space="preserve"> </w:t>
      </w:r>
      <w:r w:rsidRPr="00971DAC">
        <w:rPr>
          <w:sz w:val="20"/>
        </w:rPr>
        <w:t>time</w:t>
      </w:r>
      <w:r w:rsidRPr="00971DAC">
        <w:rPr>
          <w:spacing w:val="-13"/>
          <w:sz w:val="20"/>
        </w:rPr>
        <w:t xml:space="preserve"> </w:t>
      </w:r>
      <w:r w:rsidRPr="00971DAC">
        <w:rPr>
          <w:sz w:val="20"/>
        </w:rPr>
        <w:t>for</w:t>
      </w:r>
      <w:r w:rsidRPr="00971DAC">
        <w:rPr>
          <w:spacing w:val="-9"/>
          <w:sz w:val="20"/>
        </w:rPr>
        <w:t xml:space="preserve"> </w:t>
      </w:r>
      <w:r w:rsidRPr="00971DAC">
        <w:rPr>
          <w:sz w:val="20"/>
        </w:rPr>
        <w:t>completion.</w:t>
      </w:r>
      <w:r w:rsidRPr="00971DAC">
        <w:rPr>
          <w:spacing w:val="-12"/>
          <w:sz w:val="20"/>
        </w:rPr>
        <w:t xml:space="preserve"> </w:t>
      </w:r>
      <w:r w:rsidRPr="00971DAC">
        <w:rPr>
          <w:sz w:val="20"/>
        </w:rPr>
        <w:t>A</w:t>
      </w:r>
      <w:r w:rsidRPr="00971DAC">
        <w:rPr>
          <w:spacing w:val="-13"/>
          <w:sz w:val="20"/>
        </w:rPr>
        <w:t xml:space="preserve"> </w:t>
      </w:r>
      <w:r w:rsidRPr="00971DAC">
        <w:rPr>
          <w:sz w:val="20"/>
        </w:rPr>
        <w:t>dog must complete all Test elements within the allotted ten (10) minutes to qualify.</w:t>
      </w:r>
    </w:p>
    <w:p w14:paraId="6A4AB65A" w14:textId="77777777" w:rsidR="00773C50" w:rsidRPr="00971DAC" w:rsidRDefault="00773C50" w:rsidP="00773C50">
      <w:pPr>
        <w:pStyle w:val="BodyText"/>
      </w:pPr>
    </w:p>
    <w:p w14:paraId="4F429C05" w14:textId="77777777" w:rsidR="00773C50" w:rsidRPr="00971DAC" w:rsidRDefault="00773C50" w:rsidP="00773C50">
      <w:pPr>
        <w:pStyle w:val="BodyText"/>
        <w:spacing w:before="2"/>
      </w:pPr>
    </w:p>
    <w:p w14:paraId="49685949" w14:textId="77777777" w:rsidR="00773C50" w:rsidRPr="00971DAC" w:rsidRDefault="00773C50" w:rsidP="00B86228">
      <w:pPr>
        <w:pStyle w:val="ListParagraph"/>
        <w:numPr>
          <w:ilvl w:val="2"/>
          <w:numId w:val="78"/>
        </w:numPr>
        <w:tabs>
          <w:tab w:val="left" w:pos="997"/>
          <w:tab w:val="left" w:pos="1000"/>
        </w:tabs>
        <w:spacing w:line="276" w:lineRule="auto"/>
        <w:ind w:left="1000" w:right="432"/>
        <w:jc w:val="both"/>
        <w:rPr>
          <w:sz w:val="20"/>
        </w:rPr>
      </w:pPr>
      <w:r w:rsidRPr="00971DAC">
        <w:rPr>
          <w:sz w:val="20"/>
        </w:rPr>
        <w:t>A</w:t>
      </w:r>
      <w:r w:rsidRPr="00971DAC">
        <w:rPr>
          <w:spacing w:val="-14"/>
          <w:sz w:val="20"/>
        </w:rPr>
        <w:t xml:space="preserve"> </w:t>
      </w:r>
      <w:r w:rsidRPr="00971DAC">
        <w:rPr>
          <w:sz w:val="20"/>
        </w:rPr>
        <w:t>dog</w:t>
      </w:r>
      <w:r w:rsidRPr="00971DAC">
        <w:rPr>
          <w:spacing w:val="-14"/>
          <w:sz w:val="20"/>
        </w:rPr>
        <w:t xml:space="preserve"> </w:t>
      </w:r>
      <w:r w:rsidRPr="00971DAC">
        <w:rPr>
          <w:sz w:val="20"/>
        </w:rPr>
        <w:t>is</w:t>
      </w:r>
      <w:r w:rsidRPr="00971DAC">
        <w:rPr>
          <w:spacing w:val="-14"/>
          <w:sz w:val="20"/>
        </w:rPr>
        <w:t xml:space="preserve"> </w:t>
      </w:r>
      <w:r w:rsidRPr="00971DAC">
        <w:rPr>
          <w:sz w:val="20"/>
        </w:rPr>
        <w:t>not</w:t>
      </w:r>
      <w:r w:rsidRPr="00971DAC">
        <w:rPr>
          <w:spacing w:val="-14"/>
          <w:sz w:val="20"/>
        </w:rPr>
        <w:t xml:space="preserve"> </w:t>
      </w:r>
      <w:r w:rsidRPr="00971DAC">
        <w:rPr>
          <w:sz w:val="20"/>
        </w:rPr>
        <w:t>required</w:t>
      </w:r>
      <w:r w:rsidRPr="00971DAC">
        <w:rPr>
          <w:spacing w:val="-12"/>
          <w:sz w:val="20"/>
        </w:rPr>
        <w:t xml:space="preserve"> </w:t>
      </w:r>
      <w:r w:rsidRPr="00971DAC">
        <w:rPr>
          <w:sz w:val="20"/>
        </w:rPr>
        <w:t>to</w:t>
      </w:r>
      <w:r w:rsidRPr="00971DAC">
        <w:rPr>
          <w:spacing w:val="-10"/>
          <w:sz w:val="20"/>
        </w:rPr>
        <w:t xml:space="preserve"> </w:t>
      </w:r>
      <w:r w:rsidRPr="00971DAC">
        <w:rPr>
          <w:sz w:val="20"/>
        </w:rPr>
        <w:t>work</w:t>
      </w:r>
      <w:r w:rsidRPr="00971DAC">
        <w:rPr>
          <w:spacing w:val="-6"/>
          <w:sz w:val="20"/>
        </w:rPr>
        <w:t xml:space="preserve"> </w:t>
      </w:r>
      <w:r w:rsidRPr="00971DAC">
        <w:rPr>
          <w:sz w:val="20"/>
        </w:rPr>
        <w:t>in</w:t>
      </w:r>
      <w:r w:rsidRPr="00971DAC">
        <w:rPr>
          <w:spacing w:val="-13"/>
          <w:sz w:val="20"/>
        </w:rPr>
        <w:t xml:space="preserve"> </w:t>
      </w:r>
      <w:r w:rsidRPr="00971DAC">
        <w:rPr>
          <w:sz w:val="20"/>
        </w:rPr>
        <w:t>a</w:t>
      </w:r>
      <w:r w:rsidRPr="00971DAC">
        <w:rPr>
          <w:spacing w:val="-10"/>
          <w:sz w:val="20"/>
        </w:rPr>
        <w:t xml:space="preserve"> </w:t>
      </w:r>
      <w:r w:rsidRPr="00971DAC">
        <w:rPr>
          <w:sz w:val="20"/>
        </w:rPr>
        <w:t>particular</w:t>
      </w:r>
      <w:r w:rsidRPr="00971DAC">
        <w:rPr>
          <w:spacing w:val="-12"/>
          <w:sz w:val="20"/>
        </w:rPr>
        <w:t xml:space="preserve"> </w:t>
      </w:r>
      <w:r w:rsidRPr="00971DAC">
        <w:rPr>
          <w:sz w:val="20"/>
        </w:rPr>
        <w:t>style</w:t>
      </w:r>
      <w:r w:rsidRPr="00971DAC">
        <w:rPr>
          <w:spacing w:val="-10"/>
          <w:sz w:val="20"/>
        </w:rPr>
        <w:t xml:space="preserve"> </w:t>
      </w:r>
      <w:r w:rsidRPr="00971DAC">
        <w:rPr>
          <w:sz w:val="20"/>
        </w:rPr>
        <w:t>of</w:t>
      </w:r>
      <w:r w:rsidRPr="00971DAC">
        <w:rPr>
          <w:spacing w:val="-10"/>
          <w:sz w:val="20"/>
        </w:rPr>
        <w:t xml:space="preserve"> </w:t>
      </w:r>
      <w:r w:rsidRPr="00971DAC">
        <w:rPr>
          <w:sz w:val="20"/>
        </w:rPr>
        <w:t>Herding</w:t>
      </w:r>
      <w:r w:rsidRPr="00971DAC">
        <w:rPr>
          <w:spacing w:val="-13"/>
          <w:sz w:val="20"/>
        </w:rPr>
        <w:t xml:space="preserve"> </w:t>
      </w:r>
      <w:r w:rsidRPr="00971DAC">
        <w:rPr>
          <w:sz w:val="20"/>
        </w:rPr>
        <w:t>according</w:t>
      </w:r>
      <w:r w:rsidRPr="00971DAC">
        <w:rPr>
          <w:spacing w:val="-8"/>
          <w:sz w:val="20"/>
        </w:rPr>
        <w:t xml:space="preserve"> </w:t>
      </w:r>
      <w:r w:rsidRPr="00971DAC">
        <w:rPr>
          <w:sz w:val="20"/>
        </w:rPr>
        <w:t>to</w:t>
      </w:r>
      <w:r w:rsidRPr="00971DAC">
        <w:rPr>
          <w:spacing w:val="-8"/>
          <w:sz w:val="20"/>
        </w:rPr>
        <w:t xml:space="preserve"> </w:t>
      </w:r>
      <w:r w:rsidRPr="00971DAC">
        <w:rPr>
          <w:sz w:val="20"/>
        </w:rPr>
        <w:t>its</w:t>
      </w:r>
      <w:r w:rsidRPr="00971DAC">
        <w:rPr>
          <w:spacing w:val="-9"/>
          <w:sz w:val="20"/>
        </w:rPr>
        <w:t xml:space="preserve"> </w:t>
      </w:r>
      <w:r w:rsidRPr="00971DAC">
        <w:rPr>
          <w:sz w:val="20"/>
        </w:rPr>
        <w:t>breed.</w:t>
      </w:r>
      <w:r w:rsidRPr="00971DAC">
        <w:rPr>
          <w:spacing w:val="-8"/>
          <w:sz w:val="20"/>
        </w:rPr>
        <w:t xml:space="preserve"> </w:t>
      </w:r>
      <w:r w:rsidRPr="00971DAC">
        <w:rPr>
          <w:sz w:val="20"/>
        </w:rPr>
        <w:t>The</w:t>
      </w:r>
      <w:r w:rsidRPr="00971DAC">
        <w:rPr>
          <w:spacing w:val="-13"/>
          <w:sz w:val="20"/>
        </w:rPr>
        <w:t xml:space="preserve"> </w:t>
      </w:r>
      <w:r w:rsidRPr="00971DAC">
        <w:rPr>
          <w:sz w:val="20"/>
        </w:rPr>
        <w:t>entry</w:t>
      </w:r>
      <w:r w:rsidRPr="00971DAC">
        <w:rPr>
          <w:spacing w:val="-14"/>
          <w:sz w:val="20"/>
        </w:rPr>
        <w:t xml:space="preserve"> </w:t>
      </w:r>
      <w:r w:rsidRPr="00971DAC">
        <w:rPr>
          <w:sz w:val="20"/>
        </w:rPr>
        <w:t>form</w:t>
      </w:r>
      <w:r w:rsidRPr="00971DAC">
        <w:rPr>
          <w:spacing w:val="-10"/>
          <w:sz w:val="20"/>
        </w:rPr>
        <w:t xml:space="preserve"> </w:t>
      </w:r>
      <w:r w:rsidRPr="00971DAC">
        <w:rPr>
          <w:sz w:val="20"/>
        </w:rPr>
        <w:t>must be marked "Boundary" if the handler wishes the dog to be tested in a boundary situation.</w:t>
      </w:r>
    </w:p>
    <w:p w14:paraId="43362DD2" w14:textId="77777777" w:rsidR="00773C50" w:rsidRPr="00971DAC" w:rsidRDefault="00773C50" w:rsidP="00773C50">
      <w:pPr>
        <w:pStyle w:val="BodyText"/>
      </w:pPr>
    </w:p>
    <w:p w14:paraId="1088A523" w14:textId="77777777" w:rsidR="00773C50" w:rsidRPr="00971DAC" w:rsidRDefault="00773C50" w:rsidP="00773C50">
      <w:pPr>
        <w:pStyle w:val="BodyText"/>
      </w:pPr>
    </w:p>
    <w:p w14:paraId="6533ED01" w14:textId="77777777" w:rsidR="00773C50" w:rsidRPr="00971DAC" w:rsidRDefault="00773C50" w:rsidP="00773C50">
      <w:pPr>
        <w:pStyle w:val="BodyText"/>
      </w:pPr>
    </w:p>
    <w:p w14:paraId="14182F89" w14:textId="77777777" w:rsidR="00773C50" w:rsidRPr="00971DAC" w:rsidRDefault="00773C50" w:rsidP="00B86228">
      <w:pPr>
        <w:pStyle w:val="ListParagraph"/>
        <w:numPr>
          <w:ilvl w:val="2"/>
          <w:numId w:val="78"/>
        </w:numPr>
        <w:tabs>
          <w:tab w:val="left" w:pos="997"/>
          <w:tab w:val="left" w:pos="1000"/>
        </w:tabs>
        <w:spacing w:line="276" w:lineRule="auto"/>
        <w:ind w:left="1000" w:right="463"/>
        <w:jc w:val="both"/>
        <w:rPr>
          <w:sz w:val="20"/>
        </w:rPr>
      </w:pPr>
      <w:r w:rsidRPr="00971DAC">
        <w:rPr>
          <w:sz w:val="20"/>
        </w:rPr>
        <w:t>A</w:t>
      </w:r>
      <w:r w:rsidRPr="00971DAC">
        <w:rPr>
          <w:spacing w:val="-4"/>
          <w:sz w:val="20"/>
        </w:rPr>
        <w:t xml:space="preserve"> </w:t>
      </w:r>
      <w:r w:rsidRPr="00971DAC">
        <w:rPr>
          <w:sz w:val="20"/>
        </w:rPr>
        <w:t>handler</w:t>
      </w:r>
      <w:r w:rsidRPr="00971DAC">
        <w:rPr>
          <w:spacing w:val="-2"/>
          <w:sz w:val="20"/>
        </w:rPr>
        <w:t xml:space="preserve"> </w:t>
      </w:r>
      <w:r w:rsidRPr="00971DAC">
        <w:rPr>
          <w:sz w:val="20"/>
        </w:rPr>
        <w:t>may not</w:t>
      </w:r>
      <w:r w:rsidRPr="00971DAC">
        <w:rPr>
          <w:spacing w:val="-1"/>
          <w:sz w:val="20"/>
        </w:rPr>
        <w:t xml:space="preserve"> </w:t>
      </w:r>
      <w:r w:rsidRPr="00971DAC">
        <w:rPr>
          <w:sz w:val="20"/>
        </w:rPr>
        <w:t>excessively</w:t>
      </w:r>
      <w:r w:rsidRPr="00971DAC">
        <w:rPr>
          <w:spacing w:val="-1"/>
          <w:sz w:val="20"/>
        </w:rPr>
        <w:t xml:space="preserve"> </w:t>
      </w:r>
      <w:r w:rsidRPr="00971DAC">
        <w:rPr>
          <w:sz w:val="20"/>
        </w:rPr>
        <w:t>touch</w:t>
      </w:r>
      <w:r w:rsidRPr="00971DAC">
        <w:rPr>
          <w:spacing w:val="-3"/>
          <w:sz w:val="20"/>
        </w:rPr>
        <w:t xml:space="preserve"> </w:t>
      </w:r>
      <w:r w:rsidRPr="00971DAC">
        <w:rPr>
          <w:sz w:val="20"/>
        </w:rPr>
        <w:t>or correct</w:t>
      </w:r>
      <w:r w:rsidRPr="00971DAC">
        <w:rPr>
          <w:spacing w:val="-3"/>
          <w:sz w:val="20"/>
        </w:rPr>
        <w:t xml:space="preserve"> </w:t>
      </w:r>
      <w:r w:rsidRPr="00971DAC">
        <w:rPr>
          <w:sz w:val="20"/>
        </w:rPr>
        <w:t>the</w:t>
      </w:r>
      <w:r w:rsidRPr="00971DAC">
        <w:rPr>
          <w:spacing w:val="-3"/>
          <w:sz w:val="20"/>
        </w:rPr>
        <w:t xml:space="preserve"> </w:t>
      </w:r>
      <w:r w:rsidRPr="00971DAC">
        <w:rPr>
          <w:sz w:val="20"/>
        </w:rPr>
        <w:t>dog once</w:t>
      </w:r>
      <w:r w:rsidRPr="00971DAC">
        <w:rPr>
          <w:spacing w:val="-3"/>
          <w:sz w:val="20"/>
        </w:rPr>
        <w:t xml:space="preserve"> </w:t>
      </w:r>
      <w:r w:rsidRPr="00971DAC">
        <w:rPr>
          <w:sz w:val="20"/>
        </w:rPr>
        <w:t>the</w:t>
      </w:r>
      <w:r w:rsidRPr="00971DAC">
        <w:rPr>
          <w:spacing w:val="-3"/>
          <w:sz w:val="20"/>
        </w:rPr>
        <w:t xml:space="preserve"> </w:t>
      </w:r>
      <w:r w:rsidRPr="00971DAC">
        <w:rPr>
          <w:sz w:val="20"/>
        </w:rPr>
        <w:t>stock</w:t>
      </w:r>
      <w:r w:rsidRPr="00971DAC">
        <w:rPr>
          <w:spacing w:val="-2"/>
          <w:sz w:val="20"/>
        </w:rPr>
        <w:t xml:space="preserve"> </w:t>
      </w:r>
      <w:r w:rsidRPr="00971DAC">
        <w:rPr>
          <w:sz w:val="20"/>
        </w:rPr>
        <w:t>begins</w:t>
      </w:r>
      <w:r w:rsidRPr="00971DAC">
        <w:rPr>
          <w:spacing w:val="-2"/>
          <w:sz w:val="20"/>
        </w:rPr>
        <w:t xml:space="preserve"> </w:t>
      </w:r>
      <w:r w:rsidRPr="00971DAC">
        <w:rPr>
          <w:sz w:val="20"/>
        </w:rPr>
        <w:t>moving.</w:t>
      </w:r>
      <w:r w:rsidRPr="00971DAC">
        <w:rPr>
          <w:spacing w:val="-1"/>
          <w:sz w:val="20"/>
        </w:rPr>
        <w:t xml:space="preserve"> </w:t>
      </w:r>
      <w:r w:rsidRPr="00971DAC">
        <w:rPr>
          <w:sz w:val="20"/>
        </w:rPr>
        <w:t>The</w:t>
      </w:r>
      <w:r w:rsidRPr="00971DAC">
        <w:rPr>
          <w:spacing w:val="-1"/>
          <w:sz w:val="20"/>
        </w:rPr>
        <w:t xml:space="preserve"> </w:t>
      </w:r>
      <w:r w:rsidRPr="00971DAC">
        <w:rPr>
          <w:sz w:val="20"/>
        </w:rPr>
        <w:t>dog</w:t>
      </w:r>
      <w:r w:rsidRPr="00971DAC">
        <w:rPr>
          <w:spacing w:val="-1"/>
          <w:sz w:val="20"/>
        </w:rPr>
        <w:t xml:space="preserve"> </w:t>
      </w:r>
      <w:r w:rsidRPr="00971DAC">
        <w:rPr>
          <w:sz w:val="20"/>
        </w:rPr>
        <w:t>must respond in a reasonably prompt manner without threatening actions or movements by the handler.</w:t>
      </w:r>
    </w:p>
    <w:p w14:paraId="7EE44B05" w14:textId="77777777" w:rsidR="00773C50" w:rsidRPr="00971DAC" w:rsidRDefault="00773C50" w:rsidP="00773C50">
      <w:pPr>
        <w:pStyle w:val="BodyText"/>
        <w:spacing w:before="196"/>
      </w:pPr>
    </w:p>
    <w:p w14:paraId="171EFE1F" w14:textId="77777777" w:rsidR="00773C50" w:rsidRPr="00971DAC" w:rsidRDefault="00773C50" w:rsidP="00B86228">
      <w:pPr>
        <w:pStyle w:val="ListParagraph"/>
        <w:numPr>
          <w:ilvl w:val="2"/>
          <w:numId w:val="78"/>
        </w:numPr>
        <w:tabs>
          <w:tab w:val="left" w:pos="998"/>
          <w:tab w:val="left" w:pos="1000"/>
        </w:tabs>
        <w:spacing w:before="1" w:line="276" w:lineRule="auto"/>
        <w:ind w:left="1000" w:right="534" w:hanging="722"/>
        <w:jc w:val="both"/>
        <w:rPr>
          <w:sz w:val="20"/>
        </w:rPr>
      </w:pPr>
      <w:r w:rsidRPr="00971DAC">
        <w:rPr>
          <w:sz w:val="20"/>
        </w:rPr>
        <w:t>A</w:t>
      </w:r>
      <w:r w:rsidRPr="00971DAC">
        <w:rPr>
          <w:spacing w:val="-3"/>
          <w:sz w:val="20"/>
        </w:rPr>
        <w:t xml:space="preserve"> </w:t>
      </w:r>
      <w:r w:rsidRPr="00971DAC">
        <w:rPr>
          <w:sz w:val="20"/>
        </w:rPr>
        <w:t>minimum</w:t>
      </w:r>
      <w:r w:rsidRPr="00971DAC">
        <w:rPr>
          <w:spacing w:val="-2"/>
          <w:sz w:val="20"/>
        </w:rPr>
        <w:t xml:space="preserve"> </w:t>
      </w:r>
      <w:r w:rsidRPr="00971DAC">
        <w:rPr>
          <w:sz w:val="20"/>
        </w:rPr>
        <w:t>of 10</w:t>
      </w:r>
      <w:r w:rsidRPr="00971DAC">
        <w:rPr>
          <w:spacing w:val="-2"/>
          <w:sz w:val="20"/>
        </w:rPr>
        <w:t xml:space="preserve"> </w:t>
      </w:r>
      <w:r w:rsidRPr="00971DAC">
        <w:rPr>
          <w:sz w:val="20"/>
        </w:rPr>
        <w:t>sheep may</w:t>
      </w:r>
      <w:r w:rsidRPr="00971DAC">
        <w:rPr>
          <w:spacing w:val="-1"/>
          <w:sz w:val="20"/>
        </w:rPr>
        <w:t xml:space="preserve"> </w:t>
      </w:r>
      <w:r w:rsidRPr="00971DAC">
        <w:rPr>
          <w:sz w:val="20"/>
        </w:rPr>
        <w:t>be</w:t>
      </w:r>
      <w:r w:rsidRPr="00971DAC">
        <w:rPr>
          <w:spacing w:val="-5"/>
          <w:sz w:val="20"/>
        </w:rPr>
        <w:t xml:space="preserve"> </w:t>
      </w:r>
      <w:r w:rsidRPr="00971DAC">
        <w:rPr>
          <w:sz w:val="20"/>
        </w:rPr>
        <w:t>used</w:t>
      </w:r>
      <w:r w:rsidRPr="00971DAC">
        <w:rPr>
          <w:spacing w:val="-2"/>
          <w:sz w:val="20"/>
        </w:rPr>
        <w:t xml:space="preserve"> </w:t>
      </w:r>
      <w:r w:rsidRPr="00971DAC">
        <w:rPr>
          <w:sz w:val="20"/>
        </w:rPr>
        <w:t>for Boundary</w:t>
      </w:r>
      <w:r w:rsidRPr="00971DAC">
        <w:rPr>
          <w:spacing w:val="-1"/>
          <w:sz w:val="20"/>
        </w:rPr>
        <w:t xml:space="preserve"> </w:t>
      </w:r>
      <w:r w:rsidRPr="00971DAC">
        <w:rPr>
          <w:sz w:val="20"/>
        </w:rPr>
        <w:t>Tests.</w:t>
      </w:r>
      <w:r w:rsidRPr="00971DAC">
        <w:rPr>
          <w:spacing w:val="-4"/>
          <w:sz w:val="20"/>
        </w:rPr>
        <w:t xml:space="preserve"> </w:t>
      </w:r>
      <w:r w:rsidRPr="00971DAC">
        <w:rPr>
          <w:sz w:val="20"/>
        </w:rPr>
        <w:t>Other</w:t>
      </w:r>
      <w:r w:rsidRPr="00971DAC">
        <w:rPr>
          <w:spacing w:val="-1"/>
          <w:sz w:val="20"/>
        </w:rPr>
        <w:t xml:space="preserve"> </w:t>
      </w:r>
      <w:r w:rsidRPr="00971DAC">
        <w:rPr>
          <w:sz w:val="20"/>
        </w:rPr>
        <w:t>stock</w:t>
      </w:r>
      <w:r w:rsidRPr="00971DAC">
        <w:rPr>
          <w:spacing w:val="-1"/>
          <w:sz w:val="20"/>
        </w:rPr>
        <w:t xml:space="preserve"> </w:t>
      </w:r>
      <w:r w:rsidRPr="00971DAC">
        <w:rPr>
          <w:sz w:val="20"/>
        </w:rPr>
        <w:t>requirements</w:t>
      </w:r>
      <w:r w:rsidRPr="00971DAC">
        <w:rPr>
          <w:spacing w:val="-1"/>
          <w:sz w:val="20"/>
        </w:rPr>
        <w:t xml:space="preserve"> </w:t>
      </w:r>
      <w:r w:rsidRPr="00971DAC">
        <w:rPr>
          <w:sz w:val="20"/>
        </w:rPr>
        <w:t>are</w:t>
      </w:r>
      <w:r w:rsidRPr="00971DAC">
        <w:rPr>
          <w:spacing w:val="-2"/>
          <w:sz w:val="20"/>
        </w:rPr>
        <w:t xml:space="preserve"> </w:t>
      </w:r>
      <w:r w:rsidRPr="00971DAC">
        <w:rPr>
          <w:sz w:val="20"/>
        </w:rPr>
        <w:t>as</w:t>
      </w:r>
      <w:r w:rsidRPr="00971DAC">
        <w:rPr>
          <w:spacing w:val="-1"/>
          <w:sz w:val="20"/>
        </w:rPr>
        <w:t xml:space="preserve"> </w:t>
      </w:r>
      <w:r w:rsidRPr="00971DAC">
        <w:rPr>
          <w:sz w:val="20"/>
        </w:rPr>
        <w:t>stated</w:t>
      </w:r>
      <w:r w:rsidRPr="00971DAC">
        <w:rPr>
          <w:spacing w:val="-2"/>
          <w:sz w:val="20"/>
        </w:rPr>
        <w:t xml:space="preserve"> </w:t>
      </w:r>
      <w:r w:rsidRPr="00971DAC">
        <w:rPr>
          <w:sz w:val="20"/>
        </w:rPr>
        <w:t>in Chapter 2, Section 10 of these Regulations.</w:t>
      </w:r>
    </w:p>
    <w:p w14:paraId="1B07B61E" w14:textId="77777777" w:rsidR="00773C50" w:rsidRPr="00971DAC" w:rsidRDefault="00773C50" w:rsidP="00773C50">
      <w:pPr>
        <w:pStyle w:val="BodyText"/>
      </w:pPr>
    </w:p>
    <w:p w14:paraId="11E261FC" w14:textId="77777777" w:rsidR="00773C50" w:rsidRPr="00971DAC" w:rsidRDefault="00773C50" w:rsidP="00773C50">
      <w:pPr>
        <w:pStyle w:val="BodyText"/>
        <w:spacing w:before="227"/>
      </w:pPr>
    </w:p>
    <w:p w14:paraId="34D5C628" w14:textId="114EB609" w:rsidR="00773C50" w:rsidRPr="00B86228" w:rsidRDefault="00773C50" w:rsidP="00B86228">
      <w:pPr>
        <w:pStyle w:val="ListParagraph"/>
        <w:numPr>
          <w:ilvl w:val="2"/>
          <w:numId w:val="78"/>
        </w:numPr>
        <w:tabs>
          <w:tab w:val="left" w:pos="997"/>
          <w:tab w:val="left" w:pos="1000"/>
        </w:tabs>
        <w:spacing w:line="276" w:lineRule="auto"/>
        <w:ind w:left="1000" w:right="426"/>
        <w:jc w:val="both"/>
        <w:rPr>
          <w:sz w:val="20"/>
        </w:rPr>
      </w:pPr>
      <w:r w:rsidRPr="00971DAC">
        <w:rPr>
          <w:sz w:val="20"/>
        </w:rPr>
        <w:t>The</w:t>
      </w:r>
      <w:r w:rsidRPr="00971DAC">
        <w:rPr>
          <w:spacing w:val="-13"/>
          <w:sz w:val="20"/>
        </w:rPr>
        <w:t xml:space="preserve"> </w:t>
      </w:r>
      <w:r w:rsidRPr="00971DAC">
        <w:rPr>
          <w:sz w:val="20"/>
        </w:rPr>
        <w:t>Judge</w:t>
      </w:r>
      <w:r w:rsidRPr="00971DAC">
        <w:rPr>
          <w:spacing w:val="-6"/>
          <w:sz w:val="20"/>
        </w:rPr>
        <w:t xml:space="preserve"> </w:t>
      </w:r>
      <w:r w:rsidRPr="00971DAC">
        <w:rPr>
          <w:sz w:val="20"/>
        </w:rPr>
        <w:t>must</w:t>
      </w:r>
      <w:r w:rsidRPr="00971DAC">
        <w:rPr>
          <w:spacing w:val="-10"/>
          <w:sz w:val="20"/>
        </w:rPr>
        <w:t xml:space="preserve"> </w:t>
      </w:r>
      <w:r w:rsidRPr="00971DAC">
        <w:rPr>
          <w:sz w:val="20"/>
        </w:rPr>
        <w:t>observe</w:t>
      </w:r>
      <w:r w:rsidRPr="00971DAC">
        <w:rPr>
          <w:spacing w:val="-8"/>
          <w:sz w:val="20"/>
        </w:rPr>
        <w:t xml:space="preserve"> </w:t>
      </w:r>
      <w:r w:rsidRPr="00971DAC">
        <w:rPr>
          <w:sz w:val="20"/>
        </w:rPr>
        <w:t>the</w:t>
      </w:r>
      <w:r w:rsidRPr="00971DAC">
        <w:rPr>
          <w:spacing w:val="-10"/>
          <w:sz w:val="20"/>
        </w:rPr>
        <w:t xml:space="preserve"> </w:t>
      </w:r>
      <w:r w:rsidRPr="00971DAC">
        <w:rPr>
          <w:sz w:val="20"/>
        </w:rPr>
        <w:t>handler</w:t>
      </w:r>
      <w:r w:rsidRPr="00971DAC">
        <w:rPr>
          <w:spacing w:val="-4"/>
          <w:sz w:val="20"/>
        </w:rPr>
        <w:t xml:space="preserve"> </w:t>
      </w:r>
      <w:r w:rsidRPr="00971DAC">
        <w:rPr>
          <w:sz w:val="20"/>
        </w:rPr>
        <w:t>and</w:t>
      </w:r>
      <w:r w:rsidRPr="00971DAC">
        <w:rPr>
          <w:spacing w:val="-8"/>
          <w:sz w:val="20"/>
        </w:rPr>
        <w:t xml:space="preserve"> </w:t>
      </w:r>
      <w:r w:rsidRPr="00971DAC">
        <w:rPr>
          <w:sz w:val="20"/>
        </w:rPr>
        <w:t>the</w:t>
      </w:r>
      <w:r w:rsidRPr="00971DAC">
        <w:rPr>
          <w:spacing w:val="-8"/>
          <w:sz w:val="20"/>
        </w:rPr>
        <w:t xml:space="preserve"> </w:t>
      </w:r>
      <w:r w:rsidRPr="00971DAC">
        <w:rPr>
          <w:sz w:val="20"/>
        </w:rPr>
        <w:t>dog</w:t>
      </w:r>
      <w:r w:rsidRPr="00971DAC">
        <w:rPr>
          <w:spacing w:val="-6"/>
          <w:sz w:val="20"/>
        </w:rPr>
        <w:t xml:space="preserve"> </w:t>
      </w:r>
      <w:r w:rsidRPr="00971DAC">
        <w:rPr>
          <w:sz w:val="20"/>
        </w:rPr>
        <w:t>and</w:t>
      </w:r>
      <w:r w:rsidRPr="00971DAC">
        <w:rPr>
          <w:spacing w:val="-3"/>
          <w:sz w:val="20"/>
        </w:rPr>
        <w:t xml:space="preserve"> </w:t>
      </w:r>
      <w:r w:rsidRPr="00971DAC">
        <w:rPr>
          <w:sz w:val="20"/>
        </w:rPr>
        <w:t>may</w:t>
      </w:r>
      <w:r w:rsidRPr="00971DAC">
        <w:rPr>
          <w:spacing w:val="-9"/>
          <w:sz w:val="20"/>
        </w:rPr>
        <w:t xml:space="preserve"> </w:t>
      </w:r>
      <w:r w:rsidRPr="00971DAC">
        <w:rPr>
          <w:sz w:val="20"/>
        </w:rPr>
        <w:t>not</w:t>
      </w:r>
      <w:r w:rsidRPr="00971DAC">
        <w:rPr>
          <w:spacing w:val="-5"/>
          <w:sz w:val="20"/>
        </w:rPr>
        <w:t xml:space="preserve"> </w:t>
      </w:r>
      <w:r w:rsidRPr="00971DAC">
        <w:rPr>
          <w:sz w:val="20"/>
        </w:rPr>
        <w:t>physically</w:t>
      </w:r>
      <w:r w:rsidRPr="00971DAC">
        <w:rPr>
          <w:spacing w:val="-9"/>
          <w:sz w:val="20"/>
        </w:rPr>
        <w:t xml:space="preserve"> </w:t>
      </w:r>
      <w:r w:rsidRPr="00971DAC">
        <w:rPr>
          <w:sz w:val="20"/>
        </w:rPr>
        <w:t>assist</w:t>
      </w:r>
      <w:r w:rsidRPr="00971DAC">
        <w:rPr>
          <w:spacing w:val="-8"/>
          <w:sz w:val="20"/>
        </w:rPr>
        <w:t xml:space="preserve"> </w:t>
      </w:r>
      <w:r w:rsidRPr="00971DAC">
        <w:rPr>
          <w:sz w:val="20"/>
        </w:rPr>
        <w:t>the</w:t>
      </w:r>
      <w:r w:rsidRPr="00971DAC">
        <w:rPr>
          <w:spacing w:val="-13"/>
          <w:sz w:val="20"/>
        </w:rPr>
        <w:t xml:space="preserve"> </w:t>
      </w:r>
      <w:r w:rsidRPr="00971DAC">
        <w:rPr>
          <w:sz w:val="20"/>
        </w:rPr>
        <w:t>handler</w:t>
      </w:r>
      <w:r w:rsidRPr="00971DAC">
        <w:rPr>
          <w:spacing w:val="-2"/>
          <w:sz w:val="20"/>
        </w:rPr>
        <w:t xml:space="preserve"> </w:t>
      </w:r>
      <w:r w:rsidRPr="00971DAC">
        <w:rPr>
          <w:sz w:val="20"/>
        </w:rPr>
        <w:t>and/or</w:t>
      </w:r>
      <w:r w:rsidRPr="00971DAC">
        <w:rPr>
          <w:spacing w:val="-9"/>
          <w:sz w:val="20"/>
        </w:rPr>
        <w:t xml:space="preserve"> </w:t>
      </w:r>
      <w:r w:rsidRPr="00971DAC">
        <w:rPr>
          <w:sz w:val="20"/>
        </w:rPr>
        <w:t>the dog</w:t>
      </w:r>
      <w:r w:rsidRPr="00971DAC">
        <w:rPr>
          <w:spacing w:val="-1"/>
          <w:sz w:val="20"/>
        </w:rPr>
        <w:t xml:space="preserve"> </w:t>
      </w:r>
      <w:r w:rsidRPr="00971DAC">
        <w:rPr>
          <w:sz w:val="20"/>
        </w:rPr>
        <w:t>in</w:t>
      </w:r>
      <w:r w:rsidRPr="00971DAC">
        <w:rPr>
          <w:spacing w:val="-3"/>
          <w:sz w:val="20"/>
        </w:rPr>
        <w:t xml:space="preserve"> </w:t>
      </w:r>
      <w:r w:rsidRPr="00971DAC">
        <w:rPr>
          <w:sz w:val="20"/>
        </w:rPr>
        <w:t>controlling</w:t>
      </w:r>
      <w:r w:rsidRPr="00971DAC">
        <w:rPr>
          <w:spacing w:val="-3"/>
          <w:sz w:val="20"/>
        </w:rPr>
        <w:t xml:space="preserve"> </w:t>
      </w:r>
      <w:r w:rsidRPr="00971DAC">
        <w:rPr>
          <w:sz w:val="20"/>
        </w:rPr>
        <w:t>the</w:t>
      </w:r>
      <w:r w:rsidRPr="00971DAC">
        <w:rPr>
          <w:spacing w:val="-1"/>
          <w:sz w:val="20"/>
        </w:rPr>
        <w:t xml:space="preserve"> </w:t>
      </w:r>
      <w:r w:rsidRPr="00971DAC">
        <w:rPr>
          <w:sz w:val="20"/>
        </w:rPr>
        <w:t>livestock.</w:t>
      </w:r>
      <w:r w:rsidRPr="00971DAC">
        <w:rPr>
          <w:spacing w:val="-3"/>
          <w:sz w:val="20"/>
        </w:rPr>
        <w:t xml:space="preserve"> </w:t>
      </w:r>
      <w:r w:rsidRPr="00971DAC">
        <w:rPr>
          <w:sz w:val="20"/>
        </w:rPr>
        <w:t>The</w:t>
      </w:r>
      <w:r w:rsidRPr="00971DAC">
        <w:rPr>
          <w:spacing w:val="-3"/>
          <w:sz w:val="20"/>
        </w:rPr>
        <w:t xml:space="preserve"> </w:t>
      </w:r>
      <w:r w:rsidRPr="00971DAC">
        <w:rPr>
          <w:sz w:val="20"/>
        </w:rPr>
        <w:t>Judge</w:t>
      </w:r>
      <w:r w:rsidRPr="00971DAC">
        <w:rPr>
          <w:spacing w:val="-1"/>
          <w:sz w:val="20"/>
        </w:rPr>
        <w:t xml:space="preserve"> </w:t>
      </w:r>
      <w:r w:rsidRPr="00971DAC">
        <w:rPr>
          <w:sz w:val="20"/>
        </w:rPr>
        <w:t>may</w:t>
      </w:r>
      <w:r w:rsidRPr="00971DAC">
        <w:rPr>
          <w:spacing w:val="-2"/>
          <w:sz w:val="20"/>
        </w:rPr>
        <w:t xml:space="preserve"> </w:t>
      </w:r>
      <w:r w:rsidRPr="00971DAC">
        <w:rPr>
          <w:sz w:val="20"/>
        </w:rPr>
        <w:t>advise the</w:t>
      </w:r>
      <w:r w:rsidRPr="00971DAC">
        <w:rPr>
          <w:spacing w:val="-1"/>
          <w:sz w:val="20"/>
        </w:rPr>
        <w:t xml:space="preserve"> </w:t>
      </w:r>
      <w:r w:rsidRPr="00971DAC">
        <w:rPr>
          <w:sz w:val="20"/>
        </w:rPr>
        <w:t>handler on</w:t>
      </w:r>
      <w:r w:rsidRPr="00971DAC">
        <w:rPr>
          <w:spacing w:val="-1"/>
          <w:sz w:val="20"/>
        </w:rPr>
        <w:t xml:space="preserve"> </w:t>
      </w:r>
      <w:r w:rsidRPr="00971DAC">
        <w:rPr>
          <w:sz w:val="20"/>
        </w:rPr>
        <w:t>how best</w:t>
      </w:r>
      <w:r w:rsidRPr="00971DAC">
        <w:rPr>
          <w:spacing w:val="-3"/>
          <w:sz w:val="20"/>
        </w:rPr>
        <w:t xml:space="preserve"> </w:t>
      </w:r>
      <w:r w:rsidRPr="00971DAC">
        <w:rPr>
          <w:sz w:val="20"/>
        </w:rPr>
        <w:t>to encourage</w:t>
      </w:r>
      <w:r w:rsidRPr="00971DAC">
        <w:rPr>
          <w:spacing w:val="-6"/>
          <w:sz w:val="20"/>
        </w:rPr>
        <w:t xml:space="preserve"> </w:t>
      </w:r>
      <w:r w:rsidRPr="00971DAC">
        <w:rPr>
          <w:sz w:val="20"/>
        </w:rPr>
        <w:t>the</w:t>
      </w:r>
      <w:r w:rsidRPr="00971DAC">
        <w:rPr>
          <w:spacing w:val="-1"/>
          <w:sz w:val="20"/>
        </w:rPr>
        <w:t xml:space="preserve"> </w:t>
      </w:r>
      <w:r w:rsidRPr="00971DAC">
        <w:rPr>
          <w:sz w:val="20"/>
        </w:rPr>
        <w:t>dog to</w:t>
      </w:r>
      <w:r w:rsidRPr="00971DAC">
        <w:rPr>
          <w:spacing w:val="-6"/>
          <w:sz w:val="20"/>
        </w:rPr>
        <w:t xml:space="preserve"> </w:t>
      </w:r>
      <w:r w:rsidRPr="00971DAC">
        <w:rPr>
          <w:sz w:val="20"/>
        </w:rPr>
        <w:t>move</w:t>
      </w:r>
      <w:r w:rsidRPr="00971DAC">
        <w:rPr>
          <w:spacing w:val="-3"/>
          <w:sz w:val="20"/>
        </w:rPr>
        <w:t xml:space="preserve"> </w:t>
      </w:r>
      <w:r w:rsidRPr="00971DAC">
        <w:rPr>
          <w:sz w:val="20"/>
        </w:rPr>
        <w:t>the</w:t>
      </w:r>
      <w:r w:rsidRPr="00971DAC">
        <w:rPr>
          <w:spacing w:val="-3"/>
          <w:sz w:val="20"/>
        </w:rPr>
        <w:t xml:space="preserve"> </w:t>
      </w:r>
      <w:r w:rsidRPr="00971DAC">
        <w:rPr>
          <w:sz w:val="20"/>
        </w:rPr>
        <w:t>stock and</w:t>
      </w:r>
      <w:r w:rsidRPr="00971DAC">
        <w:rPr>
          <w:spacing w:val="-3"/>
          <w:sz w:val="20"/>
        </w:rPr>
        <w:t xml:space="preserve"> </w:t>
      </w:r>
      <w:r w:rsidRPr="00971DAC">
        <w:rPr>
          <w:sz w:val="20"/>
        </w:rPr>
        <w:t>how to</w:t>
      </w:r>
      <w:r w:rsidRPr="00971DAC">
        <w:rPr>
          <w:spacing w:val="-3"/>
          <w:sz w:val="20"/>
        </w:rPr>
        <w:t xml:space="preserve"> </w:t>
      </w:r>
      <w:r w:rsidRPr="00B86228">
        <w:rPr>
          <w:strike/>
          <w:sz w:val="20"/>
        </w:rPr>
        <w:t>maneuver</w:t>
      </w:r>
      <w:r w:rsidR="00B86228">
        <w:rPr>
          <w:sz w:val="20"/>
        </w:rPr>
        <w:t xml:space="preserve"> </w:t>
      </w:r>
      <w:r w:rsidR="00B86228" w:rsidRPr="00B86228">
        <w:rPr>
          <w:color w:val="EE0000"/>
          <w:sz w:val="20"/>
        </w:rPr>
        <w:t xml:space="preserve">manoeuvre </w:t>
      </w:r>
      <w:r w:rsidRPr="00971DAC">
        <w:rPr>
          <w:sz w:val="20"/>
        </w:rPr>
        <w:t>around</w:t>
      </w:r>
      <w:r w:rsidRPr="00971DAC">
        <w:rPr>
          <w:spacing w:val="-3"/>
          <w:sz w:val="20"/>
        </w:rPr>
        <w:t xml:space="preserve"> </w:t>
      </w:r>
      <w:r w:rsidRPr="00971DAC">
        <w:rPr>
          <w:sz w:val="20"/>
        </w:rPr>
        <w:t>the</w:t>
      </w:r>
      <w:r w:rsidRPr="00971DAC">
        <w:rPr>
          <w:spacing w:val="-6"/>
          <w:sz w:val="20"/>
        </w:rPr>
        <w:t xml:space="preserve"> </w:t>
      </w:r>
      <w:r w:rsidRPr="00971DAC">
        <w:rPr>
          <w:sz w:val="20"/>
        </w:rPr>
        <w:t>course.</w:t>
      </w:r>
      <w:r w:rsidRPr="00971DAC">
        <w:rPr>
          <w:spacing w:val="-3"/>
          <w:sz w:val="20"/>
        </w:rPr>
        <w:t xml:space="preserve"> </w:t>
      </w:r>
      <w:r w:rsidRPr="00971DAC">
        <w:rPr>
          <w:sz w:val="20"/>
        </w:rPr>
        <w:t>The</w:t>
      </w:r>
      <w:r w:rsidRPr="00971DAC">
        <w:rPr>
          <w:spacing w:val="-3"/>
          <w:sz w:val="20"/>
        </w:rPr>
        <w:t xml:space="preserve"> </w:t>
      </w:r>
      <w:r w:rsidRPr="00971DAC">
        <w:rPr>
          <w:sz w:val="20"/>
        </w:rPr>
        <w:t>dog</w:t>
      </w:r>
      <w:r w:rsidRPr="00971DAC">
        <w:rPr>
          <w:spacing w:val="-1"/>
          <w:sz w:val="20"/>
        </w:rPr>
        <w:t xml:space="preserve"> </w:t>
      </w:r>
      <w:r w:rsidRPr="00971DAC">
        <w:rPr>
          <w:sz w:val="20"/>
        </w:rPr>
        <w:t>should be</w:t>
      </w:r>
      <w:r w:rsidRPr="00971DAC">
        <w:rPr>
          <w:spacing w:val="-1"/>
          <w:sz w:val="20"/>
        </w:rPr>
        <w:t xml:space="preserve"> </w:t>
      </w:r>
      <w:r w:rsidRPr="00971DAC">
        <w:rPr>
          <w:sz w:val="20"/>
        </w:rPr>
        <w:t>permitted</w:t>
      </w:r>
      <w:r w:rsidRPr="00971DAC">
        <w:rPr>
          <w:spacing w:val="-1"/>
          <w:sz w:val="20"/>
        </w:rPr>
        <w:t xml:space="preserve"> </w:t>
      </w:r>
      <w:r w:rsidRPr="00971DAC">
        <w:rPr>
          <w:sz w:val="20"/>
        </w:rPr>
        <w:t>to work the stock as much as possible with a minimum of commands by the handler.</w:t>
      </w:r>
      <w:r w:rsidR="00B86228">
        <w:rPr>
          <w:sz w:val="20"/>
        </w:rPr>
        <w:t xml:space="preserve"> </w:t>
      </w:r>
      <w:r w:rsidR="00B86228" w:rsidRPr="00B86228">
        <w:rPr>
          <w:i/>
          <w:iCs/>
          <w:color w:val="EE0000"/>
          <w:sz w:val="20"/>
        </w:rPr>
        <w:t>Spelling</w:t>
      </w:r>
    </w:p>
    <w:p w14:paraId="1594C113" w14:textId="77777777" w:rsidR="00631BF4" w:rsidRDefault="00631BF4" w:rsidP="00B86228">
      <w:pPr>
        <w:tabs>
          <w:tab w:val="left" w:pos="997"/>
          <w:tab w:val="left" w:pos="1000"/>
        </w:tabs>
        <w:spacing w:line="276" w:lineRule="auto"/>
        <w:ind w:left="277" w:right="426"/>
        <w:jc w:val="both"/>
        <w:rPr>
          <w:color w:val="0070C0"/>
          <w:sz w:val="20"/>
        </w:rPr>
      </w:pPr>
      <w:r>
        <w:rPr>
          <w:color w:val="0070C0"/>
          <w:sz w:val="20"/>
        </w:rPr>
        <w:t>(</w:t>
      </w:r>
      <w:r w:rsidR="00B86228">
        <w:rPr>
          <w:color w:val="0070C0"/>
          <w:sz w:val="20"/>
        </w:rPr>
        <w:t>SA</w:t>
      </w:r>
      <w:r>
        <w:rPr>
          <w:color w:val="0070C0"/>
          <w:sz w:val="20"/>
        </w:rPr>
        <w:t>)</w:t>
      </w:r>
      <w:r w:rsidR="00B86228">
        <w:rPr>
          <w:color w:val="0070C0"/>
          <w:sz w:val="20"/>
        </w:rPr>
        <w:t xml:space="preserve"> Proposed changes 3.11.5 </w:t>
      </w:r>
    </w:p>
    <w:p w14:paraId="6AD9D6ED" w14:textId="4DD593D2" w:rsidR="00B86228" w:rsidRDefault="00B86228" w:rsidP="00B86228">
      <w:pPr>
        <w:tabs>
          <w:tab w:val="left" w:pos="997"/>
          <w:tab w:val="left" w:pos="1000"/>
        </w:tabs>
        <w:spacing w:line="276" w:lineRule="auto"/>
        <w:ind w:left="277" w:right="426"/>
        <w:jc w:val="both"/>
        <w:rPr>
          <w:i/>
          <w:iCs/>
          <w:color w:val="EE0000"/>
          <w:sz w:val="20"/>
        </w:rPr>
      </w:pPr>
      <w:r w:rsidRPr="00B86228">
        <w:rPr>
          <w:color w:val="0070C0"/>
          <w:sz w:val="20"/>
        </w:rPr>
        <w:t>The</w:t>
      </w:r>
      <w:r w:rsidRPr="00B86228">
        <w:rPr>
          <w:color w:val="0070C0"/>
          <w:spacing w:val="-13"/>
          <w:sz w:val="20"/>
        </w:rPr>
        <w:t xml:space="preserve"> </w:t>
      </w:r>
      <w:r w:rsidRPr="00B86228">
        <w:rPr>
          <w:color w:val="0070C0"/>
          <w:sz w:val="20"/>
        </w:rPr>
        <w:t>Judge</w:t>
      </w:r>
      <w:r w:rsidRPr="00B86228">
        <w:rPr>
          <w:color w:val="0070C0"/>
          <w:spacing w:val="-6"/>
          <w:sz w:val="20"/>
        </w:rPr>
        <w:t xml:space="preserve"> </w:t>
      </w:r>
      <w:r w:rsidRPr="00B86228">
        <w:rPr>
          <w:color w:val="0070C0"/>
          <w:sz w:val="20"/>
        </w:rPr>
        <w:t>must</w:t>
      </w:r>
      <w:r w:rsidRPr="00B86228">
        <w:rPr>
          <w:color w:val="0070C0"/>
          <w:spacing w:val="-10"/>
          <w:sz w:val="20"/>
        </w:rPr>
        <w:t xml:space="preserve"> </w:t>
      </w:r>
      <w:r w:rsidRPr="00B86228">
        <w:rPr>
          <w:color w:val="0070C0"/>
          <w:sz w:val="20"/>
        </w:rPr>
        <w:t>observe</w:t>
      </w:r>
      <w:r w:rsidRPr="00B86228">
        <w:rPr>
          <w:color w:val="0070C0"/>
          <w:spacing w:val="-8"/>
          <w:sz w:val="20"/>
        </w:rPr>
        <w:t xml:space="preserve"> </w:t>
      </w:r>
      <w:r w:rsidRPr="00B86228">
        <w:rPr>
          <w:color w:val="0070C0"/>
          <w:sz w:val="20"/>
        </w:rPr>
        <w:t>the</w:t>
      </w:r>
      <w:r w:rsidRPr="00B86228">
        <w:rPr>
          <w:color w:val="0070C0"/>
          <w:spacing w:val="-10"/>
          <w:sz w:val="20"/>
        </w:rPr>
        <w:t xml:space="preserve"> </w:t>
      </w:r>
      <w:r w:rsidRPr="00B86228">
        <w:rPr>
          <w:color w:val="0070C0"/>
          <w:sz w:val="20"/>
        </w:rPr>
        <w:t>handler</w:t>
      </w:r>
      <w:r w:rsidRPr="00B86228">
        <w:rPr>
          <w:color w:val="0070C0"/>
          <w:spacing w:val="-4"/>
          <w:sz w:val="20"/>
        </w:rPr>
        <w:t xml:space="preserve"> </w:t>
      </w:r>
      <w:r w:rsidRPr="00B86228">
        <w:rPr>
          <w:color w:val="0070C0"/>
          <w:sz w:val="20"/>
        </w:rPr>
        <w:t>and</w:t>
      </w:r>
      <w:r w:rsidRPr="00B86228">
        <w:rPr>
          <w:color w:val="0070C0"/>
          <w:spacing w:val="-8"/>
          <w:sz w:val="20"/>
        </w:rPr>
        <w:t xml:space="preserve"> </w:t>
      </w:r>
      <w:r w:rsidRPr="00B86228">
        <w:rPr>
          <w:color w:val="0070C0"/>
          <w:sz w:val="20"/>
        </w:rPr>
        <w:t>the</w:t>
      </w:r>
      <w:r w:rsidRPr="00B86228">
        <w:rPr>
          <w:color w:val="0070C0"/>
          <w:spacing w:val="-8"/>
          <w:sz w:val="20"/>
        </w:rPr>
        <w:t xml:space="preserve"> </w:t>
      </w:r>
      <w:r w:rsidRPr="00B86228">
        <w:rPr>
          <w:color w:val="0070C0"/>
          <w:sz w:val="20"/>
        </w:rPr>
        <w:t>dog</w:t>
      </w:r>
      <w:r w:rsidRPr="00B86228">
        <w:rPr>
          <w:color w:val="0070C0"/>
          <w:spacing w:val="-6"/>
          <w:sz w:val="20"/>
        </w:rPr>
        <w:t xml:space="preserve"> </w:t>
      </w:r>
      <w:r w:rsidRPr="00B86228">
        <w:rPr>
          <w:color w:val="0070C0"/>
          <w:sz w:val="20"/>
        </w:rPr>
        <w:t>and</w:t>
      </w:r>
      <w:r w:rsidRPr="00B86228">
        <w:rPr>
          <w:color w:val="0070C0"/>
          <w:spacing w:val="-3"/>
          <w:sz w:val="20"/>
        </w:rPr>
        <w:t xml:space="preserve"> </w:t>
      </w:r>
      <w:r w:rsidRPr="00B86228">
        <w:rPr>
          <w:color w:val="0070C0"/>
          <w:sz w:val="20"/>
        </w:rPr>
        <w:t>may</w:t>
      </w:r>
      <w:r w:rsidRPr="00B86228">
        <w:rPr>
          <w:color w:val="0070C0"/>
          <w:spacing w:val="-9"/>
          <w:sz w:val="20"/>
        </w:rPr>
        <w:t xml:space="preserve"> </w:t>
      </w:r>
      <w:r w:rsidRPr="00B86228">
        <w:rPr>
          <w:color w:val="0070C0"/>
          <w:sz w:val="20"/>
        </w:rPr>
        <w:t>not</w:t>
      </w:r>
      <w:r w:rsidRPr="00B86228">
        <w:rPr>
          <w:color w:val="0070C0"/>
          <w:spacing w:val="-5"/>
          <w:sz w:val="20"/>
        </w:rPr>
        <w:t xml:space="preserve"> </w:t>
      </w:r>
      <w:r w:rsidRPr="00B86228">
        <w:rPr>
          <w:color w:val="0070C0"/>
          <w:sz w:val="20"/>
        </w:rPr>
        <w:t>physically</w:t>
      </w:r>
      <w:r w:rsidRPr="00B86228">
        <w:rPr>
          <w:color w:val="0070C0"/>
          <w:spacing w:val="-9"/>
          <w:sz w:val="20"/>
        </w:rPr>
        <w:t xml:space="preserve"> </w:t>
      </w:r>
      <w:r w:rsidRPr="00B86228">
        <w:rPr>
          <w:color w:val="0070C0"/>
          <w:sz w:val="20"/>
        </w:rPr>
        <w:t>assist</w:t>
      </w:r>
      <w:r w:rsidRPr="00B86228">
        <w:rPr>
          <w:color w:val="0070C0"/>
          <w:spacing w:val="-8"/>
          <w:sz w:val="20"/>
        </w:rPr>
        <w:t xml:space="preserve"> </w:t>
      </w:r>
      <w:r w:rsidRPr="00B86228">
        <w:rPr>
          <w:color w:val="0070C0"/>
          <w:sz w:val="20"/>
        </w:rPr>
        <w:t>the</w:t>
      </w:r>
      <w:r w:rsidRPr="00B86228">
        <w:rPr>
          <w:color w:val="0070C0"/>
          <w:spacing w:val="-13"/>
          <w:sz w:val="20"/>
        </w:rPr>
        <w:t xml:space="preserve"> </w:t>
      </w:r>
      <w:r w:rsidRPr="00B86228">
        <w:rPr>
          <w:color w:val="0070C0"/>
          <w:sz w:val="20"/>
        </w:rPr>
        <w:t>handler</w:t>
      </w:r>
      <w:r w:rsidRPr="00B86228">
        <w:rPr>
          <w:color w:val="0070C0"/>
          <w:spacing w:val="-2"/>
          <w:sz w:val="20"/>
        </w:rPr>
        <w:t xml:space="preserve"> </w:t>
      </w:r>
      <w:r w:rsidRPr="00B86228">
        <w:rPr>
          <w:color w:val="0070C0"/>
          <w:sz w:val="20"/>
        </w:rPr>
        <w:t>and/or</w:t>
      </w:r>
      <w:r w:rsidRPr="00B86228">
        <w:rPr>
          <w:color w:val="0070C0"/>
          <w:spacing w:val="-9"/>
          <w:sz w:val="20"/>
        </w:rPr>
        <w:t xml:space="preserve"> </w:t>
      </w:r>
      <w:r w:rsidRPr="00B86228">
        <w:rPr>
          <w:color w:val="0070C0"/>
          <w:sz w:val="20"/>
        </w:rPr>
        <w:t>the dog</w:t>
      </w:r>
      <w:r w:rsidRPr="00B86228">
        <w:rPr>
          <w:color w:val="0070C0"/>
          <w:spacing w:val="-1"/>
          <w:sz w:val="20"/>
        </w:rPr>
        <w:t xml:space="preserve"> </w:t>
      </w:r>
      <w:r w:rsidRPr="00B86228">
        <w:rPr>
          <w:color w:val="0070C0"/>
          <w:sz w:val="20"/>
        </w:rPr>
        <w:t>in</w:t>
      </w:r>
      <w:r w:rsidRPr="00B86228">
        <w:rPr>
          <w:color w:val="0070C0"/>
          <w:spacing w:val="-3"/>
          <w:sz w:val="20"/>
        </w:rPr>
        <w:t xml:space="preserve"> </w:t>
      </w:r>
      <w:r w:rsidRPr="00B86228">
        <w:rPr>
          <w:color w:val="0070C0"/>
          <w:sz w:val="20"/>
        </w:rPr>
        <w:t>controlling</w:t>
      </w:r>
      <w:r w:rsidRPr="00B86228">
        <w:rPr>
          <w:color w:val="0070C0"/>
          <w:spacing w:val="-3"/>
          <w:sz w:val="20"/>
        </w:rPr>
        <w:t xml:space="preserve"> </w:t>
      </w:r>
      <w:r w:rsidRPr="00B86228">
        <w:rPr>
          <w:color w:val="0070C0"/>
          <w:sz w:val="20"/>
        </w:rPr>
        <w:t>the</w:t>
      </w:r>
      <w:r w:rsidRPr="00B86228">
        <w:rPr>
          <w:color w:val="0070C0"/>
          <w:spacing w:val="-1"/>
          <w:sz w:val="20"/>
        </w:rPr>
        <w:t xml:space="preserve"> </w:t>
      </w:r>
      <w:r w:rsidRPr="00B86228">
        <w:rPr>
          <w:color w:val="0070C0"/>
          <w:sz w:val="20"/>
        </w:rPr>
        <w:t>livestock.</w:t>
      </w:r>
      <w:r w:rsidRPr="00B86228">
        <w:rPr>
          <w:color w:val="0070C0"/>
          <w:spacing w:val="-3"/>
          <w:sz w:val="20"/>
        </w:rPr>
        <w:t xml:space="preserve"> </w:t>
      </w:r>
      <w:r w:rsidRPr="00B86228">
        <w:rPr>
          <w:color w:val="0070C0"/>
          <w:sz w:val="20"/>
        </w:rPr>
        <w:t>The</w:t>
      </w:r>
      <w:r w:rsidRPr="00B86228">
        <w:rPr>
          <w:color w:val="0070C0"/>
          <w:spacing w:val="-3"/>
          <w:sz w:val="20"/>
        </w:rPr>
        <w:t xml:space="preserve"> </w:t>
      </w:r>
      <w:r w:rsidRPr="00B86228">
        <w:rPr>
          <w:color w:val="0070C0"/>
          <w:sz w:val="20"/>
        </w:rPr>
        <w:t>Judge</w:t>
      </w:r>
      <w:r w:rsidRPr="00B86228">
        <w:rPr>
          <w:color w:val="0070C0"/>
          <w:spacing w:val="-1"/>
          <w:sz w:val="20"/>
        </w:rPr>
        <w:t xml:space="preserve"> </w:t>
      </w:r>
      <w:r w:rsidRPr="00B86228">
        <w:rPr>
          <w:color w:val="0070C0"/>
          <w:sz w:val="20"/>
        </w:rPr>
        <w:t>may</w:t>
      </w:r>
      <w:r w:rsidRPr="00B86228">
        <w:rPr>
          <w:color w:val="0070C0"/>
          <w:spacing w:val="-2"/>
          <w:sz w:val="20"/>
        </w:rPr>
        <w:t xml:space="preserve"> </w:t>
      </w:r>
      <w:r w:rsidRPr="00B86228">
        <w:rPr>
          <w:color w:val="0070C0"/>
          <w:sz w:val="20"/>
        </w:rPr>
        <w:t>advise the</w:t>
      </w:r>
      <w:r w:rsidRPr="00B86228">
        <w:rPr>
          <w:color w:val="0070C0"/>
          <w:spacing w:val="-1"/>
          <w:sz w:val="20"/>
        </w:rPr>
        <w:t xml:space="preserve"> </w:t>
      </w:r>
      <w:r w:rsidRPr="00B86228">
        <w:rPr>
          <w:color w:val="0070C0"/>
          <w:sz w:val="20"/>
        </w:rPr>
        <w:t>handler on</w:t>
      </w:r>
      <w:r w:rsidRPr="00B86228">
        <w:rPr>
          <w:color w:val="0070C0"/>
          <w:spacing w:val="-1"/>
          <w:sz w:val="20"/>
        </w:rPr>
        <w:t xml:space="preserve"> </w:t>
      </w:r>
      <w:r w:rsidRPr="00B86228">
        <w:rPr>
          <w:color w:val="0070C0"/>
          <w:sz w:val="20"/>
        </w:rPr>
        <w:t>how best</w:t>
      </w:r>
      <w:r w:rsidRPr="00B86228">
        <w:rPr>
          <w:color w:val="0070C0"/>
          <w:spacing w:val="-3"/>
          <w:sz w:val="20"/>
        </w:rPr>
        <w:t xml:space="preserve"> </w:t>
      </w:r>
      <w:r w:rsidRPr="00B86228">
        <w:rPr>
          <w:color w:val="0070C0"/>
          <w:sz w:val="20"/>
        </w:rPr>
        <w:t>to encourage</w:t>
      </w:r>
      <w:r w:rsidRPr="00B86228">
        <w:rPr>
          <w:color w:val="0070C0"/>
          <w:spacing w:val="-6"/>
          <w:sz w:val="20"/>
        </w:rPr>
        <w:t xml:space="preserve"> </w:t>
      </w:r>
      <w:r w:rsidRPr="00B86228">
        <w:rPr>
          <w:color w:val="0070C0"/>
          <w:sz w:val="20"/>
        </w:rPr>
        <w:t>the</w:t>
      </w:r>
      <w:r w:rsidRPr="00B86228">
        <w:rPr>
          <w:color w:val="0070C0"/>
          <w:spacing w:val="-1"/>
          <w:sz w:val="20"/>
        </w:rPr>
        <w:t xml:space="preserve"> </w:t>
      </w:r>
      <w:r w:rsidRPr="00B86228">
        <w:rPr>
          <w:color w:val="0070C0"/>
          <w:sz w:val="20"/>
        </w:rPr>
        <w:t>dog to</w:t>
      </w:r>
      <w:r w:rsidRPr="00B86228">
        <w:rPr>
          <w:color w:val="0070C0"/>
          <w:spacing w:val="-6"/>
          <w:sz w:val="20"/>
        </w:rPr>
        <w:t xml:space="preserve"> </w:t>
      </w:r>
      <w:r w:rsidRPr="00B86228">
        <w:rPr>
          <w:color w:val="0070C0"/>
          <w:sz w:val="20"/>
        </w:rPr>
        <w:t>move</w:t>
      </w:r>
      <w:r w:rsidRPr="00B86228">
        <w:rPr>
          <w:color w:val="0070C0"/>
          <w:spacing w:val="-3"/>
          <w:sz w:val="20"/>
        </w:rPr>
        <w:t xml:space="preserve"> </w:t>
      </w:r>
      <w:r w:rsidRPr="00B86228">
        <w:rPr>
          <w:color w:val="0070C0"/>
          <w:sz w:val="20"/>
        </w:rPr>
        <w:t>the</w:t>
      </w:r>
      <w:r w:rsidRPr="00B86228">
        <w:rPr>
          <w:color w:val="0070C0"/>
          <w:spacing w:val="-3"/>
          <w:sz w:val="20"/>
        </w:rPr>
        <w:t xml:space="preserve"> </w:t>
      </w:r>
      <w:r w:rsidRPr="00B86228">
        <w:rPr>
          <w:color w:val="0070C0"/>
          <w:sz w:val="20"/>
        </w:rPr>
        <w:t>stock and</w:t>
      </w:r>
      <w:r w:rsidRPr="00B86228">
        <w:rPr>
          <w:color w:val="0070C0"/>
          <w:spacing w:val="-3"/>
          <w:sz w:val="20"/>
        </w:rPr>
        <w:t xml:space="preserve"> </w:t>
      </w:r>
      <w:r w:rsidRPr="00B86228">
        <w:rPr>
          <w:color w:val="0070C0"/>
          <w:sz w:val="20"/>
        </w:rPr>
        <w:t>how to</w:t>
      </w:r>
      <w:r w:rsidRPr="00B86228">
        <w:rPr>
          <w:color w:val="0070C0"/>
          <w:spacing w:val="-3"/>
          <w:sz w:val="20"/>
        </w:rPr>
        <w:t xml:space="preserve"> </w:t>
      </w:r>
      <w:r w:rsidRPr="00B86228">
        <w:rPr>
          <w:strike/>
          <w:color w:val="0070C0"/>
          <w:sz w:val="20"/>
        </w:rPr>
        <w:t>maneuver</w:t>
      </w:r>
      <w:r w:rsidRPr="00B86228">
        <w:rPr>
          <w:color w:val="0070C0"/>
          <w:sz w:val="20"/>
        </w:rPr>
        <w:t xml:space="preserve"> </w:t>
      </w:r>
      <w:r w:rsidRPr="00B86228">
        <w:rPr>
          <w:color w:val="EE0000"/>
          <w:sz w:val="20"/>
        </w:rPr>
        <w:t xml:space="preserve">manoeuvre </w:t>
      </w:r>
      <w:r w:rsidRPr="00B86228">
        <w:rPr>
          <w:color w:val="0070C0"/>
          <w:sz w:val="20"/>
        </w:rPr>
        <w:t>around</w:t>
      </w:r>
      <w:r w:rsidRPr="00B86228">
        <w:rPr>
          <w:color w:val="0070C0"/>
          <w:spacing w:val="-3"/>
          <w:sz w:val="20"/>
        </w:rPr>
        <w:t xml:space="preserve"> </w:t>
      </w:r>
      <w:r w:rsidRPr="00B86228">
        <w:rPr>
          <w:color w:val="0070C0"/>
          <w:sz w:val="20"/>
        </w:rPr>
        <w:t>the</w:t>
      </w:r>
      <w:r w:rsidRPr="00B86228">
        <w:rPr>
          <w:color w:val="0070C0"/>
          <w:spacing w:val="-6"/>
          <w:sz w:val="20"/>
        </w:rPr>
        <w:t xml:space="preserve"> </w:t>
      </w:r>
      <w:r w:rsidRPr="00B86228">
        <w:rPr>
          <w:color w:val="0070C0"/>
          <w:sz w:val="20"/>
        </w:rPr>
        <w:t>course.</w:t>
      </w:r>
      <w:r w:rsidRPr="00B86228">
        <w:rPr>
          <w:color w:val="0070C0"/>
          <w:spacing w:val="-3"/>
          <w:sz w:val="20"/>
        </w:rPr>
        <w:t xml:space="preserve"> </w:t>
      </w:r>
      <w:r w:rsidRPr="00B86228">
        <w:rPr>
          <w:color w:val="0070C0"/>
          <w:sz w:val="20"/>
        </w:rPr>
        <w:t>The</w:t>
      </w:r>
      <w:r w:rsidRPr="00B86228">
        <w:rPr>
          <w:color w:val="0070C0"/>
          <w:spacing w:val="-3"/>
          <w:sz w:val="20"/>
        </w:rPr>
        <w:t xml:space="preserve"> </w:t>
      </w:r>
      <w:r w:rsidRPr="00B86228">
        <w:rPr>
          <w:color w:val="0070C0"/>
          <w:sz w:val="20"/>
        </w:rPr>
        <w:t>dog</w:t>
      </w:r>
      <w:r w:rsidRPr="00B86228">
        <w:rPr>
          <w:color w:val="0070C0"/>
          <w:spacing w:val="-1"/>
          <w:sz w:val="20"/>
        </w:rPr>
        <w:t xml:space="preserve"> </w:t>
      </w:r>
      <w:r w:rsidRPr="00B86228">
        <w:rPr>
          <w:color w:val="0070C0"/>
          <w:sz w:val="20"/>
        </w:rPr>
        <w:t>should be</w:t>
      </w:r>
      <w:r w:rsidRPr="00B86228">
        <w:rPr>
          <w:color w:val="0070C0"/>
          <w:spacing w:val="-1"/>
          <w:sz w:val="20"/>
        </w:rPr>
        <w:t xml:space="preserve"> </w:t>
      </w:r>
      <w:r w:rsidRPr="00B86228">
        <w:rPr>
          <w:color w:val="0070C0"/>
          <w:sz w:val="20"/>
        </w:rPr>
        <w:t>permitted</w:t>
      </w:r>
      <w:r w:rsidRPr="00B86228">
        <w:rPr>
          <w:color w:val="0070C0"/>
          <w:spacing w:val="-1"/>
          <w:sz w:val="20"/>
        </w:rPr>
        <w:t xml:space="preserve"> </w:t>
      </w:r>
      <w:r w:rsidRPr="00B86228">
        <w:rPr>
          <w:color w:val="0070C0"/>
          <w:sz w:val="20"/>
        </w:rPr>
        <w:t xml:space="preserve">to work the </w:t>
      </w:r>
      <w:r w:rsidRPr="00B86228">
        <w:rPr>
          <w:strike/>
          <w:color w:val="0070C0"/>
          <w:sz w:val="20"/>
        </w:rPr>
        <w:t>stock</w:t>
      </w:r>
      <w:r w:rsidRPr="00B86228">
        <w:rPr>
          <w:color w:val="0070C0"/>
          <w:sz w:val="20"/>
        </w:rPr>
        <w:t xml:space="preserve"> </w:t>
      </w:r>
      <w:r>
        <w:rPr>
          <w:color w:val="0070C0"/>
          <w:sz w:val="20"/>
          <w:u w:val="single"/>
        </w:rPr>
        <w:t xml:space="preserve">boundary </w:t>
      </w:r>
      <w:r w:rsidRPr="00B86228">
        <w:rPr>
          <w:color w:val="0070C0"/>
          <w:sz w:val="20"/>
        </w:rPr>
        <w:t xml:space="preserve">as much as possible with a minimum of commands by the handler. </w:t>
      </w:r>
      <w:r w:rsidR="00D3128F" w:rsidRPr="00B86228">
        <w:rPr>
          <w:i/>
          <w:iCs/>
          <w:color w:val="EE0000"/>
          <w:sz w:val="20"/>
        </w:rPr>
        <w:t>S</w:t>
      </w:r>
      <w:r w:rsidRPr="00B86228">
        <w:rPr>
          <w:i/>
          <w:iCs/>
          <w:color w:val="EE0000"/>
          <w:sz w:val="20"/>
        </w:rPr>
        <w:t>pelling</w:t>
      </w:r>
    </w:p>
    <w:p w14:paraId="0BFB91E4" w14:textId="442BC3E9" w:rsidR="00631BF4" w:rsidRDefault="00631BF4" w:rsidP="00B86228">
      <w:pPr>
        <w:tabs>
          <w:tab w:val="left" w:pos="997"/>
          <w:tab w:val="left" w:pos="1000"/>
        </w:tabs>
        <w:spacing w:line="276" w:lineRule="auto"/>
        <w:ind w:left="277" w:right="426"/>
        <w:jc w:val="both"/>
        <w:rPr>
          <w:color w:val="EE0000"/>
          <w:sz w:val="20"/>
        </w:rPr>
      </w:pPr>
      <w:r>
        <w:rPr>
          <w:color w:val="EE0000"/>
          <w:sz w:val="20"/>
        </w:rPr>
        <w:t>(</w:t>
      </w:r>
      <w:r w:rsidR="00D3128F">
        <w:rPr>
          <w:color w:val="EE0000"/>
          <w:sz w:val="20"/>
        </w:rPr>
        <w:t>SA</w:t>
      </w:r>
      <w:r>
        <w:rPr>
          <w:color w:val="EE0000"/>
          <w:sz w:val="20"/>
        </w:rPr>
        <w:t>)</w:t>
      </w:r>
      <w:r w:rsidR="00D3128F">
        <w:rPr>
          <w:color w:val="EE0000"/>
          <w:sz w:val="20"/>
        </w:rPr>
        <w:t xml:space="preserve"> Rationale </w:t>
      </w:r>
      <w:r>
        <w:rPr>
          <w:color w:val="EE0000"/>
          <w:sz w:val="20"/>
        </w:rPr>
        <w:t xml:space="preserve">3.11.5 </w:t>
      </w:r>
    </w:p>
    <w:p w14:paraId="5430F788" w14:textId="4D189C2A" w:rsidR="00D3128F" w:rsidRPr="00D3128F" w:rsidRDefault="00631BF4" w:rsidP="00B86228">
      <w:pPr>
        <w:tabs>
          <w:tab w:val="left" w:pos="997"/>
          <w:tab w:val="left" w:pos="1000"/>
        </w:tabs>
        <w:spacing w:line="276" w:lineRule="auto"/>
        <w:ind w:left="277" w:right="426"/>
        <w:jc w:val="both"/>
        <w:rPr>
          <w:color w:val="EE0000"/>
          <w:sz w:val="20"/>
        </w:rPr>
      </w:pPr>
      <w:r>
        <w:rPr>
          <w:color w:val="EE0000"/>
          <w:sz w:val="20"/>
        </w:rPr>
        <w:t>T</w:t>
      </w:r>
      <w:r w:rsidR="00D3128F">
        <w:rPr>
          <w:color w:val="EE0000"/>
          <w:sz w:val="20"/>
        </w:rPr>
        <w:t>he dog works the boundary not the stock.</w:t>
      </w:r>
    </w:p>
    <w:p w14:paraId="081FBC8F" w14:textId="0497E14E" w:rsidR="00773C50" w:rsidRDefault="00631BF4" w:rsidP="00773C50">
      <w:pPr>
        <w:pStyle w:val="BodyText"/>
        <w:spacing w:before="196"/>
      </w:pPr>
      <w:r>
        <w:t>Comments: ………………………………………………………………………………………………………………………</w:t>
      </w:r>
    </w:p>
    <w:p w14:paraId="2B141463" w14:textId="77777777" w:rsidR="00631BF4" w:rsidRPr="00971DAC" w:rsidRDefault="00631BF4" w:rsidP="00773C50">
      <w:pPr>
        <w:pStyle w:val="BodyText"/>
        <w:spacing w:before="196"/>
      </w:pPr>
    </w:p>
    <w:p w14:paraId="44916D20" w14:textId="77777777" w:rsidR="00773C50" w:rsidRDefault="00773C50" w:rsidP="00B86228">
      <w:pPr>
        <w:pStyle w:val="ListParagraph"/>
        <w:numPr>
          <w:ilvl w:val="2"/>
          <w:numId w:val="78"/>
        </w:numPr>
        <w:tabs>
          <w:tab w:val="left" w:pos="997"/>
          <w:tab w:val="left" w:pos="1000"/>
        </w:tabs>
        <w:spacing w:line="276" w:lineRule="auto"/>
        <w:ind w:left="1000" w:right="929"/>
        <w:rPr>
          <w:sz w:val="20"/>
        </w:rPr>
      </w:pPr>
      <w:r w:rsidRPr="00971DAC">
        <w:rPr>
          <w:sz w:val="20"/>
        </w:rPr>
        <w:t>The</w:t>
      </w:r>
      <w:r w:rsidRPr="00971DAC">
        <w:rPr>
          <w:spacing w:val="-3"/>
          <w:sz w:val="20"/>
        </w:rPr>
        <w:t xml:space="preserve"> </w:t>
      </w:r>
      <w:r w:rsidRPr="00971DAC">
        <w:rPr>
          <w:sz w:val="20"/>
        </w:rPr>
        <w:t>same</w:t>
      </w:r>
      <w:r w:rsidRPr="00971DAC">
        <w:rPr>
          <w:spacing w:val="-1"/>
          <w:sz w:val="20"/>
        </w:rPr>
        <w:t xml:space="preserve"> </w:t>
      </w:r>
      <w:r w:rsidRPr="00971DAC">
        <w:rPr>
          <w:sz w:val="20"/>
        </w:rPr>
        <w:t>procedures</w:t>
      </w:r>
      <w:r w:rsidRPr="00971DAC">
        <w:rPr>
          <w:spacing w:val="-2"/>
          <w:sz w:val="20"/>
        </w:rPr>
        <w:t xml:space="preserve"> </w:t>
      </w:r>
      <w:r w:rsidRPr="00971DAC">
        <w:rPr>
          <w:sz w:val="20"/>
        </w:rPr>
        <w:t>and general</w:t>
      </w:r>
      <w:r w:rsidRPr="00971DAC">
        <w:rPr>
          <w:spacing w:val="-1"/>
          <w:sz w:val="20"/>
        </w:rPr>
        <w:t xml:space="preserve"> </w:t>
      </w:r>
      <w:r w:rsidRPr="00971DAC">
        <w:rPr>
          <w:sz w:val="20"/>
        </w:rPr>
        <w:t>positions assumed by</w:t>
      </w:r>
      <w:r w:rsidRPr="00971DAC">
        <w:rPr>
          <w:spacing w:val="-2"/>
          <w:sz w:val="20"/>
        </w:rPr>
        <w:t xml:space="preserve"> </w:t>
      </w:r>
      <w:r w:rsidRPr="00971DAC">
        <w:rPr>
          <w:sz w:val="20"/>
        </w:rPr>
        <w:t>the</w:t>
      </w:r>
      <w:r w:rsidRPr="00971DAC">
        <w:rPr>
          <w:spacing w:val="-3"/>
          <w:sz w:val="20"/>
        </w:rPr>
        <w:t xml:space="preserve"> </w:t>
      </w:r>
      <w:r w:rsidRPr="00971DAC">
        <w:rPr>
          <w:sz w:val="20"/>
        </w:rPr>
        <w:t>Judge</w:t>
      </w:r>
      <w:r w:rsidRPr="00971DAC">
        <w:rPr>
          <w:spacing w:val="-1"/>
          <w:sz w:val="20"/>
        </w:rPr>
        <w:t xml:space="preserve"> </w:t>
      </w:r>
      <w:r w:rsidRPr="00971DAC">
        <w:rPr>
          <w:sz w:val="20"/>
        </w:rPr>
        <w:t>and</w:t>
      </w:r>
      <w:r w:rsidRPr="00971DAC">
        <w:rPr>
          <w:spacing w:val="-1"/>
          <w:sz w:val="20"/>
        </w:rPr>
        <w:t xml:space="preserve"> </w:t>
      </w:r>
      <w:r w:rsidRPr="00971DAC">
        <w:rPr>
          <w:sz w:val="20"/>
        </w:rPr>
        <w:t>handler</w:t>
      </w:r>
      <w:r w:rsidRPr="00971DAC">
        <w:rPr>
          <w:spacing w:val="-2"/>
          <w:sz w:val="20"/>
        </w:rPr>
        <w:t xml:space="preserve"> </w:t>
      </w:r>
      <w:r w:rsidRPr="00971DAC">
        <w:rPr>
          <w:sz w:val="20"/>
        </w:rPr>
        <w:t>for</w:t>
      </w:r>
      <w:r w:rsidRPr="00971DAC">
        <w:rPr>
          <w:spacing w:val="-2"/>
          <w:sz w:val="20"/>
        </w:rPr>
        <w:t xml:space="preserve"> </w:t>
      </w:r>
      <w:r w:rsidRPr="00971DAC">
        <w:rPr>
          <w:sz w:val="20"/>
        </w:rPr>
        <w:t>starting</w:t>
      </w:r>
      <w:r w:rsidRPr="00971DAC">
        <w:rPr>
          <w:spacing w:val="-3"/>
          <w:sz w:val="20"/>
        </w:rPr>
        <w:t xml:space="preserve"> </w:t>
      </w:r>
      <w:r w:rsidRPr="00971DAC">
        <w:rPr>
          <w:sz w:val="20"/>
        </w:rPr>
        <w:t>the Herding</w:t>
      </w:r>
      <w:r w:rsidRPr="00971DAC">
        <w:rPr>
          <w:spacing w:val="-8"/>
          <w:sz w:val="20"/>
        </w:rPr>
        <w:t xml:space="preserve"> </w:t>
      </w:r>
      <w:r w:rsidRPr="00971DAC">
        <w:rPr>
          <w:sz w:val="20"/>
        </w:rPr>
        <w:t>Test</w:t>
      </w:r>
      <w:r w:rsidRPr="00971DAC">
        <w:rPr>
          <w:spacing w:val="-3"/>
          <w:sz w:val="20"/>
        </w:rPr>
        <w:t xml:space="preserve"> </w:t>
      </w:r>
      <w:r w:rsidRPr="00971DAC">
        <w:rPr>
          <w:sz w:val="20"/>
        </w:rPr>
        <w:t>apply</w:t>
      </w:r>
      <w:r w:rsidRPr="00971DAC">
        <w:rPr>
          <w:spacing w:val="-4"/>
          <w:sz w:val="20"/>
        </w:rPr>
        <w:t xml:space="preserve"> </w:t>
      </w:r>
      <w:r w:rsidRPr="00971DAC">
        <w:rPr>
          <w:sz w:val="20"/>
        </w:rPr>
        <w:t>to</w:t>
      </w:r>
      <w:r w:rsidRPr="00971DAC">
        <w:rPr>
          <w:spacing w:val="-6"/>
          <w:sz w:val="20"/>
        </w:rPr>
        <w:t xml:space="preserve"> </w:t>
      </w:r>
      <w:r w:rsidRPr="00971DAC">
        <w:rPr>
          <w:sz w:val="20"/>
        </w:rPr>
        <w:t>the</w:t>
      </w:r>
      <w:r w:rsidRPr="00971DAC">
        <w:rPr>
          <w:spacing w:val="-3"/>
          <w:sz w:val="20"/>
        </w:rPr>
        <w:t xml:space="preserve"> </w:t>
      </w:r>
      <w:r w:rsidRPr="00971DAC">
        <w:rPr>
          <w:sz w:val="20"/>
        </w:rPr>
        <w:t>Pre-Trial</w:t>
      </w:r>
      <w:r w:rsidRPr="00971DAC">
        <w:rPr>
          <w:spacing w:val="-9"/>
          <w:sz w:val="20"/>
        </w:rPr>
        <w:t xml:space="preserve"> </w:t>
      </w:r>
      <w:r w:rsidRPr="00971DAC">
        <w:rPr>
          <w:sz w:val="20"/>
        </w:rPr>
        <w:t>course.</w:t>
      </w:r>
      <w:r w:rsidRPr="00971DAC">
        <w:rPr>
          <w:spacing w:val="-3"/>
          <w:sz w:val="20"/>
        </w:rPr>
        <w:t xml:space="preserve"> </w:t>
      </w:r>
      <w:r w:rsidRPr="00971DAC">
        <w:rPr>
          <w:sz w:val="20"/>
        </w:rPr>
        <w:t>Stock</w:t>
      </w:r>
      <w:r w:rsidRPr="00971DAC">
        <w:rPr>
          <w:spacing w:val="-4"/>
          <w:sz w:val="20"/>
        </w:rPr>
        <w:t xml:space="preserve"> </w:t>
      </w:r>
      <w:r w:rsidRPr="00971DAC">
        <w:rPr>
          <w:sz w:val="20"/>
        </w:rPr>
        <w:t>should</w:t>
      </w:r>
      <w:r w:rsidRPr="00971DAC">
        <w:rPr>
          <w:spacing w:val="-5"/>
          <w:sz w:val="20"/>
        </w:rPr>
        <w:t xml:space="preserve"> </w:t>
      </w:r>
      <w:r w:rsidRPr="00971DAC">
        <w:rPr>
          <w:sz w:val="20"/>
        </w:rPr>
        <w:t>be</w:t>
      </w:r>
      <w:r w:rsidRPr="00971DAC">
        <w:rPr>
          <w:spacing w:val="-3"/>
          <w:sz w:val="20"/>
        </w:rPr>
        <w:t xml:space="preserve"> </w:t>
      </w:r>
      <w:r w:rsidRPr="00971DAC">
        <w:rPr>
          <w:sz w:val="20"/>
        </w:rPr>
        <w:t>freestanding</w:t>
      </w:r>
      <w:r w:rsidRPr="00971DAC">
        <w:rPr>
          <w:spacing w:val="-3"/>
          <w:sz w:val="20"/>
        </w:rPr>
        <w:t xml:space="preserve"> </w:t>
      </w:r>
      <w:r w:rsidRPr="00971DAC">
        <w:rPr>
          <w:sz w:val="20"/>
        </w:rPr>
        <w:t>at</w:t>
      </w:r>
      <w:r w:rsidRPr="00971DAC">
        <w:rPr>
          <w:spacing w:val="-5"/>
          <w:sz w:val="20"/>
        </w:rPr>
        <w:t xml:space="preserve"> </w:t>
      </w:r>
      <w:r w:rsidRPr="00971DAC">
        <w:rPr>
          <w:sz w:val="20"/>
        </w:rPr>
        <w:t>the</w:t>
      </w:r>
      <w:r w:rsidRPr="00971DAC">
        <w:rPr>
          <w:spacing w:val="-5"/>
          <w:sz w:val="20"/>
        </w:rPr>
        <w:t xml:space="preserve"> </w:t>
      </w:r>
      <w:r w:rsidRPr="00971DAC">
        <w:rPr>
          <w:sz w:val="20"/>
        </w:rPr>
        <w:t>top</w:t>
      </w:r>
      <w:r w:rsidRPr="00971DAC">
        <w:rPr>
          <w:spacing w:val="-1"/>
          <w:sz w:val="20"/>
        </w:rPr>
        <w:t xml:space="preserve"> </w:t>
      </w:r>
      <w:r w:rsidRPr="00971DAC">
        <w:rPr>
          <w:sz w:val="20"/>
        </w:rPr>
        <w:t>of</w:t>
      </w:r>
      <w:r w:rsidRPr="00971DAC">
        <w:rPr>
          <w:spacing w:val="-8"/>
          <w:sz w:val="20"/>
        </w:rPr>
        <w:t xml:space="preserve"> </w:t>
      </w:r>
      <w:r w:rsidRPr="00971DAC">
        <w:rPr>
          <w:sz w:val="20"/>
        </w:rPr>
        <w:t>the</w:t>
      </w:r>
      <w:r w:rsidRPr="00971DAC">
        <w:rPr>
          <w:spacing w:val="-3"/>
          <w:sz w:val="20"/>
        </w:rPr>
        <w:t xml:space="preserve"> </w:t>
      </w:r>
      <w:r w:rsidRPr="00971DAC">
        <w:rPr>
          <w:sz w:val="20"/>
        </w:rPr>
        <w:t>arena.</w:t>
      </w:r>
    </w:p>
    <w:p w14:paraId="1824253C" w14:textId="77777777" w:rsidR="00631BF4" w:rsidRDefault="00631BF4" w:rsidP="00B86228">
      <w:pPr>
        <w:tabs>
          <w:tab w:val="left" w:pos="997"/>
          <w:tab w:val="left" w:pos="1000"/>
        </w:tabs>
        <w:spacing w:line="276" w:lineRule="auto"/>
        <w:ind w:left="277" w:right="929"/>
        <w:rPr>
          <w:color w:val="0070C0"/>
          <w:sz w:val="20"/>
        </w:rPr>
      </w:pPr>
      <w:r>
        <w:rPr>
          <w:color w:val="0070C0"/>
          <w:sz w:val="20"/>
        </w:rPr>
        <w:t>(</w:t>
      </w:r>
      <w:r w:rsidR="00B86228">
        <w:rPr>
          <w:color w:val="0070C0"/>
          <w:sz w:val="20"/>
        </w:rPr>
        <w:t>SA</w:t>
      </w:r>
      <w:r>
        <w:rPr>
          <w:color w:val="0070C0"/>
          <w:sz w:val="20"/>
        </w:rPr>
        <w:t>)</w:t>
      </w:r>
      <w:r w:rsidR="00B86228">
        <w:rPr>
          <w:color w:val="0070C0"/>
          <w:sz w:val="20"/>
        </w:rPr>
        <w:t xml:space="preserve"> Proposed changes 3.11.6 </w:t>
      </w:r>
    </w:p>
    <w:p w14:paraId="7E3DF35B" w14:textId="6CBFE0E8" w:rsidR="00B86228" w:rsidRDefault="00B86228" w:rsidP="00B86228">
      <w:pPr>
        <w:tabs>
          <w:tab w:val="left" w:pos="997"/>
          <w:tab w:val="left" w:pos="1000"/>
        </w:tabs>
        <w:spacing w:line="276" w:lineRule="auto"/>
        <w:ind w:left="277" w:right="929"/>
        <w:rPr>
          <w:color w:val="0070C0"/>
          <w:sz w:val="20"/>
          <w:u w:val="single"/>
        </w:rPr>
      </w:pPr>
      <w:r w:rsidRPr="00B86228">
        <w:rPr>
          <w:color w:val="0070C0"/>
          <w:sz w:val="20"/>
        </w:rPr>
        <w:t>The</w:t>
      </w:r>
      <w:r w:rsidRPr="00B86228">
        <w:rPr>
          <w:color w:val="0070C0"/>
          <w:spacing w:val="-3"/>
          <w:sz w:val="20"/>
        </w:rPr>
        <w:t xml:space="preserve"> </w:t>
      </w:r>
      <w:r w:rsidRPr="00B86228">
        <w:rPr>
          <w:color w:val="0070C0"/>
          <w:sz w:val="20"/>
        </w:rPr>
        <w:t>same</w:t>
      </w:r>
      <w:r w:rsidRPr="00B86228">
        <w:rPr>
          <w:color w:val="0070C0"/>
          <w:spacing w:val="-1"/>
          <w:sz w:val="20"/>
        </w:rPr>
        <w:t xml:space="preserve"> </w:t>
      </w:r>
      <w:r w:rsidRPr="00B86228">
        <w:rPr>
          <w:color w:val="0070C0"/>
          <w:sz w:val="20"/>
        </w:rPr>
        <w:t>procedures</w:t>
      </w:r>
      <w:r w:rsidRPr="00B86228">
        <w:rPr>
          <w:color w:val="0070C0"/>
          <w:spacing w:val="-2"/>
          <w:sz w:val="20"/>
        </w:rPr>
        <w:t xml:space="preserve"> </w:t>
      </w:r>
      <w:r w:rsidRPr="00B86228">
        <w:rPr>
          <w:color w:val="0070C0"/>
          <w:sz w:val="20"/>
        </w:rPr>
        <w:t>and general</w:t>
      </w:r>
      <w:r w:rsidRPr="00B86228">
        <w:rPr>
          <w:color w:val="0070C0"/>
          <w:spacing w:val="-1"/>
          <w:sz w:val="20"/>
        </w:rPr>
        <w:t xml:space="preserve"> </w:t>
      </w:r>
      <w:r w:rsidRPr="00B86228">
        <w:rPr>
          <w:color w:val="0070C0"/>
          <w:sz w:val="20"/>
        </w:rPr>
        <w:t>positions assumed by</w:t>
      </w:r>
      <w:r w:rsidRPr="00B86228">
        <w:rPr>
          <w:color w:val="0070C0"/>
          <w:spacing w:val="-2"/>
          <w:sz w:val="20"/>
        </w:rPr>
        <w:t xml:space="preserve"> </w:t>
      </w:r>
      <w:r w:rsidRPr="00B86228">
        <w:rPr>
          <w:color w:val="0070C0"/>
          <w:sz w:val="20"/>
        </w:rPr>
        <w:t>the</w:t>
      </w:r>
      <w:r w:rsidRPr="00B86228">
        <w:rPr>
          <w:color w:val="0070C0"/>
          <w:spacing w:val="-3"/>
          <w:sz w:val="20"/>
        </w:rPr>
        <w:t xml:space="preserve"> </w:t>
      </w:r>
      <w:r w:rsidRPr="00B86228">
        <w:rPr>
          <w:color w:val="0070C0"/>
          <w:sz w:val="20"/>
        </w:rPr>
        <w:t>Judge</w:t>
      </w:r>
      <w:r w:rsidRPr="00B86228">
        <w:rPr>
          <w:color w:val="0070C0"/>
          <w:spacing w:val="-1"/>
          <w:sz w:val="20"/>
        </w:rPr>
        <w:t xml:space="preserve"> </w:t>
      </w:r>
      <w:r w:rsidRPr="00B86228">
        <w:rPr>
          <w:color w:val="0070C0"/>
          <w:sz w:val="20"/>
        </w:rPr>
        <w:t>and</w:t>
      </w:r>
      <w:r w:rsidRPr="00B86228">
        <w:rPr>
          <w:color w:val="0070C0"/>
          <w:spacing w:val="-1"/>
          <w:sz w:val="20"/>
        </w:rPr>
        <w:t xml:space="preserve"> </w:t>
      </w:r>
      <w:r w:rsidRPr="00B86228">
        <w:rPr>
          <w:color w:val="0070C0"/>
          <w:sz w:val="20"/>
        </w:rPr>
        <w:t>handler</w:t>
      </w:r>
      <w:r w:rsidRPr="00B86228">
        <w:rPr>
          <w:color w:val="0070C0"/>
          <w:spacing w:val="-2"/>
          <w:sz w:val="20"/>
        </w:rPr>
        <w:t xml:space="preserve"> </w:t>
      </w:r>
      <w:r w:rsidRPr="00B86228">
        <w:rPr>
          <w:color w:val="0070C0"/>
          <w:sz w:val="20"/>
        </w:rPr>
        <w:t>for</w:t>
      </w:r>
      <w:r w:rsidRPr="00B86228">
        <w:rPr>
          <w:color w:val="0070C0"/>
          <w:spacing w:val="-2"/>
          <w:sz w:val="20"/>
        </w:rPr>
        <w:t xml:space="preserve"> </w:t>
      </w:r>
      <w:r w:rsidRPr="00B86228">
        <w:rPr>
          <w:color w:val="0070C0"/>
          <w:sz w:val="20"/>
        </w:rPr>
        <w:t>starting</w:t>
      </w:r>
      <w:r w:rsidRPr="00B86228">
        <w:rPr>
          <w:color w:val="0070C0"/>
          <w:spacing w:val="-3"/>
          <w:sz w:val="20"/>
        </w:rPr>
        <w:t xml:space="preserve"> </w:t>
      </w:r>
      <w:r w:rsidRPr="00B86228">
        <w:rPr>
          <w:color w:val="0070C0"/>
          <w:sz w:val="20"/>
        </w:rPr>
        <w:t>the Herding</w:t>
      </w:r>
      <w:r w:rsidRPr="00B86228">
        <w:rPr>
          <w:color w:val="0070C0"/>
          <w:spacing w:val="-8"/>
          <w:sz w:val="20"/>
        </w:rPr>
        <w:t xml:space="preserve"> </w:t>
      </w:r>
      <w:r w:rsidRPr="00B86228">
        <w:rPr>
          <w:color w:val="0070C0"/>
          <w:sz w:val="20"/>
        </w:rPr>
        <w:t>Test</w:t>
      </w:r>
      <w:r w:rsidRPr="00B86228">
        <w:rPr>
          <w:color w:val="0070C0"/>
          <w:spacing w:val="-3"/>
          <w:sz w:val="20"/>
        </w:rPr>
        <w:t xml:space="preserve"> </w:t>
      </w:r>
      <w:r w:rsidRPr="00B86228">
        <w:rPr>
          <w:color w:val="0070C0"/>
          <w:sz w:val="20"/>
        </w:rPr>
        <w:t>apply</w:t>
      </w:r>
      <w:r w:rsidRPr="00B86228">
        <w:rPr>
          <w:color w:val="0070C0"/>
          <w:spacing w:val="-4"/>
          <w:sz w:val="20"/>
        </w:rPr>
        <w:t xml:space="preserve"> </w:t>
      </w:r>
      <w:r w:rsidRPr="00B86228">
        <w:rPr>
          <w:color w:val="0070C0"/>
          <w:sz w:val="20"/>
        </w:rPr>
        <w:t>to</w:t>
      </w:r>
      <w:r w:rsidRPr="00B86228">
        <w:rPr>
          <w:color w:val="0070C0"/>
          <w:spacing w:val="-6"/>
          <w:sz w:val="20"/>
        </w:rPr>
        <w:t xml:space="preserve"> </w:t>
      </w:r>
      <w:r w:rsidRPr="00B86228">
        <w:rPr>
          <w:color w:val="0070C0"/>
          <w:sz w:val="20"/>
        </w:rPr>
        <w:t>the</w:t>
      </w:r>
      <w:r w:rsidRPr="00B86228">
        <w:rPr>
          <w:color w:val="0070C0"/>
          <w:spacing w:val="-3"/>
          <w:sz w:val="20"/>
        </w:rPr>
        <w:t xml:space="preserve"> </w:t>
      </w:r>
      <w:r w:rsidRPr="00B86228">
        <w:rPr>
          <w:color w:val="0070C0"/>
          <w:sz w:val="20"/>
        </w:rPr>
        <w:t>Pre-Trial</w:t>
      </w:r>
      <w:r w:rsidRPr="00B86228">
        <w:rPr>
          <w:color w:val="0070C0"/>
          <w:spacing w:val="-9"/>
          <w:sz w:val="20"/>
        </w:rPr>
        <w:t xml:space="preserve"> </w:t>
      </w:r>
      <w:r w:rsidRPr="00B86228">
        <w:rPr>
          <w:color w:val="0070C0"/>
          <w:sz w:val="20"/>
        </w:rPr>
        <w:t>course.</w:t>
      </w:r>
      <w:r w:rsidRPr="00B86228">
        <w:rPr>
          <w:color w:val="0070C0"/>
          <w:spacing w:val="-3"/>
          <w:sz w:val="20"/>
        </w:rPr>
        <w:t xml:space="preserve"> </w:t>
      </w:r>
      <w:r w:rsidRPr="00B86228">
        <w:rPr>
          <w:color w:val="0070C0"/>
          <w:sz w:val="20"/>
        </w:rPr>
        <w:t>Stock</w:t>
      </w:r>
      <w:r w:rsidRPr="00B86228">
        <w:rPr>
          <w:color w:val="0070C0"/>
          <w:spacing w:val="-4"/>
          <w:sz w:val="20"/>
        </w:rPr>
        <w:t xml:space="preserve"> </w:t>
      </w:r>
      <w:r w:rsidRPr="00362D86">
        <w:rPr>
          <w:strike/>
          <w:color w:val="0070C0"/>
          <w:sz w:val="20"/>
        </w:rPr>
        <w:t>should</w:t>
      </w:r>
      <w:r w:rsidRPr="00362D86">
        <w:rPr>
          <w:strike/>
          <w:color w:val="0070C0"/>
          <w:spacing w:val="-5"/>
          <w:sz w:val="20"/>
        </w:rPr>
        <w:t xml:space="preserve"> </w:t>
      </w:r>
      <w:r w:rsidRPr="00362D86">
        <w:rPr>
          <w:strike/>
          <w:color w:val="0070C0"/>
          <w:sz w:val="20"/>
        </w:rPr>
        <w:t>be</w:t>
      </w:r>
      <w:r w:rsidRPr="00362D86">
        <w:rPr>
          <w:strike/>
          <w:color w:val="0070C0"/>
          <w:spacing w:val="-3"/>
          <w:sz w:val="20"/>
        </w:rPr>
        <w:t xml:space="preserve"> </w:t>
      </w:r>
      <w:r w:rsidRPr="00362D86">
        <w:rPr>
          <w:strike/>
          <w:color w:val="0070C0"/>
          <w:sz w:val="20"/>
        </w:rPr>
        <w:t>freestanding</w:t>
      </w:r>
      <w:r w:rsidRPr="00362D86">
        <w:rPr>
          <w:strike/>
          <w:color w:val="0070C0"/>
          <w:spacing w:val="-3"/>
          <w:sz w:val="20"/>
        </w:rPr>
        <w:t xml:space="preserve"> </w:t>
      </w:r>
      <w:r w:rsidRPr="00362D86">
        <w:rPr>
          <w:strike/>
          <w:color w:val="0070C0"/>
          <w:sz w:val="20"/>
        </w:rPr>
        <w:t>at</w:t>
      </w:r>
      <w:r w:rsidRPr="00362D86">
        <w:rPr>
          <w:strike/>
          <w:color w:val="0070C0"/>
          <w:spacing w:val="-5"/>
          <w:sz w:val="20"/>
        </w:rPr>
        <w:t xml:space="preserve"> </w:t>
      </w:r>
      <w:r w:rsidRPr="00362D86">
        <w:rPr>
          <w:strike/>
          <w:color w:val="0070C0"/>
          <w:sz w:val="20"/>
        </w:rPr>
        <w:t>the</w:t>
      </w:r>
      <w:r w:rsidRPr="00362D86">
        <w:rPr>
          <w:strike/>
          <w:color w:val="0070C0"/>
          <w:spacing w:val="-5"/>
          <w:sz w:val="20"/>
        </w:rPr>
        <w:t xml:space="preserve"> </w:t>
      </w:r>
      <w:r w:rsidRPr="00362D86">
        <w:rPr>
          <w:strike/>
          <w:color w:val="0070C0"/>
          <w:sz w:val="20"/>
        </w:rPr>
        <w:t>top</w:t>
      </w:r>
      <w:r w:rsidRPr="00362D86">
        <w:rPr>
          <w:strike/>
          <w:color w:val="0070C0"/>
          <w:spacing w:val="-1"/>
          <w:sz w:val="20"/>
        </w:rPr>
        <w:t xml:space="preserve"> </w:t>
      </w:r>
      <w:r w:rsidRPr="00362D86">
        <w:rPr>
          <w:strike/>
          <w:color w:val="0070C0"/>
          <w:sz w:val="20"/>
        </w:rPr>
        <w:t>of</w:t>
      </w:r>
      <w:r w:rsidRPr="00362D86">
        <w:rPr>
          <w:strike/>
          <w:color w:val="0070C0"/>
          <w:spacing w:val="-8"/>
          <w:sz w:val="20"/>
        </w:rPr>
        <w:t xml:space="preserve"> </w:t>
      </w:r>
      <w:r w:rsidRPr="00362D86">
        <w:rPr>
          <w:strike/>
          <w:color w:val="0070C0"/>
          <w:sz w:val="20"/>
        </w:rPr>
        <w:t>the</w:t>
      </w:r>
      <w:r w:rsidRPr="00362D86">
        <w:rPr>
          <w:strike/>
          <w:color w:val="0070C0"/>
          <w:spacing w:val="-3"/>
          <w:sz w:val="20"/>
        </w:rPr>
        <w:t xml:space="preserve"> </w:t>
      </w:r>
      <w:r w:rsidRPr="00362D86">
        <w:rPr>
          <w:strike/>
          <w:color w:val="0070C0"/>
          <w:sz w:val="20"/>
        </w:rPr>
        <w:t>arena.</w:t>
      </w:r>
      <w:r w:rsidR="00362D86">
        <w:rPr>
          <w:color w:val="0070C0"/>
          <w:sz w:val="20"/>
          <w:u w:val="single"/>
        </w:rPr>
        <w:t xml:space="preserve"> Shall be in the graze area.</w:t>
      </w:r>
    </w:p>
    <w:p w14:paraId="431BE1AD" w14:textId="77777777" w:rsidR="00631BF4" w:rsidRDefault="00631BF4" w:rsidP="00B86228">
      <w:pPr>
        <w:tabs>
          <w:tab w:val="left" w:pos="997"/>
          <w:tab w:val="left" w:pos="1000"/>
        </w:tabs>
        <w:spacing w:line="276" w:lineRule="auto"/>
        <w:ind w:left="277" w:right="929"/>
        <w:rPr>
          <w:color w:val="EE0000"/>
          <w:sz w:val="20"/>
        </w:rPr>
      </w:pPr>
      <w:r>
        <w:rPr>
          <w:color w:val="EE0000"/>
          <w:sz w:val="20"/>
        </w:rPr>
        <w:t>(</w:t>
      </w:r>
      <w:r w:rsidR="00D3128F" w:rsidRPr="00D3128F">
        <w:rPr>
          <w:color w:val="EE0000"/>
          <w:sz w:val="20"/>
        </w:rPr>
        <w:t>SA</w:t>
      </w:r>
      <w:r>
        <w:rPr>
          <w:color w:val="EE0000"/>
          <w:sz w:val="20"/>
        </w:rPr>
        <w:t>)</w:t>
      </w:r>
      <w:r w:rsidR="00D3128F" w:rsidRPr="00D3128F">
        <w:rPr>
          <w:color w:val="EE0000"/>
          <w:sz w:val="20"/>
        </w:rPr>
        <w:t xml:space="preserve"> Rationale</w:t>
      </w:r>
      <w:r>
        <w:rPr>
          <w:color w:val="EE0000"/>
          <w:sz w:val="20"/>
        </w:rPr>
        <w:t xml:space="preserve"> 3.11.6 </w:t>
      </w:r>
    </w:p>
    <w:p w14:paraId="1F3AA5D5" w14:textId="63B21D53" w:rsidR="00D3128F" w:rsidRPr="00D3128F" w:rsidRDefault="00631BF4" w:rsidP="00B86228">
      <w:pPr>
        <w:tabs>
          <w:tab w:val="left" w:pos="997"/>
          <w:tab w:val="left" w:pos="1000"/>
        </w:tabs>
        <w:spacing w:line="276" w:lineRule="auto"/>
        <w:ind w:left="277" w:right="929"/>
        <w:rPr>
          <w:color w:val="EE0000"/>
          <w:sz w:val="20"/>
        </w:rPr>
      </w:pPr>
      <w:r>
        <w:rPr>
          <w:color w:val="EE0000"/>
          <w:sz w:val="20"/>
        </w:rPr>
        <w:t>T</w:t>
      </w:r>
      <w:r w:rsidR="00D3128F">
        <w:rPr>
          <w:color w:val="EE0000"/>
          <w:sz w:val="20"/>
        </w:rPr>
        <w:t>he stock need to be in the graze area for the beginning of the PT boundary.</w:t>
      </w:r>
    </w:p>
    <w:p w14:paraId="1A1440CA" w14:textId="77777777" w:rsidR="00773C50" w:rsidRDefault="00773C50" w:rsidP="00773C50">
      <w:pPr>
        <w:pStyle w:val="BodyText"/>
      </w:pPr>
    </w:p>
    <w:p w14:paraId="60DDCEDF" w14:textId="3F492B2E" w:rsidR="00631BF4" w:rsidRPr="00971DAC" w:rsidRDefault="00631BF4" w:rsidP="00773C50">
      <w:pPr>
        <w:pStyle w:val="BodyText"/>
      </w:pPr>
      <w:r>
        <w:t>Comments: ……………………………………………………………………………………………………………………..</w:t>
      </w:r>
    </w:p>
    <w:p w14:paraId="160648E5" w14:textId="77777777" w:rsidR="00773C50" w:rsidRPr="00971DAC" w:rsidRDefault="00773C50" w:rsidP="00773C50">
      <w:pPr>
        <w:pStyle w:val="BodyText"/>
        <w:spacing w:before="151"/>
      </w:pPr>
    </w:p>
    <w:p w14:paraId="0A2745EC" w14:textId="77777777" w:rsidR="00773C50" w:rsidRDefault="00773C50" w:rsidP="00B86228">
      <w:pPr>
        <w:pStyle w:val="ListParagraph"/>
        <w:numPr>
          <w:ilvl w:val="2"/>
          <w:numId w:val="78"/>
        </w:numPr>
        <w:tabs>
          <w:tab w:val="left" w:pos="999"/>
          <w:tab w:val="left" w:pos="1002"/>
        </w:tabs>
        <w:spacing w:line="273" w:lineRule="auto"/>
        <w:ind w:left="1002" w:right="509"/>
        <w:rPr>
          <w:sz w:val="20"/>
        </w:rPr>
      </w:pPr>
      <w:r w:rsidRPr="00971DAC">
        <w:rPr>
          <w:sz w:val="20"/>
        </w:rPr>
        <w:t>When</w:t>
      </w:r>
      <w:r w:rsidRPr="00971DAC">
        <w:rPr>
          <w:spacing w:val="-6"/>
          <w:sz w:val="20"/>
        </w:rPr>
        <w:t xml:space="preserve"> </w:t>
      </w:r>
      <w:r w:rsidRPr="00971DAC">
        <w:rPr>
          <w:sz w:val="20"/>
        </w:rPr>
        <w:t>a</w:t>
      </w:r>
      <w:r w:rsidRPr="00971DAC">
        <w:rPr>
          <w:spacing w:val="-3"/>
          <w:sz w:val="20"/>
        </w:rPr>
        <w:t xml:space="preserve"> </w:t>
      </w:r>
      <w:r w:rsidRPr="00971DAC">
        <w:rPr>
          <w:sz w:val="20"/>
        </w:rPr>
        <w:t>dog</w:t>
      </w:r>
      <w:r w:rsidRPr="00971DAC">
        <w:rPr>
          <w:spacing w:val="-1"/>
          <w:sz w:val="20"/>
        </w:rPr>
        <w:t xml:space="preserve"> </w:t>
      </w:r>
      <w:r w:rsidRPr="00971DAC">
        <w:rPr>
          <w:sz w:val="20"/>
        </w:rPr>
        <w:t>is</w:t>
      </w:r>
      <w:r w:rsidRPr="00971DAC">
        <w:rPr>
          <w:spacing w:val="-4"/>
          <w:sz w:val="20"/>
        </w:rPr>
        <w:t xml:space="preserve"> </w:t>
      </w:r>
      <w:r w:rsidRPr="00971DAC">
        <w:rPr>
          <w:sz w:val="20"/>
        </w:rPr>
        <w:t>being</w:t>
      </w:r>
      <w:r w:rsidRPr="00971DAC">
        <w:rPr>
          <w:spacing w:val="-3"/>
          <w:sz w:val="20"/>
        </w:rPr>
        <w:t xml:space="preserve"> </w:t>
      </w:r>
      <w:r w:rsidRPr="00971DAC">
        <w:rPr>
          <w:sz w:val="20"/>
        </w:rPr>
        <w:t>tested</w:t>
      </w:r>
      <w:r w:rsidRPr="00971DAC">
        <w:rPr>
          <w:spacing w:val="-1"/>
          <w:sz w:val="20"/>
        </w:rPr>
        <w:t xml:space="preserve"> </w:t>
      </w:r>
      <w:r w:rsidRPr="00971DAC">
        <w:rPr>
          <w:sz w:val="20"/>
        </w:rPr>
        <w:t>in</w:t>
      </w:r>
      <w:r w:rsidRPr="00971DAC">
        <w:rPr>
          <w:spacing w:val="-6"/>
          <w:sz w:val="20"/>
        </w:rPr>
        <w:t xml:space="preserve"> </w:t>
      </w:r>
      <w:r w:rsidRPr="00971DAC">
        <w:rPr>
          <w:sz w:val="20"/>
        </w:rPr>
        <w:t>the</w:t>
      </w:r>
      <w:r w:rsidRPr="00971DAC">
        <w:rPr>
          <w:spacing w:val="-3"/>
          <w:sz w:val="20"/>
        </w:rPr>
        <w:t xml:space="preserve"> </w:t>
      </w:r>
      <w:r w:rsidRPr="00971DAC">
        <w:rPr>
          <w:sz w:val="20"/>
        </w:rPr>
        <w:t>boundary,</w:t>
      </w:r>
      <w:r w:rsidRPr="00971DAC">
        <w:rPr>
          <w:spacing w:val="-5"/>
          <w:sz w:val="20"/>
        </w:rPr>
        <w:t xml:space="preserve"> </w:t>
      </w:r>
      <w:r w:rsidRPr="00971DAC">
        <w:rPr>
          <w:sz w:val="20"/>
        </w:rPr>
        <w:t>the</w:t>
      </w:r>
      <w:r w:rsidRPr="00971DAC">
        <w:rPr>
          <w:spacing w:val="-6"/>
          <w:sz w:val="20"/>
        </w:rPr>
        <w:t xml:space="preserve"> </w:t>
      </w:r>
      <w:r w:rsidRPr="00971DAC">
        <w:rPr>
          <w:sz w:val="20"/>
        </w:rPr>
        <w:t>stock</w:t>
      </w:r>
      <w:r w:rsidRPr="00971DAC">
        <w:rPr>
          <w:spacing w:val="-4"/>
          <w:sz w:val="20"/>
        </w:rPr>
        <w:t xml:space="preserve"> </w:t>
      </w:r>
      <w:r w:rsidRPr="00971DAC">
        <w:rPr>
          <w:sz w:val="20"/>
        </w:rPr>
        <w:t>is</w:t>
      </w:r>
      <w:r w:rsidRPr="00971DAC">
        <w:rPr>
          <w:spacing w:val="-4"/>
          <w:sz w:val="20"/>
        </w:rPr>
        <w:t xml:space="preserve"> </w:t>
      </w:r>
      <w:r w:rsidRPr="00971DAC">
        <w:rPr>
          <w:sz w:val="20"/>
        </w:rPr>
        <w:t>held</w:t>
      </w:r>
      <w:r w:rsidRPr="00971DAC">
        <w:rPr>
          <w:spacing w:val="-3"/>
          <w:sz w:val="20"/>
        </w:rPr>
        <w:t xml:space="preserve"> </w:t>
      </w:r>
      <w:r w:rsidRPr="00971DAC">
        <w:rPr>
          <w:sz w:val="20"/>
        </w:rPr>
        <w:t>within</w:t>
      </w:r>
      <w:r w:rsidRPr="00971DAC">
        <w:rPr>
          <w:spacing w:val="-6"/>
          <w:sz w:val="20"/>
        </w:rPr>
        <w:t xml:space="preserve"> </w:t>
      </w:r>
      <w:r w:rsidRPr="00971DAC">
        <w:rPr>
          <w:sz w:val="20"/>
        </w:rPr>
        <w:t>the</w:t>
      </w:r>
      <w:r w:rsidRPr="00971DAC">
        <w:rPr>
          <w:spacing w:val="-6"/>
          <w:sz w:val="20"/>
        </w:rPr>
        <w:t xml:space="preserve"> </w:t>
      </w:r>
      <w:r w:rsidRPr="00971DAC">
        <w:rPr>
          <w:sz w:val="20"/>
        </w:rPr>
        <w:t>graze</w:t>
      </w:r>
      <w:r w:rsidRPr="00971DAC">
        <w:rPr>
          <w:spacing w:val="-1"/>
          <w:sz w:val="20"/>
        </w:rPr>
        <w:t xml:space="preserve"> </w:t>
      </w:r>
      <w:r w:rsidRPr="00971DAC">
        <w:rPr>
          <w:sz w:val="20"/>
        </w:rPr>
        <w:t>at</w:t>
      </w:r>
      <w:r w:rsidRPr="00971DAC">
        <w:rPr>
          <w:spacing w:val="-8"/>
          <w:sz w:val="20"/>
        </w:rPr>
        <w:t xml:space="preserve"> </w:t>
      </w:r>
      <w:r w:rsidRPr="00971DAC">
        <w:rPr>
          <w:sz w:val="20"/>
        </w:rPr>
        <w:t>the</w:t>
      </w:r>
      <w:r w:rsidRPr="00971DAC">
        <w:rPr>
          <w:spacing w:val="-6"/>
          <w:sz w:val="20"/>
        </w:rPr>
        <w:t xml:space="preserve"> </w:t>
      </w:r>
      <w:r w:rsidRPr="00971DAC">
        <w:rPr>
          <w:sz w:val="20"/>
        </w:rPr>
        <w:t>commencement of the test.</w:t>
      </w:r>
    </w:p>
    <w:p w14:paraId="0AD5D66F" w14:textId="77777777" w:rsidR="00631BF4" w:rsidRDefault="00631BF4" w:rsidP="00362D86">
      <w:pPr>
        <w:tabs>
          <w:tab w:val="left" w:pos="999"/>
          <w:tab w:val="left" w:pos="1002"/>
        </w:tabs>
        <w:spacing w:line="273" w:lineRule="auto"/>
        <w:ind w:left="279" w:right="509"/>
        <w:rPr>
          <w:color w:val="0070C0"/>
          <w:sz w:val="20"/>
        </w:rPr>
      </w:pPr>
      <w:r>
        <w:rPr>
          <w:color w:val="0070C0"/>
          <w:sz w:val="20"/>
        </w:rPr>
        <w:t>(</w:t>
      </w:r>
      <w:r w:rsidR="00362D86">
        <w:rPr>
          <w:color w:val="0070C0"/>
          <w:sz w:val="20"/>
        </w:rPr>
        <w:t>SA</w:t>
      </w:r>
      <w:r>
        <w:rPr>
          <w:color w:val="0070C0"/>
          <w:sz w:val="20"/>
        </w:rPr>
        <w:t>)</w:t>
      </w:r>
      <w:r w:rsidR="00362D86">
        <w:rPr>
          <w:color w:val="0070C0"/>
          <w:sz w:val="20"/>
        </w:rPr>
        <w:t xml:space="preserve"> </w:t>
      </w:r>
      <w:r>
        <w:rPr>
          <w:color w:val="0070C0"/>
          <w:sz w:val="20"/>
        </w:rPr>
        <w:t>Proposed</w:t>
      </w:r>
      <w:r w:rsidR="00362D86">
        <w:rPr>
          <w:color w:val="0070C0"/>
          <w:sz w:val="20"/>
        </w:rPr>
        <w:t xml:space="preserve"> changes 3.11.7</w:t>
      </w:r>
    </w:p>
    <w:p w14:paraId="0C0910D6" w14:textId="48900D5B" w:rsidR="00362D86" w:rsidRDefault="00362D86" w:rsidP="00362D86">
      <w:pPr>
        <w:tabs>
          <w:tab w:val="left" w:pos="999"/>
          <w:tab w:val="left" w:pos="1002"/>
        </w:tabs>
        <w:spacing w:line="273" w:lineRule="auto"/>
        <w:ind w:left="279" w:right="509"/>
        <w:rPr>
          <w:strike/>
          <w:color w:val="0070C0"/>
          <w:sz w:val="20"/>
        </w:rPr>
      </w:pPr>
      <w:r w:rsidRPr="00362D86">
        <w:rPr>
          <w:strike/>
          <w:color w:val="0070C0"/>
          <w:sz w:val="20"/>
        </w:rPr>
        <w:t>When</w:t>
      </w:r>
      <w:r w:rsidRPr="00362D86">
        <w:rPr>
          <w:strike/>
          <w:color w:val="0070C0"/>
          <w:spacing w:val="-6"/>
          <w:sz w:val="20"/>
        </w:rPr>
        <w:t xml:space="preserve"> </w:t>
      </w:r>
      <w:r w:rsidRPr="00362D86">
        <w:rPr>
          <w:strike/>
          <w:color w:val="0070C0"/>
          <w:sz w:val="20"/>
        </w:rPr>
        <w:t>a</w:t>
      </w:r>
      <w:r w:rsidRPr="00362D86">
        <w:rPr>
          <w:strike/>
          <w:color w:val="0070C0"/>
          <w:spacing w:val="-3"/>
          <w:sz w:val="20"/>
        </w:rPr>
        <w:t xml:space="preserve"> </w:t>
      </w:r>
      <w:r w:rsidRPr="00362D86">
        <w:rPr>
          <w:strike/>
          <w:color w:val="0070C0"/>
          <w:sz w:val="20"/>
        </w:rPr>
        <w:t>dog</w:t>
      </w:r>
      <w:r w:rsidRPr="00362D86">
        <w:rPr>
          <w:strike/>
          <w:color w:val="0070C0"/>
          <w:spacing w:val="-1"/>
          <w:sz w:val="20"/>
        </w:rPr>
        <w:t xml:space="preserve"> </w:t>
      </w:r>
      <w:r w:rsidRPr="00362D86">
        <w:rPr>
          <w:strike/>
          <w:color w:val="0070C0"/>
          <w:sz w:val="20"/>
        </w:rPr>
        <w:t>is</w:t>
      </w:r>
      <w:r w:rsidRPr="00362D86">
        <w:rPr>
          <w:strike/>
          <w:color w:val="0070C0"/>
          <w:spacing w:val="-4"/>
          <w:sz w:val="20"/>
        </w:rPr>
        <w:t xml:space="preserve"> </w:t>
      </w:r>
      <w:r w:rsidRPr="00362D86">
        <w:rPr>
          <w:strike/>
          <w:color w:val="0070C0"/>
          <w:sz w:val="20"/>
        </w:rPr>
        <w:t>being</w:t>
      </w:r>
      <w:r w:rsidRPr="00362D86">
        <w:rPr>
          <w:strike/>
          <w:color w:val="0070C0"/>
          <w:spacing w:val="-3"/>
          <w:sz w:val="20"/>
        </w:rPr>
        <w:t xml:space="preserve"> </w:t>
      </w:r>
      <w:r w:rsidRPr="00362D86">
        <w:rPr>
          <w:strike/>
          <w:color w:val="0070C0"/>
          <w:sz w:val="20"/>
        </w:rPr>
        <w:t>tested</w:t>
      </w:r>
      <w:r w:rsidRPr="00362D86">
        <w:rPr>
          <w:strike/>
          <w:color w:val="0070C0"/>
          <w:spacing w:val="-1"/>
          <w:sz w:val="20"/>
        </w:rPr>
        <w:t xml:space="preserve"> </w:t>
      </w:r>
      <w:r w:rsidRPr="00362D86">
        <w:rPr>
          <w:strike/>
          <w:color w:val="0070C0"/>
          <w:sz w:val="20"/>
        </w:rPr>
        <w:t>in</w:t>
      </w:r>
      <w:r w:rsidRPr="00362D86">
        <w:rPr>
          <w:strike/>
          <w:color w:val="0070C0"/>
          <w:spacing w:val="-6"/>
          <w:sz w:val="20"/>
        </w:rPr>
        <w:t xml:space="preserve"> </w:t>
      </w:r>
      <w:r w:rsidRPr="00362D86">
        <w:rPr>
          <w:strike/>
          <w:color w:val="0070C0"/>
          <w:sz w:val="20"/>
        </w:rPr>
        <w:t>the</w:t>
      </w:r>
      <w:r w:rsidRPr="00362D86">
        <w:rPr>
          <w:strike/>
          <w:color w:val="0070C0"/>
          <w:spacing w:val="-3"/>
          <w:sz w:val="20"/>
        </w:rPr>
        <w:t xml:space="preserve"> </w:t>
      </w:r>
      <w:r w:rsidRPr="00362D86">
        <w:rPr>
          <w:strike/>
          <w:color w:val="0070C0"/>
          <w:sz w:val="20"/>
        </w:rPr>
        <w:t>boundary,</w:t>
      </w:r>
      <w:r w:rsidRPr="00362D86">
        <w:rPr>
          <w:strike/>
          <w:color w:val="0070C0"/>
          <w:spacing w:val="-5"/>
          <w:sz w:val="20"/>
        </w:rPr>
        <w:t xml:space="preserve"> </w:t>
      </w:r>
      <w:r w:rsidRPr="00362D86">
        <w:rPr>
          <w:strike/>
          <w:color w:val="0070C0"/>
          <w:sz w:val="20"/>
        </w:rPr>
        <w:t>the</w:t>
      </w:r>
      <w:r w:rsidRPr="00362D86">
        <w:rPr>
          <w:strike/>
          <w:color w:val="0070C0"/>
          <w:spacing w:val="-6"/>
          <w:sz w:val="20"/>
        </w:rPr>
        <w:t xml:space="preserve"> </w:t>
      </w:r>
      <w:r w:rsidRPr="00362D86">
        <w:rPr>
          <w:strike/>
          <w:color w:val="0070C0"/>
          <w:sz w:val="20"/>
        </w:rPr>
        <w:t>stock</w:t>
      </w:r>
      <w:r w:rsidRPr="00362D86">
        <w:rPr>
          <w:strike/>
          <w:color w:val="0070C0"/>
          <w:spacing w:val="-4"/>
          <w:sz w:val="20"/>
        </w:rPr>
        <w:t xml:space="preserve"> </w:t>
      </w:r>
      <w:r w:rsidRPr="00362D86">
        <w:rPr>
          <w:strike/>
          <w:color w:val="0070C0"/>
          <w:sz w:val="20"/>
        </w:rPr>
        <w:t>is</w:t>
      </w:r>
      <w:r w:rsidRPr="00362D86">
        <w:rPr>
          <w:strike/>
          <w:color w:val="0070C0"/>
          <w:spacing w:val="-4"/>
          <w:sz w:val="20"/>
        </w:rPr>
        <w:t xml:space="preserve"> </w:t>
      </w:r>
      <w:r w:rsidRPr="00362D86">
        <w:rPr>
          <w:strike/>
          <w:color w:val="0070C0"/>
          <w:sz w:val="20"/>
        </w:rPr>
        <w:t>held</w:t>
      </w:r>
      <w:r w:rsidRPr="00362D86">
        <w:rPr>
          <w:strike/>
          <w:color w:val="0070C0"/>
          <w:spacing w:val="-3"/>
          <w:sz w:val="20"/>
        </w:rPr>
        <w:t xml:space="preserve"> </w:t>
      </w:r>
      <w:r w:rsidRPr="00362D86">
        <w:rPr>
          <w:strike/>
          <w:color w:val="0070C0"/>
          <w:sz w:val="20"/>
        </w:rPr>
        <w:t>within</w:t>
      </w:r>
      <w:r w:rsidRPr="00362D86">
        <w:rPr>
          <w:strike/>
          <w:color w:val="0070C0"/>
          <w:spacing w:val="-6"/>
          <w:sz w:val="20"/>
        </w:rPr>
        <w:t xml:space="preserve"> </w:t>
      </w:r>
      <w:r w:rsidRPr="00362D86">
        <w:rPr>
          <w:strike/>
          <w:color w:val="0070C0"/>
          <w:sz w:val="20"/>
        </w:rPr>
        <w:t>the</w:t>
      </w:r>
      <w:r w:rsidRPr="00362D86">
        <w:rPr>
          <w:strike/>
          <w:color w:val="0070C0"/>
          <w:spacing w:val="-6"/>
          <w:sz w:val="20"/>
        </w:rPr>
        <w:t xml:space="preserve"> </w:t>
      </w:r>
      <w:r w:rsidRPr="00362D86">
        <w:rPr>
          <w:strike/>
          <w:color w:val="0070C0"/>
          <w:sz w:val="20"/>
        </w:rPr>
        <w:t>graze</w:t>
      </w:r>
      <w:r w:rsidRPr="00362D86">
        <w:rPr>
          <w:strike/>
          <w:color w:val="0070C0"/>
          <w:spacing w:val="-1"/>
          <w:sz w:val="20"/>
        </w:rPr>
        <w:t xml:space="preserve"> </w:t>
      </w:r>
      <w:r w:rsidRPr="00362D86">
        <w:rPr>
          <w:strike/>
          <w:color w:val="0070C0"/>
          <w:sz w:val="20"/>
        </w:rPr>
        <w:t>at</w:t>
      </w:r>
      <w:r w:rsidRPr="00362D86">
        <w:rPr>
          <w:strike/>
          <w:color w:val="0070C0"/>
          <w:spacing w:val="-8"/>
          <w:sz w:val="20"/>
        </w:rPr>
        <w:t xml:space="preserve"> </w:t>
      </w:r>
      <w:r w:rsidRPr="00362D86">
        <w:rPr>
          <w:strike/>
          <w:color w:val="0070C0"/>
          <w:sz w:val="20"/>
        </w:rPr>
        <w:t>the</w:t>
      </w:r>
      <w:r w:rsidRPr="00362D86">
        <w:rPr>
          <w:strike/>
          <w:color w:val="0070C0"/>
          <w:spacing w:val="-6"/>
          <w:sz w:val="20"/>
        </w:rPr>
        <w:t xml:space="preserve"> </w:t>
      </w:r>
      <w:r w:rsidRPr="00362D86">
        <w:rPr>
          <w:strike/>
          <w:color w:val="0070C0"/>
          <w:sz w:val="20"/>
        </w:rPr>
        <w:t>commencement of the test.</w:t>
      </w:r>
    </w:p>
    <w:p w14:paraId="1E83F9FC" w14:textId="77777777" w:rsidR="00631BF4" w:rsidRDefault="00631BF4" w:rsidP="00362D86">
      <w:pPr>
        <w:tabs>
          <w:tab w:val="left" w:pos="999"/>
          <w:tab w:val="left" w:pos="1002"/>
        </w:tabs>
        <w:spacing w:line="273" w:lineRule="auto"/>
        <w:ind w:left="279" w:right="509"/>
        <w:rPr>
          <w:color w:val="EE0000"/>
          <w:sz w:val="20"/>
        </w:rPr>
      </w:pPr>
      <w:r>
        <w:rPr>
          <w:color w:val="EE0000"/>
          <w:sz w:val="20"/>
        </w:rPr>
        <w:t>(</w:t>
      </w:r>
      <w:r w:rsidR="00362D86">
        <w:rPr>
          <w:color w:val="EE0000"/>
          <w:sz w:val="20"/>
        </w:rPr>
        <w:t>SA</w:t>
      </w:r>
      <w:r>
        <w:rPr>
          <w:color w:val="EE0000"/>
          <w:sz w:val="20"/>
        </w:rPr>
        <w:t>)</w:t>
      </w:r>
      <w:r w:rsidR="00362D86">
        <w:rPr>
          <w:color w:val="EE0000"/>
          <w:sz w:val="20"/>
        </w:rPr>
        <w:t xml:space="preserve"> Rationale 3.11.7</w:t>
      </w:r>
    </w:p>
    <w:p w14:paraId="2500D6A0" w14:textId="74F206E3" w:rsidR="00362D86" w:rsidRPr="00362D86" w:rsidRDefault="00631BF4" w:rsidP="00362D86">
      <w:pPr>
        <w:tabs>
          <w:tab w:val="left" w:pos="999"/>
          <w:tab w:val="left" w:pos="1002"/>
        </w:tabs>
        <w:spacing w:line="273" w:lineRule="auto"/>
        <w:ind w:left="279" w:right="509"/>
        <w:rPr>
          <w:color w:val="EE0000"/>
          <w:sz w:val="20"/>
        </w:rPr>
      </w:pPr>
      <w:r>
        <w:rPr>
          <w:color w:val="EE0000"/>
          <w:sz w:val="20"/>
        </w:rPr>
        <w:t>T</w:t>
      </w:r>
      <w:r w:rsidR="00362D86">
        <w:rPr>
          <w:color w:val="EE0000"/>
          <w:sz w:val="20"/>
        </w:rPr>
        <w:t>his is covered in 3.11.6</w:t>
      </w:r>
    </w:p>
    <w:p w14:paraId="1FB22236" w14:textId="112E62F8" w:rsidR="00773C50" w:rsidRDefault="00631BF4" w:rsidP="00773C50">
      <w:pPr>
        <w:pStyle w:val="BodyText"/>
        <w:spacing w:before="198"/>
      </w:pPr>
      <w:r>
        <w:t>Comments: ………………………………………………………………………………………………………………………</w:t>
      </w:r>
    </w:p>
    <w:p w14:paraId="3B350056" w14:textId="77777777" w:rsidR="00631BF4" w:rsidRPr="00971DAC" w:rsidRDefault="00631BF4" w:rsidP="00773C50">
      <w:pPr>
        <w:pStyle w:val="BodyText"/>
        <w:spacing w:before="198"/>
      </w:pPr>
    </w:p>
    <w:p w14:paraId="0FD7434B" w14:textId="77777777" w:rsidR="00773C50" w:rsidRDefault="00773C50" w:rsidP="00B86228">
      <w:pPr>
        <w:pStyle w:val="ListParagraph"/>
        <w:numPr>
          <w:ilvl w:val="2"/>
          <w:numId w:val="78"/>
        </w:numPr>
        <w:tabs>
          <w:tab w:val="left" w:pos="999"/>
          <w:tab w:val="left" w:pos="1002"/>
        </w:tabs>
        <w:spacing w:line="276" w:lineRule="auto"/>
        <w:ind w:left="1002" w:right="480" w:hanging="713"/>
        <w:rPr>
          <w:sz w:val="20"/>
        </w:rPr>
      </w:pPr>
      <w:r w:rsidRPr="00971DAC">
        <w:rPr>
          <w:sz w:val="20"/>
        </w:rPr>
        <w:t>The</w:t>
      </w:r>
      <w:r w:rsidRPr="00971DAC">
        <w:rPr>
          <w:spacing w:val="-14"/>
          <w:sz w:val="20"/>
        </w:rPr>
        <w:t xml:space="preserve"> </w:t>
      </w:r>
      <w:r w:rsidRPr="00971DAC">
        <w:rPr>
          <w:sz w:val="20"/>
        </w:rPr>
        <w:t>dog</w:t>
      </w:r>
      <w:r w:rsidRPr="00971DAC">
        <w:rPr>
          <w:spacing w:val="-12"/>
          <w:sz w:val="20"/>
        </w:rPr>
        <w:t xml:space="preserve"> </w:t>
      </w:r>
      <w:r w:rsidRPr="00971DAC">
        <w:rPr>
          <w:sz w:val="20"/>
        </w:rPr>
        <w:t>will</w:t>
      </w:r>
      <w:r w:rsidRPr="00971DAC">
        <w:rPr>
          <w:spacing w:val="-11"/>
          <w:sz w:val="20"/>
        </w:rPr>
        <w:t xml:space="preserve"> </w:t>
      </w:r>
      <w:r w:rsidRPr="00971DAC">
        <w:rPr>
          <w:sz w:val="20"/>
        </w:rPr>
        <w:t>enter</w:t>
      </w:r>
      <w:r w:rsidRPr="00971DAC">
        <w:rPr>
          <w:spacing w:val="-9"/>
          <w:sz w:val="20"/>
        </w:rPr>
        <w:t xml:space="preserve"> </w:t>
      </w:r>
      <w:r w:rsidRPr="00971DAC">
        <w:rPr>
          <w:sz w:val="20"/>
        </w:rPr>
        <w:t>the</w:t>
      </w:r>
      <w:r w:rsidRPr="00971DAC">
        <w:rPr>
          <w:spacing w:val="-10"/>
          <w:sz w:val="20"/>
        </w:rPr>
        <w:t xml:space="preserve"> </w:t>
      </w:r>
      <w:r w:rsidRPr="00971DAC">
        <w:rPr>
          <w:sz w:val="20"/>
        </w:rPr>
        <w:t>arena</w:t>
      </w:r>
      <w:r w:rsidRPr="00971DAC">
        <w:rPr>
          <w:spacing w:val="-13"/>
          <w:sz w:val="20"/>
        </w:rPr>
        <w:t xml:space="preserve"> </w:t>
      </w:r>
      <w:r w:rsidRPr="00971DAC">
        <w:rPr>
          <w:sz w:val="20"/>
        </w:rPr>
        <w:t>on</w:t>
      </w:r>
      <w:r w:rsidRPr="00971DAC">
        <w:rPr>
          <w:spacing w:val="-10"/>
          <w:sz w:val="20"/>
        </w:rPr>
        <w:t xml:space="preserve"> </w:t>
      </w:r>
      <w:r w:rsidRPr="00971DAC">
        <w:rPr>
          <w:sz w:val="20"/>
        </w:rPr>
        <w:t>lead.</w:t>
      </w:r>
      <w:r w:rsidRPr="00971DAC">
        <w:rPr>
          <w:spacing w:val="-15"/>
          <w:sz w:val="20"/>
        </w:rPr>
        <w:t xml:space="preserve"> </w:t>
      </w:r>
      <w:r w:rsidRPr="00971DAC">
        <w:rPr>
          <w:sz w:val="20"/>
        </w:rPr>
        <w:t>The</w:t>
      </w:r>
      <w:r w:rsidRPr="00971DAC">
        <w:rPr>
          <w:spacing w:val="-14"/>
          <w:sz w:val="20"/>
        </w:rPr>
        <w:t xml:space="preserve"> </w:t>
      </w:r>
      <w:r w:rsidRPr="00971DAC">
        <w:rPr>
          <w:sz w:val="20"/>
        </w:rPr>
        <w:t>judge</w:t>
      </w:r>
      <w:r w:rsidRPr="00971DAC">
        <w:rPr>
          <w:spacing w:val="-10"/>
          <w:sz w:val="20"/>
        </w:rPr>
        <w:t xml:space="preserve"> </w:t>
      </w:r>
      <w:r w:rsidRPr="00971DAC">
        <w:rPr>
          <w:sz w:val="20"/>
        </w:rPr>
        <w:t>instructs</w:t>
      </w:r>
      <w:r w:rsidRPr="00971DAC">
        <w:rPr>
          <w:spacing w:val="-9"/>
          <w:sz w:val="20"/>
        </w:rPr>
        <w:t xml:space="preserve"> </w:t>
      </w:r>
      <w:r w:rsidRPr="00971DAC">
        <w:rPr>
          <w:sz w:val="20"/>
        </w:rPr>
        <w:t>the</w:t>
      </w:r>
      <w:r w:rsidRPr="00971DAC">
        <w:rPr>
          <w:spacing w:val="-14"/>
          <w:sz w:val="20"/>
        </w:rPr>
        <w:t xml:space="preserve"> </w:t>
      </w:r>
      <w:r w:rsidRPr="00971DAC">
        <w:rPr>
          <w:sz w:val="20"/>
        </w:rPr>
        <w:t>handler</w:t>
      </w:r>
      <w:r w:rsidRPr="00971DAC">
        <w:rPr>
          <w:spacing w:val="-9"/>
          <w:sz w:val="20"/>
        </w:rPr>
        <w:t xml:space="preserve"> </w:t>
      </w:r>
      <w:r w:rsidRPr="00971DAC">
        <w:rPr>
          <w:sz w:val="20"/>
        </w:rPr>
        <w:t>when</w:t>
      </w:r>
      <w:r w:rsidRPr="00971DAC">
        <w:rPr>
          <w:spacing w:val="-13"/>
          <w:sz w:val="20"/>
        </w:rPr>
        <w:t xml:space="preserve"> </w:t>
      </w:r>
      <w:r w:rsidRPr="00971DAC">
        <w:rPr>
          <w:sz w:val="20"/>
        </w:rPr>
        <w:t>to</w:t>
      </w:r>
      <w:r w:rsidRPr="00971DAC">
        <w:rPr>
          <w:spacing w:val="-13"/>
          <w:sz w:val="20"/>
        </w:rPr>
        <w:t xml:space="preserve"> </w:t>
      </w:r>
      <w:r w:rsidRPr="00971DAC">
        <w:rPr>
          <w:sz w:val="20"/>
        </w:rPr>
        <w:t>remove</w:t>
      </w:r>
      <w:r w:rsidRPr="00971DAC">
        <w:rPr>
          <w:spacing w:val="-13"/>
          <w:sz w:val="20"/>
        </w:rPr>
        <w:t xml:space="preserve"> </w:t>
      </w:r>
      <w:r w:rsidRPr="00971DAC">
        <w:rPr>
          <w:sz w:val="20"/>
        </w:rPr>
        <w:t>the</w:t>
      </w:r>
      <w:r w:rsidRPr="00971DAC">
        <w:rPr>
          <w:spacing w:val="-13"/>
          <w:sz w:val="20"/>
        </w:rPr>
        <w:t xml:space="preserve"> </w:t>
      </w:r>
      <w:r w:rsidRPr="00971DAC">
        <w:rPr>
          <w:sz w:val="20"/>
        </w:rPr>
        <w:t>lead.</w:t>
      </w:r>
      <w:r w:rsidRPr="00971DAC">
        <w:rPr>
          <w:spacing w:val="-14"/>
          <w:sz w:val="20"/>
        </w:rPr>
        <w:t xml:space="preserve"> </w:t>
      </w:r>
      <w:r w:rsidRPr="00971DAC">
        <w:rPr>
          <w:sz w:val="20"/>
        </w:rPr>
        <w:t>Testing and</w:t>
      </w:r>
      <w:r w:rsidRPr="00971DAC">
        <w:rPr>
          <w:spacing w:val="-10"/>
          <w:sz w:val="20"/>
        </w:rPr>
        <w:t xml:space="preserve"> </w:t>
      </w:r>
      <w:r w:rsidRPr="00971DAC">
        <w:rPr>
          <w:sz w:val="20"/>
        </w:rPr>
        <w:t>timing</w:t>
      </w:r>
      <w:r w:rsidRPr="00971DAC">
        <w:rPr>
          <w:spacing w:val="-10"/>
          <w:sz w:val="20"/>
        </w:rPr>
        <w:t xml:space="preserve"> </w:t>
      </w:r>
      <w:r w:rsidRPr="00971DAC">
        <w:rPr>
          <w:sz w:val="20"/>
        </w:rPr>
        <w:t>commence</w:t>
      </w:r>
      <w:r w:rsidRPr="00971DAC">
        <w:rPr>
          <w:spacing w:val="-8"/>
          <w:sz w:val="20"/>
        </w:rPr>
        <w:t xml:space="preserve"> </w:t>
      </w:r>
      <w:r w:rsidRPr="00971DAC">
        <w:rPr>
          <w:sz w:val="20"/>
        </w:rPr>
        <w:t>when</w:t>
      </w:r>
      <w:r w:rsidRPr="00971DAC">
        <w:rPr>
          <w:spacing w:val="-10"/>
          <w:sz w:val="20"/>
        </w:rPr>
        <w:t xml:space="preserve"> </w:t>
      </w:r>
      <w:r w:rsidRPr="00971DAC">
        <w:rPr>
          <w:sz w:val="20"/>
        </w:rPr>
        <w:t>the</w:t>
      </w:r>
      <w:r w:rsidRPr="00971DAC">
        <w:rPr>
          <w:spacing w:val="-7"/>
          <w:sz w:val="20"/>
        </w:rPr>
        <w:t xml:space="preserve"> </w:t>
      </w:r>
      <w:r w:rsidRPr="00971DAC">
        <w:rPr>
          <w:sz w:val="20"/>
        </w:rPr>
        <w:t>lead</w:t>
      </w:r>
      <w:r w:rsidRPr="00971DAC">
        <w:rPr>
          <w:spacing w:val="-8"/>
          <w:sz w:val="20"/>
        </w:rPr>
        <w:t xml:space="preserve"> </w:t>
      </w:r>
      <w:r w:rsidRPr="00971DAC">
        <w:rPr>
          <w:sz w:val="20"/>
        </w:rPr>
        <w:t>is</w:t>
      </w:r>
      <w:r w:rsidRPr="00971DAC">
        <w:rPr>
          <w:spacing w:val="-7"/>
          <w:sz w:val="20"/>
        </w:rPr>
        <w:t xml:space="preserve"> </w:t>
      </w:r>
      <w:r w:rsidRPr="00971DAC">
        <w:rPr>
          <w:sz w:val="20"/>
        </w:rPr>
        <w:t>removed.</w:t>
      </w:r>
      <w:r w:rsidRPr="00971DAC">
        <w:rPr>
          <w:spacing w:val="-12"/>
          <w:sz w:val="20"/>
        </w:rPr>
        <w:t xml:space="preserve"> </w:t>
      </w:r>
      <w:r w:rsidRPr="00971DAC">
        <w:rPr>
          <w:sz w:val="20"/>
        </w:rPr>
        <w:t>The</w:t>
      </w:r>
      <w:r w:rsidRPr="00971DAC">
        <w:rPr>
          <w:spacing w:val="-4"/>
          <w:sz w:val="20"/>
        </w:rPr>
        <w:t xml:space="preserve"> </w:t>
      </w:r>
      <w:r w:rsidRPr="00971DAC">
        <w:rPr>
          <w:sz w:val="20"/>
        </w:rPr>
        <w:t>dog</w:t>
      </w:r>
      <w:r w:rsidRPr="00971DAC">
        <w:rPr>
          <w:spacing w:val="-10"/>
          <w:sz w:val="20"/>
        </w:rPr>
        <w:t xml:space="preserve"> </w:t>
      </w:r>
      <w:r w:rsidRPr="00971DAC">
        <w:rPr>
          <w:sz w:val="20"/>
        </w:rPr>
        <w:t>must</w:t>
      </w:r>
      <w:r w:rsidRPr="00971DAC">
        <w:rPr>
          <w:spacing w:val="-10"/>
          <w:sz w:val="20"/>
        </w:rPr>
        <w:t xml:space="preserve"> </w:t>
      </w:r>
      <w:r w:rsidRPr="00971DAC">
        <w:rPr>
          <w:sz w:val="20"/>
        </w:rPr>
        <w:t>demonstrate</w:t>
      </w:r>
      <w:r w:rsidRPr="00971DAC">
        <w:rPr>
          <w:spacing w:val="-8"/>
          <w:sz w:val="20"/>
        </w:rPr>
        <w:t xml:space="preserve"> </w:t>
      </w:r>
      <w:r w:rsidRPr="00971DAC">
        <w:rPr>
          <w:sz w:val="20"/>
        </w:rPr>
        <w:t>a</w:t>
      </w:r>
      <w:r w:rsidRPr="00971DAC">
        <w:rPr>
          <w:spacing w:val="-10"/>
          <w:sz w:val="20"/>
        </w:rPr>
        <w:t xml:space="preserve"> </w:t>
      </w:r>
      <w:r w:rsidRPr="00971DAC">
        <w:rPr>
          <w:sz w:val="20"/>
        </w:rPr>
        <w:t>controlled</w:t>
      </w:r>
      <w:r w:rsidRPr="00971DAC">
        <w:rPr>
          <w:spacing w:val="-4"/>
          <w:sz w:val="20"/>
        </w:rPr>
        <w:t xml:space="preserve"> </w:t>
      </w:r>
      <w:r w:rsidRPr="00971DAC">
        <w:rPr>
          <w:sz w:val="20"/>
        </w:rPr>
        <w:t>pause</w:t>
      </w:r>
      <w:r w:rsidRPr="00971DAC">
        <w:rPr>
          <w:spacing w:val="-8"/>
          <w:sz w:val="20"/>
        </w:rPr>
        <w:t xml:space="preserve"> </w:t>
      </w:r>
      <w:r w:rsidRPr="00971DAC">
        <w:rPr>
          <w:sz w:val="20"/>
        </w:rPr>
        <w:t>(stay in position until released or sent). Once the lead is removed the</w:t>
      </w:r>
      <w:r w:rsidRPr="00971DAC">
        <w:rPr>
          <w:spacing w:val="23"/>
          <w:sz w:val="20"/>
        </w:rPr>
        <w:t xml:space="preserve"> </w:t>
      </w:r>
      <w:r w:rsidRPr="00971DAC">
        <w:rPr>
          <w:sz w:val="20"/>
        </w:rPr>
        <w:t>handler may assume a position away from the dog and in relation to the stock, but the dog must remain in position. The judge then signals or instructs the handler to send the dog. A dog that “breaks the stay” shall be asked to demonstrate a stay or controlled pause at the beginning of the test in order demonstrate control.</w:t>
      </w:r>
    </w:p>
    <w:p w14:paraId="6D71C574" w14:textId="77777777" w:rsidR="00631BF4" w:rsidRDefault="00631BF4" w:rsidP="00362D86">
      <w:pPr>
        <w:tabs>
          <w:tab w:val="left" w:pos="999"/>
          <w:tab w:val="left" w:pos="1002"/>
        </w:tabs>
        <w:spacing w:line="276" w:lineRule="auto"/>
        <w:ind w:left="289" w:right="480"/>
        <w:rPr>
          <w:color w:val="0070C0"/>
          <w:sz w:val="20"/>
        </w:rPr>
      </w:pPr>
      <w:r>
        <w:rPr>
          <w:color w:val="0070C0"/>
          <w:sz w:val="20"/>
        </w:rPr>
        <w:t>(</w:t>
      </w:r>
      <w:r w:rsidR="00362D86">
        <w:rPr>
          <w:color w:val="0070C0"/>
          <w:sz w:val="20"/>
        </w:rPr>
        <w:t>SA</w:t>
      </w:r>
      <w:r>
        <w:rPr>
          <w:color w:val="0070C0"/>
          <w:sz w:val="20"/>
        </w:rPr>
        <w:t>)</w:t>
      </w:r>
      <w:r w:rsidR="00362D86">
        <w:rPr>
          <w:color w:val="0070C0"/>
          <w:sz w:val="20"/>
        </w:rPr>
        <w:t xml:space="preserve"> Proposed changes 3.11.8 </w:t>
      </w:r>
    </w:p>
    <w:p w14:paraId="6C5BB499" w14:textId="49F23F43" w:rsidR="00362D86" w:rsidRDefault="00362D86" w:rsidP="00362D86">
      <w:pPr>
        <w:tabs>
          <w:tab w:val="left" w:pos="999"/>
          <w:tab w:val="left" w:pos="1002"/>
        </w:tabs>
        <w:spacing w:line="276" w:lineRule="auto"/>
        <w:ind w:left="289" w:right="480"/>
        <w:rPr>
          <w:color w:val="0070C0"/>
          <w:sz w:val="20"/>
        </w:rPr>
      </w:pPr>
      <w:r w:rsidRPr="00362D86">
        <w:rPr>
          <w:color w:val="0070C0"/>
          <w:sz w:val="20"/>
        </w:rPr>
        <w:t>The</w:t>
      </w:r>
      <w:r w:rsidRPr="00362D86">
        <w:rPr>
          <w:color w:val="0070C0"/>
          <w:spacing w:val="-14"/>
          <w:sz w:val="20"/>
        </w:rPr>
        <w:t xml:space="preserve"> </w:t>
      </w:r>
      <w:r w:rsidRPr="00362D86">
        <w:rPr>
          <w:color w:val="0070C0"/>
          <w:sz w:val="20"/>
        </w:rPr>
        <w:t>dog</w:t>
      </w:r>
      <w:r w:rsidRPr="00362D86">
        <w:rPr>
          <w:color w:val="0070C0"/>
          <w:spacing w:val="-12"/>
          <w:sz w:val="20"/>
        </w:rPr>
        <w:t xml:space="preserve"> </w:t>
      </w:r>
      <w:r w:rsidRPr="00362D86">
        <w:rPr>
          <w:color w:val="0070C0"/>
          <w:sz w:val="20"/>
        </w:rPr>
        <w:t>will</w:t>
      </w:r>
      <w:r w:rsidRPr="00362D86">
        <w:rPr>
          <w:color w:val="0070C0"/>
          <w:spacing w:val="-11"/>
          <w:sz w:val="20"/>
        </w:rPr>
        <w:t xml:space="preserve"> </w:t>
      </w:r>
      <w:r w:rsidRPr="00362D86">
        <w:rPr>
          <w:color w:val="0070C0"/>
          <w:sz w:val="20"/>
        </w:rPr>
        <w:t>enter</w:t>
      </w:r>
      <w:r w:rsidRPr="00362D86">
        <w:rPr>
          <w:color w:val="0070C0"/>
          <w:spacing w:val="-9"/>
          <w:sz w:val="20"/>
        </w:rPr>
        <w:t xml:space="preserve"> </w:t>
      </w:r>
      <w:r w:rsidRPr="00362D86">
        <w:rPr>
          <w:color w:val="0070C0"/>
          <w:sz w:val="20"/>
        </w:rPr>
        <w:t>the</w:t>
      </w:r>
      <w:r w:rsidRPr="00362D86">
        <w:rPr>
          <w:color w:val="0070C0"/>
          <w:spacing w:val="-10"/>
          <w:sz w:val="20"/>
        </w:rPr>
        <w:t xml:space="preserve"> </w:t>
      </w:r>
      <w:r w:rsidRPr="00362D86">
        <w:rPr>
          <w:color w:val="0070C0"/>
          <w:sz w:val="20"/>
        </w:rPr>
        <w:t>arena</w:t>
      </w:r>
      <w:r w:rsidRPr="00362D86">
        <w:rPr>
          <w:color w:val="0070C0"/>
          <w:spacing w:val="-13"/>
          <w:sz w:val="20"/>
        </w:rPr>
        <w:t xml:space="preserve"> </w:t>
      </w:r>
      <w:r w:rsidRPr="00362D86">
        <w:rPr>
          <w:color w:val="0070C0"/>
          <w:sz w:val="20"/>
        </w:rPr>
        <w:t>on</w:t>
      </w:r>
      <w:r w:rsidRPr="00362D86">
        <w:rPr>
          <w:color w:val="0070C0"/>
          <w:spacing w:val="-10"/>
          <w:sz w:val="20"/>
        </w:rPr>
        <w:t xml:space="preserve"> </w:t>
      </w:r>
      <w:r w:rsidRPr="00362D86">
        <w:rPr>
          <w:color w:val="0070C0"/>
          <w:sz w:val="20"/>
        </w:rPr>
        <w:t>lead.</w:t>
      </w:r>
      <w:r w:rsidRPr="00362D86">
        <w:rPr>
          <w:color w:val="0070C0"/>
          <w:spacing w:val="-15"/>
          <w:sz w:val="20"/>
        </w:rPr>
        <w:t xml:space="preserve"> </w:t>
      </w:r>
      <w:r w:rsidRPr="00362D86">
        <w:rPr>
          <w:color w:val="0070C0"/>
          <w:sz w:val="20"/>
        </w:rPr>
        <w:t>The</w:t>
      </w:r>
      <w:r w:rsidRPr="00362D86">
        <w:rPr>
          <w:color w:val="0070C0"/>
          <w:spacing w:val="-14"/>
          <w:sz w:val="20"/>
        </w:rPr>
        <w:t xml:space="preserve"> </w:t>
      </w:r>
      <w:r w:rsidRPr="00362D86">
        <w:rPr>
          <w:color w:val="0070C0"/>
          <w:sz w:val="20"/>
        </w:rPr>
        <w:t>judge</w:t>
      </w:r>
      <w:r w:rsidRPr="00362D86">
        <w:rPr>
          <w:color w:val="0070C0"/>
          <w:spacing w:val="-10"/>
          <w:sz w:val="20"/>
        </w:rPr>
        <w:t xml:space="preserve"> </w:t>
      </w:r>
      <w:r w:rsidRPr="00362D86">
        <w:rPr>
          <w:color w:val="0070C0"/>
          <w:sz w:val="20"/>
        </w:rPr>
        <w:t>instructs</w:t>
      </w:r>
      <w:r w:rsidRPr="00362D86">
        <w:rPr>
          <w:color w:val="0070C0"/>
          <w:spacing w:val="-9"/>
          <w:sz w:val="20"/>
        </w:rPr>
        <w:t xml:space="preserve"> </w:t>
      </w:r>
      <w:r w:rsidRPr="00362D86">
        <w:rPr>
          <w:color w:val="0070C0"/>
          <w:sz w:val="20"/>
        </w:rPr>
        <w:t>the</w:t>
      </w:r>
      <w:r w:rsidRPr="00362D86">
        <w:rPr>
          <w:color w:val="0070C0"/>
          <w:spacing w:val="-14"/>
          <w:sz w:val="20"/>
        </w:rPr>
        <w:t xml:space="preserve"> </w:t>
      </w:r>
      <w:r w:rsidRPr="00362D86">
        <w:rPr>
          <w:color w:val="0070C0"/>
          <w:sz w:val="20"/>
        </w:rPr>
        <w:t>handler</w:t>
      </w:r>
      <w:r w:rsidRPr="00362D86">
        <w:rPr>
          <w:color w:val="0070C0"/>
          <w:spacing w:val="-9"/>
          <w:sz w:val="20"/>
        </w:rPr>
        <w:t xml:space="preserve"> </w:t>
      </w:r>
      <w:r w:rsidRPr="00362D86">
        <w:rPr>
          <w:color w:val="0070C0"/>
          <w:sz w:val="20"/>
        </w:rPr>
        <w:t>when</w:t>
      </w:r>
      <w:r w:rsidRPr="00362D86">
        <w:rPr>
          <w:color w:val="0070C0"/>
          <w:spacing w:val="-13"/>
          <w:sz w:val="20"/>
        </w:rPr>
        <w:t xml:space="preserve"> </w:t>
      </w:r>
      <w:r w:rsidRPr="00362D86">
        <w:rPr>
          <w:color w:val="0070C0"/>
          <w:sz w:val="20"/>
        </w:rPr>
        <w:t>to</w:t>
      </w:r>
      <w:r w:rsidRPr="00362D86">
        <w:rPr>
          <w:color w:val="0070C0"/>
          <w:spacing w:val="-13"/>
          <w:sz w:val="20"/>
        </w:rPr>
        <w:t xml:space="preserve"> </w:t>
      </w:r>
      <w:r w:rsidRPr="00362D86">
        <w:rPr>
          <w:color w:val="0070C0"/>
          <w:sz w:val="20"/>
        </w:rPr>
        <w:t>remove</w:t>
      </w:r>
      <w:r w:rsidRPr="00362D86">
        <w:rPr>
          <w:color w:val="0070C0"/>
          <w:spacing w:val="-13"/>
          <w:sz w:val="20"/>
        </w:rPr>
        <w:t xml:space="preserve"> </w:t>
      </w:r>
      <w:r w:rsidRPr="00362D86">
        <w:rPr>
          <w:color w:val="0070C0"/>
          <w:sz w:val="20"/>
        </w:rPr>
        <w:t>the</w:t>
      </w:r>
      <w:r w:rsidRPr="00362D86">
        <w:rPr>
          <w:color w:val="0070C0"/>
          <w:spacing w:val="-13"/>
          <w:sz w:val="20"/>
        </w:rPr>
        <w:t xml:space="preserve"> </w:t>
      </w:r>
      <w:r w:rsidRPr="00362D86">
        <w:rPr>
          <w:color w:val="0070C0"/>
          <w:sz w:val="20"/>
        </w:rPr>
        <w:t>lead.</w:t>
      </w:r>
      <w:r w:rsidRPr="00362D86">
        <w:rPr>
          <w:color w:val="0070C0"/>
          <w:spacing w:val="-14"/>
          <w:sz w:val="20"/>
        </w:rPr>
        <w:t xml:space="preserve"> </w:t>
      </w:r>
      <w:r w:rsidRPr="00362D86">
        <w:rPr>
          <w:color w:val="0070C0"/>
          <w:sz w:val="20"/>
        </w:rPr>
        <w:t>Testing and</w:t>
      </w:r>
      <w:r w:rsidRPr="00362D86">
        <w:rPr>
          <w:color w:val="0070C0"/>
          <w:spacing w:val="-10"/>
          <w:sz w:val="20"/>
        </w:rPr>
        <w:t xml:space="preserve"> </w:t>
      </w:r>
      <w:r w:rsidRPr="00362D86">
        <w:rPr>
          <w:color w:val="0070C0"/>
          <w:sz w:val="20"/>
        </w:rPr>
        <w:t>timing</w:t>
      </w:r>
      <w:r w:rsidRPr="00362D86">
        <w:rPr>
          <w:color w:val="0070C0"/>
          <w:spacing w:val="-10"/>
          <w:sz w:val="20"/>
        </w:rPr>
        <w:t xml:space="preserve"> </w:t>
      </w:r>
      <w:r w:rsidRPr="00362D86">
        <w:rPr>
          <w:color w:val="0070C0"/>
          <w:sz w:val="20"/>
        </w:rPr>
        <w:t>commence</w:t>
      </w:r>
      <w:r w:rsidRPr="00362D86">
        <w:rPr>
          <w:color w:val="0070C0"/>
          <w:spacing w:val="-8"/>
          <w:sz w:val="20"/>
        </w:rPr>
        <w:t xml:space="preserve"> </w:t>
      </w:r>
      <w:r w:rsidRPr="00362D86">
        <w:rPr>
          <w:color w:val="0070C0"/>
          <w:sz w:val="20"/>
        </w:rPr>
        <w:t>when</w:t>
      </w:r>
      <w:r w:rsidRPr="00362D86">
        <w:rPr>
          <w:color w:val="0070C0"/>
          <w:spacing w:val="-10"/>
          <w:sz w:val="20"/>
        </w:rPr>
        <w:t xml:space="preserve"> </w:t>
      </w:r>
      <w:r w:rsidRPr="00362D86">
        <w:rPr>
          <w:color w:val="0070C0"/>
          <w:sz w:val="20"/>
        </w:rPr>
        <w:t>the</w:t>
      </w:r>
      <w:r w:rsidRPr="00362D86">
        <w:rPr>
          <w:color w:val="0070C0"/>
          <w:spacing w:val="-7"/>
          <w:sz w:val="20"/>
        </w:rPr>
        <w:t xml:space="preserve"> </w:t>
      </w:r>
      <w:r w:rsidRPr="00362D86">
        <w:rPr>
          <w:color w:val="0070C0"/>
          <w:sz w:val="20"/>
        </w:rPr>
        <w:t>lead</w:t>
      </w:r>
      <w:r w:rsidRPr="00362D86">
        <w:rPr>
          <w:color w:val="0070C0"/>
          <w:spacing w:val="-8"/>
          <w:sz w:val="20"/>
        </w:rPr>
        <w:t xml:space="preserve"> </w:t>
      </w:r>
      <w:r w:rsidRPr="00362D86">
        <w:rPr>
          <w:color w:val="0070C0"/>
          <w:sz w:val="20"/>
        </w:rPr>
        <w:t>is</w:t>
      </w:r>
      <w:r w:rsidRPr="00362D86">
        <w:rPr>
          <w:color w:val="0070C0"/>
          <w:spacing w:val="-7"/>
          <w:sz w:val="20"/>
        </w:rPr>
        <w:t xml:space="preserve"> </w:t>
      </w:r>
      <w:r w:rsidRPr="00362D86">
        <w:rPr>
          <w:color w:val="0070C0"/>
          <w:sz w:val="20"/>
        </w:rPr>
        <w:t>removed.</w:t>
      </w:r>
      <w:r w:rsidRPr="00362D86">
        <w:rPr>
          <w:color w:val="0070C0"/>
          <w:spacing w:val="-12"/>
          <w:sz w:val="20"/>
        </w:rPr>
        <w:t xml:space="preserve"> </w:t>
      </w:r>
      <w:r w:rsidRPr="00362D86">
        <w:rPr>
          <w:color w:val="0070C0"/>
          <w:sz w:val="20"/>
        </w:rPr>
        <w:t>The</w:t>
      </w:r>
      <w:r w:rsidRPr="00362D86">
        <w:rPr>
          <w:color w:val="0070C0"/>
          <w:spacing w:val="-4"/>
          <w:sz w:val="20"/>
        </w:rPr>
        <w:t xml:space="preserve"> </w:t>
      </w:r>
      <w:r w:rsidRPr="00362D86">
        <w:rPr>
          <w:color w:val="0070C0"/>
          <w:sz w:val="20"/>
        </w:rPr>
        <w:t>dog</w:t>
      </w:r>
      <w:r w:rsidRPr="00362D86">
        <w:rPr>
          <w:color w:val="0070C0"/>
          <w:spacing w:val="-10"/>
          <w:sz w:val="20"/>
        </w:rPr>
        <w:t xml:space="preserve"> </w:t>
      </w:r>
      <w:r w:rsidRPr="00362D86">
        <w:rPr>
          <w:color w:val="0070C0"/>
          <w:sz w:val="20"/>
        </w:rPr>
        <w:t>must</w:t>
      </w:r>
      <w:r w:rsidRPr="00362D86">
        <w:rPr>
          <w:color w:val="0070C0"/>
          <w:spacing w:val="-10"/>
          <w:sz w:val="20"/>
        </w:rPr>
        <w:t xml:space="preserve"> </w:t>
      </w:r>
      <w:r w:rsidRPr="00362D86">
        <w:rPr>
          <w:color w:val="0070C0"/>
          <w:sz w:val="20"/>
        </w:rPr>
        <w:t>demonstrate</w:t>
      </w:r>
      <w:r w:rsidRPr="00362D86">
        <w:rPr>
          <w:color w:val="0070C0"/>
          <w:spacing w:val="-8"/>
          <w:sz w:val="20"/>
        </w:rPr>
        <w:t xml:space="preserve"> </w:t>
      </w:r>
      <w:r w:rsidRPr="00362D86">
        <w:rPr>
          <w:color w:val="0070C0"/>
          <w:sz w:val="20"/>
        </w:rPr>
        <w:t>a</w:t>
      </w:r>
      <w:r w:rsidRPr="00362D86">
        <w:rPr>
          <w:color w:val="0070C0"/>
          <w:spacing w:val="-10"/>
          <w:sz w:val="20"/>
        </w:rPr>
        <w:t xml:space="preserve"> </w:t>
      </w:r>
      <w:r w:rsidRPr="00362D86">
        <w:rPr>
          <w:color w:val="0070C0"/>
          <w:sz w:val="20"/>
        </w:rPr>
        <w:t>controlled</w:t>
      </w:r>
      <w:r w:rsidRPr="00362D86">
        <w:rPr>
          <w:color w:val="0070C0"/>
          <w:spacing w:val="-4"/>
          <w:sz w:val="20"/>
        </w:rPr>
        <w:t xml:space="preserve"> </w:t>
      </w:r>
      <w:r w:rsidRPr="00362D86">
        <w:rPr>
          <w:color w:val="0070C0"/>
          <w:sz w:val="20"/>
        </w:rPr>
        <w:t>pause</w:t>
      </w:r>
      <w:r w:rsidRPr="00362D86">
        <w:rPr>
          <w:color w:val="0070C0"/>
          <w:spacing w:val="-8"/>
          <w:sz w:val="20"/>
        </w:rPr>
        <w:t xml:space="preserve"> </w:t>
      </w:r>
      <w:r w:rsidRPr="00362D86">
        <w:rPr>
          <w:color w:val="0070C0"/>
          <w:sz w:val="20"/>
        </w:rPr>
        <w:t>(stay in position until released or sent). Once the lead is removed the</w:t>
      </w:r>
      <w:r w:rsidRPr="00362D86">
        <w:rPr>
          <w:color w:val="0070C0"/>
          <w:spacing w:val="23"/>
          <w:sz w:val="20"/>
        </w:rPr>
        <w:t xml:space="preserve"> </w:t>
      </w:r>
      <w:r w:rsidRPr="00362D86">
        <w:rPr>
          <w:color w:val="0070C0"/>
          <w:sz w:val="20"/>
        </w:rPr>
        <w:t>handler may assume a position</w:t>
      </w:r>
      <w:r w:rsidRPr="00362D86">
        <w:rPr>
          <w:strike/>
          <w:color w:val="0070C0"/>
          <w:sz w:val="20"/>
        </w:rPr>
        <w:t xml:space="preserve"> away from the dog and in relation to the stock</w:t>
      </w:r>
      <w:r w:rsidRPr="00362D86">
        <w:rPr>
          <w:color w:val="0070C0"/>
          <w:sz w:val="20"/>
          <w:u w:val="single"/>
        </w:rPr>
        <w:t xml:space="preserve"> wi</w:t>
      </w:r>
      <w:r>
        <w:rPr>
          <w:color w:val="0070C0"/>
          <w:sz w:val="20"/>
          <w:u w:val="single"/>
        </w:rPr>
        <w:t>thin the graze along the boundary line</w:t>
      </w:r>
      <w:r w:rsidRPr="00362D86">
        <w:rPr>
          <w:color w:val="0070C0"/>
          <w:sz w:val="20"/>
        </w:rPr>
        <w:t>, but the dog must remain in position. The judge then signals or instructs the handler to send the dog. A dog that “breaks the stay” shall be asked to demonstrate a stay or controlled pause at the beginning of the test in order</w:t>
      </w:r>
      <w:r>
        <w:rPr>
          <w:color w:val="0070C0"/>
          <w:sz w:val="20"/>
          <w:u w:val="single"/>
        </w:rPr>
        <w:t xml:space="preserve"> to</w:t>
      </w:r>
      <w:r w:rsidRPr="00362D86">
        <w:rPr>
          <w:color w:val="0070C0"/>
          <w:sz w:val="20"/>
        </w:rPr>
        <w:t xml:space="preserve"> demonstrate control</w:t>
      </w:r>
    </w:p>
    <w:p w14:paraId="4787D1D3" w14:textId="77777777" w:rsidR="007E0867" w:rsidRDefault="00362D86" w:rsidP="002C5ECC">
      <w:pPr>
        <w:tabs>
          <w:tab w:val="left" w:pos="999"/>
          <w:tab w:val="left" w:pos="1002"/>
        </w:tabs>
        <w:spacing w:line="276" w:lineRule="auto"/>
        <w:ind w:left="289" w:right="480"/>
        <w:rPr>
          <w:color w:val="EE0000"/>
          <w:sz w:val="20"/>
        </w:rPr>
      </w:pPr>
      <w:r>
        <w:rPr>
          <w:color w:val="EE0000"/>
          <w:sz w:val="20"/>
        </w:rPr>
        <w:t>SA Rationale 3.11.8</w:t>
      </w:r>
    </w:p>
    <w:p w14:paraId="503D4746" w14:textId="754B568F" w:rsidR="00773C50" w:rsidRPr="00971DAC" w:rsidRDefault="007E0867" w:rsidP="002C5ECC">
      <w:pPr>
        <w:tabs>
          <w:tab w:val="left" w:pos="999"/>
          <w:tab w:val="left" w:pos="1002"/>
        </w:tabs>
        <w:spacing w:line="276" w:lineRule="auto"/>
        <w:ind w:left="289" w:right="480"/>
      </w:pPr>
      <w:r>
        <w:rPr>
          <w:color w:val="EE0000"/>
          <w:sz w:val="20"/>
        </w:rPr>
        <w:t>M</w:t>
      </w:r>
      <w:r w:rsidR="00362D86">
        <w:rPr>
          <w:color w:val="EE0000"/>
          <w:sz w:val="20"/>
        </w:rPr>
        <w:t xml:space="preserve">ake position relevant to </w:t>
      </w:r>
      <w:r w:rsidR="002C5ECC">
        <w:rPr>
          <w:color w:val="EE0000"/>
          <w:sz w:val="20"/>
        </w:rPr>
        <w:t>starting in boundary.</w:t>
      </w:r>
    </w:p>
    <w:p w14:paraId="59E416A7" w14:textId="3556838B" w:rsidR="00773C50" w:rsidRDefault="007E0867" w:rsidP="00773C50">
      <w:pPr>
        <w:pStyle w:val="BodyText"/>
        <w:spacing w:before="142"/>
      </w:pPr>
      <w:r>
        <w:t>Comments: ……………………………………………………………………………………………………………………….</w:t>
      </w:r>
    </w:p>
    <w:p w14:paraId="732CA1A5" w14:textId="77777777" w:rsidR="007E0867" w:rsidRPr="00971DAC" w:rsidRDefault="007E0867" w:rsidP="00773C50">
      <w:pPr>
        <w:pStyle w:val="BodyText"/>
        <w:spacing w:before="142"/>
      </w:pPr>
    </w:p>
    <w:p w14:paraId="1E45F6C9" w14:textId="77777777" w:rsidR="00773C50" w:rsidRDefault="00773C50" w:rsidP="00B86228">
      <w:pPr>
        <w:pStyle w:val="ListParagraph"/>
        <w:numPr>
          <w:ilvl w:val="2"/>
          <w:numId w:val="78"/>
        </w:numPr>
        <w:tabs>
          <w:tab w:val="left" w:pos="988"/>
          <w:tab w:val="left" w:pos="1003"/>
        </w:tabs>
        <w:spacing w:line="276" w:lineRule="auto"/>
        <w:ind w:right="498"/>
        <w:rPr>
          <w:sz w:val="20"/>
        </w:rPr>
      </w:pPr>
      <w:r w:rsidRPr="00971DAC">
        <w:rPr>
          <w:sz w:val="20"/>
        </w:rPr>
        <w:t>If</w:t>
      </w:r>
      <w:r w:rsidRPr="00971DAC">
        <w:rPr>
          <w:spacing w:val="-5"/>
          <w:sz w:val="20"/>
        </w:rPr>
        <w:t xml:space="preserve"> </w:t>
      </w:r>
      <w:r w:rsidRPr="00971DAC">
        <w:rPr>
          <w:sz w:val="20"/>
        </w:rPr>
        <w:t>the</w:t>
      </w:r>
      <w:r w:rsidRPr="00971DAC">
        <w:rPr>
          <w:spacing w:val="-3"/>
          <w:sz w:val="20"/>
        </w:rPr>
        <w:t xml:space="preserve"> </w:t>
      </w:r>
      <w:r w:rsidRPr="00971DAC">
        <w:rPr>
          <w:sz w:val="20"/>
        </w:rPr>
        <w:t>dog</w:t>
      </w:r>
      <w:r w:rsidRPr="00971DAC">
        <w:rPr>
          <w:spacing w:val="-3"/>
          <w:sz w:val="20"/>
        </w:rPr>
        <w:t xml:space="preserve"> </w:t>
      </w:r>
      <w:r w:rsidRPr="00971DAC">
        <w:rPr>
          <w:sz w:val="20"/>
        </w:rPr>
        <w:t>is</w:t>
      </w:r>
      <w:r w:rsidRPr="00971DAC">
        <w:rPr>
          <w:spacing w:val="-4"/>
          <w:sz w:val="20"/>
        </w:rPr>
        <w:t xml:space="preserve"> </w:t>
      </w:r>
      <w:r w:rsidRPr="00971DAC">
        <w:rPr>
          <w:sz w:val="20"/>
        </w:rPr>
        <w:t>being</w:t>
      </w:r>
      <w:r w:rsidRPr="00971DAC">
        <w:rPr>
          <w:spacing w:val="-8"/>
          <w:sz w:val="20"/>
        </w:rPr>
        <w:t xml:space="preserve"> </w:t>
      </w:r>
      <w:r w:rsidRPr="00971DAC">
        <w:rPr>
          <w:sz w:val="20"/>
        </w:rPr>
        <w:t>tested</w:t>
      </w:r>
      <w:r w:rsidRPr="00971DAC">
        <w:rPr>
          <w:spacing w:val="-3"/>
          <w:sz w:val="20"/>
        </w:rPr>
        <w:t xml:space="preserve"> </w:t>
      </w:r>
      <w:r w:rsidRPr="00971DAC">
        <w:rPr>
          <w:sz w:val="20"/>
        </w:rPr>
        <w:t>on</w:t>
      </w:r>
      <w:r w:rsidRPr="00971DAC">
        <w:rPr>
          <w:spacing w:val="-3"/>
          <w:sz w:val="20"/>
        </w:rPr>
        <w:t xml:space="preserve"> </w:t>
      </w:r>
      <w:r w:rsidRPr="00971DAC">
        <w:rPr>
          <w:sz w:val="20"/>
        </w:rPr>
        <w:t>the</w:t>
      </w:r>
      <w:r w:rsidRPr="00971DAC">
        <w:rPr>
          <w:spacing w:val="-3"/>
          <w:sz w:val="20"/>
        </w:rPr>
        <w:t xml:space="preserve"> </w:t>
      </w:r>
      <w:r w:rsidRPr="00971DAC">
        <w:rPr>
          <w:sz w:val="20"/>
        </w:rPr>
        <w:t>boundary,</w:t>
      </w:r>
      <w:r w:rsidRPr="00971DAC">
        <w:rPr>
          <w:spacing w:val="-5"/>
          <w:sz w:val="20"/>
        </w:rPr>
        <w:t xml:space="preserve"> </w:t>
      </w:r>
      <w:r w:rsidRPr="00971DAC">
        <w:rPr>
          <w:sz w:val="20"/>
        </w:rPr>
        <w:t>the</w:t>
      </w:r>
      <w:r w:rsidRPr="00971DAC">
        <w:rPr>
          <w:spacing w:val="-3"/>
          <w:sz w:val="20"/>
        </w:rPr>
        <w:t xml:space="preserve"> </w:t>
      </w:r>
      <w:r w:rsidRPr="00971DAC">
        <w:rPr>
          <w:sz w:val="20"/>
        </w:rPr>
        <w:t>dog</w:t>
      </w:r>
      <w:r w:rsidRPr="00971DAC">
        <w:rPr>
          <w:spacing w:val="-3"/>
          <w:sz w:val="20"/>
        </w:rPr>
        <w:t xml:space="preserve"> </w:t>
      </w:r>
      <w:r w:rsidRPr="00971DAC">
        <w:rPr>
          <w:sz w:val="20"/>
        </w:rPr>
        <w:t>will</w:t>
      </w:r>
      <w:r w:rsidRPr="00971DAC">
        <w:rPr>
          <w:spacing w:val="-1"/>
          <w:sz w:val="20"/>
        </w:rPr>
        <w:t xml:space="preserve"> </w:t>
      </w:r>
      <w:r w:rsidRPr="00971DAC">
        <w:rPr>
          <w:sz w:val="20"/>
        </w:rPr>
        <w:t>contain</w:t>
      </w:r>
      <w:r w:rsidRPr="00971DAC">
        <w:rPr>
          <w:spacing w:val="-6"/>
          <w:sz w:val="20"/>
        </w:rPr>
        <w:t xml:space="preserve"> </w:t>
      </w:r>
      <w:r w:rsidRPr="00971DAC">
        <w:rPr>
          <w:sz w:val="20"/>
        </w:rPr>
        <w:t>stock</w:t>
      </w:r>
      <w:r w:rsidRPr="00971DAC">
        <w:rPr>
          <w:spacing w:val="-4"/>
          <w:sz w:val="20"/>
        </w:rPr>
        <w:t xml:space="preserve"> </w:t>
      </w:r>
      <w:r w:rsidRPr="00971DAC">
        <w:rPr>
          <w:sz w:val="20"/>
        </w:rPr>
        <w:t>within</w:t>
      </w:r>
      <w:r w:rsidRPr="00971DAC">
        <w:rPr>
          <w:spacing w:val="-6"/>
          <w:sz w:val="20"/>
        </w:rPr>
        <w:t xml:space="preserve"> </w:t>
      </w:r>
      <w:r w:rsidRPr="00971DAC">
        <w:rPr>
          <w:sz w:val="20"/>
        </w:rPr>
        <w:t>the</w:t>
      </w:r>
      <w:r w:rsidRPr="00971DAC">
        <w:rPr>
          <w:spacing w:val="-3"/>
          <w:sz w:val="20"/>
        </w:rPr>
        <w:t xml:space="preserve"> </w:t>
      </w:r>
      <w:r w:rsidRPr="00971DAC">
        <w:rPr>
          <w:sz w:val="20"/>
        </w:rPr>
        <w:t>graze</w:t>
      </w:r>
      <w:r w:rsidRPr="00971DAC">
        <w:rPr>
          <w:spacing w:val="-6"/>
          <w:sz w:val="20"/>
        </w:rPr>
        <w:t xml:space="preserve"> </w:t>
      </w:r>
      <w:r w:rsidRPr="00971DAC">
        <w:rPr>
          <w:sz w:val="20"/>
        </w:rPr>
        <w:t>for</w:t>
      </w:r>
      <w:r w:rsidRPr="00971DAC">
        <w:rPr>
          <w:spacing w:val="-4"/>
          <w:sz w:val="20"/>
        </w:rPr>
        <w:t xml:space="preserve"> </w:t>
      </w:r>
      <w:r w:rsidRPr="00971DAC">
        <w:rPr>
          <w:sz w:val="20"/>
        </w:rPr>
        <w:t>four</w:t>
      </w:r>
      <w:r w:rsidRPr="00971DAC">
        <w:rPr>
          <w:spacing w:val="-4"/>
          <w:sz w:val="20"/>
        </w:rPr>
        <w:t xml:space="preserve"> </w:t>
      </w:r>
      <w:r w:rsidRPr="00971DAC">
        <w:rPr>
          <w:sz w:val="20"/>
        </w:rPr>
        <w:t>minutes before exiting the graze to move the stock through both gates to the pen. The handler may take any position relative to the stock and dog throughout the course. If there is no/little forage in the graze, seeding the graze with hay may be permitted. The boundaries must be clearly discernible. The dog should show clear tending abilities and demonstrate understanding of working a border, i.e. the dog should not just be put into a long down or sit to ‘hold’ the stock within the graze area.</w:t>
      </w:r>
    </w:p>
    <w:p w14:paraId="38B760A9" w14:textId="77777777" w:rsidR="007E0867" w:rsidRDefault="007E0867" w:rsidP="00773C50">
      <w:pPr>
        <w:tabs>
          <w:tab w:val="left" w:pos="988"/>
          <w:tab w:val="left" w:pos="1003"/>
        </w:tabs>
        <w:spacing w:line="276" w:lineRule="auto"/>
        <w:ind w:left="280" w:right="498"/>
        <w:rPr>
          <w:color w:val="0070C0"/>
          <w:sz w:val="20"/>
        </w:rPr>
      </w:pPr>
      <w:r>
        <w:rPr>
          <w:color w:val="0070C0"/>
          <w:sz w:val="20"/>
        </w:rPr>
        <w:t>(</w:t>
      </w:r>
      <w:r w:rsidR="00773C50">
        <w:rPr>
          <w:color w:val="0070C0"/>
          <w:sz w:val="20"/>
        </w:rPr>
        <w:t>SA</w:t>
      </w:r>
      <w:r>
        <w:rPr>
          <w:color w:val="0070C0"/>
          <w:sz w:val="20"/>
        </w:rPr>
        <w:t>)</w:t>
      </w:r>
      <w:r w:rsidR="00773C50">
        <w:rPr>
          <w:color w:val="0070C0"/>
          <w:sz w:val="20"/>
        </w:rPr>
        <w:t xml:space="preserve"> Proposed changes 3.11.9</w:t>
      </w:r>
    </w:p>
    <w:p w14:paraId="7D1948FE" w14:textId="6E0414A6" w:rsidR="00773C50" w:rsidRDefault="00773C50" w:rsidP="00773C50">
      <w:pPr>
        <w:tabs>
          <w:tab w:val="left" w:pos="988"/>
          <w:tab w:val="left" w:pos="1003"/>
        </w:tabs>
        <w:spacing w:line="276" w:lineRule="auto"/>
        <w:ind w:left="280" w:right="498"/>
        <w:rPr>
          <w:color w:val="0070C0"/>
          <w:sz w:val="20"/>
        </w:rPr>
      </w:pPr>
      <w:r w:rsidRPr="00B751EB">
        <w:rPr>
          <w:strike/>
          <w:color w:val="0070C0"/>
          <w:sz w:val="20"/>
        </w:rPr>
        <w:t>If</w:t>
      </w:r>
      <w:r w:rsidRPr="00B751EB">
        <w:rPr>
          <w:strike/>
          <w:color w:val="0070C0"/>
          <w:spacing w:val="-5"/>
          <w:sz w:val="20"/>
        </w:rPr>
        <w:t xml:space="preserve"> </w:t>
      </w:r>
      <w:r w:rsidRPr="00B751EB">
        <w:rPr>
          <w:strike/>
          <w:color w:val="0070C0"/>
          <w:sz w:val="20"/>
        </w:rPr>
        <w:t>the</w:t>
      </w:r>
      <w:r w:rsidRPr="00B751EB">
        <w:rPr>
          <w:strike/>
          <w:color w:val="0070C0"/>
          <w:spacing w:val="-3"/>
          <w:sz w:val="20"/>
        </w:rPr>
        <w:t xml:space="preserve"> </w:t>
      </w:r>
      <w:r w:rsidRPr="00B751EB">
        <w:rPr>
          <w:strike/>
          <w:color w:val="0070C0"/>
          <w:sz w:val="20"/>
        </w:rPr>
        <w:t>dog</w:t>
      </w:r>
      <w:r w:rsidRPr="00B751EB">
        <w:rPr>
          <w:strike/>
          <w:color w:val="0070C0"/>
          <w:spacing w:val="-3"/>
          <w:sz w:val="20"/>
        </w:rPr>
        <w:t xml:space="preserve"> </w:t>
      </w:r>
      <w:r w:rsidRPr="00B751EB">
        <w:rPr>
          <w:strike/>
          <w:color w:val="0070C0"/>
          <w:sz w:val="20"/>
        </w:rPr>
        <w:t>is</w:t>
      </w:r>
      <w:r w:rsidRPr="00B751EB">
        <w:rPr>
          <w:strike/>
          <w:color w:val="0070C0"/>
          <w:spacing w:val="-4"/>
          <w:sz w:val="20"/>
        </w:rPr>
        <w:t xml:space="preserve"> </w:t>
      </w:r>
      <w:r w:rsidRPr="00B751EB">
        <w:rPr>
          <w:strike/>
          <w:color w:val="0070C0"/>
          <w:sz w:val="20"/>
        </w:rPr>
        <w:t>being</w:t>
      </w:r>
      <w:r w:rsidRPr="00B751EB">
        <w:rPr>
          <w:strike/>
          <w:color w:val="0070C0"/>
          <w:spacing w:val="-8"/>
          <w:sz w:val="20"/>
        </w:rPr>
        <w:t xml:space="preserve"> </w:t>
      </w:r>
      <w:r w:rsidRPr="00B751EB">
        <w:rPr>
          <w:strike/>
          <w:color w:val="0070C0"/>
          <w:sz w:val="20"/>
        </w:rPr>
        <w:t>tested</w:t>
      </w:r>
      <w:r w:rsidRPr="00B751EB">
        <w:rPr>
          <w:strike/>
          <w:color w:val="0070C0"/>
          <w:spacing w:val="-3"/>
          <w:sz w:val="20"/>
        </w:rPr>
        <w:t xml:space="preserve"> </w:t>
      </w:r>
      <w:r w:rsidRPr="00B751EB">
        <w:rPr>
          <w:strike/>
          <w:color w:val="0070C0"/>
          <w:sz w:val="20"/>
        </w:rPr>
        <w:t>on</w:t>
      </w:r>
      <w:r w:rsidRPr="00B751EB">
        <w:rPr>
          <w:strike/>
          <w:color w:val="0070C0"/>
          <w:spacing w:val="-3"/>
          <w:sz w:val="20"/>
        </w:rPr>
        <w:t xml:space="preserve"> </w:t>
      </w:r>
      <w:r w:rsidRPr="00B751EB">
        <w:rPr>
          <w:strike/>
          <w:color w:val="0070C0"/>
          <w:sz w:val="20"/>
        </w:rPr>
        <w:t>the</w:t>
      </w:r>
      <w:r w:rsidRPr="00B751EB">
        <w:rPr>
          <w:strike/>
          <w:color w:val="0070C0"/>
          <w:spacing w:val="-3"/>
          <w:sz w:val="20"/>
        </w:rPr>
        <w:t xml:space="preserve"> </w:t>
      </w:r>
      <w:r w:rsidRPr="00B751EB">
        <w:rPr>
          <w:strike/>
          <w:color w:val="0070C0"/>
          <w:sz w:val="20"/>
        </w:rPr>
        <w:t>boundary,</w:t>
      </w:r>
      <w:r w:rsidRPr="00B751EB">
        <w:rPr>
          <w:strike/>
          <w:color w:val="0070C0"/>
          <w:spacing w:val="-5"/>
          <w:sz w:val="20"/>
        </w:rPr>
        <w:t xml:space="preserve"> </w:t>
      </w:r>
      <w:r w:rsidRPr="00341B72">
        <w:rPr>
          <w:color w:val="0070C0"/>
          <w:sz w:val="20"/>
        </w:rPr>
        <w:t>the</w:t>
      </w:r>
      <w:r w:rsidRPr="00341B72">
        <w:rPr>
          <w:color w:val="0070C0"/>
          <w:spacing w:val="-3"/>
          <w:sz w:val="20"/>
        </w:rPr>
        <w:t xml:space="preserve"> </w:t>
      </w:r>
      <w:r w:rsidRPr="00341B72">
        <w:rPr>
          <w:color w:val="0070C0"/>
          <w:sz w:val="20"/>
        </w:rPr>
        <w:t>dog</w:t>
      </w:r>
      <w:r w:rsidRPr="00341B72">
        <w:rPr>
          <w:color w:val="0070C0"/>
          <w:spacing w:val="-3"/>
          <w:sz w:val="20"/>
        </w:rPr>
        <w:t xml:space="preserve"> </w:t>
      </w:r>
      <w:r w:rsidRPr="00341B72">
        <w:rPr>
          <w:color w:val="0070C0"/>
          <w:sz w:val="20"/>
        </w:rPr>
        <w:t>will</w:t>
      </w:r>
      <w:r w:rsidRPr="00341B72">
        <w:rPr>
          <w:color w:val="0070C0"/>
          <w:spacing w:val="-1"/>
          <w:sz w:val="20"/>
        </w:rPr>
        <w:t xml:space="preserve"> </w:t>
      </w:r>
      <w:r w:rsidRPr="00341B72">
        <w:rPr>
          <w:color w:val="0070C0"/>
          <w:sz w:val="20"/>
        </w:rPr>
        <w:t>contain</w:t>
      </w:r>
      <w:r w:rsidRPr="00341B72">
        <w:rPr>
          <w:color w:val="0070C0"/>
          <w:spacing w:val="-6"/>
          <w:sz w:val="20"/>
        </w:rPr>
        <w:t xml:space="preserve"> </w:t>
      </w:r>
      <w:r w:rsidRPr="00341B72">
        <w:rPr>
          <w:color w:val="0070C0"/>
          <w:sz w:val="20"/>
        </w:rPr>
        <w:t>stock</w:t>
      </w:r>
      <w:r w:rsidRPr="00341B72">
        <w:rPr>
          <w:color w:val="0070C0"/>
          <w:spacing w:val="-4"/>
          <w:sz w:val="20"/>
        </w:rPr>
        <w:t xml:space="preserve"> </w:t>
      </w:r>
      <w:r w:rsidRPr="00341B72">
        <w:rPr>
          <w:color w:val="0070C0"/>
          <w:sz w:val="20"/>
        </w:rPr>
        <w:t>within</w:t>
      </w:r>
      <w:r w:rsidRPr="00341B72">
        <w:rPr>
          <w:color w:val="0070C0"/>
          <w:spacing w:val="-6"/>
          <w:sz w:val="20"/>
        </w:rPr>
        <w:t xml:space="preserve"> </w:t>
      </w:r>
      <w:r w:rsidRPr="00341B72">
        <w:rPr>
          <w:color w:val="0070C0"/>
          <w:sz w:val="20"/>
        </w:rPr>
        <w:t>the</w:t>
      </w:r>
      <w:r w:rsidRPr="00341B72">
        <w:rPr>
          <w:color w:val="0070C0"/>
          <w:spacing w:val="-3"/>
          <w:sz w:val="20"/>
        </w:rPr>
        <w:t xml:space="preserve"> </w:t>
      </w:r>
      <w:r w:rsidRPr="00341B72">
        <w:rPr>
          <w:color w:val="0070C0"/>
          <w:sz w:val="20"/>
        </w:rPr>
        <w:t>graze</w:t>
      </w:r>
      <w:r w:rsidRPr="00341B72">
        <w:rPr>
          <w:color w:val="0070C0"/>
          <w:spacing w:val="-6"/>
          <w:sz w:val="20"/>
        </w:rPr>
        <w:t xml:space="preserve"> </w:t>
      </w:r>
      <w:r w:rsidRPr="00341B72">
        <w:rPr>
          <w:color w:val="0070C0"/>
          <w:sz w:val="20"/>
        </w:rPr>
        <w:t>for</w:t>
      </w:r>
      <w:r w:rsidRPr="00341B72">
        <w:rPr>
          <w:color w:val="0070C0"/>
          <w:spacing w:val="-4"/>
          <w:sz w:val="20"/>
        </w:rPr>
        <w:t xml:space="preserve"> </w:t>
      </w:r>
      <w:r w:rsidRPr="00341B72">
        <w:rPr>
          <w:color w:val="0070C0"/>
          <w:sz w:val="20"/>
        </w:rPr>
        <w:t>four</w:t>
      </w:r>
      <w:r w:rsidRPr="00341B72">
        <w:rPr>
          <w:color w:val="0070C0"/>
          <w:spacing w:val="-4"/>
          <w:sz w:val="20"/>
        </w:rPr>
        <w:t xml:space="preserve"> </w:t>
      </w:r>
      <w:r w:rsidRPr="00341B72">
        <w:rPr>
          <w:color w:val="0070C0"/>
          <w:sz w:val="20"/>
        </w:rPr>
        <w:t xml:space="preserve">minutes before exiting the graze to move the stock through both gates to the pen. The handler may take any position relative to the stock and dog throughout the course. If there is no/little forage in the graze, seeding the graze with </w:t>
      </w:r>
      <w:r w:rsidRPr="00341B72">
        <w:rPr>
          <w:strike/>
          <w:color w:val="0070C0"/>
          <w:sz w:val="20"/>
        </w:rPr>
        <w:t>hay</w:t>
      </w:r>
      <w:r>
        <w:rPr>
          <w:color w:val="0070C0"/>
          <w:sz w:val="20"/>
          <w:u w:val="single"/>
        </w:rPr>
        <w:t xml:space="preserve"> feed</w:t>
      </w:r>
      <w:r w:rsidRPr="00341B72">
        <w:rPr>
          <w:color w:val="0070C0"/>
          <w:sz w:val="20"/>
        </w:rPr>
        <w:t xml:space="preserve"> may be permitted. The boundaries must be clearly discernible. The dog should show clear tending abilities and demonstrate </w:t>
      </w:r>
      <w:r w:rsidRPr="00341B72">
        <w:rPr>
          <w:strike/>
          <w:color w:val="0070C0"/>
          <w:sz w:val="20"/>
        </w:rPr>
        <w:t>understanding of working a border</w:t>
      </w:r>
      <w:r>
        <w:rPr>
          <w:color w:val="0070C0"/>
          <w:sz w:val="20"/>
          <w:u w:val="single"/>
        </w:rPr>
        <w:t xml:space="preserve"> independent work of the boundary</w:t>
      </w:r>
      <w:r w:rsidRPr="00341B72">
        <w:rPr>
          <w:color w:val="0070C0"/>
          <w:sz w:val="20"/>
        </w:rPr>
        <w:t>, i.e. the dog should not just be put into a long down or sit to ‘hold’ the stock within the graze area</w:t>
      </w:r>
      <w:r>
        <w:rPr>
          <w:color w:val="0070C0"/>
          <w:sz w:val="20"/>
        </w:rPr>
        <w:t>.</w:t>
      </w:r>
    </w:p>
    <w:p w14:paraId="6E74757D" w14:textId="77777777" w:rsidR="007E0867" w:rsidRDefault="007E0867" w:rsidP="00773C50">
      <w:pPr>
        <w:tabs>
          <w:tab w:val="left" w:pos="988"/>
          <w:tab w:val="left" w:pos="1003"/>
        </w:tabs>
        <w:spacing w:line="276" w:lineRule="auto"/>
        <w:ind w:left="280" w:right="498"/>
        <w:rPr>
          <w:color w:val="EE0000"/>
          <w:sz w:val="20"/>
        </w:rPr>
      </w:pPr>
      <w:r>
        <w:rPr>
          <w:color w:val="EE0000"/>
          <w:sz w:val="20"/>
        </w:rPr>
        <w:t>(</w:t>
      </w:r>
      <w:r w:rsidR="00773C50">
        <w:rPr>
          <w:color w:val="EE0000"/>
          <w:sz w:val="20"/>
        </w:rPr>
        <w:t>SA</w:t>
      </w:r>
      <w:r>
        <w:rPr>
          <w:color w:val="EE0000"/>
          <w:sz w:val="20"/>
        </w:rPr>
        <w:t>)</w:t>
      </w:r>
      <w:r w:rsidR="00773C50">
        <w:rPr>
          <w:color w:val="EE0000"/>
          <w:sz w:val="20"/>
        </w:rPr>
        <w:t xml:space="preserve"> Rationale  </w:t>
      </w:r>
      <w:r w:rsidR="00362D86">
        <w:rPr>
          <w:color w:val="EE0000"/>
          <w:sz w:val="20"/>
        </w:rPr>
        <w:t xml:space="preserve">3.11.9 </w:t>
      </w:r>
    </w:p>
    <w:p w14:paraId="4E123F85" w14:textId="29D6A970" w:rsidR="00773C50" w:rsidRPr="00341B72" w:rsidRDefault="007E0867" w:rsidP="00773C50">
      <w:pPr>
        <w:tabs>
          <w:tab w:val="left" w:pos="988"/>
          <w:tab w:val="left" w:pos="1003"/>
        </w:tabs>
        <w:spacing w:line="276" w:lineRule="auto"/>
        <w:ind w:left="280" w:right="498"/>
        <w:rPr>
          <w:color w:val="EE0000"/>
          <w:sz w:val="20"/>
        </w:rPr>
      </w:pPr>
      <w:r>
        <w:rPr>
          <w:color w:val="EE0000"/>
          <w:sz w:val="20"/>
        </w:rPr>
        <w:t>R</w:t>
      </w:r>
      <w:r w:rsidR="00B751EB">
        <w:rPr>
          <w:color w:val="EE0000"/>
          <w:sz w:val="20"/>
        </w:rPr>
        <w:t xml:space="preserve">emoval of association to boundary as this is the boundary section, </w:t>
      </w:r>
      <w:r w:rsidR="00773C50">
        <w:rPr>
          <w:color w:val="EE0000"/>
          <w:sz w:val="20"/>
        </w:rPr>
        <w:t>change hay to feed as there could be a hay shortage and other feed should be able to be used i.e. scattered pellets or grain etc. A change of the wording from understanding to independent to reflect correct terminology.</w:t>
      </w:r>
    </w:p>
    <w:p w14:paraId="2D1BA5E9" w14:textId="35566BBB" w:rsidR="00773C50" w:rsidRDefault="007E0867" w:rsidP="00773C50">
      <w:pPr>
        <w:pStyle w:val="BodyText"/>
        <w:spacing w:before="228"/>
      </w:pPr>
      <w:r>
        <w:t>Comments: ……………………………………………………………………………………………………………………..</w:t>
      </w:r>
    </w:p>
    <w:p w14:paraId="09C07418" w14:textId="77777777" w:rsidR="007E0867" w:rsidRPr="00971DAC" w:rsidRDefault="007E0867" w:rsidP="00773C50">
      <w:pPr>
        <w:pStyle w:val="BodyText"/>
        <w:spacing w:before="228"/>
      </w:pPr>
    </w:p>
    <w:p w14:paraId="18B8B842" w14:textId="77777777" w:rsidR="00773C50" w:rsidRPr="00971DAC" w:rsidRDefault="00773C50" w:rsidP="007E0867">
      <w:pPr>
        <w:pStyle w:val="ListParagraph"/>
        <w:numPr>
          <w:ilvl w:val="2"/>
          <w:numId w:val="78"/>
        </w:numPr>
        <w:tabs>
          <w:tab w:val="left" w:pos="987"/>
        </w:tabs>
        <w:ind w:left="987" w:hanging="707"/>
        <w:rPr>
          <w:sz w:val="20"/>
        </w:rPr>
      </w:pPr>
      <w:r w:rsidRPr="00971DAC">
        <w:rPr>
          <w:spacing w:val="-2"/>
          <w:sz w:val="20"/>
        </w:rPr>
        <w:t>The</w:t>
      </w:r>
      <w:r w:rsidRPr="00971DAC">
        <w:rPr>
          <w:spacing w:val="-12"/>
          <w:sz w:val="20"/>
        </w:rPr>
        <w:t xml:space="preserve"> </w:t>
      </w:r>
      <w:r w:rsidRPr="00971DAC">
        <w:rPr>
          <w:spacing w:val="-2"/>
          <w:sz w:val="20"/>
        </w:rPr>
        <w:t>dog</w:t>
      </w:r>
      <w:r w:rsidRPr="00971DAC">
        <w:rPr>
          <w:spacing w:val="-13"/>
          <w:sz w:val="20"/>
        </w:rPr>
        <w:t xml:space="preserve"> </w:t>
      </w:r>
      <w:r w:rsidRPr="00971DAC">
        <w:rPr>
          <w:spacing w:val="-2"/>
          <w:sz w:val="20"/>
        </w:rPr>
        <w:t>must</w:t>
      </w:r>
      <w:r w:rsidRPr="00971DAC">
        <w:rPr>
          <w:spacing w:val="-12"/>
          <w:sz w:val="20"/>
        </w:rPr>
        <w:t xml:space="preserve"> </w:t>
      </w:r>
      <w:r w:rsidRPr="00971DAC">
        <w:rPr>
          <w:spacing w:val="-2"/>
          <w:sz w:val="20"/>
        </w:rPr>
        <w:t>be</w:t>
      </w:r>
      <w:r w:rsidRPr="00971DAC">
        <w:rPr>
          <w:spacing w:val="-12"/>
          <w:sz w:val="20"/>
        </w:rPr>
        <w:t xml:space="preserve"> </w:t>
      </w:r>
      <w:r w:rsidRPr="00971DAC">
        <w:rPr>
          <w:spacing w:val="-2"/>
          <w:sz w:val="20"/>
        </w:rPr>
        <w:t>under</w:t>
      </w:r>
      <w:r w:rsidRPr="00971DAC">
        <w:rPr>
          <w:spacing w:val="-12"/>
          <w:sz w:val="20"/>
        </w:rPr>
        <w:t xml:space="preserve"> </w:t>
      </w:r>
      <w:r w:rsidRPr="00971DAC">
        <w:rPr>
          <w:spacing w:val="-2"/>
          <w:sz w:val="20"/>
        </w:rPr>
        <w:t>control</w:t>
      </w:r>
      <w:r w:rsidRPr="00971DAC">
        <w:rPr>
          <w:spacing w:val="-12"/>
          <w:sz w:val="20"/>
        </w:rPr>
        <w:t xml:space="preserve"> </w:t>
      </w:r>
      <w:r w:rsidRPr="00971DAC">
        <w:rPr>
          <w:spacing w:val="-2"/>
          <w:sz w:val="20"/>
        </w:rPr>
        <w:t>and</w:t>
      </w:r>
      <w:r w:rsidRPr="00971DAC">
        <w:rPr>
          <w:spacing w:val="-12"/>
          <w:sz w:val="20"/>
        </w:rPr>
        <w:t xml:space="preserve"> </w:t>
      </w:r>
      <w:r w:rsidRPr="00971DAC">
        <w:rPr>
          <w:spacing w:val="-2"/>
          <w:sz w:val="20"/>
        </w:rPr>
        <w:t>move</w:t>
      </w:r>
      <w:r w:rsidRPr="00971DAC">
        <w:rPr>
          <w:spacing w:val="-12"/>
          <w:sz w:val="20"/>
        </w:rPr>
        <w:t xml:space="preserve"> </w:t>
      </w:r>
      <w:r w:rsidRPr="00971DAC">
        <w:rPr>
          <w:spacing w:val="-2"/>
          <w:sz w:val="20"/>
        </w:rPr>
        <w:t>the</w:t>
      </w:r>
      <w:r w:rsidRPr="00971DAC">
        <w:rPr>
          <w:spacing w:val="-13"/>
          <w:sz w:val="20"/>
        </w:rPr>
        <w:t xml:space="preserve"> </w:t>
      </w:r>
      <w:r w:rsidRPr="00971DAC">
        <w:rPr>
          <w:spacing w:val="-2"/>
          <w:sz w:val="20"/>
        </w:rPr>
        <w:t>stock</w:t>
      </w:r>
      <w:r w:rsidRPr="00971DAC">
        <w:rPr>
          <w:spacing w:val="-9"/>
          <w:sz w:val="20"/>
        </w:rPr>
        <w:t xml:space="preserve"> </w:t>
      </w:r>
      <w:r w:rsidRPr="00971DAC">
        <w:rPr>
          <w:spacing w:val="-2"/>
          <w:sz w:val="20"/>
        </w:rPr>
        <w:t>under</w:t>
      </w:r>
      <w:r w:rsidRPr="00971DAC">
        <w:rPr>
          <w:spacing w:val="-12"/>
          <w:sz w:val="20"/>
        </w:rPr>
        <w:t xml:space="preserve"> </w:t>
      </w:r>
      <w:r w:rsidRPr="00971DAC">
        <w:rPr>
          <w:spacing w:val="-2"/>
          <w:sz w:val="20"/>
        </w:rPr>
        <w:t>control,</w:t>
      </w:r>
      <w:r w:rsidRPr="00971DAC">
        <w:rPr>
          <w:spacing w:val="-11"/>
          <w:sz w:val="20"/>
        </w:rPr>
        <w:t xml:space="preserve"> </w:t>
      </w:r>
      <w:r w:rsidRPr="00971DAC">
        <w:rPr>
          <w:spacing w:val="-2"/>
          <w:sz w:val="20"/>
        </w:rPr>
        <w:t>either</w:t>
      </w:r>
      <w:r w:rsidRPr="00971DAC">
        <w:rPr>
          <w:spacing w:val="-9"/>
          <w:sz w:val="20"/>
        </w:rPr>
        <w:t xml:space="preserve"> </w:t>
      </w:r>
      <w:r w:rsidRPr="00971DAC">
        <w:rPr>
          <w:spacing w:val="-2"/>
          <w:sz w:val="20"/>
        </w:rPr>
        <w:t>on</w:t>
      </w:r>
      <w:r w:rsidRPr="00971DAC">
        <w:rPr>
          <w:spacing w:val="-11"/>
          <w:sz w:val="20"/>
        </w:rPr>
        <w:t xml:space="preserve"> </w:t>
      </w:r>
      <w:r w:rsidRPr="00971DAC">
        <w:rPr>
          <w:spacing w:val="-2"/>
          <w:sz w:val="20"/>
        </w:rPr>
        <w:t>or</w:t>
      </w:r>
      <w:r w:rsidRPr="00971DAC">
        <w:rPr>
          <w:spacing w:val="-10"/>
          <w:sz w:val="20"/>
        </w:rPr>
        <w:t xml:space="preserve"> </w:t>
      </w:r>
      <w:r w:rsidRPr="00971DAC">
        <w:rPr>
          <w:spacing w:val="-2"/>
          <w:sz w:val="20"/>
        </w:rPr>
        <w:t>off</w:t>
      </w:r>
      <w:r w:rsidRPr="00971DAC">
        <w:rPr>
          <w:spacing w:val="-8"/>
          <w:sz w:val="20"/>
        </w:rPr>
        <w:t xml:space="preserve"> </w:t>
      </w:r>
      <w:r w:rsidRPr="00971DAC">
        <w:rPr>
          <w:spacing w:val="-2"/>
          <w:sz w:val="20"/>
        </w:rPr>
        <w:t>the</w:t>
      </w:r>
      <w:r w:rsidRPr="00971DAC">
        <w:rPr>
          <w:spacing w:val="-11"/>
          <w:sz w:val="20"/>
        </w:rPr>
        <w:t xml:space="preserve"> </w:t>
      </w:r>
      <w:r w:rsidRPr="00971DAC">
        <w:rPr>
          <w:spacing w:val="-2"/>
          <w:sz w:val="20"/>
        </w:rPr>
        <w:t>fence,</w:t>
      </w:r>
      <w:r w:rsidRPr="00971DAC">
        <w:rPr>
          <w:spacing w:val="-12"/>
          <w:sz w:val="20"/>
        </w:rPr>
        <w:t xml:space="preserve"> </w:t>
      </w:r>
      <w:r w:rsidRPr="00971DAC">
        <w:rPr>
          <w:spacing w:val="-2"/>
          <w:sz w:val="20"/>
        </w:rPr>
        <w:t>throughout</w:t>
      </w:r>
    </w:p>
    <w:p w14:paraId="6088E530" w14:textId="77777777" w:rsidR="00773C50" w:rsidRPr="00971DAC" w:rsidRDefault="00773C50" w:rsidP="007E0867">
      <w:pPr>
        <w:pStyle w:val="BodyText"/>
        <w:ind w:left="1002" w:right="462" w:hanging="1"/>
      </w:pPr>
      <w:r w:rsidRPr="00971DAC">
        <w:t>the</w:t>
      </w:r>
      <w:r w:rsidRPr="00971DAC">
        <w:rPr>
          <w:spacing w:val="-6"/>
        </w:rPr>
        <w:t xml:space="preserve"> </w:t>
      </w:r>
      <w:r w:rsidRPr="00971DAC">
        <w:t>course.</w:t>
      </w:r>
      <w:r w:rsidRPr="00971DAC">
        <w:rPr>
          <w:spacing w:val="-5"/>
        </w:rPr>
        <w:t xml:space="preserve"> </w:t>
      </w:r>
      <w:r w:rsidRPr="00971DAC">
        <w:t>The</w:t>
      </w:r>
      <w:r w:rsidRPr="00971DAC">
        <w:rPr>
          <w:spacing w:val="-3"/>
        </w:rPr>
        <w:t xml:space="preserve"> </w:t>
      </w:r>
      <w:r w:rsidRPr="00971DAC">
        <w:t>dog</w:t>
      </w:r>
      <w:r w:rsidRPr="00971DAC">
        <w:rPr>
          <w:spacing w:val="-3"/>
        </w:rPr>
        <w:t xml:space="preserve"> </w:t>
      </w:r>
      <w:r w:rsidRPr="00971DAC">
        <w:t>will</w:t>
      </w:r>
      <w:r w:rsidRPr="00971DAC">
        <w:rPr>
          <w:spacing w:val="-4"/>
        </w:rPr>
        <w:t xml:space="preserve"> </w:t>
      </w:r>
      <w:r w:rsidRPr="00971DAC">
        <w:t>move</w:t>
      </w:r>
      <w:r w:rsidRPr="00971DAC">
        <w:rPr>
          <w:spacing w:val="-6"/>
        </w:rPr>
        <w:t xml:space="preserve"> </w:t>
      </w:r>
      <w:r w:rsidRPr="00971DAC">
        <w:t>the</w:t>
      </w:r>
      <w:r w:rsidRPr="00971DAC">
        <w:rPr>
          <w:spacing w:val="-8"/>
        </w:rPr>
        <w:t xml:space="preserve"> </w:t>
      </w:r>
      <w:r w:rsidRPr="00971DAC">
        <w:t>stock</w:t>
      </w:r>
      <w:r w:rsidRPr="00971DAC">
        <w:rPr>
          <w:spacing w:val="-4"/>
        </w:rPr>
        <w:t xml:space="preserve"> </w:t>
      </w:r>
      <w:r w:rsidRPr="00971DAC">
        <w:t>through</w:t>
      </w:r>
      <w:r w:rsidRPr="00971DAC">
        <w:rPr>
          <w:spacing w:val="-5"/>
        </w:rPr>
        <w:t xml:space="preserve"> </w:t>
      </w:r>
      <w:r w:rsidRPr="00971DAC">
        <w:t>the</w:t>
      </w:r>
      <w:r w:rsidRPr="00971DAC">
        <w:rPr>
          <w:spacing w:val="-5"/>
        </w:rPr>
        <w:t xml:space="preserve"> </w:t>
      </w:r>
      <w:r w:rsidRPr="00971DAC">
        <w:t>first</w:t>
      </w:r>
      <w:r w:rsidRPr="00971DAC">
        <w:rPr>
          <w:spacing w:val="-5"/>
        </w:rPr>
        <w:t xml:space="preserve"> </w:t>
      </w:r>
      <w:r w:rsidRPr="00971DAC">
        <w:t>gate</w:t>
      </w:r>
      <w:r w:rsidRPr="00971DAC">
        <w:rPr>
          <w:spacing w:val="-3"/>
        </w:rPr>
        <w:t xml:space="preserve"> </w:t>
      </w:r>
      <w:r w:rsidRPr="00971DAC">
        <w:t>at</w:t>
      </w:r>
      <w:r w:rsidRPr="00971DAC">
        <w:rPr>
          <w:spacing w:val="-5"/>
        </w:rPr>
        <w:t xml:space="preserve"> </w:t>
      </w:r>
      <w:r w:rsidRPr="00971DAC">
        <w:t>the</w:t>
      </w:r>
      <w:r w:rsidRPr="00971DAC">
        <w:rPr>
          <w:spacing w:val="-6"/>
        </w:rPr>
        <w:t xml:space="preserve"> </w:t>
      </w:r>
      <w:r w:rsidRPr="00971DAC">
        <w:t>side</w:t>
      </w:r>
      <w:r w:rsidRPr="00971DAC">
        <w:rPr>
          <w:spacing w:val="-6"/>
        </w:rPr>
        <w:t xml:space="preserve"> </w:t>
      </w:r>
      <w:r w:rsidRPr="00971DAC">
        <w:t>of</w:t>
      </w:r>
      <w:r w:rsidRPr="00971DAC">
        <w:rPr>
          <w:spacing w:val="-5"/>
        </w:rPr>
        <w:t xml:space="preserve"> </w:t>
      </w:r>
      <w:r w:rsidRPr="00971DAC">
        <w:t>the</w:t>
      </w:r>
      <w:r w:rsidRPr="00971DAC">
        <w:rPr>
          <w:spacing w:val="-6"/>
        </w:rPr>
        <w:t xml:space="preserve"> </w:t>
      </w:r>
      <w:r w:rsidRPr="00971DAC">
        <w:t>arena,</w:t>
      </w:r>
      <w:r w:rsidRPr="00971DAC">
        <w:rPr>
          <w:spacing w:val="-3"/>
        </w:rPr>
        <w:t xml:space="preserve"> </w:t>
      </w:r>
      <w:r w:rsidRPr="00971DAC">
        <w:t>across</w:t>
      </w:r>
      <w:r w:rsidRPr="00971DAC">
        <w:rPr>
          <w:spacing w:val="-4"/>
        </w:rPr>
        <w:t xml:space="preserve"> </w:t>
      </w:r>
      <w:r w:rsidRPr="00971DAC">
        <w:t>the narrow end of the arena through the second gate.</w:t>
      </w:r>
    </w:p>
    <w:p w14:paraId="7ECD3E86" w14:textId="77777777" w:rsidR="00773C50" w:rsidRPr="00981CBB" w:rsidRDefault="00773C50" w:rsidP="00773C50">
      <w:pPr>
        <w:pStyle w:val="BodyText"/>
        <w:spacing w:before="119" w:line="276" w:lineRule="auto"/>
        <w:ind w:left="1002" w:right="462" w:hanging="12"/>
      </w:pPr>
      <w:r w:rsidRPr="00971DAC">
        <w:t>Direction is reversed at approximately the midpoint of the long side of the arena. The stock moves back</w:t>
      </w:r>
      <w:r w:rsidRPr="00971DAC">
        <w:rPr>
          <w:spacing w:val="-4"/>
        </w:rPr>
        <w:t xml:space="preserve"> </w:t>
      </w:r>
      <w:r w:rsidRPr="00971DAC">
        <w:t>through</w:t>
      </w:r>
      <w:r w:rsidRPr="00971DAC">
        <w:rPr>
          <w:spacing w:val="-10"/>
        </w:rPr>
        <w:t xml:space="preserve"> </w:t>
      </w:r>
      <w:r w:rsidRPr="00971DAC">
        <w:t>the</w:t>
      </w:r>
      <w:r w:rsidRPr="00971DAC">
        <w:rPr>
          <w:spacing w:val="-8"/>
        </w:rPr>
        <w:t xml:space="preserve"> </w:t>
      </w:r>
      <w:r w:rsidRPr="00971DAC">
        <w:t>second</w:t>
      </w:r>
      <w:r w:rsidRPr="00971DAC">
        <w:rPr>
          <w:spacing w:val="-6"/>
        </w:rPr>
        <w:t xml:space="preserve"> </w:t>
      </w:r>
      <w:r w:rsidRPr="00971DAC">
        <w:t>gate,</w:t>
      </w:r>
      <w:r w:rsidRPr="00971DAC">
        <w:rPr>
          <w:spacing w:val="-5"/>
        </w:rPr>
        <w:t xml:space="preserve"> </w:t>
      </w:r>
      <w:r w:rsidRPr="00971DAC">
        <w:t>across</w:t>
      </w:r>
      <w:r w:rsidRPr="00971DAC">
        <w:rPr>
          <w:spacing w:val="-4"/>
        </w:rPr>
        <w:t xml:space="preserve"> </w:t>
      </w:r>
      <w:r w:rsidRPr="00971DAC">
        <w:t>the</w:t>
      </w:r>
      <w:r w:rsidRPr="00971DAC">
        <w:rPr>
          <w:spacing w:val="-8"/>
        </w:rPr>
        <w:t xml:space="preserve"> </w:t>
      </w:r>
      <w:r w:rsidRPr="00971DAC">
        <w:t>narrow</w:t>
      </w:r>
      <w:r w:rsidRPr="00971DAC">
        <w:rPr>
          <w:spacing w:val="-7"/>
        </w:rPr>
        <w:t xml:space="preserve"> </w:t>
      </w:r>
      <w:r w:rsidRPr="00971DAC">
        <w:t>end,</w:t>
      </w:r>
      <w:r w:rsidRPr="00971DAC">
        <w:rPr>
          <w:spacing w:val="-3"/>
        </w:rPr>
        <w:t xml:space="preserve"> </w:t>
      </w:r>
      <w:r w:rsidRPr="00971DAC">
        <w:t>through</w:t>
      </w:r>
      <w:r w:rsidRPr="00971DAC">
        <w:rPr>
          <w:spacing w:val="-5"/>
        </w:rPr>
        <w:t xml:space="preserve"> </w:t>
      </w:r>
      <w:r w:rsidRPr="00971DAC">
        <w:t>the</w:t>
      </w:r>
      <w:r w:rsidRPr="00971DAC">
        <w:rPr>
          <w:spacing w:val="-6"/>
        </w:rPr>
        <w:t xml:space="preserve"> </w:t>
      </w:r>
      <w:r w:rsidRPr="00971DAC">
        <w:t>first</w:t>
      </w:r>
      <w:r w:rsidRPr="00971DAC">
        <w:rPr>
          <w:spacing w:val="-3"/>
        </w:rPr>
        <w:t xml:space="preserve"> </w:t>
      </w:r>
      <w:r w:rsidRPr="00971DAC">
        <w:t>gate</w:t>
      </w:r>
      <w:r w:rsidRPr="00971DAC">
        <w:rPr>
          <w:spacing w:val="-3"/>
        </w:rPr>
        <w:t xml:space="preserve"> </w:t>
      </w:r>
      <w:r w:rsidRPr="00971DAC">
        <w:t>and</w:t>
      </w:r>
      <w:r w:rsidRPr="00971DAC">
        <w:rPr>
          <w:spacing w:val="-6"/>
        </w:rPr>
        <w:t xml:space="preserve"> </w:t>
      </w:r>
      <w:r w:rsidRPr="00971DAC">
        <w:t>to</w:t>
      </w:r>
      <w:r w:rsidRPr="00971DAC">
        <w:rPr>
          <w:spacing w:val="-3"/>
        </w:rPr>
        <w:t xml:space="preserve"> </w:t>
      </w:r>
      <w:r w:rsidRPr="00971DAC">
        <w:t>the</w:t>
      </w:r>
      <w:r w:rsidRPr="00971DAC">
        <w:rPr>
          <w:spacing w:val="-3"/>
        </w:rPr>
        <w:t xml:space="preserve"> </w:t>
      </w:r>
      <w:r w:rsidRPr="00971DAC">
        <w:t>pen.</w:t>
      </w:r>
      <w:r w:rsidRPr="00971DAC">
        <w:rPr>
          <w:spacing w:val="-3"/>
        </w:rPr>
        <w:t xml:space="preserve"> </w:t>
      </w:r>
      <w:r w:rsidRPr="00971DAC">
        <w:t>While</w:t>
      </w:r>
      <w:r w:rsidRPr="00971DAC">
        <w:rPr>
          <w:spacing w:val="-6"/>
        </w:rPr>
        <w:t xml:space="preserve"> </w:t>
      </w:r>
      <w:r w:rsidRPr="00971DAC">
        <w:t>the handler opens the gate the dog will sit, stand or down/stay until commanded to pen the stock.</w:t>
      </w:r>
    </w:p>
    <w:p w14:paraId="22E4890D" w14:textId="77777777" w:rsidR="00773C50" w:rsidRPr="00971DAC" w:rsidRDefault="00773C50" w:rsidP="00773C50">
      <w:pPr>
        <w:pStyle w:val="BodyText"/>
        <w:spacing w:before="121" w:line="276" w:lineRule="auto"/>
        <w:ind w:left="1002" w:right="462" w:hanging="12"/>
      </w:pPr>
      <w:r w:rsidRPr="00971DAC">
        <w:t>The</w:t>
      </w:r>
      <w:r w:rsidRPr="00971DAC">
        <w:rPr>
          <w:spacing w:val="-12"/>
        </w:rPr>
        <w:t xml:space="preserve"> </w:t>
      </w:r>
      <w:r w:rsidRPr="00971DAC">
        <w:t>dog</w:t>
      </w:r>
      <w:r w:rsidRPr="00971DAC">
        <w:rPr>
          <w:spacing w:val="-12"/>
        </w:rPr>
        <w:t xml:space="preserve"> </w:t>
      </w:r>
      <w:r w:rsidRPr="00971DAC">
        <w:t>should</w:t>
      </w:r>
      <w:r w:rsidRPr="00971DAC">
        <w:rPr>
          <w:spacing w:val="-12"/>
        </w:rPr>
        <w:t xml:space="preserve"> </w:t>
      </w:r>
      <w:r w:rsidRPr="00971DAC">
        <w:t>be</w:t>
      </w:r>
      <w:r w:rsidRPr="00971DAC">
        <w:rPr>
          <w:spacing w:val="-9"/>
        </w:rPr>
        <w:t xml:space="preserve"> </w:t>
      </w:r>
      <w:r w:rsidRPr="00971DAC">
        <w:t>positioned</w:t>
      </w:r>
      <w:r w:rsidRPr="00971DAC">
        <w:rPr>
          <w:spacing w:val="-12"/>
        </w:rPr>
        <w:t xml:space="preserve"> </w:t>
      </w:r>
      <w:r w:rsidRPr="00971DAC">
        <w:t>to</w:t>
      </w:r>
      <w:r w:rsidRPr="00971DAC">
        <w:rPr>
          <w:spacing w:val="-12"/>
        </w:rPr>
        <w:t xml:space="preserve"> </w:t>
      </w:r>
      <w:r w:rsidRPr="00971DAC">
        <w:t>allow</w:t>
      </w:r>
      <w:r w:rsidRPr="00971DAC">
        <w:rPr>
          <w:spacing w:val="-14"/>
        </w:rPr>
        <w:t xml:space="preserve"> </w:t>
      </w:r>
      <w:r w:rsidRPr="00971DAC">
        <w:t>the</w:t>
      </w:r>
      <w:r w:rsidRPr="00971DAC">
        <w:rPr>
          <w:spacing w:val="-12"/>
        </w:rPr>
        <w:t xml:space="preserve"> </w:t>
      </w:r>
      <w:r w:rsidRPr="00971DAC">
        <w:t>stock</w:t>
      </w:r>
      <w:r w:rsidRPr="00971DAC">
        <w:rPr>
          <w:spacing w:val="-8"/>
        </w:rPr>
        <w:t xml:space="preserve"> </w:t>
      </w:r>
      <w:r w:rsidRPr="00971DAC">
        <w:t>to</w:t>
      </w:r>
      <w:r w:rsidRPr="00971DAC">
        <w:rPr>
          <w:spacing w:val="-12"/>
        </w:rPr>
        <w:t xml:space="preserve"> </w:t>
      </w:r>
      <w:r w:rsidRPr="00971DAC">
        <w:t>settle</w:t>
      </w:r>
      <w:r w:rsidRPr="00971DAC">
        <w:rPr>
          <w:spacing w:val="21"/>
        </w:rPr>
        <w:t xml:space="preserve"> </w:t>
      </w:r>
      <w:r w:rsidRPr="00971DAC">
        <w:t>off</w:t>
      </w:r>
      <w:r w:rsidRPr="00971DAC">
        <w:rPr>
          <w:spacing w:val="-5"/>
        </w:rPr>
        <w:t xml:space="preserve"> </w:t>
      </w:r>
      <w:r w:rsidRPr="00971DAC">
        <w:t>the</w:t>
      </w:r>
      <w:r w:rsidRPr="00971DAC">
        <w:rPr>
          <w:spacing w:val="-2"/>
        </w:rPr>
        <w:t xml:space="preserve"> </w:t>
      </w:r>
      <w:r w:rsidRPr="00971DAC">
        <w:t>pen,</w:t>
      </w:r>
      <w:r w:rsidRPr="00971DAC">
        <w:rPr>
          <w:spacing w:val="-4"/>
        </w:rPr>
        <w:t xml:space="preserve"> </w:t>
      </w:r>
      <w:r w:rsidRPr="00971DAC">
        <w:t>and</w:t>
      </w:r>
      <w:r w:rsidRPr="00971DAC">
        <w:rPr>
          <w:spacing w:val="-5"/>
        </w:rPr>
        <w:t xml:space="preserve"> </w:t>
      </w:r>
      <w:r w:rsidRPr="00971DAC">
        <w:t>not</w:t>
      </w:r>
      <w:r w:rsidRPr="00971DAC">
        <w:rPr>
          <w:spacing w:val="-7"/>
        </w:rPr>
        <w:t xml:space="preserve"> </w:t>
      </w:r>
      <w:r w:rsidRPr="00971DAC">
        <w:t>be</w:t>
      </w:r>
      <w:r w:rsidRPr="00971DAC">
        <w:rPr>
          <w:spacing w:val="-5"/>
        </w:rPr>
        <w:t xml:space="preserve"> </w:t>
      </w:r>
      <w:r w:rsidRPr="00971DAC">
        <w:t>habitually</w:t>
      </w:r>
      <w:r w:rsidRPr="00971DAC">
        <w:rPr>
          <w:spacing w:val="-3"/>
        </w:rPr>
        <w:t xml:space="preserve"> </w:t>
      </w:r>
      <w:r w:rsidRPr="00971DAC">
        <w:t>moving</w:t>
      </w:r>
      <w:r w:rsidRPr="00971DAC">
        <w:rPr>
          <w:spacing w:val="-5"/>
        </w:rPr>
        <w:t xml:space="preserve"> </w:t>
      </w:r>
      <w:r w:rsidRPr="00971DAC">
        <w:t>the stock while the gate is being opened.</w:t>
      </w:r>
    </w:p>
    <w:p w14:paraId="346A80A1" w14:textId="77777777" w:rsidR="00773C50" w:rsidRPr="00981CBB" w:rsidRDefault="00773C50" w:rsidP="00773C50">
      <w:pPr>
        <w:pStyle w:val="BodyText"/>
        <w:spacing w:before="119" w:line="276" w:lineRule="auto"/>
        <w:ind w:left="1002" w:right="462"/>
      </w:pPr>
      <w:r w:rsidRPr="00971DAC">
        <w:t>Four</w:t>
      </w:r>
      <w:r w:rsidRPr="00971DAC">
        <w:rPr>
          <w:spacing w:val="-5"/>
        </w:rPr>
        <w:t xml:space="preserve"> </w:t>
      </w:r>
      <w:r w:rsidRPr="00971DAC">
        <w:t>gate</w:t>
      </w:r>
      <w:r w:rsidRPr="00971DAC">
        <w:rPr>
          <w:spacing w:val="-6"/>
        </w:rPr>
        <w:t xml:space="preserve"> </w:t>
      </w:r>
      <w:r w:rsidRPr="00971DAC">
        <w:t>passes</w:t>
      </w:r>
      <w:r w:rsidRPr="00971DAC">
        <w:rPr>
          <w:spacing w:val="-3"/>
        </w:rPr>
        <w:t xml:space="preserve"> </w:t>
      </w:r>
      <w:r w:rsidRPr="00971DAC">
        <w:t>are</w:t>
      </w:r>
      <w:r w:rsidRPr="00971DAC">
        <w:rPr>
          <w:spacing w:val="-6"/>
        </w:rPr>
        <w:t xml:space="preserve"> </w:t>
      </w:r>
      <w:r w:rsidRPr="00971DAC">
        <w:t>required</w:t>
      </w:r>
      <w:r w:rsidRPr="00971DAC">
        <w:rPr>
          <w:spacing w:val="-6"/>
        </w:rPr>
        <w:t xml:space="preserve"> </w:t>
      </w:r>
      <w:r w:rsidRPr="00971DAC">
        <w:t>and</w:t>
      </w:r>
      <w:r w:rsidRPr="00971DAC">
        <w:rPr>
          <w:spacing w:val="-6"/>
        </w:rPr>
        <w:t xml:space="preserve"> </w:t>
      </w:r>
      <w:r w:rsidRPr="00971DAC">
        <w:t>at</w:t>
      </w:r>
      <w:r w:rsidRPr="00971DAC">
        <w:rPr>
          <w:spacing w:val="-6"/>
        </w:rPr>
        <w:t xml:space="preserve"> </w:t>
      </w:r>
      <w:r w:rsidRPr="00971DAC">
        <w:t>some</w:t>
      </w:r>
      <w:r w:rsidRPr="00971DAC">
        <w:rPr>
          <w:spacing w:val="-2"/>
        </w:rPr>
        <w:t xml:space="preserve"> </w:t>
      </w:r>
      <w:r w:rsidRPr="00971DAC">
        <w:t>point</w:t>
      </w:r>
      <w:r w:rsidRPr="00971DAC">
        <w:rPr>
          <w:spacing w:val="-2"/>
        </w:rPr>
        <w:t xml:space="preserve"> </w:t>
      </w:r>
      <w:r w:rsidRPr="00971DAC">
        <w:t>on</w:t>
      </w:r>
      <w:r w:rsidRPr="00971DAC">
        <w:rPr>
          <w:spacing w:val="-6"/>
        </w:rPr>
        <w:t xml:space="preserve"> </w:t>
      </w:r>
      <w:r w:rsidRPr="00971DAC">
        <w:t>the</w:t>
      </w:r>
      <w:r w:rsidRPr="00971DAC">
        <w:rPr>
          <w:spacing w:val="-6"/>
        </w:rPr>
        <w:t xml:space="preserve"> </w:t>
      </w:r>
      <w:r w:rsidRPr="00971DAC">
        <w:t>course</w:t>
      </w:r>
      <w:r w:rsidRPr="00971DAC">
        <w:rPr>
          <w:spacing w:val="-6"/>
        </w:rPr>
        <w:t xml:space="preserve"> </w:t>
      </w:r>
      <w:r w:rsidRPr="00971DAC">
        <w:t>that</w:t>
      </w:r>
      <w:r w:rsidRPr="00971DAC">
        <w:rPr>
          <w:spacing w:val="-6"/>
        </w:rPr>
        <w:t xml:space="preserve"> </w:t>
      </w:r>
      <w:r w:rsidRPr="00971DAC">
        <w:t>handler</w:t>
      </w:r>
      <w:r w:rsidRPr="00971DAC">
        <w:rPr>
          <w:spacing w:val="-3"/>
        </w:rPr>
        <w:t xml:space="preserve"> </w:t>
      </w:r>
      <w:r w:rsidRPr="00971DAC">
        <w:t>must</w:t>
      </w:r>
      <w:r w:rsidRPr="00971DAC">
        <w:rPr>
          <w:spacing w:val="-4"/>
        </w:rPr>
        <w:t xml:space="preserve"> </w:t>
      </w:r>
      <w:r w:rsidRPr="00971DAC">
        <w:t>demonstrate</w:t>
      </w:r>
      <w:r w:rsidRPr="00971DAC">
        <w:rPr>
          <w:spacing w:val="-4"/>
        </w:rPr>
        <w:t xml:space="preserve"> </w:t>
      </w:r>
      <w:r w:rsidRPr="00971DAC">
        <w:t>that the dog can hold a stop (controlled pause).</w:t>
      </w:r>
    </w:p>
    <w:p w14:paraId="6EEC867F" w14:textId="74D57036" w:rsidR="00773C50" w:rsidRDefault="00773C50" w:rsidP="00773C50">
      <w:pPr>
        <w:pStyle w:val="BodyText"/>
        <w:spacing w:before="117"/>
        <w:ind w:left="1019"/>
        <w:rPr>
          <w:spacing w:val="-2"/>
        </w:rPr>
      </w:pPr>
      <w:r w:rsidRPr="00971DAC">
        <w:t>The</w:t>
      </w:r>
      <w:r w:rsidRPr="00971DAC">
        <w:rPr>
          <w:spacing w:val="-14"/>
        </w:rPr>
        <w:t xml:space="preserve"> </w:t>
      </w:r>
      <w:r w:rsidRPr="00971DAC">
        <w:t>Test</w:t>
      </w:r>
      <w:r w:rsidRPr="00971DAC">
        <w:rPr>
          <w:spacing w:val="-12"/>
        </w:rPr>
        <w:t xml:space="preserve"> </w:t>
      </w:r>
      <w:r w:rsidRPr="00971DAC">
        <w:t>is</w:t>
      </w:r>
      <w:r w:rsidRPr="00971DAC">
        <w:rPr>
          <w:spacing w:val="-12"/>
        </w:rPr>
        <w:t xml:space="preserve"> </w:t>
      </w:r>
      <w:r w:rsidRPr="00971DAC">
        <w:t>completed</w:t>
      </w:r>
      <w:r w:rsidRPr="00971DAC">
        <w:rPr>
          <w:spacing w:val="-10"/>
        </w:rPr>
        <w:t xml:space="preserve"> </w:t>
      </w:r>
      <w:r w:rsidRPr="00971DAC">
        <w:t>and</w:t>
      </w:r>
      <w:r w:rsidRPr="00971DAC">
        <w:rPr>
          <w:spacing w:val="-14"/>
        </w:rPr>
        <w:t xml:space="preserve"> </w:t>
      </w:r>
      <w:r w:rsidRPr="00971DAC">
        <w:t>timing</w:t>
      </w:r>
      <w:r w:rsidRPr="00971DAC">
        <w:rPr>
          <w:spacing w:val="-12"/>
        </w:rPr>
        <w:t xml:space="preserve"> </w:t>
      </w:r>
      <w:r w:rsidRPr="00971DAC">
        <w:t>ceases</w:t>
      </w:r>
      <w:r w:rsidRPr="00971DAC">
        <w:rPr>
          <w:spacing w:val="-7"/>
        </w:rPr>
        <w:t xml:space="preserve"> </w:t>
      </w:r>
      <w:r w:rsidRPr="00971DAC">
        <w:t>when</w:t>
      </w:r>
      <w:r w:rsidRPr="00971DAC">
        <w:rPr>
          <w:spacing w:val="-12"/>
        </w:rPr>
        <w:t xml:space="preserve"> </w:t>
      </w:r>
      <w:r w:rsidRPr="00971DAC">
        <w:t>the</w:t>
      </w:r>
      <w:r w:rsidRPr="00971DAC">
        <w:rPr>
          <w:spacing w:val="-11"/>
        </w:rPr>
        <w:t xml:space="preserve"> </w:t>
      </w:r>
      <w:r w:rsidRPr="00971DAC">
        <w:t>gate</w:t>
      </w:r>
      <w:r w:rsidRPr="00971DAC">
        <w:rPr>
          <w:spacing w:val="-8"/>
        </w:rPr>
        <w:t xml:space="preserve"> </w:t>
      </w:r>
      <w:r w:rsidRPr="00971DAC">
        <w:t>to</w:t>
      </w:r>
      <w:r w:rsidRPr="00971DAC">
        <w:rPr>
          <w:spacing w:val="-11"/>
        </w:rPr>
        <w:t xml:space="preserve"> </w:t>
      </w:r>
      <w:r w:rsidRPr="00971DAC">
        <w:t>the</w:t>
      </w:r>
      <w:r w:rsidRPr="00971DAC">
        <w:rPr>
          <w:spacing w:val="-10"/>
        </w:rPr>
        <w:t xml:space="preserve"> </w:t>
      </w:r>
      <w:r w:rsidRPr="00971DAC">
        <w:t>pen</w:t>
      </w:r>
      <w:r w:rsidRPr="00971DAC">
        <w:rPr>
          <w:spacing w:val="-11"/>
        </w:rPr>
        <w:t xml:space="preserve"> </w:t>
      </w:r>
      <w:r w:rsidRPr="00971DAC">
        <w:t>is</w:t>
      </w:r>
      <w:r w:rsidRPr="00971DAC">
        <w:rPr>
          <w:spacing w:val="-11"/>
        </w:rPr>
        <w:t xml:space="preserve"> </w:t>
      </w:r>
      <w:r w:rsidRPr="00971DAC">
        <w:rPr>
          <w:spacing w:val="-2"/>
        </w:rPr>
        <w:t>closed.</w:t>
      </w:r>
    </w:p>
    <w:p w14:paraId="28BAED9D" w14:textId="77777777" w:rsidR="00B751EB" w:rsidRDefault="00B751EB" w:rsidP="00B751EB">
      <w:pPr>
        <w:tabs>
          <w:tab w:val="left" w:pos="987"/>
        </w:tabs>
        <w:rPr>
          <w:spacing w:val="-2"/>
          <w:sz w:val="20"/>
        </w:rPr>
      </w:pPr>
    </w:p>
    <w:p w14:paraId="00DC7973" w14:textId="77777777" w:rsidR="007E0867" w:rsidRDefault="007E0867" w:rsidP="007E0867">
      <w:pPr>
        <w:tabs>
          <w:tab w:val="left" w:pos="987"/>
        </w:tabs>
        <w:ind w:left="284"/>
        <w:rPr>
          <w:color w:val="0070C0"/>
          <w:spacing w:val="-2"/>
          <w:sz w:val="20"/>
        </w:rPr>
      </w:pPr>
      <w:r>
        <w:rPr>
          <w:color w:val="0070C0"/>
          <w:spacing w:val="-2"/>
          <w:sz w:val="20"/>
        </w:rPr>
        <w:t>(</w:t>
      </w:r>
      <w:r w:rsidR="002C5ECC">
        <w:rPr>
          <w:color w:val="0070C0"/>
          <w:spacing w:val="-2"/>
          <w:sz w:val="20"/>
        </w:rPr>
        <w:t>SA</w:t>
      </w:r>
      <w:r>
        <w:rPr>
          <w:color w:val="0070C0"/>
          <w:spacing w:val="-2"/>
          <w:sz w:val="20"/>
        </w:rPr>
        <w:t>)</w:t>
      </w:r>
      <w:r w:rsidR="002C5ECC">
        <w:rPr>
          <w:color w:val="0070C0"/>
          <w:spacing w:val="-2"/>
          <w:sz w:val="20"/>
        </w:rPr>
        <w:t xml:space="preserve"> Proposed changes 3.11.10 </w:t>
      </w:r>
    </w:p>
    <w:p w14:paraId="33EE5BA1" w14:textId="376D8D8F" w:rsidR="00B751EB" w:rsidRPr="00B751EB" w:rsidRDefault="00B751EB" w:rsidP="007E0867">
      <w:pPr>
        <w:tabs>
          <w:tab w:val="left" w:pos="987"/>
        </w:tabs>
        <w:ind w:left="284"/>
        <w:rPr>
          <w:color w:val="0070C0"/>
          <w:sz w:val="20"/>
        </w:rPr>
      </w:pPr>
      <w:r w:rsidRPr="00B751EB">
        <w:rPr>
          <w:color w:val="0070C0"/>
          <w:spacing w:val="-2"/>
          <w:sz w:val="20"/>
        </w:rPr>
        <w:t>The</w:t>
      </w:r>
      <w:r w:rsidRPr="00B751EB">
        <w:rPr>
          <w:color w:val="0070C0"/>
          <w:spacing w:val="-12"/>
          <w:sz w:val="20"/>
        </w:rPr>
        <w:t xml:space="preserve"> </w:t>
      </w:r>
      <w:r w:rsidRPr="00B751EB">
        <w:rPr>
          <w:color w:val="0070C0"/>
          <w:spacing w:val="-2"/>
          <w:sz w:val="20"/>
        </w:rPr>
        <w:t>dog</w:t>
      </w:r>
      <w:r w:rsidRPr="00B751EB">
        <w:rPr>
          <w:color w:val="0070C0"/>
          <w:spacing w:val="-13"/>
          <w:sz w:val="20"/>
        </w:rPr>
        <w:t xml:space="preserve"> </w:t>
      </w:r>
      <w:r w:rsidRPr="00B751EB">
        <w:rPr>
          <w:color w:val="0070C0"/>
          <w:spacing w:val="-2"/>
          <w:sz w:val="20"/>
        </w:rPr>
        <w:t>must</w:t>
      </w:r>
      <w:r w:rsidRPr="00B751EB">
        <w:rPr>
          <w:color w:val="0070C0"/>
          <w:spacing w:val="-12"/>
          <w:sz w:val="20"/>
        </w:rPr>
        <w:t xml:space="preserve"> </w:t>
      </w:r>
      <w:r w:rsidRPr="00B751EB">
        <w:rPr>
          <w:color w:val="0070C0"/>
          <w:spacing w:val="-2"/>
          <w:sz w:val="20"/>
        </w:rPr>
        <w:t>be</w:t>
      </w:r>
      <w:r w:rsidRPr="00B751EB">
        <w:rPr>
          <w:color w:val="0070C0"/>
          <w:spacing w:val="-12"/>
          <w:sz w:val="20"/>
        </w:rPr>
        <w:t xml:space="preserve"> </w:t>
      </w:r>
      <w:r w:rsidRPr="00B751EB">
        <w:rPr>
          <w:color w:val="0070C0"/>
          <w:spacing w:val="-2"/>
          <w:sz w:val="20"/>
        </w:rPr>
        <w:t>under</w:t>
      </w:r>
      <w:r w:rsidRPr="00B751EB">
        <w:rPr>
          <w:color w:val="0070C0"/>
          <w:spacing w:val="-12"/>
          <w:sz w:val="20"/>
        </w:rPr>
        <w:t xml:space="preserve"> </w:t>
      </w:r>
      <w:r w:rsidRPr="00B751EB">
        <w:rPr>
          <w:color w:val="0070C0"/>
          <w:spacing w:val="-2"/>
          <w:sz w:val="20"/>
        </w:rPr>
        <w:t>control</w:t>
      </w:r>
      <w:r w:rsidRPr="00B751EB">
        <w:rPr>
          <w:color w:val="0070C0"/>
          <w:spacing w:val="-12"/>
          <w:sz w:val="20"/>
        </w:rPr>
        <w:t xml:space="preserve"> </w:t>
      </w:r>
      <w:r w:rsidRPr="00B751EB">
        <w:rPr>
          <w:color w:val="0070C0"/>
          <w:spacing w:val="-2"/>
          <w:sz w:val="20"/>
        </w:rPr>
        <w:t>and</w:t>
      </w:r>
      <w:r w:rsidRPr="00B751EB">
        <w:rPr>
          <w:color w:val="0070C0"/>
          <w:spacing w:val="-12"/>
          <w:sz w:val="20"/>
        </w:rPr>
        <w:t xml:space="preserve"> </w:t>
      </w:r>
      <w:r w:rsidRPr="00B751EB">
        <w:rPr>
          <w:color w:val="0070C0"/>
          <w:spacing w:val="-2"/>
          <w:sz w:val="20"/>
        </w:rPr>
        <w:t>move</w:t>
      </w:r>
      <w:r w:rsidRPr="00B751EB">
        <w:rPr>
          <w:color w:val="0070C0"/>
          <w:spacing w:val="-12"/>
          <w:sz w:val="20"/>
        </w:rPr>
        <w:t xml:space="preserve"> </w:t>
      </w:r>
      <w:r w:rsidRPr="00B751EB">
        <w:rPr>
          <w:color w:val="0070C0"/>
          <w:spacing w:val="-2"/>
          <w:sz w:val="20"/>
        </w:rPr>
        <w:t>the</w:t>
      </w:r>
      <w:r w:rsidRPr="00B751EB">
        <w:rPr>
          <w:color w:val="0070C0"/>
          <w:spacing w:val="-13"/>
          <w:sz w:val="20"/>
        </w:rPr>
        <w:t xml:space="preserve"> </w:t>
      </w:r>
      <w:r w:rsidRPr="00B751EB">
        <w:rPr>
          <w:color w:val="0070C0"/>
          <w:spacing w:val="-2"/>
          <w:sz w:val="20"/>
        </w:rPr>
        <w:t>stock</w:t>
      </w:r>
      <w:r w:rsidRPr="00B751EB">
        <w:rPr>
          <w:color w:val="0070C0"/>
          <w:spacing w:val="-9"/>
          <w:sz w:val="20"/>
        </w:rPr>
        <w:t xml:space="preserve"> </w:t>
      </w:r>
      <w:r w:rsidRPr="00B751EB">
        <w:rPr>
          <w:color w:val="0070C0"/>
          <w:spacing w:val="-2"/>
          <w:sz w:val="20"/>
        </w:rPr>
        <w:t>under</w:t>
      </w:r>
      <w:r w:rsidRPr="00B751EB">
        <w:rPr>
          <w:color w:val="0070C0"/>
          <w:spacing w:val="-12"/>
          <w:sz w:val="20"/>
        </w:rPr>
        <w:t xml:space="preserve"> </w:t>
      </w:r>
      <w:r w:rsidRPr="00B751EB">
        <w:rPr>
          <w:color w:val="0070C0"/>
          <w:spacing w:val="-2"/>
          <w:sz w:val="20"/>
        </w:rPr>
        <w:t>control,</w:t>
      </w:r>
      <w:r w:rsidRPr="00B751EB">
        <w:rPr>
          <w:color w:val="0070C0"/>
          <w:spacing w:val="-11"/>
          <w:sz w:val="20"/>
        </w:rPr>
        <w:t xml:space="preserve"> </w:t>
      </w:r>
      <w:r w:rsidRPr="00B751EB">
        <w:rPr>
          <w:color w:val="0070C0"/>
          <w:spacing w:val="-2"/>
          <w:sz w:val="20"/>
        </w:rPr>
        <w:t>either</w:t>
      </w:r>
      <w:r w:rsidRPr="00B751EB">
        <w:rPr>
          <w:color w:val="0070C0"/>
          <w:spacing w:val="-9"/>
          <w:sz w:val="20"/>
        </w:rPr>
        <w:t xml:space="preserve"> </w:t>
      </w:r>
      <w:r w:rsidRPr="00B751EB">
        <w:rPr>
          <w:color w:val="0070C0"/>
          <w:spacing w:val="-2"/>
          <w:sz w:val="20"/>
        </w:rPr>
        <w:t>on</w:t>
      </w:r>
      <w:r w:rsidRPr="00B751EB">
        <w:rPr>
          <w:color w:val="0070C0"/>
          <w:spacing w:val="-11"/>
          <w:sz w:val="20"/>
        </w:rPr>
        <w:t xml:space="preserve"> </w:t>
      </w:r>
      <w:r w:rsidRPr="00B751EB">
        <w:rPr>
          <w:color w:val="0070C0"/>
          <w:spacing w:val="-2"/>
          <w:sz w:val="20"/>
        </w:rPr>
        <w:t>or</w:t>
      </w:r>
      <w:r w:rsidRPr="00B751EB">
        <w:rPr>
          <w:color w:val="0070C0"/>
          <w:spacing w:val="-10"/>
          <w:sz w:val="20"/>
        </w:rPr>
        <w:t xml:space="preserve"> </w:t>
      </w:r>
      <w:r w:rsidRPr="00B751EB">
        <w:rPr>
          <w:color w:val="0070C0"/>
          <w:spacing w:val="-2"/>
          <w:sz w:val="20"/>
        </w:rPr>
        <w:t>off</w:t>
      </w:r>
      <w:r w:rsidRPr="00B751EB">
        <w:rPr>
          <w:color w:val="0070C0"/>
          <w:spacing w:val="-8"/>
          <w:sz w:val="20"/>
        </w:rPr>
        <w:t xml:space="preserve"> </w:t>
      </w:r>
      <w:r w:rsidRPr="00B751EB">
        <w:rPr>
          <w:color w:val="0070C0"/>
          <w:spacing w:val="-2"/>
          <w:sz w:val="20"/>
        </w:rPr>
        <w:t>the</w:t>
      </w:r>
      <w:r w:rsidRPr="00B751EB">
        <w:rPr>
          <w:color w:val="0070C0"/>
          <w:spacing w:val="-11"/>
          <w:sz w:val="20"/>
        </w:rPr>
        <w:t xml:space="preserve"> </w:t>
      </w:r>
      <w:r w:rsidRPr="00B751EB">
        <w:rPr>
          <w:color w:val="0070C0"/>
          <w:spacing w:val="-2"/>
          <w:sz w:val="20"/>
        </w:rPr>
        <w:t>fence,</w:t>
      </w:r>
      <w:r w:rsidRPr="00B751EB">
        <w:rPr>
          <w:color w:val="0070C0"/>
          <w:spacing w:val="-12"/>
          <w:sz w:val="20"/>
        </w:rPr>
        <w:t xml:space="preserve"> </w:t>
      </w:r>
      <w:r w:rsidRPr="00B751EB">
        <w:rPr>
          <w:color w:val="0070C0"/>
          <w:spacing w:val="-2"/>
          <w:sz w:val="20"/>
        </w:rPr>
        <w:t>throughout</w:t>
      </w:r>
    </w:p>
    <w:p w14:paraId="6F99B544" w14:textId="23DE8B68" w:rsidR="00B751EB" w:rsidRPr="00B751EB" w:rsidRDefault="00B751EB" w:rsidP="007E0867">
      <w:pPr>
        <w:pStyle w:val="BodyText"/>
        <w:ind w:left="284" w:right="462" w:hanging="1"/>
        <w:rPr>
          <w:color w:val="0070C0"/>
        </w:rPr>
      </w:pPr>
      <w:r w:rsidRPr="00B751EB">
        <w:rPr>
          <w:color w:val="0070C0"/>
        </w:rPr>
        <w:t>the</w:t>
      </w:r>
      <w:r w:rsidRPr="00B751EB">
        <w:rPr>
          <w:color w:val="0070C0"/>
          <w:spacing w:val="-6"/>
        </w:rPr>
        <w:t xml:space="preserve"> </w:t>
      </w:r>
      <w:r w:rsidRPr="00B751EB">
        <w:rPr>
          <w:color w:val="0070C0"/>
        </w:rPr>
        <w:t>course.</w:t>
      </w:r>
      <w:r w:rsidRPr="00B751EB">
        <w:rPr>
          <w:color w:val="0070C0"/>
          <w:spacing w:val="-5"/>
        </w:rPr>
        <w:t xml:space="preserve"> </w:t>
      </w:r>
      <w:r w:rsidRPr="00B751EB">
        <w:rPr>
          <w:color w:val="0070C0"/>
        </w:rPr>
        <w:t>The</w:t>
      </w:r>
      <w:r w:rsidRPr="00B751EB">
        <w:rPr>
          <w:color w:val="0070C0"/>
          <w:spacing w:val="-3"/>
        </w:rPr>
        <w:t xml:space="preserve"> </w:t>
      </w:r>
      <w:r w:rsidRPr="00B751EB">
        <w:rPr>
          <w:color w:val="0070C0"/>
        </w:rPr>
        <w:t>dog</w:t>
      </w:r>
      <w:r w:rsidRPr="00B751EB">
        <w:rPr>
          <w:color w:val="0070C0"/>
          <w:spacing w:val="-3"/>
        </w:rPr>
        <w:t xml:space="preserve"> </w:t>
      </w:r>
      <w:r w:rsidRPr="00B751EB">
        <w:rPr>
          <w:color w:val="0070C0"/>
        </w:rPr>
        <w:t>will</w:t>
      </w:r>
      <w:r w:rsidRPr="00B751EB">
        <w:rPr>
          <w:color w:val="0070C0"/>
          <w:spacing w:val="-4"/>
        </w:rPr>
        <w:t xml:space="preserve"> </w:t>
      </w:r>
      <w:r w:rsidRPr="00B751EB">
        <w:rPr>
          <w:color w:val="0070C0"/>
        </w:rPr>
        <w:t>move</w:t>
      </w:r>
      <w:r w:rsidRPr="00B751EB">
        <w:rPr>
          <w:color w:val="0070C0"/>
          <w:spacing w:val="-6"/>
        </w:rPr>
        <w:t xml:space="preserve"> </w:t>
      </w:r>
      <w:r w:rsidRPr="00B751EB">
        <w:rPr>
          <w:color w:val="0070C0"/>
        </w:rPr>
        <w:t>the</w:t>
      </w:r>
      <w:r w:rsidRPr="00B751EB">
        <w:rPr>
          <w:color w:val="0070C0"/>
          <w:spacing w:val="-8"/>
        </w:rPr>
        <w:t xml:space="preserve"> </w:t>
      </w:r>
      <w:r w:rsidRPr="00B751EB">
        <w:rPr>
          <w:color w:val="0070C0"/>
        </w:rPr>
        <w:t>stock</w:t>
      </w:r>
      <w:r w:rsidRPr="00B751EB">
        <w:rPr>
          <w:color w:val="0070C0"/>
          <w:spacing w:val="-4"/>
        </w:rPr>
        <w:t xml:space="preserve"> </w:t>
      </w:r>
      <w:r w:rsidR="00186690">
        <w:rPr>
          <w:color w:val="0070C0"/>
          <w:spacing w:val="-4"/>
          <w:u w:val="single"/>
        </w:rPr>
        <w:t xml:space="preserve">out of the graze </w:t>
      </w:r>
      <w:r w:rsidRPr="00B751EB">
        <w:rPr>
          <w:color w:val="0070C0"/>
        </w:rPr>
        <w:t>through</w:t>
      </w:r>
      <w:r w:rsidRPr="00B751EB">
        <w:rPr>
          <w:color w:val="0070C0"/>
          <w:spacing w:val="-5"/>
        </w:rPr>
        <w:t xml:space="preserve"> </w:t>
      </w:r>
      <w:r w:rsidRPr="00B751EB">
        <w:rPr>
          <w:color w:val="0070C0"/>
        </w:rPr>
        <w:t>the</w:t>
      </w:r>
      <w:r w:rsidRPr="00B751EB">
        <w:rPr>
          <w:color w:val="0070C0"/>
          <w:spacing w:val="-5"/>
        </w:rPr>
        <w:t xml:space="preserve"> </w:t>
      </w:r>
      <w:r w:rsidRPr="00B751EB">
        <w:rPr>
          <w:color w:val="0070C0"/>
        </w:rPr>
        <w:t>first</w:t>
      </w:r>
      <w:r w:rsidRPr="00B751EB">
        <w:rPr>
          <w:color w:val="0070C0"/>
          <w:spacing w:val="-5"/>
        </w:rPr>
        <w:t xml:space="preserve"> </w:t>
      </w:r>
      <w:r w:rsidRPr="00B751EB">
        <w:rPr>
          <w:color w:val="0070C0"/>
        </w:rPr>
        <w:t>gate</w:t>
      </w:r>
      <w:r w:rsidRPr="00B751EB">
        <w:rPr>
          <w:color w:val="0070C0"/>
          <w:spacing w:val="-3"/>
        </w:rPr>
        <w:t xml:space="preserve"> </w:t>
      </w:r>
      <w:r w:rsidRPr="00B751EB">
        <w:rPr>
          <w:color w:val="0070C0"/>
        </w:rPr>
        <w:t>at</w:t>
      </w:r>
      <w:r w:rsidRPr="00B751EB">
        <w:rPr>
          <w:color w:val="0070C0"/>
          <w:spacing w:val="-5"/>
        </w:rPr>
        <w:t xml:space="preserve"> </w:t>
      </w:r>
      <w:r w:rsidRPr="00B751EB">
        <w:rPr>
          <w:color w:val="0070C0"/>
        </w:rPr>
        <w:t>the</w:t>
      </w:r>
      <w:r w:rsidRPr="00B751EB">
        <w:rPr>
          <w:color w:val="0070C0"/>
          <w:spacing w:val="-6"/>
        </w:rPr>
        <w:t xml:space="preserve"> </w:t>
      </w:r>
      <w:r w:rsidRPr="00B751EB">
        <w:rPr>
          <w:color w:val="0070C0"/>
        </w:rPr>
        <w:t>side</w:t>
      </w:r>
      <w:r w:rsidRPr="00B751EB">
        <w:rPr>
          <w:color w:val="0070C0"/>
          <w:spacing w:val="-6"/>
        </w:rPr>
        <w:t xml:space="preserve"> </w:t>
      </w:r>
      <w:r w:rsidRPr="00B751EB">
        <w:rPr>
          <w:color w:val="0070C0"/>
        </w:rPr>
        <w:t>of</w:t>
      </w:r>
      <w:r w:rsidRPr="00B751EB">
        <w:rPr>
          <w:color w:val="0070C0"/>
          <w:spacing w:val="-5"/>
        </w:rPr>
        <w:t xml:space="preserve"> </w:t>
      </w:r>
      <w:r w:rsidRPr="00B751EB">
        <w:rPr>
          <w:color w:val="0070C0"/>
        </w:rPr>
        <w:t>the</w:t>
      </w:r>
      <w:r w:rsidRPr="00B751EB">
        <w:rPr>
          <w:color w:val="0070C0"/>
          <w:spacing w:val="-6"/>
        </w:rPr>
        <w:t xml:space="preserve"> </w:t>
      </w:r>
      <w:r w:rsidRPr="00B751EB">
        <w:rPr>
          <w:color w:val="0070C0"/>
        </w:rPr>
        <w:t>arena,</w:t>
      </w:r>
      <w:r w:rsidRPr="00B751EB">
        <w:rPr>
          <w:color w:val="0070C0"/>
          <w:spacing w:val="-3"/>
        </w:rPr>
        <w:t xml:space="preserve"> </w:t>
      </w:r>
      <w:r w:rsidRPr="00B751EB">
        <w:rPr>
          <w:color w:val="0070C0"/>
        </w:rPr>
        <w:t>across</w:t>
      </w:r>
      <w:r w:rsidRPr="00B751EB">
        <w:rPr>
          <w:color w:val="0070C0"/>
          <w:spacing w:val="-4"/>
        </w:rPr>
        <w:t xml:space="preserve"> </w:t>
      </w:r>
      <w:r w:rsidRPr="00B751EB">
        <w:rPr>
          <w:color w:val="0070C0"/>
        </w:rPr>
        <w:t xml:space="preserve">the narrow end of the arena </w:t>
      </w:r>
      <w:r w:rsidR="00186690">
        <w:rPr>
          <w:color w:val="0070C0"/>
          <w:u w:val="single"/>
        </w:rPr>
        <w:t xml:space="preserve">and </w:t>
      </w:r>
      <w:r w:rsidRPr="00B751EB">
        <w:rPr>
          <w:color w:val="0070C0"/>
        </w:rPr>
        <w:t>through the second gate</w:t>
      </w:r>
      <w:r w:rsidR="00186690">
        <w:rPr>
          <w:color w:val="0070C0"/>
        </w:rPr>
        <w:t xml:space="preserve"> </w:t>
      </w:r>
      <w:r w:rsidRPr="00186690">
        <w:rPr>
          <w:strike/>
          <w:color w:val="0070C0"/>
        </w:rPr>
        <w:t>Direction is reversed at approximately the midpoint of the long side of the arena. The stock moves back</w:t>
      </w:r>
      <w:r w:rsidRPr="00186690">
        <w:rPr>
          <w:strike/>
          <w:color w:val="0070C0"/>
          <w:spacing w:val="-4"/>
        </w:rPr>
        <w:t xml:space="preserve"> </w:t>
      </w:r>
      <w:r w:rsidRPr="00186690">
        <w:rPr>
          <w:strike/>
          <w:color w:val="0070C0"/>
        </w:rPr>
        <w:t>through</w:t>
      </w:r>
      <w:r w:rsidRPr="00186690">
        <w:rPr>
          <w:strike/>
          <w:color w:val="0070C0"/>
          <w:spacing w:val="-10"/>
        </w:rPr>
        <w:t xml:space="preserve"> </w:t>
      </w:r>
      <w:r w:rsidRPr="00186690">
        <w:rPr>
          <w:strike/>
          <w:color w:val="0070C0"/>
        </w:rPr>
        <w:t>the</w:t>
      </w:r>
      <w:r w:rsidRPr="00186690">
        <w:rPr>
          <w:strike/>
          <w:color w:val="0070C0"/>
          <w:spacing w:val="-8"/>
        </w:rPr>
        <w:t xml:space="preserve"> </w:t>
      </w:r>
      <w:r w:rsidRPr="00186690">
        <w:rPr>
          <w:strike/>
          <w:color w:val="0070C0"/>
        </w:rPr>
        <w:t>second</w:t>
      </w:r>
      <w:r w:rsidRPr="00186690">
        <w:rPr>
          <w:strike/>
          <w:color w:val="0070C0"/>
          <w:spacing w:val="-6"/>
        </w:rPr>
        <w:t xml:space="preserve"> </w:t>
      </w:r>
      <w:r w:rsidRPr="00186690">
        <w:rPr>
          <w:strike/>
          <w:color w:val="0070C0"/>
        </w:rPr>
        <w:t>gate,</w:t>
      </w:r>
      <w:r w:rsidRPr="00186690">
        <w:rPr>
          <w:strike/>
          <w:color w:val="0070C0"/>
          <w:spacing w:val="-5"/>
        </w:rPr>
        <w:t xml:space="preserve"> </w:t>
      </w:r>
      <w:r w:rsidRPr="00186690">
        <w:rPr>
          <w:strike/>
          <w:color w:val="0070C0"/>
        </w:rPr>
        <w:t>across</w:t>
      </w:r>
      <w:r w:rsidRPr="00186690">
        <w:rPr>
          <w:strike/>
          <w:color w:val="0070C0"/>
          <w:spacing w:val="-4"/>
        </w:rPr>
        <w:t xml:space="preserve"> </w:t>
      </w:r>
      <w:r w:rsidRPr="00186690">
        <w:rPr>
          <w:strike/>
          <w:color w:val="0070C0"/>
        </w:rPr>
        <w:t>the</w:t>
      </w:r>
      <w:r w:rsidRPr="00186690">
        <w:rPr>
          <w:strike/>
          <w:color w:val="0070C0"/>
          <w:spacing w:val="-8"/>
        </w:rPr>
        <w:t xml:space="preserve"> </w:t>
      </w:r>
      <w:r w:rsidRPr="00186690">
        <w:rPr>
          <w:strike/>
          <w:color w:val="0070C0"/>
        </w:rPr>
        <w:t>narrow</w:t>
      </w:r>
      <w:r w:rsidRPr="00186690">
        <w:rPr>
          <w:strike/>
          <w:color w:val="0070C0"/>
          <w:spacing w:val="-7"/>
        </w:rPr>
        <w:t xml:space="preserve"> </w:t>
      </w:r>
      <w:r w:rsidRPr="00186690">
        <w:rPr>
          <w:strike/>
          <w:color w:val="0070C0"/>
        </w:rPr>
        <w:t>end,</w:t>
      </w:r>
      <w:r w:rsidRPr="00186690">
        <w:rPr>
          <w:strike/>
          <w:color w:val="0070C0"/>
          <w:spacing w:val="-3"/>
        </w:rPr>
        <w:t xml:space="preserve"> </w:t>
      </w:r>
      <w:r w:rsidRPr="00186690">
        <w:rPr>
          <w:strike/>
          <w:color w:val="0070C0"/>
        </w:rPr>
        <w:t>through</w:t>
      </w:r>
      <w:r w:rsidRPr="00186690">
        <w:rPr>
          <w:strike/>
          <w:color w:val="0070C0"/>
          <w:spacing w:val="-5"/>
        </w:rPr>
        <w:t xml:space="preserve"> </w:t>
      </w:r>
      <w:r w:rsidRPr="00186690">
        <w:rPr>
          <w:strike/>
          <w:color w:val="0070C0"/>
        </w:rPr>
        <w:t>the</w:t>
      </w:r>
      <w:r w:rsidRPr="00186690">
        <w:rPr>
          <w:strike/>
          <w:color w:val="0070C0"/>
          <w:spacing w:val="-6"/>
        </w:rPr>
        <w:t xml:space="preserve"> </w:t>
      </w:r>
      <w:r w:rsidRPr="00186690">
        <w:rPr>
          <w:strike/>
          <w:color w:val="0070C0"/>
        </w:rPr>
        <w:t>first</w:t>
      </w:r>
      <w:r w:rsidRPr="00186690">
        <w:rPr>
          <w:strike/>
          <w:color w:val="0070C0"/>
          <w:spacing w:val="-3"/>
        </w:rPr>
        <w:t xml:space="preserve"> </w:t>
      </w:r>
      <w:r w:rsidRPr="00186690">
        <w:rPr>
          <w:strike/>
          <w:color w:val="0070C0"/>
        </w:rPr>
        <w:t>gate</w:t>
      </w:r>
      <w:r w:rsidRPr="00186690">
        <w:rPr>
          <w:strike/>
          <w:color w:val="0070C0"/>
          <w:spacing w:val="-3"/>
        </w:rPr>
        <w:t xml:space="preserve"> </w:t>
      </w:r>
      <w:r w:rsidRPr="00186690">
        <w:rPr>
          <w:strike/>
          <w:color w:val="0070C0"/>
        </w:rPr>
        <w:t>and</w:t>
      </w:r>
      <w:r w:rsidR="00186690">
        <w:rPr>
          <w:color w:val="0070C0"/>
        </w:rPr>
        <w:t xml:space="preserve"> </w:t>
      </w:r>
      <w:r w:rsidR="00186690">
        <w:rPr>
          <w:color w:val="0070C0"/>
          <w:u w:val="single"/>
        </w:rPr>
        <w:t>then</w:t>
      </w:r>
      <w:r w:rsidRPr="00B751EB">
        <w:rPr>
          <w:color w:val="0070C0"/>
          <w:spacing w:val="-6"/>
        </w:rPr>
        <w:t xml:space="preserve"> </w:t>
      </w:r>
      <w:r w:rsidRPr="00B751EB">
        <w:rPr>
          <w:color w:val="0070C0"/>
        </w:rPr>
        <w:t>to</w:t>
      </w:r>
      <w:r w:rsidRPr="00B751EB">
        <w:rPr>
          <w:color w:val="0070C0"/>
          <w:spacing w:val="-3"/>
        </w:rPr>
        <w:t xml:space="preserve"> </w:t>
      </w:r>
      <w:r w:rsidRPr="00B751EB">
        <w:rPr>
          <w:color w:val="0070C0"/>
        </w:rPr>
        <w:t>the</w:t>
      </w:r>
      <w:r w:rsidRPr="00B751EB">
        <w:rPr>
          <w:color w:val="0070C0"/>
          <w:spacing w:val="-3"/>
        </w:rPr>
        <w:t xml:space="preserve"> </w:t>
      </w:r>
      <w:r w:rsidRPr="00B751EB">
        <w:rPr>
          <w:color w:val="0070C0"/>
        </w:rPr>
        <w:t>pen.</w:t>
      </w:r>
      <w:r w:rsidRPr="00B751EB">
        <w:rPr>
          <w:color w:val="0070C0"/>
          <w:spacing w:val="-3"/>
        </w:rPr>
        <w:t xml:space="preserve"> </w:t>
      </w:r>
      <w:r w:rsidRPr="00B751EB">
        <w:rPr>
          <w:color w:val="0070C0"/>
        </w:rPr>
        <w:t>While</w:t>
      </w:r>
      <w:r w:rsidRPr="00B751EB">
        <w:rPr>
          <w:color w:val="0070C0"/>
          <w:spacing w:val="-6"/>
        </w:rPr>
        <w:t xml:space="preserve"> </w:t>
      </w:r>
      <w:r w:rsidRPr="00B751EB">
        <w:rPr>
          <w:color w:val="0070C0"/>
        </w:rPr>
        <w:t>the handler opens the gate the dog will sit, stand or down/stay until commanded to pen the stock.</w:t>
      </w:r>
    </w:p>
    <w:p w14:paraId="76CBD667" w14:textId="0612066F" w:rsidR="00B751EB" w:rsidRPr="006D6861" w:rsidRDefault="00B751EB" w:rsidP="007E0867">
      <w:pPr>
        <w:pStyle w:val="BodyText"/>
        <w:spacing w:before="121" w:line="276" w:lineRule="auto"/>
        <w:ind w:left="284" w:right="462" w:hanging="12"/>
        <w:rPr>
          <w:color w:val="0070C0"/>
          <w:u w:val="single"/>
        </w:rPr>
      </w:pPr>
      <w:r w:rsidRPr="00B751EB">
        <w:rPr>
          <w:color w:val="0070C0"/>
        </w:rPr>
        <w:t>The</w:t>
      </w:r>
      <w:r w:rsidRPr="00B751EB">
        <w:rPr>
          <w:color w:val="0070C0"/>
          <w:spacing w:val="-12"/>
        </w:rPr>
        <w:t xml:space="preserve"> </w:t>
      </w:r>
      <w:r w:rsidRPr="00B751EB">
        <w:rPr>
          <w:color w:val="0070C0"/>
        </w:rPr>
        <w:t>dog</w:t>
      </w:r>
      <w:r w:rsidRPr="00B751EB">
        <w:rPr>
          <w:color w:val="0070C0"/>
          <w:spacing w:val="-12"/>
        </w:rPr>
        <w:t xml:space="preserve"> </w:t>
      </w:r>
      <w:r w:rsidRPr="00B751EB">
        <w:rPr>
          <w:color w:val="0070C0"/>
        </w:rPr>
        <w:t>should</w:t>
      </w:r>
      <w:r w:rsidRPr="00B751EB">
        <w:rPr>
          <w:color w:val="0070C0"/>
          <w:spacing w:val="-12"/>
        </w:rPr>
        <w:t xml:space="preserve"> </w:t>
      </w:r>
      <w:r w:rsidRPr="00B751EB">
        <w:rPr>
          <w:color w:val="0070C0"/>
        </w:rPr>
        <w:t>be</w:t>
      </w:r>
      <w:r w:rsidRPr="00B751EB">
        <w:rPr>
          <w:color w:val="0070C0"/>
          <w:spacing w:val="-9"/>
        </w:rPr>
        <w:t xml:space="preserve"> </w:t>
      </w:r>
      <w:r w:rsidRPr="00B751EB">
        <w:rPr>
          <w:color w:val="0070C0"/>
        </w:rPr>
        <w:t>positioned</w:t>
      </w:r>
      <w:r w:rsidRPr="00B751EB">
        <w:rPr>
          <w:color w:val="0070C0"/>
          <w:spacing w:val="-12"/>
        </w:rPr>
        <w:t xml:space="preserve"> </w:t>
      </w:r>
      <w:r w:rsidRPr="00B751EB">
        <w:rPr>
          <w:color w:val="0070C0"/>
        </w:rPr>
        <w:t>to</w:t>
      </w:r>
      <w:r w:rsidRPr="00B751EB">
        <w:rPr>
          <w:color w:val="0070C0"/>
          <w:spacing w:val="-12"/>
        </w:rPr>
        <w:t xml:space="preserve"> </w:t>
      </w:r>
      <w:r w:rsidRPr="00B751EB">
        <w:rPr>
          <w:color w:val="0070C0"/>
        </w:rPr>
        <w:t>allow</w:t>
      </w:r>
      <w:r w:rsidRPr="00B751EB">
        <w:rPr>
          <w:color w:val="0070C0"/>
          <w:spacing w:val="-14"/>
        </w:rPr>
        <w:t xml:space="preserve"> </w:t>
      </w:r>
      <w:r w:rsidRPr="00B751EB">
        <w:rPr>
          <w:color w:val="0070C0"/>
        </w:rPr>
        <w:t>the</w:t>
      </w:r>
      <w:r w:rsidRPr="00B751EB">
        <w:rPr>
          <w:color w:val="0070C0"/>
          <w:spacing w:val="-12"/>
        </w:rPr>
        <w:t xml:space="preserve"> </w:t>
      </w:r>
      <w:r w:rsidRPr="00B751EB">
        <w:rPr>
          <w:color w:val="0070C0"/>
        </w:rPr>
        <w:t>stock</w:t>
      </w:r>
      <w:r w:rsidRPr="00B751EB">
        <w:rPr>
          <w:color w:val="0070C0"/>
          <w:spacing w:val="-8"/>
        </w:rPr>
        <w:t xml:space="preserve"> </w:t>
      </w:r>
      <w:r w:rsidRPr="00B751EB">
        <w:rPr>
          <w:color w:val="0070C0"/>
        </w:rPr>
        <w:t>to</w:t>
      </w:r>
      <w:r w:rsidRPr="00B751EB">
        <w:rPr>
          <w:color w:val="0070C0"/>
          <w:spacing w:val="-12"/>
        </w:rPr>
        <w:t xml:space="preserve"> </w:t>
      </w:r>
      <w:r w:rsidRPr="00B751EB">
        <w:rPr>
          <w:color w:val="0070C0"/>
        </w:rPr>
        <w:t>settle</w:t>
      </w:r>
      <w:r w:rsidRPr="00B751EB">
        <w:rPr>
          <w:color w:val="0070C0"/>
          <w:spacing w:val="21"/>
        </w:rPr>
        <w:t xml:space="preserve"> </w:t>
      </w:r>
      <w:r w:rsidRPr="00B751EB">
        <w:rPr>
          <w:color w:val="0070C0"/>
        </w:rPr>
        <w:t>off</w:t>
      </w:r>
      <w:r w:rsidRPr="00B751EB">
        <w:rPr>
          <w:color w:val="0070C0"/>
          <w:spacing w:val="-5"/>
        </w:rPr>
        <w:t xml:space="preserve"> </w:t>
      </w:r>
      <w:r w:rsidRPr="00B751EB">
        <w:rPr>
          <w:color w:val="0070C0"/>
        </w:rPr>
        <w:t>the</w:t>
      </w:r>
      <w:r w:rsidRPr="00B751EB">
        <w:rPr>
          <w:color w:val="0070C0"/>
          <w:spacing w:val="-2"/>
        </w:rPr>
        <w:t xml:space="preserve"> </w:t>
      </w:r>
      <w:r w:rsidRPr="00B751EB">
        <w:rPr>
          <w:color w:val="0070C0"/>
        </w:rPr>
        <w:t>pen</w:t>
      </w:r>
      <w:r w:rsidRPr="00B751EB">
        <w:rPr>
          <w:color w:val="0070C0"/>
          <w:spacing w:val="-4"/>
        </w:rPr>
        <w:t xml:space="preserve"> </w:t>
      </w:r>
      <w:r w:rsidRPr="00B751EB">
        <w:rPr>
          <w:color w:val="0070C0"/>
        </w:rPr>
        <w:t>and</w:t>
      </w:r>
      <w:r w:rsidRPr="00B751EB">
        <w:rPr>
          <w:color w:val="0070C0"/>
          <w:spacing w:val="-5"/>
        </w:rPr>
        <w:t xml:space="preserve"> </w:t>
      </w:r>
      <w:r w:rsidRPr="00B751EB">
        <w:rPr>
          <w:color w:val="0070C0"/>
        </w:rPr>
        <w:t>not</w:t>
      </w:r>
      <w:r w:rsidRPr="00B751EB">
        <w:rPr>
          <w:color w:val="0070C0"/>
          <w:spacing w:val="-7"/>
        </w:rPr>
        <w:t xml:space="preserve"> </w:t>
      </w:r>
      <w:r w:rsidRPr="00B751EB">
        <w:rPr>
          <w:color w:val="0070C0"/>
        </w:rPr>
        <w:t>be</w:t>
      </w:r>
      <w:r w:rsidRPr="00B751EB">
        <w:rPr>
          <w:color w:val="0070C0"/>
          <w:spacing w:val="-5"/>
        </w:rPr>
        <w:t xml:space="preserve"> </w:t>
      </w:r>
      <w:r w:rsidRPr="00B751EB">
        <w:rPr>
          <w:color w:val="0070C0"/>
        </w:rPr>
        <w:t>habitually</w:t>
      </w:r>
      <w:r w:rsidRPr="00B751EB">
        <w:rPr>
          <w:color w:val="0070C0"/>
          <w:spacing w:val="-3"/>
        </w:rPr>
        <w:t xml:space="preserve"> </w:t>
      </w:r>
      <w:r w:rsidRPr="00B751EB">
        <w:rPr>
          <w:color w:val="0070C0"/>
        </w:rPr>
        <w:t>moving</w:t>
      </w:r>
      <w:r w:rsidRPr="00B751EB">
        <w:rPr>
          <w:color w:val="0070C0"/>
          <w:spacing w:val="-5"/>
        </w:rPr>
        <w:t xml:space="preserve"> </w:t>
      </w:r>
      <w:r w:rsidRPr="00B751EB">
        <w:rPr>
          <w:color w:val="0070C0"/>
        </w:rPr>
        <w:t>the stock while the gate is being opened.</w:t>
      </w:r>
      <w:r w:rsidR="006D6861">
        <w:rPr>
          <w:color w:val="0070C0"/>
          <w:u w:val="single"/>
        </w:rPr>
        <w:t xml:space="preserve"> The dog is to perform a stop at the pen.</w:t>
      </w:r>
    </w:p>
    <w:p w14:paraId="04ED326B" w14:textId="0A311AFF" w:rsidR="00B751EB" w:rsidRDefault="00B751EB" w:rsidP="007E0867">
      <w:pPr>
        <w:pStyle w:val="BodyText"/>
        <w:spacing w:before="119" w:line="276" w:lineRule="auto"/>
        <w:ind w:left="284" w:right="462"/>
      </w:pPr>
      <w:r w:rsidRPr="00186690">
        <w:rPr>
          <w:strike/>
          <w:color w:val="0070C0"/>
        </w:rPr>
        <w:t>Four</w:t>
      </w:r>
      <w:r w:rsidRPr="00186690">
        <w:rPr>
          <w:strike/>
          <w:color w:val="0070C0"/>
          <w:spacing w:val="-5"/>
        </w:rPr>
        <w:t xml:space="preserve"> </w:t>
      </w:r>
      <w:r w:rsidRPr="00186690">
        <w:rPr>
          <w:strike/>
          <w:color w:val="0070C0"/>
        </w:rPr>
        <w:t>gate</w:t>
      </w:r>
      <w:r w:rsidRPr="00186690">
        <w:rPr>
          <w:strike/>
          <w:color w:val="0070C0"/>
          <w:spacing w:val="-6"/>
        </w:rPr>
        <w:t xml:space="preserve"> </w:t>
      </w:r>
      <w:r w:rsidRPr="00186690">
        <w:rPr>
          <w:strike/>
          <w:color w:val="0070C0"/>
        </w:rPr>
        <w:t>passes</w:t>
      </w:r>
      <w:r w:rsidRPr="00186690">
        <w:rPr>
          <w:strike/>
          <w:color w:val="0070C0"/>
          <w:spacing w:val="-3"/>
        </w:rPr>
        <w:t xml:space="preserve"> </w:t>
      </w:r>
      <w:r w:rsidRPr="00186690">
        <w:rPr>
          <w:strike/>
          <w:color w:val="0070C0"/>
        </w:rPr>
        <w:t>are</w:t>
      </w:r>
      <w:r w:rsidRPr="00186690">
        <w:rPr>
          <w:strike/>
          <w:color w:val="0070C0"/>
          <w:spacing w:val="-6"/>
        </w:rPr>
        <w:t xml:space="preserve"> </w:t>
      </w:r>
      <w:r w:rsidRPr="00186690">
        <w:rPr>
          <w:strike/>
          <w:color w:val="0070C0"/>
        </w:rPr>
        <w:t>required</w:t>
      </w:r>
      <w:r w:rsidRPr="00186690">
        <w:rPr>
          <w:strike/>
          <w:color w:val="0070C0"/>
          <w:spacing w:val="-6"/>
        </w:rPr>
        <w:t xml:space="preserve"> </w:t>
      </w:r>
      <w:r w:rsidRPr="00186690">
        <w:rPr>
          <w:strike/>
          <w:color w:val="0070C0"/>
        </w:rPr>
        <w:t>and</w:t>
      </w:r>
      <w:r w:rsidRPr="00186690">
        <w:rPr>
          <w:strike/>
          <w:color w:val="0070C0"/>
          <w:spacing w:val="-6"/>
        </w:rPr>
        <w:t xml:space="preserve"> </w:t>
      </w:r>
      <w:r w:rsidRPr="00186690">
        <w:rPr>
          <w:strike/>
          <w:color w:val="0070C0"/>
        </w:rPr>
        <w:t>at</w:t>
      </w:r>
      <w:r w:rsidRPr="00186690">
        <w:rPr>
          <w:strike/>
          <w:color w:val="0070C0"/>
          <w:spacing w:val="-6"/>
        </w:rPr>
        <w:t xml:space="preserve"> </w:t>
      </w:r>
      <w:r w:rsidRPr="00186690">
        <w:rPr>
          <w:strike/>
          <w:color w:val="0070C0"/>
        </w:rPr>
        <w:t>some</w:t>
      </w:r>
      <w:r w:rsidRPr="00186690">
        <w:rPr>
          <w:strike/>
          <w:color w:val="0070C0"/>
          <w:spacing w:val="-2"/>
        </w:rPr>
        <w:t xml:space="preserve"> </w:t>
      </w:r>
      <w:r w:rsidRPr="00186690">
        <w:rPr>
          <w:strike/>
          <w:color w:val="0070C0"/>
        </w:rPr>
        <w:t>point</w:t>
      </w:r>
      <w:r w:rsidRPr="00186690">
        <w:rPr>
          <w:strike/>
          <w:color w:val="0070C0"/>
          <w:spacing w:val="-2"/>
        </w:rPr>
        <w:t xml:space="preserve"> </w:t>
      </w:r>
      <w:r w:rsidRPr="00186690">
        <w:rPr>
          <w:strike/>
          <w:color w:val="0070C0"/>
        </w:rPr>
        <w:t>on</w:t>
      </w:r>
      <w:r w:rsidRPr="00186690">
        <w:rPr>
          <w:strike/>
          <w:color w:val="0070C0"/>
          <w:spacing w:val="-6"/>
        </w:rPr>
        <w:t xml:space="preserve"> </w:t>
      </w:r>
      <w:r w:rsidRPr="00186690">
        <w:rPr>
          <w:strike/>
          <w:color w:val="0070C0"/>
        </w:rPr>
        <w:t>the</w:t>
      </w:r>
      <w:r w:rsidRPr="00186690">
        <w:rPr>
          <w:strike/>
          <w:color w:val="0070C0"/>
          <w:spacing w:val="-6"/>
        </w:rPr>
        <w:t xml:space="preserve"> </w:t>
      </w:r>
      <w:r w:rsidRPr="00186690">
        <w:rPr>
          <w:strike/>
          <w:color w:val="0070C0"/>
        </w:rPr>
        <w:t>course</w:t>
      </w:r>
      <w:r w:rsidRPr="00186690">
        <w:rPr>
          <w:strike/>
          <w:color w:val="0070C0"/>
          <w:spacing w:val="-6"/>
        </w:rPr>
        <w:t xml:space="preserve"> </w:t>
      </w:r>
      <w:r w:rsidRPr="00186690">
        <w:rPr>
          <w:strike/>
          <w:color w:val="0070C0"/>
        </w:rPr>
        <w:t>that</w:t>
      </w:r>
      <w:r w:rsidRPr="00186690">
        <w:rPr>
          <w:strike/>
          <w:color w:val="0070C0"/>
          <w:spacing w:val="-6"/>
        </w:rPr>
        <w:t xml:space="preserve"> </w:t>
      </w:r>
      <w:r w:rsidRPr="00186690">
        <w:rPr>
          <w:strike/>
          <w:color w:val="0070C0"/>
        </w:rPr>
        <w:t>handler</w:t>
      </w:r>
      <w:r w:rsidRPr="00186690">
        <w:rPr>
          <w:strike/>
          <w:color w:val="0070C0"/>
          <w:spacing w:val="-3"/>
        </w:rPr>
        <w:t xml:space="preserve"> </w:t>
      </w:r>
      <w:r w:rsidRPr="00186690">
        <w:rPr>
          <w:strike/>
          <w:color w:val="0070C0"/>
        </w:rPr>
        <w:t>must</w:t>
      </w:r>
      <w:r w:rsidRPr="00186690">
        <w:rPr>
          <w:strike/>
          <w:color w:val="0070C0"/>
          <w:spacing w:val="-4"/>
        </w:rPr>
        <w:t xml:space="preserve"> </w:t>
      </w:r>
      <w:r w:rsidRPr="00186690">
        <w:rPr>
          <w:strike/>
          <w:color w:val="0070C0"/>
        </w:rPr>
        <w:t>demonstrate</w:t>
      </w:r>
      <w:r w:rsidRPr="00186690">
        <w:rPr>
          <w:strike/>
          <w:color w:val="0070C0"/>
          <w:spacing w:val="-4"/>
        </w:rPr>
        <w:t xml:space="preserve"> </w:t>
      </w:r>
      <w:r w:rsidRPr="00186690">
        <w:rPr>
          <w:strike/>
          <w:color w:val="0070C0"/>
        </w:rPr>
        <w:t>that the dog can hold a stop (controlled pause)</w:t>
      </w:r>
      <w:r w:rsidRPr="00186690">
        <w:rPr>
          <w:strike/>
        </w:rPr>
        <w:t>.</w:t>
      </w:r>
    </w:p>
    <w:p w14:paraId="67F4D8D8" w14:textId="77777777" w:rsidR="007E0867" w:rsidRDefault="007E0867" w:rsidP="007E0867">
      <w:pPr>
        <w:pStyle w:val="BodyText"/>
        <w:ind w:right="459" w:firstLine="284"/>
        <w:rPr>
          <w:color w:val="EE0000"/>
        </w:rPr>
      </w:pPr>
      <w:r>
        <w:rPr>
          <w:color w:val="EE0000"/>
        </w:rPr>
        <w:t>(</w:t>
      </w:r>
      <w:r w:rsidR="002C5ECC">
        <w:rPr>
          <w:color w:val="EE0000"/>
        </w:rPr>
        <w:t>SA</w:t>
      </w:r>
      <w:r>
        <w:rPr>
          <w:color w:val="EE0000"/>
        </w:rPr>
        <w:t>)</w:t>
      </w:r>
      <w:r w:rsidR="002C5ECC">
        <w:rPr>
          <w:color w:val="EE0000"/>
        </w:rPr>
        <w:t xml:space="preserve"> Rational</w:t>
      </w:r>
      <w:r>
        <w:rPr>
          <w:color w:val="EE0000"/>
        </w:rPr>
        <w:t>e 3.11.10</w:t>
      </w:r>
    </w:p>
    <w:p w14:paraId="341C7E69" w14:textId="7A7A688E" w:rsidR="002C5ECC" w:rsidRDefault="007E0867" w:rsidP="007E0867">
      <w:pPr>
        <w:pStyle w:val="BodyText"/>
        <w:ind w:right="459" w:firstLine="284"/>
        <w:rPr>
          <w:color w:val="EE0000"/>
        </w:rPr>
      </w:pPr>
      <w:r>
        <w:rPr>
          <w:color w:val="EE0000"/>
        </w:rPr>
        <w:t>M</w:t>
      </w:r>
      <w:r w:rsidR="002C5ECC">
        <w:rPr>
          <w:color w:val="EE0000"/>
        </w:rPr>
        <w:t>ake relevant for boundary.</w:t>
      </w:r>
    </w:p>
    <w:p w14:paraId="209DFB67" w14:textId="77777777" w:rsidR="0000611A" w:rsidRPr="00971DAC" w:rsidRDefault="0000611A">
      <w:pPr>
        <w:pStyle w:val="BodyText"/>
      </w:pPr>
    </w:p>
    <w:p w14:paraId="1B33E24F" w14:textId="29043A6D" w:rsidR="00631BF4" w:rsidRPr="00631BF4" w:rsidRDefault="00631BF4" w:rsidP="00631BF4">
      <w:pPr>
        <w:widowControl/>
        <w:autoSpaceDE/>
        <w:autoSpaceDN/>
        <w:rPr>
          <w:rFonts w:eastAsia="Calibri"/>
          <w:color w:val="0070C0"/>
          <w:kern w:val="2"/>
          <w:sz w:val="20"/>
          <w:szCs w:val="20"/>
          <w14:ligatures w14:val="standardContextual"/>
        </w:rPr>
      </w:pPr>
      <w:r w:rsidRPr="00631BF4">
        <w:rPr>
          <w:rFonts w:eastAsia="Calibri"/>
          <w:b/>
          <w:bCs/>
          <w:color w:val="0070C0"/>
          <w:kern w:val="2"/>
          <w:sz w:val="20"/>
          <w:szCs w:val="20"/>
          <w14:ligatures w14:val="standardContextual"/>
        </w:rPr>
        <w:t>(QLD) Proposed change</w:t>
      </w:r>
      <w:r w:rsidRPr="00631BF4">
        <w:rPr>
          <w:rFonts w:eastAsia="Calibri"/>
          <w:color w:val="0070C0"/>
          <w:kern w:val="2"/>
          <w:sz w:val="20"/>
          <w:szCs w:val="20"/>
          <w14:ligatures w14:val="standardContextual"/>
        </w:rPr>
        <w:t xml:space="preserve"> </w:t>
      </w:r>
      <w:r w:rsidRPr="00631BF4">
        <w:rPr>
          <w:rFonts w:eastAsia="Calibri"/>
          <w:b/>
          <w:bCs/>
          <w:color w:val="0070C0"/>
          <w:kern w:val="2"/>
          <w:sz w:val="20"/>
          <w:szCs w:val="20"/>
          <w14:ligatures w14:val="standardContextual"/>
        </w:rPr>
        <w:t xml:space="preserve">Section 11.  </w:t>
      </w:r>
    </w:p>
    <w:p w14:paraId="307DB915" w14:textId="77777777" w:rsidR="00631BF4" w:rsidRPr="00631BF4" w:rsidRDefault="00631BF4" w:rsidP="00631BF4">
      <w:pPr>
        <w:widowControl/>
        <w:autoSpaceDE/>
        <w:autoSpaceDN/>
        <w:rPr>
          <w:rFonts w:eastAsia="Calibri"/>
          <w:b/>
          <w:bCs/>
          <w:color w:val="0070C0"/>
          <w:kern w:val="2"/>
          <w:sz w:val="20"/>
          <w:szCs w:val="20"/>
          <w14:ligatures w14:val="standardContextual"/>
        </w:rPr>
      </w:pPr>
      <w:r w:rsidRPr="00631BF4">
        <w:rPr>
          <w:rFonts w:eastAsia="Calibri"/>
          <w:b/>
          <w:bCs/>
          <w:color w:val="0070C0"/>
          <w:kern w:val="2"/>
          <w:sz w:val="20"/>
          <w:szCs w:val="20"/>
          <w14:ligatures w14:val="standardContextual"/>
        </w:rPr>
        <w:br/>
      </w:r>
      <w:r w:rsidRPr="00631BF4">
        <w:rPr>
          <w:rFonts w:eastAsia="Calibri"/>
          <w:b/>
          <w:bCs/>
          <w:color w:val="0070C0"/>
          <w:kern w:val="2"/>
          <w:sz w:val="20"/>
          <w:szCs w:val="20"/>
          <w:u w:val="single"/>
          <w14:ligatures w14:val="standardContextual"/>
        </w:rPr>
        <w:t>Section</w:t>
      </w:r>
      <w:r w:rsidRPr="00631BF4">
        <w:rPr>
          <w:rFonts w:eastAsia="Calibri"/>
          <w:b/>
          <w:bCs/>
          <w:color w:val="0070C0"/>
          <w:kern w:val="2"/>
          <w:sz w:val="20"/>
          <w:szCs w:val="20"/>
          <w14:ligatures w14:val="standardContextual"/>
        </w:rPr>
        <w:t xml:space="preserve"> </w:t>
      </w:r>
      <w:r w:rsidRPr="00631BF4">
        <w:rPr>
          <w:rFonts w:eastAsia="Calibri"/>
          <w:b/>
          <w:bCs/>
          <w:color w:val="0070C0"/>
          <w:kern w:val="2"/>
          <w:sz w:val="20"/>
          <w:szCs w:val="20"/>
          <w:u w:val="single"/>
          <w14:ligatures w14:val="standardContextual"/>
        </w:rPr>
        <w:t>11a</w:t>
      </w:r>
      <w:r w:rsidRPr="00631BF4">
        <w:rPr>
          <w:rFonts w:eastAsia="Calibri"/>
          <w:b/>
          <w:bCs/>
          <w:color w:val="0070C0"/>
          <w:kern w:val="2"/>
          <w:sz w:val="20"/>
          <w:szCs w:val="20"/>
          <w14:ligatures w14:val="standardContextual"/>
        </w:rPr>
        <w:t xml:space="preserve">      Pre-Trial Test Description and Test Elements </w:t>
      </w:r>
      <w:r w:rsidRPr="00631BF4">
        <w:rPr>
          <w:rFonts w:eastAsia="Calibri"/>
          <w:b/>
          <w:bCs/>
          <w:color w:val="0070C0"/>
          <w:kern w:val="2"/>
          <w:sz w:val="20"/>
          <w:szCs w:val="20"/>
          <w:u w:val="single"/>
          <w14:ligatures w14:val="standardContextual"/>
        </w:rPr>
        <w:t>(Without</w:t>
      </w:r>
      <w:r w:rsidRPr="00631BF4">
        <w:rPr>
          <w:rFonts w:eastAsia="Calibri"/>
          <w:b/>
          <w:bCs/>
          <w:color w:val="0070C0"/>
          <w:kern w:val="2"/>
          <w:sz w:val="20"/>
          <w:szCs w:val="20"/>
          <w14:ligatures w14:val="standardContextual"/>
        </w:rPr>
        <w:t xml:space="preserve"> </w:t>
      </w:r>
      <w:r w:rsidRPr="00631BF4">
        <w:rPr>
          <w:rFonts w:eastAsia="Calibri"/>
          <w:b/>
          <w:bCs/>
          <w:color w:val="0070C0"/>
          <w:kern w:val="2"/>
          <w:sz w:val="20"/>
          <w:szCs w:val="20"/>
          <w:u w:val="single"/>
          <w14:ligatures w14:val="standardContextual"/>
        </w:rPr>
        <w:t>Boundary)</w:t>
      </w:r>
    </w:p>
    <w:p w14:paraId="62321FF0" w14:textId="77777777" w:rsidR="00631BF4" w:rsidRPr="00631BF4" w:rsidRDefault="00631BF4" w:rsidP="00631BF4">
      <w:pPr>
        <w:widowControl/>
        <w:autoSpaceDE/>
        <w:autoSpaceDN/>
        <w:rPr>
          <w:rFonts w:eastAsia="Calibri"/>
          <w:color w:val="0070C0"/>
          <w:kern w:val="2"/>
          <w:sz w:val="20"/>
          <w:szCs w:val="20"/>
          <w14:ligatures w14:val="standardContextual"/>
        </w:rPr>
      </w:pPr>
      <w:r w:rsidRPr="00631BF4">
        <w:rPr>
          <w:rFonts w:eastAsia="Calibri"/>
          <w:b/>
          <w:bCs/>
          <w:color w:val="0070C0"/>
          <w:kern w:val="2"/>
          <w:sz w:val="20"/>
          <w:szCs w:val="20"/>
          <w14:ligatures w14:val="standardContextual"/>
        </w:rPr>
        <w:br/>
      </w:r>
      <w:r w:rsidRPr="00631BF4">
        <w:rPr>
          <w:rFonts w:eastAsia="Calibri"/>
          <w:color w:val="0070C0"/>
          <w:kern w:val="2"/>
          <w:sz w:val="20"/>
          <w:szCs w:val="20"/>
          <w14:ligatures w14:val="standardContextual"/>
        </w:rPr>
        <w:t>3.11.1</w:t>
      </w:r>
      <w:r w:rsidRPr="00631BF4">
        <w:rPr>
          <w:rFonts w:eastAsia="Calibri"/>
          <w:color w:val="0070C0"/>
          <w:kern w:val="2"/>
          <w:sz w:val="20"/>
          <w:szCs w:val="20"/>
          <w14:ligatures w14:val="standardContextual"/>
        </w:rPr>
        <w:tab/>
        <w:t xml:space="preserve">Time allowed is ten (10) minutes once the lead is removed with no minimum time for completion.  A </w:t>
      </w:r>
    </w:p>
    <w:p w14:paraId="380014B4" w14:textId="77777777" w:rsidR="00631BF4" w:rsidRPr="00631BF4" w:rsidRDefault="00631BF4" w:rsidP="00631BF4">
      <w:pPr>
        <w:widowControl/>
        <w:autoSpaceDE/>
        <w:autoSpaceDN/>
        <w:ind w:left="720"/>
        <w:rPr>
          <w:rFonts w:eastAsia="Calibri"/>
          <w:color w:val="0070C0"/>
          <w:kern w:val="2"/>
          <w:sz w:val="20"/>
          <w:szCs w:val="20"/>
          <w14:ligatures w14:val="standardContextual"/>
        </w:rPr>
      </w:pPr>
      <w:r w:rsidRPr="00631BF4">
        <w:rPr>
          <w:rFonts w:eastAsia="Calibri"/>
          <w:color w:val="0070C0"/>
          <w:kern w:val="2"/>
          <w:sz w:val="20"/>
          <w:szCs w:val="20"/>
          <w14:ligatures w14:val="standardContextual"/>
        </w:rPr>
        <w:t xml:space="preserve">dog must complete all Test elements within the allotted ten (10) minutes to qualify. </w:t>
      </w:r>
    </w:p>
    <w:p w14:paraId="7627010C" w14:textId="77777777" w:rsidR="00631BF4" w:rsidRPr="00631BF4" w:rsidRDefault="00631BF4" w:rsidP="00631BF4">
      <w:pPr>
        <w:widowControl/>
        <w:autoSpaceDE/>
        <w:autoSpaceDN/>
        <w:rPr>
          <w:rFonts w:eastAsia="Calibri"/>
          <w:color w:val="0070C0"/>
          <w:kern w:val="2"/>
          <w:sz w:val="20"/>
          <w:szCs w:val="20"/>
          <w14:ligatures w14:val="standardContextual"/>
        </w:rPr>
      </w:pPr>
    </w:p>
    <w:p w14:paraId="51602A63" w14:textId="77777777" w:rsidR="00631BF4" w:rsidRPr="00631BF4" w:rsidRDefault="00631BF4" w:rsidP="00631BF4">
      <w:pPr>
        <w:widowControl/>
        <w:autoSpaceDE/>
        <w:autoSpaceDN/>
        <w:rPr>
          <w:rFonts w:eastAsia="Calibri"/>
          <w:color w:val="0070C0"/>
          <w:kern w:val="2"/>
          <w:sz w:val="20"/>
          <w:szCs w:val="20"/>
          <w14:ligatures w14:val="standardContextual"/>
        </w:rPr>
      </w:pPr>
      <w:r w:rsidRPr="00631BF4">
        <w:rPr>
          <w:rFonts w:eastAsia="Calibri"/>
          <w:color w:val="0070C0"/>
          <w:kern w:val="2"/>
          <w:sz w:val="20"/>
          <w:szCs w:val="20"/>
          <w14:ligatures w14:val="standardContextual"/>
        </w:rPr>
        <w:t>3.11.2</w:t>
      </w:r>
      <w:r w:rsidRPr="00631BF4">
        <w:rPr>
          <w:rFonts w:eastAsia="Calibri"/>
          <w:color w:val="0070C0"/>
          <w:kern w:val="2"/>
          <w:sz w:val="20"/>
          <w:szCs w:val="20"/>
          <w14:ligatures w14:val="standardContextual"/>
        </w:rPr>
        <w:tab/>
        <w:t xml:space="preserve">A dog is not required to work in a particular style of Herding according to its breed.  The entry form </w:t>
      </w:r>
    </w:p>
    <w:p w14:paraId="7146E9B5" w14:textId="77777777" w:rsidR="00631BF4" w:rsidRPr="00631BF4" w:rsidRDefault="00631BF4" w:rsidP="00631BF4">
      <w:pPr>
        <w:widowControl/>
        <w:autoSpaceDE/>
        <w:autoSpaceDN/>
        <w:ind w:firstLine="720"/>
        <w:rPr>
          <w:rFonts w:eastAsia="Calibri"/>
          <w:color w:val="0070C0"/>
          <w:kern w:val="2"/>
          <w:sz w:val="20"/>
          <w:szCs w:val="20"/>
          <w14:ligatures w14:val="standardContextual"/>
        </w:rPr>
      </w:pPr>
      <w:r w:rsidRPr="00631BF4">
        <w:rPr>
          <w:rFonts w:eastAsia="Calibri"/>
          <w:color w:val="0070C0"/>
          <w:kern w:val="2"/>
          <w:sz w:val="20"/>
          <w:szCs w:val="20"/>
          <w14:ligatures w14:val="standardContextual"/>
        </w:rPr>
        <w:t>must be marked "Boundary" if the handler wishes the dog to be tested in a boundary situation.</w:t>
      </w:r>
      <w:r w:rsidRPr="00631BF4">
        <w:rPr>
          <w:rFonts w:eastAsia="Calibri"/>
          <w:color w:val="0070C0"/>
          <w:kern w:val="2"/>
          <w:sz w:val="20"/>
          <w:szCs w:val="20"/>
          <w14:ligatures w14:val="standardContextual"/>
        </w:rPr>
        <w:br/>
      </w:r>
      <w:r w:rsidRPr="00631BF4">
        <w:rPr>
          <w:rFonts w:eastAsia="Calibri"/>
          <w:color w:val="0070C0"/>
          <w:kern w:val="2"/>
          <w:sz w:val="20"/>
          <w:szCs w:val="20"/>
          <w14:ligatures w14:val="standardContextual"/>
        </w:rPr>
        <w:br/>
        <w:t>3.11.3</w:t>
      </w:r>
      <w:r w:rsidRPr="00631BF4">
        <w:rPr>
          <w:rFonts w:eastAsia="Calibri"/>
          <w:color w:val="0070C0"/>
          <w:kern w:val="2"/>
          <w:sz w:val="20"/>
          <w:szCs w:val="20"/>
          <w14:ligatures w14:val="standardContextual"/>
        </w:rPr>
        <w:tab/>
        <w:t xml:space="preserve">A handler may not excessively touch or correct the dog once the stock begins moving.  The dog must </w:t>
      </w:r>
    </w:p>
    <w:p w14:paraId="4880CB7A" w14:textId="77777777" w:rsidR="00631BF4" w:rsidRPr="00631BF4" w:rsidRDefault="00631BF4" w:rsidP="00631BF4">
      <w:pPr>
        <w:widowControl/>
        <w:autoSpaceDE/>
        <w:autoSpaceDN/>
        <w:ind w:firstLine="720"/>
        <w:rPr>
          <w:rFonts w:eastAsia="Calibri"/>
          <w:color w:val="0070C0"/>
          <w:kern w:val="2"/>
          <w:sz w:val="20"/>
          <w:szCs w:val="20"/>
          <w14:ligatures w14:val="standardContextual"/>
        </w:rPr>
      </w:pPr>
      <w:r w:rsidRPr="00631BF4">
        <w:rPr>
          <w:rFonts w:eastAsia="Calibri"/>
          <w:color w:val="0070C0"/>
          <w:kern w:val="2"/>
          <w:sz w:val="20"/>
          <w:szCs w:val="20"/>
          <w14:ligatures w14:val="standardContextual"/>
        </w:rPr>
        <w:t>respond in a reasonably prompt manner without threatening actions or movements by the handler.</w:t>
      </w:r>
      <w:r w:rsidRPr="00631BF4">
        <w:rPr>
          <w:rFonts w:eastAsia="Calibri"/>
          <w:color w:val="0070C0"/>
          <w:kern w:val="2"/>
          <w:sz w:val="20"/>
          <w:szCs w:val="20"/>
          <w14:ligatures w14:val="standardContextual"/>
        </w:rPr>
        <w:br/>
      </w:r>
      <w:r w:rsidRPr="00631BF4">
        <w:rPr>
          <w:rFonts w:eastAsia="Calibri"/>
          <w:color w:val="0070C0"/>
          <w:kern w:val="2"/>
          <w:sz w:val="20"/>
          <w:szCs w:val="20"/>
          <w14:ligatures w14:val="standardContextual"/>
        </w:rPr>
        <w:br/>
        <w:t>3.11.4</w:t>
      </w:r>
      <w:r w:rsidRPr="00631BF4">
        <w:rPr>
          <w:rFonts w:eastAsia="Calibri"/>
          <w:color w:val="0070C0"/>
          <w:kern w:val="2"/>
          <w:sz w:val="20"/>
          <w:szCs w:val="20"/>
          <w14:ligatures w14:val="standardContextual"/>
        </w:rPr>
        <w:tab/>
      </w:r>
      <w:r w:rsidRPr="00631BF4">
        <w:rPr>
          <w:rFonts w:eastAsia="Calibri"/>
          <w:strike/>
          <w:color w:val="0070C0"/>
          <w:kern w:val="2"/>
          <w:sz w:val="20"/>
          <w:szCs w:val="20"/>
          <w14:ligatures w14:val="standardContextual"/>
        </w:rPr>
        <w:t xml:space="preserve">A minimum of 10 sheep may be used for Boundary Tests. Other </w:t>
      </w:r>
      <w:r w:rsidRPr="00631BF4">
        <w:rPr>
          <w:rFonts w:eastAsia="Calibri"/>
          <w:color w:val="0070C0"/>
          <w:kern w:val="2"/>
          <w:sz w:val="20"/>
          <w:szCs w:val="20"/>
          <w:u w:val="single"/>
          <w14:ligatures w14:val="standardContextual"/>
        </w:rPr>
        <w:t>All</w:t>
      </w:r>
      <w:r w:rsidRPr="00631BF4">
        <w:rPr>
          <w:rFonts w:eastAsia="Calibri"/>
          <w:color w:val="0070C0"/>
          <w:kern w:val="2"/>
          <w:sz w:val="20"/>
          <w:szCs w:val="20"/>
          <w14:ligatures w14:val="standardContextual"/>
        </w:rPr>
        <w:t xml:space="preserve"> stock requirements are as stated </w:t>
      </w:r>
    </w:p>
    <w:p w14:paraId="100AD194" w14:textId="77777777" w:rsidR="00631BF4" w:rsidRPr="00631BF4" w:rsidRDefault="00631BF4" w:rsidP="00631BF4">
      <w:pPr>
        <w:widowControl/>
        <w:autoSpaceDE/>
        <w:autoSpaceDN/>
        <w:ind w:firstLine="720"/>
        <w:rPr>
          <w:rFonts w:eastAsia="Calibri"/>
          <w:color w:val="0070C0"/>
          <w:kern w:val="2"/>
          <w:sz w:val="20"/>
          <w:szCs w:val="20"/>
          <w14:ligatures w14:val="standardContextual"/>
        </w:rPr>
      </w:pPr>
      <w:r w:rsidRPr="00631BF4">
        <w:rPr>
          <w:rFonts w:eastAsia="Calibri"/>
          <w:color w:val="0070C0"/>
          <w:kern w:val="2"/>
          <w:sz w:val="20"/>
          <w:szCs w:val="20"/>
          <w14:ligatures w14:val="standardContextual"/>
        </w:rPr>
        <w:t xml:space="preserve">in Chapter 2, Section 10 of these Regulations. </w:t>
      </w:r>
      <w:r w:rsidRPr="00631BF4">
        <w:rPr>
          <w:rFonts w:eastAsia="Calibri"/>
          <w:color w:val="0070C0"/>
          <w:kern w:val="2"/>
          <w:sz w:val="20"/>
          <w:szCs w:val="20"/>
          <w14:ligatures w14:val="standardContextual"/>
        </w:rPr>
        <w:br/>
      </w:r>
      <w:r w:rsidRPr="00631BF4">
        <w:rPr>
          <w:rFonts w:eastAsia="Calibri"/>
          <w:color w:val="0070C0"/>
          <w:kern w:val="2"/>
          <w:sz w:val="20"/>
          <w:szCs w:val="20"/>
          <w14:ligatures w14:val="standardContextual"/>
        </w:rPr>
        <w:br/>
        <w:t>3.11.5</w:t>
      </w:r>
      <w:r w:rsidRPr="00631BF4">
        <w:rPr>
          <w:rFonts w:eastAsia="Calibri"/>
          <w:color w:val="0070C0"/>
          <w:kern w:val="2"/>
          <w:sz w:val="20"/>
          <w:szCs w:val="20"/>
          <w14:ligatures w14:val="standardContextual"/>
        </w:rPr>
        <w:tab/>
        <w:t xml:space="preserve">The Judge must observe the handler and the dog and may not physically assist the handler and/or </w:t>
      </w:r>
    </w:p>
    <w:p w14:paraId="0A16CE78" w14:textId="77777777" w:rsidR="00631BF4" w:rsidRPr="00631BF4" w:rsidRDefault="00631BF4" w:rsidP="00631BF4">
      <w:pPr>
        <w:widowControl/>
        <w:autoSpaceDE/>
        <w:autoSpaceDN/>
        <w:ind w:left="720"/>
        <w:rPr>
          <w:rFonts w:eastAsia="Calibri"/>
          <w:color w:val="0070C0"/>
          <w:kern w:val="2"/>
          <w:sz w:val="20"/>
          <w:szCs w:val="20"/>
          <w14:ligatures w14:val="standardContextual"/>
        </w:rPr>
      </w:pPr>
      <w:r w:rsidRPr="00631BF4">
        <w:rPr>
          <w:rFonts w:eastAsia="Calibri"/>
          <w:color w:val="0070C0"/>
          <w:kern w:val="2"/>
          <w:sz w:val="20"/>
          <w:szCs w:val="20"/>
          <w14:ligatures w14:val="standardContextual"/>
        </w:rPr>
        <w:t>the dog in controlling the livestock.  The Judge may advise the handler on how best to encourage the dog to move the stock and how to manoeuvre around the course.  The dog should be permitted to work the stock as much as possible with a minimum of commands by the handler.</w:t>
      </w:r>
    </w:p>
    <w:p w14:paraId="27FB91CF" w14:textId="77777777" w:rsidR="00631BF4" w:rsidRPr="00631BF4" w:rsidRDefault="00631BF4" w:rsidP="00631BF4">
      <w:pPr>
        <w:widowControl/>
        <w:autoSpaceDE/>
        <w:autoSpaceDN/>
        <w:rPr>
          <w:rFonts w:eastAsia="Calibri"/>
          <w:color w:val="0070C0"/>
          <w:kern w:val="2"/>
          <w:sz w:val="20"/>
          <w:szCs w:val="20"/>
          <w14:ligatures w14:val="standardContextual"/>
        </w:rPr>
      </w:pPr>
      <w:r w:rsidRPr="00631BF4">
        <w:rPr>
          <w:rFonts w:eastAsia="Calibri"/>
          <w:color w:val="0070C0"/>
          <w:kern w:val="2"/>
          <w:sz w:val="20"/>
          <w:szCs w:val="20"/>
          <w14:ligatures w14:val="standardContextual"/>
        </w:rPr>
        <w:br/>
        <w:t>3.11.6</w:t>
      </w:r>
      <w:r w:rsidRPr="00631BF4">
        <w:rPr>
          <w:rFonts w:eastAsia="Calibri"/>
          <w:color w:val="0070C0"/>
          <w:kern w:val="2"/>
          <w:sz w:val="20"/>
          <w:szCs w:val="20"/>
          <w14:ligatures w14:val="standardContextual"/>
        </w:rPr>
        <w:tab/>
        <w:t xml:space="preserve">The same procedures and general positions assumed by the Judge and handler for starting the </w:t>
      </w:r>
    </w:p>
    <w:p w14:paraId="79157F39" w14:textId="77777777" w:rsidR="00631BF4" w:rsidRPr="00631BF4" w:rsidRDefault="00631BF4" w:rsidP="00631BF4">
      <w:pPr>
        <w:widowControl/>
        <w:autoSpaceDE/>
        <w:autoSpaceDN/>
        <w:ind w:firstLine="720"/>
        <w:rPr>
          <w:rFonts w:eastAsia="Calibri"/>
          <w:color w:val="0070C0"/>
          <w:kern w:val="2"/>
          <w:sz w:val="20"/>
          <w:szCs w:val="20"/>
          <w14:ligatures w14:val="standardContextual"/>
        </w:rPr>
      </w:pPr>
      <w:r w:rsidRPr="00631BF4">
        <w:rPr>
          <w:rFonts w:eastAsia="Calibri"/>
          <w:color w:val="0070C0"/>
          <w:kern w:val="2"/>
          <w:sz w:val="20"/>
          <w:szCs w:val="20"/>
          <w14:ligatures w14:val="standardContextual"/>
        </w:rPr>
        <w:t xml:space="preserve">Herding Test apply to the Pre-Trial course. Stock should be freestanding at the top of the arena. </w:t>
      </w:r>
      <w:r w:rsidRPr="00631BF4">
        <w:rPr>
          <w:rFonts w:eastAsia="Calibri"/>
          <w:color w:val="0070C0"/>
          <w:kern w:val="2"/>
          <w:sz w:val="20"/>
          <w:szCs w:val="20"/>
          <w14:ligatures w14:val="standardContextual"/>
        </w:rPr>
        <w:br/>
      </w:r>
      <w:r w:rsidRPr="00631BF4">
        <w:rPr>
          <w:rFonts w:eastAsia="Calibri"/>
          <w:color w:val="0070C0"/>
          <w:kern w:val="2"/>
          <w:sz w:val="20"/>
          <w:szCs w:val="20"/>
          <w14:ligatures w14:val="standardContextual"/>
        </w:rPr>
        <w:br/>
        <w:t>3.11.7</w:t>
      </w:r>
      <w:r w:rsidRPr="00631BF4">
        <w:rPr>
          <w:rFonts w:eastAsia="Calibri"/>
          <w:color w:val="0070C0"/>
          <w:kern w:val="2"/>
          <w:sz w:val="20"/>
          <w:szCs w:val="20"/>
          <w14:ligatures w14:val="standardContextual"/>
        </w:rPr>
        <w:tab/>
      </w:r>
      <w:r w:rsidRPr="00631BF4">
        <w:rPr>
          <w:rFonts w:eastAsia="Calibri"/>
          <w:strike/>
          <w:color w:val="0070C0"/>
          <w:kern w:val="2"/>
          <w:sz w:val="20"/>
          <w:szCs w:val="20"/>
          <w14:ligatures w14:val="standardContextual"/>
        </w:rPr>
        <w:t xml:space="preserve">When </w:t>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dog</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will</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enter</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arena</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on</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 xml:space="preserve">lead. </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judge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instructs</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handler</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when</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to</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remove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lead.</w:t>
      </w:r>
      <w:r w:rsidRPr="00631BF4">
        <w:rPr>
          <w:rFonts w:eastAsia="Calibri"/>
          <w:color w:val="0070C0"/>
          <w:kern w:val="2"/>
          <w:sz w:val="20"/>
          <w:szCs w:val="20"/>
          <w14:ligatures w14:val="standardContextual"/>
        </w:rPr>
        <w:t xml:space="preserve">  </w:t>
      </w:r>
    </w:p>
    <w:p w14:paraId="48BEA36B" w14:textId="77777777" w:rsidR="00631BF4" w:rsidRPr="00631BF4" w:rsidRDefault="00631BF4" w:rsidP="00631BF4">
      <w:pPr>
        <w:widowControl/>
        <w:autoSpaceDE/>
        <w:autoSpaceDN/>
        <w:ind w:firstLine="720"/>
        <w:rPr>
          <w:rFonts w:eastAsia="Calibri"/>
          <w:color w:val="0070C0"/>
          <w:kern w:val="2"/>
          <w:sz w:val="20"/>
          <w:szCs w:val="20"/>
          <w14:ligatures w14:val="standardContextual"/>
        </w:rPr>
      </w:pPr>
      <w:r w:rsidRPr="00631BF4">
        <w:rPr>
          <w:rFonts w:eastAsia="Calibri"/>
          <w:color w:val="0070C0"/>
          <w:kern w:val="2"/>
          <w:sz w:val="20"/>
          <w:szCs w:val="20"/>
          <w:u w:val="single"/>
          <w14:ligatures w14:val="standardContextual"/>
        </w:rPr>
        <w:t>Testing</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and</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timing</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commence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when</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lead</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is</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removed.</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dog</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must</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demonstrate</w:t>
      </w:r>
      <w:r w:rsidRPr="00631BF4">
        <w:rPr>
          <w:rFonts w:eastAsia="Calibri"/>
          <w:color w:val="0070C0"/>
          <w:kern w:val="2"/>
          <w:sz w:val="20"/>
          <w:szCs w:val="20"/>
          <w14:ligatures w14:val="standardContextual"/>
        </w:rPr>
        <w:t xml:space="preserve"> a </w:t>
      </w:r>
      <w:r w:rsidRPr="00631BF4">
        <w:rPr>
          <w:rFonts w:eastAsia="Calibri"/>
          <w:strike/>
          <w:color w:val="0070C0"/>
          <w:kern w:val="2"/>
          <w:sz w:val="20"/>
          <w:szCs w:val="20"/>
          <w14:ligatures w14:val="standardContextual"/>
        </w:rPr>
        <w:t xml:space="preserve">dog </w:t>
      </w:r>
      <w:r w:rsidRPr="00631BF4">
        <w:rPr>
          <w:rFonts w:eastAsia="Calibri"/>
          <w:color w:val="0070C0"/>
          <w:kern w:val="2"/>
          <w:sz w:val="20"/>
          <w:szCs w:val="20"/>
          <w:u w:val="single"/>
          <w14:ligatures w14:val="standardContextual"/>
        </w:rPr>
        <w:t>controlled</w:t>
      </w:r>
      <w:r w:rsidRPr="00631BF4">
        <w:rPr>
          <w:rFonts w:eastAsia="Calibri"/>
          <w:color w:val="0070C0"/>
          <w:kern w:val="2"/>
          <w:sz w:val="20"/>
          <w:szCs w:val="20"/>
          <w14:ligatures w14:val="standardContextual"/>
        </w:rPr>
        <w:t xml:space="preserve"> </w:t>
      </w:r>
    </w:p>
    <w:p w14:paraId="5490277F" w14:textId="77777777" w:rsidR="00631BF4" w:rsidRPr="00631BF4" w:rsidRDefault="00631BF4" w:rsidP="00631BF4">
      <w:pPr>
        <w:widowControl/>
        <w:autoSpaceDE/>
        <w:autoSpaceDN/>
        <w:ind w:firstLine="720"/>
        <w:rPr>
          <w:rFonts w:eastAsia="Calibri"/>
          <w:color w:val="0070C0"/>
          <w:kern w:val="2"/>
          <w:sz w:val="20"/>
          <w:szCs w:val="20"/>
          <w14:ligatures w14:val="standardContextual"/>
        </w:rPr>
      </w:pPr>
      <w:r w:rsidRPr="00631BF4">
        <w:rPr>
          <w:rFonts w:eastAsia="Calibri"/>
          <w:color w:val="0070C0"/>
          <w:kern w:val="2"/>
          <w:sz w:val="20"/>
          <w:szCs w:val="20"/>
          <w:u w:val="single"/>
          <w14:ligatures w14:val="standardContextual"/>
        </w:rPr>
        <w:t>pause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(stay</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in</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position</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until</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released</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or</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 xml:space="preserve">sent). </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Once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lead</w:t>
      </w:r>
      <w:r w:rsidRPr="00631BF4">
        <w:rPr>
          <w:rFonts w:eastAsia="Calibri"/>
          <w:color w:val="0070C0"/>
          <w:kern w:val="2"/>
          <w:sz w:val="20"/>
          <w:szCs w:val="20"/>
          <w14:ligatures w14:val="standardContextual"/>
        </w:rPr>
        <w:t xml:space="preserve"> is </w:t>
      </w:r>
      <w:r w:rsidRPr="00631BF4">
        <w:rPr>
          <w:rFonts w:eastAsia="Calibri"/>
          <w:strike/>
          <w:color w:val="0070C0"/>
          <w:kern w:val="2"/>
          <w:sz w:val="20"/>
          <w:szCs w:val="20"/>
          <w14:ligatures w14:val="standardContextual"/>
        </w:rPr>
        <w:t xml:space="preserve">being tested </w:t>
      </w:r>
      <w:r w:rsidRPr="00631BF4">
        <w:rPr>
          <w:rFonts w:eastAsia="Calibri"/>
          <w:color w:val="0070C0"/>
          <w:kern w:val="2"/>
          <w:sz w:val="20"/>
          <w:szCs w:val="20"/>
          <w:u w:val="single"/>
          <w14:ligatures w14:val="standardContextual"/>
        </w:rPr>
        <w:t>removed</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handler</w:t>
      </w:r>
      <w:r w:rsidRPr="00631BF4">
        <w:rPr>
          <w:rFonts w:eastAsia="Calibri"/>
          <w:color w:val="0070C0"/>
          <w:kern w:val="2"/>
          <w:sz w:val="20"/>
          <w:szCs w:val="20"/>
          <w14:ligatures w14:val="standardContextual"/>
        </w:rPr>
        <w:t xml:space="preserve"> </w:t>
      </w:r>
    </w:p>
    <w:p w14:paraId="394814FE" w14:textId="77777777" w:rsidR="00631BF4" w:rsidRPr="00631BF4" w:rsidRDefault="00631BF4" w:rsidP="00631BF4">
      <w:pPr>
        <w:widowControl/>
        <w:autoSpaceDE/>
        <w:autoSpaceDN/>
        <w:ind w:firstLine="720"/>
        <w:rPr>
          <w:rFonts w:eastAsia="Calibri"/>
          <w:strike/>
          <w:color w:val="0070C0"/>
          <w:kern w:val="2"/>
          <w:sz w:val="20"/>
          <w:szCs w:val="20"/>
          <w14:ligatures w14:val="standardContextual"/>
        </w:rPr>
      </w:pPr>
      <w:r w:rsidRPr="00631BF4">
        <w:rPr>
          <w:rFonts w:eastAsia="Calibri"/>
          <w:color w:val="0070C0"/>
          <w:kern w:val="2"/>
          <w:sz w:val="20"/>
          <w:szCs w:val="20"/>
          <w:u w:val="single"/>
          <w14:ligatures w14:val="standardContextual"/>
        </w:rPr>
        <w:t>may</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assume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a</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position</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away</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from</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dog</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and</w:t>
      </w:r>
      <w:r w:rsidRPr="00631BF4">
        <w:rPr>
          <w:rFonts w:eastAsia="Calibri"/>
          <w:color w:val="0070C0"/>
          <w:kern w:val="2"/>
          <w:sz w:val="20"/>
          <w:szCs w:val="20"/>
          <w14:ligatures w14:val="standardContextual"/>
        </w:rPr>
        <w:t xml:space="preserve"> in </w:t>
      </w:r>
      <w:r w:rsidRPr="00631BF4">
        <w:rPr>
          <w:rFonts w:eastAsia="Calibri"/>
          <w:strike/>
          <w:color w:val="0070C0"/>
          <w:kern w:val="2"/>
          <w:sz w:val="20"/>
          <w:szCs w:val="20"/>
          <w14:ligatures w14:val="standardContextual"/>
        </w:rPr>
        <w:t xml:space="preserve">the boundary </w:t>
      </w:r>
      <w:r w:rsidRPr="00631BF4">
        <w:rPr>
          <w:rFonts w:eastAsia="Calibri"/>
          <w:color w:val="0070C0"/>
          <w:kern w:val="2"/>
          <w:sz w:val="20"/>
          <w:szCs w:val="20"/>
          <w:u w:val="single"/>
          <w14:ligatures w14:val="standardContextual"/>
        </w:rPr>
        <w:t>relation</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to</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stock</w:t>
      </w:r>
      <w:r w:rsidRPr="00631BF4">
        <w:rPr>
          <w:rFonts w:eastAsia="Calibri"/>
          <w:color w:val="0070C0"/>
          <w:kern w:val="2"/>
          <w:sz w:val="20"/>
          <w:szCs w:val="20"/>
          <w14:ligatures w14:val="standardContextual"/>
        </w:rPr>
        <w:t xml:space="preserve">, </w:t>
      </w:r>
      <w:r w:rsidRPr="00631BF4">
        <w:rPr>
          <w:rFonts w:eastAsia="Calibri"/>
          <w:strike/>
          <w:color w:val="0070C0"/>
          <w:kern w:val="2"/>
          <w:sz w:val="20"/>
          <w:szCs w:val="20"/>
          <w14:ligatures w14:val="standardContextual"/>
        </w:rPr>
        <w:t xml:space="preserve">the stock is held </w:t>
      </w:r>
    </w:p>
    <w:p w14:paraId="1D5A36A8" w14:textId="77777777" w:rsidR="00631BF4" w:rsidRPr="00631BF4" w:rsidRDefault="00631BF4" w:rsidP="00631BF4">
      <w:pPr>
        <w:widowControl/>
        <w:autoSpaceDE/>
        <w:autoSpaceDN/>
        <w:ind w:firstLine="720"/>
        <w:rPr>
          <w:rFonts w:eastAsia="Calibri"/>
          <w:color w:val="0070C0"/>
          <w:kern w:val="2"/>
          <w:sz w:val="20"/>
          <w:szCs w:val="20"/>
          <w14:ligatures w14:val="standardContextual"/>
        </w:rPr>
      </w:pPr>
      <w:r w:rsidRPr="00631BF4">
        <w:rPr>
          <w:rFonts w:eastAsia="Calibri"/>
          <w:strike/>
          <w:color w:val="0070C0"/>
          <w:kern w:val="2"/>
          <w:sz w:val="20"/>
          <w:szCs w:val="20"/>
          <w14:ligatures w14:val="standardContextual"/>
        </w:rPr>
        <w:t xml:space="preserve">within the graze </w:t>
      </w:r>
      <w:r w:rsidRPr="00631BF4">
        <w:rPr>
          <w:rFonts w:eastAsia="Calibri"/>
          <w:color w:val="0070C0"/>
          <w:kern w:val="2"/>
          <w:sz w:val="20"/>
          <w:szCs w:val="20"/>
          <w:u w:val="single"/>
          <w14:ligatures w14:val="standardContextual"/>
        </w:rPr>
        <w:t>but</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dog</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must</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remain</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in</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position.</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judge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then</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signals</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or</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instructs</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handler</w:t>
      </w:r>
      <w:r w:rsidRPr="00631BF4">
        <w:rPr>
          <w:rFonts w:eastAsia="Calibri"/>
          <w:color w:val="0070C0"/>
          <w:kern w:val="2"/>
          <w:sz w:val="20"/>
          <w:szCs w:val="20"/>
          <w14:ligatures w14:val="standardContextual"/>
        </w:rPr>
        <w:t xml:space="preserve"> </w:t>
      </w:r>
    </w:p>
    <w:p w14:paraId="28EF9177" w14:textId="77777777" w:rsidR="00631BF4" w:rsidRPr="00631BF4" w:rsidRDefault="00631BF4" w:rsidP="00631BF4">
      <w:pPr>
        <w:widowControl/>
        <w:autoSpaceDE/>
        <w:autoSpaceDN/>
        <w:ind w:firstLine="720"/>
        <w:rPr>
          <w:rFonts w:eastAsia="Calibri"/>
          <w:color w:val="0070C0"/>
          <w:kern w:val="2"/>
          <w:sz w:val="20"/>
          <w:szCs w:val="20"/>
          <w14:ligatures w14:val="standardContextual"/>
        </w:rPr>
      </w:pPr>
      <w:r w:rsidRPr="00631BF4">
        <w:rPr>
          <w:rFonts w:eastAsia="Calibri"/>
          <w:color w:val="0070C0"/>
          <w:kern w:val="2"/>
          <w:sz w:val="20"/>
          <w:szCs w:val="20"/>
          <w:u w:val="single"/>
          <w14:ligatures w14:val="standardContextual"/>
        </w:rPr>
        <w:t>to</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send</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dog.</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A</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dog</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that</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“breaks</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stay”</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shall</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be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asked</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to</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demonstrate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a</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stay</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or</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controlled</w:t>
      </w:r>
      <w:r w:rsidRPr="00631BF4">
        <w:rPr>
          <w:rFonts w:eastAsia="Calibri"/>
          <w:color w:val="0070C0"/>
          <w:kern w:val="2"/>
          <w:sz w:val="20"/>
          <w:szCs w:val="20"/>
          <w14:ligatures w14:val="standardContextual"/>
        </w:rPr>
        <w:t xml:space="preserve"> </w:t>
      </w:r>
    </w:p>
    <w:p w14:paraId="09AC522F" w14:textId="77777777" w:rsidR="00631BF4" w:rsidRPr="00631BF4" w:rsidRDefault="00631BF4" w:rsidP="00631BF4">
      <w:pPr>
        <w:widowControl/>
        <w:autoSpaceDE/>
        <w:autoSpaceDN/>
        <w:ind w:firstLine="720"/>
        <w:rPr>
          <w:rFonts w:eastAsia="Calibri"/>
          <w:color w:val="0070C0"/>
          <w:kern w:val="2"/>
          <w:sz w:val="20"/>
          <w:szCs w:val="20"/>
          <w14:ligatures w14:val="standardContextual"/>
        </w:rPr>
      </w:pPr>
      <w:r w:rsidRPr="00631BF4">
        <w:rPr>
          <w:rFonts w:eastAsia="Calibri"/>
          <w:color w:val="0070C0"/>
          <w:kern w:val="2"/>
          <w:sz w:val="20"/>
          <w:szCs w:val="20"/>
          <w:u w:val="single"/>
          <w14:ligatures w14:val="standardContextual"/>
        </w:rPr>
        <w:t>pause</w:t>
      </w:r>
      <w:r w:rsidRPr="00631BF4">
        <w:rPr>
          <w:rFonts w:eastAsia="Calibri"/>
          <w:color w:val="0070C0"/>
          <w:kern w:val="2"/>
          <w:sz w:val="20"/>
          <w:szCs w:val="20"/>
          <w14:ligatures w14:val="standardContextual"/>
        </w:rPr>
        <w:t xml:space="preserve"> at the </w:t>
      </w:r>
      <w:r w:rsidRPr="00631BF4">
        <w:rPr>
          <w:rFonts w:eastAsia="Calibri"/>
          <w:strike/>
          <w:color w:val="0070C0"/>
          <w:kern w:val="2"/>
          <w:sz w:val="20"/>
          <w:szCs w:val="20"/>
          <w14:ligatures w14:val="standardContextual"/>
        </w:rPr>
        <w:t xml:space="preserve">commencement </w:t>
      </w:r>
      <w:r w:rsidRPr="00631BF4">
        <w:rPr>
          <w:rFonts w:eastAsia="Calibri"/>
          <w:color w:val="0070C0"/>
          <w:kern w:val="2"/>
          <w:sz w:val="20"/>
          <w:szCs w:val="20"/>
          <w:u w:val="single"/>
          <w14:ligatures w14:val="standardContextual"/>
        </w:rPr>
        <w:t>beginning</w:t>
      </w:r>
      <w:r w:rsidRPr="00631BF4">
        <w:rPr>
          <w:rFonts w:eastAsia="Calibri"/>
          <w:color w:val="0070C0"/>
          <w:kern w:val="2"/>
          <w:sz w:val="20"/>
          <w:szCs w:val="20"/>
          <w14:ligatures w14:val="standardContextual"/>
        </w:rPr>
        <w:t xml:space="preserve"> of the test </w:t>
      </w:r>
      <w:r w:rsidRPr="00631BF4">
        <w:rPr>
          <w:rFonts w:eastAsia="Calibri"/>
          <w:color w:val="0070C0"/>
          <w:kern w:val="2"/>
          <w:sz w:val="20"/>
          <w:szCs w:val="20"/>
          <w:u w:val="single"/>
          <w14:ligatures w14:val="standardContextual"/>
        </w:rPr>
        <w:t>in</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order</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demonstrate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control</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14:ligatures w14:val="standardContextual"/>
        </w:rPr>
        <w:br/>
      </w:r>
      <w:r w:rsidRPr="00631BF4">
        <w:rPr>
          <w:rFonts w:eastAsia="Calibri"/>
          <w:color w:val="0070C0"/>
          <w:kern w:val="2"/>
          <w:sz w:val="20"/>
          <w:szCs w:val="20"/>
          <w14:ligatures w14:val="standardContextual"/>
        </w:rPr>
        <w:br/>
        <w:t>3.11.8</w:t>
      </w:r>
      <w:r w:rsidRPr="00631BF4">
        <w:rPr>
          <w:rFonts w:eastAsia="Calibri"/>
          <w:color w:val="0070C0"/>
          <w:kern w:val="2"/>
          <w:sz w:val="20"/>
          <w:szCs w:val="20"/>
          <w14:ligatures w14:val="standardContextual"/>
        </w:rPr>
        <w:tab/>
        <w:t xml:space="preserve">The dog </w:t>
      </w:r>
      <w:r w:rsidRPr="00631BF4">
        <w:rPr>
          <w:rFonts w:eastAsia="Calibri"/>
          <w:color w:val="0070C0"/>
          <w:kern w:val="2"/>
          <w:sz w:val="20"/>
          <w:szCs w:val="20"/>
          <w:u w:val="single"/>
          <w14:ligatures w14:val="standardContextual"/>
        </w:rPr>
        <w:t>must</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be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under</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control</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and</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move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stock</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under</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control,</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either</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on</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or</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off</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fence,</w:t>
      </w:r>
      <w:r w:rsidRPr="00631BF4">
        <w:rPr>
          <w:rFonts w:eastAsia="Calibri"/>
          <w:color w:val="0070C0"/>
          <w:kern w:val="2"/>
          <w:sz w:val="20"/>
          <w:szCs w:val="20"/>
          <w14:ligatures w14:val="standardContextual"/>
        </w:rPr>
        <w:t xml:space="preserve"> </w:t>
      </w:r>
    </w:p>
    <w:p w14:paraId="32D98148" w14:textId="77777777" w:rsidR="00631BF4" w:rsidRPr="00631BF4" w:rsidRDefault="00631BF4" w:rsidP="00631BF4">
      <w:pPr>
        <w:widowControl/>
        <w:autoSpaceDE/>
        <w:autoSpaceDN/>
        <w:ind w:firstLine="720"/>
        <w:rPr>
          <w:rFonts w:eastAsia="Calibri"/>
          <w:color w:val="0070C0"/>
          <w:kern w:val="2"/>
          <w:sz w:val="20"/>
          <w:szCs w:val="20"/>
          <w14:ligatures w14:val="standardContextual"/>
        </w:rPr>
      </w:pPr>
      <w:r w:rsidRPr="00631BF4">
        <w:rPr>
          <w:rFonts w:eastAsia="Calibri"/>
          <w:color w:val="0070C0"/>
          <w:kern w:val="2"/>
          <w:sz w:val="20"/>
          <w:szCs w:val="20"/>
          <w:u w:val="single"/>
          <w14:ligatures w14:val="standardContextual"/>
        </w:rPr>
        <w:t>throughout</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 xml:space="preserve">course. </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dog</w:t>
      </w:r>
      <w:r w:rsidRPr="00631BF4">
        <w:rPr>
          <w:rFonts w:eastAsia="Calibri"/>
          <w:color w:val="0070C0"/>
          <w:kern w:val="2"/>
          <w:sz w:val="20"/>
          <w:szCs w:val="20"/>
          <w14:ligatures w14:val="standardContextual"/>
        </w:rPr>
        <w:t xml:space="preserve"> will </w:t>
      </w:r>
      <w:r w:rsidRPr="00631BF4">
        <w:rPr>
          <w:rFonts w:eastAsia="Calibri"/>
          <w:color w:val="0070C0"/>
          <w:kern w:val="2"/>
          <w:sz w:val="20"/>
          <w:szCs w:val="20"/>
          <w:u w:val="single"/>
          <w14:ligatures w14:val="standardContextual"/>
        </w:rPr>
        <w:t>move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stock</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through</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first</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gate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at</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side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of</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arena,</w:t>
      </w:r>
      <w:r w:rsidRPr="00631BF4">
        <w:rPr>
          <w:rFonts w:eastAsia="Calibri"/>
          <w:color w:val="0070C0"/>
          <w:kern w:val="2"/>
          <w:sz w:val="20"/>
          <w:szCs w:val="20"/>
          <w14:ligatures w14:val="standardContextual"/>
        </w:rPr>
        <w:t xml:space="preserve"> </w:t>
      </w:r>
    </w:p>
    <w:p w14:paraId="5D418770" w14:textId="77777777" w:rsidR="00631BF4" w:rsidRPr="00631BF4" w:rsidRDefault="00631BF4" w:rsidP="00631BF4">
      <w:pPr>
        <w:widowControl/>
        <w:autoSpaceDE/>
        <w:autoSpaceDN/>
        <w:ind w:firstLine="720"/>
        <w:rPr>
          <w:rFonts w:eastAsia="Calibri"/>
          <w:color w:val="0070C0"/>
          <w:kern w:val="2"/>
          <w:sz w:val="20"/>
          <w:szCs w:val="20"/>
          <w14:ligatures w14:val="standardContextual"/>
        </w:rPr>
      </w:pPr>
      <w:r w:rsidRPr="00631BF4">
        <w:rPr>
          <w:rFonts w:eastAsia="Calibri"/>
          <w:color w:val="0070C0"/>
          <w:kern w:val="2"/>
          <w:sz w:val="20"/>
          <w:szCs w:val="20"/>
          <w:u w:val="single"/>
          <w14:ligatures w14:val="standardContextual"/>
        </w:rPr>
        <w:t>across</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narrow</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end</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of</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arena</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through</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second</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gate.</w:t>
      </w:r>
    </w:p>
    <w:p w14:paraId="35F5BD30" w14:textId="77777777" w:rsidR="00631BF4" w:rsidRPr="00631BF4" w:rsidRDefault="00631BF4" w:rsidP="00631BF4">
      <w:pPr>
        <w:widowControl/>
        <w:autoSpaceDE/>
        <w:autoSpaceDN/>
        <w:ind w:left="720"/>
        <w:rPr>
          <w:rFonts w:eastAsia="Calibri"/>
          <w:color w:val="0070C0"/>
          <w:kern w:val="2"/>
          <w:sz w:val="20"/>
          <w:szCs w:val="20"/>
          <w14:ligatures w14:val="standardContextual"/>
        </w:rPr>
      </w:pPr>
      <w:r w:rsidRPr="00631BF4">
        <w:rPr>
          <w:rFonts w:eastAsia="Calibri"/>
          <w:color w:val="0070C0"/>
          <w:kern w:val="2"/>
          <w:sz w:val="20"/>
          <w:szCs w:val="20"/>
          <w14:ligatures w14:val="standardContextual"/>
        </w:rPr>
        <w:br/>
      </w:r>
      <w:r w:rsidRPr="00631BF4">
        <w:rPr>
          <w:rFonts w:eastAsia="Calibri"/>
          <w:color w:val="0070C0"/>
          <w:kern w:val="2"/>
          <w:sz w:val="20"/>
          <w:szCs w:val="20"/>
          <w:u w:val="single"/>
          <w14:ligatures w14:val="standardContextual"/>
        </w:rPr>
        <w:t>Direction</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is</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reversed</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at</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approximately</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midpoint</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of</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long</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side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of</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 xml:space="preserve">arena. </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stock</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moves</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back</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through</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second</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gate,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across</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narrow</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end,</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through</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first</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gate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and</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to</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 xml:space="preserve">pen. </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While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handler</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opens</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gate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dog</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will</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sit,</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stand</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or</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down/stay</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until</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commanded</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to</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pen</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stock.</w:t>
      </w:r>
    </w:p>
    <w:p w14:paraId="2F67AAB0" w14:textId="77777777" w:rsidR="00631BF4" w:rsidRPr="00631BF4" w:rsidRDefault="00631BF4" w:rsidP="00631BF4">
      <w:pPr>
        <w:widowControl/>
        <w:autoSpaceDE/>
        <w:autoSpaceDN/>
        <w:ind w:left="720"/>
        <w:rPr>
          <w:rFonts w:eastAsia="Calibri"/>
          <w:color w:val="0070C0"/>
          <w:kern w:val="2"/>
          <w:sz w:val="20"/>
          <w:szCs w:val="20"/>
          <w14:ligatures w14:val="standardContextual"/>
        </w:rPr>
      </w:pPr>
      <w:r w:rsidRPr="00631BF4">
        <w:rPr>
          <w:rFonts w:eastAsia="Calibri"/>
          <w:color w:val="0070C0"/>
          <w:kern w:val="2"/>
          <w:sz w:val="20"/>
          <w:szCs w:val="20"/>
          <w14:ligatures w14:val="standardContextual"/>
        </w:rPr>
        <w:br/>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dog</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should</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be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positioned</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to</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allow</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stock</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to</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settle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off</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pen and</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not</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be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habitually</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moving</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stock</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while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gate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is</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being</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opened.</w:t>
      </w:r>
    </w:p>
    <w:p w14:paraId="370BEA05" w14:textId="77777777" w:rsidR="00631BF4" w:rsidRPr="00631BF4" w:rsidRDefault="00631BF4" w:rsidP="00631BF4">
      <w:pPr>
        <w:widowControl/>
        <w:autoSpaceDE/>
        <w:autoSpaceDN/>
        <w:ind w:left="720"/>
        <w:rPr>
          <w:rFonts w:eastAsia="Calibri"/>
          <w:color w:val="0070C0"/>
          <w:kern w:val="2"/>
          <w:sz w:val="20"/>
          <w:szCs w:val="20"/>
          <w14:ligatures w14:val="standardContextual"/>
        </w:rPr>
      </w:pPr>
      <w:r w:rsidRPr="00631BF4">
        <w:rPr>
          <w:rFonts w:eastAsia="Calibri"/>
          <w:color w:val="0070C0"/>
          <w:kern w:val="2"/>
          <w:sz w:val="20"/>
          <w:szCs w:val="20"/>
          <w14:ligatures w14:val="standardContextual"/>
        </w:rPr>
        <w:br/>
      </w:r>
      <w:r w:rsidRPr="00631BF4">
        <w:rPr>
          <w:rFonts w:eastAsia="Calibri"/>
          <w:color w:val="0070C0"/>
          <w:kern w:val="2"/>
          <w:sz w:val="20"/>
          <w:szCs w:val="20"/>
          <w:u w:val="single"/>
          <w14:ligatures w14:val="standardContextual"/>
        </w:rPr>
        <w:t>Four</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gate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passes</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are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required</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and</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at</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some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point</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on</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course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that</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handler</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must</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demonstrate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that</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dog</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can</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hold</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a</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stop</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(controlled</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pause).</w:t>
      </w:r>
    </w:p>
    <w:p w14:paraId="5F1D919D" w14:textId="77777777" w:rsidR="00631BF4" w:rsidRPr="00631BF4" w:rsidRDefault="00631BF4" w:rsidP="00631BF4">
      <w:pPr>
        <w:widowControl/>
        <w:autoSpaceDE/>
        <w:autoSpaceDN/>
        <w:ind w:left="720"/>
        <w:rPr>
          <w:rFonts w:eastAsia="Calibri"/>
          <w:color w:val="0070C0"/>
          <w:kern w:val="2"/>
          <w:sz w:val="20"/>
          <w:szCs w:val="20"/>
          <w14:ligatures w14:val="standardContextual"/>
        </w:rPr>
      </w:pPr>
      <w:r w:rsidRPr="00631BF4">
        <w:rPr>
          <w:rFonts w:eastAsia="Calibri"/>
          <w:color w:val="0070C0"/>
          <w:kern w:val="2"/>
          <w:sz w:val="20"/>
          <w:szCs w:val="20"/>
          <w14:ligatures w14:val="standardContextual"/>
        </w:rPr>
        <w:br/>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Test</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is</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completed</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and</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timing</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ceases</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when</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gate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to</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pen</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is</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closed.</w:t>
      </w:r>
    </w:p>
    <w:p w14:paraId="0C681F09" w14:textId="77777777" w:rsidR="00631BF4" w:rsidRPr="00631BF4" w:rsidRDefault="00631BF4" w:rsidP="00631BF4">
      <w:pPr>
        <w:widowControl/>
        <w:autoSpaceDE/>
        <w:autoSpaceDN/>
        <w:rPr>
          <w:rFonts w:eastAsia="Calibri"/>
          <w:color w:val="0070C0"/>
          <w:kern w:val="2"/>
          <w:sz w:val="20"/>
          <w:szCs w:val="20"/>
          <w14:ligatures w14:val="standardContextual"/>
        </w:rPr>
      </w:pPr>
    </w:p>
    <w:p w14:paraId="117B5E6F" w14:textId="77777777" w:rsidR="00631BF4" w:rsidRPr="00631BF4" w:rsidRDefault="00631BF4" w:rsidP="00631BF4">
      <w:pPr>
        <w:widowControl/>
        <w:autoSpaceDE/>
        <w:autoSpaceDN/>
        <w:rPr>
          <w:rFonts w:eastAsia="Calibri"/>
          <w:color w:val="0070C0"/>
          <w:kern w:val="2"/>
          <w:sz w:val="20"/>
          <w:szCs w:val="20"/>
          <w14:ligatures w14:val="standardContextual"/>
        </w:rPr>
      </w:pPr>
    </w:p>
    <w:p w14:paraId="44E28AB6" w14:textId="77777777" w:rsidR="00631BF4" w:rsidRPr="00631BF4" w:rsidRDefault="00631BF4" w:rsidP="00631BF4">
      <w:pPr>
        <w:widowControl/>
        <w:autoSpaceDE/>
        <w:autoSpaceDN/>
        <w:rPr>
          <w:rFonts w:eastAsia="Calibri"/>
          <w:color w:val="0070C0"/>
          <w:kern w:val="2"/>
          <w:sz w:val="20"/>
          <w:szCs w:val="20"/>
          <w14:ligatures w14:val="standardContextual"/>
        </w:rPr>
      </w:pPr>
    </w:p>
    <w:p w14:paraId="41F03F69" w14:textId="77777777" w:rsidR="00631BF4" w:rsidRPr="00631BF4" w:rsidRDefault="00631BF4" w:rsidP="00631BF4">
      <w:pPr>
        <w:widowControl/>
        <w:autoSpaceDE/>
        <w:autoSpaceDN/>
        <w:rPr>
          <w:rFonts w:eastAsia="Calibri"/>
          <w:color w:val="0070C0"/>
          <w:kern w:val="2"/>
          <w:sz w:val="20"/>
          <w:szCs w:val="20"/>
          <w14:ligatures w14:val="standardContextual"/>
        </w:rPr>
      </w:pPr>
      <w:r w:rsidRPr="00631BF4">
        <w:rPr>
          <w:rFonts w:eastAsia="Calibri"/>
          <w:b/>
          <w:bCs/>
          <w:color w:val="0070C0"/>
          <w:kern w:val="2"/>
          <w:sz w:val="20"/>
          <w:szCs w:val="20"/>
          <w:u w:val="single"/>
          <w14:ligatures w14:val="standardContextual"/>
        </w:rPr>
        <w:t>Section</w:t>
      </w:r>
      <w:r w:rsidRPr="00631BF4">
        <w:rPr>
          <w:rFonts w:eastAsia="Calibri"/>
          <w:b/>
          <w:bCs/>
          <w:color w:val="0070C0"/>
          <w:kern w:val="2"/>
          <w:sz w:val="20"/>
          <w:szCs w:val="20"/>
          <w14:ligatures w14:val="standardContextual"/>
        </w:rPr>
        <w:t xml:space="preserve"> </w:t>
      </w:r>
      <w:r w:rsidRPr="00631BF4">
        <w:rPr>
          <w:rFonts w:eastAsia="Calibri"/>
          <w:b/>
          <w:bCs/>
          <w:color w:val="0070C0"/>
          <w:kern w:val="2"/>
          <w:sz w:val="20"/>
          <w:szCs w:val="20"/>
          <w:u w:val="single"/>
          <w14:ligatures w14:val="standardContextual"/>
        </w:rPr>
        <w:t>11b</w:t>
      </w:r>
      <w:r w:rsidRPr="00631BF4">
        <w:rPr>
          <w:rFonts w:eastAsia="Calibri"/>
          <w:b/>
          <w:bCs/>
          <w:color w:val="0070C0"/>
          <w:kern w:val="2"/>
          <w:sz w:val="20"/>
          <w:szCs w:val="20"/>
          <w14:ligatures w14:val="standardContextual"/>
        </w:rPr>
        <w:t xml:space="preserve">    </w:t>
      </w:r>
      <w:r w:rsidRPr="00631BF4">
        <w:rPr>
          <w:rFonts w:eastAsia="Calibri"/>
          <w:b/>
          <w:bCs/>
          <w:color w:val="0070C0"/>
          <w:kern w:val="2"/>
          <w:sz w:val="20"/>
          <w:szCs w:val="20"/>
          <w:u w:val="single"/>
          <w14:ligatures w14:val="standardContextual"/>
        </w:rPr>
        <w:t>Pre-Trial</w:t>
      </w:r>
      <w:r w:rsidRPr="00631BF4">
        <w:rPr>
          <w:rFonts w:eastAsia="Calibri"/>
          <w:b/>
          <w:bCs/>
          <w:color w:val="0070C0"/>
          <w:kern w:val="2"/>
          <w:sz w:val="20"/>
          <w:szCs w:val="20"/>
          <w14:ligatures w14:val="standardContextual"/>
        </w:rPr>
        <w:t xml:space="preserve"> </w:t>
      </w:r>
      <w:r w:rsidRPr="00631BF4">
        <w:rPr>
          <w:rFonts w:eastAsia="Calibri"/>
          <w:b/>
          <w:bCs/>
          <w:color w:val="0070C0"/>
          <w:kern w:val="2"/>
          <w:sz w:val="20"/>
          <w:szCs w:val="20"/>
          <w:u w:val="single"/>
          <w14:ligatures w14:val="standardContextual"/>
        </w:rPr>
        <w:t>Test</w:t>
      </w:r>
      <w:r w:rsidRPr="00631BF4">
        <w:rPr>
          <w:rFonts w:eastAsia="Calibri"/>
          <w:b/>
          <w:bCs/>
          <w:color w:val="0070C0"/>
          <w:kern w:val="2"/>
          <w:sz w:val="20"/>
          <w:szCs w:val="20"/>
          <w14:ligatures w14:val="standardContextual"/>
        </w:rPr>
        <w:t xml:space="preserve">, </w:t>
      </w:r>
      <w:r w:rsidRPr="00631BF4">
        <w:rPr>
          <w:rFonts w:eastAsia="Calibri"/>
          <w:b/>
          <w:bCs/>
          <w:color w:val="0070C0"/>
          <w:kern w:val="2"/>
          <w:sz w:val="20"/>
          <w:szCs w:val="20"/>
          <w:u w:val="single"/>
          <w14:ligatures w14:val="standardContextual"/>
        </w:rPr>
        <w:t>Description and Test Elements</w:t>
      </w:r>
      <w:r w:rsidRPr="00631BF4">
        <w:rPr>
          <w:rFonts w:eastAsia="Calibri"/>
          <w:b/>
          <w:bCs/>
          <w:color w:val="0070C0"/>
          <w:kern w:val="2"/>
          <w:sz w:val="20"/>
          <w:szCs w:val="20"/>
          <w14:ligatures w14:val="standardContextual"/>
        </w:rPr>
        <w:t xml:space="preserve"> </w:t>
      </w:r>
      <w:r w:rsidRPr="00631BF4">
        <w:rPr>
          <w:rFonts w:eastAsia="Calibri"/>
          <w:b/>
          <w:bCs/>
          <w:color w:val="0070C0"/>
          <w:kern w:val="2"/>
          <w:sz w:val="20"/>
          <w:szCs w:val="20"/>
          <w:u w:val="single"/>
          <w14:ligatures w14:val="standardContextual"/>
        </w:rPr>
        <w:t>(With</w:t>
      </w:r>
      <w:r w:rsidRPr="00631BF4">
        <w:rPr>
          <w:rFonts w:eastAsia="Calibri"/>
          <w:b/>
          <w:bCs/>
          <w:color w:val="0070C0"/>
          <w:kern w:val="2"/>
          <w:sz w:val="20"/>
          <w:szCs w:val="20"/>
          <w14:ligatures w14:val="standardContextual"/>
        </w:rPr>
        <w:t xml:space="preserve"> </w:t>
      </w:r>
      <w:r w:rsidRPr="00631BF4">
        <w:rPr>
          <w:rFonts w:eastAsia="Calibri"/>
          <w:b/>
          <w:bCs/>
          <w:color w:val="0070C0"/>
          <w:kern w:val="2"/>
          <w:sz w:val="20"/>
          <w:szCs w:val="20"/>
          <w:u w:val="single"/>
          <w14:ligatures w14:val="standardContextual"/>
        </w:rPr>
        <w:t>Boundary)</w:t>
      </w:r>
      <w:r w:rsidRPr="00631BF4">
        <w:rPr>
          <w:rFonts w:eastAsia="Calibri"/>
          <w:b/>
          <w:bCs/>
          <w:color w:val="0070C0"/>
          <w:kern w:val="2"/>
          <w:sz w:val="20"/>
          <w:szCs w:val="20"/>
          <w14:ligatures w14:val="standardContextual"/>
        </w:rPr>
        <w:t xml:space="preserve"> </w:t>
      </w:r>
      <w:r w:rsidRPr="00631BF4">
        <w:rPr>
          <w:rFonts w:eastAsia="Calibri"/>
          <w:b/>
          <w:bCs/>
          <w:color w:val="0070C0"/>
          <w:kern w:val="2"/>
          <w:sz w:val="20"/>
          <w:szCs w:val="20"/>
          <w14:ligatures w14:val="standardContextual"/>
        </w:rPr>
        <w:br/>
      </w:r>
      <w:r w:rsidRPr="00631BF4">
        <w:rPr>
          <w:rFonts w:eastAsia="Calibri"/>
          <w:color w:val="0070C0"/>
          <w:kern w:val="2"/>
          <w:sz w:val="20"/>
          <w:szCs w:val="20"/>
          <w14:ligatures w14:val="standardContextual"/>
        </w:rPr>
        <w:br/>
      </w:r>
      <w:r w:rsidRPr="00631BF4">
        <w:rPr>
          <w:rFonts w:eastAsia="Calibri"/>
          <w:color w:val="0070C0"/>
          <w:kern w:val="2"/>
          <w:sz w:val="20"/>
          <w:szCs w:val="20"/>
          <w:u w:val="single"/>
          <w14:ligatures w14:val="standardContextual"/>
        </w:rPr>
        <w:t>3.11.9</w:t>
      </w:r>
      <w:r w:rsidRPr="00631BF4">
        <w:rPr>
          <w:rFonts w:eastAsia="Calibri"/>
          <w:color w:val="0070C0"/>
          <w:kern w:val="2"/>
          <w:sz w:val="20"/>
          <w:szCs w:val="20"/>
          <w14:ligatures w14:val="standardContextual"/>
        </w:rPr>
        <w:tab/>
      </w:r>
      <w:r w:rsidRPr="00631BF4">
        <w:rPr>
          <w:rFonts w:eastAsia="Calibri"/>
          <w:color w:val="0070C0"/>
          <w:kern w:val="2"/>
          <w:sz w:val="20"/>
          <w:szCs w:val="20"/>
          <w:u w:val="single"/>
          <w14:ligatures w14:val="standardContextual"/>
        </w:rPr>
        <w:t>Time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allowed</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is</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ten</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(10)</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minutes</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once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lead</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is</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removed</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with</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no</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minimum</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time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for</w:t>
      </w:r>
      <w:r w:rsidRPr="00631BF4">
        <w:rPr>
          <w:rFonts w:eastAsia="Calibri"/>
          <w:color w:val="0070C0"/>
          <w:kern w:val="2"/>
          <w:sz w:val="20"/>
          <w:szCs w:val="20"/>
          <w14:ligatures w14:val="standardContextual"/>
        </w:rPr>
        <w:t xml:space="preserve"> </w:t>
      </w:r>
    </w:p>
    <w:p w14:paraId="38BD6A13" w14:textId="77777777" w:rsidR="00631BF4" w:rsidRPr="00631BF4" w:rsidRDefault="00631BF4" w:rsidP="00631BF4">
      <w:pPr>
        <w:widowControl/>
        <w:autoSpaceDE/>
        <w:autoSpaceDN/>
        <w:ind w:firstLine="720"/>
        <w:rPr>
          <w:rFonts w:eastAsia="Calibri"/>
          <w:color w:val="0070C0"/>
          <w:kern w:val="2"/>
          <w:sz w:val="20"/>
          <w:szCs w:val="20"/>
          <w:u w:val="single"/>
          <w14:ligatures w14:val="standardContextual"/>
        </w:rPr>
      </w:pPr>
      <w:r w:rsidRPr="00631BF4">
        <w:rPr>
          <w:rFonts w:eastAsia="Calibri"/>
          <w:color w:val="0070C0"/>
          <w:kern w:val="2"/>
          <w:sz w:val="20"/>
          <w:szCs w:val="20"/>
          <w:u w:val="single"/>
          <w14:ligatures w14:val="standardContextual"/>
        </w:rPr>
        <w:t xml:space="preserve">completion. </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A</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dog</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must</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complete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all</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Test</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elements</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within</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allotted</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ten</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(10)</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minutes</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to</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qualify.</w:t>
      </w:r>
      <w:r w:rsidRPr="00631BF4">
        <w:rPr>
          <w:rFonts w:eastAsia="Calibri"/>
          <w:color w:val="0070C0"/>
          <w:kern w:val="2"/>
          <w:sz w:val="20"/>
          <w:szCs w:val="20"/>
          <w14:ligatures w14:val="standardContextual"/>
        </w:rPr>
        <w:br/>
      </w:r>
    </w:p>
    <w:p w14:paraId="559B26F4" w14:textId="77777777" w:rsidR="00631BF4" w:rsidRPr="00631BF4" w:rsidRDefault="00631BF4" w:rsidP="00631BF4">
      <w:pPr>
        <w:widowControl/>
        <w:autoSpaceDE/>
        <w:autoSpaceDN/>
        <w:ind w:left="720"/>
        <w:rPr>
          <w:rFonts w:eastAsia="Calibri"/>
          <w:color w:val="0070C0"/>
          <w:kern w:val="2"/>
          <w:sz w:val="20"/>
          <w:szCs w:val="20"/>
          <w14:ligatures w14:val="standardContextual"/>
        </w:rPr>
      </w:pPr>
      <w:r w:rsidRPr="00631BF4">
        <w:rPr>
          <w:rFonts w:eastAsia="Calibri"/>
          <w:color w:val="0070C0"/>
          <w:kern w:val="2"/>
          <w:sz w:val="20"/>
          <w:szCs w:val="20"/>
          <w:u w:val="single"/>
          <w14:ligatures w14:val="standardContextual"/>
        </w:rPr>
        <w:t>A</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dog</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is</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not</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required</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to</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work</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in</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a</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particular</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style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of</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Herding</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according</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to</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its</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breed.</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entry</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form</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must</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be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marked</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"Boundary"</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if</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handler</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wishes</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dog</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to</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be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tested</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in</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a</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boundary</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situation.</w:t>
      </w:r>
      <w:r w:rsidRPr="00631BF4">
        <w:rPr>
          <w:rFonts w:eastAsia="Calibri"/>
          <w:color w:val="0070C0"/>
          <w:kern w:val="2"/>
          <w:sz w:val="20"/>
          <w:szCs w:val="20"/>
          <w14:ligatures w14:val="standardContextual"/>
        </w:rPr>
        <w:br/>
      </w:r>
      <w:r w:rsidRPr="00631BF4">
        <w:rPr>
          <w:rFonts w:eastAsia="Calibri"/>
          <w:color w:val="0070C0"/>
          <w:kern w:val="2"/>
          <w:sz w:val="20"/>
          <w:szCs w:val="20"/>
          <w14:ligatures w14:val="standardContextual"/>
        </w:rPr>
        <w:br/>
      </w:r>
      <w:r w:rsidRPr="00631BF4">
        <w:rPr>
          <w:rFonts w:eastAsia="Calibri"/>
          <w:color w:val="0070C0"/>
          <w:kern w:val="2"/>
          <w:sz w:val="20"/>
          <w:szCs w:val="20"/>
          <w:u w:val="single"/>
          <w14:ligatures w14:val="standardContextual"/>
        </w:rPr>
        <w:t>A</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handler</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may</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not</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excessively</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touch</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or</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correct</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dog</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once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stock</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begins</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moving.</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dog</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must</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respond</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in</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a</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reasonably</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prompt</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manner</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without</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threatening</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actions</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or</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movements</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by</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handler.</w:t>
      </w:r>
      <w:r w:rsidRPr="00631BF4">
        <w:rPr>
          <w:rFonts w:eastAsia="Calibri"/>
          <w:color w:val="0070C0"/>
          <w:kern w:val="2"/>
          <w:sz w:val="20"/>
          <w:szCs w:val="20"/>
          <w14:ligatures w14:val="standardContextual"/>
        </w:rPr>
        <w:br/>
      </w:r>
      <w:r w:rsidRPr="00631BF4">
        <w:rPr>
          <w:rFonts w:eastAsia="Calibri"/>
          <w:color w:val="0070C0"/>
          <w:kern w:val="2"/>
          <w:sz w:val="20"/>
          <w:szCs w:val="20"/>
          <w14:ligatures w14:val="standardContextual"/>
        </w:rPr>
        <w:br/>
      </w:r>
      <w:r w:rsidRPr="00631BF4">
        <w:rPr>
          <w:rFonts w:eastAsia="Calibri"/>
          <w:color w:val="0070C0"/>
          <w:kern w:val="2"/>
          <w:sz w:val="20"/>
          <w:szCs w:val="20"/>
          <w:u w:val="single"/>
          <w14:ligatures w14:val="standardContextual"/>
        </w:rPr>
        <w:t>A</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minimum</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of</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10</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sheep</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may</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be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used</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for</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Boundary</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Tests.</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Other</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stock</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requirements</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are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as</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stated</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in</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Chapter</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2,</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Section</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10</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of</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these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Regulations.</w:t>
      </w:r>
    </w:p>
    <w:p w14:paraId="3C32467E" w14:textId="77777777" w:rsidR="00631BF4" w:rsidRPr="00631BF4" w:rsidRDefault="00631BF4" w:rsidP="00631BF4">
      <w:pPr>
        <w:widowControl/>
        <w:autoSpaceDE/>
        <w:autoSpaceDN/>
        <w:ind w:left="1440"/>
        <w:rPr>
          <w:rFonts w:eastAsia="Calibri"/>
          <w:color w:val="0070C0"/>
          <w:kern w:val="2"/>
          <w:sz w:val="20"/>
          <w:szCs w:val="20"/>
          <w14:ligatures w14:val="standardContextual"/>
        </w:rPr>
      </w:pPr>
    </w:p>
    <w:p w14:paraId="6FC7202B" w14:textId="77777777" w:rsidR="00631BF4" w:rsidRPr="00631BF4" w:rsidRDefault="00631BF4" w:rsidP="00631BF4">
      <w:pPr>
        <w:widowControl/>
        <w:autoSpaceDE/>
        <w:autoSpaceDN/>
        <w:ind w:left="720"/>
        <w:rPr>
          <w:rFonts w:eastAsia="Calibri"/>
          <w:color w:val="0070C0"/>
          <w:kern w:val="2"/>
          <w:sz w:val="20"/>
          <w:szCs w:val="20"/>
          <w:u w:val="single"/>
          <w14:ligatures w14:val="standardContextual"/>
        </w:rPr>
      </w:pPr>
      <w:r w:rsidRPr="00631BF4">
        <w:rPr>
          <w:rFonts w:eastAsia="Calibri"/>
          <w:color w:val="0070C0"/>
          <w:kern w:val="2"/>
          <w:sz w:val="20"/>
          <w:szCs w:val="20"/>
          <w:u w:val="single"/>
          <w14:ligatures w14:val="standardContextual"/>
        </w:rPr>
        <w:t>Ducks and cattle are not used for ‘Tending’ Tests.</w:t>
      </w:r>
      <w:r w:rsidRPr="00631BF4">
        <w:rPr>
          <w:rFonts w:eastAsia="Calibri"/>
          <w:color w:val="0070C0"/>
          <w:kern w:val="2"/>
          <w:sz w:val="20"/>
          <w:szCs w:val="20"/>
          <w14:ligatures w14:val="standardContextual"/>
        </w:rPr>
        <w:br/>
      </w:r>
      <w:r w:rsidRPr="00631BF4">
        <w:rPr>
          <w:rFonts w:eastAsia="Calibri"/>
          <w:color w:val="0070C0"/>
          <w:kern w:val="2"/>
          <w:sz w:val="20"/>
          <w:szCs w:val="20"/>
          <w14:ligatures w14:val="standardContextual"/>
        </w:rPr>
        <w:br/>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Judge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must</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observe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handler</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and</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dog</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and</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may</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not</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physically</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assist</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handler</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and/or</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dog</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in</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controlling</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livestock.</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Judge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may</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advise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handler</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on</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how</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best</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to</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encourage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dog</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to</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move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stock</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and</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how</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to</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manoeuvre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around</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course.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dog</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should</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be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permitted</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to</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work</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stock</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as</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much</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as</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possible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with</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a</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minimum</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of</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commands</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by</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handler.</w:t>
      </w:r>
      <w:r w:rsidRPr="00631BF4">
        <w:rPr>
          <w:rFonts w:eastAsia="Calibri"/>
          <w:color w:val="0070C0"/>
          <w:kern w:val="2"/>
          <w:sz w:val="20"/>
          <w:szCs w:val="20"/>
          <w14:ligatures w14:val="standardContextual"/>
        </w:rPr>
        <w:br/>
      </w:r>
    </w:p>
    <w:p w14:paraId="452A0E01" w14:textId="77777777" w:rsidR="00631BF4" w:rsidRPr="00631BF4" w:rsidRDefault="00631BF4" w:rsidP="00631BF4">
      <w:pPr>
        <w:widowControl/>
        <w:autoSpaceDE/>
        <w:autoSpaceDN/>
        <w:ind w:left="720"/>
        <w:rPr>
          <w:rFonts w:eastAsia="Calibri"/>
          <w:color w:val="0070C0"/>
          <w:kern w:val="2"/>
          <w:sz w:val="20"/>
          <w:szCs w:val="20"/>
          <w:u w:val="single"/>
          <w14:ligatures w14:val="standardContextual"/>
        </w:rPr>
      </w:pP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same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procedures</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and</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general</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positions</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assumed</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by</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Judge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and</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handler</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for</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starting</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Herding</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Test</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apply</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to</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Pre-Trial</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course.</w:t>
      </w:r>
    </w:p>
    <w:p w14:paraId="796803EB" w14:textId="77777777" w:rsidR="00631BF4" w:rsidRPr="00631BF4" w:rsidRDefault="00631BF4" w:rsidP="00631BF4">
      <w:pPr>
        <w:widowControl/>
        <w:autoSpaceDE/>
        <w:autoSpaceDN/>
        <w:rPr>
          <w:rFonts w:eastAsia="Calibri"/>
          <w:color w:val="0070C0"/>
          <w:kern w:val="2"/>
          <w:sz w:val="20"/>
          <w:szCs w:val="20"/>
          <w:u w:val="single"/>
          <w14:ligatures w14:val="standardContextual"/>
        </w:rPr>
      </w:pPr>
      <w:r w:rsidRPr="00631BF4">
        <w:rPr>
          <w:rFonts w:eastAsia="Calibri"/>
          <w:color w:val="0070C0"/>
          <w:kern w:val="2"/>
          <w:sz w:val="20"/>
          <w:szCs w:val="20"/>
          <w14:ligatures w14:val="standardContextual"/>
        </w:rPr>
        <w:br/>
      </w:r>
      <w:r w:rsidRPr="00631BF4">
        <w:rPr>
          <w:rFonts w:eastAsia="Calibri"/>
          <w:color w:val="0070C0"/>
          <w:kern w:val="2"/>
          <w:sz w:val="20"/>
          <w:szCs w:val="20"/>
          <w:u w:val="single"/>
          <w14:ligatures w14:val="standardContextual"/>
        </w:rPr>
        <w:t>3.11.10</w:t>
      </w:r>
      <w:r w:rsidRPr="00631BF4">
        <w:rPr>
          <w:rFonts w:eastAsia="Calibri"/>
          <w:color w:val="0070C0"/>
          <w:kern w:val="2"/>
          <w:sz w:val="20"/>
          <w:szCs w:val="20"/>
          <w14:ligatures w14:val="standardContextual"/>
        </w:rPr>
        <w:tab/>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stock</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is</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held</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within</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graze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at</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commencement</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of</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test.</w:t>
      </w:r>
    </w:p>
    <w:p w14:paraId="266B3A1F" w14:textId="77777777" w:rsidR="00631BF4" w:rsidRPr="00631BF4" w:rsidRDefault="00631BF4" w:rsidP="00631BF4">
      <w:pPr>
        <w:widowControl/>
        <w:autoSpaceDE/>
        <w:autoSpaceDN/>
        <w:rPr>
          <w:rFonts w:eastAsia="Calibri"/>
          <w:color w:val="0070C0"/>
          <w:kern w:val="2"/>
          <w:sz w:val="20"/>
          <w:szCs w:val="20"/>
          <w:u w:val="single"/>
          <w14:ligatures w14:val="standardContextual"/>
        </w:rPr>
      </w:pPr>
    </w:p>
    <w:p w14:paraId="7AA17287" w14:textId="77777777" w:rsidR="00631BF4" w:rsidRPr="00631BF4" w:rsidRDefault="00631BF4" w:rsidP="00631BF4">
      <w:pPr>
        <w:widowControl/>
        <w:autoSpaceDE/>
        <w:autoSpaceDN/>
        <w:ind w:left="720"/>
        <w:rPr>
          <w:rFonts w:eastAsia="Calibri"/>
          <w:color w:val="0070C0"/>
          <w:kern w:val="2"/>
          <w:sz w:val="20"/>
          <w:szCs w:val="20"/>
          <w14:ligatures w14:val="standardContextual"/>
        </w:rPr>
      </w:pP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handler</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shall</w:t>
      </w:r>
      <w:r w:rsidRPr="00631BF4">
        <w:rPr>
          <w:rFonts w:eastAsia="Calibri"/>
          <w:color w:val="0070C0"/>
          <w:kern w:val="2"/>
          <w:sz w:val="20"/>
          <w:szCs w:val="20"/>
          <w14:ligatures w14:val="standardContextual"/>
        </w:rPr>
        <w:t xml:space="preserve"> enter the arena </w:t>
      </w:r>
      <w:r w:rsidRPr="00631BF4">
        <w:rPr>
          <w:rFonts w:eastAsia="Calibri"/>
          <w:color w:val="0070C0"/>
          <w:kern w:val="2"/>
          <w:sz w:val="20"/>
          <w:szCs w:val="20"/>
          <w:u w:val="single"/>
          <w14:ligatures w14:val="standardContextual"/>
        </w:rPr>
        <w:t>with</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dog</w:t>
      </w:r>
      <w:r w:rsidRPr="00631BF4">
        <w:rPr>
          <w:rFonts w:eastAsia="Calibri"/>
          <w:color w:val="0070C0"/>
          <w:kern w:val="2"/>
          <w:sz w:val="20"/>
          <w:szCs w:val="20"/>
          <w14:ligatures w14:val="standardContextual"/>
        </w:rPr>
        <w:t xml:space="preserve"> on lead</w:t>
      </w:r>
      <w:r w:rsidRPr="00631BF4">
        <w:rPr>
          <w:rFonts w:eastAsia="Calibri"/>
          <w:color w:val="0070C0"/>
          <w:kern w:val="2"/>
          <w:sz w:val="20"/>
          <w:szCs w:val="20"/>
          <w:u w:val="single"/>
          <w14:ligatures w14:val="standardContextual"/>
        </w:rPr>
        <w:t xml:space="preserve"> </w:t>
      </w:r>
      <w:r w:rsidRPr="00631BF4">
        <w:rPr>
          <w:rFonts w:eastAsia="Calibri"/>
          <w:strike/>
          <w:color w:val="0070C0"/>
          <w:kern w:val="2"/>
          <w:sz w:val="20"/>
          <w:szCs w:val="20"/>
          <w:u w:val="single"/>
          <w14:ligatures w14:val="standardContextual"/>
        </w:rPr>
        <w:t xml:space="preserve">. </w:t>
      </w:r>
      <w:r w:rsidRPr="00631BF4">
        <w:rPr>
          <w:rFonts w:eastAsia="Calibri"/>
          <w:color w:val="0070C0"/>
          <w:kern w:val="2"/>
          <w:sz w:val="20"/>
          <w:szCs w:val="20"/>
          <w:u w:val="single"/>
          <w14:ligatures w14:val="standardContextual"/>
        </w:rPr>
        <w:t xml:space="preserve"> and</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may</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walk</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three-sided</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border</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on</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lead</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prior</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to</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commencing</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 xml:space="preserve">Test. </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handler</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is</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instructed</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to</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place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dog</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in</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a</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sit,</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stand</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or</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down/stay</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position</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on</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border.</w:t>
      </w:r>
    </w:p>
    <w:p w14:paraId="1EB398E2" w14:textId="77777777" w:rsidR="00631BF4" w:rsidRPr="00631BF4" w:rsidRDefault="00631BF4" w:rsidP="00631BF4">
      <w:pPr>
        <w:widowControl/>
        <w:autoSpaceDE/>
        <w:autoSpaceDN/>
        <w:ind w:left="720"/>
        <w:rPr>
          <w:rFonts w:eastAsia="Calibri"/>
          <w:strike/>
          <w:color w:val="0070C0"/>
          <w:kern w:val="2"/>
          <w:sz w:val="20"/>
          <w:szCs w:val="20"/>
          <w14:ligatures w14:val="standardContextual"/>
        </w:rPr>
      </w:pPr>
      <w:r w:rsidRPr="00631BF4">
        <w:rPr>
          <w:rFonts w:eastAsia="Calibri"/>
          <w:color w:val="0070C0"/>
          <w:kern w:val="2"/>
          <w:sz w:val="20"/>
          <w:szCs w:val="20"/>
          <w14:ligatures w14:val="standardContextual"/>
        </w:rPr>
        <w:br/>
        <w:t>The judge instructs the handler when to remove the lead.  Testing and timing commence when the lead is removed.  The dog must demonstrate a controlled pause (stay in position until released</w:t>
      </w:r>
      <w:r w:rsidRPr="00631BF4">
        <w:rPr>
          <w:rFonts w:eastAsia="Calibri"/>
          <w:strike/>
          <w:color w:val="0070C0"/>
          <w:kern w:val="2"/>
          <w:sz w:val="20"/>
          <w:szCs w:val="20"/>
          <w14:ligatures w14:val="standardContextual"/>
        </w:rPr>
        <w:t xml:space="preserve"> or sent</w:t>
      </w:r>
      <w:r w:rsidRPr="00631BF4">
        <w:rPr>
          <w:rFonts w:eastAsia="Calibri"/>
          <w:color w:val="0070C0"/>
          <w:kern w:val="2"/>
          <w:sz w:val="20"/>
          <w:szCs w:val="20"/>
          <w14:ligatures w14:val="standardContextual"/>
        </w:rPr>
        <w:t>).  Once the lead is removed</w:t>
      </w:r>
      <w:r w:rsidRPr="00631BF4">
        <w:rPr>
          <w:rFonts w:eastAsia="Calibri"/>
          <w:color w:val="0070C0"/>
          <w:kern w:val="2"/>
          <w:sz w:val="20"/>
          <w:szCs w:val="20"/>
          <w:u w:val="single"/>
          <w14:ligatures w14:val="standardContextual"/>
        </w:rPr>
        <w:t>,</w:t>
      </w:r>
      <w:r w:rsidRPr="00631BF4">
        <w:rPr>
          <w:rFonts w:eastAsia="Calibri"/>
          <w:color w:val="0070C0"/>
          <w:kern w:val="2"/>
          <w:sz w:val="20"/>
          <w:szCs w:val="20"/>
          <w14:ligatures w14:val="standardContextual"/>
        </w:rPr>
        <w:t xml:space="preserve"> the handler may assume a position </w:t>
      </w:r>
      <w:r w:rsidRPr="00631BF4">
        <w:rPr>
          <w:rFonts w:eastAsia="Calibri"/>
          <w:color w:val="0070C0"/>
          <w:kern w:val="2"/>
          <w:sz w:val="20"/>
          <w:szCs w:val="20"/>
          <w:u w:val="single"/>
          <w14:ligatures w14:val="standardContextual"/>
        </w:rPr>
        <w:t>inside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graze</w:t>
      </w:r>
      <w:r w:rsidRPr="00631BF4">
        <w:rPr>
          <w:rFonts w:eastAsia="Calibri"/>
          <w:color w:val="0070C0"/>
          <w:kern w:val="2"/>
          <w:sz w:val="20"/>
          <w:szCs w:val="20"/>
          <w14:ligatures w14:val="standardContextual"/>
        </w:rPr>
        <w:t xml:space="preserve"> away from the dog and </w:t>
      </w:r>
      <w:r w:rsidRPr="00631BF4">
        <w:rPr>
          <w:rFonts w:eastAsia="Calibri"/>
          <w:color w:val="0070C0"/>
          <w:kern w:val="2"/>
          <w:sz w:val="20"/>
          <w:szCs w:val="20"/>
          <w:u w:val="single"/>
          <w14:ligatures w14:val="standardContextual"/>
        </w:rPr>
        <w:t>appropriate</w:t>
      </w:r>
      <w:r w:rsidRPr="00631BF4">
        <w:rPr>
          <w:rFonts w:eastAsia="Calibri"/>
          <w:color w:val="0070C0"/>
          <w:kern w:val="2"/>
          <w:sz w:val="20"/>
          <w:szCs w:val="20"/>
          <w14:ligatures w14:val="standardContextual"/>
        </w:rPr>
        <w:t xml:space="preserve"> in relation to the stock, but the dog must remain in position.</w:t>
      </w:r>
    </w:p>
    <w:p w14:paraId="6AFCE90B" w14:textId="77777777" w:rsidR="00631BF4" w:rsidRPr="00631BF4" w:rsidRDefault="00631BF4" w:rsidP="00631BF4">
      <w:pPr>
        <w:widowControl/>
        <w:autoSpaceDE/>
        <w:autoSpaceDN/>
        <w:ind w:left="720"/>
        <w:rPr>
          <w:rFonts w:eastAsia="Calibri"/>
          <w:color w:val="0070C0"/>
          <w:kern w:val="2"/>
          <w:sz w:val="20"/>
          <w:szCs w:val="20"/>
          <w14:ligatures w14:val="standardContextual"/>
        </w:rPr>
      </w:pPr>
      <w:r w:rsidRPr="00631BF4">
        <w:rPr>
          <w:rFonts w:eastAsia="Calibri"/>
          <w:color w:val="0070C0"/>
          <w:kern w:val="2"/>
          <w:sz w:val="20"/>
          <w:szCs w:val="20"/>
          <w14:ligatures w14:val="standardContextual"/>
        </w:rPr>
        <w:br/>
        <w:t xml:space="preserve">The judge then signals or instructs the handler to </w:t>
      </w:r>
      <w:r w:rsidRPr="00631BF4">
        <w:rPr>
          <w:rFonts w:eastAsia="Calibri"/>
          <w:strike/>
          <w:color w:val="0070C0"/>
          <w:kern w:val="2"/>
          <w:sz w:val="20"/>
          <w:szCs w:val="20"/>
          <w14:ligatures w14:val="standardContextual"/>
        </w:rPr>
        <w:t xml:space="preserve">send </w:t>
      </w:r>
      <w:r w:rsidRPr="00631BF4">
        <w:rPr>
          <w:rFonts w:eastAsia="Calibri"/>
          <w:color w:val="0070C0"/>
          <w:kern w:val="2"/>
          <w:sz w:val="20"/>
          <w:szCs w:val="20"/>
          <w:u w:val="single"/>
          <w14:ligatures w14:val="standardContextual"/>
        </w:rPr>
        <w:t>work</w:t>
      </w:r>
      <w:r w:rsidRPr="00631BF4">
        <w:rPr>
          <w:rFonts w:eastAsia="Calibri"/>
          <w:color w:val="0070C0"/>
          <w:kern w:val="2"/>
          <w:sz w:val="20"/>
          <w:szCs w:val="20"/>
          <w14:ligatures w14:val="standardContextual"/>
        </w:rPr>
        <w:t xml:space="preserve"> the dog.  A dog that “breaks the stay” shall be asked to demonstrate a stay or controlled pause at the beginning of the test in order demonstrate control.</w:t>
      </w:r>
    </w:p>
    <w:p w14:paraId="03854E20" w14:textId="77777777" w:rsidR="00631BF4" w:rsidRPr="00631BF4" w:rsidRDefault="00631BF4" w:rsidP="00631BF4">
      <w:pPr>
        <w:widowControl/>
        <w:autoSpaceDE/>
        <w:autoSpaceDN/>
        <w:ind w:left="720"/>
        <w:rPr>
          <w:rFonts w:eastAsia="Calibri"/>
          <w:color w:val="0070C0"/>
          <w:kern w:val="2"/>
          <w:sz w:val="20"/>
          <w:szCs w:val="20"/>
          <w14:ligatures w14:val="standardContextual"/>
        </w:rPr>
      </w:pPr>
    </w:p>
    <w:p w14:paraId="2C12D04F" w14:textId="77777777" w:rsidR="00631BF4" w:rsidRPr="00631BF4" w:rsidRDefault="00631BF4" w:rsidP="00631BF4">
      <w:pPr>
        <w:widowControl/>
        <w:autoSpaceDE/>
        <w:autoSpaceDN/>
        <w:ind w:left="720" w:hanging="720"/>
        <w:rPr>
          <w:rFonts w:eastAsia="Calibri"/>
          <w:color w:val="0070C0"/>
          <w:kern w:val="2"/>
          <w:sz w:val="20"/>
          <w:szCs w:val="20"/>
          <w14:ligatures w14:val="standardContextual"/>
        </w:rPr>
      </w:pPr>
      <w:r w:rsidRPr="00631BF4">
        <w:rPr>
          <w:rFonts w:eastAsia="Calibri"/>
          <w:strike/>
          <w:color w:val="0070C0"/>
          <w:kern w:val="2"/>
          <w:sz w:val="20"/>
          <w:szCs w:val="20"/>
          <w14:ligatures w14:val="standardContextual"/>
        </w:rPr>
        <w:t>3.11.9</w:t>
      </w:r>
      <w:r w:rsidRPr="00631BF4">
        <w:rPr>
          <w:rFonts w:eastAsia="Calibri"/>
          <w:strike/>
          <w:color w:val="0070C0"/>
          <w:kern w:val="2"/>
          <w:sz w:val="20"/>
          <w:szCs w:val="20"/>
          <w14:ligatures w14:val="standardContextual"/>
        </w:rPr>
        <w:tab/>
        <w:t xml:space="preserve">If the </w:t>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dog</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will</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contain</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stock</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within</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graze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for</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four</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minutes</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before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moving the stock from 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graze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within</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the 4 metre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borders</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to</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 xml:space="preserve">pen. </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dog is </w:t>
      </w:r>
      <w:r w:rsidRPr="00631BF4">
        <w:rPr>
          <w:rFonts w:eastAsia="Calibri"/>
          <w:strike/>
          <w:color w:val="0070C0"/>
          <w:kern w:val="2"/>
          <w:sz w:val="20"/>
          <w:szCs w:val="20"/>
          <w14:ligatures w14:val="standardContextual"/>
        </w:rPr>
        <w:t xml:space="preserve">being tested </w:t>
      </w:r>
      <w:r w:rsidRPr="00631BF4">
        <w:rPr>
          <w:rFonts w:eastAsia="Calibri"/>
          <w:color w:val="0070C0"/>
          <w:kern w:val="2"/>
          <w:sz w:val="20"/>
          <w:szCs w:val="20"/>
          <w:u w:val="single"/>
          <w14:ligatures w14:val="standardContextual"/>
        </w:rPr>
        <w:t>allowed</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inside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graze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at</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conclusion</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of 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allotted</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4</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minutes</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if</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sheep</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will</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not</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exit</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graze.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At some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point</w:t>
      </w:r>
      <w:r w:rsidRPr="00631BF4">
        <w:rPr>
          <w:rFonts w:eastAsia="Calibri"/>
          <w:color w:val="0070C0"/>
          <w:kern w:val="2"/>
          <w:sz w:val="20"/>
          <w:szCs w:val="20"/>
          <w14:ligatures w14:val="standardContextual"/>
        </w:rPr>
        <w:t xml:space="preserve"> on the </w:t>
      </w:r>
      <w:r w:rsidRPr="00631BF4">
        <w:rPr>
          <w:rFonts w:eastAsia="Calibri"/>
          <w:strike/>
          <w:color w:val="0070C0"/>
          <w:kern w:val="2"/>
          <w:sz w:val="20"/>
          <w:szCs w:val="20"/>
          <w14:ligatures w14:val="standardContextual"/>
        </w:rPr>
        <w:t xml:space="preserve">boundary </w:t>
      </w:r>
      <w:r w:rsidRPr="00631BF4">
        <w:rPr>
          <w:rFonts w:eastAsia="Calibri"/>
          <w:color w:val="0070C0"/>
          <w:kern w:val="2"/>
          <w:sz w:val="20"/>
          <w:szCs w:val="20"/>
          <w:u w:val="single"/>
          <w14:ligatures w14:val="standardContextual"/>
        </w:rPr>
        <w:t>course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handler</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must</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demonstrate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that</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dog</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can</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hold</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a</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stop</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(controlled</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pause)</w:t>
      </w:r>
      <w:r w:rsidRPr="00631BF4">
        <w:rPr>
          <w:rFonts w:eastAsia="Calibri"/>
          <w:color w:val="0070C0"/>
          <w:kern w:val="2"/>
          <w:sz w:val="20"/>
          <w:szCs w:val="20"/>
          <w14:ligatures w14:val="standardContextual"/>
        </w:rPr>
        <w:t xml:space="preserve">.  </w:t>
      </w:r>
      <w:r w:rsidRPr="00631BF4">
        <w:rPr>
          <w:rFonts w:eastAsia="Calibri"/>
          <w:strike/>
          <w:color w:val="0070C0"/>
          <w:kern w:val="2"/>
          <w:sz w:val="20"/>
          <w:szCs w:val="20"/>
          <w14:ligatures w14:val="standardContextual"/>
        </w:rPr>
        <w:t xml:space="preserve">the dog will contain </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This</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could</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be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done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while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sheep</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were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exiting</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graze.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14:ligatures w14:val="standardContextual"/>
        </w:rPr>
        <w:br/>
      </w:r>
      <w:r w:rsidRPr="00631BF4">
        <w:rPr>
          <w:rFonts w:eastAsia="Calibri"/>
          <w:color w:val="0070C0"/>
          <w:kern w:val="2"/>
          <w:sz w:val="20"/>
          <w:szCs w:val="20"/>
          <w14:ligatures w14:val="standardContextual"/>
        </w:rPr>
        <w:br/>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handler</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may</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take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any</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position</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relative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to</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stock </w:t>
      </w:r>
      <w:r w:rsidRPr="00631BF4">
        <w:rPr>
          <w:rFonts w:eastAsia="Calibri"/>
          <w:strike/>
          <w:color w:val="0070C0"/>
          <w:kern w:val="2"/>
          <w:sz w:val="20"/>
          <w:szCs w:val="20"/>
          <w14:ligatures w14:val="standardContextual"/>
        </w:rPr>
        <w:t xml:space="preserve">within the graze for four minutes before exiting the graze to move the stock through both gates to the pen.  The handler may take any position relative to the stock </w:t>
      </w:r>
      <w:r w:rsidRPr="00631BF4">
        <w:rPr>
          <w:rFonts w:eastAsia="Calibri"/>
          <w:color w:val="0070C0"/>
          <w:kern w:val="2"/>
          <w:sz w:val="20"/>
          <w:szCs w:val="20"/>
          <w14:ligatures w14:val="standardContextual"/>
        </w:rPr>
        <w:t>and dog throughout the course</w:t>
      </w:r>
      <w:r w:rsidRPr="00631BF4">
        <w:rPr>
          <w:rFonts w:eastAsia="Calibri"/>
          <w:strike/>
          <w:color w:val="0070C0"/>
          <w:kern w:val="2"/>
          <w:sz w:val="20"/>
          <w:szCs w:val="20"/>
          <w14:ligatures w14:val="standardContextual"/>
        </w:rPr>
        <w:t>.  If there is no/little forage in the graze, seeding the graze with hay may be permitted.  The boundaries must be clearly discernible</w:t>
      </w:r>
      <w:r w:rsidRPr="00631BF4">
        <w:rPr>
          <w:rFonts w:eastAsia="Calibri"/>
          <w:color w:val="0070C0"/>
          <w:kern w:val="2"/>
          <w:sz w:val="20"/>
          <w:szCs w:val="20"/>
          <w14:ligatures w14:val="standardContextual"/>
        </w:rPr>
        <w:t>.  The dog should show clear tending abilities and demonstrate understanding of working a border, i.e. the dog should not just be put into a long down or sit to ‘hold’ the stock within the graze area.</w:t>
      </w:r>
    </w:p>
    <w:p w14:paraId="68CE2064" w14:textId="77777777" w:rsidR="00631BF4" w:rsidRPr="00631BF4" w:rsidRDefault="00631BF4" w:rsidP="00631BF4">
      <w:pPr>
        <w:widowControl/>
        <w:autoSpaceDE/>
        <w:autoSpaceDN/>
        <w:rPr>
          <w:rFonts w:eastAsia="Calibri"/>
          <w:color w:val="0070C0"/>
          <w:kern w:val="2"/>
          <w:sz w:val="20"/>
          <w:szCs w:val="20"/>
          <w14:ligatures w14:val="standardContextual"/>
        </w:rPr>
      </w:pPr>
    </w:p>
    <w:p w14:paraId="46BD9749" w14:textId="77777777" w:rsidR="00631BF4" w:rsidRPr="00631BF4" w:rsidRDefault="00631BF4" w:rsidP="00631BF4">
      <w:pPr>
        <w:widowControl/>
        <w:autoSpaceDE/>
        <w:autoSpaceDN/>
        <w:rPr>
          <w:rFonts w:eastAsia="Calibri"/>
          <w:color w:val="0070C0"/>
          <w:kern w:val="2"/>
          <w:sz w:val="20"/>
          <w:szCs w:val="20"/>
          <w14:ligatures w14:val="standardContextual"/>
        </w:rPr>
      </w:pPr>
      <w:r w:rsidRPr="00631BF4">
        <w:rPr>
          <w:rFonts w:eastAsia="Calibri"/>
          <w:strike/>
          <w:color w:val="0070C0"/>
          <w:kern w:val="2"/>
          <w:sz w:val="20"/>
          <w:szCs w:val="20"/>
          <w14:ligatures w14:val="standardContextual"/>
        </w:rPr>
        <w:t>3.11.10</w:t>
      </w:r>
      <w:r w:rsidRPr="00631BF4">
        <w:rPr>
          <w:rFonts w:eastAsia="Calibri"/>
          <w:strike/>
          <w:color w:val="0070C0"/>
          <w:kern w:val="2"/>
          <w:sz w:val="20"/>
          <w:szCs w:val="20"/>
          <w14:ligatures w14:val="standardContextual"/>
        </w:rPr>
        <w:tab/>
      </w:r>
      <w:r w:rsidRPr="00631BF4">
        <w:rPr>
          <w:rFonts w:eastAsia="Calibri"/>
          <w:color w:val="0070C0"/>
          <w:kern w:val="2"/>
          <w:sz w:val="20"/>
          <w:szCs w:val="20"/>
          <w14:ligatures w14:val="standardContextual"/>
        </w:rPr>
        <w:t>The dog must be under control and move the stock under control</w:t>
      </w:r>
      <w:r w:rsidRPr="00631BF4">
        <w:rPr>
          <w:rFonts w:eastAsia="Calibri"/>
          <w:strike/>
          <w:color w:val="0070C0"/>
          <w:kern w:val="2"/>
          <w:sz w:val="20"/>
          <w:szCs w:val="20"/>
          <w14:ligatures w14:val="standardContextual"/>
        </w:rPr>
        <w:t>, either on or off the fence,</w:t>
      </w:r>
      <w:r w:rsidRPr="00631BF4">
        <w:rPr>
          <w:rFonts w:eastAsia="Calibri"/>
          <w:color w:val="0070C0"/>
          <w:kern w:val="2"/>
          <w:sz w:val="20"/>
          <w:szCs w:val="20"/>
          <w14:ligatures w14:val="standardContextual"/>
        </w:rPr>
        <w:t xml:space="preserve"> </w:t>
      </w:r>
    </w:p>
    <w:p w14:paraId="7261A821" w14:textId="77777777" w:rsidR="00631BF4" w:rsidRPr="00631BF4" w:rsidRDefault="00631BF4" w:rsidP="00631BF4">
      <w:pPr>
        <w:widowControl/>
        <w:autoSpaceDE/>
        <w:autoSpaceDN/>
        <w:ind w:firstLine="720"/>
        <w:rPr>
          <w:rFonts w:eastAsia="Calibri"/>
          <w:strike/>
          <w:color w:val="0070C0"/>
          <w:kern w:val="2"/>
          <w:sz w:val="20"/>
          <w:szCs w:val="20"/>
          <w14:ligatures w14:val="standardContextual"/>
        </w:rPr>
      </w:pPr>
      <w:r w:rsidRPr="00631BF4">
        <w:rPr>
          <w:rFonts w:eastAsia="Calibri"/>
          <w:color w:val="0070C0"/>
          <w:kern w:val="2"/>
          <w:sz w:val="20"/>
          <w:szCs w:val="20"/>
          <w14:ligatures w14:val="standardContextual"/>
        </w:rPr>
        <w:t xml:space="preserve">throughout the course. </w:t>
      </w:r>
      <w:r w:rsidRPr="00631BF4">
        <w:rPr>
          <w:rFonts w:eastAsia="Calibri"/>
          <w:strike/>
          <w:color w:val="0070C0"/>
          <w:kern w:val="2"/>
          <w:sz w:val="20"/>
          <w:szCs w:val="20"/>
          <w14:ligatures w14:val="standardContextual"/>
        </w:rPr>
        <w:t xml:space="preserve"> The dog will move the stock through the first gate at the side of the arena, </w:t>
      </w:r>
    </w:p>
    <w:p w14:paraId="277BE74F" w14:textId="77777777" w:rsidR="00631BF4" w:rsidRPr="00631BF4" w:rsidRDefault="00631BF4" w:rsidP="00631BF4">
      <w:pPr>
        <w:widowControl/>
        <w:autoSpaceDE/>
        <w:autoSpaceDN/>
        <w:ind w:firstLine="720"/>
        <w:rPr>
          <w:rFonts w:eastAsia="Calibri"/>
          <w:color w:val="0070C0"/>
          <w:kern w:val="2"/>
          <w:sz w:val="20"/>
          <w:szCs w:val="20"/>
          <w14:ligatures w14:val="standardContextual"/>
        </w:rPr>
      </w:pPr>
      <w:r w:rsidRPr="00631BF4">
        <w:rPr>
          <w:rFonts w:eastAsia="Calibri"/>
          <w:strike/>
          <w:color w:val="0070C0"/>
          <w:kern w:val="2"/>
          <w:sz w:val="20"/>
          <w:szCs w:val="20"/>
          <w14:ligatures w14:val="standardContextual"/>
        </w:rPr>
        <w:t>across the narrow end of the arena through the second gate.</w:t>
      </w:r>
    </w:p>
    <w:p w14:paraId="57659C23" w14:textId="77777777" w:rsidR="00631BF4" w:rsidRPr="00631BF4" w:rsidRDefault="00631BF4" w:rsidP="00631BF4">
      <w:pPr>
        <w:widowControl/>
        <w:autoSpaceDE/>
        <w:autoSpaceDN/>
        <w:ind w:left="720"/>
        <w:rPr>
          <w:rFonts w:eastAsia="Calibri"/>
          <w:strike/>
          <w:color w:val="0070C0"/>
          <w:kern w:val="2"/>
          <w:sz w:val="20"/>
          <w:szCs w:val="20"/>
          <w14:ligatures w14:val="standardContextual"/>
        </w:rPr>
      </w:pPr>
      <w:r w:rsidRPr="00631BF4">
        <w:rPr>
          <w:rFonts w:eastAsia="Calibri"/>
          <w:color w:val="0070C0"/>
          <w:kern w:val="2"/>
          <w:sz w:val="20"/>
          <w:szCs w:val="20"/>
          <w14:ligatures w14:val="standardContextual"/>
        </w:rPr>
        <w:br/>
      </w:r>
      <w:r w:rsidRPr="00631BF4">
        <w:rPr>
          <w:rFonts w:eastAsia="Calibri"/>
          <w:strike/>
          <w:color w:val="0070C0"/>
          <w:kern w:val="2"/>
          <w:sz w:val="20"/>
          <w:szCs w:val="20"/>
          <w14:ligatures w14:val="standardContextual"/>
        </w:rPr>
        <w:t xml:space="preserve">Direction is reversed at approximately the midpoint of the long side of the arena.  The stock moves back through the second gate, across the narrow end, through the first gate and to the pen.  </w:t>
      </w:r>
      <w:r w:rsidRPr="00631BF4">
        <w:rPr>
          <w:rFonts w:eastAsia="Calibri"/>
          <w:color w:val="0070C0"/>
          <w:kern w:val="2"/>
          <w:sz w:val="20"/>
          <w:szCs w:val="20"/>
          <w14:ligatures w14:val="standardContextual"/>
        </w:rPr>
        <w:t xml:space="preserve">While the handler opens the gate the dog will sit, stand or down/stay </w:t>
      </w:r>
      <w:r w:rsidRPr="00631BF4">
        <w:rPr>
          <w:rFonts w:eastAsia="Calibri"/>
          <w:strike/>
          <w:color w:val="0070C0"/>
          <w:kern w:val="2"/>
          <w:sz w:val="20"/>
          <w:szCs w:val="20"/>
          <w14:ligatures w14:val="standardContextual"/>
        </w:rPr>
        <w:t xml:space="preserve">until commanded to </w:t>
      </w:r>
      <w:r w:rsidRPr="00631BF4">
        <w:rPr>
          <w:rFonts w:eastAsia="Calibri"/>
          <w:color w:val="0070C0"/>
          <w:kern w:val="2"/>
          <w:sz w:val="20"/>
          <w:szCs w:val="20"/>
          <w:u w:val="single"/>
          <w14:ligatures w14:val="standardContextual"/>
        </w:rPr>
        <w:t>on</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border.</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dog</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should</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be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positioned</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to</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allow</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stock</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to</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settle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near</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pen </w:t>
      </w:r>
      <w:r w:rsidRPr="00631BF4">
        <w:rPr>
          <w:rFonts w:eastAsia="Calibri"/>
          <w:color w:val="0070C0"/>
          <w:kern w:val="2"/>
          <w:sz w:val="20"/>
          <w:szCs w:val="20"/>
          <w:u w:val="single"/>
          <w14:ligatures w14:val="standardContextual"/>
        </w:rPr>
        <w:t>and</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not</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be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habitually</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moving</w:t>
      </w:r>
      <w:r w:rsidRPr="00631BF4">
        <w:rPr>
          <w:rFonts w:eastAsia="Calibri"/>
          <w:color w:val="0070C0"/>
          <w:kern w:val="2"/>
          <w:sz w:val="20"/>
          <w:szCs w:val="20"/>
          <w14:ligatures w14:val="standardContextual"/>
        </w:rPr>
        <w:t xml:space="preserve"> the stock </w:t>
      </w:r>
      <w:r w:rsidRPr="00631BF4">
        <w:rPr>
          <w:rFonts w:eastAsia="Calibri"/>
          <w:color w:val="0070C0"/>
          <w:kern w:val="2"/>
          <w:sz w:val="20"/>
          <w:szCs w:val="20"/>
          <w:u w:val="single"/>
          <w14:ligatures w14:val="standardContextual"/>
        </w:rPr>
        <w:t>while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gate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is</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being</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opened.</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14:ligatures w14:val="standardContextual"/>
        </w:rPr>
        <w:br/>
      </w:r>
      <w:r w:rsidRPr="00631BF4">
        <w:rPr>
          <w:rFonts w:eastAsia="Calibri"/>
          <w:color w:val="0070C0"/>
          <w:kern w:val="2"/>
          <w:sz w:val="20"/>
          <w:szCs w:val="20"/>
          <w14:ligatures w14:val="standardContextual"/>
        </w:rPr>
        <w:br/>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Test</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is</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completed</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and</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timing</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ceases</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when</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the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gate</w:t>
      </w:r>
      <w:r w:rsidRPr="00631BF4">
        <w:rPr>
          <w:rFonts w:eastAsia="Calibri"/>
          <w:color w:val="0070C0"/>
          <w:kern w:val="2"/>
          <w:sz w:val="20"/>
          <w:szCs w:val="20"/>
          <w14:ligatures w14:val="standardContextual"/>
        </w:rPr>
        <w:t xml:space="preserve"> </w:t>
      </w:r>
      <w:r w:rsidRPr="00631BF4">
        <w:rPr>
          <w:rFonts w:eastAsia="Calibri"/>
          <w:color w:val="0070C0"/>
          <w:kern w:val="2"/>
          <w:sz w:val="20"/>
          <w:szCs w:val="20"/>
          <w:u w:val="single"/>
          <w14:ligatures w14:val="standardContextual"/>
        </w:rPr>
        <w:t>to</w:t>
      </w:r>
      <w:r w:rsidRPr="00631BF4">
        <w:rPr>
          <w:rFonts w:eastAsia="Calibri"/>
          <w:color w:val="0070C0"/>
          <w:kern w:val="2"/>
          <w:sz w:val="20"/>
          <w:szCs w:val="20"/>
          <w14:ligatures w14:val="standardContextual"/>
        </w:rPr>
        <w:t xml:space="preserve"> the pen</w:t>
      </w:r>
      <w:r w:rsidRPr="00631BF4">
        <w:rPr>
          <w:rFonts w:eastAsia="Calibri"/>
          <w:strike/>
          <w:color w:val="0070C0"/>
          <w:kern w:val="2"/>
          <w:sz w:val="20"/>
          <w:szCs w:val="20"/>
          <w14:ligatures w14:val="standardContextual"/>
        </w:rPr>
        <w:t>, and not be habitually moving the stock while the gate</w:t>
      </w:r>
      <w:r w:rsidRPr="00631BF4">
        <w:rPr>
          <w:rFonts w:eastAsia="Calibri"/>
          <w:color w:val="0070C0"/>
          <w:kern w:val="2"/>
          <w:sz w:val="20"/>
          <w:szCs w:val="20"/>
          <w14:ligatures w14:val="standardContextual"/>
        </w:rPr>
        <w:t xml:space="preserve"> is </w:t>
      </w:r>
      <w:r w:rsidRPr="00631BF4">
        <w:rPr>
          <w:rFonts w:eastAsia="Calibri"/>
          <w:strike/>
          <w:color w:val="0070C0"/>
          <w:kern w:val="2"/>
          <w:sz w:val="20"/>
          <w:szCs w:val="20"/>
          <w14:ligatures w14:val="standardContextual"/>
        </w:rPr>
        <w:t xml:space="preserve">being opened. </w:t>
      </w:r>
      <w:r w:rsidRPr="00631BF4">
        <w:rPr>
          <w:rFonts w:eastAsia="Calibri"/>
          <w:strike/>
          <w:color w:val="0070C0"/>
          <w:kern w:val="2"/>
          <w:sz w:val="20"/>
          <w:szCs w:val="20"/>
          <w14:ligatures w14:val="standardContextual"/>
        </w:rPr>
        <w:br/>
        <w:t xml:space="preserve">Four gate passes are required and at some point on the course that handler must demonstrate that the dog can hold a stop (controlled pause). </w:t>
      </w:r>
      <w:r w:rsidRPr="00631BF4">
        <w:rPr>
          <w:rFonts w:eastAsia="Calibri"/>
          <w:strike/>
          <w:color w:val="0070C0"/>
          <w:kern w:val="2"/>
          <w:sz w:val="20"/>
          <w:szCs w:val="20"/>
          <w14:ligatures w14:val="standardContextual"/>
        </w:rPr>
        <w:br/>
        <w:t>The Test is completed and timing ceases when the gate to the pen</w:t>
      </w:r>
      <w:r w:rsidRPr="00631BF4">
        <w:rPr>
          <w:rFonts w:eastAsia="Calibri"/>
          <w:color w:val="0070C0"/>
          <w:kern w:val="2"/>
          <w:sz w:val="20"/>
          <w:szCs w:val="20"/>
          <w14:ligatures w14:val="standardContextual"/>
        </w:rPr>
        <w:t xml:space="preserve"> is</w:t>
      </w:r>
      <w:r w:rsidRPr="00631BF4">
        <w:rPr>
          <w:rFonts w:eastAsia="Calibri"/>
          <w:strike/>
          <w:color w:val="0070C0"/>
          <w:kern w:val="2"/>
          <w:sz w:val="20"/>
          <w:szCs w:val="20"/>
          <w14:ligatures w14:val="standardContextual"/>
        </w:rPr>
        <w:t xml:space="preserve"> </w:t>
      </w:r>
      <w:r w:rsidRPr="00631BF4">
        <w:rPr>
          <w:rFonts w:eastAsia="Calibri"/>
          <w:color w:val="0070C0"/>
          <w:kern w:val="2"/>
          <w:sz w:val="20"/>
          <w:szCs w:val="20"/>
          <w14:ligatures w14:val="standardContextual"/>
        </w:rPr>
        <w:t>closed.</w:t>
      </w:r>
    </w:p>
    <w:p w14:paraId="7023CDC4" w14:textId="77777777" w:rsidR="00631BF4" w:rsidRPr="00631BF4" w:rsidRDefault="00631BF4" w:rsidP="00631BF4">
      <w:pPr>
        <w:widowControl/>
        <w:autoSpaceDE/>
        <w:autoSpaceDN/>
        <w:ind w:left="1440"/>
        <w:rPr>
          <w:rFonts w:eastAsia="Calibri"/>
          <w:color w:val="0070C0"/>
          <w:kern w:val="2"/>
          <w:sz w:val="20"/>
          <w:szCs w:val="20"/>
          <w14:ligatures w14:val="standardContextual"/>
        </w:rPr>
      </w:pPr>
    </w:p>
    <w:p w14:paraId="37266B2F" w14:textId="40A1EB67" w:rsidR="00631BF4" w:rsidRPr="007E0867" w:rsidRDefault="007E0867" w:rsidP="00631BF4">
      <w:pPr>
        <w:widowControl/>
        <w:autoSpaceDE/>
        <w:autoSpaceDN/>
        <w:rPr>
          <w:rFonts w:eastAsia="Calibri"/>
          <w:color w:val="0070C0"/>
          <w:kern w:val="2"/>
          <w:sz w:val="20"/>
          <w:szCs w:val="20"/>
          <w14:ligatures w14:val="standardContextual"/>
        </w:rPr>
      </w:pPr>
      <w:r>
        <w:rPr>
          <w:rFonts w:eastAsia="Calibri"/>
          <w:b/>
          <w:bCs/>
          <w:color w:val="EE0000"/>
          <w:kern w:val="2"/>
          <w:sz w:val="20"/>
          <w:szCs w:val="20"/>
          <w14:ligatures w14:val="standardContextual"/>
        </w:rPr>
        <w:t xml:space="preserve">  </w:t>
      </w:r>
      <w:r w:rsidR="00631BF4" w:rsidRPr="007E0867">
        <w:rPr>
          <w:rFonts w:eastAsia="Calibri"/>
          <w:color w:val="EE0000"/>
          <w:kern w:val="2"/>
          <w:sz w:val="20"/>
          <w:szCs w:val="20"/>
          <w14:ligatures w14:val="standardContextual"/>
        </w:rPr>
        <w:t xml:space="preserve">(QLD) Rationale  Section 11.     </w:t>
      </w:r>
    </w:p>
    <w:p w14:paraId="57EACCE7" w14:textId="77777777" w:rsidR="00631BF4" w:rsidRPr="00631BF4" w:rsidRDefault="00631BF4" w:rsidP="00631BF4">
      <w:pPr>
        <w:widowControl/>
        <w:autoSpaceDE/>
        <w:autoSpaceDN/>
        <w:rPr>
          <w:rFonts w:eastAsia="Calibri"/>
          <w:kern w:val="2"/>
          <w:sz w:val="20"/>
          <w:szCs w:val="20"/>
          <w14:ligatures w14:val="standardContextual"/>
        </w:rPr>
      </w:pPr>
    </w:p>
    <w:p w14:paraId="65C3AA29" w14:textId="77777777" w:rsidR="00631BF4" w:rsidRPr="00631BF4" w:rsidRDefault="00631BF4">
      <w:pPr>
        <w:widowControl/>
        <w:numPr>
          <w:ilvl w:val="0"/>
          <w:numId w:val="91"/>
        </w:numPr>
        <w:autoSpaceDE/>
        <w:autoSpaceDN/>
        <w:spacing w:after="160" w:line="259" w:lineRule="auto"/>
        <w:rPr>
          <w:rFonts w:eastAsia="Calibri"/>
          <w:color w:val="EE0000"/>
          <w:kern w:val="2"/>
          <w:sz w:val="20"/>
          <w:szCs w:val="20"/>
          <w14:ligatures w14:val="standardContextual"/>
        </w:rPr>
      </w:pPr>
      <w:r w:rsidRPr="00631BF4">
        <w:rPr>
          <w:rFonts w:eastAsia="Calibri"/>
          <w:color w:val="EE0000"/>
          <w:kern w:val="2"/>
          <w:sz w:val="20"/>
          <w:szCs w:val="20"/>
          <w14:ligatures w14:val="standardContextual"/>
        </w:rPr>
        <w:t>Separating the standard and boundary elements ensures that heritage-based tending behaviours can be assessed accurately.  This distinction provides judges with a clear framework for evaluating these inherited skills independently of standard test elements.</w:t>
      </w:r>
    </w:p>
    <w:p w14:paraId="74757780" w14:textId="77777777" w:rsidR="00631BF4" w:rsidRPr="00631BF4" w:rsidRDefault="00631BF4">
      <w:pPr>
        <w:widowControl/>
        <w:numPr>
          <w:ilvl w:val="0"/>
          <w:numId w:val="91"/>
        </w:numPr>
        <w:autoSpaceDE/>
        <w:autoSpaceDN/>
        <w:spacing w:after="160" w:line="259" w:lineRule="auto"/>
        <w:rPr>
          <w:rFonts w:eastAsia="Calibri"/>
          <w:color w:val="EE0000"/>
          <w:kern w:val="2"/>
          <w:sz w:val="20"/>
          <w:szCs w:val="20"/>
          <w14:ligatures w14:val="standardContextual"/>
        </w:rPr>
      </w:pPr>
      <w:r w:rsidRPr="00631BF4">
        <w:rPr>
          <w:rFonts w:eastAsia="Calibri"/>
          <w:color w:val="EE0000"/>
          <w:kern w:val="2"/>
          <w:sz w:val="20"/>
          <w:szCs w:val="20"/>
          <w14:ligatures w14:val="standardContextual"/>
        </w:rPr>
        <w:t>Allowing the dog to enter the graze after the allotted time prevents penalising normal stock hesitation and</w:t>
      </w:r>
      <w:r w:rsidRPr="00631BF4">
        <w:rPr>
          <w:rFonts w:ascii="Calibri" w:eastAsia="Calibri" w:hAnsi="Calibri" w:cs="Times New Roman"/>
          <w:color w:val="EE0000"/>
          <w:kern w:val="2"/>
          <w14:ligatures w14:val="standardContextual"/>
        </w:rPr>
        <w:t xml:space="preserve"> </w:t>
      </w:r>
      <w:r w:rsidRPr="00631BF4">
        <w:rPr>
          <w:rFonts w:eastAsia="Calibri"/>
          <w:color w:val="EE0000"/>
          <w:kern w:val="2"/>
          <w:sz w:val="20"/>
          <w:szCs w:val="20"/>
          <w14:ligatures w14:val="standardContextual"/>
        </w:rPr>
        <w:t>ensures the Pre-Trial Test reflects realistic boundary-style tending behaviour.</w:t>
      </w:r>
    </w:p>
    <w:p w14:paraId="2C8E897D" w14:textId="441E55C9" w:rsidR="00631BF4" w:rsidRPr="00631BF4" w:rsidRDefault="00631BF4">
      <w:pPr>
        <w:widowControl/>
        <w:numPr>
          <w:ilvl w:val="0"/>
          <w:numId w:val="91"/>
        </w:numPr>
        <w:autoSpaceDE/>
        <w:autoSpaceDN/>
        <w:spacing w:after="160" w:line="259" w:lineRule="auto"/>
        <w:rPr>
          <w:rFonts w:eastAsia="Calibri"/>
          <w:color w:val="EE0000"/>
          <w:kern w:val="2"/>
          <w:sz w:val="20"/>
          <w:szCs w:val="20"/>
          <w14:ligatures w14:val="standardContextual"/>
        </w:rPr>
      </w:pPr>
      <w:r w:rsidRPr="00631BF4">
        <w:rPr>
          <w:rFonts w:eastAsia="Calibri"/>
          <w:color w:val="EE0000"/>
          <w:kern w:val="2"/>
          <w:sz w:val="20"/>
          <w:szCs w:val="20"/>
          <w14:ligatures w14:val="standardContextual"/>
        </w:rPr>
        <w:t>Only sheep are used as stock for C Course, so ducks and cattle are deleted from this PRE-TRIAL TEST (With Boundary) description.  (See Rule 7.1.2 under CHAPTER 7.  C COURSE).</w:t>
      </w:r>
    </w:p>
    <w:p w14:paraId="67C25CD5" w14:textId="133A66F3" w:rsidR="0000611A" w:rsidRDefault="007E0867">
      <w:pPr>
        <w:pStyle w:val="BodyText"/>
        <w:spacing w:before="116"/>
      </w:pPr>
      <w:r>
        <w:t>Comments: ………………………………………………………………………………………………………………………………………………………………………………………………………………………………………………………………………………</w:t>
      </w:r>
    </w:p>
    <w:p w14:paraId="56CABDEA" w14:textId="77777777" w:rsidR="007040BF" w:rsidRPr="00971DAC" w:rsidRDefault="007040BF">
      <w:pPr>
        <w:pStyle w:val="BodyText"/>
        <w:spacing w:before="116"/>
      </w:pPr>
    </w:p>
    <w:p w14:paraId="26704B5F" w14:textId="77777777" w:rsidR="0000611A" w:rsidRPr="00971DAC" w:rsidRDefault="00000000" w:rsidP="00B86228">
      <w:pPr>
        <w:pStyle w:val="ListParagraph"/>
        <w:numPr>
          <w:ilvl w:val="2"/>
          <w:numId w:val="78"/>
        </w:numPr>
        <w:tabs>
          <w:tab w:val="left" w:pos="996"/>
        </w:tabs>
        <w:ind w:left="996" w:hanging="719"/>
        <w:rPr>
          <w:sz w:val="20"/>
        </w:rPr>
      </w:pPr>
      <w:r w:rsidRPr="00971DAC">
        <w:rPr>
          <w:sz w:val="20"/>
        </w:rPr>
        <w:t>The</w:t>
      </w:r>
      <w:r w:rsidRPr="00971DAC">
        <w:rPr>
          <w:spacing w:val="-14"/>
          <w:sz w:val="20"/>
        </w:rPr>
        <w:t xml:space="preserve"> </w:t>
      </w:r>
      <w:r w:rsidRPr="00971DAC">
        <w:rPr>
          <w:sz w:val="20"/>
        </w:rPr>
        <w:t>five</w:t>
      </w:r>
      <w:r w:rsidRPr="00971DAC">
        <w:rPr>
          <w:spacing w:val="-14"/>
          <w:sz w:val="20"/>
        </w:rPr>
        <w:t xml:space="preserve"> </w:t>
      </w:r>
      <w:r w:rsidRPr="00971DAC">
        <w:rPr>
          <w:sz w:val="20"/>
        </w:rPr>
        <w:t>elements</w:t>
      </w:r>
      <w:r w:rsidRPr="00971DAC">
        <w:rPr>
          <w:spacing w:val="-14"/>
          <w:sz w:val="20"/>
        </w:rPr>
        <w:t xml:space="preserve"> </w:t>
      </w:r>
      <w:r w:rsidRPr="00971DAC">
        <w:rPr>
          <w:sz w:val="20"/>
        </w:rPr>
        <w:t>of</w:t>
      </w:r>
      <w:r w:rsidRPr="00971DAC">
        <w:rPr>
          <w:spacing w:val="-13"/>
          <w:sz w:val="20"/>
        </w:rPr>
        <w:t xml:space="preserve"> </w:t>
      </w:r>
      <w:r w:rsidRPr="00971DAC">
        <w:rPr>
          <w:sz w:val="20"/>
        </w:rPr>
        <w:t>the</w:t>
      </w:r>
      <w:r w:rsidRPr="00971DAC">
        <w:rPr>
          <w:spacing w:val="-12"/>
          <w:sz w:val="20"/>
        </w:rPr>
        <w:t xml:space="preserve"> </w:t>
      </w:r>
      <w:r w:rsidRPr="00971DAC">
        <w:rPr>
          <w:sz w:val="20"/>
        </w:rPr>
        <w:t>test</w:t>
      </w:r>
      <w:r w:rsidRPr="00971DAC">
        <w:rPr>
          <w:spacing w:val="-13"/>
          <w:sz w:val="20"/>
        </w:rPr>
        <w:t xml:space="preserve"> </w:t>
      </w:r>
      <w:r w:rsidRPr="00971DAC">
        <w:rPr>
          <w:sz w:val="20"/>
        </w:rPr>
        <w:t>which</w:t>
      </w:r>
      <w:r w:rsidRPr="00971DAC">
        <w:rPr>
          <w:spacing w:val="-8"/>
          <w:sz w:val="20"/>
        </w:rPr>
        <w:t xml:space="preserve"> </w:t>
      </w:r>
      <w:r w:rsidRPr="00971DAC">
        <w:rPr>
          <w:sz w:val="20"/>
        </w:rPr>
        <w:t>must</w:t>
      </w:r>
      <w:r w:rsidRPr="00971DAC">
        <w:rPr>
          <w:spacing w:val="-13"/>
          <w:sz w:val="20"/>
        </w:rPr>
        <w:t xml:space="preserve"> </w:t>
      </w:r>
      <w:r w:rsidRPr="00971DAC">
        <w:rPr>
          <w:sz w:val="20"/>
        </w:rPr>
        <w:t>be</w:t>
      </w:r>
      <w:r w:rsidRPr="00971DAC">
        <w:rPr>
          <w:spacing w:val="-12"/>
          <w:sz w:val="20"/>
        </w:rPr>
        <w:t xml:space="preserve"> </w:t>
      </w:r>
      <w:r w:rsidRPr="00971DAC">
        <w:rPr>
          <w:sz w:val="20"/>
        </w:rPr>
        <w:t>executed,</w:t>
      </w:r>
      <w:r w:rsidRPr="00971DAC">
        <w:rPr>
          <w:spacing w:val="-9"/>
          <w:sz w:val="20"/>
        </w:rPr>
        <w:t xml:space="preserve"> </w:t>
      </w:r>
      <w:r w:rsidRPr="00971DAC">
        <w:rPr>
          <w:spacing w:val="-4"/>
          <w:sz w:val="20"/>
        </w:rPr>
        <w:t>are:</w:t>
      </w:r>
    </w:p>
    <w:p w14:paraId="3D0835E2" w14:textId="77777777" w:rsidR="0000611A" w:rsidRPr="00971DAC" w:rsidRDefault="00000000" w:rsidP="00B86228">
      <w:pPr>
        <w:pStyle w:val="ListParagraph"/>
        <w:numPr>
          <w:ilvl w:val="3"/>
          <w:numId w:val="78"/>
        </w:numPr>
        <w:tabs>
          <w:tab w:val="left" w:pos="1698"/>
        </w:tabs>
        <w:spacing w:before="157"/>
        <w:ind w:hanging="427"/>
        <w:rPr>
          <w:sz w:val="20"/>
        </w:rPr>
      </w:pPr>
      <w:r w:rsidRPr="00971DAC">
        <w:rPr>
          <w:sz w:val="20"/>
        </w:rPr>
        <w:t>A</w:t>
      </w:r>
      <w:r w:rsidRPr="00971DAC">
        <w:rPr>
          <w:spacing w:val="-14"/>
          <w:sz w:val="20"/>
        </w:rPr>
        <w:t xml:space="preserve"> </w:t>
      </w:r>
      <w:r w:rsidRPr="00971DAC">
        <w:rPr>
          <w:sz w:val="20"/>
        </w:rPr>
        <w:t>stay</w:t>
      </w:r>
      <w:r w:rsidRPr="00971DAC">
        <w:rPr>
          <w:spacing w:val="-10"/>
          <w:sz w:val="20"/>
        </w:rPr>
        <w:t xml:space="preserve"> </w:t>
      </w:r>
      <w:r w:rsidRPr="00971DAC">
        <w:rPr>
          <w:sz w:val="20"/>
        </w:rPr>
        <w:t>(a</w:t>
      </w:r>
      <w:r w:rsidRPr="00971DAC">
        <w:rPr>
          <w:spacing w:val="-10"/>
          <w:sz w:val="20"/>
        </w:rPr>
        <w:t xml:space="preserve"> </w:t>
      </w:r>
      <w:r w:rsidRPr="00971DAC">
        <w:rPr>
          <w:sz w:val="20"/>
        </w:rPr>
        <w:t>controlled</w:t>
      </w:r>
      <w:r w:rsidRPr="00971DAC">
        <w:rPr>
          <w:spacing w:val="-9"/>
          <w:sz w:val="20"/>
        </w:rPr>
        <w:t xml:space="preserve"> </w:t>
      </w:r>
      <w:r w:rsidRPr="00971DAC">
        <w:rPr>
          <w:spacing w:val="-2"/>
          <w:sz w:val="20"/>
        </w:rPr>
        <w:t>pause)</w:t>
      </w:r>
    </w:p>
    <w:p w14:paraId="7F07E5AE" w14:textId="77777777" w:rsidR="0000611A" w:rsidRPr="00971DAC" w:rsidRDefault="00000000" w:rsidP="00B86228">
      <w:pPr>
        <w:pStyle w:val="ListParagraph"/>
        <w:numPr>
          <w:ilvl w:val="3"/>
          <w:numId w:val="78"/>
        </w:numPr>
        <w:tabs>
          <w:tab w:val="left" w:pos="1698"/>
        </w:tabs>
        <w:spacing w:before="36"/>
        <w:ind w:hanging="427"/>
        <w:rPr>
          <w:sz w:val="20"/>
        </w:rPr>
      </w:pPr>
      <w:r w:rsidRPr="00971DAC">
        <w:rPr>
          <w:spacing w:val="-2"/>
          <w:sz w:val="20"/>
        </w:rPr>
        <w:t>Controlled</w:t>
      </w:r>
      <w:r w:rsidRPr="00971DAC">
        <w:rPr>
          <w:spacing w:val="-10"/>
          <w:sz w:val="20"/>
        </w:rPr>
        <w:t xml:space="preserve"> </w:t>
      </w:r>
      <w:r w:rsidRPr="00971DAC">
        <w:rPr>
          <w:spacing w:val="-2"/>
          <w:sz w:val="20"/>
        </w:rPr>
        <w:t>passage</w:t>
      </w:r>
      <w:r w:rsidRPr="00971DAC">
        <w:rPr>
          <w:spacing w:val="-9"/>
          <w:sz w:val="20"/>
        </w:rPr>
        <w:t xml:space="preserve"> </w:t>
      </w:r>
      <w:r w:rsidRPr="00971DAC">
        <w:rPr>
          <w:spacing w:val="-2"/>
          <w:sz w:val="20"/>
        </w:rPr>
        <w:t>of</w:t>
      </w:r>
      <w:r w:rsidRPr="00971DAC">
        <w:rPr>
          <w:spacing w:val="-9"/>
          <w:sz w:val="20"/>
        </w:rPr>
        <w:t xml:space="preserve"> </w:t>
      </w:r>
      <w:r w:rsidRPr="00971DAC">
        <w:rPr>
          <w:spacing w:val="-2"/>
          <w:sz w:val="20"/>
        </w:rPr>
        <w:t>the</w:t>
      </w:r>
      <w:r w:rsidRPr="00971DAC">
        <w:rPr>
          <w:spacing w:val="-9"/>
          <w:sz w:val="20"/>
        </w:rPr>
        <w:t xml:space="preserve"> </w:t>
      </w:r>
      <w:r w:rsidRPr="00971DAC">
        <w:rPr>
          <w:spacing w:val="-2"/>
          <w:sz w:val="20"/>
        </w:rPr>
        <w:t>stock</w:t>
      </w:r>
      <w:r w:rsidRPr="00971DAC">
        <w:rPr>
          <w:spacing w:val="-11"/>
          <w:sz w:val="20"/>
        </w:rPr>
        <w:t xml:space="preserve"> </w:t>
      </w:r>
      <w:r w:rsidRPr="00971DAC">
        <w:rPr>
          <w:spacing w:val="-2"/>
          <w:sz w:val="20"/>
        </w:rPr>
        <w:t>(which</w:t>
      </w:r>
      <w:r w:rsidRPr="00971DAC">
        <w:rPr>
          <w:spacing w:val="-9"/>
          <w:sz w:val="20"/>
        </w:rPr>
        <w:t xml:space="preserve"> </w:t>
      </w:r>
      <w:r w:rsidRPr="00971DAC">
        <w:rPr>
          <w:spacing w:val="-2"/>
          <w:sz w:val="20"/>
        </w:rPr>
        <w:t>includes</w:t>
      </w:r>
      <w:r w:rsidRPr="00971DAC">
        <w:rPr>
          <w:spacing w:val="-10"/>
          <w:sz w:val="20"/>
        </w:rPr>
        <w:t xml:space="preserve"> </w:t>
      </w:r>
      <w:r w:rsidRPr="00971DAC">
        <w:rPr>
          <w:spacing w:val="-2"/>
          <w:sz w:val="20"/>
        </w:rPr>
        <w:t>clearing</w:t>
      </w:r>
      <w:r w:rsidRPr="00971DAC">
        <w:rPr>
          <w:spacing w:val="-9"/>
          <w:sz w:val="20"/>
        </w:rPr>
        <w:t xml:space="preserve"> </w:t>
      </w:r>
      <w:r w:rsidRPr="00971DAC">
        <w:rPr>
          <w:spacing w:val="-2"/>
          <w:sz w:val="20"/>
        </w:rPr>
        <w:t>four</w:t>
      </w:r>
      <w:r w:rsidRPr="00971DAC">
        <w:rPr>
          <w:spacing w:val="-8"/>
          <w:sz w:val="20"/>
        </w:rPr>
        <w:t xml:space="preserve"> </w:t>
      </w:r>
      <w:r w:rsidRPr="00971DAC">
        <w:rPr>
          <w:spacing w:val="-2"/>
          <w:sz w:val="20"/>
        </w:rPr>
        <w:t>gates</w:t>
      </w:r>
      <w:r w:rsidRPr="00971DAC">
        <w:rPr>
          <w:spacing w:val="-9"/>
          <w:sz w:val="20"/>
        </w:rPr>
        <w:t xml:space="preserve"> </w:t>
      </w:r>
      <w:r w:rsidRPr="00971DAC">
        <w:rPr>
          <w:spacing w:val="-2"/>
          <w:sz w:val="20"/>
        </w:rPr>
        <w:t>and</w:t>
      </w:r>
      <w:r w:rsidRPr="00971DAC">
        <w:rPr>
          <w:spacing w:val="-9"/>
          <w:sz w:val="20"/>
        </w:rPr>
        <w:t xml:space="preserve"> </w:t>
      </w:r>
      <w:r w:rsidRPr="00971DAC">
        <w:rPr>
          <w:spacing w:val="-2"/>
          <w:sz w:val="20"/>
        </w:rPr>
        <w:t>a</w:t>
      </w:r>
      <w:r w:rsidRPr="00971DAC">
        <w:rPr>
          <w:spacing w:val="-12"/>
          <w:sz w:val="20"/>
        </w:rPr>
        <w:t xml:space="preserve"> </w:t>
      </w:r>
      <w:r w:rsidRPr="00971DAC">
        <w:rPr>
          <w:spacing w:val="-2"/>
          <w:sz w:val="20"/>
        </w:rPr>
        <w:t>change</w:t>
      </w:r>
      <w:r w:rsidRPr="00971DAC">
        <w:rPr>
          <w:spacing w:val="-9"/>
          <w:sz w:val="20"/>
        </w:rPr>
        <w:t xml:space="preserve"> </w:t>
      </w:r>
      <w:r w:rsidRPr="00971DAC">
        <w:rPr>
          <w:spacing w:val="-2"/>
          <w:sz w:val="20"/>
        </w:rPr>
        <w:t>of</w:t>
      </w:r>
      <w:r w:rsidRPr="00971DAC">
        <w:rPr>
          <w:spacing w:val="-7"/>
          <w:sz w:val="20"/>
        </w:rPr>
        <w:t xml:space="preserve"> </w:t>
      </w:r>
      <w:r w:rsidRPr="00971DAC">
        <w:rPr>
          <w:spacing w:val="-2"/>
          <w:sz w:val="20"/>
        </w:rPr>
        <w:t>direction)</w:t>
      </w:r>
    </w:p>
    <w:p w14:paraId="6D034875" w14:textId="77777777" w:rsidR="0000611A" w:rsidRPr="00971DAC" w:rsidRDefault="00000000" w:rsidP="00B86228">
      <w:pPr>
        <w:pStyle w:val="ListParagraph"/>
        <w:numPr>
          <w:ilvl w:val="3"/>
          <w:numId w:val="78"/>
        </w:numPr>
        <w:tabs>
          <w:tab w:val="left" w:pos="1698"/>
        </w:tabs>
        <w:spacing w:before="34"/>
        <w:ind w:hanging="427"/>
        <w:rPr>
          <w:sz w:val="20"/>
        </w:rPr>
      </w:pPr>
      <w:r w:rsidRPr="00971DAC">
        <w:rPr>
          <w:sz w:val="20"/>
        </w:rPr>
        <w:t>One</w:t>
      </w:r>
      <w:r w:rsidRPr="00971DAC">
        <w:rPr>
          <w:spacing w:val="-12"/>
          <w:sz w:val="20"/>
        </w:rPr>
        <w:t xml:space="preserve"> </w:t>
      </w:r>
      <w:r w:rsidRPr="00971DAC">
        <w:rPr>
          <w:sz w:val="20"/>
        </w:rPr>
        <w:t>stop</w:t>
      </w:r>
      <w:r w:rsidRPr="00971DAC">
        <w:rPr>
          <w:spacing w:val="-9"/>
          <w:sz w:val="20"/>
        </w:rPr>
        <w:t xml:space="preserve"> </w:t>
      </w:r>
      <w:r w:rsidRPr="00971DAC">
        <w:rPr>
          <w:sz w:val="20"/>
        </w:rPr>
        <w:t>on</w:t>
      </w:r>
      <w:r w:rsidRPr="00971DAC">
        <w:rPr>
          <w:spacing w:val="-8"/>
          <w:sz w:val="20"/>
        </w:rPr>
        <w:t xml:space="preserve"> </w:t>
      </w:r>
      <w:r w:rsidRPr="00971DAC">
        <w:rPr>
          <w:sz w:val="20"/>
        </w:rPr>
        <w:t>the</w:t>
      </w:r>
      <w:r w:rsidRPr="00971DAC">
        <w:rPr>
          <w:spacing w:val="-10"/>
          <w:sz w:val="20"/>
        </w:rPr>
        <w:t xml:space="preserve"> </w:t>
      </w:r>
      <w:r w:rsidRPr="00971DAC">
        <w:rPr>
          <w:spacing w:val="-2"/>
          <w:sz w:val="20"/>
        </w:rPr>
        <w:t>course</w:t>
      </w:r>
    </w:p>
    <w:p w14:paraId="31FFA146" w14:textId="77777777" w:rsidR="0000611A" w:rsidRPr="00971DAC" w:rsidRDefault="00000000" w:rsidP="00B86228">
      <w:pPr>
        <w:pStyle w:val="ListParagraph"/>
        <w:numPr>
          <w:ilvl w:val="3"/>
          <w:numId w:val="78"/>
        </w:numPr>
        <w:tabs>
          <w:tab w:val="left" w:pos="1698"/>
        </w:tabs>
        <w:spacing w:before="34"/>
        <w:ind w:hanging="427"/>
        <w:rPr>
          <w:sz w:val="20"/>
        </w:rPr>
      </w:pPr>
      <w:r w:rsidRPr="00971DAC">
        <w:rPr>
          <w:sz w:val="20"/>
        </w:rPr>
        <w:t>One</w:t>
      </w:r>
      <w:r w:rsidRPr="00971DAC">
        <w:rPr>
          <w:spacing w:val="-14"/>
          <w:sz w:val="20"/>
        </w:rPr>
        <w:t xml:space="preserve"> </w:t>
      </w:r>
      <w:r w:rsidRPr="00971DAC">
        <w:rPr>
          <w:sz w:val="20"/>
        </w:rPr>
        <w:t>stop</w:t>
      </w:r>
      <w:r w:rsidRPr="00971DAC">
        <w:rPr>
          <w:spacing w:val="-14"/>
          <w:sz w:val="20"/>
        </w:rPr>
        <w:t xml:space="preserve"> </w:t>
      </w:r>
      <w:r w:rsidRPr="00971DAC">
        <w:rPr>
          <w:sz w:val="20"/>
        </w:rPr>
        <w:t>while</w:t>
      </w:r>
      <w:r w:rsidRPr="00971DAC">
        <w:rPr>
          <w:spacing w:val="-11"/>
          <w:sz w:val="20"/>
        </w:rPr>
        <w:t xml:space="preserve"> </w:t>
      </w:r>
      <w:r w:rsidRPr="00971DAC">
        <w:rPr>
          <w:sz w:val="20"/>
        </w:rPr>
        <w:t>the</w:t>
      </w:r>
      <w:r w:rsidRPr="00971DAC">
        <w:rPr>
          <w:spacing w:val="-13"/>
          <w:sz w:val="20"/>
        </w:rPr>
        <w:t xml:space="preserve"> </w:t>
      </w:r>
      <w:r w:rsidRPr="00971DAC">
        <w:rPr>
          <w:sz w:val="20"/>
        </w:rPr>
        <w:t>handler</w:t>
      </w:r>
      <w:r w:rsidRPr="00971DAC">
        <w:rPr>
          <w:spacing w:val="-5"/>
          <w:sz w:val="20"/>
        </w:rPr>
        <w:t xml:space="preserve"> </w:t>
      </w:r>
      <w:r w:rsidRPr="00971DAC">
        <w:rPr>
          <w:sz w:val="20"/>
        </w:rPr>
        <w:t>opens</w:t>
      </w:r>
      <w:r w:rsidRPr="00971DAC">
        <w:rPr>
          <w:spacing w:val="-9"/>
          <w:sz w:val="20"/>
        </w:rPr>
        <w:t xml:space="preserve"> </w:t>
      </w:r>
      <w:r w:rsidRPr="00971DAC">
        <w:rPr>
          <w:sz w:val="20"/>
        </w:rPr>
        <w:t>the</w:t>
      </w:r>
      <w:r w:rsidRPr="00971DAC">
        <w:rPr>
          <w:spacing w:val="-13"/>
          <w:sz w:val="20"/>
        </w:rPr>
        <w:t xml:space="preserve"> </w:t>
      </w:r>
      <w:r w:rsidRPr="00971DAC">
        <w:rPr>
          <w:sz w:val="20"/>
        </w:rPr>
        <w:t>pen</w:t>
      </w:r>
      <w:r w:rsidRPr="00971DAC">
        <w:rPr>
          <w:spacing w:val="-11"/>
          <w:sz w:val="20"/>
        </w:rPr>
        <w:t xml:space="preserve"> </w:t>
      </w:r>
      <w:r w:rsidRPr="00971DAC">
        <w:rPr>
          <w:spacing w:val="-4"/>
          <w:sz w:val="20"/>
        </w:rPr>
        <w:t>gate</w:t>
      </w:r>
    </w:p>
    <w:p w14:paraId="36DABC25" w14:textId="77777777" w:rsidR="0000611A" w:rsidRPr="00971DAC" w:rsidRDefault="00000000" w:rsidP="00B86228">
      <w:pPr>
        <w:pStyle w:val="ListParagraph"/>
        <w:numPr>
          <w:ilvl w:val="3"/>
          <w:numId w:val="78"/>
        </w:numPr>
        <w:tabs>
          <w:tab w:val="left" w:pos="1698"/>
        </w:tabs>
        <w:spacing w:before="34"/>
        <w:ind w:hanging="427"/>
        <w:rPr>
          <w:sz w:val="20"/>
        </w:rPr>
      </w:pPr>
      <w:r w:rsidRPr="00971DAC">
        <w:rPr>
          <w:spacing w:val="-2"/>
          <w:sz w:val="20"/>
        </w:rPr>
        <w:t>Penning</w:t>
      </w:r>
      <w:r w:rsidRPr="00971DAC">
        <w:rPr>
          <w:spacing w:val="-7"/>
          <w:sz w:val="20"/>
        </w:rPr>
        <w:t xml:space="preserve"> </w:t>
      </w:r>
      <w:r w:rsidRPr="00971DAC">
        <w:rPr>
          <w:spacing w:val="-2"/>
          <w:sz w:val="20"/>
        </w:rPr>
        <w:t>the</w:t>
      </w:r>
      <w:r w:rsidRPr="00971DAC">
        <w:rPr>
          <w:spacing w:val="-6"/>
          <w:sz w:val="20"/>
        </w:rPr>
        <w:t xml:space="preserve"> </w:t>
      </w:r>
      <w:r w:rsidRPr="00971DAC">
        <w:rPr>
          <w:spacing w:val="-2"/>
          <w:sz w:val="20"/>
        </w:rPr>
        <w:t>stock.</w:t>
      </w:r>
    </w:p>
    <w:p w14:paraId="00709663" w14:textId="77777777" w:rsidR="0000611A" w:rsidRPr="00971DAC" w:rsidRDefault="0000611A">
      <w:pPr>
        <w:pStyle w:val="BodyText"/>
        <w:spacing w:before="68"/>
      </w:pPr>
    </w:p>
    <w:p w14:paraId="7A45F741" w14:textId="77777777" w:rsidR="0000611A" w:rsidRPr="00971DAC" w:rsidRDefault="00000000">
      <w:pPr>
        <w:pStyle w:val="BodyText"/>
        <w:ind w:left="1274"/>
      </w:pPr>
      <w:r w:rsidRPr="00971DAC">
        <w:rPr>
          <w:spacing w:val="-2"/>
        </w:rPr>
        <w:t>The</w:t>
      </w:r>
      <w:r w:rsidRPr="00971DAC">
        <w:rPr>
          <w:spacing w:val="-13"/>
        </w:rPr>
        <w:t xml:space="preserve"> </w:t>
      </w:r>
      <w:r w:rsidRPr="00971DAC">
        <w:rPr>
          <w:spacing w:val="-2"/>
        </w:rPr>
        <w:t>five</w:t>
      </w:r>
      <w:r w:rsidRPr="00971DAC">
        <w:rPr>
          <w:spacing w:val="-6"/>
        </w:rPr>
        <w:t xml:space="preserve"> </w:t>
      </w:r>
      <w:r w:rsidRPr="00971DAC">
        <w:rPr>
          <w:spacing w:val="-2"/>
        </w:rPr>
        <w:t>elements</w:t>
      </w:r>
      <w:r w:rsidRPr="00971DAC">
        <w:rPr>
          <w:spacing w:val="-3"/>
        </w:rPr>
        <w:t xml:space="preserve"> </w:t>
      </w:r>
      <w:r w:rsidRPr="00971DAC">
        <w:rPr>
          <w:spacing w:val="-2"/>
        </w:rPr>
        <w:t>of</w:t>
      </w:r>
      <w:r w:rsidRPr="00971DAC">
        <w:rPr>
          <w:spacing w:val="-3"/>
        </w:rPr>
        <w:t xml:space="preserve"> </w:t>
      </w:r>
      <w:r w:rsidRPr="00971DAC">
        <w:rPr>
          <w:spacing w:val="-2"/>
        </w:rPr>
        <w:t>the</w:t>
      </w:r>
      <w:r w:rsidRPr="00971DAC">
        <w:rPr>
          <w:spacing w:val="-3"/>
        </w:rPr>
        <w:t xml:space="preserve"> </w:t>
      </w:r>
      <w:r w:rsidRPr="00971DAC">
        <w:rPr>
          <w:spacing w:val="-2"/>
        </w:rPr>
        <w:t>Boundary</w:t>
      </w:r>
      <w:r w:rsidRPr="00971DAC">
        <w:rPr>
          <w:spacing w:val="-10"/>
        </w:rPr>
        <w:t xml:space="preserve"> </w:t>
      </w:r>
      <w:r w:rsidRPr="00971DAC">
        <w:rPr>
          <w:spacing w:val="-2"/>
        </w:rPr>
        <w:t>Test which</w:t>
      </w:r>
      <w:r w:rsidRPr="00971DAC">
        <w:rPr>
          <w:spacing w:val="-6"/>
        </w:rPr>
        <w:t xml:space="preserve"> </w:t>
      </w:r>
      <w:r w:rsidRPr="00971DAC">
        <w:rPr>
          <w:spacing w:val="-2"/>
        </w:rPr>
        <w:t>must</w:t>
      </w:r>
      <w:r w:rsidRPr="00971DAC">
        <w:rPr>
          <w:spacing w:val="-9"/>
        </w:rPr>
        <w:t xml:space="preserve"> </w:t>
      </w:r>
      <w:r w:rsidRPr="00971DAC">
        <w:rPr>
          <w:spacing w:val="-2"/>
        </w:rPr>
        <w:t>be</w:t>
      </w:r>
      <w:r w:rsidRPr="00971DAC">
        <w:rPr>
          <w:spacing w:val="-3"/>
        </w:rPr>
        <w:t xml:space="preserve"> </w:t>
      </w:r>
      <w:r w:rsidRPr="00971DAC">
        <w:rPr>
          <w:spacing w:val="-2"/>
        </w:rPr>
        <w:t>executed</w:t>
      </w:r>
      <w:r w:rsidRPr="00971DAC">
        <w:rPr>
          <w:spacing w:val="-4"/>
        </w:rPr>
        <w:t xml:space="preserve"> are:</w:t>
      </w:r>
    </w:p>
    <w:p w14:paraId="692B67A8" w14:textId="77777777" w:rsidR="0000611A" w:rsidRPr="00971DAC" w:rsidRDefault="0000611A">
      <w:pPr>
        <w:pStyle w:val="BodyText"/>
        <w:spacing w:before="71"/>
      </w:pPr>
    </w:p>
    <w:p w14:paraId="413484C1" w14:textId="77777777" w:rsidR="0000611A" w:rsidRPr="00971DAC" w:rsidRDefault="00000000">
      <w:pPr>
        <w:pStyle w:val="ListParagraph"/>
        <w:numPr>
          <w:ilvl w:val="0"/>
          <w:numId w:val="36"/>
        </w:numPr>
        <w:tabs>
          <w:tab w:val="left" w:pos="1698"/>
        </w:tabs>
        <w:ind w:hanging="427"/>
        <w:rPr>
          <w:sz w:val="20"/>
        </w:rPr>
      </w:pPr>
      <w:r w:rsidRPr="00971DAC">
        <w:rPr>
          <w:spacing w:val="-2"/>
          <w:sz w:val="20"/>
        </w:rPr>
        <w:t>A</w:t>
      </w:r>
      <w:r w:rsidRPr="00971DAC">
        <w:rPr>
          <w:spacing w:val="-18"/>
          <w:sz w:val="20"/>
        </w:rPr>
        <w:t xml:space="preserve"> </w:t>
      </w:r>
      <w:r w:rsidRPr="00971DAC">
        <w:rPr>
          <w:spacing w:val="-2"/>
          <w:sz w:val="20"/>
        </w:rPr>
        <w:t>stay</w:t>
      </w:r>
      <w:r w:rsidRPr="00971DAC">
        <w:rPr>
          <w:spacing w:val="-11"/>
          <w:sz w:val="20"/>
        </w:rPr>
        <w:t xml:space="preserve"> </w:t>
      </w:r>
      <w:r w:rsidRPr="00971DAC">
        <w:rPr>
          <w:spacing w:val="-2"/>
          <w:sz w:val="20"/>
        </w:rPr>
        <w:t>(controlled</w:t>
      </w:r>
      <w:r w:rsidRPr="00971DAC">
        <w:rPr>
          <w:sz w:val="20"/>
        </w:rPr>
        <w:t xml:space="preserve"> </w:t>
      </w:r>
      <w:r w:rsidRPr="00971DAC">
        <w:rPr>
          <w:spacing w:val="-2"/>
          <w:sz w:val="20"/>
        </w:rPr>
        <w:t>pause)</w:t>
      </w:r>
    </w:p>
    <w:p w14:paraId="16D5A919" w14:textId="77777777" w:rsidR="0000611A" w:rsidRPr="00971DAC" w:rsidRDefault="00000000">
      <w:pPr>
        <w:pStyle w:val="ListParagraph"/>
        <w:numPr>
          <w:ilvl w:val="0"/>
          <w:numId w:val="36"/>
        </w:numPr>
        <w:tabs>
          <w:tab w:val="left" w:pos="1698"/>
        </w:tabs>
        <w:spacing w:before="34"/>
        <w:ind w:hanging="427"/>
        <w:rPr>
          <w:sz w:val="20"/>
        </w:rPr>
      </w:pPr>
      <w:r w:rsidRPr="00971DAC">
        <w:rPr>
          <w:sz w:val="20"/>
        </w:rPr>
        <w:t>Containing</w:t>
      </w:r>
      <w:r w:rsidRPr="00971DAC">
        <w:rPr>
          <w:spacing w:val="-14"/>
          <w:sz w:val="20"/>
        </w:rPr>
        <w:t xml:space="preserve"> </w:t>
      </w:r>
      <w:r w:rsidRPr="00971DAC">
        <w:rPr>
          <w:sz w:val="20"/>
        </w:rPr>
        <w:t>the</w:t>
      </w:r>
      <w:r w:rsidRPr="00971DAC">
        <w:rPr>
          <w:spacing w:val="-14"/>
          <w:sz w:val="20"/>
        </w:rPr>
        <w:t xml:space="preserve"> </w:t>
      </w:r>
      <w:r w:rsidRPr="00971DAC">
        <w:rPr>
          <w:sz w:val="20"/>
        </w:rPr>
        <w:t>stock</w:t>
      </w:r>
      <w:r w:rsidRPr="00971DAC">
        <w:rPr>
          <w:spacing w:val="-9"/>
          <w:sz w:val="20"/>
        </w:rPr>
        <w:t xml:space="preserve"> </w:t>
      </w:r>
      <w:r w:rsidRPr="00971DAC">
        <w:rPr>
          <w:sz w:val="20"/>
        </w:rPr>
        <w:t>in</w:t>
      </w:r>
      <w:r w:rsidRPr="00971DAC">
        <w:rPr>
          <w:spacing w:val="-12"/>
          <w:sz w:val="20"/>
        </w:rPr>
        <w:t xml:space="preserve"> </w:t>
      </w:r>
      <w:r w:rsidRPr="00971DAC">
        <w:rPr>
          <w:sz w:val="20"/>
        </w:rPr>
        <w:t>the</w:t>
      </w:r>
      <w:r w:rsidRPr="00971DAC">
        <w:rPr>
          <w:spacing w:val="-9"/>
          <w:sz w:val="20"/>
        </w:rPr>
        <w:t xml:space="preserve"> </w:t>
      </w:r>
      <w:r w:rsidRPr="00971DAC">
        <w:rPr>
          <w:sz w:val="20"/>
        </w:rPr>
        <w:t>graze</w:t>
      </w:r>
      <w:r w:rsidRPr="00971DAC">
        <w:rPr>
          <w:spacing w:val="-14"/>
          <w:sz w:val="20"/>
        </w:rPr>
        <w:t xml:space="preserve"> </w:t>
      </w:r>
      <w:r w:rsidRPr="00971DAC">
        <w:rPr>
          <w:sz w:val="20"/>
        </w:rPr>
        <w:t>for</w:t>
      </w:r>
      <w:r w:rsidRPr="00971DAC">
        <w:rPr>
          <w:spacing w:val="-10"/>
          <w:sz w:val="20"/>
        </w:rPr>
        <w:t xml:space="preserve"> </w:t>
      </w:r>
      <w:r w:rsidRPr="00971DAC">
        <w:rPr>
          <w:sz w:val="20"/>
        </w:rPr>
        <w:t>four</w:t>
      </w:r>
      <w:r w:rsidRPr="00971DAC">
        <w:rPr>
          <w:spacing w:val="-14"/>
          <w:sz w:val="20"/>
        </w:rPr>
        <w:t xml:space="preserve"> </w:t>
      </w:r>
      <w:r w:rsidRPr="00971DAC">
        <w:rPr>
          <w:spacing w:val="-2"/>
          <w:sz w:val="20"/>
        </w:rPr>
        <w:t>minutes</w:t>
      </w:r>
    </w:p>
    <w:p w14:paraId="1DC4D46A" w14:textId="77777777" w:rsidR="0000611A" w:rsidRPr="00971DAC" w:rsidRDefault="00000000">
      <w:pPr>
        <w:pStyle w:val="ListParagraph"/>
        <w:numPr>
          <w:ilvl w:val="0"/>
          <w:numId w:val="36"/>
        </w:numPr>
        <w:tabs>
          <w:tab w:val="left" w:pos="1698"/>
        </w:tabs>
        <w:spacing w:before="31"/>
        <w:ind w:hanging="427"/>
        <w:rPr>
          <w:sz w:val="20"/>
        </w:rPr>
      </w:pPr>
      <w:r w:rsidRPr="00971DAC">
        <w:rPr>
          <w:spacing w:val="-2"/>
          <w:sz w:val="20"/>
        </w:rPr>
        <w:t>Controlled</w:t>
      </w:r>
      <w:r w:rsidRPr="00971DAC">
        <w:rPr>
          <w:spacing w:val="-6"/>
          <w:sz w:val="20"/>
        </w:rPr>
        <w:t xml:space="preserve"> </w:t>
      </w:r>
      <w:r w:rsidRPr="00971DAC">
        <w:rPr>
          <w:spacing w:val="-2"/>
          <w:sz w:val="20"/>
        </w:rPr>
        <w:t>passage of</w:t>
      </w:r>
      <w:r w:rsidRPr="00971DAC">
        <w:rPr>
          <w:spacing w:val="-3"/>
          <w:sz w:val="20"/>
        </w:rPr>
        <w:t xml:space="preserve"> </w:t>
      </w:r>
      <w:r w:rsidRPr="00971DAC">
        <w:rPr>
          <w:spacing w:val="-2"/>
          <w:sz w:val="20"/>
        </w:rPr>
        <w:t>stock</w:t>
      </w:r>
      <w:r w:rsidRPr="00971DAC">
        <w:rPr>
          <w:spacing w:val="1"/>
          <w:sz w:val="20"/>
        </w:rPr>
        <w:t xml:space="preserve"> </w:t>
      </w:r>
      <w:r w:rsidRPr="00971DAC">
        <w:rPr>
          <w:spacing w:val="-2"/>
          <w:sz w:val="20"/>
        </w:rPr>
        <w:t>(which included</w:t>
      </w:r>
      <w:r w:rsidRPr="00971DAC">
        <w:rPr>
          <w:spacing w:val="-6"/>
          <w:sz w:val="20"/>
        </w:rPr>
        <w:t xml:space="preserve"> </w:t>
      </w:r>
      <w:r w:rsidRPr="00971DAC">
        <w:rPr>
          <w:spacing w:val="-2"/>
          <w:sz w:val="20"/>
        </w:rPr>
        <w:t>clearing</w:t>
      </w:r>
      <w:r w:rsidRPr="00971DAC">
        <w:rPr>
          <w:spacing w:val="-3"/>
          <w:sz w:val="20"/>
        </w:rPr>
        <w:t xml:space="preserve"> </w:t>
      </w:r>
      <w:r w:rsidRPr="00971DAC">
        <w:rPr>
          <w:spacing w:val="-2"/>
          <w:sz w:val="20"/>
        </w:rPr>
        <w:t>two</w:t>
      </w:r>
      <w:r w:rsidRPr="00971DAC">
        <w:rPr>
          <w:spacing w:val="-6"/>
          <w:sz w:val="20"/>
        </w:rPr>
        <w:t xml:space="preserve"> </w:t>
      </w:r>
      <w:r w:rsidRPr="00971DAC">
        <w:rPr>
          <w:spacing w:val="-2"/>
          <w:sz w:val="20"/>
        </w:rPr>
        <w:t>gates)</w:t>
      </w:r>
    </w:p>
    <w:p w14:paraId="2315A00E" w14:textId="77777777" w:rsidR="0000611A" w:rsidRPr="00971DAC" w:rsidRDefault="00000000">
      <w:pPr>
        <w:pStyle w:val="ListParagraph"/>
        <w:numPr>
          <w:ilvl w:val="0"/>
          <w:numId w:val="36"/>
        </w:numPr>
        <w:tabs>
          <w:tab w:val="left" w:pos="1698"/>
        </w:tabs>
        <w:spacing w:before="42"/>
        <w:ind w:hanging="427"/>
        <w:rPr>
          <w:sz w:val="20"/>
        </w:rPr>
      </w:pPr>
      <w:r w:rsidRPr="00971DAC">
        <w:rPr>
          <w:sz w:val="20"/>
        </w:rPr>
        <w:t>One</w:t>
      </w:r>
      <w:r w:rsidRPr="00971DAC">
        <w:rPr>
          <w:spacing w:val="-14"/>
          <w:sz w:val="20"/>
        </w:rPr>
        <w:t xml:space="preserve"> </w:t>
      </w:r>
      <w:r w:rsidRPr="00971DAC">
        <w:rPr>
          <w:sz w:val="20"/>
        </w:rPr>
        <w:t>stop</w:t>
      </w:r>
      <w:r w:rsidRPr="00971DAC">
        <w:rPr>
          <w:spacing w:val="-14"/>
          <w:sz w:val="20"/>
        </w:rPr>
        <w:t xml:space="preserve"> </w:t>
      </w:r>
      <w:r w:rsidRPr="00971DAC">
        <w:rPr>
          <w:sz w:val="20"/>
        </w:rPr>
        <w:t>while</w:t>
      </w:r>
      <w:r w:rsidRPr="00971DAC">
        <w:rPr>
          <w:spacing w:val="-11"/>
          <w:sz w:val="20"/>
        </w:rPr>
        <w:t xml:space="preserve"> </w:t>
      </w:r>
      <w:r w:rsidRPr="00971DAC">
        <w:rPr>
          <w:sz w:val="20"/>
        </w:rPr>
        <w:t>the</w:t>
      </w:r>
      <w:r w:rsidRPr="00971DAC">
        <w:rPr>
          <w:spacing w:val="-13"/>
          <w:sz w:val="20"/>
        </w:rPr>
        <w:t xml:space="preserve"> </w:t>
      </w:r>
      <w:r w:rsidRPr="00971DAC">
        <w:rPr>
          <w:sz w:val="20"/>
        </w:rPr>
        <w:t>handler</w:t>
      </w:r>
      <w:r w:rsidRPr="00971DAC">
        <w:rPr>
          <w:spacing w:val="-5"/>
          <w:sz w:val="20"/>
        </w:rPr>
        <w:t xml:space="preserve"> </w:t>
      </w:r>
      <w:r w:rsidRPr="00971DAC">
        <w:rPr>
          <w:sz w:val="20"/>
        </w:rPr>
        <w:t>opens</w:t>
      </w:r>
      <w:r w:rsidRPr="00971DAC">
        <w:rPr>
          <w:spacing w:val="-9"/>
          <w:sz w:val="20"/>
        </w:rPr>
        <w:t xml:space="preserve"> </w:t>
      </w:r>
      <w:r w:rsidRPr="00971DAC">
        <w:rPr>
          <w:sz w:val="20"/>
        </w:rPr>
        <w:t>the</w:t>
      </w:r>
      <w:r w:rsidRPr="00971DAC">
        <w:rPr>
          <w:spacing w:val="-13"/>
          <w:sz w:val="20"/>
        </w:rPr>
        <w:t xml:space="preserve"> </w:t>
      </w:r>
      <w:r w:rsidRPr="00971DAC">
        <w:rPr>
          <w:sz w:val="20"/>
        </w:rPr>
        <w:t>pen</w:t>
      </w:r>
      <w:r w:rsidRPr="00971DAC">
        <w:rPr>
          <w:spacing w:val="-11"/>
          <w:sz w:val="20"/>
        </w:rPr>
        <w:t xml:space="preserve"> </w:t>
      </w:r>
      <w:r w:rsidRPr="00971DAC">
        <w:rPr>
          <w:spacing w:val="-4"/>
          <w:sz w:val="20"/>
        </w:rPr>
        <w:t>gate</w:t>
      </w:r>
    </w:p>
    <w:p w14:paraId="0FA9FFBF" w14:textId="77777777" w:rsidR="0000611A" w:rsidRPr="007040BF" w:rsidRDefault="00000000">
      <w:pPr>
        <w:pStyle w:val="ListParagraph"/>
        <w:numPr>
          <w:ilvl w:val="0"/>
          <w:numId w:val="36"/>
        </w:numPr>
        <w:tabs>
          <w:tab w:val="left" w:pos="1698"/>
        </w:tabs>
        <w:spacing w:before="31"/>
        <w:ind w:hanging="429"/>
        <w:rPr>
          <w:sz w:val="20"/>
        </w:rPr>
      </w:pPr>
      <w:r w:rsidRPr="00971DAC">
        <w:rPr>
          <w:spacing w:val="-2"/>
          <w:sz w:val="20"/>
        </w:rPr>
        <w:t>Penning</w:t>
      </w:r>
      <w:r w:rsidRPr="00971DAC">
        <w:rPr>
          <w:spacing w:val="-7"/>
          <w:sz w:val="20"/>
        </w:rPr>
        <w:t xml:space="preserve"> </w:t>
      </w:r>
      <w:r w:rsidRPr="00971DAC">
        <w:rPr>
          <w:spacing w:val="-2"/>
          <w:sz w:val="20"/>
        </w:rPr>
        <w:t>the</w:t>
      </w:r>
      <w:r w:rsidRPr="00971DAC">
        <w:rPr>
          <w:spacing w:val="-6"/>
          <w:sz w:val="20"/>
        </w:rPr>
        <w:t xml:space="preserve"> </w:t>
      </w:r>
      <w:r w:rsidRPr="00971DAC">
        <w:rPr>
          <w:spacing w:val="-2"/>
          <w:sz w:val="20"/>
        </w:rPr>
        <w:t>stock</w:t>
      </w:r>
    </w:p>
    <w:p w14:paraId="1D3C807E" w14:textId="77777777" w:rsidR="007040BF" w:rsidRPr="007040BF" w:rsidRDefault="007040BF" w:rsidP="007040BF">
      <w:pPr>
        <w:tabs>
          <w:tab w:val="left" w:pos="1698"/>
        </w:tabs>
        <w:spacing w:before="31"/>
        <w:rPr>
          <w:sz w:val="20"/>
        </w:rPr>
      </w:pPr>
    </w:p>
    <w:p w14:paraId="3FD5E3D3" w14:textId="53610D84" w:rsidR="007040BF" w:rsidRPr="007040BF" w:rsidRDefault="007040BF" w:rsidP="007040BF">
      <w:pPr>
        <w:widowControl/>
        <w:autoSpaceDE/>
        <w:autoSpaceDN/>
        <w:ind w:left="284"/>
        <w:rPr>
          <w:rFonts w:eastAsia="Calibri"/>
          <w:color w:val="0070C0"/>
          <w:kern w:val="2"/>
          <w:sz w:val="20"/>
          <w:szCs w:val="20"/>
          <w14:ligatures w14:val="standardContextual"/>
        </w:rPr>
      </w:pPr>
      <w:r w:rsidRPr="007040BF">
        <w:rPr>
          <w:rFonts w:eastAsia="Calibri"/>
          <w:color w:val="0070C0"/>
          <w:kern w:val="2"/>
          <w:sz w:val="20"/>
          <w:szCs w:val="20"/>
          <w14:ligatures w14:val="standardContextual"/>
        </w:rPr>
        <w:t xml:space="preserve">(QLD) Proposed change 3.11.11 </w:t>
      </w:r>
    </w:p>
    <w:p w14:paraId="0B91DA97" w14:textId="77777777" w:rsidR="007040BF" w:rsidRPr="007040BF" w:rsidRDefault="007040BF" w:rsidP="007040BF">
      <w:pPr>
        <w:tabs>
          <w:tab w:val="left" w:pos="1111"/>
        </w:tabs>
        <w:rPr>
          <w:rFonts w:eastAsia="Calibri"/>
          <w:color w:val="0070C0"/>
          <w:kern w:val="2"/>
          <w:sz w:val="20"/>
          <w14:ligatures w14:val="standardContextual"/>
        </w:rPr>
      </w:pPr>
      <w:r w:rsidRPr="007040BF">
        <w:rPr>
          <w:rFonts w:eastAsia="Calibri"/>
          <w:color w:val="0070C0"/>
          <w:kern w:val="2"/>
          <w:sz w:val="20"/>
          <w14:ligatures w14:val="standardContextual"/>
        </w:rPr>
        <w:t xml:space="preserve">          3.11.11  The</w:t>
      </w:r>
      <w:r w:rsidRPr="007040BF">
        <w:rPr>
          <w:rFonts w:eastAsia="Calibri"/>
          <w:color w:val="0070C0"/>
          <w:spacing w:val="-14"/>
          <w:kern w:val="2"/>
          <w:sz w:val="20"/>
          <w14:ligatures w14:val="standardContextual"/>
        </w:rPr>
        <w:t xml:space="preserve"> </w:t>
      </w:r>
      <w:r w:rsidRPr="007040BF">
        <w:rPr>
          <w:rFonts w:eastAsia="Calibri"/>
          <w:strike/>
          <w:color w:val="0070C0"/>
          <w:kern w:val="2"/>
          <w:sz w:val="20"/>
          <w14:ligatures w14:val="standardContextual"/>
        </w:rPr>
        <w:t>five</w:t>
      </w:r>
      <w:r w:rsidRPr="007040BF">
        <w:rPr>
          <w:rFonts w:eastAsia="Calibri"/>
          <w:color w:val="0070C0"/>
          <w:spacing w:val="-14"/>
          <w:kern w:val="2"/>
          <w:sz w:val="20"/>
          <w14:ligatures w14:val="standardContextual"/>
        </w:rPr>
        <w:t xml:space="preserve"> </w:t>
      </w:r>
      <w:r w:rsidRPr="007040BF">
        <w:rPr>
          <w:rFonts w:eastAsia="Calibri"/>
          <w:color w:val="0070C0"/>
          <w:spacing w:val="-14"/>
          <w:kern w:val="2"/>
          <w:sz w:val="20"/>
          <w:u w:val="single"/>
          <w14:ligatures w14:val="standardContextual"/>
        </w:rPr>
        <w:t>six</w:t>
      </w:r>
      <w:r w:rsidRPr="007040BF">
        <w:rPr>
          <w:rFonts w:eastAsia="Calibri"/>
          <w:color w:val="0070C0"/>
          <w:spacing w:val="-14"/>
          <w:kern w:val="2"/>
          <w:sz w:val="20"/>
          <w14:ligatures w14:val="standardContextual"/>
        </w:rPr>
        <w:t xml:space="preserve"> </w:t>
      </w:r>
      <w:r w:rsidRPr="007040BF">
        <w:rPr>
          <w:rFonts w:eastAsia="Calibri"/>
          <w:color w:val="0070C0"/>
          <w:kern w:val="2"/>
          <w:sz w:val="20"/>
          <w14:ligatures w14:val="standardContextual"/>
        </w:rPr>
        <w:t>elements</w:t>
      </w:r>
      <w:r w:rsidRPr="007040BF">
        <w:rPr>
          <w:rFonts w:eastAsia="Calibri"/>
          <w:color w:val="0070C0"/>
          <w:spacing w:val="-14"/>
          <w:kern w:val="2"/>
          <w:sz w:val="20"/>
          <w14:ligatures w14:val="standardContextual"/>
        </w:rPr>
        <w:t xml:space="preserve"> </w:t>
      </w:r>
      <w:r w:rsidRPr="007040BF">
        <w:rPr>
          <w:rFonts w:eastAsia="Calibri"/>
          <w:color w:val="0070C0"/>
          <w:kern w:val="2"/>
          <w:sz w:val="20"/>
          <w14:ligatures w14:val="standardContextual"/>
        </w:rPr>
        <w:t>of</w:t>
      </w:r>
      <w:r w:rsidRPr="007040BF">
        <w:rPr>
          <w:rFonts w:eastAsia="Calibri"/>
          <w:color w:val="0070C0"/>
          <w:spacing w:val="-14"/>
          <w:kern w:val="2"/>
          <w:sz w:val="20"/>
          <w14:ligatures w14:val="standardContextual"/>
        </w:rPr>
        <w:t xml:space="preserve"> </w:t>
      </w:r>
      <w:r w:rsidRPr="007040BF">
        <w:rPr>
          <w:rFonts w:eastAsia="Calibri"/>
          <w:color w:val="0070C0"/>
          <w:kern w:val="2"/>
          <w:sz w:val="20"/>
          <w14:ligatures w14:val="standardContextual"/>
        </w:rPr>
        <w:t>the</w:t>
      </w:r>
      <w:r w:rsidRPr="007040BF">
        <w:rPr>
          <w:rFonts w:eastAsia="Calibri"/>
          <w:color w:val="0070C0"/>
          <w:spacing w:val="-13"/>
          <w:kern w:val="2"/>
          <w:sz w:val="20"/>
          <w14:ligatures w14:val="standardContextual"/>
        </w:rPr>
        <w:t xml:space="preserve"> </w:t>
      </w:r>
      <w:r w:rsidRPr="007040BF">
        <w:rPr>
          <w:rFonts w:eastAsia="Calibri"/>
          <w:color w:val="0070C0"/>
          <w:kern w:val="2"/>
          <w:sz w:val="20"/>
          <w14:ligatures w14:val="standardContextual"/>
        </w:rPr>
        <w:t>test</w:t>
      </w:r>
      <w:r w:rsidRPr="007040BF">
        <w:rPr>
          <w:rFonts w:eastAsia="Calibri"/>
          <w:color w:val="0070C0"/>
          <w:spacing w:val="-13"/>
          <w:kern w:val="2"/>
          <w:sz w:val="20"/>
          <w14:ligatures w14:val="standardContextual"/>
        </w:rPr>
        <w:t xml:space="preserve"> </w:t>
      </w:r>
      <w:r w:rsidRPr="007040BF">
        <w:rPr>
          <w:rFonts w:eastAsia="Calibri"/>
          <w:color w:val="0070C0"/>
          <w:kern w:val="2"/>
          <w:sz w:val="20"/>
          <w14:ligatures w14:val="standardContextual"/>
        </w:rPr>
        <w:t>which</w:t>
      </w:r>
      <w:r w:rsidRPr="007040BF">
        <w:rPr>
          <w:rFonts w:eastAsia="Calibri"/>
          <w:color w:val="0070C0"/>
          <w:spacing w:val="-9"/>
          <w:kern w:val="2"/>
          <w:sz w:val="20"/>
          <w14:ligatures w14:val="standardContextual"/>
        </w:rPr>
        <w:t xml:space="preserve"> </w:t>
      </w:r>
      <w:r w:rsidRPr="007040BF">
        <w:rPr>
          <w:rFonts w:eastAsia="Calibri"/>
          <w:color w:val="0070C0"/>
          <w:kern w:val="2"/>
          <w:sz w:val="20"/>
          <w14:ligatures w14:val="standardContextual"/>
        </w:rPr>
        <w:t>must</w:t>
      </w:r>
      <w:r w:rsidRPr="007040BF">
        <w:rPr>
          <w:rFonts w:eastAsia="Calibri"/>
          <w:color w:val="0070C0"/>
          <w:spacing w:val="-13"/>
          <w:kern w:val="2"/>
          <w:sz w:val="20"/>
          <w14:ligatures w14:val="standardContextual"/>
        </w:rPr>
        <w:t xml:space="preserve"> </w:t>
      </w:r>
      <w:r w:rsidRPr="007040BF">
        <w:rPr>
          <w:rFonts w:eastAsia="Calibri"/>
          <w:color w:val="0070C0"/>
          <w:kern w:val="2"/>
          <w:sz w:val="20"/>
          <w14:ligatures w14:val="standardContextual"/>
        </w:rPr>
        <w:t>be</w:t>
      </w:r>
      <w:r w:rsidRPr="007040BF">
        <w:rPr>
          <w:rFonts w:eastAsia="Calibri"/>
          <w:color w:val="0070C0"/>
          <w:spacing w:val="-13"/>
          <w:kern w:val="2"/>
          <w:sz w:val="20"/>
          <w14:ligatures w14:val="standardContextual"/>
        </w:rPr>
        <w:t xml:space="preserve"> </w:t>
      </w:r>
      <w:r w:rsidRPr="007040BF">
        <w:rPr>
          <w:rFonts w:eastAsia="Calibri"/>
          <w:color w:val="0070C0"/>
          <w:kern w:val="2"/>
          <w:sz w:val="20"/>
          <w14:ligatures w14:val="standardContextual"/>
        </w:rPr>
        <w:t>executed,</w:t>
      </w:r>
      <w:r w:rsidRPr="007040BF">
        <w:rPr>
          <w:rFonts w:eastAsia="Calibri"/>
          <w:color w:val="0070C0"/>
          <w:spacing w:val="-8"/>
          <w:kern w:val="2"/>
          <w:sz w:val="20"/>
          <w14:ligatures w14:val="standardContextual"/>
        </w:rPr>
        <w:t xml:space="preserve"> </w:t>
      </w:r>
      <w:r w:rsidRPr="007040BF">
        <w:rPr>
          <w:rFonts w:eastAsia="Calibri"/>
          <w:color w:val="0070C0"/>
          <w:spacing w:val="-4"/>
          <w:kern w:val="2"/>
          <w:sz w:val="20"/>
          <w14:ligatures w14:val="standardContextual"/>
        </w:rPr>
        <w:t>are:</w:t>
      </w:r>
    </w:p>
    <w:p w14:paraId="757B8A86" w14:textId="77777777" w:rsidR="007040BF" w:rsidRPr="007040BF" w:rsidRDefault="007040BF" w:rsidP="007040BF">
      <w:pPr>
        <w:tabs>
          <w:tab w:val="left" w:pos="1809"/>
        </w:tabs>
        <w:spacing w:before="157"/>
        <w:rPr>
          <w:rFonts w:eastAsia="Calibri"/>
          <w:color w:val="0070C0"/>
          <w:kern w:val="2"/>
          <w:sz w:val="20"/>
          <w14:ligatures w14:val="standardContextual"/>
        </w:rPr>
      </w:pPr>
      <w:r w:rsidRPr="007040BF">
        <w:rPr>
          <w:rFonts w:eastAsia="Calibri"/>
          <w:color w:val="0070C0"/>
          <w:kern w:val="2"/>
          <w:sz w:val="20"/>
          <w14:ligatures w14:val="standardContextual"/>
        </w:rPr>
        <w:t xml:space="preserve">                         1.</w:t>
      </w:r>
      <w:r w:rsidRPr="007040BF">
        <w:rPr>
          <w:rFonts w:eastAsia="Calibri"/>
          <w:color w:val="0070C0"/>
          <w:kern w:val="2"/>
          <w:sz w:val="20"/>
          <w14:ligatures w14:val="standardContextual"/>
        </w:rPr>
        <w:tab/>
        <w:t>A</w:t>
      </w:r>
      <w:r w:rsidRPr="007040BF">
        <w:rPr>
          <w:rFonts w:eastAsia="Calibri"/>
          <w:color w:val="0070C0"/>
          <w:spacing w:val="-14"/>
          <w:kern w:val="2"/>
          <w:sz w:val="20"/>
          <w14:ligatures w14:val="standardContextual"/>
        </w:rPr>
        <w:t xml:space="preserve"> </w:t>
      </w:r>
      <w:r w:rsidRPr="007040BF">
        <w:rPr>
          <w:rFonts w:eastAsia="Calibri"/>
          <w:color w:val="0070C0"/>
          <w:kern w:val="2"/>
          <w:sz w:val="20"/>
          <w14:ligatures w14:val="standardContextual"/>
        </w:rPr>
        <w:t>stay</w:t>
      </w:r>
      <w:r w:rsidRPr="007040BF">
        <w:rPr>
          <w:rFonts w:eastAsia="Calibri"/>
          <w:color w:val="0070C0"/>
          <w:spacing w:val="-9"/>
          <w:kern w:val="2"/>
          <w:sz w:val="20"/>
          <w14:ligatures w14:val="standardContextual"/>
        </w:rPr>
        <w:t xml:space="preserve"> </w:t>
      </w:r>
      <w:r w:rsidRPr="007040BF">
        <w:rPr>
          <w:rFonts w:eastAsia="Calibri"/>
          <w:color w:val="0070C0"/>
          <w:kern w:val="2"/>
          <w:sz w:val="20"/>
          <w14:ligatures w14:val="standardContextual"/>
        </w:rPr>
        <w:t>(a</w:t>
      </w:r>
      <w:r w:rsidRPr="007040BF">
        <w:rPr>
          <w:rFonts w:eastAsia="Calibri"/>
          <w:color w:val="0070C0"/>
          <w:spacing w:val="-10"/>
          <w:kern w:val="2"/>
          <w:sz w:val="20"/>
          <w14:ligatures w14:val="standardContextual"/>
        </w:rPr>
        <w:t xml:space="preserve"> </w:t>
      </w:r>
      <w:r w:rsidRPr="007040BF">
        <w:rPr>
          <w:rFonts w:eastAsia="Calibri"/>
          <w:color w:val="0070C0"/>
          <w:kern w:val="2"/>
          <w:sz w:val="20"/>
          <w14:ligatures w14:val="standardContextual"/>
        </w:rPr>
        <w:t>controlled</w:t>
      </w:r>
      <w:r w:rsidRPr="007040BF">
        <w:rPr>
          <w:rFonts w:eastAsia="Calibri"/>
          <w:color w:val="0070C0"/>
          <w:spacing w:val="-8"/>
          <w:kern w:val="2"/>
          <w:sz w:val="20"/>
          <w14:ligatures w14:val="standardContextual"/>
        </w:rPr>
        <w:t xml:space="preserve"> </w:t>
      </w:r>
      <w:r w:rsidRPr="007040BF">
        <w:rPr>
          <w:rFonts w:eastAsia="Calibri"/>
          <w:color w:val="0070C0"/>
          <w:spacing w:val="-2"/>
          <w:kern w:val="2"/>
          <w:sz w:val="20"/>
          <w14:ligatures w14:val="standardContextual"/>
        </w:rPr>
        <w:t>pause)</w:t>
      </w:r>
    </w:p>
    <w:p w14:paraId="1F7E3550" w14:textId="77777777" w:rsidR="007040BF" w:rsidRPr="007040BF" w:rsidRDefault="007040BF">
      <w:pPr>
        <w:widowControl/>
        <w:numPr>
          <w:ilvl w:val="0"/>
          <w:numId w:val="92"/>
        </w:numPr>
        <w:tabs>
          <w:tab w:val="left" w:pos="1809"/>
        </w:tabs>
        <w:autoSpaceDE/>
        <w:autoSpaceDN/>
        <w:spacing w:before="36" w:after="160" w:line="259" w:lineRule="auto"/>
        <w:contextualSpacing/>
        <w:rPr>
          <w:rFonts w:eastAsia="Calibri"/>
          <w:color w:val="0070C0"/>
          <w:kern w:val="2"/>
          <w:sz w:val="20"/>
          <w14:ligatures w14:val="standardContextual"/>
        </w:rPr>
      </w:pPr>
      <w:r w:rsidRPr="007040BF">
        <w:rPr>
          <w:rFonts w:eastAsia="Calibri"/>
          <w:color w:val="0070C0"/>
          <w:spacing w:val="-2"/>
          <w:kern w:val="2"/>
          <w:sz w:val="20"/>
          <w14:ligatures w14:val="standardContextual"/>
        </w:rPr>
        <w:t>Controlled</w:t>
      </w:r>
      <w:r w:rsidRPr="007040BF">
        <w:rPr>
          <w:rFonts w:eastAsia="Calibri"/>
          <w:color w:val="0070C0"/>
          <w:spacing w:val="-10"/>
          <w:kern w:val="2"/>
          <w:sz w:val="20"/>
          <w14:ligatures w14:val="standardContextual"/>
        </w:rPr>
        <w:t xml:space="preserve"> </w:t>
      </w:r>
      <w:r w:rsidRPr="007040BF">
        <w:rPr>
          <w:rFonts w:eastAsia="Calibri"/>
          <w:color w:val="0070C0"/>
          <w:spacing w:val="-2"/>
          <w:kern w:val="2"/>
          <w:sz w:val="20"/>
          <w14:ligatures w14:val="standardContextual"/>
        </w:rPr>
        <w:t>passage</w:t>
      </w:r>
      <w:r w:rsidRPr="007040BF">
        <w:rPr>
          <w:rFonts w:eastAsia="Calibri"/>
          <w:color w:val="0070C0"/>
          <w:spacing w:val="-9"/>
          <w:kern w:val="2"/>
          <w:sz w:val="20"/>
          <w14:ligatures w14:val="standardContextual"/>
        </w:rPr>
        <w:t xml:space="preserve"> </w:t>
      </w:r>
      <w:r w:rsidRPr="007040BF">
        <w:rPr>
          <w:rFonts w:eastAsia="Calibri"/>
          <w:color w:val="0070C0"/>
          <w:spacing w:val="-2"/>
          <w:kern w:val="2"/>
          <w:sz w:val="20"/>
          <w14:ligatures w14:val="standardContextual"/>
        </w:rPr>
        <w:t>of</w:t>
      </w:r>
      <w:r w:rsidRPr="007040BF">
        <w:rPr>
          <w:rFonts w:eastAsia="Calibri"/>
          <w:color w:val="0070C0"/>
          <w:spacing w:val="-9"/>
          <w:kern w:val="2"/>
          <w:sz w:val="20"/>
          <w14:ligatures w14:val="standardContextual"/>
        </w:rPr>
        <w:t xml:space="preserve"> </w:t>
      </w:r>
      <w:r w:rsidRPr="007040BF">
        <w:rPr>
          <w:rFonts w:eastAsia="Calibri"/>
          <w:color w:val="0070C0"/>
          <w:spacing w:val="-2"/>
          <w:kern w:val="2"/>
          <w:sz w:val="20"/>
          <w14:ligatures w14:val="standardContextual"/>
        </w:rPr>
        <w:t>the</w:t>
      </w:r>
      <w:r w:rsidRPr="007040BF">
        <w:rPr>
          <w:rFonts w:eastAsia="Calibri"/>
          <w:color w:val="0070C0"/>
          <w:spacing w:val="-10"/>
          <w:kern w:val="2"/>
          <w:sz w:val="20"/>
          <w14:ligatures w14:val="standardContextual"/>
        </w:rPr>
        <w:t xml:space="preserve"> </w:t>
      </w:r>
      <w:r w:rsidRPr="007040BF">
        <w:rPr>
          <w:rFonts w:eastAsia="Calibri"/>
          <w:color w:val="0070C0"/>
          <w:spacing w:val="-2"/>
          <w:kern w:val="2"/>
          <w:sz w:val="20"/>
          <w14:ligatures w14:val="standardContextual"/>
        </w:rPr>
        <w:t>stock</w:t>
      </w:r>
      <w:r w:rsidRPr="007040BF">
        <w:rPr>
          <w:rFonts w:eastAsia="Calibri"/>
          <w:color w:val="0070C0"/>
          <w:spacing w:val="-10"/>
          <w:kern w:val="2"/>
          <w:sz w:val="20"/>
          <w14:ligatures w14:val="standardContextual"/>
        </w:rPr>
        <w:t xml:space="preserve"> </w:t>
      </w:r>
      <w:r w:rsidRPr="007040BF">
        <w:rPr>
          <w:rFonts w:eastAsia="Calibri"/>
          <w:color w:val="0070C0"/>
          <w:spacing w:val="-2"/>
          <w:kern w:val="2"/>
          <w:sz w:val="20"/>
          <w14:ligatures w14:val="standardContextual"/>
        </w:rPr>
        <w:t>(which</w:t>
      </w:r>
      <w:r w:rsidRPr="007040BF">
        <w:rPr>
          <w:rFonts w:eastAsia="Calibri"/>
          <w:color w:val="0070C0"/>
          <w:spacing w:val="-9"/>
          <w:kern w:val="2"/>
          <w:sz w:val="20"/>
          <w14:ligatures w14:val="standardContextual"/>
        </w:rPr>
        <w:t xml:space="preserve"> </w:t>
      </w:r>
      <w:r w:rsidRPr="007040BF">
        <w:rPr>
          <w:rFonts w:eastAsia="Calibri"/>
          <w:color w:val="0070C0"/>
          <w:spacing w:val="-2"/>
          <w:kern w:val="2"/>
          <w:sz w:val="20"/>
          <w14:ligatures w14:val="standardContextual"/>
        </w:rPr>
        <w:t>includes</w:t>
      </w:r>
      <w:r w:rsidRPr="007040BF">
        <w:rPr>
          <w:rFonts w:eastAsia="Calibri"/>
          <w:color w:val="0070C0"/>
          <w:spacing w:val="-11"/>
          <w:kern w:val="2"/>
          <w:sz w:val="20"/>
          <w14:ligatures w14:val="standardContextual"/>
        </w:rPr>
        <w:t xml:space="preserve"> </w:t>
      </w:r>
      <w:r w:rsidRPr="007040BF">
        <w:rPr>
          <w:rFonts w:eastAsia="Calibri"/>
          <w:color w:val="0070C0"/>
          <w:spacing w:val="-2"/>
          <w:kern w:val="2"/>
          <w:sz w:val="20"/>
          <w14:ligatures w14:val="standardContextual"/>
        </w:rPr>
        <w:t>clearing</w:t>
      </w:r>
      <w:r w:rsidRPr="007040BF">
        <w:rPr>
          <w:rFonts w:eastAsia="Calibri"/>
          <w:color w:val="0070C0"/>
          <w:spacing w:val="-9"/>
          <w:kern w:val="2"/>
          <w:sz w:val="20"/>
          <w14:ligatures w14:val="standardContextual"/>
        </w:rPr>
        <w:t xml:space="preserve"> </w:t>
      </w:r>
      <w:r w:rsidRPr="007040BF">
        <w:rPr>
          <w:rFonts w:eastAsia="Calibri"/>
          <w:color w:val="0070C0"/>
          <w:spacing w:val="-2"/>
          <w:kern w:val="2"/>
          <w:sz w:val="20"/>
          <w14:ligatures w14:val="standardContextual"/>
        </w:rPr>
        <w:t>four</w:t>
      </w:r>
      <w:r w:rsidRPr="007040BF">
        <w:rPr>
          <w:rFonts w:eastAsia="Calibri"/>
          <w:color w:val="0070C0"/>
          <w:spacing w:val="-8"/>
          <w:kern w:val="2"/>
          <w:sz w:val="20"/>
          <w14:ligatures w14:val="standardContextual"/>
        </w:rPr>
        <w:t xml:space="preserve"> </w:t>
      </w:r>
      <w:r w:rsidRPr="007040BF">
        <w:rPr>
          <w:rFonts w:eastAsia="Calibri"/>
          <w:color w:val="0070C0"/>
          <w:spacing w:val="-2"/>
          <w:kern w:val="2"/>
          <w:sz w:val="20"/>
          <w14:ligatures w14:val="standardContextual"/>
        </w:rPr>
        <w:t>gates</w:t>
      </w:r>
      <w:r w:rsidRPr="007040BF">
        <w:rPr>
          <w:rFonts w:eastAsia="Calibri"/>
          <w:color w:val="0070C0"/>
          <w:spacing w:val="-7"/>
          <w:kern w:val="2"/>
          <w:sz w:val="20"/>
          <w14:ligatures w14:val="standardContextual"/>
        </w:rPr>
        <w:t xml:space="preserve"> </w:t>
      </w:r>
      <w:r w:rsidRPr="007040BF">
        <w:rPr>
          <w:rFonts w:eastAsia="Calibri"/>
          <w:color w:val="0070C0"/>
          <w:spacing w:val="-2"/>
          <w:kern w:val="2"/>
          <w:sz w:val="20"/>
          <w14:ligatures w14:val="standardContextual"/>
        </w:rPr>
        <w:t>and</w:t>
      </w:r>
      <w:r w:rsidRPr="007040BF">
        <w:rPr>
          <w:rFonts w:eastAsia="Calibri"/>
          <w:color w:val="0070C0"/>
          <w:spacing w:val="-9"/>
          <w:kern w:val="2"/>
          <w:sz w:val="20"/>
          <w14:ligatures w14:val="standardContextual"/>
        </w:rPr>
        <w:t xml:space="preserve"> </w:t>
      </w:r>
      <w:r w:rsidRPr="007040BF">
        <w:rPr>
          <w:rFonts w:eastAsia="Calibri"/>
          <w:color w:val="0070C0"/>
          <w:spacing w:val="-2"/>
          <w:kern w:val="2"/>
          <w:sz w:val="20"/>
          <w14:ligatures w14:val="standardContextual"/>
        </w:rPr>
        <w:t>a</w:t>
      </w:r>
      <w:r w:rsidRPr="007040BF">
        <w:rPr>
          <w:rFonts w:eastAsia="Calibri"/>
          <w:color w:val="0070C0"/>
          <w:spacing w:val="-13"/>
          <w:kern w:val="2"/>
          <w:sz w:val="20"/>
          <w14:ligatures w14:val="standardContextual"/>
        </w:rPr>
        <w:t xml:space="preserve"> </w:t>
      </w:r>
      <w:r w:rsidRPr="007040BF">
        <w:rPr>
          <w:rFonts w:eastAsia="Calibri"/>
          <w:color w:val="0070C0"/>
          <w:spacing w:val="-2"/>
          <w:kern w:val="2"/>
          <w:sz w:val="20"/>
          <w14:ligatures w14:val="standardContextual"/>
        </w:rPr>
        <w:t>change</w:t>
      </w:r>
      <w:r w:rsidRPr="007040BF">
        <w:rPr>
          <w:rFonts w:eastAsia="Calibri"/>
          <w:color w:val="0070C0"/>
          <w:spacing w:val="-9"/>
          <w:kern w:val="2"/>
          <w:sz w:val="20"/>
          <w14:ligatures w14:val="standardContextual"/>
        </w:rPr>
        <w:t xml:space="preserve"> </w:t>
      </w:r>
      <w:r w:rsidRPr="007040BF">
        <w:rPr>
          <w:rFonts w:eastAsia="Calibri"/>
          <w:color w:val="0070C0"/>
          <w:spacing w:val="-2"/>
          <w:kern w:val="2"/>
          <w:sz w:val="20"/>
          <w14:ligatures w14:val="standardContextual"/>
        </w:rPr>
        <w:t>of</w:t>
      </w:r>
      <w:r w:rsidRPr="007040BF">
        <w:rPr>
          <w:rFonts w:eastAsia="Calibri"/>
          <w:color w:val="0070C0"/>
          <w:spacing w:val="-7"/>
          <w:kern w:val="2"/>
          <w:sz w:val="20"/>
          <w14:ligatures w14:val="standardContextual"/>
        </w:rPr>
        <w:t xml:space="preserve"> </w:t>
      </w:r>
      <w:r w:rsidRPr="007040BF">
        <w:rPr>
          <w:rFonts w:eastAsia="Calibri"/>
          <w:color w:val="0070C0"/>
          <w:spacing w:val="-2"/>
          <w:kern w:val="2"/>
          <w:sz w:val="20"/>
          <w14:ligatures w14:val="standardContextual"/>
        </w:rPr>
        <w:t>direction)</w:t>
      </w:r>
    </w:p>
    <w:p w14:paraId="47CFF0A4" w14:textId="77777777" w:rsidR="007040BF" w:rsidRPr="007040BF" w:rsidRDefault="007040BF" w:rsidP="007040BF">
      <w:pPr>
        <w:tabs>
          <w:tab w:val="left" w:pos="1809"/>
        </w:tabs>
        <w:spacing w:before="36"/>
        <w:rPr>
          <w:rFonts w:eastAsia="Calibri"/>
          <w:color w:val="0070C0"/>
          <w:kern w:val="2"/>
          <w:sz w:val="20"/>
          <w:u w:val="single"/>
          <w14:ligatures w14:val="standardContextual"/>
        </w:rPr>
      </w:pPr>
      <w:r w:rsidRPr="007040BF">
        <w:rPr>
          <w:rFonts w:eastAsia="Calibri"/>
          <w:color w:val="0070C0"/>
          <w:spacing w:val="-2"/>
          <w:kern w:val="2"/>
          <w:sz w:val="20"/>
          <w14:ligatures w14:val="standardContextual"/>
        </w:rPr>
        <w:t xml:space="preserve">                          </w:t>
      </w:r>
      <w:r w:rsidRPr="007040BF">
        <w:rPr>
          <w:rFonts w:eastAsia="Calibri"/>
          <w:color w:val="0070C0"/>
          <w:spacing w:val="-2"/>
          <w:kern w:val="2"/>
          <w:sz w:val="20"/>
          <w:u w:val="single"/>
          <w14:ligatures w14:val="standardContextual"/>
        </w:rPr>
        <w:t>3.</w:t>
      </w:r>
      <w:r w:rsidRPr="007040BF">
        <w:rPr>
          <w:rFonts w:eastAsia="Calibri"/>
          <w:color w:val="0070C0"/>
          <w:spacing w:val="-2"/>
          <w:kern w:val="2"/>
          <w:sz w:val="20"/>
          <w:u w:val="single"/>
          <w14:ligatures w14:val="standardContextual"/>
        </w:rPr>
        <w:tab/>
        <w:t>Change of direction</w:t>
      </w:r>
    </w:p>
    <w:p w14:paraId="0F4F8E5C" w14:textId="77777777" w:rsidR="007040BF" w:rsidRPr="007040BF" w:rsidRDefault="007040BF" w:rsidP="007040BF">
      <w:pPr>
        <w:tabs>
          <w:tab w:val="left" w:pos="1809"/>
        </w:tabs>
        <w:spacing w:before="34"/>
        <w:rPr>
          <w:rFonts w:eastAsia="Calibri"/>
          <w:color w:val="0070C0"/>
          <w:kern w:val="2"/>
          <w:sz w:val="20"/>
          <w14:ligatures w14:val="standardContextual"/>
        </w:rPr>
      </w:pPr>
      <w:r w:rsidRPr="007040BF">
        <w:rPr>
          <w:rFonts w:eastAsia="Calibri"/>
          <w:color w:val="0070C0"/>
          <w:kern w:val="2"/>
          <w:sz w:val="20"/>
          <w14:ligatures w14:val="standardContextual"/>
        </w:rPr>
        <w:t xml:space="preserve">                         </w:t>
      </w:r>
      <w:r w:rsidRPr="007040BF">
        <w:rPr>
          <w:rFonts w:eastAsia="Calibri"/>
          <w:color w:val="0070C0"/>
          <w:kern w:val="2"/>
          <w:sz w:val="20"/>
          <w:u w:val="single"/>
          <w14:ligatures w14:val="standardContextual"/>
        </w:rPr>
        <w:t>4.</w:t>
      </w:r>
      <w:r w:rsidRPr="007040BF">
        <w:rPr>
          <w:rFonts w:eastAsia="Calibri"/>
          <w:color w:val="0070C0"/>
          <w:kern w:val="2"/>
          <w:sz w:val="20"/>
          <w14:ligatures w14:val="standardContextual"/>
        </w:rPr>
        <w:tab/>
      </w:r>
      <w:bookmarkStart w:id="90" w:name="_Hlk224503740"/>
      <w:r w:rsidRPr="007040BF">
        <w:rPr>
          <w:rFonts w:eastAsia="Calibri"/>
          <w:color w:val="0070C0"/>
          <w:kern w:val="2"/>
          <w:sz w:val="20"/>
          <w14:ligatures w14:val="standardContextual"/>
        </w:rPr>
        <w:t>One</w:t>
      </w:r>
      <w:r w:rsidRPr="007040BF">
        <w:rPr>
          <w:rFonts w:eastAsia="Calibri"/>
          <w:color w:val="0070C0"/>
          <w:spacing w:val="-12"/>
          <w:kern w:val="2"/>
          <w:sz w:val="20"/>
          <w14:ligatures w14:val="standardContextual"/>
        </w:rPr>
        <w:t xml:space="preserve"> </w:t>
      </w:r>
      <w:r w:rsidRPr="007040BF">
        <w:rPr>
          <w:rFonts w:eastAsia="Calibri"/>
          <w:color w:val="0070C0"/>
          <w:kern w:val="2"/>
          <w:sz w:val="20"/>
          <w14:ligatures w14:val="standardContextual"/>
        </w:rPr>
        <w:t>stop</w:t>
      </w:r>
      <w:r w:rsidRPr="007040BF">
        <w:rPr>
          <w:rFonts w:eastAsia="Calibri"/>
          <w:color w:val="0070C0"/>
          <w:spacing w:val="-9"/>
          <w:kern w:val="2"/>
          <w:sz w:val="20"/>
          <w14:ligatures w14:val="standardContextual"/>
        </w:rPr>
        <w:t xml:space="preserve"> </w:t>
      </w:r>
      <w:r w:rsidRPr="007040BF">
        <w:rPr>
          <w:rFonts w:eastAsia="Calibri"/>
          <w:color w:val="0070C0"/>
          <w:kern w:val="2"/>
          <w:sz w:val="20"/>
          <w14:ligatures w14:val="standardContextual"/>
        </w:rPr>
        <w:t>on</w:t>
      </w:r>
      <w:r w:rsidRPr="007040BF">
        <w:rPr>
          <w:rFonts w:eastAsia="Calibri"/>
          <w:color w:val="0070C0"/>
          <w:spacing w:val="-8"/>
          <w:kern w:val="2"/>
          <w:sz w:val="20"/>
          <w14:ligatures w14:val="standardContextual"/>
        </w:rPr>
        <w:t xml:space="preserve"> </w:t>
      </w:r>
      <w:r w:rsidRPr="007040BF">
        <w:rPr>
          <w:rFonts w:eastAsia="Calibri"/>
          <w:color w:val="0070C0"/>
          <w:kern w:val="2"/>
          <w:sz w:val="20"/>
          <w14:ligatures w14:val="standardContextual"/>
        </w:rPr>
        <w:t>the</w:t>
      </w:r>
      <w:r w:rsidRPr="007040BF">
        <w:rPr>
          <w:rFonts w:eastAsia="Calibri"/>
          <w:color w:val="0070C0"/>
          <w:spacing w:val="-10"/>
          <w:kern w:val="2"/>
          <w:sz w:val="20"/>
          <w14:ligatures w14:val="standardContextual"/>
        </w:rPr>
        <w:t xml:space="preserve"> </w:t>
      </w:r>
      <w:r w:rsidRPr="007040BF">
        <w:rPr>
          <w:rFonts w:eastAsia="Calibri"/>
          <w:color w:val="0070C0"/>
          <w:spacing w:val="-2"/>
          <w:kern w:val="2"/>
          <w:sz w:val="20"/>
          <w14:ligatures w14:val="standardContextual"/>
        </w:rPr>
        <w:t>course</w:t>
      </w:r>
      <w:bookmarkEnd w:id="90"/>
    </w:p>
    <w:p w14:paraId="7A151D89" w14:textId="77777777" w:rsidR="007040BF" w:rsidRPr="007040BF" w:rsidRDefault="007040BF" w:rsidP="007040BF">
      <w:pPr>
        <w:tabs>
          <w:tab w:val="left" w:pos="1809"/>
        </w:tabs>
        <w:spacing w:before="34"/>
        <w:rPr>
          <w:rFonts w:eastAsia="Calibri"/>
          <w:color w:val="0070C0"/>
          <w:kern w:val="2"/>
          <w:sz w:val="20"/>
          <w14:ligatures w14:val="standardContextual"/>
        </w:rPr>
      </w:pPr>
      <w:r w:rsidRPr="007040BF">
        <w:rPr>
          <w:rFonts w:eastAsia="Calibri"/>
          <w:color w:val="0070C0"/>
          <w:kern w:val="2"/>
          <w:sz w:val="20"/>
          <w14:ligatures w14:val="standardContextual"/>
        </w:rPr>
        <w:t xml:space="preserve">                         </w:t>
      </w:r>
      <w:r w:rsidRPr="007040BF">
        <w:rPr>
          <w:rFonts w:eastAsia="Calibri"/>
          <w:color w:val="0070C0"/>
          <w:kern w:val="2"/>
          <w:sz w:val="20"/>
          <w:u w:val="single"/>
          <w14:ligatures w14:val="standardContextual"/>
        </w:rPr>
        <w:t>5.</w:t>
      </w:r>
      <w:r w:rsidRPr="007040BF">
        <w:rPr>
          <w:rFonts w:eastAsia="Calibri"/>
          <w:color w:val="0070C0"/>
          <w:kern w:val="2"/>
          <w:sz w:val="20"/>
          <w14:ligatures w14:val="standardContextual"/>
        </w:rPr>
        <w:t xml:space="preserve">     One</w:t>
      </w:r>
      <w:r w:rsidRPr="007040BF">
        <w:rPr>
          <w:rFonts w:eastAsia="Calibri"/>
          <w:color w:val="0070C0"/>
          <w:spacing w:val="-14"/>
          <w:kern w:val="2"/>
          <w:sz w:val="20"/>
          <w14:ligatures w14:val="standardContextual"/>
        </w:rPr>
        <w:t xml:space="preserve"> </w:t>
      </w:r>
      <w:r w:rsidRPr="007040BF">
        <w:rPr>
          <w:rFonts w:eastAsia="Calibri"/>
          <w:color w:val="0070C0"/>
          <w:kern w:val="2"/>
          <w:sz w:val="20"/>
          <w14:ligatures w14:val="standardContextual"/>
        </w:rPr>
        <w:t>stop</w:t>
      </w:r>
      <w:r w:rsidRPr="007040BF">
        <w:rPr>
          <w:rFonts w:eastAsia="Calibri"/>
          <w:color w:val="0070C0"/>
          <w:spacing w:val="-14"/>
          <w:kern w:val="2"/>
          <w:sz w:val="20"/>
          <w14:ligatures w14:val="standardContextual"/>
        </w:rPr>
        <w:t xml:space="preserve"> </w:t>
      </w:r>
      <w:r w:rsidRPr="007040BF">
        <w:rPr>
          <w:rFonts w:eastAsia="Calibri"/>
          <w:color w:val="0070C0"/>
          <w:kern w:val="2"/>
          <w:sz w:val="20"/>
          <w14:ligatures w14:val="standardContextual"/>
        </w:rPr>
        <w:t>while</w:t>
      </w:r>
      <w:r w:rsidRPr="007040BF">
        <w:rPr>
          <w:rFonts w:eastAsia="Calibri"/>
          <w:color w:val="0070C0"/>
          <w:spacing w:val="-11"/>
          <w:kern w:val="2"/>
          <w:sz w:val="20"/>
          <w14:ligatures w14:val="standardContextual"/>
        </w:rPr>
        <w:t xml:space="preserve"> </w:t>
      </w:r>
      <w:r w:rsidRPr="007040BF">
        <w:rPr>
          <w:rFonts w:eastAsia="Calibri"/>
          <w:color w:val="0070C0"/>
          <w:kern w:val="2"/>
          <w:sz w:val="20"/>
          <w14:ligatures w14:val="standardContextual"/>
        </w:rPr>
        <w:t>the</w:t>
      </w:r>
      <w:r w:rsidRPr="007040BF">
        <w:rPr>
          <w:rFonts w:eastAsia="Calibri"/>
          <w:color w:val="0070C0"/>
          <w:spacing w:val="-13"/>
          <w:kern w:val="2"/>
          <w:sz w:val="20"/>
          <w14:ligatures w14:val="standardContextual"/>
        </w:rPr>
        <w:t xml:space="preserve"> </w:t>
      </w:r>
      <w:r w:rsidRPr="007040BF">
        <w:rPr>
          <w:rFonts w:eastAsia="Calibri"/>
          <w:color w:val="0070C0"/>
          <w:kern w:val="2"/>
          <w:sz w:val="20"/>
          <w14:ligatures w14:val="standardContextual"/>
        </w:rPr>
        <w:t>handler</w:t>
      </w:r>
      <w:r w:rsidRPr="007040BF">
        <w:rPr>
          <w:rFonts w:eastAsia="Calibri"/>
          <w:color w:val="0070C0"/>
          <w:spacing w:val="-5"/>
          <w:kern w:val="2"/>
          <w:sz w:val="20"/>
          <w14:ligatures w14:val="standardContextual"/>
        </w:rPr>
        <w:t xml:space="preserve"> </w:t>
      </w:r>
      <w:r w:rsidRPr="007040BF">
        <w:rPr>
          <w:rFonts w:eastAsia="Calibri"/>
          <w:color w:val="0070C0"/>
          <w:kern w:val="2"/>
          <w:sz w:val="20"/>
          <w14:ligatures w14:val="standardContextual"/>
        </w:rPr>
        <w:t>opens</w:t>
      </w:r>
      <w:r w:rsidRPr="007040BF">
        <w:rPr>
          <w:rFonts w:eastAsia="Calibri"/>
          <w:color w:val="0070C0"/>
          <w:spacing w:val="-9"/>
          <w:kern w:val="2"/>
          <w:sz w:val="20"/>
          <w14:ligatures w14:val="standardContextual"/>
        </w:rPr>
        <w:t xml:space="preserve"> </w:t>
      </w:r>
      <w:r w:rsidRPr="007040BF">
        <w:rPr>
          <w:rFonts w:eastAsia="Calibri"/>
          <w:color w:val="0070C0"/>
          <w:kern w:val="2"/>
          <w:sz w:val="20"/>
          <w14:ligatures w14:val="standardContextual"/>
        </w:rPr>
        <w:t>the</w:t>
      </w:r>
      <w:r w:rsidRPr="007040BF">
        <w:rPr>
          <w:rFonts w:eastAsia="Calibri"/>
          <w:color w:val="0070C0"/>
          <w:spacing w:val="-13"/>
          <w:kern w:val="2"/>
          <w:sz w:val="20"/>
          <w14:ligatures w14:val="standardContextual"/>
        </w:rPr>
        <w:t xml:space="preserve"> </w:t>
      </w:r>
      <w:r w:rsidRPr="007040BF">
        <w:rPr>
          <w:rFonts w:eastAsia="Calibri"/>
          <w:color w:val="0070C0"/>
          <w:kern w:val="2"/>
          <w:sz w:val="20"/>
          <w14:ligatures w14:val="standardContextual"/>
        </w:rPr>
        <w:t>pen</w:t>
      </w:r>
      <w:r w:rsidRPr="007040BF">
        <w:rPr>
          <w:rFonts w:eastAsia="Calibri"/>
          <w:color w:val="0070C0"/>
          <w:spacing w:val="-11"/>
          <w:kern w:val="2"/>
          <w:sz w:val="20"/>
          <w14:ligatures w14:val="standardContextual"/>
        </w:rPr>
        <w:t xml:space="preserve"> </w:t>
      </w:r>
      <w:r w:rsidRPr="007040BF">
        <w:rPr>
          <w:rFonts w:eastAsia="Calibri"/>
          <w:color w:val="0070C0"/>
          <w:spacing w:val="-4"/>
          <w:kern w:val="2"/>
          <w:sz w:val="20"/>
          <w14:ligatures w14:val="standardContextual"/>
        </w:rPr>
        <w:t>gate</w:t>
      </w:r>
    </w:p>
    <w:p w14:paraId="171B00DD" w14:textId="77777777" w:rsidR="007040BF" w:rsidRPr="007040BF" w:rsidRDefault="007040BF" w:rsidP="007040BF">
      <w:pPr>
        <w:tabs>
          <w:tab w:val="left" w:pos="1809"/>
        </w:tabs>
        <w:spacing w:before="34"/>
        <w:rPr>
          <w:rFonts w:eastAsia="Calibri"/>
          <w:color w:val="0070C0"/>
          <w:kern w:val="2"/>
          <w:sz w:val="20"/>
          <w14:ligatures w14:val="standardContextual"/>
        </w:rPr>
      </w:pPr>
      <w:r w:rsidRPr="007040BF">
        <w:rPr>
          <w:rFonts w:eastAsia="Calibri"/>
          <w:color w:val="0070C0"/>
          <w:spacing w:val="-2"/>
          <w:kern w:val="2"/>
          <w:sz w:val="20"/>
          <w14:ligatures w14:val="standardContextual"/>
        </w:rPr>
        <w:t xml:space="preserve">                          </w:t>
      </w:r>
      <w:r w:rsidRPr="007040BF">
        <w:rPr>
          <w:rFonts w:eastAsia="Calibri"/>
          <w:color w:val="0070C0"/>
          <w:spacing w:val="-2"/>
          <w:kern w:val="2"/>
          <w:sz w:val="20"/>
          <w:u w:val="single"/>
          <w14:ligatures w14:val="standardContextual"/>
        </w:rPr>
        <w:t>6.</w:t>
      </w:r>
      <w:r w:rsidRPr="007040BF">
        <w:rPr>
          <w:rFonts w:eastAsia="Calibri"/>
          <w:color w:val="0070C0"/>
          <w:spacing w:val="-2"/>
          <w:kern w:val="2"/>
          <w:sz w:val="20"/>
          <w14:ligatures w14:val="standardContextual"/>
        </w:rPr>
        <w:tab/>
        <w:t>Penning</w:t>
      </w:r>
      <w:r w:rsidRPr="007040BF">
        <w:rPr>
          <w:rFonts w:eastAsia="Calibri"/>
          <w:color w:val="0070C0"/>
          <w:spacing w:val="-7"/>
          <w:kern w:val="2"/>
          <w:sz w:val="20"/>
          <w14:ligatures w14:val="standardContextual"/>
        </w:rPr>
        <w:t xml:space="preserve"> </w:t>
      </w:r>
      <w:r w:rsidRPr="007040BF">
        <w:rPr>
          <w:rFonts w:eastAsia="Calibri"/>
          <w:color w:val="0070C0"/>
          <w:spacing w:val="-2"/>
          <w:kern w:val="2"/>
          <w:sz w:val="20"/>
          <w14:ligatures w14:val="standardContextual"/>
        </w:rPr>
        <w:t>the</w:t>
      </w:r>
      <w:r w:rsidRPr="007040BF">
        <w:rPr>
          <w:rFonts w:eastAsia="Calibri"/>
          <w:color w:val="0070C0"/>
          <w:spacing w:val="-6"/>
          <w:kern w:val="2"/>
          <w:sz w:val="20"/>
          <w14:ligatures w14:val="standardContextual"/>
        </w:rPr>
        <w:t xml:space="preserve"> </w:t>
      </w:r>
      <w:r w:rsidRPr="007040BF">
        <w:rPr>
          <w:rFonts w:eastAsia="Calibri"/>
          <w:color w:val="0070C0"/>
          <w:spacing w:val="-2"/>
          <w:kern w:val="2"/>
          <w:sz w:val="20"/>
          <w14:ligatures w14:val="standardContextual"/>
        </w:rPr>
        <w:t>stock.</w:t>
      </w:r>
    </w:p>
    <w:p w14:paraId="01FCEDF0" w14:textId="77777777" w:rsidR="007040BF" w:rsidRPr="007040BF" w:rsidRDefault="007040BF" w:rsidP="007040BF">
      <w:pPr>
        <w:spacing w:before="11"/>
        <w:rPr>
          <w:color w:val="0070C0"/>
          <w:sz w:val="20"/>
          <w:szCs w:val="20"/>
          <w:lang w:val="en-US"/>
        </w:rPr>
      </w:pPr>
    </w:p>
    <w:p w14:paraId="5F40C6E2" w14:textId="77777777" w:rsidR="007040BF" w:rsidRPr="007040BF" w:rsidRDefault="007040BF" w:rsidP="007040BF">
      <w:pPr>
        <w:ind w:left="1384"/>
        <w:rPr>
          <w:color w:val="0070C0"/>
          <w:sz w:val="20"/>
          <w:szCs w:val="20"/>
          <w:lang w:val="en-US"/>
        </w:rPr>
      </w:pPr>
      <w:r w:rsidRPr="007040BF">
        <w:rPr>
          <w:color w:val="0070C0"/>
          <w:spacing w:val="-2"/>
          <w:sz w:val="20"/>
          <w:szCs w:val="20"/>
          <w:lang w:val="en-US"/>
        </w:rPr>
        <w:t>The</w:t>
      </w:r>
      <w:r w:rsidRPr="007040BF">
        <w:rPr>
          <w:strike/>
          <w:color w:val="0070C0"/>
          <w:spacing w:val="-13"/>
          <w:sz w:val="20"/>
          <w:szCs w:val="20"/>
          <w:lang w:val="en-US"/>
        </w:rPr>
        <w:t xml:space="preserve"> </w:t>
      </w:r>
      <w:r w:rsidRPr="007040BF">
        <w:rPr>
          <w:strike/>
          <w:color w:val="0070C0"/>
          <w:spacing w:val="-2"/>
          <w:sz w:val="20"/>
          <w:szCs w:val="20"/>
          <w:lang w:val="en-US"/>
        </w:rPr>
        <w:t>five</w:t>
      </w:r>
      <w:r w:rsidRPr="007040BF">
        <w:rPr>
          <w:strike/>
          <w:color w:val="0070C0"/>
          <w:spacing w:val="-7"/>
          <w:sz w:val="20"/>
          <w:szCs w:val="20"/>
          <w:lang w:val="en-US"/>
        </w:rPr>
        <w:t xml:space="preserve"> </w:t>
      </w:r>
      <w:r w:rsidRPr="007040BF">
        <w:rPr>
          <w:color w:val="0070C0"/>
          <w:spacing w:val="-7"/>
          <w:sz w:val="20"/>
          <w:szCs w:val="20"/>
          <w:u w:val="single"/>
          <w:lang w:val="en-US"/>
        </w:rPr>
        <w:t>s</w:t>
      </w:r>
      <w:r w:rsidRPr="007040BF">
        <w:rPr>
          <w:color w:val="0070C0"/>
          <w:spacing w:val="-2"/>
          <w:sz w:val="20"/>
          <w:szCs w:val="20"/>
          <w:u w:val="single"/>
          <w:lang w:val="en-US"/>
        </w:rPr>
        <w:t>ix</w:t>
      </w:r>
      <w:r w:rsidRPr="007040BF">
        <w:rPr>
          <w:color w:val="0070C0"/>
          <w:spacing w:val="-2"/>
          <w:sz w:val="20"/>
          <w:szCs w:val="20"/>
          <w:lang w:val="en-US"/>
        </w:rPr>
        <w:t xml:space="preserve"> elements of</w:t>
      </w:r>
      <w:r w:rsidRPr="007040BF">
        <w:rPr>
          <w:color w:val="0070C0"/>
          <w:spacing w:val="-4"/>
          <w:sz w:val="20"/>
          <w:szCs w:val="20"/>
          <w:lang w:val="en-US"/>
        </w:rPr>
        <w:t xml:space="preserve"> </w:t>
      </w:r>
      <w:r w:rsidRPr="007040BF">
        <w:rPr>
          <w:color w:val="0070C0"/>
          <w:spacing w:val="-2"/>
          <w:sz w:val="20"/>
          <w:szCs w:val="20"/>
          <w:lang w:val="en-US"/>
        </w:rPr>
        <w:t>the</w:t>
      </w:r>
      <w:r w:rsidRPr="007040BF">
        <w:rPr>
          <w:color w:val="0070C0"/>
          <w:spacing w:val="-3"/>
          <w:sz w:val="20"/>
          <w:szCs w:val="20"/>
          <w:lang w:val="en-US"/>
        </w:rPr>
        <w:t xml:space="preserve"> </w:t>
      </w:r>
      <w:r w:rsidRPr="007040BF">
        <w:rPr>
          <w:color w:val="0070C0"/>
          <w:spacing w:val="-2"/>
          <w:sz w:val="20"/>
          <w:szCs w:val="20"/>
          <w:lang w:val="en-US"/>
        </w:rPr>
        <w:t>Boundary</w:t>
      </w:r>
      <w:r w:rsidRPr="007040BF">
        <w:rPr>
          <w:color w:val="0070C0"/>
          <w:spacing w:val="-10"/>
          <w:sz w:val="20"/>
          <w:szCs w:val="20"/>
          <w:lang w:val="en-US"/>
        </w:rPr>
        <w:t xml:space="preserve"> </w:t>
      </w:r>
      <w:r w:rsidRPr="007040BF">
        <w:rPr>
          <w:color w:val="0070C0"/>
          <w:spacing w:val="-2"/>
          <w:sz w:val="20"/>
          <w:szCs w:val="20"/>
          <w:lang w:val="en-US"/>
        </w:rPr>
        <w:t>Test which</w:t>
      </w:r>
      <w:r w:rsidRPr="007040BF">
        <w:rPr>
          <w:color w:val="0070C0"/>
          <w:spacing w:val="-7"/>
          <w:sz w:val="20"/>
          <w:szCs w:val="20"/>
          <w:lang w:val="en-US"/>
        </w:rPr>
        <w:t xml:space="preserve"> </w:t>
      </w:r>
      <w:r w:rsidRPr="007040BF">
        <w:rPr>
          <w:color w:val="0070C0"/>
          <w:spacing w:val="-2"/>
          <w:sz w:val="20"/>
          <w:szCs w:val="20"/>
          <w:lang w:val="en-US"/>
        </w:rPr>
        <w:t>must</w:t>
      </w:r>
      <w:r w:rsidRPr="007040BF">
        <w:rPr>
          <w:color w:val="0070C0"/>
          <w:spacing w:val="-9"/>
          <w:sz w:val="20"/>
          <w:szCs w:val="20"/>
          <w:lang w:val="en-US"/>
        </w:rPr>
        <w:t xml:space="preserve"> </w:t>
      </w:r>
      <w:r w:rsidRPr="007040BF">
        <w:rPr>
          <w:color w:val="0070C0"/>
          <w:spacing w:val="-2"/>
          <w:sz w:val="20"/>
          <w:szCs w:val="20"/>
          <w:lang w:val="en-US"/>
        </w:rPr>
        <w:t>be</w:t>
      </w:r>
      <w:r w:rsidRPr="007040BF">
        <w:rPr>
          <w:color w:val="0070C0"/>
          <w:spacing w:val="-3"/>
          <w:sz w:val="20"/>
          <w:szCs w:val="20"/>
          <w:lang w:val="en-US"/>
        </w:rPr>
        <w:t xml:space="preserve"> </w:t>
      </w:r>
      <w:r w:rsidRPr="007040BF">
        <w:rPr>
          <w:color w:val="0070C0"/>
          <w:spacing w:val="-2"/>
          <w:sz w:val="20"/>
          <w:szCs w:val="20"/>
          <w:lang w:val="en-US"/>
        </w:rPr>
        <w:t>executed</w:t>
      </w:r>
      <w:r w:rsidRPr="007040BF">
        <w:rPr>
          <w:color w:val="0070C0"/>
          <w:spacing w:val="-4"/>
          <w:sz w:val="20"/>
          <w:szCs w:val="20"/>
          <w:lang w:val="en-US"/>
        </w:rPr>
        <w:t xml:space="preserve"> are:</w:t>
      </w:r>
    </w:p>
    <w:p w14:paraId="531ABCDF" w14:textId="77777777" w:rsidR="007040BF" w:rsidRPr="007040BF" w:rsidRDefault="007040BF" w:rsidP="007040BF">
      <w:pPr>
        <w:spacing w:before="1"/>
        <w:rPr>
          <w:color w:val="0070C0"/>
          <w:sz w:val="20"/>
          <w:szCs w:val="14"/>
          <w:lang w:val="en-US"/>
        </w:rPr>
      </w:pPr>
    </w:p>
    <w:p w14:paraId="43CC8FA7" w14:textId="77777777" w:rsidR="007040BF" w:rsidRPr="007040BF" w:rsidRDefault="007040BF">
      <w:pPr>
        <w:widowControl/>
        <w:numPr>
          <w:ilvl w:val="0"/>
          <w:numId w:val="93"/>
        </w:numPr>
        <w:tabs>
          <w:tab w:val="left" w:pos="1809"/>
        </w:tabs>
        <w:autoSpaceDE/>
        <w:autoSpaceDN/>
        <w:spacing w:after="160" w:line="259" w:lineRule="auto"/>
        <w:contextualSpacing/>
        <w:rPr>
          <w:rFonts w:eastAsia="Calibri"/>
          <w:color w:val="0070C0"/>
          <w:kern w:val="2"/>
          <w:sz w:val="20"/>
          <w14:ligatures w14:val="standardContextual"/>
        </w:rPr>
      </w:pPr>
      <w:r w:rsidRPr="007040BF">
        <w:rPr>
          <w:rFonts w:eastAsia="Calibri"/>
          <w:color w:val="0070C0"/>
          <w:spacing w:val="-2"/>
          <w:kern w:val="2"/>
          <w:sz w:val="20"/>
          <w14:ligatures w14:val="standardContextual"/>
        </w:rPr>
        <w:t>A</w:t>
      </w:r>
      <w:r w:rsidRPr="007040BF">
        <w:rPr>
          <w:rFonts w:eastAsia="Calibri"/>
          <w:color w:val="0070C0"/>
          <w:spacing w:val="-18"/>
          <w:kern w:val="2"/>
          <w:sz w:val="20"/>
          <w14:ligatures w14:val="standardContextual"/>
        </w:rPr>
        <w:t xml:space="preserve"> </w:t>
      </w:r>
      <w:r w:rsidRPr="007040BF">
        <w:rPr>
          <w:rFonts w:eastAsia="Calibri"/>
          <w:color w:val="0070C0"/>
          <w:spacing w:val="-2"/>
          <w:kern w:val="2"/>
          <w:sz w:val="20"/>
          <w14:ligatures w14:val="standardContextual"/>
        </w:rPr>
        <w:t>stay</w:t>
      </w:r>
      <w:r w:rsidRPr="007040BF">
        <w:rPr>
          <w:rFonts w:eastAsia="Calibri"/>
          <w:color w:val="0070C0"/>
          <w:spacing w:val="-11"/>
          <w:kern w:val="2"/>
          <w:sz w:val="20"/>
          <w14:ligatures w14:val="standardContextual"/>
        </w:rPr>
        <w:t xml:space="preserve"> </w:t>
      </w:r>
      <w:r w:rsidRPr="007040BF">
        <w:rPr>
          <w:rFonts w:eastAsia="Calibri"/>
          <w:color w:val="0070C0"/>
          <w:spacing w:val="-2"/>
          <w:kern w:val="2"/>
          <w:sz w:val="20"/>
          <w14:ligatures w14:val="standardContextual"/>
        </w:rPr>
        <w:t>(controlled</w:t>
      </w:r>
      <w:r w:rsidRPr="007040BF">
        <w:rPr>
          <w:rFonts w:eastAsia="Calibri"/>
          <w:color w:val="0070C0"/>
          <w:kern w:val="2"/>
          <w:sz w:val="20"/>
          <w14:ligatures w14:val="standardContextual"/>
        </w:rPr>
        <w:t xml:space="preserve"> </w:t>
      </w:r>
      <w:r w:rsidRPr="007040BF">
        <w:rPr>
          <w:rFonts w:eastAsia="Calibri"/>
          <w:color w:val="0070C0"/>
          <w:spacing w:val="-2"/>
          <w:kern w:val="2"/>
          <w:sz w:val="20"/>
          <w14:ligatures w14:val="standardContextual"/>
        </w:rPr>
        <w:t>pause)</w:t>
      </w:r>
    </w:p>
    <w:p w14:paraId="19AFCEF0" w14:textId="77777777" w:rsidR="007040BF" w:rsidRPr="007040BF" w:rsidRDefault="007040BF">
      <w:pPr>
        <w:widowControl/>
        <w:numPr>
          <w:ilvl w:val="0"/>
          <w:numId w:val="93"/>
        </w:numPr>
        <w:tabs>
          <w:tab w:val="left" w:pos="1809"/>
        </w:tabs>
        <w:autoSpaceDE/>
        <w:autoSpaceDN/>
        <w:spacing w:after="160" w:line="259" w:lineRule="auto"/>
        <w:contextualSpacing/>
        <w:rPr>
          <w:rFonts w:eastAsia="Calibri"/>
          <w:color w:val="0070C0"/>
          <w:kern w:val="2"/>
          <w:sz w:val="20"/>
          <w14:ligatures w14:val="standardContextual"/>
        </w:rPr>
      </w:pPr>
      <w:r w:rsidRPr="007040BF">
        <w:rPr>
          <w:rFonts w:eastAsia="Calibri"/>
          <w:color w:val="0070C0"/>
          <w:kern w:val="2"/>
          <w:sz w:val="20"/>
          <w14:ligatures w14:val="standardContextual"/>
        </w:rPr>
        <w:t>Containing</w:t>
      </w:r>
      <w:r w:rsidRPr="007040BF">
        <w:rPr>
          <w:rFonts w:eastAsia="Calibri"/>
          <w:color w:val="0070C0"/>
          <w:spacing w:val="-14"/>
          <w:kern w:val="2"/>
          <w:sz w:val="20"/>
          <w14:ligatures w14:val="standardContextual"/>
        </w:rPr>
        <w:t xml:space="preserve"> </w:t>
      </w:r>
      <w:r w:rsidRPr="007040BF">
        <w:rPr>
          <w:rFonts w:eastAsia="Calibri"/>
          <w:color w:val="0070C0"/>
          <w:kern w:val="2"/>
          <w:sz w:val="20"/>
          <w14:ligatures w14:val="standardContextual"/>
        </w:rPr>
        <w:t>the</w:t>
      </w:r>
      <w:r w:rsidRPr="007040BF">
        <w:rPr>
          <w:rFonts w:eastAsia="Calibri"/>
          <w:color w:val="0070C0"/>
          <w:spacing w:val="-14"/>
          <w:kern w:val="2"/>
          <w:sz w:val="20"/>
          <w14:ligatures w14:val="standardContextual"/>
        </w:rPr>
        <w:t xml:space="preserve"> </w:t>
      </w:r>
      <w:r w:rsidRPr="007040BF">
        <w:rPr>
          <w:rFonts w:eastAsia="Calibri"/>
          <w:color w:val="0070C0"/>
          <w:kern w:val="2"/>
          <w:sz w:val="20"/>
          <w14:ligatures w14:val="standardContextual"/>
        </w:rPr>
        <w:t>stock</w:t>
      </w:r>
      <w:r w:rsidRPr="007040BF">
        <w:rPr>
          <w:rFonts w:eastAsia="Calibri"/>
          <w:color w:val="0070C0"/>
          <w:spacing w:val="-8"/>
          <w:kern w:val="2"/>
          <w:sz w:val="20"/>
          <w14:ligatures w14:val="standardContextual"/>
        </w:rPr>
        <w:t xml:space="preserve"> </w:t>
      </w:r>
      <w:r w:rsidRPr="007040BF">
        <w:rPr>
          <w:rFonts w:eastAsia="Calibri"/>
          <w:color w:val="0070C0"/>
          <w:kern w:val="2"/>
          <w:sz w:val="20"/>
          <w14:ligatures w14:val="standardContextual"/>
        </w:rPr>
        <w:t>in</w:t>
      </w:r>
      <w:r w:rsidRPr="007040BF">
        <w:rPr>
          <w:rFonts w:eastAsia="Calibri"/>
          <w:color w:val="0070C0"/>
          <w:spacing w:val="-13"/>
          <w:kern w:val="2"/>
          <w:sz w:val="20"/>
          <w14:ligatures w14:val="standardContextual"/>
        </w:rPr>
        <w:t xml:space="preserve"> </w:t>
      </w:r>
      <w:r w:rsidRPr="007040BF">
        <w:rPr>
          <w:rFonts w:eastAsia="Calibri"/>
          <w:color w:val="0070C0"/>
          <w:kern w:val="2"/>
          <w:sz w:val="20"/>
          <w14:ligatures w14:val="standardContextual"/>
        </w:rPr>
        <w:t>the</w:t>
      </w:r>
      <w:r w:rsidRPr="007040BF">
        <w:rPr>
          <w:rFonts w:eastAsia="Calibri"/>
          <w:color w:val="0070C0"/>
          <w:spacing w:val="-9"/>
          <w:kern w:val="2"/>
          <w:sz w:val="20"/>
          <w14:ligatures w14:val="standardContextual"/>
        </w:rPr>
        <w:t xml:space="preserve"> </w:t>
      </w:r>
      <w:r w:rsidRPr="007040BF">
        <w:rPr>
          <w:rFonts w:eastAsia="Calibri"/>
          <w:color w:val="0070C0"/>
          <w:kern w:val="2"/>
          <w:sz w:val="20"/>
          <w14:ligatures w14:val="standardContextual"/>
        </w:rPr>
        <w:t>graze</w:t>
      </w:r>
      <w:r w:rsidRPr="007040BF">
        <w:rPr>
          <w:rFonts w:eastAsia="Calibri"/>
          <w:color w:val="0070C0"/>
          <w:spacing w:val="-14"/>
          <w:kern w:val="2"/>
          <w:sz w:val="20"/>
          <w14:ligatures w14:val="standardContextual"/>
        </w:rPr>
        <w:t xml:space="preserve"> </w:t>
      </w:r>
      <w:r w:rsidRPr="007040BF">
        <w:rPr>
          <w:rFonts w:eastAsia="Calibri"/>
          <w:color w:val="0070C0"/>
          <w:kern w:val="2"/>
          <w:sz w:val="20"/>
          <w14:ligatures w14:val="standardContextual"/>
        </w:rPr>
        <w:t>for</w:t>
      </w:r>
      <w:r w:rsidRPr="007040BF">
        <w:rPr>
          <w:rFonts w:eastAsia="Calibri"/>
          <w:color w:val="0070C0"/>
          <w:spacing w:val="-10"/>
          <w:kern w:val="2"/>
          <w:sz w:val="20"/>
          <w14:ligatures w14:val="standardContextual"/>
        </w:rPr>
        <w:t xml:space="preserve"> </w:t>
      </w:r>
      <w:r w:rsidRPr="007040BF">
        <w:rPr>
          <w:rFonts w:eastAsia="Calibri"/>
          <w:color w:val="0070C0"/>
          <w:kern w:val="2"/>
          <w:sz w:val="20"/>
          <w14:ligatures w14:val="standardContextual"/>
        </w:rPr>
        <w:t>four</w:t>
      </w:r>
      <w:r w:rsidRPr="007040BF">
        <w:rPr>
          <w:rFonts w:eastAsia="Calibri"/>
          <w:color w:val="0070C0"/>
          <w:spacing w:val="-14"/>
          <w:kern w:val="2"/>
          <w:sz w:val="20"/>
          <w14:ligatures w14:val="standardContextual"/>
        </w:rPr>
        <w:t xml:space="preserve"> </w:t>
      </w:r>
      <w:r w:rsidRPr="007040BF">
        <w:rPr>
          <w:rFonts w:eastAsia="Calibri"/>
          <w:color w:val="0070C0"/>
          <w:spacing w:val="-2"/>
          <w:kern w:val="2"/>
          <w:sz w:val="20"/>
          <w14:ligatures w14:val="standardContextual"/>
        </w:rPr>
        <w:t>minutes</w:t>
      </w:r>
    </w:p>
    <w:p w14:paraId="08A29BCA" w14:textId="77777777" w:rsidR="007040BF" w:rsidRPr="007040BF" w:rsidRDefault="007040BF">
      <w:pPr>
        <w:widowControl/>
        <w:numPr>
          <w:ilvl w:val="0"/>
          <w:numId w:val="93"/>
        </w:numPr>
        <w:tabs>
          <w:tab w:val="left" w:pos="1809"/>
        </w:tabs>
        <w:autoSpaceDE/>
        <w:autoSpaceDN/>
        <w:spacing w:after="160" w:line="259" w:lineRule="auto"/>
        <w:contextualSpacing/>
        <w:rPr>
          <w:rFonts w:eastAsia="Calibri"/>
          <w:color w:val="0070C0"/>
          <w:kern w:val="2"/>
          <w:sz w:val="20"/>
          <w:u w:val="single"/>
          <w14:ligatures w14:val="standardContextual"/>
        </w:rPr>
      </w:pPr>
      <w:r w:rsidRPr="007040BF">
        <w:rPr>
          <w:rFonts w:eastAsia="Calibri"/>
          <w:color w:val="0070C0"/>
          <w:kern w:val="2"/>
          <w:sz w:val="20"/>
          <w:u w:val="single"/>
          <w14:ligatures w14:val="standardContextual"/>
        </w:rPr>
        <w:t>One</w:t>
      </w:r>
      <w:r w:rsidRPr="007040BF">
        <w:rPr>
          <w:rFonts w:eastAsia="Calibri"/>
          <w:color w:val="0070C0"/>
          <w:spacing w:val="-12"/>
          <w:kern w:val="2"/>
          <w:sz w:val="20"/>
          <w:u w:val="single"/>
          <w14:ligatures w14:val="standardContextual"/>
        </w:rPr>
        <w:t xml:space="preserve"> </w:t>
      </w:r>
      <w:r w:rsidRPr="007040BF">
        <w:rPr>
          <w:rFonts w:eastAsia="Calibri"/>
          <w:color w:val="0070C0"/>
          <w:kern w:val="2"/>
          <w:sz w:val="20"/>
          <w:u w:val="single"/>
          <w14:ligatures w14:val="standardContextual"/>
        </w:rPr>
        <w:t>stop</w:t>
      </w:r>
      <w:r w:rsidRPr="007040BF">
        <w:rPr>
          <w:rFonts w:eastAsia="Calibri"/>
          <w:color w:val="0070C0"/>
          <w:spacing w:val="-9"/>
          <w:kern w:val="2"/>
          <w:sz w:val="20"/>
          <w:u w:val="single"/>
          <w14:ligatures w14:val="standardContextual"/>
        </w:rPr>
        <w:t xml:space="preserve"> </w:t>
      </w:r>
      <w:r w:rsidRPr="007040BF">
        <w:rPr>
          <w:rFonts w:eastAsia="Calibri"/>
          <w:color w:val="0070C0"/>
          <w:kern w:val="2"/>
          <w:sz w:val="20"/>
          <w:u w:val="single"/>
          <w14:ligatures w14:val="standardContextual"/>
        </w:rPr>
        <w:t>on</w:t>
      </w:r>
      <w:r w:rsidRPr="007040BF">
        <w:rPr>
          <w:rFonts w:eastAsia="Calibri"/>
          <w:color w:val="0070C0"/>
          <w:spacing w:val="-8"/>
          <w:kern w:val="2"/>
          <w:sz w:val="20"/>
          <w:u w:val="single"/>
          <w14:ligatures w14:val="standardContextual"/>
        </w:rPr>
        <w:t xml:space="preserve"> </w:t>
      </w:r>
      <w:r w:rsidRPr="007040BF">
        <w:rPr>
          <w:rFonts w:eastAsia="Calibri"/>
          <w:color w:val="0070C0"/>
          <w:kern w:val="2"/>
          <w:sz w:val="20"/>
          <w:u w:val="single"/>
          <w14:ligatures w14:val="standardContextual"/>
        </w:rPr>
        <w:t>the</w:t>
      </w:r>
      <w:r w:rsidRPr="007040BF">
        <w:rPr>
          <w:rFonts w:eastAsia="Calibri"/>
          <w:color w:val="0070C0"/>
          <w:spacing w:val="-10"/>
          <w:kern w:val="2"/>
          <w:sz w:val="20"/>
          <w:u w:val="single"/>
          <w14:ligatures w14:val="standardContextual"/>
        </w:rPr>
        <w:t xml:space="preserve"> </w:t>
      </w:r>
      <w:r w:rsidRPr="007040BF">
        <w:rPr>
          <w:rFonts w:eastAsia="Calibri"/>
          <w:color w:val="0070C0"/>
          <w:spacing w:val="-2"/>
          <w:kern w:val="2"/>
          <w:sz w:val="20"/>
          <w:u w:val="single"/>
          <w14:ligatures w14:val="standardContextual"/>
        </w:rPr>
        <w:t>course</w:t>
      </w:r>
    </w:p>
    <w:p w14:paraId="613F5C9D" w14:textId="77777777" w:rsidR="007040BF" w:rsidRPr="007040BF" w:rsidRDefault="007040BF">
      <w:pPr>
        <w:widowControl/>
        <w:numPr>
          <w:ilvl w:val="0"/>
          <w:numId w:val="93"/>
        </w:numPr>
        <w:tabs>
          <w:tab w:val="left" w:pos="1809"/>
        </w:tabs>
        <w:autoSpaceDE/>
        <w:autoSpaceDN/>
        <w:spacing w:before="32" w:after="160" w:line="259" w:lineRule="auto"/>
        <w:contextualSpacing/>
        <w:rPr>
          <w:rFonts w:eastAsia="Calibri"/>
          <w:color w:val="0070C0"/>
          <w:kern w:val="2"/>
          <w:sz w:val="20"/>
          <w14:ligatures w14:val="standardContextual"/>
        </w:rPr>
      </w:pPr>
      <w:r w:rsidRPr="007040BF">
        <w:rPr>
          <w:rFonts w:eastAsia="Calibri"/>
          <w:color w:val="0070C0"/>
          <w:spacing w:val="-2"/>
          <w:kern w:val="2"/>
          <w:sz w:val="20"/>
          <w14:ligatures w14:val="standardContextual"/>
        </w:rPr>
        <w:t>Controlled</w:t>
      </w:r>
      <w:r w:rsidRPr="007040BF">
        <w:rPr>
          <w:rFonts w:eastAsia="Calibri"/>
          <w:color w:val="0070C0"/>
          <w:spacing w:val="-6"/>
          <w:kern w:val="2"/>
          <w:sz w:val="20"/>
          <w14:ligatures w14:val="standardContextual"/>
        </w:rPr>
        <w:t xml:space="preserve"> </w:t>
      </w:r>
      <w:r w:rsidRPr="007040BF">
        <w:rPr>
          <w:rFonts w:eastAsia="Calibri"/>
          <w:color w:val="0070C0"/>
          <w:spacing w:val="-2"/>
          <w:kern w:val="2"/>
          <w:sz w:val="20"/>
          <w14:ligatures w14:val="standardContextual"/>
        </w:rPr>
        <w:t>passage</w:t>
      </w:r>
      <w:r w:rsidRPr="007040BF">
        <w:rPr>
          <w:rFonts w:eastAsia="Calibri"/>
          <w:color w:val="0070C0"/>
          <w:spacing w:val="-3"/>
          <w:kern w:val="2"/>
          <w:sz w:val="20"/>
          <w14:ligatures w14:val="standardContextual"/>
        </w:rPr>
        <w:t xml:space="preserve"> </w:t>
      </w:r>
      <w:r w:rsidRPr="007040BF">
        <w:rPr>
          <w:rFonts w:eastAsia="Calibri"/>
          <w:color w:val="0070C0"/>
          <w:spacing w:val="-2"/>
          <w:kern w:val="2"/>
          <w:sz w:val="20"/>
          <w14:ligatures w14:val="standardContextual"/>
        </w:rPr>
        <w:t>of stock</w:t>
      </w:r>
      <w:r w:rsidRPr="007040BF">
        <w:rPr>
          <w:rFonts w:eastAsia="Calibri"/>
          <w:color w:val="0070C0"/>
          <w:spacing w:val="1"/>
          <w:kern w:val="2"/>
          <w:sz w:val="20"/>
          <w14:ligatures w14:val="standardContextual"/>
        </w:rPr>
        <w:t xml:space="preserve"> </w:t>
      </w:r>
      <w:r w:rsidRPr="007040BF">
        <w:rPr>
          <w:rFonts w:eastAsia="Calibri"/>
          <w:strike/>
          <w:color w:val="0070C0"/>
          <w:spacing w:val="-2"/>
          <w:kern w:val="2"/>
          <w:sz w:val="20"/>
          <w14:ligatures w14:val="standardContextual"/>
        </w:rPr>
        <w:t>(which</w:t>
      </w:r>
      <w:r w:rsidRPr="007040BF">
        <w:rPr>
          <w:rFonts w:eastAsia="Calibri"/>
          <w:strike/>
          <w:color w:val="0070C0"/>
          <w:spacing w:val="-3"/>
          <w:kern w:val="2"/>
          <w:sz w:val="20"/>
          <w14:ligatures w14:val="standardContextual"/>
        </w:rPr>
        <w:t xml:space="preserve"> </w:t>
      </w:r>
      <w:r w:rsidRPr="007040BF">
        <w:rPr>
          <w:rFonts w:eastAsia="Calibri"/>
          <w:strike/>
          <w:color w:val="0070C0"/>
          <w:spacing w:val="-2"/>
          <w:kern w:val="2"/>
          <w:sz w:val="20"/>
          <w14:ligatures w14:val="standardContextual"/>
        </w:rPr>
        <w:t>included</w:t>
      </w:r>
      <w:r w:rsidRPr="007040BF">
        <w:rPr>
          <w:rFonts w:eastAsia="Calibri"/>
          <w:strike/>
          <w:color w:val="0070C0"/>
          <w:spacing w:val="-6"/>
          <w:kern w:val="2"/>
          <w:sz w:val="20"/>
          <w14:ligatures w14:val="standardContextual"/>
        </w:rPr>
        <w:t xml:space="preserve"> </w:t>
      </w:r>
      <w:r w:rsidRPr="007040BF">
        <w:rPr>
          <w:rFonts w:eastAsia="Calibri"/>
          <w:strike/>
          <w:color w:val="0070C0"/>
          <w:spacing w:val="-2"/>
          <w:kern w:val="2"/>
          <w:sz w:val="20"/>
          <w14:ligatures w14:val="standardContextual"/>
        </w:rPr>
        <w:t>clearing two</w:t>
      </w:r>
      <w:r w:rsidRPr="007040BF">
        <w:rPr>
          <w:rFonts w:eastAsia="Calibri"/>
          <w:strike/>
          <w:color w:val="0070C0"/>
          <w:spacing w:val="-6"/>
          <w:kern w:val="2"/>
          <w:sz w:val="20"/>
          <w14:ligatures w14:val="standardContextual"/>
        </w:rPr>
        <w:t xml:space="preserve"> </w:t>
      </w:r>
      <w:r w:rsidRPr="007040BF">
        <w:rPr>
          <w:rFonts w:eastAsia="Calibri"/>
          <w:strike/>
          <w:color w:val="0070C0"/>
          <w:spacing w:val="-2"/>
          <w:kern w:val="2"/>
          <w:sz w:val="20"/>
          <w14:ligatures w14:val="standardContextual"/>
        </w:rPr>
        <w:t>gates)</w:t>
      </w:r>
    </w:p>
    <w:p w14:paraId="56D0D0C5" w14:textId="77777777" w:rsidR="007040BF" w:rsidRPr="007040BF" w:rsidRDefault="007040BF">
      <w:pPr>
        <w:widowControl/>
        <w:numPr>
          <w:ilvl w:val="0"/>
          <w:numId w:val="93"/>
        </w:numPr>
        <w:tabs>
          <w:tab w:val="left" w:pos="1809"/>
        </w:tabs>
        <w:autoSpaceDE/>
        <w:autoSpaceDN/>
        <w:spacing w:before="41" w:after="160" w:line="259" w:lineRule="auto"/>
        <w:contextualSpacing/>
        <w:rPr>
          <w:rFonts w:eastAsia="Calibri"/>
          <w:color w:val="0070C0"/>
          <w:kern w:val="2"/>
          <w:sz w:val="20"/>
          <w14:ligatures w14:val="standardContextual"/>
        </w:rPr>
      </w:pPr>
      <w:r w:rsidRPr="007040BF">
        <w:rPr>
          <w:rFonts w:eastAsia="Calibri"/>
          <w:color w:val="0070C0"/>
          <w:kern w:val="2"/>
          <w:sz w:val="20"/>
          <w14:ligatures w14:val="standardContextual"/>
        </w:rPr>
        <w:t>One</w:t>
      </w:r>
      <w:r w:rsidRPr="007040BF">
        <w:rPr>
          <w:rFonts w:eastAsia="Calibri"/>
          <w:color w:val="0070C0"/>
          <w:spacing w:val="-14"/>
          <w:kern w:val="2"/>
          <w:sz w:val="20"/>
          <w14:ligatures w14:val="standardContextual"/>
        </w:rPr>
        <w:t xml:space="preserve"> </w:t>
      </w:r>
      <w:r w:rsidRPr="007040BF">
        <w:rPr>
          <w:rFonts w:eastAsia="Calibri"/>
          <w:color w:val="0070C0"/>
          <w:kern w:val="2"/>
          <w:sz w:val="20"/>
          <w14:ligatures w14:val="standardContextual"/>
        </w:rPr>
        <w:t>stop</w:t>
      </w:r>
      <w:r w:rsidRPr="007040BF">
        <w:rPr>
          <w:rFonts w:eastAsia="Calibri"/>
          <w:color w:val="0070C0"/>
          <w:spacing w:val="-14"/>
          <w:kern w:val="2"/>
          <w:sz w:val="20"/>
          <w14:ligatures w14:val="standardContextual"/>
        </w:rPr>
        <w:t xml:space="preserve"> </w:t>
      </w:r>
      <w:r w:rsidRPr="007040BF">
        <w:rPr>
          <w:rFonts w:eastAsia="Calibri"/>
          <w:color w:val="0070C0"/>
          <w:kern w:val="2"/>
          <w:sz w:val="20"/>
          <w14:ligatures w14:val="standardContextual"/>
        </w:rPr>
        <w:t>while</w:t>
      </w:r>
      <w:r w:rsidRPr="007040BF">
        <w:rPr>
          <w:rFonts w:eastAsia="Calibri"/>
          <w:color w:val="0070C0"/>
          <w:spacing w:val="-11"/>
          <w:kern w:val="2"/>
          <w:sz w:val="20"/>
          <w14:ligatures w14:val="standardContextual"/>
        </w:rPr>
        <w:t xml:space="preserve"> </w:t>
      </w:r>
      <w:r w:rsidRPr="007040BF">
        <w:rPr>
          <w:rFonts w:eastAsia="Calibri"/>
          <w:color w:val="0070C0"/>
          <w:kern w:val="2"/>
          <w:sz w:val="20"/>
          <w14:ligatures w14:val="standardContextual"/>
        </w:rPr>
        <w:t>the</w:t>
      </w:r>
      <w:r w:rsidRPr="007040BF">
        <w:rPr>
          <w:rFonts w:eastAsia="Calibri"/>
          <w:color w:val="0070C0"/>
          <w:spacing w:val="-13"/>
          <w:kern w:val="2"/>
          <w:sz w:val="20"/>
          <w14:ligatures w14:val="standardContextual"/>
        </w:rPr>
        <w:t xml:space="preserve"> </w:t>
      </w:r>
      <w:r w:rsidRPr="007040BF">
        <w:rPr>
          <w:rFonts w:eastAsia="Calibri"/>
          <w:color w:val="0070C0"/>
          <w:kern w:val="2"/>
          <w:sz w:val="20"/>
          <w14:ligatures w14:val="standardContextual"/>
        </w:rPr>
        <w:t>handler</w:t>
      </w:r>
      <w:r w:rsidRPr="007040BF">
        <w:rPr>
          <w:rFonts w:eastAsia="Calibri"/>
          <w:color w:val="0070C0"/>
          <w:spacing w:val="-5"/>
          <w:kern w:val="2"/>
          <w:sz w:val="20"/>
          <w14:ligatures w14:val="standardContextual"/>
        </w:rPr>
        <w:t xml:space="preserve"> </w:t>
      </w:r>
      <w:r w:rsidRPr="007040BF">
        <w:rPr>
          <w:rFonts w:eastAsia="Calibri"/>
          <w:color w:val="0070C0"/>
          <w:kern w:val="2"/>
          <w:sz w:val="20"/>
          <w14:ligatures w14:val="standardContextual"/>
        </w:rPr>
        <w:t>opens</w:t>
      </w:r>
      <w:r w:rsidRPr="007040BF">
        <w:rPr>
          <w:rFonts w:eastAsia="Calibri"/>
          <w:color w:val="0070C0"/>
          <w:spacing w:val="-9"/>
          <w:kern w:val="2"/>
          <w:sz w:val="20"/>
          <w14:ligatures w14:val="standardContextual"/>
        </w:rPr>
        <w:t xml:space="preserve"> </w:t>
      </w:r>
      <w:r w:rsidRPr="007040BF">
        <w:rPr>
          <w:rFonts w:eastAsia="Calibri"/>
          <w:color w:val="0070C0"/>
          <w:kern w:val="2"/>
          <w:sz w:val="20"/>
          <w14:ligatures w14:val="standardContextual"/>
        </w:rPr>
        <w:t>the</w:t>
      </w:r>
      <w:r w:rsidRPr="007040BF">
        <w:rPr>
          <w:rFonts w:eastAsia="Calibri"/>
          <w:color w:val="0070C0"/>
          <w:spacing w:val="-13"/>
          <w:kern w:val="2"/>
          <w:sz w:val="20"/>
          <w14:ligatures w14:val="standardContextual"/>
        </w:rPr>
        <w:t xml:space="preserve"> </w:t>
      </w:r>
      <w:r w:rsidRPr="007040BF">
        <w:rPr>
          <w:rFonts w:eastAsia="Calibri"/>
          <w:color w:val="0070C0"/>
          <w:kern w:val="2"/>
          <w:sz w:val="20"/>
          <w14:ligatures w14:val="standardContextual"/>
        </w:rPr>
        <w:t>pen</w:t>
      </w:r>
      <w:r w:rsidRPr="007040BF">
        <w:rPr>
          <w:rFonts w:eastAsia="Calibri"/>
          <w:color w:val="0070C0"/>
          <w:spacing w:val="-11"/>
          <w:kern w:val="2"/>
          <w:sz w:val="20"/>
          <w14:ligatures w14:val="standardContextual"/>
        </w:rPr>
        <w:t xml:space="preserve"> </w:t>
      </w:r>
      <w:r w:rsidRPr="007040BF">
        <w:rPr>
          <w:rFonts w:eastAsia="Calibri"/>
          <w:color w:val="0070C0"/>
          <w:spacing w:val="-4"/>
          <w:kern w:val="2"/>
          <w:sz w:val="20"/>
          <w14:ligatures w14:val="standardContextual"/>
        </w:rPr>
        <w:t>gate</w:t>
      </w:r>
    </w:p>
    <w:p w14:paraId="23E5F853" w14:textId="77777777" w:rsidR="007040BF" w:rsidRPr="007040BF" w:rsidRDefault="007040BF">
      <w:pPr>
        <w:widowControl/>
        <w:numPr>
          <w:ilvl w:val="0"/>
          <w:numId w:val="93"/>
        </w:numPr>
        <w:tabs>
          <w:tab w:val="left" w:pos="1809"/>
        </w:tabs>
        <w:autoSpaceDE/>
        <w:autoSpaceDN/>
        <w:spacing w:before="32" w:after="160" w:line="259" w:lineRule="auto"/>
        <w:contextualSpacing/>
        <w:rPr>
          <w:rFonts w:eastAsia="Calibri"/>
          <w:color w:val="0070C0"/>
          <w:kern w:val="2"/>
          <w:sz w:val="20"/>
          <w14:ligatures w14:val="standardContextual"/>
        </w:rPr>
      </w:pPr>
      <w:r w:rsidRPr="007040BF">
        <w:rPr>
          <w:rFonts w:eastAsia="Calibri"/>
          <w:color w:val="0070C0"/>
          <w:spacing w:val="-2"/>
          <w:kern w:val="2"/>
          <w:sz w:val="20"/>
          <w14:ligatures w14:val="standardContextual"/>
        </w:rPr>
        <w:t>Penning</w:t>
      </w:r>
      <w:r w:rsidRPr="007040BF">
        <w:rPr>
          <w:rFonts w:eastAsia="Calibri"/>
          <w:color w:val="0070C0"/>
          <w:spacing w:val="-7"/>
          <w:kern w:val="2"/>
          <w:sz w:val="20"/>
          <w14:ligatures w14:val="standardContextual"/>
        </w:rPr>
        <w:t xml:space="preserve"> </w:t>
      </w:r>
      <w:r w:rsidRPr="007040BF">
        <w:rPr>
          <w:rFonts w:eastAsia="Calibri"/>
          <w:color w:val="0070C0"/>
          <w:spacing w:val="-2"/>
          <w:kern w:val="2"/>
          <w:sz w:val="20"/>
          <w14:ligatures w14:val="standardContextual"/>
        </w:rPr>
        <w:t>the</w:t>
      </w:r>
      <w:r w:rsidRPr="007040BF">
        <w:rPr>
          <w:rFonts w:eastAsia="Calibri"/>
          <w:color w:val="0070C0"/>
          <w:spacing w:val="-6"/>
          <w:kern w:val="2"/>
          <w:sz w:val="20"/>
          <w14:ligatures w14:val="standardContextual"/>
        </w:rPr>
        <w:t xml:space="preserve"> </w:t>
      </w:r>
      <w:r w:rsidRPr="007040BF">
        <w:rPr>
          <w:rFonts w:eastAsia="Calibri"/>
          <w:color w:val="0070C0"/>
          <w:spacing w:val="-2"/>
          <w:kern w:val="2"/>
          <w:sz w:val="20"/>
          <w14:ligatures w14:val="standardContextual"/>
        </w:rPr>
        <w:t>stock</w:t>
      </w:r>
    </w:p>
    <w:p w14:paraId="48744B10" w14:textId="77777777" w:rsidR="007040BF" w:rsidRPr="007040BF" w:rsidRDefault="007040BF" w:rsidP="007040BF">
      <w:pPr>
        <w:widowControl/>
        <w:autoSpaceDE/>
        <w:autoSpaceDN/>
        <w:rPr>
          <w:rFonts w:eastAsia="Calibri"/>
          <w:kern w:val="2"/>
          <w:sz w:val="20"/>
          <w:szCs w:val="20"/>
          <w14:ligatures w14:val="standardContextual"/>
        </w:rPr>
      </w:pPr>
    </w:p>
    <w:p w14:paraId="6823B783" w14:textId="3532BB91" w:rsidR="007040BF" w:rsidRPr="007040BF" w:rsidRDefault="007040BF" w:rsidP="007040BF">
      <w:pPr>
        <w:widowControl/>
        <w:autoSpaceDE/>
        <w:autoSpaceDN/>
        <w:ind w:left="284"/>
        <w:rPr>
          <w:rFonts w:eastAsia="Calibri"/>
          <w:color w:val="EE0000"/>
          <w:kern w:val="2"/>
          <w:sz w:val="20"/>
          <w:szCs w:val="20"/>
          <w14:ligatures w14:val="standardContextual"/>
        </w:rPr>
      </w:pPr>
      <w:r w:rsidRPr="007040BF">
        <w:rPr>
          <w:rFonts w:eastAsia="Calibri"/>
          <w:color w:val="EE0000"/>
          <w:kern w:val="2"/>
          <w:sz w:val="20"/>
          <w:szCs w:val="20"/>
          <w14:ligatures w14:val="standardContextual"/>
        </w:rPr>
        <w:t xml:space="preserve">(QLD) Rationale 3.11.11 </w:t>
      </w:r>
    </w:p>
    <w:p w14:paraId="3D441227" w14:textId="77777777" w:rsidR="007040BF" w:rsidRPr="007040BF" w:rsidRDefault="007040BF" w:rsidP="007040BF">
      <w:pPr>
        <w:widowControl/>
        <w:autoSpaceDE/>
        <w:autoSpaceDN/>
        <w:rPr>
          <w:rFonts w:eastAsia="Calibri"/>
          <w:b/>
          <w:bCs/>
          <w:color w:val="EE0000"/>
          <w:kern w:val="2"/>
          <w:sz w:val="20"/>
          <w:szCs w:val="20"/>
          <w14:ligatures w14:val="standardContextual"/>
        </w:rPr>
      </w:pPr>
    </w:p>
    <w:p w14:paraId="77793BC7" w14:textId="77777777" w:rsidR="007040BF" w:rsidRPr="007040BF" w:rsidRDefault="007040BF">
      <w:pPr>
        <w:widowControl/>
        <w:numPr>
          <w:ilvl w:val="0"/>
          <w:numId w:val="94"/>
        </w:numPr>
        <w:autoSpaceDE/>
        <w:autoSpaceDN/>
        <w:spacing w:after="160" w:line="259" w:lineRule="auto"/>
        <w:rPr>
          <w:rFonts w:eastAsia="Calibri"/>
          <w:color w:val="EE0000"/>
          <w:kern w:val="2"/>
          <w:sz w:val="20"/>
          <w:szCs w:val="20"/>
          <w14:ligatures w14:val="standardContextual"/>
        </w:rPr>
      </w:pPr>
      <w:r w:rsidRPr="007040BF">
        <w:rPr>
          <w:rFonts w:eastAsia="Calibri"/>
          <w:color w:val="EE0000"/>
          <w:kern w:val="2"/>
          <w:sz w:val="20"/>
          <w:szCs w:val="20"/>
          <w14:ligatures w14:val="standardContextual"/>
        </w:rPr>
        <w:t>These present rules show the five elements of the Pre-Trial Test listed.  However, the Pre-Trial Test</w:t>
      </w:r>
      <w:r w:rsidRPr="007040BF">
        <w:rPr>
          <w:rFonts w:eastAsia="Calibri"/>
          <w:kern w:val="2"/>
          <w:sz w:val="26"/>
          <w:szCs w:val="26"/>
          <w14:ligatures w14:val="standardContextual"/>
        </w:rPr>
        <w:t xml:space="preserve"> </w:t>
      </w:r>
      <w:r w:rsidRPr="007040BF">
        <w:rPr>
          <w:rFonts w:eastAsia="Calibri"/>
          <w:color w:val="EE0000"/>
          <w:kern w:val="2"/>
          <w:sz w:val="20"/>
          <w:szCs w:val="20"/>
          <w14:ligatures w14:val="standardContextual"/>
        </w:rPr>
        <w:t xml:space="preserve">Official Judge’s Evaluation Form (Page 75) shows </w:t>
      </w:r>
      <w:r w:rsidRPr="007040BF">
        <w:rPr>
          <w:rFonts w:eastAsia="Calibri"/>
          <w:color w:val="EE0000"/>
          <w:kern w:val="2"/>
          <w:sz w:val="20"/>
          <w:szCs w:val="20"/>
          <w:u w:val="single"/>
          <w14:ligatures w14:val="standardContextual"/>
        </w:rPr>
        <w:t>six</w:t>
      </w:r>
      <w:r w:rsidRPr="007040BF">
        <w:rPr>
          <w:rFonts w:eastAsia="Calibri"/>
          <w:color w:val="EE0000"/>
          <w:kern w:val="2"/>
          <w:sz w:val="20"/>
          <w:szCs w:val="20"/>
          <w14:ligatures w14:val="standardContextual"/>
        </w:rPr>
        <w:t xml:space="preserve"> elements, with Number 3 being Change of Direction.  This element should be shown as the third (3) element at Rule 3.11.11, so the elements 3, 4 and 5 should be re-numbered as 4, 5 and 6.</w:t>
      </w:r>
    </w:p>
    <w:p w14:paraId="29FCE6D9" w14:textId="77777777" w:rsidR="007040BF" w:rsidRPr="007040BF" w:rsidRDefault="007040BF">
      <w:pPr>
        <w:widowControl/>
        <w:numPr>
          <w:ilvl w:val="0"/>
          <w:numId w:val="94"/>
        </w:numPr>
        <w:autoSpaceDE/>
        <w:autoSpaceDN/>
        <w:spacing w:after="160" w:line="259" w:lineRule="auto"/>
        <w:rPr>
          <w:rFonts w:eastAsia="Calibri"/>
          <w:color w:val="EE0000"/>
          <w:kern w:val="2"/>
          <w:sz w:val="20"/>
          <w:szCs w:val="20"/>
          <w14:ligatures w14:val="standardContextual"/>
        </w:rPr>
      </w:pPr>
      <w:r w:rsidRPr="007040BF">
        <w:rPr>
          <w:rFonts w:eastAsia="Calibri"/>
          <w:color w:val="EE0000"/>
          <w:kern w:val="2"/>
          <w:sz w:val="20"/>
          <w:szCs w:val="20"/>
          <w14:ligatures w14:val="standardContextual"/>
        </w:rPr>
        <w:t>The updated list for the PT Boundary aligns the judged elements with boundary priorities containment, a stop on the course, calm passage and a stop near the pen gate improving fairness and clarity.</w:t>
      </w:r>
    </w:p>
    <w:p w14:paraId="07C500E1" w14:textId="042485B4" w:rsidR="0000611A" w:rsidRPr="00971DAC" w:rsidRDefault="007040BF">
      <w:pPr>
        <w:pStyle w:val="BodyText"/>
      </w:pPr>
      <w:r>
        <w:t>Comments: ………………………………………………………………………………………………………………………………………………………………………………………………………………………………………………………………………………</w:t>
      </w:r>
    </w:p>
    <w:p w14:paraId="2BBF7DF3" w14:textId="77777777" w:rsidR="0000611A" w:rsidRPr="00971DAC" w:rsidRDefault="0000611A">
      <w:pPr>
        <w:pStyle w:val="BodyText"/>
        <w:spacing w:before="225"/>
      </w:pPr>
    </w:p>
    <w:p w14:paraId="6C4F8E52" w14:textId="0C2EEB69" w:rsidR="0000611A" w:rsidRDefault="00000000" w:rsidP="00B86228">
      <w:pPr>
        <w:pStyle w:val="ListParagraph"/>
        <w:numPr>
          <w:ilvl w:val="2"/>
          <w:numId w:val="78"/>
        </w:numPr>
        <w:tabs>
          <w:tab w:val="left" w:pos="996"/>
          <w:tab w:val="left" w:pos="1000"/>
        </w:tabs>
        <w:spacing w:line="273" w:lineRule="auto"/>
        <w:ind w:left="1000" w:right="700"/>
        <w:rPr>
          <w:sz w:val="20"/>
        </w:rPr>
      </w:pPr>
      <w:r w:rsidRPr="00971DAC">
        <w:rPr>
          <w:sz w:val="20"/>
        </w:rPr>
        <w:t>Retries</w:t>
      </w:r>
      <w:r w:rsidRPr="00971DAC">
        <w:rPr>
          <w:spacing w:val="-2"/>
          <w:sz w:val="20"/>
        </w:rPr>
        <w:t xml:space="preserve"> </w:t>
      </w:r>
      <w:r w:rsidRPr="00971DAC">
        <w:rPr>
          <w:sz w:val="20"/>
        </w:rPr>
        <w:t>at</w:t>
      </w:r>
      <w:r w:rsidRPr="00971DAC">
        <w:rPr>
          <w:spacing w:val="-5"/>
          <w:sz w:val="20"/>
        </w:rPr>
        <w:t xml:space="preserve"> </w:t>
      </w:r>
      <w:r w:rsidRPr="00971DAC">
        <w:rPr>
          <w:sz w:val="20"/>
        </w:rPr>
        <w:t>the</w:t>
      </w:r>
      <w:r w:rsidRPr="00971DAC">
        <w:rPr>
          <w:spacing w:val="-5"/>
          <w:sz w:val="20"/>
        </w:rPr>
        <w:t xml:space="preserve"> </w:t>
      </w:r>
      <w:r w:rsidRPr="00971DAC">
        <w:rPr>
          <w:sz w:val="20"/>
        </w:rPr>
        <w:t>gates</w:t>
      </w:r>
      <w:r w:rsidRPr="00971DAC">
        <w:rPr>
          <w:spacing w:val="-4"/>
          <w:sz w:val="20"/>
        </w:rPr>
        <w:t xml:space="preserve"> </w:t>
      </w:r>
      <w:r w:rsidRPr="00971DAC">
        <w:rPr>
          <w:sz w:val="20"/>
        </w:rPr>
        <w:t>and</w:t>
      </w:r>
      <w:r w:rsidRPr="00971DAC">
        <w:rPr>
          <w:spacing w:val="-6"/>
          <w:sz w:val="20"/>
        </w:rPr>
        <w:t xml:space="preserve"> </w:t>
      </w:r>
      <w:r w:rsidRPr="00971DAC">
        <w:rPr>
          <w:sz w:val="20"/>
        </w:rPr>
        <w:t>pen</w:t>
      </w:r>
      <w:r w:rsidRPr="00971DAC">
        <w:rPr>
          <w:spacing w:val="-6"/>
          <w:sz w:val="20"/>
        </w:rPr>
        <w:t xml:space="preserve"> </w:t>
      </w:r>
      <w:r w:rsidRPr="00971DAC">
        <w:rPr>
          <w:sz w:val="20"/>
        </w:rPr>
        <w:t>are</w:t>
      </w:r>
      <w:r w:rsidRPr="00971DAC">
        <w:rPr>
          <w:spacing w:val="-6"/>
          <w:sz w:val="20"/>
        </w:rPr>
        <w:t xml:space="preserve"> </w:t>
      </w:r>
      <w:r w:rsidRPr="00971DAC">
        <w:rPr>
          <w:sz w:val="20"/>
        </w:rPr>
        <w:t>a</w:t>
      </w:r>
      <w:r w:rsidRPr="00971DAC">
        <w:rPr>
          <w:spacing w:val="-3"/>
          <w:sz w:val="20"/>
        </w:rPr>
        <w:t xml:space="preserve"> </w:t>
      </w:r>
      <w:r w:rsidRPr="00971DAC">
        <w:rPr>
          <w:sz w:val="20"/>
        </w:rPr>
        <w:t>judgmental</w:t>
      </w:r>
      <w:r w:rsidRPr="00971DAC">
        <w:rPr>
          <w:spacing w:val="-6"/>
          <w:sz w:val="20"/>
        </w:rPr>
        <w:t xml:space="preserve"> </w:t>
      </w:r>
      <w:r w:rsidRPr="00971DAC">
        <w:rPr>
          <w:sz w:val="20"/>
        </w:rPr>
        <w:t>consideration</w:t>
      </w:r>
      <w:r w:rsidRPr="00971DAC">
        <w:rPr>
          <w:spacing w:val="-1"/>
          <w:sz w:val="20"/>
        </w:rPr>
        <w:t xml:space="preserve"> </w:t>
      </w:r>
      <w:r w:rsidRPr="00971DAC">
        <w:rPr>
          <w:sz w:val="20"/>
        </w:rPr>
        <w:t>and</w:t>
      </w:r>
      <w:r w:rsidRPr="00971DAC">
        <w:rPr>
          <w:spacing w:val="-5"/>
          <w:sz w:val="20"/>
        </w:rPr>
        <w:t xml:space="preserve"> </w:t>
      </w:r>
      <w:r w:rsidRPr="00971DAC">
        <w:rPr>
          <w:sz w:val="20"/>
        </w:rPr>
        <w:t>there</w:t>
      </w:r>
      <w:r w:rsidRPr="00971DAC">
        <w:rPr>
          <w:spacing w:val="-3"/>
          <w:sz w:val="20"/>
        </w:rPr>
        <w:t xml:space="preserve"> </w:t>
      </w:r>
      <w:r w:rsidRPr="00971DAC">
        <w:rPr>
          <w:sz w:val="20"/>
        </w:rPr>
        <w:t>is</w:t>
      </w:r>
      <w:r w:rsidRPr="00971DAC">
        <w:rPr>
          <w:spacing w:val="-2"/>
          <w:sz w:val="20"/>
        </w:rPr>
        <w:t xml:space="preserve"> </w:t>
      </w:r>
      <w:r w:rsidRPr="00971DAC">
        <w:rPr>
          <w:sz w:val="20"/>
        </w:rPr>
        <w:t>no</w:t>
      </w:r>
      <w:r w:rsidRPr="00971DAC">
        <w:rPr>
          <w:spacing w:val="-6"/>
          <w:sz w:val="20"/>
        </w:rPr>
        <w:t xml:space="preserve"> </w:t>
      </w:r>
      <w:r w:rsidRPr="00971DAC">
        <w:rPr>
          <w:sz w:val="20"/>
        </w:rPr>
        <w:t>general</w:t>
      </w:r>
      <w:r w:rsidRPr="00971DAC">
        <w:rPr>
          <w:spacing w:val="-4"/>
          <w:sz w:val="20"/>
        </w:rPr>
        <w:t xml:space="preserve"> </w:t>
      </w:r>
      <w:r w:rsidRPr="00971DAC">
        <w:rPr>
          <w:sz w:val="20"/>
        </w:rPr>
        <w:t>limit</w:t>
      </w:r>
      <w:r w:rsidRPr="00971DAC">
        <w:rPr>
          <w:spacing w:val="-3"/>
          <w:sz w:val="20"/>
        </w:rPr>
        <w:t xml:space="preserve"> </w:t>
      </w:r>
      <w:r w:rsidRPr="00971DAC">
        <w:rPr>
          <w:sz w:val="20"/>
        </w:rPr>
        <w:t>on</w:t>
      </w:r>
      <w:r w:rsidRPr="00971DAC">
        <w:rPr>
          <w:spacing w:val="-8"/>
          <w:sz w:val="20"/>
        </w:rPr>
        <w:t xml:space="preserve"> </w:t>
      </w:r>
      <w:r w:rsidRPr="00971DAC">
        <w:rPr>
          <w:sz w:val="20"/>
        </w:rPr>
        <w:t>retries except as dictated by the time allowed when the dog's attempts are non-productive or the stock exhibits lack of forward progress.</w:t>
      </w:r>
    </w:p>
    <w:p w14:paraId="1E25FB94" w14:textId="77777777" w:rsidR="007040BF" w:rsidRDefault="007040BF" w:rsidP="006D6861">
      <w:pPr>
        <w:tabs>
          <w:tab w:val="left" w:pos="996"/>
          <w:tab w:val="left" w:pos="1000"/>
        </w:tabs>
        <w:spacing w:line="273" w:lineRule="auto"/>
        <w:ind w:left="277" w:right="700"/>
        <w:rPr>
          <w:color w:val="0070C0"/>
          <w:sz w:val="20"/>
        </w:rPr>
      </w:pPr>
      <w:r>
        <w:rPr>
          <w:color w:val="0070C0"/>
          <w:sz w:val="20"/>
        </w:rPr>
        <w:t>(</w:t>
      </w:r>
      <w:r w:rsidR="006D6861">
        <w:rPr>
          <w:color w:val="0070C0"/>
          <w:sz w:val="20"/>
        </w:rPr>
        <w:t>SA</w:t>
      </w:r>
      <w:r>
        <w:rPr>
          <w:color w:val="0070C0"/>
          <w:sz w:val="20"/>
        </w:rPr>
        <w:t>)</w:t>
      </w:r>
      <w:r w:rsidR="006D6861">
        <w:rPr>
          <w:color w:val="0070C0"/>
          <w:sz w:val="20"/>
        </w:rPr>
        <w:t xml:space="preserve"> Proposed changes  3.11.12 </w:t>
      </w:r>
    </w:p>
    <w:p w14:paraId="53797D2B" w14:textId="4B8A9293" w:rsidR="006D6861" w:rsidRPr="006D6861" w:rsidRDefault="006D6861" w:rsidP="006D6861">
      <w:pPr>
        <w:tabs>
          <w:tab w:val="left" w:pos="996"/>
          <w:tab w:val="left" w:pos="1000"/>
        </w:tabs>
        <w:spacing w:line="273" w:lineRule="auto"/>
        <w:ind w:left="277" w:right="700"/>
        <w:rPr>
          <w:color w:val="0070C0"/>
          <w:sz w:val="20"/>
        </w:rPr>
      </w:pPr>
      <w:r w:rsidRPr="006D6861">
        <w:rPr>
          <w:color w:val="0070C0"/>
          <w:sz w:val="20"/>
        </w:rPr>
        <w:t>Retries</w:t>
      </w:r>
      <w:r w:rsidRPr="006D6861">
        <w:rPr>
          <w:color w:val="0070C0"/>
          <w:spacing w:val="-2"/>
          <w:sz w:val="20"/>
        </w:rPr>
        <w:t xml:space="preserve"> </w:t>
      </w:r>
      <w:r w:rsidRPr="006D6861">
        <w:rPr>
          <w:color w:val="0070C0"/>
          <w:sz w:val="20"/>
        </w:rPr>
        <w:t>at</w:t>
      </w:r>
      <w:r w:rsidRPr="006D6861">
        <w:rPr>
          <w:color w:val="0070C0"/>
          <w:spacing w:val="-5"/>
          <w:sz w:val="20"/>
        </w:rPr>
        <w:t xml:space="preserve"> </w:t>
      </w:r>
      <w:r w:rsidRPr="006D6861">
        <w:rPr>
          <w:color w:val="0070C0"/>
          <w:sz w:val="20"/>
        </w:rPr>
        <w:t>the</w:t>
      </w:r>
      <w:r w:rsidRPr="006D6861">
        <w:rPr>
          <w:color w:val="0070C0"/>
          <w:spacing w:val="-5"/>
          <w:sz w:val="20"/>
        </w:rPr>
        <w:t xml:space="preserve"> </w:t>
      </w:r>
      <w:r w:rsidRPr="006D6861">
        <w:rPr>
          <w:color w:val="0070C0"/>
          <w:sz w:val="20"/>
        </w:rPr>
        <w:t>gates</w:t>
      </w:r>
      <w:r w:rsidRPr="006D6861">
        <w:rPr>
          <w:color w:val="0070C0"/>
          <w:spacing w:val="-4"/>
          <w:sz w:val="20"/>
        </w:rPr>
        <w:t xml:space="preserve"> </w:t>
      </w:r>
      <w:r w:rsidRPr="006D6861">
        <w:rPr>
          <w:color w:val="0070C0"/>
          <w:sz w:val="20"/>
        </w:rPr>
        <w:t>and</w:t>
      </w:r>
      <w:r w:rsidRPr="006D6861">
        <w:rPr>
          <w:color w:val="0070C0"/>
          <w:spacing w:val="-6"/>
          <w:sz w:val="20"/>
        </w:rPr>
        <w:t xml:space="preserve"> </w:t>
      </w:r>
      <w:r w:rsidRPr="006D6861">
        <w:rPr>
          <w:color w:val="0070C0"/>
          <w:sz w:val="20"/>
        </w:rPr>
        <w:t>pen</w:t>
      </w:r>
      <w:r w:rsidRPr="006D6861">
        <w:rPr>
          <w:color w:val="0070C0"/>
          <w:spacing w:val="-6"/>
          <w:sz w:val="20"/>
        </w:rPr>
        <w:t xml:space="preserve"> </w:t>
      </w:r>
      <w:r w:rsidRPr="006D6861">
        <w:rPr>
          <w:color w:val="0070C0"/>
          <w:sz w:val="20"/>
        </w:rPr>
        <w:t>are</w:t>
      </w:r>
      <w:r w:rsidRPr="006D6861">
        <w:rPr>
          <w:color w:val="0070C0"/>
          <w:spacing w:val="-6"/>
          <w:sz w:val="20"/>
        </w:rPr>
        <w:t xml:space="preserve"> </w:t>
      </w:r>
      <w:r w:rsidRPr="006D6861">
        <w:rPr>
          <w:color w:val="0070C0"/>
          <w:sz w:val="20"/>
        </w:rPr>
        <w:t>a</w:t>
      </w:r>
      <w:r w:rsidRPr="006D6861">
        <w:rPr>
          <w:color w:val="0070C0"/>
          <w:spacing w:val="-3"/>
          <w:sz w:val="20"/>
        </w:rPr>
        <w:t xml:space="preserve"> </w:t>
      </w:r>
      <w:r w:rsidRPr="006D6861">
        <w:rPr>
          <w:color w:val="0070C0"/>
          <w:sz w:val="20"/>
        </w:rPr>
        <w:t>judgmental</w:t>
      </w:r>
      <w:r w:rsidRPr="006D6861">
        <w:rPr>
          <w:color w:val="0070C0"/>
          <w:spacing w:val="-6"/>
          <w:sz w:val="20"/>
        </w:rPr>
        <w:t xml:space="preserve"> </w:t>
      </w:r>
      <w:r w:rsidRPr="006D6861">
        <w:rPr>
          <w:color w:val="0070C0"/>
          <w:sz w:val="20"/>
        </w:rPr>
        <w:t>consideration</w:t>
      </w:r>
      <w:r w:rsidRPr="006D6861">
        <w:rPr>
          <w:color w:val="0070C0"/>
          <w:spacing w:val="-1"/>
          <w:sz w:val="20"/>
        </w:rPr>
        <w:t xml:space="preserve"> </w:t>
      </w:r>
      <w:r w:rsidRPr="006D6861">
        <w:rPr>
          <w:color w:val="0070C0"/>
          <w:sz w:val="20"/>
        </w:rPr>
        <w:t>and</w:t>
      </w:r>
      <w:r w:rsidRPr="006D6861">
        <w:rPr>
          <w:color w:val="0070C0"/>
          <w:spacing w:val="-5"/>
          <w:sz w:val="20"/>
        </w:rPr>
        <w:t xml:space="preserve"> </w:t>
      </w:r>
      <w:r w:rsidRPr="006D6861">
        <w:rPr>
          <w:color w:val="0070C0"/>
          <w:sz w:val="20"/>
        </w:rPr>
        <w:t>there</w:t>
      </w:r>
      <w:r w:rsidRPr="006D6861">
        <w:rPr>
          <w:color w:val="0070C0"/>
          <w:spacing w:val="-3"/>
          <w:sz w:val="20"/>
        </w:rPr>
        <w:t xml:space="preserve"> </w:t>
      </w:r>
      <w:r w:rsidRPr="006D6861">
        <w:rPr>
          <w:color w:val="0070C0"/>
          <w:sz w:val="20"/>
        </w:rPr>
        <w:t>is</w:t>
      </w:r>
      <w:r w:rsidRPr="006D6861">
        <w:rPr>
          <w:color w:val="0070C0"/>
          <w:spacing w:val="-2"/>
          <w:sz w:val="20"/>
        </w:rPr>
        <w:t xml:space="preserve"> </w:t>
      </w:r>
      <w:r w:rsidRPr="006D6861">
        <w:rPr>
          <w:color w:val="0070C0"/>
          <w:sz w:val="20"/>
        </w:rPr>
        <w:t>no</w:t>
      </w:r>
      <w:r w:rsidRPr="006D6861">
        <w:rPr>
          <w:color w:val="0070C0"/>
          <w:spacing w:val="-6"/>
          <w:sz w:val="20"/>
        </w:rPr>
        <w:t xml:space="preserve"> </w:t>
      </w:r>
      <w:r w:rsidRPr="006D6861">
        <w:rPr>
          <w:color w:val="0070C0"/>
          <w:sz w:val="20"/>
        </w:rPr>
        <w:t>general</w:t>
      </w:r>
      <w:r w:rsidRPr="006D6861">
        <w:rPr>
          <w:color w:val="0070C0"/>
          <w:spacing w:val="-4"/>
          <w:sz w:val="20"/>
        </w:rPr>
        <w:t xml:space="preserve"> </w:t>
      </w:r>
      <w:r w:rsidRPr="006D6861">
        <w:rPr>
          <w:color w:val="0070C0"/>
          <w:sz w:val="20"/>
        </w:rPr>
        <w:t>limit</w:t>
      </w:r>
      <w:r w:rsidRPr="006D6861">
        <w:rPr>
          <w:color w:val="0070C0"/>
          <w:spacing w:val="-3"/>
          <w:sz w:val="20"/>
        </w:rPr>
        <w:t xml:space="preserve"> </w:t>
      </w:r>
      <w:r w:rsidRPr="006D6861">
        <w:rPr>
          <w:color w:val="0070C0"/>
          <w:sz w:val="20"/>
        </w:rPr>
        <w:t>on</w:t>
      </w:r>
      <w:r w:rsidRPr="006D6861">
        <w:rPr>
          <w:color w:val="0070C0"/>
          <w:spacing w:val="-8"/>
          <w:sz w:val="20"/>
        </w:rPr>
        <w:t xml:space="preserve"> </w:t>
      </w:r>
      <w:r w:rsidRPr="006D6861">
        <w:rPr>
          <w:color w:val="0070C0"/>
          <w:sz w:val="20"/>
        </w:rPr>
        <w:t>retries except as dictated by the time allowed when the dog's attempts are non-productive or the stock exhibits lack of forward progress</w:t>
      </w:r>
      <w:r w:rsidRPr="006D6861">
        <w:rPr>
          <w:color w:val="0070C0"/>
          <w:sz w:val="20"/>
          <w:u w:val="single"/>
        </w:rPr>
        <w:t xml:space="preserve"> </w:t>
      </w:r>
      <w:r w:rsidRPr="006D6861">
        <w:rPr>
          <w:i/>
          <w:iCs/>
          <w:color w:val="0070C0"/>
          <w:sz w:val="20"/>
          <w:u w:val="single"/>
        </w:rPr>
        <w:t>(refer to rule 1.12.3)</w:t>
      </w:r>
      <w:r>
        <w:rPr>
          <w:color w:val="0070C0"/>
          <w:sz w:val="20"/>
        </w:rPr>
        <w:t>.</w:t>
      </w:r>
    </w:p>
    <w:p w14:paraId="19094C8E" w14:textId="77777777" w:rsidR="007040BF" w:rsidRDefault="007040BF" w:rsidP="006D6861">
      <w:pPr>
        <w:tabs>
          <w:tab w:val="left" w:pos="996"/>
          <w:tab w:val="left" w:pos="1000"/>
        </w:tabs>
        <w:spacing w:line="273" w:lineRule="auto"/>
        <w:ind w:left="277" w:right="700"/>
        <w:rPr>
          <w:color w:val="EE0000"/>
          <w:sz w:val="20"/>
        </w:rPr>
      </w:pPr>
    </w:p>
    <w:p w14:paraId="5B8B02F8" w14:textId="4BA521AA" w:rsidR="007040BF" w:rsidRDefault="007040BF" w:rsidP="006D6861">
      <w:pPr>
        <w:tabs>
          <w:tab w:val="left" w:pos="996"/>
          <w:tab w:val="left" w:pos="1000"/>
        </w:tabs>
        <w:spacing w:line="273" w:lineRule="auto"/>
        <w:ind w:left="277" w:right="700"/>
        <w:rPr>
          <w:color w:val="EE0000"/>
          <w:sz w:val="20"/>
        </w:rPr>
      </w:pPr>
      <w:r>
        <w:rPr>
          <w:color w:val="EE0000"/>
          <w:sz w:val="20"/>
        </w:rPr>
        <w:t>(</w:t>
      </w:r>
      <w:r w:rsidR="006D6861" w:rsidRPr="006D6861">
        <w:rPr>
          <w:color w:val="EE0000"/>
          <w:sz w:val="20"/>
        </w:rPr>
        <w:t>SA</w:t>
      </w:r>
      <w:r>
        <w:rPr>
          <w:color w:val="EE0000"/>
          <w:sz w:val="20"/>
        </w:rPr>
        <w:t>)</w:t>
      </w:r>
      <w:r w:rsidR="006D6861" w:rsidRPr="006D6861">
        <w:rPr>
          <w:color w:val="EE0000"/>
          <w:sz w:val="20"/>
        </w:rPr>
        <w:t xml:space="preserve"> Rationale </w:t>
      </w:r>
      <w:r w:rsidR="007632FA">
        <w:rPr>
          <w:color w:val="EE0000"/>
          <w:sz w:val="20"/>
        </w:rPr>
        <w:t>3.11.12</w:t>
      </w:r>
      <w:r w:rsidR="006D6861" w:rsidRPr="006D6861">
        <w:rPr>
          <w:color w:val="EE0000"/>
          <w:sz w:val="20"/>
        </w:rPr>
        <w:t xml:space="preserve"> </w:t>
      </w:r>
    </w:p>
    <w:p w14:paraId="5D1B40BD" w14:textId="6C09B657" w:rsidR="006D6861" w:rsidRPr="006D6861" w:rsidRDefault="007040BF" w:rsidP="006D6861">
      <w:pPr>
        <w:tabs>
          <w:tab w:val="left" w:pos="996"/>
          <w:tab w:val="left" w:pos="1000"/>
        </w:tabs>
        <w:spacing w:line="273" w:lineRule="auto"/>
        <w:ind w:left="277" w:right="700"/>
        <w:rPr>
          <w:color w:val="EE0000"/>
          <w:sz w:val="20"/>
        </w:rPr>
      </w:pPr>
      <w:r>
        <w:rPr>
          <w:color w:val="EE0000"/>
          <w:sz w:val="20"/>
        </w:rPr>
        <w:t>A</w:t>
      </w:r>
      <w:r w:rsidR="006D6861">
        <w:rPr>
          <w:color w:val="EE0000"/>
          <w:sz w:val="20"/>
        </w:rPr>
        <w:t>ddition of clarification to previous rule.</w:t>
      </w:r>
    </w:p>
    <w:p w14:paraId="21AA780B" w14:textId="77777777" w:rsidR="006D6861" w:rsidRDefault="006D6861" w:rsidP="006D6861">
      <w:pPr>
        <w:tabs>
          <w:tab w:val="left" w:pos="996"/>
          <w:tab w:val="left" w:pos="1000"/>
        </w:tabs>
        <w:spacing w:line="273" w:lineRule="auto"/>
        <w:ind w:left="277" w:right="700"/>
        <w:rPr>
          <w:sz w:val="20"/>
        </w:rPr>
      </w:pPr>
    </w:p>
    <w:p w14:paraId="67889E70" w14:textId="01C1D63A" w:rsidR="0000611A" w:rsidRDefault="007040BF" w:rsidP="007040BF">
      <w:pPr>
        <w:tabs>
          <w:tab w:val="left" w:pos="996"/>
          <w:tab w:val="left" w:pos="1000"/>
        </w:tabs>
        <w:spacing w:line="273" w:lineRule="auto"/>
        <w:ind w:left="277" w:right="700"/>
        <w:rPr>
          <w:sz w:val="20"/>
        </w:rPr>
      </w:pPr>
      <w:r>
        <w:rPr>
          <w:sz w:val="20"/>
        </w:rPr>
        <w:t>Comments: ……………………………………………………………………………………………………………………………………………………………………………………………………………………………………………………</w:t>
      </w:r>
    </w:p>
    <w:p w14:paraId="43309A94" w14:textId="77777777" w:rsidR="007040BF" w:rsidRPr="00971DAC" w:rsidRDefault="007040BF" w:rsidP="007040BF">
      <w:pPr>
        <w:tabs>
          <w:tab w:val="left" w:pos="996"/>
          <w:tab w:val="left" w:pos="1000"/>
        </w:tabs>
        <w:spacing w:line="273" w:lineRule="auto"/>
        <w:ind w:left="277" w:right="700"/>
      </w:pPr>
    </w:p>
    <w:p w14:paraId="7F3329B7" w14:textId="5D072486" w:rsidR="0000611A" w:rsidRPr="00971DAC" w:rsidRDefault="00000000" w:rsidP="00B86228">
      <w:pPr>
        <w:pStyle w:val="ListParagraph"/>
        <w:numPr>
          <w:ilvl w:val="2"/>
          <w:numId w:val="78"/>
        </w:numPr>
        <w:tabs>
          <w:tab w:val="left" w:pos="996"/>
          <w:tab w:val="left" w:pos="1000"/>
        </w:tabs>
        <w:spacing w:line="276" w:lineRule="auto"/>
        <w:ind w:left="1000" w:right="431"/>
        <w:jc w:val="both"/>
        <w:rPr>
          <w:sz w:val="20"/>
        </w:rPr>
      </w:pPr>
      <w:r w:rsidRPr="00971DAC">
        <w:rPr>
          <w:sz w:val="20"/>
        </w:rPr>
        <w:t>Recalcitrant</w:t>
      </w:r>
      <w:r w:rsidRPr="00971DAC">
        <w:rPr>
          <w:spacing w:val="-1"/>
          <w:sz w:val="20"/>
        </w:rPr>
        <w:t xml:space="preserve"> </w:t>
      </w:r>
      <w:r w:rsidRPr="00971DAC">
        <w:rPr>
          <w:sz w:val="20"/>
        </w:rPr>
        <w:t>stock is a</w:t>
      </w:r>
      <w:r w:rsidRPr="00971DAC">
        <w:rPr>
          <w:spacing w:val="-1"/>
          <w:sz w:val="20"/>
        </w:rPr>
        <w:t xml:space="preserve"> </w:t>
      </w:r>
      <w:r w:rsidRPr="00971DAC">
        <w:rPr>
          <w:sz w:val="20"/>
        </w:rPr>
        <w:t>consideration,</w:t>
      </w:r>
      <w:r w:rsidRPr="00971DAC">
        <w:rPr>
          <w:spacing w:val="-1"/>
          <w:sz w:val="20"/>
        </w:rPr>
        <w:t xml:space="preserve"> </w:t>
      </w:r>
      <w:r w:rsidRPr="00971DAC">
        <w:rPr>
          <w:sz w:val="20"/>
        </w:rPr>
        <w:t>and a dog</w:t>
      </w:r>
      <w:r w:rsidRPr="00971DAC">
        <w:rPr>
          <w:spacing w:val="-1"/>
          <w:sz w:val="20"/>
        </w:rPr>
        <w:t xml:space="preserve"> </w:t>
      </w:r>
      <w:r w:rsidRPr="00971DAC">
        <w:rPr>
          <w:sz w:val="20"/>
        </w:rPr>
        <w:t>can be considered</w:t>
      </w:r>
      <w:r w:rsidRPr="00971DAC">
        <w:rPr>
          <w:spacing w:val="-1"/>
          <w:sz w:val="20"/>
        </w:rPr>
        <w:t xml:space="preserve"> </w:t>
      </w:r>
      <w:r w:rsidRPr="00971DAC">
        <w:rPr>
          <w:sz w:val="20"/>
        </w:rPr>
        <w:t>as having</w:t>
      </w:r>
      <w:r w:rsidRPr="00971DAC">
        <w:rPr>
          <w:spacing w:val="-1"/>
          <w:sz w:val="20"/>
        </w:rPr>
        <w:t xml:space="preserve"> </w:t>
      </w:r>
      <w:r w:rsidRPr="00971DAC">
        <w:rPr>
          <w:sz w:val="20"/>
        </w:rPr>
        <w:t>met</w:t>
      </w:r>
      <w:r w:rsidRPr="00971DAC">
        <w:rPr>
          <w:spacing w:val="-1"/>
          <w:sz w:val="20"/>
        </w:rPr>
        <w:t xml:space="preserve"> </w:t>
      </w:r>
      <w:r w:rsidRPr="00971DAC">
        <w:rPr>
          <w:sz w:val="20"/>
        </w:rPr>
        <w:t>the</w:t>
      </w:r>
      <w:r w:rsidRPr="00971DAC">
        <w:rPr>
          <w:spacing w:val="-3"/>
          <w:sz w:val="20"/>
        </w:rPr>
        <w:t xml:space="preserve"> </w:t>
      </w:r>
      <w:r w:rsidRPr="00971DAC">
        <w:rPr>
          <w:sz w:val="20"/>
        </w:rPr>
        <w:t>requirements if all</w:t>
      </w:r>
      <w:r w:rsidRPr="00971DAC">
        <w:rPr>
          <w:spacing w:val="-12"/>
          <w:sz w:val="20"/>
        </w:rPr>
        <w:t xml:space="preserve"> </w:t>
      </w:r>
      <w:r w:rsidRPr="00971DAC">
        <w:rPr>
          <w:sz w:val="20"/>
        </w:rPr>
        <w:t>but</w:t>
      </w:r>
      <w:r w:rsidRPr="00971DAC">
        <w:rPr>
          <w:spacing w:val="-8"/>
          <w:sz w:val="20"/>
        </w:rPr>
        <w:t xml:space="preserve"> </w:t>
      </w:r>
      <w:r w:rsidRPr="00971DAC">
        <w:rPr>
          <w:sz w:val="20"/>
        </w:rPr>
        <w:t>one</w:t>
      </w:r>
      <w:r w:rsidRPr="00971DAC">
        <w:rPr>
          <w:spacing w:val="-9"/>
          <w:sz w:val="20"/>
        </w:rPr>
        <w:t xml:space="preserve"> </w:t>
      </w:r>
      <w:r w:rsidRPr="00971DAC">
        <w:rPr>
          <w:sz w:val="20"/>
        </w:rPr>
        <w:t>head</w:t>
      </w:r>
      <w:r w:rsidRPr="00971DAC">
        <w:rPr>
          <w:spacing w:val="-10"/>
          <w:sz w:val="20"/>
        </w:rPr>
        <w:t xml:space="preserve"> </w:t>
      </w:r>
      <w:r w:rsidRPr="00971DAC">
        <w:rPr>
          <w:sz w:val="20"/>
        </w:rPr>
        <w:t>pass</w:t>
      </w:r>
      <w:r w:rsidRPr="00971DAC">
        <w:rPr>
          <w:spacing w:val="-9"/>
          <w:sz w:val="20"/>
        </w:rPr>
        <w:t xml:space="preserve"> </w:t>
      </w:r>
      <w:r w:rsidRPr="00971DAC">
        <w:rPr>
          <w:sz w:val="20"/>
        </w:rPr>
        <w:t>through</w:t>
      </w:r>
      <w:r w:rsidRPr="00971DAC">
        <w:rPr>
          <w:spacing w:val="-14"/>
          <w:sz w:val="20"/>
        </w:rPr>
        <w:t xml:space="preserve"> </w:t>
      </w:r>
      <w:r w:rsidRPr="00971DAC">
        <w:rPr>
          <w:sz w:val="20"/>
        </w:rPr>
        <w:t>the</w:t>
      </w:r>
      <w:r w:rsidRPr="00971DAC">
        <w:rPr>
          <w:spacing w:val="-10"/>
          <w:sz w:val="20"/>
        </w:rPr>
        <w:t xml:space="preserve"> </w:t>
      </w:r>
      <w:r w:rsidRPr="00971DAC">
        <w:rPr>
          <w:sz w:val="20"/>
        </w:rPr>
        <w:t>gates</w:t>
      </w:r>
      <w:r w:rsidRPr="00971DAC">
        <w:rPr>
          <w:spacing w:val="-7"/>
          <w:sz w:val="20"/>
        </w:rPr>
        <w:t xml:space="preserve"> </w:t>
      </w:r>
      <w:r w:rsidRPr="00971DAC">
        <w:rPr>
          <w:sz w:val="20"/>
        </w:rPr>
        <w:t>and</w:t>
      </w:r>
      <w:r w:rsidRPr="00971DAC">
        <w:rPr>
          <w:spacing w:val="-10"/>
          <w:sz w:val="20"/>
        </w:rPr>
        <w:t xml:space="preserve"> </w:t>
      </w:r>
      <w:r w:rsidRPr="00971DAC">
        <w:rPr>
          <w:sz w:val="20"/>
        </w:rPr>
        <w:t>are</w:t>
      </w:r>
      <w:r w:rsidRPr="00971DAC">
        <w:rPr>
          <w:spacing w:val="-8"/>
          <w:sz w:val="20"/>
        </w:rPr>
        <w:t xml:space="preserve"> </w:t>
      </w:r>
      <w:r w:rsidRPr="00971DAC">
        <w:rPr>
          <w:sz w:val="20"/>
        </w:rPr>
        <w:t>penned,</w:t>
      </w:r>
      <w:r w:rsidRPr="00971DAC">
        <w:rPr>
          <w:spacing w:val="-12"/>
          <w:sz w:val="20"/>
        </w:rPr>
        <w:t xml:space="preserve"> </w:t>
      </w:r>
      <w:r w:rsidRPr="00971DAC">
        <w:rPr>
          <w:sz w:val="20"/>
        </w:rPr>
        <w:t>provided</w:t>
      </w:r>
      <w:r w:rsidRPr="00971DAC">
        <w:rPr>
          <w:spacing w:val="-8"/>
          <w:sz w:val="20"/>
        </w:rPr>
        <w:t xml:space="preserve"> </w:t>
      </w:r>
      <w:r w:rsidRPr="00971DAC">
        <w:rPr>
          <w:sz w:val="20"/>
        </w:rPr>
        <w:t>the</w:t>
      </w:r>
      <w:r w:rsidRPr="00971DAC">
        <w:rPr>
          <w:spacing w:val="-13"/>
          <w:sz w:val="20"/>
        </w:rPr>
        <w:t xml:space="preserve"> </w:t>
      </w:r>
      <w:r w:rsidRPr="00971DAC">
        <w:rPr>
          <w:sz w:val="20"/>
        </w:rPr>
        <w:t>dog</w:t>
      </w:r>
      <w:r w:rsidRPr="00971DAC">
        <w:rPr>
          <w:spacing w:val="-10"/>
          <w:sz w:val="20"/>
        </w:rPr>
        <w:t xml:space="preserve"> </w:t>
      </w:r>
      <w:r w:rsidRPr="00971DAC">
        <w:rPr>
          <w:sz w:val="20"/>
        </w:rPr>
        <w:t>qualifies</w:t>
      </w:r>
      <w:r w:rsidRPr="00971DAC">
        <w:rPr>
          <w:spacing w:val="-11"/>
          <w:sz w:val="20"/>
        </w:rPr>
        <w:t xml:space="preserve"> </w:t>
      </w:r>
      <w:r w:rsidRPr="00971DAC">
        <w:rPr>
          <w:sz w:val="20"/>
        </w:rPr>
        <w:t>in</w:t>
      </w:r>
      <w:r w:rsidRPr="00971DAC">
        <w:rPr>
          <w:spacing w:val="-13"/>
          <w:sz w:val="20"/>
        </w:rPr>
        <w:t xml:space="preserve"> </w:t>
      </w:r>
      <w:r w:rsidRPr="00971DAC">
        <w:rPr>
          <w:sz w:val="20"/>
        </w:rPr>
        <w:t>all</w:t>
      </w:r>
      <w:r w:rsidRPr="00971DAC">
        <w:rPr>
          <w:spacing w:val="-14"/>
          <w:sz w:val="20"/>
        </w:rPr>
        <w:t xml:space="preserve"> </w:t>
      </w:r>
      <w:r w:rsidRPr="00971DAC">
        <w:rPr>
          <w:sz w:val="20"/>
        </w:rPr>
        <w:t>other</w:t>
      </w:r>
      <w:r w:rsidRPr="00971DAC">
        <w:rPr>
          <w:spacing w:val="-9"/>
          <w:sz w:val="20"/>
        </w:rPr>
        <w:t xml:space="preserve"> </w:t>
      </w:r>
      <w:r w:rsidRPr="00971DAC">
        <w:rPr>
          <w:sz w:val="20"/>
        </w:rPr>
        <w:t>aspects of its work. Generally, the majority of stock should be penned.</w:t>
      </w:r>
    </w:p>
    <w:p w14:paraId="2D3675F0" w14:textId="77777777" w:rsidR="004B3159" w:rsidRDefault="004B3159" w:rsidP="00981CBB">
      <w:pPr>
        <w:pStyle w:val="ListParagraph"/>
        <w:spacing w:line="276" w:lineRule="auto"/>
        <w:jc w:val="both"/>
      </w:pPr>
    </w:p>
    <w:p w14:paraId="00CBA6F7" w14:textId="77777777" w:rsidR="007040BF" w:rsidRDefault="007040BF" w:rsidP="00981CBB">
      <w:pPr>
        <w:pStyle w:val="ListParagraph"/>
        <w:spacing w:line="276" w:lineRule="auto"/>
        <w:jc w:val="both"/>
        <w:rPr>
          <w:color w:val="0070C0"/>
          <w:sz w:val="20"/>
        </w:rPr>
      </w:pPr>
      <w:r>
        <w:rPr>
          <w:color w:val="0070C0"/>
          <w:sz w:val="20"/>
        </w:rPr>
        <w:t>(</w:t>
      </w:r>
      <w:r w:rsidR="006D6861">
        <w:rPr>
          <w:color w:val="0070C0"/>
          <w:sz w:val="20"/>
        </w:rPr>
        <w:t>SA</w:t>
      </w:r>
      <w:r>
        <w:rPr>
          <w:color w:val="0070C0"/>
          <w:sz w:val="20"/>
        </w:rPr>
        <w:t>)</w:t>
      </w:r>
      <w:r w:rsidR="006D6861">
        <w:rPr>
          <w:color w:val="0070C0"/>
          <w:sz w:val="20"/>
        </w:rPr>
        <w:t xml:space="preserve"> Proposed changes 3.11.13 </w:t>
      </w:r>
    </w:p>
    <w:p w14:paraId="6F2C4EC9" w14:textId="10895D44" w:rsidR="006D6861" w:rsidRDefault="006D6861" w:rsidP="007040BF">
      <w:pPr>
        <w:pStyle w:val="ListParagraph"/>
        <w:spacing w:line="276" w:lineRule="auto"/>
        <w:ind w:left="284" w:firstLine="0"/>
        <w:jc w:val="both"/>
        <w:rPr>
          <w:color w:val="0070C0"/>
          <w:sz w:val="20"/>
        </w:rPr>
      </w:pPr>
      <w:r w:rsidRPr="006D6861">
        <w:rPr>
          <w:color w:val="0070C0"/>
          <w:sz w:val="20"/>
        </w:rPr>
        <w:t>Recalcitrant</w:t>
      </w:r>
      <w:r w:rsidRPr="006D6861">
        <w:rPr>
          <w:color w:val="0070C0"/>
          <w:spacing w:val="-1"/>
          <w:sz w:val="20"/>
        </w:rPr>
        <w:t xml:space="preserve"> </w:t>
      </w:r>
      <w:r w:rsidRPr="006D6861">
        <w:rPr>
          <w:color w:val="0070C0"/>
          <w:sz w:val="20"/>
        </w:rPr>
        <w:t>stock is a</w:t>
      </w:r>
      <w:r w:rsidRPr="006D6861">
        <w:rPr>
          <w:color w:val="0070C0"/>
          <w:spacing w:val="-1"/>
          <w:sz w:val="20"/>
        </w:rPr>
        <w:t xml:space="preserve"> </w:t>
      </w:r>
      <w:r w:rsidRPr="006D6861">
        <w:rPr>
          <w:color w:val="0070C0"/>
          <w:sz w:val="20"/>
        </w:rPr>
        <w:t>consideration,</w:t>
      </w:r>
      <w:r w:rsidRPr="006D6861">
        <w:rPr>
          <w:color w:val="0070C0"/>
          <w:spacing w:val="-1"/>
          <w:sz w:val="20"/>
        </w:rPr>
        <w:t xml:space="preserve"> </w:t>
      </w:r>
      <w:r w:rsidRPr="006D6861">
        <w:rPr>
          <w:color w:val="0070C0"/>
          <w:sz w:val="20"/>
        </w:rPr>
        <w:t>and a dog</w:t>
      </w:r>
      <w:r w:rsidRPr="006D6861">
        <w:rPr>
          <w:color w:val="0070C0"/>
          <w:spacing w:val="-1"/>
          <w:sz w:val="20"/>
        </w:rPr>
        <w:t xml:space="preserve"> </w:t>
      </w:r>
      <w:r w:rsidRPr="006D6861">
        <w:rPr>
          <w:color w:val="0070C0"/>
          <w:sz w:val="20"/>
        </w:rPr>
        <w:t>can be considered</w:t>
      </w:r>
      <w:r w:rsidRPr="006D6861">
        <w:rPr>
          <w:color w:val="0070C0"/>
          <w:spacing w:val="-1"/>
          <w:sz w:val="20"/>
        </w:rPr>
        <w:t xml:space="preserve"> </w:t>
      </w:r>
      <w:r w:rsidRPr="006D6861">
        <w:rPr>
          <w:color w:val="0070C0"/>
          <w:sz w:val="20"/>
        </w:rPr>
        <w:t>as having</w:t>
      </w:r>
      <w:r w:rsidRPr="006D6861">
        <w:rPr>
          <w:color w:val="0070C0"/>
          <w:spacing w:val="-1"/>
          <w:sz w:val="20"/>
        </w:rPr>
        <w:t xml:space="preserve"> </w:t>
      </w:r>
      <w:r w:rsidRPr="006D6861">
        <w:rPr>
          <w:color w:val="0070C0"/>
          <w:sz w:val="20"/>
        </w:rPr>
        <w:t>met</w:t>
      </w:r>
      <w:r w:rsidRPr="006D6861">
        <w:rPr>
          <w:color w:val="0070C0"/>
          <w:spacing w:val="-1"/>
          <w:sz w:val="20"/>
        </w:rPr>
        <w:t xml:space="preserve"> </w:t>
      </w:r>
      <w:r w:rsidRPr="006D6861">
        <w:rPr>
          <w:color w:val="0070C0"/>
          <w:sz w:val="20"/>
        </w:rPr>
        <w:t>the</w:t>
      </w:r>
      <w:r w:rsidRPr="006D6861">
        <w:rPr>
          <w:color w:val="0070C0"/>
          <w:spacing w:val="-3"/>
          <w:sz w:val="20"/>
        </w:rPr>
        <w:t xml:space="preserve"> </w:t>
      </w:r>
      <w:r w:rsidRPr="006D6861">
        <w:rPr>
          <w:color w:val="0070C0"/>
          <w:sz w:val="20"/>
        </w:rPr>
        <w:t xml:space="preserve">requirements if </w:t>
      </w:r>
      <w:r w:rsidRPr="007632FA">
        <w:rPr>
          <w:strike/>
          <w:color w:val="0070C0"/>
          <w:sz w:val="20"/>
        </w:rPr>
        <w:t>all</w:t>
      </w:r>
      <w:r w:rsidRPr="007632FA">
        <w:rPr>
          <w:strike/>
          <w:color w:val="0070C0"/>
          <w:spacing w:val="-12"/>
          <w:sz w:val="20"/>
        </w:rPr>
        <w:t xml:space="preserve"> </w:t>
      </w:r>
      <w:r w:rsidRPr="007632FA">
        <w:rPr>
          <w:strike/>
          <w:color w:val="0070C0"/>
          <w:sz w:val="20"/>
        </w:rPr>
        <w:t>but</w:t>
      </w:r>
      <w:r w:rsidRPr="007632FA">
        <w:rPr>
          <w:strike/>
          <w:color w:val="0070C0"/>
          <w:spacing w:val="-8"/>
          <w:sz w:val="20"/>
        </w:rPr>
        <w:t xml:space="preserve"> </w:t>
      </w:r>
      <w:r w:rsidRPr="007632FA">
        <w:rPr>
          <w:strike/>
          <w:color w:val="0070C0"/>
          <w:sz w:val="20"/>
        </w:rPr>
        <w:t>one</w:t>
      </w:r>
      <w:r w:rsidRPr="006D6861">
        <w:rPr>
          <w:color w:val="0070C0"/>
          <w:spacing w:val="-9"/>
          <w:sz w:val="20"/>
        </w:rPr>
        <w:t xml:space="preserve"> </w:t>
      </w:r>
      <w:r w:rsidR="007632FA" w:rsidRPr="007632FA">
        <w:rPr>
          <w:color w:val="0070C0"/>
          <w:spacing w:val="-9"/>
          <w:sz w:val="20"/>
          <w:u w:val="single"/>
        </w:rPr>
        <w:t>majority</w:t>
      </w:r>
      <w:r w:rsidR="007632FA">
        <w:rPr>
          <w:color w:val="0070C0"/>
          <w:spacing w:val="-9"/>
          <w:sz w:val="20"/>
          <w:u w:val="single"/>
        </w:rPr>
        <w:t xml:space="preserve"> of</w:t>
      </w:r>
      <w:r w:rsidR="007632FA">
        <w:rPr>
          <w:color w:val="0070C0"/>
          <w:spacing w:val="-9"/>
          <w:sz w:val="20"/>
        </w:rPr>
        <w:t xml:space="preserve"> </w:t>
      </w:r>
      <w:r w:rsidRPr="006D6861">
        <w:rPr>
          <w:color w:val="0070C0"/>
          <w:sz w:val="20"/>
        </w:rPr>
        <w:t>head</w:t>
      </w:r>
      <w:r w:rsidRPr="006D6861">
        <w:rPr>
          <w:color w:val="0070C0"/>
          <w:spacing w:val="-10"/>
          <w:sz w:val="20"/>
        </w:rPr>
        <w:t xml:space="preserve"> </w:t>
      </w:r>
      <w:r w:rsidRPr="006D6861">
        <w:rPr>
          <w:color w:val="0070C0"/>
          <w:sz w:val="20"/>
        </w:rPr>
        <w:t>pass</w:t>
      </w:r>
      <w:r w:rsidRPr="006D6861">
        <w:rPr>
          <w:color w:val="0070C0"/>
          <w:spacing w:val="-9"/>
          <w:sz w:val="20"/>
        </w:rPr>
        <w:t xml:space="preserve"> </w:t>
      </w:r>
      <w:r w:rsidRPr="006D6861">
        <w:rPr>
          <w:color w:val="0070C0"/>
          <w:sz w:val="20"/>
        </w:rPr>
        <w:t>through</w:t>
      </w:r>
      <w:r w:rsidRPr="006D6861">
        <w:rPr>
          <w:color w:val="0070C0"/>
          <w:spacing w:val="-14"/>
          <w:sz w:val="20"/>
        </w:rPr>
        <w:t xml:space="preserve"> </w:t>
      </w:r>
      <w:r w:rsidRPr="006D6861">
        <w:rPr>
          <w:color w:val="0070C0"/>
          <w:sz w:val="20"/>
        </w:rPr>
        <w:t>the</w:t>
      </w:r>
      <w:r w:rsidRPr="006D6861">
        <w:rPr>
          <w:color w:val="0070C0"/>
          <w:spacing w:val="-10"/>
          <w:sz w:val="20"/>
        </w:rPr>
        <w:t xml:space="preserve"> </w:t>
      </w:r>
      <w:r w:rsidRPr="006D6861">
        <w:rPr>
          <w:color w:val="0070C0"/>
          <w:sz w:val="20"/>
        </w:rPr>
        <w:t>gates</w:t>
      </w:r>
      <w:r w:rsidRPr="006D6861">
        <w:rPr>
          <w:color w:val="0070C0"/>
          <w:spacing w:val="-7"/>
          <w:sz w:val="20"/>
        </w:rPr>
        <w:t xml:space="preserve"> </w:t>
      </w:r>
      <w:r w:rsidRPr="006D6861">
        <w:rPr>
          <w:color w:val="0070C0"/>
          <w:sz w:val="20"/>
        </w:rPr>
        <w:t>and</w:t>
      </w:r>
      <w:r w:rsidRPr="006D6861">
        <w:rPr>
          <w:color w:val="0070C0"/>
          <w:spacing w:val="-10"/>
          <w:sz w:val="20"/>
        </w:rPr>
        <w:t xml:space="preserve"> </w:t>
      </w:r>
      <w:r w:rsidRPr="006D6861">
        <w:rPr>
          <w:color w:val="0070C0"/>
          <w:sz w:val="20"/>
        </w:rPr>
        <w:t>are</w:t>
      </w:r>
      <w:r w:rsidRPr="006D6861">
        <w:rPr>
          <w:color w:val="0070C0"/>
          <w:spacing w:val="-8"/>
          <w:sz w:val="20"/>
        </w:rPr>
        <w:t xml:space="preserve"> </w:t>
      </w:r>
      <w:r w:rsidRPr="006D6861">
        <w:rPr>
          <w:color w:val="0070C0"/>
          <w:sz w:val="20"/>
        </w:rPr>
        <w:t>penned,</w:t>
      </w:r>
      <w:r w:rsidRPr="006D6861">
        <w:rPr>
          <w:color w:val="0070C0"/>
          <w:spacing w:val="-12"/>
          <w:sz w:val="20"/>
        </w:rPr>
        <w:t xml:space="preserve"> </w:t>
      </w:r>
      <w:r w:rsidRPr="006D6861">
        <w:rPr>
          <w:color w:val="0070C0"/>
          <w:sz w:val="20"/>
        </w:rPr>
        <w:t>provided</w:t>
      </w:r>
      <w:r w:rsidRPr="006D6861">
        <w:rPr>
          <w:color w:val="0070C0"/>
          <w:spacing w:val="-8"/>
          <w:sz w:val="20"/>
        </w:rPr>
        <w:t xml:space="preserve"> </w:t>
      </w:r>
      <w:r w:rsidRPr="006D6861">
        <w:rPr>
          <w:color w:val="0070C0"/>
          <w:sz w:val="20"/>
        </w:rPr>
        <w:t>the</w:t>
      </w:r>
      <w:r w:rsidRPr="006D6861">
        <w:rPr>
          <w:color w:val="0070C0"/>
          <w:spacing w:val="-13"/>
          <w:sz w:val="20"/>
        </w:rPr>
        <w:t xml:space="preserve"> </w:t>
      </w:r>
      <w:r w:rsidRPr="006D6861">
        <w:rPr>
          <w:color w:val="0070C0"/>
          <w:sz w:val="20"/>
        </w:rPr>
        <w:t>dog</w:t>
      </w:r>
      <w:r w:rsidRPr="006D6861">
        <w:rPr>
          <w:color w:val="0070C0"/>
          <w:spacing w:val="-10"/>
          <w:sz w:val="20"/>
        </w:rPr>
        <w:t xml:space="preserve"> </w:t>
      </w:r>
      <w:r w:rsidRPr="006D6861">
        <w:rPr>
          <w:color w:val="0070C0"/>
          <w:sz w:val="20"/>
        </w:rPr>
        <w:t>qualifies</w:t>
      </w:r>
      <w:r w:rsidRPr="006D6861">
        <w:rPr>
          <w:color w:val="0070C0"/>
          <w:spacing w:val="-11"/>
          <w:sz w:val="20"/>
        </w:rPr>
        <w:t xml:space="preserve"> </w:t>
      </w:r>
      <w:r w:rsidRPr="006D6861">
        <w:rPr>
          <w:color w:val="0070C0"/>
          <w:sz w:val="20"/>
        </w:rPr>
        <w:t>in</w:t>
      </w:r>
      <w:r w:rsidRPr="006D6861">
        <w:rPr>
          <w:color w:val="0070C0"/>
          <w:spacing w:val="-13"/>
          <w:sz w:val="20"/>
        </w:rPr>
        <w:t xml:space="preserve"> </w:t>
      </w:r>
      <w:r w:rsidRPr="006D6861">
        <w:rPr>
          <w:color w:val="0070C0"/>
          <w:sz w:val="20"/>
        </w:rPr>
        <w:t>all</w:t>
      </w:r>
      <w:r w:rsidRPr="006D6861">
        <w:rPr>
          <w:color w:val="0070C0"/>
          <w:spacing w:val="-14"/>
          <w:sz w:val="20"/>
        </w:rPr>
        <w:t xml:space="preserve"> </w:t>
      </w:r>
      <w:r w:rsidRPr="006D6861">
        <w:rPr>
          <w:color w:val="0070C0"/>
          <w:sz w:val="20"/>
        </w:rPr>
        <w:t>other</w:t>
      </w:r>
      <w:r w:rsidRPr="006D6861">
        <w:rPr>
          <w:color w:val="0070C0"/>
          <w:spacing w:val="-9"/>
          <w:sz w:val="20"/>
        </w:rPr>
        <w:t xml:space="preserve"> </w:t>
      </w:r>
      <w:r w:rsidRPr="006D6861">
        <w:rPr>
          <w:color w:val="0070C0"/>
          <w:sz w:val="20"/>
        </w:rPr>
        <w:t>aspects of its work. Generally,</w:t>
      </w:r>
      <w:r w:rsidRPr="007632FA">
        <w:rPr>
          <w:strike/>
          <w:color w:val="0070C0"/>
          <w:sz w:val="20"/>
        </w:rPr>
        <w:t xml:space="preserve"> the majority of</w:t>
      </w:r>
      <w:r w:rsidRPr="006D6861">
        <w:rPr>
          <w:color w:val="0070C0"/>
          <w:sz w:val="20"/>
        </w:rPr>
        <w:t xml:space="preserve"> </w:t>
      </w:r>
      <w:r w:rsidR="007632FA" w:rsidRPr="007632FA">
        <w:rPr>
          <w:color w:val="0070C0"/>
          <w:sz w:val="20"/>
          <w:u w:val="single"/>
        </w:rPr>
        <w:t>all</w:t>
      </w:r>
      <w:r w:rsidR="007632FA">
        <w:rPr>
          <w:color w:val="0070C0"/>
          <w:sz w:val="20"/>
        </w:rPr>
        <w:t xml:space="preserve"> </w:t>
      </w:r>
      <w:r w:rsidRPr="006D6861">
        <w:rPr>
          <w:color w:val="0070C0"/>
          <w:sz w:val="20"/>
        </w:rPr>
        <w:t>stock should be penned</w:t>
      </w:r>
      <w:r w:rsidR="007632FA">
        <w:rPr>
          <w:color w:val="0070C0"/>
          <w:sz w:val="20"/>
        </w:rPr>
        <w:t>.</w:t>
      </w:r>
    </w:p>
    <w:p w14:paraId="0F4BF964" w14:textId="77777777" w:rsidR="007632FA" w:rsidRDefault="007632FA" w:rsidP="00981CBB">
      <w:pPr>
        <w:pStyle w:val="ListParagraph"/>
        <w:spacing w:line="276" w:lineRule="auto"/>
        <w:jc w:val="both"/>
        <w:rPr>
          <w:color w:val="0070C0"/>
          <w:sz w:val="20"/>
        </w:rPr>
      </w:pPr>
    </w:p>
    <w:p w14:paraId="44949A36" w14:textId="77777777" w:rsidR="007040BF" w:rsidRDefault="007040BF" w:rsidP="00981CBB">
      <w:pPr>
        <w:pStyle w:val="ListParagraph"/>
        <w:spacing w:line="276" w:lineRule="auto"/>
        <w:jc w:val="both"/>
        <w:rPr>
          <w:color w:val="EE0000"/>
          <w:sz w:val="20"/>
        </w:rPr>
      </w:pPr>
      <w:r>
        <w:rPr>
          <w:color w:val="EE0000"/>
          <w:sz w:val="20"/>
        </w:rPr>
        <w:t>(</w:t>
      </w:r>
      <w:r w:rsidR="007632FA">
        <w:rPr>
          <w:color w:val="EE0000"/>
          <w:sz w:val="20"/>
        </w:rPr>
        <w:t>SA</w:t>
      </w:r>
      <w:r>
        <w:rPr>
          <w:color w:val="EE0000"/>
          <w:sz w:val="20"/>
        </w:rPr>
        <w:t>)</w:t>
      </w:r>
      <w:r w:rsidR="007632FA">
        <w:rPr>
          <w:color w:val="EE0000"/>
          <w:sz w:val="20"/>
        </w:rPr>
        <w:t xml:space="preserve"> Rationale </w:t>
      </w:r>
      <w:r>
        <w:rPr>
          <w:color w:val="EE0000"/>
          <w:sz w:val="20"/>
        </w:rPr>
        <w:t xml:space="preserve"> </w:t>
      </w:r>
      <w:r w:rsidR="007632FA">
        <w:rPr>
          <w:color w:val="EE0000"/>
          <w:sz w:val="20"/>
        </w:rPr>
        <w:t>3.11.13</w:t>
      </w:r>
    </w:p>
    <w:p w14:paraId="1FD7684B" w14:textId="77777777" w:rsidR="007632FA" w:rsidRDefault="007040BF" w:rsidP="007040BF">
      <w:pPr>
        <w:pStyle w:val="ListParagraph"/>
        <w:spacing w:line="276" w:lineRule="auto"/>
        <w:ind w:left="284" w:firstLine="0"/>
        <w:jc w:val="both"/>
        <w:rPr>
          <w:color w:val="EE0000"/>
          <w:sz w:val="20"/>
        </w:rPr>
      </w:pPr>
      <w:r>
        <w:rPr>
          <w:color w:val="EE0000"/>
          <w:sz w:val="20"/>
        </w:rPr>
        <w:t>U</w:t>
      </w:r>
      <w:r w:rsidR="007632FA">
        <w:rPr>
          <w:color w:val="EE0000"/>
          <w:sz w:val="20"/>
        </w:rPr>
        <w:t>sing the terminology of majority instead of all but one is fairer as there may be 3, 5 or 10+ stock used. The idea is to pen all the stock as it is easier to keep them all together than have break aways so generally one would want to have all stock penned as that is the goal.</w:t>
      </w:r>
    </w:p>
    <w:p w14:paraId="23ECDA25" w14:textId="77777777" w:rsidR="002225FF" w:rsidRDefault="002225FF" w:rsidP="007040BF">
      <w:pPr>
        <w:pStyle w:val="ListParagraph"/>
        <w:spacing w:line="276" w:lineRule="auto"/>
        <w:ind w:left="284" w:firstLine="0"/>
        <w:jc w:val="both"/>
        <w:rPr>
          <w:color w:val="EE0000"/>
          <w:sz w:val="20"/>
        </w:rPr>
      </w:pPr>
    </w:p>
    <w:p w14:paraId="68D45B6C" w14:textId="6692247D" w:rsidR="002225FF" w:rsidRPr="002225FF" w:rsidRDefault="002225FF" w:rsidP="007040BF">
      <w:pPr>
        <w:pStyle w:val="ListParagraph"/>
        <w:spacing w:line="276" w:lineRule="auto"/>
        <w:ind w:left="284" w:firstLine="0"/>
        <w:jc w:val="both"/>
        <w:sectPr w:rsidR="002225FF" w:rsidRPr="002225FF">
          <w:pgSz w:w="11930" w:h="16860"/>
          <w:pgMar w:top="760" w:right="708" w:bottom="1320" w:left="850" w:header="0" w:footer="1065" w:gutter="0"/>
          <w:cols w:space="720"/>
        </w:sectPr>
      </w:pPr>
      <w:r w:rsidRPr="002225FF">
        <w:rPr>
          <w:sz w:val="20"/>
        </w:rPr>
        <w:t>Comments: …………………………………………………………………………………………………………………………………………………………………………………………………………………………………………………………………………</w:t>
      </w:r>
    </w:p>
    <w:p w14:paraId="35C42782" w14:textId="77777777" w:rsidR="0000611A" w:rsidRPr="00971DAC" w:rsidRDefault="00000000">
      <w:pPr>
        <w:pStyle w:val="Heading1"/>
        <w:spacing w:before="75"/>
      </w:pPr>
      <w:bookmarkStart w:id="91" w:name="PRE_–_TRIAL_TEST"/>
      <w:bookmarkEnd w:id="91"/>
      <w:r w:rsidRPr="00971DAC">
        <w:t>PRE</w:t>
      </w:r>
      <w:r w:rsidRPr="00971DAC">
        <w:rPr>
          <w:spacing w:val="-8"/>
        </w:rPr>
        <w:t xml:space="preserve"> </w:t>
      </w:r>
      <w:r w:rsidRPr="00971DAC">
        <w:t>–</w:t>
      </w:r>
      <w:r w:rsidRPr="00971DAC">
        <w:rPr>
          <w:spacing w:val="-8"/>
        </w:rPr>
        <w:t xml:space="preserve"> </w:t>
      </w:r>
      <w:r w:rsidRPr="00971DAC">
        <w:t>TRIAL</w:t>
      </w:r>
      <w:r w:rsidRPr="00971DAC">
        <w:rPr>
          <w:spacing w:val="-4"/>
        </w:rPr>
        <w:t xml:space="preserve"> TEST</w:t>
      </w:r>
    </w:p>
    <w:p w14:paraId="412C87EF" w14:textId="77777777" w:rsidR="0000611A" w:rsidRPr="00971DAC" w:rsidRDefault="0000611A">
      <w:pPr>
        <w:pStyle w:val="BodyText"/>
        <w:rPr>
          <w:b/>
          <w:sz w:val="28"/>
        </w:rPr>
      </w:pPr>
    </w:p>
    <w:p w14:paraId="6467B044" w14:textId="77777777" w:rsidR="0000611A" w:rsidRPr="00971DAC" w:rsidRDefault="0000611A">
      <w:pPr>
        <w:pStyle w:val="BodyText"/>
        <w:spacing w:before="5"/>
        <w:rPr>
          <w:b/>
          <w:sz w:val="28"/>
        </w:rPr>
      </w:pPr>
    </w:p>
    <w:p w14:paraId="78E215BD" w14:textId="77777777" w:rsidR="0000611A" w:rsidRPr="00971DAC" w:rsidRDefault="00000000">
      <w:pPr>
        <w:pStyle w:val="BodyText"/>
        <w:ind w:left="280"/>
      </w:pPr>
      <w:r w:rsidRPr="00971DAC">
        <w:t>Time</w:t>
      </w:r>
      <w:r w:rsidRPr="00971DAC">
        <w:rPr>
          <w:spacing w:val="-11"/>
        </w:rPr>
        <w:t xml:space="preserve"> </w:t>
      </w:r>
      <w:r w:rsidRPr="00971DAC">
        <w:t>Allowed</w:t>
      </w:r>
      <w:r w:rsidRPr="00971DAC">
        <w:rPr>
          <w:spacing w:val="-10"/>
        </w:rPr>
        <w:t xml:space="preserve"> </w:t>
      </w:r>
      <w:r w:rsidRPr="00971DAC">
        <w:t>–</w:t>
      </w:r>
      <w:r w:rsidRPr="00971DAC">
        <w:rPr>
          <w:spacing w:val="-11"/>
        </w:rPr>
        <w:t xml:space="preserve"> </w:t>
      </w:r>
      <w:r w:rsidRPr="00971DAC">
        <w:t>10</w:t>
      </w:r>
      <w:r w:rsidRPr="00971DAC">
        <w:rPr>
          <w:spacing w:val="-10"/>
        </w:rPr>
        <w:t xml:space="preserve"> </w:t>
      </w:r>
      <w:r w:rsidRPr="00971DAC">
        <w:rPr>
          <w:spacing w:val="-2"/>
        </w:rPr>
        <w:t>minutes</w:t>
      </w:r>
    </w:p>
    <w:p w14:paraId="1468E93A" w14:textId="77777777" w:rsidR="0000611A" w:rsidRPr="00971DAC" w:rsidRDefault="0000611A">
      <w:pPr>
        <w:pStyle w:val="BodyText"/>
        <w:spacing w:before="133"/>
      </w:pPr>
    </w:p>
    <w:tbl>
      <w:tblPr>
        <w:tblW w:w="0" w:type="auto"/>
        <w:tblInd w:w="259" w:type="dxa"/>
        <w:tblLayout w:type="fixed"/>
        <w:tblCellMar>
          <w:left w:w="0" w:type="dxa"/>
          <w:right w:w="0" w:type="dxa"/>
        </w:tblCellMar>
        <w:tblLook w:val="01E0" w:firstRow="1" w:lastRow="1" w:firstColumn="1" w:lastColumn="1" w:noHBand="0" w:noVBand="0"/>
      </w:tblPr>
      <w:tblGrid>
        <w:gridCol w:w="1872"/>
        <w:gridCol w:w="3341"/>
        <w:gridCol w:w="3310"/>
      </w:tblGrid>
      <w:tr w:rsidR="0000611A" w:rsidRPr="00971DAC" w14:paraId="7C562B00" w14:textId="77777777">
        <w:trPr>
          <w:trHeight w:val="506"/>
        </w:trPr>
        <w:tc>
          <w:tcPr>
            <w:tcW w:w="1872" w:type="dxa"/>
          </w:tcPr>
          <w:p w14:paraId="17C80966" w14:textId="77777777" w:rsidR="0000611A" w:rsidRPr="00971DAC" w:rsidRDefault="00000000">
            <w:pPr>
              <w:pStyle w:val="TableParagraph"/>
              <w:spacing w:line="223" w:lineRule="exact"/>
              <w:ind w:left="50"/>
              <w:rPr>
                <w:sz w:val="20"/>
              </w:rPr>
            </w:pPr>
            <w:r w:rsidRPr="00971DAC">
              <w:rPr>
                <w:sz w:val="20"/>
              </w:rPr>
              <w:t>Arena</w:t>
            </w:r>
            <w:r w:rsidRPr="00971DAC">
              <w:rPr>
                <w:spacing w:val="-13"/>
                <w:sz w:val="20"/>
              </w:rPr>
              <w:t xml:space="preserve"> </w:t>
            </w:r>
            <w:r w:rsidRPr="00971DAC">
              <w:rPr>
                <w:sz w:val="20"/>
              </w:rPr>
              <w:t>Size</w:t>
            </w:r>
            <w:r w:rsidRPr="00971DAC">
              <w:rPr>
                <w:spacing w:val="-14"/>
                <w:sz w:val="20"/>
              </w:rPr>
              <w:t xml:space="preserve"> </w:t>
            </w:r>
            <w:r w:rsidRPr="00971DAC">
              <w:rPr>
                <w:spacing w:val="-10"/>
                <w:sz w:val="20"/>
              </w:rPr>
              <w:t>-</w:t>
            </w:r>
          </w:p>
        </w:tc>
        <w:tc>
          <w:tcPr>
            <w:tcW w:w="3341" w:type="dxa"/>
          </w:tcPr>
          <w:p w14:paraId="701D51CA" w14:textId="77777777" w:rsidR="0000611A" w:rsidRPr="00971DAC" w:rsidRDefault="00000000">
            <w:pPr>
              <w:pStyle w:val="TableParagraph"/>
              <w:spacing w:line="223" w:lineRule="exact"/>
              <w:ind w:left="738"/>
              <w:rPr>
                <w:sz w:val="20"/>
              </w:rPr>
            </w:pPr>
            <w:r w:rsidRPr="00971DAC">
              <w:rPr>
                <w:sz w:val="20"/>
              </w:rPr>
              <w:t>Sheep</w:t>
            </w:r>
            <w:r w:rsidRPr="00971DAC">
              <w:rPr>
                <w:spacing w:val="-10"/>
                <w:sz w:val="20"/>
              </w:rPr>
              <w:t xml:space="preserve"> </w:t>
            </w:r>
            <w:r w:rsidRPr="00971DAC">
              <w:rPr>
                <w:sz w:val="20"/>
              </w:rPr>
              <w:t>&amp;</w:t>
            </w:r>
            <w:r w:rsidRPr="00971DAC">
              <w:rPr>
                <w:spacing w:val="-14"/>
                <w:sz w:val="20"/>
              </w:rPr>
              <w:t xml:space="preserve"> </w:t>
            </w:r>
            <w:r w:rsidRPr="00971DAC">
              <w:rPr>
                <w:spacing w:val="-2"/>
                <w:sz w:val="20"/>
              </w:rPr>
              <w:t>Cattle</w:t>
            </w:r>
          </w:p>
        </w:tc>
        <w:tc>
          <w:tcPr>
            <w:tcW w:w="3310" w:type="dxa"/>
          </w:tcPr>
          <w:p w14:paraId="2FD79404" w14:textId="77777777" w:rsidR="0000611A" w:rsidRPr="00971DAC" w:rsidRDefault="00000000">
            <w:pPr>
              <w:pStyle w:val="TableParagraph"/>
              <w:spacing w:before="11" w:line="235" w:lineRule="auto"/>
              <w:ind w:left="1283"/>
              <w:rPr>
                <w:sz w:val="20"/>
              </w:rPr>
            </w:pPr>
            <w:r w:rsidRPr="00971DAC">
              <w:rPr>
                <w:sz w:val="20"/>
              </w:rPr>
              <w:t xml:space="preserve">Minimum 30m x 60m </w:t>
            </w:r>
            <w:r w:rsidRPr="00971DAC">
              <w:rPr>
                <w:spacing w:val="-2"/>
                <w:sz w:val="20"/>
              </w:rPr>
              <w:t>Maximum</w:t>
            </w:r>
            <w:r w:rsidRPr="00971DAC">
              <w:rPr>
                <w:spacing w:val="-13"/>
                <w:sz w:val="20"/>
              </w:rPr>
              <w:t xml:space="preserve"> </w:t>
            </w:r>
            <w:r w:rsidRPr="00971DAC">
              <w:rPr>
                <w:spacing w:val="-2"/>
                <w:sz w:val="20"/>
              </w:rPr>
              <w:t>60m</w:t>
            </w:r>
            <w:r w:rsidRPr="00971DAC">
              <w:rPr>
                <w:spacing w:val="-15"/>
                <w:sz w:val="20"/>
              </w:rPr>
              <w:t xml:space="preserve"> </w:t>
            </w:r>
            <w:r w:rsidRPr="00971DAC">
              <w:rPr>
                <w:spacing w:val="-2"/>
                <w:sz w:val="20"/>
              </w:rPr>
              <w:t>x</w:t>
            </w:r>
            <w:r w:rsidRPr="00971DAC">
              <w:rPr>
                <w:spacing w:val="-14"/>
                <w:sz w:val="20"/>
              </w:rPr>
              <w:t xml:space="preserve"> </w:t>
            </w:r>
            <w:r w:rsidRPr="00971DAC">
              <w:rPr>
                <w:spacing w:val="-2"/>
                <w:sz w:val="20"/>
              </w:rPr>
              <w:t>120m</w:t>
            </w:r>
          </w:p>
        </w:tc>
      </w:tr>
      <w:tr w:rsidR="0000611A" w:rsidRPr="00971DAC" w14:paraId="07597B33" w14:textId="77777777">
        <w:trPr>
          <w:trHeight w:val="498"/>
        </w:trPr>
        <w:tc>
          <w:tcPr>
            <w:tcW w:w="1872" w:type="dxa"/>
          </w:tcPr>
          <w:p w14:paraId="10BC9F21" w14:textId="77777777" w:rsidR="0000611A" w:rsidRPr="00971DAC" w:rsidRDefault="0000611A">
            <w:pPr>
              <w:pStyle w:val="TableParagraph"/>
              <w:rPr>
                <w:rFonts w:ascii="Times New Roman"/>
                <w:sz w:val="20"/>
              </w:rPr>
            </w:pPr>
          </w:p>
        </w:tc>
        <w:tc>
          <w:tcPr>
            <w:tcW w:w="3341" w:type="dxa"/>
          </w:tcPr>
          <w:p w14:paraId="2F317FD8" w14:textId="77777777" w:rsidR="0000611A" w:rsidRPr="00971DAC" w:rsidRDefault="00000000">
            <w:pPr>
              <w:pStyle w:val="TableParagraph"/>
              <w:spacing w:before="77"/>
              <w:ind w:left="738"/>
              <w:rPr>
                <w:sz w:val="20"/>
              </w:rPr>
            </w:pPr>
            <w:r w:rsidRPr="00971DAC">
              <w:rPr>
                <w:spacing w:val="-2"/>
                <w:sz w:val="20"/>
              </w:rPr>
              <w:t>Ducks</w:t>
            </w:r>
          </w:p>
        </w:tc>
        <w:tc>
          <w:tcPr>
            <w:tcW w:w="3310" w:type="dxa"/>
          </w:tcPr>
          <w:p w14:paraId="1902468E" w14:textId="77777777" w:rsidR="0000611A" w:rsidRPr="00971DAC" w:rsidRDefault="00000000">
            <w:pPr>
              <w:pStyle w:val="TableParagraph"/>
              <w:spacing w:before="19" w:line="230" w:lineRule="atLeast"/>
              <w:ind w:left="1283"/>
              <w:rPr>
                <w:sz w:val="20"/>
              </w:rPr>
            </w:pPr>
            <w:r w:rsidRPr="00971DAC">
              <w:rPr>
                <w:sz w:val="20"/>
              </w:rPr>
              <w:t>Minimum</w:t>
            </w:r>
            <w:r w:rsidRPr="00971DAC">
              <w:rPr>
                <w:spacing w:val="-8"/>
                <w:sz w:val="20"/>
              </w:rPr>
              <w:t xml:space="preserve"> </w:t>
            </w:r>
            <w:r w:rsidRPr="00971DAC">
              <w:rPr>
                <w:sz w:val="20"/>
              </w:rPr>
              <w:t>15m</w:t>
            </w:r>
            <w:r w:rsidRPr="00971DAC">
              <w:rPr>
                <w:spacing w:val="-10"/>
                <w:sz w:val="20"/>
              </w:rPr>
              <w:t xml:space="preserve"> </w:t>
            </w:r>
            <w:r w:rsidRPr="00971DAC">
              <w:rPr>
                <w:sz w:val="20"/>
              </w:rPr>
              <w:t>x</w:t>
            </w:r>
            <w:r w:rsidRPr="00971DAC">
              <w:rPr>
                <w:spacing w:val="-9"/>
                <w:sz w:val="20"/>
              </w:rPr>
              <w:t xml:space="preserve"> </w:t>
            </w:r>
            <w:r w:rsidRPr="00971DAC">
              <w:rPr>
                <w:sz w:val="20"/>
              </w:rPr>
              <w:t xml:space="preserve">30m </w:t>
            </w:r>
            <w:r w:rsidRPr="00971DAC">
              <w:rPr>
                <w:spacing w:val="-2"/>
                <w:sz w:val="20"/>
              </w:rPr>
              <w:t>Maximum</w:t>
            </w:r>
            <w:r w:rsidRPr="00971DAC">
              <w:rPr>
                <w:spacing w:val="-11"/>
                <w:sz w:val="20"/>
              </w:rPr>
              <w:t xml:space="preserve"> </w:t>
            </w:r>
            <w:r w:rsidRPr="00971DAC">
              <w:rPr>
                <w:spacing w:val="-2"/>
                <w:sz w:val="20"/>
              </w:rPr>
              <w:t>30m</w:t>
            </w:r>
            <w:r w:rsidRPr="00971DAC">
              <w:rPr>
                <w:spacing w:val="-14"/>
                <w:sz w:val="20"/>
              </w:rPr>
              <w:t xml:space="preserve"> </w:t>
            </w:r>
            <w:r w:rsidRPr="00971DAC">
              <w:rPr>
                <w:spacing w:val="-2"/>
                <w:sz w:val="20"/>
              </w:rPr>
              <w:t>x</w:t>
            </w:r>
            <w:r w:rsidRPr="00971DAC">
              <w:rPr>
                <w:spacing w:val="-11"/>
                <w:sz w:val="20"/>
              </w:rPr>
              <w:t xml:space="preserve"> </w:t>
            </w:r>
            <w:r w:rsidRPr="00971DAC">
              <w:rPr>
                <w:spacing w:val="-5"/>
                <w:sz w:val="20"/>
              </w:rPr>
              <w:t>60m</w:t>
            </w:r>
          </w:p>
        </w:tc>
      </w:tr>
    </w:tbl>
    <w:p w14:paraId="0ED7FD31" w14:textId="77777777" w:rsidR="0000611A" w:rsidRPr="00971DAC" w:rsidRDefault="00000000">
      <w:pPr>
        <w:pStyle w:val="BodyText"/>
        <w:spacing w:before="2"/>
        <w:rPr>
          <w:sz w:val="19"/>
        </w:rPr>
      </w:pPr>
      <w:r w:rsidRPr="007F395A">
        <w:rPr>
          <w:noProof/>
          <w:sz w:val="19"/>
        </w:rPr>
        <mc:AlternateContent>
          <mc:Choice Requires="wpg">
            <w:drawing>
              <wp:anchor distT="0" distB="0" distL="0" distR="0" simplePos="0" relativeHeight="487588864" behindDoc="1" locked="0" layoutInCell="1" allowOverlap="1" wp14:anchorId="441FBD20" wp14:editId="10A75390">
                <wp:simplePos x="0" y="0"/>
                <wp:positionH relativeFrom="page">
                  <wp:posOffset>1343025</wp:posOffset>
                </wp:positionH>
                <wp:positionV relativeFrom="paragraph">
                  <wp:posOffset>155245</wp:posOffset>
                </wp:positionV>
                <wp:extent cx="4631055" cy="6953884"/>
                <wp:effectExtent l="0" t="0" r="0" b="0"/>
                <wp:wrapTopAndBottom/>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31055" cy="6953884"/>
                          <a:chOff x="0" y="0"/>
                          <a:chExt cx="4631055" cy="6953884"/>
                        </a:xfrm>
                      </wpg:grpSpPr>
                      <pic:pic xmlns:pic="http://schemas.openxmlformats.org/drawingml/2006/picture">
                        <pic:nvPicPr>
                          <pic:cNvPr id="15" name="Image 15"/>
                          <pic:cNvPicPr/>
                        </pic:nvPicPr>
                        <pic:blipFill>
                          <a:blip r:embed="rId24" cstate="print"/>
                          <a:stretch>
                            <a:fillRect/>
                          </a:stretch>
                        </pic:blipFill>
                        <pic:spPr>
                          <a:xfrm>
                            <a:off x="0" y="0"/>
                            <a:ext cx="4631054" cy="6953882"/>
                          </a:xfrm>
                          <a:prstGeom prst="rect">
                            <a:avLst/>
                          </a:prstGeom>
                        </pic:spPr>
                      </pic:pic>
                      <pic:pic xmlns:pic="http://schemas.openxmlformats.org/drawingml/2006/picture">
                        <pic:nvPicPr>
                          <pic:cNvPr id="16" name="Image 16"/>
                          <pic:cNvPicPr/>
                        </pic:nvPicPr>
                        <pic:blipFill>
                          <a:blip r:embed="rId25" cstate="print"/>
                          <a:stretch>
                            <a:fillRect/>
                          </a:stretch>
                        </pic:blipFill>
                        <pic:spPr>
                          <a:xfrm>
                            <a:off x="3027679" y="2352675"/>
                            <a:ext cx="1028064" cy="229867"/>
                          </a:xfrm>
                          <a:prstGeom prst="rect">
                            <a:avLst/>
                          </a:prstGeom>
                        </pic:spPr>
                      </pic:pic>
                      <wps:wsp>
                        <wps:cNvPr id="17" name="Textbox 17"/>
                        <wps:cNvSpPr txBox="1"/>
                        <wps:spPr>
                          <a:xfrm>
                            <a:off x="2847975" y="3002277"/>
                            <a:ext cx="1285875" cy="781050"/>
                          </a:xfrm>
                          <a:prstGeom prst="rect">
                            <a:avLst/>
                          </a:prstGeom>
                          <a:solidFill>
                            <a:srgbClr val="FFFFFF"/>
                          </a:solidFill>
                        </wps:spPr>
                        <wps:txbx>
                          <w:txbxContent>
                            <w:p w14:paraId="725387B7" w14:textId="77777777" w:rsidR="0000611A" w:rsidRPr="00971DAC" w:rsidRDefault="00000000">
                              <w:pPr>
                                <w:spacing w:before="81"/>
                                <w:ind w:left="184" w:right="183" w:firstLine="7"/>
                                <w:jc w:val="center"/>
                                <w:rPr>
                                  <w:color w:val="000000"/>
                                </w:rPr>
                              </w:pPr>
                              <w:r w:rsidRPr="00971DAC">
                                <w:rPr>
                                  <w:color w:val="000000"/>
                                </w:rPr>
                                <w:t>Minimum</w:t>
                              </w:r>
                              <w:r w:rsidRPr="00971DAC">
                                <w:rPr>
                                  <w:color w:val="000000"/>
                                  <w:spacing w:val="-9"/>
                                </w:rPr>
                                <w:t xml:space="preserve"> </w:t>
                              </w:r>
                              <w:r w:rsidRPr="00971DAC">
                                <w:rPr>
                                  <w:color w:val="000000"/>
                                </w:rPr>
                                <w:t>of</w:t>
                              </w:r>
                              <w:r w:rsidRPr="00971DAC">
                                <w:rPr>
                                  <w:color w:val="000000"/>
                                  <w:spacing w:val="-8"/>
                                </w:rPr>
                                <w:t xml:space="preserve"> </w:t>
                              </w:r>
                              <w:r w:rsidRPr="00971DAC">
                                <w:rPr>
                                  <w:color w:val="000000"/>
                                </w:rPr>
                                <w:t xml:space="preserve">15m x 15m up to </w:t>
                              </w:r>
                              <w:r w:rsidRPr="00971DAC">
                                <w:rPr>
                                  <w:color w:val="000000"/>
                                  <w:spacing w:val="-2"/>
                                </w:rPr>
                                <w:t>maximum</w:t>
                              </w:r>
                              <w:r w:rsidRPr="00971DAC">
                                <w:rPr>
                                  <w:color w:val="000000"/>
                                  <w:spacing w:val="-15"/>
                                </w:rPr>
                                <w:t xml:space="preserve"> </w:t>
                              </w:r>
                              <w:r w:rsidRPr="00971DAC">
                                <w:rPr>
                                  <w:color w:val="000000"/>
                                  <w:spacing w:val="-2"/>
                                </w:rPr>
                                <w:t>of</w:t>
                              </w:r>
                              <w:r w:rsidRPr="00971DAC">
                                <w:rPr>
                                  <w:color w:val="000000"/>
                                  <w:spacing w:val="-15"/>
                                </w:rPr>
                                <w:t xml:space="preserve"> </w:t>
                              </w:r>
                              <w:r w:rsidRPr="00971DAC">
                                <w:rPr>
                                  <w:color w:val="000000"/>
                                  <w:spacing w:val="-2"/>
                                </w:rPr>
                                <w:t xml:space="preserve">15m </w:t>
                              </w:r>
                              <w:r w:rsidRPr="00971DAC">
                                <w:rPr>
                                  <w:color w:val="000000"/>
                                </w:rPr>
                                <w:t>x 30m</w:t>
                              </w:r>
                            </w:p>
                          </w:txbxContent>
                        </wps:txbx>
                        <wps:bodyPr wrap="square" lIns="0" tIns="0" rIns="0" bIns="0" rtlCol="0">
                          <a:noAutofit/>
                        </wps:bodyPr>
                      </wps:wsp>
                      <wps:wsp>
                        <wps:cNvPr id="18" name="Textbox 18"/>
                        <wps:cNvSpPr txBox="1"/>
                        <wps:spPr>
                          <a:xfrm>
                            <a:off x="3200400" y="142237"/>
                            <a:ext cx="1285875" cy="304800"/>
                          </a:xfrm>
                          <a:prstGeom prst="rect">
                            <a:avLst/>
                          </a:prstGeom>
                          <a:solidFill>
                            <a:srgbClr val="FFFFFF"/>
                          </a:solidFill>
                        </wps:spPr>
                        <wps:txbx>
                          <w:txbxContent>
                            <w:p w14:paraId="1EBF961A" w14:textId="77777777" w:rsidR="0000611A" w:rsidRPr="00971DAC" w:rsidRDefault="00000000">
                              <w:pPr>
                                <w:spacing w:before="82"/>
                                <w:ind w:left="148"/>
                                <w:rPr>
                                  <w:color w:val="000000"/>
                                </w:rPr>
                              </w:pPr>
                              <w:r w:rsidRPr="00971DAC">
                                <w:rPr>
                                  <w:color w:val="000000"/>
                                </w:rPr>
                                <w:t>2-4</w:t>
                              </w:r>
                              <w:r w:rsidRPr="00971DAC">
                                <w:rPr>
                                  <w:color w:val="000000"/>
                                  <w:spacing w:val="-9"/>
                                </w:rPr>
                                <w:t xml:space="preserve"> </w:t>
                              </w:r>
                              <w:r w:rsidRPr="00971DAC">
                                <w:rPr>
                                  <w:color w:val="000000"/>
                                </w:rPr>
                                <w:t>metre</w:t>
                              </w:r>
                              <w:r w:rsidRPr="00971DAC">
                                <w:rPr>
                                  <w:color w:val="000000"/>
                                  <w:spacing w:val="-5"/>
                                </w:rPr>
                                <w:t xml:space="preserve"> </w:t>
                              </w:r>
                              <w:r w:rsidRPr="00971DAC">
                                <w:rPr>
                                  <w:color w:val="000000"/>
                                  <w:spacing w:val="-4"/>
                                </w:rPr>
                                <w:t>gate</w:t>
                              </w:r>
                            </w:p>
                          </w:txbxContent>
                        </wps:txbx>
                        <wps:bodyPr wrap="square" lIns="0" tIns="0" rIns="0" bIns="0" rtlCol="0">
                          <a:noAutofit/>
                        </wps:bodyPr>
                      </wps:wsp>
                    </wpg:wgp>
                  </a:graphicData>
                </a:graphic>
              </wp:anchor>
            </w:drawing>
          </mc:Choice>
          <mc:Fallback>
            <w:pict>
              <v:group w14:anchorId="441FBD20" id="Group 14" o:spid="_x0000_s1027" style="position:absolute;margin-left:105.75pt;margin-top:12.2pt;width:364.65pt;height:547.55pt;z-index:-15727616;mso-wrap-distance-left:0;mso-wrap-distance-right:0;mso-position-horizontal-relative:page" coordsize="46310,695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 o:spid="_x0000_s1028" type="#_x0000_t75" style="position:absolute;width:46310;height:69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">
                  <v:imagedata r:id="rId26" o:title=""/>
                </v:shape>
                <v:shape id="Image 16" o:spid="_x0000_s1029" type="#_x0000_t75" style="position:absolute;left:30276;top:23526;width:10281;height:2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">
                  <v:imagedata r:id="rId27" o:title=""/>
                </v:shape>
                <v:shapetype id="_x0000_t202" coordsize="21600,21600" o:spt="202" path="m,l,21600r21600,l21600,xe">
                  <v:stroke joinstyle="miter"/>
                  <v:path gradientshapeok="t" o:connecttype="rect"/>
                </v:shapetype>
                <v:shape id="Textbox 17" o:spid="_x0000_s1030" type="#_x0000_t202" style="position:absolute;left:28479;top:30022;width:12859;height:7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" stroked="f">
                  <v:textbox inset="0,0,0,0">
                    <w:txbxContent>
                      <w:p w14:paraId="725387B7" w14:textId="77777777" w:rsidR="0000611A" w:rsidRPr="00971DAC" w:rsidRDefault="00000000">
                        <w:pPr>
                          <w:spacing w:before="81"/>
                          <w:ind w:left="184" w:right="183" w:firstLine="7"/>
                          <w:jc w:val="center"/>
                          <w:rPr>
                            <w:color w:val="000000"/>
                          </w:rPr>
                        </w:pPr>
                        <w:r w:rsidRPr="00971DAC">
                          <w:rPr>
                            <w:color w:val="000000"/>
                          </w:rPr>
                          <w:t>Minimum</w:t>
                        </w:r>
                        <w:r w:rsidRPr="00971DAC">
                          <w:rPr>
                            <w:color w:val="000000"/>
                            <w:spacing w:val="-9"/>
                          </w:rPr>
                          <w:t xml:space="preserve"> </w:t>
                        </w:r>
                        <w:r w:rsidRPr="00971DAC">
                          <w:rPr>
                            <w:color w:val="000000"/>
                          </w:rPr>
                          <w:t>of</w:t>
                        </w:r>
                        <w:r w:rsidRPr="00971DAC">
                          <w:rPr>
                            <w:color w:val="000000"/>
                            <w:spacing w:val="-8"/>
                          </w:rPr>
                          <w:t xml:space="preserve"> </w:t>
                        </w:r>
                        <w:r w:rsidRPr="00971DAC">
                          <w:rPr>
                            <w:color w:val="000000"/>
                          </w:rPr>
                          <w:t xml:space="preserve">15m x 15m up to </w:t>
                        </w:r>
                        <w:r w:rsidRPr="00971DAC">
                          <w:rPr>
                            <w:color w:val="000000"/>
                            <w:spacing w:val="-2"/>
                          </w:rPr>
                          <w:t>maximum</w:t>
                        </w:r>
                        <w:r w:rsidRPr="00971DAC">
                          <w:rPr>
                            <w:color w:val="000000"/>
                            <w:spacing w:val="-15"/>
                          </w:rPr>
                          <w:t xml:space="preserve"> </w:t>
                        </w:r>
                        <w:r w:rsidRPr="00971DAC">
                          <w:rPr>
                            <w:color w:val="000000"/>
                            <w:spacing w:val="-2"/>
                          </w:rPr>
                          <w:t>of</w:t>
                        </w:r>
                        <w:r w:rsidRPr="00971DAC">
                          <w:rPr>
                            <w:color w:val="000000"/>
                            <w:spacing w:val="-15"/>
                          </w:rPr>
                          <w:t xml:space="preserve"> </w:t>
                        </w:r>
                        <w:r w:rsidRPr="00971DAC">
                          <w:rPr>
                            <w:color w:val="000000"/>
                            <w:spacing w:val="-2"/>
                          </w:rPr>
                          <w:t xml:space="preserve">15m </w:t>
                        </w:r>
                        <w:r w:rsidRPr="00971DAC">
                          <w:rPr>
                            <w:color w:val="000000"/>
                          </w:rPr>
                          <w:t>x 30m</w:t>
                        </w:r>
                      </w:p>
                    </w:txbxContent>
                  </v:textbox>
                </v:shape>
                <v:shape id="Textbox 18" o:spid="_x0000_s1031" type="#_x0000_t202" style="position:absolute;left:32004;top:1422;width:1285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" stroked="f">
                  <v:textbox inset="0,0,0,0">
                    <w:txbxContent>
                      <w:p w14:paraId="1EBF961A" w14:textId="77777777" w:rsidR="0000611A" w:rsidRPr="00971DAC" w:rsidRDefault="00000000">
                        <w:pPr>
                          <w:spacing w:before="82"/>
                          <w:ind w:left="148"/>
                          <w:rPr>
                            <w:color w:val="000000"/>
                          </w:rPr>
                        </w:pPr>
                        <w:r w:rsidRPr="00971DAC">
                          <w:rPr>
                            <w:color w:val="000000"/>
                          </w:rPr>
                          <w:t>2-4</w:t>
                        </w:r>
                        <w:r w:rsidRPr="00971DAC">
                          <w:rPr>
                            <w:color w:val="000000"/>
                            <w:spacing w:val="-9"/>
                          </w:rPr>
                          <w:t xml:space="preserve"> </w:t>
                        </w:r>
                        <w:r w:rsidRPr="00971DAC">
                          <w:rPr>
                            <w:color w:val="000000"/>
                          </w:rPr>
                          <w:t>metre</w:t>
                        </w:r>
                        <w:r w:rsidRPr="00971DAC">
                          <w:rPr>
                            <w:color w:val="000000"/>
                            <w:spacing w:val="-5"/>
                          </w:rPr>
                          <w:t xml:space="preserve"> </w:t>
                        </w:r>
                        <w:r w:rsidRPr="00971DAC">
                          <w:rPr>
                            <w:color w:val="000000"/>
                            <w:spacing w:val="-4"/>
                          </w:rPr>
                          <w:t>gate</w:t>
                        </w:r>
                      </w:p>
                    </w:txbxContent>
                  </v:textbox>
                </v:shape>
                <w10:wrap type="topAndBottom" anchorx="page"/>
              </v:group>
            </w:pict>
          </mc:Fallback>
        </mc:AlternateContent>
      </w:r>
    </w:p>
    <w:p w14:paraId="0F18F3FB" w14:textId="77777777" w:rsidR="0000611A" w:rsidRPr="00971DAC" w:rsidRDefault="0000611A">
      <w:pPr>
        <w:pStyle w:val="BodyText"/>
        <w:rPr>
          <w:sz w:val="19"/>
        </w:rPr>
        <w:sectPr w:rsidR="0000611A" w:rsidRPr="00971DAC">
          <w:pgSz w:w="11930" w:h="16860"/>
          <w:pgMar w:top="760" w:right="708" w:bottom="1320" w:left="850" w:header="0" w:footer="1065" w:gutter="0"/>
          <w:cols w:space="720"/>
        </w:sectPr>
      </w:pPr>
    </w:p>
    <w:p w14:paraId="4B5499FB" w14:textId="77777777" w:rsidR="0000611A" w:rsidRPr="00971DAC" w:rsidRDefault="00000000">
      <w:pPr>
        <w:pStyle w:val="Heading4"/>
        <w:spacing w:before="68"/>
      </w:pPr>
      <w:bookmarkStart w:id="92" w:name="CHAPTER_4._HERDING_TRIALS"/>
      <w:bookmarkStart w:id="93" w:name="_bookmark38"/>
      <w:bookmarkEnd w:id="92"/>
      <w:bookmarkEnd w:id="93"/>
      <w:r w:rsidRPr="00971DAC">
        <w:t>CHAPTER</w:t>
      </w:r>
      <w:r w:rsidRPr="00971DAC">
        <w:rPr>
          <w:spacing w:val="-13"/>
        </w:rPr>
        <w:t xml:space="preserve"> </w:t>
      </w:r>
      <w:r w:rsidRPr="00971DAC">
        <w:t>4.</w:t>
      </w:r>
      <w:r w:rsidRPr="00971DAC">
        <w:rPr>
          <w:spacing w:val="25"/>
        </w:rPr>
        <w:t xml:space="preserve"> </w:t>
      </w:r>
      <w:r w:rsidRPr="00971DAC">
        <w:t>HERDING</w:t>
      </w:r>
      <w:r w:rsidRPr="00971DAC">
        <w:rPr>
          <w:spacing w:val="-12"/>
        </w:rPr>
        <w:t xml:space="preserve"> </w:t>
      </w:r>
      <w:r w:rsidRPr="00971DAC">
        <w:rPr>
          <w:spacing w:val="-2"/>
        </w:rPr>
        <w:t>TRIALS</w:t>
      </w:r>
    </w:p>
    <w:p w14:paraId="07A41C10" w14:textId="77777777" w:rsidR="0000611A" w:rsidRPr="00971DAC" w:rsidRDefault="00000000">
      <w:pPr>
        <w:pStyle w:val="Heading5"/>
        <w:tabs>
          <w:tab w:val="left" w:pos="1720"/>
        </w:tabs>
        <w:spacing w:before="121"/>
      </w:pPr>
      <w:bookmarkStart w:id="94" w:name="Section_1._Trial_Classes."/>
      <w:bookmarkStart w:id="95" w:name="_bookmark39"/>
      <w:bookmarkEnd w:id="94"/>
      <w:bookmarkEnd w:id="95"/>
      <w:r w:rsidRPr="00971DAC">
        <w:rPr>
          <w:spacing w:val="-2"/>
        </w:rPr>
        <w:t>Section</w:t>
      </w:r>
      <w:r w:rsidRPr="00971DAC">
        <w:rPr>
          <w:spacing w:val="-8"/>
        </w:rPr>
        <w:t xml:space="preserve"> </w:t>
      </w:r>
      <w:r w:rsidRPr="00971DAC">
        <w:rPr>
          <w:spacing w:val="-5"/>
        </w:rPr>
        <w:t>1.</w:t>
      </w:r>
      <w:r w:rsidRPr="00971DAC">
        <w:tab/>
      </w:r>
      <w:r w:rsidRPr="00971DAC">
        <w:rPr>
          <w:spacing w:val="-4"/>
        </w:rPr>
        <w:t>Trial</w:t>
      </w:r>
      <w:r w:rsidRPr="00971DAC">
        <w:rPr>
          <w:spacing w:val="-3"/>
        </w:rPr>
        <w:t xml:space="preserve"> </w:t>
      </w:r>
      <w:r w:rsidRPr="00971DAC">
        <w:rPr>
          <w:spacing w:val="-2"/>
        </w:rPr>
        <w:t>Classes.</w:t>
      </w:r>
    </w:p>
    <w:p w14:paraId="3DD5382D" w14:textId="77777777" w:rsidR="0000611A" w:rsidRPr="00971DAC" w:rsidRDefault="00000000">
      <w:pPr>
        <w:pStyle w:val="BodyText"/>
        <w:spacing w:before="122" w:line="276" w:lineRule="auto"/>
        <w:ind w:left="279" w:right="621"/>
      </w:pPr>
      <w:r w:rsidRPr="00971DAC">
        <w:t>The classes at a Herding Trial are graduated as Started, then Novice or Intermediate and Advanced. Affiliates have the option to offer the Novice class for Course A and B. An exhibitor may enter a dog in any Trial</w:t>
      </w:r>
      <w:r w:rsidRPr="00971DAC">
        <w:rPr>
          <w:spacing w:val="-6"/>
        </w:rPr>
        <w:t xml:space="preserve"> </w:t>
      </w:r>
      <w:r w:rsidRPr="00971DAC">
        <w:t>class</w:t>
      </w:r>
      <w:r w:rsidRPr="00971DAC">
        <w:rPr>
          <w:spacing w:val="-4"/>
        </w:rPr>
        <w:t xml:space="preserve"> </w:t>
      </w:r>
      <w:r w:rsidRPr="00971DAC">
        <w:t>for</w:t>
      </w:r>
      <w:r w:rsidRPr="00971DAC">
        <w:rPr>
          <w:spacing w:val="-4"/>
        </w:rPr>
        <w:t xml:space="preserve"> </w:t>
      </w:r>
      <w:r w:rsidRPr="00971DAC">
        <w:t>which</w:t>
      </w:r>
      <w:r w:rsidRPr="00971DAC">
        <w:rPr>
          <w:spacing w:val="-3"/>
        </w:rPr>
        <w:t xml:space="preserve"> </w:t>
      </w:r>
      <w:r w:rsidRPr="00971DAC">
        <w:t>it</w:t>
      </w:r>
      <w:r w:rsidRPr="00971DAC">
        <w:rPr>
          <w:spacing w:val="-3"/>
        </w:rPr>
        <w:t xml:space="preserve"> </w:t>
      </w:r>
      <w:r w:rsidRPr="00971DAC">
        <w:t>is</w:t>
      </w:r>
      <w:r w:rsidRPr="00971DAC">
        <w:rPr>
          <w:spacing w:val="-4"/>
        </w:rPr>
        <w:t xml:space="preserve"> </w:t>
      </w:r>
      <w:r w:rsidRPr="00971DAC">
        <w:t>eligible</w:t>
      </w:r>
      <w:r w:rsidRPr="00971DAC">
        <w:rPr>
          <w:spacing w:val="-3"/>
        </w:rPr>
        <w:t xml:space="preserve"> </w:t>
      </w:r>
      <w:r w:rsidRPr="00971DAC">
        <w:t>however</w:t>
      </w:r>
      <w:r w:rsidRPr="00971DAC">
        <w:rPr>
          <w:spacing w:val="-2"/>
        </w:rPr>
        <w:t xml:space="preserve"> </w:t>
      </w:r>
      <w:r w:rsidRPr="00971DAC">
        <w:t>once</w:t>
      </w:r>
      <w:r w:rsidRPr="00971DAC">
        <w:rPr>
          <w:spacing w:val="-6"/>
        </w:rPr>
        <w:t xml:space="preserve"> </w:t>
      </w:r>
      <w:r w:rsidRPr="00971DAC">
        <w:t>that</w:t>
      </w:r>
      <w:r w:rsidRPr="00971DAC">
        <w:rPr>
          <w:spacing w:val="-3"/>
        </w:rPr>
        <w:t xml:space="preserve"> </w:t>
      </w:r>
      <w:r w:rsidRPr="00971DAC">
        <w:t>dog</w:t>
      </w:r>
      <w:r w:rsidRPr="00971DAC">
        <w:rPr>
          <w:spacing w:val="-8"/>
        </w:rPr>
        <w:t xml:space="preserve"> </w:t>
      </w:r>
      <w:r w:rsidRPr="00971DAC">
        <w:t>has</w:t>
      </w:r>
      <w:r w:rsidRPr="00971DAC">
        <w:rPr>
          <w:spacing w:val="-4"/>
        </w:rPr>
        <w:t xml:space="preserve"> </w:t>
      </w:r>
      <w:r w:rsidRPr="00971DAC">
        <w:t>acquired</w:t>
      </w:r>
      <w:r w:rsidRPr="00971DAC">
        <w:rPr>
          <w:spacing w:val="-6"/>
        </w:rPr>
        <w:t xml:space="preserve"> </w:t>
      </w:r>
      <w:r w:rsidRPr="00971DAC">
        <w:t>a</w:t>
      </w:r>
      <w:r w:rsidRPr="00971DAC">
        <w:rPr>
          <w:spacing w:val="-6"/>
        </w:rPr>
        <w:t xml:space="preserve"> </w:t>
      </w:r>
      <w:r w:rsidRPr="00971DAC">
        <w:t>qualifying</w:t>
      </w:r>
      <w:r w:rsidRPr="00971DAC">
        <w:rPr>
          <w:spacing w:val="-1"/>
        </w:rPr>
        <w:t xml:space="preserve"> </w:t>
      </w:r>
      <w:r w:rsidRPr="00971DAC">
        <w:t>score</w:t>
      </w:r>
      <w:r w:rsidRPr="00971DAC">
        <w:rPr>
          <w:spacing w:val="-8"/>
        </w:rPr>
        <w:t xml:space="preserve"> </w:t>
      </w:r>
      <w:r w:rsidRPr="00971DAC">
        <w:t>in</w:t>
      </w:r>
      <w:r w:rsidRPr="00971DAC">
        <w:rPr>
          <w:spacing w:val="-6"/>
        </w:rPr>
        <w:t xml:space="preserve"> </w:t>
      </w:r>
      <w:r w:rsidRPr="00971DAC">
        <w:t>such</w:t>
      </w:r>
      <w:r w:rsidRPr="00971DAC">
        <w:rPr>
          <w:spacing w:val="-3"/>
        </w:rPr>
        <w:t xml:space="preserve"> </w:t>
      </w:r>
      <w:r w:rsidRPr="00971DAC">
        <w:t>level,</w:t>
      </w:r>
      <w:r w:rsidRPr="00971DAC">
        <w:rPr>
          <w:spacing w:val="-5"/>
        </w:rPr>
        <w:t xml:space="preserve"> </w:t>
      </w:r>
      <w:r w:rsidRPr="00971DAC">
        <w:t>it</w:t>
      </w:r>
      <w:r w:rsidRPr="00971DAC">
        <w:rPr>
          <w:spacing w:val="-8"/>
        </w:rPr>
        <w:t xml:space="preserve"> </w:t>
      </w:r>
      <w:r w:rsidRPr="00971DAC">
        <w:t xml:space="preserve">shall be ineligible to be entered in Instinct, Herding or Pre-Trial Tests and any lower Trial level (on that </w:t>
      </w:r>
      <w:r w:rsidRPr="00971DAC">
        <w:rPr>
          <w:spacing w:val="-2"/>
        </w:rPr>
        <w:t>course/stock).</w:t>
      </w:r>
    </w:p>
    <w:p w14:paraId="37D8F030" w14:textId="77777777" w:rsidR="0000611A" w:rsidRPr="00971DAC" w:rsidRDefault="00000000">
      <w:pPr>
        <w:pStyle w:val="BodyText"/>
        <w:spacing w:before="123" w:line="276" w:lineRule="auto"/>
        <w:ind w:left="279" w:right="462"/>
      </w:pPr>
      <w:r w:rsidRPr="00971DAC">
        <w:t>Qualifications</w:t>
      </w:r>
      <w:r w:rsidRPr="00971DAC">
        <w:rPr>
          <w:spacing w:val="-4"/>
        </w:rPr>
        <w:t xml:space="preserve"> </w:t>
      </w:r>
      <w:r w:rsidRPr="00971DAC">
        <w:t>up</w:t>
      </w:r>
      <w:r w:rsidRPr="00971DAC">
        <w:rPr>
          <w:spacing w:val="-6"/>
        </w:rPr>
        <w:t xml:space="preserve"> </w:t>
      </w:r>
      <w:r w:rsidRPr="00971DAC">
        <w:t>to</w:t>
      </w:r>
      <w:r w:rsidRPr="00971DAC">
        <w:rPr>
          <w:spacing w:val="-3"/>
        </w:rPr>
        <w:t xml:space="preserve"> </w:t>
      </w:r>
      <w:r w:rsidRPr="00971DAC">
        <w:t>and</w:t>
      </w:r>
      <w:r w:rsidRPr="00971DAC">
        <w:rPr>
          <w:spacing w:val="-3"/>
        </w:rPr>
        <w:t xml:space="preserve"> </w:t>
      </w:r>
      <w:r w:rsidRPr="00971DAC">
        <w:t>including</w:t>
      </w:r>
      <w:r w:rsidRPr="00971DAC">
        <w:rPr>
          <w:spacing w:val="-5"/>
        </w:rPr>
        <w:t xml:space="preserve"> </w:t>
      </w:r>
      <w:r w:rsidRPr="00971DAC">
        <w:t>the</w:t>
      </w:r>
      <w:r w:rsidRPr="00971DAC">
        <w:rPr>
          <w:spacing w:val="-6"/>
        </w:rPr>
        <w:t xml:space="preserve"> </w:t>
      </w:r>
      <w:r w:rsidRPr="00971DAC">
        <w:t>date</w:t>
      </w:r>
      <w:r w:rsidRPr="00971DAC">
        <w:rPr>
          <w:spacing w:val="-3"/>
        </w:rPr>
        <w:t xml:space="preserve"> </w:t>
      </w:r>
      <w:r w:rsidRPr="00971DAC">
        <w:t>of</w:t>
      </w:r>
      <w:r w:rsidRPr="00971DAC">
        <w:rPr>
          <w:spacing w:val="-8"/>
        </w:rPr>
        <w:t xml:space="preserve"> </w:t>
      </w:r>
      <w:r w:rsidRPr="00971DAC">
        <w:t>closing</w:t>
      </w:r>
      <w:r w:rsidRPr="00971DAC">
        <w:rPr>
          <w:spacing w:val="-5"/>
        </w:rPr>
        <w:t xml:space="preserve"> </w:t>
      </w:r>
      <w:r w:rsidRPr="00971DAC">
        <w:t>of</w:t>
      </w:r>
      <w:r w:rsidRPr="00971DAC">
        <w:rPr>
          <w:spacing w:val="-1"/>
        </w:rPr>
        <w:t xml:space="preserve"> </w:t>
      </w:r>
      <w:r w:rsidRPr="00971DAC">
        <w:t>entry</w:t>
      </w:r>
      <w:r w:rsidRPr="00971DAC">
        <w:rPr>
          <w:spacing w:val="-4"/>
        </w:rPr>
        <w:t xml:space="preserve"> </w:t>
      </w:r>
      <w:r w:rsidRPr="00971DAC">
        <w:t>shall</w:t>
      </w:r>
      <w:r w:rsidRPr="00971DAC">
        <w:rPr>
          <w:spacing w:val="-9"/>
        </w:rPr>
        <w:t xml:space="preserve"> </w:t>
      </w:r>
      <w:r w:rsidRPr="00971DAC">
        <w:t>count</w:t>
      </w:r>
      <w:r w:rsidRPr="00971DAC">
        <w:rPr>
          <w:spacing w:val="-5"/>
        </w:rPr>
        <w:t xml:space="preserve"> </w:t>
      </w:r>
      <w:r w:rsidRPr="00971DAC">
        <w:t>as</w:t>
      </w:r>
      <w:r w:rsidRPr="00971DAC">
        <w:rPr>
          <w:spacing w:val="-2"/>
        </w:rPr>
        <w:t xml:space="preserve"> </w:t>
      </w:r>
      <w:r w:rsidRPr="00971DAC">
        <w:t>eligibility</w:t>
      </w:r>
      <w:r w:rsidRPr="00971DAC">
        <w:rPr>
          <w:spacing w:val="-4"/>
        </w:rPr>
        <w:t xml:space="preserve"> </w:t>
      </w:r>
      <w:r w:rsidRPr="00971DAC">
        <w:t>to</w:t>
      </w:r>
      <w:r w:rsidRPr="00971DAC">
        <w:rPr>
          <w:spacing w:val="-6"/>
        </w:rPr>
        <w:t xml:space="preserve"> </w:t>
      </w:r>
      <w:r w:rsidRPr="00971DAC">
        <w:t>compete</w:t>
      </w:r>
      <w:r w:rsidRPr="00971DAC">
        <w:rPr>
          <w:spacing w:val="-3"/>
        </w:rPr>
        <w:t xml:space="preserve"> </w:t>
      </w:r>
      <w:r w:rsidRPr="00971DAC">
        <w:t>in</w:t>
      </w:r>
      <w:r w:rsidRPr="00971DAC">
        <w:rPr>
          <w:spacing w:val="-3"/>
        </w:rPr>
        <w:t xml:space="preserve"> </w:t>
      </w:r>
      <w:r w:rsidRPr="00971DAC">
        <w:t>any</w:t>
      </w:r>
      <w:r w:rsidRPr="00971DAC">
        <w:rPr>
          <w:spacing w:val="-4"/>
        </w:rPr>
        <w:t xml:space="preserve"> </w:t>
      </w:r>
      <w:r w:rsidRPr="00971DAC">
        <w:t>class. Titles must be applied for within one month of qualification for the dog to continue to trial at the next level.</w:t>
      </w:r>
    </w:p>
    <w:p w14:paraId="1883331D" w14:textId="77777777" w:rsidR="0000611A" w:rsidRPr="00971DAC" w:rsidRDefault="0000611A">
      <w:pPr>
        <w:pStyle w:val="BodyText"/>
      </w:pPr>
    </w:p>
    <w:p w14:paraId="7C4C928F" w14:textId="77777777" w:rsidR="0000611A" w:rsidRPr="00971DAC" w:rsidRDefault="0000611A">
      <w:pPr>
        <w:pStyle w:val="BodyText"/>
        <w:spacing w:before="189"/>
      </w:pPr>
    </w:p>
    <w:p w14:paraId="209F6C8A" w14:textId="77777777" w:rsidR="0000611A" w:rsidRPr="00971DAC" w:rsidRDefault="00000000">
      <w:pPr>
        <w:pStyle w:val="ListParagraph"/>
        <w:numPr>
          <w:ilvl w:val="2"/>
          <w:numId w:val="35"/>
        </w:numPr>
        <w:tabs>
          <w:tab w:val="left" w:pos="1000"/>
        </w:tabs>
        <w:spacing w:line="276" w:lineRule="auto"/>
        <w:ind w:right="530"/>
        <w:rPr>
          <w:sz w:val="20"/>
        </w:rPr>
      </w:pPr>
      <w:r w:rsidRPr="00971DAC">
        <w:rPr>
          <w:sz w:val="20"/>
        </w:rPr>
        <w:t>A</w:t>
      </w:r>
      <w:r w:rsidRPr="00971DAC">
        <w:rPr>
          <w:spacing w:val="-23"/>
          <w:sz w:val="20"/>
        </w:rPr>
        <w:t xml:space="preserve"> </w:t>
      </w:r>
      <w:r w:rsidRPr="00971DAC">
        <w:rPr>
          <w:sz w:val="20"/>
        </w:rPr>
        <w:t>dog</w:t>
      </w:r>
      <w:r w:rsidRPr="00971DAC">
        <w:rPr>
          <w:spacing w:val="-14"/>
          <w:sz w:val="20"/>
        </w:rPr>
        <w:t xml:space="preserve"> </w:t>
      </w:r>
      <w:r w:rsidRPr="00971DAC">
        <w:rPr>
          <w:sz w:val="20"/>
        </w:rPr>
        <w:t>must</w:t>
      </w:r>
      <w:r w:rsidRPr="00971DAC">
        <w:rPr>
          <w:spacing w:val="-14"/>
          <w:sz w:val="20"/>
        </w:rPr>
        <w:t xml:space="preserve"> </w:t>
      </w:r>
      <w:r w:rsidRPr="00971DAC">
        <w:rPr>
          <w:sz w:val="20"/>
        </w:rPr>
        <w:t>qualify</w:t>
      </w:r>
      <w:r w:rsidRPr="00971DAC">
        <w:rPr>
          <w:spacing w:val="-14"/>
          <w:sz w:val="20"/>
        </w:rPr>
        <w:t xml:space="preserve"> </w:t>
      </w:r>
      <w:r w:rsidRPr="00971DAC">
        <w:rPr>
          <w:sz w:val="20"/>
        </w:rPr>
        <w:t>on</w:t>
      </w:r>
      <w:r w:rsidRPr="00971DAC">
        <w:rPr>
          <w:spacing w:val="-14"/>
          <w:sz w:val="20"/>
        </w:rPr>
        <w:t xml:space="preserve"> </w:t>
      </w:r>
      <w:r w:rsidRPr="00971DAC">
        <w:rPr>
          <w:sz w:val="20"/>
        </w:rPr>
        <w:t>three</w:t>
      </w:r>
      <w:r w:rsidRPr="00971DAC">
        <w:rPr>
          <w:spacing w:val="-12"/>
          <w:sz w:val="20"/>
        </w:rPr>
        <w:t xml:space="preserve"> </w:t>
      </w:r>
      <w:r w:rsidRPr="00971DAC">
        <w:rPr>
          <w:sz w:val="20"/>
        </w:rPr>
        <w:t>occasions</w:t>
      </w:r>
      <w:r w:rsidRPr="00971DAC">
        <w:rPr>
          <w:spacing w:val="-9"/>
          <w:sz w:val="20"/>
        </w:rPr>
        <w:t xml:space="preserve"> </w:t>
      </w:r>
      <w:r w:rsidRPr="00971DAC">
        <w:rPr>
          <w:sz w:val="20"/>
        </w:rPr>
        <w:t>in</w:t>
      </w:r>
      <w:r w:rsidRPr="00971DAC">
        <w:rPr>
          <w:spacing w:val="-13"/>
          <w:sz w:val="20"/>
        </w:rPr>
        <w:t xml:space="preserve"> </w:t>
      </w:r>
      <w:r w:rsidRPr="00971DAC">
        <w:rPr>
          <w:sz w:val="20"/>
        </w:rPr>
        <w:t>the</w:t>
      </w:r>
      <w:r w:rsidRPr="00971DAC">
        <w:rPr>
          <w:spacing w:val="-14"/>
          <w:sz w:val="20"/>
        </w:rPr>
        <w:t xml:space="preserve"> </w:t>
      </w:r>
      <w:r w:rsidRPr="00971DAC">
        <w:rPr>
          <w:sz w:val="20"/>
        </w:rPr>
        <w:t>respective</w:t>
      </w:r>
      <w:r w:rsidRPr="00971DAC">
        <w:rPr>
          <w:spacing w:val="-13"/>
          <w:sz w:val="20"/>
        </w:rPr>
        <w:t xml:space="preserve"> </w:t>
      </w:r>
      <w:r w:rsidRPr="00971DAC">
        <w:rPr>
          <w:sz w:val="20"/>
        </w:rPr>
        <w:t>Trial</w:t>
      </w:r>
      <w:r w:rsidRPr="00971DAC">
        <w:rPr>
          <w:spacing w:val="-14"/>
          <w:sz w:val="20"/>
        </w:rPr>
        <w:t xml:space="preserve"> </w:t>
      </w:r>
      <w:r w:rsidRPr="00971DAC">
        <w:rPr>
          <w:sz w:val="20"/>
        </w:rPr>
        <w:t>class</w:t>
      </w:r>
      <w:r w:rsidRPr="00971DAC">
        <w:rPr>
          <w:spacing w:val="-9"/>
          <w:sz w:val="20"/>
        </w:rPr>
        <w:t xml:space="preserve"> </w:t>
      </w:r>
      <w:r w:rsidRPr="00971DAC">
        <w:rPr>
          <w:sz w:val="20"/>
        </w:rPr>
        <w:t>to</w:t>
      </w:r>
      <w:r w:rsidRPr="00971DAC">
        <w:rPr>
          <w:spacing w:val="-14"/>
          <w:sz w:val="20"/>
        </w:rPr>
        <w:t xml:space="preserve"> </w:t>
      </w:r>
      <w:r w:rsidRPr="00971DAC">
        <w:rPr>
          <w:sz w:val="20"/>
        </w:rPr>
        <w:t>become</w:t>
      </w:r>
      <w:r w:rsidRPr="00971DAC">
        <w:rPr>
          <w:spacing w:val="-14"/>
          <w:sz w:val="20"/>
        </w:rPr>
        <w:t xml:space="preserve"> </w:t>
      </w:r>
      <w:r w:rsidRPr="00971DAC">
        <w:rPr>
          <w:sz w:val="20"/>
        </w:rPr>
        <w:t>eligible</w:t>
      </w:r>
      <w:r w:rsidRPr="00971DAC">
        <w:rPr>
          <w:spacing w:val="-14"/>
          <w:sz w:val="20"/>
        </w:rPr>
        <w:t xml:space="preserve"> </w:t>
      </w:r>
      <w:r w:rsidRPr="00971DAC">
        <w:rPr>
          <w:sz w:val="20"/>
        </w:rPr>
        <w:t>for</w:t>
      </w:r>
      <w:r w:rsidRPr="00971DAC">
        <w:rPr>
          <w:spacing w:val="-11"/>
          <w:sz w:val="20"/>
        </w:rPr>
        <w:t xml:space="preserve"> </w:t>
      </w:r>
      <w:r w:rsidRPr="00971DAC">
        <w:rPr>
          <w:sz w:val="20"/>
        </w:rPr>
        <w:t>the</w:t>
      </w:r>
      <w:r w:rsidRPr="00971DAC">
        <w:rPr>
          <w:spacing w:val="-13"/>
          <w:sz w:val="20"/>
        </w:rPr>
        <w:t xml:space="preserve"> </w:t>
      </w:r>
      <w:r w:rsidRPr="00971DAC">
        <w:rPr>
          <w:sz w:val="20"/>
        </w:rPr>
        <w:t>title</w:t>
      </w:r>
      <w:r w:rsidRPr="00971DAC">
        <w:rPr>
          <w:spacing w:val="-11"/>
          <w:sz w:val="20"/>
        </w:rPr>
        <w:t xml:space="preserve"> </w:t>
      </w:r>
      <w:r w:rsidRPr="00971DAC">
        <w:rPr>
          <w:sz w:val="20"/>
        </w:rPr>
        <w:t>in</w:t>
      </w:r>
      <w:r w:rsidRPr="00971DAC">
        <w:rPr>
          <w:spacing w:val="-13"/>
          <w:sz w:val="20"/>
        </w:rPr>
        <w:t xml:space="preserve"> </w:t>
      </w:r>
      <w:r w:rsidRPr="00971DAC">
        <w:rPr>
          <w:sz w:val="20"/>
        </w:rPr>
        <w:t xml:space="preserve">the </w:t>
      </w:r>
      <w:r w:rsidRPr="00971DAC">
        <w:rPr>
          <w:spacing w:val="-2"/>
          <w:sz w:val="20"/>
        </w:rPr>
        <w:t>class.</w:t>
      </w:r>
    </w:p>
    <w:p w14:paraId="1F13B5E3" w14:textId="77777777" w:rsidR="0000611A" w:rsidRPr="00971DAC" w:rsidRDefault="0000611A">
      <w:pPr>
        <w:pStyle w:val="BodyText"/>
      </w:pPr>
    </w:p>
    <w:p w14:paraId="52359171" w14:textId="77777777" w:rsidR="0000611A" w:rsidRPr="00971DAC" w:rsidRDefault="0000611A">
      <w:pPr>
        <w:pStyle w:val="BodyText"/>
        <w:spacing w:before="24"/>
      </w:pPr>
    </w:p>
    <w:p w14:paraId="6C197CEE" w14:textId="77777777" w:rsidR="0000611A" w:rsidRPr="00971DAC" w:rsidRDefault="00000000">
      <w:pPr>
        <w:pStyle w:val="ListParagraph"/>
        <w:numPr>
          <w:ilvl w:val="2"/>
          <w:numId w:val="35"/>
        </w:numPr>
        <w:tabs>
          <w:tab w:val="left" w:pos="1000"/>
        </w:tabs>
        <w:spacing w:line="276" w:lineRule="auto"/>
        <w:ind w:right="694" w:hanging="722"/>
        <w:rPr>
          <w:sz w:val="20"/>
        </w:rPr>
      </w:pPr>
      <w:r w:rsidRPr="00971DAC">
        <w:rPr>
          <w:sz w:val="20"/>
        </w:rPr>
        <w:t>A</w:t>
      </w:r>
      <w:r w:rsidRPr="00971DAC">
        <w:rPr>
          <w:spacing w:val="-6"/>
          <w:sz w:val="20"/>
        </w:rPr>
        <w:t xml:space="preserve"> </w:t>
      </w:r>
      <w:r w:rsidRPr="00971DAC">
        <w:rPr>
          <w:sz w:val="20"/>
        </w:rPr>
        <w:t>minimum</w:t>
      </w:r>
      <w:r w:rsidRPr="00971DAC">
        <w:rPr>
          <w:spacing w:val="-4"/>
          <w:sz w:val="20"/>
        </w:rPr>
        <w:t xml:space="preserve"> </w:t>
      </w:r>
      <w:r w:rsidRPr="00971DAC">
        <w:rPr>
          <w:sz w:val="20"/>
        </w:rPr>
        <w:t>of</w:t>
      </w:r>
      <w:r w:rsidRPr="00971DAC">
        <w:rPr>
          <w:spacing w:val="-4"/>
          <w:sz w:val="20"/>
        </w:rPr>
        <w:t xml:space="preserve"> </w:t>
      </w:r>
      <w:r w:rsidRPr="00971DAC">
        <w:rPr>
          <w:sz w:val="20"/>
        </w:rPr>
        <w:t>two</w:t>
      </w:r>
      <w:r w:rsidRPr="00971DAC">
        <w:rPr>
          <w:spacing w:val="-6"/>
          <w:sz w:val="20"/>
        </w:rPr>
        <w:t xml:space="preserve"> </w:t>
      </w:r>
      <w:r w:rsidRPr="00971DAC">
        <w:rPr>
          <w:sz w:val="20"/>
        </w:rPr>
        <w:t>Judges must</w:t>
      </w:r>
      <w:r w:rsidRPr="00971DAC">
        <w:rPr>
          <w:spacing w:val="-6"/>
          <w:sz w:val="20"/>
        </w:rPr>
        <w:t xml:space="preserve"> </w:t>
      </w:r>
      <w:r w:rsidRPr="00971DAC">
        <w:rPr>
          <w:sz w:val="20"/>
        </w:rPr>
        <w:t>award</w:t>
      </w:r>
      <w:r w:rsidRPr="00971DAC">
        <w:rPr>
          <w:spacing w:val="-2"/>
          <w:sz w:val="20"/>
        </w:rPr>
        <w:t xml:space="preserve"> </w:t>
      </w:r>
      <w:r w:rsidRPr="00971DAC">
        <w:rPr>
          <w:sz w:val="20"/>
        </w:rPr>
        <w:t>qualification</w:t>
      </w:r>
      <w:r w:rsidRPr="00971DAC">
        <w:rPr>
          <w:spacing w:val="-6"/>
          <w:sz w:val="20"/>
        </w:rPr>
        <w:t xml:space="preserve"> </w:t>
      </w:r>
      <w:r w:rsidRPr="00971DAC">
        <w:rPr>
          <w:sz w:val="20"/>
        </w:rPr>
        <w:t>within</w:t>
      </w:r>
      <w:r w:rsidRPr="00971DAC">
        <w:rPr>
          <w:spacing w:val="-4"/>
          <w:sz w:val="20"/>
        </w:rPr>
        <w:t xml:space="preserve"> </w:t>
      </w:r>
      <w:r w:rsidRPr="00971DAC">
        <w:rPr>
          <w:sz w:val="20"/>
        </w:rPr>
        <w:t>each</w:t>
      </w:r>
      <w:r w:rsidRPr="00971DAC">
        <w:rPr>
          <w:spacing w:val="-4"/>
          <w:sz w:val="20"/>
        </w:rPr>
        <w:t xml:space="preserve"> </w:t>
      </w:r>
      <w:r w:rsidRPr="00971DAC">
        <w:rPr>
          <w:sz w:val="20"/>
        </w:rPr>
        <w:t>level</w:t>
      </w:r>
      <w:r w:rsidRPr="00971DAC">
        <w:rPr>
          <w:spacing w:val="-6"/>
          <w:sz w:val="20"/>
        </w:rPr>
        <w:t xml:space="preserve"> </w:t>
      </w:r>
      <w:r w:rsidRPr="00971DAC">
        <w:rPr>
          <w:sz w:val="20"/>
        </w:rPr>
        <w:t>of</w:t>
      </w:r>
      <w:r w:rsidRPr="00971DAC">
        <w:rPr>
          <w:spacing w:val="-8"/>
          <w:sz w:val="20"/>
        </w:rPr>
        <w:t xml:space="preserve"> </w:t>
      </w:r>
      <w:r w:rsidRPr="00971DAC">
        <w:rPr>
          <w:sz w:val="20"/>
        </w:rPr>
        <w:t>Trial</w:t>
      </w:r>
      <w:r w:rsidRPr="00971DAC">
        <w:rPr>
          <w:spacing w:val="-5"/>
          <w:sz w:val="20"/>
        </w:rPr>
        <w:t xml:space="preserve"> </w:t>
      </w:r>
      <w:r w:rsidRPr="00971DAC">
        <w:rPr>
          <w:sz w:val="20"/>
        </w:rPr>
        <w:t>class for</w:t>
      </w:r>
      <w:r w:rsidRPr="00971DAC">
        <w:rPr>
          <w:spacing w:val="-5"/>
          <w:sz w:val="20"/>
        </w:rPr>
        <w:t xml:space="preserve"> </w:t>
      </w:r>
      <w:r w:rsidRPr="00971DAC">
        <w:rPr>
          <w:sz w:val="20"/>
        </w:rPr>
        <w:t>the</w:t>
      </w:r>
      <w:r w:rsidRPr="00971DAC">
        <w:rPr>
          <w:spacing w:val="-2"/>
          <w:sz w:val="20"/>
        </w:rPr>
        <w:t xml:space="preserve"> </w:t>
      </w:r>
      <w:r w:rsidRPr="00971DAC">
        <w:rPr>
          <w:sz w:val="20"/>
        </w:rPr>
        <w:t>dog</w:t>
      </w:r>
      <w:r w:rsidRPr="00971DAC">
        <w:rPr>
          <w:spacing w:val="-6"/>
          <w:sz w:val="20"/>
        </w:rPr>
        <w:t xml:space="preserve"> </w:t>
      </w:r>
      <w:r w:rsidRPr="00971DAC">
        <w:rPr>
          <w:sz w:val="20"/>
        </w:rPr>
        <w:t>to</w:t>
      </w:r>
      <w:r w:rsidRPr="00971DAC">
        <w:rPr>
          <w:spacing w:val="-4"/>
          <w:sz w:val="20"/>
        </w:rPr>
        <w:t xml:space="preserve"> </w:t>
      </w:r>
      <w:r w:rsidRPr="00971DAC">
        <w:rPr>
          <w:sz w:val="20"/>
        </w:rPr>
        <w:t>be eligible to claim title in the class.</w:t>
      </w:r>
    </w:p>
    <w:p w14:paraId="28DAB158" w14:textId="77777777" w:rsidR="0000611A" w:rsidRPr="00971DAC" w:rsidRDefault="0000611A">
      <w:pPr>
        <w:pStyle w:val="BodyText"/>
      </w:pPr>
    </w:p>
    <w:p w14:paraId="68D2529C" w14:textId="77777777" w:rsidR="0000611A" w:rsidRPr="00971DAC" w:rsidRDefault="0000611A">
      <w:pPr>
        <w:pStyle w:val="BodyText"/>
      </w:pPr>
    </w:p>
    <w:p w14:paraId="67B81C1C" w14:textId="77777777" w:rsidR="0000611A" w:rsidRPr="00971DAC" w:rsidRDefault="0000611A">
      <w:pPr>
        <w:pStyle w:val="BodyText"/>
        <w:spacing w:before="39"/>
      </w:pPr>
    </w:p>
    <w:p w14:paraId="1D1B5E87" w14:textId="77777777" w:rsidR="0000611A" w:rsidRPr="00971DAC" w:rsidRDefault="00000000">
      <w:pPr>
        <w:pStyle w:val="ListParagraph"/>
        <w:numPr>
          <w:ilvl w:val="2"/>
          <w:numId w:val="35"/>
        </w:numPr>
        <w:tabs>
          <w:tab w:val="left" w:pos="1000"/>
        </w:tabs>
        <w:rPr>
          <w:sz w:val="20"/>
        </w:rPr>
      </w:pPr>
      <w:r w:rsidRPr="00971DAC">
        <w:rPr>
          <w:spacing w:val="-2"/>
          <w:sz w:val="20"/>
        </w:rPr>
        <w:t>A</w:t>
      </w:r>
      <w:r w:rsidRPr="00971DAC">
        <w:rPr>
          <w:spacing w:val="-23"/>
          <w:sz w:val="20"/>
        </w:rPr>
        <w:t xml:space="preserve"> </w:t>
      </w:r>
      <w:r w:rsidRPr="00971DAC">
        <w:rPr>
          <w:spacing w:val="-2"/>
          <w:sz w:val="20"/>
        </w:rPr>
        <w:t>dog</w:t>
      </w:r>
      <w:r w:rsidRPr="00971DAC">
        <w:rPr>
          <w:spacing w:val="-11"/>
          <w:sz w:val="20"/>
        </w:rPr>
        <w:t xml:space="preserve"> </w:t>
      </w:r>
      <w:r w:rsidRPr="00971DAC">
        <w:rPr>
          <w:spacing w:val="-2"/>
          <w:sz w:val="20"/>
        </w:rPr>
        <w:t>may</w:t>
      </w:r>
      <w:r w:rsidRPr="00971DAC">
        <w:rPr>
          <w:spacing w:val="-11"/>
          <w:sz w:val="20"/>
        </w:rPr>
        <w:t xml:space="preserve"> </w:t>
      </w:r>
      <w:r w:rsidRPr="00971DAC">
        <w:rPr>
          <w:spacing w:val="-2"/>
          <w:sz w:val="20"/>
        </w:rPr>
        <w:t>be</w:t>
      </w:r>
      <w:r w:rsidRPr="00971DAC">
        <w:rPr>
          <w:spacing w:val="-9"/>
          <w:sz w:val="20"/>
        </w:rPr>
        <w:t xml:space="preserve"> </w:t>
      </w:r>
      <w:r w:rsidRPr="00971DAC">
        <w:rPr>
          <w:spacing w:val="-2"/>
          <w:sz w:val="20"/>
        </w:rPr>
        <w:t>entered</w:t>
      </w:r>
      <w:r w:rsidRPr="00971DAC">
        <w:rPr>
          <w:spacing w:val="-11"/>
          <w:sz w:val="20"/>
        </w:rPr>
        <w:t xml:space="preserve"> </w:t>
      </w:r>
      <w:r w:rsidRPr="00971DAC">
        <w:rPr>
          <w:spacing w:val="-2"/>
          <w:sz w:val="20"/>
        </w:rPr>
        <w:t>in</w:t>
      </w:r>
      <w:r w:rsidRPr="00971DAC">
        <w:rPr>
          <w:spacing w:val="-10"/>
          <w:sz w:val="20"/>
        </w:rPr>
        <w:t xml:space="preserve"> </w:t>
      </w:r>
      <w:r w:rsidRPr="00971DAC">
        <w:rPr>
          <w:spacing w:val="-2"/>
          <w:sz w:val="20"/>
        </w:rPr>
        <w:t>more</w:t>
      </w:r>
      <w:r w:rsidRPr="00971DAC">
        <w:rPr>
          <w:spacing w:val="-11"/>
          <w:sz w:val="20"/>
        </w:rPr>
        <w:t xml:space="preserve"> </w:t>
      </w:r>
      <w:r w:rsidRPr="00971DAC">
        <w:rPr>
          <w:spacing w:val="-2"/>
          <w:sz w:val="20"/>
        </w:rPr>
        <w:t>than</w:t>
      </w:r>
      <w:r w:rsidRPr="00971DAC">
        <w:rPr>
          <w:spacing w:val="-10"/>
          <w:sz w:val="20"/>
        </w:rPr>
        <w:t xml:space="preserve"> </w:t>
      </w:r>
      <w:r w:rsidRPr="00971DAC">
        <w:rPr>
          <w:spacing w:val="-2"/>
          <w:sz w:val="20"/>
        </w:rPr>
        <w:t>one</w:t>
      </w:r>
      <w:r w:rsidRPr="00971DAC">
        <w:rPr>
          <w:spacing w:val="-11"/>
          <w:sz w:val="20"/>
        </w:rPr>
        <w:t xml:space="preserve"> </w:t>
      </w:r>
      <w:r w:rsidRPr="00971DAC">
        <w:rPr>
          <w:spacing w:val="-2"/>
          <w:sz w:val="20"/>
        </w:rPr>
        <w:t>class</w:t>
      </w:r>
      <w:r w:rsidRPr="00971DAC">
        <w:rPr>
          <w:spacing w:val="-8"/>
          <w:sz w:val="20"/>
        </w:rPr>
        <w:t xml:space="preserve"> </w:t>
      </w:r>
      <w:r w:rsidRPr="00971DAC">
        <w:rPr>
          <w:spacing w:val="-2"/>
          <w:sz w:val="20"/>
        </w:rPr>
        <w:t>at</w:t>
      </w:r>
      <w:r w:rsidRPr="00971DAC">
        <w:rPr>
          <w:spacing w:val="-8"/>
          <w:sz w:val="20"/>
        </w:rPr>
        <w:t xml:space="preserve"> </w:t>
      </w:r>
      <w:r w:rsidRPr="00971DAC">
        <w:rPr>
          <w:spacing w:val="-2"/>
          <w:sz w:val="20"/>
        </w:rPr>
        <w:t>an</w:t>
      </w:r>
      <w:r w:rsidRPr="00971DAC">
        <w:rPr>
          <w:spacing w:val="-9"/>
          <w:sz w:val="20"/>
        </w:rPr>
        <w:t xml:space="preserve"> </w:t>
      </w:r>
      <w:r w:rsidRPr="00971DAC">
        <w:rPr>
          <w:spacing w:val="-2"/>
          <w:sz w:val="20"/>
        </w:rPr>
        <w:t>event,</w:t>
      </w:r>
      <w:r w:rsidRPr="00971DAC">
        <w:rPr>
          <w:spacing w:val="-10"/>
          <w:sz w:val="20"/>
        </w:rPr>
        <w:t xml:space="preserve"> </w:t>
      </w:r>
      <w:r w:rsidRPr="00971DAC">
        <w:rPr>
          <w:spacing w:val="-2"/>
          <w:sz w:val="20"/>
        </w:rPr>
        <w:t>subject</w:t>
      </w:r>
      <w:r w:rsidRPr="00971DAC">
        <w:rPr>
          <w:spacing w:val="-11"/>
          <w:sz w:val="20"/>
        </w:rPr>
        <w:t xml:space="preserve"> </w:t>
      </w:r>
      <w:r w:rsidRPr="00971DAC">
        <w:rPr>
          <w:spacing w:val="-2"/>
          <w:sz w:val="20"/>
        </w:rPr>
        <w:t>to</w:t>
      </w:r>
      <w:r w:rsidRPr="00971DAC">
        <w:rPr>
          <w:spacing w:val="-9"/>
          <w:sz w:val="20"/>
        </w:rPr>
        <w:t xml:space="preserve"> </w:t>
      </w:r>
      <w:r w:rsidRPr="00971DAC">
        <w:rPr>
          <w:spacing w:val="-2"/>
          <w:sz w:val="20"/>
        </w:rPr>
        <w:t>qualification</w:t>
      </w:r>
      <w:r w:rsidRPr="00971DAC">
        <w:rPr>
          <w:spacing w:val="-6"/>
          <w:sz w:val="20"/>
        </w:rPr>
        <w:t xml:space="preserve"> </w:t>
      </w:r>
      <w:r w:rsidRPr="00971DAC">
        <w:rPr>
          <w:spacing w:val="-2"/>
          <w:sz w:val="20"/>
        </w:rPr>
        <w:t>and</w:t>
      </w:r>
      <w:r w:rsidRPr="00971DAC">
        <w:rPr>
          <w:spacing w:val="-11"/>
          <w:sz w:val="20"/>
        </w:rPr>
        <w:t xml:space="preserve"> </w:t>
      </w:r>
      <w:r w:rsidRPr="00971DAC">
        <w:rPr>
          <w:spacing w:val="-2"/>
          <w:sz w:val="20"/>
        </w:rPr>
        <w:t>entry</w:t>
      </w:r>
      <w:r w:rsidRPr="00971DAC">
        <w:rPr>
          <w:spacing w:val="-10"/>
          <w:sz w:val="20"/>
        </w:rPr>
        <w:t xml:space="preserve"> </w:t>
      </w:r>
      <w:r w:rsidRPr="00971DAC">
        <w:rPr>
          <w:spacing w:val="-2"/>
          <w:sz w:val="20"/>
        </w:rPr>
        <w:t>limitations.</w:t>
      </w:r>
    </w:p>
    <w:p w14:paraId="3E061A4A" w14:textId="77777777" w:rsidR="0000611A" w:rsidRPr="00971DAC" w:rsidRDefault="0000611A">
      <w:pPr>
        <w:pStyle w:val="BodyText"/>
        <w:spacing w:before="171"/>
      </w:pPr>
    </w:p>
    <w:p w14:paraId="0B2B5A09" w14:textId="77777777" w:rsidR="0000611A" w:rsidRPr="00971DAC" w:rsidRDefault="00000000">
      <w:pPr>
        <w:pStyle w:val="ListParagraph"/>
        <w:numPr>
          <w:ilvl w:val="2"/>
          <w:numId w:val="35"/>
        </w:numPr>
        <w:tabs>
          <w:tab w:val="left" w:pos="1000"/>
        </w:tabs>
        <w:rPr>
          <w:sz w:val="20"/>
        </w:rPr>
      </w:pPr>
      <w:r w:rsidRPr="00971DAC">
        <w:rPr>
          <w:spacing w:val="-2"/>
          <w:sz w:val="20"/>
        </w:rPr>
        <w:t>Sequence</w:t>
      </w:r>
      <w:r w:rsidRPr="00971DAC">
        <w:rPr>
          <w:spacing w:val="-3"/>
          <w:sz w:val="20"/>
        </w:rPr>
        <w:t xml:space="preserve"> </w:t>
      </w:r>
      <w:r w:rsidRPr="00971DAC">
        <w:rPr>
          <w:spacing w:val="-2"/>
          <w:sz w:val="20"/>
        </w:rPr>
        <w:t>of</w:t>
      </w:r>
      <w:r w:rsidRPr="00971DAC">
        <w:rPr>
          <w:spacing w:val="-9"/>
          <w:sz w:val="20"/>
        </w:rPr>
        <w:t xml:space="preserve"> </w:t>
      </w:r>
      <w:r w:rsidRPr="00971DAC">
        <w:rPr>
          <w:spacing w:val="-2"/>
          <w:sz w:val="20"/>
        </w:rPr>
        <w:t>Trial</w:t>
      </w:r>
      <w:r w:rsidRPr="00971DAC">
        <w:rPr>
          <w:spacing w:val="-9"/>
          <w:sz w:val="20"/>
        </w:rPr>
        <w:t xml:space="preserve"> </w:t>
      </w:r>
      <w:r w:rsidRPr="00971DAC">
        <w:rPr>
          <w:spacing w:val="-2"/>
          <w:sz w:val="20"/>
        </w:rPr>
        <w:t>classes and</w:t>
      </w:r>
      <w:r w:rsidRPr="00971DAC">
        <w:rPr>
          <w:spacing w:val="-6"/>
          <w:sz w:val="20"/>
        </w:rPr>
        <w:t xml:space="preserve"> </w:t>
      </w:r>
      <w:r w:rsidRPr="00971DAC">
        <w:rPr>
          <w:spacing w:val="-2"/>
          <w:sz w:val="20"/>
        </w:rPr>
        <w:t>eligibility</w:t>
      </w:r>
      <w:r w:rsidRPr="00971DAC">
        <w:rPr>
          <w:spacing w:val="-7"/>
          <w:sz w:val="20"/>
        </w:rPr>
        <w:t xml:space="preserve"> </w:t>
      </w:r>
      <w:r w:rsidRPr="00971DAC">
        <w:rPr>
          <w:spacing w:val="-2"/>
          <w:sz w:val="20"/>
        </w:rPr>
        <w:t>to</w:t>
      </w:r>
      <w:r w:rsidRPr="00971DAC">
        <w:rPr>
          <w:spacing w:val="-3"/>
          <w:sz w:val="20"/>
        </w:rPr>
        <w:t xml:space="preserve"> </w:t>
      </w:r>
      <w:r w:rsidRPr="00971DAC">
        <w:rPr>
          <w:spacing w:val="-2"/>
          <w:sz w:val="20"/>
        </w:rPr>
        <w:t>compete:</w:t>
      </w:r>
    </w:p>
    <w:p w14:paraId="1929B3E2" w14:textId="77777777" w:rsidR="0000611A" w:rsidRPr="00971DAC" w:rsidRDefault="00000000">
      <w:pPr>
        <w:pStyle w:val="ListParagraph"/>
        <w:numPr>
          <w:ilvl w:val="3"/>
          <w:numId w:val="35"/>
        </w:numPr>
        <w:tabs>
          <w:tab w:val="left" w:pos="1275"/>
        </w:tabs>
        <w:spacing w:before="34"/>
        <w:ind w:left="1275" w:hanging="246"/>
        <w:jc w:val="left"/>
        <w:rPr>
          <w:sz w:val="20"/>
        </w:rPr>
      </w:pPr>
      <w:r w:rsidRPr="00971DAC">
        <w:rPr>
          <w:spacing w:val="-2"/>
          <w:sz w:val="20"/>
        </w:rPr>
        <w:t>Entry</w:t>
      </w:r>
      <w:r w:rsidRPr="00971DAC">
        <w:rPr>
          <w:spacing w:val="-9"/>
          <w:sz w:val="20"/>
        </w:rPr>
        <w:t xml:space="preserve"> </w:t>
      </w:r>
      <w:r w:rsidRPr="00971DAC">
        <w:rPr>
          <w:spacing w:val="-2"/>
          <w:sz w:val="20"/>
        </w:rPr>
        <w:t>into</w:t>
      </w:r>
      <w:r w:rsidRPr="00971DAC">
        <w:rPr>
          <w:spacing w:val="-6"/>
          <w:sz w:val="20"/>
        </w:rPr>
        <w:t xml:space="preserve"> </w:t>
      </w:r>
      <w:r w:rsidRPr="00971DAC">
        <w:rPr>
          <w:spacing w:val="-2"/>
          <w:sz w:val="20"/>
        </w:rPr>
        <w:t>Started</w:t>
      </w:r>
      <w:r w:rsidRPr="00971DAC">
        <w:rPr>
          <w:spacing w:val="-7"/>
          <w:sz w:val="20"/>
        </w:rPr>
        <w:t xml:space="preserve"> </w:t>
      </w:r>
      <w:r w:rsidRPr="00971DAC">
        <w:rPr>
          <w:spacing w:val="-2"/>
          <w:sz w:val="20"/>
        </w:rPr>
        <w:t>class</w:t>
      </w:r>
      <w:r w:rsidRPr="00971DAC">
        <w:rPr>
          <w:spacing w:val="-7"/>
          <w:sz w:val="20"/>
        </w:rPr>
        <w:t xml:space="preserve"> </w:t>
      </w:r>
      <w:r w:rsidRPr="00971DAC">
        <w:rPr>
          <w:spacing w:val="-2"/>
          <w:sz w:val="20"/>
        </w:rPr>
        <w:t>requires</w:t>
      </w:r>
      <w:r w:rsidRPr="00971DAC">
        <w:rPr>
          <w:spacing w:val="-3"/>
          <w:sz w:val="20"/>
        </w:rPr>
        <w:t xml:space="preserve"> </w:t>
      </w:r>
      <w:r w:rsidRPr="00971DAC">
        <w:rPr>
          <w:spacing w:val="-2"/>
          <w:sz w:val="20"/>
        </w:rPr>
        <w:t>qualification</w:t>
      </w:r>
      <w:r w:rsidRPr="00971DAC">
        <w:rPr>
          <w:spacing w:val="-3"/>
          <w:sz w:val="20"/>
        </w:rPr>
        <w:t xml:space="preserve"> </w:t>
      </w:r>
      <w:r w:rsidRPr="00971DAC">
        <w:rPr>
          <w:spacing w:val="-2"/>
          <w:sz w:val="20"/>
        </w:rPr>
        <w:t>at</w:t>
      </w:r>
      <w:r w:rsidRPr="00971DAC">
        <w:rPr>
          <w:spacing w:val="-8"/>
          <w:sz w:val="20"/>
        </w:rPr>
        <w:t xml:space="preserve"> </w:t>
      </w:r>
      <w:r w:rsidRPr="00971DAC">
        <w:rPr>
          <w:spacing w:val="-2"/>
          <w:sz w:val="20"/>
        </w:rPr>
        <w:t>Pre-Trial</w:t>
      </w:r>
      <w:r w:rsidRPr="00971DAC">
        <w:rPr>
          <w:spacing w:val="-9"/>
          <w:sz w:val="20"/>
        </w:rPr>
        <w:t xml:space="preserve"> </w:t>
      </w:r>
      <w:r w:rsidRPr="00971DAC">
        <w:rPr>
          <w:spacing w:val="-2"/>
          <w:sz w:val="20"/>
        </w:rPr>
        <w:t>(PT)</w:t>
      </w:r>
      <w:r w:rsidRPr="00971DAC">
        <w:rPr>
          <w:spacing w:val="-8"/>
          <w:sz w:val="20"/>
        </w:rPr>
        <w:t xml:space="preserve"> </w:t>
      </w:r>
      <w:r w:rsidRPr="00971DAC">
        <w:rPr>
          <w:spacing w:val="-2"/>
          <w:sz w:val="20"/>
        </w:rPr>
        <w:t>Test level.</w:t>
      </w:r>
    </w:p>
    <w:p w14:paraId="6FE6A9CF" w14:textId="77777777" w:rsidR="0000611A" w:rsidRPr="00971DAC" w:rsidRDefault="00000000">
      <w:pPr>
        <w:pStyle w:val="ListParagraph"/>
        <w:numPr>
          <w:ilvl w:val="3"/>
          <w:numId w:val="35"/>
        </w:numPr>
        <w:tabs>
          <w:tab w:val="left" w:pos="1274"/>
        </w:tabs>
        <w:spacing w:before="37"/>
        <w:ind w:left="1274" w:hanging="291"/>
        <w:jc w:val="left"/>
        <w:rPr>
          <w:sz w:val="20"/>
        </w:rPr>
      </w:pPr>
      <w:r w:rsidRPr="00971DAC">
        <w:rPr>
          <w:spacing w:val="-2"/>
          <w:sz w:val="20"/>
        </w:rPr>
        <w:t>Entry</w:t>
      </w:r>
      <w:r w:rsidRPr="00971DAC">
        <w:rPr>
          <w:spacing w:val="-7"/>
          <w:sz w:val="20"/>
        </w:rPr>
        <w:t xml:space="preserve"> </w:t>
      </w:r>
      <w:r w:rsidRPr="00971DAC">
        <w:rPr>
          <w:spacing w:val="-2"/>
          <w:sz w:val="20"/>
        </w:rPr>
        <w:t>into</w:t>
      </w:r>
      <w:r w:rsidRPr="00971DAC">
        <w:rPr>
          <w:spacing w:val="-8"/>
          <w:sz w:val="20"/>
        </w:rPr>
        <w:t xml:space="preserve"> </w:t>
      </w:r>
      <w:r w:rsidRPr="00971DAC">
        <w:rPr>
          <w:spacing w:val="-2"/>
          <w:sz w:val="20"/>
        </w:rPr>
        <w:t>Novice</w:t>
      </w:r>
      <w:r w:rsidRPr="00971DAC">
        <w:rPr>
          <w:spacing w:val="-5"/>
          <w:sz w:val="20"/>
        </w:rPr>
        <w:t xml:space="preserve"> </w:t>
      </w:r>
      <w:r w:rsidRPr="00971DAC">
        <w:rPr>
          <w:spacing w:val="-2"/>
          <w:sz w:val="20"/>
        </w:rPr>
        <w:t>class</w:t>
      </w:r>
      <w:r w:rsidRPr="00971DAC">
        <w:rPr>
          <w:spacing w:val="-1"/>
          <w:sz w:val="20"/>
        </w:rPr>
        <w:t xml:space="preserve"> </w:t>
      </w:r>
      <w:r w:rsidRPr="00971DAC">
        <w:rPr>
          <w:spacing w:val="-2"/>
          <w:sz w:val="20"/>
        </w:rPr>
        <w:t>requires</w:t>
      </w:r>
      <w:r w:rsidRPr="00971DAC">
        <w:rPr>
          <w:spacing w:val="-3"/>
          <w:sz w:val="20"/>
        </w:rPr>
        <w:t xml:space="preserve"> </w:t>
      </w:r>
      <w:r w:rsidRPr="00971DAC">
        <w:rPr>
          <w:spacing w:val="-2"/>
          <w:sz w:val="20"/>
        </w:rPr>
        <w:t>qualification</w:t>
      </w:r>
      <w:r w:rsidRPr="00971DAC">
        <w:rPr>
          <w:spacing w:val="-3"/>
          <w:sz w:val="20"/>
        </w:rPr>
        <w:t xml:space="preserve"> </w:t>
      </w:r>
      <w:r w:rsidRPr="00971DAC">
        <w:rPr>
          <w:spacing w:val="-2"/>
          <w:sz w:val="20"/>
        </w:rPr>
        <w:t>at</w:t>
      </w:r>
      <w:r w:rsidRPr="00971DAC">
        <w:rPr>
          <w:spacing w:val="-6"/>
          <w:sz w:val="20"/>
        </w:rPr>
        <w:t xml:space="preserve"> </w:t>
      </w:r>
      <w:r w:rsidRPr="00971DAC">
        <w:rPr>
          <w:spacing w:val="-2"/>
          <w:sz w:val="20"/>
        </w:rPr>
        <w:t>Herding Started</w:t>
      </w:r>
      <w:r w:rsidRPr="00971DAC">
        <w:rPr>
          <w:spacing w:val="-7"/>
          <w:sz w:val="20"/>
        </w:rPr>
        <w:t xml:space="preserve"> </w:t>
      </w:r>
      <w:r w:rsidRPr="00971DAC">
        <w:rPr>
          <w:spacing w:val="-2"/>
          <w:sz w:val="20"/>
        </w:rPr>
        <w:t>(HS)</w:t>
      </w:r>
      <w:r w:rsidRPr="00971DAC">
        <w:rPr>
          <w:spacing w:val="-7"/>
          <w:sz w:val="20"/>
        </w:rPr>
        <w:t xml:space="preserve"> </w:t>
      </w:r>
      <w:r w:rsidRPr="00971DAC">
        <w:rPr>
          <w:spacing w:val="-2"/>
          <w:sz w:val="20"/>
        </w:rPr>
        <w:t>Trial</w:t>
      </w:r>
      <w:r w:rsidRPr="00971DAC">
        <w:rPr>
          <w:spacing w:val="-3"/>
          <w:sz w:val="20"/>
        </w:rPr>
        <w:t xml:space="preserve"> </w:t>
      </w:r>
      <w:r w:rsidRPr="00971DAC">
        <w:rPr>
          <w:spacing w:val="-2"/>
          <w:sz w:val="20"/>
        </w:rPr>
        <w:t>level.</w:t>
      </w:r>
    </w:p>
    <w:p w14:paraId="7F0D59B0" w14:textId="77777777" w:rsidR="0000611A" w:rsidRPr="00971DAC" w:rsidRDefault="00000000">
      <w:pPr>
        <w:pStyle w:val="ListParagraph"/>
        <w:numPr>
          <w:ilvl w:val="3"/>
          <w:numId w:val="35"/>
        </w:numPr>
        <w:tabs>
          <w:tab w:val="left" w:pos="1274"/>
        </w:tabs>
        <w:spacing w:before="34"/>
        <w:ind w:left="1274" w:hanging="334"/>
        <w:jc w:val="left"/>
        <w:rPr>
          <w:sz w:val="20"/>
        </w:rPr>
      </w:pPr>
      <w:r w:rsidRPr="00971DAC">
        <w:rPr>
          <w:spacing w:val="-2"/>
          <w:sz w:val="20"/>
        </w:rPr>
        <w:t>Entry</w:t>
      </w:r>
      <w:r w:rsidRPr="00971DAC">
        <w:rPr>
          <w:spacing w:val="-9"/>
          <w:sz w:val="20"/>
        </w:rPr>
        <w:t xml:space="preserve"> </w:t>
      </w:r>
      <w:r w:rsidRPr="00971DAC">
        <w:rPr>
          <w:spacing w:val="-2"/>
          <w:sz w:val="20"/>
        </w:rPr>
        <w:t>into</w:t>
      </w:r>
      <w:r w:rsidRPr="00971DAC">
        <w:rPr>
          <w:spacing w:val="-7"/>
          <w:sz w:val="20"/>
        </w:rPr>
        <w:t xml:space="preserve"> </w:t>
      </w:r>
      <w:r w:rsidRPr="00971DAC">
        <w:rPr>
          <w:spacing w:val="-2"/>
          <w:sz w:val="20"/>
        </w:rPr>
        <w:t>Intermediate class</w:t>
      </w:r>
      <w:r w:rsidRPr="00971DAC">
        <w:rPr>
          <w:spacing w:val="-3"/>
          <w:sz w:val="20"/>
        </w:rPr>
        <w:t xml:space="preserve"> </w:t>
      </w:r>
      <w:r w:rsidRPr="00971DAC">
        <w:rPr>
          <w:spacing w:val="-2"/>
          <w:sz w:val="20"/>
        </w:rPr>
        <w:t>requires</w:t>
      </w:r>
      <w:r w:rsidRPr="00971DAC">
        <w:rPr>
          <w:spacing w:val="-3"/>
          <w:sz w:val="20"/>
        </w:rPr>
        <w:t xml:space="preserve"> </w:t>
      </w:r>
      <w:r w:rsidRPr="00971DAC">
        <w:rPr>
          <w:spacing w:val="-2"/>
          <w:sz w:val="20"/>
        </w:rPr>
        <w:t>qualification</w:t>
      </w:r>
      <w:r w:rsidRPr="00971DAC">
        <w:rPr>
          <w:spacing w:val="-5"/>
          <w:sz w:val="20"/>
        </w:rPr>
        <w:t xml:space="preserve"> </w:t>
      </w:r>
      <w:r w:rsidRPr="00971DAC">
        <w:rPr>
          <w:spacing w:val="-2"/>
          <w:sz w:val="20"/>
        </w:rPr>
        <w:t>at</w:t>
      </w:r>
      <w:r w:rsidRPr="00971DAC">
        <w:rPr>
          <w:spacing w:val="-5"/>
          <w:sz w:val="20"/>
        </w:rPr>
        <w:t xml:space="preserve"> </w:t>
      </w:r>
      <w:r w:rsidRPr="00971DAC">
        <w:rPr>
          <w:spacing w:val="-2"/>
          <w:sz w:val="20"/>
        </w:rPr>
        <w:t>Herding</w:t>
      </w:r>
      <w:r w:rsidRPr="00971DAC">
        <w:rPr>
          <w:spacing w:val="-5"/>
          <w:sz w:val="20"/>
        </w:rPr>
        <w:t xml:space="preserve"> </w:t>
      </w:r>
      <w:r w:rsidRPr="00971DAC">
        <w:rPr>
          <w:spacing w:val="-2"/>
          <w:sz w:val="20"/>
        </w:rPr>
        <w:t>Started</w:t>
      </w:r>
      <w:r w:rsidRPr="00971DAC">
        <w:rPr>
          <w:spacing w:val="-11"/>
          <w:sz w:val="20"/>
        </w:rPr>
        <w:t xml:space="preserve"> </w:t>
      </w:r>
      <w:r w:rsidRPr="00971DAC">
        <w:rPr>
          <w:spacing w:val="-2"/>
          <w:sz w:val="20"/>
        </w:rPr>
        <w:t>(HS)</w:t>
      </w:r>
      <w:r w:rsidRPr="00971DAC">
        <w:rPr>
          <w:spacing w:val="-6"/>
          <w:sz w:val="20"/>
        </w:rPr>
        <w:t xml:space="preserve"> </w:t>
      </w:r>
      <w:r w:rsidRPr="00971DAC">
        <w:rPr>
          <w:spacing w:val="-2"/>
          <w:sz w:val="20"/>
        </w:rPr>
        <w:t>Trial</w:t>
      </w:r>
      <w:r w:rsidRPr="00971DAC">
        <w:rPr>
          <w:spacing w:val="-9"/>
          <w:sz w:val="20"/>
        </w:rPr>
        <w:t xml:space="preserve"> </w:t>
      </w:r>
      <w:r w:rsidRPr="00971DAC">
        <w:rPr>
          <w:spacing w:val="-2"/>
          <w:sz w:val="20"/>
        </w:rPr>
        <w:t>level.</w:t>
      </w:r>
    </w:p>
    <w:p w14:paraId="3E36BFEE" w14:textId="77777777" w:rsidR="0000611A" w:rsidRPr="00971DAC" w:rsidRDefault="00000000">
      <w:pPr>
        <w:pStyle w:val="ListParagraph"/>
        <w:numPr>
          <w:ilvl w:val="3"/>
          <w:numId w:val="35"/>
        </w:numPr>
        <w:tabs>
          <w:tab w:val="left" w:pos="1274"/>
        </w:tabs>
        <w:spacing w:before="34"/>
        <w:ind w:left="1274" w:hanging="346"/>
        <w:jc w:val="left"/>
        <w:rPr>
          <w:sz w:val="20"/>
        </w:rPr>
      </w:pPr>
      <w:r w:rsidRPr="00971DAC">
        <w:rPr>
          <w:spacing w:val="-2"/>
          <w:sz w:val="20"/>
        </w:rPr>
        <w:t>Entry</w:t>
      </w:r>
      <w:r w:rsidRPr="00971DAC">
        <w:rPr>
          <w:spacing w:val="-9"/>
          <w:sz w:val="20"/>
        </w:rPr>
        <w:t xml:space="preserve"> </w:t>
      </w:r>
      <w:r w:rsidRPr="00971DAC">
        <w:rPr>
          <w:spacing w:val="-2"/>
          <w:sz w:val="20"/>
        </w:rPr>
        <w:t>into</w:t>
      </w:r>
      <w:r w:rsidRPr="00971DAC">
        <w:rPr>
          <w:spacing w:val="-7"/>
          <w:sz w:val="20"/>
        </w:rPr>
        <w:t xml:space="preserve"> </w:t>
      </w:r>
      <w:r w:rsidRPr="00971DAC">
        <w:rPr>
          <w:spacing w:val="-2"/>
          <w:sz w:val="20"/>
        </w:rPr>
        <w:t>Advanced</w:t>
      </w:r>
      <w:r w:rsidRPr="00971DAC">
        <w:rPr>
          <w:spacing w:val="-7"/>
          <w:sz w:val="20"/>
        </w:rPr>
        <w:t xml:space="preserve"> </w:t>
      </w:r>
      <w:r w:rsidRPr="00971DAC">
        <w:rPr>
          <w:spacing w:val="-2"/>
          <w:sz w:val="20"/>
        </w:rPr>
        <w:t>class</w:t>
      </w:r>
      <w:r w:rsidRPr="00971DAC">
        <w:rPr>
          <w:spacing w:val="-8"/>
          <w:sz w:val="20"/>
        </w:rPr>
        <w:t xml:space="preserve"> </w:t>
      </w:r>
      <w:r w:rsidRPr="00971DAC">
        <w:rPr>
          <w:spacing w:val="-2"/>
          <w:sz w:val="20"/>
        </w:rPr>
        <w:t>requires</w:t>
      </w:r>
      <w:r w:rsidRPr="00971DAC">
        <w:rPr>
          <w:spacing w:val="-5"/>
          <w:sz w:val="20"/>
        </w:rPr>
        <w:t xml:space="preserve"> </w:t>
      </w:r>
      <w:r w:rsidRPr="00971DAC">
        <w:rPr>
          <w:spacing w:val="-2"/>
          <w:sz w:val="20"/>
        </w:rPr>
        <w:t>qualification</w:t>
      </w:r>
      <w:r w:rsidRPr="00971DAC">
        <w:rPr>
          <w:spacing w:val="-5"/>
          <w:sz w:val="20"/>
        </w:rPr>
        <w:t xml:space="preserve"> </w:t>
      </w:r>
      <w:r w:rsidRPr="00971DAC">
        <w:rPr>
          <w:spacing w:val="-2"/>
          <w:sz w:val="20"/>
        </w:rPr>
        <w:t>at</w:t>
      </w:r>
      <w:r w:rsidRPr="00971DAC">
        <w:rPr>
          <w:spacing w:val="-7"/>
          <w:sz w:val="20"/>
        </w:rPr>
        <w:t xml:space="preserve"> </w:t>
      </w:r>
      <w:r w:rsidRPr="00971DAC">
        <w:rPr>
          <w:spacing w:val="-2"/>
          <w:sz w:val="20"/>
        </w:rPr>
        <w:t>Herding</w:t>
      </w:r>
      <w:r w:rsidRPr="00971DAC">
        <w:rPr>
          <w:spacing w:val="-7"/>
          <w:sz w:val="20"/>
        </w:rPr>
        <w:t xml:space="preserve"> </w:t>
      </w:r>
      <w:r w:rsidRPr="00971DAC">
        <w:rPr>
          <w:spacing w:val="-2"/>
          <w:sz w:val="20"/>
        </w:rPr>
        <w:t>Intermediate</w:t>
      </w:r>
      <w:r w:rsidRPr="00971DAC">
        <w:rPr>
          <w:spacing w:val="-5"/>
          <w:sz w:val="20"/>
        </w:rPr>
        <w:t xml:space="preserve"> </w:t>
      </w:r>
      <w:r w:rsidRPr="00971DAC">
        <w:rPr>
          <w:spacing w:val="-2"/>
          <w:sz w:val="20"/>
        </w:rPr>
        <w:t>(HI)</w:t>
      </w:r>
      <w:r w:rsidRPr="00971DAC">
        <w:rPr>
          <w:spacing w:val="-8"/>
          <w:sz w:val="20"/>
        </w:rPr>
        <w:t xml:space="preserve"> </w:t>
      </w:r>
      <w:r w:rsidRPr="00971DAC">
        <w:rPr>
          <w:spacing w:val="-2"/>
          <w:sz w:val="20"/>
        </w:rPr>
        <w:t>Trial</w:t>
      </w:r>
      <w:r w:rsidRPr="00971DAC">
        <w:rPr>
          <w:spacing w:val="-1"/>
          <w:sz w:val="20"/>
        </w:rPr>
        <w:t xml:space="preserve"> </w:t>
      </w:r>
      <w:r w:rsidRPr="00971DAC">
        <w:rPr>
          <w:spacing w:val="-2"/>
          <w:sz w:val="20"/>
        </w:rPr>
        <w:t>level.</w:t>
      </w:r>
    </w:p>
    <w:p w14:paraId="556DE533" w14:textId="77777777" w:rsidR="0000611A" w:rsidRPr="00971DAC" w:rsidRDefault="0000611A">
      <w:pPr>
        <w:pStyle w:val="BodyText"/>
        <w:spacing w:before="168"/>
      </w:pPr>
    </w:p>
    <w:p w14:paraId="73FECA43" w14:textId="072CE7E3" w:rsidR="0000611A" w:rsidRPr="00971DAC" w:rsidRDefault="00000000">
      <w:pPr>
        <w:pStyle w:val="ListParagraph"/>
        <w:numPr>
          <w:ilvl w:val="2"/>
          <w:numId w:val="35"/>
        </w:numPr>
        <w:tabs>
          <w:tab w:val="left" w:pos="997"/>
          <w:tab w:val="left" w:pos="1002"/>
        </w:tabs>
        <w:spacing w:line="276" w:lineRule="auto"/>
        <w:ind w:left="1002" w:right="470"/>
        <w:jc w:val="both"/>
        <w:rPr>
          <w:sz w:val="20"/>
        </w:rPr>
      </w:pPr>
      <w:r w:rsidRPr="00971DAC">
        <w:rPr>
          <w:sz w:val="20"/>
        </w:rPr>
        <w:t>An</w:t>
      </w:r>
      <w:r w:rsidRPr="00971DAC">
        <w:rPr>
          <w:spacing w:val="-9"/>
          <w:sz w:val="20"/>
        </w:rPr>
        <w:t xml:space="preserve"> </w:t>
      </w:r>
      <w:r w:rsidRPr="00971DAC">
        <w:rPr>
          <w:sz w:val="20"/>
        </w:rPr>
        <w:t>approved</w:t>
      </w:r>
      <w:r w:rsidRPr="00971DAC">
        <w:rPr>
          <w:spacing w:val="-12"/>
          <w:sz w:val="20"/>
        </w:rPr>
        <w:t xml:space="preserve"> </w:t>
      </w:r>
      <w:r w:rsidRPr="00971DAC">
        <w:rPr>
          <w:sz w:val="20"/>
        </w:rPr>
        <w:t>Trial</w:t>
      </w:r>
      <w:r w:rsidRPr="00971DAC">
        <w:rPr>
          <w:spacing w:val="-13"/>
          <w:sz w:val="20"/>
        </w:rPr>
        <w:t xml:space="preserve"> </w:t>
      </w:r>
      <w:r w:rsidRPr="00971DAC">
        <w:rPr>
          <w:sz w:val="20"/>
        </w:rPr>
        <w:t>need</w:t>
      </w:r>
      <w:r w:rsidRPr="00971DAC">
        <w:rPr>
          <w:spacing w:val="-7"/>
          <w:sz w:val="20"/>
        </w:rPr>
        <w:t xml:space="preserve"> </w:t>
      </w:r>
      <w:r w:rsidRPr="00971DAC">
        <w:rPr>
          <w:sz w:val="20"/>
        </w:rPr>
        <w:t>not</w:t>
      </w:r>
      <w:r w:rsidRPr="00971DAC">
        <w:rPr>
          <w:spacing w:val="-2"/>
          <w:sz w:val="20"/>
        </w:rPr>
        <w:t xml:space="preserve"> </w:t>
      </w:r>
      <w:r w:rsidRPr="00971DAC">
        <w:rPr>
          <w:sz w:val="20"/>
        </w:rPr>
        <w:t>include</w:t>
      </w:r>
      <w:r w:rsidRPr="00971DAC">
        <w:rPr>
          <w:spacing w:val="-9"/>
          <w:sz w:val="20"/>
        </w:rPr>
        <w:t xml:space="preserve"> </w:t>
      </w:r>
      <w:r w:rsidRPr="00971DAC">
        <w:rPr>
          <w:sz w:val="20"/>
        </w:rPr>
        <w:t>all</w:t>
      </w:r>
      <w:r w:rsidRPr="00971DAC">
        <w:rPr>
          <w:spacing w:val="-10"/>
          <w:sz w:val="20"/>
        </w:rPr>
        <w:t xml:space="preserve"> </w:t>
      </w:r>
      <w:r w:rsidRPr="00971DAC">
        <w:rPr>
          <w:sz w:val="20"/>
        </w:rPr>
        <w:t>classes</w:t>
      </w:r>
      <w:r w:rsidRPr="00971DAC">
        <w:rPr>
          <w:spacing w:val="-10"/>
          <w:sz w:val="20"/>
        </w:rPr>
        <w:t xml:space="preserve"> </w:t>
      </w:r>
      <w:r w:rsidRPr="00971DAC">
        <w:rPr>
          <w:sz w:val="20"/>
        </w:rPr>
        <w:t>but</w:t>
      </w:r>
      <w:r w:rsidRPr="00971DAC">
        <w:rPr>
          <w:spacing w:val="-7"/>
          <w:sz w:val="20"/>
        </w:rPr>
        <w:t xml:space="preserve"> </w:t>
      </w:r>
      <w:r w:rsidRPr="00971DAC">
        <w:rPr>
          <w:sz w:val="20"/>
        </w:rPr>
        <w:t>in</w:t>
      </w:r>
      <w:r w:rsidRPr="00971DAC">
        <w:rPr>
          <w:spacing w:val="-9"/>
          <w:sz w:val="20"/>
        </w:rPr>
        <w:t xml:space="preserve"> </w:t>
      </w:r>
      <w:r w:rsidRPr="00971DAC">
        <w:rPr>
          <w:sz w:val="20"/>
        </w:rPr>
        <w:t>order</w:t>
      </w:r>
      <w:r w:rsidRPr="00971DAC">
        <w:rPr>
          <w:spacing w:val="-11"/>
          <w:sz w:val="20"/>
        </w:rPr>
        <w:t xml:space="preserve"> </w:t>
      </w:r>
      <w:r w:rsidRPr="00971DAC">
        <w:rPr>
          <w:sz w:val="20"/>
        </w:rPr>
        <w:t>to</w:t>
      </w:r>
      <w:r w:rsidRPr="00971DAC">
        <w:rPr>
          <w:spacing w:val="-9"/>
          <w:sz w:val="20"/>
        </w:rPr>
        <w:t xml:space="preserve"> </w:t>
      </w:r>
      <w:r w:rsidRPr="00971DAC">
        <w:rPr>
          <w:sz w:val="20"/>
        </w:rPr>
        <w:t>hold</w:t>
      </w:r>
      <w:r w:rsidRPr="00971DAC">
        <w:rPr>
          <w:spacing w:val="-12"/>
          <w:sz w:val="20"/>
        </w:rPr>
        <w:t xml:space="preserve"> </w:t>
      </w:r>
      <w:r w:rsidRPr="00971DAC">
        <w:rPr>
          <w:sz w:val="20"/>
        </w:rPr>
        <w:t>a</w:t>
      </w:r>
      <w:r w:rsidRPr="00971DAC">
        <w:rPr>
          <w:spacing w:val="-7"/>
          <w:sz w:val="20"/>
        </w:rPr>
        <w:t xml:space="preserve"> </w:t>
      </w:r>
      <w:r w:rsidRPr="00971DAC">
        <w:rPr>
          <w:sz w:val="20"/>
        </w:rPr>
        <w:t>Novice</w:t>
      </w:r>
      <w:r w:rsidRPr="00971DAC">
        <w:rPr>
          <w:spacing w:val="-12"/>
          <w:sz w:val="20"/>
        </w:rPr>
        <w:t xml:space="preserve"> </w:t>
      </w:r>
      <w:r w:rsidRPr="00971DAC">
        <w:rPr>
          <w:sz w:val="20"/>
        </w:rPr>
        <w:t>class</w:t>
      </w:r>
      <w:r w:rsidRPr="00971DAC">
        <w:rPr>
          <w:spacing w:val="-8"/>
          <w:sz w:val="20"/>
        </w:rPr>
        <w:t xml:space="preserve"> </w:t>
      </w:r>
      <w:r w:rsidRPr="00971DAC">
        <w:rPr>
          <w:sz w:val="20"/>
        </w:rPr>
        <w:t>the</w:t>
      </w:r>
      <w:r w:rsidRPr="00971DAC">
        <w:rPr>
          <w:spacing w:val="-12"/>
          <w:sz w:val="20"/>
        </w:rPr>
        <w:t xml:space="preserve"> </w:t>
      </w:r>
      <w:r w:rsidRPr="00971DAC">
        <w:rPr>
          <w:sz w:val="20"/>
        </w:rPr>
        <w:t>trial</w:t>
      </w:r>
      <w:r w:rsidRPr="00971DAC">
        <w:rPr>
          <w:spacing w:val="-13"/>
          <w:sz w:val="20"/>
        </w:rPr>
        <w:t xml:space="preserve"> </w:t>
      </w:r>
      <w:r w:rsidRPr="00971DAC">
        <w:rPr>
          <w:sz w:val="20"/>
        </w:rPr>
        <w:t>must</w:t>
      </w:r>
      <w:r w:rsidRPr="00971DAC">
        <w:rPr>
          <w:spacing w:val="-9"/>
          <w:sz w:val="20"/>
        </w:rPr>
        <w:t xml:space="preserve"> </w:t>
      </w:r>
      <w:r w:rsidRPr="00971DAC">
        <w:rPr>
          <w:sz w:val="20"/>
        </w:rPr>
        <w:t>include the Started</w:t>
      </w:r>
      <w:r w:rsidRPr="00971DAC">
        <w:rPr>
          <w:spacing w:val="-1"/>
          <w:sz w:val="20"/>
        </w:rPr>
        <w:t xml:space="preserve"> </w:t>
      </w:r>
      <w:r w:rsidRPr="00971DAC">
        <w:rPr>
          <w:sz w:val="20"/>
        </w:rPr>
        <w:t>class.</w:t>
      </w:r>
      <w:r w:rsidRPr="00971DAC">
        <w:rPr>
          <w:spacing w:val="-1"/>
          <w:sz w:val="20"/>
        </w:rPr>
        <w:t xml:space="preserve"> </w:t>
      </w:r>
      <w:r w:rsidRPr="00971DAC">
        <w:rPr>
          <w:sz w:val="20"/>
        </w:rPr>
        <w:t>If</w:t>
      </w:r>
      <w:r w:rsidRPr="00971DAC">
        <w:rPr>
          <w:spacing w:val="-1"/>
          <w:sz w:val="20"/>
        </w:rPr>
        <w:t xml:space="preserve"> </w:t>
      </w:r>
      <w:r w:rsidRPr="00971DAC">
        <w:rPr>
          <w:sz w:val="20"/>
        </w:rPr>
        <w:t>Intermediate</w:t>
      </w:r>
      <w:r w:rsidRPr="00971DAC">
        <w:rPr>
          <w:spacing w:val="-1"/>
          <w:sz w:val="20"/>
        </w:rPr>
        <w:t xml:space="preserve"> </w:t>
      </w:r>
      <w:r w:rsidRPr="00971DAC">
        <w:rPr>
          <w:sz w:val="20"/>
        </w:rPr>
        <w:t>is offered</w:t>
      </w:r>
      <w:r w:rsidRPr="00971DAC">
        <w:rPr>
          <w:spacing w:val="-1"/>
          <w:sz w:val="20"/>
        </w:rPr>
        <w:t xml:space="preserve"> </w:t>
      </w:r>
      <w:r w:rsidRPr="00971DAC">
        <w:rPr>
          <w:sz w:val="20"/>
        </w:rPr>
        <w:t>the</w:t>
      </w:r>
      <w:r w:rsidRPr="00971DAC">
        <w:rPr>
          <w:spacing w:val="-1"/>
          <w:sz w:val="20"/>
        </w:rPr>
        <w:t xml:space="preserve"> </w:t>
      </w:r>
      <w:r w:rsidRPr="00971DAC">
        <w:rPr>
          <w:sz w:val="20"/>
        </w:rPr>
        <w:t>trial must</w:t>
      </w:r>
      <w:r w:rsidRPr="00971DAC">
        <w:rPr>
          <w:spacing w:val="-1"/>
          <w:sz w:val="20"/>
        </w:rPr>
        <w:t xml:space="preserve"> </w:t>
      </w:r>
      <w:r w:rsidRPr="00971DAC">
        <w:rPr>
          <w:sz w:val="20"/>
        </w:rPr>
        <w:t>include</w:t>
      </w:r>
      <w:r w:rsidRPr="00971DAC">
        <w:rPr>
          <w:spacing w:val="-1"/>
          <w:sz w:val="20"/>
        </w:rPr>
        <w:t xml:space="preserve"> </w:t>
      </w:r>
      <w:r w:rsidRPr="00971DAC">
        <w:rPr>
          <w:sz w:val="20"/>
        </w:rPr>
        <w:t>Novice and Started.</w:t>
      </w:r>
      <w:r w:rsidRPr="00971DAC">
        <w:rPr>
          <w:spacing w:val="-1"/>
          <w:sz w:val="20"/>
        </w:rPr>
        <w:t xml:space="preserve"> </w:t>
      </w:r>
      <w:r w:rsidRPr="00971DAC">
        <w:rPr>
          <w:sz w:val="20"/>
        </w:rPr>
        <w:t>If an Advanced class is offered, Intermediate, Novice and Started classes must also be offered at approved Trials.</w:t>
      </w:r>
    </w:p>
    <w:p w14:paraId="10A26C65" w14:textId="77777777" w:rsidR="0000611A" w:rsidRPr="00971DAC" w:rsidRDefault="0000611A">
      <w:pPr>
        <w:pStyle w:val="BodyText"/>
      </w:pPr>
    </w:p>
    <w:p w14:paraId="42252280" w14:textId="77777777" w:rsidR="0000611A" w:rsidRPr="00971DAC" w:rsidRDefault="0000611A">
      <w:pPr>
        <w:pStyle w:val="BodyText"/>
        <w:spacing w:before="189"/>
      </w:pPr>
    </w:p>
    <w:p w14:paraId="25A9711A" w14:textId="77777777" w:rsidR="0000611A" w:rsidRPr="00971DAC" w:rsidRDefault="00000000">
      <w:pPr>
        <w:pStyle w:val="ListParagraph"/>
        <w:numPr>
          <w:ilvl w:val="2"/>
          <w:numId w:val="35"/>
        </w:numPr>
        <w:tabs>
          <w:tab w:val="left" w:pos="997"/>
          <w:tab w:val="left" w:pos="1002"/>
        </w:tabs>
        <w:spacing w:line="278" w:lineRule="auto"/>
        <w:ind w:left="1002" w:right="580"/>
        <w:jc w:val="both"/>
        <w:rPr>
          <w:sz w:val="20"/>
        </w:rPr>
      </w:pPr>
      <w:r w:rsidRPr="00971DAC">
        <w:rPr>
          <w:sz w:val="20"/>
        </w:rPr>
        <w:t>Dogs</w:t>
      </w:r>
      <w:r w:rsidRPr="00971DAC">
        <w:rPr>
          <w:spacing w:val="-2"/>
          <w:sz w:val="20"/>
        </w:rPr>
        <w:t xml:space="preserve"> </w:t>
      </w:r>
      <w:r w:rsidRPr="00971DAC">
        <w:rPr>
          <w:sz w:val="20"/>
        </w:rPr>
        <w:t>may not be</w:t>
      </w:r>
      <w:r w:rsidRPr="00971DAC">
        <w:rPr>
          <w:spacing w:val="-1"/>
          <w:sz w:val="20"/>
        </w:rPr>
        <w:t xml:space="preserve"> </w:t>
      </w:r>
      <w:r w:rsidRPr="00971DAC">
        <w:rPr>
          <w:sz w:val="20"/>
        </w:rPr>
        <w:t>entered</w:t>
      </w:r>
      <w:r w:rsidRPr="00971DAC">
        <w:rPr>
          <w:spacing w:val="-3"/>
          <w:sz w:val="20"/>
        </w:rPr>
        <w:t xml:space="preserve"> </w:t>
      </w:r>
      <w:r w:rsidRPr="00971DAC">
        <w:rPr>
          <w:sz w:val="20"/>
        </w:rPr>
        <w:t>in</w:t>
      </w:r>
      <w:r w:rsidRPr="00971DAC">
        <w:rPr>
          <w:spacing w:val="-3"/>
          <w:sz w:val="20"/>
        </w:rPr>
        <w:t xml:space="preserve"> </w:t>
      </w:r>
      <w:r w:rsidRPr="00971DAC">
        <w:rPr>
          <w:sz w:val="20"/>
        </w:rPr>
        <w:t>the</w:t>
      </w:r>
      <w:r w:rsidRPr="00971DAC">
        <w:rPr>
          <w:spacing w:val="-1"/>
          <w:sz w:val="20"/>
        </w:rPr>
        <w:t xml:space="preserve"> </w:t>
      </w:r>
      <w:r w:rsidRPr="00971DAC">
        <w:rPr>
          <w:sz w:val="20"/>
        </w:rPr>
        <w:t>same</w:t>
      </w:r>
      <w:r w:rsidRPr="00971DAC">
        <w:rPr>
          <w:spacing w:val="-3"/>
          <w:sz w:val="20"/>
        </w:rPr>
        <w:t xml:space="preserve"> </w:t>
      </w:r>
      <w:r w:rsidRPr="00971DAC">
        <w:rPr>
          <w:sz w:val="20"/>
        </w:rPr>
        <w:t>class</w:t>
      </w:r>
      <w:r w:rsidRPr="00971DAC">
        <w:rPr>
          <w:spacing w:val="-2"/>
          <w:sz w:val="20"/>
        </w:rPr>
        <w:t xml:space="preserve"> </w:t>
      </w:r>
      <w:r w:rsidRPr="00971DAC">
        <w:rPr>
          <w:sz w:val="20"/>
        </w:rPr>
        <w:t>under the same</w:t>
      </w:r>
      <w:r w:rsidRPr="00971DAC">
        <w:rPr>
          <w:spacing w:val="-3"/>
          <w:sz w:val="20"/>
        </w:rPr>
        <w:t xml:space="preserve"> </w:t>
      </w:r>
      <w:r w:rsidRPr="00971DAC">
        <w:rPr>
          <w:sz w:val="20"/>
        </w:rPr>
        <w:t>judge</w:t>
      </w:r>
      <w:r w:rsidRPr="00971DAC">
        <w:rPr>
          <w:spacing w:val="-1"/>
          <w:sz w:val="20"/>
        </w:rPr>
        <w:t xml:space="preserve"> </w:t>
      </w:r>
      <w:r w:rsidRPr="00971DAC">
        <w:rPr>
          <w:sz w:val="20"/>
        </w:rPr>
        <w:t>on</w:t>
      </w:r>
      <w:r w:rsidRPr="00971DAC">
        <w:rPr>
          <w:spacing w:val="-1"/>
          <w:sz w:val="20"/>
        </w:rPr>
        <w:t xml:space="preserve"> </w:t>
      </w:r>
      <w:r w:rsidRPr="00971DAC">
        <w:rPr>
          <w:sz w:val="20"/>
        </w:rPr>
        <w:t>the</w:t>
      </w:r>
      <w:r w:rsidRPr="00971DAC">
        <w:rPr>
          <w:spacing w:val="-6"/>
          <w:sz w:val="20"/>
        </w:rPr>
        <w:t xml:space="preserve"> </w:t>
      </w:r>
      <w:r w:rsidRPr="00971DAC">
        <w:rPr>
          <w:sz w:val="20"/>
        </w:rPr>
        <w:t>same</w:t>
      </w:r>
      <w:r w:rsidRPr="00971DAC">
        <w:rPr>
          <w:spacing w:val="-3"/>
          <w:sz w:val="20"/>
        </w:rPr>
        <w:t xml:space="preserve"> </w:t>
      </w:r>
      <w:r w:rsidRPr="00971DAC">
        <w:rPr>
          <w:sz w:val="20"/>
        </w:rPr>
        <w:t>livestock</w:t>
      </w:r>
      <w:r w:rsidRPr="00971DAC">
        <w:rPr>
          <w:spacing w:val="-2"/>
          <w:sz w:val="20"/>
        </w:rPr>
        <w:t xml:space="preserve"> </w:t>
      </w:r>
      <w:r w:rsidRPr="00971DAC">
        <w:rPr>
          <w:sz w:val="20"/>
        </w:rPr>
        <w:t>more</w:t>
      </w:r>
      <w:r w:rsidRPr="00971DAC">
        <w:rPr>
          <w:spacing w:val="-3"/>
          <w:sz w:val="20"/>
        </w:rPr>
        <w:t xml:space="preserve"> </w:t>
      </w:r>
      <w:r w:rsidRPr="00971DAC">
        <w:rPr>
          <w:sz w:val="20"/>
        </w:rPr>
        <w:t xml:space="preserve">than </w:t>
      </w:r>
      <w:bookmarkStart w:id="96" w:name="_bookmark40"/>
      <w:bookmarkEnd w:id="96"/>
      <w:r w:rsidRPr="00971DAC">
        <w:rPr>
          <w:sz w:val="20"/>
        </w:rPr>
        <w:t>once at an event.</w:t>
      </w:r>
    </w:p>
    <w:p w14:paraId="7064BBCC" w14:textId="77777777" w:rsidR="0000611A" w:rsidRPr="00971DAC" w:rsidRDefault="0000611A">
      <w:pPr>
        <w:pStyle w:val="BodyText"/>
      </w:pPr>
    </w:p>
    <w:p w14:paraId="63857AA4" w14:textId="77777777" w:rsidR="0000611A" w:rsidRPr="00971DAC" w:rsidRDefault="0000611A">
      <w:pPr>
        <w:pStyle w:val="BodyText"/>
      </w:pPr>
    </w:p>
    <w:p w14:paraId="12BED766" w14:textId="77777777" w:rsidR="0000611A" w:rsidRPr="00971DAC" w:rsidRDefault="0000611A">
      <w:pPr>
        <w:pStyle w:val="BodyText"/>
        <w:spacing w:before="202"/>
      </w:pPr>
    </w:p>
    <w:p w14:paraId="3E5A1429" w14:textId="77777777" w:rsidR="0000611A" w:rsidRPr="00971DAC" w:rsidRDefault="00000000">
      <w:pPr>
        <w:pStyle w:val="Heading5"/>
        <w:tabs>
          <w:tab w:val="left" w:pos="1722"/>
        </w:tabs>
      </w:pPr>
      <w:bookmarkStart w:id="97" w:name="Section_2._Qualifying_Scores."/>
      <w:bookmarkEnd w:id="97"/>
      <w:r w:rsidRPr="00971DAC">
        <w:rPr>
          <w:spacing w:val="-2"/>
        </w:rPr>
        <w:t>Section</w:t>
      </w:r>
      <w:r w:rsidRPr="00971DAC">
        <w:rPr>
          <w:spacing w:val="-8"/>
        </w:rPr>
        <w:t xml:space="preserve"> </w:t>
      </w:r>
      <w:r w:rsidRPr="00971DAC">
        <w:rPr>
          <w:spacing w:val="-5"/>
        </w:rPr>
        <w:t>2.</w:t>
      </w:r>
      <w:r w:rsidRPr="00971DAC">
        <w:tab/>
      </w:r>
      <w:r w:rsidRPr="00971DAC">
        <w:rPr>
          <w:spacing w:val="-4"/>
        </w:rPr>
        <w:t>Qualifying</w:t>
      </w:r>
      <w:r w:rsidRPr="00971DAC">
        <w:rPr>
          <w:spacing w:val="4"/>
        </w:rPr>
        <w:t xml:space="preserve"> </w:t>
      </w:r>
      <w:r w:rsidRPr="00971DAC">
        <w:rPr>
          <w:spacing w:val="-2"/>
        </w:rPr>
        <w:t>Scores.</w:t>
      </w:r>
    </w:p>
    <w:p w14:paraId="20C433E6" w14:textId="77777777" w:rsidR="0000611A" w:rsidRPr="00971DAC" w:rsidRDefault="0000611A">
      <w:pPr>
        <w:pStyle w:val="BodyText"/>
        <w:spacing w:before="4"/>
        <w:rPr>
          <w:b/>
        </w:rPr>
      </w:pPr>
    </w:p>
    <w:p w14:paraId="2207D194" w14:textId="0BDACC54" w:rsidR="0000611A" w:rsidRPr="00971DAC" w:rsidRDefault="00000000">
      <w:pPr>
        <w:pStyle w:val="ListParagraph"/>
        <w:numPr>
          <w:ilvl w:val="2"/>
          <w:numId w:val="34"/>
        </w:numPr>
        <w:tabs>
          <w:tab w:val="left" w:pos="1002"/>
        </w:tabs>
        <w:spacing w:line="276" w:lineRule="auto"/>
        <w:ind w:right="1012"/>
        <w:rPr>
          <w:sz w:val="20"/>
        </w:rPr>
      </w:pPr>
      <w:r w:rsidRPr="00971DAC">
        <w:rPr>
          <w:sz w:val="20"/>
        </w:rPr>
        <w:t>A</w:t>
      </w:r>
      <w:r w:rsidRPr="00971DAC">
        <w:rPr>
          <w:spacing w:val="-6"/>
          <w:sz w:val="20"/>
        </w:rPr>
        <w:t xml:space="preserve"> </w:t>
      </w:r>
      <w:r w:rsidRPr="00971DAC">
        <w:rPr>
          <w:sz w:val="20"/>
        </w:rPr>
        <w:t>qualifying</w:t>
      </w:r>
      <w:r w:rsidRPr="00971DAC">
        <w:rPr>
          <w:spacing w:val="-6"/>
          <w:sz w:val="20"/>
        </w:rPr>
        <w:t xml:space="preserve"> </w:t>
      </w:r>
      <w:r w:rsidRPr="00971DAC">
        <w:rPr>
          <w:sz w:val="20"/>
        </w:rPr>
        <w:t>score</w:t>
      </w:r>
      <w:r w:rsidRPr="00971DAC">
        <w:rPr>
          <w:spacing w:val="-3"/>
          <w:sz w:val="20"/>
        </w:rPr>
        <w:t xml:space="preserve"> </w:t>
      </w:r>
      <w:r w:rsidRPr="00971DAC">
        <w:rPr>
          <w:sz w:val="20"/>
        </w:rPr>
        <w:t>shall</w:t>
      </w:r>
      <w:r w:rsidRPr="00971DAC">
        <w:rPr>
          <w:spacing w:val="-4"/>
          <w:sz w:val="20"/>
        </w:rPr>
        <w:t xml:space="preserve"> </w:t>
      </w:r>
      <w:r w:rsidRPr="00971DAC">
        <w:rPr>
          <w:sz w:val="20"/>
        </w:rPr>
        <w:t>be</w:t>
      </w:r>
      <w:r w:rsidRPr="00971DAC">
        <w:rPr>
          <w:spacing w:val="-3"/>
          <w:sz w:val="20"/>
        </w:rPr>
        <w:t xml:space="preserve"> </w:t>
      </w:r>
      <w:r w:rsidRPr="00971DAC">
        <w:rPr>
          <w:sz w:val="20"/>
        </w:rPr>
        <w:t>65</w:t>
      </w:r>
      <w:r w:rsidRPr="00971DAC">
        <w:rPr>
          <w:spacing w:val="-3"/>
          <w:sz w:val="20"/>
        </w:rPr>
        <w:t xml:space="preserve"> </w:t>
      </w:r>
      <w:r w:rsidRPr="00971DAC">
        <w:rPr>
          <w:sz w:val="20"/>
        </w:rPr>
        <w:t>or</w:t>
      </w:r>
      <w:r w:rsidRPr="00971DAC">
        <w:rPr>
          <w:spacing w:val="-2"/>
          <w:sz w:val="20"/>
        </w:rPr>
        <w:t xml:space="preserve"> </w:t>
      </w:r>
      <w:r w:rsidRPr="00971DAC">
        <w:rPr>
          <w:sz w:val="20"/>
        </w:rPr>
        <w:t>more</w:t>
      </w:r>
      <w:r w:rsidRPr="00971DAC">
        <w:rPr>
          <w:spacing w:val="-1"/>
          <w:sz w:val="20"/>
        </w:rPr>
        <w:t xml:space="preserve"> </w:t>
      </w:r>
      <w:r w:rsidRPr="00971DAC">
        <w:rPr>
          <w:sz w:val="20"/>
        </w:rPr>
        <w:t>points</w:t>
      </w:r>
      <w:r w:rsidRPr="00971DAC">
        <w:rPr>
          <w:spacing w:val="-2"/>
          <w:sz w:val="20"/>
        </w:rPr>
        <w:t xml:space="preserve"> </w:t>
      </w:r>
      <w:r w:rsidRPr="00971DAC">
        <w:rPr>
          <w:sz w:val="20"/>
        </w:rPr>
        <w:t>in</w:t>
      </w:r>
      <w:r w:rsidRPr="00971DAC">
        <w:rPr>
          <w:spacing w:val="-6"/>
          <w:sz w:val="20"/>
        </w:rPr>
        <w:t xml:space="preserve"> </w:t>
      </w:r>
      <w:r w:rsidRPr="00971DAC">
        <w:rPr>
          <w:sz w:val="20"/>
        </w:rPr>
        <w:t>all</w:t>
      </w:r>
      <w:r w:rsidRPr="00971DAC">
        <w:rPr>
          <w:spacing w:val="-6"/>
          <w:sz w:val="20"/>
        </w:rPr>
        <w:t xml:space="preserve"> </w:t>
      </w:r>
      <w:r w:rsidRPr="00971DAC">
        <w:rPr>
          <w:sz w:val="20"/>
        </w:rPr>
        <w:t>classes,</w:t>
      </w:r>
      <w:r w:rsidRPr="00971DAC">
        <w:rPr>
          <w:spacing w:val="-5"/>
          <w:sz w:val="20"/>
        </w:rPr>
        <w:t xml:space="preserve"> </w:t>
      </w:r>
      <w:r w:rsidRPr="00971DAC">
        <w:rPr>
          <w:sz w:val="20"/>
        </w:rPr>
        <w:t>provided</w:t>
      </w:r>
      <w:r w:rsidRPr="00971DAC">
        <w:rPr>
          <w:spacing w:val="-6"/>
          <w:sz w:val="20"/>
        </w:rPr>
        <w:t xml:space="preserve"> </w:t>
      </w:r>
      <w:r w:rsidRPr="00971DAC">
        <w:rPr>
          <w:sz w:val="20"/>
        </w:rPr>
        <w:t>no</w:t>
      </w:r>
      <w:r w:rsidRPr="00971DAC">
        <w:rPr>
          <w:spacing w:val="-3"/>
          <w:sz w:val="20"/>
        </w:rPr>
        <w:t xml:space="preserve"> </w:t>
      </w:r>
      <w:r w:rsidRPr="00971DAC">
        <w:rPr>
          <w:sz w:val="20"/>
        </w:rPr>
        <w:t>single</w:t>
      </w:r>
      <w:r w:rsidRPr="00971DAC">
        <w:rPr>
          <w:spacing w:val="-6"/>
          <w:sz w:val="20"/>
        </w:rPr>
        <w:t xml:space="preserve"> </w:t>
      </w:r>
      <w:r w:rsidRPr="00971DAC">
        <w:rPr>
          <w:sz w:val="20"/>
        </w:rPr>
        <w:t>point</w:t>
      </w:r>
      <w:r w:rsidRPr="00971DAC">
        <w:rPr>
          <w:spacing w:val="-3"/>
          <w:sz w:val="20"/>
        </w:rPr>
        <w:t xml:space="preserve"> </w:t>
      </w:r>
      <w:r w:rsidRPr="00971DAC">
        <w:rPr>
          <w:sz w:val="20"/>
        </w:rPr>
        <w:t>category</w:t>
      </w:r>
      <w:r w:rsidRPr="00971DAC">
        <w:rPr>
          <w:spacing w:val="-2"/>
          <w:sz w:val="20"/>
        </w:rPr>
        <w:t xml:space="preserve"> </w:t>
      </w:r>
      <w:r w:rsidRPr="00971DAC">
        <w:rPr>
          <w:sz w:val="20"/>
        </w:rPr>
        <w:t>is scored at less than one-half the available points (Non-Qualifying).</w:t>
      </w:r>
    </w:p>
    <w:p w14:paraId="20FFD822" w14:textId="77777777" w:rsidR="0000611A" w:rsidRPr="00971DAC" w:rsidRDefault="00000000">
      <w:pPr>
        <w:pStyle w:val="BodyText"/>
        <w:spacing w:before="1" w:line="276" w:lineRule="auto"/>
        <w:ind w:left="1002" w:right="462" w:firstLine="55"/>
      </w:pPr>
      <w:r w:rsidRPr="00971DAC">
        <w:t>No</w:t>
      </w:r>
      <w:r w:rsidRPr="00971DAC">
        <w:rPr>
          <w:spacing w:val="-6"/>
        </w:rPr>
        <w:t xml:space="preserve"> </w:t>
      </w:r>
      <w:r w:rsidRPr="00971DAC">
        <w:t>dog</w:t>
      </w:r>
      <w:r w:rsidRPr="00971DAC">
        <w:rPr>
          <w:spacing w:val="-5"/>
        </w:rPr>
        <w:t xml:space="preserve"> </w:t>
      </w:r>
      <w:r w:rsidRPr="00971DAC">
        <w:t>shall</w:t>
      </w:r>
      <w:r w:rsidRPr="00971DAC">
        <w:rPr>
          <w:spacing w:val="-4"/>
        </w:rPr>
        <w:t xml:space="preserve"> </w:t>
      </w:r>
      <w:r w:rsidRPr="00971DAC">
        <w:t>be</w:t>
      </w:r>
      <w:r w:rsidRPr="00971DAC">
        <w:rPr>
          <w:spacing w:val="-6"/>
        </w:rPr>
        <w:t xml:space="preserve"> </w:t>
      </w:r>
      <w:r w:rsidRPr="00971DAC">
        <w:t>credited</w:t>
      </w:r>
      <w:r w:rsidRPr="00971DAC">
        <w:rPr>
          <w:spacing w:val="-6"/>
        </w:rPr>
        <w:t xml:space="preserve"> </w:t>
      </w:r>
      <w:r w:rsidRPr="00971DAC">
        <w:t>with</w:t>
      </w:r>
      <w:r w:rsidRPr="00971DAC">
        <w:rPr>
          <w:spacing w:val="-3"/>
        </w:rPr>
        <w:t xml:space="preserve"> </w:t>
      </w:r>
      <w:r w:rsidRPr="00971DAC">
        <w:t>a</w:t>
      </w:r>
      <w:r w:rsidRPr="00971DAC">
        <w:rPr>
          <w:spacing w:val="-6"/>
        </w:rPr>
        <w:t xml:space="preserve"> </w:t>
      </w:r>
      <w:r w:rsidRPr="00971DAC">
        <w:t>leg</w:t>
      </w:r>
      <w:r w:rsidRPr="00971DAC">
        <w:rPr>
          <w:spacing w:val="-8"/>
        </w:rPr>
        <w:t xml:space="preserve"> </w:t>
      </w:r>
      <w:r w:rsidRPr="00971DAC">
        <w:t>toward</w:t>
      </w:r>
      <w:r w:rsidRPr="00971DAC">
        <w:rPr>
          <w:spacing w:val="-1"/>
        </w:rPr>
        <w:t xml:space="preserve"> </w:t>
      </w:r>
      <w:r w:rsidRPr="00971DAC">
        <w:t>a</w:t>
      </w:r>
      <w:r w:rsidRPr="00971DAC">
        <w:rPr>
          <w:spacing w:val="-6"/>
        </w:rPr>
        <w:t xml:space="preserve"> </w:t>
      </w:r>
      <w:r w:rsidRPr="00971DAC">
        <w:t>title</w:t>
      </w:r>
      <w:r w:rsidRPr="00971DAC">
        <w:rPr>
          <w:spacing w:val="-3"/>
        </w:rPr>
        <w:t xml:space="preserve"> </w:t>
      </w:r>
      <w:r w:rsidRPr="00971DAC">
        <w:t>or</w:t>
      </w:r>
      <w:r w:rsidRPr="00971DAC">
        <w:rPr>
          <w:spacing w:val="-4"/>
        </w:rPr>
        <w:t xml:space="preserve"> </w:t>
      </w:r>
      <w:r w:rsidRPr="00971DAC">
        <w:t>a</w:t>
      </w:r>
      <w:r w:rsidRPr="00971DAC">
        <w:rPr>
          <w:spacing w:val="-3"/>
        </w:rPr>
        <w:t xml:space="preserve"> </w:t>
      </w:r>
      <w:r w:rsidRPr="00971DAC">
        <w:t>Herding</w:t>
      </w:r>
      <w:r w:rsidRPr="00971DAC">
        <w:rPr>
          <w:spacing w:val="-8"/>
        </w:rPr>
        <w:t xml:space="preserve"> </w:t>
      </w:r>
      <w:r w:rsidRPr="00971DAC">
        <w:t>Championship</w:t>
      </w:r>
      <w:r w:rsidRPr="00971DAC">
        <w:rPr>
          <w:spacing w:val="-6"/>
        </w:rPr>
        <w:t xml:space="preserve"> </w:t>
      </w:r>
      <w:r w:rsidRPr="00971DAC">
        <w:t>unless</w:t>
      </w:r>
      <w:r w:rsidRPr="00971DAC">
        <w:rPr>
          <w:spacing w:val="-4"/>
        </w:rPr>
        <w:t xml:space="preserve"> </w:t>
      </w:r>
      <w:r w:rsidRPr="00971DAC">
        <w:t>it</w:t>
      </w:r>
      <w:r w:rsidRPr="00971DAC">
        <w:rPr>
          <w:spacing w:val="-6"/>
        </w:rPr>
        <w:t xml:space="preserve"> </w:t>
      </w:r>
      <w:r w:rsidRPr="00971DAC">
        <w:t>receives</w:t>
      </w:r>
      <w:r w:rsidRPr="00971DAC">
        <w:rPr>
          <w:spacing w:val="-2"/>
        </w:rPr>
        <w:t xml:space="preserve"> </w:t>
      </w:r>
      <w:r w:rsidRPr="00971DAC">
        <w:t>a qualifying score.</w:t>
      </w:r>
    </w:p>
    <w:p w14:paraId="12136121" w14:textId="77777777" w:rsidR="0000611A" w:rsidRPr="00971DAC" w:rsidRDefault="0000611A">
      <w:pPr>
        <w:pStyle w:val="BodyText"/>
        <w:spacing w:line="276" w:lineRule="auto"/>
        <w:sectPr w:rsidR="0000611A" w:rsidRPr="00971DAC">
          <w:pgSz w:w="11930" w:h="16860"/>
          <w:pgMar w:top="1020" w:right="708" w:bottom="1320" w:left="850" w:header="0" w:footer="1065" w:gutter="0"/>
          <w:cols w:space="720"/>
        </w:sectPr>
      </w:pPr>
    </w:p>
    <w:p w14:paraId="0C81DB20" w14:textId="77777777" w:rsidR="0000611A" w:rsidRPr="00971DAC" w:rsidRDefault="00000000">
      <w:pPr>
        <w:pStyle w:val="Heading5"/>
        <w:tabs>
          <w:tab w:val="left" w:pos="1722"/>
        </w:tabs>
        <w:spacing w:before="66"/>
      </w:pPr>
      <w:bookmarkStart w:id="98" w:name="Section_3._Herding_Trial_Titles"/>
      <w:bookmarkStart w:id="99" w:name="_bookmark41"/>
      <w:bookmarkEnd w:id="98"/>
      <w:bookmarkEnd w:id="99"/>
      <w:r w:rsidRPr="00971DAC">
        <w:rPr>
          <w:spacing w:val="-2"/>
        </w:rPr>
        <w:t>Section</w:t>
      </w:r>
      <w:r w:rsidRPr="00971DAC">
        <w:rPr>
          <w:spacing w:val="-8"/>
        </w:rPr>
        <w:t xml:space="preserve"> </w:t>
      </w:r>
      <w:r w:rsidRPr="00971DAC">
        <w:rPr>
          <w:spacing w:val="-5"/>
        </w:rPr>
        <w:t>3.</w:t>
      </w:r>
      <w:r w:rsidRPr="00971DAC">
        <w:tab/>
      </w:r>
      <w:r w:rsidRPr="00971DAC">
        <w:rPr>
          <w:spacing w:val="-4"/>
        </w:rPr>
        <w:t>Herding</w:t>
      </w:r>
      <w:r w:rsidRPr="00971DAC">
        <w:rPr>
          <w:spacing w:val="-1"/>
        </w:rPr>
        <w:t xml:space="preserve"> </w:t>
      </w:r>
      <w:r w:rsidRPr="00971DAC">
        <w:rPr>
          <w:spacing w:val="-4"/>
        </w:rPr>
        <w:t>Trial</w:t>
      </w:r>
      <w:r w:rsidRPr="00971DAC">
        <w:rPr>
          <w:spacing w:val="-1"/>
        </w:rPr>
        <w:t xml:space="preserve"> </w:t>
      </w:r>
      <w:r w:rsidRPr="00971DAC">
        <w:rPr>
          <w:spacing w:val="-4"/>
        </w:rPr>
        <w:t>Titles</w:t>
      </w:r>
    </w:p>
    <w:p w14:paraId="6CC00D93" w14:textId="77777777" w:rsidR="0000611A" w:rsidRPr="00971DAC" w:rsidRDefault="0000611A">
      <w:pPr>
        <w:pStyle w:val="BodyText"/>
        <w:rPr>
          <w:b/>
        </w:rPr>
      </w:pPr>
    </w:p>
    <w:p w14:paraId="1ED5AE06" w14:textId="77777777" w:rsidR="0000611A" w:rsidRPr="00971DAC" w:rsidRDefault="00000000">
      <w:pPr>
        <w:pStyle w:val="ListParagraph"/>
        <w:numPr>
          <w:ilvl w:val="2"/>
          <w:numId w:val="33"/>
        </w:numPr>
        <w:tabs>
          <w:tab w:val="left" w:pos="1002"/>
        </w:tabs>
        <w:spacing w:before="1"/>
        <w:ind w:right="521"/>
        <w:rPr>
          <w:sz w:val="20"/>
        </w:rPr>
      </w:pPr>
      <w:r w:rsidRPr="00971DAC">
        <w:rPr>
          <w:sz w:val="20"/>
        </w:rPr>
        <w:t>Dogs Australia will issue a Herding Started certificate designating the specific course and livestock type</w:t>
      </w:r>
      <w:r w:rsidRPr="00971DAC">
        <w:rPr>
          <w:spacing w:val="-14"/>
          <w:sz w:val="20"/>
        </w:rPr>
        <w:t xml:space="preserve"> </w:t>
      </w:r>
      <w:r w:rsidRPr="00971DAC">
        <w:rPr>
          <w:sz w:val="20"/>
        </w:rPr>
        <w:t>for</w:t>
      </w:r>
      <w:r w:rsidRPr="00971DAC">
        <w:rPr>
          <w:spacing w:val="-14"/>
          <w:sz w:val="20"/>
        </w:rPr>
        <w:t xml:space="preserve"> </w:t>
      </w:r>
      <w:r w:rsidRPr="00971DAC">
        <w:rPr>
          <w:sz w:val="20"/>
        </w:rPr>
        <w:t>an</w:t>
      </w:r>
      <w:r w:rsidRPr="00971DAC">
        <w:rPr>
          <w:spacing w:val="-14"/>
          <w:sz w:val="20"/>
        </w:rPr>
        <w:t xml:space="preserve"> </w:t>
      </w:r>
      <w:r w:rsidRPr="00971DAC">
        <w:rPr>
          <w:sz w:val="20"/>
        </w:rPr>
        <w:t>eligible</w:t>
      </w:r>
      <w:r w:rsidRPr="00971DAC">
        <w:rPr>
          <w:spacing w:val="-14"/>
          <w:sz w:val="20"/>
        </w:rPr>
        <w:t xml:space="preserve"> </w:t>
      </w:r>
      <w:r w:rsidRPr="00971DAC">
        <w:rPr>
          <w:sz w:val="20"/>
        </w:rPr>
        <w:t>dog,</w:t>
      </w:r>
      <w:r w:rsidRPr="00971DAC">
        <w:rPr>
          <w:spacing w:val="-14"/>
          <w:sz w:val="20"/>
        </w:rPr>
        <w:t xml:space="preserve"> </w:t>
      </w:r>
      <w:r w:rsidRPr="00971DAC">
        <w:rPr>
          <w:sz w:val="20"/>
        </w:rPr>
        <w:t>and</w:t>
      </w:r>
      <w:r w:rsidRPr="00971DAC">
        <w:rPr>
          <w:spacing w:val="-8"/>
          <w:sz w:val="20"/>
        </w:rPr>
        <w:t xml:space="preserve"> </w:t>
      </w:r>
      <w:r w:rsidRPr="00971DAC">
        <w:rPr>
          <w:sz w:val="20"/>
        </w:rPr>
        <w:t>will</w:t>
      </w:r>
      <w:r w:rsidRPr="00971DAC">
        <w:rPr>
          <w:spacing w:val="-14"/>
          <w:sz w:val="20"/>
        </w:rPr>
        <w:t xml:space="preserve"> </w:t>
      </w:r>
      <w:r w:rsidRPr="00971DAC">
        <w:rPr>
          <w:sz w:val="20"/>
        </w:rPr>
        <w:t>identify</w:t>
      </w:r>
      <w:r w:rsidRPr="00971DAC">
        <w:rPr>
          <w:spacing w:val="-14"/>
          <w:sz w:val="20"/>
        </w:rPr>
        <w:t xml:space="preserve"> </w:t>
      </w:r>
      <w:r w:rsidRPr="00971DAC">
        <w:rPr>
          <w:sz w:val="20"/>
        </w:rPr>
        <w:t>the</w:t>
      </w:r>
      <w:r w:rsidRPr="00971DAC">
        <w:rPr>
          <w:spacing w:val="-13"/>
          <w:sz w:val="20"/>
        </w:rPr>
        <w:t xml:space="preserve"> </w:t>
      </w:r>
      <w:r w:rsidRPr="00971DAC">
        <w:rPr>
          <w:sz w:val="20"/>
        </w:rPr>
        <w:t>title</w:t>
      </w:r>
      <w:r w:rsidRPr="00971DAC">
        <w:rPr>
          <w:spacing w:val="-11"/>
          <w:sz w:val="20"/>
        </w:rPr>
        <w:t xml:space="preserve"> </w:t>
      </w:r>
      <w:r w:rsidRPr="00971DAC">
        <w:rPr>
          <w:sz w:val="20"/>
        </w:rPr>
        <w:t>by</w:t>
      </w:r>
      <w:r w:rsidRPr="00971DAC">
        <w:rPr>
          <w:spacing w:val="-11"/>
          <w:sz w:val="20"/>
        </w:rPr>
        <w:t xml:space="preserve"> </w:t>
      </w:r>
      <w:r w:rsidRPr="00971DAC">
        <w:rPr>
          <w:sz w:val="20"/>
        </w:rPr>
        <w:t>the</w:t>
      </w:r>
      <w:r w:rsidRPr="00971DAC">
        <w:rPr>
          <w:spacing w:val="-13"/>
          <w:sz w:val="20"/>
        </w:rPr>
        <w:t xml:space="preserve"> </w:t>
      </w:r>
      <w:r w:rsidRPr="00971DAC">
        <w:rPr>
          <w:sz w:val="20"/>
        </w:rPr>
        <w:t>use</w:t>
      </w:r>
      <w:r w:rsidRPr="00971DAC">
        <w:rPr>
          <w:spacing w:val="-14"/>
          <w:sz w:val="20"/>
        </w:rPr>
        <w:t xml:space="preserve"> </w:t>
      </w:r>
      <w:r w:rsidRPr="00971DAC">
        <w:rPr>
          <w:sz w:val="20"/>
        </w:rPr>
        <w:t>of</w:t>
      </w:r>
      <w:r w:rsidRPr="00971DAC">
        <w:rPr>
          <w:spacing w:val="-13"/>
          <w:sz w:val="20"/>
        </w:rPr>
        <w:t xml:space="preserve"> </w:t>
      </w:r>
      <w:r w:rsidRPr="00971DAC">
        <w:rPr>
          <w:sz w:val="20"/>
        </w:rPr>
        <w:t>HS</w:t>
      </w:r>
      <w:r w:rsidRPr="00971DAC">
        <w:rPr>
          <w:spacing w:val="-14"/>
          <w:sz w:val="20"/>
        </w:rPr>
        <w:t xml:space="preserve"> </w:t>
      </w:r>
      <w:r w:rsidRPr="00971DAC">
        <w:rPr>
          <w:sz w:val="20"/>
        </w:rPr>
        <w:t>(course</w:t>
      </w:r>
      <w:r w:rsidRPr="00971DAC">
        <w:rPr>
          <w:spacing w:val="-13"/>
          <w:sz w:val="20"/>
        </w:rPr>
        <w:t xml:space="preserve"> </w:t>
      </w:r>
      <w:r w:rsidRPr="00971DAC">
        <w:rPr>
          <w:sz w:val="20"/>
        </w:rPr>
        <w:t>and</w:t>
      </w:r>
      <w:r w:rsidRPr="00971DAC">
        <w:rPr>
          <w:spacing w:val="-10"/>
          <w:sz w:val="20"/>
        </w:rPr>
        <w:t xml:space="preserve"> </w:t>
      </w:r>
      <w:r w:rsidRPr="00971DAC">
        <w:rPr>
          <w:sz w:val="20"/>
        </w:rPr>
        <w:t>livestock)</w:t>
      </w:r>
      <w:r w:rsidRPr="00971DAC">
        <w:rPr>
          <w:spacing w:val="-9"/>
          <w:sz w:val="20"/>
        </w:rPr>
        <w:t xml:space="preserve"> </w:t>
      </w:r>
      <w:r w:rsidRPr="00971DAC">
        <w:rPr>
          <w:sz w:val="20"/>
        </w:rPr>
        <w:t>after</w:t>
      </w:r>
      <w:r w:rsidRPr="00971DAC">
        <w:rPr>
          <w:spacing w:val="-14"/>
          <w:sz w:val="20"/>
        </w:rPr>
        <w:t xml:space="preserve"> </w:t>
      </w:r>
      <w:r w:rsidRPr="00971DAC">
        <w:rPr>
          <w:sz w:val="20"/>
        </w:rPr>
        <w:t>the</w:t>
      </w:r>
      <w:r w:rsidRPr="00971DAC">
        <w:rPr>
          <w:spacing w:val="-14"/>
          <w:sz w:val="20"/>
        </w:rPr>
        <w:t xml:space="preserve"> </w:t>
      </w:r>
      <w:r w:rsidRPr="00971DAC">
        <w:rPr>
          <w:sz w:val="20"/>
        </w:rPr>
        <w:t>name of that dog in all official Dogs Australia records, once the dog has been certified by at least two different Judges to have received three qualifying scores in the Started classes, same course and livestock type, at Affiliated Member Herding Trials.</w:t>
      </w:r>
    </w:p>
    <w:p w14:paraId="0681EC22" w14:textId="77777777" w:rsidR="0000611A" w:rsidRPr="00971DAC" w:rsidRDefault="0000611A">
      <w:pPr>
        <w:pStyle w:val="BodyText"/>
        <w:spacing w:before="98"/>
      </w:pPr>
    </w:p>
    <w:p w14:paraId="414C808F" w14:textId="77777777" w:rsidR="0000611A" w:rsidRPr="00971DAC" w:rsidRDefault="00000000">
      <w:pPr>
        <w:pStyle w:val="ListParagraph"/>
        <w:numPr>
          <w:ilvl w:val="2"/>
          <w:numId w:val="33"/>
        </w:numPr>
        <w:tabs>
          <w:tab w:val="left" w:pos="1002"/>
        </w:tabs>
        <w:ind w:right="698"/>
        <w:rPr>
          <w:sz w:val="20"/>
        </w:rPr>
      </w:pPr>
      <w:r w:rsidRPr="00971DAC">
        <w:rPr>
          <w:sz w:val="20"/>
        </w:rPr>
        <w:t>Dogs Australia will issue a Herding Started Master certificate designating the specific course and livestock</w:t>
      </w:r>
      <w:r w:rsidRPr="00971DAC">
        <w:rPr>
          <w:spacing w:val="-4"/>
          <w:sz w:val="20"/>
        </w:rPr>
        <w:t xml:space="preserve"> </w:t>
      </w:r>
      <w:r w:rsidRPr="00971DAC">
        <w:rPr>
          <w:sz w:val="20"/>
        </w:rPr>
        <w:t>type</w:t>
      </w:r>
      <w:r w:rsidRPr="00971DAC">
        <w:rPr>
          <w:spacing w:val="-3"/>
          <w:sz w:val="20"/>
        </w:rPr>
        <w:t xml:space="preserve"> </w:t>
      </w:r>
      <w:r w:rsidRPr="00971DAC">
        <w:rPr>
          <w:sz w:val="20"/>
        </w:rPr>
        <w:t>for</w:t>
      </w:r>
      <w:r w:rsidRPr="00971DAC">
        <w:rPr>
          <w:spacing w:val="-4"/>
          <w:sz w:val="20"/>
        </w:rPr>
        <w:t xml:space="preserve"> </w:t>
      </w:r>
      <w:r w:rsidRPr="00971DAC">
        <w:rPr>
          <w:sz w:val="20"/>
        </w:rPr>
        <w:t>an</w:t>
      </w:r>
      <w:r w:rsidRPr="00971DAC">
        <w:rPr>
          <w:spacing w:val="-6"/>
          <w:sz w:val="20"/>
        </w:rPr>
        <w:t xml:space="preserve"> </w:t>
      </w:r>
      <w:r w:rsidRPr="00971DAC">
        <w:rPr>
          <w:sz w:val="20"/>
        </w:rPr>
        <w:t>eligible</w:t>
      </w:r>
      <w:r w:rsidRPr="00971DAC">
        <w:rPr>
          <w:spacing w:val="-1"/>
          <w:sz w:val="20"/>
        </w:rPr>
        <w:t xml:space="preserve"> </w:t>
      </w:r>
      <w:r w:rsidRPr="00971DAC">
        <w:rPr>
          <w:sz w:val="20"/>
        </w:rPr>
        <w:t>dog,</w:t>
      </w:r>
      <w:r w:rsidRPr="00971DAC">
        <w:rPr>
          <w:spacing w:val="-3"/>
          <w:sz w:val="20"/>
        </w:rPr>
        <w:t xml:space="preserve"> </w:t>
      </w:r>
      <w:r w:rsidRPr="00971DAC">
        <w:rPr>
          <w:sz w:val="20"/>
        </w:rPr>
        <w:t>and</w:t>
      </w:r>
      <w:r w:rsidRPr="00971DAC">
        <w:rPr>
          <w:spacing w:val="-6"/>
          <w:sz w:val="20"/>
        </w:rPr>
        <w:t xml:space="preserve"> </w:t>
      </w:r>
      <w:r w:rsidRPr="00971DAC">
        <w:rPr>
          <w:sz w:val="20"/>
        </w:rPr>
        <w:t>will</w:t>
      </w:r>
      <w:r w:rsidRPr="00971DAC">
        <w:rPr>
          <w:spacing w:val="-4"/>
          <w:sz w:val="20"/>
        </w:rPr>
        <w:t xml:space="preserve"> </w:t>
      </w:r>
      <w:r w:rsidRPr="00971DAC">
        <w:rPr>
          <w:sz w:val="20"/>
        </w:rPr>
        <w:t>identify</w:t>
      </w:r>
      <w:r w:rsidRPr="00971DAC">
        <w:rPr>
          <w:spacing w:val="-4"/>
          <w:sz w:val="20"/>
        </w:rPr>
        <w:t xml:space="preserve"> </w:t>
      </w:r>
      <w:r w:rsidRPr="00971DAC">
        <w:rPr>
          <w:sz w:val="20"/>
        </w:rPr>
        <w:t>the</w:t>
      </w:r>
      <w:r w:rsidRPr="00971DAC">
        <w:rPr>
          <w:spacing w:val="-6"/>
          <w:sz w:val="20"/>
        </w:rPr>
        <w:t xml:space="preserve"> </w:t>
      </w:r>
      <w:r w:rsidRPr="00971DAC">
        <w:rPr>
          <w:sz w:val="20"/>
        </w:rPr>
        <w:t>title</w:t>
      </w:r>
      <w:r w:rsidRPr="00971DAC">
        <w:rPr>
          <w:spacing w:val="-6"/>
          <w:sz w:val="20"/>
        </w:rPr>
        <w:t xml:space="preserve"> </w:t>
      </w:r>
      <w:r w:rsidRPr="00971DAC">
        <w:rPr>
          <w:sz w:val="20"/>
        </w:rPr>
        <w:t>by</w:t>
      </w:r>
      <w:r w:rsidRPr="00971DAC">
        <w:rPr>
          <w:spacing w:val="-4"/>
          <w:sz w:val="20"/>
        </w:rPr>
        <w:t xml:space="preserve"> </w:t>
      </w:r>
      <w:r w:rsidRPr="00971DAC">
        <w:rPr>
          <w:sz w:val="20"/>
        </w:rPr>
        <w:t>the</w:t>
      </w:r>
      <w:r w:rsidRPr="00971DAC">
        <w:rPr>
          <w:spacing w:val="-3"/>
          <w:sz w:val="20"/>
        </w:rPr>
        <w:t xml:space="preserve"> </w:t>
      </w:r>
      <w:r w:rsidRPr="00971DAC">
        <w:rPr>
          <w:sz w:val="20"/>
        </w:rPr>
        <w:t>use</w:t>
      </w:r>
      <w:r w:rsidRPr="00971DAC">
        <w:rPr>
          <w:spacing w:val="-3"/>
          <w:sz w:val="20"/>
        </w:rPr>
        <w:t xml:space="preserve"> </w:t>
      </w:r>
      <w:r w:rsidRPr="00971DAC">
        <w:rPr>
          <w:sz w:val="20"/>
        </w:rPr>
        <w:t>of</w:t>
      </w:r>
      <w:r w:rsidRPr="00971DAC">
        <w:rPr>
          <w:spacing w:val="-5"/>
          <w:sz w:val="20"/>
        </w:rPr>
        <w:t xml:space="preserve"> </w:t>
      </w:r>
      <w:r w:rsidRPr="00971DAC">
        <w:rPr>
          <w:sz w:val="20"/>
        </w:rPr>
        <w:t>HSM</w:t>
      </w:r>
      <w:r w:rsidRPr="00971DAC">
        <w:rPr>
          <w:spacing w:val="-6"/>
          <w:sz w:val="20"/>
        </w:rPr>
        <w:t xml:space="preserve"> </w:t>
      </w:r>
      <w:r w:rsidRPr="00971DAC">
        <w:rPr>
          <w:sz w:val="20"/>
        </w:rPr>
        <w:t>(course</w:t>
      </w:r>
      <w:r w:rsidRPr="00971DAC">
        <w:rPr>
          <w:spacing w:val="-6"/>
          <w:sz w:val="20"/>
        </w:rPr>
        <w:t xml:space="preserve"> </w:t>
      </w:r>
      <w:r w:rsidRPr="00971DAC">
        <w:rPr>
          <w:sz w:val="20"/>
        </w:rPr>
        <w:t>and</w:t>
      </w:r>
      <w:r w:rsidRPr="00971DAC">
        <w:rPr>
          <w:spacing w:val="-3"/>
          <w:sz w:val="20"/>
        </w:rPr>
        <w:t xml:space="preserve"> </w:t>
      </w:r>
      <w:r w:rsidRPr="00971DAC">
        <w:rPr>
          <w:sz w:val="20"/>
        </w:rPr>
        <w:t>livestock) after the name of that dog in all official Dogs Australia records, once the dog has been certified to have received eight (8) additional qualifying scores in the Started classes of 90 or above, same course and livestock type, at Affiliated Member Herding Trials.</w:t>
      </w:r>
    </w:p>
    <w:p w14:paraId="2EECCE3C" w14:textId="77777777" w:rsidR="0000611A" w:rsidRPr="00971DAC" w:rsidRDefault="0000611A">
      <w:pPr>
        <w:pStyle w:val="BodyText"/>
        <w:spacing w:before="101"/>
      </w:pPr>
    </w:p>
    <w:p w14:paraId="4DB096EF" w14:textId="77777777" w:rsidR="0000611A" w:rsidRPr="00971DAC" w:rsidRDefault="00000000">
      <w:pPr>
        <w:pStyle w:val="ListParagraph"/>
        <w:numPr>
          <w:ilvl w:val="2"/>
          <w:numId w:val="33"/>
        </w:numPr>
        <w:tabs>
          <w:tab w:val="left" w:pos="1002"/>
        </w:tabs>
        <w:ind w:right="523" w:hanging="713"/>
        <w:rPr>
          <w:sz w:val="20"/>
        </w:rPr>
      </w:pPr>
      <w:r w:rsidRPr="00971DAC">
        <w:rPr>
          <w:sz w:val="20"/>
        </w:rPr>
        <w:t>Dogs Australia will issue a Herding Novice certificate designating the specific course and livestock type</w:t>
      </w:r>
      <w:r w:rsidRPr="00971DAC">
        <w:rPr>
          <w:spacing w:val="-16"/>
          <w:sz w:val="20"/>
        </w:rPr>
        <w:t xml:space="preserve"> </w:t>
      </w:r>
      <w:r w:rsidRPr="00971DAC">
        <w:rPr>
          <w:sz w:val="20"/>
        </w:rPr>
        <w:t>for</w:t>
      </w:r>
      <w:r w:rsidRPr="00971DAC">
        <w:rPr>
          <w:spacing w:val="-14"/>
          <w:sz w:val="20"/>
        </w:rPr>
        <w:t xml:space="preserve"> </w:t>
      </w:r>
      <w:r w:rsidRPr="00971DAC">
        <w:rPr>
          <w:sz w:val="20"/>
        </w:rPr>
        <w:t>an</w:t>
      </w:r>
      <w:r w:rsidRPr="00971DAC">
        <w:rPr>
          <w:spacing w:val="-14"/>
          <w:sz w:val="20"/>
        </w:rPr>
        <w:t xml:space="preserve"> </w:t>
      </w:r>
      <w:r w:rsidRPr="00971DAC">
        <w:rPr>
          <w:sz w:val="20"/>
        </w:rPr>
        <w:t>eligible</w:t>
      </w:r>
      <w:r w:rsidRPr="00971DAC">
        <w:rPr>
          <w:spacing w:val="-14"/>
          <w:sz w:val="20"/>
        </w:rPr>
        <w:t xml:space="preserve"> </w:t>
      </w:r>
      <w:r w:rsidRPr="00971DAC">
        <w:rPr>
          <w:sz w:val="20"/>
        </w:rPr>
        <w:t>dog,</w:t>
      </w:r>
      <w:r w:rsidRPr="00971DAC">
        <w:rPr>
          <w:spacing w:val="-13"/>
          <w:sz w:val="20"/>
        </w:rPr>
        <w:t xml:space="preserve"> </w:t>
      </w:r>
      <w:r w:rsidRPr="00971DAC">
        <w:rPr>
          <w:sz w:val="20"/>
        </w:rPr>
        <w:t>and</w:t>
      </w:r>
      <w:r w:rsidRPr="00971DAC">
        <w:rPr>
          <w:spacing w:val="-8"/>
          <w:sz w:val="20"/>
        </w:rPr>
        <w:t xml:space="preserve"> </w:t>
      </w:r>
      <w:r w:rsidRPr="00971DAC">
        <w:rPr>
          <w:sz w:val="20"/>
        </w:rPr>
        <w:t>will</w:t>
      </w:r>
      <w:r w:rsidRPr="00971DAC">
        <w:rPr>
          <w:spacing w:val="-14"/>
          <w:sz w:val="20"/>
        </w:rPr>
        <w:t xml:space="preserve"> </w:t>
      </w:r>
      <w:r w:rsidRPr="00971DAC">
        <w:rPr>
          <w:sz w:val="20"/>
        </w:rPr>
        <w:t>identify</w:t>
      </w:r>
      <w:r w:rsidRPr="00971DAC">
        <w:rPr>
          <w:spacing w:val="-14"/>
          <w:sz w:val="20"/>
        </w:rPr>
        <w:t xml:space="preserve"> </w:t>
      </w:r>
      <w:r w:rsidRPr="00971DAC">
        <w:rPr>
          <w:sz w:val="20"/>
        </w:rPr>
        <w:t>the</w:t>
      </w:r>
      <w:r w:rsidRPr="00971DAC">
        <w:rPr>
          <w:spacing w:val="-15"/>
          <w:sz w:val="20"/>
        </w:rPr>
        <w:t xml:space="preserve"> </w:t>
      </w:r>
      <w:r w:rsidRPr="00971DAC">
        <w:rPr>
          <w:sz w:val="20"/>
        </w:rPr>
        <w:t>title</w:t>
      </w:r>
      <w:r w:rsidRPr="00971DAC">
        <w:rPr>
          <w:spacing w:val="-13"/>
          <w:sz w:val="20"/>
        </w:rPr>
        <w:t xml:space="preserve"> </w:t>
      </w:r>
      <w:r w:rsidRPr="00971DAC">
        <w:rPr>
          <w:sz w:val="20"/>
        </w:rPr>
        <w:t>by</w:t>
      </w:r>
      <w:r w:rsidRPr="00971DAC">
        <w:rPr>
          <w:spacing w:val="-14"/>
          <w:sz w:val="20"/>
        </w:rPr>
        <w:t xml:space="preserve"> </w:t>
      </w:r>
      <w:r w:rsidRPr="00971DAC">
        <w:rPr>
          <w:sz w:val="20"/>
        </w:rPr>
        <w:t>the</w:t>
      </w:r>
      <w:r w:rsidRPr="00971DAC">
        <w:rPr>
          <w:spacing w:val="-13"/>
          <w:sz w:val="20"/>
        </w:rPr>
        <w:t xml:space="preserve"> </w:t>
      </w:r>
      <w:r w:rsidRPr="00971DAC">
        <w:rPr>
          <w:sz w:val="20"/>
        </w:rPr>
        <w:t>use</w:t>
      </w:r>
      <w:r w:rsidRPr="00971DAC">
        <w:rPr>
          <w:spacing w:val="-14"/>
          <w:sz w:val="20"/>
        </w:rPr>
        <w:t xml:space="preserve"> </w:t>
      </w:r>
      <w:r w:rsidRPr="00971DAC">
        <w:rPr>
          <w:sz w:val="20"/>
        </w:rPr>
        <w:t>of</w:t>
      </w:r>
      <w:r w:rsidRPr="00971DAC">
        <w:rPr>
          <w:spacing w:val="-14"/>
          <w:sz w:val="20"/>
        </w:rPr>
        <w:t xml:space="preserve"> </w:t>
      </w:r>
      <w:r w:rsidRPr="00971DAC">
        <w:rPr>
          <w:sz w:val="20"/>
        </w:rPr>
        <w:t>HN</w:t>
      </w:r>
      <w:r w:rsidRPr="00971DAC">
        <w:rPr>
          <w:spacing w:val="-14"/>
          <w:sz w:val="20"/>
        </w:rPr>
        <w:t xml:space="preserve"> </w:t>
      </w:r>
      <w:r w:rsidRPr="00971DAC">
        <w:rPr>
          <w:sz w:val="20"/>
        </w:rPr>
        <w:t>(course</w:t>
      </w:r>
      <w:r w:rsidRPr="00971DAC">
        <w:rPr>
          <w:spacing w:val="-13"/>
          <w:sz w:val="20"/>
        </w:rPr>
        <w:t xml:space="preserve"> </w:t>
      </w:r>
      <w:r w:rsidRPr="00971DAC">
        <w:rPr>
          <w:sz w:val="20"/>
        </w:rPr>
        <w:t>and</w:t>
      </w:r>
      <w:r w:rsidRPr="00971DAC">
        <w:rPr>
          <w:spacing w:val="-13"/>
          <w:sz w:val="20"/>
        </w:rPr>
        <w:t xml:space="preserve"> </w:t>
      </w:r>
      <w:r w:rsidRPr="00971DAC">
        <w:rPr>
          <w:sz w:val="20"/>
        </w:rPr>
        <w:t>livestock)</w:t>
      </w:r>
      <w:r w:rsidRPr="00971DAC">
        <w:rPr>
          <w:spacing w:val="-12"/>
          <w:sz w:val="20"/>
        </w:rPr>
        <w:t xml:space="preserve"> </w:t>
      </w:r>
      <w:r w:rsidRPr="00971DAC">
        <w:rPr>
          <w:sz w:val="20"/>
        </w:rPr>
        <w:t>after</w:t>
      </w:r>
      <w:r w:rsidRPr="00971DAC">
        <w:rPr>
          <w:spacing w:val="-14"/>
          <w:sz w:val="20"/>
        </w:rPr>
        <w:t xml:space="preserve"> </w:t>
      </w:r>
      <w:r w:rsidRPr="00971DAC">
        <w:rPr>
          <w:sz w:val="20"/>
        </w:rPr>
        <w:t>the</w:t>
      </w:r>
      <w:r w:rsidRPr="00971DAC">
        <w:rPr>
          <w:spacing w:val="-13"/>
          <w:sz w:val="20"/>
        </w:rPr>
        <w:t xml:space="preserve"> </w:t>
      </w:r>
      <w:r w:rsidRPr="00971DAC">
        <w:rPr>
          <w:sz w:val="20"/>
        </w:rPr>
        <w:t>name of that dog in all official Dogs Australia records, once the dog has been certified by at least two different Judges to have received three qualifying scores in the Novice classes, same course and livestock type, at Affiliated Member Herding Trials.</w:t>
      </w:r>
    </w:p>
    <w:p w14:paraId="0A9B1F13" w14:textId="77777777" w:rsidR="0000611A" w:rsidRPr="00971DAC" w:rsidRDefault="0000611A">
      <w:pPr>
        <w:pStyle w:val="BodyText"/>
        <w:spacing w:before="103"/>
      </w:pPr>
    </w:p>
    <w:p w14:paraId="7C03E3FB" w14:textId="77777777" w:rsidR="0000611A" w:rsidRPr="00971DAC" w:rsidRDefault="00000000">
      <w:pPr>
        <w:pStyle w:val="ListParagraph"/>
        <w:numPr>
          <w:ilvl w:val="2"/>
          <w:numId w:val="33"/>
        </w:numPr>
        <w:tabs>
          <w:tab w:val="left" w:pos="1002"/>
        </w:tabs>
        <w:ind w:right="486" w:hanging="713"/>
        <w:rPr>
          <w:sz w:val="20"/>
        </w:rPr>
      </w:pPr>
      <w:r w:rsidRPr="00971DAC">
        <w:rPr>
          <w:sz w:val="20"/>
        </w:rPr>
        <w:t>Dogs Australia will issue a Herding Intermediate certificate designating the specific course and livestock</w:t>
      </w:r>
      <w:r w:rsidRPr="00971DAC">
        <w:rPr>
          <w:spacing w:val="-4"/>
          <w:sz w:val="20"/>
        </w:rPr>
        <w:t xml:space="preserve"> </w:t>
      </w:r>
      <w:r w:rsidRPr="00971DAC">
        <w:rPr>
          <w:sz w:val="20"/>
        </w:rPr>
        <w:t>type</w:t>
      </w:r>
      <w:r w:rsidRPr="00971DAC">
        <w:rPr>
          <w:spacing w:val="-3"/>
          <w:sz w:val="20"/>
        </w:rPr>
        <w:t xml:space="preserve"> </w:t>
      </w:r>
      <w:r w:rsidRPr="00971DAC">
        <w:rPr>
          <w:sz w:val="20"/>
        </w:rPr>
        <w:t>for</w:t>
      </w:r>
      <w:r w:rsidRPr="00971DAC">
        <w:rPr>
          <w:spacing w:val="-4"/>
          <w:sz w:val="20"/>
        </w:rPr>
        <w:t xml:space="preserve"> </w:t>
      </w:r>
      <w:r w:rsidRPr="00971DAC">
        <w:rPr>
          <w:sz w:val="20"/>
        </w:rPr>
        <w:t>an</w:t>
      </w:r>
      <w:r w:rsidRPr="00971DAC">
        <w:rPr>
          <w:spacing w:val="-6"/>
          <w:sz w:val="20"/>
        </w:rPr>
        <w:t xml:space="preserve"> </w:t>
      </w:r>
      <w:r w:rsidRPr="00971DAC">
        <w:rPr>
          <w:sz w:val="20"/>
        </w:rPr>
        <w:t>eligible</w:t>
      </w:r>
      <w:r w:rsidRPr="00971DAC">
        <w:rPr>
          <w:spacing w:val="-1"/>
          <w:sz w:val="20"/>
        </w:rPr>
        <w:t xml:space="preserve"> </w:t>
      </w:r>
      <w:r w:rsidRPr="00971DAC">
        <w:rPr>
          <w:sz w:val="20"/>
        </w:rPr>
        <w:t>dog,</w:t>
      </w:r>
      <w:r w:rsidRPr="00971DAC">
        <w:rPr>
          <w:spacing w:val="-3"/>
          <w:sz w:val="20"/>
        </w:rPr>
        <w:t xml:space="preserve"> </w:t>
      </w:r>
      <w:r w:rsidRPr="00971DAC">
        <w:rPr>
          <w:sz w:val="20"/>
        </w:rPr>
        <w:t>and</w:t>
      </w:r>
      <w:r w:rsidRPr="00971DAC">
        <w:rPr>
          <w:spacing w:val="-6"/>
          <w:sz w:val="20"/>
        </w:rPr>
        <w:t xml:space="preserve"> </w:t>
      </w:r>
      <w:r w:rsidRPr="00971DAC">
        <w:rPr>
          <w:sz w:val="20"/>
        </w:rPr>
        <w:t>will</w:t>
      </w:r>
      <w:r w:rsidRPr="00971DAC">
        <w:rPr>
          <w:spacing w:val="-4"/>
          <w:sz w:val="20"/>
        </w:rPr>
        <w:t xml:space="preserve"> </w:t>
      </w:r>
      <w:r w:rsidRPr="00971DAC">
        <w:rPr>
          <w:sz w:val="20"/>
        </w:rPr>
        <w:t>identify</w:t>
      </w:r>
      <w:r w:rsidRPr="00971DAC">
        <w:rPr>
          <w:spacing w:val="-4"/>
          <w:sz w:val="20"/>
        </w:rPr>
        <w:t xml:space="preserve"> </w:t>
      </w:r>
      <w:r w:rsidRPr="00971DAC">
        <w:rPr>
          <w:sz w:val="20"/>
        </w:rPr>
        <w:t>the</w:t>
      </w:r>
      <w:r w:rsidRPr="00971DAC">
        <w:rPr>
          <w:spacing w:val="-6"/>
          <w:sz w:val="20"/>
        </w:rPr>
        <w:t xml:space="preserve"> </w:t>
      </w:r>
      <w:r w:rsidRPr="00971DAC">
        <w:rPr>
          <w:sz w:val="20"/>
        </w:rPr>
        <w:t>title</w:t>
      </w:r>
      <w:r w:rsidRPr="00971DAC">
        <w:rPr>
          <w:spacing w:val="-6"/>
          <w:sz w:val="20"/>
        </w:rPr>
        <w:t xml:space="preserve"> </w:t>
      </w:r>
      <w:r w:rsidRPr="00971DAC">
        <w:rPr>
          <w:sz w:val="20"/>
        </w:rPr>
        <w:t>by</w:t>
      </w:r>
      <w:r w:rsidRPr="00971DAC">
        <w:rPr>
          <w:spacing w:val="-4"/>
          <w:sz w:val="20"/>
        </w:rPr>
        <w:t xml:space="preserve"> </w:t>
      </w:r>
      <w:r w:rsidRPr="00971DAC">
        <w:rPr>
          <w:sz w:val="20"/>
        </w:rPr>
        <w:t>the</w:t>
      </w:r>
      <w:r w:rsidRPr="00971DAC">
        <w:rPr>
          <w:spacing w:val="-3"/>
          <w:sz w:val="20"/>
        </w:rPr>
        <w:t xml:space="preserve"> </w:t>
      </w:r>
      <w:r w:rsidRPr="00971DAC">
        <w:rPr>
          <w:sz w:val="20"/>
        </w:rPr>
        <w:t>use</w:t>
      </w:r>
      <w:r w:rsidRPr="00971DAC">
        <w:rPr>
          <w:spacing w:val="-3"/>
          <w:sz w:val="20"/>
        </w:rPr>
        <w:t xml:space="preserve"> </w:t>
      </w:r>
      <w:r w:rsidRPr="00971DAC">
        <w:rPr>
          <w:sz w:val="20"/>
        </w:rPr>
        <w:t>of</w:t>
      </w:r>
      <w:r w:rsidRPr="00971DAC">
        <w:rPr>
          <w:spacing w:val="-5"/>
          <w:sz w:val="20"/>
        </w:rPr>
        <w:t xml:space="preserve"> </w:t>
      </w:r>
      <w:r w:rsidRPr="00971DAC">
        <w:rPr>
          <w:sz w:val="20"/>
        </w:rPr>
        <w:t>HI</w:t>
      </w:r>
      <w:r w:rsidRPr="00971DAC">
        <w:rPr>
          <w:spacing w:val="-6"/>
          <w:sz w:val="20"/>
        </w:rPr>
        <w:t xml:space="preserve"> </w:t>
      </w:r>
      <w:r w:rsidRPr="00971DAC">
        <w:rPr>
          <w:sz w:val="20"/>
        </w:rPr>
        <w:t>(course</w:t>
      </w:r>
      <w:r w:rsidRPr="00971DAC">
        <w:rPr>
          <w:spacing w:val="-3"/>
          <w:sz w:val="20"/>
        </w:rPr>
        <w:t xml:space="preserve"> </w:t>
      </w:r>
      <w:r w:rsidRPr="00971DAC">
        <w:rPr>
          <w:sz w:val="20"/>
        </w:rPr>
        <w:t>and</w:t>
      </w:r>
      <w:r w:rsidRPr="00971DAC">
        <w:rPr>
          <w:spacing w:val="-3"/>
          <w:sz w:val="20"/>
        </w:rPr>
        <w:t xml:space="preserve"> </w:t>
      </w:r>
      <w:r w:rsidRPr="00971DAC">
        <w:rPr>
          <w:sz w:val="20"/>
        </w:rPr>
        <w:t>livestock)</w:t>
      </w:r>
      <w:r w:rsidRPr="00971DAC">
        <w:rPr>
          <w:spacing w:val="-4"/>
          <w:sz w:val="20"/>
        </w:rPr>
        <w:t xml:space="preserve"> </w:t>
      </w:r>
      <w:r w:rsidRPr="00971DAC">
        <w:rPr>
          <w:sz w:val="20"/>
        </w:rPr>
        <w:t>after the</w:t>
      </w:r>
      <w:r w:rsidRPr="00971DAC">
        <w:rPr>
          <w:spacing w:val="-3"/>
          <w:sz w:val="20"/>
        </w:rPr>
        <w:t xml:space="preserve"> </w:t>
      </w:r>
      <w:r w:rsidRPr="00971DAC">
        <w:rPr>
          <w:sz w:val="20"/>
        </w:rPr>
        <w:t>name</w:t>
      </w:r>
      <w:r w:rsidRPr="00971DAC">
        <w:rPr>
          <w:spacing w:val="-1"/>
          <w:sz w:val="20"/>
        </w:rPr>
        <w:t xml:space="preserve"> </w:t>
      </w:r>
      <w:r w:rsidRPr="00971DAC">
        <w:rPr>
          <w:sz w:val="20"/>
        </w:rPr>
        <w:t>of</w:t>
      </w:r>
      <w:r w:rsidRPr="00971DAC">
        <w:rPr>
          <w:spacing w:val="-3"/>
          <w:sz w:val="20"/>
        </w:rPr>
        <w:t xml:space="preserve"> </w:t>
      </w:r>
      <w:r w:rsidRPr="00971DAC">
        <w:rPr>
          <w:sz w:val="20"/>
        </w:rPr>
        <w:t>that</w:t>
      </w:r>
      <w:r w:rsidRPr="00971DAC">
        <w:rPr>
          <w:spacing w:val="-1"/>
          <w:sz w:val="20"/>
        </w:rPr>
        <w:t xml:space="preserve"> </w:t>
      </w:r>
      <w:r w:rsidRPr="00971DAC">
        <w:rPr>
          <w:sz w:val="20"/>
        </w:rPr>
        <w:t>dog</w:t>
      </w:r>
      <w:r w:rsidRPr="00971DAC">
        <w:rPr>
          <w:spacing w:val="-3"/>
          <w:sz w:val="20"/>
        </w:rPr>
        <w:t xml:space="preserve"> </w:t>
      </w:r>
      <w:r w:rsidRPr="00971DAC">
        <w:rPr>
          <w:sz w:val="20"/>
        </w:rPr>
        <w:t>in</w:t>
      </w:r>
      <w:r w:rsidRPr="00971DAC">
        <w:rPr>
          <w:spacing w:val="-3"/>
          <w:sz w:val="20"/>
        </w:rPr>
        <w:t xml:space="preserve"> </w:t>
      </w:r>
      <w:r w:rsidRPr="00971DAC">
        <w:rPr>
          <w:sz w:val="20"/>
        </w:rPr>
        <w:t>all</w:t>
      </w:r>
      <w:r w:rsidRPr="00971DAC">
        <w:rPr>
          <w:spacing w:val="-1"/>
          <w:sz w:val="20"/>
        </w:rPr>
        <w:t xml:space="preserve"> </w:t>
      </w:r>
      <w:r w:rsidRPr="00971DAC">
        <w:rPr>
          <w:sz w:val="20"/>
        </w:rPr>
        <w:t>official</w:t>
      </w:r>
      <w:r w:rsidRPr="00971DAC">
        <w:rPr>
          <w:spacing w:val="-1"/>
          <w:sz w:val="20"/>
        </w:rPr>
        <w:t xml:space="preserve"> </w:t>
      </w:r>
      <w:r w:rsidRPr="00971DAC">
        <w:rPr>
          <w:sz w:val="20"/>
        </w:rPr>
        <w:t>Dogs Australia</w:t>
      </w:r>
      <w:r w:rsidRPr="00971DAC">
        <w:rPr>
          <w:spacing w:val="-3"/>
          <w:sz w:val="20"/>
        </w:rPr>
        <w:t xml:space="preserve"> </w:t>
      </w:r>
      <w:r w:rsidRPr="00971DAC">
        <w:rPr>
          <w:sz w:val="20"/>
        </w:rPr>
        <w:t>records,</w:t>
      </w:r>
      <w:r w:rsidRPr="00971DAC">
        <w:rPr>
          <w:spacing w:val="-3"/>
          <w:sz w:val="20"/>
        </w:rPr>
        <w:t xml:space="preserve"> </w:t>
      </w:r>
      <w:r w:rsidRPr="00971DAC">
        <w:rPr>
          <w:sz w:val="20"/>
        </w:rPr>
        <w:t>once</w:t>
      </w:r>
      <w:r w:rsidRPr="00971DAC">
        <w:rPr>
          <w:spacing w:val="-3"/>
          <w:sz w:val="20"/>
        </w:rPr>
        <w:t xml:space="preserve"> </w:t>
      </w:r>
      <w:r w:rsidRPr="00971DAC">
        <w:rPr>
          <w:sz w:val="20"/>
        </w:rPr>
        <w:t>the</w:t>
      </w:r>
      <w:r w:rsidRPr="00971DAC">
        <w:rPr>
          <w:spacing w:val="-1"/>
          <w:sz w:val="20"/>
        </w:rPr>
        <w:t xml:space="preserve"> </w:t>
      </w:r>
      <w:r w:rsidRPr="00971DAC">
        <w:rPr>
          <w:sz w:val="20"/>
        </w:rPr>
        <w:t>dog</w:t>
      </w:r>
      <w:r w:rsidRPr="00971DAC">
        <w:rPr>
          <w:spacing w:val="-1"/>
          <w:sz w:val="20"/>
        </w:rPr>
        <w:t xml:space="preserve"> </w:t>
      </w:r>
      <w:r w:rsidRPr="00971DAC">
        <w:rPr>
          <w:sz w:val="20"/>
        </w:rPr>
        <w:t>has</w:t>
      </w:r>
      <w:r w:rsidRPr="00971DAC">
        <w:rPr>
          <w:spacing w:val="-2"/>
          <w:sz w:val="20"/>
        </w:rPr>
        <w:t xml:space="preserve"> </w:t>
      </w:r>
      <w:r w:rsidRPr="00971DAC">
        <w:rPr>
          <w:sz w:val="20"/>
        </w:rPr>
        <w:t>been</w:t>
      </w:r>
      <w:r w:rsidRPr="00971DAC">
        <w:rPr>
          <w:spacing w:val="-1"/>
          <w:sz w:val="20"/>
        </w:rPr>
        <w:t xml:space="preserve"> </w:t>
      </w:r>
      <w:r w:rsidRPr="00971DAC">
        <w:rPr>
          <w:sz w:val="20"/>
        </w:rPr>
        <w:t>certified</w:t>
      </w:r>
      <w:r w:rsidRPr="00971DAC">
        <w:rPr>
          <w:spacing w:val="-3"/>
          <w:sz w:val="20"/>
        </w:rPr>
        <w:t xml:space="preserve"> </w:t>
      </w:r>
      <w:r w:rsidRPr="00971DAC">
        <w:rPr>
          <w:sz w:val="20"/>
        </w:rPr>
        <w:t>by</w:t>
      </w:r>
      <w:r w:rsidRPr="00971DAC">
        <w:rPr>
          <w:spacing w:val="-2"/>
          <w:sz w:val="20"/>
        </w:rPr>
        <w:t xml:space="preserve"> </w:t>
      </w:r>
      <w:r w:rsidRPr="00971DAC">
        <w:rPr>
          <w:sz w:val="20"/>
        </w:rPr>
        <w:t>at</w:t>
      </w:r>
      <w:r w:rsidRPr="00971DAC">
        <w:rPr>
          <w:spacing w:val="-3"/>
          <w:sz w:val="20"/>
        </w:rPr>
        <w:t xml:space="preserve"> </w:t>
      </w:r>
      <w:r w:rsidRPr="00971DAC">
        <w:rPr>
          <w:sz w:val="20"/>
        </w:rPr>
        <w:t>least two different Judges to have received three qualifying scores in the Intermediate classes, same course and livestock type, at Affiliated Member Herding Trials.</w:t>
      </w:r>
    </w:p>
    <w:p w14:paraId="3C4E0A59" w14:textId="77777777" w:rsidR="0000611A" w:rsidRPr="00971DAC" w:rsidRDefault="0000611A">
      <w:pPr>
        <w:pStyle w:val="BodyText"/>
        <w:spacing w:before="63"/>
      </w:pPr>
    </w:p>
    <w:p w14:paraId="18EFBD0B" w14:textId="77777777" w:rsidR="0000611A" w:rsidRPr="00971DAC" w:rsidRDefault="00000000">
      <w:pPr>
        <w:pStyle w:val="ListParagraph"/>
        <w:numPr>
          <w:ilvl w:val="2"/>
          <w:numId w:val="33"/>
        </w:numPr>
        <w:tabs>
          <w:tab w:val="left" w:pos="1000"/>
        </w:tabs>
        <w:ind w:left="1000" w:right="724"/>
        <w:rPr>
          <w:sz w:val="20"/>
        </w:rPr>
      </w:pPr>
      <w:r w:rsidRPr="00971DAC">
        <w:rPr>
          <w:sz w:val="20"/>
        </w:rPr>
        <w:t>Dogs</w:t>
      </w:r>
      <w:r w:rsidRPr="00971DAC">
        <w:rPr>
          <w:spacing w:val="-1"/>
          <w:sz w:val="20"/>
        </w:rPr>
        <w:t xml:space="preserve"> </w:t>
      </w:r>
      <w:r w:rsidRPr="00971DAC">
        <w:rPr>
          <w:sz w:val="20"/>
        </w:rPr>
        <w:t>Australia</w:t>
      </w:r>
      <w:r w:rsidRPr="00971DAC">
        <w:rPr>
          <w:spacing w:val="-2"/>
          <w:sz w:val="20"/>
        </w:rPr>
        <w:t xml:space="preserve"> </w:t>
      </w:r>
      <w:r w:rsidRPr="00971DAC">
        <w:rPr>
          <w:sz w:val="20"/>
        </w:rPr>
        <w:t>will</w:t>
      </w:r>
      <w:r w:rsidRPr="00971DAC">
        <w:rPr>
          <w:spacing w:val="-1"/>
          <w:sz w:val="20"/>
        </w:rPr>
        <w:t xml:space="preserve"> </w:t>
      </w:r>
      <w:r w:rsidRPr="00971DAC">
        <w:rPr>
          <w:sz w:val="20"/>
        </w:rPr>
        <w:t>issue</w:t>
      </w:r>
      <w:r w:rsidRPr="00971DAC">
        <w:rPr>
          <w:spacing w:val="-2"/>
          <w:sz w:val="20"/>
        </w:rPr>
        <w:t xml:space="preserve"> </w:t>
      </w:r>
      <w:r w:rsidRPr="00971DAC">
        <w:rPr>
          <w:sz w:val="20"/>
        </w:rPr>
        <w:t>a Herding</w:t>
      </w:r>
      <w:r w:rsidRPr="00971DAC">
        <w:rPr>
          <w:spacing w:val="-2"/>
          <w:sz w:val="20"/>
        </w:rPr>
        <w:t xml:space="preserve"> </w:t>
      </w:r>
      <w:r w:rsidRPr="00971DAC">
        <w:rPr>
          <w:sz w:val="20"/>
        </w:rPr>
        <w:t>Intermediate Master</w:t>
      </w:r>
      <w:r w:rsidRPr="00971DAC">
        <w:rPr>
          <w:spacing w:val="-1"/>
          <w:sz w:val="20"/>
        </w:rPr>
        <w:t xml:space="preserve"> </w:t>
      </w:r>
      <w:r w:rsidRPr="00971DAC">
        <w:rPr>
          <w:sz w:val="20"/>
        </w:rPr>
        <w:t>certificate</w:t>
      </w:r>
      <w:r w:rsidRPr="00971DAC">
        <w:rPr>
          <w:spacing w:val="-2"/>
          <w:sz w:val="20"/>
        </w:rPr>
        <w:t xml:space="preserve"> </w:t>
      </w:r>
      <w:r w:rsidRPr="00971DAC">
        <w:rPr>
          <w:sz w:val="20"/>
        </w:rPr>
        <w:t>designating the</w:t>
      </w:r>
      <w:r w:rsidRPr="00971DAC">
        <w:rPr>
          <w:spacing w:val="-2"/>
          <w:sz w:val="20"/>
        </w:rPr>
        <w:t xml:space="preserve"> </w:t>
      </w:r>
      <w:r w:rsidRPr="00971DAC">
        <w:rPr>
          <w:sz w:val="20"/>
        </w:rPr>
        <w:t>specific</w:t>
      </w:r>
      <w:r w:rsidRPr="00971DAC">
        <w:rPr>
          <w:spacing w:val="-1"/>
          <w:sz w:val="20"/>
        </w:rPr>
        <w:t xml:space="preserve"> </w:t>
      </w:r>
      <w:r w:rsidRPr="00971DAC">
        <w:rPr>
          <w:sz w:val="20"/>
        </w:rPr>
        <w:t>course and livestock type for an eligible dog, and will identify the title by the use of HIM (course and livestock) after the name of that dog in all</w:t>
      </w:r>
      <w:r w:rsidRPr="00971DAC">
        <w:rPr>
          <w:spacing w:val="-3"/>
          <w:sz w:val="20"/>
        </w:rPr>
        <w:t xml:space="preserve"> </w:t>
      </w:r>
      <w:r w:rsidRPr="00971DAC">
        <w:rPr>
          <w:sz w:val="20"/>
        </w:rPr>
        <w:t>official</w:t>
      </w:r>
      <w:r w:rsidRPr="00971DAC">
        <w:rPr>
          <w:spacing w:val="-11"/>
          <w:sz w:val="20"/>
        </w:rPr>
        <w:t xml:space="preserve"> </w:t>
      </w:r>
      <w:r w:rsidRPr="00971DAC">
        <w:rPr>
          <w:sz w:val="20"/>
        </w:rPr>
        <w:t>Dogs Australia</w:t>
      </w:r>
      <w:r w:rsidRPr="00971DAC">
        <w:rPr>
          <w:spacing w:val="-2"/>
          <w:sz w:val="20"/>
        </w:rPr>
        <w:t xml:space="preserve"> </w:t>
      </w:r>
      <w:r w:rsidRPr="00971DAC">
        <w:rPr>
          <w:sz w:val="20"/>
        </w:rPr>
        <w:t>records, once the dog has been certified</w:t>
      </w:r>
      <w:r w:rsidRPr="00971DAC">
        <w:rPr>
          <w:spacing w:val="-3"/>
          <w:sz w:val="20"/>
        </w:rPr>
        <w:t xml:space="preserve"> </w:t>
      </w:r>
      <w:r w:rsidRPr="00971DAC">
        <w:rPr>
          <w:sz w:val="20"/>
        </w:rPr>
        <w:t>to</w:t>
      </w:r>
      <w:r w:rsidRPr="00971DAC">
        <w:rPr>
          <w:spacing w:val="-1"/>
          <w:sz w:val="20"/>
        </w:rPr>
        <w:t xml:space="preserve"> </w:t>
      </w:r>
      <w:r w:rsidRPr="00971DAC">
        <w:rPr>
          <w:sz w:val="20"/>
        </w:rPr>
        <w:t>have</w:t>
      </w:r>
      <w:r w:rsidRPr="00971DAC">
        <w:rPr>
          <w:spacing w:val="-3"/>
          <w:sz w:val="20"/>
        </w:rPr>
        <w:t xml:space="preserve"> </w:t>
      </w:r>
      <w:r w:rsidRPr="00971DAC">
        <w:rPr>
          <w:sz w:val="20"/>
        </w:rPr>
        <w:t>received</w:t>
      </w:r>
      <w:r w:rsidRPr="00971DAC">
        <w:rPr>
          <w:spacing w:val="-3"/>
          <w:sz w:val="20"/>
        </w:rPr>
        <w:t xml:space="preserve"> </w:t>
      </w:r>
      <w:r w:rsidRPr="00971DAC">
        <w:rPr>
          <w:sz w:val="20"/>
        </w:rPr>
        <w:t>eight</w:t>
      </w:r>
      <w:r w:rsidRPr="00971DAC">
        <w:rPr>
          <w:spacing w:val="-3"/>
          <w:sz w:val="20"/>
        </w:rPr>
        <w:t xml:space="preserve"> </w:t>
      </w:r>
      <w:r w:rsidRPr="00971DAC">
        <w:rPr>
          <w:sz w:val="20"/>
        </w:rPr>
        <w:t>(8)</w:t>
      </w:r>
      <w:r w:rsidRPr="00971DAC">
        <w:rPr>
          <w:spacing w:val="-2"/>
          <w:sz w:val="20"/>
        </w:rPr>
        <w:t xml:space="preserve"> </w:t>
      </w:r>
      <w:r w:rsidRPr="00971DAC">
        <w:rPr>
          <w:sz w:val="20"/>
        </w:rPr>
        <w:t>additional</w:t>
      </w:r>
      <w:r w:rsidRPr="00971DAC">
        <w:rPr>
          <w:spacing w:val="-4"/>
          <w:sz w:val="20"/>
        </w:rPr>
        <w:t xml:space="preserve"> </w:t>
      </w:r>
      <w:r w:rsidRPr="00971DAC">
        <w:rPr>
          <w:sz w:val="20"/>
        </w:rPr>
        <w:t>qualifying</w:t>
      </w:r>
      <w:r w:rsidRPr="00971DAC">
        <w:rPr>
          <w:spacing w:val="-1"/>
          <w:sz w:val="20"/>
        </w:rPr>
        <w:t xml:space="preserve"> </w:t>
      </w:r>
      <w:r w:rsidRPr="00971DAC">
        <w:rPr>
          <w:sz w:val="20"/>
        </w:rPr>
        <w:t>scores</w:t>
      </w:r>
      <w:r w:rsidRPr="00971DAC">
        <w:rPr>
          <w:spacing w:val="-2"/>
          <w:sz w:val="20"/>
        </w:rPr>
        <w:t xml:space="preserve"> </w:t>
      </w:r>
      <w:r w:rsidRPr="00971DAC">
        <w:rPr>
          <w:sz w:val="20"/>
        </w:rPr>
        <w:t>in</w:t>
      </w:r>
      <w:r w:rsidRPr="00971DAC">
        <w:rPr>
          <w:spacing w:val="-3"/>
          <w:sz w:val="20"/>
        </w:rPr>
        <w:t xml:space="preserve"> </w:t>
      </w:r>
      <w:r w:rsidRPr="00971DAC">
        <w:rPr>
          <w:sz w:val="20"/>
        </w:rPr>
        <w:t>the</w:t>
      </w:r>
      <w:r w:rsidRPr="00971DAC">
        <w:rPr>
          <w:spacing w:val="-1"/>
          <w:sz w:val="20"/>
        </w:rPr>
        <w:t xml:space="preserve"> </w:t>
      </w:r>
      <w:r w:rsidRPr="00971DAC">
        <w:rPr>
          <w:sz w:val="20"/>
        </w:rPr>
        <w:t>Intermediate</w:t>
      </w:r>
      <w:r w:rsidRPr="00971DAC">
        <w:rPr>
          <w:spacing w:val="-1"/>
          <w:sz w:val="20"/>
        </w:rPr>
        <w:t xml:space="preserve"> </w:t>
      </w:r>
      <w:r w:rsidRPr="00971DAC">
        <w:rPr>
          <w:sz w:val="20"/>
        </w:rPr>
        <w:t>classes</w:t>
      </w:r>
      <w:r w:rsidRPr="00971DAC">
        <w:rPr>
          <w:spacing w:val="-2"/>
          <w:sz w:val="20"/>
        </w:rPr>
        <w:t xml:space="preserve"> </w:t>
      </w:r>
      <w:r w:rsidRPr="00971DAC">
        <w:rPr>
          <w:sz w:val="20"/>
        </w:rPr>
        <w:t>of</w:t>
      </w:r>
      <w:r w:rsidRPr="00971DAC">
        <w:rPr>
          <w:spacing w:val="-3"/>
          <w:sz w:val="20"/>
        </w:rPr>
        <w:t xml:space="preserve"> </w:t>
      </w:r>
      <w:r w:rsidRPr="00971DAC">
        <w:rPr>
          <w:sz w:val="20"/>
        </w:rPr>
        <w:t>85</w:t>
      </w:r>
      <w:r w:rsidRPr="00971DAC">
        <w:rPr>
          <w:spacing w:val="-1"/>
          <w:sz w:val="20"/>
        </w:rPr>
        <w:t xml:space="preserve"> </w:t>
      </w:r>
      <w:r w:rsidRPr="00971DAC">
        <w:rPr>
          <w:sz w:val="20"/>
        </w:rPr>
        <w:t>or above, same course and livestock type, at Affiliated Member Herding Trials.</w:t>
      </w:r>
    </w:p>
    <w:p w14:paraId="40341820" w14:textId="77777777" w:rsidR="0000611A" w:rsidRPr="00971DAC" w:rsidRDefault="0000611A">
      <w:pPr>
        <w:pStyle w:val="BodyText"/>
      </w:pPr>
    </w:p>
    <w:p w14:paraId="298E6841" w14:textId="77777777" w:rsidR="0000611A" w:rsidRPr="00971DAC" w:rsidRDefault="0000611A">
      <w:pPr>
        <w:pStyle w:val="BodyText"/>
      </w:pPr>
    </w:p>
    <w:p w14:paraId="57425D47" w14:textId="77777777" w:rsidR="0000611A" w:rsidRPr="00971DAC" w:rsidRDefault="00000000">
      <w:pPr>
        <w:pStyle w:val="ListParagraph"/>
        <w:numPr>
          <w:ilvl w:val="2"/>
          <w:numId w:val="33"/>
        </w:numPr>
        <w:tabs>
          <w:tab w:val="left" w:pos="1002"/>
        </w:tabs>
        <w:ind w:right="475" w:hanging="713"/>
        <w:rPr>
          <w:sz w:val="20"/>
        </w:rPr>
      </w:pPr>
      <w:r w:rsidRPr="00971DAC">
        <w:rPr>
          <w:sz w:val="20"/>
        </w:rPr>
        <w:t>Dogs</w:t>
      </w:r>
      <w:r w:rsidRPr="00971DAC">
        <w:rPr>
          <w:spacing w:val="-3"/>
          <w:sz w:val="20"/>
        </w:rPr>
        <w:t xml:space="preserve"> </w:t>
      </w:r>
      <w:r w:rsidRPr="00971DAC">
        <w:rPr>
          <w:sz w:val="20"/>
        </w:rPr>
        <w:t>Australia</w:t>
      </w:r>
      <w:r w:rsidRPr="00971DAC">
        <w:rPr>
          <w:spacing w:val="-7"/>
          <w:sz w:val="20"/>
        </w:rPr>
        <w:t xml:space="preserve"> </w:t>
      </w:r>
      <w:r w:rsidRPr="00971DAC">
        <w:rPr>
          <w:sz w:val="20"/>
        </w:rPr>
        <w:t>will</w:t>
      </w:r>
      <w:r w:rsidRPr="00971DAC">
        <w:rPr>
          <w:spacing w:val="-7"/>
          <w:sz w:val="20"/>
        </w:rPr>
        <w:t xml:space="preserve"> </w:t>
      </w:r>
      <w:r w:rsidRPr="00971DAC">
        <w:rPr>
          <w:sz w:val="20"/>
        </w:rPr>
        <w:t>issue</w:t>
      </w:r>
      <w:r w:rsidRPr="00971DAC">
        <w:rPr>
          <w:spacing w:val="-9"/>
          <w:sz w:val="20"/>
        </w:rPr>
        <w:t xml:space="preserve"> </w:t>
      </w:r>
      <w:r w:rsidRPr="00971DAC">
        <w:rPr>
          <w:sz w:val="20"/>
        </w:rPr>
        <w:t>a</w:t>
      </w:r>
      <w:r w:rsidRPr="00971DAC">
        <w:rPr>
          <w:spacing w:val="-9"/>
          <w:sz w:val="20"/>
        </w:rPr>
        <w:t xml:space="preserve"> </w:t>
      </w:r>
      <w:r w:rsidRPr="00971DAC">
        <w:rPr>
          <w:sz w:val="20"/>
        </w:rPr>
        <w:t>Herding</w:t>
      </w:r>
      <w:r w:rsidRPr="00971DAC">
        <w:rPr>
          <w:spacing w:val="-7"/>
          <w:sz w:val="20"/>
        </w:rPr>
        <w:t xml:space="preserve"> </w:t>
      </w:r>
      <w:r w:rsidRPr="00971DAC">
        <w:rPr>
          <w:sz w:val="20"/>
        </w:rPr>
        <w:t>Advanced</w:t>
      </w:r>
      <w:r w:rsidRPr="00971DAC">
        <w:rPr>
          <w:spacing w:val="-10"/>
          <w:sz w:val="20"/>
        </w:rPr>
        <w:t xml:space="preserve"> </w:t>
      </w:r>
      <w:r w:rsidRPr="00971DAC">
        <w:rPr>
          <w:sz w:val="20"/>
        </w:rPr>
        <w:t>certificate</w:t>
      </w:r>
      <w:r w:rsidRPr="00971DAC">
        <w:rPr>
          <w:spacing w:val="-4"/>
          <w:sz w:val="20"/>
        </w:rPr>
        <w:t xml:space="preserve"> </w:t>
      </w:r>
      <w:r w:rsidRPr="00971DAC">
        <w:rPr>
          <w:sz w:val="20"/>
        </w:rPr>
        <w:t>designating</w:t>
      </w:r>
      <w:r w:rsidRPr="00971DAC">
        <w:rPr>
          <w:spacing w:val="-7"/>
          <w:sz w:val="20"/>
        </w:rPr>
        <w:t xml:space="preserve"> </w:t>
      </w:r>
      <w:r w:rsidRPr="00971DAC">
        <w:rPr>
          <w:sz w:val="20"/>
        </w:rPr>
        <w:t>the</w:t>
      </w:r>
      <w:r w:rsidRPr="00971DAC">
        <w:rPr>
          <w:spacing w:val="-9"/>
          <w:sz w:val="20"/>
        </w:rPr>
        <w:t xml:space="preserve"> </w:t>
      </w:r>
      <w:r w:rsidRPr="00971DAC">
        <w:rPr>
          <w:sz w:val="20"/>
        </w:rPr>
        <w:t>specific</w:t>
      </w:r>
      <w:r w:rsidRPr="00971DAC">
        <w:rPr>
          <w:spacing w:val="-5"/>
          <w:sz w:val="20"/>
        </w:rPr>
        <w:t xml:space="preserve"> </w:t>
      </w:r>
      <w:r w:rsidRPr="00971DAC">
        <w:rPr>
          <w:sz w:val="20"/>
        </w:rPr>
        <w:t>course</w:t>
      </w:r>
      <w:r w:rsidRPr="00971DAC">
        <w:rPr>
          <w:spacing w:val="-9"/>
          <w:sz w:val="20"/>
        </w:rPr>
        <w:t xml:space="preserve"> </w:t>
      </w:r>
      <w:r w:rsidRPr="00971DAC">
        <w:rPr>
          <w:sz w:val="20"/>
        </w:rPr>
        <w:t>and</w:t>
      </w:r>
      <w:r w:rsidRPr="00971DAC">
        <w:rPr>
          <w:spacing w:val="-7"/>
          <w:sz w:val="20"/>
        </w:rPr>
        <w:t xml:space="preserve"> </w:t>
      </w:r>
      <w:r w:rsidRPr="00971DAC">
        <w:rPr>
          <w:sz w:val="20"/>
        </w:rPr>
        <w:t>livestock type</w:t>
      </w:r>
      <w:r w:rsidRPr="00971DAC">
        <w:rPr>
          <w:spacing w:val="-14"/>
          <w:sz w:val="20"/>
        </w:rPr>
        <w:t xml:space="preserve"> </w:t>
      </w:r>
      <w:r w:rsidRPr="00971DAC">
        <w:rPr>
          <w:sz w:val="20"/>
        </w:rPr>
        <w:t>for</w:t>
      </w:r>
      <w:r w:rsidRPr="00971DAC">
        <w:rPr>
          <w:spacing w:val="-8"/>
          <w:sz w:val="20"/>
        </w:rPr>
        <w:t xml:space="preserve"> </w:t>
      </w:r>
      <w:r w:rsidRPr="00971DAC">
        <w:rPr>
          <w:sz w:val="20"/>
        </w:rPr>
        <w:t>an</w:t>
      </w:r>
      <w:r w:rsidRPr="00971DAC">
        <w:rPr>
          <w:spacing w:val="-12"/>
          <w:sz w:val="20"/>
        </w:rPr>
        <w:t xml:space="preserve"> </w:t>
      </w:r>
      <w:r w:rsidRPr="00971DAC">
        <w:rPr>
          <w:sz w:val="20"/>
        </w:rPr>
        <w:t>eligible</w:t>
      </w:r>
      <w:r w:rsidRPr="00971DAC">
        <w:rPr>
          <w:spacing w:val="-10"/>
          <w:sz w:val="20"/>
        </w:rPr>
        <w:t xml:space="preserve"> </w:t>
      </w:r>
      <w:r w:rsidRPr="00971DAC">
        <w:rPr>
          <w:sz w:val="20"/>
        </w:rPr>
        <w:t>dog,</w:t>
      </w:r>
      <w:r w:rsidRPr="00971DAC">
        <w:rPr>
          <w:spacing w:val="-12"/>
          <w:sz w:val="20"/>
        </w:rPr>
        <w:t xml:space="preserve"> </w:t>
      </w:r>
      <w:r w:rsidRPr="00971DAC">
        <w:rPr>
          <w:sz w:val="20"/>
        </w:rPr>
        <w:t>and</w:t>
      </w:r>
      <w:r w:rsidRPr="00971DAC">
        <w:rPr>
          <w:spacing w:val="-7"/>
          <w:sz w:val="20"/>
        </w:rPr>
        <w:t xml:space="preserve"> </w:t>
      </w:r>
      <w:r w:rsidRPr="00971DAC">
        <w:rPr>
          <w:sz w:val="20"/>
        </w:rPr>
        <w:t>will</w:t>
      </w:r>
      <w:r w:rsidRPr="00971DAC">
        <w:rPr>
          <w:spacing w:val="-13"/>
          <w:sz w:val="20"/>
        </w:rPr>
        <w:t xml:space="preserve"> </w:t>
      </w:r>
      <w:r w:rsidRPr="00971DAC">
        <w:rPr>
          <w:sz w:val="20"/>
        </w:rPr>
        <w:t>identify</w:t>
      </w:r>
      <w:r w:rsidRPr="00971DAC">
        <w:rPr>
          <w:spacing w:val="-13"/>
          <w:sz w:val="20"/>
        </w:rPr>
        <w:t xml:space="preserve"> </w:t>
      </w:r>
      <w:r w:rsidRPr="00971DAC">
        <w:rPr>
          <w:sz w:val="20"/>
        </w:rPr>
        <w:t>the</w:t>
      </w:r>
      <w:r w:rsidRPr="00971DAC">
        <w:rPr>
          <w:spacing w:val="-12"/>
          <w:sz w:val="20"/>
        </w:rPr>
        <w:t xml:space="preserve"> </w:t>
      </w:r>
      <w:r w:rsidRPr="00971DAC">
        <w:rPr>
          <w:sz w:val="20"/>
        </w:rPr>
        <w:t>title</w:t>
      </w:r>
      <w:r w:rsidRPr="00971DAC">
        <w:rPr>
          <w:spacing w:val="-9"/>
          <w:sz w:val="20"/>
        </w:rPr>
        <w:t xml:space="preserve"> </w:t>
      </w:r>
      <w:r w:rsidRPr="00971DAC">
        <w:rPr>
          <w:sz w:val="20"/>
        </w:rPr>
        <w:t>by</w:t>
      </w:r>
      <w:r w:rsidRPr="00971DAC">
        <w:rPr>
          <w:spacing w:val="-13"/>
          <w:sz w:val="20"/>
        </w:rPr>
        <w:t xml:space="preserve"> </w:t>
      </w:r>
      <w:r w:rsidRPr="00971DAC">
        <w:rPr>
          <w:sz w:val="20"/>
        </w:rPr>
        <w:t>the</w:t>
      </w:r>
      <w:r w:rsidRPr="00971DAC">
        <w:rPr>
          <w:spacing w:val="-9"/>
          <w:sz w:val="20"/>
        </w:rPr>
        <w:t xml:space="preserve"> </w:t>
      </w:r>
      <w:r w:rsidRPr="00971DAC">
        <w:rPr>
          <w:sz w:val="20"/>
        </w:rPr>
        <w:t>use</w:t>
      </w:r>
      <w:r w:rsidRPr="00971DAC">
        <w:rPr>
          <w:spacing w:val="-14"/>
          <w:sz w:val="20"/>
        </w:rPr>
        <w:t xml:space="preserve"> </w:t>
      </w:r>
      <w:r w:rsidRPr="00971DAC">
        <w:rPr>
          <w:sz w:val="20"/>
        </w:rPr>
        <w:t>of</w:t>
      </w:r>
      <w:r w:rsidRPr="00971DAC">
        <w:rPr>
          <w:spacing w:val="-9"/>
          <w:sz w:val="20"/>
        </w:rPr>
        <w:t xml:space="preserve"> </w:t>
      </w:r>
      <w:r w:rsidRPr="00971DAC">
        <w:rPr>
          <w:sz w:val="20"/>
        </w:rPr>
        <w:t>HX</w:t>
      </w:r>
      <w:r w:rsidRPr="00971DAC">
        <w:rPr>
          <w:spacing w:val="-12"/>
          <w:sz w:val="20"/>
        </w:rPr>
        <w:t xml:space="preserve"> </w:t>
      </w:r>
      <w:r w:rsidRPr="00971DAC">
        <w:rPr>
          <w:sz w:val="20"/>
        </w:rPr>
        <w:t>(course</w:t>
      </w:r>
      <w:r w:rsidRPr="00971DAC">
        <w:rPr>
          <w:spacing w:val="-12"/>
          <w:sz w:val="20"/>
        </w:rPr>
        <w:t xml:space="preserve"> </w:t>
      </w:r>
      <w:r w:rsidRPr="00971DAC">
        <w:rPr>
          <w:sz w:val="20"/>
        </w:rPr>
        <w:t>and</w:t>
      </w:r>
      <w:r w:rsidRPr="00971DAC">
        <w:rPr>
          <w:spacing w:val="-9"/>
          <w:sz w:val="20"/>
        </w:rPr>
        <w:t xml:space="preserve"> </w:t>
      </w:r>
      <w:r w:rsidRPr="00971DAC">
        <w:rPr>
          <w:sz w:val="20"/>
        </w:rPr>
        <w:t>livestock)</w:t>
      </w:r>
      <w:r w:rsidRPr="00971DAC">
        <w:rPr>
          <w:spacing w:val="-11"/>
          <w:sz w:val="20"/>
        </w:rPr>
        <w:t xml:space="preserve"> </w:t>
      </w:r>
      <w:r w:rsidRPr="00971DAC">
        <w:rPr>
          <w:sz w:val="20"/>
        </w:rPr>
        <w:t>after</w:t>
      </w:r>
      <w:r w:rsidRPr="00971DAC">
        <w:rPr>
          <w:spacing w:val="-11"/>
          <w:sz w:val="20"/>
        </w:rPr>
        <w:t xml:space="preserve"> </w:t>
      </w:r>
      <w:r w:rsidRPr="00971DAC">
        <w:rPr>
          <w:sz w:val="20"/>
        </w:rPr>
        <w:t>the</w:t>
      </w:r>
      <w:r w:rsidRPr="00971DAC">
        <w:rPr>
          <w:spacing w:val="-12"/>
          <w:sz w:val="20"/>
        </w:rPr>
        <w:t xml:space="preserve"> </w:t>
      </w:r>
      <w:r w:rsidRPr="00971DAC">
        <w:rPr>
          <w:sz w:val="20"/>
        </w:rPr>
        <w:t>name of that dog in all official Dogs Australia records, once the dog has been certified by at least two different Judges to have</w:t>
      </w:r>
      <w:r w:rsidRPr="00971DAC">
        <w:rPr>
          <w:spacing w:val="-4"/>
          <w:sz w:val="20"/>
        </w:rPr>
        <w:t xml:space="preserve"> </w:t>
      </w:r>
      <w:r w:rsidRPr="00971DAC">
        <w:rPr>
          <w:sz w:val="20"/>
        </w:rPr>
        <w:t>received three</w:t>
      </w:r>
      <w:r w:rsidRPr="00971DAC">
        <w:rPr>
          <w:spacing w:val="-4"/>
          <w:sz w:val="20"/>
        </w:rPr>
        <w:t xml:space="preserve"> </w:t>
      </w:r>
      <w:r w:rsidRPr="00971DAC">
        <w:rPr>
          <w:sz w:val="20"/>
        </w:rPr>
        <w:t>qualifying</w:t>
      </w:r>
      <w:r w:rsidRPr="00971DAC">
        <w:rPr>
          <w:spacing w:val="-2"/>
          <w:sz w:val="20"/>
        </w:rPr>
        <w:t xml:space="preserve"> </w:t>
      </w:r>
      <w:r w:rsidRPr="00971DAC">
        <w:rPr>
          <w:sz w:val="20"/>
        </w:rPr>
        <w:t>scores in</w:t>
      </w:r>
      <w:r w:rsidRPr="00971DAC">
        <w:rPr>
          <w:spacing w:val="-2"/>
          <w:sz w:val="20"/>
        </w:rPr>
        <w:t xml:space="preserve"> </w:t>
      </w:r>
      <w:r w:rsidRPr="00971DAC">
        <w:rPr>
          <w:sz w:val="20"/>
        </w:rPr>
        <w:t>the Advanced</w:t>
      </w:r>
      <w:r w:rsidRPr="00971DAC">
        <w:rPr>
          <w:spacing w:val="-4"/>
          <w:sz w:val="20"/>
        </w:rPr>
        <w:t xml:space="preserve"> </w:t>
      </w:r>
      <w:r w:rsidRPr="00971DAC">
        <w:rPr>
          <w:sz w:val="20"/>
        </w:rPr>
        <w:t>classes,</w:t>
      </w:r>
      <w:r w:rsidRPr="00971DAC">
        <w:rPr>
          <w:spacing w:val="-4"/>
          <w:sz w:val="20"/>
        </w:rPr>
        <w:t xml:space="preserve"> </w:t>
      </w:r>
      <w:r w:rsidRPr="00971DAC">
        <w:rPr>
          <w:sz w:val="20"/>
        </w:rPr>
        <w:t>same</w:t>
      </w:r>
      <w:r w:rsidRPr="00971DAC">
        <w:rPr>
          <w:spacing w:val="-1"/>
          <w:sz w:val="20"/>
        </w:rPr>
        <w:t xml:space="preserve"> </w:t>
      </w:r>
      <w:r w:rsidRPr="00971DAC">
        <w:rPr>
          <w:sz w:val="20"/>
        </w:rPr>
        <w:t>course</w:t>
      </w:r>
      <w:r w:rsidRPr="00971DAC">
        <w:rPr>
          <w:spacing w:val="-2"/>
          <w:sz w:val="20"/>
        </w:rPr>
        <w:t xml:space="preserve"> </w:t>
      </w:r>
      <w:r w:rsidRPr="00971DAC">
        <w:rPr>
          <w:sz w:val="20"/>
        </w:rPr>
        <w:t>and livestock type,at Affiliated Member Herding Trials.</w:t>
      </w:r>
    </w:p>
    <w:p w14:paraId="28015A91" w14:textId="77777777" w:rsidR="0000611A" w:rsidRPr="00971DAC" w:rsidRDefault="0000611A">
      <w:pPr>
        <w:pStyle w:val="BodyText"/>
      </w:pPr>
    </w:p>
    <w:p w14:paraId="56FC241F" w14:textId="77777777" w:rsidR="0000611A" w:rsidRPr="00971DAC" w:rsidRDefault="00000000">
      <w:pPr>
        <w:pStyle w:val="ListParagraph"/>
        <w:numPr>
          <w:ilvl w:val="2"/>
          <w:numId w:val="33"/>
        </w:numPr>
        <w:tabs>
          <w:tab w:val="left" w:pos="1002"/>
        </w:tabs>
        <w:ind w:right="616" w:hanging="713"/>
        <w:rPr>
          <w:sz w:val="20"/>
        </w:rPr>
      </w:pPr>
      <w:r w:rsidRPr="00971DAC">
        <w:rPr>
          <w:sz w:val="20"/>
        </w:rPr>
        <w:t>For</w:t>
      </w:r>
      <w:r w:rsidRPr="00971DAC">
        <w:rPr>
          <w:spacing w:val="-7"/>
          <w:sz w:val="20"/>
        </w:rPr>
        <w:t xml:space="preserve"> </w:t>
      </w:r>
      <w:r w:rsidRPr="00971DAC">
        <w:rPr>
          <w:sz w:val="20"/>
        </w:rPr>
        <w:t>the</w:t>
      </w:r>
      <w:r w:rsidRPr="00971DAC">
        <w:rPr>
          <w:spacing w:val="-3"/>
          <w:sz w:val="20"/>
        </w:rPr>
        <w:t xml:space="preserve"> </w:t>
      </w:r>
      <w:r w:rsidRPr="00971DAC">
        <w:rPr>
          <w:sz w:val="20"/>
        </w:rPr>
        <w:t>purposes</w:t>
      </w:r>
      <w:r w:rsidRPr="00971DAC">
        <w:rPr>
          <w:spacing w:val="-2"/>
          <w:sz w:val="20"/>
        </w:rPr>
        <w:t xml:space="preserve"> </w:t>
      </w:r>
      <w:r w:rsidRPr="00971DAC">
        <w:rPr>
          <w:sz w:val="20"/>
        </w:rPr>
        <w:t>of</w:t>
      </w:r>
      <w:r w:rsidRPr="00971DAC">
        <w:rPr>
          <w:spacing w:val="-8"/>
          <w:sz w:val="20"/>
        </w:rPr>
        <w:t xml:space="preserve"> </w:t>
      </w:r>
      <w:r w:rsidRPr="00971DAC">
        <w:rPr>
          <w:sz w:val="20"/>
        </w:rPr>
        <w:t>title</w:t>
      </w:r>
      <w:r w:rsidRPr="00971DAC">
        <w:rPr>
          <w:spacing w:val="-8"/>
          <w:sz w:val="20"/>
        </w:rPr>
        <w:t xml:space="preserve"> </w:t>
      </w:r>
      <w:r w:rsidRPr="00971DAC">
        <w:rPr>
          <w:sz w:val="20"/>
        </w:rPr>
        <w:t>application:</w:t>
      </w:r>
      <w:r w:rsidRPr="00971DAC">
        <w:rPr>
          <w:spacing w:val="-8"/>
          <w:sz w:val="20"/>
        </w:rPr>
        <w:t xml:space="preserve"> </w:t>
      </w:r>
      <w:r w:rsidRPr="00971DAC">
        <w:rPr>
          <w:sz w:val="20"/>
        </w:rPr>
        <w:t>Novice,</w:t>
      </w:r>
      <w:r w:rsidRPr="00971DAC">
        <w:rPr>
          <w:spacing w:val="-2"/>
          <w:sz w:val="20"/>
        </w:rPr>
        <w:t xml:space="preserve"> </w:t>
      </w:r>
      <w:r w:rsidRPr="00971DAC">
        <w:rPr>
          <w:sz w:val="20"/>
        </w:rPr>
        <w:t>Started</w:t>
      </w:r>
      <w:r w:rsidRPr="00971DAC">
        <w:rPr>
          <w:spacing w:val="-6"/>
          <w:sz w:val="20"/>
        </w:rPr>
        <w:t xml:space="preserve"> </w:t>
      </w:r>
      <w:r w:rsidRPr="00971DAC">
        <w:rPr>
          <w:sz w:val="20"/>
        </w:rPr>
        <w:t>Masters</w:t>
      </w:r>
      <w:r w:rsidRPr="00971DAC">
        <w:rPr>
          <w:spacing w:val="-4"/>
          <w:sz w:val="20"/>
        </w:rPr>
        <w:t xml:space="preserve"> </w:t>
      </w:r>
      <w:r w:rsidRPr="00971DAC">
        <w:rPr>
          <w:sz w:val="20"/>
        </w:rPr>
        <w:t>and</w:t>
      </w:r>
      <w:r w:rsidRPr="00971DAC">
        <w:rPr>
          <w:spacing w:val="-5"/>
          <w:sz w:val="20"/>
        </w:rPr>
        <w:t xml:space="preserve"> </w:t>
      </w:r>
      <w:r w:rsidRPr="00971DAC">
        <w:rPr>
          <w:sz w:val="20"/>
        </w:rPr>
        <w:t>Intermediate</w:t>
      </w:r>
      <w:r w:rsidRPr="00971DAC">
        <w:rPr>
          <w:spacing w:val="-6"/>
          <w:sz w:val="20"/>
        </w:rPr>
        <w:t xml:space="preserve"> </w:t>
      </w:r>
      <w:r w:rsidRPr="00971DAC">
        <w:rPr>
          <w:sz w:val="20"/>
        </w:rPr>
        <w:t>Masters</w:t>
      </w:r>
      <w:r w:rsidRPr="00971DAC">
        <w:rPr>
          <w:spacing w:val="-4"/>
          <w:sz w:val="20"/>
        </w:rPr>
        <w:t xml:space="preserve"> </w:t>
      </w:r>
      <w:r w:rsidRPr="00971DAC">
        <w:rPr>
          <w:sz w:val="20"/>
        </w:rPr>
        <w:t>are</w:t>
      </w:r>
      <w:r w:rsidRPr="00971DAC">
        <w:rPr>
          <w:spacing w:val="-8"/>
          <w:sz w:val="20"/>
        </w:rPr>
        <w:t xml:space="preserve"> </w:t>
      </w:r>
      <w:r w:rsidRPr="00971DAC">
        <w:rPr>
          <w:sz w:val="20"/>
        </w:rPr>
        <w:t>optional classes and remain on the formal titles of the dogs after higher titles are earned.</w:t>
      </w:r>
    </w:p>
    <w:p w14:paraId="2202A2FD" w14:textId="77777777" w:rsidR="0000611A" w:rsidRPr="00971DAC" w:rsidRDefault="0000611A">
      <w:pPr>
        <w:pStyle w:val="BodyText"/>
      </w:pPr>
    </w:p>
    <w:p w14:paraId="5A3382B3" w14:textId="77777777" w:rsidR="0000611A" w:rsidRPr="00971DAC" w:rsidRDefault="0000611A">
      <w:pPr>
        <w:pStyle w:val="BodyText"/>
        <w:spacing w:before="122"/>
      </w:pPr>
    </w:p>
    <w:p w14:paraId="0529EF1D" w14:textId="77777777" w:rsidR="0000611A" w:rsidRPr="00971DAC" w:rsidRDefault="00000000">
      <w:pPr>
        <w:pStyle w:val="Heading5"/>
        <w:tabs>
          <w:tab w:val="left" w:pos="1720"/>
        </w:tabs>
      </w:pPr>
      <w:bookmarkStart w:id="100" w:name="Section_4._Herding_Champion"/>
      <w:bookmarkStart w:id="101" w:name="_bookmark42"/>
      <w:bookmarkEnd w:id="100"/>
      <w:bookmarkEnd w:id="101"/>
      <w:r w:rsidRPr="00971DAC">
        <w:rPr>
          <w:spacing w:val="-2"/>
        </w:rPr>
        <w:t>Section</w:t>
      </w:r>
      <w:r w:rsidRPr="00971DAC">
        <w:rPr>
          <w:spacing w:val="-8"/>
        </w:rPr>
        <w:t xml:space="preserve"> </w:t>
      </w:r>
      <w:r w:rsidRPr="00971DAC">
        <w:rPr>
          <w:spacing w:val="-5"/>
        </w:rPr>
        <w:t>4.</w:t>
      </w:r>
      <w:r w:rsidRPr="00971DAC">
        <w:tab/>
      </w:r>
      <w:r w:rsidRPr="00971DAC">
        <w:rPr>
          <w:spacing w:val="-4"/>
        </w:rPr>
        <w:t>Herding</w:t>
      </w:r>
      <w:r w:rsidRPr="00971DAC">
        <w:rPr>
          <w:spacing w:val="1"/>
        </w:rPr>
        <w:t xml:space="preserve"> </w:t>
      </w:r>
      <w:r w:rsidRPr="00971DAC">
        <w:rPr>
          <w:spacing w:val="-2"/>
        </w:rPr>
        <w:t>Champion</w:t>
      </w:r>
    </w:p>
    <w:p w14:paraId="34C6D618" w14:textId="77777777" w:rsidR="0000611A" w:rsidRPr="00971DAC" w:rsidRDefault="0000611A">
      <w:pPr>
        <w:pStyle w:val="BodyText"/>
        <w:spacing w:before="1"/>
        <w:rPr>
          <w:b/>
        </w:rPr>
      </w:pPr>
    </w:p>
    <w:p w14:paraId="4B103727" w14:textId="77777777" w:rsidR="0000611A" w:rsidRPr="00971DAC" w:rsidRDefault="00000000">
      <w:pPr>
        <w:pStyle w:val="ListParagraph"/>
        <w:numPr>
          <w:ilvl w:val="2"/>
          <w:numId w:val="32"/>
        </w:numPr>
        <w:tabs>
          <w:tab w:val="left" w:pos="997"/>
          <w:tab w:val="left" w:pos="1002"/>
        </w:tabs>
        <w:ind w:right="464"/>
        <w:jc w:val="both"/>
        <w:rPr>
          <w:sz w:val="20"/>
        </w:rPr>
      </w:pPr>
      <w:r w:rsidRPr="00971DAC">
        <w:rPr>
          <w:sz w:val="20"/>
        </w:rPr>
        <w:t>Dogs Australia will issue a Herding</w:t>
      </w:r>
      <w:r w:rsidRPr="00971DAC">
        <w:rPr>
          <w:spacing w:val="-1"/>
          <w:sz w:val="20"/>
        </w:rPr>
        <w:t xml:space="preserve"> </w:t>
      </w:r>
      <w:r w:rsidRPr="00971DAC">
        <w:rPr>
          <w:sz w:val="20"/>
        </w:rPr>
        <w:t>Champion</w:t>
      </w:r>
      <w:r w:rsidRPr="00971DAC">
        <w:rPr>
          <w:spacing w:val="-1"/>
          <w:sz w:val="20"/>
        </w:rPr>
        <w:t xml:space="preserve"> </w:t>
      </w:r>
      <w:r w:rsidRPr="00971DAC">
        <w:rPr>
          <w:sz w:val="20"/>
        </w:rPr>
        <w:t>(HCH) Certificate</w:t>
      </w:r>
      <w:r w:rsidRPr="00971DAC">
        <w:rPr>
          <w:spacing w:val="-1"/>
          <w:sz w:val="20"/>
        </w:rPr>
        <w:t xml:space="preserve"> </w:t>
      </w:r>
      <w:r w:rsidRPr="00971DAC">
        <w:rPr>
          <w:sz w:val="20"/>
        </w:rPr>
        <w:t>for an eligible dog that has acquired a</w:t>
      </w:r>
      <w:r w:rsidRPr="00971DAC">
        <w:rPr>
          <w:spacing w:val="-6"/>
          <w:sz w:val="20"/>
        </w:rPr>
        <w:t xml:space="preserve"> </w:t>
      </w:r>
      <w:r w:rsidRPr="00971DAC">
        <w:rPr>
          <w:sz w:val="20"/>
        </w:rPr>
        <w:t>Herding</w:t>
      </w:r>
      <w:r w:rsidRPr="00971DAC">
        <w:rPr>
          <w:spacing w:val="-1"/>
          <w:sz w:val="20"/>
        </w:rPr>
        <w:t xml:space="preserve"> </w:t>
      </w:r>
      <w:r w:rsidRPr="00971DAC">
        <w:rPr>
          <w:sz w:val="20"/>
        </w:rPr>
        <w:t>Advanced</w:t>
      </w:r>
      <w:r w:rsidRPr="00971DAC">
        <w:rPr>
          <w:spacing w:val="-3"/>
          <w:sz w:val="20"/>
        </w:rPr>
        <w:t xml:space="preserve"> </w:t>
      </w:r>
      <w:r w:rsidRPr="00971DAC">
        <w:rPr>
          <w:sz w:val="20"/>
        </w:rPr>
        <w:t>(HX) Title</w:t>
      </w:r>
      <w:r w:rsidRPr="00971DAC">
        <w:rPr>
          <w:spacing w:val="-1"/>
          <w:sz w:val="20"/>
        </w:rPr>
        <w:t xml:space="preserve"> </w:t>
      </w:r>
      <w:r w:rsidRPr="00971DAC">
        <w:rPr>
          <w:sz w:val="20"/>
        </w:rPr>
        <w:t>and</w:t>
      </w:r>
      <w:r w:rsidRPr="00971DAC">
        <w:rPr>
          <w:spacing w:val="-3"/>
          <w:sz w:val="20"/>
        </w:rPr>
        <w:t xml:space="preserve"> </w:t>
      </w:r>
      <w:r w:rsidRPr="00971DAC">
        <w:rPr>
          <w:sz w:val="20"/>
        </w:rPr>
        <w:t>earned at</w:t>
      </w:r>
      <w:r w:rsidRPr="00971DAC">
        <w:rPr>
          <w:spacing w:val="-1"/>
          <w:sz w:val="20"/>
        </w:rPr>
        <w:t xml:space="preserve"> </w:t>
      </w:r>
      <w:r w:rsidRPr="00971DAC">
        <w:rPr>
          <w:sz w:val="20"/>
        </w:rPr>
        <w:t>least</w:t>
      </w:r>
      <w:r w:rsidRPr="00971DAC">
        <w:rPr>
          <w:spacing w:val="-1"/>
          <w:sz w:val="20"/>
        </w:rPr>
        <w:t xml:space="preserve"> </w:t>
      </w:r>
      <w:r w:rsidRPr="00971DAC">
        <w:rPr>
          <w:sz w:val="20"/>
        </w:rPr>
        <w:t>another 5</w:t>
      </w:r>
      <w:r w:rsidRPr="00971DAC">
        <w:rPr>
          <w:spacing w:val="-3"/>
          <w:sz w:val="20"/>
        </w:rPr>
        <w:t xml:space="preserve"> </w:t>
      </w:r>
      <w:r w:rsidRPr="00971DAC">
        <w:rPr>
          <w:sz w:val="20"/>
        </w:rPr>
        <w:t>further qualifying</w:t>
      </w:r>
      <w:r w:rsidRPr="00971DAC">
        <w:rPr>
          <w:spacing w:val="-1"/>
          <w:sz w:val="20"/>
        </w:rPr>
        <w:t xml:space="preserve"> </w:t>
      </w:r>
      <w:r w:rsidRPr="00971DAC">
        <w:rPr>
          <w:sz w:val="20"/>
        </w:rPr>
        <w:t>passes</w:t>
      </w:r>
      <w:r w:rsidRPr="00971DAC">
        <w:rPr>
          <w:spacing w:val="-2"/>
          <w:sz w:val="20"/>
        </w:rPr>
        <w:t xml:space="preserve"> </w:t>
      </w:r>
      <w:r w:rsidRPr="00971DAC">
        <w:rPr>
          <w:sz w:val="20"/>
        </w:rPr>
        <w:t>with</w:t>
      </w:r>
      <w:r w:rsidRPr="00971DAC">
        <w:rPr>
          <w:spacing w:val="-3"/>
          <w:sz w:val="20"/>
        </w:rPr>
        <w:t xml:space="preserve"> </w:t>
      </w:r>
      <w:r w:rsidRPr="00971DAC">
        <w:rPr>
          <w:sz w:val="20"/>
        </w:rPr>
        <w:t>scores</w:t>
      </w:r>
      <w:r w:rsidRPr="00971DAC">
        <w:rPr>
          <w:spacing w:val="-2"/>
          <w:sz w:val="20"/>
        </w:rPr>
        <w:t xml:space="preserve"> </w:t>
      </w:r>
      <w:r w:rsidRPr="00971DAC">
        <w:rPr>
          <w:sz w:val="20"/>
        </w:rPr>
        <w:t>of 85 points or more, all on the same course and stock type that the HX was earned.</w:t>
      </w:r>
    </w:p>
    <w:p w14:paraId="4820A43D" w14:textId="77777777" w:rsidR="0000611A" w:rsidRPr="00971DAC" w:rsidRDefault="00000000">
      <w:pPr>
        <w:pStyle w:val="BodyText"/>
        <w:spacing w:before="227"/>
        <w:ind w:left="1002"/>
      </w:pPr>
      <w:r w:rsidRPr="00971DAC">
        <w:rPr>
          <w:spacing w:val="-2"/>
        </w:rPr>
        <w:t>Examples.</w:t>
      </w:r>
    </w:p>
    <w:p w14:paraId="2749A688" w14:textId="77777777" w:rsidR="0000611A" w:rsidRPr="00971DAC" w:rsidRDefault="00000000">
      <w:pPr>
        <w:pStyle w:val="ListParagraph"/>
        <w:numPr>
          <w:ilvl w:val="3"/>
          <w:numId w:val="32"/>
        </w:numPr>
        <w:tabs>
          <w:tab w:val="left" w:pos="1002"/>
        </w:tabs>
        <w:spacing w:before="8" w:line="237" w:lineRule="auto"/>
        <w:ind w:right="571"/>
        <w:rPr>
          <w:sz w:val="20"/>
        </w:rPr>
      </w:pPr>
      <w:r w:rsidRPr="00971DAC">
        <w:rPr>
          <w:sz w:val="20"/>
        </w:rPr>
        <w:t>Once a dog has gained a HXAs title, it is required to gain at least 5 more passes in Herding Advanced</w:t>
      </w:r>
      <w:r w:rsidRPr="00971DAC">
        <w:rPr>
          <w:spacing w:val="-6"/>
          <w:sz w:val="20"/>
        </w:rPr>
        <w:t xml:space="preserve"> </w:t>
      </w:r>
      <w:r w:rsidRPr="00971DAC">
        <w:rPr>
          <w:sz w:val="20"/>
        </w:rPr>
        <w:t>A</w:t>
      </w:r>
      <w:r w:rsidRPr="00971DAC">
        <w:rPr>
          <w:spacing w:val="-6"/>
          <w:sz w:val="20"/>
        </w:rPr>
        <w:t xml:space="preserve"> </w:t>
      </w:r>
      <w:r w:rsidRPr="00971DAC">
        <w:rPr>
          <w:sz w:val="20"/>
        </w:rPr>
        <w:t>course</w:t>
      </w:r>
      <w:r w:rsidRPr="00971DAC">
        <w:rPr>
          <w:spacing w:val="-6"/>
          <w:sz w:val="20"/>
        </w:rPr>
        <w:t xml:space="preserve"> </w:t>
      </w:r>
      <w:r w:rsidRPr="00971DAC">
        <w:rPr>
          <w:sz w:val="20"/>
        </w:rPr>
        <w:t>on</w:t>
      </w:r>
      <w:r w:rsidRPr="00971DAC">
        <w:rPr>
          <w:spacing w:val="-8"/>
          <w:sz w:val="20"/>
        </w:rPr>
        <w:t xml:space="preserve"> </w:t>
      </w:r>
      <w:r w:rsidRPr="00971DAC">
        <w:rPr>
          <w:sz w:val="20"/>
        </w:rPr>
        <w:t>sheep,</w:t>
      </w:r>
      <w:r w:rsidRPr="00971DAC">
        <w:rPr>
          <w:spacing w:val="-5"/>
          <w:sz w:val="20"/>
        </w:rPr>
        <w:t xml:space="preserve"> </w:t>
      </w:r>
      <w:r w:rsidRPr="00971DAC">
        <w:rPr>
          <w:sz w:val="20"/>
        </w:rPr>
        <w:t>with</w:t>
      </w:r>
      <w:r w:rsidRPr="00971DAC">
        <w:rPr>
          <w:spacing w:val="-8"/>
          <w:sz w:val="20"/>
        </w:rPr>
        <w:t xml:space="preserve"> </w:t>
      </w:r>
      <w:r w:rsidRPr="00971DAC">
        <w:rPr>
          <w:sz w:val="20"/>
        </w:rPr>
        <w:t>scores</w:t>
      </w:r>
      <w:r w:rsidRPr="00971DAC">
        <w:rPr>
          <w:spacing w:val="-4"/>
          <w:sz w:val="20"/>
        </w:rPr>
        <w:t xml:space="preserve"> </w:t>
      </w:r>
      <w:r w:rsidRPr="00971DAC">
        <w:rPr>
          <w:sz w:val="20"/>
        </w:rPr>
        <w:t>of</w:t>
      </w:r>
      <w:r w:rsidRPr="00971DAC">
        <w:rPr>
          <w:spacing w:val="-3"/>
          <w:sz w:val="20"/>
        </w:rPr>
        <w:t xml:space="preserve"> </w:t>
      </w:r>
      <w:r w:rsidRPr="00971DAC">
        <w:rPr>
          <w:sz w:val="20"/>
        </w:rPr>
        <w:t>85</w:t>
      </w:r>
      <w:r w:rsidRPr="00971DAC">
        <w:rPr>
          <w:spacing w:val="-3"/>
          <w:sz w:val="20"/>
        </w:rPr>
        <w:t xml:space="preserve"> </w:t>
      </w:r>
      <w:r w:rsidRPr="00971DAC">
        <w:rPr>
          <w:sz w:val="20"/>
        </w:rPr>
        <w:t>points or</w:t>
      </w:r>
      <w:r w:rsidRPr="00971DAC">
        <w:rPr>
          <w:spacing w:val="-7"/>
          <w:sz w:val="20"/>
        </w:rPr>
        <w:t xml:space="preserve"> </w:t>
      </w:r>
      <w:r w:rsidRPr="00971DAC">
        <w:rPr>
          <w:sz w:val="20"/>
        </w:rPr>
        <w:t>more</w:t>
      </w:r>
      <w:r w:rsidRPr="00971DAC">
        <w:rPr>
          <w:spacing w:val="-3"/>
          <w:sz w:val="20"/>
        </w:rPr>
        <w:t xml:space="preserve"> </w:t>
      </w:r>
      <w:r w:rsidRPr="00971DAC">
        <w:rPr>
          <w:sz w:val="20"/>
        </w:rPr>
        <w:t>from</w:t>
      </w:r>
      <w:r w:rsidRPr="00971DAC">
        <w:rPr>
          <w:spacing w:val="-6"/>
          <w:sz w:val="20"/>
        </w:rPr>
        <w:t xml:space="preserve"> </w:t>
      </w:r>
      <w:r w:rsidRPr="00971DAC">
        <w:rPr>
          <w:sz w:val="20"/>
        </w:rPr>
        <w:t>Herding</w:t>
      </w:r>
      <w:r w:rsidRPr="00971DAC">
        <w:rPr>
          <w:spacing w:val="-3"/>
          <w:sz w:val="20"/>
        </w:rPr>
        <w:t xml:space="preserve"> </w:t>
      </w:r>
      <w:r w:rsidRPr="00971DAC">
        <w:rPr>
          <w:sz w:val="20"/>
        </w:rPr>
        <w:t>Advanced</w:t>
      </w:r>
      <w:r w:rsidRPr="00971DAC">
        <w:rPr>
          <w:spacing w:val="-6"/>
          <w:sz w:val="20"/>
        </w:rPr>
        <w:t xml:space="preserve"> </w:t>
      </w:r>
      <w:r w:rsidRPr="00971DAC">
        <w:rPr>
          <w:sz w:val="20"/>
        </w:rPr>
        <w:t>A</w:t>
      </w:r>
      <w:r w:rsidRPr="00971DAC">
        <w:rPr>
          <w:spacing w:val="-6"/>
          <w:sz w:val="20"/>
        </w:rPr>
        <w:t xml:space="preserve"> </w:t>
      </w:r>
      <w:r w:rsidRPr="00971DAC">
        <w:rPr>
          <w:sz w:val="20"/>
        </w:rPr>
        <w:t>course</w:t>
      </w:r>
      <w:r w:rsidRPr="00971DAC">
        <w:rPr>
          <w:spacing w:val="-3"/>
          <w:sz w:val="20"/>
        </w:rPr>
        <w:t xml:space="preserve"> </w:t>
      </w:r>
      <w:r w:rsidRPr="00971DAC">
        <w:rPr>
          <w:sz w:val="20"/>
        </w:rPr>
        <w:t xml:space="preserve">on </w:t>
      </w:r>
      <w:r w:rsidRPr="00971DAC">
        <w:rPr>
          <w:spacing w:val="-2"/>
          <w:sz w:val="20"/>
        </w:rPr>
        <w:t>sheep.</w:t>
      </w:r>
    </w:p>
    <w:p w14:paraId="4F86783C" w14:textId="77777777" w:rsidR="0000611A" w:rsidRPr="00971DAC" w:rsidRDefault="00000000">
      <w:pPr>
        <w:pStyle w:val="ListParagraph"/>
        <w:numPr>
          <w:ilvl w:val="3"/>
          <w:numId w:val="32"/>
        </w:numPr>
        <w:tabs>
          <w:tab w:val="left" w:pos="1002"/>
          <w:tab w:val="left" w:pos="1057"/>
        </w:tabs>
        <w:spacing w:before="125" w:line="235" w:lineRule="auto"/>
        <w:ind w:right="602"/>
        <w:rPr>
          <w:sz w:val="20"/>
        </w:rPr>
      </w:pPr>
      <w:r w:rsidRPr="00971DAC">
        <w:rPr>
          <w:sz w:val="20"/>
        </w:rPr>
        <w:t>Once</w:t>
      </w:r>
      <w:r w:rsidRPr="00971DAC">
        <w:rPr>
          <w:spacing w:val="40"/>
          <w:sz w:val="20"/>
        </w:rPr>
        <w:t xml:space="preserve"> </w:t>
      </w:r>
      <w:r w:rsidRPr="00971DAC">
        <w:rPr>
          <w:sz w:val="20"/>
        </w:rPr>
        <w:t>a dog has gained a HXBs title, it is required to gain at least 5 more passes in Herding Advanced</w:t>
      </w:r>
      <w:r w:rsidRPr="00971DAC">
        <w:rPr>
          <w:spacing w:val="-8"/>
          <w:sz w:val="20"/>
        </w:rPr>
        <w:t xml:space="preserve"> </w:t>
      </w:r>
      <w:r w:rsidRPr="00971DAC">
        <w:rPr>
          <w:sz w:val="20"/>
        </w:rPr>
        <w:t>B</w:t>
      </w:r>
      <w:r w:rsidRPr="00971DAC">
        <w:rPr>
          <w:spacing w:val="-8"/>
          <w:sz w:val="20"/>
        </w:rPr>
        <w:t xml:space="preserve"> </w:t>
      </w:r>
      <w:r w:rsidRPr="00971DAC">
        <w:rPr>
          <w:sz w:val="20"/>
        </w:rPr>
        <w:t>course</w:t>
      </w:r>
      <w:r w:rsidRPr="00971DAC">
        <w:rPr>
          <w:spacing w:val="-6"/>
          <w:sz w:val="20"/>
        </w:rPr>
        <w:t xml:space="preserve"> </w:t>
      </w:r>
      <w:r w:rsidRPr="00971DAC">
        <w:rPr>
          <w:sz w:val="20"/>
        </w:rPr>
        <w:t>on</w:t>
      </w:r>
      <w:r w:rsidRPr="00971DAC">
        <w:rPr>
          <w:spacing w:val="-10"/>
          <w:sz w:val="20"/>
        </w:rPr>
        <w:t xml:space="preserve"> </w:t>
      </w:r>
      <w:r w:rsidRPr="00971DAC">
        <w:rPr>
          <w:sz w:val="20"/>
        </w:rPr>
        <w:t>sheep,</w:t>
      </w:r>
      <w:r w:rsidRPr="00971DAC">
        <w:rPr>
          <w:spacing w:val="-5"/>
          <w:sz w:val="20"/>
        </w:rPr>
        <w:t xml:space="preserve"> </w:t>
      </w:r>
      <w:r w:rsidRPr="00971DAC">
        <w:rPr>
          <w:sz w:val="20"/>
        </w:rPr>
        <w:t>with</w:t>
      </w:r>
      <w:r w:rsidRPr="00971DAC">
        <w:rPr>
          <w:spacing w:val="-11"/>
          <w:sz w:val="20"/>
        </w:rPr>
        <w:t xml:space="preserve"> </w:t>
      </w:r>
      <w:r w:rsidRPr="00971DAC">
        <w:rPr>
          <w:sz w:val="20"/>
        </w:rPr>
        <w:t>scores</w:t>
      </w:r>
      <w:r w:rsidRPr="00971DAC">
        <w:rPr>
          <w:spacing w:val="-4"/>
          <w:sz w:val="20"/>
        </w:rPr>
        <w:t xml:space="preserve"> </w:t>
      </w:r>
      <w:r w:rsidRPr="00971DAC">
        <w:rPr>
          <w:sz w:val="20"/>
        </w:rPr>
        <w:t>of</w:t>
      </w:r>
      <w:r w:rsidRPr="00971DAC">
        <w:rPr>
          <w:spacing w:val="-8"/>
          <w:sz w:val="20"/>
        </w:rPr>
        <w:t xml:space="preserve"> </w:t>
      </w:r>
      <w:r w:rsidRPr="00971DAC">
        <w:rPr>
          <w:sz w:val="20"/>
        </w:rPr>
        <w:t>85</w:t>
      </w:r>
      <w:r w:rsidRPr="00971DAC">
        <w:rPr>
          <w:spacing w:val="-8"/>
          <w:sz w:val="20"/>
        </w:rPr>
        <w:t xml:space="preserve"> </w:t>
      </w:r>
      <w:r w:rsidRPr="00971DAC">
        <w:rPr>
          <w:sz w:val="20"/>
        </w:rPr>
        <w:t>points</w:t>
      </w:r>
      <w:r w:rsidRPr="00971DAC">
        <w:rPr>
          <w:spacing w:val="-2"/>
          <w:sz w:val="20"/>
        </w:rPr>
        <w:t xml:space="preserve"> </w:t>
      </w:r>
      <w:r w:rsidRPr="00971DAC">
        <w:rPr>
          <w:sz w:val="20"/>
        </w:rPr>
        <w:t>or</w:t>
      </w:r>
      <w:r w:rsidRPr="00971DAC">
        <w:rPr>
          <w:spacing w:val="-4"/>
          <w:sz w:val="20"/>
        </w:rPr>
        <w:t xml:space="preserve"> </w:t>
      </w:r>
      <w:r w:rsidRPr="00971DAC">
        <w:rPr>
          <w:sz w:val="20"/>
        </w:rPr>
        <w:t>more</w:t>
      </w:r>
      <w:r w:rsidRPr="00971DAC">
        <w:rPr>
          <w:spacing w:val="-6"/>
          <w:sz w:val="20"/>
        </w:rPr>
        <w:t xml:space="preserve"> </w:t>
      </w:r>
      <w:r w:rsidRPr="00971DAC">
        <w:rPr>
          <w:sz w:val="20"/>
        </w:rPr>
        <w:t>from</w:t>
      </w:r>
      <w:r w:rsidRPr="00971DAC">
        <w:rPr>
          <w:spacing w:val="-3"/>
          <w:sz w:val="20"/>
        </w:rPr>
        <w:t xml:space="preserve"> </w:t>
      </w:r>
      <w:r w:rsidRPr="00971DAC">
        <w:rPr>
          <w:sz w:val="20"/>
        </w:rPr>
        <w:t>Herding</w:t>
      </w:r>
      <w:r w:rsidRPr="00971DAC">
        <w:rPr>
          <w:spacing w:val="-14"/>
          <w:sz w:val="20"/>
        </w:rPr>
        <w:t xml:space="preserve"> </w:t>
      </w:r>
      <w:r w:rsidRPr="00971DAC">
        <w:rPr>
          <w:sz w:val="20"/>
        </w:rPr>
        <w:t>Advanced</w:t>
      </w:r>
      <w:r w:rsidRPr="00971DAC">
        <w:rPr>
          <w:spacing w:val="-6"/>
          <w:sz w:val="20"/>
        </w:rPr>
        <w:t xml:space="preserve"> </w:t>
      </w:r>
      <w:r w:rsidRPr="00971DAC">
        <w:rPr>
          <w:sz w:val="20"/>
        </w:rPr>
        <w:t>B</w:t>
      </w:r>
      <w:r w:rsidRPr="00971DAC">
        <w:rPr>
          <w:spacing w:val="-11"/>
          <w:sz w:val="20"/>
        </w:rPr>
        <w:t xml:space="preserve"> </w:t>
      </w:r>
      <w:r w:rsidRPr="00971DAC">
        <w:rPr>
          <w:sz w:val="20"/>
        </w:rPr>
        <w:t>course</w:t>
      </w:r>
      <w:r w:rsidRPr="00971DAC">
        <w:rPr>
          <w:spacing w:val="-6"/>
          <w:sz w:val="20"/>
        </w:rPr>
        <w:t xml:space="preserve"> </w:t>
      </w:r>
      <w:r w:rsidRPr="00971DAC">
        <w:rPr>
          <w:sz w:val="20"/>
        </w:rPr>
        <w:t xml:space="preserve">on </w:t>
      </w:r>
      <w:r w:rsidRPr="00971DAC">
        <w:rPr>
          <w:spacing w:val="-2"/>
          <w:sz w:val="20"/>
        </w:rPr>
        <w:t>sheep.</w:t>
      </w:r>
    </w:p>
    <w:p w14:paraId="74BF84EA" w14:textId="77777777" w:rsidR="0000611A" w:rsidRPr="00971DAC" w:rsidRDefault="00000000">
      <w:pPr>
        <w:pStyle w:val="ListParagraph"/>
        <w:numPr>
          <w:ilvl w:val="3"/>
          <w:numId w:val="32"/>
        </w:numPr>
        <w:tabs>
          <w:tab w:val="left" w:pos="1021"/>
        </w:tabs>
        <w:spacing w:before="132" w:line="232" w:lineRule="auto"/>
        <w:ind w:left="1021" w:right="552" w:hanging="425"/>
      </w:pPr>
      <w:r w:rsidRPr="00971DAC">
        <w:rPr>
          <w:sz w:val="20"/>
        </w:rPr>
        <w:t>Once a dog has gained a HXCs title, it is required to gain at least 5 more passes in Herding Advanced</w:t>
      </w:r>
      <w:r w:rsidRPr="00971DAC">
        <w:rPr>
          <w:spacing w:val="-10"/>
          <w:sz w:val="20"/>
        </w:rPr>
        <w:t xml:space="preserve"> </w:t>
      </w:r>
      <w:r w:rsidRPr="00971DAC">
        <w:rPr>
          <w:sz w:val="20"/>
        </w:rPr>
        <w:t>C</w:t>
      </w:r>
      <w:r w:rsidRPr="00971DAC">
        <w:rPr>
          <w:spacing w:val="-7"/>
          <w:sz w:val="20"/>
        </w:rPr>
        <w:t xml:space="preserve"> </w:t>
      </w:r>
      <w:r w:rsidRPr="00971DAC">
        <w:rPr>
          <w:sz w:val="20"/>
        </w:rPr>
        <w:t>course</w:t>
      </w:r>
      <w:r w:rsidRPr="00971DAC">
        <w:rPr>
          <w:spacing w:val="-8"/>
          <w:sz w:val="20"/>
        </w:rPr>
        <w:t xml:space="preserve"> </w:t>
      </w:r>
      <w:r w:rsidRPr="00971DAC">
        <w:rPr>
          <w:sz w:val="20"/>
        </w:rPr>
        <w:t>on</w:t>
      </w:r>
      <w:r w:rsidRPr="00971DAC">
        <w:rPr>
          <w:spacing w:val="-8"/>
          <w:sz w:val="20"/>
        </w:rPr>
        <w:t xml:space="preserve"> </w:t>
      </w:r>
      <w:r w:rsidRPr="00971DAC">
        <w:rPr>
          <w:sz w:val="20"/>
        </w:rPr>
        <w:t>sheep,</w:t>
      </w:r>
      <w:r w:rsidRPr="00971DAC">
        <w:rPr>
          <w:spacing w:val="-5"/>
          <w:sz w:val="20"/>
        </w:rPr>
        <w:t xml:space="preserve"> </w:t>
      </w:r>
      <w:r w:rsidRPr="00971DAC">
        <w:rPr>
          <w:sz w:val="20"/>
        </w:rPr>
        <w:t>with</w:t>
      </w:r>
      <w:r w:rsidRPr="00971DAC">
        <w:rPr>
          <w:spacing w:val="-11"/>
          <w:sz w:val="20"/>
        </w:rPr>
        <w:t xml:space="preserve"> </w:t>
      </w:r>
      <w:r w:rsidRPr="00971DAC">
        <w:rPr>
          <w:sz w:val="20"/>
        </w:rPr>
        <w:t>scores</w:t>
      </w:r>
      <w:r w:rsidRPr="00971DAC">
        <w:rPr>
          <w:spacing w:val="-4"/>
          <w:sz w:val="20"/>
        </w:rPr>
        <w:t xml:space="preserve"> </w:t>
      </w:r>
      <w:r w:rsidRPr="00971DAC">
        <w:rPr>
          <w:sz w:val="20"/>
        </w:rPr>
        <w:t>of</w:t>
      </w:r>
      <w:r w:rsidRPr="00971DAC">
        <w:rPr>
          <w:spacing w:val="-5"/>
          <w:sz w:val="20"/>
        </w:rPr>
        <w:t xml:space="preserve"> </w:t>
      </w:r>
      <w:r w:rsidRPr="00971DAC">
        <w:rPr>
          <w:sz w:val="20"/>
        </w:rPr>
        <w:t>85</w:t>
      </w:r>
      <w:r w:rsidRPr="00971DAC">
        <w:rPr>
          <w:spacing w:val="-6"/>
          <w:sz w:val="20"/>
        </w:rPr>
        <w:t xml:space="preserve"> </w:t>
      </w:r>
      <w:r w:rsidRPr="00971DAC">
        <w:rPr>
          <w:sz w:val="20"/>
        </w:rPr>
        <w:t>points or</w:t>
      </w:r>
      <w:r w:rsidRPr="00971DAC">
        <w:rPr>
          <w:spacing w:val="-7"/>
          <w:sz w:val="20"/>
        </w:rPr>
        <w:t xml:space="preserve"> </w:t>
      </w:r>
      <w:r w:rsidRPr="00971DAC">
        <w:rPr>
          <w:sz w:val="20"/>
        </w:rPr>
        <w:t>more</w:t>
      </w:r>
      <w:r w:rsidRPr="00971DAC">
        <w:rPr>
          <w:spacing w:val="-6"/>
          <w:sz w:val="20"/>
        </w:rPr>
        <w:t xml:space="preserve"> </w:t>
      </w:r>
      <w:r w:rsidRPr="00971DAC">
        <w:rPr>
          <w:sz w:val="20"/>
        </w:rPr>
        <w:t>from</w:t>
      </w:r>
      <w:r w:rsidRPr="00971DAC">
        <w:rPr>
          <w:spacing w:val="-3"/>
          <w:sz w:val="20"/>
        </w:rPr>
        <w:t xml:space="preserve"> </w:t>
      </w:r>
      <w:r w:rsidRPr="00971DAC">
        <w:rPr>
          <w:sz w:val="20"/>
        </w:rPr>
        <w:t>Herding</w:t>
      </w:r>
      <w:r w:rsidRPr="00971DAC">
        <w:rPr>
          <w:spacing w:val="-13"/>
          <w:sz w:val="20"/>
        </w:rPr>
        <w:t xml:space="preserve"> </w:t>
      </w:r>
      <w:r w:rsidRPr="00971DAC">
        <w:rPr>
          <w:sz w:val="20"/>
        </w:rPr>
        <w:t>Advanced</w:t>
      </w:r>
      <w:r w:rsidRPr="00971DAC">
        <w:rPr>
          <w:spacing w:val="-10"/>
          <w:sz w:val="20"/>
        </w:rPr>
        <w:t xml:space="preserve"> </w:t>
      </w:r>
      <w:r w:rsidRPr="00971DAC">
        <w:rPr>
          <w:sz w:val="20"/>
        </w:rPr>
        <w:t>C</w:t>
      </w:r>
      <w:r w:rsidRPr="00971DAC">
        <w:rPr>
          <w:spacing w:val="-7"/>
          <w:sz w:val="20"/>
        </w:rPr>
        <w:t xml:space="preserve"> </w:t>
      </w:r>
      <w:r w:rsidRPr="00971DAC">
        <w:rPr>
          <w:sz w:val="20"/>
        </w:rPr>
        <w:t>course</w:t>
      </w:r>
      <w:r w:rsidRPr="00971DAC">
        <w:rPr>
          <w:spacing w:val="-3"/>
          <w:sz w:val="20"/>
        </w:rPr>
        <w:t xml:space="preserve"> </w:t>
      </w:r>
      <w:r w:rsidRPr="00971DAC">
        <w:rPr>
          <w:sz w:val="20"/>
        </w:rPr>
        <w:t>on sheep. The same examples apply for cattle and duck titles</w:t>
      </w:r>
      <w:r w:rsidRPr="00971DAC">
        <w:t>.</w:t>
      </w:r>
    </w:p>
    <w:p w14:paraId="725AED28" w14:textId="77777777" w:rsidR="0000611A" w:rsidRPr="00971DAC" w:rsidRDefault="0000611A">
      <w:pPr>
        <w:pStyle w:val="ListParagraph"/>
        <w:spacing w:line="232" w:lineRule="auto"/>
        <w:sectPr w:rsidR="0000611A" w:rsidRPr="00971DAC">
          <w:pgSz w:w="11930" w:h="16860"/>
          <w:pgMar w:top="960" w:right="708" w:bottom="1320" w:left="850" w:header="0" w:footer="1065" w:gutter="0"/>
          <w:cols w:space="720"/>
        </w:sectPr>
      </w:pPr>
    </w:p>
    <w:p w14:paraId="254903F4" w14:textId="77777777" w:rsidR="0000611A" w:rsidRPr="00971DAC" w:rsidRDefault="00000000">
      <w:pPr>
        <w:pStyle w:val="ListParagraph"/>
        <w:numPr>
          <w:ilvl w:val="2"/>
          <w:numId w:val="32"/>
        </w:numPr>
        <w:tabs>
          <w:tab w:val="left" w:pos="1141"/>
        </w:tabs>
        <w:spacing w:before="68" w:line="276" w:lineRule="auto"/>
        <w:ind w:left="1141" w:right="529" w:hanging="852"/>
        <w:rPr>
          <w:sz w:val="20"/>
        </w:rPr>
      </w:pPr>
      <w:r w:rsidRPr="00971DAC">
        <w:rPr>
          <w:sz w:val="20"/>
        </w:rPr>
        <w:t>Dogs</w:t>
      </w:r>
      <w:r w:rsidRPr="00971DAC">
        <w:rPr>
          <w:spacing w:val="-1"/>
          <w:sz w:val="20"/>
        </w:rPr>
        <w:t xml:space="preserve"> </w:t>
      </w:r>
      <w:r w:rsidRPr="00971DAC">
        <w:rPr>
          <w:sz w:val="20"/>
        </w:rPr>
        <w:t>Australia</w:t>
      </w:r>
      <w:r w:rsidRPr="00971DAC">
        <w:rPr>
          <w:spacing w:val="-2"/>
          <w:sz w:val="20"/>
        </w:rPr>
        <w:t xml:space="preserve"> </w:t>
      </w:r>
      <w:r w:rsidRPr="00971DAC">
        <w:rPr>
          <w:sz w:val="20"/>
        </w:rPr>
        <w:t>will</w:t>
      </w:r>
      <w:r w:rsidRPr="00971DAC">
        <w:rPr>
          <w:spacing w:val="-1"/>
          <w:sz w:val="20"/>
        </w:rPr>
        <w:t xml:space="preserve"> </w:t>
      </w:r>
      <w:r w:rsidRPr="00971DAC">
        <w:rPr>
          <w:sz w:val="20"/>
        </w:rPr>
        <w:t>issue</w:t>
      </w:r>
      <w:r w:rsidRPr="00971DAC">
        <w:rPr>
          <w:spacing w:val="-2"/>
          <w:sz w:val="20"/>
        </w:rPr>
        <w:t xml:space="preserve"> </w:t>
      </w:r>
      <w:r w:rsidRPr="00971DAC">
        <w:rPr>
          <w:sz w:val="20"/>
        </w:rPr>
        <w:t>a Grand</w:t>
      </w:r>
      <w:r w:rsidRPr="00971DAC">
        <w:rPr>
          <w:spacing w:val="-2"/>
          <w:sz w:val="20"/>
        </w:rPr>
        <w:t xml:space="preserve"> </w:t>
      </w:r>
      <w:r w:rsidRPr="00971DAC">
        <w:rPr>
          <w:sz w:val="20"/>
        </w:rPr>
        <w:t>Herding</w:t>
      </w:r>
      <w:r w:rsidRPr="00971DAC">
        <w:rPr>
          <w:spacing w:val="-2"/>
          <w:sz w:val="20"/>
        </w:rPr>
        <w:t xml:space="preserve"> </w:t>
      </w:r>
      <w:r w:rsidRPr="00971DAC">
        <w:rPr>
          <w:sz w:val="20"/>
        </w:rPr>
        <w:t>Champion</w:t>
      </w:r>
      <w:r w:rsidRPr="00971DAC">
        <w:rPr>
          <w:spacing w:val="-2"/>
          <w:sz w:val="20"/>
        </w:rPr>
        <w:t xml:space="preserve"> </w:t>
      </w:r>
      <w:r w:rsidRPr="00971DAC">
        <w:rPr>
          <w:sz w:val="20"/>
        </w:rPr>
        <w:t>certificate</w:t>
      </w:r>
      <w:r w:rsidRPr="00971DAC">
        <w:rPr>
          <w:spacing w:val="-2"/>
          <w:sz w:val="20"/>
        </w:rPr>
        <w:t xml:space="preserve"> </w:t>
      </w:r>
      <w:r w:rsidRPr="00971DAC">
        <w:rPr>
          <w:sz w:val="20"/>
        </w:rPr>
        <w:t>for</w:t>
      </w:r>
      <w:r w:rsidRPr="00971DAC">
        <w:rPr>
          <w:spacing w:val="-1"/>
          <w:sz w:val="20"/>
        </w:rPr>
        <w:t xml:space="preserve"> </w:t>
      </w:r>
      <w:r w:rsidRPr="00971DAC">
        <w:rPr>
          <w:sz w:val="20"/>
        </w:rPr>
        <w:t>an eligible</w:t>
      </w:r>
      <w:r w:rsidRPr="00971DAC">
        <w:rPr>
          <w:spacing w:val="-2"/>
          <w:sz w:val="20"/>
        </w:rPr>
        <w:t xml:space="preserve"> </w:t>
      </w:r>
      <w:r w:rsidRPr="00971DAC">
        <w:rPr>
          <w:sz w:val="20"/>
        </w:rPr>
        <w:t>dog, and will</w:t>
      </w:r>
      <w:r w:rsidRPr="00971DAC">
        <w:rPr>
          <w:spacing w:val="-1"/>
          <w:sz w:val="20"/>
        </w:rPr>
        <w:t xml:space="preserve"> </w:t>
      </w:r>
      <w:r w:rsidRPr="00971DAC">
        <w:rPr>
          <w:sz w:val="20"/>
        </w:rPr>
        <w:t>identify the title by the</w:t>
      </w:r>
      <w:r w:rsidRPr="00971DAC">
        <w:rPr>
          <w:spacing w:val="-1"/>
          <w:sz w:val="20"/>
        </w:rPr>
        <w:t xml:space="preserve"> </w:t>
      </w:r>
      <w:r w:rsidRPr="00971DAC">
        <w:rPr>
          <w:sz w:val="20"/>
        </w:rPr>
        <w:t>use of</w:t>
      </w:r>
      <w:r w:rsidRPr="00971DAC">
        <w:rPr>
          <w:spacing w:val="-1"/>
          <w:sz w:val="20"/>
        </w:rPr>
        <w:t xml:space="preserve"> </w:t>
      </w:r>
      <w:r w:rsidRPr="00971DAC">
        <w:rPr>
          <w:sz w:val="20"/>
        </w:rPr>
        <w:t>GRHCH before the name of that dog in all official Dogs Australia records once</w:t>
      </w:r>
      <w:r w:rsidRPr="00971DAC">
        <w:rPr>
          <w:spacing w:val="-5"/>
          <w:sz w:val="20"/>
        </w:rPr>
        <w:t xml:space="preserve"> </w:t>
      </w:r>
      <w:r w:rsidRPr="00971DAC">
        <w:rPr>
          <w:sz w:val="20"/>
        </w:rPr>
        <w:t>the dog</w:t>
      </w:r>
      <w:r w:rsidRPr="00971DAC">
        <w:rPr>
          <w:spacing w:val="-2"/>
          <w:sz w:val="20"/>
        </w:rPr>
        <w:t xml:space="preserve"> </w:t>
      </w:r>
      <w:r w:rsidRPr="00971DAC">
        <w:rPr>
          <w:sz w:val="20"/>
        </w:rPr>
        <w:t>has</w:t>
      </w:r>
      <w:r w:rsidRPr="00971DAC">
        <w:rPr>
          <w:spacing w:val="-1"/>
          <w:sz w:val="20"/>
        </w:rPr>
        <w:t xml:space="preserve"> </w:t>
      </w:r>
      <w:r w:rsidRPr="00971DAC">
        <w:rPr>
          <w:sz w:val="20"/>
        </w:rPr>
        <w:t>achieved all</w:t>
      </w:r>
      <w:r w:rsidRPr="00971DAC">
        <w:rPr>
          <w:spacing w:val="-1"/>
          <w:sz w:val="20"/>
        </w:rPr>
        <w:t xml:space="preserve"> </w:t>
      </w:r>
      <w:r w:rsidRPr="00971DAC">
        <w:rPr>
          <w:sz w:val="20"/>
        </w:rPr>
        <w:t>the following</w:t>
      </w:r>
      <w:r w:rsidRPr="00971DAC">
        <w:rPr>
          <w:spacing w:val="-2"/>
          <w:sz w:val="20"/>
        </w:rPr>
        <w:t xml:space="preserve"> </w:t>
      </w:r>
      <w:r w:rsidRPr="00971DAC">
        <w:rPr>
          <w:sz w:val="20"/>
        </w:rPr>
        <w:t>requirements:</w:t>
      </w:r>
      <w:r w:rsidRPr="00971DAC">
        <w:rPr>
          <w:spacing w:val="-2"/>
          <w:sz w:val="20"/>
        </w:rPr>
        <w:t xml:space="preserve"> </w:t>
      </w:r>
      <w:r w:rsidRPr="00971DAC">
        <w:rPr>
          <w:sz w:val="20"/>
        </w:rPr>
        <w:t>The</w:t>
      </w:r>
      <w:r w:rsidRPr="00971DAC">
        <w:rPr>
          <w:spacing w:val="-2"/>
          <w:sz w:val="20"/>
        </w:rPr>
        <w:t xml:space="preserve"> </w:t>
      </w:r>
      <w:r w:rsidRPr="00971DAC">
        <w:rPr>
          <w:sz w:val="20"/>
        </w:rPr>
        <w:t>dog</w:t>
      </w:r>
      <w:r w:rsidRPr="00971DAC">
        <w:rPr>
          <w:spacing w:val="-2"/>
          <w:sz w:val="20"/>
        </w:rPr>
        <w:t xml:space="preserve"> </w:t>
      </w:r>
      <w:r w:rsidRPr="00971DAC">
        <w:rPr>
          <w:sz w:val="20"/>
        </w:rPr>
        <w:t>has</w:t>
      </w:r>
      <w:r w:rsidRPr="00971DAC">
        <w:rPr>
          <w:spacing w:val="-1"/>
          <w:sz w:val="20"/>
        </w:rPr>
        <w:t xml:space="preserve"> </w:t>
      </w:r>
      <w:r w:rsidRPr="00971DAC">
        <w:rPr>
          <w:sz w:val="20"/>
        </w:rPr>
        <w:t>achieved HCH</w:t>
      </w:r>
      <w:r w:rsidRPr="00971DAC">
        <w:rPr>
          <w:spacing w:val="-2"/>
          <w:sz w:val="20"/>
        </w:rPr>
        <w:t xml:space="preserve"> </w:t>
      </w:r>
      <w:r w:rsidRPr="00971DAC">
        <w:rPr>
          <w:sz w:val="20"/>
        </w:rPr>
        <w:t>and</w:t>
      </w:r>
      <w:r w:rsidRPr="00971DAC">
        <w:rPr>
          <w:spacing w:val="-2"/>
          <w:sz w:val="20"/>
        </w:rPr>
        <w:t xml:space="preserve"> </w:t>
      </w:r>
      <w:r w:rsidRPr="00971DAC">
        <w:rPr>
          <w:sz w:val="20"/>
        </w:rPr>
        <w:t>earned a</w:t>
      </w:r>
      <w:r w:rsidRPr="00971DAC">
        <w:rPr>
          <w:spacing w:val="-3"/>
          <w:sz w:val="20"/>
        </w:rPr>
        <w:t xml:space="preserve"> </w:t>
      </w:r>
      <w:r w:rsidRPr="00971DAC">
        <w:rPr>
          <w:sz w:val="20"/>
        </w:rPr>
        <w:t>least</w:t>
      </w:r>
      <w:r w:rsidRPr="00971DAC">
        <w:rPr>
          <w:spacing w:val="-3"/>
          <w:sz w:val="20"/>
        </w:rPr>
        <w:t xml:space="preserve"> </w:t>
      </w:r>
      <w:r w:rsidRPr="00971DAC">
        <w:rPr>
          <w:sz w:val="20"/>
        </w:rPr>
        <w:t>another</w:t>
      </w:r>
      <w:r w:rsidRPr="00971DAC">
        <w:rPr>
          <w:spacing w:val="-2"/>
          <w:sz w:val="20"/>
        </w:rPr>
        <w:t xml:space="preserve"> </w:t>
      </w:r>
      <w:r w:rsidRPr="00971DAC">
        <w:rPr>
          <w:sz w:val="20"/>
        </w:rPr>
        <w:t>5</w:t>
      </w:r>
      <w:r w:rsidRPr="00971DAC">
        <w:rPr>
          <w:spacing w:val="-3"/>
          <w:sz w:val="20"/>
        </w:rPr>
        <w:t xml:space="preserve"> </w:t>
      </w:r>
      <w:r w:rsidRPr="00971DAC">
        <w:rPr>
          <w:sz w:val="20"/>
        </w:rPr>
        <w:t>qualifying</w:t>
      </w:r>
      <w:r w:rsidRPr="00971DAC">
        <w:rPr>
          <w:spacing w:val="-1"/>
          <w:sz w:val="20"/>
        </w:rPr>
        <w:t xml:space="preserve"> </w:t>
      </w:r>
      <w:r w:rsidRPr="00971DAC">
        <w:rPr>
          <w:sz w:val="20"/>
        </w:rPr>
        <w:t>scores</w:t>
      </w:r>
      <w:r w:rsidRPr="00971DAC">
        <w:rPr>
          <w:spacing w:val="-2"/>
          <w:sz w:val="20"/>
        </w:rPr>
        <w:t xml:space="preserve"> </w:t>
      </w:r>
      <w:r w:rsidRPr="00971DAC">
        <w:rPr>
          <w:sz w:val="20"/>
        </w:rPr>
        <w:t>of</w:t>
      </w:r>
      <w:r w:rsidRPr="00971DAC">
        <w:rPr>
          <w:spacing w:val="-3"/>
          <w:sz w:val="20"/>
        </w:rPr>
        <w:t xml:space="preserve"> </w:t>
      </w:r>
      <w:r w:rsidRPr="00971DAC">
        <w:rPr>
          <w:sz w:val="20"/>
        </w:rPr>
        <w:t>85</w:t>
      </w:r>
      <w:r w:rsidRPr="00971DAC">
        <w:rPr>
          <w:spacing w:val="-3"/>
          <w:sz w:val="20"/>
        </w:rPr>
        <w:t xml:space="preserve"> </w:t>
      </w:r>
      <w:r w:rsidRPr="00971DAC">
        <w:rPr>
          <w:sz w:val="20"/>
        </w:rPr>
        <w:t>points</w:t>
      </w:r>
      <w:r w:rsidRPr="00971DAC">
        <w:rPr>
          <w:spacing w:val="-2"/>
          <w:sz w:val="20"/>
        </w:rPr>
        <w:t xml:space="preserve"> </w:t>
      </w:r>
      <w:r w:rsidRPr="00971DAC">
        <w:rPr>
          <w:sz w:val="20"/>
        </w:rPr>
        <w:t>or</w:t>
      </w:r>
      <w:r w:rsidRPr="00971DAC">
        <w:rPr>
          <w:spacing w:val="-2"/>
          <w:sz w:val="20"/>
        </w:rPr>
        <w:t xml:space="preserve"> </w:t>
      </w:r>
      <w:r w:rsidRPr="00971DAC">
        <w:rPr>
          <w:sz w:val="20"/>
        </w:rPr>
        <w:t>more</w:t>
      </w:r>
      <w:r w:rsidRPr="00971DAC">
        <w:rPr>
          <w:spacing w:val="-1"/>
          <w:sz w:val="20"/>
        </w:rPr>
        <w:t xml:space="preserve"> </w:t>
      </w:r>
      <w:r w:rsidRPr="00971DAC">
        <w:rPr>
          <w:sz w:val="20"/>
        </w:rPr>
        <w:t>after</w:t>
      </w:r>
      <w:r w:rsidRPr="00971DAC">
        <w:rPr>
          <w:spacing w:val="-2"/>
          <w:sz w:val="20"/>
        </w:rPr>
        <w:t xml:space="preserve"> </w:t>
      </w:r>
      <w:r w:rsidRPr="00971DAC">
        <w:rPr>
          <w:sz w:val="20"/>
        </w:rPr>
        <w:t>submission</w:t>
      </w:r>
      <w:r w:rsidRPr="00971DAC">
        <w:rPr>
          <w:spacing w:val="-3"/>
          <w:sz w:val="20"/>
        </w:rPr>
        <w:t xml:space="preserve"> </w:t>
      </w:r>
      <w:r w:rsidRPr="00971DAC">
        <w:rPr>
          <w:sz w:val="20"/>
        </w:rPr>
        <w:t>for</w:t>
      </w:r>
      <w:r w:rsidRPr="00971DAC">
        <w:rPr>
          <w:spacing w:val="-2"/>
          <w:sz w:val="20"/>
        </w:rPr>
        <w:t xml:space="preserve"> </w:t>
      </w:r>
      <w:r w:rsidRPr="00971DAC">
        <w:rPr>
          <w:sz w:val="20"/>
        </w:rPr>
        <w:t>HCH whilst</w:t>
      </w:r>
      <w:r w:rsidRPr="00971DAC">
        <w:rPr>
          <w:spacing w:val="-3"/>
          <w:sz w:val="20"/>
        </w:rPr>
        <w:t xml:space="preserve"> </w:t>
      </w:r>
      <w:r w:rsidRPr="00971DAC">
        <w:rPr>
          <w:sz w:val="20"/>
        </w:rPr>
        <w:t>competing in Advanced</w:t>
      </w:r>
      <w:r w:rsidRPr="00971DAC">
        <w:rPr>
          <w:spacing w:val="-1"/>
          <w:sz w:val="20"/>
        </w:rPr>
        <w:t xml:space="preserve"> </w:t>
      </w:r>
      <w:r w:rsidRPr="00971DAC">
        <w:rPr>
          <w:sz w:val="20"/>
        </w:rPr>
        <w:t>in</w:t>
      </w:r>
      <w:r w:rsidRPr="00971DAC">
        <w:rPr>
          <w:spacing w:val="-1"/>
          <w:sz w:val="20"/>
        </w:rPr>
        <w:t xml:space="preserve"> </w:t>
      </w:r>
      <w:r w:rsidRPr="00971DAC">
        <w:rPr>
          <w:sz w:val="20"/>
        </w:rPr>
        <w:t>the</w:t>
      </w:r>
      <w:r w:rsidRPr="00971DAC">
        <w:rPr>
          <w:spacing w:val="-1"/>
          <w:sz w:val="20"/>
        </w:rPr>
        <w:t xml:space="preserve"> </w:t>
      </w:r>
      <w:r w:rsidRPr="00971DAC">
        <w:rPr>
          <w:sz w:val="20"/>
        </w:rPr>
        <w:t>same</w:t>
      </w:r>
      <w:r w:rsidRPr="00971DAC">
        <w:rPr>
          <w:spacing w:val="-1"/>
          <w:sz w:val="20"/>
        </w:rPr>
        <w:t xml:space="preserve"> </w:t>
      </w:r>
      <w:r w:rsidRPr="00971DAC">
        <w:rPr>
          <w:sz w:val="20"/>
        </w:rPr>
        <w:t>course</w:t>
      </w:r>
      <w:r w:rsidRPr="00971DAC">
        <w:rPr>
          <w:spacing w:val="-1"/>
          <w:sz w:val="20"/>
        </w:rPr>
        <w:t xml:space="preserve"> </w:t>
      </w:r>
      <w:r w:rsidRPr="00971DAC">
        <w:rPr>
          <w:sz w:val="20"/>
        </w:rPr>
        <w:t>&amp; with</w:t>
      </w:r>
      <w:r w:rsidRPr="00971DAC">
        <w:rPr>
          <w:spacing w:val="-1"/>
          <w:sz w:val="20"/>
        </w:rPr>
        <w:t xml:space="preserve"> </w:t>
      </w:r>
      <w:r w:rsidRPr="00971DAC">
        <w:rPr>
          <w:sz w:val="20"/>
        </w:rPr>
        <w:t>the</w:t>
      </w:r>
      <w:r w:rsidRPr="00971DAC">
        <w:rPr>
          <w:spacing w:val="-1"/>
          <w:sz w:val="20"/>
        </w:rPr>
        <w:t xml:space="preserve"> </w:t>
      </w:r>
      <w:r w:rsidRPr="00971DAC">
        <w:rPr>
          <w:sz w:val="20"/>
        </w:rPr>
        <w:t>same</w:t>
      </w:r>
      <w:r w:rsidRPr="00971DAC">
        <w:rPr>
          <w:spacing w:val="-1"/>
          <w:sz w:val="20"/>
        </w:rPr>
        <w:t xml:space="preserve"> </w:t>
      </w:r>
      <w:r w:rsidRPr="00971DAC">
        <w:rPr>
          <w:sz w:val="20"/>
        </w:rPr>
        <w:t>stock as the</w:t>
      </w:r>
      <w:r w:rsidRPr="00971DAC">
        <w:rPr>
          <w:spacing w:val="-1"/>
          <w:sz w:val="20"/>
        </w:rPr>
        <w:t xml:space="preserve"> </w:t>
      </w:r>
      <w:r w:rsidRPr="00971DAC">
        <w:rPr>
          <w:sz w:val="20"/>
        </w:rPr>
        <w:t>Herding</w:t>
      </w:r>
      <w:r w:rsidRPr="00971DAC">
        <w:rPr>
          <w:spacing w:val="-1"/>
          <w:sz w:val="20"/>
        </w:rPr>
        <w:t xml:space="preserve"> </w:t>
      </w:r>
      <w:r w:rsidRPr="00971DAC">
        <w:rPr>
          <w:sz w:val="20"/>
        </w:rPr>
        <w:t>Champion title</w:t>
      </w:r>
      <w:r w:rsidRPr="00971DAC">
        <w:rPr>
          <w:spacing w:val="-1"/>
          <w:sz w:val="20"/>
        </w:rPr>
        <w:t xml:space="preserve"> </w:t>
      </w:r>
      <w:r w:rsidRPr="00971DAC">
        <w:rPr>
          <w:sz w:val="20"/>
        </w:rPr>
        <w:t>was gained.</w:t>
      </w:r>
    </w:p>
    <w:p w14:paraId="7D297B2F" w14:textId="77777777" w:rsidR="0000611A" w:rsidRPr="00971DAC" w:rsidRDefault="0000611A">
      <w:pPr>
        <w:pStyle w:val="BodyText"/>
      </w:pPr>
    </w:p>
    <w:p w14:paraId="3B67A838" w14:textId="77777777" w:rsidR="0000611A" w:rsidRPr="00971DAC" w:rsidRDefault="0000611A">
      <w:pPr>
        <w:pStyle w:val="BodyText"/>
        <w:spacing w:before="190"/>
      </w:pPr>
    </w:p>
    <w:p w14:paraId="12AD46C9" w14:textId="77777777" w:rsidR="0000611A" w:rsidRPr="00971DAC" w:rsidRDefault="00000000">
      <w:pPr>
        <w:pStyle w:val="ListParagraph"/>
        <w:numPr>
          <w:ilvl w:val="2"/>
          <w:numId w:val="32"/>
        </w:numPr>
        <w:tabs>
          <w:tab w:val="left" w:pos="1002"/>
        </w:tabs>
        <w:spacing w:before="1" w:line="276" w:lineRule="auto"/>
        <w:ind w:right="556"/>
        <w:rPr>
          <w:sz w:val="20"/>
        </w:rPr>
      </w:pPr>
      <w:r w:rsidRPr="00971DAC">
        <w:rPr>
          <w:sz w:val="20"/>
        </w:rPr>
        <w:t>Dogs</w:t>
      </w:r>
      <w:r w:rsidRPr="00971DAC">
        <w:rPr>
          <w:spacing w:val="-3"/>
          <w:sz w:val="20"/>
        </w:rPr>
        <w:t xml:space="preserve"> </w:t>
      </w:r>
      <w:r w:rsidRPr="00971DAC">
        <w:rPr>
          <w:sz w:val="20"/>
        </w:rPr>
        <w:t>Australia</w:t>
      </w:r>
      <w:r w:rsidRPr="00971DAC">
        <w:rPr>
          <w:spacing w:val="-4"/>
          <w:sz w:val="20"/>
        </w:rPr>
        <w:t xml:space="preserve"> </w:t>
      </w:r>
      <w:r w:rsidRPr="00971DAC">
        <w:rPr>
          <w:sz w:val="20"/>
        </w:rPr>
        <w:t>will</w:t>
      </w:r>
      <w:r w:rsidRPr="00971DAC">
        <w:rPr>
          <w:spacing w:val="-7"/>
          <w:sz w:val="20"/>
        </w:rPr>
        <w:t xml:space="preserve"> </w:t>
      </w:r>
      <w:r w:rsidRPr="00971DAC">
        <w:rPr>
          <w:sz w:val="20"/>
        </w:rPr>
        <w:t>issue</w:t>
      </w:r>
      <w:r w:rsidRPr="00971DAC">
        <w:rPr>
          <w:spacing w:val="-7"/>
          <w:sz w:val="20"/>
        </w:rPr>
        <w:t xml:space="preserve"> </w:t>
      </w:r>
      <w:r w:rsidRPr="00971DAC">
        <w:rPr>
          <w:sz w:val="20"/>
        </w:rPr>
        <w:t>a</w:t>
      </w:r>
      <w:r w:rsidRPr="00971DAC">
        <w:rPr>
          <w:spacing w:val="-2"/>
          <w:sz w:val="20"/>
        </w:rPr>
        <w:t xml:space="preserve"> </w:t>
      </w:r>
      <w:r w:rsidRPr="00971DAC">
        <w:rPr>
          <w:sz w:val="20"/>
        </w:rPr>
        <w:t>Versatile</w:t>
      </w:r>
      <w:r w:rsidRPr="00971DAC">
        <w:rPr>
          <w:spacing w:val="-4"/>
          <w:sz w:val="20"/>
        </w:rPr>
        <w:t xml:space="preserve"> </w:t>
      </w:r>
      <w:r w:rsidRPr="00971DAC">
        <w:rPr>
          <w:sz w:val="20"/>
        </w:rPr>
        <w:t>Herding</w:t>
      </w:r>
      <w:r w:rsidRPr="00971DAC">
        <w:rPr>
          <w:spacing w:val="-4"/>
          <w:sz w:val="20"/>
        </w:rPr>
        <w:t xml:space="preserve"> </w:t>
      </w:r>
      <w:r w:rsidRPr="00971DAC">
        <w:rPr>
          <w:sz w:val="20"/>
        </w:rPr>
        <w:t>Champion</w:t>
      </w:r>
      <w:r w:rsidRPr="00971DAC">
        <w:rPr>
          <w:spacing w:val="-7"/>
          <w:sz w:val="20"/>
        </w:rPr>
        <w:t xml:space="preserve"> </w:t>
      </w:r>
      <w:r w:rsidRPr="00971DAC">
        <w:rPr>
          <w:sz w:val="20"/>
        </w:rPr>
        <w:t>certificate</w:t>
      </w:r>
      <w:r w:rsidRPr="00971DAC">
        <w:rPr>
          <w:spacing w:val="-6"/>
          <w:sz w:val="20"/>
        </w:rPr>
        <w:t xml:space="preserve"> </w:t>
      </w:r>
      <w:r w:rsidRPr="00971DAC">
        <w:rPr>
          <w:sz w:val="20"/>
        </w:rPr>
        <w:t>for</w:t>
      </w:r>
      <w:r w:rsidRPr="00971DAC">
        <w:rPr>
          <w:spacing w:val="-5"/>
          <w:sz w:val="20"/>
        </w:rPr>
        <w:t xml:space="preserve"> </w:t>
      </w:r>
      <w:r w:rsidRPr="00971DAC">
        <w:rPr>
          <w:sz w:val="20"/>
        </w:rPr>
        <w:t>an</w:t>
      </w:r>
      <w:r w:rsidRPr="00971DAC">
        <w:rPr>
          <w:spacing w:val="-4"/>
          <w:sz w:val="20"/>
        </w:rPr>
        <w:t xml:space="preserve"> </w:t>
      </w:r>
      <w:r w:rsidRPr="00971DAC">
        <w:rPr>
          <w:sz w:val="20"/>
        </w:rPr>
        <w:t>eligible</w:t>
      </w:r>
      <w:r w:rsidRPr="00971DAC">
        <w:rPr>
          <w:spacing w:val="-2"/>
          <w:sz w:val="20"/>
        </w:rPr>
        <w:t xml:space="preserve"> </w:t>
      </w:r>
      <w:r w:rsidRPr="00971DAC">
        <w:rPr>
          <w:sz w:val="20"/>
        </w:rPr>
        <w:t>dog</w:t>
      </w:r>
      <w:r w:rsidRPr="00971DAC">
        <w:rPr>
          <w:spacing w:val="-7"/>
          <w:sz w:val="20"/>
        </w:rPr>
        <w:t xml:space="preserve"> </w:t>
      </w:r>
      <w:r w:rsidRPr="00971DAC">
        <w:rPr>
          <w:sz w:val="20"/>
        </w:rPr>
        <w:t>and</w:t>
      </w:r>
      <w:r w:rsidRPr="00971DAC">
        <w:rPr>
          <w:spacing w:val="-6"/>
          <w:sz w:val="20"/>
        </w:rPr>
        <w:t xml:space="preserve"> </w:t>
      </w:r>
      <w:r w:rsidRPr="00971DAC">
        <w:rPr>
          <w:sz w:val="20"/>
        </w:rPr>
        <w:t>will</w:t>
      </w:r>
      <w:r w:rsidRPr="00971DAC">
        <w:rPr>
          <w:spacing w:val="-7"/>
          <w:sz w:val="20"/>
        </w:rPr>
        <w:t xml:space="preserve"> </w:t>
      </w:r>
      <w:r w:rsidRPr="00971DAC">
        <w:rPr>
          <w:sz w:val="20"/>
        </w:rPr>
        <w:t>identify the title using VHCH before the name of that dog in all official Dogs Australia records once the dog has achieved Herding Champion Status on two course or stock types. Upon receiving the title of Versatile Herding Champion, a dog may continue to compete in Advanced classes.</w:t>
      </w:r>
    </w:p>
    <w:p w14:paraId="1C8149B7" w14:textId="77777777" w:rsidR="0000611A" w:rsidRPr="00971DAC" w:rsidRDefault="0000611A">
      <w:pPr>
        <w:pStyle w:val="BodyText"/>
      </w:pPr>
    </w:p>
    <w:p w14:paraId="26F5A9E7" w14:textId="77777777" w:rsidR="0000611A" w:rsidRPr="00971DAC" w:rsidRDefault="0000611A">
      <w:pPr>
        <w:pStyle w:val="BodyText"/>
        <w:spacing w:before="44"/>
      </w:pPr>
    </w:p>
    <w:p w14:paraId="3983D424" w14:textId="77777777" w:rsidR="0000611A" w:rsidRPr="00971DAC" w:rsidRDefault="00000000">
      <w:pPr>
        <w:pStyle w:val="ListParagraph"/>
        <w:numPr>
          <w:ilvl w:val="2"/>
          <w:numId w:val="32"/>
        </w:numPr>
        <w:tabs>
          <w:tab w:val="left" w:pos="997"/>
          <w:tab w:val="left" w:pos="1002"/>
        </w:tabs>
        <w:spacing w:line="276" w:lineRule="auto"/>
        <w:ind w:right="563" w:hanging="723"/>
        <w:jc w:val="both"/>
        <w:rPr>
          <w:sz w:val="20"/>
        </w:rPr>
      </w:pPr>
      <w:r w:rsidRPr="00971DAC">
        <w:rPr>
          <w:sz w:val="20"/>
        </w:rPr>
        <w:t>Dogs Australia will issue a Versatile Herding Champion Excellent certificate for an eligible dog and will identify the title using VHCHX before the name of that dog in all official Dogs Australia records once</w:t>
      </w:r>
      <w:r w:rsidRPr="00971DAC">
        <w:rPr>
          <w:spacing w:val="-10"/>
          <w:sz w:val="20"/>
        </w:rPr>
        <w:t xml:space="preserve"> </w:t>
      </w:r>
      <w:r w:rsidRPr="00971DAC">
        <w:rPr>
          <w:sz w:val="20"/>
        </w:rPr>
        <w:t>the</w:t>
      </w:r>
      <w:r w:rsidRPr="00971DAC">
        <w:rPr>
          <w:spacing w:val="-10"/>
          <w:sz w:val="20"/>
        </w:rPr>
        <w:t xml:space="preserve"> </w:t>
      </w:r>
      <w:r w:rsidRPr="00971DAC">
        <w:rPr>
          <w:sz w:val="20"/>
        </w:rPr>
        <w:t>dog</w:t>
      </w:r>
      <w:r w:rsidRPr="00971DAC">
        <w:rPr>
          <w:spacing w:val="-10"/>
          <w:sz w:val="20"/>
        </w:rPr>
        <w:t xml:space="preserve"> </w:t>
      </w:r>
      <w:r w:rsidRPr="00971DAC">
        <w:rPr>
          <w:sz w:val="20"/>
        </w:rPr>
        <w:t>has</w:t>
      </w:r>
      <w:r w:rsidRPr="00971DAC">
        <w:rPr>
          <w:spacing w:val="-9"/>
          <w:sz w:val="20"/>
        </w:rPr>
        <w:t xml:space="preserve"> </w:t>
      </w:r>
      <w:r w:rsidRPr="00971DAC">
        <w:rPr>
          <w:sz w:val="20"/>
        </w:rPr>
        <w:t>achieved</w:t>
      </w:r>
      <w:r w:rsidRPr="00971DAC">
        <w:rPr>
          <w:spacing w:val="-10"/>
          <w:sz w:val="20"/>
        </w:rPr>
        <w:t xml:space="preserve"> </w:t>
      </w:r>
      <w:r w:rsidRPr="00971DAC">
        <w:rPr>
          <w:sz w:val="20"/>
        </w:rPr>
        <w:t>Herding</w:t>
      </w:r>
      <w:r w:rsidRPr="00971DAC">
        <w:rPr>
          <w:spacing w:val="-13"/>
          <w:sz w:val="20"/>
        </w:rPr>
        <w:t xml:space="preserve"> </w:t>
      </w:r>
      <w:r w:rsidRPr="00971DAC">
        <w:rPr>
          <w:sz w:val="20"/>
        </w:rPr>
        <w:t>Champion</w:t>
      </w:r>
      <w:r w:rsidRPr="00971DAC">
        <w:rPr>
          <w:spacing w:val="-10"/>
          <w:sz w:val="20"/>
        </w:rPr>
        <w:t xml:space="preserve"> </w:t>
      </w:r>
      <w:r w:rsidRPr="00971DAC">
        <w:rPr>
          <w:sz w:val="20"/>
        </w:rPr>
        <w:t>Status</w:t>
      </w:r>
      <w:r w:rsidRPr="00971DAC">
        <w:rPr>
          <w:spacing w:val="-6"/>
          <w:sz w:val="20"/>
        </w:rPr>
        <w:t xml:space="preserve"> </w:t>
      </w:r>
      <w:r w:rsidRPr="00971DAC">
        <w:rPr>
          <w:sz w:val="20"/>
        </w:rPr>
        <w:t>on</w:t>
      </w:r>
      <w:r w:rsidRPr="00971DAC">
        <w:rPr>
          <w:spacing w:val="-13"/>
          <w:sz w:val="20"/>
        </w:rPr>
        <w:t xml:space="preserve"> </w:t>
      </w:r>
      <w:r w:rsidRPr="00971DAC">
        <w:rPr>
          <w:sz w:val="20"/>
        </w:rPr>
        <w:t>three</w:t>
      </w:r>
      <w:r w:rsidRPr="00971DAC">
        <w:rPr>
          <w:spacing w:val="-13"/>
          <w:sz w:val="20"/>
        </w:rPr>
        <w:t xml:space="preserve"> </w:t>
      </w:r>
      <w:r w:rsidRPr="00971DAC">
        <w:rPr>
          <w:sz w:val="20"/>
        </w:rPr>
        <w:t>course</w:t>
      </w:r>
      <w:r w:rsidRPr="00971DAC">
        <w:rPr>
          <w:spacing w:val="-13"/>
          <w:sz w:val="20"/>
        </w:rPr>
        <w:t xml:space="preserve"> </w:t>
      </w:r>
      <w:r w:rsidRPr="00971DAC">
        <w:rPr>
          <w:sz w:val="20"/>
        </w:rPr>
        <w:t>or</w:t>
      </w:r>
      <w:r w:rsidRPr="00971DAC">
        <w:rPr>
          <w:spacing w:val="-9"/>
          <w:sz w:val="20"/>
        </w:rPr>
        <w:t xml:space="preserve"> </w:t>
      </w:r>
      <w:r w:rsidRPr="00971DAC">
        <w:rPr>
          <w:sz w:val="20"/>
        </w:rPr>
        <w:t>stock</w:t>
      </w:r>
      <w:r w:rsidRPr="00971DAC">
        <w:rPr>
          <w:spacing w:val="-9"/>
          <w:sz w:val="20"/>
        </w:rPr>
        <w:t xml:space="preserve"> </w:t>
      </w:r>
      <w:r w:rsidRPr="00971DAC">
        <w:rPr>
          <w:sz w:val="20"/>
        </w:rPr>
        <w:t>types.</w:t>
      </w:r>
      <w:r w:rsidRPr="00971DAC">
        <w:rPr>
          <w:spacing w:val="-13"/>
          <w:sz w:val="20"/>
        </w:rPr>
        <w:t xml:space="preserve"> </w:t>
      </w:r>
      <w:r w:rsidRPr="00971DAC">
        <w:rPr>
          <w:sz w:val="20"/>
        </w:rPr>
        <w:t>Upon</w:t>
      </w:r>
      <w:r w:rsidRPr="00971DAC">
        <w:rPr>
          <w:spacing w:val="-13"/>
          <w:sz w:val="20"/>
        </w:rPr>
        <w:t xml:space="preserve"> </w:t>
      </w:r>
      <w:r w:rsidRPr="00971DAC">
        <w:rPr>
          <w:sz w:val="20"/>
        </w:rPr>
        <w:t xml:space="preserve">receiving the title of Versatile Herding Champion Excellent, a dog may continue to compete in Advanced </w:t>
      </w:r>
      <w:r w:rsidRPr="00971DAC">
        <w:rPr>
          <w:spacing w:val="-2"/>
          <w:sz w:val="20"/>
        </w:rPr>
        <w:t>classes.</w:t>
      </w:r>
    </w:p>
    <w:p w14:paraId="116E3F06" w14:textId="77777777" w:rsidR="0000611A" w:rsidRPr="00971DAC" w:rsidRDefault="0000611A">
      <w:pPr>
        <w:pStyle w:val="BodyText"/>
      </w:pPr>
    </w:p>
    <w:p w14:paraId="4D7489C4" w14:textId="77777777" w:rsidR="0000611A" w:rsidRPr="00971DAC" w:rsidRDefault="0000611A">
      <w:pPr>
        <w:pStyle w:val="BodyText"/>
      </w:pPr>
    </w:p>
    <w:p w14:paraId="0AD61413" w14:textId="77777777" w:rsidR="0000611A" w:rsidRPr="00971DAC" w:rsidRDefault="0000611A">
      <w:pPr>
        <w:pStyle w:val="BodyText"/>
        <w:spacing w:before="83"/>
      </w:pPr>
    </w:p>
    <w:p w14:paraId="51CCD7A5" w14:textId="77777777" w:rsidR="0000611A" w:rsidRPr="00971DAC" w:rsidRDefault="00000000">
      <w:pPr>
        <w:pStyle w:val="ListParagraph"/>
        <w:numPr>
          <w:ilvl w:val="2"/>
          <w:numId w:val="32"/>
        </w:numPr>
        <w:tabs>
          <w:tab w:val="left" w:pos="1002"/>
        </w:tabs>
        <w:ind w:hanging="725"/>
        <w:rPr>
          <w:sz w:val="20"/>
        </w:rPr>
      </w:pPr>
      <w:r w:rsidRPr="00971DAC">
        <w:rPr>
          <w:sz w:val="20"/>
        </w:rPr>
        <w:t>Dual</w:t>
      </w:r>
      <w:r w:rsidRPr="00971DAC">
        <w:rPr>
          <w:spacing w:val="-11"/>
          <w:sz w:val="20"/>
        </w:rPr>
        <w:t xml:space="preserve"> </w:t>
      </w:r>
      <w:r w:rsidRPr="00971DAC">
        <w:rPr>
          <w:spacing w:val="-2"/>
          <w:sz w:val="20"/>
        </w:rPr>
        <w:t>Champions</w:t>
      </w:r>
    </w:p>
    <w:p w14:paraId="3A79BE5E" w14:textId="63DD7BB8" w:rsidR="0000611A" w:rsidRPr="00971DAC" w:rsidRDefault="00000000">
      <w:pPr>
        <w:pStyle w:val="ListParagraph"/>
        <w:numPr>
          <w:ilvl w:val="3"/>
          <w:numId w:val="32"/>
        </w:numPr>
        <w:tabs>
          <w:tab w:val="left" w:pos="1345"/>
        </w:tabs>
        <w:spacing w:before="37" w:line="271" w:lineRule="auto"/>
        <w:ind w:left="1345" w:right="603"/>
        <w:rPr>
          <w:sz w:val="20"/>
        </w:rPr>
      </w:pPr>
      <w:r w:rsidRPr="00971DAC">
        <w:rPr>
          <w:sz w:val="20"/>
        </w:rPr>
        <w:t>Dogs Australia will issue a Dual Champion certificate to a dog which has been awarded the titles</w:t>
      </w:r>
      <w:r w:rsidRPr="00971DAC">
        <w:rPr>
          <w:spacing w:val="-4"/>
          <w:sz w:val="20"/>
        </w:rPr>
        <w:t xml:space="preserve"> </w:t>
      </w:r>
      <w:r w:rsidRPr="00971DAC">
        <w:rPr>
          <w:sz w:val="20"/>
        </w:rPr>
        <w:t>of</w:t>
      </w:r>
      <w:r w:rsidRPr="00971DAC">
        <w:rPr>
          <w:spacing w:val="-5"/>
          <w:sz w:val="20"/>
        </w:rPr>
        <w:t xml:space="preserve"> </w:t>
      </w:r>
      <w:r w:rsidRPr="00971DAC">
        <w:rPr>
          <w:sz w:val="20"/>
        </w:rPr>
        <w:t>Conformation</w:t>
      </w:r>
      <w:r w:rsidRPr="00971DAC">
        <w:rPr>
          <w:spacing w:val="-6"/>
          <w:sz w:val="20"/>
        </w:rPr>
        <w:t xml:space="preserve"> </w:t>
      </w:r>
      <w:r w:rsidRPr="00971DAC">
        <w:rPr>
          <w:sz w:val="20"/>
        </w:rPr>
        <w:t>Champion</w:t>
      </w:r>
      <w:r w:rsidRPr="00971DAC">
        <w:rPr>
          <w:spacing w:val="-5"/>
          <w:sz w:val="20"/>
        </w:rPr>
        <w:t xml:space="preserve"> </w:t>
      </w:r>
      <w:r w:rsidRPr="00971DAC">
        <w:rPr>
          <w:sz w:val="20"/>
        </w:rPr>
        <w:t>and</w:t>
      </w:r>
      <w:r w:rsidRPr="00971DAC">
        <w:rPr>
          <w:spacing w:val="-6"/>
          <w:sz w:val="20"/>
        </w:rPr>
        <w:t xml:space="preserve"> </w:t>
      </w:r>
      <w:r w:rsidRPr="00971DAC">
        <w:rPr>
          <w:sz w:val="20"/>
        </w:rPr>
        <w:t>Herding</w:t>
      </w:r>
      <w:r w:rsidRPr="00971DAC">
        <w:rPr>
          <w:spacing w:val="-6"/>
          <w:sz w:val="20"/>
        </w:rPr>
        <w:t xml:space="preserve"> </w:t>
      </w:r>
      <w:r w:rsidRPr="00971DAC">
        <w:rPr>
          <w:sz w:val="20"/>
        </w:rPr>
        <w:t>Champion</w:t>
      </w:r>
      <w:r w:rsidRPr="00971DAC">
        <w:rPr>
          <w:spacing w:val="-8"/>
          <w:sz w:val="20"/>
        </w:rPr>
        <w:t xml:space="preserve"> </w:t>
      </w:r>
      <w:r w:rsidRPr="00971DAC">
        <w:rPr>
          <w:sz w:val="20"/>
        </w:rPr>
        <w:t>(HCH,</w:t>
      </w:r>
      <w:r w:rsidRPr="00971DAC">
        <w:rPr>
          <w:spacing w:val="-3"/>
          <w:sz w:val="20"/>
        </w:rPr>
        <w:t xml:space="preserve"> </w:t>
      </w:r>
      <w:r w:rsidRPr="00971DAC">
        <w:rPr>
          <w:sz w:val="20"/>
        </w:rPr>
        <w:t>inclusive</w:t>
      </w:r>
      <w:r w:rsidRPr="00971DAC">
        <w:rPr>
          <w:spacing w:val="-3"/>
          <w:sz w:val="20"/>
        </w:rPr>
        <w:t xml:space="preserve"> </w:t>
      </w:r>
      <w:r w:rsidRPr="00971DAC">
        <w:rPr>
          <w:sz w:val="20"/>
        </w:rPr>
        <w:t>of</w:t>
      </w:r>
      <w:r w:rsidRPr="00971DAC">
        <w:rPr>
          <w:spacing w:val="-8"/>
          <w:sz w:val="20"/>
        </w:rPr>
        <w:t xml:space="preserve"> </w:t>
      </w:r>
      <w:r w:rsidRPr="00971DAC">
        <w:rPr>
          <w:sz w:val="20"/>
        </w:rPr>
        <w:t>the</w:t>
      </w:r>
      <w:r w:rsidRPr="00971DAC">
        <w:rPr>
          <w:spacing w:val="-6"/>
          <w:sz w:val="20"/>
        </w:rPr>
        <w:t xml:space="preserve"> </w:t>
      </w:r>
      <w:r w:rsidRPr="00971DAC">
        <w:rPr>
          <w:sz w:val="20"/>
        </w:rPr>
        <w:t>course</w:t>
      </w:r>
      <w:r w:rsidRPr="00971DAC">
        <w:rPr>
          <w:spacing w:val="-6"/>
          <w:sz w:val="20"/>
        </w:rPr>
        <w:t xml:space="preserve"> </w:t>
      </w:r>
      <w:r w:rsidRPr="00971DAC">
        <w:rPr>
          <w:sz w:val="20"/>
        </w:rPr>
        <w:t>&amp;</w:t>
      </w:r>
      <w:r w:rsidRPr="00971DAC">
        <w:rPr>
          <w:spacing w:val="-8"/>
          <w:sz w:val="20"/>
        </w:rPr>
        <w:t xml:space="preserve"> </w:t>
      </w:r>
      <w:r w:rsidRPr="00971DAC">
        <w:rPr>
          <w:sz w:val="20"/>
        </w:rPr>
        <w:t>stock), and will identify the title using Dual Champion (H) in all official Dogs Australia records.</w:t>
      </w:r>
    </w:p>
    <w:p w14:paraId="6B88E56D" w14:textId="42E02D71" w:rsidR="0000611A" w:rsidRPr="00971DAC" w:rsidRDefault="00000000">
      <w:pPr>
        <w:pStyle w:val="ListParagraph"/>
        <w:numPr>
          <w:ilvl w:val="3"/>
          <w:numId w:val="32"/>
        </w:numPr>
        <w:tabs>
          <w:tab w:val="left" w:pos="1345"/>
        </w:tabs>
        <w:spacing w:before="128" w:line="273" w:lineRule="auto"/>
        <w:ind w:left="1345" w:right="1006"/>
        <w:rPr>
          <w:sz w:val="20"/>
        </w:rPr>
      </w:pPr>
      <w:r w:rsidRPr="00971DAC">
        <w:rPr>
          <w:sz w:val="20"/>
        </w:rPr>
        <w:t>Dogs</w:t>
      </w:r>
      <w:r w:rsidRPr="00971DAC">
        <w:rPr>
          <w:spacing w:val="-2"/>
          <w:sz w:val="20"/>
        </w:rPr>
        <w:t xml:space="preserve"> </w:t>
      </w:r>
      <w:r w:rsidRPr="00971DAC">
        <w:rPr>
          <w:sz w:val="20"/>
        </w:rPr>
        <w:t>Australia</w:t>
      </w:r>
      <w:r w:rsidRPr="00971DAC">
        <w:rPr>
          <w:spacing w:val="-3"/>
          <w:sz w:val="20"/>
        </w:rPr>
        <w:t xml:space="preserve"> </w:t>
      </w:r>
      <w:r w:rsidRPr="00971DAC">
        <w:rPr>
          <w:sz w:val="20"/>
        </w:rPr>
        <w:t>will</w:t>
      </w:r>
      <w:r w:rsidRPr="00971DAC">
        <w:rPr>
          <w:spacing w:val="-6"/>
          <w:sz w:val="20"/>
        </w:rPr>
        <w:t xml:space="preserve"> </w:t>
      </w:r>
      <w:r w:rsidRPr="00971DAC">
        <w:rPr>
          <w:sz w:val="20"/>
        </w:rPr>
        <w:t>issue</w:t>
      </w:r>
      <w:r w:rsidRPr="00971DAC">
        <w:rPr>
          <w:spacing w:val="-6"/>
          <w:sz w:val="20"/>
        </w:rPr>
        <w:t xml:space="preserve"> </w:t>
      </w:r>
      <w:r w:rsidRPr="00971DAC">
        <w:rPr>
          <w:sz w:val="20"/>
        </w:rPr>
        <w:t>a</w:t>
      </w:r>
      <w:r w:rsidRPr="00971DAC">
        <w:rPr>
          <w:spacing w:val="-1"/>
          <w:sz w:val="20"/>
        </w:rPr>
        <w:t xml:space="preserve"> </w:t>
      </w:r>
      <w:r w:rsidRPr="00971DAC">
        <w:rPr>
          <w:sz w:val="20"/>
        </w:rPr>
        <w:t>Dual</w:t>
      </w:r>
      <w:r w:rsidRPr="00971DAC">
        <w:rPr>
          <w:spacing w:val="-6"/>
          <w:sz w:val="20"/>
        </w:rPr>
        <w:t xml:space="preserve"> </w:t>
      </w:r>
      <w:r w:rsidRPr="00971DAC">
        <w:rPr>
          <w:sz w:val="20"/>
        </w:rPr>
        <w:t>Champion</w:t>
      </w:r>
      <w:r w:rsidRPr="00971DAC">
        <w:rPr>
          <w:spacing w:val="-5"/>
          <w:sz w:val="20"/>
        </w:rPr>
        <w:t xml:space="preserve"> </w:t>
      </w:r>
      <w:r w:rsidRPr="00971DAC">
        <w:rPr>
          <w:sz w:val="20"/>
        </w:rPr>
        <w:t>certificate</w:t>
      </w:r>
      <w:r w:rsidRPr="00971DAC">
        <w:rPr>
          <w:spacing w:val="-3"/>
          <w:sz w:val="20"/>
        </w:rPr>
        <w:t xml:space="preserve"> </w:t>
      </w:r>
      <w:r w:rsidRPr="00971DAC">
        <w:rPr>
          <w:sz w:val="20"/>
        </w:rPr>
        <w:t>to</w:t>
      </w:r>
      <w:r w:rsidRPr="00971DAC">
        <w:rPr>
          <w:spacing w:val="-8"/>
          <w:sz w:val="20"/>
        </w:rPr>
        <w:t xml:space="preserve"> </w:t>
      </w:r>
      <w:r w:rsidRPr="00971DAC">
        <w:rPr>
          <w:sz w:val="20"/>
        </w:rPr>
        <w:t>a</w:t>
      </w:r>
      <w:r w:rsidRPr="00971DAC">
        <w:rPr>
          <w:spacing w:val="-6"/>
          <w:sz w:val="20"/>
        </w:rPr>
        <w:t xml:space="preserve"> </w:t>
      </w:r>
      <w:r w:rsidRPr="00971DAC">
        <w:rPr>
          <w:sz w:val="20"/>
        </w:rPr>
        <w:t>dog</w:t>
      </w:r>
      <w:r w:rsidRPr="00971DAC">
        <w:rPr>
          <w:spacing w:val="-8"/>
          <w:sz w:val="20"/>
        </w:rPr>
        <w:t xml:space="preserve"> </w:t>
      </w:r>
      <w:r w:rsidRPr="00971DAC">
        <w:rPr>
          <w:sz w:val="20"/>
        </w:rPr>
        <w:t>which</w:t>
      </w:r>
      <w:r w:rsidRPr="00971DAC">
        <w:rPr>
          <w:spacing w:val="-3"/>
          <w:sz w:val="20"/>
        </w:rPr>
        <w:t xml:space="preserve"> </w:t>
      </w:r>
      <w:r w:rsidRPr="00971DAC">
        <w:rPr>
          <w:sz w:val="20"/>
        </w:rPr>
        <w:t>has</w:t>
      </w:r>
      <w:r w:rsidRPr="00971DAC">
        <w:rPr>
          <w:spacing w:val="-4"/>
          <w:sz w:val="20"/>
        </w:rPr>
        <w:t xml:space="preserve"> </w:t>
      </w:r>
      <w:r w:rsidRPr="00971DAC">
        <w:rPr>
          <w:sz w:val="20"/>
        </w:rPr>
        <w:t>been</w:t>
      </w:r>
      <w:r w:rsidRPr="00971DAC">
        <w:rPr>
          <w:spacing w:val="-3"/>
          <w:sz w:val="20"/>
        </w:rPr>
        <w:t xml:space="preserve"> </w:t>
      </w:r>
      <w:r w:rsidRPr="00971DAC">
        <w:rPr>
          <w:sz w:val="20"/>
        </w:rPr>
        <w:t>awarded</w:t>
      </w:r>
      <w:r w:rsidRPr="00971DAC">
        <w:rPr>
          <w:spacing w:val="-6"/>
          <w:sz w:val="20"/>
        </w:rPr>
        <w:t xml:space="preserve"> </w:t>
      </w:r>
      <w:r w:rsidRPr="00971DAC">
        <w:rPr>
          <w:sz w:val="20"/>
        </w:rPr>
        <w:t>the titles of Conformation Champion and Versatile Herding Champion (VHCH, inclusive of the course &amp; stock), and will identify the title using Dual Champion (VH) in all official Dogs Australia records.</w:t>
      </w:r>
    </w:p>
    <w:p w14:paraId="7DD67929" w14:textId="4D11BE13" w:rsidR="0000611A" w:rsidRPr="00971DAC" w:rsidRDefault="00000000">
      <w:pPr>
        <w:pStyle w:val="ListParagraph"/>
        <w:numPr>
          <w:ilvl w:val="3"/>
          <w:numId w:val="32"/>
        </w:numPr>
        <w:tabs>
          <w:tab w:val="left" w:pos="1341"/>
        </w:tabs>
        <w:spacing w:before="79" w:line="271" w:lineRule="auto"/>
        <w:ind w:left="1341" w:right="688" w:hanging="298"/>
        <w:rPr>
          <w:sz w:val="20"/>
        </w:rPr>
      </w:pPr>
      <w:r w:rsidRPr="00971DAC">
        <w:rPr>
          <w:sz w:val="20"/>
        </w:rPr>
        <w:t>Dogs Australia will issue a Dual Champion certificate to a dog which has been awarded the titles</w:t>
      </w:r>
      <w:r w:rsidRPr="00971DAC">
        <w:rPr>
          <w:spacing w:val="-7"/>
          <w:sz w:val="20"/>
        </w:rPr>
        <w:t xml:space="preserve"> </w:t>
      </w:r>
      <w:r w:rsidRPr="00971DAC">
        <w:rPr>
          <w:sz w:val="20"/>
        </w:rPr>
        <w:t>of</w:t>
      </w:r>
      <w:r w:rsidRPr="00971DAC">
        <w:rPr>
          <w:spacing w:val="-9"/>
          <w:sz w:val="20"/>
        </w:rPr>
        <w:t xml:space="preserve"> </w:t>
      </w:r>
      <w:r w:rsidRPr="00971DAC">
        <w:rPr>
          <w:sz w:val="20"/>
        </w:rPr>
        <w:t>Conformation</w:t>
      </w:r>
      <w:r w:rsidRPr="00971DAC">
        <w:rPr>
          <w:spacing w:val="-7"/>
          <w:sz w:val="20"/>
        </w:rPr>
        <w:t xml:space="preserve"> </w:t>
      </w:r>
      <w:r w:rsidRPr="00971DAC">
        <w:rPr>
          <w:sz w:val="20"/>
        </w:rPr>
        <w:t>Champion</w:t>
      </w:r>
      <w:r w:rsidRPr="00971DAC">
        <w:rPr>
          <w:spacing w:val="-9"/>
          <w:sz w:val="20"/>
        </w:rPr>
        <w:t xml:space="preserve"> </w:t>
      </w:r>
      <w:r w:rsidRPr="00971DAC">
        <w:rPr>
          <w:sz w:val="20"/>
        </w:rPr>
        <w:t>and</w:t>
      </w:r>
      <w:r w:rsidRPr="00971DAC">
        <w:rPr>
          <w:spacing w:val="-7"/>
          <w:sz w:val="20"/>
        </w:rPr>
        <w:t xml:space="preserve"> </w:t>
      </w:r>
      <w:r w:rsidRPr="00971DAC">
        <w:rPr>
          <w:sz w:val="20"/>
        </w:rPr>
        <w:t>Versatile</w:t>
      </w:r>
      <w:r w:rsidRPr="00971DAC">
        <w:rPr>
          <w:spacing w:val="-7"/>
          <w:sz w:val="20"/>
        </w:rPr>
        <w:t xml:space="preserve"> </w:t>
      </w:r>
      <w:r w:rsidRPr="00971DAC">
        <w:rPr>
          <w:sz w:val="20"/>
        </w:rPr>
        <w:t>Herding</w:t>
      </w:r>
      <w:r w:rsidRPr="00971DAC">
        <w:rPr>
          <w:spacing w:val="-9"/>
          <w:sz w:val="20"/>
        </w:rPr>
        <w:t xml:space="preserve"> </w:t>
      </w:r>
      <w:r w:rsidRPr="00971DAC">
        <w:rPr>
          <w:sz w:val="20"/>
        </w:rPr>
        <w:t>Champion</w:t>
      </w:r>
      <w:r w:rsidRPr="00971DAC">
        <w:rPr>
          <w:spacing w:val="-3"/>
          <w:sz w:val="20"/>
        </w:rPr>
        <w:t xml:space="preserve"> </w:t>
      </w:r>
      <w:r w:rsidRPr="00971DAC">
        <w:rPr>
          <w:sz w:val="20"/>
        </w:rPr>
        <w:t>Excellent</w:t>
      </w:r>
      <w:r w:rsidRPr="00971DAC">
        <w:rPr>
          <w:spacing w:val="-8"/>
          <w:sz w:val="20"/>
        </w:rPr>
        <w:t xml:space="preserve"> </w:t>
      </w:r>
      <w:r w:rsidRPr="00971DAC">
        <w:rPr>
          <w:sz w:val="20"/>
        </w:rPr>
        <w:t>(VHCHX,</w:t>
      </w:r>
      <w:r w:rsidRPr="00971DAC">
        <w:rPr>
          <w:spacing w:val="-5"/>
          <w:sz w:val="20"/>
        </w:rPr>
        <w:t xml:space="preserve"> </w:t>
      </w:r>
      <w:r w:rsidRPr="00971DAC">
        <w:rPr>
          <w:sz w:val="20"/>
        </w:rPr>
        <w:t>inclusive of</w:t>
      </w:r>
      <w:r w:rsidRPr="00971DAC">
        <w:rPr>
          <w:spacing w:val="-3"/>
          <w:sz w:val="20"/>
        </w:rPr>
        <w:t xml:space="preserve"> </w:t>
      </w:r>
      <w:r w:rsidRPr="00971DAC">
        <w:rPr>
          <w:sz w:val="20"/>
        </w:rPr>
        <w:t>the course &amp;</w:t>
      </w:r>
      <w:r w:rsidRPr="00971DAC">
        <w:rPr>
          <w:spacing w:val="-1"/>
          <w:sz w:val="20"/>
        </w:rPr>
        <w:t xml:space="preserve"> </w:t>
      </w:r>
      <w:r w:rsidRPr="00971DAC">
        <w:rPr>
          <w:sz w:val="20"/>
        </w:rPr>
        <w:t>stock), and will</w:t>
      </w:r>
      <w:r w:rsidRPr="00971DAC">
        <w:rPr>
          <w:spacing w:val="-1"/>
          <w:sz w:val="20"/>
        </w:rPr>
        <w:t xml:space="preserve"> </w:t>
      </w:r>
      <w:r w:rsidRPr="00971DAC">
        <w:rPr>
          <w:sz w:val="20"/>
        </w:rPr>
        <w:t>identify the</w:t>
      </w:r>
      <w:r w:rsidRPr="00971DAC">
        <w:rPr>
          <w:spacing w:val="-1"/>
          <w:sz w:val="20"/>
        </w:rPr>
        <w:t xml:space="preserve"> </w:t>
      </w:r>
      <w:r w:rsidRPr="00971DAC">
        <w:rPr>
          <w:sz w:val="20"/>
        </w:rPr>
        <w:t>title using Dual Champion</w:t>
      </w:r>
      <w:r w:rsidRPr="00971DAC">
        <w:rPr>
          <w:spacing w:val="-1"/>
          <w:sz w:val="20"/>
        </w:rPr>
        <w:t xml:space="preserve"> </w:t>
      </w:r>
      <w:r w:rsidRPr="00971DAC">
        <w:rPr>
          <w:sz w:val="20"/>
        </w:rPr>
        <w:t>(VHX) in all official Dogs Australia records.</w:t>
      </w:r>
    </w:p>
    <w:p w14:paraId="27F30FC2" w14:textId="77777777" w:rsidR="0000611A" w:rsidRPr="00971DAC" w:rsidRDefault="0000611A">
      <w:pPr>
        <w:pStyle w:val="BodyText"/>
        <w:spacing w:before="114"/>
      </w:pPr>
    </w:p>
    <w:p w14:paraId="32B054AD" w14:textId="77777777" w:rsidR="0000611A" w:rsidRPr="00971DAC" w:rsidRDefault="00000000">
      <w:pPr>
        <w:pStyle w:val="ListParagraph"/>
        <w:numPr>
          <w:ilvl w:val="2"/>
          <w:numId w:val="32"/>
        </w:numPr>
        <w:tabs>
          <w:tab w:val="left" w:pos="1000"/>
        </w:tabs>
        <w:ind w:left="1000" w:hanging="710"/>
        <w:rPr>
          <w:sz w:val="20"/>
        </w:rPr>
      </w:pPr>
      <w:r w:rsidRPr="00971DAC">
        <w:rPr>
          <w:spacing w:val="-4"/>
          <w:sz w:val="20"/>
        </w:rPr>
        <w:t xml:space="preserve">Triple </w:t>
      </w:r>
      <w:r w:rsidRPr="00971DAC">
        <w:rPr>
          <w:spacing w:val="-2"/>
          <w:sz w:val="20"/>
        </w:rPr>
        <w:t>Champions</w:t>
      </w:r>
    </w:p>
    <w:p w14:paraId="31AD4A77" w14:textId="3CB5B419" w:rsidR="0000611A" w:rsidRPr="00971DAC" w:rsidRDefault="00000000">
      <w:pPr>
        <w:pStyle w:val="ListParagraph"/>
        <w:numPr>
          <w:ilvl w:val="3"/>
          <w:numId w:val="32"/>
        </w:numPr>
        <w:tabs>
          <w:tab w:val="left" w:pos="1345"/>
        </w:tabs>
        <w:spacing w:before="73" w:line="273" w:lineRule="auto"/>
        <w:ind w:left="1345" w:right="465"/>
        <w:rPr>
          <w:sz w:val="20"/>
        </w:rPr>
      </w:pPr>
      <w:r w:rsidRPr="00971DAC">
        <w:rPr>
          <w:sz w:val="20"/>
        </w:rPr>
        <w:t>Dogs</w:t>
      </w:r>
      <w:r w:rsidRPr="00971DAC">
        <w:rPr>
          <w:spacing w:val="-3"/>
          <w:sz w:val="20"/>
        </w:rPr>
        <w:t xml:space="preserve"> </w:t>
      </w:r>
      <w:r w:rsidRPr="00971DAC">
        <w:rPr>
          <w:sz w:val="20"/>
        </w:rPr>
        <w:t>Australia</w:t>
      </w:r>
      <w:r w:rsidRPr="00971DAC">
        <w:rPr>
          <w:spacing w:val="-7"/>
          <w:sz w:val="20"/>
        </w:rPr>
        <w:t xml:space="preserve"> </w:t>
      </w:r>
      <w:r w:rsidRPr="00971DAC">
        <w:rPr>
          <w:sz w:val="20"/>
        </w:rPr>
        <w:t>will</w:t>
      </w:r>
      <w:r w:rsidRPr="00971DAC">
        <w:rPr>
          <w:spacing w:val="-10"/>
          <w:sz w:val="20"/>
        </w:rPr>
        <w:t xml:space="preserve"> </w:t>
      </w:r>
      <w:r w:rsidRPr="00971DAC">
        <w:rPr>
          <w:sz w:val="20"/>
        </w:rPr>
        <w:t>issue</w:t>
      </w:r>
      <w:r w:rsidRPr="00971DAC">
        <w:rPr>
          <w:spacing w:val="-4"/>
          <w:sz w:val="20"/>
        </w:rPr>
        <w:t xml:space="preserve"> </w:t>
      </w:r>
      <w:r w:rsidRPr="00971DAC">
        <w:rPr>
          <w:sz w:val="20"/>
        </w:rPr>
        <w:t>a</w:t>
      </w:r>
      <w:r w:rsidRPr="00971DAC">
        <w:rPr>
          <w:spacing w:val="-11"/>
          <w:sz w:val="20"/>
        </w:rPr>
        <w:t xml:space="preserve"> </w:t>
      </w:r>
      <w:r w:rsidRPr="00971DAC">
        <w:rPr>
          <w:sz w:val="20"/>
        </w:rPr>
        <w:t>Triple</w:t>
      </w:r>
      <w:r w:rsidRPr="00971DAC">
        <w:rPr>
          <w:spacing w:val="-7"/>
          <w:sz w:val="20"/>
        </w:rPr>
        <w:t xml:space="preserve"> </w:t>
      </w:r>
      <w:r w:rsidRPr="00971DAC">
        <w:rPr>
          <w:sz w:val="20"/>
        </w:rPr>
        <w:t>Champion</w:t>
      </w:r>
      <w:r w:rsidRPr="00971DAC">
        <w:rPr>
          <w:spacing w:val="-9"/>
          <w:sz w:val="20"/>
        </w:rPr>
        <w:t xml:space="preserve"> </w:t>
      </w:r>
      <w:r w:rsidRPr="00971DAC">
        <w:rPr>
          <w:sz w:val="20"/>
        </w:rPr>
        <w:t>certificate</w:t>
      </w:r>
      <w:r w:rsidRPr="00971DAC">
        <w:rPr>
          <w:spacing w:val="-4"/>
          <w:sz w:val="20"/>
        </w:rPr>
        <w:t xml:space="preserve"> </w:t>
      </w:r>
      <w:r w:rsidRPr="00971DAC">
        <w:rPr>
          <w:sz w:val="20"/>
        </w:rPr>
        <w:t>to</w:t>
      </w:r>
      <w:r w:rsidRPr="00971DAC">
        <w:rPr>
          <w:spacing w:val="-9"/>
          <w:sz w:val="20"/>
        </w:rPr>
        <w:t xml:space="preserve"> </w:t>
      </w:r>
      <w:r w:rsidRPr="00971DAC">
        <w:rPr>
          <w:sz w:val="20"/>
        </w:rPr>
        <w:t>a</w:t>
      </w:r>
      <w:r w:rsidRPr="00971DAC">
        <w:rPr>
          <w:spacing w:val="-7"/>
          <w:sz w:val="20"/>
        </w:rPr>
        <w:t xml:space="preserve"> </w:t>
      </w:r>
      <w:r w:rsidRPr="00971DAC">
        <w:rPr>
          <w:sz w:val="20"/>
        </w:rPr>
        <w:t>dog</w:t>
      </w:r>
      <w:r w:rsidRPr="00971DAC">
        <w:rPr>
          <w:spacing w:val="-4"/>
          <w:sz w:val="20"/>
        </w:rPr>
        <w:t xml:space="preserve"> </w:t>
      </w:r>
      <w:r w:rsidRPr="00971DAC">
        <w:rPr>
          <w:sz w:val="20"/>
        </w:rPr>
        <w:t>which</w:t>
      </w:r>
      <w:r w:rsidRPr="00971DAC">
        <w:rPr>
          <w:spacing w:val="-2"/>
          <w:sz w:val="20"/>
        </w:rPr>
        <w:t xml:space="preserve"> </w:t>
      </w:r>
      <w:r w:rsidRPr="00971DAC">
        <w:rPr>
          <w:sz w:val="20"/>
        </w:rPr>
        <w:t>has</w:t>
      </w:r>
      <w:r w:rsidRPr="00971DAC">
        <w:rPr>
          <w:spacing w:val="-3"/>
          <w:sz w:val="20"/>
        </w:rPr>
        <w:t xml:space="preserve"> </w:t>
      </w:r>
      <w:r w:rsidRPr="00971DAC">
        <w:rPr>
          <w:sz w:val="20"/>
        </w:rPr>
        <w:t>been</w:t>
      </w:r>
      <w:r w:rsidRPr="00971DAC">
        <w:rPr>
          <w:spacing w:val="-7"/>
          <w:sz w:val="20"/>
        </w:rPr>
        <w:t xml:space="preserve"> </w:t>
      </w:r>
      <w:r w:rsidRPr="00971DAC">
        <w:rPr>
          <w:sz w:val="20"/>
        </w:rPr>
        <w:t>awarded</w:t>
      </w:r>
      <w:r w:rsidRPr="00971DAC">
        <w:rPr>
          <w:spacing w:val="-2"/>
          <w:sz w:val="20"/>
        </w:rPr>
        <w:t xml:space="preserve"> </w:t>
      </w:r>
      <w:r w:rsidRPr="00971DAC">
        <w:rPr>
          <w:sz w:val="20"/>
        </w:rPr>
        <w:t>the</w:t>
      </w:r>
      <w:r w:rsidRPr="00971DAC">
        <w:rPr>
          <w:spacing w:val="-4"/>
          <w:sz w:val="20"/>
        </w:rPr>
        <w:t xml:space="preserve"> </w:t>
      </w:r>
      <w:r w:rsidRPr="00971DAC">
        <w:rPr>
          <w:sz w:val="20"/>
        </w:rPr>
        <w:t>titles of Conformation Champion, any other Dogs Australia Performance Champion title and Herding Champion</w:t>
      </w:r>
      <w:r w:rsidRPr="00971DAC">
        <w:rPr>
          <w:spacing w:val="-6"/>
          <w:sz w:val="20"/>
        </w:rPr>
        <w:t xml:space="preserve"> </w:t>
      </w:r>
      <w:r w:rsidRPr="00971DAC">
        <w:rPr>
          <w:sz w:val="20"/>
        </w:rPr>
        <w:t>(HCH, inclusive</w:t>
      </w:r>
      <w:r w:rsidRPr="00971DAC">
        <w:rPr>
          <w:spacing w:val="-1"/>
          <w:sz w:val="20"/>
        </w:rPr>
        <w:t xml:space="preserve"> </w:t>
      </w:r>
      <w:r w:rsidRPr="00971DAC">
        <w:rPr>
          <w:sz w:val="20"/>
        </w:rPr>
        <w:t>of</w:t>
      </w:r>
      <w:r w:rsidRPr="00971DAC">
        <w:rPr>
          <w:spacing w:val="-6"/>
          <w:sz w:val="20"/>
        </w:rPr>
        <w:t xml:space="preserve"> </w:t>
      </w:r>
      <w:r w:rsidRPr="00971DAC">
        <w:rPr>
          <w:sz w:val="20"/>
        </w:rPr>
        <w:t>course</w:t>
      </w:r>
      <w:r w:rsidRPr="00971DAC">
        <w:rPr>
          <w:spacing w:val="-1"/>
          <w:sz w:val="20"/>
        </w:rPr>
        <w:t xml:space="preserve"> </w:t>
      </w:r>
      <w:r w:rsidRPr="00971DAC">
        <w:rPr>
          <w:sz w:val="20"/>
        </w:rPr>
        <w:t>&amp;</w:t>
      </w:r>
      <w:r w:rsidRPr="00971DAC">
        <w:rPr>
          <w:spacing w:val="-6"/>
          <w:sz w:val="20"/>
        </w:rPr>
        <w:t xml:space="preserve"> </w:t>
      </w:r>
      <w:r w:rsidRPr="00971DAC">
        <w:rPr>
          <w:sz w:val="20"/>
        </w:rPr>
        <w:t>stock),</w:t>
      </w:r>
      <w:r w:rsidRPr="00971DAC">
        <w:rPr>
          <w:spacing w:val="-6"/>
          <w:sz w:val="20"/>
        </w:rPr>
        <w:t xml:space="preserve"> </w:t>
      </w:r>
      <w:r w:rsidRPr="00971DAC">
        <w:rPr>
          <w:sz w:val="20"/>
        </w:rPr>
        <w:t>and</w:t>
      </w:r>
      <w:r w:rsidRPr="00971DAC">
        <w:rPr>
          <w:spacing w:val="-4"/>
          <w:sz w:val="20"/>
        </w:rPr>
        <w:t xml:space="preserve"> </w:t>
      </w:r>
      <w:r w:rsidRPr="00971DAC">
        <w:rPr>
          <w:sz w:val="20"/>
        </w:rPr>
        <w:t>will</w:t>
      </w:r>
      <w:r w:rsidRPr="00971DAC">
        <w:rPr>
          <w:spacing w:val="-2"/>
          <w:sz w:val="20"/>
        </w:rPr>
        <w:t xml:space="preserve"> </w:t>
      </w:r>
      <w:r w:rsidRPr="00971DAC">
        <w:rPr>
          <w:sz w:val="20"/>
        </w:rPr>
        <w:t>identify</w:t>
      </w:r>
      <w:r w:rsidRPr="00971DAC">
        <w:rPr>
          <w:spacing w:val="-2"/>
          <w:sz w:val="20"/>
        </w:rPr>
        <w:t xml:space="preserve"> </w:t>
      </w:r>
      <w:r w:rsidRPr="00971DAC">
        <w:rPr>
          <w:sz w:val="20"/>
        </w:rPr>
        <w:t>the</w:t>
      </w:r>
      <w:r w:rsidRPr="00971DAC">
        <w:rPr>
          <w:spacing w:val="-6"/>
          <w:sz w:val="20"/>
        </w:rPr>
        <w:t xml:space="preserve"> </w:t>
      </w:r>
      <w:r w:rsidRPr="00971DAC">
        <w:rPr>
          <w:sz w:val="20"/>
        </w:rPr>
        <w:t>title</w:t>
      </w:r>
      <w:r w:rsidRPr="00971DAC">
        <w:rPr>
          <w:spacing w:val="-1"/>
          <w:sz w:val="20"/>
        </w:rPr>
        <w:t xml:space="preserve"> </w:t>
      </w:r>
      <w:r w:rsidRPr="00971DAC">
        <w:rPr>
          <w:sz w:val="20"/>
        </w:rPr>
        <w:t>using</w:t>
      </w:r>
      <w:r w:rsidRPr="00971DAC">
        <w:rPr>
          <w:spacing w:val="-6"/>
          <w:sz w:val="20"/>
        </w:rPr>
        <w:t xml:space="preserve"> </w:t>
      </w:r>
      <w:r w:rsidRPr="00971DAC">
        <w:rPr>
          <w:sz w:val="20"/>
        </w:rPr>
        <w:t>Triple Champion</w:t>
      </w:r>
      <w:r w:rsidRPr="00971DAC">
        <w:rPr>
          <w:spacing w:val="-6"/>
          <w:sz w:val="20"/>
        </w:rPr>
        <w:t xml:space="preserve"> </w:t>
      </w:r>
      <w:r w:rsidRPr="00971DAC">
        <w:rPr>
          <w:sz w:val="20"/>
        </w:rPr>
        <w:t>(H) in all official Dogs Australia records.</w:t>
      </w:r>
    </w:p>
    <w:p w14:paraId="600E73FF" w14:textId="77777777" w:rsidR="0000611A" w:rsidRPr="00971DAC" w:rsidRDefault="00000000">
      <w:pPr>
        <w:pStyle w:val="ListParagraph"/>
        <w:numPr>
          <w:ilvl w:val="3"/>
          <w:numId w:val="32"/>
        </w:numPr>
        <w:tabs>
          <w:tab w:val="left" w:pos="1345"/>
        </w:tabs>
        <w:spacing w:before="122" w:line="271" w:lineRule="auto"/>
        <w:ind w:left="1345" w:right="498"/>
        <w:rPr>
          <w:sz w:val="20"/>
        </w:rPr>
      </w:pPr>
      <w:r w:rsidRPr="00971DAC">
        <w:rPr>
          <w:sz w:val="20"/>
        </w:rPr>
        <w:t>Dogs</w:t>
      </w:r>
      <w:r w:rsidRPr="00971DAC">
        <w:rPr>
          <w:spacing w:val="-3"/>
          <w:sz w:val="20"/>
        </w:rPr>
        <w:t xml:space="preserve"> </w:t>
      </w:r>
      <w:r w:rsidRPr="00971DAC">
        <w:rPr>
          <w:sz w:val="20"/>
        </w:rPr>
        <w:t>Australia</w:t>
      </w:r>
      <w:r w:rsidRPr="00971DAC">
        <w:rPr>
          <w:spacing w:val="-4"/>
          <w:sz w:val="20"/>
        </w:rPr>
        <w:t xml:space="preserve"> </w:t>
      </w:r>
      <w:r w:rsidRPr="00971DAC">
        <w:rPr>
          <w:sz w:val="20"/>
        </w:rPr>
        <w:t>will</w:t>
      </w:r>
      <w:r w:rsidRPr="00971DAC">
        <w:rPr>
          <w:spacing w:val="-11"/>
          <w:sz w:val="20"/>
        </w:rPr>
        <w:t xml:space="preserve"> </w:t>
      </w:r>
      <w:r w:rsidRPr="00971DAC">
        <w:rPr>
          <w:sz w:val="20"/>
        </w:rPr>
        <w:t>issue</w:t>
      </w:r>
      <w:r w:rsidRPr="00971DAC">
        <w:rPr>
          <w:spacing w:val="-9"/>
          <w:sz w:val="20"/>
        </w:rPr>
        <w:t xml:space="preserve"> </w:t>
      </w:r>
      <w:r w:rsidRPr="00971DAC">
        <w:rPr>
          <w:sz w:val="20"/>
        </w:rPr>
        <w:t>a</w:t>
      </w:r>
      <w:r w:rsidRPr="00971DAC">
        <w:rPr>
          <w:spacing w:val="-10"/>
          <w:sz w:val="20"/>
        </w:rPr>
        <w:t xml:space="preserve"> </w:t>
      </w:r>
      <w:r w:rsidRPr="00971DAC">
        <w:rPr>
          <w:sz w:val="20"/>
        </w:rPr>
        <w:t>Triple</w:t>
      </w:r>
      <w:r w:rsidRPr="00971DAC">
        <w:rPr>
          <w:spacing w:val="-9"/>
          <w:sz w:val="20"/>
        </w:rPr>
        <w:t xml:space="preserve"> </w:t>
      </w:r>
      <w:r w:rsidRPr="00971DAC">
        <w:rPr>
          <w:sz w:val="20"/>
        </w:rPr>
        <w:t>Champion</w:t>
      </w:r>
      <w:r w:rsidRPr="00971DAC">
        <w:rPr>
          <w:spacing w:val="-10"/>
          <w:sz w:val="20"/>
        </w:rPr>
        <w:t xml:space="preserve"> </w:t>
      </w:r>
      <w:r w:rsidRPr="00971DAC">
        <w:rPr>
          <w:sz w:val="20"/>
        </w:rPr>
        <w:t>certificate</w:t>
      </w:r>
      <w:r w:rsidRPr="00971DAC">
        <w:rPr>
          <w:spacing w:val="-7"/>
          <w:sz w:val="20"/>
        </w:rPr>
        <w:t xml:space="preserve"> </w:t>
      </w:r>
      <w:r w:rsidRPr="00971DAC">
        <w:rPr>
          <w:sz w:val="20"/>
        </w:rPr>
        <w:t>to</w:t>
      </w:r>
      <w:r w:rsidRPr="00971DAC">
        <w:rPr>
          <w:spacing w:val="-10"/>
          <w:sz w:val="20"/>
        </w:rPr>
        <w:t xml:space="preserve"> </w:t>
      </w:r>
      <w:r w:rsidRPr="00971DAC">
        <w:rPr>
          <w:sz w:val="20"/>
        </w:rPr>
        <w:t>a</w:t>
      </w:r>
      <w:r w:rsidRPr="00971DAC">
        <w:rPr>
          <w:spacing w:val="-9"/>
          <w:sz w:val="20"/>
        </w:rPr>
        <w:t xml:space="preserve"> </w:t>
      </w:r>
      <w:r w:rsidRPr="00971DAC">
        <w:rPr>
          <w:sz w:val="20"/>
        </w:rPr>
        <w:t>dog</w:t>
      </w:r>
      <w:r w:rsidRPr="00971DAC">
        <w:rPr>
          <w:spacing w:val="-9"/>
          <w:sz w:val="20"/>
        </w:rPr>
        <w:t xml:space="preserve"> </w:t>
      </w:r>
      <w:r w:rsidRPr="00971DAC">
        <w:rPr>
          <w:sz w:val="20"/>
        </w:rPr>
        <w:t>which</w:t>
      </w:r>
      <w:r w:rsidRPr="00971DAC">
        <w:rPr>
          <w:spacing w:val="-7"/>
          <w:sz w:val="20"/>
        </w:rPr>
        <w:t xml:space="preserve"> </w:t>
      </w:r>
      <w:r w:rsidRPr="00971DAC">
        <w:rPr>
          <w:sz w:val="20"/>
        </w:rPr>
        <w:t>has</w:t>
      </w:r>
      <w:r w:rsidRPr="00971DAC">
        <w:rPr>
          <w:spacing w:val="-5"/>
          <w:sz w:val="20"/>
        </w:rPr>
        <w:t xml:space="preserve"> </w:t>
      </w:r>
      <w:r w:rsidRPr="00971DAC">
        <w:rPr>
          <w:sz w:val="20"/>
        </w:rPr>
        <w:t>been</w:t>
      </w:r>
      <w:r w:rsidRPr="00971DAC">
        <w:rPr>
          <w:spacing w:val="-9"/>
          <w:sz w:val="20"/>
        </w:rPr>
        <w:t xml:space="preserve"> </w:t>
      </w:r>
      <w:r w:rsidRPr="00971DAC">
        <w:rPr>
          <w:sz w:val="20"/>
        </w:rPr>
        <w:t>awarded</w:t>
      </w:r>
      <w:r w:rsidRPr="00971DAC">
        <w:rPr>
          <w:spacing w:val="-7"/>
          <w:sz w:val="20"/>
        </w:rPr>
        <w:t xml:space="preserve"> </w:t>
      </w:r>
      <w:r w:rsidRPr="00971DAC">
        <w:rPr>
          <w:sz w:val="20"/>
        </w:rPr>
        <w:t>the</w:t>
      </w:r>
      <w:r w:rsidRPr="00971DAC">
        <w:rPr>
          <w:spacing w:val="-7"/>
          <w:sz w:val="20"/>
        </w:rPr>
        <w:t xml:space="preserve"> </w:t>
      </w:r>
      <w:r w:rsidRPr="00971DAC">
        <w:rPr>
          <w:sz w:val="20"/>
        </w:rPr>
        <w:t>titles of Conformation Champion, any other Dogs Australia Performance Champion title and Versatile Herding Champion (VHCH inclusive of course &amp; stock) and will identify the title using Triple Champion (VHCH inclusive of course &amp; stock) in all official Dogs Australia records.</w:t>
      </w:r>
    </w:p>
    <w:p w14:paraId="2584E364" w14:textId="5E2CDABD" w:rsidR="0000611A" w:rsidRPr="00971DAC" w:rsidRDefault="00000000">
      <w:pPr>
        <w:pStyle w:val="ListParagraph"/>
        <w:numPr>
          <w:ilvl w:val="3"/>
          <w:numId w:val="32"/>
        </w:numPr>
        <w:tabs>
          <w:tab w:val="left" w:pos="1345"/>
        </w:tabs>
        <w:spacing w:before="127" w:line="271" w:lineRule="auto"/>
        <w:ind w:left="1345" w:right="498"/>
        <w:rPr>
          <w:sz w:val="20"/>
        </w:rPr>
      </w:pPr>
      <w:r w:rsidRPr="00971DAC">
        <w:rPr>
          <w:sz w:val="20"/>
        </w:rPr>
        <w:t>Dogs</w:t>
      </w:r>
      <w:r w:rsidRPr="00971DAC">
        <w:rPr>
          <w:spacing w:val="-3"/>
          <w:sz w:val="20"/>
        </w:rPr>
        <w:t xml:space="preserve"> </w:t>
      </w:r>
      <w:r w:rsidRPr="00971DAC">
        <w:rPr>
          <w:sz w:val="20"/>
        </w:rPr>
        <w:t>Australia</w:t>
      </w:r>
      <w:r w:rsidRPr="00971DAC">
        <w:rPr>
          <w:spacing w:val="-4"/>
          <w:sz w:val="20"/>
        </w:rPr>
        <w:t xml:space="preserve"> </w:t>
      </w:r>
      <w:r w:rsidRPr="00971DAC">
        <w:rPr>
          <w:sz w:val="20"/>
        </w:rPr>
        <w:t>will</w:t>
      </w:r>
      <w:r w:rsidRPr="00971DAC">
        <w:rPr>
          <w:spacing w:val="-11"/>
          <w:sz w:val="20"/>
        </w:rPr>
        <w:t xml:space="preserve"> </w:t>
      </w:r>
      <w:r w:rsidRPr="00971DAC">
        <w:rPr>
          <w:sz w:val="20"/>
        </w:rPr>
        <w:t>issue</w:t>
      </w:r>
      <w:r w:rsidRPr="00971DAC">
        <w:rPr>
          <w:spacing w:val="-9"/>
          <w:sz w:val="20"/>
        </w:rPr>
        <w:t xml:space="preserve"> </w:t>
      </w:r>
      <w:r w:rsidRPr="00971DAC">
        <w:rPr>
          <w:sz w:val="20"/>
        </w:rPr>
        <w:t>a</w:t>
      </w:r>
      <w:r w:rsidRPr="00971DAC">
        <w:rPr>
          <w:spacing w:val="-10"/>
          <w:sz w:val="20"/>
        </w:rPr>
        <w:t xml:space="preserve"> </w:t>
      </w:r>
      <w:r w:rsidRPr="00971DAC">
        <w:rPr>
          <w:sz w:val="20"/>
        </w:rPr>
        <w:t>Triple</w:t>
      </w:r>
      <w:r w:rsidRPr="00971DAC">
        <w:rPr>
          <w:spacing w:val="-9"/>
          <w:sz w:val="20"/>
        </w:rPr>
        <w:t xml:space="preserve"> </w:t>
      </w:r>
      <w:r w:rsidRPr="00971DAC">
        <w:rPr>
          <w:sz w:val="20"/>
        </w:rPr>
        <w:t>Champion</w:t>
      </w:r>
      <w:r w:rsidRPr="00971DAC">
        <w:rPr>
          <w:spacing w:val="-10"/>
          <w:sz w:val="20"/>
        </w:rPr>
        <w:t xml:space="preserve"> </w:t>
      </w:r>
      <w:r w:rsidRPr="00971DAC">
        <w:rPr>
          <w:sz w:val="20"/>
        </w:rPr>
        <w:t>certificate</w:t>
      </w:r>
      <w:r w:rsidRPr="00971DAC">
        <w:rPr>
          <w:spacing w:val="-7"/>
          <w:sz w:val="20"/>
        </w:rPr>
        <w:t xml:space="preserve"> </w:t>
      </w:r>
      <w:r w:rsidRPr="00971DAC">
        <w:rPr>
          <w:sz w:val="20"/>
        </w:rPr>
        <w:t>to</w:t>
      </w:r>
      <w:r w:rsidRPr="00971DAC">
        <w:rPr>
          <w:spacing w:val="-10"/>
          <w:sz w:val="20"/>
        </w:rPr>
        <w:t xml:space="preserve"> </w:t>
      </w:r>
      <w:r w:rsidRPr="00971DAC">
        <w:rPr>
          <w:sz w:val="20"/>
        </w:rPr>
        <w:t>a</w:t>
      </w:r>
      <w:r w:rsidRPr="00971DAC">
        <w:rPr>
          <w:spacing w:val="-9"/>
          <w:sz w:val="20"/>
        </w:rPr>
        <w:t xml:space="preserve"> </w:t>
      </w:r>
      <w:r w:rsidRPr="00971DAC">
        <w:rPr>
          <w:sz w:val="20"/>
        </w:rPr>
        <w:t>dog</w:t>
      </w:r>
      <w:r w:rsidRPr="00971DAC">
        <w:rPr>
          <w:spacing w:val="-9"/>
          <w:sz w:val="20"/>
        </w:rPr>
        <w:t xml:space="preserve"> </w:t>
      </w:r>
      <w:r w:rsidRPr="00971DAC">
        <w:rPr>
          <w:sz w:val="20"/>
        </w:rPr>
        <w:t>which</w:t>
      </w:r>
      <w:r w:rsidRPr="00971DAC">
        <w:rPr>
          <w:spacing w:val="-7"/>
          <w:sz w:val="20"/>
        </w:rPr>
        <w:t xml:space="preserve"> </w:t>
      </w:r>
      <w:r w:rsidRPr="00971DAC">
        <w:rPr>
          <w:sz w:val="20"/>
        </w:rPr>
        <w:t>has</w:t>
      </w:r>
      <w:r w:rsidRPr="00971DAC">
        <w:rPr>
          <w:spacing w:val="-5"/>
          <w:sz w:val="20"/>
        </w:rPr>
        <w:t xml:space="preserve"> </w:t>
      </w:r>
      <w:r w:rsidRPr="00971DAC">
        <w:rPr>
          <w:sz w:val="20"/>
        </w:rPr>
        <w:t>been</w:t>
      </w:r>
      <w:r w:rsidRPr="00971DAC">
        <w:rPr>
          <w:spacing w:val="-9"/>
          <w:sz w:val="20"/>
        </w:rPr>
        <w:t xml:space="preserve"> </w:t>
      </w:r>
      <w:r w:rsidRPr="00971DAC">
        <w:rPr>
          <w:sz w:val="20"/>
        </w:rPr>
        <w:t>awarded</w:t>
      </w:r>
      <w:r w:rsidRPr="00971DAC">
        <w:rPr>
          <w:spacing w:val="-7"/>
          <w:sz w:val="20"/>
        </w:rPr>
        <w:t xml:space="preserve"> </w:t>
      </w:r>
      <w:r w:rsidRPr="00971DAC">
        <w:rPr>
          <w:sz w:val="20"/>
        </w:rPr>
        <w:t>the</w:t>
      </w:r>
      <w:r w:rsidRPr="00971DAC">
        <w:rPr>
          <w:spacing w:val="-7"/>
          <w:sz w:val="20"/>
        </w:rPr>
        <w:t xml:space="preserve"> </w:t>
      </w:r>
      <w:r w:rsidRPr="00971DAC">
        <w:rPr>
          <w:sz w:val="20"/>
        </w:rPr>
        <w:t>titles of Conformation Champion, any other Dogs Australia Performance Champion title and Versatile Herding Champion Excellent (VHCHX, inclusive of course &amp; stock), and will identify the title using Triple Champion (VHX inclusive of course &amp; stock) in all official Dogs Australia records.</w:t>
      </w:r>
    </w:p>
    <w:p w14:paraId="7614406D" w14:textId="77777777" w:rsidR="0000611A" w:rsidRPr="00971DAC" w:rsidRDefault="0000611A">
      <w:pPr>
        <w:pStyle w:val="BodyText"/>
        <w:spacing w:before="28"/>
      </w:pPr>
    </w:p>
    <w:p w14:paraId="01F89248" w14:textId="77777777" w:rsidR="0000611A" w:rsidRPr="00971DAC" w:rsidRDefault="00000000">
      <w:pPr>
        <w:pStyle w:val="ListParagraph"/>
        <w:numPr>
          <w:ilvl w:val="2"/>
          <w:numId w:val="32"/>
        </w:numPr>
        <w:tabs>
          <w:tab w:val="left" w:pos="1425"/>
          <w:tab w:val="left" w:pos="1427"/>
        </w:tabs>
        <w:spacing w:line="276" w:lineRule="auto"/>
        <w:ind w:left="1427" w:right="480" w:hanging="1148"/>
        <w:rPr>
          <w:sz w:val="20"/>
        </w:rPr>
      </w:pPr>
      <w:r w:rsidRPr="00971DAC">
        <w:rPr>
          <w:sz w:val="20"/>
        </w:rPr>
        <w:t>Dogs Australia will issue Herding Champion Certificates for eligible dogs and will identify the</w:t>
      </w:r>
      <w:r w:rsidRPr="00971DAC">
        <w:rPr>
          <w:spacing w:val="40"/>
          <w:sz w:val="20"/>
        </w:rPr>
        <w:t xml:space="preserve"> </w:t>
      </w:r>
      <w:r w:rsidRPr="00971DAC">
        <w:rPr>
          <w:sz w:val="20"/>
        </w:rPr>
        <w:t>title</w:t>
      </w:r>
      <w:r w:rsidRPr="00971DAC">
        <w:rPr>
          <w:spacing w:val="-4"/>
          <w:sz w:val="20"/>
        </w:rPr>
        <w:t xml:space="preserve"> </w:t>
      </w:r>
      <w:r w:rsidRPr="00971DAC">
        <w:rPr>
          <w:sz w:val="20"/>
        </w:rPr>
        <w:t>inclusive</w:t>
      </w:r>
      <w:r w:rsidRPr="00971DAC">
        <w:rPr>
          <w:spacing w:val="-8"/>
          <w:sz w:val="20"/>
        </w:rPr>
        <w:t xml:space="preserve"> </w:t>
      </w:r>
      <w:r w:rsidRPr="00971DAC">
        <w:rPr>
          <w:sz w:val="20"/>
        </w:rPr>
        <w:t>of</w:t>
      </w:r>
      <w:r w:rsidRPr="00971DAC">
        <w:rPr>
          <w:spacing w:val="-8"/>
          <w:sz w:val="20"/>
        </w:rPr>
        <w:t xml:space="preserve"> </w:t>
      </w:r>
      <w:r w:rsidRPr="00971DAC">
        <w:rPr>
          <w:sz w:val="20"/>
        </w:rPr>
        <w:t>Course</w:t>
      </w:r>
      <w:r w:rsidRPr="00971DAC">
        <w:rPr>
          <w:spacing w:val="-6"/>
          <w:sz w:val="20"/>
        </w:rPr>
        <w:t xml:space="preserve"> </w:t>
      </w:r>
      <w:r w:rsidRPr="00971DAC">
        <w:rPr>
          <w:sz w:val="20"/>
        </w:rPr>
        <w:t>&amp;</w:t>
      </w:r>
      <w:r w:rsidRPr="00971DAC">
        <w:rPr>
          <w:spacing w:val="-6"/>
          <w:sz w:val="20"/>
        </w:rPr>
        <w:t xml:space="preserve"> </w:t>
      </w:r>
      <w:r w:rsidRPr="00971DAC">
        <w:rPr>
          <w:sz w:val="20"/>
        </w:rPr>
        <w:t>Stock</w:t>
      </w:r>
      <w:r w:rsidRPr="00971DAC">
        <w:rPr>
          <w:spacing w:val="-6"/>
          <w:sz w:val="20"/>
        </w:rPr>
        <w:t xml:space="preserve"> </w:t>
      </w:r>
      <w:r w:rsidRPr="00971DAC">
        <w:rPr>
          <w:sz w:val="20"/>
        </w:rPr>
        <w:t>before</w:t>
      </w:r>
      <w:r w:rsidRPr="00971DAC">
        <w:rPr>
          <w:spacing w:val="-8"/>
          <w:sz w:val="20"/>
        </w:rPr>
        <w:t xml:space="preserve"> </w:t>
      </w:r>
      <w:r w:rsidRPr="00971DAC">
        <w:rPr>
          <w:sz w:val="20"/>
        </w:rPr>
        <w:t>the</w:t>
      </w:r>
      <w:r w:rsidRPr="00971DAC">
        <w:rPr>
          <w:spacing w:val="-8"/>
          <w:sz w:val="20"/>
        </w:rPr>
        <w:t xml:space="preserve"> </w:t>
      </w:r>
      <w:r w:rsidRPr="00971DAC">
        <w:rPr>
          <w:sz w:val="20"/>
        </w:rPr>
        <w:t>name</w:t>
      </w:r>
      <w:r w:rsidRPr="00971DAC">
        <w:rPr>
          <w:spacing w:val="-6"/>
          <w:sz w:val="20"/>
        </w:rPr>
        <w:t xml:space="preserve"> </w:t>
      </w:r>
      <w:r w:rsidRPr="00971DAC">
        <w:rPr>
          <w:sz w:val="20"/>
        </w:rPr>
        <w:t>of</w:t>
      </w:r>
      <w:r w:rsidRPr="00971DAC">
        <w:rPr>
          <w:spacing w:val="-5"/>
          <w:sz w:val="20"/>
        </w:rPr>
        <w:t xml:space="preserve"> </w:t>
      </w:r>
      <w:r w:rsidRPr="00971DAC">
        <w:rPr>
          <w:sz w:val="20"/>
        </w:rPr>
        <w:t>that</w:t>
      </w:r>
      <w:r w:rsidRPr="00971DAC">
        <w:rPr>
          <w:spacing w:val="-10"/>
          <w:sz w:val="20"/>
        </w:rPr>
        <w:t xml:space="preserve"> </w:t>
      </w:r>
      <w:r w:rsidRPr="00971DAC">
        <w:rPr>
          <w:sz w:val="20"/>
        </w:rPr>
        <w:t>dog</w:t>
      </w:r>
      <w:r w:rsidRPr="00971DAC">
        <w:rPr>
          <w:spacing w:val="-10"/>
          <w:sz w:val="20"/>
        </w:rPr>
        <w:t xml:space="preserve"> </w:t>
      </w:r>
      <w:r w:rsidRPr="00971DAC">
        <w:rPr>
          <w:sz w:val="20"/>
        </w:rPr>
        <w:t>in</w:t>
      </w:r>
      <w:r w:rsidRPr="00971DAC">
        <w:rPr>
          <w:spacing w:val="-8"/>
          <w:sz w:val="20"/>
        </w:rPr>
        <w:t xml:space="preserve"> </w:t>
      </w:r>
      <w:r w:rsidRPr="00971DAC">
        <w:rPr>
          <w:sz w:val="20"/>
        </w:rPr>
        <w:t>all</w:t>
      </w:r>
      <w:r w:rsidRPr="00971DAC">
        <w:rPr>
          <w:spacing w:val="-9"/>
          <w:sz w:val="20"/>
        </w:rPr>
        <w:t xml:space="preserve"> </w:t>
      </w:r>
      <w:r w:rsidRPr="00971DAC">
        <w:rPr>
          <w:sz w:val="20"/>
        </w:rPr>
        <w:t>official</w:t>
      </w:r>
      <w:r w:rsidRPr="00971DAC">
        <w:rPr>
          <w:spacing w:val="-14"/>
          <w:sz w:val="20"/>
        </w:rPr>
        <w:t xml:space="preserve"> </w:t>
      </w:r>
      <w:r w:rsidRPr="00971DAC">
        <w:rPr>
          <w:sz w:val="20"/>
        </w:rPr>
        <w:t>Dogs</w:t>
      </w:r>
      <w:r w:rsidRPr="00971DAC">
        <w:rPr>
          <w:spacing w:val="-2"/>
          <w:sz w:val="20"/>
        </w:rPr>
        <w:t xml:space="preserve"> </w:t>
      </w:r>
      <w:r w:rsidRPr="00971DAC">
        <w:rPr>
          <w:sz w:val="20"/>
        </w:rPr>
        <w:t>Australia</w:t>
      </w:r>
      <w:r w:rsidRPr="00971DAC">
        <w:rPr>
          <w:spacing w:val="-3"/>
          <w:sz w:val="20"/>
        </w:rPr>
        <w:t xml:space="preserve"> </w:t>
      </w:r>
      <w:r w:rsidRPr="00971DAC">
        <w:rPr>
          <w:sz w:val="20"/>
        </w:rPr>
        <w:t xml:space="preserve">records. Titles at the end of the dog’s registered name associated with the Herding Champion title must be </w:t>
      </w:r>
      <w:bookmarkStart w:id="102" w:name="_bookmark43"/>
      <w:bookmarkEnd w:id="102"/>
      <w:r w:rsidRPr="00971DAC">
        <w:rPr>
          <w:sz w:val="20"/>
        </w:rPr>
        <w:t>removed. Titles under 4.3.7 are an exception.</w:t>
      </w:r>
    </w:p>
    <w:p w14:paraId="38109139" w14:textId="77777777" w:rsidR="0000611A" w:rsidRPr="00971DAC" w:rsidRDefault="0000611A">
      <w:pPr>
        <w:pStyle w:val="ListParagraph"/>
        <w:spacing w:line="276" w:lineRule="auto"/>
        <w:rPr>
          <w:sz w:val="20"/>
        </w:rPr>
        <w:sectPr w:rsidR="0000611A" w:rsidRPr="00971DAC">
          <w:pgSz w:w="11930" w:h="16860"/>
          <w:pgMar w:top="960" w:right="708" w:bottom="1320" w:left="850" w:header="0" w:footer="1065" w:gutter="0"/>
          <w:cols w:space="720"/>
        </w:sectPr>
      </w:pPr>
    </w:p>
    <w:p w14:paraId="6EA012F8" w14:textId="77777777" w:rsidR="0000611A" w:rsidRPr="00971DAC" w:rsidRDefault="00000000">
      <w:pPr>
        <w:pStyle w:val="Heading5"/>
        <w:tabs>
          <w:tab w:val="left" w:pos="1722"/>
        </w:tabs>
        <w:spacing w:before="66"/>
        <w:ind w:left="292"/>
      </w:pPr>
      <w:bookmarkStart w:id="103" w:name="Section_5._Trial_Field_Conditions,_Cance"/>
      <w:bookmarkEnd w:id="103"/>
      <w:r w:rsidRPr="00971DAC">
        <w:rPr>
          <w:spacing w:val="-2"/>
        </w:rPr>
        <w:t>Section</w:t>
      </w:r>
      <w:r w:rsidRPr="00971DAC">
        <w:rPr>
          <w:spacing w:val="-8"/>
        </w:rPr>
        <w:t xml:space="preserve"> </w:t>
      </w:r>
      <w:r w:rsidRPr="00971DAC">
        <w:rPr>
          <w:spacing w:val="-5"/>
        </w:rPr>
        <w:t>5.</w:t>
      </w:r>
      <w:r w:rsidRPr="00971DAC">
        <w:tab/>
      </w:r>
      <w:r w:rsidRPr="00971DAC">
        <w:rPr>
          <w:spacing w:val="-2"/>
        </w:rPr>
        <w:t>Trial</w:t>
      </w:r>
      <w:r w:rsidRPr="00971DAC">
        <w:rPr>
          <w:spacing w:val="-10"/>
        </w:rPr>
        <w:t xml:space="preserve"> </w:t>
      </w:r>
      <w:r w:rsidRPr="00971DAC">
        <w:rPr>
          <w:spacing w:val="-2"/>
        </w:rPr>
        <w:t>Field</w:t>
      </w:r>
      <w:r w:rsidRPr="00971DAC">
        <w:rPr>
          <w:spacing w:val="-10"/>
        </w:rPr>
        <w:t xml:space="preserve"> </w:t>
      </w:r>
      <w:r w:rsidRPr="00971DAC">
        <w:rPr>
          <w:spacing w:val="-2"/>
        </w:rPr>
        <w:t>Conditions,</w:t>
      </w:r>
      <w:r w:rsidRPr="00971DAC">
        <w:rPr>
          <w:spacing w:val="-5"/>
        </w:rPr>
        <w:t xml:space="preserve"> </w:t>
      </w:r>
      <w:r w:rsidRPr="00971DAC">
        <w:rPr>
          <w:spacing w:val="-2"/>
        </w:rPr>
        <w:t>Cancellations</w:t>
      </w:r>
    </w:p>
    <w:p w14:paraId="0E04AE15" w14:textId="77777777" w:rsidR="0000611A" w:rsidRPr="00971DAC" w:rsidRDefault="0000611A">
      <w:pPr>
        <w:pStyle w:val="BodyText"/>
        <w:rPr>
          <w:b/>
        </w:rPr>
      </w:pPr>
    </w:p>
    <w:p w14:paraId="64970403" w14:textId="77777777" w:rsidR="0000611A" w:rsidRPr="00971DAC" w:rsidRDefault="0000611A">
      <w:pPr>
        <w:pStyle w:val="BodyText"/>
        <w:spacing w:before="10"/>
        <w:rPr>
          <w:b/>
        </w:rPr>
      </w:pPr>
    </w:p>
    <w:p w14:paraId="1081E3A0" w14:textId="77777777" w:rsidR="0000611A" w:rsidRPr="00971DAC" w:rsidRDefault="00000000">
      <w:pPr>
        <w:pStyle w:val="ListParagraph"/>
        <w:numPr>
          <w:ilvl w:val="2"/>
          <w:numId w:val="31"/>
        </w:numPr>
        <w:tabs>
          <w:tab w:val="left" w:pos="1002"/>
        </w:tabs>
        <w:spacing w:before="1"/>
        <w:ind w:right="430"/>
        <w:rPr>
          <w:sz w:val="20"/>
        </w:rPr>
      </w:pPr>
      <w:r w:rsidRPr="00971DAC">
        <w:rPr>
          <w:sz w:val="20"/>
        </w:rPr>
        <w:t>Any</w:t>
      </w:r>
      <w:r w:rsidRPr="00971DAC">
        <w:rPr>
          <w:spacing w:val="-7"/>
          <w:sz w:val="20"/>
        </w:rPr>
        <w:t xml:space="preserve"> </w:t>
      </w:r>
      <w:r w:rsidRPr="00971DAC">
        <w:rPr>
          <w:sz w:val="20"/>
        </w:rPr>
        <w:t>area</w:t>
      </w:r>
      <w:r w:rsidRPr="00971DAC">
        <w:rPr>
          <w:spacing w:val="-2"/>
          <w:sz w:val="20"/>
        </w:rPr>
        <w:t xml:space="preserve"> </w:t>
      </w:r>
      <w:r w:rsidRPr="00971DAC">
        <w:rPr>
          <w:sz w:val="20"/>
        </w:rPr>
        <w:t>used</w:t>
      </w:r>
      <w:r w:rsidRPr="00971DAC">
        <w:rPr>
          <w:spacing w:val="-4"/>
          <w:sz w:val="20"/>
        </w:rPr>
        <w:t xml:space="preserve"> </w:t>
      </w:r>
      <w:r w:rsidRPr="00971DAC">
        <w:rPr>
          <w:sz w:val="20"/>
        </w:rPr>
        <w:t>for</w:t>
      </w:r>
      <w:r w:rsidRPr="00971DAC">
        <w:rPr>
          <w:spacing w:val="-3"/>
          <w:sz w:val="20"/>
        </w:rPr>
        <w:t xml:space="preserve"> </w:t>
      </w:r>
      <w:r w:rsidRPr="00971DAC">
        <w:rPr>
          <w:sz w:val="20"/>
        </w:rPr>
        <w:t>a</w:t>
      </w:r>
      <w:r w:rsidRPr="00971DAC">
        <w:rPr>
          <w:spacing w:val="-4"/>
          <w:sz w:val="20"/>
        </w:rPr>
        <w:t xml:space="preserve"> </w:t>
      </w:r>
      <w:r w:rsidRPr="00971DAC">
        <w:rPr>
          <w:sz w:val="20"/>
        </w:rPr>
        <w:t>Herding</w:t>
      </w:r>
      <w:r w:rsidRPr="00971DAC">
        <w:rPr>
          <w:spacing w:val="-9"/>
          <w:sz w:val="20"/>
        </w:rPr>
        <w:t xml:space="preserve"> </w:t>
      </w:r>
      <w:r w:rsidRPr="00971DAC">
        <w:rPr>
          <w:sz w:val="20"/>
        </w:rPr>
        <w:t>Trial</w:t>
      </w:r>
      <w:r w:rsidRPr="00971DAC">
        <w:rPr>
          <w:spacing w:val="-2"/>
          <w:sz w:val="20"/>
        </w:rPr>
        <w:t xml:space="preserve"> </w:t>
      </w:r>
      <w:r w:rsidRPr="00971DAC">
        <w:rPr>
          <w:sz w:val="20"/>
        </w:rPr>
        <w:t>must</w:t>
      </w:r>
      <w:r w:rsidRPr="00971DAC">
        <w:rPr>
          <w:spacing w:val="-4"/>
          <w:sz w:val="20"/>
        </w:rPr>
        <w:t xml:space="preserve"> </w:t>
      </w:r>
      <w:r w:rsidRPr="00971DAC">
        <w:rPr>
          <w:sz w:val="20"/>
        </w:rPr>
        <w:t>have</w:t>
      </w:r>
      <w:r w:rsidRPr="00971DAC">
        <w:rPr>
          <w:spacing w:val="-2"/>
          <w:sz w:val="20"/>
        </w:rPr>
        <w:t xml:space="preserve"> </w:t>
      </w:r>
      <w:r w:rsidRPr="00971DAC">
        <w:rPr>
          <w:sz w:val="20"/>
        </w:rPr>
        <w:t>a</w:t>
      </w:r>
      <w:r w:rsidRPr="00971DAC">
        <w:rPr>
          <w:spacing w:val="-4"/>
          <w:sz w:val="20"/>
        </w:rPr>
        <w:t xml:space="preserve"> </w:t>
      </w:r>
      <w:r w:rsidRPr="00971DAC">
        <w:rPr>
          <w:sz w:val="20"/>
        </w:rPr>
        <w:t>perimeter</w:t>
      </w:r>
      <w:r w:rsidRPr="00971DAC">
        <w:rPr>
          <w:spacing w:val="-3"/>
          <w:sz w:val="20"/>
        </w:rPr>
        <w:t xml:space="preserve"> </w:t>
      </w:r>
      <w:r w:rsidRPr="00971DAC">
        <w:rPr>
          <w:sz w:val="20"/>
        </w:rPr>
        <w:t>fence</w:t>
      </w:r>
      <w:r w:rsidRPr="00971DAC">
        <w:rPr>
          <w:spacing w:val="-4"/>
          <w:sz w:val="20"/>
        </w:rPr>
        <w:t xml:space="preserve"> </w:t>
      </w:r>
      <w:r w:rsidRPr="00971DAC">
        <w:rPr>
          <w:sz w:val="20"/>
        </w:rPr>
        <w:t>to</w:t>
      </w:r>
      <w:r w:rsidRPr="00971DAC">
        <w:rPr>
          <w:spacing w:val="-4"/>
          <w:sz w:val="20"/>
        </w:rPr>
        <w:t xml:space="preserve"> </w:t>
      </w:r>
      <w:r w:rsidRPr="00971DAC">
        <w:rPr>
          <w:sz w:val="20"/>
        </w:rPr>
        <w:t>prevent</w:t>
      </w:r>
      <w:r w:rsidRPr="00971DAC">
        <w:rPr>
          <w:spacing w:val="-2"/>
          <w:sz w:val="20"/>
        </w:rPr>
        <w:t xml:space="preserve"> </w:t>
      </w:r>
      <w:r w:rsidRPr="00971DAC">
        <w:rPr>
          <w:sz w:val="20"/>
        </w:rPr>
        <w:t>livestock</w:t>
      </w:r>
      <w:r w:rsidRPr="00971DAC">
        <w:rPr>
          <w:spacing w:val="-3"/>
          <w:sz w:val="20"/>
        </w:rPr>
        <w:t xml:space="preserve"> </w:t>
      </w:r>
      <w:r w:rsidRPr="00971DAC">
        <w:rPr>
          <w:sz w:val="20"/>
        </w:rPr>
        <w:t>escaping</w:t>
      </w:r>
      <w:r w:rsidRPr="00971DAC">
        <w:rPr>
          <w:spacing w:val="-2"/>
          <w:sz w:val="20"/>
        </w:rPr>
        <w:t xml:space="preserve"> </w:t>
      </w:r>
      <w:r w:rsidRPr="00971DAC">
        <w:rPr>
          <w:sz w:val="20"/>
        </w:rPr>
        <w:t>from</w:t>
      </w:r>
      <w:r w:rsidRPr="00971DAC">
        <w:rPr>
          <w:spacing w:val="-2"/>
          <w:sz w:val="20"/>
        </w:rPr>
        <w:t xml:space="preserve"> </w:t>
      </w:r>
      <w:r w:rsidRPr="00971DAC">
        <w:rPr>
          <w:sz w:val="20"/>
        </w:rPr>
        <w:t xml:space="preserve">the </w:t>
      </w:r>
      <w:r w:rsidRPr="00971DAC">
        <w:rPr>
          <w:spacing w:val="-2"/>
          <w:sz w:val="20"/>
        </w:rPr>
        <w:t>arena.</w:t>
      </w:r>
    </w:p>
    <w:p w14:paraId="62062041" w14:textId="77777777" w:rsidR="0000611A" w:rsidRPr="00971DAC" w:rsidRDefault="00000000">
      <w:pPr>
        <w:pStyle w:val="ListParagraph"/>
        <w:numPr>
          <w:ilvl w:val="2"/>
          <w:numId w:val="31"/>
        </w:numPr>
        <w:tabs>
          <w:tab w:val="left" w:pos="1002"/>
        </w:tabs>
        <w:spacing w:before="120"/>
        <w:ind w:right="663"/>
        <w:rPr>
          <w:sz w:val="20"/>
        </w:rPr>
      </w:pPr>
      <w:r w:rsidRPr="00971DAC">
        <w:rPr>
          <w:sz w:val="20"/>
        </w:rPr>
        <w:t>All</w:t>
      </w:r>
      <w:r w:rsidRPr="00971DAC">
        <w:rPr>
          <w:spacing w:val="-11"/>
          <w:sz w:val="20"/>
        </w:rPr>
        <w:t xml:space="preserve"> </w:t>
      </w:r>
      <w:r w:rsidRPr="00971DAC">
        <w:rPr>
          <w:sz w:val="20"/>
        </w:rPr>
        <w:t>natural</w:t>
      </w:r>
      <w:r w:rsidRPr="00971DAC">
        <w:rPr>
          <w:spacing w:val="-6"/>
          <w:sz w:val="20"/>
        </w:rPr>
        <w:t xml:space="preserve"> </w:t>
      </w:r>
      <w:r w:rsidRPr="00971DAC">
        <w:rPr>
          <w:sz w:val="20"/>
        </w:rPr>
        <w:t>obstacles</w:t>
      </w:r>
      <w:r w:rsidRPr="00971DAC">
        <w:rPr>
          <w:spacing w:val="-2"/>
          <w:sz w:val="20"/>
        </w:rPr>
        <w:t xml:space="preserve"> </w:t>
      </w:r>
      <w:r w:rsidRPr="00971DAC">
        <w:rPr>
          <w:sz w:val="20"/>
        </w:rPr>
        <w:t>such</w:t>
      </w:r>
      <w:r w:rsidRPr="00971DAC">
        <w:rPr>
          <w:spacing w:val="-3"/>
          <w:sz w:val="20"/>
        </w:rPr>
        <w:t xml:space="preserve"> </w:t>
      </w:r>
      <w:r w:rsidRPr="00971DAC">
        <w:rPr>
          <w:sz w:val="20"/>
        </w:rPr>
        <w:t>as</w:t>
      </w:r>
      <w:r w:rsidRPr="00971DAC">
        <w:rPr>
          <w:spacing w:val="-4"/>
          <w:sz w:val="20"/>
        </w:rPr>
        <w:t xml:space="preserve"> </w:t>
      </w:r>
      <w:r w:rsidRPr="00971DAC">
        <w:rPr>
          <w:sz w:val="20"/>
        </w:rPr>
        <w:t>trees,</w:t>
      </w:r>
      <w:r w:rsidRPr="00971DAC">
        <w:rPr>
          <w:spacing w:val="-5"/>
          <w:sz w:val="20"/>
        </w:rPr>
        <w:t xml:space="preserve"> </w:t>
      </w:r>
      <w:r w:rsidRPr="00971DAC">
        <w:rPr>
          <w:sz w:val="20"/>
        </w:rPr>
        <w:t>rocks,</w:t>
      </w:r>
      <w:r w:rsidRPr="00971DAC">
        <w:rPr>
          <w:spacing w:val="-5"/>
          <w:sz w:val="20"/>
        </w:rPr>
        <w:t xml:space="preserve"> </w:t>
      </w:r>
      <w:r w:rsidRPr="00971DAC">
        <w:rPr>
          <w:sz w:val="20"/>
        </w:rPr>
        <w:t>hills,</w:t>
      </w:r>
      <w:r w:rsidRPr="00971DAC">
        <w:rPr>
          <w:spacing w:val="-6"/>
          <w:sz w:val="20"/>
        </w:rPr>
        <w:t xml:space="preserve"> </w:t>
      </w:r>
      <w:r w:rsidRPr="00971DAC">
        <w:rPr>
          <w:sz w:val="20"/>
        </w:rPr>
        <w:t>and</w:t>
      </w:r>
      <w:r w:rsidRPr="00971DAC">
        <w:rPr>
          <w:spacing w:val="-3"/>
          <w:sz w:val="20"/>
        </w:rPr>
        <w:t xml:space="preserve"> </w:t>
      </w:r>
      <w:r w:rsidRPr="00971DAC">
        <w:rPr>
          <w:sz w:val="20"/>
        </w:rPr>
        <w:t>valleys</w:t>
      </w:r>
      <w:r w:rsidRPr="00971DAC">
        <w:rPr>
          <w:spacing w:val="-2"/>
          <w:sz w:val="20"/>
        </w:rPr>
        <w:t xml:space="preserve"> </w:t>
      </w:r>
      <w:r w:rsidRPr="00971DAC">
        <w:rPr>
          <w:sz w:val="20"/>
        </w:rPr>
        <w:t>are</w:t>
      </w:r>
      <w:r w:rsidRPr="00971DAC">
        <w:rPr>
          <w:spacing w:val="-3"/>
          <w:sz w:val="20"/>
        </w:rPr>
        <w:t xml:space="preserve"> </w:t>
      </w:r>
      <w:r w:rsidRPr="00971DAC">
        <w:rPr>
          <w:sz w:val="20"/>
        </w:rPr>
        <w:t>permitted</w:t>
      </w:r>
      <w:r w:rsidRPr="00971DAC">
        <w:rPr>
          <w:spacing w:val="-3"/>
          <w:sz w:val="20"/>
        </w:rPr>
        <w:t xml:space="preserve"> </w:t>
      </w:r>
      <w:r w:rsidRPr="00971DAC">
        <w:rPr>
          <w:sz w:val="20"/>
        </w:rPr>
        <w:t>on</w:t>
      </w:r>
      <w:r w:rsidRPr="00971DAC">
        <w:rPr>
          <w:spacing w:val="-3"/>
          <w:sz w:val="20"/>
        </w:rPr>
        <w:t xml:space="preserve"> </w:t>
      </w:r>
      <w:r w:rsidRPr="00971DAC">
        <w:rPr>
          <w:sz w:val="20"/>
        </w:rPr>
        <w:t>the</w:t>
      </w:r>
      <w:r w:rsidRPr="00971DAC">
        <w:rPr>
          <w:spacing w:val="-8"/>
          <w:sz w:val="20"/>
        </w:rPr>
        <w:t xml:space="preserve"> </w:t>
      </w:r>
      <w:r w:rsidRPr="00971DAC">
        <w:rPr>
          <w:sz w:val="20"/>
        </w:rPr>
        <w:t>course.</w:t>
      </w:r>
      <w:r w:rsidRPr="00971DAC">
        <w:rPr>
          <w:spacing w:val="-13"/>
          <w:sz w:val="20"/>
        </w:rPr>
        <w:t xml:space="preserve"> </w:t>
      </w:r>
      <w:r w:rsidRPr="00971DAC">
        <w:rPr>
          <w:sz w:val="20"/>
        </w:rPr>
        <w:t>The</w:t>
      </w:r>
      <w:r w:rsidRPr="00971DAC">
        <w:rPr>
          <w:spacing w:val="-8"/>
          <w:sz w:val="20"/>
        </w:rPr>
        <w:t xml:space="preserve"> </w:t>
      </w:r>
      <w:r w:rsidRPr="00971DAC">
        <w:rPr>
          <w:sz w:val="20"/>
        </w:rPr>
        <w:t>Judge and the</w:t>
      </w:r>
      <w:r w:rsidRPr="00971DAC">
        <w:rPr>
          <w:spacing w:val="-6"/>
          <w:sz w:val="20"/>
        </w:rPr>
        <w:t xml:space="preserve"> </w:t>
      </w:r>
      <w:r w:rsidRPr="00971DAC">
        <w:rPr>
          <w:sz w:val="20"/>
        </w:rPr>
        <w:t>Trial</w:t>
      </w:r>
      <w:r w:rsidRPr="00971DAC">
        <w:rPr>
          <w:spacing w:val="-1"/>
          <w:sz w:val="20"/>
        </w:rPr>
        <w:t xml:space="preserve"> </w:t>
      </w:r>
      <w:r w:rsidRPr="00971DAC">
        <w:rPr>
          <w:sz w:val="20"/>
        </w:rPr>
        <w:t>Manager may</w:t>
      </w:r>
      <w:r w:rsidRPr="00971DAC">
        <w:rPr>
          <w:spacing w:val="-3"/>
          <w:sz w:val="20"/>
        </w:rPr>
        <w:t xml:space="preserve"> </w:t>
      </w:r>
      <w:r w:rsidRPr="00971DAC">
        <w:rPr>
          <w:sz w:val="20"/>
        </w:rPr>
        <w:t>reverse the direction of the course and modify</w:t>
      </w:r>
      <w:r w:rsidRPr="00971DAC">
        <w:rPr>
          <w:spacing w:val="-6"/>
          <w:sz w:val="20"/>
        </w:rPr>
        <w:t xml:space="preserve"> </w:t>
      </w:r>
      <w:r w:rsidRPr="00971DAC">
        <w:rPr>
          <w:sz w:val="20"/>
        </w:rPr>
        <w:t>the location of the obstacles as necessitated by local circumstances, provided such changes are in keeping with the basic character of the course.</w:t>
      </w:r>
    </w:p>
    <w:p w14:paraId="2010411F" w14:textId="77777777" w:rsidR="0000611A" w:rsidRPr="00971DAC" w:rsidRDefault="0000611A">
      <w:pPr>
        <w:pStyle w:val="BodyText"/>
      </w:pPr>
    </w:p>
    <w:p w14:paraId="2A9EFE22" w14:textId="77777777" w:rsidR="0000611A" w:rsidRPr="00971DAC" w:rsidRDefault="0000611A">
      <w:pPr>
        <w:pStyle w:val="BodyText"/>
      </w:pPr>
    </w:p>
    <w:p w14:paraId="308816D9" w14:textId="77777777" w:rsidR="0000611A" w:rsidRPr="00971DAC" w:rsidRDefault="00000000">
      <w:pPr>
        <w:pStyle w:val="BodyText"/>
        <w:spacing w:before="1"/>
        <w:ind w:left="280" w:right="766" w:firstLine="11"/>
      </w:pPr>
      <w:r w:rsidRPr="00971DAC">
        <w:t>The</w:t>
      </w:r>
      <w:r w:rsidRPr="00971DAC">
        <w:rPr>
          <w:spacing w:val="-8"/>
        </w:rPr>
        <w:t xml:space="preserve"> </w:t>
      </w:r>
      <w:r w:rsidRPr="00971DAC">
        <w:t>Judges</w:t>
      </w:r>
      <w:r w:rsidRPr="00971DAC">
        <w:rPr>
          <w:spacing w:val="-2"/>
        </w:rPr>
        <w:t xml:space="preserve"> </w:t>
      </w:r>
      <w:r w:rsidRPr="00971DAC">
        <w:t>and</w:t>
      </w:r>
      <w:r w:rsidRPr="00971DAC">
        <w:rPr>
          <w:spacing w:val="-5"/>
        </w:rPr>
        <w:t xml:space="preserve"> </w:t>
      </w:r>
      <w:r w:rsidRPr="00971DAC">
        <w:t>Trial</w:t>
      </w:r>
      <w:r w:rsidRPr="00971DAC">
        <w:rPr>
          <w:spacing w:val="-6"/>
        </w:rPr>
        <w:t xml:space="preserve"> </w:t>
      </w:r>
      <w:r w:rsidRPr="00971DAC">
        <w:t>Committee</w:t>
      </w:r>
      <w:r w:rsidRPr="00971DAC">
        <w:rPr>
          <w:spacing w:val="-8"/>
        </w:rPr>
        <w:t xml:space="preserve"> </w:t>
      </w:r>
      <w:r w:rsidRPr="00971DAC">
        <w:t>shall</w:t>
      </w:r>
      <w:r w:rsidRPr="00971DAC">
        <w:rPr>
          <w:spacing w:val="-6"/>
        </w:rPr>
        <w:t xml:space="preserve"> </w:t>
      </w:r>
      <w:r w:rsidRPr="00971DAC">
        <w:t>have</w:t>
      </w:r>
      <w:r w:rsidRPr="00971DAC">
        <w:rPr>
          <w:spacing w:val="-3"/>
        </w:rPr>
        <w:t xml:space="preserve"> </w:t>
      </w:r>
      <w:r w:rsidRPr="00971DAC">
        <w:t>the</w:t>
      </w:r>
      <w:r w:rsidRPr="00971DAC">
        <w:rPr>
          <w:spacing w:val="-3"/>
        </w:rPr>
        <w:t xml:space="preserve"> </w:t>
      </w:r>
      <w:r w:rsidRPr="00971DAC">
        <w:t>option</w:t>
      </w:r>
      <w:r w:rsidRPr="00971DAC">
        <w:rPr>
          <w:spacing w:val="-1"/>
        </w:rPr>
        <w:t xml:space="preserve"> </w:t>
      </w:r>
      <w:r w:rsidRPr="00971DAC">
        <w:t>of</w:t>
      </w:r>
      <w:r w:rsidRPr="00971DAC">
        <w:rPr>
          <w:spacing w:val="-3"/>
        </w:rPr>
        <w:t xml:space="preserve"> </w:t>
      </w:r>
      <w:r w:rsidRPr="00971DAC">
        <w:t>cancelling</w:t>
      </w:r>
      <w:r w:rsidRPr="00971DAC">
        <w:rPr>
          <w:spacing w:val="-3"/>
        </w:rPr>
        <w:t xml:space="preserve"> </w:t>
      </w:r>
      <w:r w:rsidRPr="00971DAC">
        <w:t>or</w:t>
      </w:r>
      <w:r w:rsidRPr="00971DAC">
        <w:rPr>
          <w:spacing w:val="-4"/>
        </w:rPr>
        <w:t xml:space="preserve"> </w:t>
      </w:r>
      <w:r w:rsidRPr="00971DAC">
        <w:t>rescheduling</w:t>
      </w:r>
      <w:r w:rsidRPr="00971DAC">
        <w:rPr>
          <w:spacing w:val="-8"/>
        </w:rPr>
        <w:t xml:space="preserve"> </w:t>
      </w:r>
      <w:r w:rsidRPr="00971DAC">
        <w:t>the</w:t>
      </w:r>
      <w:r w:rsidRPr="00971DAC">
        <w:rPr>
          <w:spacing w:val="-6"/>
        </w:rPr>
        <w:t xml:space="preserve"> </w:t>
      </w:r>
      <w:r w:rsidRPr="00971DAC">
        <w:t>Trial</w:t>
      </w:r>
      <w:r w:rsidRPr="00971DAC">
        <w:rPr>
          <w:spacing w:val="-4"/>
        </w:rPr>
        <w:t xml:space="preserve"> </w:t>
      </w:r>
      <w:r w:rsidRPr="00971DAC">
        <w:t>if</w:t>
      </w:r>
      <w:r w:rsidRPr="00971DAC">
        <w:rPr>
          <w:spacing w:val="-3"/>
        </w:rPr>
        <w:t xml:space="preserve"> </w:t>
      </w:r>
      <w:r w:rsidRPr="00971DAC">
        <w:t>dangerous and unanticipated conditions warrant.</w:t>
      </w:r>
    </w:p>
    <w:p w14:paraId="6FE15B05" w14:textId="77777777" w:rsidR="0000611A" w:rsidRPr="00971DAC" w:rsidRDefault="00000000">
      <w:pPr>
        <w:pStyle w:val="BodyText"/>
        <w:spacing w:before="228"/>
        <w:ind w:left="280" w:firstLine="12"/>
      </w:pPr>
      <w:r w:rsidRPr="00971DAC">
        <w:t>The</w:t>
      </w:r>
      <w:r w:rsidRPr="00971DAC">
        <w:rPr>
          <w:spacing w:val="-9"/>
        </w:rPr>
        <w:t xml:space="preserve"> </w:t>
      </w:r>
      <w:r w:rsidRPr="00971DAC">
        <w:t>conditions</w:t>
      </w:r>
      <w:r w:rsidRPr="00971DAC">
        <w:rPr>
          <w:spacing w:val="-3"/>
        </w:rPr>
        <w:t xml:space="preserve"> </w:t>
      </w:r>
      <w:r w:rsidRPr="00971DAC">
        <w:t>described</w:t>
      </w:r>
      <w:r w:rsidRPr="00971DAC">
        <w:rPr>
          <w:spacing w:val="-7"/>
        </w:rPr>
        <w:t xml:space="preserve"> </w:t>
      </w:r>
      <w:r w:rsidRPr="00971DAC">
        <w:t>in</w:t>
      </w:r>
      <w:r w:rsidRPr="00971DAC">
        <w:rPr>
          <w:spacing w:val="-4"/>
        </w:rPr>
        <w:t xml:space="preserve"> </w:t>
      </w:r>
      <w:r w:rsidRPr="00971DAC">
        <w:t>Chapter</w:t>
      </w:r>
      <w:r w:rsidRPr="00971DAC">
        <w:rPr>
          <w:spacing w:val="-5"/>
        </w:rPr>
        <w:t xml:space="preserve"> </w:t>
      </w:r>
      <w:r w:rsidRPr="00971DAC">
        <w:t>2,</w:t>
      </w:r>
      <w:r w:rsidRPr="00971DAC">
        <w:rPr>
          <w:spacing w:val="-4"/>
        </w:rPr>
        <w:t xml:space="preserve"> </w:t>
      </w:r>
      <w:r w:rsidRPr="00971DAC">
        <w:t>Section</w:t>
      </w:r>
      <w:r w:rsidRPr="00971DAC">
        <w:rPr>
          <w:spacing w:val="-4"/>
        </w:rPr>
        <w:t xml:space="preserve"> </w:t>
      </w:r>
      <w:r w:rsidRPr="00971DAC">
        <w:t>3</w:t>
      </w:r>
      <w:r w:rsidRPr="00971DAC">
        <w:rPr>
          <w:spacing w:val="-7"/>
        </w:rPr>
        <w:t xml:space="preserve"> </w:t>
      </w:r>
      <w:r w:rsidRPr="00971DAC">
        <w:t>of</w:t>
      </w:r>
      <w:r w:rsidRPr="00971DAC">
        <w:rPr>
          <w:spacing w:val="-4"/>
        </w:rPr>
        <w:t xml:space="preserve"> </w:t>
      </w:r>
      <w:r w:rsidRPr="00971DAC">
        <w:t>these</w:t>
      </w:r>
      <w:r w:rsidRPr="00971DAC">
        <w:rPr>
          <w:spacing w:val="-9"/>
        </w:rPr>
        <w:t xml:space="preserve"> </w:t>
      </w:r>
      <w:r w:rsidRPr="00971DAC">
        <w:t>regulations</w:t>
      </w:r>
      <w:r w:rsidRPr="00971DAC">
        <w:rPr>
          <w:spacing w:val="-5"/>
        </w:rPr>
        <w:t xml:space="preserve"> </w:t>
      </w:r>
      <w:r w:rsidRPr="00971DAC">
        <w:t>regarding</w:t>
      </w:r>
      <w:r w:rsidRPr="00971DAC">
        <w:rPr>
          <w:spacing w:val="-9"/>
        </w:rPr>
        <w:t xml:space="preserve"> </w:t>
      </w:r>
      <w:r w:rsidRPr="00971DAC">
        <w:t>Judges</w:t>
      </w:r>
      <w:r w:rsidRPr="00971DAC">
        <w:rPr>
          <w:spacing w:val="-5"/>
        </w:rPr>
        <w:t xml:space="preserve"> </w:t>
      </w:r>
      <w:r w:rsidRPr="00971DAC">
        <w:t>and</w:t>
      </w:r>
      <w:r w:rsidRPr="00971DAC">
        <w:rPr>
          <w:spacing w:val="-7"/>
        </w:rPr>
        <w:t xml:space="preserve"> </w:t>
      </w:r>
      <w:r w:rsidRPr="00971DAC">
        <w:t>Affiliates Responsibilities and cancellations and refunds shall apply should a Trial be cancelled.</w:t>
      </w:r>
    </w:p>
    <w:p w14:paraId="336DC701" w14:textId="77777777" w:rsidR="0000611A" w:rsidRPr="00971DAC" w:rsidRDefault="0000611A">
      <w:pPr>
        <w:pStyle w:val="BodyText"/>
      </w:pPr>
    </w:p>
    <w:p w14:paraId="15783254" w14:textId="77777777" w:rsidR="0000611A" w:rsidRPr="00971DAC" w:rsidRDefault="0000611A">
      <w:pPr>
        <w:pStyle w:val="BodyText"/>
        <w:spacing w:before="124"/>
      </w:pPr>
    </w:p>
    <w:p w14:paraId="3F2F8680" w14:textId="77777777" w:rsidR="0000611A" w:rsidRPr="00971DAC" w:rsidRDefault="00000000">
      <w:pPr>
        <w:pStyle w:val="Heading5"/>
        <w:tabs>
          <w:tab w:val="left" w:pos="1722"/>
        </w:tabs>
      </w:pPr>
      <w:bookmarkStart w:id="104" w:name="_TOC_250000"/>
      <w:r w:rsidRPr="00971DAC">
        <w:rPr>
          <w:spacing w:val="-2"/>
        </w:rPr>
        <w:t>Section</w:t>
      </w:r>
      <w:r w:rsidRPr="00971DAC">
        <w:rPr>
          <w:spacing w:val="-8"/>
        </w:rPr>
        <w:t xml:space="preserve"> </w:t>
      </w:r>
      <w:r w:rsidRPr="00971DAC">
        <w:rPr>
          <w:spacing w:val="-5"/>
        </w:rPr>
        <w:t>6.</w:t>
      </w:r>
      <w:r w:rsidRPr="00971DAC">
        <w:tab/>
      </w:r>
      <w:bookmarkEnd w:id="104"/>
      <w:r w:rsidRPr="00971DAC">
        <w:rPr>
          <w:spacing w:val="-2"/>
        </w:rPr>
        <w:t>Courses</w:t>
      </w:r>
    </w:p>
    <w:p w14:paraId="1D47A901" w14:textId="77777777" w:rsidR="0000611A" w:rsidRPr="00971DAC" w:rsidRDefault="0000611A">
      <w:pPr>
        <w:pStyle w:val="BodyText"/>
        <w:rPr>
          <w:b/>
        </w:rPr>
      </w:pPr>
    </w:p>
    <w:p w14:paraId="612B504C" w14:textId="77777777" w:rsidR="0000611A" w:rsidRPr="00971DAC" w:rsidRDefault="0000611A">
      <w:pPr>
        <w:pStyle w:val="BodyText"/>
        <w:spacing w:before="9"/>
        <w:rPr>
          <w:b/>
        </w:rPr>
      </w:pPr>
    </w:p>
    <w:p w14:paraId="55B451A5" w14:textId="77777777" w:rsidR="0000611A" w:rsidRPr="00971DAC" w:rsidRDefault="00000000">
      <w:pPr>
        <w:pStyle w:val="ListParagraph"/>
        <w:numPr>
          <w:ilvl w:val="2"/>
          <w:numId w:val="30"/>
        </w:numPr>
        <w:tabs>
          <w:tab w:val="left" w:pos="1002"/>
        </w:tabs>
        <w:ind w:right="481"/>
        <w:rPr>
          <w:sz w:val="20"/>
        </w:rPr>
      </w:pPr>
      <w:r w:rsidRPr="00971DAC">
        <w:rPr>
          <w:sz w:val="20"/>
        </w:rPr>
        <w:t>Each Trial class shall offer at least one of three courses, Course A, Course B, or Course C as hereinafter</w:t>
      </w:r>
      <w:r w:rsidRPr="00971DAC">
        <w:rPr>
          <w:spacing w:val="-9"/>
          <w:sz w:val="20"/>
        </w:rPr>
        <w:t xml:space="preserve"> </w:t>
      </w:r>
      <w:r w:rsidRPr="00971DAC">
        <w:rPr>
          <w:sz w:val="20"/>
        </w:rPr>
        <w:t>described.</w:t>
      </w:r>
      <w:r w:rsidRPr="00971DAC">
        <w:rPr>
          <w:spacing w:val="-10"/>
          <w:sz w:val="20"/>
        </w:rPr>
        <w:t xml:space="preserve"> </w:t>
      </w:r>
      <w:r w:rsidRPr="00971DAC">
        <w:rPr>
          <w:sz w:val="20"/>
        </w:rPr>
        <w:t>A</w:t>
      </w:r>
      <w:r w:rsidRPr="00971DAC">
        <w:rPr>
          <w:spacing w:val="-11"/>
          <w:sz w:val="20"/>
        </w:rPr>
        <w:t xml:space="preserve"> </w:t>
      </w:r>
      <w:r w:rsidRPr="00971DAC">
        <w:rPr>
          <w:sz w:val="20"/>
        </w:rPr>
        <w:t>Club</w:t>
      </w:r>
      <w:r w:rsidRPr="00971DAC">
        <w:rPr>
          <w:spacing w:val="-10"/>
          <w:sz w:val="20"/>
        </w:rPr>
        <w:t xml:space="preserve"> </w:t>
      </w:r>
      <w:r w:rsidRPr="00971DAC">
        <w:rPr>
          <w:sz w:val="20"/>
        </w:rPr>
        <w:t>need</w:t>
      </w:r>
      <w:r w:rsidRPr="00971DAC">
        <w:rPr>
          <w:spacing w:val="-8"/>
          <w:sz w:val="20"/>
        </w:rPr>
        <w:t xml:space="preserve"> </w:t>
      </w:r>
      <w:r w:rsidRPr="00971DAC">
        <w:rPr>
          <w:sz w:val="20"/>
        </w:rPr>
        <w:t>not</w:t>
      </w:r>
      <w:r w:rsidRPr="00971DAC">
        <w:rPr>
          <w:spacing w:val="-10"/>
          <w:sz w:val="20"/>
        </w:rPr>
        <w:t xml:space="preserve"> </w:t>
      </w:r>
      <w:r w:rsidRPr="00971DAC">
        <w:rPr>
          <w:sz w:val="20"/>
        </w:rPr>
        <w:t>offer</w:t>
      </w:r>
      <w:r w:rsidRPr="00971DAC">
        <w:rPr>
          <w:spacing w:val="-7"/>
          <w:sz w:val="20"/>
        </w:rPr>
        <w:t xml:space="preserve"> </w:t>
      </w:r>
      <w:r w:rsidRPr="00971DAC">
        <w:rPr>
          <w:sz w:val="20"/>
        </w:rPr>
        <w:t>all</w:t>
      </w:r>
      <w:r w:rsidRPr="00971DAC">
        <w:rPr>
          <w:spacing w:val="-13"/>
          <w:sz w:val="20"/>
        </w:rPr>
        <w:t xml:space="preserve"> </w:t>
      </w:r>
      <w:r w:rsidRPr="00971DAC">
        <w:rPr>
          <w:sz w:val="20"/>
        </w:rPr>
        <w:t>three</w:t>
      </w:r>
      <w:r w:rsidRPr="00971DAC">
        <w:rPr>
          <w:spacing w:val="-10"/>
          <w:sz w:val="20"/>
        </w:rPr>
        <w:t xml:space="preserve"> </w:t>
      </w:r>
      <w:r w:rsidRPr="00971DAC">
        <w:rPr>
          <w:sz w:val="20"/>
        </w:rPr>
        <w:t>courses</w:t>
      </w:r>
      <w:r w:rsidRPr="00971DAC">
        <w:rPr>
          <w:spacing w:val="-9"/>
          <w:sz w:val="20"/>
        </w:rPr>
        <w:t xml:space="preserve"> </w:t>
      </w:r>
      <w:r w:rsidRPr="00971DAC">
        <w:rPr>
          <w:sz w:val="20"/>
        </w:rPr>
        <w:t>at</w:t>
      </w:r>
      <w:r w:rsidRPr="00971DAC">
        <w:rPr>
          <w:spacing w:val="-10"/>
          <w:sz w:val="20"/>
        </w:rPr>
        <w:t xml:space="preserve"> </w:t>
      </w:r>
      <w:r w:rsidRPr="00971DAC">
        <w:rPr>
          <w:sz w:val="20"/>
        </w:rPr>
        <w:t>a</w:t>
      </w:r>
      <w:r w:rsidRPr="00971DAC">
        <w:rPr>
          <w:spacing w:val="-10"/>
          <w:sz w:val="20"/>
        </w:rPr>
        <w:t xml:space="preserve"> </w:t>
      </w:r>
      <w:r w:rsidRPr="00971DAC">
        <w:rPr>
          <w:sz w:val="20"/>
        </w:rPr>
        <w:t>Trial,</w:t>
      </w:r>
      <w:r w:rsidRPr="00971DAC">
        <w:rPr>
          <w:spacing w:val="-7"/>
          <w:sz w:val="20"/>
        </w:rPr>
        <w:t xml:space="preserve"> </w:t>
      </w:r>
      <w:r w:rsidRPr="00971DAC">
        <w:rPr>
          <w:sz w:val="20"/>
        </w:rPr>
        <w:t>but</w:t>
      </w:r>
      <w:r w:rsidRPr="00971DAC">
        <w:rPr>
          <w:spacing w:val="-8"/>
          <w:sz w:val="20"/>
        </w:rPr>
        <w:t xml:space="preserve"> </w:t>
      </w:r>
      <w:r w:rsidRPr="00971DAC">
        <w:rPr>
          <w:sz w:val="20"/>
        </w:rPr>
        <w:t>schedules</w:t>
      </w:r>
      <w:r w:rsidRPr="00971DAC">
        <w:rPr>
          <w:spacing w:val="-7"/>
          <w:sz w:val="20"/>
        </w:rPr>
        <w:t xml:space="preserve"> </w:t>
      </w:r>
      <w:r w:rsidRPr="00971DAC">
        <w:rPr>
          <w:sz w:val="20"/>
        </w:rPr>
        <w:t>and</w:t>
      </w:r>
      <w:r w:rsidRPr="00971DAC">
        <w:rPr>
          <w:spacing w:val="-10"/>
          <w:sz w:val="20"/>
        </w:rPr>
        <w:t xml:space="preserve"> </w:t>
      </w:r>
      <w:r w:rsidRPr="00971DAC">
        <w:rPr>
          <w:sz w:val="20"/>
        </w:rPr>
        <w:t>catalogues must</w:t>
      </w:r>
      <w:r w:rsidRPr="00971DAC">
        <w:rPr>
          <w:spacing w:val="-3"/>
          <w:sz w:val="20"/>
        </w:rPr>
        <w:t xml:space="preserve"> </w:t>
      </w:r>
      <w:r w:rsidRPr="00971DAC">
        <w:rPr>
          <w:sz w:val="20"/>
        </w:rPr>
        <w:t>clearly</w:t>
      </w:r>
      <w:r w:rsidRPr="00971DAC">
        <w:rPr>
          <w:spacing w:val="-2"/>
          <w:sz w:val="20"/>
        </w:rPr>
        <w:t xml:space="preserve"> </w:t>
      </w:r>
      <w:r w:rsidRPr="00971DAC">
        <w:rPr>
          <w:sz w:val="20"/>
        </w:rPr>
        <w:t>specify</w:t>
      </w:r>
      <w:r w:rsidRPr="00971DAC">
        <w:rPr>
          <w:spacing w:val="-2"/>
          <w:sz w:val="20"/>
        </w:rPr>
        <w:t xml:space="preserve"> </w:t>
      </w:r>
      <w:r w:rsidRPr="00971DAC">
        <w:rPr>
          <w:sz w:val="20"/>
        </w:rPr>
        <w:t>which</w:t>
      </w:r>
      <w:r w:rsidRPr="00971DAC">
        <w:rPr>
          <w:spacing w:val="-1"/>
          <w:sz w:val="20"/>
        </w:rPr>
        <w:t xml:space="preserve"> </w:t>
      </w:r>
      <w:r w:rsidRPr="00971DAC">
        <w:rPr>
          <w:sz w:val="20"/>
        </w:rPr>
        <w:t>courses</w:t>
      </w:r>
      <w:r w:rsidRPr="00971DAC">
        <w:rPr>
          <w:spacing w:val="-2"/>
          <w:sz w:val="20"/>
        </w:rPr>
        <w:t xml:space="preserve"> </w:t>
      </w:r>
      <w:r w:rsidRPr="00971DAC">
        <w:rPr>
          <w:sz w:val="20"/>
        </w:rPr>
        <w:t>are</w:t>
      </w:r>
      <w:r w:rsidRPr="00971DAC">
        <w:rPr>
          <w:spacing w:val="-3"/>
          <w:sz w:val="20"/>
        </w:rPr>
        <w:t xml:space="preserve"> </w:t>
      </w:r>
      <w:r w:rsidRPr="00971DAC">
        <w:rPr>
          <w:sz w:val="20"/>
        </w:rPr>
        <w:t>offered,</w:t>
      </w:r>
      <w:r w:rsidRPr="00971DAC">
        <w:rPr>
          <w:spacing w:val="-3"/>
          <w:sz w:val="20"/>
        </w:rPr>
        <w:t xml:space="preserve"> </w:t>
      </w:r>
      <w:r w:rsidRPr="00971DAC">
        <w:rPr>
          <w:sz w:val="20"/>
        </w:rPr>
        <w:t>the</w:t>
      </w:r>
      <w:r w:rsidRPr="00971DAC">
        <w:rPr>
          <w:spacing w:val="-3"/>
          <w:sz w:val="20"/>
        </w:rPr>
        <w:t xml:space="preserve"> </w:t>
      </w:r>
      <w:r w:rsidRPr="00971DAC">
        <w:rPr>
          <w:sz w:val="20"/>
        </w:rPr>
        <w:t>Judges</w:t>
      </w:r>
      <w:r w:rsidRPr="00971DAC">
        <w:rPr>
          <w:spacing w:val="-2"/>
          <w:sz w:val="20"/>
        </w:rPr>
        <w:t xml:space="preserve"> </w:t>
      </w:r>
      <w:r w:rsidRPr="00971DAC">
        <w:rPr>
          <w:sz w:val="20"/>
        </w:rPr>
        <w:t>of</w:t>
      </w:r>
      <w:r w:rsidRPr="00971DAC">
        <w:rPr>
          <w:spacing w:val="-1"/>
          <w:sz w:val="20"/>
        </w:rPr>
        <w:t xml:space="preserve"> </w:t>
      </w:r>
      <w:r w:rsidRPr="00971DAC">
        <w:rPr>
          <w:sz w:val="20"/>
        </w:rPr>
        <w:t>each</w:t>
      </w:r>
      <w:r w:rsidRPr="00971DAC">
        <w:rPr>
          <w:spacing w:val="-3"/>
          <w:sz w:val="20"/>
        </w:rPr>
        <w:t xml:space="preserve"> </w:t>
      </w:r>
      <w:r w:rsidRPr="00971DAC">
        <w:rPr>
          <w:sz w:val="20"/>
        </w:rPr>
        <w:t>course,</w:t>
      </w:r>
      <w:r w:rsidRPr="00971DAC">
        <w:rPr>
          <w:spacing w:val="-3"/>
          <w:sz w:val="20"/>
        </w:rPr>
        <w:t xml:space="preserve"> </w:t>
      </w:r>
      <w:r w:rsidRPr="00971DAC">
        <w:rPr>
          <w:sz w:val="20"/>
        </w:rPr>
        <w:t>and</w:t>
      </w:r>
      <w:r w:rsidRPr="00971DAC">
        <w:rPr>
          <w:spacing w:val="-6"/>
          <w:sz w:val="20"/>
        </w:rPr>
        <w:t xml:space="preserve"> </w:t>
      </w:r>
      <w:r w:rsidRPr="00971DAC">
        <w:rPr>
          <w:sz w:val="20"/>
        </w:rPr>
        <w:t>the</w:t>
      </w:r>
      <w:r w:rsidRPr="00971DAC">
        <w:rPr>
          <w:spacing w:val="-6"/>
          <w:sz w:val="20"/>
        </w:rPr>
        <w:t xml:space="preserve"> </w:t>
      </w:r>
      <w:r w:rsidRPr="00971DAC">
        <w:rPr>
          <w:sz w:val="20"/>
        </w:rPr>
        <w:t>type</w:t>
      </w:r>
      <w:r w:rsidRPr="00971DAC">
        <w:rPr>
          <w:spacing w:val="-3"/>
          <w:sz w:val="20"/>
        </w:rPr>
        <w:t xml:space="preserve"> </w:t>
      </w:r>
      <w:r w:rsidRPr="00971DAC">
        <w:rPr>
          <w:sz w:val="20"/>
        </w:rPr>
        <w:t>and</w:t>
      </w:r>
      <w:r w:rsidRPr="00971DAC">
        <w:rPr>
          <w:spacing w:val="-3"/>
          <w:sz w:val="20"/>
        </w:rPr>
        <w:t xml:space="preserve"> </w:t>
      </w:r>
      <w:r w:rsidRPr="00971DAC">
        <w:rPr>
          <w:sz w:val="20"/>
        </w:rPr>
        <w:t>number of livestock that will be used for each course.</w:t>
      </w:r>
    </w:p>
    <w:p w14:paraId="01ACFF36" w14:textId="77777777" w:rsidR="0000611A" w:rsidRPr="00971DAC" w:rsidRDefault="0000611A">
      <w:pPr>
        <w:pStyle w:val="BodyText"/>
      </w:pPr>
    </w:p>
    <w:p w14:paraId="64C76D0B" w14:textId="77777777" w:rsidR="0000611A" w:rsidRPr="00971DAC" w:rsidRDefault="0000611A">
      <w:pPr>
        <w:pStyle w:val="BodyText"/>
        <w:spacing w:before="12"/>
      </w:pPr>
    </w:p>
    <w:p w14:paraId="51AF2234" w14:textId="4BA35C2B" w:rsidR="0000611A" w:rsidRDefault="00000000">
      <w:pPr>
        <w:pStyle w:val="ListParagraph"/>
        <w:numPr>
          <w:ilvl w:val="2"/>
          <w:numId w:val="30"/>
        </w:numPr>
        <w:tabs>
          <w:tab w:val="left" w:pos="1002"/>
        </w:tabs>
        <w:ind w:right="846" w:hanging="722"/>
        <w:rPr>
          <w:sz w:val="20"/>
        </w:rPr>
      </w:pPr>
      <w:bookmarkStart w:id="105" w:name="_bookmark44"/>
      <w:bookmarkEnd w:id="105"/>
      <w:r w:rsidRPr="00971DAC">
        <w:rPr>
          <w:sz w:val="20"/>
        </w:rPr>
        <w:t>Whenever</w:t>
      </w:r>
      <w:r w:rsidRPr="00971DAC">
        <w:rPr>
          <w:spacing w:val="-7"/>
          <w:sz w:val="20"/>
        </w:rPr>
        <w:t xml:space="preserve"> </w:t>
      </w:r>
      <w:r w:rsidRPr="00971DAC">
        <w:rPr>
          <w:sz w:val="20"/>
        </w:rPr>
        <w:t>stock</w:t>
      </w:r>
      <w:r w:rsidRPr="00971DAC">
        <w:rPr>
          <w:spacing w:val="-4"/>
          <w:sz w:val="20"/>
        </w:rPr>
        <w:t xml:space="preserve"> </w:t>
      </w:r>
      <w:r w:rsidRPr="00971DAC">
        <w:rPr>
          <w:sz w:val="20"/>
        </w:rPr>
        <w:t>is</w:t>
      </w:r>
      <w:r w:rsidRPr="00971DAC">
        <w:rPr>
          <w:spacing w:val="-4"/>
          <w:sz w:val="20"/>
        </w:rPr>
        <w:t xml:space="preserve"> </w:t>
      </w:r>
      <w:r w:rsidRPr="00971DAC">
        <w:rPr>
          <w:sz w:val="20"/>
        </w:rPr>
        <w:t>to</w:t>
      </w:r>
      <w:r w:rsidRPr="00971DAC">
        <w:rPr>
          <w:spacing w:val="-3"/>
          <w:sz w:val="20"/>
        </w:rPr>
        <w:t xml:space="preserve"> </w:t>
      </w:r>
      <w:r w:rsidRPr="00971DAC">
        <w:rPr>
          <w:sz w:val="20"/>
        </w:rPr>
        <w:t>be</w:t>
      </w:r>
      <w:r w:rsidRPr="00971DAC">
        <w:rPr>
          <w:spacing w:val="-3"/>
          <w:sz w:val="20"/>
        </w:rPr>
        <w:t xml:space="preserve"> </w:t>
      </w:r>
      <w:r w:rsidRPr="00971DAC">
        <w:rPr>
          <w:sz w:val="20"/>
        </w:rPr>
        <w:t>worked</w:t>
      </w:r>
      <w:r w:rsidRPr="00971DAC">
        <w:rPr>
          <w:spacing w:val="-8"/>
          <w:sz w:val="20"/>
        </w:rPr>
        <w:t xml:space="preserve"> </w:t>
      </w:r>
      <w:r w:rsidRPr="00971DAC">
        <w:rPr>
          <w:sz w:val="20"/>
        </w:rPr>
        <w:t>in</w:t>
      </w:r>
      <w:r w:rsidRPr="00971DAC">
        <w:rPr>
          <w:spacing w:val="-3"/>
          <w:sz w:val="20"/>
        </w:rPr>
        <w:t xml:space="preserve"> </w:t>
      </w:r>
      <w:r w:rsidRPr="00971DAC">
        <w:rPr>
          <w:sz w:val="20"/>
        </w:rPr>
        <w:t>adjacent</w:t>
      </w:r>
      <w:r w:rsidRPr="00971DAC">
        <w:rPr>
          <w:spacing w:val="-3"/>
          <w:sz w:val="20"/>
        </w:rPr>
        <w:t xml:space="preserve"> </w:t>
      </w:r>
      <w:r w:rsidRPr="00971DAC">
        <w:rPr>
          <w:sz w:val="20"/>
        </w:rPr>
        <w:t>arenas</w:t>
      </w:r>
      <w:r w:rsidRPr="00971DAC">
        <w:rPr>
          <w:spacing w:val="-4"/>
          <w:sz w:val="20"/>
        </w:rPr>
        <w:t xml:space="preserve"> </w:t>
      </w:r>
      <w:r w:rsidRPr="00971DAC">
        <w:rPr>
          <w:sz w:val="20"/>
        </w:rPr>
        <w:t>or</w:t>
      </w:r>
      <w:r w:rsidRPr="00971DAC">
        <w:rPr>
          <w:spacing w:val="-2"/>
          <w:sz w:val="20"/>
        </w:rPr>
        <w:t xml:space="preserve"> </w:t>
      </w:r>
      <w:r w:rsidRPr="00971DAC">
        <w:rPr>
          <w:sz w:val="20"/>
        </w:rPr>
        <w:t>held</w:t>
      </w:r>
      <w:r w:rsidRPr="00971DAC">
        <w:rPr>
          <w:spacing w:val="-8"/>
          <w:sz w:val="20"/>
        </w:rPr>
        <w:t xml:space="preserve"> </w:t>
      </w:r>
      <w:r w:rsidRPr="00971DAC">
        <w:rPr>
          <w:sz w:val="20"/>
        </w:rPr>
        <w:t>adjacent</w:t>
      </w:r>
      <w:r w:rsidRPr="00971DAC">
        <w:rPr>
          <w:spacing w:val="-8"/>
          <w:sz w:val="20"/>
        </w:rPr>
        <w:t xml:space="preserve"> </w:t>
      </w:r>
      <w:r w:rsidRPr="00971DAC">
        <w:rPr>
          <w:sz w:val="20"/>
        </w:rPr>
        <w:t>to</w:t>
      </w:r>
      <w:r w:rsidRPr="00971DAC">
        <w:rPr>
          <w:spacing w:val="-6"/>
          <w:sz w:val="20"/>
        </w:rPr>
        <w:t xml:space="preserve"> </w:t>
      </w:r>
      <w:r w:rsidRPr="00971DAC">
        <w:rPr>
          <w:sz w:val="20"/>
        </w:rPr>
        <w:t>the</w:t>
      </w:r>
      <w:r w:rsidRPr="00971DAC">
        <w:rPr>
          <w:spacing w:val="-6"/>
          <w:sz w:val="20"/>
        </w:rPr>
        <w:t xml:space="preserve"> </w:t>
      </w:r>
      <w:r w:rsidRPr="00971DAC">
        <w:rPr>
          <w:sz w:val="20"/>
        </w:rPr>
        <w:t>working</w:t>
      </w:r>
      <w:r w:rsidRPr="00971DAC">
        <w:rPr>
          <w:spacing w:val="-8"/>
          <w:sz w:val="20"/>
        </w:rPr>
        <w:t xml:space="preserve"> </w:t>
      </w:r>
      <w:r w:rsidRPr="00971DAC">
        <w:rPr>
          <w:sz w:val="20"/>
        </w:rPr>
        <w:t>area,</w:t>
      </w:r>
      <w:r w:rsidRPr="00971DAC">
        <w:rPr>
          <w:spacing w:val="-5"/>
          <w:sz w:val="20"/>
        </w:rPr>
        <w:t xml:space="preserve"> </w:t>
      </w:r>
      <w:r w:rsidRPr="00971DAC">
        <w:rPr>
          <w:sz w:val="20"/>
        </w:rPr>
        <w:t>visibility screens must be used.</w:t>
      </w:r>
    </w:p>
    <w:p w14:paraId="26F2FE73" w14:textId="77777777" w:rsidR="007632FA" w:rsidRDefault="007632FA" w:rsidP="007632FA">
      <w:pPr>
        <w:tabs>
          <w:tab w:val="left" w:pos="1002"/>
        </w:tabs>
        <w:ind w:left="280" w:right="846"/>
        <w:rPr>
          <w:color w:val="0070C0"/>
          <w:sz w:val="20"/>
        </w:rPr>
      </w:pPr>
    </w:p>
    <w:p w14:paraId="23002D94" w14:textId="77777777" w:rsidR="00132F3E" w:rsidRDefault="00132F3E" w:rsidP="007632FA">
      <w:pPr>
        <w:tabs>
          <w:tab w:val="left" w:pos="1002"/>
        </w:tabs>
        <w:ind w:left="280" w:right="846"/>
        <w:rPr>
          <w:color w:val="0070C0"/>
          <w:sz w:val="20"/>
        </w:rPr>
      </w:pPr>
      <w:r>
        <w:rPr>
          <w:color w:val="0070C0"/>
          <w:sz w:val="20"/>
        </w:rPr>
        <w:t>(</w:t>
      </w:r>
      <w:r w:rsidR="007632FA">
        <w:rPr>
          <w:color w:val="0070C0"/>
          <w:sz w:val="20"/>
        </w:rPr>
        <w:t>SA</w:t>
      </w:r>
      <w:r>
        <w:rPr>
          <w:color w:val="0070C0"/>
          <w:sz w:val="20"/>
        </w:rPr>
        <w:t>)</w:t>
      </w:r>
      <w:r w:rsidR="007632FA">
        <w:rPr>
          <w:color w:val="0070C0"/>
          <w:sz w:val="20"/>
        </w:rPr>
        <w:t xml:space="preserve"> Proposed changes 4.6.2 </w:t>
      </w:r>
    </w:p>
    <w:p w14:paraId="272915A2" w14:textId="73692011" w:rsidR="007632FA" w:rsidRDefault="007632FA" w:rsidP="007632FA">
      <w:pPr>
        <w:tabs>
          <w:tab w:val="left" w:pos="1002"/>
        </w:tabs>
        <w:ind w:left="280" w:right="846"/>
        <w:rPr>
          <w:color w:val="0070C0"/>
          <w:sz w:val="20"/>
        </w:rPr>
      </w:pPr>
      <w:r w:rsidRPr="007632FA">
        <w:rPr>
          <w:color w:val="0070C0"/>
          <w:sz w:val="20"/>
        </w:rPr>
        <w:t>Whenever</w:t>
      </w:r>
      <w:r w:rsidRPr="007632FA">
        <w:rPr>
          <w:color w:val="0070C0"/>
          <w:spacing w:val="-7"/>
          <w:sz w:val="20"/>
        </w:rPr>
        <w:t xml:space="preserve"> </w:t>
      </w:r>
      <w:r w:rsidRPr="007632FA">
        <w:rPr>
          <w:color w:val="0070C0"/>
          <w:sz w:val="20"/>
        </w:rPr>
        <w:t>stock</w:t>
      </w:r>
      <w:r w:rsidRPr="007632FA">
        <w:rPr>
          <w:color w:val="0070C0"/>
          <w:spacing w:val="-4"/>
          <w:sz w:val="20"/>
        </w:rPr>
        <w:t xml:space="preserve"> </w:t>
      </w:r>
      <w:r w:rsidRPr="007632FA">
        <w:rPr>
          <w:color w:val="0070C0"/>
          <w:sz w:val="20"/>
        </w:rPr>
        <w:t>is</w:t>
      </w:r>
      <w:r w:rsidRPr="007632FA">
        <w:rPr>
          <w:color w:val="0070C0"/>
          <w:spacing w:val="-4"/>
          <w:sz w:val="20"/>
        </w:rPr>
        <w:t xml:space="preserve"> </w:t>
      </w:r>
      <w:r w:rsidRPr="007632FA">
        <w:rPr>
          <w:color w:val="0070C0"/>
          <w:sz w:val="20"/>
        </w:rPr>
        <w:t>to</w:t>
      </w:r>
      <w:r w:rsidRPr="007632FA">
        <w:rPr>
          <w:color w:val="0070C0"/>
          <w:spacing w:val="-3"/>
          <w:sz w:val="20"/>
        </w:rPr>
        <w:t xml:space="preserve"> </w:t>
      </w:r>
      <w:r w:rsidRPr="007632FA">
        <w:rPr>
          <w:color w:val="0070C0"/>
          <w:sz w:val="20"/>
        </w:rPr>
        <w:t>be</w:t>
      </w:r>
      <w:r w:rsidRPr="007632FA">
        <w:rPr>
          <w:color w:val="0070C0"/>
          <w:spacing w:val="-3"/>
          <w:sz w:val="20"/>
        </w:rPr>
        <w:t xml:space="preserve"> </w:t>
      </w:r>
      <w:r w:rsidRPr="007632FA">
        <w:rPr>
          <w:color w:val="0070C0"/>
          <w:sz w:val="20"/>
        </w:rPr>
        <w:t>worked</w:t>
      </w:r>
      <w:r w:rsidRPr="007632FA">
        <w:rPr>
          <w:color w:val="0070C0"/>
          <w:spacing w:val="-8"/>
          <w:sz w:val="20"/>
        </w:rPr>
        <w:t xml:space="preserve"> </w:t>
      </w:r>
      <w:r w:rsidRPr="007632FA">
        <w:rPr>
          <w:color w:val="0070C0"/>
          <w:sz w:val="20"/>
        </w:rPr>
        <w:t>in</w:t>
      </w:r>
      <w:r w:rsidRPr="007632FA">
        <w:rPr>
          <w:color w:val="0070C0"/>
          <w:spacing w:val="-3"/>
          <w:sz w:val="20"/>
        </w:rPr>
        <w:t xml:space="preserve"> </w:t>
      </w:r>
      <w:r w:rsidRPr="007632FA">
        <w:rPr>
          <w:color w:val="0070C0"/>
          <w:sz w:val="20"/>
        </w:rPr>
        <w:t>adjacent</w:t>
      </w:r>
      <w:r w:rsidRPr="007632FA">
        <w:rPr>
          <w:color w:val="0070C0"/>
          <w:spacing w:val="-3"/>
          <w:sz w:val="20"/>
        </w:rPr>
        <w:t xml:space="preserve"> </w:t>
      </w:r>
      <w:r w:rsidRPr="007632FA">
        <w:rPr>
          <w:color w:val="0070C0"/>
          <w:sz w:val="20"/>
        </w:rPr>
        <w:t>arenas</w:t>
      </w:r>
      <w:r w:rsidRPr="007632FA">
        <w:rPr>
          <w:color w:val="0070C0"/>
          <w:spacing w:val="-4"/>
          <w:sz w:val="20"/>
        </w:rPr>
        <w:t xml:space="preserve"> </w:t>
      </w:r>
      <w:r w:rsidRPr="007632FA">
        <w:rPr>
          <w:color w:val="0070C0"/>
          <w:sz w:val="20"/>
        </w:rPr>
        <w:t>or</w:t>
      </w:r>
      <w:r w:rsidRPr="007632FA">
        <w:rPr>
          <w:color w:val="0070C0"/>
          <w:spacing w:val="-2"/>
          <w:sz w:val="20"/>
        </w:rPr>
        <w:t xml:space="preserve"> </w:t>
      </w:r>
      <w:r w:rsidRPr="007632FA">
        <w:rPr>
          <w:color w:val="0070C0"/>
          <w:sz w:val="20"/>
        </w:rPr>
        <w:t>held</w:t>
      </w:r>
      <w:r w:rsidRPr="007632FA">
        <w:rPr>
          <w:color w:val="0070C0"/>
          <w:spacing w:val="-8"/>
          <w:sz w:val="20"/>
        </w:rPr>
        <w:t xml:space="preserve"> </w:t>
      </w:r>
      <w:r w:rsidRPr="007632FA">
        <w:rPr>
          <w:color w:val="0070C0"/>
          <w:sz w:val="20"/>
        </w:rPr>
        <w:t>adjacent</w:t>
      </w:r>
      <w:r w:rsidRPr="007632FA">
        <w:rPr>
          <w:color w:val="0070C0"/>
          <w:spacing w:val="-8"/>
          <w:sz w:val="20"/>
        </w:rPr>
        <w:t xml:space="preserve"> </w:t>
      </w:r>
      <w:r w:rsidRPr="007632FA">
        <w:rPr>
          <w:color w:val="0070C0"/>
          <w:sz w:val="20"/>
        </w:rPr>
        <w:t>to</w:t>
      </w:r>
      <w:r w:rsidRPr="007632FA">
        <w:rPr>
          <w:color w:val="0070C0"/>
          <w:spacing w:val="-6"/>
          <w:sz w:val="20"/>
        </w:rPr>
        <w:t xml:space="preserve"> </w:t>
      </w:r>
      <w:r w:rsidRPr="007632FA">
        <w:rPr>
          <w:color w:val="0070C0"/>
          <w:sz w:val="20"/>
        </w:rPr>
        <w:t>the</w:t>
      </w:r>
      <w:r w:rsidRPr="007632FA">
        <w:rPr>
          <w:color w:val="0070C0"/>
          <w:spacing w:val="-6"/>
          <w:sz w:val="20"/>
        </w:rPr>
        <w:t xml:space="preserve"> </w:t>
      </w:r>
      <w:r w:rsidRPr="007632FA">
        <w:rPr>
          <w:color w:val="0070C0"/>
          <w:sz w:val="20"/>
        </w:rPr>
        <w:t>working</w:t>
      </w:r>
      <w:r w:rsidRPr="007632FA">
        <w:rPr>
          <w:color w:val="0070C0"/>
          <w:spacing w:val="-8"/>
          <w:sz w:val="20"/>
        </w:rPr>
        <w:t xml:space="preserve"> </w:t>
      </w:r>
      <w:r w:rsidRPr="007632FA">
        <w:rPr>
          <w:color w:val="0070C0"/>
          <w:sz w:val="20"/>
        </w:rPr>
        <w:t>area,</w:t>
      </w:r>
      <w:r w:rsidRPr="007632FA">
        <w:rPr>
          <w:color w:val="0070C0"/>
          <w:spacing w:val="-5"/>
          <w:sz w:val="20"/>
        </w:rPr>
        <w:t xml:space="preserve"> </w:t>
      </w:r>
      <w:r w:rsidRPr="007632FA">
        <w:rPr>
          <w:color w:val="0070C0"/>
          <w:sz w:val="20"/>
        </w:rPr>
        <w:t>visibility screens must be used</w:t>
      </w:r>
      <w:r>
        <w:rPr>
          <w:color w:val="0070C0"/>
          <w:sz w:val="20"/>
        </w:rPr>
        <w:t xml:space="preserve"> (</w:t>
      </w:r>
      <w:r>
        <w:rPr>
          <w:i/>
          <w:iCs/>
          <w:color w:val="0070C0"/>
          <w:sz w:val="20"/>
          <w:u w:val="single"/>
        </w:rPr>
        <w:t>refer to 2.11.2)</w:t>
      </w:r>
      <w:r>
        <w:rPr>
          <w:color w:val="0070C0"/>
          <w:sz w:val="20"/>
        </w:rPr>
        <w:t>.</w:t>
      </w:r>
    </w:p>
    <w:p w14:paraId="297EEE32" w14:textId="77777777" w:rsidR="00132F3E" w:rsidRDefault="00132F3E" w:rsidP="007632FA">
      <w:pPr>
        <w:tabs>
          <w:tab w:val="left" w:pos="1002"/>
        </w:tabs>
        <w:ind w:left="280" w:right="846"/>
        <w:rPr>
          <w:color w:val="EE0000"/>
          <w:sz w:val="20"/>
        </w:rPr>
      </w:pPr>
    </w:p>
    <w:p w14:paraId="0EFD7319" w14:textId="7F924571" w:rsidR="00132F3E" w:rsidRDefault="00132F3E" w:rsidP="007632FA">
      <w:pPr>
        <w:tabs>
          <w:tab w:val="left" w:pos="1002"/>
        </w:tabs>
        <w:ind w:left="280" w:right="846"/>
        <w:rPr>
          <w:color w:val="EE0000"/>
          <w:sz w:val="20"/>
        </w:rPr>
      </w:pPr>
      <w:r>
        <w:rPr>
          <w:color w:val="EE0000"/>
          <w:sz w:val="20"/>
        </w:rPr>
        <w:t>(</w:t>
      </w:r>
      <w:r w:rsidR="007632FA">
        <w:rPr>
          <w:color w:val="EE0000"/>
          <w:sz w:val="20"/>
        </w:rPr>
        <w:t>SA</w:t>
      </w:r>
      <w:r>
        <w:rPr>
          <w:color w:val="EE0000"/>
          <w:sz w:val="20"/>
        </w:rPr>
        <w:t>)</w:t>
      </w:r>
      <w:r w:rsidR="007632FA">
        <w:rPr>
          <w:color w:val="EE0000"/>
          <w:sz w:val="20"/>
        </w:rPr>
        <w:t xml:space="preserve"> Rationale 4.6.2 </w:t>
      </w:r>
    </w:p>
    <w:p w14:paraId="378D4D52" w14:textId="142F8F1F" w:rsidR="007632FA" w:rsidRPr="007632FA" w:rsidRDefault="00132F3E" w:rsidP="007632FA">
      <w:pPr>
        <w:tabs>
          <w:tab w:val="left" w:pos="1002"/>
        </w:tabs>
        <w:ind w:left="280" w:right="846"/>
        <w:rPr>
          <w:color w:val="EE0000"/>
          <w:sz w:val="20"/>
        </w:rPr>
      </w:pPr>
      <w:r>
        <w:rPr>
          <w:color w:val="EE0000"/>
          <w:sz w:val="20"/>
        </w:rPr>
        <w:t>A</w:t>
      </w:r>
      <w:r w:rsidR="007632FA">
        <w:rPr>
          <w:color w:val="EE0000"/>
          <w:sz w:val="20"/>
        </w:rPr>
        <w:t>ddition of clarification to previous rule.</w:t>
      </w:r>
    </w:p>
    <w:p w14:paraId="46C00240" w14:textId="77777777" w:rsidR="0000611A" w:rsidRDefault="0000611A">
      <w:pPr>
        <w:pStyle w:val="BodyText"/>
      </w:pPr>
    </w:p>
    <w:p w14:paraId="52F6CD00" w14:textId="1E4534F6" w:rsidR="00132F3E" w:rsidRPr="00971DAC" w:rsidRDefault="00132F3E">
      <w:pPr>
        <w:pStyle w:val="BodyText"/>
      </w:pPr>
      <w:r>
        <w:t>Comments: …………………………………………………………………………………………………………………..</w:t>
      </w:r>
    </w:p>
    <w:p w14:paraId="4F233787" w14:textId="77777777" w:rsidR="0000611A" w:rsidRPr="00971DAC" w:rsidRDefault="0000611A">
      <w:pPr>
        <w:pStyle w:val="BodyText"/>
        <w:spacing w:before="11"/>
      </w:pPr>
    </w:p>
    <w:p w14:paraId="15160D90" w14:textId="77777777" w:rsidR="0000611A" w:rsidRPr="00971DAC" w:rsidRDefault="00000000">
      <w:pPr>
        <w:pStyle w:val="Heading5"/>
        <w:tabs>
          <w:tab w:val="left" w:pos="1722"/>
        </w:tabs>
      </w:pPr>
      <w:bookmarkStart w:id="106" w:name="Section_7._Livestock_Requirements"/>
      <w:bookmarkEnd w:id="106"/>
      <w:r w:rsidRPr="00971DAC">
        <w:rPr>
          <w:spacing w:val="-2"/>
        </w:rPr>
        <w:t>Section</w:t>
      </w:r>
      <w:r w:rsidRPr="00971DAC">
        <w:rPr>
          <w:spacing w:val="-8"/>
        </w:rPr>
        <w:t xml:space="preserve"> </w:t>
      </w:r>
      <w:r w:rsidRPr="00971DAC">
        <w:rPr>
          <w:spacing w:val="-5"/>
        </w:rPr>
        <w:t>7.</w:t>
      </w:r>
      <w:r w:rsidRPr="00971DAC">
        <w:tab/>
      </w:r>
      <w:r w:rsidRPr="00971DAC">
        <w:rPr>
          <w:spacing w:val="-4"/>
        </w:rPr>
        <w:t>Livestock</w:t>
      </w:r>
      <w:r w:rsidRPr="00971DAC">
        <w:rPr>
          <w:spacing w:val="5"/>
        </w:rPr>
        <w:t xml:space="preserve"> </w:t>
      </w:r>
      <w:r w:rsidRPr="00971DAC">
        <w:rPr>
          <w:spacing w:val="-2"/>
        </w:rPr>
        <w:t>Requirements</w:t>
      </w:r>
    </w:p>
    <w:p w14:paraId="0A1306C9" w14:textId="77777777" w:rsidR="0000611A" w:rsidRPr="00971DAC" w:rsidRDefault="0000611A">
      <w:pPr>
        <w:pStyle w:val="BodyText"/>
        <w:rPr>
          <w:b/>
        </w:rPr>
      </w:pPr>
    </w:p>
    <w:p w14:paraId="16F80CB6" w14:textId="77777777" w:rsidR="0000611A" w:rsidRPr="00971DAC" w:rsidRDefault="0000611A">
      <w:pPr>
        <w:pStyle w:val="BodyText"/>
        <w:spacing w:before="9"/>
        <w:rPr>
          <w:b/>
        </w:rPr>
      </w:pPr>
    </w:p>
    <w:p w14:paraId="450C64BA" w14:textId="2CA4F55E" w:rsidR="0000611A" w:rsidRPr="00971DAC" w:rsidRDefault="00000000">
      <w:pPr>
        <w:pStyle w:val="ListParagraph"/>
        <w:numPr>
          <w:ilvl w:val="2"/>
          <w:numId w:val="29"/>
        </w:numPr>
        <w:tabs>
          <w:tab w:val="left" w:pos="949"/>
          <w:tab w:val="left" w:pos="1002"/>
        </w:tabs>
        <w:ind w:right="646" w:hanging="722"/>
        <w:rPr>
          <w:sz w:val="20"/>
        </w:rPr>
      </w:pPr>
      <w:r w:rsidRPr="00971DAC">
        <w:rPr>
          <w:sz w:val="20"/>
        </w:rPr>
        <w:t xml:space="preserve">All of the general and minimum livestock requirements contained in Chapter 2, Section 10 of these </w:t>
      </w:r>
      <w:bookmarkStart w:id="107" w:name="_bookmark45"/>
      <w:bookmarkEnd w:id="107"/>
      <w:r w:rsidRPr="00971DAC">
        <w:rPr>
          <w:sz w:val="20"/>
        </w:rPr>
        <w:t>Regulations</w:t>
      </w:r>
      <w:r w:rsidRPr="00971DAC">
        <w:rPr>
          <w:spacing w:val="-4"/>
          <w:sz w:val="20"/>
        </w:rPr>
        <w:t xml:space="preserve"> </w:t>
      </w:r>
      <w:r w:rsidRPr="00971DAC">
        <w:rPr>
          <w:sz w:val="20"/>
        </w:rPr>
        <w:t>shall</w:t>
      </w:r>
      <w:r w:rsidRPr="00971DAC">
        <w:rPr>
          <w:spacing w:val="-6"/>
          <w:sz w:val="20"/>
        </w:rPr>
        <w:t xml:space="preserve"> </w:t>
      </w:r>
      <w:r w:rsidRPr="00971DAC">
        <w:rPr>
          <w:sz w:val="20"/>
        </w:rPr>
        <w:t>apply</w:t>
      </w:r>
      <w:r w:rsidRPr="00971DAC">
        <w:rPr>
          <w:spacing w:val="-4"/>
          <w:sz w:val="20"/>
        </w:rPr>
        <w:t xml:space="preserve"> </w:t>
      </w:r>
      <w:r w:rsidRPr="00971DAC">
        <w:rPr>
          <w:sz w:val="20"/>
        </w:rPr>
        <w:t>to</w:t>
      </w:r>
      <w:r w:rsidRPr="00971DAC">
        <w:rPr>
          <w:spacing w:val="-3"/>
          <w:sz w:val="20"/>
        </w:rPr>
        <w:t xml:space="preserve"> </w:t>
      </w:r>
      <w:r w:rsidRPr="00971DAC">
        <w:rPr>
          <w:sz w:val="20"/>
        </w:rPr>
        <w:t>all</w:t>
      </w:r>
      <w:r w:rsidRPr="00971DAC">
        <w:rPr>
          <w:spacing w:val="-6"/>
          <w:sz w:val="20"/>
        </w:rPr>
        <w:t xml:space="preserve"> </w:t>
      </w:r>
      <w:r w:rsidRPr="00971DAC">
        <w:rPr>
          <w:sz w:val="20"/>
        </w:rPr>
        <w:t>classes</w:t>
      </w:r>
      <w:r w:rsidRPr="00971DAC">
        <w:rPr>
          <w:spacing w:val="-4"/>
          <w:sz w:val="20"/>
        </w:rPr>
        <w:t xml:space="preserve"> </w:t>
      </w:r>
      <w:r w:rsidRPr="00971DAC">
        <w:rPr>
          <w:sz w:val="20"/>
        </w:rPr>
        <w:t>in</w:t>
      </w:r>
      <w:r w:rsidRPr="00971DAC">
        <w:rPr>
          <w:spacing w:val="-3"/>
          <w:sz w:val="20"/>
        </w:rPr>
        <w:t xml:space="preserve"> </w:t>
      </w:r>
      <w:r w:rsidRPr="00971DAC">
        <w:rPr>
          <w:sz w:val="20"/>
        </w:rPr>
        <w:t>all</w:t>
      </w:r>
      <w:r w:rsidRPr="00971DAC">
        <w:rPr>
          <w:spacing w:val="-9"/>
          <w:sz w:val="20"/>
        </w:rPr>
        <w:t xml:space="preserve"> </w:t>
      </w:r>
      <w:r w:rsidRPr="00971DAC">
        <w:rPr>
          <w:sz w:val="20"/>
        </w:rPr>
        <w:t>Courses.</w:t>
      </w:r>
      <w:r w:rsidRPr="00971DAC">
        <w:rPr>
          <w:spacing w:val="-5"/>
          <w:sz w:val="20"/>
        </w:rPr>
        <w:t xml:space="preserve"> </w:t>
      </w:r>
      <w:r w:rsidRPr="00971DAC">
        <w:rPr>
          <w:sz w:val="20"/>
        </w:rPr>
        <w:t>Stock</w:t>
      </w:r>
      <w:r w:rsidRPr="00971DAC">
        <w:rPr>
          <w:spacing w:val="-4"/>
          <w:sz w:val="20"/>
        </w:rPr>
        <w:t xml:space="preserve"> </w:t>
      </w:r>
      <w:r w:rsidRPr="00971DAC">
        <w:rPr>
          <w:sz w:val="20"/>
        </w:rPr>
        <w:t>shall</w:t>
      </w:r>
      <w:r w:rsidRPr="00971DAC">
        <w:rPr>
          <w:spacing w:val="-4"/>
          <w:sz w:val="20"/>
        </w:rPr>
        <w:t xml:space="preserve"> </w:t>
      </w:r>
      <w:r w:rsidRPr="00971DAC">
        <w:rPr>
          <w:sz w:val="20"/>
        </w:rPr>
        <w:t>be</w:t>
      </w:r>
      <w:r w:rsidRPr="00971DAC">
        <w:rPr>
          <w:spacing w:val="-6"/>
          <w:sz w:val="20"/>
        </w:rPr>
        <w:t xml:space="preserve"> </w:t>
      </w:r>
      <w:r w:rsidRPr="00971DAC">
        <w:rPr>
          <w:sz w:val="20"/>
        </w:rPr>
        <w:t>rotated</w:t>
      </w:r>
      <w:r w:rsidRPr="00971DAC">
        <w:rPr>
          <w:spacing w:val="-6"/>
          <w:sz w:val="20"/>
        </w:rPr>
        <w:t xml:space="preserve"> </w:t>
      </w:r>
      <w:r w:rsidRPr="00971DAC">
        <w:rPr>
          <w:sz w:val="20"/>
        </w:rPr>
        <w:t>so</w:t>
      </w:r>
      <w:r w:rsidRPr="00971DAC">
        <w:rPr>
          <w:spacing w:val="-6"/>
          <w:sz w:val="20"/>
        </w:rPr>
        <w:t xml:space="preserve"> </w:t>
      </w:r>
      <w:r w:rsidRPr="00971DAC">
        <w:rPr>
          <w:sz w:val="20"/>
        </w:rPr>
        <w:t>that</w:t>
      </w:r>
      <w:r w:rsidRPr="00971DAC">
        <w:rPr>
          <w:spacing w:val="-1"/>
          <w:sz w:val="20"/>
        </w:rPr>
        <w:t xml:space="preserve"> </w:t>
      </w:r>
      <w:r w:rsidRPr="00971DAC">
        <w:rPr>
          <w:sz w:val="20"/>
        </w:rPr>
        <w:t>a</w:t>
      </w:r>
      <w:r w:rsidRPr="00971DAC">
        <w:rPr>
          <w:spacing w:val="-6"/>
          <w:sz w:val="20"/>
        </w:rPr>
        <w:t xml:space="preserve"> </w:t>
      </w:r>
      <w:r w:rsidRPr="00971DAC">
        <w:rPr>
          <w:sz w:val="20"/>
        </w:rPr>
        <w:t>rested</w:t>
      </w:r>
      <w:r w:rsidRPr="00971DAC">
        <w:rPr>
          <w:spacing w:val="-3"/>
          <w:sz w:val="20"/>
        </w:rPr>
        <w:t xml:space="preserve"> </w:t>
      </w:r>
      <w:r w:rsidRPr="00971DAC">
        <w:rPr>
          <w:sz w:val="20"/>
        </w:rPr>
        <w:t>group</w:t>
      </w:r>
      <w:r w:rsidRPr="00971DAC">
        <w:rPr>
          <w:spacing w:val="-3"/>
          <w:sz w:val="20"/>
        </w:rPr>
        <w:t xml:space="preserve"> </w:t>
      </w:r>
      <w:r w:rsidRPr="00971DAC">
        <w:rPr>
          <w:sz w:val="20"/>
        </w:rPr>
        <w:t>is used for each run in Course A and B.</w:t>
      </w:r>
    </w:p>
    <w:p w14:paraId="07811FC5" w14:textId="77777777" w:rsidR="0000611A" w:rsidRPr="00971DAC" w:rsidRDefault="0000611A">
      <w:pPr>
        <w:pStyle w:val="BodyText"/>
      </w:pPr>
    </w:p>
    <w:p w14:paraId="7FAC8721" w14:textId="77777777" w:rsidR="0000611A" w:rsidRPr="00971DAC" w:rsidRDefault="0000611A">
      <w:pPr>
        <w:pStyle w:val="BodyText"/>
        <w:spacing w:before="18"/>
      </w:pPr>
    </w:p>
    <w:p w14:paraId="18C8F088" w14:textId="77777777" w:rsidR="0000611A" w:rsidRPr="00971DAC" w:rsidRDefault="00000000">
      <w:pPr>
        <w:pStyle w:val="Heading5"/>
        <w:tabs>
          <w:tab w:val="left" w:pos="1722"/>
        </w:tabs>
        <w:spacing w:before="1"/>
      </w:pPr>
      <w:bookmarkStart w:id="108" w:name="Section_8_General_Course_Requirements"/>
      <w:bookmarkEnd w:id="108"/>
      <w:r w:rsidRPr="00971DAC">
        <w:rPr>
          <w:spacing w:val="-2"/>
        </w:rPr>
        <w:t>Section</w:t>
      </w:r>
      <w:r w:rsidRPr="00971DAC">
        <w:rPr>
          <w:spacing w:val="-8"/>
        </w:rPr>
        <w:t xml:space="preserve"> </w:t>
      </w:r>
      <w:r w:rsidRPr="00971DAC">
        <w:rPr>
          <w:spacing w:val="-10"/>
        </w:rPr>
        <w:t>8</w:t>
      </w:r>
      <w:r w:rsidRPr="00971DAC">
        <w:tab/>
      </w:r>
      <w:r w:rsidRPr="00971DAC">
        <w:rPr>
          <w:spacing w:val="-2"/>
        </w:rPr>
        <w:t>General</w:t>
      </w:r>
      <w:r w:rsidRPr="00971DAC">
        <w:rPr>
          <w:spacing w:val="-7"/>
        </w:rPr>
        <w:t xml:space="preserve"> </w:t>
      </w:r>
      <w:r w:rsidRPr="00971DAC">
        <w:rPr>
          <w:spacing w:val="-2"/>
        </w:rPr>
        <w:t>Course</w:t>
      </w:r>
      <w:r w:rsidRPr="00971DAC">
        <w:rPr>
          <w:spacing w:val="-7"/>
        </w:rPr>
        <w:t xml:space="preserve"> </w:t>
      </w:r>
      <w:r w:rsidRPr="00971DAC">
        <w:rPr>
          <w:spacing w:val="-2"/>
        </w:rPr>
        <w:t>Requirements</w:t>
      </w:r>
    </w:p>
    <w:p w14:paraId="6FC0487A" w14:textId="77777777" w:rsidR="0000611A" w:rsidRPr="00971DAC" w:rsidRDefault="0000611A">
      <w:pPr>
        <w:pStyle w:val="BodyText"/>
        <w:rPr>
          <w:b/>
        </w:rPr>
      </w:pPr>
    </w:p>
    <w:p w14:paraId="3EA95D91" w14:textId="77777777" w:rsidR="0000611A" w:rsidRPr="00971DAC" w:rsidRDefault="0000611A">
      <w:pPr>
        <w:pStyle w:val="BodyText"/>
        <w:spacing w:before="22"/>
        <w:rPr>
          <w:b/>
        </w:rPr>
      </w:pPr>
    </w:p>
    <w:p w14:paraId="0277573A" w14:textId="36028ACE" w:rsidR="0000611A" w:rsidRPr="007632FA" w:rsidRDefault="00000000">
      <w:pPr>
        <w:pStyle w:val="ListParagraph"/>
        <w:numPr>
          <w:ilvl w:val="2"/>
          <w:numId w:val="28"/>
        </w:numPr>
        <w:tabs>
          <w:tab w:val="left" w:pos="990"/>
        </w:tabs>
        <w:spacing w:before="1"/>
        <w:rPr>
          <w:sz w:val="20"/>
        </w:rPr>
      </w:pPr>
      <w:r w:rsidRPr="00971DAC">
        <w:rPr>
          <w:sz w:val="20"/>
        </w:rPr>
        <w:t>A</w:t>
      </w:r>
      <w:r w:rsidRPr="00971DAC">
        <w:rPr>
          <w:spacing w:val="-14"/>
          <w:sz w:val="20"/>
        </w:rPr>
        <w:t xml:space="preserve"> </w:t>
      </w:r>
      <w:r w:rsidRPr="00971DAC">
        <w:rPr>
          <w:sz w:val="20"/>
        </w:rPr>
        <w:t>dog</w:t>
      </w:r>
      <w:r w:rsidRPr="00971DAC">
        <w:rPr>
          <w:spacing w:val="-10"/>
          <w:sz w:val="20"/>
        </w:rPr>
        <w:t xml:space="preserve"> </w:t>
      </w:r>
      <w:r w:rsidRPr="00971DAC">
        <w:rPr>
          <w:sz w:val="20"/>
        </w:rPr>
        <w:t>shall</w:t>
      </w:r>
      <w:r w:rsidRPr="00971DAC">
        <w:rPr>
          <w:spacing w:val="-11"/>
          <w:sz w:val="20"/>
        </w:rPr>
        <w:t xml:space="preserve"> </w:t>
      </w:r>
      <w:r w:rsidRPr="00971DAC">
        <w:rPr>
          <w:sz w:val="20"/>
        </w:rPr>
        <w:t>not</w:t>
      </w:r>
      <w:r w:rsidRPr="00971DAC">
        <w:rPr>
          <w:spacing w:val="-8"/>
          <w:sz w:val="20"/>
        </w:rPr>
        <w:t xml:space="preserve"> </w:t>
      </w:r>
      <w:r w:rsidRPr="00971DAC">
        <w:rPr>
          <w:sz w:val="20"/>
        </w:rPr>
        <w:t>be</w:t>
      </w:r>
      <w:r w:rsidRPr="00971DAC">
        <w:rPr>
          <w:spacing w:val="-10"/>
          <w:sz w:val="20"/>
        </w:rPr>
        <w:t xml:space="preserve"> </w:t>
      </w:r>
      <w:r w:rsidRPr="00971DAC">
        <w:rPr>
          <w:sz w:val="20"/>
        </w:rPr>
        <w:t>given</w:t>
      </w:r>
      <w:r w:rsidRPr="00971DAC">
        <w:rPr>
          <w:spacing w:val="-10"/>
          <w:sz w:val="20"/>
        </w:rPr>
        <w:t xml:space="preserve"> </w:t>
      </w:r>
      <w:r w:rsidRPr="00971DAC">
        <w:rPr>
          <w:sz w:val="20"/>
        </w:rPr>
        <w:t>a</w:t>
      </w:r>
      <w:r w:rsidRPr="00971DAC">
        <w:rPr>
          <w:spacing w:val="-10"/>
          <w:sz w:val="20"/>
        </w:rPr>
        <w:t xml:space="preserve"> </w:t>
      </w:r>
      <w:r w:rsidRPr="00971DAC">
        <w:rPr>
          <w:sz w:val="20"/>
        </w:rPr>
        <w:t>re-run</w:t>
      </w:r>
      <w:r w:rsidRPr="00971DAC">
        <w:rPr>
          <w:spacing w:val="-11"/>
          <w:sz w:val="20"/>
        </w:rPr>
        <w:t xml:space="preserve"> </w:t>
      </w:r>
      <w:r w:rsidRPr="00971DAC">
        <w:rPr>
          <w:sz w:val="20"/>
        </w:rPr>
        <w:t>if</w:t>
      </w:r>
      <w:r w:rsidRPr="00971DAC">
        <w:rPr>
          <w:spacing w:val="-10"/>
          <w:sz w:val="20"/>
        </w:rPr>
        <w:t xml:space="preserve"> </w:t>
      </w:r>
      <w:r w:rsidRPr="00971DAC">
        <w:rPr>
          <w:sz w:val="20"/>
        </w:rPr>
        <w:t>the</w:t>
      </w:r>
      <w:r w:rsidRPr="00971DAC">
        <w:rPr>
          <w:spacing w:val="-10"/>
          <w:sz w:val="20"/>
        </w:rPr>
        <w:t xml:space="preserve"> </w:t>
      </w:r>
      <w:r w:rsidRPr="00971DAC">
        <w:rPr>
          <w:sz w:val="20"/>
        </w:rPr>
        <w:t>stock</w:t>
      </w:r>
      <w:r w:rsidRPr="00971DAC">
        <w:rPr>
          <w:spacing w:val="-10"/>
          <w:sz w:val="20"/>
        </w:rPr>
        <w:t xml:space="preserve"> </w:t>
      </w:r>
      <w:r w:rsidRPr="00971DAC">
        <w:rPr>
          <w:sz w:val="20"/>
        </w:rPr>
        <w:t>completes</w:t>
      </w:r>
      <w:r w:rsidRPr="00971DAC">
        <w:rPr>
          <w:spacing w:val="-8"/>
          <w:sz w:val="20"/>
        </w:rPr>
        <w:t xml:space="preserve"> </w:t>
      </w:r>
      <w:r w:rsidRPr="00971DAC">
        <w:rPr>
          <w:sz w:val="20"/>
        </w:rPr>
        <w:t>the</w:t>
      </w:r>
      <w:r w:rsidRPr="00971DAC">
        <w:rPr>
          <w:spacing w:val="-11"/>
          <w:sz w:val="20"/>
        </w:rPr>
        <w:t xml:space="preserve"> </w:t>
      </w:r>
      <w:r w:rsidRPr="00971DAC">
        <w:rPr>
          <w:sz w:val="20"/>
        </w:rPr>
        <w:t>course</w:t>
      </w:r>
      <w:r w:rsidRPr="00971DAC">
        <w:rPr>
          <w:spacing w:val="-10"/>
          <w:sz w:val="20"/>
        </w:rPr>
        <w:t xml:space="preserve"> </w:t>
      </w:r>
      <w:r w:rsidRPr="00971DAC">
        <w:rPr>
          <w:sz w:val="20"/>
        </w:rPr>
        <w:t>without</w:t>
      </w:r>
      <w:r w:rsidRPr="00971DAC">
        <w:rPr>
          <w:spacing w:val="-7"/>
          <w:sz w:val="20"/>
        </w:rPr>
        <w:t xml:space="preserve"> </w:t>
      </w:r>
      <w:r w:rsidRPr="00971DAC">
        <w:rPr>
          <w:sz w:val="20"/>
        </w:rPr>
        <w:t>guidance</w:t>
      </w:r>
      <w:r w:rsidRPr="00971DAC">
        <w:rPr>
          <w:spacing w:val="-12"/>
          <w:sz w:val="20"/>
        </w:rPr>
        <w:t xml:space="preserve"> </w:t>
      </w:r>
      <w:r w:rsidRPr="00971DAC">
        <w:rPr>
          <w:sz w:val="20"/>
        </w:rPr>
        <w:t>from</w:t>
      </w:r>
      <w:r w:rsidRPr="00971DAC">
        <w:rPr>
          <w:spacing w:val="-13"/>
          <w:sz w:val="20"/>
        </w:rPr>
        <w:t xml:space="preserve"> </w:t>
      </w:r>
      <w:r w:rsidRPr="00971DAC">
        <w:rPr>
          <w:sz w:val="20"/>
        </w:rPr>
        <w:t>the</w:t>
      </w:r>
      <w:r w:rsidRPr="00971DAC">
        <w:rPr>
          <w:spacing w:val="-8"/>
          <w:sz w:val="20"/>
        </w:rPr>
        <w:t xml:space="preserve"> </w:t>
      </w:r>
      <w:r w:rsidRPr="00971DAC">
        <w:rPr>
          <w:spacing w:val="-4"/>
          <w:sz w:val="20"/>
        </w:rPr>
        <w:t>dog.</w:t>
      </w:r>
    </w:p>
    <w:p w14:paraId="4B0C8C3C" w14:textId="77777777" w:rsidR="007632FA" w:rsidRDefault="007632FA" w:rsidP="007632FA">
      <w:pPr>
        <w:tabs>
          <w:tab w:val="left" w:pos="990"/>
        </w:tabs>
        <w:spacing w:before="1"/>
        <w:ind w:left="277"/>
        <w:rPr>
          <w:sz w:val="20"/>
        </w:rPr>
      </w:pPr>
    </w:p>
    <w:p w14:paraId="3F9A383B" w14:textId="77777777" w:rsidR="00132F3E" w:rsidRPr="00132F3E" w:rsidRDefault="00132F3E" w:rsidP="007632FA">
      <w:pPr>
        <w:tabs>
          <w:tab w:val="left" w:pos="990"/>
        </w:tabs>
        <w:spacing w:before="1"/>
        <w:ind w:left="277"/>
        <w:rPr>
          <w:color w:val="0070C0"/>
          <w:sz w:val="20"/>
        </w:rPr>
      </w:pPr>
      <w:r>
        <w:rPr>
          <w:color w:val="0070C0"/>
          <w:sz w:val="20"/>
        </w:rPr>
        <w:t>(</w:t>
      </w:r>
      <w:r w:rsidR="00951FCF">
        <w:rPr>
          <w:color w:val="0070C0"/>
          <w:sz w:val="20"/>
        </w:rPr>
        <w:t>SA</w:t>
      </w:r>
      <w:r>
        <w:rPr>
          <w:color w:val="0070C0"/>
          <w:sz w:val="20"/>
        </w:rPr>
        <w:t>)</w:t>
      </w:r>
      <w:r w:rsidR="00951FCF">
        <w:rPr>
          <w:color w:val="0070C0"/>
          <w:sz w:val="20"/>
        </w:rPr>
        <w:t xml:space="preserve"> Proposed Changes </w:t>
      </w:r>
      <w:r w:rsidR="00951FCF" w:rsidRPr="00132F3E">
        <w:rPr>
          <w:color w:val="0070C0"/>
          <w:sz w:val="20"/>
        </w:rPr>
        <w:t xml:space="preserve">4.8.1 </w:t>
      </w:r>
    </w:p>
    <w:p w14:paraId="71ECDD81" w14:textId="5DE89B49" w:rsidR="007632FA" w:rsidRPr="007632FA" w:rsidRDefault="007632FA" w:rsidP="007632FA">
      <w:pPr>
        <w:tabs>
          <w:tab w:val="left" w:pos="990"/>
        </w:tabs>
        <w:spacing w:before="1"/>
        <w:ind w:left="277"/>
        <w:rPr>
          <w:color w:val="0070C0"/>
          <w:sz w:val="20"/>
        </w:rPr>
      </w:pPr>
      <w:r w:rsidRPr="00951FCF">
        <w:rPr>
          <w:strike/>
          <w:color w:val="0070C0"/>
          <w:sz w:val="20"/>
        </w:rPr>
        <w:t>A</w:t>
      </w:r>
      <w:r w:rsidRPr="00951FCF">
        <w:rPr>
          <w:strike/>
          <w:color w:val="0070C0"/>
          <w:spacing w:val="-14"/>
          <w:sz w:val="20"/>
        </w:rPr>
        <w:t xml:space="preserve"> </w:t>
      </w:r>
      <w:r w:rsidRPr="00951FCF">
        <w:rPr>
          <w:strike/>
          <w:color w:val="0070C0"/>
          <w:sz w:val="20"/>
        </w:rPr>
        <w:t>dog</w:t>
      </w:r>
      <w:r w:rsidRPr="00951FCF">
        <w:rPr>
          <w:strike/>
          <w:color w:val="0070C0"/>
          <w:spacing w:val="-10"/>
          <w:sz w:val="20"/>
        </w:rPr>
        <w:t xml:space="preserve"> </w:t>
      </w:r>
      <w:r w:rsidRPr="00951FCF">
        <w:rPr>
          <w:strike/>
          <w:color w:val="0070C0"/>
          <w:sz w:val="20"/>
        </w:rPr>
        <w:t>shall</w:t>
      </w:r>
      <w:r w:rsidRPr="00951FCF">
        <w:rPr>
          <w:strike/>
          <w:color w:val="0070C0"/>
          <w:spacing w:val="-11"/>
          <w:sz w:val="20"/>
        </w:rPr>
        <w:t xml:space="preserve"> </w:t>
      </w:r>
      <w:r w:rsidRPr="00951FCF">
        <w:rPr>
          <w:strike/>
          <w:color w:val="0070C0"/>
          <w:sz w:val="20"/>
        </w:rPr>
        <w:t>not</w:t>
      </w:r>
      <w:r w:rsidRPr="00951FCF">
        <w:rPr>
          <w:strike/>
          <w:color w:val="0070C0"/>
          <w:spacing w:val="-8"/>
          <w:sz w:val="20"/>
        </w:rPr>
        <w:t xml:space="preserve"> </w:t>
      </w:r>
      <w:r w:rsidRPr="00951FCF">
        <w:rPr>
          <w:strike/>
          <w:color w:val="0070C0"/>
          <w:sz w:val="20"/>
        </w:rPr>
        <w:t>be</w:t>
      </w:r>
      <w:r w:rsidRPr="00951FCF">
        <w:rPr>
          <w:strike/>
          <w:color w:val="0070C0"/>
          <w:spacing w:val="-10"/>
          <w:sz w:val="20"/>
        </w:rPr>
        <w:t xml:space="preserve"> </w:t>
      </w:r>
      <w:r w:rsidRPr="00951FCF">
        <w:rPr>
          <w:strike/>
          <w:color w:val="0070C0"/>
          <w:sz w:val="20"/>
        </w:rPr>
        <w:t>given</w:t>
      </w:r>
      <w:r w:rsidRPr="00951FCF">
        <w:rPr>
          <w:strike/>
          <w:color w:val="0070C0"/>
          <w:spacing w:val="-10"/>
          <w:sz w:val="20"/>
        </w:rPr>
        <w:t xml:space="preserve"> </w:t>
      </w:r>
      <w:r w:rsidRPr="00951FCF">
        <w:rPr>
          <w:strike/>
          <w:color w:val="0070C0"/>
          <w:sz w:val="20"/>
        </w:rPr>
        <w:t>a</w:t>
      </w:r>
      <w:r w:rsidRPr="00951FCF">
        <w:rPr>
          <w:strike/>
          <w:color w:val="0070C0"/>
          <w:spacing w:val="-10"/>
          <w:sz w:val="20"/>
        </w:rPr>
        <w:t xml:space="preserve"> </w:t>
      </w:r>
      <w:r w:rsidRPr="00951FCF">
        <w:rPr>
          <w:strike/>
          <w:color w:val="0070C0"/>
          <w:sz w:val="20"/>
        </w:rPr>
        <w:t>re-run</w:t>
      </w:r>
      <w:r w:rsidRPr="00951FCF">
        <w:rPr>
          <w:strike/>
          <w:color w:val="0070C0"/>
          <w:spacing w:val="-11"/>
          <w:sz w:val="20"/>
        </w:rPr>
        <w:t xml:space="preserve"> </w:t>
      </w:r>
      <w:r w:rsidRPr="00951FCF">
        <w:rPr>
          <w:strike/>
          <w:color w:val="0070C0"/>
          <w:sz w:val="20"/>
        </w:rPr>
        <w:t>if</w:t>
      </w:r>
      <w:r w:rsidRPr="00951FCF">
        <w:rPr>
          <w:strike/>
          <w:color w:val="0070C0"/>
          <w:spacing w:val="-10"/>
          <w:sz w:val="20"/>
        </w:rPr>
        <w:t xml:space="preserve"> </w:t>
      </w:r>
      <w:r w:rsidRPr="00951FCF">
        <w:rPr>
          <w:strike/>
          <w:color w:val="0070C0"/>
          <w:sz w:val="20"/>
        </w:rPr>
        <w:t>the</w:t>
      </w:r>
      <w:r w:rsidRPr="00951FCF">
        <w:rPr>
          <w:strike/>
          <w:color w:val="0070C0"/>
          <w:spacing w:val="-10"/>
          <w:sz w:val="20"/>
        </w:rPr>
        <w:t xml:space="preserve"> </w:t>
      </w:r>
      <w:r w:rsidRPr="00951FCF">
        <w:rPr>
          <w:strike/>
          <w:color w:val="0070C0"/>
          <w:sz w:val="20"/>
        </w:rPr>
        <w:t>stock</w:t>
      </w:r>
      <w:r w:rsidRPr="00951FCF">
        <w:rPr>
          <w:strike/>
          <w:color w:val="0070C0"/>
          <w:spacing w:val="-10"/>
          <w:sz w:val="20"/>
        </w:rPr>
        <w:t xml:space="preserve"> </w:t>
      </w:r>
      <w:r w:rsidRPr="00951FCF">
        <w:rPr>
          <w:strike/>
          <w:color w:val="0070C0"/>
          <w:sz w:val="20"/>
        </w:rPr>
        <w:t>completes</w:t>
      </w:r>
      <w:r w:rsidRPr="00951FCF">
        <w:rPr>
          <w:strike/>
          <w:color w:val="0070C0"/>
          <w:spacing w:val="-8"/>
          <w:sz w:val="20"/>
        </w:rPr>
        <w:t xml:space="preserve"> </w:t>
      </w:r>
      <w:r w:rsidRPr="00951FCF">
        <w:rPr>
          <w:strike/>
          <w:color w:val="0070C0"/>
          <w:sz w:val="20"/>
        </w:rPr>
        <w:t>the</w:t>
      </w:r>
      <w:r w:rsidRPr="00951FCF">
        <w:rPr>
          <w:strike/>
          <w:color w:val="0070C0"/>
          <w:spacing w:val="-11"/>
          <w:sz w:val="20"/>
        </w:rPr>
        <w:t xml:space="preserve"> </w:t>
      </w:r>
      <w:r w:rsidRPr="00951FCF">
        <w:rPr>
          <w:strike/>
          <w:color w:val="0070C0"/>
          <w:sz w:val="20"/>
        </w:rPr>
        <w:t>course</w:t>
      </w:r>
      <w:r w:rsidRPr="00951FCF">
        <w:rPr>
          <w:strike/>
          <w:color w:val="0070C0"/>
          <w:spacing w:val="-10"/>
          <w:sz w:val="20"/>
        </w:rPr>
        <w:t xml:space="preserve"> </w:t>
      </w:r>
      <w:r w:rsidRPr="00951FCF">
        <w:rPr>
          <w:strike/>
          <w:color w:val="0070C0"/>
          <w:sz w:val="20"/>
        </w:rPr>
        <w:t>without</w:t>
      </w:r>
      <w:r w:rsidRPr="00951FCF">
        <w:rPr>
          <w:strike/>
          <w:color w:val="0070C0"/>
          <w:spacing w:val="-7"/>
          <w:sz w:val="20"/>
        </w:rPr>
        <w:t xml:space="preserve"> </w:t>
      </w:r>
      <w:r w:rsidRPr="00951FCF">
        <w:rPr>
          <w:strike/>
          <w:color w:val="0070C0"/>
          <w:sz w:val="20"/>
        </w:rPr>
        <w:t>guidance</w:t>
      </w:r>
      <w:r w:rsidRPr="00951FCF">
        <w:rPr>
          <w:strike/>
          <w:color w:val="0070C0"/>
          <w:spacing w:val="-12"/>
          <w:sz w:val="20"/>
        </w:rPr>
        <w:t xml:space="preserve"> </w:t>
      </w:r>
      <w:r w:rsidRPr="00951FCF">
        <w:rPr>
          <w:strike/>
          <w:color w:val="0070C0"/>
          <w:sz w:val="20"/>
        </w:rPr>
        <w:t>from</w:t>
      </w:r>
      <w:r w:rsidRPr="00951FCF">
        <w:rPr>
          <w:strike/>
          <w:color w:val="0070C0"/>
          <w:spacing w:val="-13"/>
          <w:sz w:val="20"/>
        </w:rPr>
        <w:t xml:space="preserve"> </w:t>
      </w:r>
      <w:r w:rsidRPr="00951FCF">
        <w:rPr>
          <w:strike/>
          <w:color w:val="0070C0"/>
          <w:sz w:val="20"/>
        </w:rPr>
        <w:t>the</w:t>
      </w:r>
      <w:r w:rsidRPr="00951FCF">
        <w:rPr>
          <w:strike/>
          <w:color w:val="0070C0"/>
          <w:spacing w:val="-8"/>
          <w:sz w:val="20"/>
        </w:rPr>
        <w:t xml:space="preserve"> </w:t>
      </w:r>
      <w:r w:rsidRPr="00951FCF">
        <w:rPr>
          <w:strike/>
          <w:color w:val="0070C0"/>
          <w:spacing w:val="-4"/>
          <w:sz w:val="20"/>
        </w:rPr>
        <w:t>dog</w:t>
      </w:r>
    </w:p>
    <w:p w14:paraId="1F759D5B" w14:textId="093ECADB" w:rsidR="00132F3E" w:rsidRDefault="00132F3E" w:rsidP="00132F3E">
      <w:pPr>
        <w:pStyle w:val="BodyText"/>
        <w:ind w:left="284"/>
        <w:rPr>
          <w:color w:val="EE0000"/>
        </w:rPr>
      </w:pPr>
      <w:r>
        <w:rPr>
          <w:color w:val="EE0000"/>
        </w:rPr>
        <w:t>(</w:t>
      </w:r>
      <w:r w:rsidR="00951FCF">
        <w:rPr>
          <w:color w:val="EE0000"/>
        </w:rPr>
        <w:t>SA</w:t>
      </w:r>
      <w:r>
        <w:rPr>
          <w:color w:val="EE0000"/>
        </w:rPr>
        <w:t>)</w:t>
      </w:r>
      <w:r w:rsidR="00951FCF">
        <w:rPr>
          <w:color w:val="EE0000"/>
        </w:rPr>
        <w:t xml:space="preserve"> Rationale – 4.8.1 </w:t>
      </w:r>
    </w:p>
    <w:p w14:paraId="3759ED7D" w14:textId="5E73AA82" w:rsidR="0000611A" w:rsidRDefault="00132F3E" w:rsidP="00132F3E">
      <w:pPr>
        <w:pStyle w:val="BodyText"/>
        <w:ind w:left="284"/>
        <w:rPr>
          <w:color w:val="EE0000"/>
        </w:rPr>
      </w:pPr>
      <w:r>
        <w:rPr>
          <w:color w:val="EE0000"/>
        </w:rPr>
        <w:t>I</w:t>
      </w:r>
      <w:r w:rsidR="00951FCF">
        <w:rPr>
          <w:color w:val="EE0000"/>
        </w:rPr>
        <w:t>f the stock complete</w:t>
      </w:r>
      <w:r w:rsidR="008D5567">
        <w:rPr>
          <w:color w:val="EE0000"/>
        </w:rPr>
        <w:t>s</w:t>
      </w:r>
      <w:r w:rsidR="00951FCF">
        <w:rPr>
          <w:color w:val="EE0000"/>
        </w:rPr>
        <w:t xml:space="preserve"> the course without the dog then they would be deemed unsuitable for </w:t>
      </w:r>
      <w:r>
        <w:rPr>
          <w:color w:val="EE0000"/>
        </w:rPr>
        <w:t>trialling</w:t>
      </w:r>
      <w:r w:rsidR="00951FCF">
        <w:rPr>
          <w:color w:val="EE0000"/>
        </w:rPr>
        <w:t>.</w:t>
      </w:r>
    </w:p>
    <w:p w14:paraId="2942705F" w14:textId="77777777" w:rsidR="00132F3E" w:rsidRDefault="00132F3E" w:rsidP="00132F3E">
      <w:pPr>
        <w:pStyle w:val="BodyText"/>
        <w:ind w:left="284"/>
        <w:rPr>
          <w:color w:val="EE0000"/>
        </w:rPr>
      </w:pPr>
    </w:p>
    <w:p w14:paraId="77690665" w14:textId="710E69C5" w:rsidR="00132F3E" w:rsidRPr="00132F3E" w:rsidRDefault="00132F3E" w:rsidP="00132F3E">
      <w:pPr>
        <w:pStyle w:val="BodyText"/>
        <w:ind w:left="284"/>
      </w:pPr>
      <w:r w:rsidRPr="00132F3E">
        <w:t>Comments: …………………………………………………………………………………………………………..</w:t>
      </w:r>
    </w:p>
    <w:p w14:paraId="0FF8AEB4" w14:textId="77777777" w:rsidR="0000611A" w:rsidRPr="00971DAC" w:rsidRDefault="0000611A">
      <w:pPr>
        <w:pStyle w:val="BodyText"/>
        <w:spacing w:before="10"/>
      </w:pPr>
    </w:p>
    <w:p w14:paraId="5252F526" w14:textId="77777777" w:rsidR="0000611A" w:rsidRPr="00971DAC" w:rsidRDefault="00000000">
      <w:pPr>
        <w:pStyle w:val="ListParagraph"/>
        <w:numPr>
          <w:ilvl w:val="2"/>
          <w:numId w:val="28"/>
        </w:numPr>
        <w:tabs>
          <w:tab w:val="left" w:pos="990"/>
        </w:tabs>
        <w:rPr>
          <w:sz w:val="20"/>
        </w:rPr>
      </w:pPr>
      <w:r w:rsidRPr="00971DAC">
        <w:rPr>
          <w:sz w:val="20"/>
        </w:rPr>
        <w:t>The</w:t>
      </w:r>
      <w:r w:rsidRPr="00971DAC">
        <w:rPr>
          <w:spacing w:val="-14"/>
          <w:sz w:val="20"/>
        </w:rPr>
        <w:t xml:space="preserve"> </w:t>
      </w:r>
      <w:r w:rsidRPr="00971DAC">
        <w:rPr>
          <w:sz w:val="20"/>
        </w:rPr>
        <w:t>timer</w:t>
      </w:r>
      <w:r w:rsidRPr="00971DAC">
        <w:rPr>
          <w:spacing w:val="-13"/>
          <w:sz w:val="20"/>
        </w:rPr>
        <w:t xml:space="preserve"> </w:t>
      </w:r>
      <w:r w:rsidRPr="00971DAC">
        <w:rPr>
          <w:sz w:val="20"/>
        </w:rPr>
        <w:t>shall</w:t>
      </w:r>
      <w:r w:rsidRPr="00971DAC">
        <w:rPr>
          <w:spacing w:val="-14"/>
          <w:sz w:val="20"/>
        </w:rPr>
        <w:t xml:space="preserve"> </w:t>
      </w:r>
      <w:r w:rsidRPr="00971DAC">
        <w:rPr>
          <w:sz w:val="20"/>
        </w:rPr>
        <w:t>signal</w:t>
      </w:r>
      <w:r w:rsidRPr="00971DAC">
        <w:rPr>
          <w:spacing w:val="-11"/>
          <w:sz w:val="20"/>
        </w:rPr>
        <w:t xml:space="preserve"> </w:t>
      </w:r>
      <w:r w:rsidRPr="00971DAC">
        <w:rPr>
          <w:sz w:val="20"/>
        </w:rPr>
        <w:t>a</w:t>
      </w:r>
      <w:r w:rsidRPr="00971DAC">
        <w:rPr>
          <w:spacing w:val="-12"/>
          <w:sz w:val="20"/>
        </w:rPr>
        <w:t xml:space="preserve"> </w:t>
      </w:r>
      <w:r w:rsidRPr="00971DAC">
        <w:rPr>
          <w:sz w:val="20"/>
        </w:rPr>
        <w:t>two-minute</w:t>
      </w:r>
      <w:r w:rsidRPr="00971DAC">
        <w:rPr>
          <w:spacing w:val="-11"/>
          <w:sz w:val="20"/>
        </w:rPr>
        <w:t xml:space="preserve"> </w:t>
      </w:r>
      <w:r w:rsidRPr="00971DAC">
        <w:rPr>
          <w:sz w:val="20"/>
        </w:rPr>
        <w:t>warning</w:t>
      </w:r>
      <w:r w:rsidRPr="00971DAC">
        <w:rPr>
          <w:spacing w:val="-10"/>
          <w:sz w:val="20"/>
        </w:rPr>
        <w:t xml:space="preserve"> </w:t>
      </w:r>
      <w:r w:rsidRPr="00971DAC">
        <w:rPr>
          <w:sz w:val="20"/>
        </w:rPr>
        <w:t>and</w:t>
      </w:r>
      <w:r w:rsidRPr="00971DAC">
        <w:rPr>
          <w:spacing w:val="-13"/>
          <w:sz w:val="20"/>
        </w:rPr>
        <w:t xml:space="preserve"> </w:t>
      </w:r>
      <w:r w:rsidRPr="00971DAC">
        <w:rPr>
          <w:sz w:val="20"/>
        </w:rPr>
        <w:t>shall</w:t>
      </w:r>
      <w:r w:rsidRPr="00971DAC">
        <w:rPr>
          <w:spacing w:val="-14"/>
          <w:sz w:val="20"/>
        </w:rPr>
        <w:t xml:space="preserve"> </w:t>
      </w:r>
      <w:r w:rsidRPr="00971DAC">
        <w:rPr>
          <w:sz w:val="20"/>
        </w:rPr>
        <w:t>also</w:t>
      </w:r>
      <w:r w:rsidRPr="00971DAC">
        <w:rPr>
          <w:spacing w:val="-12"/>
          <w:sz w:val="20"/>
        </w:rPr>
        <w:t xml:space="preserve"> </w:t>
      </w:r>
      <w:r w:rsidRPr="00971DAC">
        <w:rPr>
          <w:sz w:val="20"/>
        </w:rPr>
        <w:t>signal</w:t>
      </w:r>
      <w:r w:rsidRPr="00971DAC">
        <w:rPr>
          <w:spacing w:val="-13"/>
          <w:sz w:val="20"/>
        </w:rPr>
        <w:t xml:space="preserve"> </w:t>
      </w:r>
      <w:r w:rsidRPr="00971DAC">
        <w:rPr>
          <w:sz w:val="20"/>
        </w:rPr>
        <w:t>the</w:t>
      </w:r>
      <w:r w:rsidRPr="00971DAC">
        <w:rPr>
          <w:spacing w:val="-9"/>
          <w:sz w:val="20"/>
        </w:rPr>
        <w:t xml:space="preserve"> </w:t>
      </w:r>
      <w:r w:rsidRPr="00971DAC">
        <w:rPr>
          <w:sz w:val="20"/>
        </w:rPr>
        <w:t>end</w:t>
      </w:r>
      <w:r w:rsidRPr="00971DAC">
        <w:rPr>
          <w:spacing w:val="-10"/>
          <w:sz w:val="20"/>
        </w:rPr>
        <w:t xml:space="preserve"> </w:t>
      </w:r>
      <w:r w:rsidRPr="00971DAC">
        <w:rPr>
          <w:sz w:val="20"/>
        </w:rPr>
        <w:t>of</w:t>
      </w:r>
      <w:r w:rsidRPr="00971DAC">
        <w:rPr>
          <w:spacing w:val="-8"/>
          <w:sz w:val="20"/>
        </w:rPr>
        <w:t xml:space="preserve"> </w:t>
      </w:r>
      <w:r w:rsidRPr="00971DAC">
        <w:rPr>
          <w:sz w:val="20"/>
        </w:rPr>
        <w:t>the</w:t>
      </w:r>
      <w:r w:rsidRPr="00971DAC">
        <w:rPr>
          <w:spacing w:val="-13"/>
          <w:sz w:val="20"/>
        </w:rPr>
        <w:t xml:space="preserve"> </w:t>
      </w:r>
      <w:r w:rsidRPr="00971DAC">
        <w:rPr>
          <w:spacing w:val="-5"/>
          <w:sz w:val="20"/>
        </w:rPr>
        <w:t>run</w:t>
      </w:r>
    </w:p>
    <w:p w14:paraId="539390C4" w14:textId="77777777" w:rsidR="0000611A" w:rsidRPr="00971DAC" w:rsidRDefault="0000611A">
      <w:pPr>
        <w:pStyle w:val="BodyText"/>
      </w:pPr>
    </w:p>
    <w:p w14:paraId="3CBF8B69" w14:textId="77777777" w:rsidR="0000611A" w:rsidRPr="00971DAC" w:rsidRDefault="0000611A">
      <w:pPr>
        <w:pStyle w:val="BodyText"/>
        <w:spacing w:before="9"/>
      </w:pPr>
    </w:p>
    <w:p w14:paraId="1B541DFA" w14:textId="28383104" w:rsidR="0000611A" w:rsidRPr="00951FCF" w:rsidRDefault="00000000">
      <w:pPr>
        <w:pStyle w:val="ListParagraph"/>
        <w:numPr>
          <w:ilvl w:val="2"/>
          <w:numId w:val="28"/>
        </w:numPr>
        <w:tabs>
          <w:tab w:val="left" w:pos="990"/>
        </w:tabs>
        <w:rPr>
          <w:sz w:val="20"/>
        </w:rPr>
      </w:pPr>
      <w:bookmarkStart w:id="109" w:name="_bookmark46"/>
      <w:bookmarkEnd w:id="109"/>
      <w:r w:rsidRPr="00971DAC">
        <w:rPr>
          <w:sz w:val="20"/>
        </w:rPr>
        <w:t>In</w:t>
      </w:r>
      <w:r w:rsidRPr="00971DAC">
        <w:rPr>
          <w:spacing w:val="-14"/>
          <w:sz w:val="20"/>
        </w:rPr>
        <w:t xml:space="preserve"> </w:t>
      </w:r>
      <w:r w:rsidRPr="00971DAC">
        <w:rPr>
          <w:sz w:val="20"/>
        </w:rPr>
        <w:t>all</w:t>
      </w:r>
      <w:r w:rsidRPr="00971DAC">
        <w:rPr>
          <w:spacing w:val="-14"/>
          <w:sz w:val="20"/>
        </w:rPr>
        <w:t xml:space="preserve"> </w:t>
      </w:r>
      <w:r w:rsidRPr="00971DAC">
        <w:rPr>
          <w:sz w:val="20"/>
        </w:rPr>
        <w:t>classes</w:t>
      </w:r>
      <w:r w:rsidRPr="00971DAC">
        <w:rPr>
          <w:spacing w:val="-12"/>
          <w:sz w:val="20"/>
        </w:rPr>
        <w:t xml:space="preserve"> </w:t>
      </w:r>
      <w:r w:rsidRPr="00971DAC">
        <w:rPr>
          <w:sz w:val="20"/>
        </w:rPr>
        <w:t>the</w:t>
      </w:r>
      <w:r w:rsidRPr="00971DAC">
        <w:rPr>
          <w:spacing w:val="-10"/>
          <w:sz w:val="20"/>
        </w:rPr>
        <w:t xml:space="preserve"> </w:t>
      </w:r>
      <w:r w:rsidRPr="00971DAC">
        <w:rPr>
          <w:sz w:val="20"/>
        </w:rPr>
        <w:t>lead</w:t>
      </w:r>
      <w:r w:rsidRPr="00971DAC">
        <w:rPr>
          <w:spacing w:val="-9"/>
          <w:sz w:val="20"/>
        </w:rPr>
        <w:t xml:space="preserve"> </w:t>
      </w:r>
      <w:r w:rsidRPr="00971DAC">
        <w:rPr>
          <w:sz w:val="20"/>
        </w:rPr>
        <w:t>is</w:t>
      </w:r>
      <w:r w:rsidRPr="00971DAC">
        <w:rPr>
          <w:spacing w:val="-11"/>
          <w:sz w:val="20"/>
        </w:rPr>
        <w:t xml:space="preserve"> </w:t>
      </w:r>
      <w:r w:rsidRPr="00971DAC">
        <w:rPr>
          <w:sz w:val="20"/>
        </w:rPr>
        <w:t>removed</w:t>
      </w:r>
      <w:r w:rsidRPr="00971DAC">
        <w:rPr>
          <w:spacing w:val="-10"/>
          <w:sz w:val="20"/>
        </w:rPr>
        <w:t xml:space="preserve"> </w:t>
      </w:r>
      <w:r w:rsidRPr="00971DAC">
        <w:rPr>
          <w:sz w:val="20"/>
        </w:rPr>
        <w:t>at</w:t>
      </w:r>
      <w:r w:rsidRPr="00971DAC">
        <w:rPr>
          <w:spacing w:val="-11"/>
          <w:sz w:val="20"/>
        </w:rPr>
        <w:t xml:space="preserve"> </w:t>
      </w:r>
      <w:r w:rsidRPr="00971DAC">
        <w:rPr>
          <w:sz w:val="20"/>
        </w:rPr>
        <w:t>the</w:t>
      </w:r>
      <w:r w:rsidRPr="00971DAC">
        <w:rPr>
          <w:spacing w:val="-12"/>
          <w:sz w:val="20"/>
        </w:rPr>
        <w:t xml:space="preserve"> </w:t>
      </w:r>
      <w:r w:rsidRPr="00971DAC">
        <w:rPr>
          <w:sz w:val="20"/>
        </w:rPr>
        <w:t>gate</w:t>
      </w:r>
      <w:r w:rsidRPr="00971DAC">
        <w:rPr>
          <w:spacing w:val="-10"/>
          <w:sz w:val="20"/>
        </w:rPr>
        <w:t xml:space="preserve"> </w:t>
      </w:r>
      <w:r w:rsidRPr="00971DAC">
        <w:rPr>
          <w:sz w:val="20"/>
        </w:rPr>
        <w:t>after</w:t>
      </w:r>
      <w:r w:rsidRPr="00971DAC">
        <w:rPr>
          <w:spacing w:val="-9"/>
          <w:sz w:val="20"/>
        </w:rPr>
        <w:t xml:space="preserve"> </w:t>
      </w:r>
      <w:r w:rsidRPr="00971DAC">
        <w:rPr>
          <w:sz w:val="20"/>
        </w:rPr>
        <w:t>the</w:t>
      </w:r>
      <w:r w:rsidRPr="00971DAC">
        <w:rPr>
          <w:spacing w:val="-7"/>
          <w:sz w:val="20"/>
        </w:rPr>
        <w:t xml:space="preserve"> </w:t>
      </w:r>
      <w:r w:rsidRPr="00971DAC">
        <w:rPr>
          <w:sz w:val="20"/>
        </w:rPr>
        <w:t>gate</w:t>
      </w:r>
      <w:r w:rsidRPr="00971DAC">
        <w:rPr>
          <w:spacing w:val="-7"/>
          <w:sz w:val="20"/>
        </w:rPr>
        <w:t xml:space="preserve"> </w:t>
      </w:r>
      <w:r w:rsidRPr="00971DAC">
        <w:rPr>
          <w:sz w:val="20"/>
        </w:rPr>
        <w:t>is</w:t>
      </w:r>
      <w:r w:rsidRPr="00971DAC">
        <w:rPr>
          <w:spacing w:val="-11"/>
          <w:sz w:val="20"/>
        </w:rPr>
        <w:t xml:space="preserve"> </w:t>
      </w:r>
      <w:r w:rsidRPr="00971DAC">
        <w:rPr>
          <w:sz w:val="20"/>
        </w:rPr>
        <w:t>closed</w:t>
      </w:r>
      <w:r w:rsidRPr="00971DAC">
        <w:rPr>
          <w:spacing w:val="-12"/>
          <w:sz w:val="20"/>
        </w:rPr>
        <w:t xml:space="preserve"> </w:t>
      </w:r>
      <w:r w:rsidRPr="00971DAC">
        <w:rPr>
          <w:sz w:val="20"/>
        </w:rPr>
        <w:t>to</w:t>
      </w:r>
      <w:r w:rsidRPr="00971DAC">
        <w:rPr>
          <w:spacing w:val="-9"/>
          <w:sz w:val="20"/>
        </w:rPr>
        <w:t xml:space="preserve"> </w:t>
      </w:r>
      <w:r w:rsidRPr="00971DAC">
        <w:rPr>
          <w:sz w:val="20"/>
        </w:rPr>
        <w:t>the</w:t>
      </w:r>
      <w:r w:rsidRPr="00971DAC">
        <w:rPr>
          <w:spacing w:val="-8"/>
          <w:sz w:val="20"/>
        </w:rPr>
        <w:t xml:space="preserve"> </w:t>
      </w:r>
      <w:r w:rsidRPr="00971DAC">
        <w:rPr>
          <w:spacing w:val="-2"/>
          <w:sz w:val="20"/>
        </w:rPr>
        <w:t>arena.</w:t>
      </w:r>
    </w:p>
    <w:p w14:paraId="49C7D935" w14:textId="77777777" w:rsidR="00951FCF" w:rsidRDefault="00951FCF" w:rsidP="00951FCF">
      <w:pPr>
        <w:tabs>
          <w:tab w:val="left" w:pos="990"/>
        </w:tabs>
        <w:ind w:left="277"/>
        <w:rPr>
          <w:sz w:val="20"/>
        </w:rPr>
      </w:pPr>
    </w:p>
    <w:p w14:paraId="50A871DD" w14:textId="77777777" w:rsidR="00132F3E" w:rsidRDefault="00132F3E" w:rsidP="00132F3E">
      <w:pPr>
        <w:pStyle w:val="BodyText"/>
        <w:ind w:left="284"/>
      </w:pPr>
      <w:r>
        <w:rPr>
          <w:color w:val="0070C0"/>
          <w:spacing w:val="-2"/>
        </w:rPr>
        <w:t>(</w:t>
      </w:r>
      <w:r w:rsidR="00951FCF" w:rsidRPr="00951FCF">
        <w:rPr>
          <w:color w:val="0070C0"/>
          <w:spacing w:val="-2"/>
        </w:rPr>
        <w:t>SA</w:t>
      </w:r>
      <w:r>
        <w:rPr>
          <w:color w:val="0070C0"/>
          <w:spacing w:val="-2"/>
        </w:rPr>
        <w:t>)</w:t>
      </w:r>
      <w:r w:rsidR="00951FCF" w:rsidRPr="00951FCF">
        <w:rPr>
          <w:color w:val="0070C0"/>
          <w:spacing w:val="-2"/>
        </w:rPr>
        <w:t xml:space="preserve"> Proposed Changes 4.8.3</w:t>
      </w:r>
      <w:r w:rsidR="00951FCF" w:rsidRPr="00951FCF">
        <w:t xml:space="preserve"> </w:t>
      </w:r>
    </w:p>
    <w:p w14:paraId="69163CC5" w14:textId="61AD4E79" w:rsidR="00951FCF" w:rsidRPr="00951FCF" w:rsidRDefault="00951FCF" w:rsidP="00132F3E">
      <w:pPr>
        <w:pStyle w:val="BodyText"/>
        <w:ind w:left="284"/>
        <w:rPr>
          <w:color w:val="0070C0"/>
          <w:u w:val="single"/>
        </w:rPr>
      </w:pPr>
      <w:r w:rsidRPr="00951FCF">
        <w:rPr>
          <w:color w:val="0070C0"/>
        </w:rPr>
        <w:t>In</w:t>
      </w:r>
      <w:r w:rsidRPr="00951FCF">
        <w:rPr>
          <w:color w:val="0070C0"/>
          <w:spacing w:val="-14"/>
        </w:rPr>
        <w:t xml:space="preserve"> </w:t>
      </w:r>
      <w:r w:rsidRPr="00951FCF">
        <w:rPr>
          <w:color w:val="0070C0"/>
        </w:rPr>
        <w:t>all</w:t>
      </w:r>
      <w:r w:rsidRPr="00951FCF">
        <w:rPr>
          <w:color w:val="0070C0"/>
          <w:spacing w:val="-14"/>
        </w:rPr>
        <w:t xml:space="preserve"> </w:t>
      </w:r>
      <w:r w:rsidRPr="00951FCF">
        <w:rPr>
          <w:color w:val="0070C0"/>
        </w:rPr>
        <w:t>classes</w:t>
      </w:r>
      <w:r w:rsidRPr="00951FCF">
        <w:rPr>
          <w:color w:val="0070C0"/>
          <w:spacing w:val="-12"/>
        </w:rPr>
        <w:t xml:space="preserve"> </w:t>
      </w:r>
      <w:r w:rsidRPr="00951FCF">
        <w:rPr>
          <w:color w:val="0070C0"/>
        </w:rPr>
        <w:t>the</w:t>
      </w:r>
      <w:r w:rsidRPr="00951FCF">
        <w:rPr>
          <w:color w:val="0070C0"/>
          <w:spacing w:val="-10"/>
        </w:rPr>
        <w:t xml:space="preserve"> </w:t>
      </w:r>
      <w:r w:rsidRPr="00951FCF">
        <w:rPr>
          <w:color w:val="0070C0"/>
        </w:rPr>
        <w:t>lead</w:t>
      </w:r>
      <w:r w:rsidRPr="00951FCF">
        <w:rPr>
          <w:color w:val="0070C0"/>
          <w:spacing w:val="-9"/>
        </w:rPr>
        <w:t xml:space="preserve"> </w:t>
      </w:r>
      <w:r w:rsidRPr="00951FCF">
        <w:rPr>
          <w:color w:val="0070C0"/>
        </w:rPr>
        <w:t>is</w:t>
      </w:r>
      <w:r w:rsidRPr="00951FCF">
        <w:rPr>
          <w:color w:val="0070C0"/>
          <w:spacing w:val="-11"/>
        </w:rPr>
        <w:t xml:space="preserve"> </w:t>
      </w:r>
      <w:r w:rsidRPr="00951FCF">
        <w:rPr>
          <w:color w:val="0070C0"/>
        </w:rPr>
        <w:t>removed</w:t>
      </w:r>
      <w:r w:rsidRPr="00951FCF">
        <w:rPr>
          <w:color w:val="0070C0"/>
          <w:spacing w:val="-10"/>
        </w:rPr>
        <w:t xml:space="preserve"> </w:t>
      </w:r>
      <w:r w:rsidRPr="00951FCF">
        <w:rPr>
          <w:color w:val="0070C0"/>
        </w:rPr>
        <w:t>at</w:t>
      </w:r>
      <w:r w:rsidRPr="00951FCF">
        <w:rPr>
          <w:color w:val="0070C0"/>
          <w:spacing w:val="-11"/>
        </w:rPr>
        <w:t xml:space="preserve"> </w:t>
      </w:r>
      <w:r w:rsidRPr="00951FCF">
        <w:rPr>
          <w:color w:val="0070C0"/>
        </w:rPr>
        <w:t>the</w:t>
      </w:r>
      <w:r w:rsidRPr="00951FCF">
        <w:rPr>
          <w:color w:val="0070C0"/>
          <w:spacing w:val="-12"/>
        </w:rPr>
        <w:t xml:space="preserve"> </w:t>
      </w:r>
      <w:r w:rsidRPr="00951FCF">
        <w:rPr>
          <w:color w:val="0070C0"/>
        </w:rPr>
        <w:t>gate</w:t>
      </w:r>
      <w:r w:rsidRPr="00951FCF">
        <w:rPr>
          <w:color w:val="0070C0"/>
          <w:spacing w:val="-10"/>
        </w:rPr>
        <w:t xml:space="preserve"> </w:t>
      </w:r>
      <w:r w:rsidRPr="00951FCF">
        <w:rPr>
          <w:color w:val="0070C0"/>
        </w:rPr>
        <w:t>after</w:t>
      </w:r>
      <w:r w:rsidRPr="00951FCF">
        <w:rPr>
          <w:color w:val="0070C0"/>
          <w:spacing w:val="-9"/>
        </w:rPr>
        <w:t xml:space="preserve"> </w:t>
      </w:r>
      <w:r w:rsidRPr="00951FCF">
        <w:rPr>
          <w:color w:val="0070C0"/>
        </w:rPr>
        <w:t>the</w:t>
      </w:r>
      <w:r w:rsidRPr="00951FCF">
        <w:rPr>
          <w:color w:val="0070C0"/>
          <w:spacing w:val="-7"/>
        </w:rPr>
        <w:t xml:space="preserve"> </w:t>
      </w:r>
      <w:r w:rsidRPr="00951FCF">
        <w:rPr>
          <w:color w:val="0070C0"/>
        </w:rPr>
        <w:t>gate</w:t>
      </w:r>
      <w:r w:rsidRPr="00951FCF">
        <w:rPr>
          <w:color w:val="0070C0"/>
          <w:spacing w:val="-7"/>
        </w:rPr>
        <w:t xml:space="preserve"> </w:t>
      </w:r>
      <w:r w:rsidRPr="00951FCF">
        <w:rPr>
          <w:color w:val="0070C0"/>
        </w:rPr>
        <w:t>is</w:t>
      </w:r>
      <w:r w:rsidRPr="00951FCF">
        <w:rPr>
          <w:color w:val="0070C0"/>
          <w:spacing w:val="-11"/>
        </w:rPr>
        <w:t xml:space="preserve"> </w:t>
      </w:r>
      <w:r w:rsidRPr="00951FCF">
        <w:rPr>
          <w:color w:val="0070C0"/>
        </w:rPr>
        <w:t>closed</w:t>
      </w:r>
      <w:r w:rsidRPr="00951FCF">
        <w:rPr>
          <w:color w:val="0070C0"/>
          <w:spacing w:val="-12"/>
        </w:rPr>
        <w:t xml:space="preserve"> </w:t>
      </w:r>
      <w:r w:rsidRPr="00951FCF">
        <w:rPr>
          <w:color w:val="0070C0"/>
        </w:rPr>
        <w:t>to</w:t>
      </w:r>
      <w:r w:rsidRPr="00951FCF">
        <w:rPr>
          <w:color w:val="0070C0"/>
          <w:spacing w:val="-9"/>
        </w:rPr>
        <w:t xml:space="preserve"> </w:t>
      </w:r>
      <w:r w:rsidRPr="00951FCF">
        <w:rPr>
          <w:color w:val="0070C0"/>
        </w:rPr>
        <w:t>the</w:t>
      </w:r>
      <w:r w:rsidRPr="00951FCF">
        <w:rPr>
          <w:color w:val="0070C0"/>
          <w:spacing w:val="-8"/>
        </w:rPr>
        <w:t xml:space="preserve"> </w:t>
      </w:r>
      <w:r w:rsidRPr="00951FCF">
        <w:rPr>
          <w:color w:val="0070C0"/>
          <w:spacing w:val="-2"/>
        </w:rPr>
        <w:t>arena.</w:t>
      </w:r>
      <w:r>
        <w:rPr>
          <w:color w:val="0070C0"/>
          <w:spacing w:val="-2"/>
          <w:u w:val="single"/>
        </w:rPr>
        <w:t xml:space="preserve"> </w:t>
      </w:r>
      <w:r w:rsidRPr="00951FCF">
        <w:rPr>
          <w:color w:val="0070C0"/>
          <w:spacing w:val="-2"/>
          <w:u w:val="single"/>
        </w:rPr>
        <w:t>unless used to walk the dog to the start peg which attracts penalties</w:t>
      </w:r>
    </w:p>
    <w:p w14:paraId="4F4D6B40" w14:textId="77777777" w:rsidR="00132F3E" w:rsidRDefault="00132F3E" w:rsidP="00132F3E">
      <w:pPr>
        <w:pStyle w:val="BodyText"/>
        <w:ind w:left="284"/>
        <w:rPr>
          <w:color w:val="EE0000"/>
        </w:rPr>
      </w:pPr>
    </w:p>
    <w:p w14:paraId="1BCC2B99" w14:textId="77777777" w:rsidR="00132F3E" w:rsidRDefault="00132F3E" w:rsidP="00132F3E">
      <w:pPr>
        <w:pStyle w:val="BodyText"/>
        <w:ind w:left="284"/>
        <w:rPr>
          <w:color w:val="EE0000"/>
        </w:rPr>
      </w:pPr>
      <w:r>
        <w:rPr>
          <w:color w:val="EE0000"/>
        </w:rPr>
        <w:t>(</w:t>
      </w:r>
      <w:r w:rsidR="00951FCF">
        <w:rPr>
          <w:color w:val="EE0000"/>
        </w:rPr>
        <w:t>SA</w:t>
      </w:r>
      <w:r>
        <w:rPr>
          <w:color w:val="EE0000"/>
        </w:rPr>
        <w:t>)</w:t>
      </w:r>
      <w:r w:rsidR="00951FCF">
        <w:rPr>
          <w:color w:val="EE0000"/>
        </w:rPr>
        <w:t xml:space="preserve"> Rationale </w:t>
      </w:r>
      <w:r>
        <w:rPr>
          <w:color w:val="EE0000"/>
        </w:rPr>
        <w:t>4.8.3</w:t>
      </w:r>
    </w:p>
    <w:p w14:paraId="050EC9B4" w14:textId="02B13CEB" w:rsidR="0000611A" w:rsidRDefault="00951FCF" w:rsidP="00132F3E">
      <w:pPr>
        <w:pStyle w:val="BodyText"/>
        <w:ind w:left="284"/>
        <w:rPr>
          <w:color w:val="EE0000"/>
        </w:rPr>
      </w:pPr>
      <w:r>
        <w:rPr>
          <w:color w:val="EE0000"/>
        </w:rPr>
        <w:t>Clarification that the lead can be used to the start point but will attract penalties.</w:t>
      </w:r>
    </w:p>
    <w:p w14:paraId="232DC323" w14:textId="77777777" w:rsidR="00A26574" w:rsidRDefault="00A26574" w:rsidP="00132F3E">
      <w:pPr>
        <w:pStyle w:val="BodyText"/>
        <w:ind w:left="284"/>
        <w:rPr>
          <w:color w:val="EE0000"/>
        </w:rPr>
      </w:pPr>
    </w:p>
    <w:p w14:paraId="03C29C6D" w14:textId="6F235D3A" w:rsidR="00A26574" w:rsidRPr="00A26574" w:rsidRDefault="00A26574" w:rsidP="00132F3E">
      <w:pPr>
        <w:pStyle w:val="BodyText"/>
        <w:ind w:left="284"/>
        <w:rPr>
          <w:color w:val="0070C0"/>
        </w:rPr>
      </w:pPr>
      <w:r w:rsidRPr="00A26574">
        <w:rPr>
          <w:color w:val="0070C0"/>
        </w:rPr>
        <w:t>(TAS) Proposed Changes 4.8.3</w:t>
      </w:r>
    </w:p>
    <w:p w14:paraId="6A97AD97" w14:textId="63951912" w:rsidR="00A26574" w:rsidRDefault="00A26574" w:rsidP="00132F3E">
      <w:pPr>
        <w:pStyle w:val="BodyText"/>
        <w:ind w:left="284"/>
        <w:rPr>
          <w:color w:val="0070C0"/>
        </w:rPr>
      </w:pPr>
      <w:r w:rsidRPr="00A26574">
        <w:rPr>
          <w:color w:val="0070C0"/>
        </w:rPr>
        <w:t>In all classes AND COURSES the lead is removed at the HANDLER'S PEG ONCE THE STOCK ARE SET.</w:t>
      </w:r>
    </w:p>
    <w:p w14:paraId="08DAB6CA" w14:textId="77777777" w:rsidR="00A26574" w:rsidRDefault="00A26574" w:rsidP="00132F3E">
      <w:pPr>
        <w:pStyle w:val="BodyText"/>
        <w:ind w:left="284"/>
        <w:rPr>
          <w:color w:val="0070C0"/>
        </w:rPr>
      </w:pPr>
    </w:p>
    <w:p w14:paraId="11F2B91D" w14:textId="1D71DE27" w:rsidR="00A26574" w:rsidRPr="00A26574" w:rsidRDefault="00A26574" w:rsidP="00132F3E">
      <w:pPr>
        <w:pStyle w:val="BodyText"/>
        <w:ind w:left="284"/>
        <w:rPr>
          <w:color w:val="EE0000"/>
        </w:rPr>
      </w:pPr>
      <w:r w:rsidRPr="00A26574">
        <w:rPr>
          <w:color w:val="EE0000"/>
        </w:rPr>
        <w:t>(TAS) Rationale 4.8.3</w:t>
      </w:r>
    </w:p>
    <w:p w14:paraId="7535F81C" w14:textId="77777777" w:rsidR="00A26574" w:rsidRPr="00A26574" w:rsidRDefault="00A26574" w:rsidP="00A26574">
      <w:pPr>
        <w:pStyle w:val="BodyText"/>
        <w:ind w:left="284"/>
        <w:rPr>
          <w:color w:val="EE0000"/>
          <w:lang w:val="en-US"/>
        </w:rPr>
      </w:pPr>
      <w:r w:rsidRPr="00A26574">
        <w:rPr>
          <w:color w:val="EE0000"/>
          <w:lang w:val="en-US"/>
        </w:rPr>
        <w:t xml:space="preserve">Trials are frequently delayed while stock are set. It is better the dog is kept on a lead until the stock are ready to be worked. Some B Courses are vastly open paddocks and it is unreasonable to expect a dog to walk from the gate to the Handler's Peg off lead. </w:t>
      </w:r>
    </w:p>
    <w:p w14:paraId="04E240D2" w14:textId="77777777" w:rsidR="00A26574" w:rsidRPr="00A26574" w:rsidRDefault="00A26574" w:rsidP="00132F3E">
      <w:pPr>
        <w:pStyle w:val="BodyText"/>
        <w:ind w:left="284"/>
        <w:rPr>
          <w:color w:val="0070C0"/>
        </w:rPr>
      </w:pPr>
    </w:p>
    <w:p w14:paraId="235CB59D" w14:textId="43F1D2B2" w:rsidR="0000611A" w:rsidRDefault="00132F3E">
      <w:pPr>
        <w:pStyle w:val="BodyText"/>
        <w:spacing w:before="119"/>
      </w:pPr>
      <w:r>
        <w:t>Comments: ……………………………………………………………………………………………………………………..</w:t>
      </w:r>
    </w:p>
    <w:p w14:paraId="6672A915" w14:textId="77777777" w:rsidR="00132F3E" w:rsidRPr="00971DAC" w:rsidRDefault="00132F3E">
      <w:pPr>
        <w:pStyle w:val="BodyText"/>
        <w:spacing w:before="119"/>
      </w:pPr>
    </w:p>
    <w:p w14:paraId="36B01CDB" w14:textId="77777777" w:rsidR="0000611A" w:rsidRPr="00971DAC" w:rsidRDefault="00000000">
      <w:pPr>
        <w:pStyle w:val="Heading5"/>
        <w:tabs>
          <w:tab w:val="left" w:pos="1722"/>
        </w:tabs>
      </w:pPr>
      <w:bookmarkStart w:id="110" w:name="Section_9._Ties."/>
      <w:bookmarkEnd w:id="110"/>
      <w:r w:rsidRPr="00971DAC">
        <w:rPr>
          <w:spacing w:val="-2"/>
        </w:rPr>
        <w:t>Section</w:t>
      </w:r>
      <w:r w:rsidRPr="00971DAC">
        <w:rPr>
          <w:spacing w:val="-8"/>
        </w:rPr>
        <w:t xml:space="preserve"> </w:t>
      </w:r>
      <w:r w:rsidRPr="00971DAC">
        <w:rPr>
          <w:spacing w:val="-5"/>
        </w:rPr>
        <w:t>9.</w:t>
      </w:r>
      <w:r w:rsidRPr="00971DAC">
        <w:tab/>
      </w:r>
      <w:r w:rsidRPr="00971DAC">
        <w:rPr>
          <w:spacing w:val="-2"/>
        </w:rPr>
        <w:t>Ties.</w:t>
      </w:r>
    </w:p>
    <w:p w14:paraId="1D4FC8B7" w14:textId="77777777" w:rsidR="0000611A" w:rsidRPr="00971DAC" w:rsidRDefault="00000000">
      <w:pPr>
        <w:pStyle w:val="ListParagraph"/>
        <w:numPr>
          <w:ilvl w:val="2"/>
          <w:numId w:val="27"/>
        </w:numPr>
        <w:tabs>
          <w:tab w:val="left" w:pos="1002"/>
        </w:tabs>
        <w:spacing w:before="121"/>
        <w:ind w:hanging="722"/>
        <w:rPr>
          <w:sz w:val="20"/>
        </w:rPr>
      </w:pPr>
      <w:r w:rsidRPr="00971DAC">
        <w:rPr>
          <w:sz w:val="20"/>
        </w:rPr>
        <w:t>All</w:t>
      </w:r>
      <w:r w:rsidRPr="00971DAC">
        <w:rPr>
          <w:spacing w:val="-14"/>
          <w:sz w:val="20"/>
        </w:rPr>
        <w:t xml:space="preserve"> </w:t>
      </w:r>
      <w:r w:rsidRPr="00971DAC">
        <w:rPr>
          <w:sz w:val="20"/>
        </w:rPr>
        <w:t>Ties</w:t>
      </w:r>
      <w:r w:rsidRPr="00971DAC">
        <w:rPr>
          <w:spacing w:val="-11"/>
          <w:sz w:val="20"/>
        </w:rPr>
        <w:t xml:space="preserve"> </w:t>
      </w:r>
      <w:r w:rsidRPr="00971DAC">
        <w:rPr>
          <w:sz w:val="20"/>
        </w:rPr>
        <w:t>shall</w:t>
      </w:r>
      <w:r w:rsidRPr="00971DAC">
        <w:rPr>
          <w:spacing w:val="-12"/>
          <w:sz w:val="20"/>
        </w:rPr>
        <w:t xml:space="preserve"> </w:t>
      </w:r>
      <w:r w:rsidRPr="00971DAC">
        <w:rPr>
          <w:sz w:val="20"/>
        </w:rPr>
        <w:t>be</w:t>
      </w:r>
      <w:r w:rsidRPr="00971DAC">
        <w:rPr>
          <w:spacing w:val="-10"/>
          <w:sz w:val="20"/>
        </w:rPr>
        <w:t xml:space="preserve"> </w:t>
      </w:r>
      <w:r w:rsidRPr="00971DAC">
        <w:rPr>
          <w:spacing w:val="-2"/>
          <w:sz w:val="20"/>
        </w:rPr>
        <w:t>allowed.</w:t>
      </w:r>
    </w:p>
    <w:p w14:paraId="0245AB36" w14:textId="77777777" w:rsidR="0000611A" w:rsidRDefault="0000611A">
      <w:pPr>
        <w:pStyle w:val="ListParagraph"/>
        <w:rPr>
          <w:sz w:val="20"/>
        </w:rPr>
      </w:pPr>
    </w:p>
    <w:p w14:paraId="5530E6B4" w14:textId="77777777" w:rsidR="00132F3E" w:rsidRDefault="00132F3E">
      <w:pPr>
        <w:pStyle w:val="ListParagraph"/>
        <w:rPr>
          <w:sz w:val="20"/>
        </w:rPr>
      </w:pPr>
    </w:p>
    <w:p w14:paraId="10BBE765" w14:textId="77777777" w:rsidR="0000611A" w:rsidRPr="00971DAC" w:rsidRDefault="00000000">
      <w:pPr>
        <w:pStyle w:val="Heading4"/>
        <w:tabs>
          <w:tab w:val="left" w:pos="1720"/>
        </w:tabs>
        <w:spacing w:before="79"/>
      </w:pPr>
      <w:bookmarkStart w:id="111" w:name="CHAPTER_5._COURSE_A."/>
      <w:bookmarkStart w:id="112" w:name="_bookmark47"/>
      <w:bookmarkEnd w:id="111"/>
      <w:bookmarkEnd w:id="112"/>
      <w:r w:rsidRPr="00971DAC">
        <w:rPr>
          <w:spacing w:val="-2"/>
        </w:rPr>
        <w:t>CHAPTER</w:t>
      </w:r>
      <w:r w:rsidRPr="00971DAC">
        <w:rPr>
          <w:spacing w:val="-8"/>
        </w:rPr>
        <w:t xml:space="preserve"> </w:t>
      </w:r>
      <w:r w:rsidRPr="00971DAC">
        <w:rPr>
          <w:spacing w:val="-5"/>
        </w:rPr>
        <w:t>5.</w:t>
      </w:r>
      <w:r w:rsidRPr="00971DAC">
        <w:tab/>
      </w:r>
      <w:r w:rsidRPr="00971DAC">
        <w:rPr>
          <w:spacing w:val="-4"/>
        </w:rPr>
        <w:t>COURSE</w:t>
      </w:r>
      <w:r w:rsidRPr="00971DAC">
        <w:rPr>
          <w:spacing w:val="-5"/>
        </w:rPr>
        <w:t xml:space="preserve"> A.</w:t>
      </w:r>
    </w:p>
    <w:p w14:paraId="13A8B8DA" w14:textId="77777777" w:rsidR="0000611A" w:rsidRPr="00971DAC" w:rsidRDefault="00000000">
      <w:pPr>
        <w:pStyle w:val="Heading5"/>
        <w:tabs>
          <w:tab w:val="left" w:pos="1719"/>
        </w:tabs>
        <w:spacing w:before="121"/>
      </w:pPr>
      <w:bookmarkStart w:id="113" w:name="Section_1._Course_A."/>
      <w:bookmarkEnd w:id="113"/>
      <w:r w:rsidRPr="00971DAC">
        <w:rPr>
          <w:spacing w:val="-2"/>
        </w:rPr>
        <w:t>Section</w:t>
      </w:r>
      <w:r w:rsidRPr="00971DAC">
        <w:rPr>
          <w:spacing w:val="-8"/>
        </w:rPr>
        <w:t xml:space="preserve"> </w:t>
      </w:r>
      <w:r w:rsidRPr="00971DAC">
        <w:rPr>
          <w:spacing w:val="-5"/>
        </w:rPr>
        <w:t>1.</w:t>
      </w:r>
      <w:r w:rsidRPr="00971DAC">
        <w:tab/>
      </w:r>
      <w:r w:rsidRPr="00971DAC">
        <w:rPr>
          <w:spacing w:val="-2"/>
        </w:rPr>
        <w:t>Course</w:t>
      </w:r>
      <w:r w:rsidRPr="00971DAC">
        <w:rPr>
          <w:spacing w:val="-12"/>
        </w:rPr>
        <w:t xml:space="preserve"> </w:t>
      </w:r>
      <w:r w:rsidRPr="00971DAC">
        <w:rPr>
          <w:spacing w:val="-5"/>
        </w:rPr>
        <w:t>A.</w:t>
      </w:r>
    </w:p>
    <w:p w14:paraId="4AC84EA6" w14:textId="77777777" w:rsidR="0000611A" w:rsidRPr="00971DAC" w:rsidRDefault="00000000">
      <w:pPr>
        <w:pStyle w:val="ListParagraph"/>
        <w:numPr>
          <w:ilvl w:val="2"/>
          <w:numId w:val="26"/>
        </w:numPr>
        <w:tabs>
          <w:tab w:val="left" w:pos="1000"/>
        </w:tabs>
        <w:spacing w:before="120"/>
        <w:ind w:right="480" w:hanging="722"/>
        <w:rPr>
          <w:sz w:val="20"/>
        </w:rPr>
      </w:pPr>
      <w:r w:rsidRPr="00971DAC">
        <w:rPr>
          <w:spacing w:val="-2"/>
          <w:sz w:val="20"/>
        </w:rPr>
        <w:t>Course</w:t>
      </w:r>
      <w:r w:rsidRPr="00971DAC">
        <w:rPr>
          <w:spacing w:val="-18"/>
          <w:sz w:val="20"/>
        </w:rPr>
        <w:t xml:space="preserve"> </w:t>
      </w:r>
      <w:r w:rsidRPr="00971DAC">
        <w:rPr>
          <w:spacing w:val="-2"/>
          <w:sz w:val="20"/>
        </w:rPr>
        <w:t>A</w:t>
      </w:r>
      <w:r w:rsidRPr="00971DAC">
        <w:rPr>
          <w:spacing w:val="-26"/>
          <w:sz w:val="20"/>
        </w:rPr>
        <w:t xml:space="preserve"> </w:t>
      </w:r>
      <w:r w:rsidRPr="00971DAC">
        <w:rPr>
          <w:spacing w:val="-2"/>
          <w:sz w:val="20"/>
        </w:rPr>
        <w:t>is</w:t>
      </w:r>
      <w:r w:rsidRPr="00971DAC">
        <w:rPr>
          <w:spacing w:val="-5"/>
          <w:sz w:val="20"/>
        </w:rPr>
        <w:t xml:space="preserve"> </w:t>
      </w:r>
      <w:r w:rsidRPr="00971DAC">
        <w:rPr>
          <w:spacing w:val="-2"/>
          <w:sz w:val="20"/>
        </w:rPr>
        <w:t>an</w:t>
      </w:r>
      <w:r w:rsidRPr="00971DAC">
        <w:rPr>
          <w:spacing w:val="-9"/>
          <w:sz w:val="20"/>
        </w:rPr>
        <w:t xml:space="preserve"> </w:t>
      </w:r>
      <w:r w:rsidRPr="00971DAC">
        <w:rPr>
          <w:spacing w:val="-2"/>
          <w:sz w:val="20"/>
        </w:rPr>
        <w:t>all-around</w:t>
      </w:r>
      <w:r w:rsidRPr="00971DAC">
        <w:rPr>
          <w:spacing w:val="-9"/>
          <w:sz w:val="20"/>
        </w:rPr>
        <w:t xml:space="preserve"> </w:t>
      </w:r>
      <w:r w:rsidRPr="00971DAC">
        <w:rPr>
          <w:spacing w:val="-2"/>
          <w:sz w:val="20"/>
        </w:rPr>
        <w:t>farm</w:t>
      </w:r>
      <w:r w:rsidRPr="00971DAC">
        <w:rPr>
          <w:spacing w:val="-7"/>
          <w:sz w:val="20"/>
        </w:rPr>
        <w:t xml:space="preserve"> </w:t>
      </w:r>
      <w:r w:rsidRPr="00971DAC">
        <w:rPr>
          <w:spacing w:val="-2"/>
          <w:sz w:val="20"/>
        </w:rPr>
        <w:t>or</w:t>
      </w:r>
      <w:r w:rsidRPr="00971DAC">
        <w:rPr>
          <w:spacing w:val="-6"/>
          <w:sz w:val="20"/>
        </w:rPr>
        <w:t xml:space="preserve"> </w:t>
      </w:r>
      <w:r w:rsidRPr="00971DAC">
        <w:rPr>
          <w:spacing w:val="-2"/>
          <w:sz w:val="20"/>
        </w:rPr>
        <w:t>property</w:t>
      </w:r>
      <w:r w:rsidRPr="00971DAC">
        <w:rPr>
          <w:spacing w:val="-14"/>
          <w:sz w:val="20"/>
        </w:rPr>
        <w:t xml:space="preserve"> </w:t>
      </w:r>
      <w:r w:rsidRPr="00971DAC">
        <w:rPr>
          <w:spacing w:val="-2"/>
          <w:sz w:val="20"/>
        </w:rPr>
        <w:t>course</w:t>
      </w:r>
      <w:r w:rsidRPr="00971DAC">
        <w:rPr>
          <w:spacing w:val="-12"/>
          <w:sz w:val="20"/>
        </w:rPr>
        <w:t xml:space="preserve"> </w:t>
      </w:r>
      <w:r w:rsidRPr="00971DAC">
        <w:rPr>
          <w:spacing w:val="-2"/>
          <w:sz w:val="20"/>
        </w:rPr>
        <w:t>designed</w:t>
      </w:r>
      <w:r w:rsidRPr="00971DAC">
        <w:rPr>
          <w:spacing w:val="-8"/>
          <w:sz w:val="20"/>
        </w:rPr>
        <w:t xml:space="preserve"> </w:t>
      </w:r>
      <w:r w:rsidRPr="00971DAC">
        <w:rPr>
          <w:spacing w:val="-2"/>
          <w:sz w:val="20"/>
        </w:rPr>
        <w:t>to</w:t>
      </w:r>
      <w:r w:rsidRPr="00971DAC">
        <w:rPr>
          <w:spacing w:val="-9"/>
          <w:sz w:val="20"/>
        </w:rPr>
        <w:t xml:space="preserve"> </w:t>
      </w:r>
      <w:r w:rsidRPr="00971DAC">
        <w:rPr>
          <w:spacing w:val="-2"/>
          <w:sz w:val="20"/>
        </w:rPr>
        <w:t>demonstrate</w:t>
      </w:r>
      <w:r w:rsidRPr="00971DAC">
        <w:rPr>
          <w:spacing w:val="-7"/>
          <w:sz w:val="20"/>
        </w:rPr>
        <w:t xml:space="preserve"> </w:t>
      </w:r>
      <w:r w:rsidRPr="00971DAC">
        <w:rPr>
          <w:spacing w:val="-2"/>
          <w:sz w:val="20"/>
        </w:rPr>
        <w:t>the</w:t>
      </w:r>
      <w:r w:rsidRPr="00971DAC">
        <w:rPr>
          <w:spacing w:val="-7"/>
          <w:sz w:val="20"/>
        </w:rPr>
        <w:t xml:space="preserve"> </w:t>
      </w:r>
      <w:r w:rsidRPr="00971DAC">
        <w:rPr>
          <w:spacing w:val="-2"/>
          <w:sz w:val="20"/>
        </w:rPr>
        <w:t>versatility</w:t>
      </w:r>
      <w:r w:rsidRPr="00971DAC">
        <w:rPr>
          <w:spacing w:val="-12"/>
          <w:sz w:val="20"/>
        </w:rPr>
        <w:t xml:space="preserve"> </w:t>
      </w:r>
      <w:r w:rsidRPr="00971DAC">
        <w:rPr>
          <w:spacing w:val="-2"/>
          <w:sz w:val="20"/>
        </w:rPr>
        <w:t>of</w:t>
      </w:r>
      <w:r w:rsidRPr="00971DAC">
        <w:rPr>
          <w:spacing w:val="-7"/>
          <w:sz w:val="20"/>
        </w:rPr>
        <w:t xml:space="preserve"> </w:t>
      </w:r>
      <w:r w:rsidRPr="00971DAC">
        <w:rPr>
          <w:spacing w:val="-2"/>
          <w:sz w:val="20"/>
        </w:rPr>
        <w:t>the</w:t>
      </w:r>
      <w:r w:rsidRPr="00971DAC">
        <w:rPr>
          <w:spacing w:val="-9"/>
          <w:sz w:val="20"/>
        </w:rPr>
        <w:t xml:space="preserve"> </w:t>
      </w:r>
      <w:r w:rsidRPr="00971DAC">
        <w:rPr>
          <w:spacing w:val="-2"/>
          <w:sz w:val="20"/>
        </w:rPr>
        <w:t xml:space="preserve">Herding </w:t>
      </w:r>
      <w:r w:rsidRPr="00971DAC">
        <w:rPr>
          <w:sz w:val="20"/>
        </w:rPr>
        <w:t xml:space="preserve">dog. Handlers shall not enter any obstacles, in any class, except as otherwise provided in these </w:t>
      </w:r>
      <w:r w:rsidRPr="00971DAC">
        <w:rPr>
          <w:spacing w:val="-2"/>
          <w:sz w:val="20"/>
        </w:rPr>
        <w:t>regulations.</w:t>
      </w:r>
    </w:p>
    <w:p w14:paraId="017E0CC7" w14:textId="77777777" w:rsidR="0000611A" w:rsidRPr="00971DAC" w:rsidRDefault="0000611A">
      <w:pPr>
        <w:pStyle w:val="BodyText"/>
      </w:pPr>
    </w:p>
    <w:p w14:paraId="5BBCD2EE" w14:textId="77777777" w:rsidR="0000611A" w:rsidRPr="00971DAC" w:rsidRDefault="0000611A">
      <w:pPr>
        <w:pStyle w:val="BodyText"/>
        <w:spacing w:before="9"/>
      </w:pPr>
    </w:p>
    <w:p w14:paraId="6CF95A9B" w14:textId="6AE039AF" w:rsidR="00D32464" w:rsidRDefault="00000000">
      <w:pPr>
        <w:pStyle w:val="ListParagraph"/>
        <w:numPr>
          <w:ilvl w:val="2"/>
          <w:numId w:val="26"/>
        </w:numPr>
        <w:tabs>
          <w:tab w:val="left" w:pos="1002"/>
        </w:tabs>
        <w:ind w:left="1002" w:right="668" w:hanging="722"/>
        <w:rPr>
          <w:sz w:val="20"/>
        </w:rPr>
      </w:pPr>
      <w:r w:rsidRPr="00971DAC">
        <w:rPr>
          <w:sz w:val="20"/>
        </w:rPr>
        <w:t>Course</w:t>
      </w:r>
      <w:r w:rsidRPr="00971DAC">
        <w:rPr>
          <w:spacing w:val="-6"/>
          <w:sz w:val="20"/>
        </w:rPr>
        <w:t xml:space="preserve"> </w:t>
      </w:r>
      <w:r w:rsidRPr="00971DAC">
        <w:rPr>
          <w:sz w:val="20"/>
        </w:rPr>
        <w:t>A</w:t>
      </w:r>
      <w:r w:rsidRPr="00971DAC">
        <w:rPr>
          <w:spacing w:val="-6"/>
          <w:sz w:val="20"/>
        </w:rPr>
        <w:t xml:space="preserve"> </w:t>
      </w:r>
      <w:r w:rsidRPr="00971DAC">
        <w:rPr>
          <w:sz w:val="20"/>
        </w:rPr>
        <w:t>shall</w:t>
      </w:r>
      <w:r w:rsidRPr="00971DAC">
        <w:rPr>
          <w:spacing w:val="-9"/>
          <w:sz w:val="20"/>
        </w:rPr>
        <w:t xml:space="preserve"> </w:t>
      </w:r>
      <w:r w:rsidRPr="00971DAC">
        <w:rPr>
          <w:sz w:val="20"/>
        </w:rPr>
        <w:t>consist</w:t>
      </w:r>
      <w:r w:rsidRPr="00971DAC">
        <w:rPr>
          <w:spacing w:val="-5"/>
          <w:sz w:val="20"/>
        </w:rPr>
        <w:t xml:space="preserve"> </w:t>
      </w:r>
      <w:r w:rsidRPr="00971DAC">
        <w:rPr>
          <w:sz w:val="20"/>
        </w:rPr>
        <w:t>of</w:t>
      </w:r>
      <w:r w:rsidRPr="00971DAC">
        <w:rPr>
          <w:spacing w:val="-3"/>
          <w:sz w:val="20"/>
        </w:rPr>
        <w:t xml:space="preserve"> </w:t>
      </w:r>
      <w:r w:rsidRPr="00971DAC">
        <w:rPr>
          <w:sz w:val="20"/>
        </w:rPr>
        <w:t>a</w:t>
      </w:r>
      <w:r w:rsidRPr="00971DAC">
        <w:rPr>
          <w:spacing w:val="-1"/>
          <w:sz w:val="20"/>
        </w:rPr>
        <w:t xml:space="preserve"> </w:t>
      </w:r>
      <w:r w:rsidRPr="00971DAC">
        <w:rPr>
          <w:sz w:val="20"/>
        </w:rPr>
        <w:t>minimum</w:t>
      </w:r>
      <w:r w:rsidRPr="00971DAC">
        <w:rPr>
          <w:spacing w:val="-6"/>
          <w:sz w:val="20"/>
        </w:rPr>
        <w:t xml:space="preserve"> </w:t>
      </w:r>
      <w:r w:rsidRPr="00971DAC">
        <w:rPr>
          <w:sz w:val="20"/>
        </w:rPr>
        <w:t>fenced</w:t>
      </w:r>
      <w:r w:rsidRPr="00971DAC">
        <w:rPr>
          <w:spacing w:val="-3"/>
          <w:sz w:val="20"/>
        </w:rPr>
        <w:t xml:space="preserve"> </w:t>
      </w:r>
      <w:r w:rsidRPr="00971DAC">
        <w:rPr>
          <w:sz w:val="20"/>
        </w:rPr>
        <w:t>area</w:t>
      </w:r>
      <w:r w:rsidRPr="00971DAC">
        <w:rPr>
          <w:spacing w:val="-3"/>
          <w:sz w:val="20"/>
        </w:rPr>
        <w:t xml:space="preserve"> </w:t>
      </w:r>
      <w:r w:rsidRPr="00971DAC">
        <w:rPr>
          <w:sz w:val="20"/>
        </w:rPr>
        <w:t>of</w:t>
      </w:r>
      <w:r w:rsidRPr="00971DAC">
        <w:rPr>
          <w:spacing w:val="-5"/>
          <w:sz w:val="20"/>
        </w:rPr>
        <w:t xml:space="preserve"> </w:t>
      </w:r>
      <w:r w:rsidRPr="00971DAC">
        <w:rPr>
          <w:sz w:val="20"/>
        </w:rPr>
        <w:t>30</w:t>
      </w:r>
      <w:r w:rsidRPr="00971DAC">
        <w:rPr>
          <w:spacing w:val="-1"/>
          <w:sz w:val="20"/>
        </w:rPr>
        <w:t xml:space="preserve"> </w:t>
      </w:r>
      <w:r w:rsidRPr="00971DAC">
        <w:rPr>
          <w:sz w:val="20"/>
        </w:rPr>
        <w:t>m</w:t>
      </w:r>
      <w:r w:rsidRPr="00971DAC">
        <w:rPr>
          <w:spacing w:val="-6"/>
          <w:sz w:val="20"/>
        </w:rPr>
        <w:t xml:space="preserve"> </w:t>
      </w:r>
      <w:r w:rsidRPr="00971DAC">
        <w:rPr>
          <w:sz w:val="20"/>
        </w:rPr>
        <w:t>x</w:t>
      </w:r>
      <w:r w:rsidRPr="00971DAC">
        <w:rPr>
          <w:spacing w:val="-4"/>
          <w:sz w:val="20"/>
        </w:rPr>
        <w:t xml:space="preserve"> </w:t>
      </w:r>
      <w:r w:rsidRPr="00971DAC">
        <w:rPr>
          <w:sz w:val="20"/>
        </w:rPr>
        <w:t>60m,</w:t>
      </w:r>
      <w:r w:rsidRPr="00971DAC">
        <w:rPr>
          <w:spacing w:val="-3"/>
          <w:sz w:val="20"/>
        </w:rPr>
        <w:t xml:space="preserve"> </w:t>
      </w:r>
      <w:r w:rsidRPr="00971DAC">
        <w:rPr>
          <w:sz w:val="20"/>
        </w:rPr>
        <w:t>not</w:t>
      </w:r>
      <w:r w:rsidRPr="00971DAC">
        <w:rPr>
          <w:spacing w:val="-5"/>
          <w:sz w:val="20"/>
        </w:rPr>
        <w:t xml:space="preserve"> </w:t>
      </w:r>
      <w:r w:rsidRPr="00971DAC">
        <w:rPr>
          <w:sz w:val="20"/>
        </w:rPr>
        <w:t>to</w:t>
      </w:r>
      <w:r w:rsidRPr="00971DAC">
        <w:rPr>
          <w:spacing w:val="-3"/>
          <w:sz w:val="20"/>
        </w:rPr>
        <w:t xml:space="preserve"> </w:t>
      </w:r>
      <w:r w:rsidRPr="00971DAC">
        <w:rPr>
          <w:sz w:val="20"/>
        </w:rPr>
        <w:t>exceed</w:t>
      </w:r>
      <w:r w:rsidRPr="00971DAC">
        <w:rPr>
          <w:spacing w:val="-3"/>
          <w:sz w:val="20"/>
        </w:rPr>
        <w:t xml:space="preserve"> </w:t>
      </w:r>
      <w:r w:rsidRPr="00971DAC">
        <w:rPr>
          <w:sz w:val="20"/>
        </w:rPr>
        <w:t>a</w:t>
      </w:r>
      <w:r w:rsidRPr="00971DAC">
        <w:rPr>
          <w:spacing w:val="-1"/>
          <w:sz w:val="20"/>
        </w:rPr>
        <w:t xml:space="preserve"> </w:t>
      </w:r>
      <w:r w:rsidRPr="00971DAC">
        <w:rPr>
          <w:sz w:val="20"/>
        </w:rPr>
        <w:t>maximum</w:t>
      </w:r>
      <w:r w:rsidRPr="00971DAC">
        <w:rPr>
          <w:spacing w:val="-5"/>
          <w:sz w:val="20"/>
        </w:rPr>
        <w:t xml:space="preserve"> </w:t>
      </w:r>
      <w:r w:rsidRPr="00971DAC">
        <w:rPr>
          <w:sz w:val="20"/>
        </w:rPr>
        <w:t>fenced area of approximately 60m x 120m for sheep and cattle. For ducks, Course A should measure approximately</w:t>
      </w:r>
      <w:r w:rsidRPr="00971DAC">
        <w:rPr>
          <w:spacing w:val="-14"/>
          <w:sz w:val="20"/>
        </w:rPr>
        <w:t xml:space="preserve"> </w:t>
      </w:r>
      <w:r w:rsidRPr="00971DAC">
        <w:rPr>
          <w:sz w:val="20"/>
        </w:rPr>
        <w:t>15m</w:t>
      </w:r>
      <w:r w:rsidRPr="00971DAC">
        <w:rPr>
          <w:spacing w:val="-4"/>
          <w:sz w:val="20"/>
        </w:rPr>
        <w:t xml:space="preserve"> </w:t>
      </w:r>
      <w:r w:rsidRPr="00971DAC">
        <w:rPr>
          <w:sz w:val="20"/>
        </w:rPr>
        <w:t>x</w:t>
      </w:r>
      <w:r w:rsidRPr="00971DAC">
        <w:rPr>
          <w:spacing w:val="-7"/>
          <w:sz w:val="20"/>
        </w:rPr>
        <w:t xml:space="preserve"> </w:t>
      </w:r>
      <w:r w:rsidRPr="00971DAC">
        <w:rPr>
          <w:sz w:val="20"/>
        </w:rPr>
        <w:t>30m</w:t>
      </w:r>
      <w:r w:rsidRPr="00971DAC">
        <w:rPr>
          <w:spacing w:val="-7"/>
          <w:sz w:val="20"/>
        </w:rPr>
        <w:t xml:space="preserve"> </w:t>
      </w:r>
      <w:r w:rsidRPr="00971DAC">
        <w:rPr>
          <w:sz w:val="20"/>
        </w:rPr>
        <w:t>to</w:t>
      </w:r>
      <w:r w:rsidRPr="00971DAC">
        <w:rPr>
          <w:spacing w:val="-11"/>
          <w:sz w:val="20"/>
        </w:rPr>
        <w:t xml:space="preserve"> </w:t>
      </w:r>
      <w:r w:rsidRPr="00971DAC">
        <w:rPr>
          <w:sz w:val="20"/>
        </w:rPr>
        <w:t>approximately</w:t>
      </w:r>
      <w:r w:rsidRPr="00971DAC">
        <w:rPr>
          <w:spacing w:val="-7"/>
          <w:sz w:val="20"/>
        </w:rPr>
        <w:t xml:space="preserve"> </w:t>
      </w:r>
      <w:r w:rsidRPr="00971DAC">
        <w:rPr>
          <w:sz w:val="20"/>
        </w:rPr>
        <w:t>30m</w:t>
      </w:r>
      <w:r w:rsidRPr="00971DAC">
        <w:rPr>
          <w:spacing w:val="-4"/>
          <w:sz w:val="20"/>
        </w:rPr>
        <w:t xml:space="preserve"> </w:t>
      </w:r>
      <w:r w:rsidRPr="00971DAC">
        <w:rPr>
          <w:sz w:val="20"/>
        </w:rPr>
        <w:t>x</w:t>
      </w:r>
      <w:r w:rsidRPr="00971DAC">
        <w:rPr>
          <w:spacing w:val="-7"/>
          <w:sz w:val="20"/>
        </w:rPr>
        <w:t xml:space="preserve"> </w:t>
      </w:r>
      <w:r w:rsidRPr="00971DAC">
        <w:rPr>
          <w:sz w:val="20"/>
        </w:rPr>
        <w:t>60m.</w:t>
      </w:r>
      <w:r w:rsidRPr="00971DAC">
        <w:rPr>
          <w:spacing w:val="-15"/>
          <w:sz w:val="20"/>
        </w:rPr>
        <w:t xml:space="preserve"> </w:t>
      </w:r>
      <w:r w:rsidRPr="00971DAC">
        <w:rPr>
          <w:sz w:val="20"/>
        </w:rPr>
        <w:t>An</w:t>
      </w:r>
      <w:r w:rsidRPr="00971DAC">
        <w:rPr>
          <w:spacing w:val="-9"/>
          <w:sz w:val="20"/>
        </w:rPr>
        <w:t xml:space="preserve"> </w:t>
      </w:r>
      <w:r w:rsidRPr="00971DAC">
        <w:rPr>
          <w:sz w:val="20"/>
        </w:rPr>
        <w:t>oval</w:t>
      </w:r>
      <w:r w:rsidRPr="00971DAC">
        <w:rPr>
          <w:spacing w:val="-7"/>
          <w:sz w:val="20"/>
        </w:rPr>
        <w:t xml:space="preserve"> </w:t>
      </w:r>
      <w:r w:rsidRPr="00971DAC">
        <w:rPr>
          <w:sz w:val="20"/>
        </w:rPr>
        <w:t>or</w:t>
      </w:r>
      <w:r w:rsidRPr="00971DAC">
        <w:rPr>
          <w:spacing w:val="-8"/>
          <w:sz w:val="20"/>
        </w:rPr>
        <w:t xml:space="preserve"> </w:t>
      </w:r>
      <w:r w:rsidRPr="00971DAC">
        <w:rPr>
          <w:sz w:val="20"/>
        </w:rPr>
        <w:t>rectangular</w:t>
      </w:r>
      <w:r w:rsidRPr="00971DAC">
        <w:rPr>
          <w:spacing w:val="-5"/>
          <w:sz w:val="20"/>
        </w:rPr>
        <w:t xml:space="preserve"> </w:t>
      </w:r>
      <w:r w:rsidRPr="00971DAC">
        <w:rPr>
          <w:sz w:val="20"/>
        </w:rPr>
        <w:t>arena</w:t>
      </w:r>
      <w:r w:rsidRPr="00971DAC">
        <w:rPr>
          <w:spacing w:val="-9"/>
          <w:sz w:val="20"/>
        </w:rPr>
        <w:t xml:space="preserve"> </w:t>
      </w:r>
      <w:r w:rsidRPr="00971DAC">
        <w:rPr>
          <w:sz w:val="20"/>
        </w:rPr>
        <w:t>is</w:t>
      </w:r>
      <w:r w:rsidRPr="00971DAC">
        <w:rPr>
          <w:spacing w:val="-3"/>
          <w:sz w:val="20"/>
        </w:rPr>
        <w:t xml:space="preserve"> </w:t>
      </w:r>
      <w:r w:rsidRPr="00971DAC">
        <w:rPr>
          <w:sz w:val="20"/>
        </w:rPr>
        <w:t>acceptable.</w:t>
      </w:r>
    </w:p>
    <w:p w14:paraId="69C772F9" w14:textId="77777777" w:rsidR="00A75ED4" w:rsidRDefault="00A75ED4" w:rsidP="00A75ED4">
      <w:pPr>
        <w:tabs>
          <w:tab w:val="left" w:pos="1002"/>
        </w:tabs>
        <w:ind w:left="280" w:right="668"/>
        <w:rPr>
          <w:sz w:val="20"/>
        </w:rPr>
      </w:pPr>
    </w:p>
    <w:p w14:paraId="3CB05D70" w14:textId="57B34DE7" w:rsidR="00A75ED4" w:rsidRPr="00A75ED4" w:rsidRDefault="00287547" w:rsidP="00A75ED4">
      <w:pPr>
        <w:tabs>
          <w:tab w:val="left" w:pos="1002"/>
        </w:tabs>
        <w:ind w:left="280" w:right="668"/>
        <w:rPr>
          <w:color w:val="0070C0"/>
          <w:sz w:val="20"/>
        </w:rPr>
      </w:pPr>
      <w:r>
        <w:rPr>
          <w:color w:val="0070C0"/>
          <w:sz w:val="20"/>
        </w:rPr>
        <w:t>(</w:t>
      </w:r>
      <w:r w:rsidR="00A75ED4">
        <w:rPr>
          <w:color w:val="0070C0"/>
          <w:sz w:val="20"/>
        </w:rPr>
        <w:t>SA</w:t>
      </w:r>
      <w:r>
        <w:rPr>
          <w:color w:val="0070C0"/>
          <w:sz w:val="20"/>
        </w:rPr>
        <w:t>)</w:t>
      </w:r>
      <w:r w:rsidR="00A75ED4">
        <w:rPr>
          <w:color w:val="0070C0"/>
          <w:sz w:val="20"/>
        </w:rPr>
        <w:t xml:space="preserve"> Proposed changes Addition or 5.1.3 &amp; 5.1.4</w:t>
      </w:r>
    </w:p>
    <w:p w14:paraId="3712F7E1" w14:textId="2C7B6AE3" w:rsidR="00A75ED4" w:rsidRPr="00C55B61" w:rsidRDefault="00A75ED4">
      <w:pPr>
        <w:pStyle w:val="ListParagraph"/>
        <w:numPr>
          <w:ilvl w:val="2"/>
          <w:numId w:val="26"/>
        </w:numPr>
        <w:tabs>
          <w:tab w:val="left" w:pos="1002"/>
        </w:tabs>
        <w:ind w:left="1002" w:right="668" w:hanging="722"/>
        <w:rPr>
          <w:color w:val="0070C0"/>
          <w:sz w:val="20"/>
          <w:u w:val="single"/>
        </w:rPr>
      </w:pPr>
      <w:r w:rsidRPr="00C55B61">
        <w:rPr>
          <w:color w:val="0070C0"/>
          <w:sz w:val="20"/>
          <w:u w:val="single"/>
        </w:rPr>
        <w:t>The course is to be traversed within a 4m (2m for ducks) corridor from the pickup point along the path as shown in the diagram from number marker to number marker</w:t>
      </w:r>
    </w:p>
    <w:p w14:paraId="4F55EE87" w14:textId="77777777" w:rsidR="00A75ED4" w:rsidRPr="00C55B61" w:rsidRDefault="00A75ED4" w:rsidP="00A75ED4">
      <w:pPr>
        <w:pStyle w:val="ListParagraph"/>
        <w:tabs>
          <w:tab w:val="left" w:pos="1002"/>
        </w:tabs>
        <w:ind w:left="1002" w:right="668" w:firstLine="0"/>
        <w:rPr>
          <w:color w:val="0070C0"/>
          <w:sz w:val="20"/>
          <w:u w:val="single"/>
        </w:rPr>
      </w:pPr>
    </w:p>
    <w:p w14:paraId="735386A3" w14:textId="0CE6F0F1" w:rsidR="00A75ED4" w:rsidRDefault="00A75ED4">
      <w:pPr>
        <w:pStyle w:val="ListParagraph"/>
        <w:numPr>
          <w:ilvl w:val="2"/>
          <w:numId w:val="26"/>
        </w:numPr>
        <w:tabs>
          <w:tab w:val="left" w:pos="1002"/>
        </w:tabs>
        <w:ind w:left="1002" w:right="668" w:hanging="722"/>
        <w:rPr>
          <w:color w:val="0070C0"/>
          <w:sz w:val="20"/>
        </w:rPr>
      </w:pPr>
      <w:r w:rsidRPr="00C55B61">
        <w:rPr>
          <w:color w:val="0070C0"/>
          <w:sz w:val="20"/>
          <w:u w:val="single"/>
        </w:rPr>
        <w:t xml:space="preserve">The markers 1, 2, 3, 4 and 5 marks the beginning of the obstacles (#1 the start of the Y chute, #2 marks the end of the Y chute and the start of the Z chute, #3 marks the end of the Z chute and the beginning of the Hold/Exam Pen, </w:t>
      </w:r>
      <w:r w:rsidRPr="00C55B61">
        <w:rPr>
          <w:i/>
          <w:iCs/>
          <w:color w:val="0070C0"/>
          <w:sz w:val="20"/>
          <w:u w:val="single"/>
        </w:rPr>
        <w:t>(Panel Runway in Started and Novice)</w:t>
      </w:r>
      <w:r w:rsidRPr="00C55B61">
        <w:rPr>
          <w:color w:val="0070C0"/>
          <w:sz w:val="20"/>
          <w:u w:val="single"/>
        </w:rPr>
        <w:t xml:space="preserve">, #4 marks the end of the Hold/Exam Pen, (Panel Runway in Started and Novice) and the beginning of the Centre line gates, #5 marks the end of the </w:t>
      </w:r>
      <w:r w:rsidR="00C55B61" w:rsidRPr="00C55B61">
        <w:rPr>
          <w:color w:val="0070C0"/>
          <w:sz w:val="20"/>
          <w:u w:val="single"/>
        </w:rPr>
        <w:t>Centre</w:t>
      </w:r>
      <w:r w:rsidRPr="00C55B61">
        <w:rPr>
          <w:color w:val="0070C0"/>
          <w:sz w:val="20"/>
          <w:u w:val="single"/>
        </w:rPr>
        <w:t xml:space="preserve"> line gates and the start of the Pen). Hence this is where the scoring for these sections start and finish.</w:t>
      </w:r>
    </w:p>
    <w:p w14:paraId="4F254D20" w14:textId="77777777" w:rsidR="00A75ED4" w:rsidRPr="00A75ED4" w:rsidRDefault="00A75ED4" w:rsidP="00A75ED4">
      <w:pPr>
        <w:pStyle w:val="ListParagraph"/>
        <w:rPr>
          <w:color w:val="0070C0"/>
          <w:sz w:val="20"/>
        </w:rPr>
      </w:pPr>
    </w:p>
    <w:p w14:paraId="46C3F90B" w14:textId="77777777" w:rsidR="00287547" w:rsidRDefault="00287547" w:rsidP="00287547">
      <w:pPr>
        <w:tabs>
          <w:tab w:val="left" w:pos="1002"/>
        </w:tabs>
        <w:ind w:left="284" w:right="668"/>
        <w:rPr>
          <w:color w:val="EE0000"/>
          <w:sz w:val="20"/>
        </w:rPr>
      </w:pPr>
      <w:r>
        <w:rPr>
          <w:color w:val="EE0000"/>
          <w:sz w:val="20"/>
        </w:rPr>
        <w:t>(</w:t>
      </w:r>
      <w:r w:rsidR="00A75ED4">
        <w:rPr>
          <w:color w:val="EE0000"/>
          <w:sz w:val="20"/>
        </w:rPr>
        <w:t>SA</w:t>
      </w:r>
      <w:r>
        <w:rPr>
          <w:color w:val="EE0000"/>
          <w:sz w:val="20"/>
        </w:rPr>
        <w:t>)</w:t>
      </w:r>
      <w:r w:rsidR="00A75ED4">
        <w:rPr>
          <w:color w:val="EE0000"/>
          <w:sz w:val="20"/>
        </w:rPr>
        <w:t xml:space="preserve"> Rationale – 5.1.3 &amp; 5.1.4 </w:t>
      </w:r>
    </w:p>
    <w:p w14:paraId="2A6A6805" w14:textId="1AD9549C" w:rsidR="00A75ED4" w:rsidRPr="00A75ED4" w:rsidRDefault="00A75ED4" w:rsidP="00287547">
      <w:pPr>
        <w:tabs>
          <w:tab w:val="left" w:pos="1002"/>
        </w:tabs>
        <w:ind w:left="284" w:right="668"/>
        <w:rPr>
          <w:color w:val="EE0000"/>
          <w:sz w:val="20"/>
        </w:rPr>
      </w:pPr>
      <w:r>
        <w:rPr>
          <w:color w:val="EE0000"/>
          <w:sz w:val="20"/>
        </w:rPr>
        <w:t>This detail has been lost over the rule changes, this helps to clarify what, how and why the course is negotiated, scored and traversed</w:t>
      </w:r>
      <w:r w:rsidR="00104F12">
        <w:rPr>
          <w:color w:val="EE0000"/>
          <w:sz w:val="20"/>
        </w:rPr>
        <w:t xml:space="preserve"> with the width of 2m for ducks to accommodate the use of larger fowl.</w:t>
      </w:r>
      <w:r w:rsidR="002111E5">
        <w:rPr>
          <w:color w:val="EE0000"/>
          <w:sz w:val="20"/>
        </w:rPr>
        <w:t xml:space="preserve"> See section 5.2.1 where it mentions the positioning for ducks being 6m and 2m, this brings the rules into line with the sheep cattle being 10m and 4m with the 4m corridor</w:t>
      </w:r>
      <w:r w:rsidR="004F376A">
        <w:rPr>
          <w:color w:val="EE0000"/>
          <w:sz w:val="20"/>
        </w:rPr>
        <w:t xml:space="preserve"> also re 5.2.1 where the panels are placed 2m from the sides for </w:t>
      </w:r>
      <w:r w:rsidR="00287547">
        <w:rPr>
          <w:color w:val="EE0000"/>
          <w:sz w:val="20"/>
        </w:rPr>
        <w:t>ducks.</w:t>
      </w:r>
    </w:p>
    <w:p w14:paraId="505566A9" w14:textId="77777777" w:rsidR="0000611A" w:rsidRDefault="0000611A">
      <w:pPr>
        <w:pStyle w:val="BodyText"/>
      </w:pPr>
    </w:p>
    <w:p w14:paraId="057C3F1A" w14:textId="4AD40CA2" w:rsidR="00287547" w:rsidRPr="00971DAC" w:rsidRDefault="00287547">
      <w:pPr>
        <w:pStyle w:val="BodyText"/>
      </w:pPr>
      <w:r>
        <w:t>Comments: ………………………………………………………………………………………………………………………………………………………………………………………………………………………………………………………………………………</w:t>
      </w:r>
    </w:p>
    <w:p w14:paraId="77505083" w14:textId="77777777" w:rsidR="0000611A" w:rsidRPr="00971DAC" w:rsidRDefault="0000611A">
      <w:pPr>
        <w:pStyle w:val="BodyText"/>
        <w:spacing w:before="12"/>
      </w:pPr>
    </w:p>
    <w:p w14:paraId="5F2D99BD" w14:textId="77777777" w:rsidR="0000611A" w:rsidRPr="00971DAC" w:rsidRDefault="00000000">
      <w:pPr>
        <w:pStyle w:val="Heading5"/>
        <w:tabs>
          <w:tab w:val="left" w:pos="1722"/>
        </w:tabs>
      </w:pPr>
      <w:bookmarkStart w:id="114" w:name="Section_2._Course_A_Layout."/>
      <w:bookmarkStart w:id="115" w:name="_bookmark48"/>
      <w:bookmarkEnd w:id="114"/>
      <w:bookmarkEnd w:id="115"/>
      <w:r w:rsidRPr="00971DAC">
        <w:rPr>
          <w:spacing w:val="-2"/>
        </w:rPr>
        <w:t>Section</w:t>
      </w:r>
      <w:r w:rsidRPr="00971DAC">
        <w:rPr>
          <w:spacing w:val="-8"/>
        </w:rPr>
        <w:t xml:space="preserve"> </w:t>
      </w:r>
      <w:r w:rsidRPr="00971DAC">
        <w:rPr>
          <w:spacing w:val="-5"/>
        </w:rPr>
        <w:t>2.</w:t>
      </w:r>
      <w:r w:rsidRPr="00971DAC">
        <w:tab/>
      </w:r>
      <w:r w:rsidRPr="00971DAC">
        <w:rPr>
          <w:spacing w:val="-2"/>
        </w:rPr>
        <w:t>Course</w:t>
      </w:r>
      <w:r w:rsidRPr="00971DAC">
        <w:rPr>
          <w:spacing w:val="-12"/>
        </w:rPr>
        <w:t xml:space="preserve"> </w:t>
      </w:r>
      <w:r w:rsidRPr="00971DAC">
        <w:rPr>
          <w:spacing w:val="-2"/>
        </w:rPr>
        <w:t>A</w:t>
      </w:r>
      <w:r w:rsidRPr="00971DAC">
        <w:rPr>
          <w:spacing w:val="-17"/>
        </w:rPr>
        <w:t xml:space="preserve"> </w:t>
      </w:r>
      <w:r w:rsidRPr="00971DAC">
        <w:rPr>
          <w:spacing w:val="-2"/>
        </w:rPr>
        <w:t>Layout.</w:t>
      </w:r>
    </w:p>
    <w:p w14:paraId="736FD414" w14:textId="77777777" w:rsidR="0000611A" w:rsidRPr="00971DAC" w:rsidRDefault="00000000">
      <w:pPr>
        <w:pStyle w:val="ListParagraph"/>
        <w:numPr>
          <w:ilvl w:val="2"/>
          <w:numId w:val="25"/>
        </w:numPr>
        <w:tabs>
          <w:tab w:val="left" w:pos="889"/>
          <w:tab w:val="left" w:pos="1002"/>
        </w:tabs>
        <w:spacing w:before="121"/>
        <w:ind w:right="1015" w:hanging="723"/>
        <w:rPr>
          <w:sz w:val="20"/>
        </w:rPr>
      </w:pPr>
      <w:r w:rsidRPr="00971DAC">
        <w:rPr>
          <w:sz w:val="20"/>
        </w:rPr>
        <w:t>The</w:t>
      </w:r>
      <w:r w:rsidRPr="00971DAC">
        <w:rPr>
          <w:spacing w:val="-8"/>
          <w:sz w:val="20"/>
        </w:rPr>
        <w:t xml:space="preserve"> </w:t>
      </w:r>
      <w:r w:rsidRPr="00971DAC">
        <w:rPr>
          <w:sz w:val="20"/>
        </w:rPr>
        <w:t>course</w:t>
      </w:r>
      <w:r w:rsidRPr="00971DAC">
        <w:rPr>
          <w:spacing w:val="-3"/>
          <w:sz w:val="20"/>
        </w:rPr>
        <w:t xml:space="preserve"> </w:t>
      </w:r>
      <w:r w:rsidRPr="00971DAC">
        <w:rPr>
          <w:sz w:val="20"/>
        </w:rPr>
        <w:t>includes</w:t>
      </w:r>
      <w:r w:rsidRPr="00971DAC">
        <w:rPr>
          <w:spacing w:val="-2"/>
          <w:sz w:val="20"/>
        </w:rPr>
        <w:t xml:space="preserve"> </w:t>
      </w:r>
      <w:r w:rsidRPr="00971DAC">
        <w:rPr>
          <w:sz w:val="20"/>
        </w:rPr>
        <w:t>three</w:t>
      </w:r>
      <w:r w:rsidRPr="00971DAC">
        <w:rPr>
          <w:spacing w:val="-8"/>
          <w:sz w:val="20"/>
        </w:rPr>
        <w:t xml:space="preserve"> </w:t>
      </w:r>
      <w:r w:rsidRPr="00971DAC">
        <w:rPr>
          <w:sz w:val="20"/>
        </w:rPr>
        <w:t>centre</w:t>
      </w:r>
      <w:r w:rsidRPr="00971DAC">
        <w:rPr>
          <w:spacing w:val="-1"/>
          <w:sz w:val="20"/>
        </w:rPr>
        <w:t xml:space="preserve"> </w:t>
      </w:r>
      <w:r w:rsidRPr="00971DAC">
        <w:rPr>
          <w:sz w:val="20"/>
        </w:rPr>
        <w:t>line</w:t>
      </w:r>
      <w:r w:rsidRPr="00971DAC">
        <w:rPr>
          <w:spacing w:val="-6"/>
          <w:sz w:val="20"/>
        </w:rPr>
        <w:t xml:space="preserve"> </w:t>
      </w:r>
      <w:r w:rsidRPr="00971DAC">
        <w:rPr>
          <w:sz w:val="20"/>
        </w:rPr>
        <w:t>locations</w:t>
      </w:r>
      <w:r w:rsidRPr="00971DAC">
        <w:rPr>
          <w:spacing w:val="-4"/>
          <w:sz w:val="20"/>
        </w:rPr>
        <w:t xml:space="preserve"> </w:t>
      </w:r>
      <w:r w:rsidRPr="00971DAC">
        <w:rPr>
          <w:sz w:val="20"/>
        </w:rPr>
        <w:t>("lettered</w:t>
      </w:r>
      <w:r w:rsidRPr="00971DAC">
        <w:rPr>
          <w:spacing w:val="-8"/>
          <w:sz w:val="20"/>
        </w:rPr>
        <w:t xml:space="preserve"> </w:t>
      </w:r>
      <w:r w:rsidRPr="00971DAC">
        <w:rPr>
          <w:sz w:val="20"/>
        </w:rPr>
        <w:t>posts"),</w:t>
      </w:r>
      <w:r w:rsidRPr="00971DAC">
        <w:rPr>
          <w:spacing w:val="-3"/>
          <w:sz w:val="20"/>
        </w:rPr>
        <w:t xml:space="preserve"> </w:t>
      </w:r>
      <w:r w:rsidRPr="00971DAC">
        <w:rPr>
          <w:sz w:val="20"/>
        </w:rPr>
        <w:t>Y</w:t>
      </w:r>
      <w:r w:rsidRPr="00971DAC">
        <w:rPr>
          <w:spacing w:val="-8"/>
          <w:sz w:val="20"/>
        </w:rPr>
        <w:t xml:space="preserve"> </w:t>
      </w:r>
      <w:r w:rsidRPr="00971DAC">
        <w:rPr>
          <w:sz w:val="20"/>
        </w:rPr>
        <w:t>Chute,</w:t>
      </w:r>
      <w:r w:rsidRPr="00971DAC">
        <w:rPr>
          <w:spacing w:val="-3"/>
          <w:sz w:val="20"/>
        </w:rPr>
        <w:t xml:space="preserve"> </w:t>
      </w:r>
      <w:r w:rsidRPr="00971DAC">
        <w:rPr>
          <w:sz w:val="20"/>
        </w:rPr>
        <w:t>Z</w:t>
      </w:r>
      <w:r w:rsidRPr="00971DAC">
        <w:rPr>
          <w:spacing w:val="-5"/>
          <w:sz w:val="20"/>
        </w:rPr>
        <w:t xml:space="preserve"> </w:t>
      </w:r>
      <w:r w:rsidRPr="00971DAC">
        <w:rPr>
          <w:sz w:val="20"/>
        </w:rPr>
        <w:t>Chute,</w:t>
      </w:r>
      <w:r w:rsidRPr="00971DAC">
        <w:rPr>
          <w:spacing w:val="-8"/>
          <w:sz w:val="20"/>
        </w:rPr>
        <w:t xml:space="preserve"> </w:t>
      </w:r>
      <w:r w:rsidRPr="00971DAC">
        <w:rPr>
          <w:sz w:val="20"/>
        </w:rPr>
        <w:t>Holding</w:t>
      </w:r>
      <w:r w:rsidRPr="00971DAC">
        <w:rPr>
          <w:spacing w:val="-3"/>
          <w:sz w:val="20"/>
        </w:rPr>
        <w:t xml:space="preserve"> </w:t>
      </w:r>
      <w:r w:rsidRPr="00971DAC">
        <w:rPr>
          <w:sz w:val="20"/>
        </w:rPr>
        <w:t>pen or runway, centre line gates and exhaust pen and five numbered markers.</w:t>
      </w:r>
    </w:p>
    <w:p w14:paraId="2427FD1A" w14:textId="77777777" w:rsidR="0000611A" w:rsidRPr="00971DAC" w:rsidRDefault="00000000">
      <w:pPr>
        <w:pStyle w:val="BodyText"/>
        <w:spacing w:before="118"/>
        <w:ind w:left="1002" w:right="315" w:hanging="1"/>
      </w:pPr>
      <w:r w:rsidRPr="00971DAC">
        <w:t>The</w:t>
      </w:r>
      <w:r w:rsidRPr="00971DAC">
        <w:rPr>
          <w:spacing w:val="-1"/>
        </w:rPr>
        <w:t xml:space="preserve"> </w:t>
      </w:r>
      <w:r w:rsidRPr="00971DAC">
        <w:t>"near side" of the arena is the long fence where the "Y</w:t>
      </w:r>
      <w:r w:rsidRPr="00971DAC">
        <w:rPr>
          <w:spacing w:val="-3"/>
        </w:rPr>
        <w:t xml:space="preserve"> </w:t>
      </w:r>
      <w:r w:rsidRPr="00971DAC">
        <w:t>chute" is located; the "far side" of</w:t>
      </w:r>
      <w:r w:rsidRPr="00971DAC">
        <w:rPr>
          <w:spacing w:val="80"/>
        </w:rPr>
        <w:t xml:space="preserve"> </w:t>
      </w:r>
      <w:r w:rsidRPr="00971DAC">
        <w:t>the arena is the long fence where the runway or hold/exam pen is located; the "top" of the arena is the shorter</w:t>
      </w:r>
      <w:r w:rsidRPr="00971DAC">
        <w:rPr>
          <w:spacing w:val="-12"/>
        </w:rPr>
        <w:t xml:space="preserve"> </w:t>
      </w:r>
      <w:r w:rsidRPr="00971DAC">
        <w:t>fence</w:t>
      </w:r>
      <w:r w:rsidRPr="00971DAC">
        <w:rPr>
          <w:spacing w:val="-13"/>
        </w:rPr>
        <w:t xml:space="preserve"> </w:t>
      </w:r>
      <w:r w:rsidRPr="00971DAC">
        <w:t>nearest</w:t>
      </w:r>
      <w:r w:rsidRPr="00971DAC">
        <w:rPr>
          <w:spacing w:val="-10"/>
        </w:rPr>
        <w:t xml:space="preserve"> </w:t>
      </w:r>
      <w:r w:rsidRPr="00971DAC">
        <w:t>to</w:t>
      </w:r>
      <w:r w:rsidRPr="00971DAC">
        <w:rPr>
          <w:spacing w:val="-10"/>
        </w:rPr>
        <w:t xml:space="preserve"> </w:t>
      </w:r>
      <w:r w:rsidRPr="00971DAC">
        <w:t>the</w:t>
      </w:r>
      <w:r w:rsidRPr="00971DAC">
        <w:rPr>
          <w:spacing w:val="-8"/>
        </w:rPr>
        <w:t xml:space="preserve"> </w:t>
      </w:r>
      <w:r w:rsidRPr="00971DAC">
        <w:t>centre</w:t>
      </w:r>
      <w:r w:rsidRPr="00971DAC">
        <w:rPr>
          <w:spacing w:val="-1"/>
        </w:rPr>
        <w:t xml:space="preserve"> </w:t>
      </w:r>
      <w:r w:rsidRPr="00971DAC">
        <w:t>line</w:t>
      </w:r>
      <w:r w:rsidRPr="00971DAC">
        <w:rPr>
          <w:spacing w:val="-10"/>
        </w:rPr>
        <w:t xml:space="preserve"> </w:t>
      </w:r>
      <w:r w:rsidRPr="00971DAC">
        <w:t>panels;</w:t>
      </w:r>
      <w:r w:rsidRPr="00971DAC">
        <w:rPr>
          <w:spacing w:val="-12"/>
        </w:rPr>
        <w:t xml:space="preserve"> </w:t>
      </w:r>
      <w:r w:rsidRPr="00971DAC">
        <w:t>the</w:t>
      </w:r>
      <w:r w:rsidRPr="00971DAC">
        <w:rPr>
          <w:spacing w:val="-13"/>
        </w:rPr>
        <w:t xml:space="preserve"> </w:t>
      </w:r>
      <w:r w:rsidRPr="00971DAC">
        <w:t>"bottom"</w:t>
      </w:r>
      <w:r w:rsidRPr="00971DAC">
        <w:rPr>
          <w:spacing w:val="-9"/>
        </w:rPr>
        <w:t xml:space="preserve"> </w:t>
      </w:r>
      <w:r w:rsidRPr="00971DAC">
        <w:t>of</w:t>
      </w:r>
      <w:r w:rsidRPr="00971DAC">
        <w:rPr>
          <w:spacing w:val="-13"/>
        </w:rPr>
        <w:t xml:space="preserve"> </w:t>
      </w:r>
      <w:r w:rsidRPr="00971DAC">
        <w:t>the</w:t>
      </w:r>
      <w:r w:rsidRPr="00971DAC">
        <w:rPr>
          <w:spacing w:val="-10"/>
        </w:rPr>
        <w:t xml:space="preserve"> </w:t>
      </w:r>
      <w:r w:rsidRPr="00971DAC">
        <w:t>arena</w:t>
      </w:r>
      <w:r w:rsidRPr="00971DAC">
        <w:rPr>
          <w:spacing w:val="-10"/>
        </w:rPr>
        <w:t xml:space="preserve"> </w:t>
      </w:r>
      <w:r w:rsidRPr="00971DAC">
        <w:t>is</w:t>
      </w:r>
      <w:r w:rsidRPr="00971DAC">
        <w:rPr>
          <w:spacing w:val="-9"/>
        </w:rPr>
        <w:t xml:space="preserve"> </w:t>
      </w:r>
      <w:r w:rsidRPr="00971DAC">
        <w:t>the</w:t>
      </w:r>
      <w:r w:rsidRPr="00971DAC">
        <w:rPr>
          <w:spacing w:val="-13"/>
        </w:rPr>
        <w:t xml:space="preserve"> </w:t>
      </w:r>
      <w:r w:rsidRPr="00971DAC">
        <w:t>shorter</w:t>
      </w:r>
      <w:r w:rsidRPr="00971DAC">
        <w:rPr>
          <w:spacing w:val="-9"/>
        </w:rPr>
        <w:t xml:space="preserve"> </w:t>
      </w:r>
      <w:r w:rsidRPr="00971DAC">
        <w:t>fence</w:t>
      </w:r>
      <w:r w:rsidRPr="00971DAC">
        <w:rPr>
          <w:spacing w:val="-10"/>
        </w:rPr>
        <w:t xml:space="preserve"> </w:t>
      </w:r>
      <w:r w:rsidRPr="00971DAC">
        <w:t>where</w:t>
      </w:r>
      <w:r w:rsidRPr="00971DAC">
        <w:rPr>
          <w:spacing w:val="-10"/>
        </w:rPr>
        <w:t xml:space="preserve"> </w:t>
      </w:r>
      <w:r w:rsidRPr="00971DAC">
        <w:t>the "Z" chute is located.</w:t>
      </w:r>
    </w:p>
    <w:p w14:paraId="2D258F69" w14:textId="77777777" w:rsidR="0000611A" w:rsidRPr="00971DAC" w:rsidRDefault="00000000">
      <w:pPr>
        <w:pStyle w:val="BodyText"/>
        <w:spacing w:before="124"/>
        <w:ind w:left="1002" w:right="462"/>
      </w:pPr>
      <w:r w:rsidRPr="00971DAC">
        <w:t>The</w:t>
      </w:r>
      <w:r w:rsidRPr="00971DAC">
        <w:rPr>
          <w:spacing w:val="-8"/>
        </w:rPr>
        <w:t xml:space="preserve"> </w:t>
      </w:r>
      <w:r w:rsidRPr="00971DAC">
        <w:t>stock</w:t>
      </w:r>
      <w:r w:rsidRPr="00971DAC">
        <w:rPr>
          <w:spacing w:val="-4"/>
        </w:rPr>
        <w:t xml:space="preserve"> </w:t>
      </w:r>
      <w:r w:rsidRPr="00971DAC">
        <w:t>should</w:t>
      </w:r>
      <w:r w:rsidRPr="00971DAC">
        <w:rPr>
          <w:spacing w:val="-3"/>
        </w:rPr>
        <w:t xml:space="preserve"> </w:t>
      </w:r>
      <w:r w:rsidRPr="00971DAC">
        <w:t>be</w:t>
      </w:r>
      <w:r w:rsidRPr="00971DAC">
        <w:rPr>
          <w:spacing w:val="-6"/>
        </w:rPr>
        <w:t xml:space="preserve"> </w:t>
      </w:r>
      <w:r w:rsidRPr="00971DAC">
        <w:t>positioned</w:t>
      </w:r>
      <w:r w:rsidRPr="00971DAC">
        <w:rPr>
          <w:spacing w:val="-3"/>
        </w:rPr>
        <w:t xml:space="preserve"> </w:t>
      </w:r>
      <w:r w:rsidRPr="00971DAC">
        <w:t>10</w:t>
      </w:r>
      <w:r w:rsidRPr="00971DAC">
        <w:rPr>
          <w:spacing w:val="-3"/>
        </w:rPr>
        <w:t xml:space="preserve"> </w:t>
      </w:r>
      <w:r w:rsidRPr="00971DAC">
        <w:t>metres</w:t>
      </w:r>
      <w:r w:rsidRPr="00971DAC">
        <w:rPr>
          <w:spacing w:val="-4"/>
        </w:rPr>
        <w:t xml:space="preserve"> </w:t>
      </w:r>
      <w:r w:rsidRPr="00971DAC">
        <w:t>(6</w:t>
      </w:r>
      <w:r w:rsidRPr="00971DAC">
        <w:rPr>
          <w:spacing w:val="-3"/>
        </w:rPr>
        <w:t xml:space="preserve"> </w:t>
      </w:r>
      <w:r w:rsidRPr="00971DAC">
        <w:t>m</w:t>
      </w:r>
      <w:r w:rsidRPr="00971DAC">
        <w:rPr>
          <w:spacing w:val="-6"/>
        </w:rPr>
        <w:t xml:space="preserve"> </w:t>
      </w:r>
      <w:r w:rsidRPr="00971DAC">
        <w:t>for</w:t>
      </w:r>
      <w:r w:rsidRPr="00971DAC">
        <w:rPr>
          <w:spacing w:val="-2"/>
        </w:rPr>
        <w:t xml:space="preserve"> </w:t>
      </w:r>
      <w:r w:rsidRPr="00971DAC">
        <w:t>ducks)</w:t>
      </w:r>
      <w:r w:rsidRPr="00971DAC">
        <w:rPr>
          <w:spacing w:val="-4"/>
        </w:rPr>
        <w:t xml:space="preserve"> </w:t>
      </w:r>
      <w:r w:rsidRPr="00971DAC">
        <w:t>from</w:t>
      </w:r>
      <w:r w:rsidRPr="00971DAC">
        <w:rPr>
          <w:spacing w:val="-6"/>
        </w:rPr>
        <w:t xml:space="preserve"> </w:t>
      </w:r>
      <w:r w:rsidRPr="00971DAC">
        <w:t>the</w:t>
      </w:r>
      <w:r w:rsidRPr="00971DAC">
        <w:rPr>
          <w:spacing w:val="-6"/>
        </w:rPr>
        <w:t xml:space="preserve"> </w:t>
      </w:r>
      <w:r w:rsidRPr="00971DAC">
        <w:t>top</w:t>
      </w:r>
      <w:r w:rsidRPr="00971DAC">
        <w:rPr>
          <w:spacing w:val="-3"/>
        </w:rPr>
        <w:t xml:space="preserve"> </w:t>
      </w:r>
      <w:r w:rsidRPr="00971DAC">
        <w:t>fence</w:t>
      </w:r>
      <w:r w:rsidRPr="00971DAC">
        <w:rPr>
          <w:spacing w:val="-3"/>
        </w:rPr>
        <w:t xml:space="preserve"> </w:t>
      </w:r>
      <w:r w:rsidRPr="00971DAC">
        <w:t>line</w:t>
      </w:r>
      <w:r w:rsidRPr="00971DAC">
        <w:rPr>
          <w:spacing w:val="-1"/>
        </w:rPr>
        <w:t xml:space="preserve"> </w:t>
      </w:r>
      <w:r w:rsidRPr="00971DAC">
        <w:t>and</w:t>
      </w:r>
      <w:r w:rsidRPr="00971DAC">
        <w:rPr>
          <w:spacing w:val="-3"/>
        </w:rPr>
        <w:t xml:space="preserve"> </w:t>
      </w:r>
      <w:r w:rsidRPr="00971DAC">
        <w:t>4</w:t>
      </w:r>
      <w:r w:rsidRPr="00971DAC">
        <w:rPr>
          <w:spacing w:val="-6"/>
        </w:rPr>
        <w:t xml:space="preserve"> </w:t>
      </w:r>
      <w:r w:rsidRPr="00971DAC">
        <w:t>m</w:t>
      </w:r>
      <w:r w:rsidRPr="00971DAC">
        <w:rPr>
          <w:spacing w:val="-3"/>
        </w:rPr>
        <w:t xml:space="preserve"> </w:t>
      </w:r>
      <w:r w:rsidRPr="00971DAC">
        <w:t>(2</w:t>
      </w:r>
      <w:r w:rsidRPr="00971DAC">
        <w:rPr>
          <w:spacing w:val="-8"/>
        </w:rPr>
        <w:t xml:space="preserve"> </w:t>
      </w:r>
      <w:r w:rsidRPr="00971DAC">
        <w:t>m</w:t>
      </w:r>
      <w:r w:rsidRPr="00971DAC">
        <w:rPr>
          <w:spacing w:val="-6"/>
        </w:rPr>
        <w:t xml:space="preserve"> </w:t>
      </w:r>
      <w:r w:rsidRPr="00971DAC">
        <w:t>for ducks) from the centre line toward the far side of the arena</w:t>
      </w:r>
    </w:p>
    <w:p w14:paraId="14FB7521" w14:textId="77777777" w:rsidR="0000611A" w:rsidRPr="00971DAC" w:rsidRDefault="0000611A">
      <w:pPr>
        <w:pStyle w:val="BodyText"/>
      </w:pPr>
    </w:p>
    <w:p w14:paraId="0DC93F7E" w14:textId="77777777" w:rsidR="0000611A" w:rsidRPr="00971DAC" w:rsidRDefault="0000611A">
      <w:pPr>
        <w:pStyle w:val="BodyText"/>
      </w:pPr>
    </w:p>
    <w:p w14:paraId="7C9589B4" w14:textId="77777777" w:rsidR="0000611A" w:rsidRPr="00971DAC" w:rsidRDefault="0000611A">
      <w:pPr>
        <w:pStyle w:val="BodyText"/>
        <w:spacing w:before="120"/>
      </w:pPr>
    </w:p>
    <w:p w14:paraId="0FD0C2CB" w14:textId="77777777" w:rsidR="0000611A" w:rsidRPr="00971DAC" w:rsidRDefault="00000000">
      <w:pPr>
        <w:pStyle w:val="Heading5"/>
        <w:tabs>
          <w:tab w:val="left" w:pos="1722"/>
        </w:tabs>
      </w:pPr>
      <w:bookmarkStart w:id="116" w:name="Section_3._Posts"/>
      <w:bookmarkStart w:id="117" w:name="_bookmark49"/>
      <w:bookmarkEnd w:id="116"/>
      <w:bookmarkEnd w:id="117"/>
      <w:r w:rsidRPr="00971DAC">
        <w:rPr>
          <w:spacing w:val="-2"/>
        </w:rPr>
        <w:t>Section</w:t>
      </w:r>
      <w:r w:rsidRPr="00971DAC">
        <w:rPr>
          <w:spacing w:val="-8"/>
        </w:rPr>
        <w:t xml:space="preserve"> </w:t>
      </w:r>
      <w:r w:rsidRPr="00971DAC">
        <w:rPr>
          <w:spacing w:val="-5"/>
        </w:rPr>
        <w:t>3.</w:t>
      </w:r>
      <w:r w:rsidRPr="00971DAC">
        <w:tab/>
      </w:r>
      <w:r w:rsidRPr="00971DAC">
        <w:rPr>
          <w:spacing w:val="-4"/>
        </w:rPr>
        <w:t>Posts</w:t>
      </w:r>
    </w:p>
    <w:p w14:paraId="56CD97B9" w14:textId="77777777" w:rsidR="0000611A" w:rsidRPr="00971DAC" w:rsidRDefault="0000611A">
      <w:pPr>
        <w:pStyle w:val="BodyText"/>
        <w:rPr>
          <w:b/>
        </w:rPr>
      </w:pPr>
    </w:p>
    <w:p w14:paraId="284273F8" w14:textId="77777777" w:rsidR="0000611A" w:rsidRPr="00971DAC" w:rsidRDefault="0000611A">
      <w:pPr>
        <w:pStyle w:val="BodyText"/>
        <w:spacing w:before="10"/>
        <w:rPr>
          <w:b/>
        </w:rPr>
      </w:pPr>
    </w:p>
    <w:p w14:paraId="1867A9D1" w14:textId="77777777" w:rsidR="0000611A" w:rsidRPr="00971DAC" w:rsidRDefault="00000000">
      <w:pPr>
        <w:pStyle w:val="ListParagraph"/>
        <w:numPr>
          <w:ilvl w:val="2"/>
          <w:numId w:val="24"/>
        </w:numPr>
        <w:tabs>
          <w:tab w:val="left" w:pos="1003"/>
        </w:tabs>
        <w:spacing w:before="1"/>
        <w:ind w:right="477"/>
        <w:rPr>
          <w:sz w:val="20"/>
        </w:rPr>
      </w:pPr>
      <w:r w:rsidRPr="00971DAC">
        <w:rPr>
          <w:sz w:val="20"/>
        </w:rPr>
        <w:t>Posts: Letters,</w:t>
      </w:r>
      <w:r w:rsidRPr="00971DAC">
        <w:rPr>
          <w:spacing w:val="19"/>
          <w:sz w:val="20"/>
        </w:rPr>
        <w:t xml:space="preserve"> </w:t>
      </w:r>
      <w:r w:rsidRPr="00971DAC">
        <w:rPr>
          <w:sz w:val="20"/>
        </w:rPr>
        <w:t>of</w:t>
      </w:r>
      <w:r w:rsidRPr="00971DAC">
        <w:rPr>
          <w:spacing w:val="19"/>
          <w:sz w:val="20"/>
        </w:rPr>
        <w:t xml:space="preserve"> </w:t>
      </w:r>
      <w:r w:rsidRPr="00971DAC">
        <w:rPr>
          <w:sz w:val="20"/>
        </w:rPr>
        <w:t>sufficient</w:t>
      </w:r>
      <w:r w:rsidRPr="00971DAC">
        <w:rPr>
          <w:spacing w:val="23"/>
          <w:sz w:val="20"/>
        </w:rPr>
        <w:t xml:space="preserve"> </w:t>
      </w:r>
      <w:r w:rsidRPr="00971DAC">
        <w:rPr>
          <w:sz w:val="20"/>
        </w:rPr>
        <w:t>size to be</w:t>
      </w:r>
      <w:r w:rsidRPr="00971DAC">
        <w:rPr>
          <w:spacing w:val="18"/>
          <w:sz w:val="20"/>
        </w:rPr>
        <w:t xml:space="preserve"> </w:t>
      </w:r>
      <w:r w:rsidRPr="00971DAC">
        <w:rPr>
          <w:sz w:val="20"/>
        </w:rPr>
        <w:t>clearly</w:t>
      </w:r>
      <w:r w:rsidRPr="00971DAC">
        <w:rPr>
          <w:spacing w:val="18"/>
          <w:sz w:val="20"/>
        </w:rPr>
        <w:t xml:space="preserve"> </w:t>
      </w:r>
      <w:r w:rsidRPr="00971DAC">
        <w:rPr>
          <w:sz w:val="20"/>
        </w:rPr>
        <w:t>seen,</w:t>
      </w:r>
      <w:r w:rsidRPr="00971DAC">
        <w:rPr>
          <w:spacing w:val="19"/>
          <w:sz w:val="20"/>
        </w:rPr>
        <w:t xml:space="preserve"> </w:t>
      </w:r>
      <w:r w:rsidRPr="00971DAC">
        <w:rPr>
          <w:sz w:val="20"/>
        </w:rPr>
        <w:t>are placed</w:t>
      </w:r>
      <w:r w:rsidRPr="00971DAC">
        <w:rPr>
          <w:spacing w:val="21"/>
          <w:sz w:val="20"/>
        </w:rPr>
        <w:t xml:space="preserve"> </w:t>
      </w:r>
      <w:r w:rsidRPr="00971DAC">
        <w:rPr>
          <w:sz w:val="20"/>
        </w:rPr>
        <w:t>on</w:t>
      </w:r>
      <w:r w:rsidRPr="00971DAC">
        <w:rPr>
          <w:spacing w:val="21"/>
          <w:sz w:val="20"/>
        </w:rPr>
        <w:t xml:space="preserve"> </w:t>
      </w:r>
      <w:r w:rsidRPr="00971DAC">
        <w:rPr>
          <w:sz w:val="20"/>
        </w:rPr>
        <w:t>posts</w:t>
      </w:r>
      <w:r w:rsidRPr="00971DAC">
        <w:rPr>
          <w:spacing w:val="23"/>
          <w:sz w:val="20"/>
        </w:rPr>
        <w:t xml:space="preserve"> </w:t>
      </w:r>
      <w:r w:rsidRPr="00971DAC">
        <w:rPr>
          <w:sz w:val="20"/>
        </w:rPr>
        <w:t>or</w:t>
      </w:r>
      <w:r w:rsidRPr="00971DAC">
        <w:rPr>
          <w:spacing w:val="20"/>
          <w:sz w:val="20"/>
        </w:rPr>
        <w:t xml:space="preserve"> </w:t>
      </w:r>
      <w:r w:rsidRPr="00971DAC">
        <w:rPr>
          <w:sz w:val="20"/>
        </w:rPr>
        <w:t>cones</w:t>
      </w:r>
      <w:r w:rsidRPr="00971DAC">
        <w:rPr>
          <w:spacing w:val="23"/>
          <w:sz w:val="20"/>
        </w:rPr>
        <w:t xml:space="preserve"> </w:t>
      </w:r>
      <w:r w:rsidRPr="00971DAC">
        <w:rPr>
          <w:sz w:val="20"/>
        </w:rPr>
        <w:t>as</w:t>
      </w:r>
      <w:r w:rsidRPr="00971DAC">
        <w:rPr>
          <w:spacing w:val="20"/>
          <w:sz w:val="20"/>
        </w:rPr>
        <w:t xml:space="preserve"> </w:t>
      </w:r>
      <w:r w:rsidRPr="00971DAC">
        <w:rPr>
          <w:sz w:val="20"/>
        </w:rPr>
        <w:t>shown</w:t>
      </w:r>
      <w:r w:rsidRPr="00971DAC">
        <w:rPr>
          <w:spacing w:val="18"/>
          <w:sz w:val="20"/>
        </w:rPr>
        <w:t xml:space="preserve"> </w:t>
      </w:r>
      <w:r w:rsidRPr="00971DAC">
        <w:rPr>
          <w:sz w:val="20"/>
        </w:rPr>
        <w:t>in</w:t>
      </w:r>
      <w:r w:rsidRPr="00971DAC">
        <w:rPr>
          <w:spacing w:val="18"/>
          <w:sz w:val="20"/>
        </w:rPr>
        <w:t xml:space="preserve"> </w:t>
      </w:r>
      <w:r w:rsidRPr="00971DAC">
        <w:rPr>
          <w:sz w:val="20"/>
        </w:rPr>
        <w:t xml:space="preserve">the </w:t>
      </w:r>
      <w:r w:rsidRPr="00971DAC">
        <w:rPr>
          <w:spacing w:val="-2"/>
          <w:sz w:val="20"/>
        </w:rPr>
        <w:t>diagrams.</w:t>
      </w:r>
    </w:p>
    <w:p w14:paraId="5BEA7DA8" w14:textId="77777777" w:rsidR="0000611A" w:rsidRPr="00971DAC" w:rsidRDefault="0000611A">
      <w:pPr>
        <w:pStyle w:val="BodyText"/>
        <w:spacing w:before="200"/>
      </w:pPr>
    </w:p>
    <w:p w14:paraId="4DE381DA" w14:textId="77777777" w:rsidR="0000611A" w:rsidRPr="00971DAC" w:rsidRDefault="00000000">
      <w:pPr>
        <w:pStyle w:val="ListParagraph"/>
        <w:numPr>
          <w:ilvl w:val="2"/>
          <w:numId w:val="24"/>
        </w:numPr>
        <w:tabs>
          <w:tab w:val="left" w:pos="1002"/>
        </w:tabs>
        <w:ind w:left="1002" w:right="422"/>
        <w:rPr>
          <w:sz w:val="20"/>
        </w:rPr>
      </w:pPr>
      <w:r w:rsidRPr="00971DAC">
        <w:rPr>
          <w:sz w:val="20"/>
        </w:rPr>
        <w:t>Post</w:t>
      </w:r>
      <w:r w:rsidRPr="00971DAC">
        <w:rPr>
          <w:spacing w:val="-3"/>
          <w:sz w:val="20"/>
        </w:rPr>
        <w:t xml:space="preserve"> </w:t>
      </w:r>
      <w:r w:rsidRPr="00971DAC">
        <w:rPr>
          <w:sz w:val="20"/>
        </w:rPr>
        <w:t>A</w:t>
      </w:r>
      <w:r w:rsidRPr="00971DAC">
        <w:rPr>
          <w:spacing w:val="-8"/>
          <w:sz w:val="20"/>
        </w:rPr>
        <w:t xml:space="preserve"> </w:t>
      </w:r>
      <w:r w:rsidRPr="00971DAC">
        <w:rPr>
          <w:sz w:val="20"/>
        </w:rPr>
        <w:t>(which</w:t>
      </w:r>
      <w:r w:rsidRPr="00971DAC">
        <w:rPr>
          <w:spacing w:val="-3"/>
          <w:sz w:val="20"/>
        </w:rPr>
        <w:t xml:space="preserve"> </w:t>
      </w:r>
      <w:r w:rsidRPr="00971DAC">
        <w:rPr>
          <w:sz w:val="20"/>
        </w:rPr>
        <w:t>defines</w:t>
      </w:r>
      <w:r w:rsidRPr="00971DAC">
        <w:rPr>
          <w:spacing w:val="-4"/>
          <w:sz w:val="20"/>
        </w:rPr>
        <w:t xml:space="preserve"> </w:t>
      </w:r>
      <w:r w:rsidRPr="00971DAC">
        <w:rPr>
          <w:sz w:val="20"/>
        </w:rPr>
        <w:t>the</w:t>
      </w:r>
      <w:r w:rsidRPr="00971DAC">
        <w:rPr>
          <w:spacing w:val="-5"/>
          <w:sz w:val="20"/>
        </w:rPr>
        <w:t xml:space="preserve"> </w:t>
      </w:r>
      <w:r w:rsidRPr="00971DAC">
        <w:rPr>
          <w:sz w:val="20"/>
        </w:rPr>
        <w:t>approach</w:t>
      </w:r>
      <w:r w:rsidRPr="00971DAC">
        <w:rPr>
          <w:spacing w:val="-3"/>
          <w:sz w:val="20"/>
        </w:rPr>
        <w:t xml:space="preserve"> </w:t>
      </w:r>
      <w:r w:rsidRPr="00971DAC">
        <w:rPr>
          <w:sz w:val="20"/>
        </w:rPr>
        <w:t>limit</w:t>
      </w:r>
      <w:r w:rsidRPr="00971DAC">
        <w:rPr>
          <w:spacing w:val="-6"/>
          <w:sz w:val="20"/>
        </w:rPr>
        <w:t xml:space="preserve"> </w:t>
      </w:r>
      <w:r w:rsidRPr="00971DAC">
        <w:rPr>
          <w:sz w:val="20"/>
        </w:rPr>
        <w:t>of</w:t>
      </w:r>
      <w:r w:rsidRPr="00971DAC">
        <w:rPr>
          <w:spacing w:val="-5"/>
          <w:sz w:val="20"/>
        </w:rPr>
        <w:t xml:space="preserve"> </w:t>
      </w:r>
      <w:r w:rsidRPr="00971DAC">
        <w:rPr>
          <w:sz w:val="20"/>
        </w:rPr>
        <w:t>the</w:t>
      </w:r>
      <w:r w:rsidRPr="00971DAC">
        <w:rPr>
          <w:spacing w:val="-5"/>
          <w:sz w:val="20"/>
        </w:rPr>
        <w:t xml:space="preserve"> </w:t>
      </w:r>
      <w:r w:rsidRPr="00971DAC">
        <w:rPr>
          <w:sz w:val="20"/>
        </w:rPr>
        <w:t>handler</w:t>
      </w:r>
      <w:r w:rsidRPr="00971DAC">
        <w:rPr>
          <w:spacing w:val="-4"/>
          <w:sz w:val="20"/>
        </w:rPr>
        <w:t xml:space="preserve"> </w:t>
      </w:r>
      <w:r w:rsidRPr="00971DAC">
        <w:rPr>
          <w:sz w:val="20"/>
        </w:rPr>
        <w:t>in</w:t>
      </w:r>
      <w:r w:rsidRPr="00971DAC">
        <w:rPr>
          <w:spacing w:val="-6"/>
          <w:sz w:val="20"/>
        </w:rPr>
        <w:t xml:space="preserve"> </w:t>
      </w:r>
      <w:r w:rsidRPr="00971DAC">
        <w:rPr>
          <w:sz w:val="20"/>
        </w:rPr>
        <w:t>the</w:t>
      </w:r>
      <w:r w:rsidRPr="00971DAC">
        <w:rPr>
          <w:spacing w:val="-3"/>
          <w:sz w:val="20"/>
        </w:rPr>
        <w:t xml:space="preserve"> </w:t>
      </w:r>
      <w:r w:rsidRPr="00971DAC">
        <w:rPr>
          <w:sz w:val="20"/>
        </w:rPr>
        <w:t>Started</w:t>
      </w:r>
      <w:r w:rsidRPr="00971DAC">
        <w:rPr>
          <w:spacing w:val="-8"/>
          <w:sz w:val="20"/>
        </w:rPr>
        <w:t xml:space="preserve"> </w:t>
      </w:r>
      <w:r w:rsidRPr="00971DAC">
        <w:rPr>
          <w:sz w:val="20"/>
        </w:rPr>
        <w:t>Class)</w:t>
      </w:r>
      <w:r w:rsidRPr="00971DAC">
        <w:rPr>
          <w:spacing w:val="-4"/>
          <w:sz w:val="20"/>
        </w:rPr>
        <w:t xml:space="preserve"> </w:t>
      </w:r>
      <w:r w:rsidRPr="00971DAC">
        <w:rPr>
          <w:sz w:val="20"/>
        </w:rPr>
        <w:t>is</w:t>
      </w:r>
      <w:r w:rsidRPr="00971DAC">
        <w:rPr>
          <w:spacing w:val="-4"/>
          <w:sz w:val="20"/>
        </w:rPr>
        <w:t xml:space="preserve"> </w:t>
      </w:r>
      <w:r w:rsidRPr="00971DAC">
        <w:rPr>
          <w:sz w:val="20"/>
        </w:rPr>
        <w:t>on</w:t>
      </w:r>
      <w:r w:rsidRPr="00971DAC">
        <w:rPr>
          <w:spacing w:val="-3"/>
          <w:sz w:val="20"/>
        </w:rPr>
        <w:t xml:space="preserve"> </w:t>
      </w:r>
      <w:r w:rsidRPr="00971DAC">
        <w:rPr>
          <w:sz w:val="20"/>
        </w:rPr>
        <w:t>the</w:t>
      </w:r>
      <w:r w:rsidRPr="00971DAC">
        <w:rPr>
          <w:spacing w:val="-8"/>
          <w:sz w:val="20"/>
        </w:rPr>
        <w:t xml:space="preserve"> </w:t>
      </w:r>
      <w:r w:rsidRPr="00971DAC">
        <w:rPr>
          <w:sz w:val="20"/>
        </w:rPr>
        <w:t>centre</w:t>
      </w:r>
      <w:r w:rsidRPr="00971DAC">
        <w:rPr>
          <w:spacing w:val="-3"/>
          <w:sz w:val="20"/>
        </w:rPr>
        <w:t xml:space="preserve"> </w:t>
      </w:r>
      <w:r w:rsidRPr="00971DAC">
        <w:rPr>
          <w:sz w:val="20"/>
        </w:rPr>
        <w:t>line</w:t>
      </w:r>
      <w:r w:rsidRPr="00971DAC">
        <w:rPr>
          <w:spacing w:val="-6"/>
          <w:sz w:val="20"/>
        </w:rPr>
        <w:t xml:space="preserve"> </w:t>
      </w:r>
      <w:r w:rsidRPr="00971DAC">
        <w:rPr>
          <w:sz w:val="20"/>
        </w:rPr>
        <w:t>14</w:t>
      </w:r>
      <w:r w:rsidRPr="00971DAC">
        <w:rPr>
          <w:spacing w:val="-6"/>
          <w:sz w:val="20"/>
        </w:rPr>
        <w:t xml:space="preserve"> </w:t>
      </w:r>
      <w:r w:rsidRPr="00971DAC">
        <w:rPr>
          <w:sz w:val="20"/>
        </w:rPr>
        <w:t>m for sheep and cattle (8 m for ducks) from the top of the arena.</w:t>
      </w:r>
    </w:p>
    <w:p w14:paraId="2BF970A6" w14:textId="77777777" w:rsidR="0000611A" w:rsidRPr="00971DAC" w:rsidRDefault="0000611A">
      <w:pPr>
        <w:pStyle w:val="BodyText"/>
      </w:pPr>
    </w:p>
    <w:p w14:paraId="1B634BBA" w14:textId="77777777" w:rsidR="0000611A" w:rsidRPr="00971DAC" w:rsidRDefault="0000611A">
      <w:pPr>
        <w:pStyle w:val="BodyText"/>
        <w:spacing w:before="160"/>
      </w:pPr>
    </w:p>
    <w:p w14:paraId="4B5CD39F" w14:textId="77777777" w:rsidR="0000611A" w:rsidRPr="00971DAC" w:rsidRDefault="00000000">
      <w:pPr>
        <w:pStyle w:val="ListParagraph"/>
        <w:numPr>
          <w:ilvl w:val="2"/>
          <w:numId w:val="24"/>
        </w:numPr>
        <w:tabs>
          <w:tab w:val="left" w:pos="1002"/>
        </w:tabs>
        <w:ind w:left="1002" w:hanging="725"/>
        <w:rPr>
          <w:sz w:val="20"/>
        </w:rPr>
      </w:pPr>
      <w:r w:rsidRPr="00971DAC">
        <w:rPr>
          <w:sz w:val="20"/>
        </w:rPr>
        <w:t>Post</w:t>
      </w:r>
      <w:r w:rsidRPr="00971DAC">
        <w:rPr>
          <w:spacing w:val="-11"/>
          <w:sz w:val="20"/>
        </w:rPr>
        <w:t xml:space="preserve"> </w:t>
      </w:r>
      <w:r w:rsidRPr="00971DAC">
        <w:rPr>
          <w:sz w:val="20"/>
        </w:rPr>
        <w:t>B</w:t>
      </w:r>
      <w:r w:rsidRPr="00971DAC">
        <w:rPr>
          <w:spacing w:val="-13"/>
          <w:sz w:val="20"/>
        </w:rPr>
        <w:t xml:space="preserve"> </w:t>
      </w:r>
      <w:r w:rsidRPr="00971DAC">
        <w:rPr>
          <w:sz w:val="20"/>
        </w:rPr>
        <w:t>is</w:t>
      </w:r>
      <w:r w:rsidRPr="00971DAC">
        <w:rPr>
          <w:spacing w:val="-9"/>
          <w:sz w:val="20"/>
        </w:rPr>
        <w:t xml:space="preserve"> </w:t>
      </w:r>
      <w:r w:rsidRPr="00971DAC">
        <w:rPr>
          <w:sz w:val="20"/>
        </w:rPr>
        <w:t>located</w:t>
      </w:r>
      <w:r w:rsidRPr="00971DAC">
        <w:rPr>
          <w:spacing w:val="-13"/>
          <w:sz w:val="20"/>
        </w:rPr>
        <w:t xml:space="preserve"> </w:t>
      </w:r>
      <w:r w:rsidRPr="00971DAC">
        <w:rPr>
          <w:sz w:val="20"/>
        </w:rPr>
        <w:t>immediately</w:t>
      </w:r>
      <w:r w:rsidRPr="00971DAC">
        <w:rPr>
          <w:spacing w:val="-11"/>
          <w:sz w:val="20"/>
        </w:rPr>
        <w:t xml:space="preserve"> </w:t>
      </w:r>
      <w:r w:rsidRPr="00971DAC">
        <w:rPr>
          <w:sz w:val="20"/>
        </w:rPr>
        <w:t>beside</w:t>
      </w:r>
      <w:r w:rsidRPr="00971DAC">
        <w:rPr>
          <w:spacing w:val="-13"/>
          <w:sz w:val="20"/>
        </w:rPr>
        <w:t xml:space="preserve"> </w:t>
      </w:r>
      <w:r w:rsidRPr="00971DAC">
        <w:rPr>
          <w:sz w:val="20"/>
        </w:rPr>
        <w:t>the</w:t>
      </w:r>
      <w:r w:rsidRPr="00971DAC">
        <w:rPr>
          <w:spacing w:val="-12"/>
          <w:sz w:val="20"/>
        </w:rPr>
        <w:t xml:space="preserve"> </w:t>
      </w:r>
      <w:r w:rsidRPr="00971DAC">
        <w:rPr>
          <w:sz w:val="20"/>
        </w:rPr>
        <w:t>far</w:t>
      </w:r>
      <w:r w:rsidRPr="00971DAC">
        <w:rPr>
          <w:spacing w:val="-12"/>
          <w:sz w:val="20"/>
        </w:rPr>
        <w:t xml:space="preserve"> </w:t>
      </w:r>
      <w:r w:rsidRPr="00971DAC">
        <w:rPr>
          <w:sz w:val="20"/>
        </w:rPr>
        <w:t>side</w:t>
      </w:r>
      <w:r w:rsidRPr="00971DAC">
        <w:rPr>
          <w:spacing w:val="-13"/>
          <w:sz w:val="20"/>
        </w:rPr>
        <w:t xml:space="preserve"> </w:t>
      </w:r>
      <w:r w:rsidRPr="00971DAC">
        <w:rPr>
          <w:sz w:val="20"/>
        </w:rPr>
        <w:t>of</w:t>
      </w:r>
      <w:r w:rsidRPr="00971DAC">
        <w:rPr>
          <w:spacing w:val="-10"/>
          <w:sz w:val="20"/>
        </w:rPr>
        <w:t xml:space="preserve"> </w:t>
      </w:r>
      <w:r w:rsidRPr="00971DAC">
        <w:rPr>
          <w:sz w:val="20"/>
        </w:rPr>
        <w:t>the</w:t>
      </w:r>
      <w:r w:rsidRPr="00971DAC">
        <w:rPr>
          <w:spacing w:val="-11"/>
          <w:sz w:val="20"/>
        </w:rPr>
        <w:t xml:space="preserve"> </w:t>
      </w:r>
      <w:r w:rsidRPr="00971DAC">
        <w:rPr>
          <w:sz w:val="20"/>
        </w:rPr>
        <w:t>bottom</w:t>
      </w:r>
      <w:r w:rsidRPr="00971DAC">
        <w:rPr>
          <w:spacing w:val="-9"/>
          <w:sz w:val="20"/>
        </w:rPr>
        <w:t xml:space="preserve"> </w:t>
      </w:r>
      <w:r w:rsidRPr="00971DAC">
        <w:rPr>
          <w:sz w:val="20"/>
        </w:rPr>
        <w:t>end</w:t>
      </w:r>
      <w:r w:rsidRPr="00971DAC">
        <w:rPr>
          <w:spacing w:val="-10"/>
          <w:sz w:val="20"/>
        </w:rPr>
        <w:t xml:space="preserve"> </w:t>
      </w:r>
      <w:r w:rsidRPr="00971DAC">
        <w:rPr>
          <w:sz w:val="20"/>
        </w:rPr>
        <w:t>of</w:t>
      </w:r>
      <w:r w:rsidRPr="00971DAC">
        <w:rPr>
          <w:spacing w:val="-11"/>
          <w:sz w:val="20"/>
        </w:rPr>
        <w:t xml:space="preserve"> </w:t>
      </w:r>
      <w:r w:rsidRPr="00971DAC">
        <w:rPr>
          <w:sz w:val="20"/>
        </w:rPr>
        <w:t>the</w:t>
      </w:r>
      <w:r w:rsidRPr="00971DAC">
        <w:rPr>
          <w:spacing w:val="-12"/>
          <w:sz w:val="20"/>
        </w:rPr>
        <w:t xml:space="preserve"> </w:t>
      </w:r>
      <w:r w:rsidRPr="00971DAC">
        <w:rPr>
          <w:sz w:val="20"/>
        </w:rPr>
        <w:t>centre</w:t>
      </w:r>
      <w:r w:rsidRPr="00971DAC">
        <w:rPr>
          <w:spacing w:val="-5"/>
          <w:sz w:val="20"/>
        </w:rPr>
        <w:t xml:space="preserve"> </w:t>
      </w:r>
      <w:r w:rsidRPr="00971DAC">
        <w:rPr>
          <w:sz w:val="20"/>
        </w:rPr>
        <w:t>line</w:t>
      </w:r>
      <w:r w:rsidRPr="00971DAC">
        <w:rPr>
          <w:spacing w:val="-13"/>
          <w:sz w:val="20"/>
        </w:rPr>
        <w:t xml:space="preserve"> </w:t>
      </w:r>
      <w:r w:rsidRPr="00971DAC">
        <w:rPr>
          <w:spacing w:val="-2"/>
          <w:sz w:val="20"/>
        </w:rPr>
        <w:t>panels</w:t>
      </w:r>
    </w:p>
    <w:p w14:paraId="432F4551" w14:textId="77777777" w:rsidR="0000611A" w:rsidRPr="00971DAC" w:rsidRDefault="0000611A">
      <w:pPr>
        <w:pStyle w:val="BodyText"/>
        <w:spacing w:before="157"/>
      </w:pPr>
    </w:p>
    <w:p w14:paraId="07830401" w14:textId="77777777" w:rsidR="0000611A" w:rsidRPr="00971DAC" w:rsidRDefault="00000000">
      <w:pPr>
        <w:pStyle w:val="ListParagraph"/>
        <w:numPr>
          <w:ilvl w:val="2"/>
          <w:numId w:val="24"/>
        </w:numPr>
        <w:tabs>
          <w:tab w:val="left" w:pos="1002"/>
        </w:tabs>
        <w:ind w:left="1002" w:hanging="725"/>
        <w:rPr>
          <w:sz w:val="20"/>
        </w:rPr>
      </w:pPr>
      <w:r w:rsidRPr="00971DAC">
        <w:rPr>
          <w:sz w:val="20"/>
        </w:rPr>
        <w:t>Post</w:t>
      </w:r>
      <w:r w:rsidRPr="00971DAC">
        <w:rPr>
          <w:spacing w:val="-14"/>
          <w:sz w:val="20"/>
        </w:rPr>
        <w:t xml:space="preserve"> </w:t>
      </w:r>
      <w:r w:rsidRPr="00971DAC">
        <w:rPr>
          <w:sz w:val="20"/>
        </w:rPr>
        <w:t>C</w:t>
      </w:r>
      <w:r w:rsidRPr="00971DAC">
        <w:rPr>
          <w:spacing w:val="-8"/>
          <w:sz w:val="20"/>
        </w:rPr>
        <w:t xml:space="preserve"> </w:t>
      </w:r>
      <w:r w:rsidRPr="00971DAC">
        <w:rPr>
          <w:sz w:val="20"/>
        </w:rPr>
        <w:t>is</w:t>
      </w:r>
      <w:r w:rsidRPr="00971DAC">
        <w:rPr>
          <w:spacing w:val="-7"/>
          <w:sz w:val="20"/>
        </w:rPr>
        <w:t xml:space="preserve"> </w:t>
      </w:r>
      <w:r w:rsidRPr="00971DAC">
        <w:rPr>
          <w:sz w:val="20"/>
        </w:rPr>
        <w:t>located</w:t>
      </w:r>
      <w:r w:rsidRPr="00971DAC">
        <w:rPr>
          <w:spacing w:val="-10"/>
          <w:sz w:val="20"/>
        </w:rPr>
        <w:t xml:space="preserve"> </w:t>
      </w:r>
      <w:r w:rsidRPr="00971DAC">
        <w:rPr>
          <w:sz w:val="20"/>
        </w:rPr>
        <w:t>on</w:t>
      </w:r>
      <w:r w:rsidRPr="00971DAC">
        <w:rPr>
          <w:spacing w:val="-11"/>
          <w:sz w:val="20"/>
        </w:rPr>
        <w:t xml:space="preserve"> </w:t>
      </w:r>
      <w:r w:rsidRPr="00971DAC">
        <w:rPr>
          <w:sz w:val="20"/>
        </w:rPr>
        <w:t>the</w:t>
      </w:r>
      <w:r w:rsidRPr="00971DAC">
        <w:rPr>
          <w:spacing w:val="-12"/>
          <w:sz w:val="20"/>
        </w:rPr>
        <w:t xml:space="preserve"> </w:t>
      </w:r>
      <w:r w:rsidRPr="00971DAC">
        <w:rPr>
          <w:sz w:val="20"/>
        </w:rPr>
        <w:t>centre</w:t>
      </w:r>
      <w:r w:rsidRPr="00971DAC">
        <w:rPr>
          <w:spacing w:val="-6"/>
          <w:sz w:val="20"/>
        </w:rPr>
        <w:t xml:space="preserve"> </w:t>
      </w:r>
      <w:r w:rsidRPr="00971DAC">
        <w:rPr>
          <w:sz w:val="20"/>
        </w:rPr>
        <w:t>line,</w:t>
      </w:r>
      <w:r w:rsidRPr="00971DAC">
        <w:rPr>
          <w:spacing w:val="-5"/>
          <w:sz w:val="20"/>
        </w:rPr>
        <w:t xml:space="preserve"> </w:t>
      </w:r>
      <w:r w:rsidRPr="00971DAC">
        <w:rPr>
          <w:sz w:val="20"/>
        </w:rPr>
        <w:t>in</w:t>
      </w:r>
      <w:r w:rsidRPr="00971DAC">
        <w:rPr>
          <w:spacing w:val="-10"/>
          <w:sz w:val="20"/>
        </w:rPr>
        <w:t xml:space="preserve"> </w:t>
      </w:r>
      <w:r w:rsidRPr="00971DAC">
        <w:rPr>
          <w:sz w:val="20"/>
        </w:rPr>
        <w:t>line</w:t>
      </w:r>
      <w:r w:rsidRPr="00971DAC">
        <w:rPr>
          <w:spacing w:val="-10"/>
          <w:sz w:val="20"/>
        </w:rPr>
        <w:t xml:space="preserve"> </w:t>
      </w:r>
      <w:r w:rsidRPr="00971DAC">
        <w:rPr>
          <w:sz w:val="20"/>
        </w:rPr>
        <w:t>with</w:t>
      </w:r>
      <w:r w:rsidRPr="00971DAC">
        <w:rPr>
          <w:spacing w:val="-13"/>
          <w:sz w:val="20"/>
        </w:rPr>
        <w:t xml:space="preserve"> </w:t>
      </w:r>
      <w:r w:rsidRPr="00971DAC">
        <w:rPr>
          <w:sz w:val="20"/>
        </w:rPr>
        <w:t>the</w:t>
      </w:r>
      <w:r w:rsidRPr="00971DAC">
        <w:rPr>
          <w:spacing w:val="-10"/>
          <w:sz w:val="20"/>
        </w:rPr>
        <w:t xml:space="preserve"> </w:t>
      </w:r>
      <w:r w:rsidRPr="00971DAC">
        <w:rPr>
          <w:sz w:val="20"/>
        </w:rPr>
        <w:t>bottom</w:t>
      </w:r>
      <w:r w:rsidRPr="00971DAC">
        <w:rPr>
          <w:spacing w:val="-5"/>
          <w:sz w:val="20"/>
        </w:rPr>
        <w:t xml:space="preserve"> </w:t>
      </w:r>
      <w:r w:rsidRPr="00971DAC">
        <w:rPr>
          <w:sz w:val="20"/>
        </w:rPr>
        <w:t>end</w:t>
      </w:r>
      <w:r w:rsidRPr="00971DAC">
        <w:rPr>
          <w:spacing w:val="-12"/>
          <w:sz w:val="20"/>
        </w:rPr>
        <w:t xml:space="preserve"> </w:t>
      </w:r>
      <w:r w:rsidRPr="00971DAC">
        <w:rPr>
          <w:sz w:val="20"/>
        </w:rPr>
        <w:t>of</w:t>
      </w:r>
      <w:r w:rsidRPr="00971DAC">
        <w:rPr>
          <w:spacing w:val="-10"/>
          <w:sz w:val="20"/>
        </w:rPr>
        <w:t xml:space="preserve"> </w:t>
      </w:r>
      <w:r w:rsidRPr="00971DAC">
        <w:rPr>
          <w:sz w:val="20"/>
        </w:rPr>
        <w:t>the</w:t>
      </w:r>
      <w:r w:rsidRPr="00971DAC">
        <w:rPr>
          <w:spacing w:val="-12"/>
          <w:sz w:val="20"/>
        </w:rPr>
        <w:t xml:space="preserve"> </w:t>
      </w:r>
      <w:r w:rsidRPr="00971DAC">
        <w:rPr>
          <w:sz w:val="20"/>
        </w:rPr>
        <w:t>"Y"</w:t>
      </w:r>
      <w:r w:rsidRPr="00971DAC">
        <w:rPr>
          <w:spacing w:val="-11"/>
          <w:sz w:val="20"/>
        </w:rPr>
        <w:t xml:space="preserve"> </w:t>
      </w:r>
      <w:r w:rsidRPr="00971DAC">
        <w:rPr>
          <w:sz w:val="20"/>
        </w:rPr>
        <w:t>chute</w:t>
      </w:r>
      <w:r w:rsidRPr="00971DAC">
        <w:rPr>
          <w:spacing w:val="-10"/>
          <w:sz w:val="20"/>
        </w:rPr>
        <w:t xml:space="preserve"> </w:t>
      </w:r>
      <w:r w:rsidRPr="00971DAC">
        <w:rPr>
          <w:spacing w:val="-2"/>
          <w:sz w:val="20"/>
        </w:rPr>
        <w:t>panels.</w:t>
      </w:r>
    </w:p>
    <w:p w14:paraId="483D4A18" w14:textId="77777777" w:rsidR="0000611A" w:rsidRPr="00971DAC" w:rsidRDefault="0000611A">
      <w:pPr>
        <w:pStyle w:val="BodyText"/>
      </w:pPr>
    </w:p>
    <w:p w14:paraId="7250493E" w14:textId="77777777" w:rsidR="0000611A" w:rsidRPr="00971DAC" w:rsidRDefault="0000611A">
      <w:pPr>
        <w:pStyle w:val="BodyText"/>
        <w:spacing w:before="200"/>
      </w:pPr>
    </w:p>
    <w:p w14:paraId="0D16B727" w14:textId="77777777" w:rsidR="0000611A" w:rsidRPr="00971DAC" w:rsidRDefault="00000000">
      <w:pPr>
        <w:pStyle w:val="Heading5"/>
        <w:tabs>
          <w:tab w:val="left" w:pos="1722"/>
        </w:tabs>
      </w:pPr>
      <w:bookmarkStart w:id="118" w:name="Section_4._Obstacles"/>
      <w:bookmarkStart w:id="119" w:name="_bookmark50"/>
      <w:bookmarkEnd w:id="118"/>
      <w:bookmarkEnd w:id="119"/>
      <w:r w:rsidRPr="00971DAC">
        <w:rPr>
          <w:spacing w:val="-2"/>
        </w:rPr>
        <w:t>Section</w:t>
      </w:r>
      <w:r w:rsidRPr="00971DAC">
        <w:rPr>
          <w:spacing w:val="-8"/>
        </w:rPr>
        <w:t xml:space="preserve"> </w:t>
      </w:r>
      <w:r w:rsidRPr="00971DAC">
        <w:rPr>
          <w:spacing w:val="-5"/>
        </w:rPr>
        <w:t>4.</w:t>
      </w:r>
      <w:r w:rsidRPr="00971DAC">
        <w:tab/>
      </w:r>
      <w:r w:rsidRPr="00971DAC">
        <w:rPr>
          <w:spacing w:val="-2"/>
        </w:rPr>
        <w:t>Obstacles</w:t>
      </w:r>
    </w:p>
    <w:p w14:paraId="3B7D0EBD" w14:textId="77777777" w:rsidR="0000611A" w:rsidRPr="00971DAC" w:rsidRDefault="0000611A">
      <w:pPr>
        <w:pStyle w:val="BodyText"/>
        <w:rPr>
          <w:b/>
        </w:rPr>
      </w:pPr>
    </w:p>
    <w:p w14:paraId="47AB2BA5" w14:textId="77777777" w:rsidR="0000611A" w:rsidRPr="00971DAC" w:rsidRDefault="0000611A">
      <w:pPr>
        <w:pStyle w:val="BodyText"/>
        <w:spacing w:before="11"/>
        <w:rPr>
          <w:b/>
        </w:rPr>
      </w:pPr>
    </w:p>
    <w:p w14:paraId="0CB6419F" w14:textId="4B86C399" w:rsidR="0000611A" w:rsidRPr="00971DAC" w:rsidRDefault="00000000">
      <w:pPr>
        <w:pStyle w:val="ListParagraph"/>
        <w:numPr>
          <w:ilvl w:val="2"/>
          <w:numId w:val="23"/>
        </w:numPr>
        <w:tabs>
          <w:tab w:val="left" w:pos="998"/>
          <w:tab w:val="left" w:pos="1002"/>
        </w:tabs>
        <w:ind w:right="752" w:hanging="722"/>
        <w:jc w:val="both"/>
        <w:rPr>
          <w:sz w:val="20"/>
        </w:rPr>
      </w:pPr>
      <w:r w:rsidRPr="00971DAC">
        <w:rPr>
          <w:sz w:val="20"/>
        </w:rPr>
        <w:t>The</w:t>
      </w:r>
      <w:r w:rsidRPr="00971DAC">
        <w:rPr>
          <w:spacing w:val="-7"/>
          <w:sz w:val="20"/>
        </w:rPr>
        <w:t xml:space="preserve"> </w:t>
      </w:r>
      <w:r w:rsidRPr="00971DAC">
        <w:rPr>
          <w:sz w:val="20"/>
        </w:rPr>
        <w:t>Centre line</w:t>
      </w:r>
      <w:r w:rsidRPr="00971DAC">
        <w:rPr>
          <w:spacing w:val="-2"/>
          <w:sz w:val="20"/>
        </w:rPr>
        <w:t xml:space="preserve"> </w:t>
      </w:r>
      <w:r w:rsidRPr="00971DAC">
        <w:rPr>
          <w:sz w:val="20"/>
        </w:rPr>
        <w:t>Gate</w:t>
      </w:r>
      <w:r w:rsidRPr="00971DAC">
        <w:rPr>
          <w:spacing w:val="-2"/>
          <w:sz w:val="20"/>
        </w:rPr>
        <w:t xml:space="preserve"> </w:t>
      </w:r>
      <w:r w:rsidRPr="00971DAC">
        <w:rPr>
          <w:sz w:val="20"/>
        </w:rPr>
        <w:t>– Two panels,</w:t>
      </w:r>
      <w:r w:rsidRPr="00971DAC">
        <w:rPr>
          <w:spacing w:val="-2"/>
          <w:sz w:val="20"/>
        </w:rPr>
        <w:t xml:space="preserve"> </w:t>
      </w:r>
      <w:r w:rsidRPr="00971DAC">
        <w:rPr>
          <w:sz w:val="20"/>
        </w:rPr>
        <w:t>recommended</w:t>
      </w:r>
      <w:r w:rsidRPr="00971DAC">
        <w:rPr>
          <w:spacing w:val="-2"/>
          <w:sz w:val="20"/>
        </w:rPr>
        <w:t xml:space="preserve"> </w:t>
      </w:r>
      <w:r w:rsidRPr="00971DAC">
        <w:rPr>
          <w:sz w:val="20"/>
        </w:rPr>
        <w:t>2.4 to</w:t>
      </w:r>
      <w:r w:rsidRPr="00971DAC">
        <w:rPr>
          <w:spacing w:val="-4"/>
          <w:sz w:val="20"/>
        </w:rPr>
        <w:t xml:space="preserve"> </w:t>
      </w:r>
      <w:r w:rsidRPr="00971DAC">
        <w:rPr>
          <w:sz w:val="20"/>
        </w:rPr>
        <w:t>4 metres</w:t>
      </w:r>
      <w:r w:rsidRPr="00971DAC">
        <w:rPr>
          <w:spacing w:val="-1"/>
          <w:sz w:val="20"/>
        </w:rPr>
        <w:t xml:space="preserve"> </w:t>
      </w:r>
      <w:r w:rsidRPr="00971DAC">
        <w:rPr>
          <w:sz w:val="20"/>
        </w:rPr>
        <w:t>(1-2 m</w:t>
      </w:r>
      <w:r w:rsidRPr="00971DAC">
        <w:rPr>
          <w:spacing w:val="-2"/>
          <w:sz w:val="20"/>
        </w:rPr>
        <w:t xml:space="preserve"> </w:t>
      </w:r>
      <w:r w:rsidRPr="00971DAC">
        <w:rPr>
          <w:sz w:val="20"/>
        </w:rPr>
        <w:t>for</w:t>
      </w:r>
      <w:r w:rsidRPr="00971DAC">
        <w:rPr>
          <w:spacing w:val="-1"/>
          <w:sz w:val="20"/>
        </w:rPr>
        <w:t xml:space="preserve"> </w:t>
      </w:r>
      <w:r w:rsidRPr="00971DAC">
        <w:rPr>
          <w:sz w:val="20"/>
        </w:rPr>
        <w:t>ducks)</w:t>
      </w:r>
      <w:r w:rsidRPr="00971DAC">
        <w:rPr>
          <w:spacing w:val="-1"/>
          <w:sz w:val="20"/>
        </w:rPr>
        <w:t xml:space="preserve"> </w:t>
      </w:r>
      <w:r w:rsidRPr="00971DAC">
        <w:rPr>
          <w:sz w:val="20"/>
        </w:rPr>
        <w:t>in</w:t>
      </w:r>
      <w:r w:rsidRPr="00971DAC">
        <w:rPr>
          <w:spacing w:val="-2"/>
          <w:sz w:val="20"/>
        </w:rPr>
        <w:t xml:space="preserve"> </w:t>
      </w:r>
      <w:r w:rsidRPr="00971DAC">
        <w:rPr>
          <w:sz w:val="20"/>
        </w:rPr>
        <w:t>length</w:t>
      </w:r>
      <w:r w:rsidRPr="00971DAC">
        <w:rPr>
          <w:spacing w:val="-2"/>
          <w:sz w:val="20"/>
        </w:rPr>
        <w:t xml:space="preserve"> </w:t>
      </w:r>
      <w:r w:rsidRPr="00971DAC">
        <w:rPr>
          <w:sz w:val="20"/>
        </w:rPr>
        <w:t>are placed</w:t>
      </w:r>
      <w:r w:rsidRPr="00971DAC">
        <w:rPr>
          <w:spacing w:val="-8"/>
          <w:sz w:val="20"/>
        </w:rPr>
        <w:t xml:space="preserve"> </w:t>
      </w:r>
      <w:r w:rsidRPr="00971DAC">
        <w:rPr>
          <w:sz w:val="20"/>
        </w:rPr>
        <w:t>on</w:t>
      </w:r>
      <w:r w:rsidRPr="00971DAC">
        <w:rPr>
          <w:spacing w:val="-6"/>
          <w:sz w:val="20"/>
        </w:rPr>
        <w:t xml:space="preserve"> </w:t>
      </w:r>
      <w:r w:rsidRPr="00971DAC">
        <w:rPr>
          <w:sz w:val="20"/>
        </w:rPr>
        <w:t>the</w:t>
      </w:r>
      <w:r w:rsidRPr="00971DAC">
        <w:rPr>
          <w:spacing w:val="-6"/>
          <w:sz w:val="20"/>
        </w:rPr>
        <w:t xml:space="preserve"> </w:t>
      </w:r>
      <w:r w:rsidRPr="00971DAC">
        <w:rPr>
          <w:sz w:val="20"/>
        </w:rPr>
        <w:t>centre</w:t>
      </w:r>
      <w:r w:rsidRPr="00971DAC">
        <w:rPr>
          <w:spacing w:val="-1"/>
          <w:sz w:val="20"/>
        </w:rPr>
        <w:t xml:space="preserve"> </w:t>
      </w:r>
      <w:r w:rsidRPr="00971DAC">
        <w:rPr>
          <w:sz w:val="20"/>
        </w:rPr>
        <w:t>line</w:t>
      </w:r>
      <w:r w:rsidRPr="00971DAC">
        <w:rPr>
          <w:spacing w:val="-8"/>
          <w:sz w:val="20"/>
        </w:rPr>
        <w:t xml:space="preserve"> </w:t>
      </w:r>
      <w:r w:rsidRPr="00971DAC">
        <w:rPr>
          <w:sz w:val="20"/>
        </w:rPr>
        <w:t>of</w:t>
      </w:r>
      <w:r w:rsidRPr="00971DAC">
        <w:rPr>
          <w:spacing w:val="-1"/>
          <w:sz w:val="20"/>
        </w:rPr>
        <w:t xml:space="preserve"> </w:t>
      </w:r>
      <w:r w:rsidRPr="00971DAC">
        <w:rPr>
          <w:sz w:val="20"/>
        </w:rPr>
        <w:t>the</w:t>
      </w:r>
      <w:r w:rsidRPr="00971DAC">
        <w:rPr>
          <w:spacing w:val="-6"/>
          <w:sz w:val="20"/>
        </w:rPr>
        <w:t xml:space="preserve"> </w:t>
      </w:r>
      <w:r w:rsidRPr="00971DAC">
        <w:rPr>
          <w:sz w:val="20"/>
        </w:rPr>
        <w:t>arena,</w:t>
      </w:r>
      <w:r w:rsidRPr="00971DAC">
        <w:rPr>
          <w:spacing w:val="-5"/>
          <w:sz w:val="20"/>
        </w:rPr>
        <w:t xml:space="preserve"> </w:t>
      </w:r>
      <w:r w:rsidRPr="00971DAC">
        <w:rPr>
          <w:sz w:val="20"/>
        </w:rPr>
        <w:t>approximately</w:t>
      </w:r>
      <w:r w:rsidRPr="00971DAC">
        <w:rPr>
          <w:spacing w:val="-4"/>
          <w:sz w:val="20"/>
        </w:rPr>
        <w:t xml:space="preserve"> </w:t>
      </w:r>
      <w:r w:rsidRPr="00971DAC">
        <w:rPr>
          <w:sz w:val="20"/>
        </w:rPr>
        <w:t>5</w:t>
      </w:r>
      <w:r w:rsidRPr="00971DAC">
        <w:rPr>
          <w:spacing w:val="-3"/>
          <w:sz w:val="20"/>
        </w:rPr>
        <w:t xml:space="preserve"> </w:t>
      </w:r>
      <w:r w:rsidRPr="00971DAC">
        <w:rPr>
          <w:sz w:val="20"/>
        </w:rPr>
        <w:t>metres</w:t>
      </w:r>
      <w:r w:rsidRPr="00971DAC">
        <w:rPr>
          <w:spacing w:val="-4"/>
          <w:sz w:val="20"/>
        </w:rPr>
        <w:t xml:space="preserve"> </w:t>
      </w:r>
      <w:r w:rsidRPr="00971DAC">
        <w:rPr>
          <w:sz w:val="20"/>
        </w:rPr>
        <w:t>apart,</w:t>
      </w:r>
      <w:r w:rsidRPr="00971DAC">
        <w:rPr>
          <w:spacing w:val="-5"/>
          <w:sz w:val="20"/>
        </w:rPr>
        <w:t xml:space="preserve"> </w:t>
      </w:r>
      <w:r w:rsidRPr="00971DAC">
        <w:rPr>
          <w:sz w:val="20"/>
        </w:rPr>
        <w:t>parallel</w:t>
      </w:r>
      <w:r w:rsidRPr="00971DAC">
        <w:rPr>
          <w:spacing w:val="-9"/>
          <w:sz w:val="20"/>
        </w:rPr>
        <w:t xml:space="preserve"> </w:t>
      </w:r>
      <w:r w:rsidRPr="00971DAC">
        <w:rPr>
          <w:sz w:val="20"/>
        </w:rPr>
        <w:t>with</w:t>
      </w:r>
      <w:r w:rsidRPr="00971DAC">
        <w:rPr>
          <w:spacing w:val="-6"/>
          <w:sz w:val="20"/>
        </w:rPr>
        <w:t xml:space="preserve"> </w:t>
      </w:r>
      <w:r w:rsidRPr="00971DAC">
        <w:rPr>
          <w:sz w:val="20"/>
        </w:rPr>
        <w:t>the</w:t>
      </w:r>
      <w:r w:rsidRPr="00971DAC">
        <w:rPr>
          <w:spacing w:val="-8"/>
          <w:sz w:val="20"/>
        </w:rPr>
        <w:t xml:space="preserve"> </w:t>
      </w:r>
      <w:r w:rsidRPr="00971DAC">
        <w:rPr>
          <w:sz w:val="20"/>
        </w:rPr>
        <w:t>long</w:t>
      </w:r>
      <w:r w:rsidRPr="00971DAC">
        <w:rPr>
          <w:spacing w:val="-3"/>
          <w:sz w:val="20"/>
        </w:rPr>
        <w:t xml:space="preserve"> </w:t>
      </w:r>
      <w:r w:rsidRPr="00971DAC">
        <w:rPr>
          <w:sz w:val="20"/>
        </w:rPr>
        <w:t>walls</w:t>
      </w:r>
      <w:r w:rsidRPr="00971DAC">
        <w:rPr>
          <w:spacing w:val="-4"/>
          <w:sz w:val="20"/>
        </w:rPr>
        <w:t xml:space="preserve"> </w:t>
      </w:r>
      <w:r w:rsidRPr="00971DAC">
        <w:rPr>
          <w:sz w:val="20"/>
        </w:rPr>
        <w:t>of the arena.</w:t>
      </w:r>
    </w:p>
    <w:p w14:paraId="47001AB9" w14:textId="5AFEA7B2" w:rsidR="0000611A" w:rsidRDefault="00000000">
      <w:pPr>
        <w:pStyle w:val="BodyText"/>
        <w:spacing w:before="119"/>
        <w:ind w:left="1002" w:right="462"/>
      </w:pPr>
      <w:r w:rsidRPr="00971DAC">
        <w:t>The</w:t>
      </w:r>
      <w:r w:rsidRPr="00971DAC">
        <w:rPr>
          <w:spacing w:val="-8"/>
        </w:rPr>
        <w:t xml:space="preserve"> </w:t>
      </w:r>
      <w:r w:rsidRPr="00971DAC">
        <w:t>midpoint</w:t>
      </w:r>
      <w:r w:rsidRPr="00971DAC">
        <w:rPr>
          <w:spacing w:val="-9"/>
        </w:rPr>
        <w:t xml:space="preserve"> </w:t>
      </w:r>
      <w:r w:rsidRPr="00971DAC">
        <w:t>of</w:t>
      </w:r>
      <w:r w:rsidRPr="00971DAC">
        <w:rPr>
          <w:spacing w:val="-4"/>
        </w:rPr>
        <w:t xml:space="preserve"> </w:t>
      </w:r>
      <w:r w:rsidRPr="00971DAC">
        <w:t>the</w:t>
      </w:r>
      <w:r w:rsidRPr="00971DAC">
        <w:rPr>
          <w:spacing w:val="-4"/>
        </w:rPr>
        <w:t xml:space="preserve"> </w:t>
      </w:r>
      <w:r w:rsidRPr="00971DAC">
        <w:t>5</w:t>
      </w:r>
      <w:r w:rsidRPr="00971DAC">
        <w:rPr>
          <w:spacing w:val="-4"/>
        </w:rPr>
        <w:t xml:space="preserve"> </w:t>
      </w:r>
      <w:r w:rsidRPr="00971DAC">
        <w:t>metre</w:t>
      </w:r>
      <w:r w:rsidRPr="00971DAC">
        <w:rPr>
          <w:spacing w:val="-4"/>
        </w:rPr>
        <w:t xml:space="preserve"> </w:t>
      </w:r>
      <w:r w:rsidRPr="00971DAC">
        <w:t>opening</w:t>
      </w:r>
      <w:r w:rsidRPr="00971DAC">
        <w:rPr>
          <w:spacing w:val="-8"/>
        </w:rPr>
        <w:t xml:space="preserve"> </w:t>
      </w:r>
      <w:r w:rsidRPr="00971DAC">
        <w:t>(gate)</w:t>
      </w:r>
      <w:r w:rsidRPr="00971DAC">
        <w:rPr>
          <w:spacing w:val="-5"/>
        </w:rPr>
        <w:t xml:space="preserve"> </w:t>
      </w:r>
      <w:r w:rsidRPr="00971DAC">
        <w:t>is</w:t>
      </w:r>
      <w:r w:rsidRPr="00971DAC">
        <w:rPr>
          <w:spacing w:val="-5"/>
        </w:rPr>
        <w:t xml:space="preserve"> </w:t>
      </w:r>
      <w:r w:rsidRPr="00971DAC">
        <w:t>approximately</w:t>
      </w:r>
      <w:r w:rsidRPr="00971DAC">
        <w:rPr>
          <w:spacing w:val="-3"/>
        </w:rPr>
        <w:t xml:space="preserve"> </w:t>
      </w:r>
      <w:r w:rsidRPr="00971DAC">
        <w:t>1/3</w:t>
      </w:r>
      <w:r w:rsidRPr="00971DAC">
        <w:rPr>
          <w:spacing w:val="-8"/>
        </w:rPr>
        <w:t xml:space="preserve"> </w:t>
      </w:r>
      <w:r w:rsidRPr="00971DAC">
        <w:t>the</w:t>
      </w:r>
      <w:r w:rsidRPr="00971DAC">
        <w:rPr>
          <w:spacing w:val="-7"/>
        </w:rPr>
        <w:t xml:space="preserve"> </w:t>
      </w:r>
      <w:r w:rsidRPr="00971DAC">
        <w:t>length</w:t>
      </w:r>
      <w:r w:rsidRPr="00971DAC">
        <w:rPr>
          <w:spacing w:val="-7"/>
        </w:rPr>
        <w:t xml:space="preserve"> </w:t>
      </w:r>
      <w:r w:rsidRPr="00971DAC">
        <w:t>of</w:t>
      </w:r>
      <w:r w:rsidRPr="00971DAC">
        <w:rPr>
          <w:spacing w:val="-6"/>
        </w:rPr>
        <w:t xml:space="preserve"> </w:t>
      </w:r>
      <w:r w:rsidRPr="00971DAC">
        <w:t>the</w:t>
      </w:r>
      <w:r w:rsidRPr="00971DAC">
        <w:rPr>
          <w:spacing w:val="-7"/>
        </w:rPr>
        <w:t xml:space="preserve"> </w:t>
      </w:r>
      <w:r w:rsidRPr="00971DAC">
        <w:t>arena,</w:t>
      </w:r>
      <w:r w:rsidRPr="00971DAC">
        <w:rPr>
          <w:spacing w:val="-2"/>
        </w:rPr>
        <w:t xml:space="preserve"> </w:t>
      </w:r>
      <w:r w:rsidRPr="00971DAC">
        <w:t>measured from the top of the arena. The opening for the centre line gate is 5 metres for sheep and cattle, 2 metres for ducks.</w:t>
      </w:r>
    </w:p>
    <w:p w14:paraId="7E17A648" w14:textId="77777777" w:rsidR="00287547" w:rsidRDefault="00287547" w:rsidP="00287547">
      <w:pPr>
        <w:tabs>
          <w:tab w:val="left" w:pos="998"/>
          <w:tab w:val="left" w:pos="1002"/>
        </w:tabs>
        <w:ind w:left="284" w:right="752"/>
        <w:jc w:val="both"/>
        <w:rPr>
          <w:color w:val="0070C0"/>
          <w:sz w:val="20"/>
        </w:rPr>
      </w:pPr>
      <w:r>
        <w:rPr>
          <w:color w:val="0070C0"/>
          <w:sz w:val="20"/>
        </w:rPr>
        <w:t>(</w:t>
      </w:r>
      <w:r w:rsidR="008D5567">
        <w:rPr>
          <w:color w:val="0070C0"/>
          <w:sz w:val="20"/>
        </w:rPr>
        <w:t>SA</w:t>
      </w:r>
      <w:r>
        <w:rPr>
          <w:color w:val="0070C0"/>
          <w:sz w:val="20"/>
        </w:rPr>
        <w:t>)</w:t>
      </w:r>
      <w:r w:rsidR="008D5567">
        <w:rPr>
          <w:color w:val="0070C0"/>
          <w:sz w:val="20"/>
        </w:rPr>
        <w:t xml:space="preserve"> Proposed changes 5.4.1 </w:t>
      </w:r>
    </w:p>
    <w:p w14:paraId="4BBFB323" w14:textId="2B83E5E7" w:rsidR="008D5567" w:rsidRPr="008D5567" w:rsidRDefault="008D5567" w:rsidP="00287547">
      <w:pPr>
        <w:tabs>
          <w:tab w:val="left" w:pos="998"/>
          <w:tab w:val="left" w:pos="1002"/>
        </w:tabs>
        <w:ind w:left="284" w:right="752"/>
        <w:jc w:val="both"/>
        <w:rPr>
          <w:color w:val="0070C0"/>
          <w:sz w:val="20"/>
        </w:rPr>
      </w:pPr>
      <w:r w:rsidRPr="008D5567">
        <w:rPr>
          <w:color w:val="0070C0"/>
          <w:sz w:val="20"/>
        </w:rPr>
        <w:t>The</w:t>
      </w:r>
      <w:r w:rsidRPr="008D5567">
        <w:rPr>
          <w:color w:val="0070C0"/>
          <w:spacing w:val="-7"/>
          <w:sz w:val="20"/>
        </w:rPr>
        <w:t xml:space="preserve"> </w:t>
      </w:r>
      <w:r w:rsidRPr="008D5567">
        <w:rPr>
          <w:color w:val="0070C0"/>
          <w:sz w:val="20"/>
        </w:rPr>
        <w:t>Centre line</w:t>
      </w:r>
      <w:r w:rsidRPr="008D5567">
        <w:rPr>
          <w:color w:val="0070C0"/>
          <w:spacing w:val="-2"/>
          <w:sz w:val="20"/>
        </w:rPr>
        <w:t xml:space="preserve"> </w:t>
      </w:r>
      <w:r w:rsidRPr="008D5567">
        <w:rPr>
          <w:color w:val="0070C0"/>
          <w:sz w:val="20"/>
        </w:rPr>
        <w:t>Gate</w:t>
      </w:r>
      <w:r w:rsidRPr="008D5567">
        <w:rPr>
          <w:color w:val="0070C0"/>
          <w:spacing w:val="-2"/>
          <w:sz w:val="20"/>
        </w:rPr>
        <w:t xml:space="preserve"> </w:t>
      </w:r>
      <w:r w:rsidRPr="008D5567">
        <w:rPr>
          <w:color w:val="0070C0"/>
          <w:sz w:val="20"/>
        </w:rPr>
        <w:t>– Two panels,</w:t>
      </w:r>
      <w:r w:rsidRPr="008D5567">
        <w:rPr>
          <w:color w:val="0070C0"/>
          <w:spacing w:val="-2"/>
          <w:sz w:val="20"/>
        </w:rPr>
        <w:t xml:space="preserve"> </w:t>
      </w:r>
      <w:r w:rsidRPr="008D5567">
        <w:rPr>
          <w:color w:val="0070C0"/>
          <w:sz w:val="20"/>
        </w:rPr>
        <w:t>recommended</w:t>
      </w:r>
      <w:r w:rsidRPr="008D5567">
        <w:rPr>
          <w:color w:val="0070C0"/>
          <w:spacing w:val="-2"/>
          <w:sz w:val="20"/>
        </w:rPr>
        <w:t xml:space="preserve"> </w:t>
      </w:r>
      <w:r w:rsidRPr="008D5567">
        <w:rPr>
          <w:color w:val="0070C0"/>
          <w:sz w:val="20"/>
        </w:rPr>
        <w:t>2.4 to</w:t>
      </w:r>
      <w:r w:rsidRPr="008D5567">
        <w:rPr>
          <w:color w:val="0070C0"/>
          <w:spacing w:val="-4"/>
          <w:sz w:val="20"/>
        </w:rPr>
        <w:t xml:space="preserve"> </w:t>
      </w:r>
      <w:r w:rsidRPr="008D5567">
        <w:rPr>
          <w:color w:val="0070C0"/>
          <w:sz w:val="20"/>
        </w:rPr>
        <w:t>4 metres</w:t>
      </w:r>
      <w:r w:rsidRPr="008D5567">
        <w:rPr>
          <w:color w:val="0070C0"/>
          <w:spacing w:val="-1"/>
          <w:sz w:val="20"/>
        </w:rPr>
        <w:t xml:space="preserve"> </w:t>
      </w:r>
      <w:r w:rsidRPr="008D5567">
        <w:rPr>
          <w:color w:val="0070C0"/>
          <w:sz w:val="20"/>
        </w:rPr>
        <w:t>(1-2 m</w:t>
      </w:r>
      <w:r w:rsidRPr="008D5567">
        <w:rPr>
          <w:color w:val="0070C0"/>
          <w:spacing w:val="-2"/>
          <w:sz w:val="20"/>
        </w:rPr>
        <w:t xml:space="preserve"> </w:t>
      </w:r>
      <w:r w:rsidRPr="008D5567">
        <w:rPr>
          <w:color w:val="0070C0"/>
          <w:sz w:val="20"/>
        </w:rPr>
        <w:t>for</w:t>
      </w:r>
      <w:r w:rsidRPr="008D5567">
        <w:rPr>
          <w:color w:val="0070C0"/>
          <w:spacing w:val="-1"/>
          <w:sz w:val="20"/>
        </w:rPr>
        <w:t xml:space="preserve"> </w:t>
      </w:r>
      <w:r w:rsidRPr="008D5567">
        <w:rPr>
          <w:color w:val="0070C0"/>
          <w:sz w:val="20"/>
        </w:rPr>
        <w:t>ducks)</w:t>
      </w:r>
      <w:r w:rsidRPr="008D5567">
        <w:rPr>
          <w:color w:val="0070C0"/>
          <w:spacing w:val="-1"/>
          <w:sz w:val="20"/>
        </w:rPr>
        <w:t xml:space="preserve"> </w:t>
      </w:r>
      <w:r w:rsidRPr="008D5567">
        <w:rPr>
          <w:color w:val="0070C0"/>
          <w:sz w:val="20"/>
        </w:rPr>
        <w:t>in</w:t>
      </w:r>
      <w:r w:rsidRPr="008D5567">
        <w:rPr>
          <w:color w:val="0070C0"/>
          <w:spacing w:val="-2"/>
          <w:sz w:val="20"/>
        </w:rPr>
        <w:t xml:space="preserve"> </w:t>
      </w:r>
      <w:r w:rsidRPr="008D5567">
        <w:rPr>
          <w:color w:val="0070C0"/>
          <w:sz w:val="20"/>
        </w:rPr>
        <w:t>length</w:t>
      </w:r>
      <w:r w:rsidRPr="008D5567">
        <w:rPr>
          <w:color w:val="0070C0"/>
          <w:spacing w:val="-2"/>
          <w:sz w:val="20"/>
        </w:rPr>
        <w:t xml:space="preserve"> </w:t>
      </w:r>
      <w:r w:rsidRPr="008D5567">
        <w:rPr>
          <w:color w:val="0070C0"/>
          <w:sz w:val="20"/>
        </w:rPr>
        <w:t>are placed</w:t>
      </w:r>
      <w:r w:rsidRPr="008D5567">
        <w:rPr>
          <w:color w:val="0070C0"/>
          <w:spacing w:val="-8"/>
          <w:sz w:val="20"/>
        </w:rPr>
        <w:t xml:space="preserve"> </w:t>
      </w:r>
      <w:r w:rsidRPr="008D5567">
        <w:rPr>
          <w:color w:val="0070C0"/>
          <w:sz w:val="20"/>
        </w:rPr>
        <w:t>on</w:t>
      </w:r>
      <w:r w:rsidRPr="008D5567">
        <w:rPr>
          <w:color w:val="0070C0"/>
          <w:spacing w:val="-6"/>
          <w:sz w:val="20"/>
        </w:rPr>
        <w:t xml:space="preserve"> </w:t>
      </w:r>
      <w:r w:rsidRPr="008D5567">
        <w:rPr>
          <w:color w:val="0070C0"/>
          <w:sz w:val="20"/>
        </w:rPr>
        <w:t>the</w:t>
      </w:r>
      <w:r w:rsidRPr="008D5567">
        <w:rPr>
          <w:color w:val="0070C0"/>
          <w:spacing w:val="-6"/>
          <w:sz w:val="20"/>
        </w:rPr>
        <w:t xml:space="preserve"> </w:t>
      </w:r>
      <w:r w:rsidRPr="008D5567">
        <w:rPr>
          <w:color w:val="0070C0"/>
          <w:sz w:val="20"/>
        </w:rPr>
        <w:t>centre</w:t>
      </w:r>
      <w:r w:rsidRPr="008D5567">
        <w:rPr>
          <w:color w:val="0070C0"/>
          <w:spacing w:val="-1"/>
          <w:sz w:val="20"/>
        </w:rPr>
        <w:t xml:space="preserve"> </w:t>
      </w:r>
      <w:r w:rsidRPr="008D5567">
        <w:rPr>
          <w:color w:val="0070C0"/>
          <w:sz w:val="20"/>
        </w:rPr>
        <w:t>line</w:t>
      </w:r>
      <w:r w:rsidRPr="008D5567">
        <w:rPr>
          <w:color w:val="0070C0"/>
          <w:spacing w:val="-8"/>
          <w:sz w:val="20"/>
        </w:rPr>
        <w:t xml:space="preserve"> </w:t>
      </w:r>
      <w:r w:rsidRPr="008D5567">
        <w:rPr>
          <w:color w:val="0070C0"/>
          <w:sz w:val="20"/>
        </w:rPr>
        <w:t>of</w:t>
      </w:r>
      <w:r w:rsidRPr="008D5567">
        <w:rPr>
          <w:color w:val="0070C0"/>
          <w:spacing w:val="-1"/>
          <w:sz w:val="20"/>
        </w:rPr>
        <w:t xml:space="preserve"> </w:t>
      </w:r>
      <w:r w:rsidRPr="008D5567">
        <w:rPr>
          <w:color w:val="0070C0"/>
          <w:sz w:val="20"/>
        </w:rPr>
        <w:t>the</w:t>
      </w:r>
      <w:r w:rsidRPr="008D5567">
        <w:rPr>
          <w:color w:val="0070C0"/>
          <w:spacing w:val="-6"/>
          <w:sz w:val="20"/>
        </w:rPr>
        <w:t xml:space="preserve"> </w:t>
      </w:r>
      <w:r w:rsidRPr="008D5567">
        <w:rPr>
          <w:color w:val="0070C0"/>
          <w:sz w:val="20"/>
        </w:rPr>
        <w:t>arena,</w:t>
      </w:r>
      <w:r w:rsidRPr="008D5567">
        <w:rPr>
          <w:color w:val="0070C0"/>
          <w:spacing w:val="-5"/>
          <w:sz w:val="20"/>
        </w:rPr>
        <w:t xml:space="preserve"> </w:t>
      </w:r>
      <w:r w:rsidRPr="008D5567">
        <w:rPr>
          <w:color w:val="0070C0"/>
          <w:sz w:val="20"/>
        </w:rPr>
        <w:t>approximately</w:t>
      </w:r>
      <w:r w:rsidRPr="008D5567">
        <w:rPr>
          <w:color w:val="0070C0"/>
          <w:spacing w:val="-4"/>
          <w:sz w:val="20"/>
        </w:rPr>
        <w:t xml:space="preserve"> </w:t>
      </w:r>
      <w:r w:rsidRPr="008D5567">
        <w:rPr>
          <w:color w:val="0070C0"/>
          <w:sz w:val="20"/>
        </w:rPr>
        <w:t>5</w:t>
      </w:r>
      <w:r w:rsidRPr="008D5567">
        <w:rPr>
          <w:color w:val="0070C0"/>
          <w:spacing w:val="-3"/>
          <w:sz w:val="20"/>
        </w:rPr>
        <w:t xml:space="preserve"> </w:t>
      </w:r>
      <w:r w:rsidRPr="008D5567">
        <w:rPr>
          <w:color w:val="0070C0"/>
          <w:sz w:val="20"/>
        </w:rPr>
        <w:t>metres</w:t>
      </w:r>
      <w:r w:rsidRPr="008D5567">
        <w:rPr>
          <w:color w:val="0070C0"/>
          <w:spacing w:val="-4"/>
          <w:sz w:val="20"/>
        </w:rPr>
        <w:t xml:space="preserve"> </w:t>
      </w:r>
      <w:r w:rsidRPr="008D5567">
        <w:rPr>
          <w:color w:val="0070C0"/>
          <w:sz w:val="20"/>
        </w:rPr>
        <w:t>apart</w:t>
      </w:r>
      <w:r>
        <w:rPr>
          <w:color w:val="0070C0"/>
          <w:sz w:val="20"/>
          <w:u w:val="single"/>
        </w:rPr>
        <w:t xml:space="preserve"> for sheep and cattle. 2m for ducks</w:t>
      </w:r>
      <w:r w:rsidRPr="008D5567">
        <w:rPr>
          <w:color w:val="0070C0"/>
          <w:sz w:val="20"/>
        </w:rPr>
        <w:t>,</w:t>
      </w:r>
      <w:r w:rsidRPr="008D5567">
        <w:rPr>
          <w:color w:val="0070C0"/>
          <w:spacing w:val="-5"/>
          <w:sz w:val="20"/>
        </w:rPr>
        <w:t xml:space="preserve"> </w:t>
      </w:r>
      <w:r w:rsidRPr="008D5567">
        <w:rPr>
          <w:color w:val="0070C0"/>
          <w:sz w:val="20"/>
        </w:rPr>
        <w:t>parallel</w:t>
      </w:r>
      <w:r w:rsidRPr="008D5567">
        <w:rPr>
          <w:color w:val="0070C0"/>
          <w:spacing w:val="-9"/>
          <w:sz w:val="20"/>
        </w:rPr>
        <w:t xml:space="preserve"> </w:t>
      </w:r>
      <w:r w:rsidRPr="008D5567">
        <w:rPr>
          <w:color w:val="0070C0"/>
          <w:sz w:val="20"/>
        </w:rPr>
        <w:t>with</w:t>
      </w:r>
      <w:r w:rsidRPr="008D5567">
        <w:rPr>
          <w:color w:val="0070C0"/>
          <w:spacing w:val="-6"/>
          <w:sz w:val="20"/>
        </w:rPr>
        <w:t xml:space="preserve"> </w:t>
      </w:r>
      <w:r w:rsidRPr="008D5567">
        <w:rPr>
          <w:color w:val="0070C0"/>
          <w:sz w:val="20"/>
        </w:rPr>
        <w:t>the</w:t>
      </w:r>
      <w:r w:rsidRPr="008D5567">
        <w:rPr>
          <w:color w:val="0070C0"/>
          <w:spacing w:val="-8"/>
          <w:sz w:val="20"/>
        </w:rPr>
        <w:t xml:space="preserve"> </w:t>
      </w:r>
      <w:r w:rsidRPr="008D5567">
        <w:rPr>
          <w:color w:val="0070C0"/>
          <w:sz w:val="20"/>
        </w:rPr>
        <w:t>long</w:t>
      </w:r>
      <w:r w:rsidRPr="008D5567">
        <w:rPr>
          <w:color w:val="0070C0"/>
          <w:spacing w:val="-3"/>
          <w:sz w:val="20"/>
        </w:rPr>
        <w:t xml:space="preserve"> </w:t>
      </w:r>
      <w:r w:rsidRPr="008D5567">
        <w:rPr>
          <w:color w:val="0070C0"/>
          <w:sz w:val="20"/>
        </w:rPr>
        <w:t>walls</w:t>
      </w:r>
      <w:r w:rsidRPr="008D5567">
        <w:rPr>
          <w:color w:val="0070C0"/>
          <w:spacing w:val="-4"/>
          <w:sz w:val="20"/>
        </w:rPr>
        <w:t xml:space="preserve"> </w:t>
      </w:r>
      <w:r w:rsidRPr="008D5567">
        <w:rPr>
          <w:color w:val="0070C0"/>
          <w:sz w:val="20"/>
        </w:rPr>
        <w:t>of the arena.</w:t>
      </w:r>
    </w:p>
    <w:p w14:paraId="6A0DFA41" w14:textId="24814BEE" w:rsidR="0000611A" w:rsidRDefault="008D5567" w:rsidP="00287547">
      <w:pPr>
        <w:pStyle w:val="BodyText"/>
        <w:spacing w:before="119"/>
        <w:ind w:left="284"/>
        <w:rPr>
          <w:color w:val="0070C0"/>
        </w:rPr>
      </w:pPr>
      <w:r w:rsidRPr="008D5567">
        <w:rPr>
          <w:color w:val="0070C0"/>
        </w:rPr>
        <w:t>The</w:t>
      </w:r>
      <w:r w:rsidRPr="008D5567">
        <w:rPr>
          <w:color w:val="0070C0"/>
          <w:spacing w:val="-8"/>
        </w:rPr>
        <w:t xml:space="preserve"> </w:t>
      </w:r>
      <w:r w:rsidRPr="008D5567">
        <w:rPr>
          <w:color w:val="0070C0"/>
        </w:rPr>
        <w:t>midpoint</w:t>
      </w:r>
      <w:r w:rsidRPr="008D5567">
        <w:rPr>
          <w:color w:val="0070C0"/>
          <w:spacing w:val="-9"/>
        </w:rPr>
        <w:t xml:space="preserve"> </w:t>
      </w:r>
      <w:r w:rsidRPr="008D5567">
        <w:rPr>
          <w:color w:val="0070C0"/>
        </w:rPr>
        <w:t>of</w:t>
      </w:r>
      <w:r w:rsidRPr="008D5567">
        <w:rPr>
          <w:color w:val="0070C0"/>
          <w:spacing w:val="-4"/>
        </w:rPr>
        <w:t xml:space="preserve"> </w:t>
      </w:r>
      <w:r w:rsidRPr="008D5567">
        <w:rPr>
          <w:color w:val="0070C0"/>
        </w:rPr>
        <w:t>the</w:t>
      </w:r>
      <w:r w:rsidRPr="008D5567">
        <w:rPr>
          <w:color w:val="0070C0"/>
          <w:spacing w:val="-4"/>
        </w:rPr>
        <w:t xml:space="preserve"> </w:t>
      </w:r>
      <w:r w:rsidRPr="008D5567">
        <w:rPr>
          <w:color w:val="0070C0"/>
        </w:rPr>
        <w:t>5</w:t>
      </w:r>
      <w:r>
        <w:rPr>
          <w:color w:val="0070C0"/>
          <w:u w:val="single"/>
        </w:rPr>
        <w:t xml:space="preserve"> or 2</w:t>
      </w:r>
      <w:r w:rsidRPr="008D5567">
        <w:rPr>
          <w:color w:val="0070C0"/>
          <w:spacing w:val="-4"/>
        </w:rPr>
        <w:t xml:space="preserve"> </w:t>
      </w:r>
      <w:r w:rsidRPr="008D5567">
        <w:rPr>
          <w:color w:val="0070C0"/>
        </w:rPr>
        <w:t>metre</w:t>
      </w:r>
      <w:r w:rsidRPr="008D5567">
        <w:rPr>
          <w:color w:val="0070C0"/>
          <w:spacing w:val="-4"/>
        </w:rPr>
        <w:t xml:space="preserve"> </w:t>
      </w:r>
      <w:r w:rsidRPr="008D5567">
        <w:rPr>
          <w:color w:val="0070C0"/>
        </w:rPr>
        <w:t>opening</w:t>
      </w:r>
      <w:r w:rsidRPr="008D5567">
        <w:rPr>
          <w:color w:val="0070C0"/>
          <w:spacing w:val="-8"/>
        </w:rPr>
        <w:t xml:space="preserve"> </w:t>
      </w:r>
      <w:r w:rsidRPr="008D5567">
        <w:rPr>
          <w:color w:val="0070C0"/>
        </w:rPr>
        <w:t>(gate)</w:t>
      </w:r>
      <w:r w:rsidRPr="008D5567">
        <w:rPr>
          <w:color w:val="0070C0"/>
          <w:spacing w:val="-5"/>
        </w:rPr>
        <w:t xml:space="preserve"> </w:t>
      </w:r>
      <w:r w:rsidRPr="008D5567">
        <w:rPr>
          <w:color w:val="0070C0"/>
        </w:rPr>
        <w:t>is</w:t>
      </w:r>
      <w:r w:rsidRPr="008D5567">
        <w:rPr>
          <w:color w:val="0070C0"/>
          <w:spacing w:val="-5"/>
        </w:rPr>
        <w:t xml:space="preserve"> </w:t>
      </w:r>
      <w:r w:rsidRPr="008D5567">
        <w:rPr>
          <w:color w:val="0070C0"/>
        </w:rPr>
        <w:t>approximately</w:t>
      </w:r>
      <w:r w:rsidRPr="008D5567">
        <w:rPr>
          <w:color w:val="0070C0"/>
          <w:spacing w:val="-3"/>
        </w:rPr>
        <w:t xml:space="preserve"> </w:t>
      </w:r>
      <w:r w:rsidRPr="008D5567">
        <w:rPr>
          <w:color w:val="0070C0"/>
        </w:rPr>
        <w:t>1/3</w:t>
      </w:r>
      <w:r w:rsidRPr="008D5567">
        <w:rPr>
          <w:color w:val="0070C0"/>
          <w:spacing w:val="-8"/>
        </w:rPr>
        <w:t xml:space="preserve"> </w:t>
      </w:r>
      <w:r w:rsidRPr="008D5567">
        <w:rPr>
          <w:color w:val="0070C0"/>
        </w:rPr>
        <w:t>the</w:t>
      </w:r>
      <w:r w:rsidRPr="008D5567">
        <w:rPr>
          <w:color w:val="0070C0"/>
          <w:spacing w:val="-7"/>
        </w:rPr>
        <w:t xml:space="preserve"> </w:t>
      </w:r>
      <w:r w:rsidRPr="008D5567">
        <w:rPr>
          <w:color w:val="0070C0"/>
        </w:rPr>
        <w:t>length</w:t>
      </w:r>
      <w:r w:rsidRPr="008D5567">
        <w:rPr>
          <w:color w:val="0070C0"/>
          <w:spacing w:val="-7"/>
        </w:rPr>
        <w:t xml:space="preserve"> </w:t>
      </w:r>
      <w:r w:rsidRPr="008D5567">
        <w:rPr>
          <w:color w:val="0070C0"/>
        </w:rPr>
        <w:t>of</w:t>
      </w:r>
      <w:r w:rsidRPr="008D5567">
        <w:rPr>
          <w:color w:val="0070C0"/>
          <w:spacing w:val="-6"/>
        </w:rPr>
        <w:t xml:space="preserve"> </w:t>
      </w:r>
      <w:r w:rsidRPr="008D5567">
        <w:rPr>
          <w:color w:val="0070C0"/>
        </w:rPr>
        <w:t>the</w:t>
      </w:r>
      <w:r w:rsidRPr="008D5567">
        <w:rPr>
          <w:color w:val="0070C0"/>
          <w:spacing w:val="-7"/>
        </w:rPr>
        <w:t xml:space="preserve"> </w:t>
      </w:r>
      <w:r w:rsidRPr="008D5567">
        <w:rPr>
          <w:color w:val="0070C0"/>
        </w:rPr>
        <w:t>arena,</w:t>
      </w:r>
      <w:r w:rsidRPr="008D5567">
        <w:rPr>
          <w:color w:val="0070C0"/>
          <w:spacing w:val="-2"/>
        </w:rPr>
        <w:t xml:space="preserve"> </w:t>
      </w:r>
      <w:r w:rsidRPr="008D5567">
        <w:rPr>
          <w:color w:val="0070C0"/>
        </w:rPr>
        <w:t xml:space="preserve">measured from the top of the arena. </w:t>
      </w:r>
      <w:r w:rsidRPr="008D5567">
        <w:rPr>
          <w:strike/>
          <w:color w:val="0070C0"/>
        </w:rPr>
        <w:t>The opening for the centre line gate is 5 metres for sheep and cattle, 2 metres for ducks</w:t>
      </w:r>
    </w:p>
    <w:p w14:paraId="264A85AB" w14:textId="77777777" w:rsidR="00287547" w:rsidRDefault="00287547" w:rsidP="00287547">
      <w:pPr>
        <w:pStyle w:val="BodyText"/>
        <w:spacing w:before="119"/>
        <w:ind w:left="284"/>
        <w:rPr>
          <w:color w:val="EE0000"/>
        </w:rPr>
      </w:pPr>
      <w:r>
        <w:rPr>
          <w:color w:val="EE0000"/>
        </w:rPr>
        <w:t>(</w:t>
      </w:r>
      <w:r w:rsidR="008D5567">
        <w:rPr>
          <w:color w:val="EE0000"/>
        </w:rPr>
        <w:t>SA</w:t>
      </w:r>
      <w:r>
        <w:rPr>
          <w:color w:val="EE0000"/>
        </w:rPr>
        <w:t>)</w:t>
      </w:r>
      <w:r w:rsidR="008D5567">
        <w:rPr>
          <w:color w:val="EE0000"/>
        </w:rPr>
        <w:t xml:space="preserve"> Rationale 5.4.1</w:t>
      </w:r>
    </w:p>
    <w:p w14:paraId="3F47D445" w14:textId="7A42FA29" w:rsidR="008D5567" w:rsidRPr="008D5567" w:rsidRDefault="00287547" w:rsidP="00287547">
      <w:pPr>
        <w:pStyle w:val="BodyText"/>
        <w:spacing w:before="119"/>
        <w:ind w:left="284"/>
        <w:rPr>
          <w:color w:val="EE0000"/>
        </w:rPr>
      </w:pPr>
      <w:r>
        <w:rPr>
          <w:color w:val="EE0000"/>
        </w:rPr>
        <w:t>A</w:t>
      </w:r>
      <w:r w:rsidR="008D5567">
        <w:rPr>
          <w:color w:val="EE0000"/>
        </w:rPr>
        <w:t>ddition of clarification for the course layout with regards to ducks being used. Last sentence is a repeat of previous sentence.</w:t>
      </w:r>
    </w:p>
    <w:p w14:paraId="48E9691A" w14:textId="5E713A21" w:rsidR="008D5567" w:rsidRDefault="00287547" w:rsidP="008D5567">
      <w:pPr>
        <w:pStyle w:val="BodyText"/>
        <w:spacing w:before="119"/>
      </w:pPr>
      <w:r>
        <w:t>Comments: ……………………………………………………………………………………………………………………..</w:t>
      </w:r>
    </w:p>
    <w:p w14:paraId="544FC1B3" w14:textId="77777777" w:rsidR="008D5567" w:rsidRPr="00971DAC" w:rsidRDefault="008D5567" w:rsidP="008D5567">
      <w:pPr>
        <w:pStyle w:val="BodyText"/>
        <w:spacing w:before="119"/>
      </w:pPr>
    </w:p>
    <w:p w14:paraId="354681A8" w14:textId="77777777" w:rsidR="0000611A" w:rsidRPr="00971DAC" w:rsidRDefault="00000000">
      <w:pPr>
        <w:pStyle w:val="ListParagraph"/>
        <w:numPr>
          <w:ilvl w:val="2"/>
          <w:numId w:val="23"/>
        </w:numPr>
        <w:tabs>
          <w:tab w:val="left" w:pos="1002"/>
        </w:tabs>
        <w:ind w:right="531" w:hanging="722"/>
        <w:rPr>
          <w:sz w:val="20"/>
        </w:rPr>
      </w:pPr>
      <w:r w:rsidRPr="00971DAC">
        <w:rPr>
          <w:b/>
          <w:sz w:val="20"/>
        </w:rPr>
        <w:t xml:space="preserve">The "Y" Chute and Hold/Exam Pen </w:t>
      </w:r>
      <w:r w:rsidRPr="00971DAC">
        <w:rPr>
          <w:sz w:val="20"/>
        </w:rPr>
        <w:t>– The top edges of the "Y" chute and the Hold/Exam pen (runway</w:t>
      </w:r>
      <w:r w:rsidRPr="00971DAC">
        <w:rPr>
          <w:spacing w:val="-1"/>
          <w:sz w:val="20"/>
        </w:rPr>
        <w:t xml:space="preserve"> </w:t>
      </w:r>
      <w:r w:rsidRPr="00971DAC">
        <w:rPr>
          <w:sz w:val="20"/>
        </w:rPr>
        <w:t>panel in Started and Novice Class) are at approximately 2/3 of the length of the arena, measured</w:t>
      </w:r>
      <w:r w:rsidRPr="00971DAC">
        <w:rPr>
          <w:spacing w:val="-14"/>
          <w:sz w:val="20"/>
        </w:rPr>
        <w:t xml:space="preserve"> </w:t>
      </w:r>
      <w:r w:rsidRPr="00971DAC">
        <w:rPr>
          <w:sz w:val="20"/>
        </w:rPr>
        <w:t>from</w:t>
      </w:r>
      <w:r w:rsidRPr="00971DAC">
        <w:rPr>
          <w:spacing w:val="-13"/>
          <w:sz w:val="20"/>
        </w:rPr>
        <w:t xml:space="preserve"> </w:t>
      </w:r>
      <w:r w:rsidRPr="00971DAC">
        <w:rPr>
          <w:sz w:val="20"/>
        </w:rPr>
        <w:t>the</w:t>
      </w:r>
      <w:r w:rsidRPr="00971DAC">
        <w:rPr>
          <w:spacing w:val="-3"/>
          <w:sz w:val="20"/>
        </w:rPr>
        <w:t xml:space="preserve"> </w:t>
      </w:r>
      <w:r w:rsidRPr="00971DAC">
        <w:rPr>
          <w:sz w:val="20"/>
        </w:rPr>
        <w:t>top</w:t>
      </w:r>
      <w:r w:rsidRPr="00971DAC">
        <w:rPr>
          <w:spacing w:val="-3"/>
          <w:sz w:val="20"/>
        </w:rPr>
        <w:t xml:space="preserve"> </w:t>
      </w:r>
      <w:r w:rsidRPr="00971DAC">
        <w:rPr>
          <w:sz w:val="20"/>
        </w:rPr>
        <w:t>of</w:t>
      </w:r>
      <w:r w:rsidRPr="00971DAC">
        <w:rPr>
          <w:spacing w:val="-5"/>
          <w:sz w:val="20"/>
        </w:rPr>
        <w:t xml:space="preserve"> </w:t>
      </w:r>
      <w:r w:rsidRPr="00971DAC">
        <w:rPr>
          <w:sz w:val="20"/>
        </w:rPr>
        <w:t>the</w:t>
      </w:r>
      <w:r w:rsidRPr="00971DAC">
        <w:rPr>
          <w:spacing w:val="-5"/>
          <w:sz w:val="20"/>
        </w:rPr>
        <w:t xml:space="preserve"> </w:t>
      </w:r>
      <w:r w:rsidRPr="00971DAC">
        <w:rPr>
          <w:sz w:val="20"/>
        </w:rPr>
        <w:t>arena.</w:t>
      </w:r>
      <w:r w:rsidRPr="00971DAC">
        <w:rPr>
          <w:spacing w:val="-8"/>
          <w:sz w:val="20"/>
        </w:rPr>
        <w:t xml:space="preserve"> </w:t>
      </w:r>
      <w:r w:rsidRPr="00971DAC">
        <w:rPr>
          <w:sz w:val="20"/>
        </w:rPr>
        <w:t>The</w:t>
      </w:r>
      <w:r w:rsidRPr="00971DAC">
        <w:rPr>
          <w:spacing w:val="-6"/>
          <w:sz w:val="20"/>
        </w:rPr>
        <w:t xml:space="preserve"> </w:t>
      </w:r>
      <w:r w:rsidRPr="00971DAC">
        <w:rPr>
          <w:sz w:val="20"/>
        </w:rPr>
        <w:t>length</w:t>
      </w:r>
      <w:r w:rsidRPr="00971DAC">
        <w:rPr>
          <w:spacing w:val="-6"/>
          <w:sz w:val="20"/>
        </w:rPr>
        <w:t xml:space="preserve"> </w:t>
      </w:r>
      <w:r w:rsidRPr="00971DAC">
        <w:rPr>
          <w:sz w:val="20"/>
        </w:rPr>
        <w:t>of</w:t>
      </w:r>
      <w:r w:rsidRPr="00971DAC">
        <w:rPr>
          <w:spacing w:val="-3"/>
          <w:sz w:val="20"/>
        </w:rPr>
        <w:t xml:space="preserve"> </w:t>
      </w:r>
      <w:r w:rsidRPr="00971DAC">
        <w:rPr>
          <w:sz w:val="20"/>
        </w:rPr>
        <w:t>the</w:t>
      </w:r>
      <w:r w:rsidRPr="00971DAC">
        <w:rPr>
          <w:spacing w:val="-3"/>
          <w:sz w:val="20"/>
        </w:rPr>
        <w:t xml:space="preserve"> </w:t>
      </w:r>
      <w:r w:rsidRPr="00971DAC">
        <w:rPr>
          <w:sz w:val="20"/>
        </w:rPr>
        <w:t>alleyway</w:t>
      </w:r>
      <w:r w:rsidRPr="00971DAC">
        <w:rPr>
          <w:spacing w:val="-4"/>
          <w:sz w:val="20"/>
        </w:rPr>
        <w:t xml:space="preserve"> </w:t>
      </w:r>
      <w:r w:rsidRPr="00971DAC">
        <w:rPr>
          <w:sz w:val="20"/>
        </w:rPr>
        <w:t>is</w:t>
      </w:r>
      <w:r w:rsidRPr="00971DAC">
        <w:rPr>
          <w:spacing w:val="-4"/>
          <w:sz w:val="20"/>
        </w:rPr>
        <w:t xml:space="preserve"> </w:t>
      </w:r>
      <w:r w:rsidRPr="00971DAC">
        <w:rPr>
          <w:sz w:val="20"/>
        </w:rPr>
        <w:t>from</w:t>
      </w:r>
      <w:r w:rsidRPr="00971DAC">
        <w:rPr>
          <w:spacing w:val="-6"/>
          <w:sz w:val="20"/>
        </w:rPr>
        <w:t xml:space="preserve"> </w:t>
      </w:r>
      <w:r w:rsidRPr="00971DAC">
        <w:rPr>
          <w:sz w:val="20"/>
        </w:rPr>
        <w:t>5</w:t>
      </w:r>
      <w:r w:rsidRPr="00971DAC">
        <w:rPr>
          <w:spacing w:val="-3"/>
          <w:sz w:val="20"/>
        </w:rPr>
        <w:t xml:space="preserve"> </w:t>
      </w:r>
      <w:r w:rsidRPr="00971DAC">
        <w:rPr>
          <w:sz w:val="20"/>
        </w:rPr>
        <w:t>to</w:t>
      </w:r>
      <w:r w:rsidRPr="00971DAC">
        <w:rPr>
          <w:spacing w:val="-3"/>
          <w:sz w:val="20"/>
        </w:rPr>
        <w:t xml:space="preserve"> </w:t>
      </w:r>
      <w:r w:rsidRPr="00971DAC">
        <w:rPr>
          <w:sz w:val="20"/>
        </w:rPr>
        <w:t>7.5</w:t>
      </w:r>
      <w:r w:rsidRPr="00971DAC">
        <w:rPr>
          <w:spacing w:val="-3"/>
          <w:sz w:val="20"/>
        </w:rPr>
        <w:t xml:space="preserve"> </w:t>
      </w:r>
      <w:r w:rsidRPr="00971DAC">
        <w:rPr>
          <w:sz w:val="20"/>
        </w:rPr>
        <w:t>metres</w:t>
      </w:r>
      <w:r w:rsidRPr="00971DAC">
        <w:rPr>
          <w:spacing w:val="-4"/>
          <w:sz w:val="20"/>
        </w:rPr>
        <w:t xml:space="preserve"> </w:t>
      </w:r>
      <w:r w:rsidRPr="00971DAC">
        <w:rPr>
          <w:sz w:val="20"/>
        </w:rPr>
        <w:t>for</w:t>
      </w:r>
      <w:r w:rsidRPr="00971DAC">
        <w:rPr>
          <w:spacing w:val="-4"/>
          <w:sz w:val="20"/>
        </w:rPr>
        <w:t xml:space="preserve"> </w:t>
      </w:r>
      <w:r w:rsidRPr="00971DAC">
        <w:rPr>
          <w:sz w:val="20"/>
        </w:rPr>
        <w:t>sheep</w:t>
      </w:r>
      <w:r w:rsidRPr="00971DAC">
        <w:rPr>
          <w:spacing w:val="-6"/>
          <w:sz w:val="20"/>
        </w:rPr>
        <w:t xml:space="preserve"> </w:t>
      </w:r>
      <w:r w:rsidRPr="00971DAC">
        <w:rPr>
          <w:sz w:val="20"/>
        </w:rPr>
        <w:t>and cattle and 2.5 to 4 metres for ducks.</w:t>
      </w:r>
    </w:p>
    <w:p w14:paraId="6CE8CF0A" w14:textId="77777777" w:rsidR="0000611A" w:rsidRPr="00971DAC" w:rsidRDefault="0000611A">
      <w:pPr>
        <w:pStyle w:val="ListParagraph"/>
        <w:rPr>
          <w:sz w:val="20"/>
        </w:rPr>
        <w:sectPr w:rsidR="0000611A" w:rsidRPr="00971DAC">
          <w:pgSz w:w="11930" w:h="16860"/>
          <w:pgMar w:top="1100" w:right="708" w:bottom="1320" w:left="850" w:header="0" w:footer="1065" w:gutter="0"/>
          <w:cols w:space="720"/>
        </w:sectPr>
      </w:pPr>
    </w:p>
    <w:p w14:paraId="3A5B97A3" w14:textId="77777777" w:rsidR="0000611A" w:rsidRPr="00971DAC" w:rsidRDefault="00000000">
      <w:pPr>
        <w:pStyle w:val="ListParagraph"/>
        <w:numPr>
          <w:ilvl w:val="2"/>
          <w:numId w:val="23"/>
        </w:numPr>
        <w:tabs>
          <w:tab w:val="left" w:pos="1002"/>
        </w:tabs>
        <w:spacing w:before="67" w:line="276" w:lineRule="auto"/>
        <w:ind w:right="681"/>
        <w:rPr>
          <w:sz w:val="20"/>
        </w:rPr>
      </w:pPr>
      <w:r w:rsidRPr="00971DAC">
        <w:rPr>
          <w:sz w:val="20"/>
        </w:rPr>
        <w:t>The</w:t>
      </w:r>
      <w:r w:rsidRPr="00971DAC">
        <w:rPr>
          <w:spacing w:val="-3"/>
          <w:sz w:val="20"/>
        </w:rPr>
        <w:t xml:space="preserve"> </w:t>
      </w:r>
      <w:r w:rsidRPr="00971DAC">
        <w:rPr>
          <w:sz w:val="20"/>
        </w:rPr>
        <w:t>"Y"</w:t>
      </w:r>
      <w:r w:rsidRPr="00971DAC">
        <w:rPr>
          <w:spacing w:val="-2"/>
          <w:sz w:val="20"/>
        </w:rPr>
        <w:t xml:space="preserve"> </w:t>
      </w:r>
      <w:r w:rsidRPr="00971DAC">
        <w:rPr>
          <w:sz w:val="20"/>
        </w:rPr>
        <w:t>chute</w:t>
      </w:r>
      <w:r w:rsidRPr="00971DAC">
        <w:rPr>
          <w:spacing w:val="-3"/>
          <w:sz w:val="20"/>
        </w:rPr>
        <w:t xml:space="preserve"> </w:t>
      </w:r>
      <w:r w:rsidRPr="00971DAC">
        <w:rPr>
          <w:sz w:val="20"/>
        </w:rPr>
        <w:t>may be</w:t>
      </w:r>
      <w:r w:rsidRPr="00971DAC">
        <w:rPr>
          <w:spacing w:val="-3"/>
          <w:sz w:val="20"/>
        </w:rPr>
        <w:t xml:space="preserve"> </w:t>
      </w:r>
      <w:r w:rsidRPr="00971DAC">
        <w:rPr>
          <w:sz w:val="20"/>
        </w:rPr>
        <w:t>formed</w:t>
      </w:r>
      <w:r w:rsidRPr="00971DAC">
        <w:rPr>
          <w:spacing w:val="-3"/>
          <w:sz w:val="20"/>
        </w:rPr>
        <w:t xml:space="preserve"> </w:t>
      </w:r>
      <w:r w:rsidRPr="00971DAC">
        <w:rPr>
          <w:sz w:val="20"/>
        </w:rPr>
        <w:t>either</w:t>
      </w:r>
      <w:r w:rsidRPr="00971DAC">
        <w:rPr>
          <w:spacing w:val="-2"/>
          <w:sz w:val="20"/>
        </w:rPr>
        <w:t xml:space="preserve"> </w:t>
      </w:r>
      <w:r w:rsidRPr="00971DAC">
        <w:rPr>
          <w:sz w:val="20"/>
        </w:rPr>
        <w:t>by</w:t>
      </w:r>
      <w:r w:rsidRPr="00971DAC">
        <w:rPr>
          <w:spacing w:val="-2"/>
          <w:sz w:val="20"/>
        </w:rPr>
        <w:t xml:space="preserve"> </w:t>
      </w:r>
      <w:r w:rsidRPr="00971DAC">
        <w:rPr>
          <w:sz w:val="20"/>
        </w:rPr>
        <w:t>using</w:t>
      </w:r>
      <w:r w:rsidRPr="00971DAC">
        <w:rPr>
          <w:spacing w:val="-3"/>
          <w:sz w:val="20"/>
        </w:rPr>
        <w:t xml:space="preserve"> </w:t>
      </w:r>
      <w:r w:rsidRPr="00971DAC">
        <w:rPr>
          <w:sz w:val="20"/>
        </w:rPr>
        <w:t>the</w:t>
      </w:r>
      <w:r w:rsidRPr="00971DAC">
        <w:rPr>
          <w:spacing w:val="-3"/>
          <w:sz w:val="20"/>
        </w:rPr>
        <w:t xml:space="preserve"> </w:t>
      </w:r>
      <w:r w:rsidRPr="00971DAC">
        <w:rPr>
          <w:sz w:val="20"/>
        </w:rPr>
        <w:t>arena</w:t>
      </w:r>
      <w:r w:rsidRPr="00971DAC">
        <w:rPr>
          <w:spacing w:val="-3"/>
          <w:sz w:val="20"/>
        </w:rPr>
        <w:t xml:space="preserve"> </w:t>
      </w:r>
      <w:r w:rsidRPr="00971DAC">
        <w:rPr>
          <w:sz w:val="20"/>
        </w:rPr>
        <w:t>wall</w:t>
      </w:r>
      <w:r w:rsidRPr="00971DAC">
        <w:rPr>
          <w:spacing w:val="-2"/>
          <w:sz w:val="20"/>
        </w:rPr>
        <w:t xml:space="preserve"> </w:t>
      </w:r>
      <w:r w:rsidRPr="00971DAC">
        <w:rPr>
          <w:sz w:val="20"/>
        </w:rPr>
        <w:t>as</w:t>
      </w:r>
      <w:r w:rsidRPr="00971DAC">
        <w:rPr>
          <w:spacing w:val="-2"/>
          <w:sz w:val="20"/>
        </w:rPr>
        <w:t xml:space="preserve"> </w:t>
      </w:r>
      <w:r w:rsidRPr="00971DAC">
        <w:rPr>
          <w:sz w:val="20"/>
        </w:rPr>
        <w:t>one</w:t>
      </w:r>
      <w:r w:rsidRPr="00971DAC">
        <w:rPr>
          <w:spacing w:val="-1"/>
          <w:sz w:val="20"/>
        </w:rPr>
        <w:t xml:space="preserve"> </w:t>
      </w:r>
      <w:r w:rsidRPr="00971DAC">
        <w:rPr>
          <w:sz w:val="20"/>
        </w:rPr>
        <w:t>side</w:t>
      </w:r>
      <w:r w:rsidRPr="00971DAC">
        <w:rPr>
          <w:spacing w:val="-1"/>
          <w:sz w:val="20"/>
        </w:rPr>
        <w:t xml:space="preserve"> </w:t>
      </w:r>
      <w:r w:rsidRPr="00971DAC">
        <w:rPr>
          <w:sz w:val="20"/>
        </w:rPr>
        <w:t>of</w:t>
      </w:r>
      <w:r w:rsidRPr="00971DAC">
        <w:rPr>
          <w:spacing w:val="-3"/>
          <w:sz w:val="20"/>
        </w:rPr>
        <w:t xml:space="preserve"> </w:t>
      </w:r>
      <w:r w:rsidRPr="00971DAC">
        <w:rPr>
          <w:sz w:val="20"/>
        </w:rPr>
        <w:t>the</w:t>
      </w:r>
      <w:r w:rsidRPr="00971DAC">
        <w:rPr>
          <w:spacing w:val="-1"/>
          <w:sz w:val="20"/>
        </w:rPr>
        <w:t xml:space="preserve"> </w:t>
      </w:r>
      <w:r w:rsidRPr="00971DAC">
        <w:rPr>
          <w:sz w:val="20"/>
        </w:rPr>
        <w:t>obstacle,</w:t>
      </w:r>
      <w:r w:rsidRPr="00971DAC">
        <w:rPr>
          <w:spacing w:val="-3"/>
          <w:sz w:val="20"/>
        </w:rPr>
        <w:t xml:space="preserve"> </w:t>
      </w:r>
      <w:r w:rsidRPr="00971DAC">
        <w:rPr>
          <w:sz w:val="20"/>
        </w:rPr>
        <w:t>with</w:t>
      </w:r>
      <w:r w:rsidRPr="00971DAC">
        <w:rPr>
          <w:spacing w:val="-1"/>
          <w:sz w:val="20"/>
        </w:rPr>
        <w:t xml:space="preserve"> </w:t>
      </w:r>
      <w:r w:rsidRPr="00971DAC">
        <w:rPr>
          <w:sz w:val="20"/>
        </w:rPr>
        <w:t>three panels on the other side, or may be freestanding.</w:t>
      </w:r>
    </w:p>
    <w:p w14:paraId="66D51C5B" w14:textId="491E136A" w:rsidR="0000611A" w:rsidRDefault="00000000">
      <w:pPr>
        <w:pStyle w:val="BodyText"/>
        <w:spacing w:before="124" w:line="276" w:lineRule="auto"/>
        <w:ind w:left="1002" w:right="621"/>
      </w:pPr>
      <w:r w:rsidRPr="00971DAC">
        <w:t>For</w:t>
      </w:r>
      <w:r w:rsidRPr="00971DAC">
        <w:rPr>
          <w:spacing w:val="-4"/>
        </w:rPr>
        <w:t xml:space="preserve"> </w:t>
      </w:r>
      <w:r w:rsidRPr="00971DAC">
        <w:t>example:</w:t>
      </w:r>
      <w:r w:rsidRPr="00971DAC">
        <w:rPr>
          <w:spacing w:val="-3"/>
        </w:rPr>
        <w:t xml:space="preserve"> </w:t>
      </w:r>
      <w:r w:rsidRPr="00971DAC">
        <w:t>When</w:t>
      </w:r>
      <w:r w:rsidRPr="00971DAC">
        <w:rPr>
          <w:spacing w:val="-8"/>
        </w:rPr>
        <w:t xml:space="preserve"> </w:t>
      </w:r>
      <w:r w:rsidRPr="00971DAC">
        <w:t>the</w:t>
      </w:r>
      <w:r w:rsidRPr="00971DAC">
        <w:rPr>
          <w:spacing w:val="-3"/>
        </w:rPr>
        <w:t xml:space="preserve"> </w:t>
      </w:r>
      <w:r w:rsidRPr="00971DAC">
        <w:t>arena</w:t>
      </w:r>
      <w:r w:rsidRPr="00971DAC">
        <w:rPr>
          <w:spacing w:val="-8"/>
        </w:rPr>
        <w:t xml:space="preserve"> </w:t>
      </w:r>
      <w:r w:rsidRPr="00971DAC">
        <w:t>fence</w:t>
      </w:r>
      <w:r w:rsidRPr="00971DAC">
        <w:rPr>
          <w:spacing w:val="-6"/>
        </w:rPr>
        <w:t xml:space="preserve"> </w:t>
      </w:r>
      <w:r w:rsidRPr="00971DAC">
        <w:t>is used</w:t>
      </w:r>
      <w:r w:rsidRPr="00971DAC">
        <w:rPr>
          <w:spacing w:val="-6"/>
        </w:rPr>
        <w:t xml:space="preserve"> </w:t>
      </w:r>
      <w:r w:rsidRPr="00971DAC">
        <w:t>on</w:t>
      </w:r>
      <w:r w:rsidRPr="00971DAC">
        <w:rPr>
          <w:spacing w:val="-6"/>
        </w:rPr>
        <w:t xml:space="preserve"> </w:t>
      </w:r>
      <w:r w:rsidRPr="00971DAC">
        <w:t>one</w:t>
      </w:r>
      <w:r w:rsidRPr="00971DAC">
        <w:rPr>
          <w:spacing w:val="-6"/>
        </w:rPr>
        <w:t xml:space="preserve"> </w:t>
      </w:r>
      <w:r w:rsidRPr="00971DAC">
        <w:t>side,</w:t>
      </w:r>
      <w:r w:rsidRPr="00971DAC">
        <w:rPr>
          <w:spacing w:val="-8"/>
        </w:rPr>
        <w:t xml:space="preserve"> </w:t>
      </w:r>
      <w:r w:rsidRPr="00971DAC">
        <w:t>two</w:t>
      </w:r>
      <w:r w:rsidRPr="00971DAC">
        <w:rPr>
          <w:spacing w:val="-3"/>
        </w:rPr>
        <w:t xml:space="preserve"> </w:t>
      </w:r>
      <w:r w:rsidRPr="00971DAC">
        <w:t>panels are</w:t>
      </w:r>
      <w:r w:rsidRPr="00971DAC">
        <w:rPr>
          <w:spacing w:val="-5"/>
        </w:rPr>
        <w:t xml:space="preserve"> </w:t>
      </w:r>
      <w:r w:rsidRPr="00971DAC">
        <w:t>placed</w:t>
      </w:r>
      <w:r w:rsidRPr="00971DAC">
        <w:rPr>
          <w:spacing w:val="-3"/>
        </w:rPr>
        <w:t xml:space="preserve"> </w:t>
      </w:r>
      <w:r w:rsidRPr="00971DAC">
        <w:t>end</w:t>
      </w:r>
      <w:r w:rsidRPr="00971DAC">
        <w:rPr>
          <w:spacing w:val="-5"/>
        </w:rPr>
        <w:t xml:space="preserve"> </w:t>
      </w:r>
      <w:r w:rsidRPr="00971DAC">
        <w:t>to</w:t>
      </w:r>
      <w:r w:rsidRPr="00971DAC">
        <w:rPr>
          <w:spacing w:val="-3"/>
        </w:rPr>
        <w:t xml:space="preserve"> </w:t>
      </w:r>
      <w:r w:rsidRPr="00971DAC">
        <w:t>end,</w:t>
      </w:r>
      <w:r w:rsidRPr="00971DAC">
        <w:rPr>
          <w:spacing w:val="-3"/>
        </w:rPr>
        <w:t xml:space="preserve"> </w:t>
      </w:r>
      <w:r w:rsidRPr="00971DAC">
        <w:t>parallel to and 1.2 metres (0.6 m for ducks) out from the arena fence, to form the chute. The third panel is attached to the top edge of the chute panels and slanted toward the centre of the arena to make a funnel opening 4 metres wide (1.2 m for ducks).</w:t>
      </w:r>
    </w:p>
    <w:p w14:paraId="51264737" w14:textId="77777777" w:rsidR="00287547" w:rsidRDefault="00287547" w:rsidP="00287547">
      <w:pPr>
        <w:tabs>
          <w:tab w:val="left" w:pos="1002"/>
        </w:tabs>
        <w:spacing w:before="67" w:line="276" w:lineRule="auto"/>
        <w:ind w:left="284" w:right="681"/>
        <w:rPr>
          <w:color w:val="0070C0"/>
          <w:sz w:val="20"/>
        </w:rPr>
      </w:pPr>
      <w:r>
        <w:rPr>
          <w:color w:val="0070C0"/>
          <w:sz w:val="20"/>
        </w:rPr>
        <w:t>(</w:t>
      </w:r>
      <w:r w:rsidR="004F376A" w:rsidRPr="004F376A">
        <w:rPr>
          <w:color w:val="0070C0"/>
          <w:sz w:val="20"/>
        </w:rPr>
        <w:t>SA</w:t>
      </w:r>
      <w:r>
        <w:rPr>
          <w:color w:val="0070C0"/>
          <w:sz w:val="20"/>
        </w:rPr>
        <w:t>)</w:t>
      </w:r>
      <w:r w:rsidR="004F376A" w:rsidRPr="004F376A">
        <w:rPr>
          <w:color w:val="0070C0"/>
          <w:sz w:val="20"/>
        </w:rPr>
        <w:t xml:space="preserve"> Proposed changes 5.4.3 </w:t>
      </w:r>
    </w:p>
    <w:p w14:paraId="5032F141" w14:textId="005ED537" w:rsidR="004F376A" w:rsidRPr="004F376A" w:rsidRDefault="004F376A" w:rsidP="00287547">
      <w:pPr>
        <w:tabs>
          <w:tab w:val="left" w:pos="1002"/>
        </w:tabs>
        <w:spacing w:before="67" w:line="276" w:lineRule="auto"/>
        <w:ind w:left="284" w:right="681"/>
        <w:rPr>
          <w:color w:val="0070C0"/>
          <w:sz w:val="20"/>
        </w:rPr>
      </w:pPr>
      <w:r w:rsidRPr="004F376A">
        <w:rPr>
          <w:color w:val="0070C0"/>
          <w:sz w:val="20"/>
        </w:rPr>
        <w:t>The</w:t>
      </w:r>
      <w:r w:rsidRPr="004F376A">
        <w:rPr>
          <w:color w:val="0070C0"/>
          <w:spacing w:val="-3"/>
          <w:sz w:val="20"/>
        </w:rPr>
        <w:t xml:space="preserve"> </w:t>
      </w:r>
      <w:r w:rsidRPr="004F376A">
        <w:rPr>
          <w:color w:val="0070C0"/>
          <w:sz w:val="20"/>
        </w:rPr>
        <w:t>"Y"</w:t>
      </w:r>
      <w:r w:rsidRPr="004F376A">
        <w:rPr>
          <w:color w:val="0070C0"/>
          <w:spacing w:val="-2"/>
          <w:sz w:val="20"/>
        </w:rPr>
        <w:t xml:space="preserve"> </w:t>
      </w:r>
      <w:r w:rsidRPr="004F376A">
        <w:rPr>
          <w:color w:val="0070C0"/>
          <w:sz w:val="20"/>
        </w:rPr>
        <w:t>chute</w:t>
      </w:r>
      <w:r w:rsidRPr="004F376A">
        <w:rPr>
          <w:color w:val="0070C0"/>
          <w:spacing w:val="-3"/>
          <w:sz w:val="20"/>
        </w:rPr>
        <w:t xml:space="preserve"> </w:t>
      </w:r>
      <w:r w:rsidRPr="004F376A">
        <w:rPr>
          <w:color w:val="0070C0"/>
          <w:sz w:val="20"/>
        </w:rPr>
        <w:t>may be</w:t>
      </w:r>
      <w:r w:rsidRPr="004F376A">
        <w:rPr>
          <w:color w:val="0070C0"/>
          <w:spacing w:val="-3"/>
          <w:sz w:val="20"/>
        </w:rPr>
        <w:t xml:space="preserve"> </w:t>
      </w:r>
      <w:r w:rsidRPr="004F376A">
        <w:rPr>
          <w:color w:val="0070C0"/>
          <w:sz w:val="20"/>
        </w:rPr>
        <w:t>formed</w:t>
      </w:r>
      <w:r w:rsidRPr="004F376A">
        <w:rPr>
          <w:color w:val="0070C0"/>
          <w:spacing w:val="-3"/>
          <w:sz w:val="20"/>
        </w:rPr>
        <w:t xml:space="preserve"> </w:t>
      </w:r>
      <w:r w:rsidRPr="004F376A">
        <w:rPr>
          <w:color w:val="0070C0"/>
          <w:sz w:val="20"/>
        </w:rPr>
        <w:t>either</w:t>
      </w:r>
      <w:r w:rsidRPr="004F376A">
        <w:rPr>
          <w:color w:val="0070C0"/>
          <w:spacing w:val="-2"/>
          <w:sz w:val="20"/>
        </w:rPr>
        <w:t xml:space="preserve"> </w:t>
      </w:r>
      <w:r w:rsidRPr="004F376A">
        <w:rPr>
          <w:color w:val="0070C0"/>
          <w:sz w:val="20"/>
        </w:rPr>
        <w:t>by</w:t>
      </w:r>
      <w:r w:rsidRPr="004F376A">
        <w:rPr>
          <w:color w:val="0070C0"/>
          <w:spacing w:val="-2"/>
          <w:sz w:val="20"/>
        </w:rPr>
        <w:t xml:space="preserve"> </w:t>
      </w:r>
      <w:r w:rsidRPr="004F376A">
        <w:rPr>
          <w:color w:val="0070C0"/>
          <w:sz w:val="20"/>
        </w:rPr>
        <w:t>using</w:t>
      </w:r>
      <w:r w:rsidRPr="004F376A">
        <w:rPr>
          <w:color w:val="0070C0"/>
          <w:spacing w:val="-3"/>
          <w:sz w:val="20"/>
        </w:rPr>
        <w:t xml:space="preserve"> </w:t>
      </w:r>
      <w:r w:rsidRPr="004F376A">
        <w:rPr>
          <w:color w:val="0070C0"/>
          <w:sz w:val="20"/>
        </w:rPr>
        <w:t>the</w:t>
      </w:r>
      <w:r w:rsidRPr="004F376A">
        <w:rPr>
          <w:color w:val="0070C0"/>
          <w:spacing w:val="-3"/>
          <w:sz w:val="20"/>
        </w:rPr>
        <w:t xml:space="preserve"> </w:t>
      </w:r>
      <w:r w:rsidRPr="004F376A">
        <w:rPr>
          <w:color w:val="0070C0"/>
          <w:sz w:val="20"/>
        </w:rPr>
        <w:t>arena</w:t>
      </w:r>
      <w:r w:rsidRPr="004F376A">
        <w:rPr>
          <w:color w:val="0070C0"/>
          <w:spacing w:val="-3"/>
          <w:sz w:val="20"/>
        </w:rPr>
        <w:t xml:space="preserve"> </w:t>
      </w:r>
      <w:r w:rsidRPr="004F376A">
        <w:rPr>
          <w:color w:val="0070C0"/>
          <w:sz w:val="20"/>
        </w:rPr>
        <w:t>wall</w:t>
      </w:r>
      <w:r w:rsidRPr="004F376A">
        <w:rPr>
          <w:color w:val="0070C0"/>
          <w:spacing w:val="-2"/>
          <w:sz w:val="20"/>
        </w:rPr>
        <w:t xml:space="preserve"> </w:t>
      </w:r>
      <w:r w:rsidRPr="004F376A">
        <w:rPr>
          <w:color w:val="0070C0"/>
          <w:sz w:val="20"/>
        </w:rPr>
        <w:t>as</w:t>
      </w:r>
      <w:r w:rsidRPr="004F376A">
        <w:rPr>
          <w:color w:val="0070C0"/>
          <w:spacing w:val="-2"/>
          <w:sz w:val="20"/>
        </w:rPr>
        <w:t xml:space="preserve"> </w:t>
      </w:r>
      <w:r w:rsidRPr="004F376A">
        <w:rPr>
          <w:color w:val="0070C0"/>
          <w:sz w:val="20"/>
        </w:rPr>
        <w:t>one</w:t>
      </w:r>
      <w:r w:rsidRPr="004F376A">
        <w:rPr>
          <w:color w:val="0070C0"/>
          <w:spacing w:val="-1"/>
          <w:sz w:val="20"/>
        </w:rPr>
        <w:t xml:space="preserve"> </w:t>
      </w:r>
      <w:r w:rsidRPr="004F376A">
        <w:rPr>
          <w:color w:val="0070C0"/>
          <w:sz w:val="20"/>
        </w:rPr>
        <w:t>side</w:t>
      </w:r>
      <w:r w:rsidRPr="004F376A">
        <w:rPr>
          <w:color w:val="0070C0"/>
          <w:spacing w:val="-1"/>
          <w:sz w:val="20"/>
        </w:rPr>
        <w:t xml:space="preserve"> </w:t>
      </w:r>
      <w:r w:rsidRPr="004F376A">
        <w:rPr>
          <w:color w:val="0070C0"/>
          <w:sz w:val="20"/>
        </w:rPr>
        <w:t>of</w:t>
      </w:r>
      <w:r w:rsidRPr="004F376A">
        <w:rPr>
          <w:color w:val="0070C0"/>
          <w:spacing w:val="-3"/>
          <w:sz w:val="20"/>
        </w:rPr>
        <w:t xml:space="preserve"> </w:t>
      </w:r>
      <w:r w:rsidRPr="004F376A">
        <w:rPr>
          <w:color w:val="0070C0"/>
          <w:sz w:val="20"/>
        </w:rPr>
        <w:t>the</w:t>
      </w:r>
      <w:r w:rsidRPr="004F376A">
        <w:rPr>
          <w:color w:val="0070C0"/>
          <w:spacing w:val="-1"/>
          <w:sz w:val="20"/>
        </w:rPr>
        <w:t xml:space="preserve"> </w:t>
      </w:r>
      <w:r w:rsidRPr="004F376A">
        <w:rPr>
          <w:color w:val="0070C0"/>
          <w:sz w:val="20"/>
        </w:rPr>
        <w:t>obstacle,</w:t>
      </w:r>
      <w:r w:rsidRPr="004F376A">
        <w:rPr>
          <w:color w:val="0070C0"/>
          <w:spacing w:val="-3"/>
          <w:sz w:val="20"/>
        </w:rPr>
        <w:t xml:space="preserve"> </w:t>
      </w:r>
      <w:r w:rsidRPr="004F376A">
        <w:rPr>
          <w:color w:val="0070C0"/>
          <w:sz w:val="20"/>
        </w:rPr>
        <w:t>with</w:t>
      </w:r>
      <w:r w:rsidRPr="004F376A">
        <w:rPr>
          <w:color w:val="0070C0"/>
          <w:spacing w:val="-1"/>
          <w:sz w:val="20"/>
        </w:rPr>
        <w:t xml:space="preserve"> </w:t>
      </w:r>
      <w:r w:rsidRPr="004F376A">
        <w:rPr>
          <w:color w:val="0070C0"/>
          <w:sz w:val="20"/>
        </w:rPr>
        <w:t>three panels on the other side, or may be freestanding.</w:t>
      </w:r>
    </w:p>
    <w:p w14:paraId="23CE915C" w14:textId="3A583763" w:rsidR="004F376A" w:rsidRDefault="004F376A" w:rsidP="00287547">
      <w:pPr>
        <w:pStyle w:val="BodyText"/>
        <w:spacing w:before="124" w:line="276" w:lineRule="auto"/>
        <w:ind w:left="284" w:right="621"/>
        <w:rPr>
          <w:color w:val="0070C0"/>
        </w:rPr>
      </w:pPr>
      <w:r w:rsidRPr="004F376A">
        <w:rPr>
          <w:color w:val="0070C0"/>
        </w:rPr>
        <w:t>For</w:t>
      </w:r>
      <w:r w:rsidRPr="004F376A">
        <w:rPr>
          <w:color w:val="0070C0"/>
          <w:spacing w:val="-4"/>
        </w:rPr>
        <w:t xml:space="preserve"> </w:t>
      </w:r>
      <w:r w:rsidRPr="004F376A">
        <w:rPr>
          <w:color w:val="0070C0"/>
        </w:rPr>
        <w:t>example:</w:t>
      </w:r>
      <w:r w:rsidRPr="004F376A">
        <w:rPr>
          <w:color w:val="0070C0"/>
          <w:spacing w:val="-3"/>
        </w:rPr>
        <w:t xml:space="preserve"> </w:t>
      </w:r>
      <w:r w:rsidRPr="004F376A">
        <w:rPr>
          <w:color w:val="0070C0"/>
        </w:rPr>
        <w:t>When</w:t>
      </w:r>
      <w:r w:rsidRPr="004F376A">
        <w:rPr>
          <w:color w:val="0070C0"/>
          <w:spacing w:val="-8"/>
        </w:rPr>
        <w:t xml:space="preserve"> </w:t>
      </w:r>
      <w:r w:rsidRPr="004F376A">
        <w:rPr>
          <w:color w:val="0070C0"/>
        </w:rPr>
        <w:t>the</w:t>
      </w:r>
      <w:r w:rsidRPr="004F376A">
        <w:rPr>
          <w:color w:val="0070C0"/>
          <w:spacing w:val="-3"/>
        </w:rPr>
        <w:t xml:space="preserve"> </w:t>
      </w:r>
      <w:r w:rsidRPr="004F376A">
        <w:rPr>
          <w:color w:val="0070C0"/>
        </w:rPr>
        <w:t>arena</w:t>
      </w:r>
      <w:r w:rsidRPr="004F376A">
        <w:rPr>
          <w:color w:val="0070C0"/>
          <w:spacing w:val="-8"/>
        </w:rPr>
        <w:t xml:space="preserve"> </w:t>
      </w:r>
      <w:r w:rsidRPr="004F376A">
        <w:rPr>
          <w:color w:val="0070C0"/>
        </w:rPr>
        <w:t>fence</w:t>
      </w:r>
      <w:r w:rsidRPr="004F376A">
        <w:rPr>
          <w:color w:val="0070C0"/>
          <w:spacing w:val="-6"/>
        </w:rPr>
        <w:t xml:space="preserve"> </w:t>
      </w:r>
      <w:r w:rsidRPr="004F376A">
        <w:rPr>
          <w:color w:val="0070C0"/>
        </w:rPr>
        <w:t>is used</w:t>
      </w:r>
      <w:r w:rsidRPr="004F376A">
        <w:rPr>
          <w:color w:val="0070C0"/>
          <w:spacing w:val="-6"/>
        </w:rPr>
        <w:t xml:space="preserve"> </w:t>
      </w:r>
      <w:r w:rsidRPr="004F376A">
        <w:rPr>
          <w:color w:val="0070C0"/>
        </w:rPr>
        <w:t>on</w:t>
      </w:r>
      <w:r w:rsidRPr="004F376A">
        <w:rPr>
          <w:color w:val="0070C0"/>
          <w:spacing w:val="-6"/>
        </w:rPr>
        <w:t xml:space="preserve"> </w:t>
      </w:r>
      <w:r w:rsidRPr="004F376A">
        <w:rPr>
          <w:color w:val="0070C0"/>
        </w:rPr>
        <w:t>one</w:t>
      </w:r>
      <w:r w:rsidRPr="004F376A">
        <w:rPr>
          <w:color w:val="0070C0"/>
          <w:spacing w:val="-6"/>
        </w:rPr>
        <w:t xml:space="preserve"> </w:t>
      </w:r>
      <w:r w:rsidRPr="004F376A">
        <w:rPr>
          <w:color w:val="0070C0"/>
        </w:rPr>
        <w:t>side,</w:t>
      </w:r>
      <w:r w:rsidRPr="004F376A">
        <w:rPr>
          <w:color w:val="0070C0"/>
          <w:spacing w:val="-8"/>
        </w:rPr>
        <w:t xml:space="preserve"> </w:t>
      </w:r>
      <w:r w:rsidRPr="004F376A">
        <w:rPr>
          <w:color w:val="0070C0"/>
        </w:rPr>
        <w:t>two</w:t>
      </w:r>
      <w:r w:rsidRPr="004F376A">
        <w:rPr>
          <w:color w:val="0070C0"/>
          <w:spacing w:val="-3"/>
        </w:rPr>
        <w:t xml:space="preserve"> </w:t>
      </w:r>
      <w:r w:rsidRPr="004F376A">
        <w:rPr>
          <w:color w:val="0070C0"/>
        </w:rPr>
        <w:t>panels are</w:t>
      </w:r>
      <w:r w:rsidRPr="004F376A">
        <w:rPr>
          <w:color w:val="0070C0"/>
          <w:spacing w:val="-5"/>
        </w:rPr>
        <w:t xml:space="preserve"> </w:t>
      </w:r>
      <w:r w:rsidRPr="004F376A">
        <w:rPr>
          <w:color w:val="0070C0"/>
        </w:rPr>
        <w:t>placed</w:t>
      </w:r>
      <w:r w:rsidRPr="004F376A">
        <w:rPr>
          <w:color w:val="0070C0"/>
          <w:spacing w:val="-3"/>
        </w:rPr>
        <w:t xml:space="preserve"> </w:t>
      </w:r>
      <w:r w:rsidRPr="004F376A">
        <w:rPr>
          <w:color w:val="0070C0"/>
        </w:rPr>
        <w:t>end</w:t>
      </w:r>
      <w:r w:rsidRPr="004F376A">
        <w:rPr>
          <w:color w:val="0070C0"/>
          <w:spacing w:val="-5"/>
        </w:rPr>
        <w:t xml:space="preserve"> </w:t>
      </w:r>
      <w:r w:rsidRPr="004F376A">
        <w:rPr>
          <w:color w:val="0070C0"/>
        </w:rPr>
        <w:t>to</w:t>
      </w:r>
      <w:r w:rsidRPr="004F376A">
        <w:rPr>
          <w:color w:val="0070C0"/>
          <w:spacing w:val="-3"/>
        </w:rPr>
        <w:t xml:space="preserve"> </w:t>
      </w:r>
      <w:r w:rsidRPr="004F376A">
        <w:rPr>
          <w:color w:val="0070C0"/>
        </w:rPr>
        <w:t>end,</w:t>
      </w:r>
      <w:r w:rsidRPr="004F376A">
        <w:rPr>
          <w:color w:val="0070C0"/>
          <w:spacing w:val="-3"/>
        </w:rPr>
        <w:t xml:space="preserve"> </w:t>
      </w:r>
      <w:r w:rsidRPr="004F376A">
        <w:rPr>
          <w:color w:val="0070C0"/>
        </w:rPr>
        <w:t>parallel to and 1.2 metres (</w:t>
      </w:r>
      <w:r w:rsidRPr="004F376A">
        <w:rPr>
          <w:strike/>
          <w:color w:val="0070C0"/>
        </w:rPr>
        <w:t>0.6</w:t>
      </w:r>
      <w:r w:rsidRPr="004F376A">
        <w:rPr>
          <w:color w:val="0070C0"/>
        </w:rPr>
        <w:t xml:space="preserve"> </w:t>
      </w:r>
      <w:r>
        <w:rPr>
          <w:color w:val="0070C0"/>
          <w:u w:val="single"/>
        </w:rPr>
        <w:t>0.8</w:t>
      </w:r>
      <w:r w:rsidRPr="004F376A">
        <w:rPr>
          <w:color w:val="0070C0"/>
        </w:rPr>
        <w:t>m for ducks) out from the arena fence, to form the chute. The third panel is attached to the top edge of the chute panels and slanted toward the centre of the arena to make a funnel opening 4 metres wide (</w:t>
      </w:r>
      <w:r w:rsidRPr="004F376A">
        <w:rPr>
          <w:strike/>
          <w:color w:val="0070C0"/>
        </w:rPr>
        <w:t>1</w:t>
      </w:r>
      <w:r w:rsidRPr="00390B60">
        <w:rPr>
          <w:strike/>
          <w:color w:val="0070C0"/>
        </w:rPr>
        <w:t>.2</w:t>
      </w:r>
      <w:r w:rsidRPr="004F376A">
        <w:rPr>
          <w:color w:val="0070C0"/>
        </w:rPr>
        <w:t xml:space="preserve"> </w:t>
      </w:r>
      <w:r w:rsidR="00390B60">
        <w:rPr>
          <w:color w:val="0070C0"/>
          <w:u w:val="single"/>
        </w:rPr>
        <w:t>2</w:t>
      </w:r>
      <w:r w:rsidRPr="004F376A">
        <w:rPr>
          <w:color w:val="0070C0"/>
        </w:rPr>
        <w:t>m for ducks)</w:t>
      </w:r>
    </w:p>
    <w:p w14:paraId="28D2155A" w14:textId="77777777" w:rsidR="00287547" w:rsidRDefault="00287547" w:rsidP="00287547">
      <w:pPr>
        <w:pStyle w:val="BodyText"/>
        <w:spacing w:before="124" w:line="276" w:lineRule="auto"/>
        <w:ind w:left="284" w:right="621"/>
        <w:rPr>
          <w:color w:val="EE0000"/>
        </w:rPr>
      </w:pPr>
      <w:r>
        <w:rPr>
          <w:color w:val="EE0000"/>
        </w:rPr>
        <w:t>(</w:t>
      </w:r>
      <w:r w:rsidR="004F376A">
        <w:rPr>
          <w:color w:val="EE0000"/>
        </w:rPr>
        <w:t>SA</w:t>
      </w:r>
      <w:r>
        <w:rPr>
          <w:color w:val="EE0000"/>
        </w:rPr>
        <w:t>)</w:t>
      </w:r>
      <w:r w:rsidR="004F376A">
        <w:rPr>
          <w:color w:val="EE0000"/>
        </w:rPr>
        <w:t xml:space="preserve"> Rationale 5.4.3</w:t>
      </w:r>
    </w:p>
    <w:p w14:paraId="4B1CFFE7" w14:textId="35CF5B9F" w:rsidR="004F376A" w:rsidRDefault="00287547" w:rsidP="00287547">
      <w:pPr>
        <w:pStyle w:val="BodyText"/>
        <w:spacing w:before="124" w:line="276" w:lineRule="auto"/>
        <w:ind w:left="284" w:right="621"/>
        <w:rPr>
          <w:color w:val="EE0000"/>
        </w:rPr>
      </w:pPr>
      <w:r>
        <w:rPr>
          <w:color w:val="EE0000"/>
        </w:rPr>
        <w:t>I</w:t>
      </w:r>
      <w:r w:rsidR="004F376A">
        <w:rPr>
          <w:color w:val="EE0000"/>
        </w:rPr>
        <w:t xml:space="preserve">ncrease width from fence for duck to allow for larger fowl and increase 1.2m to 2m for opening to </w:t>
      </w:r>
      <w:r w:rsidR="00390B60">
        <w:rPr>
          <w:color w:val="EE0000"/>
        </w:rPr>
        <w:t>bring in line with other areas of these rules and SA proposed changes where required re 2m corridor travel for ducks.</w:t>
      </w:r>
    </w:p>
    <w:p w14:paraId="21FD2A52" w14:textId="5FF33A63" w:rsidR="00287547" w:rsidRPr="00287547" w:rsidRDefault="00287547" w:rsidP="00287547">
      <w:pPr>
        <w:pStyle w:val="BodyText"/>
        <w:spacing w:before="124" w:line="276" w:lineRule="auto"/>
        <w:ind w:left="284" w:right="621"/>
      </w:pPr>
      <w:r w:rsidRPr="00287547">
        <w:t>Comments: …………………………………………………………………………………………………………………………….</w:t>
      </w:r>
    </w:p>
    <w:p w14:paraId="18ADCE97" w14:textId="77777777" w:rsidR="0000611A" w:rsidRPr="00971DAC" w:rsidRDefault="0000611A">
      <w:pPr>
        <w:pStyle w:val="BodyText"/>
      </w:pPr>
    </w:p>
    <w:p w14:paraId="5EDB302D" w14:textId="77777777" w:rsidR="0000611A" w:rsidRPr="00971DAC" w:rsidRDefault="0000611A">
      <w:pPr>
        <w:pStyle w:val="BodyText"/>
        <w:spacing w:before="47"/>
      </w:pPr>
    </w:p>
    <w:p w14:paraId="19D40677" w14:textId="645527F9" w:rsidR="0000611A" w:rsidRPr="00971DAC" w:rsidRDefault="00000000">
      <w:pPr>
        <w:pStyle w:val="ListParagraph"/>
        <w:numPr>
          <w:ilvl w:val="2"/>
          <w:numId w:val="23"/>
        </w:numPr>
        <w:tabs>
          <w:tab w:val="left" w:pos="1002"/>
        </w:tabs>
        <w:spacing w:line="276" w:lineRule="auto"/>
        <w:ind w:right="482"/>
        <w:rPr>
          <w:sz w:val="20"/>
        </w:rPr>
      </w:pPr>
      <w:r w:rsidRPr="00971DAC">
        <w:rPr>
          <w:sz w:val="20"/>
        </w:rPr>
        <w:t>When</w:t>
      </w:r>
      <w:r w:rsidRPr="00971DAC">
        <w:rPr>
          <w:spacing w:val="-10"/>
          <w:sz w:val="20"/>
        </w:rPr>
        <w:t xml:space="preserve"> </w:t>
      </w:r>
      <w:r w:rsidRPr="00971DAC">
        <w:rPr>
          <w:sz w:val="20"/>
        </w:rPr>
        <w:t>the</w:t>
      </w:r>
      <w:r w:rsidRPr="00971DAC">
        <w:rPr>
          <w:spacing w:val="-8"/>
          <w:sz w:val="20"/>
        </w:rPr>
        <w:t xml:space="preserve"> </w:t>
      </w:r>
      <w:r w:rsidRPr="00971DAC">
        <w:rPr>
          <w:sz w:val="20"/>
        </w:rPr>
        <w:t>"Y"</w:t>
      </w:r>
      <w:r w:rsidRPr="00971DAC">
        <w:rPr>
          <w:spacing w:val="-9"/>
          <w:sz w:val="20"/>
        </w:rPr>
        <w:t xml:space="preserve"> </w:t>
      </w:r>
      <w:r w:rsidRPr="00971DAC">
        <w:rPr>
          <w:sz w:val="20"/>
        </w:rPr>
        <w:t>chute</w:t>
      </w:r>
      <w:r w:rsidRPr="00971DAC">
        <w:rPr>
          <w:spacing w:val="-6"/>
          <w:sz w:val="20"/>
        </w:rPr>
        <w:t xml:space="preserve"> </w:t>
      </w:r>
      <w:r w:rsidRPr="00971DAC">
        <w:rPr>
          <w:sz w:val="20"/>
        </w:rPr>
        <w:t>is</w:t>
      </w:r>
      <w:r w:rsidRPr="00971DAC">
        <w:rPr>
          <w:spacing w:val="-4"/>
          <w:sz w:val="20"/>
        </w:rPr>
        <w:t xml:space="preserve"> </w:t>
      </w:r>
      <w:r w:rsidRPr="00971DAC">
        <w:rPr>
          <w:sz w:val="20"/>
        </w:rPr>
        <w:t>freestanding,</w:t>
      </w:r>
      <w:r w:rsidRPr="00971DAC">
        <w:rPr>
          <w:spacing w:val="-10"/>
          <w:sz w:val="20"/>
        </w:rPr>
        <w:t xml:space="preserve"> </w:t>
      </w:r>
      <w:r w:rsidRPr="00971DAC">
        <w:rPr>
          <w:sz w:val="20"/>
        </w:rPr>
        <w:t>the</w:t>
      </w:r>
      <w:r w:rsidRPr="00971DAC">
        <w:rPr>
          <w:spacing w:val="-5"/>
          <w:sz w:val="20"/>
        </w:rPr>
        <w:t xml:space="preserve"> </w:t>
      </w:r>
      <w:r w:rsidRPr="00971DAC">
        <w:rPr>
          <w:sz w:val="20"/>
        </w:rPr>
        <w:t>two</w:t>
      </w:r>
      <w:r w:rsidRPr="00971DAC">
        <w:rPr>
          <w:spacing w:val="-8"/>
          <w:sz w:val="20"/>
        </w:rPr>
        <w:t xml:space="preserve"> </w:t>
      </w:r>
      <w:r w:rsidRPr="00971DAC">
        <w:rPr>
          <w:sz w:val="20"/>
        </w:rPr>
        <w:t>panels</w:t>
      </w:r>
      <w:r w:rsidRPr="00971DAC">
        <w:rPr>
          <w:spacing w:val="-6"/>
          <w:sz w:val="20"/>
        </w:rPr>
        <w:t xml:space="preserve"> </w:t>
      </w:r>
      <w:r w:rsidRPr="00971DAC">
        <w:rPr>
          <w:sz w:val="20"/>
        </w:rPr>
        <w:t>are placed</w:t>
      </w:r>
      <w:r w:rsidRPr="00971DAC">
        <w:rPr>
          <w:spacing w:val="-8"/>
          <w:sz w:val="20"/>
        </w:rPr>
        <w:t xml:space="preserve"> </w:t>
      </w:r>
      <w:r w:rsidRPr="00971DAC">
        <w:rPr>
          <w:sz w:val="20"/>
        </w:rPr>
        <w:t>end</w:t>
      </w:r>
      <w:r w:rsidRPr="00971DAC">
        <w:rPr>
          <w:spacing w:val="-10"/>
          <w:sz w:val="20"/>
        </w:rPr>
        <w:t xml:space="preserve"> </w:t>
      </w:r>
      <w:r w:rsidRPr="00971DAC">
        <w:rPr>
          <w:sz w:val="20"/>
        </w:rPr>
        <w:t>to</w:t>
      </w:r>
      <w:r w:rsidRPr="00971DAC">
        <w:rPr>
          <w:spacing w:val="-10"/>
          <w:sz w:val="20"/>
        </w:rPr>
        <w:t xml:space="preserve"> </w:t>
      </w:r>
      <w:r w:rsidRPr="00971DAC">
        <w:rPr>
          <w:sz w:val="20"/>
        </w:rPr>
        <w:t>end,</w:t>
      </w:r>
      <w:r w:rsidRPr="00971DAC">
        <w:rPr>
          <w:spacing w:val="-3"/>
          <w:sz w:val="20"/>
        </w:rPr>
        <w:t xml:space="preserve"> </w:t>
      </w:r>
      <w:r w:rsidRPr="00971DAC">
        <w:rPr>
          <w:sz w:val="20"/>
        </w:rPr>
        <w:t>parallel</w:t>
      </w:r>
      <w:r w:rsidRPr="00971DAC">
        <w:rPr>
          <w:spacing w:val="-11"/>
          <w:sz w:val="20"/>
        </w:rPr>
        <w:t xml:space="preserve"> </w:t>
      </w:r>
      <w:r w:rsidRPr="00971DAC">
        <w:rPr>
          <w:sz w:val="20"/>
        </w:rPr>
        <w:t>to</w:t>
      </w:r>
      <w:r w:rsidRPr="00971DAC">
        <w:rPr>
          <w:spacing w:val="-10"/>
          <w:sz w:val="20"/>
        </w:rPr>
        <w:t xml:space="preserve"> </w:t>
      </w:r>
      <w:r w:rsidRPr="00971DAC">
        <w:rPr>
          <w:sz w:val="20"/>
        </w:rPr>
        <w:t>and</w:t>
      </w:r>
      <w:r w:rsidRPr="00971DAC">
        <w:rPr>
          <w:spacing w:val="-6"/>
          <w:sz w:val="20"/>
        </w:rPr>
        <w:t xml:space="preserve"> </w:t>
      </w:r>
      <w:r w:rsidRPr="00971DAC">
        <w:rPr>
          <w:sz w:val="20"/>
        </w:rPr>
        <w:t>1.2</w:t>
      </w:r>
      <w:r w:rsidRPr="00971DAC">
        <w:rPr>
          <w:spacing w:val="-6"/>
          <w:sz w:val="20"/>
        </w:rPr>
        <w:t xml:space="preserve"> </w:t>
      </w:r>
      <w:r w:rsidRPr="00971DAC">
        <w:rPr>
          <w:sz w:val="20"/>
        </w:rPr>
        <w:t>m</w:t>
      </w:r>
      <w:r w:rsidRPr="00971DAC">
        <w:rPr>
          <w:spacing w:val="-6"/>
          <w:sz w:val="20"/>
        </w:rPr>
        <w:t xml:space="preserve"> </w:t>
      </w:r>
      <w:r w:rsidRPr="00971DAC">
        <w:rPr>
          <w:sz w:val="20"/>
        </w:rPr>
        <w:t>(0.6m for ducks) out from the arena fence. One panel is attached to the top edge of the chute panels and slanted</w:t>
      </w:r>
      <w:r w:rsidRPr="00971DAC">
        <w:rPr>
          <w:spacing w:val="-8"/>
          <w:sz w:val="20"/>
        </w:rPr>
        <w:t xml:space="preserve"> </w:t>
      </w:r>
      <w:r w:rsidRPr="00971DAC">
        <w:rPr>
          <w:sz w:val="20"/>
        </w:rPr>
        <w:t>to</w:t>
      </w:r>
      <w:r w:rsidRPr="00971DAC">
        <w:rPr>
          <w:spacing w:val="-3"/>
          <w:sz w:val="20"/>
        </w:rPr>
        <w:t xml:space="preserve"> </w:t>
      </w:r>
      <w:r w:rsidRPr="00971DAC">
        <w:rPr>
          <w:sz w:val="20"/>
        </w:rPr>
        <w:t>touch</w:t>
      </w:r>
      <w:r w:rsidRPr="00971DAC">
        <w:rPr>
          <w:spacing w:val="-6"/>
          <w:sz w:val="20"/>
        </w:rPr>
        <w:t xml:space="preserve"> </w:t>
      </w:r>
      <w:r w:rsidRPr="00971DAC">
        <w:rPr>
          <w:sz w:val="20"/>
        </w:rPr>
        <w:t>the</w:t>
      </w:r>
      <w:r w:rsidRPr="00971DAC">
        <w:rPr>
          <w:spacing w:val="-3"/>
          <w:sz w:val="20"/>
        </w:rPr>
        <w:t xml:space="preserve"> </w:t>
      </w:r>
      <w:r w:rsidRPr="00971DAC">
        <w:rPr>
          <w:sz w:val="20"/>
        </w:rPr>
        <w:t>arena</w:t>
      </w:r>
      <w:r w:rsidRPr="00971DAC">
        <w:rPr>
          <w:spacing w:val="-8"/>
          <w:sz w:val="20"/>
        </w:rPr>
        <w:t xml:space="preserve"> </w:t>
      </w:r>
      <w:r w:rsidRPr="00971DAC">
        <w:rPr>
          <w:sz w:val="20"/>
        </w:rPr>
        <w:t>fence.</w:t>
      </w:r>
      <w:r w:rsidRPr="00971DAC">
        <w:rPr>
          <w:spacing w:val="-8"/>
          <w:sz w:val="20"/>
        </w:rPr>
        <w:t xml:space="preserve"> </w:t>
      </w:r>
      <w:r w:rsidRPr="00971DAC">
        <w:rPr>
          <w:sz w:val="20"/>
        </w:rPr>
        <w:t>The</w:t>
      </w:r>
      <w:r w:rsidRPr="00971DAC">
        <w:rPr>
          <w:spacing w:val="-6"/>
          <w:sz w:val="20"/>
        </w:rPr>
        <w:t xml:space="preserve"> </w:t>
      </w:r>
      <w:r w:rsidRPr="00971DAC">
        <w:rPr>
          <w:sz w:val="20"/>
        </w:rPr>
        <w:t>two</w:t>
      </w:r>
      <w:r w:rsidRPr="00971DAC">
        <w:rPr>
          <w:spacing w:val="-3"/>
          <w:sz w:val="20"/>
        </w:rPr>
        <w:t xml:space="preserve"> </w:t>
      </w:r>
      <w:r w:rsidRPr="00971DAC">
        <w:rPr>
          <w:sz w:val="20"/>
        </w:rPr>
        <w:t>inside</w:t>
      </w:r>
      <w:r w:rsidRPr="00971DAC">
        <w:rPr>
          <w:spacing w:val="-6"/>
          <w:sz w:val="20"/>
        </w:rPr>
        <w:t xml:space="preserve"> </w:t>
      </w:r>
      <w:r w:rsidRPr="00971DAC">
        <w:rPr>
          <w:sz w:val="20"/>
        </w:rPr>
        <w:t>panels</w:t>
      </w:r>
      <w:r w:rsidRPr="00971DAC">
        <w:rPr>
          <w:spacing w:val="-4"/>
          <w:sz w:val="20"/>
        </w:rPr>
        <w:t xml:space="preserve"> </w:t>
      </w:r>
      <w:r w:rsidRPr="00971DAC">
        <w:rPr>
          <w:sz w:val="20"/>
        </w:rPr>
        <w:t>are</w:t>
      </w:r>
      <w:r w:rsidRPr="00971DAC">
        <w:rPr>
          <w:spacing w:val="-8"/>
          <w:sz w:val="20"/>
        </w:rPr>
        <w:t xml:space="preserve"> </w:t>
      </w:r>
      <w:r w:rsidRPr="00971DAC">
        <w:rPr>
          <w:sz w:val="20"/>
        </w:rPr>
        <w:t>arranged</w:t>
      </w:r>
      <w:r w:rsidRPr="00971DAC">
        <w:rPr>
          <w:spacing w:val="-6"/>
          <w:sz w:val="20"/>
        </w:rPr>
        <w:t xml:space="preserve"> </w:t>
      </w:r>
      <w:r w:rsidRPr="00971DAC">
        <w:rPr>
          <w:sz w:val="20"/>
        </w:rPr>
        <w:t>as described</w:t>
      </w:r>
      <w:r w:rsidRPr="00971DAC">
        <w:rPr>
          <w:spacing w:val="-6"/>
          <w:sz w:val="20"/>
        </w:rPr>
        <w:t xml:space="preserve"> </w:t>
      </w:r>
      <w:r w:rsidRPr="00971DAC">
        <w:rPr>
          <w:sz w:val="20"/>
        </w:rPr>
        <w:t>above,</w:t>
      </w:r>
      <w:r w:rsidRPr="00971DAC">
        <w:rPr>
          <w:spacing w:val="-5"/>
          <w:sz w:val="20"/>
        </w:rPr>
        <w:t xml:space="preserve"> </w:t>
      </w:r>
      <w:r w:rsidRPr="00971DAC">
        <w:rPr>
          <w:sz w:val="20"/>
        </w:rPr>
        <w:t>but</w:t>
      </w:r>
      <w:r w:rsidRPr="00971DAC">
        <w:rPr>
          <w:spacing w:val="-5"/>
          <w:sz w:val="20"/>
        </w:rPr>
        <w:t xml:space="preserve"> </w:t>
      </w:r>
      <w:r w:rsidRPr="00971DAC">
        <w:rPr>
          <w:sz w:val="20"/>
        </w:rPr>
        <w:t>placed</w:t>
      </w:r>
    </w:p>
    <w:p w14:paraId="7608CE15" w14:textId="2D5C36E6" w:rsidR="0000611A" w:rsidRDefault="00000000">
      <w:pPr>
        <w:pStyle w:val="BodyText"/>
        <w:spacing w:before="1" w:line="276" w:lineRule="auto"/>
        <w:ind w:left="1003" w:right="462"/>
      </w:pPr>
      <w:r w:rsidRPr="00971DAC">
        <w:t>2.5 m (1.2 m for ducks) out from the fence line to make a chute that is 1.2 m wide (0.6 m for ducks). The remaining panels are attached to the top of the outside panels and slanted toward the centre of the</w:t>
      </w:r>
      <w:r w:rsidRPr="00971DAC">
        <w:rPr>
          <w:spacing w:val="-14"/>
        </w:rPr>
        <w:t xml:space="preserve"> </w:t>
      </w:r>
      <w:r w:rsidRPr="00971DAC">
        <w:t>arena</w:t>
      </w:r>
      <w:r w:rsidRPr="00971DAC">
        <w:rPr>
          <w:spacing w:val="-14"/>
        </w:rPr>
        <w:t xml:space="preserve"> </w:t>
      </w:r>
      <w:r w:rsidRPr="00971DAC">
        <w:t>to</w:t>
      </w:r>
      <w:r w:rsidRPr="00971DAC">
        <w:rPr>
          <w:spacing w:val="-14"/>
        </w:rPr>
        <w:t xml:space="preserve"> </w:t>
      </w:r>
      <w:r w:rsidRPr="00971DAC">
        <w:t>make</w:t>
      </w:r>
      <w:r w:rsidRPr="00971DAC">
        <w:rPr>
          <w:spacing w:val="-13"/>
        </w:rPr>
        <w:t xml:space="preserve"> </w:t>
      </w:r>
      <w:r w:rsidRPr="00971DAC">
        <w:t>a</w:t>
      </w:r>
      <w:r w:rsidRPr="00971DAC">
        <w:rPr>
          <w:spacing w:val="-14"/>
        </w:rPr>
        <w:t xml:space="preserve"> </w:t>
      </w:r>
      <w:r w:rsidRPr="00971DAC">
        <w:t>funnel</w:t>
      </w:r>
      <w:r w:rsidRPr="00971DAC">
        <w:rPr>
          <w:spacing w:val="-13"/>
        </w:rPr>
        <w:t xml:space="preserve"> </w:t>
      </w:r>
      <w:r w:rsidRPr="00971DAC">
        <w:t>opening</w:t>
      </w:r>
      <w:r w:rsidRPr="00971DAC">
        <w:rPr>
          <w:spacing w:val="-14"/>
        </w:rPr>
        <w:t xml:space="preserve"> </w:t>
      </w:r>
      <w:r w:rsidRPr="00971DAC">
        <w:t>4</w:t>
      </w:r>
      <w:r w:rsidRPr="00971DAC">
        <w:rPr>
          <w:spacing w:val="-10"/>
        </w:rPr>
        <w:t xml:space="preserve"> </w:t>
      </w:r>
      <w:r w:rsidRPr="00971DAC">
        <w:t>m</w:t>
      </w:r>
      <w:r w:rsidRPr="00971DAC">
        <w:rPr>
          <w:spacing w:val="-6"/>
        </w:rPr>
        <w:t xml:space="preserve"> </w:t>
      </w:r>
      <w:r w:rsidRPr="00971DAC">
        <w:t>wide</w:t>
      </w:r>
      <w:r w:rsidRPr="00971DAC">
        <w:rPr>
          <w:spacing w:val="-14"/>
        </w:rPr>
        <w:t xml:space="preserve"> </w:t>
      </w:r>
      <w:r w:rsidRPr="00971DAC">
        <w:t>(1.2</w:t>
      </w:r>
      <w:r w:rsidRPr="00971DAC">
        <w:rPr>
          <w:spacing w:val="-13"/>
        </w:rPr>
        <w:t xml:space="preserve"> </w:t>
      </w:r>
      <w:r w:rsidRPr="00971DAC">
        <w:t>m</w:t>
      </w:r>
      <w:r w:rsidRPr="00971DAC">
        <w:rPr>
          <w:spacing w:val="-6"/>
        </w:rPr>
        <w:t xml:space="preserve"> </w:t>
      </w:r>
      <w:r w:rsidRPr="00971DAC">
        <w:t>for</w:t>
      </w:r>
      <w:r w:rsidRPr="00971DAC">
        <w:rPr>
          <w:spacing w:val="-11"/>
        </w:rPr>
        <w:t xml:space="preserve"> </w:t>
      </w:r>
      <w:r w:rsidRPr="00971DAC">
        <w:t>ducks).</w:t>
      </w:r>
      <w:r w:rsidRPr="00971DAC">
        <w:rPr>
          <w:spacing w:val="-20"/>
        </w:rPr>
        <w:t xml:space="preserve"> </w:t>
      </w:r>
      <w:r w:rsidRPr="00971DAC">
        <w:t>A</w:t>
      </w:r>
      <w:r w:rsidRPr="00971DAC">
        <w:rPr>
          <w:spacing w:val="-23"/>
        </w:rPr>
        <w:t xml:space="preserve"> </w:t>
      </w:r>
      <w:r w:rsidRPr="00971DAC">
        <w:t>short</w:t>
      </w:r>
      <w:r w:rsidRPr="00971DAC">
        <w:rPr>
          <w:spacing w:val="-10"/>
        </w:rPr>
        <w:t xml:space="preserve"> </w:t>
      </w:r>
      <w:r w:rsidRPr="00971DAC">
        <w:t>panel</w:t>
      </w:r>
      <w:r w:rsidRPr="00971DAC">
        <w:rPr>
          <w:spacing w:val="-9"/>
        </w:rPr>
        <w:t xml:space="preserve"> </w:t>
      </w:r>
      <w:r w:rsidRPr="00971DAC">
        <w:t>is</w:t>
      </w:r>
      <w:r w:rsidRPr="00971DAC">
        <w:rPr>
          <w:spacing w:val="-6"/>
        </w:rPr>
        <w:t xml:space="preserve"> </w:t>
      </w:r>
      <w:r w:rsidRPr="00971DAC">
        <w:t>attached</w:t>
      </w:r>
      <w:r w:rsidRPr="00971DAC">
        <w:rPr>
          <w:spacing w:val="-10"/>
        </w:rPr>
        <w:t xml:space="preserve"> </w:t>
      </w:r>
      <w:r w:rsidRPr="00971DAC">
        <w:t>at</w:t>
      </w:r>
      <w:r w:rsidRPr="00971DAC">
        <w:rPr>
          <w:spacing w:val="-10"/>
        </w:rPr>
        <w:t xml:space="preserve"> </w:t>
      </w:r>
      <w:r w:rsidRPr="00971DAC">
        <w:t>the</w:t>
      </w:r>
      <w:r w:rsidRPr="00971DAC">
        <w:rPr>
          <w:spacing w:val="-8"/>
        </w:rPr>
        <w:t xml:space="preserve"> </w:t>
      </w:r>
      <w:r w:rsidRPr="00971DAC">
        <w:t>bottom of</w:t>
      </w:r>
      <w:r w:rsidRPr="00971DAC">
        <w:rPr>
          <w:spacing w:val="-2"/>
        </w:rPr>
        <w:t xml:space="preserve"> </w:t>
      </w:r>
      <w:r w:rsidRPr="00971DAC">
        <w:t>the outside</w:t>
      </w:r>
      <w:r w:rsidRPr="00971DAC">
        <w:rPr>
          <w:spacing w:val="-2"/>
        </w:rPr>
        <w:t xml:space="preserve"> </w:t>
      </w:r>
      <w:r w:rsidRPr="00971DAC">
        <w:t>panels</w:t>
      </w:r>
      <w:r w:rsidRPr="00971DAC">
        <w:rPr>
          <w:spacing w:val="-1"/>
        </w:rPr>
        <w:t xml:space="preserve"> </w:t>
      </w:r>
      <w:r w:rsidRPr="00971DAC">
        <w:t>to block</w:t>
      </w:r>
      <w:r w:rsidRPr="00971DAC">
        <w:rPr>
          <w:spacing w:val="-1"/>
        </w:rPr>
        <w:t xml:space="preserve"> </w:t>
      </w:r>
      <w:r w:rsidRPr="00971DAC">
        <w:t>the</w:t>
      </w:r>
      <w:r w:rsidRPr="00971DAC">
        <w:rPr>
          <w:spacing w:val="-2"/>
        </w:rPr>
        <w:t xml:space="preserve"> </w:t>
      </w:r>
      <w:r w:rsidRPr="00971DAC">
        <w:t>dead</w:t>
      </w:r>
      <w:r w:rsidRPr="00971DAC">
        <w:rPr>
          <w:spacing w:val="-2"/>
        </w:rPr>
        <w:t xml:space="preserve"> </w:t>
      </w:r>
      <w:r w:rsidRPr="00971DAC">
        <w:t>space,</w:t>
      </w:r>
      <w:r w:rsidRPr="00971DAC">
        <w:rPr>
          <w:spacing w:val="-2"/>
        </w:rPr>
        <w:t xml:space="preserve"> </w:t>
      </w:r>
      <w:r w:rsidRPr="00971DAC">
        <w:t>so the stock</w:t>
      </w:r>
      <w:r w:rsidRPr="00971DAC">
        <w:rPr>
          <w:spacing w:val="-1"/>
        </w:rPr>
        <w:t xml:space="preserve"> </w:t>
      </w:r>
      <w:r w:rsidRPr="00971DAC">
        <w:t>will</w:t>
      </w:r>
      <w:r w:rsidRPr="00971DAC">
        <w:rPr>
          <w:spacing w:val="-3"/>
        </w:rPr>
        <w:t xml:space="preserve"> </w:t>
      </w:r>
      <w:r w:rsidRPr="00971DAC">
        <w:t>not</w:t>
      </w:r>
      <w:r w:rsidRPr="00971DAC">
        <w:rPr>
          <w:spacing w:val="-2"/>
        </w:rPr>
        <w:t xml:space="preserve"> </w:t>
      </w:r>
      <w:r w:rsidRPr="00971DAC">
        <w:t>become</w:t>
      </w:r>
      <w:r w:rsidRPr="00971DAC">
        <w:rPr>
          <w:spacing w:val="-2"/>
        </w:rPr>
        <w:t xml:space="preserve"> </w:t>
      </w:r>
      <w:r w:rsidRPr="00971DAC">
        <w:t>trapped</w:t>
      </w:r>
      <w:r w:rsidRPr="00971DAC">
        <w:rPr>
          <w:spacing w:val="-2"/>
        </w:rPr>
        <w:t xml:space="preserve"> </w:t>
      </w:r>
      <w:r w:rsidRPr="00971DAC">
        <w:t>if</w:t>
      </w:r>
      <w:r w:rsidRPr="00971DAC">
        <w:rPr>
          <w:spacing w:val="-2"/>
        </w:rPr>
        <w:t xml:space="preserve"> </w:t>
      </w:r>
      <w:r w:rsidRPr="00971DAC">
        <w:t>they</w:t>
      </w:r>
      <w:r w:rsidRPr="00971DAC">
        <w:rPr>
          <w:spacing w:val="-1"/>
        </w:rPr>
        <w:t xml:space="preserve"> </w:t>
      </w:r>
      <w:r w:rsidRPr="00971DAC">
        <w:t>retreat</w:t>
      </w:r>
      <w:r w:rsidRPr="00971DAC">
        <w:rPr>
          <w:spacing w:val="-2"/>
        </w:rPr>
        <w:t xml:space="preserve"> </w:t>
      </w:r>
      <w:r w:rsidRPr="00971DAC">
        <w:t>on the course.</w:t>
      </w:r>
    </w:p>
    <w:p w14:paraId="08425A0E" w14:textId="77777777" w:rsidR="00287547" w:rsidRDefault="00287547" w:rsidP="00287547">
      <w:pPr>
        <w:tabs>
          <w:tab w:val="left" w:pos="1002"/>
        </w:tabs>
        <w:spacing w:line="276" w:lineRule="auto"/>
        <w:ind w:left="284" w:right="482"/>
        <w:rPr>
          <w:color w:val="0070C0"/>
          <w:sz w:val="20"/>
        </w:rPr>
      </w:pPr>
      <w:r>
        <w:rPr>
          <w:color w:val="0070C0"/>
          <w:sz w:val="20"/>
        </w:rPr>
        <w:t>(</w:t>
      </w:r>
      <w:r w:rsidR="00390B60">
        <w:rPr>
          <w:color w:val="0070C0"/>
          <w:sz w:val="20"/>
        </w:rPr>
        <w:t>SA</w:t>
      </w:r>
      <w:r>
        <w:rPr>
          <w:color w:val="0070C0"/>
          <w:sz w:val="20"/>
        </w:rPr>
        <w:t>)</w:t>
      </w:r>
      <w:r w:rsidR="00390B60">
        <w:rPr>
          <w:color w:val="0070C0"/>
          <w:sz w:val="20"/>
        </w:rPr>
        <w:t xml:space="preserve"> Proposed changes 5.4.4 </w:t>
      </w:r>
    </w:p>
    <w:p w14:paraId="1985E05D" w14:textId="7EBF3432" w:rsidR="00390B60" w:rsidRPr="00390B60" w:rsidRDefault="00390B60" w:rsidP="00287547">
      <w:pPr>
        <w:tabs>
          <w:tab w:val="left" w:pos="1002"/>
        </w:tabs>
        <w:spacing w:line="276" w:lineRule="auto"/>
        <w:ind w:left="284" w:right="482"/>
        <w:rPr>
          <w:color w:val="0070C0"/>
          <w:sz w:val="20"/>
        </w:rPr>
      </w:pPr>
      <w:r w:rsidRPr="00390B60">
        <w:rPr>
          <w:color w:val="0070C0"/>
          <w:sz w:val="20"/>
        </w:rPr>
        <w:t>When</w:t>
      </w:r>
      <w:r w:rsidRPr="00390B60">
        <w:rPr>
          <w:color w:val="0070C0"/>
          <w:spacing w:val="-10"/>
          <w:sz w:val="20"/>
        </w:rPr>
        <w:t xml:space="preserve"> </w:t>
      </w:r>
      <w:r w:rsidRPr="00390B60">
        <w:rPr>
          <w:color w:val="0070C0"/>
          <w:sz w:val="20"/>
        </w:rPr>
        <w:t>the</w:t>
      </w:r>
      <w:r w:rsidRPr="00390B60">
        <w:rPr>
          <w:color w:val="0070C0"/>
          <w:spacing w:val="-8"/>
          <w:sz w:val="20"/>
        </w:rPr>
        <w:t xml:space="preserve"> </w:t>
      </w:r>
      <w:r w:rsidRPr="00390B60">
        <w:rPr>
          <w:color w:val="0070C0"/>
          <w:sz w:val="20"/>
        </w:rPr>
        <w:t>"Y"</w:t>
      </w:r>
      <w:r w:rsidRPr="00390B60">
        <w:rPr>
          <w:color w:val="0070C0"/>
          <w:spacing w:val="-9"/>
          <w:sz w:val="20"/>
        </w:rPr>
        <w:t xml:space="preserve"> </w:t>
      </w:r>
      <w:r w:rsidRPr="00390B60">
        <w:rPr>
          <w:color w:val="0070C0"/>
          <w:sz w:val="20"/>
        </w:rPr>
        <w:t>chute</w:t>
      </w:r>
      <w:r w:rsidRPr="00390B60">
        <w:rPr>
          <w:color w:val="0070C0"/>
          <w:spacing w:val="-6"/>
          <w:sz w:val="20"/>
        </w:rPr>
        <w:t xml:space="preserve"> </w:t>
      </w:r>
      <w:r w:rsidRPr="00390B60">
        <w:rPr>
          <w:color w:val="0070C0"/>
          <w:sz w:val="20"/>
        </w:rPr>
        <w:t>is</w:t>
      </w:r>
      <w:r w:rsidRPr="00390B60">
        <w:rPr>
          <w:color w:val="0070C0"/>
          <w:spacing w:val="-4"/>
          <w:sz w:val="20"/>
        </w:rPr>
        <w:t xml:space="preserve"> </w:t>
      </w:r>
      <w:r w:rsidRPr="00390B60">
        <w:rPr>
          <w:color w:val="0070C0"/>
          <w:sz w:val="20"/>
        </w:rPr>
        <w:t>freestanding,</w:t>
      </w:r>
      <w:r w:rsidRPr="00390B60">
        <w:rPr>
          <w:color w:val="0070C0"/>
          <w:spacing w:val="-10"/>
          <w:sz w:val="20"/>
        </w:rPr>
        <w:t xml:space="preserve"> </w:t>
      </w:r>
      <w:r w:rsidRPr="00390B60">
        <w:rPr>
          <w:color w:val="0070C0"/>
          <w:sz w:val="20"/>
        </w:rPr>
        <w:t>the</w:t>
      </w:r>
      <w:r w:rsidRPr="00390B60">
        <w:rPr>
          <w:color w:val="0070C0"/>
          <w:spacing w:val="-5"/>
          <w:sz w:val="20"/>
        </w:rPr>
        <w:t xml:space="preserve"> </w:t>
      </w:r>
      <w:r w:rsidRPr="00390B60">
        <w:rPr>
          <w:color w:val="0070C0"/>
          <w:sz w:val="20"/>
        </w:rPr>
        <w:t>two</w:t>
      </w:r>
      <w:r w:rsidRPr="00390B60">
        <w:rPr>
          <w:color w:val="0070C0"/>
          <w:spacing w:val="-8"/>
          <w:sz w:val="20"/>
        </w:rPr>
        <w:t xml:space="preserve"> </w:t>
      </w:r>
      <w:r w:rsidRPr="00390B60">
        <w:rPr>
          <w:color w:val="0070C0"/>
          <w:sz w:val="20"/>
        </w:rPr>
        <w:t>panels</w:t>
      </w:r>
      <w:r w:rsidRPr="00390B60">
        <w:rPr>
          <w:color w:val="0070C0"/>
          <w:spacing w:val="-6"/>
          <w:sz w:val="20"/>
        </w:rPr>
        <w:t xml:space="preserve"> </w:t>
      </w:r>
      <w:r w:rsidRPr="00390B60">
        <w:rPr>
          <w:color w:val="0070C0"/>
          <w:sz w:val="20"/>
        </w:rPr>
        <w:t>are placed</w:t>
      </w:r>
      <w:r w:rsidRPr="00390B60">
        <w:rPr>
          <w:color w:val="0070C0"/>
          <w:spacing w:val="-8"/>
          <w:sz w:val="20"/>
        </w:rPr>
        <w:t xml:space="preserve"> </w:t>
      </w:r>
      <w:r w:rsidRPr="00390B60">
        <w:rPr>
          <w:color w:val="0070C0"/>
          <w:sz w:val="20"/>
        </w:rPr>
        <w:t>end</w:t>
      </w:r>
      <w:r w:rsidRPr="00390B60">
        <w:rPr>
          <w:color w:val="0070C0"/>
          <w:spacing w:val="-10"/>
          <w:sz w:val="20"/>
        </w:rPr>
        <w:t xml:space="preserve"> </w:t>
      </w:r>
      <w:r w:rsidRPr="00390B60">
        <w:rPr>
          <w:color w:val="0070C0"/>
          <w:sz w:val="20"/>
        </w:rPr>
        <w:t>to</w:t>
      </w:r>
      <w:r w:rsidRPr="00390B60">
        <w:rPr>
          <w:color w:val="0070C0"/>
          <w:spacing w:val="-10"/>
          <w:sz w:val="20"/>
        </w:rPr>
        <w:t xml:space="preserve"> </w:t>
      </w:r>
      <w:r w:rsidRPr="00390B60">
        <w:rPr>
          <w:color w:val="0070C0"/>
          <w:sz w:val="20"/>
        </w:rPr>
        <w:t>end,</w:t>
      </w:r>
      <w:r w:rsidRPr="00390B60">
        <w:rPr>
          <w:color w:val="0070C0"/>
          <w:spacing w:val="-3"/>
          <w:sz w:val="20"/>
        </w:rPr>
        <w:t xml:space="preserve"> </w:t>
      </w:r>
      <w:r w:rsidRPr="00390B60">
        <w:rPr>
          <w:color w:val="0070C0"/>
          <w:sz w:val="20"/>
        </w:rPr>
        <w:t>parallel</w:t>
      </w:r>
      <w:r w:rsidRPr="00390B60">
        <w:rPr>
          <w:color w:val="0070C0"/>
          <w:spacing w:val="-11"/>
          <w:sz w:val="20"/>
        </w:rPr>
        <w:t xml:space="preserve"> </w:t>
      </w:r>
      <w:r w:rsidRPr="00390B60">
        <w:rPr>
          <w:color w:val="0070C0"/>
          <w:sz w:val="20"/>
        </w:rPr>
        <w:t>to</w:t>
      </w:r>
      <w:r w:rsidRPr="00390B60">
        <w:rPr>
          <w:color w:val="0070C0"/>
          <w:spacing w:val="-10"/>
          <w:sz w:val="20"/>
        </w:rPr>
        <w:t xml:space="preserve"> </w:t>
      </w:r>
      <w:r w:rsidRPr="00390B60">
        <w:rPr>
          <w:color w:val="0070C0"/>
          <w:sz w:val="20"/>
        </w:rPr>
        <w:t>and</w:t>
      </w:r>
      <w:r w:rsidRPr="00390B60">
        <w:rPr>
          <w:color w:val="0070C0"/>
          <w:spacing w:val="-6"/>
          <w:sz w:val="20"/>
        </w:rPr>
        <w:t xml:space="preserve"> </w:t>
      </w:r>
      <w:r w:rsidRPr="00390B60">
        <w:rPr>
          <w:color w:val="0070C0"/>
          <w:sz w:val="20"/>
        </w:rPr>
        <w:t>1.2m</w:t>
      </w:r>
      <w:r w:rsidRPr="00390B60">
        <w:rPr>
          <w:color w:val="0070C0"/>
          <w:spacing w:val="-6"/>
          <w:sz w:val="20"/>
        </w:rPr>
        <w:t xml:space="preserve"> </w:t>
      </w:r>
      <w:r w:rsidRPr="00390B60">
        <w:rPr>
          <w:color w:val="0070C0"/>
          <w:sz w:val="20"/>
        </w:rPr>
        <w:t>(</w:t>
      </w:r>
      <w:r w:rsidRPr="00390B60">
        <w:rPr>
          <w:strike/>
          <w:color w:val="0070C0"/>
          <w:sz w:val="20"/>
        </w:rPr>
        <w:t>0.6</w:t>
      </w:r>
      <w:r>
        <w:rPr>
          <w:strike/>
          <w:color w:val="0070C0"/>
          <w:sz w:val="20"/>
        </w:rPr>
        <w:t xml:space="preserve"> </w:t>
      </w:r>
      <w:r>
        <w:rPr>
          <w:color w:val="0070C0"/>
          <w:sz w:val="20"/>
          <w:u w:val="single"/>
        </w:rPr>
        <w:t>0.8</w:t>
      </w:r>
      <w:r w:rsidRPr="00390B60">
        <w:rPr>
          <w:color w:val="0070C0"/>
          <w:sz w:val="20"/>
        </w:rPr>
        <w:t>m for ducks) out from the arena fence. One panel is attached to the top edge of the chute panels and slanted</w:t>
      </w:r>
      <w:r w:rsidRPr="00390B60">
        <w:rPr>
          <w:color w:val="0070C0"/>
          <w:spacing w:val="-8"/>
          <w:sz w:val="20"/>
        </w:rPr>
        <w:t xml:space="preserve"> </w:t>
      </w:r>
      <w:r w:rsidRPr="00390B60">
        <w:rPr>
          <w:color w:val="0070C0"/>
          <w:sz w:val="20"/>
        </w:rPr>
        <w:t>to</w:t>
      </w:r>
      <w:r w:rsidRPr="00390B60">
        <w:rPr>
          <w:color w:val="0070C0"/>
          <w:spacing w:val="-3"/>
          <w:sz w:val="20"/>
        </w:rPr>
        <w:t xml:space="preserve"> </w:t>
      </w:r>
      <w:r w:rsidRPr="00390B60">
        <w:rPr>
          <w:color w:val="0070C0"/>
          <w:sz w:val="20"/>
        </w:rPr>
        <w:t>touch</w:t>
      </w:r>
      <w:r w:rsidRPr="00390B60">
        <w:rPr>
          <w:color w:val="0070C0"/>
          <w:spacing w:val="-6"/>
          <w:sz w:val="20"/>
        </w:rPr>
        <w:t xml:space="preserve"> </w:t>
      </w:r>
      <w:r w:rsidRPr="00390B60">
        <w:rPr>
          <w:color w:val="0070C0"/>
          <w:sz w:val="20"/>
        </w:rPr>
        <w:t>the</w:t>
      </w:r>
      <w:r w:rsidRPr="00390B60">
        <w:rPr>
          <w:color w:val="0070C0"/>
          <w:spacing w:val="-3"/>
          <w:sz w:val="20"/>
        </w:rPr>
        <w:t xml:space="preserve"> </w:t>
      </w:r>
      <w:r w:rsidRPr="00390B60">
        <w:rPr>
          <w:color w:val="0070C0"/>
          <w:sz w:val="20"/>
        </w:rPr>
        <w:t>arena</w:t>
      </w:r>
      <w:r w:rsidRPr="00390B60">
        <w:rPr>
          <w:color w:val="0070C0"/>
          <w:spacing w:val="-8"/>
          <w:sz w:val="20"/>
        </w:rPr>
        <w:t xml:space="preserve"> </w:t>
      </w:r>
      <w:r w:rsidRPr="00390B60">
        <w:rPr>
          <w:color w:val="0070C0"/>
          <w:sz w:val="20"/>
        </w:rPr>
        <w:t>fence.</w:t>
      </w:r>
      <w:r w:rsidRPr="00390B60">
        <w:rPr>
          <w:color w:val="0070C0"/>
          <w:spacing w:val="-8"/>
          <w:sz w:val="20"/>
        </w:rPr>
        <w:t xml:space="preserve"> </w:t>
      </w:r>
      <w:r w:rsidRPr="00390B60">
        <w:rPr>
          <w:color w:val="0070C0"/>
          <w:sz w:val="20"/>
        </w:rPr>
        <w:t>The</w:t>
      </w:r>
      <w:r w:rsidRPr="00390B60">
        <w:rPr>
          <w:color w:val="0070C0"/>
          <w:spacing w:val="-6"/>
          <w:sz w:val="20"/>
        </w:rPr>
        <w:t xml:space="preserve"> </w:t>
      </w:r>
      <w:r w:rsidRPr="00390B60">
        <w:rPr>
          <w:color w:val="0070C0"/>
          <w:sz w:val="20"/>
        </w:rPr>
        <w:t>two</w:t>
      </w:r>
      <w:r w:rsidRPr="00390B60">
        <w:rPr>
          <w:color w:val="0070C0"/>
          <w:spacing w:val="-3"/>
          <w:sz w:val="20"/>
        </w:rPr>
        <w:t xml:space="preserve"> </w:t>
      </w:r>
      <w:r w:rsidRPr="00390B60">
        <w:rPr>
          <w:color w:val="0070C0"/>
          <w:sz w:val="20"/>
        </w:rPr>
        <w:t>inside</w:t>
      </w:r>
      <w:r w:rsidRPr="00390B60">
        <w:rPr>
          <w:color w:val="0070C0"/>
          <w:spacing w:val="-6"/>
          <w:sz w:val="20"/>
        </w:rPr>
        <w:t xml:space="preserve"> </w:t>
      </w:r>
      <w:r w:rsidRPr="00390B60">
        <w:rPr>
          <w:color w:val="0070C0"/>
          <w:sz w:val="20"/>
        </w:rPr>
        <w:t>panels</w:t>
      </w:r>
      <w:r w:rsidRPr="00390B60">
        <w:rPr>
          <w:color w:val="0070C0"/>
          <w:spacing w:val="-4"/>
          <w:sz w:val="20"/>
        </w:rPr>
        <w:t xml:space="preserve"> </w:t>
      </w:r>
      <w:r w:rsidRPr="00390B60">
        <w:rPr>
          <w:color w:val="0070C0"/>
          <w:sz w:val="20"/>
        </w:rPr>
        <w:t>are</w:t>
      </w:r>
      <w:r w:rsidRPr="00390B60">
        <w:rPr>
          <w:color w:val="0070C0"/>
          <w:spacing w:val="-8"/>
          <w:sz w:val="20"/>
        </w:rPr>
        <w:t xml:space="preserve"> </w:t>
      </w:r>
      <w:r w:rsidRPr="00390B60">
        <w:rPr>
          <w:color w:val="0070C0"/>
          <w:sz w:val="20"/>
        </w:rPr>
        <w:t>arranged</w:t>
      </w:r>
      <w:r w:rsidRPr="00390B60">
        <w:rPr>
          <w:color w:val="0070C0"/>
          <w:spacing w:val="-6"/>
          <w:sz w:val="20"/>
        </w:rPr>
        <w:t xml:space="preserve"> </w:t>
      </w:r>
      <w:r w:rsidRPr="00390B60">
        <w:rPr>
          <w:color w:val="0070C0"/>
          <w:sz w:val="20"/>
        </w:rPr>
        <w:t>as described</w:t>
      </w:r>
      <w:r w:rsidRPr="00390B60">
        <w:rPr>
          <w:color w:val="0070C0"/>
          <w:spacing w:val="-6"/>
          <w:sz w:val="20"/>
        </w:rPr>
        <w:t xml:space="preserve"> </w:t>
      </w:r>
      <w:r w:rsidRPr="00390B60">
        <w:rPr>
          <w:color w:val="0070C0"/>
          <w:sz w:val="20"/>
        </w:rPr>
        <w:t>above,</w:t>
      </w:r>
      <w:r w:rsidRPr="00390B60">
        <w:rPr>
          <w:color w:val="0070C0"/>
          <w:spacing w:val="-5"/>
          <w:sz w:val="20"/>
        </w:rPr>
        <w:t xml:space="preserve"> </w:t>
      </w:r>
      <w:r w:rsidRPr="00390B60">
        <w:rPr>
          <w:color w:val="0070C0"/>
          <w:sz w:val="20"/>
        </w:rPr>
        <w:t>but</w:t>
      </w:r>
      <w:r w:rsidRPr="00390B60">
        <w:rPr>
          <w:color w:val="0070C0"/>
          <w:spacing w:val="-5"/>
          <w:sz w:val="20"/>
        </w:rPr>
        <w:t xml:space="preserve"> </w:t>
      </w:r>
      <w:r w:rsidRPr="00390B60">
        <w:rPr>
          <w:color w:val="0070C0"/>
          <w:sz w:val="20"/>
        </w:rPr>
        <w:t>placed</w:t>
      </w:r>
    </w:p>
    <w:p w14:paraId="3EBA6250" w14:textId="6B0F36DB" w:rsidR="00390B60" w:rsidRDefault="00390B60" w:rsidP="00287547">
      <w:pPr>
        <w:pStyle w:val="BodyText"/>
        <w:spacing w:before="1" w:line="276" w:lineRule="auto"/>
        <w:ind w:left="284" w:right="462"/>
        <w:rPr>
          <w:color w:val="0070C0"/>
        </w:rPr>
      </w:pPr>
      <w:r w:rsidRPr="00390B60">
        <w:rPr>
          <w:color w:val="0070C0"/>
        </w:rPr>
        <w:t>2.5 m (1.2 m for ducks) out from the fence line to make a chute that is 1.2 m wide (</w:t>
      </w:r>
      <w:r w:rsidRPr="00096CD3">
        <w:rPr>
          <w:strike/>
          <w:color w:val="0070C0"/>
        </w:rPr>
        <w:t>0.6</w:t>
      </w:r>
      <w:r w:rsidRPr="00390B60">
        <w:rPr>
          <w:color w:val="0070C0"/>
        </w:rPr>
        <w:t xml:space="preserve"> </w:t>
      </w:r>
      <w:r w:rsidR="00096CD3">
        <w:rPr>
          <w:color w:val="0070C0"/>
          <w:u w:val="single"/>
        </w:rPr>
        <w:t>0.8</w:t>
      </w:r>
      <w:r w:rsidRPr="00390B60">
        <w:rPr>
          <w:color w:val="0070C0"/>
        </w:rPr>
        <w:t>m for ducks). The remaining panels are attached to the top of the outside panels and slanted toward the centre of the</w:t>
      </w:r>
      <w:r w:rsidRPr="00390B60">
        <w:rPr>
          <w:color w:val="0070C0"/>
          <w:spacing w:val="-14"/>
        </w:rPr>
        <w:t xml:space="preserve"> </w:t>
      </w:r>
      <w:r w:rsidRPr="00390B60">
        <w:rPr>
          <w:color w:val="0070C0"/>
        </w:rPr>
        <w:t>arena</w:t>
      </w:r>
      <w:r w:rsidRPr="00390B60">
        <w:rPr>
          <w:color w:val="0070C0"/>
          <w:spacing w:val="-14"/>
        </w:rPr>
        <w:t xml:space="preserve"> </w:t>
      </w:r>
      <w:r w:rsidRPr="00390B60">
        <w:rPr>
          <w:color w:val="0070C0"/>
        </w:rPr>
        <w:t>to</w:t>
      </w:r>
      <w:r w:rsidRPr="00390B60">
        <w:rPr>
          <w:color w:val="0070C0"/>
          <w:spacing w:val="-14"/>
        </w:rPr>
        <w:t xml:space="preserve"> </w:t>
      </w:r>
      <w:r w:rsidRPr="00390B60">
        <w:rPr>
          <w:color w:val="0070C0"/>
        </w:rPr>
        <w:t>make</w:t>
      </w:r>
      <w:r w:rsidRPr="00390B60">
        <w:rPr>
          <w:color w:val="0070C0"/>
          <w:spacing w:val="-13"/>
        </w:rPr>
        <w:t xml:space="preserve"> </w:t>
      </w:r>
      <w:r w:rsidRPr="00390B60">
        <w:rPr>
          <w:color w:val="0070C0"/>
        </w:rPr>
        <w:t>a</w:t>
      </w:r>
      <w:r w:rsidRPr="00390B60">
        <w:rPr>
          <w:color w:val="0070C0"/>
          <w:spacing w:val="-14"/>
        </w:rPr>
        <w:t xml:space="preserve"> </w:t>
      </w:r>
      <w:r w:rsidRPr="00390B60">
        <w:rPr>
          <w:color w:val="0070C0"/>
        </w:rPr>
        <w:t>funnel</w:t>
      </w:r>
      <w:r w:rsidRPr="00390B60">
        <w:rPr>
          <w:color w:val="0070C0"/>
          <w:spacing w:val="-13"/>
        </w:rPr>
        <w:t xml:space="preserve"> </w:t>
      </w:r>
      <w:r w:rsidRPr="00390B60">
        <w:rPr>
          <w:color w:val="0070C0"/>
        </w:rPr>
        <w:t>opening</w:t>
      </w:r>
      <w:r w:rsidRPr="00390B60">
        <w:rPr>
          <w:color w:val="0070C0"/>
          <w:spacing w:val="-14"/>
        </w:rPr>
        <w:t xml:space="preserve"> </w:t>
      </w:r>
      <w:r w:rsidRPr="00390B60">
        <w:rPr>
          <w:color w:val="0070C0"/>
        </w:rPr>
        <w:t>4</w:t>
      </w:r>
      <w:r w:rsidRPr="00390B60">
        <w:rPr>
          <w:color w:val="0070C0"/>
          <w:spacing w:val="-10"/>
        </w:rPr>
        <w:t xml:space="preserve"> </w:t>
      </w:r>
      <w:r w:rsidRPr="00390B60">
        <w:rPr>
          <w:color w:val="0070C0"/>
        </w:rPr>
        <w:t>m</w:t>
      </w:r>
      <w:r w:rsidRPr="00390B60">
        <w:rPr>
          <w:color w:val="0070C0"/>
          <w:spacing w:val="-6"/>
        </w:rPr>
        <w:t xml:space="preserve"> </w:t>
      </w:r>
      <w:r w:rsidRPr="00390B60">
        <w:rPr>
          <w:color w:val="0070C0"/>
        </w:rPr>
        <w:t>wide</w:t>
      </w:r>
      <w:r w:rsidRPr="00390B60">
        <w:rPr>
          <w:color w:val="0070C0"/>
          <w:spacing w:val="-14"/>
        </w:rPr>
        <w:t xml:space="preserve"> </w:t>
      </w:r>
      <w:r w:rsidRPr="00390B60">
        <w:rPr>
          <w:color w:val="0070C0"/>
        </w:rPr>
        <w:t>(</w:t>
      </w:r>
      <w:r w:rsidRPr="00096CD3">
        <w:rPr>
          <w:strike/>
          <w:color w:val="0070C0"/>
        </w:rPr>
        <w:t>1.2</w:t>
      </w:r>
      <w:r w:rsidRPr="00390B60">
        <w:rPr>
          <w:color w:val="0070C0"/>
          <w:spacing w:val="-13"/>
        </w:rPr>
        <w:t xml:space="preserve"> </w:t>
      </w:r>
      <w:r w:rsidR="00096CD3">
        <w:rPr>
          <w:color w:val="0070C0"/>
          <w:spacing w:val="-13"/>
          <w:u w:val="single"/>
        </w:rPr>
        <w:t>2</w:t>
      </w:r>
      <w:r w:rsidRPr="00390B60">
        <w:rPr>
          <w:color w:val="0070C0"/>
        </w:rPr>
        <w:t>m</w:t>
      </w:r>
      <w:r w:rsidRPr="00390B60">
        <w:rPr>
          <w:color w:val="0070C0"/>
          <w:spacing w:val="-6"/>
        </w:rPr>
        <w:t xml:space="preserve"> </w:t>
      </w:r>
      <w:r w:rsidRPr="00390B60">
        <w:rPr>
          <w:color w:val="0070C0"/>
        </w:rPr>
        <w:t>for</w:t>
      </w:r>
      <w:r w:rsidRPr="00390B60">
        <w:rPr>
          <w:color w:val="0070C0"/>
          <w:spacing w:val="-11"/>
        </w:rPr>
        <w:t xml:space="preserve"> </w:t>
      </w:r>
      <w:r w:rsidRPr="00390B60">
        <w:rPr>
          <w:color w:val="0070C0"/>
        </w:rPr>
        <w:t>ducks).</w:t>
      </w:r>
      <w:r w:rsidRPr="00390B60">
        <w:rPr>
          <w:color w:val="0070C0"/>
          <w:spacing w:val="-20"/>
        </w:rPr>
        <w:t xml:space="preserve"> </w:t>
      </w:r>
      <w:r w:rsidRPr="00390B60">
        <w:rPr>
          <w:color w:val="0070C0"/>
        </w:rPr>
        <w:t>A</w:t>
      </w:r>
      <w:r w:rsidRPr="00390B60">
        <w:rPr>
          <w:color w:val="0070C0"/>
          <w:spacing w:val="-23"/>
        </w:rPr>
        <w:t xml:space="preserve"> </w:t>
      </w:r>
      <w:r w:rsidRPr="00390B60">
        <w:rPr>
          <w:color w:val="0070C0"/>
        </w:rPr>
        <w:t>short</w:t>
      </w:r>
      <w:r w:rsidRPr="00390B60">
        <w:rPr>
          <w:color w:val="0070C0"/>
          <w:spacing w:val="-10"/>
        </w:rPr>
        <w:t xml:space="preserve"> </w:t>
      </w:r>
      <w:r w:rsidRPr="00390B60">
        <w:rPr>
          <w:color w:val="0070C0"/>
        </w:rPr>
        <w:t>panel</w:t>
      </w:r>
      <w:r w:rsidRPr="00390B60">
        <w:rPr>
          <w:color w:val="0070C0"/>
          <w:spacing w:val="-9"/>
        </w:rPr>
        <w:t xml:space="preserve"> </w:t>
      </w:r>
      <w:r w:rsidRPr="00390B60">
        <w:rPr>
          <w:color w:val="0070C0"/>
        </w:rPr>
        <w:t>is</w:t>
      </w:r>
      <w:r w:rsidRPr="00390B60">
        <w:rPr>
          <w:color w:val="0070C0"/>
          <w:spacing w:val="-6"/>
        </w:rPr>
        <w:t xml:space="preserve"> </w:t>
      </w:r>
      <w:r w:rsidRPr="00390B60">
        <w:rPr>
          <w:color w:val="0070C0"/>
        </w:rPr>
        <w:t>attached</w:t>
      </w:r>
      <w:r w:rsidRPr="00390B60">
        <w:rPr>
          <w:color w:val="0070C0"/>
          <w:spacing w:val="-10"/>
        </w:rPr>
        <w:t xml:space="preserve"> </w:t>
      </w:r>
      <w:r w:rsidRPr="00390B60">
        <w:rPr>
          <w:color w:val="0070C0"/>
        </w:rPr>
        <w:t>at</w:t>
      </w:r>
      <w:r w:rsidRPr="00390B60">
        <w:rPr>
          <w:color w:val="0070C0"/>
          <w:spacing w:val="-10"/>
        </w:rPr>
        <w:t xml:space="preserve"> </w:t>
      </w:r>
      <w:r w:rsidRPr="00390B60">
        <w:rPr>
          <w:color w:val="0070C0"/>
        </w:rPr>
        <w:t>the</w:t>
      </w:r>
      <w:r w:rsidRPr="00390B60">
        <w:rPr>
          <w:color w:val="0070C0"/>
          <w:spacing w:val="-8"/>
        </w:rPr>
        <w:t xml:space="preserve"> </w:t>
      </w:r>
      <w:r w:rsidRPr="00390B60">
        <w:rPr>
          <w:color w:val="0070C0"/>
        </w:rPr>
        <w:t>bottom of</w:t>
      </w:r>
      <w:r w:rsidRPr="00390B60">
        <w:rPr>
          <w:color w:val="0070C0"/>
          <w:spacing w:val="-2"/>
        </w:rPr>
        <w:t xml:space="preserve"> </w:t>
      </w:r>
      <w:r w:rsidRPr="00390B60">
        <w:rPr>
          <w:color w:val="0070C0"/>
        </w:rPr>
        <w:t>the outside</w:t>
      </w:r>
      <w:r w:rsidRPr="00390B60">
        <w:rPr>
          <w:color w:val="0070C0"/>
          <w:spacing w:val="-2"/>
        </w:rPr>
        <w:t xml:space="preserve"> </w:t>
      </w:r>
      <w:r w:rsidRPr="00390B60">
        <w:rPr>
          <w:color w:val="0070C0"/>
        </w:rPr>
        <w:t>panels</w:t>
      </w:r>
      <w:r w:rsidRPr="00390B60">
        <w:rPr>
          <w:color w:val="0070C0"/>
          <w:spacing w:val="-1"/>
        </w:rPr>
        <w:t xml:space="preserve"> </w:t>
      </w:r>
      <w:r w:rsidRPr="00390B60">
        <w:rPr>
          <w:color w:val="0070C0"/>
        </w:rPr>
        <w:t>to block</w:t>
      </w:r>
      <w:r w:rsidRPr="00390B60">
        <w:rPr>
          <w:color w:val="0070C0"/>
          <w:spacing w:val="-1"/>
        </w:rPr>
        <w:t xml:space="preserve"> </w:t>
      </w:r>
      <w:r w:rsidRPr="00390B60">
        <w:rPr>
          <w:color w:val="0070C0"/>
        </w:rPr>
        <w:t>the</w:t>
      </w:r>
      <w:r w:rsidRPr="00390B60">
        <w:rPr>
          <w:color w:val="0070C0"/>
          <w:spacing w:val="-2"/>
        </w:rPr>
        <w:t xml:space="preserve"> </w:t>
      </w:r>
      <w:r w:rsidRPr="00390B60">
        <w:rPr>
          <w:color w:val="0070C0"/>
        </w:rPr>
        <w:t>dead</w:t>
      </w:r>
      <w:r w:rsidRPr="00390B60">
        <w:rPr>
          <w:color w:val="0070C0"/>
          <w:spacing w:val="-2"/>
        </w:rPr>
        <w:t xml:space="preserve"> </w:t>
      </w:r>
      <w:r w:rsidRPr="00390B60">
        <w:rPr>
          <w:color w:val="0070C0"/>
        </w:rPr>
        <w:t>space,</w:t>
      </w:r>
      <w:r w:rsidRPr="00390B60">
        <w:rPr>
          <w:color w:val="0070C0"/>
          <w:spacing w:val="-2"/>
        </w:rPr>
        <w:t xml:space="preserve"> </w:t>
      </w:r>
      <w:r w:rsidRPr="00390B60">
        <w:rPr>
          <w:color w:val="0070C0"/>
        </w:rPr>
        <w:t>so the stock</w:t>
      </w:r>
      <w:r w:rsidRPr="00390B60">
        <w:rPr>
          <w:color w:val="0070C0"/>
          <w:spacing w:val="-1"/>
        </w:rPr>
        <w:t xml:space="preserve"> </w:t>
      </w:r>
      <w:r w:rsidRPr="00390B60">
        <w:rPr>
          <w:color w:val="0070C0"/>
        </w:rPr>
        <w:t>will</w:t>
      </w:r>
      <w:r w:rsidRPr="00390B60">
        <w:rPr>
          <w:color w:val="0070C0"/>
          <w:spacing w:val="-3"/>
        </w:rPr>
        <w:t xml:space="preserve"> </w:t>
      </w:r>
      <w:r w:rsidRPr="00390B60">
        <w:rPr>
          <w:color w:val="0070C0"/>
        </w:rPr>
        <w:t>not</w:t>
      </w:r>
      <w:r w:rsidRPr="00390B60">
        <w:rPr>
          <w:color w:val="0070C0"/>
          <w:spacing w:val="-2"/>
        </w:rPr>
        <w:t xml:space="preserve"> </w:t>
      </w:r>
      <w:r w:rsidRPr="00390B60">
        <w:rPr>
          <w:color w:val="0070C0"/>
        </w:rPr>
        <w:t>become</w:t>
      </w:r>
      <w:r w:rsidRPr="00390B60">
        <w:rPr>
          <w:color w:val="0070C0"/>
          <w:spacing w:val="-2"/>
        </w:rPr>
        <w:t xml:space="preserve"> </w:t>
      </w:r>
      <w:r w:rsidRPr="00390B60">
        <w:rPr>
          <w:color w:val="0070C0"/>
        </w:rPr>
        <w:t>trapped</w:t>
      </w:r>
      <w:r w:rsidRPr="00390B60">
        <w:rPr>
          <w:color w:val="0070C0"/>
          <w:spacing w:val="-2"/>
        </w:rPr>
        <w:t xml:space="preserve"> </w:t>
      </w:r>
      <w:r w:rsidRPr="00390B60">
        <w:rPr>
          <w:color w:val="0070C0"/>
        </w:rPr>
        <w:t>if</w:t>
      </w:r>
      <w:r w:rsidRPr="00390B60">
        <w:rPr>
          <w:color w:val="0070C0"/>
          <w:spacing w:val="-2"/>
        </w:rPr>
        <w:t xml:space="preserve"> </w:t>
      </w:r>
      <w:r w:rsidRPr="00390B60">
        <w:rPr>
          <w:color w:val="0070C0"/>
        </w:rPr>
        <w:t>they</w:t>
      </w:r>
      <w:r w:rsidRPr="00390B60">
        <w:rPr>
          <w:color w:val="0070C0"/>
          <w:spacing w:val="-1"/>
        </w:rPr>
        <w:t xml:space="preserve"> </w:t>
      </w:r>
      <w:r w:rsidRPr="00390B60">
        <w:rPr>
          <w:color w:val="0070C0"/>
        </w:rPr>
        <w:t>retreat</w:t>
      </w:r>
      <w:r w:rsidRPr="00390B60">
        <w:rPr>
          <w:color w:val="0070C0"/>
          <w:spacing w:val="-2"/>
        </w:rPr>
        <w:t xml:space="preserve"> </w:t>
      </w:r>
      <w:r w:rsidRPr="00390B60">
        <w:rPr>
          <w:color w:val="0070C0"/>
        </w:rPr>
        <w:t>on the course.</w:t>
      </w:r>
    </w:p>
    <w:p w14:paraId="3E2D44D1" w14:textId="77777777" w:rsidR="00287547" w:rsidRDefault="00287547" w:rsidP="00287547">
      <w:pPr>
        <w:pStyle w:val="BodyText"/>
        <w:spacing w:before="1" w:line="276" w:lineRule="auto"/>
        <w:ind w:left="284" w:right="462"/>
        <w:rPr>
          <w:color w:val="EE0000"/>
        </w:rPr>
      </w:pPr>
    </w:p>
    <w:p w14:paraId="26461D8F" w14:textId="77777777" w:rsidR="00287547" w:rsidRDefault="00287547" w:rsidP="00287547">
      <w:pPr>
        <w:pStyle w:val="BodyText"/>
        <w:spacing w:before="1" w:line="276" w:lineRule="auto"/>
        <w:ind w:left="284" w:right="462"/>
        <w:rPr>
          <w:color w:val="EE0000"/>
        </w:rPr>
      </w:pPr>
      <w:r>
        <w:rPr>
          <w:color w:val="EE0000"/>
        </w:rPr>
        <w:t>(</w:t>
      </w:r>
      <w:r w:rsidR="00096CD3">
        <w:rPr>
          <w:color w:val="EE0000"/>
        </w:rPr>
        <w:t>SA</w:t>
      </w:r>
      <w:r>
        <w:rPr>
          <w:color w:val="EE0000"/>
        </w:rPr>
        <w:t>)</w:t>
      </w:r>
      <w:r w:rsidR="00096CD3">
        <w:rPr>
          <w:color w:val="EE0000"/>
        </w:rPr>
        <w:t xml:space="preserve"> Rationale 5.4.4 </w:t>
      </w:r>
    </w:p>
    <w:p w14:paraId="56773948" w14:textId="0D4508BF" w:rsidR="00096CD3" w:rsidRPr="00096CD3" w:rsidRDefault="00287547" w:rsidP="00287547">
      <w:pPr>
        <w:pStyle w:val="BodyText"/>
        <w:spacing w:before="1" w:line="276" w:lineRule="auto"/>
        <w:ind w:left="284" w:right="462"/>
        <w:rPr>
          <w:color w:val="EE0000"/>
        </w:rPr>
      </w:pPr>
      <w:r>
        <w:rPr>
          <w:color w:val="EE0000"/>
        </w:rPr>
        <w:t>C</w:t>
      </w:r>
      <w:r w:rsidR="00096CD3">
        <w:rPr>
          <w:color w:val="EE0000"/>
        </w:rPr>
        <w:t>hange sizing to bring in line with other areas of these rules and SA proposed changes where required re 2m corridor travel for ducks.</w:t>
      </w:r>
    </w:p>
    <w:p w14:paraId="4AD6E713" w14:textId="7FE11CDC" w:rsidR="0000611A" w:rsidRDefault="00287547">
      <w:pPr>
        <w:pStyle w:val="BodyText"/>
        <w:spacing w:before="154"/>
      </w:pPr>
      <w:r>
        <w:t>Comments: …………………………………………………………………………………………………………………….</w:t>
      </w:r>
    </w:p>
    <w:p w14:paraId="4AAC5532" w14:textId="77777777" w:rsidR="00287547" w:rsidRPr="00971DAC" w:rsidRDefault="00287547">
      <w:pPr>
        <w:pStyle w:val="BodyText"/>
        <w:spacing w:before="154"/>
      </w:pPr>
    </w:p>
    <w:p w14:paraId="316BB006" w14:textId="77777777" w:rsidR="0000611A" w:rsidRPr="00971DAC" w:rsidRDefault="00000000">
      <w:pPr>
        <w:pStyle w:val="ListParagraph"/>
        <w:numPr>
          <w:ilvl w:val="2"/>
          <w:numId w:val="23"/>
        </w:numPr>
        <w:tabs>
          <w:tab w:val="left" w:pos="1002"/>
        </w:tabs>
        <w:spacing w:line="276" w:lineRule="auto"/>
        <w:ind w:right="500" w:hanging="722"/>
        <w:rPr>
          <w:sz w:val="20"/>
        </w:rPr>
      </w:pPr>
      <w:r w:rsidRPr="00971DAC">
        <w:rPr>
          <w:b/>
          <w:sz w:val="20"/>
        </w:rPr>
        <w:t>The</w:t>
      </w:r>
      <w:r w:rsidRPr="00971DAC">
        <w:rPr>
          <w:b/>
          <w:spacing w:val="-6"/>
          <w:sz w:val="20"/>
        </w:rPr>
        <w:t xml:space="preserve"> </w:t>
      </w:r>
      <w:r w:rsidRPr="00971DAC">
        <w:rPr>
          <w:b/>
          <w:sz w:val="20"/>
        </w:rPr>
        <w:t>"Z"</w:t>
      </w:r>
      <w:r w:rsidRPr="00971DAC">
        <w:rPr>
          <w:b/>
          <w:spacing w:val="-6"/>
          <w:sz w:val="20"/>
        </w:rPr>
        <w:t xml:space="preserve"> </w:t>
      </w:r>
      <w:r w:rsidRPr="00971DAC">
        <w:rPr>
          <w:b/>
          <w:sz w:val="20"/>
        </w:rPr>
        <w:t>Chute</w:t>
      </w:r>
      <w:r w:rsidRPr="00971DAC">
        <w:rPr>
          <w:b/>
          <w:spacing w:val="-3"/>
          <w:sz w:val="20"/>
        </w:rPr>
        <w:t xml:space="preserve"> </w:t>
      </w:r>
      <w:r w:rsidRPr="00971DAC">
        <w:rPr>
          <w:sz w:val="20"/>
        </w:rPr>
        <w:t>-</w:t>
      </w:r>
      <w:r w:rsidRPr="00971DAC">
        <w:rPr>
          <w:spacing w:val="-7"/>
          <w:sz w:val="20"/>
        </w:rPr>
        <w:t xml:space="preserve"> </w:t>
      </w:r>
      <w:r w:rsidRPr="00971DAC">
        <w:rPr>
          <w:sz w:val="20"/>
        </w:rPr>
        <w:t>The</w:t>
      </w:r>
      <w:r w:rsidRPr="00971DAC">
        <w:rPr>
          <w:spacing w:val="-3"/>
          <w:sz w:val="20"/>
        </w:rPr>
        <w:t xml:space="preserve"> </w:t>
      </w:r>
      <w:r w:rsidRPr="00971DAC">
        <w:rPr>
          <w:sz w:val="20"/>
        </w:rPr>
        <w:t>"Z"</w:t>
      </w:r>
      <w:r w:rsidRPr="00971DAC">
        <w:rPr>
          <w:spacing w:val="-2"/>
          <w:sz w:val="20"/>
        </w:rPr>
        <w:t xml:space="preserve"> </w:t>
      </w:r>
      <w:r w:rsidRPr="00971DAC">
        <w:rPr>
          <w:sz w:val="20"/>
        </w:rPr>
        <w:t>chute</w:t>
      </w:r>
      <w:r w:rsidRPr="00971DAC">
        <w:rPr>
          <w:spacing w:val="-1"/>
          <w:sz w:val="20"/>
        </w:rPr>
        <w:t xml:space="preserve"> </w:t>
      </w:r>
      <w:r w:rsidRPr="00971DAC">
        <w:rPr>
          <w:sz w:val="20"/>
        </w:rPr>
        <w:t>is</w:t>
      </w:r>
      <w:r w:rsidRPr="00971DAC">
        <w:rPr>
          <w:spacing w:val="-2"/>
          <w:sz w:val="20"/>
        </w:rPr>
        <w:t xml:space="preserve"> </w:t>
      </w:r>
      <w:r w:rsidRPr="00971DAC">
        <w:rPr>
          <w:sz w:val="20"/>
        </w:rPr>
        <w:t>placed</w:t>
      </w:r>
      <w:r w:rsidRPr="00971DAC">
        <w:rPr>
          <w:spacing w:val="-3"/>
          <w:sz w:val="20"/>
        </w:rPr>
        <w:t xml:space="preserve"> </w:t>
      </w:r>
      <w:r w:rsidRPr="00971DAC">
        <w:rPr>
          <w:sz w:val="20"/>
        </w:rPr>
        <w:t>adjacent</w:t>
      </w:r>
      <w:r w:rsidRPr="00971DAC">
        <w:rPr>
          <w:spacing w:val="-3"/>
          <w:sz w:val="20"/>
        </w:rPr>
        <w:t xml:space="preserve"> </w:t>
      </w:r>
      <w:r w:rsidRPr="00971DAC">
        <w:rPr>
          <w:sz w:val="20"/>
        </w:rPr>
        <w:t>to</w:t>
      </w:r>
      <w:r w:rsidRPr="00971DAC">
        <w:rPr>
          <w:spacing w:val="-3"/>
          <w:sz w:val="20"/>
        </w:rPr>
        <w:t xml:space="preserve"> </w:t>
      </w:r>
      <w:r w:rsidRPr="00971DAC">
        <w:rPr>
          <w:sz w:val="20"/>
        </w:rPr>
        <w:t>and</w:t>
      </w:r>
      <w:r w:rsidRPr="00971DAC">
        <w:rPr>
          <w:spacing w:val="-3"/>
          <w:sz w:val="20"/>
        </w:rPr>
        <w:t xml:space="preserve"> </w:t>
      </w:r>
      <w:r w:rsidRPr="00971DAC">
        <w:rPr>
          <w:sz w:val="20"/>
        </w:rPr>
        <w:t>in</w:t>
      </w:r>
      <w:r w:rsidRPr="00971DAC">
        <w:rPr>
          <w:spacing w:val="-3"/>
          <w:sz w:val="20"/>
        </w:rPr>
        <w:t xml:space="preserve"> </w:t>
      </w:r>
      <w:r w:rsidRPr="00971DAC">
        <w:rPr>
          <w:sz w:val="20"/>
        </w:rPr>
        <w:t>the</w:t>
      </w:r>
      <w:r w:rsidRPr="00971DAC">
        <w:rPr>
          <w:spacing w:val="-3"/>
          <w:sz w:val="20"/>
        </w:rPr>
        <w:t xml:space="preserve"> </w:t>
      </w:r>
      <w:r w:rsidRPr="00971DAC">
        <w:rPr>
          <w:sz w:val="20"/>
        </w:rPr>
        <w:t>middle</w:t>
      </w:r>
      <w:r w:rsidRPr="00971DAC">
        <w:rPr>
          <w:spacing w:val="-1"/>
          <w:sz w:val="20"/>
        </w:rPr>
        <w:t xml:space="preserve"> </w:t>
      </w:r>
      <w:r w:rsidRPr="00971DAC">
        <w:rPr>
          <w:sz w:val="20"/>
        </w:rPr>
        <w:t>of</w:t>
      </w:r>
      <w:r w:rsidRPr="00971DAC">
        <w:rPr>
          <w:spacing w:val="-3"/>
          <w:sz w:val="20"/>
        </w:rPr>
        <w:t xml:space="preserve"> </w:t>
      </w:r>
      <w:r w:rsidRPr="00971DAC">
        <w:rPr>
          <w:sz w:val="20"/>
        </w:rPr>
        <w:t>the</w:t>
      </w:r>
      <w:r w:rsidRPr="00971DAC">
        <w:rPr>
          <w:spacing w:val="-3"/>
          <w:sz w:val="20"/>
        </w:rPr>
        <w:t xml:space="preserve"> </w:t>
      </w:r>
      <w:r w:rsidRPr="00971DAC">
        <w:rPr>
          <w:sz w:val="20"/>
        </w:rPr>
        <w:t>fence</w:t>
      </w:r>
      <w:r w:rsidRPr="00971DAC">
        <w:rPr>
          <w:spacing w:val="-1"/>
          <w:sz w:val="20"/>
        </w:rPr>
        <w:t xml:space="preserve"> </w:t>
      </w:r>
      <w:r w:rsidRPr="00971DAC">
        <w:rPr>
          <w:sz w:val="20"/>
        </w:rPr>
        <w:t>line</w:t>
      </w:r>
      <w:r w:rsidRPr="00971DAC">
        <w:rPr>
          <w:spacing w:val="-3"/>
          <w:sz w:val="20"/>
        </w:rPr>
        <w:t xml:space="preserve"> </w:t>
      </w:r>
      <w:r w:rsidRPr="00971DAC">
        <w:rPr>
          <w:sz w:val="20"/>
        </w:rPr>
        <w:t>at</w:t>
      </w:r>
      <w:r w:rsidRPr="00971DAC">
        <w:rPr>
          <w:spacing w:val="-3"/>
          <w:sz w:val="20"/>
        </w:rPr>
        <w:t xml:space="preserve"> </w:t>
      </w:r>
      <w:r w:rsidRPr="00971DAC">
        <w:rPr>
          <w:sz w:val="20"/>
        </w:rPr>
        <w:t>the</w:t>
      </w:r>
      <w:r w:rsidRPr="00971DAC">
        <w:rPr>
          <w:spacing w:val="-3"/>
          <w:sz w:val="20"/>
        </w:rPr>
        <w:t xml:space="preserve"> </w:t>
      </w:r>
      <w:r w:rsidRPr="00971DAC">
        <w:rPr>
          <w:sz w:val="20"/>
        </w:rPr>
        <w:t>bottom end of the arena.</w:t>
      </w:r>
    </w:p>
    <w:p w14:paraId="0B4CB425" w14:textId="79CAB0E2" w:rsidR="0000611A" w:rsidRPr="00971DAC" w:rsidRDefault="00000000">
      <w:pPr>
        <w:pStyle w:val="BodyText"/>
        <w:spacing w:line="276" w:lineRule="auto"/>
        <w:ind w:left="999" w:right="462"/>
      </w:pPr>
      <w:r w:rsidRPr="00971DAC">
        <w:t>Example 1: Formed with 5 slatted panels of equal length and one shorter panel. The inside (arena side) uses three panels. The first forms the mouth of the chute and is set at an angle of 45 degrees from</w:t>
      </w:r>
      <w:r w:rsidRPr="00971DAC">
        <w:rPr>
          <w:spacing w:val="-9"/>
        </w:rPr>
        <w:t xml:space="preserve"> </w:t>
      </w:r>
      <w:r w:rsidRPr="00971DAC">
        <w:t>the</w:t>
      </w:r>
      <w:r w:rsidRPr="00971DAC">
        <w:rPr>
          <w:spacing w:val="-9"/>
        </w:rPr>
        <w:t xml:space="preserve"> </w:t>
      </w:r>
      <w:r w:rsidRPr="00971DAC">
        <w:t>fence</w:t>
      </w:r>
      <w:r w:rsidRPr="00971DAC">
        <w:rPr>
          <w:spacing w:val="-5"/>
        </w:rPr>
        <w:t xml:space="preserve"> </w:t>
      </w:r>
      <w:r w:rsidRPr="00971DAC">
        <w:t>line.</w:t>
      </w:r>
      <w:r w:rsidRPr="00971DAC">
        <w:rPr>
          <w:spacing w:val="-9"/>
        </w:rPr>
        <w:t xml:space="preserve"> </w:t>
      </w:r>
      <w:r w:rsidRPr="00971DAC">
        <w:t>The</w:t>
      </w:r>
      <w:r w:rsidRPr="00971DAC">
        <w:rPr>
          <w:spacing w:val="-9"/>
        </w:rPr>
        <w:t xml:space="preserve"> </w:t>
      </w:r>
      <w:r w:rsidRPr="00971DAC">
        <w:t>second</w:t>
      </w:r>
      <w:r w:rsidRPr="00971DAC">
        <w:rPr>
          <w:spacing w:val="-7"/>
        </w:rPr>
        <w:t xml:space="preserve"> </w:t>
      </w:r>
      <w:r w:rsidRPr="00971DAC">
        <w:t>panel</w:t>
      </w:r>
      <w:r w:rsidRPr="00971DAC">
        <w:rPr>
          <w:spacing w:val="-3"/>
        </w:rPr>
        <w:t xml:space="preserve"> </w:t>
      </w:r>
      <w:r w:rsidRPr="00971DAC">
        <w:t>attaches</w:t>
      </w:r>
      <w:r w:rsidRPr="00971DAC">
        <w:rPr>
          <w:spacing w:val="-3"/>
        </w:rPr>
        <w:t xml:space="preserve"> </w:t>
      </w:r>
      <w:r w:rsidRPr="00971DAC">
        <w:t>at</w:t>
      </w:r>
      <w:r w:rsidRPr="00971DAC">
        <w:rPr>
          <w:spacing w:val="-9"/>
        </w:rPr>
        <w:t xml:space="preserve"> </w:t>
      </w:r>
      <w:r w:rsidRPr="00971DAC">
        <w:t>a</w:t>
      </w:r>
      <w:r w:rsidRPr="00971DAC">
        <w:rPr>
          <w:spacing w:val="-3"/>
        </w:rPr>
        <w:t xml:space="preserve"> </w:t>
      </w:r>
      <w:r w:rsidRPr="00971DAC">
        <w:t>90-degree</w:t>
      </w:r>
      <w:r w:rsidRPr="00971DAC">
        <w:rPr>
          <w:spacing w:val="-10"/>
        </w:rPr>
        <w:t xml:space="preserve"> </w:t>
      </w:r>
      <w:r w:rsidRPr="00971DAC">
        <w:t>angle</w:t>
      </w:r>
      <w:r w:rsidRPr="00971DAC">
        <w:rPr>
          <w:spacing w:val="-7"/>
        </w:rPr>
        <w:t xml:space="preserve"> </w:t>
      </w:r>
      <w:r w:rsidRPr="00971DAC">
        <w:t>to</w:t>
      </w:r>
      <w:r w:rsidRPr="00971DAC">
        <w:rPr>
          <w:spacing w:val="-7"/>
        </w:rPr>
        <w:t xml:space="preserve"> </w:t>
      </w:r>
      <w:r w:rsidRPr="00971DAC">
        <w:t>the</w:t>
      </w:r>
      <w:r w:rsidRPr="00971DAC">
        <w:rPr>
          <w:spacing w:val="-5"/>
        </w:rPr>
        <w:t xml:space="preserve"> </w:t>
      </w:r>
      <w:r w:rsidRPr="00971DAC">
        <w:t>first</w:t>
      </w:r>
      <w:r w:rsidRPr="00971DAC">
        <w:rPr>
          <w:spacing w:val="-7"/>
        </w:rPr>
        <w:t xml:space="preserve"> </w:t>
      </w:r>
      <w:r w:rsidRPr="00971DAC">
        <w:t>panel.</w:t>
      </w:r>
      <w:r w:rsidRPr="00971DAC">
        <w:rPr>
          <w:spacing w:val="-7"/>
        </w:rPr>
        <w:t xml:space="preserve"> </w:t>
      </w:r>
      <w:r w:rsidRPr="00971DAC">
        <w:t>The</w:t>
      </w:r>
      <w:r w:rsidRPr="00971DAC">
        <w:rPr>
          <w:spacing w:val="-7"/>
        </w:rPr>
        <w:t xml:space="preserve"> </w:t>
      </w:r>
      <w:r w:rsidRPr="00971DAC">
        <w:t>third</w:t>
      </w:r>
      <w:r w:rsidRPr="00971DAC">
        <w:rPr>
          <w:spacing w:val="-7"/>
        </w:rPr>
        <w:t xml:space="preserve"> </w:t>
      </w:r>
      <w:r w:rsidRPr="00971DAC">
        <w:t>panel is</w:t>
      </w:r>
      <w:r w:rsidRPr="00971DAC">
        <w:rPr>
          <w:spacing w:val="-9"/>
        </w:rPr>
        <w:t xml:space="preserve"> </w:t>
      </w:r>
      <w:r w:rsidRPr="00971DAC">
        <w:t>attached</w:t>
      </w:r>
      <w:r w:rsidRPr="00971DAC">
        <w:rPr>
          <w:spacing w:val="-10"/>
        </w:rPr>
        <w:t xml:space="preserve"> </w:t>
      </w:r>
      <w:r w:rsidRPr="00971DAC">
        <w:t>to</w:t>
      </w:r>
      <w:r w:rsidRPr="00971DAC">
        <w:rPr>
          <w:spacing w:val="-10"/>
        </w:rPr>
        <w:t xml:space="preserve"> </w:t>
      </w:r>
      <w:r w:rsidRPr="00971DAC">
        <w:t>the</w:t>
      </w:r>
      <w:r w:rsidRPr="00971DAC">
        <w:rPr>
          <w:spacing w:val="-13"/>
        </w:rPr>
        <w:t xml:space="preserve"> </w:t>
      </w:r>
      <w:r w:rsidRPr="00971DAC">
        <w:t>second</w:t>
      </w:r>
      <w:r w:rsidRPr="00971DAC">
        <w:rPr>
          <w:spacing w:val="-10"/>
        </w:rPr>
        <w:t xml:space="preserve"> </w:t>
      </w:r>
      <w:r w:rsidRPr="00971DAC">
        <w:t>panel,</w:t>
      </w:r>
      <w:r w:rsidRPr="00971DAC">
        <w:rPr>
          <w:spacing w:val="-12"/>
        </w:rPr>
        <w:t xml:space="preserve"> </w:t>
      </w:r>
      <w:r w:rsidRPr="00971DAC">
        <w:t>to</w:t>
      </w:r>
      <w:r w:rsidRPr="00971DAC">
        <w:rPr>
          <w:spacing w:val="-10"/>
        </w:rPr>
        <w:t xml:space="preserve"> </w:t>
      </w:r>
      <w:r w:rsidRPr="00971DAC">
        <w:t>run</w:t>
      </w:r>
      <w:r w:rsidRPr="00971DAC">
        <w:rPr>
          <w:spacing w:val="-8"/>
        </w:rPr>
        <w:t xml:space="preserve"> </w:t>
      </w:r>
      <w:r w:rsidRPr="00971DAC">
        <w:t>parallel</w:t>
      </w:r>
      <w:r w:rsidRPr="00971DAC">
        <w:rPr>
          <w:spacing w:val="-11"/>
        </w:rPr>
        <w:t xml:space="preserve"> </w:t>
      </w:r>
      <w:r w:rsidRPr="00971DAC">
        <w:t>to</w:t>
      </w:r>
      <w:r w:rsidRPr="00971DAC">
        <w:rPr>
          <w:spacing w:val="-10"/>
        </w:rPr>
        <w:t xml:space="preserve"> </w:t>
      </w:r>
      <w:r w:rsidRPr="00971DAC">
        <w:t>the</w:t>
      </w:r>
      <w:r w:rsidRPr="00971DAC">
        <w:rPr>
          <w:spacing w:val="-10"/>
        </w:rPr>
        <w:t xml:space="preserve"> </w:t>
      </w:r>
      <w:r w:rsidRPr="00971DAC">
        <w:t>fence</w:t>
      </w:r>
      <w:r w:rsidRPr="00971DAC">
        <w:rPr>
          <w:spacing w:val="-13"/>
        </w:rPr>
        <w:t xml:space="preserve"> </w:t>
      </w:r>
      <w:r w:rsidRPr="00971DAC">
        <w:t>line.</w:t>
      </w:r>
      <w:r w:rsidRPr="00971DAC">
        <w:rPr>
          <w:spacing w:val="-14"/>
        </w:rPr>
        <w:t xml:space="preserve"> </w:t>
      </w:r>
      <w:r w:rsidRPr="00971DAC">
        <w:t>The</w:t>
      </w:r>
      <w:r w:rsidRPr="00971DAC">
        <w:rPr>
          <w:spacing w:val="-13"/>
        </w:rPr>
        <w:t xml:space="preserve"> </w:t>
      </w:r>
      <w:r w:rsidRPr="00971DAC">
        <w:t>outside</w:t>
      </w:r>
      <w:r w:rsidRPr="00971DAC">
        <w:rPr>
          <w:spacing w:val="-10"/>
        </w:rPr>
        <w:t xml:space="preserve"> </w:t>
      </w:r>
      <w:r w:rsidRPr="00971DAC">
        <w:t>(fence</w:t>
      </w:r>
      <w:r w:rsidRPr="00971DAC">
        <w:rPr>
          <w:spacing w:val="-8"/>
        </w:rPr>
        <w:t xml:space="preserve"> </w:t>
      </w:r>
      <w:r w:rsidRPr="00971DAC">
        <w:t>line</w:t>
      </w:r>
      <w:r w:rsidRPr="00971DAC">
        <w:rPr>
          <w:spacing w:val="-13"/>
        </w:rPr>
        <w:t xml:space="preserve"> </w:t>
      </w:r>
      <w:r w:rsidRPr="00971DAC">
        <w:t>side)</w:t>
      </w:r>
      <w:r w:rsidRPr="00971DAC">
        <w:rPr>
          <w:spacing w:val="-7"/>
        </w:rPr>
        <w:t xml:space="preserve"> </w:t>
      </w:r>
      <w:r w:rsidRPr="00971DAC">
        <w:t>of</w:t>
      </w:r>
      <w:r w:rsidRPr="00971DAC">
        <w:rPr>
          <w:spacing w:val="-8"/>
        </w:rPr>
        <w:t xml:space="preserve"> </w:t>
      </w:r>
      <w:r w:rsidRPr="00971DAC">
        <w:t>the</w:t>
      </w:r>
      <w:r w:rsidRPr="00971DAC">
        <w:rPr>
          <w:spacing w:val="-10"/>
        </w:rPr>
        <w:t xml:space="preserve"> </w:t>
      </w:r>
      <w:r w:rsidRPr="00971DAC">
        <w:t>"Z" chute is formed with three panels. Two panels of equal length are set to form an alleyway parallel to the inside panels. The alleyway is 1.2 metres wide for sheep and cattle, 0.6 metres wide for ducks. Short</w:t>
      </w:r>
      <w:r w:rsidRPr="00971DAC">
        <w:rPr>
          <w:spacing w:val="-14"/>
        </w:rPr>
        <w:t xml:space="preserve"> </w:t>
      </w:r>
      <w:r w:rsidRPr="00971DAC">
        <w:t>panel(s)</w:t>
      </w:r>
      <w:r w:rsidRPr="00971DAC">
        <w:rPr>
          <w:spacing w:val="-14"/>
        </w:rPr>
        <w:t xml:space="preserve"> </w:t>
      </w:r>
      <w:r w:rsidRPr="00971DAC">
        <w:t>are</w:t>
      </w:r>
      <w:r w:rsidRPr="00971DAC">
        <w:rPr>
          <w:spacing w:val="-14"/>
        </w:rPr>
        <w:t xml:space="preserve"> </w:t>
      </w:r>
      <w:r w:rsidRPr="00971DAC">
        <w:t>attached</w:t>
      </w:r>
      <w:r w:rsidRPr="00971DAC">
        <w:rPr>
          <w:spacing w:val="-14"/>
        </w:rPr>
        <w:t xml:space="preserve"> </w:t>
      </w:r>
      <w:r w:rsidRPr="00971DAC">
        <w:t>to</w:t>
      </w:r>
      <w:r w:rsidRPr="00971DAC">
        <w:rPr>
          <w:spacing w:val="-18"/>
        </w:rPr>
        <w:t xml:space="preserve"> </w:t>
      </w:r>
      <w:r w:rsidRPr="00971DAC">
        <w:t>the</w:t>
      </w:r>
      <w:r w:rsidRPr="00971DAC">
        <w:rPr>
          <w:spacing w:val="-14"/>
        </w:rPr>
        <w:t xml:space="preserve"> </w:t>
      </w:r>
      <w:r w:rsidRPr="00971DAC">
        <w:t>last</w:t>
      </w:r>
      <w:r w:rsidRPr="00971DAC">
        <w:rPr>
          <w:spacing w:val="-14"/>
        </w:rPr>
        <w:t xml:space="preserve"> </w:t>
      </w:r>
      <w:r w:rsidRPr="00971DAC">
        <w:t>panel</w:t>
      </w:r>
      <w:r w:rsidRPr="00971DAC">
        <w:rPr>
          <w:spacing w:val="-16"/>
        </w:rPr>
        <w:t xml:space="preserve"> </w:t>
      </w:r>
      <w:r w:rsidRPr="00971DAC">
        <w:t>and</w:t>
      </w:r>
      <w:r w:rsidRPr="00971DAC">
        <w:rPr>
          <w:spacing w:val="-16"/>
        </w:rPr>
        <w:t xml:space="preserve"> </w:t>
      </w:r>
      <w:r w:rsidRPr="00971DAC">
        <w:t>the</w:t>
      </w:r>
      <w:r w:rsidRPr="00971DAC">
        <w:rPr>
          <w:spacing w:val="-14"/>
        </w:rPr>
        <w:t xml:space="preserve"> </w:t>
      </w:r>
      <w:r w:rsidRPr="00971DAC">
        <w:t>fence</w:t>
      </w:r>
      <w:r w:rsidRPr="00971DAC">
        <w:rPr>
          <w:spacing w:val="-16"/>
        </w:rPr>
        <w:t xml:space="preserve"> </w:t>
      </w:r>
      <w:r w:rsidRPr="00971DAC">
        <w:t>to</w:t>
      </w:r>
      <w:r w:rsidRPr="00971DAC">
        <w:rPr>
          <w:spacing w:val="-16"/>
        </w:rPr>
        <w:t xml:space="preserve"> </w:t>
      </w:r>
      <w:r w:rsidRPr="00971DAC">
        <w:t>block</w:t>
      </w:r>
      <w:r w:rsidRPr="00971DAC">
        <w:rPr>
          <w:spacing w:val="-14"/>
        </w:rPr>
        <w:t xml:space="preserve"> </w:t>
      </w:r>
      <w:r w:rsidRPr="00971DAC">
        <w:t>the</w:t>
      </w:r>
      <w:r w:rsidRPr="00971DAC">
        <w:rPr>
          <w:spacing w:val="-15"/>
        </w:rPr>
        <w:t xml:space="preserve"> </w:t>
      </w:r>
      <w:r w:rsidRPr="00971DAC">
        <w:t>dead</w:t>
      </w:r>
      <w:r w:rsidRPr="00971DAC">
        <w:rPr>
          <w:spacing w:val="-14"/>
        </w:rPr>
        <w:t xml:space="preserve"> </w:t>
      </w:r>
      <w:r w:rsidRPr="00971DAC">
        <w:t>space,</w:t>
      </w:r>
      <w:r w:rsidRPr="00971DAC">
        <w:rPr>
          <w:spacing w:val="-13"/>
        </w:rPr>
        <w:t xml:space="preserve"> </w:t>
      </w:r>
      <w:r w:rsidRPr="00971DAC">
        <w:t>so</w:t>
      </w:r>
      <w:r w:rsidRPr="00971DAC">
        <w:rPr>
          <w:spacing w:val="-16"/>
        </w:rPr>
        <w:t xml:space="preserve"> </w:t>
      </w:r>
      <w:r w:rsidRPr="00971DAC">
        <w:t>livestock</w:t>
      </w:r>
      <w:r w:rsidRPr="00971DAC">
        <w:rPr>
          <w:spacing w:val="-14"/>
        </w:rPr>
        <w:t xml:space="preserve"> </w:t>
      </w:r>
      <w:r w:rsidRPr="00971DAC">
        <w:t>cannot turn toward the fence and become trapped.</w:t>
      </w:r>
    </w:p>
    <w:p w14:paraId="18A79A61" w14:textId="33B5C63F" w:rsidR="0000611A" w:rsidRPr="00971DAC" w:rsidRDefault="00000000">
      <w:pPr>
        <w:pStyle w:val="BodyText"/>
        <w:spacing w:before="122" w:line="276" w:lineRule="auto"/>
        <w:ind w:left="999" w:right="462" w:firstLine="1"/>
      </w:pPr>
      <w:r w:rsidRPr="00971DAC">
        <w:t>Example</w:t>
      </w:r>
      <w:r w:rsidRPr="00971DAC">
        <w:rPr>
          <w:spacing w:val="-1"/>
        </w:rPr>
        <w:t xml:space="preserve"> </w:t>
      </w:r>
      <w:r w:rsidRPr="00971DAC">
        <w:t>2:</w:t>
      </w:r>
      <w:r w:rsidRPr="00971DAC">
        <w:rPr>
          <w:spacing w:val="-5"/>
        </w:rPr>
        <w:t xml:space="preserve"> </w:t>
      </w:r>
      <w:r w:rsidRPr="00971DAC">
        <w:t>Formed</w:t>
      </w:r>
      <w:r w:rsidRPr="00971DAC">
        <w:rPr>
          <w:spacing w:val="-3"/>
        </w:rPr>
        <w:t xml:space="preserve"> </w:t>
      </w:r>
      <w:r w:rsidRPr="00971DAC">
        <w:t>by</w:t>
      </w:r>
      <w:r w:rsidRPr="00971DAC">
        <w:rPr>
          <w:spacing w:val="-2"/>
        </w:rPr>
        <w:t xml:space="preserve"> </w:t>
      </w:r>
      <w:r w:rsidRPr="00971DAC">
        <w:t>3</w:t>
      </w:r>
      <w:r w:rsidRPr="00971DAC">
        <w:rPr>
          <w:spacing w:val="-1"/>
        </w:rPr>
        <w:t xml:space="preserve"> </w:t>
      </w:r>
      <w:r w:rsidRPr="00971DAC">
        <w:t>long</w:t>
      </w:r>
      <w:r w:rsidRPr="00971DAC">
        <w:rPr>
          <w:spacing w:val="-6"/>
        </w:rPr>
        <w:t xml:space="preserve"> </w:t>
      </w:r>
      <w:r w:rsidRPr="00971DAC">
        <w:t>panels</w:t>
      </w:r>
      <w:r w:rsidRPr="00971DAC">
        <w:rPr>
          <w:spacing w:val="-2"/>
        </w:rPr>
        <w:t xml:space="preserve"> </w:t>
      </w:r>
      <w:r w:rsidRPr="00971DAC">
        <w:t>of</w:t>
      </w:r>
      <w:r w:rsidRPr="00971DAC">
        <w:rPr>
          <w:spacing w:val="-3"/>
        </w:rPr>
        <w:t xml:space="preserve"> </w:t>
      </w:r>
      <w:r w:rsidRPr="00971DAC">
        <w:t>equal</w:t>
      </w:r>
      <w:r w:rsidRPr="00971DAC">
        <w:rPr>
          <w:spacing w:val="-4"/>
        </w:rPr>
        <w:t xml:space="preserve"> </w:t>
      </w:r>
      <w:r w:rsidRPr="00971DAC">
        <w:t>length</w:t>
      </w:r>
      <w:r w:rsidRPr="00971DAC">
        <w:rPr>
          <w:spacing w:val="-3"/>
        </w:rPr>
        <w:t xml:space="preserve"> </w:t>
      </w:r>
      <w:r w:rsidRPr="00971DAC">
        <w:t>and</w:t>
      </w:r>
      <w:r w:rsidRPr="00971DAC">
        <w:rPr>
          <w:spacing w:val="-5"/>
        </w:rPr>
        <w:t xml:space="preserve"> </w:t>
      </w:r>
      <w:r w:rsidRPr="00971DAC">
        <w:t>2</w:t>
      </w:r>
      <w:r w:rsidRPr="00971DAC">
        <w:rPr>
          <w:spacing w:val="-6"/>
        </w:rPr>
        <w:t xml:space="preserve"> </w:t>
      </w:r>
      <w:r w:rsidRPr="00971DAC">
        <w:t>shorter</w:t>
      </w:r>
      <w:r w:rsidRPr="00971DAC">
        <w:rPr>
          <w:spacing w:val="-2"/>
        </w:rPr>
        <w:t xml:space="preserve"> </w:t>
      </w:r>
      <w:r w:rsidRPr="00971DAC">
        <w:t>panels</w:t>
      </w:r>
      <w:r w:rsidRPr="00971DAC">
        <w:rPr>
          <w:spacing w:val="-2"/>
        </w:rPr>
        <w:t xml:space="preserve"> </w:t>
      </w:r>
      <w:r w:rsidRPr="00971DAC">
        <w:t>of</w:t>
      </w:r>
      <w:r w:rsidRPr="00971DAC">
        <w:rPr>
          <w:spacing w:val="-3"/>
        </w:rPr>
        <w:t xml:space="preserve"> </w:t>
      </w:r>
      <w:r w:rsidRPr="00971DAC">
        <w:t>equal</w:t>
      </w:r>
      <w:r w:rsidRPr="00971DAC">
        <w:rPr>
          <w:spacing w:val="-6"/>
        </w:rPr>
        <w:t xml:space="preserve"> </w:t>
      </w:r>
      <w:r w:rsidRPr="00971DAC">
        <w:t>length.</w:t>
      </w:r>
      <w:r w:rsidRPr="00971DAC">
        <w:rPr>
          <w:spacing w:val="-5"/>
        </w:rPr>
        <w:t xml:space="preserve"> </w:t>
      </w:r>
      <w:r w:rsidRPr="00971DAC">
        <w:t>The</w:t>
      </w:r>
      <w:r w:rsidRPr="00971DAC">
        <w:rPr>
          <w:spacing w:val="-3"/>
        </w:rPr>
        <w:t xml:space="preserve"> </w:t>
      </w:r>
      <w:r w:rsidRPr="00971DAC">
        <w:t>inside (arena</w:t>
      </w:r>
      <w:r w:rsidRPr="00971DAC">
        <w:rPr>
          <w:spacing w:val="-10"/>
        </w:rPr>
        <w:t xml:space="preserve"> </w:t>
      </w:r>
      <w:r w:rsidRPr="00971DAC">
        <w:t>side)</w:t>
      </w:r>
      <w:r w:rsidRPr="00971DAC">
        <w:rPr>
          <w:spacing w:val="-7"/>
        </w:rPr>
        <w:t xml:space="preserve"> </w:t>
      </w:r>
      <w:r w:rsidRPr="00971DAC">
        <w:t>uses</w:t>
      </w:r>
      <w:r w:rsidRPr="00971DAC">
        <w:rPr>
          <w:spacing w:val="-9"/>
        </w:rPr>
        <w:t xml:space="preserve"> </w:t>
      </w:r>
      <w:r w:rsidRPr="00971DAC">
        <w:t>3</w:t>
      </w:r>
      <w:r w:rsidRPr="00971DAC">
        <w:rPr>
          <w:spacing w:val="-8"/>
        </w:rPr>
        <w:t xml:space="preserve"> </w:t>
      </w:r>
      <w:r w:rsidRPr="00971DAC">
        <w:t>panels.</w:t>
      </w:r>
      <w:r w:rsidRPr="00971DAC">
        <w:rPr>
          <w:spacing w:val="-5"/>
        </w:rPr>
        <w:t xml:space="preserve"> </w:t>
      </w:r>
      <w:r w:rsidRPr="00971DAC">
        <w:t>The</w:t>
      </w:r>
      <w:r w:rsidRPr="00971DAC">
        <w:rPr>
          <w:spacing w:val="-14"/>
        </w:rPr>
        <w:t xml:space="preserve"> </w:t>
      </w:r>
      <w:r w:rsidRPr="00971DAC">
        <w:t>first</w:t>
      </w:r>
      <w:r w:rsidRPr="00971DAC">
        <w:rPr>
          <w:spacing w:val="-12"/>
        </w:rPr>
        <w:t xml:space="preserve"> </w:t>
      </w:r>
      <w:r w:rsidRPr="00971DAC">
        <w:t>forms</w:t>
      </w:r>
      <w:r w:rsidRPr="00971DAC">
        <w:rPr>
          <w:spacing w:val="-9"/>
        </w:rPr>
        <w:t xml:space="preserve"> </w:t>
      </w:r>
      <w:r w:rsidRPr="00971DAC">
        <w:t>the</w:t>
      </w:r>
      <w:r w:rsidRPr="00971DAC">
        <w:rPr>
          <w:spacing w:val="-13"/>
        </w:rPr>
        <w:t xml:space="preserve"> </w:t>
      </w:r>
      <w:r w:rsidRPr="00971DAC">
        <w:t>mouth</w:t>
      </w:r>
      <w:r w:rsidRPr="00971DAC">
        <w:rPr>
          <w:spacing w:val="-8"/>
        </w:rPr>
        <w:t xml:space="preserve"> </w:t>
      </w:r>
      <w:r w:rsidRPr="00971DAC">
        <w:t>of</w:t>
      </w:r>
      <w:r w:rsidRPr="00971DAC">
        <w:rPr>
          <w:spacing w:val="-3"/>
        </w:rPr>
        <w:t xml:space="preserve"> </w:t>
      </w:r>
      <w:r w:rsidRPr="00971DAC">
        <w:t>the</w:t>
      </w:r>
      <w:r w:rsidRPr="00971DAC">
        <w:rPr>
          <w:spacing w:val="-14"/>
        </w:rPr>
        <w:t xml:space="preserve"> </w:t>
      </w:r>
      <w:r w:rsidRPr="00971DAC">
        <w:t>chute</w:t>
      </w:r>
      <w:r w:rsidRPr="00971DAC">
        <w:rPr>
          <w:spacing w:val="-9"/>
        </w:rPr>
        <w:t xml:space="preserve"> </w:t>
      </w:r>
      <w:r w:rsidRPr="00971DAC">
        <w:t>and</w:t>
      </w:r>
      <w:r w:rsidRPr="00971DAC">
        <w:rPr>
          <w:spacing w:val="-8"/>
        </w:rPr>
        <w:t xml:space="preserve"> </w:t>
      </w:r>
      <w:r w:rsidRPr="00971DAC">
        <w:t>is</w:t>
      </w:r>
      <w:r w:rsidRPr="00971DAC">
        <w:rPr>
          <w:spacing w:val="-6"/>
        </w:rPr>
        <w:t xml:space="preserve"> </w:t>
      </w:r>
      <w:r w:rsidRPr="00971DAC">
        <w:t>set</w:t>
      </w:r>
      <w:r w:rsidRPr="00971DAC">
        <w:rPr>
          <w:spacing w:val="-10"/>
        </w:rPr>
        <w:t xml:space="preserve"> </w:t>
      </w:r>
      <w:r w:rsidRPr="00971DAC">
        <w:t>at</w:t>
      </w:r>
      <w:r w:rsidRPr="00971DAC">
        <w:rPr>
          <w:spacing w:val="-5"/>
        </w:rPr>
        <w:t xml:space="preserve"> </w:t>
      </w:r>
      <w:r w:rsidRPr="00971DAC">
        <w:t>an</w:t>
      </w:r>
      <w:r w:rsidRPr="00971DAC">
        <w:rPr>
          <w:spacing w:val="-10"/>
        </w:rPr>
        <w:t xml:space="preserve"> </w:t>
      </w:r>
      <w:r w:rsidRPr="00971DAC">
        <w:t>angle</w:t>
      </w:r>
      <w:r w:rsidRPr="00971DAC">
        <w:rPr>
          <w:spacing w:val="-10"/>
        </w:rPr>
        <w:t xml:space="preserve"> </w:t>
      </w:r>
      <w:r w:rsidRPr="00971DAC">
        <w:t>of</w:t>
      </w:r>
      <w:r w:rsidRPr="00971DAC">
        <w:rPr>
          <w:spacing w:val="-8"/>
        </w:rPr>
        <w:t xml:space="preserve"> </w:t>
      </w:r>
      <w:r w:rsidRPr="00971DAC">
        <w:t>45</w:t>
      </w:r>
      <w:r w:rsidRPr="00971DAC">
        <w:rPr>
          <w:spacing w:val="-10"/>
        </w:rPr>
        <w:t xml:space="preserve"> </w:t>
      </w:r>
      <w:r w:rsidRPr="00971DAC">
        <w:t>degrees from</w:t>
      </w:r>
      <w:r w:rsidRPr="00971DAC">
        <w:rPr>
          <w:spacing w:val="-6"/>
        </w:rPr>
        <w:t xml:space="preserve"> </w:t>
      </w:r>
      <w:r w:rsidRPr="00971DAC">
        <w:t>the</w:t>
      </w:r>
      <w:r w:rsidRPr="00971DAC">
        <w:rPr>
          <w:spacing w:val="-6"/>
        </w:rPr>
        <w:t xml:space="preserve"> </w:t>
      </w:r>
      <w:r w:rsidRPr="00971DAC">
        <w:t>fence</w:t>
      </w:r>
      <w:r w:rsidRPr="00971DAC">
        <w:rPr>
          <w:spacing w:val="-3"/>
        </w:rPr>
        <w:t xml:space="preserve"> </w:t>
      </w:r>
      <w:r w:rsidRPr="00971DAC">
        <w:t>line.</w:t>
      </w:r>
      <w:r w:rsidRPr="00971DAC">
        <w:rPr>
          <w:spacing w:val="-8"/>
        </w:rPr>
        <w:t xml:space="preserve"> </w:t>
      </w:r>
      <w:r w:rsidRPr="00971DAC">
        <w:t>The</w:t>
      </w:r>
      <w:r w:rsidRPr="00971DAC">
        <w:rPr>
          <w:spacing w:val="-6"/>
        </w:rPr>
        <w:t xml:space="preserve"> </w:t>
      </w:r>
      <w:r w:rsidRPr="00971DAC">
        <w:t>second</w:t>
      </w:r>
      <w:r w:rsidRPr="00971DAC">
        <w:rPr>
          <w:spacing w:val="-6"/>
        </w:rPr>
        <w:t xml:space="preserve"> </w:t>
      </w:r>
      <w:r w:rsidRPr="00971DAC">
        <w:t>attaches</w:t>
      </w:r>
      <w:r w:rsidRPr="00971DAC">
        <w:rPr>
          <w:spacing w:val="-2"/>
        </w:rPr>
        <w:t xml:space="preserve"> </w:t>
      </w:r>
      <w:r w:rsidRPr="00971DAC">
        <w:t>at</w:t>
      </w:r>
      <w:r w:rsidRPr="00971DAC">
        <w:rPr>
          <w:spacing w:val="-5"/>
        </w:rPr>
        <w:t xml:space="preserve"> </w:t>
      </w:r>
      <w:r w:rsidRPr="00971DAC">
        <w:t>a</w:t>
      </w:r>
      <w:r w:rsidRPr="00971DAC">
        <w:rPr>
          <w:spacing w:val="-3"/>
        </w:rPr>
        <w:t xml:space="preserve"> </w:t>
      </w:r>
      <w:r w:rsidRPr="00971DAC">
        <w:t>90-degree</w:t>
      </w:r>
      <w:r w:rsidRPr="00971DAC">
        <w:rPr>
          <w:spacing w:val="-6"/>
        </w:rPr>
        <w:t xml:space="preserve"> </w:t>
      </w:r>
      <w:r w:rsidRPr="00971DAC">
        <w:t>angle</w:t>
      </w:r>
      <w:r w:rsidRPr="00971DAC">
        <w:rPr>
          <w:spacing w:val="-6"/>
        </w:rPr>
        <w:t xml:space="preserve"> </w:t>
      </w:r>
      <w:r w:rsidRPr="00971DAC">
        <w:t>to</w:t>
      </w:r>
      <w:r w:rsidRPr="00971DAC">
        <w:rPr>
          <w:spacing w:val="-3"/>
        </w:rPr>
        <w:t xml:space="preserve"> </w:t>
      </w:r>
      <w:r w:rsidRPr="00971DAC">
        <w:t>the</w:t>
      </w:r>
      <w:r w:rsidRPr="00971DAC">
        <w:rPr>
          <w:spacing w:val="-3"/>
        </w:rPr>
        <w:t xml:space="preserve"> </w:t>
      </w:r>
      <w:r w:rsidRPr="00971DAC">
        <w:t>first</w:t>
      </w:r>
      <w:r w:rsidRPr="00971DAC">
        <w:rPr>
          <w:spacing w:val="-6"/>
        </w:rPr>
        <w:t xml:space="preserve"> </w:t>
      </w:r>
      <w:r w:rsidRPr="00971DAC">
        <w:t>panel.</w:t>
      </w:r>
      <w:r w:rsidRPr="00971DAC">
        <w:rPr>
          <w:spacing w:val="-3"/>
        </w:rPr>
        <w:t xml:space="preserve"> </w:t>
      </w:r>
      <w:r w:rsidRPr="00971DAC">
        <w:t>The</w:t>
      </w:r>
      <w:r w:rsidRPr="00971DAC">
        <w:rPr>
          <w:spacing w:val="-8"/>
        </w:rPr>
        <w:t xml:space="preserve"> </w:t>
      </w:r>
      <w:r w:rsidRPr="00971DAC">
        <w:t>third</w:t>
      </w:r>
      <w:r w:rsidRPr="00971DAC">
        <w:rPr>
          <w:spacing w:val="-3"/>
        </w:rPr>
        <w:t xml:space="preserve"> </w:t>
      </w:r>
      <w:r w:rsidRPr="00971DAC">
        <w:t>attaches</w:t>
      </w:r>
      <w:r w:rsidRPr="00971DAC">
        <w:rPr>
          <w:spacing w:val="-2"/>
        </w:rPr>
        <w:t xml:space="preserve"> </w:t>
      </w:r>
      <w:r w:rsidRPr="00971DAC">
        <w:t>at a</w:t>
      </w:r>
      <w:r w:rsidRPr="00971DAC">
        <w:rPr>
          <w:spacing w:val="-5"/>
        </w:rPr>
        <w:t xml:space="preserve"> </w:t>
      </w:r>
      <w:r w:rsidRPr="00971DAC">
        <w:t>90-degree</w:t>
      </w:r>
      <w:r w:rsidRPr="00971DAC">
        <w:rPr>
          <w:spacing w:val="-2"/>
        </w:rPr>
        <w:t xml:space="preserve"> </w:t>
      </w:r>
      <w:r w:rsidRPr="00971DAC">
        <w:t>angle</w:t>
      </w:r>
      <w:r w:rsidRPr="00971DAC">
        <w:rPr>
          <w:spacing w:val="-4"/>
        </w:rPr>
        <w:t xml:space="preserve"> </w:t>
      </w:r>
      <w:r w:rsidRPr="00971DAC">
        <w:t>to</w:t>
      </w:r>
      <w:r w:rsidRPr="00971DAC">
        <w:rPr>
          <w:spacing w:val="-5"/>
        </w:rPr>
        <w:t xml:space="preserve"> </w:t>
      </w:r>
      <w:r w:rsidRPr="00971DAC">
        <w:t>the</w:t>
      </w:r>
      <w:r w:rsidRPr="00971DAC">
        <w:rPr>
          <w:spacing w:val="-4"/>
        </w:rPr>
        <w:t xml:space="preserve"> </w:t>
      </w:r>
      <w:r w:rsidRPr="00971DAC">
        <w:t>second</w:t>
      </w:r>
      <w:r w:rsidRPr="00971DAC">
        <w:rPr>
          <w:spacing w:val="-5"/>
        </w:rPr>
        <w:t xml:space="preserve"> </w:t>
      </w:r>
      <w:r w:rsidRPr="00971DAC">
        <w:t>panel</w:t>
      </w:r>
      <w:r w:rsidRPr="00971DAC">
        <w:rPr>
          <w:spacing w:val="-5"/>
        </w:rPr>
        <w:t xml:space="preserve"> </w:t>
      </w:r>
      <w:r w:rsidRPr="00971DAC">
        <w:t>to form a</w:t>
      </w:r>
      <w:r w:rsidRPr="00971DAC">
        <w:rPr>
          <w:spacing w:val="-5"/>
        </w:rPr>
        <w:t xml:space="preserve"> </w:t>
      </w:r>
      <w:r w:rsidRPr="00971DAC">
        <w:t>"Z."</w:t>
      </w:r>
      <w:r w:rsidRPr="00971DAC">
        <w:rPr>
          <w:spacing w:val="-1"/>
        </w:rPr>
        <w:t xml:space="preserve"> </w:t>
      </w:r>
      <w:r w:rsidRPr="00971DAC">
        <w:t>The</w:t>
      </w:r>
      <w:r w:rsidRPr="00971DAC">
        <w:rPr>
          <w:spacing w:val="-5"/>
        </w:rPr>
        <w:t xml:space="preserve"> </w:t>
      </w:r>
      <w:r w:rsidRPr="00971DAC">
        <w:t>outside</w:t>
      </w:r>
      <w:r w:rsidRPr="00971DAC">
        <w:rPr>
          <w:spacing w:val="-5"/>
        </w:rPr>
        <w:t xml:space="preserve"> </w:t>
      </w:r>
      <w:r w:rsidRPr="00971DAC">
        <w:t>(fence</w:t>
      </w:r>
      <w:r w:rsidRPr="00971DAC">
        <w:rPr>
          <w:spacing w:val="-2"/>
        </w:rPr>
        <w:t xml:space="preserve"> </w:t>
      </w:r>
      <w:r w:rsidRPr="00971DAC">
        <w:t>line</w:t>
      </w:r>
      <w:r w:rsidRPr="00971DAC">
        <w:rPr>
          <w:spacing w:val="-4"/>
        </w:rPr>
        <w:t xml:space="preserve"> </w:t>
      </w:r>
      <w:r w:rsidRPr="00971DAC">
        <w:t>side) is</w:t>
      </w:r>
      <w:r w:rsidRPr="00971DAC">
        <w:rPr>
          <w:spacing w:val="-1"/>
        </w:rPr>
        <w:t xml:space="preserve"> </w:t>
      </w:r>
      <w:r w:rsidRPr="00971DAC">
        <w:t>2</w:t>
      </w:r>
      <w:r w:rsidRPr="00971DAC">
        <w:rPr>
          <w:spacing w:val="-5"/>
        </w:rPr>
        <w:t xml:space="preserve"> </w:t>
      </w:r>
      <w:r w:rsidRPr="00971DAC">
        <w:t>shorter</w:t>
      </w:r>
      <w:r w:rsidRPr="00971DAC">
        <w:rPr>
          <w:spacing w:val="-1"/>
        </w:rPr>
        <w:t xml:space="preserve"> </w:t>
      </w:r>
      <w:r w:rsidRPr="00971DAC">
        <w:t>panels attached together and to the fence line, to run parallel to the inside panels, forming an alleyway 1.2 metres wide for sheep and cattle, 0.6 metres wide for ducks.</w:t>
      </w:r>
    </w:p>
    <w:p w14:paraId="70DA31C9" w14:textId="77777777" w:rsidR="0000611A" w:rsidRDefault="0000611A">
      <w:pPr>
        <w:pStyle w:val="BodyText"/>
      </w:pPr>
    </w:p>
    <w:p w14:paraId="1EDFC3E2" w14:textId="77777777" w:rsidR="00287547" w:rsidRPr="00287547" w:rsidRDefault="00287547" w:rsidP="00287547">
      <w:pPr>
        <w:tabs>
          <w:tab w:val="left" w:pos="1002"/>
        </w:tabs>
        <w:spacing w:line="276" w:lineRule="auto"/>
        <w:ind w:left="284" w:right="500"/>
        <w:rPr>
          <w:bCs/>
          <w:color w:val="0070C0"/>
          <w:sz w:val="20"/>
        </w:rPr>
      </w:pPr>
      <w:r w:rsidRPr="00287547">
        <w:rPr>
          <w:bCs/>
          <w:color w:val="0070C0"/>
          <w:sz w:val="20"/>
        </w:rPr>
        <w:t>(</w:t>
      </w:r>
      <w:r w:rsidR="005F01AD" w:rsidRPr="00287547">
        <w:rPr>
          <w:bCs/>
          <w:color w:val="0070C0"/>
          <w:sz w:val="20"/>
        </w:rPr>
        <w:t>SA</w:t>
      </w:r>
      <w:r w:rsidRPr="00287547">
        <w:rPr>
          <w:bCs/>
          <w:color w:val="0070C0"/>
          <w:sz w:val="20"/>
        </w:rPr>
        <w:t>)</w:t>
      </w:r>
      <w:r w:rsidR="005F01AD" w:rsidRPr="00287547">
        <w:rPr>
          <w:bCs/>
          <w:color w:val="0070C0"/>
          <w:sz w:val="20"/>
        </w:rPr>
        <w:t xml:space="preserve"> Proposed changes 5.4.5 </w:t>
      </w:r>
    </w:p>
    <w:p w14:paraId="17CD6F09" w14:textId="0FC1F4FA" w:rsidR="005F01AD" w:rsidRPr="005F01AD" w:rsidRDefault="005F01AD" w:rsidP="00287547">
      <w:pPr>
        <w:tabs>
          <w:tab w:val="left" w:pos="1002"/>
        </w:tabs>
        <w:spacing w:line="276" w:lineRule="auto"/>
        <w:ind w:left="284" w:right="500"/>
        <w:rPr>
          <w:color w:val="0070C0"/>
          <w:sz w:val="20"/>
        </w:rPr>
      </w:pPr>
      <w:r>
        <w:rPr>
          <w:b/>
          <w:color w:val="0070C0"/>
          <w:sz w:val="20"/>
        </w:rPr>
        <w:t>T</w:t>
      </w:r>
      <w:r w:rsidRPr="005F01AD">
        <w:rPr>
          <w:b/>
          <w:color w:val="0070C0"/>
          <w:sz w:val="20"/>
        </w:rPr>
        <w:t>he</w:t>
      </w:r>
      <w:r w:rsidRPr="005F01AD">
        <w:rPr>
          <w:b/>
          <w:color w:val="0070C0"/>
          <w:spacing w:val="-6"/>
          <w:sz w:val="20"/>
        </w:rPr>
        <w:t xml:space="preserve"> </w:t>
      </w:r>
      <w:r w:rsidRPr="005F01AD">
        <w:rPr>
          <w:b/>
          <w:color w:val="0070C0"/>
          <w:sz w:val="20"/>
        </w:rPr>
        <w:t>"Z"</w:t>
      </w:r>
      <w:r w:rsidRPr="005F01AD">
        <w:rPr>
          <w:b/>
          <w:color w:val="0070C0"/>
          <w:spacing w:val="-6"/>
          <w:sz w:val="20"/>
        </w:rPr>
        <w:t xml:space="preserve"> </w:t>
      </w:r>
      <w:r w:rsidRPr="005F01AD">
        <w:rPr>
          <w:b/>
          <w:color w:val="0070C0"/>
          <w:sz w:val="20"/>
        </w:rPr>
        <w:t>Chute</w:t>
      </w:r>
      <w:r w:rsidRPr="005F01AD">
        <w:rPr>
          <w:b/>
          <w:color w:val="0070C0"/>
          <w:spacing w:val="-3"/>
          <w:sz w:val="20"/>
        </w:rPr>
        <w:t xml:space="preserve"> </w:t>
      </w:r>
      <w:r w:rsidRPr="005F01AD">
        <w:rPr>
          <w:color w:val="0070C0"/>
          <w:sz w:val="20"/>
        </w:rPr>
        <w:t>-</w:t>
      </w:r>
      <w:r w:rsidRPr="005F01AD">
        <w:rPr>
          <w:color w:val="0070C0"/>
          <w:spacing w:val="-7"/>
          <w:sz w:val="20"/>
        </w:rPr>
        <w:t xml:space="preserve"> </w:t>
      </w:r>
      <w:r w:rsidRPr="005F01AD">
        <w:rPr>
          <w:color w:val="0070C0"/>
          <w:sz w:val="20"/>
        </w:rPr>
        <w:t>The</w:t>
      </w:r>
      <w:r w:rsidRPr="005F01AD">
        <w:rPr>
          <w:color w:val="0070C0"/>
          <w:spacing w:val="-3"/>
          <w:sz w:val="20"/>
        </w:rPr>
        <w:t xml:space="preserve"> </w:t>
      </w:r>
      <w:r w:rsidRPr="005F01AD">
        <w:rPr>
          <w:color w:val="0070C0"/>
          <w:sz w:val="20"/>
        </w:rPr>
        <w:t>"Z"</w:t>
      </w:r>
      <w:r w:rsidRPr="005F01AD">
        <w:rPr>
          <w:color w:val="0070C0"/>
          <w:spacing w:val="-2"/>
          <w:sz w:val="20"/>
        </w:rPr>
        <w:t xml:space="preserve"> </w:t>
      </w:r>
      <w:r w:rsidRPr="005F01AD">
        <w:rPr>
          <w:color w:val="0070C0"/>
          <w:sz w:val="20"/>
        </w:rPr>
        <w:t>chute</w:t>
      </w:r>
      <w:r w:rsidRPr="005F01AD">
        <w:rPr>
          <w:color w:val="0070C0"/>
          <w:spacing w:val="-1"/>
          <w:sz w:val="20"/>
        </w:rPr>
        <w:t xml:space="preserve"> </w:t>
      </w:r>
      <w:r w:rsidRPr="005F01AD">
        <w:rPr>
          <w:color w:val="0070C0"/>
          <w:sz w:val="20"/>
        </w:rPr>
        <w:t>is</w:t>
      </w:r>
      <w:r w:rsidRPr="005F01AD">
        <w:rPr>
          <w:color w:val="0070C0"/>
          <w:spacing w:val="-2"/>
          <w:sz w:val="20"/>
        </w:rPr>
        <w:t xml:space="preserve"> </w:t>
      </w:r>
      <w:r w:rsidRPr="005F01AD">
        <w:rPr>
          <w:color w:val="0070C0"/>
          <w:sz w:val="20"/>
        </w:rPr>
        <w:t>placed</w:t>
      </w:r>
      <w:r w:rsidRPr="005F01AD">
        <w:rPr>
          <w:color w:val="0070C0"/>
          <w:spacing w:val="-3"/>
          <w:sz w:val="20"/>
        </w:rPr>
        <w:t xml:space="preserve"> </w:t>
      </w:r>
      <w:r w:rsidRPr="005F01AD">
        <w:rPr>
          <w:color w:val="0070C0"/>
          <w:sz w:val="20"/>
        </w:rPr>
        <w:t>adjacent</w:t>
      </w:r>
      <w:r w:rsidRPr="005F01AD">
        <w:rPr>
          <w:color w:val="0070C0"/>
          <w:spacing w:val="-3"/>
          <w:sz w:val="20"/>
        </w:rPr>
        <w:t xml:space="preserve"> </w:t>
      </w:r>
      <w:r w:rsidRPr="005F01AD">
        <w:rPr>
          <w:color w:val="0070C0"/>
          <w:sz w:val="20"/>
        </w:rPr>
        <w:t>to</w:t>
      </w:r>
      <w:r w:rsidRPr="005F01AD">
        <w:rPr>
          <w:color w:val="0070C0"/>
          <w:spacing w:val="-3"/>
          <w:sz w:val="20"/>
        </w:rPr>
        <w:t xml:space="preserve"> </w:t>
      </w:r>
      <w:r w:rsidRPr="005F01AD">
        <w:rPr>
          <w:color w:val="0070C0"/>
          <w:sz w:val="20"/>
        </w:rPr>
        <w:t>and</w:t>
      </w:r>
      <w:r w:rsidRPr="005F01AD">
        <w:rPr>
          <w:color w:val="0070C0"/>
          <w:spacing w:val="-3"/>
          <w:sz w:val="20"/>
        </w:rPr>
        <w:t xml:space="preserve"> </w:t>
      </w:r>
      <w:r w:rsidRPr="005F01AD">
        <w:rPr>
          <w:color w:val="0070C0"/>
          <w:sz w:val="20"/>
        </w:rPr>
        <w:t>in</w:t>
      </w:r>
      <w:r w:rsidRPr="005F01AD">
        <w:rPr>
          <w:color w:val="0070C0"/>
          <w:spacing w:val="-3"/>
          <w:sz w:val="20"/>
        </w:rPr>
        <w:t xml:space="preserve"> </w:t>
      </w:r>
      <w:r w:rsidRPr="005F01AD">
        <w:rPr>
          <w:color w:val="0070C0"/>
          <w:sz w:val="20"/>
        </w:rPr>
        <w:t>the</w:t>
      </w:r>
      <w:r w:rsidRPr="005F01AD">
        <w:rPr>
          <w:color w:val="0070C0"/>
          <w:spacing w:val="-3"/>
          <w:sz w:val="20"/>
        </w:rPr>
        <w:t xml:space="preserve"> </w:t>
      </w:r>
      <w:r w:rsidRPr="005F01AD">
        <w:rPr>
          <w:color w:val="0070C0"/>
          <w:sz w:val="20"/>
        </w:rPr>
        <w:t>middle</w:t>
      </w:r>
      <w:r w:rsidRPr="005F01AD">
        <w:rPr>
          <w:color w:val="0070C0"/>
          <w:spacing w:val="-1"/>
          <w:sz w:val="20"/>
        </w:rPr>
        <w:t xml:space="preserve"> </w:t>
      </w:r>
      <w:r w:rsidRPr="005F01AD">
        <w:rPr>
          <w:color w:val="0070C0"/>
          <w:sz w:val="20"/>
        </w:rPr>
        <w:t>of</w:t>
      </w:r>
      <w:r w:rsidRPr="005F01AD">
        <w:rPr>
          <w:color w:val="0070C0"/>
          <w:spacing w:val="-3"/>
          <w:sz w:val="20"/>
        </w:rPr>
        <w:t xml:space="preserve"> </w:t>
      </w:r>
      <w:r w:rsidRPr="005F01AD">
        <w:rPr>
          <w:color w:val="0070C0"/>
          <w:sz w:val="20"/>
        </w:rPr>
        <w:t>the</w:t>
      </w:r>
      <w:r w:rsidRPr="005F01AD">
        <w:rPr>
          <w:color w:val="0070C0"/>
          <w:spacing w:val="-3"/>
          <w:sz w:val="20"/>
        </w:rPr>
        <w:t xml:space="preserve"> </w:t>
      </w:r>
      <w:r w:rsidRPr="005F01AD">
        <w:rPr>
          <w:color w:val="0070C0"/>
          <w:sz w:val="20"/>
        </w:rPr>
        <w:t>fence</w:t>
      </w:r>
      <w:r w:rsidRPr="005F01AD">
        <w:rPr>
          <w:color w:val="0070C0"/>
          <w:spacing w:val="-1"/>
          <w:sz w:val="20"/>
        </w:rPr>
        <w:t xml:space="preserve"> </w:t>
      </w:r>
      <w:r w:rsidRPr="005F01AD">
        <w:rPr>
          <w:color w:val="0070C0"/>
          <w:sz w:val="20"/>
        </w:rPr>
        <w:t>line</w:t>
      </w:r>
      <w:r w:rsidRPr="005F01AD">
        <w:rPr>
          <w:color w:val="0070C0"/>
          <w:spacing w:val="-3"/>
          <w:sz w:val="20"/>
        </w:rPr>
        <w:t xml:space="preserve"> </w:t>
      </w:r>
      <w:r w:rsidRPr="005F01AD">
        <w:rPr>
          <w:color w:val="0070C0"/>
          <w:sz w:val="20"/>
        </w:rPr>
        <w:t>at</w:t>
      </w:r>
      <w:r w:rsidRPr="005F01AD">
        <w:rPr>
          <w:color w:val="0070C0"/>
          <w:spacing w:val="-3"/>
          <w:sz w:val="20"/>
        </w:rPr>
        <w:t xml:space="preserve"> </w:t>
      </w:r>
      <w:r w:rsidRPr="005F01AD">
        <w:rPr>
          <w:color w:val="0070C0"/>
          <w:sz w:val="20"/>
        </w:rPr>
        <w:t>the</w:t>
      </w:r>
      <w:r w:rsidRPr="005F01AD">
        <w:rPr>
          <w:color w:val="0070C0"/>
          <w:spacing w:val="-3"/>
          <w:sz w:val="20"/>
        </w:rPr>
        <w:t xml:space="preserve"> </w:t>
      </w:r>
      <w:r w:rsidRPr="005F01AD">
        <w:rPr>
          <w:color w:val="0070C0"/>
          <w:sz w:val="20"/>
        </w:rPr>
        <w:t>bottom end of the arena.</w:t>
      </w:r>
    </w:p>
    <w:p w14:paraId="3F295B1A" w14:textId="4FB6D93D" w:rsidR="005F01AD" w:rsidRPr="005F01AD" w:rsidRDefault="005F01AD" w:rsidP="00287547">
      <w:pPr>
        <w:pStyle w:val="BodyText"/>
        <w:spacing w:line="276" w:lineRule="auto"/>
        <w:ind w:left="284" w:right="462"/>
        <w:rPr>
          <w:color w:val="0070C0"/>
        </w:rPr>
      </w:pPr>
      <w:r w:rsidRPr="005F01AD">
        <w:rPr>
          <w:color w:val="0070C0"/>
        </w:rPr>
        <w:t>Example 1: Formed with 5 slatted panels of equal length and one shorter panel. The inside (arena side) uses three panels. The first forms the mouth of the chute and is set at an angle of 45 degrees from</w:t>
      </w:r>
      <w:r w:rsidRPr="005F01AD">
        <w:rPr>
          <w:color w:val="0070C0"/>
          <w:spacing w:val="-9"/>
        </w:rPr>
        <w:t xml:space="preserve"> </w:t>
      </w:r>
      <w:r w:rsidRPr="005F01AD">
        <w:rPr>
          <w:color w:val="0070C0"/>
        </w:rPr>
        <w:t>the</w:t>
      </w:r>
      <w:r w:rsidRPr="005F01AD">
        <w:rPr>
          <w:color w:val="0070C0"/>
          <w:spacing w:val="-9"/>
        </w:rPr>
        <w:t xml:space="preserve"> </w:t>
      </w:r>
      <w:r w:rsidRPr="005F01AD">
        <w:rPr>
          <w:color w:val="0070C0"/>
        </w:rPr>
        <w:t>fence</w:t>
      </w:r>
      <w:r w:rsidRPr="005F01AD">
        <w:rPr>
          <w:color w:val="0070C0"/>
          <w:spacing w:val="-5"/>
        </w:rPr>
        <w:t xml:space="preserve"> </w:t>
      </w:r>
      <w:r w:rsidRPr="005F01AD">
        <w:rPr>
          <w:color w:val="0070C0"/>
        </w:rPr>
        <w:t>line.</w:t>
      </w:r>
      <w:r w:rsidRPr="005F01AD">
        <w:rPr>
          <w:color w:val="0070C0"/>
          <w:spacing w:val="-9"/>
        </w:rPr>
        <w:t xml:space="preserve"> </w:t>
      </w:r>
      <w:r w:rsidRPr="005F01AD">
        <w:rPr>
          <w:color w:val="0070C0"/>
        </w:rPr>
        <w:t>The</w:t>
      </w:r>
      <w:r w:rsidRPr="005F01AD">
        <w:rPr>
          <w:color w:val="0070C0"/>
          <w:spacing w:val="-9"/>
        </w:rPr>
        <w:t xml:space="preserve"> </w:t>
      </w:r>
      <w:r w:rsidRPr="005F01AD">
        <w:rPr>
          <w:color w:val="0070C0"/>
        </w:rPr>
        <w:t>second</w:t>
      </w:r>
      <w:r w:rsidRPr="005F01AD">
        <w:rPr>
          <w:color w:val="0070C0"/>
          <w:spacing w:val="-7"/>
        </w:rPr>
        <w:t xml:space="preserve"> </w:t>
      </w:r>
      <w:r w:rsidRPr="005F01AD">
        <w:rPr>
          <w:color w:val="0070C0"/>
        </w:rPr>
        <w:t>panel</w:t>
      </w:r>
      <w:r w:rsidRPr="005F01AD">
        <w:rPr>
          <w:color w:val="0070C0"/>
          <w:spacing w:val="-3"/>
        </w:rPr>
        <w:t xml:space="preserve"> </w:t>
      </w:r>
      <w:r w:rsidRPr="005F01AD">
        <w:rPr>
          <w:color w:val="0070C0"/>
        </w:rPr>
        <w:t>attaches</w:t>
      </w:r>
      <w:r w:rsidRPr="005F01AD">
        <w:rPr>
          <w:color w:val="0070C0"/>
          <w:spacing w:val="-3"/>
        </w:rPr>
        <w:t xml:space="preserve"> </w:t>
      </w:r>
      <w:r w:rsidRPr="005F01AD">
        <w:rPr>
          <w:color w:val="0070C0"/>
        </w:rPr>
        <w:t>at</w:t>
      </w:r>
      <w:r w:rsidRPr="005F01AD">
        <w:rPr>
          <w:color w:val="0070C0"/>
          <w:spacing w:val="-9"/>
        </w:rPr>
        <w:t xml:space="preserve"> </w:t>
      </w:r>
      <w:r w:rsidRPr="005F01AD">
        <w:rPr>
          <w:color w:val="0070C0"/>
        </w:rPr>
        <w:t>a</w:t>
      </w:r>
      <w:r w:rsidRPr="005F01AD">
        <w:rPr>
          <w:color w:val="0070C0"/>
          <w:spacing w:val="-3"/>
        </w:rPr>
        <w:t xml:space="preserve"> </w:t>
      </w:r>
      <w:r w:rsidRPr="005F01AD">
        <w:rPr>
          <w:color w:val="0070C0"/>
        </w:rPr>
        <w:t>90-degree</w:t>
      </w:r>
      <w:r w:rsidRPr="005F01AD">
        <w:rPr>
          <w:color w:val="0070C0"/>
          <w:spacing w:val="-10"/>
        </w:rPr>
        <w:t xml:space="preserve"> </w:t>
      </w:r>
      <w:r w:rsidRPr="005F01AD">
        <w:rPr>
          <w:color w:val="0070C0"/>
        </w:rPr>
        <w:t>angle</w:t>
      </w:r>
      <w:r w:rsidRPr="005F01AD">
        <w:rPr>
          <w:color w:val="0070C0"/>
          <w:spacing w:val="-7"/>
        </w:rPr>
        <w:t xml:space="preserve"> </w:t>
      </w:r>
      <w:r w:rsidRPr="005F01AD">
        <w:rPr>
          <w:color w:val="0070C0"/>
        </w:rPr>
        <w:t>to</w:t>
      </w:r>
      <w:r w:rsidRPr="005F01AD">
        <w:rPr>
          <w:color w:val="0070C0"/>
          <w:spacing w:val="-7"/>
        </w:rPr>
        <w:t xml:space="preserve"> </w:t>
      </w:r>
      <w:r w:rsidRPr="005F01AD">
        <w:rPr>
          <w:color w:val="0070C0"/>
        </w:rPr>
        <w:t>the</w:t>
      </w:r>
      <w:r w:rsidRPr="005F01AD">
        <w:rPr>
          <w:color w:val="0070C0"/>
          <w:spacing w:val="-5"/>
        </w:rPr>
        <w:t xml:space="preserve"> </w:t>
      </w:r>
      <w:r w:rsidRPr="005F01AD">
        <w:rPr>
          <w:color w:val="0070C0"/>
        </w:rPr>
        <w:t>first</w:t>
      </w:r>
      <w:r w:rsidRPr="005F01AD">
        <w:rPr>
          <w:color w:val="0070C0"/>
          <w:spacing w:val="-7"/>
        </w:rPr>
        <w:t xml:space="preserve"> </w:t>
      </w:r>
      <w:r w:rsidRPr="005F01AD">
        <w:rPr>
          <w:color w:val="0070C0"/>
        </w:rPr>
        <w:t>panel.</w:t>
      </w:r>
      <w:r w:rsidRPr="005F01AD">
        <w:rPr>
          <w:color w:val="0070C0"/>
          <w:spacing w:val="-7"/>
        </w:rPr>
        <w:t xml:space="preserve"> </w:t>
      </w:r>
      <w:r w:rsidRPr="005F01AD">
        <w:rPr>
          <w:color w:val="0070C0"/>
        </w:rPr>
        <w:t>The</w:t>
      </w:r>
      <w:r w:rsidRPr="005F01AD">
        <w:rPr>
          <w:color w:val="0070C0"/>
          <w:spacing w:val="-7"/>
        </w:rPr>
        <w:t xml:space="preserve"> </w:t>
      </w:r>
      <w:r w:rsidRPr="005F01AD">
        <w:rPr>
          <w:color w:val="0070C0"/>
        </w:rPr>
        <w:t>third</w:t>
      </w:r>
      <w:r w:rsidRPr="005F01AD">
        <w:rPr>
          <w:color w:val="0070C0"/>
          <w:spacing w:val="-7"/>
        </w:rPr>
        <w:t xml:space="preserve"> </w:t>
      </w:r>
      <w:r w:rsidRPr="005F01AD">
        <w:rPr>
          <w:color w:val="0070C0"/>
        </w:rPr>
        <w:t>panel is</w:t>
      </w:r>
      <w:r w:rsidRPr="005F01AD">
        <w:rPr>
          <w:color w:val="0070C0"/>
          <w:spacing w:val="-9"/>
        </w:rPr>
        <w:t xml:space="preserve"> </w:t>
      </w:r>
      <w:r w:rsidRPr="005F01AD">
        <w:rPr>
          <w:color w:val="0070C0"/>
        </w:rPr>
        <w:t>attached</w:t>
      </w:r>
      <w:r w:rsidRPr="005F01AD">
        <w:rPr>
          <w:color w:val="0070C0"/>
          <w:spacing w:val="-10"/>
        </w:rPr>
        <w:t xml:space="preserve"> </w:t>
      </w:r>
      <w:r w:rsidRPr="005F01AD">
        <w:rPr>
          <w:color w:val="0070C0"/>
        </w:rPr>
        <w:t>to</w:t>
      </w:r>
      <w:r w:rsidRPr="005F01AD">
        <w:rPr>
          <w:color w:val="0070C0"/>
          <w:spacing w:val="-10"/>
        </w:rPr>
        <w:t xml:space="preserve"> </w:t>
      </w:r>
      <w:r w:rsidRPr="005F01AD">
        <w:rPr>
          <w:color w:val="0070C0"/>
        </w:rPr>
        <w:t>the</w:t>
      </w:r>
      <w:r w:rsidRPr="005F01AD">
        <w:rPr>
          <w:color w:val="0070C0"/>
          <w:spacing w:val="-13"/>
        </w:rPr>
        <w:t xml:space="preserve"> </w:t>
      </w:r>
      <w:r w:rsidRPr="005F01AD">
        <w:rPr>
          <w:color w:val="0070C0"/>
        </w:rPr>
        <w:t>second</w:t>
      </w:r>
      <w:r w:rsidRPr="005F01AD">
        <w:rPr>
          <w:color w:val="0070C0"/>
          <w:spacing w:val="-10"/>
        </w:rPr>
        <w:t xml:space="preserve"> </w:t>
      </w:r>
      <w:r w:rsidRPr="005F01AD">
        <w:rPr>
          <w:color w:val="0070C0"/>
        </w:rPr>
        <w:t>panel,</w:t>
      </w:r>
      <w:r w:rsidRPr="005F01AD">
        <w:rPr>
          <w:color w:val="0070C0"/>
          <w:spacing w:val="-12"/>
        </w:rPr>
        <w:t xml:space="preserve"> </w:t>
      </w:r>
      <w:r w:rsidRPr="005F01AD">
        <w:rPr>
          <w:color w:val="0070C0"/>
        </w:rPr>
        <w:t>to</w:t>
      </w:r>
      <w:r w:rsidRPr="005F01AD">
        <w:rPr>
          <w:color w:val="0070C0"/>
          <w:spacing w:val="-10"/>
        </w:rPr>
        <w:t xml:space="preserve"> </w:t>
      </w:r>
      <w:r w:rsidRPr="005F01AD">
        <w:rPr>
          <w:color w:val="0070C0"/>
        </w:rPr>
        <w:t>run</w:t>
      </w:r>
      <w:r w:rsidRPr="005F01AD">
        <w:rPr>
          <w:color w:val="0070C0"/>
          <w:spacing w:val="-8"/>
        </w:rPr>
        <w:t xml:space="preserve"> </w:t>
      </w:r>
      <w:r w:rsidRPr="005F01AD">
        <w:rPr>
          <w:color w:val="0070C0"/>
        </w:rPr>
        <w:t>parallel</w:t>
      </w:r>
      <w:r w:rsidRPr="005F01AD">
        <w:rPr>
          <w:color w:val="0070C0"/>
          <w:spacing w:val="-11"/>
        </w:rPr>
        <w:t xml:space="preserve"> </w:t>
      </w:r>
      <w:r w:rsidRPr="005F01AD">
        <w:rPr>
          <w:color w:val="0070C0"/>
        </w:rPr>
        <w:t>to</w:t>
      </w:r>
      <w:r w:rsidRPr="005F01AD">
        <w:rPr>
          <w:color w:val="0070C0"/>
          <w:spacing w:val="-10"/>
        </w:rPr>
        <w:t xml:space="preserve"> </w:t>
      </w:r>
      <w:r w:rsidRPr="005F01AD">
        <w:rPr>
          <w:color w:val="0070C0"/>
        </w:rPr>
        <w:t>the</w:t>
      </w:r>
      <w:r w:rsidRPr="005F01AD">
        <w:rPr>
          <w:color w:val="0070C0"/>
          <w:spacing w:val="-10"/>
        </w:rPr>
        <w:t xml:space="preserve"> </w:t>
      </w:r>
      <w:r w:rsidRPr="005F01AD">
        <w:rPr>
          <w:color w:val="0070C0"/>
        </w:rPr>
        <w:t>fence</w:t>
      </w:r>
      <w:r w:rsidRPr="005F01AD">
        <w:rPr>
          <w:color w:val="0070C0"/>
          <w:spacing w:val="-13"/>
        </w:rPr>
        <w:t xml:space="preserve"> </w:t>
      </w:r>
      <w:r w:rsidRPr="005F01AD">
        <w:rPr>
          <w:color w:val="0070C0"/>
        </w:rPr>
        <w:t>line.</w:t>
      </w:r>
      <w:r w:rsidRPr="005F01AD">
        <w:rPr>
          <w:color w:val="0070C0"/>
          <w:spacing w:val="-14"/>
        </w:rPr>
        <w:t xml:space="preserve"> </w:t>
      </w:r>
      <w:r w:rsidRPr="005F01AD">
        <w:rPr>
          <w:color w:val="0070C0"/>
        </w:rPr>
        <w:t>The</w:t>
      </w:r>
      <w:r w:rsidRPr="005F01AD">
        <w:rPr>
          <w:color w:val="0070C0"/>
          <w:spacing w:val="-13"/>
        </w:rPr>
        <w:t xml:space="preserve"> </w:t>
      </w:r>
      <w:r w:rsidRPr="005F01AD">
        <w:rPr>
          <w:color w:val="0070C0"/>
        </w:rPr>
        <w:t>outside</w:t>
      </w:r>
      <w:r w:rsidRPr="005F01AD">
        <w:rPr>
          <w:color w:val="0070C0"/>
          <w:spacing w:val="-10"/>
        </w:rPr>
        <w:t xml:space="preserve"> </w:t>
      </w:r>
      <w:r w:rsidRPr="005F01AD">
        <w:rPr>
          <w:color w:val="0070C0"/>
        </w:rPr>
        <w:t>(fence</w:t>
      </w:r>
      <w:r w:rsidRPr="005F01AD">
        <w:rPr>
          <w:color w:val="0070C0"/>
          <w:spacing w:val="-8"/>
        </w:rPr>
        <w:t xml:space="preserve"> </w:t>
      </w:r>
      <w:r w:rsidRPr="005F01AD">
        <w:rPr>
          <w:color w:val="0070C0"/>
        </w:rPr>
        <w:t>line</w:t>
      </w:r>
      <w:r w:rsidRPr="005F01AD">
        <w:rPr>
          <w:color w:val="0070C0"/>
          <w:spacing w:val="-13"/>
        </w:rPr>
        <w:t xml:space="preserve"> </w:t>
      </w:r>
      <w:r w:rsidRPr="005F01AD">
        <w:rPr>
          <w:color w:val="0070C0"/>
        </w:rPr>
        <w:t>side)</w:t>
      </w:r>
      <w:r w:rsidRPr="005F01AD">
        <w:rPr>
          <w:color w:val="0070C0"/>
          <w:spacing w:val="-7"/>
        </w:rPr>
        <w:t xml:space="preserve"> </w:t>
      </w:r>
      <w:r w:rsidRPr="005F01AD">
        <w:rPr>
          <w:color w:val="0070C0"/>
        </w:rPr>
        <w:t>of</w:t>
      </w:r>
      <w:r w:rsidRPr="005F01AD">
        <w:rPr>
          <w:color w:val="0070C0"/>
          <w:spacing w:val="-8"/>
        </w:rPr>
        <w:t xml:space="preserve"> </w:t>
      </w:r>
      <w:r w:rsidRPr="005F01AD">
        <w:rPr>
          <w:color w:val="0070C0"/>
        </w:rPr>
        <w:t>the</w:t>
      </w:r>
      <w:r w:rsidRPr="005F01AD">
        <w:rPr>
          <w:color w:val="0070C0"/>
          <w:spacing w:val="-10"/>
        </w:rPr>
        <w:t xml:space="preserve"> </w:t>
      </w:r>
      <w:r w:rsidRPr="005F01AD">
        <w:rPr>
          <w:color w:val="0070C0"/>
        </w:rPr>
        <w:t xml:space="preserve">"Z" chute is formed with three panels. Two panels of equal length are set to form an alleyway parallel to the inside panels. The alleyway is 1.2 metres wide for sheep and cattle, </w:t>
      </w:r>
      <w:r w:rsidRPr="005F01AD">
        <w:rPr>
          <w:strike/>
          <w:color w:val="0070C0"/>
        </w:rPr>
        <w:t>0.6</w:t>
      </w:r>
      <w:r w:rsidRPr="005F01AD">
        <w:rPr>
          <w:color w:val="0070C0"/>
        </w:rPr>
        <w:t xml:space="preserve"> </w:t>
      </w:r>
      <w:r>
        <w:rPr>
          <w:color w:val="0070C0"/>
          <w:u w:val="single"/>
        </w:rPr>
        <w:t>0.8</w:t>
      </w:r>
      <w:r w:rsidRPr="005F01AD">
        <w:rPr>
          <w:color w:val="0070C0"/>
        </w:rPr>
        <w:t>metres wide for ducks. Short</w:t>
      </w:r>
      <w:r w:rsidRPr="005F01AD">
        <w:rPr>
          <w:color w:val="0070C0"/>
          <w:spacing w:val="-14"/>
        </w:rPr>
        <w:t xml:space="preserve"> </w:t>
      </w:r>
      <w:r w:rsidRPr="005F01AD">
        <w:rPr>
          <w:color w:val="0070C0"/>
        </w:rPr>
        <w:t>panel(s)</w:t>
      </w:r>
      <w:r w:rsidRPr="005F01AD">
        <w:rPr>
          <w:color w:val="0070C0"/>
          <w:spacing w:val="-14"/>
        </w:rPr>
        <w:t xml:space="preserve"> </w:t>
      </w:r>
      <w:r w:rsidRPr="005F01AD">
        <w:rPr>
          <w:color w:val="0070C0"/>
        </w:rPr>
        <w:t>are</w:t>
      </w:r>
      <w:r w:rsidRPr="005F01AD">
        <w:rPr>
          <w:color w:val="0070C0"/>
          <w:spacing w:val="-14"/>
        </w:rPr>
        <w:t xml:space="preserve"> </w:t>
      </w:r>
      <w:r w:rsidRPr="005F01AD">
        <w:rPr>
          <w:color w:val="0070C0"/>
        </w:rPr>
        <w:t>attached</w:t>
      </w:r>
      <w:r w:rsidRPr="005F01AD">
        <w:rPr>
          <w:color w:val="0070C0"/>
          <w:spacing w:val="-14"/>
        </w:rPr>
        <w:t xml:space="preserve"> </w:t>
      </w:r>
      <w:r w:rsidRPr="005F01AD">
        <w:rPr>
          <w:color w:val="0070C0"/>
        </w:rPr>
        <w:t>to</w:t>
      </w:r>
      <w:r w:rsidRPr="005F01AD">
        <w:rPr>
          <w:color w:val="0070C0"/>
          <w:spacing w:val="-18"/>
        </w:rPr>
        <w:t xml:space="preserve"> </w:t>
      </w:r>
      <w:r w:rsidRPr="005F01AD">
        <w:rPr>
          <w:color w:val="0070C0"/>
        </w:rPr>
        <w:t>the</w:t>
      </w:r>
      <w:r w:rsidRPr="005F01AD">
        <w:rPr>
          <w:color w:val="0070C0"/>
          <w:spacing w:val="-14"/>
        </w:rPr>
        <w:t xml:space="preserve"> </w:t>
      </w:r>
      <w:r w:rsidRPr="005F01AD">
        <w:rPr>
          <w:color w:val="0070C0"/>
        </w:rPr>
        <w:t>last</w:t>
      </w:r>
      <w:r w:rsidRPr="005F01AD">
        <w:rPr>
          <w:color w:val="0070C0"/>
          <w:spacing w:val="-14"/>
        </w:rPr>
        <w:t xml:space="preserve"> </w:t>
      </w:r>
      <w:r w:rsidRPr="005F01AD">
        <w:rPr>
          <w:color w:val="0070C0"/>
        </w:rPr>
        <w:t>panel</w:t>
      </w:r>
      <w:r w:rsidRPr="005F01AD">
        <w:rPr>
          <w:color w:val="0070C0"/>
          <w:spacing w:val="-16"/>
        </w:rPr>
        <w:t xml:space="preserve"> </w:t>
      </w:r>
      <w:r w:rsidRPr="005F01AD">
        <w:rPr>
          <w:color w:val="0070C0"/>
        </w:rPr>
        <w:t>and</w:t>
      </w:r>
      <w:r w:rsidRPr="005F01AD">
        <w:rPr>
          <w:color w:val="0070C0"/>
          <w:spacing w:val="-16"/>
        </w:rPr>
        <w:t xml:space="preserve"> </w:t>
      </w:r>
      <w:r w:rsidRPr="005F01AD">
        <w:rPr>
          <w:color w:val="0070C0"/>
        </w:rPr>
        <w:t>the</w:t>
      </w:r>
      <w:r w:rsidRPr="005F01AD">
        <w:rPr>
          <w:color w:val="0070C0"/>
          <w:spacing w:val="-14"/>
        </w:rPr>
        <w:t xml:space="preserve"> </w:t>
      </w:r>
      <w:r w:rsidRPr="005F01AD">
        <w:rPr>
          <w:color w:val="0070C0"/>
        </w:rPr>
        <w:t>fence</w:t>
      </w:r>
      <w:r w:rsidRPr="005F01AD">
        <w:rPr>
          <w:color w:val="0070C0"/>
          <w:spacing w:val="-16"/>
        </w:rPr>
        <w:t xml:space="preserve"> </w:t>
      </w:r>
      <w:r w:rsidRPr="005F01AD">
        <w:rPr>
          <w:color w:val="0070C0"/>
        </w:rPr>
        <w:t>to</w:t>
      </w:r>
      <w:r w:rsidRPr="005F01AD">
        <w:rPr>
          <w:color w:val="0070C0"/>
          <w:spacing w:val="-16"/>
        </w:rPr>
        <w:t xml:space="preserve"> </w:t>
      </w:r>
      <w:r w:rsidRPr="005F01AD">
        <w:rPr>
          <w:color w:val="0070C0"/>
        </w:rPr>
        <w:t>block</w:t>
      </w:r>
      <w:r w:rsidRPr="005F01AD">
        <w:rPr>
          <w:color w:val="0070C0"/>
          <w:spacing w:val="-14"/>
        </w:rPr>
        <w:t xml:space="preserve"> </w:t>
      </w:r>
      <w:r w:rsidRPr="005F01AD">
        <w:rPr>
          <w:color w:val="0070C0"/>
        </w:rPr>
        <w:t>the</w:t>
      </w:r>
      <w:r w:rsidRPr="005F01AD">
        <w:rPr>
          <w:color w:val="0070C0"/>
          <w:spacing w:val="-15"/>
        </w:rPr>
        <w:t xml:space="preserve"> </w:t>
      </w:r>
      <w:r w:rsidRPr="005F01AD">
        <w:rPr>
          <w:color w:val="0070C0"/>
        </w:rPr>
        <w:t>dead</w:t>
      </w:r>
      <w:r w:rsidRPr="005F01AD">
        <w:rPr>
          <w:color w:val="0070C0"/>
          <w:spacing w:val="-14"/>
        </w:rPr>
        <w:t xml:space="preserve"> </w:t>
      </w:r>
      <w:r w:rsidRPr="005F01AD">
        <w:rPr>
          <w:color w:val="0070C0"/>
        </w:rPr>
        <w:t>space,</w:t>
      </w:r>
      <w:r w:rsidRPr="005F01AD">
        <w:rPr>
          <w:color w:val="0070C0"/>
          <w:spacing w:val="-13"/>
        </w:rPr>
        <w:t xml:space="preserve"> </w:t>
      </w:r>
      <w:r w:rsidRPr="005F01AD">
        <w:rPr>
          <w:color w:val="0070C0"/>
        </w:rPr>
        <w:t>so</w:t>
      </w:r>
      <w:r w:rsidRPr="005F01AD">
        <w:rPr>
          <w:color w:val="0070C0"/>
          <w:spacing w:val="-16"/>
        </w:rPr>
        <w:t xml:space="preserve"> </w:t>
      </w:r>
      <w:r w:rsidRPr="005F01AD">
        <w:rPr>
          <w:color w:val="0070C0"/>
        </w:rPr>
        <w:t>livestock</w:t>
      </w:r>
      <w:r w:rsidRPr="005F01AD">
        <w:rPr>
          <w:color w:val="0070C0"/>
          <w:spacing w:val="-14"/>
        </w:rPr>
        <w:t xml:space="preserve"> </w:t>
      </w:r>
      <w:r w:rsidRPr="005F01AD">
        <w:rPr>
          <w:color w:val="0070C0"/>
        </w:rPr>
        <w:t>cannot turn toward the fence and become trapped.</w:t>
      </w:r>
    </w:p>
    <w:p w14:paraId="1CDE50C6" w14:textId="73FBCF19" w:rsidR="005F01AD" w:rsidRDefault="005F01AD" w:rsidP="00287547">
      <w:pPr>
        <w:pStyle w:val="BodyText"/>
        <w:ind w:left="284"/>
        <w:rPr>
          <w:color w:val="0070C0"/>
        </w:rPr>
      </w:pPr>
      <w:r w:rsidRPr="005F01AD">
        <w:rPr>
          <w:color w:val="0070C0"/>
        </w:rPr>
        <w:t>Example</w:t>
      </w:r>
      <w:r w:rsidRPr="005F01AD">
        <w:rPr>
          <w:color w:val="0070C0"/>
          <w:spacing w:val="-1"/>
        </w:rPr>
        <w:t xml:space="preserve"> </w:t>
      </w:r>
      <w:r w:rsidRPr="005F01AD">
        <w:rPr>
          <w:color w:val="0070C0"/>
        </w:rPr>
        <w:t>2:</w:t>
      </w:r>
      <w:r w:rsidRPr="005F01AD">
        <w:rPr>
          <w:color w:val="0070C0"/>
          <w:spacing w:val="-5"/>
        </w:rPr>
        <w:t xml:space="preserve"> </w:t>
      </w:r>
      <w:r w:rsidRPr="005F01AD">
        <w:rPr>
          <w:color w:val="0070C0"/>
        </w:rPr>
        <w:t>Formed</w:t>
      </w:r>
      <w:r w:rsidRPr="005F01AD">
        <w:rPr>
          <w:color w:val="0070C0"/>
          <w:spacing w:val="-3"/>
        </w:rPr>
        <w:t xml:space="preserve"> </w:t>
      </w:r>
      <w:r w:rsidRPr="005F01AD">
        <w:rPr>
          <w:color w:val="0070C0"/>
        </w:rPr>
        <w:t>by</w:t>
      </w:r>
      <w:r w:rsidRPr="005F01AD">
        <w:rPr>
          <w:color w:val="0070C0"/>
          <w:spacing w:val="-2"/>
        </w:rPr>
        <w:t xml:space="preserve"> </w:t>
      </w:r>
      <w:r w:rsidRPr="005F01AD">
        <w:rPr>
          <w:color w:val="0070C0"/>
        </w:rPr>
        <w:t>3</w:t>
      </w:r>
      <w:r w:rsidRPr="005F01AD">
        <w:rPr>
          <w:color w:val="0070C0"/>
          <w:spacing w:val="-1"/>
        </w:rPr>
        <w:t xml:space="preserve"> </w:t>
      </w:r>
      <w:r w:rsidRPr="005F01AD">
        <w:rPr>
          <w:color w:val="0070C0"/>
        </w:rPr>
        <w:t>long</w:t>
      </w:r>
      <w:r w:rsidRPr="005F01AD">
        <w:rPr>
          <w:color w:val="0070C0"/>
          <w:spacing w:val="-6"/>
        </w:rPr>
        <w:t xml:space="preserve"> </w:t>
      </w:r>
      <w:r w:rsidRPr="005F01AD">
        <w:rPr>
          <w:color w:val="0070C0"/>
        </w:rPr>
        <w:t>panels</w:t>
      </w:r>
      <w:r w:rsidRPr="005F01AD">
        <w:rPr>
          <w:color w:val="0070C0"/>
          <w:spacing w:val="-2"/>
        </w:rPr>
        <w:t xml:space="preserve"> </w:t>
      </w:r>
      <w:r w:rsidRPr="005F01AD">
        <w:rPr>
          <w:color w:val="0070C0"/>
        </w:rPr>
        <w:t>of</w:t>
      </w:r>
      <w:r w:rsidRPr="005F01AD">
        <w:rPr>
          <w:color w:val="0070C0"/>
          <w:spacing w:val="-3"/>
        </w:rPr>
        <w:t xml:space="preserve"> </w:t>
      </w:r>
      <w:r w:rsidRPr="005F01AD">
        <w:rPr>
          <w:color w:val="0070C0"/>
        </w:rPr>
        <w:t>equal</w:t>
      </w:r>
      <w:r w:rsidRPr="005F01AD">
        <w:rPr>
          <w:color w:val="0070C0"/>
          <w:spacing w:val="-4"/>
        </w:rPr>
        <w:t xml:space="preserve"> </w:t>
      </w:r>
      <w:r w:rsidRPr="005F01AD">
        <w:rPr>
          <w:color w:val="0070C0"/>
        </w:rPr>
        <w:t>length</w:t>
      </w:r>
      <w:r w:rsidRPr="005F01AD">
        <w:rPr>
          <w:color w:val="0070C0"/>
          <w:spacing w:val="-3"/>
        </w:rPr>
        <w:t xml:space="preserve"> </w:t>
      </w:r>
      <w:r w:rsidRPr="005F01AD">
        <w:rPr>
          <w:color w:val="0070C0"/>
        </w:rPr>
        <w:t>and</w:t>
      </w:r>
      <w:r w:rsidRPr="005F01AD">
        <w:rPr>
          <w:color w:val="0070C0"/>
          <w:spacing w:val="-5"/>
        </w:rPr>
        <w:t xml:space="preserve"> </w:t>
      </w:r>
      <w:r w:rsidRPr="005F01AD">
        <w:rPr>
          <w:color w:val="0070C0"/>
        </w:rPr>
        <w:t>2</w:t>
      </w:r>
      <w:r w:rsidRPr="005F01AD">
        <w:rPr>
          <w:color w:val="0070C0"/>
          <w:spacing w:val="-6"/>
        </w:rPr>
        <w:t xml:space="preserve"> </w:t>
      </w:r>
      <w:r w:rsidRPr="005F01AD">
        <w:rPr>
          <w:color w:val="0070C0"/>
        </w:rPr>
        <w:t>shorter</w:t>
      </w:r>
      <w:r w:rsidRPr="005F01AD">
        <w:rPr>
          <w:color w:val="0070C0"/>
          <w:spacing w:val="-2"/>
        </w:rPr>
        <w:t xml:space="preserve"> </w:t>
      </w:r>
      <w:r w:rsidRPr="005F01AD">
        <w:rPr>
          <w:color w:val="0070C0"/>
        </w:rPr>
        <w:t>panels</w:t>
      </w:r>
      <w:r w:rsidRPr="005F01AD">
        <w:rPr>
          <w:color w:val="0070C0"/>
          <w:spacing w:val="-2"/>
        </w:rPr>
        <w:t xml:space="preserve"> </w:t>
      </w:r>
      <w:r w:rsidRPr="005F01AD">
        <w:rPr>
          <w:color w:val="0070C0"/>
        </w:rPr>
        <w:t>of</w:t>
      </w:r>
      <w:r w:rsidRPr="005F01AD">
        <w:rPr>
          <w:color w:val="0070C0"/>
          <w:spacing w:val="-3"/>
        </w:rPr>
        <w:t xml:space="preserve"> </w:t>
      </w:r>
      <w:r w:rsidRPr="005F01AD">
        <w:rPr>
          <w:color w:val="0070C0"/>
        </w:rPr>
        <w:t>equal</w:t>
      </w:r>
      <w:r w:rsidRPr="005F01AD">
        <w:rPr>
          <w:color w:val="0070C0"/>
          <w:spacing w:val="-6"/>
        </w:rPr>
        <w:t xml:space="preserve"> </w:t>
      </w:r>
      <w:r w:rsidRPr="005F01AD">
        <w:rPr>
          <w:color w:val="0070C0"/>
        </w:rPr>
        <w:t>length.</w:t>
      </w:r>
      <w:r w:rsidRPr="005F01AD">
        <w:rPr>
          <w:color w:val="0070C0"/>
          <w:spacing w:val="-5"/>
        </w:rPr>
        <w:t xml:space="preserve"> </w:t>
      </w:r>
      <w:r w:rsidRPr="005F01AD">
        <w:rPr>
          <w:color w:val="0070C0"/>
        </w:rPr>
        <w:t>The</w:t>
      </w:r>
      <w:r w:rsidRPr="005F01AD">
        <w:rPr>
          <w:color w:val="0070C0"/>
          <w:spacing w:val="-3"/>
        </w:rPr>
        <w:t xml:space="preserve"> </w:t>
      </w:r>
      <w:r w:rsidRPr="005F01AD">
        <w:rPr>
          <w:color w:val="0070C0"/>
        </w:rPr>
        <w:t>inside (arena</w:t>
      </w:r>
      <w:r w:rsidRPr="005F01AD">
        <w:rPr>
          <w:color w:val="0070C0"/>
          <w:spacing w:val="-10"/>
        </w:rPr>
        <w:t xml:space="preserve"> </w:t>
      </w:r>
      <w:r w:rsidRPr="005F01AD">
        <w:rPr>
          <w:color w:val="0070C0"/>
        </w:rPr>
        <w:t>side)</w:t>
      </w:r>
      <w:r w:rsidRPr="005F01AD">
        <w:rPr>
          <w:color w:val="0070C0"/>
          <w:spacing w:val="-7"/>
        </w:rPr>
        <w:t xml:space="preserve"> </w:t>
      </w:r>
      <w:r w:rsidRPr="005F01AD">
        <w:rPr>
          <w:color w:val="0070C0"/>
        </w:rPr>
        <w:t>uses</w:t>
      </w:r>
      <w:r w:rsidRPr="005F01AD">
        <w:rPr>
          <w:color w:val="0070C0"/>
          <w:spacing w:val="-9"/>
        </w:rPr>
        <w:t xml:space="preserve"> </w:t>
      </w:r>
      <w:r w:rsidRPr="005F01AD">
        <w:rPr>
          <w:color w:val="0070C0"/>
        </w:rPr>
        <w:t>3</w:t>
      </w:r>
      <w:r w:rsidRPr="005F01AD">
        <w:rPr>
          <w:color w:val="0070C0"/>
          <w:spacing w:val="-8"/>
        </w:rPr>
        <w:t xml:space="preserve"> </w:t>
      </w:r>
      <w:r w:rsidRPr="005F01AD">
        <w:rPr>
          <w:color w:val="0070C0"/>
        </w:rPr>
        <w:t>panels.</w:t>
      </w:r>
      <w:r w:rsidRPr="005F01AD">
        <w:rPr>
          <w:color w:val="0070C0"/>
          <w:spacing w:val="-5"/>
        </w:rPr>
        <w:t xml:space="preserve"> </w:t>
      </w:r>
      <w:r w:rsidRPr="005F01AD">
        <w:rPr>
          <w:color w:val="0070C0"/>
        </w:rPr>
        <w:t>The</w:t>
      </w:r>
      <w:r w:rsidRPr="005F01AD">
        <w:rPr>
          <w:color w:val="0070C0"/>
          <w:spacing w:val="-14"/>
        </w:rPr>
        <w:t xml:space="preserve"> </w:t>
      </w:r>
      <w:r w:rsidRPr="005F01AD">
        <w:rPr>
          <w:color w:val="0070C0"/>
        </w:rPr>
        <w:t>first</w:t>
      </w:r>
      <w:r w:rsidRPr="005F01AD">
        <w:rPr>
          <w:color w:val="0070C0"/>
          <w:spacing w:val="-12"/>
        </w:rPr>
        <w:t xml:space="preserve"> </w:t>
      </w:r>
      <w:r w:rsidRPr="005F01AD">
        <w:rPr>
          <w:color w:val="0070C0"/>
        </w:rPr>
        <w:t>forms</w:t>
      </w:r>
      <w:r w:rsidRPr="005F01AD">
        <w:rPr>
          <w:color w:val="0070C0"/>
          <w:spacing w:val="-9"/>
        </w:rPr>
        <w:t xml:space="preserve"> </w:t>
      </w:r>
      <w:r w:rsidRPr="005F01AD">
        <w:rPr>
          <w:color w:val="0070C0"/>
        </w:rPr>
        <w:t>the</w:t>
      </w:r>
      <w:r w:rsidRPr="005F01AD">
        <w:rPr>
          <w:color w:val="0070C0"/>
          <w:spacing w:val="-13"/>
        </w:rPr>
        <w:t xml:space="preserve"> </w:t>
      </w:r>
      <w:r w:rsidRPr="005F01AD">
        <w:rPr>
          <w:color w:val="0070C0"/>
        </w:rPr>
        <w:t>mouth</w:t>
      </w:r>
      <w:r w:rsidRPr="005F01AD">
        <w:rPr>
          <w:color w:val="0070C0"/>
          <w:spacing w:val="-8"/>
        </w:rPr>
        <w:t xml:space="preserve"> </w:t>
      </w:r>
      <w:r w:rsidRPr="005F01AD">
        <w:rPr>
          <w:color w:val="0070C0"/>
        </w:rPr>
        <w:t>of</w:t>
      </w:r>
      <w:r w:rsidRPr="005F01AD">
        <w:rPr>
          <w:color w:val="0070C0"/>
          <w:spacing w:val="-3"/>
        </w:rPr>
        <w:t xml:space="preserve"> </w:t>
      </w:r>
      <w:r w:rsidRPr="005F01AD">
        <w:rPr>
          <w:color w:val="0070C0"/>
        </w:rPr>
        <w:t>the</w:t>
      </w:r>
      <w:r w:rsidRPr="005F01AD">
        <w:rPr>
          <w:color w:val="0070C0"/>
          <w:spacing w:val="-14"/>
        </w:rPr>
        <w:t xml:space="preserve"> </w:t>
      </w:r>
      <w:r w:rsidRPr="005F01AD">
        <w:rPr>
          <w:color w:val="0070C0"/>
        </w:rPr>
        <w:t>chute</w:t>
      </w:r>
      <w:r w:rsidRPr="005F01AD">
        <w:rPr>
          <w:color w:val="0070C0"/>
          <w:spacing w:val="-9"/>
        </w:rPr>
        <w:t xml:space="preserve"> </w:t>
      </w:r>
      <w:r w:rsidRPr="005F01AD">
        <w:rPr>
          <w:color w:val="0070C0"/>
        </w:rPr>
        <w:t>and</w:t>
      </w:r>
      <w:r w:rsidRPr="005F01AD">
        <w:rPr>
          <w:color w:val="0070C0"/>
          <w:spacing w:val="-8"/>
        </w:rPr>
        <w:t xml:space="preserve"> </w:t>
      </w:r>
      <w:r w:rsidRPr="005F01AD">
        <w:rPr>
          <w:color w:val="0070C0"/>
        </w:rPr>
        <w:t>is</w:t>
      </w:r>
      <w:r w:rsidRPr="005F01AD">
        <w:rPr>
          <w:color w:val="0070C0"/>
          <w:spacing w:val="-6"/>
        </w:rPr>
        <w:t xml:space="preserve"> </w:t>
      </w:r>
      <w:r w:rsidRPr="005F01AD">
        <w:rPr>
          <w:color w:val="0070C0"/>
        </w:rPr>
        <w:t>set</w:t>
      </w:r>
      <w:r w:rsidRPr="005F01AD">
        <w:rPr>
          <w:color w:val="0070C0"/>
          <w:spacing w:val="-10"/>
        </w:rPr>
        <w:t xml:space="preserve"> </w:t>
      </w:r>
      <w:r w:rsidRPr="005F01AD">
        <w:rPr>
          <w:color w:val="0070C0"/>
        </w:rPr>
        <w:t>at</w:t>
      </w:r>
      <w:r w:rsidRPr="005F01AD">
        <w:rPr>
          <w:color w:val="0070C0"/>
          <w:spacing w:val="-5"/>
        </w:rPr>
        <w:t xml:space="preserve"> </w:t>
      </w:r>
      <w:r w:rsidRPr="005F01AD">
        <w:rPr>
          <w:color w:val="0070C0"/>
        </w:rPr>
        <w:t>an</w:t>
      </w:r>
      <w:r w:rsidRPr="005F01AD">
        <w:rPr>
          <w:color w:val="0070C0"/>
          <w:spacing w:val="-10"/>
        </w:rPr>
        <w:t xml:space="preserve"> </w:t>
      </w:r>
      <w:r w:rsidRPr="005F01AD">
        <w:rPr>
          <w:color w:val="0070C0"/>
        </w:rPr>
        <w:t>angle</w:t>
      </w:r>
      <w:r w:rsidRPr="005F01AD">
        <w:rPr>
          <w:color w:val="0070C0"/>
          <w:spacing w:val="-10"/>
        </w:rPr>
        <w:t xml:space="preserve"> </w:t>
      </w:r>
      <w:r w:rsidRPr="005F01AD">
        <w:rPr>
          <w:color w:val="0070C0"/>
        </w:rPr>
        <w:t>of</w:t>
      </w:r>
      <w:r w:rsidRPr="005F01AD">
        <w:rPr>
          <w:color w:val="0070C0"/>
          <w:spacing w:val="-8"/>
        </w:rPr>
        <w:t xml:space="preserve"> </w:t>
      </w:r>
      <w:r w:rsidRPr="005F01AD">
        <w:rPr>
          <w:color w:val="0070C0"/>
        </w:rPr>
        <w:t>45</w:t>
      </w:r>
      <w:r w:rsidRPr="005F01AD">
        <w:rPr>
          <w:color w:val="0070C0"/>
          <w:spacing w:val="-10"/>
        </w:rPr>
        <w:t xml:space="preserve"> </w:t>
      </w:r>
      <w:r w:rsidRPr="005F01AD">
        <w:rPr>
          <w:color w:val="0070C0"/>
        </w:rPr>
        <w:t>degrees from</w:t>
      </w:r>
      <w:r w:rsidRPr="005F01AD">
        <w:rPr>
          <w:color w:val="0070C0"/>
          <w:spacing w:val="-6"/>
        </w:rPr>
        <w:t xml:space="preserve"> </w:t>
      </w:r>
      <w:r w:rsidRPr="005F01AD">
        <w:rPr>
          <w:color w:val="0070C0"/>
        </w:rPr>
        <w:t>the</w:t>
      </w:r>
      <w:r w:rsidRPr="005F01AD">
        <w:rPr>
          <w:color w:val="0070C0"/>
          <w:spacing w:val="-6"/>
        </w:rPr>
        <w:t xml:space="preserve"> </w:t>
      </w:r>
      <w:r w:rsidRPr="005F01AD">
        <w:rPr>
          <w:color w:val="0070C0"/>
        </w:rPr>
        <w:t>fence</w:t>
      </w:r>
      <w:r w:rsidRPr="005F01AD">
        <w:rPr>
          <w:color w:val="0070C0"/>
          <w:spacing w:val="-3"/>
        </w:rPr>
        <w:t xml:space="preserve"> </w:t>
      </w:r>
      <w:r w:rsidRPr="005F01AD">
        <w:rPr>
          <w:color w:val="0070C0"/>
        </w:rPr>
        <w:t>line.</w:t>
      </w:r>
      <w:r w:rsidRPr="005F01AD">
        <w:rPr>
          <w:color w:val="0070C0"/>
          <w:spacing w:val="-8"/>
        </w:rPr>
        <w:t xml:space="preserve"> </w:t>
      </w:r>
      <w:r w:rsidRPr="005F01AD">
        <w:rPr>
          <w:color w:val="0070C0"/>
        </w:rPr>
        <w:t>The</w:t>
      </w:r>
      <w:r w:rsidRPr="005F01AD">
        <w:rPr>
          <w:color w:val="0070C0"/>
          <w:spacing w:val="-6"/>
        </w:rPr>
        <w:t xml:space="preserve"> </w:t>
      </w:r>
      <w:r w:rsidRPr="005F01AD">
        <w:rPr>
          <w:color w:val="0070C0"/>
        </w:rPr>
        <w:t>second</w:t>
      </w:r>
      <w:r w:rsidRPr="005F01AD">
        <w:rPr>
          <w:color w:val="0070C0"/>
          <w:spacing w:val="-6"/>
        </w:rPr>
        <w:t xml:space="preserve"> </w:t>
      </w:r>
      <w:r w:rsidRPr="005F01AD">
        <w:rPr>
          <w:color w:val="0070C0"/>
        </w:rPr>
        <w:t>attaches</w:t>
      </w:r>
      <w:r w:rsidRPr="005F01AD">
        <w:rPr>
          <w:color w:val="0070C0"/>
          <w:spacing w:val="-2"/>
        </w:rPr>
        <w:t xml:space="preserve"> </w:t>
      </w:r>
      <w:r w:rsidRPr="005F01AD">
        <w:rPr>
          <w:color w:val="0070C0"/>
        </w:rPr>
        <w:t>at</w:t>
      </w:r>
      <w:r w:rsidRPr="005F01AD">
        <w:rPr>
          <w:color w:val="0070C0"/>
          <w:spacing w:val="-5"/>
        </w:rPr>
        <w:t xml:space="preserve"> </w:t>
      </w:r>
      <w:r w:rsidRPr="005F01AD">
        <w:rPr>
          <w:color w:val="0070C0"/>
        </w:rPr>
        <w:t>a</w:t>
      </w:r>
      <w:r w:rsidRPr="005F01AD">
        <w:rPr>
          <w:color w:val="0070C0"/>
          <w:spacing w:val="-3"/>
        </w:rPr>
        <w:t xml:space="preserve"> </w:t>
      </w:r>
      <w:r w:rsidRPr="005F01AD">
        <w:rPr>
          <w:color w:val="0070C0"/>
        </w:rPr>
        <w:t>90-degree</w:t>
      </w:r>
      <w:r w:rsidRPr="005F01AD">
        <w:rPr>
          <w:color w:val="0070C0"/>
          <w:spacing w:val="-6"/>
        </w:rPr>
        <w:t xml:space="preserve"> </w:t>
      </w:r>
      <w:r w:rsidRPr="005F01AD">
        <w:rPr>
          <w:color w:val="0070C0"/>
        </w:rPr>
        <w:t>angle</w:t>
      </w:r>
      <w:r w:rsidRPr="005F01AD">
        <w:rPr>
          <w:color w:val="0070C0"/>
          <w:spacing w:val="-6"/>
        </w:rPr>
        <w:t xml:space="preserve"> </w:t>
      </w:r>
      <w:r w:rsidRPr="005F01AD">
        <w:rPr>
          <w:color w:val="0070C0"/>
        </w:rPr>
        <w:t>to</w:t>
      </w:r>
      <w:r w:rsidRPr="005F01AD">
        <w:rPr>
          <w:color w:val="0070C0"/>
          <w:spacing w:val="-3"/>
        </w:rPr>
        <w:t xml:space="preserve"> </w:t>
      </w:r>
      <w:r w:rsidRPr="005F01AD">
        <w:rPr>
          <w:color w:val="0070C0"/>
        </w:rPr>
        <w:t>the</w:t>
      </w:r>
      <w:r w:rsidRPr="005F01AD">
        <w:rPr>
          <w:color w:val="0070C0"/>
          <w:spacing w:val="-3"/>
        </w:rPr>
        <w:t xml:space="preserve"> </w:t>
      </w:r>
      <w:r w:rsidRPr="005F01AD">
        <w:rPr>
          <w:color w:val="0070C0"/>
        </w:rPr>
        <w:t>first</w:t>
      </w:r>
      <w:r w:rsidRPr="005F01AD">
        <w:rPr>
          <w:color w:val="0070C0"/>
          <w:spacing w:val="-6"/>
        </w:rPr>
        <w:t xml:space="preserve"> </w:t>
      </w:r>
      <w:r w:rsidRPr="005F01AD">
        <w:rPr>
          <w:color w:val="0070C0"/>
        </w:rPr>
        <w:t>panel.</w:t>
      </w:r>
      <w:r w:rsidRPr="005F01AD">
        <w:rPr>
          <w:color w:val="0070C0"/>
          <w:spacing w:val="-3"/>
        </w:rPr>
        <w:t xml:space="preserve"> </w:t>
      </w:r>
      <w:r w:rsidRPr="005F01AD">
        <w:rPr>
          <w:color w:val="0070C0"/>
        </w:rPr>
        <w:t>The</w:t>
      </w:r>
      <w:r w:rsidRPr="005F01AD">
        <w:rPr>
          <w:color w:val="0070C0"/>
          <w:spacing w:val="-8"/>
        </w:rPr>
        <w:t xml:space="preserve"> </w:t>
      </w:r>
      <w:r w:rsidRPr="005F01AD">
        <w:rPr>
          <w:color w:val="0070C0"/>
        </w:rPr>
        <w:t>third</w:t>
      </w:r>
      <w:r w:rsidRPr="005F01AD">
        <w:rPr>
          <w:color w:val="0070C0"/>
          <w:spacing w:val="-3"/>
        </w:rPr>
        <w:t xml:space="preserve"> </w:t>
      </w:r>
      <w:r w:rsidRPr="005F01AD">
        <w:rPr>
          <w:color w:val="0070C0"/>
        </w:rPr>
        <w:t>attaches</w:t>
      </w:r>
      <w:r w:rsidRPr="005F01AD">
        <w:rPr>
          <w:color w:val="0070C0"/>
          <w:spacing w:val="-2"/>
        </w:rPr>
        <w:t xml:space="preserve"> </w:t>
      </w:r>
      <w:r w:rsidRPr="005F01AD">
        <w:rPr>
          <w:color w:val="0070C0"/>
        </w:rPr>
        <w:t>at a</w:t>
      </w:r>
      <w:r w:rsidRPr="005F01AD">
        <w:rPr>
          <w:color w:val="0070C0"/>
          <w:spacing w:val="-5"/>
        </w:rPr>
        <w:t xml:space="preserve"> </w:t>
      </w:r>
      <w:r w:rsidRPr="005F01AD">
        <w:rPr>
          <w:color w:val="0070C0"/>
        </w:rPr>
        <w:t>90-degree</w:t>
      </w:r>
      <w:r w:rsidRPr="005F01AD">
        <w:rPr>
          <w:color w:val="0070C0"/>
          <w:spacing w:val="-2"/>
        </w:rPr>
        <w:t xml:space="preserve"> </w:t>
      </w:r>
      <w:r w:rsidRPr="005F01AD">
        <w:rPr>
          <w:color w:val="0070C0"/>
        </w:rPr>
        <w:t>angle</w:t>
      </w:r>
      <w:r w:rsidRPr="005F01AD">
        <w:rPr>
          <w:color w:val="0070C0"/>
          <w:spacing w:val="-4"/>
        </w:rPr>
        <w:t xml:space="preserve"> </w:t>
      </w:r>
      <w:r w:rsidRPr="005F01AD">
        <w:rPr>
          <w:color w:val="0070C0"/>
        </w:rPr>
        <w:t>to</w:t>
      </w:r>
      <w:r w:rsidRPr="005F01AD">
        <w:rPr>
          <w:color w:val="0070C0"/>
          <w:spacing w:val="-5"/>
        </w:rPr>
        <w:t xml:space="preserve"> </w:t>
      </w:r>
      <w:r w:rsidRPr="005F01AD">
        <w:rPr>
          <w:color w:val="0070C0"/>
        </w:rPr>
        <w:t>the</w:t>
      </w:r>
      <w:r w:rsidRPr="005F01AD">
        <w:rPr>
          <w:color w:val="0070C0"/>
          <w:spacing w:val="-4"/>
        </w:rPr>
        <w:t xml:space="preserve"> </w:t>
      </w:r>
      <w:r w:rsidRPr="005F01AD">
        <w:rPr>
          <w:color w:val="0070C0"/>
        </w:rPr>
        <w:t>second</w:t>
      </w:r>
      <w:r w:rsidRPr="005F01AD">
        <w:rPr>
          <w:color w:val="0070C0"/>
          <w:spacing w:val="-5"/>
        </w:rPr>
        <w:t xml:space="preserve"> </w:t>
      </w:r>
      <w:r w:rsidRPr="005F01AD">
        <w:rPr>
          <w:color w:val="0070C0"/>
        </w:rPr>
        <w:t>panel</w:t>
      </w:r>
      <w:r w:rsidRPr="005F01AD">
        <w:rPr>
          <w:color w:val="0070C0"/>
          <w:spacing w:val="-5"/>
        </w:rPr>
        <w:t xml:space="preserve"> </w:t>
      </w:r>
      <w:r w:rsidRPr="005F01AD">
        <w:rPr>
          <w:color w:val="0070C0"/>
        </w:rPr>
        <w:t>to form a</w:t>
      </w:r>
      <w:r w:rsidRPr="005F01AD">
        <w:rPr>
          <w:color w:val="0070C0"/>
          <w:spacing w:val="-5"/>
        </w:rPr>
        <w:t xml:space="preserve"> </w:t>
      </w:r>
      <w:r w:rsidRPr="005F01AD">
        <w:rPr>
          <w:color w:val="0070C0"/>
        </w:rPr>
        <w:t>"Z."</w:t>
      </w:r>
      <w:r w:rsidRPr="005F01AD">
        <w:rPr>
          <w:color w:val="0070C0"/>
          <w:spacing w:val="-1"/>
        </w:rPr>
        <w:t xml:space="preserve"> </w:t>
      </w:r>
      <w:r w:rsidRPr="005F01AD">
        <w:rPr>
          <w:color w:val="0070C0"/>
        </w:rPr>
        <w:t>The</w:t>
      </w:r>
      <w:r w:rsidRPr="005F01AD">
        <w:rPr>
          <w:color w:val="0070C0"/>
          <w:spacing w:val="-5"/>
        </w:rPr>
        <w:t xml:space="preserve"> </w:t>
      </w:r>
      <w:r w:rsidRPr="005F01AD">
        <w:rPr>
          <w:color w:val="0070C0"/>
        </w:rPr>
        <w:t>outside</w:t>
      </w:r>
      <w:r w:rsidRPr="005F01AD">
        <w:rPr>
          <w:color w:val="0070C0"/>
          <w:spacing w:val="-5"/>
        </w:rPr>
        <w:t xml:space="preserve"> </w:t>
      </w:r>
      <w:r w:rsidRPr="005F01AD">
        <w:rPr>
          <w:color w:val="0070C0"/>
        </w:rPr>
        <w:t>(fence</w:t>
      </w:r>
      <w:r w:rsidRPr="005F01AD">
        <w:rPr>
          <w:color w:val="0070C0"/>
          <w:spacing w:val="-2"/>
        </w:rPr>
        <w:t xml:space="preserve"> </w:t>
      </w:r>
      <w:r w:rsidRPr="005F01AD">
        <w:rPr>
          <w:color w:val="0070C0"/>
        </w:rPr>
        <w:t>line</w:t>
      </w:r>
      <w:r w:rsidRPr="005F01AD">
        <w:rPr>
          <w:color w:val="0070C0"/>
          <w:spacing w:val="-4"/>
        </w:rPr>
        <w:t xml:space="preserve"> </w:t>
      </w:r>
      <w:r w:rsidRPr="005F01AD">
        <w:rPr>
          <w:color w:val="0070C0"/>
        </w:rPr>
        <w:t>side) is</w:t>
      </w:r>
      <w:r w:rsidRPr="005F01AD">
        <w:rPr>
          <w:color w:val="0070C0"/>
          <w:spacing w:val="-1"/>
        </w:rPr>
        <w:t xml:space="preserve"> </w:t>
      </w:r>
      <w:r w:rsidRPr="005F01AD">
        <w:rPr>
          <w:color w:val="0070C0"/>
        </w:rPr>
        <w:t>2</w:t>
      </w:r>
      <w:r w:rsidRPr="005F01AD">
        <w:rPr>
          <w:color w:val="0070C0"/>
          <w:spacing w:val="-5"/>
        </w:rPr>
        <w:t xml:space="preserve"> </w:t>
      </w:r>
      <w:r w:rsidRPr="005F01AD">
        <w:rPr>
          <w:color w:val="0070C0"/>
        </w:rPr>
        <w:t>shorter</w:t>
      </w:r>
      <w:r w:rsidRPr="005F01AD">
        <w:rPr>
          <w:color w:val="0070C0"/>
          <w:spacing w:val="-1"/>
        </w:rPr>
        <w:t xml:space="preserve"> </w:t>
      </w:r>
      <w:r w:rsidRPr="005F01AD">
        <w:rPr>
          <w:color w:val="0070C0"/>
        </w:rPr>
        <w:t xml:space="preserve">panels attached together and to the fence line, to run parallel to the inside panels, forming an alleyway 1.2 metres wide for sheep and cattle, </w:t>
      </w:r>
      <w:r w:rsidRPr="005F01AD">
        <w:rPr>
          <w:strike/>
          <w:color w:val="0070C0"/>
        </w:rPr>
        <w:t>0.6</w:t>
      </w:r>
      <w:r w:rsidRPr="005F01AD">
        <w:rPr>
          <w:color w:val="0070C0"/>
        </w:rPr>
        <w:t xml:space="preserve"> </w:t>
      </w:r>
      <w:r>
        <w:rPr>
          <w:color w:val="0070C0"/>
          <w:u w:val="single"/>
        </w:rPr>
        <w:t>0.8</w:t>
      </w:r>
      <w:r w:rsidRPr="005F01AD">
        <w:rPr>
          <w:color w:val="0070C0"/>
        </w:rPr>
        <w:t>metres wide for ducks</w:t>
      </w:r>
    </w:p>
    <w:p w14:paraId="555423BE" w14:textId="77777777" w:rsidR="00287547" w:rsidRDefault="00287547" w:rsidP="00287547">
      <w:pPr>
        <w:pStyle w:val="BodyText"/>
        <w:ind w:left="284"/>
        <w:rPr>
          <w:color w:val="EE0000"/>
        </w:rPr>
      </w:pPr>
    </w:p>
    <w:p w14:paraId="60D6F353" w14:textId="77777777" w:rsidR="00287547" w:rsidRDefault="00287547" w:rsidP="00287547">
      <w:pPr>
        <w:pStyle w:val="BodyText"/>
        <w:ind w:left="284"/>
        <w:rPr>
          <w:color w:val="EE0000"/>
        </w:rPr>
      </w:pPr>
      <w:r>
        <w:rPr>
          <w:color w:val="EE0000"/>
        </w:rPr>
        <w:t>(</w:t>
      </w:r>
      <w:r w:rsidR="005F01AD">
        <w:rPr>
          <w:color w:val="EE0000"/>
        </w:rPr>
        <w:t>SA</w:t>
      </w:r>
      <w:r>
        <w:rPr>
          <w:color w:val="EE0000"/>
        </w:rPr>
        <w:t>)</w:t>
      </w:r>
      <w:r w:rsidR="005F01AD">
        <w:rPr>
          <w:color w:val="EE0000"/>
        </w:rPr>
        <w:t xml:space="preserve"> Rationale 5.4.5 </w:t>
      </w:r>
    </w:p>
    <w:p w14:paraId="3F5A4FDE" w14:textId="564CCF7C" w:rsidR="005F01AD" w:rsidRPr="005F01AD" w:rsidRDefault="00287547" w:rsidP="00287547">
      <w:pPr>
        <w:pStyle w:val="BodyText"/>
        <w:ind w:left="284"/>
        <w:rPr>
          <w:color w:val="0070C0"/>
        </w:rPr>
      </w:pPr>
      <w:r>
        <w:rPr>
          <w:color w:val="EE0000"/>
        </w:rPr>
        <w:t>C</w:t>
      </w:r>
      <w:r w:rsidR="005F01AD">
        <w:rPr>
          <w:color w:val="EE0000"/>
        </w:rPr>
        <w:t>hange sizing to bring in line with other areas of these rules and SA proposed changes where required re 2m corridor travel for ducks.</w:t>
      </w:r>
    </w:p>
    <w:p w14:paraId="7DB4CED9" w14:textId="77777777" w:rsidR="0000611A" w:rsidRDefault="0000611A">
      <w:pPr>
        <w:pStyle w:val="BodyText"/>
        <w:spacing w:before="46"/>
      </w:pPr>
    </w:p>
    <w:p w14:paraId="0790D8D5" w14:textId="6FF683EA" w:rsidR="00287547" w:rsidRDefault="00287547">
      <w:pPr>
        <w:pStyle w:val="BodyText"/>
        <w:spacing w:before="46"/>
      </w:pPr>
      <w:r>
        <w:t>Comments: ………………………………………………………………………………………………………………………….</w:t>
      </w:r>
    </w:p>
    <w:p w14:paraId="41D0B750" w14:textId="77777777" w:rsidR="00287547" w:rsidRPr="00971DAC" w:rsidRDefault="00287547">
      <w:pPr>
        <w:pStyle w:val="BodyText"/>
        <w:spacing w:before="46"/>
      </w:pPr>
    </w:p>
    <w:p w14:paraId="1C704B27" w14:textId="77777777" w:rsidR="0000611A" w:rsidRPr="00971DAC" w:rsidRDefault="00000000">
      <w:pPr>
        <w:pStyle w:val="Heading5"/>
        <w:numPr>
          <w:ilvl w:val="2"/>
          <w:numId w:val="23"/>
        </w:numPr>
        <w:tabs>
          <w:tab w:val="left" w:pos="1000"/>
        </w:tabs>
        <w:ind w:left="1000"/>
      </w:pPr>
      <w:bookmarkStart w:id="120" w:name="5.4.6_Hold/Exam_Pen_(or_Panel_Runway_for"/>
      <w:bookmarkEnd w:id="120"/>
      <w:r w:rsidRPr="00971DAC">
        <w:t>Hold/Exam</w:t>
      </w:r>
      <w:r w:rsidRPr="00971DAC">
        <w:rPr>
          <w:spacing w:val="-14"/>
        </w:rPr>
        <w:t xml:space="preserve"> </w:t>
      </w:r>
      <w:r w:rsidRPr="00971DAC">
        <w:t>Pen</w:t>
      </w:r>
      <w:r w:rsidRPr="00971DAC">
        <w:rPr>
          <w:spacing w:val="-14"/>
        </w:rPr>
        <w:t xml:space="preserve"> </w:t>
      </w:r>
      <w:r w:rsidRPr="00971DAC">
        <w:t>(or</w:t>
      </w:r>
      <w:r w:rsidRPr="00971DAC">
        <w:rPr>
          <w:spacing w:val="-12"/>
        </w:rPr>
        <w:t xml:space="preserve"> </w:t>
      </w:r>
      <w:r w:rsidRPr="00971DAC">
        <w:t>Panel</w:t>
      </w:r>
      <w:r w:rsidRPr="00971DAC">
        <w:rPr>
          <w:spacing w:val="-8"/>
        </w:rPr>
        <w:t xml:space="preserve"> </w:t>
      </w:r>
      <w:r w:rsidRPr="00971DAC">
        <w:t>Runway</w:t>
      </w:r>
      <w:r w:rsidRPr="00971DAC">
        <w:rPr>
          <w:spacing w:val="-14"/>
        </w:rPr>
        <w:t xml:space="preserve"> </w:t>
      </w:r>
      <w:r w:rsidRPr="00971DAC">
        <w:t>for</w:t>
      </w:r>
      <w:r w:rsidRPr="00971DAC">
        <w:rPr>
          <w:spacing w:val="-13"/>
        </w:rPr>
        <w:t xml:space="preserve"> </w:t>
      </w:r>
      <w:r w:rsidRPr="00971DAC">
        <w:t>Started</w:t>
      </w:r>
      <w:r w:rsidRPr="00971DAC">
        <w:rPr>
          <w:spacing w:val="-7"/>
        </w:rPr>
        <w:t xml:space="preserve"> </w:t>
      </w:r>
      <w:r w:rsidRPr="00971DAC">
        <w:t>and</w:t>
      </w:r>
      <w:r w:rsidRPr="00971DAC">
        <w:rPr>
          <w:spacing w:val="-12"/>
        </w:rPr>
        <w:t xml:space="preserve"> </w:t>
      </w:r>
      <w:r w:rsidRPr="00971DAC">
        <w:rPr>
          <w:spacing w:val="-2"/>
        </w:rPr>
        <w:t>Novice)</w:t>
      </w:r>
    </w:p>
    <w:p w14:paraId="1AFFD570" w14:textId="77777777" w:rsidR="0000611A" w:rsidRPr="00971DAC" w:rsidRDefault="00000000">
      <w:pPr>
        <w:pStyle w:val="BodyText"/>
        <w:spacing w:before="157" w:line="273" w:lineRule="auto"/>
        <w:ind w:left="999" w:right="825" w:firstLine="53"/>
        <w:jc w:val="both"/>
      </w:pPr>
      <w:r w:rsidRPr="00971DAC">
        <w:t>A</w:t>
      </w:r>
      <w:r w:rsidRPr="00971DAC">
        <w:rPr>
          <w:spacing w:val="-5"/>
        </w:rPr>
        <w:t xml:space="preserve"> </w:t>
      </w:r>
      <w:r w:rsidRPr="00971DAC">
        <w:t>4</w:t>
      </w:r>
      <w:r w:rsidRPr="00971DAC">
        <w:rPr>
          <w:spacing w:val="-3"/>
        </w:rPr>
        <w:t xml:space="preserve"> </w:t>
      </w:r>
      <w:r w:rsidRPr="00971DAC">
        <w:t>m</w:t>
      </w:r>
      <w:r w:rsidRPr="00971DAC">
        <w:rPr>
          <w:spacing w:val="-5"/>
        </w:rPr>
        <w:t xml:space="preserve"> </w:t>
      </w:r>
      <w:r w:rsidRPr="00971DAC">
        <w:t>long</w:t>
      </w:r>
      <w:r w:rsidRPr="00971DAC">
        <w:rPr>
          <w:spacing w:val="-4"/>
        </w:rPr>
        <w:t xml:space="preserve"> </w:t>
      </w:r>
      <w:r w:rsidRPr="00971DAC">
        <w:t>(1.2</w:t>
      </w:r>
      <w:r w:rsidRPr="00971DAC">
        <w:rPr>
          <w:spacing w:val="-3"/>
        </w:rPr>
        <w:t xml:space="preserve"> </w:t>
      </w:r>
      <w:r w:rsidRPr="00971DAC">
        <w:t>to</w:t>
      </w:r>
      <w:r w:rsidRPr="00971DAC">
        <w:rPr>
          <w:spacing w:val="-5"/>
        </w:rPr>
        <w:t xml:space="preserve"> </w:t>
      </w:r>
      <w:r w:rsidRPr="00971DAC">
        <w:t>2</w:t>
      </w:r>
      <w:r w:rsidRPr="00971DAC">
        <w:rPr>
          <w:spacing w:val="-1"/>
        </w:rPr>
        <w:t xml:space="preserve"> </w:t>
      </w:r>
      <w:r w:rsidRPr="00971DAC">
        <w:t>metres</w:t>
      </w:r>
      <w:r w:rsidRPr="00971DAC">
        <w:rPr>
          <w:spacing w:val="-2"/>
        </w:rPr>
        <w:t xml:space="preserve"> </w:t>
      </w:r>
      <w:r w:rsidRPr="00971DAC">
        <w:t>for</w:t>
      </w:r>
      <w:r w:rsidRPr="00971DAC">
        <w:rPr>
          <w:spacing w:val="-3"/>
        </w:rPr>
        <w:t xml:space="preserve"> </w:t>
      </w:r>
      <w:r w:rsidRPr="00971DAC">
        <w:t>ducks)</w:t>
      </w:r>
      <w:r w:rsidRPr="00971DAC">
        <w:rPr>
          <w:spacing w:val="-3"/>
        </w:rPr>
        <w:t xml:space="preserve"> </w:t>
      </w:r>
      <w:r w:rsidRPr="00971DAC">
        <w:t>panel(s)</w:t>
      </w:r>
      <w:r w:rsidRPr="00971DAC">
        <w:rPr>
          <w:spacing w:val="-3"/>
        </w:rPr>
        <w:t xml:space="preserve"> </w:t>
      </w:r>
      <w:r w:rsidRPr="00971DAC">
        <w:t>is</w:t>
      </w:r>
      <w:r w:rsidRPr="00971DAC">
        <w:rPr>
          <w:spacing w:val="-2"/>
        </w:rPr>
        <w:t xml:space="preserve"> </w:t>
      </w:r>
      <w:r w:rsidRPr="00971DAC">
        <w:t>placed</w:t>
      </w:r>
      <w:r w:rsidRPr="00971DAC">
        <w:rPr>
          <w:spacing w:val="-7"/>
        </w:rPr>
        <w:t xml:space="preserve"> </w:t>
      </w:r>
      <w:r w:rsidRPr="00971DAC">
        <w:t>parallel</w:t>
      </w:r>
      <w:r w:rsidRPr="00971DAC">
        <w:rPr>
          <w:spacing w:val="-8"/>
        </w:rPr>
        <w:t xml:space="preserve"> </w:t>
      </w:r>
      <w:r w:rsidRPr="00971DAC">
        <w:t>to</w:t>
      </w:r>
      <w:r w:rsidRPr="00971DAC">
        <w:rPr>
          <w:spacing w:val="-3"/>
        </w:rPr>
        <w:t xml:space="preserve"> </w:t>
      </w:r>
      <w:r w:rsidRPr="00971DAC">
        <w:t>the</w:t>
      </w:r>
      <w:r w:rsidRPr="00971DAC">
        <w:rPr>
          <w:spacing w:val="-3"/>
        </w:rPr>
        <w:t xml:space="preserve"> </w:t>
      </w:r>
      <w:r w:rsidRPr="00971DAC">
        <w:t>fence</w:t>
      </w:r>
      <w:r w:rsidRPr="00971DAC">
        <w:rPr>
          <w:spacing w:val="-3"/>
        </w:rPr>
        <w:t xml:space="preserve"> </w:t>
      </w:r>
      <w:r w:rsidRPr="00971DAC">
        <w:t>line</w:t>
      </w:r>
      <w:r w:rsidRPr="00971DAC">
        <w:rPr>
          <w:spacing w:val="-5"/>
        </w:rPr>
        <w:t xml:space="preserve"> </w:t>
      </w:r>
      <w:r w:rsidRPr="00971DAC">
        <w:t>to</w:t>
      </w:r>
      <w:r w:rsidRPr="00971DAC">
        <w:rPr>
          <w:spacing w:val="-5"/>
        </w:rPr>
        <w:t xml:space="preserve"> </w:t>
      </w:r>
      <w:r w:rsidRPr="00971DAC">
        <w:t>form</w:t>
      </w:r>
      <w:r w:rsidRPr="00971DAC">
        <w:rPr>
          <w:spacing w:val="-3"/>
        </w:rPr>
        <w:t xml:space="preserve"> </w:t>
      </w:r>
      <w:r w:rsidRPr="00971DAC">
        <w:t>a</w:t>
      </w:r>
      <w:r w:rsidRPr="00971DAC">
        <w:rPr>
          <w:spacing w:val="-5"/>
        </w:rPr>
        <w:t xml:space="preserve"> </w:t>
      </w:r>
      <w:r w:rsidRPr="00971DAC">
        <w:t>panel runway for Started and Novice.</w:t>
      </w:r>
    </w:p>
    <w:p w14:paraId="63ABDAFD" w14:textId="77777777" w:rsidR="0000611A" w:rsidRPr="00971DAC" w:rsidRDefault="00000000">
      <w:pPr>
        <w:pStyle w:val="BodyText"/>
        <w:spacing w:before="126" w:line="273" w:lineRule="auto"/>
        <w:ind w:left="999" w:right="907"/>
        <w:jc w:val="both"/>
      </w:pPr>
      <w:r w:rsidRPr="00971DAC">
        <w:t>For</w:t>
      </w:r>
      <w:r w:rsidRPr="00971DAC">
        <w:rPr>
          <w:spacing w:val="-8"/>
        </w:rPr>
        <w:t xml:space="preserve"> </w:t>
      </w:r>
      <w:r w:rsidRPr="00971DAC">
        <w:t>Intermediate</w:t>
      </w:r>
      <w:r w:rsidRPr="00971DAC">
        <w:rPr>
          <w:spacing w:val="-7"/>
        </w:rPr>
        <w:t xml:space="preserve"> </w:t>
      </w:r>
      <w:r w:rsidRPr="00971DAC">
        <w:t>and</w:t>
      </w:r>
      <w:r w:rsidRPr="00971DAC">
        <w:rPr>
          <w:spacing w:val="-7"/>
        </w:rPr>
        <w:t xml:space="preserve"> </w:t>
      </w:r>
      <w:r w:rsidRPr="00971DAC">
        <w:t>Advanced,</w:t>
      </w:r>
      <w:r w:rsidRPr="00971DAC">
        <w:rPr>
          <w:spacing w:val="-4"/>
        </w:rPr>
        <w:t xml:space="preserve"> </w:t>
      </w:r>
      <w:r w:rsidRPr="00971DAC">
        <w:t>another</w:t>
      </w:r>
      <w:r w:rsidRPr="00971DAC">
        <w:rPr>
          <w:spacing w:val="-8"/>
        </w:rPr>
        <w:t xml:space="preserve"> </w:t>
      </w:r>
      <w:r w:rsidRPr="00971DAC">
        <w:t>4</w:t>
      </w:r>
      <w:r w:rsidRPr="00971DAC">
        <w:rPr>
          <w:spacing w:val="-10"/>
        </w:rPr>
        <w:t xml:space="preserve"> </w:t>
      </w:r>
      <w:r w:rsidRPr="00971DAC">
        <w:t>metre</w:t>
      </w:r>
      <w:r w:rsidRPr="00971DAC">
        <w:rPr>
          <w:spacing w:val="-9"/>
        </w:rPr>
        <w:t xml:space="preserve"> </w:t>
      </w:r>
      <w:r w:rsidRPr="00971DAC">
        <w:t>long</w:t>
      </w:r>
      <w:r w:rsidRPr="00971DAC">
        <w:rPr>
          <w:spacing w:val="-10"/>
        </w:rPr>
        <w:t xml:space="preserve"> </w:t>
      </w:r>
      <w:r w:rsidRPr="00971DAC">
        <w:t>(1.2</w:t>
      </w:r>
      <w:r w:rsidRPr="00971DAC">
        <w:rPr>
          <w:spacing w:val="-14"/>
        </w:rPr>
        <w:t xml:space="preserve"> </w:t>
      </w:r>
      <w:r w:rsidRPr="00971DAC">
        <w:t>to</w:t>
      </w:r>
      <w:r w:rsidRPr="00971DAC">
        <w:rPr>
          <w:spacing w:val="-10"/>
        </w:rPr>
        <w:t xml:space="preserve"> </w:t>
      </w:r>
      <w:r w:rsidRPr="00971DAC">
        <w:t>2</w:t>
      </w:r>
      <w:r w:rsidRPr="00971DAC">
        <w:rPr>
          <w:spacing w:val="-9"/>
        </w:rPr>
        <w:t xml:space="preserve"> </w:t>
      </w:r>
      <w:r w:rsidRPr="00971DAC">
        <w:t>metres</w:t>
      </w:r>
      <w:r w:rsidRPr="00971DAC">
        <w:rPr>
          <w:spacing w:val="-5"/>
        </w:rPr>
        <w:t xml:space="preserve"> </w:t>
      </w:r>
      <w:r w:rsidRPr="00971DAC">
        <w:t>long</w:t>
      </w:r>
      <w:r w:rsidRPr="00971DAC">
        <w:rPr>
          <w:spacing w:val="-10"/>
        </w:rPr>
        <w:t xml:space="preserve"> </w:t>
      </w:r>
      <w:r w:rsidRPr="00971DAC">
        <w:t>for</w:t>
      </w:r>
      <w:r w:rsidRPr="00971DAC">
        <w:rPr>
          <w:spacing w:val="-9"/>
        </w:rPr>
        <w:t xml:space="preserve"> </w:t>
      </w:r>
      <w:r w:rsidRPr="00971DAC">
        <w:t>ducks)</w:t>
      </w:r>
      <w:r w:rsidRPr="00971DAC">
        <w:rPr>
          <w:spacing w:val="-12"/>
        </w:rPr>
        <w:t xml:space="preserve"> </w:t>
      </w:r>
      <w:r w:rsidRPr="00971DAC">
        <w:t>panel(s)</w:t>
      </w:r>
      <w:r w:rsidRPr="00971DAC">
        <w:rPr>
          <w:spacing w:val="-9"/>
        </w:rPr>
        <w:t xml:space="preserve"> </w:t>
      </w:r>
      <w:r w:rsidRPr="00971DAC">
        <w:t>is attached</w:t>
      </w:r>
      <w:r w:rsidRPr="00971DAC">
        <w:rPr>
          <w:spacing w:val="-6"/>
        </w:rPr>
        <w:t xml:space="preserve"> </w:t>
      </w:r>
      <w:r w:rsidRPr="00971DAC">
        <w:t>toward</w:t>
      </w:r>
      <w:r w:rsidRPr="00971DAC">
        <w:rPr>
          <w:spacing w:val="-1"/>
        </w:rPr>
        <w:t xml:space="preserve"> </w:t>
      </w:r>
      <w:r w:rsidRPr="00971DAC">
        <w:t>the</w:t>
      </w:r>
      <w:r w:rsidRPr="00971DAC">
        <w:rPr>
          <w:spacing w:val="-3"/>
        </w:rPr>
        <w:t xml:space="preserve"> </w:t>
      </w:r>
      <w:r w:rsidRPr="00971DAC">
        <w:t>top</w:t>
      </w:r>
      <w:r w:rsidRPr="00971DAC">
        <w:rPr>
          <w:spacing w:val="-1"/>
        </w:rPr>
        <w:t xml:space="preserve"> </w:t>
      </w:r>
      <w:r w:rsidRPr="00971DAC">
        <w:t>of</w:t>
      </w:r>
      <w:r w:rsidRPr="00971DAC">
        <w:rPr>
          <w:spacing w:val="-1"/>
        </w:rPr>
        <w:t xml:space="preserve"> </w:t>
      </w:r>
      <w:r w:rsidRPr="00971DAC">
        <w:t>the</w:t>
      </w:r>
      <w:r w:rsidRPr="00971DAC">
        <w:rPr>
          <w:spacing w:val="-8"/>
        </w:rPr>
        <w:t xml:space="preserve"> </w:t>
      </w:r>
      <w:r w:rsidRPr="00971DAC">
        <w:t>arena</w:t>
      </w:r>
      <w:r w:rsidRPr="00971DAC">
        <w:rPr>
          <w:spacing w:val="-1"/>
        </w:rPr>
        <w:t xml:space="preserve"> </w:t>
      </w:r>
      <w:r w:rsidRPr="00971DAC">
        <w:t>to</w:t>
      </w:r>
      <w:r w:rsidRPr="00971DAC">
        <w:rPr>
          <w:spacing w:val="-1"/>
        </w:rPr>
        <w:t xml:space="preserve"> </w:t>
      </w:r>
      <w:r w:rsidRPr="00971DAC">
        <w:t>the</w:t>
      </w:r>
      <w:r w:rsidRPr="00971DAC">
        <w:rPr>
          <w:spacing w:val="-1"/>
        </w:rPr>
        <w:t xml:space="preserve"> </w:t>
      </w:r>
      <w:r w:rsidRPr="00971DAC">
        <w:t>fence</w:t>
      </w:r>
      <w:r w:rsidRPr="00971DAC">
        <w:rPr>
          <w:spacing w:val="-1"/>
        </w:rPr>
        <w:t xml:space="preserve"> </w:t>
      </w:r>
      <w:r w:rsidRPr="00971DAC">
        <w:t>and</w:t>
      </w:r>
      <w:r w:rsidRPr="00971DAC">
        <w:rPr>
          <w:spacing w:val="-1"/>
        </w:rPr>
        <w:t xml:space="preserve"> </w:t>
      </w:r>
      <w:r w:rsidRPr="00971DAC">
        <w:t>the</w:t>
      </w:r>
      <w:r w:rsidRPr="00971DAC">
        <w:rPr>
          <w:spacing w:val="-1"/>
        </w:rPr>
        <w:t xml:space="preserve"> </w:t>
      </w:r>
      <w:r w:rsidRPr="00971DAC">
        <w:t>freestanding</w:t>
      </w:r>
      <w:r w:rsidRPr="00971DAC">
        <w:rPr>
          <w:spacing w:val="-1"/>
        </w:rPr>
        <w:t xml:space="preserve"> </w:t>
      </w:r>
      <w:r w:rsidRPr="00971DAC">
        <w:t>panel.</w:t>
      </w:r>
      <w:r w:rsidRPr="00971DAC">
        <w:rPr>
          <w:spacing w:val="-1"/>
        </w:rPr>
        <w:t xml:space="preserve"> </w:t>
      </w:r>
      <w:r w:rsidRPr="00971DAC">
        <w:t>Together,</w:t>
      </w:r>
      <w:r w:rsidRPr="00971DAC">
        <w:rPr>
          <w:spacing w:val="-1"/>
        </w:rPr>
        <w:t xml:space="preserve"> </w:t>
      </w:r>
      <w:r w:rsidRPr="00971DAC">
        <w:t>with the fence, the two panels form a three-sided pen, open toward the bottom of the arena.</w:t>
      </w:r>
    </w:p>
    <w:p w14:paraId="52FD09AE" w14:textId="77777777" w:rsidR="0000611A" w:rsidRPr="00971DAC" w:rsidRDefault="0000611A">
      <w:pPr>
        <w:pStyle w:val="BodyText"/>
      </w:pPr>
    </w:p>
    <w:p w14:paraId="50693605" w14:textId="77777777" w:rsidR="0000611A" w:rsidRPr="00971DAC" w:rsidRDefault="0000611A">
      <w:pPr>
        <w:pStyle w:val="BodyText"/>
        <w:spacing w:before="217"/>
      </w:pPr>
    </w:p>
    <w:p w14:paraId="6F4A478A" w14:textId="77777777" w:rsidR="0000611A" w:rsidRPr="00971DAC" w:rsidRDefault="00000000">
      <w:pPr>
        <w:pStyle w:val="Heading5"/>
        <w:tabs>
          <w:tab w:val="left" w:pos="1720"/>
        </w:tabs>
      </w:pPr>
      <w:bookmarkStart w:id="121" w:name="Section_5._Markers"/>
      <w:bookmarkStart w:id="122" w:name="_bookmark51"/>
      <w:bookmarkEnd w:id="121"/>
      <w:bookmarkEnd w:id="122"/>
      <w:r w:rsidRPr="00971DAC">
        <w:rPr>
          <w:spacing w:val="-2"/>
        </w:rPr>
        <w:t>Section</w:t>
      </w:r>
      <w:r w:rsidRPr="00971DAC">
        <w:rPr>
          <w:spacing w:val="-8"/>
        </w:rPr>
        <w:t xml:space="preserve"> </w:t>
      </w:r>
      <w:r w:rsidRPr="00971DAC">
        <w:rPr>
          <w:spacing w:val="-5"/>
        </w:rPr>
        <w:t>5.</w:t>
      </w:r>
      <w:r w:rsidRPr="00971DAC">
        <w:tab/>
      </w:r>
      <w:r w:rsidRPr="00971DAC">
        <w:rPr>
          <w:spacing w:val="-2"/>
        </w:rPr>
        <w:t>Markers</w:t>
      </w:r>
    </w:p>
    <w:p w14:paraId="0FA75E4A" w14:textId="77777777" w:rsidR="0000611A" w:rsidRPr="00971DAC" w:rsidRDefault="00000000">
      <w:pPr>
        <w:pStyle w:val="ListParagraph"/>
        <w:numPr>
          <w:ilvl w:val="2"/>
          <w:numId w:val="22"/>
        </w:numPr>
        <w:tabs>
          <w:tab w:val="left" w:pos="1000"/>
        </w:tabs>
        <w:spacing w:before="154" w:line="276" w:lineRule="auto"/>
        <w:ind w:right="621"/>
        <w:rPr>
          <w:sz w:val="20"/>
        </w:rPr>
      </w:pPr>
      <w:r w:rsidRPr="00971DAC">
        <w:rPr>
          <w:sz w:val="20"/>
        </w:rPr>
        <w:t>Number</w:t>
      </w:r>
      <w:r w:rsidRPr="00971DAC">
        <w:rPr>
          <w:spacing w:val="-4"/>
          <w:sz w:val="20"/>
        </w:rPr>
        <w:t xml:space="preserve"> </w:t>
      </w:r>
      <w:r w:rsidRPr="00971DAC">
        <w:rPr>
          <w:sz w:val="20"/>
        </w:rPr>
        <w:t>Markers</w:t>
      </w:r>
      <w:r w:rsidRPr="00971DAC">
        <w:rPr>
          <w:spacing w:val="-1"/>
          <w:sz w:val="20"/>
        </w:rPr>
        <w:t xml:space="preserve"> </w:t>
      </w:r>
      <w:r w:rsidRPr="00971DAC">
        <w:rPr>
          <w:sz w:val="20"/>
        </w:rPr>
        <w:t>–</w:t>
      </w:r>
      <w:r w:rsidRPr="00971DAC">
        <w:rPr>
          <w:spacing w:val="-6"/>
          <w:sz w:val="20"/>
        </w:rPr>
        <w:t xml:space="preserve"> </w:t>
      </w:r>
      <w:r w:rsidRPr="00971DAC">
        <w:rPr>
          <w:sz w:val="20"/>
        </w:rPr>
        <w:t>Numbers,</w:t>
      </w:r>
      <w:r w:rsidRPr="00971DAC">
        <w:rPr>
          <w:spacing w:val="-5"/>
          <w:sz w:val="20"/>
        </w:rPr>
        <w:t xml:space="preserve"> </w:t>
      </w:r>
      <w:r w:rsidRPr="00971DAC">
        <w:rPr>
          <w:sz w:val="20"/>
        </w:rPr>
        <w:t>of</w:t>
      </w:r>
      <w:r w:rsidRPr="00971DAC">
        <w:rPr>
          <w:spacing w:val="-5"/>
          <w:sz w:val="20"/>
        </w:rPr>
        <w:t xml:space="preserve"> </w:t>
      </w:r>
      <w:r w:rsidRPr="00971DAC">
        <w:rPr>
          <w:sz w:val="20"/>
        </w:rPr>
        <w:t>sufficient</w:t>
      </w:r>
      <w:r w:rsidRPr="00971DAC">
        <w:rPr>
          <w:spacing w:val="-5"/>
          <w:sz w:val="20"/>
        </w:rPr>
        <w:t xml:space="preserve"> </w:t>
      </w:r>
      <w:r w:rsidRPr="00971DAC">
        <w:rPr>
          <w:sz w:val="20"/>
        </w:rPr>
        <w:t>size</w:t>
      </w:r>
      <w:r w:rsidRPr="00971DAC">
        <w:rPr>
          <w:spacing w:val="-6"/>
          <w:sz w:val="20"/>
        </w:rPr>
        <w:t xml:space="preserve"> </w:t>
      </w:r>
      <w:r w:rsidRPr="00971DAC">
        <w:rPr>
          <w:sz w:val="20"/>
        </w:rPr>
        <w:t>to</w:t>
      </w:r>
      <w:r w:rsidRPr="00971DAC">
        <w:rPr>
          <w:spacing w:val="-6"/>
          <w:sz w:val="20"/>
        </w:rPr>
        <w:t xml:space="preserve"> </w:t>
      </w:r>
      <w:r w:rsidRPr="00971DAC">
        <w:rPr>
          <w:sz w:val="20"/>
        </w:rPr>
        <w:t>be</w:t>
      </w:r>
      <w:r w:rsidRPr="00971DAC">
        <w:rPr>
          <w:spacing w:val="-3"/>
          <w:sz w:val="20"/>
        </w:rPr>
        <w:t xml:space="preserve"> </w:t>
      </w:r>
      <w:r w:rsidRPr="00971DAC">
        <w:rPr>
          <w:sz w:val="20"/>
        </w:rPr>
        <w:t>clearly</w:t>
      </w:r>
      <w:r w:rsidRPr="00971DAC">
        <w:rPr>
          <w:spacing w:val="-4"/>
          <w:sz w:val="20"/>
        </w:rPr>
        <w:t xml:space="preserve"> </w:t>
      </w:r>
      <w:r w:rsidRPr="00971DAC">
        <w:rPr>
          <w:sz w:val="20"/>
        </w:rPr>
        <w:t>seen,</w:t>
      </w:r>
      <w:r w:rsidRPr="00971DAC">
        <w:rPr>
          <w:spacing w:val="-1"/>
          <w:sz w:val="20"/>
        </w:rPr>
        <w:t xml:space="preserve"> </w:t>
      </w:r>
      <w:r w:rsidRPr="00971DAC">
        <w:rPr>
          <w:sz w:val="20"/>
        </w:rPr>
        <w:t>are</w:t>
      </w:r>
      <w:r w:rsidRPr="00971DAC">
        <w:rPr>
          <w:spacing w:val="-6"/>
          <w:sz w:val="20"/>
        </w:rPr>
        <w:t xml:space="preserve"> </w:t>
      </w:r>
      <w:r w:rsidRPr="00971DAC">
        <w:rPr>
          <w:sz w:val="20"/>
        </w:rPr>
        <w:t>placed</w:t>
      </w:r>
      <w:r w:rsidRPr="00971DAC">
        <w:rPr>
          <w:spacing w:val="-6"/>
          <w:sz w:val="20"/>
        </w:rPr>
        <w:t xml:space="preserve"> </w:t>
      </w:r>
      <w:r w:rsidRPr="00971DAC">
        <w:rPr>
          <w:sz w:val="20"/>
        </w:rPr>
        <w:t>on</w:t>
      </w:r>
      <w:r w:rsidRPr="00971DAC">
        <w:rPr>
          <w:spacing w:val="-6"/>
          <w:sz w:val="20"/>
        </w:rPr>
        <w:t xml:space="preserve"> </w:t>
      </w:r>
      <w:r w:rsidRPr="00971DAC">
        <w:rPr>
          <w:sz w:val="20"/>
        </w:rPr>
        <w:t>the</w:t>
      </w:r>
      <w:r w:rsidRPr="00971DAC">
        <w:rPr>
          <w:spacing w:val="-5"/>
          <w:sz w:val="20"/>
        </w:rPr>
        <w:t xml:space="preserve"> </w:t>
      </w:r>
      <w:r w:rsidRPr="00971DAC">
        <w:rPr>
          <w:sz w:val="20"/>
        </w:rPr>
        <w:t>fence</w:t>
      </w:r>
      <w:r w:rsidRPr="00971DAC">
        <w:rPr>
          <w:spacing w:val="-3"/>
          <w:sz w:val="20"/>
        </w:rPr>
        <w:t xml:space="preserve"> </w:t>
      </w:r>
      <w:r w:rsidRPr="00971DAC">
        <w:rPr>
          <w:sz w:val="20"/>
        </w:rPr>
        <w:t>as</w:t>
      </w:r>
      <w:r w:rsidRPr="00971DAC">
        <w:rPr>
          <w:spacing w:val="-4"/>
          <w:sz w:val="20"/>
        </w:rPr>
        <w:t xml:space="preserve"> </w:t>
      </w:r>
      <w:r w:rsidRPr="00971DAC">
        <w:rPr>
          <w:sz w:val="20"/>
        </w:rPr>
        <w:t>shown in the diagrams. Marker #1 is placed at Post C. Marker #2 is on the arena corner between the "Y" and the "Z" chute.</w:t>
      </w:r>
    </w:p>
    <w:p w14:paraId="22D8F8C1" w14:textId="77777777" w:rsidR="0000611A" w:rsidRPr="00971DAC" w:rsidRDefault="00000000">
      <w:pPr>
        <w:pStyle w:val="BodyText"/>
        <w:spacing w:before="124" w:line="273" w:lineRule="auto"/>
        <w:ind w:left="1000" w:right="730" w:firstLine="52"/>
        <w:jc w:val="both"/>
      </w:pPr>
      <w:r w:rsidRPr="00971DAC">
        <w:t>Marker #3 is on the arena</w:t>
      </w:r>
      <w:r w:rsidRPr="00971DAC">
        <w:rPr>
          <w:spacing w:val="-1"/>
        </w:rPr>
        <w:t xml:space="preserve"> </w:t>
      </w:r>
      <w:r w:rsidRPr="00971DAC">
        <w:t>corner between</w:t>
      </w:r>
      <w:r w:rsidRPr="00971DAC">
        <w:rPr>
          <w:spacing w:val="-1"/>
        </w:rPr>
        <w:t xml:space="preserve"> </w:t>
      </w:r>
      <w:r w:rsidRPr="00971DAC">
        <w:t>the</w:t>
      </w:r>
      <w:r w:rsidRPr="00971DAC">
        <w:rPr>
          <w:spacing w:val="-1"/>
        </w:rPr>
        <w:t xml:space="preserve"> </w:t>
      </w:r>
      <w:r w:rsidRPr="00971DAC">
        <w:t>"Z" chute</w:t>
      </w:r>
      <w:r w:rsidRPr="00971DAC">
        <w:rPr>
          <w:spacing w:val="-1"/>
        </w:rPr>
        <w:t xml:space="preserve"> </w:t>
      </w:r>
      <w:r w:rsidRPr="00971DAC">
        <w:t>and</w:t>
      </w:r>
      <w:r w:rsidRPr="00971DAC">
        <w:rPr>
          <w:spacing w:val="-1"/>
        </w:rPr>
        <w:t xml:space="preserve"> </w:t>
      </w:r>
      <w:r w:rsidRPr="00971DAC">
        <w:t>the</w:t>
      </w:r>
      <w:r w:rsidRPr="00971DAC">
        <w:rPr>
          <w:spacing w:val="-1"/>
        </w:rPr>
        <w:t xml:space="preserve"> </w:t>
      </w:r>
      <w:r w:rsidRPr="00971DAC">
        <w:t>panel</w:t>
      </w:r>
      <w:r w:rsidRPr="00971DAC">
        <w:rPr>
          <w:spacing w:val="-2"/>
        </w:rPr>
        <w:t xml:space="preserve"> </w:t>
      </w:r>
      <w:r w:rsidRPr="00971DAC">
        <w:t>runway or hold/exam</w:t>
      </w:r>
      <w:r w:rsidRPr="00971DAC">
        <w:rPr>
          <w:spacing w:val="-1"/>
        </w:rPr>
        <w:t xml:space="preserve"> </w:t>
      </w:r>
      <w:r w:rsidRPr="00971DAC">
        <w:t>pen. Markers</w:t>
      </w:r>
      <w:r w:rsidRPr="00971DAC">
        <w:rPr>
          <w:spacing w:val="-4"/>
        </w:rPr>
        <w:t xml:space="preserve"> </w:t>
      </w:r>
      <w:r w:rsidRPr="00971DAC">
        <w:t>#4</w:t>
      </w:r>
      <w:r w:rsidRPr="00971DAC">
        <w:rPr>
          <w:spacing w:val="-6"/>
        </w:rPr>
        <w:t xml:space="preserve"> </w:t>
      </w:r>
      <w:r w:rsidRPr="00971DAC">
        <w:t>and</w:t>
      </w:r>
      <w:r w:rsidRPr="00971DAC">
        <w:rPr>
          <w:spacing w:val="-6"/>
        </w:rPr>
        <w:t xml:space="preserve"> </w:t>
      </w:r>
      <w:r w:rsidRPr="00971DAC">
        <w:t>#5</w:t>
      </w:r>
      <w:r w:rsidRPr="00971DAC">
        <w:rPr>
          <w:spacing w:val="-6"/>
        </w:rPr>
        <w:t xml:space="preserve"> </w:t>
      </w:r>
      <w:r w:rsidRPr="00971DAC">
        <w:t>are</w:t>
      </w:r>
      <w:r w:rsidRPr="00971DAC">
        <w:rPr>
          <w:spacing w:val="-4"/>
        </w:rPr>
        <w:t xml:space="preserve"> </w:t>
      </w:r>
      <w:r w:rsidRPr="00971DAC">
        <w:t>opposite</w:t>
      </w:r>
      <w:r w:rsidRPr="00971DAC">
        <w:rPr>
          <w:spacing w:val="-4"/>
        </w:rPr>
        <w:t xml:space="preserve"> </w:t>
      </w:r>
      <w:r w:rsidRPr="00971DAC">
        <w:t>each</w:t>
      </w:r>
      <w:r w:rsidRPr="00971DAC">
        <w:rPr>
          <w:spacing w:val="-6"/>
        </w:rPr>
        <w:t xml:space="preserve"> </w:t>
      </w:r>
      <w:r w:rsidRPr="00971DAC">
        <w:t>other</w:t>
      </w:r>
      <w:r w:rsidRPr="00971DAC">
        <w:rPr>
          <w:spacing w:val="-3"/>
        </w:rPr>
        <w:t xml:space="preserve"> </w:t>
      </w:r>
      <w:r w:rsidRPr="00971DAC">
        <w:t>on</w:t>
      </w:r>
      <w:r w:rsidRPr="00971DAC">
        <w:rPr>
          <w:spacing w:val="-8"/>
        </w:rPr>
        <w:t xml:space="preserve"> </w:t>
      </w:r>
      <w:r w:rsidRPr="00971DAC">
        <w:t>the</w:t>
      </w:r>
      <w:r w:rsidRPr="00971DAC">
        <w:rPr>
          <w:spacing w:val="-6"/>
        </w:rPr>
        <w:t xml:space="preserve"> </w:t>
      </w:r>
      <w:r w:rsidRPr="00971DAC">
        <w:t>long</w:t>
      </w:r>
      <w:r w:rsidRPr="00971DAC">
        <w:rPr>
          <w:spacing w:val="-5"/>
        </w:rPr>
        <w:t xml:space="preserve"> </w:t>
      </w:r>
      <w:r w:rsidRPr="00971DAC">
        <w:t>fences,</w:t>
      </w:r>
      <w:r w:rsidRPr="00971DAC">
        <w:rPr>
          <w:spacing w:val="-4"/>
        </w:rPr>
        <w:t xml:space="preserve"> </w:t>
      </w:r>
      <w:r w:rsidRPr="00971DAC">
        <w:t>directly</w:t>
      </w:r>
      <w:r w:rsidRPr="00971DAC">
        <w:rPr>
          <w:spacing w:val="-4"/>
        </w:rPr>
        <w:t xml:space="preserve"> </w:t>
      </w:r>
      <w:r w:rsidRPr="00971DAC">
        <w:t>across</w:t>
      </w:r>
      <w:r w:rsidRPr="00971DAC">
        <w:rPr>
          <w:spacing w:val="-4"/>
        </w:rPr>
        <w:t xml:space="preserve"> </w:t>
      </w:r>
      <w:r w:rsidRPr="00971DAC">
        <w:t>from</w:t>
      </w:r>
      <w:r w:rsidRPr="00971DAC">
        <w:rPr>
          <w:spacing w:val="-4"/>
        </w:rPr>
        <w:t xml:space="preserve"> </w:t>
      </w:r>
      <w:r w:rsidRPr="00971DAC">
        <w:t>the</w:t>
      </w:r>
      <w:r w:rsidRPr="00971DAC">
        <w:rPr>
          <w:spacing w:val="-5"/>
        </w:rPr>
        <w:t xml:space="preserve"> </w:t>
      </w:r>
      <w:r w:rsidRPr="00971DAC">
        <w:t>opening</w:t>
      </w:r>
      <w:r w:rsidRPr="00971DAC">
        <w:rPr>
          <w:spacing w:val="-8"/>
        </w:rPr>
        <w:t xml:space="preserve"> </w:t>
      </w:r>
      <w:r w:rsidRPr="00971DAC">
        <w:t>of the centre line.</w:t>
      </w:r>
    </w:p>
    <w:p w14:paraId="78CBBC9B" w14:textId="77777777" w:rsidR="0000611A" w:rsidRPr="00971DAC" w:rsidRDefault="0000611A">
      <w:pPr>
        <w:pStyle w:val="BodyText"/>
        <w:spacing w:line="273" w:lineRule="auto"/>
        <w:jc w:val="both"/>
        <w:sectPr w:rsidR="0000611A" w:rsidRPr="00971DAC">
          <w:pgSz w:w="11930" w:h="16860"/>
          <w:pgMar w:top="1040" w:right="708" w:bottom="1320" w:left="850" w:header="0" w:footer="1065" w:gutter="0"/>
          <w:cols w:space="720"/>
        </w:sectPr>
      </w:pPr>
    </w:p>
    <w:p w14:paraId="3B0F84DD" w14:textId="77777777" w:rsidR="0000611A" w:rsidRPr="00971DAC" w:rsidRDefault="00000000">
      <w:pPr>
        <w:pStyle w:val="Heading5"/>
        <w:tabs>
          <w:tab w:val="left" w:pos="1720"/>
        </w:tabs>
        <w:spacing w:before="67"/>
      </w:pPr>
      <w:bookmarkStart w:id="123" w:name="Section_6._Pen"/>
      <w:bookmarkStart w:id="124" w:name="_bookmark52"/>
      <w:bookmarkEnd w:id="123"/>
      <w:bookmarkEnd w:id="124"/>
      <w:r w:rsidRPr="00971DAC">
        <w:rPr>
          <w:spacing w:val="-2"/>
        </w:rPr>
        <w:t>Section</w:t>
      </w:r>
      <w:r w:rsidRPr="00971DAC">
        <w:rPr>
          <w:spacing w:val="-8"/>
        </w:rPr>
        <w:t xml:space="preserve"> </w:t>
      </w:r>
      <w:r w:rsidRPr="00971DAC">
        <w:rPr>
          <w:spacing w:val="-5"/>
        </w:rPr>
        <w:t>6.</w:t>
      </w:r>
      <w:r w:rsidRPr="00971DAC">
        <w:tab/>
      </w:r>
      <w:r w:rsidRPr="00971DAC">
        <w:rPr>
          <w:spacing w:val="-5"/>
        </w:rPr>
        <w:t>Pen</w:t>
      </w:r>
    </w:p>
    <w:p w14:paraId="5D68E42E" w14:textId="504A647F" w:rsidR="0000611A" w:rsidRPr="00971DAC" w:rsidRDefault="00000000">
      <w:pPr>
        <w:pStyle w:val="ListParagraph"/>
        <w:numPr>
          <w:ilvl w:val="2"/>
          <w:numId w:val="21"/>
        </w:numPr>
        <w:tabs>
          <w:tab w:val="left" w:pos="1000"/>
        </w:tabs>
        <w:spacing w:before="157" w:line="273" w:lineRule="auto"/>
        <w:ind w:right="666"/>
        <w:rPr>
          <w:sz w:val="20"/>
        </w:rPr>
      </w:pPr>
      <w:r w:rsidRPr="00971DAC">
        <w:rPr>
          <w:sz w:val="20"/>
        </w:rPr>
        <w:t>Pen</w:t>
      </w:r>
      <w:r w:rsidRPr="00971DAC">
        <w:rPr>
          <w:spacing w:val="-3"/>
          <w:sz w:val="20"/>
        </w:rPr>
        <w:t xml:space="preserve"> </w:t>
      </w:r>
      <w:r w:rsidRPr="00971DAC">
        <w:rPr>
          <w:sz w:val="20"/>
        </w:rPr>
        <w:t>–</w:t>
      </w:r>
      <w:r w:rsidRPr="00971DAC">
        <w:rPr>
          <w:spacing w:val="-3"/>
          <w:sz w:val="20"/>
        </w:rPr>
        <w:t xml:space="preserve"> </w:t>
      </w:r>
      <w:r w:rsidRPr="00971DAC">
        <w:rPr>
          <w:sz w:val="20"/>
        </w:rPr>
        <w:t>A</w:t>
      </w:r>
      <w:r w:rsidRPr="00971DAC">
        <w:rPr>
          <w:spacing w:val="-6"/>
          <w:sz w:val="20"/>
        </w:rPr>
        <w:t xml:space="preserve"> </w:t>
      </w:r>
      <w:r w:rsidRPr="00971DAC">
        <w:rPr>
          <w:sz w:val="20"/>
        </w:rPr>
        <w:t>minimum</w:t>
      </w:r>
      <w:r w:rsidRPr="00971DAC">
        <w:rPr>
          <w:spacing w:val="-5"/>
          <w:sz w:val="20"/>
        </w:rPr>
        <w:t xml:space="preserve"> </w:t>
      </w:r>
      <w:r w:rsidRPr="00971DAC">
        <w:rPr>
          <w:sz w:val="20"/>
        </w:rPr>
        <w:t>2</w:t>
      </w:r>
      <w:r w:rsidRPr="00971DAC">
        <w:rPr>
          <w:spacing w:val="-3"/>
          <w:sz w:val="20"/>
        </w:rPr>
        <w:t xml:space="preserve"> </w:t>
      </w:r>
      <w:r w:rsidRPr="00971DAC">
        <w:rPr>
          <w:sz w:val="20"/>
        </w:rPr>
        <w:t>metre</w:t>
      </w:r>
      <w:r w:rsidRPr="00971DAC">
        <w:rPr>
          <w:spacing w:val="-3"/>
          <w:sz w:val="20"/>
        </w:rPr>
        <w:t xml:space="preserve"> </w:t>
      </w:r>
      <w:r w:rsidRPr="00971DAC">
        <w:rPr>
          <w:sz w:val="20"/>
        </w:rPr>
        <w:t>squared</w:t>
      </w:r>
      <w:r w:rsidRPr="00971DAC">
        <w:rPr>
          <w:spacing w:val="-6"/>
          <w:sz w:val="20"/>
        </w:rPr>
        <w:t xml:space="preserve"> </w:t>
      </w:r>
      <w:r w:rsidRPr="00971DAC">
        <w:rPr>
          <w:sz w:val="20"/>
        </w:rPr>
        <w:t>pen</w:t>
      </w:r>
      <w:r w:rsidRPr="00971DAC">
        <w:rPr>
          <w:spacing w:val="-6"/>
          <w:sz w:val="20"/>
        </w:rPr>
        <w:t xml:space="preserve"> </w:t>
      </w:r>
      <w:r w:rsidRPr="00971DAC">
        <w:rPr>
          <w:sz w:val="20"/>
        </w:rPr>
        <w:t>for</w:t>
      </w:r>
      <w:r w:rsidRPr="00971DAC">
        <w:rPr>
          <w:spacing w:val="-4"/>
          <w:sz w:val="20"/>
        </w:rPr>
        <w:t xml:space="preserve"> </w:t>
      </w:r>
      <w:r w:rsidRPr="00971DAC">
        <w:rPr>
          <w:sz w:val="20"/>
        </w:rPr>
        <w:t>sheep</w:t>
      </w:r>
      <w:r w:rsidRPr="00971DAC">
        <w:rPr>
          <w:spacing w:val="-3"/>
          <w:sz w:val="20"/>
        </w:rPr>
        <w:t xml:space="preserve"> </w:t>
      </w:r>
      <w:r w:rsidRPr="00971DAC">
        <w:rPr>
          <w:sz w:val="20"/>
        </w:rPr>
        <w:t>or</w:t>
      </w:r>
      <w:r w:rsidRPr="00971DAC">
        <w:rPr>
          <w:spacing w:val="-7"/>
          <w:sz w:val="20"/>
        </w:rPr>
        <w:t xml:space="preserve"> </w:t>
      </w:r>
      <w:r w:rsidRPr="00971DAC">
        <w:rPr>
          <w:sz w:val="20"/>
        </w:rPr>
        <w:t>cattle</w:t>
      </w:r>
      <w:r w:rsidRPr="00971DAC">
        <w:rPr>
          <w:spacing w:val="-6"/>
          <w:sz w:val="20"/>
        </w:rPr>
        <w:t xml:space="preserve"> </w:t>
      </w:r>
      <w:r w:rsidRPr="00971DAC">
        <w:rPr>
          <w:sz w:val="20"/>
        </w:rPr>
        <w:t>and</w:t>
      </w:r>
      <w:r w:rsidRPr="00971DAC">
        <w:rPr>
          <w:spacing w:val="-8"/>
          <w:sz w:val="20"/>
        </w:rPr>
        <w:t xml:space="preserve"> </w:t>
      </w:r>
      <w:r w:rsidRPr="00971DAC">
        <w:rPr>
          <w:sz w:val="20"/>
        </w:rPr>
        <w:t>a</w:t>
      </w:r>
      <w:r w:rsidRPr="00971DAC">
        <w:rPr>
          <w:spacing w:val="-3"/>
          <w:sz w:val="20"/>
        </w:rPr>
        <w:t xml:space="preserve"> </w:t>
      </w:r>
      <w:r w:rsidRPr="00971DAC">
        <w:rPr>
          <w:sz w:val="20"/>
        </w:rPr>
        <w:t>minimum</w:t>
      </w:r>
      <w:r w:rsidRPr="00971DAC">
        <w:rPr>
          <w:spacing w:val="-3"/>
          <w:sz w:val="20"/>
        </w:rPr>
        <w:t xml:space="preserve"> </w:t>
      </w:r>
      <w:r w:rsidRPr="00971DAC">
        <w:rPr>
          <w:sz w:val="20"/>
        </w:rPr>
        <w:t>of</w:t>
      </w:r>
      <w:r w:rsidRPr="00971DAC">
        <w:rPr>
          <w:spacing w:val="-5"/>
          <w:sz w:val="20"/>
        </w:rPr>
        <w:t xml:space="preserve"> </w:t>
      </w:r>
      <w:r w:rsidRPr="00971DAC">
        <w:rPr>
          <w:sz w:val="20"/>
        </w:rPr>
        <w:t>1.2</w:t>
      </w:r>
      <w:r w:rsidRPr="00971DAC">
        <w:rPr>
          <w:spacing w:val="-3"/>
          <w:sz w:val="20"/>
        </w:rPr>
        <w:t xml:space="preserve"> </w:t>
      </w:r>
      <w:r w:rsidRPr="00971DAC">
        <w:rPr>
          <w:sz w:val="20"/>
        </w:rPr>
        <w:t>metre</w:t>
      </w:r>
      <w:r w:rsidRPr="00971DAC">
        <w:rPr>
          <w:spacing w:val="-8"/>
          <w:sz w:val="20"/>
        </w:rPr>
        <w:t xml:space="preserve"> </w:t>
      </w:r>
      <w:r w:rsidRPr="00971DAC">
        <w:rPr>
          <w:sz w:val="20"/>
        </w:rPr>
        <w:t>squared</w:t>
      </w:r>
      <w:r w:rsidRPr="00971DAC">
        <w:rPr>
          <w:spacing w:val="-3"/>
          <w:sz w:val="20"/>
        </w:rPr>
        <w:t xml:space="preserve"> </w:t>
      </w:r>
      <w:r w:rsidRPr="00971DAC">
        <w:rPr>
          <w:sz w:val="20"/>
        </w:rPr>
        <w:t>for ducks is placed outside the top nearside (same side as the Y chute) of the arena.</w:t>
      </w:r>
    </w:p>
    <w:p w14:paraId="1C06A702" w14:textId="77777777" w:rsidR="0000611A" w:rsidRPr="00971DAC" w:rsidRDefault="00000000">
      <w:pPr>
        <w:pStyle w:val="BodyText"/>
        <w:spacing w:before="126" w:line="273" w:lineRule="auto"/>
        <w:ind w:left="1000" w:right="462"/>
      </w:pPr>
      <w:r w:rsidRPr="00971DAC">
        <w:t>The</w:t>
      </w:r>
      <w:r w:rsidRPr="00971DAC">
        <w:rPr>
          <w:spacing w:val="-8"/>
        </w:rPr>
        <w:t xml:space="preserve"> </w:t>
      </w:r>
      <w:r w:rsidRPr="00971DAC">
        <w:t>gate</w:t>
      </w:r>
      <w:r w:rsidRPr="00971DAC">
        <w:rPr>
          <w:spacing w:val="-3"/>
        </w:rPr>
        <w:t xml:space="preserve"> </w:t>
      </w:r>
      <w:r w:rsidRPr="00971DAC">
        <w:t>parallel</w:t>
      </w:r>
      <w:r w:rsidRPr="00971DAC">
        <w:rPr>
          <w:spacing w:val="-6"/>
        </w:rPr>
        <w:t xml:space="preserve"> </w:t>
      </w:r>
      <w:r w:rsidRPr="00971DAC">
        <w:t>with</w:t>
      </w:r>
      <w:r w:rsidRPr="00971DAC">
        <w:rPr>
          <w:spacing w:val="-6"/>
        </w:rPr>
        <w:t xml:space="preserve"> </w:t>
      </w:r>
      <w:r w:rsidRPr="00971DAC">
        <w:t>the</w:t>
      </w:r>
      <w:r w:rsidRPr="00971DAC">
        <w:rPr>
          <w:spacing w:val="-3"/>
        </w:rPr>
        <w:t xml:space="preserve"> </w:t>
      </w:r>
      <w:r w:rsidRPr="00971DAC">
        <w:t>near</w:t>
      </w:r>
      <w:r w:rsidRPr="00971DAC">
        <w:rPr>
          <w:spacing w:val="-4"/>
        </w:rPr>
        <w:t xml:space="preserve"> </w:t>
      </w:r>
      <w:r w:rsidRPr="00971DAC">
        <w:t>side</w:t>
      </w:r>
      <w:r w:rsidRPr="00971DAC">
        <w:rPr>
          <w:spacing w:val="-3"/>
        </w:rPr>
        <w:t xml:space="preserve"> </w:t>
      </w:r>
      <w:r w:rsidRPr="00971DAC">
        <w:t>fence</w:t>
      </w:r>
      <w:r w:rsidRPr="00971DAC">
        <w:rPr>
          <w:spacing w:val="-6"/>
        </w:rPr>
        <w:t xml:space="preserve"> </w:t>
      </w:r>
      <w:r w:rsidRPr="00971DAC">
        <w:t>should</w:t>
      </w:r>
      <w:r w:rsidRPr="00971DAC">
        <w:rPr>
          <w:spacing w:val="-3"/>
        </w:rPr>
        <w:t xml:space="preserve"> </w:t>
      </w:r>
      <w:r w:rsidRPr="00971DAC">
        <w:t>open</w:t>
      </w:r>
      <w:r w:rsidRPr="00971DAC">
        <w:rPr>
          <w:spacing w:val="-1"/>
        </w:rPr>
        <w:t xml:space="preserve"> </w:t>
      </w:r>
      <w:r w:rsidRPr="00971DAC">
        <w:t>towards</w:t>
      </w:r>
      <w:r w:rsidRPr="00971DAC">
        <w:rPr>
          <w:spacing w:val="-4"/>
        </w:rPr>
        <w:t xml:space="preserve"> </w:t>
      </w:r>
      <w:r w:rsidRPr="00971DAC">
        <w:t>the</w:t>
      </w:r>
      <w:r w:rsidRPr="00971DAC">
        <w:rPr>
          <w:spacing w:val="-6"/>
        </w:rPr>
        <w:t xml:space="preserve"> </w:t>
      </w:r>
      <w:r w:rsidRPr="00971DAC">
        <w:t>top</w:t>
      </w:r>
      <w:r w:rsidRPr="00971DAC">
        <w:rPr>
          <w:spacing w:val="-6"/>
        </w:rPr>
        <w:t xml:space="preserve"> </w:t>
      </w:r>
      <w:r w:rsidRPr="00971DAC">
        <w:t>side</w:t>
      </w:r>
      <w:r w:rsidRPr="00971DAC">
        <w:rPr>
          <w:spacing w:val="-8"/>
        </w:rPr>
        <w:t xml:space="preserve"> </w:t>
      </w:r>
      <w:r w:rsidRPr="00971DAC">
        <w:t>fence</w:t>
      </w:r>
      <w:r w:rsidRPr="00971DAC">
        <w:rPr>
          <w:spacing w:val="-1"/>
        </w:rPr>
        <w:t xml:space="preserve"> </w:t>
      </w:r>
      <w:r w:rsidRPr="00971DAC">
        <w:t>of</w:t>
      </w:r>
      <w:r w:rsidRPr="00971DAC">
        <w:rPr>
          <w:spacing w:val="-8"/>
        </w:rPr>
        <w:t xml:space="preserve"> </w:t>
      </w:r>
      <w:r w:rsidRPr="00971DAC">
        <w:t>the</w:t>
      </w:r>
      <w:r w:rsidRPr="00971DAC">
        <w:rPr>
          <w:spacing w:val="-5"/>
        </w:rPr>
        <w:t xml:space="preserve"> </w:t>
      </w:r>
      <w:r w:rsidRPr="00971DAC">
        <w:t>arena</w:t>
      </w:r>
      <w:r w:rsidRPr="00971DAC">
        <w:rPr>
          <w:spacing w:val="-6"/>
        </w:rPr>
        <w:t xml:space="preserve"> </w:t>
      </w:r>
      <w:r w:rsidRPr="00971DAC">
        <w:t>(as shown in the diagram)</w:t>
      </w:r>
    </w:p>
    <w:p w14:paraId="4641B997" w14:textId="353E0981" w:rsidR="0000611A" w:rsidRPr="00981CBB" w:rsidRDefault="00000000">
      <w:pPr>
        <w:pStyle w:val="BodyText"/>
        <w:spacing w:before="123" w:line="276" w:lineRule="auto"/>
        <w:ind w:left="1000" w:right="766"/>
      </w:pPr>
      <w:r w:rsidRPr="00971DAC">
        <w:t>The</w:t>
      </w:r>
      <w:r w:rsidRPr="00971DAC">
        <w:rPr>
          <w:spacing w:val="-6"/>
        </w:rPr>
        <w:t xml:space="preserve"> </w:t>
      </w:r>
      <w:r w:rsidRPr="00971DAC">
        <w:t>width</w:t>
      </w:r>
      <w:r w:rsidRPr="00971DAC">
        <w:rPr>
          <w:spacing w:val="-3"/>
        </w:rPr>
        <w:t xml:space="preserve"> </w:t>
      </w:r>
      <w:r w:rsidRPr="00971DAC">
        <w:t>of</w:t>
      </w:r>
      <w:r w:rsidRPr="00971DAC">
        <w:rPr>
          <w:spacing w:val="-5"/>
        </w:rPr>
        <w:t xml:space="preserve"> </w:t>
      </w:r>
      <w:r w:rsidRPr="00971DAC">
        <w:t>the</w:t>
      </w:r>
      <w:r w:rsidRPr="00971DAC">
        <w:rPr>
          <w:spacing w:val="-6"/>
        </w:rPr>
        <w:t xml:space="preserve"> </w:t>
      </w:r>
      <w:r w:rsidRPr="00971DAC">
        <w:t>gate</w:t>
      </w:r>
      <w:r w:rsidRPr="00971DAC">
        <w:rPr>
          <w:spacing w:val="-6"/>
        </w:rPr>
        <w:t xml:space="preserve"> </w:t>
      </w:r>
      <w:r w:rsidRPr="00971DAC">
        <w:t>should</w:t>
      </w:r>
      <w:r w:rsidRPr="00971DAC">
        <w:rPr>
          <w:spacing w:val="-6"/>
        </w:rPr>
        <w:t xml:space="preserve"> </w:t>
      </w:r>
      <w:r w:rsidRPr="00971DAC">
        <w:t>allow</w:t>
      </w:r>
      <w:r w:rsidRPr="00971DAC">
        <w:rPr>
          <w:spacing w:val="-3"/>
        </w:rPr>
        <w:t xml:space="preserve"> </w:t>
      </w:r>
      <w:r w:rsidRPr="00971DAC">
        <w:t>free</w:t>
      </w:r>
      <w:r w:rsidRPr="00971DAC">
        <w:rPr>
          <w:spacing w:val="-3"/>
        </w:rPr>
        <w:t xml:space="preserve"> </w:t>
      </w:r>
      <w:r w:rsidRPr="00971DAC">
        <w:t>flow</w:t>
      </w:r>
      <w:r w:rsidRPr="00971DAC">
        <w:rPr>
          <w:spacing w:val="-3"/>
        </w:rPr>
        <w:t xml:space="preserve"> </w:t>
      </w:r>
      <w:r w:rsidRPr="00971DAC">
        <w:t>of</w:t>
      </w:r>
      <w:r w:rsidRPr="00971DAC">
        <w:rPr>
          <w:spacing w:val="-5"/>
        </w:rPr>
        <w:t xml:space="preserve"> </w:t>
      </w:r>
      <w:r w:rsidRPr="00971DAC">
        <w:t>stock</w:t>
      </w:r>
      <w:r w:rsidRPr="00971DAC">
        <w:rPr>
          <w:spacing w:val="-2"/>
        </w:rPr>
        <w:t xml:space="preserve"> </w:t>
      </w:r>
      <w:r w:rsidRPr="00971DAC">
        <w:t>and</w:t>
      </w:r>
      <w:r w:rsidRPr="00971DAC">
        <w:rPr>
          <w:spacing w:val="-6"/>
        </w:rPr>
        <w:t xml:space="preserve"> </w:t>
      </w:r>
      <w:r w:rsidRPr="00971DAC">
        <w:t>be</w:t>
      </w:r>
      <w:r w:rsidRPr="00971DAC">
        <w:rPr>
          <w:spacing w:val="-3"/>
        </w:rPr>
        <w:t xml:space="preserve"> </w:t>
      </w:r>
      <w:r w:rsidRPr="00971DAC">
        <w:t>a</w:t>
      </w:r>
      <w:r w:rsidRPr="00971DAC">
        <w:rPr>
          <w:spacing w:val="-6"/>
        </w:rPr>
        <w:t xml:space="preserve"> </w:t>
      </w:r>
      <w:r w:rsidRPr="00971DAC">
        <w:t>recommended</w:t>
      </w:r>
      <w:r w:rsidRPr="00971DAC">
        <w:rPr>
          <w:spacing w:val="-3"/>
        </w:rPr>
        <w:t xml:space="preserve"> </w:t>
      </w:r>
      <w:r w:rsidRPr="00971DAC">
        <w:t>minimum</w:t>
      </w:r>
      <w:r w:rsidRPr="00971DAC">
        <w:rPr>
          <w:spacing w:val="-1"/>
        </w:rPr>
        <w:t xml:space="preserve"> </w:t>
      </w:r>
      <w:r w:rsidRPr="00971DAC">
        <w:t>of</w:t>
      </w:r>
      <w:r w:rsidRPr="00971DAC">
        <w:rPr>
          <w:spacing w:val="-5"/>
        </w:rPr>
        <w:t xml:space="preserve"> </w:t>
      </w:r>
      <w:r w:rsidRPr="00971DAC">
        <w:t>2metres for sheep or cattle and 1 metre for ducks.</w:t>
      </w:r>
    </w:p>
    <w:p w14:paraId="6279A2BB" w14:textId="77777777" w:rsidR="0000611A" w:rsidRPr="00971DAC" w:rsidRDefault="0000611A">
      <w:pPr>
        <w:pStyle w:val="BodyText"/>
      </w:pPr>
    </w:p>
    <w:p w14:paraId="2127DFCB" w14:textId="77777777" w:rsidR="00287547" w:rsidRDefault="00287547" w:rsidP="00287547">
      <w:pPr>
        <w:tabs>
          <w:tab w:val="left" w:pos="1000"/>
        </w:tabs>
        <w:spacing w:before="157" w:line="273" w:lineRule="auto"/>
        <w:ind w:left="284" w:right="666"/>
        <w:rPr>
          <w:color w:val="0070C0"/>
          <w:sz w:val="20"/>
        </w:rPr>
      </w:pPr>
      <w:r>
        <w:rPr>
          <w:color w:val="0070C0"/>
          <w:sz w:val="20"/>
        </w:rPr>
        <w:t>(</w:t>
      </w:r>
      <w:r w:rsidR="0031008B">
        <w:rPr>
          <w:color w:val="0070C0"/>
          <w:sz w:val="20"/>
        </w:rPr>
        <w:t>SA</w:t>
      </w:r>
      <w:r>
        <w:rPr>
          <w:color w:val="0070C0"/>
          <w:sz w:val="20"/>
        </w:rPr>
        <w:t>)</w:t>
      </w:r>
      <w:r w:rsidR="0031008B">
        <w:rPr>
          <w:color w:val="0070C0"/>
          <w:sz w:val="20"/>
        </w:rPr>
        <w:t xml:space="preserve"> Proposed changes 5.6.1 </w:t>
      </w:r>
    </w:p>
    <w:p w14:paraId="05F1858B" w14:textId="210392EA" w:rsidR="0031008B" w:rsidRPr="0031008B" w:rsidRDefault="0031008B" w:rsidP="00287547">
      <w:pPr>
        <w:tabs>
          <w:tab w:val="left" w:pos="1000"/>
        </w:tabs>
        <w:spacing w:before="157" w:line="273" w:lineRule="auto"/>
        <w:ind w:left="284" w:right="666"/>
        <w:rPr>
          <w:color w:val="0070C0"/>
          <w:sz w:val="20"/>
        </w:rPr>
      </w:pPr>
      <w:r w:rsidRPr="0031008B">
        <w:rPr>
          <w:color w:val="0070C0"/>
          <w:sz w:val="20"/>
        </w:rPr>
        <w:t>Pen</w:t>
      </w:r>
      <w:r w:rsidRPr="0031008B">
        <w:rPr>
          <w:color w:val="0070C0"/>
          <w:spacing w:val="-3"/>
          <w:sz w:val="20"/>
        </w:rPr>
        <w:t xml:space="preserve"> </w:t>
      </w:r>
      <w:r w:rsidRPr="0031008B">
        <w:rPr>
          <w:color w:val="0070C0"/>
          <w:sz w:val="20"/>
        </w:rPr>
        <w:t>–</w:t>
      </w:r>
      <w:r w:rsidRPr="0031008B">
        <w:rPr>
          <w:color w:val="0070C0"/>
          <w:spacing w:val="-3"/>
          <w:sz w:val="20"/>
        </w:rPr>
        <w:t xml:space="preserve"> </w:t>
      </w:r>
      <w:r w:rsidRPr="0031008B">
        <w:rPr>
          <w:color w:val="0070C0"/>
          <w:sz w:val="20"/>
        </w:rPr>
        <w:t>A</w:t>
      </w:r>
      <w:r w:rsidRPr="0031008B">
        <w:rPr>
          <w:color w:val="0070C0"/>
          <w:spacing w:val="-6"/>
          <w:sz w:val="20"/>
        </w:rPr>
        <w:t xml:space="preserve"> </w:t>
      </w:r>
      <w:r w:rsidRPr="0031008B">
        <w:rPr>
          <w:color w:val="0070C0"/>
          <w:sz w:val="20"/>
        </w:rPr>
        <w:t>minimum</w:t>
      </w:r>
      <w:r w:rsidRPr="0031008B">
        <w:rPr>
          <w:color w:val="0070C0"/>
          <w:spacing w:val="-5"/>
          <w:sz w:val="20"/>
        </w:rPr>
        <w:t xml:space="preserve"> </w:t>
      </w:r>
      <w:r w:rsidRPr="0031008B">
        <w:rPr>
          <w:color w:val="0070C0"/>
          <w:sz w:val="20"/>
        </w:rPr>
        <w:t>2</w:t>
      </w:r>
      <w:r w:rsidRPr="0031008B">
        <w:rPr>
          <w:color w:val="0070C0"/>
          <w:spacing w:val="-3"/>
          <w:sz w:val="20"/>
        </w:rPr>
        <w:t xml:space="preserve"> </w:t>
      </w:r>
      <w:r w:rsidRPr="0031008B">
        <w:rPr>
          <w:color w:val="0070C0"/>
          <w:sz w:val="20"/>
        </w:rPr>
        <w:t>metre</w:t>
      </w:r>
      <w:r>
        <w:rPr>
          <w:color w:val="0070C0"/>
          <w:sz w:val="20"/>
        </w:rPr>
        <w:t xml:space="preserve"> </w:t>
      </w:r>
      <w:r>
        <w:rPr>
          <w:color w:val="0070C0"/>
          <w:sz w:val="20"/>
          <w:u w:val="single"/>
        </w:rPr>
        <w:t>to maximum 4m</w:t>
      </w:r>
      <w:r w:rsidRPr="0031008B">
        <w:rPr>
          <w:color w:val="0070C0"/>
          <w:spacing w:val="-3"/>
          <w:sz w:val="20"/>
        </w:rPr>
        <w:t xml:space="preserve"> </w:t>
      </w:r>
      <w:r w:rsidRPr="0031008B">
        <w:rPr>
          <w:color w:val="0070C0"/>
          <w:sz w:val="20"/>
        </w:rPr>
        <w:t>squared</w:t>
      </w:r>
      <w:r w:rsidRPr="0031008B">
        <w:rPr>
          <w:color w:val="0070C0"/>
          <w:spacing w:val="-6"/>
          <w:sz w:val="20"/>
        </w:rPr>
        <w:t xml:space="preserve"> </w:t>
      </w:r>
      <w:r w:rsidRPr="0031008B">
        <w:rPr>
          <w:color w:val="0070C0"/>
          <w:sz w:val="20"/>
        </w:rPr>
        <w:t>pen</w:t>
      </w:r>
      <w:r w:rsidRPr="0031008B">
        <w:rPr>
          <w:color w:val="0070C0"/>
          <w:spacing w:val="-6"/>
          <w:sz w:val="20"/>
        </w:rPr>
        <w:t xml:space="preserve"> </w:t>
      </w:r>
      <w:r w:rsidRPr="0031008B">
        <w:rPr>
          <w:color w:val="0070C0"/>
          <w:sz w:val="20"/>
        </w:rPr>
        <w:t>for</w:t>
      </w:r>
      <w:r w:rsidRPr="0031008B">
        <w:rPr>
          <w:color w:val="0070C0"/>
          <w:spacing w:val="-4"/>
          <w:sz w:val="20"/>
        </w:rPr>
        <w:t xml:space="preserve"> </w:t>
      </w:r>
      <w:r w:rsidRPr="0031008B">
        <w:rPr>
          <w:color w:val="0070C0"/>
          <w:sz w:val="20"/>
        </w:rPr>
        <w:t>sheep</w:t>
      </w:r>
      <w:r w:rsidRPr="0031008B">
        <w:rPr>
          <w:color w:val="0070C0"/>
          <w:spacing w:val="-3"/>
          <w:sz w:val="20"/>
        </w:rPr>
        <w:t xml:space="preserve"> </w:t>
      </w:r>
      <w:r w:rsidRPr="0031008B">
        <w:rPr>
          <w:color w:val="0070C0"/>
          <w:sz w:val="20"/>
        </w:rPr>
        <w:t>or</w:t>
      </w:r>
      <w:r w:rsidRPr="0031008B">
        <w:rPr>
          <w:color w:val="0070C0"/>
          <w:spacing w:val="-7"/>
          <w:sz w:val="20"/>
        </w:rPr>
        <w:t xml:space="preserve"> </w:t>
      </w:r>
      <w:r w:rsidRPr="0031008B">
        <w:rPr>
          <w:color w:val="0070C0"/>
          <w:sz w:val="20"/>
        </w:rPr>
        <w:t>cattle</w:t>
      </w:r>
      <w:r w:rsidRPr="0031008B">
        <w:rPr>
          <w:color w:val="0070C0"/>
          <w:spacing w:val="-6"/>
          <w:sz w:val="20"/>
        </w:rPr>
        <w:t xml:space="preserve"> </w:t>
      </w:r>
      <w:r w:rsidRPr="0031008B">
        <w:rPr>
          <w:color w:val="0070C0"/>
          <w:sz w:val="20"/>
        </w:rPr>
        <w:t>and</w:t>
      </w:r>
      <w:r w:rsidRPr="0031008B">
        <w:rPr>
          <w:color w:val="0070C0"/>
          <w:spacing w:val="-8"/>
          <w:sz w:val="20"/>
        </w:rPr>
        <w:t xml:space="preserve"> </w:t>
      </w:r>
      <w:r w:rsidRPr="0031008B">
        <w:rPr>
          <w:color w:val="0070C0"/>
          <w:sz w:val="20"/>
        </w:rPr>
        <w:t>a</w:t>
      </w:r>
      <w:r w:rsidRPr="0031008B">
        <w:rPr>
          <w:color w:val="0070C0"/>
          <w:spacing w:val="-3"/>
          <w:sz w:val="20"/>
        </w:rPr>
        <w:t xml:space="preserve"> </w:t>
      </w:r>
      <w:r w:rsidRPr="0031008B">
        <w:rPr>
          <w:color w:val="0070C0"/>
          <w:sz w:val="20"/>
        </w:rPr>
        <w:t>minimum</w:t>
      </w:r>
      <w:r w:rsidRPr="0031008B">
        <w:rPr>
          <w:color w:val="0070C0"/>
          <w:spacing w:val="-3"/>
          <w:sz w:val="20"/>
        </w:rPr>
        <w:t xml:space="preserve"> </w:t>
      </w:r>
      <w:r w:rsidRPr="0031008B">
        <w:rPr>
          <w:color w:val="0070C0"/>
          <w:sz w:val="20"/>
        </w:rPr>
        <w:t>of</w:t>
      </w:r>
      <w:r w:rsidRPr="0031008B">
        <w:rPr>
          <w:color w:val="0070C0"/>
          <w:spacing w:val="-5"/>
          <w:sz w:val="20"/>
        </w:rPr>
        <w:t xml:space="preserve"> </w:t>
      </w:r>
      <w:r w:rsidRPr="0031008B">
        <w:rPr>
          <w:color w:val="0070C0"/>
          <w:sz w:val="20"/>
        </w:rPr>
        <w:t>1.2</w:t>
      </w:r>
      <w:r w:rsidRPr="0031008B">
        <w:rPr>
          <w:color w:val="0070C0"/>
          <w:spacing w:val="-3"/>
          <w:sz w:val="20"/>
        </w:rPr>
        <w:t xml:space="preserve"> </w:t>
      </w:r>
      <w:r w:rsidRPr="0031008B">
        <w:rPr>
          <w:color w:val="0070C0"/>
          <w:sz w:val="20"/>
        </w:rPr>
        <w:t>metre</w:t>
      </w:r>
      <w:r w:rsidRPr="0031008B">
        <w:rPr>
          <w:color w:val="0070C0"/>
          <w:spacing w:val="-8"/>
          <w:sz w:val="20"/>
        </w:rPr>
        <w:t xml:space="preserve"> </w:t>
      </w:r>
      <w:r>
        <w:rPr>
          <w:color w:val="0070C0"/>
          <w:spacing w:val="-8"/>
          <w:sz w:val="20"/>
          <w:u w:val="single"/>
        </w:rPr>
        <w:t xml:space="preserve">to a maximum 2m </w:t>
      </w:r>
      <w:r w:rsidRPr="0031008B">
        <w:rPr>
          <w:color w:val="0070C0"/>
          <w:sz w:val="20"/>
        </w:rPr>
        <w:t>squared</w:t>
      </w:r>
      <w:r w:rsidRPr="0031008B">
        <w:rPr>
          <w:color w:val="0070C0"/>
          <w:spacing w:val="-3"/>
          <w:sz w:val="20"/>
        </w:rPr>
        <w:t xml:space="preserve"> </w:t>
      </w:r>
      <w:r w:rsidRPr="0031008B">
        <w:rPr>
          <w:color w:val="0070C0"/>
          <w:sz w:val="20"/>
        </w:rPr>
        <w:t>for ducks is placed outside the top nearside (same side as the Y chute) of the arena.</w:t>
      </w:r>
    </w:p>
    <w:p w14:paraId="1D9CD1DB" w14:textId="77777777" w:rsidR="0031008B" w:rsidRPr="0031008B" w:rsidRDefault="0031008B" w:rsidP="00287547">
      <w:pPr>
        <w:pStyle w:val="BodyText"/>
        <w:spacing w:before="126" w:line="273" w:lineRule="auto"/>
        <w:ind w:left="284" w:right="462"/>
        <w:rPr>
          <w:color w:val="0070C0"/>
        </w:rPr>
      </w:pPr>
      <w:r w:rsidRPr="0031008B">
        <w:rPr>
          <w:color w:val="0070C0"/>
        </w:rPr>
        <w:t>The</w:t>
      </w:r>
      <w:r w:rsidRPr="0031008B">
        <w:rPr>
          <w:color w:val="0070C0"/>
          <w:spacing w:val="-8"/>
        </w:rPr>
        <w:t xml:space="preserve"> </w:t>
      </w:r>
      <w:r w:rsidRPr="0031008B">
        <w:rPr>
          <w:color w:val="0070C0"/>
        </w:rPr>
        <w:t>gate</w:t>
      </w:r>
      <w:r w:rsidRPr="0031008B">
        <w:rPr>
          <w:color w:val="0070C0"/>
          <w:spacing w:val="-3"/>
        </w:rPr>
        <w:t xml:space="preserve"> </w:t>
      </w:r>
      <w:r w:rsidRPr="0031008B">
        <w:rPr>
          <w:color w:val="0070C0"/>
        </w:rPr>
        <w:t>parallel</w:t>
      </w:r>
      <w:r w:rsidRPr="0031008B">
        <w:rPr>
          <w:color w:val="0070C0"/>
          <w:spacing w:val="-6"/>
        </w:rPr>
        <w:t xml:space="preserve"> </w:t>
      </w:r>
      <w:r w:rsidRPr="0031008B">
        <w:rPr>
          <w:color w:val="0070C0"/>
        </w:rPr>
        <w:t>with</w:t>
      </w:r>
      <w:r w:rsidRPr="0031008B">
        <w:rPr>
          <w:color w:val="0070C0"/>
          <w:spacing w:val="-6"/>
        </w:rPr>
        <w:t xml:space="preserve"> </w:t>
      </w:r>
      <w:r w:rsidRPr="0031008B">
        <w:rPr>
          <w:color w:val="0070C0"/>
        </w:rPr>
        <w:t>the</w:t>
      </w:r>
      <w:r w:rsidRPr="0031008B">
        <w:rPr>
          <w:color w:val="0070C0"/>
          <w:spacing w:val="-3"/>
        </w:rPr>
        <w:t xml:space="preserve"> </w:t>
      </w:r>
      <w:r w:rsidRPr="0031008B">
        <w:rPr>
          <w:color w:val="0070C0"/>
        </w:rPr>
        <w:t>near</w:t>
      </w:r>
      <w:r w:rsidRPr="0031008B">
        <w:rPr>
          <w:color w:val="0070C0"/>
          <w:spacing w:val="-4"/>
        </w:rPr>
        <w:t xml:space="preserve"> </w:t>
      </w:r>
      <w:r w:rsidRPr="0031008B">
        <w:rPr>
          <w:color w:val="0070C0"/>
        </w:rPr>
        <w:t>side</w:t>
      </w:r>
      <w:r w:rsidRPr="0031008B">
        <w:rPr>
          <w:color w:val="0070C0"/>
          <w:spacing w:val="-3"/>
        </w:rPr>
        <w:t xml:space="preserve"> </w:t>
      </w:r>
      <w:r w:rsidRPr="0031008B">
        <w:rPr>
          <w:color w:val="0070C0"/>
        </w:rPr>
        <w:t>fence</w:t>
      </w:r>
      <w:r w:rsidRPr="0031008B">
        <w:rPr>
          <w:color w:val="0070C0"/>
          <w:spacing w:val="-6"/>
        </w:rPr>
        <w:t xml:space="preserve"> </w:t>
      </w:r>
      <w:r w:rsidRPr="0031008B">
        <w:rPr>
          <w:color w:val="0070C0"/>
        </w:rPr>
        <w:t>should</w:t>
      </w:r>
      <w:r w:rsidRPr="0031008B">
        <w:rPr>
          <w:color w:val="0070C0"/>
          <w:spacing w:val="-3"/>
        </w:rPr>
        <w:t xml:space="preserve"> </w:t>
      </w:r>
      <w:r w:rsidRPr="0031008B">
        <w:rPr>
          <w:color w:val="0070C0"/>
        </w:rPr>
        <w:t>open</w:t>
      </w:r>
      <w:r w:rsidRPr="0031008B">
        <w:rPr>
          <w:color w:val="0070C0"/>
          <w:spacing w:val="-1"/>
        </w:rPr>
        <w:t xml:space="preserve"> </w:t>
      </w:r>
      <w:r w:rsidRPr="0031008B">
        <w:rPr>
          <w:color w:val="0070C0"/>
        </w:rPr>
        <w:t>towards</w:t>
      </w:r>
      <w:r w:rsidRPr="0031008B">
        <w:rPr>
          <w:color w:val="0070C0"/>
          <w:spacing w:val="-4"/>
        </w:rPr>
        <w:t xml:space="preserve"> </w:t>
      </w:r>
      <w:r w:rsidRPr="0031008B">
        <w:rPr>
          <w:color w:val="0070C0"/>
        </w:rPr>
        <w:t>the</w:t>
      </w:r>
      <w:r w:rsidRPr="0031008B">
        <w:rPr>
          <w:color w:val="0070C0"/>
          <w:spacing w:val="-6"/>
        </w:rPr>
        <w:t xml:space="preserve"> </w:t>
      </w:r>
      <w:r w:rsidRPr="0031008B">
        <w:rPr>
          <w:color w:val="0070C0"/>
        </w:rPr>
        <w:t>top</w:t>
      </w:r>
      <w:r w:rsidRPr="0031008B">
        <w:rPr>
          <w:color w:val="0070C0"/>
          <w:spacing w:val="-6"/>
        </w:rPr>
        <w:t xml:space="preserve"> </w:t>
      </w:r>
      <w:r w:rsidRPr="0031008B">
        <w:rPr>
          <w:color w:val="0070C0"/>
        </w:rPr>
        <w:t>side</w:t>
      </w:r>
      <w:r w:rsidRPr="0031008B">
        <w:rPr>
          <w:color w:val="0070C0"/>
          <w:spacing w:val="-8"/>
        </w:rPr>
        <w:t xml:space="preserve"> </w:t>
      </w:r>
      <w:r w:rsidRPr="0031008B">
        <w:rPr>
          <w:color w:val="0070C0"/>
        </w:rPr>
        <w:t>fence</w:t>
      </w:r>
      <w:r w:rsidRPr="0031008B">
        <w:rPr>
          <w:color w:val="0070C0"/>
          <w:spacing w:val="-1"/>
        </w:rPr>
        <w:t xml:space="preserve"> </w:t>
      </w:r>
      <w:r w:rsidRPr="0031008B">
        <w:rPr>
          <w:color w:val="0070C0"/>
        </w:rPr>
        <w:t>of</w:t>
      </w:r>
      <w:r w:rsidRPr="0031008B">
        <w:rPr>
          <w:color w:val="0070C0"/>
          <w:spacing w:val="-8"/>
        </w:rPr>
        <w:t xml:space="preserve"> </w:t>
      </w:r>
      <w:r w:rsidRPr="0031008B">
        <w:rPr>
          <w:color w:val="0070C0"/>
        </w:rPr>
        <w:t>the</w:t>
      </w:r>
      <w:r w:rsidRPr="0031008B">
        <w:rPr>
          <w:color w:val="0070C0"/>
          <w:spacing w:val="-5"/>
        </w:rPr>
        <w:t xml:space="preserve"> </w:t>
      </w:r>
      <w:r w:rsidRPr="0031008B">
        <w:rPr>
          <w:color w:val="0070C0"/>
        </w:rPr>
        <w:t>arena</w:t>
      </w:r>
      <w:r w:rsidRPr="0031008B">
        <w:rPr>
          <w:color w:val="0070C0"/>
          <w:spacing w:val="-6"/>
        </w:rPr>
        <w:t xml:space="preserve"> </w:t>
      </w:r>
      <w:r w:rsidRPr="0031008B">
        <w:rPr>
          <w:color w:val="0070C0"/>
        </w:rPr>
        <w:t>(as shown in the diagram)</w:t>
      </w:r>
    </w:p>
    <w:p w14:paraId="6F64C7B5" w14:textId="7C5399C9" w:rsidR="0000611A" w:rsidRDefault="0031008B" w:rsidP="00287547">
      <w:pPr>
        <w:pStyle w:val="BodyText"/>
        <w:ind w:left="284"/>
        <w:rPr>
          <w:color w:val="0070C0"/>
        </w:rPr>
      </w:pPr>
      <w:r w:rsidRPr="0031008B">
        <w:rPr>
          <w:color w:val="0070C0"/>
        </w:rPr>
        <w:t>The</w:t>
      </w:r>
      <w:r w:rsidRPr="0031008B">
        <w:rPr>
          <w:color w:val="0070C0"/>
          <w:spacing w:val="-6"/>
        </w:rPr>
        <w:t xml:space="preserve"> </w:t>
      </w:r>
      <w:r w:rsidRPr="0031008B">
        <w:rPr>
          <w:color w:val="0070C0"/>
        </w:rPr>
        <w:t>width</w:t>
      </w:r>
      <w:r w:rsidRPr="0031008B">
        <w:rPr>
          <w:color w:val="0070C0"/>
          <w:spacing w:val="-3"/>
        </w:rPr>
        <w:t xml:space="preserve"> </w:t>
      </w:r>
      <w:r w:rsidRPr="0031008B">
        <w:rPr>
          <w:color w:val="0070C0"/>
        </w:rPr>
        <w:t>of</w:t>
      </w:r>
      <w:r w:rsidRPr="0031008B">
        <w:rPr>
          <w:color w:val="0070C0"/>
          <w:spacing w:val="-5"/>
        </w:rPr>
        <w:t xml:space="preserve"> </w:t>
      </w:r>
      <w:r w:rsidRPr="0031008B">
        <w:rPr>
          <w:color w:val="0070C0"/>
        </w:rPr>
        <w:t>the</w:t>
      </w:r>
      <w:r w:rsidRPr="0031008B">
        <w:rPr>
          <w:color w:val="0070C0"/>
          <w:spacing w:val="-6"/>
        </w:rPr>
        <w:t xml:space="preserve"> </w:t>
      </w:r>
      <w:r w:rsidRPr="0031008B">
        <w:rPr>
          <w:color w:val="0070C0"/>
        </w:rPr>
        <w:t>gate</w:t>
      </w:r>
      <w:r w:rsidRPr="0031008B">
        <w:rPr>
          <w:color w:val="0070C0"/>
          <w:spacing w:val="-6"/>
        </w:rPr>
        <w:t xml:space="preserve"> </w:t>
      </w:r>
      <w:r w:rsidRPr="0031008B">
        <w:rPr>
          <w:color w:val="0070C0"/>
        </w:rPr>
        <w:t>should</w:t>
      </w:r>
      <w:r w:rsidRPr="0031008B">
        <w:rPr>
          <w:color w:val="0070C0"/>
          <w:spacing w:val="-6"/>
        </w:rPr>
        <w:t xml:space="preserve"> </w:t>
      </w:r>
      <w:r w:rsidRPr="0031008B">
        <w:rPr>
          <w:color w:val="0070C0"/>
        </w:rPr>
        <w:t>allow</w:t>
      </w:r>
      <w:r w:rsidRPr="0031008B">
        <w:rPr>
          <w:color w:val="0070C0"/>
          <w:spacing w:val="-3"/>
        </w:rPr>
        <w:t xml:space="preserve"> </w:t>
      </w:r>
      <w:r w:rsidRPr="0031008B">
        <w:rPr>
          <w:color w:val="0070C0"/>
        </w:rPr>
        <w:t>free</w:t>
      </w:r>
      <w:r w:rsidRPr="0031008B">
        <w:rPr>
          <w:color w:val="0070C0"/>
          <w:spacing w:val="-3"/>
        </w:rPr>
        <w:t xml:space="preserve"> </w:t>
      </w:r>
      <w:r w:rsidRPr="0031008B">
        <w:rPr>
          <w:color w:val="0070C0"/>
        </w:rPr>
        <w:t>flow</w:t>
      </w:r>
      <w:r w:rsidRPr="0031008B">
        <w:rPr>
          <w:color w:val="0070C0"/>
          <w:spacing w:val="-3"/>
        </w:rPr>
        <w:t xml:space="preserve"> </w:t>
      </w:r>
      <w:r w:rsidRPr="0031008B">
        <w:rPr>
          <w:color w:val="0070C0"/>
        </w:rPr>
        <w:t>of</w:t>
      </w:r>
      <w:r w:rsidRPr="0031008B">
        <w:rPr>
          <w:color w:val="0070C0"/>
          <w:spacing w:val="-5"/>
        </w:rPr>
        <w:t xml:space="preserve"> </w:t>
      </w:r>
      <w:r w:rsidRPr="0031008B">
        <w:rPr>
          <w:color w:val="0070C0"/>
        </w:rPr>
        <w:t>stock</w:t>
      </w:r>
      <w:r w:rsidRPr="0031008B">
        <w:rPr>
          <w:color w:val="0070C0"/>
          <w:spacing w:val="-2"/>
        </w:rPr>
        <w:t xml:space="preserve"> </w:t>
      </w:r>
      <w:r w:rsidRPr="0031008B">
        <w:rPr>
          <w:color w:val="0070C0"/>
        </w:rPr>
        <w:t>and</w:t>
      </w:r>
      <w:r w:rsidRPr="0031008B">
        <w:rPr>
          <w:color w:val="0070C0"/>
          <w:spacing w:val="-6"/>
        </w:rPr>
        <w:t xml:space="preserve"> </w:t>
      </w:r>
      <w:r w:rsidRPr="0031008B">
        <w:rPr>
          <w:color w:val="0070C0"/>
        </w:rPr>
        <w:t>be</w:t>
      </w:r>
      <w:r w:rsidRPr="0031008B">
        <w:rPr>
          <w:color w:val="0070C0"/>
          <w:spacing w:val="-3"/>
        </w:rPr>
        <w:t xml:space="preserve"> </w:t>
      </w:r>
      <w:r w:rsidRPr="0031008B">
        <w:rPr>
          <w:color w:val="0070C0"/>
        </w:rPr>
        <w:t>a</w:t>
      </w:r>
      <w:r w:rsidRPr="0031008B">
        <w:rPr>
          <w:color w:val="0070C0"/>
          <w:spacing w:val="-6"/>
        </w:rPr>
        <w:t xml:space="preserve"> </w:t>
      </w:r>
      <w:r w:rsidRPr="0031008B">
        <w:rPr>
          <w:color w:val="0070C0"/>
        </w:rPr>
        <w:t>recommended</w:t>
      </w:r>
      <w:r w:rsidRPr="0031008B">
        <w:rPr>
          <w:color w:val="0070C0"/>
          <w:spacing w:val="-3"/>
        </w:rPr>
        <w:t xml:space="preserve"> </w:t>
      </w:r>
      <w:r w:rsidRPr="0031008B">
        <w:rPr>
          <w:color w:val="0070C0"/>
        </w:rPr>
        <w:t>minimum</w:t>
      </w:r>
      <w:r w:rsidRPr="0031008B">
        <w:rPr>
          <w:color w:val="0070C0"/>
          <w:spacing w:val="-1"/>
        </w:rPr>
        <w:t xml:space="preserve"> </w:t>
      </w:r>
      <w:r w:rsidRPr="0031008B">
        <w:rPr>
          <w:color w:val="0070C0"/>
        </w:rPr>
        <w:t>of</w:t>
      </w:r>
      <w:r w:rsidRPr="0031008B">
        <w:rPr>
          <w:color w:val="0070C0"/>
          <w:spacing w:val="-5"/>
        </w:rPr>
        <w:t xml:space="preserve"> </w:t>
      </w:r>
      <w:r w:rsidRPr="0031008B">
        <w:rPr>
          <w:color w:val="0070C0"/>
        </w:rPr>
        <w:t>2metres</w:t>
      </w:r>
      <w:r>
        <w:rPr>
          <w:color w:val="0070C0"/>
        </w:rPr>
        <w:t xml:space="preserve"> </w:t>
      </w:r>
      <w:r>
        <w:rPr>
          <w:color w:val="0070C0"/>
          <w:u w:val="single"/>
        </w:rPr>
        <w:t>to a maximum 4m</w:t>
      </w:r>
      <w:r w:rsidRPr="0031008B">
        <w:rPr>
          <w:color w:val="0070C0"/>
        </w:rPr>
        <w:t xml:space="preserve"> for sheep or cattle and</w:t>
      </w:r>
      <w:r>
        <w:rPr>
          <w:color w:val="0070C0"/>
          <w:u w:val="single"/>
        </w:rPr>
        <w:t xml:space="preserve"> a minimum 1.2 to maximum 2m</w:t>
      </w:r>
      <w:r w:rsidRPr="0031008B">
        <w:rPr>
          <w:strike/>
          <w:color w:val="0070C0"/>
        </w:rPr>
        <w:t xml:space="preserve"> 1</w:t>
      </w:r>
      <w:r w:rsidRPr="0031008B">
        <w:rPr>
          <w:color w:val="0070C0"/>
        </w:rPr>
        <w:t xml:space="preserve"> metre for ducks.</w:t>
      </w:r>
    </w:p>
    <w:p w14:paraId="3D94C4FA" w14:textId="77777777" w:rsidR="00287547" w:rsidRDefault="00287547" w:rsidP="00287547">
      <w:pPr>
        <w:pStyle w:val="BodyText"/>
        <w:ind w:left="284"/>
        <w:rPr>
          <w:color w:val="EE0000"/>
        </w:rPr>
      </w:pPr>
    </w:p>
    <w:p w14:paraId="273B9BB5" w14:textId="77777777" w:rsidR="00287547" w:rsidRDefault="00287547" w:rsidP="00287547">
      <w:pPr>
        <w:pStyle w:val="BodyText"/>
        <w:ind w:left="284"/>
        <w:rPr>
          <w:color w:val="EE0000"/>
        </w:rPr>
      </w:pPr>
      <w:r>
        <w:rPr>
          <w:color w:val="EE0000"/>
        </w:rPr>
        <w:t>(</w:t>
      </w:r>
      <w:r w:rsidR="0031008B">
        <w:rPr>
          <w:color w:val="EE0000"/>
        </w:rPr>
        <w:t>SA</w:t>
      </w:r>
      <w:r>
        <w:rPr>
          <w:color w:val="EE0000"/>
        </w:rPr>
        <w:t>)</w:t>
      </w:r>
      <w:r w:rsidR="0031008B">
        <w:rPr>
          <w:color w:val="EE0000"/>
        </w:rPr>
        <w:t xml:space="preserve"> Rationale 5.6.1 </w:t>
      </w:r>
    </w:p>
    <w:p w14:paraId="5EE30A01" w14:textId="5BEC001D" w:rsidR="0031008B" w:rsidRPr="0031008B" w:rsidRDefault="00287547" w:rsidP="00287547">
      <w:pPr>
        <w:pStyle w:val="BodyText"/>
        <w:ind w:left="284"/>
        <w:rPr>
          <w:color w:val="EE0000"/>
        </w:rPr>
      </w:pPr>
      <w:r>
        <w:rPr>
          <w:color w:val="EE0000"/>
        </w:rPr>
        <w:t>M</w:t>
      </w:r>
      <w:r w:rsidR="0031008B">
        <w:rPr>
          <w:color w:val="EE0000"/>
        </w:rPr>
        <w:t>inimums are mentioned but maximums are not and should be added to balance the minimum example.</w:t>
      </w:r>
    </w:p>
    <w:p w14:paraId="084E5A8D" w14:textId="77777777" w:rsidR="0000611A" w:rsidRPr="00971DAC" w:rsidRDefault="0000611A">
      <w:pPr>
        <w:pStyle w:val="BodyText"/>
      </w:pPr>
    </w:p>
    <w:p w14:paraId="40F48700" w14:textId="74772787" w:rsidR="0000611A" w:rsidRPr="00971DAC" w:rsidRDefault="00287547">
      <w:pPr>
        <w:pStyle w:val="BodyText"/>
      </w:pPr>
      <w:r>
        <w:t>Comments: ………………………………………………………………………………………………………………………..</w:t>
      </w:r>
    </w:p>
    <w:p w14:paraId="7FEBD22E" w14:textId="77777777" w:rsidR="0000611A" w:rsidRPr="00971DAC" w:rsidRDefault="0000611A">
      <w:pPr>
        <w:pStyle w:val="BodyText"/>
      </w:pPr>
    </w:p>
    <w:p w14:paraId="14EB1DFB" w14:textId="77777777" w:rsidR="0000611A" w:rsidRPr="00971DAC" w:rsidRDefault="0000611A">
      <w:pPr>
        <w:pStyle w:val="BodyText"/>
      </w:pPr>
    </w:p>
    <w:p w14:paraId="1AE9F5FC" w14:textId="77777777" w:rsidR="0000611A" w:rsidRPr="00971DAC" w:rsidRDefault="0000611A">
      <w:pPr>
        <w:pStyle w:val="BodyText"/>
      </w:pPr>
    </w:p>
    <w:p w14:paraId="1C8E892F" w14:textId="77777777" w:rsidR="0000611A" w:rsidRPr="00971DAC" w:rsidRDefault="00000000">
      <w:pPr>
        <w:pStyle w:val="BodyText"/>
        <w:spacing w:before="63"/>
      </w:pPr>
      <w:r w:rsidRPr="007F395A">
        <w:rPr>
          <w:noProof/>
        </w:rPr>
        <w:drawing>
          <wp:anchor distT="0" distB="0" distL="0" distR="0" simplePos="0" relativeHeight="487589376" behindDoc="1" locked="0" layoutInCell="1" allowOverlap="1" wp14:anchorId="7E3D741B" wp14:editId="169C23E0">
            <wp:simplePos x="0" y="0"/>
            <wp:positionH relativeFrom="page">
              <wp:posOffset>1232535</wp:posOffset>
            </wp:positionH>
            <wp:positionV relativeFrom="paragraph">
              <wp:posOffset>201484</wp:posOffset>
            </wp:positionV>
            <wp:extent cx="4981209" cy="4524565"/>
            <wp:effectExtent l="0" t="0" r="0" b="0"/>
            <wp:wrapTopAndBottom/>
            <wp:docPr id="19" name="Image 19" descr="http://www.akc.org/dic/events/perform/rg9001image3.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http://www.akc.org/dic/events/perform/rg9001image3.jpg "/>
                    <pic:cNvPicPr/>
                  </pic:nvPicPr>
                  <pic:blipFill>
                    <a:blip r:embed="rId28" cstate="print"/>
                    <a:stretch>
                      <a:fillRect/>
                    </a:stretch>
                  </pic:blipFill>
                  <pic:spPr>
                    <a:xfrm>
                      <a:off x="0" y="0"/>
                      <a:ext cx="4981209" cy="4524565"/>
                    </a:xfrm>
                    <a:prstGeom prst="rect">
                      <a:avLst/>
                    </a:prstGeom>
                  </pic:spPr>
                </pic:pic>
              </a:graphicData>
            </a:graphic>
          </wp:anchor>
        </w:drawing>
      </w:r>
    </w:p>
    <w:p w14:paraId="2331923D" w14:textId="77777777" w:rsidR="0000611A" w:rsidRPr="00971DAC" w:rsidRDefault="0000611A">
      <w:pPr>
        <w:pStyle w:val="BodyText"/>
        <w:sectPr w:rsidR="0000611A" w:rsidRPr="00971DAC">
          <w:pgSz w:w="11930" w:h="16860"/>
          <w:pgMar w:top="1040" w:right="708" w:bottom="1320" w:left="850" w:header="0" w:footer="1065" w:gutter="0"/>
          <w:cols w:space="720"/>
        </w:sectPr>
      </w:pPr>
    </w:p>
    <w:p w14:paraId="3FC3F08C" w14:textId="77777777" w:rsidR="0000611A" w:rsidRPr="00971DAC" w:rsidRDefault="00000000">
      <w:pPr>
        <w:pStyle w:val="Heading5"/>
        <w:tabs>
          <w:tab w:val="left" w:pos="1720"/>
        </w:tabs>
        <w:spacing w:before="79"/>
      </w:pPr>
      <w:bookmarkStart w:id="125" w:name="Section_7._Classes."/>
      <w:bookmarkStart w:id="126" w:name="_bookmark53"/>
      <w:bookmarkEnd w:id="125"/>
      <w:bookmarkEnd w:id="126"/>
      <w:r w:rsidRPr="00971DAC">
        <w:rPr>
          <w:spacing w:val="-2"/>
        </w:rPr>
        <w:t>Section</w:t>
      </w:r>
      <w:r w:rsidRPr="00971DAC">
        <w:rPr>
          <w:spacing w:val="-8"/>
        </w:rPr>
        <w:t xml:space="preserve"> </w:t>
      </w:r>
      <w:r w:rsidRPr="00971DAC">
        <w:rPr>
          <w:spacing w:val="-5"/>
        </w:rPr>
        <w:t>7.</w:t>
      </w:r>
      <w:r w:rsidRPr="00971DAC">
        <w:tab/>
      </w:r>
      <w:r w:rsidRPr="00971DAC">
        <w:rPr>
          <w:spacing w:val="-2"/>
        </w:rPr>
        <w:t>Classes.</w:t>
      </w:r>
    </w:p>
    <w:p w14:paraId="5AF00226" w14:textId="77777777" w:rsidR="0000611A" w:rsidRPr="00971DAC" w:rsidRDefault="0000611A">
      <w:pPr>
        <w:pStyle w:val="BodyText"/>
        <w:spacing w:before="1"/>
        <w:rPr>
          <w:b/>
        </w:rPr>
      </w:pPr>
    </w:p>
    <w:p w14:paraId="448F5D19" w14:textId="77777777" w:rsidR="0000611A" w:rsidRPr="00971DAC" w:rsidRDefault="00000000">
      <w:pPr>
        <w:ind w:left="280"/>
        <w:rPr>
          <w:b/>
          <w:sz w:val="20"/>
        </w:rPr>
      </w:pPr>
      <w:r w:rsidRPr="00971DAC">
        <w:rPr>
          <w:b/>
          <w:spacing w:val="-2"/>
          <w:sz w:val="20"/>
        </w:rPr>
        <w:t>Started</w:t>
      </w:r>
      <w:r w:rsidRPr="00971DAC">
        <w:rPr>
          <w:b/>
          <w:spacing w:val="-9"/>
          <w:sz w:val="20"/>
        </w:rPr>
        <w:t xml:space="preserve"> </w:t>
      </w:r>
      <w:r w:rsidRPr="00971DAC">
        <w:rPr>
          <w:b/>
          <w:spacing w:val="-2"/>
          <w:sz w:val="20"/>
        </w:rPr>
        <w:t>Class</w:t>
      </w:r>
      <w:r w:rsidRPr="00971DAC">
        <w:rPr>
          <w:b/>
          <w:spacing w:val="-10"/>
          <w:sz w:val="20"/>
        </w:rPr>
        <w:t xml:space="preserve"> </w:t>
      </w:r>
      <w:r w:rsidRPr="00971DAC">
        <w:rPr>
          <w:b/>
          <w:spacing w:val="-2"/>
          <w:sz w:val="20"/>
        </w:rPr>
        <w:t>Course</w:t>
      </w:r>
      <w:r w:rsidRPr="00971DAC">
        <w:rPr>
          <w:b/>
          <w:spacing w:val="-9"/>
          <w:sz w:val="20"/>
        </w:rPr>
        <w:t xml:space="preserve"> </w:t>
      </w:r>
      <w:r w:rsidRPr="00971DAC">
        <w:rPr>
          <w:b/>
          <w:spacing w:val="-2"/>
          <w:sz w:val="20"/>
        </w:rPr>
        <w:t>A</w:t>
      </w:r>
      <w:r w:rsidRPr="00971DAC">
        <w:rPr>
          <w:b/>
          <w:spacing w:val="-10"/>
          <w:sz w:val="20"/>
        </w:rPr>
        <w:t xml:space="preserve"> </w:t>
      </w:r>
      <w:r w:rsidRPr="00971DAC">
        <w:rPr>
          <w:b/>
          <w:spacing w:val="-2"/>
          <w:sz w:val="20"/>
        </w:rPr>
        <w:t>–</w:t>
      </w:r>
      <w:r w:rsidRPr="00971DAC">
        <w:rPr>
          <w:b/>
          <w:sz w:val="20"/>
        </w:rPr>
        <w:t xml:space="preserve"> </w:t>
      </w:r>
      <w:r w:rsidRPr="00971DAC">
        <w:rPr>
          <w:b/>
          <w:spacing w:val="-2"/>
          <w:sz w:val="20"/>
        </w:rPr>
        <w:t>Description</w:t>
      </w:r>
    </w:p>
    <w:p w14:paraId="4AF35422" w14:textId="77777777" w:rsidR="0000611A" w:rsidRPr="00971DAC" w:rsidRDefault="0000611A">
      <w:pPr>
        <w:pStyle w:val="BodyText"/>
        <w:spacing w:before="1"/>
        <w:rPr>
          <w:b/>
        </w:rPr>
      </w:pPr>
    </w:p>
    <w:p w14:paraId="73EF8433" w14:textId="77777777" w:rsidR="0000611A" w:rsidRPr="00971DAC" w:rsidRDefault="00000000">
      <w:pPr>
        <w:pStyle w:val="BodyText"/>
        <w:ind w:left="280" w:right="462" w:hanging="1"/>
      </w:pPr>
      <w:r w:rsidRPr="00971DAC">
        <w:t>Time</w:t>
      </w:r>
      <w:r w:rsidRPr="00971DAC">
        <w:rPr>
          <w:spacing w:val="-14"/>
        </w:rPr>
        <w:t xml:space="preserve"> </w:t>
      </w:r>
      <w:r w:rsidRPr="00971DAC">
        <w:t>Allowed:</w:t>
      </w:r>
      <w:r w:rsidRPr="00971DAC">
        <w:rPr>
          <w:spacing w:val="-14"/>
        </w:rPr>
        <w:t xml:space="preserve"> </w:t>
      </w:r>
      <w:r w:rsidRPr="00971DAC">
        <w:t>10</w:t>
      </w:r>
      <w:r w:rsidRPr="00971DAC">
        <w:rPr>
          <w:spacing w:val="-10"/>
        </w:rPr>
        <w:t xml:space="preserve"> </w:t>
      </w:r>
      <w:r w:rsidRPr="00971DAC">
        <w:t>minutes</w:t>
      </w:r>
      <w:r w:rsidRPr="00971DAC">
        <w:rPr>
          <w:spacing w:val="-9"/>
        </w:rPr>
        <w:t xml:space="preserve"> </w:t>
      </w:r>
      <w:r w:rsidRPr="00971DAC">
        <w:t>for</w:t>
      </w:r>
      <w:r w:rsidRPr="00971DAC">
        <w:rPr>
          <w:spacing w:val="-9"/>
        </w:rPr>
        <w:t xml:space="preserve"> </w:t>
      </w:r>
      <w:r w:rsidRPr="00971DAC">
        <w:t>sheep</w:t>
      </w:r>
      <w:r w:rsidRPr="00971DAC">
        <w:rPr>
          <w:spacing w:val="-10"/>
        </w:rPr>
        <w:t xml:space="preserve"> </w:t>
      </w:r>
      <w:r w:rsidRPr="00971DAC">
        <w:t>and</w:t>
      </w:r>
      <w:r w:rsidRPr="00971DAC">
        <w:rPr>
          <w:spacing w:val="-8"/>
        </w:rPr>
        <w:t xml:space="preserve"> </w:t>
      </w:r>
      <w:r w:rsidRPr="00971DAC">
        <w:t>ducks,</w:t>
      </w:r>
      <w:r w:rsidRPr="00971DAC">
        <w:rPr>
          <w:spacing w:val="-10"/>
        </w:rPr>
        <w:t xml:space="preserve"> </w:t>
      </w:r>
      <w:r w:rsidRPr="00971DAC">
        <w:t>12</w:t>
      </w:r>
      <w:r w:rsidRPr="00971DAC">
        <w:rPr>
          <w:spacing w:val="-8"/>
        </w:rPr>
        <w:t xml:space="preserve"> </w:t>
      </w:r>
      <w:r w:rsidRPr="00971DAC">
        <w:t>minutes</w:t>
      </w:r>
      <w:r w:rsidRPr="00971DAC">
        <w:rPr>
          <w:spacing w:val="-6"/>
        </w:rPr>
        <w:t xml:space="preserve"> </w:t>
      </w:r>
      <w:r w:rsidRPr="00971DAC">
        <w:t>for</w:t>
      </w:r>
      <w:r w:rsidRPr="00971DAC">
        <w:rPr>
          <w:spacing w:val="-7"/>
        </w:rPr>
        <w:t xml:space="preserve"> </w:t>
      </w:r>
      <w:r w:rsidRPr="00971DAC">
        <w:t>cattle.</w:t>
      </w:r>
      <w:r w:rsidRPr="00971DAC">
        <w:rPr>
          <w:spacing w:val="-14"/>
        </w:rPr>
        <w:t xml:space="preserve"> </w:t>
      </w:r>
      <w:r w:rsidRPr="00971DAC">
        <w:t>Timing</w:t>
      </w:r>
      <w:r w:rsidRPr="00971DAC">
        <w:rPr>
          <w:spacing w:val="-8"/>
        </w:rPr>
        <w:t xml:space="preserve"> </w:t>
      </w:r>
      <w:r w:rsidRPr="00971DAC">
        <w:t>starts</w:t>
      </w:r>
      <w:r w:rsidRPr="00971DAC">
        <w:rPr>
          <w:spacing w:val="-9"/>
        </w:rPr>
        <w:t xml:space="preserve"> </w:t>
      </w:r>
      <w:r w:rsidRPr="00971DAC">
        <w:t>when</w:t>
      </w:r>
      <w:r w:rsidRPr="00971DAC">
        <w:rPr>
          <w:spacing w:val="-6"/>
        </w:rPr>
        <w:t xml:space="preserve"> </w:t>
      </w:r>
      <w:r w:rsidRPr="00971DAC">
        <w:t>the</w:t>
      </w:r>
      <w:r w:rsidRPr="00971DAC">
        <w:rPr>
          <w:spacing w:val="-6"/>
        </w:rPr>
        <w:t xml:space="preserve"> </w:t>
      </w:r>
      <w:r w:rsidRPr="00971DAC">
        <w:t>handler</w:t>
      </w:r>
      <w:r w:rsidRPr="00971DAC">
        <w:rPr>
          <w:spacing w:val="-9"/>
        </w:rPr>
        <w:t xml:space="preserve"> </w:t>
      </w:r>
      <w:r w:rsidRPr="00971DAC">
        <w:t>sends their dog and finishes when the handler closes the pen gate.</w:t>
      </w:r>
    </w:p>
    <w:p w14:paraId="46AF8F4A" w14:textId="77777777" w:rsidR="0000611A" w:rsidRPr="00971DAC" w:rsidRDefault="0000611A">
      <w:pPr>
        <w:pStyle w:val="BodyText"/>
      </w:pPr>
    </w:p>
    <w:p w14:paraId="5818DFF9" w14:textId="77777777" w:rsidR="0000611A" w:rsidRPr="00971DAC" w:rsidRDefault="0000611A">
      <w:pPr>
        <w:pStyle w:val="BodyText"/>
        <w:spacing w:before="229"/>
      </w:pPr>
    </w:p>
    <w:p w14:paraId="4D554858" w14:textId="77777777" w:rsidR="0000611A" w:rsidRPr="00971DAC" w:rsidRDefault="00000000">
      <w:pPr>
        <w:pStyle w:val="Heading5"/>
        <w:spacing w:before="1"/>
      </w:pPr>
      <w:r w:rsidRPr="00971DAC">
        <w:rPr>
          <w:spacing w:val="-2"/>
        </w:rPr>
        <w:t>Start</w:t>
      </w:r>
    </w:p>
    <w:p w14:paraId="5BC53F98" w14:textId="77777777" w:rsidR="0000611A" w:rsidRPr="00971DAC" w:rsidRDefault="00000000">
      <w:pPr>
        <w:pStyle w:val="BodyText"/>
        <w:ind w:left="280"/>
      </w:pPr>
      <w:r w:rsidRPr="00971DAC">
        <w:t>The</w:t>
      </w:r>
      <w:r w:rsidRPr="00971DAC">
        <w:rPr>
          <w:spacing w:val="-3"/>
        </w:rPr>
        <w:t xml:space="preserve"> </w:t>
      </w:r>
      <w:r w:rsidRPr="00971DAC">
        <w:t>dog</w:t>
      </w:r>
      <w:r w:rsidRPr="00971DAC">
        <w:rPr>
          <w:spacing w:val="-3"/>
        </w:rPr>
        <w:t xml:space="preserve"> </w:t>
      </w:r>
      <w:r w:rsidRPr="00971DAC">
        <w:t>enters</w:t>
      </w:r>
      <w:r w:rsidRPr="00971DAC">
        <w:rPr>
          <w:spacing w:val="-2"/>
        </w:rPr>
        <w:t xml:space="preserve"> </w:t>
      </w:r>
      <w:r w:rsidRPr="00971DAC">
        <w:t>the</w:t>
      </w:r>
      <w:r w:rsidRPr="00971DAC">
        <w:rPr>
          <w:spacing w:val="-3"/>
        </w:rPr>
        <w:t xml:space="preserve"> </w:t>
      </w:r>
      <w:r w:rsidRPr="00971DAC">
        <w:t>arena</w:t>
      </w:r>
      <w:r w:rsidRPr="00971DAC">
        <w:rPr>
          <w:spacing w:val="-3"/>
        </w:rPr>
        <w:t xml:space="preserve"> </w:t>
      </w:r>
      <w:r w:rsidRPr="00971DAC">
        <w:t>and</w:t>
      </w:r>
      <w:r w:rsidRPr="00971DAC">
        <w:rPr>
          <w:spacing w:val="-3"/>
        </w:rPr>
        <w:t xml:space="preserve"> </w:t>
      </w:r>
      <w:r w:rsidRPr="00971DAC">
        <w:t>is placed</w:t>
      </w:r>
      <w:r w:rsidRPr="00971DAC">
        <w:rPr>
          <w:spacing w:val="-3"/>
        </w:rPr>
        <w:t xml:space="preserve"> </w:t>
      </w:r>
      <w:r w:rsidRPr="00971DAC">
        <w:t>at</w:t>
      </w:r>
      <w:r w:rsidRPr="00971DAC">
        <w:rPr>
          <w:spacing w:val="-1"/>
        </w:rPr>
        <w:t xml:space="preserve"> </w:t>
      </w:r>
      <w:r w:rsidRPr="00971DAC">
        <w:t>Post</w:t>
      </w:r>
      <w:r w:rsidRPr="00971DAC">
        <w:rPr>
          <w:spacing w:val="-3"/>
        </w:rPr>
        <w:t xml:space="preserve"> </w:t>
      </w:r>
      <w:r w:rsidRPr="00971DAC">
        <w:t>B.</w:t>
      </w:r>
      <w:r w:rsidRPr="00971DAC">
        <w:rPr>
          <w:spacing w:val="-3"/>
        </w:rPr>
        <w:t xml:space="preserve"> </w:t>
      </w:r>
      <w:r w:rsidRPr="00971DAC">
        <w:t>The</w:t>
      </w:r>
      <w:r w:rsidRPr="00971DAC">
        <w:rPr>
          <w:spacing w:val="-1"/>
        </w:rPr>
        <w:t xml:space="preserve"> </w:t>
      </w:r>
      <w:r w:rsidRPr="00971DAC">
        <w:t>handler may</w:t>
      </w:r>
      <w:r w:rsidRPr="00971DAC">
        <w:rPr>
          <w:spacing w:val="-2"/>
        </w:rPr>
        <w:t xml:space="preserve"> </w:t>
      </w:r>
      <w:r w:rsidRPr="00971DAC">
        <w:t>move</w:t>
      </w:r>
      <w:r w:rsidRPr="00971DAC">
        <w:rPr>
          <w:spacing w:val="-3"/>
        </w:rPr>
        <w:t xml:space="preserve"> </w:t>
      </w:r>
      <w:r w:rsidRPr="00971DAC">
        <w:t>to</w:t>
      </w:r>
      <w:r w:rsidRPr="00971DAC">
        <w:rPr>
          <w:spacing w:val="-1"/>
        </w:rPr>
        <w:t xml:space="preserve"> </w:t>
      </w:r>
      <w:r w:rsidRPr="00971DAC">
        <w:t>any</w:t>
      </w:r>
      <w:r w:rsidRPr="00971DAC">
        <w:rPr>
          <w:spacing w:val="-2"/>
        </w:rPr>
        <w:t xml:space="preserve"> </w:t>
      </w:r>
      <w:r w:rsidRPr="00971DAC">
        <w:t>location</w:t>
      </w:r>
      <w:r w:rsidRPr="00971DAC">
        <w:rPr>
          <w:spacing w:val="-3"/>
        </w:rPr>
        <w:t xml:space="preserve"> </w:t>
      </w:r>
      <w:r w:rsidRPr="00971DAC">
        <w:t>on</w:t>
      </w:r>
      <w:r w:rsidRPr="00971DAC">
        <w:rPr>
          <w:spacing w:val="-3"/>
        </w:rPr>
        <w:t xml:space="preserve"> </w:t>
      </w:r>
      <w:r w:rsidRPr="00971DAC">
        <w:t>the</w:t>
      </w:r>
      <w:r w:rsidRPr="00971DAC">
        <w:rPr>
          <w:spacing w:val="-3"/>
        </w:rPr>
        <w:t xml:space="preserve"> </w:t>
      </w:r>
      <w:r w:rsidRPr="00971DAC">
        <w:t>centre line between Post A and Post B.</w:t>
      </w:r>
    </w:p>
    <w:p w14:paraId="39258C13" w14:textId="77777777" w:rsidR="0000611A" w:rsidRPr="00971DAC" w:rsidRDefault="0000611A">
      <w:pPr>
        <w:pStyle w:val="BodyText"/>
        <w:spacing w:before="227"/>
      </w:pPr>
    </w:p>
    <w:p w14:paraId="707B9748" w14:textId="77777777" w:rsidR="0000611A" w:rsidRPr="00971DAC" w:rsidRDefault="00000000">
      <w:pPr>
        <w:pStyle w:val="Heading5"/>
      </w:pPr>
      <w:r w:rsidRPr="00971DAC">
        <w:rPr>
          <w:spacing w:val="-2"/>
        </w:rPr>
        <w:t>Gather</w:t>
      </w:r>
    </w:p>
    <w:p w14:paraId="506791F4" w14:textId="25DC35DB" w:rsidR="0000611A" w:rsidRPr="00981CBB" w:rsidRDefault="00000000">
      <w:pPr>
        <w:pStyle w:val="BodyText"/>
        <w:spacing w:before="3"/>
        <w:ind w:left="280" w:hanging="1"/>
      </w:pPr>
      <w:r w:rsidRPr="00971DAC">
        <w:t>The</w:t>
      </w:r>
      <w:r w:rsidRPr="00971DAC">
        <w:rPr>
          <w:spacing w:val="21"/>
        </w:rPr>
        <w:t xml:space="preserve"> </w:t>
      </w:r>
      <w:r w:rsidRPr="00971DAC">
        <w:t>dog</w:t>
      </w:r>
      <w:r w:rsidRPr="00971DAC">
        <w:rPr>
          <w:spacing w:val="21"/>
        </w:rPr>
        <w:t xml:space="preserve"> </w:t>
      </w:r>
      <w:r w:rsidRPr="00971DAC">
        <w:t>begins</w:t>
      </w:r>
      <w:r w:rsidRPr="00971DAC">
        <w:rPr>
          <w:spacing w:val="27"/>
        </w:rPr>
        <w:t xml:space="preserve"> </w:t>
      </w:r>
      <w:r w:rsidRPr="00971DAC">
        <w:t>the</w:t>
      </w:r>
      <w:r w:rsidRPr="00971DAC">
        <w:rPr>
          <w:spacing w:val="21"/>
        </w:rPr>
        <w:t xml:space="preserve"> </w:t>
      </w:r>
      <w:r w:rsidRPr="00971DAC">
        <w:t>gather</w:t>
      </w:r>
      <w:r w:rsidRPr="00971DAC">
        <w:rPr>
          <w:spacing w:val="29"/>
        </w:rPr>
        <w:t xml:space="preserve"> </w:t>
      </w:r>
      <w:r w:rsidRPr="00971DAC">
        <w:t>from</w:t>
      </w:r>
      <w:r w:rsidRPr="00971DAC">
        <w:rPr>
          <w:spacing w:val="28"/>
        </w:rPr>
        <w:t xml:space="preserve"> </w:t>
      </w:r>
      <w:r w:rsidRPr="00971DAC">
        <w:t>Post</w:t>
      </w:r>
      <w:r w:rsidRPr="00971DAC">
        <w:rPr>
          <w:spacing w:val="21"/>
        </w:rPr>
        <w:t xml:space="preserve"> </w:t>
      </w:r>
      <w:r w:rsidRPr="00971DAC">
        <w:t>B.</w:t>
      </w:r>
      <w:r w:rsidRPr="00971DAC">
        <w:rPr>
          <w:spacing w:val="16"/>
        </w:rPr>
        <w:t xml:space="preserve"> </w:t>
      </w:r>
      <w:r w:rsidRPr="00971DAC">
        <w:t>The</w:t>
      </w:r>
      <w:r w:rsidRPr="00971DAC">
        <w:rPr>
          <w:spacing w:val="23"/>
        </w:rPr>
        <w:t xml:space="preserve"> </w:t>
      </w:r>
      <w:r w:rsidRPr="00971DAC">
        <w:t>dog</w:t>
      </w:r>
      <w:r w:rsidRPr="00971DAC">
        <w:rPr>
          <w:spacing w:val="21"/>
        </w:rPr>
        <w:t xml:space="preserve"> </w:t>
      </w:r>
      <w:r w:rsidRPr="00971DAC">
        <w:t>moves</w:t>
      </w:r>
      <w:r w:rsidRPr="00971DAC">
        <w:rPr>
          <w:spacing w:val="23"/>
        </w:rPr>
        <w:t xml:space="preserve"> </w:t>
      </w:r>
      <w:r w:rsidRPr="00971DAC">
        <w:t>the</w:t>
      </w:r>
      <w:r w:rsidRPr="00971DAC">
        <w:rPr>
          <w:spacing w:val="21"/>
        </w:rPr>
        <w:t xml:space="preserve"> </w:t>
      </w:r>
      <w:r w:rsidRPr="00971DAC">
        <w:t>stock</w:t>
      </w:r>
      <w:r w:rsidRPr="00971DAC">
        <w:rPr>
          <w:spacing w:val="25"/>
        </w:rPr>
        <w:t xml:space="preserve"> </w:t>
      </w:r>
      <w:r w:rsidRPr="00971DAC">
        <w:t>down</w:t>
      </w:r>
      <w:r w:rsidRPr="00971DAC">
        <w:rPr>
          <w:spacing w:val="21"/>
        </w:rPr>
        <w:t xml:space="preserve"> </w:t>
      </w:r>
      <w:r w:rsidRPr="00971DAC">
        <w:t>the</w:t>
      </w:r>
      <w:r w:rsidRPr="00971DAC">
        <w:rPr>
          <w:spacing w:val="23"/>
        </w:rPr>
        <w:t xml:space="preserve"> </w:t>
      </w:r>
      <w:r w:rsidRPr="00971DAC">
        <w:t>arena</w:t>
      </w:r>
      <w:r w:rsidRPr="00971DAC">
        <w:rPr>
          <w:spacing w:val="23"/>
        </w:rPr>
        <w:t xml:space="preserve"> </w:t>
      </w:r>
      <w:r w:rsidRPr="00971DAC">
        <w:t>on</w:t>
      </w:r>
      <w:r w:rsidRPr="00971DAC">
        <w:rPr>
          <w:spacing w:val="21"/>
        </w:rPr>
        <w:t xml:space="preserve"> </w:t>
      </w:r>
      <w:r w:rsidRPr="00971DAC">
        <w:t>the</w:t>
      </w:r>
      <w:r w:rsidRPr="00971DAC">
        <w:rPr>
          <w:spacing w:val="21"/>
        </w:rPr>
        <w:t xml:space="preserve"> </w:t>
      </w:r>
      <w:r w:rsidRPr="00971DAC">
        <w:t>far</w:t>
      </w:r>
      <w:r w:rsidRPr="00971DAC">
        <w:rPr>
          <w:spacing w:val="22"/>
        </w:rPr>
        <w:t xml:space="preserve"> </w:t>
      </w:r>
      <w:r w:rsidRPr="00971DAC">
        <w:t>side</w:t>
      </w:r>
      <w:r w:rsidRPr="00971DAC">
        <w:rPr>
          <w:spacing w:val="21"/>
        </w:rPr>
        <w:t xml:space="preserve"> </w:t>
      </w:r>
      <w:r w:rsidRPr="00971DAC">
        <w:t>of</w:t>
      </w:r>
      <w:r w:rsidRPr="00971DAC">
        <w:rPr>
          <w:spacing w:val="21"/>
        </w:rPr>
        <w:t xml:space="preserve"> </w:t>
      </w:r>
      <w:r w:rsidRPr="00971DAC">
        <w:t>the centre line panels towards marker #1 (Post C).</w:t>
      </w:r>
    </w:p>
    <w:p w14:paraId="30570D97" w14:textId="77777777" w:rsidR="0000611A" w:rsidRPr="00971DAC" w:rsidRDefault="0000611A">
      <w:pPr>
        <w:pStyle w:val="BodyText"/>
        <w:spacing w:before="4"/>
      </w:pPr>
    </w:p>
    <w:p w14:paraId="16B12C6E" w14:textId="2786E10A" w:rsidR="0000611A" w:rsidRDefault="00000000">
      <w:pPr>
        <w:pStyle w:val="BodyText"/>
        <w:ind w:left="280" w:right="731"/>
        <w:jc w:val="both"/>
      </w:pPr>
      <w:r w:rsidRPr="00971DAC">
        <w:t>The</w:t>
      </w:r>
      <w:r w:rsidRPr="00971DAC">
        <w:rPr>
          <w:spacing w:val="-7"/>
        </w:rPr>
        <w:t xml:space="preserve"> </w:t>
      </w:r>
      <w:r w:rsidRPr="00971DAC">
        <w:t>handler</w:t>
      </w:r>
      <w:r w:rsidRPr="00971DAC">
        <w:rPr>
          <w:spacing w:val="-4"/>
        </w:rPr>
        <w:t xml:space="preserve"> </w:t>
      </w:r>
      <w:r w:rsidRPr="00971DAC">
        <w:t>may</w:t>
      </w:r>
      <w:r w:rsidRPr="00971DAC">
        <w:rPr>
          <w:spacing w:val="-4"/>
        </w:rPr>
        <w:t xml:space="preserve"> </w:t>
      </w:r>
      <w:r w:rsidRPr="00971DAC">
        <w:t>move</w:t>
      </w:r>
      <w:r w:rsidRPr="00971DAC">
        <w:rPr>
          <w:spacing w:val="-5"/>
        </w:rPr>
        <w:t xml:space="preserve"> </w:t>
      </w:r>
      <w:r w:rsidRPr="00971DAC">
        <w:t>within</w:t>
      </w:r>
      <w:r w:rsidRPr="00971DAC">
        <w:rPr>
          <w:spacing w:val="-5"/>
        </w:rPr>
        <w:t xml:space="preserve"> </w:t>
      </w:r>
      <w:r w:rsidRPr="00971DAC">
        <w:t>the</w:t>
      </w:r>
      <w:r w:rsidRPr="00971DAC">
        <w:rPr>
          <w:spacing w:val="-3"/>
        </w:rPr>
        <w:t xml:space="preserve"> </w:t>
      </w:r>
      <w:r w:rsidRPr="00971DAC">
        <w:t>handler's</w:t>
      </w:r>
      <w:r w:rsidRPr="00971DAC">
        <w:rPr>
          <w:spacing w:val="-4"/>
        </w:rPr>
        <w:t xml:space="preserve"> </w:t>
      </w:r>
      <w:r w:rsidRPr="00971DAC">
        <w:t>zone</w:t>
      </w:r>
      <w:r w:rsidRPr="00971DAC">
        <w:rPr>
          <w:spacing w:val="-7"/>
        </w:rPr>
        <w:t xml:space="preserve"> </w:t>
      </w:r>
      <w:r w:rsidRPr="00971DAC">
        <w:t>between</w:t>
      </w:r>
      <w:r w:rsidRPr="00971DAC">
        <w:rPr>
          <w:spacing w:val="-3"/>
        </w:rPr>
        <w:t xml:space="preserve"> </w:t>
      </w:r>
      <w:r w:rsidRPr="00971DAC">
        <w:t>Posts</w:t>
      </w:r>
      <w:r w:rsidRPr="00971DAC">
        <w:rPr>
          <w:spacing w:val="-4"/>
        </w:rPr>
        <w:t xml:space="preserve"> </w:t>
      </w:r>
      <w:r w:rsidRPr="00971DAC">
        <w:t>A</w:t>
      </w:r>
      <w:r w:rsidRPr="00971DAC">
        <w:rPr>
          <w:spacing w:val="-4"/>
        </w:rPr>
        <w:t xml:space="preserve"> </w:t>
      </w:r>
      <w:r w:rsidRPr="00971DAC">
        <w:t>and</w:t>
      </w:r>
      <w:r w:rsidRPr="00971DAC">
        <w:rPr>
          <w:spacing w:val="-4"/>
        </w:rPr>
        <w:t xml:space="preserve"> </w:t>
      </w:r>
      <w:r w:rsidRPr="00971DAC">
        <w:t>B</w:t>
      </w:r>
      <w:r w:rsidRPr="00971DAC">
        <w:rPr>
          <w:spacing w:val="-4"/>
        </w:rPr>
        <w:t xml:space="preserve"> </w:t>
      </w:r>
      <w:r w:rsidRPr="00971DAC">
        <w:t>during</w:t>
      </w:r>
      <w:r w:rsidRPr="00971DAC">
        <w:rPr>
          <w:spacing w:val="-5"/>
        </w:rPr>
        <w:t xml:space="preserve"> </w:t>
      </w:r>
      <w:r w:rsidRPr="00971DAC">
        <w:t>the</w:t>
      </w:r>
      <w:r w:rsidRPr="00971DAC">
        <w:rPr>
          <w:spacing w:val="-7"/>
        </w:rPr>
        <w:t xml:space="preserve"> </w:t>
      </w:r>
      <w:r w:rsidRPr="00971DAC">
        <w:t>gather.</w:t>
      </w:r>
      <w:r w:rsidRPr="00971DAC">
        <w:rPr>
          <w:spacing w:val="-1"/>
        </w:rPr>
        <w:t xml:space="preserve"> </w:t>
      </w:r>
      <w:r w:rsidRPr="00971DAC">
        <w:t>After</w:t>
      </w:r>
      <w:r w:rsidRPr="00971DAC">
        <w:rPr>
          <w:spacing w:val="-4"/>
        </w:rPr>
        <w:t xml:space="preserve"> </w:t>
      </w:r>
      <w:r w:rsidRPr="00971DAC">
        <w:t>the</w:t>
      </w:r>
      <w:r w:rsidRPr="00971DAC">
        <w:rPr>
          <w:spacing w:val="-3"/>
        </w:rPr>
        <w:t xml:space="preserve"> </w:t>
      </w:r>
      <w:r w:rsidRPr="00971DAC">
        <w:t xml:space="preserve">stock </w:t>
      </w:r>
      <w:r w:rsidRPr="00971DAC">
        <w:rPr>
          <w:spacing w:val="-2"/>
        </w:rPr>
        <w:t>reach</w:t>
      </w:r>
      <w:r w:rsidRPr="00971DAC">
        <w:rPr>
          <w:spacing w:val="-12"/>
        </w:rPr>
        <w:t xml:space="preserve"> </w:t>
      </w:r>
      <w:r w:rsidRPr="00971DAC">
        <w:rPr>
          <w:spacing w:val="-2"/>
        </w:rPr>
        <w:t>Post</w:t>
      </w:r>
      <w:r w:rsidRPr="00971DAC">
        <w:rPr>
          <w:spacing w:val="-12"/>
        </w:rPr>
        <w:t xml:space="preserve"> </w:t>
      </w:r>
      <w:r w:rsidRPr="00971DAC">
        <w:rPr>
          <w:spacing w:val="-2"/>
        </w:rPr>
        <w:t>A,</w:t>
      </w:r>
      <w:r w:rsidRPr="00971DAC">
        <w:rPr>
          <w:spacing w:val="-12"/>
        </w:rPr>
        <w:t xml:space="preserve"> </w:t>
      </w:r>
      <w:r w:rsidRPr="00971DAC">
        <w:rPr>
          <w:spacing w:val="-2"/>
        </w:rPr>
        <w:t>it</w:t>
      </w:r>
      <w:r w:rsidRPr="00971DAC">
        <w:rPr>
          <w:spacing w:val="-12"/>
        </w:rPr>
        <w:t xml:space="preserve"> </w:t>
      </w:r>
      <w:r w:rsidRPr="00971DAC">
        <w:rPr>
          <w:spacing w:val="-2"/>
        </w:rPr>
        <w:t>is</w:t>
      </w:r>
      <w:r w:rsidRPr="00971DAC">
        <w:rPr>
          <w:spacing w:val="-12"/>
        </w:rPr>
        <w:t xml:space="preserve"> </w:t>
      </w:r>
      <w:r w:rsidRPr="00971DAC">
        <w:rPr>
          <w:spacing w:val="-2"/>
        </w:rPr>
        <w:t>the</w:t>
      </w:r>
      <w:r w:rsidRPr="00971DAC">
        <w:rPr>
          <w:spacing w:val="-12"/>
        </w:rPr>
        <w:t xml:space="preserve"> </w:t>
      </w:r>
      <w:r w:rsidRPr="00971DAC">
        <w:rPr>
          <w:spacing w:val="-2"/>
        </w:rPr>
        <w:t>handler's</w:t>
      </w:r>
      <w:r w:rsidRPr="00971DAC">
        <w:rPr>
          <w:spacing w:val="-12"/>
        </w:rPr>
        <w:t xml:space="preserve"> </w:t>
      </w:r>
      <w:r w:rsidRPr="00971DAC">
        <w:rPr>
          <w:spacing w:val="-2"/>
        </w:rPr>
        <w:t>option</w:t>
      </w:r>
      <w:r w:rsidRPr="00971DAC">
        <w:rPr>
          <w:spacing w:val="-12"/>
        </w:rPr>
        <w:t xml:space="preserve"> </w:t>
      </w:r>
      <w:r w:rsidRPr="00971DAC">
        <w:rPr>
          <w:spacing w:val="-2"/>
        </w:rPr>
        <w:t>in</w:t>
      </w:r>
      <w:r w:rsidRPr="00971DAC">
        <w:rPr>
          <w:spacing w:val="-12"/>
        </w:rPr>
        <w:t xml:space="preserve"> </w:t>
      </w:r>
      <w:r w:rsidRPr="00971DAC">
        <w:rPr>
          <w:spacing w:val="-2"/>
        </w:rPr>
        <w:t>which</w:t>
      </w:r>
      <w:r w:rsidRPr="00971DAC">
        <w:rPr>
          <w:spacing w:val="-11"/>
        </w:rPr>
        <w:t xml:space="preserve"> </w:t>
      </w:r>
      <w:r w:rsidRPr="00971DAC">
        <w:rPr>
          <w:spacing w:val="-2"/>
        </w:rPr>
        <w:t>manner</w:t>
      </w:r>
      <w:r w:rsidRPr="00971DAC">
        <w:rPr>
          <w:spacing w:val="-12"/>
        </w:rPr>
        <w:t xml:space="preserve"> </w:t>
      </w:r>
      <w:r w:rsidRPr="00971DAC">
        <w:rPr>
          <w:spacing w:val="-2"/>
        </w:rPr>
        <w:t>the</w:t>
      </w:r>
      <w:r w:rsidRPr="00971DAC">
        <w:rPr>
          <w:spacing w:val="-12"/>
        </w:rPr>
        <w:t xml:space="preserve"> </w:t>
      </w:r>
      <w:r w:rsidRPr="00971DAC">
        <w:rPr>
          <w:spacing w:val="-2"/>
        </w:rPr>
        <w:t>course</w:t>
      </w:r>
      <w:r w:rsidRPr="00971DAC">
        <w:rPr>
          <w:spacing w:val="-12"/>
        </w:rPr>
        <w:t xml:space="preserve"> </w:t>
      </w:r>
      <w:r w:rsidRPr="00971DAC">
        <w:rPr>
          <w:spacing w:val="-2"/>
        </w:rPr>
        <w:t>is</w:t>
      </w:r>
      <w:r w:rsidRPr="00971DAC">
        <w:rPr>
          <w:spacing w:val="-12"/>
        </w:rPr>
        <w:t xml:space="preserve"> </w:t>
      </w:r>
      <w:r w:rsidRPr="00971DAC">
        <w:rPr>
          <w:spacing w:val="-2"/>
        </w:rPr>
        <w:t>executed:</w:t>
      </w:r>
      <w:r w:rsidRPr="00971DAC">
        <w:rPr>
          <w:spacing w:val="-12"/>
        </w:rPr>
        <w:t xml:space="preserve"> </w:t>
      </w:r>
      <w:r w:rsidRPr="00971DAC">
        <w:rPr>
          <w:spacing w:val="-2"/>
        </w:rPr>
        <w:t>drive,</w:t>
      </w:r>
      <w:r w:rsidRPr="00971DAC">
        <w:rPr>
          <w:spacing w:val="-12"/>
        </w:rPr>
        <w:t xml:space="preserve"> </w:t>
      </w:r>
      <w:r w:rsidRPr="00971DAC">
        <w:rPr>
          <w:spacing w:val="-2"/>
        </w:rPr>
        <w:t>fetch</w:t>
      </w:r>
      <w:r w:rsidRPr="00971DAC">
        <w:rPr>
          <w:spacing w:val="-12"/>
        </w:rPr>
        <w:t xml:space="preserve"> </w:t>
      </w:r>
      <w:r w:rsidRPr="00971DAC">
        <w:rPr>
          <w:spacing w:val="-2"/>
        </w:rPr>
        <w:t>or</w:t>
      </w:r>
      <w:r w:rsidRPr="00971DAC">
        <w:rPr>
          <w:spacing w:val="-12"/>
        </w:rPr>
        <w:t xml:space="preserve"> </w:t>
      </w:r>
      <w:r w:rsidRPr="00971DAC">
        <w:rPr>
          <w:spacing w:val="-2"/>
        </w:rPr>
        <w:t>a</w:t>
      </w:r>
      <w:r w:rsidRPr="00971DAC">
        <w:rPr>
          <w:spacing w:val="-11"/>
        </w:rPr>
        <w:t xml:space="preserve"> </w:t>
      </w:r>
      <w:r w:rsidRPr="00971DAC">
        <w:rPr>
          <w:spacing w:val="-2"/>
        </w:rPr>
        <w:t>combination</w:t>
      </w:r>
      <w:r w:rsidRPr="00971DAC">
        <w:rPr>
          <w:spacing w:val="-12"/>
        </w:rPr>
        <w:t xml:space="preserve"> </w:t>
      </w:r>
      <w:r w:rsidRPr="00971DAC">
        <w:rPr>
          <w:spacing w:val="-2"/>
        </w:rPr>
        <w:t xml:space="preserve">of </w:t>
      </w:r>
      <w:r w:rsidRPr="00971DAC">
        <w:t>both. The handler may walk to any position once the stock has moved past Post A.</w:t>
      </w:r>
    </w:p>
    <w:p w14:paraId="4340E4B1" w14:textId="77777777" w:rsidR="001233FE" w:rsidRDefault="001233FE" w:rsidP="0031008B">
      <w:pPr>
        <w:pStyle w:val="BodyText"/>
        <w:spacing w:before="3"/>
        <w:ind w:left="280" w:hanging="1"/>
        <w:rPr>
          <w:color w:val="0070C0"/>
        </w:rPr>
      </w:pPr>
    </w:p>
    <w:p w14:paraId="036D1559" w14:textId="36232D1A" w:rsidR="00287547" w:rsidRDefault="00287547" w:rsidP="0031008B">
      <w:pPr>
        <w:pStyle w:val="BodyText"/>
        <w:spacing w:before="3"/>
        <w:ind w:left="280" w:hanging="1"/>
        <w:rPr>
          <w:color w:val="0070C0"/>
        </w:rPr>
      </w:pPr>
      <w:r>
        <w:rPr>
          <w:color w:val="0070C0"/>
        </w:rPr>
        <w:t>(</w:t>
      </w:r>
      <w:r w:rsidR="001233FE">
        <w:rPr>
          <w:color w:val="0070C0"/>
        </w:rPr>
        <w:t>SA</w:t>
      </w:r>
      <w:r>
        <w:rPr>
          <w:color w:val="0070C0"/>
        </w:rPr>
        <w:t>)</w:t>
      </w:r>
      <w:r w:rsidR="001233FE">
        <w:rPr>
          <w:color w:val="0070C0"/>
        </w:rPr>
        <w:t xml:space="preserve"> Proposed change</w:t>
      </w:r>
      <w:r>
        <w:rPr>
          <w:color w:val="0070C0"/>
        </w:rPr>
        <w:t>s Section 7 Classes</w:t>
      </w:r>
      <w:r w:rsidR="001233FE">
        <w:rPr>
          <w:color w:val="0070C0"/>
        </w:rPr>
        <w:t xml:space="preserve"> GATHER </w:t>
      </w:r>
    </w:p>
    <w:p w14:paraId="0F27228E" w14:textId="0F9C8A2A" w:rsidR="0031008B" w:rsidRPr="001233FE" w:rsidRDefault="0031008B" w:rsidP="0031008B">
      <w:pPr>
        <w:pStyle w:val="BodyText"/>
        <w:spacing w:before="3"/>
        <w:ind w:left="280" w:hanging="1"/>
        <w:rPr>
          <w:color w:val="0070C0"/>
        </w:rPr>
      </w:pPr>
      <w:r w:rsidRPr="001233FE">
        <w:rPr>
          <w:color w:val="0070C0"/>
        </w:rPr>
        <w:t>The</w:t>
      </w:r>
      <w:r w:rsidRPr="001233FE">
        <w:rPr>
          <w:color w:val="0070C0"/>
          <w:spacing w:val="21"/>
        </w:rPr>
        <w:t xml:space="preserve"> </w:t>
      </w:r>
      <w:r w:rsidRPr="001233FE">
        <w:rPr>
          <w:color w:val="0070C0"/>
        </w:rPr>
        <w:t>dog</w:t>
      </w:r>
      <w:r w:rsidRPr="001233FE">
        <w:rPr>
          <w:color w:val="0070C0"/>
          <w:spacing w:val="21"/>
        </w:rPr>
        <w:t xml:space="preserve"> </w:t>
      </w:r>
      <w:r w:rsidRPr="001233FE">
        <w:rPr>
          <w:color w:val="0070C0"/>
        </w:rPr>
        <w:t>begins</w:t>
      </w:r>
      <w:r w:rsidRPr="001233FE">
        <w:rPr>
          <w:color w:val="0070C0"/>
          <w:spacing w:val="27"/>
        </w:rPr>
        <w:t xml:space="preserve"> </w:t>
      </w:r>
      <w:r w:rsidRPr="001233FE">
        <w:rPr>
          <w:color w:val="0070C0"/>
        </w:rPr>
        <w:t>the</w:t>
      </w:r>
      <w:r w:rsidRPr="001233FE">
        <w:rPr>
          <w:color w:val="0070C0"/>
          <w:spacing w:val="21"/>
        </w:rPr>
        <w:t xml:space="preserve"> </w:t>
      </w:r>
      <w:r w:rsidRPr="001233FE">
        <w:rPr>
          <w:color w:val="0070C0"/>
        </w:rPr>
        <w:t>gather</w:t>
      </w:r>
      <w:r w:rsidRPr="001233FE">
        <w:rPr>
          <w:color w:val="0070C0"/>
          <w:spacing w:val="29"/>
        </w:rPr>
        <w:t xml:space="preserve"> </w:t>
      </w:r>
      <w:r w:rsidRPr="001233FE">
        <w:rPr>
          <w:color w:val="0070C0"/>
        </w:rPr>
        <w:t>from</w:t>
      </w:r>
      <w:r w:rsidRPr="001233FE">
        <w:rPr>
          <w:color w:val="0070C0"/>
          <w:spacing w:val="28"/>
        </w:rPr>
        <w:t xml:space="preserve"> </w:t>
      </w:r>
      <w:r w:rsidRPr="001233FE">
        <w:rPr>
          <w:color w:val="0070C0"/>
        </w:rPr>
        <w:t>Post</w:t>
      </w:r>
      <w:r w:rsidRPr="001233FE">
        <w:rPr>
          <w:color w:val="0070C0"/>
          <w:spacing w:val="21"/>
        </w:rPr>
        <w:t xml:space="preserve"> </w:t>
      </w:r>
      <w:r w:rsidRPr="001233FE">
        <w:rPr>
          <w:color w:val="0070C0"/>
        </w:rPr>
        <w:t>B.</w:t>
      </w:r>
      <w:r w:rsidRPr="001233FE">
        <w:rPr>
          <w:color w:val="0070C0"/>
          <w:spacing w:val="16"/>
        </w:rPr>
        <w:t xml:space="preserve"> </w:t>
      </w:r>
      <w:r w:rsidRPr="001233FE">
        <w:rPr>
          <w:color w:val="0070C0"/>
        </w:rPr>
        <w:t>The</w:t>
      </w:r>
      <w:r w:rsidRPr="001233FE">
        <w:rPr>
          <w:color w:val="0070C0"/>
          <w:spacing w:val="23"/>
        </w:rPr>
        <w:t xml:space="preserve"> </w:t>
      </w:r>
      <w:r w:rsidRPr="001233FE">
        <w:rPr>
          <w:color w:val="0070C0"/>
        </w:rPr>
        <w:t>dog</w:t>
      </w:r>
      <w:r w:rsidRPr="001233FE">
        <w:rPr>
          <w:color w:val="0070C0"/>
          <w:spacing w:val="21"/>
        </w:rPr>
        <w:t xml:space="preserve"> </w:t>
      </w:r>
      <w:r w:rsidRPr="001233FE">
        <w:rPr>
          <w:color w:val="0070C0"/>
        </w:rPr>
        <w:t>moves</w:t>
      </w:r>
      <w:r w:rsidRPr="001233FE">
        <w:rPr>
          <w:color w:val="0070C0"/>
          <w:spacing w:val="23"/>
        </w:rPr>
        <w:t xml:space="preserve"> </w:t>
      </w:r>
      <w:r w:rsidRPr="001233FE">
        <w:rPr>
          <w:color w:val="0070C0"/>
        </w:rPr>
        <w:t>the</w:t>
      </w:r>
      <w:r w:rsidRPr="001233FE">
        <w:rPr>
          <w:color w:val="0070C0"/>
          <w:spacing w:val="21"/>
        </w:rPr>
        <w:t xml:space="preserve"> </w:t>
      </w:r>
      <w:r w:rsidRPr="001233FE">
        <w:rPr>
          <w:color w:val="0070C0"/>
        </w:rPr>
        <w:t>stock</w:t>
      </w:r>
      <w:r w:rsidRPr="001233FE">
        <w:rPr>
          <w:color w:val="0070C0"/>
          <w:spacing w:val="25"/>
        </w:rPr>
        <w:t xml:space="preserve"> </w:t>
      </w:r>
      <w:r w:rsidRPr="001233FE">
        <w:rPr>
          <w:color w:val="0070C0"/>
        </w:rPr>
        <w:t>down</w:t>
      </w:r>
      <w:r w:rsidRPr="001233FE">
        <w:rPr>
          <w:color w:val="0070C0"/>
          <w:spacing w:val="21"/>
        </w:rPr>
        <w:t xml:space="preserve"> </w:t>
      </w:r>
      <w:r w:rsidRPr="001233FE">
        <w:rPr>
          <w:color w:val="0070C0"/>
        </w:rPr>
        <w:t>the</w:t>
      </w:r>
      <w:r w:rsidRPr="001233FE">
        <w:rPr>
          <w:color w:val="0070C0"/>
          <w:spacing w:val="23"/>
        </w:rPr>
        <w:t xml:space="preserve"> </w:t>
      </w:r>
      <w:r w:rsidRPr="001233FE">
        <w:rPr>
          <w:color w:val="0070C0"/>
        </w:rPr>
        <w:t>arena</w:t>
      </w:r>
      <w:r w:rsidR="001233FE">
        <w:rPr>
          <w:color w:val="0070C0"/>
          <w:u w:val="single"/>
        </w:rPr>
        <w:t xml:space="preserve"> in the 4m corridor</w:t>
      </w:r>
      <w:r w:rsidRPr="001233FE">
        <w:rPr>
          <w:color w:val="0070C0"/>
          <w:spacing w:val="23"/>
        </w:rPr>
        <w:t xml:space="preserve"> </w:t>
      </w:r>
      <w:r w:rsidRPr="001233FE">
        <w:rPr>
          <w:color w:val="0070C0"/>
        </w:rPr>
        <w:t>on</w:t>
      </w:r>
      <w:r w:rsidRPr="001233FE">
        <w:rPr>
          <w:color w:val="0070C0"/>
          <w:spacing w:val="21"/>
        </w:rPr>
        <w:t xml:space="preserve"> </w:t>
      </w:r>
      <w:r w:rsidRPr="001233FE">
        <w:rPr>
          <w:color w:val="0070C0"/>
        </w:rPr>
        <w:t>the</w:t>
      </w:r>
      <w:r w:rsidRPr="001233FE">
        <w:rPr>
          <w:color w:val="0070C0"/>
          <w:spacing w:val="21"/>
        </w:rPr>
        <w:t xml:space="preserve"> </w:t>
      </w:r>
      <w:r w:rsidRPr="001233FE">
        <w:rPr>
          <w:color w:val="0070C0"/>
        </w:rPr>
        <w:t>far</w:t>
      </w:r>
      <w:r w:rsidRPr="001233FE">
        <w:rPr>
          <w:color w:val="0070C0"/>
          <w:spacing w:val="22"/>
        </w:rPr>
        <w:t xml:space="preserve"> </w:t>
      </w:r>
      <w:r w:rsidRPr="001233FE">
        <w:rPr>
          <w:color w:val="0070C0"/>
        </w:rPr>
        <w:t>side</w:t>
      </w:r>
      <w:r w:rsidRPr="001233FE">
        <w:rPr>
          <w:color w:val="0070C0"/>
          <w:spacing w:val="21"/>
        </w:rPr>
        <w:t xml:space="preserve"> </w:t>
      </w:r>
      <w:r w:rsidRPr="001233FE">
        <w:rPr>
          <w:color w:val="0070C0"/>
        </w:rPr>
        <w:t>of</w:t>
      </w:r>
      <w:r w:rsidRPr="001233FE">
        <w:rPr>
          <w:color w:val="0070C0"/>
          <w:spacing w:val="21"/>
        </w:rPr>
        <w:t xml:space="preserve"> </w:t>
      </w:r>
      <w:r w:rsidRPr="001233FE">
        <w:rPr>
          <w:color w:val="0070C0"/>
        </w:rPr>
        <w:t>the centre line panels towards marker #1 (Post C).</w:t>
      </w:r>
    </w:p>
    <w:p w14:paraId="6B655506" w14:textId="77777777" w:rsidR="0031008B" w:rsidRPr="001233FE" w:rsidRDefault="0031008B" w:rsidP="0031008B">
      <w:pPr>
        <w:pStyle w:val="BodyText"/>
        <w:spacing w:before="4"/>
        <w:rPr>
          <w:color w:val="0070C0"/>
        </w:rPr>
      </w:pPr>
    </w:p>
    <w:p w14:paraId="09835A2D" w14:textId="2759D77E" w:rsidR="0031008B" w:rsidRDefault="0031008B" w:rsidP="0031008B">
      <w:pPr>
        <w:pStyle w:val="BodyText"/>
        <w:ind w:left="280" w:right="731"/>
        <w:jc w:val="both"/>
        <w:rPr>
          <w:color w:val="0070C0"/>
        </w:rPr>
      </w:pPr>
      <w:r w:rsidRPr="001233FE">
        <w:rPr>
          <w:color w:val="0070C0"/>
        </w:rPr>
        <w:t>The</w:t>
      </w:r>
      <w:r w:rsidRPr="001233FE">
        <w:rPr>
          <w:color w:val="0070C0"/>
          <w:spacing w:val="-7"/>
        </w:rPr>
        <w:t xml:space="preserve"> </w:t>
      </w:r>
      <w:r w:rsidRPr="001233FE">
        <w:rPr>
          <w:color w:val="0070C0"/>
        </w:rPr>
        <w:t>handler</w:t>
      </w:r>
      <w:r w:rsidRPr="001233FE">
        <w:rPr>
          <w:color w:val="0070C0"/>
          <w:spacing w:val="-4"/>
        </w:rPr>
        <w:t xml:space="preserve"> </w:t>
      </w:r>
      <w:r w:rsidRPr="001233FE">
        <w:rPr>
          <w:color w:val="0070C0"/>
        </w:rPr>
        <w:t>may</w:t>
      </w:r>
      <w:r w:rsidRPr="001233FE">
        <w:rPr>
          <w:color w:val="0070C0"/>
          <w:spacing w:val="-4"/>
        </w:rPr>
        <w:t xml:space="preserve"> </w:t>
      </w:r>
      <w:r w:rsidRPr="001233FE">
        <w:rPr>
          <w:color w:val="0070C0"/>
        </w:rPr>
        <w:t>move</w:t>
      </w:r>
      <w:r w:rsidRPr="001233FE">
        <w:rPr>
          <w:color w:val="0070C0"/>
          <w:spacing w:val="-5"/>
        </w:rPr>
        <w:t xml:space="preserve"> </w:t>
      </w:r>
      <w:r w:rsidRPr="001233FE">
        <w:rPr>
          <w:color w:val="0070C0"/>
        </w:rPr>
        <w:t>within</w:t>
      </w:r>
      <w:r w:rsidRPr="001233FE">
        <w:rPr>
          <w:color w:val="0070C0"/>
          <w:spacing w:val="-5"/>
        </w:rPr>
        <w:t xml:space="preserve"> </w:t>
      </w:r>
      <w:r w:rsidRPr="001233FE">
        <w:rPr>
          <w:color w:val="0070C0"/>
        </w:rPr>
        <w:t>the</w:t>
      </w:r>
      <w:r w:rsidRPr="001233FE">
        <w:rPr>
          <w:color w:val="0070C0"/>
          <w:spacing w:val="-3"/>
        </w:rPr>
        <w:t xml:space="preserve"> </w:t>
      </w:r>
      <w:r w:rsidRPr="001233FE">
        <w:rPr>
          <w:color w:val="0070C0"/>
        </w:rPr>
        <w:t>handler's</w:t>
      </w:r>
      <w:r w:rsidRPr="001233FE">
        <w:rPr>
          <w:color w:val="0070C0"/>
          <w:spacing w:val="-4"/>
        </w:rPr>
        <w:t xml:space="preserve"> </w:t>
      </w:r>
      <w:r w:rsidRPr="001233FE">
        <w:rPr>
          <w:color w:val="0070C0"/>
        </w:rPr>
        <w:t>zone</w:t>
      </w:r>
      <w:r w:rsidRPr="001233FE">
        <w:rPr>
          <w:color w:val="0070C0"/>
          <w:spacing w:val="-7"/>
        </w:rPr>
        <w:t xml:space="preserve"> </w:t>
      </w:r>
      <w:r w:rsidRPr="001233FE">
        <w:rPr>
          <w:color w:val="0070C0"/>
        </w:rPr>
        <w:t>between</w:t>
      </w:r>
      <w:r w:rsidRPr="001233FE">
        <w:rPr>
          <w:color w:val="0070C0"/>
          <w:spacing w:val="-3"/>
        </w:rPr>
        <w:t xml:space="preserve"> </w:t>
      </w:r>
      <w:r w:rsidRPr="001233FE">
        <w:rPr>
          <w:color w:val="0070C0"/>
        </w:rPr>
        <w:t>Posts</w:t>
      </w:r>
      <w:r w:rsidRPr="001233FE">
        <w:rPr>
          <w:color w:val="0070C0"/>
          <w:spacing w:val="-4"/>
        </w:rPr>
        <w:t xml:space="preserve"> </w:t>
      </w:r>
      <w:r w:rsidRPr="001233FE">
        <w:rPr>
          <w:color w:val="0070C0"/>
        </w:rPr>
        <w:t>A</w:t>
      </w:r>
      <w:r w:rsidRPr="001233FE">
        <w:rPr>
          <w:color w:val="0070C0"/>
          <w:spacing w:val="-4"/>
        </w:rPr>
        <w:t xml:space="preserve"> </w:t>
      </w:r>
      <w:r w:rsidRPr="001233FE">
        <w:rPr>
          <w:color w:val="0070C0"/>
        </w:rPr>
        <w:t>and</w:t>
      </w:r>
      <w:r w:rsidRPr="001233FE">
        <w:rPr>
          <w:color w:val="0070C0"/>
          <w:spacing w:val="-4"/>
        </w:rPr>
        <w:t xml:space="preserve"> </w:t>
      </w:r>
      <w:r w:rsidRPr="001233FE">
        <w:rPr>
          <w:color w:val="0070C0"/>
        </w:rPr>
        <w:t>B</w:t>
      </w:r>
      <w:r w:rsidRPr="001233FE">
        <w:rPr>
          <w:color w:val="0070C0"/>
          <w:spacing w:val="-4"/>
        </w:rPr>
        <w:t xml:space="preserve"> </w:t>
      </w:r>
      <w:r w:rsidRPr="001233FE">
        <w:rPr>
          <w:color w:val="0070C0"/>
        </w:rPr>
        <w:t>during</w:t>
      </w:r>
      <w:r w:rsidRPr="001233FE">
        <w:rPr>
          <w:color w:val="0070C0"/>
          <w:spacing w:val="-5"/>
        </w:rPr>
        <w:t xml:space="preserve"> </w:t>
      </w:r>
      <w:r w:rsidRPr="001233FE">
        <w:rPr>
          <w:color w:val="0070C0"/>
        </w:rPr>
        <w:t>the</w:t>
      </w:r>
      <w:r w:rsidRPr="001233FE">
        <w:rPr>
          <w:color w:val="0070C0"/>
          <w:spacing w:val="-7"/>
        </w:rPr>
        <w:t xml:space="preserve"> </w:t>
      </w:r>
      <w:r w:rsidRPr="001233FE">
        <w:rPr>
          <w:color w:val="0070C0"/>
        </w:rPr>
        <w:t>gather.</w:t>
      </w:r>
      <w:r w:rsidRPr="001233FE">
        <w:rPr>
          <w:color w:val="0070C0"/>
          <w:spacing w:val="-1"/>
        </w:rPr>
        <w:t xml:space="preserve"> </w:t>
      </w:r>
      <w:r w:rsidRPr="001233FE">
        <w:rPr>
          <w:color w:val="0070C0"/>
        </w:rPr>
        <w:t>After</w:t>
      </w:r>
      <w:r w:rsidRPr="001233FE">
        <w:rPr>
          <w:color w:val="0070C0"/>
          <w:spacing w:val="-4"/>
        </w:rPr>
        <w:t xml:space="preserve"> </w:t>
      </w:r>
      <w:r w:rsidRPr="001233FE">
        <w:rPr>
          <w:color w:val="0070C0"/>
        </w:rPr>
        <w:t>the</w:t>
      </w:r>
      <w:r w:rsidRPr="001233FE">
        <w:rPr>
          <w:color w:val="0070C0"/>
          <w:spacing w:val="-3"/>
        </w:rPr>
        <w:t xml:space="preserve"> </w:t>
      </w:r>
      <w:r w:rsidRPr="001233FE">
        <w:rPr>
          <w:color w:val="0070C0"/>
        </w:rPr>
        <w:t xml:space="preserve">stock </w:t>
      </w:r>
      <w:r w:rsidRPr="001233FE">
        <w:rPr>
          <w:color w:val="0070C0"/>
          <w:spacing w:val="-2"/>
        </w:rPr>
        <w:t>reach</w:t>
      </w:r>
      <w:r w:rsidRPr="001233FE">
        <w:rPr>
          <w:color w:val="0070C0"/>
          <w:spacing w:val="-12"/>
        </w:rPr>
        <w:t xml:space="preserve"> </w:t>
      </w:r>
      <w:r w:rsidRPr="001233FE">
        <w:rPr>
          <w:color w:val="0070C0"/>
          <w:spacing w:val="-2"/>
        </w:rPr>
        <w:t>Post</w:t>
      </w:r>
      <w:r w:rsidRPr="001233FE">
        <w:rPr>
          <w:color w:val="0070C0"/>
          <w:spacing w:val="-12"/>
        </w:rPr>
        <w:t xml:space="preserve"> </w:t>
      </w:r>
      <w:r w:rsidRPr="001233FE">
        <w:rPr>
          <w:color w:val="0070C0"/>
          <w:spacing w:val="-2"/>
        </w:rPr>
        <w:t>A,</w:t>
      </w:r>
      <w:r w:rsidRPr="001233FE">
        <w:rPr>
          <w:color w:val="0070C0"/>
          <w:spacing w:val="-12"/>
        </w:rPr>
        <w:t xml:space="preserve"> </w:t>
      </w:r>
      <w:r w:rsidRPr="001233FE">
        <w:rPr>
          <w:color w:val="0070C0"/>
          <w:spacing w:val="-2"/>
        </w:rPr>
        <w:t>it</w:t>
      </w:r>
      <w:r w:rsidRPr="001233FE">
        <w:rPr>
          <w:color w:val="0070C0"/>
          <w:spacing w:val="-12"/>
        </w:rPr>
        <w:t xml:space="preserve"> </w:t>
      </w:r>
      <w:r w:rsidRPr="001233FE">
        <w:rPr>
          <w:color w:val="0070C0"/>
          <w:spacing w:val="-2"/>
        </w:rPr>
        <w:t>is</w:t>
      </w:r>
      <w:r w:rsidRPr="001233FE">
        <w:rPr>
          <w:color w:val="0070C0"/>
          <w:spacing w:val="-12"/>
        </w:rPr>
        <w:t xml:space="preserve"> </w:t>
      </w:r>
      <w:r w:rsidRPr="001233FE">
        <w:rPr>
          <w:color w:val="0070C0"/>
          <w:spacing w:val="-2"/>
        </w:rPr>
        <w:t>the</w:t>
      </w:r>
      <w:r w:rsidRPr="001233FE">
        <w:rPr>
          <w:color w:val="0070C0"/>
          <w:spacing w:val="-12"/>
        </w:rPr>
        <w:t xml:space="preserve"> </w:t>
      </w:r>
      <w:r w:rsidRPr="001233FE">
        <w:rPr>
          <w:color w:val="0070C0"/>
          <w:spacing w:val="-2"/>
        </w:rPr>
        <w:t>handler's</w:t>
      </w:r>
      <w:r w:rsidRPr="001233FE">
        <w:rPr>
          <w:color w:val="0070C0"/>
          <w:spacing w:val="-12"/>
        </w:rPr>
        <w:t xml:space="preserve"> </w:t>
      </w:r>
      <w:r w:rsidRPr="001233FE">
        <w:rPr>
          <w:color w:val="0070C0"/>
          <w:spacing w:val="-2"/>
        </w:rPr>
        <w:t>option</w:t>
      </w:r>
      <w:r w:rsidRPr="001233FE">
        <w:rPr>
          <w:color w:val="0070C0"/>
          <w:spacing w:val="-12"/>
        </w:rPr>
        <w:t xml:space="preserve"> </w:t>
      </w:r>
      <w:r w:rsidRPr="001233FE">
        <w:rPr>
          <w:color w:val="0070C0"/>
          <w:spacing w:val="-2"/>
        </w:rPr>
        <w:t>in</w:t>
      </w:r>
      <w:r w:rsidRPr="001233FE">
        <w:rPr>
          <w:color w:val="0070C0"/>
          <w:spacing w:val="-12"/>
        </w:rPr>
        <w:t xml:space="preserve"> </w:t>
      </w:r>
      <w:r w:rsidRPr="001233FE">
        <w:rPr>
          <w:color w:val="0070C0"/>
          <w:spacing w:val="-2"/>
        </w:rPr>
        <w:t>which</w:t>
      </w:r>
      <w:r w:rsidRPr="001233FE">
        <w:rPr>
          <w:color w:val="0070C0"/>
          <w:spacing w:val="-11"/>
        </w:rPr>
        <w:t xml:space="preserve"> </w:t>
      </w:r>
      <w:r w:rsidRPr="001233FE">
        <w:rPr>
          <w:color w:val="0070C0"/>
          <w:spacing w:val="-2"/>
        </w:rPr>
        <w:t>manner</w:t>
      </w:r>
      <w:r w:rsidRPr="001233FE">
        <w:rPr>
          <w:color w:val="0070C0"/>
          <w:spacing w:val="-12"/>
        </w:rPr>
        <w:t xml:space="preserve"> </w:t>
      </w:r>
      <w:r w:rsidRPr="001233FE">
        <w:rPr>
          <w:color w:val="0070C0"/>
          <w:spacing w:val="-2"/>
        </w:rPr>
        <w:t>the</w:t>
      </w:r>
      <w:r w:rsidRPr="001233FE">
        <w:rPr>
          <w:color w:val="0070C0"/>
          <w:spacing w:val="-12"/>
        </w:rPr>
        <w:t xml:space="preserve"> </w:t>
      </w:r>
      <w:r w:rsidRPr="001233FE">
        <w:rPr>
          <w:color w:val="0070C0"/>
          <w:spacing w:val="-2"/>
        </w:rPr>
        <w:t>course</w:t>
      </w:r>
      <w:r w:rsidRPr="001233FE">
        <w:rPr>
          <w:color w:val="0070C0"/>
          <w:spacing w:val="-12"/>
        </w:rPr>
        <w:t xml:space="preserve"> </w:t>
      </w:r>
      <w:r w:rsidRPr="001233FE">
        <w:rPr>
          <w:color w:val="0070C0"/>
          <w:spacing w:val="-2"/>
        </w:rPr>
        <w:t>is</w:t>
      </w:r>
      <w:r w:rsidRPr="001233FE">
        <w:rPr>
          <w:color w:val="0070C0"/>
          <w:spacing w:val="-12"/>
        </w:rPr>
        <w:t xml:space="preserve"> </w:t>
      </w:r>
      <w:r w:rsidRPr="001233FE">
        <w:rPr>
          <w:color w:val="0070C0"/>
          <w:spacing w:val="-2"/>
        </w:rPr>
        <w:t>executed:</w:t>
      </w:r>
      <w:r w:rsidRPr="001233FE">
        <w:rPr>
          <w:color w:val="0070C0"/>
          <w:spacing w:val="-12"/>
        </w:rPr>
        <w:t xml:space="preserve"> </w:t>
      </w:r>
      <w:r w:rsidRPr="001233FE">
        <w:rPr>
          <w:color w:val="0070C0"/>
          <w:spacing w:val="-2"/>
        </w:rPr>
        <w:t>drive,</w:t>
      </w:r>
      <w:r w:rsidRPr="001233FE">
        <w:rPr>
          <w:color w:val="0070C0"/>
          <w:spacing w:val="-12"/>
        </w:rPr>
        <w:t xml:space="preserve"> </w:t>
      </w:r>
      <w:r w:rsidRPr="001233FE">
        <w:rPr>
          <w:color w:val="0070C0"/>
          <w:spacing w:val="-2"/>
        </w:rPr>
        <w:t>fetch</w:t>
      </w:r>
      <w:r w:rsidRPr="001233FE">
        <w:rPr>
          <w:color w:val="0070C0"/>
          <w:spacing w:val="-12"/>
        </w:rPr>
        <w:t xml:space="preserve"> </w:t>
      </w:r>
      <w:r w:rsidRPr="001233FE">
        <w:rPr>
          <w:color w:val="0070C0"/>
          <w:spacing w:val="-2"/>
        </w:rPr>
        <w:t>or</w:t>
      </w:r>
      <w:r w:rsidRPr="001233FE">
        <w:rPr>
          <w:color w:val="0070C0"/>
          <w:spacing w:val="-12"/>
        </w:rPr>
        <w:t xml:space="preserve"> </w:t>
      </w:r>
      <w:r w:rsidRPr="001233FE">
        <w:rPr>
          <w:color w:val="0070C0"/>
          <w:spacing w:val="-2"/>
        </w:rPr>
        <w:t>a</w:t>
      </w:r>
      <w:r w:rsidRPr="001233FE">
        <w:rPr>
          <w:color w:val="0070C0"/>
          <w:spacing w:val="-11"/>
        </w:rPr>
        <w:t xml:space="preserve"> </w:t>
      </w:r>
      <w:r w:rsidRPr="001233FE">
        <w:rPr>
          <w:color w:val="0070C0"/>
          <w:spacing w:val="-2"/>
        </w:rPr>
        <w:t>combination</w:t>
      </w:r>
      <w:r w:rsidRPr="001233FE">
        <w:rPr>
          <w:color w:val="0070C0"/>
          <w:spacing w:val="-12"/>
        </w:rPr>
        <w:t xml:space="preserve"> </w:t>
      </w:r>
      <w:r w:rsidRPr="001233FE">
        <w:rPr>
          <w:color w:val="0070C0"/>
          <w:spacing w:val="-2"/>
        </w:rPr>
        <w:t xml:space="preserve">of </w:t>
      </w:r>
      <w:r w:rsidRPr="001233FE">
        <w:rPr>
          <w:color w:val="0070C0"/>
        </w:rPr>
        <w:t>both. The handler may walk to any position</w:t>
      </w:r>
      <w:r w:rsidR="001233FE">
        <w:rPr>
          <w:color w:val="0070C0"/>
          <w:u w:val="single"/>
        </w:rPr>
        <w:t xml:space="preserve"> on the course</w:t>
      </w:r>
      <w:r w:rsidRPr="001233FE">
        <w:rPr>
          <w:color w:val="0070C0"/>
        </w:rPr>
        <w:t xml:space="preserve"> once the stock has moved </w:t>
      </w:r>
      <w:r w:rsidRPr="001233FE">
        <w:rPr>
          <w:strike/>
          <w:color w:val="0070C0"/>
        </w:rPr>
        <w:t>past</w:t>
      </w:r>
      <w:r w:rsidR="001233FE">
        <w:rPr>
          <w:color w:val="0070C0"/>
          <w:u w:val="single"/>
        </w:rPr>
        <w:t xml:space="preserve"> over the handlers zone as marked in the following diagram,</w:t>
      </w:r>
      <w:r w:rsidRPr="001233FE">
        <w:rPr>
          <w:color w:val="0070C0"/>
        </w:rPr>
        <w:t xml:space="preserve"> Post A</w:t>
      </w:r>
    </w:p>
    <w:p w14:paraId="7A97CC17" w14:textId="77777777" w:rsidR="00287547" w:rsidRDefault="00287547" w:rsidP="0031008B">
      <w:pPr>
        <w:pStyle w:val="BodyText"/>
        <w:ind w:left="280" w:right="731"/>
        <w:jc w:val="both"/>
        <w:rPr>
          <w:color w:val="EE0000"/>
        </w:rPr>
      </w:pPr>
    </w:p>
    <w:p w14:paraId="116188EB" w14:textId="77777777" w:rsidR="00287547" w:rsidRDefault="00287547" w:rsidP="0031008B">
      <w:pPr>
        <w:pStyle w:val="BodyText"/>
        <w:ind w:left="280" w:right="731"/>
        <w:jc w:val="both"/>
        <w:rPr>
          <w:color w:val="EE0000"/>
        </w:rPr>
      </w:pPr>
      <w:r>
        <w:rPr>
          <w:color w:val="EE0000"/>
        </w:rPr>
        <w:t>(</w:t>
      </w:r>
      <w:r w:rsidR="001233FE">
        <w:rPr>
          <w:color w:val="EE0000"/>
        </w:rPr>
        <w:t>SA</w:t>
      </w:r>
      <w:r>
        <w:rPr>
          <w:color w:val="EE0000"/>
        </w:rPr>
        <w:t>)</w:t>
      </w:r>
      <w:r w:rsidR="001233FE">
        <w:rPr>
          <w:color w:val="EE0000"/>
        </w:rPr>
        <w:t xml:space="preserve"> Rationale </w:t>
      </w:r>
      <w:r w:rsidRPr="00287547">
        <w:rPr>
          <w:color w:val="EE0000"/>
        </w:rPr>
        <w:t xml:space="preserve">Section 7 Classes GATHER </w:t>
      </w:r>
    </w:p>
    <w:p w14:paraId="145E13FA" w14:textId="5D66FAFE" w:rsidR="001233FE" w:rsidRPr="001233FE" w:rsidRDefault="00287547" w:rsidP="0031008B">
      <w:pPr>
        <w:pStyle w:val="BodyText"/>
        <w:ind w:left="280" w:right="731"/>
        <w:jc w:val="both"/>
        <w:rPr>
          <w:color w:val="EE0000"/>
        </w:rPr>
      </w:pPr>
      <w:r>
        <w:rPr>
          <w:color w:val="EE0000"/>
        </w:rPr>
        <w:t>A</w:t>
      </w:r>
      <w:r w:rsidR="001233FE">
        <w:rPr>
          <w:color w:val="EE0000"/>
        </w:rPr>
        <w:t>ddition of the 4m corridor to clarify where the stock should be moved and clarification of the handlers zone and when the handler can move.</w:t>
      </w:r>
    </w:p>
    <w:p w14:paraId="260231E2" w14:textId="550CDB6C" w:rsidR="0000611A" w:rsidRDefault="00287547">
      <w:pPr>
        <w:pStyle w:val="BodyText"/>
        <w:spacing w:before="229"/>
      </w:pPr>
      <w:r>
        <w:t>Comments: …………………………………………………………………………………………………………………..</w:t>
      </w:r>
    </w:p>
    <w:p w14:paraId="6FCF8A84" w14:textId="77777777" w:rsidR="00287547" w:rsidRPr="00971DAC" w:rsidRDefault="00287547">
      <w:pPr>
        <w:pStyle w:val="BodyText"/>
        <w:spacing w:before="229"/>
      </w:pPr>
    </w:p>
    <w:p w14:paraId="3D406E3D" w14:textId="77777777" w:rsidR="0000611A" w:rsidRPr="00971DAC" w:rsidRDefault="00000000">
      <w:pPr>
        <w:pStyle w:val="Heading5"/>
        <w:jc w:val="both"/>
      </w:pPr>
      <w:r w:rsidRPr="00971DAC">
        <w:t>"Y"</w:t>
      </w:r>
      <w:r w:rsidRPr="00971DAC">
        <w:rPr>
          <w:spacing w:val="-13"/>
        </w:rPr>
        <w:t xml:space="preserve"> </w:t>
      </w:r>
      <w:r w:rsidRPr="00971DAC">
        <w:rPr>
          <w:spacing w:val="-2"/>
        </w:rPr>
        <w:t>Chute</w:t>
      </w:r>
    </w:p>
    <w:p w14:paraId="6BD1EA68" w14:textId="77777777" w:rsidR="0000611A" w:rsidRPr="00971DAC" w:rsidRDefault="00000000">
      <w:pPr>
        <w:pStyle w:val="BodyText"/>
        <w:spacing w:before="1"/>
        <w:ind w:left="280" w:right="621" w:hanging="1"/>
        <w:jc w:val="both"/>
      </w:pPr>
      <w:r w:rsidRPr="00971DAC">
        <w:t>Turn</w:t>
      </w:r>
      <w:r w:rsidRPr="00971DAC">
        <w:rPr>
          <w:spacing w:val="-6"/>
        </w:rPr>
        <w:t xml:space="preserve"> </w:t>
      </w:r>
      <w:r w:rsidRPr="00971DAC">
        <w:t>stock</w:t>
      </w:r>
      <w:r w:rsidRPr="00971DAC">
        <w:rPr>
          <w:spacing w:val="-4"/>
        </w:rPr>
        <w:t xml:space="preserve"> </w:t>
      </w:r>
      <w:r w:rsidRPr="00971DAC">
        <w:t>around</w:t>
      </w:r>
      <w:r w:rsidRPr="00971DAC">
        <w:rPr>
          <w:spacing w:val="-5"/>
        </w:rPr>
        <w:t xml:space="preserve"> </w:t>
      </w:r>
      <w:r w:rsidRPr="00971DAC">
        <w:t>Post</w:t>
      </w:r>
      <w:r w:rsidRPr="00971DAC">
        <w:rPr>
          <w:spacing w:val="-5"/>
        </w:rPr>
        <w:t xml:space="preserve"> </w:t>
      </w:r>
      <w:r w:rsidRPr="00971DAC">
        <w:t>C</w:t>
      </w:r>
      <w:r w:rsidRPr="00971DAC">
        <w:rPr>
          <w:spacing w:val="-3"/>
        </w:rPr>
        <w:t xml:space="preserve"> </w:t>
      </w:r>
      <w:r w:rsidRPr="00971DAC">
        <w:t>and</w:t>
      </w:r>
      <w:r w:rsidRPr="00971DAC">
        <w:rPr>
          <w:spacing w:val="-6"/>
        </w:rPr>
        <w:t xml:space="preserve"> </w:t>
      </w:r>
      <w:r w:rsidRPr="00971DAC">
        <w:t>move</w:t>
      </w:r>
      <w:r w:rsidRPr="00971DAC">
        <w:rPr>
          <w:spacing w:val="-6"/>
        </w:rPr>
        <w:t xml:space="preserve"> </w:t>
      </w:r>
      <w:r w:rsidRPr="00971DAC">
        <w:t>the</w:t>
      </w:r>
      <w:r w:rsidRPr="00971DAC">
        <w:rPr>
          <w:spacing w:val="-5"/>
        </w:rPr>
        <w:t xml:space="preserve"> </w:t>
      </w:r>
      <w:r w:rsidRPr="00971DAC">
        <w:t>stock</w:t>
      </w:r>
      <w:r w:rsidRPr="00971DAC">
        <w:rPr>
          <w:spacing w:val="-4"/>
        </w:rPr>
        <w:t xml:space="preserve"> </w:t>
      </w:r>
      <w:r w:rsidRPr="00971DAC">
        <w:t>to</w:t>
      </w:r>
      <w:r w:rsidRPr="00971DAC">
        <w:rPr>
          <w:spacing w:val="-6"/>
        </w:rPr>
        <w:t xml:space="preserve"> </w:t>
      </w:r>
      <w:r w:rsidRPr="00971DAC">
        <w:t>the</w:t>
      </w:r>
      <w:r w:rsidRPr="00971DAC">
        <w:rPr>
          <w:spacing w:val="-8"/>
        </w:rPr>
        <w:t xml:space="preserve"> </w:t>
      </w:r>
      <w:r w:rsidRPr="00971DAC">
        <w:t>"Y"</w:t>
      </w:r>
      <w:r w:rsidRPr="00971DAC">
        <w:rPr>
          <w:spacing w:val="-4"/>
        </w:rPr>
        <w:t xml:space="preserve"> </w:t>
      </w:r>
      <w:r w:rsidRPr="00971DAC">
        <w:t>chute</w:t>
      </w:r>
      <w:r w:rsidRPr="00971DAC">
        <w:rPr>
          <w:spacing w:val="-6"/>
        </w:rPr>
        <w:t xml:space="preserve"> </w:t>
      </w:r>
      <w:r w:rsidRPr="00971DAC">
        <w:t>with</w:t>
      </w:r>
      <w:r w:rsidRPr="00971DAC">
        <w:rPr>
          <w:spacing w:val="-6"/>
        </w:rPr>
        <w:t xml:space="preserve"> </w:t>
      </w:r>
      <w:r w:rsidRPr="00971DAC">
        <w:t>a</w:t>
      </w:r>
      <w:r w:rsidRPr="00971DAC">
        <w:rPr>
          <w:spacing w:val="-3"/>
        </w:rPr>
        <w:t xml:space="preserve"> </w:t>
      </w:r>
      <w:r w:rsidRPr="00971DAC">
        <w:t>turn</w:t>
      </w:r>
      <w:r w:rsidRPr="00971DAC">
        <w:rPr>
          <w:spacing w:val="-1"/>
        </w:rPr>
        <w:t xml:space="preserve"> </w:t>
      </w:r>
      <w:r w:rsidRPr="00971DAC">
        <w:t>down</w:t>
      </w:r>
      <w:r w:rsidRPr="00971DAC">
        <w:rPr>
          <w:spacing w:val="-3"/>
        </w:rPr>
        <w:t xml:space="preserve"> </w:t>
      </w:r>
      <w:r w:rsidRPr="00971DAC">
        <w:t>the</w:t>
      </w:r>
      <w:r w:rsidRPr="00971DAC">
        <w:rPr>
          <w:spacing w:val="-3"/>
        </w:rPr>
        <w:t xml:space="preserve"> </w:t>
      </w:r>
      <w:r w:rsidRPr="00971DAC">
        <w:t>arena</w:t>
      </w:r>
      <w:r w:rsidRPr="00971DAC">
        <w:rPr>
          <w:spacing w:val="-6"/>
        </w:rPr>
        <w:t xml:space="preserve"> </w:t>
      </w:r>
      <w:r w:rsidRPr="00971DAC">
        <w:t>through</w:t>
      </w:r>
      <w:r w:rsidRPr="00971DAC">
        <w:rPr>
          <w:spacing w:val="-3"/>
        </w:rPr>
        <w:t xml:space="preserve"> </w:t>
      </w:r>
      <w:r w:rsidRPr="00971DAC">
        <w:t>the</w:t>
      </w:r>
      <w:r w:rsidRPr="00971DAC">
        <w:rPr>
          <w:spacing w:val="-3"/>
        </w:rPr>
        <w:t xml:space="preserve"> </w:t>
      </w:r>
      <w:r w:rsidRPr="00971DAC">
        <w:t>chute towards marker #2.</w:t>
      </w:r>
    </w:p>
    <w:p w14:paraId="6F1A8639" w14:textId="77777777" w:rsidR="0000611A" w:rsidRPr="00971DAC" w:rsidRDefault="0000611A">
      <w:pPr>
        <w:pStyle w:val="BodyText"/>
        <w:spacing w:before="224"/>
      </w:pPr>
    </w:p>
    <w:p w14:paraId="679C2F04" w14:textId="77777777" w:rsidR="0000611A" w:rsidRPr="00971DAC" w:rsidRDefault="00000000">
      <w:pPr>
        <w:pStyle w:val="Heading5"/>
        <w:spacing w:line="229" w:lineRule="exact"/>
        <w:jc w:val="both"/>
      </w:pPr>
      <w:r w:rsidRPr="00971DAC">
        <w:t>"Z"</w:t>
      </w:r>
      <w:r w:rsidRPr="00971DAC">
        <w:rPr>
          <w:spacing w:val="-14"/>
        </w:rPr>
        <w:t xml:space="preserve"> </w:t>
      </w:r>
      <w:r w:rsidRPr="00971DAC">
        <w:rPr>
          <w:spacing w:val="-2"/>
        </w:rPr>
        <w:t>Chute</w:t>
      </w:r>
    </w:p>
    <w:p w14:paraId="6DC4A576" w14:textId="77777777" w:rsidR="0000611A" w:rsidRPr="00971DAC" w:rsidRDefault="00000000">
      <w:pPr>
        <w:pStyle w:val="BodyText"/>
        <w:spacing w:line="229" w:lineRule="exact"/>
        <w:ind w:left="280"/>
        <w:jc w:val="both"/>
      </w:pPr>
      <w:r w:rsidRPr="00971DAC">
        <w:t>Turn</w:t>
      </w:r>
      <w:r w:rsidRPr="00971DAC">
        <w:rPr>
          <w:spacing w:val="-14"/>
        </w:rPr>
        <w:t xml:space="preserve"> </w:t>
      </w:r>
      <w:r w:rsidRPr="00971DAC">
        <w:t>stock</w:t>
      </w:r>
      <w:r w:rsidRPr="00971DAC">
        <w:rPr>
          <w:spacing w:val="-12"/>
        </w:rPr>
        <w:t xml:space="preserve"> </w:t>
      </w:r>
      <w:r w:rsidRPr="00971DAC">
        <w:t>toward</w:t>
      </w:r>
      <w:r w:rsidRPr="00971DAC">
        <w:rPr>
          <w:spacing w:val="-11"/>
        </w:rPr>
        <w:t xml:space="preserve"> </w:t>
      </w:r>
      <w:r w:rsidRPr="00971DAC">
        <w:t>the</w:t>
      </w:r>
      <w:r w:rsidRPr="00971DAC">
        <w:rPr>
          <w:spacing w:val="-13"/>
        </w:rPr>
        <w:t xml:space="preserve"> </w:t>
      </w:r>
      <w:r w:rsidRPr="00971DAC">
        <w:t>far</w:t>
      </w:r>
      <w:r w:rsidRPr="00971DAC">
        <w:rPr>
          <w:spacing w:val="-12"/>
        </w:rPr>
        <w:t xml:space="preserve"> </w:t>
      </w:r>
      <w:r w:rsidRPr="00971DAC">
        <w:t>side</w:t>
      </w:r>
      <w:r w:rsidRPr="00971DAC">
        <w:rPr>
          <w:spacing w:val="-12"/>
        </w:rPr>
        <w:t xml:space="preserve"> </w:t>
      </w:r>
      <w:r w:rsidRPr="00971DAC">
        <w:t>at</w:t>
      </w:r>
      <w:r w:rsidRPr="00971DAC">
        <w:rPr>
          <w:spacing w:val="-11"/>
        </w:rPr>
        <w:t xml:space="preserve"> </w:t>
      </w:r>
      <w:r w:rsidRPr="00971DAC">
        <w:t>marker</w:t>
      </w:r>
      <w:r w:rsidRPr="00971DAC">
        <w:rPr>
          <w:spacing w:val="-12"/>
        </w:rPr>
        <w:t xml:space="preserve"> </w:t>
      </w:r>
      <w:r w:rsidRPr="00971DAC">
        <w:t>#2</w:t>
      </w:r>
      <w:r w:rsidRPr="00971DAC">
        <w:rPr>
          <w:spacing w:val="-13"/>
        </w:rPr>
        <w:t xml:space="preserve"> </w:t>
      </w:r>
      <w:r w:rsidRPr="00971DAC">
        <w:t>and</w:t>
      </w:r>
      <w:r w:rsidRPr="00971DAC">
        <w:rPr>
          <w:spacing w:val="-13"/>
        </w:rPr>
        <w:t xml:space="preserve"> </w:t>
      </w:r>
      <w:r w:rsidRPr="00971DAC">
        <w:t>move</w:t>
      </w:r>
      <w:r w:rsidRPr="00971DAC">
        <w:rPr>
          <w:spacing w:val="-12"/>
        </w:rPr>
        <w:t xml:space="preserve"> </w:t>
      </w:r>
      <w:r w:rsidRPr="00971DAC">
        <w:t>the</w:t>
      </w:r>
      <w:r w:rsidRPr="00971DAC">
        <w:rPr>
          <w:spacing w:val="-13"/>
        </w:rPr>
        <w:t xml:space="preserve"> </w:t>
      </w:r>
      <w:r w:rsidRPr="00971DAC">
        <w:t>stock</w:t>
      </w:r>
      <w:r w:rsidRPr="00971DAC">
        <w:rPr>
          <w:spacing w:val="-10"/>
        </w:rPr>
        <w:t xml:space="preserve"> </w:t>
      </w:r>
      <w:r w:rsidRPr="00971DAC">
        <w:t>through</w:t>
      </w:r>
      <w:r w:rsidRPr="00971DAC">
        <w:rPr>
          <w:spacing w:val="-13"/>
        </w:rPr>
        <w:t xml:space="preserve"> </w:t>
      </w:r>
      <w:r w:rsidRPr="00971DAC">
        <w:t>"Z"</w:t>
      </w:r>
      <w:r w:rsidRPr="00971DAC">
        <w:rPr>
          <w:spacing w:val="-12"/>
        </w:rPr>
        <w:t xml:space="preserve"> </w:t>
      </w:r>
      <w:r w:rsidRPr="00971DAC">
        <w:t>chute</w:t>
      </w:r>
      <w:r w:rsidRPr="00971DAC">
        <w:rPr>
          <w:spacing w:val="-13"/>
        </w:rPr>
        <w:t xml:space="preserve"> </w:t>
      </w:r>
      <w:r w:rsidRPr="00971DAC">
        <w:t>towards</w:t>
      </w:r>
      <w:r w:rsidRPr="00971DAC">
        <w:rPr>
          <w:spacing w:val="-12"/>
        </w:rPr>
        <w:t xml:space="preserve"> </w:t>
      </w:r>
      <w:r w:rsidRPr="00971DAC">
        <w:t>marker</w:t>
      </w:r>
      <w:r w:rsidRPr="00971DAC">
        <w:rPr>
          <w:spacing w:val="-11"/>
        </w:rPr>
        <w:t xml:space="preserve"> </w:t>
      </w:r>
      <w:r w:rsidRPr="00971DAC">
        <w:rPr>
          <w:spacing w:val="-5"/>
        </w:rPr>
        <w:t>#3.</w:t>
      </w:r>
    </w:p>
    <w:p w14:paraId="2C0C871F" w14:textId="77777777" w:rsidR="0000611A" w:rsidRPr="00971DAC" w:rsidRDefault="0000611A">
      <w:pPr>
        <w:pStyle w:val="BodyText"/>
      </w:pPr>
    </w:p>
    <w:p w14:paraId="77A86F6C" w14:textId="77777777" w:rsidR="0000611A" w:rsidRPr="00971DAC" w:rsidRDefault="0000611A">
      <w:pPr>
        <w:pStyle w:val="BodyText"/>
        <w:spacing w:before="6"/>
      </w:pPr>
    </w:p>
    <w:p w14:paraId="13C78729" w14:textId="77777777" w:rsidR="0000611A" w:rsidRPr="00971DAC" w:rsidRDefault="00000000">
      <w:pPr>
        <w:pStyle w:val="Heading5"/>
        <w:jc w:val="both"/>
      </w:pPr>
      <w:r w:rsidRPr="00971DAC">
        <w:rPr>
          <w:spacing w:val="-2"/>
        </w:rPr>
        <w:t>Panel</w:t>
      </w:r>
      <w:r w:rsidRPr="00971DAC">
        <w:rPr>
          <w:spacing w:val="-10"/>
        </w:rPr>
        <w:t xml:space="preserve"> </w:t>
      </w:r>
      <w:r w:rsidRPr="00971DAC">
        <w:rPr>
          <w:spacing w:val="-2"/>
        </w:rPr>
        <w:t>Runway</w:t>
      </w:r>
    </w:p>
    <w:p w14:paraId="6898EC5C" w14:textId="77777777" w:rsidR="0000611A" w:rsidRPr="00971DAC" w:rsidRDefault="00000000">
      <w:pPr>
        <w:pStyle w:val="BodyText"/>
        <w:ind w:left="280" w:right="462"/>
      </w:pPr>
      <w:r w:rsidRPr="00971DAC">
        <w:t>Turn</w:t>
      </w:r>
      <w:r w:rsidRPr="00971DAC">
        <w:rPr>
          <w:spacing w:val="-6"/>
        </w:rPr>
        <w:t xml:space="preserve"> </w:t>
      </w:r>
      <w:r w:rsidRPr="00971DAC">
        <w:t>stock</w:t>
      </w:r>
      <w:r w:rsidRPr="00971DAC">
        <w:rPr>
          <w:spacing w:val="-5"/>
        </w:rPr>
        <w:t xml:space="preserve"> </w:t>
      </w:r>
      <w:r w:rsidRPr="00971DAC">
        <w:t>toward</w:t>
      </w:r>
      <w:r w:rsidRPr="00971DAC">
        <w:rPr>
          <w:spacing w:val="-4"/>
        </w:rPr>
        <w:t xml:space="preserve"> </w:t>
      </w:r>
      <w:r w:rsidRPr="00971DAC">
        <w:t>the</w:t>
      </w:r>
      <w:r w:rsidRPr="00971DAC">
        <w:rPr>
          <w:spacing w:val="-4"/>
        </w:rPr>
        <w:t xml:space="preserve"> </w:t>
      </w:r>
      <w:r w:rsidRPr="00971DAC">
        <w:t>top</w:t>
      </w:r>
      <w:r w:rsidRPr="00971DAC">
        <w:rPr>
          <w:spacing w:val="-6"/>
        </w:rPr>
        <w:t xml:space="preserve"> </w:t>
      </w:r>
      <w:r w:rsidRPr="00971DAC">
        <w:t>at</w:t>
      </w:r>
      <w:r w:rsidRPr="00971DAC">
        <w:rPr>
          <w:spacing w:val="-6"/>
        </w:rPr>
        <w:t xml:space="preserve"> </w:t>
      </w:r>
      <w:r w:rsidRPr="00971DAC">
        <w:t>marker</w:t>
      </w:r>
      <w:r w:rsidRPr="00971DAC">
        <w:rPr>
          <w:spacing w:val="-5"/>
        </w:rPr>
        <w:t xml:space="preserve"> </w:t>
      </w:r>
      <w:r w:rsidRPr="00971DAC">
        <w:t>#3</w:t>
      </w:r>
      <w:r w:rsidRPr="00971DAC">
        <w:rPr>
          <w:spacing w:val="-4"/>
        </w:rPr>
        <w:t xml:space="preserve"> </w:t>
      </w:r>
      <w:r w:rsidRPr="00971DAC">
        <w:t>and</w:t>
      </w:r>
      <w:r w:rsidRPr="00971DAC">
        <w:rPr>
          <w:spacing w:val="-4"/>
        </w:rPr>
        <w:t xml:space="preserve"> </w:t>
      </w:r>
      <w:r w:rsidRPr="00971DAC">
        <w:t>move</w:t>
      </w:r>
      <w:r w:rsidRPr="00971DAC">
        <w:rPr>
          <w:spacing w:val="-6"/>
        </w:rPr>
        <w:t xml:space="preserve"> </w:t>
      </w:r>
      <w:r w:rsidRPr="00971DAC">
        <w:t>the</w:t>
      </w:r>
      <w:r w:rsidRPr="00971DAC">
        <w:rPr>
          <w:spacing w:val="-6"/>
        </w:rPr>
        <w:t xml:space="preserve"> </w:t>
      </w:r>
      <w:r w:rsidRPr="00971DAC">
        <w:t>stock</w:t>
      </w:r>
      <w:r w:rsidRPr="00971DAC">
        <w:rPr>
          <w:spacing w:val="-5"/>
        </w:rPr>
        <w:t xml:space="preserve"> </w:t>
      </w:r>
      <w:r w:rsidRPr="00971DAC">
        <w:t>straight</w:t>
      </w:r>
      <w:r w:rsidRPr="00971DAC">
        <w:rPr>
          <w:spacing w:val="-4"/>
        </w:rPr>
        <w:t xml:space="preserve"> </w:t>
      </w:r>
      <w:r w:rsidRPr="00971DAC">
        <w:t>through</w:t>
      </w:r>
      <w:r w:rsidRPr="00971DAC">
        <w:rPr>
          <w:spacing w:val="-6"/>
        </w:rPr>
        <w:t xml:space="preserve"> </w:t>
      </w:r>
      <w:r w:rsidRPr="00971DAC">
        <w:t>the</w:t>
      </w:r>
      <w:r w:rsidRPr="00971DAC">
        <w:rPr>
          <w:spacing w:val="-6"/>
        </w:rPr>
        <w:t xml:space="preserve"> </w:t>
      </w:r>
      <w:r w:rsidRPr="00971DAC">
        <w:t>panel</w:t>
      </w:r>
      <w:r w:rsidRPr="00971DAC">
        <w:rPr>
          <w:spacing w:val="-6"/>
        </w:rPr>
        <w:t xml:space="preserve"> </w:t>
      </w:r>
      <w:r w:rsidRPr="00971DAC">
        <w:t>runway</w:t>
      </w:r>
      <w:r w:rsidRPr="00971DAC">
        <w:rPr>
          <w:spacing w:val="-5"/>
        </w:rPr>
        <w:t xml:space="preserve"> </w:t>
      </w:r>
      <w:r w:rsidRPr="00971DAC">
        <w:t xml:space="preserve">towards </w:t>
      </w:r>
      <w:r w:rsidRPr="00971DAC">
        <w:rPr>
          <w:spacing w:val="-2"/>
        </w:rPr>
        <w:t>marker#4.</w:t>
      </w:r>
    </w:p>
    <w:p w14:paraId="4DB075AA" w14:textId="77777777" w:rsidR="0000611A" w:rsidRPr="00971DAC" w:rsidRDefault="0000611A">
      <w:pPr>
        <w:pStyle w:val="BodyText"/>
      </w:pPr>
    </w:p>
    <w:p w14:paraId="059ED859" w14:textId="77777777" w:rsidR="0000611A" w:rsidRPr="00971DAC" w:rsidRDefault="0000611A">
      <w:pPr>
        <w:pStyle w:val="BodyText"/>
        <w:spacing w:before="2"/>
      </w:pPr>
    </w:p>
    <w:p w14:paraId="39DE7CCA" w14:textId="77777777" w:rsidR="0000611A" w:rsidRPr="00971DAC" w:rsidRDefault="00000000">
      <w:pPr>
        <w:pStyle w:val="Heading5"/>
        <w:jc w:val="both"/>
      </w:pPr>
      <w:r w:rsidRPr="00971DAC">
        <w:t>Centre</w:t>
      </w:r>
      <w:r w:rsidRPr="00971DAC">
        <w:rPr>
          <w:spacing w:val="-11"/>
        </w:rPr>
        <w:t xml:space="preserve"> </w:t>
      </w:r>
      <w:r w:rsidRPr="00971DAC">
        <w:t>line</w:t>
      </w:r>
      <w:r w:rsidRPr="00971DAC">
        <w:rPr>
          <w:spacing w:val="-14"/>
        </w:rPr>
        <w:t xml:space="preserve"> </w:t>
      </w:r>
      <w:r w:rsidRPr="00971DAC">
        <w:rPr>
          <w:spacing w:val="-4"/>
        </w:rPr>
        <w:t>Gate</w:t>
      </w:r>
    </w:p>
    <w:p w14:paraId="27661C8A" w14:textId="77777777" w:rsidR="0000611A" w:rsidRPr="00971DAC" w:rsidRDefault="00000000">
      <w:pPr>
        <w:pStyle w:val="BodyText"/>
        <w:ind w:left="280" w:right="667"/>
        <w:jc w:val="both"/>
      </w:pPr>
      <w:r w:rsidRPr="00971DAC">
        <w:t>Turn</w:t>
      </w:r>
      <w:r w:rsidRPr="00971DAC">
        <w:rPr>
          <w:spacing w:val="-10"/>
        </w:rPr>
        <w:t xml:space="preserve"> </w:t>
      </w:r>
      <w:r w:rsidRPr="00971DAC">
        <w:t>stock</w:t>
      </w:r>
      <w:r w:rsidRPr="00971DAC">
        <w:rPr>
          <w:spacing w:val="-4"/>
        </w:rPr>
        <w:t xml:space="preserve"> </w:t>
      </w:r>
      <w:r w:rsidRPr="00971DAC">
        <w:t>towards</w:t>
      </w:r>
      <w:r w:rsidRPr="00971DAC">
        <w:rPr>
          <w:spacing w:val="-6"/>
        </w:rPr>
        <w:t xml:space="preserve"> </w:t>
      </w:r>
      <w:r w:rsidRPr="00971DAC">
        <w:t>the</w:t>
      </w:r>
      <w:r w:rsidRPr="00971DAC">
        <w:rPr>
          <w:spacing w:val="-8"/>
        </w:rPr>
        <w:t xml:space="preserve"> </w:t>
      </w:r>
      <w:r w:rsidRPr="00971DAC">
        <w:t>near</w:t>
      </w:r>
      <w:r w:rsidRPr="00971DAC">
        <w:rPr>
          <w:spacing w:val="-7"/>
        </w:rPr>
        <w:t xml:space="preserve"> </w:t>
      </w:r>
      <w:r w:rsidRPr="00971DAC">
        <w:t>side</w:t>
      </w:r>
      <w:r w:rsidRPr="00971DAC">
        <w:rPr>
          <w:spacing w:val="-11"/>
        </w:rPr>
        <w:t xml:space="preserve"> </w:t>
      </w:r>
      <w:r w:rsidRPr="00971DAC">
        <w:t>at</w:t>
      </w:r>
      <w:r w:rsidRPr="00971DAC">
        <w:rPr>
          <w:spacing w:val="-5"/>
        </w:rPr>
        <w:t xml:space="preserve"> </w:t>
      </w:r>
      <w:r w:rsidRPr="00971DAC">
        <w:t>marker</w:t>
      </w:r>
      <w:r w:rsidRPr="00971DAC">
        <w:rPr>
          <w:spacing w:val="-7"/>
        </w:rPr>
        <w:t xml:space="preserve"> </w:t>
      </w:r>
      <w:r w:rsidRPr="00971DAC">
        <w:t>#4</w:t>
      </w:r>
      <w:r w:rsidRPr="00971DAC">
        <w:rPr>
          <w:spacing w:val="-8"/>
        </w:rPr>
        <w:t xml:space="preserve"> </w:t>
      </w:r>
      <w:r w:rsidRPr="00971DAC">
        <w:t>and</w:t>
      </w:r>
      <w:r w:rsidRPr="00971DAC">
        <w:rPr>
          <w:spacing w:val="-8"/>
        </w:rPr>
        <w:t xml:space="preserve"> </w:t>
      </w:r>
      <w:r w:rsidRPr="00971DAC">
        <w:t>move</w:t>
      </w:r>
      <w:r w:rsidRPr="00971DAC">
        <w:rPr>
          <w:spacing w:val="-10"/>
        </w:rPr>
        <w:t xml:space="preserve"> </w:t>
      </w:r>
      <w:r w:rsidRPr="00971DAC">
        <w:t>the</w:t>
      </w:r>
      <w:r w:rsidRPr="00971DAC">
        <w:rPr>
          <w:spacing w:val="-8"/>
        </w:rPr>
        <w:t xml:space="preserve"> </w:t>
      </w:r>
      <w:r w:rsidRPr="00971DAC">
        <w:t>stock</w:t>
      </w:r>
      <w:r w:rsidRPr="00971DAC">
        <w:rPr>
          <w:spacing w:val="-4"/>
        </w:rPr>
        <w:t xml:space="preserve"> </w:t>
      </w:r>
      <w:r w:rsidRPr="00971DAC">
        <w:t>straight</w:t>
      </w:r>
      <w:r w:rsidRPr="00971DAC">
        <w:rPr>
          <w:spacing w:val="-8"/>
        </w:rPr>
        <w:t xml:space="preserve"> </w:t>
      </w:r>
      <w:r w:rsidRPr="00971DAC">
        <w:t>across</w:t>
      </w:r>
      <w:r w:rsidRPr="00971DAC">
        <w:rPr>
          <w:spacing w:val="-4"/>
        </w:rPr>
        <w:t xml:space="preserve"> </w:t>
      </w:r>
      <w:r w:rsidRPr="00971DAC">
        <w:t>arena</w:t>
      </w:r>
      <w:r w:rsidRPr="00971DAC">
        <w:rPr>
          <w:spacing w:val="-6"/>
        </w:rPr>
        <w:t xml:space="preserve"> </w:t>
      </w:r>
      <w:r w:rsidRPr="00971DAC">
        <w:t>through</w:t>
      </w:r>
      <w:r w:rsidRPr="00971DAC">
        <w:rPr>
          <w:spacing w:val="-8"/>
        </w:rPr>
        <w:t xml:space="preserve"> </w:t>
      </w:r>
      <w:r w:rsidRPr="00971DAC">
        <w:t>centre</w:t>
      </w:r>
      <w:r w:rsidRPr="00971DAC">
        <w:rPr>
          <w:spacing w:val="-3"/>
        </w:rPr>
        <w:t xml:space="preserve"> </w:t>
      </w:r>
      <w:r w:rsidRPr="00971DAC">
        <w:t>line gate to marker #5. The handler may pass through the centre line gate.</w:t>
      </w:r>
    </w:p>
    <w:p w14:paraId="78507ECA" w14:textId="77777777" w:rsidR="00363D96" w:rsidRDefault="00363D96" w:rsidP="00363D96">
      <w:pPr>
        <w:keepNext/>
        <w:keepLines/>
        <w:widowControl/>
        <w:autoSpaceDE/>
        <w:autoSpaceDN/>
        <w:spacing w:line="259" w:lineRule="auto"/>
        <w:ind w:left="390"/>
        <w:outlineLvl w:val="4"/>
        <w:rPr>
          <w:b/>
          <w:bCs/>
          <w:color w:val="215E99"/>
          <w:kern w:val="2"/>
          <w:sz w:val="20"/>
          <w:szCs w:val="20"/>
          <w:lang w:val="en-US"/>
          <w14:ligatures w14:val="standardContextual"/>
        </w:rPr>
      </w:pPr>
    </w:p>
    <w:p w14:paraId="5EA2F156" w14:textId="157F2818" w:rsidR="00363D96" w:rsidRPr="00287547" w:rsidRDefault="00363D96" w:rsidP="00363D96">
      <w:pPr>
        <w:keepNext/>
        <w:keepLines/>
        <w:widowControl/>
        <w:autoSpaceDE/>
        <w:autoSpaceDN/>
        <w:spacing w:line="259" w:lineRule="auto"/>
        <w:ind w:firstLine="280"/>
        <w:outlineLvl w:val="4"/>
        <w:rPr>
          <w:color w:val="0070C0"/>
          <w:sz w:val="20"/>
          <w:szCs w:val="20"/>
        </w:rPr>
      </w:pPr>
      <w:r w:rsidRPr="00287547">
        <w:rPr>
          <w:color w:val="0070C0"/>
          <w:sz w:val="20"/>
          <w:szCs w:val="20"/>
        </w:rPr>
        <w:t>(VIC) Proposed changes to</w:t>
      </w:r>
      <w:r w:rsidR="00287547">
        <w:rPr>
          <w:color w:val="0070C0"/>
          <w:sz w:val="20"/>
          <w:szCs w:val="20"/>
        </w:rPr>
        <w:t>:</w:t>
      </w:r>
    </w:p>
    <w:p w14:paraId="2C115BEA" w14:textId="77777777" w:rsidR="00363D96" w:rsidRPr="00287547" w:rsidRDefault="00363D96" w:rsidP="00363D96">
      <w:pPr>
        <w:keepNext/>
        <w:keepLines/>
        <w:widowControl/>
        <w:autoSpaceDE/>
        <w:autoSpaceDN/>
        <w:spacing w:line="259" w:lineRule="auto"/>
        <w:ind w:left="390"/>
        <w:outlineLvl w:val="4"/>
        <w:rPr>
          <w:color w:val="0070C0"/>
          <w:sz w:val="20"/>
          <w:szCs w:val="20"/>
        </w:rPr>
      </w:pPr>
      <w:r w:rsidRPr="00287547">
        <w:rPr>
          <w:color w:val="0070C0"/>
          <w:sz w:val="20"/>
          <w:szCs w:val="20"/>
        </w:rPr>
        <w:t>"Y" Chute</w:t>
      </w:r>
    </w:p>
    <w:p w14:paraId="30FFFA86" w14:textId="77777777" w:rsidR="00363D96" w:rsidRPr="00287547" w:rsidRDefault="00363D96" w:rsidP="00363D96">
      <w:pPr>
        <w:widowControl/>
        <w:autoSpaceDE/>
        <w:autoSpaceDN/>
        <w:spacing w:line="259" w:lineRule="auto"/>
        <w:ind w:left="390"/>
        <w:rPr>
          <w:color w:val="0070C0"/>
          <w:sz w:val="20"/>
          <w:szCs w:val="20"/>
        </w:rPr>
      </w:pPr>
      <w:r w:rsidRPr="00287547">
        <w:rPr>
          <w:color w:val="0070C0"/>
          <w:sz w:val="20"/>
          <w:szCs w:val="20"/>
        </w:rPr>
        <w:t xml:space="preserve">Turn stock around Post C and move the stock to the "Y" chute with a turn down the arena and move </w:t>
      </w:r>
      <w:bookmarkStart w:id="127" w:name="_Int_xbj24zuV"/>
      <w:r w:rsidRPr="00287547">
        <w:rPr>
          <w:color w:val="0070C0"/>
          <w:sz w:val="20"/>
          <w:szCs w:val="20"/>
        </w:rPr>
        <w:t>the majority of</w:t>
      </w:r>
      <w:bookmarkEnd w:id="127"/>
      <w:r w:rsidRPr="00287547">
        <w:rPr>
          <w:color w:val="0070C0"/>
          <w:sz w:val="20"/>
          <w:szCs w:val="20"/>
        </w:rPr>
        <w:t xml:space="preserve"> stock through the chute towards marker #2.</w:t>
      </w:r>
    </w:p>
    <w:p w14:paraId="673AAA56" w14:textId="77777777" w:rsidR="00363D96" w:rsidRPr="00287547" w:rsidRDefault="00363D96" w:rsidP="00363D96">
      <w:pPr>
        <w:widowControl/>
        <w:autoSpaceDE/>
        <w:autoSpaceDN/>
        <w:spacing w:line="259" w:lineRule="auto"/>
        <w:rPr>
          <w:color w:val="0070C0"/>
          <w:sz w:val="20"/>
          <w:szCs w:val="20"/>
        </w:rPr>
      </w:pPr>
      <w:r w:rsidRPr="00287547">
        <w:rPr>
          <w:color w:val="0070C0"/>
          <w:sz w:val="20"/>
          <w:szCs w:val="20"/>
        </w:rPr>
        <w:t xml:space="preserve"> </w:t>
      </w:r>
    </w:p>
    <w:p w14:paraId="50A5A645" w14:textId="77777777" w:rsidR="00363D96" w:rsidRPr="00287547" w:rsidRDefault="00363D96" w:rsidP="00363D96">
      <w:pPr>
        <w:keepNext/>
        <w:keepLines/>
        <w:widowControl/>
        <w:autoSpaceDE/>
        <w:autoSpaceDN/>
        <w:spacing w:line="259" w:lineRule="auto"/>
        <w:ind w:left="390"/>
        <w:outlineLvl w:val="4"/>
        <w:rPr>
          <w:color w:val="0070C0"/>
          <w:sz w:val="20"/>
          <w:szCs w:val="20"/>
        </w:rPr>
      </w:pPr>
      <w:r w:rsidRPr="00287547">
        <w:rPr>
          <w:color w:val="0070C0"/>
          <w:sz w:val="20"/>
          <w:szCs w:val="20"/>
        </w:rPr>
        <w:t>"Z" Chute</w:t>
      </w:r>
    </w:p>
    <w:p w14:paraId="7DE876A9" w14:textId="77777777" w:rsidR="00363D96" w:rsidRPr="00287547" w:rsidRDefault="00363D96" w:rsidP="00363D96">
      <w:pPr>
        <w:widowControl/>
        <w:autoSpaceDE/>
        <w:autoSpaceDN/>
        <w:spacing w:line="259" w:lineRule="auto"/>
        <w:ind w:left="390"/>
        <w:rPr>
          <w:color w:val="0070C0"/>
          <w:sz w:val="20"/>
          <w:szCs w:val="20"/>
        </w:rPr>
      </w:pPr>
      <w:r w:rsidRPr="00287547">
        <w:rPr>
          <w:color w:val="0070C0"/>
          <w:sz w:val="20"/>
          <w:szCs w:val="20"/>
        </w:rPr>
        <w:t xml:space="preserve">Turn stock toward the far side at marker #2 and move </w:t>
      </w:r>
      <w:bookmarkStart w:id="128" w:name="_Int_AE5N180V"/>
      <w:r w:rsidRPr="00287547">
        <w:rPr>
          <w:color w:val="0070C0"/>
          <w:sz w:val="20"/>
          <w:szCs w:val="20"/>
        </w:rPr>
        <w:t>the majority of</w:t>
      </w:r>
      <w:bookmarkEnd w:id="128"/>
      <w:r w:rsidRPr="00287547">
        <w:rPr>
          <w:color w:val="0070C0"/>
          <w:sz w:val="20"/>
          <w:szCs w:val="20"/>
        </w:rPr>
        <w:t xml:space="preserve"> stock through "Z" chute towards marker #3.</w:t>
      </w:r>
    </w:p>
    <w:p w14:paraId="5A1D2A2D" w14:textId="77777777" w:rsidR="00363D96" w:rsidRPr="00287547" w:rsidRDefault="00363D96" w:rsidP="00363D96">
      <w:pPr>
        <w:widowControl/>
        <w:autoSpaceDE/>
        <w:autoSpaceDN/>
        <w:spacing w:line="259" w:lineRule="auto"/>
        <w:rPr>
          <w:color w:val="0070C0"/>
          <w:sz w:val="20"/>
          <w:szCs w:val="20"/>
        </w:rPr>
      </w:pPr>
      <w:r w:rsidRPr="00287547">
        <w:rPr>
          <w:color w:val="0070C0"/>
          <w:sz w:val="20"/>
          <w:szCs w:val="20"/>
        </w:rPr>
        <w:t xml:space="preserve"> </w:t>
      </w:r>
    </w:p>
    <w:p w14:paraId="2BE7F90F" w14:textId="77777777" w:rsidR="00363D96" w:rsidRPr="00287547" w:rsidRDefault="00363D96" w:rsidP="00363D96">
      <w:pPr>
        <w:keepNext/>
        <w:keepLines/>
        <w:widowControl/>
        <w:autoSpaceDE/>
        <w:autoSpaceDN/>
        <w:spacing w:before="1" w:line="259" w:lineRule="auto"/>
        <w:ind w:left="390"/>
        <w:outlineLvl w:val="4"/>
        <w:rPr>
          <w:color w:val="0070C0"/>
          <w:sz w:val="20"/>
          <w:szCs w:val="20"/>
        </w:rPr>
      </w:pPr>
      <w:r w:rsidRPr="00287547">
        <w:rPr>
          <w:color w:val="0070C0"/>
          <w:sz w:val="20"/>
          <w:szCs w:val="20"/>
        </w:rPr>
        <w:t>Panel Runway</w:t>
      </w:r>
    </w:p>
    <w:p w14:paraId="7D4A7FD3" w14:textId="77777777" w:rsidR="00363D96" w:rsidRPr="00287547" w:rsidRDefault="00363D96" w:rsidP="00363D96">
      <w:pPr>
        <w:widowControl/>
        <w:autoSpaceDE/>
        <w:autoSpaceDN/>
        <w:spacing w:line="259" w:lineRule="auto"/>
        <w:ind w:left="390" w:right="445"/>
        <w:rPr>
          <w:color w:val="0070C0"/>
          <w:sz w:val="20"/>
          <w:szCs w:val="20"/>
        </w:rPr>
      </w:pPr>
      <w:r w:rsidRPr="00287547">
        <w:rPr>
          <w:color w:val="0070C0"/>
          <w:sz w:val="20"/>
          <w:szCs w:val="20"/>
        </w:rPr>
        <w:t xml:space="preserve">Turn stock toward the top at marker #3 and move </w:t>
      </w:r>
      <w:bookmarkStart w:id="129" w:name="_Int_8UmVfp2O"/>
      <w:r w:rsidRPr="00287547">
        <w:rPr>
          <w:color w:val="0070C0"/>
          <w:sz w:val="20"/>
          <w:szCs w:val="20"/>
        </w:rPr>
        <w:t>the majority of</w:t>
      </w:r>
      <w:bookmarkEnd w:id="129"/>
      <w:r w:rsidRPr="00287547">
        <w:rPr>
          <w:color w:val="0070C0"/>
          <w:sz w:val="20"/>
          <w:szCs w:val="20"/>
        </w:rPr>
        <w:t xml:space="preserve"> stock straight through the panel runway towards marker#4.</w:t>
      </w:r>
    </w:p>
    <w:p w14:paraId="2E16B784" w14:textId="77777777" w:rsidR="00363D96" w:rsidRPr="00287547" w:rsidRDefault="00363D96" w:rsidP="00363D96">
      <w:pPr>
        <w:widowControl/>
        <w:autoSpaceDE/>
        <w:autoSpaceDN/>
        <w:spacing w:line="259" w:lineRule="auto"/>
        <w:ind w:left="390" w:right="445"/>
        <w:rPr>
          <w:color w:val="0070C0"/>
          <w:sz w:val="20"/>
          <w:szCs w:val="20"/>
        </w:rPr>
      </w:pPr>
    </w:p>
    <w:p w14:paraId="388B1227" w14:textId="77777777" w:rsidR="00363D96" w:rsidRPr="00287547" w:rsidRDefault="00363D96" w:rsidP="00363D96">
      <w:pPr>
        <w:keepNext/>
        <w:keepLines/>
        <w:widowControl/>
        <w:autoSpaceDE/>
        <w:autoSpaceDN/>
        <w:spacing w:before="1" w:line="259" w:lineRule="auto"/>
        <w:ind w:left="390"/>
        <w:outlineLvl w:val="4"/>
        <w:rPr>
          <w:color w:val="0070C0"/>
          <w:sz w:val="20"/>
          <w:szCs w:val="20"/>
        </w:rPr>
      </w:pPr>
      <w:r w:rsidRPr="00287547">
        <w:rPr>
          <w:color w:val="0070C0"/>
          <w:sz w:val="20"/>
          <w:szCs w:val="20"/>
        </w:rPr>
        <w:t>Centreline Gate</w:t>
      </w:r>
    </w:p>
    <w:p w14:paraId="4A443BC8" w14:textId="77777777" w:rsidR="00363D96" w:rsidRPr="00287547" w:rsidRDefault="00363D96" w:rsidP="00363D96">
      <w:pPr>
        <w:widowControl/>
        <w:autoSpaceDE/>
        <w:autoSpaceDN/>
        <w:spacing w:line="259" w:lineRule="auto"/>
        <w:ind w:left="390" w:right="445"/>
        <w:rPr>
          <w:color w:val="0070C0"/>
          <w:sz w:val="20"/>
          <w:szCs w:val="20"/>
        </w:rPr>
      </w:pPr>
      <w:r w:rsidRPr="00287547">
        <w:rPr>
          <w:color w:val="0070C0"/>
          <w:sz w:val="20"/>
          <w:szCs w:val="20"/>
        </w:rPr>
        <w:t xml:space="preserve">Turn stock towards the near side at marker #4 and move </w:t>
      </w:r>
      <w:bookmarkStart w:id="130" w:name="_Int_3YaReI1s"/>
      <w:r w:rsidRPr="00287547">
        <w:rPr>
          <w:color w:val="0070C0"/>
          <w:sz w:val="20"/>
          <w:szCs w:val="20"/>
        </w:rPr>
        <w:t>the majority of</w:t>
      </w:r>
      <w:bookmarkEnd w:id="130"/>
      <w:r w:rsidRPr="00287547">
        <w:rPr>
          <w:color w:val="0070C0"/>
          <w:sz w:val="20"/>
          <w:szCs w:val="20"/>
        </w:rPr>
        <w:t xml:space="preserve"> stock straight across arena through centreline gate to marker #5. The handler may pass through the centreline gate.</w:t>
      </w:r>
    </w:p>
    <w:p w14:paraId="36B64ACA" w14:textId="77777777" w:rsidR="00363D96" w:rsidRPr="00363D96" w:rsidRDefault="00363D96" w:rsidP="00363D96">
      <w:pPr>
        <w:widowControl/>
        <w:autoSpaceDE/>
        <w:autoSpaceDN/>
        <w:spacing w:line="259" w:lineRule="auto"/>
        <w:ind w:left="390" w:right="445"/>
        <w:rPr>
          <w:color w:val="0E2740"/>
          <w:kern w:val="2"/>
          <w:sz w:val="20"/>
          <w:szCs w:val="20"/>
          <w14:ligatures w14:val="standardContextual"/>
        </w:rPr>
      </w:pPr>
    </w:p>
    <w:p w14:paraId="1C250709" w14:textId="039708FF" w:rsidR="00363D96" w:rsidRPr="00363D96" w:rsidRDefault="00363D96" w:rsidP="00363D96">
      <w:pPr>
        <w:widowControl/>
        <w:autoSpaceDE/>
        <w:autoSpaceDN/>
        <w:spacing w:after="160" w:line="259" w:lineRule="auto"/>
        <w:ind w:left="426"/>
        <w:rPr>
          <w:rFonts w:eastAsia="Aptos"/>
          <w:color w:val="FF0000"/>
          <w:kern w:val="2"/>
          <w:sz w:val="20"/>
          <w:szCs w:val="20"/>
          <w14:ligatures w14:val="standardContextual"/>
        </w:rPr>
      </w:pPr>
      <w:r w:rsidRPr="00363D96">
        <w:rPr>
          <w:rFonts w:eastAsia="Aptos"/>
          <w:color w:val="FF0000"/>
          <w:kern w:val="2"/>
          <w:sz w:val="20"/>
          <w:szCs w:val="20"/>
          <w14:ligatures w14:val="standardContextual"/>
        </w:rPr>
        <w:t>(</w:t>
      </w:r>
      <w:r>
        <w:rPr>
          <w:rFonts w:eastAsia="Aptos"/>
          <w:color w:val="FF0000"/>
          <w:kern w:val="2"/>
          <w:sz w:val="20"/>
          <w:szCs w:val="20"/>
          <w14:ligatures w14:val="standardContextual"/>
        </w:rPr>
        <w:t>VIC</w:t>
      </w:r>
      <w:r w:rsidRPr="00363D96">
        <w:rPr>
          <w:rFonts w:eastAsia="Aptos"/>
          <w:color w:val="FF0000"/>
          <w:kern w:val="2"/>
          <w:sz w:val="20"/>
          <w:szCs w:val="20"/>
          <w14:ligatures w14:val="standardContextual"/>
        </w:rPr>
        <w:t>) Rationale</w:t>
      </w:r>
    </w:p>
    <w:p w14:paraId="538B9439" w14:textId="77777777" w:rsidR="00363D96" w:rsidRPr="00363D96" w:rsidRDefault="00363D96" w:rsidP="00363D96">
      <w:pPr>
        <w:widowControl/>
        <w:autoSpaceDE/>
        <w:autoSpaceDN/>
        <w:spacing w:line="279" w:lineRule="auto"/>
        <w:ind w:left="426"/>
        <w:rPr>
          <w:rFonts w:eastAsia="Times New Roman"/>
          <w:color w:val="FF0000"/>
          <w:sz w:val="20"/>
          <w:szCs w:val="20"/>
          <w:lang w:val="en-US" w:eastAsia="ja-JP"/>
        </w:rPr>
      </w:pPr>
      <w:r w:rsidRPr="00363D96">
        <w:rPr>
          <w:rFonts w:eastAsia="Times New Roman"/>
          <w:color w:val="FF0000"/>
          <w:sz w:val="20"/>
          <w:szCs w:val="20"/>
          <w:lang w:val="en-US" w:eastAsia="ja-JP"/>
        </w:rPr>
        <w:t>The rules clearly state “move the stock through the chute”.</w:t>
      </w:r>
    </w:p>
    <w:p w14:paraId="2CC23223" w14:textId="77777777" w:rsidR="00363D96" w:rsidRPr="00363D96" w:rsidRDefault="00363D96" w:rsidP="00363D96">
      <w:pPr>
        <w:widowControl/>
        <w:autoSpaceDE/>
        <w:autoSpaceDN/>
        <w:spacing w:line="279" w:lineRule="auto"/>
        <w:ind w:left="426"/>
        <w:rPr>
          <w:rFonts w:eastAsia="Times New Roman"/>
          <w:color w:val="FF0000"/>
          <w:sz w:val="20"/>
          <w:szCs w:val="20"/>
          <w:lang w:val="en-US" w:eastAsia="ja-JP"/>
        </w:rPr>
      </w:pPr>
      <w:r w:rsidRPr="00363D96">
        <w:rPr>
          <w:rFonts w:eastAsia="Times New Roman"/>
          <w:color w:val="FF0000"/>
          <w:sz w:val="20"/>
          <w:szCs w:val="20"/>
          <w:lang w:val="en-US" w:eastAsia="ja-JP"/>
        </w:rPr>
        <w:t xml:space="preserve">Although not mentioned in the Rules, Judges commonly ask for </w:t>
      </w:r>
      <w:bookmarkStart w:id="131" w:name="_Int_fBHQJxj5"/>
      <w:r w:rsidRPr="00363D96">
        <w:rPr>
          <w:rFonts w:eastAsia="Times New Roman"/>
          <w:color w:val="FF0000"/>
          <w:sz w:val="20"/>
          <w:szCs w:val="20"/>
          <w:lang w:val="en-US" w:eastAsia="ja-JP"/>
        </w:rPr>
        <w:t>the majority of</w:t>
      </w:r>
      <w:bookmarkEnd w:id="131"/>
      <w:r w:rsidRPr="00363D96">
        <w:rPr>
          <w:rFonts w:eastAsia="Times New Roman"/>
          <w:color w:val="FF0000"/>
          <w:sz w:val="20"/>
          <w:szCs w:val="20"/>
          <w:lang w:val="en-US" w:eastAsia="ja-JP"/>
        </w:rPr>
        <w:t xml:space="preserve"> stock through the obstacles.</w:t>
      </w:r>
    </w:p>
    <w:p w14:paraId="310A43FB" w14:textId="77777777" w:rsidR="00363D96" w:rsidRPr="00363D96" w:rsidRDefault="00363D96" w:rsidP="00363D96">
      <w:pPr>
        <w:widowControl/>
        <w:autoSpaceDE/>
        <w:autoSpaceDN/>
        <w:spacing w:line="279" w:lineRule="auto"/>
        <w:ind w:left="426"/>
        <w:rPr>
          <w:rFonts w:eastAsia="Times New Roman"/>
          <w:color w:val="FF0000"/>
          <w:sz w:val="20"/>
          <w:szCs w:val="20"/>
          <w:lang w:val="en-US" w:eastAsia="ja-JP"/>
        </w:rPr>
      </w:pPr>
      <w:r w:rsidRPr="00363D96">
        <w:rPr>
          <w:rFonts w:eastAsia="Times New Roman"/>
          <w:color w:val="FF0000"/>
          <w:sz w:val="20"/>
          <w:szCs w:val="20"/>
          <w:lang w:val="en-US" w:eastAsia="ja-JP"/>
        </w:rPr>
        <w:t xml:space="preserve">Judge's interpretations vary widely from 1,2 or majority of stock, and even on occasion no stock. </w:t>
      </w:r>
    </w:p>
    <w:p w14:paraId="71DEB0CC" w14:textId="77777777" w:rsidR="00363D96" w:rsidRPr="00363D96" w:rsidRDefault="00363D96" w:rsidP="00363D96">
      <w:pPr>
        <w:widowControl/>
        <w:autoSpaceDE/>
        <w:autoSpaceDN/>
        <w:spacing w:line="279" w:lineRule="auto"/>
        <w:ind w:left="426"/>
        <w:rPr>
          <w:rFonts w:eastAsia="Times New Roman"/>
          <w:color w:val="FF0000"/>
          <w:sz w:val="20"/>
          <w:szCs w:val="20"/>
          <w:lang w:val="en-US" w:eastAsia="ja-JP"/>
        </w:rPr>
      </w:pPr>
      <w:r w:rsidRPr="00363D96">
        <w:rPr>
          <w:rFonts w:eastAsia="Times New Roman"/>
          <w:color w:val="FF0000"/>
          <w:sz w:val="20"/>
          <w:szCs w:val="20"/>
          <w:lang w:val="en-US" w:eastAsia="ja-JP"/>
        </w:rPr>
        <w:t>The Rules need to be standardized and consistent for the benefit of Judges and Handlers.</w:t>
      </w:r>
    </w:p>
    <w:p w14:paraId="0731804B" w14:textId="77777777" w:rsidR="00363D96" w:rsidRPr="00363D96" w:rsidRDefault="00363D96" w:rsidP="00363D96">
      <w:pPr>
        <w:widowControl/>
        <w:autoSpaceDE/>
        <w:autoSpaceDN/>
        <w:spacing w:line="279" w:lineRule="auto"/>
        <w:ind w:left="426"/>
        <w:rPr>
          <w:rFonts w:eastAsia="Times New Roman"/>
          <w:color w:val="FF0000"/>
          <w:sz w:val="20"/>
          <w:szCs w:val="20"/>
          <w:lang w:val="en-US" w:eastAsia="ja-JP"/>
        </w:rPr>
      </w:pPr>
    </w:p>
    <w:p w14:paraId="11136C3B" w14:textId="77777777" w:rsidR="00363D96" w:rsidRPr="00363D96" w:rsidRDefault="00363D96" w:rsidP="00363D96">
      <w:pPr>
        <w:widowControl/>
        <w:autoSpaceDE/>
        <w:autoSpaceDN/>
        <w:spacing w:line="279" w:lineRule="auto"/>
        <w:ind w:left="426"/>
        <w:rPr>
          <w:rFonts w:eastAsia="Times New Roman"/>
          <w:color w:val="FF0000"/>
          <w:sz w:val="20"/>
          <w:szCs w:val="20"/>
          <w:lang w:val="en-US" w:eastAsia="ja-JP"/>
        </w:rPr>
      </w:pPr>
      <w:r w:rsidRPr="00363D96">
        <w:rPr>
          <w:rFonts w:eastAsia="Times New Roman"/>
          <w:color w:val="FF0000"/>
          <w:sz w:val="20"/>
          <w:szCs w:val="20"/>
          <w:lang w:val="en-US" w:eastAsia="ja-JP"/>
        </w:rPr>
        <w:t>Where applicable, the same changes should be reflected in Novice, Intermediate, and Advanced Classes.</w:t>
      </w:r>
    </w:p>
    <w:p w14:paraId="739EF2E9" w14:textId="77777777" w:rsidR="009E521C" w:rsidRPr="009E521C" w:rsidRDefault="009E521C" w:rsidP="009E521C">
      <w:pPr>
        <w:pStyle w:val="BodyText"/>
        <w:spacing w:before="227"/>
        <w:rPr>
          <w:spacing w:val="-2"/>
        </w:rPr>
      </w:pPr>
      <w:r w:rsidRPr="009E521C">
        <w:rPr>
          <w:spacing w:val="-2"/>
        </w:rPr>
        <w:t>Comments: ………………………………………………………………………………………………………………………….</w:t>
      </w:r>
    </w:p>
    <w:p w14:paraId="136194BB" w14:textId="77777777" w:rsidR="0000611A" w:rsidRPr="00971DAC" w:rsidRDefault="0000611A">
      <w:pPr>
        <w:pStyle w:val="BodyText"/>
        <w:spacing w:before="227"/>
      </w:pPr>
    </w:p>
    <w:p w14:paraId="21937F0F" w14:textId="77777777" w:rsidR="0000611A" w:rsidRPr="00971DAC" w:rsidRDefault="00000000">
      <w:pPr>
        <w:pStyle w:val="Heading5"/>
      </w:pPr>
      <w:r w:rsidRPr="00971DAC">
        <w:rPr>
          <w:spacing w:val="-5"/>
        </w:rPr>
        <w:t>Pen</w:t>
      </w:r>
    </w:p>
    <w:p w14:paraId="327E33F9" w14:textId="77777777" w:rsidR="0000611A" w:rsidRPr="00971DAC" w:rsidRDefault="00000000">
      <w:pPr>
        <w:pStyle w:val="BodyText"/>
        <w:spacing w:before="3"/>
        <w:ind w:left="280" w:right="462"/>
      </w:pPr>
      <w:r w:rsidRPr="00971DAC">
        <w:t>Turn stock towards the top of the arena at marker #5 and move the stock to near the exhaust pen. The dog holds the stock in a location near the exhaust pen but away from the gate while the handler opens the gate. The</w:t>
      </w:r>
      <w:r w:rsidRPr="00971DAC">
        <w:rPr>
          <w:spacing w:val="-16"/>
        </w:rPr>
        <w:t xml:space="preserve"> </w:t>
      </w:r>
      <w:r w:rsidRPr="00971DAC">
        <w:t>stock</w:t>
      </w:r>
      <w:r w:rsidRPr="00971DAC">
        <w:rPr>
          <w:spacing w:val="-14"/>
        </w:rPr>
        <w:t xml:space="preserve"> </w:t>
      </w:r>
      <w:r w:rsidRPr="00971DAC">
        <w:t>is</w:t>
      </w:r>
      <w:r w:rsidRPr="00971DAC">
        <w:rPr>
          <w:spacing w:val="-14"/>
        </w:rPr>
        <w:t xml:space="preserve"> </w:t>
      </w:r>
      <w:r w:rsidRPr="00971DAC">
        <w:t>penned.</w:t>
      </w:r>
      <w:r w:rsidRPr="00971DAC">
        <w:rPr>
          <w:spacing w:val="-15"/>
        </w:rPr>
        <w:t xml:space="preserve"> </w:t>
      </w:r>
      <w:r w:rsidRPr="00971DAC">
        <w:t>The</w:t>
      </w:r>
      <w:r w:rsidRPr="00971DAC">
        <w:rPr>
          <w:spacing w:val="-14"/>
        </w:rPr>
        <w:t xml:space="preserve"> </w:t>
      </w:r>
      <w:r w:rsidRPr="00971DAC">
        <w:t>handler</w:t>
      </w:r>
      <w:r w:rsidRPr="00971DAC">
        <w:rPr>
          <w:spacing w:val="-14"/>
        </w:rPr>
        <w:t xml:space="preserve"> </w:t>
      </w:r>
      <w:r w:rsidRPr="00971DAC">
        <w:t>closes</w:t>
      </w:r>
      <w:r w:rsidRPr="00971DAC">
        <w:rPr>
          <w:spacing w:val="-14"/>
        </w:rPr>
        <w:t xml:space="preserve"> </w:t>
      </w:r>
      <w:r w:rsidRPr="00971DAC">
        <w:t>the</w:t>
      </w:r>
      <w:r w:rsidRPr="00971DAC">
        <w:rPr>
          <w:spacing w:val="-14"/>
        </w:rPr>
        <w:t xml:space="preserve"> </w:t>
      </w:r>
      <w:r w:rsidRPr="00971DAC">
        <w:t>gate</w:t>
      </w:r>
      <w:r w:rsidRPr="00971DAC">
        <w:rPr>
          <w:spacing w:val="-16"/>
        </w:rPr>
        <w:t xml:space="preserve"> </w:t>
      </w:r>
      <w:r w:rsidRPr="00971DAC">
        <w:t>and</w:t>
      </w:r>
      <w:r w:rsidRPr="00971DAC">
        <w:rPr>
          <w:spacing w:val="-16"/>
        </w:rPr>
        <w:t xml:space="preserve"> </w:t>
      </w:r>
      <w:r w:rsidRPr="00971DAC">
        <w:t>completes</w:t>
      </w:r>
      <w:r w:rsidRPr="00971DAC">
        <w:rPr>
          <w:spacing w:val="-14"/>
        </w:rPr>
        <w:t xml:space="preserve"> </w:t>
      </w:r>
      <w:r w:rsidRPr="00971DAC">
        <w:t>the</w:t>
      </w:r>
      <w:r w:rsidRPr="00971DAC">
        <w:rPr>
          <w:spacing w:val="-14"/>
        </w:rPr>
        <w:t xml:space="preserve"> </w:t>
      </w:r>
      <w:r w:rsidRPr="00971DAC">
        <w:t>run.</w:t>
      </w:r>
      <w:r w:rsidRPr="00971DAC">
        <w:rPr>
          <w:spacing w:val="-14"/>
        </w:rPr>
        <w:t xml:space="preserve"> </w:t>
      </w:r>
      <w:r w:rsidRPr="00971DAC">
        <w:t>The</w:t>
      </w:r>
      <w:r w:rsidRPr="00971DAC">
        <w:rPr>
          <w:spacing w:val="-14"/>
        </w:rPr>
        <w:t xml:space="preserve"> </w:t>
      </w:r>
      <w:r w:rsidRPr="00971DAC">
        <w:t>dog</w:t>
      </w:r>
      <w:r w:rsidRPr="00971DAC">
        <w:rPr>
          <w:spacing w:val="-14"/>
        </w:rPr>
        <w:t xml:space="preserve"> </w:t>
      </w:r>
      <w:r w:rsidRPr="00971DAC">
        <w:t>must</w:t>
      </w:r>
      <w:r w:rsidRPr="00971DAC">
        <w:rPr>
          <w:spacing w:val="-15"/>
        </w:rPr>
        <w:t xml:space="preserve"> </w:t>
      </w:r>
      <w:r w:rsidRPr="00971DAC">
        <w:t>demonstrate</w:t>
      </w:r>
      <w:r w:rsidRPr="00971DAC">
        <w:rPr>
          <w:spacing w:val="-14"/>
        </w:rPr>
        <w:t xml:space="preserve"> </w:t>
      </w:r>
      <w:r w:rsidRPr="00971DAC">
        <w:t>it</w:t>
      </w:r>
      <w:r w:rsidRPr="00971DAC">
        <w:rPr>
          <w:spacing w:val="-13"/>
        </w:rPr>
        <w:t xml:space="preserve"> </w:t>
      </w:r>
      <w:r w:rsidRPr="00971DAC">
        <w:t>is</w:t>
      </w:r>
      <w:r w:rsidRPr="00971DAC">
        <w:rPr>
          <w:spacing w:val="-14"/>
        </w:rPr>
        <w:t xml:space="preserve"> </w:t>
      </w:r>
      <w:r w:rsidRPr="00971DAC">
        <w:t>willing to disengage with the stock.</w:t>
      </w:r>
    </w:p>
    <w:p w14:paraId="2E9CA2E9" w14:textId="77777777" w:rsidR="0000611A" w:rsidRPr="00971DAC" w:rsidRDefault="0000611A">
      <w:pPr>
        <w:pStyle w:val="BodyText"/>
        <w:sectPr w:rsidR="0000611A" w:rsidRPr="00971DAC">
          <w:pgSz w:w="11930" w:h="16860"/>
          <w:pgMar w:top="1100" w:right="708" w:bottom="1320" w:left="850" w:header="0" w:footer="1065" w:gutter="0"/>
          <w:cols w:space="720"/>
        </w:sectPr>
      </w:pPr>
    </w:p>
    <w:p w14:paraId="4A229B1D" w14:textId="77777777" w:rsidR="0000611A" w:rsidRPr="00971DAC" w:rsidRDefault="00000000">
      <w:pPr>
        <w:pStyle w:val="Heading4"/>
        <w:tabs>
          <w:tab w:val="left" w:pos="7264"/>
        </w:tabs>
        <w:spacing w:before="65"/>
        <w:ind w:left="436"/>
      </w:pPr>
      <w:r w:rsidRPr="007F395A">
        <w:rPr>
          <w:noProof/>
        </w:rPr>
        <mc:AlternateContent>
          <mc:Choice Requires="wpg">
            <w:drawing>
              <wp:anchor distT="0" distB="0" distL="0" distR="0" simplePos="0" relativeHeight="485150208" behindDoc="1" locked="0" layoutInCell="1" allowOverlap="1" wp14:anchorId="7F1909C9" wp14:editId="7E9953CF">
                <wp:simplePos x="0" y="0"/>
                <wp:positionH relativeFrom="page">
                  <wp:posOffset>927100</wp:posOffset>
                </wp:positionH>
                <wp:positionV relativeFrom="paragraph">
                  <wp:posOffset>174372</wp:posOffset>
                </wp:positionV>
                <wp:extent cx="5628640" cy="7819390"/>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8640" cy="7819390"/>
                          <a:chOff x="0" y="0"/>
                          <a:chExt cx="5628640" cy="7819390"/>
                        </a:xfrm>
                      </wpg:grpSpPr>
                      <pic:pic xmlns:pic="http://schemas.openxmlformats.org/drawingml/2006/picture">
                        <pic:nvPicPr>
                          <pic:cNvPr id="21" name="Image 21" descr="Copy A Started"/>
                          <pic:cNvPicPr/>
                        </pic:nvPicPr>
                        <pic:blipFill>
                          <a:blip r:embed="rId29" cstate="print"/>
                          <a:stretch>
                            <a:fillRect/>
                          </a:stretch>
                        </pic:blipFill>
                        <pic:spPr>
                          <a:xfrm>
                            <a:off x="52082" y="451496"/>
                            <a:ext cx="5188572" cy="7367891"/>
                          </a:xfrm>
                          <a:prstGeom prst="rect">
                            <a:avLst/>
                          </a:prstGeom>
                        </pic:spPr>
                      </pic:pic>
                      <pic:pic xmlns:pic="http://schemas.openxmlformats.org/drawingml/2006/picture">
                        <pic:nvPicPr>
                          <pic:cNvPr id="22" name="Image 22"/>
                          <pic:cNvPicPr/>
                        </pic:nvPicPr>
                        <pic:blipFill>
                          <a:blip r:embed="rId30" cstate="print"/>
                          <a:stretch>
                            <a:fillRect/>
                          </a:stretch>
                        </pic:blipFill>
                        <pic:spPr>
                          <a:xfrm>
                            <a:off x="228600" y="0"/>
                            <a:ext cx="5105399" cy="1344293"/>
                          </a:xfrm>
                          <a:prstGeom prst="rect">
                            <a:avLst/>
                          </a:prstGeom>
                        </pic:spPr>
                      </pic:pic>
                      <pic:pic xmlns:pic="http://schemas.openxmlformats.org/drawingml/2006/picture">
                        <pic:nvPicPr>
                          <pic:cNvPr id="23" name="Image 23"/>
                          <pic:cNvPicPr/>
                        </pic:nvPicPr>
                        <pic:blipFill>
                          <a:blip r:embed="rId31" cstate="print"/>
                          <a:stretch>
                            <a:fillRect/>
                          </a:stretch>
                        </pic:blipFill>
                        <pic:spPr>
                          <a:xfrm>
                            <a:off x="4191000" y="2209799"/>
                            <a:ext cx="1437627" cy="5318759"/>
                          </a:xfrm>
                          <a:prstGeom prst="rect">
                            <a:avLst/>
                          </a:prstGeom>
                        </pic:spPr>
                      </pic:pic>
                      <pic:pic xmlns:pic="http://schemas.openxmlformats.org/drawingml/2006/picture">
                        <pic:nvPicPr>
                          <pic:cNvPr id="24" name="Image 24"/>
                          <pic:cNvPicPr/>
                        </pic:nvPicPr>
                        <pic:blipFill>
                          <a:blip r:embed="rId32" cstate="print"/>
                          <a:stretch>
                            <a:fillRect/>
                          </a:stretch>
                        </pic:blipFill>
                        <pic:spPr>
                          <a:xfrm>
                            <a:off x="0" y="1447811"/>
                            <a:ext cx="1066799" cy="6309347"/>
                          </a:xfrm>
                          <a:prstGeom prst="rect">
                            <a:avLst/>
                          </a:prstGeom>
                        </pic:spPr>
                      </pic:pic>
                      <pic:pic xmlns:pic="http://schemas.openxmlformats.org/drawingml/2006/picture">
                        <pic:nvPicPr>
                          <pic:cNvPr id="25" name="Image 25"/>
                          <pic:cNvPicPr/>
                        </pic:nvPicPr>
                        <pic:blipFill>
                          <a:blip r:embed="rId33" cstate="print"/>
                          <a:stretch>
                            <a:fillRect/>
                          </a:stretch>
                        </pic:blipFill>
                        <pic:spPr>
                          <a:xfrm>
                            <a:off x="1898650" y="1833878"/>
                            <a:ext cx="866774" cy="581024"/>
                          </a:xfrm>
                          <a:prstGeom prst="rect">
                            <a:avLst/>
                          </a:prstGeom>
                        </pic:spPr>
                      </pic:pic>
                      <pic:pic xmlns:pic="http://schemas.openxmlformats.org/drawingml/2006/picture">
                        <pic:nvPicPr>
                          <pic:cNvPr id="26" name="Image 26"/>
                          <pic:cNvPicPr/>
                        </pic:nvPicPr>
                        <pic:blipFill>
                          <a:blip r:embed="rId34" cstate="print"/>
                          <a:stretch>
                            <a:fillRect/>
                          </a:stretch>
                        </pic:blipFill>
                        <pic:spPr>
                          <a:xfrm>
                            <a:off x="2986404" y="6559550"/>
                            <a:ext cx="763904" cy="991234"/>
                          </a:xfrm>
                          <a:prstGeom prst="rect">
                            <a:avLst/>
                          </a:prstGeom>
                        </pic:spPr>
                      </pic:pic>
                      <wps:wsp>
                        <wps:cNvPr id="27" name="Graphic 27"/>
                        <wps:cNvSpPr/>
                        <wps:spPr>
                          <a:xfrm>
                            <a:off x="3144520" y="6579234"/>
                            <a:ext cx="568325" cy="795655"/>
                          </a:xfrm>
                          <a:custGeom>
                            <a:avLst/>
                            <a:gdLst/>
                            <a:ahLst/>
                            <a:cxnLst/>
                            <a:rect l="l" t="t" r="r" b="b"/>
                            <a:pathLst>
                              <a:path w="568325" h="795655">
                                <a:moveTo>
                                  <a:pt x="19050" y="669290"/>
                                </a:moveTo>
                                <a:lnTo>
                                  <a:pt x="0" y="795655"/>
                                </a:lnTo>
                                <a:lnTo>
                                  <a:pt x="112395" y="734695"/>
                                </a:lnTo>
                                <a:lnTo>
                                  <a:pt x="103505" y="728345"/>
                                </a:lnTo>
                                <a:lnTo>
                                  <a:pt x="70485" y="728345"/>
                                </a:lnTo>
                                <a:lnTo>
                                  <a:pt x="39370" y="706755"/>
                                </a:lnTo>
                                <a:lnTo>
                                  <a:pt x="50165" y="690880"/>
                                </a:lnTo>
                                <a:lnTo>
                                  <a:pt x="19050" y="669290"/>
                                </a:lnTo>
                                <a:close/>
                              </a:path>
                              <a:path w="568325" h="795655">
                                <a:moveTo>
                                  <a:pt x="50165" y="690880"/>
                                </a:moveTo>
                                <a:lnTo>
                                  <a:pt x="39370" y="706755"/>
                                </a:lnTo>
                                <a:lnTo>
                                  <a:pt x="70485" y="728345"/>
                                </a:lnTo>
                                <a:lnTo>
                                  <a:pt x="81280" y="713105"/>
                                </a:lnTo>
                                <a:lnTo>
                                  <a:pt x="50165" y="690880"/>
                                </a:lnTo>
                                <a:close/>
                              </a:path>
                              <a:path w="568325" h="795655">
                                <a:moveTo>
                                  <a:pt x="81280" y="713105"/>
                                </a:moveTo>
                                <a:lnTo>
                                  <a:pt x="70485" y="728345"/>
                                </a:lnTo>
                                <a:lnTo>
                                  <a:pt x="103505" y="728345"/>
                                </a:lnTo>
                                <a:lnTo>
                                  <a:pt x="81280" y="713105"/>
                                </a:lnTo>
                                <a:close/>
                              </a:path>
                              <a:path w="568325" h="795655">
                                <a:moveTo>
                                  <a:pt x="536575" y="0"/>
                                </a:moveTo>
                                <a:lnTo>
                                  <a:pt x="50165" y="690880"/>
                                </a:lnTo>
                                <a:lnTo>
                                  <a:pt x="81280" y="713105"/>
                                </a:lnTo>
                                <a:lnTo>
                                  <a:pt x="568325" y="22225"/>
                                </a:lnTo>
                                <a:lnTo>
                                  <a:pt x="53657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8" name="Image 28"/>
                          <pic:cNvPicPr/>
                        </pic:nvPicPr>
                        <pic:blipFill>
                          <a:blip r:embed="rId35" cstate="print"/>
                          <a:stretch>
                            <a:fillRect/>
                          </a:stretch>
                        </pic:blipFill>
                        <pic:spPr>
                          <a:xfrm>
                            <a:off x="1422400" y="6445261"/>
                            <a:ext cx="765174" cy="1010907"/>
                          </a:xfrm>
                          <a:prstGeom prst="rect">
                            <a:avLst/>
                          </a:prstGeom>
                        </pic:spPr>
                      </pic:pic>
                      <wps:wsp>
                        <wps:cNvPr id="29" name="Graphic 29"/>
                        <wps:cNvSpPr/>
                        <wps:spPr>
                          <a:xfrm>
                            <a:off x="1581150" y="6579869"/>
                            <a:ext cx="568325" cy="814069"/>
                          </a:xfrm>
                          <a:custGeom>
                            <a:avLst/>
                            <a:gdLst/>
                            <a:ahLst/>
                            <a:cxnLst/>
                            <a:rect l="l" t="t" r="r" b="b"/>
                            <a:pathLst>
                              <a:path w="568325" h="814069">
                                <a:moveTo>
                                  <a:pt x="80644" y="83184"/>
                                </a:moveTo>
                                <a:lnTo>
                                  <a:pt x="48894" y="104774"/>
                                </a:lnTo>
                                <a:lnTo>
                                  <a:pt x="536574" y="814069"/>
                                </a:lnTo>
                                <a:lnTo>
                                  <a:pt x="568324" y="792479"/>
                                </a:lnTo>
                                <a:lnTo>
                                  <a:pt x="80644" y="83184"/>
                                </a:lnTo>
                                <a:close/>
                              </a:path>
                              <a:path w="568325" h="814069">
                                <a:moveTo>
                                  <a:pt x="0" y="0"/>
                                </a:moveTo>
                                <a:lnTo>
                                  <a:pt x="17779" y="126364"/>
                                </a:lnTo>
                                <a:lnTo>
                                  <a:pt x="48894" y="104774"/>
                                </a:lnTo>
                                <a:lnTo>
                                  <a:pt x="38099" y="88899"/>
                                </a:lnTo>
                                <a:lnTo>
                                  <a:pt x="69849" y="67309"/>
                                </a:lnTo>
                                <a:lnTo>
                                  <a:pt x="103504" y="67309"/>
                                </a:lnTo>
                                <a:lnTo>
                                  <a:pt x="111759" y="61594"/>
                                </a:lnTo>
                                <a:lnTo>
                                  <a:pt x="0" y="0"/>
                                </a:lnTo>
                                <a:close/>
                              </a:path>
                              <a:path w="568325" h="814069">
                                <a:moveTo>
                                  <a:pt x="69849" y="67309"/>
                                </a:moveTo>
                                <a:lnTo>
                                  <a:pt x="38099" y="88899"/>
                                </a:lnTo>
                                <a:lnTo>
                                  <a:pt x="48894" y="104774"/>
                                </a:lnTo>
                                <a:lnTo>
                                  <a:pt x="80644" y="83184"/>
                                </a:lnTo>
                                <a:lnTo>
                                  <a:pt x="69849" y="67309"/>
                                </a:lnTo>
                                <a:close/>
                              </a:path>
                              <a:path w="568325" h="814069">
                                <a:moveTo>
                                  <a:pt x="103504" y="67309"/>
                                </a:moveTo>
                                <a:lnTo>
                                  <a:pt x="69849" y="67309"/>
                                </a:lnTo>
                                <a:lnTo>
                                  <a:pt x="80644" y="83184"/>
                                </a:lnTo>
                                <a:lnTo>
                                  <a:pt x="103504" y="67309"/>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0" name="Image 30"/>
                          <pic:cNvPicPr/>
                        </pic:nvPicPr>
                        <pic:blipFill>
                          <a:blip r:embed="rId36" cstate="print"/>
                          <a:stretch>
                            <a:fillRect/>
                          </a:stretch>
                        </pic:blipFill>
                        <pic:spPr>
                          <a:xfrm>
                            <a:off x="3687445" y="1524633"/>
                            <a:ext cx="917574" cy="538479"/>
                          </a:xfrm>
                          <a:prstGeom prst="rect">
                            <a:avLst/>
                          </a:prstGeom>
                        </pic:spPr>
                      </pic:pic>
                    </wpg:wgp>
                  </a:graphicData>
                </a:graphic>
              </wp:anchor>
            </w:drawing>
          </mc:Choice>
          <mc:Fallback>
            <w:pict>
              <v:group w14:anchorId="49E55CD9" id="Group 20" o:spid="_x0000_s1026" style="position:absolute;margin-left:73pt;margin-top:13.75pt;width:443.2pt;height:615.7pt;z-index:-18166272;mso-wrap-distance-left:0;mso-wrap-distance-right:0;mso-position-horizontal-relative:page" coordsize="56286,78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">
                <v:shape id="Image 21" o:spid="_x0000_s1027" type="#_x0000_t75" alt="Copy A Started" style="position:absolute;left:520;top:4514;width:51886;height:73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">
                  <v:imagedata r:id="rId37" o:title="Copy A Started"/>
                </v:shape>
                <v:shape id="Image 22" o:spid="_x0000_s1028" type="#_x0000_t75" style="position:absolute;left:2286;width:51053;height:13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">
                  <v:imagedata r:id="rId38" o:title=""/>
                </v:shape>
                <v:shape id="Image 23" o:spid="_x0000_s1029" type="#_x0000_t75" style="position:absolute;left:41910;top:22097;width:14376;height:53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">
                  <v:imagedata r:id="rId39" o:title=""/>
                </v:shape>
                <v:shape id="Image 24" o:spid="_x0000_s1030" type="#_x0000_t75" style="position:absolute;top:14478;width:10667;height:63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">
                  <v:imagedata r:id="rId40" o:title=""/>
                </v:shape>
                <v:shape id="Image 25" o:spid="_x0000_s1031" type="#_x0000_t75" style="position:absolute;left:18986;top:18338;width:8668;height:5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">
                  <v:imagedata r:id="rId41" o:title=""/>
                </v:shape>
                <v:shape id="Image 26" o:spid="_x0000_s1032" type="#_x0000_t75" style="position:absolute;left:29864;top:65595;width:7639;height:9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">
                  <v:imagedata r:id="rId42" o:title=""/>
                </v:shape>
                <v:shape id="Graphic 27" o:spid="_x0000_s1033" style="position:absolute;left:31445;top:65792;width:5683;height:7956;visibility:visible;mso-wrap-style:square;v-text-anchor:top" coordsize="568325,795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" path="m19050,669290l,795655,112395,734695r-8890,-6350l70485,728345,39370,706755,50165,690880,19050,669290xem50165,690880l39370,706755r31115,21590l81280,713105,50165,690880xem81280,713105l70485,728345r33020,l81280,713105xem536575,l50165,690880r31115,22225l568325,22225,536575,xe" fillcolor="black" stroked="f">
                  <v:path arrowok="t"/>
                </v:shape>
                <v:shape id="Image 28" o:spid="_x0000_s1034" type="#_x0000_t75" style="position:absolute;left:14224;top:64452;width:7651;height:10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">
                  <v:imagedata r:id="rId43" o:title=""/>
                </v:shape>
                <v:shape id="Graphic 29" o:spid="_x0000_s1035" style="position:absolute;left:15811;top:65798;width:5683;height:8141;visibility:visible;mso-wrap-style:square;v-text-anchor:top" coordsize="568325,814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" path="m80644,83184l48894,104774,536574,814069r31750,-21590l80644,83184xem,l17779,126364,48894,104774,38099,88899,69849,67309r33655,l111759,61594,,xem69849,67309l38099,88899r10795,15875l80644,83184,69849,67309xem103504,67309r-33655,l80644,83184,103504,67309xe" fillcolor="black" stroked="f">
                  <v:path arrowok="t"/>
                </v:shape>
                <v:shape id="Image 30" o:spid="_x0000_s1036" type="#_x0000_t75" style="position:absolute;left:36874;top:15246;width:9176;height:5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">
                  <v:imagedata r:id="rId44" o:title=""/>
                </v:shape>
                <w10:wrap anchorx="page"/>
              </v:group>
            </w:pict>
          </mc:Fallback>
        </mc:AlternateContent>
      </w:r>
      <w:bookmarkStart w:id="132" w:name="COURSE_A_STARTED"/>
      <w:bookmarkEnd w:id="132"/>
      <w:r w:rsidRPr="00971DAC">
        <w:rPr>
          <w:spacing w:val="-2"/>
        </w:rPr>
        <w:t>COURSE</w:t>
      </w:r>
      <w:r w:rsidRPr="00971DAC">
        <w:rPr>
          <w:spacing w:val="-9"/>
        </w:rPr>
        <w:t xml:space="preserve"> </w:t>
      </w:r>
      <w:r w:rsidRPr="00971DAC">
        <w:rPr>
          <w:spacing w:val="-10"/>
        </w:rPr>
        <w:t>A</w:t>
      </w:r>
      <w:r w:rsidRPr="00971DAC">
        <w:tab/>
      </w:r>
      <w:r w:rsidRPr="00971DAC">
        <w:rPr>
          <w:spacing w:val="-2"/>
        </w:rPr>
        <w:t>STARTED</w:t>
      </w:r>
    </w:p>
    <w:p w14:paraId="2CA5728A" w14:textId="77777777" w:rsidR="0000611A" w:rsidRPr="00971DAC" w:rsidRDefault="0000611A">
      <w:pPr>
        <w:pStyle w:val="BodyText"/>
        <w:spacing w:before="1"/>
        <w:rPr>
          <w:b/>
        </w:rPr>
      </w:pPr>
    </w:p>
    <w:p w14:paraId="6227EB27" w14:textId="77777777" w:rsidR="0000611A" w:rsidRPr="00971DAC" w:rsidRDefault="00000000">
      <w:pPr>
        <w:pStyle w:val="BodyText"/>
        <w:ind w:left="436"/>
      </w:pPr>
      <w:r w:rsidRPr="00971DAC">
        <w:rPr>
          <w:spacing w:val="-2"/>
        </w:rPr>
        <w:t>Time</w:t>
      </w:r>
      <w:r w:rsidRPr="00971DAC">
        <w:rPr>
          <w:spacing w:val="-11"/>
        </w:rPr>
        <w:t xml:space="preserve"> </w:t>
      </w:r>
      <w:r w:rsidRPr="00971DAC">
        <w:rPr>
          <w:spacing w:val="-2"/>
        </w:rPr>
        <w:t>Allowed</w:t>
      </w:r>
      <w:r w:rsidRPr="00971DAC">
        <w:rPr>
          <w:spacing w:val="-10"/>
        </w:rPr>
        <w:t xml:space="preserve"> </w:t>
      </w:r>
      <w:r w:rsidRPr="00971DAC">
        <w:rPr>
          <w:spacing w:val="-2"/>
        </w:rPr>
        <w:t>–</w:t>
      </w:r>
      <w:r w:rsidRPr="00971DAC">
        <w:rPr>
          <w:spacing w:val="-5"/>
        </w:rPr>
        <w:t xml:space="preserve"> </w:t>
      </w:r>
      <w:r w:rsidRPr="00971DAC">
        <w:rPr>
          <w:spacing w:val="-2"/>
        </w:rPr>
        <w:t>10</w:t>
      </w:r>
      <w:r w:rsidRPr="00971DAC">
        <w:rPr>
          <w:spacing w:val="-5"/>
        </w:rPr>
        <w:t xml:space="preserve"> </w:t>
      </w:r>
      <w:r w:rsidRPr="00971DAC">
        <w:rPr>
          <w:spacing w:val="-2"/>
        </w:rPr>
        <w:t>minutes</w:t>
      </w:r>
      <w:r w:rsidRPr="00971DAC">
        <w:rPr>
          <w:spacing w:val="-3"/>
        </w:rPr>
        <w:t xml:space="preserve"> </w:t>
      </w:r>
      <w:r w:rsidRPr="00971DAC">
        <w:rPr>
          <w:spacing w:val="-2"/>
        </w:rPr>
        <w:t>(Sheep</w:t>
      </w:r>
      <w:r w:rsidRPr="00971DAC">
        <w:rPr>
          <w:spacing w:val="-5"/>
        </w:rPr>
        <w:t xml:space="preserve"> </w:t>
      </w:r>
      <w:r w:rsidRPr="00971DAC">
        <w:rPr>
          <w:spacing w:val="-2"/>
        </w:rPr>
        <w:t>&amp;</w:t>
      </w:r>
      <w:r w:rsidRPr="00971DAC">
        <w:rPr>
          <w:spacing w:val="-3"/>
        </w:rPr>
        <w:t xml:space="preserve"> </w:t>
      </w:r>
      <w:r w:rsidRPr="00971DAC">
        <w:rPr>
          <w:spacing w:val="-2"/>
        </w:rPr>
        <w:t>Ducks)</w:t>
      </w:r>
    </w:p>
    <w:p w14:paraId="30751AE6" w14:textId="77777777" w:rsidR="0000611A" w:rsidRPr="00971DAC" w:rsidRDefault="00000000">
      <w:pPr>
        <w:pStyle w:val="BodyText"/>
        <w:ind w:left="2944"/>
      </w:pPr>
      <w:r w:rsidRPr="00971DAC">
        <w:rPr>
          <w:spacing w:val="-2"/>
        </w:rPr>
        <w:t>12</w:t>
      </w:r>
      <w:r w:rsidRPr="00971DAC">
        <w:rPr>
          <w:spacing w:val="-10"/>
        </w:rPr>
        <w:t xml:space="preserve"> </w:t>
      </w:r>
      <w:r w:rsidRPr="00971DAC">
        <w:rPr>
          <w:spacing w:val="-2"/>
        </w:rPr>
        <w:t>minutes</w:t>
      </w:r>
      <w:r w:rsidRPr="00971DAC">
        <w:rPr>
          <w:spacing w:val="-7"/>
        </w:rPr>
        <w:t xml:space="preserve"> </w:t>
      </w:r>
      <w:r w:rsidRPr="00971DAC">
        <w:rPr>
          <w:spacing w:val="-2"/>
        </w:rPr>
        <w:t>(Cattle)</w:t>
      </w:r>
    </w:p>
    <w:p w14:paraId="1795BA55" w14:textId="77777777" w:rsidR="0000611A" w:rsidRPr="00971DAC" w:rsidRDefault="0000611A">
      <w:pPr>
        <w:pStyle w:val="BodyText"/>
        <w:spacing w:before="9"/>
        <w:rPr>
          <w:sz w:val="11"/>
        </w:rPr>
      </w:pPr>
    </w:p>
    <w:p w14:paraId="6619FB02" w14:textId="77777777" w:rsidR="0000611A" w:rsidRPr="00971DAC" w:rsidRDefault="0000611A">
      <w:pPr>
        <w:pStyle w:val="BodyText"/>
        <w:rPr>
          <w:sz w:val="11"/>
        </w:rPr>
        <w:sectPr w:rsidR="0000611A" w:rsidRPr="00971DAC">
          <w:pgSz w:w="11930" w:h="16860"/>
          <w:pgMar w:top="1040" w:right="708" w:bottom="1320" w:left="850" w:header="0" w:footer="1065" w:gutter="0"/>
          <w:cols w:space="720"/>
        </w:sectPr>
      </w:pPr>
    </w:p>
    <w:p w14:paraId="0DBF7B68" w14:textId="77777777" w:rsidR="0000611A" w:rsidRPr="00971DAC" w:rsidRDefault="0000611A">
      <w:pPr>
        <w:pStyle w:val="BodyText"/>
      </w:pPr>
    </w:p>
    <w:p w14:paraId="05EE0C0B" w14:textId="77777777" w:rsidR="0000611A" w:rsidRPr="00971DAC" w:rsidRDefault="0000611A">
      <w:pPr>
        <w:pStyle w:val="BodyText"/>
      </w:pPr>
    </w:p>
    <w:p w14:paraId="1850AB82" w14:textId="77777777" w:rsidR="0000611A" w:rsidRPr="00971DAC" w:rsidRDefault="0000611A">
      <w:pPr>
        <w:pStyle w:val="BodyText"/>
      </w:pPr>
    </w:p>
    <w:p w14:paraId="69D065D4" w14:textId="77777777" w:rsidR="0000611A" w:rsidRPr="00971DAC" w:rsidRDefault="0000611A">
      <w:pPr>
        <w:pStyle w:val="BodyText"/>
      </w:pPr>
    </w:p>
    <w:p w14:paraId="7ADF5A6B" w14:textId="77777777" w:rsidR="0000611A" w:rsidRPr="00971DAC" w:rsidRDefault="0000611A">
      <w:pPr>
        <w:pStyle w:val="BodyText"/>
        <w:spacing w:before="73"/>
      </w:pPr>
    </w:p>
    <w:p w14:paraId="659CA3FE" w14:textId="77777777" w:rsidR="0000611A" w:rsidRPr="00971DAC" w:rsidRDefault="00000000">
      <w:pPr>
        <w:pStyle w:val="BodyText"/>
        <w:spacing w:before="1"/>
        <w:ind w:left="422"/>
      </w:pPr>
      <w:r w:rsidRPr="00971DAC">
        <w:rPr>
          <w:spacing w:val="-4"/>
          <w:u w:val="single"/>
        </w:rPr>
        <w:t>Lift</w:t>
      </w:r>
      <w:r w:rsidRPr="00971DAC">
        <w:rPr>
          <w:spacing w:val="-10"/>
          <w:u w:val="single"/>
        </w:rPr>
        <w:t xml:space="preserve"> Area</w:t>
      </w:r>
    </w:p>
    <w:p w14:paraId="454C417B" w14:textId="77777777" w:rsidR="0000611A" w:rsidRPr="00971DAC" w:rsidRDefault="00000000">
      <w:pPr>
        <w:pStyle w:val="BodyText"/>
        <w:tabs>
          <w:tab w:val="left" w:pos="3230"/>
        </w:tabs>
        <w:spacing w:before="93"/>
        <w:ind w:left="4670" w:right="2505" w:hanging="4321"/>
      </w:pPr>
      <w:r w:rsidRPr="00971DAC">
        <w:br w:type="column"/>
        <w:t>Arena Size -</w:t>
      </w:r>
      <w:r w:rsidRPr="00971DAC">
        <w:tab/>
        <w:t>Sheep &amp; Cattle</w:t>
      </w:r>
      <w:r w:rsidRPr="00971DAC">
        <w:rPr>
          <w:spacing w:val="80"/>
        </w:rPr>
        <w:t xml:space="preserve"> </w:t>
      </w:r>
      <w:r w:rsidRPr="00971DAC">
        <w:t>Minimum 30m x 60m Maximum</w:t>
      </w:r>
      <w:r w:rsidRPr="00971DAC">
        <w:rPr>
          <w:spacing w:val="5"/>
        </w:rPr>
        <w:t xml:space="preserve"> </w:t>
      </w:r>
      <w:r w:rsidRPr="00971DAC">
        <w:t>60m</w:t>
      </w:r>
      <w:r w:rsidRPr="00971DAC">
        <w:rPr>
          <w:spacing w:val="-14"/>
        </w:rPr>
        <w:t xml:space="preserve"> </w:t>
      </w:r>
      <w:r w:rsidRPr="00971DAC">
        <w:t>x</w:t>
      </w:r>
      <w:r w:rsidRPr="00971DAC">
        <w:rPr>
          <w:spacing w:val="-13"/>
        </w:rPr>
        <w:t xml:space="preserve"> </w:t>
      </w:r>
      <w:r w:rsidRPr="00971DAC">
        <w:t>120m</w:t>
      </w:r>
    </w:p>
    <w:p w14:paraId="1978EF57" w14:textId="77777777" w:rsidR="0000611A" w:rsidRPr="00971DAC" w:rsidRDefault="00000000">
      <w:pPr>
        <w:pStyle w:val="BodyText"/>
        <w:tabs>
          <w:tab w:val="left" w:pos="4728"/>
        </w:tabs>
        <w:spacing w:before="1"/>
        <w:ind w:left="4726" w:right="2551" w:hanging="778"/>
      </w:pPr>
      <w:r w:rsidRPr="00971DAC">
        <w:rPr>
          <w:spacing w:val="-2"/>
        </w:rPr>
        <w:t>Ducks</w:t>
      </w:r>
      <w:r w:rsidRPr="00971DAC">
        <w:tab/>
      </w:r>
      <w:r w:rsidRPr="00971DAC">
        <w:tab/>
        <w:t>Minimum 15m x 30m Maximum</w:t>
      </w:r>
      <w:r w:rsidRPr="00971DAC">
        <w:rPr>
          <w:spacing w:val="15"/>
        </w:rPr>
        <w:t xml:space="preserve"> </w:t>
      </w:r>
      <w:r w:rsidRPr="00971DAC">
        <w:t>30m</w:t>
      </w:r>
      <w:r w:rsidRPr="00971DAC">
        <w:rPr>
          <w:spacing w:val="-14"/>
        </w:rPr>
        <w:t xml:space="preserve"> </w:t>
      </w:r>
      <w:r w:rsidRPr="00971DAC">
        <w:t>x</w:t>
      </w:r>
      <w:r w:rsidRPr="00971DAC">
        <w:rPr>
          <w:spacing w:val="-14"/>
        </w:rPr>
        <w:t xml:space="preserve"> </w:t>
      </w:r>
      <w:r w:rsidRPr="00971DAC">
        <w:t>60m</w:t>
      </w:r>
    </w:p>
    <w:p w14:paraId="4F82A669" w14:textId="77777777" w:rsidR="0000611A" w:rsidRPr="00971DAC" w:rsidRDefault="0000611A">
      <w:pPr>
        <w:pStyle w:val="BodyText"/>
        <w:sectPr w:rsidR="0000611A" w:rsidRPr="00971DAC">
          <w:type w:val="continuous"/>
          <w:pgSz w:w="11930" w:h="16860"/>
          <w:pgMar w:top="1420" w:right="708" w:bottom="280" w:left="850" w:header="0" w:footer="1065" w:gutter="0"/>
          <w:cols w:num="2" w:space="720" w:equalWidth="0">
            <w:col w:w="1116" w:space="40"/>
            <w:col w:w="9216"/>
          </w:cols>
        </w:sectPr>
      </w:pPr>
    </w:p>
    <w:p w14:paraId="6236E0C3" w14:textId="77777777" w:rsidR="0000611A" w:rsidRPr="00971DAC" w:rsidRDefault="0000611A">
      <w:pPr>
        <w:pStyle w:val="BodyText"/>
        <w:spacing w:before="138"/>
      </w:pPr>
    </w:p>
    <w:p w14:paraId="6E5971C7" w14:textId="77777777" w:rsidR="0000611A" w:rsidRPr="00971DAC" w:rsidRDefault="0000611A">
      <w:pPr>
        <w:pStyle w:val="BodyText"/>
        <w:sectPr w:rsidR="0000611A" w:rsidRPr="00971DAC">
          <w:type w:val="continuous"/>
          <w:pgSz w:w="11930" w:h="16860"/>
          <w:pgMar w:top="1420" w:right="708" w:bottom="280" w:left="850" w:header="0" w:footer="1065" w:gutter="0"/>
          <w:cols w:space="720"/>
        </w:sectPr>
      </w:pPr>
    </w:p>
    <w:p w14:paraId="786ED06E" w14:textId="77777777" w:rsidR="0000611A" w:rsidRPr="00971DAC" w:rsidRDefault="00000000">
      <w:pPr>
        <w:pStyle w:val="BodyText"/>
        <w:tabs>
          <w:tab w:val="left" w:pos="901"/>
        </w:tabs>
        <w:spacing w:before="93"/>
        <w:ind w:left="421" w:right="42"/>
      </w:pPr>
      <w:r w:rsidRPr="00971DAC">
        <w:t>The stock should be positioned</w:t>
      </w:r>
      <w:r w:rsidRPr="00971DAC">
        <w:rPr>
          <w:spacing w:val="-14"/>
        </w:rPr>
        <w:t xml:space="preserve"> </w:t>
      </w:r>
      <w:r w:rsidRPr="00971DAC">
        <w:t xml:space="preserve">10m </w:t>
      </w:r>
      <w:r w:rsidRPr="00971DAC">
        <w:rPr>
          <w:spacing w:val="-2"/>
        </w:rPr>
        <w:t>off</w:t>
      </w:r>
      <w:r w:rsidRPr="00971DAC">
        <w:rPr>
          <w:spacing w:val="-13"/>
        </w:rPr>
        <w:t xml:space="preserve"> </w:t>
      </w:r>
      <w:r w:rsidRPr="00971DAC">
        <w:rPr>
          <w:spacing w:val="-2"/>
        </w:rPr>
        <w:t>the</w:t>
      </w:r>
      <w:r w:rsidRPr="00971DAC">
        <w:rPr>
          <w:spacing w:val="-16"/>
        </w:rPr>
        <w:t xml:space="preserve"> </w:t>
      </w:r>
      <w:r w:rsidRPr="00971DAC">
        <w:rPr>
          <w:spacing w:val="-2"/>
        </w:rPr>
        <w:t>top</w:t>
      </w:r>
      <w:r w:rsidRPr="00971DAC">
        <w:rPr>
          <w:spacing w:val="-13"/>
        </w:rPr>
        <w:t xml:space="preserve"> </w:t>
      </w:r>
      <w:r w:rsidRPr="00971DAC">
        <w:rPr>
          <w:spacing w:val="-2"/>
        </w:rPr>
        <w:t xml:space="preserve">fence </w:t>
      </w:r>
      <w:r w:rsidRPr="00971DAC">
        <w:t xml:space="preserve">line and </w:t>
      </w:r>
      <w:r w:rsidRPr="00971DAC">
        <w:rPr>
          <w:spacing w:val="-2"/>
        </w:rPr>
        <w:t xml:space="preserve">approximately </w:t>
      </w:r>
      <w:r w:rsidRPr="00971DAC">
        <w:t>4m</w:t>
      </w:r>
      <w:r w:rsidRPr="00971DAC">
        <w:rPr>
          <w:spacing w:val="-11"/>
        </w:rPr>
        <w:t xml:space="preserve"> </w:t>
      </w:r>
      <w:r w:rsidRPr="00971DAC">
        <w:t>to</w:t>
      </w:r>
      <w:r w:rsidRPr="00971DAC">
        <w:rPr>
          <w:spacing w:val="-14"/>
        </w:rPr>
        <w:t xml:space="preserve"> </w:t>
      </w:r>
      <w:r w:rsidRPr="00971DAC">
        <w:t>the</w:t>
      </w:r>
      <w:r w:rsidRPr="00971DAC">
        <w:rPr>
          <w:spacing w:val="-9"/>
        </w:rPr>
        <w:t xml:space="preserve"> </w:t>
      </w:r>
      <w:r w:rsidRPr="00971DAC">
        <w:t>left</w:t>
      </w:r>
      <w:r w:rsidRPr="00971DAC">
        <w:rPr>
          <w:spacing w:val="-11"/>
        </w:rPr>
        <w:t xml:space="preserve"> </w:t>
      </w:r>
      <w:r w:rsidRPr="00971DAC">
        <w:t xml:space="preserve">of </w:t>
      </w:r>
      <w:r w:rsidRPr="00971DAC">
        <w:rPr>
          <w:spacing w:val="-4"/>
        </w:rPr>
        <w:t>the</w:t>
      </w:r>
      <w:r w:rsidRPr="00971DAC">
        <w:tab/>
      </w:r>
      <w:r w:rsidRPr="00971DAC">
        <w:rPr>
          <w:spacing w:val="-2"/>
        </w:rPr>
        <w:t xml:space="preserve">Centre </w:t>
      </w:r>
      <w:r w:rsidRPr="00971DAC">
        <w:t xml:space="preserve">line Gate panels for sheep and </w:t>
      </w:r>
      <w:r w:rsidRPr="00971DAC">
        <w:rPr>
          <w:spacing w:val="-2"/>
        </w:rPr>
        <w:t>cattle,</w:t>
      </w:r>
      <w:r w:rsidRPr="00971DAC">
        <w:rPr>
          <w:spacing w:val="-17"/>
        </w:rPr>
        <w:t xml:space="preserve"> </w:t>
      </w:r>
      <w:r w:rsidRPr="00971DAC">
        <w:rPr>
          <w:spacing w:val="-2"/>
        </w:rPr>
        <w:t>2m</w:t>
      </w:r>
      <w:r w:rsidRPr="00971DAC">
        <w:rPr>
          <w:spacing w:val="-13"/>
        </w:rPr>
        <w:t xml:space="preserve"> </w:t>
      </w:r>
      <w:r w:rsidRPr="00971DAC">
        <w:rPr>
          <w:spacing w:val="-2"/>
        </w:rPr>
        <w:t>to</w:t>
      </w:r>
      <w:r w:rsidRPr="00971DAC">
        <w:rPr>
          <w:spacing w:val="-16"/>
        </w:rPr>
        <w:t xml:space="preserve"> </w:t>
      </w:r>
      <w:r w:rsidRPr="00971DAC">
        <w:rPr>
          <w:spacing w:val="-2"/>
        </w:rPr>
        <w:t xml:space="preserve">the </w:t>
      </w:r>
      <w:r w:rsidRPr="00971DAC">
        <w:t>left of Centre line gate</w:t>
      </w:r>
      <w:r w:rsidRPr="00971DAC">
        <w:rPr>
          <w:spacing w:val="40"/>
        </w:rPr>
        <w:t xml:space="preserve"> </w:t>
      </w:r>
      <w:r w:rsidRPr="00971DAC">
        <w:t xml:space="preserve">panels for </w:t>
      </w:r>
      <w:r w:rsidRPr="00971DAC">
        <w:rPr>
          <w:spacing w:val="-2"/>
        </w:rPr>
        <w:t>ducks</w:t>
      </w:r>
    </w:p>
    <w:p w14:paraId="4E3F16F4" w14:textId="77777777" w:rsidR="0000611A" w:rsidRPr="00971DAC" w:rsidRDefault="0000611A">
      <w:pPr>
        <w:pStyle w:val="BodyText"/>
      </w:pPr>
    </w:p>
    <w:p w14:paraId="65606661" w14:textId="77777777" w:rsidR="0000611A" w:rsidRPr="00971DAC" w:rsidRDefault="0000611A">
      <w:pPr>
        <w:pStyle w:val="BodyText"/>
      </w:pPr>
    </w:p>
    <w:p w14:paraId="3E448BFA" w14:textId="77777777" w:rsidR="0000611A" w:rsidRPr="00971DAC" w:rsidRDefault="0000611A">
      <w:pPr>
        <w:pStyle w:val="BodyText"/>
      </w:pPr>
    </w:p>
    <w:p w14:paraId="66BACF82" w14:textId="77777777" w:rsidR="0000611A" w:rsidRPr="00971DAC" w:rsidRDefault="00000000">
      <w:pPr>
        <w:pStyle w:val="BodyText"/>
        <w:tabs>
          <w:tab w:val="left" w:pos="1165"/>
          <w:tab w:val="left" w:pos="1540"/>
        </w:tabs>
        <w:spacing w:before="1"/>
        <w:ind w:left="422" w:right="38"/>
      </w:pPr>
      <w:r w:rsidRPr="00971DAC">
        <w:rPr>
          <w:u w:val="single"/>
        </w:rPr>
        <w:t>Panel Runway</w:t>
      </w:r>
      <w:r w:rsidRPr="00971DAC">
        <w:t xml:space="preserve"> The</w:t>
      </w:r>
      <w:r w:rsidRPr="00971DAC">
        <w:rPr>
          <w:spacing w:val="-14"/>
        </w:rPr>
        <w:t xml:space="preserve"> </w:t>
      </w:r>
      <w:r w:rsidRPr="00971DAC">
        <w:t>top</w:t>
      </w:r>
      <w:r w:rsidRPr="00971DAC">
        <w:rPr>
          <w:spacing w:val="-14"/>
        </w:rPr>
        <w:t xml:space="preserve"> </w:t>
      </w:r>
      <w:r w:rsidRPr="00971DAC">
        <w:t>edge</w:t>
      </w:r>
      <w:r w:rsidRPr="00971DAC">
        <w:rPr>
          <w:spacing w:val="-13"/>
        </w:rPr>
        <w:t xml:space="preserve"> </w:t>
      </w:r>
      <w:r w:rsidRPr="00971DAC">
        <w:t xml:space="preserve">is at 2/3 the total </w:t>
      </w:r>
      <w:r w:rsidRPr="00971DAC">
        <w:rPr>
          <w:spacing w:val="-2"/>
        </w:rPr>
        <w:t>length</w:t>
      </w:r>
      <w:r w:rsidRPr="00971DAC">
        <w:tab/>
      </w:r>
      <w:r w:rsidRPr="00971DAC">
        <w:rPr>
          <w:spacing w:val="-6"/>
        </w:rPr>
        <w:t>of</w:t>
      </w:r>
      <w:r w:rsidRPr="00971DAC">
        <w:tab/>
      </w:r>
      <w:r w:rsidRPr="00971DAC">
        <w:rPr>
          <w:spacing w:val="-10"/>
        </w:rPr>
        <w:t xml:space="preserve">the </w:t>
      </w:r>
      <w:r w:rsidRPr="00971DAC">
        <w:t>arena. The runway</w:t>
      </w:r>
      <w:r w:rsidRPr="00971DAC">
        <w:rPr>
          <w:spacing w:val="40"/>
        </w:rPr>
        <w:t xml:space="preserve"> </w:t>
      </w:r>
      <w:r w:rsidRPr="00971DAC">
        <w:t>is</w:t>
      </w:r>
      <w:r w:rsidRPr="00971DAC">
        <w:rPr>
          <w:spacing w:val="40"/>
        </w:rPr>
        <w:t xml:space="preserve"> </w:t>
      </w:r>
      <w:r w:rsidRPr="00971DAC">
        <w:t xml:space="preserve">4m for sheep and </w:t>
      </w:r>
      <w:r w:rsidRPr="00971DAC">
        <w:rPr>
          <w:spacing w:val="-2"/>
        </w:rPr>
        <w:t xml:space="preserve">cattle,1.2m </w:t>
      </w:r>
      <w:r w:rsidRPr="00971DAC">
        <w:t>wide for ducks.</w:t>
      </w:r>
    </w:p>
    <w:p w14:paraId="27B79854" w14:textId="77777777" w:rsidR="0000611A" w:rsidRPr="00971DAC" w:rsidRDefault="0000611A">
      <w:pPr>
        <w:pStyle w:val="BodyText"/>
      </w:pPr>
    </w:p>
    <w:p w14:paraId="495B89C9" w14:textId="77777777" w:rsidR="0000611A" w:rsidRPr="00971DAC" w:rsidRDefault="0000611A">
      <w:pPr>
        <w:pStyle w:val="BodyText"/>
      </w:pPr>
    </w:p>
    <w:p w14:paraId="57C1B17F" w14:textId="77777777" w:rsidR="0000611A" w:rsidRPr="00971DAC" w:rsidRDefault="0000611A">
      <w:pPr>
        <w:pStyle w:val="BodyText"/>
      </w:pPr>
    </w:p>
    <w:p w14:paraId="3CC327EF" w14:textId="77777777" w:rsidR="0000611A" w:rsidRPr="00971DAC" w:rsidRDefault="0000611A">
      <w:pPr>
        <w:pStyle w:val="BodyText"/>
        <w:spacing w:before="29"/>
      </w:pPr>
    </w:p>
    <w:p w14:paraId="25DFCAA7" w14:textId="77777777" w:rsidR="0000611A" w:rsidRPr="00971DAC" w:rsidRDefault="00000000">
      <w:pPr>
        <w:pStyle w:val="BodyText"/>
        <w:ind w:left="422"/>
      </w:pPr>
      <w:r w:rsidRPr="00971DAC">
        <w:rPr>
          <w:u w:val="single"/>
        </w:rPr>
        <w:t>Z</w:t>
      </w:r>
      <w:r w:rsidRPr="00971DAC">
        <w:rPr>
          <w:spacing w:val="-7"/>
          <w:u w:val="single"/>
        </w:rPr>
        <w:t xml:space="preserve"> </w:t>
      </w:r>
      <w:r w:rsidRPr="00971DAC">
        <w:rPr>
          <w:spacing w:val="-2"/>
          <w:u w:val="single"/>
        </w:rPr>
        <w:t>Chute</w:t>
      </w:r>
    </w:p>
    <w:p w14:paraId="156E1F72" w14:textId="77777777" w:rsidR="0000611A" w:rsidRPr="00971DAC" w:rsidRDefault="00000000">
      <w:pPr>
        <w:pStyle w:val="BodyText"/>
        <w:tabs>
          <w:tab w:val="left" w:pos="1448"/>
        </w:tabs>
        <w:spacing w:before="3"/>
        <w:ind w:left="421" w:right="49"/>
      </w:pPr>
      <w:r w:rsidRPr="00971DAC">
        <w:t xml:space="preserve">½ the arena </w:t>
      </w:r>
      <w:r w:rsidRPr="00971DAC">
        <w:rPr>
          <w:spacing w:val="-2"/>
        </w:rPr>
        <w:t>width.</w:t>
      </w:r>
      <w:r w:rsidRPr="00971DAC">
        <w:tab/>
      </w:r>
      <w:r w:rsidRPr="00971DAC">
        <w:rPr>
          <w:spacing w:val="-6"/>
        </w:rPr>
        <w:t xml:space="preserve">The </w:t>
      </w:r>
      <w:r w:rsidRPr="00971DAC">
        <w:t>alleyway is</w:t>
      </w:r>
    </w:p>
    <w:p w14:paraId="3CB9036C" w14:textId="77777777" w:rsidR="0000611A" w:rsidRPr="00971DAC" w:rsidRDefault="00000000">
      <w:pPr>
        <w:pStyle w:val="BodyText"/>
        <w:tabs>
          <w:tab w:val="left" w:pos="1460"/>
        </w:tabs>
        <w:ind w:left="421" w:right="52"/>
      </w:pPr>
      <w:r w:rsidRPr="00971DAC">
        <w:t xml:space="preserve">1.2m wide for </w:t>
      </w:r>
      <w:r w:rsidRPr="00971DAC">
        <w:rPr>
          <w:spacing w:val="-2"/>
        </w:rPr>
        <w:t>sheep</w:t>
      </w:r>
      <w:r w:rsidRPr="00971DAC">
        <w:tab/>
      </w:r>
      <w:r w:rsidRPr="00971DAC">
        <w:rPr>
          <w:spacing w:val="-6"/>
        </w:rPr>
        <w:t xml:space="preserve">and </w:t>
      </w:r>
      <w:r w:rsidRPr="00971DAC">
        <w:t>cattle, 0.6m wide for ducks</w:t>
      </w:r>
    </w:p>
    <w:p w14:paraId="20C52A1E" w14:textId="77777777" w:rsidR="0000611A" w:rsidRPr="00971DAC" w:rsidRDefault="00000000">
      <w:pPr>
        <w:pStyle w:val="BodyText"/>
      </w:pPr>
      <w:r w:rsidRPr="00971DAC">
        <w:br w:type="column"/>
      </w:r>
    </w:p>
    <w:p w14:paraId="46ED793F" w14:textId="77777777" w:rsidR="0000611A" w:rsidRPr="00971DAC" w:rsidRDefault="0000611A">
      <w:pPr>
        <w:pStyle w:val="BodyText"/>
      </w:pPr>
    </w:p>
    <w:p w14:paraId="1F513025" w14:textId="77777777" w:rsidR="0000611A" w:rsidRPr="00971DAC" w:rsidRDefault="0000611A">
      <w:pPr>
        <w:pStyle w:val="BodyText"/>
      </w:pPr>
    </w:p>
    <w:p w14:paraId="08B0AF25" w14:textId="77777777" w:rsidR="0000611A" w:rsidRPr="00971DAC" w:rsidRDefault="0000611A">
      <w:pPr>
        <w:pStyle w:val="BodyText"/>
        <w:spacing w:before="142"/>
      </w:pPr>
    </w:p>
    <w:p w14:paraId="7D3BDEA7" w14:textId="77777777" w:rsidR="0000611A" w:rsidRPr="00971DAC" w:rsidRDefault="00000000">
      <w:pPr>
        <w:pStyle w:val="BodyText"/>
        <w:spacing w:before="1"/>
        <w:ind w:left="860" w:right="1588"/>
      </w:pPr>
      <w:r w:rsidRPr="00971DAC">
        <w:rPr>
          <w:u w:val="single"/>
        </w:rPr>
        <w:t>Centre line</w:t>
      </w:r>
      <w:r w:rsidRPr="00971DAC">
        <w:t xml:space="preserve"> </w:t>
      </w:r>
      <w:r w:rsidRPr="00971DAC">
        <w:rPr>
          <w:u w:val="single"/>
        </w:rPr>
        <w:t>Gate</w:t>
      </w:r>
      <w:r w:rsidRPr="00971DAC">
        <w:rPr>
          <w:spacing w:val="-14"/>
        </w:rPr>
        <w:t xml:space="preserve"> </w:t>
      </w:r>
      <w:r w:rsidRPr="00971DAC">
        <w:t>Centre</w:t>
      </w:r>
      <w:r w:rsidRPr="00971DAC">
        <w:rPr>
          <w:spacing w:val="-14"/>
        </w:rPr>
        <w:t xml:space="preserve"> </w:t>
      </w:r>
      <w:r w:rsidRPr="00971DAC">
        <w:t>of panels 1/3</w:t>
      </w:r>
      <w:r w:rsidRPr="00971DAC">
        <w:rPr>
          <w:spacing w:val="40"/>
        </w:rPr>
        <w:t xml:space="preserve"> </w:t>
      </w:r>
      <w:r w:rsidRPr="00971DAC">
        <w:t xml:space="preserve">total length of </w:t>
      </w:r>
      <w:r w:rsidRPr="00971DAC">
        <w:rPr>
          <w:spacing w:val="-2"/>
        </w:rPr>
        <w:t>arena</w:t>
      </w:r>
    </w:p>
    <w:p w14:paraId="7CD9A00E" w14:textId="77777777" w:rsidR="0000611A" w:rsidRPr="00971DAC" w:rsidRDefault="0000611A">
      <w:pPr>
        <w:pStyle w:val="BodyText"/>
      </w:pPr>
    </w:p>
    <w:p w14:paraId="43DE2ECC" w14:textId="77777777" w:rsidR="0000611A" w:rsidRPr="00971DAC" w:rsidRDefault="00000000">
      <w:pPr>
        <w:pStyle w:val="BodyText"/>
        <w:ind w:left="860" w:right="1572"/>
      </w:pPr>
      <w:r w:rsidRPr="00971DAC">
        <w:t>Panels set 5m apart</w:t>
      </w:r>
      <w:r w:rsidRPr="00971DAC">
        <w:rPr>
          <w:spacing w:val="-15"/>
        </w:rPr>
        <w:t xml:space="preserve"> </w:t>
      </w:r>
      <w:r w:rsidRPr="00971DAC">
        <w:t>for</w:t>
      </w:r>
      <w:r w:rsidRPr="00971DAC">
        <w:rPr>
          <w:spacing w:val="-14"/>
        </w:rPr>
        <w:t xml:space="preserve"> </w:t>
      </w:r>
      <w:r w:rsidRPr="00971DAC">
        <w:t>sheep and cattle, 2m apart</w:t>
      </w:r>
      <w:r w:rsidRPr="00971DAC">
        <w:rPr>
          <w:spacing w:val="-14"/>
        </w:rPr>
        <w:t xml:space="preserve"> </w:t>
      </w:r>
      <w:r w:rsidRPr="00971DAC">
        <w:t>for</w:t>
      </w:r>
      <w:r w:rsidRPr="00971DAC">
        <w:rPr>
          <w:spacing w:val="-14"/>
        </w:rPr>
        <w:t xml:space="preserve"> </w:t>
      </w:r>
      <w:r w:rsidRPr="00971DAC">
        <w:t>ducks</w:t>
      </w:r>
    </w:p>
    <w:p w14:paraId="3DB62FBC" w14:textId="77777777" w:rsidR="0000611A" w:rsidRPr="00971DAC" w:rsidRDefault="0000611A">
      <w:pPr>
        <w:pStyle w:val="BodyText"/>
      </w:pPr>
    </w:p>
    <w:p w14:paraId="11522128" w14:textId="77777777" w:rsidR="0000611A" w:rsidRPr="00971DAC" w:rsidRDefault="0000611A">
      <w:pPr>
        <w:pStyle w:val="BodyText"/>
      </w:pPr>
    </w:p>
    <w:p w14:paraId="16CEB78D" w14:textId="77777777" w:rsidR="0000611A" w:rsidRPr="00971DAC" w:rsidRDefault="0000611A">
      <w:pPr>
        <w:pStyle w:val="BodyText"/>
      </w:pPr>
    </w:p>
    <w:p w14:paraId="136462A9" w14:textId="77777777" w:rsidR="0000611A" w:rsidRPr="00971DAC" w:rsidRDefault="0000611A">
      <w:pPr>
        <w:pStyle w:val="BodyText"/>
        <w:spacing w:before="94"/>
      </w:pPr>
    </w:p>
    <w:p w14:paraId="0D2996FC" w14:textId="77777777" w:rsidR="0000611A" w:rsidRPr="00971DAC" w:rsidRDefault="00000000">
      <w:pPr>
        <w:pStyle w:val="BodyText"/>
        <w:ind w:left="860"/>
      </w:pPr>
      <w:r w:rsidRPr="00971DAC">
        <w:rPr>
          <w:u w:val="single"/>
        </w:rPr>
        <w:t>Y</w:t>
      </w:r>
      <w:r w:rsidRPr="00971DAC">
        <w:rPr>
          <w:spacing w:val="-13"/>
          <w:u w:val="single"/>
        </w:rPr>
        <w:t xml:space="preserve"> </w:t>
      </w:r>
      <w:r w:rsidRPr="00971DAC">
        <w:rPr>
          <w:spacing w:val="-2"/>
          <w:u w:val="single"/>
        </w:rPr>
        <w:t>Chute</w:t>
      </w:r>
    </w:p>
    <w:p w14:paraId="0F91EDC2" w14:textId="77777777" w:rsidR="0000611A" w:rsidRPr="00971DAC" w:rsidRDefault="00000000">
      <w:pPr>
        <w:pStyle w:val="BodyText"/>
        <w:spacing w:before="1"/>
        <w:ind w:left="860" w:right="1396"/>
      </w:pPr>
      <w:r w:rsidRPr="00971DAC">
        <w:t>The top of the chute is at 2/3 the</w:t>
      </w:r>
      <w:r w:rsidRPr="00971DAC">
        <w:rPr>
          <w:spacing w:val="-14"/>
        </w:rPr>
        <w:t xml:space="preserve"> </w:t>
      </w:r>
      <w:r w:rsidRPr="00971DAC">
        <w:t>total</w:t>
      </w:r>
      <w:r w:rsidRPr="00971DAC">
        <w:rPr>
          <w:spacing w:val="-14"/>
        </w:rPr>
        <w:t xml:space="preserve"> </w:t>
      </w:r>
      <w:r w:rsidRPr="00971DAC">
        <w:t>length</w:t>
      </w:r>
      <w:r w:rsidRPr="00971DAC">
        <w:rPr>
          <w:spacing w:val="-14"/>
        </w:rPr>
        <w:t xml:space="preserve"> </w:t>
      </w:r>
      <w:r w:rsidRPr="00971DAC">
        <w:t>of the arena.</w:t>
      </w:r>
    </w:p>
    <w:p w14:paraId="6C5AE565" w14:textId="77777777" w:rsidR="0000611A" w:rsidRPr="00971DAC" w:rsidRDefault="00000000">
      <w:pPr>
        <w:pStyle w:val="BodyText"/>
        <w:ind w:left="860" w:right="1396"/>
      </w:pPr>
      <w:r w:rsidRPr="00971DAC">
        <w:t xml:space="preserve">The opening is 4m wide for </w:t>
      </w:r>
      <w:r w:rsidRPr="00971DAC">
        <w:rPr>
          <w:spacing w:val="-2"/>
        </w:rPr>
        <w:t>sheep</w:t>
      </w:r>
      <w:r w:rsidRPr="00971DAC">
        <w:rPr>
          <w:spacing w:val="-13"/>
        </w:rPr>
        <w:t xml:space="preserve"> </w:t>
      </w:r>
      <w:r w:rsidRPr="00971DAC">
        <w:rPr>
          <w:spacing w:val="-2"/>
        </w:rPr>
        <w:t>and</w:t>
      </w:r>
      <w:r w:rsidRPr="00971DAC">
        <w:rPr>
          <w:spacing w:val="-13"/>
        </w:rPr>
        <w:t xml:space="preserve"> </w:t>
      </w:r>
      <w:r w:rsidRPr="00971DAC">
        <w:rPr>
          <w:spacing w:val="-2"/>
        </w:rPr>
        <w:t>cattle,</w:t>
      </w:r>
    </w:p>
    <w:p w14:paraId="761F3D30" w14:textId="77777777" w:rsidR="0000611A" w:rsidRPr="00971DAC" w:rsidRDefault="00000000">
      <w:pPr>
        <w:pStyle w:val="BodyText"/>
        <w:ind w:left="860" w:right="1718"/>
      </w:pPr>
      <w:r w:rsidRPr="00971DAC">
        <w:t>1.2m</w:t>
      </w:r>
      <w:r w:rsidRPr="00971DAC">
        <w:rPr>
          <w:spacing w:val="-14"/>
        </w:rPr>
        <w:t xml:space="preserve"> </w:t>
      </w:r>
      <w:r w:rsidRPr="00971DAC">
        <w:t>wide</w:t>
      </w:r>
      <w:r w:rsidRPr="00971DAC">
        <w:rPr>
          <w:spacing w:val="-16"/>
        </w:rPr>
        <w:t xml:space="preserve"> </w:t>
      </w:r>
      <w:r w:rsidRPr="00971DAC">
        <w:t xml:space="preserve">for </w:t>
      </w:r>
      <w:r w:rsidRPr="00971DAC">
        <w:rPr>
          <w:spacing w:val="-2"/>
        </w:rPr>
        <w:t>ducks</w:t>
      </w:r>
    </w:p>
    <w:p w14:paraId="277B510D" w14:textId="77777777" w:rsidR="0000611A" w:rsidRPr="00971DAC" w:rsidRDefault="00000000">
      <w:pPr>
        <w:ind w:left="421"/>
        <w:rPr>
          <w:sz w:val="20"/>
        </w:rPr>
      </w:pPr>
      <w:r w:rsidRPr="00971DAC">
        <w:rPr>
          <w:spacing w:val="-10"/>
          <w:sz w:val="20"/>
        </w:rPr>
        <w:t>.</w:t>
      </w:r>
    </w:p>
    <w:p w14:paraId="40E127E1" w14:textId="77777777" w:rsidR="0000611A" w:rsidRPr="00971DAC" w:rsidRDefault="00000000">
      <w:pPr>
        <w:pStyle w:val="BodyText"/>
        <w:ind w:left="860"/>
      </w:pPr>
      <w:r w:rsidRPr="00971DAC">
        <w:t>The</w:t>
      </w:r>
      <w:r w:rsidRPr="00971DAC">
        <w:rPr>
          <w:spacing w:val="-14"/>
        </w:rPr>
        <w:t xml:space="preserve"> </w:t>
      </w:r>
      <w:r w:rsidRPr="00971DAC">
        <w:t>alleyway</w:t>
      </w:r>
      <w:r w:rsidRPr="00971DAC">
        <w:rPr>
          <w:spacing w:val="-14"/>
        </w:rPr>
        <w:t xml:space="preserve"> </w:t>
      </w:r>
      <w:r w:rsidRPr="00971DAC">
        <w:rPr>
          <w:spacing w:val="-5"/>
        </w:rPr>
        <w:t>is</w:t>
      </w:r>
    </w:p>
    <w:p w14:paraId="18C3B982" w14:textId="77777777" w:rsidR="0000611A" w:rsidRPr="00971DAC" w:rsidRDefault="00000000">
      <w:pPr>
        <w:pStyle w:val="BodyText"/>
        <w:ind w:left="860" w:right="1572"/>
      </w:pPr>
      <w:r w:rsidRPr="00971DAC">
        <w:rPr>
          <w:spacing w:val="-2"/>
        </w:rPr>
        <w:t>1.2m</w:t>
      </w:r>
      <w:r w:rsidRPr="00971DAC">
        <w:rPr>
          <w:spacing w:val="-15"/>
        </w:rPr>
        <w:t xml:space="preserve"> </w:t>
      </w:r>
      <w:r w:rsidRPr="00971DAC">
        <w:rPr>
          <w:spacing w:val="-2"/>
        </w:rPr>
        <w:t>wide</w:t>
      </w:r>
      <w:r w:rsidRPr="00971DAC">
        <w:rPr>
          <w:spacing w:val="-13"/>
        </w:rPr>
        <w:t xml:space="preserve"> </w:t>
      </w:r>
      <w:r w:rsidRPr="00971DAC">
        <w:rPr>
          <w:spacing w:val="-2"/>
        </w:rPr>
        <w:t xml:space="preserve">and </w:t>
      </w:r>
      <w:r w:rsidRPr="00971DAC">
        <w:t>from 5m to</w:t>
      </w:r>
    </w:p>
    <w:p w14:paraId="27B070BE" w14:textId="77777777" w:rsidR="0000611A" w:rsidRPr="00971DAC" w:rsidRDefault="00000000">
      <w:pPr>
        <w:pStyle w:val="BodyText"/>
        <w:ind w:left="860" w:right="1662"/>
      </w:pPr>
      <w:r w:rsidRPr="00971DAC">
        <w:t>7.5mlong</w:t>
      </w:r>
      <w:r w:rsidRPr="00971DAC">
        <w:rPr>
          <w:spacing w:val="-7"/>
        </w:rPr>
        <w:t xml:space="preserve"> </w:t>
      </w:r>
      <w:r w:rsidRPr="00971DAC">
        <w:t>for sheep and cattle, 0.6m wide</w:t>
      </w:r>
      <w:r w:rsidRPr="00971DAC">
        <w:rPr>
          <w:spacing w:val="-14"/>
        </w:rPr>
        <w:t xml:space="preserve"> </w:t>
      </w:r>
      <w:r w:rsidRPr="00971DAC">
        <w:t>and</w:t>
      </w:r>
      <w:r w:rsidRPr="00971DAC">
        <w:rPr>
          <w:spacing w:val="-16"/>
        </w:rPr>
        <w:t xml:space="preserve"> </w:t>
      </w:r>
      <w:r w:rsidRPr="00971DAC">
        <w:t>from</w:t>
      </w:r>
    </w:p>
    <w:p w14:paraId="36E1EB90" w14:textId="77777777" w:rsidR="0000611A" w:rsidRPr="00971DAC" w:rsidRDefault="00000000">
      <w:pPr>
        <w:pStyle w:val="BodyText"/>
        <w:ind w:left="860" w:right="1618"/>
      </w:pPr>
      <w:r w:rsidRPr="00971DAC">
        <w:t>2.5m to 4m long</w:t>
      </w:r>
      <w:r w:rsidRPr="00971DAC">
        <w:rPr>
          <w:spacing w:val="-16"/>
        </w:rPr>
        <w:t xml:space="preserve"> </w:t>
      </w:r>
      <w:r w:rsidRPr="00971DAC">
        <w:t>for</w:t>
      </w:r>
      <w:r w:rsidRPr="00971DAC">
        <w:rPr>
          <w:spacing w:val="-14"/>
        </w:rPr>
        <w:t xml:space="preserve"> </w:t>
      </w:r>
      <w:r w:rsidRPr="00971DAC">
        <w:t>ducks.</w:t>
      </w:r>
    </w:p>
    <w:p w14:paraId="1416B22E" w14:textId="77777777" w:rsidR="0000611A" w:rsidRPr="00971DAC" w:rsidRDefault="0000611A">
      <w:pPr>
        <w:pStyle w:val="BodyText"/>
        <w:sectPr w:rsidR="0000611A" w:rsidRPr="00971DAC">
          <w:type w:val="continuous"/>
          <w:pgSz w:w="11930" w:h="16860"/>
          <w:pgMar w:top="1420" w:right="708" w:bottom="280" w:left="850" w:header="0" w:footer="1065" w:gutter="0"/>
          <w:cols w:num="2" w:space="720" w:equalWidth="0">
            <w:col w:w="1838" w:space="4765"/>
            <w:col w:w="3769"/>
          </w:cols>
        </w:sectPr>
      </w:pPr>
    </w:p>
    <w:p w14:paraId="7BDD7E59" w14:textId="39AF8162" w:rsidR="00287547" w:rsidRPr="00287547" w:rsidRDefault="00287547" w:rsidP="00287547">
      <w:pPr>
        <w:widowControl/>
        <w:autoSpaceDE/>
        <w:autoSpaceDN/>
        <w:ind w:left="284"/>
        <w:rPr>
          <w:rFonts w:eastAsia="Calibri"/>
          <w:b/>
          <w:bCs/>
          <w:color w:val="0070C0"/>
          <w:kern w:val="2"/>
          <w:sz w:val="20"/>
          <w:szCs w:val="20"/>
          <w14:ligatures w14:val="standardContextual"/>
        </w:rPr>
      </w:pPr>
      <w:bookmarkStart w:id="133" w:name="Novice_Class_Course_A_-_Description_(Opt"/>
      <w:bookmarkEnd w:id="133"/>
      <w:r w:rsidRPr="00287547">
        <w:rPr>
          <w:rFonts w:eastAsia="Calibri"/>
          <w:b/>
          <w:bCs/>
          <w:color w:val="0070C0"/>
          <w:kern w:val="2"/>
          <w:sz w:val="20"/>
          <w:szCs w:val="20"/>
          <w14:ligatures w14:val="standardContextual"/>
        </w:rPr>
        <w:t>(QLD) Proposed change</w:t>
      </w:r>
      <w:r w:rsidRPr="00287547">
        <w:rPr>
          <w:rFonts w:eastAsia="Calibri"/>
          <w:color w:val="0070C0"/>
          <w:kern w:val="2"/>
          <w:sz w:val="20"/>
          <w:szCs w:val="20"/>
          <w14:ligatures w14:val="standardContextual"/>
        </w:rPr>
        <w:t xml:space="preserve"> to      </w:t>
      </w:r>
      <w:r w:rsidRPr="00287547">
        <w:rPr>
          <w:rFonts w:eastAsia="Calibri"/>
          <w:b/>
          <w:bCs/>
          <w:color w:val="0070C0"/>
          <w:kern w:val="2"/>
          <w:sz w:val="20"/>
          <w:szCs w:val="20"/>
          <w14:ligatures w14:val="standardContextual"/>
        </w:rPr>
        <w:t xml:space="preserve">COURSE A, STARTED  </w:t>
      </w:r>
    </w:p>
    <w:p w14:paraId="7B451364" w14:textId="77777777" w:rsidR="00287547" w:rsidRPr="00287547" w:rsidRDefault="00287547" w:rsidP="00287547">
      <w:pPr>
        <w:widowControl/>
        <w:autoSpaceDE/>
        <w:autoSpaceDN/>
        <w:ind w:left="360"/>
        <w:rPr>
          <w:rFonts w:eastAsia="Calibri"/>
          <w:color w:val="0070C0"/>
          <w:kern w:val="2"/>
          <w:sz w:val="20"/>
          <w:szCs w:val="20"/>
          <w:u w:val="single"/>
          <w14:ligatures w14:val="standardContextual"/>
        </w:rPr>
      </w:pPr>
      <w:r w:rsidRPr="00287547">
        <w:rPr>
          <w:rFonts w:eastAsia="Calibri"/>
          <w:color w:val="0070C0"/>
          <w:kern w:val="2"/>
          <w:sz w:val="20"/>
          <w:szCs w:val="20"/>
          <w:u w:val="single"/>
          <w14:ligatures w14:val="standardContextual"/>
        </w:rPr>
        <w:t>Lift Area</w:t>
      </w:r>
    </w:p>
    <w:p w14:paraId="2405D54C" w14:textId="77777777" w:rsidR="00287547" w:rsidRPr="00287547" w:rsidRDefault="00287547" w:rsidP="00287547">
      <w:pPr>
        <w:widowControl/>
        <w:autoSpaceDE/>
        <w:autoSpaceDN/>
        <w:ind w:left="360"/>
        <w:rPr>
          <w:rFonts w:eastAsia="Calibri"/>
          <w:color w:val="0070C0"/>
          <w:kern w:val="2"/>
          <w:sz w:val="20"/>
          <w:szCs w:val="20"/>
          <w:u w:val="single"/>
          <w14:ligatures w14:val="standardContextual"/>
        </w:rPr>
      </w:pPr>
      <w:r w:rsidRPr="00287547">
        <w:rPr>
          <w:rFonts w:eastAsia="Calibri"/>
          <w:color w:val="0070C0"/>
          <w:kern w:val="2"/>
          <w:sz w:val="20"/>
          <w:szCs w:val="20"/>
          <w14:ligatures w14:val="standardContextual"/>
        </w:rPr>
        <w:t xml:space="preserve">The stock should be positioned 10m off the top fence line and approximately 4m to the left of the Centreline Gate panels for sheep and cattle, </w:t>
      </w:r>
      <w:r w:rsidRPr="00287547">
        <w:rPr>
          <w:rFonts w:eastAsia="Calibri"/>
          <w:color w:val="0070C0"/>
          <w:kern w:val="2"/>
          <w:sz w:val="20"/>
          <w:szCs w:val="20"/>
          <w:u w:val="single"/>
          <w14:ligatures w14:val="standardContextual"/>
        </w:rPr>
        <w:t xml:space="preserve">6m off the top fence line and </w:t>
      </w:r>
      <w:r w:rsidRPr="00287547">
        <w:rPr>
          <w:rFonts w:eastAsia="Calibri"/>
          <w:color w:val="0070C0"/>
          <w:kern w:val="2"/>
          <w:sz w:val="20"/>
          <w:szCs w:val="20"/>
          <w14:ligatures w14:val="standardContextual"/>
        </w:rPr>
        <w:t xml:space="preserve">approximately 2m to the left of the Centreline </w:t>
      </w:r>
      <w:r w:rsidRPr="00287547">
        <w:rPr>
          <w:rFonts w:eastAsia="Calibri"/>
          <w:color w:val="0070C0"/>
          <w:kern w:val="2"/>
          <w:sz w:val="20"/>
          <w:szCs w:val="20"/>
          <w:u w:val="single"/>
          <w14:ligatures w14:val="standardContextual"/>
        </w:rPr>
        <w:t>G</w:t>
      </w:r>
      <w:r w:rsidRPr="00287547">
        <w:rPr>
          <w:rFonts w:eastAsia="Calibri"/>
          <w:color w:val="0070C0"/>
          <w:kern w:val="2"/>
          <w:sz w:val="20"/>
          <w:szCs w:val="20"/>
          <w14:ligatures w14:val="standardContextual"/>
        </w:rPr>
        <w:t>ate panels for ducks</w:t>
      </w:r>
      <w:r w:rsidRPr="00287547">
        <w:rPr>
          <w:rFonts w:eastAsia="Calibri"/>
          <w:color w:val="0070C0"/>
          <w:kern w:val="2"/>
          <w:sz w:val="20"/>
          <w:szCs w:val="20"/>
          <w:u w:val="single"/>
          <w14:ligatures w14:val="standardContextual"/>
        </w:rPr>
        <w:t>.</w:t>
      </w:r>
    </w:p>
    <w:p w14:paraId="09A7E34E" w14:textId="77777777" w:rsidR="00287547" w:rsidRPr="00287547" w:rsidRDefault="00287547" w:rsidP="00287547">
      <w:pPr>
        <w:widowControl/>
        <w:autoSpaceDE/>
        <w:autoSpaceDN/>
        <w:ind w:left="360"/>
        <w:rPr>
          <w:rFonts w:eastAsia="Calibri"/>
          <w:b/>
          <w:bCs/>
          <w:kern w:val="2"/>
          <w:sz w:val="20"/>
          <w:szCs w:val="20"/>
          <w14:ligatures w14:val="standardContextual"/>
        </w:rPr>
      </w:pPr>
    </w:p>
    <w:p w14:paraId="749B40D2" w14:textId="656BC1E5" w:rsidR="00287547" w:rsidRPr="00287547" w:rsidRDefault="00287547" w:rsidP="00287547">
      <w:pPr>
        <w:widowControl/>
        <w:autoSpaceDE/>
        <w:autoSpaceDN/>
        <w:ind w:left="284"/>
        <w:rPr>
          <w:rFonts w:eastAsia="Calibri"/>
          <w:color w:val="EE0000"/>
          <w:kern w:val="2"/>
          <w:sz w:val="20"/>
          <w:szCs w:val="20"/>
          <w14:ligatures w14:val="standardContextual"/>
        </w:rPr>
      </w:pPr>
      <w:r w:rsidRPr="00287547">
        <w:rPr>
          <w:rFonts w:eastAsia="Calibri"/>
          <w:b/>
          <w:bCs/>
          <w:color w:val="EE0000"/>
          <w:kern w:val="2"/>
          <w:sz w:val="20"/>
          <w:szCs w:val="20"/>
          <w14:ligatures w14:val="standardContextual"/>
        </w:rPr>
        <w:t xml:space="preserve">(QLD) Rationale    COURSE A, STARTED </w:t>
      </w:r>
    </w:p>
    <w:p w14:paraId="0312A90F" w14:textId="77777777" w:rsidR="00287547" w:rsidRPr="00287547" w:rsidRDefault="00287547" w:rsidP="00287547">
      <w:pPr>
        <w:widowControl/>
        <w:autoSpaceDE/>
        <w:autoSpaceDN/>
        <w:ind w:left="360"/>
        <w:rPr>
          <w:rFonts w:eastAsia="Calibri"/>
          <w:b/>
          <w:bCs/>
          <w:kern w:val="2"/>
          <w:sz w:val="20"/>
          <w:szCs w:val="20"/>
          <w14:ligatures w14:val="standardContextual"/>
        </w:rPr>
      </w:pPr>
    </w:p>
    <w:p w14:paraId="7DEC6628" w14:textId="39764C07" w:rsidR="00287547" w:rsidRPr="00287547" w:rsidRDefault="00287547" w:rsidP="00287547">
      <w:pPr>
        <w:widowControl/>
        <w:autoSpaceDE/>
        <w:autoSpaceDN/>
        <w:ind w:left="284"/>
        <w:rPr>
          <w:rFonts w:eastAsia="Calibri"/>
          <w:color w:val="EE0000"/>
          <w:kern w:val="2"/>
          <w:sz w:val="20"/>
          <w:szCs w:val="20"/>
          <w14:ligatures w14:val="standardContextual"/>
        </w:rPr>
      </w:pPr>
      <w:r w:rsidRPr="00287547">
        <w:rPr>
          <w:rFonts w:eastAsia="Calibri"/>
          <w:color w:val="EE0000"/>
          <w:kern w:val="2"/>
          <w:sz w:val="20"/>
          <w:szCs w:val="20"/>
          <w14:ligatures w14:val="standardContextual"/>
        </w:rPr>
        <w:t xml:space="preserve">The Lift Area should also state that ducks should be positioned 6 metres off the top fence line.  This is stated in the last paragraph of Rule 5.2.1 </w:t>
      </w:r>
    </w:p>
    <w:p w14:paraId="34AEE037" w14:textId="77777777" w:rsidR="009E521C" w:rsidRDefault="009E521C">
      <w:pPr>
        <w:rPr>
          <w:spacing w:val="-2"/>
        </w:rPr>
      </w:pPr>
    </w:p>
    <w:p w14:paraId="33DC74F9" w14:textId="77777777" w:rsidR="009E521C" w:rsidRPr="009E521C" w:rsidRDefault="009E521C" w:rsidP="009E521C">
      <w:pPr>
        <w:rPr>
          <w:spacing w:val="-2"/>
        </w:rPr>
      </w:pPr>
      <w:r w:rsidRPr="009E521C">
        <w:rPr>
          <w:spacing w:val="-2"/>
        </w:rPr>
        <w:t>Comments: ………………………………………………………………………………………………………………………….</w:t>
      </w:r>
    </w:p>
    <w:p w14:paraId="5D27354A" w14:textId="6292CC27" w:rsidR="00287547" w:rsidRDefault="00287547">
      <w:pPr>
        <w:rPr>
          <w:b/>
          <w:bCs/>
          <w:spacing w:val="-2"/>
          <w:sz w:val="20"/>
          <w:szCs w:val="20"/>
        </w:rPr>
      </w:pPr>
      <w:r>
        <w:rPr>
          <w:spacing w:val="-2"/>
        </w:rPr>
        <w:br w:type="page"/>
      </w:r>
    </w:p>
    <w:p w14:paraId="45BE5166" w14:textId="4A87F74E" w:rsidR="0000611A" w:rsidRPr="00971DAC" w:rsidRDefault="00000000">
      <w:pPr>
        <w:pStyle w:val="Heading5"/>
        <w:spacing w:before="79"/>
      </w:pPr>
      <w:r w:rsidRPr="00971DAC">
        <w:rPr>
          <w:spacing w:val="-2"/>
        </w:rPr>
        <w:t>Novice</w:t>
      </w:r>
      <w:r w:rsidRPr="00971DAC">
        <w:rPr>
          <w:spacing w:val="-10"/>
        </w:rPr>
        <w:t xml:space="preserve"> </w:t>
      </w:r>
      <w:r w:rsidRPr="00971DAC">
        <w:rPr>
          <w:spacing w:val="-2"/>
        </w:rPr>
        <w:t>Class</w:t>
      </w:r>
      <w:r w:rsidRPr="00971DAC">
        <w:rPr>
          <w:spacing w:val="-9"/>
        </w:rPr>
        <w:t xml:space="preserve"> </w:t>
      </w:r>
      <w:r w:rsidRPr="00971DAC">
        <w:rPr>
          <w:spacing w:val="-2"/>
        </w:rPr>
        <w:t>Course</w:t>
      </w:r>
      <w:r w:rsidRPr="00971DAC">
        <w:rPr>
          <w:spacing w:val="-9"/>
        </w:rPr>
        <w:t xml:space="preserve"> </w:t>
      </w:r>
      <w:r w:rsidRPr="00971DAC">
        <w:rPr>
          <w:spacing w:val="-2"/>
        </w:rPr>
        <w:t>A</w:t>
      </w:r>
      <w:r w:rsidRPr="00971DAC">
        <w:rPr>
          <w:spacing w:val="-11"/>
        </w:rPr>
        <w:t xml:space="preserve"> </w:t>
      </w:r>
      <w:r w:rsidRPr="00971DAC">
        <w:rPr>
          <w:spacing w:val="-2"/>
        </w:rPr>
        <w:t>-</w:t>
      </w:r>
      <w:r w:rsidRPr="00971DAC">
        <w:t xml:space="preserve"> </w:t>
      </w:r>
      <w:r w:rsidRPr="00971DAC">
        <w:rPr>
          <w:spacing w:val="-2"/>
        </w:rPr>
        <w:t>Description (Optional</w:t>
      </w:r>
      <w:r w:rsidRPr="00971DAC">
        <w:rPr>
          <w:spacing w:val="-6"/>
        </w:rPr>
        <w:t xml:space="preserve"> </w:t>
      </w:r>
      <w:r w:rsidRPr="00971DAC">
        <w:rPr>
          <w:spacing w:val="-2"/>
        </w:rPr>
        <w:t>Class)</w:t>
      </w:r>
    </w:p>
    <w:p w14:paraId="314582DB" w14:textId="77777777" w:rsidR="0000611A" w:rsidRPr="00971DAC" w:rsidRDefault="0000611A">
      <w:pPr>
        <w:pStyle w:val="BodyText"/>
        <w:spacing w:before="75"/>
        <w:rPr>
          <w:b/>
        </w:rPr>
      </w:pPr>
    </w:p>
    <w:p w14:paraId="52B9EC5D" w14:textId="77777777" w:rsidR="0000611A" w:rsidRPr="00971DAC" w:rsidRDefault="00000000">
      <w:pPr>
        <w:pStyle w:val="BodyText"/>
        <w:spacing w:before="1"/>
        <w:ind w:left="280" w:right="462" w:hanging="1"/>
      </w:pPr>
      <w:r w:rsidRPr="00971DAC">
        <w:t>Time</w:t>
      </w:r>
      <w:r w:rsidRPr="00971DAC">
        <w:rPr>
          <w:spacing w:val="-14"/>
        </w:rPr>
        <w:t xml:space="preserve"> </w:t>
      </w:r>
      <w:r w:rsidRPr="00971DAC">
        <w:t>Allowed:</w:t>
      </w:r>
      <w:r w:rsidRPr="00971DAC">
        <w:rPr>
          <w:spacing w:val="-14"/>
        </w:rPr>
        <w:t xml:space="preserve"> </w:t>
      </w:r>
      <w:r w:rsidRPr="00971DAC">
        <w:t>10</w:t>
      </w:r>
      <w:r w:rsidRPr="00971DAC">
        <w:rPr>
          <w:spacing w:val="-10"/>
        </w:rPr>
        <w:t xml:space="preserve"> </w:t>
      </w:r>
      <w:r w:rsidRPr="00971DAC">
        <w:t>minutes</w:t>
      </w:r>
      <w:r w:rsidRPr="00971DAC">
        <w:rPr>
          <w:spacing w:val="-9"/>
        </w:rPr>
        <w:t xml:space="preserve"> </w:t>
      </w:r>
      <w:r w:rsidRPr="00971DAC">
        <w:t>for</w:t>
      </w:r>
      <w:r w:rsidRPr="00971DAC">
        <w:rPr>
          <w:spacing w:val="-9"/>
        </w:rPr>
        <w:t xml:space="preserve"> </w:t>
      </w:r>
      <w:r w:rsidRPr="00971DAC">
        <w:t>sheep</w:t>
      </w:r>
      <w:r w:rsidRPr="00971DAC">
        <w:rPr>
          <w:spacing w:val="-10"/>
        </w:rPr>
        <w:t xml:space="preserve"> </w:t>
      </w:r>
      <w:r w:rsidRPr="00971DAC">
        <w:t>and</w:t>
      </w:r>
      <w:r w:rsidRPr="00971DAC">
        <w:rPr>
          <w:spacing w:val="-8"/>
        </w:rPr>
        <w:t xml:space="preserve"> </w:t>
      </w:r>
      <w:r w:rsidRPr="00971DAC">
        <w:t>ducks,</w:t>
      </w:r>
      <w:r w:rsidRPr="00971DAC">
        <w:rPr>
          <w:spacing w:val="-10"/>
        </w:rPr>
        <w:t xml:space="preserve"> </w:t>
      </w:r>
      <w:r w:rsidRPr="00971DAC">
        <w:t>12</w:t>
      </w:r>
      <w:r w:rsidRPr="00971DAC">
        <w:rPr>
          <w:spacing w:val="-8"/>
        </w:rPr>
        <w:t xml:space="preserve"> </w:t>
      </w:r>
      <w:r w:rsidRPr="00971DAC">
        <w:t>minutes</w:t>
      </w:r>
      <w:r w:rsidRPr="00971DAC">
        <w:rPr>
          <w:spacing w:val="-6"/>
        </w:rPr>
        <w:t xml:space="preserve"> </w:t>
      </w:r>
      <w:r w:rsidRPr="00971DAC">
        <w:t>for</w:t>
      </w:r>
      <w:r w:rsidRPr="00971DAC">
        <w:rPr>
          <w:spacing w:val="-7"/>
        </w:rPr>
        <w:t xml:space="preserve"> </w:t>
      </w:r>
      <w:r w:rsidRPr="00971DAC">
        <w:t>cattle.</w:t>
      </w:r>
      <w:r w:rsidRPr="00971DAC">
        <w:rPr>
          <w:spacing w:val="-14"/>
        </w:rPr>
        <w:t xml:space="preserve"> </w:t>
      </w:r>
      <w:r w:rsidRPr="00971DAC">
        <w:t>Timing</w:t>
      </w:r>
      <w:r w:rsidRPr="00971DAC">
        <w:rPr>
          <w:spacing w:val="-8"/>
        </w:rPr>
        <w:t xml:space="preserve"> </w:t>
      </w:r>
      <w:r w:rsidRPr="00971DAC">
        <w:t>starts</w:t>
      </w:r>
      <w:r w:rsidRPr="00971DAC">
        <w:rPr>
          <w:spacing w:val="-9"/>
        </w:rPr>
        <w:t xml:space="preserve"> </w:t>
      </w:r>
      <w:r w:rsidRPr="00971DAC">
        <w:t>when</w:t>
      </w:r>
      <w:r w:rsidRPr="00971DAC">
        <w:rPr>
          <w:spacing w:val="-5"/>
        </w:rPr>
        <w:t xml:space="preserve"> </w:t>
      </w:r>
      <w:r w:rsidRPr="00971DAC">
        <w:t>the</w:t>
      </w:r>
      <w:r w:rsidRPr="00971DAC">
        <w:rPr>
          <w:spacing w:val="-6"/>
        </w:rPr>
        <w:t xml:space="preserve"> </w:t>
      </w:r>
      <w:r w:rsidRPr="00971DAC">
        <w:t>handler</w:t>
      </w:r>
      <w:r w:rsidRPr="00971DAC">
        <w:rPr>
          <w:spacing w:val="-9"/>
        </w:rPr>
        <w:t xml:space="preserve"> </w:t>
      </w:r>
      <w:r w:rsidRPr="00971DAC">
        <w:t>sends their dog and finishes when the handler closes the pen gate.</w:t>
      </w:r>
    </w:p>
    <w:p w14:paraId="41AD9FB3" w14:textId="77777777" w:rsidR="0000611A" w:rsidRPr="00971DAC" w:rsidRDefault="0000611A">
      <w:pPr>
        <w:pStyle w:val="BodyText"/>
        <w:spacing w:before="1"/>
      </w:pPr>
    </w:p>
    <w:p w14:paraId="3CD46FCB" w14:textId="77777777" w:rsidR="0000611A" w:rsidRPr="00971DAC" w:rsidRDefault="00000000">
      <w:pPr>
        <w:pStyle w:val="BodyText"/>
        <w:ind w:left="280" w:right="560"/>
        <w:jc w:val="both"/>
      </w:pPr>
      <w:r w:rsidRPr="00971DAC">
        <w:t>The</w:t>
      </w:r>
      <w:r w:rsidRPr="00971DAC">
        <w:rPr>
          <w:spacing w:val="-2"/>
        </w:rPr>
        <w:t xml:space="preserve"> </w:t>
      </w:r>
      <w:r w:rsidRPr="00971DAC">
        <w:t>drive legs</w:t>
      </w:r>
      <w:r w:rsidRPr="00971DAC">
        <w:rPr>
          <w:spacing w:val="-1"/>
        </w:rPr>
        <w:t xml:space="preserve"> </w:t>
      </w:r>
      <w:r w:rsidRPr="00971DAC">
        <w:t>(Post</w:t>
      </w:r>
      <w:r w:rsidRPr="00971DAC">
        <w:rPr>
          <w:spacing w:val="-2"/>
        </w:rPr>
        <w:t xml:space="preserve"> </w:t>
      </w:r>
      <w:r w:rsidRPr="00971DAC">
        <w:t>C/#1</w:t>
      </w:r>
      <w:r w:rsidRPr="00971DAC">
        <w:rPr>
          <w:spacing w:val="-2"/>
        </w:rPr>
        <w:t xml:space="preserve"> </w:t>
      </w:r>
      <w:r w:rsidRPr="00971DAC">
        <w:t>to</w:t>
      </w:r>
      <w:r w:rsidRPr="00971DAC">
        <w:rPr>
          <w:spacing w:val="-2"/>
        </w:rPr>
        <w:t xml:space="preserve"> </w:t>
      </w:r>
      <w:r w:rsidRPr="00971DAC">
        <w:t>#2 and #2 to</w:t>
      </w:r>
      <w:r w:rsidRPr="00971DAC">
        <w:rPr>
          <w:spacing w:val="-2"/>
        </w:rPr>
        <w:t xml:space="preserve"> </w:t>
      </w:r>
      <w:r w:rsidRPr="00971DAC">
        <w:t>#3)</w:t>
      </w:r>
      <w:r w:rsidRPr="00971DAC">
        <w:rPr>
          <w:spacing w:val="-1"/>
        </w:rPr>
        <w:t xml:space="preserve"> </w:t>
      </w:r>
      <w:r w:rsidRPr="00971DAC">
        <w:t>must be performed</w:t>
      </w:r>
      <w:r w:rsidRPr="00971DAC">
        <w:rPr>
          <w:spacing w:val="-2"/>
        </w:rPr>
        <w:t xml:space="preserve"> </w:t>
      </w:r>
      <w:r w:rsidRPr="00971DAC">
        <w:t>at a</w:t>
      </w:r>
      <w:r w:rsidRPr="00971DAC">
        <w:rPr>
          <w:spacing w:val="-1"/>
        </w:rPr>
        <w:t xml:space="preserve"> </w:t>
      </w:r>
      <w:r w:rsidRPr="00971DAC">
        <w:t>drive for</w:t>
      </w:r>
      <w:r w:rsidRPr="00971DAC">
        <w:rPr>
          <w:spacing w:val="-1"/>
        </w:rPr>
        <w:t xml:space="preserve"> </w:t>
      </w:r>
      <w:r w:rsidRPr="00971DAC">
        <w:t>more</w:t>
      </w:r>
      <w:r w:rsidRPr="00971DAC">
        <w:rPr>
          <w:spacing w:val="-2"/>
        </w:rPr>
        <w:t xml:space="preserve"> </w:t>
      </w:r>
      <w:r w:rsidRPr="00971DAC">
        <w:t>than half</w:t>
      </w:r>
      <w:r w:rsidRPr="00971DAC">
        <w:rPr>
          <w:spacing w:val="-2"/>
        </w:rPr>
        <w:t xml:space="preserve"> </w:t>
      </w:r>
      <w:r w:rsidRPr="00971DAC">
        <w:t>of</w:t>
      </w:r>
      <w:r w:rsidRPr="00971DAC">
        <w:rPr>
          <w:spacing w:val="-2"/>
        </w:rPr>
        <w:t xml:space="preserve"> </w:t>
      </w:r>
      <w:r w:rsidRPr="00971DAC">
        <w:t>its distance in</w:t>
      </w:r>
      <w:r w:rsidRPr="00971DAC">
        <w:rPr>
          <w:spacing w:val="-6"/>
        </w:rPr>
        <w:t xml:space="preserve"> </w:t>
      </w:r>
      <w:r w:rsidRPr="00971DAC">
        <w:t>each</w:t>
      </w:r>
      <w:r w:rsidRPr="00971DAC">
        <w:rPr>
          <w:spacing w:val="-6"/>
        </w:rPr>
        <w:t xml:space="preserve"> </w:t>
      </w:r>
      <w:r w:rsidRPr="00971DAC">
        <w:t>scoring</w:t>
      </w:r>
      <w:r w:rsidRPr="00971DAC">
        <w:rPr>
          <w:spacing w:val="-6"/>
        </w:rPr>
        <w:t xml:space="preserve"> </w:t>
      </w:r>
      <w:r w:rsidRPr="00971DAC">
        <w:t>category.</w:t>
      </w:r>
      <w:r w:rsidRPr="00971DAC">
        <w:rPr>
          <w:spacing w:val="-5"/>
        </w:rPr>
        <w:t xml:space="preserve"> </w:t>
      </w:r>
      <w:r w:rsidRPr="00971DAC">
        <w:t>The</w:t>
      </w:r>
      <w:r w:rsidRPr="00971DAC">
        <w:rPr>
          <w:spacing w:val="-6"/>
        </w:rPr>
        <w:t xml:space="preserve"> </w:t>
      </w:r>
      <w:r w:rsidRPr="00971DAC">
        <w:t>dog</w:t>
      </w:r>
      <w:r w:rsidRPr="00971DAC">
        <w:rPr>
          <w:spacing w:val="-5"/>
        </w:rPr>
        <w:t xml:space="preserve"> </w:t>
      </w:r>
      <w:r w:rsidRPr="00971DAC">
        <w:t>must</w:t>
      </w:r>
      <w:r w:rsidRPr="00971DAC">
        <w:rPr>
          <w:spacing w:val="-3"/>
        </w:rPr>
        <w:t xml:space="preserve"> </w:t>
      </w:r>
      <w:r w:rsidRPr="00971DAC">
        <w:t>demonstrate</w:t>
      </w:r>
      <w:r w:rsidRPr="00971DAC">
        <w:rPr>
          <w:spacing w:val="-3"/>
        </w:rPr>
        <w:t xml:space="preserve"> </w:t>
      </w:r>
      <w:r w:rsidRPr="00971DAC">
        <w:t>its</w:t>
      </w:r>
      <w:r w:rsidRPr="00971DAC">
        <w:rPr>
          <w:spacing w:val="-4"/>
        </w:rPr>
        <w:t xml:space="preserve"> </w:t>
      </w:r>
      <w:r w:rsidRPr="00971DAC">
        <w:t>ability</w:t>
      </w:r>
      <w:r w:rsidRPr="00971DAC">
        <w:rPr>
          <w:spacing w:val="-2"/>
        </w:rPr>
        <w:t xml:space="preserve"> </w:t>
      </w:r>
      <w:r w:rsidRPr="00971DAC">
        <w:t>to</w:t>
      </w:r>
      <w:r w:rsidRPr="00971DAC">
        <w:rPr>
          <w:spacing w:val="-6"/>
        </w:rPr>
        <w:t xml:space="preserve"> </w:t>
      </w:r>
      <w:r w:rsidRPr="00971DAC">
        <w:t>drive</w:t>
      </w:r>
      <w:r w:rsidRPr="00971DAC">
        <w:rPr>
          <w:spacing w:val="-6"/>
        </w:rPr>
        <w:t xml:space="preserve"> </w:t>
      </w:r>
      <w:r w:rsidRPr="00971DAC">
        <w:t>stock</w:t>
      </w:r>
      <w:r w:rsidRPr="00971DAC">
        <w:rPr>
          <w:spacing w:val="-2"/>
        </w:rPr>
        <w:t xml:space="preserve"> </w:t>
      </w:r>
      <w:r w:rsidRPr="00971DAC">
        <w:t>forward</w:t>
      </w:r>
      <w:r w:rsidRPr="00971DAC">
        <w:rPr>
          <w:spacing w:val="-6"/>
        </w:rPr>
        <w:t xml:space="preserve"> </w:t>
      </w:r>
      <w:r w:rsidRPr="00971DAC">
        <w:t>on</w:t>
      </w:r>
      <w:r w:rsidRPr="00971DAC">
        <w:rPr>
          <w:spacing w:val="-6"/>
        </w:rPr>
        <w:t xml:space="preserve"> </w:t>
      </w:r>
      <w:r w:rsidRPr="00971DAC">
        <w:t>the</w:t>
      </w:r>
      <w:r w:rsidRPr="00971DAC">
        <w:rPr>
          <w:spacing w:val="-6"/>
        </w:rPr>
        <w:t xml:space="preserve"> </w:t>
      </w:r>
      <w:r w:rsidRPr="00971DAC">
        <w:t>course</w:t>
      </w:r>
      <w:r w:rsidRPr="00971DAC">
        <w:rPr>
          <w:spacing w:val="-3"/>
        </w:rPr>
        <w:t xml:space="preserve"> </w:t>
      </w:r>
      <w:r w:rsidRPr="00971DAC">
        <w:t>to</w:t>
      </w:r>
      <w:r w:rsidRPr="00971DAC">
        <w:rPr>
          <w:spacing w:val="-3"/>
        </w:rPr>
        <w:t xml:space="preserve"> </w:t>
      </w:r>
      <w:r w:rsidRPr="00971DAC">
        <w:t>qualify in this class.</w:t>
      </w:r>
    </w:p>
    <w:p w14:paraId="3CD18973" w14:textId="77777777" w:rsidR="0000611A" w:rsidRPr="00971DAC" w:rsidRDefault="0000611A">
      <w:pPr>
        <w:pStyle w:val="BodyText"/>
      </w:pPr>
    </w:p>
    <w:p w14:paraId="4D92DE4A" w14:textId="77777777" w:rsidR="0000611A" w:rsidRPr="00971DAC" w:rsidRDefault="0000611A">
      <w:pPr>
        <w:pStyle w:val="BodyText"/>
        <w:spacing w:before="227"/>
      </w:pPr>
    </w:p>
    <w:p w14:paraId="16668ABC" w14:textId="77777777" w:rsidR="0000611A" w:rsidRPr="00971DAC" w:rsidRDefault="00000000">
      <w:pPr>
        <w:pStyle w:val="Heading5"/>
        <w:spacing w:before="1"/>
      </w:pPr>
      <w:bookmarkStart w:id="134" w:name="Start"/>
      <w:bookmarkEnd w:id="134"/>
      <w:r w:rsidRPr="00971DAC">
        <w:rPr>
          <w:spacing w:val="-2"/>
        </w:rPr>
        <w:t>Start</w:t>
      </w:r>
    </w:p>
    <w:p w14:paraId="76E51D91" w14:textId="77777777" w:rsidR="0000611A" w:rsidRPr="00971DAC" w:rsidRDefault="00000000">
      <w:pPr>
        <w:pStyle w:val="BodyText"/>
        <w:spacing w:before="2"/>
        <w:ind w:left="280"/>
      </w:pPr>
      <w:r w:rsidRPr="00971DAC">
        <w:t>The</w:t>
      </w:r>
      <w:r w:rsidRPr="00971DAC">
        <w:rPr>
          <w:spacing w:val="-8"/>
        </w:rPr>
        <w:t xml:space="preserve"> </w:t>
      </w:r>
      <w:r w:rsidRPr="00971DAC">
        <w:t>dog</w:t>
      </w:r>
      <w:r w:rsidRPr="00971DAC">
        <w:rPr>
          <w:spacing w:val="-6"/>
        </w:rPr>
        <w:t xml:space="preserve"> </w:t>
      </w:r>
      <w:r w:rsidRPr="00971DAC">
        <w:t>enters</w:t>
      </w:r>
      <w:r w:rsidRPr="00971DAC">
        <w:rPr>
          <w:spacing w:val="-4"/>
        </w:rPr>
        <w:t xml:space="preserve"> </w:t>
      </w:r>
      <w:r w:rsidRPr="00971DAC">
        <w:t>the</w:t>
      </w:r>
      <w:r w:rsidRPr="00971DAC">
        <w:rPr>
          <w:spacing w:val="-5"/>
        </w:rPr>
        <w:t xml:space="preserve"> </w:t>
      </w:r>
      <w:r w:rsidRPr="00971DAC">
        <w:t>arena</w:t>
      </w:r>
      <w:r w:rsidRPr="00971DAC">
        <w:rPr>
          <w:spacing w:val="-6"/>
        </w:rPr>
        <w:t xml:space="preserve"> </w:t>
      </w:r>
      <w:r w:rsidRPr="00971DAC">
        <w:t>and</w:t>
      </w:r>
      <w:r w:rsidRPr="00971DAC">
        <w:rPr>
          <w:spacing w:val="-6"/>
        </w:rPr>
        <w:t xml:space="preserve"> </w:t>
      </w:r>
      <w:r w:rsidRPr="00971DAC">
        <w:t>is</w:t>
      </w:r>
      <w:r w:rsidRPr="00971DAC">
        <w:rPr>
          <w:spacing w:val="-2"/>
        </w:rPr>
        <w:t xml:space="preserve"> </w:t>
      </w:r>
      <w:r w:rsidRPr="00971DAC">
        <w:t>placed</w:t>
      </w:r>
      <w:r w:rsidRPr="00971DAC">
        <w:rPr>
          <w:spacing w:val="-6"/>
        </w:rPr>
        <w:t xml:space="preserve"> </w:t>
      </w:r>
      <w:r w:rsidRPr="00971DAC">
        <w:t>at</w:t>
      </w:r>
      <w:r w:rsidRPr="00971DAC">
        <w:rPr>
          <w:spacing w:val="-3"/>
        </w:rPr>
        <w:t xml:space="preserve"> </w:t>
      </w:r>
      <w:r w:rsidRPr="00971DAC">
        <w:t>Post</w:t>
      </w:r>
      <w:r w:rsidRPr="00971DAC">
        <w:rPr>
          <w:spacing w:val="-5"/>
        </w:rPr>
        <w:t xml:space="preserve"> </w:t>
      </w:r>
      <w:r w:rsidRPr="00971DAC">
        <w:t>C.</w:t>
      </w:r>
      <w:r w:rsidRPr="00971DAC">
        <w:rPr>
          <w:spacing w:val="-6"/>
        </w:rPr>
        <w:t xml:space="preserve"> </w:t>
      </w:r>
      <w:r w:rsidRPr="00971DAC">
        <w:t>The</w:t>
      </w:r>
      <w:r w:rsidRPr="00971DAC">
        <w:rPr>
          <w:spacing w:val="-1"/>
        </w:rPr>
        <w:t xml:space="preserve"> </w:t>
      </w:r>
      <w:r w:rsidRPr="00971DAC">
        <w:t>handler may</w:t>
      </w:r>
      <w:r w:rsidRPr="00971DAC">
        <w:rPr>
          <w:spacing w:val="-4"/>
        </w:rPr>
        <w:t xml:space="preserve"> </w:t>
      </w:r>
      <w:r w:rsidRPr="00971DAC">
        <w:t>move</w:t>
      </w:r>
      <w:r w:rsidRPr="00971DAC">
        <w:rPr>
          <w:spacing w:val="-6"/>
        </w:rPr>
        <w:t xml:space="preserve"> </w:t>
      </w:r>
      <w:r w:rsidRPr="00971DAC">
        <w:t>to</w:t>
      </w:r>
      <w:r w:rsidRPr="00971DAC">
        <w:rPr>
          <w:spacing w:val="-3"/>
        </w:rPr>
        <w:t xml:space="preserve"> </w:t>
      </w:r>
      <w:r w:rsidRPr="00971DAC">
        <w:t>any</w:t>
      </w:r>
      <w:r w:rsidRPr="00971DAC">
        <w:rPr>
          <w:spacing w:val="-2"/>
        </w:rPr>
        <w:t xml:space="preserve"> </w:t>
      </w:r>
      <w:r w:rsidRPr="00971DAC">
        <w:t>location</w:t>
      </w:r>
      <w:r w:rsidRPr="00971DAC">
        <w:rPr>
          <w:spacing w:val="-3"/>
        </w:rPr>
        <w:t xml:space="preserve"> </w:t>
      </w:r>
      <w:r w:rsidRPr="00971DAC">
        <w:t>on</w:t>
      </w:r>
      <w:r w:rsidRPr="00971DAC">
        <w:rPr>
          <w:spacing w:val="-6"/>
        </w:rPr>
        <w:t xml:space="preserve"> </w:t>
      </w:r>
      <w:r w:rsidRPr="00971DAC">
        <w:t>the</w:t>
      </w:r>
      <w:r w:rsidRPr="00971DAC">
        <w:rPr>
          <w:spacing w:val="-5"/>
        </w:rPr>
        <w:t xml:space="preserve"> </w:t>
      </w:r>
      <w:r w:rsidRPr="00971DAC">
        <w:t>centre</w:t>
      </w:r>
      <w:r w:rsidRPr="00971DAC">
        <w:rPr>
          <w:spacing w:val="-1"/>
        </w:rPr>
        <w:t xml:space="preserve"> </w:t>
      </w:r>
      <w:r w:rsidRPr="00971DAC">
        <w:t>line between Post A and Post C.</w:t>
      </w:r>
    </w:p>
    <w:p w14:paraId="4EAC4A9F" w14:textId="77777777" w:rsidR="0000611A" w:rsidRPr="00971DAC" w:rsidRDefault="0000611A">
      <w:pPr>
        <w:pStyle w:val="BodyText"/>
        <w:spacing w:before="2"/>
      </w:pPr>
    </w:p>
    <w:p w14:paraId="42B794D9" w14:textId="77777777" w:rsidR="0000611A" w:rsidRPr="00971DAC" w:rsidRDefault="00000000">
      <w:pPr>
        <w:pStyle w:val="Heading5"/>
        <w:spacing w:line="229" w:lineRule="exact"/>
      </w:pPr>
      <w:r w:rsidRPr="00971DAC">
        <w:rPr>
          <w:spacing w:val="-2"/>
        </w:rPr>
        <w:t>Gather</w:t>
      </w:r>
    </w:p>
    <w:p w14:paraId="17D60F91" w14:textId="0459C50A" w:rsidR="0000611A" w:rsidRPr="00981CBB" w:rsidRDefault="00000000">
      <w:pPr>
        <w:pStyle w:val="BodyText"/>
        <w:ind w:left="280" w:right="766" w:hanging="1"/>
      </w:pPr>
      <w:r w:rsidRPr="00971DAC">
        <w:t>The</w:t>
      </w:r>
      <w:r w:rsidRPr="00971DAC">
        <w:rPr>
          <w:spacing w:val="-6"/>
        </w:rPr>
        <w:t xml:space="preserve"> </w:t>
      </w:r>
      <w:r w:rsidRPr="00971DAC">
        <w:t>dog</w:t>
      </w:r>
      <w:r w:rsidRPr="00971DAC">
        <w:rPr>
          <w:spacing w:val="-6"/>
        </w:rPr>
        <w:t xml:space="preserve"> </w:t>
      </w:r>
      <w:r w:rsidRPr="00971DAC">
        <w:t>begins</w:t>
      </w:r>
      <w:r w:rsidRPr="00971DAC">
        <w:rPr>
          <w:spacing w:val="-2"/>
        </w:rPr>
        <w:t xml:space="preserve"> </w:t>
      </w:r>
      <w:r w:rsidRPr="00971DAC">
        <w:t>the</w:t>
      </w:r>
      <w:r w:rsidRPr="00971DAC">
        <w:rPr>
          <w:spacing w:val="-3"/>
        </w:rPr>
        <w:t xml:space="preserve"> </w:t>
      </w:r>
      <w:r w:rsidRPr="00971DAC">
        <w:t>gather</w:t>
      </w:r>
      <w:r w:rsidRPr="00971DAC">
        <w:rPr>
          <w:spacing w:val="-2"/>
        </w:rPr>
        <w:t xml:space="preserve"> </w:t>
      </w:r>
      <w:r w:rsidRPr="00971DAC">
        <w:t>from</w:t>
      </w:r>
      <w:r w:rsidRPr="00971DAC">
        <w:rPr>
          <w:spacing w:val="-6"/>
        </w:rPr>
        <w:t xml:space="preserve"> </w:t>
      </w:r>
      <w:r w:rsidRPr="00971DAC">
        <w:t>Post</w:t>
      </w:r>
      <w:r w:rsidRPr="00971DAC">
        <w:rPr>
          <w:spacing w:val="-3"/>
        </w:rPr>
        <w:t xml:space="preserve"> </w:t>
      </w:r>
      <w:r w:rsidRPr="00971DAC">
        <w:t>C.</w:t>
      </w:r>
      <w:r w:rsidRPr="00971DAC">
        <w:rPr>
          <w:spacing w:val="-5"/>
        </w:rPr>
        <w:t xml:space="preserve"> </w:t>
      </w:r>
      <w:r w:rsidRPr="00971DAC">
        <w:t>The</w:t>
      </w:r>
      <w:r w:rsidRPr="00971DAC">
        <w:rPr>
          <w:spacing w:val="-3"/>
        </w:rPr>
        <w:t xml:space="preserve"> </w:t>
      </w:r>
      <w:r w:rsidRPr="00971DAC">
        <w:t>dog</w:t>
      </w:r>
      <w:r w:rsidRPr="00971DAC">
        <w:rPr>
          <w:spacing w:val="-3"/>
        </w:rPr>
        <w:t xml:space="preserve"> </w:t>
      </w:r>
      <w:r w:rsidRPr="00971DAC">
        <w:t>moves</w:t>
      </w:r>
      <w:r w:rsidRPr="00971DAC">
        <w:rPr>
          <w:spacing w:val="-2"/>
        </w:rPr>
        <w:t xml:space="preserve"> </w:t>
      </w:r>
      <w:r w:rsidRPr="00971DAC">
        <w:t>the</w:t>
      </w:r>
      <w:r w:rsidRPr="00971DAC">
        <w:rPr>
          <w:spacing w:val="-6"/>
        </w:rPr>
        <w:t xml:space="preserve"> </w:t>
      </w:r>
      <w:r w:rsidRPr="00971DAC">
        <w:t>stock</w:t>
      </w:r>
      <w:r w:rsidRPr="00971DAC">
        <w:rPr>
          <w:spacing w:val="-2"/>
        </w:rPr>
        <w:t xml:space="preserve"> </w:t>
      </w:r>
      <w:r w:rsidRPr="00971DAC">
        <w:t>down</w:t>
      </w:r>
      <w:r w:rsidRPr="00971DAC">
        <w:rPr>
          <w:spacing w:val="-3"/>
        </w:rPr>
        <w:t xml:space="preserve"> </w:t>
      </w:r>
      <w:r w:rsidRPr="00971DAC">
        <w:t>the</w:t>
      </w:r>
      <w:r w:rsidRPr="00971DAC">
        <w:rPr>
          <w:spacing w:val="-3"/>
        </w:rPr>
        <w:t xml:space="preserve"> </w:t>
      </w:r>
      <w:r w:rsidRPr="00971DAC">
        <w:t>arena</w:t>
      </w:r>
      <w:r w:rsidRPr="00971DAC">
        <w:rPr>
          <w:spacing w:val="-3"/>
        </w:rPr>
        <w:t xml:space="preserve"> </w:t>
      </w:r>
      <w:r w:rsidRPr="00971DAC">
        <w:t>on</w:t>
      </w:r>
      <w:r w:rsidRPr="00971DAC">
        <w:rPr>
          <w:spacing w:val="-6"/>
        </w:rPr>
        <w:t xml:space="preserve"> </w:t>
      </w:r>
      <w:r w:rsidRPr="00971DAC">
        <w:t>the</w:t>
      </w:r>
      <w:r w:rsidRPr="00971DAC">
        <w:rPr>
          <w:spacing w:val="-3"/>
        </w:rPr>
        <w:t xml:space="preserve"> </w:t>
      </w:r>
      <w:r w:rsidRPr="00971DAC">
        <w:t>far</w:t>
      </w:r>
      <w:r w:rsidRPr="00971DAC">
        <w:rPr>
          <w:spacing w:val="-4"/>
        </w:rPr>
        <w:t xml:space="preserve"> </w:t>
      </w:r>
      <w:r w:rsidRPr="00971DAC">
        <w:t>side</w:t>
      </w:r>
      <w:r w:rsidRPr="00971DAC">
        <w:rPr>
          <w:spacing w:val="-3"/>
        </w:rPr>
        <w:t xml:space="preserve"> </w:t>
      </w:r>
      <w:r w:rsidRPr="00971DAC">
        <w:t>of</w:t>
      </w:r>
      <w:r w:rsidRPr="00971DAC">
        <w:rPr>
          <w:spacing w:val="-3"/>
        </w:rPr>
        <w:t xml:space="preserve"> </w:t>
      </w:r>
      <w:r w:rsidRPr="00971DAC">
        <w:t>the centre line panels towards marker #1 (Post C).</w:t>
      </w:r>
    </w:p>
    <w:p w14:paraId="0A1FF323" w14:textId="77777777" w:rsidR="0000611A" w:rsidRPr="00971DAC" w:rsidRDefault="0000611A">
      <w:pPr>
        <w:pStyle w:val="BodyText"/>
      </w:pPr>
    </w:p>
    <w:p w14:paraId="06BF47CE" w14:textId="15968917" w:rsidR="0000611A" w:rsidRPr="00971DAC" w:rsidRDefault="00000000">
      <w:pPr>
        <w:pStyle w:val="BodyText"/>
        <w:spacing w:line="242" w:lineRule="auto"/>
        <w:ind w:left="280" w:right="475" w:hanging="1"/>
        <w:jc w:val="both"/>
      </w:pPr>
      <w:r w:rsidRPr="00971DAC">
        <w:t>The</w:t>
      </w:r>
      <w:r w:rsidRPr="00971DAC">
        <w:rPr>
          <w:spacing w:val="-14"/>
        </w:rPr>
        <w:t xml:space="preserve"> </w:t>
      </w:r>
      <w:r w:rsidRPr="00971DAC">
        <w:t>handler</w:t>
      </w:r>
      <w:r w:rsidRPr="00971DAC">
        <w:rPr>
          <w:spacing w:val="-8"/>
        </w:rPr>
        <w:t xml:space="preserve"> </w:t>
      </w:r>
      <w:r w:rsidRPr="00971DAC">
        <w:t>may</w:t>
      </w:r>
      <w:r w:rsidRPr="00971DAC">
        <w:rPr>
          <w:spacing w:val="-13"/>
        </w:rPr>
        <w:t xml:space="preserve"> </w:t>
      </w:r>
      <w:r w:rsidRPr="00971DAC">
        <w:t>move</w:t>
      </w:r>
      <w:r w:rsidRPr="00971DAC">
        <w:rPr>
          <w:spacing w:val="-10"/>
        </w:rPr>
        <w:t xml:space="preserve"> </w:t>
      </w:r>
      <w:r w:rsidRPr="00971DAC">
        <w:t>within</w:t>
      </w:r>
      <w:r w:rsidRPr="00971DAC">
        <w:rPr>
          <w:spacing w:val="-10"/>
        </w:rPr>
        <w:t xml:space="preserve"> </w:t>
      </w:r>
      <w:r w:rsidRPr="00971DAC">
        <w:t>the</w:t>
      </w:r>
      <w:r w:rsidRPr="00971DAC">
        <w:rPr>
          <w:spacing w:val="-8"/>
        </w:rPr>
        <w:t xml:space="preserve"> </w:t>
      </w:r>
      <w:r w:rsidRPr="00971DAC">
        <w:t>zone</w:t>
      </w:r>
      <w:r w:rsidRPr="00971DAC">
        <w:rPr>
          <w:spacing w:val="-10"/>
        </w:rPr>
        <w:t xml:space="preserve"> </w:t>
      </w:r>
      <w:r w:rsidRPr="00971DAC">
        <w:t>between</w:t>
      </w:r>
      <w:r w:rsidRPr="00971DAC">
        <w:rPr>
          <w:spacing w:val="-3"/>
        </w:rPr>
        <w:t xml:space="preserve"> </w:t>
      </w:r>
      <w:r w:rsidRPr="00971DAC">
        <w:t>Posts</w:t>
      </w:r>
      <w:r w:rsidRPr="00971DAC">
        <w:rPr>
          <w:spacing w:val="-4"/>
        </w:rPr>
        <w:t xml:space="preserve"> </w:t>
      </w:r>
      <w:r w:rsidRPr="00971DAC">
        <w:t>A</w:t>
      </w:r>
      <w:r w:rsidRPr="00971DAC">
        <w:rPr>
          <w:spacing w:val="-12"/>
        </w:rPr>
        <w:t xml:space="preserve"> </w:t>
      </w:r>
      <w:r w:rsidRPr="00971DAC">
        <w:t>&amp;</w:t>
      </w:r>
      <w:r w:rsidRPr="00971DAC">
        <w:rPr>
          <w:spacing w:val="-8"/>
        </w:rPr>
        <w:t xml:space="preserve"> </w:t>
      </w:r>
      <w:r w:rsidRPr="00971DAC">
        <w:t>C</w:t>
      </w:r>
      <w:r w:rsidRPr="00971DAC">
        <w:rPr>
          <w:spacing w:val="-7"/>
        </w:rPr>
        <w:t xml:space="preserve"> </w:t>
      </w:r>
      <w:r w:rsidRPr="00971DAC">
        <w:t>during</w:t>
      </w:r>
      <w:r w:rsidRPr="00971DAC">
        <w:rPr>
          <w:spacing w:val="-10"/>
        </w:rPr>
        <w:t xml:space="preserve"> </w:t>
      </w:r>
      <w:r w:rsidRPr="00971DAC">
        <w:t>the</w:t>
      </w:r>
      <w:r w:rsidRPr="00971DAC">
        <w:rPr>
          <w:spacing w:val="-8"/>
        </w:rPr>
        <w:t xml:space="preserve"> </w:t>
      </w:r>
      <w:r w:rsidRPr="00971DAC">
        <w:t>gather.</w:t>
      </w:r>
      <w:r w:rsidRPr="00971DAC">
        <w:rPr>
          <w:spacing w:val="-14"/>
        </w:rPr>
        <w:t xml:space="preserve"> </w:t>
      </w:r>
      <w:r w:rsidRPr="00971DAC">
        <w:t>After</w:t>
      </w:r>
      <w:r w:rsidRPr="00971DAC">
        <w:rPr>
          <w:spacing w:val="-8"/>
        </w:rPr>
        <w:t xml:space="preserve"> </w:t>
      </w:r>
      <w:r w:rsidRPr="00971DAC">
        <w:t>the</w:t>
      </w:r>
      <w:r w:rsidRPr="00971DAC">
        <w:rPr>
          <w:spacing w:val="-10"/>
        </w:rPr>
        <w:t xml:space="preserve"> </w:t>
      </w:r>
      <w:r w:rsidRPr="00971DAC">
        <w:t>stock</w:t>
      </w:r>
      <w:r w:rsidRPr="00971DAC">
        <w:rPr>
          <w:spacing w:val="-7"/>
        </w:rPr>
        <w:t xml:space="preserve"> </w:t>
      </w:r>
      <w:r w:rsidRPr="00971DAC">
        <w:t>reach</w:t>
      </w:r>
      <w:r w:rsidRPr="00971DAC">
        <w:rPr>
          <w:spacing w:val="-8"/>
        </w:rPr>
        <w:t xml:space="preserve"> </w:t>
      </w:r>
      <w:r w:rsidRPr="00971DAC">
        <w:t>Post</w:t>
      </w:r>
      <w:r w:rsidRPr="00971DAC">
        <w:rPr>
          <w:spacing w:val="-8"/>
        </w:rPr>
        <w:t xml:space="preserve"> </w:t>
      </w:r>
      <w:r w:rsidRPr="00971DAC">
        <w:t>A,</w:t>
      </w:r>
      <w:r w:rsidRPr="00971DAC">
        <w:rPr>
          <w:spacing w:val="-5"/>
        </w:rPr>
        <w:t xml:space="preserve"> </w:t>
      </w:r>
      <w:r w:rsidRPr="00971DAC">
        <w:t>it is the handler's choice as to the way marker #1 is reached: drive, fetch or a combination of both.</w:t>
      </w:r>
    </w:p>
    <w:p w14:paraId="73326540" w14:textId="77777777" w:rsidR="0000611A" w:rsidRPr="00971DAC" w:rsidRDefault="0000611A">
      <w:pPr>
        <w:pStyle w:val="BodyText"/>
        <w:spacing w:before="224"/>
      </w:pPr>
    </w:p>
    <w:p w14:paraId="6F634A06" w14:textId="77777777" w:rsidR="0000611A" w:rsidRPr="00971DAC" w:rsidRDefault="00000000">
      <w:pPr>
        <w:pStyle w:val="Heading5"/>
        <w:spacing w:line="229" w:lineRule="exact"/>
      </w:pPr>
      <w:r w:rsidRPr="00971DAC">
        <w:t>"Y"</w:t>
      </w:r>
      <w:r w:rsidRPr="00971DAC">
        <w:rPr>
          <w:spacing w:val="-13"/>
        </w:rPr>
        <w:t xml:space="preserve"> </w:t>
      </w:r>
      <w:r w:rsidRPr="00971DAC">
        <w:rPr>
          <w:spacing w:val="-2"/>
        </w:rPr>
        <w:t>Chute</w:t>
      </w:r>
    </w:p>
    <w:p w14:paraId="4F1BB919" w14:textId="77777777" w:rsidR="0000611A" w:rsidRPr="00971DAC" w:rsidRDefault="00000000">
      <w:pPr>
        <w:pStyle w:val="BodyText"/>
        <w:spacing w:line="229" w:lineRule="exact"/>
        <w:ind w:left="280"/>
      </w:pPr>
      <w:r w:rsidRPr="00971DAC">
        <w:t>Turn</w:t>
      </w:r>
      <w:r w:rsidRPr="00971DAC">
        <w:rPr>
          <w:spacing w:val="-14"/>
        </w:rPr>
        <w:t xml:space="preserve"> </w:t>
      </w:r>
      <w:r w:rsidRPr="00971DAC">
        <w:t>stock</w:t>
      </w:r>
      <w:r w:rsidRPr="00971DAC">
        <w:rPr>
          <w:spacing w:val="-12"/>
        </w:rPr>
        <w:t xml:space="preserve"> </w:t>
      </w:r>
      <w:r w:rsidRPr="00971DAC">
        <w:t>around</w:t>
      </w:r>
      <w:r w:rsidRPr="00971DAC">
        <w:rPr>
          <w:spacing w:val="-8"/>
        </w:rPr>
        <w:t xml:space="preserve"> </w:t>
      </w:r>
      <w:r w:rsidRPr="00971DAC">
        <w:t>Post</w:t>
      </w:r>
      <w:r w:rsidRPr="00971DAC">
        <w:rPr>
          <w:spacing w:val="-12"/>
        </w:rPr>
        <w:t xml:space="preserve"> </w:t>
      </w:r>
      <w:r w:rsidRPr="00971DAC">
        <w:t>C</w:t>
      </w:r>
      <w:r w:rsidRPr="00971DAC">
        <w:rPr>
          <w:spacing w:val="-13"/>
        </w:rPr>
        <w:t xml:space="preserve"> </w:t>
      </w:r>
      <w:r w:rsidRPr="00971DAC">
        <w:t>and</w:t>
      </w:r>
      <w:r w:rsidRPr="00971DAC">
        <w:rPr>
          <w:spacing w:val="-12"/>
        </w:rPr>
        <w:t xml:space="preserve"> </w:t>
      </w:r>
      <w:r w:rsidRPr="00971DAC">
        <w:t>move</w:t>
      </w:r>
      <w:r w:rsidRPr="00971DAC">
        <w:rPr>
          <w:spacing w:val="-12"/>
        </w:rPr>
        <w:t xml:space="preserve"> </w:t>
      </w:r>
      <w:r w:rsidRPr="00971DAC">
        <w:t>the</w:t>
      </w:r>
      <w:r w:rsidRPr="00971DAC">
        <w:rPr>
          <w:spacing w:val="-13"/>
        </w:rPr>
        <w:t xml:space="preserve"> </w:t>
      </w:r>
      <w:r w:rsidRPr="00971DAC">
        <w:t>stock</w:t>
      </w:r>
      <w:r w:rsidRPr="00971DAC">
        <w:rPr>
          <w:spacing w:val="-9"/>
        </w:rPr>
        <w:t xml:space="preserve"> </w:t>
      </w:r>
      <w:r w:rsidRPr="00971DAC">
        <w:t>to</w:t>
      </w:r>
      <w:r w:rsidRPr="00971DAC">
        <w:rPr>
          <w:spacing w:val="-14"/>
        </w:rPr>
        <w:t xml:space="preserve"> </w:t>
      </w:r>
      <w:r w:rsidRPr="00971DAC">
        <w:t>and</w:t>
      </w:r>
      <w:r w:rsidRPr="00971DAC">
        <w:rPr>
          <w:spacing w:val="-12"/>
        </w:rPr>
        <w:t xml:space="preserve"> </w:t>
      </w:r>
      <w:r w:rsidRPr="00971DAC">
        <w:t>through</w:t>
      </w:r>
      <w:r w:rsidRPr="00971DAC">
        <w:rPr>
          <w:spacing w:val="-11"/>
        </w:rPr>
        <w:t xml:space="preserve"> </w:t>
      </w:r>
      <w:r w:rsidRPr="00971DAC">
        <w:t>the</w:t>
      </w:r>
      <w:r w:rsidRPr="00971DAC">
        <w:rPr>
          <w:spacing w:val="-12"/>
        </w:rPr>
        <w:t xml:space="preserve"> </w:t>
      </w:r>
      <w:r w:rsidRPr="00971DAC">
        <w:t>"Y"</w:t>
      </w:r>
      <w:r w:rsidRPr="00971DAC">
        <w:rPr>
          <w:spacing w:val="-12"/>
        </w:rPr>
        <w:t xml:space="preserve"> </w:t>
      </w:r>
      <w:r w:rsidRPr="00971DAC">
        <w:t>chute</w:t>
      </w:r>
      <w:r w:rsidRPr="00971DAC">
        <w:rPr>
          <w:spacing w:val="-10"/>
        </w:rPr>
        <w:t xml:space="preserve"> </w:t>
      </w:r>
      <w:r w:rsidRPr="00971DAC">
        <w:t>towards</w:t>
      </w:r>
      <w:r w:rsidRPr="00971DAC">
        <w:rPr>
          <w:spacing w:val="-11"/>
        </w:rPr>
        <w:t xml:space="preserve"> </w:t>
      </w:r>
      <w:r w:rsidRPr="00971DAC">
        <w:t>marker</w:t>
      </w:r>
      <w:r w:rsidRPr="00971DAC">
        <w:rPr>
          <w:spacing w:val="-10"/>
        </w:rPr>
        <w:t xml:space="preserve"> </w:t>
      </w:r>
      <w:r w:rsidRPr="00971DAC">
        <w:rPr>
          <w:spacing w:val="-5"/>
        </w:rPr>
        <w:t>#2.</w:t>
      </w:r>
    </w:p>
    <w:p w14:paraId="7598C3BA" w14:textId="6F7F3D49" w:rsidR="0000611A" w:rsidRPr="00971DAC" w:rsidRDefault="00000000">
      <w:pPr>
        <w:pStyle w:val="BodyText"/>
        <w:spacing w:before="3"/>
        <w:ind w:left="280" w:right="462" w:hanging="1"/>
      </w:pPr>
      <w:r w:rsidRPr="00971DAC">
        <w:t>The</w:t>
      </w:r>
      <w:r w:rsidRPr="00971DAC">
        <w:rPr>
          <w:spacing w:val="-8"/>
        </w:rPr>
        <w:t xml:space="preserve"> </w:t>
      </w:r>
      <w:r w:rsidRPr="00971DAC">
        <w:t>handler</w:t>
      </w:r>
      <w:r w:rsidRPr="00971DAC">
        <w:rPr>
          <w:spacing w:val="-4"/>
        </w:rPr>
        <w:t xml:space="preserve"> </w:t>
      </w:r>
      <w:r w:rsidRPr="00971DAC">
        <w:t>may</w:t>
      </w:r>
      <w:r w:rsidRPr="00971DAC">
        <w:rPr>
          <w:spacing w:val="-4"/>
        </w:rPr>
        <w:t xml:space="preserve"> </w:t>
      </w:r>
      <w:r w:rsidRPr="00971DAC">
        <w:t>be</w:t>
      </w:r>
      <w:r w:rsidRPr="00971DAC">
        <w:rPr>
          <w:spacing w:val="-3"/>
        </w:rPr>
        <w:t xml:space="preserve"> </w:t>
      </w:r>
      <w:r w:rsidRPr="00971DAC">
        <w:t>in</w:t>
      </w:r>
      <w:r w:rsidRPr="00971DAC">
        <w:rPr>
          <w:spacing w:val="-3"/>
        </w:rPr>
        <w:t xml:space="preserve"> </w:t>
      </w:r>
      <w:r w:rsidRPr="00971DAC">
        <w:t>any position</w:t>
      </w:r>
      <w:r w:rsidRPr="00971DAC">
        <w:rPr>
          <w:spacing w:val="-3"/>
        </w:rPr>
        <w:t xml:space="preserve"> </w:t>
      </w:r>
      <w:r w:rsidRPr="00971DAC">
        <w:t>to</w:t>
      </w:r>
      <w:r w:rsidRPr="00971DAC">
        <w:rPr>
          <w:spacing w:val="-1"/>
        </w:rPr>
        <w:t xml:space="preserve"> </w:t>
      </w:r>
      <w:r w:rsidRPr="00971DAC">
        <w:t>assist</w:t>
      </w:r>
      <w:r w:rsidRPr="00971DAC">
        <w:rPr>
          <w:spacing w:val="-5"/>
        </w:rPr>
        <w:t xml:space="preserve"> </w:t>
      </w:r>
      <w:r w:rsidRPr="00971DAC">
        <w:t>the</w:t>
      </w:r>
      <w:r w:rsidRPr="00971DAC">
        <w:rPr>
          <w:spacing w:val="-3"/>
        </w:rPr>
        <w:t xml:space="preserve"> </w:t>
      </w:r>
      <w:r w:rsidRPr="00971DAC">
        <w:t>dog</w:t>
      </w:r>
      <w:r w:rsidRPr="00971DAC">
        <w:rPr>
          <w:spacing w:val="-3"/>
        </w:rPr>
        <w:t xml:space="preserve"> </w:t>
      </w:r>
      <w:r w:rsidRPr="00971DAC">
        <w:t>to</w:t>
      </w:r>
      <w:r w:rsidRPr="00971DAC">
        <w:rPr>
          <w:spacing w:val="-1"/>
        </w:rPr>
        <w:t xml:space="preserve"> </w:t>
      </w:r>
      <w:r w:rsidRPr="00971DAC">
        <w:t>drive</w:t>
      </w:r>
      <w:r w:rsidRPr="00971DAC">
        <w:rPr>
          <w:spacing w:val="-6"/>
        </w:rPr>
        <w:t xml:space="preserve"> </w:t>
      </w:r>
      <w:r w:rsidRPr="00971DAC">
        <w:t>but</w:t>
      </w:r>
      <w:r w:rsidRPr="00971DAC">
        <w:rPr>
          <w:spacing w:val="-5"/>
        </w:rPr>
        <w:t xml:space="preserve"> </w:t>
      </w:r>
      <w:r w:rsidRPr="00971DAC">
        <w:t>must</w:t>
      </w:r>
      <w:r w:rsidRPr="00971DAC">
        <w:rPr>
          <w:spacing w:val="-5"/>
        </w:rPr>
        <w:t xml:space="preserve"> </w:t>
      </w:r>
      <w:r w:rsidRPr="00971DAC">
        <w:t>not</w:t>
      </w:r>
      <w:r w:rsidRPr="00971DAC">
        <w:rPr>
          <w:spacing w:val="-5"/>
        </w:rPr>
        <w:t xml:space="preserve"> </w:t>
      </w:r>
      <w:r w:rsidRPr="00971DAC">
        <w:t>lead</w:t>
      </w:r>
      <w:r w:rsidRPr="00971DAC">
        <w:rPr>
          <w:spacing w:val="-3"/>
        </w:rPr>
        <w:t xml:space="preserve"> </w:t>
      </w:r>
      <w:r w:rsidRPr="00971DAC">
        <w:t>the</w:t>
      </w:r>
      <w:r w:rsidRPr="00971DAC">
        <w:rPr>
          <w:spacing w:val="-1"/>
        </w:rPr>
        <w:t xml:space="preserve"> </w:t>
      </w:r>
      <w:r w:rsidRPr="00971DAC">
        <w:t>stock</w:t>
      </w:r>
      <w:r w:rsidRPr="00971DAC">
        <w:rPr>
          <w:spacing w:val="-4"/>
        </w:rPr>
        <w:t xml:space="preserve"> </w:t>
      </w:r>
      <w:r w:rsidRPr="00971DAC">
        <w:t>through</w:t>
      </w:r>
      <w:r w:rsidRPr="00971DAC">
        <w:rPr>
          <w:spacing w:val="-3"/>
        </w:rPr>
        <w:t xml:space="preserve"> </w:t>
      </w:r>
      <w:r w:rsidRPr="00971DAC">
        <w:t>the</w:t>
      </w:r>
      <w:r w:rsidRPr="00971DAC">
        <w:rPr>
          <w:spacing w:val="-3"/>
        </w:rPr>
        <w:t xml:space="preserve"> </w:t>
      </w:r>
      <w:r w:rsidRPr="00971DAC">
        <w:t xml:space="preserve">course between marker #1 and #3. The handler may choose to take the stock directly from the Y chute to the Z </w:t>
      </w:r>
      <w:r w:rsidRPr="00971DAC">
        <w:rPr>
          <w:spacing w:val="-2"/>
        </w:rPr>
        <w:t>chute.</w:t>
      </w:r>
    </w:p>
    <w:p w14:paraId="1F999F01" w14:textId="311782F9" w:rsidR="00771AEF" w:rsidRPr="009E521C" w:rsidRDefault="009E521C" w:rsidP="00771AEF">
      <w:pPr>
        <w:pStyle w:val="Heading5"/>
        <w:spacing w:line="229" w:lineRule="exact"/>
        <w:ind w:left="0"/>
        <w:rPr>
          <w:b w:val="0"/>
          <w:bCs w:val="0"/>
          <w:color w:val="0070C0"/>
        </w:rPr>
      </w:pPr>
      <w:r w:rsidRPr="009E521C">
        <w:rPr>
          <w:b w:val="0"/>
          <w:bCs w:val="0"/>
          <w:color w:val="0070C0"/>
        </w:rPr>
        <w:t>(</w:t>
      </w:r>
      <w:r w:rsidR="00771AEF" w:rsidRPr="009E521C">
        <w:rPr>
          <w:b w:val="0"/>
          <w:bCs w:val="0"/>
          <w:color w:val="0070C0"/>
        </w:rPr>
        <w:t>SA</w:t>
      </w:r>
      <w:r w:rsidRPr="009E521C">
        <w:rPr>
          <w:b w:val="0"/>
          <w:bCs w:val="0"/>
          <w:color w:val="0070C0"/>
        </w:rPr>
        <w:t>)</w:t>
      </w:r>
      <w:r w:rsidR="00771AEF" w:rsidRPr="009E521C">
        <w:rPr>
          <w:b w:val="0"/>
          <w:bCs w:val="0"/>
          <w:color w:val="0070C0"/>
        </w:rPr>
        <w:t xml:space="preserve"> Proposed changes - "Y"</w:t>
      </w:r>
      <w:r w:rsidR="00771AEF" w:rsidRPr="009E521C">
        <w:rPr>
          <w:b w:val="0"/>
          <w:bCs w:val="0"/>
          <w:color w:val="0070C0"/>
          <w:spacing w:val="-13"/>
        </w:rPr>
        <w:t xml:space="preserve"> </w:t>
      </w:r>
      <w:r w:rsidR="00771AEF" w:rsidRPr="009E521C">
        <w:rPr>
          <w:b w:val="0"/>
          <w:bCs w:val="0"/>
          <w:color w:val="0070C0"/>
          <w:spacing w:val="-2"/>
        </w:rPr>
        <w:t>Chute</w:t>
      </w:r>
    </w:p>
    <w:p w14:paraId="6375AAA0" w14:textId="77777777" w:rsidR="00771AEF" w:rsidRPr="00771AEF" w:rsidRDefault="00771AEF" w:rsidP="00771AEF">
      <w:pPr>
        <w:pStyle w:val="BodyText"/>
        <w:spacing w:line="229" w:lineRule="exact"/>
        <w:rPr>
          <w:color w:val="0070C0"/>
        </w:rPr>
      </w:pPr>
      <w:r w:rsidRPr="00771AEF">
        <w:rPr>
          <w:color w:val="0070C0"/>
        </w:rPr>
        <w:t>Turn</w:t>
      </w:r>
      <w:r w:rsidRPr="00771AEF">
        <w:rPr>
          <w:color w:val="0070C0"/>
          <w:spacing w:val="-14"/>
        </w:rPr>
        <w:t xml:space="preserve"> </w:t>
      </w:r>
      <w:r w:rsidRPr="00771AEF">
        <w:rPr>
          <w:color w:val="0070C0"/>
        </w:rPr>
        <w:t>stock</w:t>
      </w:r>
      <w:r w:rsidRPr="00771AEF">
        <w:rPr>
          <w:color w:val="0070C0"/>
          <w:spacing w:val="-12"/>
        </w:rPr>
        <w:t xml:space="preserve"> </w:t>
      </w:r>
      <w:r w:rsidRPr="00771AEF">
        <w:rPr>
          <w:color w:val="0070C0"/>
        </w:rPr>
        <w:t>around</w:t>
      </w:r>
      <w:r w:rsidRPr="00771AEF">
        <w:rPr>
          <w:color w:val="0070C0"/>
          <w:spacing w:val="-8"/>
        </w:rPr>
        <w:t xml:space="preserve"> </w:t>
      </w:r>
      <w:r w:rsidRPr="00771AEF">
        <w:rPr>
          <w:color w:val="0070C0"/>
        </w:rPr>
        <w:t>Post</w:t>
      </w:r>
      <w:r w:rsidRPr="00771AEF">
        <w:rPr>
          <w:color w:val="0070C0"/>
          <w:spacing w:val="-12"/>
        </w:rPr>
        <w:t xml:space="preserve"> </w:t>
      </w:r>
      <w:r w:rsidRPr="00771AEF">
        <w:rPr>
          <w:color w:val="0070C0"/>
        </w:rPr>
        <w:t>C</w:t>
      </w:r>
      <w:r w:rsidRPr="00771AEF">
        <w:rPr>
          <w:color w:val="0070C0"/>
          <w:spacing w:val="-13"/>
        </w:rPr>
        <w:t xml:space="preserve"> </w:t>
      </w:r>
      <w:r w:rsidRPr="00771AEF">
        <w:rPr>
          <w:color w:val="0070C0"/>
        </w:rPr>
        <w:t>and</w:t>
      </w:r>
      <w:r w:rsidRPr="00771AEF">
        <w:rPr>
          <w:color w:val="0070C0"/>
          <w:spacing w:val="-12"/>
        </w:rPr>
        <w:t xml:space="preserve"> </w:t>
      </w:r>
      <w:r w:rsidRPr="00771AEF">
        <w:rPr>
          <w:color w:val="0070C0"/>
        </w:rPr>
        <w:t>move</w:t>
      </w:r>
      <w:r w:rsidRPr="00771AEF">
        <w:rPr>
          <w:color w:val="0070C0"/>
          <w:spacing w:val="-12"/>
        </w:rPr>
        <w:t xml:space="preserve"> </w:t>
      </w:r>
      <w:r w:rsidRPr="00771AEF">
        <w:rPr>
          <w:color w:val="0070C0"/>
        </w:rPr>
        <w:t>the</w:t>
      </w:r>
      <w:r w:rsidRPr="00771AEF">
        <w:rPr>
          <w:color w:val="0070C0"/>
          <w:spacing w:val="-13"/>
        </w:rPr>
        <w:t xml:space="preserve"> </w:t>
      </w:r>
      <w:r w:rsidRPr="00771AEF">
        <w:rPr>
          <w:color w:val="0070C0"/>
        </w:rPr>
        <w:t>stock</w:t>
      </w:r>
      <w:r w:rsidRPr="00771AEF">
        <w:rPr>
          <w:color w:val="0070C0"/>
          <w:spacing w:val="-9"/>
        </w:rPr>
        <w:t xml:space="preserve"> </w:t>
      </w:r>
      <w:r w:rsidRPr="00771AEF">
        <w:rPr>
          <w:color w:val="0070C0"/>
        </w:rPr>
        <w:t>to</w:t>
      </w:r>
      <w:r w:rsidRPr="00771AEF">
        <w:rPr>
          <w:color w:val="0070C0"/>
          <w:spacing w:val="-14"/>
        </w:rPr>
        <w:t xml:space="preserve"> </w:t>
      </w:r>
      <w:r w:rsidRPr="00771AEF">
        <w:rPr>
          <w:color w:val="0070C0"/>
        </w:rPr>
        <w:t>and</w:t>
      </w:r>
      <w:r w:rsidRPr="00771AEF">
        <w:rPr>
          <w:color w:val="0070C0"/>
          <w:spacing w:val="-12"/>
        </w:rPr>
        <w:t xml:space="preserve"> </w:t>
      </w:r>
      <w:r w:rsidRPr="00771AEF">
        <w:rPr>
          <w:color w:val="0070C0"/>
        </w:rPr>
        <w:t>through</w:t>
      </w:r>
      <w:r w:rsidRPr="00771AEF">
        <w:rPr>
          <w:color w:val="0070C0"/>
          <w:spacing w:val="-11"/>
        </w:rPr>
        <w:t xml:space="preserve"> </w:t>
      </w:r>
      <w:r w:rsidRPr="00771AEF">
        <w:rPr>
          <w:color w:val="0070C0"/>
        </w:rPr>
        <w:t>the</w:t>
      </w:r>
      <w:r w:rsidRPr="00771AEF">
        <w:rPr>
          <w:color w:val="0070C0"/>
          <w:spacing w:val="-12"/>
        </w:rPr>
        <w:t xml:space="preserve"> </w:t>
      </w:r>
      <w:r w:rsidRPr="00771AEF">
        <w:rPr>
          <w:color w:val="0070C0"/>
        </w:rPr>
        <w:t>"Y"</w:t>
      </w:r>
      <w:r w:rsidRPr="00771AEF">
        <w:rPr>
          <w:color w:val="0070C0"/>
          <w:spacing w:val="-12"/>
        </w:rPr>
        <w:t xml:space="preserve"> </w:t>
      </w:r>
      <w:r w:rsidRPr="00771AEF">
        <w:rPr>
          <w:color w:val="0070C0"/>
        </w:rPr>
        <w:t>chute</w:t>
      </w:r>
      <w:r w:rsidRPr="00771AEF">
        <w:rPr>
          <w:color w:val="0070C0"/>
          <w:spacing w:val="-10"/>
        </w:rPr>
        <w:t xml:space="preserve"> </w:t>
      </w:r>
      <w:r w:rsidRPr="00771AEF">
        <w:rPr>
          <w:color w:val="0070C0"/>
        </w:rPr>
        <w:t>towards</w:t>
      </w:r>
      <w:r w:rsidRPr="00771AEF">
        <w:rPr>
          <w:color w:val="0070C0"/>
          <w:spacing w:val="-11"/>
        </w:rPr>
        <w:t xml:space="preserve"> </w:t>
      </w:r>
      <w:r w:rsidRPr="00771AEF">
        <w:rPr>
          <w:color w:val="0070C0"/>
        </w:rPr>
        <w:t>marker</w:t>
      </w:r>
      <w:r w:rsidRPr="00771AEF">
        <w:rPr>
          <w:color w:val="0070C0"/>
          <w:spacing w:val="-10"/>
        </w:rPr>
        <w:t xml:space="preserve"> </w:t>
      </w:r>
      <w:r w:rsidRPr="00771AEF">
        <w:rPr>
          <w:color w:val="0070C0"/>
          <w:spacing w:val="-5"/>
        </w:rPr>
        <w:t>#2.</w:t>
      </w:r>
    </w:p>
    <w:p w14:paraId="0099BA00" w14:textId="341F9DFB" w:rsidR="0000611A" w:rsidRDefault="00771AEF" w:rsidP="00771AEF">
      <w:pPr>
        <w:pStyle w:val="BodyText"/>
        <w:spacing w:before="227"/>
        <w:rPr>
          <w:strike/>
          <w:color w:val="0070C0"/>
          <w:spacing w:val="-2"/>
        </w:rPr>
      </w:pPr>
      <w:r w:rsidRPr="00771AEF">
        <w:rPr>
          <w:color w:val="0070C0"/>
        </w:rPr>
        <w:t>The</w:t>
      </w:r>
      <w:r w:rsidRPr="00771AEF">
        <w:rPr>
          <w:color w:val="0070C0"/>
          <w:spacing w:val="-8"/>
        </w:rPr>
        <w:t xml:space="preserve"> </w:t>
      </w:r>
      <w:r w:rsidRPr="00771AEF">
        <w:rPr>
          <w:color w:val="0070C0"/>
        </w:rPr>
        <w:t>handler</w:t>
      </w:r>
      <w:r w:rsidRPr="00771AEF">
        <w:rPr>
          <w:color w:val="0070C0"/>
          <w:spacing w:val="-4"/>
        </w:rPr>
        <w:t xml:space="preserve"> </w:t>
      </w:r>
      <w:r w:rsidRPr="00771AEF">
        <w:rPr>
          <w:color w:val="0070C0"/>
        </w:rPr>
        <w:t>may</w:t>
      </w:r>
      <w:r w:rsidRPr="00771AEF">
        <w:rPr>
          <w:color w:val="0070C0"/>
          <w:spacing w:val="-4"/>
        </w:rPr>
        <w:t xml:space="preserve"> </w:t>
      </w:r>
      <w:r w:rsidRPr="00771AEF">
        <w:rPr>
          <w:color w:val="0070C0"/>
        </w:rPr>
        <w:t>be</w:t>
      </w:r>
      <w:r w:rsidRPr="00771AEF">
        <w:rPr>
          <w:color w:val="0070C0"/>
          <w:spacing w:val="-3"/>
        </w:rPr>
        <w:t xml:space="preserve"> </w:t>
      </w:r>
      <w:r w:rsidRPr="00771AEF">
        <w:rPr>
          <w:color w:val="0070C0"/>
        </w:rPr>
        <w:t>in</w:t>
      </w:r>
      <w:r w:rsidRPr="00771AEF">
        <w:rPr>
          <w:color w:val="0070C0"/>
          <w:spacing w:val="-3"/>
        </w:rPr>
        <w:t xml:space="preserve"> </w:t>
      </w:r>
      <w:r w:rsidRPr="00771AEF">
        <w:rPr>
          <w:color w:val="0070C0"/>
        </w:rPr>
        <w:t>any position</w:t>
      </w:r>
      <w:r w:rsidRPr="00771AEF">
        <w:rPr>
          <w:color w:val="0070C0"/>
          <w:spacing w:val="-3"/>
        </w:rPr>
        <w:t xml:space="preserve"> </w:t>
      </w:r>
      <w:r w:rsidRPr="00771AEF">
        <w:rPr>
          <w:color w:val="0070C0"/>
        </w:rPr>
        <w:t>to</w:t>
      </w:r>
      <w:r w:rsidRPr="00771AEF">
        <w:rPr>
          <w:color w:val="0070C0"/>
          <w:spacing w:val="-1"/>
        </w:rPr>
        <w:t xml:space="preserve"> </w:t>
      </w:r>
      <w:r w:rsidRPr="00771AEF">
        <w:rPr>
          <w:color w:val="0070C0"/>
        </w:rPr>
        <w:t>assist</w:t>
      </w:r>
      <w:r w:rsidRPr="00771AEF">
        <w:rPr>
          <w:color w:val="0070C0"/>
          <w:spacing w:val="-5"/>
        </w:rPr>
        <w:t xml:space="preserve"> </w:t>
      </w:r>
      <w:r w:rsidRPr="00771AEF">
        <w:rPr>
          <w:color w:val="0070C0"/>
        </w:rPr>
        <w:t>the</w:t>
      </w:r>
      <w:r w:rsidRPr="00771AEF">
        <w:rPr>
          <w:color w:val="0070C0"/>
          <w:spacing w:val="-3"/>
        </w:rPr>
        <w:t xml:space="preserve"> </w:t>
      </w:r>
      <w:r w:rsidRPr="00771AEF">
        <w:rPr>
          <w:color w:val="0070C0"/>
        </w:rPr>
        <w:t>dog</w:t>
      </w:r>
      <w:r w:rsidRPr="00771AEF">
        <w:rPr>
          <w:color w:val="0070C0"/>
          <w:spacing w:val="-3"/>
        </w:rPr>
        <w:t xml:space="preserve"> </w:t>
      </w:r>
      <w:r w:rsidRPr="00771AEF">
        <w:rPr>
          <w:color w:val="0070C0"/>
        </w:rPr>
        <w:t>to</w:t>
      </w:r>
      <w:r w:rsidRPr="00771AEF">
        <w:rPr>
          <w:color w:val="0070C0"/>
          <w:spacing w:val="-1"/>
        </w:rPr>
        <w:t xml:space="preserve"> </w:t>
      </w:r>
      <w:r w:rsidRPr="00771AEF">
        <w:rPr>
          <w:color w:val="0070C0"/>
        </w:rPr>
        <w:t>drive</w:t>
      </w:r>
      <w:r w:rsidRPr="00771AEF">
        <w:rPr>
          <w:color w:val="0070C0"/>
          <w:spacing w:val="-6"/>
        </w:rPr>
        <w:t xml:space="preserve"> </w:t>
      </w:r>
      <w:r w:rsidRPr="00771AEF">
        <w:rPr>
          <w:color w:val="0070C0"/>
        </w:rPr>
        <w:t>but</w:t>
      </w:r>
      <w:r w:rsidRPr="00771AEF">
        <w:rPr>
          <w:color w:val="0070C0"/>
          <w:spacing w:val="-5"/>
        </w:rPr>
        <w:t xml:space="preserve"> </w:t>
      </w:r>
      <w:r w:rsidRPr="00771AEF">
        <w:rPr>
          <w:color w:val="0070C0"/>
        </w:rPr>
        <w:t>must</w:t>
      </w:r>
      <w:r w:rsidRPr="00771AEF">
        <w:rPr>
          <w:color w:val="0070C0"/>
          <w:spacing w:val="-5"/>
        </w:rPr>
        <w:t xml:space="preserve"> </w:t>
      </w:r>
      <w:r w:rsidRPr="00771AEF">
        <w:rPr>
          <w:color w:val="0070C0"/>
        </w:rPr>
        <w:t>not</w:t>
      </w:r>
      <w:r w:rsidRPr="00771AEF">
        <w:rPr>
          <w:color w:val="0070C0"/>
          <w:spacing w:val="-5"/>
        </w:rPr>
        <w:t xml:space="preserve"> </w:t>
      </w:r>
      <w:r w:rsidRPr="00771AEF">
        <w:rPr>
          <w:color w:val="0070C0"/>
        </w:rPr>
        <w:t>lead</w:t>
      </w:r>
      <w:r w:rsidRPr="00771AEF">
        <w:rPr>
          <w:color w:val="0070C0"/>
          <w:spacing w:val="-3"/>
        </w:rPr>
        <w:t xml:space="preserve"> </w:t>
      </w:r>
      <w:r w:rsidRPr="00771AEF">
        <w:rPr>
          <w:color w:val="0070C0"/>
        </w:rPr>
        <w:t>the</w:t>
      </w:r>
      <w:r w:rsidRPr="00771AEF">
        <w:rPr>
          <w:color w:val="0070C0"/>
          <w:spacing w:val="-1"/>
        </w:rPr>
        <w:t xml:space="preserve"> </w:t>
      </w:r>
      <w:r w:rsidRPr="00771AEF">
        <w:rPr>
          <w:color w:val="0070C0"/>
        </w:rPr>
        <w:t>stock</w:t>
      </w:r>
      <w:r w:rsidRPr="00771AEF">
        <w:rPr>
          <w:color w:val="0070C0"/>
          <w:spacing w:val="-4"/>
        </w:rPr>
        <w:t xml:space="preserve"> </w:t>
      </w:r>
      <w:r w:rsidRPr="00771AEF">
        <w:rPr>
          <w:color w:val="0070C0"/>
        </w:rPr>
        <w:t>through</w:t>
      </w:r>
      <w:r w:rsidRPr="00771AEF">
        <w:rPr>
          <w:color w:val="0070C0"/>
          <w:spacing w:val="-3"/>
        </w:rPr>
        <w:t xml:space="preserve"> </w:t>
      </w:r>
      <w:r w:rsidRPr="00771AEF">
        <w:rPr>
          <w:color w:val="0070C0"/>
        </w:rPr>
        <w:t>the</w:t>
      </w:r>
      <w:r w:rsidRPr="00771AEF">
        <w:rPr>
          <w:color w:val="0070C0"/>
          <w:spacing w:val="-3"/>
        </w:rPr>
        <w:t xml:space="preserve"> </w:t>
      </w:r>
      <w:r w:rsidRPr="00771AEF">
        <w:rPr>
          <w:color w:val="0070C0"/>
        </w:rPr>
        <w:t xml:space="preserve">course between marker #1 and #3. </w:t>
      </w:r>
      <w:r w:rsidRPr="00771AEF">
        <w:rPr>
          <w:strike/>
          <w:color w:val="0070C0"/>
        </w:rPr>
        <w:t xml:space="preserve">The handler may choose to take the stock directly from the Y chute to the Z </w:t>
      </w:r>
      <w:r w:rsidRPr="00771AEF">
        <w:rPr>
          <w:strike/>
          <w:color w:val="0070C0"/>
          <w:spacing w:val="-2"/>
        </w:rPr>
        <w:t>chute</w:t>
      </w:r>
    </w:p>
    <w:p w14:paraId="48BA47DA" w14:textId="77777777" w:rsidR="009E521C" w:rsidRDefault="009E521C" w:rsidP="00771AEF">
      <w:pPr>
        <w:pStyle w:val="BodyText"/>
        <w:spacing w:before="227"/>
        <w:rPr>
          <w:color w:val="EE0000"/>
          <w:spacing w:val="-2"/>
        </w:rPr>
      </w:pPr>
      <w:r>
        <w:rPr>
          <w:color w:val="EE0000"/>
          <w:spacing w:val="-2"/>
        </w:rPr>
        <w:t>(</w:t>
      </w:r>
      <w:r w:rsidR="00771AEF" w:rsidRPr="00771AEF">
        <w:rPr>
          <w:color w:val="EE0000"/>
          <w:spacing w:val="-2"/>
        </w:rPr>
        <w:t>SA</w:t>
      </w:r>
      <w:r>
        <w:rPr>
          <w:color w:val="EE0000"/>
          <w:spacing w:val="-2"/>
        </w:rPr>
        <w:t>)</w:t>
      </w:r>
      <w:r w:rsidR="00771AEF" w:rsidRPr="00771AEF">
        <w:rPr>
          <w:color w:val="EE0000"/>
          <w:spacing w:val="-2"/>
        </w:rPr>
        <w:t xml:space="preserve"> Rationale</w:t>
      </w:r>
      <w:r w:rsidR="00771AEF">
        <w:rPr>
          <w:color w:val="EE0000"/>
          <w:spacing w:val="-2"/>
        </w:rPr>
        <w:t xml:space="preserve"> </w:t>
      </w:r>
      <w:r>
        <w:rPr>
          <w:color w:val="EE0000"/>
          <w:spacing w:val="-2"/>
        </w:rPr>
        <w:t>Y Chute</w:t>
      </w:r>
    </w:p>
    <w:p w14:paraId="3F9C7E2E" w14:textId="2D635654" w:rsidR="00771AEF" w:rsidRDefault="00771AEF" w:rsidP="00771AEF">
      <w:pPr>
        <w:pStyle w:val="BodyText"/>
        <w:spacing w:before="227"/>
        <w:rPr>
          <w:color w:val="EE0000"/>
          <w:spacing w:val="-2"/>
        </w:rPr>
      </w:pPr>
      <w:r>
        <w:rPr>
          <w:color w:val="EE0000"/>
          <w:spacing w:val="-2"/>
        </w:rPr>
        <w:t>The course is to be negotiated from marker to marker through obstacles. A higher level should be able to negotiate the course as a lower level is expected to, there is no compensation in the Started rule that mentions one can miss markers #2 and #3. It is the course and making these markers are as important as making markers #4 and #5.</w:t>
      </w:r>
      <w:r w:rsidR="00FD7608">
        <w:rPr>
          <w:color w:val="EE0000"/>
          <w:spacing w:val="-2"/>
        </w:rPr>
        <w:t xml:space="preserve"> Clear course direction helps negotiating the course easier for competitors and for judging by judges.</w:t>
      </w:r>
    </w:p>
    <w:p w14:paraId="7CCF42F7" w14:textId="6F126EDD" w:rsidR="009E521C" w:rsidRPr="009E521C" w:rsidRDefault="009E521C" w:rsidP="00771AEF">
      <w:pPr>
        <w:pStyle w:val="BodyText"/>
        <w:spacing w:before="227"/>
        <w:rPr>
          <w:spacing w:val="-2"/>
        </w:rPr>
      </w:pPr>
      <w:r w:rsidRPr="009E521C">
        <w:rPr>
          <w:spacing w:val="-2"/>
        </w:rPr>
        <w:t>Comments: ………………………………………………………………………………………………………………………….</w:t>
      </w:r>
    </w:p>
    <w:p w14:paraId="620FE91B" w14:textId="77777777" w:rsidR="00771AEF" w:rsidRPr="00971DAC" w:rsidRDefault="00771AEF" w:rsidP="00771AEF">
      <w:pPr>
        <w:pStyle w:val="BodyText"/>
        <w:spacing w:before="227"/>
      </w:pPr>
    </w:p>
    <w:p w14:paraId="24813631" w14:textId="77777777" w:rsidR="0000611A" w:rsidRPr="00971DAC" w:rsidRDefault="00000000">
      <w:pPr>
        <w:pStyle w:val="Heading5"/>
        <w:jc w:val="both"/>
      </w:pPr>
      <w:r w:rsidRPr="00971DAC">
        <w:t>"Z"</w:t>
      </w:r>
      <w:r w:rsidRPr="00971DAC">
        <w:rPr>
          <w:spacing w:val="-14"/>
        </w:rPr>
        <w:t xml:space="preserve"> </w:t>
      </w:r>
      <w:r w:rsidRPr="00971DAC">
        <w:rPr>
          <w:spacing w:val="-2"/>
        </w:rPr>
        <w:t>Chute</w:t>
      </w:r>
    </w:p>
    <w:p w14:paraId="0C08C561" w14:textId="59470163" w:rsidR="0000611A" w:rsidRDefault="00000000">
      <w:pPr>
        <w:pStyle w:val="BodyText"/>
        <w:spacing w:before="3"/>
        <w:ind w:left="280" w:right="547"/>
        <w:jc w:val="both"/>
      </w:pPr>
      <w:r w:rsidRPr="00971DAC">
        <w:t>Turn</w:t>
      </w:r>
      <w:r w:rsidRPr="00971DAC">
        <w:rPr>
          <w:spacing w:val="-6"/>
        </w:rPr>
        <w:t xml:space="preserve"> </w:t>
      </w:r>
      <w:r w:rsidRPr="00971DAC">
        <w:t>stock</w:t>
      </w:r>
      <w:r w:rsidRPr="00971DAC">
        <w:rPr>
          <w:spacing w:val="-4"/>
        </w:rPr>
        <w:t xml:space="preserve"> </w:t>
      </w:r>
      <w:r w:rsidRPr="00971DAC">
        <w:t>towards</w:t>
      </w:r>
      <w:r w:rsidRPr="00971DAC">
        <w:rPr>
          <w:spacing w:val="-4"/>
        </w:rPr>
        <w:t xml:space="preserve"> </w:t>
      </w:r>
      <w:r w:rsidRPr="00971DAC">
        <w:t>the</w:t>
      </w:r>
      <w:r w:rsidRPr="00971DAC">
        <w:rPr>
          <w:spacing w:val="-6"/>
        </w:rPr>
        <w:t xml:space="preserve"> </w:t>
      </w:r>
      <w:r w:rsidRPr="00971DAC">
        <w:t>far side</w:t>
      </w:r>
      <w:r w:rsidRPr="00971DAC">
        <w:rPr>
          <w:spacing w:val="-6"/>
        </w:rPr>
        <w:t xml:space="preserve"> </w:t>
      </w:r>
      <w:r w:rsidRPr="00971DAC">
        <w:t>at</w:t>
      </w:r>
      <w:r w:rsidRPr="00971DAC">
        <w:rPr>
          <w:spacing w:val="-5"/>
        </w:rPr>
        <w:t xml:space="preserve"> </w:t>
      </w:r>
      <w:r w:rsidRPr="00971DAC">
        <w:t>marker</w:t>
      </w:r>
      <w:r w:rsidRPr="00971DAC">
        <w:rPr>
          <w:spacing w:val="-4"/>
        </w:rPr>
        <w:t xml:space="preserve"> </w:t>
      </w:r>
      <w:r w:rsidRPr="00971DAC">
        <w:t>#2,</w:t>
      </w:r>
      <w:r w:rsidRPr="00971DAC">
        <w:rPr>
          <w:spacing w:val="-5"/>
        </w:rPr>
        <w:t xml:space="preserve"> </w:t>
      </w:r>
      <w:r w:rsidRPr="00971DAC">
        <w:t>then</w:t>
      </w:r>
      <w:r w:rsidRPr="00971DAC">
        <w:rPr>
          <w:spacing w:val="-3"/>
        </w:rPr>
        <w:t xml:space="preserve"> </w:t>
      </w:r>
      <w:r w:rsidRPr="00971DAC">
        <w:t>move</w:t>
      </w:r>
      <w:r w:rsidRPr="00971DAC">
        <w:rPr>
          <w:spacing w:val="-3"/>
        </w:rPr>
        <w:t xml:space="preserve"> </w:t>
      </w:r>
      <w:r w:rsidRPr="00971DAC">
        <w:t>stock</w:t>
      </w:r>
      <w:r w:rsidRPr="00971DAC">
        <w:rPr>
          <w:spacing w:val="-4"/>
        </w:rPr>
        <w:t xml:space="preserve"> </w:t>
      </w:r>
      <w:r w:rsidRPr="00971DAC">
        <w:t>through</w:t>
      </w:r>
      <w:r w:rsidRPr="00971DAC">
        <w:rPr>
          <w:spacing w:val="-3"/>
        </w:rPr>
        <w:t xml:space="preserve"> </w:t>
      </w:r>
      <w:r w:rsidRPr="00971DAC">
        <w:t>the</w:t>
      </w:r>
      <w:r w:rsidRPr="00971DAC">
        <w:rPr>
          <w:spacing w:val="-6"/>
        </w:rPr>
        <w:t xml:space="preserve"> </w:t>
      </w:r>
      <w:r w:rsidRPr="00971DAC">
        <w:t>"Z"</w:t>
      </w:r>
      <w:r w:rsidRPr="00971DAC">
        <w:rPr>
          <w:spacing w:val="-4"/>
        </w:rPr>
        <w:t xml:space="preserve"> </w:t>
      </w:r>
      <w:r w:rsidRPr="00971DAC">
        <w:t>chute</w:t>
      </w:r>
      <w:r w:rsidRPr="00971DAC">
        <w:rPr>
          <w:spacing w:val="-6"/>
        </w:rPr>
        <w:t xml:space="preserve"> </w:t>
      </w:r>
      <w:r w:rsidRPr="00971DAC">
        <w:t>towards</w:t>
      </w:r>
      <w:r w:rsidRPr="00971DAC">
        <w:rPr>
          <w:spacing w:val="-4"/>
        </w:rPr>
        <w:t xml:space="preserve"> </w:t>
      </w:r>
      <w:r w:rsidRPr="00971DAC">
        <w:t>marker</w:t>
      </w:r>
      <w:r w:rsidRPr="00971DAC">
        <w:rPr>
          <w:spacing w:val="-4"/>
        </w:rPr>
        <w:t xml:space="preserve"> </w:t>
      </w:r>
      <w:r w:rsidRPr="00971DAC">
        <w:t>#3.</w:t>
      </w:r>
      <w:r w:rsidRPr="00971DAC">
        <w:rPr>
          <w:spacing w:val="-5"/>
        </w:rPr>
        <w:t xml:space="preserve"> </w:t>
      </w:r>
      <w:r w:rsidRPr="00971DAC">
        <w:t>The handler may choose to take the stock directly from the Z chute to the panel runway.</w:t>
      </w:r>
    </w:p>
    <w:p w14:paraId="5A7E4D02" w14:textId="5DB6C7C1" w:rsidR="00771AEF" w:rsidRPr="009E521C" w:rsidRDefault="009E521C" w:rsidP="00771AEF">
      <w:pPr>
        <w:pStyle w:val="Heading5"/>
        <w:ind w:left="0"/>
        <w:jc w:val="both"/>
        <w:rPr>
          <w:b w:val="0"/>
          <w:bCs w:val="0"/>
          <w:color w:val="0070C0"/>
        </w:rPr>
      </w:pPr>
      <w:r w:rsidRPr="009E521C">
        <w:rPr>
          <w:b w:val="0"/>
          <w:bCs w:val="0"/>
          <w:color w:val="0070C0"/>
        </w:rPr>
        <w:t>(</w:t>
      </w:r>
      <w:r w:rsidR="00FD7608" w:rsidRPr="009E521C">
        <w:rPr>
          <w:b w:val="0"/>
          <w:bCs w:val="0"/>
          <w:color w:val="0070C0"/>
        </w:rPr>
        <w:t>SA</w:t>
      </w:r>
      <w:r w:rsidRPr="009E521C">
        <w:rPr>
          <w:b w:val="0"/>
          <w:bCs w:val="0"/>
          <w:color w:val="0070C0"/>
        </w:rPr>
        <w:t>)</w:t>
      </w:r>
      <w:r w:rsidR="00FD7608" w:rsidRPr="009E521C">
        <w:rPr>
          <w:b w:val="0"/>
          <w:bCs w:val="0"/>
          <w:color w:val="0070C0"/>
        </w:rPr>
        <w:t xml:space="preserve"> Proposed changes </w:t>
      </w:r>
      <w:r w:rsidR="00771AEF" w:rsidRPr="009E521C">
        <w:rPr>
          <w:b w:val="0"/>
          <w:bCs w:val="0"/>
          <w:color w:val="0070C0"/>
        </w:rPr>
        <w:t>"Z"</w:t>
      </w:r>
      <w:r w:rsidR="00771AEF" w:rsidRPr="009E521C">
        <w:rPr>
          <w:b w:val="0"/>
          <w:bCs w:val="0"/>
          <w:color w:val="0070C0"/>
          <w:spacing w:val="-14"/>
        </w:rPr>
        <w:t xml:space="preserve"> </w:t>
      </w:r>
      <w:r w:rsidR="00771AEF" w:rsidRPr="009E521C">
        <w:rPr>
          <w:b w:val="0"/>
          <w:bCs w:val="0"/>
          <w:color w:val="0070C0"/>
          <w:spacing w:val="-2"/>
        </w:rPr>
        <w:t>Chute</w:t>
      </w:r>
    </w:p>
    <w:p w14:paraId="0282442E" w14:textId="3A5D3DB1" w:rsidR="00771AEF" w:rsidRPr="009E521C" w:rsidRDefault="00771AEF" w:rsidP="00771AEF">
      <w:pPr>
        <w:pStyle w:val="BodyText"/>
        <w:spacing w:before="3"/>
        <w:ind w:right="547"/>
        <w:jc w:val="both"/>
        <w:rPr>
          <w:color w:val="0070C0"/>
        </w:rPr>
      </w:pPr>
      <w:r w:rsidRPr="009E521C">
        <w:rPr>
          <w:color w:val="0070C0"/>
        </w:rPr>
        <w:t>Turn</w:t>
      </w:r>
      <w:r w:rsidRPr="009E521C">
        <w:rPr>
          <w:color w:val="0070C0"/>
          <w:spacing w:val="-6"/>
        </w:rPr>
        <w:t xml:space="preserve"> </w:t>
      </w:r>
      <w:r w:rsidRPr="009E521C">
        <w:rPr>
          <w:color w:val="0070C0"/>
        </w:rPr>
        <w:t>stock</w:t>
      </w:r>
      <w:r w:rsidRPr="009E521C">
        <w:rPr>
          <w:color w:val="0070C0"/>
          <w:spacing w:val="-4"/>
        </w:rPr>
        <w:t xml:space="preserve"> </w:t>
      </w:r>
      <w:r w:rsidRPr="009E521C">
        <w:rPr>
          <w:color w:val="0070C0"/>
        </w:rPr>
        <w:t>towards</w:t>
      </w:r>
      <w:r w:rsidRPr="009E521C">
        <w:rPr>
          <w:color w:val="0070C0"/>
          <w:spacing w:val="-4"/>
        </w:rPr>
        <w:t xml:space="preserve"> </w:t>
      </w:r>
      <w:r w:rsidRPr="009E521C">
        <w:rPr>
          <w:color w:val="0070C0"/>
        </w:rPr>
        <w:t>the</w:t>
      </w:r>
      <w:r w:rsidRPr="009E521C">
        <w:rPr>
          <w:color w:val="0070C0"/>
          <w:spacing w:val="-6"/>
        </w:rPr>
        <w:t xml:space="preserve"> </w:t>
      </w:r>
      <w:r w:rsidRPr="009E521C">
        <w:rPr>
          <w:color w:val="0070C0"/>
        </w:rPr>
        <w:t>far side</w:t>
      </w:r>
      <w:r w:rsidRPr="009E521C">
        <w:rPr>
          <w:color w:val="0070C0"/>
          <w:spacing w:val="-6"/>
        </w:rPr>
        <w:t xml:space="preserve"> </w:t>
      </w:r>
      <w:r w:rsidRPr="009E521C">
        <w:rPr>
          <w:color w:val="0070C0"/>
        </w:rPr>
        <w:t>at</w:t>
      </w:r>
      <w:r w:rsidRPr="009E521C">
        <w:rPr>
          <w:color w:val="0070C0"/>
          <w:spacing w:val="-5"/>
        </w:rPr>
        <w:t xml:space="preserve"> </w:t>
      </w:r>
      <w:r w:rsidRPr="009E521C">
        <w:rPr>
          <w:color w:val="0070C0"/>
        </w:rPr>
        <w:t>marker</w:t>
      </w:r>
      <w:r w:rsidRPr="009E521C">
        <w:rPr>
          <w:color w:val="0070C0"/>
          <w:spacing w:val="-4"/>
        </w:rPr>
        <w:t xml:space="preserve"> </w:t>
      </w:r>
      <w:r w:rsidRPr="009E521C">
        <w:rPr>
          <w:color w:val="0070C0"/>
        </w:rPr>
        <w:t>#2,</w:t>
      </w:r>
      <w:r w:rsidRPr="009E521C">
        <w:rPr>
          <w:color w:val="0070C0"/>
          <w:spacing w:val="-5"/>
        </w:rPr>
        <w:t xml:space="preserve"> </w:t>
      </w:r>
      <w:r w:rsidRPr="009E521C">
        <w:rPr>
          <w:color w:val="0070C0"/>
        </w:rPr>
        <w:t>then</w:t>
      </w:r>
      <w:r w:rsidRPr="009E521C">
        <w:rPr>
          <w:color w:val="0070C0"/>
          <w:spacing w:val="-3"/>
        </w:rPr>
        <w:t xml:space="preserve"> </w:t>
      </w:r>
      <w:r w:rsidRPr="009E521C">
        <w:rPr>
          <w:color w:val="0070C0"/>
        </w:rPr>
        <w:t>move</w:t>
      </w:r>
      <w:r w:rsidRPr="009E521C">
        <w:rPr>
          <w:color w:val="0070C0"/>
          <w:spacing w:val="-3"/>
        </w:rPr>
        <w:t xml:space="preserve"> </w:t>
      </w:r>
      <w:r w:rsidRPr="009E521C">
        <w:rPr>
          <w:color w:val="0070C0"/>
        </w:rPr>
        <w:t>stock</w:t>
      </w:r>
      <w:r w:rsidRPr="009E521C">
        <w:rPr>
          <w:color w:val="0070C0"/>
          <w:spacing w:val="-4"/>
        </w:rPr>
        <w:t xml:space="preserve"> </w:t>
      </w:r>
      <w:r w:rsidRPr="009E521C">
        <w:rPr>
          <w:color w:val="0070C0"/>
        </w:rPr>
        <w:t>through</w:t>
      </w:r>
      <w:r w:rsidRPr="009E521C">
        <w:rPr>
          <w:color w:val="0070C0"/>
          <w:spacing w:val="-3"/>
        </w:rPr>
        <w:t xml:space="preserve"> </w:t>
      </w:r>
      <w:r w:rsidRPr="009E521C">
        <w:rPr>
          <w:color w:val="0070C0"/>
        </w:rPr>
        <w:t>the</w:t>
      </w:r>
      <w:r w:rsidRPr="009E521C">
        <w:rPr>
          <w:color w:val="0070C0"/>
          <w:spacing w:val="-6"/>
        </w:rPr>
        <w:t xml:space="preserve"> </w:t>
      </w:r>
      <w:r w:rsidRPr="009E521C">
        <w:rPr>
          <w:color w:val="0070C0"/>
        </w:rPr>
        <w:t>"Z"</w:t>
      </w:r>
      <w:r w:rsidRPr="009E521C">
        <w:rPr>
          <w:color w:val="0070C0"/>
          <w:spacing w:val="-4"/>
        </w:rPr>
        <w:t xml:space="preserve"> </w:t>
      </w:r>
      <w:r w:rsidRPr="009E521C">
        <w:rPr>
          <w:color w:val="0070C0"/>
        </w:rPr>
        <w:t>chute</w:t>
      </w:r>
      <w:r w:rsidRPr="009E521C">
        <w:rPr>
          <w:color w:val="0070C0"/>
          <w:spacing w:val="-6"/>
        </w:rPr>
        <w:t xml:space="preserve"> </w:t>
      </w:r>
      <w:r w:rsidRPr="009E521C">
        <w:rPr>
          <w:color w:val="0070C0"/>
        </w:rPr>
        <w:t>towards</w:t>
      </w:r>
      <w:r w:rsidRPr="009E521C">
        <w:rPr>
          <w:color w:val="0070C0"/>
          <w:spacing w:val="-4"/>
        </w:rPr>
        <w:t xml:space="preserve"> </w:t>
      </w:r>
      <w:r w:rsidRPr="009E521C">
        <w:rPr>
          <w:color w:val="0070C0"/>
        </w:rPr>
        <w:t>marker</w:t>
      </w:r>
      <w:r w:rsidRPr="009E521C">
        <w:rPr>
          <w:color w:val="0070C0"/>
          <w:spacing w:val="-4"/>
        </w:rPr>
        <w:t xml:space="preserve"> </w:t>
      </w:r>
      <w:r w:rsidRPr="009E521C">
        <w:rPr>
          <w:color w:val="0070C0"/>
        </w:rPr>
        <w:t>#3.</w:t>
      </w:r>
      <w:r w:rsidRPr="009E521C">
        <w:rPr>
          <w:color w:val="0070C0"/>
          <w:spacing w:val="-5"/>
        </w:rPr>
        <w:t xml:space="preserve"> </w:t>
      </w:r>
      <w:r w:rsidRPr="009E521C">
        <w:rPr>
          <w:strike/>
          <w:color w:val="0070C0"/>
        </w:rPr>
        <w:t>The handler may choose to take the stock directly from the Z chute to the panel runway</w:t>
      </w:r>
      <w:r w:rsidRPr="009E521C">
        <w:rPr>
          <w:color w:val="0070C0"/>
        </w:rPr>
        <w:t>.</w:t>
      </w:r>
    </w:p>
    <w:p w14:paraId="5C786F90" w14:textId="77777777" w:rsidR="009E521C" w:rsidRDefault="009E521C" w:rsidP="00FD7608">
      <w:pPr>
        <w:pStyle w:val="BodyText"/>
        <w:spacing w:before="227"/>
        <w:rPr>
          <w:color w:val="EE0000"/>
          <w:spacing w:val="-2"/>
        </w:rPr>
      </w:pPr>
      <w:r>
        <w:rPr>
          <w:color w:val="EE0000"/>
          <w:spacing w:val="-2"/>
        </w:rPr>
        <w:t>(</w:t>
      </w:r>
      <w:r w:rsidR="00FD7608" w:rsidRPr="00771AEF">
        <w:rPr>
          <w:color w:val="EE0000"/>
          <w:spacing w:val="-2"/>
        </w:rPr>
        <w:t>SA</w:t>
      </w:r>
      <w:r>
        <w:rPr>
          <w:color w:val="EE0000"/>
          <w:spacing w:val="-2"/>
        </w:rPr>
        <w:t>)</w:t>
      </w:r>
      <w:r w:rsidR="00FD7608" w:rsidRPr="00771AEF">
        <w:rPr>
          <w:color w:val="EE0000"/>
          <w:spacing w:val="-2"/>
        </w:rPr>
        <w:t xml:space="preserve"> Rationale</w:t>
      </w:r>
      <w:r w:rsidR="00FD7608">
        <w:rPr>
          <w:color w:val="EE0000"/>
          <w:spacing w:val="-2"/>
        </w:rPr>
        <w:t xml:space="preserve"> </w:t>
      </w:r>
      <w:r>
        <w:rPr>
          <w:color w:val="EE0000"/>
          <w:spacing w:val="-2"/>
        </w:rPr>
        <w:t>Z Chute</w:t>
      </w:r>
    </w:p>
    <w:p w14:paraId="2301173C" w14:textId="135CC700" w:rsidR="00FD7608" w:rsidRPr="00771AEF" w:rsidRDefault="00FD7608" w:rsidP="00FD7608">
      <w:pPr>
        <w:pStyle w:val="BodyText"/>
        <w:spacing w:before="227"/>
        <w:rPr>
          <w:color w:val="EE0000"/>
          <w:spacing w:val="-2"/>
        </w:rPr>
      </w:pPr>
      <w:r>
        <w:rPr>
          <w:color w:val="EE0000"/>
          <w:spacing w:val="-2"/>
        </w:rPr>
        <w:t>The course is to be negotiated from marker to marker through obstacles. A higher level should be able to negotiate the course as a lower level is expected to, there is no compensation in the Started rule that mentions one can miss markers #2 and #3. It is the course and making these markers are as important as making markers #4 and #5.</w:t>
      </w:r>
      <w:r w:rsidRPr="00FD7608">
        <w:rPr>
          <w:color w:val="EE0000"/>
          <w:spacing w:val="-2"/>
        </w:rPr>
        <w:t xml:space="preserve"> </w:t>
      </w:r>
      <w:r>
        <w:rPr>
          <w:color w:val="EE0000"/>
          <w:spacing w:val="-2"/>
        </w:rPr>
        <w:t>Clear course direction helps negotiating the course easier for competitors and for judging by judges.</w:t>
      </w:r>
    </w:p>
    <w:p w14:paraId="575B3F28" w14:textId="77777777" w:rsidR="009E521C" w:rsidRPr="009E521C" w:rsidRDefault="009E521C" w:rsidP="009E521C">
      <w:pPr>
        <w:pStyle w:val="BodyText"/>
        <w:spacing w:before="227"/>
        <w:rPr>
          <w:spacing w:val="-2"/>
        </w:rPr>
      </w:pPr>
      <w:r w:rsidRPr="009E521C">
        <w:rPr>
          <w:spacing w:val="-2"/>
        </w:rPr>
        <w:t>Comments: ………………………………………………………………………………………………………………………….</w:t>
      </w:r>
    </w:p>
    <w:p w14:paraId="4788D578" w14:textId="1D5F06D6" w:rsidR="0000611A" w:rsidRDefault="00F95C19">
      <w:pPr>
        <w:pStyle w:val="BodyText"/>
        <w:spacing w:before="229"/>
        <w:rPr>
          <w:color w:val="0070C0"/>
        </w:rPr>
      </w:pPr>
      <w:r w:rsidRPr="00F95C19">
        <w:rPr>
          <w:color w:val="0070C0"/>
        </w:rPr>
        <w:t>(NSW) Proposed Change – Y Chute and Z Chute</w:t>
      </w:r>
    </w:p>
    <w:p w14:paraId="260EA780" w14:textId="77777777" w:rsidR="00F95C19" w:rsidRPr="00F95C19" w:rsidRDefault="00F95C19" w:rsidP="00F95C19">
      <w:pPr>
        <w:pStyle w:val="Default"/>
        <w:rPr>
          <w:color w:val="4F81BC"/>
          <w:sz w:val="20"/>
          <w:szCs w:val="20"/>
        </w:rPr>
      </w:pPr>
      <w:r w:rsidRPr="00F95C19">
        <w:rPr>
          <w:color w:val="4F81BC"/>
          <w:sz w:val="20"/>
          <w:szCs w:val="20"/>
        </w:rPr>
        <w:t xml:space="preserve">“Y” Chute </w:t>
      </w:r>
    </w:p>
    <w:p w14:paraId="1B3C936C" w14:textId="77777777" w:rsidR="00F95C19" w:rsidRPr="00F95C19" w:rsidRDefault="00F95C19" w:rsidP="00F95C19">
      <w:pPr>
        <w:pStyle w:val="Default"/>
        <w:rPr>
          <w:color w:val="4F81BC"/>
          <w:sz w:val="20"/>
          <w:szCs w:val="20"/>
        </w:rPr>
      </w:pPr>
      <w:r w:rsidRPr="00F95C19">
        <w:rPr>
          <w:color w:val="4F81BC"/>
          <w:sz w:val="20"/>
          <w:szCs w:val="20"/>
        </w:rPr>
        <w:t xml:space="preserve">Turn stock around Post C and move the stock to and through the "Y" chute towards marker #2. </w:t>
      </w:r>
    </w:p>
    <w:p w14:paraId="7DF0595E" w14:textId="77777777" w:rsidR="00F95C19" w:rsidRPr="00F95C19" w:rsidRDefault="00F95C19" w:rsidP="00F95C19">
      <w:pPr>
        <w:pStyle w:val="Default"/>
        <w:rPr>
          <w:color w:val="4F81BC"/>
          <w:sz w:val="20"/>
          <w:szCs w:val="20"/>
        </w:rPr>
      </w:pPr>
      <w:r w:rsidRPr="00F95C19">
        <w:rPr>
          <w:color w:val="4F81BC"/>
          <w:sz w:val="20"/>
          <w:szCs w:val="20"/>
        </w:rPr>
        <w:t xml:space="preserve">The handler may be in any position to assist the dog to drive but must not lead the stock through the course between marker #1 and #3. The handler may choose to take the stock directly from the Y chute to the Z chute. </w:t>
      </w:r>
    </w:p>
    <w:p w14:paraId="08A161C3" w14:textId="77777777" w:rsidR="00F95C19" w:rsidRPr="00F95C19" w:rsidRDefault="00F95C19" w:rsidP="00F95C19">
      <w:pPr>
        <w:pStyle w:val="Default"/>
        <w:rPr>
          <w:color w:val="4F81BC"/>
          <w:sz w:val="20"/>
          <w:szCs w:val="20"/>
        </w:rPr>
      </w:pPr>
      <w:r w:rsidRPr="00F95C19">
        <w:rPr>
          <w:color w:val="4F81BC"/>
          <w:sz w:val="20"/>
          <w:szCs w:val="20"/>
        </w:rPr>
        <w:t xml:space="preserve">“Z” Chute </w:t>
      </w:r>
    </w:p>
    <w:p w14:paraId="32303DFF" w14:textId="77777777" w:rsidR="00F95C19" w:rsidRPr="00F95C19" w:rsidRDefault="00F95C19" w:rsidP="00F95C19">
      <w:pPr>
        <w:pStyle w:val="Default"/>
        <w:rPr>
          <w:color w:val="4F81BC"/>
          <w:sz w:val="20"/>
          <w:szCs w:val="20"/>
        </w:rPr>
      </w:pPr>
      <w:r w:rsidRPr="00F95C19">
        <w:rPr>
          <w:color w:val="4F81BC"/>
          <w:sz w:val="20"/>
          <w:szCs w:val="20"/>
        </w:rPr>
        <w:t xml:space="preserve">Turn stock towards the far side at marker #2, then move stock through the "Z" chute towards marker #3. The handler may choose to take the stock directly from the Z chute to the panel runway. </w:t>
      </w:r>
    </w:p>
    <w:p w14:paraId="7FC73666" w14:textId="057AF6B3" w:rsidR="00F95C19" w:rsidRPr="00F95C19" w:rsidRDefault="00F95C19" w:rsidP="00F95C19">
      <w:pPr>
        <w:pStyle w:val="Default"/>
        <w:rPr>
          <w:color w:val="ED0000"/>
          <w:sz w:val="20"/>
          <w:szCs w:val="20"/>
        </w:rPr>
      </w:pPr>
      <w:r w:rsidRPr="00F95C19">
        <w:rPr>
          <w:color w:val="ED0000"/>
          <w:sz w:val="20"/>
          <w:szCs w:val="20"/>
        </w:rPr>
        <w:t xml:space="preserve">(NSW) Rationale Y Chute and Z Chute: </w:t>
      </w:r>
    </w:p>
    <w:p w14:paraId="07AA8D41" w14:textId="77777777" w:rsidR="00F95C19" w:rsidRDefault="00F95C19">
      <w:pPr>
        <w:pStyle w:val="Default"/>
        <w:numPr>
          <w:ilvl w:val="0"/>
          <w:numId w:val="111"/>
        </w:numPr>
        <w:rPr>
          <w:color w:val="ED0000"/>
          <w:sz w:val="20"/>
          <w:szCs w:val="20"/>
        </w:rPr>
      </w:pPr>
      <w:r w:rsidRPr="00F95C19">
        <w:rPr>
          <w:color w:val="ED0000"/>
          <w:sz w:val="20"/>
          <w:szCs w:val="20"/>
        </w:rPr>
        <w:t>It is a universal rule that, for every sport where a designated course has to be followed, for each class in that sport the course has to be the same for all the competitors in it to compete on. The two sentences above in our ANKC Herding Rules do not honour this rule by allowing the handler to choose, on two occasions, which course will suit him best at the time. That is wrong and should not be acceptable for fair and equal competition</w:t>
      </w:r>
      <w:r>
        <w:rPr>
          <w:color w:val="ED0000"/>
          <w:sz w:val="20"/>
          <w:szCs w:val="20"/>
        </w:rPr>
        <w:t>.</w:t>
      </w:r>
    </w:p>
    <w:p w14:paraId="596ECA38" w14:textId="66DB4632" w:rsidR="00F95C19" w:rsidRPr="00F95C19" w:rsidRDefault="00F95C19">
      <w:pPr>
        <w:pStyle w:val="Default"/>
        <w:numPr>
          <w:ilvl w:val="0"/>
          <w:numId w:val="111"/>
        </w:numPr>
        <w:rPr>
          <w:color w:val="ED0000"/>
          <w:sz w:val="20"/>
          <w:szCs w:val="20"/>
        </w:rPr>
      </w:pPr>
      <w:r w:rsidRPr="00F95C19">
        <w:rPr>
          <w:color w:val="ED0000"/>
          <w:sz w:val="20"/>
          <w:szCs w:val="20"/>
        </w:rPr>
        <w:t xml:space="preserve">Under the current Rules if time is running short the handler can shorten the course in order to complete it inside the maximum course time, and yet still be competing in the same class and competition as those who don’t. </w:t>
      </w:r>
    </w:p>
    <w:p w14:paraId="59916B9E" w14:textId="2299A61E" w:rsidR="00F95C19" w:rsidRPr="00F95C19" w:rsidRDefault="00F95C19">
      <w:pPr>
        <w:pStyle w:val="Default"/>
        <w:numPr>
          <w:ilvl w:val="0"/>
          <w:numId w:val="111"/>
        </w:numPr>
        <w:rPr>
          <w:color w:val="ED0000"/>
          <w:sz w:val="20"/>
          <w:szCs w:val="20"/>
        </w:rPr>
      </w:pPr>
      <w:r w:rsidRPr="00F95C19">
        <w:rPr>
          <w:color w:val="ED0000"/>
          <w:sz w:val="20"/>
          <w:szCs w:val="20"/>
        </w:rPr>
        <w:t xml:space="preserve">If the dog follows the stock through the obstacles it can not control the direction they take when they exit them. The stock are therefore determining the direction of the course before the dog can regain a control position. That is blatantly wrong. A dog that is in the correct position to control the stock as they exit the obstacles should be rewarded </w:t>
      </w:r>
      <w:r>
        <w:rPr>
          <w:color w:val="ED0000"/>
          <w:sz w:val="20"/>
          <w:szCs w:val="20"/>
        </w:rPr>
        <w:t xml:space="preserve">with higher points than one that isn’t and is just lucky if they happen to go down the fenceline towards the corner of </w:t>
      </w:r>
      <w:r w:rsidRPr="00F95C19">
        <w:rPr>
          <w:color w:val="ED0000"/>
          <w:sz w:val="20"/>
          <w:szCs w:val="20"/>
        </w:rPr>
        <w:t xml:space="preserve">directly towards the next obstacle. </w:t>
      </w:r>
    </w:p>
    <w:p w14:paraId="008CDC33" w14:textId="647B7E7A" w:rsidR="00F95C19" w:rsidRPr="00F95C19" w:rsidRDefault="00F95C19">
      <w:pPr>
        <w:pStyle w:val="ListParagraph"/>
        <w:widowControl/>
        <w:numPr>
          <w:ilvl w:val="0"/>
          <w:numId w:val="111"/>
        </w:numPr>
        <w:adjustRightInd w:val="0"/>
        <w:rPr>
          <w:rFonts w:eastAsiaTheme="minorHAnsi"/>
          <w:color w:val="ED0000"/>
          <w:sz w:val="20"/>
          <w:szCs w:val="20"/>
        </w:rPr>
      </w:pPr>
      <w:r w:rsidRPr="00F95C19">
        <w:rPr>
          <w:rFonts w:eastAsiaTheme="minorHAnsi"/>
          <w:color w:val="ED0000"/>
          <w:sz w:val="20"/>
          <w:szCs w:val="20"/>
        </w:rPr>
        <w:t xml:space="preserve">Because the judge doesn’t know which course the stock are going to be taken down he can not start scoring “off-course” points until they are at least 8 metres out from the obstacle. Only then will it become clear which course has been taken and he can start applying the 4 metre corridor rules. </w:t>
      </w:r>
    </w:p>
    <w:p w14:paraId="6B3FD969" w14:textId="77777777" w:rsidR="00F95C19" w:rsidRPr="00F95C19" w:rsidRDefault="00F95C19">
      <w:pPr>
        <w:pStyle w:val="ListParagraph"/>
        <w:widowControl/>
        <w:numPr>
          <w:ilvl w:val="0"/>
          <w:numId w:val="111"/>
        </w:numPr>
        <w:adjustRightInd w:val="0"/>
        <w:rPr>
          <w:rFonts w:eastAsiaTheme="minorHAnsi"/>
          <w:color w:val="ED0000"/>
          <w:sz w:val="20"/>
          <w:szCs w:val="20"/>
        </w:rPr>
      </w:pPr>
      <w:r w:rsidRPr="00F95C19">
        <w:rPr>
          <w:rFonts w:eastAsiaTheme="minorHAnsi"/>
          <w:color w:val="ED0000"/>
          <w:sz w:val="20"/>
          <w:szCs w:val="20"/>
        </w:rPr>
        <w:t xml:space="preserve">Handlers who choose to take the stock directly from the Y chute to the Z chute, and/or the Z chute to the panel runway, are being unfairly advantaged by avoiding the two corners which are themselves obstacles. It is naturally easier to herd stock in a straight line with less chance of being scored “off-course” points. To have two different courses, one shorter and easier than the other, and both being claimed as being “acceptable” in the same class, is totally unfair and wrong. </w:t>
      </w:r>
    </w:p>
    <w:p w14:paraId="17C34F31" w14:textId="77777777" w:rsidR="00F95C19" w:rsidRDefault="00F95C19" w:rsidP="00F95C19">
      <w:pPr>
        <w:pStyle w:val="Default"/>
        <w:rPr>
          <w:color w:val="auto"/>
          <w:sz w:val="20"/>
          <w:szCs w:val="20"/>
        </w:rPr>
      </w:pPr>
    </w:p>
    <w:p w14:paraId="0256EECA" w14:textId="6C4C21B5" w:rsidR="00F95C19" w:rsidRPr="00F95C19" w:rsidRDefault="00F95C19" w:rsidP="00F95C19">
      <w:pPr>
        <w:pStyle w:val="Default"/>
        <w:ind w:left="142"/>
        <w:rPr>
          <w:color w:val="EE0000"/>
          <w:sz w:val="20"/>
          <w:szCs w:val="20"/>
        </w:rPr>
      </w:pPr>
      <w:r w:rsidRPr="00F95C19">
        <w:rPr>
          <w:color w:val="EE0000"/>
          <w:sz w:val="20"/>
          <w:szCs w:val="20"/>
        </w:rPr>
        <w:t xml:space="preserve">The description in all four classes for the Y chute section of the course reads “Turn the stock towards the far side </w:t>
      </w:r>
      <w:r w:rsidRPr="00F95C19">
        <w:rPr>
          <w:color w:val="EE0000"/>
          <w:sz w:val="20"/>
          <w:szCs w:val="20"/>
          <w:u w:val="single"/>
        </w:rPr>
        <w:t>at</w:t>
      </w:r>
      <w:r w:rsidRPr="00F95C19">
        <w:rPr>
          <w:color w:val="EE0000"/>
          <w:sz w:val="20"/>
          <w:szCs w:val="20"/>
        </w:rPr>
        <w:t xml:space="preserve"> </w:t>
      </w:r>
      <w:r w:rsidRPr="00F95C19">
        <w:rPr>
          <w:color w:val="EE0000"/>
          <w:sz w:val="20"/>
          <w:szCs w:val="20"/>
          <w:u w:val="single"/>
        </w:rPr>
        <w:t>marker #2</w:t>
      </w:r>
      <w:r w:rsidRPr="00F95C19">
        <w:rPr>
          <w:color w:val="EE0000"/>
          <w:sz w:val="20"/>
          <w:szCs w:val="20"/>
        </w:rPr>
        <w:t xml:space="preserve">”. And the description in all four classes for the panel runway section reads “Turn the stock towards the top </w:t>
      </w:r>
      <w:r w:rsidRPr="00F95C19">
        <w:rPr>
          <w:color w:val="EE0000"/>
          <w:sz w:val="20"/>
          <w:szCs w:val="20"/>
          <w:u w:val="single"/>
        </w:rPr>
        <w:t>at marker #3”.</w:t>
      </w:r>
      <w:r w:rsidRPr="00F95C19">
        <w:rPr>
          <w:color w:val="EE0000"/>
          <w:sz w:val="20"/>
          <w:szCs w:val="20"/>
        </w:rPr>
        <w:t xml:space="preserve"> If the stock are taken in the direct lines from the Y chute to the Z chute, and from the Z chute to the panel runway, they don’t get to either of those markers. The current Rules contravene each other, and the alternative direct routes for the stock to go from the Y chute to the Z chute and the panel runway allowable under these Rules should be deleted. Allowing the stock to cut out the corners #2 and #3 is a change from the original Rules and their intent. This change was a mistake, a lowering of the bar to make it easier. In no other sport would this be encouraged. Returning to</w:t>
      </w:r>
      <w:r>
        <w:rPr>
          <w:color w:val="EE0000"/>
          <w:sz w:val="20"/>
          <w:szCs w:val="20"/>
        </w:rPr>
        <w:t xml:space="preserve"> </w:t>
      </w:r>
      <w:r w:rsidRPr="00F95C19">
        <w:rPr>
          <w:color w:val="EE0000"/>
          <w:sz w:val="20"/>
          <w:szCs w:val="20"/>
        </w:rPr>
        <w:t>the original Rule and intent would uphold the standard of our sport, not lower it.</w:t>
      </w:r>
    </w:p>
    <w:p w14:paraId="38709BA7" w14:textId="77777777" w:rsidR="00F95C19" w:rsidRDefault="00F95C19" w:rsidP="00F95C19">
      <w:pPr>
        <w:pStyle w:val="Default"/>
        <w:rPr>
          <w:color w:val="auto"/>
          <w:sz w:val="20"/>
          <w:szCs w:val="20"/>
        </w:rPr>
      </w:pPr>
    </w:p>
    <w:p w14:paraId="0A50B28B" w14:textId="7C244DA3" w:rsidR="00F95C19" w:rsidRPr="00F95C19" w:rsidRDefault="00F95C19" w:rsidP="00F95C19">
      <w:pPr>
        <w:pStyle w:val="Default"/>
        <w:rPr>
          <w:color w:val="auto"/>
          <w:sz w:val="20"/>
          <w:szCs w:val="20"/>
        </w:rPr>
      </w:pPr>
      <w:r w:rsidRPr="00F95C19">
        <w:rPr>
          <w:color w:val="auto"/>
          <w:sz w:val="20"/>
          <w:szCs w:val="20"/>
        </w:rPr>
        <w:t>Comments: ………………………………………………………………………………………………………………………………………………………………………………………………………………………………………………………………………………</w:t>
      </w:r>
    </w:p>
    <w:p w14:paraId="66F02350" w14:textId="7A05FE05" w:rsidR="00F95C19" w:rsidRPr="00F95C19" w:rsidRDefault="00F95C19" w:rsidP="00F95C19">
      <w:pPr>
        <w:pStyle w:val="BodyText"/>
        <w:spacing w:before="229"/>
      </w:pPr>
    </w:p>
    <w:p w14:paraId="677239C4" w14:textId="77777777" w:rsidR="0000611A" w:rsidRPr="00971DAC" w:rsidRDefault="00000000">
      <w:pPr>
        <w:pStyle w:val="Heading5"/>
        <w:spacing w:before="1"/>
        <w:jc w:val="both"/>
      </w:pPr>
      <w:bookmarkStart w:id="135" w:name="Panel_Runway"/>
      <w:bookmarkEnd w:id="135"/>
      <w:r w:rsidRPr="00971DAC">
        <w:rPr>
          <w:spacing w:val="-2"/>
        </w:rPr>
        <w:t>Panel</w:t>
      </w:r>
      <w:r w:rsidRPr="00971DAC">
        <w:rPr>
          <w:spacing w:val="-10"/>
        </w:rPr>
        <w:t xml:space="preserve"> </w:t>
      </w:r>
      <w:r w:rsidRPr="00971DAC">
        <w:rPr>
          <w:spacing w:val="-2"/>
        </w:rPr>
        <w:t>Runway</w:t>
      </w:r>
    </w:p>
    <w:p w14:paraId="241EFC35" w14:textId="77777777" w:rsidR="0000611A" w:rsidRPr="00971DAC" w:rsidRDefault="00000000">
      <w:pPr>
        <w:pStyle w:val="BodyText"/>
        <w:ind w:left="280" w:right="537"/>
        <w:jc w:val="both"/>
      </w:pPr>
      <w:r w:rsidRPr="00971DAC">
        <w:t>Turn</w:t>
      </w:r>
      <w:r w:rsidRPr="00971DAC">
        <w:rPr>
          <w:spacing w:val="-6"/>
        </w:rPr>
        <w:t xml:space="preserve"> </w:t>
      </w:r>
      <w:r w:rsidRPr="00971DAC">
        <w:t>stock</w:t>
      </w:r>
      <w:r w:rsidRPr="00971DAC">
        <w:rPr>
          <w:spacing w:val="-4"/>
        </w:rPr>
        <w:t xml:space="preserve"> </w:t>
      </w:r>
      <w:r w:rsidRPr="00971DAC">
        <w:t>toward</w:t>
      </w:r>
      <w:r w:rsidRPr="00971DAC">
        <w:rPr>
          <w:spacing w:val="-3"/>
        </w:rPr>
        <w:t xml:space="preserve"> </w:t>
      </w:r>
      <w:r w:rsidRPr="00971DAC">
        <w:t>the</w:t>
      </w:r>
      <w:r w:rsidRPr="00971DAC">
        <w:rPr>
          <w:spacing w:val="-3"/>
        </w:rPr>
        <w:t xml:space="preserve"> </w:t>
      </w:r>
      <w:r w:rsidRPr="00971DAC">
        <w:t>top</w:t>
      </w:r>
      <w:r w:rsidRPr="00971DAC">
        <w:rPr>
          <w:spacing w:val="-1"/>
        </w:rPr>
        <w:t xml:space="preserve"> </w:t>
      </w:r>
      <w:r w:rsidRPr="00971DAC">
        <w:t>at</w:t>
      </w:r>
      <w:r w:rsidRPr="00971DAC">
        <w:rPr>
          <w:spacing w:val="-5"/>
        </w:rPr>
        <w:t xml:space="preserve"> </w:t>
      </w:r>
      <w:r w:rsidRPr="00971DAC">
        <w:t>marker</w:t>
      </w:r>
      <w:r w:rsidRPr="00971DAC">
        <w:rPr>
          <w:spacing w:val="-4"/>
        </w:rPr>
        <w:t xml:space="preserve"> </w:t>
      </w:r>
      <w:r w:rsidRPr="00971DAC">
        <w:t>#3</w:t>
      </w:r>
      <w:r w:rsidRPr="00971DAC">
        <w:rPr>
          <w:spacing w:val="-3"/>
        </w:rPr>
        <w:t xml:space="preserve"> </w:t>
      </w:r>
      <w:r w:rsidRPr="00971DAC">
        <w:t>and</w:t>
      </w:r>
      <w:r w:rsidRPr="00971DAC">
        <w:rPr>
          <w:spacing w:val="-6"/>
        </w:rPr>
        <w:t xml:space="preserve"> </w:t>
      </w:r>
      <w:r w:rsidRPr="00971DAC">
        <w:t>move</w:t>
      </w:r>
      <w:r w:rsidRPr="00971DAC">
        <w:rPr>
          <w:spacing w:val="-3"/>
        </w:rPr>
        <w:t xml:space="preserve"> </w:t>
      </w:r>
      <w:r w:rsidRPr="00971DAC">
        <w:t>the</w:t>
      </w:r>
      <w:r w:rsidRPr="00971DAC">
        <w:rPr>
          <w:spacing w:val="-6"/>
        </w:rPr>
        <w:t xml:space="preserve"> </w:t>
      </w:r>
      <w:r w:rsidRPr="00971DAC">
        <w:t>stock</w:t>
      </w:r>
      <w:r w:rsidRPr="00971DAC">
        <w:rPr>
          <w:spacing w:val="-4"/>
        </w:rPr>
        <w:t xml:space="preserve"> </w:t>
      </w:r>
      <w:r w:rsidRPr="00971DAC">
        <w:t>straight</w:t>
      </w:r>
      <w:r w:rsidRPr="00971DAC">
        <w:rPr>
          <w:spacing w:val="-3"/>
        </w:rPr>
        <w:t xml:space="preserve"> </w:t>
      </w:r>
      <w:r w:rsidRPr="00971DAC">
        <w:t>through</w:t>
      </w:r>
      <w:r w:rsidRPr="00971DAC">
        <w:rPr>
          <w:spacing w:val="-8"/>
        </w:rPr>
        <w:t xml:space="preserve"> </w:t>
      </w:r>
      <w:r w:rsidRPr="00971DAC">
        <w:t>the</w:t>
      </w:r>
      <w:r w:rsidRPr="00971DAC">
        <w:rPr>
          <w:spacing w:val="-3"/>
        </w:rPr>
        <w:t xml:space="preserve"> </w:t>
      </w:r>
      <w:r w:rsidRPr="00971DAC">
        <w:t>panel</w:t>
      </w:r>
      <w:r w:rsidRPr="00971DAC">
        <w:rPr>
          <w:spacing w:val="-6"/>
        </w:rPr>
        <w:t xml:space="preserve"> </w:t>
      </w:r>
      <w:r w:rsidRPr="00971DAC">
        <w:t>runway</w:t>
      </w:r>
      <w:r w:rsidRPr="00971DAC">
        <w:rPr>
          <w:spacing w:val="-4"/>
        </w:rPr>
        <w:t xml:space="preserve"> </w:t>
      </w:r>
      <w:r w:rsidRPr="00971DAC">
        <w:t>toward</w:t>
      </w:r>
      <w:r w:rsidRPr="00971DAC">
        <w:rPr>
          <w:spacing w:val="-3"/>
        </w:rPr>
        <w:t xml:space="preserve"> </w:t>
      </w:r>
      <w:r w:rsidRPr="00971DAC">
        <w:t xml:space="preserve">marker </w:t>
      </w:r>
      <w:r w:rsidRPr="00971DAC">
        <w:rPr>
          <w:spacing w:val="-4"/>
        </w:rPr>
        <w:t>#4.</w:t>
      </w:r>
    </w:p>
    <w:p w14:paraId="53BE3539" w14:textId="77777777" w:rsidR="0000611A" w:rsidRPr="00971DAC" w:rsidRDefault="0000611A">
      <w:pPr>
        <w:pStyle w:val="BodyText"/>
        <w:spacing w:before="229"/>
      </w:pPr>
    </w:p>
    <w:p w14:paraId="430CBFD9" w14:textId="77777777" w:rsidR="0000611A" w:rsidRPr="00971DAC" w:rsidRDefault="00000000">
      <w:pPr>
        <w:pStyle w:val="Heading5"/>
        <w:jc w:val="both"/>
      </w:pPr>
      <w:r w:rsidRPr="00971DAC">
        <w:t>Centre</w:t>
      </w:r>
      <w:r w:rsidRPr="00971DAC">
        <w:rPr>
          <w:spacing w:val="-11"/>
        </w:rPr>
        <w:t xml:space="preserve"> </w:t>
      </w:r>
      <w:r w:rsidRPr="00971DAC">
        <w:t>line</w:t>
      </w:r>
      <w:r w:rsidRPr="00971DAC">
        <w:rPr>
          <w:spacing w:val="-14"/>
        </w:rPr>
        <w:t xml:space="preserve"> </w:t>
      </w:r>
      <w:r w:rsidRPr="00971DAC">
        <w:rPr>
          <w:spacing w:val="-4"/>
        </w:rPr>
        <w:t>Gate</w:t>
      </w:r>
    </w:p>
    <w:p w14:paraId="5B28B023" w14:textId="77777777" w:rsidR="0000611A" w:rsidRPr="00971DAC" w:rsidRDefault="00000000">
      <w:pPr>
        <w:pStyle w:val="BodyText"/>
        <w:spacing w:before="3"/>
        <w:ind w:left="280" w:right="619"/>
        <w:jc w:val="both"/>
      </w:pPr>
      <w:r w:rsidRPr="00971DAC">
        <w:t>Turn</w:t>
      </w:r>
      <w:r w:rsidRPr="00971DAC">
        <w:rPr>
          <w:spacing w:val="-6"/>
        </w:rPr>
        <w:t xml:space="preserve"> </w:t>
      </w:r>
      <w:r w:rsidRPr="00971DAC">
        <w:t>stock</w:t>
      </w:r>
      <w:r w:rsidRPr="00971DAC">
        <w:rPr>
          <w:spacing w:val="-4"/>
        </w:rPr>
        <w:t xml:space="preserve"> </w:t>
      </w:r>
      <w:r w:rsidRPr="00971DAC">
        <w:t>towards</w:t>
      </w:r>
      <w:r w:rsidRPr="00971DAC">
        <w:rPr>
          <w:spacing w:val="-4"/>
        </w:rPr>
        <w:t xml:space="preserve"> </w:t>
      </w:r>
      <w:r w:rsidRPr="00971DAC">
        <w:t>the</w:t>
      </w:r>
      <w:r w:rsidRPr="00971DAC">
        <w:rPr>
          <w:spacing w:val="-3"/>
        </w:rPr>
        <w:t xml:space="preserve"> </w:t>
      </w:r>
      <w:r w:rsidRPr="00971DAC">
        <w:t>near</w:t>
      </w:r>
      <w:r w:rsidRPr="00971DAC">
        <w:rPr>
          <w:spacing w:val="-4"/>
        </w:rPr>
        <w:t xml:space="preserve"> </w:t>
      </w:r>
      <w:r w:rsidRPr="00971DAC">
        <w:t>side</w:t>
      </w:r>
      <w:r w:rsidRPr="00971DAC">
        <w:rPr>
          <w:spacing w:val="-6"/>
        </w:rPr>
        <w:t xml:space="preserve"> </w:t>
      </w:r>
      <w:r w:rsidRPr="00971DAC">
        <w:t>at</w:t>
      </w:r>
      <w:r w:rsidRPr="00971DAC">
        <w:rPr>
          <w:spacing w:val="-3"/>
        </w:rPr>
        <w:t xml:space="preserve"> </w:t>
      </w:r>
      <w:r w:rsidRPr="00971DAC">
        <w:t>marker</w:t>
      </w:r>
      <w:r w:rsidRPr="00971DAC">
        <w:rPr>
          <w:spacing w:val="-4"/>
        </w:rPr>
        <w:t xml:space="preserve"> </w:t>
      </w:r>
      <w:r w:rsidRPr="00971DAC">
        <w:t>#4</w:t>
      </w:r>
      <w:r w:rsidRPr="00971DAC">
        <w:rPr>
          <w:spacing w:val="-6"/>
        </w:rPr>
        <w:t xml:space="preserve"> </w:t>
      </w:r>
      <w:r w:rsidRPr="00971DAC">
        <w:t>and</w:t>
      </w:r>
      <w:r w:rsidRPr="00971DAC">
        <w:rPr>
          <w:spacing w:val="-6"/>
        </w:rPr>
        <w:t xml:space="preserve"> </w:t>
      </w:r>
      <w:r w:rsidRPr="00971DAC">
        <w:t>move</w:t>
      </w:r>
      <w:r w:rsidRPr="00971DAC">
        <w:rPr>
          <w:spacing w:val="-6"/>
        </w:rPr>
        <w:t xml:space="preserve"> </w:t>
      </w:r>
      <w:r w:rsidRPr="00971DAC">
        <w:t>the</w:t>
      </w:r>
      <w:r w:rsidRPr="00971DAC">
        <w:rPr>
          <w:spacing w:val="-8"/>
        </w:rPr>
        <w:t xml:space="preserve"> </w:t>
      </w:r>
      <w:r w:rsidRPr="00971DAC">
        <w:t>stock</w:t>
      </w:r>
      <w:r w:rsidRPr="00971DAC">
        <w:rPr>
          <w:spacing w:val="-4"/>
        </w:rPr>
        <w:t xml:space="preserve"> </w:t>
      </w:r>
      <w:r w:rsidRPr="00971DAC">
        <w:t>straight</w:t>
      </w:r>
      <w:r w:rsidRPr="00971DAC">
        <w:rPr>
          <w:spacing w:val="-3"/>
        </w:rPr>
        <w:t xml:space="preserve"> </w:t>
      </w:r>
      <w:r w:rsidRPr="00971DAC">
        <w:t>across</w:t>
      </w:r>
      <w:r w:rsidRPr="00971DAC">
        <w:rPr>
          <w:spacing w:val="-2"/>
        </w:rPr>
        <w:t xml:space="preserve"> </w:t>
      </w:r>
      <w:r w:rsidRPr="00971DAC">
        <w:t>arena</w:t>
      </w:r>
      <w:r w:rsidRPr="00971DAC">
        <w:rPr>
          <w:spacing w:val="-3"/>
        </w:rPr>
        <w:t xml:space="preserve"> </w:t>
      </w:r>
      <w:r w:rsidRPr="00971DAC">
        <w:t>through</w:t>
      </w:r>
      <w:r w:rsidRPr="00971DAC">
        <w:rPr>
          <w:spacing w:val="-5"/>
        </w:rPr>
        <w:t xml:space="preserve"> </w:t>
      </w:r>
      <w:r w:rsidRPr="00971DAC">
        <w:t>centre</w:t>
      </w:r>
      <w:r w:rsidRPr="00971DAC">
        <w:rPr>
          <w:spacing w:val="-3"/>
        </w:rPr>
        <w:t xml:space="preserve"> </w:t>
      </w:r>
      <w:r w:rsidRPr="00971DAC">
        <w:t>line gate to marker #5. The handler may pass through the centre line gate.</w:t>
      </w:r>
    </w:p>
    <w:p w14:paraId="42FA136B" w14:textId="77777777" w:rsidR="0000611A" w:rsidRPr="00971DAC" w:rsidRDefault="0000611A">
      <w:pPr>
        <w:pStyle w:val="BodyText"/>
      </w:pPr>
    </w:p>
    <w:p w14:paraId="0EC7CE82" w14:textId="77777777" w:rsidR="0000611A" w:rsidRPr="00971DAC" w:rsidRDefault="0000611A">
      <w:pPr>
        <w:pStyle w:val="BodyText"/>
        <w:spacing w:before="2"/>
      </w:pPr>
    </w:p>
    <w:p w14:paraId="224A1484" w14:textId="77777777" w:rsidR="0000611A" w:rsidRPr="00971DAC" w:rsidRDefault="00000000">
      <w:pPr>
        <w:pStyle w:val="Heading5"/>
      </w:pPr>
      <w:r w:rsidRPr="00971DAC">
        <w:rPr>
          <w:spacing w:val="-5"/>
        </w:rPr>
        <w:t>Pen</w:t>
      </w:r>
    </w:p>
    <w:p w14:paraId="0F01C3C7" w14:textId="77777777" w:rsidR="0000611A" w:rsidRPr="00971DAC" w:rsidRDefault="00000000">
      <w:pPr>
        <w:pStyle w:val="BodyText"/>
        <w:ind w:left="280" w:right="462"/>
      </w:pPr>
      <w:r w:rsidRPr="00971DAC">
        <w:t>Turn</w:t>
      </w:r>
      <w:r w:rsidRPr="00971DAC">
        <w:rPr>
          <w:spacing w:val="-2"/>
        </w:rPr>
        <w:t xml:space="preserve"> </w:t>
      </w:r>
      <w:r w:rsidRPr="00971DAC">
        <w:t>stock</w:t>
      </w:r>
      <w:r w:rsidRPr="00971DAC">
        <w:rPr>
          <w:spacing w:val="-1"/>
        </w:rPr>
        <w:t xml:space="preserve"> </w:t>
      </w:r>
      <w:r w:rsidRPr="00971DAC">
        <w:t>towards</w:t>
      </w:r>
      <w:r w:rsidRPr="00971DAC">
        <w:rPr>
          <w:spacing w:val="-1"/>
        </w:rPr>
        <w:t xml:space="preserve"> </w:t>
      </w:r>
      <w:r w:rsidRPr="00971DAC">
        <w:t>the</w:t>
      </w:r>
      <w:r w:rsidRPr="00971DAC">
        <w:rPr>
          <w:spacing w:val="-5"/>
        </w:rPr>
        <w:t xml:space="preserve"> </w:t>
      </w:r>
      <w:r w:rsidRPr="00971DAC">
        <w:t>top of</w:t>
      </w:r>
      <w:r w:rsidRPr="00971DAC">
        <w:rPr>
          <w:spacing w:val="-4"/>
        </w:rPr>
        <w:t xml:space="preserve"> </w:t>
      </w:r>
      <w:r w:rsidRPr="00971DAC">
        <w:t>the</w:t>
      </w:r>
      <w:r w:rsidRPr="00971DAC">
        <w:rPr>
          <w:spacing w:val="-2"/>
        </w:rPr>
        <w:t xml:space="preserve"> </w:t>
      </w:r>
      <w:r w:rsidRPr="00971DAC">
        <w:t>arena</w:t>
      </w:r>
      <w:r w:rsidRPr="00971DAC">
        <w:rPr>
          <w:spacing w:val="-2"/>
        </w:rPr>
        <w:t xml:space="preserve"> </w:t>
      </w:r>
      <w:r w:rsidRPr="00971DAC">
        <w:t>at</w:t>
      </w:r>
      <w:r w:rsidRPr="00971DAC">
        <w:rPr>
          <w:spacing w:val="-2"/>
        </w:rPr>
        <w:t xml:space="preserve"> </w:t>
      </w:r>
      <w:r w:rsidRPr="00971DAC">
        <w:t>marker</w:t>
      </w:r>
      <w:r w:rsidRPr="00971DAC">
        <w:rPr>
          <w:spacing w:val="-1"/>
        </w:rPr>
        <w:t xml:space="preserve"> </w:t>
      </w:r>
      <w:r w:rsidRPr="00971DAC">
        <w:t>#5</w:t>
      </w:r>
      <w:r w:rsidRPr="00971DAC">
        <w:rPr>
          <w:spacing w:val="-2"/>
        </w:rPr>
        <w:t xml:space="preserve"> </w:t>
      </w:r>
      <w:r w:rsidRPr="00971DAC">
        <w:t>and</w:t>
      </w:r>
      <w:r w:rsidRPr="00971DAC">
        <w:rPr>
          <w:spacing w:val="-5"/>
        </w:rPr>
        <w:t xml:space="preserve"> </w:t>
      </w:r>
      <w:r w:rsidRPr="00971DAC">
        <w:t>move</w:t>
      </w:r>
      <w:r w:rsidRPr="00971DAC">
        <w:rPr>
          <w:spacing w:val="-2"/>
        </w:rPr>
        <w:t xml:space="preserve"> </w:t>
      </w:r>
      <w:r w:rsidRPr="00971DAC">
        <w:t>the</w:t>
      </w:r>
      <w:r w:rsidRPr="00971DAC">
        <w:rPr>
          <w:spacing w:val="-2"/>
        </w:rPr>
        <w:t xml:space="preserve"> </w:t>
      </w:r>
      <w:r w:rsidRPr="00971DAC">
        <w:t>stock</w:t>
      </w:r>
      <w:r w:rsidRPr="00971DAC">
        <w:rPr>
          <w:spacing w:val="-1"/>
        </w:rPr>
        <w:t xml:space="preserve"> </w:t>
      </w:r>
      <w:r w:rsidRPr="00971DAC">
        <w:t>to</w:t>
      </w:r>
      <w:r w:rsidRPr="00971DAC">
        <w:rPr>
          <w:spacing w:val="-2"/>
        </w:rPr>
        <w:t xml:space="preserve"> </w:t>
      </w:r>
      <w:r w:rsidRPr="00971DAC">
        <w:t>near</w:t>
      </w:r>
      <w:r w:rsidRPr="00971DAC">
        <w:rPr>
          <w:spacing w:val="-1"/>
        </w:rPr>
        <w:t xml:space="preserve"> </w:t>
      </w:r>
      <w:r w:rsidRPr="00971DAC">
        <w:t>the</w:t>
      </w:r>
      <w:r w:rsidRPr="00971DAC">
        <w:rPr>
          <w:spacing w:val="-5"/>
        </w:rPr>
        <w:t xml:space="preserve"> </w:t>
      </w:r>
      <w:r w:rsidRPr="00971DAC">
        <w:t>exhaust</w:t>
      </w:r>
      <w:r w:rsidRPr="00971DAC">
        <w:rPr>
          <w:spacing w:val="-2"/>
        </w:rPr>
        <w:t xml:space="preserve"> </w:t>
      </w:r>
      <w:r w:rsidRPr="00971DAC">
        <w:t>pen.</w:t>
      </w:r>
      <w:r w:rsidRPr="00971DAC">
        <w:rPr>
          <w:spacing w:val="-2"/>
        </w:rPr>
        <w:t xml:space="preserve"> </w:t>
      </w:r>
      <w:r w:rsidRPr="00971DAC">
        <w:t>The</w:t>
      </w:r>
      <w:r w:rsidRPr="00971DAC">
        <w:rPr>
          <w:spacing w:val="-2"/>
        </w:rPr>
        <w:t xml:space="preserve"> </w:t>
      </w:r>
      <w:r w:rsidRPr="00971DAC">
        <w:t>dog holds</w:t>
      </w:r>
      <w:r w:rsidRPr="00971DAC">
        <w:rPr>
          <w:spacing w:val="-4"/>
        </w:rPr>
        <w:t xml:space="preserve"> </w:t>
      </w:r>
      <w:r w:rsidRPr="00971DAC">
        <w:t>the</w:t>
      </w:r>
      <w:r w:rsidRPr="00971DAC">
        <w:rPr>
          <w:spacing w:val="-6"/>
        </w:rPr>
        <w:t xml:space="preserve"> </w:t>
      </w:r>
      <w:r w:rsidRPr="00971DAC">
        <w:t>stock</w:t>
      </w:r>
      <w:r w:rsidRPr="00971DAC">
        <w:rPr>
          <w:spacing w:val="-2"/>
        </w:rPr>
        <w:t xml:space="preserve"> </w:t>
      </w:r>
      <w:r w:rsidRPr="00971DAC">
        <w:t>in</w:t>
      </w:r>
      <w:r w:rsidRPr="00971DAC">
        <w:rPr>
          <w:spacing w:val="-6"/>
        </w:rPr>
        <w:t xml:space="preserve"> </w:t>
      </w:r>
      <w:r w:rsidRPr="00971DAC">
        <w:t>a</w:t>
      </w:r>
      <w:r w:rsidRPr="00971DAC">
        <w:rPr>
          <w:spacing w:val="-1"/>
        </w:rPr>
        <w:t xml:space="preserve"> </w:t>
      </w:r>
      <w:r w:rsidRPr="00971DAC">
        <w:t>location</w:t>
      </w:r>
      <w:r w:rsidRPr="00971DAC">
        <w:rPr>
          <w:spacing w:val="-3"/>
        </w:rPr>
        <w:t xml:space="preserve"> </w:t>
      </w:r>
      <w:r w:rsidRPr="00971DAC">
        <w:t>near</w:t>
      </w:r>
      <w:r w:rsidRPr="00971DAC">
        <w:rPr>
          <w:spacing w:val="-4"/>
        </w:rPr>
        <w:t xml:space="preserve"> </w:t>
      </w:r>
      <w:r w:rsidRPr="00971DAC">
        <w:t>the</w:t>
      </w:r>
      <w:r w:rsidRPr="00971DAC">
        <w:rPr>
          <w:spacing w:val="-1"/>
        </w:rPr>
        <w:t xml:space="preserve"> </w:t>
      </w:r>
      <w:r w:rsidRPr="00971DAC">
        <w:t>exhaust</w:t>
      </w:r>
      <w:r w:rsidRPr="00971DAC">
        <w:rPr>
          <w:spacing w:val="-5"/>
        </w:rPr>
        <w:t xml:space="preserve"> </w:t>
      </w:r>
      <w:r w:rsidRPr="00971DAC">
        <w:t>pen</w:t>
      </w:r>
      <w:r w:rsidRPr="00971DAC">
        <w:rPr>
          <w:spacing w:val="-6"/>
        </w:rPr>
        <w:t xml:space="preserve"> </w:t>
      </w:r>
      <w:r w:rsidRPr="00971DAC">
        <w:t>but</w:t>
      </w:r>
      <w:r w:rsidRPr="00971DAC">
        <w:rPr>
          <w:spacing w:val="-3"/>
        </w:rPr>
        <w:t xml:space="preserve"> </w:t>
      </w:r>
      <w:r w:rsidRPr="00971DAC">
        <w:t>away</w:t>
      </w:r>
      <w:r w:rsidRPr="00971DAC">
        <w:rPr>
          <w:spacing w:val="-4"/>
        </w:rPr>
        <w:t xml:space="preserve"> </w:t>
      </w:r>
      <w:r w:rsidRPr="00971DAC">
        <w:t>from</w:t>
      </w:r>
      <w:r w:rsidRPr="00971DAC">
        <w:rPr>
          <w:spacing w:val="-3"/>
        </w:rPr>
        <w:t xml:space="preserve"> </w:t>
      </w:r>
      <w:r w:rsidRPr="00971DAC">
        <w:t>the</w:t>
      </w:r>
      <w:r w:rsidRPr="00971DAC">
        <w:rPr>
          <w:spacing w:val="-3"/>
        </w:rPr>
        <w:t xml:space="preserve"> </w:t>
      </w:r>
      <w:r w:rsidRPr="00971DAC">
        <w:t>gate</w:t>
      </w:r>
      <w:r w:rsidRPr="00971DAC">
        <w:rPr>
          <w:spacing w:val="-6"/>
        </w:rPr>
        <w:t xml:space="preserve"> </w:t>
      </w:r>
      <w:r w:rsidRPr="00971DAC">
        <w:t>while</w:t>
      </w:r>
      <w:r w:rsidRPr="00971DAC">
        <w:rPr>
          <w:spacing w:val="-6"/>
        </w:rPr>
        <w:t xml:space="preserve"> </w:t>
      </w:r>
      <w:r w:rsidRPr="00971DAC">
        <w:t>the</w:t>
      </w:r>
      <w:r w:rsidRPr="00971DAC">
        <w:rPr>
          <w:spacing w:val="-3"/>
        </w:rPr>
        <w:t xml:space="preserve"> </w:t>
      </w:r>
      <w:r w:rsidRPr="00971DAC">
        <w:t>handler</w:t>
      </w:r>
      <w:r w:rsidRPr="00971DAC">
        <w:rPr>
          <w:spacing w:val="-4"/>
        </w:rPr>
        <w:t xml:space="preserve"> </w:t>
      </w:r>
      <w:r w:rsidRPr="00971DAC">
        <w:t>opens</w:t>
      </w:r>
      <w:r w:rsidRPr="00971DAC">
        <w:rPr>
          <w:spacing w:val="-4"/>
        </w:rPr>
        <w:t xml:space="preserve"> </w:t>
      </w:r>
      <w:r w:rsidRPr="00971DAC">
        <w:t>the</w:t>
      </w:r>
      <w:r w:rsidRPr="00971DAC">
        <w:rPr>
          <w:spacing w:val="-6"/>
        </w:rPr>
        <w:t xml:space="preserve"> </w:t>
      </w:r>
      <w:r w:rsidRPr="00971DAC">
        <w:t>gate. The stock is penned. The handler closes the gate and completes the run. The dog must demonstrate it is willing to disengage with the stock.</w:t>
      </w:r>
    </w:p>
    <w:p w14:paraId="51C06922" w14:textId="77777777" w:rsidR="0000611A" w:rsidRPr="00971DAC" w:rsidRDefault="0000611A">
      <w:pPr>
        <w:pStyle w:val="BodyText"/>
        <w:sectPr w:rsidR="0000611A" w:rsidRPr="00971DAC">
          <w:pgSz w:w="11930" w:h="16860"/>
          <w:pgMar w:top="1100" w:right="708" w:bottom="1320" w:left="850" w:header="0" w:footer="1065" w:gutter="0"/>
          <w:cols w:space="720"/>
        </w:sectPr>
      </w:pPr>
    </w:p>
    <w:p w14:paraId="5D8E0DE6" w14:textId="6058E9A3" w:rsidR="0000611A" w:rsidRPr="00971DAC" w:rsidRDefault="00000000">
      <w:pPr>
        <w:pStyle w:val="Heading4"/>
        <w:tabs>
          <w:tab w:val="left" w:pos="7264"/>
        </w:tabs>
        <w:spacing w:before="64"/>
      </w:pPr>
      <w:bookmarkStart w:id="136" w:name="COURSE_A_NOVICE"/>
      <w:bookmarkEnd w:id="136"/>
      <w:r w:rsidRPr="00971DAC">
        <w:rPr>
          <w:spacing w:val="-2"/>
        </w:rPr>
        <w:t>COURSE</w:t>
      </w:r>
      <w:r w:rsidRPr="00971DAC">
        <w:rPr>
          <w:spacing w:val="-9"/>
        </w:rPr>
        <w:t xml:space="preserve"> </w:t>
      </w:r>
      <w:r w:rsidRPr="00971DAC">
        <w:rPr>
          <w:spacing w:val="-10"/>
        </w:rPr>
        <w:t>A</w:t>
      </w:r>
      <w:r w:rsidRPr="00971DAC">
        <w:tab/>
      </w:r>
      <w:r w:rsidRPr="00971DAC">
        <w:rPr>
          <w:spacing w:val="-2"/>
        </w:rPr>
        <w:t>NOVICE</w:t>
      </w:r>
    </w:p>
    <w:p w14:paraId="2DB81483" w14:textId="4E07FD49" w:rsidR="0000611A" w:rsidRPr="00971DAC" w:rsidRDefault="008D2EBF">
      <w:pPr>
        <w:pStyle w:val="BodyText"/>
        <w:spacing w:before="1"/>
        <w:rPr>
          <w:b/>
        </w:rPr>
      </w:pPr>
      <w:r w:rsidRPr="007F395A">
        <w:rPr>
          <w:noProof/>
        </w:rPr>
        <mc:AlternateContent>
          <mc:Choice Requires="wpg">
            <w:drawing>
              <wp:anchor distT="0" distB="0" distL="0" distR="0" simplePos="0" relativeHeight="485150720" behindDoc="1" locked="0" layoutInCell="1" allowOverlap="1" wp14:anchorId="5B312CB3" wp14:editId="0B209791">
                <wp:simplePos x="0" y="0"/>
                <wp:positionH relativeFrom="page">
                  <wp:posOffset>753724</wp:posOffset>
                </wp:positionH>
                <wp:positionV relativeFrom="paragraph">
                  <wp:posOffset>22860</wp:posOffset>
                </wp:positionV>
                <wp:extent cx="5424191" cy="7882256"/>
                <wp:effectExtent l="0" t="0" r="0" b="4445"/>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4191" cy="7882256"/>
                          <a:chOff x="-14628" y="0"/>
                          <a:chExt cx="5424826" cy="7882893"/>
                        </a:xfrm>
                      </wpg:grpSpPr>
                      <pic:pic xmlns:pic="http://schemas.openxmlformats.org/drawingml/2006/picture">
                        <pic:nvPicPr>
                          <pic:cNvPr id="32" name="Image 32" descr="Copy A Started"/>
                          <pic:cNvPicPr/>
                        </pic:nvPicPr>
                        <pic:blipFill>
                          <a:blip r:embed="rId29" cstate="print"/>
                          <a:stretch>
                            <a:fillRect/>
                          </a:stretch>
                        </pic:blipFill>
                        <pic:spPr>
                          <a:xfrm>
                            <a:off x="-14628" y="514990"/>
                            <a:ext cx="5188584" cy="7367903"/>
                          </a:xfrm>
                          <a:prstGeom prst="rect">
                            <a:avLst/>
                          </a:prstGeom>
                        </pic:spPr>
                      </pic:pic>
                      <pic:pic xmlns:pic="http://schemas.openxmlformats.org/drawingml/2006/picture">
                        <pic:nvPicPr>
                          <pic:cNvPr id="33" name="Image 33"/>
                          <pic:cNvPicPr/>
                        </pic:nvPicPr>
                        <pic:blipFill>
                          <a:blip r:embed="rId31" cstate="print"/>
                          <a:stretch>
                            <a:fillRect/>
                          </a:stretch>
                        </pic:blipFill>
                        <pic:spPr>
                          <a:xfrm>
                            <a:off x="4190999" y="2209800"/>
                            <a:ext cx="1219199" cy="5318759"/>
                          </a:xfrm>
                          <a:prstGeom prst="rect">
                            <a:avLst/>
                          </a:prstGeom>
                        </pic:spPr>
                      </pic:pic>
                      <pic:pic xmlns:pic="http://schemas.openxmlformats.org/drawingml/2006/picture">
                        <pic:nvPicPr>
                          <pic:cNvPr id="34" name="Image 34"/>
                          <pic:cNvPicPr/>
                        </pic:nvPicPr>
                        <pic:blipFill>
                          <a:blip r:embed="rId45" cstate="print"/>
                          <a:stretch>
                            <a:fillRect/>
                          </a:stretch>
                        </pic:blipFill>
                        <pic:spPr>
                          <a:xfrm>
                            <a:off x="228600" y="0"/>
                            <a:ext cx="5105399" cy="1280159"/>
                          </a:xfrm>
                          <a:prstGeom prst="rect">
                            <a:avLst/>
                          </a:prstGeom>
                        </pic:spPr>
                      </pic:pic>
                      <pic:pic xmlns:pic="http://schemas.openxmlformats.org/drawingml/2006/picture">
                        <pic:nvPicPr>
                          <pic:cNvPr id="35" name="Image 35"/>
                          <pic:cNvPicPr/>
                        </pic:nvPicPr>
                        <pic:blipFill>
                          <a:blip r:embed="rId46" cstate="print"/>
                          <a:stretch>
                            <a:fillRect/>
                          </a:stretch>
                        </pic:blipFill>
                        <pic:spPr>
                          <a:xfrm>
                            <a:off x="0" y="1447799"/>
                            <a:ext cx="1038224" cy="6309358"/>
                          </a:xfrm>
                          <a:prstGeom prst="rect">
                            <a:avLst/>
                          </a:prstGeom>
                        </pic:spPr>
                      </pic:pic>
                      <pic:pic xmlns:pic="http://schemas.openxmlformats.org/drawingml/2006/picture">
                        <pic:nvPicPr>
                          <pic:cNvPr id="36" name="Image 36"/>
                          <pic:cNvPicPr/>
                        </pic:nvPicPr>
                        <pic:blipFill>
                          <a:blip r:embed="rId33" cstate="print"/>
                          <a:stretch>
                            <a:fillRect/>
                          </a:stretch>
                        </pic:blipFill>
                        <pic:spPr>
                          <a:xfrm>
                            <a:off x="1898649" y="1833879"/>
                            <a:ext cx="866774" cy="581024"/>
                          </a:xfrm>
                          <a:prstGeom prst="rect">
                            <a:avLst/>
                          </a:prstGeom>
                        </pic:spPr>
                      </pic:pic>
                      <pic:pic xmlns:pic="http://schemas.openxmlformats.org/drawingml/2006/picture">
                        <pic:nvPicPr>
                          <pic:cNvPr id="37" name="Image 37"/>
                          <pic:cNvPicPr/>
                        </pic:nvPicPr>
                        <pic:blipFill>
                          <a:blip r:embed="rId47" cstate="print"/>
                          <a:stretch>
                            <a:fillRect/>
                          </a:stretch>
                        </pic:blipFill>
                        <pic:spPr>
                          <a:xfrm>
                            <a:off x="1389379" y="6501129"/>
                            <a:ext cx="763904" cy="1009002"/>
                          </a:xfrm>
                          <a:prstGeom prst="rect">
                            <a:avLst/>
                          </a:prstGeom>
                        </pic:spPr>
                      </pic:pic>
                      <wps:wsp>
                        <wps:cNvPr id="38" name="Graphic 38"/>
                        <wps:cNvSpPr/>
                        <wps:spPr>
                          <a:xfrm>
                            <a:off x="1546860" y="6635115"/>
                            <a:ext cx="568325" cy="814069"/>
                          </a:xfrm>
                          <a:custGeom>
                            <a:avLst/>
                            <a:gdLst/>
                            <a:ahLst/>
                            <a:cxnLst/>
                            <a:rect l="l" t="t" r="r" b="b"/>
                            <a:pathLst>
                              <a:path w="568325" h="814069">
                                <a:moveTo>
                                  <a:pt x="80644" y="83819"/>
                                </a:moveTo>
                                <a:lnTo>
                                  <a:pt x="48894" y="105409"/>
                                </a:lnTo>
                                <a:lnTo>
                                  <a:pt x="536574" y="814069"/>
                                </a:lnTo>
                                <a:lnTo>
                                  <a:pt x="568324" y="792479"/>
                                </a:lnTo>
                                <a:lnTo>
                                  <a:pt x="80644" y="83819"/>
                                </a:lnTo>
                                <a:close/>
                              </a:path>
                              <a:path w="568325" h="814069">
                                <a:moveTo>
                                  <a:pt x="0" y="0"/>
                                </a:moveTo>
                                <a:lnTo>
                                  <a:pt x="17779" y="126999"/>
                                </a:lnTo>
                                <a:lnTo>
                                  <a:pt x="48894" y="105409"/>
                                </a:lnTo>
                                <a:lnTo>
                                  <a:pt x="38099" y="89534"/>
                                </a:lnTo>
                                <a:lnTo>
                                  <a:pt x="69849" y="67944"/>
                                </a:lnTo>
                                <a:lnTo>
                                  <a:pt x="103504" y="67944"/>
                                </a:lnTo>
                                <a:lnTo>
                                  <a:pt x="111759" y="62229"/>
                                </a:lnTo>
                                <a:lnTo>
                                  <a:pt x="0" y="0"/>
                                </a:lnTo>
                                <a:close/>
                              </a:path>
                              <a:path w="568325" h="814069">
                                <a:moveTo>
                                  <a:pt x="69849" y="67944"/>
                                </a:moveTo>
                                <a:lnTo>
                                  <a:pt x="38099" y="89534"/>
                                </a:lnTo>
                                <a:lnTo>
                                  <a:pt x="48894" y="105409"/>
                                </a:lnTo>
                                <a:lnTo>
                                  <a:pt x="80644" y="83819"/>
                                </a:lnTo>
                                <a:lnTo>
                                  <a:pt x="69849" y="67944"/>
                                </a:lnTo>
                                <a:close/>
                              </a:path>
                              <a:path w="568325" h="814069">
                                <a:moveTo>
                                  <a:pt x="103504" y="67944"/>
                                </a:moveTo>
                                <a:lnTo>
                                  <a:pt x="69849" y="67944"/>
                                </a:lnTo>
                                <a:lnTo>
                                  <a:pt x="80644" y="83819"/>
                                </a:lnTo>
                                <a:lnTo>
                                  <a:pt x="103504" y="6794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9" name="Image 39"/>
                          <pic:cNvPicPr/>
                        </pic:nvPicPr>
                        <pic:blipFill>
                          <a:blip r:embed="rId48" cstate="print"/>
                          <a:stretch>
                            <a:fillRect/>
                          </a:stretch>
                        </pic:blipFill>
                        <pic:spPr>
                          <a:xfrm>
                            <a:off x="3000374" y="6610350"/>
                            <a:ext cx="763904" cy="991234"/>
                          </a:xfrm>
                          <a:prstGeom prst="rect">
                            <a:avLst/>
                          </a:prstGeom>
                        </pic:spPr>
                      </pic:pic>
                      <wps:wsp>
                        <wps:cNvPr id="40" name="Graphic 40"/>
                        <wps:cNvSpPr/>
                        <wps:spPr>
                          <a:xfrm>
                            <a:off x="3157855" y="6630668"/>
                            <a:ext cx="568325" cy="795020"/>
                          </a:xfrm>
                          <a:custGeom>
                            <a:avLst/>
                            <a:gdLst/>
                            <a:ahLst/>
                            <a:cxnLst/>
                            <a:rect l="l" t="t" r="r" b="b"/>
                            <a:pathLst>
                              <a:path w="568325" h="795020">
                                <a:moveTo>
                                  <a:pt x="19050" y="668654"/>
                                </a:moveTo>
                                <a:lnTo>
                                  <a:pt x="0" y="795019"/>
                                </a:lnTo>
                                <a:lnTo>
                                  <a:pt x="112395" y="734694"/>
                                </a:lnTo>
                                <a:lnTo>
                                  <a:pt x="103505" y="728344"/>
                                </a:lnTo>
                                <a:lnTo>
                                  <a:pt x="70485" y="728344"/>
                                </a:lnTo>
                                <a:lnTo>
                                  <a:pt x="39370" y="706754"/>
                                </a:lnTo>
                                <a:lnTo>
                                  <a:pt x="50165" y="690879"/>
                                </a:lnTo>
                                <a:lnTo>
                                  <a:pt x="19050" y="668654"/>
                                </a:lnTo>
                                <a:close/>
                              </a:path>
                              <a:path w="568325" h="795020">
                                <a:moveTo>
                                  <a:pt x="50165" y="690879"/>
                                </a:moveTo>
                                <a:lnTo>
                                  <a:pt x="39370" y="706754"/>
                                </a:lnTo>
                                <a:lnTo>
                                  <a:pt x="70485" y="728344"/>
                                </a:lnTo>
                                <a:lnTo>
                                  <a:pt x="81280" y="713104"/>
                                </a:lnTo>
                                <a:lnTo>
                                  <a:pt x="50165" y="690879"/>
                                </a:lnTo>
                                <a:close/>
                              </a:path>
                              <a:path w="568325" h="795020">
                                <a:moveTo>
                                  <a:pt x="81280" y="713104"/>
                                </a:moveTo>
                                <a:lnTo>
                                  <a:pt x="70485" y="728344"/>
                                </a:lnTo>
                                <a:lnTo>
                                  <a:pt x="103505" y="728344"/>
                                </a:lnTo>
                                <a:lnTo>
                                  <a:pt x="81280" y="713104"/>
                                </a:lnTo>
                                <a:close/>
                              </a:path>
                              <a:path w="568325" h="795020">
                                <a:moveTo>
                                  <a:pt x="536575" y="0"/>
                                </a:moveTo>
                                <a:lnTo>
                                  <a:pt x="50165" y="690879"/>
                                </a:lnTo>
                                <a:lnTo>
                                  <a:pt x="81280" y="713104"/>
                                </a:lnTo>
                                <a:lnTo>
                                  <a:pt x="568325" y="22224"/>
                                </a:lnTo>
                                <a:lnTo>
                                  <a:pt x="53657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1" name="Image 41"/>
                          <pic:cNvPicPr/>
                        </pic:nvPicPr>
                        <pic:blipFill>
                          <a:blip r:embed="rId49" cstate="print"/>
                          <a:stretch>
                            <a:fillRect/>
                          </a:stretch>
                        </pic:blipFill>
                        <pic:spPr>
                          <a:xfrm>
                            <a:off x="3597274" y="1522729"/>
                            <a:ext cx="1089646" cy="497204"/>
                          </a:xfrm>
                          <a:prstGeom prst="rect">
                            <a:avLst/>
                          </a:prstGeom>
                        </pic:spPr>
                      </pic:pic>
                      <pic:pic xmlns:pic="http://schemas.openxmlformats.org/drawingml/2006/picture">
                        <pic:nvPicPr>
                          <pic:cNvPr id="42" name="Image 42"/>
                          <pic:cNvPicPr/>
                        </pic:nvPicPr>
                        <pic:blipFill>
                          <a:blip r:embed="rId50" cstate="print"/>
                          <a:stretch>
                            <a:fillRect/>
                          </a:stretch>
                        </pic:blipFill>
                        <pic:spPr>
                          <a:xfrm>
                            <a:off x="2573019" y="4558029"/>
                            <a:ext cx="398766" cy="14477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84B648C" id="Group 31" o:spid="_x0000_s1026" style="position:absolute;margin-left:59.35pt;margin-top:1.8pt;width:427.1pt;height:620.65pt;z-index:-18165760;mso-wrap-distance-left:0;mso-wrap-distance-right:0;mso-position-horizontal-relative:page;mso-width-relative:margin;mso-height-relative:margin" coordorigin="-146" coordsize="54248,78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">
                <v:shape id="Image 32" o:spid="_x0000_s1027" type="#_x0000_t75" alt="Copy A Started" style="position:absolute;left:-146;top:5149;width:51885;height:73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">
                  <v:imagedata r:id="rId51" o:title="Copy A Started"/>
                </v:shape>
                <v:shape id="Image 33" o:spid="_x0000_s1028" type="#_x0000_t75" style="position:absolute;left:41909;top:22098;width:12192;height:53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">
                  <v:imagedata r:id="rId52" o:title=""/>
                </v:shape>
                <v:shape id="Image 34" o:spid="_x0000_s1029" type="#_x0000_t75" style="position:absolute;left:2286;width:51053;height:12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">
                  <v:imagedata r:id="rId53" o:title=""/>
                </v:shape>
                <v:shape id="Image 35" o:spid="_x0000_s1030" type="#_x0000_t75" style="position:absolute;top:14477;width:10382;height:63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">
                  <v:imagedata r:id="rId54" o:title=""/>
                </v:shape>
                <v:shape id="Image 36" o:spid="_x0000_s1031" type="#_x0000_t75" style="position:absolute;left:18986;top:18338;width:8668;height:5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">
                  <v:imagedata r:id="rId55" o:title=""/>
                </v:shape>
                <v:shape id="Image 37" o:spid="_x0000_s1032" type="#_x0000_t75" style="position:absolute;left:13893;top:65011;width:7639;height:10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">
                  <v:imagedata r:id="rId56" o:title=""/>
                </v:shape>
                <v:shape id="Graphic 38" o:spid="_x0000_s1033" style="position:absolute;left:15468;top:66351;width:5683;height:8140;visibility:visible;mso-wrap-style:square;v-text-anchor:top" coordsize="568325,814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" path="m80644,83819l48894,105409,536574,814069r31750,-21590l80644,83819xem,l17779,126999,48894,105409,38099,89534,69849,67944r33655,l111759,62229,,xem69849,67944l38099,89534r10795,15875l80644,83819,69849,67944xem103504,67944r-33655,l80644,83819,103504,67944xe" fillcolor="black" stroked="f">
                  <v:path arrowok="t"/>
                </v:shape>
                <v:shape id="Image 39" o:spid="_x0000_s1034" type="#_x0000_t75" style="position:absolute;left:30003;top:66103;width:7639;height:9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">
                  <v:imagedata r:id="rId57" o:title=""/>
                </v:shape>
                <v:shape id="Graphic 40" o:spid="_x0000_s1035" style="position:absolute;left:31578;top:66306;width:5683;height:7950;visibility:visible;mso-wrap-style:square;v-text-anchor:top" coordsize="568325,79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" path="m19050,668654l,795019,112395,734694r-8890,-6350l70485,728344,39370,706754,50165,690879,19050,668654xem50165,690879l39370,706754r31115,21590l81280,713104,50165,690879xem81280,713104l70485,728344r33020,l81280,713104xem536575,l50165,690879r31115,22225l568325,22224,536575,xe" fillcolor="black" stroked="f">
                  <v:path arrowok="t"/>
                </v:shape>
                <v:shape id="Image 41" o:spid="_x0000_s1036" type="#_x0000_t75" style="position:absolute;left:35972;top:15227;width:10897;height:4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">
                  <v:imagedata r:id="rId58" o:title=""/>
                </v:shape>
                <v:shape id="Image 42" o:spid="_x0000_s1037" type="#_x0000_t75" style="position:absolute;left:25730;top:45580;width:3987;height:1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">
                  <v:imagedata r:id="rId59" o:title=""/>
                </v:shape>
                <w10:wrap anchorx="page"/>
              </v:group>
            </w:pict>
          </mc:Fallback>
        </mc:AlternateContent>
      </w:r>
    </w:p>
    <w:p w14:paraId="09F7A4E8" w14:textId="77777777" w:rsidR="0000611A" w:rsidRPr="00971DAC" w:rsidRDefault="00000000">
      <w:pPr>
        <w:pStyle w:val="BodyText"/>
        <w:ind w:left="292"/>
      </w:pPr>
      <w:r w:rsidRPr="00971DAC">
        <w:t>Time</w:t>
      </w:r>
      <w:r w:rsidRPr="00971DAC">
        <w:rPr>
          <w:spacing w:val="-14"/>
        </w:rPr>
        <w:t xml:space="preserve"> </w:t>
      </w:r>
      <w:r w:rsidRPr="00971DAC">
        <w:t>Allowed</w:t>
      </w:r>
      <w:r w:rsidRPr="00971DAC">
        <w:rPr>
          <w:spacing w:val="-14"/>
        </w:rPr>
        <w:t xml:space="preserve"> </w:t>
      </w:r>
      <w:r w:rsidRPr="00971DAC">
        <w:t>–</w:t>
      </w:r>
      <w:r w:rsidRPr="00971DAC">
        <w:rPr>
          <w:spacing w:val="-14"/>
        </w:rPr>
        <w:t xml:space="preserve"> </w:t>
      </w:r>
      <w:r w:rsidRPr="00971DAC">
        <w:t>10</w:t>
      </w:r>
      <w:r w:rsidRPr="00971DAC">
        <w:rPr>
          <w:spacing w:val="-14"/>
        </w:rPr>
        <w:t xml:space="preserve"> </w:t>
      </w:r>
      <w:r w:rsidRPr="00971DAC">
        <w:t>minutes</w:t>
      </w:r>
      <w:r w:rsidRPr="00971DAC">
        <w:rPr>
          <w:spacing w:val="-14"/>
        </w:rPr>
        <w:t xml:space="preserve"> </w:t>
      </w:r>
      <w:r w:rsidRPr="00971DAC">
        <w:t>(Sheep</w:t>
      </w:r>
      <w:r w:rsidRPr="00971DAC">
        <w:rPr>
          <w:spacing w:val="-14"/>
        </w:rPr>
        <w:t xml:space="preserve"> </w:t>
      </w:r>
      <w:r w:rsidRPr="00971DAC">
        <w:t>&amp;</w:t>
      </w:r>
      <w:r w:rsidRPr="00971DAC">
        <w:rPr>
          <w:spacing w:val="-11"/>
        </w:rPr>
        <w:t xml:space="preserve"> </w:t>
      </w:r>
      <w:r w:rsidRPr="00971DAC">
        <w:rPr>
          <w:spacing w:val="-2"/>
        </w:rPr>
        <w:t>Ducks)</w:t>
      </w:r>
    </w:p>
    <w:p w14:paraId="7C7E1E69" w14:textId="19CE078B" w:rsidR="0000611A" w:rsidRPr="00971DAC" w:rsidRDefault="00000000">
      <w:pPr>
        <w:pStyle w:val="BodyText"/>
        <w:spacing w:before="1"/>
        <w:ind w:left="2944"/>
      </w:pPr>
      <w:r w:rsidRPr="00971DAC">
        <w:rPr>
          <w:spacing w:val="-2"/>
        </w:rPr>
        <w:t>12</w:t>
      </w:r>
      <w:r w:rsidRPr="00971DAC">
        <w:rPr>
          <w:spacing w:val="-10"/>
        </w:rPr>
        <w:t xml:space="preserve"> </w:t>
      </w:r>
      <w:r w:rsidRPr="00971DAC">
        <w:rPr>
          <w:spacing w:val="-2"/>
        </w:rPr>
        <w:t>minutes</w:t>
      </w:r>
      <w:r w:rsidRPr="00971DAC">
        <w:rPr>
          <w:spacing w:val="-7"/>
        </w:rPr>
        <w:t xml:space="preserve"> </w:t>
      </w:r>
      <w:r w:rsidRPr="00971DAC">
        <w:rPr>
          <w:spacing w:val="-2"/>
        </w:rPr>
        <w:t>(Cattle)</w:t>
      </w:r>
    </w:p>
    <w:p w14:paraId="0D61A2F3" w14:textId="77777777" w:rsidR="0000611A" w:rsidRPr="00971DAC" w:rsidRDefault="00000000">
      <w:pPr>
        <w:pStyle w:val="BodyText"/>
        <w:tabs>
          <w:tab w:val="left" w:pos="4386"/>
        </w:tabs>
        <w:spacing w:before="228"/>
        <w:ind w:left="5826" w:right="2505" w:hanging="4321"/>
      </w:pPr>
      <w:r w:rsidRPr="00971DAC">
        <w:t>Arena Size -</w:t>
      </w:r>
      <w:r w:rsidRPr="00971DAC">
        <w:tab/>
        <w:t>Sheep &amp; Cattle</w:t>
      </w:r>
      <w:r w:rsidRPr="00971DAC">
        <w:rPr>
          <w:spacing w:val="40"/>
        </w:rPr>
        <w:t xml:space="preserve"> </w:t>
      </w:r>
      <w:r w:rsidRPr="00971DAC">
        <w:t>Minimum 30m x 60m Maximum</w:t>
      </w:r>
      <w:r w:rsidRPr="00971DAC">
        <w:rPr>
          <w:spacing w:val="5"/>
        </w:rPr>
        <w:t xml:space="preserve"> </w:t>
      </w:r>
      <w:r w:rsidRPr="00971DAC">
        <w:t>60m</w:t>
      </w:r>
      <w:r w:rsidRPr="00971DAC">
        <w:rPr>
          <w:spacing w:val="-14"/>
        </w:rPr>
        <w:t xml:space="preserve"> </w:t>
      </w:r>
      <w:r w:rsidRPr="00971DAC">
        <w:t>x</w:t>
      </w:r>
      <w:r w:rsidRPr="00971DAC">
        <w:rPr>
          <w:spacing w:val="-13"/>
        </w:rPr>
        <w:t xml:space="preserve"> </w:t>
      </w:r>
      <w:r w:rsidRPr="00971DAC">
        <w:t>120m</w:t>
      </w:r>
    </w:p>
    <w:p w14:paraId="75B5010B" w14:textId="77777777" w:rsidR="0000611A" w:rsidRPr="00971DAC" w:rsidRDefault="00000000">
      <w:pPr>
        <w:pStyle w:val="BodyText"/>
        <w:spacing w:before="1"/>
        <w:ind w:left="5827" w:right="2505" w:hanging="723"/>
      </w:pPr>
      <w:r w:rsidRPr="00971DAC">
        <w:t>Ducks</w:t>
      </w:r>
      <w:r w:rsidRPr="00971DAC">
        <w:rPr>
          <w:spacing w:val="40"/>
        </w:rPr>
        <w:t xml:space="preserve"> </w:t>
      </w:r>
      <w:r w:rsidRPr="00971DAC">
        <w:t>Minimum 15m x 30m Maximum</w:t>
      </w:r>
      <w:r w:rsidRPr="00971DAC">
        <w:rPr>
          <w:spacing w:val="20"/>
        </w:rPr>
        <w:t xml:space="preserve"> </w:t>
      </w:r>
      <w:r w:rsidRPr="00971DAC">
        <w:t>30m</w:t>
      </w:r>
      <w:r w:rsidRPr="00971DAC">
        <w:rPr>
          <w:spacing w:val="-14"/>
        </w:rPr>
        <w:t xml:space="preserve"> </w:t>
      </w:r>
      <w:r w:rsidRPr="00971DAC">
        <w:t>x</w:t>
      </w:r>
      <w:r w:rsidRPr="00971DAC">
        <w:rPr>
          <w:spacing w:val="-14"/>
        </w:rPr>
        <w:t xml:space="preserve"> </w:t>
      </w:r>
      <w:r w:rsidRPr="00971DAC">
        <w:rPr>
          <w:spacing w:val="-5"/>
        </w:rPr>
        <w:t>60m</w:t>
      </w:r>
    </w:p>
    <w:p w14:paraId="3BF5E8C0" w14:textId="77777777" w:rsidR="0000611A" w:rsidRPr="00971DAC" w:rsidRDefault="00000000">
      <w:pPr>
        <w:pStyle w:val="BodyText"/>
        <w:spacing w:before="209"/>
        <w:ind w:left="422"/>
      </w:pPr>
      <w:r w:rsidRPr="00971DAC">
        <w:rPr>
          <w:spacing w:val="-4"/>
          <w:u w:val="single"/>
        </w:rPr>
        <w:t>Lift</w:t>
      </w:r>
      <w:r w:rsidRPr="00971DAC">
        <w:rPr>
          <w:spacing w:val="-10"/>
          <w:u w:val="single"/>
        </w:rPr>
        <w:t xml:space="preserve"> </w:t>
      </w:r>
      <w:r w:rsidRPr="00971DAC">
        <w:rPr>
          <w:spacing w:val="-4"/>
          <w:u w:val="single"/>
        </w:rPr>
        <w:t>Area</w:t>
      </w:r>
    </w:p>
    <w:p w14:paraId="63EEDB00" w14:textId="77777777" w:rsidR="0000611A" w:rsidRPr="00971DAC" w:rsidRDefault="0000611A">
      <w:pPr>
        <w:pStyle w:val="BodyText"/>
        <w:rPr>
          <w:sz w:val="12"/>
        </w:rPr>
      </w:pPr>
    </w:p>
    <w:p w14:paraId="5D547341" w14:textId="77777777" w:rsidR="0000611A" w:rsidRPr="00971DAC" w:rsidRDefault="0000611A">
      <w:pPr>
        <w:pStyle w:val="BodyText"/>
        <w:rPr>
          <w:sz w:val="12"/>
        </w:rPr>
        <w:sectPr w:rsidR="0000611A" w:rsidRPr="00971DAC">
          <w:pgSz w:w="11930" w:h="16860"/>
          <w:pgMar w:top="1360" w:right="708" w:bottom="1320" w:left="850" w:header="0" w:footer="1065" w:gutter="0"/>
          <w:cols w:space="720"/>
        </w:sectPr>
      </w:pPr>
    </w:p>
    <w:p w14:paraId="0BD65FCE" w14:textId="77777777" w:rsidR="0000611A" w:rsidRPr="00971DAC" w:rsidRDefault="00000000">
      <w:pPr>
        <w:pStyle w:val="BodyText"/>
        <w:tabs>
          <w:tab w:val="left" w:pos="932"/>
          <w:tab w:val="left" w:pos="1492"/>
        </w:tabs>
        <w:spacing w:before="93"/>
        <w:ind w:left="421" w:right="38"/>
      </w:pPr>
      <w:r w:rsidRPr="00971DAC">
        <w:t>The</w:t>
      </w:r>
      <w:r w:rsidRPr="00971DAC">
        <w:rPr>
          <w:spacing w:val="40"/>
        </w:rPr>
        <w:t xml:space="preserve"> </w:t>
      </w:r>
      <w:r w:rsidRPr="00971DAC">
        <w:t xml:space="preserve">stock should be </w:t>
      </w:r>
      <w:r w:rsidRPr="00971DAC">
        <w:rPr>
          <w:spacing w:val="-2"/>
        </w:rPr>
        <w:t>positioned</w:t>
      </w:r>
      <w:r w:rsidRPr="00971DAC">
        <w:rPr>
          <w:spacing w:val="-18"/>
        </w:rPr>
        <w:t xml:space="preserve"> </w:t>
      </w:r>
      <w:r w:rsidRPr="00971DAC">
        <w:rPr>
          <w:spacing w:val="-2"/>
        </w:rPr>
        <w:t xml:space="preserve">10m </w:t>
      </w:r>
      <w:r w:rsidRPr="00971DAC">
        <w:rPr>
          <w:spacing w:val="-4"/>
        </w:rPr>
        <w:t>off</w:t>
      </w:r>
      <w:r w:rsidRPr="00971DAC">
        <w:tab/>
      </w:r>
      <w:r w:rsidRPr="00971DAC">
        <w:rPr>
          <w:spacing w:val="-4"/>
        </w:rPr>
        <w:t>the</w:t>
      </w:r>
      <w:r w:rsidRPr="00971DAC">
        <w:tab/>
      </w:r>
      <w:r w:rsidRPr="00971DAC">
        <w:rPr>
          <w:spacing w:val="-6"/>
        </w:rPr>
        <w:t xml:space="preserve">top </w:t>
      </w:r>
      <w:r w:rsidRPr="00971DAC">
        <w:t>fence line</w:t>
      </w:r>
      <w:r w:rsidRPr="00971DAC">
        <w:rPr>
          <w:spacing w:val="31"/>
        </w:rPr>
        <w:t xml:space="preserve"> </w:t>
      </w:r>
      <w:r w:rsidRPr="00971DAC">
        <w:t xml:space="preserve">and </w:t>
      </w:r>
      <w:r w:rsidRPr="00971DAC">
        <w:rPr>
          <w:spacing w:val="-2"/>
        </w:rPr>
        <w:t xml:space="preserve">approximately </w:t>
      </w:r>
      <w:r w:rsidRPr="00971DAC">
        <w:t>4m</w:t>
      </w:r>
      <w:r w:rsidRPr="00971DAC">
        <w:rPr>
          <w:spacing w:val="-16"/>
        </w:rPr>
        <w:t xml:space="preserve"> </w:t>
      </w:r>
      <w:r w:rsidRPr="00971DAC">
        <w:t>to</w:t>
      </w:r>
      <w:r w:rsidRPr="00971DAC">
        <w:rPr>
          <w:spacing w:val="-16"/>
        </w:rPr>
        <w:t xml:space="preserve"> </w:t>
      </w:r>
      <w:r w:rsidRPr="00971DAC">
        <w:t>the</w:t>
      </w:r>
      <w:r w:rsidRPr="00971DAC">
        <w:rPr>
          <w:spacing w:val="-14"/>
        </w:rPr>
        <w:t xml:space="preserve"> </w:t>
      </w:r>
      <w:r w:rsidRPr="00971DAC">
        <w:t>left</w:t>
      </w:r>
      <w:r w:rsidRPr="00971DAC">
        <w:rPr>
          <w:spacing w:val="-14"/>
        </w:rPr>
        <w:t xml:space="preserve"> </w:t>
      </w:r>
      <w:r w:rsidRPr="00971DAC">
        <w:t>of the</w:t>
      </w:r>
      <w:r w:rsidRPr="00971DAC">
        <w:rPr>
          <w:spacing w:val="15"/>
        </w:rPr>
        <w:t xml:space="preserve"> </w:t>
      </w:r>
      <w:r w:rsidRPr="00971DAC">
        <w:t>Centre</w:t>
      </w:r>
      <w:r w:rsidRPr="00971DAC">
        <w:rPr>
          <w:spacing w:val="-14"/>
        </w:rPr>
        <w:t xml:space="preserve"> </w:t>
      </w:r>
      <w:r w:rsidRPr="00971DAC">
        <w:t xml:space="preserve">line </w:t>
      </w:r>
      <w:r w:rsidRPr="00971DAC">
        <w:rPr>
          <w:spacing w:val="-2"/>
        </w:rPr>
        <w:t>Gate</w:t>
      </w:r>
      <w:r w:rsidRPr="00971DAC">
        <w:rPr>
          <w:spacing w:val="-18"/>
        </w:rPr>
        <w:t xml:space="preserve"> </w:t>
      </w:r>
      <w:r w:rsidRPr="00971DAC">
        <w:rPr>
          <w:spacing w:val="-2"/>
        </w:rPr>
        <w:t>panels</w:t>
      </w:r>
      <w:r w:rsidRPr="00971DAC">
        <w:rPr>
          <w:spacing w:val="-14"/>
        </w:rPr>
        <w:t xml:space="preserve"> </w:t>
      </w:r>
      <w:r w:rsidRPr="00971DAC">
        <w:rPr>
          <w:spacing w:val="-2"/>
        </w:rPr>
        <w:t xml:space="preserve">for </w:t>
      </w:r>
      <w:r w:rsidRPr="00971DAC">
        <w:t>sheep and cattle, 2m to the left of Centre line Gate</w:t>
      </w:r>
      <w:r w:rsidRPr="00971DAC">
        <w:rPr>
          <w:spacing w:val="-28"/>
        </w:rPr>
        <w:t xml:space="preserve"> </w:t>
      </w:r>
      <w:r w:rsidRPr="00971DAC">
        <w:t>panels</w:t>
      </w:r>
    </w:p>
    <w:p w14:paraId="3A26177C" w14:textId="77777777" w:rsidR="0000611A" w:rsidRPr="00971DAC" w:rsidRDefault="00000000">
      <w:pPr>
        <w:pStyle w:val="BodyText"/>
        <w:spacing w:before="5"/>
        <w:ind w:left="421"/>
      </w:pPr>
      <w:r w:rsidRPr="00971DAC">
        <w:t>for</w:t>
      </w:r>
      <w:r w:rsidRPr="00971DAC">
        <w:rPr>
          <w:spacing w:val="-10"/>
        </w:rPr>
        <w:t xml:space="preserve"> </w:t>
      </w:r>
      <w:r w:rsidRPr="00971DAC">
        <w:rPr>
          <w:spacing w:val="-2"/>
        </w:rPr>
        <w:t>ducks</w:t>
      </w:r>
    </w:p>
    <w:p w14:paraId="625FCBFB" w14:textId="77777777" w:rsidR="0000611A" w:rsidRPr="00971DAC" w:rsidRDefault="00000000">
      <w:pPr>
        <w:pStyle w:val="BodyText"/>
      </w:pPr>
      <w:r w:rsidRPr="00971DAC">
        <w:br w:type="column"/>
      </w:r>
    </w:p>
    <w:p w14:paraId="10215785" w14:textId="77777777" w:rsidR="0000611A" w:rsidRPr="00971DAC" w:rsidRDefault="0000611A">
      <w:pPr>
        <w:pStyle w:val="BodyText"/>
      </w:pPr>
    </w:p>
    <w:p w14:paraId="6A273C0A" w14:textId="77777777" w:rsidR="0000611A" w:rsidRPr="00971DAC" w:rsidRDefault="0000611A">
      <w:pPr>
        <w:pStyle w:val="BodyText"/>
      </w:pPr>
    </w:p>
    <w:p w14:paraId="7E374AB5" w14:textId="77777777" w:rsidR="0000611A" w:rsidRPr="00971DAC" w:rsidRDefault="0000611A">
      <w:pPr>
        <w:pStyle w:val="BodyText"/>
        <w:spacing w:before="143"/>
      </w:pPr>
    </w:p>
    <w:p w14:paraId="2A3A045B" w14:textId="77777777" w:rsidR="0000611A" w:rsidRPr="00971DAC" w:rsidRDefault="00000000">
      <w:pPr>
        <w:pStyle w:val="BodyText"/>
        <w:ind w:left="421" w:right="1471"/>
      </w:pPr>
      <w:r w:rsidRPr="00971DAC">
        <w:rPr>
          <w:u w:val="single"/>
        </w:rPr>
        <w:t>Centre line Gate</w:t>
      </w:r>
      <w:r w:rsidRPr="00971DAC">
        <w:t xml:space="preserve"> Centre of panels 1/3</w:t>
      </w:r>
      <w:r w:rsidRPr="00971DAC">
        <w:rPr>
          <w:spacing w:val="-11"/>
        </w:rPr>
        <w:t xml:space="preserve"> </w:t>
      </w:r>
      <w:r w:rsidRPr="00971DAC">
        <w:t>total</w:t>
      </w:r>
      <w:r w:rsidRPr="00971DAC">
        <w:rPr>
          <w:spacing w:val="-12"/>
        </w:rPr>
        <w:t xml:space="preserve"> </w:t>
      </w:r>
      <w:r w:rsidRPr="00971DAC">
        <w:t>length</w:t>
      </w:r>
      <w:r w:rsidRPr="00971DAC">
        <w:rPr>
          <w:spacing w:val="-11"/>
        </w:rPr>
        <w:t xml:space="preserve"> </w:t>
      </w:r>
      <w:r w:rsidRPr="00971DAC">
        <w:t xml:space="preserve">of </w:t>
      </w:r>
      <w:r w:rsidRPr="00971DAC">
        <w:rPr>
          <w:spacing w:val="-2"/>
        </w:rPr>
        <w:t>arena</w:t>
      </w:r>
    </w:p>
    <w:p w14:paraId="0EC5E19E" w14:textId="77777777" w:rsidR="0000611A" w:rsidRPr="00971DAC" w:rsidRDefault="0000611A">
      <w:pPr>
        <w:pStyle w:val="BodyText"/>
        <w:spacing w:before="2"/>
      </w:pPr>
    </w:p>
    <w:p w14:paraId="586D139C" w14:textId="77777777" w:rsidR="0000611A" w:rsidRPr="00971DAC" w:rsidRDefault="00000000">
      <w:pPr>
        <w:pStyle w:val="BodyText"/>
        <w:ind w:left="421" w:right="1860"/>
      </w:pPr>
      <w:r w:rsidRPr="00971DAC">
        <w:t>Panels set 5m apart</w:t>
      </w:r>
      <w:r w:rsidRPr="00971DAC">
        <w:rPr>
          <w:spacing w:val="-15"/>
        </w:rPr>
        <w:t xml:space="preserve"> </w:t>
      </w:r>
      <w:r w:rsidRPr="00971DAC">
        <w:t>for</w:t>
      </w:r>
      <w:r w:rsidRPr="00971DAC">
        <w:rPr>
          <w:spacing w:val="-14"/>
        </w:rPr>
        <w:t xml:space="preserve"> </w:t>
      </w:r>
      <w:r w:rsidRPr="00971DAC">
        <w:t>sheep and cattle, 2m apart</w:t>
      </w:r>
      <w:r w:rsidRPr="00971DAC">
        <w:rPr>
          <w:spacing w:val="-14"/>
        </w:rPr>
        <w:t xml:space="preserve"> </w:t>
      </w:r>
      <w:r w:rsidRPr="00971DAC">
        <w:t>for</w:t>
      </w:r>
      <w:r w:rsidRPr="00971DAC">
        <w:rPr>
          <w:spacing w:val="-14"/>
        </w:rPr>
        <w:t xml:space="preserve"> </w:t>
      </w:r>
      <w:r w:rsidRPr="00971DAC">
        <w:t>ducks</w:t>
      </w:r>
    </w:p>
    <w:p w14:paraId="6B961DC3" w14:textId="77777777" w:rsidR="0000611A" w:rsidRPr="00971DAC" w:rsidRDefault="0000611A">
      <w:pPr>
        <w:pStyle w:val="BodyText"/>
        <w:sectPr w:rsidR="0000611A" w:rsidRPr="00971DAC">
          <w:type w:val="continuous"/>
          <w:pgSz w:w="11930" w:h="16860"/>
          <w:pgMar w:top="1420" w:right="708" w:bottom="280" w:left="850" w:header="0" w:footer="1065" w:gutter="0"/>
          <w:cols w:num="2" w:space="720" w:equalWidth="0">
            <w:col w:w="1802" w:space="4952"/>
            <w:col w:w="3618"/>
          </w:cols>
        </w:sectPr>
      </w:pPr>
    </w:p>
    <w:p w14:paraId="7900B6BA" w14:textId="77777777" w:rsidR="0000611A" w:rsidRPr="00971DAC" w:rsidRDefault="0000611A">
      <w:pPr>
        <w:pStyle w:val="BodyText"/>
      </w:pPr>
    </w:p>
    <w:p w14:paraId="2B6EE533" w14:textId="77777777" w:rsidR="0000611A" w:rsidRPr="00971DAC" w:rsidRDefault="0000611A">
      <w:pPr>
        <w:pStyle w:val="BodyText"/>
      </w:pPr>
    </w:p>
    <w:p w14:paraId="585B9118" w14:textId="77777777" w:rsidR="0000611A" w:rsidRPr="00971DAC" w:rsidRDefault="0000611A">
      <w:pPr>
        <w:pStyle w:val="BodyText"/>
        <w:spacing w:before="157"/>
      </w:pPr>
    </w:p>
    <w:p w14:paraId="4BDA2F11" w14:textId="77777777" w:rsidR="0000611A" w:rsidRPr="00971DAC" w:rsidRDefault="0000611A">
      <w:pPr>
        <w:pStyle w:val="BodyText"/>
        <w:sectPr w:rsidR="0000611A" w:rsidRPr="00971DAC">
          <w:type w:val="continuous"/>
          <w:pgSz w:w="11930" w:h="16860"/>
          <w:pgMar w:top="1420" w:right="708" w:bottom="280" w:left="850" w:header="0" w:footer="1065" w:gutter="0"/>
          <w:cols w:space="720"/>
        </w:sectPr>
      </w:pPr>
    </w:p>
    <w:p w14:paraId="0C4C87DB" w14:textId="77777777" w:rsidR="0000611A" w:rsidRPr="00971DAC" w:rsidRDefault="00000000">
      <w:pPr>
        <w:pStyle w:val="BodyText"/>
        <w:spacing w:before="93"/>
        <w:ind w:left="422"/>
      </w:pPr>
      <w:r w:rsidRPr="00971DAC">
        <w:rPr>
          <w:u w:val="single"/>
        </w:rPr>
        <w:t>Panel</w:t>
      </w:r>
      <w:r w:rsidRPr="00971DAC">
        <w:rPr>
          <w:spacing w:val="-14"/>
          <w:u w:val="single"/>
        </w:rPr>
        <w:t xml:space="preserve"> </w:t>
      </w:r>
      <w:r w:rsidRPr="00971DAC">
        <w:rPr>
          <w:u w:val="single"/>
        </w:rPr>
        <w:t>Runway</w:t>
      </w:r>
      <w:r w:rsidRPr="00971DAC">
        <w:t xml:space="preserve"> </w:t>
      </w:r>
      <w:r w:rsidRPr="00971DAC">
        <w:rPr>
          <w:spacing w:val="-4"/>
        </w:rPr>
        <w:t>The</w:t>
      </w:r>
      <w:r w:rsidRPr="00971DAC">
        <w:rPr>
          <w:spacing w:val="-16"/>
        </w:rPr>
        <w:t xml:space="preserve"> </w:t>
      </w:r>
      <w:r w:rsidRPr="00971DAC">
        <w:rPr>
          <w:spacing w:val="-4"/>
        </w:rPr>
        <w:t>top</w:t>
      </w:r>
      <w:r w:rsidRPr="00971DAC">
        <w:rPr>
          <w:spacing w:val="-16"/>
        </w:rPr>
        <w:t xml:space="preserve"> </w:t>
      </w:r>
      <w:r w:rsidRPr="00971DAC">
        <w:rPr>
          <w:spacing w:val="-4"/>
        </w:rPr>
        <w:t>edge</w:t>
      </w:r>
      <w:r w:rsidRPr="00971DAC">
        <w:rPr>
          <w:spacing w:val="-13"/>
        </w:rPr>
        <w:t xml:space="preserve"> </w:t>
      </w:r>
      <w:r w:rsidRPr="00971DAC">
        <w:rPr>
          <w:spacing w:val="-4"/>
        </w:rPr>
        <w:t xml:space="preserve">is </w:t>
      </w:r>
      <w:r w:rsidRPr="00971DAC">
        <w:t xml:space="preserve">at 2/3 the total length of the arena. The runway is 4m for sheep and cattle, 1.2m </w:t>
      </w:r>
      <w:r w:rsidRPr="00971DAC">
        <w:rPr>
          <w:spacing w:val="-2"/>
        </w:rPr>
        <w:t>wide</w:t>
      </w:r>
      <w:r w:rsidRPr="00971DAC">
        <w:rPr>
          <w:spacing w:val="-13"/>
        </w:rPr>
        <w:t xml:space="preserve"> </w:t>
      </w:r>
      <w:r w:rsidRPr="00971DAC">
        <w:rPr>
          <w:spacing w:val="-2"/>
        </w:rPr>
        <w:t>for</w:t>
      </w:r>
      <w:r w:rsidRPr="00971DAC">
        <w:rPr>
          <w:spacing w:val="-12"/>
        </w:rPr>
        <w:t xml:space="preserve"> </w:t>
      </w:r>
      <w:r w:rsidRPr="00971DAC">
        <w:rPr>
          <w:spacing w:val="-2"/>
        </w:rPr>
        <w:t>ducks.</w:t>
      </w:r>
    </w:p>
    <w:p w14:paraId="6F048684" w14:textId="77777777" w:rsidR="0000611A" w:rsidRPr="00971DAC" w:rsidRDefault="0000611A">
      <w:pPr>
        <w:pStyle w:val="BodyText"/>
      </w:pPr>
    </w:p>
    <w:p w14:paraId="1BA96B5E" w14:textId="77777777" w:rsidR="0000611A" w:rsidRPr="00971DAC" w:rsidRDefault="0000611A">
      <w:pPr>
        <w:pStyle w:val="BodyText"/>
      </w:pPr>
    </w:p>
    <w:p w14:paraId="4D88C0E7" w14:textId="77777777" w:rsidR="0000611A" w:rsidRPr="00971DAC" w:rsidRDefault="0000611A">
      <w:pPr>
        <w:pStyle w:val="BodyText"/>
      </w:pPr>
    </w:p>
    <w:p w14:paraId="125D29E6" w14:textId="77777777" w:rsidR="0000611A" w:rsidRPr="00971DAC" w:rsidRDefault="0000611A">
      <w:pPr>
        <w:pStyle w:val="BodyText"/>
        <w:spacing w:before="29"/>
      </w:pPr>
    </w:p>
    <w:p w14:paraId="1B1D1714" w14:textId="77777777" w:rsidR="0000611A" w:rsidRPr="00971DAC" w:rsidRDefault="00000000">
      <w:pPr>
        <w:pStyle w:val="BodyText"/>
        <w:ind w:left="422"/>
      </w:pPr>
      <w:r w:rsidRPr="00971DAC">
        <w:rPr>
          <w:u w:val="single"/>
        </w:rPr>
        <w:t>Z</w:t>
      </w:r>
      <w:r w:rsidRPr="00971DAC">
        <w:rPr>
          <w:spacing w:val="-7"/>
          <w:u w:val="single"/>
        </w:rPr>
        <w:t xml:space="preserve"> </w:t>
      </w:r>
      <w:r w:rsidRPr="00971DAC">
        <w:rPr>
          <w:spacing w:val="-2"/>
          <w:u w:val="single"/>
        </w:rPr>
        <w:t>Chute</w:t>
      </w:r>
    </w:p>
    <w:p w14:paraId="460B086C" w14:textId="77777777" w:rsidR="0000611A" w:rsidRPr="00971DAC" w:rsidRDefault="00000000">
      <w:pPr>
        <w:pStyle w:val="BodyText"/>
        <w:spacing w:before="1"/>
        <w:ind w:left="421"/>
      </w:pPr>
      <w:r w:rsidRPr="00971DAC">
        <w:rPr>
          <w:spacing w:val="-2"/>
        </w:rPr>
        <w:t>½</w:t>
      </w:r>
      <w:r w:rsidRPr="00971DAC">
        <w:rPr>
          <w:spacing w:val="-18"/>
        </w:rPr>
        <w:t xml:space="preserve"> </w:t>
      </w:r>
      <w:r w:rsidRPr="00971DAC">
        <w:rPr>
          <w:spacing w:val="-2"/>
        </w:rPr>
        <w:t>the</w:t>
      </w:r>
      <w:r w:rsidRPr="00971DAC">
        <w:rPr>
          <w:spacing w:val="-15"/>
        </w:rPr>
        <w:t xml:space="preserve"> </w:t>
      </w:r>
      <w:r w:rsidRPr="00971DAC">
        <w:rPr>
          <w:spacing w:val="-2"/>
        </w:rPr>
        <w:t xml:space="preserve">arena </w:t>
      </w:r>
      <w:r w:rsidRPr="00971DAC">
        <w:t>width. The alleyway is</w:t>
      </w:r>
    </w:p>
    <w:p w14:paraId="304EECE1" w14:textId="77777777" w:rsidR="0000611A" w:rsidRPr="00971DAC" w:rsidRDefault="00000000">
      <w:pPr>
        <w:pStyle w:val="BodyText"/>
        <w:spacing w:before="4"/>
        <w:ind w:left="422"/>
      </w:pPr>
      <w:r w:rsidRPr="00971DAC">
        <w:t xml:space="preserve">1.2m wide for sheep and cattle, 0.6m </w:t>
      </w:r>
      <w:r w:rsidRPr="00971DAC">
        <w:rPr>
          <w:spacing w:val="-2"/>
        </w:rPr>
        <w:t>wide</w:t>
      </w:r>
      <w:r w:rsidRPr="00971DAC">
        <w:rPr>
          <w:spacing w:val="-13"/>
        </w:rPr>
        <w:t xml:space="preserve"> </w:t>
      </w:r>
      <w:r w:rsidRPr="00971DAC">
        <w:rPr>
          <w:spacing w:val="-2"/>
        </w:rPr>
        <w:t>for</w:t>
      </w:r>
      <w:r w:rsidRPr="00971DAC">
        <w:rPr>
          <w:spacing w:val="-12"/>
        </w:rPr>
        <w:t xml:space="preserve"> </w:t>
      </w:r>
      <w:r w:rsidRPr="00971DAC">
        <w:rPr>
          <w:spacing w:val="-2"/>
        </w:rPr>
        <w:t>ducks</w:t>
      </w:r>
    </w:p>
    <w:p w14:paraId="5EE23ED1" w14:textId="77777777" w:rsidR="0000611A" w:rsidRPr="00971DAC" w:rsidRDefault="00000000">
      <w:pPr>
        <w:pStyle w:val="BodyText"/>
        <w:rPr>
          <w:sz w:val="12"/>
        </w:rPr>
      </w:pPr>
      <w:r w:rsidRPr="00971DAC">
        <w:br w:type="column"/>
      </w:r>
    </w:p>
    <w:p w14:paraId="2890B1EB" w14:textId="77777777" w:rsidR="0000611A" w:rsidRPr="00971DAC" w:rsidRDefault="0000611A">
      <w:pPr>
        <w:pStyle w:val="BodyText"/>
        <w:rPr>
          <w:sz w:val="12"/>
        </w:rPr>
      </w:pPr>
    </w:p>
    <w:p w14:paraId="52063D9E" w14:textId="77777777" w:rsidR="0000611A" w:rsidRPr="00971DAC" w:rsidRDefault="0000611A">
      <w:pPr>
        <w:pStyle w:val="BodyText"/>
        <w:rPr>
          <w:sz w:val="12"/>
        </w:rPr>
      </w:pPr>
    </w:p>
    <w:p w14:paraId="5476A78B" w14:textId="77777777" w:rsidR="0000611A" w:rsidRPr="00971DAC" w:rsidRDefault="0000611A">
      <w:pPr>
        <w:pStyle w:val="BodyText"/>
        <w:rPr>
          <w:sz w:val="12"/>
        </w:rPr>
      </w:pPr>
    </w:p>
    <w:p w14:paraId="670674D5" w14:textId="77777777" w:rsidR="0000611A" w:rsidRPr="00971DAC" w:rsidRDefault="0000611A">
      <w:pPr>
        <w:pStyle w:val="BodyText"/>
        <w:rPr>
          <w:sz w:val="12"/>
        </w:rPr>
      </w:pPr>
    </w:p>
    <w:p w14:paraId="7DBCFA73" w14:textId="77777777" w:rsidR="0000611A" w:rsidRPr="00971DAC" w:rsidRDefault="0000611A">
      <w:pPr>
        <w:pStyle w:val="BodyText"/>
        <w:rPr>
          <w:sz w:val="12"/>
        </w:rPr>
      </w:pPr>
    </w:p>
    <w:p w14:paraId="55E0FD45" w14:textId="77777777" w:rsidR="0000611A" w:rsidRPr="00971DAC" w:rsidRDefault="0000611A">
      <w:pPr>
        <w:pStyle w:val="BodyText"/>
        <w:rPr>
          <w:sz w:val="12"/>
        </w:rPr>
      </w:pPr>
    </w:p>
    <w:p w14:paraId="336124B2" w14:textId="77777777" w:rsidR="0000611A" w:rsidRPr="00971DAC" w:rsidRDefault="0000611A">
      <w:pPr>
        <w:pStyle w:val="BodyText"/>
        <w:rPr>
          <w:sz w:val="12"/>
        </w:rPr>
      </w:pPr>
    </w:p>
    <w:p w14:paraId="30C99855" w14:textId="77777777" w:rsidR="0000611A" w:rsidRPr="00971DAC" w:rsidRDefault="0000611A">
      <w:pPr>
        <w:pStyle w:val="BodyText"/>
        <w:rPr>
          <w:sz w:val="12"/>
        </w:rPr>
      </w:pPr>
    </w:p>
    <w:p w14:paraId="40E5BC49" w14:textId="77777777" w:rsidR="0000611A" w:rsidRPr="00971DAC" w:rsidRDefault="0000611A">
      <w:pPr>
        <w:pStyle w:val="BodyText"/>
        <w:rPr>
          <w:sz w:val="12"/>
        </w:rPr>
      </w:pPr>
    </w:p>
    <w:p w14:paraId="48751A54" w14:textId="77777777" w:rsidR="0000611A" w:rsidRPr="00971DAC" w:rsidRDefault="0000611A">
      <w:pPr>
        <w:pStyle w:val="BodyText"/>
        <w:rPr>
          <w:sz w:val="12"/>
        </w:rPr>
      </w:pPr>
    </w:p>
    <w:p w14:paraId="4F7FF23D" w14:textId="77777777" w:rsidR="0000611A" w:rsidRPr="00971DAC" w:rsidRDefault="0000611A">
      <w:pPr>
        <w:pStyle w:val="BodyText"/>
        <w:rPr>
          <w:sz w:val="12"/>
        </w:rPr>
      </w:pPr>
    </w:p>
    <w:p w14:paraId="7A7CF34F" w14:textId="77777777" w:rsidR="0000611A" w:rsidRPr="00971DAC" w:rsidRDefault="0000611A">
      <w:pPr>
        <w:pStyle w:val="BodyText"/>
        <w:rPr>
          <w:sz w:val="12"/>
        </w:rPr>
      </w:pPr>
    </w:p>
    <w:p w14:paraId="268F2625" w14:textId="77777777" w:rsidR="0000611A" w:rsidRPr="00971DAC" w:rsidRDefault="0000611A">
      <w:pPr>
        <w:pStyle w:val="BodyText"/>
        <w:rPr>
          <w:sz w:val="12"/>
        </w:rPr>
      </w:pPr>
    </w:p>
    <w:p w14:paraId="5CB72A70" w14:textId="77777777" w:rsidR="0000611A" w:rsidRPr="00971DAC" w:rsidRDefault="0000611A">
      <w:pPr>
        <w:pStyle w:val="BodyText"/>
        <w:rPr>
          <w:sz w:val="12"/>
        </w:rPr>
      </w:pPr>
    </w:p>
    <w:p w14:paraId="79E3F216" w14:textId="77777777" w:rsidR="0000611A" w:rsidRPr="00971DAC" w:rsidRDefault="0000611A">
      <w:pPr>
        <w:pStyle w:val="BodyText"/>
        <w:rPr>
          <w:sz w:val="12"/>
        </w:rPr>
      </w:pPr>
    </w:p>
    <w:p w14:paraId="38CB294F" w14:textId="77777777" w:rsidR="0000611A" w:rsidRPr="00971DAC" w:rsidRDefault="0000611A">
      <w:pPr>
        <w:pStyle w:val="BodyText"/>
        <w:rPr>
          <w:sz w:val="12"/>
        </w:rPr>
      </w:pPr>
    </w:p>
    <w:p w14:paraId="64FC8427" w14:textId="77777777" w:rsidR="0000611A" w:rsidRPr="00971DAC" w:rsidRDefault="0000611A">
      <w:pPr>
        <w:pStyle w:val="BodyText"/>
        <w:rPr>
          <w:sz w:val="12"/>
        </w:rPr>
      </w:pPr>
    </w:p>
    <w:p w14:paraId="4666BECF" w14:textId="77777777" w:rsidR="0000611A" w:rsidRPr="00971DAC" w:rsidRDefault="0000611A">
      <w:pPr>
        <w:pStyle w:val="BodyText"/>
        <w:rPr>
          <w:sz w:val="12"/>
        </w:rPr>
      </w:pPr>
    </w:p>
    <w:p w14:paraId="6EB2E197" w14:textId="77777777" w:rsidR="0000611A" w:rsidRPr="00971DAC" w:rsidRDefault="0000611A">
      <w:pPr>
        <w:pStyle w:val="BodyText"/>
        <w:rPr>
          <w:sz w:val="12"/>
        </w:rPr>
      </w:pPr>
    </w:p>
    <w:p w14:paraId="5F854841" w14:textId="77777777" w:rsidR="0000611A" w:rsidRPr="00971DAC" w:rsidRDefault="0000611A">
      <w:pPr>
        <w:pStyle w:val="BodyText"/>
        <w:rPr>
          <w:sz w:val="12"/>
        </w:rPr>
      </w:pPr>
    </w:p>
    <w:p w14:paraId="1731BCC2" w14:textId="77777777" w:rsidR="0000611A" w:rsidRPr="00971DAC" w:rsidRDefault="0000611A">
      <w:pPr>
        <w:pStyle w:val="BodyText"/>
        <w:rPr>
          <w:sz w:val="12"/>
        </w:rPr>
      </w:pPr>
    </w:p>
    <w:p w14:paraId="6A231B77" w14:textId="77777777" w:rsidR="0000611A" w:rsidRPr="00971DAC" w:rsidRDefault="0000611A">
      <w:pPr>
        <w:pStyle w:val="BodyText"/>
        <w:spacing w:before="35"/>
        <w:rPr>
          <w:sz w:val="12"/>
        </w:rPr>
      </w:pPr>
    </w:p>
    <w:p w14:paraId="5FE19EE3" w14:textId="77777777" w:rsidR="0000611A" w:rsidRPr="00971DAC" w:rsidRDefault="00000000">
      <w:pPr>
        <w:ind w:left="421"/>
        <w:rPr>
          <w:sz w:val="12"/>
        </w:rPr>
      </w:pPr>
      <w:r w:rsidRPr="00971DAC">
        <w:rPr>
          <w:spacing w:val="-2"/>
          <w:sz w:val="12"/>
        </w:rPr>
        <w:t>Start</w:t>
      </w:r>
    </w:p>
    <w:p w14:paraId="6D995190" w14:textId="77777777" w:rsidR="0000611A" w:rsidRPr="00971DAC" w:rsidRDefault="00000000">
      <w:pPr>
        <w:pStyle w:val="BodyText"/>
      </w:pPr>
      <w:r w:rsidRPr="00971DAC">
        <w:br w:type="column"/>
      </w:r>
    </w:p>
    <w:p w14:paraId="2DDAFF1E" w14:textId="77777777" w:rsidR="0000611A" w:rsidRPr="00971DAC" w:rsidRDefault="0000611A">
      <w:pPr>
        <w:pStyle w:val="BodyText"/>
        <w:spacing w:before="50"/>
      </w:pPr>
    </w:p>
    <w:p w14:paraId="4579FAD7" w14:textId="77777777" w:rsidR="0000611A" w:rsidRPr="00971DAC" w:rsidRDefault="00000000">
      <w:pPr>
        <w:pStyle w:val="BodyText"/>
        <w:ind w:left="422"/>
        <w:jc w:val="both"/>
      </w:pPr>
      <w:r w:rsidRPr="00971DAC">
        <w:rPr>
          <w:u w:val="single"/>
        </w:rPr>
        <w:t>Y</w:t>
      </w:r>
      <w:r w:rsidRPr="00971DAC">
        <w:rPr>
          <w:spacing w:val="-13"/>
          <w:u w:val="single"/>
        </w:rPr>
        <w:t xml:space="preserve"> </w:t>
      </w:r>
      <w:r w:rsidRPr="00971DAC">
        <w:rPr>
          <w:spacing w:val="-2"/>
          <w:u w:val="single"/>
        </w:rPr>
        <w:t>Chute</w:t>
      </w:r>
    </w:p>
    <w:p w14:paraId="7398D4E2" w14:textId="77777777" w:rsidR="0000611A" w:rsidRPr="00971DAC" w:rsidRDefault="00000000">
      <w:pPr>
        <w:pStyle w:val="BodyText"/>
        <w:spacing w:before="1"/>
        <w:ind w:left="422" w:right="1765"/>
        <w:jc w:val="both"/>
      </w:pPr>
      <w:r w:rsidRPr="00971DAC">
        <w:t xml:space="preserve">The top of the chute is at 2/3 </w:t>
      </w:r>
      <w:r w:rsidRPr="00971DAC">
        <w:rPr>
          <w:spacing w:val="-2"/>
        </w:rPr>
        <w:t>the</w:t>
      </w:r>
      <w:r w:rsidRPr="00971DAC">
        <w:rPr>
          <w:spacing w:val="-12"/>
        </w:rPr>
        <w:t xml:space="preserve"> </w:t>
      </w:r>
      <w:r w:rsidRPr="00971DAC">
        <w:rPr>
          <w:spacing w:val="-2"/>
        </w:rPr>
        <w:t>total</w:t>
      </w:r>
      <w:r w:rsidRPr="00971DAC">
        <w:rPr>
          <w:spacing w:val="-12"/>
        </w:rPr>
        <w:t xml:space="preserve"> </w:t>
      </w:r>
      <w:r w:rsidRPr="00971DAC">
        <w:rPr>
          <w:spacing w:val="-2"/>
        </w:rPr>
        <w:t xml:space="preserve">length </w:t>
      </w:r>
      <w:r w:rsidRPr="00971DAC">
        <w:t>of the arena.</w:t>
      </w:r>
    </w:p>
    <w:p w14:paraId="492BC695" w14:textId="77777777" w:rsidR="0000611A" w:rsidRPr="00971DAC" w:rsidRDefault="0000611A">
      <w:pPr>
        <w:pStyle w:val="BodyText"/>
      </w:pPr>
    </w:p>
    <w:p w14:paraId="2F6E0BEF" w14:textId="77777777" w:rsidR="0000611A" w:rsidRPr="00971DAC" w:rsidRDefault="00000000">
      <w:pPr>
        <w:pStyle w:val="BodyText"/>
        <w:ind w:left="422" w:right="1731"/>
      </w:pPr>
      <w:r w:rsidRPr="00971DAC">
        <w:t>The</w:t>
      </w:r>
      <w:r w:rsidRPr="00971DAC">
        <w:rPr>
          <w:spacing w:val="-14"/>
        </w:rPr>
        <w:t xml:space="preserve"> </w:t>
      </w:r>
      <w:r w:rsidRPr="00971DAC">
        <w:t>opening</w:t>
      </w:r>
      <w:r w:rsidRPr="00971DAC">
        <w:rPr>
          <w:spacing w:val="-14"/>
        </w:rPr>
        <w:t xml:space="preserve"> </w:t>
      </w:r>
      <w:r w:rsidRPr="00971DAC">
        <w:t>is 4m wide for sheep and cattle, 1.2m wide</w:t>
      </w:r>
      <w:r w:rsidRPr="00971DAC">
        <w:rPr>
          <w:spacing w:val="-14"/>
        </w:rPr>
        <w:t xml:space="preserve"> </w:t>
      </w:r>
      <w:r w:rsidRPr="00971DAC">
        <w:t>for</w:t>
      </w:r>
      <w:r w:rsidRPr="00971DAC">
        <w:rPr>
          <w:spacing w:val="-14"/>
        </w:rPr>
        <w:t xml:space="preserve"> </w:t>
      </w:r>
      <w:r w:rsidRPr="00971DAC">
        <w:t>ducks.</w:t>
      </w:r>
    </w:p>
    <w:p w14:paraId="2BCCA671" w14:textId="77777777" w:rsidR="0000611A" w:rsidRPr="00971DAC" w:rsidRDefault="0000611A">
      <w:pPr>
        <w:pStyle w:val="BodyText"/>
        <w:spacing w:before="3"/>
      </w:pPr>
    </w:p>
    <w:p w14:paraId="651A15FD" w14:textId="77777777" w:rsidR="0000611A" w:rsidRPr="00971DAC" w:rsidRDefault="00000000">
      <w:pPr>
        <w:pStyle w:val="BodyText"/>
        <w:ind w:left="422" w:right="1787"/>
      </w:pPr>
      <w:r w:rsidRPr="00971DAC">
        <w:t>The alleyway is1.2m wide and from 5m to 7.5m long for</w:t>
      </w:r>
      <w:r w:rsidRPr="00971DAC">
        <w:rPr>
          <w:spacing w:val="-9"/>
        </w:rPr>
        <w:t xml:space="preserve"> </w:t>
      </w:r>
      <w:r w:rsidRPr="00971DAC">
        <w:t>sheep</w:t>
      </w:r>
      <w:r w:rsidRPr="00971DAC">
        <w:rPr>
          <w:spacing w:val="-8"/>
        </w:rPr>
        <w:t xml:space="preserve"> </w:t>
      </w:r>
      <w:r w:rsidRPr="00971DAC">
        <w:t>and cattle, 0.6m wide</w:t>
      </w:r>
      <w:r w:rsidRPr="00971DAC">
        <w:rPr>
          <w:spacing w:val="-14"/>
        </w:rPr>
        <w:t xml:space="preserve"> </w:t>
      </w:r>
      <w:r w:rsidRPr="00971DAC">
        <w:t>and</w:t>
      </w:r>
      <w:r w:rsidRPr="00971DAC">
        <w:rPr>
          <w:spacing w:val="-16"/>
        </w:rPr>
        <w:t xml:space="preserve"> </w:t>
      </w:r>
      <w:r w:rsidRPr="00971DAC">
        <w:t>from</w:t>
      </w:r>
    </w:p>
    <w:p w14:paraId="34CA7C0E" w14:textId="77777777" w:rsidR="0000611A" w:rsidRPr="00971DAC" w:rsidRDefault="00000000">
      <w:pPr>
        <w:pStyle w:val="BodyText"/>
        <w:ind w:left="422" w:right="1766"/>
      </w:pPr>
      <w:r w:rsidRPr="00971DAC">
        <w:t>2.5m to 4m long</w:t>
      </w:r>
      <w:r w:rsidRPr="00971DAC">
        <w:rPr>
          <w:spacing w:val="-16"/>
        </w:rPr>
        <w:t xml:space="preserve"> </w:t>
      </w:r>
      <w:r w:rsidRPr="00971DAC">
        <w:t>for</w:t>
      </w:r>
      <w:r w:rsidRPr="00971DAC">
        <w:rPr>
          <w:spacing w:val="-14"/>
        </w:rPr>
        <w:t xml:space="preserve"> </w:t>
      </w:r>
      <w:r w:rsidRPr="00971DAC">
        <w:t>ducks.</w:t>
      </w:r>
    </w:p>
    <w:p w14:paraId="5705E333" w14:textId="77777777" w:rsidR="0000611A" w:rsidRPr="00971DAC" w:rsidRDefault="0000611A">
      <w:pPr>
        <w:pStyle w:val="BodyText"/>
        <w:sectPr w:rsidR="0000611A" w:rsidRPr="00971DAC">
          <w:type w:val="continuous"/>
          <w:pgSz w:w="11930" w:h="16860"/>
          <w:pgMar w:top="1420" w:right="708" w:bottom="280" w:left="850" w:header="0" w:footer="1065" w:gutter="0"/>
          <w:cols w:num="3" w:space="720" w:equalWidth="0">
            <w:col w:w="1776" w:space="2232"/>
            <w:col w:w="707" w:space="2178"/>
            <w:col w:w="3479"/>
          </w:cols>
        </w:sectPr>
      </w:pPr>
    </w:p>
    <w:p w14:paraId="2669E165" w14:textId="2ED6D191" w:rsidR="007238AF" w:rsidRPr="007238AF" w:rsidRDefault="007238AF" w:rsidP="007238AF">
      <w:pPr>
        <w:widowControl/>
        <w:autoSpaceDE/>
        <w:autoSpaceDN/>
        <w:rPr>
          <w:rFonts w:eastAsia="Calibri"/>
          <w:color w:val="0070C0"/>
          <w:kern w:val="2"/>
          <w:sz w:val="20"/>
          <w:szCs w:val="20"/>
          <w14:ligatures w14:val="standardContextual"/>
        </w:rPr>
      </w:pPr>
      <w:r w:rsidRPr="007238AF">
        <w:rPr>
          <w:rFonts w:eastAsia="Calibri"/>
          <w:color w:val="0070C0"/>
          <w:kern w:val="2"/>
          <w:sz w:val="20"/>
          <w:szCs w:val="20"/>
          <w14:ligatures w14:val="standardContextual"/>
        </w:rPr>
        <w:t xml:space="preserve">(QLD) Proposed change to COURSE A, NOVICE </w:t>
      </w:r>
    </w:p>
    <w:p w14:paraId="46F8B0FD" w14:textId="77777777" w:rsidR="007238AF" w:rsidRPr="007238AF" w:rsidRDefault="007238AF" w:rsidP="007238AF">
      <w:pPr>
        <w:widowControl/>
        <w:autoSpaceDE/>
        <w:autoSpaceDN/>
        <w:rPr>
          <w:rFonts w:eastAsia="Calibri"/>
          <w:color w:val="0070C0"/>
          <w:kern w:val="2"/>
          <w:sz w:val="20"/>
          <w:szCs w:val="20"/>
          <w:u w:val="single"/>
          <w14:ligatures w14:val="standardContextual"/>
        </w:rPr>
      </w:pPr>
      <w:r w:rsidRPr="007238AF">
        <w:rPr>
          <w:rFonts w:eastAsia="Calibri"/>
          <w:color w:val="0070C0"/>
          <w:kern w:val="2"/>
          <w:sz w:val="20"/>
          <w:szCs w:val="20"/>
          <w14:ligatures w14:val="standardContextual"/>
        </w:rPr>
        <w:t xml:space="preserve">The Handler’s Zone is shown as dotted lines within the zone between Post A and </w:t>
      </w:r>
      <w:r w:rsidRPr="007238AF">
        <w:rPr>
          <w:rFonts w:eastAsia="Calibri"/>
          <w:color w:val="0070C0"/>
          <w:kern w:val="2"/>
          <w:sz w:val="20"/>
          <w:szCs w:val="20"/>
          <w:u w:val="single"/>
          <w14:ligatures w14:val="standardContextual"/>
        </w:rPr>
        <w:t>Post C.</w:t>
      </w:r>
    </w:p>
    <w:p w14:paraId="5D176424" w14:textId="77777777" w:rsidR="007238AF" w:rsidRPr="007238AF" w:rsidRDefault="007238AF" w:rsidP="007238AF">
      <w:pPr>
        <w:widowControl/>
        <w:autoSpaceDE/>
        <w:autoSpaceDN/>
        <w:ind w:left="360"/>
        <w:rPr>
          <w:rFonts w:eastAsia="Calibri"/>
          <w:kern w:val="2"/>
          <w:sz w:val="20"/>
          <w:szCs w:val="20"/>
          <w:u w:val="single"/>
          <w14:ligatures w14:val="standardContextual"/>
        </w:rPr>
      </w:pPr>
    </w:p>
    <w:p w14:paraId="656996A9" w14:textId="7DF0D52E" w:rsidR="007238AF" w:rsidRPr="007238AF" w:rsidRDefault="007238AF" w:rsidP="007238AF">
      <w:pPr>
        <w:widowControl/>
        <w:autoSpaceDE/>
        <w:autoSpaceDN/>
        <w:rPr>
          <w:rFonts w:eastAsia="Calibri"/>
          <w:color w:val="EE0000"/>
          <w:kern w:val="2"/>
          <w:sz w:val="20"/>
          <w:szCs w:val="20"/>
          <w14:ligatures w14:val="standardContextual"/>
        </w:rPr>
      </w:pPr>
      <w:r w:rsidRPr="007238AF">
        <w:rPr>
          <w:rFonts w:eastAsia="Calibri"/>
          <w:color w:val="EE0000"/>
          <w:kern w:val="2"/>
          <w:sz w:val="20"/>
          <w:szCs w:val="20"/>
          <w14:ligatures w14:val="standardContextual"/>
        </w:rPr>
        <w:t xml:space="preserve">(QLD) Rationale     COURSE A, NOVICE </w:t>
      </w:r>
    </w:p>
    <w:p w14:paraId="1EC5CC94" w14:textId="77777777" w:rsidR="007238AF" w:rsidRPr="007238AF" w:rsidRDefault="007238AF" w:rsidP="007238AF">
      <w:pPr>
        <w:widowControl/>
        <w:autoSpaceDE/>
        <w:autoSpaceDN/>
        <w:ind w:left="360"/>
        <w:rPr>
          <w:rFonts w:eastAsia="Calibri"/>
          <w:kern w:val="2"/>
          <w:sz w:val="20"/>
          <w:szCs w:val="20"/>
          <w14:ligatures w14:val="standardContextual"/>
        </w:rPr>
      </w:pPr>
    </w:p>
    <w:p w14:paraId="254614EC" w14:textId="65CF8ED0" w:rsidR="007238AF" w:rsidRPr="007238AF" w:rsidRDefault="007238AF" w:rsidP="007238AF">
      <w:pPr>
        <w:widowControl/>
        <w:autoSpaceDE/>
        <w:autoSpaceDN/>
        <w:rPr>
          <w:rFonts w:eastAsia="Calibri"/>
          <w:color w:val="EE0000"/>
          <w:kern w:val="2"/>
          <w:sz w:val="20"/>
          <w:szCs w:val="20"/>
          <w14:ligatures w14:val="standardContextual"/>
        </w:rPr>
      </w:pPr>
      <w:r w:rsidRPr="007238AF">
        <w:rPr>
          <w:rFonts w:eastAsia="Calibri"/>
          <w:color w:val="EE0000"/>
          <w:kern w:val="2"/>
          <w:sz w:val="20"/>
          <w:szCs w:val="20"/>
          <w14:ligatures w14:val="standardContextual"/>
        </w:rPr>
        <w:t>The rule states, that ‘</w:t>
      </w:r>
      <w:r w:rsidRPr="007238AF">
        <w:rPr>
          <w:rFonts w:eastAsia="Calibri"/>
          <w:i/>
          <w:iCs/>
          <w:color w:val="EE0000"/>
          <w:kern w:val="2"/>
          <w:sz w:val="20"/>
          <w:szCs w:val="20"/>
          <w14:ligatures w14:val="standardContextual"/>
        </w:rPr>
        <w:t xml:space="preserve">the handler may move within the zone between Posts A &amp; C during the gather.’  </w:t>
      </w:r>
      <w:r w:rsidRPr="007238AF">
        <w:rPr>
          <w:rFonts w:eastAsia="Calibri"/>
          <w:color w:val="EE0000"/>
          <w:kern w:val="2"/>
          <w:sz w:val="20"/>
          <w:szCs w:val="20"/>
          <w14:ligatures w14:val="standardContextual"/>
        </w:rPr>
        <w:t>Therefore, the diagram’s lower dotted line should be moved from Post B to Post C.</w:t>
      </w:r>
    </w:p>
    <w:p w14:paraId="0C9D5C55" w14:textId="77777777" w:rsidR="007238AF" w:rsidRPr="007238AF" w:rsidRDefault="007238AF" w:rsidP="007238AF">
      <w:pPr>
        <w:widowControl/>
        <w:autoSpaceDE/>
        <w:autoSpaceDN/>
        <w:ind w:left="360"/>
        <w:rPr>
          <w:rFonts w:eastAsia="Calibri"/>
          <w:kern w:val="2"/>
          <w:sz w:val="20"/>
          <w:szCs w:val="20"/>
          <w:u w:val="single"/>
          <w14:ligatures w14:val="standardContextual"/>
        </w:rPr>
      </w:pPr>
    </w:p>
    <w:p w14:paraId="75B417C4" w14:textId="3059BE93" w:rsidR="007238AF" w:rsidRPr="007238AF" w:rsidRDefault="007238AF" w:rsidP="007238AF">
      <w:pPr>
        <w:widowControl/>
        <w:autoSpaceDE/>
        <w:autoSpaceDN/>
        <w:rPr>
          <w:rFonts w:eastAsia="Calibri"/>
          <w:color w:val="0070C0"/>
          <w:kern w:val="2"/>
          <w:sz w:val="20"/>
          <w:szCs w:val="20"/>
          <w14:ligatures w14:val="standardContextual"/>
        </w:rPr>
      </w:pPr>
      <w:r w:rsidRPr="007238AF">
        <w:rPr>
          <w:rFonts w:eastAsia="Calibri"/>
          <w:color w:val="0070C0"/>
          <w:kern w:val="2"/>
          <w:sz w:val="20"/>
          <w:szCs w:val="20"/>
          <w14:ligatures w14:val="standardContextual"/>
        </w:rPr>
        <w:t xml:space="preserve">(QLD) Proposed change to COURSE A, NOVICE </w:t>
      </w:r>
    </w:p>
    <w:p w14:paraId="1900C100" w14:textId="77777777" w:rsidR="007238AF" w:rsidRPr="007238AF" w:rsidRDefault="007238AF" w:rsidP="007238AF">
      <w:pPr>
        <w:widowControl/>
        <w:autoSpaceDE/>
        <w:autoSpaceDN/>
        <w:rPr>
          <w:rFonts w:eastAsia="Calibri"/>
          <w:color w:val="0070C0"/>
          <w:kern w:val="2"/>
          <w:sz w:val="20"/>
          <w:szCs w:val="20"/>
          <w:u w:val="single"/>
          <w14:ligatures w14:val="standardContextual"/>
        </w:rPr>
      </w:pPr>
      <w:r w:rsidRPr="007238AF">
        <w:rPr>
          <w:rFonts w:eastAsia="Calibri"/>
          <w:color w:val="0070C0"/>
          <w:kern w:val="2"/>
          <w:sz w:val="20"/>
          <w:szCs w:val="20"/>
          <w:u w:val="single"/>
          <w14:ligatures w14:val="standardContextual"/>
        </w:rPr>
        <w:t>Lift Area</w:t>
      </w:r>
    </w:p>
    <w:p w14:paraId="4CF8EE26" w14:textId="77777777" w:rsidR="007238AF" w:rsidRPr="007238AF" w:rsidRDefault="007238AF" w:rsidP="007238AF">
      <w:pPr>
        <w:widowControl/>
        <w:autoSpaceDE/>
        <w:autoSpaceDN/>
        <w:rPr>
          <w:rFonts w:eastAsia="Calibri"/>
          <w:color w:val="0070C0"/>
          <w:kern w:val="2"/>
          <w:sz w:val="20"/>
          <w:szCs w:val="20"/>
          <w:u w:val="single"/>
          <w14:ligatures w14:val="standardContextual"/>
        </w:rPr>
      </w:pPr>
      <w:r w:rsidRPr="007238AF">
        <w:rPr>
          <w:rFonts w:eastAsia="Calibri"/>
          <w:color w:val="0070C0"/>
          <w:kern w:val="2"/>
          <w:sz w:val="20"/>
          <w:szCs w:val="20"/>
          <w14:ligatures w14:val="standardContextual"/>
        </w:rPr>
        <w:t xml:space="preserve">The stock should be positioned 10m off the top fence line and approximately 4m to the left of the Centreline Gate panels for sheep and cattle, </w:t>
      </w:r>
      <w:r w:rsidRPr="007238AF">
        <w:rPr>
          <w:rFonts w:eastAsia="Calibri"/>
          <w:color w:val="0070C0"/>
          <w:kern w:val="2"/>
          <w:sz w:val="20"/>
          <w:szCs w:val="20"/>
          <w:u w:val="single"/>
          <w14:ligatures w14:val="standardContextual"/>
        </w:rPr>
        <w:t xml:space="preserve">6m off the top fence line and </w:t>
      </w:r>
      <w:r w:rsidRPr="007238AF">
        <w:rPr>
          <w:rFonts w:eastAsia="Calibri"/>
          <w:color w:val="0070C0"/>
          <w:kern w:val="2"/>
          <w:sz w:val="20"/>
          <w:szCs w:val="20"/>
          <w14:ligatures w14:val="standardContextual"/>
        </w:rPr>
        <w:t xml:space="preserve">approximately 2m to the left of the Centreline </w:t>
      </w:r>
      <w:r w:rsidRPr="007238AF">
        <w:rPr>
          <w:rFonts w:eastAsia="Calibri"/>
          <w:color w:val="0070C0"/>
          <w:kern w:val="2"/>
          <w:sz w:val="20"/>
          <w:szCs w:val="20"/>
          <w:u w:val="single"/>
          <w14:ligatures w14:val="standardContextual"/>
        </w:rPr>
        <w:t>G</w:t>
      </w:r>
      <w:r w:rsidRPr="007238AF">
        <w:rPr>
          <w:rFonts w:eastAsia="Calibri"/>
          <w:color w:val="0070C0"/>
          <w:kern w:val="2"/>
          <w:sz w:val="20"/>
          <w:szCs w:val="20"/>
          <w14:ligatures w14:val="standardContextual"/>
        </w:rPr>
        <w:t>ate panels for ducks</w:t>
      </w:r>
      <w:r w:rsidRPr="007238AF">
        <w:rPr>
          <w:rFonts w:eastAsia="Calibri"/>
          <w:color w:val="0070C0"/>
          <w:kern w:val="2"/>
          <w:sz w:val="20"/>
          <w:szCs w:val="20"/>
          <w:u w:val="single"/>
          <w14:ligatures w14:val="standardContextual"/>
        </w:rPr>
        <w:t>.</w:t>
      </w:r>
    </w:p>
    <w:p w14:paraId="6082AE47" w14:textId="77777777" w:rsidR="007238AF" w:rsidRPr="007238AF" w:rsidRDefault="007238AF" w:rsidP="007238AF">
      <w:pPr>
        <w:widowControl/>
        <w:autoSpaceDE/>
        <w:autoSpaceDN/>
        <w:ind w:left="360"/>
        <w:rPr>
          <w:rFonts w:eastAsia="Calibri"/>
          <w:kern w:val="2"/>
          <w:sz w:val="20"/>
          <w:szCs w:val="20"/>
          <w14:ligatures w14:val="standardContextual"/>
        </w:rPr>
      </w:pPr>
    </w:p>
    <w:p w14:paraId="03EA0CE8" w14:textId="723B88B2" w:rsidR="007238AF" w:rsidRPr="007238AF" w:rsidRDefault="007238AF" w:rsidP="007238AF">
      <w:pPr>
        <w:widowControl/>
        <w:autoSpaceDE/>
        <w:autoSpaceDN/>
        <w:rPr>
          <w:rFonts w:eastAsia="Calibri"/>
          <w:kern w:val="2"/>
          <w:sz w:val="20"/>
          <w:szCs w:val="20"/>
          <w14:ligatures w14:val="standardContextual"/>
        </w:rPr>
      </w:pPr>
      <w:bookmarkStart w:id="137" w:name="_Hlk221179276"/>
      <w:r w:rsidRPr="007238AF">
        <w:rPr>
          <w:rFonts w:eastAsia="Calibri"/>
          <w:color w:val="EE0000"/>
          <w:kern w:val="2"/>
          <w:sz w:val="20"/>
          <w:szCs w:val="20"/>
          <w14:ligatures w14:val="standardContextual"/>
        </w:rPr>
        <w:t xml:space="preserve">(QLD) Rationale    COURSE A, NOVICE </w:t>
      </w:r>
    </w:p>
    <w:bookmarkEnd w:id="137"/>
    <w:p w14:paraId="44FDC153" w14:textId="245EE528" w:rsidR="007238AF" w:rsidRPr="007238AF" w:rsidRDefault="007238AF" w:rsidP="007238AF">
      <w:pPr>
        <w:widowControl/>
        <w:autoSpaceDE/>
        <w:autoSpaceDN/>
        <w:rPr>
          <w:rFonts w:eastAsia="Calibri"/>
          <w:color w:val="EE0000"/>
          <w:kern w:val="2"/>
          <w:sz w:val="20"/>
          <w:szCs w:val="20"/>
          <w14:ligatures w14:val="standardContextual"/>
        </w:rPr>
      </w:pPr>
      <w:r w:rsidRPr="007238AF">
        <w:rPr>
          <w:rFonts w:eastAsia="Calibri"/>
          <w:color w:val="EE0000"/>
          <w:kern w:val="2"/>
          <w:sz w:val="20"/>
          <w:szCs w:val="20"/>
          <w14:ligatures w14:val="standardContextual"/>
        </w:rPr>
        <w:t>The Lift Area should also state that ducks should be positioned 6 metres off the top fence line.  This is stated in the last paragraph of Rule 5.2.1.</w:t>
      </w:r>
    </w:p>
    <w:p w14:paraId="31B3BFEE" w14:textId="77777777" w:rsidR="007238AF" w:rsidRPr="007238AF" w:rsidRDefault="007238AF">
      <w:pPr>
        <w:rPr>
          <w:spacing w:val="-2"/>
          <w:sz w:val="20"/>
        </w:rPr>
      </w:pPr>
    </w:p>
    <w:p w14:paraId="46CAF246" w14:textId="0BA5D7CE" w:rsidR="007238AF" w:rsidRDefault="007238AF">
      <w:pPr>
        <w:rPr>
          <w:b/>
          <w:spacing w:val="-2"/>
          <w:sz w:val="20"/>
        </w:rPr>
      </w:pPr>
      <w:r w:rsidRPr="007238AF">
        <w:rPr>
          <w:spacing w:val="-2"/>
          <w:sz w:val="20"/>
        </w:rPr>
        <w:t>Comments: ……………………………………………………………………………………………………………………………………………………………………………………………………………………………………………………………………………………</w:t>
      </w:r>
      <w:r>
        <w:rPr>
          <w:b/>
          <w:spacing w:val="-2"/>
          <w:sz w:val="20"/>
        </w:rPr>
        <w:br w:type="page"/>
      </w:r>
    </w:p>
    <w:p w14:paraId="17EA0B9F" w14:textId="4034DB39" w:rsidR="0000611A" w:rsidRPr="00971DAC" w:rsidRDefault="00000000">
      <w:pPr>
        <w:spacing w:before="80"/>
        <w:ind w:left="280"/>
        <w:rPr>
          <w:b/>
          <w:sz w:val="20"/>
        </w:rPr>
      </w:pPr>
      <w:r w:rsidRPr="00971DAC">
        <w:rPr>
          <w:b/>
          <w:spacing w:val="-2"/>
          <w:sz w:val="20"/>
        </w:rPr>
        <w:t>Intermediate</w:t>
      </w:r>
      <w:r w:rsidRPr="00971DAC">
        <w:rPr>
          <w:b/>
          <w:spacing w:val="-13"/>
          <w:sz w:val="20"/>
        </w:rPr>
        <w:t xml:space="preserve"> </w:t>
      </w:r>
      <w:r w:rsidRPr="00971DAC">
        <w:rPr>
          <w:b/>
          <w:spacing w:val="-2"/>
          <w:sz w:val="20"/>
        </w:rPr>
        <w:t>Class</w:t>
      </w:r>
      <w:r w:rsidRPr="00971DAC">
        <w:rPr>
          <w:b/>
          <w:spacing w:val="-8"/>
          <w:sz w:val="20"/>
        </w:rPr>
        <w:t xml:space="preserve"> </w:t>
      </w:r>
      <w:r w:rsidRPr="00971DAC">
        <w:rPr>
          <w:b/>
          <w:spacing w:val="-2"/>
          <w:sz w:val="20"/>
        </w:rPr>
        <w:t>Course</w:t>
      </w:r>
      <w:r w:rsidRPr="00971DAC">
        <w:rPr>
          <w:b/>
          <w:spacing w:val="-9"/>
          <w:sz w:val="20"/>
        </w:rPr>
        <w:t xml:space="preserve"> </w:t>
      </w:r>
      <w:r w:rsidRPr="00971DAC">
        <w:rPr>
          <w:b/>
          <w:spacing w:val="-2"/>
          <w:sz w:val="20"/>
        </w:rPr>
        <w:t>A</w:t>
      </w:r>
      <w:r w:rsidRPr="00971DAC">
        <w:rPr>
          <w:b/>
          <w:spacing w:val="-9"/>
          <w:sz w:val="20"/>
        </w:rPr>
        <w:t xml:space="preserve"> </w:t>
      </w:r>
      <w:r w:rsidRPr="00971DAC">
        <w:rPr>
          <w:b/>
          <w:spacing w:val="-2"/>
          <w:sz w:val="20"/>
        </w:rPr>
        <w:t>–</w:t>
      </w:r>
      <w:r w:rsidRPr="00971DAC">
        <w:rPr>
          <w:b/>
          <w:spacing w:val="-6"/>
          <w:sz w:val="20"/>
        </w:rPr>
        <w:t xml:space="preserve"> </w:t>
      </w:r>
      <w:r w:rsidRPr="00971DAC">
        <w:rPr>
          <w:b/>
          <w:spacing w:val="-2"/>
          <w:sz w:val="20"/>
        </w:rPr>
        <w:t>Description</w:t>
      </w:r>
    </w:p>
    <w:p w14:paraId="08CCA26A" w14:textId="77777777" w:rsidR="0000611A" w:rsidRPr="00971DAC" w:rsidRDefault="0000611A">
      <w:pPr>
        <w:pStyle w:val="BodyText"/>
        <w:spacing w:before="73"/>
        <w:rPr>
          <w:b/>
        </w:rPr>
      </w:pPr>
    </w:p>
    <w:p w14:paraId="2D7F7335" w14:textId="77777777" w:rsidR="0000611A" w:rsidRPr="00971DAC" w:rsidRDefault="00000000">
      <w:pPr>
        <w:ind w:left="280" w:right="462"/>
        <w:rPr>
          <w:b/>
          <w:sz w:val="20"/>
        </w:rPr>
      </w:pPr>
      <w:r w:rsidRPr="00971DAC">
        <w:rPr>
          <w:b/>
          <w:sz w:val="20"/>
        </w:rPr>
        <w:t>Time</w:t>
      </w:r>
      <w:r w:rsidRPr="00971DAC">
        <w:rPr>
          <w:b/>
          <w:spacing w:val="-10"/>
          <w:sz w:val="20"/>
        </w:rPr>
        <w:t xml:space="preserve"> </w:t>
      </w:r>
      <w:r w:rsidRPr="00971DAC">
        <w:rPr>
          <w:b/>
          <w:sz w:val="20"/>
        </w:rPr>
        <w:t>allowed:</w:t>
      </w:r>
      <w:r w:rsidRPr="00971DAC">
        <w:rPr>
          <w:b/>
          <w:spacing w:val="-5"/>
          <w:sz w:val="20"/>
        </w:rPr>
        <w:t xml:space="preserve"> </w:t>
      </w:r>
      <w:r w:rsidRPr="00971DAC">
        <w:rPr>
          <w:b/>
          <w:sz w:val="20"/>
        </w:rPr>
        <w:t>10</w:t>
      </w:r>
      <w:r w:rsidRPr="00971DAC">
        <w:rPr>
          <w:b/>
          <w:spacing w:val="-13"/>
          <w:sz w:val="20"/>
        </w:rPr>
        <w:t xml:space="preserve"> </w:t>
      </w:r>
      <w:r w:rsidRPr="00971DAC">
        <w:rPr>
          <w:b/>
          <w:sz w:val="20"/>
        </w:rPr>
        <w:t>minutes</w:t>
      </w:r>
      <w:r w:rsidRPr="00971DAC">
        <w:rPr>
          <w:b/>
          <w:spacing w:val="-7"/>
          <w:sz w:val="20"/>
        </w:rPr>
        <w:t xml:space="preserve"> </w:t>
      </w:r>
      <w:r w:rsidRPr="00971DAC">
        <w:rPr>
          <w:b/>
          <w:sz w:val="20"/>
        </w:rPr>
        <w:t>for</w:t>
      </w:r>
      <w:r w:rsidRPr="00971DAC">
        <w:rPr>
          <w:b/>
          <w:spacing w:val="-13"/>
          <w:sz w:val="20"/>
        </w:rPr>
        <w:t xml:space="preserve"> </w:t>
      </w:r>
      <w:r w:rsidRPr="00971DAC">
        <w:rPr>
          <w:b/>
          <w:sz w:val="20"/>
        </w:rPr>
        <w:t>sheep</w:t>
      </w:r>
      <w:r w:rsidRPr="00971DAC">
        <w:rPr>
          <w:b/>
          <w:spacing w:val="-8"/>
          <w:sz w:val="20"/>
        </w:rPr>
        <w:t xml:space="preserve"> </w:t>
      </w:r>
      <w:r w:rsidRPr="00971DAC">
        <w:rPr>
          <w:b/>
          <w:sz w:val="20"/>
        </w:rPr>
        <w:t>and</w:t>
      </w:r>
      <w:r w:rsidRPr="00971DAC">
        <w:rPr>
          <w:b/>
          <w:spacing w:val="-9"/>
          <w:sz w:val="20"/>
        </w:rPr>
        <w:t xml:space="preserve"> </w:t>
      </w:r>
      <w:r w:rsidRPr="00971DAC">
        <w:rPr>
          <w:b/>
          <w:sz w:val="20"/>
        </w:rPr>
        <w:t>ducks,</w:t>
      </w:r>
      <w:r w:rsidRPr="00971DAC">
        <w:rPr>
          <w:b/>
          <w:spacing w:val="-9"/>
          <w:sz w:val="20"/>
        </w:rPr>
        <w:t xml:space="preserve"> </w:t>
      </w:r>
      <w:r w:rsidRPr="00971DAC">
        <w:rPr>
          <w:b/>
          <w:sz w:val="20"/>
        </w:rPr>
        <w:t>12</w:t>
      </w:r>
      <w:r w:rsidRPr="00971DAC">
        <w:rPr>
          <w:b/>
          <w:spacing w:val="-7"/>
          <w:sz w:val="20"/>
        </w:rPr>
        <w:t xml:space="preserve"> </w:t>
      </w:r>
      <w:r w:rsidRPr="00971DAC">
        <w:rPr>
          <w:b/>
          <w:sz w:val="20"/>
        </w:rPr>
        <w:t>minutes</w:t>
      </w:r>
      <w:r w:rsidRPr="00971DAC">
        <w:rPr>
          <w:b/>
          <w:spacing w:val="-10"/>
          <w:sz w:val="20"/>
        </w:rPr>
        <w:t xml:space="preserve"> </w:t>
      </w:r>
      <w:r w:rsidRPr="00971DAC">
        <w:rPr>
          <w:b/>
          <w:sz w:val="20"/>
        </w:rPr>
        <w:t>for</w:t>
      </w:r>
      <w:r w:rsidRPr="00971DAC">
        <w:rPr>
          <w:b/>
          <w:spacing w:val="-11"/>
          <w:sz w:val="20"/>
        </w:rPr>
        <w:t xml:space="preserve"> </w:t>
      </w:r>
      <w:r w:rsidRPr="00971DAC">
        <w:rPr>
          <w:b/>
          <w:sz w:val="20"/>
        </w:rPr>
        <w:t>cattle.</w:t>
      </w:r>
      <w:r w:rsidRPr="00971DAC">
        <w:rPr>
          <w:b/>
          <w:spacing w:val="-12"/>
          <w:sz w:val="20"/>
        </w:rPr>
        <w:t xml:space="preserve"> </w:t>
      </w:r>
      <w:r w:rsidRPr="00971DAC">
        <w:rPr>
          <w:b/>
          <w:sz w:val="20"/>
        </w:rPr>
        <w:t>Timing</w:t>
      </w:r>
      <w:r w:rsidRPr="00971DAC">
        <w:rPr>
          <w:b/>
          <w:spacing w:val="-5"/>
          <w:sz w:val="20"/>
        </w:rPr>
        <w:t xml:space="preserve"> </w:t>
      </w:r>
      <w:r w:rsidRPr="00971DAC">
        <w:rPr>
          <w:b/>
          <w:sz w:val="20"/>
        </w:rPr>
        <w:t>starts</w:t>
      </w:r>
      <w:r w:rsidRPr="00971DAC">
        <w:rPr>
          <w:b/>
          <w:spacing w:val="-9"/>
          <w:sz w:val="20"/>
        </w:rPr>
        <w:t xml:space="preserve"> </w:t>
      </w:r>
      <w:r w:rsidRPr="00971DAC">
        <w:rPr>
          <w:b/>
          <w:sz w:val="20"/>
        </w:rPr>
        <w:t>when</w:t>
      </w:r>
      <w:r w:rsidRPr="00971DAC">
        <w:rPr>
          <w:b/>
          <w:spacing w:val="-8"/>
          <w:sz w:val="20"/>
        </w:rPr>
        <w:t xml:space="preserve"> </w:t>
      </w:r>
      <w:r w:rsidRPr="00971DAC">
        <w:rPr>
          <w:b/>
          <w:sz w:val="20"/>
        </w:rPr>
        <w:t>the</w:t>
      </w:r>
      <w:r w:rsidRPr="00971DAC">
        <w:rPr>
          <w:b/>
          <w:spacing w:val="-10"/>
          <w:sz w:val="20"/>
        </w:rPr>
        <w:t xml:space="preserve"> </w:t>
      </w:r>
      <w:r w:rsidRPr="00971DAC">
        <w:rPr>
          <w:b/>
          <w:sz w:val="20"/>
        </w:rPr>
        <w:t>handler sends their dog and finishes when the handler closes the gate.</w:t>
      </w:r>
    </w:p>
    <w:p w14:paraId="0D7382A9" w14:textId="77777777" w:rsidR="0000611A" w:rsidRPr="00971DAC" w:rsidRDefault="0000611A">
      <w:pPr>
        <w:pStyle w:val="BodyText"/>
        <w:spacing w:before="229"/>
        <w:rPr>
          <w:b/>
        </w:rPr>
      </w:pPr>
    </w:p>
    <w:p w14:paraId="23684F09" w14:textId="77777777" w:rsidR="0000611A" w:rsidRPr="00971DAC" w:rsidRDefault="00000000">
      <w:pPr>
        <w:ind w:left="280"/>
        <w:rPr>
          <w:b/>
          <w:sz w:val="20"/>
        </w:rPr>
      </w:pPr>
      <w:r w:rsidRPr="00971DAC">
        <w:rPr>
          <w:b/>
          <w:spacing w:val="-2"/>
          <w:sz w:val="20"/>
        </w:rPr>
        <w:t>Start</w:t>
      </w:r>
    </w:p>
    <w:p w14:paraId="73ACC43D" w14:textId="77777777" w:rsidR="0000611A" w:rsidRPr="00971DAC" w:rsidRDefault="00000000">
      <w:pPr>
        <w:pStyle w:val="BodyText"/>
        <w:spacing w:before="3" w:line="278" w:lineRule="auto"/>
        <w:ind w:left="280"/>
      </w:pPr>
      <w:r w:rsidRPr="00971DAC">
        <w:t>The</w:t>
      </w:r>
      <w:r w:rsidRPr="00971DAC">
        <w:rPr>
          <w:spacing w:val="-3"/>
        </w:rPr>
        <w:t xml:space="preserve"> </w:t>
      </w:r>
      <w:r w:rsidRPr="00971DAC">
        <w:t>dog</w:t>
      </w:r>
      <w:r w:rsidRPr="00971DAC">
        <w:rPr>
          <w:spacing w:val="-3"/>
        </w:rPr>
        <w:t xml:space="preserve"> </w:t>
      </w:r>
      <w:r w:rsidRPr="00971DAC">
        <w:t>enters</w:t>
      </w:r>
      <w:r w:rsidRPr="00971DAC">
        <w:rPr>
          <w:spacing w:val="-2"/>
        </w:rPr>
        <w:t xml:space="preserve"> </w:t>
      </w:r>
      <w:r w:rsidRPr="00971DAC">
        <w:t>the</w:t>
      </w:r>
      <w:r w:rsidRPr="00971DAC">
        <w:rPr>
          <w:spacing w:val="-3"/>
        </w:rPr>
        <w:t xml:space="preserve"> </w:t>
      </w:r>
      <w:r w:rsidRPr="00971DAC">
        <w:t>arena</w:t>
      </w:r>
      <w:r w:rsidRPr="00971DAC">
        <w:rPr>
          <w:spacing w:val="-3"/>
        </w:rPr>
        <w:t xml:space="preserve"> </w:t>
      </w:r>
      <w:r w:rsidRPr="00971DAC">
        <w:t>and</w:t>
      </w:r>
      <w:r w:rsidRPr="00971DAC">
        <w:rPr>
          <w:spacing w:val="-3"/>
        </w:rPr>
        <w:t xml:space="preserve"> </w:t>
      </w:r>
      <w:r w:rsidRPr="00971DAC">
        <w:t>is placed</w:t>
      </w:r>
      <w:r w:rsidRPr="00971DAC">
        <w:rPr>
          <w:spacing w:val="-3"/>
        </w:rPr>
        <w:t xml:space="preserve"> </w:t>
      </w:r>
      <w:r w:rsidRPr="00971DAC">
        <w:t>at</w:t>
      </w:r>
      <w:r w:rsidRPr="00971DAC">
        <w:rPr>
          <w:spacing w:val="-1"/>
        </w:rPr>
        <w:t xml:space="preserve"> </w:t>
      </w:r>
      <w:r w:rsidRPr="00971DAC">
        <w:t>Post</w:t>
      </w:r>
      <w:r w:rsidRPr="00971DAC">
        <w:rPr>
          <w:spacing w:val="-3"/>
        </w:rPr>
        <w:t xml:space="preserve"> </w:t>
      </w:r>
      <w:r w:rsidRPr="00971DAC">
        <w:t>C.</w:t>
      </w:r>
      <w:r w:rsidRPr="00971DAC">
        <w:rPr>
          <w:spacing w:val="-3"/>
        </w:rPr>
        <w:t xml:space="preserve"> </w:t>
      </w:r>
      <w:r w:rsidRPr="00971DAC">
        <w:t>The</w:t>
      </w:r>
      <w:r w:rsidRPr="00971DAC">
        <w:rPr>
          <w:spacing w:val="-1"/>
        </w:rPr>
        <w:t xml:space="preserve"> </w:t>
      </w:r>
      <w:r w:rsidRPr="00971DAC">
        <w:t>handler may</w:t>
      </w:r>
      <w:r w:rsidRPr="00971DAC">
        <w:rPr>
          <w:spacing w:val="-2"/>
        </w:rPr>
        <w:t xml:space="preserve"> </w:t>
      </w:r>
      <w:r w:rsidRPr="00971DAC">
        <w:t>move</w:t>
      </w:r>
      <w:r w:rsidRPr="00971DAC">
        <w:rPr>
          <w:spacing w:val="-3"/>
        </w:rPr>
        <w:t xml:space="preserve"> </w:t>
      </w:r>
      <w:r w:rsidRPr="00971DAC">
        <w:t>to</w:t>
      </w:r>
      <w:r w:rsidRPr="00971DAC">
        <w:rPr>
          <w:spacing w:val="-1"/>
        </w:rPr>
        <w:t xml:space="preserve"> </w:t>
      </w:r>
      <w:r w:rsidRPr="00971DAC">
        <w:t>any location</w:t>
      </w:r>
      <w:r w:rsidRPr="00971DAC">
        <w:rPr>
          <w:spacing w:val="-3"/>
        </w:rPr>
        <w:t xml:space="preserve"> </w:t>
      </w:r>
      <w:r w:rsidRPr="00971DAC">
        <w:t>on</w:t>
      </w:r>
      <w:r w:rsidRPr="00971DAC">
        <w:rPr>
          <w:spacing w:val="-3"/>
        </w:rPr>
        <w:t xml:space="preserve"> </w:t>
      </w:r>
      <w:r w:rsidRPr="00971DAC">
        <w:t>the</w:t>
      </w:r>
      <w:r w:rsidRPr="00971DAC">
        <w:rPr>
          <w:spacing w:val="-3"/>
        </w:rPr>
        <w:t xml:space="preserve"> </w:t>
      </w:r>
      <w:r w:rsidRPr="00971DAC">
        <w:t>centre</w:t>
      </w:r>
      <w:r w:rsidRPr="00971DAC">
        <w:rPr>
          <w:spacing w:val="-1"/>
        </w:rPr>
        <w:t xml:space="preserve"> </w:t>
      </w:r>
      <w:r w:rsidRPr="00971DAC">
        <w:t>line between Post B and Post C.</w:t>
      </w:r>
    </w:p>
    <w:p w14:paraId="45F14C4D" w14:textId="77777777" w:rsidR="0000611A" w:rsidRPr="00971DAC" w:rsidRDefault="0000611A">
      <w:pPr>
        <w:pStyle w:val="BodyText"/>
        <w:spacing w:before="31"/>
      </w:pPr>
    </w:p>
    <w:p w14:paraId="5508EE6D" w14:textId="77777777" w:rsidR="0000611A" w:rsidRPr="00971DAC" w:rsidRDefault="00000000">
      <w:pPr>
        <w:pStyle w:val="Heading5"/>
      </w:pPr>
      <w:r w:rsidRPr="00971DAC">
        <w:rPr>
          <w:spacing w:val="-2"/>
        </w:rPr>
        <w:t>Gather</w:t>
      </w:r>
    </w:p>
    <w:p w14:paraId="52AFBE3D" w14:textId="53B6CC40" w:rsidR="0000611A" w:rsidRPr="00971DAC" w:rsidRDefault="00000000">
      <w:pPr>
        <w:pStyle w:val="BodyText"/>
        <w:spacing w:before="36" w:line="278" w:lineRule="auto"/>
        <w:ind w:left="281" w:hanging="1"/>
      </w:pPr>
      <w:r w:rsidRPr="00971DAC">
        <w:t>The</w:t>
      </w:r>
      <w:r w:rsidRPr="00971DAC">
        <w:rPr>
          <w:spacing w:val="21"/>
        </w:rPr>
        <w:t xml:space="preserve"> </w:t>
      </w:r>
      <w:r w:rsidRPr="00971DAC">
        <w:t>dog</w:t>
      </w:r>
      <w:r w:rsidRPr="00971DAC">
        <w:rPr>
          <w:spacing w:val="21"/>
        </w:rPr>
        <w:t xml:space="preserve"> </w:t>
      </w:r>
      <w:r w:rsidRPr="00971DAC">
        <w:t>begins</w:t>
      </w:r>
      <w:r w:rsidRPr="00971DAC">
        <w:rPr>
          <w:spacing w:val="25"/>
        </w:rPr>
        <w:t xml:space="preserve"> </w:t>
      </w:r>
      <w:r w:rsidRPr="00971DAC">
        <w:t>the</w:t>
      </w:r>
      <w:r w:rsidRPr="00971DAC">
        <w:rPr>
          <w:spacing w:val="21"/>
        </w:rPr>
        <w:t xml:space="preserve"> </w:t>
      </w:r>
      <w:r w:rsidRPr="00971DAC">
        <w:t>gather</w:t>
      </w:r>
      <w:r w:rsidRPr="00971DAC">
        <w:rPr>
          <w:spacing w:val="26"/>
        </w:rPr>
        <w:t xml:space="preserve"> </w:t>
      </w:r>
      <w:r w:rsidRPr="00971DAC">
        <w:t>from</w:t>
      </w:r>
      <w:r w:rsidRPr="00971DAC">
        <w:rPr>
          <w:spacing w:val="23"/>
        </w:rPr>
        <w:t xml:space="preserve"> </w:t>
      </w:r>
      <w:r w:rsidRPr="00971DAC">
        <w:t>Post</w:t>
      </w:r>
      <w:r w:rsidRPr="00971DAC">
        <w:rPr>
          <w:spacing w:val="21"/>
        </w:rPr>
        <w:t xml:space="preserve"> </w:t>
      </w:r>
      <w:r w:rsidRPr="00971DAC">
        <w:t>C.</w:t>
      </w:r>
      <w:r w:rsidRPr="00971DAC">
        <w:rPr>
          <w:spacing w:val="14"/>
        </w:rPr>
        <w:t xml:space="preserve"> </w:t>
      </w:r>
      <w:r w:rsidRPr="00971DAC">
        <w:t>The</w:t>
      </w:r>
      <w:r w:rsidRPr="00971DAC">
        <w:rPr>
          <w:spacing w:val="23"/>
        </w:rPr>
        <w:t xml:space="preserve"> </w:t>
      </w:r>
      <w:r w:rsidRPr="00971DAC">
        <w:t>dog</w:t>
      </w:r>
      <w:r w:rsidRPr="00971DAC">
        <w:rPr>
          <w:spacing w:val="21"/>
        </w:rPr>
        <w:t xml:space="preserve"> </w:t>
      </w:r>
      <w:r w:rsidRPr="00971DAC">
        <w:t>moves</w:t>
      </w:r>
      <w:r w:rsidRPr="00971DAC">
        <w:rPr>
          <w:spacing w:val="23"/>
        </w:rPr>
        <w:t xml:space="preserve"> </w:t>
      </w:r>
      <w:r w:rsidRPr="00971DAC">
        <w:t>the</w:t>
      </w:r>
      <w:r w:rsidRPr="00971DAC">
        <w:rPr>
          <w:spacing w:val="21"/>
        </w:rPr>
        <w:t xml:space="preserve"> </w:t>
      </w:r>
      <w:r w:rsidRPr="00971DAC">
        <w:t>stock</w:t>
      </w:r>
      <w:r w:rsidRPr="00971DAC">
        <w:rPr>
          <w:spacing w:val="25"/>
        </w:rPr>
        <w:t xml:space="preserve"> </w:t>
      </w:r>
      <w:r w:rsidRPr="00971DAC">
        <w:t>down</w:t>
      </w:r>
      <w:r w:rsidRPr="00971DAC">
        <w:rPr>
          <w:spacing w:val="18"/>
        </w:rPr>
        <w:t xml:space="preserve"> </w:t>
      </w:r>
      <w:r w:rsidRPr="00971DAC">
        <w:t>the</w:t>
      </w:r>
      <w:r w:rsidRPr="00971DAC">
        <w:rPr>
          <w:spacing w:val="21"/>
        </w:rPr>
        <w:t xml:space="preserve"> </w:t>
      </w:r>
      <w:r w:rsidRPr="00971DAC">
        <w:t>arena</w:t>
      </w:r>
      <w:r w:rsidRPr="00971DAC">
        <w:rPr>
          <w:spacing w:val="23"/>
        </w:rPr>
        <w:t xml:space="preserve"> </w:t>
      </w:r>
      <w:r w:rsidRPr="00971DAC">
        <w:t>on</w:t>
      </w:r>
      <w:r w:rsidRPr="00971DAC">
        <w:rPr>
          <w:spacing w:val="18"/>
        </w:rPr>
        <w:t xml:space="preserve"> </w:t>
      </w:r>
      <w:r w:rsidRPr="00971DAC">
        <w:t>the</w:t>
      </w:r>
      <w:r w:rsidRPr="00971DAC">
        <w:rPr>
          <w:spacing w:val="21"/>
        </w:rPr>
        <w:t xml:space="preserve"> </w:t>
      </w:r>
      <w:r w:rsidRPr="00971DAC">
        <w:t>far</w:t>
      </w:r>
      <w:r w:rsidRPr="00971DAC">
        <w:rPr>
          <w:spacing w:val="22"/>
        </w:rPr>
        <w:t xml:space="preserve"> </w:t>
      </w:r>
      <w:r w:rsidRPr="00971DAC">
        <w:t>side</w:t>
      </w:r>
      <w:r w:rsidRPr="00971DAC">
        <w:rPr>
          <w:spacing w:val="21"/>
        </w:rPr>
        <w:t xml:space="preserve"> </w:t>
      </w:r>
      <w:r w:rsidRPr="00971DAC">
        <w:t>of</w:t>
      </w:r>
      <w:r w:rsidRPr="00971DAC">
        <w:rPr>
          <w:spacing w:val="23"/>
        </w:rPr>
        <w:t xml:space="preserve"> </w:t>
      </w:r>
      <w:r w:rsidRPr="00971DAC">
        <w:t>the centre line panels towards marker #1 (Post C).</w:t>
      </w:r>
    </w:p>
    <w:p w14:paraId="3B22008E" w14:textId="77777777" w:rsidR="0000611A" w:rsidRPr="00971DAC" w:rsidRDefault="0000611A">
      <w:pPr>
        <w:pStyle w:val="BodyText"/>
        <w:spacing w:before="31"/>
      </w:pPr>
    </w:p>
    <w:p w14:paraId="227C0B9F" w14:textId="1D24539E" w:rsidR="0000611A" w:rsidRPr="00971DAC" w:rsidRDefault="00000000">
      <w:pPr>
        <w:pStyle w:val="BodyText"/>
        <w:spacing w:line="273" w:lineRule="auto"/>
        <w:ind w:left="280" w:right="428"/>
        <w:jc w:val="both"/>
      </w:pPr>
      <w:r w:rsidRPr="00971DAC">
        <w:t>The</w:t>
      </w:r>
      <w:r w:rsidRPr="00971DAC">
        <w:rPr>
          <w:spacing w:val="-10"/>
        </w:rPr>
        <w:t xml:space="preserve"> </w:t>
      </w:r>
      <w:r w:rsidRPr="00971DAC">
        <w:t>handler</w:t>
      </w:r>
      <w:r w:rsidRPr="00971DAC">
        <w:rPr>
          <w:spacing w:val="-7"/>
        </w:rPr>
        <w:t xml:space="preserve"> </w:t>
      </w:r>
      <w:r w:rsidRPr="00971DAC">
        <w:t>may</w:t>
      </w:r>
      <w:r w:rsidRPr="00971DAC">
        <w:rPr>
          <w:spacing w:val="-9"/>
        </w:rPr>
        <w:t xml:space="preserve"> </w:t>
      </w:r>
      <w:r w:rsidRPr="00971DAC">
        <w:t>move</w:t>
      </w:r>
      <w:r w:rsidRPr="00971DAC">
        <w:rPr>
          <w:spacing w:val="-6"/>
        </w:rPr>
        <w:t xml:space="preserve"> </w:t>
      </w:r>
      <w:r w:rsidRPr="00971DAC">
        <w:t>within</w:t>
      </w:r>
      <w:r w:rsidRPr="00971DAC">
        <w:rPr>
          <w:spacing w:val="-8"/>
        </w:rPr>
        <w:t xml:space="preserve"> </w:t>
      </w:r>
      <w:r w:rsidRPr="00971DAC">
        <w:t>the</w:t>
      </w:r>
      <w:r w:rsidRPr="00971DAC">
        <w:rPr>
          <w:spacing w:val="-6"/>
        </w:rPr>
        <w:t xml:space="preserve"> </w:t>
      </w:r>
      <w:r w:rsidRPr="00971DAC">
        <w:t>zone</w:t>
      </w:r>
      <w:r w:rsidRPr="00971DAC">
        <w:rPr>
          <w:spacing w:val="-8"/>
        </w:rPr>
        <w:t xml:space="preserve"> </w:t>
      </w:r>
      <w:r w:rsidRPr="00971DAC">
        <w:t>between</w:t>
      </w:r>
      <w:r w:rsidRPr="00971DAC">
        <w:rPr>
          <w:spacing w:val="-1"/>
        </w:rPr>
        <w:t xml:space="preserve"> </w:t>
      </w:r>
      <w:r w:rsidRPr="00971DAC">
        <w:t>Posts</w:t>
      </w:r>
      <w:r w:rsidRPr="00971DAC">
        <w:rPr>
          <w:spacing w:val="-2"/>
        </w:rPr>
        <w:t xml:space="preserve"> </w:t>
      </w:r>
      <w:r w:rsidRPr="00971DAC">
        <w:t>B</w:t>
      </w:r>
      <w:r w:rsidRPr="00971DAC">
        <w:rPr>
          <w:spacing w:val="-11"/>
        </w:rPr>
        <w:t xml:space="preserve"> </w:t>
      </w:r>
      <w:r w:rsidRPr="00971DAC">
        <w:t>&amp;</w:t>
      </w:r>
      <w:r w:rsidRPr="00971DAC">
        <w:rPr>
          <w:spacing w:val="-8"/>
        </w:rPr>
        <w:t xml:space="preserve"> </w:t>
      </w:r>
      <w:r w:rsidRPr="00971DAC">
        <w:t>C</w:t>
      </w:r>
      <w:r w:rsidRPr="00971DAC">
        <w:rPr>
          <w:spacing w:val="-3"/>
        </w:rPr>
        <w:t xml:space="preserve"> </w:t>
      </w:r>
      <w:r w:rsidRPr="00971DAC">
        <w:t>during</w:t>
      </w:r>
      <w:r w:rsidRPr="00971DAC">
        <w:rPr>
          <w:spacing w:val="-8"/>
        </w:rPr>
        <w:t xml:space="preserve"> </w:t>
      </w:r>
      <w:r w:rsidRPr="00971DAC">
        <w:t>the</w:t>
      </w:r>
      <w:r w:rsidRPr="00971DAC">
        <w:rPr>
          <w:spacing w:val="-5"/>
        </w:rPr>
        <w:t xml:space="preserve"> </w:t>
      </w:r>
      <w:r w:rsidRPr="00971DAC">
        <w:t>gather.</w:t>
      </w:r>
      <w:r w:rsidRPr="00971DAC">
        <w:rPr>
          <w:spacing w:val="-13"/>
        </w:rPr>
        <w:t xml:space="preserve"> </w:t>
      </w:r>
      <w:r w:rsidRPr="00971DAC">
        <w:t>After</w:t>
      </w:r>
      <w:r w:rsidRPr="00971DAC">
        <w:rPr>
          <w:spacing w:val="-7"/>
        </w:rPr>
        <w:t xml:space="preserve"> </w:t>
      </w:r>
      <w:r w:rsidRPr="00971DAC">
        <w:t>the</w:t>
      </w:r>
      <w:r w:rsidRPr="00971DAC">
        <w:rPr>
          <w:spacing w:val="-8"/>
        </w:rPr>
        <w:t xml:space="preserve"> </w:t>
      </w:r>
      <w:r w:rsidRPr="00971DAC">
        <w:t>stock</w:t>
      </w:r>
      <w:r w:rsidRPr="00971DAC">
        <w:rPr>
          <w:spacing w:val="-4"/>
        </w:rPr>
        <w:t xml:space="preserve"> </w:t>
      </w:r>
      <w:r w:rsidRPr="00971DAC">
        <w:t>reach</w:t>
      </w:r>
      <w:r w:rsidRPr="00971DAC">
        <w:rPr>
          <w:spacing w:val="-8"/>
        </w:rPr>
        <w:t xml:space="preserve"> </w:t>
      </w:r>
      <w:r w:rsidRPr="00971DAC">
        <w:t>Post</w:t>
      </w:r>
      <w:r w:rsidRPr="00971DAC">
        <w:rPr>
          <w:spacing w:val="-5"/>
        </w:rPr>
        <w:t xml:space="preserve"> </w:t>
      </w:r>
      <w:r w:rsidRPr="00971DAC">
        <w:t>B,</w:t>
      </w:r>
      <w:r w:rsidRPr="00971DAC">
        <w:rPr>
          <w:spacing w:val="-1"/>
        </w:rPr>
        <w:t xml:space="preserve"> </w:t>
      </w:r>
      <w:r w:rsidRPr="00971DAC">
        <w:t>it is</w:t>
      </w:r>
      <w:r w:rsidRPr="00971DAC">
        <w:rPr>
          <w:spacing w:val="-14"/>
        </w:rPr>
        <w:t xml:space="preserve"> </w:t>
      </w:r>
      <w:r w:rsidRPr="00971DAC">
        <w:t>the</w:t>
      </w:r>
      <w:r w:rsidRPr="00971DAC">
        <w:rPr>
          <w:spacing w:val="-14"/>
        </w:rPr>
        <w:t xml:space="preserve"> </w:t>
      </w:r>
      <w:r w:rsidRPr="00971DAC">
        <w:t>handler's</w:t>
      </w:r>
      <w:r w:rsidRPr="00971DAC">
        <w:rPr>
          <w:spacing w:val="-14"/>
        </w:rPr>
        <w:t xml:space="preserve"> </w:t>
      </w:r>
      <w:r w:rsidRPr="00971DAC">
        <w:t>option</w:t>
      </w:r>
      <w:r w:rsidRPr="00971DAC">
        <w:rPr>
          <w:spacing w:val="-13"/>
        </w:rPr>
        <w:t xml:space="preserve"> </w:t>
      </w:r>
      <w:r w:rsidRPr="00971DAC">
        <w:t>in</w:t>
      </w:r>
      <w:r w:rsidRPr="00971DAC">
        <w:rPr>
          <w:spacing w:val="-10"/>
        </w:rPr>
        <w:t xml:space="preserve"> </w:t>
      </w:r>
      <w:r w:rsidRPr="00971DAC">
        <w:t>which</w:t>
      </w:r>
      <w:r w:rsidRPr="00971DAC">
        <w:rPr>
          <w:spacing w:val="-14"/>
        </w:rPr>
        <w:t xml:space="preserve"> </w:t>
      </w:r>
      <w:r w:rsidRPr="00971DAC">
        <w:t>manner</w:t>
      </w:r>
      <w:r w:rsidRPr="00971DAC">
        <w:rPr>
          <w:spacing w:val="-11"/>
        </w:rPr>
        <w:t xml:space="preserve"> </w:t>
      </w:r>
      <w:r w:rsidRPr="00971DAC">
        <w:t>marker</w:t>
      </w:r>
      <w:r w:rsidRPr="00971DAC">
        <w:rPr>
          <w:spacing w:val="-12"/>
        </w:rPr>
        <w:t xml:space="preserve"> </w:t>
      </w:r>
      <w:r w:rsidRPr="00971DAC">
        <w:t>#1</w:t>
      </w:r>
      <w:r w:rsidRPr="00971DAC">
        <w:rPr>
          <w:spacing w:val="-13"/>
        </w:rPr>
        <w:t xml:space="preserve"> </w:t>
      </w:r>
      <w:r w:rsidRPr="00971DAC">
        <w:t>is</w:t>
      </w:r>
      <w:r w:rsidRPr="00971DAC">
        <w:rPr>
          <w:spacing w:val="-9"/>
        </w:rPr>
        <w:t xml:space="preserve"> </w:t>
      </w:r>
      <w:r w:rsidRPr="00971DAC">
        <w:t>reached:</w:t>
      </w:r>
      <w:r w:rsidRPr="00971DAC">
        <w:rPr>
          <w:spacing w:val="-13"/>
        </w:rPr>
        <w:t xml:space="preserve"> </w:t>
      </w:r>
      <w:r w:rsidRPr="00971DAC">
        <w:t>drive,</w:t>
      </w:r>
      <w:r w:rsidRPr="00971DAC">
        <w:rPr>
          <w:spacing w:val="-13"/>
        </w:rPr>
        <w:t xml:space="preserve"> </w:t>
      </w:r>
      <w:r w:rsidRPr="00971DAC">
        <w:t>fetch</w:t>
      </w:r>
      <w:r w:rsidRPr="00971DAC">
        <w:rPr>
          <w:spacing w:val="-13"/>
        </w:rPr>
        <w:t xml:space="preserve"> </w:t>
      </w:r>
      <w:r w:rsidRPr="00971DAC">
        <w:t>or</w:t>
      </w:r>
      <w:r w:rsidRPr="00971DAC">
        <w:rPr>
          <w:spacing w:val="-11"/>
        </w:rPr>
        <w:t xml:space="preserve"> </w:t>
      </w:r>
      <w:r w:rsidRPr="00971DAC">
        <w:t>a</w:t>
      </w:r>
      <w:r w:rsidRPr="00971DAC">
        <w:rPr>
          <w:spacing w:val="-13"/>
        </w:rPr>
        <w:t xml:space="preserve"> </w:t>
      </w:r>
      <w:r w:rsidRPr="00971DAC">
        <w:t>combination</w:t>
      </w:r>
      <w:r w:rsidRPr="00971DAC">
        <w:rPr>
          <w:spacing w:val="-14"/>
        </w:rPr>
        <w:t xml:space="preserve"> </w:t>
      </w:r>
      <w:r w:rsidRPr="00971DAC">
        <w:t>of</w:t>
      </w:r>
      <w:r w:rsidRPr="00971DAC">
        <w:rPr>
          <w:spacing w:val="-10"/>
        </w:rPr>
        <w:t xml:space="preserve"> </w:t>
      </w:r>
      <w:r w:rsidRPr="00971DAC">
        <w:t>both.</w:t>
      </w:r>
      <w:r w:rsidRPr="00971DAC">
        <w:rPr>
          <w:spacing w:val="-14"/>
        </w:rPr>
        <w:t xml:space="preserve"> </w:t>
      </w:r>
      <w:r w:rsidRPr="00971DAC">
        <w:t>The</w:t>
      </w:r>
      <w:r w:rsidRPr="00971DAC">
        <w:rPr>
          <w:spacing w:val="-13"/>
        </w:rPr>
        <w:t xml:space="preserve"> </w:t>
      </w:r>
      <w:r w:rsidRPr="00971DAC">
        <w:t>handler must be within a two metre arc of Post C before attempting the “Y" chute.</w:t>
      </w:r>
    </w:p>
    <w:p w14:paraId="0BD6A9E8" w14:textId="77777777" w:rsidR="0000611A" w:rsidRPr="00971DAC" w:rsidRDefault="0000611A">
      <w:pPr>
        <w:pStyle w:val="BodyText"/>
      </w:pPr>
    </w:p>
    <w:p w14:paraId="4540E646" w14:textId="77777777" w:rsidR="0000611A" w:rsidRPr="00971DAC" w:rsidRDefault="0000611A">
      <w:pPr>
        <w:pStyle w:val="BodyText"/>
        <w:spacing w:before="76"/>
      </w:pPr>
    </w:p>
    <w:p w14:paraId="65CEDFB9" w14:textId="77777777" w:rsidR="0000611A" w:rsidRPr="00971DAC" w:rsidRDefault="00000000">
      <w:pPr>
        <w:pStyle w:val="Heading5"/>
        <w:jc w:val="both"/>
      </w:pPr>
      <w:r w:rsidRPr="00971DAC">
        <w:t>"Y"</w:t>
      </w:r>
      <w:r w:rsidRPr="00971DAC">
        <w:rPr>
          <w:spacing w:val="-13"/>
        </w:rPr>
        <w:t xml:space="preserve"> </w:t>
      </w:r>
      <w:r w:rsidRPr="00971DAC">
        <w:rPr>
          <w:spacing w:val="-2"/>
        </w:rPr>
        <w:t>Chute</w:t>
      </w:r>
    </w:p>
    <w:p w14:paraId="4C69A34F" w14:textId="2594EC7D" w:rsidR="0000611A" w:rsidRPr="00971DAC" w:rsidRDefault="00000000">
      <w:pPr>
        <w:pStyle w:val="BodyText"/>
        <w:spacing w:before="36" w:line="276" w:lineRule="auto"/>
        <w:ind w:left="280" w:right="612" w:hanging="1"/>
        <w:jc w:val="both"/>
      </w:pPr>
      <w:r w:rsidRPr="00971DAC">
        <w:t>Turn</w:t>
      </w:r>
      <w:r w:rsidRPr="00971DAC">
        <w:rPr>
          <w:spacing w:val="-8"/>
        </w:rPr>
        <w:t xml:space="preserve"> </w:t>
      </w:r>
      <w:r w:rsidRPr="00971DAC">
        <w:t>stock around</w:t>
      </w:r>
      <w:r w:rsidRPr="00971DAC">
        <w:rPr>
          <w:spacing w:val="-3"/>
        </w:rPr>
        <w:t xml:space="preserve"> </w:t>
      </w:r>
      <w:r w:rsidRPr="00971DAC">
        <w:t>Post</w:t>
      </w:r>
      <w:r w:rsidRPr="00971DAC">
        <w:rPr>
          <w:spacing w:val="-8"/>
        </w:rPr>
        <w:t xml:space="preserve"> </w:t>
      </w:r>
      <w:r w:rsidRPr="00971DAC">
        <w:t>C and</w:t>
      </w:r>
      <w:r w:rsidRPr="00971DAC">
        <w:rPr>
          <w:spacing w:val="-3"/>
        </w:rPr>
        <w:t xml:space="preserve"> </w:t>
      </w:r>
      <w:r w:rsidRPr="00971DAC">
        <w:t>move</w:t>
      </w:r>
      <w:r w:rsidRPr="00971DAC">
        <w:rPr>
          <w:spacing w:val="-6"/>
        </w:rPr>
        <w:t xml:space="preserve"> </w:t>
      </w:r>
      <w:r w:rsidRPr="00971DAC">
        <w:t>the</w:t>
      </w:r>
      <w:r w:rsidRPr="00971DAC">
        <w:rPr>
          <w:spacing w:val="-8"/>
        </w:rPr>
        <w:t xml:space="preserve"> </w:t>
      </w:r>
      <w:r w:rsidRPr="00971DAC">
        <w:t>stock to</w:t>
      </w:r>
      <w:r w:rsidRPr="00971DAC">
        <w:rPr>
          <w:spacing w:val="-3"/>
        </w:rPr>
        <w:t xml:space="preserve"> </w:t>
      </w:r>
      <w:r w:rsidRPr="00971DAC">
        <w:t>and</w:t>
      </w:r>
      <w:r w:rsidRPr="00971DAC">
        <w:rPr>
          <w:spacing w:val="-6"/>
        </w:rPr>
        <w:t xml:space="preserve"> </w:t>
      </w:r>
      <w:r w:rsidRPr="00971DAC">
        <w:t>through</w:t>
      </w:r>
      <w:r w:rsidRPr="00971DAC">
        <w:rPr>
          <w:spacing w:val="-3"/>
        </w:rPr>
        <w:t xml:space="preserve"> </w:t>
      </w:r>
      <w:r w:rsidRPr="00971DAC">
        <w:t>the</w:t>
      </w:r>
      <w:r w:rsidRPr="00971DAC">
        <w:rPr>
          <w:spacing w:val="-8"/>
        </w:rPr>
        <w:t xml:space="preserve"> </w:t>
      </w:r>
      <w:r w:rsidRPr="00971DAC">
        <w:t>"Y"</w:t>
      </w:r>
      <w:r w:rsidRPr="00971DAC">
        <w:rPr>
          <w:spacing w:val="-2"/>
        </w:rPr>
        <w:t xml:space="preserve"> </w:t>
      </w:r>
      <w:r w:rsidRPr="00971DAC">
        <w:t>chute</w:t>
      </w:r>
      <w:r w:rsidRPr="00971DAC">
        <w:rPr>
          <w:spacing w:val="-3"/>
        </w:rPr>
        <w:t xml:space="preserve"> </w:t>
      </w:r>
      <w:r w:rsidRPr="00971DAC">
        <w:t>towards</w:t>
      </w:r>
      <w:r w:rsidRPr="00971DAC">
        <w:rPr>
          <w:spacing w:val="-2"/>
        </w:rPr>
        <w:t xml:space="preserve"> </w:t>
      </w:r>
      <w:r w:rsidRPr="00971DAC">
        <w:t>marker</w:t>
      </w:r>
      <w:r w:rsidRPr="00971DAC">
        <w:rPr>
          <w:spacing w:val="-2"/>
        </w:rPr>
        <w:t xml:space="preserve"> </w:t>
      </w:r>
      <w:r w:rsidRPr="00971DAC">
        <w:t>#2.</w:t>
      </w:r>
      <w:r w:rsidRPr="00971DAC">
        <w:rPr>
          <w:spacing w:val="-8"/>
        </w:rPr>
        <w:t xml:space="preserve"> </w:t>
      </w:r>
      <w:r w:rsidRPr="00971DAC">
        <w:t>The</w:t>
      </w:r>
      <w:r w:rsidRPr="00971DAC">
        <w:rPr>
          <w:spacing w:val="-6"/>
        </w:rPr>
        <w:t xml:space="preserve"> </w:t>
      </w:r>
      <w:r w:rsidRPr="00971DAC">
        <w:t>handler remains</w:t>
      </w:r>
      <w:r w:rsidRPr="00971DAC">
        <w:rPr>
          <w:spacing w:val="-2"/>
        </w:rPr>
        <w:t xml:space="preserve"> </w:t>
      </w:r>
      <w:r w:rsidRPr="00971DAC">
        <w:t>within</w:t>
      </w:r>
      <w:r w:rsidRPr="00971DAC">
        <w:rPr>
          <w:spacing w:val="-3"/>
        </w:rPr>
        <w:t xml:space="preserve"> </w:t>
      </w:r>
      <w:r w:rsidRPr="00971DAC">
        <w:t>a</w:t>
      </w:r>
      <w:r w:rsidRPr="00971DAC">
        <w:rPr>
          <w:spacing w:val="-3"/>
        </w:rPr>
        <w:t xml:space="preserve"> </w:t>
      </w:r>
      <w:r w:rsidRPr="00971DAC">
        <w:t>two metre arc of</w:t>
      </w:r>
      <w:r w:rsidRPr="00971DAC">
        <w:rPr>
          <w:spacing w:val="-5"/>
        </w:rPr>
        <w:t xml:space="preserve"> </w:t>
      </w:r>
      <w:r w:rsidRPr="00971DAC">
        <w:t>Post</w:t>
      </w:r>
      <w:r w:rsidRPr="00971DAC">
        <w:rPr>
          <w:spacing w:val="-3"/>
        </w:rPr>
        <w:t xml:space="preserve"> </w:t>
      </w:r>
      <w:r w:rsidRPr="00971DAC">
        <w:t>C (within</w:t>
      </w:r>
      <w:r w:rsidRPr="00971DAC">
        <w:rPr>
          <w:spacing w:val="-1"/>
        </w:rPr>
        <w:t xml:space="preserve"> </w:t>
      </w:r>
      <w:r w:rsidRPr="00971DAC">
        <w:t>the</w:t>
      </w:r>
      <w:r w:rsidRPr="00971DAC">
        <w:rPr>
          <w:spacing w:val="-1"/>
        </w:rPr>
        <w:t xml:space="preserve"> </w:t>
      </w:r>
      <w:r w:rsidRPr="00971DAC">
        <w:t>handler zone)</w:t>
      </w:r>
      <w:r w:rsidRPr="00971DAC">
        <w:rPr>
          <w:spacing w:val="-2"/>
        </w:rPr>
        <w:t xml:space="preserve"> </w:t>
      </w:r>
      <w:r w:rsidRPr="00971DAC">
        <w:t>until</w:t>
      </w:r>
      <w:r w:rsidRPr="00971DAC">
        <w:rPr>
          <w:spacing w:val="-6"/>
        </w:rPr>
        <w:t xml:space="preserve"> </w:t>
      </w:r>
      <w:r w:rsidRPr="00971DAC">
        <w:t>the</w:t>
      </w:r>
      <w:r w:rsidRPr="00971DAC">
        <w:rPr>
          <w:spacing w:val="-3"/>
        </w:rPr>
        <w:t xml:space="preserve"> </w:t>
      </w:r>
      <w:r w:rsidRPr="00971DAC">
        <w:t>stock</w:t>
      </w:r>
      <w:r w:rsidRPr="00971DAC">
        <w:rPr>
          <w:spacing w:val="-2"/>
        </w:rPr>
        <w:t xml:space="preserve"> </w:t>
      </w:r>
      <w:r w:rsidRPr="00971DAC">
        <w:t>have</w:t>
      </w:r>
      <w:r w:rsidRPr="00971DAC">
        <w:rPr>
          <w:spacing w:val="-3"/>
        </w:rPr>
        <w:t xml:space="preserve"> </w:t>
      </w:r>
      <w:r w:rsidRPr="00971DAC">
        <w:t>exited</w:t>
      </w:r>
      <w:r w:rsidRPr="00971DAC">
        <w:rPr>
          <w:spacing w:val="-1"/>
        </w:rPr>
        <w:t xml:space="preserve"> </w:t>
      </w:r>
      <w:r w:rsidRPr="00971DAC">
        <w:t>the</w:t>
      </w:r>
      <w:r w:rsidRPr="00971DAC">
        <w:rPr>
          <w:spacing w:val="-1"/>
        </w:rPr>
        <w:t xml:space="preserve"> </w:t>
      </w:r>
      <w:r w:rsidRPr="00971DAC">
        <w:t>"Y"</w:t>
      </w:r>
      <w:r w:rsidRPr="00971DAC">
        <w:rPr>
          <w:spacing w:val="-2"/>
        </w:rPr>
        <w:t xml:space="preserve"> </w:t>
      </w:r>
      <w:r w:rsidRPr="00971DAC">
        <w:t>chute. The handler may choose to take the stock directly from the Y chute to the Z chute.</w:t>
      </w:r>
    </w:p>
    <w:p w14:paraId="0BAAE525" w14:textId="77777777" w:rsidR="0000611A" w:rsidRPr="00971DAC" w:rsidRDefault="0000611A">
      <w:pPr>
        <w:pStyle w:val="BodyText"/>
        <w:spacing w:before="35"/>
      </w:pPr>
    </w:p>
    <w:p w14:paraId="36256EF2" w14:textId="77777777" w:rsidR="0000611A" w:rsidRDefault="00000000">
      <w:pPr>
        <w:pStyle w:val="BodyText"/>
        <w:spacing w:line="276" w:lineRule="auto"/>
        <w:ind w:left="280" w:right="427" w:hanging="1"/>
        <w:jc w:val="both"/>
      </w:pPr>
      <w:r w:rsidRPr="00971DAC">
        <w:t>The</w:t>
      </w:r>
      <w:r w:rsidRPr="00971DAC">
        <w:rPr>
          <w:spacing w:val="-10"/>
        </w:rPr>
        <w:t xml:space="preserve"> </w:t>
      </w:r>
      <w:r w:rsidRPr="00971DAC">
        <w:t>handler</w:t>
      </w:r>
      <w:r w:rsidRPr="00971DAC">
        <w:rPr>
          <w:spacing w:val="-7"/>
        </w:rPr>
        <w:t xml:space="preserve"> </w:t>
      </w:r>
      <w:r w:rsidRPr="00971DAC">
        <w:t>may</w:t>
      </w:r>
      <w:r w:rsidRPr="00971DAC">
        <w:rPr>
          <w:spacing w:val="-13"/>
        </w:rPr>
        <w:t xml:space="preserve"> </w:t>
      </w:r>
      <w:r w:rsidRPr="00971DAC">
        <w:t>move</w:t>
      </w:r>
      <w:r w:rsidRPr="00971DAC">
        <w:rPr>
          <w:spacing w:val="-8"/>
        </w:rPr>
        <w:t xml:space="preserve"> </w:t>
      </w:r>
      <w:r w:rsidRPr="00971DAC">
        <w:t>after</w:t>
      </w:r>
      <w:r w:rsidRPr="00971DAC">
        <w:rPr>
          <w:spacing w:val="-7"/>
        </w:rPr>
        <w:t xml:space="preserve"> </w:t>
      </w:r>
      <w:r w:rsidRPr="00971DAC">
        <w:t>completion</w:t>
      </w:r>
      <w:r w:rsidRPr="00971DAC">
        <w:rPr>
          <w:spacing w:val="-8"/>
        </w:rPr>
        <w:t xml:space="preserve"> </w:t>
      </w:r>
      <w:r w:rsidRPr="00971DAC">
        <w:t>of</w:t>
      </w:r>
      <w:r w:rsidRPr="00971DAC">
        <w:rPr>
          <w:spacing w:val="-8"/>
        </w:rPr>
        <w:t xml:space="preserve"> </w:t>
      </w:r>
      <w:r w:rsidRPr="00971DAC">
        <w:t>the</w:t>
      </w:r>
      <w:r w:rsidRPr="00971DAC">
        <w:rPr>
          <w:spacing w:val="-10"/>
        </w:rPr>
        <w:t xml:space="preserve"> </w:t>
      </w:r>
      <w:r w:rsidRPr="00971DAC">
        <w:t>"Y"</w:t>
      </w:r>
      <w:r w:rsidRPr="00971DAC">
        <w:rPr>
          <w:spacing w:val="-6"/>
        </w:rPr>
        <w:t xml:space="preserve"> </w:t>
      </w:r>
      <w:r w:rsidRPr="00971DAC">
        <w:t>chute</w:t>
      </w:r>
      <w:r w:rsidRPr="00971DAC">
        <w:rPr>
          <w:spacing w:val="-10"/>
        </w:rPr>
        <w:t xml:space="preserve"> </w:t>
      </w:r>
      <w:r w:rsidRPr="00971DAC">
        <w:t>but</w:t>
      </w:r>
      <w:r w:rsidRPr="00971DAC">
        <w:rPr>
          <w:spacing w:val="-5"/>
        </w:rPr>
        <w:t xml:space="preserve"> </w:t>
      </w:r>
      <w:r w:rsidRPr="00971DAC">
        <w:t>must</w:t>
      </w:r>
      <w:r w:rsidRPr="00971DAC">
        <w:rPr>
          <w:spacing w:val="-10"/>
        </w:rPr>
        <w:t xml:space="preserve"> </w:t>
      </w:r>
      <w:r w:rsidRPr="00971DAC">
        <w:t>remain</w:t>
      </w:r>
      <w:r w:rsidRPr="00971DAC">
        <w:rPr>
          <w:spacing w:val="-8"/>
        </w:rPr>
        <w:t xml:space="preserve"> </w:t>
      </w:r>
      <w:r w:rsidRPr="00971DAC">
        <w:t>in</w:t>
      </w:r>
      <w:r w:rsidRPr="00971DAC">
        <w:rPr>
          <w:spacing w:val="-10"/>
        </w:rPr>
        <w:t xml:space="preserve"> </w:t>
      </w:r>
      <w:r w:rsidRPr="00971DAC">
        <w:t>the</w:t>
      </w:r>
      <w:r w:rsidRPr="00971DAC">
        <w:rPr>
          <w:spacing w:val="-8"/>
        </w:rPr>
        <w:t xml:space="preserve"> </w:t>
      </w:r>
      <w:r w:rsidRPr="00971DAC">
        <w:t>zone</w:t>
      </w:r>
      <w:r w:rsidRPr="00971DAC">
        <w:rPr>
          <w:spacing w:val="-10"/>
        </w:rPr>
        <w:t xml:space="preserve"> </w:t>
      </w:r>
      <w:r w:rsidRPr="00971DAC">
        <w:t>between</w:t>
      </w:r>
      <w:r w:rsidRPr="00971DAC">
        <w:rPr>
          <w:spacing w:val="-6"/>
        </w:rPr>
        <w:t xml:space="preserve"> </w:t>
      </w:r>
      <w:r w:rsidRPr="00971DAC">
        <w:t>Post</w:t>
      </w:r>
      <w:r w:rsidRPr="00971DAC">
        <w:rPr>
          <w:spacing w:val="-5"/>
        </w:rPr>
        <w:t xml:space="preserve"> </w:t>
      </w:r>
      <w:r w:rsidRPr="00971DAC">
        <w:t>B</w:t>
      </w:r>
      <w:r w:rsidRPr="00971DAC">
        <w:rPr>
          <w:spacing w:val="-11"/>
        </w:rPr>
        <w:t xml:space="preserve"> </w:t>
      </w:r>
      <w:r w:rsidRPr="00971DAC">
        <w:t>and</w:t>
      </w:r>
      <w:r w:rsidRPr="00971DAC">
        <w:rPr>
          <w:spacing w:val="-10"/>
        </w:rPr>
        <w:t xml:space="preserve"> </w:t>
      </w:r>
      <w:r w:rsidRPr="00971DAC">
        <w:t>Post C until the stock reach marker #5.</w:t>
      </w:r>
    </w:p>
    <w:p w14:paraId="34F1DF39" w14:textId="3265EF0E" w:rsidR="00FD7608" w:rsidRPr="00B32490" w:rsidRDefault="00B32490" w:rsidP="00FD7608">
      <w:pPr>
        <w:pStyle w:val="Heading5"/>
        <w:spacing w:line="229" w:lineRule="exact"/>
        <w:ind w:left="0"/>
        <w:rPr>
          <w:b w:val="0"/>
          <w:bCs w:val="0"/>
          <w:color w:val="0070C0"/>
        </w:rPr>
      </w:pPr>
      <w:r w:rsidRPr="00B32490">
        <w:rPr>
          <w:b w:val="0"/>
          <w:bCs w:val="0"/>
          <w:color w:val="0070C0"/>
        </w:rPr>
        <w:t>(</w:t>
      </w:r>
      <w:r w:rsidR="00FD7608" w:rsidRPr="00B32490">
        <w:rPr>
          <w:b w:val="0"/>
          <w:bCs w:val="0"/>
          <w:color w:val="0070C0"/>
        </w:rPr>
        <w:t>SA</w:t>
      </w:r>
      <w:r w:rsidRPr="00B32490">
        <w:rPr>
          <w:b w:val="0"/>
          <w:bCs w:val="0"/>
          <w:color w:val="0070C0"/>
        </w:rPr>
        <w:t>)</w:t>
      </w:r>
      <w:r w:rsidR="00FD7608" w:rsidRPr="00B32490">
        <w:rPr>
          <w:b w:val="0"/>
          <w:bCs w:val="0"/>
          <w:color w:val="0070C0"/>
        </w:rPr>
        <w:t xml:space="preserve"> Proposed changes - "Y"</w:t>
      </w:r>
      <w:r w:rsidR="00FD7608" w:rsidRPr="00B32490">
        <w:rPr>
          <w:b w:val="0"/>
          <w:bCs w:val="0"/>
          <w:color w:val="0070C0"/>
          <w:spacing w:val="-13"/>
        </w:rPr>
        <w:t xml:space="preserve"> </w:t>
      </w:r>
      <w:r w:rsidR="00FD7608" w:rsidRPr="00B32490">
        <w:rPr>
          <w:b w:val="0"/>
          <w:bCs w:val="0"/>
          <w:color w:val="0070C0"/>
          <w:spacing w:val="-2"/>
        </w:rPr>
        <w:t>Chute</w:t>
      </w:r>
    </w:p>
    <w:p w14:paraId="3E0D5D95" w14:textId="77777777" w:rsidR="00FD7608" w:rsidRPr="00771AEF" w:rsidRDefault="00FD7608" w:rsidP="00FD7608">
      <w:pPr>
        <w:pStyle w:val="BodyText"/>
        <w:spacing w:line="229" w:lineRule="exact"/>
        <w:rPr>
          <w:color w:val="0070C0"/>
        </w:rPr>
      </w:pPr>
      <w:r w:rsidRPr="00771AEF">
        <w:rPr>
          <w:color w:val="0070C0"/>
        </w:rPr>
        <w:t>Turn</w:t>
      </w:r>
      <w:r w:rsidRPr="00771AEF">
        <w:rPr>
          <w:color w:val="0070C0"/>
          <w:spacing w:val="-14"/>
        </w:rPr>
        <w:t xml:space="preserve"> </w:t>
      </w:r>
      <w:r w:rsidRPr="00771AEF">
        <w:rPr>
          <w:color w:val="0070C0"/>
        </w:rPr>
        <w:t>stock</w:t>
      </w:r>
      <w:r w:rsidRPr="00771AEF">
        <w:rPr>
          <w:color w:val="0070C0"/>
          <w:spacing w:val="-12"/>
        </w:rPr>
        <w:t xml:space="preserve"> </w:t>
      </w:r>
      <w:r w:rsidRPr="00771AEF">
        <w:rPr>
          <w:color w:val="0070C0"/>
        </w:rPr>
        <w:t>around</w:t>
      </w:r>
      <w:r w:rsidRPr="00771AEF">
        <w:rPr>
          <w:color w:val="0070C0"/>
          <w:spacing w:val="-8"/>
        </w:rPr>
        <w:t xml:space="preserve"> </w:t>
      </w:r>
      <w:r w:rsidRPr="00771AEF">
        <w:rPr>
          <w:color w:val="0070C0"/>
        </w:rPr>
        <w:t>Post</w:t>
      </w:r>
      <w:r w:rsidRPr="00771AEF">
        <w:rPr>
          <w:color w:val="0070C0"/>
          <w:spacing w:val="-12"/>
        </w:rPr>
        <w:t xml:space="preserve"> </w:t>
      </w:r>
      <w:r w:rsidRPr="00771AEF">
        <w:rPr>
          <w:color w:val="0070C0"/>
        </w:rPr>
        <w:t>C</w:t>
      </w:r>
      <w:r w:rsidRPr="00771AEF">
        <w:rPr>
          <w:color w:val="0070C0"/>
          <w:spacing w:val="-13"/>
        </w:rPr>
        <w:t xml:space="preserve"> </w:t>
      </w:r>
      <w:r w:rsidRPr="00771AEF">
        <w:rPr>
          <w:color w:val="0070C0"/>
        </w:rPr>
        <w:t>and</w:t>
      </w:r>
      <w:r w:rsidRPr="00771AEF">
        <w:rPr>
          <w:color w:val="0070C0"/>
          <w:spacing w:val="-12"/>
        </w:rPr>
        <w:t xml:space="preserve"> </w:t>
      </w:r>
      <w:r w:rsidRPr="00771AEF">
        <w:rPr>
          <w:color w:val="0070C0"/>
        </w:rPr>
        <w:t>move</w:t>
      </w:r>
      <w:r w:rsidRPr="00771AEF">
        <w:rPr>
          <w:color w:val="0070C0"/>
          <w:spacing w:val="-12"/>
        </w:rPr>
        <w:t xml:space="preserve"> </w:t>
      </w:r>
      <w:r w:rsidRPr="00771AEF">
        <w:rPr>
          <w:color w:val="0070C0"/>
        </w:rPr>
        <w:t>the</w:t>
      </w:r>
      <w:r w:rsidRPr="00771AEF">
        <w:rPr>
          <w:color w:val="0070C0"/>
          <w:spacing w:val="-13"/>
        </w:rPr>
        <w:t xml:space="preserve"> </w:t>
      </w:r>
      <w:r w:rsidRPr="00771AEF">
        <w:rPr>
          <w:color w:val="0070C0"/>
        </w:rPr>
        <w:t>stock</w:t>
      </w:r>
      <w:r w:rsidRPr="00771AEF">
        <w:rPr>
          <w:color w:val="0070C0"/>
          <w:spacing w:val="-9"/>
        </w:rPr>
        <w:t xml:space="preserve"> </w:t>
      </w:r>
      <w:r w:rsidRPr="00771AEF">
        <w:rPr>
          <w:color w:val="0070C0"/>
        </w:rPr>
        <w:t>to</w:t>
      </w:r>
      <w:r w:rsidRPr="00771AEF">
        <w:rPr>
          <w:color w:val="0070C0"/>
          <w:spacing w:val="-14"/>
        </w:rPr>
        <w:t xml:space="preserve"> </w:t>
      </w:r>
      <w:r w:rsidRPr="00771AEF">
        <w:rPr>
          <w:color w:val="0070C0"/>
        </w:rPr>
        <w:t>and</w:t>
      </w:r>
      <w:r w:rsidRPr="00771AEF">
        <w:rPr>
          <w:color w:val="0070C0"/>
          <w:spacing w:val="-12"/>
        </w:rPr>
        <w:t xml:space="preserve"> </w:t>
      </w:r>
      <w:r w:rsidRPr="00771AEF">
        <w:rPr>
          <w:color w:val="0070C0"/>
        </w:rPr>
        <w:t>through</w:t>
      </w:r>
      <w:r w:rsidRPr="00771AEF">
        <w:rPr>
          <w:color w:val="0070C0"/>
          <w:spacing w:val="-11"/>
        </w:rPr>
        <w:t xml:space="preserve"> </w:t>
      </w:r>
      <w:r w:rsidRPr="00771AEF">
        <w:rPr>
          <w:color w:val="0070C0"/>
        </w:rPr>
        <w:t>the</w:t>
      </w:r>
      <w:r w:rsidRPr="00771AEF">
        <w:rPr>
          <w:color w:val="0070C0"/>
          <w:spacing w:val="-12"/>
        </w:rPr>
        <w:t xml:space="preserve"> </w:t>
      </w:r>
      <w:r w:rsidRPr="00771AEF">
        <w:rPr>
          <w:color w:val="0070C0"/>
        </w:rPr>
        <w:t>"Y"</w:t>
      </w:r>
      <w:r w:rsidRPr="00771AEF">
        <w:rPr>
          <w:color w:val="0070C0"/>
          <w:spacing w:val="-12"/>
        </w:rPr>
        <w:t xml:space="preserve"> </w:t>
      </w:r>
      <w:r w:rsidRPr="00771AEF">
        <w:rPr>
          <w:color w:val="0070C0"/>
        </w:rPr>
        <w:t>chute</w:t>
      </w:r>
      <w:r w:rsidRPr="00771AEF">
        <w:rPr>
          <w:color w:val="0070C0"/>
          <w:spacing w:val="-10"/>
        </w:rPr>
        <w:t xml:space="preserve"> </w:t>
      </w:r>
      <w:r w:rsidRPr="00771AEF">
        <w:rPr>
          <w:color w:val="0070C0"/>
        </w:rPr>
        <w:t>towards</w:t>
      </w:r>
      <w:r w:rsidRPr="00771AEF">
        <w:rPr>
          <w:color w:val="0070C0"/>
          <w:spacing w:val="-11"/>
        </w:rPr>
        <w:t xml:space="preserve"> </w:t>
      </w:r>
      <w:r w:rsidRPr="00771AEF">
        <w:rPr>
          <w:color w:val="0070C0"/>
        </w:rPr>
        <w:t>marker</w:t>
      </w:r>
      <w:r w:rsidRPr="00771AEF">
        <w:rPr>
          <w:color w:val="0070C0"/>
          <w:spacing w:val="-10"/>
        </w:rPr>
        <w:t xml:space="preserve"> </w:t>
      </w:r>
      <w:r w:rsidRPr="00771AEF">
        <w:rPr>
          <w:color w:val="0070C0"/>
          <w:spacing w:val="-5"/>
        </w:rPr>
        <w:t>#2.</w:t>
      </w:r>
    </w:p>
    <w:p w14:paraId="21CBE8BC" w14:textId="77777777" w:rsidR="00FD7608" w:rsidRDefault="00FD7608" w:rsidP="00FD7608">
      <w:pPr>
        <w:pStyle w:val="BodyText"/>
        <w:spacing w:before="227"/>
        <w:rPr>
          <w:strike/>
          <w:color w:val="0070C0"/>
          <w:spacing w:val="-2"/>
        </w:rPr>
      </w:pPr>
      <w:r w:rsidRPr="00771AEF">
        <w:rPr>
          <w:color w:val="0070C0"/>
        </w:rPr>
        <w:t>The</w:t>
      </w:r>
      <w:r w:rsidRPr="00771AEF">
        <w:rPr>
          <w:color w:val="0070C0"/>
          <w:spacing w:val="-8"/>
        </w:rPr>
        <w:t xml:space="preserve"> </w:t>
      </w:r>
      <w:r w:rsidRPr="00771AEF">
        <w:rPr>
          <w:color w:val="0070C0"/>
        </w:rPr>
        <w:t>handler</w:t>
      </w:r>
      <w:r w:rsidRPr="00771AEF">
        <w:rPr>
          <w:color w:val="0070C0"/>
          <w:spacing w:val="-4"/>
        </w:rPr>
        <w:t xml:space="preserve"> </w:t>
      </w:r>
      <w:r w:rsidRPr="00771AEF">
        <w:rPr>
          <w:color w:val="0070C0"/>
        </w:rPr>
        <w:t>may</w:t>
      </w:r>
      <w:r w:rsidRPr="00771AEF">
        <w:rPr>
          <w:color w:val="0070C0"/>
          <w:spacing w:val="-4"/>
        </w:rPr>
        <w:t xml:space="preserve"> </w:t>
      </w:r>
      <w:r w:rsidRPr="00771AEF">
        <w:rPr>
          <w:color w:val="0070C0"/>
        </w:rPr>
        <w:t>be</w:t>
      </w:r>
      <w:r w:rsidRPr="00771AEF">
        <w:rPr>
          <w:color w:val="0070C0"/>
          <w:spacing w:val="-3"/>
        </w:rPr>
        <w:t xml:space="preserve"> </w:t>
      </w:r>
      <w:r w:rsidRPr="00771AEF">
        <w:rPr>
          <w:color w:val="0070C0"/>
        </w:rPr>
        <w:t>in</w:t>
      </w:r>
      <w:r w:rsidRPr="00771AEF">
        <w:rPr>
          <w:color w:val="0070C0"/>
          <w:spacing w:val="-3"/>
        </w:rPr>
        <w:t xml:space="preserve"> </w:t>
      </w:r>
      <w:r w:rsidRPr="00771AEF">
        <w:rPr>
          <w:color w:val="0070C0"/>
        </w:rPr>
        <w:t>any position</w:t>
      </w:r>
      <w:r w:rsidRPr="00771AEF">
        <w:rPr>
          <w:color w:val="0070C0"/>
          <w:spacing w:val="-3"/>
        </w:rPr>
        <w:t xml:space="preserve"> </w:t>
      </w:r>
      <w:r w:rsidRPr="00771AEF">
        <w:rPr>
          <w:color w:val="0070C0"/>
        </w:rPr>
        <w:t>to</w:t>
      </w:r>
      <w:r w:rsidRPr="00771AEF">
        <w:rPr>
          <w:color w:val="0070C0"/>
          <w:spacing w:val="-1"/>
        </w:rPr>
        <w:t xml:space="preserve"> </w:t>
      </w:r>
      <w:r w:rsidRPr="00771AEF">
        <w:rPr>
          <w:color w:val="0070C0"/>
        </w:rPr>
        <w:t>assist</w:t>
      </w:r>
      <w:r w:rsidRPr="00771AEF">
        <w:rPr>
          <w:color w:val="0070C0"/>
          <w:spacing w:val="-5"/>
        </w:rPr>
        <w:t xml:space="preserve"> </w:t>
      </w:r>
      <w:r w:rsidRPr="00771AEF">
        <w:rPr>
          <w:color w:val="0070C0"/>
        </w:rPr>
        <w:t>the</w:t>
      </w:r>
      <w:r w:rsidRPr="00771AEF">
        <w:rPr>
          <w:color w:val="0070C0"/>
          <w:spacing w:val="-3"/>
        </w:rPr>
        <w:t xml:space="preserve"> </w:t>
      </w:r>
      <w:r w:rsidRPr="00771AEF">
        <w:rPr>
          <w:color w:val="0070C0"/>
        </w:rPr>
        <w:t>dog</w:t>
      </w:r>
      <w:r w:rsidRPr="00771AEF">
        <w:rPr>
          <w:color w:val="0070C0"/>
          <w:spacing w:val="-3"/>
        </w:rPr>
        <w:t xml:space="preserve"> </w:t>
      </w:r>
      <w:r w:rsidRPr="00771AEF">
        <w:rPr>
          <w:color w:val="0070C0"/>
        </w:rPr>
        <w:t>to</w:t>
      </w:r>
      <w:r w:rsidRPr="00771AEF">
        <w:rPr>
          <w:color w:val="0070C0"/>
          <w:spacing w:val="-1"/>
        </w:rPr>
        <w:t xml:space="preserve"> </w:t>
      </w:r>
      <w:r w:rsidRPr="00771AEF">
        <w:rPr>
          <w:color w:val="0070C0"/>
        </w:rPr>
        <w:t>drive</w:t>
      </w:r>
      <w:r w:rsidRPr="00771AEF">
        <w:rPr>
          <w:color w:val="0070C0"/>
          <w:spacing w:val="-6"/>
        </w:rPr>
        <w:t xml:space="preserve"> </w:t>
      </w:r>
      <w:r w:rsidRPr="00771AEF">
        <w:rPr>
          <w:color w:val="0070C0"/>
        </w:rPr>
        <w:t>but</w:t>
      </w:r>
      <w:r w:rsidRPr="00771AEF">
        <w:rPr>
          <w:color w:val="0070C0"/>
          <w:spacing w:val="-5"/>
        </w:rPr>
        <w:t xml:space="preserve"> </w:t>
      </w:r>
      <w:r w:rsidRPr="00771AEF">
        <w:rPr>
          <w:color w:val="0070C0"/>
        </w:rPr>
        <w:t>must</w:t>
      </w:r>
      <w:r w:rsidRPr="00771AEF">
        <w:rPr>
          <w:color w:val="0070C0"/>
          <w:spacing w:val="-5"/>
        </w:rPr>
        <w:t xml:space="preserve"> </w:t>
      </w:r>
      <w:r w:rsidRPr="00771AEF">
        <w:rPr>
          <w:color w:val="0070C0"/>
        </w:rPr>
        <w:t>not</w:t>
      </w:r>
      <w:r w:rsidRPr="00771AEF">
        <w:rPr>
          <w:color w:val="0070C0"/>
          <w:spacing w:val="-5"/>
        </w:rPr>
        <w:t xml:space="preserve"> </w:t>
      </w:r>
      <w:r w:rsidRPr="00771AEF">
        <w:rPr>
          <w:color w:val="0070C0"/>
        </w:rPr>
        <w:t>lead</w:t>
      </w:r>
      <w:r w:rsidRPr="00771AEF">
        <w:rPr>
          <w:color w:val="0070C0"/>
          <w:spacing w:val="-3"/>
        </w:rPr>
        <w:t xml:space="preserve"> </w:t>
      </w:r>
      <w:r w:rsidRPr="00771AEF">
        <w:rPr>
          <w:color w:val="0070C0"/>
        </w:rPr>
        <w:t>the</w:t>
      </w:r>
      <w:r w:rsidRPr="00771AEF">
        <w:rPr>
          <w:color w:val="0070C0"/>
          <w:spacing w:val="-1"/>
        </w:rPr>
        <w:t xml:space="preserve"> </w:t>
      </w:r>
      <w:r w:rsidRPr="00771AEF">
        <w:rPr>
          <w:color w:val="0070C0"/>
        </w:rPr>
        <w:t>stock</w:t>
      </w:r>
      <w:r w:rsidRPr="00771AEF">
        <w:rPr>
          <w:color w:val="0070C0"/>
          <w:spacing w:val="-4"/>
        </w:rPr>
        <w:t xml:space="preserve"> </w:t>
      </w:r>
      <w:r w:rsidRPr="00771AEF">
        <w:rPr>
          <w:color w:val="0070C0"/>
        </w:rPr>
        <w:t>through</w:t>
      </w:r>
      <w:r w:rsidRPr="00771AEF">
        <w:rPr>
          <w:color w:val="0070C0"/>
          <w:spacing w:val="-3"/>
        </w:rPr>
        <w:t xml:space="preserve"> </w:t>
      </w:r>
      <w:r w:rsidRPr="00771AEF">
        <w:rPr>
          <w:color w:val="0070C0"/>
        </w:rPr>
        <w:t>the</w:t>
      </w:r>
      <w:r w:rsidRPr="00771AEF">
        <w:rPr>
          <w:color w:val="0070C0"/>
          <w:spacing w:val="-3"/>
        </w:rPr>
        <w:t xml:space="preserve"> </w:t>
      </w:r>
      <w:r w:rsidRPr="00771AEF">
        <w:rPr>
          <w:color w:val="0070C0"/>
        </w:rPr>
        <w:t xml:space="preserve">course between marker #1 and #3. </w:t>
      </w:r>
      <w:r w:rsidRPr="00771AEF">
        <w:rPr>
          <w:strike/>
          <w:color w:val="0070C0"/>
        </w:rPr>
        <w:t xml:space="preserve">The handler may choose to take the stock directly from the Y chute to the Z </w:t>
      </w:r>
      <w:r w:rsidRPr="00771AEF">
        <w:rPr>
          <w:strike/>
          <w:color w:val="0070C0"/>
          <w:spacing w:val="-2"/>
        </w:rPr>
        <w:t>chute</w:t>
      </w:r>
    </w:p>
    <w:p w14:paraId="0F3FA05D" w14:textId="76C28699" w:rsidR="00FD7608" w:rsidRPr="00FD7608" w:rsidRDefault="00FD7608" w:rsidP="00FD7608">
      <w:pPr>
        <w:pStyle w:val="BodyText"/>
        <w:spacing w:before="227"/>
        <w:rPr>
          <w:strike/>
          <w:color w:val="0070C0"/>
          <w:spacing w:val="-2"/>
        </w:rPr>
      </w:pPr>
      <w:r w:rsidRPr="00FD7608">
        <w:rPr>
          <w:color w:val="0070C0"/>
        </w:rPr>
        <w:t>The</w:t>
      </w:r>
      <w:r w:rsidRPr="00FD7608">
        <w:rPr>
          <w:color w:val="0070C0"/>
          <w:spacing w:val="-10"/>
        </w:rPr>
        <w:t xml:space="preserve"> </w:t>
      </w:r>
      <w:r w:rsidRPr="00FD7608">
        <w:rPr>
          <w:color w:val="0070C0"/>
        </w:rPr>
        <w:t>handler</w:t>
      </w:r>
      <w:r w:rsidRPr="00FD7608">
        <w:rPr>
          <w:color w:val="0070C0"/>
          <w:spacing w:val="-7"/>
        </w:rPr>
        <w:t xml:space="preserve"> </w:t>
      </w:r>
      <w:r w:rsidRPr="00FD7608">
        <w:rPr>
          <w:color w:val="0070C0"/>
        </w:rPr>
        <w:t>may</w:t>
      </w:r>
      <w:r w:rsidRPr="00FD7608">
        <w:rPr>
          <w:color w:val="0070C0"/>
          <w:spacing w:val="-13"/>
        </w:rPr>
        <w:t xml:space="preserve"> </w:t>
      </w:r>
      <w:r w:rsidRPr="00FD7608">
        <w:rPr>
          <w:color w:val="0070C0"/>
        </w:rPr>
        <w:t>move</w:t>
      </w:r>
      <w:r w:rsidRPr="00FD7608">
        <w:rPr>
          <w:color w:val="0070C0"/>
          <w:spacing w:val="-8"/>
        </w:rPr>
        <w:t xml:space="preserve"> </w:t>
      </w:r>
      <w:r w:rsidRPr="00FD7608">
        <w:rPr>
          <w:color w:val="0070C0"/>
        </w:rPr>
        <w:t>after</w:t>
      </w:r>
      <w:r w:rsidRPr="00FD7608">
        <w:rPr>
          <w:color w:val="0070C0"/>
          <w:spacing w:val="-7"/>
        </w:rPr>
        <w:t xml:space="preserve"> </w:t>
      </w:r>
      <w:r w:rsidRPr="00FD7608">
        <w:rPr>
          <w:color w:val="0070C0"/>
        </w:rPr>
        <w:t>completion</w:t>
      </w:r>
      <w:r w:rsidRPr="00FD7608">
        <w:rPr>
          <w:color w:val="0070C0"/>
          <w:spacing w:val="-8"/>
        </w:rPr>
        <w:t xml:space="preserve"> </w:t>
      </w:r>
      <w:r w:rsidRPr="00FD7608">
        <w:rPr>
          <w:color w:val="0070C0"/>
        </w:rPr>
        <w:t>of</w:t>
      </w:r>
      <w:r w:rsidRPr="00FD7608">
        <w:rPr>
          <w:color w:val="0070C0"/>
          <w:spacing w:val="-8"/>
        </w:rPr>
        <w:t xml:space="preserve"> </w:t>
      </w:r>
      <w:r w:rsidRPr="00FD7608">
        <w:rPr>
          <w:color w:val="0070C0"/>
        </w:rPr>
        <w:t>the</w:t>
      </w:r>
      <w:r w:rsidRPr="00FD7608">
        <w:rPr>
          <w:color w:val="0070C0"/>
          <w:spacing w:val="-10"/>
        </w:rPr>
        <w:t xml:space="preserve"> </w:t>
      </w:r>
      <w:r w:rsidRPr="00FD7608">
        <w:rPr>
          <w:color w:val="0070C0"/>
        </w:rPr>
        <w:t>"Y"</w:t>
      </w:r>
      <w:r w:rsidRPr="00FD7608">
        <w:rPr>
          <w:color w:val="0070C0"/>
          <w:spacing w:val="-6"/>
        </w:rPr>
        <w:t xml:space="preserve"> </w:t>
      </w:r>
      <w:r w:rsidRPr="00FD7608">
        <w:rPr>
          <w:color w:val="0070C0"/>
        </w:rPr>
        <w:t>chute</w:t>
      </w:r>
      <w:r w:rsidRPr="00FD7608">
        <w:rPr>
          <w:color w:val="0070C0"/>
          <w:spacing w:val="-10"/>
        </w:rPr>
        <w:t xml:space="preserve"> </w:t>
      </w:r>
      <w:r w:rsidRPr="00FD7608">
        <w:rPr>
          <w:color w:val="0070C0"/>
        </w:rPr>
        <w:t>but</w:t>
      </w:r>
      <w:r w:rsidRPr="00FD7608">
        <w:rPr>
          <w:color w:val="0070C0"/>
          <w:spacing w:val="-5"/>
        </w:rPr>
        <w:t xml:space="preserve"> </w:t>
      </w:r>
      <w:r w:rsidRPr="00FD7608">
        <w:rPr>
          <w:color w:val="0070C0"/>
        </w:rPr>
        <w:t>must</w:t>
      </w:r>
      <w:r w:rsidRPr="00FD7608">
        <w:rPr>
          <w:color w:val="0070C0"/>
          <w:spacing w:val="-10"/>
        </w:rPr>
        <w:t xml:space="preserve"> </w:t>
      </w:r>
      <w:r w:rsidRPr="00FD7608">
        <w:rPr>
          <w:color w:val="0070C0"/>
        </w:rPr>
        <w:t>remain</w:t>
      </w:r>
      <w:r w:rsidRPr="00FD7608">
        <w:rPr>
          <w:color w:val="0070C0"/>
          <w:spacing w:val="-8"/>
        </w:rPr>
        <w:t xml:space="preserve"> </w:t>
      </w:r>
      <w:r w:rsidRPr="00FD7608">
        <w:rPr>
          <w:color w:val="0070C0"/>
        </w:rPr>
        <w:t>in</w:t>
      </w:r>
      <w:r w:rsidRPr="00FD7608">
        <w:rPr>
          <w:color w:val="0070C0"/>
          <w:spacing w:val="-10"/>
        </w:rPr>
        <w:t xml:space="preserve"> </w:t>
      </w:r>
      <w:r w:rsidRPr="00FD7608">
        <w:rPr>
          <w:color w:val="0070C0"/>
        </w:rPr>
        <w:t>the</w:t>
      </w:r>
      <w:r>
        <w:rPr>
          <w:color w:val="0070C0"/>
          <w:u w:val="single"/>
        </w:rPr>
        <w:t xml:space="preserve"> handler</w:t>
      </w:r>
      <w:r w:rsidRPr="00FD7608">
        <w:rPr>
          <w:color w:val="0070C0"/>
          <w:spacing w:val="-8"/>
        </w:rPr>
        <w:t xml:space="preserve"> </w:t>
      </w:r>
      <w:r w:rsidRPr="00FD7608">
        <w:rPr>
          <w:color w:val="0070C0"/>
        </w:rPr>
        <w:t>zone</w:t>
      </w:r>
      <w:r w:rsidRPr="00FD7608">
        <w:rPr>
          <w:color w:val="0070C0"/>
          <w:spacing w:val="-10"/>
        </w:rPr>
        <w:t xml:space="preserve"> </w:t>
      </w:r>
      <w:r w:rsidRPr="00FD7608">
        <w:rPr>
          <w:color w:val="0070C0"/>
        </w:rPr>
        <w:t>between</w:t>
      </w:r>
      <w:r w:rsidRPr="00FD7608">
        <w:rPr>
          <w:color w:val="0070C0"/>
          <w:spacing w:val="-6"/>
        </w:rPr>
        <w:t xml:space="preserve"> </w:t>
      </w:r>
      <w:r w:rsidRPr="00FD7608">
        <w:rPr>
          <w:color w:val="0070C0"/>
        </w:rPr>
        <w:t>Post</w:t>
      </w:r>
      <w:r w:rsidRPr="00FD7608">
        <w:rPr>
          <w:color w:val="0070C0"/>
          <w:spacing w:val="-5"/>
        </w:rPr>
        <w:t xml:space="preserve"> </w:t>
      </w:r>
      <w:r w:rsidRPr="00FD7608">
        <w:rPr>
          <w:color w:val="0070C0"/>
        </w:rPr>
        <w:t>B</w:t>
      </w:r>
      <w:r w:rsidRPr="00FD7608">
        <w:rPr>
          <w:color w:val="0070C0"/>
          <w:spacing w:val="-11"/>
        </w:rPr>
        <w:t xml:space="preserve"> </w:t>
      </w:r>
      <w:r w:rsidRPr="00FD7608">
        <w:rPr>
          <w:color w:val="0070C0"/>
        </w:rPr>
        <w:t>and</w:t>
      </w:r>
      <w:r w:rsidRPr="00FD7608">
        <w:rPr>
          <w:color w:val="0070C0"/>
          <w:spacing w:val="-10"/>
        </w:rPr>
        <w:t xml:space="preserve"> </w:t>
      </w:r>
      <w:r w:rsidRPr="00FD7608">
        <w:rPr>
          <w:color w:val="0070C0"/>
        </w:rPr>
        <w:t>Post C until the stock reach marker #5</w:t>
      </w:r>
    </w:p>
    <w:p w14:paraId="0EB44A14" w14:textId="77777777" w:rsidR="00B32490" w:rsidRDefault="00B32490" w:rsidP="00FD7608">
      <w:pPr>
        <w:pStyle w:val="BodyText"/>
        <w:spacing w:line="276" w:lineRule="auto"/>
        <w:ind w:right="427"/>
        <w:jc w:val="both"/>
        <w:rPr>
          <w:color w:val="EE0000"/>
          <w:spacing w:val="-2"/>
        </w:rPr>
      </w:pPr>
    </w:p>
    <w:p w14:paraId="6DE653EC" w14:textId="677BAD4D" w:rsidR="00B32490" w:rsidRDefault="00B32490" w:rsidP="00FD7608">
      <w:pPr>
        <w:pStyle w:val="BodyText"/>
        <w:spacing w:line="276" w:lineRule="auto"/>
        <w:ind w:right="427"/>
        <w:jc w:val="both"/>
        <w:rPr>
          <w:color w:val="EE0000"/>
          <w:spacing w:val="-2"/>
        </w:rPr>
      </w:pPr>
      <w:r>
        <w:rPr>
          <w:color w:val="EE0000"/>
          <w:spacing w:val="-2"/>
        </w:rPr>
        <w:t>(</w:t>
      </w:r>
      <w:r w:rsidR="00FD7608" w:rsidRPr="00771AEF">
        <w:rPr>
          <w:color w:val="EE0000"/>
          <w:spacing w:val="-2"/>
        </w:rPr>
        <w:t>SA</w:t>
      </w:r>
      <w:r>
        <w:rPr>
          <w:color w:val="EE0000"/>
          <w:spacing w:val="-2"/>
        </w:rPr>
        <w:t>)</w:t>
      </w:r>
      <w:r w:rsidR="00FD7608" w:rsidRPr="00771AEF">
        <w:rPr>
          <w:color w:val="EE0000"/>
          <w:spacing w:val="-2"/>
        </w:rPr>
        <w:t xml:space="preserve"> Rationale</w:t>
      </w:r>
      <w:r>
        <w:rPr>
          <w:color w:val="EE0000"/>
          <w:spacing w:val="-2"/>
        </w:rPr>
        <w:t xml:space="preserve"> Y Chute</w:t>
      </w:r>
    </w:p>
    <w:p w14:paraId="33072A63" w14:textId="382E68EA" w:rsidR="00FD7608" w:rsidRPr="00971DAC" w:rsidRDefault="00FD7608" w:rsidP="00FD7608">
      <w:pPr>
        <w:pStyle w:val="BodyText"/>
        <w:spacing w:line="276" w:lineRule="auto"/>
        <w:ind w:right="427"/>
        <w:jc w:val="both"/>
      </w:pPr>
      <w:r>
        <w:rPr>
          <w:color w:val="EE0000"/>
          <w:spacing w:val="-2"/>
        </w:rPr>
        <w:t>The course is to be negotiated from marker to marker through obstacles. A higher level should be able to negotiate the course as a lower level is expected to, there is no compensation in the Started rule that mentions one can miss markers #2 and #3. It is the course and making these markers are as important as making markers #4 and #5. Clear course direction helps negotiating the course easier for competitors and for judging by judges. Addition of handler to zone for clarification.</w:t>
      </w:r>
    </w:p>
    <w:p w14:paraId="551DFDB9" w14:textId="77777777" w:rsidR="0000611A" w:rsidRPr="00971DAC" w:rsidRDefault="0000611A">
      <w:pPr>
        <w:pStyle w:val="BodyText"/>
      </w:pPr>
    </w:p>
    <w:p w14:paraId="5FB5E666" w14:textId="77777777" w:rsidR="00B32490" w:rsidRPr="009E521C" w:rsidRDefault="00B32490" w:rsidP="00B32490">
      <w:pPr>
        <w:pStyle w:val="BodyText"/>
        <w:spacing w:before="227"/>
        <w:rPr>
          <w:spacing w:val="-2"/>
        </w:rPr>
      </w:pPr>
      <w:r w:rsidRPr="009E521C">
        <w:rPr>
          <w:spacing w:val="-2"/>
        </w:rPr>
        <w:t>Comments: ………………………………………………………………………………………………………………………….</w:t>
      </w:r>
    </w:p>
    <w:p w14:paraId="7A9B8ACE" w14:textId="77777777" w:rsidR="0000611A" w:rsidRPr="00971DAC" w:rsidRDefault="0000611A">
      <w:pPr>
        <w:pStyle w:val="BodyText"/>
        <w:spacing w:before="67"/>
      </w:pPr>
    </w:p>
    <w:p w14:paraId="3C28F08E" w14:textId="77777777" w:rsidR="0000611A" w:rsidRPr="00971DAC" w:rsidRDefault="00000000">
      <w:pPr>
        <w:pStyle w:val="Heading5"/>
        <w:spacing w:before="1"/>
        <w:jc w:val="both"/>
      </w:pPr>
      <w:r w:rsidRPr="00971DAC">
        <w:t>"Z"</w:t>
      </w:r>
      <w:r w:rsidRPr="00971DAC">
        <w:rPr>
          <w:spacing w:val="-14"/>
        </w:rPr>
        <w:t xml:space="preserve"> </w:t>
      </w:r>
      <w:r w:rsidRPr="00971DAC">
        <w:rPr>
          <w:spacing w:val="-2"/>
        </w:rPr>
        <w:t>Chute</w:t>
      </w:r>
    </w:p>
    <w:p w14:paraId="09A14AD6" w14:textId="225998BA" w:rsidR="0000611A" w:rsidRPr="00971DAC" w:rsidRDefault="00000000">
      <w:pPr>
        <w:pStyle w:val="BodyText"/>
        <w:spacing w:before="34" w:line="276" w:lineRule="auto"/>
        <w:ind w:left="280" w:right="501" w:hanging="1"/>
        <w:jc w:val="both"/>
      </w:pPr>
      <w:r w:rsidRPr="00971DAC">
        <w:t>Turn</w:t>
      </w:r>
      <w:r w:rsidRPr="00971DAC">
        <w:rPr>
          <w:spacing w:val="-3"/>
        </w:rPr>
        <w:t xml:space="preserve"> </w:t>
      </w:r>
      <w:r w:rsidRPr="00971DAC">
        <w:t>stock</w:t>
      </w:r>
      <w:r w:rsidRPr="00971DAC">
        <w:rPr>
          <w:spacing w:val="-2"/>
        </w:rPr>
        <w:t xml:space="preserve"> </w:t>
      </w:r>
      <w:r w:rsidRPr="00971DAC">
        <w:t>towards the</w:t>
      </w:r>
      <w:r w:rsidRPr="00971DAC">
        <w:rPr>
          <w:spacing w:val="-3"/>
        </w:rPr>
        <w:t xml:space="preserve"> </w:t>
      </w:r>
      <w:r w:rsidRPr="00971DAC">
        <w:t>far side</w:t>
      </w:r>
      <w:r w:rsidRPr="00971DAC">
        <w:rPr>
          <w:spacing w:val="-3"/>
        </w:rPr>
        <w:t xml:space="preserve"> </w:t>
      </w:r>
      <w:r w:rsidRPr="00971DAC">
        <w:t>at</w:t>
      </w:r>
      <w:r w:rsidRPr="00971DAC">
        <w:rPr>
          <w:spacing w:val="-3"/>
        </w:rPr>
        <w:t xml:space="preserve"> </w:t>
      </w:r>
      <w:r w:rsidRPr="00971DAC">
        <w:t>marker</w:t>
      </w:r>
      <w:r w:rsidRPr="00971DAC">
        <w:rPr>
          <w:spacing w:val="-2"/>
        </w:rPr>
        <w:t xml:space="preserve"> </w:t>
      </w:r>
      <w:r w:rsidRPr="00971DAC">
        <w:t>#2,</w:t>
      </w:r>
      <w:r w:rsidRPr="00971DAC">
        <w:rPr>
          <w:spacing w:val="-3"/>
        </w:rPr>
        <w:t xml:space="preserve"> </w:t>
      </w:r>
      <w:r w:rsidRPr="00971DAC">
        <w:t>then move</w:t>
      </w:r>
      <w:r w:rsidRPr="00971DAC">
        <w:rPr>
          <w:spacing w:val="-3"/>
        </w:rPr>
        <w:t xml:space="preserve"> </w:t>
      </w:r>
      <w:r w:rsidRPr="00971DAC">
        <w:t>stock</w:t>
      </w:r>
      <w:r w:rsidRPr="00971DAC">
        <w:rPr>
          <w:spacing w:val="-2"/>
        </w:rPr>
        <w:t xml:space="preserve"> </w:t>
      </w:r>
      <w:r w:rsidRPr="00971DAC">
        <w:t>through</w:t>
      </w:r>
      <w:r w:rsidRPr="00971DAC">
        <w:rPr>
          <w:spacing w:val="-1"/>
        </w:rPr>
        <w:t xml:space="preserve"> </w:t>
      </w:r>
      <w:r w:rsidRPr="00971DAC">
        <w:t>the</w:t>
      </w:r>
      <w:r w:rsidRPr="00971DAC">
        <w:rPr>
          <w:spacing w:val="-3"/>
        </w:rPr>
        <w:t xml:space="preserve"> </w:t>
      </w:r>
      <w:r w:rsidRPr="00971DAC">
        <w:t>"Z"</w:t>
      </w:r>
      <w:r w:rsidRPr="00971DAC">
        <w:rPr>
          <w:spacing w:val="-2"/>
        </w:rPr>
        <w:t xml:space="preserve"> </w:t>
      </w:r>
      <w:r w:rsidRPr="00971DAC">
        <w:t>chute</w:t>
      </w:r>
      <w:r w:rsidRPr="00971DAC">
        <w:rPr>
          <w:spacing w:val="-3"/>
        </w:rPr>
        <w:t xml:space="preserve"> </w:t>
      </w:r>
      <w:r w:rsidRPr="00971DAC">
        <w:t>towards marker</w:t>
      </w:r>
      <w:r w:rsidRPr="00971DAC">
        <w:rPr>
          <w:spacing w:val="-2"/>
        </w:rPr>
        <w:t xml:space="preserve"> </w:t>
      </w:r>
      <w:r w:rsidRPr="00971DAC">
        <w:t>#3.</w:t>
      </w:r>
      <w:r w:rsidRPr="00971DAC">
        <w:rPr>
          <w:spacing w:val="-3"/>
        </w:rPr>
        <w:t xml:space="preserve"> </w:t>
      </w:r>
      <w:r w:rsidRPr="00971DAC">
        <w:t>The handler may choose to take the stock directly from the Z chute to the Hold/Exam Pen.</w:t>
      </w:r>
    </w:p>
    <w:p w14:paraId="4EB95771" w14:textId="2F01511C" w:rsidR="00A20D5D" w:rsidRPr="00B32490" w:rsidRDefault="00B32490" w:rsidP="00A20D5D">
      <w:pPr>
        <w:pStyle w:val="Heading5"/>
        <w:ind w:left="0"/>
        <w:jc w:val="both"/>
        <w:rPr>
          <w:b w:val="0"/>
          <w:bCs w:val="0"/>
          <w:color w:val="0070C0"/>
        </w:rPr>
      </w:pPr>
      <w:r>
        <w:rPr>
          <w:b w:val="0"/>
          <w:bCs w:val="0"/>
          <w:color w:val="0070C0"/>
        </w:rPr>
        <w:t>(</w:t>
      </w:r>
      <w:r w:rsidR="00A20D5D" w:rsidRPr="00B32490">
        <w:rPr>
          <w:b w:val="0"/>
          <w:bCs w:val="0"/>
          <w:color w:val="0070C0"/>
        </w:rPr>
        <w:t>SA</w:t>
      </w:r>
      <w:r>
        <w:rPr>
          <w:b w:val="0"/>
          <w:bCs w:val="0"/>
          <w:color w:val="0070C0"/>
        </w:rPr>
        <w:t>)</w:t>
      </w:r>
      <w:r w:rsidR="00A20D5D" w:rsidRPr="00B32490">
        <w:rPr>
          <w:b w:val="0"/>
          <w:bCs w:val="0"/>
          <w:color w:val="0070C0"/>
        </w:rPr>
        <w:t xml:space="preserve"> Proposed changes "Z"</w:t>
      </w:r>
      <w:r w:rsidR="00A20D5D" w:rsidRPr="00B32490">
        <w:rPr>
          <w:b w:val="0"/>
          <w:bCs w:val="0"/>
          <w:color w:val="0070C0"/>
          <w:spacing w:val="-14"/>
        </w:rPr>
        <w:t xml:space="preserve"> </w:t>
      </w:r>
      <w:r w:rsidR="00A20D5D" w:rsidRPr="00B32490">
        <w:rPr>
          <w:b w:val="0"/>
          <w:bCs w:val="0"/>
          <w:color w:val="0070C0"/>
          <w:spacing w:val="-2"/>
        </w:rPr>
        <w:t>Chute</w:t>
      </w:r>
    </w:p>
    <w:p w14:paraId="375C7918" w14:textId="77777777" w:rsidR="00A20D5D" w:rsidRDefault="00A20D5D" w:rsidP="00A20D5D">
      <w:pPr>
        <w:pStyle w:val="BodyText"/>
        <w:spacing w:before="3"/>
        <w:ind w:right="547"/>
        <w:jc w:val="both"/>
        <w:rPr>
          <w:color w:val="0070C0"/>
        </w:rPr>
      </w:pPr>
      <w:r w:rsidRPr="00771AEF">
        <w:rPr>
          <w:color w:val="0070C0"/>
        </w:rPr>
        <w:t>Turn</w:t>
      </w:r>
      <w:r w:rsidRPr="00771AEF">
        <w:rPr>
          <w:color w:val="0070C0"/>
          <w:spacing w:val="-6"/>
        </w:rPr>
        <w:t xml:space="preserve"> </w:t>
      </w:r>
      <w:r w:rsidRPr="00771AEF">
        <w:rPr>
          <w:color w:val="0070C0"/>
        </w:rPr>
        <w:t>stock</w:t>
      </w:r>
      <w:r w:rsidRPr="00771AEF">
        <w:rPr>
          <w:color w:val="0070C0"/>
          <w:spacing w:val="-4"/>
        </w:rPr>
        <w:t xml:space="preserve"> </w:t>
      </w:r>
      <w:r w:rsidRPr="00771AEF">
        <w:rPr>
          <w:color w:val="0070C0"/>
        </w:rPr>
        <w:t>towards</w:t>
      </w:r>
      <w:r w:rsidRPr="00771AEF">
        <w:rPr>
          <w:color w:val="0070C0"/>
          <w:spacing w:val="-4"/>
        </w:rPr>
        <w:t xml:space="preserve"> </w:t>
      </w:r>
      <w:r w:rsidRPr="00771AEF">
        <w:rPr>
          <w:color w:val="0070C0"/>
        </w:rPr>
        <w:t>the</w:t>
      </w:r>
      <w:r w:rsidRPr="00771AEF">
        <w:rPr>
          <w:color w:val="0070C0"/>
          <w:spacing w:val="-6"/>
        </w:rPr>
        <w:t xml:space="preserve"> </w:t>
      </w:r>
      <w:r w:rsidRPr="00771AEF">
        <w:rPr>
          <w:color w:val="0070C0"/>
        </w:rPr>
        <w:t>far side</w:t>
      </w:r>
      <w:r w:rsidRPr="00771AEF">
        <w:rPr>
          <w:color w:val="0070C0"/>
          <w:spacing w:val="-6"/>
        </w:rPr>
        <w:t xml:space="preserve"> </w:t>
      </w:r>
      <w:r w:rsidRPr="00771AEF">
        <w:rPr>
          <w:color w:val="0070C0"/>
        </w:rPr>
        <w:t>at</w:t>
      </w:r>
      <w:r w:rsidRPr="00771AEF">
        <w:rPr>
          <w:color w:val="0070C0"/>
          <w:spacing w:val="-5"/>
        </w:rPr>
        <w:t xml:space="preserve"> </w:t>
      </w:r>
      <w:r w:rsidRPr="00771AEF">
        <w:rPr>
          <w:color w:val="0070C0"/>
        </w:rPr>
        <w:t>marker</w:t>
      </w:r>
      <w:r w:rsidRPr="00771AEF">
        <w:rPr>
          <w:color w:val="0070C0"/>
          <w:spacing w:val="-4"/>
        </w:rPr>
        <w:t xml:space="preserve"> </w:t>
      </w:r>
      <w:r w:rsidRPr="00771AEF">
        <w:rPr>
          <w:color w:val="0070C0"/>
        </w:rPr>
        <w:t>#2,</w:t>
      </w:r>
      <w:r w:rsidRPr="00771AEF">
        <w:rPr>
          <w:color w:val="0070C0"/>
          <w:spacing w:val="-5"/>
        </w:rPr>
        <w:t xml:space="preserve"> </w:t>
      </w:r>
      <w:r w:rsidRPr="00771AEF">
        <w:rPr>
          <w:color w:val="0070C0"/>
        </w:rPr>
        <w:t>then</w:t>
      </w:r>
      <w:r w:rsidRPr="00771AEF">
        <w:rPr>
          <w:color w:val="0070C0"/>
          <w:spacing w:val="-3"/>
        </w:rPr>
        <w:t xml:space="preserve"> </w:t>
      </w:r>
      <w:r w:rsidRPr="00771AEF">
        <w:rPr>
          <w:color w:val="0070C0"/>
        </w:rPr>
        <w:t>move</w:t>
      </w:r>
      <w:r w:rsidRPr="00771AEF">
        <w:rPr>
          <w:color w:val="0070C0"/>
          <w:spacing w:val="-3"/>
        </w:rPr>
        <w:t xml:space="preserve"> </w:t>
      </w:r>
      <w:r w:rsidRPr="00771AEF">
        <w:rPr>
          <w:color w:val="0070C0"/>
        </w:rPr>
        <w:t>stock</w:t>
      </w:r>
      <w:r w:rsidRPr="00771AEF">
        <w:rPr>
          <w:color w:val="0070C0"/>
          <w:spacing w:val="-4"/>
        </w:rPr>
        <w:t xml:space="preserve"> </w:t>
      </w:r>
      <w:r w:rsidRPr="00771AEF">
        <w:rPr>
          <w:color w:val="0070C0"/>
        </w:rPr>
        <w:t>through</w:t>
      </w:r>
      <w:r w:rsidRPr="00771AEF">
        <w:rPr>
          <w:color w:val="0070C0"/>
          <w:spacing w:val="-3"/>
        </w:rPr>
        <w:t xml:space="preserve"> </w:t>
      </w:r>
      <w:r w:rsidRPr="00771AEF">
        <w:rPr>
          <w:color w:val="0070C0"/>
        </w:rPr>
        <w:t>the</w:t>
      </w:r>
      <w:r w:rsidRPr="00771AEF">
        <w:rPr>
          <w:color w:val="0070C0"/>
          <w:spacing w:val="-6"/>
        </w:rPr>
        <w:t xml:space="preserve"> </w:t>
      </w:r>
      <w:r w:rsidRPr="00771AEF">
        <w:rPr>
          <w:color w:val="0070C0"/>
        </w:rPr>
        <w:t>"Z"</w:t>
      </w:r>
      <w:r w:rsidRPr="00771AEF">
        <w:rPr>
          <w:color w:val="0070C0"/>
          <w:spacing w:val="-4"/>
        </w:rPr>
        <w:t xml:space="preserve"> </w:t>
      </w:r>
      <w:r w:rsidRPr="00771AEF">
        <w:rPr>
          <w:color w:val="0070C0"/>
        </w:rPr>
        <w:t>chute</w:t>
      </w:r>
      <w:r w:rsidRPr="00771AEF">
        <w:rPr>
          <w:color w:val="0070C0"/>
          <w:spacing w:val="-6"/>
        </w:rPr>
        <w:t xml:space="preserve"> </w:t>
      </w:r>
      <w:r w:rsidRPr="00771AEF">
        <w:rPr>
          <w:color w:val="0070C0"/>
        </w:rPr>
        <w:t>towards</w:t>
      </w:r>
      <w:r w:rsidRPr="00771AEF">
        <w:rPr>
          <w:color w:val="0070C0"/>
          <w:spacing w:val="-4"/>
        </w:rPr>
        <w:t xml:space="preserve"> </w:t>
      </w:r>
      <w:r w:rsidRPr="00771AEF">
        <w:rPr>
          <w:color w:val="0070C0"/>
        </w:rPr>
        <w:t>marker</w:t>
      </w:r>
      <w:r w:rsidRPr="00771AEF">
        <w:rPr>
          <w:color w:val="0070C0"/>
          <w:spacing w:val="-4"/>
        </w:rPr>
        <w:t xml:space="preserve"> </w:t>
      </w:r>
      <w:r w:rsidRPr="00771AEF">
        <w:rPr>
          <w:color w:val="0070C0"/>
        </w:rPr>
        <w:t>#3.</w:t>
      </w:r>
      <w:r w:rsidRPr="00771AEF">
        <w:rPr>
          <w:color w:val="0070C0"/>
          <w:spacing w:val="-5"/>
        </w:rPr>
        <w:t xml:space="preserve"> </w:t>
      </w:r>
      <w:r w:rsidRPr="00A20D5D">
        <w:rPr>
          <w:strike/>
          <w:color w:val="0070C0"/>
        </w:rPr>
        <w:t>The handler may choose to take the stock directly from the Z chute to the panel runway.</w:t>
      </w:r>
    </w:p>
    <w:p w14:paraId="622BE9FE" w14:textId="12F0924B" w:rsidR="00B32490" w:rsidRDefault="00B32490" w:rsidP="00A20D5D">
      <w:pPr>
        <w:pStyle w:val="BodyText"/>
        <w:rPr>
          <w:color w:val="EE0000"/>
          <w:spacing w:val="-2"/>
        </w:rPr>
      </w:pPr>
      <w:r>
        <w:rPr>
          <w:color w:val="EE0000"/>
          <w:spacing w:val="-2"/>
        </w:rPr>
        <w:t>(</w:t>
      </w:r>
      <w:r w:rsidR="00A20D5D" w:rsidRPr="00771AEF">
        <w:rPr>
          <w:color w:val="EE0000"/>
          <w:spacing w:val="-2"/>
        </w:rPr>
        <w:t>SA</w:t>
      </w:r>
      <w:r>
        <w:rPr>
          <w:color w:val="EE0000"/>
          <w:spacing w:val="-2"/>
        </w:rPr>
        <w:t>)</w:t>
      </w:r>
      <w:r w:rsidR="00A20D5D" w:rsidRPr="00771AEF">
        <w:rPr>
          <w:color w:val="EE0000"/>
          <w:spacing w:val="-2"/>
        </w:rPr>
        <w:t xml:space="preserve"> Rationale</w:t>
      </w:r>
      <w:r w:rsidR="00A20D5D">
        <w:rPr>
          <w:color w:val="EE0000"/>
          <w:spacing w:val="-2"/>
        </w:rPr>
        <w:t xml:space="preserve"> </w:t>
      </w:r>
      <w:r>
        <w:rPr>
          <w:color w:val="EE0000"/>
          <w:spacing w:val="-2"/>
        </w:rPr>
        <w:t>Z Chute</w:t>
      </w:r>
    </w:p>
    <w:p w14:paraId="0BC09FA7" w14:textId="49BC9ACD" w:rsidR="0000611A" w:rsidRPr="00971DAC" w:rsidRDefault="00A20D5D" w:rsidP="00A20D5D">
      <w:pPr>
        <w:pStyle w:val="BodyText"/>
      </w:pPr>
      <w:r>
        <w:rPr>
          <w:color w:val="EE0000"/>
          <w:spacing w:val="-2"/>
        </w:rPr>
        <w:t>The course is to be negotiated from marker to marker through obstacles. A higher level should be able to negotiate the course as a lower level is expected to, there is no compensation in the Started rule that mentions one can miss markers #2 and #3. It is the course and making these markers are as important as making markers #4 and #5.</w:t>
      </w:r>
      <w:r w:rsidRPr="00FD7608">
        <w:rPr>
          <w:color w:val="EE0000"/>
          <w:spacing w:val="-2"/>
        </w:rPr>
        <w:t xml:space="preserve"> </w:t>
      </w:r>
      <w:r>
        <w:rPr>
          <w:color w:val="EE0000"/>
          <w:spacing w:val="-2"/>
        </w:rPr>
        <w:t>Clear course direction helps negotiating the course easier for competitors and for judging by judges.</w:t>
      </w:r>
    </w:p>
    <w:p w14:paraId="77B98E13" w14:textId="77777777" w:rsidR="0000611A" w:rsidRPr="00971DAC" w:rsidRDefault="0000611A">
      <w:pPr>
        <w:pStyle w:val="BodyText"/>
      </w:pPr>
    </w:p>
    <w:p w14:paraId="642454FE" w14:textId="292965B8" w:rsidR="00956456" w:rsidRPr="00956456" w:rsidRDefault="00956456" w:rsidP="00956456">
      <w:pPr>
        <w:widowControl/>
        <w:kinsoku w:val="0"/>
        <w:overflowPunct w:val="0"/>
        <w:adjustRightInd w:val="0"/>
        <w:spacing w:line="223" w:lineRule="exact"/>
        <w:ind w:left="40"/>
        <w:rPr>
          <w:rFonts w:eastAsiaTheme="minorHAnsi"/>
          <w:color w:val="4F81BC"/>
          <w:sz w:val="20"/>
          <w:szCs w:val="20"/>
        </w:rPr>
      </w:pPr>
      <w:r>
        <w:rPr>
          <w:rFonts w:eastAsiaTheme="minorHAnsi"/>
          <w:color w:val="4F81BC"/>
          <w:sz w:val="20"/>
          <w:szCs w:val="20"/>
        </w:rPr>
        <w:t>(</w:t>
      </w:r>
      <w:r w:rsidRPr="00956456">
        <w:rPr>
          <w:rFonts w:eastAsiaTheme="minorHAnsi"/>
          <w:color w:val="4F81BC"/>
          <w:sz w:val="20"/>
          <w:szCs w:val="20"/>
        </w:rPr>
        <w:t>NSW</w:t>
      </w:r>
      <w:r>
        <w:rPr>
          <w:rFonts w:eastAsiaTheme="minorHAnsi"/>
          <w:color w:val="4F81BC"/>
          <w:sz w:val="20"/>
          <w:szCs w:val="20"/>
        </w:rPr>
        <w:t xml:space="preserve">) Proposed Amendment </w:t>
      </w:r>
      <w:r w:rsidRPr="00956456">
        <w:rPr>
          <w:rFonts w:eastAsiaTheme="minorHAnsi"/>
          <w:color w:val="4F81BC"/>
          <w:sz w:val="20"/>
          <w:szCs w:val="20"/>
        </w:rPr>
        <w:t>Intermediate Class Course A – Description – Y Chute and Z Chute</w:t>
      </w:r>
    </w:p>
    <w:p w14:paraId="2EE965C1" w14:textId="77777777" w:rsidR="00956456" w:rsidRPr="00956456" w:rsidRDefault="00956456" w:rsidP="00956456">
      <w:pPr>
        <w:widowControl/>
        <w:kinsoku w:val="0"/>
        <w:overflowPunct w:val="0"/>
        <w:adjustRightInd w:val="0"/>
        <w:ind w:left="70"/>
        <w:jc w:val="both"/>
        <w:rPr>
          <w:rFonts w:eastAsiaTheme="minorHAnsi"/>
          <w:b/>
          <w:bCs/>
          <w:color w:val="4F81BC"/>
          <w:sz w:val="20"/>
          <w:szCs w:val="20"/>
        </w:rPr>
      </w:pPr>
      <w:r w:rsidRPr="00956456">
        <w:rPr>
          <w:rFonts w:eastAsiaTheme="minorHAnsi"/>
          <w:b/>
          <w:bCs/>
          <w:color w:val="4F81BC"/>
          <w:sz w:val="20"/>
          <w:szCs w:val="20"/>
        </w:rPr>
        <w:t>“Y” Chute</w:t>
      </w:r>
    </w:p>
    <w:p w14:paraId="4AF16139" w14:textId="77777777" w:rsidR="00956456" w:rsidRPr="00956456" w:rsidRDefault="00956456" w:rsidP="00956456">
      <w:pPr>
        <w:widowControl/>
        <w:kinsoku w:val="0"/>
        <w:overflowPunct w:val="0"/>
        <w:adjustRightInd w:val="0"/>
        <w:spacing w:before="70" w:line="276" w:lineRule="auto"/>
        <w:ind w:left="70" w:right="596"/>
        <w:jc w:val="both"/>
        <w:rPr>
          <w:rFonts w:eastAsiaTheme="minorHAnsi"/>
          <w:color w:val="4F81BC"/>
          <w:sz w:val="20"/>
          <w:szCs w:val="20"/>
        </w:rPr>
      </w:pPr>
      <w:r w:rsidRPr="00956456">
        <w:rPr>
          <w:rFonts w:eastAsiaTheme="minorHAnsi"/>
          <w:color w:val="4F81BC"/>
          <w:sz w:val="20"/>
          <w:szCs w:val="20"/>
        </w:rPr>
        <w:t>Turn</w:t>
      </w:r>
      <w:r w:rsidRPr="00956456">
        <w:rPr>
          <w:rFonts w:eastAsiaTheme="minorHAnsi"/>
          <w:color w:val="4F81BC"/>
          <w:spacing w:val="-3"/>
          <w:sz w:val="20"/>
          <w:szCs w:val="20"/>
        </w:rPr>
        <w:t xml:space="preserve"> </w:t>
      </w:r>
      <w:r w:rsidRPr="00956456">
        <w:rPr>
          <w:rFonts w:eastAsiaTheme="minorHAnsi"/>
          <w:color w:val="4F81BC"/>
          <w:sz w:val="20"/>
          <w:szCs w:val="20"/>
        </w:rPr>
        <w:t>stock around Post C and move</w:t>
      </w:r>
      <w:r w:rsidRPr="00956456">
        <w:rPr>
          <w:rFonts w:eastAsiaTheme="minorHAnsi"/>
          <w:color w:val="4F81BC"/>
          <w:spacing w:val="-1"/>
          <w:sz w:val="20"/>
          <w:szCs w:val="20"/>
        </w:rPr>
        <w:t xml:space="preserve"> </w:t>
      </w:r>
      <w:r w:rsidRPr="00956456">
        <w:rPr>
          <w:rFonts w:eastAsiaTheme="minorHAnsi"/>
          <w:color w:val="4F81BC"/>
          <w:sz w:val="20"/>
          <w:szCs w:val="20"/>
        </w:rPr>
        <w:t>the</w:t>
      </w:r>
      <w:r w:rsidRPr="00956456">
        <w:rPr>
          <w:rFonts w:eastAsiaTheme="minorHAnsi"/>
          <w:color w:val="4F81BC"/>
          <w:spacing w:val="-1"/>
          <w:sz w:val="20"/>
          <w:szCs w:val="20"/>
        </w:rPr>
        <w:t xml:space="preserve"> </w:t>
      </w:r>
      <w:r w:rsidRPr="00956456">
        <w:rPr>
          <w:rFonts w:eastAsiaTheme="minorHAnsi"/>
          <w:color w:val="4F81BC"/>
          <w:sz w:val="20"/>
          <w:szCs w:val="20"/>
        </w:rPr>
        <w:t>stock to and through the</w:t>
      </w:r>
      <w:r w:rsidRPr="00956456">
        <w:rPr>
          <w:rFonts w:eastAsiaTheme="minorHAnsi"/>
          <w:color w:val="4F81BC"/>
          <w:spacing w:val="-4"/>
          <w:sz w:val="20"/>
          <w:szCs w:val="20"/>
        </w:rPr>
        <w:t xml:space="preserve"> </w:t>
      </w:r>
      <w:r w:rsidRPr="00956456">
        <w:rPr>
          <w:rFonts w:eastAsiaTheme="minorHAnsi"/>
          <w:color w:val="4F81BC"/>
          <w:sz w:val="20"/>
          <w:szCs w:val="20"/>
        </w:rPr>
        <w:t>"Y" chute towards marker #2.</w:t>
      </w:r>
      <w:r w:rsidRPr="00956456">
        <w:rPr>
          <w:rFonts w:eastAsiaTheme="minorHAnsi"/>
          <w:color w:val="4F81BC"/>
          <w:spacing w:val="-4"/>
          <w:sz w:val="20"/>
          <w:szCs w:val="20"/>
        </w:rPr>
        <w:t xml:space="preserve"> </w:t>
      </w:r>
      <w:r w:rsidRPr="00956456">
        <w:rPr>
          <w:rFonts w:eastAsiaTheme="minorHAnsi"/>
          <w:color w:val="4F81BC"/>
          <w:sz w:val="20"/>
          <w:szCs w:val="20"/>
        </w:rPr>
        <w:t>The</w:t>
      </w:r>
      <w:r w:rsidRPr="00956456">
        <w:rPr>
          <w:rFonts w:eastAsiaTheme="minorHAnsi"/>
          <w:color w:val="4F81BC"/>
          <w:spacing w:val="-1"/>
          <w:sz w:val="20"/>
          <w:szCs w:val="20"/>
        </w:rPr>
        <w:t xml:space="preserve"> </w:t>
      </w:r>
      <w:r w:rsidRPr="00956456">
        <w:rPr>
          <w:rFonts w:eastAsiaTheme="minorHAnsi"/>
          <w:color w:val="4F81BC"/>
          <w:sz w:val="20"/>
          <w:szCs w:val="20"/>
        </w:rPr>
        <w:t>handler</w:t>
      </w:r>
      <w:r w:rsidRPr="00956456">
        <w:rPr>
          <w:rFonts w:eastAsiaTheme="minorHAnsi"/>
          <w:color w:val="4F81BC"/>
          <w:spacing w:val="-6"/>
          <w:sz w:val="20"/>
          <w:szCs w:val="20"/>
        </w:rPr>
        <w:t xml:space="preserve"> </w:t>
      </w:r>
      <w:r w:rsidRPr="00956456">
        <w:rPr>
          <w:rFonts w:eastAsiaTheme="minorHAnsi"/>
          <w:color w:val="4F81BC"/>
          <w:sz w:val="20"/>
          <w:szCs w:val="20"/>
        </w:rPr>
        <w:t>remains</w:t>
      </w:r>
      <w:r w:rsidRPr="00956456">
        <w:rPr>
          <w:rFonts w:eastAsiaTheme="minorHAnsi"/>
          <w:color w:val="4F81BC"/>
          <w:spacing w:val="-6"/>
          <w:sz w:val="20"/>
          <w:szCs w:val="20"/>
        </w:rPr>
        <w:t xml:space="preserve"> </w:t>
      </w:r>
      <w:r w:rsidRPr="00956456">
        <w:rPr>
          <w:rFonts w:eastAsiaTheme="minorHAnsi"/>
          <w:color w:val="4F81BC"/>
          <w:sz w:val="20"/>
          <w:szCs w:val="20"/>
        </w:rPr>
        <w:t>within</w:t>
      </w:r>
      <w:r w:rsidRPr="00956456">
        <w:rPr>
          <w:rFonts w:eastAsiaTheme="minorHAnsi"/>
          <w:color w:val="4F81BC"/>
          <w:spacing w:val="-7"/>
          <w:sz w:val="20"/>
          <w:szCs w:val="20"/>
        </w:rPr>
        <w:t xml:space="preserve"> </w:t>
      </w:r>
      <w:r w:rsidRPr="00956456">
        <w:rPr>
          <w:rFonts w:eastAsiaTheme="minorHAnsi"/>
          <w:color w:val="4F81BC"/>
          <w:sz w:val="20"/>
          <w:szCs w:val="20"/>
        </w:rPr>
        <w:t>a</w:t>
      </w:r>
      <w:r w:rsidRPr="00956456">
        <w:rPr>
          <w:rFonts w:eastAsiaTheme="minorHAnsi"/>
          <w:color w:val="4F81BC"/>
          <w:spacing w:val="-11"/>
          <w:sz w:val="20"/>
          <w:szCs w:val="20"/>
        </w:rPr>
        <w:t xml:space="preserve"> </w:t>
      </w:r>
      <w:r w:rsidRPr="00956456">
        <w:rPr>
          <w:rFonts w:eastAsiaTheme="minorHAnsi"/>
          <w:color w:val="4F81BC"/>
          <w:sz w:val="20"/>
          <w:szCs w:val="20"/>
        </w:rPr>
        <w:t>two</w:t>
      </w:r>
      <w:r w:rsidRPr="00956456">
        <w:rPr>
          <w:rFonts w:eastAsiaTheme="minorHAnsi"/>
          <w:color w:val="4F81BC"/>
          <w:spacing w:val="-5"/>
          <w:sz w:val="20"/>
          <w:szCs w:val="20"/>
        </w:rPr>
        <w:t xml:space="preserve"> </w:t>
      </w:r>
      <w:r w:rsidRPr="00956456">
        <w:rPr>
          <w:rFonts w:eastAsiaTheme="minorHAnsi"/>
          <w:color w:val="4F81BC"/>
          <w:sz w:val="20"/>
          <w:szCs w:val="20"/>
        </w:rPr>
        <w:t>metre</w:t>
      </w:r>
      <w:r w:rsidRPr="00956456">
        <w:rPr>
          <w:rFonts w:eastAsiaTheme="minorHAnsi"/>
          <w:color w:val="4F81BC"/>
          <w:spacing w:val="-6"/>
          <w:sz w:val="20"/>
          <w:szCs w:val="20"/>
        </w:rPr>
        <w:t xml:space="preserve"> </w:t>
      </w:r>
      <w:r w:rsidRPr="00956456">
        <w:rPr>
          <w:rFonts w:eastAsiaTheme="minorHAnsi"/>
          <w:color w:val="4F81BC"/>
          <w:sz w:val="20"/>
          <w:szCs w:val="20"/>
        </w:rPr>
        <w:t>arc</w:t>
      </w:r>
      <w:r w:rsidRPr="00956456">
        <w:rPr>
          <w:rFonts w:eastAsiaTheme="minorHAnsi"/>
          <w:color w:val="4F81BC"/>
          <w:spacing w:val="-6"/>
          <w:sz w:val="20"/>
          <w:szCs w:val="20"/>
        </w:rPr>
        <w:t xml:space="preserve"> </w:t>
      </w:r>
      <w:r w:rsidRPr="00956456">
        <w:rPr>
          <w:rFonts w:eastAsiaTheme="minorHAnsi"/>
          <w:color w:val="4F81BC"/>
          <w:sz w:val="20"/>
          <w:szCs w:val="20"/>
        </w:rPr>
        <w:t>of</w:t>
      </w:r>
      <w:r w:rsidRPr="00956456">
        <w:rPr>
          <w:rFonts w:eastAsiaTheme="minorHAnsi"/>
          <w:color w:val="4F81BC"/>
          <w:spacing w:val="-10"/>
          <w:sz w:val="20"/>
          <w:szCs w:val="20"/>
        </w:rPr>
        <w:t xml:space="preserve"> </w:t>
      </w:r>
      <w:r w:rsidRPr="00956456">
        <w:rPr>
          <w:rFonts w:eastAsiaTheme="minorHAnsi"/>
          <w:color w:val="4F81BC"/>
          <w:sz w:val="20"/>
          <w:szCs w:val="20"/>
        </w:rPr>
        <w:t>Post</w:t>
      </w:r>
      <w:r w:rsidRPr="00956456">
        <w:rPr>
          <w:rFonts w:eastAsiaTheme="minorHAnsi"/>
          <w:color w:val="4F81BC"/>
          <w:spacing w:val="-7"/>
          <w:sz w:val="20"/>
          <w:szCs w:val="20"/>
        </w:rPr>
        <w:t xml:space="preserve"> </w:t>
      </w:r>
      <w:r w:rsidRPr="00956456">
        <w:rPr>
          <w:rFonts w:eastAsiaTheme="minorHAnsi"/>
          <w:color w:val="4F81BC"/>
          <w:sz w:val="20"/>
          <w:szCs w:val="20"/>
        </w:rPr>
        <w:t>C</w:t>
      </w:r>
      <w:r w:rsidRPr="00956456">
        <w:rPr>
          <w:rFonts w:eastAsiaTheme="minorHAnsi"/>
          <w:color w:val="4F81BC"/>
          <w:spacing w:val="-5"/>
          <w:sz w:val="20"/>
          <w:szCs w:val="20"/>
        </w:rPr>
        <w:t xml:space="preserve"> </w:t>
      </w:r>
      <w:r w:rsidRPr="00956456">
        <w:rPr>
          <w:rFonts w:eastAsiaTheme="minorHAnsi"/>
          <w:color w:val="4F81BC"/>
          <w:sz w:val="20"/>
          <w:szCs w:val="20"/>
        </w:rPr>
        <w:t>(within</w:t>
      </w:r>
      <w:r w:rsidRPr="00956456">
        <w:rPr>
          <w:rFonts w:eastAsiaTheme="minorHAnsi"/>
          <w:color w:val="4F81BC"/>
          <w:spacing w:val="-5"/>
          <w:sz w:val="20"/>
          <w:szCs w:val="20"/>
        </w:rPr>
        <w:t xml:space="preserve"> </w:t>
      </w:r>
      <w:r w:rsidRPr="00956456">
        <w:rPr>
          <w:rFonts w:eastAsiaTheme="minorHAnsi"/>
          <w:color w:val="4F81BC"/>
          <w:sz w:val="20"/>
          <w:szCs w:val="20"/>
        </w:rPr>
        <w:t>the</w:t>
      </w:r>
      <w:r w:rsidRPr="00956456">
        <w:rPr>
          <w:rFonts w:eastAsiaTheme="minorHAnsi"/>
          <w:color w:val="4F81BC"/>
          <w:spacing w:val="-6"/>
          <w:sz w:val="20"/>
          <w:szCs w:val="20"/>
        </w:rPr>
        <w:t xml:space="preserve"> </w:t>
      </w:r>
      <w:r w:rsidRPr="00956456">
        <w:rPr>
          <w:rFonts w:eastAsiaTheme="minorHAnsi"/>
          <w:color w:val="4F81BC"/>
          <w:sz w:val="20"/>
          <w:szCs w:val="20"/>
        </w:rPr>
        <w:t>handler</w:t>
      </w:r>
      <w:r w:rsidRPr="00956456">
        <w:rPr>
          <w:rFonts w:eastAsiaTheme="minorHAnsi"/>
          <w:color w:val="4F81BC"/>
          <w:spacing w:val="-7"/>
          <w:sz w:val="20"/>
          <w:szCs w:val="20"/>
        </w:rPr>
        <w:t xml:space="preserve"> </w:t>
      </w:r>
      <w:r w:rsidRPr="00956456">
        <w:rPr>
          <w:rFonts w:eastAsiaTheme="minorHAnsi"/>
          <w:color w:val="4F81BC"/>
          <w:sz w:val="20"/>
          <w:szCs w:val="20"/>
        </w:rPr>
        <w:t>zone)</w:t>
      </w:r>
      <w:r w:rsidRPr="00956456">
        <w:rPr>
          <w:rFonts w:eastAsiaTheme="minorHAnsi"/>
          <w:color w:val="4F81BC"/>
          <w:spacing w:val="-8"/>
          <w:sz w:val="20"/>
          <w:szCs w:val="20"/>
        </w:rPr>
        <w:t xml:space="preserve"> </w:t>
      </w:r>
      <w:r w:rsidRPr="00956456">
        <w:rPr>
          <w:rFonts w:eastAsiaTheme="minorHAnsi"/>
          <w:color w:val="4F81BC"/>
          <w:sz w:val="20"/>
          <w:szCs w:val="20"/>
        </w:rPr>
        <w:t>until</w:t>
      </w:r>
      <w:r w:rsidRPr="00956456">
        <w:rPr>
          <w:rFonts w:eastAsiaTheme="minorHAnsi"/>
          <w:color w:val="4F81BC"/>
          <w:spacing w:val="-11"/>
          <w:sz w:val="20"/>
          <w:szCs w:val="20"/>
        </w:rPr>
        <w:t xml:space="preserve"> </w:t>
      </w:r>
      <w:r w:rsidRPr="00956456">
        <w:rPr>
          <w:rFonts w:eastAsiaTheme="minorHAnsi"/>
          <w:color w:val="4F81BC"/>
          <w:sz w:val="20"/>
          <w:szCs w:val="20"/>
        </w:rPr>
        <w:t>the</w:t>
      </w:r>
      <w:r w:rsidRPr="00956456">
        <w:rPr>
          <w:rFonts w:eastAsiaTheme="minorHAnsi"/>
          <w:color w:val="4F81BC"/>
          <w:spacing w:val="-9"/>
          <w:sz w:val="20"/>
          <w:szCs w:val="20"/>
        </w:rPr>
        <w:t xml:space="preserve"> </w:t>
      </w:r>
      <w:r w:rsidRPr="00956456">
        <w:rPr>
          <w:rFonts w:eastAsiaTheme="minorHAnsi"/>
          <w:color w:val="4F81BC"/>
          <w:sz w:val="20"/>
          <w:szCs w:val="20"/>
        </w:rPr>
        <w:t>stock</w:t>
      </w:r>
      <w:r w:rsidRPr="00956456">
        <w:rPr>
          <w:rFonts w:eastAsiaTheme="minorHAnsi"/>
          <w:color w:val="4F81BC"/>
          <w:spacing w:val="-8"/>
          <w:sz w:val="20"/>
          <w:szCs w:val="20"/>
        </w:rPr>
        <w:t xml:space="preserve"> </w:t>
      </w:r>
      <w:r w:rsidRPr="00956456">
        <w:rPr>
          <w:rFonts w:eastAsiaTheme="minorHAnsi"/>
          <w:color w:val="4F81BC"/>
          <w:sz w:val="20"/>
          <w:szCs w:val="20"/>
        </w:rPr>
        <w:t>have</w:t>
      </w:r>
      <w:r w:rsidRPr="00956456">
        <w:rPr>
          <w:rFonts w:eastAsiaTheme="minorHAnsi"/>
          <w:color w:val="4F81BC"/>
          <w:spacing w:val="-8"/>
          <w:sz w:val="20"/>
          <w:szCs w:val="20"/>
        </w:rPr>
        <w:t xml:space="preserve"> </w:t>
      </w:r>
      <w:r w:rsidRPr="00956456">
        <w:rPr>
          <w:rFonts w:eastAsiaTheme="minorHAnsi"/>
          <w:color w:val="4F81BC"/>
          <w:sz w:val="20"/>
          <w:szCs w:val="20"/>
        </w:rPr>
        <w:t>exited</w:t>
      </w:r>
      <w:r w:rsidRPr="00956456">
        <w:rPr>
          <w:rFonts w:eastAsiaTheme="minorHAnsi"/>
          <w:color w:val="4F81BC"/>
          <w:spacing w:val="-1"/>
          <w:sz w:val="20"/>
          <w:szCs w:val="20"/>
        </w:rPr>
        <w:t xml:space="preserve"> </w:t>
      </w:r>
      <w:r w:rsidRPr="00956456">
        <w:rPr>
          <w:rFonts w:eastAsiaTheme="minorHAnsi"/>
          <w:color w:val="4F81BC"/>
          <w:sz w:val="20"/>
          <w:szCs w:val="20"/>
        </w:rPr>
        <w:t>the</w:t>
      </w:r>
      <w:r w:rsidRPr="00956456">
        <w:rPr>
          <w:rFonts w:eastAsiaTheme="minorHAnsi"/>
          <w:color w:val="4F81BC"/>
          <w:spacing w:val="-1"/>
          <w:sz w:val="20"/>
          <w:szCs w:val="20"/>
        </w:rPr>
        <w:t xml:space="preserve"> </w:t>
      </w:r>
      <w:r w:rsidRPr="00956456">
        <w:rPr>
          <w:rFonts w:eastAsiaTheme="minorHAnsi"/>
          <w:color w:val="4F81BC"/>
          <w:sz w:val="20"/>
          <w:szCs w:val="20"/>
        </w:rPr>
        <w:t>"Y"</w:t>
      </w:r>
      <w:r w:rsidRPr="00956456">
        <w:rPr>
          <w:rFonts w:eastAsiaTheme="minorHAnsi"/>
          <w:color w:val="4F81BC"/>
          <w:spacing w:val="-1"/>
          <w:sz w:val="20"/>
          <w:szCs w:val="20"/>
        </w:rPr>
        <w:t xml:space="preserve"> </w:t>
      </w:r>
      <w:r w:rsidRPr="00956456">
        <w:rPr>
          <w:rFonts w:eastAsiaTheme="minorHAnsi"/>
          <w:color w:val="4F81BC"/>
          <w:sz w:val="20"/>
          <w:szCs w:val="20"/>
        </w:rPr>
        <w:t>chute.</w:t>
      </w:r>
      <w:r w:rsidRPr="00956456">
        <w:rPr>
          <w:rFonts w:eastAsiaTheme="minorHAnsi"/>
          <w:color w:val="4F81BC"/>
          <w:spacing w:val="-1"/>
          <w:sz w:val="20"/>
          <w:szCs w:val="20"/>
        </w:rPr>
        <w:t xml:space="preserve"> </w:t>
      </w:r>
      <w:r w:rsidRPr="00956456">
        <w:rPr>
          <w:rFonts w:eastAsiaTheme="minorHAnsi"/>
          <w:strike/>
          <w:color w:val="4F81BC"/>
          <w:sz w:val="20"/>
          <w:szCs w:val="20"/>
        </w:rPr>
        <w:t>The</w:t>
      </w:r>
      <w:r w:rsidRPr="00956456">
        <w:rPr>
          <w:rFonts w:eastAsiaTheme="minorHAnsi"/>
          <w:strike/>
          <w:color w:val="4F81BC"/>
          <w:spacing w:val="-6"/>
          <w:sz w:val="20"/>
          <w:szCs w:val="20"/>
        </w:rPr>
        <w:t xml:space="preserve"> </w:t>
      </w:r>
      <w:r w:rsidRPr="00956456">
        <w:rPr>
          <w:rFonts w:eastAsiaTheme="minorHAnsi"/>
          <w:strike/>
          <w:color w:val="4F81BC"/>
          <w:sz w:val="20"/>
          <w:szCs w:val="20"/>
        </w:rPr>
        <w:t>handler</w:t>
      </w:r>
      <w:r w:rsidRPr="00956456">
        <w:rPr>
          <w:rFonts w:eastAsiaTheme="minorHAnsi"/>
          <w:strike/>
          <w:color w:val="4F81BC"/>
          <w:spacing w:val="-4"/>
          <w:sz w:val="20"/>
          <w:szCs w:val="20"/>
        </w:rPr>
        <w:t xml:space="preserve"> </w:t>
      </w:r>
      <w:r w:rsidRPr="00956456">
        <w:rPr>
          <w:rFonts w:eastAsiaTheme="minorHAnsi"/>
          <w:strike/>
          <w:color w:val="4F81BC"/>
          <w:sz w:val="20"/>
          <w:szCs w:val="20"/>
        </w:rPr>
        <w:t>may</w:t>
      </w:r>
      <w:r w:rsidRPr="00956456">
        <w:rPr>
          <w:rFonts w:eastAsiaTheme="minorHAnsi"/>
          <w:strike/>
          <w:color w:val="4F81BC"/>
          <w:spacing w:val="-1"/>
          <w:sz w:val="20"/>
          <w:szCs w:val="20"/>
        </w:rPr>
        <w:t xml:space="preserve"> </w:t>
      </w:r>
      <w:r w:rsidRPr="00956456">
        <w:rPr>
          <w:rFonts w:eastAsiaTheme="minorHAnsi"/>
          <w:strike/>
          <w:color w:val="4F81BC"/>
          <w:sz w:val="20"/>
          <w:szCs w:val="20"/>
        </w:rPr>
        <w:t>choose</w:t>
      </w:r>
      <w:r w:rsidRPr="00956456">
        <w:rPr>
          <w:rFonts w:eastAsiaTheme="minorHAnsi"/>
          <w:strike/>
          <w:color w:val="4F81BC"/>
          <w:spacing w:val="-1"/>
          <w:sz w:val="20"/>
          <w:szCs w:val="20"/>
        </w:rPr>
        <w:t xml:space="preserve"> </w:t>
      </w:r>
      <w:r w:rsidRPr="00956456">
        <w:rPr>
          <w:rFonts w:eastAsiaTheme="minorHAnsi"/>
          <w:strike/>
          <w:color w:val="4F81BC"/>
          <w:sz w:val="20"/>
          <w:szCs w:val="20"/>
        </w:rPr>
        <w:t>to take</w:t>
      </w:r>
      <w:r w:rsidRPr="00956456">
        <w:rPr>
          <w:rFonts w:eastAsiaTheme="minorHAnsi"/>
          <w:strike/>
          <w:color w:val="4F81BC"/>
          <w:spacing w:val="-1"/>
          <w:sz w:val="20"/>
          <w:szCs w:val="20"/>
        </w:rPr>
        <w:t xml:space="preserve"> </w:t>
      </w:r>
      <w:r w:rsidRPr="00956456">
        <w:rPr>
          <w:rFonts w:eastAsiaTheme="minorHAnsi"/>
          <w:strike/>
          <w:color w:val="4F81BC"/>
          <w:sz w:val="20"/>
          <w:szCs w:val="20"/>
        </w:rPr>
        <w:t>the stock</w:t>
      </w:r>
      <w:r w:rsidRPr="00956456">
        <w:rPr>
          <w:rFonts w:eastAsiaTheme="minorHAnsi"/>
          <w:strike/>
          <w:color w:val="4F81BC"/>
          <w:spacing w:val="-1"/>
          <w:sz w:val="20"/>
          <w:szCs w:val="20"/>
        </w:rPr>
        <w:t xml:space="preserve"> </w:t>
      </w:r>
      <w:r w:rsidRPr="00956456">
        <w:rPr>
          <w:rFonts w:eastAsiaTheme="minorHAnsi"/>
          <w:strike/>
          <w:color w:val="4F81BC"/>
          <w:sz w:val="20"/>
          <w:szCs w:val="20"/>
        </w:rPr>
        <w:t>directly</w:t>
      </w:r>
      <w:r w:rsidRPr="00956456">
        <w:rPr>
          <w:rFonts w:eastAsiaTheme="minorHAnsi"/>
          <w:strike/>
          <w:color w:val="4F81BC"/>
          <w:spacing w:val="-1"/>
          <w:sz w:val="20"/>
          <w:szCs w:val="20"/>
        </w:rPr>
        <w:t xml:space="preserve"> </w:t>
      </w:r>
      <w:r w:rsidRPr="00956456">
        <w:rPr>
          <w:rFonts w:eastAsiaTheme="minorHAnsi"/>
          <w:strike/>
          <w:color w:val="4F81BC"/>
          <w:sz w:val="20"/>
          <w:szCs w:val="20"/>
        </w:rPr>
        <w:t>from the Y chute</w:t>
      </w:r>
      <w:r w:rsidRPr="00956456">
        <w:rPr>
          <w:rFonts w:eastAsiaTheme="minorHAnsi"/>
          <w:strike/>
          <w:color w:val="4F81BC"/>
          <w:spacing w:val="-1"/>
          <w:sz w:val="20"/>
          <w:szCs w:val="20"/>
        </w:rPr>
        <w:t xml:space="preserve"> </w:t>
      </w:r>
      <w:r w:rsidRPr="00956456">
        <w:rPr>
          <w:rFonts w:eastAsiaTheme="minorHAnsi"/>
          <w:strike/>
          <w:color w:val="4F81BC"/>
          <w:sz w:val="20"/>
          <w:szCs w:val="20"/>
        </w:rPr>
        <w:t>to the</w:t>
      </w:r>
      <w:r w:rsidRPr="00956456">
        <w:rPr>
          <w:rFonts w:eastAsiaTheme="minorHAnsi"/>
          <w:strike/>
          <w:color w:val="4F81BC"/>
          <w:spacing w:val="-1"/>
          <w:sz w:val="20"/>
          <w:szCs w:val="20"/>
        </w:rPr>
        <w:t xml:space="preserve"> </w:t>
      </w:r>
      <w:r w:rsidRPr="00956456">
        <w:rPr>
          <w:rFonts w:eastAsiaTheme="minorHAnsi"/>
          <w:strike/>
          <w:color w:val="4F81BC"/>
          <w:sz w:val="20"/>
          <w:szCs w:val="20"/>
        </w:rPr>
        <w:t>Z chute.</w:t>
      </w:r>
    </w:p>
    <w:p w14:paraId="292BA5D2" w14:textId="77777777" w:rsidR="00956456" w:rsidRPr="00956456" w:rsidRDefault="00956456" w:rsidP="00956456">
      <w:pPr>
        <w:widowControl/>
        <w:kinsoku w:val="0"/>
        <w:overflowPunct w:val="0"/>
        <w:adjustRightInd w:val="0"/>
        <w:rPr>
          <w:rFonts w:eastAsiaTheme="minorHAnsi"/>
          <w:sz w:val="20"/>
          <w:szCs w:val="20"/>
        </w:rPr>
      </w:pPr>
    </w:p>
    <w:p w14:paraId="0A85222A" w14:textId="77777777" w:rsidR="00956456" w:rsidRPr="00956456" w:rsidRDefault="00956456" w:rsidP="00956456">
      <w:pPr>
        <w:widowControl/>
        <w:kinsoku w:val="0"/>
        <w:overflowPunct w:val="0"/>
        <w:adjustRightInd w:val="0"/>
        <w:spacing w:before="53" w:line="276" w:lineRule="auto"/>
        <w:ind w:left="70" w:right="414"/>
        <w:rPr>
          <w:rFonts w:eastAsiaTheme="minorHAnsi"/>
          <w:color w:val="4F81BC"/>
          <w:sz w:val="20"/>
          <w:szCs w:val="20"/>
        </w:rPr>
      </w:pPr>
      <w:r w:rsidRPr="00956456">
        <w:rPr>
          <w:rFonts w:eastAsiaTheme="minorHAnsi"/>
          <w:color w:val="4F81BC"/>
          <w:sz w:val="20"/>
          <w:szCs w:val="20"/>
        </w:rPr>
        <w:t>The handler may</w:t>
      </w:r>
      <w:r w:rsidRPr="00956456">
        <w:rPr>
          <w:rFonts w:eastAsiaTheme="minorHAnsi"/>
          <w:color w:val="4F81BC"/>
          <w:spacing w:val="-1"/>
          <w:sz w:val="20"/>
          <w:szCs w:val="20"/>
        </w:rPr>
        <w:t xml:space="preserve"> </w:t>
      </w:r>
      <w:r w:rsidRPr="00956456">
        <w:rPr>
          <w:rFonts w:eastAsiaTheme="minorHAnsi"/>
          <w:color w:val="4F81BC"/>
          <w:sz w:val="20"/>
          <w:szCs w:val="20"/>
        </w:rPr>
        <w:t>move after completion of the "Y" chute but must remain in the zone between Post B and</w:t>
      </w:r>
      <w:r w:rsidRPr="00956456">
        <w:rPr>
          <w:rFonts w:eastAsiaTheme="minorHAnsi"/>
          <w:color w:val="4F81BC"/>
          <w:spacing w:val="-10"/>
          <w:sz w:val="20"/>
          <w:szCs w:val="20"/>
        </w:rPr>
        <w:t xml:space="preserve"> </w:t>
      </w:r>
      <w:r w:rsidRPr="00956456">
        <w:rPr>
          <w:rFonts w:eastAsiaTheme="minorHAnsi"/>
          <w:color w:val="4F81BC"/>
          <w:sz w:val="20"/>
          <w:szCs w:val="20"/>
        </w:rPr>
        <w:t>Post C until the stock reach marker #5.</w:t>
      </w:r>
    </w:p>
    <w:p w14:paraId="307C5391" w14:textId="77777777" w:rsidR="00956456" w:rsidRPr="00956456" w:rsidRDefault="00956456" w:rsidP="00956456">
      <w:pPr>
        <w:widowControl/>
        <w:kinsoku w:val="0"/>
        <w:overflowPunct w:val="0"/>
        <w:adjustRightInd w:val="0"/>
        <w:spacing w:before="102"/>
        <w:rPr>
          <w:rFonts w:eastAsiaTheme="minorHAnsi"/>
          <w:sz w:val="20"/>
          <w:szCs w:val="20"/>
        </w:rPr>
      </w:pPr>
    </w:p>
    <w:p w14:paraId="2C9E9EE5" w14:textId="77777777" w:rsidR="00956456" w:rsidRPr="00956456" w:rsidRDefault="00956456" w:rsidP="00956456">
      <w:pPr>
        <w:widowControl/>
        <w:kinsoku w:val="0"/>
        <w:overflowPunct w:val="0"/>
        <w:adjustRightInd w:val="0"/>
        <w:spacing w:before="1"/>
        <w:ind w:left="70"/>
        <w:rPr>
          <w:rFonts w:eastAsiaTheme="minorHAnsi"/>
          <w:color w:val="4F81BC"/>
          <w:sz w:val="20"/>
          <w:szCs w:val="20"/>
        </w:rPr>
      </w:pPr>
      <w:r w:rsidRPr="00956456">
        <w:rPr>
          <w:rFonts w:eastAsiaTheme="minorHAnsi"/>
          <w:color w:val="4F81BC"/>
          <w:sz w:val="20"/>
          <w:szCs w:val="20"/>
        </w:rPr>
        <w:t>“Z” Chute</w:t>
      </w:r>
    </w:p>
    <w:p w14:paraId="5C427A07" w14:textId="77777777" w:rsidR="00956456" w:rsidRPr="00956456" w:rsidRDefault="00956456" w:rsidP="00956456">
      <w:pPr>
        <w:widowControl/>
        <w:kinsoku w:val="0"/>
        <w:overflowPunct w:val="0"/>
        <w:adjustRightInd w:val="0"/>
        <w:spacing w:before="67" w:line="276" w:lineRule="auto"/>
        <w:ind w:left="70" w:right="323"/>
        <w:rPr>
          <w:rFonts w:eastAsiaTheme="minorHAnsi"/>
          <w:color w:val="4F81BC"/>
          <w:sz w:val="20"/>
          <w:szCs w:val="20"/>
        </w:rPr>
      </w:pPr>
      <w:r w:rsidRPr="00956456">
        <w:rPr>
          <w:rFonts w:eastAsiaTheme="minorHAnsi"/>
          <w:color w:val="4F81BC"/>
          <w:sz w:val="20"/>
          <w:szCs w:val="20"/>
        </w:rPr>
        <w:t>Turn stock towards the far side at marker #2, then move stock through the "Z" chute towards marker #3.</w:t>
      </w:r>
      <w:r w:rsidRPr="00956456">
        <w:rPr>
          <w:rFonts w:eastAsiaTheme="minorHAnsi"/>
          <w:color w:val="4F81BC"/>
          <w:spacing w:val="-2"/>
          <w:sz w:val="20"/>
          <w:szCs w:val="20"/>
        </w:rPr>
        <w:t xml:space="preserve"> </w:t>
      </w:r>
      <w:r w:rsidRPr="00956456">
        <w:rPr>
          <w:rFonts w:eastAsiaTheme="minorHAnsi"/>
          <w:strike/>
          <w:color w:val="4F81BC"/>
          <w:sz w:val="20"/>
          <w:szCs w:val="20"/>
        </w:rPr>
        <w:t>The handler may choose to take the stock directly from the Z chute to the Hold/Exam Pen.</w:t>
      </w:r>
    </w:p>
    <w:p w14:paraId="7D503947" w14:textId="77777777" w:rsidR="00956456" w:rsidRPr="00956456" w:rsidRDefault="00956456" w:rsidP="00956456">
      <w:pPr>
        <w:widowControl/>
        <w:kinsoku w:val="0"/>
        <w:overflowPunct w:val="0"/>
        <w:adjustRightInd w:val="0"/>
        <w:rPr>
          <w:rFonts w:eastAsiaTheme="minorHAnsi"/>
          <w:sz w:val="20"/>
          <w:szCs w:val="20"/>
        </w:rPr>
      </w:pPr>
    </w:p>
    <w:p w14:paraId="09B257BA" w14:textId="05CB4F10" w:rsidR="00956456" w:rsidRPr="00956456" w:rsidRDefault="00956456" w:rsidP="00956456">
      <w:pPr>
        <w:widowControl/>
        <w:kinsoku w:val="0"/>
        <w:overflowPunct w:val="0"/>
        <w:adjustRightInd w:val="0"/>
        <w:spacing w:before="57"/>
        <w:ind w:left="39"/>
        <w:rPr>
          <w:rFonts w:eastAsiaTheme="minorHAnsi"/>
          <w:color w:val="ED0000"/>
          <w:spacing w:val="-2"/>
          <w:sz w:val="20"/>
          <w:szCs w:val="20"/>
        </w:rPr>
      </w:pPr>
      <w:r>
        <w:rPr>
          <w:rFonts w:eastAsiaTheme="minorHAnsi"/>
          <w:color w:val="ED0000"/>
          <w:spacing w:val="-2"/>
          <w:sz w:val="20"/>
          <w:szCs w:val="20"/>
          <w:u w:val="single"/>
        </w:rPr>
        <w:t>(</w:t>
      </w:r>
      <w:r w:rsidRPr="00956456">
        <w:rPr>
          <w:rFonts w:eastAsiaTheme="minorHAnsi"/>
          <w:color w:val="ED0000"/>
          <w:spacing w:val="-2"/>
          <w:sz w:val="20"/>
          <w:szCs w:val="20"/>
        </w:rPr>
        <w:t>NSW) Rationale</w:t>
      </w:r>
      <w:r w:rsidRPr="00956456">
        <w:rPr>
          <w:rFonts w:eastAsiaTheme="minorHAnsi"/>
          <w:color w:val="4F81BC"/>
          <w:sz w:val="20"/>
          <w:szCs w:val="20"/>
        </w:rPr>
        <w:t xml:space="preserve"> </w:t>
      </w:r>
      <w:r w:rsidRPr="00956456">
        <w:rPr>
          <w:rFonts w:eastAsiaTheme="minorHAnsi"/>
          <w:color w:val="ED0000"/>
          <w:spacing w:val="-2"/>
          <w:sz w:val="20"/>
          <w:szCs w:val="20"/>
        </w:rPr>
        <w:t>Intermediate Class Course A – Description – Y Chute and Z Chute</w:t>
      </w:r>
    </w:p>
    <w:p w14:paraId="117183A4" w14:textId="77777777" w:rsidR="00956456" w:rsidRDefault="00956456">
      <w:pPr>
        <w:pStyle w:val="ListParagraph"/>
        <w:widowControl/>
        <w:numPr>
          <w:ilvl w:val="0"/>
          <w:numId w:val="112"/>
        </w:numPr>
        <w:tabs>
          <w:tab w:val="left" w:pos="399"/>
        </w:tabs>
        <w:kinsoku w:val="0"/>
        <w:overflowPunct w:val="0"/>
        <w:adjustRightInd w:val="0"/>
        <w:spacing w:before="100" w:line="261" w:lineRule="auto"/>
        <w:ind w:right="301"/>
        <w:rPr>
          <w:rFonts w:eastAsiaTheme="minorHAnsi"/>
          <w:color w:val="ED0000"/>
          <w:sz w:val="20"/>
          <w:szCs w:val="20"/>
        </w:rPr>
      </w:pPr>
      <w:r w:rsidRPr="00956456">
        <w:rPr>
          <w:rFonts w:eastAsiaTheme="minorHAnsi"/>
          <w:color w:val="ED0000"/>
          <w:sz w:val="20"/>
          <w:szCs w:val="20"/>
        </w:rPr>
        <w:t>It</w:t>
      </w:r>
      <w:r w:rsidRPr="00956456">
        <w:rPr>
          <w:rFonts w:eastAsiaTheme="minorHAnsi"/>
          <w:color w:val="ED0000"/>
          <w:spacing w:val="-8"/>
          <w:sz w:val="20"/>
          <w:szCs w:val="20"/>
        </w:rPr>
        <w:t xml:space="preserve"> </w:t>
      </w:r>
      <w:r w:rsidRPr="00956456">
        <w:rPr>
          <w:rFonts w:eastAsiaTheme="minorHAnsi"/>
          <w:color w:val="ED0000"/>
          <w:sz w:val="20"/>
          <w:szCs w:val="20"/>
        </w:rPr>
        <w:t>is</w:t>
      </w:r>
      <w:r w:rsidRPr="00956456">
        <w:rPr>
          <w:rFonts w:eastAsiaTheme="minorHAnsi"/>
          <w:color w:val="ED0000"/>
          <w:spacing w:val="-10"/>
          <w:sz w:val="20"/>
          <w:szCs w:val="20"/>
        </w:rPr>
        <w:t xml:space="preserve"> </w:t>
      </w:r>
      <w:r w:rsidRPr="00956456">
        <w:rPr>
          <w:rFonts w:eastAsiaTheme="minorHAnsi"/>
          <w:color w:val="ED0000"/>
          <w:sz w:val="20"/>
          <w:szCs w:val="20"/>
        </w:rPr>
        <w:t>a</w:t>
      </w:r>
      <w:r w:rsidRPr="00956456">
        <w:rPr>
          <w:rFonts w:eastAsiaTheme="minorHAnsi"/>
          <w:color w:val="ED0000"/>
          <w:spacing w:val="-11"/>
          <w:sz w:val="20"/>
          <w:szCs w:val="20"/>
        </w:rPr>
        <w:t xml:space="preserve"> </w:t>
      </w:r>
      <w:r w:rsidRPr="00956456">
        <w:rPr>
          <w:rFonts w:eastAsiaTheme="minorHAnsi"/>
          <w:color w:val="ED0000"/>
          <w:sz w:val="20"/>
          <w:szCs w:val="20"/>
        </w:rPr>
        <w:t>universal</w:t>
      </w:r>
      <w:r w:rsidRPr="00956456">
        <w:rPr>
          <w:rFonts w:eastAsiaTheme="minorHAnsi"/>
          <w:color w:val="ED0000"/>
          <w:spacing w:val="-9"/>
          <w:sz w:val="20"/>
          <w:szCs w:val="20"/>
        </w:rPr>
        <w:t xml:space="preserve"> </w:t>
      </w:r>
      <w:r w:rsidRPr="00956456">
        <w:rPr>
          <w:rFonts w:eastAsiaTheme="minorHAnsi"/>
          <w:color w:val="ED0000"/>
          <w:sz w:val="20"/>
          <w:szCs w:val="20"/>
        </w:rPr>
        <w:t>rule</w:t>
      </w:r>
      <w:r w:rsidRPr="00956456">
        <w:rPr>
          <w:rFonts w:eastAsiaTheme="minorHAnsi"/>
          <w:color w:val="ED0000"/>
          <w:spacing w:val="-10"/>
          <w:sz w:val="20"/>
          <w:szCs w:val="20"/>
        </w:rPr>
        <w:t xml:space="preserve"> </w:t>
      </w:r>
      <w:r w:rsidRPr="00956456">
        <w:rPr>
          <w:rFonts w:eastAsiaTheme="minorHAnsi"/>
          <w:color w:val="ED0000"/>
          <w:sz w:val="20"/>
          <w:szCs w:val="20"/>
        </w:rPr>
        <w:t>that,</w:t>
      </w:r>
      <w:r w:rsidRPr="00956456">
        <w:rPr>
          <w:rFonts w:eastAsiaTheme="minorHAnsi"/>
          <w:color w:val="ED0000"/>
          <w:spacing w:val="-10"/>
          <w:sz w:val="20"/>
          <w:szCs w:val="20"/>
        </w:rPr>
        <w:t xml:space="preserve"> </w:t>
      </w:r>
      <w:r w:rsidRPr="00956456">
        <w:rPr>
          <w:rFonts w:eastAsiaTheme="minorHAnsi"/>
          <w:color w:val="ED0000"/>
          <w:sz w:val="20"/>
          <w:szCs w:val="20"/>
        </w:rPr>
        <w:t>for</w:t>
      </w:r>
      <w:r w:rsidRPr="00956456">
        <w:rPr>
          <w:rFonts w:eastAsiaTheme="minorHAnsi"/>
          <w:color w:val="ED0000"/>
          <w:spacing w:val="-9"/>
          <w:sz w:val="20"/>
          <w:szCs w:val="20"/>
        </w:rPr>
        <w:t xml:space="preserve"> </w:t>
      </w:r>
      <w:r w:rsidRPr="00956456">
        <w:rPr>
          <w:rFonts w:eastAsiaTheme="minorHAnsi"/>
          <w:color w:val="ED0000"/>
          <w:sz w:val="20"/>
          <w:szCs w:val="20"/>
        </w:rPr>
        <w:t>every</w:t>
      </w:r>
      <w:r w:rsidRPr="00956456">
        <w:rPr>
          <w:rFonts w:eastAsiaTheme="minorHAnsi"/>
          <w:color w:val="ED0000"/>
          <w:spacing w:val="-10"/>
          <w:sz w:val="20"/>
          <w:szCs w:val="20"/>
        </w:rPr>
        <w:t xml:space="preserve"> </w:t>
      </w:r>
      <w:r w:rsidRPr="00956456">
        <w:rPr>
          <w:rFonts w:eastAsiaTheme="minorHAnsi"/>
          <w:color w:val="ED0000"/>
          <w:sz w:val="20"/>
          <w:szCs w:val="20"/>
        </w:rPr>
        <w:t>sport</w:t>
      </w:r>
      <w:r w:rsidRPr="00956456">
        <w:rPr>
          <w:rFonts w:eastAsiaTheme="minorHAnsi"/>
          <w:color w:val="ED0000"/>
          <w:spacing w:val="-9"/>
          <w:sz w:val="20"/>
          <w:szCs w:val="20"/>
        </w:rPr>
        <w:t xml:space="preserve"> </w:t>
      </w:r>
      <w:r w:rsidRPr="00956456">
        <w:rPr>
          <w:rFonts w:eastAsiaTheme="minorHAnsi"/>
          <w:color w:val="ED0000"/>
          <w:sz w:val="20"/>
          <w:szCs w:val="20"/>
        </w:rPr>
        <w:t>where</w:t>
      </w:r>
      <w:r w:rsidRPr="00956456">
        <w:rPr>
          <w:rFonts w:eastAsiaTheme="minorHAnsi"/>
          <w:color w:val="ED0000"/>
          <w:spacing w:val="-7"/>
          <w:sz w:val="20"/>
          <w:szCs w:val="20"/>
        </w:rPr>
        <w:t xml:space="preserve"> </w:t>
      </w:r>
      <w:r w:rsidRPr="00956456">
        <w:rPr>
          <w:rFonts w:eastAsiaTheme="minorHAnsi"/>
          <w:color w:val="ED0000"/>
          <w:sz w:val="20"/>
          <w:szCs w:val="20"/>
        </w:rPr>
        <w:t>a</w:t>
      </w:r>
      <w:r w:rsidRPr="00956456">
        <w:rPr>
          <w:rFonts w:eastAsiaTheme="minorHAnsi"/>
          <w:color w:val="ED0000"/>
          <w:spacing w:val="-11"/>
          <w:sz w:val="20"/>
          <w:szCs w:val="20"/>
        </w:rPr>
        <w:t xml:space="preserve"> </w:t>
      </w:r>
      <w:r w:rsidRPr="00956456">
        <w:rPr>
          <w:rFonts w:eastAsiaTheme="minorHAnsi"/>
          <w:color w:val="ED0000"/>
          <w:sz w:val="20"/>
          <w:szCs w:val="20"/>
        </w:rPr>
        <w:t>designated</w:t>
      </w:r>
      <w:r w:rsidRPr="00956456">
        <w:rPr>
          <w:rFonts w:eastAsiaTheme="minorHAnsi"/>
          <w:color w:val="ED0000"/>
          <w:spacing w:val="-7"/>
          <w:sz w:val="20"/>
          <w:szCs w:val="20"/>
        </w:rPr>
        <w:t xml:space="preserve"> </w:t>
      </w:r>
      <w:r w:rsidRPr="00956456">
        <w:rPr>
          <w:rFonts w:eastAsiaTheme="minorHAnsi"/>
          <w:color w:val="ED0000"/>
          <w:sz w:val="20"/>
          <w:szCs w:val="20"/>
        </w:rPr>
        <w:t>course</w:t>
      </w:r>
      <w:r w:rsidRPr="00956456">
        <w:rPr>
          <w:rFonts w:eastAsiaTheme="minorHAnsi"/>
          <w:color w:val="ED0000"/>
          <w:spacing w:val="-10"/>
          <w:sz w:val="20"/>
          <w:szCs w:val="20"/>
        </w:rPr>
        <w:t xml:space="preserve"> </w:t>
      </w:r>
      <w:r w:rsidRPr="00956456">
        <w:rPr>
          <w:rFonts w:eastAsiaTheme="minorHAnsi"/>
          <w:color w:val="ED0000"/>
          <w:sz w:val="20"/>
          <w:szCs w:val="20"/>
        </w:rPr>
        <w:t>has</w:t>
      </w:r>
      <w:r w:rsidRPr="00956456">
        <w:rPr>
          <w:rFonts w:eastAsiaTheme="minorHAnsi"/>
          <w:color w:val="ED0000"/>
          <w:spacing w:val="-10"/>
          <w:sz w:val="20"/>
          <w:szCs w:val="20"/>
        </w:rPr>
        <w:t xml:space="preserve"> </w:t>
      </w:r>
      <w:r w:rsidRPr="00956456">
        <w:rPr>
          <w:rFonts w:eastAsiaTheme="minorHAnsi"/>
          <w:color w:val="ED0000"/>
          <w:sz w:val="20"/>
          <w:szCs w:val="20"/>
        </w:rPr>
        <w:t>to</w:t>
      </w:r>
      <w:r w:rsidRPr="00956456">
        <w:rPr>
          <w:rFonts w:eastAsiaTheme="minorHAnsi"/>
          <w:color w:val="ED0000"/>
          <w:spacing w:val="-9"/>
          <w:sz w:val="20"/>
          <w:szCs w:val="20"/>
        </w:rPr>
        <w:t xml:space="preserve"> </w:t>
      </w:r>
      <w:r w:rsidRPr="00956456">
        <w:rPr>
          <w:rFonts w:eastAsiaTheme="minorHAnsi"/>
          <w:color w:val="ED0000"/>
          <w:sz w:val="20"/>
          <w:szCs w:val="20"/>
        </w:rPr>
        <w:t>be</w:t>
      </w:r>
      <w:r w:rsidRPr="00956456">
        <w:rPr>
          <w:rFonts w:eastAsiaTheme="minorHAnsi"/>
          <w:color w:val="ED0000"/>
          <w:spacing w:val="-10"/>
          <w:sz w:val="20"/>
          <w:szCs w:val="20"/>
        </w:rPr>
        <w:t xml:space="preserve"> </w:t>
      </w:r>
      <w:r w:rsidRPr="00956456">
        <w:rPr>
          <w:rFonts w:eastAsiaTheme="minorHAnsi"/>
          <w:color w:val="ED0000"/>
          <w:sz w:val="20"/>
          <w:szCs w:val="20"/>
        </w:rPr>
        <w:t>followed,</w:t>
      </w:r>
      <w:r w:rsidRPr="00956456">
        <w:rPr>
          <w:rFonts w:eastAsiaTheme="minorHAnsi"/>
          <w:color w:val="ED0000"/>
          <w:spacing w:val="-8"/>
          <w:sz w:val="20"/>
          <w:szCs w:val="20"/>
        </w:rPr>
        <w:t xml:space="preserve"> </w:t>
      </w:r>
      <w:r w:rsidRPr="00956456">
        <w:rPr>
          <w:rFonts w:eastAsiaTheme="minorHAnsi"/>
          <w:color w:val="ED0000"/>
          <w:sz w:val="20"/>
          <w:szCs w:val="20"/>
        </w:rPr>
        <w:t>for</w:t>
      </w:r>
      <w:r w:rsidRPr="00956456">
        <w:rPr>
          <w:rFonts w:eastAsiaTheme="minorHAnsi"/>
          <w:color w:val="ED0000"/>
          <w:spacing w:val="-9"/>
          <w:sz w:val="20"/>
          <w:szCs w:val="20"/>
        </w:rPr>
        <w:t xml:space="preserve"> </w:t>
      </w:r>
      <w:r w:rsidRPr="00956456">
        <w:rPr>
          <w:rFonts w:eastAsiaTheme="minorHAnsi"/>
          <w:color w:val="ED0000"/>
          <w:sz w:val="20"/>
          <w:szCs w:val="20"/>
        </w:rPr>
        <w:t>each</w:t>
      </w:r>
      <w:r w:rsidRPr="00956456">
        <w:rPr>
          <w:rFonts w:eastAsiaTheme="minorHAnsi"/>
          <w:color w:val="ED0000"/>
          <w:spacing w:val="-9"/>
          <w:sz w:val="20"/>
          <w:szCs w:val="20"/>
        </w:rPr>
        <w:t xml:space="preserve"> </w:t>
      </w:r>
      <w:r w:rsidRPr="00956456">
        <w:rPr>
          <w:rFonts w:eastAsiaTheme="minorHAnsi"/>
          <w:color w:val="ED0000"/>
          <w:sz w:val="20"/>
          <w:szCs w:val="20"/>
        </w:rPr>
        <w:t>class</w:t>
      </w:r>
      <w:r w:rsidRPr="00956456">
        <w:rPr>
          <w:rFonts w:eastAsiaTheme="minorHAnsi"/>
          <w:color w:val="ED0000"/>
          <w:spacing w:val="-10"/>
          <w:sz w:val="20"/>
          <w:szCs w:val="20"/>
        </w:rPr>
        <w:t xml:space="preserve"> </w:t>
      </w:r>
      <w:r w:rsidRPr="00956456">
        <w:rPr>
          <w:rFonts w:eastAsiaTheme="minorHAnsi"/>
          <w:color w:val="ED0000"/>
          <w:sz w:val="20"/>
          <w:szCs w:val="20"/>
        </w:rPr>
        <w:t>in</w:t>
      </w:r>
      <w:r w:rsidRPr="00956456">
        <w:rPr>
          <w:rFonts w:eastAsiaTheme="minorHAnsi"/>
          <w:color w:val="ED0000"/>
          <w:spacing w:val="-9"/>
          <w:sz w:val="20"/>
          <w:szCs w:val="20"/>
        </w:rPr>
        <w:t xml:space="preserve"> </w:t>
      </w:r>
      <w:r w:rsidRPr="00956456">
        <w:rPr>
          <w:rFonts w:eastAsiaTheme="minorHAnsi"/>
          <w:color w:val="ED0000"/>
          <w:sz w:val="20"/>
          <w:szCs w:val="20"/>
        </w:rPr>
        <w:t>that</w:t>
      </w:r>
      <w:r w:rsidRPr="00956456">
        <w:rPr>
          <w:rFonts w:eastAsiaTheme="minorHAnsi"/>
          <w:color w:val="ED0000"/>
          <w:spacing w:val="-9"/>
          <w:sz w:val="20"/>
          <w:szCs w:val="20"/>
        </w:rPr>
        <w:t xml:space="preserve"> </w:t>
      </w:r>
      <w:r w:rsidRPr="00956456">
        <w:rPr>
          <w:rFonts w:eastAsiaTheme="minorHAnsi"/>
          <w:color w:val="ED0000"/>
          <w:sz w:val="20"/>
          <w:szCs w:val="20"/>
        </w:rPr>
        <w:t>sport</w:t>
      </w:r>
      <w:r w:rsidRPr="00956456">
        <w:rPr>
          <w:rFonts w:eastAsiaTheme="minorHAnsi"/>
          <w:color w:val="ED0000"/>
          <w:spacing w:val="-8"/>
          <w:sz w:val="20"/>
          <w:szCs w:val="20"/>
        </w:rPr>
        <w:t xml:space="preserve"> </w:t>
      </w:r>
      <w:r w:rsidRPr="00956456">
        <w:rPr>
          <w:rFonts w:eastAsiaTheme="minorHAnsi"/>
          <w:color w:val="ED0000"/>
          <w:sz w:val="20"/>
          <w:szCs w:val="20"/>
        </w:rPr>
        <w:t>the course</w:t>
      </w:r>
      <w:r w:rsidRPr="00956456">
        <w:rPr>
          <w:rFonts w:eastAsiaTheme="minorHAnsi"/>
          <w:color w:val="ED0000"/>
          <w:spacing w:val="-10"/>
          <w:sz w:val="20"/>
          <w:szCs w:val="20"/>
        </w:rPr>
        <w:t xml:space="preserve"> </w:t>
      </w:r>
      <w:r w:rsidRPr="00956456">
        <w:rPr>
          <w:rFonts w:eastAsiaTheme="minorHAnsi"/>
          <w:color w:val="ED0000"/>
          <w:sz w:val="20"/>
          <w:szCs w:val="20"/>
        </w:rPr>
        <w:t>has</w:t>
      </w:r>
      <w:r w:rsidRPr="00956456">
        <w:rPr>
          <w:rFonts w:eastAsiaTheme="minorHAnsi"/>
          <w:color w:val="ED0000"/>
          <w:spacing w:val="-10"/>
          <w:sz w:val="20"/>
          <w:szCs w:val="20"/>
        </w:rPr>
        <w:t xml:space="preserve"> </w:t>
      </w:r>
      <w:r w:rsidRPr="00956456">
        <w:rPr>
          <w:rFonts w:eastAsiaTheme="minorHAnsi"/>
          <w:color w:val="ED0000"/>
          <w:sz w:val="20"/>
          <w:szCs w:val="20"/>
        </w:rPr>
        <w:t>to</w:t>
      </w:r>
      <w:r w:rsidRPr="00956456">
        <w:rPr>
          <w:rFonts w:eastAsiaTheme="minorHAnsi"/>
          <w:color w:val="ED0000"/>
          <w:spacing w:val="-9"/>
          <w:sz w:val="20"/>
          <w:szCs w:val="20"/>
        </w:rPr>
        <w:t xml:space="preserve"> </w:t>
      </w:r>
      <w:r w:rsidRPr="00956456">
        <w:rPr>
          <w:rFonts w:eastAsiaTheme="minorHAnsi"/>
          <w:color w:val="ED0000"/>
          <w:sz w:val="20"/>
          <w:szCs w:val="20"/>
        </w:rPr>
        <w:t>be</w:t>
      </w:r>
      <w:r w:rsidRPr="00956456">
        <w:rPr>
          <w:rFonts w:eastAsiaTheme="minorHAnsi"/>
          <w:color w:val="ED0000"/>
          <w:spacing w:val="-7"/>
          <w:sz w:val="20"/>
          <w:szCs w:val="20"/>
        </w:rPr>
        <w:t xml:space="preserve"> </w:t>
      </w:r>
      <w:r w:rsidRPr="00956456">
        <w:rPr>
          <w:rFonts w:eastAsiaTheme="minorHAnsi"/>
          <w:color w:val="ED0000"/>
          <w:sz w:val="20"/>
          <w:szCs w:val="20"/>
        </w:rPr>
        <w:t>the</w:t>
      </w:r>
      <w:r w:rsidRPr="00956456">
        <w:rPr>
          <w:rFonts w:eastAsiaTheme="minorHAnsi"/>
          <w:color w:val="ED0000"/>
          <w:spacing w:val="-10"/>
          <w:sz w:val="20"/>
          <w:szCs w:val="20"/>
        </w:rPr>
        <w:t xml:space="preserve"> </w:t>
      </w:r>
      <w:r w:rsidRPr="00956456">
        <w:rPr>
          <w:rFonts w:eastAsiaTheme="minorHAnsi"/>
          <w:color w:val="ED0000"/>
          <w:sz w:val="20"/>
          <w:szCs w:val="20"/>
        </w:rPr>
        <w:t>same</w:t>
      </w:r>
      <w:r w:rsidRPr="00956456">
        <w:rPr>
          <w:rFonts w:eastAsiaTheme="minorHAnsi"/>
          <w:color w:val="ED0000"/>
          <w:spacing w:val="-7"/>
          <w:sz w:val="20"/>
          <w:szCs w:val="20"/>
        </w:rPr>
        <w:t xml:space="preserve"> </w:t>
      </w:r>
      <w:r w:rsidRPr="00956456">
        <w:rPr>
          <w:rFonts w:eastAsiaTheme="minorHAnsi"/>
          <w:color w:val="ED0000"/>
          <w:sz w:val="20"/>
          <w:szCs w:val="20"/>
        </w:rPr>
        <w:t>for</w:t>
      </w:r>
      <w:r w:rsidRPr="00956456">
        <w:rPr>
          <w:rFonts w:eastAsiaTheme="minorHAnsi"/>
          <w:color w:val="ED0000"/>
          <w:spacing w:val="-7"/>
          <w:sz w:val="20"/>
          <w:szCs w:val="20"/>
        </w:rPr>
        <w:t xml:space="preserve"> </w:t>
      </w:r>
      <w:r w:rsidRPr="00956456">
        <w:rPr>
          <w:rFonts w:eastAsiaTheme="minorHAnsi"/>
          <w:color w:val="ED0000"/>
          <w:sz w:val="20"/>
          <w:szCs w:val="20"/>
        </w:rPr>
        <w:t>all</w:t>
      </w:r>
      <w:r w:rsidRPr="00956456">
        <w:rPr>
          <w:rFonts w:eastAsiaTheme="minorHAnsi"/>
          <w:color w:val="ED0000"/>
          <w:spacing w:val="-8"/>
          <w:sz w:val="20"/>
          <w:szCs w:val="20"/>
        </w:rPr>
        <w:t xml:space="preserve"> </w:t>
      </w:r>
      <w:r w:rsidRPr="00956456">
        <w:rPr>
          <w:rFonts w:eastAsiaTheme="minorHAnsi"/>
          <w:color w:val="ED0000"/>
          <w:sz w:val="20"/>
          <w:szCs w:val="20"/>
        </w:rPr>
        <w:t>the</w:t>
      </w:r>
      <w:r w:rsidRPr="00956456">
        <w:rPr>
          <w:rFonts w:eastAsiaTheme="minorHAnsi"/>
          <w:color w:val="ED0000"/>
          <w:spacing w:val="-10"/>
          <w:sz w:val="20"/>
          <w:szCs w:val="20"/>
        </w:rPr>
        <w:t xml:space="preserve"> </w:t>
      </w:r>
      <w:r w:rsidRPr="00956456">
        <w:rPr>
          <w:rFonts w:eastAsiaTheme="minorHAnsi"/>
          <w:color w:val="ED0000"/>
          <w:sz w:val="20"/>
          <w:szCs w:val="20"/>
        </w:rPr>
        <w:t>competitors</w:t>
      </w:r>
      <w:r w:rsidRPr="00956456">
        <w:rPr>
          <w:rFonts w:eastAsiaTheme="minorHAnsi"/>
          <w:color w:val="ED0000"/>
          <w:spacing w:val="-10"/>
          <w:sz w:val="20"/>
          <w:szCs w:val="20"/>
        </w:rPr>
        <w:t xml:space="preserve"> </w:t>
      </w:r>
      <w:r w:rsidRPr="00956456">
        <w:rPr>
          <w:rFonts w:eastAsiaTheme="minorHAnsi"/>
          <w:color w:val="ED0000"/>
          <w:sz w:val="20"/>
          <w:szCs w:val="20"/>
        </w:rPr>
        <w:t>in</w:t>
      </w:r>
      <w:r w:rsidRPr="00956456">
        <w:rPr>
          <w:rFonts w:eastAsiaTheme="minorHAnsi"/>
          <w:color w:val="ED0000"/>
          <w:spacing w:val="-9"/>
          <w:sz w:val="20"/>
          <w:szCs w:val="20"/>
        </w:rPr>
        <w:t xml:space="preserve"> </w:t>
      </w:r>
      <w:r w:rsidRPr="00956456">
        <w:rPr>
          <w:rFonts w:eastAsiaTheme="minorHAnsi"/>
          <w:color w:val="ED0000"/>
          <w:sz w:val="20"/>
          <w:szCs w:val="20"/>
        </w:rPr>
        <w:t>it</w:t>
      </w:r>
      <w:r w:rsidRPr="00956456">
        <w:rPr>
          <w:rFonts w:eastAsiaTheme="minorHAnsi"/>
          <w:color w:val="ED0000"/>
          <w:spacing w:val="-8"/>
          <w:sz w:val="20"/>
          <w:szCs w:val="20"/>
        </w:rPr>
        <w:t xml:space="preserve"> </w:t>
      </w:r>
      <w:r w:rsidRPr="00956456">
        <w:rPr>
          <w:rFonts w:eastAsiaTheme="minorHAnsi"/>
          <w:color w:val="ED0000"/>
          <w:sz w:val="20"/>
          <w:szCs w:val="20"/>
        </w:rPr>
        <w:t>to</w:t>
      </w:r>
      <w:r w:rsidRPr="00956456">
        <w:rPr>
          <w:rFonts w:eastAsiaTheme="minorHAnsi"/>
          <w:color w:val="ED0000"/>
          <w:spacing w:val="-9"/>
          <w:sz w:val="20"/>
          <w:szCs w:val="20"/>
        </w:rPr>
        <w:t xml:space="preserve"> </w:t>
      </w:r>
      <w:r w:rsidRPr="00956456">
        <w:rPr>
          <w:rFonts w:eastAsiaTheme="minorHAnsi"/>
          <w:color w:val="ED0000"/>
          <w:sz w:val="20"/>
          <w:szCs w:val="20"/>
        </w:rPr>
        <w:t>compete</w:t>
      </w:r>
      <w:r w:rsidRPr="00956456">
        <w:rPr>
          <w:rFonts w:eastAsiaTheme="minorHAnsi"/>
          <w:color w:val="ED0000"/>
          <w:spacing w:val="-10"/>
          <w:sz w:val="20"/>
          <w:szCs w:val="20"/>
        </w:rPr>
        <w:t xml:space="preserve"> </w:t>
      </w:r>
      <w:r w:rsidRPr="00956456">
        <w:rPr>
          <w:rFonts w:eastAsiaTheme="minorHAnsi"/>
          <w:color w:val="ED0000"/>
          <w:sz w:val="20"/>
          <w:szCs w:val="20"/>
        </w:rPr>
        <w:t>on.</w:t>
      </w:r>
      <w:r w:rsidRPr="00956456">
        <w:rPr>
          <w:rFonts w:eastAsiaTheme="minorHAnsi"/>
          <w:color w:val="ED0000"/>
          <w:spacing w:val="-10"/>
          <w:sz w:val="20"/>
          <w:szCs w:val="20"/>
        </w:rPr>
        <w:t xml:space="preserve"> </w:t>
      </w:r>
      <w:r w:rsidRPr="00956456">
        <w:rPr>
          <w:rFonts w:eastAsiaTheme="minorHAnsi"/>
          <w:color w:val="ED0000"/>
          <w:sz w:val="20"/>
          <w:szCs w:val="20"/>
        </w:rPr>
        <w:t>The</w:t>
      </w:r>
      <w:r w:rsidRPr="00956456">
        <w:rPr>
          <w:rFonts w:eastAsiaTheme="minorHAnsi"/>
          <w:color w:val="ED0000"/>
          <w:spacing w:val="-10"/>
          <w:sz w:val="20"/>
          <w:szCs w:val="20"/>
        </w:rPr>
        <w:t xml:space="preserve"> </w:t>
      </w:r>
      <w:r w:rsidRPr="00956456">
        <w:rPr>
          <w:rFonts w:eastAsiaTheme="minorHAnsi"/>
          <w:color w:val="ED0000"/>
          <w:sz w:val="20"/>
          <w:szCs w:val="20"/>
        </w:rPr>
        <w:t>two</w:t>
      </w:r>
      <w:r w:rsidRPr="00956456">
        <w:rPr>
          <w:rFonts w:eastAsiaTheme="minorHAnsi"/>
          <w:color w:val="ED0000"/>
          <w:spacing w:val="-9"/>
          <w:sz w:val="20"/>
          <w:szCs w:val="20"/>
        </w:rPr>
        <w:t xml:space="preserve"> </w:t>
      </w:r>
      <w:r w:rsidRPr="00956456">
        <w:rPr>
          <w:rFonts w:eastAsiaTheme="minorHAnsi"/>
          <w:color w:val="ED0000"/>
          <w:sz w:val="20"/>
          <w:szCs w:val="20"/>
        </w:rPr>
        <w:t>sentences</w:t>
      </w:r>
      <w:r w:rsidRPr="00956456">
        <w:rPr>
          <w:rFonts w:eastAsiaTheme="minorHAnsi"/>
          <w:color w:val="ED0000"/>
          <w:spacing w:val="-8"/>
          <w:sz w:val="20"/>
          <w:szCs w:val="20"/>
        </w:rPr>
        <w:t xml:space="preserve"> </w:t>
      </w:r>
      <w:r w:rsidRPr="00956456">
        <w:rPr>
          <w:rFonts w:eastAsiaTheme="minorHAnsi"/>
          <w:color w:val="ED0000"/>
          <w:sz w:val="20"/>
          <w:szCs w:val="20"/>
        </w:rPr>
        <w:t>above</w:t>
      </w:r>
      <w:r w:rsidRPr="00956456">
        <w:rPr>
          <w:rFonts w:eastAsiaTheme="minorHAnsi"/>
          <w:color w:val="ED0000"/>
          <w:spacing w:val="-10"/>
          <w:sz w:val="20"/>
          <w:szCs w:val="20"/>
        </w:rPr>
        <w:t xml:space="preserve"> </w:t>
      </w:r>
      <w:r w:rsidRPr="00956456">
        <w:rPr>
          <w:rFonts w:eastAsiaTheme="minorHAnsi"/>
          <w:color w:val="ED0000"/>
          <w:sz w:val="20"/>
          <w:szCs w:val="20"/>
        </w:rPr>
        <w:t>in</w:t>
      </w:r>
      <w:r w:rsidRPr="00956456">
        <w:rPr>
          <w:rFonts w:eastAsiaTheme="minorHAnsi"/>
          <w:color w:val="ED0000"/>
          <w:spacing w:val="-8"/>
          <w:sz w:val="20"/>
          <w:szCs w:val="20"/>
        </w:rPr>
        <w:t xml:space="preserve"> </w:t>
      </w:r>
      <w:r w:rsidRPr="00956456">
        <w:rPr>
          <w:rFonts w:eastAsiaTheme="minorHAnsi"/>
          <w:color w:val="ED0000"/>
          <w:sz w:val="20"/>
          <w:szCs w:val="20"/>
        </w:rPr>
        <w:t>our</w:t>
      </w:r>
      <w:r w:rsidRPr="00956456">
        <w:rPr>
          <w:rFonts w:eastAsiaTheme="minorHAnsi"/>
          <w:color w:val="ED0000"/>
          <w:spacing w:val="-9"/>
          <w:sz w:val="20"/>
          <w:szCs w:val="20"/>
        </w:rPr>
        <w:t xml:space="preserve"> </w:t>
      </w:r>
      <w:r w:rsidRPr="00956456">
        <w:rPr>
          <w:rFonts w:eastAsiaTheme="minorHAnsi"/>
          <w:color w:val="ED0000"/>
          <w:sz w:val="20"/>
          <w:szCs w:val="20"/>
        </w:rPr>
        <w:t>ANKC</w:t>
      </w:r>
      <w:r w:rsidRPr="00956456">
        <w:rPr>
          <w:rFonts w:eastAsiaTheme="minorHAnsi"/>
          <w:color w:val="ED0000"/>
          <w:spacing w:val="-9"/>
          <w:sz w:val="20"/>
          <w:szCs w:val="20"/>
        </w:rPr>
        <w:t xml:space="preserve"> </w:t>
      </w:r>
      <w:r w:rsidRPr="00956456">
        <w:rPr>
          <w:rFonts w:eastAsiaTheme="minorHAnsi"/>
          <w:color w:val="ED0000"/>
          <w:sz w:val="20"/>
          <w:szCs w:val="20"/>
        </w:rPr>
        <w:t>Herding</w:t>
      </w:r>
      <w:r w:rsidRPr="00956456">
        <w:rPr>
          <w:rFonts w:eastAsiaTheme="minorHAnsi"/>
          <w:color w:val="ED0000"/>
          <w:spacing w:val="-2"/>
          <w:sz w:val="20"/>
          <w:szCs w:val="20"/>
        </w:rPr>
        <w:t xml:space="preserve"> </w:t>
      </w:r>
      <w:r w:rsidRPr="00956456">
        <w:rPr>
          <w:rFonts w:eastAsiaTheme="minorHAnsi"/>
          <w:color w:val="ED0000"/>
          <w:sz w:val="20"/>
          <w:szCs w:val="20"/>
        </w:rPr>
        <w:t>Rules</w:t>
      </w:r>
      <w:r w:rsidRPr="00956456">
        <w:rPr>
          <w:rFonts w:eastAsiaTheme="minorHAnsi"/>
          <w:color w:val="ED0000"/>
          <w:spacing w:val="-10"/>
          <w:sz w:val="20"/>
          <w:szCs w:val="20"/>
        </w:rPr>
        <w:t xml:space="preserve"> </w:t>
      </w:r>
      <w:r w:rsidRPr="00956456">
        <w:rPr>
          <w:rFonts w:eastAsiaTheme="minorHAnsi"/>
          <w:color w:val="ED0000"/>
          <w:sz w:val="20"/>
          <w:szCs w:val="20"/>
        </w:rPr>
        <w:t>do</w:t>
      </w:r>
      <w:r w:rsidRPr="00956456">
        <w:rPr>
          <w:rFonts w:eastAsiaTheme="minorHAnsi"/>
          <w:color w:val="ED0000"/>
          <w:spacing w:val="-9"/>
          <w:sz w:val="20"/>
          <w:szCs w:val="20"/>
        </w:rPr>
        <w:t xml:space="preserve"> </w:t>
      </w:r>
      <w:r w:rsidRPr="00956456">
        <w:rPr>
          <w:rFonts w:eastAsiaTheme="minorHAnsi"/>
          <w:color w:val="ED0000"/>
          <w:sz w:val="20"/>
          <w:szCs w:val="20"/>
        </w:rPr>
        <w:t>not</w:t>
      </w:r>
      <w:r w:rsidRPr="00956456">
        <w:rPr>
          <w:rFonts w:eastAsiaTheme="minorHAnsi"/>
          <w:color w:val="ED0000"/>
          <w:spacing w:val="-8"/>
          <w:sz w:val="20"/>
          <w:szCs w:val="20"/>
        </w:rPr>
        <w:t xml:space="preserve"> </w:t>
      </w:r>
      <w:r w:rsidRPr="00956456">
        <w:rPr>
          <w:rFonts w:eastAsiaTheme="minorHAnsi"/>
          <w:color w:val="ED0000"/>
          <w:sz w:val="20"/>
          <w:szCs w:val="20"/>
        </w:rPr>
        <w:t>honour</w:t>
      </w:r>
      <w:r w:rsidRPr="00956456">
        <w:rPr>
          <w:rFonts w:eastAsiaTheme="minorHAnsi"/>
          <w:color w:val="ED0000"/>
          <w:spacing w:val="-10"/>
          <w:sz w:val="20"/>
          <w:szCs w:val="20"/>
        </w:rPr>
        <w:t xml:space="preserve"> </w:t>
      </w:r>
      <w:r w:rsidRPr="00956456">
        <w:rPr>
          <w:rFonts w:eastAsiaTheme="minorHAnsi"/>
          <w:color w:val="ED0000"/>
          <w:sz w:val="20"/>
          <w:szCs w:val="20"/>
        </w:rPr>
        <w:t>this</w:t>
      </w:r>
      <w:r w:rsidRPr="00956456">
        <w:rPr>
          <w:rFonts w:eastAsiaTheme="minorHAnsi"/>
          <w:color w:val="ED0000"/>
          <w:spacing w:val="-10"/>
          <w:sz w:val="20"/>
          <w:szCs w:val="20"/>
        </w:rPr>
        <w:t xml:space="preserve"> </w:t>
      </w:r>
      <w:r w:rsidRPr="00956456">
        <w:rPr>
          <w:rFonts w:eastAsiaTheme="minorHAnsi"/>
          <w:color w:val="ED0000"/>
          <w:sz w:val="20"/>
          <w:szCs w:val="20"/>
        </w:rPr>
        <w:t>rule</w:t>
      </w:r>
      <w:r w:rsidRPr="00956456">
        <w:rPr>
          <w:rFonts w:eastAsiaTheme="minorHAnsi"/>
          <w:color w:val="ED0000"/>
          <w:spacing w:val="-12"/>
          <w:sz w:val="20"/>
          <w:szCs w:val="20"/>
        </w:rPr>
        <w:t xml:space="preserve"> </w:t>
      </w:r>
      <w:r w:rsidRPr="00956456">
        <w:rPr>
          <w:rFonts w:eastAsiaTheme="minorHAnsi"/>
          <w:color w:val="ED0000"/>
          <w:sz w:val="20"/>
          <w:szCs w:val="20"/>
        </w:rPr>
        <w:t>by</w:t>
      </w:r>
      <w:r w:rsidRPr="00956456">
        <w:rPr>
          <w:rFonts w:eastAsiaTheme="minorHAnsi"/>
          <w:color w:val="ED0000"/>
          <w:spacing w:val="-10"/>
          <w:sz w:val="20"/>
          <w:szCs w:val="20"/>
        </w:rPr>
        <w:t xml:space="preserve"> </w:t>
      </w:r>
      <w:r w:rsidRPr="00956456">
        <w:rPr>
          <w:rFonts w:eastAsiaTheme="minorHAnsi"/>
          <w:color w:val="ED0000"/>
          <w:sz w:val="20"/>
          <w:szCs w:val="20"/>
        </w:rPr>
        <w:t>allowing</w:t>
      </w:r>
      <w:r w:rsidRPr="00956456">
        <w:rPr>
          <w:rFonts w:eastAsiaTheme="minorHAnsi"/>
          <w:color w:val="ED0000"/>
          <w:spacing w:val="-10"/>
          <w:sz w:val="20"/>
          <w:szCs w:val="20"/>
        </w:rPr>
        <w:t xml:space="preserve"> </w:t>
      </w:r>
      <w:r w:rsidRPr="00956456">
        <w:rPr>
          <w:rFonts w:eastAsiaTheme="minorHAnsi"/>
          <w:color w:val="ED0000"/>
          <w:sz w:val="20"/>
          <w:szCs w:val="20"/>
        </w:rPr>
        <w:t>the</w:t>
      </w:r>
      <w:r w:rsidRPr="00956456">
        <w:rPr>
          <w:rFonts w:eastAsiaTheme="minorHAnsi"/>
          <w:color w:val="ED0000"/>
          <w:spacing w:val="-10"/>
          <w:sz w:val="20"/>
          <w:szCs w:val="20"/>
        </w:rPr>
        <w:t xml:space="preserve"> </w:t>
      </w:r>
      <w:r w:rsidRPr="00956456">
        <w:rPr>
          <w:rFonts w:eastAsiaTheme="minorHAnsi"/>
          <w:color w:val="ED0000"/>
          <w:sz w:val="20"/>
          <w:szCs w:val="20"/>
        </w:rPr>
        <w:t>handler</w:t>
      </w:r>
      <w:r w:rsidRPr="00956456">
        <w:rPr>
          <w:rFonts w:eastAsiaTheme="minorHAnsi"/>
          <w:color w:val="ED0000"/>
          <w:spacing w:val="-10"/>
          <w:sz w:val="20"/>
          <w:szCs w:val="20"/>
        </w:rPr>
        <w:t xml:space="preserve"> </w:t>
      </w:r>
      <w:r w:rsidRPr="00956456">
        <w:rPr>
          <w:rFonts w:eastAsiaTheme="minorHAnsi"/>
          <w:color w:val="ED0000"/>
          <w:sz w:val="20"/>
          <w:szCs w:val="20"/>
        </w:rPr>
        <w:t>to</w:t>
      </w:r>
      <w:r w:rsidRPr="00956456">
        <w:rPr>
          <w:rFonts w:eastAsiaTheme="minorHAnsi"/>
          <w:color w:val="ED0000"/>
          <w:spacing w:val="-10"/>
          <w:sz w:val="20"/>
          <w:szCs w:val="20"/>
        </w:rPr>
        <w:t xml:space="preserve"> </w:t>
      </w:r>
      <w:r w:rsidRPr="00956456">
        <w:rPr>
          <w:rFonts w:eastAsiaTheme="minorHAnsi"/>
          <w:color w:val="ED0000"/>
          <w:sz w:val="20"/>
          <w:szCs w:val="20"/>
        </w:rPr>
        <w:t>choose,</w:t>
      </w:r>
      <w:r w:rsidRPr="00956456">
        <w:rPr>
          <w:rFonts w:eastAsiaTheme="minorHAnsi"/>
          <w:color w:val="ED0000"/>
          <w:spacing w:val="-10"/>
          <w:sz w:val="20"/>
          <w:szCs w:val="20"/>
        </w:rPr>
        <w:t xml:space="preserve"> </w:t>
      </w:r>
      <w:r w:rsidRPr="00956456">
        <w:rPr>
          <w:rFonts w:eastAsiaTheme="minorHAnsi"/>
          <w:color w:val="ED0000"/>
          <w:sz w:val="20"/>
          <w:szCs w:val="20"/>
        </w:rPr>
        <w:t>on</w:t>
      </w:r>
      <w:r w:rsidRPr="00956456">
        <w:rPr>
          <w:rFonts w:eastAsiaTheme="minorHAnsi"/>
          <w:color w:val="ED0000"/>
          <w:spacing w:val="-8"/>
          <w:sz w:val="20"/>
          <w:szCs w:val="20"/>
        </w:rPr>
        <w:t xml:space="preserve"> </w:t>
      </w:r>
      <w:r w:rsidRPr="00956456">
        <w:rPr>
          <w:rFonts w:eastAsiaTheme="minorHAnsi"/>
          <w:color w:val="ED0000"/>
          <w:sz w:val="20"/>
          <w:szCs w:val="20"/>
        </w:rPr>
        <w:t>two</w:t>
      </w:r>
      <w:r w:rsidRPr="00956456">
        <w:rPr>
          <w:rFonts w:eastAsiaTheme="minorHAnsi"/>
          <w:color w:val="ED0000"/>
          <w:spacing w:val="-10"/>
          <w:sz w:val="20"/>
          <w:szCs w:val="20"/>
        </w:rPr>
        <w:t xml:space="preserve"> </w:t>
      </w:r>
      <w:r w:rsidRPr="00956456">
        <w:rPr>
          <w:rFonts w:eastAsiaTheme="minorHAnsi"/>
          <w:color w:val="ED0000"/>
          <w:sz w:val="20"/>
          <w:szCs w:val="20"/>
        </w:rPr>
        <w:t>occasions,</w:t>
      </w:r>
      <w:r w:rsidRPr="00956456">
        <w:rPr>
          <w:rFonts w:eastAsiaTheme="minorHAnsi"/>
          <w:color w:val="ED0000"/>
          <w:spacing w:val="-10"/>
          <w:sz w:val="20"/>
          <w:szCs w:val="20"/>
        </w:rPr>
        <w:t xml:space="preserve"> </w:t>
      </w:r>
      <w:r w:rsidRPr="00956456">
        <w:rPr>
          <w:rFonts w:eastAsiaTheme="minorHAnsi"/>
          <w:color w:val="ED0000"/>
          <w:sz w:val="20"/>
          <w:szCs w:val="20"/>
        </w:rPr>
        <w:t>which</w:t>
      </w:r>
      <w:r w:rsidRPr="00956456">
        <w:rPr>
          <w:rFonts w:eastAsiaTheme="minorHAnsi"/>
          <w:color w:val="ED0000"/>
          <w:spacing w:val="-6"/>
          <w:sz w:val="20"/>
          <w:szCs w:val="20"/>
        </w:rPr>
        <w:t xml:space="preserve"> </w:t>
      </w:r>
      <w:r w:rsidRPr="00956456">
        <w:rPr>
          <w:rFonts w:eastAsiaTheme="minorHAnsi"/>
          <w:color w:val="ED0000"/>
          <w:sz w:val="20"/>
          <w:szCs w:val="20"/>
        </w:rPr>
        <w:t>course</w:t>
      </w:r>
      <w:r w:rsidRPr="00956456">
        <w:rPr>
          <w:rFonts w:eastAsiaTheme="minorHAnsi"/>
          <w:color w:val="ED0000"/>
          <w:spacing w:val="-10"/>
          <w:sz w:val="20"/>
          <w:szCs w:val="20"/>
        </w:rPr>
        <w:t xml:space="preserve"> </w:t>
      </w:r>
      <w:r w:rsidRPr="00956456">
        <w:rPr>
          <w:rFonts w:eastAsiaTheme="minorHAnsi"/>
          <w:color w:val="ED0000"/>
          <w:sz w:val="20"/>
          <w:szCs w:val="20"/>
        </w:rPr>
        <w:t>will</w:t>
      </w:r>
      <w:r w:rsidRPr="00956456">
        <w:rPr>
          <w:rFonts w:eastAsiaTheme="minorHAnsi"/>
          <w:color w:val="ED0000"/>
          <w:spacing w:val="-9"/>
          <w:sz w:val="20"/>
          <w:szCs w:val="20"/>
        </w:rPr>
        <w:t xml:space="preserve"> </w:t>
      </w:r>
      <w:r w:rsidRPr="00956456">
        <w:rPr>
          <w:rFonts w:eastAsiaTheme="minorHAnsi"/>
          <w:color w:val="ED0000"/>
          <w:sz w:val="20"/>
          <w:szCs w:val="20"/>
        </w:rPr>
        <w:t>suit</w:t>
      </w:r>
      <w:r w:rsidRPr="00956456">
        <w:rPr>
          <w:rFonts w:eastAsiaTheme="minorHAnsi"/>
          <w:color w:val="ED0000"/>
          <w:spacing w:val="-8"/>
          <w:sz w:val="20"/>
          <w:szCs w:val="20"/>
        </w:rPr>
        <w:t xml:space="preserve"> </w:t>
      </w:r>
      <w:r w:rsidRPr="00956456">
        <w:rPr>
          <w:rFonts w:eastAsiaTheme="minorHAnsi"/>
          <w:color w:val="ED0000"/>
          <w:sz w:val="20"/>
          <w:szCs w:val="20"/>
        </w:rPr>
        <w:t>him</w:t>
      </w:r>
      <w:r w:rsidRPr="00956456">
        <w:rPr>
          <w:rFonts w:eastAsiaTheme="minorHAnsi"/>
          <w:color w:val="ED0000"/>
          <w:spacing w:val="-9"/>
          <w:sz w:val="20"/>
          <w:szCs w:val="20"/>
        </w:rPr>
        <w:t xml:space="preserve"> </w:t>
      </w:r>
      <w:r w:rsidRPr="00956456">
        <w:rPr>
          <w:rFonts w:eastAsiaTheme="minorHAnsi"/>
          <w:color w:val="ED0000"/>
          <w:sz w:val="20"/>
          <w:szCs w:val="20"/>
        </w:rPr>
        <w:t>best</w:t>
      </w:r>
      <w:r w:rsidRPr="00956456">
        <w:rPr>
          <w:rFonts w:eastAsiaTheme="minorHAnsi"/>
          <w:color w:val="ED0000"/>
          <w:spacing w:val="-9"/>
          <w:sz w:val="20"/>
          <w:szCs w:val="20"/>
        </w:rPr>
        <w:t xml:space="preserve"> </w:t>
      </w:r>
      <w:r w:rsidRPr="00956456">
        <w:rPr>
          <w:rFonts w:eastAsiaTheme="minorHAnsi"/>
          <w:color w:val="ED0000"/>
          <w:sz w:val="20"/>
          <w:szCs w:val="20"/>
        </w:rPr>
        <w:t>at the</w:t>
      </w:r>
      <w:r w:rsidRPr="00956456">
        <w:rPr>
          <w:rFonts w:eastAsiaTheme="minorHAnsi"/>
          <w:color w:val="ED0000"/>
          <w:spacing w:val="-5"/>
          <w:sz w:val="20"/>
          <w:szCs w:val="20"/>
        </w:rPr>
        <w:t xml:space="preserve"> </w:t>
      </w:r>
      <w:r w:rsidRPr="00956456">
        <w:rPr>
          <w:rFonts w:eastAsiaTheme="minorHAnsi"/>
          <w:color w:val="ED0000"/>
          <w:sz w:val="20"/>
          <w:szCs w:val="20"/>
        </w:rPr>
        <w:t>time.</w:t>
      </w:r>
      <w:r w:rsidRPr="00956456">
        <w:rPr>
          <w:rFonts w:eastAsiaTheme="minorHAnsi"/>
          <w:color w:val="ED0000"/>
          <w:spacing w:val="-5"/>
          <w:sz w:val="20"/>
          <w:szCs w:val="20"/>
        </w:rPr>
        <w:t xml:space="preserve"> </w:t>
      </w:r>
      <w:r w:rsidRPr="00956456">
        <w:rPr>
          <w:rFonts w:eastAsiaTheme="minorHAnsi"/>
          <w:color w:val="ED0000"/>
          <w:sz w:val="20"/>
          <w:szCs w:val="20"/>
        </w:rPr>
        <w:t>That</w:t>
      </w:r>
      <w:r w:rsidRPr="00956456">
        <w:rPr>
          <w:rFonts w:eastAsiaTheme="minorHAnsi"/>
          <w:color w:val="ED0000"/>
          <w:spacing w:val="-2"/>
          <w:sz w:val="20"/>
          <w:szCs w:val="20"/>
        </w:rPr>
        <w:t xml:space="preserve"> </w:t>
      </w:r>
      <w:r w:rsidRPr="00956456">
        <w:rPr>
          <w:rFonts w:eastAsiaTheme="minorHAnsi"/>
          <w:color w:val="ED0000"/>
          <w:sz w:val="20"/>
          <w:szCs w:val="20"/>
        </w:rPr>
        <w:t>is</w:t>
      </w:r>
      <w:r w:rsidRPr="00956456">
        <w:rPr>
          <w:rFonts w:eastAsiaTheme="minorHAnsi"/>
          <w:color w:val="ED0000"/>
          <w:spacing w:val="-5"/>
          <w:sz w:val="20"/>
          <w:szCs w:val="20"/>
        </w:rPr>
        <w:t xml:space="preserve"> </w:t>
      </w:r>
      <w:r w:rsidRPr="00956456">
        <w:rPr>
          <w:rFonts w:eastAsiaTheme="minorHAnsi"/>
          <w:color w:val="ED0000"/>
          <w:sz w:val="20"/>
          <w:szCs w:val="20"/>
        </w:rPr>
        <w:t>wrong</w:t>
      </w:r>
      <w:r w:rsidRPr="00956456">
        <w:rPr>
          <w:rFonts w:eastAsiaTheme="minorHAnsi"/>
          <w:color w:val="ED0000"/>
          <w:spacing w:val="-2"/>
          <w:sz w:val="20"/>
          <w:szCs w:val="20"/>
        </w:rPr>
        <w:t xml:space="preserve"> </w:t>
      </w:r>
      <w:r w:rsidRPr="00956456">
        <w:rPr>
          <w:rFonts w:eastAsiaTheme="minorHAnsi"/>
          <w:color w:val="ED0000"/>
          <w:sz w:val="20"/>
          <w:szCs w:val="20"/>
        </w:rPr>
        <w:t>and</w:t>
      </w:r>
      <w:r w:rsidRPr="00956456">
        <w:rPr>
          <w:rFonts w:eastAsiaTheme="minorHAnsi"/>
          <w:color w:val="ED0000"/>
          <w:spacing w:val="-3"/>
          <w:sz w:val="20"/>
          <w:szCs w:val="20"/>
        </w:rPr>
        <w:t xml:space="preserve"> </w:t>
      </w:r>
      <w:r w:rsidRPr="00956456">
        <w:rPr>
          <w:rFonts w:eastAsiaTheme="minorHAnsi"/>
          <w:color w:val="ED0000"/>
          <w:sz w:val="20"/>
          <w:szCs w:val="20"/>
        </w:rPr>
        <w:t>should</w:t>
      </w:r>
      <w:r w:rsidRPr="00956456">
        <w:rPr>
          <w:rFonts w:eastAsiaTheme="minorHAnsi"/>
          <w:color w:val="ED0000"/>
          <w:spacing w:val="-5"/>
          <w:sz w:val="20"/>
          <w:szCs w:val="20"/>
        </w:rPr>
        <w:t xml:space="preserve"> </w:t>
      </w:r>
      <w:r w:rsidRPr="00956456">
        <w:rPr>
          <w:rFonts w:eastAsiaTheme="minorHAnsi"/>
          <w:color w:val="ED0000"/>
          <w:sz w:val="20"/>
          <w:szCs w:val="20"/>
        </w:rPr>
        <w:t>not</w:t>
      </w:r>
      <w:r w:rsidRPr="00956456">
        <w:rPr>
          <w:rFonts w:eastAsiaTheme="minorHAnsi"/>
          <w:color w:val="ED0000"/>
          <w:spacing w:val="-3"/>
          <w:sz w:val="20"/>
          <w:szCs w:val="20"/>
        </w:rPr>
        <w:t xml:space="preserve"> </w:t>
      </w:r>
      <w:r w:rsidRPr="00956456">
        <w:rPr>
          <w:rFonts w:eastAsiaTheme="minorHAnsi"/>
          <w:color w:val="ED0000"/>
          <w:sz w:val="20"/>
          <w:szCs w:val="20"/>
        </w:rPr>
        <w:t>be</w:t>
      </w:r>
      <w:r w:rsidRPr="00956456">
        <w:rPr>
          <w:rFonts w:eastAsiaTheme="minorHAnsi"/>
          <w:color w:val="ED0000"/>
          <w:spacing w:val="-3"/>
          <w:sz w:val="20"/>
          <w:szCs w:val="20"/>
        </w:rPr>
        <w:t xml:space="preserve"> </w:t>
      </w:r>
      <w:r w:rsidRPr="00956456">
        <w:rPr>
          <w:rFonts w:eastAsiaTheme="minorHAnsi"/>
          <w:color w:val="ED0000"/>
          <w:sz w:val="20"/>
          <w:szCs w:val="20"/>
        </w:rPr>
        <w:t>acceptable</w:t>
      </w:r>
      <w:r w:rsidRPr="00956456">
        <w:rPr>
          <w:rFonts w:eastAsiaTheme="minorHAnsi"/>
          <w:color w:val="ED0000"/>
          <w:spacing w:val="-5"/>
          <w:sz w:val="20"/>
          <w:szCs w:val="20"/>
        </w:rPr>
        <w:t xml:space="preserve"> </w:t>
      </w:r>
      <w:r w:rsidRPr="00956456">
        <w:rPr>
          <w:rFonts w:eastAsiaTheme="minorHAnsi"/>
          <w:color w:val="ED0000"/>
          <w:sz w:val="20"/>
          <w:szCs w:val="20"/>
        </w:rPr>
        <w:t>for</w:t>
      </w:r>
      <w:r w:rsidRPr="00956456">
        <w:rPr>
          <w:rFonts w:eastAsiaTheme="minorHAnsi"/>
          <w:color w:val="ED0000"/>
          <w:spacing w:val="-3"/>
          <w:sz w:val="20"/>
          <w:szCs w:val="20"/>
        </w:rPr>
        <w:t xml:space="preserve"> </w:t>
      </w:r>
      <w:r w:rsidRPr="00956456">
        <w:rPr>
          <w:rFonts w:eastAsiaTheme="minorHAnsi"/>
          <w:color w:val="ED0000"/>
          <w:sz w:val="20"/>
          <w:szCs w:val="20"/>
        </w:rPr>
        <w:t>fair</w:t>
      </w:r>
      <w:r w:rsidRPr="00956456">
        <w:rPr>
          <w:rFonts w:eastAsiaTheme="minorHAnsi"/>
          <w:color w:val="ED0000"/>
          <w:spacing w:val="-3"/>
          <w:sz w:val="20"/>
          <w:szCs w:val="20"/>
        </w:rPr>
        <w:t xml:space="preserve"> </w:t>
      </w:r>
      <w:r w:rsidRPr="00956456">
        <w:rPr>
          <w:rFonts w:eastAsiaTheme="minorHAnsi"/>
          <w:color w:val="ED0000"/>
          <w:sz w:val="20"/>
          <w:szCs w:val="20"/>
        </w:rPr>
        <w:t>and</w:t>
      </w:r>
      <w:r w:rsidRPr="00956456">
        <w:rPr>
          <w:rFonts w:eastAsiaTheme="minorHAnsi"/>
          <w:color w:val="ED0000"/>
          <w:spacing w:val="-3"/>
          <w:sz w:val="20"/>
          <w:szCs w:val="20"/>
        </w:rPr>
        <w:t xml:space="preserve"> </w:t>
      </w:r>
      <w:r w:rsidRPr="00956456">
        <w:rPr>
          <w:rFonts w:eastAsiaTheme="minorHAnsi"/>
          <w:color w:val="ED0000"/>
          <w:sz w:val="20"/>
          <w:szCs w:val="20"/>
        </w:rPr>
        <w:t>equal</w:t>
      </w:r>
      <w:r w:rsidRPr="00956456">
        <w:rPr>
          <w:rFonts w:eastAsiaTheme="minorHAnsi"/>
          <w:color w:val="ED0000"/>
          <w:spacing w:val="-3"/>
          <w:sz w:val="20"/>
          <w:szCs w:val="20"/>
        </w:rPr>
        <w:t xml:space="preserve"> </w:t>
      </w:r>
      <w:r w:rsidRPr="00956456">
        <w:rPr>
          <w:rFonts w:eastAsiaTheme="minorHAnsi"/>
          <w:color w:val="ED0000"/>
          <w:sz w:val="20"/>
          <w:szCs w:val="20"/>
        </w:rPr>
        <w:t>competition</w:t>
      </w:r>
      <w:r>
        <w:rPr>
          <w:rFonts w:eastAsiaTheme="minorHAnsi"/>
          <w:color w:val="ED0000"/>
          <w:sz w:val="20"/>
          <w:szCs w:val="20"/>
        </w:rPr>
        <w:t>.</w:t>
      </w:r>
    </w:p>
    <w:p w14:paraId="4B9CDA68" w14:textId="74AC4F77" w:rsidR="00956456" w:rsidRPr="00956456" w:rsidRDefault="00956456">
      <w:pPr>
        <w:pStyle w:val="ListParagraph"/>
        <w:widowControl/>
        <w:numPr>
          <w:ilvl w:val="0"/>
          <w:numId w:val="112"/>
        </w:numPr>
        <w:tabs>
          <w:tab w:val="left" w:pos="399"/>
        </w:tabs>
        <w:kinsoku w:val="0"/>
        <w:overflowPunct w:val="0"/>
        <w:adjustRightInd w:val="0"/>
        <w:spacing w:before="100" w:line="261" w:lineRule="auto"/>
        <w:ind w:right="301"/>
        <w:rPr>
          <w:rFonts w:eastAsiaTheme="minorHAnsi"/>
          <w:color w:val="ED0000"/>
          <w:sz w:val="20"/>
          <w:szCs w:val="20"/>
        </w:rPr>
      </w:pPr>
      <w:r w:rsidRPr="00956456">
        <w:rPr>
          <w:rFonts w:eastAsiaTheme="minorHAnsi"/>
          <w:color w:val="ED0000"/>
          <w:sz w:val="20"/>
          <w:szCs w:val="20"/>
        </w:rPr>
        <w:t>Under</w:t>
      </w:r>
      <w:r w:rsidRPr="00956456">
        <w:rPr>
          <w:rFonts w:eastAsiaTheme="minorHAnsi"/>
          <w:color w:val="ED0000"/>
          <w:spacing w:val="-8"/>
          <w:sz w:val="20"/>
          <w:szCs w:val="20"/>
        </w:rPr>
        <w:t xml:space="preserve"> </w:t>
      </w:r>
      <w:r w:rsidRPr="00956456">
        <w:rPr>
          <w:rFonts w:eastAsiaTheme="minorHAnsi"/>
          <w:color w:val="ED0000"/>
          <w:sz w:val="20"/>
          <w:szCs w:val="20"/>
        </w:rPr>
        <w:t>the</w:t>
      </w:r>
      <w:r w:rsidRPr="00956456">
        <w:rPr>
          <w:rFonts w:eastAsiaTheme="minorHAnsi"/>
          <w:color w:val="ED0000"/>
          <w:spacing w:val="-8"/>
          <w:sz w:val="20"/>
          <w:szCs w:val="20"/>
        </w:rPr>
        <w:t xml:space="preserve"> </w:t>
      </w:r>
      <w:r w:rsidRPr="00956456">
        <w:rPr>
          <w:rFonts w:eastAsiaTheme="minorHAnsi"/>
          <w:color w:val="ED0000"/>
          <w:sz w:val="20"/>
          <w:szCs w:val="20"/>
        </w:rPr>
        <w:t>current</w:t>
      </w:r>
      <w:r w:rsidRPr="00956456">
        <w:rPr>
          <w:rFonts w:eastAsiaTheme="minorHAnsi"/>
          <w:color w:val="ED0000"/>
          <w:spacing w:val="-7"/>
          <w:sz w:val="20"/>
          <w:szCs w:val="20"/>
        </w:rPr>
        <w:t xml:space="preserve"> </w:t>
      </w:r>
      <w:r w:rsidRPr="00956456">
        <w:rPr>
          <w:rFonts w:eastAsiaTheme="minorHAnsi"/>
          <w:color w:val="ED0000"/>
          <w:sz w:val="20"/>
          <w:szCs w:val="20"/>
        </w:rPr>
        <w:t>Rules</w:t>
      </w:r>
      <w:r w:rsidRPr="00956456">
        <w:rPr>
          <w:rFonts w:eastAsiaTheme="minorHAnsi"/>
          <w:color w:val="ED0000"/>
          <w:spacing w:val="-8"/>
          <w:sz w:val="20"/>
          <w:szCs w:val="20"/>
        </w:rPr>
        <w:t xml:space="preserve"> </w:t>
      </w:r>
      <w:r w:rsidRPr="00956456">
        <w:rPr>
          <w:rFonts w:eastAsiaTheme="minorHAnsi"/>
          <w:color w:val="ED0000"/>
          <w:sz w:val="20"/>
          <w:szCs w:val="20"/>
        </w:rPr>
        <w:t>if</w:t>
      </w:r>
      <w:r w:rsidRPr="00956456">
        <w:rPr>
          <w:rFonts w:eastAsiaTheme="minorHAnsi"/>
          <w:color w:val="ED0000"/>
          <w:spacing w:val="-8"/>
          <w:sz w:val="20"/>
          <w:szCs w:val="20"/>
        </w:rPr>
        <w:t xml:space="preserve"> </w:t>
      </w:r>
      <w:r w:rsidRPr="00956456">
        <w:rPr>
          <w:rFonts w:eastAsiaTheme="minorHAnsi"/>
          <w:color w:val="ED0000"/>
          <w:sz w:val="20"/>
          <w:szCs w:val="20"/>
        </w:rPr>
        <w:t>time</w:t>
      </w:r>
      <w:r w:rsidRPr="00956456">
        <w:rPr>
          <w:rFonts w:eastAsiaTheme="minorHAnsi"/>
          <w:color w:val="ED0000"/>
          <w:spacing w:val="-8"/>
          <w:sz w:val="20"/>
          <w:szCs w:val="20"/>
        </w:rPr>
        <w:t xml:space="preserve"> </w:t>
      </w:r>
      <w:r w:rsidRPr="00956456">
        <w:rPr>
          <w:rFonts w:eastAsiaTheme="minorHAnsi"/>
          <w:color w:val="ED0000"/>
          <w:sz w:val="20"/>
          <w:szCs w:val="20"/>
        </w:rPr>
        <w:t>is</w:t>
      </w:r>
      <w:r w:rsidRPr="00956456">
        <w:rPr>
          <w:rFonts w:eastAsiaTheme="minorHAnsi"/>
          <w:color w:val="ED0000"/>
          <w:spacing w:val="-8"/>
          <w:sz w:val="20"/>
          <w:szCs w:val="20"/>
        </w:rPr>
        <w:t xml:space="preserve"> </w:t>
      </w:r>
      <w:r w:rsidRPr="00956456">
        <w:rPr>
          <w:rFonts w:eastAsiaTheme="minorHAnsi"/>
          <w:color w:val="ED0000"/>
          <w:sz w:val="20"/>
          <w:szCs w:val="20"/>
        </w:rPr>
        <w:t>running</w:t>
      </w:r>
      <w:r w:rsidRPr="00956456">
        <w:rPr>
          <w:rFonts w:eastAsiaTheme="minorHAnsi"/>
          <w:color w:val="ED0000"/>
          <w:spacing w:val="-8"/>
          <w:sz w:val="20"/>
          <w:szCs w:val="20"/>
        </w:rPr>
        <w:t xml:space="preserve"> </w:t>
      </w:r>
      <w:r w:rsidRPr="00956456">
        <w:rPr>
          <w:rFonts w:eastAsiaTheme="minorHAnsi"/>
          <w:color w:val="ED0000"/>
          <w:sz w:val="20"/>
          <w:szCs w:val="20"/>
        </w:rPr>
        <w:t>short</w:t>
      </w:r>
      <w:r w:rsidRPr="00956456">
        <w:rPr>
          <w:rFonts w:eastAsiaTheme="minorHAnsi"/>
          <w:color w:val="ED0000"/>
          <w:spacing w:val="-7"/>
          <w:sz w:val="20"/>
          <w:szCs w:val="20"/>
        </w:rPr>
        <w:t xml:space="preserve"> </w:t>
      </w:r>
      <w:r w:rsidRPr="00956456">
        <w:rPr>
          <w:rFonts w:eastAsiaTheme="minorHAnsi"/>
          <w:color w:val="ED0000"/>
          <w:sz w:val="20"/>
          <w:szCs w:val="20"/>
        </w:rPr>
        <w:t>the</w:t>
      </w:r>
      <w:r w:rsidRPr="00956456">
        <w:rPr>
          <w:rFonts w:eastAsiaTheme="minorHAnsi"/>
          <w:color w:val="ED0000"/>
          <w:spacing w:val="-8"/>
          <w:sz w:val="20"/>
          <w:szCs w:val="20"/>
        </w:rPr>
        <w:t xml:space="preserve"> </w:t>
      </w:r>
      <w:r w:rsidRPr="00956456">
        <w:rPr>
          <w:rFonts w:eastAsiaTheme="minorHAnsi"/>
          <w:color w:val="ED0000"/>
          <w:sz w:val="20"/>
          <w:szCs w:val="20"/>
        </w:rPr>
        <w:t>handler</w:t>
      </w:r>
      <w:r w:rsidRPr="00956456">
        <w:rPr>
          <w:rFonts w:eastAsiaTheme="minorHAnsi"/>
          <w:color w:val="ED0000"/>
          <w:spacing w:val="-7"/>
          <w:sz w:val="20"/>
          <w:szCs w:val="20"/>
        </w:rPr>
        <w:t xml:space="preserve"> </w:t>
      </w:r>
      <w:r w:rsidRPr="00956456">
        <w:rPr>
          <w:rFonts w:eastAsiaTheme="minorHAnsi"/>
          <w:color w:val="ED0000"/>
          <w:sz w:val="20"/>
          <w:szCs w:val="20"/>
        </w:rPr>
        <w:t>can</w:t>
      </w:r>
      <w:r w:rsidRPr="00956456">
        <w:rPr>
          <w:rFonts w:eastAsiaTheme="minorHAnsi"/>
          <w:color w:val="ED0000"/>
          <w:spacing w:val="-7"/>
          <w:sz w:val="20"/>
          <w:szCs w:val="20"/>
        </w:rPr>
        <w:t xml:space="preserve"> </w:t>
      </w:r>
      <w:r w:rsidRPr="00956456">
        <w:rPr>
          <w:rFonts w:eastAsiaTheme="minorHAnsi"/>
          <w:color w:val="ED0000"/>
          <w:sz w:val="20"/>
          <w:szCs w:val="20"/>
        </w:rPr>
        <w:t>shorten</w:t>
      </w:r>
      <w:r w:rsidRPr="00956456">
        <w:rPr>
          <w:rFonts w:eastAsiaTheme="minorHAnsi"/>
          <w:color w:val="ED0000"/>
          <w:spacing w:val="-7"/>
          <w:sz w:val="20"/>
          <w:szCs w:val="20"/>
        </w:rPr>
        <w:t xml:space="preserve"> </w:t>
      </w:r>
      <w:r w:rsidRPr="00956456">
        <w:rPr>
          <w:rFonts w:eastAsiaTheme="minorHAnsi"/>
          <w:color w:val="ED0000"/>
          <w:sz w:val="20"/>
          <w:szCs w:val="20"/>
        </w:rPr>
        <w:t>the</w:t>
      </w:r>
      <w:r w:rsidRPr="00956456">
        <w:rPr>
          <w:rFonts w:eastAsiaTheme="minorHAnsi"/>
          <w:color w:val="ED0000"/>
          <w:spacing w:val="-8"/>
          <w:sz w:val="20"/>
          <w:szCs w:val="20"/>
        </w:rPr>
        <w:t xml:space="preserve"> </w:t>
      </w:r>
      <w:r w:rsidRPr="00956456">
        <w:rPr>
          <w:rFonts w:eastAsiaTheme="minorHAnsi"/>
          <w:color w:val="ED0000"/>
          <w:sz w:val="20"/>
          <w:szCs w:val="20"/>
        </w:rPr>
        <w:t>course</w:t>
      </w:r>
      <w:r w:rsidRPr="00956456">
        <w:rPr>
          <w:rFonts w:eastAsiaTheme="minorHAnsi"/>
          <w:color w:val="ED0000"/>
          <w:spacing w:val="-8"/>
          <w:sz w:val="20"/>
          <w:szCs w:val="20"/>
        </w:rPr>
        <w:t xml:space="preserve"> </w:t>
      </w:r>
      <w:r w:rsidRPr="00956456">
        <w:rPr>
          <w:rFonts w:eastAsiaTheme="minorHAnsi"/>
          <w:color w:val="ED0000"/>
          <w:sz w:val="20"/>
          <w:szCs w:val="20"/>
        </w:rPr>
        <w:t>in</w:t>
      </w:r>
      <w:r w:rsidRPr="00956456">
        <w:rPr>
          <w:rFonts w:eastAsiaTheme="minorHAnsi"/>
          <w:color w:val="ED0000"/>
          <w:spacing w:val="-7"/>
          <w:sz w:val="20"/>
          <w:szCs w:val="20"/>
        </w:rPr>
        <w:t xml:space="preserve"> </w:t>
      </w:r>
      <w:r w:rsidRPr="00956456">
        <w:rPr>
          <w:rFonts w:eastAsiaTheme="minorHAnsi"/>
          <w:color w:val="ED0000"/>
          <w:sz w:val="20"/>
          <w:szCs w:val="20"/>
        </w:rPr>
        <w:t>order</w:t>
      </w:r>
      <w:r w:rsidRPr="00956456">
        <w:rPr>
          <w:rFonts w:eastAsiaTheme="minorHAnsi"/>
          <w:color w:val="ED0000"/>
          <w:spacing w:val="-8"/>
          <w:sz w:val="20"/>
          <w:szCs w:val="20"/>
        </w:rPr>
        <w:t xml:space="preserve"> </w:t>
      </w:r>
      <w:r w:rsidRPr="00956456">
        <w:rPr>
          <w:rFonts w:eastAsiaTheme="minorHAnsi"/>
          <w:color w:val="ED0000"/>
          <w:sz w:val="20"/>
          <w:szCs w:val="20"/>
        </w:rPr>
        <w:t>to</w:t>
      </w:r>
      <w:r w:rsidRPr="00956456">
        <w:rPr>
          <w:rFonts w:eastAsiaTheme="minorHAnsi"/>
          <w:color w:val="ED0000"/>
          <w:spacing w:val="-7"/>
          <w:sz w:val="20"/>
          <w:szCs w:val="20"/>
        </w:rPr>
        <w:t xml:space="preserve"> </w:t>
      </w:r>
      <w:r w:rsidRPr="00956456">
        <w:rPr>
          <w:rFonts w:eastAsiaTheme="minorHAnsi"/>
          <w:color w:val="ED0000"/>
          <w:sz w:val="20"/>
          <w:szCs w:val="20"/>
        </w:rPr>
        <w:t>complete</w:t>
      </w:r>
      <w:r w:rsidRPr="00956456">
        <w:rPr>
          <w:rFonts w:eastAsiaTheme="minorHAnsi"/>
          <w:color w:val="ED0000"/>
          <w:spacing w:val="-8"/>
          <w:sz w:val="20"/>
          <w:szCs w:val="20"/>
        </w:rPr>
        <w:t xml:space="preserve"> </w:t>
      </w:r>
      <w:r w:rsidRPr="00956456">
        <w:rPr>
          <w:rFonts w:eastAsiaTheme="minorHAnsi"/>
          <w:color w:val="ED0000"/>
          <w:sz w:val="20"/>
          <w:szCs w:val="20"/>
        </w:rPr>
        <w:t>it</w:t>
      </w:r>
      <w:r w:rsidRPr="00956456">
        <w:rPr>
          <w:rFonts w:eastAsiaTheme="minorHAnsi"/>
          <w:color w:val="ED0000"/>
          <w:spacing w:val="-6"/>
          <w:sz w:val="20"/>
          <w:szCs w:val="20"/>
        </w:rPr>
        <w:t xml:space="preserve"> </w:t>
      </w:r>
      <w:r w:rsidRPr="00956456">
        <w:rPr>
          <w:rFonts w:eastAsiaTheme="minorHAnsi"/>
          <w:color w:val="ED0000"/>
          <w:sz w:val="20"/>
          <w:szCs w:val="20"/>
        </w:rPr>
        <w:t>inside</w:t>
      </w:r>
      <w:r w:rsidRPr="00956456">
        <w:rPr>
          <w:rFonts w:eastAsiaTheme="minorHAnsi"/>
          <w:color w:val="ED0000"/>
          <w:spacing w:val="-8"/>
          <w:sz w:val="20"/>
          <w:szCs w:val="20"/>
        </w:rPr>
        <w:t xml:space="preserve"> </w:t>
      </w:r>
      <w:r w:rsidRPr="00956456">
        <w:rPr>
          <w:rFonts w:eastAsiaTheme="minorHAnsi"/>
          <w:color w:val="ED0000"/>
          <w:sz w:val="20"/>
          <w:szCs w:val="20"/>
        </w:rPr>
        <w:t>the maximum</w:t>
      </w:r>
      <w:r w:rsidRPr="00956456">
        <w:rPr>
          <w:rFonts w:eastAsiaTheme="minorHAnsi"/>
          <w:color w:val="ED0000"/>
          <w:spacing w:val="-7"/>
          <w:sz w:val="20"/>
          <w:szCs w:val="20"/>
        </w:rPr>
        <w:t xml:space="preserve"> </w:t>
      </w:r>
      <w:r w:rsidRPr="00956456">
        <w:rPr>
          <w:rFonts w:eastAsiaTheme="minorHAnsi"/>
          <w:color w:val="ED0000"/>
          <w:sz w:val="20"/>
          <w:szCs w:val="20"/>
        </w:rPr>
        <w:t>course</w:t>
      </w:r>
      <w:r w:rsidRPr="00956456">
        <w:rPr>
          <w:rFonts w:eastAsiaTheme="minorHAnsi"/>
          <w:color w:val="ED0000"/>
          <w:spacing w:val="-8"/>
          <w:sz w:val="20"/>
          <w:szCs w:val="20"/>
        </w:rPr>
        <w:t xml:space="preserve"> </w:t>
      </w:r>
      <w:r w:rsidRPr="00956456">
        <w:rPr>
          <w:rFonts w:eastAsiaTheme="minorHAnsi"/>
          <w:color w:val="ED0000"/>
          <w:sz w:val="20"/>
          <w:szCs w:val="20"/>
        </w:rPr>
        <w:t>time,</w:t>
      </w:r>
      <w:r w:rsidRPr="00956456">
        <w:rPr>
          <w:rFonts w:eastAsiaTheme="minorHAnsi"/>
          <w:color w:val="ED0000"/>
          <w:spacing w:val="-8"/>
          <w:sz w:val="20"/>
          <w:szCs w:val="20"/>
        </w:rPr>
        <w:t xml:space="preserve"> </w:t>
      </w:r>
      <w:r w:rsidRPr="00956456">
        <w:rPr>
          <w:rFonts w:eastAsiaTheme="minorHAnsi"/>
          <w:color w:val="ED0000"/>
          <w:sz w:val="20"/>
          <w:szCs w:val="20"/>
        </w:rPr>
        <w:t>and</w:t>
      </w:r>
      <w:r w:rsidRPr="00956456">
        <w:rPr>
          <w:rFonts w:eastAsiaTheme="minorHAnsi"/>
          <w:color w:val="ED0000"/>
          <w:spacing w:val="-8"/>
          <w:sz w:val="20"/>
          <w:szCs w:val="20"/>
        </w:rPr>
        <w:t xml:space="preserve"> </w:t>
      </w:r>
      <w:r w:rsidRPr="00956456">
        <w:rPr>
          <w:rFonts w:eastAsiaTheme="minorHAnsi"/>
          <w:color w:val="ED0000"/>
          <w:sz w:val="20"/>
          <w:szCs w:val="20"/>
        </w:rPr>
        <w:t>yet</w:t>
      </w:r>
      <w:r w:rsidRPr="00956456">
        <w:rPr>
          <w:rFonts w:eastAsiaTheme="minorHAnsi"/>
          <w:color w:val="ED0000"/>
          <w:spacing w:val="-6"/>
          <w:sz w:val="20"/>
          <w:szCs w:val="20"/>
        </w:rPr>
        <w:t xml:space="preserve"> </w:t>
      </w:r>
      <w:r w:rsidRPr="00956456">
        <w:rPr>
          <w:rFonts w:eastAsiaTheme="minorHAnsi"/>
          <w:color w:val="ED0000"/>
          <w:sz w:val="20"/>
          <w:szCs w:val="20"/>
        </w:rPr>
        <w:t>still</w:t>
      </w:r>
      <w:r w:rsidRPr="00956456">
        <w:rPr>
          <w:rFonts w:eastAsiaTheme="minorHAnsi"/>
          <w:color w:val="ED0000"/>
          <w:spacing w:val="-6"/>
          <w:sz w:val="20"/>
          <w:szCs w:val="20"/>
        </w:rPr>
        <w:t xml:space="preserve"> </w:t>
      </w:r>
      <w:r w:rsidRPr="00956456">
        <w:rPr>
          <w:rFonts w:eastAsiaTheme="minorHAnsi"/>
          <w:color w:val="ED0000"/>
          <w:sz w:val="20"/>
          <w:szCs w:val="20"/>
        </w:rPr>
        <w:t>be</w:t>
      </w:r>
      <w:r w:rsidRPr="00956456">
        <w:rPr>
          <w:rFonts w:eastAsiaTheme="minorHAnsi"/>
          <w:color w:val="ED0000"/>
          <w:spacing w:val="-8"/>
          <w:sz w:val="20"/>
          <w:szCs w:val="20"/>
        </w:rPr>
        <w:t xml:space="preserve"> </w:t>
      </w:r>
      <w:r w:rsidRPr="00956456">
        <w:rPr>
          <w:rFonts w:eastAsiaTheme="minorHAnsi"/>
          <w:color w:val="ED0000"/>
          <w:sz w:val="20"/>
          <w:szCs w:val="20"/>
        </w:rPr>
        <w:t>competing</w:t>
      </w:r>
      <w:r w:rsidRPr="00956456">
        <w:rPr>
          <w:rFonts w:eastAsiaTheme="minorHAnsi"/>
          <w:color w:val="ED0000"/>
          <w:spacing w:val="-8"/>
          <w:sz w:val="20"/>
          <w:szCs w:val="20"/>
        </w:rPr>
        <w:t xml:space="preserve"> </w:t>
      </w:r>
      <w:r w:rsidRPr="00956456">
        <w:rPr>
          <w:rFonts w:eastAsiaTheme="minorHAnsi"/>
          <w:color w:val="ED0000"/>
          <w:sz w:val="20"/>
          <w:szCs w:val="20"/>
        </w:rPr>
        <w:t>in</w:t>
      </w:r>
      <w:r w:rsidRPr="00956456">
        <w:rPr>
          <w:rFonts w:eastAsiaTheme="minorHAnsi"/>
          <w:color w:val="ED0000"/>
          <w:spacing w:val="-7"/>
          <w:sz w:val="20"/>
          <w:szCs w:val="20"/>
        </w:rPr>
        <w:t xml:space="preserve"> </w:t>
      </w:r>
      <w:r w:rsidRPr="00956456">
        <w:rPr>
          <w:rFonts w:eastAsiaTheme="minorHAnsi"/>
          <w:color w:val="ED0000"/>
          <w:sz w:val="20"/>
          <w:szCs w:val="20"/>
        </w:rPr>
        <w:t>the</w:t>
      </w:r>
      <w:r w:rsidRPr="00956456">
        <w:rPr>
          <w:rFonts w:eastAsiaTheme="minorHAnsi"/>
          <w:color w:val="ED0000"/>
          <w:spacing w:val="-8"/>
          <w:sz w:val="20"/>
          <w:szCs w:val="20"/>
        </w:rPr>
        <w:t xml:space="preserve"> </w:t>
      </w:r>
      <w:r w:rsidRPr="00956456">
        <w:rPr>
          <w:rFonts w:eastAsiaTheme="minorHAnsi"/>
          <w:color w:val="ED0000"/>
          <w:sz w:val="20"/>
          <w:szCs w:val="20"/>
        </w:rPr>
        <w:t>same</w:t>
      </w:r>
      <w:r w:rsidRPr="00956456">
        <w:rPr>
          <w:rFonts w:eastAsiaTheme="minorHAnsi"/>
          <w:color w:val="ED0000"/>
          <w:spacing w:val="-8"/>
          <w:sz w:val="20"/>
          <w:szCs w:val="20"/>
        </w:rPr>
        <w:t xml:space="preserve"> </w:t>
      </w:r>
      <w:r w:rsidRPr="00956456">
        <w:rPr>
          <w:rFonts w:eastAsiaTheme="minorHAnsi"/>
          <w:color w:val="ED0000"/>
          <w:sz w:val="20"/>
          <w:szCs w:val="20"/>
        </w:rPr>
        <w:t>class</w:t>
      </w:r>
      <w:r w:rsidRPr="00956456">
        <w:rPr>
          <w:rFonts w:eastAsiaTheme="minorHAnsi"/>
          <w:color w:val="ED0000"/>
          <w:spacing w:val="-8"/>
          <w:sz w:val="20"/>
          <w:szCs w:val="20"/>
        </w:rPr>
        <w:t xml:space="preserve"> </w:t>
      </w:r>
      <w:r w:rsidRPr="00956456">
        <w:rPr>
          <w:rFonts w:eastAsiaTheme="minorHAnsi"/>
          <w:color w:val="ED0000"/>
          <w:sz w:val="20"/>
          <w:szCs w:val="20"/>
        </w:rPr>
        <w:t>and</w:t>
      </w:r>
      <w:r w:rsidRPr="00956456">
        <w:rPr>
          <w:rFonts w:eastAsiaTheme="minorHAnsi"/>
          <w:color w:val="ED0000"/>
          <w:spacing w:val="-7"/>
          <w:sz w:val="20"/>
          <w:szCs w:val="20"/>
        </w:rPr>
        <w:t xml:space="preserve"> </w:t>
      </w:r>
      <w:r w:rsidRPr="00956456">
        <w:rPr>
          <w:rFonts w:eastAsiaTheme="minorHAnsi"/>
          <w:color w:val="ED0000"/>
          <w:sz w:val="20"/>
          <w:szCs w:val="20"/>
        </w:rPr>
        <w:t>competition</w:t>
      </w:r>
      <w:r w:rsidRPr="00956456">
        <w:rPr>
          <w:rFonts w:eastAsiaTheme="minorHAnsi"/>
          <w:color w:val="ED0000"/>
          <w:spacing w:val="-7"/>
          <w:sz w:val="20"/>
          <w:szCs w:val="20"/>
        </w:rPr>
        <w:t xml:space="preserve"> </w:t>
      </w:r>
      <w:r w:rsidRPr="00956456">
        <w:rPr>
          <w:rFonts w:eastAsiaTheme="minorHAnsi"/>
          <w:color w:val="ED0000"/>
          <w:sz w:val="20"/>
          <w:szCs w:val="20"/>
        </w:rPr>
        <w:t>as</w:t>
      </w:r>
      <w:r w:rsidRPr="00956456">
        <w:rPr>
          <w:rFonts w:eastAsiaTheme="minorHAnsi"/>
          <w:color w:val="ED0000"/>
          <w:spacing w:val="-8"/>
          <w:sz w:val="20"/>
          <w:szCs w:val="20"/>
        </w:rPr>
        <w:t xml:space="preserve"> </w:t>
      </w:r>
      <w:r w:rsidRPr="00956456">
        <w:rPr>
          <w:rFonts w:eastAsiaTheme="minorHAnsi"/>
          <w:color w:val="ED0000"/>
          <w:sz w:val="20"/>
          <w:szCs w:val="20"/>
        </w:rPr>
        <w:t>those</w:t>
      </w:r>
      <w:r w:rsidRPr="00956456">
        <w:rPr>
          <w:rFonts w:eastAsiaTheme="minorHAnsi"/>
          <w:color w:val="ED0000"/>
          <w:spacing w:val="-8"/>
          <w:sz w:val="20"/>
          <w:szCs w:val="20"/>
        </w:rPr>
        <w:t xml:space="preserve"> </w:t>
      </w:r>
      <w:r w:rsidRPr="00956456">
        <w:rPr>
          <w:rFonts w:eastAsiaTheme="minorHAnsi"/>
          <w:color w:val="ED0000"/>
          <w:sz w:val="20"/>
          <w:szCs w:val="20"/>
        </w:rPr>
        <w:t>who</w:t>
      </w:r>
      <w:r w:rsidRPr="00956456">
        <w:rPr>
          <w:rFonts w:eastAsiaTheme="minorHAnsi"/>
          <w:color w:val="ED0000"/>
          <w:spacing w:val="-8"/>
          <w:sz w:val="20"/>
          <w:szCs w:val="20"/>
        </w:rPr>
        <w:t xml:space="preserve"> </w:t>
      </w:r>
      <w:r w:rsidRPr="00956456">
        <w:rPr>
          <w:rFonts w:eastAsiaTheme="minorHAnsi"/>
          <w:color w:val="ED0000"/>
          <w:sz w:val="20"/>
          <w:szCs w:val="20"/>
        </w:rPr>
        <w:t>don’t.</w:t>
      </w:r>
    </w:p>
    <w:p w14:paraId="5B73AC55" w14:textId="77777777" w:rsidR="00956456" w:rsidRPr="00956456" w:rsidRDefault="00956456">
      <w:pPr>
        <w:pStyle w:val="ListParagraph"/>
        <w:widowControl/>
        <w:numPr>
          <w:ilvl w:val="0"/>
          <w:numId w:val="112"/>
        </w:numPr>
        <w:tabs>
          <w:tab w:val="left" w:pos="467"/>
        </w:tabs>
        <w:kinsoku w:val="0"/>
        <w:overflowPunct w:val="0"/>
        <w:adjustRightInd w:val="0"/>
        <w:spacing w:line="259" w:lineRule="auto"/>
        <w:ind w:right="116"/>
        <w:rPr>
          <w:rFonts w:eastAsiaTheme="minorHAnsi"/>
          <w:color w:val="ED0000"/>
          <w:spacing w:val="-2"/>
          <w:sz w:val="20"/>
          <w:szCs w:val="20"/>
        </w:rPr>
      </w:pPr>
      <w:r w:rsidRPr="00956456">
        <w:rPr>
          <w:rFonts w:eastAsiaTheme="minorHAnsi"/>
          <w:color w:val="ED0000"/>
          <w:spacing w:val="-2"/>
          <w:sz w:val="20"/>
          <w:szCs w:val="20"/>
        </w:rPr>
        <w:t>If</w:t>
      </w:r>
      <w:r w:rsidRPr="00956456">
        <w:rPr>
          <w:rFonts w:eastAsiaTheme="minorHAnsi"/>
          <w:color w:val="ED0000"/>
          <w:spacing w:val="-5"/>
          <w:sz w:val="20"/>
          <w:szCs w:val="20"/>
        </w:rPr>
        <w:t xml:space="preserve"> </w:t>
      </w:r>
      <w:r w:rsidRPr="00956456">
        <w:rPr>
          <w:rFonts w:eastAsiaTheme="minorHAnsi"/>
          <w:color w:val="ED0000"/>
          <w:spacing w:val="-2"/>
          <w:sz w:val="20"/>
          <w:szCs w:val="20"/>
        </w:rPr>
        <w:t>the</w:t>
      </w:r>
      <w:r w:rsidRPr="00956456">
        <w:rPr>
          <w:rFonts w:eastAsiaTheme="minorHAnsi"/>
          <w:color w:val="ED0000"/>
          <w:spacing w:val="-5"/>
          <w:sz w:val="20"/>
          <w:szCs w:val="20"/>
        </w:rPr>
        <w:t xml:space="preserve"> </w:t>
      </w:r>
      <w:r w:rsidRPr="00956456">
        <w:rPr>
          <w:rFonts w:eastAsiaTheme="minorHAnsi"/>
          <w:color w:val="ED0000"/>
          <w:spacing w:val="-2"/>
          <w:sz w:val="20"/>
          <w:szCs w:val="20"/>
        </w:rPr>
        <w:t>dog</w:t>
      </w:r>
      <w:r w:rsidRPr="00956456">
        <w:rPr>
          <w:rFonts w:eastAsiaTheme="minorHAnsi"/>
          <w:color w:val="ED0000"/>
          <w:spacing w:val="-5"/>
          <w:sz w:val="20"/>
          <w:szCs w:val="20"/>
        </w:rPr>
        <w:t xml:space="preserve"> </w:t>
      </w:r>
      <w:r w:rsidRPr="00956456">
        <w:rPr>
          <w:rFonts w:eastAsiaTheme="minorHAnsi"/>
          <w:color w:val="ED0000"/>
          <w:spacing w:val="-2"/>
          <w:sz w:val="20"/>
          <w:szCs w:val="20"/>
        </w:rPr>
        <w:t>follows</w:t>
      </w:r>
      <w:r w:rsidRPr="00956456">
        <w:rPr>
          <w:rFonts w:eastAsiaTheme="minorHAnsi"/>
          <w:color w:val="ED0000"/>
          <w:spacing w:val="-5"/>
          <w:sz w:val="20"/>
          <w:szCs w:val="20"/>
        </w:rPr>
        <w:t xml:space="preserve"> </w:t>
      </w:r>
      <w:r w:rsidRPr="00956456">
        <w:rPr>
          <w:rFonts w:eastAsiaTheme="minorHAnsi"/>
          <w:color w:val="ED0000"/>
          <w:spacing w:val="-2"/>
          <w:sz w:val="20"/>
          <w:szCs w:val="20"/>
        </w:rPr>
        <w:t>the</w:t>
      </w:r>
      <w:r w:rsidRPr="00956456">
        <w:rPr>
          <w:rFonts w:eastAsiaTheme="minorHAnsi"/>
          <w:color w:val="ED0000"/>
          <w:spacing w:val="-5"/>
          <w:sz w:val="20"/>
          <w:szCs w:val="20"/>
        </w:rPr>
        <w:t xml:space="preserve"> </w:t>
      </w:r>
      <w:r w:rsidRPr="00956456">
        <w:rPr>
          <w:rFonts w:eastAsiaTheme="minorHAnsi"/>
          <w:color w:val="ED0000"/>
          <w:spacing w:val="-2"/>
          <w:sz w:val="20"/>
          <w:szCs w:val="20"/>
        </w:rPr>
        <w:t>stock</w:t>
      </w:r>
      <w:r w:rsidRPr="00956456">
        <w:rPr>
          <w:rFonts w:eastAsiaTheme="minorHAnsi"/>
          <w:color w:val="ED0000"/>
          <w:spacing w:val="-3"/>
          <w:sz w:val="20"/>
          <w:szCs w:val="20"/>
        </w:rPr>
        <w:t xml:space="preserve"> </w:t>
      </w:r>
      <w:r w:rsidRPr="00956456">
        <w:rPr>
          <w:rFonts w:eastAsiaTheme="minorHAnsi"/>
          <w:color w:val="ED0000"/>
          <w:spacing w:val="-2"/>
          <w:sz w:val="20"/>
          <w:szCs w:val="20"/>
        </w:rPr>
        <w:t>through</w:t>
      </w:r>
      <w:r w:rsidRPr="00956456">
        <w:rPr>
          <w:rFonts w:eastAsiaTheme="minorHAnsi"/>
          <w:color w:val="ED0000"/>
          <w:spacing w:val="-3"/>
          <w:sz w:val="20"/>
          <w:szCs w:val="20"/>
        </w:rPr>
        <w:t xml:space="preserve"> </w:t>
      </w:r>
      <w:r w:rsidRPr="00956456">
        <w:rPr>
          <w:rFonts w:eastAsiaTheme="minorHAnsi"/>
          <w:color w:val="ED0000"/>
          <w:spacing w:val="-2"/>
          <w:sz w:val="20"/>
          <w:szCs w:val="20"/>
        </w:rPr>
        <w:t>the</w:t>
      </w:r>
      <w:r w:rsidRPr="00956456">
        <w:rPr>
          <w:rFonts w:eastAsiaTheme="minorHAnsi"/>
          <w:color w:val="ED0000"/>
          <w:spacing w:val="-5"/>
          <w:sz w:val="20"/>
          <w:szCs w:val="20"/>
        </w:rPr>
        <w:t xml:space="preserve"> </w:t>
      </w:r>
      <w:r w:rsidRPr="00956456">
        <w:rPr>
          <w:rFonts w:eastAsiaTheme="minorHAnsi"/>
          <w:color w:val="ED0000"/>
          <w:spacing w:val="-2"/>
          <w:sz w:val="20"/>
          <w:szCs w:val="20"/>
        </w:rPr>
        <w:t>obstacles</w:t>
      </w:r>
      <w:r w:rsidRPr="00956456">
        <w:rPr>
          <w:rFonts w:eastAsiaTheme="minorHAnsi"/>
          <w:color w:val="ED0000"/>
          <w:spacing w:val="-5"/>
          <w:sz w:val="20"/>
          <w:szCs w:val="20"/>
        </w:rPr>
        <w:t xml:space="preserve"> </w:t>
      </w:r>
      <w:r w:rsidRPr="00956456">
        <w:rPr>
          <w:rFonts w:eastAsiaTheme="minorHAnsi"/>
          <w:color w:val="ED0000"/>
          <w:spacing w:val="-2"/>
          <w:sz w:val="20"/>
          <w:szCs w:val="20"/>
        </w:rPr>
        <w:t>it</w:t>
      </w:r>
      <w:r w:rsidRPr="00956456">
        <w:rPr>
          <w:rFonts w:eastAsiaTheme="minorHAnsi"/>
          <w:color w:val="ED0000"/>
          <w:spacing w:val="-3"/>
          <w:sz w:val="20"/>
          <w:szCs w:val="20"/>
        </w:rPr>
        <w:t xml:space="preserve"> </w:t>
      </w:r>
      <w:r w:rsidRPr="00956456">
        <w:rPr>
          <w:rFonts w:eastAsiaTheme="minorHAnsi"/>
          <w:color w:val="ED0000"/>
          <w:spacing w:val="-2"/>
          <w:sz w:val="20"/>
          <w:szCs w:val="20"/>
        </w:rPr>
        <w:t>can</w:t>
      </w:r>
      <w:r w:rsidRPr="00956456">
        <w:rPr>
          <w:rFonts w:eastAsiaTheme="minorHAnsi"/>
          <w:color w:val="ED0000"/>
          <w:spacing w:val="-3"/>
          <w:sz w:val="20"/>
          <w:szCs w:val="20"/>
        </w:rPr>
        <w:t xml:space="preserve"> </w:t>
      </w:r>
      <w:r w:rsidRPr="00956456">
        <w:rPr>
          <w:rFonts w:eastAsiaTheme="minorHAnsi"/>
          <w:color w:val="ED0000"/>
          <w:spacing w:val="-2"/>
          <w:sz w:val="20"/>
          <w:szCs w:val="20"/>
        </w:rPr>
        <w:t>not control the</w:t>
      </w:r>
      <w:r w:rsidRPr="00956456">
        <w:rPr>
          <w:rFonts w:eastAsiaTheme="minorHAnsi"/>
          <w:color w:val="ED0000"/>
          <w:spacing w:val="-5"/>
          <w:sz w:val="20"/>
          <w:szCs w:val="20"/>
        </w:rPr>
        <w:t xml:space="preserve"> </w:t>
      </w:r>
      <w:r w:rsidRPr="00956456">
        <w:rPr>
          <w:rFonts w:eastAsiaTheme="minorHAnsi"/>
          <w:color w:val="ED0000"/>
          <w:spacing w:val="-2"/>
          <w:sz w:val="20"/>
          <w:szCs w:val="20"/>
        </w:rPr>
        <w:t>direction</w:t>
      </w:r>
      <w:r w:rsidRPr="00956456">
        <w:rPr>
          <w:rFonts w:eastAsiaTheme="minorHAnsi"/>
          <w:color w:val="ED0000"/>
          <w:spacing w:val="-3"/>
          <w:sz w:val="20"/>
          <w:szCs w:val="20"/>
        </w:rPr>
        <w:t xml:space="preserve"> </w:t>
      </w:r>
      <w:r w:rsidRPr="00956456">
        <w:rPr>
          <w:rFonts w:eastAsiaTheme="minorHAnsi"/>
          <w:color w:val="ED0000"/>
          <w:spacing w:val="-2"/>
          <w:sz w:val="20"/>
          <w:szCs w:val="20"/>
        </w:rPr>
        <w:t>they</w:t>
      </w:r>
      <w:r w:rsidRPr="00956456">
        <w:rPr>
          <w:rFonts w:eastAsiaTheme="minorHAnsi"/>
          <w:color w:val="ED0000"/>
          <w:spacing w:val="-5"/>
          <w:sz w:val="20"/>
          <w:szCs w:val="20"/>
        </w:rPr>
        <w:t xml:space="preserve"> </w:t>
      </w:r>
      <w:r w:rsidRPr="00956456">
        <w:rPr>
          <w:rFonts w:eastAsiaTheme="minorHAnsi"/>
          <w:color w:val="ED0000"/>
          <w:spacing w:val="-2"/>
          <w:sz w:val="20"/>
          <w:szCs w:val="20"/>
        </w:rPr>
        <w:t>take</w:t>
      </w:r>
      <w:r w:rsidRPr="00956456">
        <w:rPr>
          <w:rFonts w:eastAsiaTheme="minorHAnsi"/>
          <w:color w:val="ED0000"/>
          <w:spacing w:val="-5"/>
          <w:sz w:val="20"/>
          <w:szCs w:val="20"/>
        </w:rPr>
        <w:t xml:space="preserve"> </w:t>
      </w:r>
      <w:r w:rsidRPr="00956456">
        <w:rPr>
          <w:rFonts w:eastAsiaTheme="minorHAnsi"/>
          <w:color w:val="ED0000"/>
          <w:spacing w:val="-2"/>
          <w:sz w:val="20"/>
          <w:szCs w:val="20"/>
        </w:rPr>
        <w:t>when they</w:t>
      </w:r>
      <w:r w:rsidRPr="00956456">
        <w:rPr>
          <w:rFonts w:eastAsiaTheme="minorHAnsi"/>
          <w:color w:val="ED0000"/>
          <w:spacing w:val="-5"/>
          <w:sz w:val="20"/>
          <w:szCs w:val="20"/>
        </w:rPr>
        <w:t xml:space="preserve"> </w:t>
      </w:r>
      <w:r w:rsidRPr="00956456">
        <w:rPr>
          <w:rFonts w:eastAsiaTheme="minorHAnsi"/>
          <w:color w:val="ED0000"/>
          <w:spacing w:val="-2"/>
          <w:sz w:val="20"/>
          <w:szCs w:val="20"/>
        </w:rPr>
        <w:t>exit them.</w:t>
      </w:r>
      <w:r w:rsidRPr="00956456">
        <w:rPr>
          <w:rFonts w:eastAsiaTheme="minorHAnsi"/>
          <w:color w:val="ED0000"/>
          <w:spacing w:val="-5"/>
          <w:sz w:val="20"/>
          <w:szCs w:val="20"/>
        </w:rPr>
        <w:t xml:space="preserve"> </w:t>
      </w:r>
      <w:r w:rsidRPr="00956456">
        <w:rPr>
          <w:rFonts w:eastAsiaTheme="minorHAnsi"/>
          <w:color w:val="ED0000"/>
          <w:spacing w:val="-2"/>
          <w:sz w:val="20"/>
          <w:szCs w:val="20"/>
        </w:rPr>
        <w:t>The</w:t>
      </w:r>
      <w:r w:rsidRPr="00956456">
        <w:rPr>
          <w:rFonts w:eastAsiaTheme="minorHAnsi"/>
          <w:color w:val="ED0000"/>
          <w:spacing w:val="7"/>
          <w:sz w:val="20"/>
          <w:szCs w:val="20"/>
        </w:rPr>
        <w:t xml:space="preserve"> </w:t>
      </w:r>
      <w:r w:rsidRPr="00956456">
        <w:rPr>
          <w:rFonts w:eastAsiaTheme="minorHAnsi"/>
          <w:color w:val="ED0000"/>
          <w:spacing w:val="-2"/>
          <w:sz w:val="20"/>
          <w:szCs w:val="20"/>
        </w:rPr>
        <w:t>stock</w:t>
      </w:r>
      <w:r w:rsidRPr="00956456">
        <w:rPr>
          <w:rFonts w:eastAsiaTheme="minorHAnsi"/>
          <w:color w:val="ED0000"/>
          <w:spacing w:val="-3"/>
          <w:sz w:val="20"/>
          <w:szCs w:val="20"/>
        </w:rPr>
        <w:t xml:space="preserve"> </w:t>
      </w:r>
      <w:r w:rsidRPr="00956456">
        <w:rPr>
          <w:rFonts w:eastAsiaTheme="minorHAnsi"/>
          <w:color w:val="ED0000"/>
          <w:spacing w:val="-2"/>
          <w:sz w:val="20"/>
          <w:szCs w:val="20"/>
        </w:rPr>
        <w:t>are</w:t>
      </w:r>
      <w:r w:rsidRPr="00956456">
        <w:rPr>
          <w:rFonts w:eastAsiaTheme="minorHAnsi"/>
          <w:color w:val="ED0000"/>
          <w:spacing w:val="-5"/>
          <w:sz w:val="20"/>
          <w:szCs w:val="20"/>
        </w:rPr>
        <w:t xml:space="preserve"> </w:t>
      </w:r>
      <w:r w:rsidRPr="00956456">
        <w:rPr>
          <w:rFonts w:eastAsiaTheme="minorHAnsi"/>
          <w:color w:val="ED0000"/>
          <w:spacing w:val="-2"/>
          <w:sz w:val="20"/>
          <w:szCs w:val="20"/>
        </w:rPr>
        <w:t>therefore</w:t>
      </w:r>
      <w:r w:rsidRPr="00956456">
        <w:rPr>
          <w:rFonts w:eastAsiaTheme="minorHAnsi"/>
          <w:color w:val="ED0000"/>
          <w:spacing w:val="-5"/>
          <w:sz w:val="20"/>
          <w:szCs w:val="20"/>
        </w:rPr>
        <w:t xml:space="preserve"> </w:t>
      </w:r>
      <w:r w:rsidRPr="00956456">
        <w:rPr>
          <w:rFonts w:eastAsiaTheme="minorHAnsi"/>
          <w:color w:val="ED0000"/>
          <w:spacing w:val="-2"/>
          <w:sz w:val="20"/>
          <w:szCs w:val="20"/>
        </w:rPr>
        <w:t>determining</w:t>
      </w:r>
      <w:r w:rsidRPr="00956456">
        <w:rPr>
          <w:rFonts w:eastAsiaTheme="minorHAnsi"/>
          <w:color w:val="ED0000"/>
          <w:spacing w:val="-5"/>
          <w:sz w:val="20"/>
          <w:szCs w:val="20"/>
        </w:rPr>
        <w:t xml:space="preserve"> </w:t>
      </w:r>
      <w:r w:rsidRPr="00956456">
        <w:rPr>
          <w:rFonts w:eastAsiaTheme="minorHAnsi"/>
          <w:color w:val="ED0000"/>
          <w:spacing w:val="-2"/>
          <w:sz w:val="20"/>
          <w:szCs w:val="20"/>
        </w:rPr>
        <w:t>the</w:t>
      </w:r>
      <w:r w:rsidRPr="00956456">
        <w:rPr>
          <w:rFonts w:eastAsiaTheme="minorHAnsi"/>
          <w:color w:val="ED0000"/>
          <w:spacing w:val="-5"/>
          <w:sz w:val="20"/>
          <w:szCs w:val="20"/>
        </w:rPr>
        <w:t xml:space="preserve"> </w:t>
      </w:r>
      <w:r w:rsidRPr="00956456">
        <w:rPr>
          <w:rFonts w:eastAsiaTheme="minorHAnsi"/>
          <w:color w:val="ED0000"/>
          <w:spacing w:val="-2"/>
          <w:sz w:val="20"/>
          <w:szCs w:val="20"/>
        </w:rPr>
        <w:t>direction</w:t>
      </w:r>
      <w:r w:rsidRPr="00956456">
        <w:rPr>
          <w:rFonts w:eastAsiaTheme="minorHAnsi"/>
          <w:color w:val="ED0000"/>
          <w:spacing w:val="-3"/>
          <w:sz w:val="20"/>
          <w:szCs w:val="20"/>
        </w:rPr>
        <w:t xml:space="preserve"> </w:t>
      </w:r>
      <w:r w:rsidRPr="00956456">
        <w:rPr>
          <w:rFonts w:eastAsiaTheme="minorHAnsi"/>
          <w:color w:val="ED0000"/>
          <w:spacing w:val="-2"/>
          <w:sz w:val="20"/>
          <w:szCs w:val="20"/>
        </w:rPr>
        <w:t>of</w:t>
      </w:r>
      <w:r w:rsidRPr="00956456">
        <w:rPr>
          <w:rFonts w:eastAsiaTheme="minorHAnsi"/>
          <w:color w:val="ED0000"/>
          <w:spacing w:val="-5"/>
          <w:sz w:val="20"/>
          <w:szCs w:val="20"/>
        </w:rPr>
        <w:t xml:space="preserve"> </w:t>
      </w:r>
      <w:r w:rsidRPr="00956456">
        <w:rPr>
          <w:rFonts w:eastAsiaTheme="minorHAnsi"/>
          <w:color w:val="ED0000"/>
          <w:spacing w:val="-2"/>
          <w:sz w:val="20"/>
          <w:szCs w:val="20"/>
        </w:rPr>
        <w:t>the</w:t>
      </w:r>
      <w:r w:rsidRPr="00956456">
        <w:rPr>
          <w:rFonts w:eastAsiaTheme="minorHAnsi"/>
          <w:color w:val="ED0000"/>
          <w:spacing w:val="-5"/>
          <w:sz w:val="20"/>
          <w:szCs w:val="20"/>
        </w:rPr>
        <w:t xml:space="preserve"> </w:t>
      </w:r>
      <w:r w:rsidRPr="00956456">
        <w:rPr>
          <w:rFonts w:eastAsiaTheme="minorHAnsi"/>
          <w:color w:val="ED0000"/>
          <w:spacing w:val="-2"/>
          <w:sz w:val="20"/>
          <w:szCs w:val="20"/>
        </w:rPr>
        <w:t>course before</w:t>
      </w:r>
      <w:r w:rsidRPr="00956456">
        <w:rPr>
          <w:rFonts w:eastAsiaTheme="minorHAnsi"/>
          <w:color w:val="ED0000"/>
          <w:spacing w:val="-5"/>
          <w:sz w:val="20"/>
          <w:szCs w:val="20"/>
        </w:rPr>
        <w:t xml:space="preserve"> </w:t>
      </w:r>
      <w:r w:rsidRPr="00956456">
        <w:rPr>
          <w:rFonts w:eastAsiaTheme="minorHAnsi"/>
          <w:color w:val="ED0000"/>
          <w:spacing w:val="-2"/>
          <w:sz w:val="20"/>
          <w:szCs w:val="20"/>
        </w:rPr>
        <w:t>the</w:t>
      </w:r>
      <w:r w:rsidRPr="00956456">
        <w:rPr>
          <w:rFonts w:eastAsiaTheme="minorHAnsi"/>
          <w:color w:val="ED0000"/>
          <w:spacing w:val="-5"/>
          <w:sz w:val="20"/>
          <w:szCs w:val="20"/>
        </w:rPr>
        <w:t xml:space="preserve"> </w:t>
      </w:r>
      <w:r w:rsidRPr="00956456">
        <w:rPr>
          <w:rFonts w:eastAsiaTheme="minorHAnsi"/>
          <w:color w:val="ED0000"/>
          <w:spacing w:val="-2"/>
          <w:sz w:val="20"/>
          <w:szCs w:val="20"/>
        </w:rPr>
        <w:t>dog can</w:t>
      </w:r>
      <w:r w:rsidRPr="00956456">
        <w:rPr>
          <w:rFonts w:eastAsiaTheme="minorHAnsi"/>
          <w:color w:val="ED0000"/>
          <w:spacing w:val="-3"/>
          <w:sz w:val="20"/>
          <w:szCs w:val="20"/>
        </w:rPr>
        <w:t xml:space="preserve"> </w:t>
      </w:r>
      <w:r w:rsidRPr="00956456">
        <w:rPr>
          <w:rFonts w:eastAsiaTheme="minorHAnsi"/>
          <w:color w:val="ED0000"/>
          <w:spacing w:val="-2"/>
          <w:sz w:val="20"/>
          <w:szCs w:val="20"/>
        </w:rPr>
        <w:t>regain a</w:t>
      </w:r>
      <w:r w:rsidRPr="00956456">
        <w:rPr>
          <w:rFonts w:eastAsiaTheme="minorHAnsi"/>
          <w:color w:val="ED0000"/>
          <w:spacing w:val="-5"/>
          <w:sz w:val="20"/>
          <w:szCs w:val="20"/>
        </w:rPr>
        <w:t xml:space="preserve"> </w:t>
      </w:r>
      <w:r w:rsidRPr="00956456">
        <w:rPr>
          <w:rFonts w:eastAsiaTheme="minorHAnsi"/>
          <w:color w:val="ED0000"/>
          <w:spacing w:val="-2"/>
          <w:sz w:val="20"/>
          <w:szCs w:val="20"/>
        </w:rPr>
        <w:t>control</w:t>
      </w:r>
      <w:r w:rsidRPr="00956456">
        <w:rPr>
          <w:rFonts w:eastAsiaTheme="minorHAnsi"/>
          <w:color w:val="ED0000"/>
          <w:spacing w:val="-3"/>
          <w:sz w:val="20"/>
          <w:szCs w:val="20"/>
        </w:rPr>
        <w:t xml:space="preserve"> </w:t>
      </w:r>
      <w:r w:rsidRPr="00956456">
        <w:rPr>
          <w:rFonts w:eastAsiaTheme="minorHAnsi"/>
          <w:color w:val="ED0000"/>
          <w:spacing w:val="-2"/>
          <w:sz w:val="20"/>
          <w:szCs w:val="20"/>
        </w:rPr>
        <w:t>position.</w:t>
      </w:r>
      <w:r w:rsidRPr="00956456">
        <w:rPr>
          <w:rFonts w:eastAsiaTheme="minorHAnsi"/>
          <w:color w:val="ED0000"/>
          <w:spacing w:val="-5"/>
          <w:sz w:val="20"/>
          <w:szCs w:val="20"/>
        </w:rPr>
        <w:t xml:space="preserve"> </w:t>
      </w:r>
      <w:r w:rsidRPr="00956456">
        <w:rPr>
          <w:rFonts w:eastAsiaTheme="minorHAnsi"/>
          <w:color w:val="ED0000"/>
          <w:spacing w:val="-2"/>
          <w:sz w:val="20"/>
          <w:szCs w:val="20"/>
        </w:rPr>
        <w:t>That</w:t>
      </w:r>
      <w:r w:rsidRPr="00956456">
        <w:rPr>
          <w:rFonts w:eastAsiaTheme="minorHAnsi"/>
          <w:color w:val="ED0000"/>
          <w:spacing w:val="-3"/>
          <w:sz w:val="20"/>
          <w:szCs w:val="20"/>
        </w:rPr>
        <w:t xml:space="preserve"> </w:t>
      </w:r>
      <w:r w:rsidRPr="00956456">
        <w:rPr>
          <w:rFonts w:eastAsiaTheme="minorHAnsi"/>
          <w:color w:val="ED0000"/>
          <w:spacing w:val="-2"/>
          <w:sz w:val="20"/>
          <w:szCs w:val="20"/>
        </w:rPr>
        <w:t>is</w:t>
      </w:r>
      <w:r w:rsidRPr="00956456">
        <w:rPr>
          <w:rFonts w:eastAsiaTheme="minorHAnsi"/>
          <w:color w:val="ED0000"/>
          <w:spacing w:val="14"/>
          <w:sz w:val="20"/>
          <w:szCs w:val="20"/>
        </w:rPr>
        <w:t xml:space="preserve"> </w:t>
      </w:r>
      <w:r w:rsidRPr="00956456">
        <w:rPr>
          <w:rFonts w:eastAsiaTheme="minorHAnsi"/>
          <w:color w:val="ED0000"/>
          <w:spacing w:val="-2"/>
          <w:sz w:val="20"/>
          <w:szCs w:val="20"/>
        </w:rPr>
        <w:t>blatantly</w:t>
      </w:r>
      <w:r w:rsidRPr="00956456">
        <w:rPr>
          <w:rFonts w:eastAsiaTheme="minorHAnsi"/>
          <w:color w:val="ED0000"/>
          <w:spacing w:val="-3"/>
          <w:sz w:val="20"/>
          <w:szCs w:val="20"/>
        </w:rPr>
        <w:t xml:space="preserve"> </w:t>
      </w:r>
      <w:r w:rsidRPr="00956456">
        <w:rPr>
          <w:rFonts w:eastAsiaTheme="minorHAnsi"/>
          <w:color w:val="ED0000"/>
          <w:spacing w:val="-2"/>
          <w:sz w:val="20"/>
          <w:szCs w:val="20"/>
        </w:rPr>
        <w:t>wrong.</w:t>
      </w:r>
      <w:r w:rsidRPr="00956456">
        <w:rPr>
          <w:rFonts w:eastAsiaTheme="minorHAnsi"/>
          <w:color w:val="ED0000"/>
          <w:spacing w:val="-5"/>
          <w:sz w:val="20"/>
          <w:szCs w:val="20"/>
        </w:rPr>
        <w:t xml:space="preserve"> </w:t>
      </w:r>
      <w:r w:rsidRPr="00956456">
        <w:rPr>
          <w:rFonts w:eastAsiaTheme="minorHAnsi"/>
          <w:color w:val="ED0000"/>
          <w:spacing w:val="-2"/>
          <w:sz w:val="20"/>
          <w:szCs w:val="20"/>
        </w:rPr>
        <w:t>A</w:t>
      </w:r>
      <w:r w:rsidRPr="00956456">
        <w:rPr>
          <w:rFonts w:eastAsiaTheme="minorHAnsi"/>
          <w:color w:val="ED0000"/>
          <w:spacing w:val="-3"/>
          <w:sz w:val="20"/>
          <w:szCs w:val="20"/>
        </w:rPr>
        <w:t xml:space="preserve"> </w:t>
      </w:r>
      <w:r w:rsidRPr="00956456">
        <w:rPr>
          <w:rFonts w:eastAsiaTheme="minorHAnsi"/>
          <w:color w:val="ED0000"/>
          <w:spacing w:val="-2"/>
          <w:sz w:val="20"/>
          <w:szCs w:val="20"/>
        </w:rPr>
        <w:t>dog</w:t>
      </w:r>
      <w:r w:rsidRPr="00956456">
        <w:rPr>
          <w:rFonts w:eastAsiaTheme="minorHAnsi"/>
          <w:color w:val="ED0000"/>
          <w:spacing w:val="-5"/>
          <w:sz w:val="20"/>
          <w:szCs w:val="20"/>
        </w:rPr>
        <w:t xml:space="preserve"> </w:t>
      </w:r>
      <w:r w:rsidRPr="00956456">
        <w:rPr>
          <w:rFonts w:eastAsiaTheme="minorHAnsi"/>
          <w:color w:val="ED0000"/>
          <w:spacing w:val="-2"/>
          <w:sz w:val="20"/>
          <w:szCs w:val="20"/>
        </w:rPr>
        <w:t>that</w:t>
      </w:r>
      <w:r w:rsidRPr="00956456">
        <w:rPr>
          <w:rFonts w:eastAsiaTheme="minorHAnsi"/>
          <w:color w:val="ED0000"/>
          <w:spacing w:val="-3"/>
          <w:sz w:val="20"/>
          <w:szCs w:val="20"/>
        </w:rPr>
        <w:t xml:space="preserve"> </w:t>
      </w:r>
      <w:r w:rsidRPr="00956456">
        <w:rPr>
          <w:rFonts w:eastAsiaTheme="minorHAnsi"/>
          <w:color w:val="ED0000"/>
          <w:spacing w:val="-2"/>
          <w:sz w:val="20"/>
          <w:szCs w:val="20"/>
        </w:rPr>
        <w:t>is</w:t>
      </w:r>
      <w:r w:rsidRPr="00956456">
        <w:rPr>
          <w:rFonts w:eastAsiaTheme="minorHAnsi"/>
          <w:color w:val="ED0000"/>
          <w:spacing w:val="-5"/>
          <w:sz w:val="20"/>
          <w:szCs w:val="20"/>
        </w:rPr>
        <w:t xml:space="preserve"> </w:t>
      </w:r>
      <w:r w:rsidRPr="00956456">
        <w:rPr>
          <w:rFonts w:eastAsiaTheme="minorHAnsi"/>
          <w:color w:val="ED0000"/>
          <w:spacing w:val="-2"/>
          <w:sz w:val="20"/>
          <w:szCs w:val="20"/>
        </w:rPr>
        <w:t>in</w:t>
      </w:r>
      <w:r w:rsidRPr="00956456">
        <w:rPr>
          <w:rFonts w:eastAsiaTheme="minorHAnsi"/>
          <w:color w:val="ED0000"/>
          <w:spacing w:val="-3"/>
          <w:sz w:val="20"/>
          <w:szCs w:val="20"/>
        </w:rPr>
        <w:t xml:space="preserve"> </w:t>
      </w:r>
      <w:r w:rsidRPr="00956456">
        <w:rPr>
          <w:rFonts w:eastAsiaTheme="minorHAnsi"/>
          <w:color w:val="ED0000"/>
          <w:spacing w:val="-2"/>
          <w:sz w:val="20"/>
          <w:szCs w:val="20"/>
        </w:rPr>
        <w:t>the</w:t>
      </w:r>
      <w:r w:rsidRPr="00956456">
        <w:rPr>
          <w:rFonts w:eastAsiaTheme="minorHAnsi"/>
          <w:color w:val="ED0000"/>
          <w:spacing w:val="-5"/>
          <w:sz w:val="20"/>
          <w:szCs w:val="20"/>
        </w:rPr>
        <w:t xml:space="preserve"> </w:t>
      </w:r>
      <w:r w:rsidRPr="00956456">
        <w:rPr>
          <w:rFonts w:eastAsiaTheme="minorHAnsi"/>
          <w:color w:val="ED0000"/>
          <w:spacing w:val="-2"/>
          <w:sz w:val="20"/>
          <w:szCs w:val="20"/>
        </w:rPr>
        <w:t>correct</w:t>
      </w:r>
      <w:r w:rsidRPr="00956456">
        <w:rPr>
          <w:rFonts w:eastAsiaTheme="minorHAnsi"/>
          <w:color w:val="ED0000"/>
          <w:spacing w:val="-3"/>
          <w:sz w:val="20"/>
          <w:szCs w:val="20"/>
        </w:rPr>
        <w:t xml:space="preserve"> </w:t>
      </w:r>
      <w:r w:rsidRPr="00956456">
        <w:rPr>
          <w:rFonts w:eastAsiaTheme="minorHAnsi"/>
          <w:color w:val="ED0000"/>
          <w:spacing w:val="-2"/>
          <w:sz w:val="20"/>
          <w:szCs w:val="20"/>
        </w:rPr>
        <w:t>position</w:t>
      </w:r>
      <w:r w:rsidRPr="00956456">
        <w:rPr>
          <w:rFonts w:eastAsiaTheme="minorHAnsi"/>
          <w:color w:val="ED0000"/>
          <w:spacing w:val="-3"/>
          <w:sz w:val="20"/>
          <w:szCs w:val="20"/>
        </w:rPr>
        <w:t xml:space="preserve"> </w:t>
      </w:r>
      <w:r w:rsidRPr="00956456">
        <w:rPr>
          <w:rFonts w:eastAsiaTheme="minorHAnsi"/>
          <w:color w:val="ED0000"/>
          <w:spacing w:val="-2"/>
          <w:sz w:val="20"/>
          <w:szCs w:val="20"/>
        </w:rPr>
        <w:t>to</w:t>
      </w:r>
      <w:r w:rsidRPr="00956456">
        <w:rPr>
          <w:rFonts w:eastAsiaTheme="minorHAnsi"/>
          <w:color w:val="ED0000"/>
          <w:spacing w:val="-3"/>
          <w:sz w:val="20"/>
          <w:szCs w:val="20"/>
        </w:rPr>
        <w:t xml:space="preserve"> </w:t>
      </w:r>
      <w:r w:rsidRPr="00956456">
        <w:rPr>
          <w:rFonts w:eastAsiaTheme="minorHAnsi"/>
          <w:color w:val="ED0000"/>
          <w:spacing w:val="-2"/>
          <w:sz w:val="20"/>
          <w:szCs w:val="20"/>
        </w:rPr>
        <w:t>control</w:t>
      </w:r>
      <w:r w:rsidRPr="00956456">
        <w:rPr>
          <w:rFonts w:eastAsiaTheme="minorHAnsi"/>
          <w:color w:val="ED0000"/>
          <w:spacing w:val="-3"/>
          <w:sz w:val="20"/>
          <w:szCs w:val="20"/>
        </w:rPr>
        <w:t xml:space="preserve"> </w:t>
      </w:r>
      <w:r w:rsidRPr="00956456">
        <w:rPr>
          <w:rFonts w:eastAsiaTheme="minorHAnsi"/>
          <w:color w:val="ED0000"/>
          <w:spacing w:val="-2"/>
          <w:sz w:val="20"/>
          <w:szCs w:val="20"/>
        </w:rPr>
        <w:t>the</w:t>
      </w:r>
      <w:r w:rsidRPr="00956456">
        <w:rPr>
          <w:rFonts w:eastAsiaTheme="minorHAnsi"/>
          <w:color w:val="ED0000"/>
          <w:spacing w:val="-5"/>
          <w:sz w:val="20"/>
          <w:szCs w:val="20"/>
        </w:rPr>
        <w:t xml:space="preserve"> </w:t>
      </w:r>
      <w:r w:rsidRPr="00956456">
        <w:rPr>
          <w:rFonts w:eastAsiaTheme="minorHAnsi"/>
          <w:color w:val="ED0000"/>
          <w:spacing w:val="-2"/>
          <w:sz w:val="20"/>
          <w:szCs w:val="20"/>
        </w:rPr>
        <w:t>stock</w:t>
      </w:r>
      <w:r w:rsidRPr="00956456">
        <w:rPr>
          <w:rFonts w:eastAsiaTheme="minorHAnsi"/>
          <w:color w:val="ED0000"/>
          <w:spacing w:val="-6"/>
          <w:sz w:val="20"/>
          <w:szCs w:val="20"/>
        </w:rPr>
        <w:t xml:space="preserve"> </w:t>
      </w:r>
      <w:r w:rsidRPr="00956456">
        <w:rPr>
          <w:rFonts w:eastAsiaTheme="minorHAnsi"/>
          <w:color w:val="ED0000"/>
          <w:spacing w:val="-2"/>
          <w:sz w:val="20"/>
          <w:szCs w:val="20"/>
        </w:rPr>
        <w:t>as</w:t>
      </w:r>
      <w:r w:rsidRPr="00956456">
        <w:rPr>
          <w:rFonts w:eastAsiaTheme="minorHAnsi"/>
          <w:color w:val="ED0000"/>
          <w:spacing w:val="-5"/>
          <w:sz w:val="20"/>
          <w:szCs w:val="20"/>
        </w:rPr>
        <w:t xml:space="preserve"> </w:t>
      </w:r>
      <w:r w:rsidRPr="00956456">
        <w:rPr>
          <w:rFonts w:eastAsiaTheme="minorHAnsi"/>
          <w:color w:val="ED0000"/>
          <w:spacing w:val="-2"/>
          <w:sz w:val="20"/>
          <w:szCs w:val="20"/>
        </w:rPr>
        <w:t>they</w:t>
      </w:r>
      <w:r w:rsidRPr="00956456">
        <w:rPr>
          <w:rFonts w:eastAsiaTheme="minorHAnsi"/>
          <w:color w:val="ED0000"/>
          <w:spacing w:val="-3"/>
          <w:sz w:val="20"/>
          <w:szCs w:val="20"/>
        </w:rPr>
        <w:t xml:space="preserve"> </w:t>
      </w:r>
      <w:r w:rsidRPr="00956456">
        <w:rPr>
          <w:rFonts w:eastAsiaTheme="minorHAnsi"/>
          <w:color w:val="ED0000"/>
          <w:spacing w:val="-2"/>
          <w:sz w:val="20"/>
          <w:szCs w:val="20"/>
        </w:rPr>
        <w:t>exit</w:t>
      </w:r>
      <w:r w:rsidRPr="00956456">
        <w:rPr>
          <w:rFonts w:eastAsiaTheme="minorHAnsi"/>
          <w:color w:val="ED0000"/>
          <w:spacing w:val="-3"/>
          <w:sz w:val="20"/>
          <w:szCs w:val="20"/>
        </w:rPr>
        <w:t xml:space="preserve"> </w:t>
      </w:r>
      <w:r w:rsidRPr="00956456">
        <w:rPr>
          <w:rFonts w:eastAsiaTheme="minorHAnsi"/>
          <w:color w:val="ED0000"/>
          <w:spacing w:val="-2"/>
          <w:sz w:val="20"/>
          <w:szCs w:val="20"/>
        </w:rPr>
        <w:t>the</w:t>
      </w:r>
      <w:r w:rsidRPr="00956456">
        <w:rPr>
          <w:rFonts w:eastAsiaTheme="minorHAnsi"/>
          <w:color w:val="ED0000"/>
          <w:spacing w:val="-5"/>
          <w:sz w:val="20"/>
          <w:szCs w:val="20"/>
        </w:rPr>
        <w:t xml:space="preserve"> </w:t>
      </w:r>
      <w:r w:rsidRPr="00956456">
        <w:rPr>
          <w:rFonts w:eastAsiaTheme="minorHAnsi"/>
          <w:color w:val="ED0000"/>
          <w:spacing w:val="-2"/>
          <w:sz w:val="20"/>
          <w:szCs w:val="20"/>
        </w:rPr>
        <w:t>obstacles</w:t>
      </w:r>
      <w:r w:rsidRPr="00956456">
        <w:rPr>
          <w:rFonts w:eastAsiaTheme="minorHAnsi"/>
          <w:color w:val="ED0000"/>
          <w:spacing w:val="-5"/>
          <w:sz w:val="20"/>
          <w:szCs w:val="20"/>
        </w:rPr>
        <w:t xml:space="preserve"> </w:t>
      </w:r>
      <w:r w:rsidRPr="00956456">
        <w:rPr>
          <w:rFonts w:eastAsiaTheme="minorHAnsi"/>
          <w:color w:val="ED0000"/>
          <w:spacing w:val="-2"/>
          <w:sz w:val="20"/>
          <w:szCs w:val="20"/>
        </w:rPr>
        <w:t>should</w:t>
      </w:r>
      <w:r w:rsidRPr="00956456">
        <w:rPr>
          <w:rFonts w:eastAsiaTheme="minorHAnsi"/>
          <w:color w:val="ED0000"/>
          <w:spacing w:val="-5"/>
          <w:sz w:val="20"/>
          <w:szCs w:val="20"/>
        </w:rPr>
        <w:t xml:space="preserve"> </w:t>
      </w:r>
      <w:r w:rsidRPr="00956456">
        <w:rPr>
          <w:rFonts w:eastAsiaTheme="minorHAnsi"/>
          <w:color w:val="ED0000"/>
          <w:spacing w:val="-2"/>
          <w:sz w:val="20"/>
          <w:szCs w:val="20"/>
        </w:rPr>
        <w:t>be</w:t>
      </w:r>
      <w:r w:rsidRPr="00956456">
        <w:rPr>
          <w:rFonts w:eastAsiaTheme="minorHAnsi"/>
          <w:color w:val="ED0000"/>
          <w:spacing w:val="-5"/>
          <w:sz w:val="20"/>
          <w:szCs w:val="20"/>
        </w:rPr>
        <w:t xml:space="preserve"> </w:t>
      </w:r>
      <w:r w:rsidRPr="00956456">
        <w:rPr>
          <w:rFonts w:eastAsiaTheme="minorHAnsi"/>
          <w:color w:val="ED0000"/>
          <w:spacing w:val="-2"/>
          <w:sz w:val="20"/>
          <w:szCs w:val="20"/>
        </w:rPr>
        <w:t>rewarded</w:t>
      </w:r>
      <w:r w:rsidRPr="00956456">
        <w:rPr>
          <w:rFonts w:eastAsiaTheme="minorHAnsi"/>
          <w:color w:val="ED0000"/>
          <w:spacing w:val="6"/>
          <w:sz w:val="20"/>
          <w:szCs w:val="20"/>
        </w:rPr>
        <w:t xml:space="preserve"> </w:t>
      </w:r>
      <w:r w:rsidRPr="00956456">
        <w:rPr>
          <w:rFonts w:eastAsiaTheme="minorHAnsi"/>
          <w:color w:val="ED0000"/>
          <w:spacing w:val="-2"/>
          <w:sz w:val="20"/>
          <w:szCs w:val="20"/>
        </w:rPr>
        <w:t>with</w:t>
      </w:r>
      <w:r w:rsidRPr="00956456">
        <w:rPr>
          <w:rFonts w:eastAsiaTheme="minorHAnsi"/>
          <w:color w:val="ED0000"/>
          <w:spacing w:val="-3"/>
          <w:sz w:val="20"/>
          <w:szCs w:val="20"/>
        </w:rPr>
        <w:t xml:space="preserve"> </w:t>
      </w:r>
      <w:r w:rsidRPr="00956456">
        <w:rPr>
          <w:rFonts w:eastAsiaTheme="minorHAnsi"/>
          <w:color w:val="ED0000"/>
          <w:spacing w:val="-2"/>
          <w:sz w:val="20"/>
          <w:szCs w:val="20"/>
        </w:rPr>
        <w:t>higher</w:t>
      </w:r>
      <w:r w:rsidRPr="00956456">
        <w:rPr>
          <w:rFonts w:eastAsiaTheme="minorHAnsi"/>
          <w:color w:val="ED0000"/>
          <w:spacing w:val="-5"/>
          <w:sz w:val="20"/>
          <w:szCs w:val="20"/>
        </w:rPr>
        <w:t xml:space="preserve"> </w:t>
      </w:r>
      <w:r w:rsidRPr="00956456">
        <w:rPr>
          <w:rFonts w:eastAsiaTheme="minorHAnsi"/>
          <w:color w:val="ED0000"/>
          <w:spacing w:val="-2"/>
          <w:sz w:val="20"/>
          <w:szCs w:val="20"/>
        </w:rPr>
        <w:t>points</w:t>
      </w:r>
      <w:r w:rsidRPr="00956456">
        <w:rPr>
          <w:rFonts w:eastAsiaTheme="minorHAnsi"/>
          <w:color w:val="ED0000"/>
          <w:spacing w:val="-5"/>
          <w:sz w:val="20"/>
          <w:szCs w:val="20"/>
        </w:rPr>
        <w:t xml:space="preserve"> </w:t>
      </w:r>
      <w:r w:rsidRPr="00956456">
        <w:rPr>
          <w:rFonts w:eastAsiaTheme="minorHAnsi"/>
          <w:color w:val="ED0000"/>
          <w:spacing w:val="-2"/>
          <w:sz w:val="20"/>
          <w:szCs w:val="20"/>
        </w:rPr>
        <w:t>than</w:t>
      </w:r>
      <w:r w:rsidRPr="00956456">
        <w:rPr>
          <w:rFonts w:eastAsiaTheme="minorHAnsi"/>
          <w:color w:val="ED0000"/>
          <w:spacing w:val="-3"/>
          <w:sz w:val="20"/>
          <w:szCs w:val="20"/>
        </w:rPr>
        <w:t xml:space="preserve"> </w:t>
      </w:r>
      <w:r w:rsidRPr="00956456">
        <w:rPr>
          <w:rFonts w:eastAsiaTheme="minorHAnsi"/>
          <w:color w:val="ED0000"/>
          <w:spacing w:val="-2"/>
          <w:sz w:val="20"/>
          <w:szCs w:val="20"/>
        </w:rPr>
        <w:t>one</w:t>
      </w:r>
      <w:r w:rsidRPr="00956456">
        <w:rPr>
          <w:rFonts w:eastAsiaTheme="minorHAnsi"/>
          <w:color w:val="ED0000"/>
          <w:spacing w:val="-5"/>
          <w:sz w:val="20"/>
          <w:szCs w:val="20"/>
        </w:rPr>
        <w:t xml:space="preserve"> </w:t>
      </w:r>
      <w:r w:rsidRPr="00956456">
        <w:rPr>
          <w:rFonts w:eastAsiaTheme="minorHAnsi"/>
          <w:color w:val="ED0000"/>
          <w:spacing w:val="-2"/>
          <w:sz w:val="20"/>
          <w:szCs w:val="20"/>
        </w:rPr>
        <w:t>that</w:t>
      </w:r>
      <w:r w:rsidRPr="00956456">
        <w:rPr>
          <w:rFonts w:eastAsiaTheme="minorHAnsi"/>
          <w:color w:val="ED0000"/>
          <w:spacing w:val="-3"/>
          <w:sz w:val="20"/>
          <w:szCs w:val="20"/>
        </w:rPr>
        <w:t xml:space="preserve"> </w:t>
      </w:r>
      <w:r w:rsidRPr="00956456">
        <w:rPr>
          <w:rFonts w:eastAsiaTheme="minorHAnsi"/>
          <w:color w:val="ED0000"/>
          <w:spacing w:val="-2"/>
          <w:sz w:val="20"/>
          <w:szCs w:val="20"/>
        </w:rPr>
        <w:t>isn’t</w:t>
      </w:r>
      <w:r w:rsidRPr="00956456">
        <w:rPr>
          <w:rFonts w:eastAsiaTheme="minorHAnsi"/>
          <w:color w:val="ED0000"/>
          <w:spacing w:val="-3"/>
          <w:sz w:val="20"/>
          <w:szCs w:val="20"/>
        </w:rPr>
        <w:t xml:space="preserve"> </w:t>
      </w:r>
      <w:r w:rsidRPr="00956456">
        <w:rPr>
          <w:rFonts w:eastAsiaTheme="minorHAnsi"/>
          <w:color w:val="ED0000"/>
          <w:spacing w:val="-2"/>
          <w:sz w:val="20"/>
          <w:szCs w:val="20"/>
        </w:rPr>
        <w:t>and</w:t>
      </w:r>
      <w:r w:rsidRPr="00956456">
        <w:rPr>
          <w:rFonts w:eastAsiaTheme="minorHAnsi"/>
          <w:color w:val="ED0000"/>
          <w:spacing w:val="-5"/>
          <w:sz w:val="20"/>
          <w:szCs w:val="20"/>
        </w:rPr>
        <w:t xml:space="preserve"> </w:t>
      </w:r>
      <w:r w:rsidRPr="00956456">
        <w:rPr>
          <w:rFonts w:eastAsiaTheme="minorHAnsi"/>
          <w:color w:val="ED0000"/>
          <w:spacing w:val="-2"/>
          <w:sz w:val="20"/>
          <w:szCs w:val="20"/>
        </w:rPr>
        <w:t>is</w:t>
      </w:r>
      <w:r w:rsidRPr="00956456">
        <w:rPr>
          <w:rFonts w:eastAsiaTheme="minorHAnsi"/>
          <w:color w:val="ED0000"/>
          <w:spacing w:val="-5"/>
          <w:sz w:val="20"/>
          <w:szCs w:val="20"/>
        </w:rPr>
        <w:t xml:space="preserve"> </w:t>
      </w:r>
      <w:r w:rsidRPr="00956456">
        <w:rPr>
          <w:rFonts w:eastAsiaTheme="minorHAnsi"/>
          <w:color w:val="ED0000"/>
          <w:spacing w:val="-2"/>
          <w:sz w:val="20"/>
          <w:szCs w:val="20"/>
        </w:rPr>
        <w:t>just</w:t>
      </w:r>
      <w:r w:rsidRPr="00956456">
        <w:rPr>
          <w:rFonts w:eastAsiaTheme="minorHAnsi"/>
          <w:color w:val="ED0000"/>
          <w:spacing w:val="-3"/>
          <w:sz w:val="20"/>
          <w:szCs w:val="20"/>
        </w:rPr>
        <w:t xml:space="preserve"> </w:t>
      </w:r>
      <w:r w:rsidRPr="00956456">
        <w:rPr>
          <w:rFonts w:eastAsiaTheme="minorHAnsi"/>
          <w:color w:val="ED0000"/>
          <w:spacing w:val="-2"/>
          <w:sz w:val="20"/>
          <w:szCs w:val="20"/>
        </w:rPr>
        <w:t>lucky</w:t>
      </w:r>
      <w:r w:rsidRPr="00956456">
        <w:rPr>
          <w:rFonts w:eastAsiaTheme="minorHAnsi"/>
          <w:color w:val="ED0000"/>
          <w:spacing w:val="-3"/>
          <w:sz w:val="20"/>
          <w:szCs w:val="20"/>
        </w:rPr>
        <w:t xml:space="preserve"> </w:t>
      </w:r>
      <w:r w:rsidRPr="00956456">
        <w:rPr>
          <w:rFonts w:eastAsiaTheme="minorHAnsi"/>
          <w:color w:val="ED0000"/>
          <w:spacing w:val="-2"/>
          <w:sz w:val="20"/>
          <w:szCs w:val="20"/>
        </w:rPr>
        <w:t>if</w:t>
      </w:r>
      <w:r w:rsidRPr="00956456">
        <w:rPr>
          <w:rFonts w:eastAsiaTheme="minorHAnsi"/>
          <w:color w:val="ED0000"/>
          <w:spacing w:val="-5"/>
          <w:sz w:val="20"/>
          <w:szCs w:val="20"/>
        </w:rPr>
        <w:t xml:space="preserve"> </w:t>
      </w:r>
      <w:r w:rsidRPr="00956456">
        <w:rPr>
          <w:rFonts w:eastAsiaTheme="minorHAnsi"/>
          <w:color w:val="ED0000"/>
          <w:spacing w:val="-2"/>
          <w:sz w:val="20"/>
          <w:szCs w:val="20"/>
        </w:rPr>
        <w:t>they</w:t>
      </w:r>
      <w:r w:rsidRPr="00956456">
        <w:rPr>
          <w:rFonts w:eastAsiaTheme="minorHAnsi"/>
          <w:color w:val="ED0000"/>
          <w:spacing w:val="-5"/>
          <w:sz w:val="20"/>
          <w:szCs w:val="20"/>
        </w:rPr>
        <w:t xml:space="preserve"> </w:t>
      </w:r>
      <w:r w:rsidRPr="00956456">
        <w:rPr>
          <w:rFonts w:eastAsiaTheme="minorHAnsi"/>
          <w:color w:val="ED0000"/>
          <w:spacing w:val="-2"/>
          <w:sz w:val="20"/>
          <w:szCs w:val="20"/>
        </w:rPr>
        <w:t>happen</w:t>
      </w:r>
      <w:r w:rsidRPr="00956456">
        <w:rPr>
          <w:rFonts w:eastAsiaTheme="minorHAnsi"/>
          <w:color w:val="ED0000"/>
          <w:spacing w:val="-3"/>
          <w:sz w:val="20"/>
          <w:szCs w:val="20"/>
        </w:rPr>
        <w:t xml:space="preserve"> </w:t>
      </w:r>
      <w:r w:rsidRPr="00956456">
        <w:rPr>
          <w:rFonts w:eastAsiaTheme="minorHAnsi"/>
          <w:color w:val="ED0000"/>
          <w:spacing w:val="-2"/>
          <w:sz w:val="20"/>
          <w:szCs w:val="20"/>
        </w:rPr>
        <w:t>to</w:t>
      </w:r>
      <w:r w:rsidRPr="00956456">
        <w:rPr>
          <w:rFonts w:eastAsiaTheme="minorHAnsi"/>
          <w:color w:val="ED0000"/>
          <w:spacing w:val="-3"/>
          <w:sz w:val="20"/>
          <w:szCs w:val="20"/>
        </w:rPr>
        <w:t xml:space="preserve"> </w:t>
      </w:r>
      <w:r w:rsidRPr="00956456">
        <w:rPr>
          <w:rFonts w:eastAsiaTheme="minorHAnsi"/>
          <w:color w:val="ED0000"/>
          <w:spacing w:val="-2"/>
          <w:sz w:val="20"/>
          <w:szCs w:val="20"/>
        </w:rPr>
        <w:t>go</w:t>
      </w:r>
      <w:r w:rsidRPr="00956456">
        <w:rPr>
          <w:rFonts w:eastAsiaTheme="minorHAnsi"/>
          <w:color w:val="ED0000"/>
          <w:spacing w:val="-3"/>
          <w:sz w:val="20"/>
          <w:szCs w:val="20"/>
        </w:rPr>
        <w:t xml:space="preserve"> </w:t>
      </w:r>
      <w:r w:rsidRPr="00956456">
        <w:rPr>
          <w:rFonts w:eastAsiaTheme="minorHAnsi"/>
          <w:color w:val="ED0000"/>
          <w:spacing w:val="-2"/>
          <w:sz w:val="20"/>
          <w:szCs w:val="20"/>
        </w:rPr>
        <w:t>down</w:t>
      </w:r>
      <w:r w:rsidRPr="00956456">
        <w:rPr>
          <w:rFonts w:eastAsiaTheme="minorHAnsi"/>
          <w:color w:val="ED0000"/>
          <w:spacing w:val="-3"/>
          <w:sz w:val="20"/>
          <w:szCs w:val="20"/>
        </w:rPr>
        <w:t xml:space="preserve"> </w:t>
      </w:r>
      <w:r w:rsidRPr="00956456">
        <w:rPr>
          <w:rFonts w:eastAsiaTheme="minorHAnsi"/>
          <w:color w:val="ED0000"/>
          <w:spacing w:val="-2"/>
          <w:sz w:val="20"/>
          <w:szCs w:val="20"/>
        </w:rPr>
        <w:t>the</w:t>
      </w:r>
      <w:r w:rsidRPr="00956456">
        <w:rPr>
          <w:rFonts w:eastAsiaTheme="minorHAnsi"/>
          <w:color w:val="ED0000"/>
          <w:spacing w:val="-5"/>
          <w:sz w:val="20"/>
          <w:szCs w:val="20"/>
        </w:rPr>
        <w:t xml:space="preserve"> </w:t>
      </w:r>
      <w:r w:rsidRPr="00956456">
        <w:rPr>
          <w:rFonts w:eastAsiaTheme="minorHAnsi"/>
          <w:color w:val="ED0000"/>
          <w:spacing w:val="-2"/>
          <w:sz w:val="20"/>
          <w:szCs w:val="20"/>
        </w:rPr>
        <w:t>fenceline</w:t>
      </w:r>
      <w:r w:rsidRPr="00956456">
        <w:rPr>
          <w:rFonts w:eastAsiaTheme="minorHAnsi"/>
          <w:color w:val="ED0000"/>
          <w:spacing w:val="-5"/>
          <w:sz w:val="20"/>
          <w:szCs w:val="20"/>
        </w:rPr>
        <w:t xml:space="preserve"> </w:t>
      </w:r>
      <w:r w:rsidRPr="00956456">
        <w:rPr>
          <w:rFonts w:eastAsiaTheme="minorHAnsi"/>
          <w:color w:val="ED0000"/>
          <w:spacing w:val="-2"/>
          <w:sz w:val="20"/>
          <w:szCs w:val="20"/>
        </w:rPr>
        <w:t>towards</w:t>
      </w:r>
      <w:r w:rsidRPr="00956456">
        <w:rPr>
          <w:rFonts w:eastAsiaTheme="minorHAnsi"/>
          <w:color w:val="ED0000"/>
          <w:spacing w:val="-5"/>
          <w:sz w:val="20"/>
          <w:szCs w:val="20"/>
        </w:rPr>
        <w:t xml:space="preserve"> </w:t>
      </w:r>
      <w:r w:rsidRPr="00956456">
        <w:rPr>
          <w:rFonts w:eastAsiaTheme="minorHAnsi"/>
          <w:color w:val="ED0000"/>
          <w:spacing w:val="-2"/>
          <w:sz w:val="20"/>
          <w:szCs w:val="20"/>
        </w:rPr>
        <w:t>the</w:t>
      </w:r>
      <w:r w:rsidRPr="00956456">
        <w:rPr>
          <w:rFonts w:eastAsiaTheme="minorHAnsi"/>
          <w:color w:val="ED0000"/>
          <w:spacing w:val="-5"/>
          <w:sz w:val="20"/>
          <w:szCs w:val="20"/>
        </w:rPr>
        <w:t xml:space="preserve"> </w:t>
      </w:r>
      <w:r w:rsidRPr="00956456">
        <w:rPr>
          <w:rFonts w:eastAsiaTheme="minorHAnsi"/>
          <w:color w:val="ED0000"/>
          <w:spacing w:val="-2"/>
          <w:sz w:val="20"/>
          <w:szCs w:val="20"/>
        </w:rPr>
        <w:t>corner</w:t>
      </w:r>
      <w:r w:rsidRPr="00956456">
        <w:rPr>
          <w:rFonts w:eastAsiaTheme="minorHAnsi"/>
          <w:color w:val="ED0000"/>
          <w:spacing w:val="-3"/>
          <w:sz w:val="20"/>
          <w:szCs w:val="20"/>
        </w:rPr>
        <w:t xml:space="preserve"> </w:t>
      </w:r>
      <w:r w:rsidRPr="00956456">
        <w:rPr>
          <w:rFonts w:eastAsiaTheme="minorHAnsi"/>
          <w:color w:val="ED0000"/>
          <w:spacing w:val="-2"/>
          <w:sz w:val="20"/>
          <w:szCs w:val="20"/>
        </w:rPr>
        <w:t>or</w:t>
      </w:r>
      <w:r w:rsidRPr="00956456">
        <w:rPr>
          <w:rFonts w:eastAsiaTheme="minorHAnsi"/>
          <w:color w:val="ED0000"/>
          <w:sz w:val="20"/>
          <w:szCs w:val="20"/>
        </w:rPr>
        <w:t xml:space="preserve"> </w:t>
      </w:r>
      <w:r w:rsidRPr="00956456">
        <w:rPr>
          <w:rFonts w:eastAsiaTheme="minorHAnsi"/>
          <w:color w:val="ED0000"/>
          <w:spacing w:val="-2"/>
          <w:sz w:val="20"/>
          <w:szCs w:val="20"/>
        </w:rPr>
        <w:t>directly</w:t>
      </w:r>
      <w:r w:rsidRPr="00956456">
        <w:rPr>
          <w:rFonts w:eastAsiaTheme="minorHAnsi"/>
          <w:color w:val="ED0000"/>
          <w:spacing w:val="-3"/>
          <w:sz w:val="20"/>
          <w:szCs w:val="20"/>
        </w:rPr>
        <w:t xml:space="preserve"> </w:t>
      </w:r>
      <w:r w:rsidRPr="00956456">
        <w:rPr>
          <w:rFonts w:eastAsiaTheme="minorHAnsi"/>
          <w:color w:val="ED0000"/>
          <w:spacing w:val="-2"/>
          <w:sz w:val="20"/>
          <w:szCs w:val="20"/>
        </w:rPr>
        <w:t>towards</w:t>
      </w:r>
      <w:r w:rsidRPr="00956456">
        <w:rPr>
          <w:rFonts w:eastAsiaTheme="minorHAnsi"/>
          <w:color w:val="ED0000"/>
          <w:spacing w:val="-5"/>
          <w:sz w:val="20"/>
          <w:szCs w:val="20"/>
        </w:rPr>
        <w:t xml:space="preserve"> </w:t>
      </w:r>
      <w:r w:rsidRPr="00956456">
        <w:rPr>
          <w:rFonts w:eastAsiaTheme="minorHAnsi"/>
          <w:color w:val="ED0000"/>
          <w:spacing w:val="-2"/>
          <w:sz w:val="20"/>
          <w:szCs w:val="20"/>
        </w:rPr>
        <w:t>the</w:t>
      </w:r>
      <w:r w:rsidRPr="00956456">
        <w:rPr>
          <w:rFonts w:eastAsiaTheme="minorHAnsi"/>
          <w:color w:val="ED0000"/>
          <w:spacing w:val="-5"/>
          <w:sz w:val="20"/>
          <w:szCs w:val="20"/>
        </w:rPr>
        <w:t xml:space="preserve"> </w:t>
      </w:r>
      <w:r w:rsidRPr="00956456">
        <w:rPr>
          <w:rFonts w:eastAsiaTheme="minorHAnsi"/>
          <w:color w:val="ED0000"/>
          <w:spacing w:val="-2"/>
          <w:sz w:val="20"/>
          <w:szCs w:val="20"/>
        </w:rPr>
        <w:t>next obstacle.</w:t>
      </w:r>
    </w:p>
    <w:p w14:paraId="7FA72FF0" w14:textId="77777777" w:rsidR="00956456" w:rsidRPr="00956456" w:rsidRDefault="00956456">
      <w:pPr>
        <w:pStyle w:val="ListParagraph"/>
        <w:widowControl/>
        <w:numPr>
          <w:ilvl w:val="0"/>
          <w:numId w:val="112"/>
        </w:numPr>
        <w:tabs>
          <w:tab w:val="left" w:pos="467"/>
        </w:tabs>
        <w:kinsoku w:val="0"/>
        <w:overflowPunct w:val="0"/>
        <w:adjustRightInd w:val="0"/>
        <w:spacing w:line="259" w:lineRule="auto"/>
        <w:ind w:right="198"/>
        <w:rPr>
          <w:rFonts w:eastAsiaTheme="minorHAnsi"/>
          <w:color w:val="ED0000"/>
          <w:sz w:val="20"/>
          <w:szCs w:val="20"/>
        </w:rPr>
      </w:pPr>
      <w:r w:rsidRPr="00956456">
        <w:rPr>
          <w:rFonts w:eastAsiaTheme="minorHAnsi"/>
          <w:color w:val="ED0000"/>
          <w:sz w:val="20"/>
          <w:szCs w:val="20"/>
        </w:rPr>
        <w:t>Because</w:t>
      </w:r>
      <w:r w:rsidRPr="00956456">
        <w:rPr>
          <w:rFonts w:eastAsiaTheme="minorHAnsi"/>
          <w:color w:val="ED0000"/>
          <w:spacing w:val="-9"/>
          <w:sz w:val="20"/>
          <w:szCs w:val="20"/>
        </w:rPr>
        <w:t xml:space="preserve"> </w:t>
      </w:r>
      <w:r w:rsidRPr="00956456">
        <w:rPr>
          <w:rFonts w:eastAsiaTheme="minorHAnsi"/>
          <w:color w:val="ED0000"/>
          <w:sz w:val="20"/>
          <w:szCs w:val="20"/>
        </w:rPr>
        <w:t>the</w:t>
      </w:r>
      <w:r w:rsidRPr="00956456">
        <w:rPr>
          <w:rFonts w:eastAsiaTheme="minorHAnsi"/>
          <w:color w:val="ED0000"/>
          <w:spacing w:val="-9"/>
          <w:sz w:val="20"/>
          <w:szCs w:val="20"/>
        </w:rPr>
        <w:t xml:space="preserve"> </w:t>
      </w:r>
      <w:r w:rsidRPr="00956456">
        <w:rPr>
          <w:rFonts w:eastAsiaTheme="minorHAnsi"/>
          <w:color w:val="ED0000"/>
          <w:sz w:val="20"/>
          <w:szCs w:val="20"/>
        </w:rPr>
        <w:t>judge</w:t>
      </w:r>
      <w:r w:rsidRPr="00956456">
        <w:rPr>
          <w:rFonts w:eastAsiaTheme="minorHAnsi"/>
          <w:color w:val="ED0000"/>
          <w:spacing w:val="-9"/>
          <w:sz w:val="20"/>
          <w:szCs w:val="20"/>
        </w:rPr>
        <w:t xml:space="preserve"> </w:t>
      </w:r>
      <w:r w:rsidRPr="00956456">
        <w:rPr>
          <w:rFonts w:eastAsiaTheme="minorHAnsi"/>
          <w:color w:val="ED0000"/>
          <w:sz w:val="20"/>
          <w:szCs w:val="20"/>
        </w:rPr>
        <w:t>doesn’t</w:t>
      </w:r>
      <w:r w:rsidRPr="00956456">
        <w:rPr>
          <w:rFonts w:eastAsiaTheme="minorHAnsi"/>
          <w:color w:val="ED0000"/>
          <w:spacing w:val="-7"/>
          <w:sz w:val="20"/>
          <w:szCs w:val="20"/>
        </w:rPr>
        <w:t xml:space="preserve"> </w:t>
      </w:r>
      <w:r w:rsidRPr="00956456">
        <w:rPr>
          <w:rFonts w:eastAsiaTheme="minorHAnsi"/>
          <w:color w:val="ED0000"/>
          <w:sz w:val="20"/>
          <w:szCs w:val="20"/>
        </w:rPr>
        <w:t>know</w:t>
      </w:r>
      <w:r w:rsidRPr="00956456">
        <w:rPr>
          <w:rFonts w:eastAsiaTheme="minorHAnsi"/>
          <w:color w:val="ED0000"/>
          <w:spacing w:val="-9"/>
          <w:sz w:val="20"/>
          <w:szCs w:val="20"/>
        </w:rPr>
        <w:t xml:space="preserve"> </w:t>
      </w:r>
      <w:r w:rsidRPr="00956456">
        <w:rPr>
          <w:rFonts w:eastAsiaTheme="minorHAnsi"/>
          <w:color w:val="ED0000"/>
          <w:sz w:val="20"/>
          <w:szCs w:val="20"/>
        </w:rPr>
        <w:t>which</w:t>
      </w:r>
      <w:r w:rsidRPr="00956456">
        <w:rPr>
          <w:rFonts w:eastAsiaTheme="minorHAnsi"/>
          <w:color w:val="ED0000"/>
          <w:spacing w:val="-8"/>
          <w:sz w:val="20"/>
          <w:szCs w:val="20"/>
        </w:rPr>
        <w:t xml:space="preserve"> </w:t>
      </w:r>
      <w:r w:rsidRPr="00956456">
        <w:rPr>
          <w:rFonts w:eastAsiaTheme="minorHAnsi"/>
          <w:color w:val="ED0000"/>
          <w:sz w:val="20"/>
          <w:szCs w:val="20"/>
        </w:rPr>
        <w:t>course</w:t>
      </w:r>
      <w:r w:rsidRPr="00956456">
        <w:rPr>
          <w:rFonts w:eastAsiaTheme="minorHAnsi"/>
          <w:color w:val="ED0000"/>
          <w:spacing w:val="-9"/>
          <w:sz w:val="20"/>
          <w:szCs w:val="20"/>
        </w:rPr>
        <w:t xml:space="preserve"> </w:t>
      </w:r>
      <w:r w:rsidRPr="00956456">
        <w:rPr>
          <w:rFonts w:eastAsiaTheme="minorHAnsi"/>
          <w:color w:val="ED0000"/>
          <w:sz w:val="20"/>
          <w:szCs w:val="20"/>
        </w:rPr>
        <w:t>the</w:t>
      </w:r>
      <w:r w:rsidRPr="00956456">
        <w:rPr>
          <w:rFonts w:eastAsiaTheme="minorHAnsi"/>
          <w:color w:val="ED0000"/>
          <w:spacing w:val="-9"/>
          <w:sz w:val="20"/>
          <w:szCs w:val="20"/>
        </w:rPr>
        <w:t xml:space="preserve"> </w:t>
      </w:r>
      <w:r w:rsidRPr="00956456">
        <w:rPr>
          <w:rFonts w:eastAsiaTheme="minorHAnsi"/>
          <w:color w:val="ED0000"/>
          <w:sz w:val="20"/>
          <w:szCs w:val="20"/>
        </w:rPr>
        <w:t>stock</w:t>
      </w:r>
      <w:r w:rsidRPr="00956456">
        <w:rPr>
          <w:rFonts w:eastAsiaTheme="minorHAnsi"/>
          <w:color w:val="ED0000"/>
          <w:spacing w:val="-9"/>
          <w:sz w:val="20"/>
          <w:szCs w:val="20"/>
        </w:rPr>
        <w:t xml:space="preserve"> </w:t>
      </w:r>
      <w:r w:rsidRPr="00956456">
        <w:rPr>
          <w:rFonts w:eastAsiaTheme="minorHAnsi"/>
          <w:color w:val="ED0000"/>
          <w:sz w:val="20"/>
          <w:szCs w:val="20"/>
        </w:rPr>
        <w:t>are</w:t>
      </w:r>
      <w:r w:rsidRPr="00956456">
        <w:rPr>
          <w:rFonts w:eastAsiaTheme="minorHAnsi"/>
          <w:color w:val="ED0000"/>
          <w:spacing w:val="-9"/>
          <w:sz w:val="20"/>
          <w:szCs w:val="20"/>
        </w:rPr>
        <w:t xml:space="preserve"> </w:t>
      </w:r>
      <w:r w:rsidRPr="00956456">
        <w:rPr>
          <w:rFonts w:eastAsiaTheme="minorHAnsi"/>
          <w:color w:val="ED0000"/>
          <w:sz w:val="20"/>
          <w:szCs w:val="20"/>
        </w:rPr>
        <w:t>going</w:t>
      </w:r>
      <w:r w:rsidRPr="00956456">
        <w:rPr>
          <w:rFonts w:eastAsiaTheme="minorHAnsi"/>
          <w:color w:val="ED0000"/>
          <w:spacing w:val="-9"/>
          <w:sz w:val="20"/>
          <w:szCs w:val="20"/>
        </w:rPr>
        <w:t xml:space="preserve"> </w:t>
      </w:r>
      <w:r w:rsidRPr="00956456">
        <w:rPr>
          <w:rFonts w:eastAsiaTheme="minorHAnsi"/>
          <w:color w:val="ED0000"/>
          <w:sz w:val="20"/>
          <w:szCs w:val="20"/>
        </w:rPr>
        <w:t>to</w:t>
      </w:r>
      <w:r w:rsidRPr="00956456">
        <w:rPr>
          <w:rFonts w:eastAsiaTheme="minorHAnsi"/>
          <w:color w:val="ED0000"/>
          <w:spacing w:val="-8"/>
          <w:sz w:val="20"/>
          <w:szCs w:val="20"/>
        </w:rPr>
        <w:t xml:space="preserve"> </w:t>
      </w:r>
      <w:r w:rsidRPr="00956456">
        <w:rPr>
          <w:rFonts w:eastAsiaTheme="minorHAnsi"/>
          <w:color w:val="ED0000"/>
          <w:sz w:val="20"/>
          <w:szCs w:val="20"/>
        </w:rPr>
        <w:t>be</w:t>
      </w:r>
      <w:r w:rsidRPr="00956456">
        <w:rPr>
          <w:rFonts w:eastAsiaTheme="minorHAnsi"/>
          <w:color w:val="ED0000"/>
          <w:spacing w:val="-9"/>
          <w:sz w:val="20"/>
          <w:szCs w:val="20"/>
        </w:rPr>
        <w:t xml:space="preserve"> </w:t>
      </w:r>
      <w:r w:rsidRPr="00956456">
        <w:rPr>
          <w:rFonts w:eastAsiaTheme="minorHAnsi"/>
          <w:color w:val="ED0000"/>
          <w:sz w:val="20"/>
          <w:szCs w:val="20"/>
        </w:rPr>
        <w:t>taken</w:t>
      </w:r>
      <w:r w:rsidRPr="00956456">
        <w:rPr>
          <w:rFonts w:eastAsiaTheme="minorHAnsi"/>
          <w:color w:val="ED0000"/>
          <w:spacing w:val="-8"/>
          <w:sz w:val="20"/>
          <w:szCs w:val="20"/>
        </w:rPr>
        <w:t xml:space="preserve"> </w:t>
      </w:r>
      <w:r w:rsidRPr="00956456">
        <w:rPr>
          <w:rFonts w:eastAsiaTheme="minorHAnsi"/>
          <w:color w:val="ED0000"/>
          <w:sz w:val="20"/>
          <w:szCs w:val="20"/>
        </w:rPr>
        <w:t>down</w:t>
      </w:r>
      <w:r w:rsidRPr="00956456">
        <w:rPr>
          <w:rFonts w:eastAsiaTheme="minorHAnsi"/>
          <w:color w:val="ED0000"/>
          <w:spacing w:val="-8"/>
          <w:sz w:val="20"/>
          <w:szCs w:val="20"/>
        </w:rPr>
        <w:t xml:space="preserve"> </w:t>
      </w:r>
      <w:r w:rsidRPr="00956456">
        <w:rPr>
          <w:rFonts w:eastAsiaTheme="minorHAnsi"/>
          <w:color w:val="ED0000"/>
          <w:sz w:val="20"/>
          <w:szCs w:val="20"/>
        </w:rPr>
        <w:t>he</w:t>
      </w:r>
      <w:r w:rsidRPr="00956456">
        <w:rPr>
          <w:rFonts w:eastAsiaTheme="minorHAnsi"/>
          <w:color w:val="ED0000"/>
          <w:spacing w:val="-9"/>
          <w:sz w:val="20"/>
          <w:szCs w:val="20"/>
        </w:rPr>
        <w:t xml:space="preserve"> </w:t>
      </w:r>
      <w:r w:rsidRPr="00956456">
        <w:rPr>
          <w:rFonts w:eastAsiaTheme="minorHAnsi"/>
          <w:color w:val="ED0000"/>
          <w:sz w:val="20"/>
          <w:szCs w:val="20"/>
        </w:rPr>
        <w:t>can</w:t>
      </w:r>
      <w:r w:rsidRPr="00956456">
        <w:rPr>
          <w:rFonts w:eastAsiaTheme="minorHAnsi"/>
          <w:color w:val="ED0000"/>
          <w:spacing w:val="-8"/>
          <w:sz w:val="20"/>
          <w:szCs w:val="20"/>
        </w:rPr>
        <w:t xml:space="preserve"> </w:t>
      </w:r>
      <w:r w:rsidRPr="00956456">
        <w:rPr>
          <w:rFonts w:eastAsiaTheme="minorHAnsi"/>
          <w:color w:val="ED0000"/>
          <w:sz w:val="20"/>
          <w:szCs w:val="20"/>
        </w:rPr>
        <w:t>not</w:t>
      </w:r>
      <w:r w:rsidRPr="00956456">
        <w:rPr>
          <w:rFonts w:eastAsiaTheme="minorHAnsi"/>
          <w:color w:val="ED0000"/>
          <w:spacing w:val="-8"/>
          <w:sz w:val="20"/>
          <w:szCs w:val="20"/>
        </w:rPr>
        <w:t xml:space="preserve"> </w:t>
      </w:r>
      <w:r w:rsidRPr="00956456">
        <w:rPr>
          <w:rFonts w:eastAsiaTheme="minorHAnsi"/>
          <w:color w:val="ED0000"/>
          <w:sz w:val="20"/>
          <w:szCs w:val="20"/>
        </w:rPr>
        <w:t>start</w:t>
      </w:r>
      <w:r w:rsidRPr="00956456">
        <w:rPr>
          <w:rFonts w:eastAsiaTheme="minorHAnsi"/>
          <w:color w:val="ED0000"/>
          <w:spacing w:val="-7"/>
          <w:sz w:val="20"/>
          <w:szCs w:val="20"/>
        </w:rPr>
        <w:t xml:space="preserve"> </w:t>
      </w:r>
      <w:r w:rsidRPr="00956456">
        <w:rPr>
          <w:rFonts w:eastAsiaTheme="minorHAnsi"/>
          <w:color w:val="ED0000"/>
          <w:sz w:val="20"/>
          <w:szCs w:val="20"/>
        </w:rPr>
        <w:t>scoring</w:t>
      </w:r>
      <w:r w:rsidRPr="00956456">
        <w:rPr>
          <w:rFonts w:eastAsiaTheme="minorHAnsi"/>
          <w:color w:val="ED0000"/>
          <w:spacing w:val="-9"/>
          <w:sz w:val="20"/>
          <w:szCs w:val="20"/>
        </w:rPr>
        <w:t xml:space="preserve"> </w:t>
      </w:r>
      <w:r w:rsidRPr="00956456">
        <w:rPr>
          <w:rFonts w:eastAsiaTheme="minorHAnsi"/>
          <w:color w:val="ED0000"/>
          <w:sz w:val="20"/>
          <w:szCs w:val="20"/>
        </w:rPr>
        <w:t>“off-course”</w:t>
      </w:r>
      <w:r w:rsidRPr="00956456">
        <w:rPr>
          <w:rFonts w:eastAsiaTheme="minorHAnsi"/>
          <w:color w:val="ED0000"/>
          <w:spacing w:val="-9"/>
          <w:sz w:val="20"/>
          <w:szCs w:val="20"/>
        </w:rPr>
        <w:t xml:space="preserve"> </w:t>
      </w:r>
      <w:r w:rsidRPr="00956456">
        <w:rPr>
          <w:rFonts w:eastAsiaTheme="minorHAnsi"/>
          <w:color w:val="ED0000"/>
          <w:sz w:val="20"/>
          <w:szCs w:val="20"/>
        </w:rPr>
        <w:t>points</w:t>
      </w:r>
      <w:r w:rsidRPr="00956456">
        <w:rPr>
          <w:rFonts w:eastAsiaTheme="minorHAnsi"/>
          <w:color w:val="ED0000"/>
          <w:spacing w:val="-9"/>
          <w:sz w:val="20"/>
          <w:szCs w:val="20"/>
        </w:rPr>
        <w:t xml:space="preserve"> </w:t>
      </w:r>
      <w:r w:rsidRPr="00956456">
        <w:rPr>
          <w:rFonts w:eastAsiaTheme="minorHAnsi"/>
          <w:color w:val="ED0000"/>
          <w:sz w:val="20"/>
          <w:szCs w:val="20"/>
        </w:rPr>
        <w:t>until</w:t>
      </w:r>
      <w:r w:rsidRPr="00956456">
        <w:rPr>
          <w:rFonts w:eastAsiaTheme="minorHAnsi"/>
          <w:color w:val="ED0000"/>
          <w:spacing w:val="-7"/>
          <w:sz w:val="20"/>
          <w:szCs w:val="20"/>
        </w:rPr>
        <w:t xml:space="preserve"> </w:t>
      </w:r>
      <w:r w:rsidRPr="00956456">
        <w:rPr>
          <w:rFonts w:eastAsiaTheme="minorHAnsi"/>
          <w:color w:val="ED0000"/>
          <w:sz w:val="20"/>
          <w:szCs w:val="20"/>
        </w:rPr>
        <w:t>they</w:t>
      </w:r>
      <w:r w:rsidRPr="00956456">
        <w:rPr>
          <w:rFonts w:eastAsiaTheme="minorHAnsi"/>
          <w:color w:val="ED0000"/>
          <w:spacing w:val="-9"/>
          <w:sz w:val="20"/>
          <w:szCs w:val="20"/>
        </w:rPr>
        <w:t xml:space="preserve"> </w:t>
      </w:r>
      <w:r w:rsidRPr="00956456">
        <w:rPr>
          <w:rFonts w:eastAsiaTheme="minorHAnsi"/>
          <w:color w:val="ED0000"/>
          <w:sz w:val="20"/>
          <w:szCs w:val="20"/>
        </w:rPr>
        <w:t>are</w:t>
      </w:r>
      <w:r w:rsidRPr="00956456">
        <w:rPr>
          <w:rFonts w:eastAsiaTheme="minorHAnsi"/>
          <w:color w:val="ED0000"/>
          <w:spacing w:val="-9"/>
          <w:sz w:val="20"/>
          <w:szCs w:val="20"/>
        </w:rPr>
        <w:t xml:space="preserve"> </w:t>
      </w:r>
      <w:r w:rsidRPr="00956456">
        <w:rPr>
          <w:rFonts w:eastAsiaTheme="minorHAnsi"/>
          <w:color w:val="ED0000"/>
          <w:sz w:val="20"/>
          <w:szCs w:val="20"/>
        </w:rPr>
        <w:t>at</w:t>
      </w:r>
      <w:r w:rsidRPr="00956456">
        <w:rPr>
          <w:rFonts w:eastAsiaTheme="minorHAnsi"/>
          <w:color w:val="ED0000"/>
          <w:spacing w:val="-8"/>
          <w:sz w:val="20"/>
          <w:szCs w:val="20"/>
        </w:rPr>
        <w:t xml:space="preserve"> </w:t>
      </w:r>
      <w:r w:rsidRPr="00956456">
        <w:rPr>
          <w:rFonts w:eastAsiaTheme="minorHAnsi"/>
          <w:color w:val="ED0000"/>
          <w:sz w:val="20"/>
          <w:szCs w:val="20"/>
        </w:rPr>
        <w:t>least</w:t>
      </w:r>
      <w:r w:rsidRPr="00956456">
        <w:rPr>
          <w:rFonts w:eastAsiaTheme="minorHAnsi"/>
          <w:color w:val="ED0000"/>
          <w:spacing w:val="-8"/>
          <w:sz w:val="20"/>
          <w:szCs w:val="20"/>
        </w:rPr>
        <w:t xml:space="preserve"> </w:t>
      </w:r>
      <w:r w:rsidRPr="00956456">
        <w:rPr>
          <w:rFonts w:eastAsiaTheme="minorHAnsi"/>
          <w:color w:val="ED0000"/>
          <w:sz w:val="20"/>
          <w:szCs w:val="20"/>
        </w:rPr>
        <w:t>8</w:t>
      </w:r>
      <w:r w:rsidRPr="00956456">
        <w:rPr>
          <w:rFonts w:eastAsiaTheme="minorHAnsi"/>
          <w:color w:val="ED0000"/>
          <w:spacing w:val="-9"/>
          <w:sz w:val="20"/>
          <w:szCs w:val="20"/>
        </w:rPr>
        <w:t xml:space="preserve"> </w:t>
      </w:r>
      <w:r w:rsidRPr="00956456">
        <w:rPr>
          <w:rFonts w:eastAsiaTheme="minorHAnsi"/>
          <w:color w:val="ED0000"/>
          <w:sz w:val="20"/>
          <w:szCs w:val="20"/>
        </w:rPr>
        <w:t>metres</w:t>
      </w:r>
      <w:r w:rsidRPr="00956456">
        <w:rPr>
          <w:rFonts w:eastAsiaTheme="minorHAnsi"/>
          <w:color w:val="ED0000"/>
          <w:spacing w:val="-9"/>
          <w:sz w:val="20"/>
          <w:szCs w:val="20"/>
        </w:rPr>
        <w:t xml:space="preserve"> </w:t>
      </w:r>
      <w:r w:rsidRPr="00956456">
        <w:rPr>
          <w:rFonts w:eastAsiaTheme="minorHAnsi"/>
          <w:color w:val="ED0000"/>
          <w:sz w:val="20"/>
          <w:szCs w:val="20"/>
        </w:rPr>
        <w:t>out</w:t>
      </w:r>
      <w:r w:rsidRPr="00956456">
        <w:rPr>
          <w:rFonts w:eastAsiaTheme="minorHAnsi"/>
          <w:color w:val="ED0000"/>
          <w:spacing w:val="-8"/>
          <w:sz w:val="20"/>
          <w:szCs w:val="20"/>
        </w:rPr>
        <w:t xml:space="preserve"> </w:t>
      </w:r>
      <w:r w:rsidRPr="00956456">
        <w:rPr>
          <w:rFonts w:eastAsiaTheme="minorHAnsi"/>
          <w:color w:val="ED0000"/>
          <w:sz w:val="20"/>
          <w:szCs w:val="20"/>
        </w:rPr>
        <w:t>from</w:t>
      </w:r>
      <w:r w:rsidRPr="00956456">
        <w:rPr>
          <w:rFonts w:eastAsiaTheme="minorHAnsi"/>
          <w:color w:val="ED0000"/>
          <w:spacing w:val="-8"/>
          <w:sz w:val="20"/>
          <w:szCs w:val="20"/>
        </w:rPr>
        <w:t xml:space="preserve"> </w:t>
      </w:r>
      <w:r w:rsidRPr="00956456">
        <w:rPr>
          <w:rFonts w:eastAsiaTheme="minorHAnsi"/>
          <w:color w:val="ED0000"/>
          <w:sz w:val="20"/>
          <w:szCs w:val="20"/>
        </w:rPr>
        <w:t>the</w:t>
      </w:r>
      <w:r w:rsidRPr="00956456">
        <w:rPr>
          <w:rFonts w:eastAsiaTheme="minorHAnsi"/>
          <w:color w:val="ED0000"/>
          <w:spacing w:val="-6"/>
          <w:sz w:val="20"/>
          <w:szCs w:val="20"/>
        </w:rPr>
        <w:t xml:space="preserve"> </w:t>
      </w:r>
      <w:r w:rsidRPr="00956456">
        <w:rPr>
          <w:rFonts w:eastAsiaTheme="minorHAnsi"/>
          <w:color w:val="ED0000"/>
          <w:sz w:val="20"/>
          <w:szCs w:val="20"/>
        </w:rPr>
        <w:t>obstacle.</w:t>
      </w:r>
      <w:r w:rsidRPr="00956456">
        <w:rPr>
          <w:rFonts w:eastAsiaTheme="minorHAnsi"/>
          <w:color w:val="ED0000"/>
          <w:spacing w:val="-9"/>
          <w:sz w:val="20"/>
          <w:szCs w:val="20"/>
        </w:rPr>
        <w:t xml:space="preserve"> </w:t>
      </w:r>
      <w:r w:rsidRPr="00956456">
        <w:rPr>
          <w:rFonts w:eastAsiaTheme="minorHAnsi"/>
          <w:color w:val="ED0000"/>
          <w:sz w:val="20"/>
          <w:szCs w:val="20"/>
        </w:rPr>
        <w:t>Only</w:t>
      </w:r>
      <w:r w:rsidRPr="00956456">
        <w:rPr>
          <w:rFonts w:eastAsiaTheme="minorHAnsi"/>
          <w:color w:val="ED0000"/>
          <w:spacing w:val="-9"/>
          <w:sz w:val="20"/>
          <w:szCs w:val="20"/>
        </w:rPr>
        <w:t xml:space="preserve"> </w:t>
      </w:r>
      <w:r w:rsidRPr="00956456">
        <w:rPr>
          <w:rFonts w:eastAsiaTheme="minorHAnsi"/>
          <w:color w:val="ED0000"/>
          <w:sz w:val="20"/>
          <w:szCs w:val="20"/>
        </w:rPr>
        <w:t>then</w:t>
      </w:r>
      <w:r w:rsidRPr="00956456">
        <w:rPr>
          <w:rFonts w:eastAsiaTheme="minorHAnsi"/>
          <w:color w:val="ED0000"/>
          <w:spacing w:val="-8"/>
          <w:sz w:val="20"/>
          <w:szCs w:val="20"/>
        </w:rPr>
        <w:t xml:space="preserve"> </w:t>
      </w:r>
      <w:r w:rsidRPr="00956456">
        <w:rPr>
          <w:rFonts w:eastAsiaTheme="minorHAnsi"/>
          <w:color w:val="ED0000"/>
          <w:sz w:val="20"/>
          <w:szCs w:val="20"/>
        </w:rPr>
        <w:t>will</w:t>
      </w:r>
      <w:r w:rsidRPr="00956456">
        <w:rPr>
          <w:rFonts w:eastAsiaTheme="minorHAnsi"/>
          <w:color w:val="ED0000"/>
          <w:spacing w:val="-7"/>
          <w:sz w:val="20"/>
          <w:szCs w:val="20"/>
        </w:rPr>
        <w:t xml:space="preserve"> </w:t>
      </w:r>
      <w:r w:rsidRPr="00956456">
        <w:rPr>
          <w:rFonts w:eastAsiaTheme="minorHAnsi"/>
          <w:color w:val="ED0000"/>
          <w:sz w:val="20"/>
          <w:szCs w:val="20"/>
        </w:rPr>
        <w:t>it</w:t>
      </w:r>
      <w:r w:rsidRPr="00956456">
        <w:rPr>
          <w:rFonts w:eastAsiaTheme="minorHAnsi"/>
          <w:color w:val="ED0000"/>
          <w:spacing w:val="-8"/>
          <w:sz w:val="20"/>
          <w:szCs w:val="20"/>
        </w:rPr>
        <w:t xml:space="preserve"> </w:t>
      </w:r>
      <w:r w:rsidRPr="00956456">
        <w:rPr>
          <w:rFonts w:eastAsiaTheme="minorHAnsi"/>
          <w:color w:val="ED0000"/>
          <w:sz w:val="20"/>
          <w:szCs w:val="20"/>
        </w:rPr>
        <w:t>become</w:t>
      </w:r>
      <w:r w:rsidRPr="00956456">
        <w:rPr>
          <w:rFonts w:eastAsiaTheme="minorHAnsi"/>
          <w:color w:val="ED0000"/>
          <w:spacing w:val="-9"/>
          <w:sz w:val="20"/>
          <w:szCs w:val="20"/>
        </w:rPr>
        <w:t xml:space="preserve"> </w:t>
      </w:r>
      <w:r w:rsidRPr="00956456">
        <w:rPr>
          <w:rFonts w:eastAsiaTheme="minorHAnsi"/>
          <w:color w:val="ED0000"/>
          <w:sz w:val="20"/>
          <w:szCs w:val="20"/>
        </w:rPr>
        <w:t>clear</w:t>
      </w:r>
      <w:r w:rsidRPr="00956456">
        <w:rPr>
          <w:rFonts w:eastAsiaTheme="minorHAnsi"/>
          <w:color w:val="ED0000"/>
          <w:spacing w:val="-6"/>
          <w:sz w:val="20"/>
          <w:szCs w:val="20"/>
        </w:rPr>
        <w:t xml:space="preserve"> </w:t>
      </w:r>
      <w:r w:rsidRPr="00956456">
        <w:rPr>
          <w:rFonts w:eastAsiaTheme="minorHAnsi"/>
          <w:color w:val="ED0000"/>
          <w:sz w:val="20"/>
          <w:szCs w:val="20"/>
        </w:rPr>
        <w:t>which</w:t>
      </w:r>
      <w:r w:rsidRPr="00956456">
        <w:rPr>
          <w:rFonts w:eastAsiaTheme="minorHAnsi"/>
          <w:color w:val="ED0000"/>
          <w:spacing w:val="-8"/>
          <w:sz w:val="20"/>
          <w:szCs w:val="20"/>
        </w:rPr>
        <w:t xml:space="preserve"> </w:t>
      </w:r>
      <w:r w:rsidRPr="00956456">
        <w:rPr>
          <w:rFonts w:eastAsiaTheme="minorHAnsi"/>
          <w:color w:val="ED0000"/>
          <w:sz w:val="20"/>
          <w:szCs w:val="20"/>
        </w:rPr>
        <w:t>course</w:t>
      </w:r>
      <w:r w:rsidRPr="00956456">
        <w:rPr>
          <w:rFonts w:eastAsiaTheme="minorHAnsi"/>
          <w:color w:val="ED0000"/>
          <w:spacing w:val="-9"/>
          <w:sz w:val="20"/>
          <w:szCs w:val="20"/>
        </w:rPr>
        <w:t xml:space="preserve"> </w:t>
      </w:r>
      <w:r w:rsidRPr="00956456">
        <w:rPr>
          <w:rFonts w:eastAsiaTheme="minorHAnsi"/>
          <w:color w:val="ED0000"/>
          <w:sz w:val="20"/>
          <w:szCs w:val="20"/>
        </w:rPr>
        <w:t>has</w:t>
      </w:r>
      <w:r w:rsidRPr="00956456">
        <w:rPr>
          <w:rFonts w:eastAsiaTheme="minorHAnsi"/>
          <w:color w:val="ED0000"/>
          <w:spacing w:val="8"/>
          <w:sz w:val="20"/>
          <w:szCs w:val="20"/>
        </w:rPr>
        <w:t xml:space="preserve"> </w:t>
      </w:r>
      <w:r w:rsidRPr="00956456">
        <w:rPr>
          <w:rFonts w:eastAsiaTheme="minorHAnsi"/>
          <w:color w:val="ED0000"/>
          <w:sz w:val="20"/>
          <w:szCs w:val="20"/>
        </w:rPr>
        <w:t>been</w:t>
      </w:r>
      <w:r w:rsidRPr="00956456">
        <w:rPr>
          <w:rFonts w:eastAsiaTheme="minorHAnsi"/>
          <w:color w:val="ED0000"/>
          <w:spacing w:val="-8"/>
          <w:sz w:val="20"/>
          <w:szCs w:val="20"/>
        </w:rPr>
        <w:t xml:space="preserve"> </w:t>
      </w:r>
      <w:r w:rsidRPr="00956456">
        <w:rPr>
          <w:rFonts w:eastAsiaTheme="minorHAnsi"/>
          <w:color w:val="ED0000"/>
          <w:sz w:val="20"/>
          <w:szCs w:val="20"/>
        </w:rPr>
        <w:t>taken</w:t>
      </w:r>
      <w:r w:rsidRPr="00956456">
        <w:rPr>
          <w:rFonts w:eastAsiaTheme="minorHAnsi"/>
          <w:color w:val="ED0000"/>
          <w:spacing w:val="-8"/>
          <w:sz w:val="20"/>
          <w:szCs w:val="20"/>
        </w:rPr>
        <w:t xml:space="preserve"> </w:t>
      </w:r>
      <w:r w:rsidRPr="00956456">
        <w:rPr>
          <w:rFonts w:eastAsiaTheme="minorHAnsi"/>
          <w:color w:val="ED0000"/>
          <w:sz w:val="20"/>
          <w:szCs w:val="20"/>
        </w:rPr>
        <w:t>and</w:t>
      </w:r>
      <w:r w:rsidRPr="00956456">
        <w:rPr>
          <w:rFonts w:eastAsiaTheme="minorHAnsi"/>
          <w:color w:val="ED0000"/>
          <w:spacing w:val="-8"/>
          <w:sz w:val="20"/>
          <w:szCs w:val="20"/>
        </w:rPr>
        <w:t xml:space="preserve"> </w:t>
      </w:r>
      <w:r w:rsidRPr="00956456">
        <w:rPr>
          <w:rFonts w:eastAsiaTheme="minorHAnsi"/>
          <w:color w:val="ED0000"/>
          <w:sz w:val="20"/>
          <w:szCs w:val="20"/>
        </w:rPr>
        <w:t>he</w:t>
      </w:r>
      <w:r w:rsidRPr="00956456">
        <w:rPr>
          <w:rFonts w:eastAsiaTheme="minorHAnsi"/>
          <w:color w:val="ED0000"/>
          <w:spacing w:val="-6"/>
          <w:sz w:val="20"/>
          <w:szCs w:val="20"/>
        </w:rPr>
        <w:t xml:space="preserve"> </w:t>
      </w:r>
      <w:r w:rsidRPr="00956456">
        <w:rPr>
          <w:rFonts w:eastAsiaTheme="minorHAnsi"/>
          <w:color w:val="ED0000"/>
          <w:sz w:val="20"/>
          <w:szCs w:val="20"/>
        </w:rPr>
        <w:t>can</w:t>
      </w:r>
      <w:r w:rsidRPr="00956456">
        <w:rPr>
          <w:rFonts w:eastAsiaTheme="minorHAnsi"/>
          <w:color w:val="ED0000"/>
          <w:spacing w:val="-8"/>
          <w:sz w:val="20"/>
          <w:szCs w:val="20"/>
        </w:rPr>
        <w:t xml:space="preserve"> </w:t>
      </w:r>
      <w:r w:rsidRPr="00956456">
        <w:rPr>
          <w:rFonts w:eastAsiaTheme="minorHAnsi"/>
          <w:color w:val="ED0000"/>
          <w:sz w:val="20"/>
          <w:szCs w:val="20"/>
        </w:rPr>
        <w:t>start</w:t>
      </w:r>
      <w:r w:rsidRPr="00956456">
        <w:rPr>
          <w:rFonts w:eastAsiaTheme="minorHAnsi"/>
          <w:color w:val="ED0000"/>
          <w:spacing w:val="-8"/>
          <w:sz w:val="20"/>
          <w:szCs w:val="20"/>
        </w:rPr>
        <w:t xml:space="preserve"> </w:t>
      </w:r>
      <w:r w:rsidRPr="00956456">
        <w:rPr>
          <w:rFonts w:eastAsiaTheme="minorHAnsi"/>
          <w:color w:val="ED0000"/>
          <w:sz w:val="20"/>
          <w:szCs w:val="20"/>
        </w:rPr>
        <w:t>applying</w:t>
      </w:r>
      <w:r w:rsidRPr="00956456">
        <w:rPr>
          <w:rFonts w:eastAsiaTheme="minorHAnsi"/>
          <w:color w:val="ED0000"/>
          <w:spacing w:val="-9"/>
          <w:sz w:val="20"/>
          <w:szCs w:val="20"/>
        </w:rPr>
        <w:t xml:space="preserve"> </w:t>
      </w:r>
      <w:r w:rsidRPr="00956456">
        <w:rPr>
          <w:rFonts w:eastAsiaTheme="minorHAnsi"/>
          <w:color w:val="ED0000"/>
          <w:sz w:val="20"/>
          <w:szCs w:val="20"/>
        </w:rPr>
        <w:t>the</w:t>
      </w:r>
      <w:r w:rsidRPr="00956456">
        <w:rPr>
          <w:rFonts w:eastAsiaTheme="minorHAnsi"/>
          <w:color w:val="ED0000"/>
          <w:spacing w:val="-9"/>
          <w:sz w:val="20"/>
          <w:szCs w:val="20"/>
        </w:rPr>
        <w:t xml:space="preserve"> </w:t>
      </w:r>
      <w:r w:rsidRPr="00956456">
        <w:rPr>
          <w:rFonts w:eastAsiaTheme="minorHAnsi"/>
          <w:color w:val="ED0000"/>
          <w:sz w:val="20"/>
          <w:szCs w:val="20"/>
        </w:rPr>
        <w:t>4</w:t>
      </w:r>
      <w:r w:rsidRPr="00956456">
        <w:rPr>
          <w:rFonts w:eastAsiaTheme="minorHAnsi"/>
          <w:color w:val="ED0000"/>
          <w:spacing w:val="-9"/>
          <w:sz w:val="20"/>
          <w:szCs w:val="20"/>
        </w:rPr>
        <w:t xml:space="preserve"> </w:t>
      </w:r>
      <w:r w:rsidRPr="00956456">
        <w:rPr>
          <w:rFonts w:eastAsiaTheme="minorHAnsi"/>
          <w:color w:val="ED0000"/>
          <w:sz w:val="20"/>
          <w:szCs w:val="20"/>
        </w:rPr>
        <w:t>metre</w:t>
      </w:r>
      <w:r w:rsidRPr="00956456">
        <w:rPr>
          <w:rFonts w:eastAsiaTheme="minorHAnsi"/>
          <w:color w:val="ED0000"/>
          <w:spacing w:val="-9"/>
          <w:sz w:val="20"/>
          <w:szCs w:val="20"/>
        </w:rPr>
        <w:t xml:space="preserve"> </w:t>
      </w:r>
      <w:r w:rsidRPr="00956456">
        <w:rPr>
          <w:rFonts w:eastAsiaTheme="minorHAnsi"/>
          <w:color w:val="ED0000"/>
          <w:sz w:val="20"/>
          <w:szCs w:val="20"/>
        </w:rPr>
        <w:t>corridor</w:t>
      </w:r>
      <w:r w:rsidRPr="00956456">
        <w:rPr>
          <w:rFonts w:eastAsiaTheme="minorHAnsi"/>
          <w:color w:val="ED0000"/>
          <w:spacing w:val="-8"/>
          <w:sz w:val="20"/>
          <w:szCs w:val="20"/>
        </w:rPr>
        <w:t xml:space="preserve"> </w:t>
      </w:r>
      <w:r w:rsidRPr="00956456">
        <w:rPr>
          <w:rFonts w:eastAsiaTheme="minorHAnsi"/>
          <w:color w:val="ED0000"/>
          <w:sz w:val="20"/>
          <w:szCs w:val="20"/>
        </w:rPr>
        <w:t>rules.</w:t>
      </w:r>
    </w:p>
    <w:p w14:paraId="4BE6FC14" w14:textId="77777777" w:rsidR="00956456" w:rsidRPr="00956456" w:rsidRDefault="00956456">
      <w:pPr>
        <w:pStyle w:val="ListParagraph"/>
        <w:widowControl/>
        <w:numPr>
          <w:ilvl w:val="0"/>
          <w:numId w:val="112"/>
        </w:numPr>
        <w:tabs>
          <w:tab w:val="left" w:pos="467"/>
        </w:tabs>
        <w:kinsoku w:val="0"/>
        <w:overflowPunct w:val="0"/>
        <w:adjustRightInd w:val="0"/>
        <w:spacing w:before="2" w:line="259" w:lineRule="auto"/>
        <w:ind w:right="24"/>
        <w:jc w:val="both"/>
        <w:rPr>
          <w:rFonts w:eastAsiaTheme="minorHAnsi"/>
          <w:color w:val="ED0000"/>
          <w:sz w:val="20"/>
          <w:szCs w:val="20"/>
        </w:rPr>
      </w:pPr>
      <w:r w:rsidRPr="00956456">
        <w:rPr>
          <w:rFonts w:eastAsiaTheme="minorHAnsi"/>
          <w:color w:val="ED0000"/>
          <w:sz w:val="20"/>
          <w:szCs w:val="20"/>
        </w:rPr>
        <w:t>Handlers</w:t>
      </w:r>
      <w:r w:rsidRPr="00956456">
        <w:rPr>
          <w:rFonts w:eastAsiaTheme="minorHAnsi"/>
          <w:color w:val="ED0000"/>
          <w:spacing w:val="-10"/>
          <w:sz w:val="20"/>
          <w:szCs w:val="20"/>
        </w:rPr>
        <w:t xml:space="preserve"> </w:t>
      </w:r>
      <w:r w:rsidRPr="00956456">
        <w:rPr>
          <w:rFonts w:eastAsiaTheme="minorHAnsi"/>
          <w:color w:val="ED0000"/>
          <w:sz w:val="20"/>
          <w:szCs w:val="20"/>
        </w:rPr>
        <w:t>who</w:t>
      </w:r>
      <w:r w:rsidRPr="00956456">
        <w:rPr>
          <w:rFonts w:eastAsiaTheme="minorHAnsi"/>
          <w:color w:val="ED0000"/>
          <w:spacing w:val="-7"/>
          <w:sz w:val="20"/>
          <w:szCs w:val="20"/>
        </w:rPr>
        <w:t xml:space="preserve"> </w:t>
      </w:r>
      <w:r w:rsidRPr="00956456">
        <w:rPr>
          <w:rFonts w:eastAsiaTheme="minorHAnsi"/>
          <w:color w:val="ED0000"/>
          <w:sz w:val="20"/>
          <w:szCs w:val="20"/>
        </w:rPr>
        <w:t>choose</w:t>
      </w:r>
      <w:r w:rsidRPr="00956456">
        <w:rPr>
          <w:rFonts w:eastAsiaTheme="minorHAnsi"/>
          <w:color w:val="ED0000"/>
          <w:spacing w:val="-10"/>
          <w:sz w:val="20"/>
          <w:szCs w:val="20"/>
        </w:rPr>
        <w:t xml:space="preserve"> </w:t>
      </w:r>
      <w:r w:rsidRPr="00956456">
        <w:rPr>
          <w:rFonts w:eastAsiaTheme="minorHAnsi"/>
          <w:color w:val="ED0000"/>
          <w:sz w:val="20"/>
          <w:szCs w:val="20"/>
        </w:rPr>
        <w:t>to</w:t>
      </w:r>
      <w:r w:rsidRPr="00956456">
        <w:rPr>
          <w:rFonts w:eastAsiaTheme="minorHAnsi"/>
          <w:color w:val="ED0000"/>
          <w:spacing w:val="-9"/>
          <w:sz w:val="20"/>
          <w:szCs w:val="20"/>
        </w:rPr>
        <w:t xml:space="preserve"> </w:t>
      </w:r>
      <w:r w:rsidRPr="00956456">
        <w:rPr>
          <w:rFonts w:eastAsiaTheme="minorHAnsi"/>
          <w:color w:val="ED0000"/>
          <w:sz w:val="20"/>
          <w:szCs w:val="20"/>
        </w:rPr>
        <w:t>take</w:t>
      </w:r>
      <w:r w:rsidRPr="00956456">
        <w:rPr>
          <w:rFonts w:eastAsiaTheme="minorHAnsi"/>
          <w:color w:val="ED0000"/>
          <w:spacing w:val="-7"/>
          <w:sz w:val="20"/>
          <w:szCs w:val="20"/>
        </w:rPr>
        <w:t xml:space="preserve"> </w:t>
      </w:r>
      <w:r w:rsidRPr="00956456">
        <w:rPr>
          <w:rFonts w:eastAsiaTheme="minorHAnsi"/>
          <w:color w:val="ED0000"/>
          <w:sz w:val="20"/>
          <w:szCs w:val="20"/>
        </w:rPr>
        <w:t>the</w:t>
      </w:r>
      <w:r w:rsidRPr="00956456">
        <w:rPr>
          <w:rFonts w:eastAsiaTheme="minorHAnsi"/>
          <w:color w:val="ED0000"/>
          <w:spacing w:val="-10"/>
          <w:sz w:val="20"/>
          <w:szCs w:val="20"/>
        </w:rPr>
        <w:t xml:space="preserve"> </w:t>
      </w:r>
      <w:r w:rsidRPr="00956456">
        <w:rPr>
          <w:rFonts w:eastAsiaTheme="minorHAnsi"/>
          <w:color w:val="ED0000"/>
          <w:sz w:val="20"/>
          <w:szCs w:val="20"/>
        </w:rPr>
        <w:t>stock</w:t>
      </w:r>
      <w:r w:rsidRPr="00956456">
        <w:rPr>
          <w:rFonts w:eastAsiaTheme="minorHAnsi"/>
          <w:color w:val="ED0000"/>
          <w:spacing w:val="-10"/>
          <w:sz w:val="20"/>
          <w:szCs w:val="20"/>
        </w:rPr>
        <w:t xml:space="preserve"> </w:t>
      </w:r>
      <w:r w:rsidRPr="00956456">
        <w:rPr>
          <w:rFonts w:eastAsiaTheme="minorHAnsi"/>
          <w:color w:val="ED0000"/>
          <w:sz w:val="20"/>
          <w:szCs w:val="20"/>
        </w:rPr>
        <w:t>directly</w:t>
      </w:r>
      <w:r w:rsidRPr="00956456">
        <w:rPr>
          <w:rFonts w:eastAsiaTheme="minorHAnsi"/>
          <w:color w:val="ED0000"/>
          <w:spacing w:val="-10"/>
          <w:sz w:val="20"/>
          <w:szCs w:val="20"/>
        </w:rPr>
        <w:t xml:space="preserve"> </w:t>
      </w:r>
      <w:r w:rsidRPr="00956456">
        <w:rPr>
          <w:rFonts w:eastAsiaTheme="minorHAnsi"/>
          <w:color w:val="ED0000"/>
          <w:sz w:val="20"/>
          <w:szCs w:val="20"/>
        </w:rPr>
        <w:t>from</w:t>
      </w:r>
      <w:r w:rsidRPr="00956456">
        <w:rPr>
          <w:rFonts w:eastAsiaTheme="minorHAnsi"/>
          <w:color w:val="ED0000"/>
          <w:spacing w:val="-9"/>
          <w:sz w:val="20"/>
          <w:szCs w:val="20"/>
        </w:rPr>
        <w:t xml:space="preserve"> </w:t>
      </w:r>
      <w:r w:rsidRPr="00956456">
        <w:rPr>
          <w:rFonts w:eastAsiaTheme="minorHAnsi"/>
          <w:color w:val="ED0000"/>
          <w:sz w:val="20"/>
          <w:szCs w:val="20"/>
        </w:rPr>
        <w:t>the</w:t>
      </w:r>
      <w:r w:rsidRPr="00956456">
        <w:rPr>
          <w:rFonts w:eastAsiaTheme="minorHAnsi"/>
          <w:color w:val="ED0000"/>
          <w:spacing w:val="-10"/>
          <w:sz w:val="20"/>
          <w:szCs w:val="20"/>
        </w:rPr>
        <w:t xml:space="preserve"> </w:t>
      </w:r>
      <w:r w:rsidRPr="00956456">
        <w:rPr>
          <w:rFonts w:eastAsiaTheme="minorHAnsi"/>
          <w:color w:val="ED0000"/>
          <w:sz w:val="20"/>
          <w:szCs w:val="20"/>
        </w:rPr>
        <w:t>Y</w:t>
      </w:r>
      <w:r w:rsidRPr="00956456">
        <w:rPr>
          <w:rFonts w:eastAsiaTheme="minorHAnsi"/>
          <w:color w:val="ED0000"/>
          <w:spacing w:val="-9"/>
          <w:sz w:val="20"/>
          <w:szCs w:val="20"/>
        </w:rPr>
        <w:t xml:space="preserve"> </w:t>
      </w:r>
      <w:r w:rsidRPr="00956456">
        <w:rPr>
          <w:rFonts w:eastAsiaTheme="minorHAnsi"/>
          <w:color w:val="ED0000"/>
          <w:sz w:val="20"/>
          <w:szCs w:val="20"/>
        </w:rPr>
        <w:t>chute</w:t>
      </w:r>
      <w:r w:rsidRPr="00956456">
        <w:rPr>
          <w:rFonts w:eastAsiaTheme="minorHAnsi"/>
          <w:color w:val="ED0000"/>
          <w:spacing w:val="-10"/>
          <w:sz w:val="20"/>
          <w:szCs w:val="20"/>
        </w:rPr>
        <w:t xml:space="preserve"> </w:t>
      </w:r>
      <w:r w:rsidRPr="00956456">
        <w:rPr>
          <w:rFonts w:eastAsiaTheme="minorHAnsi"/>
          <w:color w:val="ED0000"/>
          <w:sz w:val="20"/>
          <w:szCs w:val="20"/>
        </w:rPr>
        <w:t>to</w:t>
      </w:r>
      <w:r w:rsidRPr="00956456">
        <w:rPr>
          <w:rFonts w:eastAsiaTheme="minorHAnsi"/>
          <w:color w:val="ED0000"/>
          <w:spacing w:val="-10"/>
          <w:sz w:val="20"/>
          <w:szCs w:val="20"/>
        </w:rPr>
        <w:t xml:space="preserve"> </w:t>
      </w:r>
      <w:r w:rsidRPr="00956456">
        <w:rPr>
          <w:rFonts w:eastAsiaTheme="minorHAnsi"/>
          <w:color w:val="ED0000"/>
          <w:sz w:val="20"/>
          <w:szCs w:val="20"/>
        </w:rPr>
        <w:t>the</w:t>
      </w:r>
      <w:r w:rsidRPr="00956456">
        <w:rPr>
          <w:rFonts w:eastAsiaTheme="minorHAnsi"/>
          <w:color w:val="ED0000"/>
          <w:spacing w:val="-9"/>
          <w:sz w:val="20"/>
          <w:szCs w:val="20"/>
        </w:rPr>
        <w:t xml:space="preserve"> </w:t>
      </w:r>
      <w:r w:rsidRPr="00956456">
        <w:rPr>
          <w:rFonts w:eastAsiaTheme="minorHAnsi"/>
          <w:color w:val="ED0000"/>
          <w:sz w:val="20"/>
          <w:szCs w:val="20"/>
        </w:rPr>
        <w:t>Z</w:t>
      </w:r>
      <w:r w:rsidRPr="00956456">
        <w:rPr>
          <w:rFonts w:eastAsiaTheme="minorHAnsi"/>
          <w:color w:val="ED0000"/>
          <w:spacing w:val="-9"/>
          <w:sz w:val="20"/>
          <w:szCs w:val="20"/>
        </w:rPr>
        <w:t xml:space="preserve"> </w:t>
      </w:r>
      <w:r w:rsidRPr="00956456">
        <w:rPr>
          <w:rFonts w:eastAsiaTheme="minorHAnsi"/>
          <w:color w:val="ED0000"/>
          <w:sz w:val="20"/>
          <w:szCs w:val="20"/>
        </w:rPr>
        <w:t>chute,</w:t>
      </w:r>
      <w:r w:rsidRPr="00956456">
        <w:rPr>
          <w:rFonts w:eastAsiaTheme="minorHAnsi"/>
          <w:color w:val="ED0000"/>
          <w:spacing w:val="-10"/>
          <w:sz w:val="20"/>
          <w:szCs w:val="20"/>
        </w:rPr>
        <w:t xml:space="preserve"> </w:t>
      </w:r>
      <w:r w:rsidRPr="00956456">
        <w:rPr>
          <w:rFonts w:eastAsiaTheme="minorHAnsi"/>
          <w:color w:val="ED0000"/>
          <w:sz w:val="20"/>
          <w:szCs w:val="20"/>
        </w:rPr>
        <w:t>and/or</w:t>
      </w:r>
      <w:r w:rsidRPr="00956456">
        <w:rPr>
          <w:rFonts w:eastAsiaTheme="minorHAnsi"/>
          <w:color w:val="ED0000"/>
          <w:spacing w:val="-9"/>
          <w:sz w:val="20"/>
          <w:szCs w:val="20"/>
        </w:rPr>
        <w:t xml:space="preserve"> </w:t>
      </w:r>
      <w:r w:rsidRPr="00956456">
        <w:rPr>
          <w:rFonts w:eastAsiaTheme="minorHAnsi"/>
          <w:color w:val="ED0000"/>
          <w:sz w:val="20"/>
          <w:szCs w:val="20"/>
        </w:rPr>
        <w:t>the</w:t>
      </w:r>
      <w:r w:rsidRPr="00956456">
        <w:rPr>
          <w:rFonts w:eastAsiaTheme="minorHAnsi"/>
          <w:color w:val="ED0000"/>
          <w:spacing w:val="-10"/>
          <w:sz w:val="20"/>
          <w:szCs w:val="20"/>
        </w:rPr>
        <w:t xml:space="preserve"> </w:t>
      </w:r>
      <w:r w:rsidRPr="00956456">
        <w:rPr>
          <w:rFonts w:eastAsiaTheme="minorHAnsi"/>
          <w:color w:val="ED0000"/>
          <w:sz w:val="20"/>
          <w:szCs w:val="20"/>
        </w:rPr>
        <w:t>Z</w:t>
      </w:r>
      <w:r w:rsidRPr="00956456">
        <w:rPr>
          <w:rFonts w:eastAsiaTheme="minorHAnsi"/>
          <w:color w:val="ED0000"/>
          <w:spacing w:val="-9"/>
          <w:sz w:val="20"/>
          <w:szCs w:val="20"/>
        </w:rPr>
        <w:t xml:space="preserve"> </w:t>
      </w:r>
      <w:r w:rsidRPr="00956456">
        <w:rPr>
          <w:rFonts w:eastAsiaTheme="minorHAnsi"/>
          <w:color w:val="ED0000"/>
          <w:sz w:val="20"/>
          <w:szCs w:val="20"/>
        </w:rPr>
        <w:t>chute</w:t>
      </w:r>
      <w:r w:rsidRPr="00956456">
        <w:rPr>
          <w:rFonts w:eastAsiaTheme="minorHAnsi"/>
          <w:color w:val="ED0000"/>
          <w:spacing w:val="-10"/>
          <w:sz w:val="20"/>
          <w:szCs w:val="20"/>
        </w:rPr>
        <w:t xml:space="preserve"> </w:t>
      </w:r>
      <w:r w:rsidRPr="00956456">
        <w:rPr>
          <w:rFonts w:eastAsiaTheme="minorHAnsi"/>
          <w:color w:val="ED0000"/>
          <w:sz w:val="20"/>
          <w:szCs w:val="20"/>
        </w:rPr>
        <w:t>to</w:t>
      </w:r>
      <w:r w:rsidRPr="00956456">
        <w:rPr>
          <w:rFonts w:eastAsiaTheme="minorHAnsi"/>
          <w:color w:val="ED0000"/>
          <w:spacing w:val="-9"/>
          <w:sz w:val="20"/>
          <w:szCs w:val="20"/>
        </w:rPr>
        <w:t xml:space="preserve"> </w:t>
      </w:r>
      <w:r w:rsidRPr="00956456">
        <w:rPr>
          <w:rFonts w:eastAsiaTheme="minorHAnsi"/>
          <w:color w:val="ED0000"/>
          <w:sz w:val="20"/>
          <w:szCs w:val="20"/>
        </w:rPr>
        <w:t>the</w:t>
      </w:r>
      <w:r w:rsidRPr="00956456">
        <w:rPr>
          <w:rFonts w:eastAsiaTheme="minorHAnsi"/>
          <w:color w:val="ED0000"/>
          <w:spacing w:val="-10"/>
          <w:sz w:val="20"/>
          <w:szCs w:val="20"/>
        </w:rPr>
        <w:t xml:space="preserve"> </w:t>
      </w:r>
      <w:r w:rsidRPr="00956456">
        <w:rPr>
          <w:rFonts w:eastAsiaTheme="minorHAnsi"/>
          <w:color w:val="ED0000"/>
          <w:sz w:val="20"/>
          <w:szCs w:val="20"/>
        </w:rPr>
        <w:t>panel</w:t>
      </w:r>
      <w:r w:rsidRPr="00956456">
        <w:rPr>
          <w:rFonts w:eastAsiaTheme="minorHAnsi"/>
          <w:color w:val="ED0000"/>
          <w:spacing w:val="-8"/>
          <w:sz w:val="20"/>
          <w:szCs w:val="20"/>
        </w:rPr>
        <w:t xml:space="preserve"> </w:t>
      </w:r>
      <w:r w:rsidRPr="00956456">
        <w:rPr>
          <w:rFonts w:eastAsiaTheme="minorHAnsi"/>
          <w:color w:val="ED0000"/>
          <w:sz w:val="20"/>
          <w:szCs w:val="20"/>
        </w:rPr>
        <w:t>runway, are</w:t>
      </w:r>
      <w:r w:rsidRPr="00956456">
        <w:rPr>
          <w:rFonts w:eastAsiaTheme="minorHAnsi"/>
          <w:color w:val="ED0000"/>
          <w:spacing w:val="-10"/>
          <w:sz w:val="20"/>
          <w:szCs w:val="20"/>
        </w:rPr>
        <w:t xml:space="preserve"> </w:t>
      </w:r>
      <w:r w:rsidRPr="00956456">
        <w:rPr>
          <w:rFonts w:eastAsiaTheme="minorHAnsi"/>
          <w:color w:val="ED0000"/>
          <w:sz w:val="20"/>
          <w:szCs w:val="20"/>
        </w:rPr>
        <w:t>being</w:t>
      </w:r>
      <w:r w:rsidRPr="00956456">
        <w:rPr>
          <w:rFonts w:eastAsiaTheme="minorHAnsi"/>
          <w:color w:val="ED0000"/>
          <w:spacing w:val="-10"/>
          <w:sz w:val="20"/>
          <w:szCs w:val="20"/>
        </w:rPr>
        <w:t xml:space="preserve"> </w:t>
      </w:r>
      <w:r w:rsidRPr="00956456">
        <w:rPr>
          <w:rFonts w:eastAsiaTheme="minorHAnsi"/>
          <w:color w:val="ED0000"/>
          <w:sz w:val="20"/>
          <w:szCs w:val="20"/>
        </w:rPr>
        <w:t>unfairly</w:t>
      </w:r>
      <w:r w:rsidRPr="00956456">
        <w:rPr>
          <w:rFonts w:eastAsiaTheme="minorHAnsi"/>
          <w:color w:val="ED0000"/>
          <w:spacing w:val="-10"/>
          <w:sz w:val="20"/>
          <w:szCs w:val="20"/>
        </w:rPr>
        <w:t xml:space="preserve"> </w:t>
      </w:r>
      <w:r w:rsidRPr="00956456">
        <w:rPr>
          <w:rFonts w:eastAsiaTheme="minorHAnsi"/>
          <w:color w:val="ED0000"/>
          <w:sz w:val="20"/>
          <w:szCs w:val="20"/>
        </w:rPr>
        <w:t>advantaged</w:t>
      </w:r>
      <w:r w:rsidRPr="00956456">
        <w:rPr>
          <w:rFonts w:eastAsiaTheme="minorHAnsi"/>
          <w:color w:val="ED0000"/>
          <w:spacing w:val="-7"/>
          <w:sz w:val="20"/>
          <w:szCs w:val="20"/>
        </w:rPr>
        <w:t xml:space="preserve"> </w:t>
      </w:r>
      <w:r w:rsidRPr="00956456">
        <w:rPr>
          <w:rFonts w:eastAsiaTheme="minorHAnsi"/>
          <w:color w:val="ED0000"/>
          <w:sz w:val="20"/>
          <w:szCs w:val="20"/>
        </w:rPr>
        <w:t>by</w:t>
      </w:r>
      <w:r w:rsidRPr="00956456">
        <w:rPr>
          <w:rFonts w:eastAsiaTheme="minorHAnsi"/>
          <w:color w:val="ED0000"/>
          <w:spacing w:val="-9"/>
          <w:sz w:val="20"/>
          <w:szCs w:val="20"/>
        </w:rPr>
        <w:t xml:space="preserve"> </w:t>
      </w:r>
      <w:r w:rsidRPr="00956456">
        <w:rPr>
          <w:rFonts w:eastAsiaTheme="minorHAnsi"/>
          <w:color w:val="ED0000"/>
          <w:sz w:val="20"/>
          <w:szCs w:val="20"/>
        </w:rPr>
        <w:t>avoiding</w:t>
      </w:r>
      <w:r w:rsidRPr="00956456">
        <w:rPr>
          <w:rFonts w:eastAsiaTheme="minorHAnsi"/>
          <w:color w:val="ED0000"/>
          <w:spacing w:val="-10"/>
          <w:sz w:val="20"/>
          <w:szCs w:val="20"/>
        </w:rPr>
        <w:t xml:space="preserve"> </w:t>
      </w:r>
      <w:r w:rsidRPr="00956456">
        <w:rPr>
          <w:rFonts w:eastAsiaTheme="minorHAnsi"/>
          <w:color w:val="ED0000"/>
          <w:sz w:val="20"/>
          <w:szCs w:val="20"/>
        </w:rPr>
        <w:t>the</w:t>
      </w:r>
      <w:r w:rsidRPr="00956456">
        <w:rPr>
          <w:rFonts w:eastAsiaTheme="minorHAnsi"/>
          <w:color w:val="ED0000"/>
          <w:spacing w:val="-10"/>
          <w:sz w:val="20"/>
          <w:szCs w:val="20"/>
        </w:rPr>
        <w:t xml:space="preserve"> </w:t>
      </w:r>
      <w:r w:rsidRPr="00956456">
        <w:rPr>
          <w:rFonts w:eastAsiaTheme="minorHAnsi"/>
          <w:color w:val="ED0000"/>
          <w:sz w:val="20"/>
          <w:szCs w:val="20"/>
        </w:rPr>
        <w:t>two</w:t>
      </w:r>
      <w:r w:rsidRPr="00956456">
        <w:rPr>
          <w:rFonts w:eastAsiaTheme="minorHAnsi"/>
          <w:color w:val="ED0000"/>
          <w:spacing w:val="-7"/>
          <w:sz w:val="20"/>
          <w:szCs w:val="20"/>
        </w:rPr>
        <w:t xml:space="preserve"> </w:t>
      </w:r>
      <w:r w:rsidRPr="00956456">
        <w:rPr>
          <w:rFonts w:eastAsiaTheme="minorHAnsi"/>
          <w:color w:val="ED0000"/>
          <w:sz w:val="20"/>
          <w:szCs w:val="20"/>
        </w:rPr>
        <w:t>corners</w:t>
      </w:r>
      <w:r w:rsidRPr="00956456">
        <w:rPr>
          <w:rFonts w:eastAsiaTheme="minorHAnsi"/>
          <w:color w:val="ED0000"/>
          <w:spacing w:val="-10"/>
          <w:sz w:val="20"/>
          <w:szCs w:val="20"/>
        </w:rPr>
        <w:t xml:space="preserve"> </w:t>
      </w:r>
      <w:r w:rsidRPr="00956456">
        <w:rPr>
          <w:rFonts w:eastAsiaTheme="minorHAnsi"/>
          <w:color w:val="ED0000"/>
          <w:sz w:val="20"/>
          <w:szCs w:val="20"/>
        </w:rPr>
        <w:t>which</w:t>
      </w:r>
      <w:r w:rsidRPr="00956456">
        <w:rPr>
          <w:rFonts w:eastAsiaTheme="minorHAnsi"/>
          <w:color w:val="ED0000"/>
          <w:spacing w:val="-9"/>
          <w:sz w:val="20"/>
          <w:szCs w:val="20"/>
        </w:rPr>
        <w:t xml:space="preserve"> </w:t>
      </w:r>
      <w:r w:rsidRPr="00956456">
        <w:rPr>
          <w:rFonts w:eastAsiaTheme="minorHAnsi"/>
          <w:color w:val="ED0000"/>
          <w:sz w:val="20"/>
          <w:szCs w:val="20"/>
        </w:rPr>
        <w:t>are</w:t>
      </w:r>
      <w:r w:rsidRPr="00956456">
        <w:rPr>
          <w:rFonts w:eastAsiaTheme="minorHAnsi"/>
          <w:color w:val="ED0000"/>
          <w:spacing w:val="-10"/>
          <w:sz w:val="20"/>
          <w:szCs w:val="20"/>
        </w:rPr>
        <w:t xml:space="preserve"> </w:t>
      </w:r>
      <w:r w:rsidRPr="00956456">
        <w:rPr>
          <w:rFonts w:eastAsiaTheme="minorHAnsi"/>
          <w:color w:val="ED0000"/>
          <w:sz w:val="20"/>
          <w:szCs w:val="20"/>
        </w:rPr>
        <w:t>themselves</w:t>
      </w:r>
      <w:r w:rsidRPr="00956456">
        <w:rPr>
          <w:rFonts w:eastAsiaTheme="minorHAnsi"/>
          <w:color w:val="ED0000"/>
          <w:spacing w:val="-10"/>
          <w:sz w:val="20"/>
          <w:szCs w:val="20"/>
        </w:rPr>
        <w:t xml:space="preserve"> </w:t>
      </w:r>
      <w:r w:rsidRPr="00956456">
        <w:rPr>
          <w:rFonts w:eastAsiaTheme="minorHAnsi"/>
          <w:color w:val="ED0000"/>
          <w:sz w:val="20"/>
          <w:szCs w:val="20"/>
        </w:rPr>
        <w:t>obstacles.</w:t>
      </w:r>
      <w:r w:rsidRPr="00956456">
        <w:rPr>
          <w:rFonts w:eastAsiaTheme="minorHAnsi"/>
          <w:color w:val="ED0000"/>
          <w:spacing w:val="-10"/>
          <w:sz w:val="20"/>
          <w:szCs w:val="20"/>
        </w:rPr>
        <w:t xml:space="preserve"> </w:t>
      </w:r>
      <w:r w:rsidRPr="00956456">
        <w:rPr>
          <w:rFonts w:eastAsiaTheme="minorHAnsi"/>
          <w:color w:val="ED0000"/>
          <w:sz w:val="20"/>
          <w:szCs w:val="20"/>
        </w:rPr>
        <w:t>It</w:t>
      </w:r>
      <w:r w:rsidRPr="00956456">
        <w:rPr>
          <w:rFonts w:eastAsiaTheme="minorHAnsi"/>
          <w:color w:val="ED0000"/>
          <w:spacing w:val="-8"/>
          <w:sz w:val="20"/>
          <w:szCs w:val="20"/>
        </w:rPr>
        <w:t xml:space="preserve"> </w:t>
      </w:r>
      <w:r w:rsidRPr="00956456">
        <w:rPr>
          <w:rFonts w:eastAsiaTheme="minorHAnsi"/>
          <w:color w:val="ED0000"/>
          <w:sz w:val="20"/>
          <w:szCs w:val="20"/>
        </w:rPr>
        <w:t>is</w:t>
      </w:r>
      <w:r w:rsidRPr="00956456">
        <w:rPr>
          <w:rFonts w:eastAsiaTheme="minorHAnsi"/>
          <w:color w:val="ED0000"/>
          <w:spacing w:val="-10"/>
          <w:sz w:val="20"/>
          <w:szCs w:val="20"/>
        </w:rPr>
        <w:t xml:space="preserve"> </w:t>
      </w:r>
      <w:r w:rsidRPr="00956456">
        <w:rPr>
          <w:rFonts w:eastAsiaTheme="minorHAnsi"/>
          <w:color w:val="ED0000"/>
          <w:sz w:val="20"/>
          <w:szCs w:val="20"/>
        </w:rPr>
        <w:t>naturally</w:t>
      </w:r>
      <w:r w:rsidRPr="00956456">
        <w:rPr>
          <w:rFonts w:eastAsiaTheme="minorHAnsi"/>
          <w:color w:val="ED0000"/>
          <w:spacing w:val="-10"/>
          <w:sz w:val="20"/>
          <w:szCs w:val="20"/>
        </w:rPr>
        <w:t xml:space="preserve"> </w:t>
      </w:r>
      <w:r w:rsidRPr="00956456">
        <w:rPr>
          <w:rFonts w:eastAsiaTheme="minorHAnsi"/>
          <w:color w:val="ED0000"/>
          <w:sz w:val="20"/>
          <w:szCs w:val="20"/>
        </w:rPr>
        <w:t>easier</w:t>
      </w:r>
      <w:r w:rsidRPr="00956456">
        <w:rPr>
          <w:rFonts w:eastAsiaTheme="minorHAnsi"/>
          <w:color w:val="ED0000"/>
          <w:spacing w:val="-9"/>
          <w:sz w:val="20"/>
          <w:szCs w:val="20"/>
        </w:rPr>
        <w:t xml:space="preserve"> </w:t>
      </w:r>
      <w:r w:rsidRPr="00956456">
        <w:rPr>
          <w:rFonts w:eastAsiaTheme="minorHAnsi"/>
          <w:color w:val="ED0000"/>
          <w:sz w:val="20"/>
          <w:szCs w:val="20"/>
        </w:rPr>
        <w:t>to</w:t>
      </w:r>
      <w:r w:rsidRPr="00956456">
        <w:rPr>
          <w:rFonts w:eastAsiaTheme="minorHAnsi"/>
          <w:color w:val="ED0000"/>
          <w:spacing w:val="-9"/>
          <w:sz w:val="20"/>
          <w:szCs w:val="20"/>
        </w:rPr>
        <w:t xml:space="preserve"> </w:t>
      </w:r>
      <w:r w:rsidRPr="00956456">
        <w:rPr>
          <w:rFonts w:eastAsiaTheme="minorHAnsi"/>
          <w:color w:val="ED0000"/>
          <w:sz w:val="20"/>
          <w:szCs w:val="20"/>
        </w:rPr>
        <w:t>herd</w:t>
      </w:r>
      <w:r w:rsidRPr="00956456">
        <w:rPr>
          <w:rFonts w:eastAsiaTheme="minorHAnsi"/>
          <w:color w:val="ED0000"/>
          <w:spacing w:val="-2"/>
          <w:sz w:val="20"/>
          <w:szCs w:val="20"/>
        </w:rPr>
        <w:t xml:space="preserve"> </w:t>
      </w:r>
      <w:r w:rsidRPr="00956456">
        <w:rPr>
          <w:rFonts w:eastAsiaTheme="minorHAnsi"/>
          <w:color w:val="ED0000"/>
          <w:sz w:val="20"/>
          <w:szCs w:val="20"/>
        </w:rPr>
        <w:t>stock</w:t>
      </w:r>
      <w:r w:rsidRPr="00956456">
        <w:rPr>
          <w:rFonts w:eastAsiaTheme="minorHAnsi"/>
          <w:color w:val="ED0000"/>
          <w:spacing w:val="-9"/>
          <w:sz w:val="20"/>
          <w:szCs w:val="20"/>
        </w:rPr>
        <w:t xml:space="preserve"> </w:t>
      </w:r>
      <w:r w:rsidRPr="00956456">
        <w:rPr>
          <w:rFonts w:eastAsiaTheme="minorHAnsi"/>
          <w:color w:val="ED0000"/>
          <w:sz w:val="20"/>
          <w:szCs w:val="20"/>
        </w:rPr>
        <w:t>in</w:t>
      </w:r>
      <w:r w:rsidRPr="00956456">
        <w:rPr>
          <w:rFonts w:eastAsiaTheme="minorHAnsi"/>
          <w:color w:val="ED0000"/>
          <w:spacing w:val="-9"/>
          <w:sz w:val="20"/>
          <w:szCs w:val="20"/>
        </w:rPr>
        <w:t xml:space="preserve"> </w:t>
      </w:r>
      <w:r w:rsidRPr="00956456">
        <w:rPr>
          <w:rFonts w:eastAsiaTheme="minorHAnsi"/>
          <w:color w:val="ED0000"/>
          <w:sz w:val="20"/>
          <w:szCs w:val="20"/>
        </w:rPr>
        <w:t>a</w:t>
      </w:r>
      <w:r w:rsidRPr="00956456">
        <w:rPr>
          <w:rFonts w:eastAsiaTheme="minorHAnsi"/>
          <w:color w:val="ED0000"/>
          <w:spacing w:val="-11"/>
          <w:sz w:val="20"/>
          <w:szCs w:val="20"/>
        </w:rPr>
        <w:t xml:space="preserve"> </w:t>
      </w:r>
      <w:r w:rsidRPr="00956456">
        <w:rPr>
          <w:rFonts w:eastAsiaTheme="minorHAnsi"/>
          <w:color w:val="ED0000"/>
          <w:sz w:val="20"/>
          <w:szCs w:val="20"/>
        </w:rPr>
        <w:t>straight</w:t>
      </w:r>
      <w:r w:rsidRPr="00956456">
        <w:rPr>
          <w:rFonts w:eastAsiaTheme="minorHAnsi"/>
          <w:color w:val="ED0000"/>
          <w:spacing w:val="-9"/>
          <w:sz w:val="20"/>
          <w:szCs w:val="20"/>
        </w:rPr>
        <w:t xml:space="preserve"> </w:t>
      </w:r>
      <w:r w:rsidRPr="00956456">
        <w:rPr>
          <w:rFonts w:eastAsiaTheme="minorHAnsi"/>
          <w:color w:val="ED0000"/>
          <w:sz w:val="20"/>
          <w:szCs w:val="20"/>
        </w:rPr>
        <w:t>line</w:t>
      </w:r>
      <w:r w:rsidRPr="00956456">
        <w:rPr>
          <w:rFonts w:eastAsiaTheme="minorHAnsi"/>
          <w:color w:val="ED0000"/>
          <w:spacing w:val="-10"/>
          <w:sz w:val="20"/>
          <w:szCs w:val="20"/>
        </w:rPr>
        <w:t xml:space="preserve"> </w:t>
      </w:r>
      <w:r w:rsidRPr="00956456">
        <w:rPr>
          <w:rFonts w:eastAsiaTheme="minorHAnsi"/>
          <w:color w:val="ED0000"/>
          <w:sz w:val="20"/>
          <w:szCs w:val="20"/>
        </w:rPr>
        <w:t>with</w:t>
      </w:r>
      <w:r w:rsidRPr="00956456">
        <w:rPr>
          <w:rFonts w:eastAsiaTheme="minorHAnsi"/>
          <w:color w:val="ED0000"/>
          <w:spacing w:val="-9"/>
          <w:sz w:val="20"/>
          <w:szCs w:val="20"/>
        </w:rPr>
        <w:t xml:space="preserve"> </w:t>
      </w:r>
      <w:r w:rsidRPr="00956456">
        <w:rPr>
          <w:rFonts w:eastAsiaTheme="minorHAnsi"/>
          <w:color w:val="ED0000"/>
          <w:sz w:val="20"/>
          <w:szCs w:val="20"/>
        </w:rPr>
        <w:t>less</w:t>
      </w:r>
      <w:r w:rsidRPr="00956456">
        <w:rPr>
          <w:rFonts w:eastAsiaTheme="minorHAnsi"/>
          <w:color w:val="ED0000"/>
          <w:spacing w:val="-10"/>
          <w:sz w:val="20"/>
          <w:szCs w:val="20"/>
        </w:rPr>
        <w:t xml:space="preserve"> </w:t>
      </w:r>
      <w:r w:rsidRPr="00956456">
        <w:rPr>
          <w:rFonts w:eastAsiaTheme="minorHAnsi"/>
          <w:color w:val="ED0000"/>
          <w:sz w:val="20"/>
          <w:szCs w:val="20"/>
        </w:rPr>
        <w:t>chance</w:t>
      </w:r>
      <w:r w:rsidRPr="00956456">
        <w:rPr>
          <w:rFonts w:eastAsiaTheme="minorHAnsi"/>
          <w:color w:val="ED0000"/>
          <w:spacing w:val="-10"/>
          <w:sz w:val="20"/>
          <w:szCs w:val="20"/>
        </w:rPr>
        <w:t xml:space="preserve"> </w:t>
      </w:r>
      <w:r w:rsidRPr="00956456">
        <w:rPr>
          <w:rFonts w:eastAsiaTheme="minorHAnsi"/>
          <w:color w:val="ED0000"/>
          <w:sz w:val="20"/>
          <w:szCs w:val="20"/>
        </w:rPr>
        <w:t>of</w:t>
      </w:r>
      <w:r w:rsidRPr="00956456">
        <w:rPr>
          <w:rFonts w:eastAsiaTheme="minorHAnsi"/>
          <w:color w:val="ED0000"/>
          <w:spacing w:val="-10"/>
          <w:sz w:val="20"/>
          <w:szCs w:val="20"/>
        </w:rPr>
        <w:t xml:space="preserve"> </w:t>
      </w:r>
      <w:r w:rsidRPr="00956456">
        <w:rPr>
          <w:rFonts w:eastAsiaTheme="minorHAnsi"/>
          <w:color w:val="ED0000"/>
          <w:sz w:val="20"/>
          <w:szCs w:val="20"/>
        </w:rPr>
        <w:t>being</w:t>
      </w:r>
      <w:r w:rsidRPr="00956456">
        <w:rPr>
          <w:rFonts w:eastAsiaTheme="minorHAnsi"/>
          <w:color w:val="ED0000"/>
          <w:spacing w:val="-10"/>
          <w:sz w:val="20"/>
          <w:szCs w:val="20"/>
        </w:rPr>
        <w:t xml:space="preserve"> </w:t>
      </w:r>
      <w:r w:rsidRPr="00956456">
        <w:rPr>
          <w:rFonts w:eastAsiaTheme="minorHAnsi"/>
          <w:color w:val="ED0000"/>
          <w:sz w:val="20"/>
          <w:szCs w:val="20"/>
        </w:rPr>
        <w:t>scored</w:t>
      </w:r>
      <w:r w:rsidRPr="00956456">
        <w:rPr>
          <w:rFonts w:eastAsiaTheme="minorHAnsi"/>
          <w:color w:val="ED0000"/>
          <w:spacing w:val="-10"/>
          <w:sz w:val="20"/>
          <w:szCs w:val="20"/>
        </w:rPr>
        <w:t xml:space="preserve"> </w:t>
      </w:r>
      <w:r w:rsidRPr="00956456">
        <w:rPr>
          <w:rFonts w:eastAsiaTheme="minorHAnsi"/>
          <w:color w:val="ED0000"/>
          <w:sz w:val="20"/>
          <w:szCs w:val="20"/>
        </w:rPr>
        <w:t>“off-course”</w:t>
      </w:r>
      <w:r w:rsidRPr="00956456">
        <w:rPr>
          <w:rFonts w:eastAsiaTheme="minorHAnsi"/>
          <w:color w:val="ED0000"/>
          <w:spacing w:val="-10"/>
          <w:sz w:val="20"/>
          <w:szCs w:val="20"/>
        </w:rPr>
        <w:t xml:space="preserve"> </w:t>
      </w:r>
      <w:r w:rsidRPr="00956456">
        <w:rPr>
          <w:rFonts w:eastAsiaTheme="minorHAnsi"/>
          <w:color w:val="ED0000"/>
          <w:sz w:val="20"/>
          <w:szCs w:val="20"/>
        </w:rPr>
        <w:t>points.</w:t>
      </w:r>
      <w:r w:rsidRPr="00956456">
        <w:rPr>
          <w:rFonts w:eastAsiaTheme="minorHAnsi"/>
          <w:color w:val="ED0000"/>
          <w:spacing w:val="-7"/>
          <w:sz w:val="20"/>
          <w:szCs w:val="20"/>
        </w:rPr>
        <w:t xml:space="preserve"> </w:t>
      </w:r>
      <w:r w:rsidRPr="00956456">
        <w:rPr>
          <w:rFonts w:eastAsiaTheme="minorHAnsi"/>
          <w:color w:val="ED0000"/>
          <w:sz w:val="20"/>
          <w:szCs w:val="20"/>
        </w:rPr>
        <w:t>To</w:t>
      </w:r>
      <w:r w:rsidRPr="00956456">
        <w:rPr>
          <w:rFonts w:eastAsiaTheme="minorHAnsi"/>
          <w:color w:val="ED0000"/>
          <w:spacing w:val="-9"/>
          <w:sz w:val="20"/>
          <w:szCs w:val="20"/>
        </w:rPr>
        <w:t xml:space="preserve"> </w:t>
      </w:r>
      <w:r w:rsidRPr="00956456">
        <w:rPr>
          <w:rFonts w:eastAsiaTheme="minorHAnsi"/>
          <w:color w:val="ED0000"/>
          <w:sz w:val="20"/>
          <w:szCs w:val="20"/>
        </w:rPr>
        <w:t>have</w:t>
      </w:r>
      <w:r w:rsidRPr="00956456">
        <w:rPr>
          <w:rFonts w:eastAsiaTheme="minorHAnsi"/>
          <w:color w:val="ED0000"/>
          <w:spacing w:val="-10"/>
          <w:sz w:val="20"/>
          <w:szCs w:val="20"/>
        </w:rPr>
        <w:t xml:space="preserve"> </w:t>
      </w:r>
      <w:r w:rsidRPr="00956456">
        <w:rPr>
          <w:rFonts w:eastAsiaTheme="minorHAnsi"/>
          <w:color w:val="ED0000"/>
          <w:sz w:val="20"/>
          <w:szCs w:val="20"/>
        </w:rPr>
        <w:t>two</w:t>
      </w:r>
      <w:r w:rsidRPr="00956456">
        <w:rPr>
          <w:rFonts w:eastAsiaTheme="minorHAnsi"/>
          <w:color w:val="ED0000"/>
          <w:spacing w:val="-7"/>
          <w:sz w:val="20"/>
          <w:szCs w:val="20"/>
        </w:rPr>
        <w:t xml:space="preserve"> </w:t>
      </w:r>
      <w:r w:rsidRPr="00956456">
        <w:rPr>
          <w:rFonts w:eastAsiaTheme="minorHAnsi"/>
          <w:color w:val="ED0000"/>
          <w:sz w:val="20"/>
          <w:szCs w:val="20"/>
        </w:rPr>
        <w:t>different</w:t>
      </w:r>
      <w:r w:rsidRPr="00956456">
        <w:rPr>
          <w:rFonts w:eastAsiaTheme="minorHAnsi"/>
          <w:color w:val="ED0000"/>
          <w:spacing w:val="-8"/>
          <w:sz w:val="20"/>
          <w:szCs w:val="20"/>
        </w:rPr>
        <w:t xml:space="preserve"> </w:t>
      </w:r>
      <w:r w:rsidRPr="00956456">
        <w:rPr>
          <w:rFonts w:eastAsiaTheme="minorHAnsi"/>
          <w:color w:val="ED0000"/>
          <w:sz w:val="20"/>
          <w:szCs w:val="20"/>
        </w:rPr>
        <w:t>courses,</w:t>
      </w:r>
      <w:r w:rsidRPr="00956456">
        <w:rPr>
          <w:rFonts w:eastAsiaTheme="minorHAnsi"/>
          <w:color w:val="ED0000"/>
          <w:spacing w:val="-10"/>
          <w:sz w:val="20"/>
          <w:szCs w:val="20"/>
        </w:rPr>
        <w:t xml:space="preserve"> </w:t>
      </w:r>
      <w:r w:rsidRPr="00956456">
        <w:rPr>
          <w:rFonts w:eastAsiaTheme="minorHAnsi"/>
          <w:color w:val="ED0000"/>
          <w:sz w:val="20"/>
          <w:szCs w:val="20"/>
        </w:rPr>
        <w:t>one</w:t>
      </w:r>
      <w:r w:rsidRPr="00956456">
        <w:rPr>
          <w:rFonts w:eastAsiaTheme="minorHAnsi"/>
          <w:color w:val="ED0000"/>
          <w:spacing w:val="-10"/>
          <w:sz w:val="20"/>
          <w:szCs w:val="20"/>
        </w:rPr>
        <w:t xml:space="preserve"> </w:t>
      </w:r>
      <w:r w:rsidRPr="00956456">
        <w:rPr>
          <w:rFonts w:eastAsiaTheme="minorHAnsi"/>
          <w:color w:val="ED0000"/>
          <w:sz w:val="20"/>
          <w:szCs w:val="20"/>
        </w:rPr>
        <w:t>shorter</w:t>
      </w:r>
      <w:r w:rsidRPr="00956456">
        <w:rPr>
          <w:rFonts w:eastAsiaTheme="minorHAnsi"/>
          <w:color w:val="ED0000"/>
          <w:spacing w:val="-3"/>
          <w:sz w:val="20"/>
          <w:szCs w:val="20"/>
        </w:rPr>
        <w:t xml:space="preserve"> </w:t>
      </w:r>
      <w:r w:rsidRPr="00956456">
        <w:rPr>
          <w:rFonts w:eastAsiaTheme="minorHAnsi"/>
          <w:color w:val="ED0000"/>
          <w:sz w:val="20"/>
          <w:szCs w:val="20"/>
        </w:rPr>
        <w:t>and</w:t>
      </w:r>
      <w:r w:rsidRPr="00956456">
        <w:rPr>
          <w:rFonts w:eastAsiaTheme="minorHAnsi"/>
          <w:color w:val="ED0000"/>
          <w:spacing w:val="-10"/>
          <w:sz w:val="20"/>
          <w:szCs w:val="20"/>
        </w:rPr>
        <w:t xml:space="preserve"> </w:t>
      </w:r>
      <w:r w:rsidRPr="00956456">
        <w:rPr>
          <w:rFonts w:eastAsiaTheme="minorHAnsi"/>
          <w:color w:val="ED0000"/>
          <w:sz w:val="20"/>
          <w:szCs w:val="20"/>
        </w:rPr>
        <w:t>easier</w:t>
      </w:r>
      <w:r w:rsidRPr="00956456">
        <w:rPr>
          <w:rFonts w:eastAsiaTheme="minorHAnsi"/>
          <w:color w:val="ED0000"/>
          <w:spacing w:val="-9"/>
          <w:sz w:val="20"/>
          <w:szCs w:val="20"/>
        </w:rPr>
        <w:t xml:space="preserve"> </w:t>
      </w:r>
      <w:r w:rsidRPr="00956456">
        <w:rPr>
          <w:rFonts w:eastAsiaTheme="minorHAnsi"/>
          <w:color w:val="ED0000"/>
          <w:sz w:val="20"/>
          <w:szCs w:val="20"/>
        </w:rPr>
        <w:t>than</w:t>
      </w:r>
      <w:r w:rsidRPr="00956456">
        <w:rPr>
          <w:rFonts w:eastAsiaTheme="minorHAnsi"/>
          <w:color w:val="ED0000"/>
          <w:spacing w:val="-9"/>
          <w:sz w:val="20"/>
          <w:szCs w:val="20"/>
        </w:rPr>
        <w:t xml:space="preserve"> </w:t>
      </w:r>
      <w:r w:rsidRPr="00956456">
        <w:rPr>
          <w:rFonts w:eastAsiaTheme="minorHAnsi"/>
          <w:color w:val="ED0000"/>
          <w:sz w:val="20"/>
          <w:szCs w:val="20"/>
        </w:rPr>
        <w:t>the</w:t>
      </w:r>
      <w:r w:rsidRPr="00956456">
        <w:rPr>
          <w:rFonts w:eastAsiaTheme="minorHAnsi"/>
          <w:color w:val="ED0000"/>
          <w:spacing w:val="-10"/>
          <w:sz w:val="20"/>
          <w:szCs w:val="20"/>
        </w:rPr>
        <w:t xml:space="preserve"> </w:t>
      </w:r>
      <w:r w:rsidRPr="00956456">
        <w:rPr>
          <w:rFonts w:eastAsiaTheme="minorHAnsi"/>
          <w:color w:val="ED0000"/>
          <w:sz w:val="20"/>
          <w:szCs w:val="20"/>
        </w:rPr>
        <w:t>other,</w:t>
      </w:r>
      <w:r w:rsidRPr="00956456">
        <w:rPr>
          <w:rFonts w:eastAsiaTheme="minorHAnsi"/>
          <w:color w:val="ED0000"/>
          <w:spacing w:val="-10"/>
          <w:sz w:val="20"/>
          <w:szCs w:val="20"/>
        </w:rPr>
        <w:t xml:space="preserve"> </w:t>
      </w:r>
      <w:r w:rsidRPr="00956456">
        <w:rPr>
          <w:rFonts w:eastAsiaTheme="minorHAnsi"/>
          <w:color w:val="ED0000"/>
          <w:sz w:val="20"/>
          <w:szCs w:val="20"/>
        </w:rPr>
        <w:t>and</w:t>
      </w:r>
      <w:r w:rsidRPr="00956456">
        <w:rPr>
          <w:rFonts w:eastAsiaTheme="minorHAnsi"/>
          <w:color w:val="ED0000"/>
          <w:spacing w:val="-7"/>
          <w:sz w:val="20"/>
          <w:szCs w:val="20"/>
        </w:rPr>
        <w:t xml:space="preserve"> </w:t>
      </w:r>
      <w:r w:rsidRPr="00956456">
        <w:rPr>
          <w:rFonts w:eastAsiaTheme="minorHAnsi"/>
          <w:color w:val="ED0000"/>
          <w:sz w:val="20"/>
          <w:szCs w:val="20"/>
        </w:rPr>
        <w:t>both</w:t>
      </w:r>
      <w:r w:rsidRPr="00956456">
        <w:rPr>
          <w:rFonts w:eastAsiaTheme="minorHAnsi"/>
          <w:color w:val="ED0000"/>
          <w:spacing w:val="-9"/>
          <w:sz w:val="20"/>
          <w:szCs w:val="20"/>
        </w:rPr>
        <w:t xml:space="preserve"> </w:t>
      </w:r>
      <w:r w:rsidRPr="00956456">
        <w:rPr>
          <w:rFonts w:eastAsiaTheme="minorHAnsi"/>
          <w:color w:val="ED0000"/>
          <w:sz w:val="20"/>
          <w:szCs w:val="20"/>
        </w:rPr>
        <w:t>being</w:t>
      </w:r>
      <w:r w:rsidRPr="00956456">
        <w:rPr>
          <w:rFonts w:eastAsiaTheme="minorHAnsi"/>
          <w:color w:val="ED0000"/>
          <w:spacing w:val="-10"/>
          <w:sz w:val="20"/>
          <w:szCs w:val="20"/>
        </w:rPr>
        <w:t xml:space="preserve"> </w:t>
      </w:r>
      <w:r w:rsidRPr="00956456">
        <w:rPr>
          <w:rFonts w:eastAsiaTheme="minorHAnsi"/>
          <w:color w:val="ED0000"/>
          <w:sz w:val="20"/>
          <w:szCs w:val="20"/>
        </w:rPr>
        <w:t>claimed</w:t>
      </w:r>
      <w:r w:rsidRPr="00956456">
        <w:rPr>
          <w:rFonts w:eastAsiaTheme="minorHAnsi"/>
          <w:color w:val="ED0000"/>
          <w:spacing w:val="-8"/>
          <w:sz w:val="20"/>
          <w:szCs w:val="20"/>
        </w:rPr>
        <w:t xml:space="preserve"> </w:t>
      </w:r>
      <w:r w:rsidRPr="00956456">
        <w:rPr>
          <w:rFonts w:eastAsiaTheme="minorHAnsi"/>
          <w:color w:val="ED0000"/>
          <w:sz w:val="20"/>
          <w:szCs w:val="20"/>
        </w:rPr>
        <w:t>as</w:t>
      </w:r>
      <w:r w:rsidRPr="00956456">
        <w:rPr>
          <w:rFonts w:eastAsiaTheme="minorHAnsi"/>
          <w:color w:val="ED0000"/>
          <w:spacing w:val="-10"/>
          <w:sz w:val="20"/>
          <w:szCs w:val="20"/>
        </w:rPr>
        <w:t xml:space="preserve"> </w:t>
      </w:r>
      <w:r w:rsidRPr="00956456">
        <w:rPr>
          <w:rFonts w:eastAsiaTheme="minorHAnsi"/>
          <w:color w:val="ED0000"/>
          <w:sz w:val="20"/>
          <w:szCs w:val="20"/>
        </w:rPr>
        <w:t>being</w:t>
      </w:r>
      <w:r w:rsidRPr="00956456">
        <w:rPr>
          <w:rFonts w:eastAsiaTheme="minorHAnsi"/>
          <w:color w:val="ED0000"/>
          <w:spacing w:val="-8"/>
          <w:sz w:val="20"/>
          <w:szCs w:val="20"/>
        </w:rPr>
        <w:t xml:space="preserve"> </w:t>
      </w:r>
      <w:r w:rsidRPr="00956456">
        <w:rPr>
          <w:rFonts w:eastAsiaTheme="minorHAnsi"/>
          <w:color w:val="ED0000"/>
          <w:sz w:val="20"/>
          <w:szCs w:val="20"/>
        </w:rPr>
        <w:t>“acceptable”</w:t>
      </w:r>
      <w:r w:rsidRPr="00956456">
        <w:rPr>
          <w:rFonts w:eastAsiaTheme="minorHAnsi"/>
          <w:color w:val="ED0000"/>
          <w:spacing w:val="-10"/>
          <w:sz w:val="20"/>
          <w:szCs w:val="20"/>
        </w:rPr>
        <w:t xml:space="preserve"> </w:t>
      </w:r>
      <w:r w:rsidRPr="00956456">
        <w:rPr>
          <w:rFonts w:eastAsiaTheme="minorHAnsi"/>
          <w:color w:val="ED0000"/>
          <w:sz w:val="20"/>
          <w:szCs w:val="20"/>
        </w:rPr>
        <w:t>in</w:t>
      </w:r>
      <w:r w:rsidRPr="00956456">
        <w:rPr>
          <w:rFonts w:eastAsiaTheme="minorHAnsi"/>
          <w:color w:val="ED0000"/>
          <w:spacing w:val="-9"/>
          <w:sz w:val="20"/>
          <w:szCs w:val="20"/>
        </w:rPr>
        <w:t xml:space="preserve"> </w:t>
      </w:r>
      <w:r w:rsidRPr="00956456">
        <w:rPr>
          <w:rFonts w:eastAsiaTheme="minorHAnsi"/>
          <w:color w:val="ED0000"/>
          <w:sz w:val="20"/>
          <w:szCs w:val="20"/>
        </w:rPr>
        <w:t>the</w:t>
      </w:r>
      <w:r w:rsidRPr="00956456">
        <w:rPr>
          <w:rFonts w:eastAsiaTheme="minorHAnsi"/>
          <w:color w:val="ED0000"/>
          <w:spacing w:val="-10"/>
          <w:sz w:val="20"/>
          <w:szCs w:val="20"/>
        </w:rPr>
        <w:t xml:space="preserve"> </w:t>
      </w:r>
      <w:r w:rsidRPr="00956456">
        <w:rPr>
          <w:rFonts w:eastAsiaTheme="minorHAnsi"/>
          <w:color w:val="ED0000"/>
          <w:sz w:val="20"/>
          <w:szCs w:val="20"/>
        </w:rPr>
        <w:t>same</w:t>
      </w:r>
      <w:r w:rsidRPr="00956456">
        <w:rPr>
          <w:rFonts w:eastAsiaTheme="minorHAnsi"/>
          <w:color w:val="ED0000"/>
          <w:spacing w:val="-7"/>
          <w:sz w:val="20"/>
          <w:szCs w:val="20"/>
        </w:rPr>
        <w:t xml:space="preserve"> </w:t>
      </w:r>
      <w:r w:rsidRPr="00956456">
        <w:rPr>
          <w:rFonts w:eastAsiaTheme="minorHAnsi"/>
          <w:color w:val="ED0000"/>
          <w:sz w:val="20"/>
          <w:szCs w:val="20"/>
        </w:rPr>
        <w:t>class,</w:t>
      </w:r>
      <w:r w:rsidRPr="00956456">
        <w:rPr>
          <w:rFonts w:eastAsiaTheme="minorHAnsi"/>
          <w:color w:val="ED0000"/>
          <w:spacing w:val="-10"/>
          <w:sz w:val="20"/>
          <w:szCs w:val="20"/>
        </w:rPr>
        <w:t xml:space="preserve"> </w:t>
      </w:r>
      <w:r w:rsidRPr="00956456">
        <w:rPr>
          <w:rFonts w:eastAsiaTheme="minorHAnsi"/>
          <w:color w:val="ED0000"/>
          <w:sz w:val="20"/>
          <w:szCs w:val="20"/>
        </w:rPr>
        <w:t>is</w:t>
      </w:r>
      <w:r w:rsidRPr="00956456">
        <w:rPr>
          <w:rFonts w:eastAsiaTheme="minorHAnsi"/>
          <w:color w:val="ED0000"/>
          <w:spacing w:val="-10"/>
          <w:sz w:val="20"/>
          <w:szCs w:val="20"/>
        </w:rPr>
        <w:t xml:space="preserve"> </w:t>
      </w:r>
      <w:r w:rsidRPr="00956456">
        <w:rPr>
          <w:rFonts w:eastAsiaTheme="minorHAnsi"/>
          <w:color w:val="ED0000"/>
          <w:sz w:val="20"/>
          <w:szCs w:val="20"/>
        </w:rPr>
        <w:t>totally</w:t>
      </w:r>
      <w:r w:rsidRPr="00956456">
        <w:rPr>
          <w:rFonts w:eastAsiaTheme="minorHAnsi"/>
          <w:color w:val="ED0000"/>
          <w:spacing w:val="-9"/>
          <w:sz w:val="20"/>
          <w:szCs w:val="20"/>
        </w:rPr>
        <w:t xml:space="preserve"> </w:t>
      </w:r>
      <w:r w:rsidRPr="00956456">
        <w:rPr>
          <w:rFonts w:eastAsiaTheme="minorHAnsi"/>
          <w:color w:val="ED0000"/>
          <w:sz w:val="20"/>
          <w:szCs w:val="20"/>
        </w:rPr>
        <w:t>unfair</w:t>
      </w:r>
      <w:r w:rsidRPr="00956456">
        <w:rPr>
          <w:rFonts w:eastAsiaTheme="minorHAnsi"/>
          <w:color w:val="ED0000"/>
          <w:spacing w:val="-7"/>
          <w:sz w:val="20"/>
          <w:szCs w:val="20"/>
        </w:rPr>
        <w:t xml:space="preserve"> </w:t>
      </w:r>
      <w:r w:rsidRPr="00956456">
        <w:rPr>
          <w:rFonts w:eastAsiaTheme="minorHAnsi"/>
          <w:color w:val="ED0000"/>
          <w:sz w:val="20"/>
          <w:szCs w:val="20"/>
        </w:rPr>
        <w:t>and</w:t>
      </w:r>
      <w:r w:rsidRPr="00956456">
        <w:rPr>
          <w:rFonts w:eastAsiaTheme="minorHAnsi"/>
          <w:color w:val="ED0000"/>
          <w:spacing w:val="-10"/>
          <w:sz w:val="20"/>
          <w:szCs w:val="20"/>
        </w:rPr>
        <w:t xml:space="preserve"> </w:t>
      </w:r>
      <w:r w:rsidRPr="00956456">
        <w:rPr>
          <w:rFonts w:eastAsiaTheme="minorHAnsi"/>
          <w:color w:val="ED0000"/>
          <w:sz w:val="20"/>
          <w:szCs w:val="20"/>
        </w:rPr>
        <w:t>wrong.</w:t>
      </w:r>
    </w:p>
    <w:p w14:paraId="6EFA8845" w14:textId="3DEC05E5" w:rsidR="00956456" w:rsidRPr="00956456" w:rsidRDefault="00956456" w:rsidP="00956456">
      <w:pPr>
        <w:widowControl/>
        <w:kinsoku w:val="0"/>
        <w:overflowPunct w:val="0"/>
        <w:adjustRightInd w:val="0"/>
        <w:spacing w:before="160" w:line="276" w:lineRule="auto"/>
        <w:ind w:left="138" w:right="480"/>
        <w:jc w:val="both"/>
        <w:rPr>
          <w:rFonts w:eastAsiaTheme="minorHAnsi"/>
          <w:color w:val="ED0000"/>
          <w:sz w:val="20"/>
          <w:szCs w:val="20"/>
        </w:rPr>
      </w:pPr>
      <w:r w:rsidRPr="00956456">
        <w:rPr>
          <w:rFonts w:eastAsiaTheme="minorHAnsi"/>
          <w:color w:val="ED0000"/>
          <w:sz w:val="20"/>
          <w:szCs w:val="20"/>
        </w:rPr>
        <w:t>The</w:t>
      </w:r>
      <w:r w:rsidRPr="00956456">
        <w:rPr>
          <w:rFonts w:eastAsiaTheme="minorHAnsi"/>
          <w:color w:val="ED0000"/>
          <w:spacing w:val="-12"/>
          <w:sz w:val="20"/>
          <w:szCs w:val="20"/>
        </w:rPr>
        <w:t xml:space="preserve"> </w:t>
      </w:r>
      <w:r w:rsidRPr="00956456">
        <w:rPr>
          <w:rFonts w:eastAsiaTheme="minorHAnsi"/>
          <w:color w:val="ED0000"/>
          <w:sz w:val="20"/>
          <w:szCs w:val="20"/>
        </w:rPr>
        <w:t>description</w:t>
      </w:r>
      <w:r w:rsidRPr="00956456">
        <w:rPr>
          <w:rFonts w:eastAsiaTheme="minorHAnsi"/>
          <w:color w:val="ED0000"/>
          <w:spacing w:val="-11"/>
          <w:sz w:val="20"/>
          <w:szCs w:val="20"/>
        </w:rPr>
        <w:t xml:space="preserve"> </w:t>
      </w:r>
      <w:r w:rsidRPr="00956456">
        <w:rPr>
          <w:rFonts w:eastAsiaTheme="minorHAnsi"/>
          <w:color w:val="ED0000"/>
          <w:sz w:val="20"/>
          <w:szCs w:val="20"/>
        </w:rPr>
        <w:t>in</w:t>
      </w:r>
      <w:r w:rsidRPr="00956456">
        <w:rPr>
          <w:rFonts w:eastAsiaTheme="minorHAnsi"/>
          <w:color w:val="ED0000"/>
          <w:spacing w:val="-11"/>
          <w:sz w:val="20"/>
          <w:szCs w:val="20"/>
        </w:rPr>
        <w:t xml:space="preserve"> </w:t>
      </w:r>
      <w:r w:rsidRPr="00956456">
        <w:rPr>
          <w:rFonts w:eastAsiaTheme="minorHAnsi"/>
          <w:color w:val="ED0000"/>
          <w:sz w:val="20"/>
          <w:szCs w:val="20"/>
        </w:rPr>
        <w:t>all</w:t>
      </w:r>
      <w:r w:rsidRPr="00956456">
        <w:rPr>
          <w:rFonts w:eastAsiaTheme="minorHAnsi"/>
          <w:color w:val="ED0000"/>
          <w:spacing w:val="-12"/>
          <w:sz w:val="20"/>
          <w:szCs w:val="20"/>
        </w:rPr>
        <w:t xml:space="preserve"> </w:t>
      </w:r>
      <w:r w:rsidRPr="00956456">
        <w:rPr>
          <w:rFonts w:eastAsiaTheme="minorHAnsi"/>
          <w:color w:val="ED0000"/>
          <w:sz w:val="20"/>
          <w:szCs w:val="20"/>
        </w:rPr>
        <w:t>four</w:t>
      </w:r>
      <w:r w:rsidRPr="00956456">
        <w:rPr>
          <w:rFonts w:eastAsiaTheme="minorHAnsi"/>
          <w:color w:val="ED0000"/>
          <w:spacing w:val="-11"/>
          <w:sz w:val="20"/>
          <w:szCs w:val="20"/>
        </w:rPr>
        <w:t xml:space="preserve"> </w:t>
      </w:r>
      <w:r w:rsidRPr="00956456">
        <w:rPr>
          <w:rFonts w:eastAsiaTheme="minorHAnsi"/>
          <w:color w:val="ED0000"/>
          <w:sz w:val="20"/>
          <w:szCs w:val="20"/>
        </w:rPr>
        <w:t>classes</w:t>
      </w:r>
      <w:r w:rsidRPr="00956456">
        <w:rPr>
          <w:rFonts w:eastAsiaTheme="minorHAnsi"/>
          <w:color w:val="ED0000"/>
          <w:spacing w:val="-11"/>
          <w:sz w:val="20"/>
          <w:szCs w:val="20"/>
        </w:rPr>
        <w:t xml:space="preserve"> </w:t>
      </w:r>
      <w:r w:rsidRPr="00956456">
        <w:rPr>
          <w:rFonts w:eastAsiaTheme="minorHAnsi"/>
          <w:color w:val="ED0000"/>
          <w:sz w:val="20"/>
          <w:szCs w:val="20"/>
        </w:rPr>
        <w:t>for</w:t>
      </w:r>
      <w:r w:rsidRPr="00956456">
        <w:rPr>
          <w:rFonts w:eastAsiaTheme="minorHAnsi"/>
          <w:color w:val="ED0000"/>
          <w:spacing w:val="-12"/>
          <w:sz w:val="20"/>
          <w:szCs w:val="20"/>
        </w:rPr>
        <w:t xml:space="preserve"> </w:t>
      </w:r>
      <w:r w:rsidRPr="00956456">
        <w:rPr>
          <w:rFonts w:eastAsiaTheme="minorHAnsi"/>
          <w:color w:val="ED0000"/>
          <w:sz w:val="20"/>
          <w:szCs w:val="20"/>
        </w:rPr>
        <w:t>the</w:t>
      </w:r>
      <w:r w:rsidRPr="00956456">
        <w:rPr>
          <w:rFonts w:eastAsiaTheme="minorHAnsi"/>
          <w:color w:val="ED0000"/>
          <w:spacing w:val="-11"/>
          <w:sz w:val="20"/>
          <w:szCs w:val="20"/>
        </w:rPr>
        <w:t xml:space="preserve"> </w:t>
      </w:r>
      <w:r w:rsidRPr="00956456">
        <w:rPr>
          <w:rFonts w:eastAsiaTheme="minorHAnsi"/>
          <w:color w:val="ED0000"/>
          <w:sz w:val="20"/>
          <w:szCs w:val="20"/>
        </w:rPr>
        <w:t>Y</w:t>
      </w:r>
      <w:r w:rsidRPr="00956456">
        <w:rPr>
          <w:rFonts w:eastAsiaTheme="minorHAnsi"/>
          <w:color w:val="ED0000"/>
          <w:spacing w:val="-11"/>
          <w:sz w:val="20"/>
          <w:szCs w:val="20"/>
        </w:rPr>
        <w:t xml:space="preserve"> </w:t>
      </w:r>
      <w:r w:rsidRPr="00956456">
        <w:rPr>
          <w:rFonts w:eastAsiaTheme="minorHAnsi"/>
          <w:color w:val="ED0000"/>
          <w:sz w:val="20"/>
          <w:szCs w:val="20"/>
        </w:rPr>
        <w:t>chute</w:t>
      </w:r>
      <w:r w:rsidRPr="00956456">
        <w:rPr>
          <w:rFonts w:eastAsiaTheme="minorHAnsi"/>
          <w:color w:val="ED0000"/>
          <w:spacing w:val="-12"/>
          <w:sz w:val="20"/>
          <w:szCs w:val="20"/>
        </w:rPr>
        <w:t xml:space="preserve"> </w:t>
      </w:r>
      <w:r w:rsidRPr="00956456">
        <w:rPr>
          <w:rFonts w:eastAsiaTheme="minorHAnsi"/>
          <w:color w:val="ED0000"/>
          <w:sz w:val="20"/>
          <w:szCs w:val="20"/>
        </w:rPr>
        <w:t>section</w:t>
      </w:r>
      <w:r w:rsidRPr="00956456">
        <w:rPr>
          <w:rFonts w:eastAsiaTheme="minorHAnsi"/>
          <w:color w:val="ED0000"/>
          <w:spacing w:val="-11"/>
          <w:sz w:val="20"/>
          <w:szCs w:val="20"/>
        </w:rPr>
        <w:t xml:space="preserve"> </w:t>
      </w:r>
      <w:r w:rsidRPr="00956456">
        <w:rPr>
          <w:rFonts w:eastAsiaTheme="minorHAnsi"/>
          <w:color w:val="ED0000"/>
          <w:sz w:val="20"/>
          <w:szCs w:val="20"/>
        </w:rPr>
        <w:t>of</w:t>
      </w:r>
      <w:r w:rsidRPr="00956456">
        <w:rPr>
          <w:rFonts w:eastAsiaTheme="minorHAnsi"/>
          <w:color w:val="ED0000"/>
          <w:spacing w:val="-6"/>
          <w:sz w:val="20"/>
          <w:szCs w:val="20"/>
        </w:rPr>
        <w:t xml:space="preserve"> </w:t>
      </w:r>
      <w:r w:rsidRPr="00956456">
        <w:rPr>
          <w:rFonts w:eastAsiaTheme="minorHAnsi"/>
          <w:color w:val="ED0000"/>
          <w:sz w:val="20"/>
          <w:szCs w:val="20"/>
        </w:rPr>
        <w:t>the</w:t>
      </w:r>
      <w:r w:rsidRPr="00956456">
        <w:rPr>
          <w:rFonts w:eastAsiaTheme="minorHAnsi"/>
          <w:color w:val="ED0000"/>
          <w:spacing w:val="-1"/>
          <w:sz w:val="20"/>
          <w:szCs w:val="20"/>
        </w:rPr>
        <w:t xml:space="preserve"> </w:t>
      </w:r>
      <w:r w:rsidRPr="00956456">
        <w:rPr>
          <w:rFonts w:eastAsiaTheme="minorHAnsi"/>
          <w:color w:val="ED0000"/>
          <w:sz w:val="20"/>
          <w:szCs w:val="20"/>
        </w:rPr>
        <w:t>course</w:t>
      </w:r>
      <w:r w:rsidRPr="00956456">
        <w:rPr>
          <w:rFonts w:eastAsiaTheme="minorHAnsi"/>
          <w:color w:val="ED0000"/>
          <w:spacing w:val="-2"/>
          <w:sz w:val="20"/>
          <w:szCs w:val="20"/>
        </w:rPr>
        <w:t xml:space="preserve"> </w:t>
      </w:r>
      <w:r w:rsidRPr="00956456">
        <w:rPr>
          <w:rFonts w:eastAsiaTheme="minorHAnsi"/>
          <w:color w:val="ED0000"/>
          <w:sz w:val="20"/>
          <w:szCs w:val="20"/>
        </w:rPr>
        <w:t>reads “Turn</w:t>
      </w:r>
      <w:r w:rsidRPr="00956456">
        <w:rPr>
          <w:rFonts w:eastAsiaTheme="minorHAnsi"/>
          <w:color w:val="ED0000"/>
          <w:spacing w:val="3"/>
          <w:sz w:val="20"/>
          <w:szCs w:val="20"/>
        </w:rPr>
        <w:t xml:space="preserve"> </w:t>
      </w:r>
      <w:r w:rsidRPr="00956456">
        <w:rPr>
          <w:rFonts w:eastAsiaTheme="minorHAnsi"/>
          <w:color w:val="ED0000"/>
          <w:sz w:val="20"/>
          <w:szCs w:val="20"/>
        </w:rPr>
        <w:t>the</w:t>
      </w:r>
      <w:r w:rsidRPr="00956456">
        <w:rPr>
          <w:rFonts w:eastAsiaTheme="minorHAnsi"/>
          <w:color w:val="ED0000"/>
          <w:spacing w:val="4"/>
          <w:sz w:val="20"/>
          <w:szCs w:val="20"/>
        </w:rPr>
        <w:t xml:space="preserve"> </w:t>
      </w:r>
      <w:r w:rsidRPr="00956456">
        <w:rPr>
          <w:rFonts w:eastAsiaTheme="minorHAnsi"/>
          <w:color w:val="ED0000"/>
          <w:sz w:val="20"/>
          <w:szCs w:val="20"/>
        </w:rPr>
        <w:t>stock towards the far</w:t>
      </w:r>
      <w:r w:rsidRPr="00956456">
        <w:rPr>
          <w:rFonts w:eastAsiaTheme="minorHAnsi"/>
          <w:color w:val="ED0000"/>
          <w:spacing w:val="3"/>
          <w:sz w:val="20"/>
          <w:szCs w:val="20"/>
        </w:rPr>
        <w:t xml:space="preserve"> </w:t>
      </w:r>
      <w:r w:rsidRPr="00956456">
        <w:rPr>
          <w:rFonts w:eastAsiaTheme="minorHAnsi"/>
          <w:color w:val="ED0000"/>
          <w:sz w:val="20"/>
          <w:szCs w:val="20"/>
        </w:rPr>
        <w:t xml:space="preserve">side </w:t>
      </w:r>
      <w:r w:rsidRPr="00956456">
        <w:rPr>
          <w:rFonts w:eastAsiaTheme="minorHAnsi"/>
          <w:color w:val="ED0000"/>
          <w:sz w:val="20"/>
          <w:szCs w:val="20"/>
          <w:u w:val="single"/>
        </w:rPr>
        <w:t>at</w:t>
      </w:r>
      <w:r w:rsidRPr="00956456">
        <w:rPr>
          <w:rFonts w:eastAsiaTheme="minorHAnsi"/>
          <w:color w:val="ED0000"/>
          <w:spacing w:val="-8"/>
          <w:sz w:val="20"/>
          <w:szCs w:val="20"/>
        </w:rPr>
        <w:t xml:space="preserve"> </w:t>
      </w:r>
      <w:r w:rsidRPr="00956456">
        <w:rPr>
          <w:rFonts w:eastAsiaTheme="minorHAnsi"/>
          <w:color w:val="ED0000"/>
          <w:sz w:val="20"/>
          <w:szCs w:val="20"/>
          <w:u w:val="single"/>
        </w:rPr>
        <w:t>marker</w:t>
      </w:r>
      <w:r w:rsidRPr="00956456">
        <w:rPr>
          <w:rFonts w:eastAsiaTheme="minorHAnsi"/>
          <w:color w:val="ED0000"/>
          <w:spacing w:val="-9"/>
          <w:sz w:val="20"/>
          <w:szCs w:val="20"/>
          <w:u w:val="single"/>
        </w:rPr>
        <w:t xml:space="preserve"> </w:t>
      </w:r>
      <w:r w:rsidRPr="00956456">
        <w:rPr>
          <w:rFonts w:eastAsiaTheme="minorHAnsi"/>
          <w:color w:val="ED0000"/>
          <w:sz w:val="20"/>
          <w:szCs w:val="20"/>
          <w:u w:val="single"/>
        </w:rPr>
        <w:t>#2</w:t>
      </w:r>
      <w:r w:rsidRPr="00956456">
        <w:rPr>
          <w:rFonts w:eastAsiaTheme="minorHAnsi"/>
          <w:color w:val="ED0000"/>
          <w:sz w:val="20"/>
          <w:szCs w:val="20"/>
        </w:rPr>
        <w:t>”.</w:t>
      </w:r>
      <w:r w:rsidRPr="00956456">
        <w:rPr>
          <w:rFonts w:eastAsiaTheme="minorHAnsi"/>
          <w:color w:val="ED0000"/>
          <w:spacing w:val="-9"/>
          <w:sz w:val="20"/>
          <w:szCs w:val="20"/>
        </w:rPr>
        <w:t xml:space="preserve"> </w:t>
      </w:r>
      <w:r w:rsidRPr="00956456">
        <w:rPr>
          <w:rFonts w:eastAsiaTheme="minorHAnsi"/>
          <w:color w:val="ED0000"/>
          <w:sz w:val="20"/>
          <w:szCs w:val="20"/>
        </w:rPr>
        <w:t>And</w:t>
      </w:r>
      <w:r w:rsidRPr="00956456">
        <w:rPr>
          <w:rFonts w:eastAsiaTheme="minorHAnsi"/>
          <w:color w:val="ED0000"/>
          <w:spacing w:val="-9"/>
          <w:sz w:val="20"/>
          <w:szCs w:val="20"/>
        </w:rPr>
        <w:t xml:space="preserve"> </w:t>
      </w:r>
      <w:r w:rsidRPr="00956456">
        <w:rPr>
          <w:rFonts w:eastAsiaTheme="minorHAnsi"/>
          <w:color w:val="ED0000"/>
          <w:sz w:val="20"/>
          <w:szCs w:val="20"/>
        </w:rPr>
        <w:t>the</w:t>
      </w:r>
      <w:r w:rsidRPr="00956456">
        <w:rPr>
          <w:rFonts w:eastAsiaTheme="minorHAnsi"/>
          <w:color w:val="ED0000"/>
          <w:spacing w:val="-9"/>
          <w:sz w:val="20"/>
          <w:szCs w:val="20"/>
        </w:rPr>
        <w:t xml:space="preserve"> </w:t>
      </w:r>
      <w:r w:rsidRPr="00956456">
        <w:rPr>
          <w:rFonts w:eastAsiaTheme="minorHAnsi"/>
          <w:color w:val="ED0000"/>
          <w:sz w:val="20"/>
          <w:szCs w:val="20"/>
        </w:rPr>
        <w:t>description</w:t>
      </w:r>
      <w:r w:rsidRPr="00956456">
        <w:rPr>
          <w:rFonts w:eastAsiaTheme="minorHAnsi"/>
          <w:color w:val="ED0000"/>
          <w:spacing w:val="-8"/>
          <w:sz w:val="20"/>
          <w:szCs w:val="20"/>
        </w:rPr>
        <w:t xml:space="preserve"> </w:t>
      </w:r>
      <w:r w:rsidRPr="00956456">
        <w:rPr>
          <w:rFonts w:eastAsiaTheme="minorHAnsi"/>
          <w:color w:val="ED0000"/>
          <w:sz w:val="20"/>
          <w:szCs w:val="20"/>
        </w:rPr>
        <w:t>in</w:t>
      </w:r>
      <w:r w:rsidRPr="00956456">
        <w:rPr>
          <w:rFonts w:eastAsiaTheme="minorHAnsi"/>
          <w:color w:val="ED0000"/>
          <w:spacing w:val="-8"/>
          <w:sz w:val="20"/>
          <w:szCs w:val="20"/>
        </w:rPr>
        <w:t xml:space="preserve"> </w:t>
      </w:r>
      <w:r w:rsidRPr="00956456">
        <w:rPr>
          <w:rFonts w:eastAsiaTheme="minorHAnsi"/>
          <w:color w:val="ED0000"/>
          <w:sz w:val="20"/>
          <w:szCs w:val="20"/>
        </w:rPr>
        <w:t>all</w:t>
      </w:r>
      <w:r w:rsidRPr="00956456">
        <w:rPr>
          <w:rFonts w:eastAsiaTheme="minorHAnsi"/>
          <w:color w:val="ED0000"/>
          <w:spacing w:val="-8"/>
          <w:sz w:val="20"/>
          <w:szCs w:val="20"/>
        </w:rPr>
        <w:t xml:space="preserve"> </w:t>
      </w:r>
      <w:r w:rsidRPr="00956456">
        <w:rPr>
          <w:rFonts w:eastAsiaTheme="minorHAnsi"/>
          <w:color w:val="ED0000"/>
          <w:sz w:val="20"/>
          <w:szCs w:val="20"/>
        </w:rPr>
        <w:t>four</w:t>
      </w:r>
      <w:r w:rsidRPr="00956456">
        <w:rPr>
          <w:rFonts w:eastAsiaTheme="minorHAnsi"/>
          <w:color w:val="ED0000"/>
          <w:spacing w:val="-9"/>
          <w:sz w:val="20"/>
          <w:szCs w:val="20"/>
        </w:rPr>
        <w:t xml:space="preserve"> </w:t>
      </w:r>
      <w:r w:rsidRPr="00956456">
        <w:rPr>
          <w:rFonts w:eastAsiaTheme="minorHAnsi"/>
          <w:color w:val="ED0000"/>
          <w:sz w:val="20"/>
          <w:szCs w:val="20"/>
        </w:rPr>
        <w:t>classes</w:t>
      </w:r>
      <w:r w:rsidRPr="00956456">
        <w:rPr>
          <w:rFonts w:eastAsiaTheme="minorHAnsi"/>
          <w:color w:val="ED0000"/>
          <w:spacing w:val="-9"/>
          <w:sz w:val="20"/>
          <w:szCs w:val="20"/>
        </w:rPr>
        <w:t xml:space="preserve"> </w:t>
      </w:r>
      <w:r w:rsidRPr="00956456">
        <w:rPr>
          <w:rFonts w:eastAsiaTheme="minorHAnsi"/>
          <w:color w:val="ED0000"/>
          <w:sz w:val="20"/>
          <w:szCs w:val="20"/>
        </w:rPr>
        <w:t>for</w:t>
      </w:r>
      <w:r w:rsidRPr="00956456">
        <w:rPr>
          <w:rFonts w:eastAsiaTheme="minorHAnsi"/>
          <w:color w:val="ED0000"/>
          <w:spacing w:val="-8"/>
          <w:sz w:val="20"/>
          <w:szCs w:val="20"/>
        </w:rPr>
        <w:t xml:space="preserve"> </w:t>
      </w:r>
      <w:r w:rsidRPr="00956456">
        <w:rPr>
          <w:rFonts w:eastAsiaTheme="minorHAnsi"/>
          <w:color w:val="ED0000"/>
          <w:sz w:val="20"/>
          <w:szCs w:val="20"/>
        </w:rPr>
        <w:t>the</w:t>
      </w:r>
      <w:r w:rsidRPr="00956456">
        <w:rPr>
          <w:rFonts w:eastAsiaTheme="minorHAnsi"/>
          <w:color w:val="ED0000"/>
          <w:spacing w:val="-9"/>
          <w:sz w:val="20"/>
          <w:szCs w:val="20"/>
        </w:rPr>
        <w:t xml:space="preserve"> </w:t>
      </w:r>
      <w:r w:rsidRPr="00956456">
        <w:rPr>
          <w:rFonts w:eastAsiaTheme="minorHAnsi"/>
          <w:color w:val="ED0000"/>
          <w:sz w:val="20"/>
          <w:szCs w:val="20"/>
        </w:rPr>
        <w:t>panel</w:t>
      </w:r>
      <w:r w:rsidRPr="00956456">
        <w:rPr>
          <w:rFonts w:eastAsiaTheme="minorHAnsi"/>
          <w:color w:val="ED0000"/>
          <w:spacing w:val="-8"/>
          <w:sz w:val="20"/>
          <w:szCs w:val="20"/>
        </w:rPr>
        <w:t xml:space="preserve"> </w:t>
      </w:r>
      <w:r w:rsidRPr="00956456">
        <w:rPr>
          <w:rFonts w:eastAsiaTheme="minorHAnsi"/>
          <w:color w:val="ED0000"/>
          <w:sz w:val="20"/>
          <w:szCs w:val="20"/>
        </w:rPr>
        <w:t>runway</w:t>
      </w:r>
      <w:r w:rsidRPr="00956456">
        <w:rPr>
          <w:rFonts w:eastAsiaTheme="minorHAnsi"/>
          <w:color w:val="ED0000"/>
          <w:spacing w:val="-9"/>
          <w:sz w:val="20"/>
          <w:szCs w:val="20"/>
        </w:rPr>
        <w:t xml:space="preserve"> </w:t>
      </w:r>
      <w:r w:rsidRPr="00956456">
        <w:rPr>
          <w:rFonts w:eastAsiaTheme="minorHAnsi"/>
          <w:color w:val="ED0000"/>
          <w:sz w:val="20"/>
          <w:szCs w:val="20"/>
        </w:rPr>
        <w:t>section</w:t>
      </w:r>
      <w:r w:rsidRPr="00956456">
        <w:rPr>
          <w:rFonts w:eastAsiaTheme="minorHAnsi"/>
          <w:color w:val="ED0000"/>
          <w:spacing w:val="-8"/>
          <w:sz w:val="20"/>
          <w:szCs w:val="20"/>
        </w:rPr>
        <w:t xml:space="preserve"> </w:t>
      </w:r>
      <w:r w:rsidRPr="00956456">
        <w:rPr>
          <w:rFonts w:eastAsiaTheme="minorHAnsi"/>
          <w:color w:val="ED0000"/>
          <w:sz w:val="20"/>
          <w:szCs w:val="20"/>
        </w:rPr>
        <w:t>reads</w:t>
      </w:r>
      <w:r w:rsidRPr="00956456">
        <w:rPr>
          <w:rFonts w:eastAsiaTheme="minorHAnsi"/>
          <w:color w:val="ED0000"/>
          <w:spacing w:val="-9"/>
          <w:sz w:val="20"/>
          <w:szCs w:val="20"/>
        </w:rPr>
        <w:t xml:space="preserve"> </w:t>
      </w:r>
      <w:r w:rsidRPr="00956456">
        <w:rPr>
          <w:rFonts w:eastAsiaTheme="minorHAnsi"/>
          <w:color w:val="ED0000"/>
          <w:sz w:val="20"/>
          <w:szCs w:val="20"/>
        </w:rPr>
        <w:t>“Turn</w:t>
      </w:r>
      <w:r w:rsidRPr="00956456">
        <w:rPr>
          <w:rFonts w:eastAsiaTheme="minorHAnsi"/>
          <w:color w:val="ED0000"/>
          <w:spacing w:val="-7"/>
          <w:sz w:val="20"/>
          <w:szCs w:val="20"/>
        </w:rPr>
        <w:t xml:space="preserve"> </w:t>
      </w:r>
      <w:r w:rsidRPr="00956456">
        <w:rPr>
          <w:rFonts w:eastAsiaTheme="minorHAnsi"/>
          <w:color w:val="ED0000"/>
          <w:sz w:val="20"/>
          <w:szCs w:val="20"/>
        </w:rPr>
        <w:t>the</w:t>
      </w:r>
      <w:r w:rsidRPr="00956456">
        <w:rPr>
          <w:rFonts w:eastAsiaTheme="minorHAnsi"/>
          <w:color w:val="ED0000"/>
          <w:spacing w:val="-7"/>
          <w:sz w:val="20"/>
          <w:szCs w:val="20"/>
        </w:rPr>
        <w:t xml:space="preserve"> </w:t>
      </w:r>
      <w:r w:rsidRPr="00956456">
        <w:rPr>
          <w:rFonts w:eastAsiaTheme="minorHAnsi"/>
          <w:color w:val="ED0000"/>
          <w:sz w:val="20"/>
          <w:szCs w:val="20"/>
        </w:rPr>
        <w:t>stock</w:t>
      </w:r>
      <w:r w:rsidRPr="00956456">
        <w:rPr>
          <w:rFonts w:eastAsiaTheme="minorHAnsi"/>
          <w:color w:val="ED0000"/>
          <w:spacing w:val="-7"/>
          <w:sz w:val="20"/>
          <w:szCs w:val="20"/>
        </w:rPr>
        <w:t xml:space="preserve"> </w:t>
      </w:r>
      <w:r w:rsidRPr="00956456">
        <w:rPr>
          <w:rFonts w:eastAsiaTheme="minorHAnsi"/>
          <w:color w:val="ED0000"/>
          <w:sz w:val="20"/>
          <w:szCs w:val="20"/>
        </w:rPr>
        <w:t>towards</w:t>
      </w:r>
      <w:r w:rsidRPr="00956456">
        <w:rPr>
          <w:rFonts w:eastAsiaTheme="minorHAnsi"/>
          <w:color w:val="ED0000"/>
          <w:spacing w:val="-8"/>
          <w:sz w:val="20"/>
          <w:szCs w:val="20"/>
        </w:rPr>
        <w:t xml:space="preserve"> </w:t>
      </w:r>
      <w:r w:rsidRPr="00956456">
        <w:rPr>
          <w:rFonts w:eastAsiaTheme="minorHAnsi"/>
          <w:color w:val="ED0000"/>
          <w:sz w:val="20"/>
          <w:szCs w:val="20"/>
        </w:rPr>
        <w:t>the</w:t>
      </w:r>
      <w:r w:rsidRPr="00956456">
        <w:rPr>
          <w:rFonts w:eastAsiaTheme="minorHAnsi"/>
          <w:color w:val="ED0000"/>
          <w:spacing w:val="-7"/>
          <w:sz w:val="20"/>
          <w:szCs w:val="20"/>
        </w:rPr>
        <w:t xml:space="preserve"> </w:t>
      </w:r>
      <w:r w:rsidRPr="00956456">
        <w:rPr>
          <w:rFonts w:eastAsiaTheme="minorHAnsi"/>
          <w:color w:val="ED0000"/>
          <w:sz w:val="20"/>
          <w:szCs w:val="20"/>
        </w:rPr>
        <w:t>top</w:t>
      </w:r>
      <w:r w:rsidRPr="00956456">
        <w:rPr>
          <w:rFonts w:eastAsiaTheme="minorHAnsi"/>
          <w:color w:val="ED0000"/>
          <w:spacing w:val="-5"/>
          <w:sz w:val="20"/>
          <w:szCs w:val="20"/>
        </w:rPr>
        <w:t xml:space="preserve"> </w:t>
      </w:r>
      <w:r w:rsidRPr="00956456">
        <w:rPr>
          <w:rFonts w:eastAsiaTheme="minorHAnsi"/>
          <w:color w:val="ED0000"/>
          <w:sz w:val="20"/>
          <w:szCs w:val="20"/>
          <w:u w:val="single"/>
        </w:rPr>
        <w:t>at</w:t>
      </w:r>
      <w:r w:rsidRPr="00956456">
        <w:rPr>
          <w:rFonts w:eastAsiaTheme="minorHAnsi"/>
          <w:color w:val="ED0000"/>
          <w:spacing w:val="-14"/>
          <w:sz w:val="20"/>
          <w:szCs w:val="20"/>
          <w:u w:val="single"/>
        </w:rPr>
        <w:t xml:space="preserve"> </w:t>
      </w:r>
      <w:r w:rsidRPr="00956456">
        <w:rPr>
          <w:rFonts w:eastAsiaTheme="minorHAnsi"/>
          <w:color w:val="ED0000"/>
          <w:sz w:val="20"/>
          <w:szCs w:val="20"/>
          <w:u w:val="single"/>
        </w:rPr>
        <w:t>marker</w:t>
      </w:r>
      <w:r w:rsidRPr="00956456">
        <w:rPr>
          <w:rFonts w:eastAsiaTheme="minorHAnsi"/>
          <w:color w:val="ED0000"/>
          <w:spacing w:val="-14"/>
          <w:sz w:val="20"/>
          <w:szCs w:val="20"/>
          <w:u w:val="single"/>
        </w:rPr>
        <w:t xml:space="preserve"> </w:t>
      </w:r>
      <w:r w:rsidRPr="00956456">
        <w:rPr>
          <w:rFonts w:eastAsiaTheme="minorHAnsi"/>
          <w:color w:val="ED0000"/>
          <w:sz w:val="20"/>
          <w:szCs w:val="20"/>
          <w:u w:val="single"/>
        </w:rPr>
        <w:t>#3”.</w:t>
      </w:r>
      <w:r w:rsidRPr="00956456">
        <w:rPr>
          <w:rFonts w:eastAsiaTheme="minorHAnsi"/>
          <w:color w:val="ED0000"/>
          <w:spacing w:val="-15"/>
          <w:sz w:val="20"/>
          <w:szCs w:val="20"/>
        </w:rPr>
        <w:t xml:space="preserve"> </w:t>
      </w:r>
      <w:r w:rsidRPr="00956456">
        <w:rPr>
          <w:rFonts w:eastAsiaTheme="minorHAnsi"/>
          <w:color w:val="ED0000"/>
          <w:sz w:val="20"/>
          <w:szCs w:val="20"/>
        </w:rPr>
        <w:t>If</w:t>
      </w:r>
      <w:r w:rsidRPr="00956456">
        <w:rPr>
          <w:rFonts w:eastAsiaTheme="minorHAnsi"/>
          <w:color w:val="ED0000"/>
          <w:spacing w:val="-15"/>
          <w:sz w:val="20"/>
          <w:szCs w:val="20"/>
        </w:rPr>
        <w:t xml:space="preserve"> </w:t>
      </w:r>
      <w:r w:rsidRPr="00956456">
        <w:rPr>
          <w:rFonts w:eastAsiaTheme="minorHAnsi"/>
          <w:color w:val="ED0000"/>
          <w:sz w:val="20"/>
          <w:szCs w:val="20"/>
        </w:rPr>
        <w:t>the</w:t>
      </w:r>
      <w:r w:rsidRPr="00956456">
        <w:rPr>
          <w:rFonts w:eastAsiaTheme="minorHAnsi"/>
          <w:color w:val="ED0000"/>
          <w:spacing w:val="-14"/>
          <w:sz w:val="20"/>
          <w:szCs w:val="20"/>
        </w:rPr>
        <w:t xml:space="preserve"> </w:t>
      </w:r>
      <w:r w:rsidRPr="00956456">
        <w:rPr>
          <w:rFonts w:eastAsiaTheme="minorHAnsi"/>
          <w:color w:val="ED0000"/>
          <w:sz w:val="20"/>
          <w:szCs w:val="20"/>
        </w:rPr>
        <w:t>stock</w:t>
      </w:r>
      <w:r w:rsidRPr="00956456">
        <w:rPr>
          <w:rFonts w:eastAsiaTheme="minorHAnsi"/>
          <w:color w:val="ED0000"/>
          <w:spacing w:val="-15"/>
          <w:sz w:val="20"/>
          <w:szCs w:val="20"/>
        </w:rPr>
        <w:t xml:space="preserve"> </w:t>
      </w:r>
      <w:r w:rsidRPr="00956456">
        <w:rPr>
          <w:rFonts w:eastAsiaTheme="minorHAnsi"/>
          <w:color w:val="ED0000"/>
          <w:sz w:val="20"/>
          <w:szCs w:val="20"/>
        </w:rPr>
        <w:t>are</w:t>
      </w:r>
      <w:r w:rsidRPr="00956456">
        <w:rPr>
          <w:rFonts w:eastAsiaTheme="minorHAnsi"/>
          <w:color w:val="ED0000"/>
          <w:spacing w:val="-12"/>
          <w:sz w:val="20"/>
          <w:szCs w:val="20"/>
        </w:rPr>
        <w:t xml:space="preserve"> </w:t>
      </w:r>
      <w:r w:rsidRPr="00956456">
        <w:rPr>
          <w:rFonts w:eastAsiaTheme="minorHAnsi"/>
          <w:color w:val="ED0000"/>
          <w:sz w:val="20"/>
          <w:szCs w:val="20"/>
        </w:rPr>
        <w:t>taken</w:t>
      </w:r>
      <w:r w:rsidRPr="00956456">
        <w:rPr>
          <w:rFonts w:eastAsiaTheme="minorHAnsi"/>
          <w:color w:val="ED0000"/>
          <w:spacing w:val="-13"/>
          <w:sz w:val="20"/>
          <w:szCs w:val="20"/>
        </w:rPr>
        <w:t xml:space="preserve"> </w:t>
      </w:r>
      <w:r w:rsidRPr="00956456">
        <w:rPr>
          <w:rFonts w:eastAsiaTheme="minorHAnsi"/>
          <w:color w:val="ED0000"/>
          <w:sz w:val="20"/>
          <w:szCs w:val="20"/>
        </w:rPr>
        <w:t>in</w:t>
      </w:r>
      <w:r w:rsidRPr="00956456">
        <w:rPr>
          <w:rFonts w:eastAsiaTheme="minorHAnsi"/>
          <w:color w:val="ED0000"/>
          <w:spacing w:val="-14"/>
          <w:sz w:val="20"/>
          <w:szCs w:val="20"/>
        </w:rPr>
        <w:t xml:space="preserve"> </w:t>
      </w:r>
      <w:r w:rsidRPr="00956456">
        <w:rPr>
          <w:rFonts w:eastAsiaTheme="minorHAnsi"/>
          <w:color w:val="ED0000"/>
          <w:sz w:val="20"/>
          <w:szCs w:val="20"/>
        </w:rPr>
        <w:t>the</w:t>
      </w:r>
      <w:r w:rsidRPr="00956456">
        <w:rPr>
          <w:rFonts w:eastAsiaTheme="minorHAnsi"/>
          <w:color w:val="ED0000"/>
          <w:spacing w:val="-15"/>
          <w:sz w:val="20"/>
          <w:szCs w:val="20"/>
        </w:rPr>
        <w:t xml:space="preserve"> </w:t>
      </w:r>
      <w:r w:rsidRPr="00956456">
        <w:rPr>
          <w:rFonts w:eastAsiaTheme="minorHAnsi"/>
          <w:color w:val="ED0000"/>
          <w:sz w:val="20"/>
          <w:szCs w:val="20"/>
        </w:rPr>
        <w:t>direct</w:t>
      </w:r>
      <w:r w:rsidRPr="00956456">
        <w:rPr>
          <w:rFonts w:eastAsiaTheme="minorHAnsi"/>
          <w:color w:val="ED0000"/>
          <w:spacing w:val="-13"/>
          <w:sz w:val="20"/>
          <w:szCs w:val="20"/>
        </w:rPr>
        <w:t xml:space="preserve"> </w:t>
      </w:r>
      <w:r w:rsidRPr="00956456">
        <w:rPr>
          <w:rFonts w:eastAsiaTheme="minorHAnsi"/>
          <w:color w:val="ED0000"/>
          <w:sz w:val="20"/>
          <w:szCs w:val="20"/>
        </w:rPr>
        <w:t>lines</w:t>
      </w:r>
      <w:r w:rsidRPr="00956456">
        <w:rPr>
          <w:rFonts w:eastAsiaTheme="minorHAnsi"/>
          <w:color w:val="ED0000"/>
          <w:spacing w:val="-15"/>
          <w:sz w:val="20"/>
          <w:szCs w:val="20"/>
        </w:rPr>
        <w:t xml:space="preserve"> </w:t>
      </w:r>
      <w:r w:rsidRPr="00956456">
        <w:rPr>
          <w:rFonts w:eastAsiaTheme="minorHAnsi"/>
          <w:color w:val="ED0000"/>
          <w:sz w:val="20"/>
          <w:szCs w:val="20"/>
        </w:rPr>
        <w:t>from</w:t>
      </w:r>
      <w:r w:rsidRPr="00956456">
        <w:rPr>
          <w:rFonts w:eastAsiaTheme="minorHAnsi"/>
          <w:color w:val="ED0000"/>
          <w:spacing w:val="-14"/>
          <w:sz w:val="20"/>
          <w:szCs w:val="20"/>
        </w:rPr>
        <w:t xml:space="preserve"> </w:t>
      </w:r>
      <w:r w:rsidRPr="00956456">
        <w:rPr>
          <w:rFonts w:eastAsiaTheme="minorHAnsi"/>
          <w:color w:val="ED0000"/>
          <w:sz w:val="20"/>
          <w:szCs w:val="20"/>
        </w:rPr>
        <w:t>the</w:t>
      </w:r>
      <w:r w:rsidRPr="00956456">
        <w:rPr>
          <w:rFonts w:eastAsiaTheme="minorHAnsi"/>
          <w:color w:val="ED0000"/>
          <w:spacing w:val="-14"/>
          <w:sz w:val="20"/>
          <w:szCs w:val="20"/>
        </w:rPr>
        <w:t xml:space="preserve"> </w:t>
      </w:r>
      <w:r w:rsidRPr="00956456">
        <w:rPr>
          <w:rFonts w:eastAsiaTheme="minorHAnsi"/>
          <w:color w:val="ED0000"/>
          <w:sz w:val="20"/>
          <w:szCs w:val="20"/>
        </w:rPr>
        <w:t>Y</w:t>
      </w:r>
      <w:r w:rsidRPr="00956456">
        <w:rPr>
          <w:rFonts w:eastAsiaTheme="minorHAnsi"/>
          <w:color w:val="ED0000"/>
          <w:spacing w:val="-14"/>
          <w:sz w:val="20"/>
          <w:szCs w:val="20"/>
        </w:rPr>
        <w:t xml:space="preserve"> </w:t>
      </w:r>
      <w:r w:rsidRPr="00956456">
        <w:rPr>
          <w:rFonts w:eastAsiaTheme="minorHAnsi"/>
          <w:color w:val="ED0000"/>
          <w:sz w:val="20"/>
          <w:szCs w:val="20"/>
        </w:rPr>
        <w:t>chute</w:t>
      </w:r>
      <w:r w:rsidRPr="00956456">
        <w:rPr>
          <w:rFonts w:eastAsiaTheme="minorHAnsi"/>
          <w:color w:val="ED0000"/>
          <w:spacing w:val="-14"/>
          <w:sz w:val="20"/>
          <w:szCs w:val="20"/>
        </w:rPr>
        <w:t xml:space="preserve"> </w:t>
      </w:r>
      <w:r w:rsidRPr="00956456">
        <w:rPr>
          <w:rFonts w:eastAsiaTheme="minorHAnsi"/>
          <w:color w:val="ED0000"/>
          <w:sz w:val="20"/>
          <w:szCs w:val="20"/>
        </w:rPr>
        <w:t>to</w:t>
      </w:r>
      <w:r w:rsidRPr="00956456">
        <w:rPr>
          <w:rFonts w:eastAsiaTheme="minorHAnsi"/>
          <w:color w:val="ED0000"/>
          <w:spacing w:val="-17"/>
          <w:sz w:val="20"/>
          <w:szCs w:val="20"/>
        </w:rPr>
        <w:t xml:space="preserve"> </w:t>
      </w:r>
      <w:r w:rsidRPr="00956456">
        <w:rPr>
          <w:rFonts w:eastAsiaTheme="minorHAnsi"/>
          <w:color w:val="ED0000"/>
          <w:sz w:val="20"/>
          <w:szCs w:val="20"/>
        </w:rPr>
        <w:t>the</w:t>
      </w:r>
      <w:r w:rsidRPr="00956456">
        <w:rPr>
          <w:rFonts w:eastAsiaTheme="minorHAnsi"/>
          <w:color w:val="ED0000"/>
          <w:spacing w:val="-14"/>
          <w:sz w:val="20"/>
          <w:szCs w:val="20"/>
        </w:rPr>
        <w:t xml:space="preserve"> </w:t>
      </w:r>
      <w:r w:rsidRPr="00956456">
        <w:rPr>
          <w:rFonts w:eastAsiaTheme="minorHAnsi"/>
          <w:color w:val="ED0000"/>
          <w:sz w:val="20"/>
          <w:szCs w:val="20"/>
        </w:rPr>
        <w:t>Z</w:t>
      </w:r>
      <w:r w:rsidRPr="00956456">
        <w:rPr>
          <w:rFonts w:eastAsiaTheme="minorHAnsi"/>
          <w:color w:val="ED0000"/>
          <w:spacing w:val="-16"/>
          <w:sz w:val="20"/>
          <w:szCs w:val="20"/>
        </w:rPr>
        <w:t xml:space="preserve"> </w:t>
      </w:r>
      <w:r w:rsidRPr="00956456">
        <w:rPr>
          <w:rFonts w:eastAsiaTheme="minorHAnsi"/>
          <w:color w:val="ED0000"/>
          <w:sz w:val="20"/>
          <w:szCs w:val="20"/>
        </w:rPr>
        <w:t>chute,</w:t>
      </w:r>
      <w:r w:rsidRPr="00956456">
        <w:rPr>
          <w:rFonts w:eastAsiaTheme="minorHAnsi"/>
          <w:color w:val="ED0000"/>
          <w:spacing w:val="-15"/>
          <w:sz w:val="20"/>
          <w:szCs w:val="20"/>
        </w:rPr>
        <w:t xml:space="preserve"> </w:t>
      </w:r>
      <w:r w:rsidRPr="00956456">
        <w:rPr>
          <w:rFonts w:eastAsiaTheme="minorHAnsi"/>
          <w:color w:val="ED0000"/>
          <w:sz w:val="20"/>
          <w:szCs w:val="20"/>
        </w:rPr>
        <w:t>and</w:t>
      </w:r>
      <w:r w:rsidRPr="00956456">
        <w:rPr>
          <w:rFonts w:eastAsiaTheme="minorHAnsi"/>
          <w:color w:val="ED0000"/>
          <w:spacing w:val="-17"/>
          <w:sz w:val="20"/>
          <w:szCs w:val="20"/>
        </w:rPr>
        <w:t xml:space="preserve"> </w:t>
      </w:r>
      <w:r w:rsidRPr="00956456">
        <w:rPr>
          <w:rFonts w:eastAsiaTheme="minorHAnsi"/>
          <w:color w:val="ED0000"/>
          <w:sz w:val="20"/>
          <w:szCs w:val="20"/>
        </w:rPr>
        <w:t>from</w:t>
      </w:r>
      <w:r w:rsidRPr="00956456">
        <w:rPr>
          <w:rFonts w:eastAsiaTheme="minorHAnsi"/>
          <w:color w:val="ED0000"/>
          <w:spacing w:val="-14"/>
          <w:sz w:val="20"/>
          <w:szCs w:val="20"/>
        </w:rPr>
        <w:t xml:space="preserve"> </w:t>
      </w:r>
      <w:r w:rsidRPr="00956456">
        <w:rPr>
          <w:rFonts w:eastAsiaTheme="minorHAnsi"/>
          <w:color w:val="ED0000"/>
          <w:sz w:val="20"/>
          <w:szCs w:val="20"/>
        </w:rPr>
        <w:t>the</w:t>
      </w:r>
      <w:r w:rsidRPr="00956456">
        <w:rPr>
          <w:rFonts w:eastAsiaTheme="minorHAnsi"/>
          <w:color w:val="ED0000"/>
          <w:spacing w:val="-15"/>
          <w:sz w:val="20"/>
          <w:szCs w:val="20"/>
        </w:rPr>
        <w:t xml:space="preserve"> </w:t>
      </w:r>
      <w:r w:rsidRPr="00956456">
        <w:rPr>
          <w:rFonts w:eastAsiaTheme="minorHAnsi"/>
          <w:color w:val="ED0000"/>
          <w:sz w:val="20"/>
          <w:szCs w:val="20"/>
        </w:rPr>
        <w:t>Z</w:t>
      </w:r>
      <w:r w:rsidRPr="00956456">
        <w:rPr>
          <w:rFonts w:eastAsiaTheme="minorHAnsi"/>
          <w:color w:val="ED0000"/>
          <w:spacing w:val="-14"/>
          <w:sz w:val="20"/>
          <w:szCs w:val="20"/>
        </w:rPr>
        <w:t xml:space="preserve"> </w:t>
      </w:r>
      <w:r w:rsidRPr="00956456">
        <w:rPr>
          <w:rFonts w:eastAsiaTheme="minorHAnsi"/>
          <w:color w:val="ED0000"/>
          <w:sz w:val="20"/>
          <w:szCs w:val="20"/>
        </w:rPr>
        <w:t>chute</w:t>
      </w:r>
      <w:r w:rsidRPr="00956456">
        <w:rPr>
          <w:rFonts w:eastAsiaTheme="minorHAnsi"/>
          <w:color w:val="ED0000"/>
          <w:spacing w:val="-17"/>
          <w:sz w:val="20"/>
          <w:szCs w:val="20"/>
        </w:rPr>
        <w:t xml:space="preserve"> </w:t>
      </w:r>
      <w:r w:rsidRPr="00956456">
        <w:rPr>
          <w:rFonts w:eastAsiaTheme="minorHAnsi"/>
          <w:color w:val="ED0000"/>
          <w:sz w:val="20"/>
          <w:szCs w:val="20"/>
        </w:rPr>
        <w:t>to</w:t>
      </w:r>
      <w:r w:rsidRPr="00956456">
        <w:rPr>
          <w:rFonts w:eastAsiaTheme="minorHAnsi"/>
          <w:color w:val="ED0000"/>
          <w:spacing w:val="-14"/>
          <w:sz w:val="20"/>
          <w:szCs w:val="20"/>
        </w:rPr>
        <w:t xml:space="preserve"> </w:t>
      </w:r>
      <w:r w:rsidRPr="00956456">
        <w:rPr>
          <w:rFonts w:eastAsiaTheme="minorHAnsi"/>
          <w:color w:val="ED0000"/>
          <w:sz w:val="20"/>
          <w:szCs w:val="20"/>
        </w:rPr>
        <w:t>the</w:t>
      </w:r>
      <w:r w:rsidRPr="00956456">
        <w:rPr>
          <w:rFonts w:eastAsiaTheme="minorHAnsi"/>
          <w:color w:val="ED0000"/>
          <w:spacing w:val="-15"/>
          <w:sz w:val="20"/>
          <w:szCs w:val="20"/>
        </w:rPr>
        <w:t xml:space="preserve"> </w:t>
      </w:r>
      <w:r w:rsidRPr="00956456">
        <w:rPr>
          <w:rFonts w:eastAsiaTheme="minorHAnsi"/>
          <w:color w:val="ED0000"/>
          <w:sz w:val="20"/>
          <w:szCs w:val="20"/>
        </w:rPr>
        <w:t>panel runway,</w:t>
      </w:r>
      <w:r w:rsidRPr="00956456">
        <w:rPr>
          <w:rFonts w:eastAsiaTheme="minorHAnsi"/>
          <w:color w:val="ED0000"/>
          <w:spacing w:val="-10"/>
          <w:sz w:val="20"/>
          <w:szCs w:val="20"/>
        </w:rPr>
        <w:t xml:space="preserve"> </w:t>
      </w:r>
      <w:r w:rsidRPr="00956456">
        <w:rPr>
          <w:rFonts w:eastAsiaTheme="minorHAnsi"/>
          <w:color w:val="ED0000"/>
          <w:sz w:val="20"/>
          <w:szCs w:val="20"/>
        </w:rPr>
        <w:t>they</w:t>
      </w:r>
      <w:r w:rsidRPr="00956456">
        <w:rPr>
          <w:rFonts w:eastAsiaTheme="minorHAnsi"/>
          <w:color w:val="ED0000"/>
          <w:spacing w:val="-10"/>
          <w:sz w:val="20"/>
          <w:szCs w:val="20"/>
        </w:rPr>
        <w:t xml:space="preserve"> </w:t>
      </w:r>
      <w:r w:rsidRPr="00956456">
        <w:rPr>
          <w:rFonts w:eastAsiaTheme="minorHAnsi"/>
          <w:color w:val="ED0000"/>
          <w:sz w:val="20"/>
          <w:szCs w:val="20"/>
        </w:rPr>
        <w:t>don’t</w:t>
      </w:r>
      <w:r w:rsidRPr="00956456">
        <w:rPr>
          <w:rFonts w:eastAsiaTheme="minorHAnsi"/>
          <w:color w:val="ED0000"/>
          <w:spacing w:val="-9"/>
          <w:sz w:val="20"/>
          <w:szCs w:val="20"/>
        </w:rPr>
        <w:t xml:space="preserve"> </w:t>
      </w:r>
      <w:r w:rsidRPr="00956456">
        <w:rPr>
          <w:rFonts w:eastAsiaTheme="minorHAnsi"/>
          <w:color w:val="ED0000"/>
          <w:sz w:val="20"/>
          <w:szCs w:val="20"/>
        </w:rPr>
        <w:t>get</w:t>
      </w:r>
      <w:r w:rsidRPr="00956456">
        <w:rPr>
          <w:rFonts w:eastAsiaTheme="minorHAnsi"/>
          <w:color w:val="ED0000"/>
          <w:spacing w:val="-9"/>
          <w:sz w:val="20"/>
          <w:szCs w:val="20"/>
        </w:rPr>
        <w:t xml:space="preserve"> </w:t>
      </w:r>
      <w:r w:rsidRPr="00956456">
        <w:rPr>
          <w:rFonts w:eastAsiaTheme="minorHAnsi"/>
          <w:color w:val="ED0000"/>
          <w:sz w:val="20"/>
          <w:szCs w:val="20"/>
        </w:rPr>
        <w:t>to</w:t>
      </w:r>
      <w:r w:rsidRPr="00956456">
        <w:rPr>
          <w:rFonts w:eastAsiaTheme="minorHAnsi"/>
          <w:color w:val="ED0000"/>
          <w:spacing w:val="-10"/>
          <w:sz w:val="20"/>
          <w:szCs w:val="20"/>
        </w:rPr>
        <w:t xml:space="preserve"> </w:t>
      </w:r>
      <w:r w:rsidRPr="00956456">
        <w:rPr>
          <w:rFonts w:eastAsiaTheme="minorHAnsi"/>
          <w:color w:val="ED0000"/>
          <w:sz w:val="20"/>
          <w:szCs w:val="20"/>
        </w:rPr>
        <w:t>either</w:t>
      </w:r>
      <w:r w:rsidRPr="00956456">
        <w:rPr>
          <w:rFonts w:eastAsiaTheme="minorHAnsi"/>
          <w:color w:val="ED0000"/>
          <w:spacing w:val="-10"/>
          <w:sz w:val="20"/>
          <w:szCs w:val="20"/>
        </w:rPr>
        <w:t xml:space="preserve"> </w:t>
      </w:r>
      <w:r w:rsidRPr="00956456">
        <w:rPr>
          <w:rFonts w:eastAsiaTheme="minorHAnsi"/>
          <w:color w:val="ED0000"/>
          <w:sz w:val="20"/>
          <w:szCs w:val="20"/>
        </w:rPr>
        <w:t>of</w:t>
      </w:r>
      <w:r w:rsidRPr="00956456">
        <w:rPr>
          <w:rFonts w:eastAsiaTheme="minorHAnsi"/>
          <w:color w:val="ED0000"/>
          <w:spacing w:val="-11"/>
          <w:sz w:val="20"/>
          <w:szCs w:val="20"/>
        </w:rPr>
        <w:t xml:space="preserve"> </w:t>
      </w:r>
      <w:r w:rsidRPr="00956456">
        <w:rPr>
          <w:rFonts w:eastAsiaTheme="minorHAnsi"/>
          <w:color w:val="ED0000"/>
          <w:sz w:val="20"/>
          <w:szCs w:val="20"/>
        </w:rPr>
        <w:t>those</w:t>
      </w:r>
      <w:r w:rsidRPr="00956456">
        <w:rPr>
          <w:rFonts w:eastAsiaTheme="minorHAnsi"/>
          <w:color w:val="ED0000"/>
          <w:spacing w:val="-10"/>
          <w:sz w:val="20"/>
          <w:szCs w:val="20"/>
        </w:rPr>
        <w:t xml:space="preserve"> </w:t>
      </w:r>
      <w:r w:rsidRPr="00956456">
        <w:rPr>
          <w:rFonts w:eastAsiaTheme="minorHAnsi"/>
          <w:color w:val="ED0000"/>
          <w:sz w:val="20"/>
          <w:szCs w:val="20"/>
        </w:rPr>
        <w:t>markers.</w:t>
      </w:r>
      <w:r w:rsidRPr="00956456">
        <w:rPr>
          <w:rFonts w:eastAsiaTheme="minorHAnsi"/>
          <w:color w:val="ED0000"/>
          <w:spacing w:val="-11"/>
          <w:sz w:val="20"/>
          <w:szCs w:val="20"/>
        </w:rPr>
        <w:t xml:space="preserve"> </w:t>
      </w:r>
      <w:r w:rsidRPr="00956456">
        <w:rPr>
          <w:rFonts w:eastAsiaTheme="minorHAnsi"/>
          <w:color w:val="ED0000"/>
          <w:sz w:val="20"/>
          <w:szCs w:val="20"/>
        </w:rPr>
        <w:t>The</w:t>
      </w:r>
      <w:r w:rsidRPr="00956456">
        <w:rPr>
          <w:rFonts w:eastAsiaTheme="minorHAnsi"/>
          <w:color w:val="ED0000"/>
          <w:spacing w:val="-10"/>
          <w:sz w:val="20"/>
          <w:szCs w:val="20"/>
        </w:rPr>
        <w:t xml:space="preserve"> </w:t>
      </w:r>
      <w:r w:rsidRPr="00956456">
        <w:rPr>
          <w:rFonts w:eastAsiaTheme="minorHAnsi"/>
          <w:color w:val="ED0000"/>
          <w:sz w:val="20"/>
          <w:szCs w:val="20"/>
        </w:rPr>
        <w:t>current</w:t>
      </w:r>
      <w:r w:rsidRPr="00956456">
        <w:rPr>
          <w:rFonts w:eastAsiaTheme="minorHAnsi"/>
          <w:color w:val="ED0000"/>
          <w:spacing w:val="-9"/>
          <w:sz w:val="20"/>
          <w:szCs w:val="20"/>
        </w:rPr>
        <w:t xml:space="preserve"> </w:t>
      </w:r>
      <w:r w:rsidRPr="00956456">
        <w:rPr>
          <w:rFonts w:eastAsiaTheme="minorHAnsi"/>
          <w:color w:val="ED0000"/>
          <w:sz w:val="20"/>
          <w:szCs w:val="20"/>
        </w:rPr>
        <w:t>Rules</w:t>
      </w:r>
      <w:r w:rsidRPr="00956456">
        <w:rPr>
          <w:rFonts w:eastAsiaTheme="minorHAnsi"/>
          <w:color w:val="ED0000"/>
          <w:spacing w:val="-11"/>
          <w:sz w:val="20"/>
          <w:szCs w:val="20"/>
        </w:rPr>
        <w:t xml:space="preserve"> </w:t>
      </w:r>
      <w:r w:rsidRPr="00956456">
        <w:rPr>
          <w:rFonts w:eastAsiaTheme="minorHAnsi"/>
          <w:color w:val="ED0000"/>
          <w:sz w:val="20"/>
          <w:szCs w:val="20"/>
        </w:rPr>
        <w:t>contravene</w:t>
      </w:r>
      <w:r w:rsidRPr="00956456">
        <w:rPr>
          <w:rFonts w:eastAsiaTheme="minorHAnsi"/>
          <w:color w:val="ED0000"/>
          <w:spacing w:val="-10"/>
          <w:sz w:val="20"/>
          <w:szCs w:val="20"/>
        </w:rPr>
        <w:t xml:space="preserve"> </w:t>
      </w:r>
      <w:r w:rsidRPr="00956456">
        <w:rPr>
          <w:rFonts w:eastAsiaTheme="minorHAnsi"/>
          <w:color w:val="ED0000"/>
          <w:sz w:val="20"/>
          <w:szCs w:val="20"/>
        </w:rPr>
        <w:t>each</w:t>
      </w:r>
      <w:r w:rsidRPr="00956456">
        <w:rPr>
          <w:rFonts w:eastAsiaTheme="minorHAnsi"/>
          <w:color w:val="ED0000"/>
          <w:spacing w:val="-10"/>
          <w:sz w:val="20"/>
          <w:szCs w:val="20"/>
        </w:rPr>
        <w:t xml:space="preserve"> </w:t>
      </w:r>
      <w:r w:rsidRPr="00956456">
        <w:rPr>
          <w:rFonts w:eastAsiaTheme="minorHAnsi"/>
          <w:color w:val="ED0000"/>
          <w:sz w:val="20"/>
          <w:szCs w:val="20"/>
        </w:rPr>
        <w:t>other,</w:t>
      </w:r>
      <w:r w:rsidRPr="00956456">
        <w:rPr>
          <w:rFonts w:eastAsiaTheme="minorHAnsi"/>
          <w:color w:val="ED0000"/>
          <w:spacing w:val="-10"/>
          <w:sz w:val="20"/>
          <w:szCs w:val="20"/>
        </w:rPr>
        <w:t xml:space="preserve"> </w:t>
      </w:r>
      <w:r w:rsidRPr="00956456">
        <w:rPr>
          <w:rFonts w:eastAsiaTheme="minorHAnsi"/>
          <w:color w:val="ED0000"/>
          <w:sz w:val="20"/>
          <w:szCs w:val="20"/>
        </w:rPr>
        <w:t>and</w:t>
      </w:r>
      <w:r w:rsidRPr="00956456">
        <w:rPr>
          <w:rFonts w:eastAsiaTheme="minorHAnsi"/>
          <w:color w:val="ED0000"/>
          <w:spacing w:val="-10"/>
          <w:sz w:val="20"/>
          <w:szCs w:val="20"/>
        </w:rPr>
        <w:t xml:space="preserve"> </w:t>
      </w:r>
      <w:r w:rsidRPr="00956456">
        <w:rPr>
          <w:rFonts w:eastAsiaTheme="minorHAnsi"/>
          <w:color w:val="ED0000"/>
          <w:sz w:val="20"/>
          <w:szCs w:val="20"/>
        </w:rPr>
        <w:t>the</w:t>
      </w:r>
      <w:r w:rsidRPr="00956456">
        <w:rPr>
          <w:rFonts w:eastAsiaTheme="minorHAnsi"/>
          <w:color w:val="ED0000"/>
          <w:spacing w:val="-10"/>
          <w:sz w:val="20"/>
          <w:szCs w:val="20"/>
        </w:rPr>
        <w:t xml:space="preserve"> </w:t>
      </w:r>
      <w:r w:rsidRPr="00956456">
        <w:rPr>
          <w:rFonts w:eastAsiaTheme="minorHAnsi"/>
          <w:color w:val="ED0000"/>
          <w:sz w:val="20"/>
          <w:szCs w:val="20"/>
        </w:rPr>
        <w:t>alternative</w:t>
      </w:r>
      <w:r w:rsidRPr="00956456">
        <w:rPr>
          <w:rFonts w:eastAsiaTheme="minorHAnsi"/>
          <w:color w:val="ED0000"/>
          <w:spacing w:val="-10"/>
          <w:sz w:val="20"/>
          <w:szCs w:val="20"/>
        </w:rPr>
        <w:t xml:space="preserve"> </w:t>
      </w:r>
      <w:r w:rsidRPr="00956456">
        <w:rPr>
          <w:rFonts w:eastAsiaTheme="minorHAnsi"/>
          <w:color w:val="ED0000"/>
          <w:sz w:val="20"/>
          <w:szCs w:val="20"/>
        </w:rPr>
        <w:t>direct</w:t>
      </w:r>
      <w:r w:rsidRPr="00956456">
        <w:rPr>
          <w:rFonts w:eastAsiaTheme="minorHAnsi"/>
          <w:color w:val="ED0000"/>
          <w:spacing w:val="-8"/>
          <w:sz w:val="20"/>
          <w:szCs w:val="20"/>
        </w:rPr>
        <w:t xml:space="preserve"> </w:t>
      </w:r>
      <w:r w:rsidRPr="00956456">
        <w:rPr>
          <w:rFonts w:eastAsiaTheme="minorHAnsi"/>
          <w:color w:val="ED0000"/>
          <w:sz w:val="20"/>
          <w:szCs w:val="20"/>
        </w:rPr>
        <w:t>routes</w:t>
      </w:r>
      <w:r w:rsidRPr="00956456">
        <w:rPr>
          <w:rFonts w:eastAsiaTheme="minorHAnsi"/>
          <w:color w:val="ED0000"/>
          <w:spacing w:val="-12"/>
          <w:sz w:val="20"/>
          <w:szCs w:val="20"/>
        </w:rPr>
        <w:t xml:space="preserve"> </w:t>
      </w:r>
      <w:r w:rsidRPr="00956456">
        <w:rPr>
          <w:rFonts w:eastAsiaTheme="minorHAnsi"/>
          <w:color w:val="ED0000"/>
          <w:sz w:val="20"/>
          <w:szCs w:val="20"/>
        </w:rPr>
        <w:t>for</w:t>
      </w:r>
      <w:r w:rsidRPr="00956456">
        <w:rPr>
          <w:rFonts w:eastAsiaTheme="minorHAnsi"/>
          <w:color w:val="ED0000"/>
          <w:spacing w:val="-11"/>
          <w:sz w:val="20"/>
          <w:szCs w:val="20"/>
        </w:rPr>
        <w:t xml:space="preserve"> </w:t>
      </w:r>
      <w:r w:rsidRPr="00956456">
        <w:rPr>
          <w:rFonts w:eastAsiaTheme="minorHAnsi"/>
          <w:color w:val="ED0000"/>
          <w:sz w:val="20"/>
          <w:szCs w:val="20"/>
        </w:rPr>
        <w:t>the</w:t>
      </w:r>
      <w:r w:rsidRPr="00956456">
        <w:rPr>
          <w:rFonts w:eastAsiaTheme="minorHAnsi"/>
          <w:color w:val="ED0000"/>
          <w:spacing w:val="-11"/>
          <w:sz w:val="20"/>
          <w:szCs w:val="20"/>
        </w:rPr>
        <w:t xml:space="preserve"> </w:t>
      </w:r>
      <w:r w:rsidRPr="00956456">
        <w:rPr>
          <w:rFonts w:eastAsiaTheme="minorHAnsi"/>
          <w:color w:val="ED0000"/>
          <w:sz w:val="20"/>
          <w:szCs w:val="20"/>
        </w:rPr>
        <w:t>stock</w:t>
      </w:r>
      <w:r w:rsidRPr="00956456">
        <w:rPr>
          <w:rFonts w:eastAsiaTheme="minorHAnsi"/>
          <w:color w:val="ED0000"/>
          <w:spacing w:val="-12"/>
          <w:sz w:val="20"/>
          <w:szCs w:val="20"/>
        </w:rPr>
        <w:t xml:space="preserve"> </w:t>
      </w:r>
      <w:r w:rsidRPr="00956456">
        <w:rPr>
          <w:rFonts w:eastAsiaTheme="minorHAnsi"/>
          <w:color w:val="ED0000"/>
          <w:sz w:val="20"/>
          <w:szCs w:val="20"/>
        </w:rPr>
        <w:t>to</w:t>
      </w:r>
      <w:r w:rsidRPr="00956456">
        <w:rPr>
          <w:rFonts w:eastAsiaTheme="minorHAnsi"/>
          <w:color w:val="ED0000"/>
          <w:spacing w:val="-11"/>
          <w:sz w:val="20"/>
          <w:szCs w:val="20"/>
        </w:rPr>
        <w:t xml:space="preserve"> </w:t>
      </w:r>
      <w:r w:rsidRPr="00956456">
        <w:rPr>
          <w:rFonts w:eastAsiaTheme="minorHAnsi"/>
          <w:color w:val="ED0000"/>
          <w:sz w:val="20"/>
          <w:szCs w:val="20"/>
        </w:rPr>
        <w:t>go</w:t>
      </w:r>
      <w:r w:rsidRPr="00956456">
        <w:rPr>
          <w:rFonts w:eastAsiaTheme="minorHAnsi"/>
          <w:color w:val="ED0000"/>
          <w:spacing w:val="-10"/>
          <w:sz w:val="20"/>
          <w:szCs w:val="20"/>
        </w:rPr>
        <w:t xml:space="preserve"> </w:t>
      </w:r>
      <w:r w:rsidRPr="00956456">
        <w:rPr>
          <w:rFonts w:eastAsiaTheme="minorHAnsi"/>
          <w:color w:val="ED0000"/>
          <w:sz w:val="20"/>
          <w:szCs w:val="20"/>
        </w:rPr>
        <w:t>from</w:t>
      </w:r>
      <w:r w:rsidRPr="00956456">
        <w:rPr>
          <w:rFonts w:eastAsiaTheme="minorHAnsi"/>
          <w:color w:val="ED0000"/>
          <w:spacing w:val="-12"/>
          <w:sz w:val="20"/>
          <w:szCs w:val="20"/>
        </w:rPr>
        <w:t xml:space="preserve"> </w:t>
      </w:r>
      <w:r w:rsidRPr="00956456">
        <w:rPr>
          <w:rFonts w:eastAsiaTheme="minorHAnsi"/>
          <w:color w:val="ED0000"/>
          <w:sz w:val="20"/>
          <w:szCs w:val="20"/>
        </w:rPr>
        <w:t>the</w:t>
      </w:r>
      <w:r w:rsidRPr="00956456">
        <w:rPr>
          <w:rFonts w:eastAsiaTheme="minorHAnsi"/>
          <w:color w:val="ED0000"/>
          <w:spacing w:val="-11"/>
          <w:sz w:val="20"/>
          <w:szCs w:val="20"/>
        </w:rPr>
        <w:t xml:space="preserve"> </w:t>
      </w:r>
      <w:r w:rsidRPr="00956456">
        <w:rPr>
          <w:rFonts w:eastAsiaTheme="minorHAnsi"/>
          <w:color w:val="ED0000"/>
          <w:sz w:val="20"/>
          <w:szCs w:val="20"/>
        </w:rPr>
        <w:t>Y</w:t>
      </w:r>
      <w:r w:rsidRPr="00956456">
        <w:rPr>
          <w:rFonts w:eastAsiaTheme="minorHAnsi"/>
          <w:color w:val="ED0000"/>
          <w:spacing w:val="-11"/>
          <w:sz w:val="20"/>
          <w:szCs w:val="20"/>
        </w:rPr>
        <w:t xml:space="preserve"> </w:t>
      </w:r>
      <w:r w:rsidRPr="00956456">
        <w:rPr>
          <w:rFonts w:eastAsiaTheme="minorHAnsi"/>
          <w:color w:val="ED0000"/>
          <w:sz w:val="20"/>
          <w:szCs w:val="20"/>
        </w:rPr>
        <w:t>chute</w:t>
      </w:r>
      <w:r w:rsidRPr="00956456">
        <w:rPr>
          <w:rFonts w:eastAsiaTheme="minorHAnsi"/>
          <w:color w:val="ED0000"/>
          <w:spacing w:val="-12"/>
          <w:sz w:val="20"/>
          <w:szCs w:val="20"/>
        </w:rPr>
        <w:t xml:space="preserve"> </w:t>
      </w:r>
      <w:r w:rsidRPr="00956456">
        <w:rPr>
          <w:rFonts w:eastAsiaTheme="minorHAnsi"/>
          <w:color w:val="ED0000"/>
          <w:sz w:val="20"/>
          <w:szCs w:val="20"/>
        </w:rPr>
        <w:t>to</w:t>
      </w:r>
      <w:r w:rsidRPr="00956456">
        <w:rPr>
          <w:rFonts w:eastAsiaTheme="minorHAnsi"/>
          <w:color w:val="ED0000"/>
          <w:spacing w:val="-11"/>
          <w:sz w:val="20"/>
          <w:szCs w:val="20"/>
        </w:rPr>
        <w:t xml:space="preserve"> </w:t>
      </w:r>
      <w:r w:rsidRPr="00956456">
        <w:rPr>
          <w:rFonts w:eastAsiaTheme="minorHAnsi"/>
          <w:color w:val="ED0000"/>
          <w:sz w:val="20"/>
          <w:szCs w:val="20"/>
        </w:rPr>
        <w:t>the</w:t>
      </w:r>
      <w:r w:rsidRPr="00956456">
        <w:rPr>
          <w:rFonts w:eastAsiaTheme="minorHAnsi"/>
          <w:color w:val="ED0000"/>
          <w:spacing w:val="-11"/>
          <w:sz w:val="20"/>
          <w:szCs w:val="20"/>
        </w:rPr>
        <w:t xml:space="preserve"> </w:t>
      </w:r>
      <w:r w:rsidRPr="00956456">
        <w:rPr>
          <w:rFonts w:eastAsiaTheme="minorHAnsi"/>
          <w:color w:val="ED0000"/>
          <w:sz w:val="20"/>
          <w:szCs w:val="20"/>
        </w:rPr>
        <w:t>Z</w:t>
      </w:r>
      <w:r w:rsidRPr="00956456">
        <w:rPr>
          <w:rFonts w:eastAsiaTheme="minorHAnsi"/>
          <w:color w:val="ED0000"/>
          <w:spacing w:val="-12"/>
          <w:sz w:val="20"/>
          <w:szCs w:val="20"/>
        </w:rPr>
        <w:t xml:space="preserve"> </w:t>
      </w:r>
      <w:r w:rsidRPr="00956456">
        <w:rPr>
          <w:rFonts w:eastAsiaTheme="minorHAnsi"/>
          <w:color w:val="ED0000"/>
          <w:sz w:val="20"/>
          <w:szCs w:val="20"/>
        </w:rPr>
        <w:t>chute</w:t>
      </w:r>
      <w:r w:rsidRPr="00956456">
        <w:rPr>
          <w:rFonts w:eastAsiaTheme="minorHAnsi"/>
          <w:color w:val="ED0000"/>
          <w:spacing w:val="-11"/>
          <w:sz w:val="20"/>
          <w:szCs w:val="20"/>
        </w:rPr>
        <w:t xml:space="preserve"> </w:t>
      </w:r>
      <w:r w:rsidRPr="00956456">
        <w:rPr>
          <w:rFonts w:eastAsiaTheme="minorHAnsi"/>
          <w:color w:val="ED0000"/>
          <w:sz w:val="20"/>
          <w:szCs w:val="20"/>
        </w:rPr>
        <w:t>and</w:t>
      </w:r>
      <w:r w:rsidRPr="00956456">
        <w:rPr>
          <w:rFonts w:eastAsiaTheme="minorHAnsi"/>
          <w:color w:val="ED0000"/>
          <w:spacing w:val="-11"/>
          <w:sz w:val="20"/>
          <w:szCs w:val="20"/>
        </w:rPr>
        <w:t xml:space="preserve"> </w:t>
      </w:r>
      <w:r w:rsidRPr="00956456">
        <w:rPr>
          <w:rFonts w:eastAsiaTheme="minorHAnsi"/>
          <w:color w:val="ED0000"/>
          <w:sz w:val="20"/>
          <w:szCs w:val="20"/>
        </w:rPr>
        <w:t>the</w:t>
      </w:r>
      <w:r w:rsidRPr="00956456">
        <w:rPr>
          <w:rFonts w:eastAsiaTheme="minorHAnsi"/>
          <w:color w:val="ED0000"/>
          <w:spacing w:val="-12"/>
          <w:sz w:val="20"/>
          <w:szCs w:val="20"/>
        </w:rPr>
        <w:t xml:space="preserve"> </w:t>
      </w:r>
      <w:r w:rsidRPr="00956456">
        <w:rPr>
          <w:rFonts w:eastAsiaTheme="minorHAnsi"/>
          <w:color w:val="ED0000"/>
          <w:sz w:val="20"/>
          <w:szCs w:val="20"/>
        </w:rPr>
        <w:t>panel</w:t>
      </w:r>
      <w:r w:rsidRPr="00956456">
        <w:rPr>
          <w:rFonts w:eastAsiaTheme="minorHAnsi"/>
          <w:color w:val="ED0000"/>
          <w:spacing w:val="-10"/>
          <w:sz w:val="20"/>
          <w:szCs w:val="20"/>
        </w:rPr>
        <w:t xml:space="preserve"> </w:t>
      </w:r>
      <w:r w:rsidRPr="00956456">
        <w:rPr>
          <w:rFonts w:eastAsiaTheme="minorHAnsi"/>
          <w:color w:val="ED0000"/>
          <w:sz w:val="20"/>
          <w:szCs w:val="20"/>
        </w:rPr>
        <w:t>runway</w:t>
      </w:r>
      <w:r w:rsidRPr="00956456">
        <w:rPr>
          <w:rFonts w:eastAsiaTheme="minorHAnsi"/>
          <w:color w:val="ED0000"/>
          <w:spacing w:val="-10"/>
          <w:sz w:val="20"/>
          <w:szCs w:val="20"/>
        </w:rPr>
        <w:t xml:space="preserve"> </w:t>
      </w:r>
      <w:r w:rsidRPr="00956456">
        <w:rPr>
          <w:rFonts w:eastAsiaTheme="minorHAnsi"/>
          <w:color w:val="ED0000"/>
          <w:sz w:val="20"/>
          <w:szCs w:val="20"/>
        </w:rPr>
        <w:t>allowable</w:t>
      </w:r>
      <w:r w:rsidRPr="00956456">
        <w:rPr>
          <w:rFonts w:eastAsiaTheme="minorHAnsi"/>
          <w:color w:val="ED0000"/>
          <w:spacing w:val="-12"/>
          <w:sz w:val="20"/>
          <w:szCs w:val="20"/>
        </w:rPr>
        <w:t xml:space="preserve"> </w:t>
      </w:r>
      <w:r w:rsidRPr="00956456">
        <w:rPr>
          <w:rFonts w:eastAsiaTheme="minorHAnsi"/>
          <w:color w:val="ED0000"/>
          <w:sz w:val="20"/>
          <w:szCs w:val="20"/>
        </w:rPr>
        <w:t>under</w:t>
      </w:r>
      <w:r w:rsidRPr="00956456">
        <w:rPr>
          <w:rFonts w:eastAsiaTheme="minorHAnsi"/>
          <w:color w:val="ED0000"/>
          <w:spacing w:val="-11"/>
          <w:sz w:val="20"/>
          <w:szCs w:val="20"/>
        </w:rPr>
        <w:t xml:space="preserve"> </w:t>
      </w:r>
      <w:r w:rsidRPr="00956456">
        <w:rPr>
          <w:rFonts w:eastAsiaTheme="minorHAnsi"/>
          <w:color w:val="ED0000"/>
          <w:sz w:val="20"/>
          <w:szCs w:val="20"/>
        </w:rPr>
        <w:t>these</w:t>
      </w:r>
      <w:r w:rsidRPr="00956456">
        <w:rPr>
          <w:rFonts w:eastAsiaTheme="minorHAnsi"/>
          <w:color w:val="ED0000"/>
          <w:spacing w:val="-11"/>
          <w:sz w:val="20"/>
          <w:szCs w:val="20"/>
        </w:rPr>
        <w:t xml:space="preserve"> </w:t>
      </w:r>
      <w:r w:rsidRPr="00956456">
        <w:rPr>
          <w:rFonts w:eastAsiaTheme="minorHAnsi"/>
          <w:color w:val="ED0000"/>
          <w:sz w:val="20"/>
          <w:szCs w:val="20"/>
        </w:rPr>
        <w:t>Rules</w:t>
      </w:r>
      <w:r w:rsidRPr="00956456">
        <w:rPr>
          <w:rFonts w:eastAsiaTheme="minorHAnsi"/>
          <w:color w:val="ED0000"/>
          <w:spacing w:val="-12"/>
          <w:sz w:val="20"/>
          <w:szCs w:val="20"/>
        </w:rPr>
        <w:t xml:space="preserve"> </w:t>
      </w:r>
      <w:r w:rsidRPr="00956456">
        <w:rPr>
          <w:rFonts w:eastAsiaTheme="minorHAnsi"/>
          <w:color w:val="ED0000"/>
          <w:sz w:val="20"/>
          <w:szCs w:val="20"/>
        </w:rPr>
        <w:t>should</w:t>
      </w:r>
      <w:r w:rsidRPr="00956456">
        <w:rPr>
          <w:rFonts w:eastAsiaTheme="minorHAnsi"/>
          <w:color w:val="ED0000"/>
          <w:spacing w:val="-11"/>
          <w:sz w:val="20"/>
          <w:szCs w:val="20"/>
        </w:rPr>
        <w:t xml:space="preserve"> </w:t>
      </w:r>
      <w:r w:rsidRPr="00956456">
        <w:rPr>
          <w:rFonts w:eastAsiaTheme="minorHAnsi"/>
          <w:color w:val="ED0000"/>
          <w:sz w:val="20"/>
          <w:szCs w:val="20"/>
        </w:rPr>
        <w:t>be</w:t>
      </w:r>
      <w:r w:rsidRPr="00956456">
        <w:rPr>
          <w:rFonts w:eastAsiaTheme="minorHAnsi"/>
          <w:color w:val="ED0000"/>
          <w:spacing w:val="-4"/>
          <w:sz w:val="20"/>
          <w:szCs w:val="20"/>
        </w:rPr>
        <w:t xml:space="preserve"> </w:t>
      </w:r>
      <w:r w:rsidRPr="00956456">
        <w:rPr>
          <w:rFonts w:eastAsiaTheme="minorHAnsi"/>
          <w:color w:val="ED0000"/>
          <w:sz w:val="20"/>
          <w:szCs w:val="20"/>
        </w:rPr>
        <w:t>deleted.</w:t>
      </w:r>
      <w:r w:rsidRPr="00956456">
        <w:rPr>
          <w:rFonts w:eastAsiaTheme="minorHAnsi"/>
          <w:color w:val="ED0000"/>
          <w:spacing w:val="-7"/>
          <w:sz w:val="20"/>
          <w:szCs w:val="20"/>
        </w:rPr>
        <w:t xml:space="preserve"> </w:t>
      </w:r>
      <w:r w:rsidRPr="00956456">
        <w:rPr>
          <w:rFonts w:eastAsiaTheme="minorHAnsi"/>
          <w:color w:val="ED0000"/>
          <w:sz w:val="20"/>
          <w:szCs w:val="20"/>
        </w:rPr>
        <w:t>Allowing</w:t>
      </w:r>
      <w:r w:rsidRPr="00956456">
        <w:rPr>
          <w:rFonts w:eastAsiaTheme="minorHAnsi"/>
          <w:color w:val="ED0000"/>
          <w:spacing w:val="-7"/>
          <w:sz w:val="20"/>
          <w:szCs w:val="20"/>
        </w:rPr>
        <w:t xml:space="preserve"> </w:t>
      </w:r>
      <w:r w:rsidRPr="00956456">
        <w:rPr>
          <w:rFonts w:eastAsiaTheme="minorHAnsi"/>
          <w:color w:val="ED0000"/>
          <w:sz w:val="20"/>
          <w:szCs w:val="20"/>
        </w:rPr>
        <w:t>the</w:t>
      </w:r>
      <w:r w:rsidRPr="00956456">
        <w:rPr>
          <w:rFonts w:eastAsiaTheme="minorHAnsi"/>
          <w:color w:val="ED0000"/>
          <w:spacing w:val="-6"/>
          <w:sz w:val="20"/>
          <w:szCs w:val="20"/>
        </w:rPr>
        <w:t xml:space="preserve"> </w:t>
      </w:r>
      <w:r w:rsidRPr="00956456">
        <w:rPr>
          <w:rFonts w:eastAsiaTheme="minorHAnsi"/>
          <w:color w:val="ED0000"/>
          <w:sz w:val="20"/>
          <w:szCs w:val="20"/>
        </w:rPr>
        <w:t>stock</w:t>
      </w:r>
      <w:r w:rsidRPr="00956456">
        <w:rPr>
          <w:rFonts w:eastAsiaTheme="minorHAnsi"/>
          <w:color w:val="ED0000"/>
          <w:spacing w:val="-6"/>
          <w:sz w:val="20"/>
          <w:szCs w:val="20"/>
        </w:rPr>
        <w:t xml:space="preserve"> </w:t>
      </w:r>
      <w:r w:rsidRPr="00956456">
        <w:rPr>
          <w:rFonts w:eastAsiaTheme="minorHAnsi"/>
          <w:color w:val="ED0000"/>
          <w:sz w:val="20"/>
          <w:szCs w:val="20"/>
        </w:rPr>
        <w:t>to</w:t>
      </w:r>
      <w:r w:rsidRPr="00956456">
        <w:rPr>
          <w:rFonts w:eastAsiaTheme="minorHAnsi"/>
          <w:color w:val="ED0000"/>
          <w:spacing w:val="-6"/>
          <w:sz w:val="20"/>
          <w:szCs w:val="20"/>
        </w:rPr>
        <w:t xml:space="preserve"> </w:t>
      </w:r>
      <w:r w:rsidRPr="00956456">
        <w:rPr>
          <w:rFonts w:eastAsiaTheme="minorHAnsi"/>
          <w:color w:val="ED0000"/>
          <w:sz w:val="20"/>
          <w:szCs w:val="20"/>
        </w:rPr>
        <w:t>cut</w:t>
      </w:r>
      <w:r w:rsidRPr="00956456">
        <w:rPr>
          <w:rFonts w:eastAsiaTheme="minorHAnsi"/>
          <w:color w:val="ED0000"/>
          <w:spacing w:val="-5"/>
          <w:sz w:val="20"/>
          <w:szCs w:val="20"/>
        </w:rPr>
        <w:t xml:space="preserve"> </w:t>
      </w:r>
      <w:r w:rsidRPr="00956456">
        <w:rPr>
          <w:rFonts w:eastAsiaTheme="minorHAnsi"/>
          <w:color w:val="ED0000"/>
          <w:sz w:val="20"/>
          <w:szCs w:val="20"/>
        </w:rPr>
        <w:t>out</w:t>
      </w:r>
      <w:r w:rsidRPr="00956456">
        <w:rPr>
          <w:rFonts w:eastAsiaTheme="minorHAnsi"/>
          <w:color w:val="ED0000"/>
          <w:spacing w:val="-5"/>
          <w:sz w:val="20"/>
          <w:szCs w:val="20"/>
        </w:rPr>
        <w:t xml:space="preserve"> </w:t>
      </w:r>
      <w:r w:rsidRPr="00956456">
        <w:rPr>
          <w:rFonts w:eastAsiaTheme="minorHAnsi"/>
          <w:color w:val="ED0000"/>
          <w:sz w:val="20"/>
          <w:szCs w:val="20"/>
        </w:rPr>
        <w:t>the</w:t>
      </w:r>
      <w:r w:rsidRPr="00956456">
        <w:rPr>
          <w:rFonts w:eastAsiaTheme="minorHAnsi"/>
          <w:color w:val="ED0000"/>
          <w:spacing w:val="-7"/>
          <w:sz w:val="20"/>
          <w:szCs w:val="20"/>
        </w:rPr>
        <w:t xml:space="preserve"> </w:t>
      </w:r>
      <w:r w:rsidRPr="00956456">
        <w:rPr>
          <w:rFonts w:eastAsiaTheme="minorHAnsi"/>
          <w:color w:val="ED0000"/>
          <w:sz w:val="20"/>
          <w:szCs w:val="20"/>
        </w:rPr>
        <w:t>corners</w:t>
      </w:r>
      <w:r w:rsidRPr="00956456">
        <w:rPr>
          <w:rFonts w:eastAsiaTheme="minorHAnsi"/>
          <w:color w:val="ED0000"/>
          <w:spacing w:val="-7"/>
          <w:sz w:val="20"/>
          <w:szCs w:val="20"/>
        </w:rPr>
        <w:t xml:space="preserve"> </w:t>
      </w:r>
      <w:r w:rsidRPr="00956456">
        <w:rPr>
          <w:rFonts w:eastAsiaTheme="minorHAnsi"/>
          <w:color w:val="ED0000"/>
          <w:sz w:val="20"/>
          <w:szCs w:val="20"/>
        </w:rPr>
        <w:t>#2</w:t>
      </w:r>
      <w:r w:rsidRPr="00956456">
        <w:rPr>
          <w:rFonts w:eastAsiaTheme="minorHAnsi"/>
          <w:color w:val="ED0000"/>
          <w:spacing w:val="-4"/>
          <w:sz w:val="20"/>
          <w:szCs w:val="20"/>
        </w:rPr>
        <w:t xml:space="preserve"> </w:t>
      </w:r>
      <w:r w:rsidRPr="00956456">
        <w:rPr>
          <w:rFonts w:eastAsiaTheme="minorHAnsi"/>
          <w:color w:val="ED0000"/>
          <w:sz w:val="20"/>
          <w:szCs w:val="20"/>
        </w:rPr>
        <w:t>and</w:t>
      </w:r>
      <w:r w:rsidRPr="00956456">
        <w:rPr>
          <w:rFonts w:eastAsiaTheme="minorHAnsi"/>
          <w:color w:val="ED0000"/>
          <w:spacing w:val="-4"/>
          <w:sz w:val="20"/>
          <w:szCs w:val="20"/>
        </w:rPr>
        <w:t xml:space="preserve"> </w:t>
      </w:r>
      <w:r w:rsidRPr="00956456">
        <w:rPr>
          <w:rFonts w:eastAsiaTheme="minorHAnsi"/>
          <w:color w:val="ED0000"/>
          <w:sz w:val="20"/>
          <w:szCs w:val="20"/>
        </w:rPr>
        <w:t>#3</w:t>
      </w:r>
      <w:r w:rsidRPr="00956456">
        <w:rPr>
          <w:rFonts w:eastAsiaTheme="minorHAnsi"/>
          <w:color w:val="ED0000"/>
          <w:spacing w:val="-6"/>
          <w:sz w:val="20"/>
          <w:szCs w:val="20"/>
        </w:rPr>
        <w:t xml:space="preserve"> </w:t>
      </w:r>
      <w:r w:rsidRPr="00956456">
        <w:rPr>
          <w:rFonts w:eastAsiaTheme="minorHAnsi"/>
          <w:color w:val="ED0000"/>
          <w:sz w:val="20"/>
          <w:szCs w:val="20"/>
        </w:rPr>
        <w:t>is</w:t>
      </w:r>
      <w:r w:rsidRPr="00956456">
        <w:rPr>
          <w:rFonts w:eastAsiaTheme="minorHAnsi"/>
          <w:color w:val="ED0000"/>
          <w:spacing w:val="-4"/>
          <w:sz w:val="20"/>
          <w:szCs w:val="20"/>
        </w:rPr>
        <w:t xml:space="preserve"> </w:t>
      </w:r>
      <w:r w:rsidRPr="00956456">
        <w:rPr>
          <w:rFonts w:eastAsiaTheme="minorHAnsi"/>
          <w:color w:val="ED0000"/>
          <w:sz w:val="20"/>
          <w:szCs w:val="20"/>
        </w:rPr>
        <w:t>a</w:t>
      </w:r>
      <w:r w:rsidRPr="00956456">
        <w:rPr>
          <w:rFonts w:eastAsiaTheme="minorHAnsi"/>
          <w:color w:val="ED0000"/>
          <w:spacing w:val="-5"/>
          <w:sz w:val="20"/>
          <w:szCs w:val="20"/>
        </w:rPr>
        <w:t xml:space="preserve"> </w:t>
      </w:r>
      <w:r w:rsidRPr="00956456">
        <w:rPr>
          <w:rFonts w:eastAsiaTheme="minorHAnsi"/>
          <w:color w:val="ED0000"/>
          <w:sz w:val="20"/>
          <w:szCs w:val="20"/>
        </w:rPr>
        <w:t>change</w:t>
      </w:r>
      <w:r w:rsidRPr="00956456">
        <w:rPr>
          <w:rFonts w:eastAsiaTheme="minorHAnsi"/>
          <w:color w:val="ED0000"/>
          <w:spacing w:val="-6"/>
          <w:sz w:val="20"/>
          <w:szCs w:val="20"/>
        </w:rPr>
        <w:t xml:space="preserve"> </w:t>
      </w:r>
      <w:r w:rsidRPr="00956456">
        <w:rPr>
          <w:rFonts w:eastAsiaTheme="minorHAnsi"/>
          <w:color w:val="ED0000"/>
          <w:sz w:val="20"/>
          <w:szCs w:val="20"/>
        </w:rPr>
        <w:t>from</w:t>
      </w:r>
      <w:r w:rsidRPr="00956456">
        <w:rPr>
          <w:rFonts w:eastAsiaTheme="minorHAnsi"/>
          <w:color w:val="ED0000"/>
          <w:spacing w:val="-4"/>
          <w:sz w:val="20"/>
          <w:szCs w:val="20"/>
        </w:rPr>
        <w:t xml:space="preserve"> </w:t>
      </w:r>
      <w:r w:rsidRPr="00956456">
        <w:rPr>
          <w:rFonts w:eastAsiaTheme="minorHAnsi"/>
          <w:color w:val="ED0000"/>
          <w:sz w:val="20"/>
          <w:szCs w:val="20"/>
        </w:rPr>
        <w:t>the</w:t>
      </w:r>
      <w:r w:rsidRPr="00956456">
        <w:rPr>
          <w:rFonts w:eastAsiaTheme="minorHAnsi"/>
          <w:color w:val="ED0000"/>
          <w:spacing w:val="-6"/>
          <w:sz w:val="20"/>
          <w:szCs w:val="20"/>
        </w:rPr>
        <w:t xml:space="preserve"> </w:t>
      </w:r>
      <w:r w:rsidRPr="00956456">
        <w:rPr>
          <w:rFonts w:eastAsiaTheme="minorHAnsi"/>
          <w:color w:val="ED0000"/>
          <w:sz w:val="20"/>
          <w:szCs w:val="20"/>
        </w:rPr>
        <w:t>original</w:t>
      </w:r>
      <w:r w:rsidRPr="00956456">
        <w:rPr>
          <w:rFonts w:eastAsiaTheme="minorHAnsi"/>
          <w:color w:val="ED0000"/>
          <w:spacing w:val="-6"/>
          <w:sz w:val="20"/>
          <w:szCs w:val="20"/>
        </w:rPr>
        <w:t xml:space="preserve"> </w:t>
      </w:r>
      <w:r w:rsidRPr="00956456">
        <w:rPr>
          <w:rFonts w:eastAsiaTheme="minorHAnsi"/>
          <w:color w:val="ED0000"/>
          <w:sz w:val="20"/>
          <w:szCs w:val="20"/>
        </w:rPr>
        <w:t>Rules</w:t>
      </w:r>
      <w:r w:rsidRPr="00956456">
        <w:rPr>
          <w:rFonts w:eastAsiaTheme="minorHAnsi"/>
          <w:color w:val="ED0000"/>
          <w:spacing w:val="-4"/>
          <w:sz w:val="20"/>
          <w:szCs w:val="20"/>
        </w:rPr>
        <w:t xml:space="preserve"> </w:t>
      </w:r>
      <w:r w:rsidRPr="00956456">
        <w:rPr>
          <w:rFonts w:eastAsiaTheme="minorHAnsi"/>
          <w:color w:val="ED0000"/>
          <w:sz w:val="20"/>
          <w:szCs w:val="20"/>
        </w:rPr>
        <w:t>and</w:t>
      </w:r>
      <w:r w:rsidRPr="00956456">
        <w:rPr>
          <w:rFonts w:eastAsiaTheme="minorHAnsi"/>
          <w:color w:val="ED0000"/>
          <w:spacing w:val="-7"/>
          <w:sz w:val="20"/>
          <w:szCs w:val="20"/>
        </w:rPr>
        <w:t xml:space="preserve"> </w:t>
      </w:r>
      <w:r w:rsidRPr="00956456">
        <w:rPr>
          <w:rFonts w:eastAsiaTheme="minorHAnsi"/>
          <w:color w:val="ED0000"/>
          <w:sz w:val="20"/>
          <w:szCs w:val="20"/>
        </w:rPr>
        <w:t>their</w:t>
      </w:r>
      <w:r w:rsidRPr="00956456">
        <w:rPr>
          <w:rFonts w:eastAsiaTheme="minorHAnsi"/>
          <w:color w:val="ED0000"/>
          <w:spacing w:val="-6"/>
          <w:sz w:val="20"/>
          <w:szCs w:val="20"/>
        </w:rPr>
        <w:t xml:space="preserve"> </w:t>
      </w:r>
      <w:r w:rsidRPr="00956456">
        <w:rPr>
          <w:rFonts w:eastAsiaTheme="minorHAnsi"/>
          <w:color w:val="ED0000"/>
          <w:sz w:val="20"/>
          <w:szCs w:val="20"/>
        </w:rPr>
        <w:t>intent.</w:t>
      </w:r>
      <w:r w:rsidRPr="00956456">
        <w:rPr>
          <w:rFonts w:eastAsiaTheme="minorHAnsi"/>
          <w:color w:val="ED0000"/>
          <w:spacing w:val="-7"/>
          <w:sz w:val="20"/>
          <w:szCs w:val="20"/>
        </w:rPr>
        <w:t xml:space="preserve"> </w:t>
      </w:r>
      <w:r w:rsidRPr="00956456">
        <w:rPr>
          <w:rFonts w:eastAsiaTheme="minorHAnsi"/>
          <w:color w:val="ED0000"/>
          <w:sz w:val="20"/>
          <w:szCs w:val="20"/>
        </w:rPr>
        <w:t>This change</w:t>
      </w:r>
      <w:r w:rsidRPr="00956456">
        <w:rPr>
          <w:rFonts w:eastAsiaTheme="minorHAnsi"/>
          <w:color w:val="ED0000"/>
          <w:spacing w:val="-12"/>
          <w:sz w:val="20"/>
          <w:szCs w:val="20"/>
        </w:rPr>
        <w:t xml:space="preserve"> </w:t>
      </w:r>
      <w:r w:rsidRPr="00956456">
        <w:rPr>
          <w:rFonts w:eastAsiaTheme="minorHAnsi"/>
          <w:color w:val="ED0000"/>
          <w:sz w:val="20"/>
          <w:szCs w:val="20"/>
        </w:rPr>
        <w:t>was</w:t>
      </w:r>
      <w:r w:rsidRPr="00956456">
        <w:rPr>
          <w:rFonts w:eastAsiaTheme="minorHAnsi"/>
          <w:color w:val="ED0000"/>
          <w:spacing w:val="-12"/>
          <w:sz w:val="20"/>
          <w:szCs w:val="20"/>
        </w:rPr>
        <w:t xml:space="preserve"> </w:t>
      </w:r>
      <w:r w:rsidRPr="00956456">
        <w:rPr>
          <w:rFonts w:eastAsiaTheme="minorHAnsi"/>
          <w:color w:val="ED0000"/>
          <w:sz w:val="20"/>
          <w:szCs w:val="20"/>
        </w:rPr>
        <w:t>a</w:t>
      </w:r>
      <w:r w:rsidRPr="00956456">
        <w:rPr>
          <w:rFonts w:eastAsiaTheme="minorHAnsi"/>
          <w:color w:val="ED0000"/>
          <w:spacing w:val="-11"/>
          <w:sz w:val="20"/>
          <w:szCs w:val="20"/>
        </w:rPr>
        <w:t xml:space="preserve"> </w:t>
      </w:r>
      <w:r w:rsidRPr="00956456">
        <w:rPr>
          <w:rFonts w:eastAsiaTheme="minorHAnsi"/>
          <w:color w:val="ED0000"/>
          <w:sz w:val="20"/>
          <w:szCs w:val="20"/>
        </w:rPr>
        <w:t>mistake,</w:t>
      </w:r>
      <w:r w:rsidRPr="00956456">
        <w:rPr>
          <w:rFonts w:eastAsiaTheme="minorHAnsi"/>
          <w:color w:val="ED0000"/>
          <w:spacing w:val="-12"/>
          <w:sz w:val="20"/>
          <w:szCs w:val="20"/>
        </w:rPr>
        <w:t xml:space="preserve"> </w:t>
      </w:r>
      <w:r w:rsidRPr="00956456">
        <w:rPr>
          <w:rFonts w:eastAsiaTheme="minorHAnsi"/>
          <w:color w:val="ED0000"/>
          <w:sz w:val="20"/>
          <w:szCs w:val="20"/>
        </w:rPr>
        <w:t>a</w:t>
      </w:r>
      <w:r w:rsidRPr="00956456">
        <w:rPr>
          <w:rFonts w:eastAsiaTheme="minorHAnsi"/>
          <w:color w:val="ED0000"/>
          <w:spacing w:val="-13"/>
          <w:sz w:val="20"/>
          <w:szCs w:val="20"/>
        </w:rPr>
        <w:t xml:space="preserve"> </w:t>
      </w:r>
      <w:r w:rsidRPr="00956456">
        <w:rPr>
          <w:rFonts w:eastAsiaTheme="minorHAnsi"/>
          <w:color w:val="ED0000"/>
          <w:sz w:val="20"/>
          <w:szCs w:val="20"/>
        </w:rPr>
        <w:t>lowering</w:t>
      </w:r>
      <w:r w:rsidRPr="00956456">
        <w:rPr>
          <w:rFonts w:eastAsiaTheme="minorHAnsi"/>
          <w:color w:val="ED0000"/>
          <w:spacing w:val="-13"/>
          <w:sz w:val="20"/>
          <w:szCs w:val="20"/>
        </w:rPr>
        <w:t xml:space="preserve"> </w:t>
      </w:r>
      <w:r w:rsidRPr="00956456">
        <w:rPr>
          <w:rFonts w:eastAsiaTheme="minorHAnsi"/>
          <w:color w:val="ED0000"/>
          <w:sz w:val="20"/>
          <w:szCs w:val="20"/>
        </w:rPr>
        <w:t>of</w:t>
      </w:r>
      <w:r w:rsidRPr="00956456">
        <w:rPr>
          <w:rFonts w:eastAsiaTheme="minorHAnsi"/>
          <w:color w:val="ED0000"/>
          <w:spacing w:val="-12"/>
          <w:sz w:val="20"/>
          <w:szCs w:val="20"/>
        </w:rPr>
        <w:t xml:space="preserve"> </w:t>
      </w:r>
      <w:r w:rsidRPr="00956456">
        <w:rPr>
          <w:rFonts w:eastAsiaTheme="minorHAnsi"/>
          <w:color w:val="ED0000"/>
          <w:sz w:val="20"/>
          <w:szCs w:val="20"/>
        </w:rPr>
        <w:t>the</w:t>
      </w:r>
      <w:r w:rsidRPr="00956456">
        <w:rPr>
          <w:rFonts w:eastAsiaTheme="minorHAnsi"/>
          <w:color w:val="ED0000"/>
          <w:spacing w:val="-12"/>
          <w:sz w:val="20"/>
          <w:szCs w:val="20"/>
        </w:rPr>
        <w:t xml:space="preserve"> </w:t>
      </w:r>
      <w:r w:rsidRPr="00956456">
        <w:rPr>
          <w:rFonts w:eastAsiaTheme="minorHAnsi"/>
          <w:color w:val="ED0000"/>
          <w:sz w:val="20"/>
          <w:szCs w:val="20"/>
        </w:rPr>
        <w:t>bar</w:t>
      </w:r>
      <w:r w:rsidRPr="00956456">
        <w:rPr>
          <w:rFonts w:eastAsiaTheme="minorHAnsi"/>
          <w:color w:val="ED0000"/>
          <w:spacing w:val="-12"/>
          <w:sz w:val="20"/>
          <w:szCs w:val="20"/>
        </w:rPr>
        <w:t xml:space="preserve"> </w:t>
      </w:r>
      <w:r w:rsidRPr="00956456">
        <w:rPr>
          <w:rFonts w:eastAsiaTheme="minorHAnsi"/>
          <w:color w:val="ED0000"/>
          <w:sz w:val="20"/>
          <w:szCs w:val="20"/>
        </w:rPr>
        <w:t>to</w:t>
      </w:r>
      <w:r w:rsidRPr="00956456">
        <w:rPr>
          <w:rFonts w:eastAsiaTheme="minorHAnsi"/>
          <w:color w:val="ED0000"/>
          <w:spacing w:val="-12"/>
          <w:sz w:val="20"/>
          <w:szCs w:val="20"/>
        </w:rPr>
        <w:t xml:space="preserve"> </w:t>
      </w:r>
      <w:r w:rsidRPr="00956456">
        <w:rPr>
          <w:rFonts w:eastAsiaTheme="minorHAnsi"/>
          <w:color w:val="ED0000"/>
          <w:sz w:val="20"/>
          <w:szCs w:val="20"/>
        </w:rPr>
        <w:t>make</w:t>
      </w:r>
      <w:r w:rsidRPr="00956456">
        <w:rPr>
          <w:rFonts w:eastAsiaTheme="minorHAnsi"/>
          <w:color w:val="ED0000"/>
          <w:spacing w:val="-11"/>
          <w:sz w:val="20"/>
          <w:szCs w:val="20"/>
        </w:rPr>
        <w:t xml:space="preserve"> </w:t>
      </w:r>
      <w:r w:rsidRPr="00956456">
        <w:rPr>
          <w:rFonts w:eastAsiaTheme="minorHAnsi"/>
          <w:color w:val="ED0000"/>
          <w:sz w:val="20"/>
          <w:szCs w:val="20"/>
        </w:rPr>
        <w:t>it</w:t>
      </w:r>
      <w:r w:rsidRPr="00956456">
        <w:rPr>
          <w:rFonts w:eastAsiaTheme="minorHAnsi"/>
          <w:color w:val="ED0000"/>
          <w:spacing w:val="-12"/>
          <w:sz w:val="20"/>
          <w:szCs w:val="20"/>
        </w:rPr>
        <w:t xml:space="preserve"> </w:t>
      </w:r>
      <w:r w:rsidRPr="00956456">
        <w:rPr>
          <w:rFonts w:eastAsiaTheme="minorHAnsi"/>
          <w:color w:val="ED0000"/>
          <w:sz w:val="20"/>
          <w:szCs w:val="20"/>
        </w:rPr>
        <w:t>easier.</w:t>
      </w:r>
      <w:r w:rsidRPr="00956456">
        <w:rPr>
          <w:rFonts w:eastAsiaTheme="minorHAnsi"/>
          <w:color w:val="ED0000"/>
          <w:spacing w:val="-12"/>
          <w:sz w:val="20"/>
          <w:szCs w:val="20"/>
        </w:rPr>
        <w:t xml:space="preserve"> </w:t>
      </w:r>
      <w:r w:rsidRPr="00956456">
        <w:rPr>
          <w:rFonts w:eastAsiaTheme="minorHAnsi"/>
          <w:color w:val="ED0000"/>
          <w:sz w:val="20"/>
          <w:szCs w:val="20"/>
        </w:rPr>
        <w:t>In</w:t>
      </w:r>
      <w:r w:rsidRPr="00956456">
        <w:rPr>
          <w:rFonts w:eastAsiaTheme="minorHAnsi"/>
          <w:color w:val="ED0000"/>
          <w:spacing w:val="-11"/>
          <w:sz w:val="20"/>
          <w:szCs w:val="20"/>
        </w:rPr>
        <w:t xml:space="preserve"> </w:t>
      </w:r>
      <w:r w:rsidRPr="00956456">
        <w:rPr>
          <w:rFonts w:eastAsiaTheme="minorHAnsi"/>
          <w:color w:val="ED0000"/>
          <w:sz w:val="20"/>
          <w:szCs w:val="20"/>
        </w:rPr>
        <w:t>no</w:t>
      </w:r>
      <w:r w:rsidRPr="00956456">
        <w:rPr>
          <w:rFonts w:eastAsiaTheme="minorHAnsi"/>
          <w:color w:val="ED0000"/>
          <w:spacing w:val="-12"/>
          <w:sz w:val="20"/>
          <w:szCs w:val="20"/>
        </w:rPr>
        <w:t xml:space="preserve"> </w:t>
      </w:r>
      <w:r w:rsidRPr="00956456">
        <w:rPr>
          <w:rFonts w:eastAsiaTheme="minorHAnsi"/>
          <w:color w:val="ED0000"/>
          <w:sz w:val="20"/>
          <w:szCs w:val="20"/>
        </w:rPr>
        <w:t>other</w:t>
      </w:r>
      <w:r w:rsidRPr="00956456">
        <w:rPr>
          <w:rFonts w:eastAsiaTheme="minorHAnsi"/>
          <w:color w:val="ED0000"/>
          <w:spacing w:val="-12"/>
          <w:sz w:val="20"/>
          <w:szCs w:val="20"/>
        </w:rPr>
        <w:t xml:space="preserve"> </w:t>
      </w:r>
      <w:r w:rsidRPr="00956456">
        <w:rPr>
          <w:rFonts w:eastAsiaTheme="minorHAnsi"/>
          <w:color w:val="ED0000"/>
          <w:sz w:val="20"/>
          <w:szCs w:val="20"/>
        </w:rPr>
        <w:t>sport</w:t>
      </w:r>
      <w:r w:rsidRPr="00956456">
        <w:rPr>
          <w:rFonts w:eastAsiaTheme="minorHAnsi"/>
          <w:color w:val="ED0000"/>
          <w:spacing w:val="-11"/>
          <w:sz w:val="20"/>
          <w:szCs w:val="20"/>
        </w:rPr>
        <w:t xml:space="preserve"> </w:t>
      </w:r>
      <w:r w:rsidRPr="00956456">
        <w:rPr>
          <w:rFonts w:eastAsiaTheme="minorHAnsi"/>
          <w:color w:val="ED0000"/>
          <w:sz w:val="20"/>
          <w:szCs w:val="20"/>
        </w:rPr>
        <w:t>would</w:t>
      </w:r>
      <w:r w:rsidRPr="00956456">
        <w:rPr>
          <w:rFonts w:eastAsiaTheme="minorHAnsi"/>
          <w:color w:val="ED0000"/>
          <w:spacing w:val="-12"/>
          <w:sz w:val="20"/>
          <w:szCs w:val="20"/>
        </w:rPr>
        <w:t xml:space="preserve"> </w:t>
      </w:r>
      <w:r w:rsidRPr="00956456">
        <w:rPr>
          <w:rFonts w:eastAsiaTheme="minorHAnsi"/>
          <w:color w:val="ED0000"/>
          <w:sz w:val="20"/>
          <w:szCs w:val="20"/>
        </w:rPr>
        <w:t>this</w:t>
      </w:r>
      <w:r w:rsidRPr="00956456">
        <w:rPr>
          <w:rFonts w:eastAsiaTheme="minorHAnsi"/>
          <w:color w:val="ED0000"/>
          <w:spacing w:val="-12"/>
          <w:sz w:val="20"/>
          <w:szCs w:val="20"/>
        </w:rPr>
        <w:t xml:space="preserve"> </w:t>
      </w:r>
      <w:r w:rsidRPr="00956456">
        <w:rPr>
          <w:rFonts w:eastAsiaTheme="minorHAnsi"/>
          <w:color w:val="ED0000"/>
          <w:sz w:val="20"/>
          <w:szCs w:val="20"/>
        </w:rPr>
        <w:t>be</w:t>
      </w:r>
      <w:r w:rsidRPr="00956456">
        <w:rPr>
          <w:rFonts w:eastAsiaTheme="minorHAnsi"/>
          <w:color w:val="ED0000"/>
          <w:spacing w:val="-12"/>
          <w:sz w:val="20"/>
          <w:szCs w:val="20"/>
        </w:rPr>
        <w:t xml:space="preserve"> </w:t>
      </w:r>
      <w:r w:rsidRPr="00956456">
        <w:rPr>
          <w:rFonts w:eastAsiaTheme="minorHAnsi"/>
          <w:color w:val="ED0000"/>
          <w:sz w:val="20"/>
          <w:szCs w:val="20"/>
        </w:rPr>
        <w:t>encouraged.</w:t>
      </w:r>
      <w:r w:rsidRPr="00956456">
        <w:rPr>
          <w:rFonts w:eastAsiaTheme="minorHAnsi"/>
          <w:color w:val="ED0000"/>
          <w:spacing w:val="-12"/>
          <w:sz w:val="20"/>
          <w:szCs w:val="20"/>
        </w:rPr>
        <w:t xml:space="preserve"> </w:t>
      </w:r>
      <w:r w:rsidRPr="00956456">
        <w:rPr>
          <w:rFonts w:eastAsiaTheme="minorHAnsi"/>
          <w:color w:val="ED0000"/>
          <w:sz w:val="20"/>
          <w:szCs w:val="20"/>
        </w:rPr>
        <w:t>Returning</w:t>
      </w:r>
      <w:r w:rsidRPr="00956456">
        <w:rPr>
          <w:rFonts w:eastAsiaTheme="minorHAnsi"/>
          <w:color w:val="ED0000"/>
          <w:spacing w:val="-13"/>
          <w:sz w:val="20"/>
          <w:szCs w:val="20"/>
        </w:rPr>
        <w:t xml:space="preserve"> </w:t>
      </w:r>
      <w:r w:rsidRPr="00956456">
        <w:rPr>
          <w:rFonts w:eastAsiaTheme="minorHAnsi"/>
          <w:color w:val="ED0000"/>
          <w:sz w:val="20"/>
          <w:szCs w:val="20"/>
        </w:rPr>
        <w:t>to</w:t>
      </w:r>
      <w:r>
        <w:rPr>
          <w:rFonts w:eastAsiaTheme="minorHAnsi"/>
          <w:color w:val="ED0000"/>
          <w:sz w:val="20"/>
          <w:szCs w:val="20"/>
        </w:rPr>
        <w:t xml:space="preserve"> </w:t>
      </w:r>
      <w:r w:rsidRPr="00956456">
        <w:rPr>
          <w:rFonts w:eastAsiaTheme="minorHAnsi"/>
          <w:color w:val="ED0000"/>
          <w:sz w:val="20"/>
          <w:szCs w:val="20"/>
        </w:rPr>
        <w:t>the</w:t>
      </w:r>
      <w:r w:rsidRPr="00956456">
        <w:rPr>
          <w:rFonts w:eastAsiaTheme="minorHAnsi"/>
          <w:color w:val="ED0000"/>
          <w:spacing w:val="-8"/>
          <w:sz w:val="20"/>
          <w:szCs w:val="20"/>
        </w:rPr>
        <w:t xml:space="preserve"> </w:t>
      </w:r>
      <w:r w:rsidRPr="00956456">
        <w:rPr>
          <w:rFonts w:eastAsiaTheme="minorHAnsi"/>
          <w:color w:val="ED0000"/>
          <w:sz w:val="20"/>
          <w:szCs w:val="20"/>
        </w:rPr>
        <w:t>original</w:t>
      </w:r>
      <w:r w:rsidRPr="00956456">
        <w:rPr>
          <w:rFonts w:eastAsiaTheme="minorHAnsi"/>
          <w:color w:val="ED0000"/>
          <w:spacing w:val="-6"/>
          <w:sz w:val="20"/>
          <w:szCs w:val="20"/>
        </w:rPr>
        <w:t xml:space="preserve"> </w:t>
      </w:r>
      <w:r w:rsidRPr="00956456">
        <w:rPr>
          <w:rFonts w:eastAsiaTheme="minorHAnsi"/>
          <w:color w:val="ED0000"/>
          <w:sz w:val="20"/>
          <w:szCs w:val="20"/>
        </w:rPr>
        <w:t>Rule</w:t>
      </w:r>
      <w:r w:rsidRPr="00956456">
        <w:rPr>
          <w:rFonts w:eastAsiaTheme="minorHAnsi"/>
          <w:color w:val="ED0000"/>
          <w:spacing w:val="-8"/>
          <w:sz w:val="20"/>
          <w:szCs w:val="20"/>
        </w:rPr>
        <w:t xml:space="preserve"> </w:t>
      </w:r>
      <w:r w:rsidRPr="00956456">
        <w:rPr>
          <w:rFonts w:eastAsiaTheme="minorHAnsi"/>
          <w:color w:val="ED0000"/>
          <w:sz w:val="20"/>
          <w:szCs w:val="20"/>
        </w:rPr>
        <w:t>and</w:t>
      </w:r>
      <w:r w:rsidRPr="00956456">
        <w:rPr>
          <w:rFonts w:eastAsiaTheme="minorHAnsi"/>
          <w:color w:val="ED0000"/>
          <w:spacing w:val="-8"/>
          <w:sz w:val="20"/>
          <w:szCs w:val="20"/>
        </w:rPr>
        <w:t xml:space="preserve"> </w:t>
      </w:r>
      <w:r w:rsidRPr="00956456">
        <w:rPr>
          <w:rFonts w:eastAsiaTheme="minorHAnsi"/>
          <w:color w:val="ED0000"/>
          <w:sz w:val="20"/>
          <w:szCs w:val="20"/>
        </w:rPr>
        <w:t>intent</w:t>
      </w:r>
      <w:r w:rsidRPr="00956456">
        <w:rPr>
          <w:rFonts w:eastAsiaTheme="minorHAnsi"/>
          <w:color w:val="ED0000"/>
          <w:spacing w:val="-6"/>
          <w:sz w:val="20"/>
          <w:szCs w:val="20"/>
        </w:rPr>
        <w:t xml:space="preserve"> </w:t>
      </w:r>
      <w:r w:rsidRPr="00956456">
        <w:rPr>
          <w:rFonts w:eastAsiaTheme="minorHAnsi"/>
          <w:color w:val="ED0000"/>
          <w:sz w:val="20"/>
          <w:szCs w:val="20"/>
        </w:rPr>
        <w:t>would</w:t>
      </w:r>
      <w:r w:rsidRPr="00956456">
        <w:rPr>
          <w:rFonts w:eastAsiaTheme="minorHAnsi"/>
          <w:color w:val="ED0000"/>
          <w:spacing w:val="-7"/>
          <w:sz w:val="20"/>
          <w:szCs w:val="20"/>
        </w:rPr>
        <w:t xml:space="preserve"> </w:t>
      </w:r>
      <w:r w:rsidRPr="00956456">
        <w:rPr>
          <w:rFonts w:eastAsiaTheme="minorHAnsi"/>
          <w:color w:val="ED0000"/>
          <w:sz w:val="20"/>
          <w:szCs w:val="20"/>
        </w:rPr>
        <w:t>uphold</w:t>
      </w:r>
      <w:r w:rsidRPr="00956456">
        <w:rPr>
          <w:rFonts w:eastAsiaTheme="minorHAnsi"/>
          <w:color w:val="ED0000"/>
          <w:spacing w:val="-7"/>
          <w:sz w:val="20"/>
          <w:szCs w:val="20"/>
        </w:rPr>
        <w:t xml:space="preserve"> </w:t>
      </w:r>
      <w:r w:rsidRPr="00956456">
        <w:rPr>
          <w:rFonts w:eastAsiaTheme="minorHAnsi"/>
          <w:color w:val="ED0000"/>
          <w:sz w:val="20"/>
          <w:szCs w:val="20"/>
        </w:rPr>
        <w:t>the</w:t>
      </w:r>
      <w:r w:rsidRPr="00956456">
        <w:rPr>
          <w:rFonts w:eastAsiaTheme="minorHAnsi"/>
          <w:color w:val="ED0000"/>
          <w:spacing w:val="-8"/>
          <w:sz w:val="20"/>
          <w:szCs w:val="20"/>
        </w:rPr>
        <w:t xml:space="preserve"> </w:t>
      </w:r>
      <w:r w:rsidRPr="00956456">
        <w:rPr>
          <w:rFonts w:eastAsiaTheme="minorHAnsi"/>
          <w:color w:val="ED0000"/>
          <w:sz w:val="20"/>
          <w:szCs w:val="20"/>
        </w:rPr>
        <w:t>standard</w:t>
      </w:r>
      <w:r w:rsidRPr="00956456">
        <w:rPr>
          <w:rFonts w:eastAsiaTheme="minorHAnsi"/>
          <w:color w:val="ED0000"/>
          <w:spacing w:val="-7"/>
          <w:sz w:val="20"/>
          <w:szCs w:val="20"/>
        </w:rPr>
        <w:t xml:space="preserve"> </w:t>
      </w:r>
      <w:r w:rsidRPr="00956456">
        <w:rPr>
          <w:rFonts w:eastAsiaTheme="minorHAnsi"/>
          <w:color w:val="ED0000"/>
          <w:sz w:val="20"/>
          <w:szCs w:val="20"/>
        </w:rPr>
        <w:t>of</w:t>
      </w:r>
      <w:r w:rsidRPr="00956456">
        <w:rPr>
          <w:rFonts w:eastAsiaTheme="minorHAnsi"/>
          <w:color w:val="ED0000"/>
          <w:spacing w:val="-8"/>
          <w:sz w:val="20"/>
          <w:szCs w:val="20"/>
        </w:rPr>
        <w:t xml:space="preserve"> </w:t>
      </w:r>
      <w:r w:rsidRPr="00956456">
        <w:rPr>
          <w:rFonts w:eastAsiaTheme="minorHAnsi"/>
          <w:color w:val="ED0000"/>
          <w:sz w:val="20"/>
          <w:szCs w:val="20"/>
        </w:rPr>
        <w:t>our</w:t>
      </w:r>
      <w:r w:rsidRPr="00956456">
        <w:rPr>
          <w:rFonts w:eastAsiaTheme="minorHAnsi"/>
          <w:color w:val="ED0000"/>
          <w:spacing w:val="-7"/>
          <w:sz w:val="20"/>
          <w:szCs w:val="20"/>
        </w:rPr>
        <w:t xml:space="preserve"> </w:t>
      </w:r>
      <w:r w:rsidRPr="00956456">
        <w:rPr>
          <w:rFonts w:eastAsiaTheme="minorHAnsi"/>
          <w:color w:val="ED0000"/>
          <w:sz w:val="20"/>
          <w:szCs w:val="20"/>
        </w:rPr>
        <w:t>sport,</w:t>
      </w:r>
      <w:r w:rsidRPr="00956456">
        <w:rPr>
          <w:rFonts w:eastAsiaTheme="minorHAnsi"/>
          <w:color w:val="ED0000"/>
          <w:spacing w:val="-8"/>
          <w:sz w:val="20"/>
          <w:szCs w:val="20"/>
        </w:rPr>
        <w:t xml:space="preserve"> </w:t>
      </w:r>
      <w:r w:rsidRPr="00956456">
        <w:rPr>
          <w:rFonts w:eastAsiaTheme="minorHAnsi"/>
          <w:color w:val="ED0000"/>
          <w:sz w:val="20"/>
          <w:szCs w:val="20"/>
        </w:rPr>
        <w:t>not</w:t>
      </w:r>
      <w:r w:rsidRPr="00956456">
        <w:rPr>
          <w:rFonts w:eastAsiaTheme="minorHAnsi"/>
          <w:color w:val="ED0000"/>
          <w:spacing w:val="-7"/>
          <w:sz w:val="20"/>
          <w:szCs w:val="20"/>
        </w:rPr>
        <w:t xml:space="preserve"> </w:t>
      </w:r>
      <w:r w:rsidRPr="00956456">
        <w:rPr>
          <w:rFonts w:eastAsiaTheme="minorHAnsi"/>
          <w:color w:val="ED0000"/>
          <w:sz w:val="20"/>
          <w:szCs w:val="20"/>
        </w:rPr>
        <w:t>lower</w:t>
      </w:r>
      <w:r w:rsidRPr="00956456">
        <w:rPr>
          <w:rFonts w:eastAsiaTheme="minorHAnsi"/>
          <w:color w:val="ED0000"/>
          <w:spacing w:val="-8"/>
          <w:sz w:val="20"/>
          <w:szCs w:val="20"/>
        </w:rPr>
        <w:t xml:space="preserve"> </w:t>
      </w:r>
      <w:r w:rsidRPr="00956456">
        <w:rPr>
          <w:rFonts w:eastAsiaTheme="minorHAnsi"/>
          <w:color w:val="ED0000"/>
          <w:sz w:val="20"/>
          <w:szCs w:val="20"/>
        </w:rPr>
        <w:t>it.</w:t>
      </w:r>
    </w:p>
    <w:p w14:paraId="2B2A81FF" w14:textId="70FD7885" w:rsidR="00B32490" w:rsidRPr="009E521C" w:rsidRDefault="00B32490" w:rsidP="00B32490">
      <w:pPr>
        <w:pStyle w:val="BodyText"/>
        <w:spacing w:before="227"/>
        <w:rPr>
          <w:spacing w:val="-2"/>
        </w:rPr>
      </w:pPr>
      <w:r w:rsidRPr="009E521C">
        <w:rPr>
          <w:spacing w:val="-2"/>
        </w:rPr>
        <w:t>Comments: …………………………………………………………………………………………………………………………</w:t>
      </w:r>
      <w:r w:rsidR="00956456">
        <w:rPr>
          <w:spacing w:val="-2"/>
        </w:rPr>
        <w:t>…………………………………………………………………………………………………………………………………………………………</w:t>
      </w:r>
    </w:p>
    <w:p w14:paraId="248C68E3" w14:textId="77777777" w:rsidR="0000611A" w:rsidRPr="00971DAC" w:rsidRDefault="0000611A">
      <w:pPr>
        <w:pStyle w:val="BodyText"/>
        <w:spacing w:before="108"/>
      </w:pPr>
    </w:p>
    <w:p w14:paraId="39A09B37" w14:textId="77777777" w:rsidR="0000611A" w:rsidRPr="00971DAC" w:rsidRDefault="00000000">
      <w:pPr>
        <w:pStyle w:val="Heading5"/>
      </w:pPr>
      <w:r w:rsidRPr="00971DAC">
        <w:rPr>
          <w:spacing w:val="-2"/>
        </w:rPr>
        <w:t>Hold/Exam</w:t>
      </w:r>
      <w:r w:rsidRPr="00971DAC">
        <w:rPr>
          <w:spacing w:val="-5"/>
        </w:rPr>
        <w:t xml:space="preserve"> Pen</w:t>
      </w:r>
    </w:p>
    <w:p w14:paraId="616F6325" w14:textId="77777777" w:rsidR="0000611A" w:rsidRPr="00971DAC" w:rsidRDefault="00000000">
      <w:pPr>
        <w:pStyle w:val="BodyText"/>
        <w:spacing w:before="36" w:line="276" w:lineRule="auto"/>
        <w:ind w:left="280" w:right="462" w:hanging="1"/>
      </w:pPr>
      <w:r w:rsidRPr="00971DAC">
        <w:t>Turn</w:t>
      </w:r>
      <w:r w:rsidRPr="00971DAC">
        <w:rPr>
          <w:spacing w:val="-10"/>
        </w:rPr>
        <w:t xml:space="preserve"> </w:t>
      </w:r>
      <w:r w:rsidRPr="00971DAC">
        <w:t>stock</w:t>
      </w:r>
      <w:r w:rsidRPr="00971DAC">
        <w:rPr>
          <w:spacing w:val="-2"/>
        </w:rPr>
        <w:t xml:space="preserve"> </w:t>
      </w:r>
      <w:r w:rsidRPr="00971DAC">
        <w:t>towards</w:t>
      </w:r>
      <w:r w:rsidRPr="00971DAC">
        <w:rPr>
          <w:spacing w:val="-2"/>
        </w:rPr>
        <w:t xml:space="preserve"> </w:t>
      </w:r>
      <w:r w:rsidRPr="00971DAC">
        <w:t>the</w:t>
      </w:r>
      <w:r w:rsidRPr="00971DAC">
        <w:rPr>
          <w:spacing w:val="-8"/>
        </w:rPr>
        <w:t xml:space="preserve"> </w:t>
      </w:r>
      <w:r w:rsidRPr="00971DAC">
        <w:t>top</w:t>
      </w:r>
      <w:r w:rsidRPr="00971DAC">
        <w:rPr>
          <w:spacing w:val="-1"/>
        </w:rPr>
        <w:t xml:space="preserve"> </w:t>
      </w:r>
      <w:r w:rsidRPr="00971DAC">
        <w:t>at</w:t>
      </w:r>
      <w:r w:rsidRPr="00971DAC">
        <w:rPr>
          <w:spacing w:val="-8"/>
        </w:rPr>
        <w:t xml:space="preserve"> </w:t>
      </w:r>
      <w:r w:rsidRPr="00971DAC">
        <w:t>marker</w:t>
      </w:r>
      <w:r w:rsidRPr="00971DAC">
        <w:rPr>
          <w:spacing w:val="-4"/>
        </w:rPr>
        <w:t xml:space="preserve"> </w:t>
      </w:r>
      <w:r w:rsidRPr="00971DAC">
        <w:t>#3</w:t>
      </w:r>
      <w:r w:rsidRPr="00971DAC">
        <w:rPr>
          <w:spacing w:val="-8"/>
        </w:rPr>
        <w:t xml:space="preserve"> </w:t>
      </w:r>
      <w:r w:rsidRPr="00971DAC">
        <w:t>and</w:t>
      </w:r>
      <w:r w:rsidRPr="00971DAC">
        <w:rPr>
          <w:spacing w:val="-6"/>
        </w:rPr>
        <w:t xml:space="preserve"> </w:t>
      </w:r>
      <w:r w:rsidRPr="00971DAC">
        <w:t>move</w:t>
      </w:r>
      <w:r w:rsidRPr="00971DAC">
        <w:rPr>
          <w:spacing w:val="-8"/>
        </w:rPr>
        <w:t xml:space="preserve"> </w:t>
      </w:r>
      <w:r w:rsidRPr="00971DAC">
        <w:t>the</w:t>
      </w:r>
      <w:r w:rsidRPr="00971DAC">
        <w:rPr>
          <w:spacing w:val="-3"/>
        </w:rPr>
        <w:t xml:space="preserve"> </w:t>
      </w:r>
      <w:r w:rsidRPr="00971DAC">
        <w:t>stock</w:t>
      </w:r>
      <w:r w:rsidRPr="00971DAC">
        <w:rPr>
          <w:spacing w:val="-2"/>
        </w:rPr>
        <w:t xml:space="preserve"> </w:t>
      </w:r>
      <w:r w:rsidRPr="00971DAC">
        <w:t>into</w:t>
      </w:r>
      <w:r w:rsidRPr="00971DAC">
        <w:rPr>
          <w:spacing w:val="-8"/>
        </w:rPr>
        <w:t xml:space="preserve"> </w:t>
      </w:r>
      <w:r w:rsidRPr="00971DAC">
        <w:t>the</w:t>
      </w:r>
      <w:r w:rsidRPr="00971DAC">
        <w:rPr>
          <w:spacing w:val="-8"/>
        </w:rPr>
        <w:t xml:space="preserve"> </w:t>
      </w:r>
      <w:r w:rsidRPr="00971DAC">
        <w:t>Hold/Exam</w:t>
      </w:r>
      <w:r w:rsidRPr="00971DAC">
        <w:rPr>
          <w:spacing w:val="-3"/>
        </w:rPr>
        <w:t xml:space="preserve"> </w:t>
      </w:r>
      <w:r w:rsidRPr="00971DAC">
        <w:t>pen.</w:t>
      </w:r>
      <w:r w:rsidRPr="00971DAC">
        <w:rPr>
          <w:spacing w:val="-8"/>
        </w:rPr>
        <w:t xml:space="preserve"> </w:t>
      </w:r>
      <w:r w:rsidRPr="00971DAC">
        <w:t>The</w:t>
      </w:r>
      <w:r w:rsidRPr="00971DAC">
        <w:rPr>
          <w:spacing w:val="-8"/>
        </w:rPr>
        <w:t xml:space="preserve"> </w:t>
      </w:r>
      <w:r w:rsidRPr="00971DAC">
        <w:t>dog</w:t>
      </w:r>
      <w:r w:rsidRPr="00971DAC">
        <w:rPr>
          <w:spacing w:val="-6"/>
        </w:rPr>
        <w:t xml:space="preserve"> </w:t>
      </w:r>
      <w:r w:rsidRPr="00971DAC">
        <w:t>will</w:t>
      </w:r>
      <w:r w:rsidRPr="00971DAC">
        <w:rPr>
          <w:spacing w:val="-6"/>
        </w:rPr>
        <w:t xml:space="preserve"> </w:t>
      </w:r>
      <w:r w:rsidRPr="00971DAC">
        <w:t>allow</w:t>
      </w:r>
      <w:r w:rsidRPr="00971DAC">
        <w:rPr>
          <w:spacing w:val="-8"/>
        </w:rPr>
        <w:t xml:space="preserve"> </w:t>
      </w:r>
      <w:r w:rsidRPr="00971DAC">
        <w:t>the stock</w:t>
      </w:r>
      <w:r w:rsidRPr="00971DAC">
        <w:rPr>
          <w:spacing w:val="-4"/>
        </w:rPr>
        <w:t xml:space="preserve"> </w:t>
      </w:r>
      <w:r w:rsidRPr="00971DAC">
        <w:t>to</w:t>
      </w:r>
      <w:r w:rsidRPr="00971DAC">
        <w:rPr>
          <w:spacing w:val="-6"/>
        </w:rPr>
        <w:t xml:space="preserve"> </w:t>
      </w:r>
      <w:r w:rsidRPr="00971DAC">
        <w:t>settle</w:t>
      </w:r>
      <w:r w:rsidRPr="00971DAC">
        <w:rPr>
          <w:spacing w:val="-3"/>
        </w:rPr>
        <w:t xml:space="preserve"> </w:t>
      </w:r>
      <w:r w:rsidRPr="00971DAC">
        <w:t>and</w:t>
      </w:r>
      <w:r w:rsidRPr="00971DAC">
        <w:rPr>
          <w:spacing w:val="-3"/>
        </w:rPr>
        <w:t xml:space="preserve"> </w:t>
      </w:r>
      <w:r w:rsidRPr="00971DAC">
        <w:t>hold</w:t>
      </w:r>
      <w:r w:rsidRPr="00971DAC">
        <w:rPr>
          <w:spacing w:val="-3"/>
        </w:rPr>
        <w:t xml:space="preserve"> </w:t>
      </w:r>
      <w:r w:rsidRPr="00971DAC">
        <w:t>them</w:t>
      </w:r>
      <w:r w:rsidRPr="00971DAC">
        <w:rPr>
          <w:spacing w:val="-6"/>
        </w:rPr>
        <w:t xml:space="preserve"> </w:t>
      </w:r>
      <w:r w:rsidRPr="00971DAC">
        <w:t>for</w:t>
      </w:r>
      <w:r w:rsidRPr="00971DAC">
        <w:rPr>
          <w:spacing w:val="-4"/>
        </w:rPr>
        <w:t xml:space="preserve"> </w:t>
      </w:r>
      <w:r w:rsidRPr="00971DAC">
        <w:t>15</w:t>
      </w:r>
      <w:r w:rsidRPr="00971DAC">
        <w:rPr>
          <w:spacing w:val="-6"/>
        </w:rPr>
        <w:t xml:space="preserve"> </w:t>
      </w:r>
      <w:r w:rsidRPr="00971DAC">
        <w:t>seconds</w:t>
      </w:r>
      <w:r w:rsidRPr="00971DAC">
        <w:rPr>
          <w:spacing w:val="-4"/>
        </w:rPr>
        <w:t xml:space="preserve"> </w:t>
      </w:r>
      <w:r w:rsidRPr="00971DAC">
        <w:t>after</w:t>
      </w:r>
      <w:r w:rsidRPr="00971DAC">
        <w:rPr>
          <w:spacing w:val="-2"/>
        </w:rPr>
        <w:t xml:space="preserve"> </w:t>
      </w:r>
      <w:r w:rsidRPr="00971DAC">
        <w:t>which</w:t>
      </w:r>
      <w:r w:rsidRPr="00971DAC">
        <w:rPr>
          <w:spacing w:val="-6"/>
        </w:rPr>
        <w:t xml:space="preserve"> </w:t>
      </w:r>
      <w:r w:rsidRPr="00971DAC">
        <w:t>the</w:t>
      </w:r>
      <w:r w:rsidRPr="00971DAC">
        <w:rPr>
          <w:spacing w:val="-3"/>
        </w:rPr>
        <w:t xml:space="preserve"> </w:t>
      </w:r>
      <w:r w:rsidRPr="00971DAC">
        <w:t>Judge</w:t>
      </w:r>
      <w:r w:rsidRPr="00971DAC">
        <w:rPr>
          <w:spacing w:val="-6"/>
        </w:rPr>
        <w:t xml:space="preserve"> </w:t>
      </w:r>
      <w:r w:rsidRPr="00971DAC">
        <w:t>indicates</w:t>
      </w:r>
      <w:r w:rsidRPr="00971DAC">
        <w:rPr>
          <w:spacing w:val="-4"/>
        </w:rPr>
        <w:t xml:space="preserve"> </w:t>
      </w:r>
      <w:r w:rsidRPr="00971DAC">
        <w:t>that</w:t>
      </w:r>
      <w:r w:rsidRPr="00971DAC">
        <w:rPr>
          <w:spacing w:val="-5"/>
        </w:rPr>
        <w:t xml:space="preserve"> </w:t>
      </w:r>
      <w:r w:rsidRPr="00971DAC">
        <w:t>the</w:t>
      </w:r>
      <w:r w:rsidRPr="00971DAC">
        <w:rPr>
          <w:spacing w:val="-8"/>
        </w:rPr>
        <w:t xml:space="preserve"> </w:t>
      </w:r>
      <w:r w:rsidRPr="00971DAC">
        <w:t>stock</w:t>
      </w:r>
      <w:r w:rsidRPr="00971DAC">
        <w:rPr>
          <w:spacing w:val="-4"/>
        </w:rPr>
        <w:t xml:space="preserve"> </w:t>
      </w:r>
      <w:r w:rsidRPr="00971DAC">
        <w:t>are</w:t>
      </w:r>
      <w:r w:rsidRPr="00971DAC">
        <w:rPr>
          <w:spacing w:val="-3"/>
        </w:rPr>
        <w:t xml:space="preserve"> </w:t>
      </w:r>
      <w:r w:rsidRPr="00971DAC">
        <w:t>to</w:t>
      </w:r>
      <w:r w:rsidRPr="00971DAC">
        <w:rPr>
          <w:spacing w:val="-6"/>
        </w:rPr>
        <w:t xml:space="preserve"> </w:t>
      </w:r>
      <w:r w:rsidRPr="00971DAC">
        <w:t>be</w:t>
      </w:r>
      <w:r w:rsidRPr="00971DAC">
        <w:rPr>
          <w:spacing w:val="-1"/>
        </w:rPr>
        <w:t xml:space="preserve"> </w:t>
      </w:r>
      <w:r w:rsidRPr="00971DAC">
        <w:t>moved out of the pen. After the hold, the stock are moved out of the hold pen and moved toward marker #4. The handler shall not enter the obstacle.</w:t>
      </w:r>
    </w:p>
    <w:p w14:paraId="093B7E4D" w14:textId="77777777" w:rsidR="0000611A" w:rsidRPr="00971DAC" w:rsidRDefault="0000611A">
      <w:pPr>
        <w:pStyle w:val="BodyText"/>
      </w:pPr>
    </w:p>
    <w:p w14:paraId="4A690D1D" w14:textId="77777777" w:rsidR="0000611A" w:rsidRPr="00971DAC" w:rsidRDefault="0000611A">
      <w:pPr>
        <w:pStyle w:val="BodyText"/>
        <w:spacing w:before="71"/>
      </w:pPr>
    </w:p>
    <w:p w14:paraId="3B28F3C4" w14:textId="77777777" w:rsidR="0000611A" w:rsidRPr="00971DAC" w:rsidRDefault="00000000">
      <w:pPr>
        <w:pStyle w:val="Heading5"/>
      </w:pPr>
      <w:bookmarkStart w:id="138" w:name="Centre_line_Gate"/>
      <w:bookmarkEnd w:id="138"/>
      <w:r w:rsidRPr="00971DAC">
        <w:t>Centre</w:t>
      </w:r>
      <w:r w:rsidRPr="00971DAC">
        <w:rPr>
          <w:spacing w:val="-11"/>
        </w:rPr>
        <w:t xml:space="preserve"> </w:t>
      </w:r>
      <w:r w:rsidRPr="00971DAC">
        <w:t>line</w:t>
      </w:r>
      <w:r w:rsidRPr="00971DAC">
        <w:rPr>
          <w:spacing w:val="-14"/>
        </w:rPr>
        <w:t xml:space="preserve"> </w:t>
      </w:r>
      <w:r w:rsidRPr="00971DAC">
        <w:rPr>
          <w:spacing w:val="-4"/>
        </w:rPr>
        <w:t>Gate</w:t>
      </w:r>
    </w:p>
    <w:p w14:paraId="2D1C8510" w14:textId="77777777" w:rsidR="0000611A" w:rsidRPr="00971DAC" w:rsidRDefault="00000000">
      <w:pPr>
        <w:pStyle w:val="BodyText"/>
        <w:spacing w:before="32" w:line="278" w:lineRule="auto"/>
        <w:ind w:left="280" w:right="462"/>
      </w:pPr>
      <w:r w:rsidRPr="00971DAC">
        <w:t>Turn</w:t>
      </w:r>
      <w:r w:rsidRPr="00971DAC">
        <w:rPr>
          <w:spacing w:val="-6"/>
        </w:rPr>
        <w:t xml:space="preserve"> </w:t>
      </w:r>
      <w:r w:rsidRPr="00971DAC">
        <w:t>stock</w:t>
      </w:r>
      <w:r w:rsidRPr="00971DAC">
        <w:rPr>
          <w:spacing w:val="-4"/>
        </w:rPr>
        <w:t xml:space="preserve"> </w:t>
      </w:r>
      <w:r w:rsidRPr="00971DAC">
        <w:t>towards</w:t>
      </w:r>
      <w:r w:rsidRPr="00971DAC">
        <w:rPr>
          <w:spacing w:val="-4"/>
        </w:rPr>
        <w:t xml:space="preserve"> </w:t>
      </w:r>
      <w:r w:rsidRPr="00971DAC">
        <w:t>the</w:t>
      </w:r>
      <w:r w:rsidRPr="00971DAC">
        <w:rPr>
          <w:spacing w:val="-3"/>
        </w:rPr>
        <w:t xml:space="preserve"> </w:t>
      </w:r>
      <w:r w:rsidRPr="00971DAC">
        <w:t>near</w:t>
      </w:r>
      <w:r w:rsidRPr="00971DAC">
        <w:rPr>
          <w:spacing w:val="-4"/>
        </w:rPr>
        <w:t xml:space="preserve"> </w:t>
      </w:r>
      <w:r w:rsidRPr="00971DAC">
        <w:t>side</w:t>
      </w:r>
      <w:r w:rsidRPr="00971DAC">
        <w:rPr>
          <w:spacing w:val="-6"/>
        </w:rPr>
        <w:t xml:space="preserve"> </w:t>
      </w:r>
      <w:r w:rsidRPr="00971DAC">
        <w:t>at</w:t>
      </w:r>
      <w:r w:rsidRPr="00971DAC">
        <w:rPr>
          <w:spacing w:val="-3"/>
        </w:rPr>
        <w:t xml:space="preserve"> </w:t>
      </w:r>
      <w:r w:rsidRPr="00971DAC">
        <w:t>marker</w:t>
      </w:r>
      <w:r w:rsidRPr="00971DAC">
        <w:rPr>
          <w:spacing w:val="-4"/>
        </w:rPr>
        <w:t xml:space="preserve"> </w:t>
      </w:r>
      <w:r w:rsidRPr="00971DAC">
        <w:t>#4</w:t>
      </w:r>
      <w:r w:rsidRPr="00971DAC">
        <w:rPr>
          <w:spacing w:val="-6"/>
        </w:rPr>
        <w:t xml:space="preserve"> </w:t>
      </w:r>
      <w:r w:rsidRPr="00971DAC">
        <w:t>and</w:t>
      </w:r>
      <w:r w:rsidRPr="00971DAC">
        <w:rPr>
          <w:spacing w:val="-6"/>
        </w:rPr>
        <w:t xml:space="preserve"> </w:t>
      </w:r>
      <w:r w:rsidRPr="00971DAC">
        <w:t>move</w:t>
      </w:r>
      <w:r w:rsidRPr="00971DAC">
        <w:rPr>
          <w:spacing w:val="-6"/>
        </w:rPr>
        <w:t xml:space="preserve"> </w:t>
      </w:r>
      <w:r w:rsidRPr="00971DAC">
        <w:t>the</w:t>
      </w:r>
      <w:r w:rsidRPr="00971DAC">
        <w:rPr>
          <w:spacing w:val="-8"/>
        </w:rPr>
        <w:t xml:space="preserve"> </w:t>
      </w:r>
      <w:r w:rsidRPr="00971DAC">
        <w:t>stock</w:t>
      </w:r>
      <w:r w:rsidRPr="00971DAC">
        <w:rPr>
          <w:spacing w:val="-4"/>
        </w:rPr>
        <w:t xml:space="preserve"> </w:t>
      </w:r>
      <w:r w:rsidRPr="00971DAC">
        <w:t>straight</w:t>
      </w:r>
      <w:r w:rsidRPr="00971DAC">
        <w:rPr>
          <w:spacing w:val="-3"/>
        </w:rPr>
        <w:t xml:space="preserve"> </w:t>
      </w:r>
      <w:r w:rsidRPr="00971DAC">
        <w:t>across</w:t>
      </w:r>
      <w:r w:rsidRPr="00971DAC">
        <w:rPr>
          <w:spacing w:val="-2"/>
        </w:rPr>
        <w:t xml:space="preserve"> </w:t>
      </w:r>
      <w:r w:rsidRPr="00971DAC">
        <w:t>the</w:t>
      </w:r>
      <w:r w:rsidRPr="00971DAC">
        <w:rPr>
          <w:spacing w:val="-3"/>
        </w:rPr>
        <w:t xml:space="preserve"> </w:t>
      </w:r>
      <w:r w:rsidRPr="00971DAC">
        <w:t>arena,</w:t>
      </w:r>
      <w:r w:rsidRPr="00971DAC">
        <w:rPr>
          <w:spacing w:val="-3"/>
        </w:rPr>
        <w:t xml:space="preserve"> </w:t>
      </w:r>
      <w:r w:rsidRPr="00971DAC">
        <w:t>through</w:t>
      </w:r>
      <w:r w:rsidRPr="00971DAC">
        <w:rPr>
          <w:spacing w:val="-3"/>
        </w:rPr>
        <w:t xml:space="preserve"> </w:t>
      </w:r>
      <w:r w:rsidRPr="00971DAC">
        <w:t>the centre line gate to marker #5.</w:t>
      </w:r>
    </w:p>
    <w:p w14:paraId="3A298F01" w14:textId="77777777" w:rsidR="0000611A" w:rsidRPr="00971DAC" w:rsidRDefault="0000611A">
      <w:pPr>
        <w:pStyle w:val="BodyText"/>
        <w:spacing w:before="35"/>
      </w:pPr>
    </w:p>
    <w:p w14:paraId="675FEB2F" w14:textId="77777777" w:rsidR="0000611A" w:rsidRPr="00971DAC" w:rsidRDefault="00000000">
      <w:pPr>
        <w:pStyle w:val="BodyText"/>
        <w:spacing w:before="1" w:line="273" w:lineRule="auto"/>
        <w:ind w:left="279" w:right="455"/>
        <w:jc w:val="both"/>
      </w:pPr>
      <w:r w:rsidRPr="00971DAC">
        <w:t>After the stock has reached marker #5, the handler proceeds directly to the exhaust pen gate and may pass through the centre line gate at his/her option.</w:t>
      </w:r>
    </w:p>
    <w:p w14:paraId="65CE5166" w14:textId="77777777" w:rsidR="0000611A" w:rsidRPr="00971DAC" w:rsidRDefault="0000611A">
      <w:pPr>
        <w:pStyle w:val="BodyText"/>
      </w:pPr>
    </w:p>
    <w:p w14:paraId="3715A267" w14:textId="77777777" w:rsidR="0000611A" w:rsidRPr="00971DAC" w:rsidRDefault="0000611A">
      <w:pPr>
        <w:pStyle w:val="BodyText"/>
        <w:spacing w:before="64"/>
      </w:pPr>
    </w:p>
    <w:p w14:paraId="540415EB" w14:textId="77777777" w:rsidR="0000611A" w:rsidRPr="00971DAC" w:rsidRDefault="00000000">
      <w:pPr>
        <w:pStyle w:val="Heading5"/>
      </w:pPr>
      <w:r w:rsidRPr="00971DAC">
        <w:rPr>
          <w:spacing w:val="-5"/>
        </w:rPr>
        <w:t>Pen</w:t>
      </w:r>
    </w:p>
    <w:p w14:paraId="3BC9C3AB" w14:textId="77777777" w:rsidR="0000611A" w:rsidRPr="00971DAC" w:rsidRDefault="00000000">
      <w:pPr>
        <w:pStyle w:val="BodyText"/>
        <w:spacing w:before="39" w:line="276" w:lineRule="auto"/>
        <w:ind w:left="280" w:right="462"/>
      </w:pPr>
      <w:r w:rsidRPr="00971DAC">
        <w:t>Turn</w:t>
      </w:r>
      <w:r w:rsidRPr="00971DAC">
        <w:rPr>
          <w:spacing w:val="-2"/>
        </w:rPr>
        <w:t xml:space="preserve"> </w:t>
      </w:r>
      <w:r w:rsidRPr="00971DAC">
        <w:t>stock</w:t>
      </w:r>
      <w:r w:rsidRPr="00971DAC">
        <w:rPr>
          <w:spacing w:val="-1"/>
        </w:rPr>
        <w:t xml:space="preserve"> </w:t>
      </w:r>
      <w:r w:rsidRPr="00971DAC">
        <w:t>towards</w:t>
      </w:r>
      <w:r w:rsidRPr="00971DAC">
        <w:rPr>
          <w:spacing w:val="-1"/>
        </w:rPr>
        <w:t xml:space="preserve"> </w:t>
      </w:r>
      <w:r w:rsidRPr="00971DAC">
        <w:t>the</w:t>
      </w:r>
      <w:r w:rsidRPr="00971DAC">
        <w:rPr>
          <w:spacing w:val="-5"/>
        </w:rPr>
        <w:t xml:space="preserve"> </w:t>
      </w:r>
      <w:r w:rsidRPr="00971DAC">
        <w:t>top of</w:t>
      </w:r>
      <w:r w:rsidRPr="00971DAC">
        <w:rPr>
          <w:spacing w:val="-4"/>
        </w:rPr>
        <w:t xml:space="preserve"> </w:t>
      </w:r>
      <w:r w:rsidRPr="00971DAC">
        <w:t>the</w:t>
      </w:r>
      <w:r w:rsidRPr="00971DAC">
        <w:rPr>
          <w:spacing w:val="-2"/>
        </w:rPr>
        <w:t xml:space="preserve"> </w:t>
      </w:r>
      <w:r w:rsidRPr="00971DAC">
        <w:t>arena</w:t>
      </w:r>
      <w:r w:rsidRPr="00971DAC">
        <w:rPr>
          <w:spacing w:val="-2"/>
        </w:rPr>
        <w:t xml:space="preserve"> </w:t>
      </w:r>
      <w:r w:rsidRPr="00971DAC">
        <w:t>at</w:t>
      </w:r>
      <w:r w:rsidRPr="00971DAC">
        <w:rPr>
          <w:spacing w:val="-2"/>
        </w:rPr>
        <w:t xml:space="preserve"> </w:t>
      </w:r>
      <w:r w:rsidRPr="00971DAC">
        <w:t>marker</w:t>
      </w:r>
      <w:r w:rsidRPr="00971DAC">
        <w:rPr>
          <w:spacing w:val="-1"/>
        </w:rPr>
        <w:t xml:space="preserve"> </w:t>
      </w:r>
      <w:r w:rsidRPr="00971DAC">
        <w:t>#5</w:t>
      </w:r>
      <w:r w:rsidRPr="00971DAC">
        <w:rPr>
          <w:spacing w:val="-2"/>
        </w:rPr>
        <w:t xml:space="preserve"> </w:t>
      </w:r>
      <w:r w:rsidRPr="00971DAC">
        <w:t>and</w:t>
      </w:r>
      <w:r w:rsidRPr="00971DAC">
        <w:rPr>
          <w:spacing w:val="-5"/>
        </w:rPr>
        <w:t xml:space="preserve"> </w:t>
      </w:r>
      <w:r w:rsidRPr="00971DAC">
        <w:t>move</w:t>
      </w:r>
      <w:r w:rsidRPr="00971DAC">
        <w:rPr>
          <w:spacing w:val="-2"/>
        </w:rPr>
        <w:t xml:space="preserve"> </w:t>
      </w:r>
      <w:r w:rsidRPr="00971DAC">
        <w:t>the</w:t>
      </w:r>
      <w:r w:rsidRPr="00971DAC">
        <w:rPr>
          <w:spacing w:val="-2"/>
        </w:rPr>
        <w:t xml:space="preserve"> </w:t>
      </w:r>
      <w:r w:rsidRPr="00971DAC">
        <w:t>stock</w:t>
      </w:r>
      <w:r w:rsidRPr="00971DAC">
        <w:rPr>
          <w:spacing w:val="-1"/>
        </w:rPr>
        <w:t xml:space="preserve"> </w:t>
      </w:r>
      <w:r w:rsidRPr="00971DAC">
        <w:t>to</w:t>
      </w:r>
      <w:r w:rsidRPr="00971DAC">
        <w:rPr>
          <w:spacing w:val="-2"/>
        </w:rPr>
        <w:t xml:space="preserve"> </w:t>
      </w:r>
      <w:r w:rsidRPr="00971DAC">
        <w:t>near</w:t>
      </w:r>
      <w:r w:rsidRPr="00971DAC">
        <w:rPr>
          <w:spacing w:val="-1"/>
        </w:rPr>
        <w:t xml:space="preserve"> </w:t>
      </w:r>
      <w:r w:rsidRPr="00971DAC">
        <w:t>the</w:t>
      </w:r>
      <w:r w:rsidRPr="00971DAC">
        <w:rPr>
          <w:spacing w:val="-5"/>
        </w:rPr>
        <w:t xml:space="preserve"> </w:t>
      </w:r>
      <w:r w:rsidRPr="00971DAC">
        <w:t>exhaust</w:t>
      </w:r>
      <w:r w:rsidRPr="00971DAC">
        <w:rPr>
          <w:spacing w:val="-2"/>
        </w:rPr>
        <w:t xml:space="preserve"> </w:t>
      </w:r>
      <w:r w:rsidRPr="00971DAC">
        <w:t>pen.</w:t>
      </w:r>
      <w:r w:rsidRPr="00971DAC">
        <w:rPr>
          <w:spacing w:val="-2"/>
        </w:rPr>
        <w:t xml:space="preserve"> </w:t>
      </w:r>
      <w:r w:rsidRPr="00971DAC">
        <w:t>The</w:t>
      </w:r>
      <w:r w:rsidRPr="00971DAC">
        <w:rPr>
          <w:spacing w:val="-2"/>
        </w:rPr>
        <w:t xml:space="preserve"> </w:t>
      </w:r>
      <w:r w:rsidRPr="00971DAC">
        <w:t>dog holds</w:t>
      </w:r>
      <w:r w:rsidRPr="00971DAC">
        <w:rPr>
          <w:spacing w:val="-4"/>
        </w:rPr>
        <w:t xml:space="preserve"> </w:t>
      </w:r>
      <w:r w:rsidRPr="00971DAC">
        <w:t>the</w:t>
      </w:r>
      <w:r w:rsidRPr="00971DAC">
        <w:rPr>
          <w:spacing w:val="-6"/>
        </w:rPr>
        <w:t xml:space="preserve"> </w:t>
      </w:r>
      <w:r w:rsidRPr="00971DAC">
        <w:t>stock</w:t>
      </w:r>
      <w:r w:rsidRPr="00971DAC">
        <w:rPr>
          <w:spacing w:val="-2"/>
        </w:rPr>
        <w:t xml:space="preserve"> </w:t>
      </w:r>
      <w:r w:rsidRPr="00971DAC">
        <w:t>in</w:t>
      </w:r>
      <w:r w:rsidRPr="00971DAC">
        <w:rPr>
          <w:spacing w:val="-6"/>
        </w:rPr>
        <w:t xml:space="preserve"> </w:t>
      </w:r>
      <w:r w:rsidRPr="00971DAC">
        <w:t>a</w:t>
      </w:r>
      <w:r w:rsidRPr="00971DAC">
        <w:rPr>
          <w:spacing w:val="-1"/>
        </w:rPr>
        <w:t xml:space="preserve"> </w:t>
      </w:r>
      <w:r w:rsidRPr="00971DAC">
        <w:t>location</w:t>
      </w:r>
      <w:r w:rsidRPr="00971DAC">
        <w:rPr>
          <w:spacing w:val="-3"/>
        </w:rPr>
        <w:t xml:space="preserve"> </w:t>
      </w:r>
      <w:r w:rsidRPr="00971DAC">
        <w:t>near</w:t>
      </w:r>
      <w:r w:rsidRPr="00971DAC">
        <w:rPr>
          <w:spacing w:val="-4"/>
        </w:rPr>
        <w:t xml:space="preserve"> </w:t>
      </w:r>
      <w:r w:rsidRPr="00971DAC">
        <w:t>the</w:t>
      </w:r>
      <w:r w:rsidRPr="00971DAC">
        <w:rPr>
          <w:spacing w:val="-1"/>
        </w:rPr>
        <w:t xml:space="preserve"> </w:t>
      </w:r>
      <w:r w:rsidRPr="00971DAC">
        <w:t>exhaust</w:t>
      </w:r>
      <w:r w:rsidRPr="00971DAC">
        <w:rPr>
          <w:spacing w:val="-5"/>
        </w:rPr>
        <w:t xml:space="preserve"> </w:t>
      </w:r>
      <w:r w:rsidRPr="00971DAC">
        <w:t>pen</w:t>
      </w:r>
      <w:r w:rsidRPr="00971DAC">
        <w:rPr>
          <w:spacing w:val="-6"/>
        </w:rPr>
        <w:t xml:space="preserve"> </w:t>
      </w:r>
      <w:r w:rsidRPr="00971DAC">
        <w:t>but</w:t>
      </w:r>
      <w:r w:rsidRPr="00971DAC">
        <w:rPr>
          <w:spacing w:val="-3"/>
        </w:rPr>
        <w:t xml:space="preserve"> </w:t>
      </w:r>
      <w:r w:rsidRPr="00971DAC">
        <w:t>away</w:t>
      </w:r>
      <w:r w:rsidRPr="00971DAC">
        <w:rPr>
          <w:spacing w:val="-4"/>
        </w:rPr>
        <w:t xml:space="preserve"> </w:t>
      </w:r>
      <w:r w:rsidRPr="00971DAC">
        <w:t>from</w:t>
      </w:r>
      <w:r w:rsidRPr="00971DAC">
        <w:rPr>
          <w:spacing w:val="-3"/>
        </w:rPr>
        <w:t xml:space="preserve"> </w:t>
      </w:r>
      <w:r w:rsidRPr="00971DAC">
        <w:t>the</w:t>
      </w:r>
      <w:r w:rsidRPr="00971DAC">
        <w:rPr>
          <w:spacing w:val="-3"/>
        </w:rPr>
        <w:t xml:space="preserve"> </w:t>
      </w:r>
      <w:r w:rsidRPr="00971DAC">
        <w:t>gate</w:t>
      </w:r>
      <w:r w:rsidRPr="00971DAC">
        <w:rPr>
          <w:spacing w:val="-6"/>
        </w:rPr>
        <w:t xml:space="preserve"> </w:t>
      </w:r>
      <w:r w:rsidRPr="00971DAC">
        <w:t>while</w:t>
      </w:r>
      <w:r w:rsidRPr="00971DAC">
        <w:rPr>
          <w:spacing w:val="-6"/>
        </w:rPr>
        <w:t xml:space="preserve"> </w:t>
      </w:r>
      <w:r w:rsidRPr="00971DAC">
        <w:t>the</w:t>
      </w:r>
      <w:r w:rsidRPr="00971DAC">
        <w:rPr>
          <w:spacing w:val="-3"/>
        </w:rPr>
        <w:t xml:space="preserve"> </w:t>
      </w:r>
      <w:r w:rsidRPr="00971DAC">
        <w:t>handler</w:t>
      </w:r>
      <w:r w:rsidRPr="00971DAC">
        <w:rPr>
          <w:spacing w:val="-4"/>
        </w:rPr>
        <w:t xml:space="preserve"> </w:t>
      </w:r>
      <w:r w:rsidRPr="00971DAC">
        <w:t>opens</w:t>
      </w:r>
      <w:r w:rsidRPr="00971DAC">
        <w:rPr>
          <w:spacing w:val="-4"/>
        </w:rPr>
        <w:t xml:space="preserve"> </w:t>
      </w:r>
      <w:r w:rsidRPr="00971DAC">
        <w:t>the</w:t>
      </w:r>
      <w:r w:rsidRPr="00971DAC">
        <w:rPr>
          <w:spacing w:val="-6"/>
        </w:rPr>
        <w:t xml:space="preserve"> </w:t>
      </w:r>
      <w:r w:rsidRPr="00971DAC">
        <w:t>gate. The stock is penned. The handler closes the gate and completes the run. The dog must demonstrate it is willing to disengage with the stock.</w:t>
      </w:r>
    </w:p>
    <w:p w14:paraId="46645528" w14:textId="77777777" w:rsidR="0000611A" w:rsidRPr="00971DAC" w:rsidRDefault="0000611A">
      <w:pPr>
        <w:pStyle w:val="BodyText"/>
        <w:spacing w:line="276" w:lineRule="auto"/>
        <w:sectPr w:rsidR="0000611A" w:rsidRPr="00971DAC">
          <w:pgSz w:w="11930" w:h="16860"/>
          <w:pgMar w:top="1320" w:right="708" w:bottom="1260" w:left="850" w:header="0" w:footer="1065" w:gutter="0"/>
          <w:cols w:space="720"/>
        </w:sectPr>
      </w:pPr>
    </w:p>
    <w:p w14:paraId="1223B7CD" w14:textId="77777777" w:rsidR="0000611A" w:rsidRPr="00971DAC" w:rsidRDefault="00000000">
      <w:pPr>
        <w:pStyle w:val="Heading4"/>
        <w:tabs>
          <w:tab w:val="left" w:pos="6904"/>
        </w:tabs>
        <w:spacing w:before="66"/>
        <w:ind w:left="422"/>
      </w:pPr>
      <w:r w:rsidRPr="007F395A">
        <w:rPr>
          <w:noProof/>
        </w:rPr>
        <mc:AlternateContent>
          <mc:Choice Requires="wps">
            <w:drawing>
              <wp:anchor distT="0" distB="0" distL="0" distR="0" simplePos="0" relativeHeight="15732224" behindDoc="0" locked="0" layoutInCell="1" allowOverlap="1" wp14:anchorId="1A2DFC2E" wp14:editId="71303C50">
                <wp:simplePos x="0" y="0"/>
                <wp:positionH relativeFrom="page">
                  <wp:posOffset>807720</wp:posOffset>
                </wp:positionH>
                <wp:positionV relativeFrom="paragraph">
                  <wp:posOffset>93725</wp:posOffset>
                </wp:positionV>
                <wp:extent cx="7620" cy="144780"/>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144780"/>
                        </a:xfrm>
                        <a:custGeom>
                          <a:avLst/>
                          <a:gdLst/>
                          <a:ahLst/>
                          <a:cxnLst/>
                          <a:rect l="l" t="t" r="r" b="b"/>
                          <a:pathLst>
                            <a:path w="7620" h="144780">
                              <a:moveTo>
                                <a:pt x="7607" y="0"/>
                              </a:moveTo>
                              <a:lnTo>
                                <a:pt x="0" y="0"/>
                              </a:lnTo>
                              <a:lnTo>
                                <a:pt x="0" y="3810"/>
                              </a:lnTo>
                              <a:lnTo>
                                <a:pt x="0" y="142240"/>
                              </a:lnTo>
                              <a:lnTo>
                                <a:pt x="0" y="144780"/>
                              </a:lnTo>
                              <a:lnTo>
                                <a:pt x="7607" y="144780"/>
                              </a:lnTo>
                              <a:lnTo>
                                <a:pt x="7607" y="142240"/>
                              </a:lnTo>
                              <a:lnTo>
                                <a:pt x="3175" y="142240"/>
                              </a:lnTo>
                              <a:lnTo>
                                <a:pt x="3175" y="3810"/>
                              </a:lnTo>
                              <a:lnTo>
                                <a:pt x="7607" y="3810"/>
                              </a:lnTo>
                              <a:lnTo>
                                <a:pt x="7607" y="0"/>
                              </a:lnTo>
                              <a:close/>
                            </a:path>
                          </a:pathLst>
                        </a:custGeom>
                        <a:solidFill>
                          <a:srgbClr val="808080"/>
                        </a:solidFill>
                      </wps:spPr>
                      <wps:bodyPr wrap="square" lIns="0" tIns="0" rIns="0" bIns="0" rtlCol="0">
                        <a:prstTxWarp prst="textNoShape">
                          <a:avLst/>
                        </a:prstTxWarp>
                        <a:noAutofit/>
                      </wps:bodyPr>
                    </wps:wsp>
                  </a:graphicData>
                </a:graphic>
              </wp:anchor>
            </w:drawing>
          </mc:Choice>
          <mc:Fallback>
            <w:pict>
              <v:shape w14:anchorId="1DF54FC5" id="Graphic 43" o:spid="_x0000_s1026" style="position:absolute;margin-left:63.6pt;margin-top:7.4pt;width:.6pt;height:11.4pt;z-index:15732224;visibility:visible;mso-wrap-style:square;mso-wrap-distance-left:0;mso-wrap-distance-top:0;mso-wrap-distance-right:0;mso-wrap-distance-bottom:0;mso-position-horizontal:absolute;mso-position-horizontal-relative:page;mso-position-vertical:absolute;mso-position-vertical-relative:text;v-text-anchor:top" coordsize="7620,14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" path="m7607,l,,,3810,,142240r,2540l7607,144780r,-2540l3175,142240r,-138430l7607,3810,7607,xe" fillcolor="gray" stroked="f">
                <v:path arrowok="t"/>
                <w10:wrap anchorx="page"/>
              </v:shape>
            </w:pict>
          </mc:Fallback>
        </mc:AlternateContent>
      </w:r>
      <w:bookmarkStart w:id="139" w:name="COURSE_A_INTERMEDIATE"/>
      <w:bookmarkEnd w:id="139"/>
      <w:r w:rsidRPr="00971DAC">
        <w:rPr>
          <w:spacing w:val="-2"/>
        </w:rPr>
        <w:t>COURSE</w:t>
      </w:r>
      <w:r w:rsidRPr="00971DAC">
        <w:rPr>
          <w:spacing w:val="-9"/>
        </w:rPr>
        <w:t xml:space="preserve"> </w:t>
      </w:r>
      <w:r w:rsidRPr="00971DAC">
        <w:rPr>
          <w:spacing w:val="-10"/>
        </w:rPr>
        <w:t>A</w:t>
      </w:r>
      <w:r w:rsidRPr="00971DAC">
        <w:tab/>
      </w:r>
      <w:r w:rsidRPr="00971DAC">
        <w:rPr>
          <w:spacing w:val="-2"/>
        </w:rPr>
        <w:t>INTERMEDIATE</w:t>
      </w:r>
    </w:p>
    <w:p w14:paraId="7F4EE5E5" w14:textId="77777777" w:rsidR="0000611A" w:rsidRPr="00971DAC" w:rsidRDefault="0000611A">
      <w:pPr>
        <w:pStyle w:val="BodyText"/>
        <w:spacing w:before="1"/>
        <w:rPr>
          <w:b/>
        </w:rPr>
      </w:pPr>
    </w:p>
    <w:p w14:paraId="10D68BC3" w14:textId="77777777" w:rsidR="0000611A" w:rsidRPr="00971DAC" w:rsidRDefault="00000000">
      <w:pPr>
        <w:pStyle w:val="BodyText"/>
        <w:ind w:right="5990"/>
        <w:jc w:val="right"/>
      </w:pPr>
      <w:r w:rsidRPr="00971DAC">
        <w:rPr>
          <w:spacing w:val="-2"/>
        </w:rPr>
        <w:t>Time</w:t>
      </w:r>
      <w:r w:rsidRPr="00971DAC">
        <w:rPr>
          <w:spacing w:val="-11"/>
        </w:rPr>
        <w:t xml:space="preserve"> </w:t>
      </w:r>
      <w:r w:rsidRPr="00971DAC">
        <w:rPr>
          <w:spacing w:val="-2"/>
        </w:rPr>
        <w:t>Allowed</w:t>
      </w:r>
      <w:r w:rsidRPr="00971DAC">
        <w:rPr>
          <w:spacing w:val="-10"/>
        </w:rPr>
        <w:t xml:space="preserve"> </w:t>
      </w:r>
      <w:r w:rsidRPr="00971DAC">
        <w:rPr>
          <w:spacing w:val="-2"/>
        </w:rPr>
        <w:t>–</w:t>
      </w:r>
      <w:r w:rsidRPr="00971DAC">
        <w:rPr>
          <w:spacing w:val="-5"/>
        </w:rPr>
        <w:t xml:space="preserve"> </w:t>
      </w:r>
      <w:r w:rsidRPr="00971DAC">
        <w:rPr>
          <w:spacing w:val="-2"/>
        </w:rPr>
        <w:t>10</w:t>
      </w:r>
      <w:r w:rsidRPr="00971DAC">
        <w:rPr>
          <w:spacing w:val="-5"/>
        </w:rPr>
        <w:t xml:space="preserve"> </w:t>
      </w:r>
      <w:r w:rsidRPr="00971DAC">
        <w:rPr>
          <w:spacing w:val="-2"/>
        </w:rPr>
        <w:t>minutes</w:t>
      </w:r>
      <w:r w:rsidRPr="00971DAC">
        <w:rPr>
          <w:spacing w:val="-3"/>
        </w:rPr>
        <w:t xml:space="preserve"> </w:t>
      </w:r>
      <w:r w:rsidRPr="00971DAC">
        <w:rPr>
          <w:spacing w:val="-2"/>
        </w:rPr>
        <w:t>(Sheep</w:t>
      </w:r>
      <w:r w:rsidRPr="00971DAC">
        <w:rPr>
          <w:spacing w:val="-5"/>
        </w:rPr>
        <w:t xml:space="preserve"> </w:t>
      </w:r>
      <w:r w:rsidRPr="00971DAC">
        <w:rPr>
          <w:spacing w:val="-2"/>
        </w:rPr>
        <w:t>&amp;</w:t>
      </w:r>
      <w:r w:rsidRPr="00971DAC">
        <w:rPr>
          <w:spacing w:val="-3"/>
        </w:rPr>
        <w:t xml:space="preserve"> </w:t>
      </w:r>
      <w:r w:rsidRPr="00971DAC">
        <w:rPr>
          <w:spacing w:val="-2"/>
        </w:rPr>
        <w:t>Ducks)</w:t>
      </w:r>
    </w:p>
    <w:p w14:paraId="11BC7E33" w14:textId="77777777" w:rsidR="0000611A" w:rsidRPr="00971DAC" w:rsidRDefault="00000000">
      <w:pPr>
        <w:pStyle w:val="BodyText"/>
        <w:ind w:right="6085"/>
        <w:jc w:val="right"/>
      </w:pPr>
      <w:r w:rsidRPr="00971DAC">
        <w:rPr>
          <w:spacing w:val="-2"/>
        </w:rPr>
        <w:t>12</w:t>
      </w:r>
      <w:r w:rsidRPr="00971DAC">
        <w:rPr>
          <w:spacing w:val="-10"/>
        </w:rPr>
        <w:t xml:space="preserve"> </w:t>
      </w:r>
      <w:r w:rsidRPr="00971DAC">
        <w:rPr>
          <w:spacing w:val="-2"/>
        </w:rPr>
        <w:t>minutes</w:t>
      </w:r>
      <w:r w:rsidRPr="00971DAC">
        <w:rPr>
          <w:spacing w:val="-7"/>
        </w:rPr>
        <w:t xml:space="preserve"> </w:t>
      </w:r>
      <w:r w:rsidRPr="00971DAC">
        <w:rPr>
          <w:spacing w:val="-2"/>
        </w:rPr>
        <w:t>(Cattle)</w:t>
      </w:r>
    </w:p>
    <w:p w14:paraId="07423383" w14:textId="77777777" w:rsidR="0000611A" w:rsidRPr="00971DAC" w:rsidRDefault="00000000">
      <w:pPr>
        <w:pStyle w:val="BodyText"/>
        <w:tabs>
          <w:tab w:val="left" w:pos="4024"/>
        </w:tabs>
        <w:spacing w:before="228"/>
        <w:ind w:left="5464" w:right="2860" w:hanging="5028"/>
      </w:pPr>
      <w:r w:rsidRPr="00971DAC">
        <w:t>Arena Size -</w:t>
      </w:r>
      <w:r w:rsidRPr="00971DAC">
        <w:tab/>
        <w:t>Sheep &amp; Cattle</w:t>
      </w:r>
      <w:r w:rsidRPr="00971DAC">
        <w:rPr>
          <w:spacing w:val="40"/>
        </w:rPr>
        <w:t xml:space="preserve"> </w:t>
      </w:r>
      <w:r w:rsidRPr="00971DAC">
        <w:t>Minimum 30m x 60m Maximum</w:t>
      </w:r>
      <w:r w:rsidRPr="00971DAC">
        <w:rPr>
          <w:spacing w:val="12"/>
        </w:rPr>
        <w:t xml:space="preserve"> </w:t>
      </w:r>
      <w:r w:rsidRPr="00971DAC">
        <w:t>60m</w:t>
      </w:r>
      <w:r w:rsidRPr="00971DAC">
        <w:rPr>
          <w:spacing w:val="-14"/>
        </w:rPr>
        <w:t xml:space="preserve"> </w:t>
      </w:r>
      <w:r w:rsidRPr="00971DAC">
        <w:t>x</w:t>
      </w:r>
      <w:r w:rsidRPr="00971DAC">
        <w:rPr>
          <w:spacing w:val="-14"/>
        </w:rPr>
        <w:t xml:space="preserve"> </w:t>
      </w:r>
      <w:r w:rsidRPr="00971DAC">
        <w:t>120m</w:t>
      </w:r>
    </w:p>
    <w:p w14:paraId="11BED8EC" w14:textId="77777777" w:rsidR="0000611A" w:rsidRPr="00971DAC" w:rsidRDefault="00000000">
      <w:pPr>
        <w:pStyle w:val="BodyText"/>
        <w:spacing w:before="1"/>
        <w:ind w:left="5464" w:right="2765" w:hanging="723"/>
      </w:pPr>
      <w:r w:rsidRPr="007F395A">
        <w:rPr>
          <w:noProof/>
        </w:rPr>
        <mc:AlternateContent>
          <mc:Choice Requires="wps">
            <w:drawing>
              <wp:anchor distT="0" distB="0" distL="0" distR="0" simplePos="0" relativeHeight="15732736" behindDoc="0" locked="0" layoutInCell="1" allowOverlap="1" wp14:anchorId="6286AD77" wp14:editId="63B9975A">
                <wp:simplePos x="0" y="0"/>
                <wp:positionH relativeFrom="page">
                  <wp:posOffset>5443855</wp:posOffset>
                </wp:positionH>
                <wp:positionV relativeFrom="paragraph">
                  <wp:posOffset>151178</wp:posOffset>
                </wp:positionV>
                <wp:extent cx="7620" cy="144780"/>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144780"/>
                        </a:xfrm>
                        <a:custGeom>
                          <a:avLst/>
                          <a:gdLst/>
                          <a:ahLst/>
                          <a:cxnLst/>
                          <a:rect l="l" t="t" r="r" b="b"/>
                          <a:pathLst>
                            <a:path w="7620" h="144780">
                              <a:moveTo>
                                <a:pt x="7607" y="0"/>
                              </a:moveTo>
                              <a:lnTo>
                                <a:pt x="0" y="0"/>
                              </a:lnTo>
                              <a:lnTo>
                                <a:pt x="0" y="2540"/>
                              </a:lnTo>
                              <a:lnTo>
                                <a:pt x="4445" y="2540"/>
                              </a:lnTo>
                              <a:lnTo>
                                <a:pt x="4445" y="140970"/>
                              </a:lnTo>
                              <a:lnTo>
                                <a:pt x="0" y="140970"/>
                              </a:lnTo>
                              <a:lnTo>
                                <a:pt x="0" y="144780"/>
                              </a:lnTo>
                              <a:lnTo>
                                <a:pt x="7607" y="144780"/>
                              </a:lnTo>
                              <a:lnTo>
                                <a:pt x="7607" y="140970"/>
                              </a:lnTo>
                              <a:lnTo>
                                <a:pt x="7607" y="2540"/>
                              </a:lnTo>
                              <a:lnTo>
                                <a:pt x="7607" y="0"/>
                              </a:lnTo>
                              <a:close/>
                            </a:path>
                          </a:pathLst>
                        </a:custGeom>
                        <a:solidFill>
                          <a:srgbClr val="808080"/>
                        </a:solidFill>
                      </wps:spPr>
                      <wps:bodyPr wrap="square" lIns="0" tIns="0" rIns="0" bIns="0" rtlCol="0">
                        <a:prstTxWarp prst="textNoShape">
                          <a:avLst/>
                        </a:prstTxWarp>
                        <a:noAutofit/>
                      </wps:bodyPr>
                    </wps:wsp>
                  </a:graphicData>
                </a:graphic>
              </wp:anchor>
            </w:drawing>
          </mc:Choice>
          <mc:Fallback>
            <w:pict>
              <v:shape w14:anchorId="0C71D346" id="Graphic 44" o:spid="_x0000_s1026" style="position:absolute;margin-left:428.65pt;margin-top:11.9pt;width:.6pt;height:11.4pt;z-index:15732736;visibility:visible;mso-wrap-style:square;mso-wrap-distance-left:0;mso-wrap-distance-top:0;mso-wrap-distance-right:0;mso-wrap-distance-bottom:0;mso-position-horizontal:absolute;mso-position-horizontal-relative:page;mso-position-vertical:absolute;mso-position-vertical-relative:text;v-text-anchor:top" coordsize="7620,14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" path="m7607,l,,,2540r4445,l4445,140970r-4445,l,144780r7607,l7607,140970r,-138430l7607,xe" fillcolor="gray" stroked="f">
                <v:path arrowok="t"/>
                <w10:wrap anchorx="page"/>
              </v:shape>
            </w:pict>
          </mc:Fallback>
        </mc:AlternateContent>
      </w:r>
      <w:r w:rsidRPr="00971DAC">
        <w:t>Ducks</w:t>
      </w:r>
      <w:r w:rsidRPr="00971DAC">
        <w:rPr>
          <w:spacing w:val="40"/>
        </w:rPr>
        <w:t xml:space="preserve"> </w:t>
      </w:r>
      <w:r w:rsidRPr="00971DAC">
        <w:t>Minimum 15m x 30m Maximum</w:t>
      </w:r>
      <w:r w:rsidRPr="00971DAC">
        <w:rPr>
          <w:spacing w:val="6"/>
        </w:rPr>
        <w:t xml:space="preserve"> </w:t>
      </w:r>
      <w:r w:rsidRPr="00971DAC">
        <w:t>30m</w:t>
      </w:r>
      <w:r w:rsidRPr="00971DAC">
        <w:rPr>
          <w:spacing w:val="-14"/>
        </w:rPr>
        <w:t xml:space="preserve"> </w:t>
      </w:r>
      <w:r w:rsidRPr="00971DAC">
        <w:t>x</w:t>
      </w:r>
      <w:r w:rsidRPr="00971DAC">
        <w:rPr>
          <w:spacing w:val="-14"/>
        </w:rPr>
        <w:t xml:space="preserve"> </w:t>
      </w:r>
      <w:r w:rsidRPr="00971DAC">
        <w:t>60m</w:t>
      </w:r>
    </w:p>
    <w:p w14:paraId="61948F47" w14:textId="77777777" w:rsidR="0000611A" w:rsidRPr="00971DAC" w:rsidRDefault="0000611A">
      <w:pPr>
        <w:pStyle w:val="BodyText"/>
        <w:spacing w:before="180"/>
      </w:pPr>
    </w:p>
    <w:p w14:paraId="1B4983D1" w14:textId="77777777" w:rsidR="0000611A" w:rsidRPr="00971DAC" w:rsidRDefault="0000611A">
      <w:pPr>
        <w:pStyle w:val="BodyText"/>
        <w:sectPr w:rsidR="0000611A" w:rsidRPr="00971DAC">
          <w:pgSz w:w="11930" w:h="16860"/>
          <w:pgMar w:top="1260" w:right="708" w:bottom="1320" w:left="850" w:header="0" w:footer="1065" w:gutter="0"/>
          <w:cols w:space="720"/>
        </w:sectPr>
      </w:pPr>
    </w:p>
    <w:p w14:paraId="6E52A76A" w14:textId="77777777" w:rsidR="0000611A" w:rsidRPr="00971DAC" w:rsidRDefault="00000000">
      <w:pPr>
        <w:pStyle w:val="BodyText"/>
        <w:spacing w:before="93"/>
        <w:ind w:left="669"/>
      </w:pPr>
      <w:r w:rsidRPr="00971DAC">
        <w:rPr>
          <w:spacing w:val="-4"/>
          <w:u w:val="single"/>
        </w:rPr>
        <w:t>Lift</w:t>
      </w:r>
      <w:r w:rsidRPr="00971DAC">
        <w:rPr>
          <w:spacing w:val="-6"/>
          <w:u w:val="single"/>
        </w:rPr>
        <w:t xml:space="preserve"> </w:t>
      </w:r>
      <w:r w:rsidRPr="00971DAC">
        <w:rPr>
          <w:spacing w:val="-4"/>
          <w:u w:val="single"/>
        </w:rPr>
        <w:t>Area</w:t>
      </w:r>
    </w:p>
    <w:p w14:paraId="73ED7A13" w14:textId="77777777" w:rsidR="0000611A" w:rsidRPr="00971DAC" w:rsidRDefault="00000000">
      <w:pPr>
        <w:pStyle w:val="BodyText"/>
        <w:tabs>
          <w:tab w:val="left" w:pos="1266"/>
        </w:tabs>
        <w:spacing w:before="2"/>
        <w:ind w:left="669" w:right="2784"/>
      </w:pPr>
      <w:r w:rsidRPr="00971DAC">
        <w:t xml:space="preserve">The stock should </w:t>
      </w:r>
      <w:r w:rsidRPr="00971DAC">
        <w:rPr>
          <w:spacing w:val="-6"/>
        </w:rPr>
        <w:t>be</w:t>
      </w:r>
      <w:r w:rsidRPr="00971DAC">
        <w:tab/>
      </w:r>
      <w:r w:rsidRPr="00971DAC">
        <w:rPr>
          <w:spacing w:val="-2"/>
        </w:rPr>
        <w:t xml:space="preserve">positioned </w:t>
      </w:r>
      <w:r w:rsidRPr="00971DAC">
        <w:t>10m off the</w:t>
      </w:r>
      <w:r w:rsidRPr="00971DAC">
        <w:rPr>
          <w:spacing w:val="40"/>
        </w:rPr>
        <w:t xml:space="preserve"> </w:t>
      </w:r>
      <w:r w:rsidRPr="00971DAC">
        <w:t xml:space="preserve">top fence line and </w:t>
      </w:r>
      <w:r w:rsidRPr="00971DAC">
        <w:rPr>
          <w:spacing w:val="-2"/>
        </w:rPr>
        <w:t>approximately</w:t>
      </w:r>
      <w:r w:rsidRPr="00971DAC">
        <w:rPr>
          <w:spacing w:val="-14"/>
        </w:rPr>
        <w:t xml:space="preserve"> </w:t>
      </w:r>
      <w:r w:rsidRPr="00971DAC">
        <w:rPr>
          <w:spacing w:val="-2"/>
        </w:rPr>
        <w:t xml:space="preserve">4m </w:t>
      </w:r>
      <w:r w:rsidRPr="00971DAC">
        <w:t>to the left of the Centre line Gate</w:t>
      </w:r>
    </w:p>
    <w:p w14:paraId="787132BF" w14:textId="77777777" w:rsidR="0000611A" w:rsidRPr="00971DAC" w:rsidRDefault="00000000">
      <w:pPr>
        <w:pStyle w:val="BodyText"/>
        <w:tabs>
          <w:tab w:val="left" w:pos="4818"/>
        </w:tabs>
        <w:spacing w:line="229" w:lineRule="exact"/>
        <w:ind w:left="669"/>
        <w:rPr>
          <w:b/>
          <w:position w:val="6"/>
          <w:sz w:val="22"/>
        </w:rPr>
      </w:pPr>
      <w:r w:rsidRPr="00971DAC">
        <w:t>panels</w:t>
      </w:r>
      <w:r w:rsidRPr="00971DAC">
        <w:rPr>
          <w:spacing w:val="-4"/>
        </w:rPr>
        <w:t xml:space="preserve"> </w:t>
      </w:r>
      <w:r w:rsidRPr="00971DAC">
        <w:t xml:space="preserve">for </w:t>
      </w:r>
      <w:r w:rsidRPr="00971DAC">
        <w:rPr>
          <w:spacing w:val="-2"/>
        </w:rPr>
        <w:t>sheep</w:t>
      </w:r>
      <w:r w:rsidRPr="00971DAC">
        <w:tab/>
      </w:r>
      <w:r w:rsidRPr="00971DAC">
        <w:rPr>
          <w:b/>
          <w:spacing w:val="-10"/>
          <w:position w:val="6"/>
          <w:sz w:val="22"/>
        </w:rPr>
        <w:t>A</w:t>
      </w:r>
    </w:p>
    <w:p w14:paraId="29B4AF5E" w14:textId="77777777" w:rsidR="0000611A" w:rsidRPr="00971DAC" w:rsidRDefault="00000000">
      <w:pPr>
        <w:pStyle w:val="BodyText"/>
        <w:spacing w:before="3"/>
        <w:ind w:left="669" w:right="2784"/>
      </w:pPr>
      <w:r w:rsidRPr="00971DAC">
        <w:t>and</w:t>
      </w:r>
      <w:r w:rsidRPr="00971DAC">
        <w:rPr>
          <w:spacing w:val="-7"/>
        </w:rPr>
        <w:t xml:space="preserve"> </w:t>
      </w:r>
      <w:r w:rsidRPr="00971DAC">
        <w:t>cattle,2m to the</w:t>
      </w:r>
      <w:r w:rsidRPr="00971DAC">
        <w:rPr>
          <w:spacing w:val="-13"/>
        </w:rPr>
        <w:t xml:space="preserve"> </w:t>
      </w:r>
      <w:r w:rsidRPr="00971DAC">
        <w:t>left</w:t>
      </w:r>
      <w:r w:rsidRPr="00971DAC">
        <w:rPr>
          <w:spacing w:val="-13"/>
        </w:rPr>
        <w:t xml:space="preserve"> </w:t>
      </w:r>
      <w:r w:rsidRPr="00971DAC">
        <w:t>of</w:t>
      </w:r>
      <w:r w:rsidRPr="00971DAC">
        <w:rPr>
          <w:spacing w:val="-14"/>
        </w:rPr>
        <w:t xml:space="preserve"> </w:t>
      </w:r>
      <w:r w:rsidRPr="00971DAC">
        <w:t>Centre line Gate</w:t>
      </w:r>
      <w:r w:rsidRPr="00971DAC">
        <w:rPr>
          <w:spacing w:val="-9"/>
        </w:rPr>
        <w:t xml:space="preserve"> </w:t>
      </w:r>
      <w:r w:rsidRPr="00971DAC">
        <w:t>panels for ducks</w:t>
      </w:r>
    </w:p>
    <w:p w14:paraId="13B864DF" w14:textId="77777777" w:rsidR="0000611A" w:rsidRPr="00971DAC" w:rsidRDefault="00000000">
      <w:pPr>
        <w:pStyle w:val="BodyText"/>
      </w:pPr>
      <w:r w:rsidRPr="00971DAC">
        <w:br w:type="column"/>
      </w:r>
    </w:p>
    <w:p w14:paraId="24026993" w14:textId="77777777" w:rsidR="0000611A" w:rsidRPr="00971DAC" w:rsidRDefault="0000611A">
      <w:pPr>
        <w:pStyle w:val="BodyText"/>
      </w:pPr>
    </w:p>
    <w:p w14:paraId="0B98E67A" w14:textId="77777777" w:rsidR="0000611A" w:rsidRPr="00971DAC" w:rsidRDefault="0000611A">
      <w:pPr>
        <w:pStyle w:val="BodyText"/>
      </w:pPr>
    </w:p>
    <w:p w14:paraId="03CE8109" w14:textId="77777777" w:rsidR="0000611A" w:rsidRPr="00971DAC" w:rsidRDefault="0000611A">
      <w:pPr>
        <w:pStyle w:val="BodyText"/>
      </w:pPr>
    </w:p>
    <w:p w14:paraId="2438D7EA" w14:textId="77777777" w:rsidR="0000611A" w:rsidRPr="00971DAC" w:rsidRDefault="0000611A">
      <w:pPr>
        <w:pStyle w:val="BodyText"/>
      </w:pPr>
    </w:p>
    <w:p w14:paraId="33BFF4D7" w14:textId="77777777" w:rsidR="0000611A" w:rsidRPr="00971DAC" w:rsidRDefault="0000611A">
      <w:pPr>
        <w:pStyle w:val="BodyText"/>
      </w:pPr>
    </w:p>
    <w:p w14:paraId="6620A4DC" w14:textId="77777777" w:rsidR="0000611A" w:rsidRPr="00971DAC" w:rsidRDefault="0000611A">
      <w:pPr>
        <w:pStyle w:val="BodyText"/>
      </w:pPr>
    </w:p>
    <w:p w14:paraId="0D617413" w14:textId="77777777" w:rsidR="0000611A" w:rsidRPr="00971DAC" w:rsidRDefault="0000611A">
      <w:pPr>
        <w:pStyle w:val="BodyText"/>
      </w:pPr>
    </w:p>
    <w:p w14:paraId="6EAEC2CF" w14:textId="77777777" w:rsidR="0000611A" w:rsidRPr="00971DAC" w:rsidRDefault="0000611A">
      <w:pPr>
        <w:pStyle w:val="BodyText"/>
      </w:pPr>
    </w:p>
    <w:p w14:paraId="41746B19" w14:textId="77777777" w:rsidR="0000611A" w:rsidRPr="00971DAC" w:rsidRDefault="0000611A">
      <w:pPr>
        <w:pStyle w:val="BodyText"/>
        <w:spacing w:before="181"/>
      </w:pPr>
    </w:p>
    <w:p w14:paraId="2A3D6724" w14:textId="77777777" w:rsidR="0000611A" w:rsidRPr="00971DAC" w:rsidRDefault="00000000">
      <w:pPr>
        <w:pStyle w:val="BodyText"/>
        <w:ind w:left="669" w:right="1181"/>
        <w:jc w:val="both"/>
      </w:pPr>
      <w:r w:rsidRPr="00971DAC">
        <w:rPr>
          <w:u w:val="single"/>
        </w:rPr>
        <w:t>Centre line Gate</w:t>
      </w:r>
      <w:r w:rsidRPr="00971DAC">
        <w:t xml:space="preserve"> Centre</w:t>
      </w:r>
      <w:r w:rsidRPr="00971DAC">
        <w:rPr>
          <w:spacing w:val="-2"/>
        </w:rPr>
        <w:t xml:space="preserve"> </w:t>
      </w:r>
      <w:r w:rsidRPr="00971DAC">
        <w:t>of panels 1/3</w:t>
      </w:r>
      <w:r w:rsidRPr="00971DAC">
        <w:rPr>
          <w:spacing w:val="-11"/>
        </w:rPr>
        <w:t xml:space="preserve"> </w:t>
      </w:r>
      <w:r w:rsidRPr="00971DAC">
        <w:t>total</w:t>
      </w:r>
      <w:r w:rsidRPr="00971DAC">
        <w:rPr>
          <w:spacing w:val="-12"/>
        </w:rPr>
        <w:t xml:space="preserve"> </w:t>
      </w:r>
      <w:r w:rsidRPr="00971DAC">
        <w:t>length</w:t>
      </w:r>
      <w:r w:rsidRPr="00971DAC">
        <w:rPr>
          <w:spacing w:val="-11"/>
        </w:rPr>
        <w:t xml:space="preserve"> </w:t>
      </w:r>
      <w:r w:rsidRPr="00971DAC">
        <w:t xml:space="preserve">of </w:t>
      </w:r>
      <w:r w:rsidRPr="00971DAC">
        <w:rPr>
          <w:spacing w:val="-2"/>
        </w:rPr>
        <w:t>arena</w:t>
      </w:r>
    </w:p>
    <w:p w14:paraId="10AA8761" w14:textId="77777777" w:rsidR="0000611A" w:rsidRPr="00971DAC" w:rsidRDefault="0000611A">
      <w:pPr>
        <w:pStyle w:val="BodyText"/>
        <w:jc w:val="both"/>
        <w:sectPr w:rsidR="0000611A" w:rsidRPr="00971DAC">
          <w:type w:val="continuous"/>
          <w:pgSz w:w="11930" w:h="16860"/>
          <w:pgMar w:top="1420" w:right="708" w:bottom="280" w:left="850" w:header="0" w:footer="1065" w:gutter="0"/>
          <w:cols w:num="2" w:space="720" w:equalWidth="0">
            <w:col w:w="5019" w:space="1961"/>
            <w:col w:w="3392"/>
          </w:cols>
        </w:sectPr>
      </w:pPr>
    </w:p>
    <w:p w14:paraId="791849A9" w14:textId="77777777" w:rsidR="0000611A" w:rsidRPr="00971DAC" w:rsidRDefault="0000611A">
      <w:pPr>
        <w:pStyle w:val="BodyText"/>
        <w:spacing w:before="200"/>
      </w:pPr>
    </w:p>
    <w:p w14:paraId="33CEC5CA" w14:textId="77777777" w:rsidR="0000611A" w:rsidRPr="00971DAC" w:rsidRDefault="0000611A">
      <w:pPr>
        <w:pStyle w:val="BodyText"/>
        <w:sectPr w:rsidR="0000611A" w:rsidRPr="00971DAC">
          <w:type w:val="continuous"/>
          <w:pgSz w:w="11930" w:h="16860"/>
          <w:pgMar w:top="1420" w:right="708" w:bottom="280" w:left="850" w:header="0" w:footer="1065" w:gutter="0"/>
          <w:cols w:space="720"/>
        </w:sectPr>
      </w:pPr>
    </w:p>
    <w:p w14:paraId="1E86B7B8" w14:textId="77777777" w:rsidR="0000611A" w:rsidRPr="00971DAC" w:rsidRDefault="00000000">
      <w:pPr>
        <w:pStyle w:val="BodyText"/>
      </w:pPr>
      <w:r w:rsidRPr="007F395A">
        <w:rPr>
          <w:noProof/>
        </w:rPr>
        <mc:AlternateContent>
          <mc:Choice Requires="wpg">
            <w:drawing>
              <wp:anchor distT="0" distB="0" distL="0" distR="0" simplePos="0" relativeHeight="485151232" behindDoc="1" locked="0" layoutInCell="1" allowOverlap="1" wp14:anchorId="61F051D4" wp14:editId="5B800EB3">
                <wp:simplePos x="0" y="0"/>
                <wp:positionH relativeFrom="page">
                  <wp:posOffset>866775</wp:posOffset>
                </wp:positionH>
                <wp:positionV relativeFrom="page">
                  <wp:posOffset>2486025</wp:posOffset>
                </wp:positionV>
                <wp:extent cx="6697345" cy="6263005"/>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7345" cy="6263005"/>
                          <a:chOff x="0" y="0"/>
                          <a:chExt cx="6697345" cy="6263005"/>
                        </a:xfrm>
                      </wpg:grpSpPr>
                      <pic:pic xmlns:pic="http://schemas.openxmlformats.org/drawingml/2006/picture">
                        <pic:nvPicPr>
                          <pic:cNvPr id="46" name="Image 46"/>
                          <pic:cNvPicPr/>
                        </pic:nvPicPr>
                        <pic:blipFill>
                          <a:blip r:embed="rId60" cstate="print"/>
                          <a:stretch>
                            <a:fillRect/>
                          </a:stretch>
                        </pic:blipFill>
                        <pic:spPr>
                          <a:xfrm>
                            <a:off x="1045844" y="43815"/>
                            <a:ext cx="3762374" cy="5864859"/>
                          </a:xfrm>
                          <a:prstGeom prst="rect">
                            <a:avLst/>
                          </a:prstGeom>
                        </pic:spPr>
                      </pic:pic>
                      <pic:pic xmlns:pic="http://schemas.openxmlformats.org/drawingml/2006/picture">
                        <pic:nvPicPr>
                          <pic:cNvPr id="47" name="Image 47"/>
                          <pic:cNvPicPr/>
                        </pic:nvPicPr>
                        <pic:blipFill>
                          <a:blip r:embed="rId61" cstate="print"/>
                          <a:stretch>
                            <a:fillRect/>
                          </a:stretch>
                        </pic:blipFill>
                        <pic:spPr>
                          <a:xfrm>
                            <a:off x="0" y="0"/>
                            <a:ext cx="1254124" cy="6262369"/>
                          </a:xfrm>
                          <a:prstGeom prst="rect">
                            <a:avLst/>
                          </a:prstGeom>
                        </pic:spPr>
                      </pic:pic>
                      <pic:pic xmlns:pic="http://schemas.openxmlformats.org/drawingml/2006/picture">
                        <pic:nvPicPr>
                          <pic:cNvPr id="48" name="Image 48"/>
                          <pic:cNvPicPr/>
                        </pic:nvPicPr>
                        <pic:blipFill>
                          <a:blip r:embed="rId62" cstate="print"/>
                          <a:stretch>
                            <a:fillRect/>
                          </a:stretch>
                        </pic:blipFill>
                        <pic:spPr>
                          <a:xfrm>
                            <a:off x="4464684" y="2895600"/>
                            <a:ext cx="1337943" cy="3367404"/>
                          </a:xfrm>
                          <a:prstGeom prst="rect">
                            <a:avLst/>
                          </a:prstGeom>
                        </pic:spPr>
                      </pic:pic>
                      <pic:pic xmlns:pic="http://schemas.openxmlformats.org/drawingml/2006/picture">
                        <pic:nvPicPr>
                          <pic:cNvPr id="49" name="Image 49"/>
                          <pic:cNvPicPr/>
                        </pic:nvPicPr>
                        <pic:blipFill>
                          <a:blip r:embed="rId63" cstate="print"/>
                          <a:stretch>
                            <a:fillRect/>
                          </a:stretch>
                        </pic:blipFill>
                        <pic:spPr>
                          <a:xfrm>
                            <a:off x="1671954" y="4796790"/>
                            <a:ext cx="687704" cy="867409"/>
                          </a:xfrm>
                          <a:prstGeom prst="rect">
                            <a:avLst/>
                          </a:prstGeom>
                        </pic:spPr>
                      </pic:pic>
                      <wps:wsp>
                        <wps:cNvPr id="50" name="Graphic 50"/>
                        <wps:cNvSpPr/>
                        <wps:spPr>
                          <a:xfrm>
                            <a:off x="1830070" y="4931409"/>
                            <a:ext cx="491490" cy="671830"/>
                          </a:xfrm>
                          <a:custGeom>
                            <a:avLst/>
                            <a:gdLst/>
                            <a:ahLst/>
                            <a:cxnLst/>
                            <a:rect l="l" t="t" r="r" b="b"/>
                            <a:pathLst>
                              <a:path w="491490" h="671830">
                                <a:moveTo>
                                  <a:pt x="82550" y="81915"/>
                                </a:moveTo>
                                <a:lnTo>
                                  <a:pt x="51435" y="104140"/>
                                </a:lnTo>
                                <a:lnTo>
                                  <a:pt x="461009" y="671830"/>
                                </a:lnTo>
                                <a:lnTo>
                                  <a:pt x="491490" y="649605"/>
                                </a:lnTo>
                                <a:lnTo>
                                  <a:pt x="82550" y="81915"/>
                                </a:lnTo>
                                <a:close/>
                              </a:path>
                              <a:path w="491490" h="671830">
                                <a:moveTo>
                                  <a:pt x="0" y="0"/>
                                </a:moveTo>
                                <a:lnTo>
                                  <a:pt x="20319" y="126365"/>
                                </a:lnTo>
                                <a:lnTo>
                                  <a:pt x="51435" y="104140"/>
                                </a:lnTo>
                                <a:lnTo>
                                  <a:pt x="40005" y="88900"/>
                                </a:lnTo>
                                <a:lnTo>
                                  <a:pt x="71120" y="66040"/>
                                </a:lnTo>
                                <a:lnTo>
                                  <a:pt x="103505" y="66040"/>
                                </a:lnTo>
                                <a:lnTo>
                                  <a:pt x="113030" y="59690"/>
                                </a:lnTo>
                                <a:lnTo>
                                  <a:pt x="0" y="0"/>
                                </a:lnTo>
                                <a:close/>
                              </a:path>
                              <a:path w="491490" h="671830">
                                <a:moveTo>
                                  <a:pt x="71120" y="66040"/>
                                </a:moveTo>
                                <a:lnTo>
                                  <a:pt x="40005" y="88900"/>
                                </a:lnTo>
                                <a:lnTo>
                                  <a:pt x="51435" y="104140"/>
                                </a:lnTo>
                                <a:lnTo>
                                  <a:pt x="82550" y="81915"/>
                                </a:lnTo>
                                <a:lnTo>
                                  <a:pt x="71120" y="66040"/>
                                </a:lnTo>
                                <a:close/>
                              </a:path>
                              <a:path w="491490" h="671830">
                                <a:moveTo>
                                  <a:pt x="103505" y="66040"/>
                                </a:moveTo>
                                <a:lnTo>
                                  <a:pt x="71120" y="66040"/>
                                </a:lnTo>
                                <a:lnTo>
                                  <a:pt x="82550" y="81915"/>
                                </a:lnTo>
                                <a:lnTo>
                                  <a:pt x="103505" y="6604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1" name="Image 51"/>
                          <pic:cNvPicPr/>
                        </pic:nvPicPr>
                        <pic:blipFill>
                          <a:blip r:embed="rId64" cstate="print"/>
                          <a:stretch>
                            <a:fillRect/>
                          </a:stretch>
                        </pic:blipFill>
                        <pic:spPr>
                          <a:xfrm>
                            <a:off x="3065145" y="4894579"/>
                            <a:ext cx="640714" cy="838187"/>
                          </a:xfrm>
                          <a:prstGeom prst="rect">
                            <a:avLst/>
                          </a:prstGeom>
                        </pic:spPr>
                      </pic:pic>
                      <wps:wsp>
                        <wps:cNvPr id="52" name="Graphic 52"/>
                        <wps:cNvSpPr/>
                        <wps:spPr>
                          <a:xfrm>
                            <a:off x="3223260" y="4914264"/>
                            <a:ext cx="444500" cy="642620"/>
                          </a:xfrm>
                          <a:custGeom>
                            <a:avLst/>
                            <a:gdLst/>
                            <a:ahLst/>
                            <a:cxnLst/>
                            <a:rect l="l" t="t" r="r" b="b"/>
                            <a:pathLst>
                              <a:path w="444500" h="642620">
                                <a:moveTo>
                                  <a:pt x="17145" y="516254"/>
                                </a:moveTo>
                                <a:lnTo>
                                  <a:pt x="0" y="642619"/>
                                </a:lnTo>
                                <a:lnTo>
                                  <a:pt x="111760" y="580389"/>
                                </a:lnTo>
                                <a:lnTo>
                                  <a:pt x="103505" y="574674"/>
                                </a:lnTo>
                                <a:lnTo>
                                  <a:pt x="69215" y="574674"/>
                                </a:lnTo>
                                <a:lnTo>
                                  <a:pt x="37465" y="553084"/>
                                </a:lnTo>
                                <a:lnTo>
                                  <a:pt x="48260" y="537209"/>
                                </a:lnTo>
                                <a:lnTo>
                                  <a:pt x="17145" y="516254"/>
                                </a:lnTo>
                                <a:close/>
                              </a:path>
                              <a:path w="444500" h="642620">
                                <a:moveTo>
                                  <a:pt x="48260" y="537209"/>
                                </a:moveTo>
                                <a:lnTo>
                                  <a:pt x="37465" y="553084"/>
                                </a:lnTo>
                                <a:lnTo>
                                  <a:pt x="69215" y="574674"/>
                                </a:lnTo>
                                <a:lnTo>
                                  <a:pt x="80010" y="558799"/>
                                </a:lnTo>
                                <a:lnTo>
                                  <a:pt x="48260" y="537209"/>
                                </a:lnTo>
                                <a:close/>
                              </a:path>
                              <a:path w="444500" h="642620">
                                <a:moveTo>
                                  <a:pt x="80010" y="558799"/>
                                </a:moveTo>
                                <a:lnTo>
                                  <a:pt x="69215" y="574674"/>
                                </a:lnTo>
                                <a:lnTo>
                                  <a:pt x="103505" y="574674"/>
                                </a:lnTo>
                                <a:lnTo>
                                  <a:pt x="80010" y="558799"/>
                                </a:lnTo>
                                <a:close/>
                              </a:path>
                              <a:path w="444500" h="642620">
                                <a:moveTo>
                                  <a:pt x="412750" y="0"/>
                                </a:moveTo>
                                <a:lnTo>
                                  <a:pt x="48260" y="537209"/>
                                </a:lnTo>
                                <a:lnTo>
                                  <a:pt x="80010" y="558799"/>
                                </a:lnTo>
                                <a:lnTo>
                                  <a:pt x="444500" y="21589"/>
                                </a:lnTo>
                                <a:lnTo>
                                  <a:pt x="41275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3" name="Image 53"/>
                          <pic:cNvPicPr/>
                        </pic:nvPicPr>
                        <pic:blipFill>
                          <a:blip r:embed="rId65" cstate="print"/>
                          <a:stretch>
                            <a:fillRect/>
                          </a:stretch>
                        </pic:blipFill>
                        <pic:spPr>
                          <a:xfrm>
                            <a:off x="3524250" y="53340"/>
                            <a:ext cx="626097" cy="311149"/>
                          </a:xfrm>
                          <a:prstGeom prst="rect">
                            <a:avLst/>
                          </a:prstGeom>
                        </pic:spPr>
                      </pic:pic>
                      <wps:wsp>
                        <wps:cNvPr id="54" name="Graphic 54"/>
                        <wps:cNvSpPr/>
                        <wps:spPr>
                          <a:xfrm>
                            <a:off x="4095750" y="2380614"/>
                            <a:ext cx="2601595" cy="550545"/>
                          </a:xfrm>
                          <a:custGeom>
                            <a:avLst/>
                            <a:gdLst/>
                            <a:ahLst/>
                            <a:cxnLst/>
                            <a:rect l="l" t="t" r="r" b="b"/>
                            <a:pathLst>
                              <a:path w="2601595" h="550545">
                                <a:moveTo>
                                  <a:pt x="2601595" y="0"/>
                                </a:moveTo>
                                <a:lnTo>
                                  <a:pt x="0" y="0"/>
                                </a:lnTo>
                                <a:lnTo>
                                  <a:pt x="0" y="550545"/>
                                </a:lnTo>
                                <a:lnTo>
                                  <a:pt x="2601595" y="550545"/>
                                </a:lnTo>
                                <a:lnTo>
                                  <a:pt x="2601595" y="0"/>
                                </a:lnTo>
                                <a:close/>
                              </a:path>
                            </a:pathLst>
                          </a:custGeom>
                          <a:solidFill>
                            <a:srgbClr val="FFFFFF"/>
                          </a:solidFill>
                        </wps:spPr>
                        <wps:bodyPr wrap="square" lIns="0" tIns="0" rIns="0" bIns="0" rtlCol="0">
                          <a:prstTxWarp prst="textNoShape">
                            <a:avLst/>
                          </a:prstTxWarp>
                          <a:noAutofit/>
                        </wps:bodyPr>
                      </wps:wsp>
                      <wps:wsp>
                        <wps:cNvPr id="55" name="Graphic 55"/>
                        <wps:cNvSpPr/>
                        <wps:spPr>
                          <a:xfrm>
                            <a:off x="3648075" y="408940"/>
                            <a:ext cx="452120" cy="1270"/>
                          </a:xfrm>
                          <a:custGeom>
                            <a:avLst/>
                            <a:gdLst/>
                            <a:ahLst/>
                            <a:cxnLst/>
                            <a:rect l="l" t="t" r="r" b="b"/>
                            <a:pathLst>
                              <a:path w="452120">
                                <a:moveTo>
                                  <a:pt x="0" y="0"/>
                                </a:moveTo>
                                <a:lnTo>
                                  <a:pt x="45212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2345587" id="Group 45" o:spid="_x0000_s1026" style="position:absolute;margin-left:68.25pt;margin-top:195.75pt;width:527.35pt;height:493.15pt;z-index:-18165248;mso-wrap-distance-left:0;mso-wrap-distance-right:0;mso-position-horizontal-relative:page;mso-position-vertical-relative:page" coordsize="66973,6263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">
                <v:shape id="Image 46" o:spid="_x0000_s1027" type="#_x0000_t75" style="position:absolute;left:10458;top:438;width:37624;height:58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">
                  <v:imagedata r:id="rId66" o:title=""/>
                </v:shape>
                <v:shape id="Image 47" o:spid="_x0000_s1028" type="#_x0000_t75" style="position:absolute;width:12541;height:62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">
                  <v:imagedata r:id="rId67" o:title=""/>
                </v:shape>
                <v:shape id="Image 48" o:spid="_x0000_s1029" type="#_x0000_t75" style="position:absolute;left:44646;top:28956;width:13380;height:33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">
                  <v:imagedata r:id="rId68" o:title=""/>
                </v:shape>
                <v:shape id="Image 49" o:spid="_x0000_s1030" type="#_x0000_t75" style="position:absolute;left:16719;top:47967;width:6877;height:8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">
                  <v:imagedata r:id="rId69" o:title=""/>
                </v:shape>
                <v:shape id="Graphic 50" o:spid="_x0000_s1031" style="position:absolute;left:18300;top:49314;width:4915;height:6718;visibility:visible;mso-wrap-style:square;v-text-anchor:top" coordsize="491490,67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" path="m82550,81915l51435,104140,461009,671830r30481,-22225l82550,81915xem,l20319,126365,51435,104140,40005,88900,71120,66040r32385,l113030,59690,,xem71120,66040l40005,88900r11430,15240l82550,81915,71120,66040xem103505,66040r-32385,l82550,81915,103505,66040xe" fillcolor="black" stroked="f">
                  <v:path arrowok="t"/>
                </v:shape>
                <v:shape id="Image 51" o:spid="_x0000_s1032" type="#_x0000_t75" style="position:absolute;left:30651;top:48945;width:6407;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">
                  <v:imagedata r:id="rId70" o:title=""/>
                </v:shape>
                <v:shape id="Graphic 52" o:spid="_x0000_s1033" style="position:absolute;left:32232;top:49142;width:4445;height:6426;visibility:visible;mso-wrap-style:square;v-text-anchor:top" coordsize="444500,64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" path="m17145,516254l,642619,111760,580389r-8255,-5715l69215,574674,37465,553084,48260,537209,17145,516254xem48260,537209l37465,553084r31750,21590l80010,558799,48260,537209xem80010,558799l69215,574674r34290,l80010,558799xem412750,l48260,537209r31750,21590l444500,21589,412750,xe" fillcolor="black" stroked="f">
                  <v:path arrowok="t"/>
                </v:shape>
                <v:shape id="Image 53" o:spid="_x0000_s1034" type="#_x0000_t75" style="position:absolute;left:35242;top:533;width:6261;height:3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">
                  <v:imagedata r:id="rId71" o:title=""/>
                </v:shape>
                <v:shape id="Graphic 54" o:spid="_x0000_s1035" style="position:absolute;left:40957;top:23806;width:26016;height:5505;visibility:visible;mso-wrap-style:square;v-text-anchor:top" coordsize="2601595,55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" path="m2601595,l,,,550545r2601595,l2601595,xe" stroked="f">
                  <v:path arrowok="t"/>
                </v:shape>
                <v:shape id="Graphic 55" o:spid="_x0000_s1036" style="position:absolute;left:36480;top:4089;width:4521;height:13;visibility:visible;mso-wrap-style:square;v-text-anchor:top" coordsize="452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" path="m,l452120,e" filled="f">
                  <v:path arrowok="t"/>
                </v:shape>
                <w10:wrap anchorx="page" anchory="page"/>
              </v:group>
            </w:pict>
          </mc:Fallback>
        </mc:AlternateContent>
      </w:r>
    </w:p>
    <w:p w14:paraId="3142BF73" w14:textId="77777777" w:rsidR="0000611A" w:rsidRPr="00971DAC" w:rsidRDefault="0000611A">
      <w:pPr>
        <w:pStyle w:val="BodyText"/>
        <w:spacing w:before="151"/>
      </w:pPr>
    </w:p>
    <w:p w14:paraId="68B75BB1" w14:textId="77777777" w:rsidR="0000611A" w:rsidRPr="00971DAC" w:rsidRDefault="00000000">
      <w:pPr>
        <w:pStyle w:val="BodyText"/>
        <w:tabs>
          <w:tab w:val="left" w:pos="1449"/>
        </w:tabs>
        <w:ind w:left="645" w:right="146"/>
      </w:pPr>
      <w:r w:rsidRPr="00971DAC">
        <w:rPr>
          <w:u w:val="single"/>
        </w:rPr>
        <w:t>Hold Exam/Pen</w:t>
      </w:r>
      <w:r w:rsidRPr="00971DAC">
        <w:t xml:space="preserve"> The</w:t>
      </w:r>
      <w:r w:rsidRPr="00971DAC">
        <w:rPr>
          <w:spacing w:val="40"/>
        </w:rPr>
        <w:t xml:space="preserve"> </w:t>
      </w:r>
      <w:r w:rsidRPr="00971DAC">
        <w:t>top</w:t>
      </w:r>
      <w:r w:rsidRPr="00971DAC">
        <w:rPr>
          <w:spacing w:val="40"/>
        </w:rPr>
        <w:t xml:space="preserve"> </w:t>
      </w:r>
      <w:r w:rsidRPr="00971DAC">
        <w:t>edge</w:t>
      </w:r>
      <w:r w:rsidRPr="00971DAC">
        <w:rPr>
          <w:spacing w:val="40"/>
        </w:rPr>
        <w:t xml:space="preserve"> </w:t>
      </w:r>
      <w:r w:rsidRPr="00971DAC">
        <w:t xml:space="preserve">is at 2/3 the total </w:t>
      </w:r>
      <w:r w:rsidRPr="00971DAC">
        <w:rPr>
          <w:spacing w:val="-2"/>
        </w:rPr>
        <w:t>length</w:t>
      </w:r>
      <w:r w:rsidRPr="00971DAC">
        <w:tab/>
      </w:r>
      <w:r w:rsidRPr="00971DAC">
        <w:rPr>
          <w:spacing w:val="-2"/>
        </w:rPr>
        <w:t>of</w:t>
      </w:r>
      <w:r w:rsidRPr="00971DAC">
        <w:rPr>
          <w:spacing w:val="-15"/>
        </w:rPr>
        <w:t xml:space="preserve"> </w:t>
      </w:r>
      <w:r w:rsidRPr="00971DAC">
        <w:rPr>
          <w:spacing w:val="-2"/>
        </w:rPr>
        <w:t>arena.</w:t>
      </w:r>
    </w:p>
    <w:p w14:paraId="5D4588FD" w14:textId="77777777" w:rsidR="0000611A" w:rsidRPr="00971DAC" w:rsidRDefault="00000000">
      <w:pPr>
        <w:pStyle w:val="BodyText"/>
        <w:spacing w:before="86"/>
        <w:ind w:left="669"/>
      </w:pPr>
      <w:r w:rsidRPr="00971DAC">
        <w:rPr>
          <w:spacing w:val="-2"/>
        </w:rPr>
        <w:t>Hold/Exam</w:t>
      </w:r>
    </w:p>
    <w:p w14:paraId="4FA53D22" w14:textId="77777777" w:rsidR="0000611A" w:rsidRPr="00971DAC" w:rsidRDefault="00000000">
      <w:pPr>
        <w:pStyle w:val="BodyText"/>
        <w:spacing w:before="74"/>
        <w:ind w:left="669" w:hanging="1"/>
      </w:pPr>
      <w:r w:rsidRPr="00971DAC">
        <w:t>is</w:t>
      </w:r>
      <w:r w:rsidRPr="00971DAC">
        <w:rPr>
          <w:spacing w:val="40"/>
        </w:rPr>
        <w:t xml:space="preserve"> </w:t>
      </w:r>
      <w:r w:rsidRPr="00971DAC">
        <w:t>4m</w:t>
      </w:r>
      <w:r w:rsidRPr="00971DAC">
        <w:rPr>
          <w:spacing w:val="40"/>
        </w:rPr>
        <w:t xml:space="preserve"> </w:t>
      </w:r>
      <w:r w:rsidRPr="00971DAC">
        <w:t>x</w:t>
      </w:r>
      <w:r w:rsidRPr="00971DAC">
        <w:rPr>
          <w:spacing w:val="40"/>
        </w:rPr>
        <w:t xml:space="preserve"> </w:t>
      </w:r>
      <w:r w:rsidRPr="00971DAC">
        <w:t>4m</w:t>
      </w:r>
      <w:r w:rsidRPr="00971DAC">
        <w:rPr>
          <w:spacing w:val="40"/>
        </w:rPr>
        <w:t xml:space="preserve"> </w:t>
      </w:r>
      <w:r w:rsidRPr="00971DAC">
        <w:t>for sheep</w:t>
      </w:r>
      <w:r w:rsidRPr="00971DAC">
        <w:rPr>
          <w:spacing w:val="36"/>
        </w:rPr>
        <w:t xml:space="preserve"> </w:t>
      </w:r>
      <w:r w:rsidRPr="00971DAC">
        <w:t>and</w:t>
      </w:r>
      <w:r w:rsidRPr="00971DAC">
        <w:rPr>
          <w:spacing w:val="36"/>
        </w:rPr>
        <w:t xml:space="preserve"> </w:t>
      </w:r>
      <w:r w:rsidRPr="00971DAC">
        <w:t>cattle,</w:t>
      </w:r>
    </w:p>
    <w:p w14:paraId="1127186C" w14:textId="77777777" w:rsidR="0000611A" w:rsidRPr="00971DAC" w:rsidRDefault="00000000">
      <w:pPr>
        <w:pStyle w:val="BodyText"/>
        <w:spacing w:before="1"/>
        <w:ind w:left="669" w:hanging="1"/>
      </w:pPr>
      <w:r w:rsidRPr="00971DAC">
        <w:t>1.2m</w:t>
      </w:r>
      <w:r w:rsidRPr="00971DAC">
        <w:rPr>
          <w:spacing w:val="40"/>
        </w:rPr>
        <w:t xml:space="preserve"> </w:t>
      </w:r>
      <w:r w:rsidRPr="00971DAC">
        <w:t>x</w:t>
      </w:r>
      <w:r w:rsidRPr="00971DAC">
        <w:rPr>
          <w:spacing w:val="30"/>
        </w:rPr>
        <w:t xml:space="preserve"> </w:t>
      </w:r>
      <w:r w:rsidRPr="00971DAC">
        <w:t>1.2m</w:t>
      </w:r>
      <w:r w:rsidRPr="00971DAC">
        <w:rPr>
          <w:spacing w:val="40"/>
        </w:rPr>
        <w:t xml:space="preserve"> </w:t>
      </w:r>
      <w:r w:rsidRPr="00971DAC">
        <w:t xml:space="preserve">for </w:t>
      </w:r>
      <w:r w:rsidRPr="00971DAC">
        <w:rPr>
          <w:spacing w:val="-2"/>
        </w:rPr>
        <w:t>ducks.</w:t>
      </w:r>
    </w:p>
    <w:p w14:paraId="23E09D42" w14:textId="77777777" w:rsidR="0000611A" w:rsidRPr="00971DAC" w:rsidRDefault="0000611A">
      <w:pPr>
        <w:pStyle w:val="BodyText"/>
      </w:pPr>
    </w:p>
    <w:p w14:paraId="7AFDC564" w14:textId="77777777" w:rsidR="0000611A" w:rsidRPr="00971DAC" w:rsidRDefault="0000611A">
      <w:pPr>
        <w:pStyle w:val="BodyText"/>
        <w:spacing w:before="64"/>
      </w:pPr>
    </w:p>
    <w:p w14:paraId="748A740D" w14:textId="77777777" w:rsidR="0000611A" w:rsidRPr="00971DAC" w:rsidRDefault="00000000">
      <w:pPr>
        <w:pStyle w:val="BodyText"/>
        <w:ind w:left="669"/>
      </w:pPr>
      <w:r w:rsidRPr="00971DAC">
        <w:rPr>
          <w:u w:val="single"/>
        </w:rPr>
        <w:t>Z</w:t>
      </w:r>
      <w:r w:rsidRPr="00971DAC">
        <w:rPr>
          <w:spacing w:val="-7"/>
          <w:u w:val="single"/>
        </w:rPr>
        <w:t xml:space="preserve"> </w:t>
      </w:r>
      <w:r w:rsidRPr="00971DAC">
        <w:rPr>
          <w:spacing w:val="-2"/>
          <w:u w:val="single"/>
        </w:rPr>
        <w:t>Chute</w:t>
      </w:r>
    </w:p>
    <w:p w14:paraId="7E93181F" w14:textId="77777777" w:rsidR="0000611A" w:rsidRPr="00971DAC" w:rsidRDefault="00000000">
      <w:pPr>
        <w:pStyle w:val="BodyText"/>
        <w:spacing w:before="3"/>
        <w:ind w:left="669" w:right="38"/>
        <w:jc w:val="both"/>
      </w:pPr>
      <w:r w:rsidRPr="00971DAC">
        <w:t>½</w:t>
      </w:r>
      <w:r w:rsidRPr="00971DAC">
        <w:rPr>
          <w:spacing w:val="-10"/>
        </w:rPr>
        <w:t xml:space="preserve"> </w:t>
      </w:r>
      <w:r w:rsidRPr="00971DAC">
        <w:t>the</w:t>
      </w:r>
      <w:r w:rsidRPr="00971DAC">
        <w:rPr>
          <w:spacing w:val="-6"/>
        </w:rPr>
        <w:t xml:space="preserve"> </w:t>
      </w:r>
      <w:r w:rsidRPr="00971DAC">
        <w:t>arena</w:t>
      </w:r>
      <w:r w:rsidRPr="00971DAC">
        <w:rPr>
          <w:spacing w:val="-9"/>
        </w:rPr>
        <w:t xml:space="preserve"> </w:t>
      </w:r>
      <w:r w:rsidRPr="00971DAC">
        <w:t>width. The</w:t>
      </w:r>
      <w:r w:rsidRPr="00971DAC">
        <w:rPr>
          <w:spacing w:val="80"/>
        </w:rPr>
        <w:t xml:space="preserve"> </w:t>
      </w:r>
      <w:r w:rsidRPr="00971DAC">
        <w:t>alleyway</w:t>
      </w:r>
      <w:r w:rsidRPr="00971DAC">
        <w:rPr>
          <w:spacing w:val="40"/>
        </w:rPr>
        <w:t xml:space="preserve"> </w:t>
      </w:r>
      <w:r w:rsidRPr="00971DAC">
        <w:t xml:space="preserve">i s </w:t>
      </w:r>
    </w:p>
    <w:p w14:paraId="6C1151C6" w14:textId="77777777" w:rsidR="0000611A" w:rsidRPr="00971DAC" w:rsidRDefault="00000000">
      <w:pPr>
        <w:pStyle w:val="BodyText"/>
        <w:spacing w:before="1"/>
        <w:ind w:left="668" w:right="38"/>
        <w:jc w:val="both"/>
      </w:pPr>
      <w:r w:rsidRPr="00971DAC">
        <w:t xml:space="preserve">1.2m wide for sheep and cattle, 0.6m wide for </w:t>
      </w:r>
      <w:r w:rsidRPr="00971DAC">
        <w:rPr>
          <w:spacing w:val="-2"/>
        </w:rPr>
        <w:t>ducks</w:t>
      </w:r>
    </w:p>
    <w:p w14:paraId="6F7B0426" w14:textId="77777777" w:rsidR="0000611A" w:rsidRPr="00971DAC" w:rsidRDefault="00000000">
      <w:pPr>
        <w:pStyle w:val="BodyText"/>
        <w:spacing w:before="93"/>
        <w:ind w:left="659" w:right="876"/>
        <w:jc w:val="both"/>
      </w:pPr>
      <w:r w:rsidRPr="00971DAC">
        <w:br w:type="column"/>
        <w:t>Panels set 5m apart for</w:t>
      </w:r>
      <w:r w:rsidRPr="00971DAC">
        <w:rPr>
          <w:spacing w:val="-6"/>
        </w:rPr>
        <w:t xml:space="preserve"> </w:t>
      </w:r>
      <w:r w:rsidRPr="00971DAC">
        <w:t>sheep</w:t>
      </w:r>
      <w:r w:rsidRPr="00971DAC">
        <w:rPr>
          <w:spacing w:val="-6"/>
        </w:rPr>
        <w:t xml:space="preserve"> </w:t>
      </w:r>
      <w:r w:rsidRPr="00971DAC">
        <w:t>and</w:t>
      </w:r>
      <w:r w:rsidRPr="00971DAC">
        <w:rPr>
          <w:spacing w:val="-7"/>
        </w:rPr>
        <w:t xml:space="preserve"> </w:t>
      </w:r>
      <w:r w:rsidRPr="00971DAC">
        <w:t>cattle, 2m apart for ducks</w:t>
      </w:r>
    </w:p>
    <w:p w14:paraId="5D5B234F" w14:textId="77777777" w:rsidR="0000611A" w:rsidRPr="00971DAC" w:rsidRDefault="0000611A">
      <w:pPr>
        <w:pStyle w:val="BodyText"/>
        <w:spacing w:before="229"/>
      </w:pPr>
    </w:p>
    <w:p w14:paraId="0C667122" w14:textId="77777777" w:rsidR="0000611A" w:rsidRPr="00971DAC" w:rsidRDefault="00000000">
      <w:pPr>
        <w:pStyle w:val="BodyText"/>
        <w:ind w:left="645"/>
        <w:jc w:val="both"/>
      </w:pPr>
      <w:r w:rsidRPr="00971DAC">
        <w:rPr>
          <w:u w:val="single"/>
        </w:rPr>
        <w:t>Y</w:t>
      </w:r>
      <w:r w:rsidRPr="00971DAC">
        <w:rPr>
          <w:spacing w:val="-13"/>
          <w:u w:val="single"/>
        </w:rPr>
        <w:t xml:space="preserve"> </w:t>
      </w:r>
      <w:r w:rsidRPr="00971DAC">
        <w:rPr>
          <w:spacing w:val="-2"/>
          <w:u w:val="single"/>
        </w:rPr>
        <w:t>Chute</w:t>
      </w:r>
    </w:p>
    <w:p w14:paraId="510EDA40" w14:textId="77777777" w:rsidR="0000611A" w:rsidRPr="00971DAC" w:rsidRDefault="00000000">
      <w:pPr>
        <w:pStyle w:val="BodyText"/>
        <w:spacing w:before="3"/>
        <w:ind w:left="645" w:right="518"/>
        <w:jc w:val="both"/>
      </w:pPr>
      <w:r w:rsidRPr="00971DAC">
        <w:t>The</w:t>
      </w:r>
      <w:r w:rsidRPr="00971DAC">
        <w:rPr>
          <w:spacing w:val="-9"/>
        </w:rPr>
        <w:t xml:space="preserve"> </w:t>
      </w:r>
      <w:r w:rsidRPr="00971DAC">
        <w:t>top</w:t>
      </w:r>
      <w:r w:rsidRPr="00971DAC">
        <w:rPr>
          <w:spacing w:val="-6"/>
        </w:rPr>
        <w:t xml:space="preserve"> </w:t>
      </w:r>
      <w:r w:rsidRPr="00971DAC">
        <w:t>of</w:t>
      </w:r>
      <w:r w:rsidRPr="00971DAC">
        <w:rPr>
          <w:spacing w:val="-6"/>
        </w:rPr>
        <w:t xml:space="preserve"> </w:t>
      </w:r>
      <w:r w:rsidRPr="00971DAC">
        <w:t>the</w:t>
      </w:r>
      <w:r w:rsidRPr="00971DAC">
        <w:rPr>
          <w:spacing w:val="-9"/>
        </w:rPr>
        <w:t xml:space="preserve"> </w:t>
      </w:r>
      <w:r w:rsidRPr="00971DAC">
        <w:t>chute</w:t>
      </w:r>
      <w:r w:rsidRPr="00971DAC">
        <w:rPr>
          <w:spacing w:val="-4"/>
        </w:rPr>
        <w:t xml:space="preserve"> </w:t>
      </w:r>
      <w:r w:rsidRPr="00971DAC">
        <w:t>is</w:t>
      </w:r>
      <w:r w:rsidRPr="00971DAC">
        <w:rPr>
          <w:spacing w:val="-5"/>
        </w:rPr>
        <w:t xml:space="preserve"> </w:t>
      </w:r>
      <w:r w:rsidRPr="00971DAC">
        <w:t>at 2/3</w:t>
      </w:r>
      <w:r w:rsidRPr="00971DAC">
        <w:rPr>
          <w:spacing w:val="-12"/>
        </w:rPr>
        <w:t xml:space="preserve"> </w:t>
      </w:r>
      <w:r w:rsidRPr="00971DAC">
        <w:t>the</w:t>
      </w:r>
      <w:r w:rsidRPr="00971DAC">
        <w:rPr>
          <w:spacing w:val="-12"/>
        </w:rPr>
        <w:t xml:space="preserve"> </w:t>
      </w:r>
      <w:r w:rsidRPr="00971DAC">
        <w:t>total</w:t>
      </w:r>
      <w:r w:rsidRPr="00971DAC">
        <w:rPr>
          <w:spacing w:val="-12"/>
        </w:rPr>
        <w:t xml:space="preserve"> </w:t>
      </w:r>
      <w:r w:rsidRPr="00971DAC">
        <w:t>length</w:t>
      </w:r>
      <w:r w:rsidRPr="00971DAC">
        <w:rPr>
          <w:spacing w:val="-4"/>
        </w:rPr>
        <w:t xml:space="preserve"> </w:t>
      </w:r>
      <w:r w:rsidRPr="00971DAC">
        <w:t xml:space="preserve">of the </w:t>
      </w:r>
      <w:r w:rsidRPr="00971DAC">
        <w:rPr>
          <w:spacing w:val="-2"/>
        </w:rPr>
        <w:t>arena</w:t>
      </w:r>
    </w:p>
    <w:p w14:paraId="41D7AC3B" w14:textId="77777777" w:rsidR="0000611A" w:rsidRPr="00971DAC" w:rsidRDefault="00000000">
      <w:pPr>
        <w:pStyle w:val="BodyText"/>
        <w:spacing w:before="95"/>
        <w:ind w:left="645"/>
        <w:jc w:val="both"/>
      </w:pPr>
      <w:r w:rsidRPr="00971DAC">
        <w:t>The</w:t>
      </w:r>
      <w:r w:rsidRPr="00971DAC">
        <w:rPr>
          <w:spacing w:val="-7"/>
        </w:rPr>
        <w:t xml:space="preserve"> </w:t>
      </w:r>
      <w:r w:rsidRPr="00971DAC">
        <w:t>opening</w:t>
      </w:r>
      <w:r w:rsidRPr="00971DAC">
        <w:rPr>
          <w:spacing w:val="-9"/>
        </w:rPr>
        <w:t xml:space="preserve"> </w:t>
      </w:r>
      <w:r w:rsidRPr="00971DAC">
        <w:t>is</w:t>
      </w:r>
      <w:r w:rsidRPr="00971DAC">
        <w:rPr>
          <w:spacing w:val="-8"/>
        </w:rPr>
        <w:t xml:space="preserve"> </w:t>
      </w:r>
      <w:r w:rsidRPr="00971DAC">
        <w:rPr>
          <w:spacing w:val="-5"/>
        </w:rPr>
        <w:t>4m</w:t>
      </w:r>
    </w:p>
    <w:p w14:paraId="09F72B41" w14:textId="77777777" w:rsidR="0000611A" w:rsidRPr="00971DAC" w:rsidRDefault="00000000">
      <w:pPr>
        <w:pStyle w:val="BodyText"/>
        <w:spacing w:before="46"/>
        <w:ind w:left="645"/>
        <w:jc w:val="both"/>
      </w:pPr>
      <w:r w:rsidRPr="00971DAC">
        <w:t>wide</w:t>
      </w:r>
      <w:r w:rsidRPr="00971DAC">
        <w:rPr>
          <w:spacing w:val="8"/>
        </w:rPr>
        <w:t xml:space="preserve"> </w:t>
      </w:r>
      <w:r w:rsidRPr="00971DAC">
        <w:t>for</w:t>
      </w:r>
      <w:r w:rsidRPr="00971DAC">
        <w:rPr>
          <w:spacing w:val="7"/>
        </w:rPr>
        <w:t xml:space="preserve"> </w:t>
      </w:r>
      <w:r w:rsidRPr="00971DAC">
        <w:t>sheep</w:t>
      </w:r>
      <w:r w:rsidRPr="00971DAC">
        <w:rPr>
          <w:spacing w:val="7"/>
        </w:rPr>
        <w:t xml:space="preserve"> </w:t>
      </w:r>
      <w:r w:rsidRPr="00971DAC">
        <w:t>and</w:t>
      </w:r>
      <w:r w:rsidRPr="00971DAC">
        <w:rPr>
          <w:spacing w:val="6"/>
        </w:rPr>
        <w:t xml:space="preserve"> </w:t>
      </w:r>
      <w:r w:rsidRPr="00971DAC">
        <w:rPr>
          <w:spacing w:val="-2"/>
        </w:rPr>
        <w:t>cattle,</w:t>
      </w:r>
    </w:p>
    <w:p w14:paraId="6A430B97" w14:textId="77777777" w:rsidR="0000611A" w:rsidRPr="00971DAC" w:rsidRDefault="00000000">
      <w:pPr>
        <w:pStyle w:val="BodyText"/>
        <w:spacing w:before="1"/>
        <w:ind w:left="645"/>
        <w:jc w:val="both"/>
      </w:pPr>
      <w:r w:rsidRPr="00971DAC">
        <w:t>1.2m</w:t>
      </w:r>
      <w:r w:rsidRPr="00971DAC">
        <w:rPr>
          <w:spacing w:val="-9"/>
        </w:rPr>
        <w:t xml:space="preserve"> </w:t>
      </w:r>
      <w:r w:rsidRPr="00971DAC">
        <w:t>wide</w:t>
      </w:r>
      <w:r w:rsidRPr="00971DAC">
        <w:rPr>
          <w:spacing w:val="-10"/>
        </w:rPr>
        <w:t xml:space="preserve"> </w:t>
      </w:r>
      <w:r w:rsidRPr="00971DAC">
        <w:t>for</w:t>
      </w:r>
      <w:r w:rsidRPr="00971DAC">
        <w:rPr>
          <w:spacing w:val="-9"/>
        </w:rPr>
        <w:t xml:space="preserve"> </w:t>
      </w:r>
      <w:r w:rsidRPr="00971DAC">
        <w:rPr>
          <w:spacing w:val="-2"/>
        </w:rPr>
        <w:t>ducks.</w:t>
      </w:r>
    </w:p>
    <w:p w14:paraId="29209BCA" w14:textId="77777777" w:rsidR="0000611A" w:rsidRPr="00971DAC" w:rsidRDefault="0000611A">
      <w:pPr>
        <w:pStyle w:val="BodyText"/>
      </w:pPr>
    </w:p>
    <w:p w14:paraId="6305587E" w14:textId="77777777" w:rsidR="0000611A" w:rsidRPr="00971DAC" w:rsidRDefault="00000000">
      <w:pPr>
        <w:pStyle w:val="BodyText"/>
        <w:spacing w:before="1"/>
        <w:ind w:left="645" w:right="355"/>
        <w:jc w:val="both"/>
      </w:pPr>
      <w:r w:rsidRPr="00971DAC">
        <w:t>The alleyway is1.2m wide and from 5m to 7.5m long for sheep and cattle, 0.6m wide</w:t>
      </w:r>
      <w:r w:rsidRPr="00971DAC">
        <w:rPr>
          <w:spacing w:val="35"/>
        </w:rPr>
        <w:t xml:space="preserve"> </w:t>
      </w:r>
      <w:r w:rsidRPr="00971DAC">
        <w:t>and</w:t>
      </w:r>
      <w:r w:rsidRPr="00971DAC">
        <w:rPr>
          <w:spacing w:val="-6"/>
        </w:rPr>
        <w:t xml:space="preserve"> </w:t>
      </w:r>
      <w:r w:rsidRPr="00971DAC">
        <w:t>from</w:t>
      </w:r>
      <w:r w:rsidRPr="00971DAC">
        <w:rPr>
          <w:spacing w:val="-6"/>
        </w:rPr>
        <w:t xml:space="preserve"> </w:t>
      </w:r>
      <w:r w:rsidRPr="00971DAC">
        <w:t>2.5m</w:t>
      </w:r>
      <w:r w:rsidRPr="00971DAC">
        <w:rPr>
          <w:spacing w:val="-5"/>
        </w:rPr>
        <w:t xml:space="preserve"> </w:t>
      </w:r>
      <w:r w:rsidRPr="00971DAC">
        <w:t>to</w:t>
      </w:r>
      <w:r w:rsidRPr="00971DAC">
        <w:rPr>
          <w:spacing w:val="-2"/>
        </w:rPr>
        <w:t xml:space="preserve"> </w:t>
      </w:r>
      <w:r w:rsidRPr="00971DAC">
        <w:t>4m long for ducks.</w:t>
      </w:r>
    </w:p>
    <w:p w14:paraId="5F20B7E2" w14:textId="77777777" w:rsidR="0000611A" w:rsidRPr="00971DAC" w:rsidRDefault="0000611A">
      <w:pPr>
        <w:pStyle w:val="BodyText"/>
        <w:jc w:val="both"/>
        <w:sectPr w:rsidR="0000611A" w:rsidRPr="00971DAC">
          <w:type w:val="continuous"/>
          <w:pgSz w:w="11930" w:h="16860"/>
          <w:pgMar w:top="1420" w:right="708" w:bottom="280" w:left="850" w:header="0" w:footer="1065" w:gutter="0"/>
          <w:cols w:num="2" w:space="720" w:equalWidth="0">
            <w:col w:w="2370" w:space="4632"/>
            <w:col w:w="3370"/>
          </w:cols>
        </w:sectPr>
      </w:pPr>
    </w:p>
    <w:p w14:paraId="68DBD8B6" w14:textId="30ED38FC" w:rsidR="007238AF" w:rsidRPr="007238AF" w:rsidRDefault="007238AF" w:rsidP="007238AF">
      <w:pPr>
        <w:widowControl/>
        <w:autoSpaceDE/>
        <w:autoSpaceDN/>
        <w:ind w:firstLine="360"/>
        <w:rPr>
          <w:rFonts w:eastAsia="Calibri"/>
          <w:color w:val="0070C0"/>
          <w:kern w:val="2"/>
          <w:sz w:val="20"/>
          <w:szCs w:val="20"/>
          <w14:ligatures w14:val="standardContextual"/>
        </w:rPr>
      </w:pPr>
      <w:r w:rsidRPr="007238AF">
        <w:rPr>
          <w:rFonts w:eastAsia="Calibri"/>
          <w:color w:val="0070C0"/>
          <w:kern w:val="2"/>
          <w:sz w:val="20"/>
          <w:szCs w:val="20"/>
          <w14:ligatures w14:val="standardContextual"/>
        </w:rPr>
        <w:t xml:space="preserve">(QLD) Proposed change to COURSE A, INTERMEDIATE </w:t>
      </w:r>
    </w:p>
    <w:p w14:paraId="5515A179" w14:textId="2F186C49" w:rsidR="007238AF" w:rsidRPr="007238AF" w:rsidRDefault="007238AF" w:rsidP="007238AF">
      <w:pPr>
        <w:widowControl/>
        <w:autoSpaceDE/>
        <w:autoSpaceDN/>
        <w:ind w:left="360"/>
        <w:rPr>
          <w:rFonts w:eastAsia="Calibri"/>
          <w:color w:val="0070C0"/>
          <w:kern w:val="2"/>
          <w:sz w:val="20"/>
          <w:szCs w:val="20"/>
          <w:u w:val="single"/>
          <w14:ligatures w14:val="standardContextual"/>
        </w:rPr>
      </w:pPr>
      <w:r w:rsidRPr="007238AF">
        <w:rPr>
          <w:rFonts w:eastAsia="Calibri"/>
          <w:color w:val="0070C0"/>
          <w:kern w:val="2"/>
          <w:sz w:val="20"/>
          <w:szCs w:val="20"/>
          <w:u w:val="single"/>
          <w14:ligatures w14:val="standardContextual"/>
        </w:rPr>
        <w:t xml:space="preserve"> Lift Area</w:t>
      </w:r>
    </w:p>
    <w:p w14:paraId="39E07341" w14:textId="52D42DC8" w:rsidR="007238AF" w:rsidRPr="007238AF" w:rsidRDefault="007238AF" w:rsidP="007238AF">
      <w:pPr>
        <w:widowControl/>
        <w:autoSpaceDE/>
        <w:autoSpaceDN/>
        <w:ind w:left="360"/>
        <w:rPr>
          <w:rFonts w:eastAsia="Calibri"/>
          <w:color w:val="0070C0"/>
          <w:kern w:val="2"/>
          <w:sz w:val="20"/>
          <w:szCs w:val="20"/>
          <w:u w:val="single"/>
          <w14:ligatures w14:val="standardContextual"/>
        </w:rPr>
      </w:pPr>
      <w:r w:rsidRPr="007238AF">
        <w:rPr>
          <w:rFonts w:eastAsia="Calibri"/>
          <w:color w:val="0070C0"/>
          <w:kern w:val="2"/>
          <w:sz w:val="20"/>
          <w:szCs w:val="20"/>
          <w14:ligatures w14:val="standardContextual"/>
        </w:rPr>
        <w:t xml:space="preserve"> The stock should be positioned 10m off the top fence line and approximately 4m to the left of the Centreline   Gate panels for sheep and cattle, </w:t>
      </w:r>
      <w:r w:rsidRPr="007238AF">
        <w:rPr>
          <w:rFonts w:eastAsia="Calibri"/>
          <w:color w:val="0070C0"/>
          <w:kern w:val="2"/>
          <w:sz w:val="20"/>
          <w:szCs w:val="20"/>
          <w:u w:val="single"/>
          <w14:ligatures w14:val="standardContextual"/>
        </w:rPr>
        <w:t xml:space="preserve">6m off the top fence line and </w:t>
      </w:r>
      <w:r w:rsidRPr="007238AF">
        <w:rPr>
          <w:rFonts w:eastAsia="Calibri"/>
          <w:color w:val="0070C0"/>
          <w:kern w:val="2"/>
          <w:sz w:val="20"/>
          <w:szCs w:val="20"/>
          <w14:ligatures w14:val="standardContextual"/>
        </w:rPr>
        <w:t xml:space="preserve">approximately 2m to the left of the Centreline </w:t>
      </w:r>
      <w:r w:rsidRPr="007238AF">
        <w:rPr>
          <w:rFonts w:eastAsia="Calibri"/>
          <w:color w:val="0070C0"/>
          <w:kern w:val="2"/>
          <w:sz w:val="20"/>
          <w:szCs w:val="20"/>
          <w:u w:val="single"/>
          <w14:ligatures w14:val="standardContextual"/>
        </w:rPr>
        <w:t>G</w:t>
      </w:r>
      <w:r w:rsidRPr="007238AF">
        <w:rPr>
          <w:rFonts w:eastAsia="Calibri"/>
          <w:color w:val="0070C0"/>
          <w:kern w:val="2"/>
          <w:sz w:val="20"/>
          <w:szCs w:val="20"/>
          <w14:ligatures w14:val="standardContextual"/>
        </w:rPr>
        <w:t>ate panels for ducks</w:t>
      </w:r>
      <w:r w:rsidRPr="007238AF">
        <w:rPr>
          <w:rFonts w:eastAsia="Calibri"/>
          <w:color w:val="0070C0"/>
          <w:kern w:val="2"/>
          <w:sz w:val="20"/>
          <w:szCs w:val="20"/>
          <w:u w:val="single"/>
          <w14:ligatures w14:val="standardContextual"/>
        </w:rPr>
        <w:t>.</w:t>
      </w:r>
    </w:p>
    <w:p w14:paraId="72B24559" w14:textId="77777777" w:rsidR="007238AF" w:rsidRPr="007238AF" w:rsidRDefault="007238AF" w:rsidP="007238AF">
      <w:pPr>
        <w:widowControl/>
        <w:autoSpaceDE/>
        <w:autoSpaceDN/>
        <w:ind w:left="360"/>
        <w:rPr>
          <w:rFonts w:eastAsia="Calibri"/>
          <w:kern w:val="2"/>
          <w:sz w:val="20"/>
          <w:szCs w:val="20"/>
          <w14:ligatures w14:val="standardContextual"/>
        </w:rPr>
      </w:pPr>
    </w:p>
    <w:p w14:paraId="66359FCF" w14:textId="17AFE188" w:rsidR="007238AF" w:rsidRPr="007238AF" w:rsidRDefault="007238AF" w:rsidP="007238AF">
      <w:pPr>
        <w:widowControl/>
        <w:autoSpaceDE/>
        <w:autoSpaceDN/>
        <w:ind w:left="426"/>
        <w:rPr>
          <w:rFonts w:eastAsia="Calibri"/>
          <w:color w:val="EE0000"/>
          <w:kern w:val="2"/>
          <w:sz w:val="20"/>
          <w:szCs w:val="20"/>
          <w14:ligatures w14:val="standardContextual"/>
        </w:rPr>
      </w:pPr>
      <w:r w:rsidRPr="007238AF">
        <w:rPr>
          <w:rFonts w:eastAsia="Calibri"/>
          <w:color w:val="EE0000"/>
          <w:kern w:val="2"/>
          <w:sz w:val="20"/>
          <w:szCs w:val="20"/>
          <w14:ligatures w14:val="standardContextual"/>
        </w:rPr>
        <w:t xml:space="preserve">(QLD) Rationale    COURSE A, INTERMEDIATE </w:t>
      </w:r>
    </w:p>
    <w:p w14:paraId="3240ACAE" w14:textId="77777777" w:rsidR="007238AF" w:rsidRPr="007238AF" w:rsidRDefault="007238AF" w:rsidP="007238AF">
      <w:pPr>
        <w:widowControl/>
        <w:autoSpaceDE/>
        <w:autoSpaceDN/>
        <w:ind w:left="360"/>
        <w:rPr>
          <w:rFonts w:eastAsia="Calibri"/>
          <w:kern w:val="2"/>
          <w:sz w:val="20"/>
          <w:szCs w:val="20"/>
          <w14:ligatures w14:val="standardContextual"/>
        </w:rPr>
      </w:pPr>
    </w:p>
    <w:p w14:paraId="762D6FF1" w14:textId="09B21433" w:rsidR="007238AF" w:rsidRPr="007238AF" w:rsidRDefault="007238AF" w:rsidP="007238AF">
      <w:pPr>
        <w:widowControl/>
        <w:autoSpaceDE/>
        <w:autoSpaceDN/>
        <w:ind w:left="426"/>
        <w:rPr>
          <w:rFonts w:eastAsia="Calibri"/>
          <w:color w:val="EE0000"/>
          <w:kern w:val="2"/>
          <w:sz w:val="20"/>
          <w:szCs w:val="20"/>
          <w14:ligatures w14:val="standardContextual"/>
        </w:rPr>
      </w:pPr>
      <w:r w:rsidRPr="007238AF">
        <w:rPr>
          <w:rFonts w:eastAsia="Calibri"/>
          <w:color w:val="EE0000"/>
          <w:kern w:val="2"/>
          <w:sz w:val="20"/>
          <w:szCs w:val="20"/>
          <w14:ligatures w14:val="standardContextual"/>
        </w:rPr>
        <w:t xml:space="preserve">The Lift Area should also state that ducks should be positioned 6 metres off the top fence line.  This is stated in the last paragraph of Rule 5.2.1 </w:t>
      </w:r>
    </w:p>
    <w:p w14:paraId="341FB194" w14:textId="77777777" w:rsidR="007238AF" w:rsidRPr="007238AF" w:rsidRDefault="007238AF">
      <w:pPr>
        <w:rPr>
          <w:spacing w:val="-2"/>
          <w:sz w:val="20"/>
        </w:rPr>
      </w:pPr>
    </w:p>
    <w:p w14:paraId="73BC0EA4" w14:textId="61DA2B0A" w:rsidR="007238AF" w:rsidRDefault="007238AF">
      <w:pPr>
        <w:rPr>
          <w:b/>
          <w:spacing w:val="-2"/>
          <w:sz w:val="20"/>
        </w:rPr>
      </w:pPr>
      <w:r w:rsidRPr="007238AF">
        <w:rPr>
          <w:spacing w:val="-2"/>
          <w:sz w:val="20"/>
        </w:rPr>
        <w:t>Comments: ……………………………………………………………………………………………………………………………………………………………………………………………………………………………………………………………………………………</w:t>
      </w:r>
      <w:r>
        <w:rPr>
          <w:b/>
          <w:spacing w:val="-2"/>
          <w:sz w:val="20"/>
        </w:rPr>
        <w:br w:type="page"/>
      </w:r>
    </w:p>
    <w:p w14:paraId="053B3857" w14:textId="70F7F698" w:rsidR="0000611A" w:rsidRPr="00971DAC" w:rsidRDefault="00000000">
      <w:pPr>
        <w:spacing w:before="82"/>
        <w:ind w:left="280"/>
        <w:rPr>
          <w:b/>
          <w:sz w:val="20"/>
        </w:rPr>
      </w:pPr>
      <w:r w:rsidRPr="00971DAC">
        <w:rPr>
          <w:b/>
          <w:spacing w:val="-2"/>
          <w:sz w:val="20"/>
        </w:rPr>
        <w:t>Advanced</w:t>
      </w:r>
      <w:r w:rsidRPr="00971DAC">
        <w:rPr>
          <w:b/>
          <w:spacing w:val="-7"/>
          <w:sz w:val="20"/>
        </w:rPr>
        <w:t xml:space="preserve"> </w:t>
      </w:r>
      <w:r w:rsidRPr="00971DAC">
        <w:rPr>
          <w:b/>
          <w:spacing w:val="-2"/>
          <w:sz w:val="20"/>
        </w:rPr>
        <w:t>Class</w:t>
      </w:r>
      <w:r w:rsidRPr="00971DAC">
        <w:rPr>
          <w:b/>
          <w:spacing w:val="-8"/>
          <w:sz w:val="20"/>
        </w:rPr>
        <w:t xml:space="preserve"> </w:t>
      </w:r>
      <w:r w:rsidRPr="00971DAC">
        <w:rPr>
          <w:b/>
          <w:spacing w:val="-2"/>
          <w:sz w:val="20"/>
        </w:rPr>
        <w:t>Course</w:t>
      </w:r>
      <w:r w:rsidRPr="00971DAC">
        <w:rPr>
          <w:b/>
          <w:spacing w:val="-11"/>
          <w:sz w:val="20"/>
        </w:rPr>
        <w:t xml:space="preserve"> </w:t>
      </w:r>
      <w:r w:rsidRPr="00971DAC">
        <w:rPr>
          <w:b/>
          <w:spacing w:val="-2"/>
          <w:sz w:val="20"/>
        </w:rPr>
        <w:t>A</w:t>
      </w:r>
      <w:r w:rsidRPr="00971DAC">
        <w:rPr>
          <w:b/>
          <w:spacing w:val="-10"/>
          <w:sz w:val="20"/>
        </w:rPr>
        <w:t xml:space="preserve"> </w:t>
      </w:r>
      <w:r w:rsidRPr="00971DAC">
        <w:rPr>
          <w:b/>
          <w:spacing w:val="-2"/>
          <w:sz w:val="20"/>
        </w:rPr>
        <w:t>–</w:t>
      </w:r>
      <w:r w:rsidRPr="00971DAC">
        <w:rPr>
          <w:b/>
          <w:spacing w:val="-8"/>
          <w:sz w:val="20"/>
        </w:rPr>
        <w:t xml:space="preserve"> </w:t>
      </w:r>
      <w:r w:rsidRPr="00971DAC">
        <w:rPr>
          <w:b/>
          <w:spacing w:val="-2"/>
          <w:sz w:val="20"/>
        </w:rPr>
        <w:t>Description</w:t>
      </w:r>
    </w:p>
    <w:p w14:paraId="4BED0FE9" w14:textId="77777777" w:rsidR="0000611A" w:rsidRPr="00971DAC" w:rsidRDefault="0000611A">
      <w:pPr>
        <w:pStyle w:val="BodyText"/>
        <w:spacing w:before="144"/>
        <w:rPr>
          <w:b/>
        </w:rPr>
      </w:pPr>
    </w:p>
    <w:p w14:paraId="60884139" w14:textId="77777777" w:rsidR="0000611A" w:rsidRPr="00971DAC" w:rsidRDefault="00000000">
      <w:pPr>
        <w:spacing w:before="1" w:line="276" w:lineRule="auto"/>
        <w:ind w:left="280" w:right="462"/>
        <w:rPr>
          <w:b/>
          <w:sz w:val="20"/>
        </w:rPr>
      </w:pPr>
      <w:r w:rsidRPr="00971DAC">
        <w:rPr>
          <w:b/>
          <w:sz w:val="20"/>
        </w:rPr>
        <w:t>Time</w:t>
      </w:r>
      <w:r w:rsidRPr="00971DAC">
        <w:rPr>
          <w:b/>
          <w:spacing w:val="-10"/>
          <w:sz w:val="20"/>
        </w:rPr>
        <w:t xml:space="preserve"> </w:t>
      </w:r>
      <w:r w:rsidRPr="00971DAC">
        <w:rPr>
          <w:b/>
          <w:sz w:val="20"/>
        </w:rPr>
        <w:t>allowed:</w:t>
      </w:r>
      <w:r w:rsidRPr="00971DAC">
        <w:rPr>
          <w:b/>
          <w:spacing w:val="-5"/>
          <w:sz w:val="20"/>
        </w:rPr>
        <w:t xml:space="preserve"> </w:t>
      </w:r>
      <w:r w:rsidRPr="00971DAC">
        <w:rPr>
          <w:b/>
          <w:sz w:val="20"/>
        </w:rPr>
        <w:t>10</w:t>
      </w:r>
      <w:r w:rsidRPr="00971DAC">
        <w:rPr>
          <w:b/>
          <w:spacing w:val="-13"/>
          <w:sz w:val="20"/>
        </w:rPr>
        <w:t xml:space="preserve"> </w:t>
      </w:r>
      <w:r w:rsidRPr="00971DAC">
        <w:rPr>
          <w:b/>
          <w:sz w:val="20"/>
        </w:rPr>
        <w:t>minutes</w:t>
      </w:r>
      <w:r w:rsidRPr="00971DAC">
        <w:rPr>
          <w:b/>
          <w:spacing w:val="-7"/>
          <w:sz w:val="20"/>
        </w:rPr>
        <w:t xml:space="preserve"> </w:t>
      </w:r>
      <w:r w:rsidRPr="00971DAC">
        <w:rPr>
          <w:b/>
          <w:sz w:val="20"/>
        </w:rPr>
        <w:t>for</w:t>
      </w:r>
      <w:r w:rsidRPr="00971DAC">
        <w:rPr>
          <w:b/>
          <w:spacing w:val="-13"/>
          <w:sz w:val="20"/>
        </w:rPr>
        <w:t xml:space="preserve"> </w:t>
      </w:r>
      <w:r w:rsidRPr="00971DAC">
        <w:rPr>
          <w:b/>
          <w:sz w:val="20"/>
        </w:rPr>
        <w:t>sheep</w:t>
      </w:r>
      <w:r w:rsidRPr="00971DAC">
        <w:rPr>
          <w:b/>
          <w:spacing w:val="-8"/>
          <w:sz w:val="20"/>
        </w:rPr>
        <w:t xml:space="preserve"> </w:t>
      </w:r>
      <w:r w:rsidRPr="00971DAC">
        <w:rPr>
          <w:b/>
          <w:sz w:val="20"/>
        </w:rPr>
        <w:t>and</w:t>
      </w:r>
      <w:r w:rsidRPr="00971DAC">
        <w:rPr>
          <w:b/>
          <w:spacing w:val="-9"/>
          <w:sz w:val="20"/>
        </w:rPr>
        <w:t xml:space="preserve"> </w:t>
      </w:r>
      <w:r w:rsidRPr="00971DAC">
        <w:rPr>
          <w:b/>
          <w:sz w:val="20"/>
        </w:rPr>
        <w:t>ducks,</w:t>
      </w:r>
      <w:r w:rsidRPr="00971DAC">
        <w:rPr>
          <w:b/>
          <w:spacing w:val="-9"/>
          <w:sz w:val="20"/>
        </w:rPr>
        <w:t xml:space="preserve"> </w:t>
      </w:r>
      <w:r w:rsidRPr="00971DAC">
        <w:rPr>
          <w:b/>
          <w:sz w:val="20"/>
        </w:rPr>
        <w:t>12</w:t>
      </w:r>
      <w:r w:rsidRPr="00971DAC">
        <w:rPr>
          <w:b/>
          <w:spacing w:val="-7"/>
          <w:sz w:val="20"/>
        </w:rPr>
        <w:t xml:space="preserve"> </w:t>
      </w:r>
      <w:r w:rsidRPr="00971DAC">
        <w:rPr>
          <w:b/>
          <w:sz w:val="20"/>
        </w:rPr>
        <w:t>minutes</w:t>
      </w:r>
      <w:r w:rsidRPr="00971DAC">
        <w:rPr>
          <w:b/>
          <w:spacing w:val="-10"/>
          <w:sz w:val="20"/>
        </w:rPr>
        <w:t xml:space="preserve"> </w:t>
      </w:r>
      <w:r w:rsidRPr="00971DAC">
        <w:rPr>
          <w:b/>
          <w:sz w:val="20"/>
        </w:rPr>
        <w:t>for</w:t>
      </w:r>
      <w:r w:rsidRPr="00971DAC">
        <w:rPr>
          <w:b/>
          <w:spacing w:val="-11"/>
          <w:sz w:val="20"/>
        </w:rPr>
        <w:t xml:space="preserve"> </w:t>
      </w:r>
      <w:r w:rsidRPr="00971DAC">
        <w:rPr>
          <w:b/>
          <w:sz w:val="20"/>
        </w:rPr>
        <w:t>cattle.</w:t>
      </w:r>
      <w:r w:rsidRPr="00971DAC">
        <w:rPr>
          <w:b/>
          <w:spacing w:val="-12"/>
          <w:sz w:val="20"/>
        </w:rPr>
        <w:t xml:space="preserve"> </w:t>
      </w:r>
      <w:r w:rsidRPr="00971DAC">
        <w:rPr>
          <w:b/>
          <w:sz w:val="20"/>
        </w:rPr>
        <w:t>Timing</w:t>
      </w:r>
      <w:r w:rsidRPr="00971DAC">
        <w:rPr>
          <w:b/>
          <w:spacing w:val="-5"/>
          <w:sz w:val="20"/>
        </w:rPr>
        <w:t xml:space="preserve"> </w:t>
      </w:r>
      <w:r w:rsidRPr="00971DAC">
        <w:rPr>
          <w:b/>
          <w:sz w:val="20"/>
        </w:rPr>
        <w:t>starts</w:t>
      </w:r>
      <w:r w:rsidRPr="00971DAC">
        <w:rPr>
          <w:b/>
          <w:spacing w:val="-9"/>
          <w:sz w:val="20"/>
        </w:rPr>
        <w:t xml:space="preserve"> </w:t>
      </w:r>
      <w:r w:rsidRPr="00971DAC">
        <w:rPr>
          <w:b/>
          <w:sz w:val="20"/>
        </w:rPr>
        <w:t>when</w:t>
      </w:r>
      <w:r w:rsidRPr="00971DAC">
        <w:rPr>
          <w:b/>
          <w:spacing w:val="-8"/>
          <w:sz w:val="20"/>
        </w:rPr>
        <w:t xml:space="preserve"> </w:t>
      </w:r>
      <w:r w:rsidRPr="00971DAC">
        <w:rPr>
          <w:b/>
          <w:sz w:val="20"/>
        </w:rPr>
        <w:t>the</w:t>
      </w:r>
      <w:r w:rsidRPr="00971DAC">
        <w:rPr>
          <w:b/>
          <w:spacing w:val="-10"/>
          <w:sz w:val="20"/>
        </w:rPr>
        <w:t xml:space="preserve"> </w:t>
      </w:r>
      <w:r w:rsidRPr="00971DAC">
        <w:rPr>
          <w:b/>
          <w:sz w:val="20"/>
        </w:rPr>
        <w:t>handler sends their dog, and finishes when the handler closes the gate</w:t>
      </w:r>
    </w:p>
    <w:p w14:paraId="61A69B07" w14:textId="13826B24" w:rsidR="00B32490" w:rsidRPr="00B32490" w:rsidRDefault="00B32490" w:rsidP="00B32490">
      <w:pPr>
        <w:widowControl/>
        <w:autoSpaceDE/>
        <w:autoSpaceDN/>
        <w:ind w:left="284"/>
        <w:rPr>
          <w:rFonts w:eastAsia="Calibri"/>
          <w:color w:val="0070C0"/>
          <w:kern w:val="2"/>
          <w:sz w:val="20"/>
          <w:szCs w:val="20"/>
          <w14:ligatures w14:val="standardContextual"/>
        </w:rPr>
      </w:pPr>
      <w:r w:rsidRPr="00B32490">
        <w:rPr>
          <w:rFonts w:eastAsia="Calibri"/>
          <w:color w:val="0070C0"/>
          <w:kern w:val="2"/>
          <w:sz w:val="20"/>
          <w:szCs w:val="20"/>
          <w14:ligatures w14:val="standardContextual"/>
        </w:rPr>
        <w:t>(QLD) Proposed change    Advanced Class Course A – Description</w:t>
      </w:r>
    </w:p>
    <w:p w14:paraId="4F963FCC" w14:textId="77777777" w:rsidR="00B32490" w:rsidRPr="00B32490" w:rsidRDefault="00B32490" w:rsidP="00B32490">
      <w:pPr>
        <w:widowControl/>
        <w:autoSpaceDE/>
        <w:autoSpaceDN/>
        <w:ind w:left="284"/>
        <w:rPr>
          <w:rFonts w:eastAsia="Calibri"/>
          <w:color w:val="0070C0"/>
          <w:kern w:val="2"/>
          <w:sz w:val="20"/>
          <w:szCs w:val="20"/>
          <w14:ligatures w14:val="standardContextual"/>
        </w:rPr>
      </w:pPr>
    </w:p>
    <w:p w14:paraId="663B10E8" w14:textId="0D550C3D" w:rsidR="0000611A" w:rsidRDefault="00B32490" w:rsidP="00B32490">
      <w:pPr>
        <w:pStyle w:val="BodyText"/>
        <w:spacing w:before="32"/>
        <w:ind w:left="284"/>
        <w:rPr>
          <w:rFonts w:eastAsia="Calibri"/>
          <w:b/>
          <w:bCs/>
          <w:color w:val="0070C0"/>
          <w:kern w:val="2"/>
          <w14:ligatures w14:val="standardContextual"/>
        </w:rPr>
      </w:pPr>
      <w:r w:rsidRPr="00B32490">
        <w:rPr>
          <w:rFonts w:eastAsia="Calibri"/>
          <w:color w:val="0070C0"/>
          <w:kern w:val="2"/>
          <w14:ligatures w14:val="standardContextual"/>
        </w:rPr>
        <w:t>Time</w:t>
      </w:r>
      <w:r w:rsidRPr="00B32490">
        <w:rPr>
          <w:rFonts w:eastAsia="Calibri"/>
          <w:color w:val="0070C0"/>
          <w:spacing w:val="-11"/>
          <w:kern w:val="2"/>
          <w14:ligatures w14:val="standardContextual"/>
        </w:rPr>
        <w:t xml:space="preserve"> </w:t>
      </w:r>
      <w:r w:rsidRPr="00B32490">
        <w:rPr>
          <w:rFonts w:eastAsia="Calibri"/>
          <w:color w:val="0070C0"/>
          <w:kern w:val="2"/>
          <w14:ligatures w14:val="standardContextual"/>
        </w:rPr>
        <w:t>allowed:</w:t>
      </w:r>
      <w:r w:rsidRPr="00B32490">
        <w:rPr>
          <w:rFonts w:eastAsia="Calibri"/>
          <w:color w:val="0070C0"/>
          <w:spacing w:val="-5"/>
          <w:kern w:val="2"/>
          <w14:ligatures w14:val="standardContextual"/>
        </w:rPr>
        <w:t xml:space="preserve"> </w:t>
      </w:r>
      <w:r w:rsidRPr="00B32490">
        <w:rPr>
          <w:rFonts w:eastAsia="Calibri"/>
          <w:color w:val="0070C0"/>
          <w:kern w:val="2"/>
          <w14:ligatures w14:val="standardContextual"/>
        </w:rPr>
        <w:t>10</w:t>
      </w:r>
      <w:r w:rsidRPr="00B32490">
        <w:rPr>
          <w:rFonts w:eastAsia="Calibri"/>
          <w:color w:val="0070C0"/>
          <w:spacing w:val="-13"/>
          <w:kern w:val="2"/>
          <w14:ligatures w14:val="standardContextual"/>
        </w:rPr>
        <w:t xml:space="preserve"> </w:t>
      </w:r>
      <w:r w:rsidRPr="00B32490">
        <w:rPr>
          <w:rFonts w:eastAsia="Calibri"/>
          <w:color w:val="0070C0"/>
          <w:kern w:val="2"/>
          <w14:ligatures w14:val="standardContextual"/>
        </w:rPr>
        <w:t>minutes</w:t>
      </w:r>
      <w:r w:rsidRPr="00B32490">
        <w:rPr>
          <w:rFonts w:eastAsia="Calibri"/>
          <w:color w:val="0070C0"/>
          <w:spacing w:val="-6"/>
          <w:kern w:val="2"/>
          <w14:ligatures w14:val="standardContextual"/>
        </w:rPr>
        <w:t xml:space="preserve"> </w:t>
      </w:r>
      <w:r w:rsidRPr="00B32490">
        <w:rPr>
          <w:rFonts w:eastAsia="Calibri"/>
          <w:color w:val="0070C0"/>
          <w:kern w:val="2"/>
          <w14:ligatures w14:val="standardContextual"/>
        </w:rPr>
        <w:t>for</w:t>
      </w:r>
      <w:r w:rsidRPr="00B32490">
        <w:rPr>
          <w:rFonts w:eastAsia="Calibri"/>
          <w:color w:val="0070C0"/>
          <w:spacing w:val="-13"/>
          <w:kern w:val="2"/>
          <w14:ligatures w14:val="standardContextual"/>
        </w:rPr>
        <w:t xml:space="preserve"> </w:t>
      </w:r>
      <w:r w:rsidRPr="00B32490">
        <w:rPr>
          <w:rFonts w:eastAsia="Calibri"/>
          <w:color w:val="0070C0"/>
          <w:kern w:val="2"/>
          <w14:ligatures w14:val="standardContextual"/>
        </w:rPr>
        <w:t>sheep</w:t>
      </w:r>
      <w:r w:rsidRPr="00B32490">
        <w:rPr>
          <w:rFonts w:eastAsia="Calibri"/>
          <w:color w:val="0070C0"/>
          <w:spacing w:val="-7"/>
          <w:kern w:val="2"/>
          <w14:ligatures w14:val="standardContextual"/>
        </w:rPr>
        <w:t xml:space="preserve"> </w:t>
      </w:r>
      <w:r w:rsidRPr="00B32490">
        <w:rPr>
          <w:rFonts w:eastAsia="Calibri"/>
          <w:color w:val="0070C0"/>
          <w:kern w:val="2"/>
          <w14:ligatures w14:val="standardContextual"/>
        </w:rPr>
        <w:t>and</w:t>
      </w:r>
      <w:r w:rsidRPr="00B32490">
        <w:rPr>
          <w:rFonts w:eastAsia="Calibri"/>
          <w:color w:val="0070C0"/>
          <w:spacing w:val="-9"/>
          <w:kern w:val="2"/>
          <w14:ligatures w14:val="standardContextual"/>
        </w:rPr>
        <w:t xml:space="preserve"> </w:t>
      </w:r>
      <w:r w:rsidRPr="00B32490">
        <w:rPr>
          <w:rFonts w:eastAsia="Calibri"/>
          <w:color w:val="0070C0"/>
          <w:kern w:val="2"/>
          <w14:ligatures w14:val="standardContextual"/>
        </w:rPr>
        <w:t>ducks,</w:t>
      </w:r>
      <w:r w:rsidRPr="00B32490">
        <w:rPr>
          <w:rFonts w:eastAsia="Calibri"/>
          <w:color w:val="0070C0"/>
          <w:spacing w:val="-8"/>
          <w:kern w:val="2"/>
          <w14:ligatures w14:val="standardContextual"/>
        </w:rPr>
        <w:t xml:space="preserve"> </w:t>
      </w:r>
      <w:r w:rsidRPr="00B32490">
        <w:rPr>
          <w:rFonts w:eastAsia="Calibri"/>
          <w:color w:val="0070C0"/>
          <w:kern w:val="2"/>
          <w14:ligatures w14:val="standardContextual"/>
        </w:rPr>
        <w:t>12</w:t>
      </w:r>
      <w:r w:rsidRPr="00B32490">
        <w:rPr>
          <w:rFonts w:eastAsia="Calibri"/>
          <w:color w:val="0070C0"/>
          <w:spacing w:val="-6"/>
          <w:kern w:val="2"/>
          <w14:ligatures w14:val="standardContextual"/>
        </w:rPr>
        <w:t xml:space="preserve"> </w:t>
      </w:r>
      <w:r w:rsidRPr="00B32490">
        <w:rPr>
          <w:rFonts w:eastAsia="Calibri"/>
          <w:color w:val="0070C0"/>
          <w:kern w:val="2"/>
          <w14:ligatures w14:val="standardContextual"/>
        </w:rPr>
        <w:t>minutes</w:t>
      </w:r>
      <w:r w:rsidRPr="00B32490">
        <w:rPr>
          <w:rFonts w:eastAsia="Calibri"/>
          <w:color w:val="0070C0"/>
          <w:spacing w:val="-10"/>
          <w:kern w:val="2"/>
          <w14:ligatures w14:val="standardContextual"/>
        </w:rPr>
        <w:t xml:space="preserve"> </w:t>
      </w:r>
      <w:r w:rsidRPr="00B32490">
        <w:rPr>
          <w:rFonts w:eastAsia="Calibri"/>
          <w:color w:val="0070C0"/>
          <w:kern w:val="2"/>
          <w14:ligatures w14:val="standardContextual"/>
        </w:rPr>
        <w:t>for</w:t>
      </w:r>
      <w:r w:rsidRPr="00B32490">
        <w:rPr>
          <w:rFonts w:eastAsia="Calibri"/>
          <w:color w:val="0070C0"/>
          <w:spacing w:val="-11"/>
          <w:kern w:val="2"/>
          <w14:ligatures w14:val="standardContextual"/>
        </w:rPr>
        <w:t xml:space="preserve"> </w:t>
      </w:r>
      <w:r w:rsidRPr="00B32490">
        <w:rPr>
          <w:rFonts w:eastAsia="Calibri"/>
          <w:color w:val="0070C0"/>
          <w:kern w:val="2"/>
          <w14:ligatures w14:val="standardContextual"/>
        </w:rPr>
        <w:t>cattle.</w:t>
      </w:r>
      <w:r w:rsidRPr="00B32490">
        <w:rPr>
          <w:rFonts w:eastAsia="Calibri"/>
          <w:color w:val="0070C0"/>
          <w:spacing w:val="-12"/>
          <w:kern w:val="2"/>
          <w14:ligatures w14:val="standardContextual"/>
        </w:rPr>
        <w:t xml:space="preserve">  </w:t>
      </w:r>
      <w:r w:rsidRPr="00B32490">
        <w:rPr>
          <w:rFonts w:eastAsia="Calibri"/>
          <w:color w:val="0070C0"/>
          <w:kern w:val="2"/>
          <w14:ligatures w14:val="standardContextual"/>
        </w:rPr>
        <w:t>Timing</w:t>
      </w:r>
      <w:r w:rsidRPr="00B32490">
        <w:rPr>
          <w:rFonts w:eastAsia="Calibri"/>
          <w:color w:val="0070C0"/>
          <w:spacing w:val="-5"/>
          <w:kern w:val="2"/>
          <w14:ligatures w14:val="standardContextual"/>
        </w:rPr>
        <w:t xml:space="preserve"> </w:t>
      </w:r>
      <w:r w:rsidRPr="00B32490">
        <w:rPr>
          <w:rFonts w:eastAsia="Calibri"/>
          <w:color w:val="0070C0"/>
          <w:kern w:val="2"/>
          <w14:ligatures w14:val="standardContextual"/>
        </w:rPr>
        <w:t>starts</w:t>
      </w:r>
      <w:r w:rsidRPr="00B32490">
        <w:rPr>
          <w:rFonts w:eastAsia="Calibri"/>
          <w:color w:val="0070C0"/>
          <w:spacing w:val="-8"/>
          <w:kern w:val="2"/>
          <w14:ligatures w14:val="standardContextual"/>
        </w:rPr>
        <w:t xml:space="preserve"> </w:t>
      </w:r>
      <w:r w:rsidRPr="00B32490">
        <w:rPr>
          <w:rFonts w:eastAsia="Calibri"/>
          <w:color w:val="0070C0"/>
          <w:kern w:val="2"/>
          <w14:ligatures w14:val="standardContextual"/>
        </w:rPr>
        <w:t>when</w:t>
      </w:r>
      <w:r w:rsidRPr="00B32490">
        <w:rPr>
          <w:rFonts w:eastAsia="Calibri"/>
          <w:color w:val="0070C0"/>
          <w:spacing w:val="-7"/>
          <w:kern w:val="2"/>
          <w14:ligatures w14:val="standardContextual"/>
        </w:rPr>
        <w:t xml:space="preserve"> </w:t>
      </w:r>
      <w:r w:rsidRPr="00B32490">
        <w:rPr>
          <w:rFonts w:eastAsia="Calibri"/>
          <w:color w:val="0070C0"/>
          <w:kern w:val="2"/>
          <w14:ligatures w14:val="standardContextual"/>
        </w:rPr>
        <w:t>the</w:t>
      </w:r>
      <w:r w:rsidRPr="00B32490">
        <w:rPr>
          <w:rFonts w:eastAsia="Calibri"/>
          <w:color w:val="0070C0"/>
          <w:spacing w:val="-10"/>
          <w:kern w:val="2"/>
          <w14:ligatures w14:val="standardContextual"/>
        </w:rPr>
        <w:t xml:space="preserve"> </w:t>
      </w:r>
      <w:r w:rsidRPr="00B32490">
        <w:rPr>
          <w:rFonts w:eastAsia="Calibri"/>
          <w:color w:val="0070C0"/>
          <w:kern w:val="2"/>
          <w14:ligatures w14:val="standardContextual"/>
        </w:rPr>
        <w:t xml:space="preserve">handler </w:t>
      </w:r>
      <w:r w:rsidRPr="00B32490">
        <w:rPr>
          <w:rFonts w:eastAsia="Calibri"/>
          <w:color w:val="0070C0"/>
          <w:kern w:val="2"/>
          <w:u w:val="single"/>
          <w14:ligatures w14:val="standardContextual"/>
        </w:rPr>
        <w:t>sends their</w:t>
      </w:r>
      <w:r w:rsidRPr="00B32490">
        <w:rPr>
          <w:rFonts w:eastAsia="Calibri"/>
          <w:color w:val="0070C0"/>
          <w:kern w:val="2"/>
          <w14:ligatures w14:val="standardContextual"/>
        </w:rPr>
        <w:t xml:space="preserve"> dog and finishes when the handler closes the gate</w:t>
      </w:r>
      <w:r>
        <w:rPr>
          <w:rFonts w:eastAsia="Calibri"/>
          <w:b/>
          <w:bCs/>
          <w:color w:val="0070C0"/>
          <w:kern w:val="2"/>
          <w14:ligatures w14:val="standardContextual"/>
        </w:rPr>
        <w:t>.</w:t>
      </w:r>
    </w:p>
    <w:p w14:paraId="19097DEC" w14:textId="77777777" w:rsidR="00B32490" w:rsidRDefault="00B32490" w:rsidP="00B32490">
      <w:pPr>
        <w:widowControl/>
        <w:autoSpaceDE/>
        <w:autoSpaceDN/>
        <w:ind w:left="284"/>
        <w:rPr>
          <w:rFonts w:eastAsia="Calibri"/>
          <w:b/>
          <w:bCs/>
          <w:color w:val="EE0000"/>
          <w:kern w:val="2"/>
          <w:sz w:val="20"/>
          <w:szCs w:val="20"/>
          <w14:ligatures w14:val="standardContextual"/>
        </w:rPr>
      </w:pPr>
    </w:p>
    <w:p w14:paraId="2FAAA0BD" w14:textId="19B27BBE" w:rsidR="00B32490" w:rsidRPr="00B32490" w:rsidRDefault="00B32490" w:rsidP="00B32490">
      <w:pPr>
        <w:widowControl/>
        <w:autoSpaceDE/>
        <w:autoSpaceDN/>
        <w:ind w:left="284"/>
        <w:rPr>
          <w:rFonts w:eastAsia="Calibri"/>
          <w:kern w:val="2"/>
          <w:sz w:val="20"/>
          <w:szCs w:val="20"/>
          <w14:ligatures w14:val="standardContextual"/>
        </w:rPr>
      </w:pPr>
      <w:r w:rsidRPr="00B32490">
        <w:rPr>
          <w:rFonts w:eastAsia="Calibri"/>
          <w:color w:val="EE0000"/>
          <w:kern w:val="2"/>
          <w:sz w:val="20"/>
          <w:szCs w:val="20"/>
          <w14:ligatures w14:val="standardContextual"/>
        </w:rPr>
        <w:t xml:space="preserve">(QLD) RATIONALE    Advanced Class Course A – Description </w:t>
      </w:r>
    </w:p>
    <w:p w14:paraId="3FE54EAC" w14:textId="77777777" w:rsidR="00B32490" w:rsidRPr="00B32490" w:rsidRDefault="00B32490" w:rsidP="00B32490">
      <w:pPr>
        <w:widowControl/>
        <w:autoSpaceDE/>
        <w:autoSpaceDN/>
        <w:ind w:left="284"/>
        <w:rPr>
          <w:rFonts w:eastAsia="Calibri"/>
          <w:b/>
          <w:bCs/>
          <w:color w:val="EE0000"/>
          <w:kern w:val="2"/>
          <w:sz w:val="20"/>
          <w:szCs w:val="20"/>
          <w14:ligatures w14:val="standardContextual"/>
        </w:rPr>
      </w:pPr>
    </w:p>
    <w:p w14:paraId="5B07F86C" w14:textId="77777777" w:rsidR="00B32490" w:rsidRPr="00B32490" w:rsidRDefault="00B32490" w:rsidP="00B32490">
      <w:pPr>
        <w:widowControl/>
        <w:autoSpaceDE/>
        <w:autoSpaceDN/>
        <w:ind w:left="567" w:hanging="283"/>
        <w:rPr>
          <w:rFonts w:eastAsia="Calibri"/>
          <w:color w:val="EE0000"/>
          <w:kern w:val="2"/>
          <w:sz w:val="20"/>
          <w:szCs w:val="20"/>
          <w14:ligatures w14:val="standardContextual"/>
        </w:rPr>
      </w:pPr>
      <w:r w:rsidRPr="00B32490">
        <w:rPr>
          <w:rFonts w:eastAsia="Calibri"/>
          <w:color w:val="EE0000"/>
          <w:kern w:val="2"/>
          <w:sz w:val="20"/>
          <w:szCs w:val="20"/>
          <w14:ligatures w14:val="standardContextual"/>
        </w:rPr>
        <w:t>There should be a space between ‘sends’ and ‘their’ in the third line.  Also, a full stop at the end of the sentence.</w:t>
      </w:r>
    </w:p>
    <w:p w14:paraId="66E42756" w14:textId="77777777" w:rsidR="00B32490" w:rsidRDefault="00B32490" w:rsidP="00B32490">
      <w:pPr>
        <w:pStyle w:val="BodyText"/>
        <w:spacing w:before="32"/>
        <w:rPr>
          <w:rFonts w:eastAsia="Calibri"/>
          <w:b/>
          <w:bCs/>
          <w:color w:val="0070C0"/>
          <w:kern w:val="2"/>
          <w14:ligatures w14:val="standardContextual"/>
        </w:rPr>
      </w:pPr>
    </w:p>
    <w:p w14:paraId="1AB6D48F" w14:textId="73DB2961" w:rsidR="00B32490" w:rsidRPr="00B32490" w:rsidRDefault="00B32490" w:rsidP="00B32490">
      <w:pPr>
        <w:pStyle w:val="BodyText"/>
        <w:spacing w:before="32"/>
        <w:rPr>
          <w:bCs/>
        </w:rPr>
      </w:pPr>
      <w:r w:rsidRPr="00B32490">
        <w:rPr>
          <w:bCs/>
        </w:rPr>
        <w:t>Comments: ………………………………………………………………………………………………………………………</w:t>
      </w:r>
    </w:p>
    <w:p w14:paraId="632EF501" w14:textId="77777777" w:rsidR="00B32490" w:rsidRPr="00971DAC" w:rsidRDefault="00B32490" w:rsidP="00B32490">
      <w:pPr>
        <w:pStyle w:val="BodyText"/>
        <w:spacing w:before="32"/>
        <w:rPr>
          <w:b/>
        </w:rPr>
      </w:pPr>
    </w:p>
    <w:p w14:paraId="03046F06" w14:textId="77777777" w:rsidR="0000611A" w:rsidRPr="00971DAC" w:rsidRDefault="00000000">
      <w:pPr>
        <w:spacing w:before="1"/>
        <w:ind w:left="280"/>
        <w:rPr>
          <w:b/>
          <w:sz w:val="20"/>
        </w:rPr>
      </w:pPr>
      <w:r w:rsidRPr="00971DAC">
        <w:rPr>
          <w:b/>
          <w:spacing w:val="-2"/>
          <w:sz w:val="20"/>
        </w:rPr>
        <w:t>Start</w:t>
      </w:r>
    </w:p>
    <w:p w14:paraId="5C23EB61" w14:textId="77777777" w:rsidR="0000611A" w:rsidRPr="00971DAC" w:rsidRDefault="00000000">
      <w:pPr>
        <w:pStyle w:val="BodyText"/>
        <w:spacing w:before="36"/>
        <w:ind w:left="280"/>
      </w:pPr>
      <w:r w:rsidRPr="00971DAC">
        <w:t>The</w:t>
      </w:r>
      <w:r w:rsidRPr="00971DAC">
        <w:rPr>
          <w:spacing w:val="-14"/>
        </w:rPr>
        <w:t xml:space="preserve"> </w:t>
      </w:r>
      <w:r w:rsidRPr="00971DAC">
        <w:t>dog</w:t>
      </w:r>
      <w:r w:rsidRPr="00971DAC">
        <w:rPr>
          <w:spacing w:val="-10"/>
        </w:rPr>
        <w:t xml:space="preserve"> </w:t>
      </w:r>
      <w:r w:rsidRPr="00971DAC">
        <w:t>enters</w:t>
      </w:r>
      <w:r w:rsidRPr="00971DAC">
        <w:rPr>
          <w:spacing w:val="-9"/>
        </w:rPr>
        <w:t xml:space="preserve"> </w:t>
      </w:r>
      <w:r w:rsidRPr="00971DAC">
        <w:t>the</w:t>
      </w:r>
      <w:r w:rsidRPr="00971DAC">
        <w:rPr>
          <w:spacing w:val="-12"/>
        </w:rPr>
        <w:t xml:space="preserve"> </w:t>
      </w:r>
      <w:r w:rsidRPr="00971DAC">
        <w:t>arena.</w:t>
      </w:r>
      <w:r w:rsidRPr="00971DAC">
        <w:rPr>
          <w:spacing w:val="-11"/>
        </w:rPr>
        <w:t xml:space="preserve"> </w:t>
      </w:r>
      <w:r w:rsidRPr="00971DAC">
        <w:t>The</w:t>
      </w:r>
      <w:r w:rsidRPr="00971DAC">
        <w:rPr>
          <w:spacing w:val="-12"/>
        </w:rPr>
        <w:t xml:space="preserve"> </w:t>
      </w:r>
      <w:r w:rsidRPr="00971DAC">
        <w:t>dog</w:t>
      </w:r>
      <w:r w:rsidRPr="00971DAC">
        <w:rPr>
          <w:spacing w:val="-10"/>
        </w:rPr>
        <w:t xml:space="preserve"> </w:t>
      </w:r>
      <w:r w:rsidRPr="00971DAC">
        <w:t>and</w:t>
      </w:r>
      <w:r w:rsidRPr="00971DAC">
        <w:rPr>
          <w:spacing w:val="-14"/>
        </w:rPr>
        <w:t xml:space="preserve"> </w:t>
      </w:r>
      <w:r w:rsidRPr="00971DAC">
        <w:t>the</w:t>
      </w:r>
      <w:r w:rsidRPr="00971DAC">
        <w:rPr>
          <w:spacing w:val="-10"/>
        </w:rPr>
        <w:t xml:space="preserve"> </w:t>
      </w:r>
      <w:r w:rsidRPr="00971DAC">
        <w:t>handler</w:t>
      </w:r>
      <w:r w:rsidRPr="00971DAC">
        <w:rPr>
          <w:spacing w:val="-9"/>
        </w:rPr>
        <w:t xml:space="preserve"> </w:t>
      </w:r>
      <w:r w:rsidRPr="00971DAC">
        <w:t>begin</w:t>
      </w:r>
      <w:r w:rsidRPr="00971DAC">
        <w:rPr>
          <w:spacing w:val="-11"/>
        </w:rPr>
        <w:t xml:space="preserve"> </w:t>
      </w:r>
      <w:r w:rsidRPr="00971DAC">
        <w:t>the</w:t>
      </w:r>
      <w:r w:rsidRPr="00971DAC">
        <w:rPr>
          <w:spacing w:val="-12"/>
        </w:rPr>
        <w:t xml:space="preserve"> </w:t>
      </w:r>
      <w:r w:rsidRPr="00971DAC">
        <w:t>course</w:t>
      </w:r>
      <w:r w:rsidRPr="00971DAC">
        <w:rPr>
          <w:spacing w:val="-12"/>
        </w:rPr>
        <w:t xml:space="preserve"> </w:t>
      </w:r>
      <w:r w:rsidRPr="00971DAC">
        <w:t>at</w:t>
      </w:r>
      <w:r w:rsidRPr="00971DAC">
        <w:rPr>
          <w:spacing w:val="-10"/>
        </w:rPr>
        <w:t xml:space="preserve"> </w:t>
      </w:r>
      <w:r w:rsidRPr="00971DAC">
        <w:t>Post</w:t>
      </w:r>
      <w:r w:rsidRPr="00971DAC">
        <w:rPr>
          <w:spacing w:val="-12"/>
        </w:rPr>
        <w:t xml:space="preserve"> </w:t>
      </w:r>
      <w:r w:rsidRPr="00971DAC">
        <w:rPr>
          <w:spacing w:val="-5"/>
        </w:rPr>
        <w:t>C.</w:t>
      </w:r>
    </w:p>
    <w:p w14:paraId="6909DCE7" w14:textId="77777777" w:rsidR="0000611A" w:rsidRPr="00971DAC" w:rsidRDefault="0000611A">
      <w:pPr>
        <w:pStyle w:val="BodyText"/>
      </w:pPr>
    </w:p>
    <w:p w14:paraId="3A6C73A4" w14:textId="77777777" w:rsidR="0000611A" w:rsidRPr="00971DAC" w:rsidRDefault="0000611A">
      <w:pPr>
        <w:pStyle w:val="BodyText"/>
        <w:spacing w:before="104"/>
      </w:pPr>
    </w:p>
    <w:p w14:paraId="6D9D3FBB" w14:textId="77777777" w:rsidR="0000611A" w:rsidRPr="00971DAC" w:rsidRDefault="00000000">
      <w:pPr>
        <w:pStyle w:val="Heading5"/>
      </w:pPr>
      <w:bookmarkStart w:id="140" w:name="Gather"/>
      <w:bookmarkEnd w:id="140"/>
      <w:r w:rsidRPr="00971DAC">
        <w:rPr>
          <w:spacing w:val="-2"/>
        </w:rPr>
        <w:t>Gather</w:t>
      </w:r>
    </w:p>
    <w:p w14:paraId="44A2CB04" w14:textId="77777777" w:rsidR="0000611A" w:rsidRPr="00971DAC" w:rsidRDefault="00000000">
      <w:pPr>
        <w:pStyle w:val="BodyText"/>
        <w:spacing w:before="34" w:line="276" w:lineRule="auto"/>
        <w:ind w:left="281" w:hanging="1"/>
      </w:pPr>
      <w:r w:rsidRPr="00971DAC">
        <w:t>The</w:t>
      </w:r>
      <w:r w:rsidRPr="00971DAC">
        <w:rPr>
          <w:spacing w:val="21"/>
        </w:rPr>
        <w:t xml:space="preserve"> </w:t>
      </w:r>
      <w:r w:rsidRPr="00971DAC">
        <w:t>dog</w:t>
      </w:r>
      <w:r w:rsidRPr="00971DAC">
        <w:rPr>
          <w:spacing w:val="21"/>
        </w:rPr>
        <w:t xml:space="preserve"> </w:t>
      </w:r>
      <w:r w:rsidRPr="00971DAC">
        <w:t>begins</w:t>
      </w:r>
      <w:r w:rsidRPr="00971DAC">
        <w:rPr>
          <w:spacing w:val="25"/>
        </w:rPr>
        <w:t xml:space="preserve"> </w:t>
      </w:r>
      <w:r w:rsidRPr="00971DAC">
        <w:t>the</w:t>
      </w:r>
      <w:r w:rsidRPr="00971DAC">
        <w:rPr>
          <w:spacing w:val="21"/>
        </w:rPr>
        <w:t xml:space="preserve"> </w:t>
      </w:r>
      <w:r w:rsidRPr="00971DAC">
        <w:t>gather</w:t>
      </w:r>
      <w:r w:rsidRPr="00971DAC">
        <w:rPr>
          <w:spacing w:val="26"/>
        </w:rPr>
        <w:t xml:space="preserve"> </w:t>
      </w:r>
      <w:r w:rsidRPr="00971DAC">
        <w:t>from</w:t>
      </w:r>
      <w:r w:rsidRPr="00971DAC">
        <w:rPr>
          <w:spacing w:val="23"/>
        </w:rPr>
        <w:t xml:space="preserve"> </w:t>
      </w:r>
      <w:r w:rsidRPr="00971DAC">
        <w:t>Post</w:t>
      </w:r>
      <w:r w:rsidRPr="00971DAC">
        <w:rPr>
          <w:spacing w:val="21"/>
        </w:rPr>
        <w:t xml:space="preserve"> </w:t>
      </w:r>
      <w:r w:rsidRPr="00971DAC">
        <w:t>C.</w:t>
      </w:r>
      <w:r w:rsidRPr="00971DAC">
        <w:rPr>
          <w:spacing w:val="14"/>
        </w:rPr>
        <w:t xml:space="preserve"> </w:t>
      </w:r>
      <w:r w:rsidRPr="00971DAC">
        <w:t>The</w:t>
      </w:r>
      <w:r w:rsidRPr="00971DAC">
        <w:rPr>
          <w:spacing w:val="23"/>
        </w:rPr>
        <w:t xml:space="preserve"> </w:t>
      </w:r>
      <w:r w:rsidRPr="00971DAC">
        <w:t>dog</w:t>
      </w:r>
      <w:r w:rsidRPr="00971DAC">
        <w:rPr>
          <w:spacing w:val="21"/>
        </w:rPr>
        <w:t xml:space="preserve"> </w:t>
      </w:r>
      <w:r w:rsidRPr="00971DAC">
        <w:t>moves</w:t>
      </w:r>
      <w:r w:rsidRPr="00971DAC">
        <w:rPr>
          <w:spacing w:val="23"/>
        </w:rPr>
        <w:t xml:space="preserve"> </w:t>
      </w:r>
      <w:r w:rsidRPr="00971DAC">
        <w:t>the</w:t>
      </w:r>
      <w:r w:rsidRPr="00971DAC">
        <w:rPr>
          <w:spacing w:val="21"/>
        </w:rPr>
        <w:t xml:space="preserve"> </w:t>
      </w:r>
      <w:r w:rsidRPr="00971DAC">
        <w:t>stock</w:t>
      </w:r>
      <w:r w:rsidRPr="00971DAC">
        <w:rPr>
          <w:spacing w:val="25"/>
        </w:rPr>
        <w:t xml:space="preserve"> </w:t>
      </w:r>
      <w:r w:rsidRPr="00971DAC">
        <w:t>down</w:t>
      </w:r>
      <w:r w:rsidRPr="00971DAC">
        <w:rPr>
          <w:spacing w:val="18"/>
        </w:rPr>
        <w:t xml:space="preserve"> </w:t>
      </w:r>
      <w:r w:rsidRPr="00971DAC">
        <w:t>the</w:t>
      </w:r>
      <w:r w:rsidRPr="00971DAC">
        <w:rPr>
          <w:spacing w:val="21"/>
        </w:rPr>
        <w:t xml:space="preserve"> </w:t>
      </w:r>
      <w:r w:rsidRPr="00971DAC">
        <w:t>arena</w:t>
      </w:r>
      <w:r w:rsidRPr="00971DAC">
        <w:rPr>
          <w:spacing w:val="23"/>
        </w:rPr>
        <w:t xml:space="preserve"> </w:t>
      </w:r>
      <w:r w:rsidRPr="00971DAC">
        <w:t>on</w:t>
      </w:r>
      <w:r w:rsidRPr="00971DAC">
        <w:rPr>
          <w:spacing w:val="18"/>
        </w:rPr>
        <w:t xml:space="preserve"> </w:t>
      </w:r>
      <w:r w:rsidRPr="00971DAC">
        <w:t>the</w:t>
      </w:r>
      <w:r w:rsidRPr="00971DAC">
        <w:rPr>
          <w:spacing w:val="21"/>
        </w:rPr>
        <w:t xml:space="preserve"> </w:t>
      </w:r>
      <w:r w:rsidRPr="00971DAC">
        <w:t>far</w:t>
      </w:r>
      <w:r w:rsidRPr="00971DAC">
        <w:rPr>
          <w:spacing w:val="22"/>
        </w:rPr>
        <w:t xml:space="preserve"> </w:t>
      </w:r>
      <w:r w:rsidRPr="00971DAC">
        <w:t>side</w:t>
      </w:r>
      <w:r w:rsidRPr="00971DAC">
        <w:rPr>
          <w:spacing w:val="21"/>
        </w:rPr>
        <w:t xml:space="preserve"> </w:t>
      </w:r>
      <w:r w:rsidRPr="00971DAC">
        <w:t>of</w:t>
      </w:r>
      <w:r w:rsidRPr="00971DAC">
        <w:rPr>
          <w:spacing w:val="23"/>
        </w:rPr>
        <w:t xml:space="preserve"> </w:t>
      </w:r>
      <w:r w:rsidRPr="00971DAC">
        <w:t>the centre line panels towards marker #1 (Post C).</w:t>
      </w:r>
    </w:p>
    <w:p w14:paraId="34532974" w14:textId="77777777" w:rsidR="0000611A" w:rsidRPr="00971DAC" w:rsidRDefault="0000611A">
      <w:pPr>
        <w:pStyle w:val="BodyText"/>
        <w:spacing w:before="33"/>
      </w:pPr>
    </w:p>
    <w:p w14:paraId="756A082D" w14:textId="77777777" w:rsidR="0000611A" w:rsidRPr="00971DAC" w:rsidRDefault="00000000">
      <w:pPr>
        <w:pStyle w:val="BodyText"/>
        <w:spacing w:before="1" w:line="276" w:lineRule="auto"/>
        <w:ind w:left="280" w:right="462" w:hanging="1"/>
      </w:pPr>
      <w:r w:rsidRPr="00971DAC">
        <w:t>The</w:t>
      </w:r>
      <w:r w:rsidRPr="00971DAC">
        <w:rPr>
          <w:spacing w:val="-10"/>
        </w:rPr>
        <w:t xml:space="preserve"> </w:t>
      </w:r>
      <w:r w:rsidRPr="00971DAC">
        <w:t>handler</w:t>
      </w:r>
      <w:r w:rsidRPr="00971DAC">
        <w:rPr>
          <w:spacing w:val="-9"/>
        </w:rPr>
        <w:t xml:space="preserve"> </w:t>
      </w:r>
      <w:r w:rsidRPr="00971DAC">
        <w:t>remains</w:t>
      </w:r>
      <w:r w:rsidRPr="00971DAC">
        <w:rPr>
          <w:spacing w:val="-6"/>
        </w:rPr>
        <w:t xml:space="preserve"> </w:t>
      </w:r>
      <w:r w:rsidRPr="00971DAC">
        <w:t>at</w:t>
      </w:r>
      <w:r w:rsidRPr="00971DAC">
        <w:rPr>
          <w:spacing w:val="-3"/>
        </w:rPr>
        <w:t xml:space="preserve"> </w:t>
      </w:r>
      <w:r w:rsidRPr="00971DAC">
        <w:t>Post</w:t>
      </w:r>
      <w:r w:rsidRPr="00971DAC">
        <w:rPr>
          <w:spacing w:val="-10"/>
        </w:rPr>
        <w:t xml:space="preserve"> </w:t>
      </w:r>
      <w:r w:rsidRPr="00971DAC">
        <w:t>C</w:t>
      </w:r>
      <w:r w:rsidRPr="00971DAC">
        <w:rPr>
          <w:spacing w:val="-10"/>
        </w:rPr>
        <w:t xml:space="preserve"> </w:t>
      </w:r>
      <w:r w:rsidRPr="00971DAC">
        <w:t>during</w:t>
      </w:r>
      <w:r w:rsidRPr="00971DAC">
        <w:rPr>
          <w:spacing w:val="-6"/>
        </w:rPr>
        <w:t xml:space="preserve"> </w:t>
      </w:r>
      <w:r w:rsidRPr="00971DAC">
        <w:t>the</w:t>
      </w:r>
      <w:r w:rsidRPr="00971DAC">
        <w:rPr>
          <w:spacing w:val="-8"/>
        </w:rPr>
        <w:t xml:space="preserve"> </w:t>
      </w:r>
      <w:r w:rsidRPr="00971DAC">
        <w:t>gather.</w:t>
      </w:r>
      <w:r w:rsidRPr="00971DAC">
        <w:rPr>
          <w:spacing w:val="-10"/>
        </w:rPr>
        <w:t xml:space="preserve"> </w:t>
      </w:r>
      <w:r w:rsidRPr="00971DAC">
        <w:t>Once</w:t>
      </w:r>
      <w:r w:rsidRPr="00971DAC">
        <w:rPr>
          <w:spacing w:val="-3"/>
        </w:rPr>
        <w:t xml:space="preserve"> </w:t>
      </w:r>
      <w:r w:rsidRPr="00971DAC">
        <w:t>the</w:t>
      </w:r>
      <w:r w:rsidRPr="00971DAC">
        <w:rPr>
          <w:spacing w:val="-10"/>
        </w:rPr>
        <w:t xml:space="preserve"> </w:t>
      </w:r>
      <w:r w:rsidRPr="00971DAC">
        <w:t>dog</w:t>
      </w:r>
      <w:r w:rsidRPr="00971DAC">
        <w:rPr>
          <w:spacing w:val="-10"/>
        </w:rPr>
        <w:t xml:space="preserve"> </w:t>
      </w:r>
      <w:r w:rsidRPr="00971DAC">
        <w:t>moves</w:t>
      </w:r>
      <w:r w:rsidRPr="00971DAC">
        <w:rPr>
          <w:spacing w:val="-4"/>
        </w:rPr>
        <w:t xml:space="preserve"> </w:t>
      </w:r>
      <w:r w:rsidRPr="00971DAC">
        <w:t>the</w:t>
      </w:r>
      <w:r w:rsidRPr="00971DAC">
        <w:rPr>
          <w:spacing w:val="-10"/>
        </w:rPr>
        <w:t xml:space="preserve"> </w:t>
      </w:r>
      <w:r w:rsidRPr="00971DAC">
        <w:t>stock,</w:t>
      </w:r>
      <w:r w:rsidRPr="00971DAC">
        <w:rPr>
          <w:spacing w:val="-10"/>
        </w:rPr>
        <w:t xml:space="preserve"> </w:t>
      </w:r>
      <w:r w:rsidRPr="00971DAC">
        <w:t>the</w:t>
      </w:r>
      <w:r w:rsidRPr="00971DAC">
        <w:rPr>
          <w:spacing w:val="-13"/>
        </w:rPr>
        <w:t xml:space="preserve"> </w:t>
      </w:r>
      <w:r w:rsidRPr="00971DAC">
        <w:t>handler</w:t>
      </w:r>
      <w:r w:rsidRPr="00971DAC">
        <w:rPr>
          <w:spacing w:val="-7"/>
        </w:rPr>
        <w:t xml:space="preserve"> </w:t>
      </w:r>
      <w:r w:rsidRPr="00971DAC">
        <w:t>may</w:t>
      </w:r>
      <w:r w:rsidRPr="00971DAC">
        <w:rPr>
          <w:spacing w:val="-11"/>
        </w:rPr>
        <w:t xml:space="preserve"> </w:t>
      </w:r>
      <w:r w:rsidRPr="00971DAC">
        <w:t>move</w:t>
      </w:r>
      <w:r w:rsidRPr="00971DAC">
        <w:rPr>
          <w:spacing w:val="-10"/>
        </w:rPr>
        <w:t xml:space="preserve"> </w:t>
      </w:r>
      <w:r w:rsidRPr="00971DAC">
        <w:t>to</w:t>
      </w:r>
      <w:r w:rsidRPr="00971DAC">
        <w:rPr>
          <w:spacing w:val="-10"/>
        </w:rPr>
        <w:t xml:space="preserve"> </w:t>
      </w:r>
      <w:r w:rsidRPr="00971DAC">
        <w:t>the bottom corner of the hold/exam pen or remain at Post C. The handler must then maintain their position until the stock reach marker #3.</w:t>
      </w:r>
    </w:p>
    <w:p w14:paraId="7FC899A9" w14:textId="77777777" w:rsidR="0000611A" w:rsidRPr="00971DAC" w:rsidRDefault="0000611A">
      <w:pPr>
        <w:pStyle w:val="BodyText"/>
      </w:pPr>
    </w:p>
    <w:p w14:paraId="4DBBD737" w14:textId="77777777" w:rsidR="0000611A" w:rsidRPr="00971DAC" w:rsidRDefault="0000611A">
      <w:pPr>
        <w:pStyle w:val="BodyText"/>
        <w:spacing w:before="71"/>
      </w:pPr>
    </w:p>
    <w:p w14:paraId="3A3C2555" w14:textId="77777777" w:rsidR="0000611A" w:rsidRPr="00971DAC" w:rsidRDefault="00000000">
      <w:pPr>
        <w:pStyle w:val="Heading5"/>
      </w:pPr>
      <w:bookmarkStart w:id="141" w:name="&quot;Y&quot;_Chute"/>
      <w:bookmarkEnd w:id="141"/>
      <w:r w:rsidRPr="00971DAC">
        <w:t>"Y"</w:t>
      </w:r>
      <w:r w:rsidRPr="00971DAC">
        <w:rPr>
          <w:spacing w:val="-13"/>
        </w:rPr>
        <w:t xml:space="preserve"> </w:t>
      </w:r>
      <w:r w:rsidRPr="00971DAC">
        <w:rPr>
          <w:spacing w:val="-2"/>
        </w:rPr>
        <w:t>Chute</w:t>
      </w:r>
    </w:p>
    <w:p w14:paraId="30710B3E" w14:textId="10ACBB99" w:rsidR="0000611A" w:rsidRDefault="00000000">
      <w:pPr>
        <w:pStyle w:val="BodyText"/>
        <w:spacing w:before="34" w:line="276" w:lineRule="auto"/>
        <w:ind w:left="280" w:right="462" w:hanging="1"/>
      </w:pPr>
      <w:r w:rsidRPr="00971DAC">
        <w:t>Turn</w:t>
      </w:r>
      <w:r w:rsidRPr="00971DAC">
        <w:rPr>
          <w:spacing w:val="-10"/>
        </w:rPr>
        <w:t xml:space="preserve"> </w:t>
      </w:r>
      <w:r w:rsidRPr="00971DAC">
        <w:t>stock</w:t>
      </w:r>
      <w:r w:rsidRPr="00971DAC">
        <w:rPr>
          <w:spacing w:val="-2"/>
        </w:rPr>
        <w:t xml:space="preserve"> </w:t>
      </w:r>
      <w:r w:rsidRPr="00971DAC">
        <w:t>around</w:t>
      </w:r>
      <w:r w:rsidRPr="00971DAC">
        <w:rPr>
          <w:spacing w:val="-3"/>
        </w:rPr>
        <w:t xml:space="preserve"> </w:t>
      </w:r>
      <w:r w:rsidRPr="00971DAC">
        <w:t>Post</w:t>
      </w:r>
      <w:r w:rsidRPr="00971DAC">
        <w:rPr>
          <w:spacing w:val="-8"/>
        </w:rPr>
        <w:t xml:space="preserve"> </w:t>
      </w:r>
      <w:r w:rsidRPr="00971DAC">
        <w:t>C</w:t>
      </w:r>
      <w:r w:rsidRPr="00971DAC">
        <w:rPr>
          <w:spacing w:val="-5"/>
        </w:rPr>
        <w:t xml:space="preserve"> </w:t>
      </w:r>
      <w:r w:rsidRPr="00971DAC">
        <w:t>and</w:t>
      </w:r>
      <w:r w:rsidRPr="00971DAC">
        <w:rPr>
          <w:spacing w:val="-8"/>
        </w:rPr>
        <w:t xml:space="preserve"> </w:t>
      </w:r>
      <w:r w:rsidRPr="00971DAC">
        <w:t>move</w:t>
      </w:r>
      <w:r w:rsidRPr="00971DAC">
        <w:rPr>
          <w:spacing w:val="-10"/>
        </w:rPr>
        <w:t xml:space="preserve"> </w:t>
      </w:r>
      <w:r w:rsidRPr="00971DAC">
        <w:t>the</w:t>
      </w:r>
      <w:r w:rsidRPr="00971DAC">
        <w:rPr>
          <w:spacing w:val="-8"/>
        </w:rPr>
        <w:t xml:space="preserve"> </w:t>
      </w:r>
      <w:r w:rsidRPr="00971DAC">
        <w:t>stock</w:t>
      </w:r>
      <w:r w:rsidRPr="00971DAC">
        <w:rPr>
          <w:spacing w:val="-4"/>
        </w:rPr>
        <w:t xml:space="preserve"> </w:t>
      </w:r>
      <w:r w:rsidRPr="00971DAC">
        <w:t>to</w:t>
      </w:r>
      <w:r w:rsidRPr="00971DAC">
        <w:rPr>
          <w:spacing w:val="-6"/>
        </w:rPr>
        <w:t xml:space="preserve"> </w:t>
      </w:r>
      <w:r w:rsidRPr="00971DAC">
        <w:t>the</w:t>
      </w:r>
      <w:r w:rsidRPr="00971DAC">
        <w:rPr>
          <w:spacing w:val="-6"/>
        </w:rPr>
        <w:t xml:space="preserve"> </w:t>
      </w:r>
      <w:r w:rsidRPr="00971DAC">
        <w:t>"Y"</w:t>
      </w:r>
      <w:r w:rsidRPr="00971DAC">
        <w:rPr>
          <w:spacing w:val="-9"/>
        </w:rPr>
        <w:t xml:space="preserve"> </w:t>
      </w:r>
      <w:r w:rsidRPr="00971DAC">
        <w:t>chute</w:t>
      </w:r>
      <w:r w:rsidRPr="00971DAC">
        <w:rPr>
          <w:spacing w:val="-8"/>
        </w:rPr>
        <w:t xml:space="preserve"> </w:t>
      </w:r>
      <w:r w:rsidRPr="00971DAC">
        <w:t>with</w:t>
      </w:r>
      <w:r w:rsidRPr="00971DAC">
        <w:rPr>
          <w:spacing w:val="-6"/>
        </w:rPr>
        <w:t xml:space="preserve"> </w:t>
      </w:r>
      <w:r w:rsidRPr="00971DAC">
        <w:t>a</w:t>
      </w:r>
      <w:r w:rsidRPr="00971DAC">
        <w:rPr>
          <w:spacing w:val="-8"/>
        </w:rPr>
        <w:t xml:space="preserve"> </w:t>
      </w:r>
      <w:r w:rsidRPr="00971DAC">
        <w:t>turn</w:t>
      </w:r>
      <w:r w:rsidRPr="00971DAC">
        <w:rPr>
          <w:spacing w:val="-3"/>
        </w:rPr>
        <w:t xml:space="preserve"> </w:t>
      </w:r>
      <w:r w:rsidRPr="00971DAC">
        <w:t>down</w:t>
      </w:r>
      <w:r w:rsidRPr="00971DAC">
        <w:rPr>
          <w:spacing w:val="-8"/>
        </w:rPr>
        <w:t xml:space="preserve"> </w:t>
      </w:r>
      <w:r w:rsidRPr="00971DAC">
        <w:t>the</w:t>
      </w:r>
      <w:r w:rsidRPr="00971DAC">
        <w:rPr>
          <w:spacing w:val="-6"/>
        </w:rPr>
        <w:t xml:space="preserve"> </w:t>
      </w:r>
      <w:r w:rsidRPr="00971DAC">
        <w:t>arena</w:t>
      </w:r>
      <w:r w:rsidRPr="00971DAC">
        <w:rPr>
          <w:spacing w:val="-8"/>
        </w:rPr>
        <w:t xml:space="preserve"> </w:t>
      </w:r>
      <w:r w:rsidRPr="00971DAC">
        <w:t>through</w:t>
      </w:r>
      <w:r w:rsidRPr="00971DAC">
        <w:rPr>
          <w:spacing w:val="-3"/>
        </w:rPr>
        <w:t xml:space="preserve"> </w:t>
      </w:r>
      <w:r w:rsidRPr="00971DAC">
        <w:t>the</w:t>
      </w:r>
      <w:r w:rsidRPr="00971DAC">
        <w:rPr>
          <w:spacing w:val="-8"/>
        </w:rPr>
        <w:t xml:space="preserve"> </w:t>
      </w:r>
      <w:r w:rsidRPr="00971DAC">
        <w:t>chute towards marker #2. The handler may choose to take the stock directly from the Y chute to the Z chute.</w:t>
      </w:r>
    </w:p>
    <w:p w14:paraId="24B3C351" w14:textId="16F41E29" w:rsidR="00A20D5D" w:rsidRPr="00B32490" w:rsidRDefault="00B32490" w:rsidP="00B32490">
      <w:pPr>
        <w:pStyle w:val="Heading5"/>
        <w:spacing w:line="229" w:lineRule="exact"/>
        <w:ind w:left="142"/>
        <w:rPr>
          <w:b w:val="0"/>
          <w:bCs w:val="0"/>
          <w:color w:val="0070C0"/>
        </w:rPr>
      </w:pPr>
      <w:r w:rsidRPr="00B32490">
        <w:rPr>
          <w:b w:val="0"/>
          <w:bCs w:val="0"/>
          <w:color w:val="0070C0"/>
        </w:rPr>
        <w:t>(</w:t>
      </w:r>
      <w:r w:rsidR="00A20D5D" w:rsidRPr="00B32490">
        <w:rPr>
          <w:b w:val="0"/>
          <w:bCs w:val="0"/>
          <w:color w:val="0070C0"/>
        </w:rPr>
        <w:t>SA</w:t>
      </w:r>
      <w:r w:rsidRPr="00B32490">
        <w:rPr>
          <w:b w:val="0"/>
          <w:bCs w:val="0"/>
          <w:color w:val="0070C0"/>
        </w:rPr>
        <w:t>)</w:t>
      </w:r>
      <w:r w:rsidR="00A20D5D" w:rsidRPr="00B32490">
        <w:rPr>
          <w:b w:val="0"/>
          <w:bCs w:val="0"/>
          <w:color w:val="0070C0"/>
        </w:rPr>
        <w:t xml:space="preserve"> Proposed changes - "Y"</w:t>
      </w:r>
      <w:r w:rsidR="00A20D5D" w:rsidRPr="00B32490">
        <w:rPr>
          <w:b w:val="0"/>
          <w:bCs w:val="0"/>
          <w:color w:val="0070C0"/>
          <w:spacing w:val="-13"/>
        </w:rPr>
        <w:t xml:space="preserve"> </w:t>
      </w:r>
      <w:r w:rsidR="00A20D5D" w:rsidRPr="00B32490">
        <w:rPr>
          <w:b w:val="0"/>
          <w:bCs w:val="0"/>
          <w:color w:val="0070C0"/>
          <w:spacing w:val="-2"/>
        </w:rPr>
        <w:t>Chute</w:t>
      </w:r>
    </w:p>
    <w:p w14:paraId="1F58BD6A" w14:textId="77777777" w:rsidR="00A20D5D" w:rsidRPr="00771AEF" w:rsidRDefault="00A20D5D" w:rsidP="00B32490">
      <w:pPr>
        <w:pStyle w:val="BodyText"/>
        <w:spacing w:line="229" w:lineRule="exact"/>
        <w:ind w:left="142"/>
        <w:rPr>
          <w:color w:val="0070C0"/>
        </w:rPr>
      </w:pPr>
      <w:r w:rsidRPr="00771AEF">
        <w:rPr>
          <w:color w:val="0070C0"/>
        </w:rPr>
        <w:t>Turn</w:t>
      </w:r>
      <w:r w:rsidRPr="00771AEF">
        <w:rPr>
          <w:color w:val="0070C0"/>
          <w:spacing w:val="-14"/>
        </w:rPr>
        <w:t xml:space="preserve"> </w:t>
      </w:r>
      <w:r w:rsidRPr="00771AEF">
        <w:rPr>
          <w:color w:val="0070C0"/>
        </w:rPr>
        <w:t>stock</w:t>
      </w:r>
      <w:r w:rsidRPr="00771AEF">
        <w:rPr>
          <w:color w:val="0070C0"/>
          <w:spacing w:val="-12"/>
        </w:rPr>
        <w:t xml:space="preserve"> </w:t>
      </w:r>
      <w:r w:rsidRPr="00771AEF">
        <w:rPr>
          <w:color w:val="0070C0"/>
        </w:rPr>
        <w:t>around</w:t>
      </w:r>
      <w:r w:rsidRPr="00771AEF">
        <w:rPr>
          <w:color w:val="0070C0"/>
          <w:spacing w:val="-8"/>
        </w:rPr>
        <w:t xml:space="preserve"> </w:t>
      </w:r>
      <w:r w:rsidRPr="00771AEF">
        <w:rPr>
          <w:color w:val="0070C0"/>
        </w:rPr>
        <w:t>Post</w:t>
      </w:r>
      <w:r w:rsidRPr="00771AEF">
        <w:rPr>
          <w:color w:val="0070C0"/>
          <w:spacing w:val="-12"/>
        </w:rPr>
        <w:t xml:space="preserve"> </w:t>
      </w:r>
      <w:r w:rsidRPr="00771AEF">
        <w:rPr>
          <w:color w:val="0070C0"/>
        </w:rPr>
        <w:t>C</w:t>
      </w:r>
      <w:r w:rsidRPr="00771AEF">
        <w:rPr>
          <w:color w:val="0070C0"/>
          <w:spacing w:val="-13"/>
        </w:rPr>
        <w:t xml:space="preserve"> </w:t>
      </w:r>
      <w:r w:rsidRPr="00771AEF">
        <w:rPr>
          <w:color w:val="0070C0"/>
        </w:rPr>
        <w:t>and</w:t>
      </w:r>
      <w:r w:rsidRPr="00771AEF">
        <w:rPr>
          <w:color w:val="0070C0"/>
          <w:spacing w:val="-12"/>
        </w:rPr>
        <w:t xml:space="preserve"> </w:t>
      </w:r>
      <w:r w:rsidRPr="00771AEF">
        <w:rPr>
          <w:color w:val="0070C0"/>
        </w:rPr>
        <w:t>move</w:t>
      </w:r>
      <w:r w:rsidRPr="00771AEF">
        <w:rPr>
          <w:color w:val="0070C0"/>
          <w:spacing w:val="-12"/>
        </w:rPr>
        <w:t xml:space="preserve"> </w:t>
      </w:r>
      <w:r w:rsidRPr="00771AEF">
        <w:rPr>
          <w:color w:val="0070C0"/>
        </w:rPr>
        <w:t>the</w:t>
      </w:r>
      <w:r w:rsidRPr="00771AEF">
        <w:rPr>
          <w:color w:val="0070C0"/>
          <w:spacing w:val="-13"/>
        </w:rPr>
        <w:t xml:space="preserve"> </w:t>
      </w:r>
      <w:r w:rsidRPr="00771AEF">
        <w:rPr>
          <w:color w:val="0070C0"/>
        </w:rPr>
        <w:t>stock</w:t>
      </w:r>
      <w:r w:rsidRPr="00771AEF">
        <w:rPr>
          <w:color w:val="0070C0"/>
          <w:spacing w:val="-9"/>
        </w:rPr>
        <w:t xml:space="preserve"> </w:t>
      </w:r>
      <w:r w:rsidRPr="00771AEF">
        <w:rPr>
          <w:color w:val="0070C0"/>
        </w:rPr>
        <w:t>to</w:t>
      </w:r>
      <w:r w:rsidRPr="00771AEF">
        <w:rPr>
          <w:color w:val="0070C0"/>
          <w:spacing w:val="-14"/>
        </w:rPr>
        <w:t xml:space="preserve"> </w:t>
      </w:r>
      <w:r w:rsidRPr="00771AEF">
        <w:rPr>
          <w:color w:val="0070C0"/>
        </w:rPr>
        <w:t>and</w:t>
      </w:r>
      <w:r w:rsidRPr="00771AEF">
        <w:rPr>
          <w:color w:val="0070C0"/>
          <w:spacing w:val="-12"/>
        </w:rPr>
        <w:t xml:space="preserve"> </w:t>
      </w:r>
      <w:r w:rsidRPr="00771AEF">
        <w:rPr>
          <w:color w:val="0070C0"/>
        </w:rPr>
        <w:t>through</w:t>
      </w:r>
      <w:r w:rsidRPr="00771AEF">
        <w:rPr>
          <w:color w:val="0070C0"/>
          <w:spacing w:val="-11"/>
        </w:rPr>
        <w:t xml:space="preserve"> </w:t>
      </w:r>
      <w:r w:rsidRPr="00771AEF">
        <w:rPr>
          <w:color w:val="0070C0"/>
        </w:rPr>
        <w:t>the</w:t>
      </w:r>
      <w:r w:rsidRPr="00771AEF">
        <w:rPr>
          <w:color w:val="0070C0"/>
          <w:spacing w:val="-12"/>
        </w:rPr>
        <w:t xml:space="preserve"> </w:t>
      </w:r>
      <w:r w:rsidRPr="00771AEF">
        <w:rPr>
          <w:color w:val="0070C0"/>
        </w:rPr>
        <w:t>"Y"</w:t>
      </w:r>
      <w:r w:rsidRPr="00771AEF">
        <w:rPr>
          <w:color w:val="0070C0"/>
          <w:spacing w:val="-12"/>
        </w:rPr>
        <w:t xml:space="preserve"> </w:t>
      </w:r>
      <w:r w:rsidRPr="00771AEF">
        <w:rPr>
          <w:color w:val="0070C0"/>
        </w:rPr>
        <w:t>chute</w:t>
      </w:r>
      <w:r w:rsidRPr="00771AEF">
        <w:rPr>
          <w:color w:val="0070C0"/>
          <w:spacing w:val="-10"/>
        </w:rPr>
        <w:t xml:space="preserve"> </w:t>
      </w:r>
      <w:r w:rsidRPr="00771AEF">
        <w:rPr>
          <w:color w:val="0070C0"/>
        </w:rPr>
        <w:t>towards</w:t>
      </w:r>
      <w:r w:rsidRPr="00771AEF">
        <w:rPr>
          <w:color w:val="0070C0"/>
          <w:spacing w:val="-11"/>
        </w:rPr>
        <w:t xml:space="preserve"> </w:t>
      </w:r>
      <w:r w:rsidRPr="00771AEF">
        <w:rPr>
          <w:color w:val="0070C0"/>
        </w:rPr>
        <w:t>marker</w:t>
      </w:r>
      <w:r w:rsidRPr="00771AEF">
        <w:rPr>
          <w:color w:val="0070C0"/>
          <w:spacing w:val="-10"/>
        </w:rPr>
        <w:t xml:space="preserve"> </w:t>
      </w:r>
      <w:r w:rsidRPr="00771AEF">
        <w:rPr>
          <w:color w:val="0070C0"/>
          <w:spacing w:val="-5"/>
        </w:rPr>
        <w:t>#2.</w:t>
      </w:r>
    </w:p>
    <w:p w14:paraId="2A674DD2" w14:textId="77777777" w:rsidR="00A20D5D" w:rsidRDefault="00A20D5D" w:rsidP="00B32490">
      <w:pPr>
        <w:pStyle w:val="BodyText"/>
        <w:spacing w:before="227"/>
        <w:ind w:left="142"/>
        <w:rPr>
          <w:strike/>
          <w:color w:val="0070C0"/>
          <w:spacing w:val="-2"/>
        </w:rPr>
      </w:pPr>
      <w:r w:rsidRPr="00771AEF">
        <w:rPr>
          <w:color w:val="0070C0"/>
        </w:rPr>
        <w:t>The</w:t>
      </w:r>
      <w:r w:rsidRPr="00771AEF">
        <w:rPr>
          <w:color w:val="0070C0"/>
          <w:spacing w:val="-8"/>
        </w:rPr>
        <w:t xml:space="preserve"> </w:t>
      </w:r>
      <w:r w:rsidRPr="00771AEF">
        <w:rPr>
          <w:color w:val="0070C0"/>
        </w:rPr>
        <w:t>handler</w:t>
      </w:r>
      <w:r w:rsidRPr="00771AEF">
        <w:rPr>
          <w:color w:val="0070C0"/>
          <w:spacing w:val="-4"/>
        </w:rPr>
        <w:t xml:space="preserve"> </w:t>
      </w:r>
      <w:r w:rsidRPr="00771AEF">
        <w:rPr>
          <w:color w:val="0070C0"/>
        </w:rPr>
        <w:t>may</w:t>
      </w:r>
      <w:r w:rsidRPr="00771AEF">
        <w:rPr>
          <w:color w:val="0070C0"/>
          <w:spacing w:val="-4"/>
        </w:rPr>
        <w:t xml:space="preserve"> </w:t>
      </w:r>
      <w:r w:rsidRPr="00771AEF">
        <w:rPr>
          <w:color w:val="0070C0"/>
        </w:rPr>
        <w:t>be</w:t>
      </w:r>
      <w:r w:rsidRPr="00771AEF">
        <w:rPr>
          <w:color w:val="0070C0"/>
          <w:spacing w:val="-3"/>
        </w:rPr>
        <w:t xml:space="preserve"> </w:t>
      </w:r>
      <w:r w:rsidRPr="00771AEF">
        <w:rPr>
          <w:color w:val="0070C0"/>
        </w:rPr>
        <w:t>in</w:t>
      </w:r>
      <w:r w:rsidRPr="00771AEF">
        <w:rPr>
          <w:color w:val="0070C0"/>
          <w:spacing w:val="-3"/>
        </w:rPr>
        <w:t xml:space="preserve"> </w:t>
      </w:r>
      <w:r w:rsidRPr="00771AEF">
        <w:rPr>
          <w:color w:val="0070C0"/>
        </w:rPr>
        <w:t>any position</w:t>
      </w:r>
      <w:r w:rsidRPr="00771AEF">
        <w:rPr>
          <w:color w:val="0070C0"/>
          <w:spacing w:val="-3"/>
        </w:rPr>
        <w:t xml:space="preserve"> </w:t>
      </w:r>
      <w:r w:rsidRPr="00771AEF">
        <w:rPr>
          <w:color w:val="0070C0"/>
        </w:rPr>
        <w:t>to</w:t>
      </w:r>
      <w:r w:rsidRPr="00771AEF">
        <w:rPr>
          <w:color w:val="0070C0"/>
          <w:spacing w:val="-1"/>
        </w:rPr>
        <w:t xml:space="preserve"> </w:t>
      </w:r>
      <w:r w:rsidRPr="00771AEF">
        <w:rPr>
          <w:color w:val="0070C0"/>
        </w:rPr>
        <w:t>assist</w:t>
      </w:r>
      <w:r w:rsidRPr="00771AEF">
        <w:rPr>
          <w:color w:val="0070C0"/>
          <w:spacing w:val="-5"/>
        </w:rPr>
        <w:t xml:space="preserve"> </w:t>
      </w:r>
      <w:r w:rsidRPr="00771AEF">
        <w:rPr>
          <w:color w:val="0070C0"/>
        </w:rPr>
        <w:t>the</w:t>
      </w:r>
      <w:r w:rsidRPr="00771AEF">
        <w:rPr>
          <w:color w:val="0070C0"/>
          <w:spacing w:val="-3"/>
        </w:rPr>
        <w:t xml:space="preserve"> </w:t>
      </w:r>
      <w:r w:rsidRPr="00771AEF">
        <w:rPr>
          <w:color w:val="0070C0"/>
        </w:rPr>
        <w:t>dog</w:t>
      </w:r>
      <w:r w:rsidRPr="00771AEF">
        <w:rPr>
          <w:color w:val="0070C0"/>
          <w:spacing w:val="-3"/>
        </w:rPr>
        <w:t xml:space="preserve"> </w:t>
      </w:r>
      <w:r w:rsidRPr="00771AEF">
        <w:rPr>
          <w:color w:val="0070C0"/>
        </w:rPr>
        <w:t>to</w:t>
      </w:r>
      <w:r w:rsidRPr="00771AEF">
        <w:rPr>
          <w:color w:val="0070C0"/>
          <w:spacing w:val="-1"/>
        </w:rPr>
        <w:t xml:space="preserve"> </w:t>
      </w:r>
      <w:r w:rsidRPr="00771AEF">
        <w:rPr>
          <w:color w:val="0070C0"/>
        </w:rPr>
        <w:t>drive</w:t>
      </w:r>
      <w:r w:rsidRPr="00771AEF">
        <w:rPr>
          <w:color w:val="0070C0"/>
          <w:spacing w:val="-6"/>
        </w:rPr>
        <w:t xml:space="preserve"> </w:t>
      </w:r>
      <w:r w:rsidRPr="00771AEF">
        <w:rPr>
          <w:color w:val="0070C0"/>
        </w:rPr>
        <w:t>but</w:t>
      </w:r>
      <w:r w:rsidRPr="00771AEF">
        <w:rPr>
          <w:color w:val="0070C0"/>
          <w:spacing w:val="-5"/>
        </w:rPr>
        <w:t xml:space="preserve"> </w:t>
      </w:r>
      <w:r w:rsidRPr="00771AEF">
        <w:rPr>
          <w:color w:val="0070C0"/>
        </w:rPr>
        <w:t>must</w:t>
      </w:r>
      <w:r w:rsidRPr="00771AEF">
        <w:rPr>
          <w:color w:val="0070C0"/>
          <w:spacing w:val="-5"/>
        </w:rPr>
        <w:t xml:space="preserve"> </w:t>
      </w:r>
      <w:r w:rsidRPr="00771AEF">
        <w:rPr>
          <w:color w:val="0070C0"/>
        </w:rPr>
        <w:t>not</w:t>
      </w:r>
      <w:r w:rsidRPr="00771AEF">
        <w:rPr>
          <w:color w:val="0070C0"/>
          <w:spacing w:val="-5"/>
        </w:rPr>
        <w:t xml:space="preserve"> </w:t>
      </w:r>
      <w:r w:rsidRPr="00771AEF">
        <w:rPr>
          <w:color w:val="0070C0"/>
        </w:rPr>
        <w:t>lead</w:t>
      </w:r>
      <w:r w:rsidRPr="00771AEF">
        <w:rPr>
          <w:color w:val="0070C0"/>
          <w:spacing w:val="-3"/>
        </w:rPr>
        <w:t xml:space="preserve"> </w:t>
      </w:r>
      <w:r w:rsidRPr="00771AEF">
        <w:rPr>
          <w:color w:val="0070C0"/>
        </w:rPr>
        <w:t>the</w:t>
      </w:r>
      <w:r w:rsidRPr="00771AEF">
        <w:rPr>
          <w:color w:val="0070C0"/>
          <w:spacing w:val="-1"/>
        </w:rPr>
        <w:t xml:space="preserve"> </w:t>
      </w:r>
      <w:r w:rsidRPr="00771AEF">
        <w:rPr>
          <w:color w:val="0070C0"/>
        </w:rPr>
        <w:t>stock</w:t>
      </w:r>
      <w:r w:rsidRPr="00771AEF">
        <w:rPr>
          <w:color w:val="0070C0"/>
          <w:spacing w:val="-4"/>
        </w:rPr>
        <w:t xml:space="preserve"> </w:t>
      </w:r>
      <w:r w:rsidRPr="00771AEF">
        <w:rPr>
          <w:color w:val="0070C0"/>
        </w:rPr>
        <w:t>through</w:t>
      </w:r>
      <w:r w:rsidRPr="00771AEF">
        <w:rPr>
          <w:color w:val="0070C0"/>
          <w:spacing w:val="-3"/>
        </w:rPr>
        <w:t xml:space="preserve"> </w:t>
      </w:r>
      <w:r w:rsidRPr="00771AEF">
        <w:rPr>
          <w:color w:val="0070C0"/>
        </w:rPr>
        <w:t>the</w:t>
      </w:r>
      <w:r w:rsidRPr="00771AEF">
        <w:rPr>
          <w:color w:val="0070C0"/>
          <w:spacing w:val="-3"/>
        </w:rPr>
        <w:t xml:space="preserve"> </w:t>
      </w:r>
      <w:r w:rsidRPr="00771AEF">
        <w:rPr>
          <w:color w:val="0070C0"/>
        </w:rPr>
        <w:t xml:space="preserve">course between marker #1 and #3. </w:t>
      </w:r>
      <w:r w:rsidRPr="00771AEF">
        <w:rPr>
          <w:strike/>
          <w:color w:val="0070C0"/>
        </w:rPr>
        <w:t xml:space="preserve">The handler may choose to take the stock directly from the Y chute to the Z </w:t>
      </w:r>
      <w:r w:rsidRPr="00771AEF">
        <w:rPr>
          <w:strike/>
          <w:color w:val="0070C0"/>
          <w:spacing w:val="-2"/>
        </w:rPr>
        <w:t>chute</w:t>
      </w:r>
    </w:p>
    <w:p w14:paraId="52E26DE9" w14:textId="77777777" w:rsidR="00B32490" w:rsidRDefault="00B32490" w:rsidP="00B32490">
      <w:pPr>
        <w:pStyle w:val="BodyText"/>
        <w:spacing w:before="34" w:line="276" w:lineRule="auto"/>
        <w:ind w:left="142" w:right="462"/>
        <w:rPr>
          <w:color w:val="EE0000"/>
          <w:spacing w:val="-2"/>
        </w:rPr>
      </w:pPr>
      <w:r>
        <w:rPr>
          <w:color w:val="EE0000"/>
          <w:spacing w:val="-2"/>
        </w:rPr>
        <w:t>(</w:t>
      </w:r>
      <w:r w:rsidR="00A20D5D" w:rsidRPr="00771AEF">
        <w:rPr>
          <w:color w:val="EE0000"/>
          <w:spacing w:val="-2"/>
        </w:rPr>
        <w:t>SA</w:t>
      </w:r>
      <w:r>
        <w:rPr>
          <w:color w:val="EE0000"/>
          <w:spacing w:val="-2"/>
        </w:rPr>
        <w:t>)</w:t>
      </w:r>
      <w:r w:rsidR="00A20D5D" w:rsidRPr="00771AEF">
        <w:rPr>
          <w:color w:val="EE0000"/>
          <w:spacing w:val="-2"/>
        </w:rPr>
        <w:t xml:space="preserve"> Rationale</w:t>
      </w:r>
      <w:r w:rsidR="00A20D5D">
        <w:rPr>
          <w:color w:val="EE0000"/>
          <w:spacing w:val="-2"/>
        </w:rPr>
        <w:t xml:space="preserve"> </w:t>
      </w:r>
      <w:r>
        <w:rPr>
          <w:color w:val="EE0000"/>
          <w:spacing w:val="-2"/>
        </w:rPr>
        <w:t>Y Chute</w:t>
      </w:r>
    </w:p>
    <w:p w14:paraId="2A694CCB" w14:textId="539F7190" w:rsidR="00A20D5D" w:rsidRPr="00971DAC" w:rsidRDefault="00A20D5D" w:rsidP="00B32490">
      <w:pPr>
        <w:pStyle w:val="BodyText"/>
        <w:spacing w:before="34" w:line="276" w:lineRule="auto"/>
        <w:ind w:left="142" w:right="462"/>
      </w:pPr>
      <w:r>
        <w:rPr>
          <w:color w:val="EE0000"/>
          <w:spacing w:val="-2"/>
        </w:rPr>
        <w:t>The course is to be negotiated from marker to marker through obstacles. A higher level should be able to negotiate the course as a lower level is expected to, there is no compensation in the Started rule that mentions one can miss markers #2 and #3. It is the course and making these markers are as important as making markers #4 and #5. Clear course direction helps negotiating the course easier for competitors and for judging by judges.</w:t>
      </w:r>
    </w:p>
    <w:p w14:paraId="7BC9096F" w14:textId="77777777" w:rsidR="0000611A" w:rsidRPr="00971DAC" w:rsidRDefault="0000611A">
      <w:pPr>
        <w:pStyle w:val="BodyText"/>
      </w:pPr>
    </w:p>
    <w:p w14:paraId="6A7BE534" w14:textId="2F40778E" w:rsidR="0000611A" w:rsidRDefault="00B32490">
      <w:pPr>
        <w:pStyle w:val="BodyText"/>
        <w:spacing w:before="67"/>
      </w:pPr>
      <w:r>
        <w:t>Comments: ……………………………………………………………………………………………………………………</w:t>
      </w:r>
    </w:p>
    <w:p w14:paraId="7DD6C1D3" w14:textId="77777777" w:rsidR="00B32490" w:rsidRPr="00971DAC" w:rsidRDefault="00B32490">
      <w:pPr>
        <w:pStyle w:val="BodyText"/>
        <w:spacing w:before="67"/>
      </w:pPr>
    </w:p>
    <w:p w14:paraId="2E14DBBA" w14:textId="77777777" w:rsidR="0000611A" w:rsidRPr="00971DAC" w:rsidRDefault="00000000">
      <w:pPr>
        <w:pStyle w:val="Heading5"/>
      </w:pPr>
      <w:bookmarkStart w:id="142" w:name="&quot;Z&quot;_Chute"/>
      <w:bookmarkEnd w:id="142"/>
      <w:r w:rsidRPr="00971DAC">
        <w:t>"Z"</w:t>
      </w:r>
      <w:r w:rsidRPr="00971DAC">
        <w:rPr>
          <w:spacing w:val="-14"/>
        </w:rPr>
        <w:t xml:space="preserve"> </w:t>
      </w:r>
      <w:r w:rsidRPr="00971DAC">
        <w:rPr>
          <w:spacing w:val="-2"/>
        </w:rPr>
        <w:t>Chute</w:t>
      </w:r>
    </w:p>
    <w:p w14:paraId="713E2E42" w14:textId="2149FE02" w:rsidR="0000611A" w:rsidRPr="00971DAC" w:rsidRDefault="00000000">
      <w:pPr>
        <w:pStyle w:val="BodyText"/>
        <w:spacing w:before="34" w:line="276" w:lineRule="auto"/>
        <w:ind w:left="280" w:right="462"/>
      </w:pPr>
      <w:r w:rsidRPr="00971DAC">
        <w:t>Turn</w:t>
      </w:r>
      <w:r w:rsidRPr="00971DAC">
        <w:rPr>
          <w:spacing w:val="-14"/>
        </w:rPr>
        <w:t xml:space="preserve"> </w:t>
      </w:r>
      <w:r w:rsidRPr="00971DAC">
        <w:t>stock</w:t>
      </w:r>
      <w:r w:rsidRPr="00971DAC">
        <w:rPr>
          <w:spacing w:val="-9"/>
        </w:rPr>
        <w:t xml:space="preserve"> </w:t>
      </w:r>
      <w:r w:rsidRPr="00971DAC">
        <w:t>towards</w:t>
      </w:r>
      <w:r w:rsidRPr="00971DAC">
        <w:rPr>
          <w:spacing w:val="-11"/>
        </w:rPr>
        <w:t xml:space="preserve"> </w:t>
      </w:r>
      <w:r w:rsidRPr="00971DAC">
        <w:t>the</w:t>
      </w:r>
      <w:r w:rsidRPr="00971DAC">
        <w:rPr>
          <w:spacing w:val="-13"/>
        </w:rPr>
        <w:t xml:space="preserve"> </w:t>
      </w:r>
      <w:r w:rsidRPr="00971DAC">
        <w:t>far</w:t>
      </w:r>
      <w:r w:rsidRPr="00971DAC">
        <w:rPr>
          <w:spacing w:val="-11"/>
        </w:rPr>
        <w:t xml:space="preserve"> </w:t>
      </w:r>
      <w:r w:rsidRPr="00971DAC">
        <w:t>side</w:t>
      </w:r>
      <w:r w:rsidRPr="00971DAC">
        <w:rPr>
          <w:spacing w:val="-11"/>
        </w:rPr>
        <w:t xml:space="preserve"> </w:t>
      </w:r>
      <w:r w:rsidRPr="00971DAC">
        <w:t>at</w:t>
      </w:r>
      <w:r w:rsidRPr="00971DAC">
        <w:rPr>
          <w:spacing w:val="-13"/>
        </w:rPr>
        <w:t xml:space="preserve"> </w:t>
      </w:r>
      <w:r w:rsidRPr="00971DAC">
        <w:t>marker</w:t>
      </w:r>
      <w:r w:rsidRPr="00971DAC">
        <w:rPr>
          <w:spacing w:val="-9"/>
        </w:rPr>
        <w:t xml:space="preserve"> </w:t>
      </w:r>
      <w:r w:rsidRPr="00971DAC">
        <w:t>#2</w:t>
      </w:r>
      <w:r w:rsidRPr="00971DAC">
        <w:rPr>
          <w:spacing w:val="-13"/>
        </w:rPr>
        <w:t xml:space="preserve"> </w:t>
      </w:r>
      <w:r w:rsidRPr="00971DAC">
        <w:t>and</w:t>
      </w:r>
      <w:r w:rsidRPr="00971DAC">
        <w:rPr>
          <w:spacing w:val="-10"/>
        </w:rPr>
        <w:t xml:space="preserve"> </w:t>
      </w:r>
      <w:r w:rsidRPr="00971DAC">
        <w:t>move</w:t>
      </w:r>
      <w:r w:rsidRPr="00971DAC">
        <w:rPr>
          <w:spacing w:val="-13"/>
        </w:rPr>
        <w:t xml:space="preserve"> </w:t>
      </w:r>
      <w:r w:rsidRPr="00971DAC">
        <w:t>the</w:t>
      </w:r>
      <w:r w:rsidRPr="00971DAC">
        <w:rPr>
          <w:spacing w:val="-13"/>
        </w:rPr>
        <w:t xml:space="preserve"> </w:t>
      </w:r>
      <w:r w:rsidRPr="00971DAC">
        <w:t>stock</w:t>
      </w:r>
      <w:r w:rsidRPr="00971DAC">
        <w:rPr>
          <w:spacing w:val="-9"/>
        </w:rPr>
        <w:t xml:space="preserve"> </w:t>
      </w:r>
      <w:r w:rsidRPr="00971DAC">
        <w:t>straight</w:t>
      </w:r>
      <w:r w:rsidRPr="00971DAC">
        <w:rPr>
          <w:spacing w:val="-13"/>
        </w:rPr>
        <w:t xml:space="preserve"> </w:t>
      </w:r>
      <w:r w:rsidRPr="00971DAC">
        <w:t>through</w:t>
      </w:r>
      <w:r w:rsidRPr="00971DAC">
        <w:rPr>
          <w:spacing w:val="-13"/>
        </w:rPr>
        <w:t xml:space="preserve"> </w:t>
      </w:r>
      <w:r w:rsidRPr="00971DAC">
        <w:t>the</w:t>
      </w:r>
      <w:r w:rsidRPr="00971DAC">
        <w:rPr>
          <w:spacing w:val="-14"/>
        </w:rPr>
        <w:t xml:space="preserve"> </w:t>
      </w:r>
      <w:r w:rsidRPr="00971DAC">
        <w:t>"Z"</w:t>
      </w:r>
      <w:r w:rsidRPr="00971DAC">
        <w:rPr>
          <w:spacing w:val="-13"/>
        </w:rPr>
        <w:t xml:space="preserve"> </w:t>
      </w:r>
      <w:r w:rsidRPr="00971DAC">
        <w:t>chute</w:t>
      </w:r>
      <w:r w:rsidRPr="00971DAC">
        <w:rPr>
          <w:spacing w:val="-13"/>
        </w:rPr>
        <w:t xml:space="preserve"> </w:t>
      </w:r>
      <w:r w:rsidRPr="00971DAC">
        <w:t>towards</w:t>
      </w:r>
      <w:r w:rsidRPr="00971DAC">
        <w:rPr>
          <w:spacing w:val="-9"/>
        </w:rPr>
        <w:t xml:space="preserve"> </w:t>
      </w:r>
      <w:r w:rsidRPr="00971DAC">
        <w:t>marker #3. The handler may choose to take the stock directly from the Z chute to the Hold/Exam Pen.</w:t>
      </w:r>
    </w:p>
    <w:p w14:paraId="798182F3" w14:textId="77777777" w:rsidR="0000611A" w:rsidRPr="00971DAC" w:rsidRDefault="00000000">
      <w:pPr>
        <w:pStyle w:val="BodyText"/>
        <w:spacing w:before="181" w:line="276" w:lineRule="auto"/>
        <w:ind w:left="280" w:right="442" w:hanging="1"/>
        <w:jc w:val="both"/>
      </w:pPr>
      <w:r w:rsidRPr="00971DAC">
        <w:t>Once</w:t>
      </w:r>
      <w:r w:rsidRPr="00971DAC">
        <w:rPr>
          <w:spacing w:val="-13"/>
        </w:rPr>
        <w:t xml:space="preserve"> </w:t>
      </w:r>
      <w:r w:rsidRPr="00971DAC">
        <w:t>the</w:t>
      </w:r>
      <w:r w:rsidRPr="00971DAC">
        <w:rPr>
          <w:spacing w:val="-8"/>
        </w:rPr>
        <w:t xml:space="preserve"> </w:t>
      </w:r>
      <w:r w:rsidRPr="00971DAC">
        <w:t>stock</w:t>
      </w:r>
      <w:r w:rsidRPr="00971DAC">
        <w:rPr>
          <w:spacing w:val="-7"/>
        </w:rPr>
        <w:t xml:space="preserve"> </w:t>
      </w:r>
      <w:r w:rsidRPr="00971DAC">
        <w:t>reach</w:t>
      </w:r>
      <w:r w:rsidRPr="00971DAC">
        <w:rPr>
          <w:spacing w:val="-11"/>
        </w:rPr>
        <w:t xml:space="preserve"> </w:t>
      </w:r>
      <w:r w:rsidRPr="00971DAC">
        <w:t>marker</w:t>
      </w:r>
      <w:r w:rsidRPr="00971DAC">
        <w:rPr>
          <w:spacing w:val="-7"/>
        </w:rPr>
        <w:t xml:space="preserve"> </w:t>
      </w:r>
      <w:r w:rsidRPr="00971DAC">
        <w:t>#3,</w:t>
      </w:r>
      <w:r w:rsidRPr="00971DAC">
        <w:rPr>
          <w:spacing w:val="-8"/>
        </w:rPr>
        <w:t xml:space="preserve"> </w:t>
      </w:r>
      <w:r w:rsidRPr="00971DAC">
        <w:t>the</w:t>
      </w:r>
      <w:r w:rsidRPr="00971DAC">
        <w:rPr>
          <w:spacing w:val="-8"/>
        </w:rPr>
        <w:t xml:space="preserve"> </w:t>
      </w:r>
      <w:r w:rsidRPr="00971DAC">
        <w:t>handler</w:t>
      </w:r>
      <w:r w:rsidRPr="00971DAC">
        <w:rPr>
          <w:spacing w:val="-10"/>
        </w:rPr>
        <w:t xml:space="preserve"> </w:t>
      </w:r>
      <w:r w:rsidRPr="00971DAC">
        <w:t>moves</w:t>
      </w:r>
      <w:r w:rsidRPr="00971DAC">
        <w:rPr>
          <w:spacing w:val="-7"/>
        </w:rPr>
        <w:t xml:space="preserve"> </w:t>
      </w:r>
      <w:r w:rsidRPr="00971DAC">
        <w:t>to</w:t>
      </w:r>
      <w:r w:rsidRPr="00971DAC">
        <w:rPr>
          <w:spacing w:val="-6"/>
        </w:rPr>
        <w:t xml:space="preserve"> </w:t>
      </w:r>
      <w:r w:rsidRPr="00971DAC">
        <w:t>hold/exam</w:t>
      </w:r>
      <w:r w:rsidRPr="00971DAC">
        <w:rPr>
          <w:spacing w:val="-6"/>
        </w:rPr>
        <w:t xml:space="preserve"> </w:t>
      </w:r>
      <w:r w:rsidRPr="00971DAC">
        <w:t>pen</w:t>
      </w:r>
      <w:r w:rsidRPr="00971DAC">
        <w:rPr>
          <w:spacing w:val="-8"/>
        </w:rPr>
        <w:t xml:space="preserve"> </w:t>
      </w:r>
      <w:r w:rsidRPr="00971DAC">
        <w:t>where</w:t>
      </w:r>
      <w:r w:rsidRPr="00971DAC">
        <w:rPr>
          <w:spacing w:val="-11"/>
        </w:rPr>
        <w:t xml:space="preserve"> </w:t>
      </w:r>
      <w:r w:rsidRPr="00971DAC">
        <w:t>the</w:t>
      </w:r>
      <w:r w:rsidRPr="00971DAC">
        <w:rPr>
          <w:spacing w:val="-11"/>
        </w:rPr>
        <w:t xml:space="preserve"> </w:t>
      </w:r>
      <w:r w:rsidRPr="00971DAC">
        <w:t>handler</w:t>
      </w:r>
      <w:r w:rsidRPr="00971DAC">
        <w:rPr>
          <w:spacing w:val="-7"/>
        </w:rPr>
        <w:t xml:space="preserve"> </w:t>
      </w:r>
      <w:r w:rsidRPr="00971DAC">
        <w:t>must</w:t>
      </w:r>
      <w:r w:rsidRPr="00971DAC">
        <w:rPr>
          <w:spacing w:val="-13"/>
        </w:rPr>
        <w:t xml:space="preserve"> </w:t>
      </w:r>
      <w:r w:rsidRPr="00971DAC">
        <w:t>remain</w:t>
      </w:r>
      <w:r w:rsidRPr="00971DAC">
        <w:rPr>
          <w:spacing w:val="-11"/>
        </w:rPr>
        <w:t xml:space="preserve"> </w:t>
      </w:r>
      <w:r w:rsidRPr="00971DAC">
        <w:t>until</w:t>
      </w:r>
      <w:r w:rsidRPr="00971DAC">
        <w:rPr>
          <w:spacing w:val="-9"/>
        </w:rPr>
        <w:t xml:space="preserve"> </w:t>
      </w:r>
      <w:r w:rsidRPr="00971DAC">
        <w:t>the stock</w:t>
      </w:r>
      <w:r w:rsidRPr="00971DAC">
        <w:rPr>
          <w:spacing w:val="-2"/>
        </w:rPr>
        <w:t xml:space="preserve"> </w:t>
      </w:r>
      <w:r w:rsidRPr="00971DAC">
        <w:t>is</w:t>
      </w:r>
      <w:r w:rsidRPr="00971DAC">
        <w:rPr>
          <w:spacing w:val="-2"/>
        </w:rPr>
        <w:t xml:space="preserve"> </w:t>
      </w:r>
      <w:r w:rsidRPr="00971DAC">
        <w:t>moved</w:t>
      </w:r>
      <w:r w:rsidRPr="00971DAC">
        <w:rPr>
          <w:spacing w:val="-3"/>
        </w:rPr>
        <w:t xml:space="preserve"> </w:t>
      </w:r>
      <w:r w:rsidRPr="00971DAC">
        <w:t>to</w:t>
      </w:r>
      <w:r w:rsidRPr="00971DAC">
        <w:rPr>
          <w:spacing w:val="-3"/>
        </w:rPr>
        <w:t xml:space="preserve"> </w:t>
      </w:r>
      <w:r w:rsidRPr="00971DAC">
        <w:t>marker</w:t>
      </w:r>
      <w:r w:rsidRPr="00971DAC">
        <w:rPr>
          <w:spacing w:val="-2"/>
        </w:rPr>
        <w:t xml:space="preserve"> </w:t>
      </w:r>
      <w:r w:rsidRPr="00971DAC">
        <w:t>#5.</w:t>
      </w:r>
      <w:r w:rsidRPr="00971DAC">
        <w:rPr>
          <w:spacing w:val="-3"/>
        </w:rPr>
        <w:t xml:space="preserve"> </w:t>
      </w:r>
      <w:r w:rsidRPr="00971DAC">
        <w:t>The</w:t>
      </w:r>
      <w:r w:rsidRPr="00971DAC">
        <w:rPr>
          <w:spacing w:val="-1"/>
        </w:rPr>
        <w:t xml:space="preserve"> </w:t>
      </w:r>
      <w:r w:rsidRPr="00971DAC">
        <w:t>handler</w:t>
      </w:r>
      <w:r w:rsidRPr="00971DAC">
        <w:rPr>
          <w:spacing w:val="-1"/>
        </w:rPr>
        <w:t xml:space="preserve"> </w:t>
      </w:r>
      <w:r w:rsidRPr="00971DAC">
        <w:t>may move/stand</w:t>
      </w:r>
      <w:r w:rsidRPr="00971DAC">
        <w:rPr>
          <w:spacing w:val="-1"/>
        </w:rPr>
        <w:t xml:space="preserve"> </w:t>
      </w:r>
      <w:r w:rsidRPr="00971DAC">
        <w:t>anywhere</w:t>
      </w:r>
      <w:r w:rsidRPr="00971DAC">
        <w:rPr>
          <w:spacing w:val="-3"/>
        </w:rPr>
        <w:t xml:space="preserve"> </w:t>
      </w:r>
      <w:r w:rsidRPr="00971DAC">
        <w:t>along</w:t>
      </w:r>
      <w:r w:rsidRPr="00971DAC">
        <w:rPr>
          <w:spacing w:val="-3"/>
        </w:rPr>
        <w:t xml:space="preserve"> </w:t>
      </w:r>
      <w:r w:rsidRPr="00971DAC">
        <w:t>the</w:t>
      </w:r>
      <w:r w:rsidRPr="00971DAC">
        <w:rPr>
          <w:spacing w:val="-3"/>
        </w:rPr>
        <w:t xml:space="preserve"> </w:t>
      </w:r>
      <w:r w:rsidRPr="00971DAC">
        <w:t>panel</w:t>
      </w:r>
      <w:r w:rsidRPr="00971DAC">
        <w:rPr>
          <w:spacing w:val="-4"/>
        </w:rPr>
        <w:t xml:space="preserve"> </w:t>
      </w:r>
      <w:r w:rsidRPr="00971DAC">
        <w:t>that</w:t>
      </w:r>
      <w:r w:rsidRPr="00971DAC">
        <w:rPr>
          <w:spacing w:val="-3"/>
        </w:rPr>
        <w:t xml:space="preserve"> </w:t>
      </w:r>
      <w:r w:rsidRPr="00971DAC">
        <w:t>runs parallel</w:t>
      </w:r>
      <w:r w:rsidRPr="00971DAC">
        <w:rPr>
          <w:spacing w:val="-4"/>
        </w:rPr>
        <w:t xml:space="preserve"> </w:t>
      </w:r>
      <w:r w:rsidRPr="00971DAC">
        <w:t>to</w:t>
      </w:r>
      <w:r w:rsidRPr="00971DAC">
        <w:rPr>
          <w:spacing w:val="-3"/>
        </w:rPr>
        <w:t xml:space="preserve"> </w:t>
      </w:r>
      <w:r w:rsidRPr="00971DAC">
        <w:t>the centre line.</w:t>
      </w:r>
    </w:p>
    <w:p w14:paraId="0D86514D" w14:textId="70FD68CE" w:rsidR="00441862" w:rsidRPr="00B32490" w:rsidRDefault="00B32490" w:rsidP="00441862">
      <w:pPr>
        <w:pStyle w:val="Heading5"/>
        <w:ind w:left="0"/>
        <w:jc w:val="both"/>
        <w:rPr>
          <w:b w:val="0"/>
          <w:bCs w:val="0"/>
          <w:color w:val="0070C0"/>
        </w:rPr>
      </w:pPr>
      <w:r w:rsidRPr="00B32490">
        <w:rPr>
          <w:b w:val="0"/>
          <w:bCs w:val="0"/>
          <w:color w:val="0070C0"/>
        </w:rPr>
        <w:t>(</w:t>
      </w:r>
      <w:r w:rsidR="00441862" w:rsidRPr="00B32490">
        <w:rPr>
          <w:b w:val="0"/>
          <w:bCs w:val="0"/>
          <w:color w:val="0070C0"/>
        </w:rPr>
        <w:t>SA</w:t>
      </w:r>
      <w:r w:rsidRPr="00B32490">
        <w:rPr>
          <w:b w:val="0"/>
          <w:bCs w:val="0"/>
          <w:color w:val="0070C0"/>
        </w:rPr>
        <w:t>)</w:t>
      </w:r>
      <w:r w:rsidR="00441862" w:rsidRPr="00B32490">
        <w:rPr>
          <w:b w:val="0"/>
          <w:bCs w:val="0"/>
          <w:color w:val="0070C0"/>
        </w:rPr>
        <w:t xml:space="preserve"> Proposed changes "Z"</w:t>
      </w:r>
      <w:r w:rsidR="00441862" w:rsidRPr="00B32490">
        <w:rPr>
          <w:b w:val="0"/>
          <w:bCs w:val="0"/>
          <w:color w:val="0070C0"/>
          <w:spacing w:val="-14"/>
        </w:rPr>
        <w:t xml:space="preserve"> </w:t>
      </w:r>
      <w:r w:rsidR="00441862" w:rsidRPr="00B32490">
        <w:rPr>
          <w:b w:val="0"/>
          <w:bCs w:val="0"/>
          <w:color w:val="0070C0"/>
          <w:spacing w:val="-2"/>
        </w:rPr>
        <w:t>Chute</w:t>
      </w:r>
    </w:p>
    <w:p w14:paraId="74E9ADBE" w14:textId="77777777" w:rsidR="00441862" w:rsidRDefault="00441862" w:rsidP="00441862">
      <w:pPr>
        <w:pStyle w:val="BodyText"/>
        <w:spacing w:before="3"/>
        <w:ind w:right="547"/>
        <w:jc w:val="both"/>
        <w:rPr>
          <w:color w:val="0070C0"/>
        </w:rPr>
      </w:pPr>
      <w:r w:rsidRPr="00B32490">
        <w:rPr>
          <w:color w:val="0070C0"/>
        </w:rPr>
        <w:t>Turn</w:t>
      </w:r>
      <w:r w:rsidRPr="00B32490">
        <w:rPr>
          <w:color w:val="0070C0"/>
          <w:spacing w:val="-6"/>
        </w:rPr>
        <w:t xml:space="preserve"> </w:t>
      </w:r>
      <w:r w:rsidRPr="00B32490">
        <w:rPr>
          <w:color w:val="0070C0"/>
        </w:rPr>
        <w:t>stock</w:t>
      </w:r>
      <w:r w:rsidRPr="00B32490">
        <w:rPr>
          <w:color w:val="0070C0"/>
          <w:spacing w:val="-4"/>
        </w:rPr>
        <w:t xml:space="preserve"> </w:t>
      </w:r>
      <w:r w:rsidRPr="00B32490">
        <w:rPr>
          <w:color w:val="0070C0"/>
        </w:rPr>
        <w:t>towards</w:t>
      </w:r>
      <w:r w:rsidRPr="00B32490">
        <w:rPr>
          <w:color w:val="0070C0"/>
          <w:spacing w:val="-4"/>
        </w:rPr>
        <w:t xml:space="preserve"> </w:t>
      </w:r>
      <w:r w:rsidRPr="00B32490">
        <w:rPr>
          <w:color w:val="0070C0"/>
        </w:rPr>
        <w:t>the</w:t>
      </w:r>
      <w:r w:rsidRPr="00B32490">
        <w:rPr>
          <w:color w:val="0070C0"/>
          <w:spacing w:val="-6"/>
        </w:rPr>
        <w:t xml:space="preserve"> </w:t>
      </w:r>
      <w:r w:rsidRPr="00B32490">
        <w:rPr>
          <w:color w:val="0070C0"/>
        </w:rPr>
        <w:t>far side</w:t>
      </w:r>
      <w:r w:rsidRPr="00B32490">
        <w:rPr>
          <w:color w:val="0070C0"/>
          <w:spacing w:val="-6"/>
        </w:rPr>
        <w:t xml:space="preserve"> </w:t>
      </w:r>
      <w:r w:rsidRPr="00B32490">
        <w:rPr>
          <w:color w:val="0070C0"/>
        </w:rPr>
        <w:t>at</w:t>
      </w:r>
      <w:r w:rsidRPr="00B32490">
        <w:rPr>
          <w:color w:val="0070C0"/>
          <w:spacing w:val="-5"/>
        </w:rPr>
        <w:t xml:space="preserve"> </w:t>
      </w:r>
      <w:r w:rsidRPr="00B32490">
        <w:rPr>
          <w:color w:val="0070C0"/>
        </w:rPr>
        <w:t>marker</w:t>
      </w:r>
      <w:r w:rsidRPr="00B32490">
        <w:rPr>
          <w:color w:val="0070C0"/>
          <w:spacing w:val="-4"/>
        </w:rPr>
        <w:t xml:space="preserve"> </w:t>
      </w:r>
      <w:r w:rsidRPr="00B32490">
        <w:rPr>
          <w:color w:val="0070C0"/>
        </w:rPr>
        <w:t>#2,</w:t>
      </w:r>
      <w:r w:rsidRPr="00B32490">
        <w:rPr>
          <w:color w:val="0070C0"/>
          <w:spacing w:val="-5"/>
        </w:rPr>
        <w:t xml:space="preserve"> </w:t>
      </w:r>
      <w:r w:rsidRPr="00B32490">
        <w:rPr>
          <w:color w:val="0070C0"/>
        </w:rPr>
        <w:t>then</w:t>
      </w:r>
      <w:r w:rsidRPr="00B32490">
        <w:rPr>
          <w:color w:val="0070C0"/>
          <w:spacing w:val="-3"/>
        </w:rPr>
        <w:t xml:space="preserve"> </w:t>
      </w:r>
      <w:r w:rsidRPr="00B32490">
        <w:rPr>
          <w:color w:val="0070C0"/>
        </w:rPr>
        <w:t>move</w:t>
      </w:r>
      <w:r w:rsidRPr="00B32490">
        <w:rPr>
          <w:color w:val="0070C0"/>
          <w:spacing w:val="-3"/>
        </w:rPr>
        <w:t xml:space="preserve"> </w:t>
      </w:r>
      <w:r w:rsidRPr="00B32490">
        <w:rPr>
          <w:color w:val="0070C0"/>
        </w:rPr>
        <w:t>stock</w:t>
      </w:r>
      <w:r w:rsidRPr="00B32490">
        <w:rPr>
          <w:color w:val="0070C0"/>
          <w:spacing w:val="-4"/>
        </w:rPr>
        <w:t xml:space="preserve"> </w:t>
      </w:r>
      <w:r w:rsidRPr="00B32490">
        <w:rPr>
          <w:color w:val="0070C0"/>
        </w:rPr>
        <w:t>through</w:t>
      </w:r>
      <w:r w:rsidRPr="00B32490">
        <w:rPr>
          <w:color w:val="0070C0"/>
          <w:spacing w:val="-3"/>
        </w:rPr>
        <w:t xml:space="preserve"> </w:t>
      </w:r>
      <w:r w:rsidRPr="00B32490">
        <w:rPr>
          <w:color w:val="0070C0"/>
        </w:rPr>
        <w:t>the</w:t>
      </w:r>
      <w:r w:rsidRPr="00B32490">
        <w:rPr>
          <w:color w:val="0070C0"/>
          <w:spacing w:val="-6"/>
        </w:rPr>
        <w:t xml:space="preserve"> </w:t>
      </w:r>
      <w:r w:rsidRPr="00B32490">
        <w:rPr>
          <w:color w:val="0070C0"/>
        </w:rPr>
        <w:t>"Z"</w:t>
      </w:r>
      <w:r w:rsidRPr="00B32490">
        <w:rPr>
          <w:color w:val="0070C0"/>
          <w:spacing w:val="-4"/>
        </w:rPr>
        <w:t xml:space="preserve"> </w:t>
      </w:r>
      <w:r w:rsidRPr="00B32490">
        <w:rPr>
          <w:color w:val="0070C0"/>
        </w:rPr>
        <w:t>chute</w:t>
      </w:r>
      <w:r w:rsidRPr="00B32490">
        <w:rPr>
          <w:color w:val="0070C0"/>
          <w:spacing w:val="-6"/>
        </w:rPr>
        <w:t xml:space="preserve"> </w:t>
      </w:r>
      <w:r w:rsidRPr="00B32490">
        <w:rPr>
          <w:color w:val="0070C0"/>
        </w:rPr>
        <w:t>towards</w:t>
      </w:r>
      <w:r w:rsidRPr="00B32490">
        <w:rPr>
          <w:color w:val="0070C0"/>
          <w:spacing w:val="-4"/>
        </w:rPr>
        <w:t xml:space="preserve"> </w:t>
      </w:r>
      <w:r w:rsidRPr="00B32490">
        <w:rPr>
          <w:color w:val="0070C0"/>
        </w:rPr>
        <w:t>marker</w:t>
      </w:r>
      <w:r w:rsidRPr="00B32490">
        <w:rPr>
          <w:color w:val="0070C0"/>
          <w:spacing w:val="-4"/>
        </w:rPr>
        <w:t xml:space="preserve"> </w:t>
      </w:r>
      <w:r w:rsidRPr="00B32490">
        <w:rPr>
          <w:color w:val="0070C0"/>
        </w:rPr>
        <w:t>#3.</w:t>
      </w:r>
      <w:r w:rsidRPr="00B32490">
        <w:rPr>
          <w:color w:val="0070C0"/>
          <w:spacing w:val="-5"/>
        </w:rPr>
        <w:t xml:space="preserve"> </w:t>
      </w:r>
      <w:r w:rsidRPr="00B32490">
        <w:rPr>
          <w:strike/>
          <w:color w:val="0070C0"/>
        </w:rPr>
        <w:t>The handler may choose to</w:t>
      </w:r>
      <w:r w:rsidRPr="00A20D5D">
        <w:rPr>
          <w:strike/>
          <w:color w:val="0070C0"/>
        </w:rPr>
        <w:t xml:space="preserve"> take the stock directly from the Z chute to the panel runway.</w:t>
      </w:r>
    </w:p>
    <w:p w14:paraId="04F0DF16" w14:textId="77777777" w:rsidR="00B32490" w:rsidRDefault="00B32490" w:rsidP="00441862">
      <w:pPr>
        <w:pStyle w:val="BodyText"/>
        <w:rPr>
          <w:color w:val="EE0000"/>
          <w:spacing w:val="-2"/>
        </w:rPr>
      </w:pPr>
      <w:r>
        <w:rPr>
          <w:color w:val="EE0000"/>
          <w:spacing w:val="-2"/>
        </w:rPr>
        <w:t>(</w:t>
      </w:r>
      <w:r w:rsidR="00441862" w:rsidRPr="00771AEF">
        <w:rPr>
          <w:color w:val="EE0000"/>
          <w:spacing w:val="-2"/>
        </w:rPr>
        <w:t>SA</w:t>
      </w:r>
      <w:r>
        <w:rPr>
          <w:color w:val="EE0000"/>
          <w:spacing w:val="-2"/>
        </w:rPr>
        <w:t>)</w:t>
      </w:r>
      <w:r w:rsidR="00441862" w:rsidRPr="00771AEF">
        <w:rPr>
          <w:color w:val="EE0000"/>
          <w:spacing w:val="-2"/>
        </w:rPr>
        <w:t xml:space="preserve"> Rationale</w:t>
      </w:r>
      <w:r w:rsidR="00441862">
        <w:rPr>
          <w:color w:val="EE0000"/>
          <w:spacing w:val="-2"/>
        </w:rPr>
        <w:t xml:space="preserve"> </w:t>
      </w:r>
      <w:r>
        <w:rPr>
          <w:color w:val="EE0000"/>
          <w:spacing w:val="-2"/>
        </w:rPr>
        <w:t>Z Chute</w:t>
      </w:r>
    </w:p>
    <w:p w14:paraId="7889908C" w14:textId="27AB12F4" w:rsidR="0000611A" w:rsidRPr="00971DAC" w:rsidRDefault="00441862" w:rsidP="00441862">
      <w:pPr>
        <w:pStyle w:val="BodyText"/>
      </w:pPr>
      <w:r>
        <w:rPr>
          <w:color w:val="EE0000"/>
          <w:spacing w:val="-2"/>
        </w:rPr>
        <w:t>The course is to be negotiated from marker to marker through obstacles. A higher level should be able to negotiate the course as a lower level is expected to, there is no compensation in the Started rule that mentions one can miss markers #2 and #3. It is the course and making these markers are as important as making markers #4 and #5.</w:t>
      </w:r>
      <w:r w:rsidRPr="00FD7608">
        <w:rPr>
          <w:color w:val="EE0000"/>
          <w:spacing w:val="-2"/>
        </w:rPr>
        <w:t xml:space="preserve"> </w:t>
      </w:r>
      <w:r>
        <w:rPr>
          <w:color w:val="EE0000"/>
          <w:spacing w:val="-2"/>
        </w:rPr>
        <w:t>Clear course direction helps negotiating the course easier for competitors and for judging by judges.</w:t>
      </w:r>
    </w:p>
    <w:p w14:paraId="363DB9B9" w14:textId="77777777" w:rsidR="00956456" w:rsidRDefault="00956456">
      <w:pPr>
        <w:pStyle w:val="BodyText"/>
        <w:spacing w:before="65"/>
      </w:pPr>
    </w:p>
    <w:p w14:paraId="1E67AB34" w14:textId="2160B6F0" w:rsidR="00956456" w:rsidRPr="00B754DF" w:rsidRDefault="00956456" w:rsidP="00956456">
      <w:pPr>
        <w:pStyle w:val="Default"/>
        <w:rPr>
          <w:color w:val="4F81BC"/>
          <w:sz w:val="20"/>
          <w:szCs w:val="20"/>
        </w:rPr>
      </w:pPr>
      <w:r w:rsidRPr="00B754DF">
        <w:rPr>
          <w:color w:val="4F81BC"/>
          <w:sz w:val="20"/>
          <w:szCs w:val="20"/>
        </w:rPr>
        <w:t>(NSW) Proposed Amendment Advanced Class Course A – Description Y Chute and Z Chute</w:t>
      </w:r>
    </w:p>
    <w:p w14:paraId="1C53FCCD" w14:textId="77777777" w:rsidR="00956456" w:rsidRPr="00B754DF" w:rsidRDefault="00956456" w:rsidP="00956456">
      <w:pPr>
        <w:pStyle w:val="Default"/>
        <w:rPr>
          <w:color w:val="4F81BC"/>
          <w:sz w:val="20"/>
          <w:szCs w:val="20"/>
        </w:rPr>
      </w:pPr>
    </w:p>
    <w:p w14:paraId="37962975" w14:textId="77777777" w:rsidR="00B754DF" w:rsidRPr="00B754DF" w:rsidRDefault="00B754DF" w:rsidP="00B754DF">
      <w:pPr>
        <w:widowControl/>
        <w:kinsoku w:val="0"/>
        <w:overflowPunct w:val="0"/>
        <w:adjustRightInd w:val="0"/>
        <w:spacing w:line="223" w:lineRule="exact"/>
        <w:ind w:left="40"/>
        <w:rPr>
          <w:rFonts w:eastAsiaTheme="minorHAnsi"/>
          <w:color w:val="4F81BC"/>
          <w:sz w:val="20"/>
          <w:szCs w:val="20"/>
        </w:rPr>
      </w:pPr>
      <w:r w:rsidRPr="00B754DF">
        <w:rPr>
          <w:rFonts w:eastAsiaTheme="minorHAnsi"/>
          <w:color w:val="4F81BC"/>
          <w:sz w:val="20"/>
          <w:szCs w:val="20"/>
        </w:rPr>
        <w:t>“Y” Chute</w:t>
      </w:r>
    </w:p>
    <w:p w14:paraId="16C14C84" w14:textId="77777777" w:rsidR="00B754DF" w:rsidRPr="00B754DF" w:rsidRDefault="00B754DF" w:rsidP="00B754DF">
      <w:pPr>
        <w:widowControl/>
        <w:kinsoku w:val="0"/>
        <w:overflowPunct w:val="0"/>
        <w:adjustRightInd w:val="0"/>
        <w:spacing w:line="276" w:lineRule="auto"/>
        <w:ind w:left="40"/>
        <w:rPr>
          <w:rFonts w:eastAsiaTheme="minorHAnsi"/>
          <w:color w:val="4F81BC"/>
          <w:sz w:val="20"/>
          <w:szCs w:val="20"/>
        </w:rPr>
      </w:pPr>
      <w:r w:rsidRPr="00B754DF">
        <w:rPr>
          <w:rFonts w:eastAsiaTheme="minorHAnsi"/>
          <w:color w:val="4F81BC"/>
          <w:sz w:val="20"/>
          <w:szCs w:val="20"/>
        </w:rPr>
        <w:t>Turn</w:t>
      </w:r>
      <w:r w:rsidRPr="00B754DF">
        <w:rPr>
          <w:rFonts w:eastAsiaTheme="minorHAnsi"/>
          <w:color w:val="4F81BC"/>
          <w:spacing w:val="-6"/>
          <w:sz w:val="20"/>
          <w:szCs w:val="20"/>
        </w:rPr>
        <w:t xml:space="preserve"> </w:t>
      </w:r>
      <w:r w:rsidRPr="00B754DF">
        <w:rPr>
          <w:rFonts w:eastAsiaTheme="minorHAnsi"/>
          <w:color w:val="4F81BC"/>
          <w:sz w:val="20"/>
          <w:szCs w:val="20"/>
        </w:rPr>
        <w:t>stock around</w:t>
      </w:r>
      <w:r w:rsidRPr="00B754DF">
        <w:rPr>
          <w:rFonts w:eastAsiaTheme="minorHAnsi"/>
          <w:color w:val="4F81BC"/>
          <w:spacing w:val="-2"/>
          <w:sz w:val="20"/>
          <w:szCs w:val="20"/>
        </w:rPr>
        <w:t xml:space="preserve"> </w:t>
      </w:r>
      <w:r w:rsidRPr="00B754DF">
        <w:rPr>
          <w:rFonts w:eastAsiaTheme="minorHAnsi"/>
          <w:color w:val="4F81BC"/>
          <w:sz w:val="20"/>
          <w:szCs w:val="20"/>
        </w:rPr>
        <w:t>Post</w:t>
      </w:r>
      <w:r w:rsidRPr="00B754DF">
        <w:rPr>
          <w:rFonts w:eastAsiaTheme="minorHAnsi"/>
          <w:color w:val="4F81BC"/>
          <w:spacing w:val="-4"/>
          <w:sz w:val="20"/>
          <w:szCs w:val="20"/>
        </w:rPr>
        <w:t xml:space="preserve"> </w:t>
      </w:r>
      <w:r w:rsidRPr="00B754DF">
        <w:rPr>
          <w:rFonts w:eastAsiaTheme="minorHAnsi"/>
          <w:color w:val="4F81BC"/>
          <w:sz w:val="20"/>
          <w:szCs w:val="20"/>
        </w:rPr>
        <w:t>C</w:t>
      </w:r>
      <w:r w:rsidRPr="00B754DF">
        <w:rPr>
          <w:rFonts w:eastAsiaTheme="minorHAnsi"/>
          <w:color w:val="4F81BC"/>
          <w:spacing w:val="-2"/>
          <w:sz w:val="20"/>
          <w:szCs w:val="20"/>
        </w:rPr>
        <w:t xml:space="preserve"> </w:t>
      </w:r>
      <w:r w:rsidRPr="00B754DF">
        <w:rPr>
          <w:rFonts w:eastAsiaTheme="minorHAnsi"/>
          <w:color w:val="4F81BC"/>
          <w:sz w:val="20"/>
          <w:szCs w:val="20"/>
        </w:rPr>
        <w:t>and</w:t>
      </w:r>
      <w:r w:rsidRPr="00B754DF">
        <w:rPr>
          <w:rFonts w:eastAsiaTheme="minorHAnsi"/>
          <w:color w:val="4F81BC"/>
          <w:spacing w:val="-4"/>
          <w:sz w:val="20"/>
          <w:szCs w:val="20"/>
        </w:rPr>
        <w:t xml:space="preserve"> </w:t>
      </w:r>
      <w:r w:rsidRPr="00B754DF">
        <w:rPr>
          <w:rFonts w:eastAsiaTheme="minorHAnsi"/>
          <w:color w:val="4F81BC"/>
          <w:sz w:val="20"/>
          <w:szCs w:val="20"/>
        </w:rPr>
        <w:t>move</w:t>
      </w:r>
      <w:r w:rsidRPr="00B754DF">
        <w:rPr>
          <w:rFonts w:eastAsiaTheme="minorHAnsi"/>
          <w:color w:val="4F81BC"/>
          <w:spacing w:val="-5"/>
          <w:sz w:val="20"/>
          <w:szCs w:val="20"/>
        </w:rPr>
        <w:t xml:space="preserve"> </w:t>
      </w:r>
      <w:r w:rsidRPr="00B754DF">
        <w:rPr>
          <w:rFonts w:eastAsiaTheme="minorHAnsi"/>
          <w:color w:val="4F81BC"/>
          <w:sz w:val="20"/>
          <w:szCs w:val="20"/>
        </w:rPr>
        <w:t>the</w:t>
      </w:r>
      <w:r w:rsidRPr="00B754DF">
        <w:rPr>
          <w:rFonts w:eastAsiaTheme="minorHAnsi"/>
          <w:color w:val="4F81BC"/>
          <w:spacing w:val="-5"/>
          <w:sz w:val="20"/>
          <w:szCs w:val="20"/>
        </w:rPr>
        <w:t xml:space="preserve"> </w:t>
      </w:r>
      <w:r w:rsidRPr="00B754DF">
        <w:rPr>
          <w:rFonts w:eastAsiaTheme="minorHAnsi"/>
          <w:color w:val="4F81BC"/>
          <w:sz w:val="20"/>
          <w:szCs w:val="20"/>
        </w:rPr>
        <w:t>stock to</w:t>
      </w:r>
      <w:r w:rsidRPr="00B754DF">
        <w:rPr>
          <w:rFonts w:eastAsiaTheme="minorHAnsi"/>
          <w:color w:val="4F81BC"/>
          <w:spacing w:val="-4"/>
          <w:sz w:val="20"/>
          <w:szCs w:val="20"/>
        </w:rPr>
        <w:t xml:space="preserve"> </w:t>
      </w:r>
      <w:r w:rsidRPr="00B754DF">
        <w:rPr>
          <w:rFonts w:eastAsiaTheme="minorHAnsi"/>
          <w:color w:val="4F81BC"/>
          <w:sz w:val="20"/>
          <w:szCs w:val="20"/>
        </w:rPr>
        <w:t>the</w:t>
      </w:r>
      <w:r w:rsidRPr="00B754DF">
        <w:rPr>
          <w:rFonts w:eastAsiaTheme="minorHAnsi"/>
          <w:color w:val="4F81BC"/>
          <w:spacing w:val="-3"/>
          <w:sz w:val="20"/>
          <w:szCs w:val="20"/>
        </w:rPr>
        <w:t xml:space="preserve"> </w:t>
      </w:r>
      <w:r w:rsidRPr="00B754DF">
        <w:rPr>
          <w:rFonts w:eastAsiaTheme="minorHAnsi"/>
          <w:color w:val="4F81BC"/>
          <w:sz w:val="20"/>
          <w:szCs w:val="20"/>
        </w:rPr>
        <w:t>"Y"</w:t>
      </w:r>
      <w:r w:rsidRPr="00B754DF">
        <w:rPr>
          <w:rFonts w:eastAsiaTheme="minorHAnsi"/>
          <w:color w:val="4F81BC"/>
          <w:spacing w:val="-5"/>
          <w:sz w:val="20"/>
          <w:szCs w:val="20"/>
        </w:rPr>
        <w:t xml:space="preserve"> </w:t>
      </w:r>
      <w:r w:rsidRPr="00B754DF">
        <w:rPr>
          <w:rFonts w:eastAsiaTheme="minorHAnsi"/>
          <w:color w:val="4F81BC"/>
          <w:sz w:val="20"/>
          <w:szCs w:val="20"/>
        </w:rPr>
        <w:t>chute</w:t>
      </w:r>
      <w:r w:rsidRPr="00B754DF">
        <w:rPr>
          <w:rFonts w:eastAsiaTheme="minorHAnsi"/>
          <w:color w:val="4F81BC"/>
          <w:spacing w:val="-7"/>
          <w:sz w:val="20"/>
          <w:szCs w:val="20"/>
        </w:rPr>
        <w:t xml:space="preserve"> </w:t>
      </w:r>
      <w:r w:rsidRPr="00B754DF">
        <w:rPr>
          <w:rFonts w:eastAsiaTheme="minorHAnsi"/>
          <w:color w:val="4F81BC"/>
          <w:sz w:val="20"/>
          <w:szCs w:val="20"/>
        </w:rPr>
        <w:t>with</w:t>
      </w:r>
      <w:r w:rsidRPr="00B754DF">
        <w:rPr>
          <w:rFonts w:eastAsiaTheme="minorHAnsi"/>
          <w:color w:val="4F81BC"/>
          <w:spacing w:val="-1"/>
          <w:sz w:val="20"/>
          <w:szCs w:val="20"/>
        </w:rPr>
        <w:t xml:space="preserve"> </w:t>
      </w:r>
      <w:r w:rsidRPr="00B754DF">
        <w:rPr>
          <w:rFonts w:eastAsiaTheme="minorHAnsi"/>
          <w:color w:val="4F81BC"/>
          <w:sz w:val="20"/>
          <w:szCs w:val="20"/>
        </w:rPr>
        <w:t>a</w:t>
      </w:r>
      <w:r w:rsidRPr="00B754DF">
        <w:rPr>
          <w:rFonts w:eastAsiaTheme="minorHAnsi"/>
          <w:color w:val="4F81BC"/>
          <w:spacing w:val="-5"/>
          <w:sz w:val="20"/>
          <w:szCs w:val="20"/>
        </w:rPr>
        <w:t xml:space="preserve"> </w:t>
      </w:r>
      <w:r w:rsidRPr="00B754DF">
        <w:rPr>
          <w:rFonts w:eastAsiaTheme="minorHAnsi"/>
          <w:color w:val="4F81BC"/>
          <w:sz w:val="20"/>
          <w:szCs w:val="20"/>
        </w:rPr>
        <w:t>turn</w:t>
      </w:r>
      <w:r w:rsidRPr="00B754DF">
        <w:rPr>
          <w:rFonts w:eastAsiaTheme="minorHAnsi"/>
          <w:color w:val="4F81BC"/>
          <w:spacing w:val="-2"/>
          <w:sz w:val="20"/>
          <w:szCs w:val="20"/>
        </w:rPr>
        <w:t xml:space="preserve"> </w:t>
      </w:r>
      <w:r w:rsidRPr="00B754DF">
        <w:rPr>
          <w:rFonts w:eastAsiaTheme="minorHAnsi"/>
          <w:color w:val="4F81BC"/>
          <w:sz w:val="20"/>
          <w:szCs w:val="20"/>
        </w:rPr>
        <w:t>down</w:t>
      </w:r>
      <w:r w:rsidRPr="00B754DF">
        <w:rPr>
          <w:rFonts w:eastAsiaTheme="minorHAnsi"/>
          <w:color w:val="4F81BC"/>
          <w:spacing w:val="-4"/>
          <w:sz w:val="20"/>
          <w:szCs w:val="20"/>
        </w:rPr>
        <w:t xml:space="preserve"> </w:t>
      </w:r>
      <w:r w:rsidRPr="00B754DF">
        <w:rPr>
          <w:rFonts w:eastAsiaTheme="minorHAnsi"/>
          <w:color w:val="4F81BC"/>
          <w:sz w:val="20"/>
          <w:szCs w:val="20"/>
        </w:rPr>
        <w:t>the</w:t>
      </w:r>
      <w:r w:rsidRPr="00B754DF">
        <w:rPr>
          <w:rFonts w:eastAsiaTheme="minorHAnsi"/>
          <w:color w:val="4F81BC"/>
          <w:spacing w:val="-5"/>
          <w:sz w:val="20"/>
          <w:szCs w:val="20"/>
        </w:rPr>
        <w:t xml:space="preserve"> </w:t>
      </w:r>
      <w:r w:rsidRPr="00B754DF">
        <w:rPr>
          <w:rFonts w:eastAsiaTheme="minorHAnsi"/>
          <w:color w:val="4F81BC"/>
          <w:sz w:val="20"/>
          <w:szCs w:val="20"/>
        </w:rPr>
        <w:t>arena</w:t>
      </w:r>
      <w:r w:rsidRPr="00B754DF">
        <w:rPr>
          <w:rFonts w:eastAsiaTheme="minorHAnsi"/>
          <w:color w:val="4F81BC"/>
          <w:spacing w:val="-5"/>
          <w:sz w:val="20"/>
          <w:szCs w:val="20"/>
        </w:rPr>
        <w:t xml:space="preserve"> </w:t>
      </w:r>
      <w:r w:rsidRPr="00B754DF">
        <w:rPr>
          <w:rFonts w:eastAsiaTheme="minorHAnsi"/>
          <w:color w:val="4F81BC"/>
          <w:sz w:val="20"/>
          <w:szCs w:val="20"/>
        </w:rPr>
        <w:t xml:space="preserve">through the chute towards marker #2. </w:t>
      </w:r>
      <w:r w:rsidRPr="00B754DF">
        <w:rPr>
          <w:rFonts w:eastAsiaTheme="minorHAnsi"/>
          <w:strike/>
          <w:color w:val="4F81BC"/>
          <w:sz w:val="20"/>
          <w:szCs w:val="20"/>
        </w:rPr>
        <w:t>The handler may choose to take the stock directly from the Y</w:t>
      </w:r>
      <w:r w:rsidRPr="00B754DF">
        <w:rPr>
          <w:rFonts w:eastAsiaTheme="minorHAnsi"/>
          <w:strike/>
          <w:color w:val="4F81BC"/>
          <w:spacing w:val="-3"/>
          <w:sz w:val="20"/>
          <w:szCs w:val="20"/>
        </w:rPr>
        <w:t xml:space="preserve"> </w:t>
      </w:r>
      <w:r w:rsidRPr="00B754DF">
        <w:rPr>
          <w:rFonts w:eastAsiaTheme="minorHAnsi"/>
          <w:strike/>
          <w:color w:val="4F81BC"/>
          <w:sz w:val="20"/>
          <w:szCs w:val="20"/>
        </w:rPr>
        <w:t xml:space="preserve">chute to the Z </w:t>
      </w:r>
      <w:r w:rsidRPr="00B754DF">
        <w:rPr>
          <w:rFonts w:eastAsiaTheme="minorHAnsi"/>
          <w:color w:val="4F81BC"/>
          <w:sz w:val="20"/>
          <w:szCs w:val="20"/>
        </w:rPr>
        <w:t xml:space="preserve"> </w:t>
      </w:r>
      <w:r w:rsidRPr="00B754DF">
        <w:rPr>
          <w:rFonts w:eastAsiaTheme="minorHAnsi"/>
          <w:strike/>
          <w:color w:val="4F81BC"/>
          <w:sz w:val="20"/>
          <w:szCs w:val="20"/>
        </w:rPr>
        <w:t>chute.</w:t>
      </w:r>
    </w:p>
    <w:p w14:paraId="10A123B8" w14:textId="77777777" w:rsidR="00B754DF" w:rsidRPr="00B754DF" w:rsidRDefault="00B754DF" w:rsidP="00B754DF">
      <w:pPr>
        <w:widowControl/>
        <w:kinsoku w:val="0"/>
        <w:overflowPunct w:val="0"/>
        <w:adjustRightInd w:val="0"/>
        <w:rPr>
          <w:rFonts w:eastAsiaTheme="minorHAnsi"/>
          <w:sz w:val="20"/>
          <w:szCs w:val="20"/>
        </w:rPr>
      </w:pPr>
    </w:p>
    <w:p w14:paraId="10E4136D" w14:textId="77777777" w:rsidR="00B754DF" w:rsidRPr="00B754DF" w:rsidRDefault="00B754DF" w:rsidP="00B754DF">
      <w:pPr>
        <w:widowControl/>
        <w:kinsoku w:val="0"/>
        <w:overflowPunct w:val="0"/>
        <w:adjustRightInd w:val="0"/>
        <w:spacing w:before="52"/>
        <w:ind w:left="40"/>
        <w:rPr>
          <w:rFonts w:eastAsiaTheme="minorHAnsi"/>
          <w:color w:val="4F81BC"/>
          <w:sz w:val="20"/>
          <w:szCs w:val="20"/>
        </w:rPr>
      </w:pPr>
      <w:r w:rsidRPr="00B754DF">
        <w:rPr>
          <w:rFonts w:eastAsiaTheme="minorHAnsi"/>
          <w:color w:val="4F81BC"/>
          <w:sz w:val="20"/>
          <w:szCs w:val="20"/>
        </w:rPr>
        <w:t>“Z” Chute</w:t>
      </w:r>
    </w:p>
    <w:p w14:paraId="18C9FE50" w14:textId="77777777" w:rsidR="00B754DF" w:rsidRPr="00B754DF" w:rsidRDefault="00B754DF" w:rsidP="00B754DF">
      <w:pPr>
        <w:widowControl/>
        <w:kinsoku w:val="0"/>
        <w:overflowPunct w:val="0"/>
        <w:adjustRightInd w:val="0"/>
        <w:spacing w:before="71" w:line="276" w:lineRule="auto"/>
        <w:ind w:left="40"/>
        <w:rPr>
          <w:rFonts w:eastAsiaTheme="minorHAnsi"/>
          <w:color w:val="4F81BC"/>
          <w:sz w:val="20"/>
          <w:szCs w:val="20"/>
        </w:rPr>
      </w:pPr>
      <w:r w:rsidRPr="00B754DF">
        <w:rPr>
          <w:rFonts w:eastAsiaTheme="minorHAnsi"/>
          <w:color w:val="4F81BC"/>
          <w:sz w:val="20"/>
          <w:szCs w:val="20"/>
        </w:rPr>
        <w:t>Turn</w:t>
      </w:r>
      <w:r w:rsidRPr="00B754DF">
        <w:rPr>
          <w:rFonts w:eastAsiaTheme="minorHAnsi"/>
          <w:color w:val="4F81BC"/>
          <w:spacing w:val="-11"/>
          <w:sz w:val="20"/>
          <w:szCs w:val="20"/>
        </w:rPr>
        <w:t xml:space="preserve"> </w:t>
      </w:r>
      <w:r w:rsidRPr="00B754DF">
        <w:rPr>
          <w:rFonts w:eastAsiaTheme="minorHAnsi"/>
          <w:color w:val="4F81BC"/>
          <w:sz w:val="20"/>
          <w:szCs w:val="20"/>
        </w:rPr>
        <w:t>stock</w:t>
      </w:r>
      <w:r w:rsidRPr="00B754DF">
        <w:rPr>
          <w:rFonts w:eastAsiaTheme="minorHAnsi"/>
          <w:color w:val="4F81BC"/>
          <w:spacing w:val="-4"/>
          <w:sz w:val="20"/>
          <w:szCs w:val="20"/>
        </w:rPr>
        <w:t xml:space="preserve"> </w:t>
      </w:r>
      <w:r w:rsidRPr="00B754DF">
        <w:rPr>
          <w:rFonts w:eastAsiaTheme="minorHAnsi"/>
          <w:color w:val="4F81BC"/>
          <w:sz w:val="20"/>
          <w:szCs w:val="20"/>
        </w:rPr>
        <w:t>towards</w:t>
      </w:r>
      <w:r w:rsidRPr="00B754DF">
        <w:rPr>
          <w:rFonts w:eastAsiaTheme="minorHAnsi"/>
          <w:color w:val="4F81BC"/>
          <w:spacing w:val="-6"/>
          <w:sz w:val="20"/>
          <w:szCs w:val="20"/>
        </w:rPr>
        <w:t xml:space="preserve"> </w:t>
      </w:r>
      <w:r w:rsidRPr="00B754DF">
        <w:rPr>
          <w:rFonts w:eastAsiaTheme="minorHAnsi"/>
          <w:color w:val="4F81BC"/>
          <w:sz w:val="20"/>
          <w:szCs w:val="20"/>
        </w:rPr>
        <w:t>the</w:t>
      </w:r>
      <w:r w:rsidRPr="00B754DF">
        <w:rPr>
          <w:rFonts w:eastAsiaTheme="minorHAnsi"/>
          <w:color w:val="4F81BC"/>
          <w:spacing w:val="-10"/>
          <w:sz w:val="20"/>
          <w:szCs w:val="20"/>
        </w:rPr>
        <w:t xml:space="preserve"> </w:t>
      </w:r>
      <w:r w:rsidRPr="00B754DF">
        <w:rPr>
          <w:rFonts w:eastAsiaTheme="minorHAnsi"/>
          <w:color w:val="4F81BC"/>
          <w:sz w:val="20"/>
          <w:szCs w:val="20"/>
        </w:rPr>
        <w:t>far</w:t>
      </w:r>
      <w:r w:rsidRPr="00B754DF">
        <w:rPr>
          <w:rFonts w:eastAsiaTheme="minorHAnsi"/>
          <w:color w:val="4F81BC"/>
          <w:spacing w:val="-10"/>
          <w:sz w:val="20"/>
          <w:szCs w:val="20"/>
        </w:rPr>
        <w:t xml:space="preserve"> </w:t>
      </w:r>
      <w:r w:rsidRPr="00B754DF">
        <w:rPr>
          <w:rFonts w:eastAsiaTheme="minorHAnsi"/>
          <w:color w:val="4F81BC"/>
          <w:sz w:val="20"/>
          <w:szCs w:val="20"/>
        </w:rPr>
        <w:t>side</w:t>
      </w:r>
      <w:r w:rsidRPr="00B754DF">
        <w:rPr>
          <w:rFonts w:eastAsiaTheme="minorHAnsi"/>
          <w:color w:val="4F81BC"/>
          <w:spacing w:val="-6"/>
          <w:sz w:val="20"/>
          <w:szCs w:val="20"/>
        </w:rPr>
        <w:t xml:space="preserve"> </w:t>
      </w:r>
      <w:r w:rsidRPr="00B754DF">
        <w:rPr>
          <w:rFonts w:eastAsiaTheme="minorHAnsi"/>
          <w:color w:val="4F81BC"/>
          <w:sz w:val="20"/>
          <w:szCs w:val="20"/>
        </w:rPr>
        <w:t>at</w:t>
      </w:r>
      <w:r w:rsidRPr="00B754DF">
        <w:rPr>
          <w:rFonts w:eastAsiaTheme="minorHAnsi"/>
          <w:color w:val="4F81BC"/>
          <w:spacing w:val="-9"/>
          <w:sz w:val="20"/>
          <w:szCs w:val="20"/>
        </w:rPr>
        <w:t xml:space="preserve"> </w:t>
      </w:r>
      <w:r w:rsidRPr="00B754DF">
        <w:rPr>
          <w:rFonts w:eastAsiaTheme="minorHAnsi"/>
          <w:color w:val="4F81BC"/>
          <w:sz w:val="20"/>
          <w:szCs w:val="20"/>
        </w:rPr>
        <w:t>marker</w:t>
      </w:r>
      <w:r w:rsidRPr="00B754DF">
        <w:rPr>
          <w:rFonts w:eastAsiaTheme="minorHAnsi"/>
          <w:color w:val="4F81BC"/>
          <w:spacing w:val="-10"/>
          <w:sz w:val="20"/>
          <w:szCs w:val="20"/>
        </w:rPr>
        <w:t xml:space="preserve"> </w:t>
      </w:r>
      <w:r w:rsidRPr="00B754DF">
        <w:rPr>
          <w:rFonts w:eastAsiaTheme="minorHAnsi"/>
          <w:color w:val="4F81BC"/>
          <w:sz w:val="20"/>
          <w:szCs w:val="20"/>
        </w:rPr>
        <w:t>#2</w:t>
      </w:r>
      <w:r w:rsidRPr="00B754DF">
        <w:rPr>
          <w:rFonts w:eastAsiaTheme="minorHAnsi"/>
          <w:color w:val="4F81BC"/>
          <w:spacing w:val="-10"/>
          <w:sz w:val="20"/>
          <w:szCs w:val="20"/>
        </w:rPr>
        <w:t xml:space="preserve"> </w:t>
      </w:r>
      <w:r w:rsidRPr="00B754DF">
        <w:rPr>
          <w:rFonts w:eastAsiaTheme="minorHAnsi"/>
          <w:color w:val="4F81BC"/>
          <w:sz w:val="20"/>
          <w:szCs w:val="20"/>
        </w:rPr>
        <w:t>and</w:t>
      </w:r>
      <w:r w:rsidRPr="00B754DF">
        <w:rPr>
          <w:rFonts w:eastAsiaTheme="minorHAnsi"/>
          <w:color w:val="4F81BC"/>
          <w:spacing w:val="-5"/>
          <w:sz w:val="20"/>
          <w:szCs w:val="20"/>
        </w:rPr>
        <w:t xml:space="preserve"> </w:t>
      </w:r>
      <w:r w:rsidRPr="00B754DF">
        <w:rPr>
          <w:rFonts w:eastAsiaTheme="minorHAnsi"/>
          <w:color w:val="4F81BC"/>
          <w:sz w:val="20"/>
          <w:szCs w:val="20"/>
        </w:rPr>
        <w:t>move</w:t>
      </w:r>
      <w:r w:rsidRPr="00B754DF">
        <w:rPr>
          <w:rFonts w:eastAsiaTheme="minorHAnsi"/>
          <w:color w:val="4F81BC"/>
          <w:spacing w:val="-10"/>
          <w:sz w:val="20"/>
          <w:szCs w:val="20"/>
        </w:rPr>
        <w:t xml:space="preserve"> </w:t>
      </w:r>
      <w:r w:rsidRPr="00B754DF">
        <w:rPr>
          <w:rFonts w:eastAsiaTheme="minorHAnsi"/>
          <w:color w:val="4F81BC"/>
          <w:sz w:val="20"/>
          <w:szCs w:val="20"/>
        </w:rPr>
        <w:t>the</w:t>
      </w:r>
      <w:r w:rsidRPr="00B754DF">
        <w:rPr>
          <w:rFonts w:eastAsiaTheme="minorHAnsi"/>
          <w:color w:val="4F81BC"/>
          <w:spacing w:val="-10"/>
          <w:sz w:val="20"/>
          <w:szCs w:val="20"/>
        </w:rPr>
        <w:t xml:space="preserve"> </w:t>
      </w:r>
      <w:r w:rsidRPr="00B754DF">
        <w:rPr>
          <w:rFonts w:eastAsiaTheme="minorHAnsi"/>
          <w:color w:val="4F81BC"/>
          <w:sz w:val="20"/>
          <w:szCs w:val="20"/>
        </w:rPr>
        <w:t>stock</w:t>
      </w:r>
      <w:r w:rsidRPr="00B754DF">
        <w:rPr>
          <w:rFonts w:eastAsiaTheme="minorHAnsi"/>
          <w:color w:val="4F81BC"/>
          <w:spacing w:val="-4"/>
          <w:sz w:val="20"/>
          <w:szCs w:val="20"/>
        </w:rPr>
        <w:t xml:space="preserve"> </w:t>
      </w:r>
      <w:r w:rsidRPr="00B754DF">
        <w:rPr>
          <w:rFonts w:eastAsiaTheme="minorHAnsi"/>
          <w:color w:val="4F81BC"/>
          <w:sz w:val="20"/>
          <w:szCs w:val="20"/>
        </w:rPr>
        <w:t>straight</w:t>
      </w:r>
      <w:r w:rsidRPr="00B754DF">
        <w:rPr>
          <w:rFonts w:eastAsiaTheme="minorHAnsi"/>
          <w:color w:val="4F81BC"/>
          <w:spacing w:val="-9"/>
          <w:sz w:val="20"/>
          <w:szCs w:val="20"/>
        </w:rPr>
        <w:t xml:space="preserve"> </w:t>
      </w:r>
      <w:r w:rsidRPr="00B754DF">
        <w:rPr>
          <w:rFonts w:eastAsiaTheme="minorHAnsi"/>
          <w:color w:val="4F81BC"/>
          <w:sz w:val="20"/>
          <w:szCs w:val="20"/>
        </w:rPr>
        <w:t>through</w:t>
      </w:r>
      <w:r w:rsidRPr="00B754DF">
        <w:rPr>
          <w:rFonts w:eastAsiaTheme="minorHAnsi"/>
          <w:color w:val="4F81BC"/>
          <w:spacing w:val="-9"/>
          <w:sz w:val="20"/>
          <w:szCs w:val="20"/>
        </w:rPr>
        <w:t xml:space="preserve"> </w:t>
      </w:r>
      <w:r w:rsidRPr="00B754DF">
        <w:rPr>
          <w:rFonts w:eastAsiaTheme="minorHAnsi"/>
          <w:color w:val="4F81BC"/>
          <w:sz w:val="20"/>
          <w:szCs w:val="20"/>
        </w:rPr>
        <w:t>the</w:t>
      </w:r>
      <w:r w:rsidRPr="00B754DF">
        <w:rPr>
          <w:rFonts w:eastAsiaTheme="minorHAnsi"/>
          <w:color w:val="4F81BC"/>
          <w:spacing w:val="-12"/>
          <w:sz w:val="20"/>
          <w:szCs w:val="20"/>
        </w:rPr>
        <w:t xml:space="preserve"> </w:t>
      </w:r>
      <w:r w:rsidRPr="00B754DF">
        <w:rPr>
          <w:rFonts w:eastAsiaTheme="minorHAnsi"/>
          <w:color w:val="4F81BC"/>
          <w:sz w:val="20"/>
          <w:szCs w:val="20"/>
        </w:rPr>
        <w:t>"Z"</w:t>
      </w:r>
      <w:r w:rsidRPr="00B754DF">
        <w:rPr>
          <w:rFonts w:eastAsiaTheme="minorHAnsi"/>
          <w:color w:val="4F81BC"/>
          <w:spacing w:val="-10"/>
          <w:sz w:val="20"/>
          <w:szCs w:val="20"/>
        </w:rPr>
        <w:t xml:space="preserve"> </w:t>
      </w:r>
      <w:r w:rsidRPr="00B754DF">
        <w:rPr>
          <w:rFonts w:eastAsiaTheme="minorHAnsi"/>
          <w:color w:val="4F81BC"/>
          <w:sz w:val="20"/>
          <w:szCs w:val="20"/>
        </w:rPr>
        <w:t>chute</w:t>
      </w:r>
      <w:r w:rsidRPr="00B754DF">
        <w:rPr>
          <w:rFonts w:eastAsiaTheme="minorHAnsi"/>
          <w:color w:val="4F81BC"/>
          <w:spacing w:val="-10"/>
          <w:sz w:val="20"/>
          <w:szCs w:val="20"/>
        </w:rPr>
        <w:t xml:space="preserve"> </w:t>
      </w:r>
      <w:r w:rsidRPr="00B754DF">
        <w:rPr>
          <w:rFonts w:eastAsiaTheme="minorHAnsi"/>
          <w:color w:val="4F81BC"/>
          <w:sz w:val="20"/>
          <w:szCs w:val="20"/>
        </w:rPr>
        <w:t xml:space="preserve">towards marker #3. </w:t>
      </w:r>
      <w:r w:rsidRPr="00B754DF">
        <w:rPr>
          <w:rFonts w:eastAsiaTheme="minorHAnsi"/>
          <w:strike/>
          <w:color w:val="4F81BC"/>
          <w:sz w:val="20"/>
          <w:szCs w:val="20"/>
        </w:rPr>
        <w:t>The handler may choose to take the stock directly from the Z chute to the Hold/Exam Pen.</w:t>
      </w:r>
    </w:p>
    <w:p w14:paraId="182E0201" w14:textId="77777777" w:rsidR="00B754DF" w:rsidRPr="00B754DF" w:rsidRDefault="00B754DF" w:rsidP="00B754DF">
      <w:pPr>
        <w:widowControl/>
        <w:kinsoku w:val="0"/>
        <w:overflowPunct w:val="0"/>
        <w:adjustRightInd w:val="0"/>
        <w:rPr>
          <w:rFonts w:eastAsiaTheme="minorHAnsi"/>
          <w:sz w:val="20"/>
          <w:szCs w:val="20"/>
        </w:rPr>
      </w:pPr>
    </w:p>
    <w:p w14:paraId="380FAA05" w14:textId="77777777" w:rsidR="00B754DF" w:rsidRPr="00B754DF" w:rsidRDefault="00B754DF" w:rsidP="00B754DF">
      <w:pPr>
        <w:widowControl/>
        <w:kinsoku w:val="0"/>
        <w:overflowPunct w:val="0"/>
        <w:adjustRightInd w:val="0"/>
        <w:spacing w:before="53" w:line="276" w:lineRule="auto"/>
        <w:ind w:left="40" w:right="306"/>
        <w:rPr>
          <w:rFonts w:eastAsiaTheme="minorHAnsi"/>
          <w:color w:val="4F81BC"/>
          <w:sz w:val="20"/>
          <w:szCs w:val="20"/>
        </w:rPr>
      </w:pPr>
      <w:r w:rsidRPr="00B754DF">
        <w:rPr>
          <w:rFonts w:eastAsiaTheme="minorHAnsi"/>
          <w:color w:val="4F81BC"/>
          <w:sz w:val="20"/>
          <w:szCs w:val="20"/>
        </w:rPr>
        <w:t>Once</w:t>
      </w:r>
      <w:r w:rsidRPr="00B754DF">
        <w:rPr>
          <w:rFonts w:eastAsiaTheme="minorHAnsi"/>
          <w:color w:val="4F81BC"/>
          <w:spacing w:val="-12"/>
          <w:sz w:val="20"/>
          <w:szCs w:val="20"/>
        </w:rPr>
        <w:t xml:space="preserve"> </w:t>
      </w:r>
      <w:r w:rsidRPr="00B754DF">
        <w:rPr>
          <w:rFonts w:eastAsiaTheme="minorHAnsi"/>
          <w:color w:val="4F81BC"/>
          <w:sz w:val="20"/>
          <w:szCs w:val="20"/>
        </w:rPr>
        <w:t>the</w:t>
      </w:r>
      <w:r w:rsidRPr="00B754DF">
        <w:rPr>
          <w:rFonts w:eastAsiaTheme="minorHAnsi"/>
          <w:color w:val="4F81BC"/>
          <w:spacing w:val="-7"/>
          <w:sz w:val="20"/>
          <w:szCs w:val="20"/>
        </w:rPr>
        <w:t xml:space="preserve"> </w:t>
      </w:r>
      <w:r w:rsidRPr="00B754DF">
        <w:rPr>
          <w:rFonts w:eastAsiaTheme="minorHAnsi"/>
          <w:color w:val="4F81BC"/>
          <w:sz w:val="20"/>
          <w:szCs w:val="20"/>
        </w:rPr>
        <w:t>stock</w:t>
      </w:r>
      <w:r w:rsidRPr="00B754DF">
        <w:rPr>
          <w:rFonts w:eastAsiaTheme="minorHAnsi"/>
          <w:color w:val="4F81BC"/>
          <w:spacing w:val="-4"/>
          <w:sz w:val="20"/>
          <w:szCs w:val="20"/>
        </w:rPr>
        <w:t xml:space="preserve"> </w:t>
      </w:r>
      <w:r w:rsidRPr="00B754DF">
        <w:rPr>
          <w:rFonts w:eastAsiaTheme="minorHAnsi"/>
          <w:color w:val="4F81BC"/>
          <w:sz w:val="20"/>
          <w:szCs w:val="20"/>
        </w:rPr>
        <w:t>reach</w:t>
      </w:r>
      <w:r w:rsidRPr="00B754DF">
        <w:rPr>
          <w:rFonts w:eastAsiaTheme="minorHAnsi"/>
          <w:color w:val="4F81BC"/>
          <w:spacing w:val="-8"/>
          <w:sz w:val="20"/>
          <w:szCs w:val="20"/>
        </w:rPr>
        <w:t xml:space="preserve"> </w:t>
      </w:r>
      <w:r w:rsidRPr="00B754DF">
        <w:rPr>
          <w:rFonts w:eastAsiaTheme="minorHAnsi"/>
          <w:color w:val="4F81BC"/>
          <w:sz w:val="20"/>
          <w:szCs w:val="20"/>
        </w:rPr>
        <w:t>marker</w:t>
      </w:r>
      <w:r w:rsidRPr="00B754DF">
        <w:rPr>
          <w:rFonts w:eastAsiaTheme="minorHAnsi"/>
          <w:color w:val="4F81BC"/>
          <w:spacing w:val="-7"/>
          <w:sz w:val="20"/>
          <w:szCs w:val="20"/>
        </w:rPr>
        <w:t xml:space="preserve"> </w:t>
      </w:r>
      <w:r w:rsidRPr="00B754DF">
        <w:rPr>
          <w:rFonts w:eastAsiaTheme="minorHAnsi"/>
          <w:color w:val="4F81BC"/>
          <w:sz w:val="20"/>
          <w:szCs w:val="20"/>
        </w:rPr>
        <w:t>#3,</w:t>
      </w:r>
      <w:r w:rsidRPr="00B754DF">
        <w:rPr>
          <w:rFonts w:eastAsiaTheme="minorHAnsi"/>
          <w:color w:val="4F81BC"/>
          <w:spacing w:val="-6"/>
          <w:sz w:val="20"/>
          <w:szCs w:val="20"/>
        </w:rPr>
        <w:t xml:space="preserve"> </w:t>
      </w:r>
      <w:r w:rsidRPr="00B754DF">
        <w:rPr>
          <w:rFonts w:eastAsiaTheme="minorHAnsi"/>
          <w:color w:val="4F81BC"/>
          <w:sz w:val="20"/>
          <w:szCs w:val="20"/>
        </w:rPr>
        <w:t>the</w:t>
      </w:r>
      <w:r w:rsidRPr="00B754DF">
        <w:rPr>
          <w:rFonts w:eastAsiaTheme="minorHAnsi"/>
          <w:color w:val="4F81BC"/>
          <w:spacing w:val="-10"/>
          <w:sz w:val="20"/>
          <w:szCs w:val="20"/>
        </w:rPr>
        <w:t xml:space="preserve"> </w:t>
      </w:r>
      <w:r w:rsidRPr="00B754DF">
        <w:rPr>
          <w:rFonts w:eastAsiaTheme="minorHAnsi"/>
          <w:color w:val="4F81BC"/>
          <w:sz w:val="20"/>
          <w:szCs w:val="20"/>
        </w:rPr>
        <w:t>handler</w:t>
      </w:r>
      <w:r w:rsidRPr="00B754DF">
        <w:rPr>
          <w:rFonts w:eastAsiaTheme="minorHAnsi"/>
          <w:color w:val="4F81BC"/>
          <w:spacing w:val="-10"/>
          <w:sz w:val="20"/>
          <w:szCs w:val="20"/>
        </w:rPr>
        <w:t xml:space="preserve"> </w:t>
      </w:r>
      <w:r w:rsidRPr="00B754DF">
        <w:rPr>
          <w:rFonts w:eastAsiaTheme="minorHAnsi"/>
          <w:color w:val="4F81BC"/>
          <w:sz w:val="20"/>
          <w:szCs w:val="20"/>
        </w:rPr>
        <w:t>moves</w:t>
      </w:r>
      <w:r w:rsidRPr="00B754DF">
        <w:rPr>
          <w:rFonts w:eastAsiaTheme="minorHAnsi"/>
          <w:color w:val="4F81BC"/>
          <w:spacing w:val="-4"/>
          <w:sz w:val="20"/>
          <w:szCs w:val="20"/>
        </w:rPr>
        <w:t xml:space="preserve"> </w:t>
      </w:r>
      <w:r w:rsidRPr="00B754DF">
        <w:rPr>
          <w:rFonts w:eastAsiaTheme="minorHAnsi"/>
          <w:color w:val="4F81BC"/>
          <w:sz w:val="20"/>
          <w:szCs w:val="20"/>
        </w:rPr>
        <w:t>to</w:t>
      </w:r>
      <w:r w:rsidRPr="00B754DF">
        <w:rPr>
          <w:rFonts w:eastAsiaTheme="minorHAnsi"/>
          <w:color w:val="4F81BC"/>
          <w:spacing w:val="-5"/>
          <w:sz w:val="20"/>
          <w:szCs w:val="20"/>
        </w:rPr>
        <w:t xml:space="preserve"> </w:t>
      </w:r>
      <w:r w:rsidRPr="00B754DF">
        <w:rPr>
          <w:rFonts w:eastAsiaTheme="minorHAnsi"/>
          <w:color w:val="4F81BC"/>
          <w:sz w:val="20"/>
          <w:szCs w:val="20"/>
        </w:rPr>
        <w:t>hold/exam</w:t>
      </w:r>
      <w:r w:rsidRPr="00B754DF">
        <w:rPr>
          <w:rFonts w:eastAsiaTheme="minorHAnsi"/>
          <w:color w:val="4F81BC"/>
          <w:spacing w:val="-3"/>
          <w:sz w:val="20"/>
          <w:szCs w:val="20"/>
        </w:rPr>
        <w:t xml:space="preserve"> </w:t>
      </w:r>
      <w:r w:rsidRPr="00B754DF">
        <w:rPr>
          <w:rFonts w:eastAsiaTheme="minorHAnsi"/>
          <w:color w:val="4F81BC"/>
          <w:sz w:val="20"/>
          <w:szCs w:val="20"/>
        </w:rPr>
        <w:t>pen</w:t>
      </w:r>
      <w:r w:rsidRPr="00B754DF">
        <w:rPr>
          <w:rFonts w:eastAsiaTheme="minorHAnsi"/>
          <w:color w:val="4F81BC"/>
          <w:spacing w:val="-3"/>
          <w:sz w:val="20"/>
          <w:szCs w:val="20"/>
        </w:rPr>
        <w:t xml:space="preserve"> </w:t>
      </w:r>
      <w:r w:rsidRPr="00B754DF">
        <w:rPr>
          <w:rFonts w:eastAsiaTheme="minorHAnsi"/>
          <w:color w:val="4F81BC"/>
          <w:sz w:val="20"/>
          <w:szCs w:val="20"/>
        </w:rPr>
        <w:t>where</w:t>
      </w:r>
      <w:r w:rsidRPr="00B754DF">
        <w:rPr>
          <w:rFonts w:eastAsiaTheme="minorHAnsi"/>
          <w:color w:val="4F81BC"/>
          <w:spacing w:val="-10"/>
          <w:sz w:val="20"/>
          <w:szCs w:val="20"/>
        </w:rPr>
        <w:t xml:space="preserve"> </w:t>
      </w:r>
      <w:r w:rsidRPr="00B754DF">
        <w:rPr>
          <w:rFonts w:eastAsiaTheme="minorHAnsi"/>
          <w:color w:val="4F81BC"/>
          <w:sz w:val="20"/>
          <w:szCs w:val="20"/>
        </w:rPr>
        <w:t>the</w:t>
      </w:r>
      <w:r w:rsidRPr="00B754DF">
        <w:rPr>
          <w:rFonts w:eastAsiaTheme="minorHAnsi"/>
          <w:color w:val="4F81BC"/>
          <w:spacing w:val="-10"/>
          <w:sz w:val="20"/>
          <w:szCs w:val="20"/>
        </w:rPr>
        <w:t xml:space="preserve"> </w:t>
      </w:r>
      <w:r w:rsidRPr="00B754DF">
        <w:rPr>
          <w:rFonts w:eastAsiaTheme="minorHAnsi"/>
          <w:color w:val="4F81BC"/>
          <w:sz w:val="20"/>
          <w:szCs w:val="20"/>
        </w:rPr>
        <w:t>handler</w:t>
      </w:r>
      <w:r w:rsidRPr="00B754DF">
        <w:rPr>
          <w:rFonts w:eastAsiaTheme="minorHAnsi"/>
          <w:color w:val="4F81BC"/>
          <w:spacing w:val="-7"/>
          <w:sz w:val="20"/>
          <w:szCs w:val="20"/>
        </w:rPr>
        <w:t xml:space="preserve"> </w:t>
      </w:r>
      <w:r w:rsidRPr="00B754DF">
        <w:rPr>
          <w:rFonts w:eastAsiaTheme="minorHAnsi"/>
          <w:color w:val="4F81BC"/>
          <w:sz w:val="20"/>
          <w:szCs w:val="20"/>
        </w:rPr>
        <w:t>must</w:t>
      </w:r>
      <w:r w:rsidRPr="00B754DF">
        <w:rPr>
          <w:rFonts w:eastAsiaTheme="minorHAnsi"/>
          <w:color w:val="4F81BC"/>
          <w:spacing w:val="-8"/>
          <w:sz w:val="20"/>
          <w:szCs w:val="20"/>
        </w:rPr>
        <w:t xml:space="preserve"> </w:t>
      </w:r>
      <w:r w:rsidRPr="00B754DF">
        <w:rPr>
          <w:rFonts w:eastAsiaTheme="minorHAnsi"/>
          <w:color w:val="4F81BC"/>
          <w:sz w:val="20"/>
          <w:szCs w:val="20"/>
        </w:rPr>
        <w:t>remain until</w:t>
      </w:r>
      <w:r w:rsidRPr="00B754DF">
        <w:rPr>
          <w:rFonts w:eastAsiaTheme="minorHAnsi"/>
          <w:color w:val="4F81BC"/>
          <w:spacing w:val="-6"/>
          <w:sz w:val="20"/>
          <w:szCs w:val="20"/>
        </w:rPr>
        <w:t xml:space="preserve"> </w:t>
      </w:r>
      <w:r w:rsidRPr="00B754DF">
        <w:rPr>
          <w:rFonts w:eastAsiaTheme="minorHAnsi"/>
          <w:color w:val="4F81BC"/>
          <w:sz w:val="20"/>
          <w:szCs w:val="20"/>
        </w:rPr>
        <w:t>the stock is moved to marker #5. The handler may move/stand anywhere along the panel that</w:t>
      </w:r>
    </w:p>
    <w:p w14:paraId="4BFA4A7F" w14:textId="77777777" w:rsidR="00B754DF" w:rsidRPr="00B754DF" w:rsidRDefault="00B754DF" w:rsidP="00B754DF">
      <w:pPr>
        <w:widowControl/>
        <w:kinsoku w:val="0"/>
        <w:overflowPunct w:val="0"/>
        <w:adjustRightInd w:val="0"/>
        <w:ind w:left="40"/>
        <w:rPr>
          <w:rFonts w:eastAsiaTheme="minorHAnsi"/>
          <w:color w:val="4F81BC"/>
          <w:sz w:val="20"/>
          <w:szCs w:val="20"/>
        </w:rPr>
      </w:pPr>
      <w:r w:rsidRPr="00B754DF">
        <w:rPr>
          <w:rFonts w:eastAsiaTheme="minorHAnsi"/>
          <w:color w:val="4F81BC"/>
          <w:sz w:val="20"/>
          <w:szCs w:val="20"/>
        </w:rPr>
        <w:t>runs parallel to the centre line.</w:t>
      </w:r>
    </w:p>
    <w:p w14:paraId="55B24EE5" w14:textId="77777777" w:rsidR="00956456" w:rsidRPr="00B754DF" w:rsidRDefault="00956456" w:rsidP="00956456">
      <w:pPr>
        <w:pStyle w:val="Default"/>
        <w:rPr>
          <w:color w:val="4F81BC"/>
          <w:sz w:val="20"/>
          <w:szCs w:val="20"/>
        </w:rPr>
      </w:pPr>
    </w:p>
    <w:p w14:paraId="3848BF8A" w14:textId="3D0C68F9" w:rsidR="00956456" w:rsidRPr="00B754DF" w:rsidRDefault="00956456" w:rsidP="00956456">
      <w:pPr>
        <w:pStyle w:val="Default"/>
        <w:rPr>
          <w:color w:val="ED0000"/>
          <w:sz w:val="20"/>
          <w:szCs w:val="20"/>
        </w:rPr>
      </w:pPr>
      <w:r w:rsidRPr="00B754DF">
        <w:rPr>
          <w:color w:val="ED0000"/>
          <w:sz w:val="20"/>
          <w:szCs w:val="20"/>
        </w:rPr>
        <w:t>(NSW) Rationale</w:t>
      </w:r>
      <w:r w:rsidR="00B754DF" w:rsidRPr="00B754DF">
        <w:rPr>
          <w:rFonts w:eastAsia="Arial"/>
          <w:color w:val="4F81BC"/>
          <w:sz w:val="20"/>
          <w:szCs w:val="20"/>
        </w:rPr>
        <w:t xml:space="preserve"> </w:t>
      </w:r>
      <w:r w:rsidR="00B754DF" w:rsidRPr="00B754DF">
        <w:rPr>
          <w:color w:val="ED0000"/>
          <w:sz w:val="20"/>
          <w:szCs w:val="20"/>
        </w:rPr>
        <w:t>Advanced Class Course A – Description Y Chute and Z Chute</w:t>
      </w:r>
      <w:r w:rsidRPr="00B754DF">
        <w:rPr>
          <w:color w:val="ED0000"/>
          <w:sz w:val="20"/>
          <w:szCs w:val="20"/>
        </w:rPr>
        <w:t xml:space="preserve"> </w:t>
      </w:r>
    </w:p>
    <w:p w14:paraId="53CB0F53" w14:textId="77777777" w:rsidR="00956456" w:rsidRPr="00B754DF" w:rsidRDefault="00956456" w:rsidP="00956456">
      <w:pPr>
        <w:pStyle w:val="Default"/>
        <w:rPr>
          <w:color w:val="ED0000"/>
          <w:sz w:val="20"/>
          <w:szCs w:val="20"/>
        </w:rPr>
      </w:pPr>
    </w:p>
    <w:p w14:paraId="1AEFBDC7" w14:textId="59E8D1F2" w:rsidR="00956456" w:rsidRPr="00B754DF" w:rsidRDefault="00956456">
      <w:pPr>
        <w:pStyle w:val="Default"/>
        <w:numPr>
          <w:ilvl w:val="0"/>
          <w:numId w:val="113"/>
        </w:numPr>
        <w:rPr>
          <w:color w:val="ED0000"/>
          <w:sz w:val="20"/>
          <w:szCs w:val="20"/>
        </w:rPr>
      </w:pPr>
      <w:r w:rsidRPr="00B754DF">
        <w:rPr>
          <w:color w:val="ED0000"/>
          <w:sz w:val="20"/>
          <w:szCs w:val="20"/>
        </w:rPr>
        <w:t>It is a universal rule that, for every sport where a designated course has to be followed, for each class in that sport the course has to be the same for all the competitors in it to compete on. The two sentences above in our ANKC Herding Rules do not honour this rule by allowing the handler to choose, on two occasions, which course will suit him best at the time. That is wrong and should not be acceptable for fair and equal competition.</w:t>
      </w:r>
    </w:p>
    <w:p w14:paraId="05404EDE" w14:textId="77777777" w:rsidR="00956456" w:rsidRPr="00B754DF" w:rsidRDefault="00956456">
      <w:pPr>
        <w:pStyle w:val="Default"/>
        <w:numPr>
          <w:ilvl w:val="0"/>
          <w:numId w:val="113"/>
        </w:numPr>
        <w:rPr>
          <w:color w:val="ED0000"/>
          <w:sz w:val="20"/>
          <w:szCs w:val="20"/>
        </w:rPr>
      </w:pPr>
      <w:r w:rsidRPr="00B754DF">
        <w:rPr>
          <w:color w:val="ED0000"/>
          <w:sz w:val="20"/>
          <w:szCs w:val="20"/>
        </w:rPr>
        <w:t xml:space="preserve">Under the current Rules if time is running short the handler can shorten the course in order to complete it inside the maximum course time, and yet still be competing in the same class and competition as those who don’t. </w:t>
      </w:r>
    </w:p>
    <w:p w14:paraId="2A9FCB23" w14:textId="77777777" w:rsidR="00956456" w:rsidRPr="00B754DF" w:rsidRDefault="00956456">
      <w:pPr>
        <w:pStyle w:val="ListParagraph"/>
        <w:widowControl/>
        <w:numPr>
          <w:ilvl w:val="0"/>
          <w:numId w:val="113"/>
        </w:numPr>
        <w:adjustRightInd w:val="0"/>
        <w:rPr>
          <w:rFonts w:eastAsiaTheme="minorHAnsi"/>
          <w:color w:val="ED0000"/>
          <w:sz w:val="20"/>
          <w:szCs w:val="20"/>
        </w:rPr>
      </w:pPr>
      <w:r w:rsidRPr="00B754DF">
        <w:rPr>
          <w:rFonts w:eastAsiaTheme="minorHAnsi"/>
          <w:color w:val="ED0000"/>
          <w:sz w:val="20"/>
          <w:szCs w:val="20"/>
        </w:rPr>
        <w:t xml:space="preserve">If the dog follows the stock through the obstacles it can not control the direction they take when they exit them. The stock are therefore determining the direction of the course before the dog can regain a control position. That is blatantly wrong. A dog that is in the correct position to control the stock as they exit the obstacles should be rewarded with higher points than one that isn’t and is just lucky if they happen to go down the fenceline towards the corner or directly towards the next obstacle. </w:t>
      </w:r>
    </w:p>
    <w:p w14:paraId="4F40B563" w14:textId="3EDC0A67" w:rsidR="00956456" w:rsidRPr="00B754DF" w:rsidRDefault="00956456">
      <w:pPr>
        <w:pStyle w:val="ListParagraph"/>
        <w:widowControl/>
        <w:numPr>
          <w:ilvl w:val="0"/>
          <w:numId w:val="113"/>
        </w:numPr>
        <w:adjustRightInd w:val="0"/>
        <w:rPr>
          <w:rFonts w:eastAsiaTheme="minorHAnsi"/>
          <w:color w:val="ED0000"/>
          <w:sz w:val="20"/>
          <w:szCs w:val="20"/>
        </w:rPr>
      </w:pPr>
      <w:r w:rsidRPr="00B754DF">
        <w:rPr>
          <w:rFonts w:eastAsiaTheme="minorHAnsi"/>
          <w:color w:val="ED0000"/>
          <w:sz w:val="20"/>
          <w:szCs w:val="20"/>
        </w:rPr>
        <w:t xml:space="preserve">Because the judge doesn’t know which course the stock are going to be taken down he can not start scoring “off-course” points until they are at least 8 metres out from the obstacle. Only then will it become clear which course has been taken and he can start applying the 4 metre corridor rules. </w:t>
      </w:r>
    </w:p>
    <w:p w14:paraId="007B6F3C" w14:textId="3A397614" w:rsidR="00956456" w:rsidRPr="00B754DF" w:rsidRDefault="00956456">
      <w:pPr>
        <w:pStyle w:val="ListParagraph"/>
        <w:widowControl/>
        <w:numPr>
          <w:ilvl w:val="0"/>
          <w:numId w:val="113"/>
        </w:numPr>
        <w:adjustRightInd w:val="0"/>
        <w:rPr>
          <w:rFonts w:eastAsiaTheme="minorHAnsi"/>
          <w:color w:val="ED0000"/>
          <w:sz w:val="20"/>
          <w:szCs w:val="20"/>
        </w:rPr>
      </w:pPr>
      <w:r w:rsidRPr="00B754DF">
        <w:rPr>
          <w:rFonts w:eastAsiaTheme="minorHAnsi"/>
          <w:color w:val="ED0000"/>
          <w:sz w:val="20"/>
          <w:szCs w:val="20"/>
        </w:rPr>
        <w:t xml:space="preserve">Handlers who choose to take the stock directly from the Y chute to the Z chute, and/or the Z chute to the panel runway, are being unfairly advantaged by avoiding the two corners which are themselves obstacles. It is naturally easier to herd stock in a straight line with less chance of being scored “off-course” points. To have two different courses, one shorter and easier than the other, and both being claimed as being “acceptable” in the same class, is totally unfair and wrong. </w:t>
      </w:r>
    </w:p>
    <w:p w14:paraId="27582D7B" w14:textId="77777777" w:rsidR="005A29AB" w:rsidRDefault="005A29AB" w:rsidP="005A29AB">
      <w:pPr>
        <w:widowControl/>
        <w:kinsoku w:val="0"/>
        <w:overflowPunct w:val="0"/>
        <w:adjustRightInd w:val="0"/>
        <w:spacing w:line="276" w:lineRule="auto"/>
        <w:ind w:left="40" w:right="55"/>
        <w:jc w:val="both"/>
        <w:rPr>
          <w:rFonts w:eastAsiaTheme="minorHAnsi"/>
          <w:color w:val="ED0000"/>
          <w:sz w:val="20"/>
          <w:szCs w:val="20"/>
        </w:rPr>
      </w:pPr>
    </w:p>
    <w:p w14:paraId="1B4C3605" w14:textId="6F22DBD3" w:rsidR="005A29AB" w:rsidRPr="005A29AB" w:rsidRDefault="005A29AB" w:rsidP="005A29AB">
      <w:pPr>
        <w:widowControl/>
        <w:kinsoku w:val="0"/>
        <w:overflowPunct w:val="0"/>
        <w:adjustRightInd w:val="0"/>
        <w:spacing w:line="276" w:lineRule="auto"/>
        <w:ind w:left="40" w:right="55"/>
        <w:jc w:val="both"/>
        <w:rPr>
          <w:rFonts w:eastAsiaTheme="minorHAnsi"/>
          <w:color w:val="ED0000"/>
          <w:sz w:val="20"/>
          <w:szCs w:val="20"/>
        </w:rPr>
      </w:pPr>
      <w:r w:rsidRPr="005A29AB">
        <w:rPr>
          <w:rFonts w:eastAsiaTheme="minorHAnsi"/>
          <w:color w:val="ED0000"/>
          <w:sz w:val="20"/>
          <w:szCs w:val="20"/>
        </w:rPr>
        <w:t>The</w:t>
      </w:r>
      <w:r w:rsidRPr="005A29AB">
        <w:rPr>
          <w:rFonts w:eastAsiaTheme="minorHAnsi"/>
          <w:color w:val="ED0000"/>
          <w:spacing w:val="-12"/>
          <w:sz w:val="20"/>
          <w:szCs w:val="20"/>
        </w:rPr>
        <w:t xml:space="preserve"> </w:t>
      </w:r>
      <w:r w:rsidRPr="005A29AB">
        <w:rPr>
          <w:rFonts w:eastAsiaTheme="minorHAnsi"/>
          <w:color w:val="ED0000"/>
          <w:sz w:val="20"/>
          <w:szCs w:val="20"/>
        </w:rPr>
        <w:t>description</w:t>
      </w:r>
      <w:r w:rsidRPr="005A29AB">
        <w:rPr>
          <w:rFonts w:eastAsiaTheme="minorHAnsi"/>
          <w:color w:val="ED0000"/>
          <w:spacing w:val="-11"/>
          <w:sz w:val="20"/>
          <w:szCs w:val="20"/>
        </w:rPr>
        <w:t xml:space="preserve"> </w:t>
      </w:r>
      <w:r w:rsidRPr="005A29AB">
        <w:rPr>
          <w:rFonts w:eastAsiaTheme="minorHAnsi"/>
          <w:color w:val="ED0000"/>
          <w:sz w:val="20"/>
          <w:szCs w:val="20"/>
        </w:rPr>
        <w:t>in</w:t>
      </w:r>
      <w:r w:rsidRPr="005A29AB">
        <w:rPr>
          <w:rFonts w:eastAsiaTheme="minorHAnsi"/>
          <w:color w:val="ED0000"/>
          <w:spacing w:val="-11"/>
          <w:sz w:val="20"/>
          <w:szCs w:val="20"/>
        </w:rPr>
        <w:t xml:space="preserve"> </w:t>
      </w:r>
      <w:r w:rsidRPr="005A29AB">
        <w:rPr>
          <w:rFonts w:eastAsiaTheme="minorHAnsi"/>
          <w:color w:val="ED0000"/>
          <w:sz w:val="20"/>
          <w:szCs w:val="20"/>
        </w:rPr>
        <w:t>all</w:t>
      </w:r>
      <w:r w:rsidRPr="005A29AB">
        <w:rPr>
          <w:rFonts w:eastAsiaTheme="minorHAnsi"/>
          <w:color w:val="ED0000"/>
          <w:spacing w:val="-12"/>
          <w:sz w:val="20"/>
          <w:szCs w:val="20"/>
        </w:rPr>
        <w:t xml:space="preserve"> </w:t>
      </w:r>
      <w:r w:rsidRPr="005A29AB">
        <w:rPr>
          <w:rFonts w:eastAsiaTheme="minorHAnsi"/>
          <w:color w:val="ED0000"/>
          <w:sz w:val="20"/>
          <w:szCs w:val="20"/>
        </w:rPr>
        <w:t>four</w:t>
      </w:r>
      <w:r w:rsidRPr="005A29AB">
        <w:rPr>
          <w:rFonts w:eastAsiaTheme="minorHAnsi"/>
          <w:color w:val="ED0000"/>
          <w:spacing w:val="-11"/>
          <w:sz w:val="20"/>
          <w:szCs w:val="20"/>
        </w:rPr>
        <w:t xml:space="preserve"> </w:t>
      </w:r>
      <w:r w:rsidRPr="005A29AB">
        <w:rPr>
          <w:rFonts w:eastAsiaTheme="minorHAnsi"/>
          <w:color w:val="ED0000"/>
          <w:sz w:val="20"/>
          <w:szCs w:val="20"/>
        </w:rPr>
        <w:t>classes</w:t>
      </w:r>
      <w:r w:rsidRPr="005A29AB">
        <w:rPr>
          <w:rFonts w:eastAsiaTheme="minorHAnsi"/>
          <w:color w:val="ED0000"/>
          <w:spacing w:val="-11"/>
          <w:sz w:val="20"/>
          <w:szCs w:val="20"/>
        </w:rPr>
        <w:t xml:space="preserve"> </w:t>
      </w:r>
      <w:r w:rsidRPr="005A29AB">
        <w:rPr>
          <w:rFonts w:eastAsiaTheme="minorHAnsi"/>
          <w:color w:val="ED0000"/>
          <w:sz w:val="20"/>
          <w:szCs w:val="20"/>
        </w:rPr>
        <w:t>for</w:t>
      </w:r>
      <w:r w:rsidRPr="005A29AB">
        <w:rPr>
          <w:rFonts w:eastAsiaTheme="minorHAnsi"/>
          <w:color w:val="ED0000"/>
          <w:spacing w:val="-12"/>
          <w:sz w:val="20"/>
          <w:szCs w:val="20"/>
        </w:rPr>
        <w:t xml:space="preserve"> </w:t>
      </w:r>
      <w:r w:rsidRPr="005A29AB">
        <w:rPr>
          <w:rFonts w:eastAsiaTheme="minorHAnsi"/>
          <w:color w:val="ED0000"/>
          <w:sz w:val="20"/>
          <w:szCs w:val="20"/>
        </w:rPr>
        <w:t>the</w:t>
      </w:r>
      <w:r w:rsidRPr="005A29AB">
        <w:rPr>
          <w:rFonts w:eastAsiaTheme="minorHAnsi"/>
          <w:color w:val="ED0000"/>
          <w:spacing w:val="-11"/>
          <w:sz w:val="20"/>
          <w:szCs w:val="20"/>
        </w:rPr>
        <w:t xml:space="preserve"> </w:t>
      </w:r>
      <w:r w:rsidRPr="005A29AB">
        <w:rPr>
          <w:rFonts w:eastAsiaTheme="minorHAnsi"/>
          <w:color w:val="ED0000"/>
          <w:sz w:val="20"/>
          <w:szCs w:val="20"/>
        </w:rPr>
        <w:t>Y</w:t>
      </w:r>
      <w:r w:rsidRPr="005A29AB">
        <w:rPr>
          <w:rFonts w:eastAsiaTheme="minorHAnsi"/>
          <w:color w:val="ED0000"/>
          <w:spacing w:val="-11"/>
          <w:sz w:val="20"/>
          <w:szCs w:val="20"/>
        </w:rPr>
        <w:t xml:space="preserve"> </w:t>
      </w:r>
      <w:r w:rsidRPr="005A29AB">
        <w:rPr>
          <w:rFonts w:eastAsiaTheme="minorHAnsi"/>
          <w:color w:val="ED0000"/>
          <w:sz w:val="20"/>
          <w:szCs w:val="20"/>
        </w:rPr>
        <w:t>chute</w:t>
      </w:r>
      <w:r w:rsidRPr="005A29AB">
        <w:rPr>
          <w:rFonts w:eastAsiaTheme="minorHAnsi"/>
          <w:color w:val="ED0000"/>
          <w:spacing w:val="-12"/>
          <w:sz w:val="20"/>
          <w:szCs w:val="20"/>
        </w:rPr>
        <w:t xml:space="preserve"> </w:t>
      </w:r>
      <w:r w:rsidRPr="005A29AB">
        <w:rPr>
          <w:rFonts w:eastAsiaTheme="minorHAnsi"/>
          <w:color w:val="ED0000"/>
          <w:sz w:val="20"/>
          <w:szCs w:val="20"/>
        </w:rPr>
        <w:t>section</w:t>
      </w:r>
      <w:r w:rsidRPr="005A29AB">
        <w:rPr>
          <w:rFonts w:eastAsiaTheme="minorHAnsi"/>
          <w:color w:val="ED0000"/>
          <w:spacing w:val="-11"/>
          <w:sz w:val="20"/>
          <w:szCs w:val="20"/>
        </w:rPr>
        <w:t xml:space="preserve"> </w:t>
      </w:r>
      <w:r w:rsidRPr="005A29AB">
        <w:rPr>
          <w:rFonts w:eastAsiaTheme="minorHAnsi"/>
          <w:color w:val="ED0000"/>
          <w:sz w:val="20"/>
          <w:szCs w:val="20"/>
        </w:rPr>
        <w:t>of</w:t>
      </w:r>
      <w:r w:rsidRPr="005A29AB">
        <w:rPr>
          <w:rFonts w:eastAsiaTheme="minorHAnsi"/>
          <w:color w:val="ED0000"/>
          <w:spacing w:val="-6"/>
          <w:sz w:val="20"/>
          <w:szCs w:val="20"/>
        </w:rPr>
        <w:t xml:space="preserve"> </w:t>
      </w:r>
      <w:r w:rsidRPr="005A29AB">
        <w:rPr>
          <w:rFonts w:eastAsiaTheme="minorHAnsi"/>
          <w:color w:val="ED0000"/>
          <w:sz w:val="20"/>
          <w:szCs w:val="20"/>
        </w:rPr>
        <w:t>the</w:t>
      </w:r>
      <w:r w:rsidRPr="005A29AB">
        <w:rPr>
          <w:rFonts w:eastAsiaTheme="minorHAnsi"/>
          <w:color w:val="ED0000"/>
          <w:spacing w:val="-1"/>
          <w:sz w:val="20"/>
          <w:szCs w:val="20"/>
        </w:rPr>
        <w:t xml:space="preserve"> </w:t>
      </w:r>
      <w:r w:rsidRPr="005A29AB">
        <w:rPr>
          <w:rFonts w:eastAsiaTheme="minorHAnsi"/>
          <w:color w:val="ED0000"/>
          <w:sz w:val="20"/>
          <w:szCs w:val="20"/>
        </w:rPr>
        <w:t>course</w:t>
      </w:r>
      <w:r w:rsidRPr="005A29AB">
        <w:rPr>
          <w:rFonts w:eastAsiaTheme="minorHAnsi"/>
          <w:color w:val="ED0000"/>
          <w:spacing w:val="-2"/>
          <w:sz w:val="20"/>
          <w:szCs w:val="20"/>
        </w:rPr>
        <w:t xml:space="preserve"> </w:t>
      </w:r>
      <w:r w:rsidRPr="005A29AB">
        <w:rPr>
          <w:rFonts w:eastAsiaTheme="minorHAnsi"/>
          <w:color w:val="ED0000"/>
          <w:sz w:val="20"/>
          <w:szCs w:val="20"/>
        </w:rPr>
        <w:t>reads “Turn</w:t>
      </w:r>
      <w:r w:rsidRPr="005A29AB">
        <w:rPr>
          <w:rFonts w:eastAsiaTheme="minorHAnsi"/>
          <w:color w:val="ED0000"/>
          <w:spacing w:val="3"/>
          <w:sz w:val="20"/>
          <w:szCs w:val="20"/>
        </w:rPr>
        <w:t xml:space="preserve"> </w:t>
      </w:r>
      <w:r w:rsidRPr="005A29AB">
        <w:rPr>
          <w:rFonts w:eastAsiaTheme="minorHAnsi"/>
          <w:color w:val="ED0000"/>
          <w:sz w:val="20"/>
          <w:szCs w:val="20"/>
        </w:rPr>
        <w:t>the</w:t>
      </w:r>
      <w:r w:rsidRPr="005A29AB">
        <w:rPr>
          <w:rFonts w:eastAsiaTheme="minorHAnsi"/>
          <w:color w:val="ED0000"/>
          <w:spacing w:val="4"/>
          <w:sz w:val="20"/>
          <w:szCs w:val="20"/>
        </w:rPr>
        <w:t xml:space="preserve"> </w:t>
      </w:r>
      <w:r w:rsidRPr="005A29AB">
        <w:rPr>
          <w:rFonts w:eastAsiaTheme="minorHAnsi"/>
          <w:color w:val="ED0000"/>
          <w:sz w:val="20"/>
          <w:szCs w:val="20"/>
        </w:rPr>
        <w:t>stock towards the far</w:t>
      </w:r>
      <w:r w:rsidRPr="005A29AB">
        <w:rPr>
          <w:rFonts w:eastAsiaTheme="minorHAnsi"/>
          <w:color w:val="ED0000"/>
          <w:spacing w:val="3"/>
          <w:sz w:val="20"/>
          <w:szCs w:val="20"/>
        </w:rPr>
        <w:t xml:space="preserve"> </w:t>
      </w:r>
      <w:r w:rsidRPr="005A29AB">
        <w:rPr>
          <w:rFonts w:eastAsiaTheme="minorHAnsi"/>
          <w:color w:val="ED0000"/>
          <w:sz w:val="20"/>
          <w:szCs w:val="20"/>
        </w:rPr>
        <w:t xml:space="preserve">side </w:t>
      </w:r>
      <w:r w:rsidRPr="005A29AB">
        <w:rPr>
          <w:rFonts w:eastAsiaTheme="minorHAnsi"/>
          <w:b/>
          <w:bCs/>
          <w:color w:val="ED0000"/>
          <w:sz w:val="20"/>
          <w:szCs w:val="20"/>
          <w:u w:val="single"/>
        </w:rPr>
        <w:t>at</w:t>
      </w:r>
      <w:r w:rsidRPr="005A29AB">
        <w:rPr>
          <w:rFonts w:eastAsiaTheme="minorHAnsi"/>
          <w:b/>
          <w:bCs/>
          <w:color w:val="ED0000"/>
          <w:spacing w:val="-8"/>
          <w:sz w:val="20"/>
          <w:szCs w:val="20"/>
        </w:rPr>
        <w:t xml:space="preserve"> </w:t>
      </w:r>
      <w:r w:rsidRPr="005A29AB">
        <w:rPr>
          <w:rFonts w:eastAsiaTheme="minorHAnsi"/>
          <w:b/>
          <w:bCs/>
          <w:color w:val="ED0000"/>
          <w:sz w:val="20"/>
          <w:szCs w:val="20"/>
          <w:u w:val="single"/>
        </w:rPr>
        <w:t>marker</w:t>
      </w:r>
      <w:r w:rsidRPr="005A29AB">
        <w:rPr>
          <w:rFonts w:eastAsiaTheme="minorHAnsi"/>
          <w:b/>
          <w:bCs/>
          <w:color w:val="ED0000"/>
          <w:spacing w:val="-9"/>
          <w:sz w:val="20"/>
          <w:szCs w:val="20"/>
          <w:u w:val="single"/>
        </w:rPr>
        <w:t xml:space="preserve"> </w:t>
      </w:r>
      <w:r w:rsidRPr="005A29AB">
        <w:rPr>
          <w:rFonts w:eastAsiaTheme="minorHAnsi"/>
          <w:b/>
          <w:bCs/>
          <w:color w:val="ED0000"/>
          <w:sz w:val="20"/>
          <w:szCs w:val="20"/>
          <w:u w:val="single"/>
        </w:rPr>
        <w:t>#2</w:t>
      </w:r>
      <w:r w:rsidRPr="005A29AB">
        <w:rPr>
          <w:rFonts w:eastAsiaTheme="minorHAnsi"/>
          <w:b/>
          <w:bCs/>
          <w:color w:val="ED0000"/>
          <w:sz w:val="20"/>
          <w:szCs w:val="20"/>
        </w:rPr>
        <w:t>”.</w:t>
      </w:r>
      <w:r w:rsidRPr="005A29AB">
        <w:rPr>
          <w:rFonts w:eastAsiaTheme="minorHAnsi"/>
          <w:b/>
          <w:bCs/>
          <w:color w:val="ED0000"/>
          <w:spacing w:val="-9"/>
          <w:sz w:val="20"/>
          <w:szCs w:val="20"/>
        </w:rPr>
        <w:t xml:space="preserve"> </w:t>
      </w:r>
      <w:r w:rsidRPr="005A29AB">
        <w:rPr>
          <w:rFonts w:eastAsiaTheme="minorHAnsi"/>
          <w:color w:val="ED0000"/>
          <w:sz w:val="20"/>
          <w:szCs w:val="20"/>
        </w:rPr>
        <w:t>And</w:t>
      </w:r>
      <w:r w:rsidRPr="005A29AB">
        <w:rPr>
          <w:rFonts w:eastAsiaTheme="minorHAnsi"/>
          <w:color w:val="ED0000"/>
          <w:spacing w:val="-9"/>
          <w:sz w:val="20"/>
          <w:szCs w:val="20"/>
        </w:rPr>
        <w:t xml:space="preserve"> </w:t>
      </w:r>
      <w:r w:rsidRPr="005A29AB">
        <w:rPr>
          <w:rFonts w:eastAsiaTheme="minorHAnsi"/>
          <w:color w:val="ED0000"/>
          <w:sz w:val="20"/>
          <w:szCs w:val="20"/>
        </w:rPr>
        <w:t>the</w:t>
      </w:r>
      <w:r w:rsidRPr="005A29AB">
        <w:rPr>
          <w:rFonts w:eastAsiaTheme="minorHAnsi"/>
          <w:color w:val="ED0000"/>
          <w:spacing w:val="-9"/>
          <w:sz w:val="20"/>
          <w:szCs w:val="20"/>
        </w:rPr>
        <w:t xml:space="preserve"> </w:t>
      </w:r>
      <w:r w:rsidRPr="005A29AB">
        <w:rPr>
          <w:rFonts w:eastAsiaTheme="minorHAnsi"/>
          <w:color w:val="ED0000"/>
          <w:sz w:val="20"/>
          <w:szCs w:val="20"/>
        </w:rPr>
        <w:t>description</w:t>
      </w:r>
      <w:r w:rsidRPr="005A29AB">
        <w:rPr>
          <w:rFonts w:eastAsiaTheme="minorHAnsi"/>
          <w:color w:val="ED0000"/>
          <w:spacing w:val="-8"/>
          <w:sz w:val="20"/>
          <w:szCs w:val="20"/>
        </w:rPr>
        <w:t xml:space="preserve"> </w:t>
      </w:r>
      <w:r w:rsidRPr="005A29AB">
        <w:rPr>
          <w:rFonts w:eastAsiaTheme="minorHAnsi"/>
          <w:color w:val="ED0000"/>
          <w:sz w:val="20"/>
          <w:szCs w:val="20"/>
        </w:rPr>
        <w:t>in</w:t>
      </w:r>
      <w:r w:rsidRPr="005A29AB">
        <w:rPr>
          <w:rFonts w:eastAsiaTheme="minorHAnsi"/>
          <w:color w:val="ED0000"/>
          <w:spacing w:val="-8"/>
          <w:sz w:val="20"/>
          <w:szCs w:val="20"/>
        </w:rPr>
        <w:t xml:space="preserve"> </w:t>
      </w:r>
      <w:r w:rsidRPr="005A29AB">
        <w:rPr>
          <w:rFonts w:eastAsiaTheme="minorHAnsi"/>
          <w:color w:val="ED0000"/>
          <w:sz w:val="20"/>
          <w:szCs w:val="20"/>
        </w:rPr>
        <w:t>all</w:t>
      </w:r>
      <w:r w:rsidRPr="005A29AB">
        <w:rPr>
          <w:rFonts w:eastAsiaTheme="minorHAnsi"/>
          <w:color w:val="ED0000"/>
          <w:spacing w:val="-8"/>
          <w:sz w:val="20"/>
          <w:szCs w:val="20"/>
        </w:rPr>
        <w:t xml:space="preserve"> </w:t>
      </w:r>
      <w:r w:rsidRPr="005A29AB">
        <w:rPr>
          <w:rFonts w:eastAsiaTheme="minorHAnsi"/>
          <w:color w:val="ED0000"/>
          <w:sz w:val="20"/>
          <w:szCs w:val="20"/>
        </w:rPr>
        <w:t>four</w:t>
      </w:r>
      <w:r w:rsidRPr="005A29AB">
        <w:rPr>
          <w:rFonts w:eastAsiaTheme="minorHAnsi"/>
          <w:color w:val="ED0000"/>
          <w:spacing w:val="-9"/>
          <w:sz w:val="20"/>
          <w:szCs w:val="20"/>
        </w:rPr>
        <w:t xml:space="preserve"> </w:t>
      </w:r>
      <w:r w:rsidRPr="005A29AB">
        <w:rPr>
          <w:rFonts w:eastAsiaTheme="minorHAnsi"/>
          <w:color w:val="ED0000"/>
          <w:sz w:val="20"/>
          <w:szCs w:val="20"/>
        </w:rPr>
        <w:t>classes</w:t>
      </w:r>
      <w:r w:rsidRPr="005A29AB">
        <w:rPr>
          <w:rFonts w:eastAsiaTheme="minorHAnsi"/>
          <w:color w:val="ED0000"/>
          <w:spacing w:val="-9"/>
          <w:sz w:val="20"/>
          <w:szCs w:val="20"/>
        </w:rPr>
        <w:t xml:space="preserve"> </w:t>
      </w:r>
      <w:r w:rsidRPr="005A29AB">
        <w:rPr>
          <w:rFonts w:eastAsiaTheme="minorHAnsi"/>
          <w:color w:val="ED0000"/>
          <w:sz w:val="20"/>
          <w:szCs w:val="20"/>
        </w:rPr>
        <w:t>for</w:t>
      </w:r>
      <w:r w:rsidRPr="005A29AB">
        <w:rPr>
          <w:rFonts w:eastAsiaTheme="minorHAnsi"/>
          <w:color w:val="ED0000"/>
          <w:spacing w:val="-8"/>
          <w:sz w:val="20"/>
          <w:szCs w:val="20"/>
        </w:rPr>
        <w:t xml:space="preserve"> </w:t>
      </w:r>
      <w:r w:rsidRPr="005A29AB">
        <w:rPr>
          <w:rFonts w:eastAsiaTheme="minorHAnsi"/>
          <w:color w:val="ED0000"/>
          <w:sz w:val="20"/>
          <w:szCs w:val="20"/>
        </w:rPr>
        <w:t>the</w:t>
      </w:r>
      <w:r w:rsidRPr="005A29AB">
        <w:rPr>
          <w:rFonts w:eastAsiaTheme="minorHAnsi"/>
          <w:color w:val="ED0000"/>
          <w:spacing w:val="-9"/>
          <w:sz w:val="20"/>
          <w:szCs w:val="20"/>
        </w:rPr>
        <w:t xml:space="preserve"> </w:t>
      </w:r>
      <w:r w:rsidRPr="005A29AB">
        <w:rPr>
          <w:rFonts w:eastAsiaTheme="minorHAnsi"/>
          <w:color w:val="ED0000"/>
          <w:sz w:val="20"/>
          <w:szCs w:val="20"/>
        </w:rPr>
        <w:t>panel</w:t>
      </w:r>
      <w:r w:rsidRPr="005A29AB">
        <w:rPr>
          <w:rFonts w:eastAsiaTheme="minorHAnsi"/>
          <w:color w:val="ED0000"/>
          <w:spacing w:val="-8"/>
          <w:sz w:val="20"/>
          <w:szCs w:val="20"/>
        </w:rPr>
        <w:t xml:space="preserve"> </w:t>
      </w:r>
      <w:r w:rsidRPr="005A29AB">
        <w:rPr>
          <w:rFonts w:eastAsiaTheme="minorHAnsi"/>
          <w:color w:val="ED0000"/>
          <w:sz w:val="20"/>
          <w:szCs w:val="20"/>
        </w:rPr>
        <w:t>runway</w:t>
      </w:r>
      <w:r w:rsidRPr="005A29AB">
        <w:rPr>
          <w:rFonts w:eastAsiaTheme="minorHAnsi"/>
          <w:color w:val="ED0000"/>
          <w:spacing w:val="-9"/>
          <w:sz w:val="20"/>
          <w:szCs w:val="20"/>
        </w:rPr>
        <w:t xml:space="preserve"> </w:t>
      </w:r>
      <w:r w:rsidRPr="005A29AB">
        <w:rPr>
          <w:rFonts w:eastAsiaTheme="minorHAnsi"/>
          <w:color w:val="ED0000"/>
          <w:sz w:val="20"/>
          <w:szCs w:val="20"/>
        </w:rPr>
        <w:t>section</w:t>
      </w:r>
      <w:r w:rsidRPr="005A29AB">
        <w:rPr>
          <w:rFonts w:eastAsiaTheme="minorHAnsi"/>
          <w:color w:val="ED0000"/>
          <w:spacing w:val="-8"/>
          <w:sz w:val="20"/>
          <w:szCs w:val="20"/>
        </w:rPr>
        <w:t xml:space="preserve"> </w:t>
      </w:r>
      <w:r w:rsidRPr="005A29AB">
        <w:rPr>
          <w:rFonts w:eastAsiaTheme="minorHAnsi"/>
          <w:color w:val="ED0000"/>
          <w:sz w:val="20"/>
          <w:szCs w:val="20"/>
        </w:rPr>
        <w:t>reads</w:t>
      </w:r>
      <w:r w:rsidRPr="005A29AB">
        <w:rPr>
          <w:rFonts w:eastAsiaTheme="minorHAnsi"/>
          <w:color w:val="ED0000"/>
          <w:spacing w:val="-9"/>
          <w:sz w:val="20"/>
          <w:szCs w:val="20"/>
        </w:rPr>
        <w:t xml:space="preserve"> </w:t>
      </w:r>
      <w:r w:rsidRPr="005A29AB">
        <w:rPr>
          <w:rFonts w:eastAsiaTheme="minorHAnsi"/>
          <w:color w:val="ED0000"/>
          <w:sz w:val="20"/>
          <w:szCs w:val="20"/>
        </w:rPr>
        <w:t>“Turn</w:t>
      </w:r>
      <w:r w:rsidRPr="005A29AB">
        <w:rPr>
          <w:rFonts w:eastAsiaTheme="minorHAnsi"/>
          <w:color w:val="ED0000"/>
          <w:spacing w:val="-7"/>
          <w:sz w:val="20"/>
          <w:szCs w:val="20"/>
        </w:rPr>
        <w:t xml:space="preserve"> </w:t>
      </w:r>
      <w:r w:rsidRPr="005A29AB">
        <w:rPr>
          <w:rFonts w:eastAsiaTheme="minorHAnsi"/>
          <w:color w:val="ED0000"/>
          <w:sz w:val="20"/>
          <w:szCs w:val="20"/>
        </w:rPr>
        <w:t>the</w:t>
      </w:r>
      <w:r w:rsidRPr="005A29AB">
        <w:rPr>
          <w:rFonts w:eastAsiaTheme="minorHAnsi"/>
          <w:color w:val="ED0000"/>
          <w:spacing w:val="-7"/>
          <w:sz w:val="20"/>
          <w:szCs w:val="20"/>
        </w:rPr>
        <w:t xml:space="preserve"> </w:t>
      </w:r>
      <w:r w:rsidRPr="005A29AB">
        <w:rPr>
          <w:rFonts w:eastAsiaTheme="minorHAnsi"/>
          <w:color w:val="ED0000"/>
          <w:sz w:val="20"/>
          <w:szCs w:val="20"/>
        </w:rPr>
        <w:t>stock</w:t>
      </w:r>
      <w:r w:rsidRPr="005A29AB">
        <w:rPr>
          <w:rFonts w:eastAsiaTheme="minorHAnsi"/>
          <w:color w:val="ED0000"/>
          <w:spacing w:val="-7"/>
          <w:sz w:val="20"/>
          <w:szCs w:val="20"/>
        </w:rPr>
        <w:t xml:space="preserve"> </w:t>
      </w:r>
      <w:r w:rsidRPr="005A29AB">
        <w:rPr>
          <w:rFonts w:eastAsiaTheme="minorHAnsi"/>
          <w:color w:val="ED0000"/>
          <w:sz w:val="20"/>
          <w:szCs w:val="20"/>
        </w:rPr>
        <w:t>towards</w:t>
      </w:r>
      <w:r w:rsidRPr="005A29AB">
        <w:rPr>
          <w:rFonts w:eastAsiaTheme="minorHAnsi"/>
          <w:color w:val="ED0000"/>
          <w:spacing w:val="-8"/>
          <w:sz w:val="20"/>
          <w:szCs w:val="20"/>
        </w:rPr>
        <w:t xml:space="preserve"> </w:t>
      </w:r>
      <w:r w:rsidRPr="005A29AB">
        <w:rPr>
          <w:rFonts w:eastAsiaTheme="minorHAnsi"/>
          <w:color w:val="ED0000"/>
          <w:sz w:val="20"/>
          <w:szCs w:val="20"/>
        </w:rPr>
        <w:t>the</w:t>
      </w:r>
      <w:r w:rsidRPr="005A29AB">
        <w:rPr>
          <w:rFonts w:eastAsiaTheme="minorHAnsi"/>
          <w:color w:val="ED0000"/>
          <w:spacing w:val="-7"/>
          <w:sz w:val="20"/>
          <w:szCs w:val="20"/>
        </w:rPr>
        <w:t xml:space="preserve"> </w:t>
      </w:r>
      <w:r w:rsidRPr="005A29AB">
        <w:rPr>
          <w:rFonts w:eastAsiaTheme="minorHAnsi"/>
          <w:color w:val="ED0000"/>
          <w:sz w:val="20"/>
          <w:szCs w:val="20"/>
        </w:rPr>
        <w:t>top</w:t>
      </w:r>
      <w:r w:rsidRPr="005A29AB">
        <w:rPr>
          <w:rFonts w:eastAsiaTheme="minorHAnsi"/>
          <w:color w:val="ED0000"/>
          <w:spacing w:val="-5"/>
          <w:sz w:val="20"/>
          <w:szCs w:val="20"/>
        </w:rPr>
        <w:t xml:space="preserve"> </w:t>
      </w:r>
      <w:r w:rsidRPr="005A29AB">
        <w:rPr>
          <w:rFonts w:eastAsiaTheme="minorHAnsi"/>
          <w:b/>
          <w:bCs/>
          <w:color w:val="ED0000"/>
          <w:sz w:val="20"/>
          <w:szCs w:val="20"/>
          <w:u w:val="single"/>
        </w:rPr>
        <w:t>at</w:t>
      </w:r>
      <w:r w:rsidRPr="005A29AB">
        <w:rPr>
          <w:rFonts w:eastAsiaTheme="minorHAnsi"/>
          <w:b/>
          <w:bCs/>
          <w:color w:val="ED0000"/>
          <w:spacing w:val="-14"/>
          <w:sz w:val="20"/>
          <w:szCs w:val="20"/>
          <w:u w:val="single"/>
        </w:rPr>
        <w:t xml:space="preserve"> </w:t>
      </w:r>
      <w:r w:rsidRPr="005A29AB">
        <w:rPr>
          <w:rFonts w:eastAsiaTheme="minorHAnsi"/>
          <w:b/>
          <w:bCs/>
          <w:color w:val="ED0000"/>
          <w:sz w:val="20"/>
          <w:szCs w:val="20"/>
          <w:u w:val="single"/>
        </w:rPr>
        <w:t>marker</w:t>
      </w:r>
      <w:r w:rsidRPr="005A29AB">
        <w:rPr>
          <w:rFonts w:eastAsiaTheme="minorHAnsi"/>
          <w:b/>
          <w:bCs/>
          <w:color w:val="ED0000"/>
          <w:spacing w:val="-14"/>
          <w:sz w:val="20"/>
          <w:szCs w:val="20"/>
          <w:u w:val="single"/>
        </w:rPr>
        <w:t xml:space="preserve"> </w:t>
      </w:r>
      <w:r w:rsidRPr="005A29AB">
        <w:rPr>
          <w:rFonts w:eastAsiaTheme="minorHAnsi"/>
          <w:b/>
          <w:bCs/>
          <w:color w:val="ED0000"/>
          <w:sz w:val="20"/>
          <w:szCs w:val="20"/>
          <w:u w:val="single"/>
        </w:rPr>
        <w:t>#3”.</w:t>
      </w:r>
      <w:r w:rsidRPr="005A29AB">
        <w:rPr>
          <w:rFonts w:eastAsiaTheme="minorHAnsi"/>
          <w:b/>
          <w:bCs/>
          <w:color w:val="ED0000"/>
          <w:spacing w:val="-15"/>
          <w:sz w:val="20"/>
          <w:szCs w:val="20"/>
        </w:rPr>
        <w:t xml:space="preserve"> </w:t>
      </w:r>
      <w:r w:rsidRPr="005A29AB">
        <w:rPr>
          <w:rFonts w:eastAsiaTheme="minorHAnsi"/>
          <w:color w:val="ED0000"/>
          <w:sz w:val="20"/>
          <w:szCs w:val="20"/>
        </w:rPr>
        <w:t>If</w:t>
      </w:r>
      <w:r w:rsidRPr="005A29AB">
        <w:rPr>
          <w:rFonts w:eastAsiaTheme="minorHAnsi"/>
          <w:color w:val="ED0000"/>
          <w:spacing w:val="-15"/>
          <w:sz w:val="20"/>
          <w:szCs w:val="20"/>
        </w:rPr>
        <w:t xml:space="preserve"> </w:t>
      </w:r>
      <w:r w:rsidRPr="005A29AB">
        <w:rPr>
          <w:rFonts w:eastAsiaTheme="minorHAnsi"/>
          <w:color w:val="ED0000"/>
          <w:sz w:val="20"/>
          <w:szCs w:val="20"/>
        </w:rPr>
        <w:t>the</w:t>
      </w:r>
      <w:r w:rsidRPr="005A29AB">
        <w:rPr>
          <w:rFonts w:eastAsiaTheme="minorHAnsi"/>
          <w:color w:val="ED0000"/>
          <w:spacing w:val="-14"/>
          <w:sz w:val="20"/>
          <w:szCs w:val="20"/>
        </w:rPr>
        <w:t xml:space="preserve"> </w:t>
      </w:r>
      <w:r w:rsidRPr="005A29AB">
        <w:rPr>
          <w:rFonts w:eastAsiaTheme="minorHAnsi"/>
          <w:color w:val="ED0000"/>
          <w:sz w:val="20"/>
          <w:szCs w:val="20"/>
        </w:rPr>
        <w:t>stock</w:t>
      </w:r>
      <w:r w:rsidRPr="005A29AB">
        <w:rPr>
          <w:rFonts w:eastAsiaTheme="minorHAnsi"/>
          <w:color w:val="ED0000"/>
          <w:spacing w:val="-15"/>
          <w:sz w:val="20"/>
          <w:szCs w:val="20"/>
        </w:rPr>
        <w:t xml:space="preserve"> </w:t>
      </w:r>
      <w:r w:rsidRPr="005A29AB">
        <w:rPr>
          <w:rFonts w:eastAsiaTheme="minorHAnsi"/>
          <w:color w:val="ED0000"/>
          <w:sz w:val="20"/>
          <w:szCs w:val="20"/>
        </w:rPr>
        <w:t>are</w:t>
      </w:r>
      <w:r w:rsidRPr="005A29AB">
        <w:rPr>
          <w:rFonts w:eastAsiaTheme="minorHAnsi"/>
          <w:color w:val="ED0000"/>
          <w:spacing w:val="-12"/>
          <w:sz w:val="20"/>
          <w:szCs w:val="20"/>
        </w:rPr>
        <w:t xml:space="preserve"> </w:t>
      </w:r>
      <w:r w:rsidRPr="005A29AB">
        <w:rPr>
          <w:rFonts w:eastAsiaTheme="minorHAnsi"/>
          <w:color w:val="ED0000"/>
          <w:sz w:val="20"/>
          <w:szCs w:val="20"/>
        </w:rPr>
        <w:t>taken</w:t>
      </w:r>
      <w:r w:rsidRPr="005A29AB">
        <w:rPr>
          <w:rFonts w:eastAsiaTheme="minorHAnsi"/>
          <w:color w:val="ED0000"/>
          <w:spacing w:val="-13"/>
          <w:sz w:val="20"/>
          <w:szCs w:val="20"/>
        </w:rPr>
        <w:t xml:space="preserve"> </w:t>
      </w:r>
      <w:r w:rsidRPr="005A29AB">
        <w:rPr>
          <w:rFonts w:eastAsiaTheme="minorHAnsi"/>
          <w:color w:val="ED0000"/>
          <w:sz w:val="20"/>
          <w:szCs w:val="20"/>
        </w:rPr>
        <w:t>in</w:t>
      </w:r>
      <w:r w:rsidRPr="005A29AB">
        <w:rPr>
          <w:rFonts w:eastAsiaTheme="minorHAnsi"/>
          <w:color w:val="ED0000"/>
          <w:spacing w:val="-14"/>
          <w:sz w:val="20"/>
          <w:szCs w:val="20"/>
        </w:rPr>
        <w:t xml:space="preserve"> </w:t>
      </w:r>
      <w:r w:rsidRPr="005A29AB">
        <w:rPr>
          <w:rFonts w:eastAsiaTheme="minorHAnsi"/>
          <w:color w:val="ED0000"/>
          <w:sz w:val="20"/>
          <w:szCs w:val="20"/>
        </w:rPr>
        <w:t>the</w:t>
      </w:r>
      <w:r w:rsidRPr="005A29AB">
        <w:rPr>
          <w:rFonts w:eastAsiaTheme="minorHAnsi"/>
          <w:color w:val="ED0000"/>
          <w:spacing w:val="-15"/>
          <w:sz w:val="20"/>
          <w:szCs w:val="20"/>
        </w:rPr>
        <w:t xml:space="preserve"> </w:t>
      </w:r>
      <w:r w:rsidRPr="005A29AB">
        <w:rPr>
          <w:rFonts w:eastAsiaTheme="minorHAnsi"/>
          <w:color w:val="ED0000"/>
          <w:sz w:val="20"/>
          <w:szCs w:val="20"/>
        </w:rPr>
        <w:t>direct</w:t>
      </w:r>
      <w:r w:rsidRPr="005A29AB">
        <w:rPr>
          <w:rFonts w:eastAsiaTheme="minorHAnsi"/>
          <w:color w:val="ED0000"/>
          <w:spacing w:val="-13"/>
          <w:sz w:val="20"/>
          <w:szCs w:val="20"/>
        </w:rPr>
        <w:t xml:space="preserve"> </w:t>
      </w:r>
      <w:r w:rsidRPr="005A29AB">
        <w:rPr>
          <w:rFonts w:eastAsiaTheme="minorHAnsi"/>
          <w:color w:val="ED0000"/>
          <w:sz w:val="20"/>
          <w:szCs w:val="20"/>
        </w:rPr>
        <w:t>lines</w:t>
      </w:r>
      <w:r w:rsidRPr="005A29AB">
        <w:rPr>
          <w:rFonts w:eastAsiaTheme="minorHAnsi"/>
          <w:color w:val="ED0000"/>
          <w:spacing w:val="-15"/>
          <w:sz w:val="20"/>
          <w:szCs w:val="20"/>
        </w:rPr>
        <w:t xml:space="preserve"> </w:t>
      </w:r>
      <w:r w:rsidRPr="005A29AB">
        <w:rPr>
          <w:rFonts w:eastAsiaTheme="minorHAnsi"/>
          <w:color w:val="ED0000"/>
          <w:sz w:val="20"/>
          <w:szCs w:val="20"/>
        </w:rPr>
        <w:t>from</w:t>
      </w:r>
      <w:r w:rsidRPr="005A29AB">
        <w:rPr>
          <w:rFonts w:eastAsiaTheme="minorHAnsi"/>
          <w:color w:val="ED0000"/>
          <w:spacing w:val="-14"/>
          <w:sz w:val="20"/>
          <w:szCs w:val="20"/>
        </w:rPr>
        <w:t xml:space="preserve"> </w:t>
      </w:r>
      <w:r w:rsidRPr="005A29AB">
        <w:rPr>
          <w:rFonts w:eastAsiaTheme="minorHAnsi"/>
          <w:color w:val="ED0000"/>
          <w:sz w:val="20"/>
          <w:szCs w:val="20"/>
        </w:rPr>
        <w:t>the</w:t>
      </w:r>
      <w:r w:rsidRPr="005A29AB">
        <w:rPr>
          <w:rFonts w:eastAsiaTheme="minorHAnsi"/>
          <w:color w:val="ED0000"/>
          <w:spacing w:val="-14"/>
          <w:sz w:val="20"/>
          <w:szCs w:val="20"/>
        </w:rPr>
        <w:t xml:space="preserve"> </w:t>
      </w:r>
      <w:r w:rsidRPr="005A29AB">
        <w:rPr>
          <w:rFonts w:eastAsiaTheme="minorHAnsi"/>
          <w:color w:val="ED0000"/>
          <w:sz w:val="20"/>
          <w:szCs w:val="20"/>
        </w:rPr>
        <w:t>Y</w:t>
      </w:r>
      <w:r w:rsidRPr="005A29AB">
        <w:rPr>
          <w:rFonts w:eastAsiaTheme="minorHAnsi"/>
          <w:color w:val="ED0000"/>
          <w:spacing w:val="-14"/>
          <w:sz w:val="20"/>
          <w:szCs w:val="20"/>
        </w:rPr>
        <w:t xml:space="preserve"> </w:t>
      </w:r>
      <w:r w:rsidRPr="005A29AB">
        <w:rPr>
          <w:rFonts w:eastAsiaTheme="minorHAnsi"/>
          <w:color w:val="ED0000"/>
          <w:sz w:val="20"/>
          <w:szCs w:val="20"/>
        </w:rPr>
        <w:t>chute</w:t>
      </w:r>
      <w:r w:rsidRPr="005A29AB">
        <w:rPr>
          <w:rFonts w:eastAsiaTheme="minorHAnsi"/>
          <w:color w:val="ED0000"/>
          <w:spacing w:val="-14"/>
          <w:sz w:val="20"/>
          <w:szCs w:val="20"/>
        </w:rPr>
        <w:t xml:space="preserve"> </w:t>
      </w:r>
      <w:r w:rsidRPr="005A29AB">
        <w:rPr>
          <w:rFonts w:eastAsiaTheme="minorHAnsi"/>
          <w:color w:val="ED0000"/>
          <w:sz w:val="20"/>
          <w:szCs w:val="20"/>
        </w:rPr>
        <w:t>to</w:t>
      </w:r>
      <w:r w:rsidRPr="005A29AB">
        <w:rPr>
          <w:rFonts w:eastAsiaTheme="minorHAnsi"/>
          <w:color w:val="ED0000"/>
          <w:spacing w:val="-17"/>
          <w:sz w:val="20"/>
          <w:szCs w:val="20"/>
        </w:rPr>
        <w:t xml:space="preserve"> </w:t>
      </w:r>
      <w:r w:rsidRPr="005A29AB">
        <w:rPr>
          <w:rFonts w:eastAsiaTheme="minorHAnsi"/>
          <w:color w:val="ED0000"/>
          <w:sz w:val="20"/>
          <w:szCs w:val="20"/>
        </w:rPr>
        <w:t>the</w:t>
      </w:r>
      <w:r w:rsidRPr="005A29AB">
        <w:rPr>
          <w:rFonts w:eastAsiaTheme="minorHAnsi"/>
          <w:color w:val="ED0000"/>
          <w:spacing w:val="-14"/>
          <w:sz w:val="20"/>
          <w:szCs w:val="20"/>
        </w:rPr>
        <w:t xml:space="preserve"> </w:t>
      </w:r>
      <w:r w:rsidRPr="005A29AB">
        <w:rPr>
          <w:rFonts w:eastAsiaTheme="minorHAnsi"/>
          <w:color w:val="ED0000"/>
          <w:sz w:val="20"/>
          <w:szCs w:val="20"/>
        </w:rPr>
        <w:t>Z</w:t>
      </w:r>
      <w:r w:rsidRPr="005A29AB">
        <w:rPr>
          <w:rFonts w:eastAsiaTheme="minorHAnsi"/>
          <w:color w:val="ED0000"/>
          <w:spacing w:val="-16"/>
          <w:sz w:val="20"/>
          <w:szCs w:val="20"/>
        </w:rPr>
        <w:t xml:space="preserve"> </w:t>
      </w:r>
      <w:r w:rsidRPr="005A29AB">
        <w:rPr>
          <w:rFonts w:eastAsiaTheme="minorHAnsi"/>
          <w:color w:val="ED0000"/>
          <w:sz w:val="20"/>
          <w:szCs w:val="20"/>
        </w:rPr>
        <w:t>chute,</w:t>
      </w:r>
      <w:r w:rsidRPr="005A29AB">
        <w:rPr>
          <w:rFonts w:eastAsiaTheme="minorHAnsi"/>
          <w:color w:val="ED0000"/>
          <w:spacing w:val="-15"/>
          <w:sz w:val="20"/>
          <w:szCs w:val="20"/>
        </w:rPr>
        <w:t xml:space="preserve"> </w:t>
      </w:r>
      <w:r w:rsidRPr="005A29AB">
        <w:rPr>
          <w:rFonts w:eastAsiaTheme="minorHAnsi"/>
          <w:color w:val="ED0000"/>
          <w:sz w:val="20"/>
          <w:szCs w:val="20"/>
        </w:rPr>
        <w:t>and</w:t>
      </w:r>
      <w:r w:rsidRPr="005A29AB">
        <w:rPr>
          <w:rFonts w:eastAsiaTheme="minorHAnsi"/>
          <w:color w:val="ED0000"/>
          <w:spacing w:val="-17"/>
          <w:sz w:val="20"/>
          <w:szCs w:val="20"/>
        </w:rPr>
        <w:t xml:space="preserve"> </w:t>
      </w:r>
      <w:r w:rsidRPr="005A29AB">
        <w:rPr>
          <w:rFonts w:eastAsiaTheme="minorHAnsi"/>
          <w:color w:val="ED0000"/>
          <w:sz w:val="20"/>
          <w:szCs w:val="20"/>
        </w:rPr>
        <w:t>from</w:t>
      </w:r>
      <w:r w:rsidRPr="005A29AB">
        <w:rPr>
          <w:rFonts w:eastAsiaTheme="minorHAnsi"/>
          <w:color w:val="ED0000"/>
          <w:spacing w:val="-14"/>
          <w:sz w:val="20"/>
          <w:szCs w:val="20"/>
        </w:rPr>
        <w:t xml:space="preserve"> </w:t>
      </w:r>
      <w:r w:rsidRPr="005A29AB">
        <w:rPr>
          <w:rFonts w:eastAsiaTheme="minorHAnsi"/>
          <w:color w:val="ED0000"/>
          <w:sz w:val="20"/>
          <w:szCs w:val="20"/>
        </w:rPr>
        <w:t>the</w:t>
      </w:r>
      <w:r w:rsidRPr="005A29AB">
        <w:rPr>
          <w:rFonts w:eastAsiaTheme="minorHAnsi"/>
          <w:color w:val="ED0000"/>
          <w:spacing w:val="-15"/>
          <w:sz w:val="20"/>
          <w:szCs w:val="20"/>
        </w:rPr>
        <w:t xml:space="preserve"> </w:t>
      </w:r>
      <w:r w:rsidRPr="005A29AB">
        <w:rPr>
          <w:rFonts w:eastAsiaTheme="minorHAnsi"/>
          <w:color w:val="ED0000"/>
          <w:sz w:val="20"/>
          <w:szCs w:val="20"/>
        </w:rPr>
        <w:t>Z</w:t>
      </w:r>
      <w:r w:rsidRPr="005A29AB">
        <w:rPr>
          <w:rFonts w:eastAsiaTheme="minorHAnsi"/>
          <w:color w:val="ED0000"/>
          <w:spacing w:val="-14"/>
          <w:sz w:val="20"/>
          <w:szCs w:val="20"/>
        </w:rPr>
        <w:t xml:space="preserve"> </w:t>
      </w:r>
      <w:r w:rsidRPr="005A29AB">
        <w:rPr>
          <w:rFonts w:eastAsiaTheme="minorHAnsi"/>
          <w:color w:val="ED0000"/>
          <w:sz w:val="20"/>
          <w:szCs w:val="20"/>
        </w:rPr>
        <w:t>chute</w:t>
      </w:r>
      <w:r w:rsidRPr="005A29AB">
        <w:rPr>
          <w:rFonts w:eastAsiaTheme="minorHAnsi"/>
          <w:color w:val="ED0000"/>
          <w:spacing w:val="-17"/>
          <w:sz w:val="20"/>
          <w:szCs w:val="20"/>
        </w:rPr>
        <w:t xml:space="preserve"> </w:t>
      </w:r>
      <w:r w:rsidRPr="005A29AB">
        <w:rPr>
          <w:rFonts w:eastAsiaTheme="minorHAnsi"/>
          <w:color w:val="ED0000"/>
          <w:sz w:val="20"/>
          <w:szCs w:val="20"/>
        </w:rPr>
        <w:t>to</w:t>
      </w:r>
      <w:r w:rsidRPr="005A29AB">
        <w:rPr>
          <w:rFonts w:eastAsiaTheme="minorHAnsi"/>
          <w:color w:val="ED0000"/>
          <w:spacing w:val="-14"/>
          <w:sz w:val="20"/>
          <w:szCs w:val="20"/>
        </w:rPr>
        <w:t xml:space="preserve"> </w:t>
      </w:r>
      <w:r w:rsidRPr="005A29AB">
        <w:rPr>
          <w:rFonts w:eastAsiaTheme="minorHAnsi"/>
          <w:color w:val="ED0000"/>
          <w:sz w:val="20"/>
          <w:szCs w:val="20"/>
        </w:rPr>
        <w:t>the</w:t>
      </w:r>
      <w:r w:rsidRPr="005A29AB">
        <w:rPr>
          <w:rFonts w:eastAsiaTheme="minorHAnsi"/>
          <w:color w:val="ED0000"/>
          <w:spacing w:val="-15"/>
          <w:sz w:val="20"/>
          <w:szCs w:val="20"/>
        </w:rPr>
        <w:t xml:space="preserve"> </w:t>
      </w:r>
      <w:r w:rsidRPr="005A29AB">
        <w:rPr>
          <w:rFonts w:eastAsiaTheme="minorHAnsi"/>
          <w:color w:val="ED0000"/>
          <w:sz w:val="20"/>
          <w:szCs w:val="20"/>
        </w:rPr>
        <w:t>panel runway,</w:t>
      </w:r>
      <w:r w:rsidRPr="005A29AB">
        <w:rPr>
          <w:rFonts w:eastAsiaTheme="minorHAnsi"/>
          <w:color w:val="ED0000"/>
          <w:spacing w:val="-10"/>
          <w:sz w:val="20"/>
          <w:szCs w:val="20"/>
        </w:rPr>
        <w:t xml:space="preserve"> </w:t>
      </w:r>
      <w:r w:rsidRPr="005A29AB">
        <w:rPr>
          <w:rFonts w:eastAsiaTheme="minorHAnsi"/>
          <w:color w:val="ED0000"/>
          <w:sz w:val="20"/>
          <w:szCs w:val="20"/>
        </w:rPr>
        <w:t>they</w:t>
      </w:r>
      <w:r w:rsidRPr="005A29AB">
        <w:rPr>
          <w:rFonts w:eastAsiaTheme="minorHAnsi"/>
          <w:color w:val="ED0000"/>
          <w:spacing w:val="-10"/>
          <w:sz w:val="20"/>
          <w:szCs w:val="20"/>
        </w:rPr>
        <w:t xml:space="preserve"> </w:t>
      </w:r>
      <w:r w:rsidRPr="005A29AB">
        <w:rPr>
          <w:rFonts w:eastAsiaTheme="minorHAnsi"/>
          <w:color w:val="ED0000"/>
          <w:sz w:val="20"/>
          <w:szCs w:val="20"/>
        </w:rPr>
        <w:t>don’t</w:t>
      </w:r>
      <w:r w:rsidRPr="005A29AB">
        <w:rPr>
          <w:rFonts w:eastAsiaTheme="minorHAnsi"/>
          <w:color w:val="ED0000"/>
          <w:spacing w:val="-9"/>
          <w:sz w:val="20"/>
          <w:szCs w:val="20"/>
        </w:rPr>
        <w:t xml:space="preserve"> </w:t>
      </w:r>
      <w:r w:rsidRPr="005A29AB">
        <w:rPr>
          <w:rFonts w:eastAsiaTheme="minorHAnsi"/>
          <w:color w:val="ED0000"/>
          <w:sz w:val="20"/>
          <w:szCs w:val="20"/>
        </w:rPr>
        <w:t>get</w:t>
      </w:r>
      <w:r w:rsidRPr="005A29AB">
        <w:rPr>
          <w:rFonts w:eastAsiaTheme="minorHAnsi"/>
          <w:color w:val="ED0000"/>
          <w:spacing w:val="-9"/>
          <w:sz w:val="20"/>
          <w:szCs w:val="20"/>
        </w:rPr>
        <w:t xml:space="preserve"> </w:t>
      </w:r>
      <w:r w:rsidRPr="005A29AB">
        <w:rPr>
          <w:rFonts w:eastAsiaTheme="minorHAnsi"/>
          <w:color w:val="ED0000"/>
          <w:sz w:val="20"/>
          <w:szCs w:val="20"/>
        </w:rPr>
        <w:t>to</w:t>
      </w:r>
      <w:r w:rsidRPr="005A29AB">
        <w:rPr>
          <w:rFonts w:eastAsiaTheme="minorHAnsi"/>
          <w:color w:val="ED0000"/>
          <w:spacing w:val="-10"/>
          <w:sz w:val="20"/>
          <w:szCs w:val="20"/>
        </w:rPr>
        <w:t xml:space="preserve"> </w:t>
      </w:r>
      <w:r w:rsidRPr="005A29AB">
        <w:rPr>
          <w:rFonts w:eastAsiaTheme="minorHAnsi"/>
          <w:color w:val="ED0000"/>
          <w:sz w:val="20"/>
          <w:szCs w:val="20"/>
        </w:rPr>
        <w:t>either</w:t>
      </w:r>
      <w:r w:rsidRPr="005A29AB">
        <w:rPr>
          <w:rFonts w:eastAsiaTheme="minorHAnsi"/>
          <w:color w:val="ED0000"/>
          <w:spacing w:val="-10"/>
          <w:sz w:val="20"/>
          <w:szCs w:val="20"/>
        </w:rPr>
        <w:t xml:space="preserve"> </w:t>
      </w:r>
      <w:r w:rsidRPr="005A29AB">
        <w:rPr>
          <w:rFonts w:eastAsiaTheme="minorHAnsi"/>
          <w:color w:val="ED0000"/>
          <w:sz w:val="20"/>
          <w:szCs w:val="20"/>
        </w:rPr>
        <w:t>of</w:t>
      </w:r>
      <w:r w:rsidRPr="005A29AB">
        <w:rPr>
          <w:rFonts w:eastAsiaTheme="minorHAnsi"/>
          <w:color w:val="ED0000"/>
          <w:spacing w:val="-11"/>
          <w:sz w:val="20"/>
          <w:szCs w:val="20"/>
        </w:rPr>
        <w:t xml:space="preserve"> </w:t>
      </w:r>
      <w:r w:rsidRPr="005A29AB">
        <w:rPr>
          <w:rFonts w:eastAsiaTheme="minorHAnsi"/>
          <w:color w:val="ED0000"/>
          <w:sz w:val="20"/>
          <w:szCs w:val="20"/>
        </w:rPr>
        <w:t>those</w:t>
      </w:r>
      <w:r w:rsidRPr="005A29AB">
        <w:rPr>
          <w:rFonts w:eastAsiaTheme="minorHAnsi"/>
          <w:color w:val="ED0000"/>
          <w:spacing w:val="-10"/>
          <w:sz w:val="20"/>
          <w:szCs w:val="20"/>
        </w:rPr>
        <w:t xml:space="preserve"> </w:t>
      </w:r>
      <w:r w:rsidRPr="005A29AB">
        <w:rPr>
          <w:rFonts w:eastAsiaTheme="minorHAnsi"/>
          <w:color w:val="ED0000"/>
          <w:sz w:val="20"/>
          <w:szCs w:val="20"/>
        </w:rPr>
        <w:t>markers.</w:t>
      </w:r>
      <w:r w:rsidRPr="005A29AB">
        <w:rPr>
          <w:rFonts w:eastAsiaTheme="minorHAnsi"/>
          <w:color w:val="ED0000"/>
          <w:spacing w:val="-11"/>
          <w:sz w:val="20"/>
          <w:szCs w:val="20"/>
        </w:rPr>
        <w:t xml:space="preserve"> </w:t>
      </w:r>
      <w:r w:rsidRPr="005A29AB">
        <w:rPr>
          <w:rFonts w:eastAsiaTheme="minorHAnsi"/>
          <w:color w:val="ED0000"/>
          <w:sz w:val="20"/>
          <w:szCs w:val="20"/>
        </w:rPr>
        <w:t>The</w:t>
      </w:r>
      <w:r w:rsidRPr="005A29AB">
        <w:rPr>
          <w:rFonts w:eastAsiaTheme="minorHAnsi"/>
          <w:color w:val="ED0000"/>
          <w:spacing w:val="-10"/>
          <w:sz w:val="20"/>
          <w:szCs w:val="20"/>
        </w:rPr>
        <w:t xml:space="preserve"> </w:t>
      </w:r>
      <w:r w:rsidRPr="005A29AB">
        <w:rPr>
          <w:rFonts w:eastAsiaTheme="minorHAnsi"/>
          <w:color w:val="ED0000"/>
          <w:sz w:val="20"/>
          <w:szCs w:val="20"/>
        </w:rPr>
        <w:t>current</w:t>
      </w:r>
      <w:r w:rsidRPr="005A29AB">
        <w:rPr>
          <w:rFonts w:eastAsiaTheme="minorHAnsi"/>
          <w:color w:val="ED0000"/>
          <w:spacing w:val="-9"/>
          <w:sz w:val="20"/>
          <w:szCs w:val="20"/>
        </w:rPr>
        <w:t xml:space="preserve"> </w:t>
      </w:r>
      <w:r w:rsidRPr="005A29AB">
        <w:rPr>
          <w:rFonts w:eastAsiaTheme="minorHAnsi"/>
          <w:color w:val="ED0000"/>
          <w:sz w:val="20"/>
          <w:szCs w:val="20"/>
        </w:rPr>
        <w:t>Rules</w:t>
      </w:r>
      <w:r w:rsidRPr="005A29AB">
        <w:rPr>
          <w:rFonts w:eastAsiaTheme="minorHAnsi"/>
          <w:color w:val="ED0000"/>
          <w:spacing w:val="-11"/>
          <w:sz w:val="20"/>
          <w:szCs w:val="20"/>
        </w:rPr>
        <w:t xml:space="preserve"> </w:t>
      </w:r>
      <w:r w:rsidRPr="005A29AB">
        <w:rPr>
          <w:rFonts w:eastAsiaTheme="minorHAnsi"/>
          <w:color w:val="ED0000"/>
          <w:sz w:val="20"/>
          <w:szCs w:val="20"/>
        </w:rPr>
        <w:t>contravene</w:t>
      </w:r>
      <w:r w:rsidRPr="005A29AB">
        <w:rPr>
          <w:rFonts w:eastAsiaTheme="minorHAnsi"/>
          <w:color w:val="ED0000"/>
          <w:spacing w:val="-10"/>
          <w:sz w:val="20"/>
          <w:szCs w:val="20"/>
        </w:rPr>
        <w:t xml:space="preserve"> </w:t>
      </w:r>
      <w:r w:rsidRPr="005A29AB">
        <w:rPr>
          <w:rFonts w:eastAsiaTheme="minorHAnsi"/>
          <w:color w:val="ED0000"/>
          <w:sz w:val="20"/>
          <w:szCs w:val="20"/>
        </w:rPr>
        <w:t>each</w:t>
      </w:r>
      <w:r w:rsidRPr="005A29AB">
        <w:rPr>
          <w:rFonts w:eastAsiaTheme="minorHAnsi"/>
          <w:color w:val="ED0000"/>
          <w:spacing w:val="-10"/>
          <w:sz w:val="20"/>
          <w:szCs w:val="20"/>
        </w:rPr>
        <w:t xml:space="preserve"> </w:t>
      </w:r>
      <w:r w:rsidRPr="005A29AB">
        <w:rPr>
          <w:rFonts w:eastAsiaTheme="minorHAnsi"/>
          <w:color w:val="ED0000"/>
          <w:sz w:val="20"/>
          <w:szCs w:val="20"/>
        </w:rPr>
        <w:t>other,</w:t>
      </w:r>
      <w:r w:rsidRPr="005A29AB">
        <w:rPr>
          <w:rFonts w:eastAsiaTheme="minorHAnsi"/>
          <w:color w:val="ED0000"/>
          <w:spacing w:val="-10"/>
          <w:sz w:val="20"/>
          <w:szCs w:val="20"/>
        </w:rPr>
        <w:t xml:space="preserve"> </w:t>
      </w:r>
      <w:r w:rsidRPr="005A29AB">
        <w:rPr>
          <w:rFonts w:eastAsiaTheme="minorHAnsi"/>
          <w:color w:val="ED0000"/>
          <w:sz w:val="20"/>
          <w:szCs w:val="20"/>
        </w:rPr>
        <w:t>and</w:t>
      </w:r>
      <w:r w:rsidRPr="005A29AB">
        <w:rPr>
          <w:rFonts w:eastAsiaTheme="minorHAnsi"/>
          <w:color w:val="ED0000"/>
          <w:spacing w:val="-10"/>
          <w:sz w:val="20"/>
          <w:szCs w:val="20"/>
        </w:rPr>
        <w:t xml:space="preserve"> </w:t>
      </w:r>
      <w:r w:rsidRPr="005A29AB">
        <w:rPr>
          <w:rFonts w:eastAsiaTheme="minorHAnsi"/>
          <w:color w:val="ED0000"/>
          <w:sz w:val="20"/>
          <w:szCs w:val="20"/>
        </w:rPr>
        <w:t>the</w:t>
      </w:r>
      <w:r w:rsidRPr="005A29AB">
        <w:rPr>
          <w:rFonts w:eastAsiaTheme="minorHAnsi"/>
          <w:color w:val="ED0000"/>
          <w:spacing w:val="-10"/>
          <w:sz w:val="20"/>
          <w:szCs w:val="20"/>
        </w:rPr>
        <w:t xml:space="preserve"> </w:t>
      </w:r>
      <w:r w:rsidRPr="005A29AB">
        <w:rPr>
          <w:rFonts w:eastAsiaTheme="minorHAnsi"/>
          <w:color w:val="ED0000"/>
          <w:sz w:val="20"/>
          <w:szCs w:val="20"/>
        </w:rPr>
        <w:t>alternative</w:t>
      </w:r>
      <w:r w:rsidRPr="005A29AB">
        <w:rPr>
          <w:rFonts w:eastAsiaTheme="minorHAnsi"/>
          <w:color w:val="ED0000"/>
          <w:spacing w:val="-10"/>
          <w:sz w:val="20"/>
          <w:szCs w:val="20"/>
        </w:rPr>
        <w:t xml:space="preserve"> </w:t>
      </w:r>
      <w:r w:rsidRPr="005A29AB">
        <w:rPr>
          <w:rFonts w:eastAsiaTheme="minorHAnsi"/>
          <w:color w:val="ED0000"/>
          <w:sz w:val="20"/>
          <w:szCs w:val="20"/>
        </w:rPr>
        <w:t>direct</w:t>
      </w:r>
      <w:r w:rsidRPr="005A29AB">
        <w:rPr>
          <w:rFonts w:eastAsiaTheme="minorHAnsi"/>
          <w:color w:val="ED0000"/>
          <w:spacing w:val="-8"/>
          <w:sz w:val="20"/>
          <w:szCs w:val="20"/>
        </w:rPr>
        <w:t xml:space="preserve"> </w:t>
      </w:r>
      <w:r w:rsidRPr="005A29AB">
        <w:rPr>
          <w:rFonts w:eastAsiaTheme="minorHAnsi"/>
          <w:color w:val="ED0000"/>
          <w:sz w:val="20"/>
          <w:szCs w:val="20"/>
        </w:rPr>
        <w:t>routes</w:t>
      </w:r>
      <w:r w:rsidRPr="005A29AB">
        <w:rPr>
          <w:rFonts w:eastAsiaTheme="minorHAnsi"/>
          <w:color w:val="ED0000"/>
          <w:spacing w:val="-12"/>
          <w:sz w:val="20"/>
          <w:szCs w:val="20"/>
        </w:rPr>
        <w:t xml:space="preserve"> </w:t>
      </w:r>
      <w:r w:rsidRPr="005A29AB">
        <w:rPr>
          <w:rFonts w:eastAsiaTheme="minorHAnsi"/>
          <w:color w:val="ED0000"/>
          <w:sz w:val="20"/>
          <w:szCs w:val="20"/>
        </w:rPr>
        <w:t>for</w:t>
      </w:r>
      <w:r w:rsidRPr="005A29AB">
        <w:rPr>
          <w:rFonts w:eastAsiaTheme="minorHAnsi"/>
          <w:color w:val="ED0000"/>
          <w:spacing w:val="-11"/>
          <w:sz w:val="20"/>
          <w:szCs w:val="20"/>
        </w:rPr>
        <w:t xml:space="preserve"> </w:t>
      </w:r>
      <w:r w:rsidRPr="005A29AB">
        <w:rPr>
          <w:rFonts w:eastAsiaTheme="minorHAnsi"/>
          <w:color w:val="ED0000"/>
          <w:sz w:val="20"/>
          <w:szCs w:val="20"/>
        </w:rPr>
        <w:t>the</w:t>
      </w:r>
      <w:r w:rsidRPr="005A29AB">
        <w:rPr>
          <w:rFonts w:eastAsiaTheme="minorHAnsi"/>
          <w:color w:val="ED0000"/>
          <w:spacing w:val="-11"/>
          <w:sz w:val="20"/>
          <w:szCs w:val="20"/>
        </w:rPr>
        <w:t xml:space="preserve"> </w:t>
      </w:r>
      <w:r w:rsidRPr="005A29AB">
        <w:rPr>
          <w:rFonts w:eastAsiaTheme="minorHAnsi"/>
          <w:color w:val="ED0000"/>
          <w:sz w:val="20"/>
          <w:szCs w:val="20"/>
        </w:rPr>
        <w:t>stock</w:t>
      </w:r>
      <w:r w:rsidRPr="005A29AB">
        <w:rPr>
          <w:rFonts w:eastAsiaTheme="minorHAnsi"/>
          <w:color w:val="ED0000"/>
          <w:spacing w:val="-12"/>
          <w:sz w:val="20"/>
          <w:szCs w:val="20"/>
        </w:rPr>
        <w:t xml:space="preserve"> </w:t>
      </w:r>
      <w:r w:rsidRPr="005A29AB">
        <w:rPr>
          <w:rFonts w:eastAsiaTheme="minorHAnsi"/>
          <w:color w:val="ED0000"/>
          <w:sz w:val="20"/>
          <w:szCs w:val="20"/>
        </w:rPr>
        <w:t>to</w:t>
      </w:r>
      <w:r w:rsidRPr="005A29AB">
        <w:rPr>
          <w:rFonts w:eastAsiaTheme="minorHAnsi"/>
          <w:color w:val="ED0000"/>
          <w:spacing w:val="-11"/>
          <w:sz w:val="20"/>
          <w:szCs w:val="20"/>
        </w:rPr>
        <w:t xml:space="preserve"> </w:t>
      </w:r>
      <w:r w:rsidRPr="005A29AB">
        <w:rPr>
          <w:rFonts w:eastAsiaTheme="minorHAnsi"/>
          <w:color w:val="ED0000"/>
          <w:sz w:val="20"/>
          <w:szCs w:val="20"/>
        </w:rPr>
        <w:t>go</w:t>
      </w:r>
      <w:r w:rsidRPr="005A29AB">
        <w:rPr>
          <w:rFonts w:eastAsiaTheme="minorHAnsi"/>
          <w:color w:val="ED0000"/>
          <w:spacing w:val="-10"/>
          <w:sz w:val="20"/>
          <w:szCs w:val="20"/>
        </w:rPr>
        <w:t xml:space="preserve"> </w:t>
      </w:r>
      <w:r w:rsidRPr="005A29AB">
        <w:rPr>
          <w:rFonts w:eastAsiaTheme="minorHAnsi"/>
          <w:color w:val="ED0000"/>
          <w:sz w:val="20"/>
          <w:szCs w:val="20"/>
        </w:rPr>
        <w:t>from</w:t>
      </w:r>
      <w:r w:rsidRPr="005A29AB">
        <w:rPr>
          <w:rFonts w:eastAsiaTheme="minorHAnsi"/>
          <w:color w:val="ED0000"/>
          <w:spacing w:val="-12"/>
          <w:sz w:val="20"/>
          <w:szCs w:val="20"/>
        </w:rPr>
        <w:t xml:space="preserve"> </w:t>
      </w:r>
      <w:r w:rsidRPr="005A29AB">
        <w:rPr>
          <w:rFonts w:eastAsiaTheme="minorHAnsi"/>
          <w:color w:val="ED0000"/>
          <w:sz w:val="20"/>
          <w:szCs w:val="20"/>
        </w:rPr>
        <w:t>the</w:t>
      </w:r>
      <w:r w:rsidRPr="005A29AB">
        <w:rPr>
          <w:rFonts w:eastAsiaTheme="minorHAnsi"/>
          <w:color w:val="ED0000"/>
          <w:spacing w:val="-11"/>
          <w:sz w:val="20"/>
          <w:szCs w:val="20"/>
        </w:rPr>
        <w:t xml:space="preserve"> </w:t>
      </w:r>
      <w:r w:rsidRPr="005A29AB">
        <w:rPr>
          <w:rFonts w:eastAsiaTheme="minorHAnsi"/>
          <w:color w:val="ED0000"/>
          <w:sz w:val="20"/>
          <w:szCs w:val="20"/>
        </w:rPr>
        <w:t>Y</w:t>
      </w:r>
      <w:r w:rsidRPr="005A29AB">
        <w:rPr>
          <w:rFonts w:eastAsiaTheme="minorHAnsi"/>
          <w:color w:val="ED0000"/>
          <w:spacing w:val="-11"/>
          <w:sz w:val="20"/>
          <w:szCs w:val="20"/>
        </w:rPr>
        <w:t xml:space="preserve"> </w:t>
      </w:r>
      <w:r w:rsidRPr="005A29AB">
        <w:rPr>
          <w:rFonts w:eastAsiaTheme="minorHAnsi"/>
          <w:color w:val="ED0000"/>
          <w:sz w:val="20"/>
          <w:szCs w:val="20"/>
        </w:rPr>
        <w:t>chute</w:t>
      </w:r>
      <w:r w:rsidRPr="005A29AB">
        <w:rPr>
          <w:rFonts w:eastAsiaTheme="minorHAnsi"/>
          <w:color w:val="ED0000"/>
          <w:spacing w:val="-12"/>
          <w:sz w:val="20"/>
          <w:szCs w:val="20"/>
        </w:rPr>
        <w:t xml:space="preserve"> </w:t>
      </w:r>
      <w:r w:rsidRPr="005A29AB">
        <w:rPr>
          <w:rFonts w:eastAsiaTheme="minorHAnsi"/>
          <w:color w:val="ED0000"/>
          <w:sz w:val="20"/>
          <w:szCs w:val="20"/>
        </w:rPr>
        <w:t>to</w:t>
      </w:r>
      <w:r w:rsidRPr="005A29AB">
        <w:rPr>
          <w:rFonts w:eastAsiaTheme="minorHAnsi"/>
          <w:color w:val="ED0000"/>
          <w:spacing w:val="-11"/>
          <w:sz w:val="20"/>
          <w:szCs w:val="20"/>
        </w:rPr>
        <w:t xml:space="preserve"> </w:t>
      </w:r>
      <w:r w:rsidRPr="005A29AB">
        <w:rPr>
          <w:rFonts w:eastAsiaTheme="minorHAnsi"/>
          <w:color w:val="ED0000"/>
          <w:sz w:val="20"/>
          <w:szCs w:val="20"/>
        </w:rPr>
        <w:t>the</w:t>
      </w:r>
      <w:r w:rsidRPr="005A29AB">
        <w:rPr>
          <w:rFonts w:eastAsiaTheme="minorHAnsi"/>
          <w:color w:val="ED0000"/>
          <w:spacing w:val="-11"/>
          <w:sz w:val="20"/>
          <w:szCs w:val="20"/>
        </w:rPr>
        <w:t xml:space="preserve"> </w:t>
      </w:r>
      <w:r w:rsidRPr="005A29AB">
        <w:rPr>
          <w:rFonts w:eastAsiaTheme="minorHAnsi"/>
          <w:color w:val="ED0000"/>
          <w:sz w:val="20"/>
          <w:szCs w:val="20"/>
        </w:rPr>
        <w:t>Z</w:t>
      </w:r>
      <w:r w:rsidRPr="005A29AB">
        <w:rPr>
          <w:rFonts w:eastAsiaTheme="minorHAnsi"/>
          <w:color w:val="ED0000"/>
          <w:spacing w:val="-12"/>
          <w:sz w:val="20"/>
          <w:szCs w:val="20"/>
        </w:rPr>
        <w:t xml:space="preserve"> </w:t>
      </w:r>
      <w:r w:rsidRPr="005A29AB">
        <w:rPr>
          <w:rFonts w:eastAsiaTheme="minorHAnsi"/>
          <w:color w:val="ED0000"/>
          <w:sz w:val="20"/>
          <w:szCs w:val="20"/>
        </w:rPr>
        <w:t>chute</w:t>
      </w:r>
      <w:r w:rsidRPr="005A29AB">
        <w:rPr>
          <w:rFonts w:eastAsiaTheme="minorHAnsi"/>
          <w:color w:val="ED0000"/>
          <w:spacing w:val="-11"/>
          <w:sz w:val="20"/>
          <w:szCs w:val="20"/>
        </w:rPr>
        <w:t xml:space="preserve"> </w:t>
      </w:r>
      <w:r w:rsidRPr="005A29AB">
        <w:rPr>
          <w:rFonts w:eastAsiaTheme="minorHAnsi"/>
          <w:color w:val="ED0000"/>
          <w:sz w:val="20"/>
          <w:szCs w:val="20"/>
        </w:rPr>
        <w:t>and</w:t>
      </w:r>
      <w:r w:rsidRPr="005A29AB">
        <w:rPr>
          <w:rFonts w:eastAsiaTheme="minorHAnsi"/>
          <w:color w:val="ED0000"/>
          <w:spacing w:val="-11"/>
          <w:sz w:val="20"/>
          <w:szCs w:val="20"/>
        </w:rPr>
        <w:t xml:space="preserve"> </w:t>
      </w:r>
      <w:r w:rsidRPr="005A29AB">
        <w:rPr>
          <w:rFonts w:eastAsiaTheme="minorHAnsi"/>
          <w:color w:val="ED0000"/>
          <w:sz w:val="20"/>
          <w:szCs w:val="20"/>
        </w:rPr>
        <w:t>the</w:t>
      </w:r>
      <w:r w:rsidRPr="005A29AB">
        <w:rPr>
          <w:rFonts w:eastAsiaTheme="minorHAnsi"/>
          <w:color w:val="ED0000"/>
          <w:spacing w:val="-12"/>
          <w:sz w:val="20"/>
          <w:szCs w:val="20"/>
        </w:rPr>
        <w:t xml:space="preserve"> </w:t>
      </w:r>
      <w:r w:rsidRPr="005A29AB">
        <w:rPr>
          <w:rFonts w:eastAsiaTheme="minorHAnsi"/>
          <w:color w:val="ED0000"/>
          <w:sz w:val="20"/>
          <w:szCs w:val="20"/>
        </w:rPr>
        <w:t>panel</w:t>
      </w:r>
      <w:r w:rsidRPr="005A29AB">
        <w:rPr>
          <w:rFonts w:eastAsiaTheme="minorHAnsi"/>
          <w:color w:val="ED0000"/>
          <w:spacing w:val="-10"/>
          <w:sz w:val="20"/>
          <w:szCs w:val="20"/>
        </w:rPr>
        <w:t xml:space="preserve"> </w:t>
      </w:r>
      <w:r w:rsidRPr="005A29AB">
        <w:rPr>
          <w:rFonts w:eastAsiaTheme="minorHAnsi"/>
          <w:color w:val="ED0000"/>
          <w:sz w:val="20"/>
          <w:szCs w:val="20"/>
        </w:rPr>
        <w:t>runway</w:t>
      </w:r>
      <w:r w:rsidRPr="005A29AB">
        <w:rPr>
          <w:rFonts w:eastAsiaTheme="minorHAnsi"/>
          <w:color w:val="ED0000"/>
          <w:spacing w:val="-10"/>
          <w:sz w:val="20"/>
          <w:szCs w:val="20"/>
        </w:rPr>
        <w:t xml:space="preserve"> </w:t>
      </w:r>
      <w:r w:rsidRPr="005A29AB">
        <w:rPr>
          <w:rFonts w:eastAsiaTheme="minorHAnsi"/>
          <w:color w:val="ED0000"/>
          <w:sz w:val="20"/>
          <w:szCs w:val="20"/>
        </w:rPr>
        <w:t>allowable</w:t>
      </w:r>
      <w:r w:rsidRPr="005A29AB">
        <w:rPr>
          <w:rFonts w:eastAsiaTheme="minorHAnsi"/>
          <w:color w:val="ED0000"/>
          <w:spacing w:val="-12"/>
          <w:sz w:val="20"/>
          <w:szCs w:val="20"/>
        </w:rPr>
        <w:t xml:space="preserve"> </w:t>
      </w:r>
      <w:r w:rsidRPr="005A29AB">
        <w:rPr>
          <w:rFonts w:eastAsiaTheme="minorHAnsi"/>
          <w:color w:val="ED0000"/>
          <w:sz w:val="20"/>
          <w:szCs w:val="20"/>
        </w:rPr>
        <w:t>under</w:t>
      </w:r>
      <w:r w:rsidRPr="005A29AB">
        <w:rPr>
          <w:rFonts w:eastAsiaTheme="minorHAnsi"/>
          <w:color w:val="ED0000"/>
          <w:spacing w:val="-11"/>
          <w:sz w:val="20"/>
          <w:szCs w:val="20"/>
        </w:rPr>
        <w:t xml:space="preserve"> </w:t>
      </w:r>
      <w:r w:rsidRPr="005A29AB">
        <w:rPr>
          <w:rFonts w:eastAsiaTheme="minorHAnsi"/>
          <w:color w:val="ED0000"/>
          <w:sz w:val="20"/>
          <w:szCs w:val="20"/>
        </w:rPr>
        <w:t>these</w:t>
      </w:r>
      <w:r w:rsidRPr="005A29AB">
        <w:rPr>
          <w:rFonts w:eastAsiaTheme="minorHAnsi"/>
          <w:color w:val="ED0000"/>
          <w:spacing w:val="-11"/>
          <w:sz w:val="20"/>
          <w:szCs w:val="20"/>
        </w:rPr>
        <w:t xml:space="preserve"> </w:t>
      </w:r>
      <w:r w:rsidRPr="005A29AB">
        <w:rPr>
          <w:rFonts w:eastAsiaTheme="minorHAnsi"/>
          <w:color w:val="ED0000"/>
          <w:sz w:val="20"/>
          <w:szCs w:val="20"/>
        </w:rPr>
        <w:t>Rules</w:t>
      </w:r>
      <w:r w:rsidRPr="005A29AB">
        <w:rPr>
          <w:rFonts w:eastAsiaTheme="minorHAnsi"/>
          <w:color w:val="ED0000"/>
          <w:spacing w:val="-12"/>
          <w:sz w:val="20"/>
          <w:szCs w:val="20"/>
        </w:rPr>
        <w:t xml:space="preserve"> </w:t>
      </w:r>
      <w:r w:rsidRPr="005A29AB">
        <w:rPr>
          <w:rFonts w:eastAsiaTheme="minorHAnsi"/>
          <w:color w:val="ED0000"/>
          <w:sz w:val="20"/>
          <w:szCs w:val="20"/>
        </w:rPr>
        <w:t>should</w:t>
      </w:r>
      <w:r w:rsidRPr="005A29AB">
        <w:rPr>
          <w:rFonts w:eastAsiaTheme="minorHAnsi"/>
          <w:color w:val="ED0000"/>
          <w:spacing w:val="-11"/>
          <w:sz w:val="20"/>
          <w:szCs w:val="20"/>
        </w:rPr>
        <w:t xml:space="preserve"> </w:t>
      </w:r>
      <w:r w:rsidRPr="005A29AB">
        <w:rPr>
          <w:rFonts w:eastAsiaTheme="minorHAnsi"/>
          <w:color w:val="ED0000"/>
          <w:sz w:val="20"/>
          <w:szCs w:val="20"/>
        </w:rPr>
        <w:t>be</w:t>
      </w:r>
      <w:r w:rsidRPr="005A29AB">
        <w:rPr>
          <w:rFonts w:eastAsiaTheme="minorHAnsi"/>
          <w:color w:val="ED0000"/>
          <w:spacing w:val="-4"/>
          <w:sz w:val="20"/>
          <w:szCs w:val="20"/>
        </w:rPr>
        <w:t xml:space="preserve"> </w:t>
      </w:r>
      <w:r w:rsidRPr="005A29AB">
        <w:rPr>
          <w:rFonts w:eastAsiaTheme="minorHAnsi"/>
          <w:color w:val="ED0000"/>
          <w:sz w:val="20"/>
          <w:szCs w:val="20"/>
        </w:rPr>
        <w:t>deleted.</w:t>
      </w:r>
      <w:r w:rsidRPr="005A29AB">
        <w:rPr>
          <w:rFonts w:eastAsiaTheme="minorHAnsi"/>
          <w:color w:val="ED0000"/>
          <w:spacing w:val="-7"/>
          <w:sz w:val="20"/>
          <w:szCs w:val="20"/>
        </w:rPr>
        <w:t xml:space="preserve"> </w:t>
      </w:r>
      <w:r w:rsidRPr="005A29AB">
        <w:rPr>
          <w:rFonts w:eastAsiaTheme="minorHAnsi"/>
          <w:color w:val="ED0000"/>
          <w:sz w:val="20"/>
          <w:szCs w:val="20"/>
        </w:rPr>
        <w:t>Allowing</w:t>
      </w:r>
      <w:r w:rsidRPr="005A29AB">
        <w:rPr>
          <w:rFonts w:eastAsiaTheme="minorHAnsi"/>
          <w:color w:val="ED0000"/>
          <w:spacing w:val="-7"/>
          <w:sz w:val="20"/>
          <w:szCs w:val="20"/>
        </w:rPr>
        <w:t xml:space="preserve"> </w:t>
      </w:r>
      <w:r w:rsidRPr="005A29AB">
        <w:rPr>
          <w:rFonts w:eastAsiaTheme="minorHAnsi"/>
          <w:color w:val="ED0000"/>
          <w:sz w:val="20"/>
          <w:szCs w:val="20"/>
        </w:rPr>
        <w:t>the</w:t>
      </w:r>
      <w:r w:rsidRPr="005A29AB">
        <w:rPr>
          <w:rFonts w:eastAsiaTheme="minorHAnsi"/>
          <w:color w:val="ED0000"/>
          <w:spacing w:val="-6"/>
          <w:sz w:val="20"/>
          <w:szCs w:val="20"/>
        </w:rPr>
        <w:t xml:space="preserve"> </w:t>
      </w:r>
      <w:r w:rsidRPr="005A29AB">
        <w:rPr>
          <w:rFonts w:eastAsiaTheme="minorHAnsi"/>
          <w:color w:val="ED0000"/>
          <w:sz w:val="20"/>
          <w:szCs w:val="20"/>
        </w:rPr>
        <w:t>stock</w:t>
      </w:r>
      <w:r w:rsidRPr="005A29AB">
        <w:rPr>
          <w:rFonts w:eastAsiaTheme="minorHAnsi"/>
          <w:color w:val="ED0000"/>
          <w:spacing w:val="-6"/>
          <w:sz w:val="20"/>
          <w:szCs w:val="20"/>
        </w:rPr>
        <w:t xml:space="preserve"> </w:t>
      </w:r>
      <w:r w:rsidRPr="005A29AB">
        <w:rPr>
          <w:rFonts w:eastAsiaTheme="minorHAnsi"/>
          <w:color w:val="ED0000"/>
          <w:sz w:val="20"/>
          <w:szCs w:val="20"/>
        </w:rPr>
        <w:t>to</w:t>
      </w:r>
      <w:r w:rsidRPr="005A29AB">
        <w:rPr>
          <w:rFonts w:eastAsiaTheme="minorHAnsi"/>
          <w:color w:val="ED0000"/>
          <w:spacing w:val="-6"/>
          <w:sz w:val="20"/>
          <w:szCs w:val="20"/>
        </w:rPr>
        <w:t xml:space="preserve"> </w:t>
      </w:r>
      <w:r w:rsidRPr="005A29AB">
        <w:rPr>
          <w:rFonts w:eastAsiaTheme="minorHAnsi"/>
          <w:color w:val="ED0000"/>
          <w:sz w:val="20"/>
          <w:szCs w:val="20"/>
        </w:rPr>
        <w:t>cut</w:t>
      </w:r>
      <w:r w:rsidRPr="005A29AB">
        <w:rPr>
          <w:rFonts w:eastAsiaTheme="minorHAnsi"/>
          <w:color w:val="ED0000"/>
          <w:spacing w:val="-5"/>
          <w:sz w:val="20"/>
          <w:szCs w:val="20"/>
        </w:rPr>
        <w:t xml:space="preserve"> </w:t>
      </w:r>
      <w:r w:rsidRPr="005A29AB">
        <w:rPr>
          <w:rFonts w:eastAsiaTheme="minorHAnsi"/>
          <w:color w:val="ED0000"/>
          <w:sz w:val="20"/>
          <w:szCs w:val="20"/>
        </w:rPr>
        <w:t>out</w:t>
      </w:r>
      <w:r w:rsidRPr="005A29AB">
        <w:rPr>
          <w:rFonts w:eastAsiaTheme="minorHAnsi"/>
          <w:color w:val="ED0000"/>
          <w:spacing w:val="-5"/>
          <w:sz w:val="20"/>
          <w:szCs w:val="20"/>
        </w:rPr>
        <w:t xml:space="preserve"> </w:t>
      </w:r>
      <w:r w:rsidRPr="005A29AB">
        <w:rPr>
          <w:rFonts w:eastAsiaTheme="minorHAnsi"/>
          <w:color w:val="ED0000"/>
          <w:sz w:val="20"/>
          <w:szCs w:val="20"/>
        </w:rPr>
        <w:t>the</w:t>
      </w:r>
      <w:r w:rsidRPr="005A29AB">
        <w:rPr>
          <w:rFonts w:eastAsiaTheme="minorHAnsi"/>
          <w:color w:val="ED0000"/>
          <w:spacing w:val="-7"/>
          <w:sz w:val="20"/>
          <w:szCs w:val="20"/>
        </w:rPr>
        <w:t xml:space="preserve"> </w:t>
      </w:r>
      <w:r w:rsidRPr="005A29AB">
        <w:rPr>
          <w:rFonts w:eastAsiaTheme="minorHAnsi"/>
          <w:color w:val="ED0000"/>
          <w:sz w:val="20"/>
          <w:szCs w:val="20"/>
        </w:rPr>
        <w:t>corners</w:t>
      </w:r>
      <w:r w:rsidRPr="005A29AB">
        <w:rPr>
          <w:rFonts w:eastAsiaTheme="minorHAnsi"/>
          <w:color w:val="ED0000"/>
          <w:spacing w:val="-7"/>
          <w:sz w:val="20"/>
          <w:szCs w:val="20"/>
        </w:rPr>
        <w:t xml:space="preserve"> </w:t>
      </w:r>
      <w:r w:rsidRPr="005A29AB">
        <w:rPr>
          <w:rFonts w:eastAsiaTheme="minorHAnsi"/>
          <w:color w:val="ED0000"/>
          <w:sz w:val="20"/>
          <w:szCs w:val="20"/>
        </w:rPr>
        <w:t>#2</w:t>
      </w:r>
      <w:r w:rsidRPr="005A29AB">
        <w:rPr>
          <w:rFonts w:eastAsiaTheme="minorHAnsi"/>
          <w:color w:val="ED0000"/>
          <w:spacing w:val="-4"/>
          <w:sz w:val="20"/>
          <w:szCs w:val="20"/>
        </w:rPr>
        <w:t xml:space="preserve"> </w:t>
      </w:r>
      <w:r w:rsidRPr="005A29AB">
        <w:rPr>
          <w:rFonts w:eastAsiaTheme="minorHAnsi"/>
          <w:color w:val="ED0000"/>
          <w:sz w:val="20"/>
          <w:szCs w:val="20"/>
        </w:rPr>
        <w:t>and</w:t>
      </w:r>
      <w:r w:rsidRPr="005A29AB">
        <w:rPr>
          <w:rFonts w:eastAsiaTheme="minorHAnsi"/>
          <w:color w:val="ED0000"/>
          <w:spacing w:val="-4"/>
          <w:sz w:val="20"/>
          <w:szCs w:val="20"/>
        </w:rPr>
        <w:t xml:space="preserve"> </w:t>
      </w:r>
      <w:r w:rsidRPr="005A29AB">
        <w:rPr>
          <w:rFonts w:eastAsiaTheme="minorHAnsi"/>
          <w:color w:val="ED0000"/>
          <w:sz w:val="20"/>
          <w:szCs w:val="20"/>
        </w:rPr>
        <w:t>#3</w:t>
      </w:r>
      <w:r w:rsidRPr="005A29AB">
        <w:rPr>
          <w:rFonts w:eastAsiaTheme="minorHAnsi"/>
          <w:color w:val="ED0000"/>
          <w:spacing w:val="-6"/>
          <w:sz w:val="20"/>
          <w:szCs w:val="20"/>
        </w:rPr>
        <w:t xml:space="preserve"> </w:t>
      </w:r>
      <w:r w:rsidRPr="005A29AB">
        <w:rPr>
          <w:rFonts w:eastAsiaTheme="minorHAnsi"/>
          <w:color w:val="ED0000"/>
          <w:sz w:val="20"/>
          <w:szCs w:val="20"/>
        </w:rPr>
        <w:t>is</w:t>
      </w:r>
      <w:r w:rsidRPr="005A29AB">
        <w:rPr>
          <w:rFonts w:eastAsiaTheme="minorHAnsi"/>
          <w:color w:val="ED0000"/>
          <w:spacing w:val="-4"/>
          <w:sz w:val="20"/>
          <w:szCs w:val="20"/>
        </w:rPr>
        <w:t xml:space="preserve"> </w:t>
      </w:r>
      <w:r w:rsidRPr="005A29AB">
        <w:rPr>
          <w:rFonts w:eastAsiaTheme="minorHAnsi"/>
          <w:color w:val="ED0000"/>
          <w:sz w:val="20"/>
          <w:szCs w:val="20"/>
        </w:rPr>
        <w:t>a</w:t>
      </w:r>
      <w:r w:rsidRPr="005A29AB">
        <w:rPr>
          <w:rFonts w:eastAsiaTheme="minorHAnsi"/>
          <w:color w:val="ED0000"/>
          <w:spacing w:val="-5"/>
          <w:sz w:val="20"/>
          <w:szCs w:val="20"/>
        </w:rPr>
        <w:t xml:space="preserve"> </w:t>
      </w:r>
      <w:r w:rsidRPr="005A29AB">
        <w:rPr>
          <w:rFonts w:eastAsiaTheme="minorHAnsi"/>
          <w:color w:val="ED0000"/>
          <w:sz w:val="20"/>
          <w:szCs w:val="20"/>
        </w:rPr>
        <w:t>change</w:t>
      </w:r>
      <w:r w:rsidRPr="005A29AB">
        <w:rPr>
          <w:rFonts w:eastAsiaTheme="minorHAnsi"/>
          <w:color w:val="ED0000"/>
          <w:spacing w:val="-6"/>
          <w:sz w:val="20"/>
          <w:szCs w:val="20"/>
        </w:rPr>
        <w:t xml:space="preserve"> </w:t>
      </w:r>
      <w:r w:rsidRPr="005A29AB">
        <w:rPr>
          <w:rFonts w:eastAsiaTheme="minorHAnsi"/>
          <w:color w:val="ED0000"/>
          <w:sz w:val="20"/>
          <w:szCs w:val="20"/>
        </w:rPr>
        <w:t>from</w:t>
      </w:r>
      <w:r w:rsidRPr="005A29AB">
        <w:rPr>
          <w:rFonts w:eastAsiaTheme="minorHAnsi"/>
          <w:color w:val="ED0000"/>
          <w:spacing w:val="-4"/>
          <w:sz w:val="20"/>
          <w:szCs w:val="20"/>
        </w:rPr>
        <w:t xml:space="preserve"> </w:t>
      </w:r>
      <w:r w:rsidRPr="005A29AB">
        <w:rPr>
          <w:rFonts w:eastAsiaTheme="minorHAnsi"/>
          <w:color w:val="ED0000"/>
          <w:sz w:val="20"/>
          <w:szCs w:val="20"/>
        </w:rPr>
        <w:t>the</w:t>
      </w:r>
      <w:r w:rsidRPr="005A29AB">
        <w:rPr>
          <w:rFonts w:eastAsiaTheme="minorHAnsi"/>
          <w:color w:val="ED0000"/>
          <w:spacing w:val="-6"/>
          <w:sz w:val="20"/>
          <w:szCs w:val="20"/>
        </w:rPr>
        <w:t xml:space="preserve"> </w:t>
      </w:r>
      <w:r w:rsidRPr="005A29AB">
        <w:rPr>
          <w:rFonts w:eastAsiaTheme="minorHAnsi"/>
          <w:color w:val="ED0000"/>
          <w:sz w:val="20"/>
          <w:szCs w:val="20"/>
        </w:rPr>
        <w:t>original</w:t>
      </w:r>
      <w:r w:rsidRPr="005A29AB">
        <w:rPr>
          <w:rFonts w:eastAsiaTheme="minorHAnsi"/>
          <w:color w:val="ED0000"/>
          <w:spacing w:val="-6"/>
          <w:sz w:val="20"/>
          <w:szCs w:val="20"/>
        </w:rPr>
        <w:t xml:space="preserve"> </w:t>
      </w:r>
      <w:r w:rsidRPr="005A29AB">
        <w:rPr>
          <w:rFonts w:eastAsiaTheme="minorHAnsi"/>
          <w:color w:val="ED0000"/>
          <w:sz w:val="20"/>
          <w:szCs w:val="20"/>
        </w:rPr>
        <w:t>Rules</w:t>
      </w:r>
      <w:r w:rsidRPr="005A29AB">
        <w:rPr>
          <w:rFonts w:eastAsiaTheme="minorHAnsi"/>
          <w:color w:val="ED0000"/>
          <w:spacing w:val="-4"/>
          <w:sz w:val="20"/>
          <w:szCs w:val="20"/>
        </w:rPr>
        <w:t xml:space="preserve"> </w:t>
      </w:r>
      <w:r w:rsidRPr="005A29AB">
        <w:rPr>
          <w:rFonts w:eastAsiaTheme="minorHAnsi"/>
          <w:color w:val="ED0000"/>
          <w:sz w:val="20"/>
          <w:szCs w:val="20"/>
        </w:rPr>
        <w:t>and</w:t>
      </w:r>
      <w:r w:rsidRPr="005A29AB">
        <w:rPr>
          <w:rFonts w:eastAsiaTheme="minorHAnsi"/>
          <w:color w:val="ED0000"/>
          <w:spacing w:val="-7"/>
          <w:sz w:val="20"/>
          <w:szCs w:val="20"/>
        </w:rPr>
        <w:t xml:space="preserve"> </w:t>
      </w:r>
      <w:r w:rsidRPr="005A29AB">
        <w:rPr>
          <w:rFonts w:eastAsiaTheme="minorHAnsi"/>
          <w:color w:val="ED0000"/>
          <w:sz w:val="20"/>
          <w:szCs w:val="20"/>
        </w:rPr>
        <w:t>their</w:t>
      </w:r>
      <w:r w:rsidRPr="005A29AB">
        <w:rPr>
          <w:rFonts w:eastAsiaTheme="minorHAnsi"/>
          <w:color w:val="ED0000"/>
          <w:spacing w:val="-6"/>
          <w:sz w:val="20"/>
          <w:szCs w:val="20"/>
        </w:rPr>
        <w:t xml:space="preserve"> </w:t>
      </w:r>
      <w:r w:rsidRPr="005A29AB">
        <w:rPr>
          <w:rFonts w:eastAsiaTheme="minorHAnsi"/>
          <w:color w:val="ED0000"/>
          <w:sz w:val="20"/>
          <w:szCs w:val="20"/>
        </w:rPr>
        <w:t>intent.</w:t>
      </w:r>
      <w:r w:rsidRPr="005A29AB">
        <w:rPr>
          <w:rFonts w:eastAsiaTheme="minorHAnsi"/>
          <w:color w:val="ED0000"/>
          <w:spacing w:val="-7"/>
          <w:sz w:val="20"/>
          <w:szCs w:val="20"/>
        </w:rPr>
        <w:t xml:space="preserve"> </w:t>
      </w:r>
      <w:r w:rsidRPr="005A29AB">
        <w:rPr>
          <w:rFonts w:eastAsiaTheme="minorHAnsi"/>
          <w:color w:val="ED0000"/>
          <w:sz w:val="20"/>
          <w:szCs w:val="20"/>
        </w:rPr>
        <w:t>This change</w:t>
      </w:r>
      <w:r w:rsidRPr="005A29AB">
        <w:rPr>
          <w:rFonts w:eastAsiaTheme="minorHAnsi"/>
          <w:color w:val="ED0000"/>
          <w:spacing w:val="-12"/>
          <w:sz w:val="20"/>
          <w:szCs w:val="20"/>
        </w:rPr>
        <w:t xml:space="preserve"> </w:t>
      </w:r>
      <w:r w:rsidRPr="005A29AB">
        <w:rPr>
          <w:rFonts w:eastAsiaTheme="minorHAnsi"/>
          <w:color w:val="ED0000"/>
          <w:sz w:val="20"/>
          <w:szCs w:val="20"/>
        </w:rPr>
        <w:t>was</w:t>
      </w:r>
      <w:r w:rsidRPr="005A29AB">
        <w:rPr>
          <w:rFonts w:eastAsiaTheme="minorHAnsi"/>
          <w:color w:val="ED0000"/>
          <w:spacing w:val="-12"/>
          <w:sz w:val="20"/>
          <w:szCs w:val="20"/>
        </w:rPr>
        <w:t xml:space="preserve"> </w:t>
      </w:r>
      <w:r w:rsidRPr="005A29AB">
        <w:rPr>
          <w:rFonts w:eastAsiaTheme="minorHAnsi"/>
          <w:color w:val="ED0000"/>
          <w:sz w:val="20"/>
          <w:szCs w:val="20"/>
        </w:rPr>
        <w:t>a</w:t>
      </w:r>
      <w:r w:rsidRPr="005A29AB">
        <w:rPr>
          <w:rFonts w:eastAsiaTheme="minorHAnsi"/>
          <w:color w:val="ED0000"/>
          <w:spacing w:val="-11"/>
          <w:sz w:val="20"/>
          <w:szCs w:val="20"/>
        </w:rPr>
        <w:t xml:space="preserve"> </w:t>
      </w:r>
      <w:r w:rsidRPr="005A29AB">
        <w:rPr>
          <w:rFonts w:eastAsiaTheme="minorHAnsi"/>
          <w:color w:val="ED0000"/>
          <w:sz w:val="20"/>
          <w:szCs w:val="20"/>
        </w:rPr>
        <w:t>mistake,</w:t>
      </w:r>
      <w:r w:rsidRPr="005A29AB">
        <w:rPr>
          <w:rFonts w:eastAsiaTheme="minorHAnsi"/>
          <w:color w:val="ED0000"/>
          <w:spacing w:val="-12"/>
          <w:sz w:val="20"/>
          <w:szCs w:val="20"/>
        </w:rPr>
        <w:t xml:space="preserve"> </w:t>
      </w:r>
      <w:r w:rsidRPr="005A29AB">
        <w:rPr>
          <w:rFonts w:eastAsiaTheme="minorHAnsi"/>
          <w:color w:val="ED0000"/>
          <w:sz w:val="20"/>
          <w:szCs w:val="20"/>
        </w:rPr>
        <w:t>a</w:t>
      </w:r>
      <w:r w:rsidRPr="005A29AB">
        <w:rPr>
          <w:rFonts w:eastAsiaTheme="minorHAnsi"/>
          <w:color w:val="ED0000"/>
          <w:spacing w:val="-13"/>
          <w:sz w:val="20"/>
          <w:szCs w:val="20"/>
        </w:rPr>
        <w:t xml:space="preserve"> </w:t>
      </w:r>
      <w:r w:rsidRPr="005A29AB">
        <w:rPr>
          <w:rFonts w:eastAsiaTheme="minorHAnsi"/>
          <w:color w:val="ED0000"/>
          <w:sz w:val="20"/>
          <w:szCs w:val="20"/>
        </w:rPr>
        <w:t>lowering</w:t>
      </w:r>
      <w:r w:rsidRPr="005A29AB">
        <w:rPr>
          <w:rFonts w:eastAsiaTheme="minorHAnsi"/>
          <w:color w:val="ED0000"/>
          <w:spacing w:val="-13"/>
          <w:sz w:val="20"/>
          <w:szCs w:val="20"/>
        </w:rPr>
        <w:t xml:space="preserve"> </w:t>
      </w:r>
      <w:r w:rsidRPr="005A29AB">
        <w:rPr>
          <w:rFonts w:eastAsiaTheme="minorHAnsi"/>
          <w:color w:val="ED0000"/>
          <w:sz w:val="20"/>
          <w:szCs w:val="20"/>
        </w:rPr>
        <w:t>of</w:t>
      </w:r>
      <w:r w:rsidRPr="005A29AB">
        <w:rPr>
          <w:rFonts w:eastAsiaTheme="minorHAnsi"/>
          <w:color w:val="ED0000"/>
          <w:spacing w:val="-12"/>
          <w:sz w:val="20"/>
          <w:szCs w:val="20"/>
        </w:rPr>
        <w:t xml:space="preserve"> </w:t>
      </w:r>
      <w:r w:rsidRPr="005A29AB">
        <w:rPr>
          <w:rFonts w:eastAsiaTheme="minorHAnsi"/>
          <w:color w:val="ED0000"/>
          <w:sz w:val="20"/>
          <w:szCs w:val="20"/>
        </w:rPr>
        <w:t>the</w:t>
      </w:r>
      <w:r w:rsidRPr="005A29AB">
        <w:rPr>
          <w:rFonts w:eastAsiaTheme="minorHAnsi"/>
          <w:color w:val="ED0000"/>
          <w:spacing w:val="-12"/>
          <w:sz w:val="20"/>
          <w:szCs w:val="20"/>
        </w:rPr>
        <w:t xml:space="preserve"> </w:t>
      </w:r>
      <w:r w:rsidRPr="005A29AB">
        <w:rPr>
          <w:rFonts w:eastAsiaTheme="minorHAnsi"/>
          <w:color w:val="ED0000"/>
          <w:sz w:val="20"/>
          <w:szCs w:val="20"/>
        </w:rPr>
        <w:t>bar</w:t>
      </w:r>
      <w:r w:rsidRPr="005A29AB">
        <w:rPr>
          <w:rFonts w:eastAsiaTheme="minorHAnsi"/>
          <w:color w:val="ED0000"/>
          <w:spacing w:val="-12"/>
          <w:sz w:val="20"/>
          <w:szCs w:val="20"/>
        </w:rPr>
        <w:t xml:space="preserve"> </w:t>
      </w:r>
      <w:r w:rsidRPr="005A29AB">
        <w:rPr>
          <w:rFonts w:eastAsiaTheme="minorHAnsi"/>
          <w:color w:val="ED0000"/>
          <w:sz w:val="20"/>
          <w:szCs w:val="20"/>
        </w:rPr>
        <w:t>to</w:t>
      </w:r>
      <w:r w:rsidRPr="005A29AB">
        <w:rPr>
          <w:rFonts w:eastAsiaTheme="minorHAnsi"/>
          <w:color w:val="ED0000"/>
          <w:spacing w:val="-12"/>
          <w:sz w:val="20"/>
          <w:szCs w:val="20"/>
        </w:rPr>
        <w:t xml:space="preserve"> </w:t>
      </w:r>
      <w:r w:rsidRPr="005A29AB">
        <w:rPr>
          <w:rFonts w:eastAsiaTheme="minorHAnsi"/>
          <w:color w:val="ED0000"/>
          <w:sz w:val="20"/>
          <w:szCs w:val="20"/>
        </w:rPr>
        <w:t>make</w:t>
      </w:r>
      <w:r w:rsidRPr="005A29AB">
        <w:rPr>
          <w:rFonts w:eastAsiaTheme="minorHAnsi"/>
          <w:color w:val="ED0000"/>
          <w:spacing w:val="-11"/>
          <w:sz w:val="20"/>
          <w:szCs w:val="20"/>
        </w:rPr>
        <w:t xml:space="preserve"> </w:t>
      </w:r>
      <w:r w:rsidRPr="005A29AB">
        <w:rPr>
          <w:rFonts w:eastAsiaTheme="minorHAnsi"/>
          <w:color w:val="ED0000"/>
          <w:sz w:val="20"/>
          <w:szCs w:val="20"/>
        </w:rPr>
        <w:t>it</w:t>
      </w:r>
      <w:r w:rsidRPr="005A29AB">
        <w:rPr>
          <w:rFonts w:eastAsiaTheme="minorHAnsi"/>
          <w:color w:val="ED0000"/>
          <w:spacing w:val="-12"/>
          <w:sz w:val="20"/>
          <w:szCs w:val="20"/>
        </w:rPr>
        <w:t xml:space="preserve"> </w:t>
      </w:r>
      <w:r w:rsidRPr="005A29AB">
        <w:rPr>
          <w:rFonts w:eastAsiaTheme="minorHAnsi"/>
          <w:color w:val="ED0000"/>
          <w:sz w:val="20"/>
          <w:szCs w:val="20"/>
        </w:rPr>
        <w:t>easier.</w:t>
      </w:r>
      <w:r w:rsidRPr="005A29AB">
        <w:rPr>
          <w:rFonts w:eastAsiaTheme="minorHAnsi"/>
          <w:color w:val="ED0000"/>
          <w:spacing w:val="-12"/>
          <w:sz w:val="20"/>
          <w:szCs w:val="20"/>
        </w:rPr>
        <w:t xml:space="preserve"> </w:t>
      </w:r>
      <w:r w:rsidRPr="005A29AB">
        <w:rPr>
          <w:rFonts w:eastAsiaTheme="minorHAnsi"/>
          <w:color w:val="ED0000"/>
          <w:sz w:val="20"/>
          <w:szCs w:val="20"/>
        </w:rPr>
        <w:t>In</w:t>
      </w:r>
      <w:r w:rsidRPr="005A29AB">
        <w:rPr>
          <w:rFonts w:eastAsiaTheme="minorHAnsi"/>
          <w:color w:val="ED0000"/>
          <w:spacing w:val="-11"/>
          <w:sz w:val="20"/>
          <w:szCs w:val="20"/>
        </w:rPr>
        <w:t xml:space="preserve"> </w:t>
      </w:r>
      <w:r w:rsidRPr="005A29AB">
        <w:rPr>
          <w:rFonts w:eastAsiaTheme="minorHAnsi"/>
          <w:color w:val="ED0000"/>
          <w:sz w:val="20"/>
          <w:szCs w:val="20"/>
        </w:rPr>
        <w:t>no</w:t>
      </w:r>
      <w:r w:rsidRPr="005A29AB">
        <w:rPr>
          <w:rFonts w:eastAsiaTheme="minorHAnsi"/>
          <w:color w:val="ED0000"/>
          <w:spacing w:val="-12"/>
          <w:sz w:val="20"/>
          <w:szCs w:val="20"/>
        </w:rPr>
        <w:t xml:space="preserve"> </w:t>
      </w:r>
      <w:r w:rsidRPr="005A29AB">
        <w:rPr>
          <w:rFonts w:eastAsiaTheme="minorHAnsi"/>
          <w:color w:val="ED0000"/>
          <w:sz w:val="20"/>
          <w:szCs w:val="20"/>
        </w:rPr>
        <w:t>other</w:t>
      </w:r>
      <w:r w:rsidRPr="005A29AB">
        <w:rPr>
          <w:rFonts w:eastAsiaTheme="minorHAnsi"/>
          <w:color w:val="ED0000"/>
          <w:spacing w:val="-12"/>
          <w:sz w:val="20"/>
          <w:szCs w:val="20"/>
        </w:rPr>
        <w:t xml:space="preserve"> </w:t>
      </w:r>
      <w:r w:rsidRPr="005A29AB">
        <w:rPr>
          <w:rFonts w:eastAsiaTheme="minorHAnsi"/>
          <w:color w:val="ED0000"/>
          <w:sz w:val="20"/>
          <w:szCs w:val="20"/>
        </w:rPr>
        <w:t>sport</w:t>
      </w:r>
      <w:r w:rsidRPr="005A29AB">
        <w:rPr>
          <w:rFonts w:eastAsiaTheme="minorHAnsi"/>
          <w:color w:val="ED0000"/>
          <w:spacing w:val="-11"/>
          <w:sz w:val="20"/>
          <w:szCs w:val="20"/>
        </w:rPr>
        <w:t xml:space="preserve"> </w:t>
      </w:r>
      <w:r w:rsidRPr="005A29AB">
        <w:rPr>
          <w:rFonts w:eastAsiaTheme="minorHAnsi"/>
          <w:color w:val="ED0000"/>
          <w:sz w:val="20"/>
          <w:szCs w:val="20"/>
        </w:rPr>
        <w:t>would</w:t>
      </w:r>
      <w:r w:rsidRPr="005A29AB">
        <w:rPr>
          <w:rFonts w:eastAsiaTheme="minorHAnsi"/>
          <w:color w:val="ED0000"/>
          <w:spacing w:val="-12"/>
          <w:sz w:val="20"/>
          <w:szCs w:val="20"/>
        </w:rPr>
        <w:t xml:space="preserve"> </w:t>
      </w:r>
      <w:r w:rsidRPr="005A29AB">
        <w:rPr>
          <w:rFonts w:eastAsiaTheme="minorHAnsi"/>
          <w:color w:val="ED0000"/>
          <w:sz w:val="20"/>
          <w:szCs w:val="20"/>
        </w:rPr>
        <w:t>this</w:t>
      </w:r>
      <w:r w:rsidRPr="005A29AB">
        <w:rPr>
          <w:rFonts w:eastAsiaTheme="minorHAnsi"/>
          <w:color w:val="ED0000"/>
          <w:spacing w:val="-12"/>
          <w:sz w:val="20"/>
          <w:szCs w:val="20"/>
        </w:rPr>
        <w:t xml:space="preserve"> </w:t>
      </w:r>
      <w:r w:rsidRPr="005A29AB">
        <w:rPr>
          <w:rFonts w:eastAsiaTheme="minorHAnsi"/>
          <w:color w:val="ED0000"/>
          <w:sz w:val="20"/>
          <w:szCs w:val="20"/>
        </w:rPr>
        <w:t>be</w:t>
      </w:r>
      <w:r w:rsidRPr="005A29AB">
        <w:rPr>
          <w:rFonts w:eastAsiaTheme="minorHAnsi"/>
          <w:color w:val="ED0000"/>
          <w:spacing w:val="-12"/>
          <w:sz w:val="20"/>
          <w:szCs w:val="20"/>
        </w:rPr>
        <w:t xml:space="preserve"> </w:t>
      </w:r>
      <w:r w:rsidRPr="005A29AB">
        <w:rPr>
          <w:rFonts w:eastAsiaTheme="minorHAnsi"/>
          <w:color w:val="ED0000"/>
          <w:sz w:val="20"/>
          <w:szCs w:val="20"/>
        </w:rPr>
        <w:t>encouraged.</w:t>
      </w:r>
      <w:r w:rsidRPr="005A29AB">
        <w:rPr>
          <w:rFonts w:eastAsiaTheme="minorHAnsi"/>
          <w:color w:val="ED0000"/>
          <w:spacing w:val="-12"/>
          <w:sz w:val="20"/>
          <w:szCs w:val="20"/>
        </w:rPr>
        <w:t xml:space="preserve"> </w:t>
      </w:r>
      <w:r w:rsidRPr="005A29AB">
        <w:rPr>
          <w:rFonts w:eastAsiaTheme="minorHAnsi"/>
          <w:color w:val="ED0000"/>
          <w:sz w:val="20"/>
          <w:szCs w:val="20"/>
        </w:rPr>
        <w:t>Returning</w:t>
      </w:r>
      <w:r w:rsidRPr="005A29AB">
        <w:rPr>
          <w:rFonts w:eastAsiaTheme="minorHAnsi"/>
          <w:color w:val="ED0000"/>
          <w:spacing w:val="-13"/>
          <w:sz w:val="20"/>
          <w:szCs w:val="20"/>
        </w:rPr>
        <w:t xml:space="preserve"> </w:t>
      </w:r>
      <w:r w:rsidRPr="005A29AB">
        <w:rPr>
          <w:rFonts w:eastAsiaTheme="minorHAnsi"/>
          <w:color w:val="ED0000"/>
          <w:sz w:val="20"/>
          <w:szCs w:val="20"/>
        </w:rPr>
        <w:t>to</w:t>
      </w:r>
    </w:p>
    <w:p w14:paraId="55C10B72" w14:textId="77777777" w:rsidR="005A29AB" w:rsidRPr="005A29AB" w:rsidRDefault="005A29AB" w:rsidP="005A29AB">
      <w:pPr>
        <w:widowControl/>
        <w:kinsoku w:val="0"/>
        <w:overflowPunct w:val="0"/>
        <w:adjustRightInd w:val="0"/>
        <w:ind w:left="40"/>
        <w:rPr>
          <w:rFonts w:eastAsiaTheme="minorHAnsi"/>
          <w:color w:val="ED0000"/>
          <w:sz w:val="20"/>
          <w:szCs w:val="20"/>
        </w:rPr>
      </w:pPr>
      <w:r w:rsidRPr="005A29AB">
        <w:rPr>
          <w:rFonts w:eastAsiaTheme="minorHAnsi"/>
          <w:color w:val="ED0000"/>
          <w:sz w:val="20"/>
          <w:szCs w:val="20"/>
        </w:rPr>
        <w:t>the</w:t>
      </w:r>
      <w:r w:rsidRPr="005A29AB">
        <w:rPr>
          <w:rFonts w:eastAsiaTheme="minorHAnsi"/>
          <w:color w:val="ED0000"/>
          <w:spacing w:val="-8"/>
          <w:sz w:val="20"/>
          <w:szCs w:val="20"/>
        </w:rPr>
        <w:t xml:space="preserve"> </w:t>
      </w:r>
      <w:r w:rsidRPr="005A29AB">
        <w:rPr>
          <w:rFonts w:eastAsiaTheme="minorHAnsi"/>
          <w:color w:val="ED0000"/>
          <w:sz w:val="20"/>
          <w:szCs w:val="20"/>
        </w:rPr>
        <w:t>original</w:t>
      </w:r>
      <w:r w:rsidRPr="005A29AB">
        <w:rPr>
          <w:rFonts w:eastAsiaTheme="minorHAnsi"/>
          <w:color w:val="ED0000"/>
          <w:spacing w:val="-6"/>
          <w:sz w:val="20"/>
          <w:szCs w:val="20"/>
        </w:rPr>
        <w:t xml:space="preserve"> </w:t>
      </w:r>
      <w:r w:rsidRPr="005A29AB">
        <w:rPr>
          <w:rFonts w:eastAsiaTheme="minorHAnsi"/>
          <w:color w:val="ED0000"/>
          <w:sz w:val="20"/>
          <w:szCs w:val="20"/>
        </w:rPr>
        <w:t>Rule</w:t>
      </w:r>
      <w:r w:rsidRPr="005A29AB">
        <w:rPr>
          <w:rFonts w:eastAsiaTheme="minorHAnsi"/>
          <w:color w:val="ED0000"/>
          <w:spacing w:val="-8"/>
          <w:sz w:val="20"/>
          <w:szCs w:val="20"/>
        </w:rPr>
        <w:t xml:space="preserve"> </w:t>
      </w:r>
      <w:r w:rsidRPr="005A29AB">
        <w:rPr>
          <w:rFonts w:eastAsiaTheme="minorHAnsi"/>
          <w:color w:val="ED0000"/>
          <w:sz w:val="20"/>
          <w:szCs w:val="20"/>
        </w:rPr>
        <w:t>and</w:t>
      </w:r>
      <w:r w:rsidRPr="005A29AB">
        <w:rPr>
          <w:rFonts w:eastAsiaTheme="minorHAnsi"/>
          <w:color w:val="ED0000"/>
          <w:spacing w:val="-8"/>
          <w:sz w:val="20"/>
          <w:szCs w:val="20"/>
        </w:rPr>
        <w:t xml:space="preserve"> </w:t>
      </w:r>
      <w:r w:rsidRPr="005A29AB">
        <w:rPr>
          <w:rFonts w:eastAsiaTheme="minorHAnsi"/>
          <w:color w:val="ED0000"/>
          <w:sz w:val="20"/>
          <w:szCs w:val="20"/>
        </w:rPr>
        <w:t>intent</w:t>
      </w:r>
      <w:r w:rsidRPr="005A29AB">
        <w:rPr>
          <w:rFonts w:eastAsiaTheme="minorHAnsi"/>
          <w:color w:val="ED0000"/>
          <w:spacing w:val="-6"/>
          <w:sz w:val="20"/>
          <w:szCs w:val="20"/>
        </w:rPr>
        <w:t xml:space="preserve"> </w:t>
      </w:r>
      <w:r w:rsidRPr="005A29AB">
        <w:rPr>
          <w:rFonts w:eastAsiaTheme="minorHAnsi"/>
          <w:color w:val="ED0000"/>
          <w:sz w:val="20"/>
          <w:szCs w:val="20"/>
        </w:rPr>
        <w:t>would</w:t>
      </w:r>
      <w:r w:rsidRPr="005A29AB">
        <w:rPr>
          <w:rFonts w:eastAsiaTheme="minorHAnsi"/>
          <w:color w:val="ED0000"/>
          <w:spacing w:val="-7"/>
          <w:sz w:val="20"/>
          <w:szCs w:val="20"/>
        </w:rPr>
        <w:t xml:space="preserve"> </w:t>
      </w:r>
      <w:r w:rsidRPr="005A29AB">
        <w:rPr>
          <w:rFonts w:eastAsiaTheme="minorHAnsi"/>
          <w:color w:val="ED0000"/>
          <w:sz w:val="20"/>
          <w:szCs w:val="20"/>
        </w:rPr>
        <w:t>uphold</w:t>
      </w:r>
      <w:r w:rsidRPr="005A29AB">
        <w:rPr>
          <w:rFonts w:eastAsiaTheme="minorHAnsi"/>
          <w:color w:val="ED0000"/>
          <w:spacing w:val="-7"/>
          <w:sz w:val="20"/>
          <w:szCs w:val="20"/>
        </w:rPr>
        <w:t xml:space="preserve"> </w:t>
      </w:r>
      <w:r w:rsidRPr="005A29AB">
        <w:rPr>
          <w:rFonts w:eastAsiaTheme="minorHAnsi"/>
          <w:color w:val="ED0000"/>
          <w:sz w:val="20"/>
          <w:szCs w:val="20"/>
        </w:rPr>
        <w:t>the</w:t>
      </w:r>
      <w:r w:rsidRPr="005A29AB">
        <w:rPr>
          <w:rFonts w:eastAsiaTheme="minorHAnsi"/>
          <w:color w:val="ED0000"/>
          <w:spacing w:val="-8"/>
          <w:sz w:val="20"/>
          <w:szCs w:val="20"/>
        </w:rPr>
        <w:t xml:space="preserve"> </w:t>
      </w:r>
      <w:r w:rsidRPr="005A29AB">
        <w:rPr>
          <w:rFonts w:eastAsiaTheme="minorHAnsi"/>
          <w:color w:val="ED0000"/>
          <w:sz w:val="20"/>
          <w:szCs w:val="20"/>
        </w:rPr>
        <w:t>standard</w:t>
      </w:r>
      <w:r w:rsidRPr="005A29AB">
        <w:rPr>
          <w:rFonts w:eastAsiaTheme="minorHAnsi"/>
          <w:color w:val="ED0000"/>
          <w:spacing w:val="-7"/>
          <w:sz w:val="20"/>
          <w:szCs w:val="20"/>
        </w:rPr>
        <w:t xml:space="preserve"> </w:t>
      </w:r>
      <w:r w:rsidRPr="005A29AB">
        <w:rPr>
          <w:rFonts w:eastAsiaTheme="minorHAnsi"/>
          <w:color w:val="ED0000"/>
          <w:sz w:val="20"/>
          <w:szCs w:val="20"/>
        </w:rPr>
        <w:t>of</w:t>
      </w:r>
      <w:r w:rsidRPr="005A29AB">
        <w:rPr>
          <w:rFonts w:eastAsiaTheme="minorHAnsi"/>
          <w:color w:val="ED0000"/>
          <w:spacing w:val="-8"/>
          <w:sz w:val="20"/>
          <w:szCs w:val="20"/>
        </w:rPr>
        <w:t xml:space="preserve"> </w:t>
      </w:r>
      <w:r w:rsidRPr="005A29AB">
        <w:rPr>
          <w:rFonts w:eastAsiaTheme="minorHAnsi"/>
          <w:color w:val="ED0000"/>
          <w:sz w:val="20"/>
          <w:szCs w:val="20"/>
        </w:rPr>
        <w:t>our</w:t>
      </w:r>
      <w:r w:rsidRPr="005A29AB">
        <w:rPr>
          <w:rFonts w:eastAsiaTheme="minorHAnsi"/>
          <w:color w:val="ED0000"/>
          <w:spacing w:val="-7"/>
          <w:sz w:val="20"/>
          <w:szCs w:val="20"/>
        </w:rPr>
        <w:t xml:space="preserve"> </w:t>
      </w:r>
      <w:r w:rsidRPr="005A29AB">
        <w:rPr>
          <w:rFonts w:eastAsiaTheme="minorHAnsi"/>
          <w:color w:val="ED0000"/>
          <w:sz w:val="20"/>
          <w:szCs w:val="20"/>
        </w:rPr>
        <w:t>sport,</w:t>
      </w:r>
      <w:r w:rsidRPr="005A29AB">
        <w:rPr>
          <w:rFonts w:eastAsiaTheme="minorHAnsi"/>
          <w:color w:val="ED0000"/>
          <w:spacing w:val="-8"/>
          <w:sz w:val="20"/>
          <w:szCs w:val="20"/>
        </w:rPr>
        <w:t xml:space="preserve"> </w:t>
      </w:r>
      <w:r w:rsidRPr="005A29AB">
        <w:rPr>
          <w:rFonts w:eastAsiaTheme="minorHAnsi"/>
          <w:color w:val="ED0000"/>
          <w:sz w:val="20"/>
          <w:szCs w:val="20"/>
        </w:rPr>
        <w:t>not</w:t>
      </w:r>
      <w:r w:rsidRPr="005A29AB">
        <w:rPr>
          <w:rFonts w:eastAsiaTheme="minorHAnsi"/>
          <w:color w:val="ED0000"/>
          <w:spacing w:val="-7"/>
          <w:sz w:val="20"/>
          <w:szCs w:val="20"/>
        </w:rPr>
        <w:t xml:space="preserve"> </w:t>
      </w:r>
      <w:r w:rsidRPr="005A29AB">
        <w:rPr>
          <w:rFonts w:eastAsiaTheme="minorHAnsi"/>
          <w:color w:val="ED0000"/>
          <w:sz w:val="20"/>
          <w:szCs w:val="20"/>
        </w:rPr>
        <w:t>lower</w:t>
      </w:r>
      <w:r w:rsidRPr="005A29AB">
        <w:rPr>
          <w:rFonts w:eastAsiaTheme="minorHAnsi"/>
          <w:color w:val="ED0000"/>
          <w:spacing w:val="-8"/>
          <w:sz w:val="20"/>
          <w:szCs w:val="20"/>
        </w:rPr>
        <w:t xml:space="preserve"> </w:t>
      </w:r>
      <w:r w:rsidRPr="005A29AB">
        <w:rPr>
          <w:rFonts w:eastAsiaTheme="minorHAnsi"/>
          <w:color w:val="ED0000"/>
          <w:sz w:val="20"/>
          <w:szCs w:val="20"/>
        </w:rPr>
        <w:t>it.</w:t>
      </w:r>
    </w:p>
    <w:p w14:paraId="507B36D5" w14:textId="6F5299F4" w:rsidR="0000611A" w:rsidRDefault="00B32490">
      <w:pPr>
        <w:pStyle w:val="BodyText"/>
        <w:spacing w:before="65"/>
      </w:pPr>
      <w:r>
        <w:t>Comments: ………………………………………………………………………………………………………………………</w:t>
      </w:r>
      <w:r w:rsidR="00B754DF">
        <w:t>………………………………………………………………………………………………………………………………………………………</w:t>
      </w:r>
    </w:p>
    <w:p w14:paraId="38A82F15" w14:textId="77777777" w:rsidR="00B32490" w:rsidRPr="00971DAC" w:rsidRDefault="00B32490">
      <w:pPr>
        <w:pStyle w:val="BodyText"/>
        <w:spacing w:before="65"/>
      </w:pPr>
    </w:p>
    <w:p w14:paraId="21F3597B" w14:textId="77777777" w:rsidR="0000611A" w:rsidRPr="00971DAC" w:rsidRDefault="00000000">
      <w:pPr>
        <w:pStyle w:val="Heading5"/>
      </w:pPr>
      <w:bookmarkStart w:id="143" w:name="Hold/Exam_Pen"/>
      <w:bookmarkEnd w:id="143"/>
      <w:r w:rsidRPr="00971DAC">
        <w:rPr>
          <w:spacing w:val="-2"/>
        </w:rPr>
        <w:t>Hold/Exam</w:t>
      </w:r>
      <w:r w:rsidRPr="00971DAC">
        <w:rPr>
          <w:spacing w:val="-5"/>
        </w:rPr>
        <w:t xml:space="preserve"> Pen</w:t>
      </w:r>
    </w:p>
    <w:p w14:paraId="0FBC7DD5" w14:textId="77777777" w:rsidR="0000611A" w:rsidRPr="00971DAC" w:rsidRDefault="00000000">
      <w:pPr>
        <w:pStyle w:val="BodyText"/>
        <w:spacing w:before="38" w:line="276" w:lineRule="auto"/>
        <w:ind w:left="280" w:right="621" w:hanging="1"/>
      </w:pPr>
      <w:r w:rsidRPr="00971DAC">
        <w:t>Turn</w:t>
      </w:r>
      <w:r w:rsidRPr="00971DAC">
        <w:rPr>
          <w:spacing w:val="-10"/>
        </w:rPr>
        <w:t xml:space="preserve"> </w:t>
      </w:r>
      <w:r w:rsidRPr="00971DAC">
        <w:t>stock</w:t>
      </w:r>
      <w:r w:rsidRPr="00971DAC">
        <w:rPr>
          <w:spacing w:val="-4"/>
        </w:rPr>
        <w:t xml:space="preserve"> </w:t>
      </w:r>
      <w:r w:rsidRPr="00971DAC">
        <w:t>towards</w:t>
      </w:r>
      <w:r w:rsidRPr="00971DAC">
        <w:rPr>
          <w:spacing w:val="-4"/>
        </w:rPr>
        <w:t xml:space="preserve"> </w:t>
      </w:r>
      <w:r w:rsidRPr="00971DAC">
        <w:t>the</w:t>
      </w:r>
      <w:r w:rsidRPr="00971DAC">
        <w:rPr>
          <w:spacing w:val="-8"/>
        </w:rPr>
        <w:t xml:space="preserve"> </w:t>
      </w:r>
      <w:r w:rsidRPr="00971DAC">
        <w:t>top</w:t>
      </w:r>
      <w:r w:rsidRPr="00971DAC">
        <w:rPr>
          <w:spacing w:val="-3"/>
        </w:rPr>
        <w:t xml:space="preserve"> </w:t>
      </w:r>
      <w:r w:rsidRPr="00971DAC">
        <w:t>at</w:t>
      </w:r>
      <w:r w:rsidRPr="00971DAC">
        <w:rPr>
          <w:spacing w:val="-10"/>
        </w:rPr>
        <w:t xml:space="preserve"> </w:t>
      </w:r>
      <w:r w:rsidRPr="00971DAC">
        <w:t>marker</w:t>
      </w:r>
      <w:r w:rsidRPr="00971DAC">
        <w:rPr>
          <w:spacing w:val="-7"/>
        </w:rPr>
        <w:t xml:space="preserve"> </w:t>
      </w:r>
      <w:r w:rsidRPr="00971DAC">
        <w:t>#3</w:t>
      </w:r>
      <w:r w:rsidRPr="00971DAC">
        <w:rPr>
          <w:spacing w:val="-8"/>
        </w:rPr>
        <w:t xml:space="preserve"> </w:t>
      </w:r>
      <w:r w:rsidRPr="00971DAC">
        <w:t>and</w:t>
      </w:r>
      <w:r w:rsidRPr="00971DAC">
        <w:rPr>
          <w:spacing w:val="-8"/>
        </w:rPr>
        <w:t xml:space="preserve"> </w:t>
      </w:r>
      <w:r w:rsidRPr="00971DAC">
        <w:t>move</w:t>
      </w:r>
      <w:r w:rsidRPr="00971DAC">
        <w:rPr>
          <w:spacing w:val="-8"/>
        </w:rPr>
        <w:t xml:space="preserve"> </w:t>
      </w:r>
      <w:r w:rsidRPr="00971DAC">
        <w:t>the</w:t>
      </w:r>
      <w:r w:rsidRPr="00971DAC">
        <w:rPr>
          <w:spacing w:val="-3"/>
        </w:rPr>
        <w:t xml:space="preserve"> </w:t>
      </w:r>
      <w:r w:rsidRPr="00971DAC">
        <w:t>stock</w:t>
      </w:r>
      <w:r w:rsidRPr="00971DAC">
        <w:rPr>
          <w:spacing w:val="-4"/>
        </w:rPr>
        <w:t xml:space="preserve"> </w:t>
      </w:r>
      <w:r w:rsidRPr="00971DAC">
        <w:t>into</w:t>
      </w:r>
      <w:r w:rsidRPr="00971DAC">
        <w:rPr>
          <w:spacing w:val="-8"/>
        </w:rPr>
        <w:t xml:space="preserve"> </w:t>
      </w:r>
      <w:r w:rsidRPr="00971DAC">
        <w:t>the</w:t>
      </w:r>
      <w:r w:rsidRPr="00971DAC">
        <w:rPr>
          <w:spacing w:val="-8"/>
        </w:rPr>
        <w:t xml:space="preserve"> </w:t>
      </w:r>
      <w:r w:rsidRPr="00971DAC">
        <w:t>Hold/Exam</w:t>
      </w:r>
      <w:r w:rsidRPr="00971DAC">
        <w:rPr>
          <w:spacing w:val="-3"/>
        </w:rPr>
        <w:t xml:space="preserve"> </w:t>
      </w:r>
      <w:r w:rsidRPr="00971DAC">
        <w:t>pen.</w:t>
      </w:r>
      <w:r w:rsidRPr="00971DAC">
        <w:rPr>
          <w:spacing w:val="-10"/>
        </w:rPr>
        <w:t xml:space="preserve"> </w:t>
      </w:r>
      <w:r w:rsidRPr="00971DAC">
        <w:t>The</w:t>
      </w:r>
      <w:r w:rsidRPr="00971DAC">
        <w:rPr>
          <w:spacing w:val="-8"/>
        </w:rPr>
        <w:t xml:space="preserve"> </w:t>
      </w:r>
      <w:r w:rsidRPr="00971DAC">
        <w:t>dog</w:t>
      </w:r>
      <w:r w:rsidRPr="00971DAC">
        <w:rPr>
          <w:spacing w:val="-5"/>
        </w:rPr>
        <w:t xml:space="preserve"> </w:t>
      </w:r>
      <w:r w:rsidRPr="00971DAC">
        <w:t>will</w:t>
      </w:r>
      <w:r w:rsidRPr="00971DAC">
        <w:rPr>
          <w:spacing w:val="-9"/>
        </w:rPr>
        <w:t xml:space="preserve"> </w:t>
      </w:r>
      <w:r w:rsidRPr="00971DAC">
        <w:t>allow</w:t>
      </w:r>
      <w:r w:rsidRPr="00971DAC">
        <w:rPr>
          <w:spacing w:val="-8"/>
        </w:rPr>
        <w:t xml:space="preserve"> </w:t>
      </w:r>
      <w:r w:rsidRPr="00971DAC">
        <w:t>the stock to settle and hold them for 15 seconds after which the Judge indicates that the stock is to be moved out of the pen. After the hold, the stock is moved out of the hold pen and moved toward marker #4. The handler shall not enter the obstacle.</w:t>
      </w:r>
    </w:p>
    <w:p w14:paraId="4D34060E" w14:textId="77777777" w:rsidR="0000611A" w:rsidRPr="00971DAC" w:rsidRDefault="0000611A">
      <w:pPr>
        <w:pStyle w:val="BodyText"/>
      </w:pPr>
    </w:p>
    <w:p w14:paraId="5FD93155" w14:textId="77777777" w:rsidR="0000611A" w:rsidRPr="00971DAC" w:rsidRDefault="0000611A">
      <w:pPr>
        <w:pStyle w:val="BodyText"/>
        <w:spacing w:before="93"/>
      </w:pPr>
    </w:p>
    <w:p w14:paraId="2A467973" w14:textId="77777777" w:rsidR="0000611A" w:rsidRPr="00971DAC" w:rsidRDefault="00000000">
      <w:pPr>
        <w:pStyle w:val="Heading5"/>
      </w:pPr>
      <w:bookmarkStart w:id="144" w:name="Centre-line_Gate"/>
      <w:bookmarkEnd w:id="144"/>
      <w:r w:rsidRPr="00971DAC">
        <w:rPr>
          <w:spacing w:val="-2"/>
        </w:rPr>
        <w:t>Centre-line</w:t>
      </w:r>
      <w:r w:rsidRPr="00971DAC">
        <w:rPr>
          <w:spacing w:val="-7"/>
        </w:rPr>
        <w:t xml:space="preserve"> </w:t>
      </w:r>
      <w:r w:rsidRPr="00971DAC">
        <w:rPr>
          <w:spacing w:val="-4"/>
        </w:rPr>
        <w:t>Gate</w:t>
      </w:r>
    </w:p>
    <w:p w14:paraId="6CADF602" w14:textId="77777777" w:rsidR="0000611A" w:rsidRPr="00971DAC" w:rsidRDefault="00000000">
      <w:pPr>
        <w:pStyle w:val="BodyText"/>
        <w:spacing w:before="36" w:line="276" w:lineRule="auto"/>
        <w:ind w:left="280"/>
      </w:pPr>
      <w:r w:rsidRPr="00971DAC">
        <w:t>Turn</w:t>
      </w:r>
      <w:r w:rsidRPr="00971DAC">
        <w:rPr>
          <w:spacing w:val="-6"/>
        </w:rPr>
        <w:t xml:space="preserve"> </w:t>
      </w:r>
      <w:r w:rsidRPr="00971DAC">
        <w:t>stock</w:t>
      </w:r>
      <w:r w:rsidRPr="00971DAC">
        <w:rPr>
          <w:spacing w:val="-4"/>
        </w:rPr>
        <w:t xml:space="preserve"> </w:t>
      </w:r>
      <w:r w:rsidRPr="00971DAC">
        <w:t>towards</w:t>
      </w:r>
      <w:r w:rsidRPr="00971DAC">
        <w:rPr>
          <w:spacing w:val="-4"/>
        </w:rPr>
        <w:t xml:space="preserve"> </w:t>
      </w:r>
      <w:r w:rsidRPr="00971DAC">
        <w:t>the</w:t>
      </w:r>
      <w:r w:rsidRPr="00971DAC">
        <w:rPr>
          <w:spacing w:val="-3"/>
        </w:rPr>
        <w:t xml:space="preserve"> </w:t>
      </w:r>
      <w:r w:rsidRPr="00971DAC">
        <w:t>near</w:t>
      </w:r>
      <w:r w:rsidRPr="00971DAC">
        <w:rPr>
          <w:spacing w:val="-4"/>
        </w:rPr>
        <w:t xml:space="preserve"> </w:t>
      </w:r>
      <w:r w:rsidRPr="00971DAC">
        <w:t>side</w:t>
      </w:r>
      <w:r w:rsidRPr="00971DAC">
        <w:rPr>
          <w:spacing w:val="-6"/>
        </w:rPr>
        <w:t xml:space="preserve"> </w:t>
      </w:r>
      <w:r w:rsidRPr="00971DAC">
        <w:t>at</w:t>
      </w:r>
      <w:r w:rsidRPr="00971DAC">
        <w:rPr>
          <w:spacing w:val="-3"/>
        </w:rPr>
        <w:t xml:space="preserve"> </w:t>
      </w:r>
      <w:r w:rsidRPr="00971DAC">
        <w:t>marker</w:t>
      </w:r>
      <w:r w:rsidRPr="00971DAC">
        <w:rPr>
          <w:spacing w:val="-4"/>
        </w:rPr>
        <w:t xml:space="preserve"> </w:t>
      </w:r>
      <w:r w:rsidRPr="00971DAC">
        <w:t>#</w:t>
      </w:r>
      <w:r w:rsidRPr="00971DAC">
        <w:rPr>
          <w:spacing w:val="-3"/>
        </w:rPr>
        <w:t xml:space="preserve"> </w:t>
      </w:r>
      <w:r w:rsidRPr="00971DAC">
        <w:t>4</w:t>
      </w:r>
      <w:r w:rsidRPr="00971DAC">
        <w:rPr>
          <w:spacing w:val="-6"/>
        </w:rPr>
        <w:t xml:space="preserve"> </w:t>
      </w:r>
      <w:r w:rsidRPr="00971DAC">
        <w:t>and</w:t>
      </w:r>
      <w:r w:rsidRPr="00971DAC">
        <w:rPr>
          <w:spacing w:val="-3"/>
        </w:rPr>
        <w:t xml:space="preserve"> </w:t>
      </w:r>
      <w:r w:rsidRPr="00971DAC">
        <w:t>move</w:t>
      </w:r>
      <w:r w:rsidRPr="00971DAC">
        <w:rPr>
          <w:spacing w:val="-6"/>
        </w:rPr>
        <w:t xml:space="preserve"> </w:t>
      </w:r>
      <w:r w:rsidRPr="00971DAC">
        <w:t>the</w:t>
      </w:r>
      <w:r w:rsidRPr="00971DAC">
        <w:rPr>
          <w:spacing w:val="-8"/>
        </w:rPr>
        <w:t xml:space="preserve"> </w:t>
      </w:r>
      <w:r w:rsidRPr="00971DAC">
        <w:t>stock</w:t>
      </w:r>
      <w:r w:rsidRPr="00971DAC">
        <w:rPr>
          <w:spacing w:val="-2"/>
        </w:rPr>
        <w:t xml:space="preserve"> </w:t>
      </w:r>
      <w:r w:rsidRPr="00971DAC">
        <w:t>straight</w:t>
      </w:r>
      <w:r w:rsidRPr="00971DAC">
        <w:rPr>
          <w:spacing w:val="-3"/>
        </w:rPr>
        <w:t xml:space="preserve"> </w:t>
      </w:r>
      <w:r w:rsidRPr="00971DAC">
        <w:t>across</w:t>
      </w:r>
      <w:r w:rsidRPr="00971DAC">
        <w:rPr>
          <w:spacing w:val="-4"/>
        </w:rPr>
        <w:t xml:space="preserve"> </w:t>
      </w:r>
      <w:r w:rsidRPr="00971DAC">
        <w:t>the</w:t>
      </w:r>
      <w:r w:rsidRPr="00971DAC">
        <w:rPr>
          <w:spacing w:val="-3"/>
        </w:rPr>
        <w:t xml:space="preserve"> </w:t>
      </w:r>
      <w:r w:rsidRPr="00971DAC">
        <w:t>arena,</w:t>
      </w:r>
      <w:r w:rsidRPr="00971DAC">
        <w:rPr>
          <w:spacing w:val="-5"/>
        </w:rPr>
        <w:t xml:space="preserve"> </w:t>
      </w:r>
      <w:r w:rsidRPr="00971DAC">
        <w:t>through</w:t>
      </w:r>
      <w:r w:rsidRPr="00971DAC">
        <w:rPr>
          <w:spacing w:val="-5"/>
        </w:rPr>
        <w:t xml:space="preserve"> </w:t>
      </w:r>
      <w:r w:rsidRPr="00971DAC">
        <w:t>the</w:t>
      </w:r>
      <w:r w:rsidRPr="00971DAC">
        <w:rPr>
          <w:spacing w:val="-3"/>
        </w:rPr>
        <w:t xml:space="preserve"> </w:t>
      </w:r>
      <w:r w:rsidRPr="00971DAC">
        <w:t>centre line gate to marker #5.</w:t>
      </w:r>
    </w:p>
    <w:p w14:paraId="68C3A4A2" w14:textId="77777777" w:rsidR="0000611A" w:rsidRPr="00971DAC" w:rsidRDefault="00000000">
      <w:pPr>
        <w:pStyle w:val="BodyText"/>
        <w:spacing w:before="2" w:line="276" w:lineRule="auto"/>
        <w:ind w:left="280" w:hanging="1"/>
      </w:pPr>
      <w:r w:rsidRPr="00971DAC">
        <w:t>After</w:t>
      </w:r>
      <w:r w:rsidRPr="00971DAC">
        <w:rPr>
          <w:spacing w:val="-4"/>
        </w:rPr>
        <w:t xml:space="preserve"> </w:t>
      </w:r>
      <w:r w:rsidRPr="00971DAC">
        <w:t>the</w:t>
      </w:r>
      <w:r w:rsidRPr="00971DAC">
        <w:rPr>
          <w:spacing w:val="-6"/>
        </w:rPr>
        <w:t xml:space="preserve"> </w:t>
      </w:r>
      <w:r w:rsidRPr="00971DAC">
        <w:t>stock</w:t>
      </w:r>
      <w:r w:rsidRPr="00971DAC">
        <w:rPr>
          <w:spacing w:val="-2"/>
        </w:rPr>
        <w:t xml:space="preserve"> </w:t>
      </w:r>
      <w:r w:rsidRPr="00971DAC">
        <w:t>has</w:t>
      </w:r>
      <w:r w:rsidRPr="00971DAC">
        <w:rPr>
          <w:spacing w:val="-4"/>
        </w:rPr>
        <w:t xml:space="preserve"> </w:t>
      </w:r>
      <w:r w:rsidRPr="00971DAC">
        <w:t>reached</w:t>
      </w:r>
      <w:r w:rsidRPr="00971DAC">
        <w:rPr>
          <w:spacing w:val="-3"/>
        </w:rPr>
        <w:t xml:space="preserve"> </w:t>
      </w:r>
      <w:r w:rsidRPr="00971DAC">
        <w:t>marker</w:t>
      </w:r>
      <w:r w:rsidRPr="00971DAC">
        <w:rPr>
          <w:spacing w:val="-4"/>
        </w:rPr>
        <w:t xml:space="preserve"> </w:t>
      </w:r>
      <w:r w:rsidRPr="00971DAC">
        <w:t>#5,</w:t>
      </w:r>
      <w:r w:rsidRPr="00971DAC">
        <w:rPr>
          <w:spacing w:val="-3"/>
        </w:rPr>
        <w:t xml:space="preserve"> </w:t>
      </w:r>
      <w:r w:rsidRPr="00971DAC">
        <w:t>the</w:t>
      </w:r>
      <w:r w:rsidRPr="00971DAC">
        <w:rPr>
          <w:spacing w:val="-5"/>
        </w:rPr>
        <w:t xml:space="preserve"> </w:t>
      </w:r>
      <w:r w:rsidRPr="00971DAC">
        <w:t>handler</w:t>
      </w:r>
      <w:r w:rsidRPr="00971DAC">
        <w:rPr>
          <w:spacing w:val="-4"/>
        </w:rPr>
        <w:t xml:space="preserve"> </w:t>
      </w:r>
      <w:r w:rsidRPr="00971DAC">
        <w:t>proceeds</w:t>
      </w:r>
      <w:r w:rsidRPr="00971DAC">
        <w:rPr>
          <w:spacing w:val="-4"/>
        </w:rPr>
        <w:t xml:space="preserve"> </w:t>
      </w:r>
      <w:r w:rsidRPr="00971DAC">
        <w:t>directly</w:t>
      </w:r>
      <w:r w:rsidRPr="00971DAC">
        <w:rPr>
          <w:spacing w:val="-4"/>
        </w:rPr>
        <w:t xml:space="preserve"> </w:t>
      </w:r>
      <w:r w:rsidRPr="00971DAC">
        <w:t>to</w:t>
      </w:r>
      <w:r w:rsidRPr="00971DAC">
        <w:rPr>
          <w:spacing w:val="-6"/>
        </w:rPr>
        <w:t xml:space="preserve"> </w:t>
      </w:r>
      <w:r w:rsidRPr="00971DAC">
        <w:t>the</w:t>
      </w:r>
      <w:r w:rsidRPr="00971DAC">
        <w:rPr>
          <w:spacing w:val="-3"/>
        </w:rPr>
        <w:t xml:space="preserve"> </w:t>
      </w:r>
      <w:r w:rsidRPr="00971DAC">
        <w:t>exhaust</w:t>
      </w:r>
      <w:r w:rsidRPr="00971DAC">
        <w:rPr>
          <w:spacing w:val="-5"/>
        </w:rPr>
        <w:t xml:space="preserve"> </w:t>
      </w:r>
      <w:r w:rsidRPr="00971DAC">
        <w:t>pen</w:t>
      </w:r>
      <w:r w:rsidRPr="00971DAC">
        <w:rPr>
          <w:spacing w:val="-5"/>
        </w:rPr>
        <w:t xml:space="preserve"> </w:t>
      </w:r>
      <w:r w:rsidRPr="00971DAC">
        <w:t>gate</w:t>
      </w:r>
      <w:r w:rsidRPr="00971DAC">
        <w:rPr>
          <w:spacing w:val="-3"/>
        </w:rPr>
        <w:t xml:space="preserve"> </w:t>
      </w:r>
      <w:r w:rsidRPr="00971DAC">
        <w:t>and</w:t>
      </w:r>
      <w:r w:rsidRPr="00971DAC">
        <w:rPr>
          <w:spacing w:val="-6"/>
        </w:rPr>
        <w:t xml:space="preserve"> </w:t>
      </w:r>
      <w:r w:rsidRPr="00971DAC">
        <w:t>may</w:t>
      </w:r>
      <w:r w:rsidRPr="00971DAC">
        <w:rPr>
          <w:spacing w:val="-2"/>
        </w:rPr>
        <w:t xml:space="preserve"> </w:t>
      </w:r>
      <w:r w:rsidRPr="00971DAC">
        <w:t>pass through the centre line gate at his/her option.</w:t>
      </w:r>
    </w:p>
    <w:p w14:paraId="348FC912" w14:textId="77777777" w:rsidR="0000611A" w:rsidRPr="00971DAC" w:rsidRDefault="0000611A">
      <w:pPr>
        <w:pStyle w:val="BodyText"/>
      </w:pPr>
    </w:p>
    <w:p w14:paraId="0B2198CD" w14:textId="77777777" w:rsidR="0000611A" w:rsidRPr="00971DAC" w:rsidRDefault="0000611A">
      <w:pPr>
        <w:pStyle w:val="BodyText"/>
        <w:spacing w:before="64"/>
      </w:pPr>
    </w:p>
    <w:p w14:paraId="22EF9B1C" w14:textId="77777777" w:rsidR="0000611A" w:rsidRPr="00971DAC" w:rsidRDefault="00000000">
      <w:pPr>
        <w:pStyle w:val="Heading5"/>
        <w:spacing w:before="1"/>
      </w:pPr>
      <w:bookmarkStart w:id="145" w:name="Pen"/>
      <w:bookmarkEnd w:id="145"/>
      <w:r w:rsidRPr="00971DAC">
        <w:rPr>
          <w:spacing w:val="-5"/>
        </w:rPr>
        <w:t>Pen</w:t>
      </w:r>
    </w:p>
    <w:p w14:paraId="5D1E4235" w14:textId="77777777" w:rsidR="0000611A" w:rsidRPr="00971DAC" w:rsidRDefault="00000000">
      <w:pPr>
        <w:pStyle w:val="BodyText"/>
        <w:spacing w:before="34" w:line="276" w:lineRule="auto"/>
        <w:ind w:left="280" w:right="597"/>
        <w:jc w:val="both"/>
      </w:pPr>
      <w:r w:rsidRPr="00971DAC">
        <w:t>Turn</w:t>
      </w:r>
      <w:r w:rsidRPr="00971DAC">
        <w:rPr>
          <w:spacing w:val="-1"/>
        </w:rPr>
        <w:t xml:space="preserve"> </w:t>
      </w:r>
      <w:r w:rsidRPr="00971DAC">
        <w:t>stock towards the</w:t>
      </w:r>
      <w:r w:rsidRPr="00971DAC">
        <w:rPr>
          <w:spacing w:val="-1"/>
        </w:rPr>
        <w:t xml:space="preserve"> </w:t>
      </w:r>
      <w:r w:rsidRPr="00971DAC">
        <w:t>top of</w:t>
      </w:r>
      <w:r w:rsidRPr="00971DAC">
        <w:rPr>
          <w:spacing w:val="-3"/>
        </w:rPr>
        <w:t xml:space="preserve"> </w:t>
      </w:r>
      <w:r w:rsidRPr="00971DAC">
        <w:t>the</w:t>
      </w:r>
      <w:r w:rsidRPr="00971DAC">
        <w:rPr>
          <w:spacing w:val="-1"/>
        </w:rPr>
        <w:t xml:space="preserve"> </w:t>
      </w:r>
      <w:r w:rsidRPr="00971DAC">
        <w:t>arena</w:t>
      </w:r>
      <w:r w:rsidRPr="00971DAC">
        <w:rPr>
          <w:spacing w:val="-1"/>
        </w:rPr>
        <w:t xml:space="preserve"> </w:t>
      </w:r>
      <w:r w:rsidRPr="00971DAC">
        <w:t>at marker #5</w:t>
      </w:r>
      <w:r w:rsidRPr="00971DAC">
        <w:rPr>
          <w:spacing w:val="-1"/>
        </w:rPr>
        <w:t xml:space="preserve"> </w:t>
      </w:r>
      <w:r w:rsidRPr="00971DAC">
        <w:t>and</w:t>
      </w:r>
      <w:r w:rsidRPr="00971DAC">
        <w:rPr>
          <w:spacing w:val="-3"/>
        </w:rPr>
        <w:t xml:space="preserve"> </w:t>
      </w:r>
      <w:r w:rsidRPr="00971DAC">
        <w:t>move</w:t>
      </w:r>
      <w:r w:rsidRPr="00971DAC">
        <w:rPr>
          <w:spacing w:val="-1"/>
        </w:rPr>
        <w:t xml:space="preserve"> </w:t>
      </w:r>
      <w:r w:rsidRPr="00971DAC">
        <w:t>the</w:t>
      </w:r>
      <w:r w:rsidRPr="00971DAC">
        <w:rPr>
          <w:spacing w:val="-1"/>
        </w:rPr>
        <w:t xml:space="preserve"> </w:t>
      </w:r>
      <w:r w:rsidRPr="00971DAC">
        <w:t>stock to near the</w:t>
      </w:r>
      <w:r w:rsidRPr="00971DAC">
        <w:rPr>
          <w:spacing w:val="-3"/>
        </w:rPr>
        <w:t xml:space="preserve"> </w:t>
      </w:r>
      <w:r w:rsidRPr="00971DAC">
        <w:t>exhaust</w:t>
      </w:r>
      <w:r w:rsidRPr="00971DAC">
        <w:rPr>
          <w:spacing w:val="-1"/>
        </w:rPr>
        <w:t xml:space="preserve"> </w:t>
      </w:r>
      <w:r w:rsidRPr="00971DAC">
        <w:t>pen.</w:t>
      </w:r>
      <w:r w:rsidRPr="00971DAC">
        <w:rPr>
          <w:spacing w:val="-1"/>
        </w:rPr>
        <w:t xml:space="preserve"> </w:t>
      </w:r>
      <w:r w:rsidRPr="00971DAC">
        <w:t>The</w:t>
      </w:r>
      <w:r w:rsidRPr="00971DAC">
        <w:rPr>
          <w:spacing w:val="-1"/>
        </w:rPr>
        <w:t xml:space="preserve"> </w:t>
      </w:r>
      <w:r w:rsidRPr="00971DAC">
        <w:t>dog holds</w:t>
      </w:r>
      <w:r w:rsidRPr="00971DAC">
        <w:rPr>
          <w:spacing w:val="-2"/>
        </w:rPr>
        <w:t xml:space="preserve"> </w:t>
      </w:r>
      <w:r w:rsidRPr="00971DAC">
        <w:t>the</w:t>
      </w:r>
      <w:r w:rsidRPr="00971DAC">
        <w:rPr>
          <w:spacing w:val="-3"/>
        </w:rPr>
        <w:t xml:space="preserve"> </w:t>
      </w:r>
      <w:r w:rsidRPr="00971DAC">
        <w:t>stock in</w:t>
      </w:r>
      <w:r w:rsidRPr="00971DAC">
        <w:rPr>
          <w:spacing w:val="-3"/>
        </w:rPr>
        <w:t xml:space="preserve"> </w:t>
      </w:r>
      <w:r w:rsidRPr="00971DAC">
        <w:t>a</w:t>
      </w:r>
      <w:r w:rsidRPr="00971DAC">
        <w:rPr>
          <w:spacing w:val="-1"/>
        </w:rPr>
        <w:t xml:space="preserve"> </w:t>
      </w:r>
      <w:r w:rsidRPr="00971DAC">
        <w:t>location</w:t>
      </w:r>
      <w:r w:rsidRPr="00971DAC">
        <w:rPr>
          <w:spacing w:val="-3"/>
        </w:rPr>
        <w:t xml:space="preserve"> </w:t>
      </w:r>
      <w:r w:rsidRPr="00971DAC">
        <w:t>near</w:t>
      </w:r>
      <w:r w:rsidRPr="00971DAC">
        <w:rPr>
          <w:spacing w:val="-2"/>
        </w:rPr>
        <w:t xml:space="preserve"> </w:t>
      </w:r>
      <w:r w:rsidRPr="00971DAC">
        <w:t>the</w:t>
      </w:r>
      <w:r w:rsidRPr="00971DAC">
        <w:rPr>
          <w:spacing w:val="-1"/>
        </w:rPr>
        <w:t xml:space="preserve"> </w:t>
      </w:r>
      <w:r w:rsidRPr="00971DAC">
        <w:t>exhaust</w:t>
      </w:r>
      <w:r w:rsidRPr="00971DAC">
        <w:rPr>
          <w:spacing w:val="-1"/>
        </w:rPr>
        <w:t xml:space="preserve"> </w:t>
      </w:r>
      <w:r w:rsidRPr="00971DAC">
        <w:t>pen</w:t>
      </w:r>
      <w:r w:rsidRPr="00971DAC">
        <w:rPr>
          <w:spacing w:val="-3"/>
        </w:rPr>
        <w:t xml:space="preserve"> </w:t>
      </w:r>
      <w:r w:rsidRPr="00971DAC">
        <w:t>but away</w:t>
      </w:r>
      <w:r w:rsidRPr="00971DAC">
        <w:rPr>
          <w:spacing w:val="-2"/>
        </w:rPr>
        <w:t xml:space="preserve"> </w:t>
      </w:r>
      <w:r w:rsidRPr="00971DAC">
        <w:t>from</w:t>
      </w:r>
      <w:r w:rsidRPr="00971DAC">
        <w:rPr>
          <w:spacing w:val="-1"/>
        </w:rPr>
        <w:t xml:space="preserve"> </w:t>
      </w:r>
      <w:r w:rsidRPr="00971DAC">
        <w:t>the</w:t>
      </w:r>
      <w:r w:rsidRPr="00971DAC">
        <w:rPr>
          <w:spacing w:val="-1"/>
        </w:rPr>
        <w:t xml:space="preserve"> </w:t>
      </w:r>
      <w:r w:rsidRPr="00971DAC">
        <w:t>gate</w:t>
      </w:r>
      <w:r w:rsidRPr="00971DAC">
        <w:rPr>
          <w:spacing w:val="-3"/>
        </w:rPr>
        <w:t xml:space="preserve"> </w:t>
      </w:r>
      <w:r w:rsidRPr="00971DAC">
        <w:t>while</w:t>
      </w:r>
      <w:r w:rsidRPr="00971DAC">
        <w:rPr>
          <w:spacing w:val="-3"/>
        </w:rPr>
        <w:t xml:space="preserve"> </w:t>
      </w:r>
      <w:r w:rsidRPr="00971DAC">
        <w:t>the</w:t>
      </w:r>
      <w:r w:rsidRPr="00971DAC">
        <w:rPr>
          <w:spacing w:val="-3"/>
        </w:rPr>
        <w:t xml:space="preserve"> </w:t>
      </w:r>
      <w:r w:rsidRPr="00971DAC">
        <w:t>handler</w:t>
      </w:r>
      <w:r w:rsidRPr="00971DAC">
        <w:rPr>
          <w:spacing w:val="-2"/>
        </w:rPr>
        <w:t xml:space="preserve"> </w:t>
      </w:r>
      <w:r w:rsidRPr="00971DAC">
        <w:t>opens the</w:t>
      </w:r>
      <w:r w:rsidRPr="00971DAC">
        <w:rPr>
          <w:spacing w:val="-3"/>
        </w:rPr>
        <w:t xml:space="preserve"> </w:t>
      </w:r>
      <w:r w:rsidRPr="00971DAC">
        <w:t>gate. The stock is penned.</w:t>
      </w:r>
    </w:p>
    <w:p w14:paraId="6CDEDE91" w14:textId="77777777" w:rsidR="0000611A" w:rsidRPr="00971DAC" w:rsidRDefault="00000000">
      <w:pPr>
        <w:pStyle w:val="BodyText"/>
        <w:spacing w:before="3" w:line="273" w:lineRule="auto"/>
        <w:ind w:left="280" w:right="497"/>
        <w:jc w:val="both"/>
      </w:pPr>
      <w:r w:rsidRPr="00971DAC">
        <w:t>The</w:t>
      </w:r>
      <w:r w:rsidRPr="00971DAC">
        <w:rPr>
          <w:spacing w:val="-3"/>
        </w:rPr>
        <w:t xml:space="preserve"> </w:t>
      </w:r>
      <w:r w:rsidRPr="00971DAC">
        <w:t>handler</w:t>
      </w:r>
      <w:r w:rsidRPr="00971DAC">
        <w:rPr>
          <w:spacing w:val="-2"/>
        </w:rPr>
        <w:t xml:space="preserve"> </w:t>
      </w:r>
      <w:r w:rsidRPr="00971DAC">
        <w:t>closes the</w:t>
      </w:r>
      <w:r w:rsidRPr="00971DAC">
        <w:rPr>
          <w:spacing w:val="-1"/>
        </w:rPr>
        <w:t xml:space="preserve"> </w:t>
      </w:r>
      <w:r w:rsidRPr="00971DAC">
        <w:t>gate</w:t>
      </w:r>
      <w:r w:rsidRPr="00971DAC">
        <w:rPr>
          <w:spacing w:val="-3"/>
        </w:rPr>
        <w:t xml:space="preserve"> </w:t>
      </w:r>
      <w:r w:rsidRPr="00971DAC">
        <w:t>and</w:t>
      </w:r>
      <w:r w:rsidRPr="00971DAC">
        <w:rPr>
          <w:spacing w:val="-3"/>
        </w:rPr>
        <w:t xml:space="preserve"> </w:t>
      </w:r>
      <w:r w:rsidRPr="00971DAC">
        <w:t>completes the</w:t>
      </w:r>
      <w:r w:rsidRPr="00971DAC">
        <w:rPr>
          <w:spacing w:val="-1"/>
        </w:rPr>
        <w:t xml:space="preserve"> </w:t>
      </w:r>
      <w:r w:rsidRPr="00971DAC">
        <w:t>run.</w:t>
      </w:r>
      <w:r w:rsidRPr="00971DAC">
        <w:rPr>
          <w:spacing w:val="-1"/>
        </w:rPr>
        <w:t xml:space="preserve"> </w:t>
      </w:r>
      <w:r w:rsidRPr="00971DAC">
        <w:t>The</w:t>
      </w:r>
      <w:r w:rsidRPr="00971DAC">
        <w:rPr>
          <w:spacing w:val="-3"/>
        </w:rPr>
        <w:t xml:space="preserve"> </w:t>
      </w:r>
      <w:r w:rsidRPr="00971DAC">
        <w:t>dog</w:t>
      </w:r>
      <w:r w:rsidRPr="00971DAC">
        <w:rPr>
          <w:spacing w:val="-3"/>
        </w:rPr>
        <w:t xml:space="preserve"> </w:t>
      </w:r>
      <w:r w:rsidRPr="00971DAC">
        <w:t>must</w:t>
      </w:r>
      <w:r w:rsidRPr="00971DAC">
        <w:rPr>
          <w:spacing w:val="-1"/>
        </w:rPr>
        <w:t xml:space="preserve"> </w:t>
      </w:r>
      <w:r w:rsidRPr="00971DAC">
        <w:t>demonstrate</w:t>
      </w:r>
      <w:r w:rsidRPr="00971DAC">
        <w:rPr>
          <w:spacing w:val="-1"/>
        </w:rPr>
        <w:t xml:space="preserve"> </w:t>
      </w:r>
      <w:r w:rsidRPr="00971DAC">
        <w:t>it is willing</w:t>
      </w:r>
      <w:r w:rsidRPr="00971DAC">
        <w:rPr>
          <w:spacing w:val="-6"/>
        </w:rPr>
        <w:t xml:space="preserve"> </w:t>
      </w:r>
      <w:r w:rsidRPr="00971DAC">
        <w:t>to</w:t>
      </w:r>
      <w:r w:rsidRPr="00971DAC">
        <w:rPr>
          <w:spacing w:val="-3"/>
        </w:rPr>
        <w:t xml:space="preserve"> </w:t>
      </w:r>
      <w:r w:rsidRPr="00971DAC">
        <w:t>disengage with the stock.</w:t>
      </w:r>
    </w:p>
    <w:p w14:paraId="3D0D4F6C" w14:textId="77777777" w:rsidR="0000611A" w:rsidRPr="00971DAC" w:rsidRDefault="0000611A">
      <w:pPr>
        <w:pStyle w:val="BodyText"/>
        <w:spacing w:line="273" w:lineRule="auto"/>
        <w:jc w:val="both"/>
        <w:sectPr w:rsidR="0000611A" w:rsidRPr="00971DAC">
          <w:pgSz w:w="11930" w:h="16860"/>
          <w:pgMar w:top="1100" w:right="708" w:bottom="1320" w:left="850" w:header="0" w:footer="1065" w:gutter="0"/>
          <w:cols w:space="720"/>
        </w:sectPr>
      </w:pPr>
    </w:p>
    <w:p w14:paraId="42ACA7B1" w14:textId="77777777" w:rsidR="0000611A" w:rsidRPr="00971DAC" w:rsidRDefault="00000000">
      <w:pPr>
        <w:spacing w:line="202" w:lineRule="exact"/>
        <w:ind w:left="5857"/>
        <w:rPr>
          <w:position w:val="-3"/>
          <w:sz w:val="20"/>
        </w:rPr>
      </w:pPr>
      <w:r w:rsidRPr="007F395A">
        <w:rPr>
          <w:noProof/>
          <w:position w:val="-3"/>
          <w:sz w:val="20"/>
        </w:rPr>
        <w:drawing>
          <wp:inline distT="0" distB="0" distL="0" distR="0" wp14:anchorId="5AC0DD51" wp14:editId="33F742AB">
            <wp:extent cx="16449" cy="128587"/>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72" cstate="print"/>
                    <a:stretch>
                      <a:fillRect/>
                    </a:stretch>
                  </pic:blipFill>
                  <pic:spPr>
                    <a:xfrm>
                      <a:off x="0" y="0"/>
                      <a:ext cx="16449" cy="128587"/>
                    </a:xfrm>
                    <a:prstGeom prst="rect">
                      <a:avLst/>
                    </a:prstGeom>
                  </pic:spPr>
                </pic:pic>
              </a:graphicData>
            </a:graphic>
          </wp:inline>
        </w:drawing>
      </w:r>
    </w:p>
    <w:p w14:paraId="74AA19BF" w14:textId="77777777" w:rsidR="0000611A" w:rsidRPr="00971DAC" w:rsidRDefault="0000611A">
      <w:pPr>
        <w:pStyle w:val="BodyText"/>
      </w:pPr>
    </w:p>
    <w:p w14:paraId="3CAABC88" w14:textId="77777777" w:rsidR="0000611A" w:rsidRPr="00971DAC" w:rsidRDefault="0000611A">
      <w:pPr>
        <w:pStyle w:val="BodyText"/>
      </w:pPr>
    </w:p>
    <w:p w14:paraId="7D0F88E4" w14:textId="77777777" w:rsidR="0000611A" w:rsidRPr="00971DAC" w:rsidRDefault="0000611A">
      <w:pPr>
        <w:pStyle w:val="BodyText"/>
        <w:spacing w:before="113"/>
      </w:pPr>
    </w:p>
    <w:p w14:paraId="58038AB6" w14:textId="77777777" w:rsidR="0000611A" w:rsidRPr="00971DAC" w:rsidRDefault="00000000">
      <w:pPr>
        <w:pStyle w:val="Heading4"/>
        <w:tabs>
          <w:tab w:val="left" w:pos="6916"/>
        </w:tabs>
        <w:ind w:left="491"/>
      </w:pPr>
      <w:bookmarkStart w:id="146" w:name="COURSE_A_ADVANCED"/>
      <w:bookmarkEnd w:id="146"/>
      <w:r w:rsidRPr="00971DAC">
        <w:rPr>
          <w:spacing w:val="-2"/>
        </w:rPr>
        <w:t>COURSE</w:t>
      </w:r>
      <w:r w:rsidRPr="00971DAC">
        <w:rPr>
          <w:spacing w:val="-9"/>
        </w:rPr>
        <w:t xml:space="preserve"> </w:t>
      </w:r>
      <w:r w:rsidRPr="00971DAC">
        <w:rPr>
          <w:spacing w:val="-10"/>
        </w:rPr>
        <w:t>A</w:t>
      </w:r>
      <w:r w:rsidRPr="00971DAC">
        <w:tab/>
      </w:r>
      <w:r w:rsidRPr="00971DAC">
        <w:rPr>
          <w:spacing w:val="-2"/>
        </w:rPr>
        <w:t>ADVANCED</w:t>
      </w:r>
    </w:p>
    <w:p w14:paraId="1AED59F0" w14:textId="77777777" w:rsidR="0000611A" w:rsidRPr="00971DAC" w:rsidRDefault="00000000">
      <w:pPr>
        <w:pStyle w:val="BodyText"/>
        <w:spacing w:before="229"/>
        <w:ind w:right="5978"/>
        <w:jc w:val="right"/>
      </w:pPr>
      <w:r w:rsidRPr="00971DAC">
        <w:rPr>
          <w:spacing w:val="-2"/>
        </w:rPr>
        <w:t>Time</w:t>
      </w:r>
      <w:r w:rsidRPr="00971DAC">
        <w:rPr>
          <w:spacing w:val="-11"/>
        </w:rPr>
        <w:t xml:space="preserve"> </w:t>
      </w:r>
      <w:r w:rsidRPr="00971DAC">
        <w:rPr>
          <w:spacing w:val="-2"/>
        </w:rPr>
        <w:t>Allowed</w:t>
      </w:r>
      <w:r w:rsidRPr="00971DAC">
        <w:rPr>
          <w:spacing w:val="-10"/>
        </w:rPr>
        <w:t xml:space="preserve"> </w:t>
      </w:r>
      <w:r w:rsidRPr="00971DAC">
        <w:rPr>
          <w:spacing w:val="-2"/>
        </w:rPr>
        <w:t>–</w:t>
      </w:r>
      <w:r w:rsidRPr="00971DAC">
        <w:rPr>
          <w:spacing w:val="-5"/>
        </w:rPr>
        <w:t xml:space="preserve"> </w:t>
      </w:r>
      <w:r w:rsidRPr="00971DAC">
        <w:rPr>
          <w:spacing w:val="-2"/>
        </w:rPr>
        <w:t>10</w:t>
      </w:r>
      <w:r w:rsidRPr="00971DAC">
        <w:rPr>
          <w:spacing w:val="-5"/>
        </w:rPr>
        <w:t xml:space="preserve"> </w:t>
      </w:r>
      <w:r w:rsidRPr="00971DAC">
        <w:rPr>
          <w:spacing w:val="-2"/>
        </w:rPr>
        <w:t>minutes</w:t>
      </w:r>
      <w:r w:rsidRPr="00971DAC">
        <w:rPr>
          <w:spacing w:val="-3"/>
        </w:rPr>
        <w:t xml:space="preserve"> </w:t>
      </w:r>
      <w:r w:rsidRPr="00971DAC">
        <w:rPr>
          <w:spacing w:val="-2"/>
        </w:rPr>
        <w:t>(Sheep</w:t>
      </w:r>
      <w:r w:rsidRPr="00971DAC">
        <w:rPr>
          <w:spacing w:val="-5"/>
        </w:rPr>
        <w:t xml:space="preserve"> </w:t>
      </w:r>
      <w:r w:rsidRPr="00971DAC">
        <w:rPr>
          <w:spacing w:val="-2"/>
        </w:rPr>
        <w:t>&amp;</w:t>
      </w:r>
      <w:r w:rsidRPr="00971DAC">
        <w:rPr>
          <w:spacing w:val="-3"/>
        </w:rPr>
        <w:t xml:space="preserve"> </w:t>
      </w:r>
      <w:r w:rsidRPr="00971DAC">
        <w:rPr>
          <w:spacing w:val="-2"/>
        </w:rPr>
        <w:t>Ducks)</w:t>
      </w:r>
    </w:p>
    <w:p w14:paraId="1E9FFC4B" w14:textId="77777777" w:rsidR="0000611A" w:rsidRPr="00971DAC" w:rsidRDefault="00000000">
      <w:pPr>
        <w:pStyle w:val="BodyText"/>
        <w:ind w:right="6073"/>
        <w:jc w:val="right"/>
      </w:pPr>
      <w:r w:rsidRPr="00971DAC">
        <w:rPr>
          <w:spacing w:val="-2"/>
        </w:rPr>
        <w:t>12</w:t>
      </w:r>
      <w:r w:rsidRPr="00971DAC">
        <w:rPr>
          <w:spacing w:val="-10"/>
        </w:rPr>
        <w:t xml:space="preserve"> </w:t>
      </w:r>
      <w:r w:rsidRPr="00971DAC">
        <w:rPr>
          <w:spacing w:val="-2"/>
        </w:rPr>
        <w:t>minutes</w:t>
      </w:r>
      <w:r w:rsidRPr="00971DAC">
        <w:rPr>
          <w:spacing w:val="-7"/>
        </w:rPr>
        <w:t xml:space="preserve"> </w:t>
      </w:r>
      <w:r w:rsidRPr="00971DAC">
        <w:rPr>
          <w:spacing w:val="-2"/>
        </w:rPr>
        <w:t>(Cattle)</w:t>
      </w:r>
    </w:p>
    <w:p w14:paraId="7A9E943F" w14:textId="77777777" w:rsidR="0000611A" w:rsidRPr="00971DAC" w:rsidRDefault="0000611A">
      <w:pPr>
        <w:pStyle w:val="BodyText"/>
        <w:spacing w:before="6"/>
      </w:pPr>
    </w:p>
    <w:p w14:paraId="30AA2E46" w14:textId="77777777" w:rsidR="0000611A" w:rsidRPr="00971DAC" w:rsidRDefault="00000000">
      <w:pPr>
        <w:pStyle w:val="BodyText"/>
        <w:tabs>
          <w:tab w:val="left" w:pos="4036"/>
        </w:tabs>
        <w:ind w:left="5473" w:right="2851" w:hanging="5038"/>
      </w:pPr>
      <w:r w:rsidRPr="007F395A">
        <w:rPr>
          <w:noProof/>
        </w:rPr>
        <mc:AlternateContent>
          <mc:Choice Requires="wpg">
            <w:drawing>
              <wp:anchor distT="0" distB="0" distL="0" distR="0" simplePos="0" relativeHeight="485152768" behindDoc="1" locked="0" layoutInCell="1" allowOverlap="1" wp14:anchorId="2FC57695" wp14:editId="45631183">
                <wp:simplePos x="0" y="0"/>
                <wp:positionH relativeFrom="page">
                  <wp:posOffset>1689100</wp:posOffset>
                </wp:positionH>
                <wp:positionV relativeFrom="paragraph">
                  <wp:posOffset>391</wp:posOffset>
                </wp:positionV>
                <wp:extent cx="4036695" cy="8015605"/>
                <wp:effectExtent l="0" t="0" r="0"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36695" cy="8015605"/>
                          <a:chOff x="0" y="0"/>
                          <a:chExt cx="4036695" cy="8015605"/>
                        </a:xfrm>
                      </wpg:grpSpPr>
                      <pic:pic xmlns:pic="http://schemas.openxmlformats.org/drawingml/2006/picture">
                        <pic:nvPicPr>
                          <pic:cNvPr id="58" name="Image 58" descr="Copy A Advanced"/>
                          <pic:cNvPicPr/>
                        </pic:nvPicPr>
                        <pic:blipFill>
                          <a:blip r:embed="rId73" cstate="print"/>
                          <a:stretch>
                            <a:fillRect/>
                          </a:stretch>
                        </pic:blipFill>
                        <pic:spPr>
                          <a:xfrm>
                            <a:off x="0" y="482600"/>
                            <a:ext cx="4036682" cy="7532992"/>
                          </a:xfrm>
                          <a:prstGeom prst="rect">
                            <a:avLst/>
                          </a:prstGeom>
                        </pic:spPr>
                      </pic:pic>
                      <pic:pic xmlns:pic="http://schemas.openxmlformats.org/drawingml/2006/picture">
                        <pic:nvPicPr>
                          <pic:cNvPr id="59" name="Image 59"/>
                          <pic:cNvPicPr/>
                        </pic:nvPicPr>
                        <pic:blipFill>
                          <a:blip r:embed="rId74" cstate="print"/>
                          <a:stretch>
                            <a:fillRect/>
                          </a:stretch>
                        </pic:blipFill>
                        <pic:spPr>
                          <a:xfrm>
                            <a:off x="2543810" y="0"/>
                            <a:ext cx="995679" cy="6962137"/>
                          </a:xfrm>
                          <a:prstGeom prst="rect">
                            <a:avLst/>
                          </a:prstGeom>
                        </pic:spPr>
                      </pic:pic>
                      <pic:pic xmlns:pic="http://schemas.openxmlformats.org/drawingml/2006/picture">
                        <pic:nvPicPr>
                          <pic:cNvPr id="60" name="Image 60"/>
                          <pic:cNvPicPr/>
                        </pic:nvPicPr>
                        <pic:blipFill>
                          <a:blip r:embed="rId75" cstate="print"/>
                          <a:stretch>
                            <a:fillRect/>
                          </a:stretch>
                        </pic:blipFill>
                        <pic:spPr>
                          <a:xfrm>
                            <a:off x="1728470" y="1972945"/>
                            <a:ext cx="146049" cy="279397"/>
                          </a:xfrm>
                          <a:prstGeom prst="rect">
                            <a:avLst/>
                          </a:prstGeom>
                        </pic:spPr>
                      </pic:pic>
                      <wps:wsp>
                        <wps:cNvPr id="61" name="Graphic 61"/>
                        <wps:cNvSpPr/>
                        <wps:spPr>
                          <a:xfrm>
                            <a:off x="715009" y="6939912"/>
                            <a:ext cx="2011045" cy="615315"/>
                          </a:xfrm>
                          <a:custGeom>
                            <a:avLst/>
                            <a:gdLst/>
                            <a:ahLst/>
                            <a:cxnLst/>
                            <a:rect l="l" t="t" r="r" b="b"/>
                            <a:pathLst>
                              <a:path w="2011045" h="615315">
                                <a:moveTo>
                                  <a:pt x="67303" y="57785"/>
                                </a:moveTo>
                                <a:lnTo>
                                  <a:pt x="52704" y="57785"/>
                                </a:lnTo>
                                <a:lnTo>
                                  <a:pt x="661034" y="615315"/>
                                </a:lnTo>
                                <a:lnTo>
                                  <a:pt x="667384" y="608330"/>
                                </a:lnTo>
                                <a:lnTo>
                                  <a:pt x="67303" y="57785"/>
                                </a:lnTo>
                                <a:close/>
                              </a:path>
                              <a:path w="2011045" h="615315">
                                <a:moveTo>
                                  <a:pt x="0" y="3175"/>
                                </a:moveTo>
                                <a:lnTo>
                                  <a:pt x="30479" y="82550"/>
                                </a:lnTo>
                                <a:lnTo>
                                  <a:pt x="52704" y="57785"/>
                                </a:lnTo>
                                <a:lnTo>
                                  <a:pt x="67303" y="57785"/>
                                </a:lnTo>
                                <a:lnTo>
                                  <a:pt x="59689" y="50800"/>
                                </a:lnTo>
                                <a:lnTo>
                                  <a:pt x="81914" y="26670"/>
                                </a:lnTo>
                                <a:lnTo>
                                  <a:pt x="0" y="3175"/>
                                </a:lnTo>
                                <a:close/>
                              </a:path>
                              <a:path w="2011045" h="615315">
                                <a:moveTo>
                                  <a:pt x="1483359" y="530225"/>
                                </a:moveTo>
                                <a:lnTo>
                                  <a:pt x="1461134" y="612140"/>
                                </a:lnTo>
                                <a:lnTo>
                                  <a:pt x="1540509" y="581025"/>
                                </a:lnTo>
                                <a:lnTo>
                                  <a:pt x="1525904" y="568325"/>
                                </a:lnTo>
                                <a:lnTo>
                                  <a:pt x="1515744" y="558800"/>
                                </a:lnTo>
                                <a:lnTo>
                                  <a:pt x="1521438" y="552450"/>
                                </a:lnTo>
                                <a:lnTo>
                                  <a:pt x="1508124" y="552450"/>
                                </a:lnTo>
                                <a:lnTo>
                                  <a:pt x="1483359" y="530225"/>
                                </a:lnTo>
                                <a:close/>
                              </a:path>
                              <a:path w="2011045" h="615315">
                                <a:moveTo>
                                  <a:pt x="2003425" y="0"/>
                                </a:moveTo>
                                <a:lnTo>
                                  <a:pt x="1508124" y="552450"/>
                                </a:lnTo>
                                <a:lnTo>
                                  <a:pt x="1521438" y="552450"/>
                                </a:lnTo>
                                <a:lnTo>
                                  <a:pt x="2011044" y="6350"/>
                                </a:lnTo>
                                <a:lnTo>
                                  <a:pt x="200342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2" name="Image 62"/>
                          <pic:cNvPicPr/>
                        </pic:nvPicPr>
                        <pic:blipFill>
                          <a:blip r:embed="rId76" cstate="print"/>
                          <a:stretch>
                            <a:fillRect/>
                          </a:stretch>
                        </pic:blipFill>
                        <pic:spPr>
                          <a:xfrm>
                            <a:off x="2719070" y="971550"/>
                            <a:ext cx="934084" cy="631186"/>
                          </a:xfrm>
                          <a:prstGeom prst="rect">
                            <a:avLst/>
                          </a:prstGeom>
                        </pic:spPr>
                      </pic:pic>
                    </wpg:wgp>
                  </a:graphicData>
                </a:graphic>
              </wp:anchor>
            </w:drawing>
          </mc:Choice>
          <mc:Fallback>
            <w:pict>
              <v:group w14:anchorId="052A2FEA" id="Group 57" o:spid="_x0000_s1026" style="position:absolute;margin-left:133pt;margin-top:.05pt;width:317.85pt;height:631.15pt;z-index:-18163712;mso-wrap-distance-left:0;mso-wrap-distance-right:0;mso-position-horizontal-relative:page" coordsize="40366,80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">
                <v:shape id="Image 58" o:spid="_x0000_s1027" type="#_x0000_t75" alt="Copy A Advanced" style="position:absolute;top:4826;width:40366;height:75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">
                  <v:imagedata r:id="rId77" o:title="Copy A Advanced"/>
                </v:shape>
                <v:shape id="Image 59" o:spid="_x0000_s1028" type="#_x0000_t75" style="position:absolute;left:25438;width:9956;height:69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">
                  <v:imagedata r:id="rId78" o:title=""/>
                </v:shape>
                <v:shape id="Image 60" o:spid="_x0000_s1029" type="#_x0000_t75" style="position:absolute;left:17284;top:19729;width:1461;height:2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">
                  <v:imagedata r:id="rId79" o:title=""/>
                </v:shape>
                <v:shape id="Graphic 61" o:spid="_x0000_s1030" style="position:absolute;left:7150;top:69399;width:20110;height:6153;visibility:visible;mso-wrap-style:square;v-text-anchor:top" coordsize="2011045,61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" path="m67303,57785r-14599,l661034,615315r6350,-6985l67303,57785xem,3175l30479,82550,52704,57785r14599,l59689,50800,81914,26670,,3175xem1483359,530225r-22225,81915l1540509,581025r-14605,-12700l1515744,558800r5694,-6350l1508124,552450r-24765,-22225xem2003425,l1508124,552450r13314,l2011044,6350,2003425,xe" fillcolor="black" stroked="f">
                  <v:path arrowok="t"/>
                </v:shape>
                <v:shape id="Image 62" o:spid="_x0000_s1031" type="#_x0000_t75" style="position:absolute;left:27190;top:9715;width:9341;height:6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">
                  <v:imagedata r:id="rId80" o:title=""/>
                </v:shape>
                <w10:wrap anchorx="page"/>
              </v:group>
            </w:pict>
          </mc:Fallback>
        </mc:AlternateContent>
      </w:r>
      <w:r w:rsidRPr="00971DAC">
        <w:t>Arena Size -</w:t>
      </w:r>
      <w:r w:rsidRPr="00971DAC">
        <w:tab/>
        <w:t>Sheep &amp; Cattle</w:t>
      </w:r>
      <w:r w:rsidRPr="00971DAC">
        <w:rPr>
          <w:spacing w:val="40"/>
        </w:rPr>
        <w:t xml:space="preserve"> </w:t>
      </w:r>
      <w:r w:rsidRPr="00971DAC">
        <w:t>Minimum 30m x 60m Maximum</w:t>
      </w:r>
      <w:r w:rsidRPr="00971DAC">
        <w:rPr>
          <w:spacing w:val="12"/>
        </w:rPr>
        <w:t xml:space="preserve"> </w:t>
      </w:r>
      <w:r w:rsidRPr="00971DAC">
        <w:t>60m</w:t>
      </w:r>
      <w:r w:rsidRPr="00971DAC">
        <w:rPr>
          <w:spacing w:val="-14"/>
        </w:rPr>
        <w:t xml:space="preserve"> </w:t>
      </w:r>
      <w:r w:rsidRPr="00971DAC">
        <w:t>x</w:t>
      </w:r>
      <w:r w:rsidRPr="00971DAC">
        <w:rPr>
          <w:spacing w:val="-14"/>
        </w:rPr>
        <w:t xml:space="preserve"> </w:t>
      </w:r>
      <w:r w:rsidRPr="00971DAC">
        <w:t>120m</w:t>
      </w:r>
    </w:p>
    <w:p w14:paraId="0BBDF0CD" w14:textId="77777777" w:rsidR="0000611A" w:rsidRPr="00971DAC" w:rsidRDefault="00000000">
      <w:pPr>
        <w:pStyle w:val="BodyText"/>
        <w:ind w:left="5473" w:right="2765" w:hanging="721"/>
      </w:pPr>
      <w:r w:rsidRPr="00971DAC">
        <w:t>Ducks</w:t>
      </w:r>
      <w:r w:rsidRPr="00971DAC">
        <w:rPr>
          <w:spacing w:val="40"/>
        </w:rPr>
        <w:t xml:space="preserve"> </w:t>
      </w:r>
      <w:r w:rsidRPr="00971DAC">
        <w:t>Minimum 15m x 30m Maximum</w:t>
      </w:r>
      <w:r w:rsidRPr="00971DAC">
        <w:rPr>
          <w:spacing w:val="7"/>
        </w:rPr>
        <w:t xml:space="preserve"> </w:t>
      </w:r>
      <w:r w:rsidRPr="00971DAC">
        <w:t>30m</w:t>
      </w:r>
      <w:r w:rsidRPr="00971DAC">
        <w:rPr>
          <w:spacing w:val="-14"/>
        </w:rPr>
        <w:t xml:space="preserve"> </w:t>
      </w:r>
      <w:r w:rsidRPr="00971DAC">
        <w:t>x</w:t>
      </w:r>
      <w:r w:rsidRPr="00971DAC">
        <w:rPr>
          <w:spacing w:val="-14"/>
        </w:rPr>
        <w:t xml:space="preserve"> </w:t>
      </w:r>
      <w:r w:rsidRPr="00971DAC">
        <w:t>60m</w:t>
      </w:r>
    </w:p>
    <w:p w14:paraId="10CB92E3" w14:textId="77777777" w:rsidR="0000611A" w:rsidRPr="00971DAC" w:rsidRDefault="0000611A">
      <w:pPr>
        <w:pStyle w:val="BodyText"/>
      </w:pPr>
    </w:p>
    <w:p w14:paraId="6CCEBA98" w14:textId="77777777" w:rsidR="0000611A" w:rsidRPr="00971DAC" w:rsidRDefault="0000611A">
      <w:pPr>
        <w:pStyle w:val="BodyText"/>
      </w:pPr>
    </w:p>
    <w:p w14:paraId="51D958E5" w14:textId="77777777" w:rsidR="0000611A" w:rsidRPr="00971DAC" w:rsidRDefault="0000611A">
      <w:pPr>
        <w:pStyle w:val="BodyText"/>
        <w:spacing w:before="221"/>
      </w:pPr>
    </w:p>
    <w:p w14:paraId="1A3436D0" w14:textId="77777777" w:rsidR="0000611A" w:rsidRPr="00971DAC" w:rsidRDefault="0000611A">
      <w:pPr>
        <w:pStyle w:val="BodyText"/>
        <w:sectPr w:rsidR="0000611A" w:rsidRPr="00971DAC">
          <w:pgSz w:w="11930" w:h="16860"/>
          <w:pgMar w:top="100" w:right="708" w:bottom="1320" w:left="850" w:header="0" w:footer="1065" w:gutter="0"/>
          <w:cols w:space="720"/>
        </w:sectPr>
      </w:pPr>
    </w:p>
    <w:p w14:paraId="6027996F" w14:textId="77777777" w:rsidR="0000611A" w:rsidRPr="00971DAC" w:rsidRDefault="00000000">
      <w:pPr>
        <w:pStyle w:val="BodyText"/>
        <w:spacing w:before="93" w:line="242" w:lineRule="auto"/>
        <w:ind w:left="556" w:right="554" w:firstLine="16"/>
      </w:pPr>
      <w:r w:rsidRPr="00971DAC">
        <w:rPr>
          <w:u w:val="single"/>
        </w:rPr>
        <w:t>Lift</w:t>
      </w:r>
      <w:r w:rsidRPr="00971DAC">
        <w:rPr>
          <w:spacing w:val="-7"/>
          <w:u w:val="single"/>
        </w:rPr>
        <w:t xml:space="preserve"> </w:t>
      </w:r>
      <w:r w:rsidRPr="00971DAC">
        <w:rPr>
          <w:u w:val="single"/>
        </w:rPr>
        <w:t>Area</w:t>
      </w:r>
      <w:r w:rsidRPr="00971DAC">
        <w:t xml:space="preserve"> </w:t>
      </w:r>
      <w:r w:rsidRPr="00971DAC">
        <w:rPr>
          <w:spacing w:val="-2"/>
        </w:rPr>
        <w:t>The</w:t>
      </w:r>
      <w:r w:rsidRPr="00971DAC">
        <w:rPr>
          <w:spacing w:val="-16"/>
        </w:rPr>
        <w:t xml:space="preserve"> </w:t>
      </w:r>
      <w:r w:rsidRPr="00971DAC">
        <w:rPr>
          <w:spacing w:val="-2"/>
        </w:rPr>
        <w:t xml:space="preserve">stock </w:t>
      </w:r>
      <w:r w:rsidRPr="00971DAC">
        <w:t>should</w:t>
      </w:r>
      <w:r w:rsidRPr="00971DAC">
        <w:rPr>
          <w:spacing w:val="-13"/>
        </w:rPr>
        <w:t xml:space="preserve"> </w:t>
      </w:r>
      <w:r w:rsidRPr="00971DAC">
        <w:rPr>
          <w:spacing w:val="-5"/>
        </w:rPr>
        <w:t>be</w:t>
      </w:r>
    </w:p>
    <w:p w14:paraId="6A36294A" w14:textId="77777777" w:rsidR="0000611A" w:rsidRPr="00971DAC" w:rsidRDefault="00000000">
      <w:pPr>
        <w:pStyle w:val="BodyText"/>
        <w:tabs>
          <w:tab w:val="left" w:pos="1028"/>
        </w:tabs>
        <w:ind w:left="556" w:right="38"/>
      </w:pPr>
      <w:r w:rsidRPr="00971DAC">
        <w:t>positioned</w:t>
      </w:r>
      <w:r w:rsidRPr="00971DAC">
        <w:rPr>
          <w:spacing w:val="-14"/>
        </w:rPr>
        <w:t xml:space="preserve"> </w:t>
      </w:r>
      <w:r w:rsidRPr="00971DAC">
        <w:t xml:space="preserve">10m </w:t>
      </w:r>
      <w:r w:rsidRPr="00971DAC">
        <w:rPr>
          <w:spacing w:val="-2"/>
        </w:rPr>
        <w:t>off</w:t>
      </w:r>
      <w:r w:rsidRPr="00971DAC">
        <w:rPr>
          <w:spacing w:val="-13"/>
        </w:rPr>
        <w:t xml:space="preserve"> </w:t>
      </w:r>
      <w:r w:rsidRPr="00971DAC">
        <w:rPr>
          <w:spacing w:val="-2"/>
        </w:rPr>
        <w:t>the</w:t>
      </w:r>
      <w:r w:rsidRPr="00971DAC">
        <w:rPr>
          <w:spacing w:val="-16"/>
        </w:rPr>
        <w:t xml:space="preserve"> </w:t>
      </w:r>
      <w:r w:rsidRPr="00971DAC">
        <w:rPr>
          <w:spacing w:val="-2"/>
        </w:rPr>
        <w:t>top</w:t>
      </w:r>
      <w:r w:rsidRPr="00971DAC">
        <w:rPr>
          <w:spacing w:val="-13"/>
        </w:rPr>
        <w:t xml:space="preserve"> </w:t>
      </w:r>
      <w:r w:rsidRPr="00971DAC">
        <w:rPr>
          <w:spacing w:val="-2"/>
        </w:rPr>
        <w:t xml:space="preserve">fence </w:t>
      </w:r>
      <w:r w:rsidRPr="00971DAC">
        <w:t xml:space="preserve">line and </w:t>
      </w:r>
      <w:r w:rsidRPr="00971DAC">
        <w:rPr>
          <w:spacing w:val="-2"/>
        </w:rPr>
        <w:t xml:space="preserve">approximately </w:t>
      </w:r>
      <w:r w:rsidRPr="00971DAC">
        <w:t>4m</w:t>
      </w:r>
      <w:r w:rsidRPr="00971DAC">
        <w:rPr>
          <w:spacing w:val="-10"/>
        </w:rPr>
        <w:t xml:space="preserve"> </w:t>
      </w:r>
      <w:r w:rsidRPr="00971DAC">
        <w:t>to</w:t>
      </w:r>
      <w:r w:rsidRPr="00971DAC">
        <w:rPr>
          <w:spacing w:val="-13"/>
        </w:rPr>
        <w:t xml:space="preserve"> </w:t>
      </w:r>
      <w:r w:rsidRPr="00971DAC">
        <w:t>the</w:t>
      </w:r>
      <w:r w:rsidRPr="00971DAC">
        <w:rPr>
          <w:spacing w:val="-8"/>
        </w:rPr>
        <w:t xml:space="preserve"> </w:t>
      </w:r>
      <w:r w:rsidRPr="00971DAC">
        <w:t>left</w:t>
      </w:r>
      <w:r w:rsidRPr="00971DAC">
        <w:rPr>
          <w:spacing w:val="-8"/>
        </w:rPr>
        <w:t xml:space="preserve"> </w:t>
      </w:r>
      <w:r w:rsidRPr="00971DAC">
        <w:t>of the</w:t>
      </w:r>
      <w:r w:rsidRPr="00971DAC">
        <w:rPr>
          <w:spacing w:val="40"/>
        </w:rPr>
        <w:t xml:space="preserve"> </w:t>
      </w:r>
      <w:r w:rsidRPr="00971DAC">
        <w:t>Centre</w:t>
      </w:r>
      <w:r w:rsidRPr="00971DAC">
        <w:rPr>
          <w:spacing w:val="-12"/>
        </w:rPr>
        <w:t xml:space="preserve"> </w:t>
      </w:r>
      <w:r w:rsidRPr="00971DAC">
        <w:t>line Gate</w:t>
      </w:r>
      <w:r w:rsidRPr="00971DAC">
        <w:rPr>
          <w:spacing w:val="-14"/>
        </w:rPr>
        <w:t xml:space="preserve"> </w:t>
      </w:r>
      <w:r w:rsidRPr="00971DAC">
        <w:t>panels</w:t>
      </w:r>
      <w:r w:rsidRPr="00971DAC">
        <w:rPr>
          <w:spacing w:val="-13"/>
        </w:rPr>
        <w:t xml:space="preserve"> </w:t>
      </w:r>
      <w:r w:rsidRPr="00971DAC">
        <w:t xml:space="preserve">for sheep and </w:t>
      </w:r>
      <w:r w:rsidRPr="00971DAC">
        <w:rPr>
          <w:spacing w:val="-2"/>
        </w:rPr>
        <w:t>cattle,</w:t>
      </w:r>
      <w:r w:rsidRPr="00971DAC">
        <w:rPr>
          <w:spacing w:val="-15"/>
        </w:rPr>
        <w:t xml:space="preserve"> </w:t>
      </w:r>
      <w:r w:rsidRPr="00971DAC">
        <w:rPr>
          <w:spacing w:val="-2"/>
        </w:rPr>
        <w:t>2m</w:t>
      </w:r>
      <w:r w:rsidRPr="00971DAC">
        <w:rPr>
          <w:spacing w:val="-13"/>
        </w:rPr>
        <w:t xml:space="preserve"> </w:t>
      </w:r>
      <w:r w:rsidRPr="00971DAC">
        <w:rPr>
          <w:spacing w:val="-2"/>
        </w:rPr>
        <w:t>to</w:t>
      </w:r>
      <w:r w:rsidRPr="00971DAC">
        <w:rPr>
          <w:spacing w:val="-13"/>
        </w:rPr>
        <w:t xml:space="preserve"> </w:t>
      </w:r>
      <w:r w:rsidRPr="00971DAC">
        <w:rPr>
          <w:spacing w:val="-2"/>
        </w:rPr>
        <w:t xml:space="preserve">the </w:t>
      </w:r>
      <w:r w:rsidRPr="00971DAC">
        <w:rPr>
          <w:spacing w:val="-4"/>
        </w:rPr>
        <w:t>left</w:t>
      </w:r>
      <w:r w:rsidRPr="00971DAC">
        <w:tab/>
        <w:t>of</w:t>
      </w:r>
      <w:r w:rsidRPr="00971DAC">
        <w:rPr>
          <w:spacing w:val="-11"/>
        </w:rPr>
        <w:t xml:space="preserve"> </w:t>
      </w:r>
      <w:r w:rsidRPr="00971DAC">
        <w:t>Centre line</w:t>
      </w:r>
      <w:r w:rsidRPr="00971DAC">
        <w:rPr>
          <w:spacing w:val="-11"/>
        </w:rPr>
        <w:t xml:space="preserve"> </w:t>
      </w:r>
      <w:r w:rsidRPr="00971DAC">
        <w:t xml:space="preserve">Gate </w:t>
      </w:r>
      <w:r w:rsidRPr="00971DAC">
        <w:rPr>
          <w:spacing w:val="-2"/>
        </w:rPr>
        <w:t>panels</w:t>
      </w:r>
    </w:p>
    <w:p w14:paraId="3ADAE04A" w14:textId="77777777" w:rsidR="0000611A" w:rsidRPr="00971DAC" w:rsidRDefault="00000000">
      <w:pPr>
        <w:pStyle w:val="BodyText"/>
        <w:spacing w:line="224" w:lineRule="exact"/>
        <w:ind w:left="556"/>
      </w:pPr>
      <w:r w:rsidRPr="00971DAC">
        <w:t>for</w:t>
      </w:r>
      <w:r w:rsidRPr="00971DAC">
        <w:rPr>
          <w:spacing w:val="-10"/>
        </w:rPr>
        <w:t xml:space="preserve"> </w:t>
      </w:r>
      <w:r w:rsidRPr="00971DAC">
        <w:rPr>
          <w:spacing w:val="-2"/>
        </w:rPr>
        <w:t>ducks</w:t>
      </w:r>
    </w:p>
    <w:p w14:paraId="79DB39A4" w14:textId="77777777" w:rsidR="0000611A" w:rsidRPr="00971DAC" w:rsidRDefault="0000611A">
      <w:pPr>
        <w:pStyle w:val="BodyText"/>
      </w:pPr>
    </w:p>
    <w:p w14:paraId="6A3F42B6" w14:textId="77777777" w:rsidR="0000611A" w:rsidRPr="00971DAC" w:rsidRDefault="0000611A">
      <w:pPr>
        <w:pStyle w:val="BodyText"/>
        <w:spacing w:before="228"/>
      </w:pPr>
    </w:p>
    <w:p w14:paraId="17EF1CF5" w14:textId="77777777" w:rsidR="0000611A" w:rsidRPr="00971DAC" w:rsidRDefault="00000000">
      <w:pPr>
        <w:pStyle w:val="BodyText"/>
        <w:ind w:left="556"/>
      </w:pPr>
      <w:r w:rsidRPr="00971DAC">
        <w:rPr>
          <w:spacing w:val="-2"/>
          <w:u w:val="single"/>
        </w:rPr>
        <w:t>Hold</w:t>
      </w:r>
      <w:r w:rsidRPr="00971DAC">
        <w:rPr>
          <w:spacing w:val="-13"/>
          <w:u w:val="single"/>
        </w:rPr>
        <w:t xml:space="preserve"> </w:t>
      </w:r>
      <w:r w:rsidRPr="00971DAC">
        <w:rPr>
          <w:spacing w:val="-2"/>
          <w:u w:val="single"/>
        </w:rPr>
        <w:t>Exam/Pen</w:t>
      </w:r>
      <w:r w:rsidRPr="00971DAC">
        <w:rPr>
          <w:spacing w:val="-2"/>
        </w:rPr>
        <w:t xml:space="preserve"> </w:t>
      </w:r>
      <w:r w:rsidRPr="00971DAC">
        <w:t>The</w:t>
      </w:r>
      <w:r w:rsidRPr="00971DAC">
        <w:rPr>
          <w:spacing w:val="-14"/>
        </w:rPr>
        <w:t xml:space="preserve"> </w:t>
      </w:r>
      <w:r w:rsidRPr="00971DAC">
        <w:t>top</w:t>
      </w:r>
      <w:r w:rsidRPr="00971DAC">
        <w:rPr>
          <w:spacing w:val="-14"/>
        </w:rPr>
        <w:t xml:space="preserve"> </w:t>
      </w:r>
      <w:r w:rsidRPr="00971DAC">
        <w:t>edge</w:t>
      </w:r>
      <w:r w:rsidRPr="00971DAC">
        <w:rPr>
          <w:spacing w:val="-14"/>
        </w:rPr>
        <w:t xml:space="preserve"> </w:t>
      </w:r>
      <w:r w:rsidRPr="00971DAC">
        <w:t xml:space="preserve">is at 2/3 the total length of the arena. The </w:t>
      </w:r>
      <w:r w:rsidRPr="00971DAC">
        <w:rPr>
          <w:spacing w:val="-2"/>
        </w:rPr>
        <w:t>Hold/Exam</w:t>
      </w:r>
      <w:r w:rsidRPr="00971DAC">
        <w:rPr>
          <w:spacing w:val="-17"/>
        </w:rPr>
        <w:t xml:space="preserve"> </w:t>
      </w:r>
      <w:r w:rsidRPr="00971DAC">
        <w:rPr>
          <w:spacing w:val="-2"/>
        </w:rPr>
        <w:t xml:space="preserve">Pen </w:t>
      </w:r>
      <w:r w:rsidRPr="00971DAC">
        <w:t>is 4m x 4m for sheep and cattle, 1.2m x</w:t>
      </w:r>
    </w:p>
    <w:p w14:paraId="4B369881" w14:textId="77777777" w:rsidR="0000611A" w:rsidRPr="00971DAC" w:rsidRDefault="00000000">
      <w:pPr>
        <w:pStyle w:val="BodyText"/>
        <w:spacing w:before="2"/>
        <w:ind w:left="556"/>
      </w:pPr>
      <w:r w:rsidRPr="00971DAC">
        <w:t>1.2m</w:t>
      </w:r>
      <w:r w:rsidRPr="00971DAC">
        <w:rPr>
          <w:spacing w:val="-12"/>
        </w:rPr>
        <w:t xml:space="preserve"> </w:t>
      </w:r>
      <w:r w:rsidRPr="00971DAC">
        <w:t>for</w:t>
      </w:r>
      <w:r w:rsidRPr="00971DAC">
        <w:rPr>
          <w:spacing w:val="-11"/>
        </w:rPr>
        <w:t xml:space="preserve"> </w:t>
      </w:r>
      <w:r w:rsidRPr="00971DAC">
        <w:rPr>
          <w:spacing w:val="-2"/>
        </w:rPr>
        <w:t>ducks.</w:t>
      </w:r>
    </w:p>
    <w:p w14:paraId="08855ADE" w14:textId="77777777" w:rsidR="0000611A" w:rsidRPr="00971DAC" w:rsidRDefault="0000611A">
      <w:pPr>
        <w:pStyle w:val="BodyText"/>
      </w:pPr>
    </w:p>
    <w:p w14:paraId="7EFBAD7E" w14:textId="77777777" w:rsidR="0000611A" w:rsidRPr="00971DAC" w:rsidRDefault="0000611A">
      <w:pPr>
        <w:pStyle w:val="BodyText"/>
        <w:spacing w:before="226"/>
      </w:pPr>
    </w:p>
    <w:p w14:paraId="183BB97B" w14:textId="77777777" w:rsidR="0000611A" w:rsidRPr="00971DAC" w:rsidRDefault="00000000">
      <w:pPr>
        <w:pStyle w:val="BodyText"/>
        <w:ind w:left="556"/>
      </w:pPr>
      <w:r w:rsidRPr="00971DAC">
        <w:rPr>
          <w:u w:val="single"/>
        </w:rPr>
        <w:t>Z</w:t>
      </w:r>
      <w:r w:rsidRPr="00971DAC">
        <w:rPr>
          <w:spacing w:val="-7"/>
          <w:u w:val="single"/>
        </w:rPr>
        <w:t xml:space="preserve"> </w:t>
      </w:r>
      <w:r w:rsidRPr="00971DAC">
        <w:rPr>
          <w:spacing w:val="-2"/>
          <w:u w:val="single"/>
        </w:rPr>
        <w:t>Chute</w:t>
      </w:r>
    </w:p>
    <w:p w14:paraId="46475D27" w14:textId="77777777" w:rsidR="0000611A" w:rsidRPr="00971DAC" w:rsidRDefault="00000000">
      <w:pPr>
        <w:pStyle w:val="BodyText"/>
        <w:spacing w:before="3"/>
        <w:ind w:left="556"/>
      </w:pPr>
      <w:r w:rsidRPr="00971DAC">
        <w:rPr>
          <w:spacing w:val="-2"/>
        </w:rPr>
        <w:t>½</w:t>
      </w:r>
      <w:r w:rsidRPr="00971DAC">
        <w:rPr>
          <w:spacing w:val="-18"/>
        </w:rPr>
        <w:t xml:space="preserve"> </w:t>
      </w:r>
      <w:r w:rsidRPr="00971DAC">
        <w:rPr>
          <w:spacing w:val="-2"/>
        </w:rPr>
        <w:t>the</w:t>
      </w:r>
      <w:r w:rsidRPr="00971DAC">
        <w:rPr>
          <w:spacing w:val="-15"/>
        </w:rPr>
        <w:t xml:space="preserve"> </w:t>
      </w:r>
      <w:r w:rsidRPr="00971DAC">
        <w:rPr>
          <w:spacing w:val="-2"/>
        </w:rPr>
        <w:t>arena width.</w:t>
      </w:r>
    </w:p>
    <w:p w14:paraId="3ACD8739" w14:textId="77777777" w:rsidR="0000611A" w:rsidRPr="00971DAC" w:rsidRDefault="00000000">
      <w:pPr>
        <w:pStyle w:val="BodyText"/>
        <w:spacing w:before="1" w:line="229" w:lineRule="exact"/>
        <w:ind w:left="556"/>
      </w:pPr>
      <w:r w:rsidRPr="00971DAC">
        <w:rPr>
          <w:spacing w:val="-2"/>
        </w:rPr>
        <w:t>The</w:t>
      </w:r>
      <w:r w:rsidRPr="00971DAC">
        <w:rPr>
          <w:spacing w:val="-7"/>
        </w:rPr>
        <w:t xml:space="preserve"> </w:t>
      </w:r>
      <w:r w:rsidRPr="00971DAC">
        <w:rPr>
          <w:spacing w:val="-2"/>
        </w:rPr>
        <w:t xml:space="preserve">alleyway </w:t>
      </w:r>
      <w:r w:rsidRPr="00971DAC">
        <w:rPr>
          <w:spacing w:val="-5"/>
        </w:rPr>
        <w:t>is</w:t>
      </w:r>
    </w:p>
    <w:p w14:paraId="79C95851" w14:textId="77777777" w:rsidR="0000611A" w:rsidRPr="00971DAC" w:rsidRDefault="00000000">
      <w:pPr>
        <w:pStyle w:val="BodyText"/>
        <w:ind w:left="556" w:right="166"/>
      </w:pPr>
      <w:r w:rsidRPr="00971DAC">
        <w:t>1.2m wide for sheep</w:t>
      </w:r>
      <w:r w:rsidRPr="00971DAC">
        <w:rPr>
          <w:spacing w:val="40"/>
        </w:rPr>
        <w:t xml:space="preserve"> </w:t>
      </w:r>
      <w:r w:rsidRPr="00971DAC">
        <w:t xml:space="preserve">and cattle, 0.6m </w:t>
      </w:r>
      <w:r w:rsidRPr="00971DAC">
        <w:rPr>
          <w:spacing w:val="-2"/>
        </w:rPr>
        <w:t>wide</w:t>
      </w:r>
      <w:r w:rsidRPr="00971DAC">
        <w:rPr>
          <w:spacing w:val="-13"/>
        </w:rPr>
        <w:t xml:space="preserve"> </w:t>
      </w:r>
      <w:r w:rsidRPr="00971DAC">
        <w:rPr>
          <w:spacing w:val="-2"/>
        </w:rPr>
        <w:t>for</w:t>
      </w:r>
      <w:r w:rsidRPr="00971DAC">
        <w:rPr>
          <w:spacing w:val="-12"/>
        </w:rPr>
        <w:t xml:space="preserve"> </w:t>
      </w:r>
      <w:r w:rsidRPr="00971DAC">
        <w:rPr>
          <w:spacing w:val="-2"/>
        </w:rPr>
        <w:t>ducks</w:t>
      </w:r>
    </w:p>
    <w:p w14:paraId="3C4E079F" w14:textId="77777777" w:rsidR="0000611A" w:rsidRPr="00971DAC" w:rsidRDefault="00000000">
      <w:pPr>
        <w:pStyle w:val="BodyText"/>
      </w:pPr>
      <w:r w:rsidRPr="00971DAC">
        <w:br w:type="column"/>
      </w:r>
    </w:p>
    <w:p w14:paraId="188743B1" w14:textId="77777777" w:rsidR="0000611A" w:rsidRPr="00971DAC" w:rsidRDefault="0000611A">
      <w:pPr>
        <w:pStyle w:val="BodyText"/>
      </w:pPr>
    </w:p>
    <w:p w14:paraId="183CAA7B" w14:textId="77777777" w:rsidR="0000611A" w:rsidRPr="00971DAC" w:rsidRDefault="0000611A">
      <w:pPr>
        <w:pStyle w:val="BodyText"/>
      </w:pPr>
    </w:p>
    <w:p w14:paraId="6A64E79B" w14:textId="77777777" w:rsidR="0000611A" w:rsidRPr="00971DAC" w:rsidRDefault="0000611A">
      <w:pPr>
        <w:pStyle w:val="BodyText"/>
      </w:pPr>
    </w:p>
    <w:p w14:paraId="3C16049E" w14:textId="77777777" w:rsidR="0000611A" w:rsidRPr="00971DAC" w:rsidRDefault="0000611A">
      <w:pPr>
        <w:pStyle w:val="BodyText"/>
      </w:pPr>
    </w:p>
    <w:p w14:paraId="33BBFD09" w14:textId="77777777" w:rsidR="0000611A" w:rsidRPr="00971DAC" w:rsidRDefault="0000611A">
      <w:pPr>
        <w:pStyle w:val="BodyText"/>
      </w:pPr>
    </w:p>
    <w:p w14:paraId="4DE721BA" w14:textId="77777777" w:rsidR="0000611A" w:rsidRPr="00971DAC" w:rsidRDefault="0000611A">
      <w:pPr>
        <w:pStyle w:val="BodyText"/>
        <w:spacing w:before="29"/>
      </w:pPr>
    </w:p>
    <w:p w14:paraId="3705C625" w14:textId="77777777" w:rsidR="0000611A" w:rsidRPr="00971DAC" w:rsidRDefault="00000000">
      <w:pPr>
        <w:pStyle w:val="BodyText"/>
        <w:ind w:left="2905"/>
      </w:pPr>
      <w:r w:rsidRPr="00971DAC">
        <w:rPr>
          <w:u w:val="single"/>
        </w:rPr>
        <w:t>Centre</w:t>
      </w:r>
      <w:r w:rsidRPr="00971DAC">
        <w:rPr>
          <w:spacing w:val="-13"/>
          <w:u w:val="single"/>
        </w:rPr>
        <w:t xml:space="preserve"> </w:t>
      </w:r>
      <w:r w:rsidRPr="00971DAC">
        <w:rPr>
          <w:u w:val="single"/>
        </w:rPr>
        <w:t>line</w:t>
      </w:r>
      <w:r w:rsidRPr="00971DAC">
        <w:rPr>
          <w:spacing w:val="-14"/>
          <w:u w:val="single"/>
        </w:rPr>
        <w:t xml:space="preserve"> </w:t>
      </w:r>
      <w:r w:rsidRPr="00971DAC">
        <w:rPr>
          <w:spacing w:val="-4"/>
          <w:u w:val="single"/>
        </w:rPr>
        <w:t>Gate</w:t>
      </w:r>
    </w:p>
    <w:p w14:paraId="738F50A8" w14:textId="77777777" w:rsidR="0000611A" w:rsidRPr="00971DAC" w:rsidRDefault="00000000">
      <w:pPr>
        <w:pStyle w:val="BodyText"/>
        <w:spacing w:before="1"/>
        <w:ind w:left="2905" w:right="1298"/>
      </w:pPr>
      <w:r w:rsidRPr="00971DAC">
        <w:t>Centre</w:t>
      </w:r>
      <w:r w:rsidRPr="00971DAC">
        <w:rPr>
          <w:spacing w:val="-14"/>
        </w:rPr>
        <w:t xml:space="preserve"> </w:t>
      </w:r>
      <w:r w:rsidRPr="00971DAC">
        <w:t>of</w:t>
      </w:r>
      <w:r w:rsidRPr="00971DAC">
        <w:rPr>
          <w:spacing w:val="-14"/>
        </w:rPr>
        <w:t xml:space="preserve"> </w:t>
      </w:r>
      <w:r w:rsidRPr="00971DAC">
        <w:t>panels1/3</w:t>
      </w:r>
      <w:r w:rsidRPr="00971DAC">
        <w:rPr>
          <w:spacing w:val="-14"/>
        </w:rPr>
        <w:t xml:space="preserve"> </w:t>
      </w:r>
      <w:r w:rsidRPr="00971DAC">
        <w:t>total length of arena</w:t>
      </w:r>
    </w:p>
    <w:p w14:paraId="5C16275A" w14:textId="77777777" w:rsidR="0000611A" w:rsidRPr="00971DAC" w:rsidRDefault="00000000">
      <w:pPr>
        <w:pStyle w:val="BodyText"/>
        <w:ind w:left="2905" w:right="2119"/>
      </w:pPr>
      <w:r w:rsidRPr="00971DAC">
        <w:t>Panels set 5m apart</w:t>
      </w:r>
      <w:r w:rsidRPr="00971DAC">
        <w:rPr>
          <w:spacing w:val="-15"/>
        </w:rPr>
        <w:t xml:space="preserve"> </w:t>
      </w:r>
      <w:r w:rsidRPr="00971DAC">
        <w:t>for</w:t>
      </w:r>
      <w:r w:rsidRPr="00971DAC">
        <w:rPr>
          <w:spacing w:val="-14"/>
        </w:rPr>
        <w:t xml:space="preserve"> </w:t>
      </w:r>
      <w:r w:rsidRPr="00971DAC">
        <w:t>sheep and cattle, 2m apart</w:t>
      </w:r>
      <w:r w:rsidRPr="00971DAC">
        <w:rPr>
          <w:spacing w:val="-9"/>
        </w:rPr>
        <w:t xml:space="preserve"> </w:t>
      </w:r>
      <w:r w:rsidRPr="00971DAC">
        <w:t>for</w:t>
      </w:r>
      <w:r w:rsidRPr="00971DAC">
        <w:rPr>
          <w:spacing w:val="-8"/>
        </w:rPr>
        <w:t xml:space="preserve"> </w:t>
      </w:r>
      <w:r w:rsidRPr="00971DAC">
        <w:rPr>
          <w:spacing w:val="-2"/>
        </w:rPr>
        <w:t>ducks</w:t>
      </w:r>
    </w:p>
    <w:p w14:paraId="58F09E4E" w14:textId="77777777" w:rsidR="0000611A" w:rsidRPr="00971DAC" w:rsidRDefault="0000611A">
      <w:pPr>
        <w:pStyle w:val="BodyText"/>
      </w:pPr>
    </w:p>
    <w:p w14:paraId="21F604C8" w14:textId="77777777" w:rsidR="0000611A" w:rsidRPr="00971DAC" w:rsidRDefault="0000611A">
      <w:pPr>
        <w:pStyle w:val="BodyText"/>
      </w:pPr>
    </w:p>
    <w:p w14:paraId="76223C74" w14:textId="77777777" w:rsidR="0000611A" w:rsidRPr="00971DAC" w:rsidRDefault="0000611A">
      <w:pPr>
        <w:pStyle w:val="BodyText"/>
      </w:pPr>
    </w:p>
    <w:p w14:paraId="1A761924" w14:textId="77777777" w:rsidR="0000611A" w:rsidRPr="00971DAC" w:rsidRDefault="0000611A">
      <w:pPr>
        <w:pStyle w:val="BodyText"/>
      </w:pPr>
    </w:p>
    <w:p w14:paraId="3FAF3C3D" w14:textId="77777777" w:rsidR="0000611A" w:rsidRPr="00971DAC" w:rsidRDefault="0000611A">
      <w:pPr>
        <w:pStyle w:val="BodyText"/>
        <w:spacing w:before="163"/>
      </w:pPr>
    </w:p>
    <w:p w14:paraId="40A6D8E9" w14:textId="77777777" w:rsidR="0000611A" w:rsidRPr="00971DAC" w:rsidRDefault="00000000">
      <w:pPr>
        <w:pStyle w:val="Heading2"/>
        <w:ind w:left="556"/>
      </w:pPr>
      <w:bookmarkStart w:id="147" w:name="B"/>
      <w:bookmarkEnd w:id="147"/>
      <w:r w:rsidRPr="00971DAC">
        <w:rPr>
          <w:spacing w:val="-10"/>
        </w:rPr>
        <w:t>B</w:t>
      </w:r>
    </w:p>
    <w:p w14:paraId="5BDC39EF" w14:textId="77777777" w:rsidR="0000611A" w:rsidRPr="00971DAC" w:rsidRDefault="0000611A">
      <w:pPr>
        <w:pStyle w:val="BodyText"/>
        <w:spacing w:before="249"/>
        <w:rPr>
          <w:b/>
          <w:sz w:val="22"/>
        </w:rPr>
      </w:pPr>
    </w:p>
    <w:p w14:paraId="2AA7771E" w14:textId="77777777" w:rsidR="0000611A" w:rsidRPr="00971DAC" w:rsidRDefault="00000000">
      <w:pPr>
        <w:pStyle w:val="BodyText"/>
        <w:spacing w:before="1"/>
        <w:ind w:left="2905"/>
      </w:pPr>
      <w:r w:rsidRPr="00971DAC">
        <w:rPr>
          <w:u w:val="single"/>
        </w:rPr>
        <w:t>Y</w:t>
      </w:r>
      <w:r w:rsidRPr="00971DAC">
        <w:rPr>
          <w:spacing w:val="-13"/>
          <w:u w:val="single"/>
        </w:rPr>
        <w:t xml:space="preserve"> </w:t>
      </w:r>
      <w:r w:rsidRPr="00971DAC">
        <w:rPr>
          <w:spacing w:val="-2"/>
          <w:u w:val="single"/>
        </w:rPr>
        <w:t>Chute</w:t>
      </w:r>
    </w:p>
    <w:p w14:paraId="759185F3" w14:textId="77777777" w:rsidR="0000611A" w:rsidRPr="00971DAC" w:rsidRDefault="00000000">
      <w:pPr>
        <w:pStyle w:val="BodyText"/>
        <w:ind w:left="2906" w:right="1563" w:hanging="1"/>
      </w:pPr>
      <w:r w:rsidRPr="00971DAC">
        <w:t>The top of the</w:t>
      </w:r>
      <w:r w:rsidRPr="00971DAC">
        <w:rPr>
          <w:spacing w:val="-11"/>
        </w:rPr>
        <w:t xml:space="preserve"> </w:t>
      </w:r>
      <w:r w:rsidRPr="00971DAC">
        <w:t>chute is</w:t>
      </w:r>
      <w:r w:rsidRPr="00971DAC">
        <w:rPr>
          <w:spacing w:val="40"/>
        </w:rPr>
        <w:t xml:space="preserve"> </w:t>
      </w:r>
      <w:r w:rsidRPr="00971DAC">
        <w:t>at</w:t>
      </w:r>
      <w:r w:rsidRPr="00971DAC">
        <w:rPr>
          <w:spacing w:val="40"/>
        </w:rPr>
        <w:t xml:space="preserve"> </w:t>
      </w:r>
      <w:r w:rsidRPr="00971DAC">
        <w:t>2/3 the total length</w:t>
      </w:r>
      <w:r w:rsidRPr="00971DAC">
        <w:rPr>
          <w:spacing w:val="-3"/>
        </w:rPr>
        <w:t xml:space="preserve"> </w:t>
      </w:r>
      <w:r w:rsidRPr="00971DAC">
        <w:t>of</w:t>
      </w:r>
      <w:r w:rsidRPr="00971DAC">
        <w:rPr>
          <w:spacing w:val="40"/>
        </w:rPr>
        <w:t xml:space="preserve"> </w:t>
      </w:r>
      <w:r w:rsidRPr="00971DAC">
        <w:t>the</w:t>
      </w:r>
      <w:r w:rsidRPr="00971DAC">
        <w:rPr>
          <w:spacing w:val="40"/>
        </w:rPr>
        <w:t xml:space="preserve"> </w:t>
      </w:r>
      <w:r w:rsidRPr="00971DAC">
        <w:t>arena. The opening is</w:t>
      </w:r>
    </w:p>
    <w:p w14:paraId="6ACCA320" w14:textId="77777777" w:rsidR="0000611A" w:rsidRPr="00971DAC" w:rsidRDefault="00000000">
      <w:pPr>
        <w:pStyle w:val="BodyText"/>
        <w:ind w:left="2906" w:right="2119"/>
      </w:pPr>
      <w:r w:rsidRPr="00971DAC">
        <w:t>4m</w:t>
      </w:r>
      <w:r w:rsidRPr="00971DAC">
        <w:rPr>
          <w:spacing w:val="-13"/>
        </w:rPr>
        <w:t xml:space="preserve"> </w:t>
      </w:r>
      <w:r w:rsidRPr="00971DAC">
        <w:t>wide</w:t>
      </w:r>
      <w:r w:rsidRPr="00971DAC">
        <w:rPr>
          <w:spacing w:val="9"/>
        </w:rPr>
        <w:t xml:space="preserve"> </w:t>
      </w:r>
      <w:r w:rsidRPr="00971DAC">
        <w:t>for sheep</w:t>
      </w:r>
      <w:r w:rsidRPr="00971DAC">
        <w:rPr>
          <w:spacing w:val="40"/>
        </w:rPr>
        <w:t xml:space="preserve"> </w:t>
      </w:r>
      <w:r w:rsidRPr="00971DAC">
        <w:t xml:space="preserve">and </w:t>
      </w:r>
      <w:r w:rsidRPr="00971DAC">
        <w:rPr>
          <w:spacing w:val="-2"/>
        </w:rPr>
        <w:t>cattle,</w:t>
      </w:r>
    </w:p>
    <w:p w14:paraId="479AF989" w14:textId="77777777" w:rsidR="0000611A" w:rsidRPr="00971DAC" w:rsidRDefault="00000000">
      <w:pPr>
        <w:pStyle w:val="BodyText"/>
        <w:spacing w:before="1"/>
        <w:ind w:left="2906" w:right="2119"/>
      </w:pPr>
      <w:r w:rsidRPr="00971DAC">
        <w:rPr>
          <w:spacing w:val="-2"/>
        </w:rPr>
        <w:t>1.2m</w:t>
      </w:r>
      <w:r w:rsidRPr="00971DAC">
        <w:rPr>
          <w:spacing w:val="-15"/>
        </w:rPr>
        <w:t xml:space="preserve"> </w:t>
      </w:r>
      <w:r w:rsidRPr="00971DAC">
        <w:rPr>
          <w:spacing w:val="-2"/>
        </w:rPr>
        <w:t>wide</w:t>
      </w:r>
      <w:r w:rsidRPr="00971DAC">
        <w:rPr>
          <w:spacing w:val="-13"/>
        </w:rPr>
        <w:t xml:space="preserve"> </w:t>
      </w:r>
      <w:r w:rsidRPr="00971DAC">
        <w:rPr>
          <w:spacing w:val="-2"/>
        </w:rPr>
        <w:t>for ducks.</w:t>
      </w:r>
    </w:p>
    <w:p w14:paraId="1F63E0CD" w14:textId="77777777" w:rsidR="0000611A" w:rsidRPr="00971DAC" w:rsidRDefault="00000000">
      <w:pPr>
        <w:pStyle w:val="BodyText"/>
        <w:spacing w:before="228"/>
        <w:ind w:left="2905"/>
      </w:pPr>
      <w:r w:rsidRPr="00971DAC">
        <w:t>The</w:t>
      </w:r>
      <w:r w:rsidRPr="00971DAC">
        <w:rPr>
          <w:spacing w:val="-2"/>
        </w:rPr>
        <w:t xml:space="preserve"> </w:t>
      </w:r>
      <w:r w:rsidRPr="00971DAC">
        <w:t>alleyway</w:t>
      </w:r>
      <w:r w:rsidRPr="00971DAC">
        <w:rPr>
          <w:spacing w:val="-2"/>
        </w:rPr>
        <w:t xml:space="preserve"> </w:t>
      </w:r>
      <w:r w:rsidRPr="00971DAC">
        <w:rPr>
          <w:spacing w:val="-5"/>
        </w:rPr>
        <w:t>is</w:t>
      </w:r>
    </w:p>
    <w:p w14:paraId="55B3DEC1" w14:textId="77777777" w:rsidR="0000611A" w:rsidRPr="00971DAC" w:rsidRDefault="00000000">
      <w:pPr>
        <w:pStyle w:val="BodyText"/>
        <w:spacing w:before="1"/>
        <w:ind w:left="2905" w:right="2010"/>
      </w:pPr>
      <w:r w:rsidRPr="00971DAC">
        <w:t>1.2m</w:t>
      </w:r>
      <w:r w:rsidRPr="00971DAC">
        <w:rPr>
          <w:spacing w:val="40"/>
        </w:rPr>
        <w:t xml:space="preserve"> </w:t>
      </w:r>
      <w:r w:rsidRPr="00971DAC">
        <w:t>wide</w:t>
      </w:r>
      <w:r w:rsidRPr="00971DAC">
        <w:rPr>
          <w:spacing w:val="40"/>
        </w:rPr>
        <w:t xml:space="preserve"> </w:t>
      </w:r>
      <w:r w:rsidRPr="00971DAC">
        <w:t>and from</w:t>
      </w:r>
      <w:r w:rsidRPr="00971DAC">
        <w:rPr>
          <w:spacing w:val="-11"/>
        </w:rPr>
        <w:t xml:space="preserve"> </w:t>
      </w:r>
      <w:r w:rsidRPr="00971DAC">
        <w:t>5m</w:t>
      </w:r>
      <w:r w:rsidRPr="00971DAC">
        <w:rPr>
          <w:spacing w:val="-11"/>
        </w:rPr>
        <w:t xml:space="preserve"> </w:t>
      </w:r>
      <w:r w:rsidRPr="00971DAC">
        <w:t>to</w:t>
      </w:r>
      <w:r w:rsidRPr="00971DAC">
        <w:rPr>
          <w:spacing w:val="-8"/>
        </w:rPr>
        <w:t xml:space="preserve"> </w:t>
      </w:r>
      <w:r w:rsidRPr="00971DAC">
        <w:t>7.5m long for sheep and</w:t>
      </w:r>
      <w:r w:rsidRPr="00971DAC">
        <w:rPr>
          <w:spacing w:val="40"/>
        </w:rPr>
        <w:t xml:space="preserve"> </w:t>
      </w:r>
      <w:r w:rsidRPr="00971DAC">
        <w:t>cattle,</w:t>
      </w:r>
      <w:r w:rsidRPr="00971DAC">
        <w:rPr>
          <w:spacing w:val="80"/>
        </w:rPr>
        <w:t xml:space="preserve"> </w:t>
      </w:r>
      <w:r w:rsidRPr="00971DAC">
        <w:t>0.6m wide and from</w:t>
      </w:r>
      <w:r w:rsidRPr="00971DAC">
        <w:rPr>
          <w:spacing w:val="-10"/>
        </w:rPr>
        <w:t xml:space="preserve"> </w:t>
      </w:r>
      <w:r w:rsidRPr="00971DAC">
        <w:t>2.5m</w:t>
      </w:r>
      <w:r w:rsidRPr="00971DAC">
        <w:rPr>
          <w:spacing w:val="-10"/>
        </w:rPr>
        <w:t xml:space="preserve"> </w:t>
      </w:r>
      <w:r w:rsidRPr="00971DAC">
        <w:t>to</w:t>
      </w:r>
      <w:r w:rsidRPr="00971DAC">
        <w:rPr>
          <w:spacing w:val="-10"/>
        </w:rPr>
        <w:t xml:space="preserve"> </w:t>
      </w:r>
      <w:r w:rsidRPr="00971DAC">
        <w:t>4m long for ducks.</w:t>
      </w:r>
    </w:p>
    <w:p w14:paraId="70757A7C" w14:textId="77777777" w:rsidR="0000611A" w:rsidRPr="00971DAC" w:rsidRDefault="0000611A">
      <w:pPr>
        <w:pStyle w:val="BodyText"/>
        <w:sectPr w:rsidR="0000611A" w:rsidRPr="00971DAC">
          <w:type w:val="continuous"/>
          <w:pgSz w:w="11930" w:h="16860"/>
          <w:pgMar w:top="1420" w:right="708" w:bottom="280" w:left="850" w:header="0" w:footer="1065" w:gutter="0"/>
          <w:cols w:num="2" w:space="720" w:equalWidth="0">
            <w:col w:w="1975" w:space="2036"/>
            <w:col w:w="6361"/>
          </w:cols>
        </w:sectPr>
      </w:pPr>
    </w:p>
    <w:p w14:paraId="0A240B6E" w14:textId="54E9CDC0" w:rsidR="00B32490" w:rsidRPr="00B32490" w:rsidRDefault="00B32490" w:rsidP="00B32490">
      <w:pPr>
        <w:widowControl/>
        <w:autoSpaceDE/>
        <w:autoSpaceDN/>
        <w:ind w:left="426"/>
        <w:rPr>
          <w:rFonts w:eastAsia="Calibri"/>
          <w:color w:val="0070C0"/>
          <w:kern w:val="2"/>
          <w:sz w:val="20"/>
          <w:szCs w:val="20"/>
          <w14:ligatures w14:val="standardContextual"/>
        </w:rPr>
      </w:pPr>
      <w:bookmarkStart w:id="148" w:name="_bookmark54"/>
      <w:bookmarkEnd w:id="148"/>
      <w:r w:rsidRPr="00B32490">
        <w:rPr>
          <w:rFonts w:eastAsia="Calibri"/>
          <w:color w:val="0070C0"/>
          <w:kern w:val="2"/>
          <w:sz w:val="20"/>
          <w:szCs w:val="20"/>
          <w14:ligatures w14:val="standardContextual"/>
        </w:rPr>
        <w:t xml:space="preserve">(QLD) Proposed change  COURSE A, ADVANCED </w:t>
      </w:r>
    </w:p>
    <w:p w14:paraId="23D7260C" w14:textId="77777777" w:rsidR="00B32490" w:rsidRPr="00B32490" w:rsidRDefault="00B32490" w:rsidP="00B32490">
      <w:pPr>
        <w:widowControl/>
        <w:autoSpaceDE/>
        <w:autoSpaceDN/>
        <w:ind w:left="360"/>
        <w:rPr>
          <w:rFonts w:eastAsia="Calibri"/>
          <w:color w:val="0070C0"/>
          <w:kern w:val="2"/>
          <w:sz w:val="20"/>
          <w:szCs w:val="20"/>
          <w:u w:val="single"/>
          <w14:ligatures w14:val="standardContextual"/>
        </w:rPr>
      </w:pPr>
      <w:r w:rsidRPr="00B32490">
        <w:rPr>
          <w:rFonts w:eastAsia="Calibri"/>
          <w:color w:val="0070C0"/>
          <w:kern w:val="2"/>
          <w:sz w:val="20"/>
          <w:szCs w:val="20"/>
          <w:u w:val="single"/>
          <w14:ligatures w14:val="standardContextual"/>
        </w:rPr>
        <w:t>Lift Area</w:t>
      </w:r>
    </w:p>
    <w:p w14:paraId="0FDB5ED9" w14:textId="77777777" w:rsidR="00B32490" w:rsidRPr="00B32490" w:rsidRDefault="00B32490" w:rsidP="00B32490">
      <w:pPr>
        <w:widowControl/>
        <w:autoSpaceDE/>
        <w:autoSpaceDN/>
        <w:ind w:left="360"/>
        <w:rPr>
          <w:rFonts w:eastAsia="Calibri"/>
          <w:color w:val="0070C0"/>
          <w:kern w:val="2"/>
          <w:sz w:val="20"/>
          <w:szCs w:val="20"/>
          <w14:ligatures w14:val="standardContextual"/>
        </w:rPr>
      </w:pPr>
      <w:r w:rsidRPr="00B32490">
        <w:rPr>
          <w:rFonts w:eastAsia="Calibri"/>
          <w:color w:val="0070C0"/>
          <w:kern w:val="2"/>
          <w:sz w:val="20"/>
          <w:szCs w:val="20"/>
          <w14:ligatures w14:val="standardContextual"/>
        </w:rPr>
        <w:t xml:space="preserve">The stock should be positioned 10m off the top fence line and approximately 4m to the left of the Centreline Gate panels for sheep and cattle, </w:t>
      </w:r>
      <w:r w:rsidRPr="00B32490">
        <w:rPr>
          <w:rFonts w:eastAsia="Calibri"/>
          <w:color w:val="0070C0"/>
          <w:kern w:val="2"/>
          <w:sz w:val="20"/>
          <w:szCs w:val="20"/>
          <w:u w:val="single"/>
          <w14:ligatures w14:val="standardContextual"/>
        </w:rPr>
        <w:t xml:space="preserve">6m off the top fence line and </w:t>
      </w:r>
      <w:r w:rsidRPr="00B32490">
        <w:rPr>
          <w:rFonts w:eastAsia="Calibri"/>
          <w:color w:val="0070C0"/>
          <w:kern w:val="2"/>
          <w:sz w:val="20"/>
          <w:szCs w:val="20"/>
          <w14:ligatures w14:val="standardContextual"/>
        </w:rPr>
        <w:t xml:space="preserve">approximately 2m to the left of the Centreline </w:t>
      </w:r>
      <w:r w:rsidRPr="00B32490">
        <w:rPr>
          <w:rFonts w:eastAsia="Calibri"/>
          <w:color w:val="0070C0"/>
          <w:kern w:val="2"/>
          <w:sz w:val="20"/>
          <w:szCs w:val="20"/>
          <w:u w:val="single"/>
          <w14:ligatures w14:val="standardContextual"/>
        </w:rPr>
        <w:t>G</w:t>
      </w:r>
      <w:r w:rsidRPr="00B32490">
        <w:rPr>
          <w:rFonts w:eastAsia="Calibri"/>
          <w:color w:val="0070C0"/>
          <w:kern w:val="2"/>
          <w:sz w:val="20"/>
          <w:szCs w:val="20"/>
          <w14:ligatures w14:val="standardContextual"/>
        </w:rPr>
        <w:t>ate panels for ducks</w:t>
      </w:r>
    </w:p>
    <w:p w14:paraId="16520ED0" w14:textId="77777777" w:rsidR="00B32490" w:rsidRPr="00B32490" w:rsidRDefault="00B32490" w:rsidP="00B32490">
      <w:pPr>
        <w:widowControl/>
        <w:autoSpaceDE/>
        <w:autoSpaceDN/>
        <w:ind w:left="360"/>
        <w:rPr>
          <w:rFonts w:eastAsia="Calibri"/>
          <w:kern w:val="2"/>
          <w:sz w:val="20"/>
          <w:szCs w:val="20"/>
          <w14:ligatures w14:val="standardContextual"/>
        </w:rPr>
      </w:pPr>
    </w:p>
    <w:p w14:paraId="650EED2B" w14:textId="7B8E53A8" w:rsidR="00B32490" w:rsidRPr="00B32490" w:rsidRDefault="00B32490" w:rsidP="00B32490">
      <w:pPr>
        <w:widowControl/>
        <w:autoSpaceDE/>
        <w:autoSpaceDN/>
        <w:ind w:left="426"/>
        <w:rPr>
          <w:rFonts w:eastAsia="Calibri"/>
          <w:color w:val="EE0000"/>
          <w:kern w:val="2"/>
          <w:sz w:val="20"/>
          <w:szCs w:val="20"/>
          <w14:ligatures w14:val="standardContextual"/>
        </w:rPr>
      </w:pPr>
      <w:r w:rsidRPr="00B32490">
        <w:rPr>
          <w:rFonts w:eastAsia="Calibri"/>
          <w:color w:val="EE0000"/>
          <w:kern w:val="2"/>
          <w:sz w:val="20"/>
          <w:szCs w:val="20"/>
          <w14:ligatures w14:val="standardContextual"/>
        </w:rPr>
        <w:t xml:space="preserve">(QLD) RATIONALE COURSE A, ADVANCED </w:t>
      </w:r>
    </w:p>
    <w:p w14:paraId="08AD7FE3" w14:textId="77777777" w:rsidR="00B32490" w:rsidRPr="00B32490" w:rsidRDefault="00B32490" w:rsidP="00B32490">
      <w:pPr>
        <w:widowControl/>
        <w:autoSpaceDE/>
        <w:autoSpaceDN/>
        <w:ind w:left="360"/>
        <w:rPr>
          <w:rFonts w:eastAsia="Calibri"/>
          <w:kern w:val="2"/>
          <w:sz w:val="20"/>
          <w:szCs w:val="20"/>
          <w14:ligatures w14:val="standardContextual"/>
        </w:rPr>
      </w:pPr>
    </w:p>
    <w:p w14:paraId="030FE536" w14:textId="1E2C40C1" w:rsidR="00B32490" w:rsidRPr="00B32490" w:rsidRDefault="00B32490" w:rsidP="00B32490">
      <w:pPr>
        <w:widowControl/>
        <w:autoSpaceDE/>
        <w:autoSpaceDN/>
        <w:ind w:left="426"/>
        <w:rPr>
          <w:rFonts w:eastAsia="Calibri"/>
          <w:color w:val="EE0000"/>
          <w:kern w:val="2"/>
          <w:sz w:val="20"/>
          <w:szCs w:val="20"/>
          <w14:ligatures w14:val="standardContextual"/>
        </w:rPr>
      </w:pPr>
      <w:r w:rsidRPr="00B32490">
        <w:rPr>
          <w:rFonts w:eastAsia="Calibri"/>
          <w:color w:val="EE0000"/>
          <w:kern w:val="2"/>
          <w:sz w:val="20"/>
          <w:szCs w:val="20"/>
          <w14:ligatures w14:val="standardContextual"/>
        </w:rPr>
        <w:t xml:space="preserve">The Lift Area should also state that ducks should be positioned 6 metres off the top fence line.  This is stated in the last paragraph of Rule 5.2.1 </w:t>
      </w:r>
    </w:p>
    <w:p w14:paraId="46165048" w14:textId="77777777" w:rsidR="00B32490" w:rsidRDefault="00B32490">
      <w:pPr>
        <w:rPr>
          <w:spacing w:val="-2"/>
        </w:rPr>
      </w:pPr>
    </w:p>
    <w:p w14:paraId="04DF15EB" w14:textId="64FF9EB4" w:rsidR="00B32490" w:rsidRDefault="00B32490">
      <w:pPr>
        <w:rPr>
          <w:b/>
          <w:bCs/>
          <w:spacing w:val="-2"/>
          <w:sz w:val="20"/>
          <w:szCs w:val="20"/>
        </w:rPr>
      </w:pPr>
      <w:r>
        <w:rPr>
          <w:spacing w:val="-2"/>
        </w:rPr>
        <w:t>Comments: …………………………………………………………………………………………………………….</w:t>
      </w:r>
      <w:r>
        <w:rPr>
          <w:spacing w:val="-2"/>
        </w:rPr>
        <w:br w:type="page"/>
      </w:r>
    </w:p>
    <w:p w14:paraId="65E8E839" w14:textId="272300B6" w:rsidR="0000611A" w:rsidRPr="00971DAC" w:rsidRDefault="00000000">
      <w:pPr>
        <w:pStyle w:val="Heading5"/>
        <w:tabs>
          <w:tab w:val="left" w:pos="1720"/>
        </w:tabs>
        <w:spacing w:before="80"/>
      </w:pPr>
      <w:r w:rsidRPr="00971DAC">
        <w:rPr>
          <w:spacing w:val="-2"/>
        </w:rPr>
        <w:t>Section</w:t>
      </w:r>
      <w:r w:rsidRPr="00971DAC">
        <w:rPr>
          <w:spacing w:val="-8"/>
        </w:rPr>
        <w:t xml:space="preserve"> </w:t>
      </w:r>
      <w:r w:rsidRPr="00971DAC">
        <w:rPr>
          <w:spacing w:val="-5"/>
        </w:rPr>
        <w:t>8.</w:t>
      </w:r>
      <w:r w:rsidRPr="00971DAC">
        <w:tab/>
      </w:r>
      <w:r w:rsidRPr="00971DAC">
        <w:rPr>
          <w:spacing w:val="-4"/>
        </w:rPr>
        <w:t>Judging</w:t>
      </w:r>
      <w:r w:rsidRPr="00971DAC">
        <w:rPr>
          <w:spacing w:val="4"/>
        </w:rPr>
        <w:t xml:space="preserve"> </w:t>
      </w:r>
      <w:r w:rsidRPr="00971DAC">
        <w:rPr>
          <w:spacing w:val="-4"/>
        </w:rPr>
        <w:t>Course</w:t>
      </w:r>
      <w:r w:rsidRPr="00971DAC">
        <w:rPr>
          <w:spacing w:val="-5"/>
        </w:rPr>
        <w:t xml:space="preserve"> A.</w:t>
      </w:r>
    </w:p>
    <w:p w14:paraId="3321B23E" w14:textId="77777777" w:rsidR="0000611A" w:rsidRPr="00971DAC" w:rsidRDefault="0000611A">
      <w:pPr>
        <w:pStyle w:val="BodyText"/>
        <w:spacing w:before="7"/>
        <w:rPr>
          <w:b/>
        </w:rPr>
      </w:pPr>
    </w:p>
    <w:p w14:paraId="2EBFBEB4" w14:textId="77777777" w:rsidR="0000611A" w:rsidRPr="00971DAC" w:rsidRDefault="00000000">
      <w:pPr>
        <w:pStyle w:val="BodyText"/>
        <w:spacing w:line="235" w:lineRule="auto"/>
        <w:ind w:left="280" w:right="4303" w:hanging="1"/>
      </w:pPr>
      <w:r w:rsidRPr="00971DAC">
        <w:t>Points</w:t>
      </w:r>
      <w:r w:rsidRPr="00971DAC">
        <w:rPr>
          <w:spacing w:val="-6"/>
        </w:rPr>
        <w:t xml:space="preserve"> </w:t>
      </w:r>
      <w:r w:rsidRPr="00971DAC">
        <w:t>will</w:t>
      </w:r>
      <w:r w:rsidRPr="00971DAC">
        <w:rPr>
          <w:spacing w:val="-14"/>
        </w:rPr>
        <w:t xml:space="preserve"> </w:t>
      </w:r>
      <w:r w:rsidRPr="00971DAC">
        <w:t>be</w:t>
      </w:r>
      <w:r w:rsidRPr="00971DAC">
        <w:rPr>
          <w:spacing w:val="-9"/>
        </w:rPr>
        <w:t xml:space="preserve"> </w:t>
      </w:r>
      <w:r w:rsidRPr="00971DAC">
        <w:t>deducted</w:t>
      </w:r>
      <w:r w:rsidRPr="00971DAC">
        <w:rPr>
          <w:spacing w:val="-9"/>
        </w:rPr>
        <w:t xml:space="preserve"> </w:t>
      </w:r>
      <w:r w:rsidRPr="00971DAC">
        <w:t>in</w:t>
      </w:r>
      <w:r w:rsidRPr="00971DAC">
        <w:rPr>
          <w:spacing w:val="-3"/>
        </w:rPr>
        <w:t xml:space="preserve"> </w:t>
      </w:r>
      <w:r w:rsidRPr="00971DAC">
        <w:t>½</w:t>
      </w:r>
      <w:r w:rsidRPr="00971DAC">
        <w:rPr>
          <w:spacing w:val="-12"/>
        </w:rPr>
        <w:t xml:space="preserve"> </w:t>
      </w:r>
      <w:r w:rsidRPr="00971DAC">
        <w:t>point</w:t>
      </w:r>
      <w:r w:rsidRPr="00971DAC">
        <w:rPr>
          <w:spacing w:val="-9"/>
        </w:rPr>
        <w:t xml:space="preserve"> </w:t>
      </w:r>
      <w:r w:rsidRPr="00971DAC">
        <w:t>or</w:t>
      </w:r>
      <w:r w:rsidRPr="00971DAC">
        <w:rPr>
          <w:spacing w:val="-8"/>
        </w:rPr>
        <w:t xml:space="preserve"> </w:t>
      </w:r>
      <w:r w:rsidRPr="00971DAC">
        <w:t>whole</w:t>
      </w:r>
      <w:r w:rsidRPr="00971DAC">
        <w:rPr>
          <w:spacing w:val="-9"/>
        </w:rPr>
        <w:t xml:space="preserve"> </w:t>
      </w:r>
      <w:r w:rsidRPr="00971DAC">
        <w:t>point</w:t>
      </w:r>
      <w:r w:rsidRPr="00971DAC">
        <w:rPr>
          <w:spacing w:val="-9"/>
        </w:rPr>
        <w:t xml:space="preserve"> </w:t>
      </w:r>
      <w:r w:rsidRPr="00971DAC">
        <w:t>increments</w:t>
      </w:r>
      <w:r w:rsidRPr="00971DAC">
        <w:rPr>
          <w:spacing w:val="-7"/>
        </w:rPr>
        <w:t xml:space="preserve"> </w:t>
      </w:r>
      <w:r w:rsidRPr="00971DAC">
        <w:t>only. The centre line runs from one end of the arena to the other.</w:t>
      </w:r>
    </w:p>
    <w:p w14:paraId="0D03D27D" w14:textId="77777777" w:rsidR="0000611A" w:rsidRPr="00971DAC" w:rsidRDefault="0000611A">
      <w:pPr>
        <w:pStyle w:val="BodyText"/>
      </w:pPr>
    </w:p>
    <w:p w14:paraId="66AEC9BE" w14:textId="77777777" w:rsidR="0000611A" w:rsidRPr="00971DAC" w:rsidRDefault="0000611A">
      <w:pPr>
        <w:pStyle w:val="BodyText"/>
      </w:pPr>
    </w:p>
    <w:p w14:paraId="5A7E7109" w14:textId="77777777" w:rsidR="0000611A" w:rsidRPr="00971DAC" w:rsidRDefault="0000611A">
      <w:pPr>
        <w:pStyle w:val="BodyText"/>
      </w:pPr>
    </w:p>
    <w:p w14:paraId="3FC35F81" w14:textId="77777777" w:rsidR="0000611A" w:rsidRPr="00971DAC" w:rsidRDefault="00000000">
      <w:pPr>
        <w:pStyle w:val="Heading4"/>
      </w:pPr>
      <w:r w:rsidRPr="00971DAC">
        <w:rPr>
          <w:spacing w:val="-2"/>
        </w:rPr>
        <w:t>SUGGESTED</w:t>
      </w:r>
      <w:r w:rsidRPr="00971DAC">
        <w:rPr>
          <w:spacing w:val="-8"/>
        </w:rPr>
        <w:t xml:space="preserve"> </w:t>
      </w:r>
      <w:r w:rsidRPr="00971DAC">
        <w:rPr>
          <w:spacing w:val="-2"/>
        </w:rPr>
        <w:t>SCORING</w:t>
      </w:r>
    </w:p>
    <w:p w14:paraId="4533ADA8" w14:textId="77777777" w:rsidR="0000611A" w:rsidRPr="00971DAC" w:rsidRDefault="0000611A">
      <w:pPr>
        <w:pStyle w:val="BodyText"/>
        <w:spacing w:before="3"/>
        <w:rPr>
          <w:b/>
        </w:rPr>
      </w:pPr>
    </w:p>
    <w:p w14:paraId="6A99DF0B" w14:textId="77777777" w:rsidR="0000611A" w:rsidRPr="00971DAC" w:rsidRDefault="00000000">
      <w:pPr>
        <w:pStyle w:val="Heading5"/>
        <w:numPr>
          <w:ilvl w:val="0"/>
          <w:numId w:val="20"/>
        </w:numPr>
        <w:tabs>
          <w:tab w:val="left" w:pos="1000"/>
        </w:tabs>
        <w:spacing w:before="1"/>
        <w:jc w:val="left"/>
      </w:pPr>
      <w:r w:rsidRPr="00971DAC">
        <w:rPr>
          <w:spacing w:val="-2"/>
        </w:rPr>
        <w:t>Gather:</w:t>
      </w:r>
    </w:p>
    <w:p w14:paraId="2C0EA11C" w14:textId="77777777" w:rsidR="0000611A" w:rsidRPr="00971DAC" w:rsidRDefault="0000611A">
      <w:pPr>
        <w:pStyle w:val="BodyText"/>
        <w:rPr>
          <w:b/>
        </w:rPr>
      </w:pPr>
    </w:p>
    <w:p w14:paraId="4847692B" w14:textId="77777777" w:rsidR="0000611A" w:rsidRPr="00971DAC" w:rsidRDefault="00000000">
      <w:pPr>
        <w:pStyle w:val="ListParagraph"/>
        <w:numPr>
          <w:ilvl w:val="1"/>
          <w:numId w:val="20"/>
        </w:numPr>
        <w:tabs>
          <w:tab w:val="left" w:pos="1000"/>
        </w:tabs>
        <w:spacing w:before="1"/>
        <w:rPr>
          <w:sz w:val="20"/>
        </w:rPr>
      </w:pPr>
      <w:r w:rsidRPr="00971DAC">
        <w:rPr>
          <w:sz w:val="20"/>
        </w:rPr>
        <w:t>Up</w:t>
      </w:r>
      <w:r w:rsidRPr="00971DAC">
        <w:rPr>
          <w:spacing w:val="-14"/>
          <w:sz w:val="20"/>
        </w:rPr>
        <w:t xml:space="preserve"> </w:t>
      </w:r>
      <w:r w:rsidRPr="00971DAC">
        <w:rPr>
          <w:sz w:val="20"/>
        </w:rPr>
        <w:t>to</w:t>
      </w:r>
      <w:r w:rsidRPr="00971DAC">
        <w:rPr>
          <w:spacing w:val="-8"/>
          <w:sz w:val="20"/>
        </w:rPr>
        <w:t xml:space="preserve"> </w:t>
      </w:r>
      <w:r w:rsidRPr="00971DAC">
        <w:rPr>
          <w:sz w:val="20"/>
        </w:rPr>
        <w:t>1½</w:t>
      </w:r>
      <w:r w:rsidRPr="00971DAC">
        <w:rPr>
          <w:spacing w:val="-10"/>
          <w:sz w:val="20"/>
        </w:rPr>
        <w:t xml:space="preserve"> </w:t>
      </w:r>
      <w:r w:rsidRPr="00971DAC">
        <w:rPr>
          <w:sz w:val="20"/>
        </w:rPr>
        <w:t>points</w:t>
      </w:r>
      <w:r w:rsidRPr="00971DAC">
        <w:rPr>
          <w:spacing w:val="-11"/>
          <w:sz w:val="20"/>
        </w:rPr>
        <w:t xml:space="preserve"> </w:t>
      </w:r>
      <w:r w:rsidRPr="00971DAC">
        <w:rPr>
          <w:sz w:val="20"/>
        </w:rPr>
        <w:t>deducted</w:t>
      </w:r>
      <w:r w:rsidRPr="00971DAC">
        <w:rPr>
          <w:spacing w:val="-11"/>
          <w:sz w:val="20"/>
        </w:rPr>
        <w:t xml:space="preserve"> </w:t>
      </w:r>
      <w:r w:rsidRPr="00971DAC">
        <w:rPr>
          <w:sz w:val="20"/>
        </w:rPr>
        <w:t>for</w:t>
      </w:r>
      <w:r w:rsidRPr="00971DAC">
        <w:rPr>
          <w:spacing w:val="-11"/>
          <w:sz w:val="20"/>
        </w:rPr>
        <w:t xml:space="preserve"> </w:t>
      </w:r>
      <w:r w:rsidRPr="00971DAC">
        <w:rPr>
          <w:sz w:val="20"/>
        </w:rPr>
        <w:t>a</w:t>
      </w:r>
      <w:r w:rsidRPr="00971DAC">
        <w:rPr>
          <w:spacing w:val="-11"/>
          <w:sz w:val="20"/>
        </w:rPr>
        <w:t xml:space="preserve"> </w:t>
      </w:r>
      <w:r w:rsidRPr="00971DAC">
        <w:rPr>
          <w:sz w:val="20"/>
        </w:rPr>
        <w:t>redirect</w:t>
      </w:r>
      <w:r w:rsidRPr="00971DAC">
        <w:rPr>
          <w:spacing w:val="-10"/>
          <w:sz w:val="20"/>
        </w:rPr>
        <w:t xml:space="preserve"> </w:t>
      </w:r>
      <w:r w:rsidRPr="00971DAC">
        <w:rPr>
          <w:sz w:val="20"/>
        </w:rPr>
        <w:t>while</w:t>
      </w:r>
      <w:r w:rsidRPr="00971DAC">
        <w:rPr>
          <w:spacing w:val="-9"/>
          <w:sz w:val="20"/>
        </w:rPr>
        <w:t xml:space="preserve"> </w:t>
      </w:r>
      <w:r w:rsidRPr="00971DAC">
        <w:rPr>
          <w:sz w:val="20"/>
        </w:rPr>
        <w:t>the</w:t>
      </w:r>
      <w:r w:rsidRPr="00971DAC">
        <w:rPr>
          <w:spacing w:val="-10"/>
          <w:sz w:val="20"/>
        </w:rPr>
        <w:t xml:space="preserve"> </w:t>
      </w:r>
      <w:r w:rsidRPr="00971DAC">
        <w:rPr>
          <w:sz w:val="20"/>
        </w:rPr>
        <w:t>dog</w:t>
      </w:r>
      <w:r w:rsidRPr="00971DAC">
        <w:rPr>
          <w:spacing w:val="-8"/>
          <w:sz w:val="20"/>
        </w:rPr>
        <w:t xml:space="preserve"> </w:t>
      </w:r>
      <w:r w:rsidRPr="00971DAC">
        <w:rPr>
          <w:sz w:val="20"/>
        </w:rPr>
        <w:t>is</w:t>
      </w:r>
      <w:r w:rsidRPr="00971DAC">
        <w:rPr>
          <w:spacing w:val="-10"/>
          <w:sz w:val="20"/>
        </w:rPr>
        <w:t xml:space="preserve"> </w:t>
      </w:r>
      <w:r w:rsidRPr="00971DAC">
        <w:rPr>
          <w:sz w:val="20"/>
        </w:rPr>
        <w:t>in</w:t>
      </w:r>
      <w:r w:rsidRPr="00971DAC">
        <w:rPr>
          <w:spacing w:val="-10"/>
          <w:sz w:val="20"/>
        </w:rPr>
        <w:t xml:space="preserve"> </w:t>
      </w:r>
      <w:r w:rsidRPr="00971DAC">
        <w:rPr>
          <w:spacing w:val="-2"/>
          <w:sz w:val="20"/>
        </w:rPr>
        <w:t>motion.</w:t>
      </w:r>
    </w:p>
    <w:p w14:paraId="769A60B9" w14:textId="77777777" w:rsidR="0000611A" w:rsidRPr="00971DAC" w:rsidRDefault="0000611A">
      <w:pPr>
        <w:pStyle w:val="BodyText"/>
      </w:pPr>
    </w:p>
    <w:p w14:paraId="1B7D8BB3" w14:textId="77777777" w:rsidR="0000611A" w:rsidRPr="00971DAC" w:rsidRDefault="00000000">
      <w:pPr>
        <w:pStyle w:val="ListParagraph"/>
        <w:numPr>
          <w:ilvl w:val="1"/>
          <w:numId w:val="20"/>
        </w:numPr>
        <w:tabs>
          <w:tab w:val="left" w:pos="1000"/>
        </w:tabs>
        <w:rPr>
          <w:sz w:val="20"/>
        </w:rPr>
      </w:pPr>
      <w:r w:rsidRPr="00971DAC">
        <w:rPr>
          <w:sz w:val="20"/>
        </w:rPr>
        <w:t>Up</w:t>
      </w:r>
      <w:r w:rsidRPr="00971DAC">
        <w:rPr>
          <w:spacing w:val="-12"/>
          <w:sz w:val="20"/>
        </w:rPr>
        <w:t xml:space="preserve"> </w:t>
      </w:r>
      <w:r w:rsidRPr="00971DAC">
        <w:rPr>
          <w:sz w:val="20"/>
        </w:rPr>
        <w:t>to</w:t>
      </w:r>
      <w:r w:rsidRPr="00971DAC">
        <w:rPr>
          <w:spacing w:val="-11"/>
          <w:sz w:val="20"/>
        </w:rPr>
        <w:t xml:space="preserve"> </w:t>
      </w:r>
      <w:r w:rsidRPr="00971DAC">
        <w:rPr>
          <w:sz w:val="20"/>
        </w:rPr>
        <w:t>3</w:t>
      </w:r>
      <w:r w:rsidRPr="00971DAC">
        <w:rPr>
          <w:spacing w:val="-10"/>
          <w:sz w:val="20"/>
        </w:rPr>
        <w:t xml:space="preserve"> </w:t>
      </w:r>
      <w:r w:rsidRPr="00971DAC">
        <w:rPr>
          <w:sz w:val="20"/>
        </w:rPr>
        <w:t>points</w:t>
      </w:r>
      <w:r w:rsidRPr="00971DAC">
        <w:rPr>
          <w:spacing w:val="-6"/>
          <w:sz w:val="20"/>
        </w:rPr>
        <w:t xml:space="preserve"> </w:t>
      </w:r>
      <w:r w:rsidRPr="00971DAC">
        <w:rPr>
          <w:sz w:val="20"/>
        </w:rPr>
        <w:t>deducted</w:t>
      </w:r>
      <w:r w:rsidRPr="00971DAC">
        <w:rPr>
          <w:spacing w:val="-10"/>
          <w:sz w:val="20"/>
        </w:rPr>
        <w:t xml:space="preserve"> </w:t>
      </w:r>
      <w:r w:rsidRPr="00971DAC">
        <w:rPr>
          <w:sz w:val="20"/>
        </w:rPr>
        <w:t>for</w:t>
      </w:r>
      <w:r w:rsidRPr="00971DAC">
        <w:rPr>
          <w:spacing w:val="-5"/>
          <w:sz w:val="20"/>
        </w:rPr>
        <w:t xml:space="preserve"> </w:t>
      </w:r>
      <w:r w:rsidRPr="00971DAC">
        <w:rPr>
          <w:sz w:val="20"/>
        </w:rPr>
        <w:t>a</w:t>
      </w:r>
      <w:r w:rsidRPr="00971DAC">
        <w:rPr>
          <w:spacing w:val="-12"/>
          <w:sz w:val="20"/>
        </w:rPr>
        <w:t xml:space="preserve"> </w:t>
      </w:r>
      <w:r w:rsidRPr="00971DAC">
        <w:rPr>
          <w:sz w:val="20"/>
        </w:rPr>
        <w:t>stop</w:t>
      </w:r>
      <w:r w:rsidRPr="00971DAC">
        <w:rPr>
          <w:spacing w:val="-10"/>
          <w:sz w:val="20"/>
        </w:rPr>
        <w:t xml:space="preserve"> </w:t>
      </w:r>
      <w:r w:rsidRPr="00971DAC">
        <w:rPr>
          <w:sz w:val="20"/>
        </w:rPr>
        <w:t>and</w:t>
      </w:r>
      <w:r w:rsidRPr="00971DAC">
        <w:rPr>
          <w:spacing w:val="-10"/>
          <w:sz w:val="20"/>
        </w:rPr>
        <w:t xml:space="preserve"> </w:t>
      </w:r>
      <w:r w:rsidRPr="00971DAC">
        <w:rPr>
          <w:spacing w:val="-2"/>
          <w:sz w:val="20"/>
        </w:rPr>
        <w:t>redirect.</w:t>
      </w:r>
    </w:p>
    <w:p w14:paraId="3A651A7C" w14:textId="77777777" w:rsidR="0000611A" w:rsidRPr="00971DAC" w:rsidRDefault="0000611A">
      <w:pPr>
        <w:pStyle w:val="BodyText"/>
        <w:spacing w:before="1"/>
      </w:pPr>
    </w:p>
    <w:p w14:paraId="53B5D353" w14:textId="77777777" w:rsidR="0000611A" w:rsidRPr="00971DAC" w:rsidRDefault="00000000">
      <w:pPr>
        <w:pStyle w:val="ListParagraph"/>
        <w:numPr>
          <w:ilvl w:val="1"/>
          <w:numId w:val="20"/>
        </w:numPr>
        <w:tabs>
          <w:tab w:val="left" w:pos="1000"/>
        </w:tabs>
        <w:rPr>
          <w:sz w:val="20"/>
        </w:rPr>
      </w:pPr>
      <w:r w:rsidRPr="00971DAC">
        <w:rPr>
          <w:sz w:val="20"/>
        </w:rPr>
        <w:t>Up</w:t>
      </w:r>
      <w:r w:rsidRPr="00971DAC">
        <w:rPr>
          <w:spacing w:val="-14"/>
          <w:sz w:val="20"/>
        </w:rPr>
        <w:t xml:space="preserve"> </w:t>
      </w:r>
      <w:r w:rsidRPr="00971DAC">
        <w:rPr>
          <w:sz w:val="20"/>
        </w:rPr>
        <w:t>to</w:t>
      </w:r>
      <w:r w:rsidRPr="00971DAC">
        <w:rPr>
          <w:spacing w:val="-14"/>
          <w:sz w:val="20"/>
        </w:rPr>
        <w:t xml:space="preserve"> </w:t>
      </w:r>
      <w:r w:rsidRPr="00971DAC">
        <w:rPr>
          <w:sz w:val="20"/>
        </w:rPr>
        <w:t>10</w:t>
      </w:r>
      <w:r w:rsidRPr="00971DAC">
        <w:rPr>
          <w:spacing w:val="-14"/>
          <w:sz w:val="20"/>
        </w:rPr>
        <w:t xml:space="preserve"> </w:t>
      </w:r>
      <w:r w:rsidRPr="00971DAC">
        <w:rPr>
          <w:sz w:val="20"/>
        </w:rPr>
        <w:t>points</w:t>
      </w:r>
      <w:r w:rsidRPr="00971DAC">
        <w:rPr>
          <w:spacing w:val="-14"/>
          <w:sz w:val="20"/>
        </w:rPr>
        <w:t xml:space="preserve"> </w:t>
      </w:r>
      <w:r w:rsidRPr="00971DAC">
        <w:rPr>
          <w:sz w:val="20"/>
        </w:rPr>
        <w:t>deducted</w:t>
      </w:r>
      <w:r w:rsidRPr="00971DAC">
        <w:rPr>
          <w:spacing w:val="-14"/>
          <w:sz w:val="20"/>
        </w:rPr>
        <w:t xml:space="preserve"> </w:t>
      </w:r>
      <w:r w:rsidRPr="00971DAC">
        <w:rPr>
          <w:sz w:val="20"/>
        </w:rPr>
        <w:t>if</w:t>
      </w:r>
      <w:r w:rsidRPr="00971DAC">
        <w:rPr>
          <w:spacing w:val="-13"/>
          <w:sz w:val="20"/>
        </w:rPr>
        <w:t xml:space="preserve"> </w:t>
      </w:r>
      <w:r w:rsidRPr="00971DAC">
        <w:rPr>
          <w:sz w:val="20"/>
        </w:rPr>
        <w:t>the</w:t>
      </w:r>
      <w:r w:rsidRPr="00971DAC">
        <w:rPr>
          <w:spacing w:val="-14"/>
          <w:sz w:val="20"/>
        </w:rPr>
        <w:t xml:space="preserve"> </w:t>
      </w:r>
      <w:r w:rsidRPr="00971DAC">
        <w:rPr>
          <w:sz w:val="20"/>
        </w:rPr>
        <w:t>handler</w:t>
      </w:r>
      <w:r w:rsidRPr="00971DAC">
        <w:rPr>
          <w:spacing w:val="-10"/>
          <w:sz w:val="20"/>
        </w:rPr>
        <w:t xml:space="preserve"> </w:t>
      </w:r>
      <w:r w:rsidRPr="00971DAC">
        <w:rPr>
          <w:sz w:val="20"/>
        </w:rPr>
        <w:t>leaves</w:t>
      </w:r>
      <w:r w:rsidRPr="00971DAC">
        <w:rPr>
          <w:spacing w:val="-12"/>
          <w:sz w:val="20"/>
        </w:rPr>
        <w:t xml:space="preserve"> </w:t>
      </w:r>
      <w:r w:rsidRPr="00971DAC">
        <w:rPr>
          <w:sz w:val="20"/>
        </w:rPr>
        <w:t>the</w:t>
      </w:r>
      <w:r w:rsidRPr="00971DAC">
        <w:rPr>
          <w:spacing w:val="-14"/>
          <w:sz w:val="20"/>
        </w:rPr>
        <w:t xml:space="preserve"> </w:t>
      </w:r>
      <w:r w:rsidRPr="00971DAC">
        <w:rPr>
          <w:sz w:val="20"/>
        </w:rPr>
        <w:t>handler's</w:t>
      </w:r>
      <w:r w:rsidRPr="00971DAC">
        <w:rPr>
          <w:spacing w:val="-13"/>
          <w:sz w:val="20"/>
        </w:rPr>
        <w:t xml:space="preserve"> </w:t>
      </w:r>
      <w:r w:rsidRPr="00971DAC">
        <w:rPr>
          <w:sz w:val="20"/>
        </w:rPr>
        <w:t>post</w:t>
      </w:r>
      <w:r w:rsidRPr="00971DAC">
        <w:rPr>
          <w:spacing w:val="-13"/>
          <w:sz w:val="20"/>
        </w:rPr>
        <w:t xml:space="preserve"> </w:t>
      </w:r>
      <w:r w:rsidRPr="00971DAC">
        <w:rPr>
          <w:spacing w:val="-2"/>
          <w:sz w:val="20"/>
        </w:rPr>
        <w:t>prematurely.</w:t>
      </w:r>
    </w:p>
    <w:p w14:paraId="0178ED8C" w14:textId="77777777" w:rsidR="0000611A" w:rsidRPr="00971DAC" w:rsidRDefault="00000000">
      <w:pPr>
        <w:pStyle w:val="ListParagraph"/>
        <w:numPr>
          <w:ilvl w:val="1"/>
          <w:numId w:val="20"/>
        </w:numPr>
        <w:tabs>
          <w:tab w:val="left" w:pos="1000"/>
        </w:tabs>
        <w:spacing w:before="229"/>
        <w:rPr>
          <w:sz w:val="20"/>
        </w:rPr>
      </w:pPr>
      <w:r w:rsidRPr="00971DAC">
        <w:rPr>
          <w:sz w:val="20"/>
        </w:rPr>
        <w:t>Up</w:t>
      </w:r>
      <w:r w:rsidRPr="00971DAC">
        <w:rPr>
          <w:spacing w:val="-14"/>
          <w:sz w:val="20"/>
        </w:rPr>
        <w:t xml:space="preserve"> </w:t>
      </w:r>
      <w:r w:rsidRPr="00971DAC">
        <w:rPr>
          <w:sz w:val="20"/>
        </w:rPr>
        <w:t>to</w:t>
      </w:r>
      <w:r w:rsidRPr="00971DAC">
        <w:rPr>
          <w:spacing w:val="-14"/>
          <w:sz w:val="20"/>
        </w:rPr>
        <w:t xml:space="preserve"> </w:t>
      </w:r>
      <w:r w:rsidRPr="00971DAC">
        <w:rPr>
          <w:sz w:val="20"/>
        </w:rPr>
        <w:t>10</w:t>
      </w:r>
      <w:r w:rsidRPr="00971DAC">
        <w:rPr>
          <w:spacing w:val="-12"/>
          <w:sz w:val="20"/>
        </w:rPr>
        <w:t xml:space="preserve"> </w:t>
      </w:r>
      <w:r w:rsidRPr="00971DAC">
        <w:rPr>
          <w:sz w:val="20"/>
        </w:rPr>
        <w:t>points</w:t>
      </w:r>
      <w:r w:rsidRPr="00971DAC">
        <w:rPr>
          <w:spacing w:val="-8"/>
          <w:sz w:val="20"/>
        </w:rPr>
        <w:t xml:space="preserve"> </w:t>
      </w:r>
      <w:r w:rsidRPr="00971DAC">
        <w:rPr>
          <w:sz w:val="20"/>
        </w:rPr>
        <w:t>deducted</w:t>
      </w:r>
      <w:r w:rsidRPr="00971DAC">
        <w:rPr>
          <w:spacing w:val="-14"/>
          <w:sz w:val="20"/>
        </w:rPr>
        <w:t xml:space="preserve"> </w:t>
      </w:r>
      <w:r w:rsidRPr="00971DAC">
        <w:rPr>
          <w:sz w:val="20"/>
        </w:rPr>
        <w:t>for</w:t>
      </w:r>
      <w:r w:rsidRPr="00971DAC">
        <w:rPr>
          <w:spacing w:val="-11"/>
          <w:sz w:val="20"/>
        </w:rPr>
        <w:t xml:space="preserve"> </w:t>
      </w:r>
      <w:r w:rsidRPr="00971DAC">
        <w:rPr>
          <w:sz w:val="20"/>
        </w:rPr>
        <w:t>a</w:t>
      </w:r>
      <w:r w:rsidRPr="00971DAC">
        <w:rPr>
          <w:spacing w:val="-14"/>
          <w:sz w:val="20"/>
        </w:rPr>
        <w:t xml:space="preserve"> </w:t>
      </w:r>
      <w:r w:rsidRPr="00971DAC">
        <w:rPr>
          <w:sz w:val="20"/>
        </w:rPr>
        <w:t>crossover</w:t>
      </w:r>
      <w:r w:rsidRPr="00971DAC">
        <w:rPr>
          <w:spacing w:val="-11"/>
          <w:sz w:val="20"/>
        </w:rPr>
        <w:t xml:space="preserve"> </w:t>
      </w:r>
      <w:r w:rsidRPr="00971DAC">
        <w:rPr>
          <w:sz w:val="20"/>
        </w:rPr>
        <w:t>between</w:t>
      </w:r>
      <w:r w:rsidRPr="00971DAC">
        <w:rPr>
          <w:spacing w:val="-14"/>
          <w:sz w:val="20"/>
        </w:rPr>
        <w:t xml:space="preserve"> </w:t>
      </w:r>
      <w:r w:rsidRPr="00971DAC">
        <w:rPr>
          <w:sz w:val="20"/>
        </w:rPr>
        <w:t>the</w:t>
      </w:r>
      <w:r w:rsidRPr="00971DAC">
        <w:rPr>
          <w:spacing w:val="-10"/>
          <w:sz w:val="20"/>
        </w:rPr>
        <w:t xml:space="preserve"> </w:t>
      </w:r>
      <w:r w:rsidRPr="00971DAC">
        <w:rPr>
          <w:sz w:val="20"/>
        </w:rPr>
        <w:t>handler</w:t>
      </w:r>
      <w:r w:rsidRPr="00971DAC">
        <w:rPr>
          <w:spacing w:val="-10"/>
          <w:sz w:val="20"/>
        </w:rPr>
        <w:t xml:space="preserve"> </w:t>
      </w:r>
      <w:r w:rsidRPr="00971DAC">
        <w:rPr>
          <w:sz w:val="20"/>
        </w:rPr>
        <w:t>and</w:t>
      </w:r>
      <w:r w:rsidRPr="00971DAC">
        <w:rPr>
          <w:spacing w:val="-12"/>
          <w:sz w:val="20"/>
        </w:rPr>
        <w:t xml:space="preserve"> </w:t>
      </w:r>
      <w:r w:rsidRPr="00971DAC">
        <w:rPr>
          <w:sz w:val="20"/>
        </w:rPr>
        <w:t>the</w:t>
      </w:r>
      <w:r w:rsidRPr="00971DAC">
        <w:rPr>
          <w:spacing w:val="-12"/>
          <w:sz w:val="20"/>
        </w:rPr>
        <w:t xml:space="preserve"> </w:t>
      </w:r>
      <w:r w:rsidRPr="00971DAC">
        <w:rPr>
          <w:sz w:val="20"/>
        </w:rPr>
        <w:t>stock</w:t>
      </w:r>
      <w:r w:rsidRPr="00971DAC">
        <w:rPr>
          <w:spacing w:val="-9"/>
          <w:sz w:val="20"/>
        </w:rPr>
        <w:t xml:space="preserve"> </w:t>
      </w:r>
      <w:r w:rsidRPr="00971DAC">
        <w:rPr>
          <w:sz w:val="20"/>
        </w:rPr>
        <w:t>on</w:t>
      </w:r>
      <w:r w:rsidRPr="00971DAC">
        <w:rPr>
          <w:spacing w:val="-10"/>
          <w:sz w:val="20"/>
        </w:rPr>
        <w:t xml:space="preserve"> </w:t>
      </w:r>
      <w:r w:rsidRPr="00971DAC">
        <w:rPr>
          <w:sz w:val="20"/>
        </w:rPr>
        <w:t>the</w:t>
      </w:r>
      <w:r w:rsidRPr="00971DAC">
        <w:rPr>
          <w:spacing w:val="-8"/>
          <w:sz w:val="20"/>
        </w:rPr>
        <w:t xml:space="preserve"> </w:t>
      </w:r>
      <w:r w:rsidRPr="00971DAC">
        <w:rPr>
          <w:spacing w:val="-2"/>
          <w:sz w:val="20"/>
        </w:rPr>
        <w:t>gather.</w:t>
      </w:r>
    </w:p>
    <w:p w14:paraId="173DD7E6" w14:textId="77777777" w:rsidR="0000611A" w:rsidRPr="00971DAC" w:rsidRDefault="0000611A">
      <w:pPr>
        <w:pStyle w:val="BodyText"/>
      </w:pPr>
    </w:p>
    <w:p w14:paraId="3A904356" w14:textId="5B264B4E" w:rsidR="0000611A" w:rsidRDefault="00000000" w:rsidP="00441862">
      <w:pPr>
        <w:pStyle w:val="BodyText"/>
        <w:numPr>
          <w:ilvl w:val="0"/>
          <w:numId w:val="27"/>
        </w:numPr>
        <w:tabs>
          <w:tab w:val="left" w:pos="990"/>
        </w:tabs>
        <w:spacing w:before="1"/>
        <w:ind w:right="845"/>
      </w:pPr>
      <w:r w:rsidRPr="00971DAC">
        <w:t>Up</w:t>
      </w:r>
      <w:r w:rsidRPr="00971DAC">
        <w:rPr>
          <w:spacing w:val="-10"/>
        </w:rPr>
        <w:t xml:space="preserve"> </w:t>
      </w:r>
      <w:r w:rsidRPr="00971DAC">
        <w:t>to</w:t>
      </w:r>
      <w:r w:rsidRPr="00971DAC">
        <w:rPr>
          <w:spacing w:val="-8"/>
        </w:rPr>
        <w:t xml:space="preserve"> </w:t>
      </w:r>
      <w:r w:rsidRPr="00971DAC">
        <w:t>5</w:t>
      </w:r>
      <w:r w:rsidRPr="00971DAC">
        <w:rPr>
          <w:spacing w:val="-8"/>
        </w:rPr>
        <w:t xml:space="preserve"> </w:t>
      </w:r>
      <w:r w:rsidRPr="00971DAC">
        <w:t>points</w:t>
      </w:r>
      <w:r w:rsidRPr="00971DAC">
        <w:rPr>
          <w:spacing w:val="-4"/>
        </w:rPr>
        <w:t xml:space="preserve"> </w:t>
      </w:r>
      <w:r w:rsidRPr="00971DAC">
        <w:t>deducted</w:t>
      </w:r>
      <w:r w:rsidRPr="00971DAC">
        <w:rPr>
          <w:spacing w:val="-3"/>
        </w:rPr>
        <w:t xml:space="preserve"> </w:t>
      </w:r>
      <w:r w:rsidRPr="00971DAC">
        <w:t>if</w:t>
      </w:r>
      <w:r w:rsidRPr="00971DAC">
        <w:rPr>
          <w:spacing w:val="-6"/>
        </w:rPr>
        <w:t xml:space="preserve"> </w:t>
      </w:r>
      <w:r w:rsidRPr="00971DAC">
        <w:t>the</w:t>
      </w:r>
      <w:r w:rsidRPr="00971DAC">
        <w:rPr>
          <w:spacing w:val="-8"/>
        </w:rPr>
        <w:t xml:space="preserve"> </w:t>
      </w:r>
      <w:r w:rsidRPr="00971DAC">
        <w:t>dog</w:t>
      </w:r>
      <w:r w:rsidRPr="00971DAC">
        <w:rPr>
          <w:spacing w:val="-8"/>
        </w:rPr>
        <w:t xml:space="preserve"> </w:t>
      </w:r>
      <w:r w:rsidRPr="00971DAC">
        <w:t>starts</w:t>
      </w:r>
      <w:r w:rsidRPr="00971DAC">
        <w:rPr>
          <w:spacing w:val="-6"/>
        </w:rPr>
        <w:t xml:space="preserve"> </w:t>
      </w:r>
      <w:r w:rsidRPr="00971DAC">
        <w:t>straight</w:t>
      </w:r>
      <w:r w:rsidRPr="00971DAC">
        <w:rPr>
          <w:spacing w:val="-5"/>
        </w:rPr>
        <w:t xml:space="preserve"> </w:t>
      </w:r>
      <w:r w:rsidRPr="00971DAC">
        <w:t>ahead</w:t>
      </w:r>
      <w:r w:rsidRPr="00971DAC">
        <w:rPr>
          <w:spacing w:val="-8"/>
        </w:rPr>
        <w:t xml:space="preserve"> </w:t>
      </w:r>
      <w:r w:rsidRPr="00971DAC">
        <w:t>towards</w:t>
      </w:r>
      <w:r w:rsidRPr="00971DAC">
        <w:rPr>
          <w:spacing w:val="-6"/>
        </w:rPr>
        <w:t xml:space="preserve"> </w:t>
      </w:r>
      <w:r w:rsidRPr="00971DAC">
        <w:t>the</w:t>
      </w:r>
      <w:r w:rsidRPr="00971DAC">
        <w:rPr>
          <w:spacing w:val="-8"/>
        </w:rPr>
        <w:t xml:space="preserve"> </w:t>
      </w:r>
      <w:r w:rsidRPr="00971DAC">
        <w:t>stock</w:t>
      </w:r>
      <w:r w:rsidRPr="00971DAC">
        <w:rPr>
          <w:spacing w:val="-4"/>
        </w:rPr>
        <w:t xml:space="preserve"> </w:t>
      </w:r>
      <w:r w:rsidRPr="00971DAC">
        <w:t>and</w:t>
      </w:r>
      <w:r w:rsidRPr="00971DAC">
        <w:rPr>
          <w:spacing w:val="-8"/>
        </w:rPr>
        <w:t xml:space="preserve"> </w:t>
      </w:r>
      <w:r w:rsidRPr="00971DAC">
        <w:t>then</w:t>
      </w:r>
      <w:r w:rsidRPr="00971DAC">
        <w:rPr>
          <w:spacing w:val="-8"/>
        </w:rPr>
        <w:t xml:space="preserve"> </w:t>
      </w:r>
      <w:r w:rsidRPr="00971DAC">
        <w:t>completes</w:t>
      </w:r>
      <w:r w:rsidRPr="00971DAC">
        <w:rPr>
          <w:spacing w:val="-6"/>
        </w:rPr>
        <w:t xml:space="preserve"> </w:t>
      </w:r>
      <w:r w:rsidRPr="00971DAC">
        <w:t>the gather correctly.</w:t>
      </w:r>
    </w:p>
    <w:p w14:paraId="12663925" w14:textId="384E60C6" w:rsidR="00B32490" w:rsidRDefault="00B32490" w:rsidP="00B32490">
      <w:pPr>
        <w:pStyle w:val="BodyText"/>
        <w:tabs>
          <w:tab w:val="left" w:pos="990"/>
        </w:tabs>
        <w:spacing w:before="1"/>
        <w:ind w:left="990" w:right="845" w:hanging="139"/>
        <w:rPr>
          <w:strike/>
          <w:color w:val="0070C0"/>
        </w:rPr>
      </w:pPr>
      <w:r>
        <w:rPr>
          <w:color w:val="0070C0"/>
        </w:rPr>
        <w:tab/>
        <w:t>(</w:t>
      </w:r>
      <w:r w:rsidR="00441862">
        <w:rPr>
          <w:color w:val="0070C0"/>
        </w:rPr>
        <w:t>SA</w:t>
      </w:r>
      <w:r>
        <w:rPr>
          <w:color w:val="0070C0"/>
        </w:rPr>
        <w:t>)</w:t>
      </w:r>
      <w:r w:rsidR="00441862">
        <w:rPr>
          <w:color w:val="0070C0"/>
        </w:rPr>
        <w:t xml:space="preserve"> Proposed changes</w:t>
      </w:r>
      <w:r w:rsidR="00441862" w:rsidRPr="00B32490">
        <w:rPr>
          <w:color w:val="0070C0"/>
        </w:rPr>
        <w:t xml:space="preserve"> 5</w:t>
      </w:r>
    </w:p>
    <w:p w14:paraId="38316CC3" w14:textId="29956FA8" w:rsidR="00441862" w:rsidRDefault="00B32490" w:rsidP="00B32490">
      <w:pPr>
        <w:pStyle w:val="BodyText"/>
        <w:tabs>
          <w:tab w:val="left" w:pos="990"/>
        </w:tabs>
        <w:spacing w:before="1"/>
        <w:ind w:left="990" w:right="845" w:hanging="139"/>
        <w:rPr>
          <w:color w:val="0070C0"/>
        </w:rPr>
      </w:pPr>
      <w:r>
        <w:rPr>
          <w:strike/>
          <w:color w:val="0070C0"/>
        </w:rPr>
        <w:t xml:space="preserve">   </w:t>
      </w:r>
      <w:r w:rsidR="00441862" w:rsidRPr="000D30EA">
        <w:rPr>
          <w:strike/>
          <w:color w:val="0070C0"/>
        </w:rPr>
        <w:t>Up</w:t>
      </w:r>
      <w:r w:rsidR="00441862" w:rsidRPr="000D30EA">
        <w:rPr>
          <w:strike/>
          <w:color w:val="0070C0"/>
          <w:spacing w:val="-10"/>
        </w:rPr>
        <w:t xml:space="preserve"> </w:t>
      </w:r>
      <w:r w:rsidR="00441862" w:rsidRPr="000D30EA">
        <w:rPr>
          <w:strike/>
          <w:color w:val="0070C0"/>
        </w:rPr>
        <w:t>to</w:t>
      </w:r>
      <w:r w:rsidR="00441862" w:rsidRPr="000D30EA">
        <w:rPr>
          <w:strike/>
          <w:color w:val="0070C0"/>
          <w:spacing w:val="-8"/>
        </w:rPr>
        <w:t xml:space="preserve"> </w:t>
      </w:r>
      <w:r w:rsidR="00441862" w:rsidRPr="000D30EA">
        <w:rPr>
          <w:strike/>
          <w:color w:val="0070C0"/>
        </w:rPr>
        <w:t>5</w:t>
      </w:r>
      <w:r w:rsidR="00441862" w:rsidRPr="000D30EA">
        <w:rPr>
          <w:strike/>
          <w:color w:val="0070C0"/>
          <w:spacing w:val="-8"/>
        </w:rPr>
        <w:t xml:space="preserve"> </w:t>
      </w:r>
      <w:r w:rsidR="00441862" w:rsidRPr="000D30EA">
        <w:rPr>
          <w:strike/>
          <w:color w:val="0070C0"/>
        </w:rPr>
        <w:t>points</w:t>
      </w:r>
      <w:r w:rsidR="00441862" w:rsidRPr="000D30EA">
        <w:rPr>
          <w:strike/>
          <w:color w:val="0070C0"/>
          <w:spacing w:val="-4"/>
        </w:rPr>
        <w:t xml:space="preserve"> </w:t>
      </w:r>
      <w:r w:rsidR="00441862" w:rsidRPr="000D30EA">
        <w:rPr>
          <w:strike/>
          <w:color w:val="0070C0"/>
        </w:rPr>
        <w:t>deducted</w:t>
      </w:r>
      <w:r w:rsidR="00441862" w:rsidRPr="000D30EA">
        <w:rPr>
          <w:strike/>
          <w:color w:val="0070C0"/>
          <w:spacing w:val="-3"/>
        </w:rPr>
        <w:t xml:space="preserve"> </w:t>
      </w:r>
      <w:r w:rsidR="00441862" w:rsidRPr="000D30EA">
        <w:rPr>
          <w:strike/>
          <w:color w:val="0070C0"/>
        </w:rPr>
        <w:t>if</w:t>
      </w:r>
      <w:r w:rsidR="00441862" w:rsidRPr="000D30EA">
        <w:rPr>
          <w:strike/>
          <w:color w:val="0070C0"/>
          <w:spacing w:val="-6"/>
        </w:rPr>
        <w:t xml:space="preserve"> </w:t>
      </w:r>
      <w:r w:rsidR="00441862" w:rsidRPr="000D30EA">
        <w:rPr>
          <w:strike/>
          <w:color w:val="0070C0"/>
        </w:rPr>
        <w:t>the</w:t>
      </w:r>
      <w:r w:rsidR="00441862" w:rsidRPr="000D30EA">
        <w:rPr>
          <w:strike/>
          <w:color w:val="0070C0"/>
          <w:spacing w:val="-8"/>
        </w:rPr>
        <w:t xml:space="preserve"> </w:t>
      </w:r>
      <w:r w:rsidR="00441862" w:rsidRPr="000D30EA">
        <w:rPr>
          <w:strike/>
          <w:color w:val="0070C0"/>
        </w:rPr>
        <w:t>dog</w:t>
      </w:r>
      <w:r w:rsidR="00441862" w:rsidRPr="000D30EA">
        <w:rPr>
          <w:strike/>
          <w:color w:val="0070C0"/>
          <w:spacing w:val="-8"/>
        </w:rPr>
        <w:t xml:space="preserve"> </w:t>
      </w:r>
      <w:r w:rsidR="00441862" w:rsidRPr="000D30EA">
        <w:rPr>
          <w:strike/>
          <w:color w:val="0070C0"/>
        </w:rPr>
        <w:t>starts</w:t>
      </w:r>
      <w:r w:rsidR="00441862" w:rsidRPr="000D30EA">
        <w:rPr>
          <w:strike/>
          <w:color w:val="0070C0"/>
          <w:spacing w:val="-6"/>
        </w:rPr>
        <w:t xml:space="preserve"> </w:t>
      </w:r>
      <w:r w:rsidR="00441862" w:rsidRPr="000D30EA">
        <w:rPr>
          <w:strike/>
          <w:color w:val="0070C0"/>
        </w:rPr>
        <w:t>straight</w:t>
      </w:r>
      <w:r w:rsidR="00441862" w:rsidRPr="000D30EA">
        <w:rPr>
          <w:strike/>
          <w:color w:val="0070C0"/>
          <w:spacing w:val="-5"/>
        </w:rPr>
        <w:t xml:space="preserve"> </w:t>
      </w:r>
      <w:r w:rsidR="00441862" w:rsidRPr="000D30EA">
        <w:rPr>
          <w:strike/>
          <w:color w:val="0070C0"/>
        </w:rPr>
        <w:t>ahead</w:t>
      </w:r>
      <w:r w:rsidR="00441862" w:rsidRPr="000D30EA">
        <w:rPr>
          <w:strike/>
          <w:color w:val="0070C0"/>
          <w:spacing w:val="-8"/>
        </w:rPr>
        <w:t xml:space="preserve"> </w:t>
      </w:r>
      <w:r w:rsidR="00441862" w:rsidRPr="000D30EA">
        <w:rPr>
          <w:strike/>
          <w:color w:val="0070C0"/>
        </w:rPr>
        <w:t>towards</w:t>
      </w:r>
      <w:r w:rsidR="00441862" w:rsidRPr="000D30EA">
        <w:rPr>
          <w:strike/>
          <w:color w:val="0070C0"/>
          <w:spacing w:val="-6"/>
        </w:rPr>
        <w:t xml:space="preserve"> </w:t>
      </w:r>
      <w:r w:rsidR="00441862" w:rsidRPr="000D30EA">
        <w:rPr>
          <w:strike/>
          <w:color w:val="0070C0"/>
        </w:rPr>
        <w:t>the</w:t>
      </w:r>
      <w:r w:rsidR="00441862" w:rsidRPr="000D30EA">
        <w:rPr>
          <w:strike/>
          <w:color w:val="0070C0"/>
          <w:spacing w:val="-8"/>
        </w:rPr>
        <w:t xml:space="preserve"> </w:t>
      </w:r>
      <w:r w:rsidR="00441862" w:rsidRPr="000D30EA">
        <w:rPr>
          <w:strike/>
          <w:color w:val="0070C0"/>
        </w:rPr>
        <w:t>stock</w:t>
      </w:r>
      <w:r w:rsidR="00441862" w:rsidRPr="000D30EA">
        <w:rPr>
          <w:strike/>
          <w:color w:val="0070C0"/>
          <w:spacing w:val="-4"/>
        </w:rPr>
        <w:t xml:space="preserve"> </w:t>
      </w:r>
      <w:r w:rsidR="00441862" w:rsidRPr="000D30EA">
        <w:rPr>
          <w:strike/>
          <w:color w:val="0070C0"/>
        </w:rPr>
        <w:t>and</w:t>
      </w:r>
      <w:r w:rsidR="00441862" w:rsidRPr="000D30EA">
        <w:rPr>
          <w:strike/>
          <w:color w:val="0070C0"/>
          <w:spacing w:val="-8"/>
        </w:rPr>
        <w:t xml:space="preserve"> </w:t>
      </w:r>
      <w:r w:rsidR="00441862" w:rsidRPr="000D30EA">
        <w:rPr>
          <w:strike/>
          <w:color w:val="0070C0"/>
        </w:rPr>
        <w:t>then</w:t>
      </w:r>
      <w:r w:rsidR="00441862" w:rsidRPr="000D30EA">
        <w:rPr>
          <w:strike/>
          <w:color w:val="0070C0"/>
          <w:spacing w:val="-8"/>
        </w:rPr>
        <w:t xml:space="preserve"> </w:t>
      </w:r>
      <w:r w:rsidR="00441862" w:rsidRPr="000D30EA">
        <w:rPr>
          <w:strike/>
          <w:color w:val="0070C0"/>
        </w:rPr>
        <w:t>completes</w:t>
      </w:r>
      <w:r w:rsidR="00441862" w:rsidRPr="000D30EA">
        <w:rPr>
          <w:strike/>
          <w:color w:val="0070C0"/>
          <w:spacing w:val="-6"/>
        </w:rPr>
        <w:t xml:space="preserve"> </w:t>
      </w:r>
      <w:r w:rsidR="00441862" w:rsidRPr="000D30EA">
        <w:rPr>
          <w:strike/>
          <w:color w:val="0070C0"/>
        </w:rPr>
        <w:t>the gather correctly</w:t>
      </w:r>
    </w:p>
    <w:p w14:paraId="0407576E" w14:textId="77777777" w:rsidR="00B32490" w:rsidRDefault="00B32490" w:rsidP="00B32490">
      <w:pPr>
        <w:pStyle w:val="BodyText"/>
        <w:tabs>
          <w:tab w:val="left" w:pos="990"/>
        </w:tabs>
        <w:spacing w:before="1"/>
        <w:ind w:left="993" w:right="845" w:hanging="142"/>
        <w:rPr>
          <w:color w:val="EE0000"/>
        </w:rPr>
      </w:pPr>
      <w:r>
        <w:rPr>
          <w:color w:val="EE0000"/>
        </w:rPr>
        <w:tab/>
        <w:t>(</w:t>
      </w:r>
      <w:r w:rsidR="000D30EA">
        <w:rPr>
          <w:color w:val="EE0000"/>
        </w:rPr>
        <w:t>SA</w:t>
      </w:r>
      <w:r>
        <w:rPr>
          <w:color w:val="EE0000"/>
        </w:rPr>
        <w:t>)</w:t>
      </w:r>
      <w:r w:rsidR="000D30EA">
        <w:rPr>
          <w:color w:val="EE0000"/>
        </w:rPr>
        <w:t xml:space="preserve"> Rationale</w:t>
      </w:r>
      <w:r>
        <w:rPr>
          <w:color w:val="EE0000"/>
        </w:rPr>
        <w:t xml:space="preserve"> 5</w:t>
      </w:r>
    </w:p>
    <w:p w14:paraId="0B7781A3" w14:textId="43A967DB" w:rsidR="000D30EA" w:rsidRPr="000D30EA" w:rsidRDefault="00B32490" w:rsidP="00B32490">
      <w:pPr>
        <w:pStyle w:val="BodyText"/>
        <w:tabs>
          <w:tab w:val="left" w:pos="990"/>
        </w:tabs>
        <w:spacing w:before="1"/>
        <w:ind w:left="993" w:right="845" w:hanging="142"/>
        <w:rPr>
          <w:color w:val="EE0000"/>
        </w:rPr>
      </w:pPr>
      <w:r>
        <w:rPr>
          <w:color w:val="EE0000"/>
        </w:rPr>
        <w:t xml:space="preserve"> </w:t>
      </w:r>
      <w:r w:rsidR="000D30EA">
        <w:rPr>
          <w:color w:val="EE0000"/>
        </w:rPr>
        <w:t xml:space="preserve"> This is a gather not outrun, lift and fetch. The gather should be allowed to happen in anyway suitable without disturbing stock and allowing the stock to be moved on the course in the required manner.</w:t>
      </w:r>
    </w:p>
    <w:p w14:paraId="4B7402BC" w14:textId="77777777" w:rsidR="0000611A" w:rsidRDefault="0000611A">
      <w:pPr>
        <w:pStyle w:val="BodyText"/>
        <w:spacing w:before="1"/>
      </w:pPr>
    </w:p>
    <w:p w14:paraId="51B744B0" w14:textId="03DC45B7" w:rsidR="00B32490" w:rsidRDefault="00B32490">
      <w:pPr>
        <w:pStyle w:val="BodyText"/>
        <w:spacing w:before="1"/>
      </w:pPr>
      <w:r>
        <w:tab/>
        <w:t>Comments: ………………………………………………………………………………………………………..</w:t>
      </w:r>
    </w:p>
    <w:p w14:paraId="0C7ED87E" w14:textId="77777777" w:rsidR="00B32490" w:rsidRPr="00971DAC" w:rsidRDefault="00B32490">
      <w:pPr>
        <w:pStyle w:val="BodyText"/>
        <w:spacing w:before="1"/>
      </w:pPr>
    </w:p>
    <w:p w14:paraId="3C99C934" w14:textId="4FB9ADAB" w:rsidR="0000611A" w:rsidRPr="000D30EA" w:rsidRDefault="00000000">
      <w:pPr>
        <w:pStyle w:val="ListParagraph"/>
        <w:numPr>
          <w:ilvl w:val="0"/>
          <w:numId w:val="19"/>
        </w:numPr>
        <w:tabs>
          <w:tab w:val="left" w:pos="1000"/>
        </w:tabs>
        <w:rPr>
          <w:sz w:val="20"/>
        </w:rPr>
      </w:pPr>
      <w:r w:rsidRPr="00971DAC">
        <w:rPr>
          <w:sz w:val="20"/>
        </w:rPr>
        <w:t>Up</w:t>
      </w:r>
      <w:r w:rsidRPr="00971DAC">
        <w:rPr>
          <w:spacing w:val="-14"/>
          <w:sz w:val="20"/>
        </w:rPr>
        <w:t xml:space="preserve"> </w:t>
      </w:r>
      <w:r w:rsidRPr="00971DAC">
        <w:rPr>
          <w:sz w:val="20"/>
        </w:rPr>
        <w:t>to</w:t>
      </w:r>
      <w:r w:rsidRPr="00971DAC">
        <w:rPr>
          <w:spacing w:val="-14"/>
          <w:sz w:val="20"/>
        </w:rPr>
        <w:t xml:space="preserve"> </w:t>
      </w:r>
      <w:r w:rsidRPr="00971DAC">
        <w:rPr>
          <w:sz w:val="20"/>
        </w:rPr>
        <w:t>10</w:t>
      </w:r>
      <w:r w:rsidRPr="00971DAC">
        <w:rPr>
          <w:spacing w:val="-10"/>
          <w:sz w:val="20"/>
        </w:rPr>
        <w:t xml:space="preserve"> </w:t>
      </w:r>
      <w:r w:rsidRPr="00971DAC">
        <w:rPr>
          <w:sz w:val="20"/>
        </w:rPr>
        <w:t>points</w:t>
      </w:r>
      <w:r w:rsidRPr="00971DAC">
        <w:rPr>
          <w:spacing w:val="-8"/>
          <w:sz w:val="20"/>
        </w:rPr>
        <w:t xml:space="preserve"> </w:t>
      </w:r>
      <w:r w:rsidRPr="00971DAC">
        <w:rPr>
          <w:sz w:val="20"/>
        </w:rPr>
        <w:t>deducted</w:t>
      </w:r>
      <w:r w:rsidRPr="00971DAC">
        <w:rPr>
          <w:spacing w:val="-8"/>
          <w:sz w:val="20"/>
        </w:rPr>
        <w:t xml:space="preserve"> </w:t>
      </w:r>
      <w:r w:rsidRPr="00971DAC">
        <w:rPr>
          <w:sz w:val="20"/>
        </w:rPr>
        <w:t>if</w:t>
      </w:r>
      <w:r w:rsidRPr="00971DAC">
        <w:rPr>
          <w:spacing w:val="-6"/>
          <w:sz w:val="20"/>
        </w:rPr>
        <w:t xml:space="preserve"> </w:t>
      </w:r>
      <w:r w:rsidRPr="00971DAC">
        <w:rPr>
          <w:sz w:val="20"/>
        </w:rPr>
        <w:t>the</w:t>
      </w:r>
      <w:r w:rsidRPr="00971DAC">
        <w:rPr>
          <w:spacing w:val="-12"/>
          <w:sz w:val="20"/>
        </w:rPr>
        <w:t xml:space="preserve"> </w:t>
      </w:r>
      <w:r w:rsidRPr="00971DAC">
        <w:rPr>
          <w:sz w:val="20"/>
        </w:rPr>
        <w:t>dog</w:t>
      </w:r>
      <w:r w:rsidRPr="00971DAC">
        <w:rPr>
          <w:spacing w:val="-10"/>
          <w:sz w:val="20"/>
        </w:rPr>
        <w:t xml:space="preserve"> </w:t>
      </w:r>
      <w:r w:rsidRPr="00971DAC">
        <w:rPr>
          <w:sz w:val="20"/>
        </w:rPr>
        <w:t>runs</w:t>
      </w:r>
      <w:r w:rsidRPr="00971DAC">
        <w:rPr>
          <w:spacing w:val="-11"/>
          <w:sz w:val="20"/>
        </w:rPr>
        <w:t xml:space="preserve"> </w:t>
      </w:r>
      <w:r w:rsidRPr="00971DAC">
        <w:rPr>
          <w:sz w:val="20"/>
        </w:rPr>
        <w:t>straight</w:t>
      </w:r>
      <w:r w:rsidRPr="00971DAC">
        <w:rPr>
          <w:spacing w:val="-8"/>
          <w:sz w:val="20"/>
        </w:rPr>
        <w:t xml:space="preserve"> </w:t>
      </w:r>
      <w:r w:rsidRPr="00971DAC">
        <w:rPr>
          <w:sz w:val="20"/>
        </w:rPr>
        <w:t>up</w:t>
      </w:r>
      <w:r w:rsidRPr="00971DAC">
        <w:rPr>
          <w:spacing w:val="-12"/>
          <w:sz w:val="20"/>
        </w:rPr>
        <w:t xml:space="preserve"> </w:t>
      </w:r>
      <w:r w:rsidRPr="00971DAC">
        <w:rPr>
          <w:sz w:val="20"/>
        </w:rPr>
        <w:t>the</w:t>
      </w:r>
      <w:r w:rsidRPr="00971DAC">
        <w:rPr>
          <w:spacing w:val="-8"/>
          <w:sz w:val="20"/>
        </w:rPr>
        <w:t xml:space="preserve"> </w:t>
      </w:r>
      <w:r w:rsidRPr="00971DAC">
        <w:rPr>
          <w:sz w:val="20"/>
        </w:rPr>
        <w:t>middle</w:t>
      </w:r>
      <w:r w:rsidRPr="00971DAC">
        <w:rPr>
          <w:spacing w:val="-12"/>
          <w:sz w:val="20"/>
        </w:rPr>
        <w:t xml:space="preserve"> </w:t>
      </w:r>
      <w:r w:rsidRPr="00971DAC">
        <w:rPr>
          <w:sz w:val="20"/>
        </w:rPr>
        <w:t>on</w:t>
      </w:r>
      <w:r w:rsidRPr="00971DAC">
        <w:rPr>
          <w:spacing w:val="-12"/>
          <w:sz w:val="20"/>
        </w:rPr>
        <w:t xml:space="preserve"> </w:t>
      </w:r>
      <w:r w:rsidRPr="00971DAC">
        <w:rPr>
          <w:sz w:val="20"/>
        </w:rPr>
        <w:t>the</w:t>
      </w:r>
      <w:r w:rsidRPr="00971DAC">
        <w:rPr>
          <w:spacing w:val="-12"/>
          <w:sz w:val="20"/>
        </w:rPr>
        <w:t xml:space="preserve"> </w:t>
      </w:r>
      <w:r w:rsidRPr="00971DAC">
        <w:rPr>
          <w:spacing w:val="-2"/>
          <w:sz w:val="20"/>
        </w:rPr>
        <w:t>gather.</w:t>
      </w:r>
    </w:p>
    <w:p w14:paraId="3D18DE20" w14:textId="77777777" w:rsidR="00B32490" w:rsidRDefault="00B32490" w:rsidP="00B32490">
      <w:pPr>
        <w:tabs>
          <w:tab w:val="left" w:pos="1000"/>
        </w:tabs>
        <w:ind w:left="993"/>
        <w:rPr>
          <w:color w:val="0070C0"/>
          <w:sz w:val="20"/>
        </w:rPr>
      </w:pPr>
      <w:r>
        <w:rPr>
          <w:color w:val="0070C0"/>
          <w:sz w:val="20"/>
        </w:rPr>
        <w:t>(</w:t>
      </w:r>
      <w:r w:rsidR="000D30EA">
        <w:rPr>
          <w:color w:val="0070C0"/>
          <w:sz w:val="20"/>
        </w:rPr>
        <w:t>SA</w:t>
      </w:r>
      <w:r>
        <w:rPr>
          <w:color w:val="0070C0"/>
          <w:sz w:val="20"/>
        </w:rPr>
        <w:t>)</w:t>
      </w:r>
      <w:r w:rsidR="000D30EA">
        <w:rPr>
          <w:color w:val="0070C0"/>
          <w:sz w:val="20"/>
        </w:rPr>
        <w:t xml:space="preserve"> Proposed changes </w:t>
      </w:r>
      <w:r>
        <w:rPr>
          <w:color w:val="0070C0"/>
          <w:sz w:val="20"/>
        </w:rPr>
        <w:t>6</w:t>
      </w:r>
      <w:r w:rsidR="000D30EA">
        <w:rPr>
          <w:color w:val="0070C0"/>
          <w:sz w:val="20"/>
        </w:rPr>
        <w:t xml:space="preserve">. </w:t>
      </w:r>
    </w:p>
    <w:p w14:paraId="575D0FE2" w14:textId="19B12D05" w:rsidR="000D30EA" w:rsidRDefault="000D30EA" w:rsidP="00B32490">
      <w:pPr>
        <w:tabs>
          <w:tab w:val="left" w:pos="1000"/>
        </w:tabs>
        <w:ind w:left="993"/>
        <w:rPr>
          <w:color w:val="0070C0"/>
          <w:spacing w:val="-2"/>
          <w:sz w:val="20"/>
        </w:rPr>
      </w:pPr>
      <w:r w:rsidRPr="000D30EA">
        <w:rPr>
          <w:color w:val="0070C0"/>
          <w:sz w:val="20"/>
        </w:rPr>
        <w:t>Up</w:t>
      </w:r>
      <w:r w:rsidRPr="000D30EA">
        <w:rPr>
          <w:color w:val="0070C0"/>
          <w:spacing w:val="-14"/>
          <w:sz w:val="20"/>
        </w:rPr>
        <w:t xml:space="preserve"> </w:t>
      </w:r>
      <w:r w:rsidRPr="000D30EA">
        <w:rPr>
          <w:color w:val="0070C0"/>
          <w:sz w:val="20"/>
        </w:rPr>
        <w:t>to</w:t>
      </w:r>
      <w:r w:rsidRPr="000D30EA">
        <w:rPr>
          <w:color w:val="0070C0"/>
          <w:spacing w:val="-14"/>
          <w:sz w:val="20"/>
        </w:rPr>
        <w:t xml:space="preserve"> </w:t>
      </w:r>
      <w:r w:rsidRPr="000D30EA">
        <w:rPr>
          <w:color w:val="0070C0"/>
          <w:sz w:val="20"/>
        </w:rPr>
        <w:t>10</w:t>
      </w:r>
      <w:r w:rsidRPr="000D30EA">
        <w:rPr>
          <w:color w:val="0070C0"/>
          <w:spacing w:val="-10"/>
          <w:sz w:val="20"/>
        </w:rPr>
        <w:t xml:space="preserve"> </w:t>
      </w:r>
      <w:r w:rsidRPr="000D30EA">
        <w:rPr>
          <w:color w:val="0070C0"/>
          <w:sz w:val="20"/>
        </w:rPr>
        <w:t>points</w:t>
      </w:r>
      <w:r w:rsidRPr="000D30EA">
        <w:rPr>
          <w:color w:val="0070C0"/>
          <w:spacing w:val="-8"/>
          <w:sz w:val="20"/>
        </w:rPr>
        <w:t xml:space="preserve"> </w:t>
      </w:r>
      <w:r w:rsidRPr="000D30EA">
        <w:rPr>
          <w:color w:val="0070C0"/>
          <w:sz w:val="20"/>
        </w:rPr>
        <w:t>deducted</w:t>
      </w:r>
      <w:r w:rsidRPr="000D30EA">
        <w:rPr>
          <w:color w:val="0070C0"/>
          <w:spacing w:val="-8"/>
          <w:sz w:val="20"/>
        </w:rPr>
        <w:t xml:space="preserve"> </w:t>
      </w:r>
      <w:r w:rsidRPr="000D30EA">
        <w:rPr>
          <w:color w:val="0070C0"/>
          <w:sz w:val="20"/>
        </w:rPr>
        <w:t>if</w:t>
      </w:r>
      <w:r w:rsidRPr="000D30EA">
        <w:rPr>
          <w:color w:val="0070C0"/>
          <w:spacing w:val="-6"/>
          <w:sz w:val="20"/>
        </w:rPr>
        <w:t xml:space="preserve"> </w:t>
      </w:r>
      <w:r w:rsidRPr="000D30EA">
        <w:rPr>
          <w:color w:val="0070C0"/>
          <w:sz w:val="20"/>
        </w:rPr>
        <w:t>the</w:t>
      </w:r>
      <w:r w:rsidRPr="000D30EA">
        <w:rPr>
          <w:color w:val="0070C0"/>
          <w:spacing w:val="-12"/>
          <w:sz w:val="20"/>
        </w:rPr>
        <w:t xml:space="preserve"> </w:t>
      </w:r>
      <w:r w:rsidRPr="000D30EA">
        <w:rPr>
          <w:color w:val="0070C0"/>
          <w:sz w:val="20"/>
        </w:rPr>
        <w:t>dog</w:t>
      </w:r>
      <w:r w:rsidRPr="000D30EA">
        <w:rPr>
          <w:color w:val="0070C0"/>
          <w:spacing w:val="-10"/>
          <w:sz w:val="20"/>
        </w:rPr>
        <w:t xml:space="preserve"> </w:t>
      </w:r>
      <w:r w:rsidRPr="000D30EA">
        <w:rPr>
          <w:color w:val="0070C0"/>
          <w:sz w:val="20"/>
        </w:rPr>
        <w:t>runs</w:t>
      </w:r>
      <w:r w:rsidRPr="000D30EA">
        <w:rPr>
          <w:color w:val="0070C0"/>
          <w:spacing w:val="-11"/>
          <w:sz w:val="20"/>
        </w:rPr>
        <w:t xml:space="preserve"> </w:t>
      </w:r>
      <w:r w:rsidRPr="000D30EA">
        <w:rPr>
          <w:color w:val="0070C0"/>
          <w:sz w:val="20"/>
        </w:rPr>
        <w:t>straight</w:t>
      </w:r>
      <w:r w:rsidRPr="000D30EA">
        <w:rPr>
          <w:color w:val="0070C0"/>
          <w:spacing w:val="-8"/>
          <w:sz w:val="20"/>
        </w:rPr>
        <w:t xml:space="preserve"> </w:t>
      </w:r>
      <w:r w:rsidRPr="000D30EA">
        <w:rPr>
          <w:color w:val="0070C0"/>
          <w:sz w:val="20"/>
        </w:rPr>
        <w:t>up</w:t>
      </w:r>
      <w:r w:rsidRPr="000D30EA">
        <w:rPr>
          <w:color w:val="0070C0"/>
          <w:spacing w:val="-12"/>
          <w:sz w:val="20"/>
        </w:rPr>
        <w:t xml:space="preserve"> </w:t>
      </w:r>
      <w:r w:rsidRPr="000D30EA">
        <w:rPr>
          <w:color w:val="0070C0"/>
          <w:sz w:val="20"/>
        </w:rPr>
        <w:t>the</w:t>
      </w:r>
      <w:r w:rsidRPr="000D30EA">
        <w:rPr>
          <w:color w:val="0070C0"/>
          <w:spacing w:val="-8"/>
          <w:sz w:val="20"/>
        </w:rPr>
        <w:t xml:space="preserve"> </w:t>
      </w:r>
      <w:r w:rsidRPr="000D30EA">
        <w:rPr>
          <w:color w:val="0070C0"/>
          <w:sz w:val="20"/>
        </w:rPr>
        <w:t>middle</w:t>
      </w:r>
      <w:r w:rsidRPr="000D30EA">
        <w:rPr>
          <w:color w:val="0070C0"/>
          <w:spacing w:val="-12"/>
          <w:sz w:val="20"/>
        </w:rPr>
        <w:t xml:space="preserve"> </w:t>
      </w:r>
      <w:r w:rsidRPr="000D30EA">
        <w:rPr>
          <w:color w:val="0070C0"/>
          <w:sz w:val="20"/>
        </w:rPr>
        <w:t>on</w:t>
      </w:r>
      <w:r w:rsidRPr="000D30EA">
        <w:rPr>
          <w:color w:val="0070C0"/>
          <w:spacing w:val="-12"/>
          <w:sz w:val="20"/>
        </w:rPr>
        <w:t xml:space="preserve"> </w:t>
      </w:r>
      <w:r w:rsidRPr="000D30EA">
        <w:rPr>
          <w:color w:val="0070C0"/>
          <w:sz w:val="20"/>
        </w:rPr>
        <w:t>the</w:t>
      </w:r>
      <w:r w:rsidRPr="000D30EA">
        <w:rPr>
          <w:color w:val="0070C0"/>
          <w:spacing w:val="-12"/>
          <w:sz w:val="20"/>
        </w:rPr>
        <w:t xml:space="preserve"> </w:t>
      </w:r>
      <w:r w:rsidRPr="000D30EA">
        <w:rPr>
          <w:color w:val="0070C0"/>
          <w:spacing w:val="-2"/>
          <w:sz w:val="20"/>
        </w:rPr>
        <w:t>gather</w:t>
      </w:r>
    </w:p>
    <w:p w14:paraId="20C9E089" w14:textId="77777777" w:rsidR="00B32490" w:rsidRDefault="00B32490" w:rsidP="00B32490">
      <w:pPr>
        <w:tabs>
          <w:tab w:val="left" w:pos="1000"/>
        </w:tabs>
        <w:ind w:left="993"/>
        <w:rPr>
          <w:color w:val="EE0000"/>
          <w:spacing w:val="-2"/>
          <w:sz w:val="20"/>
        </w:rPr>
      </w:pPr>
      <w:r>
        <w:rPr>
          <w:color w:val="EE0000"/>
          <w:spacing w:val="-2"/>
          <w:sz w:val="20"/>
        </w:rPr>
        <w:t>(</w:t>
      </w:r>
      <w:r w:rsidR="000D30EA">
        <w:rPr>
          <w:color w:val="EE0000"/>
          <w:spacing w:val="-2"/>
          <w:sz w:val="20"/>
        </w:rPr>
        <w:t>SA</w:t>
      </w:r>
      <w:r>
        <w:rPr>
          <w:color w:val="EE0000"/>
          <w:spacing w:val="-2"/>
          <w:sz w:val="20"/>
        </w:rPr>
        <w:t>)</w:t>
      </w:r>
      <w:r w:rsidR="000D30EA">
        <w:rPr>
          <w:color w:val="EE0000"/>
          <w:spacing w:val="-2"/>
          <w:sz w:val="20"/>
        </w:rPr>
        <w:t xml:space="preserve"> Rationale </w:t>
      </w:r>
      <w:r>
        <w:rPr>
          <w:color w:val="EE0000"/>
          <w:spacing w:val="-2"/>
          <w:sz w:val="20"/>
        </w:rPr>
        <w:t>6</w:t>
      </w:r>
    </w:p>
    <w:p w14:paraId="479A8770" w14:textId="7BB7AF9F" w:rsidR="000D30EA" w:rsidRDefault="000D30EA" w:rsidP="00B32490">
      <w:pPr>
        <w:tabs>
          <w:tab w:val="left" w:pos="1000"/>
        </w:tabs>
        <w:ind w:left="993"/>
        <w:rPr>
          <w:color w:val="EE0000"/>
          <w:sz w:val="20"/>
          <w:szCs w:val="20"/>
        </w:rPr>
      </w:pPr>
      <w:r w:rsidRPr="00B32490">
        <w:rPr>
          <w:color w:val="EE0000"/>
          <w:sz w:val="20"/>
          <w:szCs w:val="20"/>
        </w:rPr>
        <w:t>This is a gather not outrun, lift and fetch. The gather should be allowed to happen in anyway suitable without disturbing stock and allowing the stock to be moved on the course in the required manner.</w:t>
      </w:r>
    </w:p>
    <w:p w14:paraId="451E8681" w14:textId="77777777" w:rsidR="00B32490" w:rsidRDefault="00B32490" w:rsidP="00B32490">
      <w:pPr>
        <w:tabs>
          <w:tab w:val="left" w:pos="1000"/>
        </w:tabs>
        <w:ind w:left="993"/>
        <w:rPr>
          <w:color w:val="EE0000"/>
          <w:sz w:val="20"/>
          <w:szCs w:val="20"/>
        </w:rPr>
      </w:pPr>
    </w:p>
    <w:p w14:paraId="05D3A895" w14:textId="16D1B8CF" w:rsidR="00B32490" w:rsidRPr="00B32490" w:rsidRDefault="00B32490" w:rsidP="00B32490">
      <w:pPr>
        <w:pStyle w:val="BodyText"/>
        <w:spacing w:before="1"/>
        <w:ind w:firstLine="720"/>
      </w:pPr>
      <w:r w:rsidRPr="00B32490">
        <w:t>Comments: ………………………………………………………………………………………………………</w:t>
      </w:r>
    </w:p>
    <w:p w14:paraId="72C8A0BC" w14:textId="21484C98" w:rsidR="0000611A" w:rsidRPr="00971DAC" w:rsidRDefault="0000611A">
      <w:pPr>
        <w:pStyle w:val="BodyText"/>
        <w:spacing w:before="3"/>
      </w:pPr>
    </w:p>
    <w:p w14:paraId="15CB4C21" w14:textId="77777777" w:rsidR="0000611A" w:rsidRPr="00971DAC" w:rsidRDefault="00000000">
      <w:pPr>
        <w:pStyle w:val="ListParagraph"/>
        <w:numPr>
          <w:ilvl w:val="0"/>
          <w:numId w:val="19"/>
        </w:numPr>
        <w:tabs>
          <w:tab w:val="left" w:pos="1000"/>
        </w:tabs>
        <w:rPr>
          <w:sz w:val="20"/>
        </w:rPr>
      </w:pPr>
      <w:r w:rsidRPr="00971DAC">
        <w:rPr>
          <w:sz w:val="20"/>
        </w:rPr>
        <w:t>Up</w:t>
      </w:r>
      <w:r w:rsidRPr="00971DAC">
        <w:rPr>
          <w:spacing w:val="-14"/>
          <w:sz w:val="20"/>
        </w:rPr>
        <w:t xml:space="preserve"> </w:t>
      </w:r>
      <w:r w:rsidRPr="00971DAC">
        <w:rPr>
          <w:sz w:val="20"/>
        </w:rPr>
        <w:t>to</w:t>
      </w:r>
      <w:r w:rsidRPr="00971DAC">
        <w:rPr>
          <w:spacing w:val="-11"/>
          <w:sz w:val="20"/>
        </w:rPr>
        <w:t xml:space="preserve"> </w:t>
      </w:r>
      <w:r w:rsidRPr="00971DAC">
        <w:rPr>
          <w:sz w:val="20"/>
        </w:rPr>
        <w:t>20</w:t>
      </w:r>
      <w:r w:rsidRPr="00971DAC">
        <w:rPr>
          <w:spacing w:val="-9"/>
          <w:sz w:val="20"/>
        </w:rPr>
        <w:t xml:space="preserve"> </w:t>
      </w:r>
      <w:r w:rsidRPr="00971DAC">
        <w:rPr>
          <w:sz w:val="20"/>
        </w:rPr>
        <w:t>points</w:t>
      </w:r>
      <w:r w:rsidRPr="00971DAC">
        <w:rPr>
          <w:spacing w:val="-11"/>
          <w:sz w:val="20"/>
        </w:rPr>
        <w:t xml:space="preserve"> </w:t>
      </w:r>
      <w:r w:rsidRPr="00971DAC">
        <w:rPr>
          <w:sz w:val="20"/>
        </w:rPr>
        <w:t>deducted</w:t>
      </w:r>
      <w:r w:rsidRPr="00971DAC">
        <w:rPr>
          <w:spacing w:val="-8"/>
          <w:sz w:val="20"/>
        </w:rPr>
        <w:t xml:space="preserve"> </w:t>
      </w:r>
      <w:r w:rsidRPr="00971DAC">
        <w:rPr>
          <w:sz w:val="20"/>
        </w:rPr>
        <w:t>if</w:t>
      </w:r>
      <w:r w:rsidRPr="00971DAC">
        <w:rPr>
          <w:spacing w:val="-4"/>
          <w:sz w:val="20"/>
        </w:rPr>
        <w:t xml:space="preserve"> </w:t>
      </w:r>
      <w:r w:rsidRPr="00971DAC">
        <w:rPr>
          <w:sz w:val="20"/>
        </w:rPr>
        <w:t>(caused</w:t>
      </w:r>
      <w:r w:rsidRPr="00971DAC">
        <w:rPr>
          <w:spacing w:val="-12"/>
          <w:sz w:val="20"/>
        </w:rPr>
        <w:t xml:space="preserve"> </w:t>
      </w:r>
      <w:r w:rsidRPr="00971DAC">
        <w:rPr>
          <w:sz w:val="20"/>
        </w:rPr>
        <w:t>by</w:t>
      </w:r>
      <w:r w:rsidRPr="00971DAC">
        <w:rPr>
          <w:spacing w:val="-14"/>
          <w:sz w:val="20"/>
        </w:rPr>
        <w:t xml:space="preserve"> </w:t>
      </w:r>
      <w:r w:rsidRPr="00971DAC">
        <w:rPr>
          <w:sz w:val="20"/>
        </w:rPr>
        <w:t>the</w:t>
      </w:r>
      <w:r w:rsidRPr="00971DAC">
        <w:rPr>
          <w:spacing w:val="-12"/>
          <w:sz w:val="20"/>
        </w:rPr>
        <w:t xml:space="preserve"> </w:t>
      </w:r>
      <w:r w:rsidRPr="00971DAC">
        <w:rPr>
          <w:sz w:val="20"/>
        </w:rPr>
        <w:t>dog)</w:t>
      </w:r>
      <w:r w:rsidRPr="00971DAC">
        <w:rPr>
          <w:spacing w:val="-9"/>
          <w:sz w:val="20"/>
        </w:rPr>
        <w:t xml:space="preserve"> </w:t>
      </w:r>
      <w:r w:rsidRPr="00971DAC">
        <w:rPr>
          <w:sz w:val="20"/>
        </w:rPr>
        <w:t>the</w:t>
      </w:r>
      <w:r w:rsidRPr="00971DAC">
        <w:rPr>
          <w:spacing w:val="-12"/>
          <w:sz w:val="20"/>
        </w:rPr>
        <w:t xml:space="preserve"> </w:t>
      </w:r>
      <w:r w:rsidRPr="00971DAC">
        <w:rPr>
          <w:sz w:val="20"/>
        </w:rPr>
        <w:t>stock</w:t>
      </w:r>
      <w:r w:rsidRPr="00971DAC">
        <w:rPr>
          <w:spacing w:val="-10"/>
          <w:sz w:val="20"/>
        </w:rPr>
        <w:t xml:space="preserve"> </w:t>
      </w:r>
      <w:r w:rsidRPr="00971DAC">
        <w:rPr>
          <w:sz w:val="20"/>
        </w:rPr>
        <w:t>run</w:t>
      </w:r>
      <w:r w:rsidRPr="00971DAC">
        <w:rPr>
          <w:spacing w:val="-12"/>
          <w:sz w:val="20"/>
        </w:rPr>
        <w:t xml:space="preserve"> </w:t>
      </w:r>
      <w:r w:rsidRPr="00971DAC">
        <w:rPr>
          <w:sz w:val="20"/>
        </w:rPr>
        <w:t>down</w:t>
      </w:r>
      <w:r w:rsidRPr="00971DAC">
        <w:rPr>
          <w:spacing w:val="-7"/>
          <w:sz w:val="20"/>
        </w:rPr>
        <w:t xml:space="preserve"> </w:t>
      </w:r>
      <w:r w:rsidRPr="00971DAC">
        <w:rPr>
          <w:sz w:val="20"/>
        </w:rPr>
        <w:t>the</w:t>
      </w:r>
      <w:r w:rsidRPr="00971DAC">
        <w:rPr>
          <w:spacing w:val="-12"/>
          <w:sz w:val="20"/>
        </w:rPr>
        <w:t xml:space="preserve"> </w:t>
      </w:r>
      <w:r w:rsidRPr="00971DAC">
        <w:rPr>
          <w:sz w:val="20"/>
        </w:rPr>
        <w:t>course</w:t>
      </w:r>
      <w:r w:rsidRPr="00971DAC">
        <w:rPr>
          <w:spacing w:val="-10"/>
          <w:sz w:val="20"/>
        </w:rPr>
        <w:t xml:space="preserve"> </w:t>
      </w:r>
      <w:r w:rsidRPr="00971DAC">
        <w:rPr>
          <w:sz w:val="20"/>
        </w:rPr>
        <w:t>out</w:t>
      </w:r>
      <w:r w:rsidRPr="00971DAC">
        <w:rPr>
          <w:spacing w:val="-6"/>
          <w:sz w:val="20"/>
        </w:rPr>
        <w:t xml:space="preserve"> </w:t>
      </w:r>
      <w:r w:rsidRPr="00971DAC">
        <w:rPr>
          <w:sz w:val="20"/>
        </w:rPr>
        <w:t>of</w:t>
      </w:r>
      <w:r w:rsidRPr="00971DAC">
        <w:rPr>
          <w:spacing w:val="-12"/>
          <w:sz w:val="20"/>
        </w:rPr>
        <w:t xml:space="preserve"> </w:t>
      </w:r>
      <w:r w:rsidRPr="00971DAC">
        <w:rPr>
          <w:spacing w:val="-2"/>
          <w:sz w:val="20"/>
        </w:rPr>
        <w:t>control.</w:t>
      </w:r>
    </w:p>
    <w:p w14:paraId="33343CF8" w14:textId="77777777" w:rsidR="0000611A" w:rsidRPr="00971DAC" w:rsidRDefault="0000611A">
      <w:pPr>
        <w:pStyle w:val="BodyText"/>
        <w:spacing w:before="1"/>
      </w:pPr>
    </w:p>
    <w:p w14:paraId="7613CBA9" w14:textId="6DAF2407" w:rsidR="0000611A" w:rsidRPr="00971DAC" w:rsidRDefault="00000000">
      <w:pPr>
        <w:pStyle w:val="ListParagraph"/>
        <w:numPr>
          <w:ilvl w:val="0"/>
          <w:numId w:val="19"/>
        </w:numPr>
        <w:tabs>
          <w:tab w:val="left" w:pos="1000"/>
        </w:tabs>
        <w:rPr>
          <w:sz w:val="20"/>
        </w:rPr>
      </w:pPr>
      <w:r w:rsidRPr="00971DAC">
        <w:rPr>
          <w:sz w:val="20"/>
        </w:rPr>
        <w:t>Up</w:t>
      </w:r>
      <w:r w:rsidRPr="00971DAC">
        <w:rPr>
          <w:spacing w:val="-14"/>
          <w:sz w:val="20"/>
        </w:rPr>
        <w:t xml:space="preserve"> </w:t>
      </w:r>
      <w:r w:rsidRPr="00971DAC">
        <w:rPr>
          <w:sz w:val="20"/>
        </w:rPr>
        <w:t>to</w:t>
      </w:r>
      <w:r w:rsidRPr="00971DAC">
        <w:rPr>
          <w:spacing w:val="-14"/>
          <w:sz w:val="20"/>
        </w:rPr>
        <w:t xml:space="preserve"> </w:t>
      </w:r>
      <w:r w:rsidRPr="00971DAC">
        <w:rPr>
          <w:sz w:val="20"/>
        </w:rPr>
        <w:t>5</w:t>
      </w:r>
      <w:r w:rsidRPr="00971DAC">
        <w:rPr>
          <w:spacing w:val="-13"/>
          <w:sz w:val="20"/>
        </w:rPr>
        <w:t xml:space="preserve"> </w:t>
      </w:r>
      <w:r w:rsidRPr="00971DAC">
        <w:rPr>
          <w:sz w:val="20"/>
        </w:rPr>
        <w:t>points</w:t>
      </w:r>
      <w:r w:rsidRPr="00971DAC">
        <w:rPr>
          <w:spacing w:val="-9"/>
          <w:sz w:val="20"/>
        </w:rPr>
        <w:t xml:space="preserve"> </w:t>
      </w:r>
      <w:r w:rsidRPr="00971DAC">
        <w:rPr>
          <w:sz w:val="20"/>
        </w:rPr>
        <w:t>deducted</w:t>
      </w:r>
      <w:r w:rsidRPr="00971DAC">
        <w:rPr>
          <w:spacing w:val="-12"/>
          <w:sz w:val="20"/>
        </w:rPr>
        <w:t xml:space="preserve"> </w:t>
      </w:r>
      <w:r w:rsidRPr="00971DAC">
        <w:rPr>
          <w:sz w:val="20"/>
        </w:rPr>
        <w:t>for</w:t>
      </w:r>
      <w:r w:rsidRPr="00971DAC">
        <w:rPr>
          <w:spacing w:val="-10"/>
          <w:sz w:val="20"/>
        </w:rPr>
        <w:t xml:space="preserve"> </w:t>
      </w:r>
      <w:r w:rsidRPr="00971DAC">
        <w:rPr>
          <w:sz w:val="20"/>
        </w:rPr>
        <w:t>dog</w:t>
      </w:r>
      <w:r w:rsidRPr="00971DAC">
        <w:rPr>
          <w:spacing w:val="-14"/>
          <w:sz w:val="20"/>
        </w:rPr>
        <w:t xml:space="preserve"> </w:t>
      </w:r>
      <w:r w:rsidRPr="00971DAC">
        <w:rPr>
          <w:sz w:val="20"/>
        </w:rPr>
        <w:t>crossing</w:t>
      </w:r>
      <w:r w:rsidRPr="00971DAC">
        <w:rPr>
          <w:spacing w:val="-12"/>
          <w:sz w:val="20"/>
        </w:rPr>
        <w:t xml:space="preserve"> </w:t>
      </w:r>
      <w:r w:rsidRPr="00971DAC">
        <w:rPr>
          <w:sz w:val="20"/>
        </w:rPr>
        <w:t>behind</w:t>
      </w:r>
      <w:r w:rsidRPr="00971DAC">
        <w:rPr>
          <w:spacing w:val="-11"/>
          <w:sz w:val="20"/>
        </w:rPr>
        <w:t xml:space="preserve"> </w:t>
      </w:r>
      <w:r w:rsidRPr="00971DAC">
        <w:rPr>
          <w:sz w:val="20"/>
        </w:rPr>
        <w:t>the</w:t>
      </w:r>
      <w:r w:rsidRPr="00971DAC">
        <w:rPr>
          <w:spacing w:val="-10"/>
          <w:sz w:val="20"/>
        </w:rPr>
        <w:t xml:space="preserve"> </w:t>
      </w:r>
      <w:r w:rsidRPr="00971DAC">
        <w:rPr>
          <w:sz w:val="20"/>
        </w:rPr>
        <w:t>handler</w:t>
      </w:r>
      <w:r w:rsidRPr="00971DAC">
        <w:rPr>
          <w:spacing w:val="-12"/>
          <w:sz w:val="20"/>
        </w:rPr>
        <w:t xml:space="preserve"> </w:t>
      </w:r>
      <w:r w:rsidRPr="00971DAC">
        <w:rPr>
          <w:sz w:val="20"/>
        </w:rPr>
        <w:t>on</w:t>
      </w:r>
      <w:r w:rsidRPr="00971DAC">
        <w:rPr>
          <w:spacing w:val="-14"/>
          <w:sz w:val="20"/>
        </w:rPr>
        <w:t xml:space="preserve"> </w:t>
      </w:r>
      <w:r w:rsidRPr="00971DAC">
        <w:rPr>
          <w:sz w:val="20"/>
        </w:rPr>
        <w:t>the</w:t>
      </w:r>
      <w:r w:rsidRPr="00971DAC">
        <w:rPr>
          <w:spacing w:val="-12"/>
          <w:sz w:val="20"/>
        </w:rPr>
        <w:t xml:space="preserve"> </w:t>
      </w:r>
      <w:r w:rsidRPr="00971DAC">
        <w:rPr>
          <w:spacing w:val="-2"/>
          <w:sz w:val="20"/>
        </w:rPr>
        <w:t>gather.</w:t>
      </w:r>
    </w:p>
    <w:p w14:paraId="7078FCDD" w14:textId="77777777" w:rsidR="0000611A" w:rsidRPr="00971DAC" w:rsidRDefault="0000611A">
      <w:pPr>
        <w:pStyle w:val="BodyText"/>
      </w:pPr>
    </w:p>
    <w:p w14:paraId="6C89AED5" w14:textId="77777777" w:rsidR="0000611A" w:rsidRPr="00971DAC" w:rsidRDefault="0000611A">
      <w:pPr>
        <w:pStyle w:val="BodyText"/>
      </w:pPr>
    </w:p>
    <w:p w14:paraId="790507A7" w14:textId="77777777" w:rsidR="0000611A" w:rsidRPr="00971DAC" w:rsidRDefault="0000611A">
      <w:pPr>
        <w:pStyle w:val="BodyText"/>
        <w:spacing w:before="1"/>
      </w:pPr>
    </w:p>
    <w:p w14:paraId="51038F9F" w14:textId="77777777" w:rsidR="0000611A" w:rsidRPr="00971DAC" w:rsidRDefault="00000000">
      <w:pPr>
        <w:pStyle w:val="Heading5"/>
        <w:numPr>
          <w:ilvl w:val="0"/>
          <w:numId w:val="20"/>
        </w:numPr>
        <w:tabs>
          <w:tab w:val="left" w:pos="1000"/>
        </w:tabs>
        <w:jc w:val="left"/>
      </w:pPr>
      <w:r w:rsidRPr="00971DAC">
        <w:rPr>
          <w:spacing w:val="-2"/>
        </w:rPr>
        <w:t>Drive/Fetch:</w:t>
      </w:r>
    </w:p>
    <w:p w14:paraId="10A9ADA4" w14:textId="77777777" w:rsidR="0000611A" w:rsidRPr="00971DAC" w:rsidRDefault="0000611A">
      <w:pPr>
        <w:pStyle w:val="BodyText"/>
        <w:spacing w:before="1"/>
        <w:rPr>
          <w:b/>
        </w:rPr>
      </w:pPr>
    </w:p>
    <w:p w14:paraId="58772F1D" w14:textId="77777777" w:rsidR="0000611A" w:rsidRPr="00971DAC" w:rsidRDefault="00000000">
      <w:pPr>
        <w:pStyle w:val="BodyText"/>
        <w:ind w:left="1002"/>
      </w:pPr>
      <w:r w:rsidRPr="00971DAC">
        <w:t>Note:</w:t>
      </w:r>
      <w:r w:rsidRPr="00971DAC">
        <w:rPr>
          <w:spacing w:val="-14"/>
        </w:rPr>
        <w:t xml:space="preserve"> </w:t>
      </w:r>
      <w:r w:rsidRPr="00971DAC">
        <w:t>Applies</w:t>
      </w:r>
      <w:r w:rsidRPr="00971DAC">
        <w:rPr>
          <w:spacing w:val="-14"/>
        </w:rPr>
        <w:t xml:space="preserve"> </w:t>
      </w:r>
      <w:r w:rsidRPr="00971DAC">
        <w:t>to</w:t>
      </w:r>
      <w:r w:rsidRPr="00971DAC">
        <w:rPr>
          <w:spacing w:val="-14"/>
        </w:rPr>
        <w:t xml:space="preserve"> </w:t>
      </w:r>
      <w:r w:rsidRPr="00971DAC">
        <w:t>movement</w:t>
      </w:r>
      <w:r w:rsidRPr="00971DAC">
        <w:rPr>
          <w:spacing w:val="-14"/>
        </w:rPr>
        <w:t xml:space="preserve"> </w:t>
      </w:r>
      <w:r w:rsidRPr="00971DAC">
        <w:t>of</w:t>
      </w:r>
      <w:r w:rsidRPr="00971DAC">
        <w:rPr>
          <w:spacing w:val="-14"/>
        </w:rPr>
        <w:t xml:space="preserve"> </w:t>
      </w:r>
      <w:r w:rsidRPr="00971DAC">
        <w:t>the</w:t>
      </w:r>
      <w:r w:rsidRPr="00971DAC">
        <w:rPr>
          <w:spacing w:val="-16"/>
        </w:rPr>
        <w:t xml:space="preserve"> </w:t>
      </w:r>
      <w:r w:rsidRPr="00971DAC">
        <w:t>stock</w:t>
      </w:r>
      <w:r w:rsidRPr="00971DAC">
        <w:rPr>
          <w:spacing w:val="-14"/>
        </w:rPr>
        <w:t xml:space="preserve"> </w:t>
      </w:r>
      <w:r w:rsidRPr="00971DAC">
        <w:t>over</w:t>
      </w:r>
      <w:r w:rsidRPr="00971DAC">
        <w:rPr>
          <w:spacing w:val="-14"/>
        </w:rPr>
        <w:t xml:space="preserve"> </w:t>
      </w:r>
      <w:r w:rsidRPr="00971DAC">
        <w:t>the</w:t>
      </w:r>
      <w:r w:rsidRPr="00971DAC">
        <w:rPr>
          <w:spacing w:val="-14"/>
        </w:rPr>
        <w:t xml:space="preserve"> </w:t>
      </w:r>
      <w:r w:rsidRPr="00971DAC">
        <w:t>entire</w:t>
      </w:r>
      <w:r w:rsidRPr="00971DAC">
        <w:rPr>
          <w:spacing w:val="-14"/>
        </w:rPr>
        <w:t xml:space="preserve"> </w:t>
      </w:r>
      <w:r w:rsidRPr="00971DAC">
        <w:t>course.</w:t>
      </w:r>
      <w:r w:rsidRPr="00971DAC">
        <w:rPr>
          <w:spacing w:val="-13"/>
        </w:rPr>
        <w:t xml:space="preserve"> </w:t>
      </w:r>
      <w:r w:rsidRPr="00971DAC">
        <w:t>Penalty</w:t>
      </w:r>
      <w:r w:rsidRPr="00971DAC">
        <w:rPr>
          <w:spacing w:val="-14"/>
        </w:rPr>
        <w:t xml:space="preserve"> </w:t>
      </w:r>
      <w:r w:rsidRPr="00971DAC">
        <w:t>is</w:t>
      </w:r>
      <w:r w:rsidRPr="00971DAC">
        <w:rPr>
          <w:spacing w:val="-14"/>
        </w:rPr>
        <w:t xml:space="preserve"> </w:t>
      </w:r>
      <w:r w:rsidRPr="00971DAC">
        <w:t>to</w:t>
      </w:r>
      <w:r w:rsidRPr="00971DAC">
        <w:rPr>
          <w:spacing w:val="-14"/>
        </w:rPr>
        <w:t xml:space="preserve"> </w:t>
      </w:r>
      <w:r w:rsidRPr="00971DAC">
        <w:t>be</w:t>
      </w:r>
      <w:r w:rsidRPr="00971DAC">
        <w:rPr>
          <w:spacing w:val="-10"/>
        </w:rPr>
        <w:t xml:space="preserve"> </w:t>
      </w:r>
      <w:r w:rsidRPr="00971DAC">
        <w:t>deducted</w:t>
      </w:r>
      <w:r w:rsidRPr="00971DAC">
        <w:rPr>
          <w:spacing w:val="-14"/>
        </w:rPr>
        <w:t xml:space="preserve"> </w:t>
      </w:r>
      <w:r w:rsidRPr="00971DAC">
        <w:t>under</w:t>
      </w:r>
      <w:r w:rsidRPr="00971DAC">
        <w:rPr>
          <w:spacing w:val="-12"/>
        </w:rPr>
        <w:t xml:space="preserve"> </w:t>
      </w:r>
      <w:r w:rsidRPr="00971DAC">
        <w:t>the exercise(s)where the error(s) occurs.</w:t>
      </w:r>
    </w:p>
    <w:p w14:paraId="6F5750C3" w14:textId="4DD2692B" w:rsidR="0000611A" w:rsidRDefault="00000000">
      <w:pPr>
        <w:pStyle w:val="BodyText"/>
        <w:spacing w:before="119"/>
        <w:ind w:left="1002" w:right="475"/>
        <w:jc w:val="both"/>
      </w:pPr>
      <w:r w:rsidRPr="00971DAC">
        <w:t>The</w:t>
      </w:r>
      <w:r w:rsidRPr="00971DAC">
        <w:rPr>
          <w:spacing w:val="-6"/>
        </w:rPr>
        <w:t xml:space="preserve"> </w:t>
      </w:r>
      <w:r w:rsidRPr="00971DAC">
        <w:t>correct</w:t>
      </w:r>
      <w:r w:rsidRPr="00971DAC">
        <w:rPr>
          <w:spacing w:val="-3"/>
        </w:rPr>
        <w:t xml:space="preserve"> </w:t>
      </w:r>
      <w:r w:rsidRPr="00971DAC">
        <w:t>path</w:t>
      </w:r>
      <w:r w:rsidRPr="00971DAC">
        <w:rPr>
          <w:spacing w:val="-3"/>
        </w:rPr>
        <w:t xml:space="preserve"> </w:t>
      </w:r>
      <w:r w:rsidRPr="00971DAC">
        <w:t>of</w:t>
      </w:r>
      <w:r w:rsidRPr="00971DAC">
        <w:rPr>
          <w:spacing w:val="-1"/>
        </w:rPr>
        <w:t xml:space="preserve"> </w:t>
      </w:r>
      <w:r w:rsidRPr="00971DAC">
        <w:t>the</w:t>
      </w:r>
      <w:r w:rsidRPr="00971DAC">
        <w:rPr>
          <w:spacing w:val="-1"/>
        </w:rPr>
        <w:t xml:space="preserve"> </w:t>
      </w:r>
      <w:r w:rsidRPr="00971DAC">
        <w:t>livestock</w:t>
      </w:r>
      <w:r w:rsidRPr="00971DAC">
        <w:rPr>
          <w:spacing w:val="-2"/>
        </w:rPr>
        <w:t xml:space="preserve"> </w:t>
      </w:r>
      <w:r w:rsidRPr="00971DAC">
        <w:t>through</w:t>
      </w:r>
      <w:r w:rsidRPr="00971DAC">
        <w:rPr>
          <w:spacing w:val="-1"/>
        </w:rPr>
        <w:t xml:space="preserve"> </w:t>
      </w:r>
      <w:r w:rsidRPr="00971DAC">
        <w:t>the</w:t>
      </w:r>
      <w:r w:rsidRPr="00971DAC">
        <w:rPr>
          <w:spacing w:val="-3"/>
        </w:rPr>
        <w:t xml:space="preserve"> </w:t>
      </w:r>
      <w:r w:rsidRPr="00971DAC">
        <w:t>course</w:t>
      </w:r>
      <w:r w:rsidRPr="00971DAC">
        <w:rPr>
          <w:spacing w:val="-3"/>
        </w:rPr>
        <w:t xml:space="preserve"> </w:t>
      </w:r>
      <w:r w:rsidRPr="00971DAC">
        <w:t>will</w:t>
      </w:r>
      <w:r w:rsidRPr="00971DAC">
        <w:rPr>
          <w:spacing w:val="-1"/>
        </w:rPr>
        <w:t xml:space="preserve"> </w:t>
      </w:r>
      <w:r w:rsidRPr="00971DAC">
        <w:t>be</w:t>
      </w:r>
      <w:r w:rsidRPr="00971DAC">
        <w:rPr>
          <w:spacing w:val="-3"/>
        </w:rPr>
        <w:t xml:space="preserve"> </w:t>
      </w:r>
      <w:r w:rsidRPr="00971DAC">
        <w:t>a</w:t>
      </w:r>
      <w:r w:rsidRPr="00971DAC">
        <w:rPr>
          <w:spacing w:val="-1"/>
        </w:rPr>
        <w:t xml:space="preserve"> </w:t>
      </w:r>
      <w:r w:rsidRPr="00971DAC">
        <w:t>zone</w:t>
      </w:r>
      <w:r w:rsidRPr="00971DAC">
        <w:rPr>
          <w:spacing w:val="-1"/>
        </w:rPr>
        <w:t xml:space="preserve"> </w:t>
      </w:r>
      <w:r w:rsidRPr="00971DAC">
        <w:t>approximately 4</w:t>
      </w:r>
      <w:r w:rsidRPr="00971DAC">
        <w:rPr>
          <w:spacing w:val="-3"/>
        </w:rPr>
        <w:t xml:space="preserve"> </w:t>
      </w:r>
      <w:r w:rsidRPr="00971DAC">
        <w:t>metres</w:t>
      </w:r>
      <w:r w:rsidRPr="00971DAC">
        <w:rPr>
          <w:spacing w:val="-2"/>
        </w:rPr>
        <w:t xml:space="preserve"> </w:t>
      </w:r>
      <w:r w:rsidRPr="00971DAC">
        <w:t>wide,</w:t>
      </w:r>
      <w:r w:rsidRPr="00971DAC">
        <w:rPr>
          <w:spacing w:val="-3"/>
        </w:rPr>
        <w:t xml:space="preserve"> </w:t>
      </w:r>
      <w:r w:rsidRPr="00971DAC">
        <w:t>or 4 metres in</w:t>
      </w:r>
      <w:r w:rsidRPr="00971DAC">
        <w:rPr>
          <w:spacing w:val="-8"/>
        </w:rPr>
        <w:t xml:space="preserve"> </w:t>
      </w:r>
      <w:r w:rsidRPr="00971DAC">
        <w:t>from</w:t>
      </w:r>
      <w:r w:rsidRPr="00971DAC">
        <w:rPr>
          <w:spacing w:val="-6"/>
        </w:rPr>
        <w:t xml:space="preserve"> </w:t>
      </w:r>
      <w:r w:rsidRPr="00971DAC">
        <w:t>the</w:t>
      </w:r>
      <w:r w:rsidRPr="00971DAC">
        <w:rPr>
          <w:spacing w:val="-10"/>
        </w:rPr>
        <w:t xml:space="preserve"> </w:t>
      </w:r>
      <w:r w:rsidRPr="00971DAC">
        <w:t>fence</w:t>
      </w:r>
      <w:r w:rsidRPr="00971DAC">
        <w:rPr>
          <w:spacing w:val="-6"/>
        </w:rPr>
        <w:t xml:space="preserve"> </w:t>
      </w:r>
      <w:r w:rsidRPr="00971DAC">
        <w:t>line</w:t>
      </w:r>
      <w:r w:rsidRPr="00971DAC">
        <w:rPr>
          <w:spacing w:val="-11"/>
        </w:rPr>
        <w:t xml:space="preserve"> </w:t>
      </w:r>
      <w:r w:rsidRPr="00971DAC">
        <w:t>(1.2</w:t>
      </w:r>
      <w:r w:rsidRPr="00971DAC">
        <w:rPr>
          <w:spacing w:val="-10"/>
        </w:rPr>
        <w:t xml:space="preserve"> </w:t>
      </w:r>
      <w:r w:rsidRPr="00971DAC">
        <w:t>metres</w:t>
      </w:r>
      <w:r w:rsidRPr="00971DAC">
        <w:rPr>
          <w:spacing w:val="-7"/>
        </w:rPr>
        <w:t xml:space="preserve"> </w:t>
      </w:r>
      <w:r w:rsidRPr="00971DAC">
        <w:t>for</w:t>
      </w:r>
      <w:r w:rsidRPr="00971DAC">
        <w:rPr>
          <w:spacing w:val="-5"/>
        </w:rPr>
        <w:t xml:space="preserve"> </w:t>
      </w:r>
      <w:r w:rsidRPr="00971DAC">
        <w:t>ducks).</w:t>
      </w:r>
      <w:r w:rsidRPr="00971DAC">
        <w:rPr>
          <w:spacing w:val="-13"/>
        </w:rPr>
        <w:t xml:space="preserve"> </w:t>
      </w:r>
      <w:r w:rsidRPr="00971DAC">
        <w:t>There</w:t>
      </w:r>
      <w:r w:rsidRPr="00971DAC">
        <w:rPr>
          <w:spacing w:val="-10"/>
        </w:rPr>
        <w:t xml:space="preserve"> </w:t>
      </w:r>
      <w:r w:rsidRPr="00971DAC">
        <w:t>are</w:t>
      </w:r>
      <w:r w:rsidRPr="00971DAC">
        <w:rPr>
          <w:spacing w:val="-8"/>
        </w:rPr>
        <w:t xml:space="preserve"> </w:t>
      </w:r>
      <w:r w:rsidRPr="00971DAC">
        <w:t>no</w:t>
      </w:r>
      <w:r w:rsidRPr="00971DAC">
        <w:rPr>
          <w:spacing w:val="-8"/>
        </w:rPr>
        <w:t xml:space="preserve"> </w:t>
      </w:r>
      <w:r w:rsidRPr="00971DAC">
        <w:t>off-line</w:t>
      </w:r>
      <w:r w:rsidRPr="00971DAC">
        <w:rPr>
          <w:spacing w:val="-11"/>
        </w:rPr>
        <w:t xml:space="preserve"> </w:t>
      </w:r>
      <w:r w:rsidRPr="00971DAC">
        <w:t>deductions</w:t>
      </w:r>
      <w:r w:rsidRPr="00971DAC">
        <w:rPr>
          <w:spacing w:val="-7"/>
        </w:rPr>
        <w:t xml:space="preserve"> </w:t>
      </w:r>
      <w:r w:rsidRPr="00971DAC">
        <w:t>for</w:t>
      </w:r>
      <w:r w:rsidRPr="00971DAC">
        <w:rPr>
          <w:spacing w:val="-7"/>
        </w:rPr>
        <w:t xml:space="preserve"> </w:t>
      </w:r>
      <w:r w:rsidRPr="00971DAC">
        <w:t>going</w:t>
      </w:r>
      <w:r w:rsidRPr="00971DAC">
        <w:rPr>
          <w:spacing w:val="-6"/>
        </w:rPr>
        <w:t xml:space="preserve"> </w:t>
      </w:r>
      <w:r w:rsidRPr="00971DAC">
        <w:t>directly to the "Z" chute or Hold/Exam pen (panel runway in Started &amp; Novice).</w:t>
      </w:r>
    </w:p>
    <w:p w14:paraId="358E4C89" w14:textId="4E14A790" w:rsidR="009E18CC" w:rsidRDefault="009E18CC" w:rsidP="00B32490">
      <w:pPr>
        <w:pStyle w:val="BodyText"/>
        <w:spacing w:before="119"/>
        <w:ind w:left="993" w:right="475"/>
        <w:jc w:val="both"/>
        <w:rPr>
          <w:color w:val="0070C0"/>
        </w:rPr>
      </w:pPr>
      <w:r>
        <w:rPr>
          <w:color w:val="0070C0"/>
        </w:rPr>
        <w:t>(</w:t>
      </w:r>
      <w:r w:rsidR="000D30EA">
        <w:rPr>
          <w:color w:val="0070C0"/>
        </w:rPr>
        <w:t>SA</w:t>
      </w:r>
      <w:r>
        <w:rPr>
          <w:color w:val="0070C0"/>
        </w:rPr>
        <w:t>)</w:t>
      </w:r>
      <w:r w:rsidR="000D30EA">
        <w:rPr>
          <w:color w:val="0070C0"/>
        </w:rPr>
        <w:t xml:space="preserve"> Proposed changes </w:t>
      </w:r>
      <w:r>
        <w:rPr>
          <w:color w:val="0070C0"/>
        </w:rPr>
        <w:t>Drive/Fetch</w:t>
      </w:r>
    </w:p>
    <w:p w14:paraId="6DA0822D" w14:textId="2F1AE57C" w:rsidR="000D30EA" w:rsidRDefault="000D30EA" w:rsidP="00B32490">
      <w:pPr>
        <w:pStyle w:val="BodyText"/>
        <w:spacing w:before="119"/>
        <w:ind w:left="993" w:right="475"/>
        <w:jc w:val="both"/>
        <w:rPr>
          <w:strike/>
          <w:color w:val="0070C0"/>
        </w:rPr>
      </w:pPr>
      <w:r w:rsidRPr="000D30EA">
        <w:rPr>
          <w:color w:val="0070C0"/>
        </w:rPr>
        <w:t>The</w:t>
      </w:r>
      <w:r w:rsidRPr="000D30EA">
        <w:rPr>
          <w:color w:val="0070C0"/>
          <w:spacing w:val="-6"/>
        </w:rPr>
        <w:t xml:space="preserve"> </w:t>
      </w:r>
      <w:r w:rsidRPr="000D30EA">
        <w:rPr>
          <w:color w:val="0070C0"/>
        </w:rPr>
        <w:t>correct</w:t>
      </w:r>
      <w:r w:rsidRPr="000D30EA">
        <w:rPr>
          <w:color w:val="0070C0"/>
          <w:spacing w:val="-3"/>
        </w:rPr>
        <w:t xml:space="preserve"> </w:t>
      </w:r>
      <w:r w:rsidRPr="000D30EA">
        <w:rPr>
          <w:color w:val="0070C0"/>
        </w:rPr>
        <w:t>path</w:t>
      </w:r>
      <w:r w:rsidRPr="000D30EA">
        <w:rPr>
          <w:color w:val="0070C0"/>
          <w:spacing w:val="-3"/>
        </w:rPr>
        <w:t xml:space="preserve"> </w:t>
      </w:r>
      <w:r w:rsidRPr="000D30EA">
        <w:rPr>
          <w:color w:val="0070C0"/>
        </w:rPr>
        <w:t>of</w:t>
      </w:r>
      <w:r w:rsidRPr="000D30EA">
        <w:rPr>
          <w:color w:val="0070C0"/>
          <w:spacing w:val="-1"/>
        </w:rPr>
        <w:t xml:space="preserve"> </w:t>
      </w:r>
      <w:r w:rsidRPr="000D30EA">
        <w:rPr>
          <w:color w:val="0070C0"/>
        </w:rPr>
        <w:t>the</w:t>
      </w:r>
      <w:r w:rsidRPr="000D30EA">
        <w:rPr>
          <w:color w:val="0070C0"/>
          <w:spacing w:val="-1"/>
        </w:rPr>
        <w:t xml:space="preserve"> </w:t>
      </w:r>
      <w:r w:rsidRPr="000D30EA">
        <w:rPr>
          <w:color w:val="0070C0"/>
        </w:rPr>
        <w:t>livestock</w:t>
      </w:r>
      <w:r w:rsidRPr="000D30EA">
        <w:rPr>
          <w:color w:val="0070C0"/>
          <w:spacing w:val="-2"/>
        </w:rPr>
        <w:t xml:space="preserve"> </w:t>
      </w:r>
      <w:r w:rsidRPr="000D30EA">
        <w:rPr>
          <w:color w:val="0070C0"/>
        </w:rPr>
        <w:t>through</w:t>
      </w:r>
      <w:r w:rsidRPr="000D30EA">
        <w:rPr>
          <w:color w:val="0070C0"/>
          <w:spacing w:val="-1"/>
        </w:rPr>
        <w:t xml:space="preserve"> </w:t>
      </w:r>
      <w:r w:rsidRPr="000D30EA">
        <w:rPr>
          <w:color w:val="0070C0"/>
        </w:rPr>
        <w:t>the</w:t>
      </w:r>
      <w:r w:rsidRPr="000D30EA">
        <w:rPr>
          <w:color w:val="0070C0"/>
          <w:spacing w:val="-3"/>
        </w:rPr>
        <w:t xml:space="preserve"> </w:t>
      </w:r>
      <w:r w:rsidRPr="000D30EA">
        <w:rPr>
          <w:color w:val="0070C0"/>
        </w:rPr>
        <w:t>course</w:t>
      </w:r>
      <w:r w:rsidRPr="000D30EA">
        <w:rPr>
          <w:color w:val="0070C0"/>
          <w:spacing w:val="-3"/>
        </w:rPr>
        <w:t xml:space="preserve"> </w:t>
      </w:r>
      <w:r w:rsidRPr="000D30EA">
        <w:rPr>
          <w:color w:val="0070C0"/>
        </w:rPr>
        <w:t>will</w:t>
      </w:r>
      <w:r w:rsidRPr="000D30EA">
        <w:rPr>
          <w:color w:val="0070C0"/>
          <w:spacing w:val="-1"/>
        </w:rPr>
        <w:t xml:space="preserve"> </w:t>
      </w:r>
      <w:r w:rsidRPr="000D30EA">
        <w:rPr>
          <w:color w:val="0070C0"/>
        </w:rPr>
        <w:t>be</w:t>
      </w:r>
      <w:r w:rsidRPr="000D30EA">
        <w:rPr>
          <w:color w:val="0070C0"/>
          <w:spacing w:val="-3"/>
        </w:rPr>
        <w:t xml:space="preserve"> </w:t>
      </w:r>
      <w:r w:rsidRPr="000D30EA">
        <w:rPr>
          <w:color w:val="0070C0"/>
        </w:rPr>
        <w:t>a</w:t>
      </w:r>
      <w:r w:rsidRPr="000D30EA">
        <w:rPr>
          <w:color w:val="0070C0"/>
          <w:spacing w:val="-1"/>
        </w:rPr>
        <w:t xml:space="preserve"> </w:t>
      </w:r>
      <w:r w:rsidRPr="000D30EA">
        <w:rPr>
          <w:color w:val="0070C0"/>
        </w:rPr>
        <w:t>zone</w:t>
      </w:r>
      <w:r w:rsidRPr="000D30EA">
        <w:rPr>
          <w:color w:val="0070C0"/>
          <w:spacing w:val="-1"/>
        </w:rPr>
        <w:t xml:space="preserve"> </w:t>
      </w:r>
      <w:r w:rsidRPr="000D30EA">
        <w:rPr>
          <w:color w:val="0070C0"/>
        </w:rPr>
        <w:t>approximately 4</w:t>
      </w:r>
      <w:r w:rsidRPr="000D30EA">
        <w:rPr>
          <w:color w:val="0070C0"/>
          <w:spacing w:val="-3"/>
        </w:rPr>
        <w:t xml:space="preserve"> </w:t>
      </w:r>
      <w:r w:rsidRPr="000D30EA">
        <w:rPr>
          <w:color w:val="0070C0"/>
        </w:rPr>
        <w:t>metres</w:t>
      </w:r>
      <w:r w:rsidRPr="000D30EA">
        <w:rPr>
          <w:color w:val="0070C0"/>
          <w:spacing w:val="-2"/>
        </w:rPr>
        <w:t xml:space="preserve"> </w:t>
      </w:r>
      <w:r w:rsidRPr="000D30EA">
        <w:rPr>
          <w:color w:val="0070C0"/>
        </w:rPr>
        <w:t>wide,</w:t>
      </w:r>
      <w:r w:rsidRPr="000D30EA">
        <w:rPr>
          <w:color w:val="0070C0"/>
          <w:spacing w:val="-3"/>
        </w:rPr>
        <w:t xml:space="preserve"> </w:t>
      </w:r>
      <w:r w:rsidRPr="000D30EA">
        <w:rPr>
          <w:color w:val="0070C0"/>
        </w:rPr>
        <w:t>or 4 metres in</w:t>
      </w:r>
      <w:r w:rsidRPr="000D30EA">
        <w:rPr>
          <w:color w:val="0070C0"/>
          <w:spacing w:val="-8"/>
        </w:rPr>
        <w:t xml:space="preserve"> </w:t>
      </w:r>
      <w:r w:rsidRPr="000D30EA">
        <w:rPr>
          <w:color w:val="0070C0"/>
        </w:rPr>
        <w:t>from</w:t>
      </w:r>
      <w:r w:rsidRPr="000D30EA">
        <w:rPr>
          <w:color w:val="0070C0"/>
          <w:spacing w:val="-6"/>
        </w:rPr>
        <w:t xml:space="preserve"> </w:t>
      </w:r>
      <w:r w:rsidRPr="000D30EA">
        <w:rPr>
          <w:color w:val="0070C0"/>
        </w:rPr>
        <w:t>the</w:t>
      </w:r>
      <w:r w:rsidRPr="000D30EA">
        <w:rPr>
          <w:color w:val="0070C0"/>
          <w:spacing w:val="-10"/>
        </w:rPr>
        <w:t xml:space="preserve"> </w:t>
      </w:r>
      <w:r w:rsidRPr="000D30EA">
        <w:rPr>
          <w:color w:val="0070C0"/>
        </w:rPr>
        <w:t>fence</w:t>
      </w:r>
      <w:r w:rsidRPr="000D30EA">
        <w:rPr>
          <w:color w:val="0070C0"/>
          <w:spacing w:val="-6"/>
        </w:rPr>
        <w:t xml:space="preserve"> </w:t>
      </w:r>
      <w:r w:rsidRPr="000D30EA">
        <w:rPr>
          <w:color w:val="0070C0"/>
        </w:rPr>
        <w:t>line</w:t>
      </w:r>
      <w:r w:rsidRPr="000D30EA">
        <w:rPr>
          <w:color w:val="0070C0"/>
          <w:spacing w:val="-11"/>
        </w:rPr>
        <w:t xml:space="preserve"> </w:t>
      </w:r>
      <w:r w:rsidRPr="000D30EA">
        <w:rPr>
          <w:color w:val="0070C0"/>
        </w:rPr>
        <w:t>(1.2</w:t>
      </w:r>
      <w:r w:rsidRPr="000D30EA">
        <w:rPr>
          <w:color w:val="0070C0"/>
          <w:spacing w:val="-10"/>
        </w:rPr>
        <w:t xml:space="preserve"> </w:t>
      </w:r>
      <w:r w:rsidRPr="000D30EA">
        <w:rPr>
          <w:color w:val="0070C0"/>
        </w:rPr>
        <w:t>metres</w:t>
      </w:r>
      <w:r w:rsidRPr="000D30EA">
        <w:rPr>
          <w:color w:val="0070C0"/>
          <w:spacing w:val="-7"/>
        </w:rPr>
        <w:t xml:space="preserve"> </w:t>
      </w:r>
      <w:r w:rsidRPr="000D30EA">
        <w:rPr>
          <w:color w:val="0070C0"/>
        </w:rPr>
        <w:t>for</w:t>
      </w:r>
      <w:r w:rsidRPr="000D30EA">
        <w:rPr>
          <w:color w:val="0070C0"/>
          <w:spacing w:val="-5"/>
        </w:rPr>
        <w:t xml:space="preserve"> </w:t>
      </w:r>
      <w:r w:rsidRPr="000D30EA">
        <w:rPr>
          <w:color w:val="0070C0"/>
        </w:rPr>
        <w:t>ducks).</w:t>
      </w:r>
      <w:r w:rsidRPr="000D30EA">
        <w:rPr>
          <w:color w:val="0070C0"/>
          <w:spacing w:val="-13"/>
        </w:rPr>
        <w:t xml:space="preserve"> </w:t>
      </w:r>
      <w:r w:rsidRPr="000D30EA">
        <w:rPr>
          <w:strike/>
          <w:color w:val="0070C0"/>
        </w:rPr>
        <w:t>There</w:t>
      </w:r>
      <w:r w:rsidRPr="000D30EA">
        <w:rPr>
          <w:strike/>
          <w:color w:val="0070C0"/>
          <w:spacing w:val="-10"/>
        </w:rPr>
        <w:t xml:space="preserve"> </w:t>
      </w:r>
      <w:r w:rsidRPr="000D30EA">
        <w:rPr>
          <w:strike/>
          <w:color w:val="0070C0"/>
        </w:rPr>
        <w:t>are</w:t>
      </w:r>
      <w:r w:rsidRPr="000D30EA">
        <w:rPr>
          <w:strike/>
          <w:color w:val="0070C0"/>
          <w:spacing w:val="-8"/>
        </w:rPr>
        <w:t xml:space="preserve"> </w:t>
      </w:r>
      <w:r w:rsidRPr="000D30EA">
        <w:rPr>
          <w:strike/>
          <w:color w:val="0070C0"/>
        </w:rPr>
        <w:t>no</w:t>
      </w:r>
      <w:r w:rsidRPr="000D30EA">
        <w:rPr>
          <w:strike/>
          <w:color w:val="0070C0"/>
          <w:spacing w:val="-8"/>
        </w:rPr>
        <w:t xml:space="preserve"> </w:t>
      </w:r>
      <w:r w:rsidRPr="000D30EA">
        <w:rPr>
          <w:strike/>
          <w:color w:val="0070C0"/>
        </w:rPr>
        <w:t>off-line</w:t>
      </w:r>
      <w:r w:rsidRPr="000D30EA">
        <w:rPr>
          <w:strike/>
          <w:color w:val="0070C0"/>
          <w:spacing w:val="-11"/>
        </w:rPr>
        <w:t xml:space="preserve"> </w:t>
      </w:r>
      <w:r w:rsidRPr="000D30EA">
        <w:rPr>
          <w:strike/>
          <w:color w:val="0070C0"/>
        </w:rPr>
        <w:t>deductions</w:t>
      </w:r>
      <w:r w:rsidRPr="000D30EA">
        <w:rPr>
          <w:strike/>
          <w:color w:val="0070C0"/>
          <w:spacing w:val="-7"/>
        </w:rPr>
        <w:t xml:space="preserve"> </w:t>
      </w:r>
      <w:r w:rsidRPr="000D30EA">
        <w:rPr>
          <w:strike/>
          <w:color w:val="0070C0"/>
        </w:rPr>
        <w:t>for</w:t>
      </w:r>
      <w:r w:rsidRPr="000D30EA">
        <w:rPr>
          <w:strike/>
          <w:color w:val="0070C0"/>
          <w:spacing w:val="-7"/>
        </w:rPr>
        <w:t xml:space="preserve"> </w:t>
      </w:r>
      <w:r w:rsidRPr="000D30EA">
        <w:rPr>
          <w:strike/>
          <w:color w:val="0070C0"/>
        </w:rPr>
        <w:t>going</w:t>
      </w:r>
      <w:r w:rsidRPr="000D30EA">
        <w:rPr>
          <w:strike/>
          <w:color w:val="0070C0"/>
          <w:spacing w:val="-6"/>
        </w:rPr>
        <w:t xml:space="preserve"> </w:t>
      </w:r>
      <w:r w:rsidRPr="000D30EA">
        <w:rPr>
          <w:strike/>
          <w:color w:val="0070C0"/>
        </w:rPr>
        <w:t>directly to the "Z" chute or Hold/Exam pen (panel runway in Started &amp; Novice)</w:t>
      </w:r>
    </w:p>
    <w:p w14:paraId="3C8D4B1A" w14:textId="77777777" w:rsidR="009E18CC" w:rsidRDefault="009E18CC" w:rsidP="00B32490">
      <w:pPr>
        <w:pStyle w:val="BodyText"/>
        <w:spacing w:before="119"/>
        <w:ind w:left="993" w:right="475"/>
        <w:jc w:val="both"/>
        <w:rPr>
          <w:color w:val="EE0000"/>
        </w:rPr>
      </w:pPr>
      <w:r>
        <w:rPr>
          <w:color w:val="EE0000"/>
        </w:rPr>
        <w:t>(</w:t>
      </w:r>
      <w:r w:rsidR="000D30EA" w:rsidRPr="00ED3453">
        <w:rPr>
          <w:color w:val="EE0000"/>
        </w:rPr>
        <w:t>SA</w:t>
      </w:r>
      <w:r>
        <w:rPr>
          <w:color w:val="EE0000"/>
        </w:rPr>
        <w:t>)</w:t>
      </w:r>
      <w:r w:rsidR="000D30EA" w:rsidRPr="00ED3453">
        <w:rPr>
          <w:color w:val="EE0000"/>
        </w:rPr>
        <w:t xml:space="preserve"> Rationale </w:t>
      </w:r>
      <w:r>
        <w:rPr>
          <w:color w:val="EE0000"/>
        </w:rPr>
        <w:t>Drive/Fetch</w:t>
      </w:r>
    </w:p>
    <w:p w14:paraId="0B120C67" w14:textId="50BE23AC" w:rsidR="000D30EA" w:rsidRDefault="009E18CC" w:rsidP="00B32490">
      <w:pPr>
        <w:pStyle w:val="BodyText"/>
        <w:spacing w:before="119"/>
        <w:ind w:left="993" w:right="475"/>
        <w:jc w:val="both"/>
        <w:rPr>
          <w:color w:val="EE0000"/>
        </w:rPr>
      </w:pPr>
      <w:r>
        <w:rPr>
          <w:color w:val="EE0000"/>
        </w:rPr>
        <w:t>I</w:t>
      </w:r>
      <w:r w:rsidR="000D30EA" w:rsidRPr="00ED3453">
        <w:rPr>
          <w:color w:val="EE0000"/>
        </w:rPr>
        <w:t xml:space="preserve">f </w:t>
      </w:r>
      <w:r w:rsidR="00ED3453">
        <w:rPr>
          <w:color w:val="EE0000"/>
        </w:rPr>
        <w:t>changes get accepted for the course to be run as intended and as previously proposed this point is not need.</w:t>
      </w:r>
    </w:p>
    <w:p w14:paraId="444D7ADA" w14:textId="4E26BE21" w:rsidR="005A29AB" w:rsidRPr="005A29AB" w:rsidRDefault="005A29AB" w:rsidP="005A29AB">
      <w:pPr>
        <w:widowControl/>
        <w:kinsoku w:val="0"/>
        <w:overflowPunct w:val="0"/>
        <w:adjustRightInd w:val="0"/>
        <w:spacing w:line="223" w:lineRule="exact"/>
        <w:ind w:left="993"/>
        <w:outlineLvl w:val="0"/>
        <w:rPr>
          <w:rFonts w:eastAsiaTheme="minorHAnsi"/>
          <w:color w:val="4F81BC"/>
          <w:sz w:val="20"/>
          <w:szCs w:val="20"/>
        </w:rPr>
      </w:pPr>
      <w:bookmarkStart w:id="149" w:name="Section_8._Judging_Course_A."/>
      <w:bookmarkStart w:id="150" w:name="A._Gather:"/>
      <w:bookmarkStart w:id="151" w:name="B._Drive/Fetch:"/>
      <w:bookmarkStart w:id="152" w:name="_bookmark0"/>
      <w:bookmarkEnd w:id="149"/>
      <w:bookmarkEnd w:id="150"/>
      <w:bookmarkEnd w:id="151"/>
      <w:bookmarkEnd w:id="152"/>
      <w:r w:rsidRPr="005A29AB">
        <w:rPr>
          <w:rFonts w:eastAsiaTheme="minorHAnsi"/>
          <w:color w:val="4F81BC"/>
          <w:sz w:val="20"/>
          <w:szCs w:val="20"/>
        </w:rPr>
        <w:t>(NSW) Proposed amendment B Drive/Fetch</w:t>
      </w:r>
    </w:p>
    <w:p w14:paraId="1772B7FA" w14:textId="77777777" w:rsidR="005A29AB" w:rsidRPr="005A29AB" w:rsidRDefault="005A29AB" w:rsidP="005A29AB">
      <w:pPr>
        <w:widowControl/>
        <w:kinsoku w:val="0"/>
        <w:overflowPunct w:val="0"/>
        <w:adjustRightInd w:val="0"/>
        <w:spacing w:before="59"/>
        <w:ind w:left="993"/>
        <w:rPr>
          <w:rFonts w:eastAsiaTheme="minorHAnsi"/>
          <w:color w:val="004E9A"/>
          <w:sz w:val="20"/>
          <w:szCs w:val="20"/>
        </w:rPr>
      </w:pPr>
      <w:bookmarkStart w:id="153" w:name="Drive/Fetch:"/>
      <w:bookmarkEnd w:id="153"/>
      <w:r w:rsidRPr="005A29AB">
        <w:rPr>
          <w:rFonts w:eastAsiaTheme="minorHAnsi"/>
          <w:color w:val="004E9A"/>
          <w:sz w:val="20"/>
          <w:szCs w:val="20"/>
        </w:rPr>
        <w:t>Note:</w:t>
      </w:r>
      <w:r w:rsidRPr="005A29AB">
        <w:rPr>
          <w:rFonts w:eastAsiaTheme="minorHAnsi"/>
          <w:color w:val="004E9A"/>
          <w:spacing w:val="-9"/>
          <w:sz w:val="20"/>
          <w:szCs w:val="20"/>
        </w:rPr>
        <w:t xml:space="preserve"> </w:t>
      </w:r>
      <w:r w:rsidRPr="005A29AB">
        <w:rPr>
          <w:rFonts w:eastAsiaTheme="minorHAnsi"/>
          <w:color w:val="004E9A"/>
          <w:sz w:val="20"/>
          <w:szCs w:val="20"/>
        </w:rPr>
        <w:t>Applies</w:t>
      </w:r>
      <w:r w:rsidRPr="005A29AB">
        <w:rPr>
          <w:rFonts w:eastAsiaTheme="minorHAnsi"/>
          <w:color w:val="004E9A"/>
          <w:spacing w:val="-8"/>
          <w:sz w:val="20"/>
          <w:szCs w:val="20"/>
        </w:rPr>
        <w:t xml:space="preserve"> </w:t>
      </w:r>
      <w:r w:rsidRPr="005A29AB">
        <w:rPr>
          <w:rFonts w:eastAsiaTheme="minorHAnsi"/>
          <w:color w:val="004E9A"/>
          <w:sz w:val="20"/>
          <w:szCs w:val="20"/>
        </w:rPr>
        <w:t>to</w:t>
      </w:r>
      <w:r w:rsidRPr="005A29AB">
        <w:rPr>
          <w:rFonts w:eastAsiaTheme="minorHAnsi"/>
          <w:color w:val="004E9A"/>
          <w:spacing w:val="-7"/>
          <w:sz w:val="20"/>
          <w:szCs w:val="20"/>
        </w:rPr>
        <w:t xml:space="preserve"> </w:t>
      </w:r>
      <w:r w:rsidRPr="005A29AB">
        <w:rPr>
          <w:rFonts w:eastAsiaTheme="minorHAnsi"/>
          <w:color w:val="004E9A"/>
          <w:sz w:val="20"/>
          <w:szCs w:val="20"/>
        </w:rPr>
        <w:t>movement</w:t>
      </w:r>
      <w:r w:rsidRPr="005A29AB">
        <w:rPr>
          <w:rFonts w:eastAsiaTheme="minorHAnsi"/>
          <w:color w:val="004E9A"/>
          <w:spacing w:val="-9"/>
          <w:sz w:val="20"/>
          <w:szCs w:val="20"/>
        </w:rPr>
        <w:t xml:space="preserve"> </w:t>
      </w:r>
      <w:r w:rsidRPr="005A29AB">
        <w:rPr>
          <w:rFonts w:eastAsiaTheme="minorHAnsi"/>
          <w:color w:val="004E9A"/>
          <w:sz w:val="20"/>
          <w:szCs w:val="20"/>
        </w:rPr>
        <w:t>of</w:t>
      </w:r>
      <w:r w:rsidRPr="005A29AB">
        <w:rPr>
          <w:rFonts w:eastAsiaTheme="minorHAnsi"/>
          <w:color w:val="004E9A"/>
          <w:spacing w:val="-9"/>
          <w:sz w:val="20"/>
          <w:szCs w:val="20"/>
        </w:rPr>
        <w:t xml:space="preserve"> </w:t>
      </w:r>
      <w:r w:rsidRPr="005A29AB">
        <w:rPr>
          <w:rFonts w:eastAsiaTheme="minorHAnsi"/>
          <w:color w:val="004E9A"/>
          <w:sz w:val="20"/>
          <w:szCs w:val="20"/>
        </w:rPr>
        <w:t>the</w:t>
      </w:r>
      <w:r w:rsidRPr="005A29AB">
        <w:rPr>
          <w:rFonts w:eastAsiaTheme="minorHAnsi"/>
          <w:color w:val="004E9A"/>
          <w:spacing w:val="-12"/>
          <w:sz w:val="20"/>
          <w:szCs w:val="20"/>
        </w:rPr>
        <w:t xml:space="preserve"> </w:t>
      </w:r>
      <w:r w:rsidRPr="005A29AB">
        <w:rPr>
          <w:rFonts w:eastAsiaTheme="minorHAnsi"/>
          <w:color w:val="004E9A"/>
          <w:sz w:val="20"/>
          <w:szCs w:val="20"/>
        </w:rPr>
        <w:t>stock</w:t>
      </w:r>
      <w:r w:rsidRPr="005A29AB">
        <w:rPr>
          <w:rFonts w:eastAsiaTheme="minorHAnsi"/>
          <w:color w:val="004E9A"/>
          <w:spacing w:val="-5"/>
          <w:sz w:val="20"/>
          <w:szCs w:val="20"/>
        </w:rPr>
        <w:t xml:space="preserve"> </w:t>
      </w:r>
      <w:r w:rsidRPr="005A29AB">
        <w:rPr>
          <w:rFonts w:eastAsiaTheme="minorHAnsi"/>
          <w:color w:val="004E9A"/>
          <w:sz w:val="20"/>
          <w:szCs w:val="20"/>
        </w:rPr>
        <w:t>over</w:t>
      </w:r>
      <w:r w:rsidRPr="005A29AB">
        <w:rPr>
          <w:rFonts w:eastAsiaTheme="minorHAnsi"/>
          <w:color w:val="004E9A"/>
          <w:spacing w:val="-8"/>
          <w:sz w:val="20"/>
          <w:szCs w:val="20"/>
        </w:rPr>
        <w:t xml:space="preserve"> </w:t>
      </w:r>
      <w:r w:rsidRPr="005A29AB">
        <w:rPr>
          <w:rFonts w:eastAsiaTheme="minorHAnsi"/>
          <w:color w:val="004E9A"/>
          <w:sz w:val="20"/>
          <w:szCs w:val="20"/>
        </w:rPr>
        <w:t>the</w:t>
      </w:r>
      <w:r w:rsidRPr="005A29AB">
        <w:rPr>
          <w:rFonts w:eastAsiaTheme="minorHAnsi"/>
          <w:color w:val="004E9A"/>
          <w:spacing w:val="-7"/>
          <w:sz w:val="20"/>
          <w:szCs w:val="20"/>
        </w:rPr>
        <w:t xml:space="preserve"> </w:t>
      </w:r>
      <w:r w:rsidRPr="005A29AB">
        <w:rPr>
          <w:rFonts w:eastAsiaTheme="minorHAnsi"/>
          <w:color w:val="004E9A"/>
          <w:sz w:val="20"/>
          <w:szCs w:val="20"/>
        </w:rPr>
        <w:t>entire</w:t>
      </w:r>
      <w:r w:rsidRPr="005A29AB">
        <w:rPr>
          <w:rFonts w:eastAsiaTheme="minorHAnsi"/>
          <w:color w:val="004E9A"/>
          <w:spacing w:val="-9"/>
          <w:sz w:val="20"/>
          <w:szCs w:val="20"/>
        </w:rPr>
        <w:t xml:space="preserve"> </w:t>
      </w:r>
      <w:r w:rsidRPr="005A29AB">
        <w:rPr>
          <w:rFonts w:eastAsiaTheme="minorHAnsi"/>
          <w:color w:val="004E9A"/>
          <w:sz w:val="20"/>
          <w:szCs w:val="20"/>
        </w:rPr>
        <w:t>course.</w:t>
      </w:r>
      <w:r w:rsidRPr="005A29AB">
        <w:rPr>
          <w:rFonts w:eastAsiaTheme="minorHAnsi"/>
          <w:color w:val="004E9A"/>
          <w:spacing w:val="-9"/>
          <w:sz w:val="20"/>
          <w:szCs w:val="20"/>
        </w:rPr>
        <w:t xml:space="preserve"> </w:t>
      </w:r>
      <w:r w:rsidRPr="005A29AB">
        <w:rPr>
          <w:rFonts w:eastAsiaTheme="minorHAnsi"/>
          <w:color w:val="004E9A"/>
          <w:sz w:val="20"/>
          <w:szCs w:val="20"/>
        </w:rPr>
        <w:t>Penalty</w:t>
      </w:r>
      <w:r w:rsidRPr="005A29AB">
        <w:rPr>
          <w:rFonts w:eastAsiaTheme="minorHAnsi"/>
          <w:color w:val="004E9A"/>
          <w:spacing w:val="-7"/>
          <w:sz w:val="20"/>
          <w:szCs w:val="20"/>
        </w:rPr>
        <w:t xml:space="preserve"> </w:t>
      </w:r>
      <w:r w:rsidRPr="005A29AB">
        <w:rPr>
          <w:rFonts w:eastAsiaTheme="minorHAnsi"/>
          <w:color w:val="004E9A"/>
          <w:sz w:val="20"/>
          <w:szCs w:val="20"/>
        </w:rPr>
        <w:t>is</w:t>
      </w:r>
      <w:r w:rsidRPr="005A29AB">
        <w:rPr>
          <w:rFonts w:eastAsiaTheme="minorHAnsi"/>
          <w:color w:val="004E9A"/>
          <w:spacing w:val="-8"/>
          <w:sz w:val="20"/>
          <w:szCs w:val="20"/>
        </w:rPr>
        <w:t xml:space="preserve"> </w:t>
      </w:r>
      <w:r w:rsidRPr="005A29AB">
        <w:rPr>
          <w:rFonts w:eastAsiaTheme="minorHAnsi"/>
          <w:color w:val="004E9A"/>
          <w:sz w:val="20"/>
          <w:szCs w:val="20"/>
        </w:rPr>
        <w:t>to</w:t>
      </w:r>
      <w:r w:rsidRPr="005A29AB">
        <w:rPr>
          <w:rFonts w:eastAsiaTheme="minorHAnsi"/>
          <w:color w:val="004E9A"/>
          <w:spacing w:val="-9"/>
          <w:sz w:val="20"/>
          <w:szCs w:val="20"/>
        </w:rPr>
        <w:t xml:space="preserve"> </w:t>
      </w:r>
      <w:r w:rsidRPr="005A29AB">
        <w:rPr>
          <w:rFonts w:eastAsiaTheme="minorHAnsi"/>
          <w:color w:val="004E9A"/>
          <w:sz w:val="20"/>
          <w:szCs w:val="20"/>
        </w:rPr>
        <w:t>be</w:t>
      </w:r>
      <w:r w:rsidRPr="005A29AB">
        <w:rPr>
          <w:rFonts w:eastAsiaTheme="minorHAnsi"/>
          <w:color w:val="004E9A"/>
          <w:spacing w:val="-4"/>
          <w:sz w:val="20"/>
          <w:szCs w:val="20"/>
        </w:rPr>
        <w:t xml:space="preserve"> </w:t>
      </w:r>
      <w:r w:rsidRPr="005A29AB">
        <w:rPr>
          <w:rFonts w:eastAsiaTheme="minorHAnsi"/>
          <w:color w:val="004E9A"/>
          <w:sz w:val="20"/>
          <w:szCs w:val="20"/>
        </w:rPr>
        <w:t>deducted</w:t>
      </w:r>
      <w:r w:rsidRPr="005A29AB">
        <w:rPr>
          <w:rFonts w:eastAsiaTheme="minorHAnsi"/>
          <w:color w:val="004E9A"/>
          <w:spacing w:val="-9"/>
          <w:sz w:val="20"/>
          <w:szCs w:val="20"/>
        </w:rPr>
        <w:t xml:space="preserve"> </w:t>
      </w:r>
      <w:r w:rsidRPr="005A29AB">
        <w:rPr>
          <w:rFonts w:eastAsiaTheme="minorHAnsi"/>
          <w:color w:val="004E9A"/>
          <w:sz w:val="20"/>
          <w:szCs w:val="20"/>
        </w:rPr>
        <w:t>under</w:t>
      </w:r>
      <w:r w:rsidRPr="005A29AB">
        <w:rPr>
          <w:rFonts w:eastAsiaTheme="minorHAnsi"/>
          <w:color w:val="004E9A"/>
          <w:spacing w:val="-6"/>
          <w:sz w:val="20"/>
          <w:szCs w:val="20"/>
        </w:rPr>
        <w:t xml:space="preserve"> </w:t>
      </w:r>
      <w:r w:rsidRPr="005A29AB">
        <w:rPr>
          <w:rFonts w:eastAsiaTheme="minorHAnsi"/>
          <w:color w:val="004E9A"/>
          <w:sz w:val="20"/>
          <w:szCs w:val="20"/>
        </w:rPr>
        <w:t>the exercise(s)where the error(s) occurs.</w:t>
      </w:r>
    </w:p>
    <w:p w14:paraId="2708B449" w14:textId="77777777" w:rsidR="005A29AB" w:rsidRPr="005A29AB" w:rsidRDefault="005A29AB" w:rsidP="005A29AB">
      <w:pPr>
        <w:widowControl/>
        <w:kinsoku w:val="0"/>
        <w:overflowPunct w:val="0"/>
        <w:adjustRightInd w:val="0"/>
        <w:spacing w:before="121"/>
        <w:ind w:left="993"/>
        <w:rPr>
          <w:rFonts w:eastAsiaTheme="minorHAnsi"/>
          <w:color w:val="004E9A"/>
          <w:sz w:val="20"/>
          <w:szCs w:val="20"/>
        </w:rPr>
      </w:pPr>
      <w:r w:rsidRPr="005A29AB">
        <w:rPr>
          <w:rFonts w:eastAsiaTheme="minorHAnsi"/>
          <w:color w:val="004E9A"/>
          <w:sz w:val="20"/>
          <w:szCs w:val="20"/>
        </w:rPr>
        <w:t>The</w:t>
      </w:r>
      <w:r w:rsidRPr="005A29AB">
        <w:rPr>
          <w:rFonts w:eastAsiaTheme="minorHAnsi"/>
          <w:color w:val="004E9A"/>
          <w:spacing w:val="-3"/>
          <w:sz w:val="20"/>
          <w:szCs w:val="20"/>
        </w:rPr>
        <w:t xml:space="preserve"> </w:t>
      </w:r>
      <w:r w:rsidRPr="005A29AB">
        <w:rPr>
          <w:rFonts w:eastAsiaTheme="minorHAnsi"/>
          <w:color w:val="004E9A"/>
          <w:sz w:val="20"/>
          <w:szCs w:val="20"/>
        </w:rPr>
        <w:t>correct path of the livestock through the course will be a zone approximately 4 metres wide, or 4 metres in</w:t>
      </w:r>
      <w:r w:rsidRPr="005A29AB">
        <w:rPr>
          <w:rFonts w:eastAsiaTheme="minorHAnsi"/>
          <w:color w:val="004E9A"/>
          <w:spacing w:val="-10"/>
          <w:sz w:val="20"/>
          <w:szCs w:val="20"/>
        </w:rPr>
        <w:t xml:space="preserve"> </w:t>
      </w:r>
      <w:r w:rsidRPr="005A29AB">
        <w:rPr>
          <w:rFonts w:eastAsiaTheme="minorHAnsi"/>
          <w:color w:val="004E9A"/>
          <w:sz w:val="20"/>
          <w:szCs w:val="20"/>
        </w:rPr>
        <w:t>from</w:t>
      </w:r>
      <w:r w:rsidRPr="005A29AB">
        <w:rPr>
          <w:rFonts w:eastAsiaTheme="minorHAnsi"/>
          <w:color w:val="004E9A"/>
          <w:spacing w:val="-7"/>
          <w:sz w:val="20"/>
          <w:szCs w:val="20"/>
        </w:rPr>
        <w:t xml:space="preserve"> </w:t>
      </w:r>
      <w:r w:rsidRPr="005A29AB">
        <w:rPr>
          <w:rFonts w:eastAsiaTheme="minorHAnsi"/>
          <w:color w:val="004E9A"/>
          <w:sz w:val="20"/>
          <w:szCs w:val="20"/>
        </w:rPr>
        <w:t>the</w:t>
      </w:r>
      <w:r w:rsidRPr="005A29AB">
        <w:rPr>
          <w:rFonts w:eastAsiaTheme="minorHAnsi"/>
          <w:color w:val="004E9A"/>
          <w:spacing w:val="-10"/>
          <w:sz w:val="20"/>
          <w:szCs w:val="20"/>
        </w:rPr>
        <w:t xml:space="preserve"> </w:t>
      </w:r>
      <w:r w:rsidRPr="005A29AB">
        <w:rPr>
          <w:rFonts w:eastAsiaTheme="minorHAnsi"/>
          <w:color w:val="004E9A"/>
          <w:sz w:val="20"/>
          <w:szCs w:val="20"/>
        </w:rPr>
        <w:t>fence</w:t>
      </w:r>
      <w:r w:rsidRPr="005A29AB">
        <w:rPr>
          <w:rFonts w:eastAsiaTheme="minorHAnsi"/>
          <w:color w:val="004E9A"/>
          <w:spacing w:val="-10"/>
          <w:sz w:val="20"/>
          <w:szCs w:val="20"/>
        </w:rPr>
        <w:t xml:space="preserve"> </w:t>
      </w:r>
      <w:r w:rsidRPr="005A29AB">
        <w:rPr>
          <w:rFonts w:eastAsiaTheme="minorHAnsi"/>
          <w:color w:val="004E9A"/>
          <w:sz w:val="20"/>
          <w:szCs w:val="20"/>
        </w:rPr>
        <w:t>line</w:t>
      </w:r>
      <w:r w:rsidRPr="005A29AB">
        <w:rPr>
          <w:rFonts w:eastAsiaTheme="minorHAnsi"/>
          <w:color w:val="004E9A"/>
          <w:spacing w:val="-10"/>
          <w:sz w:val="20"/>
          <w:szCs w:val="20"/>
        </w:rPr>
        <w:t xml:space="preserve"> </w:t>
      </w:r>
      <w:r w:rsidRPr="005A29AB">
        <w:rPr>
          <w:rFonts w:eastAsiaTheme="minorHAnsi"/>
          <w:color w:val="004E9A"/>
          <w:sz w:val="20"/>
          <w:szCs w:val="20"/>
        </w:rPr>
        <w:t>(1.2</w:t>
      </w:r>
      <w:r w:rsidRPr="005A29AB">
        <w:rPr>
          <w:rFonts w:eastAsiaTheme="minorHAnsi"/>
          <w:color w:val="004E9A"/>
          <w:spacing w:val="-12"/>
          <w:sz w:val="20"/>
          <w:szCs w:val="20"/>
        </w:rPr>
        <w:t xml:space="preserve"> </w:t>
      </w:r>
      <w:r w:rsidRPr="005A29AB">
        <w:rPr>
          <w:rFonts w:eastAsiaTheme="minorHAnsi"/>
          <w:color w:val="004E9A"/>
          <w:sz w:val="20"/>
          <w:szCs w:val="20"/>
        </w:rPr>
        <w:t>metres</w:t>
      </w:r>
      <w:r w:rsidRPr="005A29AB">
        <w:rPr>
          <w:rFonts w:eastAsiaTheme="minorHAnsi"/>
          <w:color w:val="004E9A"/>
          <w:spacing w:val="-8"/>
          <w:sz w:val="20"/>
          <w:szCs w:val="20"/>
        </w:rPr>
        <w:t xml:space="preserve"> </w:t>
      </w:r>
      <w:r w:rsidRPr="005A29AB">
        <w:rPr>
          <w:rFonts w:eastAsiaTheme="minorHAnsi"/>
          <w:color w:val="004E9A"/>
          <w:sz w:val="20"/>
          <w:szCs w:val="20"/>
        </w:rPr>
        <w:t>for</w:t>
      </w:r>
      <w:r w:rsidRPr="005A29AB">
        <w:rPr>
          <w:rFonts w:eastAsiaTheme="minorHAnsi"/>
          <w:color w:val="004E9A"/>
          <w:spacing w:val="-6"/>
          <w:sz w:val="20"/>
          <w:szCs w:val="20"/>
        </w:rPr>
        <w:t xml:space="preserve"> </w:t>
      </w:r>
      <w:r w:rsidRPr="005A29AB">
        <w:rPr>
          <w:rFonts w:eastAsiaTheme="minorHAnsi"/>
          <w:color w:val="004E9A"/>
          <w:sz w:val="20"/>
          <w:szCs w:val="20"/>
        </w:rPr>
        <w:t>ducks).</w:t>
      </w:r>
      <w:r w:rsidRPr="005A29AB">
        <w:rPr>
          <w:rFonts w:eastAsiaTheme="minorHAnsi"/>
          <w:color w:val="004E9A"/>
          <w:spacing w:val="40"/>
          <w:sz w:val="20"/>
          <w:szCs w:val="20"/>
        </w:rPr>
        <w:t xml:space="preserve"> </w:t>
      </w:r>
      <w:r w:rsidRPr="005A29AB">
        <w:rPr>
          <w:rFonts w:eastAsiaTheme="minorHAnsi"/>
          <w:strike/>
          <w:color w:val="004E9A"/>
          <w:sz w:val="20"/>
          <w:szCs w:val="20"/>
        </w:rPr>
        <w:t>There</w:t>
      </w:r>
      <w:r w:rsidRPr="005A29AB">
        <w:rPr>
          <w:rFonts w:eastAsiaTheme="minorHAnsi"/>
          <w:strike/>
          <w:color w:val="004E9A"/>
          <w:spacing w:val="-10"/>
          <w:sz w:val="20"/>
          <w:szCs w:val="20"/>
        </w:rPr>
        <w:t xml:space="preserve"> </w:t>
      </w:r>
      <w:r w:rsidRPr="005A29AB">
        <w:rPr>
          <w:rFonts w:eastAsiaTheme="minorHAnsi"/>
          <w:strike/>
          <w:color w:val="004E9A"/>
          <w:sz w:val="20"/>
          <w:szCs w:val="20"/>
        </w:rPr>
        <w:t>are</w:t>
      </w:r>
      <w:r w:rsidRPr="005A29AB">
        <w:rPr>
          <w:rFonts w:eastAsiaTheme="minorHAnsi"/>
          <w:strike/>
          <w:color w:val="004E9A"/>
          <w:spacing w:val="-10"/>
          <w:sz w:val="20"/>
          <w:szCs w:val="20"/>
        </w:rPr>
        <w:t xml:space="preserve"> </w:t>
      </w:r>
      <w:r w:rsidRPr="005A29AB">
        <w:rPr>
          <w:rFonts w:eastAsiaTheme="minorHAnsi"/>
          <w:strike/>
          <w:color w:val="004E9A"/>
          <w:sz w:val="20"/>
          <w:szCs w:val="20"/>
        </w:rPr>
        <w:t>no</w:t>
      </w:r>
      <w:r w:rsidRPr="005A29AB">
        <w:rPr>
          <w:rFonts w:eastAsiaTheme="minorHAnsi"/>
          <w:strike/>
          <w:color w:val="004E9A"/>
          <w:spacing w:val="-10"/>
          <w:sz w:val="20"/>
          <w:szCs w:val="20"/>
        </w:rPr>
        <w:t xml:space="preserve"> </w:t>
      </w:r>
      <w:r w:rsidRPr="005A29AB">
        <w:rPr>
          <w:rFonts w:eastAsiaTheme="minorHAnsi"/>
          <w:strike/>
          <w:color w:val="004E9A"/>
          <w:sz w:val="20"/>
          <w:szCs w:val="20"/>
        </w:rPr>
        <w:t>off-line</w:t>
      </w:r>
      <w:r w:rsidRPr="005A29AB">
        <w:rPr>
          <w:rFonts w:eastAsiaTheme="minorHAnsi"/>
          <w:strike/>
          <w:color w:val="004E9A"/>
          <w:spacing w:val="-10"/>
          <w:sz w:val="20"/>
          <w:szCs w:val="20"/>
        </w:rPr>
        <w:t xml:space="preserve"> </w:t>
      </w:r>
      <w:r w:rsidRPr="005A29AB">
        <w:rPr>
          <w:rFonts w:eastAsiaTheme="minorHAnsi"/>
          <w:strike/>
          <w:color w:val="004E9A"/>
          <w:sz w:val="20"/>
          <w:szCs w:val="20"/>
        </w:rPr>
        <w:t>deductions</w:t>
      </w:r>
      <w:r w:rsidRPr="005A29AB">
        <w:rPr>
          <w:rFonts w:eastAsiaTheme="minorHAnsi"/>
          <w:strike/>
          <w:color w:val="004E9A"/>
          <w:spacing w:val="-6"/>
          <w:sz w:val="20"/>
          <w:szCs w:val="20"/>
        </w:rPr>
        <w:t xml:space="preserve"> </w:t>
      </w:r>
      <w:r w:rsidRPr="005A29AB">
        <w:rPr>
          <w:rFonts w:eastAsiaTheme="minorHAnsi"/>
          <w:strike/>
          <w:color w:val="004E9A"/>
          <w:sz w:val="20"/>
          <w:szCs w:val="20"/>
        </w:rPr>
        <w:t>for</w:t>
      </w:r>
      <w:r w:rsidRPr="005A29AB">
        <w:rPr>
          <w:rFonts w:eastAsiaTheme="minorHAnsi"/>
          <w:strike/>
          <w:color w:val="004E9A"/>
          <w:spacing w:val="-9"/>
          <w:sz w:val="20"/>
          <w:szCs w:val="20"/>
        </w:rPr>
        <w:t xml:space="preserve"> </w:t>
      </w:r>
      <w:r w:rsidRPr="005A29AB">
        <w:rPr>
          <w:rFonts w:eastAsiaTheme="minorHAnsi"/>
          <w:strike/>
          <w:color w:val="004E9A"/>
          <w:sz w:val="20"/>
          <w:szCs w:val="20"/>
        </w:rPr>
        <w:t>going</w:t>
      </w:r>
      <w:r w:rsidRPr="005A29AB">
        <w:rPr>
          <w:rFonts w:eastAsiaTheme="minorHAnsi"/>
          <w:strike/>
          <w:color w:val="004E9A"/>
          <w:spacing w:val="-8"/>
          <w:sz w:val="20"/>
          <w:szCs w:val="20"/>
        </w:rPr>
        <w:t xml:space="preserve"> </w:t>
      </w:r>
      <w:r w:rsidRPr="005A29AB">
        <w:rPr>
          <w:rFonts w:eastAsiaTheme="minorHAnsi"/>
          <w:strike/>
          <w:color w:val="004E9A"/>
          <w:sz w:val="20"/>
          <w:szCs w:val="20"/>
        </w:rPr>
        <w:t>directly</w:t>
      </w:r>
    </w:p>
    <w:p w14:paraId="13F90C6B" w14:textId="77777777" w:rsidR="005A29AB" w:rsidRPr="005A29AB" w:rsidRDefault="005A29AB" w:rsidP="005A29AB">
      <w:pPr>
        <w:widowControl/>
        <w:kinsoku w:val="0"/>
        <w:overflowPunct w:val="0"/>
        <w:adjustRightInd w:val="0"/>
        <w:ind w:left="993"/>
        <w:rPr>
          <w:rFonts w:eastAsiaTheme="minorHAnsi"/>
          <w:color w:val="004E9A"/>
          <w:sz w:val="20"/>
          <w:szCs w:val="20"/>
        </w:rPr>
      </w:pPr>
      <w:r w:rsidRPr="005A29AB">
        <w:rPr>
          <w:rFonts w:eastAsiaTheme="minorHAnsi"/>
          <w:strike/>
          <w:color w:val="004E9A"/>
          <w:sz w:val="20"/>
          <w:szCs w:val="20"/>
        </w:rPr>
        <w:t>to the "Z" chute or Hold/Exam pen (panel runway in Started &amp; Novice).</w:t>
      </w:r>
    </w:p>
    <w:p w14:paraId="6B747250" w14:textId="77777777" w:rsidR="005A29AB" w:rsidRDefault="005A29AB" w:rsidP="005A29AB">
      <w:pPr>
        <w:widowControl/>
        <w:kinsoku w:val="0"/>
        <w:overflowPunct w:val="0"/>
        <w:adjustRightInd w:val="0"/>
        <w:spacing w:line="223" w:lineRule="exact"/>
        <w:ind w:left="993"/>
        <w:rPr>
          <w:rFonts w:eastAsiaTheme="minorHAnsi"/>
          <w:color w:val="ED0000"/>
          <w:spacing w:val="-2"/>
          <w:sz w:val="20"/>
          <w:szCs w:val="20"/>
        </w:rPr>
      </w:pPr>
    </w:p>
    <w:p w14:paraId="7881B1F2" w14:textId="48E099AE" w:rsidR="005A29AB" w:rsidRPr="005A29AB" w:rsidRDefault="005A29AB" w:rsidP="005A29AB">
      <w:pPr>
        <w:widowControl/>
        <w:kinsoku w:val="0"/>
        <w:overflowPunct w:val="0"/>
        <w:adjustRightInd w:val="0"/>
        <w:spacing w:line="223" w:lineRule="exact"/>
        <w:ind w:left="993"/>
        <w:rPr>
          <w:rFonts w:eastAsiaTheme="minorHAnsi"/>
          <w:color w:val="ED0000"/>
          <w:spacing w:val="-2"/>
          <w:sz w:val="20"/>
          <w:szCs w:val="20"/>
        </w:rPr>
      </w:pPr>
      <w:r w:rsidRPr="005A29AB">
        <w:rPr>
          <w:rFonts w:eastAsiaTheme="minorHAnsi"/>
          <w:color w:val="ED0000"/>
          <w:spacing w:val="-2"/>
          <w:sz w:val="20"/>
          <w:szCs w:val="20"/>
        </w:rPr>
        <w:t>(NSW) Rationale B Drive/Fetch</w:t>
      </w:r>
    </w:p>
    <w:p w14:paraId="22947AB7" w14:textId="77777777" w:rsidR="005A29AB" w:rsidRPr="005A29AB" w:rsidRDefault="005A29AB" w:rsidP="005A29AB">
      <w:pPr>
        <w:widowControl/>
        <w:kinsoku w:val="0"/>
        <w:overflowPunct w:val="0"/>
        <w:adjustRightInd w:val="0"/>
        <w:spacing w:line="223" w:lineRule="exact"/>
        <w:ind w:left="993"/>
        <w:rPr>
          <w:rFonts w:eastAsiaTheme="minorHAnsi"/>
          <w:color w:val="ED0000"/>
          <w:sz w:val="20"/>
          <w:szCs w:val="20"/>
        </w:rPr>
      </w:pPr>
      <w:r w:rsidRPr="005A29AB">
        <w:rPr>
          <w:rFonts w:eastAsiaTheme="minorHAnsi"/>
          <w:color w:val="ED0000"/>
          <w:sz w:val="20"/>
          <w:szCs w:val="20"/>
        </w:rPr>
        <w:t>In</w:t>
      </w:r>
      <w:r w:rsidRPr="005A29AB">
        <w:rPr>
          <w:rFonts w:eastAsiaTheme="minorHAnsi"/>
          <w:color w:val="ED0000"/>
          <w:spacing w:val="-11"/>
          <w:sz w:val="20"/>
          <w:szCs w:val="20"/>
        </w:rPr>
        <w:t xml:space="preserve"> </w:t>
      </w:r>
      <w:r w:rsidRPr="005A29AB">
        <w:rPr>
          <w:rFonts w:eastAsiaTheme="minorHAnsi"/>
          <w:color w:val="ED0000"/>
          <w:sz w:val="20"/>
          <w:szCs w:val="20"/>
        </w:rPr>
        <w:t>the</w:t>
      </w:r>
      <w:r w:rsidRPr="005A29AB">
        <w:rPr>
          <w:rFonts w:eastAsiaTheme="minorHAnsi"/>
          <w:color w:val="ED0000"/>
          <w:spacing w:val="-12"/>
          <w:sz w:val="20"/>
          <w:szCs w:val="20"/>
        </w:rPr>
        <w:t xml:space="preserve"> </w:t>
      </w:r>
      <w:r w:rsidRPr="005A29AB">
        <w:rPr>
          <w:rFonts w:eastAsiaTheme="minorHAnsi"/>
          <w:color w:val="ED0000"/>
          <w:sz w:val="20"/>
          <w:szCs w:val="20"/>
        </w:rPr>
        <w:t>SUGGESTED</w:t>
      </w:r>
      <w:r w:rsidRPr="005A29AB">
        <w:rPr>
          <w:rFonts w:eastAsiaTheme="minorHAnsi"/>
          <w:color w:val="ED0000"/>
          <w:spacing w:val="-9"/>
          <w:sz w:val="20"/>
          <w:szCs w:val="20"/>
        </w:rPr>
        <w:t xml:space="preserve"> </w:t>
      </w:r>
      <w:r w:rsidRPr="005A29AB">
        <w:rPr>
          <w:rFonts w:eastAsiaTheme="minorHAnsi"/>
          <w:color w:val="ED0000"/>
          <w:sz w:val="20"/>
          <w:szCs w:val="20"/>
        </w:rPr>
        <w:t>scoring</w:t>
      </w:r>
      <w:r w:rsidRPr="005A29AB">
        <w:rPr>
          <w:rFonts w:eastAsiaTheme="minorHAnsi"/>
          <w:color w:val="ED0000"/>
          <w:spacing w:val="-11"/>
          <w:sz w:val="20"/>
          <w:szCs w:val="20"/>
        </w:rPr>
        <w:t xml:space="preserve"> </w:t>
      </w:r>
      <w:r w:rsidRPr="005A29AB">
        <w:rPr>
          <w:rFonts w:eastAsiaTheme="minorHAnsi"/>
          <w:color w:val="ED0000"/>
          <w:sz w:val="20"/>
          <w:szCs w:val="20"/>
        </w:rPr>
        <w:t>for</w:t>
      </w:r>
      <w:r w:rsidRPr="005A29AB">
        <w:rPr>
          <w:rFonts w:eastAsiaTheme="minorHAnsi"/>
          <w:color w:val="ED0000"/>
          <w:spacing w:val="-12"/>
          <w:sz w:val="20"/>
          <w:szCs w:val="20"/>
        </w:rPr>
        <w:t xml:space="preserve"> </w:t>
      </w:r>
      <w:r w:rsidRPr="005A29AB">
        <w:rPr>
          <w:rFonts w:eastAsiaTheme="minorHAnsi"/>
          <w:color w:val="ED0000"/>
          <w:sz w:val="20"/>
          <w:szCs w:val="20"/>
        </w:rPr>
        <w:t>course</w:t>
      </w:r>
      <w:r w:rsidRPr="005A29AB">
        <w:rPr>
          <w:rFonts w:eastAsiaTheme="minorHAnsi"/>
          <w:color w:val="ED0000"/>
          <w:spacing w:val="-12"/>
          <w:sz w:val="20"/>
          <w:szCs w:val="20"/>
        </w:rPr>
        <w:t xml:space="preserve"> </w:t>
      </w:r>
      <w:r w:rsidRPr="005A29AB">
        <w:rPr>
          <w:rFonts w:eastAsiaTheme="minorHAnsi"/>
          <w:color w:val="ED0000"/>
          <w:sz w:val="20"/>
          <w:szCs w:val="20"/>
        </w:rPr>
        <w:t>A</w:t>
      </w:r>
      <w:r w:rsidRPr="005A29AB">
        <w:rPr>
          <w:rFonts w:eastAsiaTheme="minorHAnsi"/>
          <w:color w:val="ED0000"/>
          <w:spacing w:val="-11"/>
          <w:sz w:val="20"/>
          <w:szCs w:val="20"/>
        </w:rPr>
        <w:t xml:space="preserve"> </w:t>
      </w:r>
      <w:r w:rsidRPr="005A29AB">
        <w:rPr>
          <w:rFonts w:eastAsiaTheme="minorHAnsi"/>
          <w:color w:val="ED0000"/>
          <w:sz w:val="20"/>
          <w:szCs w:val="20"/>
        </w:rPr>
        <w:t>it</w:t>
      </w:r>
      <w:r w:rsidRPr="005A29AB">
        <w:rPr>
          <w:rFonts w:eastAsiaTheme="minorHAnsi"/>
          <w:color w:val="ED0000"/>
          <w:spacing w:val="-11"/>
          <w:sz w:val="20"/>
          <w:szCs w:val="20"/>
        </w:rPr>
        <w:t xml:space="preserve"> </w:t>
      </w:r>
      <w:r w:rsidRPr="005A29AB">
        <w:rPr>
          <w:rFonts w:eastAsiaTheme="minorHAnsi"/>
          <w:color w:val="ED0000"/>
          <w:sz w:val="20"/>
          <w:szCs w:val="20"/>
        </w:rPr>
        <w:t>reads:</w:t>
      </w:r>
    </w:p>
    <w:p w14:paraId="3534843D" w14:textId="77777777" w:rsidR="005A29AB" w:rsidRPr="005A29AB" w:rsidRDefault="005A29AB" w:rsidP="005A29AB">
      <w:pPr>
        <w:widowControl/>
        <w:kinsoku w:val="0"/>
        <w:overflowPunct w:val="0"/>
        <w:adjustRightInd w:val="0"/>
        <w:spacing w:before="228" w:line="229" w:lineRule="exact"/>
        <w:ind w:left="993"/>
        <w:rPr>
          <w:rFonts w:eastAsiaTheme="minorHAnsi"/>
          <w:color w:val="ED0000"/>
          <w:sz w:val="20"/>
          <w:szCs w:val="20"/>
        </w:rPr>
      </w:pPr>
      <w:r w:rsidRPr="005A29AB">
        <w:rPr>
          <w:rFonts w:eastAsiaTheme="minorHAnsi"/>
          <w:color w:val="ED0000"/>
          <w:sz w:val="20"/>
          <w:szCs w:val="20"/>
        </w:rPr>
        <w:t>B.</w:t>
      </w:r>
      <w:r w:rsidRPr="005A29AB">
        <w:rPr>
          <w:rFonts w:eastAsiaTheme="minorHAnsi"/>
          <w:color w:val="ED0000"/>
          <w:spacing w:val="-7"/>
          <w:sz w:val="20"/>
          <w:szCs w:val="20"/>
        </w:rPr>
        <w:t xml:space="preserve"> </w:t>
      </w:r>
      <w:r w:rsidRPr="005A29AB">
        <w:rPr>
          <w:rFonts w:eastAsiaTheme="minorHAnsi"/>
          <w:color w:val="ED0000"/>
          <w:sz w:val="20"/>
          <w:szCs w:val="20"/>
        </w:rPr>
        <w:t>Drive/Fetch:</w:t>
      </w:r>
    </w:p>
    <w:p w14:paraId="3AC1F61F" w14:textId="77777777" w:rsidR="005A29AB" w:rsidRPr="005A29AB" w:rsidRDefault="005A29AB" w:rsidP="005A29AB">
      <w:pPr>
        <w:widowControl/>
        <w:kinsoku w:val="0"/>
        <w:overflowPunct w:val="0"/>
        <w:adjustRightInd w:val="0"/>
        <w:ind w:left="993" w:right="444"/>
        <w:rPr>
          <w:rFonts w:eastAsiaTheme="minorHAnsi"/>
          <w:color w:val="ED0000"/>
          <w:spacing w:val="-4"/>
          <w:sz w:val="20"/>
          <w:szCs w:val="20"/>
        </w:rPr>
      </w:pPr>
      <w:r w:rsidRPr="005A29AB">
        <w:rPr>
          <w:rFonts w:eastAsiaTheme="minorHAnsi"/>
          <w:color w:val="ED0000"/>
          <w:spacing w:val="-4"/>
          <w:sz w:val="20"/>
          <w:szCs w:val="20"/>
        </w:rPr>
        <w:t>Note:</w:t>
      </w:r>
      <w:r w:rsidRPr="005A29AB">
        <w:rPr>
          <w:rFonts w:eastAsiaTheme="minorHAnsi"/>
          <w:color w:val="ED0000"/>
          <w:spacing w:val="-10"/>
          <w:sz w:val="20"/>
          <w:szCs w:val="20"/>
        </w:rPr>
        <w:t xml:space="preserve"> </w:t>
      </w:r>
      <w:r w:rsidRPr="005A29AB">
        <w:rPr>
          <w:rFonts w:eastAsiaTheme="minorHAnsi"/>
          <w:color w:val="ED0000"/>
          <w:spacing w:val="-4"/>
          <w:sz w:val="20"/>
          <w:szCs w:val="20"/>
        </w:rPr>
        <w:t>Applies</w:t>
      </w:r>
      <w:r w:rsidRPr="005A29AB">
        <w:rPr>
          <w:rFonts w:eastAsiaTheme="minorHAnsi"/>
          <w:color w:val="ED0000"/>
          <w:spacing w:val="-11"/>
          <w:sz w:val="20"/>
          <w:szCs w:val="20"/>
        </w:rPr>
        <w:t xml:space="preserve"> </w:t>
      </w:r>
      <w:r w:rsidRPr="005A29AB">
        <w:rPr>
          <w:rFonts w:eastAsiaTheme="minorHAnsi"/>
          <w:color w:val="ED0000"/>
          <w:spacing w:val="-4"/>
          <w:sz w:val="20"/>
          <w:szCs w:val="20"/>
        </w:rPr>
        <w:t>to</w:t>
      </w:r>
      <w:r w:rsidRPr="005A29AB">
        <w:rPr>
          <w:rFonts w:eastAsiaTheme="minorHAnsi"/>
          <w:color w:val="ED0000"/>
          <w:spacing w:val="-10"/>
          <w:sz w:val="20"/>
          <w:szCs w:val="20"/>
        </w:rPr>
        <w:t xml:space="preserve"> </w:t>
      </w:r>
      <w:r w:rsidRPr="005A29AB">
        <w:rPr>
          <w:rFonts w:eastAsiaTheme="minorHAnsi"/>
          <w:color w:val="ED0000"/>
          <w:spacing w:val="-4"/>
          <w:sz w:val="20"/>
          <w:szCs w:val="20"/>
        </w:rPr>
        <w:t>movement</w:t>
      </w:r>
      <w:r w:rsidRPr="005A29AB">
        <w:rPr>
          <w:rFonts w:eastAsiaTheme="minorHAnsi"/>
          <w:color w:val="ED0000"/>
          <w:spacing w:val="-10"/>
          <w:sz w:val="20"/>
          <w:szCs w:val="20"/>
        </w:rPr>
        <w:t xml:space="preserve"> </w:t>
      </w:r>
      <w:r w:rsidRPr="005A29AB">
        <w:rPr>
          <w:rFonts w:eastAsiaTheme="minorHAnsi"/>
          <w:color w:val="ED0000"/>
          <w:spacing w:val="-4"/>
          <w:sz w:val="20"/>
          <w:szCs w:val="20"/>
        </w:rPr>
        <w:t>of</w:t>
      </w:r>
      <w:r w:rsidRPr="005A29AB">
        <w:rPr>
          <w:rFonts w:eastAsiaTheme="minorHAnsi"/>
          <w:color w:val="ED0000"/>
          <w:spacing w:val="-10"/>
          <w:sz w:val="20"/>
          <w:szCs w:val="20"/>
        </w:rPr>
        <w:t xml:space="preserve"> </w:t>
      </w:r>
      <w:r w:rsidRPr="005A29AB">
        <w:rPr>
          <w:rFonts w:eastAsiaTheme="minorHAnsi"/>
          <w:color w:val="ED0000"/>
          <w:spacing w:val="-4"/>
          <w:sz w:val="20"/>
          <w:szCs w:val="20"/>
        </w:rPr>
        <w:t>the</w:t>
      </w:r>
      <w:r w:rsidRPr="005A29AB">
        <w:rPr>
          <w:rFonts w:eastAsiaTheme="minorHAnsi"/>
          <w:color w:val="ED0000"/>
          <w:spacing w:val="-11"/>
          <w:sz w:val="20"/>
          <w:szCs w:val="20"/>
        </w:rPr>
        <w:t xml:space="preserve"> </w:t>
      </w:r>
      <w:r w:rsidRPr="005A29AB">
        <w:rPr>
          <w:rFonts w:eastAsiaTheme="minorHAnsi"/>
          <w:color w:val="ED0000"/>
          <w:spacing w:val="-4"/>
          <w:sz w:val="20"/>
          <w:szCs w:val="20"/>
        </w:rPr>
        <w:t>stock</w:t>
      </w:r>
      <w:r w:rsidRPr="005A29AB">
        <w:rPr>
          <w:rFonts w:eastAsiaTheme="minorHAnsi"/>
          <w:color w:val="ED0000"/>
          <w:spacing w:val="-11"/>
          <w:sz w:val="20"/>
          <w:szCs w:val="20"/>
        </w:rPr>
        <w:t xml:space="preserve"> </w:t>
      </w:r>
      <w:r w:rsidRPr="005A29AB">
        <w:rPr>
          <w:rFonts w:eastAsiaTheme="minorHAnsi"/>
          <w:color w:val="ED0000"/>
          <w:spacing w:val="-4"/>
          <w:sz w:val="20"/>
          <w:szCs w:val="20"/>
        </w:rPr>
        <w:t>over</w:t>
      </w:r>
      <w:r w:rsidRPr="005A29AB">
        <w:rPr>
          <w:rFonts w:eastAsiaTheme="minorHAnsi"/>
          <w:color w:val="ED0000"/>
          <w:spacing w:val="-11"/>
          <w:sz w:val="20"/>
          <w:szCs w:val="20"/>
        </w:rPr>
        <w:t xml:space="preserve"> </w:t>
      </w:r>
      <w:r w:rsidRPr="005A29AB">
        <w:rPr>
          <w:rFonts w:eastAsiaTheme="minorHAnsi"/>
          <w:color w:val="ED0000"/>
          <w:spacing w:val="-4"/>
          <w:sz w:val="20"/>
          <w:szCs w:val="20"/>
        </w:rPr>
        <w:t>the</w:t>
      </w:r>
      <w:r w:rsidRPr="005A29AB">
        <w:rPr>
          <w:rFonts w:eastAsiaTheme="minorHAnsi"/>
          <w:color w:val="ED0000"/>
          <w:spacing w:val="-11"/>
          <w:sz w:val="20"/>
          <w:szCs w:val="20"/>
        </w:rPr>
        <w:t xml:space="preserve"> </w:t>
      </w:r>
      <w:r w:rsidRPr="005A29AB">
        <w:rPr>
          <w:rFonts w:eastAsiaTheme="minorHAnsi"/>
          <w:color w:val="ED0000"/>
          <w:spacing w:val="-4"/>
          <w:sz w:val="20"/>
          <w:szCs w:val="20"/>
        </w:rPr>
        <w:t>entire</w:t>
      </w:r>
      <w:r w:rsidRPr="005A29AB">
        <w:rPr>
          <w:rFonts w:eastAsiaTheme="minorHAnsi"/>
          <w:color w:val="ED0000"/>
          <w:spacing w:val="-11"/>
          <w:sz w:val="20"/>
          <w:szCs w:val="20"/>
        </w:rPr>
        <w:t xml:space="preserve"> </w:t>
      </w:r>
      <w:r w:rsidRPr="005A29AB">
        <w:rPr>
          <w:rFonts w:eastAsiaTheme="minorHAnsi"/>
          <w:color w:val="ED0000"/>
          <w:spacing w:val="-4"/>
          <w:sz w:val="20"/>
          <w:szCs w:val="20"/>
        </w:rPr>
        <w:t>course.</w:t>
      </w:r>
      <w:r w:rsidRPr="005A29AB">
        <w:rPr>
          <w:rFonts w:eastAsiaTheme="minorHAnsi"/>
          <w:color w:val="ED0000"/>
          <w:spacing w:val="-8"/>
          <w:sz w:val="20"/>
          <w:szCs w:val="20"/>
        </w:rPr>
        <w:t xml:space="preserve"> </w:t>
      </w:r>
      <w:r w:rsidRPr="005A29AB">
        <w:rPr>
          <w:rFonts w:eastAsiaTheme="minorHAnsi"/>
          <w:color w:val="ED0000"/>
          <w:spacing w:val="-4"/>
          <w:sz w:val="20"/>
          <w:szCs w:val="20"/>
        </w:rPr>
        <w:t>Penalty</w:t>
      </w:r>
      <w:r w:rsidRPr="005A29AB">
        <w:rPr>
          <w:rFonts w:eastAsiaTheme="minorHAnsi"/>
          <w:color w:val="ED0000"/>
          <w:spacing w:val="-11"/>
          <w:sz w:val="20"/>
          <w:szCs w:val="20"/>
        </w:rPr>
        <w:t xml:space="preserve"> </w:t>
      </w:r>
      <w:r w:rsidRPr="005A29AB">
        <w:rPr>
          <w:rFonts w:eastAsiaTheme="minorHAnsi"/>
          <w:color w:val="ED0000"/>
          <w:spacing w:val="-4"/>
          <w:sz w:val="20"/>
          <w:szCs w:val="20"/>
        </w:rPr>
        <w:t>is</w:t>
      </w:r>
      <w:r w:rsidRPr="005A29AB">
        <w:rPr>
          <w:rFonts w:eastAsiaTheme="minorHAnsi"/>
          <w:color w:val="ED0000"/>
          <w:spacing w:val="-11"/>
          <w:sz w:val="20"/>
          <w:szCs w:val="20"/>
        </w:rPr>
        <w:t xml:space="preserve"> </w:t>
      </w:r>
      <w:r w:rsidRPr="005A29AB">
        <w:rPr>
          <w:rFonts w:eastAsiaTheme="minorHAnsi"/>
          <w:color w:val="ED0000"/>
          <w:spacing w:val="-4"/>
          <w:sz w:val="20"/>
          <w:szCs w:val="20"/>
        </w:rPr>
        <w:t>to</w:t>
      </w:r>
      <w:r w:rsidRPr="005A29AB">
        <w:rPr>
          <w:rFonts w:eastAsiaTheme="minorHAnsi"/>
          <w:color w:val="ED0000"/>
          <w:spacing w:val="-10"/>
          <w:sz w:val="20"/>
          <w:szCs w:val="20"/>
        </w:rPr>
        <w:t xml:space="preserve"> </w:t>
      </w:r>
      <w:r w:rsidRPr="005A29AB">
        <w:rPr>
          <w:rFonts w:eastAsiaTheme="minorHAnsi"/>
          <w:color w:val="ED0000"/>
          <w:spacing w:val="-4"/>
          <w:sz w:val="20"/>
          <w:szCs w:val="20"/>
        </w:rPr>
        <w:t>be</w:t>
      </w:r>
      <w:r w:rsidRPr="005A29AB">
        <w:rPr>
          <w:rFonts w:eastAsiaTheme="minorHAnsi"/>
          <w:color w:val="ED0000"/>
          <w:spacing w:val="-11"/>
          <w:sz w:val="20"/>
          <w:szCs w:val="20"/>
        </w:rPr>
        <w:t xml:space="preserve"> </w:t>
      </w:r>
      <w:r w:rsidRPr="005A29AB">
        <w:rPr>
          <w:rFonts w:eastAsiaTheme="minorHAnsi"/>
          <w:color w:val="ED0000"/>
          <w:spacing w:val="-4"/>
          <w:sz w:val="20"/>
          <w:szCs w:val="20"/>
        </w:rPr>
        <w:t>deducted</w:t>
      </w:r>
      <w:r w:rsidRPr="005A29AB">
        <w:rPr>
          <w:rFonts w:eastAsiaTheme="minorHAnsi"/>
          <w:color w:val="ED0000"/>
          <w:spacing w:val="-10"/>
          <w:sz w:val="20"/>
          <w:szCs w:val="20"/>
        </w:rPr>
        <w:t xml:space="preserve"> </w:t>
      </w:r>
      <w:r w:rsidRPr="005A29AB">
        <w:rPr>
          <w:rFonts w:eastAsiaTheme="minorHAnsi"/>
          <w:color w:val="ED0000"/>
          <w:spacing w:val="-4"/>
          <w:sz w:val="20"/>
          <w:szCs w:val="20"/>
        </w:rPr>
        <w:t>under</w:t>
      </w:r>
      <w:r w:rsidRPr="005A29AB">
        <w:rPr>
          <w:rFonts w:eastAsiaTheme="minorHAnsi"/>
          <w:color w:val="ED0000"/>
          <w:spacing w:val="-11"/>
          <w:sz w:val="20"/>
          <w:szCs w:val="20"/>
        </w:rPr>
        <w:t xml:space="preserve"> </w:t>
      </w:r>
      <w:r w:rsidRPr="005A29AB">
        <w:rPr>
          <w:rFonts w:eastAsiaTheme="minorHAnsi"/>
          <w:color w:val="ED0000"/>
          <w:spacing w:val="-4"/>
          <w:sz w:val="20"/>
          <w:szCs w:val="20"/>
        </w:rPr>
        <w:t>the</w:t>
      </w:r>
      <w:r w:rsidRPr="005A29AB">
        <w:rPr>
          <w:rFonts w:eastAsiaTheme="minorHAnsi"/>
          <w:color w:val="ED0000"/>
          <w:sz w:val="20"/>
          <w:szCs w:val="20"/>
        </w:rPr>
        <w:t xml:space="preserve"> </w:t>
      </w:r>
      <w:r w:rsidRPr="005A29AB">
        <w:rPr>
          <w:rFonts w:eastAsiaTheme="minorHAnsi"/>
          <w:color w:val="ED0000"/>
          <w:spacing w:val="-4"/>
          <w:sz w:val="20"/>
          <w:szCs w:val="20"/>
        </w:rPr>
        <w:t>exercise(s)where</w:t>
      </w:r>
      <w:r w:rsidRPr="005A29AB">
        <w:rPr>
          <w:rFonts w:eastAsiaTheme="minorHAnsi"/>
          <w:color w:val="ED0000"/>
          <w:spacing w:val="-11"/>
          <w:sz w:val="20"/>
          <w:szCs w:val="20"/>
        </w:rPr>
        <w:t xml:space="preserve"> </w:t>
      </w:r>
      <w:r w:rsidRPr="005A29AB">
        <w:rPr>
          <w:rFonts w:eastAsiaTheme="minorHAnsi"/>
          <w:color w:val="ED0000"/>
          <w:spacing w:val="-4"/>
          <w:sz w:val="20"/>
          <w:szCs w:val="20"/>
        </w:rPr>
        <w:t>the</w:t>
      </w:r>
      <w:r w:rsidRPr="005A29AB">
        <w:rPr>
          <w:rFonts w:eastAsiaTheme="minorHAnsi"/>
          <w:color w:val="ED0000"/>
          <w:spacing w:val="-11"/>
          <w:sz w:val="20"/>
          <w:szCs w:val="20"/>
        </w:rPr>
        <w:t xml:space="preserve"> </w:t>
      </w:r>
      <w:r w:rsidRPr="005A29AB">
        <w:rPr>
          <w:rFonts w:eastAsiaTheme="minorHAnsi"/>
          <w:color w:val="ED0000"/>
          <w:spacing w:val="-4"/>
          <w:sz w:val="20"/>
          <w:szCs w:val="20"/>
        </w:rPr>
        <w:t>error(s)</w:t>
      </w:r>
      <w:r w:rsidRPr="005A29AB">
        <w:rPr>
          <w:rFonts w:eastAsiaTheme="minorHAnsi"/>
          <w:color w:val="ED0000"/>
          <w:spacing w:val="-10"/>
          <w:sz w:val="20"/>
          <w:szCs w:val="20"/>
        </w:rPr>
        <w:t xml:space="preserve"> </w:t>
      </w:r>
      <w:r w:rsidRPr="005A29AB">
        <w:rPr>
          <w:rFonts w:eastAsiaTheme="minorHAnsi"/>
          <w:color w:val="ED0000"/>
          <w:spacing w:val="-4"/>
          <w:sz w:val="20"/>
          <w:szCs w:val="20"/>
        </w:rPr>
        <w:t>occurs.</w:t>
      </w:r>
      <w:r w:rsidRPr="005A29AB">
        <w:rPr>
          <w:rFonts w:eastAsiaTheme="minorHAnsi"/>
          <w:color w:val="ED0000"/>
          <w:spacing w:val="-11"/>
          <w:sz w:val="20"/>
          <w:szCs w:val="20"/>
        </w:rPr>
        <w:t xml:space="preserve"> </w:t>
      </w:r>
      <w:r w:rsidRPr="005A29AB">
        <w:rPr>
          <w:rFonts w:eastAsiaTheme="minorHAnsi"/>
          <w:color w:val="ED0000"/>
          <w:spacing w:val="-4"/>
          <w:sz w:val="20"/>
          <w:szCs w:val="20"/>
        </w:rPr>
        <w:t>The</w:t>
      </w:r>
      <w:r w:rsidRPr="005A29AB">
        <w:rPr>
          <w:rFonts w:eastAsiaTheme="minorHAnsi"/>
          <w:color w:val="ED0000"/>
          <w:spacing w:val="-11"/>
          <w:sz w:val="20"/>
          <w:szCs w:val="20"/>
        </w:rPr>
        <w:t xml:space="preserve"> </w:t>
      </w:r>
      <w:r w:rsidRPr="005A29AB">
        <w:rPr>
          <w:rFonts w:eastAsiaTheme="minorHAnsi"/>
          <w:color w:val="ED0000"/>
          <w:spacing w:val="-4"/>
          <w:sz w:val="20"/>
          <w:szCs w:val="20"/>
        </w:rPr>
        <w:t>correct</w:t>
      </w:r>
      <w:r w:rsidRPr="005A29AB">
        <w:rPr>
          <w:rFonts w:eastAsiaTheme="minorHAnsi"/>
          <w:color w:val="ED0000"/>
          <w:spacing w:val="-10"/>
          <w:sz w:val="20"/>
          <w:szCs w:val="20"/>
        </w:rPr>
        <w:t xml:space="preserve"> </w:t>
      </w:r>
      <w:r w:rsidRPr="005A29AB">
        <w:rPr>
          <w:rFonts w:eastAsiaTheme="minorHAnsi"/>
          <w:color w:val="ED0000"/>
          <w:spacing w:val="-4"/>
          <w:sz w:val="20"/>
          <w:szCs w:val="20"/>
        </w:rPr>
        <w:t>path</w:t>
      </w:r>
      <w:r w:rsidRPr="005A29AB">
        <w:rPr>
          <w:rFonts w:eastAsiaTheme="minorHAnsi"/>
          <w:color w:val="ED0000"/>
          <w:spacing w:val="-7"/>
          <w:sz w:val="20"/>
          <w:szCs w:val="20"/>
        </w:rPr>
        <w:t xml:space="preserve"> </w:t>
      </w:r>
      <w:r w:rsidRPr="005A29AB">
        <w:rPr>
          <w:rFonts w:eastAsiaTheme="minorHAnsi"/>
          <w:color w:val="ED0000"/>
          <w:spacing w:val="-4"/>
          <w:sz w:val="20"/>
          <w:szCs w:val="20"/>
        </w:rPr>
        <w:t>of</w:t>
      </w:r>
      <w:r w:rsidRPr="005A29AB">
        <w:rPr>
          <w:rFonts w:eastAsiaTheme="minorHAnsi"/>
          <w:color w:val="ED0000"/>
          <w:spacing w:val="-10"/>
          <w:sz w:val="20"/>
          <w:szCs w:val="20"/>
        </w:rPr>
        <w:t xml:space="preserve"> </w:t>
      </w:r>
      <w:r w:rsidRPr="005A29AB">
        <w:rPr>
          <w:rFonts w:eastAsiaTheme="minorHAnsi"/>
          <w:color w:val="ED0000"/>
          <w:spacing w:val="-4"/>
          <w:sz w:val="20"/>
          <w:szCs w:val="20"/>
        </w:rPr>
        <w:t>the</w:t>
      </w:r>
      <w:r w:rsidRPr="005A29AB">
        <w:rPr>
          <w:rFonts w:eastAsiaTheme="minorHAnsi"/>
          <w:color w:val="ED0000"/>
          <w:spacing w:val="-11"/>
          <w:sz w:val="20"/>
          <w:szCs w:val="20"/>
        </w:rPr>
        <w:t xml:space="preserve"> </w:t>
      </w:r>
      <w:r w:rsidRPr="005A29AB">
        <w:rPr>
          <w:rFonts w:eastAsiaTheme="minorHAnsi"/>
          <w:color w:val="ED0000"/>
          <w:spacing w:val="-4"/>
          <w:sz w:val="20"/>
          <w:szCs w:val="20"/>
        </w:rPr>
        <w:t>livestock</w:t>
      </w:r>
      <w:r w:rsidRPr="005A29AB">
        <w:rPr>
          <w:rFonts w:eastAsiaTheme="minorHAnsi"/>
          <w:color w:val="ED0000"/>
          <w:spacing w:val="-11"/>
          <w:sz w:val="20"/>
          <w:szCs w:val="20"/>
        </w:rPr>
        <w:t xml:space="preserve"> </w:t>
      </w:r>
      <w:r w:rsidRPr="005A29AB">
        <w:rPr>
          <w:rFonts w:eastAsiaTheme="minorHAnsi"/>
          <w:color w:val="ED0000"/>
          <w:spacing w:val="-4"/>
          <w:sz w:val="20"/>
          <w:szCs w:val="20"/>
        </w:rPr>
        <w:t>through</w:t>
      </w:r>
      <w:r w:rsidRPr="005A29AB">
        <w:rPr>
          <w:rFonts w:eastAsiaTheme="minorHAnsi"/>
          <w:color w:val="ED0000"/>
          <w:spacing w:val="-10"/>
          <w:sz w:val="20"/>
          <w:szCs w:val="20"/>
        </w:rPr>
        <w:t xml:space="preserve"> </w:t>
      </w:r>
      <w:r w:rsidRPr="005A29AB">
        <w:rPr>
          <w:rFonts w:eastAsiaTheme="minorHAnsi"/>
          <w:color w:val="ED0000"/>
          <w:spacing w:val="-4"/>
          <w:sz w:val="20"/>
          <w:szCs w:val="20"/>
        </w:rPr>
        <w:t>the</w:t>
      </w:r>
      <w:r w:rsidRPr="005A29AB">
        <w:rPr>
          <w:rFonts w:eastAsiaTheme="minorHAnsi"/>
          <w:color w:val="ED0000"/>
          <w:spacing w:val="-11"/>
          <w:sz w:val="20"/>
          <w:szCs w:val="20"/>
        </w:rPr>
        <w:t xml:space="preserve"> </w:t>
      </w:r>
      <w:r w:rsidRPr="005A29AB">
        <w:rPr>
          <w:rFonts w:eastAsiaTheme="minorHAnsi"/>
          <w:color w:val="ED0000"/>
          <w:spacing w:val="-4"/>
          <w:sz w:val="20"/>
          <w:szCs w:val="20"/>
        </w:rPr>
        <w:t>course</w:t>
      </w:r>
      <w:r w:rsidRPr="005A29AB">
        <w:rPr>
          <w:rFonts w:eastAsiaTheme="minorHAnsi"/>
          <w:color w:val="ED0000"/>
          <w:spacing w:val="-11"/>
          <w:sz w:val="20"/>
          <w:szCs w:val="20"/>
        </w:rPr>
        <w:t xml:space="preserve"> </w:t>
      </w:r>
      <w:r w:rsidRPr="005A29AB">
        <w:rPr>
          <w:rFonts w:eastAsiaTheme="minorHAnsi"/>
          <w:color w:val="ED0000"/>
          <w:spacing w:val="-4"/>
          <w:sz w:val="20"/>
          <w:szCs w:val="20"/>
        </w:rPr>
        <w:t>will</w:t>
      </w:r>
      <w:r w:rsidRPr="005A29AB">
        <w:rPr>
          <w:rFonts w:eastAsiaTheme="minorHAnsi"/>
          <w:color w:val="ED0000"/>
          <w:spacing w:val="-11"/>
          <w:sz w:val="20"/>
          <w:szCs w:val="20"/>
        </w:rPr>
        <w:t xml:space="preserve"> </w:t>
      </w:r>
      <w:r w:rsidRPr="005A29AB">
        <w:rPr>
          <w:rFonts w:eastAsiaTheme="minorHAnsi"/>
          <w:color w:val="ED0000"/>
          <w:spacing w:val="-4"/>
          <w:sz w:val="20"/>
          <w:szCs w:val="20"/>
        </w:rPr>
        <w:t>be</w:t>
      </w:r>
      <w:r w:rsidRPr="005A29AB">
        <w:rPr>
          <w:rFonts w:eastAsiaTheme="minorHAnsi"/>
          <w:color w:val="ED0000"/>
          <w:spacing w:val="-8"/>
          <w:sz w:val="20"/>
          <w:szCs w:val="20"/>
        </w:rPr>
        <w:t xml:space="preserve"> </w:t>
      </w:r>
      <w:r w:rsidRPr="005A29AB">
        <w:rPr>
          <w:rFonts w:eastAsiaTheme="minorHAnsi"/>
          <w:color w:val="ED0000"/>
          <w:spacing w:val="-4"/>
          <w:sz w:val="20"/>
          <w:szCs w:val="20"/>
        </w:rPr>
        <w:t>a</w:t>
      </w:r>
      <w:r w:rsidRPr="005A29AB">
        <w:rPr>
          <w:rFonts w:eastAsiaTheme="minorHAnsi"/>
          <w:color w:val="ED0000"/>
          <w:spacing w:val="-11"/>
          <w:sz w:val="20"/>
          <w:szCs w:val="20"/>
        </w:rPr>
        <w:t xml:space="preserve"> </w:t>
      </w:r>
      <w:r w:rsidRPr="005A29AB">
        <w:rPr>
          <w:rFonts w:eastAsiaTheme="minorHAnsi"/>
          <w:color w:val="ED0000"/>
          <w:spacing w:val="-4"/>
          <w:sz w:val="20"/>
          <w:szCs w:val="20"/>
        </w:rPr>
        <w:t>zone</w:t>
      </w:r>
      <w:r w:rsidRPr="005A29AB">
        <w:rPr>
          <w:rFonts w:eastAsiaTheme="minorHAnsi"/>
          <w:color w:val="ED0000"/>
          <w:sz w:val="20"/>
          <w:szCs w:val="20"/>
        </w:rPr>
        <w:t xml:space="preserve"> </w:t>
      </w:r>
      <w:r w:rsidRPr="005A29AB">
        <w:rPr>
          <w:rFonts w:eastAsiaTheme="minorHAnsi"/>
          <w:color w:val="ED0000"/>
          <w:spacing w:val="-4"/>
          <w:sz w:val="20"/>
          <w:szCs w:val="20"/>
        </w:rPr>
        <w:t>approximately</w:t>
      </w:r>
      <w:r w:rsidRPr="005A29AB">
        <w:rPr>
          <w:rFonts w:eastAsiaTheme="minorHAnsi"/>
          <w:color w:val="ED0000"/>
          <w:spacing w:val="-11"/>
          <w:sz w:val="20"/>
          <w:szCs w:val="20"/>
        </w:rPr>
        <w:t xml:space="preserve"> </w:t>
      </w:r>
      <w:r w:rsidRPr="005A29AB">
        <w:rPr>
          <w:rFonts w:eastAsiaTheme="minorHAnsi"/>
          <w:color w:val="ED0000"/>
          <w:spacing w:val="-4"/>
          <w:sz w:val="20"/>
          <w:szCs w:val="20"/>
        </w:rPr>
        <w:t>4</w:t>
      </w:r>
      <w:r w:rsidRPr="005A29AB">
        <w:rPr>
          <w:rFonts w:eastAsiaTheme="minorHAnsi"/>
          <w:color w:val="ED0000"/>
          <w:spacing w:val="-11"/>
          <w:sz w:val="20"/>
          <w:szCs w:val="20"/>
        </w:rPr>
        <w:t xml:space="preserve"> </w:t>
      </w:r>
      <w:r w:rsidRPr="005A29AB">
        <w:rPr>
          <w:rFonts w:eastAsiaTheme="minorHAnsi"/>
          <w:color w:val="ED0000"/>
          <w:spacing w:val="-4"/>
          <w:sz w:val="20"/>
          <w:szCs w:val="20"/>
        </w:rPr>
        <w:t>metres</w:t>
      </w:r>
      <w:r w:rsidRPr="005A29AB">
        <w:rPr>
          <w:rFonts w:eastAsiaTheme="minorHAnsi"/>
          <w:color w:val="ED0000"/>
          <w:spacing w:val="-11"/>
          <w:sz w:val="20"/>
          <w:szCs w:val="20"/>
        </w:rPr>
        <w:t xml:space="preserve"> </w:t>
      </w:r>
      <w:r w:rsidRPr="005A29AB">
        <w:rPr>
          <w:rFonts w:eastAsiaTheme="minorHAnsi"/>
          <w:color w:val="ED0000"/>
          <w:spacing w:val="-4"/>
          <w:sz w:val="20"/>
          <w:szCs w:val="20"/>
        </w:rPr>
        <w:t>wide,</w:t>
      </w:r>
      <w:r w:rsidRPr="005A29AB">
        <w:rPr>
          <w:rFonts w:eastAsiaTheme="minorHAnsi"/>
          <w:color w:val="ED0000"/>
          <w:spacing w:val="-11"/>
          <w:sz w:val="20"/>
          <w:szCs w:val="20"/>
        </w:rPr>
        <w:t xml:space="preserve"> </w:t>
      </w:r>
      <w:r w:rsidRPr="005A29AB">
        <w:rPr>
          <w:rFonts w:eastAsiaTheme="minorHAnsi"/>
          <w:color w:val="ED0000"/>
          <w:spacing w:val="-4"/>
          <w:sz w:val="20"/>
          <w:szCs w:val="20"/>
        </w:rPr>
        <w:t>or</w:t>
      </w:r>
      <w:r w:rsidRPr="005A29AB">
        <w:rPr>
          <w:rFonts w:eastAsiaTheme="minorHAnsi"/>
          <w:color w:val="ED0000"/>
          <w:spacing w:val="-11"/>
          <w:sz w:val="20"/>
          <w:szCs w:val="20"/>
        </w:rPr>
        <w:t xml:space="preserve"> </w:t>
      </w:r>
      <w:r w:rsidRPr="005A29AB">
        <w:rPr>
          <w:rFonts w:eastAsiaTheme="minorHAnsi"/>
          <w:color w:val="ED0000"/>
          <w:spacing w:val="-4"/>
          <w:sz w:val="20"/>
          <w:szCs w:val="20"/>
        </w:rPr>
        <w:t>4</w:t>
      </w:r>
      <w:r w:rsidRPr="005A29AB">
        <w:rPr>
          <w:rFonts w:eastAsiaTheme="minorHAnsi"/>
          <w:color w:val="ED0000"/>
          <w:spacing w:val="-11"/>
          <w:sz w:val="20"/>
          <w:szCs w:val="20"/>
        </w:rPr>
        <w:t xml:space="preserve"> </w:t>
      </w:r>
      <w:r w:rsidRPr="005A29AB">
        <w:rPr>
          <w:rFonts w:eastAsiaTheme="minorHAnsi"/>
          <w:color w:val="ED0000"/>
          <w:spacing w:val="-4"/>
          <w:sz w:val="20"/>
          <w:szCs w:val="20"/>
        </w:rPr>
        <w:t>metres</w:t>
      </w:r>
      <w:r w:rsidRPr="005A29AB">
        <w:rPr>
          <w:rFonts w:eastAsiaTheme="minorHAnsi"/>
          <w:color w:val="ED0000"/>
          <w:spacing w:val="-11"/>
          <w:sz w:val="20"/>
          <w:szCs w:val="20"/>
        </w:rPr>
        <w:t xml:space="preserve"> </w:t>
      </w:r>
      <w:r w:rsidRPr="005A29AB">
        <w:rPr>
          <w:rFonts w:eastAsiaTheme="minorHAnsi"/>
          <w:color w:val="ED0000"/>
          <w:spacing w:val="-4"/>
          <w:sz w:val="20"/>
          <w:szCs w:val="20"/>
        </w:rPr>
        <w:t>in</w:t>
      </w:r>
      <w:r w:rsidRPr="005A29AB">
        <w:rPr>
          <w:rFonts w:eastAsiaTheme="minorHAnsi"/>
          <w:color w:val="ED0000"/>
          <w:spacing w:val="-10"/>
          <w:sz w:val="20"/>
          <w:szCs w:val="20"/>
        </w:rPr>
        <w:t xml:space="preserve"> </w:t>
      </w:r>
      <w:r w:rsidRPr="005A29AB">
        <w:rPr>
          <w:rFonts w:eastAsiaTheme="minorHAnsi"/>
          <w:color w:val="ED0000"/>
          <w:spacing w:val="-4"/>
          <w:sz w:val="20"/>
          <w:szCs w:val="20"/>
        </w:rPr>
        <w:t>from</w:t>
      </w:r>
      <w:r w:rsidRPr="005A29AB">
        <w:rPr>
          <w:rFonts w:eastAsiaTheme="minorHAnsi"/>
          <w:color w:val="ED0000"/>
          <w:spacing w:val="-10"/>
          <w:sz w:val="20"/>
          <w:szCs w:val="20"/>
        </w:rPr>
        <w:t xml:space="preserve"> </w:t>
      </w:r>
      <w:r w:rsidRPr="005A29AB">
        <w:rPr>
          <w:rFonts w:eastAsiaTheme="minorHAnsi"/>
          <w:color w:val="ED0000"/>
          <w:spacing w:val="-4"/>
          <w:sz w:val="20"/>
          <w:szCs w:val="20"/>
        </w:rPr>
        <w:t>the</w:t>
      </w:r>
      <w:r w:rsidRPr="005A29AB">
        <w:rPr>
          <w:rFonts w:eastAsiaTheme="minorHAnsi"/>
          <w:color w:val="ED0000"/>
          <w:spacing w:val="-11"/>
          <w:sz w:val="20"/>
          <w:szCs w:val="20"/>
        </w:rPr>
        <w:t xml:space="preserve"> </w:t>
      </w:r>
      <w:r w:rsidRPr="005A29AB">
        <w:rPr>
          <w:rFonts w:eastAsiaTheme="minorHAnsi"/>
          <w:color w:val="ED0000"/>
          <w:spacing w:val="-4"/>
          <w:sz w:val="20"/>
          <w:szCs w:val="20"/>
        </w:rPr>
        <w:t>fence</w:t>
      </w:r>
      <w:r w:rsidRPr="005A29AB">
        <w:rPr>
          <w:rFonts w:eastAsiaTheme="minorHAnsi"/>
          <w:color w:val="ED0000"/>
          <w:spacing w:val="-11"/>
          <w:sz w:val="20"/>
          <w:szCs w:val="20"/>
        </w:rPr>
        <w:t xml:space="preserve"> </w:t>
      </w:r>
      <w:r w:rsidRPr="005A29AB">
        <w:rPr>
          <w:rFonts w:eastAsiaTheme="minorHAnsi"/>
          <w:color w:val="ED0000"/>
          <w:spacing w:val="-4"/>
          <w:sz w:val="20"/>
          <w:szCs w:val="20"/>
        </w:rPr>
        <w:t>line</w:t>
      </w:r>
      <w:r w:rsidRPr="005A29AB">
        <w:rPr>
          <w:rFonts w:eastAsiaTheme="minorHAnsi"/>
          <w:color w:val="ED0000"/>
          <w:spacing w:val="-11"/>
          <w:sz w:val="20"/>
          <w:szCs w:val="20"/>
        </w:rPr>
        <w:t xml:space="preserve"> </w:t>
      </w:r>
      <w:r w:rsidRPr="005A29AB">
        <w:rPr>
          <w:rFonts w:eastAsiaTheme="minorHAnsi"/>
          <w:color w:val="ED0000"/>
          <w:spacing w:val="-4"/>
          <w:sz w:val="20"/>
          <w:szCs w:val="20"/>
        </w:rPr>
        <w:t>(1.2</w:t>
      </w:r>
      <w:r w:rsidRPr="005A29AB">
        <w:rPr>
          <w:rFonts w:eastAsiaTheme="minorHAnsi"/>
          <w:color w:val="ED0000"/>
          <w:spacing w:val="-11"/>
          <w:sz w:val="20"/>
          <w:szCs w:val="20"/>
        </w:rPr>
        <w:t xml:space="preserve"> </w:t>
      </w:r>
      <w:r w:rsidRPr="005A29AB">
        <w:rPr>
          <w:rFonts w:eastAsiaTheme="minorHAnsi"/>
          <w:color w:val="ED0000"/>
          <w:spacing w:val="-4"/>
          <w:sz w:val="20"/>
          <w:szCs w:val="20"/>
        </w:rPr>
        <w:t>metres</w:t>
      </w:r>
      <w:r w:rsidRPr="005A29AB">
        <w:rPr>
          <w:rFonts w:eastAsiaTheme="minorHAnsi"/>
          <w:color w:val="ED0000"/>
          <w:spacing w:val="-11"/>
          <w:sz w:val="20"/>
          <w:szCs w:val="20"/>
        </w:rPr>
        <w:t xml:space="preserve"> </w:t>
      </w:r>
      <w:r w:rsidRPr="005A29AB">
        <w:rPr>
          <w:rFonts w:eastAsiaTheme="minorHAnsi"/>
          <w:color w:val="ED0000"/>
          <w:spacing w:val="-4"/>
          <w:sz w:val="20"/>
          <w:szCs w:val="20"/>
        </w:rPr>
        <w:t>for</w:t>
      </w:r>
      <w:r w:rsidRPr="005A29AB">
        <w:rPr>
          <w:rFonts w:eastAsiaTheme="minorHAnsi"/>
          <w:color w:val="ED0000"/>
          <w:spacing w:val="-11"/>
          <w:sz w:val="20"/>
          <w:szCs w:val="20"/>
        </w:rPr>
        <w:t xml:space="preserve"> </w:t>
      </w:r>
      <w:r w:rsidRPr="005A29AB">
        <w:rPr>
          <w:rFonts w:eastAsiaTheme="minorHAnsi"/>
          <w:color w:val="ED0000"/>
          <w:spacing w:val="-4"/>
          <w:sz w:val="20"/>
          <w:szCs w:val="20"/>
        </w:rPr>
        <w:t>ducks).</w:t>
      </w:r>
      <w:r w:rsidRPr="005A29AB">
        <w:rPr>
          <w:rFonts w:eastAsiaTheme="minorHAnsi"/>
          <w:color w:val="ED0000"/>
          <w:spacing w:val="-10"/>
          <w:sz w:val="20"/>
          <w:szCs w:val="20"/>
        </w:rPr>
        <w:t xml:space="preserve"> </w:t>
      </w:r>
      <w:r w:rsidRPr="005A29AB">
        <w:rPr>
          <w:rFonts w:eastAsiaTheme="minorHAnsi"/>
          <w:color w:val="ED0000"/>
          <w:spacing w:val="-4"/>
          <w:sz w:val="20"/>
          <w:szCs w:val="20"/>
        </w:rPr>
        <w:t>There</w:t>
      </w:r>
      <w:r w:rsidRPr="005A29AB">
        <w:rPr>
          <w:rFonts w:eastAsiaTheme="minorHAnsi"/>
          <w:color w:val="ED0000"/>
          <w:spacing w:val="-11"/>
          <w:sz w:val="20"/>
          <w:szCs w:val="20"/>
        </w:rPr>
        <w:t xml:space="preserve"> </w:t>
      </w:r>
      <w:r w:rsidRPr="005A29AB">
        <w:rPr>
          <w:rFonts w:eastAsiaTheme="minorHAnsi"/>
          <w:color w:val="ED0000"/>
          <w:spacing w:val="-4"/>
          <w:sz w:val="20"/>
          <w:szCs w:val="20"/>
        </w:rPr>
        <w:t>are</w:t>
      </w:r>
      <w:r w:rsidRPr="005A29AB">
        <w:rPr>
          <w:rFonts w:eastAsiaTheme="minorHAnsi"/>
          <w:color w:val="ED0000"/>
          <w:spacing w:val="-11"/>
          <w:sz w:val="20"/>
          <w:szCs w:val="20"/>
        </w:rPr>
        <w:t xml:space="preserve"> </w:t>
      </w:r>
      <w:r w:rsidRPr="005A29AB">
        <w:rPr>
          <w:rFonts w:eastAsiaTheme="minorHAnsi"/>
          <w:color w:val="ED0000"/>
          <w:spacing w:val="-4"/>
          <w:sz w:val="20"/>
          <w:szCs w:val="20"/>
        </w:rPr>
        <w:t>no</w:t>
      </w:r>
      <w:r w:rsidRPr="005A29AB">
        <w:rPr>
          <w:rFonts w:eastAsiaTheme="minorHAnsi"/>
          <w:color w:val="ED0000"/>
          <w:spacing w:val="-10"/>
          <w:sz w:val="20"/>
          <w:szCs w:val="20"/>
        </w:rPr>
        <w:t xml:space="preserve"> </w:t>
      </w:r>
      <w:r w:rsidRPr="005A29AB">
        <w:rPr>
          <w:rFonts w:eastAsiaTheme="minorHAnsi"/>
          <w:color w:val="ED0000"/>
          <w:spacing w:val="-4"/>
          <w:sz w:val="20"/>
          <w:szCs w:val="20"/>
        </w:rPr>
        <w:t>off-line</w:t>
      </w:r>
      <w:r w:rsidRPr="005A29AB">
        <w:rPr>
          <w:rFonts w:eastAsiaTheme="minorHAnsi"/>
          <w:color w:val="ED0000"/>
          <w:sz w:val="20"/>
          <w:szCs w:val="20"/>
        </w:rPr>
        <w:t xml:space="preserve"> </w:t>
      </w:r>
      <w:r w:rsidRPr="005A29AB">
        <w:rPr>
          <w:rFonts w:eastAsiaTheme="minorHAnsi"/>
          <w:color w:val="ED0000"/>
          <w:spacing w:val="-4"/>
          <w:sz w:val="20"/>
          <w:szCs w:val="20"/>
        </w:rPr>
        <w:t>deductions</w:t>
      </w:r>
      <w:r w:rsidRPr="005A29AB">
        <w:rPr>
          <w:rFonts w:eastAsiaTheme="minorHAnsi"/>
          <w:color w:val="ED0000"/>
          <w:spacing w:val="-11"/>
          <w:sz w:val="20"/>
          <w:szCs w:val="20"/>
        </w:rPr>
        <w:t xml:space="preserve"> </w:t>
      </w:r>
      <w:r w:rsidRPr="005A29AB">
        <w:rPr>
          <w:rFonts w:eastAsiaTheme="minorHAnsi"/>
          <w:color w:val="ED0000"/>
          <w:spacing w:val="-4"/>
          <w:sz w:val="20"/>
          <w:szCs w:val="20"/>
        </w:rPr>
        <w:t>for</w:t>
      </w:r>
      <w:r w:rsidRPr="005A29AB">
        <w:rPr>
          <w:rFonts w:eastAsiaTheme="minorHAnsi"/>
          <w:color w:val="ED0000"/>
          <w:spacing w:val="-11"/>
          <w:sz w:val="20"/>
          <w:szCs w:val="20"/>
        </w:rPr>
        <w:t xml:space="preserve"> </w:t>
      </w:r>
      <w:r w:rsidRPr="005A29AB">
        <w:rPr>
          <w:rFonts w:eastAsiaTheme="minorHAnsi"/>
          <w:color w:val="ED0000"/>
          <w:spacing w:val="-4"/>
          <w:sz w:val="20"/>
          <w:szCs w:val="20"/>
        </w:rPr>
        <w:t>going</w:t>
      </w:r>
      <w:r w:rsidRPr="005A29AB">
        <w:rPr>
          <w:rFonts w:eastAsiaTheme="minorHAnsi"/>
          <w:color w:val="ED0000"/>
          <w:spacing w:val="-10"/>
          <w:sz w:val="20"/>
          <w:szCs w:val="20"/>
        </w:rPr>
        <w:t xml:space="preserve"> </w:t>
      </w:r>
      <w:r w:rsidRPr="005A29AB">
        <w:rPr>
          <w:rFonts w:eastAsiaTheme="minorHAnsi"/>
          <w:color w:val="ED0000"/>
          <w:spacing w:val="-4"/>
          <w:sz w:val="20"/>
          <w:szCs w:val="20"/>
        </w:rPr>
        <w:t>directly</w:t>
      </w:r>
      <w:r w:rsidRPr="005A29AB">
        <w:rPr>
          <w:rFonts w:eastAsiaTheme="minorHAnsi"/>
          <w:color w:val="ED0000"/>
          <w:spacing w:val="-11"/>
          <w:sz w:val="20"/>
          <w:szCs w:val="20"/>
        </w:rPr>
        <w:t xml:space="preserve"> </w:t>
      </w:r>
      <w:r w:rsidRPr="005A29AB">
        <w:rPr>
          <w:rFonts w:eastAsiaTheme="minorHAnsi"/>
          <w:color w:val="ED0000"/>
          <w:spacing w:val="-4"/>
          <w:sz w:val="20"/>
          <w:szCs w:val="20"/>
        </w:rPr>
        <w:t>to</w:t>
      </w:r>
      <w:r w:rsidRPr="005A29AB">
        <w:rPr>
          <w:rFonts w:eastAsiaTheme="minorHAnsi"/>
          <w:color w:val="ED0000"/>
          <w:spacing w:val="-10"/>
          <w:sz w:val="20"/>
          <w:szCs w:val="20"/>
        </w:rPr>
        <w:t xml:space="preserve"> </w:t>
      </w:r>
      <w:r w:rsidRPr="005A29AB">
        <w:rPr>
          <w:rFonts w:eastAsiaTheme="minorHAnsi"/>
          <w:color w:val="ED0000"/>
          <w:spacing w:val="-4"/>
          <w:sz w:val="20"/>
          <w:szCs w:val="20"/>
        </w:rPr>
        <w:t>the</w:t>
      </w:r>
      <w:r w:rsidRPr="005A29AB">
        <w:rPr>
          <w:rFonts w:eastAsiaTheme="minorHAnsi"/>
          <w:color w:val="ED0000"/>
          <w:spacing w:val="-11"/>
          <w:sz w:val="20"/>
          <w:szCs w:val="20"/>
        </w:rPr>
        <w:t xml:space="preserve"> </w:t>
      </w:r>
      <w:r w:rsidRPr="005A29AB">
        <w:rPr>
          <w:rFonts w:eastAsiaTheme="minorHAnsi"/>
          <w:color w:val="ED0000"/>
          <w:spacing w:val="-4"/>
          <w:sz w:val="20"/>
          <w:szCs w:val="20"/>
        </w:rPr>
        <w:t>"Z"</w:t>
      </w:r>
      <w:r w:rsidRPr="005A29AB">
        <w:rPr>
          <w:rFonts w:eastAsiaTheme="minorHAnsi"/>
          <w:color w:val="ED0000"/>
          <w:spacing w:val="-11"/>
          <w:sz w:val="20"/>
          <w:szCs w:val="20"/>
        </w:rPr>
        <w:t xml:space="preserve"> </w:t>
      </w:r>
      <w:r w:rsidRPr="005A29AB">
        <w:rPr>
          <w:rFonts w:eastAsiaTheme="minorHAnsi"/>
          <w:color w:val="ED0000"/>
          <w:spacing w:val="-4"/>
          <w:sz w:val="20"/>
          <w:szCs w:val="20"/>
        </w:rPr>
        <w:t>chute</w:t>
      </w:r>
      <w:r w:rsidRPr="005A29AB">
        <w:rPr>
          <w:rFonts w:eastAsiaTheme="minorHAnsi"/>
          <w:color w:val="ED0000"/>
          <w:spacing w:val="-11"/>
          <w:sz w:val="20"/>
          <w:szCs w:val="20"/>
        </w:rPr>
        <w:t xml:space="preserve"> </w:t>
      </w:r>
      <w:r w:rsidRPr="005A29AB">
        <w:rPr>
          <w:rFonts w:eastAsiaTheme="minorHAnsi"/>
          <w:color w:val="ED0000"/>
          <w:spacing w:val="-4"/>
          <w:sz w:val="20"/>
          <w:szCs w:val="20"/>
        </w:rPr>
        <w:t>or</w:t>
      </w:r>
      <w:r w:rsidRPr="005A29AB">
        <w:rPr>
          <w:rFonts w:eastAsiaTheme="minorHAnsi"/>
          <w:color w:val="ED0000"/>
          <w:spacing w:val="-11"/>
          <w:sz w:val="20"/>
          <w:szCs w:val="20"/>
        </w:rPr>
        <w:t xml:space="preserve"> </w:t>
      </w:r>
      <w:r w:rsidRPr="005A29AB">
        <w:rPr>
          <w:rFonts w:eastAsiaTheme="minorHAnsi"/>
          <w:color w:val="ED0000"/>
          <w:spacing w:val="-4"/>
          <w:sz w:val="20"/>
          <w:szCs w:val="20"/>
        </w:rPr>
        <w:t>Hold/Exam</w:t>
      </w:r>
      <w:r w:rsidRPr="005A29AB">
        <w:rPr>
          <w:rFonts w:eastAsiaTheme="minorHAnsi"/>
          <w:color w:val="ED0000"/>
          <w:spacing w:val="-10"/>
          <w:sz w:val="20"/>
          <w:szCs w:val="20"/>
        </w:rPr>
        <w:t xml:space="preserve"> </w:t>
      </w:r>
      <w:r w:rsidRPr="005A29AB">
        <w:rPr>
          <w:rFonts w:eastAsiaTheme="minorHAnsi"/>
          <w:color w:val="ED0000"/>
          <w:spacing w:val="-4"/>
          <w:sz w:val="20"/>
          <w:szCs w:val="20"/>
        </w:rPr>
        <w:t>pen</w:t>
      </w:r>
      <w:r w:rsidRPr="005A29AB">
        <w:rPr>
          <w:rFonts w:eastAsiaTheme="minorHAnsi"/>
          <w:color w:val="ED0000"/>
          <w:spacing w:val="-10"/>
          <w:sz w:val="20"/>
          <w:szCs w:val="20"/>
        </w:rPr>
        <w:t xml:space="preserve"> </w:t>
      </w:r>
      <w:r w:rsidRPr="005A29AB">
        <w:rPr>
          <w:rFonts w:eastAsiaTheme="minorHAnsi"/>
          <w:color w:val="ED0000"/>
          <w:spacing w:val="-4"/>
          <w:sz w:val="20"/>
          <w:szCs w:val="20"/>
        </w:rPr>
        <w:t>(panel</w:t>
      </w:r>
      <w:r w:rsidRPr="005A29AB">
        <w:rPr>
          <w:rFonts w:eastAsiaTheme="minorHAnsi"/>
          <w:color w:val="ED0000"/>
          <w:spacing w:val="-11"/>
          <w:sz w:val="20"/>
          <w:szCs w:val="20"/>
        </w:rPr>
        <w:t xml:space="preserve"> </w:t>
      </w:r>
      <w:r w:rsidRPr="005A29AB">
        <w:rPr>
          <w:rFonts w:eastAsiaTheme="minorHAnsi"/>
          <w:color w:val="ED0000"/>
          <w:spacing w:val="-4"/>
          <w:sz w:val="20"/>
          <w:szCs w:val="20"/>
        </w:rPr>
        <w:t>runway</w:t>
      </w:r>
      <w:r w:rsidRPr="005A29AB">
        <w:rPr>
          <w:rFonts w:eastAsiaTheme="minorHAnsi"/>
          <w:color w:val="ED0000"/>
          <w:spacing w:val="-8"/>
          <w:sz w:val="20"/>
          <w:szCs w:val="20"/>
        </w:rPr>
        <w:t xml:space="preserve"> </w:t>
      </w:r>
      <w:r w:rsidRPr="005A29AB">
        <w:rPr>
          <w:rFonts w:eastAsiaTheme="minorHAnsi"/>
          <w:color w:val="ED0000"/>
          <w:spacing w:val="-4"/>
          <w:sz w:val="20"/>
          <w:szCs w:val="20"/>
        </w:rPr>
        <w:t>in</w:t>
      </w:r>
      <w:r w:rsidRPr="005A29AB">
        <w:rPr>
          <w:rFonts w:eastAsiaTheme="minorHAnsi"/>
          <w:color w:val="ED0000"/>
          <w:spacing w:val="-10"/>
          <w:sz w:val="20"/>
          <w:szCs w:val="20"/>
        </w:rPr>
        <w:t xml:space="preserve"> </w:t>
      </w:r>
      <w:r w:rsidRPr="005A29AB">
        <w:rPr>
          <w:rFonts w:eastAsiaTheme="minorHAnsi"/>
          <w:color w:val="ED0000"/>
          <w:spacing w:val="-4"/>
          <w:sz w:val="20"/>
          <w:szCs w:val="20"/>
        </w:rPr>
        <w:t>Started</w:t>
      </w:r>
      <w:r w:rsidRPr="005A29AB">
        <w:rPr>
          <w:rFonts w:eastAsiaTheme="minorHAnsi"/>
          <w:color w:val="ED0000"/>
          <w:spacing w:val="-10"/>
          <w:sz w:val="20"/>
          <w:szCs w:val="20"/>
        </w:rPr>
        <w:t xml:space="preserve"> </w:t>
      </w:r>
      <w:r w:rsidRPr="005A29AB">
        <w:rPr>
          <w:rFonts w:eastAsiaTheme="minorHAnsi"/>
          <w:color w:val="ED0000"/>
          <w:spacing w:val="-4"/>
          <w:sz w:val="20"/>
          <w:szCs w:val="20"/>
        </w:rPr>
        <w:t>&amp;</w:t>
      </w:r>
      <w:r w:rsidRPr="005A29AB">
        <w:rPr>
          <w:rFonts w:eastAsiaTheme="minorHAnsi"/>
          <w:color w:val="ED0000"/>
          <w:spacing w:val="-10"/>
          <w:sz w:val="20"/>
          <w:szCs w:val="20"/>
        </w:rPr>
        <w:t xml:space="preserve"> </w:t>
      </w:r>
      <w:r w:rsidRPr="005A29AB">
        <w:rPr>
          <w:rFonts w:eastAsiaTheme="minorHAnsi"/>
          <w:color w:val="ED0000"/>
          <w:spacing w:val="-4"/>
          <w:sz w:val="20"/>
          <w:szCs w:val="20"/>
        </w:rPr>
        <w:t>Novice)</w:t>
      </w:r>
    </w:p>
    <w:p w14:paraId="4A065FC9" w14:textId="77777777" w:rsidR="005A29AB" w:rsidRDefault="005A29AB" w:rsidP="005A29AB">
      <w:pPr>
        <w:widowControl/>
        <w:kinsoku w:val="0"/>
        <w:overflowPunct w:val="0"/>
        <w:adjustRightInd w:val="0"/>
        <w:ind w:left="993" w:right="444"/>
        <w:rPr>
          <w:rFonts w:eastAsiaTheme="minorHAnsi"/>
          <w:b/>
          <w:bCs/>
          <w:color w:val="ED0000"/>
          <w:spacing w:val="-4"/>
          <w:sz w:val="20"/>
          <w:szCs w:val="20"/>
        </w:rPr>
      </w:pPr>
      <w:r>
        <w:rPr>
          <w:rFonts w:eastAsiaTheme="minorHAnsi"/>
          <w:b/>
          <w:bCs/>
          <w:color w:val="ED0000"/>
          <w:spacing w:val="-4"/>
          <w:sz w:val="20"/>
          <w:szCs w:val="20"/>
        </w:rPr>
        <w:t>.</w:t>
      </w:r>
    </w:p>
    <w:p w14:paraId="2C6C30C1" w14:textId="5FD6AF0D" w:rsidR="005A29AB" w:rsidRPr="005A29AB" w:rsidRDefault="005A29AB" w:rsidP="005A29AB">
      <w:pPr>
        <w:widowControl/>
        <w:kinsoku w:val="0"/>
        <w:overflowPunct w:val="0"/>
        <w:adjustRightInd w:val="0"/>
        <w:ind w:left="993" w:right="444"/>
        <w:rPr>
          <w:rFonts w:eastAsiaTheme="minorHAnsi"/>
          <w:color w:val="ED0000"/>
          <w:spacing w:val="-4"/>
          <w:sz w:val="20"/>
          <w:szCs w:val="20"/>
        </w:rPr>
      </w:pPr>
      <w:r w:rsidRPr="005A29AB">
        <w:rPr>
          <w:rFonts w:eastAsiaTheme="minorHAnsi"/>
          <w:color w:val="ED0000"/>
          <w:spacing w:val="-4"/>
          <w:sz w:val="20"/>
          <w:szCs w:val="20"/>
        </w:rPr>
        <w:t>Googles</w:t>
      </w:r>
      <w:r w:rsidRPr="005A29AB">
        <w:rPr>
          <w:rFonts w:eastAsiaTheme="minorHAnsi"/>
          <w:color w:val="ED0000"/>
          <w:spacing w:val="-9"/>
          <w:sz w:val="20"/>
          <w:szCs w:val="20"/>
        </w:rPr>
        <w:t xml:space="preserve"> </w:t>
      </w:r>
      <w:r w:rsidRPr="005A29AB">
        <w:rPr>
          <w:rFonts w:eastAsiaTheme="minorHAnsi"/>
          <w:color w:val="ED0000"/>
          <w:spacing w:val="-4"/>
          <w:sz w:val="20"/>
          <w:szCs w:val="20"/>
        </w:rPr>
        <w:t>definition</w:t>
      </w:r>
      <w:r w:rsidRPr="005A29AB">
        <w:rPr>
          <w:rFonts w:eastAsiaTheme="minorHAnsi"/>
          <w:color w:val="ED0000"/>
          <w:spacing w:val="-8"/>
          <w:sz w:val="20"/>
          <w:szCs w:val="20"/>
        </w:rPr>
        <w:t xml:space="preserve"> </w:t>
      </w:r>
      <w:r w:rsidRPr="005A29AB">
        <w:rPr>
          <w:rFonts w:eastAsiaTheme="minorHAnsi"/>
          <w:color w:val="ED0000"/>
          <w:spacing w:val="-4"/>
          <w:sz w:val="20"/>
          <w:szCs w:val="20"/>
        </w:rPr>
        <w:t>for</w:t>
      </w:r>
      <w:r w:rsidRPr="005A29AB">
        <w:rPr>
          <w:rFonts w:eastAsiaTheme="minorHAnsi"/>
          <w:color w:val="ED0000"/>
          <w:spacing w:val="-9"/>
          <w:sz w:val="20"/>
          <w:szCs w:val="20"/>
        </w:rPr>
        <w:t xml:space="preserve"> </w:t>
      </w:r>
      <w:r w:rsidRPr="005A29AB">
        <w:rPr>
          <w:rFonts w:eastAsiaTheme="minorHAnsi"/>
          <w:color w:val="ED0000"/>
          <w:spacing w:val="-4"/>
          <w:sz w:val="20"/>
          <w:szCs w:val="20"/>
        </w:rPr>
        <w:t>the</w:t>
      </w:r>
      <w:r w:rsidRPr="005A29AB">
        <w:rPr>
          <w:rFonts w:eastAsiaTheme="minorHAnsi"/>
          <w:color w:val="ED0000"/>
          <w:spacing w:val="-9"/>
          <w:sz w:val="20"/>
          <w:szCs w:val="20"/>
        </w:rPr>
        <w:t xml:space="preserve"> </w:t>
      </w:r>
      <w:r w:rsidRPr="005A29AB">
        <w:rPr>
          <w:rFonts w:eastAsiaTheme="minorHAnsi"/>
          <w:color w:val="ED0000"/>
          <w:spacing w:val="-4"/>
          <w:sz w:val="20"/>
          <w:szCs w:val="20"/>
        </w:rPr>
        <w:t>word</w:t>
      </w:r>
      <w:r w:rsidRPr="005A29AB">
        <w:rPr>
          <w:rFonts w:eastAsiaTheme="minorHAnsi"/>
          <w:color w:val="ED0000"/>
          <w:spacing w:val="-8"/>
          <w:sz w:val="20"/>
          <w:szCs w:val="20"/>
        </w:rPr>
        <w:t xml:space="preserve"> </w:t>
      </w:r>
      <w:r w:rsidRPr="005A29AB">
        <w:rPr>
          <w:rFonts w:eastAsiaTheme="minorHAnsi"/>
          <w:color w:val="ED0000"/>
          <w:spacing w:val="-4"/>
          <w:sz w:val="20"/>
          <w:szCs w:val="20"/>
        </w:rPr>
        <w:t>“Suggested”</w:t>
      </w:r>
      <w:r w:rsidRPr="005A29AB">
        <w:rPr>
          <w:rFonts w:eastAsiaTheme="minorHAnsi"/>
          <w:color w:val="ED0000"/>
          <w:spacing w:val="-7"/>
          <w:sz w:val="20"/>
          <w:szCs w:val="20"/>
        </w:rPr>
        <w:t xml:space="preserve"> </w:t>
      </w:r>
      <w:r w:rsidRPr="005A29AB">
        <w:rPr>
          <w:rFonts w:eastAsiaTheme="minorHAnsi"/>
          <w:color w:val="ED0000"/>
          <w:spacing w:val="-4"/>
          <w:sz w:val="20"/>
          <w:szCs w:val="20"/>
        </w:rPr>
        <w:t>is</w:t>
      </w:r>
      <w:r w:rsidRPr="005A29AB">
        <w:rPr>
          <w:rFonts w:eastAsiaTheme="minorHAnsi"/>
          <w:color w:val="ED0000"/>
          <w:spacing w:val="-9"/>
          <w:sz w:val="20"/>
          <w:szCs w:val="20"/>
        </w:rPr>
        <w:t xml:space="preserve"> </w:t>
      </w:r>
      <w:r w:rsidRPr="005A29AB">
        <w:rPr>
          <w:rFonts w:eastAsiaTheme="minorHAnsi"/>
          <w:color w:val="ED0000"/>
          <w:spacing w:val="-4"/>
          <w:sz w:val="20"/>
          <w:szCs w:val="20"/>
        </w:rPr>
        <w:t>:-</w:t>
      </w:r>
      <w:r w:rsidRPr="005A29AB">
        <w:rPr>
          <w:rFonts w:eastAsiaTheme="minorHAnsi"/>
          <w:color w:val="ED0000"/>
          <w:spacing w:val="-8"/>
          <w:sz w:val="20"/>
          <w:szCs w:val="20"/>
        </w:rPr>
        <w:t xml:space="preserve"> </w:t>
      </w:r>
      <w:r w:rsidRPr="005A29AB">
        <w:rPr>
          <w:rFonts w:eastAsiaTheme="minorHAnsi"/>
          <w:color w:val="ED0000"/>
          <w:spacing w:val="-4"/>
          <w:sz w:val="20"/>
          <w:szCs w:val="20"/>
        </w:rPr>
        <w:t>“Suggested</w:t>
      </w:r>
      <w:r w:rsidRPr="005A29AB">
        <w:rPr>
          <w:rFonts w:eastAsiaTheme="minorHAnsi"/>
          <w:color w:val="ED0000"/>
          <w:spacing w:val="-8"/>
          <w:sz w:val="20"/>
          <w:szCs w:val="20"/>
        </w:rPr>
        <w:t xml:space="preserve"> </w:t>
      </w:r>
      <w:r w:rsidRPr="005A29AB">
        <w:rPr>
          <w:rFonts w:eastAsiaTheme="minorHAnsi"/>
          <w:color w:val="ED0000"/>
          <w:spacing w:val="-4"/>
          <w:sz w:val="20"/>
          <w:szCs w:val="20"/>
        </w:rPr>
        <w:t>means</w:t>
      </w:r>
      <w:r w:rsidRPr="005A29AB">
        <w:rPr>
          <w:rFonts w:eastAsiaTheme="minorHAnsi"/>
          <w:color w:val="ED0000"/>
          <w:spacing w:val="-9"/>
          <w:sz w:val="20"/>
          <w:szCs w:val="20"/>
        </w:rPr>
        <w:t xml:space="preserve"> </w:t>
      </w:r>
      <w:r w:rsidRPr="005A29AB">
        <w:rPr>
          <w:rFonts w:eastAsiaTheme="minorHAnsi"/>
          <w:color w:val="ED0000"/>
          <w:spacing w:val="-4"/>
          <w:sz w:val="20"/>
          <w:szCs w:val="20"/>
        </w:rPr>
        <w:t>to</w:t>
      </w:r>
      <w:r w:rsidRPr="005A29AB">
        <w:rPr>
          <w:rFonts w:eastAsiaTheme="minorHAnsi"/>
          <w:color w:val="ED0000"/>
          <w:spacing w:val="-8"/>
          <w:sz w:val="20"/>
          <w:szCs w:val="20"/>
        </w:rPr>
        <w:t xml:space="preserve"> </w:t>
      </w:r>
      <w:r w:rsidRPr="005A29AB">
        <w:rPr>
          <w:rFonts w:eastAsiaTheme="minorHAnsi"/>
          <w:color w:val="ED0000"/>
          <w:spacing w:val="-4"/>
          <w:sz w:val="20"/>
          <w:szCs w:val="20"/>
        </w:rPr>
        <w:t>put</w:t>
      </w:r>
      <w:r w:rsidRPr="005A29AB">
        <w:rPr>
          <w:rFonts w:eastAsiaTheme="minorHAnsi"/>
          <w:color w:val="ED0000"/>
          <w:spacing w:val="-8"/>
          <w:sz w:val="20"/>
          <w:szCs w:val="20"/>
        </w:rPr>
        <w:t xml:space="preserve"> </w:t>
      </w:r>
      <w:r w:rsidRPr="005A29AB">
        <w:rPr>
          <w:rFonts w:eastAsiaTheme="minorHAnsi"/>
          <w:color w:val="ED0000"/>
          <w:spacing w:val="-4"/>
          <w:sz w:val="20"/>
          <w:szCs w:val="20"/>
        </w:rPr>
        <w:t>forward</w:t>
      </w:r>
      <w:r w:rsidRPr="005A29AB">
        <w:rPr>
          <w:rFonts w:eastAsiaTheme="minorHAnsi"/>
          <w:color w:val="ED0000"/>
          <w:spacing w:val="-8"/>
          <w:sz w:val="20"/>
          <w:szCs w:val="20"/>
        </w:rPr>
        <w:t xml:space="preserve"> </w:t>
      </w:r>
      <w:r w:rsidRPr="005A29AB">
        <w:rPr>
          <w:rFonts w:eastAsiaTheme="minorHAnsi"/>
          <w:color w:val="ED0000"/>
          <w:spacing w:val="-4"/>
          <w:sz w:val="20"/>
          <w:szCs w:val="20"/>
        </w:rPr>
        <w:t>an</w:t>
      </w:r>
      <w:r w:rsidRPr="005A29AB">
        <w:rPr>
          <w:rFonts w:eastAsiaTheme="minorHAnsi"/>
          <w:color w:val="ED0000"/>
          <w:spacing w:val="-8"/>
          <w:sz w:val="20"/>
          <w:szCs w:val="20"/>
        </w:rPr>
        <w:t xml:space="preserve"> </w:t>
      </w:r>
      <w:r w:rsidRPr="005A29AB">
        <w:rPr>
          <w:rFonts w:eastAsiaTheme="minorHAnsi"/>
          <w:color w:val="ED0000"/>
          <w:spacing w:val="-4"/>
          <w:sz w:val="20"/>
          <w:szCs w:val="20"/>
        </w:rPr>
        <w:t>idea,</w:t>
      </w:r>
      <w:r w:rsidRPr="005A29AB">
        <w:rPr>
          <w:rFonts w:eastAsiaTheme="minorHAnsi"/>
          <w:color w:val="ED0000"/>
          <w:spacing w:val="-9"/>
          <w:sz w:val="20"/>
          <w:szCs w:val="20"/>
        </w:rPr>
        <w:t xml:space="preserve"> </w:t>
      </w:r>
      <w:r w:rsidRPr="005A29AB">
        <w:rPr>
          <w:rFonts w:eastAsiaTheme="minorHAnsi"/>
          <w:color w:val="ED0000"/>
          <w:spacing w:val="-4"/>
          <w:sz w:val="20"/>
          <w:szCs w:val="20"/>
        </w:rPr>
        <w:t>plan,</w:t>
      </w:r>
      <w:r w:rsidRPr="005A29AB">
        <w:rPr>
          <w:rFonts w:eastAsiaTheme="minorHAnsi"/>
          <w:color w:val="ED0000"/>
          <w:spacing w:val="-9"/>
          <w:sz w:val="20"/>
          <w:szCs w:val="20"/>
        </w:rPr>
        <w:t xml:space="preserve"> </w:t>
      </w:r>
      <w:r w:rsidRPr="005A29AB">
        <w:rPr>
          <w:rFonts w:eastAsiaTheme="minorHAnsi"/>
          <w:color w:val="ED0000"/>
          <w:spacing w:val="-4"/>
          <w:sz w:val="20"/>
          <w:szCs w:val="20"/>
        </w:rPr>
        <w:t>or</w:t>
      </w:r>
      <w:r w:rsidRPr="005A29AB">
        <w:rPr>
          <w:rFonts w:eastAsiaTheme="minorHAnsi"/>
          <w:color w:val="ED0000"/>
          <w:spacing w:val="-9"/>
          <w:sz w:val="20"/>
          <w:szCs w:val="20"/>
        </w:rPr>
        <w:t xml:space="preserve"> </w:t>
      </w:r>
      <w:r w:rsidRPr="005A29AB">
        <w:rPr>
          <w:rFonts w:eastAsiaTheme="minorHAnsi"/>
          <w:color w:val="ED0000"/>
          <w:spacing w:val="-4"/>
          <w:sz w:val="20"/>
          <w:szCs w:val="20"/>
        </w:rPr>
        <w:t>person</w:t>
      </w:r>
      <w:r w:rsidRPr="005A29AB">
        <w:rPr>
          <w:rFonts w:eastAsiaTheme="minorHAnsi"/>
          <w:color w:val="ED0000"/>
          <w:spacing w:val="-8"/>
          <w:sz w:val="20"/>
          <w:szCs w:val="20"/>
        </w:rPr>
        <w:t xml:space="preserve"> </w:t>
      </w:r>
      <w:r w:rsidRPr="005A29AB">
        <w:rPr>
          <w:rFonts w:eastAsiaTheme="minorHAnsi"/>
          <w:color w:val="ED0000"/>
          <w:spacing w:val="-4"/>
          <w:sz w:val="20"/>
          <w:szCs w:val="20"/>
        </w:rPr>
        <w:t>for</w:t>
      </w:r>
      <w:r w:rsidRPr="005A29AB">
        <w:rPr>
          <w:rFonts w:eastAsiaTheme="minorHAnsi"/>
          <w:color w:val="ED0000"/>
          <w:sz w:val="20"/>
          <w:szCs w:val="20"/>
        </w:rPr>
        <w:t xml:space="preserve"> </w:t>
      </w:r>
      <w:r w:rsidRPr="005A29AB">
        <w:rPr>
          <w:rFonts w:eastAsiaTheme="minorHAnsi"/>
          <w:color w:val="ED0000"/>
          <w:spacing w:val="-4"/>
          <w:sz w:val="20"/>
          <w:szCs w:val="20"/>
        </w:rPr>
        <w:t>consideration.</w:t>
      </w:r>
      <w:r w:rsidRPr="005A29AB">
        <w:rPr>
          <w:rFonts w:eastAsiaTheme="minorHAnsi"/>
          <w:color w:val="ED0000"/>
          <w:spacing w:val="-9"/>
          <w:sz w:val="20"/>
          <w:szCs w:val="20"/>
        </w:rPr>
        <w:t xml:space="preserve"> </w:t>
      </w:r>
      <w:r w:rsidRPr="005A29AB">
        <w:rPr>
          <w:rFonts w:eastAsiaTheme="minorHAnsi"/>
          <w:color w:val="ED0000"/>
          <w:spacing w:val="-4"/>
          <w:sz w:val="20"/>
          <w:szCs w:val="20"/>
        </w:rPr>
        <w:t>It</w:t>
      </w:r>
      <w:r w:rsidRPr="005A29AB">
        <w:rPr>
          <w:rFonts w:eastAsiaTheme="minorHAnsi"/>
          <w:color w:val="ED0000"/>
          <w:spacing w:val="-7"/>
          <w:sz w:val="20"/>
          <w:szCs w:val="20"/>
        </w:rPr>
        <w:t xml:space="preserve"> </w:t>
      </w:r>
      <w:r w:rsidRPr="005A29AB">
        <w:rPr>
          <w:rFonts w:eastAsiaTheme="minorHAnsi"/>
          <w:color w:val="ED0000"/>
          <w:spacing w:val="-4"/>
          <w:sz w:val="20"/>
          <w:szCs w:val="20"/>
        </w:rPr>
        <w:t>also</w:t>
      </w:r>
      <w:r w:rsidRPr="005A29AB">
        <w:rPr>
          <w:rFonts w:eastAsiaTheme="minorHAnsi"/>
          <w:color w:val="ED0000"/>
          <w:spacing w:val="-8"/>
          <w:sz w:val="20"/>
          <w:szCs w:val="20"/>
        </w:rPr>
        <w:t xml:space="preserve"> </w:t>
      </w:r>
      <w:r w:rsidRPr="005A29AB">
        <w:rPr>
          <w:rFonts w:eastAsiaTheme="minorHAnsi"/>
          <w:color w:val="ED0000"/>
          <w:spacing w:val="-4"/>
          <w:sz w:val="20"/>
          <w:szCs w:val="20"/>
        </w:rPr>
        <w:t>implies</w:t>
      </w:r>
      <w:r w:rsidRPr="005A29AB">
        <w:rPr>
          <w:rFonts w:eastAsiaTheme="minorHAnsi"/>
          <w:color w:val="ED0000"/>
          <w:spacing w:val="-9"/>
          <w:sz w:val="20"/>
          <w:szCs w:val="20"/>
        </w:rPr>
        <w:t xml:space="preserve"> </w:t>
      </w:r>
      <w:r w:rsidRPr="005A29AB">
        <w:rPr>
          <w:rFonts w:eastAsiaTheme="minorHAnsi"/>
          <w:color w:val="ED0000"/>
          <w:spacing w:val="-4"/>
          <w:sz w:val="20"/>
          <w:szCs w:val="20"/>
        </w:rPr>
        <w:t>hinting</w:t>
      </w:r>
      <w:r w:rsidRPr="005A29AB">
        <w:rPr>
          <w:rFonts w:eastAsiaTheme="minorHAnsi"/>
          <w:color w:val="ED0000"/>
          <w:spacing w:val="-8"/>
          <w:sz w:val="20"/>
          <w:szCs w:val="20"/>
        </w:rPr>
        <w:t xml:space="preserve"> </w:t>
      </w:r>
      <w:r w:rsidRPr="005A29AB">
        <w:rPr>
          <w:rFonts w:eastAsiaTheme="minorHAnsi"/>
          <w:color w:val="ED0000"/>
          <w:spacing w:val="-4"/>
          <w:sz w:val="20"/>
          <w:szCs w:val="20"/>
        </w:rPr>
        <w:t>at</w:t>
      </w:r>
      <w:r w:rsidRPr="005A29AB">
        <w:rPr>
          <w:rFonts w:eastAsiaTheme="minorHAnsi"/>
          <w:color w:val="ED0000"/>
          <w:spacing w:val="-8"/>
          <w:sz w:val="20"/>
          <w:szCs w:val="20"/>
        </w:rPr>
        <w:t xml:space="preserve"> </w:t>
      </w:r>
      <w:r w:rsidRPr="005A29AB">
        <w:rPr>
          <w:rFonts w:eastAsiaTheme="minorHAnsi"/>
          <w:color w:val="ED0000"/>
          <w:spacing w:val="-4"/>
          <w:sz w:val="20"/>
          <w:szCs w:val="20"/>
        </w:rPr>
        <w:t>something,</w:t>
      </w:r>
      <w:r w:rsidRPr="005A29AB">
        <w:rPr>
          <w:rFonts w:eastAsiaTheme="minorHAnsi"/>
          <w:color w:val="ED0000"/>
          <w:spacing w:val="-8"/>
          <w:sz w:val="20"/>
          <w:szCs w:val="20"/>
        </w:rPr>
        <w:t xml:space="preserve"> </w:t>
      </w:r>
      <w:r w:rsidRPr="005A29AB">
        <w:rPr>
          <w:rFonts w:eastAsiaTheme="minorHAnsi"/>
          <w:color w:val="ED0000"/>
          <w:spacing w:val="-4"/>
          <w:sz w:val="20"/>
          <w:szCs w:val="20"/>
        </w:rPr>
        <w:t>prompting,</w:t>
      </w:r>
      <w:r w:rsidRPr="005A29AB">
        <w:rPr>
          <w:rFonts w:eastAsiaTheme="minorHAnsi"/>
          <w:color w:val="ED0000"/>
          <w:spacing w:val="-8"/>
          <w:sz w:val="20"/>
          <w:szCs w:val="20"/>
        </w:rPr>
        <w:t xml:space="preserve"> </w:t>
      </w:r>
      <w:r w:rsidRPr="005A29AB">
        <w:rPr>
          <w:rFonts w:eastAsiaTheme="minorHAnsi"/>
          <w:color w:val="ED0000"/>
          <w:spacing w:val="-4"/>
          <w:sz w:val="20"/>
          <w:szCs w:val="20"/>
        </w:rPr>
        <w:t>or</w:t>
      </w:r>
      <w:r w:rsidRPr="005A29AB">
        <w:rPr>
          <w:rFonts w:eastAsiaTheme="minorHAnsi"/>
          <w:color w:val="ED0000"/>
          <w:spacing w:val="-9"/>
          <w:sz w:val="20"/>
          <w:szCs w:val="20"/>
        </w:rPr>
        <w:t xml:space="preserve"> </w:t>
      </w:r>
      <w:r w:rsidRPr="005A29AB">
        <w:rPr>
          <w:rFonts w:eastAsiaTheme="minorHAnsi"/>
          <w:color w:val="ED0000"/>
          <w:spacing w:val="-4"/>
          <w:sz w:val="20"/>
          <w:szCs w:val="20"/>
        </w:rPr>
        <w:t>indicating</w:t>
      </w:r>
      <w:r w:rsidRPr="005A29AB">
        <w:rPr>
          <w:rFonts w:eastAsiaTheme="minorHAnsi"/>
          <w:color w:val="ED0000"/>
          <w:spacing w:val="-8"/>
          <w:sz w:val="20"/>
          <w:szCs w:val="20"/>
        </w:rPr>
        <w:t xml:space="preserve"> </w:t>
      </w:r>
      <w:r w:rsidRPr="005A29AB">
        <w:rPr>
          <w:rFonts w:eastAsiaTheme="minorHAnsi"/>
          <w:color w:val="ED0000"/>
          <w:spacing w:val="-4"/>
          <w:sz w:val="20"/>
          <w:szCs w:val="20"/>
        </w:rPr>
        <w:t>a</w:t>
      </w:r>
      <w:r w:rsidRPr="005A29AB">
        <w:rPr>
          <w:rFonts w:eastAsiaTheme="minorHAnsi"/>
          <w:color w:val="ED0000"/>
          <w:spacing w:val="-9"/>
          <w:sz w:val="20"/>
          <w:szCs w:val="20"/>
        </w:rPr>
        <w:t xml:space="preserve"> </w:t>
      </w:r>
      <w:r w:rsidRPr="005A29AB">
        <w:rPr>
          <w:rFonts w:eastAsiaTheme="minorHAnsi"/>
          <w:color w:val="ED0000"/>
          <w:spacing w:val="-4"/>
          <w:sz w:val="20"/>
          <w:szCs w:val="20"/>
        </w:rPr>
        <w:t>possibility.”</w:t>
      </w:r>
    </w:p>
    <w:p w14:paraId="4D9725FE" w14:textId="77777777" w:rsidR="005A29AB" w:rsidRPr="005A29AB" w:rsidRDefault="005A29AB" w:rsidP="005A29AB">
      <w:pPr>
        <w:widowControl/>
        <w:kinsoku w:val="0"/>
        <w:overflowPunct w:val="0"/>
        <w:adjustRightInd w:val="0"/>
        <w:spacing w:before="225" w:line="237" w:lineRule="auto"/>
        <w:ind w:left="993" w:right="38"/>
        <w:rPr>
          <w:rFonts w:eastAsiaTheme="minorHAnsi"/>
          <w:color w:val="ED0000"/>
          <w:spacing w:val="-4"/>
          <w:sz w:val="20"/>
          <w:szCs w:val="20"/>
        </w:rPr>
      </w:pPr>
      <w:r w:rsidRPr="005A29AB">
        <w:rPr>
          <w:rFonts w:eastAsiaTheme="minorHAnsi"/>
          <w:color w:val="ED0000"/>
          <w:spacing w:val="-4"/>
          <w:sz w:val="20"/>
          <w:szCs w:val="20"/>
        </w:rPr>
        <w:t>The</w:t>
      </w:r>
      <w:r w:rsidRPr="005A29AB">
        <w:rPr>
          <w:rFonts w:eastAsiaTheme="minorHAnsi"/>
          <w:color w:val="ED0000"/>
          <w:spacing w:val="-10"/>
          <w:sz w:val="20"/>
          <w:szCs w:val="20"/>
        </w:rPr>
        <w:t xml:space="preserve"> </w:t>
      </w:r>
      <w:r w:rsidRPr="005A29AB">
        <w:rPr>
          <w:rFonts w:eastAsiaTheme="minorHAnsi"/>
          <w:color w:val="ED0000"/>
          <w:spacing w:val="-4"/>
          <w:sz w:val="20"/>
          <w:szCs w:val="20"/>
        </w:rPr>
        <w:t>RULE</w:t>
      </w:r>
      <w:r w:rsidRPr="005A29AB">
        <w:rPr>
          <w:rFonts w:eastAsiaTheme="minorHAnsi"/>
          <w:color w:val="ED0000"/>
          <w:spacing w:val="-10"/>
          <w:sz w:val="20"/>
          <w:szCs w:val="20"/>
        </w:rPr>
        <w:t xml:space="preserve"> </w:t>
      </w:r>
      <w:r w:rsidRPr="005A29AB">
        <w:rPr>
          <w:rFonts w:eastAsiaTheme="minorHAnsi"/>
          <w:color w:val="ED0000"/>
          <w:spacing w:val="-4"/>
          <w:sz w:val="20"/>
          <w:szCs w:val="20"/>
        </w:rPr>
        <w:t>is</w:t>
      </w:r>
      <w:r w:rsidRPr="005A29AB">
        <w:rPr>
          <w:rFonts w:eastAsiaTheme="minorHAnsi"/>
          <w:color w:val="ED0000"/>
          <w:spacing w:val="-10"/>
          <w:sz w:val="20"/>
          <w:szCs w:val="20"/>
        </w:rPr>
        <w:t xml:space="preserve"> </w:t>
      </w:r>
      <w:r w:rsidRPr="005A29AB">
        <w:rPr>
          <w:rFonts w:eastAsiaTheme="minorHAnsi"/>
          <w:color w:val="ED0000"/>
          <w:spacing w:val="-4"/>
          <w:sz w:val="20"/>
          <w:szCs w:val="20"/>
        </w:rPr>
        <w:t>quite</w:t>
      </w:r>
      <w:r w:rsidRPr="005A29AB">
        <w:rPr>
          <w:rFonts w:eastAsiaTheme="minorHAnsi"/>
          <w:color w:val="ED0000"/>
          <w:spacing w:val="-10"/>
          <w:sz w:val="20"/>
          <w:szCs w:val="20"/>
        </w:rPr>
        <w:t xml:space="preserve"> </w:t>
      </w:r>
      <w:r w:rsidRPr="005A29AB">
        <w:rPr>
          <w:rFonts w:eastAsiaTheme="minorHAnsi"/>
          <w:color w:val="ED0000"/>
          <w:spacing w:val="-4"/>
          <w:sz w:val="20"/>
          <w:szCs w:val="20"/>
        </w:rPr>
        <w:t>clear,</w:t>
      </w:r>
      <w:r w:rsidRPr="005A29AB">
        <w:rPr>
          <w:rFonts w:eastAsiaTheme="minorHAnsi"/>
          <w:color w:val="ED0000"/>
          <w:spacing w:val="-10"/>
          <w:sz w:val="20"/>
          <w:szCs w:val="20"/>
        </w:rPr>
        <w:t xml:space="preserve"> </w:t>
      </w:r>
      <w:r w:rsidRPr="005A29AB">
        <w:rPr>
          <w:rFonts w:eastAsiaTheme="minorHAnsi"/>
          <w:color w:val="ED0000"/>
          <w:spacing w:val="-4"/>
          <w:sz w:val="20"/>
          <w:szCs w:val="20"/>
        </w:rPr>
        <w:t>the</w:t>
      </w:r>
      <w:r w:rsidRPr="005A29AB">
        <w:rPr>
          <w:rFonts w:eastAsiaTheme="minorHAnsi"/>
          <w:color w:val="ED0000"/>
          <w:spacing w:val="-10"/>
          <w:sz w:val="20"/>
          <w:szCs w:val="20"/>
        </w:rPr>
        <w:t xml:space="preserve"> </w:t>
      </w:r>
      <w:r w:rsidRPr="005A29AB">
        <w:rPr>
          <w:rFonts w:eastAsiaTheme="minorHAnsi"/>
          <w:color w:val="ED0000"/>
          <w:spacing w:val="-4"/>
          <w:sz w:val="20"/>
          <w:szCs w:val="20"/>
        </w:rPr>
        <w:t>stock</w:t>
      </w:r>
      <w:r w:rsidRPr="005A29AB">
        <w:rPr>
          <w:rFonts w:eastAsiaTheme="minorHAnsi"/>
          <w:color w:val="ED0000"/>
          <w:spacing w:val="-10"/>
          <w:sz w:val="20"/>
          <w:szCs w:val="20"/>
        </w:rPr>
        <w:t xml:space="preserve"> </w:t>
      </w:r>
      <w:r w:rsidRPr="005A29AB">
        <w:rPr>
          <w:rFonts w:eastAsiaTheme="minorHAnsi"/>
          <w:color w:val="ED0000"/>
          <w:spacing w:val="-4"/>
          <w:sz w:val="20"/>
          <w:szCs w:val="20"/>
        </w:rPr>
        <w:t>are</w:t>
      </w:r>
      <w:r w:rsidRPr="005A29AB">
        <w:rPr>
          <w:rFonts w:eastAsiaTheme="minorHAnsi"/>
          <w:color w:val="ED0000"/>
          <w:spacing w:val="-10"/>
          <w:sz w:val="20"/>
          <w:szCs w:val="20"/>
        </w:rPr>
        <w:t xml:space="preserve"> </w:t>
      </w:r>
      <w:r w:rsidRPr="005A29AB">
        <w:rPr>
          <w:rFonts w:eastAsiaTheme="minorHAnsi"/>
          <w:color w:val="ED0000"/>
          <w:spacing w:val="-4"/>
          <w:sz w:val="20"/>
          <w:szCs w:val="20"/>
        </w:rPr>
        <w:t>to</w:t>
      </w:r>
      <w:r w:rsidRPr="005A29AB">
        <w:rPr>
          <w:rFonts w:eastAsiaTheme="minorHAnsi"/>
          <w:color w:val="ED0000"/>
          <w:spacing w:val="-9"/>
          <w:sz w:val="20"/>
          <w:szCs w:val="20"/>
        </w:rPr>
        <w:t xml:space="preserve"> </w:t>
      </w:r>
      <w:r w:rsidRPr="005A29AB">
        <w:rPr>
          <w:rFonts w:eastAsiaTheme="minorHAnsi"/>
          <w:color w:val="ED0000"/>
          <w:spacing w:val="-4"/>
          <w:sz w:val="20"/>
          <w:szCs w:val="20"/>
        </w:rPr>
        <w:t>go</w:t>
      </w:r>
      <w:r w:rsidRPr="005A29AB">
        <w:rPr>
          <w:rFonts w:eastAsiaTheme="minorHAnsi"/>
          <w:color w:val="ED0000"/>
          <w:spacing w:val="-9"/>
          <w:sz w:val="20"/>
          <w:szCs w:val="20"/>
        </w:rPr>
        <w:t xml:space="preserve"> </w:t>
      </w:r>
      <w:r w:rsidRPr="005A29AB">
        <w:rPr>
          <w:rFonts w:eastAsiaTheme="minorHAnsi"/>
          <w:color w:val="ED0000"/>
          <w:spacing w:val="-4"/>
          <w:sz w:val="20"/>
          <w:szCs w:val="20"/>
        </w:rPr>
        <w:t>through</w:t>
      </w:r>
      <w:r w:rsidRPr="005A29AB">
        <w:rPr>
          <w:rFonts w:eastAsiaTheme="minorHAnsi"/>
          <w:color w:val="ED0000"/>
          <w:spacing w:val="-9"/>
          <w:sz w:val="20"/>
          <w:szCs w:val="20"/>
        </w:rPr>
        <w:t xml:space="preserve"> </w:t>
      </w:r>
      <w:r w:rsidRPr="005A29AB">
        <w:rPr>
          <w:rFonts w:eastAsiaTheme="minorHAnsi"/>
          <w:color w:val="ED0000"/>
          <w:spacing w:val="-4"/>
          <w:sz w:val="20"/>
          <w:szCs w:val="20"/>
        </w:rPr>
        <w:t>the</w:t>
      </w:r>
      <w:r w:rsidRPr="005A29AB">
        <w:rPr>
          <w:rFonts w:eastAsiaTheme="minorHAnsi"/>
          <w:color w:val="ED0000"/>
          <w:spacing w:val="-10"/>
          <w:sz w:val="20"/>
          <w:szCs w:val="20"/>
        </w:rPr>
        <w:t xml:space="preserve"> </w:t>
      </w:r>
      <w:r w:rsidRPr="005A29AB">
        <w:rPr>
          <w:rFonts w:eastAsiaTheme="minorHAnsi"/>
          <w:color w:val="ED0000"/>
          <w:spacing w:val="-4"/>
          <w:sz w:val="20"/>
          <w:szCs w:val="20"/>
        </w:rPr>
        <w:t>Y</w:t>
      </w:r>
      <w:r w:rsidRPr="005A29AB">
        <w:rPr>
          <w:rFonts w:eastAsiaTheme="minorHAnsi"/>
          <w:color w:val="ED0000"/>
          <w:spacing w:val="-10"/>
          <w:sz w:val="20"/>
          <w:szCs w:val="20"/>
        </w:rPr>
        <w:t xml:space="preserve"> </w:t>
      </w:r>
      <w:r w:rsidRPr="005A29AB">
        <w:rPr>
          <w:rFonts w:eastAsiaTheme="minorHAnsi"/>
          <w:color w:val="ED0000"/>
          <w:spacing w:val="-4"/>
          <w:sz w:val="20"/>
          <w:szCs w:val="20"/>
        </w:rPr>
        <w:t>chute</w:t>
      </w:r>
      <w:r w:rsidRPr="005A29AB">
        <w:rPr>
          <w:rFonts w:eastAsiaTheme="minorHAnsi"/>
          <w:color w:val="ED0000"/>
          <w:spacing w:val="-10"/>
          <w:sz w:val="20"/>
          <w:szCs w:val="20"/>
        </w:rPr>
        <w:t xml:space="preserve"> </w:t>
      </w:r>
      <w:r w:rsidRPr="005A29AB">
        <w:rPr>
          <w:rFonts w:eastAsiaTheme="minorHAnsi"/>
          <w:color w:val="ED0000"/>
          <w:spacing w:val="-4"/>
          <w:sz w:val="20"/>
          <w:szCs w:val="20"/>
        </w:rPr>
        <w:t>to</w:t>
      </w:r>
      <w:r w:rsidRPr="005A29AB">
        <w:rPr>
          <w:rFonts w:eastAsiaTheme="minorHAnsi"/>
          <w:color w:val="ED0000"/>
          <w:spacing w:val="-9"/>
          <w:sz w:val="20"/>
          <w:szCs w:val="20"/>
        </w:rPr>
        <w:t xml:space="preserve"> </w:t>
      </w:r>
      <w:r w:rsidRPr="005A29AB">
        <w:rPr>
          <w:rFonts w:eastAsiaTheme="minorHAnsi"/>
          <w:color w:val="ED0000"/>
          <w:spacing w:val="-4"/>
          <w:sz w:val="20"/>
          <w:szCs w:val="20"/>
        </w:rPr>
        <w:t>marker</w:t>
      </w:r>
      <w:r w:rsidRPr="005A29AB">
        <w:rPr>
          <w:rFonts w:eastAsiaTheme="minorHAnsi"/>
          <w:color w:val="ED0000"/>
          <w:spacing w:val="-10"/>
          <w:sz w:val="20"/>
          <w:szCs w:val="20"/>
        </w:rPr>
        <w:t xml:space="preserve"> </w:t>
      </w:r>
      <w:r w:rsidRPr="005A29AB">
        <w:rPr>
          <w:rFonts w:eastAsiaTheme="minorHAnsi"/>
          <w:color w:val="ED0000"/>
          <w:spacing w:val="-4"/>
          <w:sz w:val="20"/>
          <w:szCs w:val="20"/>
        </w:rPr>
        <w:t>No.</w:t>
      </w:r>
      <w:r w:rsidRPr="005A29AB">
        <w:rPr>
          <w:rFonts w:eastAsiaTheme="minorHAnsi"/>
          <w:color w:val="ED0000"/>
          <w:spacing w:val="-10"/>
          <w:sz w:val="20"/>
          <w:szCs w:val="20"/>
        </w:rPr>
        <w:t xml:space="preserve"> </w:t>
      </w:r>
      <w:r w:rsidRPr="005A29AB">
        <w:rPr>
          <w:rFonts w:eastAsiaTheme="minorHAnsi"/>
          <w:color w:val="ED0000"/>
          <w:spacing w:val="-4"/>
          <w:sz w:val="20"/>
          <w:szCs w:val="20"/>
        </w:rPr>
        <w:t>2</w:t>
      </w:r>
      <w:r w:rsidRPr="005A29AB">
        <w:rPr>
          <w:rFonts w:eastAsiaTheme="minorHAnsi"/>
          <w:color w:val="ED0000"/>
          <w:spacing w:val="-8"/>
          <w:sz w:val="20"/>
          <w:szCs w:val="20"/>
        </w:rPr>
        <w:t xml:space="preserve"> </w:t>
      </w:r>
      <w:r w:rsidRPr="005A29AB">
        <w:rPr>
          <w:rFonts w:eastAsiaTheme="minorHAnsi"/>
          <w:color w:val="ED0000"/>
          <w:spacing w:val="-4"/>
          <w:sz w:val="20"/>
          <w:szCs w:val="20"/>
        </w:rPr>
        <w:t>and</w:t>
      </w:r>
      <w:r w:rsidRPr="005A29AB">
        <w:rPr>
          <w:rFonts w:eastAsiaTheme="minorHAnsi"/>
          <w:color w:val="ED0000"/>
          <w:spacing w:val="-9"/>
          <w:sz w:val="20"/>
          <w:szCs w:val="20"/>
        </w:rPr>
        <w:t xml:space="preserve"> </w:t>
      </w:r>
      <w:r w:rsidRPr="005A29AB">
        <w:rPr>
          <w:rFonts w:eastAsiaTheme="minorHAnsi"/>
          <w:color w:val="ED0000"/>
          <w:spacing w:val="-4"/>
          <w:sz w:val="20"/>
          <w:szCs w:val="20"/>
        </w:rPr>
        <w:t>from</w:t>
      </w:r>
      <w:r w:rsidRPr="005A29AB">
        <w:rPr>
          <w:rFonts w:eastAsiaTheme="minorHAnsi"/>
          <w:color w:val="ED0000"/>
          <w:spacing w:val="-9"/>
          <w:sz w:val="20"/>
          <w:szCs w:val="20"/>
        </w:rPr>
        <w:t xml:space="preserve"> </w:t>
      </w:r>
      <w:r w:rsidRPr="005A29AB">
        <w:rPr>
          <w:rFonts w:eastAsiaTheme="minorHAnsi"/>
          <w:color w:val="ED0000"/>
          <w:spacing w:val="-4"/>
          <w:sz w:val="20"/>
          <w:szCs w:val="20"/>
        </w:rPr>
        <w:t>the</w:t>
      </w:r>
      <w:r w:rsidRPr="005A29AB">
        <w:rPr>
          <w:rFonts w:eastAsiaTheme="minorHAnsi"/>
          <w:color w:val="ED0000"/>
          <w:spacing w:val="-10"/>
          <w:sz w:val="20"/>
          <w:szCs w:val="20"/>
        </w:rPr>
        <w:t xml:space="preserve"> </w:t>
      </w:r>
      <w:r w:rsidRPr="005A29AB">
        <w:rPr>
          <w:rFonts w:eastAsiaTheme="minorHAnsi"/>
          <w:color w:val="ED0000"/>
          <w:spacing w:val="-4"/>
          <w:sz w:val="20"/>
          <w:szCs w:val="20"/>
        </w:rPr>
        <w:t>Z</w:t>
      </w:r>
      <w:r w:rsidRPr="005A29AB">
        <w:rPr>
          <w:rFonts w:eastAsiaTheme="minorHAnsi"/>
          <w:color w:val="ED0000"/>
          <w:spacing w:val="-9"/>
          <w:sz w:val="20"/>
          <w:szCs w:val="20"/>
        </w:rPr>
        <w:t xml:space="preserve"> </w:t>
      </w:r>
      <w:r w:rsidRPr="005A29AB">
        <w:rPr>
          <w:rFonts w:eastAsiaTheme="minorHAnsi"/>
          <w:color w:val="ED0000"/>
          <w:spacing w:val="-4"/>
          <w:sz w:val="20"/>
          <w:szCs w:val="20"/>
        </w:rPr>
        <w:t>chute</w:t>
      </w:r>
      <w:r w:rsidRPr="005A29AB">
        <w:rPr>
          <w:rFonts w:eastAsiaTheme="minorHAnsi"/>
          <w:color w:val="ED0000"/>
          <w:spacing w:val="-10"/>
          <w:sz w:val="20"/>
          <w:szCs w:val="20"/>
        </w:rPr>
        <w:t xml:space="preserve"> </w:t>
      </w:r>
      <w:r w:rsidRPr="005A29AB">
        <w:rPr>
          <w:rFonts w:eastAsiaTheme="minorHAnsi"/>
          <w:color w:val="ED0000"/>
          <w:spacing w:val="-4"/>
          <w:sz w:val="20"/>
          <w:szCs w:val="20"/>
        </w:rPr>
        <w:t>to</w:t>
      </w:r>
      <w:r w:rsidRPr="005A29AB">
        <w:rPr>
          <w:rFonts w:eastAsiaTheme="minorHAnsi"/>
          <w:color w:val="ED0000"/>
          <w:spacing w:val="-9"/>
          <w:sz w:val="20"/>
          <w:szCs w:val="20"/>
        </w:rPr>
        <w:t xml:space="preserve"> </w:t>
      </w:r>
      <w:r w:rsidRPr="005A29AB">
        <w:rPr>
          <w:rFonts w:eastAsiaTheme="minorHAnsi"/>
          <w:color w:val="ED0000"/>
          <w:spacing w:val="-4"/>
          <w:sz w:val="20"/>
          <w:szCs w:val="20"/>
        </w:rPr>
        <w:t>marker</w:t>
      </w:r>
      <w:r w:rsidRPr="005A29AB">
        <w:rPr>
          <w:rFonts w:eastAsiaTheme="minorHAnsi"/>
          <w:color w:val="ED0000"/>
          <w:sz w:val="20"/>
          <w:szCs w:val="20"/>
        </w:rPr>
        <w:t xml:space="preserve"> </w:t>
      </w:r>
      <w:r w:rsidRPr="005A29AB">
        <w:rPr>
          <w:rFonts w:eastAsiaTheme="minorHAnsi"/>
          <w:color w:val="ED0000"/>
          <w:spacing w:val="-4"/>
          <w:sz w:val="20"/>
          <w:szCs w:val="20"/>
        </w:rPr>
        <w:t>No.</w:t>
      </w:r>
      <w:r w:rsidRPr="005A29AB">
        <w:rPr>
          <w:rFonts w:eastAsiaTheme="minorHAnsi"/>
          <w:color w:val="ED0000"/>
          <w:spacing w:val="-10"/>
          <w:sz w:val="20"/>
          <w:szCs w:val="20"/>
        </w:rPr>
        <w:t xml:space="preserve"> </w:t>
      </w:r>
      <w:r w:rsidRPr="005A29AB">
        <w:rPr>
          <w:rFonts w:eastAsiaTheme="minorHAnsi"/>
          <w:color w:val="ED0000"/>
          <w:spacing w:val="-4"/>
          <w:sz w:val="20"/>
          <w:szCs w:val="20"/>
        </w:rPr>
        <w:t>3.</w:t>
      </w:r>
      <w:r w:rsidRPr="005A29AB">
        <w:rPr>
          <w:rFonts w:eastAsiaTheme="minorHAnsi"/>
          <w:color w:val="ED0000"/>
          <w:spacing w:val="-10"/>
          <w:sz w:val="20"/>
          <w:szCs w:val="20"/>
        </w:rPr>
        <w:t xml:space="preserve"> </w:t>
      </w:r>
      <w:r w:rsidRPr="005A29AB">
        <w:rPr>
          <w:rFonts w:eastAsiaTheme="minorHAnsi"/>
          <w:color w:val="ED0000"/>
          <w:spacing w:val="-4"/>
          <w:sz w:val="20"/>
          <w:szCs w:val="20"/>
        </w:rPr>
        <w:t>Therefore</w:t>
      </w:r>
      <w:r w:rsidRPr="005A29AB">
        <w:rPr>
          <w:rFonts w:eastAsiaTheme="minorHAnsi"/>
          <w:color w:val="ED0000"/>
          <w:spacing w:val="-10"/>
          <w:sz w:val="20"/>
          <w:szCs w:val="20"/>
        </w:rPr>
        <w:t xml:space="preserve"> </w:t>
      </w:r>
      <w:r w:rsidRPr="005A29AB">
        <w:rPr>
          <w:rFonts w:eastAsiaTheme="minorHAnsi"/>
          <w:color w:val="ED0000"/>
          <w:spacing w:val="-4"/>
          <w:sz w:val="20"/>
          <w:szCs w:val="20"/>
        </w:rPr>
        <w:t>the</w:t>
      </w:r>
      <w:r w:rsidRPr="005A29AB">
        <w:rPr>
          <w:rFonts w:eastAsiaTheme="minorHAnsi"/>
          <w:color w:val="ED0000"/>
          <w:spacing w:val="-10"/>
          <w:sz w:val="20"/>
          <w:szCs w:val="20"/>
        </w:rPr>
        <w:t xml:space="preserve"> </w:t>
      </w:r>
      <w:r w:rsidRPr="005A29AB">
        <w:rPr>
          <w:rFonts w:eastAsiaTheme="minorHAnsi"/>
          <w:color w:val="ED0000"/>
          <w:spacing w:val="-4"/>
          <w:sz w:val="20"/>
          <w:szCs w:val="20"/>
        </w:rPr>
        <w:t>suggestion</w:t>
      </w:r>
      <w:r w:rsidRPr="005A29AB">
        <w:rPr>
          <w:rFonts w:eastAsiaTheme="minorHAnsi"/>
          <w:color w:val="ED0000"/>
          <w:spacing w:val="-9"/>
          <w:sz w:val="20"/>
          <w:szCs w:val="20"/>
        </w:rPr>
        <w:t xml:space="preserve"> </w:t>
      </w:r>
      <w:r w:rsidRPr="005A29AB">
        <w:rPr>
          <w:rFonts w:eastAsiaTheme="minorHAnsi"/>
          <w:color w:val="ED0000"/>
          <w:spacing w:val="-4"/>
          <w:sz w:val="20"/>
          <w:szCs w:val="20"/>
        </w:rPr>
        <w:t>is</w:t>
      </w:r>
      <w:r w:rsidRPr="005A29AB">
        <w:rPr>
          <w:rFonts w:eastAsiaTheme="minorHAnsi"/>
          <w:color w:val="ED0000"/>
          <w:spacing w:val="-10"/>
          <w:sz w:val="20"/>
          <w:szCs w:val="20"/>
        </w:rPr>
        <w:t xml:space="preserve"> </w:t>
      </w:r>
      <w:r w:rsidRPr="005A29AB">
        <w:rPr>
          <w:rFonts w:eastAsiaTheme="minorHAnsi"/>
          <w:color w:val="ED0000"/>
          <w:spacing w:val="-4"/>
          <w:sz w:val="20"/>
          <w:szCs w:val="20"/>
        </w:rPr>
        <w:t>a</w:t>
      </w:r>
      <w:r w:rsidRPr="005A29AB">
        <w:rPr>
          <w:rFonts w:eastAsiaTheme="minorHAnsi"/>
          <w:color w:val="ED0000"/>
          <w:spacing w:val="-10"/>
          <w:sz w:val="20"/>
          <w:szCs w:val="20"/>
        </w:rPr>
        <w:t xml:space="preserve"> </w:t>
      </w:r>
      <w:r w:rsidRPr="005A29AB">
        <w:rPr>
          <w:rFonts w:eastAsiaTheme="minorHAnsi"/>
          <w:color w:val="ED0000"/>
          <w:spacing w:val="-4"/>
          <w:sz w:val="20"/>
          <w:szCs w:val="20"/>
        </w:rPr>
        <w:t>contradiction</w:t>
      </w:r>
      <w:r w:rsidRPr="005A29AB">
        <w:rPr>
          <w:rFonts w:eastAsiaTheme="minorHAnsi"/>
          <w:color w:val="ED0000"/>
          <w:spacing w:val="-9"/>
          <w:sz w:val="20"/>
          <w:szCs w:val="20"/>
        </w:rPr>
        <w:t xml:space="preserve"> </w:t>
      </w:r>
      <w:r w:rsidRPr="005A29AB">
        <w:rPr>
          <w:rFonts w:eastAsiaTheme="minorHAnsi"/>
          <w:color w:val="ED0000"/>
          <w:spacing w:val="-4"/>
          <w:sz w:val="20"/>
          <w:szCs w:val="20"/>
        </w:rPr>
        <w:t>to</w:t>
      </w:r>
      <w:r w:rsidRPr="005A29AB">
        <w:rPr>
          <w:rFonts w:eastAsiaTheme="minorHAnsi"/>
          <w:color w:val="ED0000"/>
          <w:spacing w:val="-9"/>
          <w:sz w:val="20"/>
          <w:szCs w:val="20"/>
        </w:rPr>
        <w:t xml:space="preserve"> </w:t>
      </w:r>
      <w:r w:rsidRPr="005A29AB">
        <w:rPr>
          <w:rFonts w:eastAsiaTheme="minorHAnsi"/>
          <w:color w:val="ED0000"/>
          <w:spacing w:val="-4"/>
          <w:sz w:val="20"/>
          <w:szCs w:val="20"/>
        </w:rPr>
        <w:t>the</w:t>
      </w:r>
      <w:r w:rsidRPr="005A29AB">
        <w:rPr>
          <w:rFonts w:eastAsiaTheme="minorHAnsi"/>
          <w:color w:val="ED0000"/>
          <w:spacing w:val="-10"/>
          <w:sz w:val="20"/>
          <w:szCs w:val="20"/>
        </w:rPr>
        <w:t xml:space="preserve"> </w:t>
      </w:r>
      <w:r w:rsidRPr="005A29AB">
        <w:rPr>
          <w:rFonts w:eastAsiaTheme="minorHAnsi"/>
          <w:color w:val="ED0000"/>
          <w:spacing w:val="-4"/>
          <w:sz w:val="20"/>
          <w:szCs w:val="20"/>
        </w:rPr>
        <w:t>RULE,</w:t>
      </w:r>
      <w:r w:rsidRPr="005A29AB">
        <w:rPr>
          <w:rFonts w:eastAsiaTheme="minorHAnsi"/>
          <w:color w:val="ED0000"/>
          <w:spacing w:val="-10"/>
          <w:sz w:val="20"/>
          <w:szCs w:val="20"/>
        </w:rPr>
        <w:t xml:space="preserve"> </w:t>
      </w:r>
      <w:r w:rsidRPr="005A29AB">
        <w:rPr>
          <w:rFonts w:eastAsiaTheme="minorHAnsi"/>
          <w:color w:val="ED0000"/>
          <w:spacing w:val="-4"/>
          <w:sz w:val="20"/>
          <w:szCs w:val="20"/>
        </w:rPr>
        <w:t>so</w:t>
      </w:r>
      <w:r w:rsidRPr="005A29AB">
        <w:rPr>
          <w:rFonts w:eastAsiaTheme="minorHAnsi"/>
          <w:color w:val="ED0000"/>
          <w:spacing w:val="-9"/>
          <w:sz w:val="20"/>
          <w:szCs w:val="20"/>
        </w:rPr>
        <w:t xml:space="preserve"> </w:t>
      </w:r>
      <w:r w:rsidRPr="005A29AB">
        <w:rPr>
          <w:rFonts w:eastAsiaTheme="minorHAnsi"/>
          <w:color w:val="ED0000"/>
          <w:spacing w:val="-4"/>
          <w:sz w:val="20"/>
          <w:szCs w:val="20"/>
        </w:rPr>
        <w:t>the</w:t>
      </w:r>
      <w:r w:rsidRPr="005A29AB">
        <w:rPr>
          <w:rFonts w:eastAsiaTheme="minorHAnsi"/>
          <w:color w:val="ED0000"/>
          <w:spacing w:val="-10"/>
          <w:sz w:val="20"/>
          <w:szCs w:val="20"/>
        </w:rPr>
        <w:t xml:space="preserve"> </w:t>
      </w:r>
      <w:r w:rsidRPr="005A29AB">
        <w:rPr>
          <w:rFonts w:eastAsiaTheme="minorHAnsi"/>
          <w:color w:val="ED0000"/>
          <w:spacing w:val="-4"/>
          <w:sz w:val="20"/>
          <w:szCs w:val="20"/>
        </w:rPr>
        <w:t>RULE</w:t>
      </w:r>
      <w:r w:rsidRPr="005A29AB">
        <w:rPr>
          <w:rFonts w:eastAsiaTheme="minorHAnsi"/>
          <w:color w:val="ED0000"/>
          <w:spacing w:val="-10"/>
          <w:sz w:val="20"/>
          <w:szCs w:val="20"/>
        </w:rPr>
        <w:t xml:space="preserve"> </w:t>
      </w:r>
      <w:r w:rsidRPr="005A29AB">
        <w:rPr>
          <w:rFonts w:eastAsiaTheme="minorHAnsi"/>
          <w:color w:val="ED0000"/>
          <w:spacing w:val="-4"/>
          <w:sz w:val="20"/>
          <w:szCs w:val="20"/>
        </w:rPr>
        <w:t>must</w:t>
      </w:r>
      <w:r w:rsidRPr="005A29AB">
        <w:rPr>
          <w:rFonts w:eastAsiaTheme="minorHAnsi"/>
          <w:color w:val="ED0000"/>
          <w:spacing w:val="-9"/>
          <w:sz w:val="20"/>
          <w:szCs w:val="20"/>
        </w:rPr>
        <w:t xml:space="preserve"> </w:t>
      </w:r>
      <w:r w:rsidRPr="005A29AB">
        <w:rPr>
          <w:rFonts w:eastAsiaTheme="minorHAnsi"/>
          <w:color w:val="ED0000"/>
          <w:spacing w:val="-4"/>
          <w:sz w:val="20"/>
          <w:szCs w:val="20"/>
        </w:rPr>
        <w:t>prevail,</w:t>
      </w:r>
      <w:r w:rsidRPr="005A29AB">
        <w:rPr>
          <w:rFonts w:eastAsiaTheme="minorHAnsi"/>
          <w:color w:val="ED0000"/>
          <w:spacing w:val="-7"/>
          <w:sz w:val="20"/>
          <w:szCs w:val="20"/>
        </w:rPr>
        <w:t xml:space="preserve"> </w:t>
      </w:r>
      <w:r w:rsidRPr="005A29AB">
        <w:rPr>
          <w:rFonts w:eastAsiaTheme="minorHAnsi"/>
          <w:color w:val="ED0000"/>
          <w:spacing w:val="-4"/>
          <w:sz w:val="20"/>
          <w:szCs w:val="20"/>
        </w:rPr>
        <w:t>and</w:t>
      </w:r>
      <w:r w:rsidRPr="005A29AB">
        <w:rPr>
          <w:rFonts w:eastAsiaTheme="minorHAnsi"/>
          <w:color w:val="ED0000"/>
          <w:spacing w:val="-9"/>
          <w:sz w:val="20"/>
          <w:szCs w:val="20"/>
        </w:rPr>
        <w:t xml:space="preserve"> </w:t>
      </w:r>
      <w:r w:rsidRPr="005A29AB">
        <w:rPr>
          <w:rFonts w:eastAsiaTheme="minorHAnsi"/>
          <w:color w:val="ED0000"/>
          <w:spacing w:val="-4"/>
          <w:sz w:val="20"/>
          <w:szCs w:val="20"/>
        </w:rPr>
        <w:t>the</w:t>
      </w:r>
      <w:r w:rsidRPr="005A29AB">
        <w:rPr>
          <w:rFonts w:eastAsiaTheme="minorHAnsi"/>
          <w:color w:val="ED0000"/>
          <w:spacing w:val="-10"/>
          <w:sz w:val="20"/>
          <w:szCs w:val="20"/>
        </w:rPr>
        <w:t xml:space="preserve"> </w:t>
      </w:r>
      <w:r w:rsidRPr="005A29AB">
        <w:rPr>
          <w:rFonts w:eastAsiaTheme="minorHAnsi"/>
          <w:color w:val="ED0000"/>
          <w:spacing w:val="-4"/>
          <w:sz w:val="20"/>
          <w:szCs w:val="20"/>
        </w:rPr>
        <w:t>sentence</w:t>
      </w:r>
      <w:r w:rsidRPr="005A29AB">
        <w:rPr>
          <w:rFonts w:eastAsiaTheme="minorHAnsi"/>
          <w:color w:val="ED0000"/>
          <w:sz w:val="20"/>
          <w:szCs w:val="20"/>
        </w:rPr>
        <w:t xml:space="preserve"> </w:t>
      </w:r>
      <w:r w:rsidRPr="005A29AB">
        <w:rPr>
          <w:rFonts w:eastAsiaTheme="minorHAnsi"/>
          <w:color w:val="ED0000"/>
          <w:spacing w:val="-4"/>
          <w:sz w:val="20"/>
          <w:szCs w:val="20"/>
        </w:rPr>
        <w:t>“There</w:t>
      </w:r>
      <w:r w:rsidRPr="005A29AB">
        <w:rPr>
          <w:rFonts w:eastAsiaTheme="minorHAnsi"/>
          <w:color w:val="ED0000"/>
          <w:spacing w:val="-10"/>
          <w:sz w:val="20"/>
          <w:szCs w:val="20"/>
        </w:rPr>
        <w:t xml:space="preserve"> </w:t>
      </w:r>
      <w:r w:rsidRPr="005A29AB">
        <w:rPr>
          <w:rFonts w:eastAsiaTheme="minorHAnsi"/>
          <w:color w:val="ED0000"/>
          <w:spacing w:val="-4"/>
          <w:sz w:val="20"/>
          <w:szCs w:val="20"/>
        </w:rPr>
        <w:t>are</w:t>
      </w:r>
      <w:r w:rsidRPr="005A29AB">
        <w:rPr>
          <w:rFonts w:eastAsiaTheme="minorHAnsi"/>
          <w:color w:val="ED0000"/>
          <w:spacing w:val="-10"/>
          <w:sz w:val="20"/>
          <w:szCs w:val="20"/>
        </w:rPr>
        <w:t xml:space="preserve"> </w:t>
      </w:r>
      <w:r w:rsidRPr="005A29AB">
        <w:rPr>
          <w:rFonts w:eastAsiaTheme="minorHAnsi"/>
          <w:color w:val="ED0000"/>
          <w:spacing w:val="-4"/>
          <w:sz w:val="20"/>
          <w:szCs w:val="20"/>
        </w:rPr>
        <w:t>no</w:t>
      </w:r>
      <w:r w:rsidRPr="005A29AB">
        <w:rPr>
          <w:rFonts w:eastAsiaTheme="minorHAnsi"/>
          <w:color w:val="ED0000"/>
          <w:spacing w:val="-9"/>
          <w:sz w:val="20"/>
          <w:szCs w:val="20"/>
        </w:rPr>
        <w:t xml:space="preserve"> </w:t>
      </w:r>
      <w:r w:rsidRPr="005A29AB">
        <w:rPr>
          <w:rFonts w:eastAsiaTheme="minorHAnsi"/>
          <w:color w:val="ED0000"/>
          <w:spacing w:val="-4"/>
          <w:sz w:val="20"/>
          <w:szCs w:val="20"/>
        </w:rPr>
        <w:t>off-line</w:t>
      </w:r>
      <w:r w:rsidRPr="005A29AB">
        <w:rPr>
          <w:rFonts w:eastAsiaTheme="minorHAnsi"/>
          <w:color w:val="ED0000"/>
          <w:spacing w:val="-10"/>
          <w:sz w:val="20"/>
          <w:szCs w:val="20"/>
        </w:rPr>
        <w:t xml:space="preserve"> </w:t>
      </w:r>
      <w:r w:rsidRPr="005A29AB">
        <w:rPr>
          <w:rFonts w:eastAsiaTheme="minorHAnsi"/>
          <w:color w:val="ED0000"/>
          <w:spacing w:val="-4"/>
          <w:sz w:val="20"/>
          <w:szCs w:val="20"/>
        </w:rPr>
        <w:t>deductions</w:t>
      </w:r>
      <w:r w:rsidRPr="005A29AB">
        <w:rPr>
          <w:rFonts w:eastAsiaTheme="minorHAnsi"/>
          <w:color w:val="ED0000"/>
          <w:spacing w:val="-10"/>
          <w:sz w:val="20"/>
          <w:szCs w:val="20"/>
        </w:rPr>
        <w:t xml:space="preserve"> </w:t>
      </w:r>
      <w:r w:rsidRPr="005A29AB">
        <w:rPr>
          <w:rFonts w:eastAsiaTheme="minorHAnsi"/>
          <w:color w:val="ED0000"/>
          <w:spacing w:val="-4"/>
          <w:sz w:val="20"/>
          <w:szCs w:val="20"/>
        </w:rPr>
        <w:t>for</w:t>
      </w:r>
      <w:r w:rsidRPr="005A29AB">
        <w:rPr>
          <w:rFonts w:eastAsiaTheme="minorHAnsi"/>
          <w:color w:val="ED0000"/>
          <w:spacing w:val="-10"/>
          <w:sz w:val="20"/>
          <w:szCs w:val="20"/>
        </w:rPr>
        <w:t xml:space="preserve"> </w:t>
      </w:r>
      <w:r w:rsidRPr="005A29AB">
        <w:rPr>
          <w:rFonts w:eastAsiaTheme="minorHAnsi"/>
          <w:color w:val="ED0000"/>
          <w:spacing w:val="-4"/>
          <w:sz w:val="20"/>
          <w:szCs w:val="20"/>
        </w:rPr>
        <w:t>going</w:t>
      </w:r>
      <w:r w:rsidRPr="005A29AB">
        <w:rPr>
          <w:rFonts w:eastAsiaTheme="minorHAnsi"/>
          <w:color w:val="ED0000"/>
          <w:spacing w:val="-9"/>
          <w:sz w:val="20"/>
          <w:szCs w:val="20"/>
        </w:rPr>
        <w:t xml:space="preserve"> </w:t>
      </w:r>
      <w:r w:rsidRPr="005A29AB">
        <w:rPr>
          <w:rFonts w:eastAsiaTheme="minorHAnsi"/>
          <w:color w:val="ED0000"/>
          <w:spacing w:val="-4"/>
          <w:sz w:val="20"/>
          <w:szCs w:val="20"/>
        </w:rPr>
        <w:t>directly</w:t>
      </w:r>
      <w:r w:rsidRPr="005A29AB">
        <w:rPr>
          <w:rFonts w:eastAsiaTheme="minorHAnsi"/>
          <w:color w:val="ED0000"/>
          <w:spacing w:val="-10"/>
          <w:sz w:val="20"/>
          <w:szCs w:val="20"/>
        </w:rPr>
        <w:t xml:space="preserve"> </w:t>
      </w:r>
      <w:r w:rsidRPr="005A29AB">
        <w:rPr>
          <w:rFonts w:eastAsiaTheme="minorHAnsi"/>
          <w:color w:val="ED0000"/>
          <w:spacing w:val="-4"/>
          <w:sz w:val="20"/>
          <w:szCs w:val="20"/>
        </w:rPr>
        <w:t>to</w:t>
      </w:r>
      <w:r w:rsidRPr="005A29AB">
        <w:rPr>
          <w:rFonts w:eastAsiaTheme="minorHAnsi"/>
          <w:color w:val="ED0000"/>
          <w:spacing w:val="-9"/>
          <w:sz w:val="20"/>
          <w:szCs w:val="20"/>
        </w:rPr>
        <w:t xml:space="preserve"> </w:t>
      </w:r>
      <w:r w:rsidRPr="005A29AB">
        <w:rPr>
          <w:rFonts w:eastAsiaTheme="minorHAnsi"/>
          <w:color w:val="ED0000"/>
          <w:spacing w:val="-4"/>
          <w:sz w:val="20"/>
          <w:szCs w:val="20"/>
        </w:rPr>
        <w:t>the</w:t>
      </w:r>
      <w:r w:rsidRPr="005A29AB">
        <w:rPr>
          <w:rFonts w:eastAsiaTheme="minorHAnsi"/>
          <w:color w:val="ED0000"/>
          <w:spacing w:val="-10"/>
          <w:sz w:val="20"/>
          <w:szCs w:val="20"/>
        </w:rPr>
        <w:t xml:space="preserve"> </w:t>
      </w:r>
      <w:r w:rsidRPr="005A29AB">
        <w:rPr>
          <w:rFonts w:eastAsiaTheme="minorHAnsi"/>
          <w:color w:val="ED0000"/>
          <w:spacing w:val="-4"/>
          <w:sz w:val="20"/>
          <w:szCs w:val="20"/>
        </w:rPr>
        <w:t>“Z”</w:t>
      </w:r>
      <w:r w:rsidRPr="005A29AB">
        <w:rPr>
          <w:rFonts w:eastAsiaTheme="minorHAnsi"/>
          <w:color w:val="ED0000"/>
          <w:spacing w:val="-8"/>
          <w:sz w:val="20"/>
          <w:szCs w:val="20"/>
        </w:rPr>
        <w:t xml:space="preserve"> </w:t>
      </w:r>
      <w:r w:rsidRPr="005A29AB">
        <w:rPr>
          <w:rFonts w:eastAsiaTheme="minorHAnsi"/>
          <w:color w:val="ED0000"/>
          <w:spacing w:val="-4"/>
          <w:sz w:val="20"/>
          <w:szCs w:val="20"/>
        </w:rPr>
        <w:t>chute</w:t>
      </w:r>
      <w:r w:rsidRPr="005A29AB">
        <w:rPr>
          <w:rFonts w:eastAsiaTheme="minorHAnsi"/>
          <w:color w:val="ED0000"/>
          <w:spacing w:val="-10"/>
          <w:sz w:val="20"/>
          <w:szCs w:val="20"/>
        </w:rPr>
        <w:t xml:space="preserve"> </w:t>
      </w:r>
      <w:r w:rsidRPr="005A29AB">
        <w:rPr>
          <w:rFonts w:eastAsiaTheme="minorHAnsi"/>
          <w:color w:val="ED0000"/>
          <w:spacing w:val="-4"/>
          <w:sz w:val="20"/>
          <w:szCs w:val="20"/>
        </w:rPr>
        <w:t>or</w:t>
      </w:r>
      <w:r w:rsidRPr="005A29AB">
        <w:rPr>
          <w:rFonts w:eastAsiaTheme="minorHAnsi"/>
          <w:color w:val="ED0000"/>
          <w:spacing w:val="-10"/>
          <w:sz w:val="20"/>
          <w:szCs w:val="20"/>
        </w:rPr>
        <w:t xml:space="preserve"> </w:t>
      </w:r>
      <w:r w:rsidRPr="005A29AB">
        <w:rPr>
          <w:rFonts w:eastAsiaTheme="minorHAnsi"/>
          <w:color w:val="ED0000"/>
          <w:spacing w:val="-4"/>
          <w:sz w:val="20"/>
          <w:szCs w:val="20"/>
        </w:rPr>
        <w:t>Hold/Exam</w:t>
      </w:r>
      <w:r w:rsidRPr="005A29AB">
        <w:rPr>
          <w:rFonts w:eastAsiaTheme="minorHAnsi"/>
          <w:color w:val="ED0000"/>
          <w:spacing w:val="-9"/>
          <w:sz w:val="20"/>
          <w:szCs w:val="20"/>
        </w:rPr>
        <w:t xml:space="preserve"> </w:t>
      </w:r>
      <w:r w:rsidRPr="005A29AB">
        <w:rPr>
          <w:rFonts w:eastAsiaTheme="minorHAnsi"/>
          <w:color w:val="ED0000"/>
          <w:spacing w:val="-4"/>
          <w:sz w:val="20"/>
          <w:szCs w:val="20"/>
        </w:rPr>
        <w:t>pen</w:t>
      </w:r>
      <w:r w:rsidRPr="005A29AB">
        <w:rPr>
          <w:rFonts w:eastAsiaTheme="minorHAnsi"/>
          <w:color w:val="ED0000"/>
          <w:spacing w:val="-9"/>
          <w:sz w:val="20"/>
          <w:szCs w:val="20"/>
        </w:rPr>
        <w:t xml:space="preserve"> </w:t>
      </w:r>
      <w:r w:rsidRPr="005A29AB">
        <w:rPr>
          <w:rFonts w:eastAsiaTheme="minorHAnsi"/>
          <w:color w:val="ED0000"/>
          <w:spacing w:val="-4"/>
          <w:sz w:val="20"/>
          <w:szCs w:val="20"/>
        </w:rPr>
        <w:t>(panel</w:t>
      </w:r>
      <w:r w:rsidRPr="005A29AB">
        <w:rPr>
          <w:rFonts w:eastAsiaTheme="minorHAnsi"/>
          <w:color w:val="ED0000"/>
          <w:spacing w:val="-9"/>
          <w:sz w:val="20"/>
          <w:szCs w:val="20"/>
        </w:rPr>
        <w:t xml:space="preserve"> </w:t>
      </w:r>
      <w:r w:rsidRPr="005A29AB">
        <w:rPr>
          <w:rFonts w:eastAsiaTheme="minorHAnsi"/>
          <w:color w:val="ED0000"/>
          <w:spacing w:val="-4"/>
          <w:sz w:val="20"/>
          <w:szCs w:val="20"/>
        </w:rPr>
        <w:t>runway</w:t>
      </w:r>
      <w:r w:rsidRPr="005A29AB">
        <w:rPr>
          <w:rFonts w:eastAsiaTheme="minorHAnsi"/>
          <w:color w:val="ED0000"/>
          <w:spacing w:val="-10"/>
          <w:sz w:val="20"/>
          <w:szCs w:val="20"/>
        </w:rPr>
        <w:t xml:space="preserve"> </w:t>
      </w:r>
      <w:r w:rsidRPr="005A29AB">
        <w:rPr>
          <w:rFonts w:eastAsiaTheme="minorHAnsi"/>
          <w:color w:val="ED0000"/>
          <w:spacing w:val="-4"/>
          <w:sz w:val="20"/>
          <w:szCs w:val="20"/>
        </w:rPr>
        <w:t>in</w:t>
      </w:r>
      <w:r w:rsidRPr="005A29AB">
        <w:rPr>
          <w:rFonts w:eastAsiaTheme="minorHAnsi"/>
          <w:color w:val="ED0000"/>
          <w:spacing w:val="-9"/>
          <w:sz w:val="20"/>
          <w:szCs w:val="20"/>
        </w:rPr>
        <w:t xml:space="preserve"> </w:t>
      </w:r>
      <w:r w:rsidRPr="005A29AB">
        <w:rPr>
          <w:rFonts w:eastAsiaTheme="minorHAnsi"/>
          <w:color w:val="ED0000"/>
          <w:spacing w:val="-4"/>
          <w:sz w:val="20"/>
          <w:szCs w:val="20"/>
        </w:rPr>
        <w:t>Started</w:t>
      </w:r>
      <w:r w:rsidRPr="005A29AB">
        <w:rPr>
          <w:rFonts w:eastAsiaTheme="minorHAnsi"/>
          <w:color w:val="ED0000"/>
          <w:sz w:val="20"/>
          <w:szCs w:val="20"/>
        </w:rPr>
        <w:t xml:space="preserve"> </w:t>
      </w:r>
      <w:r w:rsidRPr="005A29AB">
        <w:rPr>
          <w:rFonts w:eastAsiaTheme="minorHAnsi"/>
          <w:color w:val="ED0000"/>
          <w:spacing w:val="-4"/>
          <w:sz w:val="20"/>
          <w:szCs w:val="20"/>
        </w:rPr>
        <w:t>&amp;</w:t>
      </w:r>
      <w:r w:rsidRPr="005A29AB">
        <w:rPr>
          <w:rFonts w:eastAsiaTheme="minorHAnsi"/>
          <w:color w:val="ED0000"/>
          <w:spacing w:val="-9"/>
          <w:sz w:val="20"/>
          <w:szCs w:val="20"/>
        </w:rPr>
        <w:t xml:space="preserve"> </w:t>
      </w:r>
      <w:r w:rsidRPr="005A29AB">
        <w:rPr>
          <w:rFonts w:eastAsiaTheme="minorHAnsi"/>
          <w:color w:val="ED0000"/>
          <w:spacing w:val="-4"/>
          <w:sz w:val="20"/>
          <w:szCs w:val="20"/>
        </w:rPr>
        <w:t>Novice)”</w:t>
      </w:r>
      <w:r w:rsidRPr="005A29AB">
        <w:rPr>
          <w:rFonts w:eastAsiaTheme="minorHAnsi"/>
          <w:color w:val="ED0000"/>
          <w:spacing w:val="-8"/>
          <w:sz w:val="20"/>
          <w:szCs w:val="20"/>
        </w:rPr>
        <w:t xml:space="preserve"> </w:t>
      </w:r>
      <w:r w:rsidRPr="005A29AB">
        <w:rPr>
          <w:rFonts w:eastAsiaTheme="minorHAnsi"/>
          <w:color w:val="ED0000"/>
          <w:spacing w:val="-4"/>
          <w:sz w:val="20"/>
          <w:szCs w:val="20"/>
        </w:rPr>
        <w:t>must</w:t>
      </w:r>
      <w:r w:rsidRPr="005A29AB">
        <w:rPr>
          <w:rFonts w:eastAsiaTheme="minorHAnsi"/>
          <w:color w:val="ED0000"/>
          <w:spacing w:val="-9"/>
          <w:sz w:val="20"/>
          <w:szCs w:val="20"/>
        </w:rPr>
        <w:t xml:space="preserve"> </w:t>
      </w:r>
      <w:r w:rsidRPr="005A29AB">
        <w:rPr>
          <w:rFonts w:eastAsiaTheme="minorHAnsi"/>
          <w:color w:val="ED0000"/>
          <w:spacing w:val="-4"/>
          <w:sz w:val="20"/>
          <w:szCs w:val="20"/>
        </w:rPr>
        <w:t>be</w:t>
      </w:r>
      <w:r w:rsidRPr="005A29AB">
        <w:rPr>
          <w:rFonts w:eastAsiaTheme="minorHAnsi"/>
          <w:color w:val="ED0000"/>
          <w:spacing w:val="-10"/>
          <w:sz w:val="20"/>
          <w:szCs w:val="20"/>
        </w:rPr>
        <w:t xml:space="preserve"> </w:t>
      </w:r>
      <w:r w:rsidRPr="005A29AB">
        <w:rPr>
          <w:rFonts w:eastAsiaTheme="minorHAnsi"/>
          <w:color w:val="ED0000"/>
          <w:spacing w:val="-4"/>
          <w:sz w:val="20"/>
          <w:szCs w:val="20"/>
        </w:rPr>
        <w:t>deleted.</w:t>
      </w:r>
    </w:p>
    <w:p w14:paraId="29F5EB1D" w14:textId="77777777" w:rsidR="005A29AB" w:rsidRDefault="005A29AB" w:rsidP="00B32490">
      <w:pPr>
        <w:pStyle w:val="BodyText"/>
        <w:spacing w:before="119"/>
        <w:ind w:left="993" w:right="475"/>
        <w:jc w:val="both"/>
        <w:rPr>
          <w:color w:val="EE0000"/>
        </w:rPr>
      </w:pPr>
    </w:p>
    <w:p w14:paraId="17B6C92B" w14:textId="36C3C7B5" w:rsidR="009E18CC" w:rsidRPr="009E18CC" w:rsidRDefault="009E18CC" w:rsidP="00B32490">
      <w:pPr>
        <w:pStyle w:val="BodyText"/>
        <w:spacing w:before="119"/>
        <w:ind w:left="993" w:right="475"/>
        <w:jc w:val="both"/>
      </w:pPr>
      <w:r w:rsidRPr="009E18CC">
        <w:t>Comments: ………………………………………………………………………………………………………</w:t>
      </w:r>
      <w:r w:rsidR="005A29AB">
        <w:t>…………………………………………………………………………………………………………………………………</w:t>
      </w:r>
    </w:p>
    <w:p w14:paraId="03C231E5" w14:textId="77777777" w:rsidR="0000611A" w:rsidRPr="00971DAC" w:rsidRDefault="0000611A">
      <w:pPr>
        <w:pStyle w:val="BodyText"/>
      </w:pPr>
    </w:p>
    <w:p w14:paraId="4C00C4C7" w14:textId="77777777" w:rsidR="0000611A" w:rsidRPr="00971DAC" w:rsidRDefault="0000611A">
      <w:pPr>
        <w:pStyle w:val="BodyText"/>
        <w:spacing w:before="9"/>
      </w:pPr>
    </w:p>
    <w:p w14:paraId="5489F509" w14:textId="77777777" w:rsidR="0000611A" w:rsidRPr="00971DAC" w:rsidRDefault="00000000">
      <w:pPr>
        <w:pStyle w:val="ListParagraph"/>
        <w:numPr>
          <w:ilvl w:val="0"/>
          <w:numId w:val="18"/>
        </w:numPr>
        <w:tabs>
          <w:tab w:val="left" w:pos="1000"/>
        </w:tabs>
        <w:rPr>
          <w:sz w:val="20"/>
        </w:rPr>
      </w:pPr>
      <w:r w:rsidRPr="00971DAC">
        <w:rPr>
          <w:sz w:val="20"/>
        </w:rPr>
        <w:t>Up</w:t>
      </w:r>
      <w:r w:rsidRPr="00971DAC">
        <w:rPr>
          <w:spacing w:val="-12"/>
          <w:sz w:val="20"/>
        </w:rPr>
        <w:t xml:space="preserve"> </w:t>
      </w:r>
      <w:r w:rsidRPr="00971DAC">
        <w:rPr>
          <w:sz w:val="20"/>
        </w:rPr>
        <w:t>to</w:t>
      </w:r>
      <w:r w:rsidRPr="00971DAC">
        <w:rPr>
          <w:spacing w:val="-10"/>
          <w:sz w:val="20"/>
        </w:rPr>
        <w:t xml:space="preserve"> </w:t>
      </w:r>
      <w:r w:rsidRPr="00971DAC">
        <w:rPr>
          <w:sz w:val="20"/>
        </w:rPr>
        <w:t>1</w:t>
      </w:r>
      <w:r w:rsidRPr="00971DAC">
        <w:rPr>
          <w:spacing w:val="-10"/>
          <w:sz w:val="20"/>
        </w:rPr>
        <w:t xml:space="preserve"> </w:t>
      </w:r>
      <w:r w:rsidRPr="00971DAC">
        <w:rPr>
          <w:sz w:val="20"/>
        </w:rPr>
        <w:t>point</w:t>
      </w:r>
      <w:r w:rsidRPr="00971DAC">
        <w:rPr>
          <w:spacing w:val="-7"/>
          <w:sz w:val="20"/>
        </w:rPr>
        <w:t xml:space="preserve"> </w:t>
      </w:r>
      <w:r w:rsidRPr="00971DAC">
        <w:rPr>
          <w:sz w:val="20"/>
        </w:rPr>
        <w:t>deducted</w:t>
      </w:r>
      <w:r w:rsidRPr="00971DAC">
        <w:rPr>
          <w:spacing w:val="-10"/>
          <w:sz w:val="20"/>
        </w:rPr>
        <w:t xml:space="preserve"> </w:t>
      </w:r>
      <w:r w:rsidRPr="00971DAC">
        <w:rPr>
          <w:sz w:val="20"/>
        </w:rPr>
        <w:t>each</w:t>
      </w:r>
      <w:r w:rsidRPr="00971DAC">
        <w:rPr>
          <w:spacing w:val="-12"/>
          <w:sz w:val="20"/>
        </w:rPr>
        <w:t xml:space="preserve"> </w:t>
      </w:r>
      <w:r w:rsidRPr="00971DAC">
        <w:rPr>
          <w:sz w:val="20"/>
        </w:rPr>
        <w:t>time</w:t>
      </w:r>
      <w:r w:rsidRPr="00971DAC">
        <w:rPr>
          <w:spacing w:val="-12"/>
          <w:sz w:val="20"/>
        </w:rPr>
        <w:t xml:space="preserve"> </w:t>
      </w:r>
      <w:r w:rsidRPr="00971DAC">
        <w:rPr>
          <w:sz w:val="20"/>
        </w:rPr>
        <w:t>for</w:t>
      </w:r>
      <w:r w:rsidRPr="00971DAC">
        <w:rPr>
          <w:spacing w:val="-9"/>
          <w:sz w:val="20"/>
        </w:rPr>
        <w:t xml:space="preserve"> </w:t>
      </w:r>
      <w:r w:rsidRPr="00971DAC">
        <w:rPr>
          <w:sz w:val="20"/>
        </w:rPr>
        <w:t>flanking</w:t>
      </w:r>
      <w:r w:rsidRPr="00971DAC">
        <w:rPr>
          <w:spacing w:val="-10"/>
          <w:sz w:val="20"/>
        </w:rPr>
        <w:t xml:space="preserve"> </w:t>
      </w:r>
      <w:r w:rsidRPr="00971DAC">
        <w:rPr>
          <w:sz w:val="20"/>
        </w:rPr>
        <w:t>the</w:t>
      </w:r>
      <w:r w:rsidRPr="00971DAC">
        <w:rPr>
          <w:spacing w:val="-10"/>
          <w:sz w:val="20"/>
        </w:rPr>
        <w:t xml:space="preserve"> </w:t>
      </w:r>
      <w:r w:rsidRPr="00971DAC">
        <w:rPr>
          <w:sz w:val="20"/>
        </w:rPr>
        <w:t>dog</w:t>
      </w:r>
      <w:r w:rsidRPr="00971DAC">
        <w:rPr>
          <w:spacing w:val="-12"/>
          <w:sz w:val="20"/>
        </w:rPr>
        <w:t xml:space="preserve"> </w:t>
      </w:r>
      <w:r w:rsidRPr="00971DAC">
        <w:rPr>
          <w:sz w:val="20"/>
        </w:rPr>
        <w:t>too</w:t>
      </w:r>
      <w:r w:rsidRPr="00971DAC">
        <w:rPr>
          <w:spacing w:val="-12"/>
          <w:sz w:val="20"/>
        </w:rPr>
        <w:t xml:space="preserve"> </w:t>
      </w:r>
      <w:r w:rsidRPr="00971DAC">
        <w:rPr>
          <w:sz w:val="20"/>
        </w:rPr>
        <w:t>far</w:t>
      </w:r>
      <w:r w:rsidRPr="00971DAC">
        <w:rPr>
          <w:spacing w:val="-6"/>
          <w:sz w:val="20"/>
        </w:rPr>
        <w:t xml:space="preserve"> </w:t>
      </w:r>
      <w:r w:rsidRPr="00971DAC">
        <w:rPr>
          <w:sz w:val="20"/>
        </w:rPr>
        <w:t>off</w:t>
      </w:r>
      <w:r w:rsidRPr="00971DAC">
        <w:rPr>
          <w:spacing w:val="-10"/>
          <w:sz w:val="20"/>
        </w:rPr>
        <w:t xml:space="preserve"> </w:t>
      </w:r>
      <w:r w:rsidRPr="00971DAC">
        <w:rPr>
          <w:sz w:val="20"/>
        </w:rPr>
        <w:t>the</w:t>
      </w:r>
      <w:r w:rsidRPr="00971DAC">
        <w:rPr>
          <w:spacing w:val="-10"/>
          <w:sz w:val="20"/>
        </w:rPr>
        <w:t xml:space="preserve"> </w:t>
      </w:r>
      <w:r w:rsidRPr="00971DAC">
        <w:rPr>
          <w:spacing w:val="-2"/>
          <w:sz w:val="20"/>
        </w:rPr>
        <w:t>stock.</w:t>
      </w:r>
    </w:p>
    <w:p w14:paraId="4B8A45F1" w14:textId="77777777" w:rsidR="0000611A" w:rsidRPr="00971DAC" w:rsidRDefault="0000611A">
      <w:pPr>
        <w:pStyle w:val="BodyText"/>
        <w:spacing w:before="5"/>
      </w:pPr>
    </w:p>
    <w:p w14:paraId="12AA0911" w14:textId="77777777" w:rsidR="0000611A" w:rsidRPr="00971DAC" w:rsidRDefault="00000000">
      <w:pPr>
        <w:pStyle w:val="ListParagraph"/>
        <w:numPr>
          <w:ilvl w:val="0"/>
          <w:numId w:val="18"/>
        </w:numPr>
        <w:tabs>
          <w:tab w:val="left" w:pos="1000"/>
        </w:tabs>
        <w:spacing w:before="1"/>
        <w:rPr>
          <w:sz w:val="20"/>
        </w:rPr>
      </w:pPr>
      <w:r w:rsidRPr="00971DAC">
        <w:rPr>
          <w:sz w:val="20"/>
        </w:rPr>
        <w:t>Up</w:t>
      </w:r>
      <w:r w:rsidRPr="00971DAC">
        <w:rPr>
          <w:spacing w:val="-14"/>
          <w:sz w:val="20"/>
        </w:rPr>
        <w:t xml:space="preserve"> </w:t>
      </w:r>
      <w:r w:rsidRPr="00971DAC">
        <w:rPr>
          <w:sz w:val="20"/>
        </w:rPr>
        <w:t>to</w:t>
      </w:r>
      <w:r w:rsidRPr="00971DAC">
        <w:rPr>
          <w:spacing w:val="-9"/>
          <w:sz w:val="20"/>
        </w:rPr>
        <w:t xml:space="preserve"> </w:t>
      </w:r>
      <w:r w:rsidRPr="00971DAC">
        <w:rPr>
          <w:sz w:val="20"/>
        </w:rPr>
        <w:t>1</w:t>
      </w:r>
      <w:r w:rsidRPr="00971DAC">
        <w:rPr>
          <w:spacing w:val="-11"/>
          <w:sz w:val="20"/>
        </w:rPr>
        <w:t xml:space="preserve"> </w:t>
      </w:r>
      <w:r w:rsidRPr="00971DAC">
        <w:rPr>
          <w:sz w:val="20"/>
        </w:rPr>
        <w:t>point</w:t>
      </w:r>
      <w:r w:rsidRPr="00971DAC">
        <w:rPr>
          <w:spacing w:val="-10"/>
          <w:sz w:val="20"/>
        </w:rPr>
        <w:t xml:space="preserve"> </w:t>
      </w:r>
      <w:r w:rsidRPr="00971DAC">
        <w:rPr>
          <w:sz w:val="20"/>
        </w:rPr>
        <w:t>deducted</w:t>
      </w:r>
      <w:r w:rsidRPr="00971DAC">
        <w:rPr>
          <w:spacing w:val="-10"/>
          <w:sz w:val="20"/>
        </w:rPr>
        <w:t xml:space="preserve"> </w:t>
      </w:r>
      <w:r w:rsidRPr="00971DAC">
        <w:rPr>
          <w:sz w:val="20"/>
        </w:rPr>
        <w:t>each</w:t>
      </w:r>
      <w:r w:rsidRPr="00971DAC">
        <w:rPr>
          <w:spacing w:val="-12"/>
          <w:sz w:val="20"/>
        </w:rPr>
        <w:t xml:space="preserve"> </w:t>
      </w:r>
      <w:r w:rsidRPr="00971DAC">
        <w:rPr>
          <w:sz w:val="20"/>
        </w:rPr>
        <w:t>time</w:t>
      </w:r>
      <w:r w:rsidRPr="00971DAC">
        <w:rPr>
          <w:spacing w:val="-12"/>
          <w:sz w:val="20"/>
        </w:rPr>
        <w:t xml:space="preserve"> </w:t>
      </w:r>
      <w:r w:rsidRPr="00971DAC">
        <w:rPr>
          <w:sz w:val="20"/>
        </w:rPr>
        <w:t>for</w:t>
      </w:r>
      <w:r w:rsidRPr="00971DAC">
        <w:rPr>
          <w:spacing w:val="-11"/>
          <w:sz w:val="20"/>
        </w:rPr>
        <w:t xml:space="preserve"> </w:t>
      </w:r>
      <w:r w:rsidRPr="00971DAC">
        <w:rPr>
          <w:sz w:val="20"/>
        </w:rPr>
        <w:t>the</w:t>
      </w:r>
      <w:r w:rsidRPr="00971DAC">
        <w:rPr>
          <w:spacing w:val="-8"/>
          <w:sz w:val="20"/>
        </w:rPr>
        <w:t xml:space="preserve"> </w:t>
      </w:r>
      <w:r w:rsidRPr="00971DAC">
        <w:rPr>
          <w:sz w:val="20"/>
        </w:rPr>
        <w:t>dog</w:t>
      </w:r>
      <w:r w:rsidRPr="00971DAC">
        <w:rPr>
          <w:spacing w:val="-10"/>
          <w:sz w:val="20"/>
        </w:rPr>
        <w:t xml:space="preserve"> </w:t>
      </w:r>
      <w:r w:rsidRPr="00971DAC">
        <w:rPr>
          <w:sz w:val="20"/>
        </w:rPr>
        <w:t>allowing</w:t>
      </w:r>
      <w:r w:rsidRPr="00971DAC">
        <w:rPr>
          <w:spacing w:val="-12"/>
          <w:sz w:val="20"/>
        </w:rPr>
        <w:t xml:space="preserve"> </w:t>
      </w:r>
      <w:r w:rsidRPr="00971DAC">
        <w:rPr>
          <w:sz w:val="20"/>
        </w:rPr>
        <w:t>the</w:t>
      </w:r>
      <w:r w:rsidRPr="00971DAC">
        <w:rPr>
          <w:spacing w:val="-12"/>
          <w:sz w:val="20"/>
        </w:rPr>
        <w:t xml:space="preserve"> </w:t>
      </w:r>
      <w:r w:rsidRPr="00971DAC">
        <w:rPr>
          <w:sz w:val="20"/>
        </w:rPr>
        <w:t>stock</w:t>
      </w:r>
      <w:r w:rsidRPr="00971DAC">
        <w:rPr>
          <w:spacing w:val="-9"/>
          <w:sz w:val="20"/>
        </w:rPr>
        <w:t xml:space="preserve"> </w:t>
      </w:r>
      <w:r w:rsidRPr="00971DAC">
        <w:rPr>
          <w:sz w:val="20"/>
        </w:rPr>
        <w:t>to</w:t>
      </w:r>
      <w:r w:rsidRPr="00971DAC">
        <w:rPr>
          <w:spacing w:val="-12"/>
          <w:sz w:val="20"/>
        </w:rPr>
        <w:t xml:space="preserve"> </w:t>
      </w:r>
      <w:r w:rsidRPr="00971DAC">
        <w:rPr>
          <w:sz w:val="20"/>
        </w:rPr>
        <w:t>spread</w:t>
      </w:r>
      <w:r w:rsidRPr="00971DAC">
        <w:rPr>
          <w:spacing w:val="-10"/>
          <w:sz w:val="20"/>
        </w:rPr>
        <w:t xml:space="preserve"> </w:t>
      </w:r>
      <w:r w:rsidRPr="00971DAC">
        <w:rPr>
          <w:spacing w:val="-4"/>
          <w:sz w:val="20"/>
        </w:rPr>
        <w:t>out.</w:t>
      </w:r>
    </w:p>
    <w:p w14:paraId="202A94D7" w14:textId="77777777" w:rsidR="0000611A" w:rsidRPr="00971DAC" w:rsidRDefault="0000611A">
      <w:pPr>
        <w:pStyle w:val="BodyText"/>
      </w:pPr>
    </w:p>
    <w:p w14:paraId="1C9CB068" w14:textId="77777777" w:rsidR="0000611A" w:rsidRPr="00971DAC" w:rsidRDefault="00000000">
      <w:pPr>
        <w:pStyle w:val="ListParagraph"/>
        <w:numPr>
          <w:ilvl w:val="0"/>
          <w:numId w:val="18"/>
        </w:numPr>
        <w:tabs>
          <w:tab w:val="left" w:pos="1000"/>
        </w:tabs>
        <w:spacing w:before="1"/>
        <w:rPr>
          <w:sz w:val="20"/>
        </w:rPr>
      </w:pPr>
      <w:r w:rsidRPr="00971DAC">
        <w:rPr>
          <w:sz w:val="20"/>
        </w:rPr>
        <w:t>Up</w:t>
      </w:r>
      <w:r w:rsidRPr="00971DAC">
        <w:rPr>
          <w:spacing w:val="-14"/>
          <w:sz w:val="20"/>
        </w:rPr>
        <w:t xml:space="preserve"> </w:t>
      </w:r>
      <w:r w:rsidRPr="00971DAC">
        <w:rPr>
          <w:sz w:val="20"/>
        </w:rPr>
        <w:t>to</w:t>
      </w:r>
      <w:r w:rsidRPr="00971DAC">
        <w:rPr>
          <w:spacing w:val="-11"/>
          <w:sz w:val="20"/>
        </w:rPr>
        <w:t xml:space="preserve"> </w:t>
      </w:r>
      <w:r w:rsidRPr="00971DAC">
        <w:rPr>
          <w:sz w:val="20"/>
        </w:rPr>
        <w:t>1</w:t>
      </w:r>
      <w:r w:rsidRPr="00971DAC">
        <w:rPr>
          <w:spacing w:val="-11"/>
          <w:sz w:val="20"/>
        </w:rPr>
        <w:t xml:space="preserve"> </w:t>
      </w:r>
      <w:r w:rsidRPr="00971DAC">
        <w:rPr>
          <w:sz w:val="20"/>
        </w:rPr>
        <w:t>point</w:t>
      </w:r>
      <w:r w:rsidRPr="00971DAC">
        <w:rPr>
          <w:spacing w:val="-10"/>
          <w:sz w:val="20"/>
        </w:rPr>
        <w:t xml:space="preserve"> </w:t>
      </w:r>
      <w:r w:rsidRPr="00971DAC">
        <w:rPr>
          <w:sz w:val="20"/>
        </w:rPr>
        <w:t>deducted</w:t>
      </w:r>
      <w:r w:rsidRPr="00971DAC">
        <w:rPr>
          <w:spacing w:val="-10"/>
          <w:sz w:val="20"/>
        </w:rPr>
        <w:t xml:space="preserve"> </w:t>
      </w:r>
      <w:r w:rsidRPr="00971DAC">
        <w:rPr>
          <w:sz w:val="20"/>
        </w:rPr>
        <w:t>each</w:t>
      </w:r>
      <w:r w:rsidRPr="00971DAC">
        <w:rPr>
          <w:spacing w:val="-12"/>
          <w:sz w:val="20"/>
        </w:rPr>
        <w:t xml:space="preserve"> </w:t>
      </w:r>
      <w:r w:rsidRPr="00971DAC">
        <w:rPr>
          <w:sz w:val="20"/>
        </w:rPr>
        <w:t>time</w:t>
      </w:r>
      <w:r w:rsidRPr="00971DAC">
        <w:rPr>
          <w:spacing w:val="-12"/>
          <w:sz w:val="20"/>
        </w:rPr>
        <w:t xml:space="preserve"> </w:t>
      </w:r>
      <w:r w:rsidRPr="00971DAC">
        <w:rPr>
          <w:sz w:val="20"/>
        </w:rPr>
        <w:t>for</w:t>
      </w:r>
      <w:r w:rsidRPr="00971DAC">
        <w:rPr>
          <w:spacing w:val="-11"/>
          <w:sz w:val="20"/>
        </w:rPr>
        <w:t xml:space="preserve"> </w:t>
      </w:r>
      <w:r w:rsidRPr="00971DAC">
        <w:rPr>
          <w:sz w:val="20"/>
        </w:rPr>
        <w:t>causing</w:t>
      </w:r>
      <w:r w:rsidRPr="00971DAC">
        <w:rPr>
          <w:spacing w:val="-12"/>
          <w:sz w:val="20"/>
        </w:rPr>
        <w:t xml:space="preserve"> </w:t>
      </w:r>
      <w:r w:rsidRPr="00971DAC">
        <w:rPr>
          <w:sz w:val="20"/>
        </w:rPr>
        <w:t>the</w:t>
      </w:r>
      <w:r w:rsidRPr="00971DAC">
        <w:rPr>
          <w:spacing w:val="-12"/>
          <w:sz w:val="20"/>
        </w:rPr>
        <w:t xml:space="preserve"> </w:t>
      </w:r>
      <w:r w:rsidRPr="00971DAC">
        <w:rPr>
          <w:sz w:val="20"/>
        </w:rPr>
        <w:t>stock</w:t>
      </w:r>
      <w:r w:rsidRPr="00971DAC">
        <w:rPr>
          <w:spacing w:val="-7"/>
          <w:sz w:val="20"/>
        </w:rPr>
        <w:t xml:space="preserve"> </w:t>
      </w:r>
      <w:r w:rsidRPr="00971DAC">
        <w:rPr>
          <w:sz w:val="20"/>
        </w:rPr>
        <w:t>to</w:t>
      </w:r>
      <w:r w:rsidRPr="00971DAC">
        <w:rPr>
          <w:spacing w:val="-12"/>
          <w:sz w:val="20"/>
        </w:rPr>
        <w:t xml:space="preserve"> </w:t>
      </w:r>
      <w:r w:rsidRPr="00971DAC">
        <w:rPr>
          <w:sz w:val="20"/>
        </w:rPr>
        <w:t>weave</w:t>
      </w:r>
      <w:r w:rsidRPr="00971DAC">
        <w:rPr>
          <w:spacing w:val="-10"/>
          <w:sz w:val="20"/>
        </w:rPr>
        <w:t xml:space="preserve"> </w:t>
      </w:r>
      <w:r w:rsidRPr="00971DAC">
        <w:rPr>
          <w:sz w:val="20"/>
        </w:rPr>
        <w:t>by</w:t>
      </w:r>
      <w:r w:rsidRPr="00971DAC">
        <w:rPr>
          <w:spacing w:val="-11"/>
          <w:sz w:val="20"/>
        </w:rPr>
        <w:t xml:space="preserve"> </w:t>
      </w:r>
      <w:r w:rsidRPr="00971DAC">
        <w:rPr>
          <w:sz w:val="20"/>
        </w:rPr>
        <w:t>over-</w:t>
      </w:r>
      <w:r w:rsidRPr="00971DAC">
        <w:rPr>
          <w:spacing w:val="-2"/>
          <w:sz w:val="20"/>
        </w:rPr>
        <w:t>flanking.</w:t>
      </w:r>
    </w:p>
    <w:p w14:paraId="42285761" w14:textId="77777777" w:rsidR="0000611A" w:rsidRPr="00971DAC" w:rsidRDefault="0000611A">
      <w:pPr>
        <w:pStyle w:val="BodyText"/>
      </w:pPr>
    </w:p>
    <w:p w14:paraId="20ACF6A9" w14:textId="77777777" w:rsidR="0000611A" w:rsidRPr="00971DAC" w:rsidRDefault="00000000">
      <w:pPr>
        <w:pStyle w:val="ListParagraph"/>
        <w:numPr>
          <w:ilvl w:val="0"/>
          <w:numId w:val="18"/>
        </w:numPr>
        <w:tabs>
          <w:tab w:val="left" w:pos="1000"/>
        </w:tabs>
        <w:rPr>
          <w:sz w:val="20"/>
        </w:rPr>
      </w:pPr>
      <w:r w:rsidRPr="00971DAC">
        <w:rPr>
          <w:sz w:val="20"/>
        </w:rPr>
        <w:t>Up</w:t>
      </w:r>
      <w:r w:rsidRPr="00971DAC">
        <w:rPr>
          <w:spacing w:val="-12"/>
          <w:sz w:val="20"/>
        </w:rPr>
        <w:t xml:space="preserve"> </w:t>
      </w:r>
      <w:r w:rsidRPr="00971DAC">
        <w:rPr>
          <w:sz w:val="20"/>
        </w:rPr>
        <w:t>to</w:t>
      </w:r>
      <w:r w:rsidRPr="00971DAC">
        <w:rPr>
          <w:spacing w:val="-11"/>
          <w:sz w:val="20"/>
        </w:rPr>
        <w:t xml:space="preserve"> </w:t>
      </w:r>
      <w:r w:rsidRPr="00971DAC">
        <w:rPr>
          <w:sz w:val="20"/>
        </w:rPr>
        <w:t>2</w:t>
      </w:r>
      <w:r w:rsidRPr="00971DAC">
        <w:rPr>
          <w:spacing w:val="-10"/>
          <w:sz w:val="20"/>
        </w:rPr>
        <w:t xml:space="preserve"> </w:t>
      </w:r>
      <w:r w:rsidRPr="00971DAC">
        <w:rPr>
          <w:sz w:val="20"/>
        </w:rPr>
        <w:t>points</w:t>
      </w:r>
      <w:r w:rsidRPr="00971DAC">
        <w:rPr>
          <w:spacing w:val="-6"/>
          <w:sz w:val="20"/>
        </w:rPr>
        <w:t xml:space="preserve"> </w:t>
      </w:r>
      <w:r w:rsidRPr="00971DAC">
        <w:rPr>
          <w:sz w:val="20"/>
        </w:rPr>
        <w:t>deducted</w:t>
      </w:r>
      <w:r w:rsidRPr="00971DAC">
        <w:rPr>
          <w:spacing w:val="-6"/>
          <w:sz w:val="20"/>
        </w:rPr>
        <w:t xml:space="preserve"> </w:t>
      </w:r>
      <w:r w:rsidRPr="00971DAC">
        <w:rPr>
          <w:sz w:val="20"/>
        </w:rPr>
        <w:t>each</w:t>
      </w:r>
      <w:r w:rsidRPr="00971DAC">
        <w:rPr>
          <w:spacing w:val="-12"/>
          <w:sz w:val="20"/>
        </w:rPr>
        <w:t xml:space="preserve"> </w:t>
      </w:r>
      <w:r w:rsidRPr="00971DAC">
        <w:rPr>
          <w:sz w:val="20"/>
        </w:rPr>
        <w:t>time</w:t>
      </w:r>
      <w:r w:rsidRPr="00971DAC">
        <w:rPr>
          <w:spacing w:val="-12"/>
          <w:sz w:val="20"/>
        </w:rPr>
        <w:t xml:space="preserve"> </w:t>
      </w:r>
      <w:r w:rsidRPr="00971DAC">
        <w:rPr>
          <w:sz w:val="20"/>
        </w:rPr>
        <w:t>the</w:t>
      </w:r>
      <w:r w:rsidRPr="00971DAC">
        <w:rPr>
          <w:spacing w:val="-12"/>
          <w:sz w:val="20"/>
        </w:rPr>
        <w:t xml:space="preserve"> </w:t>
      </w:r>
      <w:r w:rsidRPr="00971DAC">
        <w:rPr>
          <w:sz w:val="20"/>
        </w:rPr>
        <w:t>dog</w:t>
      </w:r>
      <w:r w:rsidRPr="00971DAC">
        <w:rPr>
          <w:spacing w:val="-12"/>
          <w:sz w:val="20"/>
        </w:rPr>
        <w:t xml:space="preserve"> </w:t>
      </w:r>
      <w:r w:rsidRPr="00971DAC">
        <w:rPr>
          <w:sz w:val="20"/>
        </w:rPr>
        <w:t>circles</w:t>
      </w:r>
      <w:r w:rsidRPr="00971DAC">
        <w:rPr>
          <w:spacing w:val="-9"/>
          <w:sz w:val="20"/>
        </w:rPr>
        <w:t xml:space="preserve"> </w:t>
      </w:r>
      <w:r w:rsidRPr="00971DAC">
        <w:rPr>
          <w:sz w:val="20"/>
        </w:rPr>
        <w:t>the</w:t>
      </w:r>
      <w:r w:rsidRPr="00971DAC">
        <w:rPr>
          <w:spacing w:val="-8"/>
          <w:sz w:val="20"/>
        </w:rPr>
        <w:t xml:space="preserve"> </w:t>
      </w:r>
      <w:r w:rsidRPr="00971DAC">
        <w:rPr>
          <w:spacing w:val="-2"/>
          <w:sz w:val="20"/>
        </w:rPr>
        <w:t>stock.</w:t>
      </w:r>
    </w:p>
    <w:p w14:paraId="267F83BE" w14:textId="77777777" w:rsidR="0000611A" w:rsidRPr="00971DAC" w:rsidRDefault="00000000">
      <w:pPr>
        <w:pStyle w:val="ListParagraph"/>
        <w:numPr>
          <w:ilvl w:val="0"/>
          <w:numId w:val="18"/>
        </w:numPr>
        <w:tabs>
          <w:tab w:val="left" w:pos="1000"/>
        </w:tabs>
        <w:spacing w:before="229"/>
        <w:rPr>
          <w:sz w:val="20"/>
        </w:rPr>
      </w:pPr>
      <w:r w:rsidRPr="00971DAC">
        <w:rPr>
          <w:sz w:val="20"/>
        </w:rPr>
        <w:t>Up</w:t>
      </w:r>
      <w:r w:rsidRPr="00971DAC">
        <w:rPr>
          <w:spacing w:val="-14"/>
          <w:sz w:val="20"/>
        </w:rPr>
        <w:t xml:space="preserve"> </w:t>
      </w:r>
      <w:r w:rsidRPr="00971DAC">
        <w:rPr>
          <w:sz w:val="20"/>
        </w:rPr>
        <w:t>to</w:t>
      </w:r>
      <w:r w:rsidRPr="00971DAC">
        <w:rPr>
          <w:spacing w:val="-11"/>
          <w:sz w:val="20"/>
        </w:rPr>
        <w:t xml:space="preserve"> </w:t>
      </w:r>
      <w:r w:rsidRPr="00971DAC">
        <w:rPr>
          <w:sz w:val="20"/>
        </w:rPr>
        <w:t>3</w:t>
      </w:r>
      <w:r w:rsidRPr="00971DAC">
        <w:rPr>
          <w:spacing w:val="-12"/>
          <w:sz w:val="20"/>
        </w:rPr>
        <w:t xml:space="preserve"> </w:t>
      </w:r>
      <w:r w:rsidRPr="00971DAC">
        <w:rPr>
          <w:sz w:val="20"/>
        </w:rPr>
        <w:t>points</w:t>
      </w:r>
      <w:r w:rsidRPr="00971DAC">
        <w:rPr>
          <w:spacing w:val="-8"/>
          <w:sz w:val="20"/>
        </w:rPr>
        <w:t xml:space="preserve"> </w:t>
      </w:r>
      <w:r w:rsidRPr="00971DAC">
        <w:rPr>
          <w:sz w:val="20"/>
        </w:rPr>
        <w:t>deducted</w:t>
      </w:r>
      <w:r w:rsidRPr="00971DAC">
        <w:rPr>
          <w:spacing w:val="-7"/>
          <w:sz w:val="20"/>
        </w:rPr>
        <w:t xml:space="preserve"> </w:t>
      </w:r>
      <w:r w:rsidRPr="00971DAC">
        <w:rPr>
          <w:sz w:val="20"/>
        </w:rPr>
        <w:t>each</w:t>
      </w:r>
      <w:r w:rsidRPr="00971DAC">
        <w:rPr>
          <w:spacing w:val="-12"/>
          <w:sz w:val="20"/>
        </w:rPr>
        <w:t xml:space="preserve"> </w:t>
      </w:r>
      <w:r w:rsidRPr="00971DAC">
        <w:rPr>
          <w:sz w:val="20"/>
        </w:rPr>
        <w:t>time</w:t>
      </w:r>
      <w:r w:rsidRPr="00971DAC">
        <w:rPr>
          <w:spacing w:val="-14"/>
          <w:sz w:val="20"/>
        </w:rPr>
        <w:t xml:space="preserve"> </w:t>
      </w:r>
      <w:r w:rsidRPr="00971DAC">
        <w:rPr>
          <w:sz w:val="20"/>
        </w:rPr>
        <w:t>the</w:t>
      </w:r>
      <w:r w:rsidRPr="00971DAC">
        <w:rPr>
          <w:spacing w:val="-12"/>
          <w:sz w:val="20"/>
        </w:rPr>
        <w:t xml:space="preserve"> </w:t>
      </w:r>
      <w:r w:rsidRPr="00971DAC">
        <w:rPr>
          <w:sz w:val="20"/>
        </w:rPr>
        <w:t>stock</w:t>
      </w:r>
      <w:r w:rsidRPr="00971DAC">
        <w:rPr>
          <w:spacing w:val="-10"/>
          <w:sz w:val="20"/>
        </w:rPr>
        <w:t xml:space="preserve"> </w:t>
      </w:r>
      <w:r w:rsidRPr="00971DAC">
        <w:rPr>
          <w:sz w:val="20"/>
        </w:rPr>
        <w:t>(one</w:t>
      </w:r>
      <w:r w:rsidRPr="00971DAC">
        <w:rPr>
          <w:spacing w:val="-12"/>
          <w:sz w:val="20"/>
        </w:rPr>
        <w:t xml:space="preserve"> </w:t>
      </w:r>
      <w:r w:rsidRPr="00971DAC">
        <w:rPr>
          <w:sz w:val="20"/>
        </w:rPr>
        <w:t>or</w:t>
      </w:r>
      <w:r w:rsidRPr="00971DAC">
        <w:rPr>
          <w:spacing w:val="-9"/>
          <w:sz w:val="20"/>
        </w:rPr>
        <w:t xml:space="preserve"> </w:t>
      </w:r>
      <w:r w:rsidRPr="00971DAC">
        <w:rPr>
          <w:sz w:val="20"/>
        </w:rPr>
        <w:t>more)</w:t>
      </w:r>
      <w:r w:rsidRPr="00971DAC">
        <w:rPr>
          <w:spacing w:val="-9"/>
          <w:sz w:val="20"/>
        </w:rPr>
        <w:t xml:space="preserve"> </w:t>
      </w:r>
      <w:r w:rsidRPr="00971DAC">
        <w:rPr>
          <w:sz w:val="20"/>
        </w:rPr>
        <w:t>is</w:t>
      </w:r>
      <w:r w:rsidRPr="00971DAC">
        <w:rPr>
          <w:spacing w:val="-11"/>
          <w:sz w:val="20"/>
        </w:rPr>
        <w:t xml:space="preserve"> </w:t>
      </w:r>
      <w:r w:rsidRPr="00971DAC">
        <w:rPr>
          <w:sz w:val="20"/>
        </w:rPr>
        <w:t>off-</w:t>
      </w:r>
      <w:r w:rsidRPr="00971DAC">
        <w:rPr>
          <w:spacing w:val="-2"/>
          <w:sz w:val="20"/>
        </w:rPr>
        <w:t>line.</w:t>
      </w:r>
    </w:p>
    <w:p w14:paraId="04EDDB68" w14:textId="77777777" w:rsidR="0000611A" w:rsidRPr="00971DAC" w:rsidRDefault="0000611A">
      <w:pPr>
        <w:pStyle w:val="BodyText"/>
      </w:pPr>
    </w:p>
    <w:p w14:paraId="3406CDEB" w14:textId="77777777" w:rsidR="0000611A" w:rsidRPr="00971DAC" w:rsidRDefault="00000000">
      <w:pPr>
        <w:pStyle w:val="ListParagraph"/>
        <w:numPr>
          <w:ilvl w:val="0"/>
          <w:numId w:val="18"/>
        </w:numPr>
        <w:tabs>
          <w:tab w:val="left" w:pos="1000"/>
        </w:tabs>
        <w:spacing w:before="1"/>
        <w:rPr>
          <w:sz w:val="20"/>
        </w:rPr>
      </w:pPr>
      <w:r w:rsidRPr="00971DAC">
        <w:rPr>
          <w:sz w:val="20"/>
        </w:rPr>
        <w:t>Up</w:t>
      </w:r>
      <w:r w:rsidRPr="00971DAC">
        <w:rPr>
          <w:spacing w:val="-14"/>
          <w:sz w:val="20"/>
        </w:rPr>
        <w:t xml:space="preserve"> </w:t>
      </w:r>
      <w:r w:rsidRPr="00971DAC">
        <w:rPr>
          <w:sz w:val="20"/>
        </w:rPr>
        <w:t>to</w:t>
      </w:r>
      <w:r w:rsidRPr="00971DAC">
        <w:rPr>
          <w:spacing w:val="-11"/>
          <w:sz w:val="20"/>
        </w:rPr>
        <w:t xml:space="preserve"> </w:t>
      </w:r>
      <w:r w:rsidRPr="00971DAC">
        <w:rPr>
          <w:sz w:val="20"/>
        </w:rPr>
        <w:t>3</w:t>
      </w:r>
      <w:r w:rsidRPr="00971DAC">
        <w:rPr>
          <w:spacing w:val="-10"/>
          <w:sz w:val="20"/>
        </w:rPr>
        <w:t xml:space="preserve"> </w:t>
      </w:r>
      <w:r w:rsidRPr="00971DAC">
        <w:rPr>
          <w:sz w:val="20"/>
        </w:rPr>
        <w:t>points</w:t>
      </w:r>
      <w:r w:rsidRPr="00971DAC">
        <w:rPr>
          <w:spacing w:val="-11"/>
          <w:sz w:val="20"/>
        </w:rPr>
        <w:t xml:space="preserve"> </w:t>
      </w:r>
      <w:r w:rsidRPr="00971DAC">
        <w:rPr>
          <w:sz w:val="20"/>
        </w:rPr>
        <w:t>deducted</w:t>
      </w:r>
      <w:r w:rsidRPr="00971DAC">
        <w:rPr>
          <w:spacing w:val="-10"/>
          <w:sz w:val="20"/>
        </w:rPr>
        <w:t xml:space="preserve"> </w:t>
      </w:r>
      <w:r w:rsidRPr="00971DAC">
        <w:rPr>
          <w:sz w:val="20"/>
        </w:rPr>
        <w:t>each</w:t>
      </w:r>
      <w:r w:rsidRPr="00971DAC">
        <w:rPr>
          <w:spacing w:val="-12"/>
          <w:sz w:val="20"/>
        </w:rPr>
        <w:t xml:space="preserve"> </w:t>
      </w:r>
      <w:r w:rsidRPr="00971DAC">
        <w:rPr>
          <w:sz w:val="20"/>
        </w:rPr>
        <w:t>time</w:t>
      </w:r>
      <w:r w:rsidRPr="00971DAC">
        <w:rPr>
          <w:spacing w:val="-11"/>
          <w:sz w:val="20"/>
        </w:rPr>
        <w:t xml:space="preserve"> </w:t>
      </w:r>
      <w:r w:rsidRPr="00971DAC">
        <w:rPr>
          <w:sz w:val="20"/>
        </w:rPr>
        <w:t>for</w:t>
      </w:r>
      <w:r w:rsidRPr="00971DAC">
        <w:rPr>
          <w:spacing w:val="-11"/>
          <w:sz w:val="20"/>
        </w:rPr>
        <w:t xml:space="preserve"> </w:t>
      </w:r>
      <w:r w:rsidRPr="00971DAC">
        <w:rPr>
          <w:sz w:val="20"/>
        </w:rPr>
        <w:t>the</w:t>
      </w:r>
      <w:r w:rsidRPr="00971DAC">
        <w:rPr>
          <w:spacing w:val="-12"/>
          <w:sz w:val="20"/>
        </w:rPr>
        <w:t xml:space="preserve"> </w:t>
      </w:r>
      <w:r w:rsidRPr="00971DAC">
        <w:rPr>
          <w:sz w:val="20"/>
        </w:rPr>
        <w:t>dog</w:t>
      </w:r>
      <w:r w:rsidRPr="00971DAC">
        <w:rPr>
          <w:spacing w:val="-7"/>
          <w:sz w:val="20"/>
        </w:rPr>
        <w:t xml:space="preserve"> </w:t>
      </w:r>
      <w:r w:rsidRPr="00971DAC">
        <w:rPr>
          <w:sz w:val="20"/>
        </w:rPr>
        <w:t>allowing</w:t>
      </w:r>
      <w:r w:rsidRPr="00971DAC">
        <w:rPr>
          <w:spacing w:val="-8"/>
          <w:sz w:val="20"/>
        </w:rPr>
        <w:t xml:space="preserve"> </w:t>
      </w:r>
      <w:r w:rsidRPr="00971DAC">
        <w:rPr>
          <w:sz w:val="20"/>
        </w:rPr>
        <w:t>or</w:t>
      </w:r>
      <w:r w:rsidRPr="00971DAC">
        <w:rPr>
          <w:spacing w:val="-11"/>
          <w:sz w:val="20"/>
        </w:rPr>
        <w:t xml:space="preserve"> </w:t>
      </w:r>
      <w:r w:rsidRPr="00971DAC">
        <w:rPr>
          <w:sz w:val="20"/>
        </w:rPr>
        <w:t>causing</w:t>
      </w:r>
      <w:r w:rsidRPr="00971DAC">
        <w:rPr>
          <w:spacing w:val="-11"/>
          <w:sz w:val="20"/>
        </w:rPr>
        <w:t xml:space="preserve"> </w:t>
      </w:r>
      <w:r w:rsidRPr="00971DAC">
        <w:rPr>
          <w:sz w:val="20"/>
        </w:rPr>
        <w:t>the</w:t>
      </w:r>
      <w:r w:rsidRPr="00971DAC">
        <w:rPr>
          <w:spacing w:val="-12"/>
          <w:sz w:val="20"/>
        </w:rPr>
        <w:t xml:space="preserve"> </w:t>
      </w:r>
      <w:r w:rsidRPr="00971DAC">
        <w:rPr>
          <w:sz w:val="20"/>
        </w:rPr>
        <w:t>stock</w:t>
      </w:r>
      <w:r w:rsidRPr="00971DAC">
        <w:rPr>
          <w:spacing w:val="-9"/>
          <w:sz w:val="20"/>
        </w:rPr>
        <w:t xml:space="preserve"> </w:t>
      </w:r>
      <w:r w:rsidRPr="00971DAC">
        <w:rPr>
          <w:sz w:val="20"/>
        </w:rPr>
        <w:t>to</w:t>
      </w:r>
      <w:r w:rsidRPr="00971DAC">
        <w:rPr>
          <w:spacing w:val="-14"/>
          <w:sz w:val="20"/>
        </w:rPr>
        <w:t xml:space="preserve"> </w:t>
      </w:r>
      <w:r w:rsidRPr="00971DAC">
        <w:rPr>
          <w:spacing w:val="-2"/>
          <w:sz w:val="20"/>
        </w:rPr>
        <w:t>split.</w:t>
      </w:r>
    </w:p>
    <w:p w14:paraId="04167F80" w14:textId="77777777" w:rsidR="0000611A" w:rsidRPr="00971DAC" w:rsidRDefault="0000611A">
      <w:pPr>
        <w:pStyle w:val="BodyText"/>
      </w:pPr>
    </w:p>
    <w:p w14:paraId="6E25FDC8" w14:textId="77777777" w:rsidR="0000611A" w:rsidRPr="00971DAC" w:rsidRDefault="00000000">
      <w:pPr>
        <w:pStyle w:val="ListParagraph"/>
        <w:numPr>
          <w:ilvl w:val="0"/>
          <w:numId w:val="18"/>
        </w:numPr>
        <w:tabs>
          <w:tab w:val="left" w:pos="1000"/>
        </w:tabs>
        <w:rPr>
          <w:sz w:val="20"/>
        </w:rPr>
      </w:pPr>
      <w:r w:rsidRPr="00971DAC">
        <w:rPr>
          <w:sz w:val="20"/>
        </w:rPr>
        <w:t>Up</w:t>
      </w:r>
      <w:r w:rsidRPr="00971DAC">
        <w:rPr>
          <w:spacing w:val="-14"/>
          <w:sz w:val="20"/>
        </w:rPr>
        <w:t xml:space="preserve"> </w:t>
      </w:r>
      <w:r w:rsidRPr="00971DAC">
        <w:rPr>
          <w:sz w:val="20"/>
        </w:rPr>
        <w:t>to</w:t>
      </w:r>
      <w:r w:rsidRPr="00971DAC">
        <w:rPr>
          <w:spacing w:val="-13"/>
          <w:sz w:val="20"/>
        </w:rPr>
        <w:t xml:space="preserve"> </w:t>
      </w:r>
      <w:r w:rsidRPr="00971DAC">
        <w:rPr>
          <w:sz w:val="20"/>
        </w:rPr>
        <w:t>3</w:t>
      </w:r>
      <w:r w:rsidRPr="00971DAC">
        <w:rPr>
          <w:spacing w:val="-13"/>
          <w:sz w:val="20"/>
        </w:rPr>
        <w:t xml:space="preserve"> </w:t>
      </w:r>
      <w:r w:rsidRPr="00971DAC">
        <w:rPr>
          <w:sz w:val="20"/>
        </w:rPr>
        <w:t>points</w:t>
      </w:r>
      <w:r w:rsidRPr="00971DAC">
        <w:rPr>
          <w:spacing w:val="-11"/>
          <w:sz w:val="20"/>
        </w:rPr>
        <w:t xml:space="preserve"> </w:t>
      </w:r>
      <w:r w:rsidRPr="00971DAC">
        <w:rPr>
          <w:sz w:val="20"/>
        </w:rPr>
        <w:t>deducted</w:t>
      </w:r>
      <w:r w:rsidRPr="00971DAC">
        <w:rPr>
          <w:spacing w:val="-11"/>
          <w:sz w:val="20"/>
        </w:rPr>
        <w:t xml:space="preserve"> </w:t>
      </w:r>
      <w:r w:rsidRPr="00971DAC">
        <w:rPr>
          <w:sz w:val="20"/>
        </w:rPr>
        <w:t>for</w:t>
      </w:r>
      <w:r w:rsidRPr="00971DAC">
        <w:rPr>
          <w:spacing w:val="-6"/>
          <w:sz w:val="20"/>
        </w:rPr>
        <w:t xml:space="preserve"> </w:t>
      </w:r>
      <w:r w:rsidRPr="00971DAC">
        <w:rPr>
          <w:sz w:val="20"/>
        </w:rPr>
        <w:t>retreating</w:t>
      </w:r>
      <w:r w:rsidRPr="00971DAC">
        <w:rPr>
          <w:spacing w:val="-11"/>
          <w:sz w:val="20"/>
        </w:rPr>
        <w:t xml:space="preserve"> </w:t>
      </w:r>
      <w:r w:rsidRPr="00971DAC">
        <w:rPr>
          <w:sz w:val="20"/>
        </w:rPr>
        <w:t>on</w:t>
      </w:r>
      <w:r w:rsidRPr="00971DAC">
        <w:rPr>
          <w:spacing w:val="-12"/>
          <w:sz w:val="20"/>
        </w:rPr>
        <w:t xml:space="preserve"> </w:t>
      </w:r>
      <w:r w:rsidRPr="00971DAC">
        <w:rPr>
          <w:sz w:val="20"/>
        </w:rPr>
        <w:t>the</w:t>
      </w:r>
      <w:r w:rsidRPr="00971DAC">
        <w:rPr>
          <w:spacing w:val="-13"/>
          <w:sz w:val="20"/>
        </w:rPr>
        <w:t xml:space="preserve"> </w:t>
      </w:r>
      <w:r w:rsidRPr="00971DAC">
        <w:rPr>
          <w:spacing w:val="-2"/>
          <w:sz w:val="20"/>
        </w:rPr>
        <w:t>course.</w:t>
      </w:r>
    </w:p>
    <w:p w14:paraId="4285C8E8" w14:textId="77777777" w:rsidR="0000611A" w:rsidRPr="00971DAC" w:rsidRDefault="0000611A">
      <w:pPr>
        <w:pStyle w:val="BodyText"/>
        <w:spacing w:before="1"/>
      </w:pPr>
    </w:p>
    <w:p w14:paraId="217951D0" w14:textId="77777777" w:rsidR="0000611A" w:rsidRPr="00971DAC" w:rsidRDefault="00000000">
      <w:pPr>
        <w:pStyle w:val="ListParagraph"/>
        <w:numPr>
          <w:ilvl w:val="0"/>
          <w:numId w:val="18"/>
        </w:numPr>
        <w:tabs>
          <w:tab w:val="left" w:pos="1000"/>
        </w:tabs>
        <w:rPr>
          <w:sz w:val="20"/>
        </w:rPr>
      </w:pPr>
      <w:r w:rsidRPr="00971DAC">
        <w:rPr>
          <w:sz w:val="20"/>
        </w:rPr>
        <w:t>Up</w:t>
      </w:r>
      <w:r w:rsidRPr="00971DAC">
        <w:rPr>
          <w:spacing w:val="-14"/>
          <w:sz w:val="20"/>
        </w:rPr>
        <w:t xml:space="preserve"> </w:t>
      </w:r>
      <w:r w:rsidRPr="00971DAC">
        <w:rPr>
          <w:sz w:val="20"/>
        </w:rPr>
        <w:t>to</w:t>
      </w:r>
      <w:r w:rsidRPr="00971DAC">
        <w:rPr>
          <w:spacing w:val="-14"/>
          <w:sz w:val="20"/>
        </w:rPr>
        <w:t xml:space="preserve"> </w:t>
      </w:r>
      <w:r w:rsidRPr="00971DAC">
        <w:rPr>
          <w:sz w:val="20"/>
        </w:rPr>
        <w:t>3</w:t>
      </w:r>
      <w:r w:rsidRPr="00971DAC">
        <w:rPr>
          <w:spacing w:val="-14"/>
          <w:sz w:val="20"/>
        </w:rPr>
        <w:t xml:space="preserve"> </w:t>
      </w:r>
      <w:r w:rsidRPr="00971DAC">
        <w:rPr>
          <w:sz w:val="20"/>
        </w:rPr>
        <w:t>points</w:t>
      </w:r>
      <w:r w:rsidRPr="00971DAC">
        <w:rPr>
          <w:spacing w:val="-8"/>
          <w:sz w:val="20"/>
        </w:rPr>
        <w:t xml:space="preserve"> </w:t>
      </w:r>
      <w:r w:rsidRPr="00971DAC">
        <w:rPr>
          <w:sz w:val="20"/>
        </w:rPr>
        <w:t>deducted</w:t>
      </w:r>
      <w:r w:rsidRPr="00971DAC">
        <w:rPr>
          <w:spacing w:val="-10"/>
          <w:sz w:val="20"/>
        </w:rPr>
        <w:t xml:space="preserve"> </w:t>
      </w:r>
      <w:r w:rsidRPr="00971DAC">
        <w:rPr>
          <w:sz w:val="20"/>
        </w:rPr>
        <w:t>for</w:t>
      </w:r>
      <w:r w:rsidRPr="00971DAC">
        <w:rPr>
          <w:spacing w:val="-5"/>
          <w:sz w:val="20"/>
        </w:rPr>
        <w:t xml:space="preserve"> </w:t>
      </w:r>
      <w:r w:rsidRPr="00971DAC">
        <w:rPr>
          <w:sz w:val="20"/>
        </w:rPr>
        <w:t>the</w:t>
      </w:r>
      <w:r w:rsidRPr="00971DAC">
        <w:rPr>
          <w:spacing w:val="-11"/>
          <w:sz w:val="20"/>
        </w:rPr>
        <w:t xml:space="preserve"> </w:t>
      </w:r>
      <w:r w:rsidRPr="00971DAC">
        <w:rPr>
          <w:sz w:val="20"/>
        </w:rPr>
        <w:t>dog</w:t>
      </w:r>
      <w:r w:rsidRPr="00971DAC">
        <w:rPr>
          <w:spacing w:val="-10"/>
          <w:sz w:val="20"/>
        </w:rPr>
        <w:t xml:space="preserve"> </w:t>
      </w:r>
      <w:r w:rsidRPr="00971DAC">
        <w:rPr>
          <w:sz w:val="20"/>
        </w:rPr>
        <w:t>leaving</w:t>
      </w:r>
      <w:r w:rsidRPr="00971DAC">
        <w:rPr>
          <w:spacing w:val="-12"/>
          <w:sz w:val="20"/>
        </w:rPr>
        <w:t xml:space="preserve"> </w:t>
      </w:r>
      <w:r w:rsidRPr="00971DAC">
        <w:rPr>
          <w:sz w:val="20"/>
        </w:rPr>
        <w:t>the</w:t>
      </w:r>
      <w:r w:rsidRPr="00971DAC">
        <w:rPr>
          <w:spacing w:val="-10"/>
          <w:sz w:val="20"/>
        </w:rPr>
        <w:t xml:space="preserve"> </w:t>
      </w:r>
      <w:r w:rsidRPr="00971DAC">
        <w:rPr>
          <w:sz w:val="20"/>
        </w:rPr>
        <w:t>stock</w:t>
      </w:r>
      <w:r w:rsidRPr="00971DAC">
        <w:rPr>
          <w:spacing w:val="-10"/>
          <w:sz w:val="20"/>
        </w:rPr>
        <w:t xml:space="preserve"> </w:t>
      </w:r>
      <w:r w:rsidRPr="00971DAC">
        <w:rPr>
          <w:sz w:val="20"/>
        </w:rPr>
        <w:t>due</w:t>
      </w:r>
      <w:r w:rsidRPr="00971DAC">
        <w:rPr>
          <w:spacing w:val="-12"/>
          <w:sz w:val="20"/>
        </w:rPr>
        <w:t xml:space="preserve"> </w:t>
      </w:r>
      <w:r w:rsidRPr="00971DAC">
        <w:rPr>
          <w:sz w:val="20"/>
        </w:rPr>
        <w:t>to</w:t>
      </w:r>
      <w:r w:rsidRPr="00971DAC">
        <w:rPr>
          <w:spacing w:val="-9"/>
          <w:sz w:val="20"/>
        </w:rPr>
        <w:t xml:space="preserve"> </w:t>
      </w:r>
      <w:r w:rsidRPr="00971DAC">
        <w:rPr>
          <w:sz w:val="20"/>
        </w:rPr>
        <w:t>lack</w:t>
      </w:r>
      <w:r w:rsidRPr="00971DAC">
        <w:rPr>
          <w:spacing w:val="-9"/>
          <w:sz w:val="20"/>
        </w:rPr>
        <w:t xml:space="preserve"> </w:t>
      </w:r>
      <w:r w:rsidRPr="00971DAC">
        <w:rPr>
          <w:sz w:val="20"/>
        </w:rPr>
        <w:t>of</w:t>
      </w:r>
      <w:r w:rsidRPr="00971DAC">
        <w:rPr>
          <w:spacing w:val="-10"/>
          <w:sz w:val="20"/>
        </w:rPr>
        <w:t xml:space="preserve"> </w:t>
      </w:r>
      <w:r w:rsidRPr="00971DAC">
        <w:rPr>
          <w:sz w:val="20"/>
        </w:rPr>
        <w:t>interest</w:t>
      </w:r>
      <w:r w:rsidRPr="00971DAC">
        <w:rPr>
          <w:spacing w:val="-12"/>
          <w:sz w:val="20"/>
        </w:rPr>
        <w:t xml:space="preserve"> </w:t>
      </w:r>
      <w:r w:rsidRPr="00971DAC">
        <w:rPr>
          <w:sz w:val="20"/>
        </w:rPr>
        <w:t>or</w:t>
      </w:r>
      <w:r w:rsidRPr="00971DAC">
        <w:rPr>
          <w:spacing w:val="-10"/>
          <w:sz w:val="20"/>
        </w:rPr>
        <w:t xml:space="preserve"> </w:t>
      </w:r>
      <w:r w:rsidRPr="00971DAC">
        <w:rPr>
          <w:sz w:val="20"/>
        </w:rPr>
        <w:t>off</w:t>
      </w:r>
      <w:r w:rsidRPr="00971DAC">
        <w:rPr>
          <w:spacing w:val="-8"/>
          <w:sz w:val="20"/>
        </w:rPr>
        <w:t xml:space="preserve"> </w:t>
      </w:r>
      <w:r w:rsidRPr="00971DAC">
        <w:rPr>
          <w:spacing w:val="-2"/>
          <w:sz w:val="20"/>
        </w:rPr>
        <w:t>contact.</w:t>
      </w:r>
    </w:p>
    <w:p w14:paraId="464450C2" w14:textId="77777777" w:rsidR="0000611A" w:rsidRPr="00971DAC" w:rsidRDefault="0000611A">
      <w:pPr>
        <w:pStyle w:val="ListParagraph"/>
        <w:rPr>
          <w:sz w:val="20"/>
        </w:rPr>
        <w:sectPr w:rsidR="0000611A" w:rsidRPr="00971DAC">
          <w:pgSz w:w="11930" w:h="16860"/>
          <w:pgMar w:top="1020" w:right="708" w:bottom="1320" w:left="850" w:header="0" w:footer="1065" w:gutter="0"/>
          <w:cols w:space="720"/>
        </w:sectPr>
      </w:pPr>
    </w:p>
    <w:p w14:paraId="45DB0528" w14:textId="77777777" w:rsidR="0000611A" w:rsidRPr="00971DAC" w:rsidRDefault="00000000">
      <w:pPr>
        <w:pStyle w:val="Heading5"/>
        <w:numPr>
          <w:ilvl w:val="0"/>
          <w:numId w:val="20"/>
        </w:numPr>
        <w:tabs>
          <w:tab w:val="left" w:pos="532"/>
        </w:tabs>
        <w:spacing w:before="81"/>
        <w:ind w:left="532" w:hanging="255"/>
        <w:jc w:val="left"/>
      </w:pPr>
      <w:bookmarkStart w:id="154" w:name="C._Obstacles:"/>
      <w:bookmarkEnd w:id="154"/>
      <w:r w:rsidRPr="00971DAC">
        <w:rPr>
          <w:spacing w:val="-2"/>
        </w:rPr>
        <w:t>Obstacles:</w:t>
      </w:r>
    </w:p>
    <w:p w14:paraId="7E61B1D5" w14:textId="77777777" w:rsidR="0000611A" w:rsidRPr="00971DAC" w:rsidRDefault="0000611A">
      <w:pPr>
        <w:pStyle w:val="BodyText"/>
        <w:spacing w:before="5"/>
        <w:rPr>
          <w:b/>
        </w:rPr>
      </w:pPr>
    </w:p>
    <w:p w14:paraId="54462FB9" w14:textId="25E039E0" w:rsidR="00D83D58" w:rsidRPr="00981CBB" w:rsidRDefault="00000000">
      <w:pPr>
        <w:pStyle w:val="BodyText"/>
        <w:spacing w:before="1" w:line="276" w:lineRule="auto"/>
        <w:ind w:left="1002" w:right="462"/>
      </w:pPr>
      <w:r w:rsidRPr="00971DAC">
        <w:t>Retries are permitted at all obstacles. No obstacle may be attempted more than twice. After two attempts,</w:t>
      </w:r>
      <w:r w:rsidRPr="00971DAC">
        <w:rPr>
          <w:spacing w:val="-6"/>
        </w:rPr>
        <w:t xml:space="preserve"> </w:t>
      </w:r>
      <w:r w:rsidRPr="00971DAC">
        <w:t>the</w:t>
      </w:r>
      <w:r w:rsidRPr="00971DAC">
        <w:rPr>
          <w:spacing w:val="-3"/>
        </w:rPr>
        <w:t xml:space="preserve"> </w:t>
      </w:r>
      <w:r w:rsidRPr="00971DAC">
        <w:t>stock</w:t>
      </w:r>
      <w:r w:rsidRPr="00971DAC">
        <w:rPr>
          <w:spacing w:val="-4"/>
        </w:rPr>
        <w:t xml:space="preserve"> </w:t>
      </w:r>
      <w:r w:rsidRPr="00971DAC">
        <w:t>is</w:t>
      </w:r>
      <w:r w:rsidRPr="00971DAC">
        <w:rPr>
          <w:spacing w:val="-4"/>
        </w:rPr>
        <w:t xml:space="preserve"> </w:t>
      </w:r>
      <w:r w:rsidRPr="00971DAC">
        <w:t>moved</w:t>
      </w:r>
      <w:r w:rsidRPr="00971DAC">
        <w:rPr>
          <w:spacing w:val="-6"/>
        </w:rPr>
        <w:t xml:space="preserve"> </w:t>
      </w:r>
      <w:r w:rsidRPr="00971DAC">
        <w:t>to</w:t>
      </w:r>
      <w:r w:rsidRPr="00971DAC">
        <w:rPr>
          <w:spacing w:val="-6"/>
        </w:rPr>
        <w:t xml:space="preserve"> </w:t>
      </w:r>
      <w:r w:rsidRPr="00971DAC">
        <w:t>the</w:t>
      </w:r>
      <w:r w:rsidRPr="00971DAC">
        <w:rPr>
          <w:spacing w:val="-5"/>
        </w:rPr>
        <w:t xml:space="preserve"> </w:t>
      </w:r>
      <w:r w:rsidRPr="00971DAC">
        <w:t>marker</w:t>
      </w:r>
      <w:r w:rsidRPr="00971DAC">
        <w:rPr>
          <w:spacing w:val="-4"/>
        </w:rPr>
        <w:t xml:space="preserve"> </w:t>
      </w:r>
      <w:r w:rsidRPr="00971DAC">
        <w:t>which</w:t>
      </w:r>
      <w:r w:rsidRPr="00971DAC">
        <w:rPr>
          <w:spacing w:val="-6"/>
        </w:rPr>
        <w:t xml:space="preserve"> </w:t>
      </w:r>
      <w:r w:rsidRPr="00971DAC">
        <w:t>begins</w:t>
      </w:r>
      <w:r w:rsidRPr="00971DAC">
        <w:rPr>
          <w:spacing w:val="-4"/>
        </w:rPr>
        <w:t xml:space="preserve"> </w:t>
      </w:r>
      <w:r w:rsidRPr="00971DAC">
        <w:t>the</w:t>
      </w:r>
      <w:r w:rsidRPr="00971DAC">
        <w:rPr>
          <w:spacing w:val="-3"/>
        </w:rPr>
        <w:t xml:space="preserve"> </w:t>
      </w:r>
      <w:r w:rsidRPr="00971DAC">
        <w:t>next</w:t>
      </w:r>
      <w:r w:rsidRPr="00971DAC">
        <w:rPr>
          <w:spacing w:val="-5"/>
        </w:rPr>
        <w:t xml:space="preserve"> </w:t>
      </w:r>
      <w:r w:rsidRPr="00971DAC">
        <w:t>obstacle.</w:t>
      </w:r>
      <w:r w:rsidRPr="00971DAC">
        <w:rPr>
          <w:spacing w:val="-3"/>
        </w:rPr>
        <w:t xml:space="preserve"> </w:t>
      </w:r>
      <w:r w:rsidRPr="00971DAC">
        <w:t>It</w:t>
      </w:r>
      <w:r w:rsidRPr="00971DAC">
        <w:rPr>
          <w:spacing w:val="-5"/>
        </w:rPr>
        <w:t xml:space="preserve"> </w:t>
      </w:r>
      <w:r w:rsidRPr="00971DAC">
        <w:t>will</w:t>
      </w:r>
      <w:r w:rsidRPr="00971DAC">
        <w:rPr>
          <w:spacing w:val="-4"/>
        </w:rPr>
        <w:t xml:space="preserve"> </w:t>
      </w:r>
      <w:r w:rsidRPr="00971DAC">
        <w:t>be</w:t>
      </w:r>
      <w:r w:rsidRPr="00971DAC">
        <w:rPr>
          <w:spacing w:val="-8"/>
        </w:rPr>
        <w:t xml:space="preserve"> </w:t>
      </w:r>
      <w:r w:rsidRPr="00971DAC">
        <w:t>counted</w:t>
      </w:r>
      <w:r w:rsidRPr="00971DAC">
        <w:rPr>
          <w:spacing w:val="-3"/>
        </w:rPr>
        <w:t xml:space="preserve"> </w:t>
      </w:r>
      <w:r w:rsidRPr="00971DAC">
        <w:t>as</w:t>
      </w:r>
      <w:r w:rsidRPr="00971DAC">
        <w:rPr>
          <w:spacing w:val="-2"/>
        </w:rPr>
        <w:t xml:space="preserve"> </w:t>
      </w:r>
      <w:r w:rsidRPr="00971DAC">
        <w:t>an attempt if the stock runs past the obstacle.</w:t>
      </w:r>
    </w:p>
    <w:p w14:paraId="10836930" w14:textId="3C2A0EA3" w:rsidR="0000611A" w:rsidRDefault="00000000">
      <w:pPr>
        <w:pStyle w:val="BodyText"/>
        <w:spacing w:line="276" w:lineRule="auto"/>
        <w:ind w:left="1002" w:right="766"/>
      </w:pPr>
      <w:r w:rsidRPr="00971DAC">
        <w:t>Judges</w:t>
      </w:r>
      <w:r w:rsidRPr="00971DAC">
        <w:rPr>
          <w:spacing w:val="-11"/>
        </w:rPr>
        <w:t xml:space="preserve"> </w:t>
      </w:r>
      <w:r w:rsidRPr="00971DAC">
        <w:t>are</w:t>
      </w:r>
      <w:r w:rsidRPr="00971DAC">
        <w:rPr>
          <w:spacing w:val="-13"/>
        </w:rPr>
        <w:t xml:space="preserve"> </w:t>
      </w:r>
      <w:r w:rsidRPr="00971DAC">
        <w:t>to</w:t>
      </w:r>
      <w:r w:rsidRPr="00971DAC">
        <w:rPr>
          <w:spacing w:val="-13"/>
        </w:rPr>
        <w:t xml:space="preserve"> </w:t>
      </w:r>
      <w:r w:rsidRPr="00971DAC">
        <w:t>use</w:t>
      </w:r>
      <w:r w:rsidRPr="00971DAC">
        <w:rPr>
          <w:spacing w:val="-14"/>
        </w:rPr>
        <w:t xml:space="preserve"> </w:t>
      </w:r>
      <w:r w:rsidRPr="00971DAC">
        <w:t>retreat</w:t>
      </w:r>
      <w:r w:rsidRPr="00971DAC">
        <w:rPr>
          <w:spacing w:val="-1"/>
        </w:rPr>
        <w:t xml:space="preserve"> </w:t>
      </w:r>
      <w:r w:rsidRPr="00971DAC">
        <w:t>on</w:t>
      </w:r>
      <w:r w:rsidRPr="00971DAC">
        <w:rPr>
          <w:spacing w:val="-8"/>
        </w:rPr>
        <w:t xml:space="preserve"> </w:t>
      </w:r>
      <w:r w:rsidRPr="00971DAC">
        <w:t>course</w:t>
      </w:r>
      <w:r w:rsidRPr="00971DAC">
        <w:rPr>
          <w:spacing w:val="-6"/>
        </w:rPr>
        <w:t xml:space="preserve"> </w:t>
      </w:r>
      <w:r w:rsidRPr="00971DAC">
        <w:t>and</w:t>
      </w:r>
      <w:r w:rsidRPr="00971DAC">
        <w:rPr>
          <w:spacing w:val="-8"/>
        </w:rPr>
        <w:t xml:space="preserve"> </w:t>
      </w:r>
      <w:r w:rsidRPr="00971DAC">
        <w:t>off-line</w:t>
      </w:r>
      <w:r w:rsidRPr="00971DAC">
        <w:rPr>
          <w:spacing w:val="-6"/>
        </w:rPr>
        <w:t xml:space="preserve"> </w:t>
      </w:r>
      <w:r w:rsidRPr="00971DAC">
        <w:t>penalties,</w:t>
      </w:r>
      <w:r w:rsidRPr="00971DAC">
        <w:rPr>
          <w:spacing w:val="-8"/>
        </w:rPr>
        <w:t xml:space="preserve"> </w:t>
      </w:r>
      <w:r w:rsidRPr="00971DAC">
        <w:t>instead</w:t>
      </w:r>
      <w:r w:rsidRPr="00971DAC">
        <w:rPr>
          <w:spacing w:val="-6"/>
        </w:rPr>
        <w:t xml:space="preserve"> </w:t>
      </w:r>
      <w:r w:rsidRPr="00971DAC">
        <w:t>of</w:t>
      </w:r>
      <w:r w:rsidRPr="00971DAC">
        <w:rPr>
          <w:spacing w:val="-3"/>
        </w:rPr>
        <w:t xml:space="preserve"> </w:t>
      </w:r>
      <w:r w:rsidRPr="00971DAC">
        <w:t>a</w:t>
      </w:r>
      <w:r w:rsidRPr="00971DAC">
        <w:rPr>
          <w:spacing w:val="-6"/>
        </w:rPr>
        <w:t xml:space="preserve"> </w:t>
      </w:r>
      <w:r w:rsidRPr="00971DAC">
        <w:t>penalty</w:t>
      </w:r>
      <w:r w:rsidRPr="00971DAC">
        <w:rPr>
          <w:spacing w:val="-4"/>
        </w:rPr>
        <w:t xml:space="preserve"> </w:t>
      </w:r>
      <w:r w:rsidRPr="00971DAC">
        <w:t>for</w:t>
      </w:r>
      <w:r w:rsidRPr="00971DAC">
        <w:rPr>
          <w:spacing w:val="-2"/>
        </w:rPr>
        <w:t xml:space="preserve"> </w:t>
      </w:r>
      <w:r w:rsidRPr="00971DAC">
        <w:t>missing</w:t>
      </w:r>
      <w:r w:rsidRPr="00971DAC">
        <w:rPr>
          <w:spacing w:val="-3"/>
        </w:rPr>
        <w:t xml:space="preserve"> </w:t>
      </w:r>
      <w:r w:rsidRPr="00971DAC">
        <w:t>an obstacle, if the stock are not turned for the cross-drive.</w:t>
      </w:r>
    </w:p>
    <w:p w14:paraId="7249D981" w14:textId="77777777" w:rsidR="009E18CC" w:rsidRDefault="009E18CC" w:rsidP="009E18CC">
      <w:pPr>
        <w:pStyle w:val="BodyText"/>
        <w:spacing w:before="1" w:line="276" w:lineRule="auto"/>
        <w:ind w:left="993" w:right="462"/>
        <w:rPr>
          <w:color w:val="0070C0"/>
        </w:rPr>
      </w:pPr>
      <w:r>
        <w:rPr>
          <w:color w:val="0070C0"/>
        </w:rPr>
        <w:t>(</w:t>
      </w:r>
      <w:r w:rsidR="008B39B2">
        <w:rPr>
          <w:color w:val="0070C0"/>
        </w:rPr>
        <w:t>SA</w:t>
      </w:r>
      <w:r>
        <w:rPr>
          <w:color w:val="0070C0"/>
        </w:rPr>
        <w:t>)</w:t>
      </w:r>
      <w:r w:rsidR="008B39B2">
        <w:rPr>
          <w:color w:val="0070C0"/>
        </w:rPr>
        <w:t xml:space="preserve"> Proposed changes </w:t>
      </w:r>
      <w:r>
        <w:rPr>
          <w:color w:val="0070C0"/>
        </w:rPr>
        <w:t>Obstacles</w:t>
      </w:r>
    </w:p>
    <w:p w14:paraId="55FF033F" w14:textId="162A1EAE" w:rsidR="008B39B2" w:rsidRDefault="008B39B2" w:rsidP="009E18CC">
      <w:pPr>
        <w:pStyle w:val="BodyText"/>
        <w:spacing w:before="1" w:line="276" w:lineRule="auto"/>
        <w:ind w:left="993" w:right="462"/>
        <w:rPr>
          <w:color w:val="0070C0"/>
        </w:rPr>
      </w:pPr>
      <w:r w:rsidRPr="008B39B2">
        <w:rPr>
          <w:color w:val="0070C0"/>
        </w:rPr>
        <w:t>Retries are permitted at all obstacles. No obstacle may be attempted more than twice. After two attempts,</w:t>
      </w:r>
      <w:r w:rsidRPr="008B39B2">
        <w:rPr>
          <w:color w:val="0070C0"/>
          <w:spacing w:val="-6"/>
        </w:rPr>
        <w:t xml:space="preserve"> </w:t>
      </w:r>
      <w:r w:rsidRPr="008B39B2">
        <w:rPr>
          <w:color w:val="0070C0"/>
        </w:rPr>
        <w:t>the</w:t>
      </w:r>
      <w:r w:rsidRPr="008B39B2">
        <w:rPr>
          <w:color w:val="0070C0"/>
          <w:spacing w:val="-3"/>
        </w:rPr>
        <w:t xml:space="preserve"> </w:t>
      </w:r>
      <w:r w:rsidRPr="008B39B2">
        <w:rPr>
          <w:color w:val="0070C0"/>
        </w:rPr>
        <w:t>stock</w:t>
      </w:r>
      <w:r w:rsidRPr="008B39B2">
        <w:rPr>
          <w:color w:val="0070C0"/>
          <w:spacing w:val="-4"/>
        </w:rPr>
        <w:t xml:space="preserve"> </w:t>
      </w:r>
      <w:r w:rsidRPr="008B39B2">
        <w:rPr>
          <w:color w:val="0070C0"/>
        </w:rPr>
        <w:t>is</w:t>
      </w:r>
      <w:r w:rsidRPr="008B39B2">
        <w:rPr>
          <w:color w:val="0070C0"/>
          <w:spacing w:val="-4"/>
        </w:rPr>
        <w:t xml:space="preserve"> </w:t>
      </w:r>
      <w:r w:rsidRPr="008B39B2">
        <w:rPr>
          <w:color w:val="0070C0"/>
        </w:rPr>
        <w:t>moved</w:t>
      </w:r>
      <w:r w:rsidRPr="008B39B2">
        <w:rPr>
          <w:color w:val="0070C0"/>
          <w:spacing w:val="-6"/>
        </w:rPr>
        <w:t xml:space="preserve"> </w:t>
      </w:r>
      <w:r w:rsidRPr="008B39B2">
        <w:rPr>
          <w:color w:val="0070C0"/>
        </w:rPr>
        <w:t>to</w:t>
      </w:r>
      <w:r w:rsidRPr="008B39B2">
        <w:rPr>
          <w:color w:val="0070C0"/>
          <w:spacing w:val="-6"/>
        </w:rPr>
        <w:t xml:space="preserve"> </w:t>
      </w:r>
      <w:r w:rsidRPr="008B39B2">
        <w:rPr>
          <w:color w:val="0070C0"/>
        </w:rPr>
        <w:t>the</w:t>
      </w:r>
      <w:r w:rsidRPr="008B39B2">
        <w:rPr>
          <w:color w:val="0070C0"/>
          <w:spacing w:val="-5"/>
        </w:rPr>
        <w:t xml:space="preserve"> </w:t>
      </w:r>
      <w:r w:rsidRPr="008B39B2">
        <w:rPr>
          <w:color w:val="0070C0"/>
        </w:rPr>
        <w:t>marker</w:t>
      </w:r>
      <w:r w:rsidRPr="008B39B2">
        <w:rPr>
          <w:color w:val="0070C0"/>
          <w:spacing w:val="-4"/>
        </w:rPr>
        <w:t xml:space="preserve"> </w:t>
      </w:r>
      <w:r w:rsidRPr="008B39B2">
        <w:rPr>
          <w:color w:val="0070C0"/>
        </w:rPr>
        <w:t>which</w:t>
      </w:r>
      <w:r w:rsidRPr="008B39B2">
        <w:rPr>
          <w:color w:val="0070C0"/>
          <w:spacing w:val="-6"/>
        </w:rPr>
        <w:t xml:space="preserve"> </w:t>
      </w:r>
      <w:r w:rsidRPr="008B39B2">
        <w:rPr>
          <w:color w:val="0070C0"/>
        </w:rPr>
        <w:t>begins</w:t>
      </w:r>
      <w:r w:rsidRPr="008B39B2">
        <w:rPr>
          <w:color w:val="0070C0"/>
          <w:spacing w:val="-4"/>
        </w:rPr>
        <w:t xml:space="preserve"> </w:t>
      </w:r>
      <w:r w:rsidRPr="008B39B2">
        <w:rPr>
          <w:color w:val="0070C0"/>
        </w:rPr>
        <w:t>the</w:t>
      </w:r>
      <w:r w:rsidRPr="008B39B2">
        <w:rPr>
          <w:color w:val="0070C0"/>
          <w:spacing w:val="-3"/>
        </w:rPr>
        <w:t xml:space="preserve"> </w:t>
      </w:r>
      <w:r w:rsidRPr="008B39B2">
        <w:rPr>
          <w:color w:val="0070C0"/>
        </w:rPr>
        <w:t>next</w:t>
      </w:r>
      <w:r w:rsidRPr="008B39B2">
        <w:rPr>
          <w:color w:val="0070C0"/>
          <w:spacing w:val="-5"/>
        </w:rPr>
        <w:t xml:space="preserve"> </w:t>
      </w:r>
      <w:r w:rsidRPr="008B39B2">
        <w:rPr>
          <w:color w:val="0070C0"/>
        </w:rPr>
        <w:t>obstacle.</w:t>
      </w:r>
      <w:r w:rsidRPr="008B39B2">
        <w:rPr>
          <w:color w:val="0070C0"/>
          <w:spacing w:val="-3"/>
        </w:rPr>
        <w:t xml:space="preserve"> </w:t>
      </w:r>
      <w:r w:rsidRPr="008B39B2">
        <w:rPr>
          <w:color w:val="0070C0"/>
        </w:rPr>
        <w:t>It</w:t>
      </w:r>
      <w:r w:rsidRPr="008B39B2">
        <w:rPr>
          <w:color w:val="0070C0"/>
          <w:spacing w:val="-5"/>
        </w:rPr>
        <w:t xml:space="preserve"> </w:t>
      </w:r>
      <w:r w:rsidRPr="008B39B2">
        <w:rPr>
          <w:color w:val="0070C0"/>
        </w:rPr>
        <w:t>will</w:t>
      </w:r>
      <w:r w:rsidRPr="008B39B2">
        <w:rPr>
          <w:color w:val="0070C0"/>
          <w:spacing w:val="-4"/>
        </w:rPr>
        <w:t xml:space="preserve"> </w:t>
      </w:r>
      <w:r w:rsidRPr="008B39B2">
        <w:rPr>
          <w:color w:val="0070C0"/>
        </w:rPr>
        <w:t>be</w:t>
      </w:r>
      <w:r w:rsidRPr="008B39B2">
        <w:rPr>
          <w:color w:val="0070C0"/>
          <w:spacing w:val="-8"/>
        </w:rPr>
        <w:t xml:space="preserve"> </w:t>
      </w:r>
      <w:r w:rsidRPr="008B39B2">
        <w:rPr>
          <w:color w:val="0070C0"/>
        </w:rPr>
        <w:t>counted</w:t>
      </w:r>
      <w:r w:rsidRPr="008B39B2">
        <w:rPr>
          <w:color w:val="0070C0"/>
          <w:spacing w:val="-3"/>
        </w:rPr>
        <w:t xml:space="preserve"> </w:t>
      </w:r>
      <w:r w:rsidRPr="008B39B2">
        <w:rPr>
          <w:color w:val="0070C0"/>
        </w:rPr>
        <w:t>as</w:t>
      </w:r>
      <w:r w:rsidRPr="008B39B2">
        <w:rPr>
          <w:color w:val="0070C0"/>
          <w:spacing w:val="-2"/>
        </w:rPr>
        <w:t xml:space="preserve"> </w:t>
      </w:r>
      <w:r w:rsidRPr="008B39B2">
        <w:rPr>
          <w:color w:val="0070C0"/>
        </w:rPr>
        <w:t>an attempt if the stock runs past the obstacle.</w:t>
      </w:r>
    </w:p>
    <w:p w14:paraId="6463D5B5" w14:textId="451628AB" w:rsidR="008B39B2" w:rsidRPr="008B39B2" w:rsidRDefault="008B39B2" w:rsidP="009E18CC">
      <w:pPr>
        <w:pStyle w:val="BodyText"/>
        <w:spacing w:before="1" w:line="276" w:lineRule="auto"/>
        <w:ind w:left="993" w:right="462"/>
        <w:rPr>
          <w:color w:val="0070C0"/>
          <w:u w:val="single"/>
        </w:rPr>
      </w:pPr>
      <w:r>
        <w:rPr>
          <w:color w:val="0070C0"/>
          <w:u w:val="single"/>
        </w:rPr>
        <w:t xml:space="preserve">It will be </w:t>
      </w:r>
      <w:r w:rsidR="0036368E">
        <w:rPr>
          <w:color w:val="0070C0"/>
          <w:u w:val="single"/>
        </w:rPr>
        <w:t xml:space="preserve">classed as Non-Qualifying if </w:t>
      </w:r>
      <w:r w:rsidR="007E017B">
        <w:rPr>
          <w:color w:val="0070C0"/>
          <w:u w:val="single"/>
        </w:rPr>
        <w:t>the majority of</w:t>
      </w:r>
      <w:r w:rsidR="0036368E">
        <w:rPr>
          <w:color w:val="0070C0"/>
          <w:u w:val="single"/>
        </w:rPr>
        <w:t xml:space="preserve"> stock do not complete an obstacle</w:t>
      </w:r>
      <w:r w:rsidR="00FD5C92">
        <w:rPr>
          <w:color w:val="0070C0"/>
          <w:u w:val="single"/>
        </w:rPr>
        <w:t>.</w:t>
      </w:r>
    </w:p>
    <w:p w14:paraId="6DD9C247" w14:textId="2152BB67" w:rsidR="008B39B2" w:rsidRDefault="008B39B2" w:rsidP="009E18CC">
      <w:pPr>
        <w:pStyle w:val="BodyText"/>
        <w:spacing w:line="276" w:lineRule="auto"/>
        <w:ind w:left="993" w:right="766"/>
        <w:rPr>
          <w:color w:val="0070C0"/>
        </w:rPr>
      </w:pPr>
      <w:r w:rsidRPr="008B39B2">
        <w:rPr>
          <w:color w:val="0070C0"/>
        </w:rPr>
        <w:t>Judges</w:t>
      </w:r>
      <w:r w:rsidRPr="008B39B2">
        <w:rPr>
          <w:color w:val="0070C0"/>
          <w:spacing w:val="-11"/>
        </w:rPr>
        <w:t xml:space="preserve"> </w:t>
      </w:r>
      <w:r w:rsidRPr="008B39B2">
        <w:rPr>
          <w:color w:val="0070C0"/>
        </w:rPr>
        <w:t>are</w:t>
      </w:r>
      <w:r w:rsidRPr="008B39B2">
        <w:rPr>
          <w:color w:val="0070C0"/>
          <w:spacing w:val="-13"/>
        </w:rPr>
        <w:t xml:space="preserve"> </w:t>
      </w:r>
      <w:r w:rsidRPr="008B39B2">
        <w:rPr>
          <w:color w:val="0070C0"/>
        </w:rPr>
        <w:t>to</w:t>
      </w:r>
      <w:r w:rsidRPr="008B39B2">
        <w:rPr>
          <w:color w:val="0070C0"/>
          <w:spacing w:val="-13"/>
        </w:rPr>
        <w:t xml:space="preserve"> </w:t>
      </w:r>
      <w:r w:rsidRPr="008B39B2">
        <w:rPr>
          <w:color w:val="0070C0"/>
        </w:rPr>
        <w:t>use</w:t>
      </w:r>
      <w:r w:rsidRPr="008B39B2">
        <w:rPr>
          <w:color w:val="0070C0"/>
          <w:spacing w:val="-14"/>
        </w:rPr>
        <w:t xml:space="preserve"> </w:t>
      </w:r>
      <w:r w:rsidRPr="008B39B2">
        <w:rPr>
          <w:color w:val="0070C0"/>
        </w:rPr>
        <w:t>retreat</w:t>
      </w:r>
      <w:r w:rsidRPr="008B39B2">
        <w:rPr>
          <w:color w:val="0070C0"/>
          <w:spacing w:val="-1"/>
        </w:rPr>
        <w:t xml:space="preserve"> </w:t>
      </w:r>
      <w:r w:rsidRPr="008B39B2">
        <w:rPr>
          <w:color w:val="0070C0"/>
        </w:rPr>
        <w:t>on</w:t>
      </w:r>
      <w:r w:rsidRPr="008B39B2">
        <w:rPr>
          <w:color w:val="0070C0"/>
          <w:spacing w:val="-8"/>
        </w:rPr>
        <w:t xml:space="preserve"> </w:t>
      </w:r>
      <w:r w:rsidRPr="008B39B2">
        <w:rPr>
          <w:color w:val="0070C0"/>
        </w:rPr>
        <w:t>course</w:t>
      </w:r>
      <w:r w:rsidRPr="008B39B2">
        <w:rPr>
          <w:color w:val="0070C0"/>
          <w:spacing w:val="-6"/>
        </w:rPr>
        <w:t xml:space="preserve"> </w:t>
      </w:r>
      <w:r w:rsidRPr="008B39B2">
        <w:rPr>
          <w:color w:val="0070C0"/>
        </w:rPr>
        <w:t>and</w:t>
      </w:r>
      <w:r w:rsidRPr="008B39B2">
        <w:rPr>
          <w:color w:val="0070C0"/>
          <w:spacing w:val="-8"/>
        </w:rPr>
        <w:t xml:space="preserve"> </w:t>
      </w:r>
      <w:r w:rsidRPr="008B39B2">
        <w:rPr>
          <w:color w:val="0070C0"/>
        </w:rPr>
        <w:t>off-line</w:t>
      </w:r>
      <w:r w:rsidRPr="008B39B2">
        <w:rPr>
          <w:color w:val="0070C0"/>
          <w:spacing w:val="-6"/>
        </w:rPr>
        <w:t xml:space="preserve"> </w:t>
      </w:r>
      <w:r w:rsidRPr="008B39B2">
        <w:rPr>
          <w:color w:val="0070C0"/>
        </w:rPr>
        <w:t>penalties,</w:t>
      </w:r>
      <w:r w:rsidRPr="008B39B2">
        <w:rPr>
          <w:color w:val="0070C0"/>
          <w:spacing w:val="-8"/>
        </w:rPr>
        <w:t xml:space="preserve"> </w:t>
      </w:r>
      <w:r w:rsidRPr="008B39B2">
        <w:rPr>
          <w:color w:val="0070C0"/>
        </w:rPr>
        <w:t>instead</w:t>
      </w:r>
      <w:r w:rsidRPr="008B39B2">
        <w:rPr>
          <w:color w:val="0070C0"/>
          <w:spacing w:val="-6"/>
        </w:rPr>
        <w:t xml:space="preserve"> </w:t>
      </w:r>
      <w:r w:rsidRPr="008B39B2">
        <w:rPr>
          <w:color w:val="0070C0"/>
        </w:rPr>
        <w:t>of</w:t>
      </w:r>
      <w:r w:rsidRPr="008B39B2">
        <w:rPr>
          <w:color w:val="0070C0"/>
          <w:spacing w:val="-3"/>
        </w:rPr>
        <w:t xml:space="preserve"> </w:t>
      </w:r>
      <w:r w:rsidRPr="008B39B2">
        <w:rPr>
          <w:color w:val="0070C0"/>
        </w:rPr>
        <w:t>a</w:t>
      </w:r>
      <w:r w:rsidRPr="008B39B2">
        <w:rPr>
          <w:color w:val="0070C0"/>
          <w:spacing w:val="-6"/>
        </w:rPr>
        <w:t xml:space="preserve"> </w:t>
      </w:r>
      <w:r w:rsidRPr="008B39B2">
        <w:rPr>
          <w:color w:val="0070C0"/>
        </w:rPr>
        <w:t>penalty</w:t>
      </w:r>
      <w:r w:rsidRPr="008B39B2">
        <w:rPr>
          <w:color w:val="0070C0"/>
          <w:spacing w:val="-4"/>
        </w:rPr>
        <w:t xml:space="preserve"> </w:t>
      </w:r>
      <w:r w:rsidRPr="008B39B2">
        <w:rPr>
          <w:color w:val="0070C0"/>
        </w:rPr>
        <w:t>for</w:t>
      </w:r>
      <w:r w:rsidRPr="008B39B2">
        <w:rPr>
          <w:color w:val="0070C0"/>
          <w:spacing w:val="-2"/>
        </w:rPr>
        <w:t xml:space="preserve"> </w:t>
      </w:r>
      <w:r w:rsidRPr="008B39B2">
        <w:rPr>
          <w:color w:val="0070C0"/>
        </w:rPr>
        <w:t>missing</w:t>
      </w:r>
      <w:r w:rsidRPr="008B39B2">
        <w:rPr>
          <w:color w:val="0070C0"/>
          <w:spacing w:val="-3"/>
        </w:rPr>
        <w:t xml:space="preserve"> </w:t>
      </w:r>
      <w:r w:rsidRPr="008B39B2">
        <w:rPr>
          <w:color w:val="0070C0"/>
        </w:rPr>
        <w:t>an obstacle</w:t>
      </w:r>
      <w:r w:rsidR="00FD5C92">
        <w:rPr>
          <w:color w:val="0070C0"/>
        </w:rPr>
        <w:t xml:space="preserve"> </w:t>
      </w:r>
      <w:r w:rsidR="00FD5C92" w:rsidRPr="00FD5C92">
        <w:rPr>
          <w:color w:val="0070C0"/>
          <w:u w:val="single"/>
        </w:rPr>
        <w:t>on the centreline gates</w:t>
      </w:r>
      <w:r w:rsidRPr="008B39B2">
        <w:rPr>
          <w:color w:val="0070C0"/>
        </w:rPr>
        <w:t>, if the stock are not turned for the cross-drive.</w:t>
      </w:r>
    </w:p>
    <w:p w14:paraId="63F21A71" w14:textId="77777777" w:rsidR="009E18CC" w:rsidRDefault="009E18CC" w:rsidP="009E18CC">
      <w:pPr>
        <w:pStyle w:val="BodyText"/>
        <w:spacing w:line="276" w:lineRule="auto"/>
        <w:ind w:left="993" w:right="766"/>
        <w:rPr>
          <w:color w:val="EE0000"/>
        </w:rPr>
      </w:pPr>
      <w:r>
        <w:rPr>
          <w:color w:val="EE0000"/>
        </w:rPr>
        <w:t>(</w:t>
      </w:r>
      <w:r w:rsidR="00FD5C92">
        <w:rPr>
          <w:color w:val="EE0000"/>
        </w:rPr>
        <w:t>SA</w:t>
      </w:r>
      <w:r>
        <w:rPr>
          <w:color w:val="EE0000"/>
        </w:rPr>
        <w:t>)</w:t>
      </w:r>
      <w:r w:rsidR="00FD5C92">
        <w:rPr>
          <w:color w:val="EE0000"/>
        </w:rPr>
        <w:t xml:space="preserve"> Rationale</w:t>
      </w:r>
      <w:r>
        <w:rPr>
          <w:color w:val="EE0000"/>
        </w:rPr>
        <w:t xml:space="preserve"> Obstacles</w:t>
      </w:r>
    </w:p>
    <w:p w14:paraId="68C43E54" w14:textId="59ED3B6A" w:rsidR="00FD5C92" w:rsidRDefault="00020267" w:rsidP="009E18CC">
      <w:pPr>
        <w:pStyle w:val="BodyText"/>
        <w:spacing w:line="276" w:lineRule="auto"/>
        <w:ind w:left="993" w:right="766"/>
        <w:rPr>
          <w:color w:val="EE0000"/>
        </w:rPr>
      </w:pPr>
      <w:r>
        <w:rPr>
          <w:color w:val="EE0000"/>
        </w:rPr>
        <w:t xml:space="preserve">If it is required </w:t>
      </w:r>
      <w:r w:rsidR="00325CC1">
        <w:rPr>
          <w:color w:val="EE0000"/>
        </w:rPr>
        <w:t>majority of stock to be put through obstacles in a lower class (PT) then one would expect a higher level do to at least do the same. The task is for the sheep to be put through the obstacles following the required path, when tou are working livestock in the real world all stock needs to be put through the required obstacles, partially doing a job is not an option.</w:t>
      </w:r>
    </w:p>
    <w:p w14:paraId="4DCCF7B2" w14:textId="26AC07CA" w:rsidR="00325CC1" w:rsidRDefault="00325CC1" w:rsidP="009E18CC">
      <w:pPr>
        <w:pStyle w:val="BodyText"/>
        <w:spacing w:line="276" w:lineRule="auto"/>
        <w:ind w:left="993" w:right="766"/>
        <w:rPr>
          <w:color w:val="EE0000"/>
        </w:rPr>
      </w:pPr>
      <w:r>
        <w:rPr>
          <w:color w:val="EE0000"/>
        </w:rPr>
        <w:t>Adding Centreline gates for clarification.</w:t>
      </w:r>
    </w:p>
    <w:p w14:paraId="7D9B031F" w14:textId="77777777" w:rsidR="009E18CC" w:rsidRDefault="009E18CC" w:rsidP="009E18CC">
      <w:pPr>
        <w:pStyle w:val="BodyText"/>
        <w:spacing w:line="276" w:lineRule="auto"/>
        <w:ind w:left="993" w:right="766"/>
        <w:rPr>
          <w:color w:val="EE0000"/>
        </w:rPr>
      </w:pPr>
    </w:p>
    <w:p w14:paraId="5A99027F" w14:textId="1821158B" w:rsidR="009E18CC" w:rsidRPr="009E18CC" w:rsidRDefault="009E18CC" w:rsidP="009E18CC">
      <w:pPr>
        <w:pStyle w:val="BodyText"/>
        <w:spacing w:line="276" w:lineRule="auto"/>
        <w:ind w:left="993" w:right="766"/>
      </w:pPr>
      <w:r w:rsidRPr="009E18CC">
        <w:t>Comments: …………………………………………………………………………………………………….</w:t>
      </w:r>
    </w:p>
    <w:p w14:paraId="1C67093E" w14:textId="77777777" w:rsidR="0000611A" w:rsidRPr="00971DAC" w:rsidRDefault="00000000">
      <w:pPr>
        <w:pStyle w:val="ListParagraph"/>
        <w:numPr>
          <w:ilvl w:val="0"/>
          <w:numId w:val="17"/>
        </w:numPr>
        <w:tabs>
          <w:tab w:val="left" w:pos="999"/>
        </w:tabs>
        <w:spacing w:before="228"/>
        <w:ind w:right="480" w:hanging="722"/>
        <w:rPr>
          <w:sz w:val="20"/>
        </w:rPr>
      </w:pPr>
      <w:r w:rsidRPr="00971DAC">
        <w:rPr>
          <w:sz w:val="20"/>
        </w:rPr>
        <w:t>Up</w:t>
      </w:r>
      <w:r w:rsidRPr="00971DAC">
        <w:rPr>
          <w:spacing w:val="-10"/>
          <w:sz w:val="20"/>
        </w:rPr>
        <w:t xml:space="preserve"> </w:t>
      </w:r>
      <w:r w:rsidRPr="00971DAC">
        <w:rPr>
          <w:sz w:val="20"/>
        </w:rPr>
        <w:t>to</w:t>
      </w:r>
      <w:r w:rsidRPr="00971DAC">
        <w:rPr>
          <w:spacing w:val="-8"/>
          <w:sz w:val="20"/>
        </w:rPr>
        <w:t xml:space="preserve"> </w:t>
      </w:r>
      <w:r w:rsidRPr="00971DAC">
        <w:rPr>
          <w:sz w:val="20"/>
        </w:rPr>
        <w:t>1</w:t>
      </w:r>
      <w:r w:rsidRPr="00971DAC">
        <w:rPr>
          <w:spacing w:val="-8"/>
          <w:sz w:val="20"/>
        </w:rPr>
        <w:t xml:space="preserve"> </w:t>
      </w:r>
      <w:r w:rsidRPr="00971DAC">
        <w:rPr>
          <w:sz w:val="20"/>
        </w:rPr>
        <w:t>point</w:t>
      </w:r>
      <w:r w:rsidRPr="00971DAC">
        <w:rPr>
          <w:spacing w:val="-5"/>
          <w:sz w:val="20"/>
        </w:rPr>
        <w:t xml:space="preserve"> </w:t>
      </w:r>
      <w:r w:rsidRPr="00971DAC">
        <w:rPr>
          <w:sz w:val="20"/>
        </w:rPr>
        <w:t>per</w:t>
      </w:r>
      <w:r w:rsidRPr="00971DAC">
        <w:rPr>
          <w:spacing w:val="-4"/>
          <w:sz w:val="20"/>
        </w:rPr>
        <w:t xml:space="preserve"> </w:t>
      </w:r>
      <w:r w:rsidRPr="00971DAC">
        <w:rPr>
          <w:sz w:val="20"/>
        </w:rPr>
        <w:t>head,</w:t>
      </w:r>
      <w:r w:rsidRPr="00971DAC">
        <w:rPr>
          <w:spacing w:val="-5"/>
          <w:sz w:val="20"/>
        </w:rPr>
        <w:t xml:space="preserve"> </w:t>
      </w:r>
      <w:r w:rsidRPr="00971DAC">
        <w:rPr>
          <w:sz w:val="20"/>
        </w:rPr>
        <w:t>up</w:t>
      </w:r>
      <w:r w:rsidRPr="00971DAC">
        <w:rPr>
          <w:spacing w:val="-8"/>
          <w:sz w:val="20"/>
        </w:rPr>
        <w:t xml:space="preserve"> </w:t>
      </w:r>
      <w:r w:rsidRPr="00971DAC">
        <w:rPr>
          <w:sz w:val="20"/>
        </w:rPr>
        <w:t>to</w:t>
      </w:r>
      <w:r w:rsidRPr="00971DAC">
        <w:rPr>
          <w:spacing w:val="-10"/>
          <w:sz w:val="20"/>
        </w:rPr>
        <w:t xml:space="preserve"> </w:t>
      </w:r>
      <w:r w:rsidRPr="00971DAC">
        <w:rPr>
          <w:sz w:val="20"/>
        </w:rPr>
        <w:t>a</w:t>
      </w:r>
      <w:r w:rsidRPr="00971DAC">
        <w:rPr>
          <w:spacing w:val="-8"/>
          <w:sz w:val="20"/>
        </w:rPr>
        <w:t xml:space="preserve"> </w:t>
      </w:r>
      <w:r w:rsidRPr="00971DAC">
        <w:rPr>
          <w:sz w:val="20"/>
        </w:rPr>
        <w:t>maximum</w:t>
      </w:r>
      <w:r w:rsidRPr="00971DAC">
        <w:rPr>
          <w:spacing w:val="-6"/>
          <w:sz w:val="20"/>
        </w:rPr>
        <w:t xml:space="preserve"> </w:t>
      </w:r>
      <w:r w:rsidRPr="00971DAC">
        <w:rPr>
          <w:sz w:val="20"/>
        </w:rPr>
        <w:t>of</w:t>
      </w:r>
      <w:r w:rsidRPr="00971DAC">
        <w:rPr>
          <w:spacing w:val="-3"/>
          <w:sz w:val="20"/>
        </w:rPr>
        <w:t xml:space="preserve"> </w:t>
      </w:r>
      <w:r w:rsidRPr="00971DAC">
        <w:rPr>
          <w:sz w:val="20"/>
        </w:rPr>
        <w:t>3</w:t>
      </w:r>
      <w:r w:rsidRPr="00971DAC">
        <w:rPr>
          <w:spacing w:val="-10"/>
          <w:sz w:val="20"/>
        </w:rPr>
        <w:t xml:space="preserve"> </w:t>
      </w:r>
      <w:r w:rsidRPr="00971DAC">
        <w:rPr>
          <w:sz w:val="20"/>
        </w:rPr>
        <w:t>points</w:t>
      </w:r>
      <w:r w:rsidRPr="00971DAC">
        <w:rPr>
          <w:spacing w:val="-4"/>
          <w:sz w:val="20"/>
        </w:rPr>
        <w:t xml:space="preserve"> </w:t>
      </w:r>
      <w:r w:rsidRPr="00971DAC">
        <w:rPr>
          <w:sz w:val="20"/>
        </w:rPr>
        <w:t>in</w:t>
      </w:r>
      <w:r w:rsidRPr="00971DAC">
        <w:rPr>
          <w:spacing w:val="-3"/>
          <w:sz w:val="20"/>
        </w:rPr>
        <w:t xml:space="preserve"> </w:t>
      </w:r>
      <w:r w:rsidRPr="00971DAC">
        <w:rPr>
          <w:sz w:val="20"/>
        </w:rPr>
        <w:t>total,</w:t>
      </w:r>
      <w:r w:rsidRPr="00971DAC">
        <w:rPr>
          <w:spacing w:val="-8"/>
          <w:sz w:val="20"/>
        </w:rPr>
        <w:t xml:space="preserve"> </w:t>
      </w:r>
      <w:r w:rsidRPr="00971DAC">
        <w:rPr>
          <w:sz w:val="20"/>
        </w:rPr>
        <w:t>deducted</w:t>
      </w:r>
      <w:r w:rsidRPr="00971DAC">
        <w:rPr>
          <w:spacing w:val="-10"/>
          <w:sz w:val="20"/>
        </w:rPr>
        <w:t xml:space="preserve"> </w:t>
      </w:r>
      <w:r w:rsidRPr="00971DAC">
        <w:rPr>
          <w:sz w:val="20"/>
        </w:rPr>
        <w:t>for</w:t>
      </w:r>
      <w:r w:rsidRPr="00971DAC">
        <w:rPr>
          <w:spacing w:val="-4"/>
          <w:sz w:val="20"/>
        </w:rPr>
        <w:t xml:space="preserve"> </w:t>
      </w:r>
      <w:r w:rsidRPr="00971DAC">
        <w:rPr>
          <w:sz w:val="20"/>
        </w:rPr>
        <w:t>each</w:t>
      </w:r>
      <w:r w:rsidRPr="00971DAC">
        <w:rPr>
          <w:spacing w:val="-8"/>
          <w:sz w:val="20"/>
        </w:rPr>
        <w:t xml:space="preserve"> </w:t>
      </w:r>
      <w:r w:rsidRPr="00971DAC">
        <w:rPr>
          <w:sz w:val="20"/>
        </w:rPr>
        <w:t>attempt</w:t>
      </w:r>
      <w:r w:rsidRPr="00971DAC">
        <w:rPr>
          <w:spacing w:val="-3"/>
          <w:sz w:val="20"/>
        </w:rPr>
        <w:t xml:space="preserve"> </w:t>
      </w:r>
      <w:r w:rsidRPr="00971DAC">
        <w:rPr>
          <w:sz w:val="20"/>
        </w:rPr>
        <w:t>at</w:t>
      </w:r>
      <w:r w:rsidRPr="00971DAC">
        <w:rPr>
          <w:spacing w:val="-8"/>
          <w:sz w:val="20"/>
        </w:rPr>
        <w:t xml:space="preserve"> </w:t>
      </w:r>
      <w:r w:rsidRPr="00971DAC">
        <w:rPr>
          <w:sz w:val="20"/>
        </w:rPr>
        <w:t>an</w:t>
      </w:r>
      <w:r w:rsidRPr="00971DAC">
        <w:rPr>
          <w:spacing w:val="-8"/>
          <w:sz w:val="20"/>
        </w:rPr>
        <w:t xml:space="preserve"> </w:t>
      </w:r>
      <w:r w:rsidRPr="00971DAC">
        <w:rPr>
          <w:sz w:val="20"/>
        </w:rPr>
        <w:t>obstacle which is missed.</w:t>
      </w:r>
    </w:p>
    <w:p w14:paraId="37DA48D8" w14:textId="77777777" w:rsidR="0000611A" w:rsidRPr="00971DAC" w:rsidRDefault="00000000">
      <w:pPr>
        <w:pStyle w:val="ListParagraph"/>
        <w:numPr>
          <w:ilvl w:val="0"/>
          <w:numId w:val="17"/>
        </w:numPr>
        <w:tabs>
          <w:tab w:val="left" w:pos="999"/>
        </w:tabs>
        <w:spacing w:before="228"/>
        <w:ind w:right="589" w:hanging="722"/>
        <w:rPr>
          <w:sz w:val="20"/>
        </w:rPr>
      </w:pPr>
      <w:r w:rsidRPr="00971DAC">
        <w:rPr>
          <w:sz w:val="20"/>
        </w:rPr>
        <w:t>Up</w:t>
      </w:r>
      <w:r w:rsidRPr="00971DAC">
        <w:rPr>
          <w:spacing w:val="-3"/>
          <w:sz w:val="20"/>
        </w:rPr>
        <w:t xml:space="preserve"> </w:t>
      </w:r>
      <w:r w:rsidRPr="00971DAC">
        <w:rPr>
          <w:sz w:val="20"/>
        </w:rPr>
        <w:t>to 1</w:t>
      </w:r>
      <w:r w:rsidRPr="00971DAC">
        <w:rPr>
          <w:spacing w:val="-1"/>
          <w:sz w:val="20"/>
        </w:rPr>
        <w:t xml:space="preserve"> </w:t>
      </w:r>
      <w:r w:rsidRPr="00971DAC">
        <w:rPr>
          <w:sz w:val="20"/>
        </w:rPr>
        <w:t>point per head deducted</w:t>
      </w:r>
      <w:r w:rsidRPr="00971DAC">
        <w:rPr>
          <w:spacing w:val="-3"/>
          <w:sz w:val="20"/>
        </w:rPr>
        <w:t xml:space="preserve"> </w:t>
      </w:r>
      <w:r w:rsidRPr="00971DAC">
        <w:rPr>
          <w:sz w:val="20"/>
        </w:rPr>
        <w:t>for the</w:t>
      </w:r>
      <w:r w:rsidRPr="00971DAC">
        <w:rPr>
          <w:spacing w:val="-3"/>
          <w:sz w:val="20"/>
        </w:rPr>
        <w:t xml:space="preserve"> </w:t>
      </w:r>
      <w:r w:rsidRPr="00971DAC">
        <w:rPr>
          <w:sz w:val="20"/>
        </w:rPr>
        <w:t>dog bringing</w:t>
      </w:r>
      <w:r w:rsidRPr="00971DAC">
        <w:rPr>
          <w:spacing w:val="-3"/>
          <w:sz w:val="20"/>
        </w:rPr>
        <w:t xml:space="preserve"> </w:t>
      </w:r>
      <w:r w:rsidRPr="00971DAC">
        <w:rPr>
          <w:sz w:val="20"/>
        </w:rPr>
        <w:t>the stock back through an obstacle</w:t>
      </w:r>
      <w:r w:rsidRPr="00971DAC">
        <w:rPr>
          <w:spacing w:val="-1"/>
          <w:sz w:val="20"/>
        </w:rPr>
        <w:t xml:space="preserve"> </w:t>
      </w:r>
      <w:r w:rsidRPr="00971DAC">
        <w:rPr>
          <w:sz w:val="20"/>
        </w:rPr>
        <w:t>from the wrong direction.</w:t>
      </w:r>
    </w:p>
    <w:p w14:paraId="4C295E96" w14:textId="77777777" w:rsidR="0000611A" w:rsidRPr="00971DAC" w:rsidRDefault="0000611A">
      <w:pPr>
        <w:pStyle w:val="BodyText"/>
        <w:spacing w:before="1"/>
      </w:pPr>
    </w:p>
    <w:p w14:paraId="6A1E6B58" w14:textId="77777777" w:rsidR="0000611A" w:rsidRPr="00971DAC" w:rsidRDefault="00000000">
      <w:pPr>
        <w:pStyle w:val="ListParagraph"/>
        <w:numPr>
          <w:ilvl w:val="0"/>
          <w:numId w:val="17"/>
        </w:numPr>
        <w:tabs>
          <w:tab w:val="left" w:pos="1000"/>
        </w:tabs>
        <w:spacing w:before="1"/>
        <w:ind w:left="1000" w:right="453"/>
        <w:rPr>
          <w:sz w:val="20"/>
        </w:rPr>
      </w:pPr>
      <w:r w:rsidRPr="00971DAC">
        <w:rPr>
          <w:sz w:val="20"/>
        </w:rPr>
        <w:t>Up</w:t>
      </w:r>
      <w:r w:rsidRPr="00971DAC">
        <w:rPr>
          <w:spacing w:val="-6"/>
          <w:sz w:val="20"/>
        </w:rPr>
        <w:t xml:space="preserve"> </w:t>
      </w:r>
      <w:r w:rsidRPr="00971DAC">
        <w:rPr>
          <w:sz w:val="20"/>
        </w:rPr>
        <w:t>to</w:t>
      </w:r>
      <w:r w:rsidRPr="00971DAC">
        <w:rPr>
          <w:spacing w:val="-3"/>
          <w:sz w:val="20"/>
        </w:rPr>
        <w:t xml:space="preserve"> </w:t>
      </w:r>
      <w:r w:rsidRPr="00971DAC">
        <w:rPr>
          <w:sz w:val="20"/>
        </w:rPr>
        <w:t>1</w:t>
      </w:r>
      <w:r w:rsidRPr="00971DAC">
        <w:rPr>
          <w:spacing w:val="-6"/>
          <w:sz w:val="20"/>
        </w:rPr>
        <w:t xml:space="preserve"> </w:t>
      </w:r>
      <w:r w:rsidRPr="00971DAC">
        <w:rPr>
          <w:sz w:val="20"/>
        </w:rPr>
        <w:t>point</w:t>
      </w:r>
      <w:r w:rsidRPr="00971DAC">
        <w:rPr>
          <w:spacing w:val="-5"/>
          <w:sz w:val="20"/>
        </w:rPr>
        <w:t xml:space="preserve"> </w:t>
      </w:r>
      <w:r w:rsidRPr="00971DAC">
        <w:rPr>
          <w:sz w:val="20"/>
        </w:rPr>
        <w:t>per head</w:t>
      </w:r>
      <w:r w:rsidRPr="00971DAC">
        <w:rPr>
          <w:spacing w:val="-5"/>
          <w:sz w:val="20"/>
        </w:rPr>
        <w:t xml:space="preserve"> </w:t>
      </w:r>
      <w:r w:rsidRPr="00971DAC">
        <w:rPr>
          <w:sz w:val="20"/>
        </w:rPr>
        <w:t>deducted</w:t>
      </w:r>
      <w:r w:rsidRPr="00971DAC">
        <w:rPr>
          <w:spacing w:val="-5"/>
          <w:sz w:val="20"/>
        </w:rPr>
        <w:t xml:space="preserve"> </w:t>
      </w:r>
      <w:r w:rsidRPr="00971DAC">
        <w:rPr>
          <w:sz w:val="20"/>
        </w:rPr>
        <w:t>on</w:t>
      </w:r>
      <w:r w:rsidRPr="00971DAC">
        <w:rPr>
          <w:spacing w:val="-3"/>
          <w:sz w:val="20"/>
        </w:rPr>
        <w:t xml:space="preserve"> </w:t>
      </w:r>
      <w:r w:rsidRPr="00971DAC">
        <w:rPr>
          <w:sz w:val="20"/>
        </w:rPr>
        <w:t>the</w:t>
      </w:r>
      <w:r w:rsidRPr="00971DAC">
        <w:rPr>
          <w:spacing w:val="-6"/>
          <w:sz w:val="20"/>
        </w:rPr>
        <w:t xml:space="preserve"> </w:t>
      </w:r>
      <w:r w:rsidRPr="00971DAC">
        <w:rPr>
          <w:sz w:val="20"/>
        </w:rPr>
        <w:t>Hold/Exam</w:t>
      </w:r>
      <w:r w:rsidRPr="00971DAC">
        <w:rPr>
          <w:spacing w:val="-3"/>
          <w:sz w:val="20"/>
        </w:rPr>
        <w:t xml:space="preserve"> </w:t>
      </w:r>
      <w:r w:rsidRPr="00971DAC">
        <w:rPr>
          <w:sz w:val="20"/>
        </w:rPr>
        <w:t>pen</w:t>
      </w:r>
      <w:r w:rsidRPr="00971DAC">
        <w:rPr>
          <w:spacing w:val="-6"/>
          <w:sz w:val="20"/>
        </w:rPr>
        <w:t xml:space="preserve"> </w:t>
      </w:r>
      <w:r w:rsidRPr="00971DAC">
        <w:rPr>
          <w:sz w:val="20"/>
        </w:rPr>
        <w:t>for</w:t>
      </w:r>
      <w:r w:rsidRPr="00971DAC">
        <w:rPr>
          <w:spacing w:val="-4"/>
          <w:sz w:val="20"/>
        </w:rPr>
        <w:t xml:space="preserve"> </w:t>
      </w:r>
      <w:r w:rsidRPr="00971DAC">
        <w:rPr>
          <w:sz w:val="20"/>
        </w:rPr>
        <w:t>each</w:t>
      </w:r>
      <w:r w:rsidRPr="00971DAC">
        <w:rPr>
          <w:spacing w:val="-6"/>
          <w:sz w:val="20"/>
        </w:rPr>
        <w:t xml:space="preserve"> </w:t>
      </w:r>
      <w:r w:rsidRPr="00971DAC">
        <w:rPr>
          <w:sz w:val="20"/>
        </w:rPr>
        <w:t>head</w:t>
      </w:r>
      <w:r w:rsidRPr="00971DAC">
        <w:rPr>
          <w:spacing w:val="-3"/>
          <w:sz w:val="20"/>
        </w:rPr>
        <w:t xml:space="preserve"> </w:t>
      </w:r>
      <w:r w:rsidRPr="00971DAC">
        <w:rPr>
          <w:sz w:val="20"/>
        </w:rPr>
        <w:t>of</w:t>
      </w:r>
      <w:r w:rsidRPr="00971DAC">
        <w:rPr>
          <w:spacing w:val="-5"/>
          <w:sz w:val="20"/>
        </w:rPr>
        <w:t xml:space="preserve"> </w:t>
      </w:r>
      <w:r w:rsidRPr="00971DAC">
        <w:rPr>
          <w:sz w:val="20"/>
        </w:rPr>
        <w:t>stock</w:t>
      </w:r>
      <w:r w:rsidRPr="00971DAC">
        <w:rPr>
          <w:spacing w:val="-4"/>
          <w:sz w:val="20"/>
        </w:rPr>
        <w:t xml:space="preserve"> </w:t>
      </w:r>
      <w:r w:rsidRPr="00971DAC">
        <w:rPr>
          <w:sz w:val="20"/>
        </w:rPr>
        <w:t>leaving</w:t>
      </w:r>
      <w:r w:rsidRPr="00971DAC">
        <w:rPr>
          <w:spacing w:val="-6"/>
          <w:sz w:val="20"/>
        </w:rPr>
        <w:t xml:space="preserve"> </w:t>
      </w:r>
      <w:r w:rsidRPr="00971DAC">
        <w:rPr>
          <w:sz w:val="20"/>
        </w:rPr>
        <w:t>the</w:t>
      </w:r>
      <w:r w:rsidRPr="00971DAC">
        <w:rPr>
          <w:spacing w:val="-3"/>
          <w:sz w:val="20"/>
        </w:rPr>
        <w:t xml:space="preserve"> </w:t>
      </w:r>
      <w:r w:rsidRPr="00971DAC">
        <w:rPr>
          <w:sz w:val="20"/>
        </w:rPr>
        <w:t>pen</w:t>
      </w:r>
      <w:r w:rsidRPr="00971DAC">
        <w:rPr>
          <w:spacing w:val="-3"/>
          <w:sz w:val="20"/>
        </w:rPr>
        <w:t xml:space="preserve"> </w:t>
      </w:r>
      <w:r w:rsidRPr="00971DAC">
        <w:rPr>
          <w:sz w:val="20"/>
        </w:rPr>
        <w:t>before the Judge's signal to exit. The stock may leave in single file or as a group after the Judge's signal.</w:t>
      </w:r>
    </w:p>
    <w:p w14:paraId="2C08FA6B" w14:textId="77777777" w:rsidR="0000611A" w:rsidRPr="00971DAC" w:rsidRDefault="0000611A">
      <w:pPr>
        <w:pStyle w:val="BodyText"/>
        <w:spacing w:before="3"/>
      </w:pPr>
    </w:p>
    <w:p w14:paraId="6F7BA07A" w14:textId="77777777" w:rsidR="0000611A" w:rsidRPr="00971DAC" w:rsidRDefault="00000000">
      <w:pPr>
        <w:pStyle w:val="ListParagraph"/>
        <w:numPr>
          <w:ilvl w:val="0"/>
          <w:numId w:val="17"/>
        </w:numPr>
        <w:tabs>
          <w:tab w:val="left" w:pos="1001"/>
        </w:tabs>
        <w:ind w:left="1001" w:right="470" w:hanging="724"/>
        <w:rPr>
          <w:sz w:val="20"/>
        </w:rPr>
      </w:pPr>
      <w:r w:rsidRPr="00971DAC">
        <w:rPr>
          <w:sz w:val="20"/>
        </w:rPr>
        <w:t>Up</w:t>
      </w:r>
      <w:r w:rsidRPr="00971DAC">
        <w:rPr>
          <w:spacing w:val="-18"/>
          <w:sz w:val="20"/>
        </w:rPr>
        <w:t xml:space="preserve"> </w:t>
      </w:r>
      <w:r w:rsidRPr="00971DAC">
        <w:rPr>
          <w:sz w:val="20"/>
        </w:rPr>
        <w:t>to</w:t>
      </w:r>
      <w:r w:rsidRPr="00971DAC">
        <w:rPr>
          <w:spacing w:val="-16"/>
          <w:sz w:val="20"/>
        </w:rPr>
        <w:t xml:space="preserve"> </w:t>
      </w:r>
      <w:r w:rsidRPr="00971DAC">
        <w:rPr>
          <w:sz w:val="20"/>
        </w:rPr>
        <w:t>7</w:t>
      </w:r>
      <w:r w:rsidRPr="00971DAC">
        <w:rPr>
          <w:spacing w:val="-14"/>
          <w:sz w:val="20"/>
        </w:rPr>
        <w:t xml:space="preserve"> </w:t>
      </w:r>
      <w:r w:rsidRPr="00971DAC">
        <w:rPr>
          <w:sz w:val="20"/>
        </w:rPr>
        <w:t>points</w:t>
      </w:r>
      <w:r w:rsidRPr="00971DAC">
        <w:rPr>
          <w:spacing w:val="-14"/>
          <w:sz w:val="20"/>
        </w:rPr>
        <w:t xml:space="preserve"> </w:t>
      </w:r>
      <w:r w:rsidRPr="00971DAC">
        <w:rPr>
          <w:sz w:val="20"/>
        </w:rPr>
        <w:t>deducted</w:t>
      </w:r>
      <w:r w:rsidRPr="00971DAC">
        <w:rPr>
          <w:spacing w:val="-14"/>
          <w:sz w:val="20"/>
        </w:rPr>
        <w:t xml:space="preserve"> </w:t>
      </w:r>
      <w:r w:rsidRPr="00971DAC">
        <w:rPr>
          <w:sz w:val="20"/>
        </w:rPr>
        <w:t>if</w:t>
      </w:r>
      <w:r w:rsidRPr="00971DAC">
        <w:rPr>
          <w:spacing w:val="-14"/>
          <w:sz w:val="20"/>
        </w:rPr>
        <w:t xml:space="preserve"> </w:t>
      </w:r>
      <w:r w:rsidRPr="00971DAC">
        <w:rPr>
          <w:sz w:val="20"/>
        </w:rPr>
        <w:t>the</w:t>
      </w:r>
      <w:r w:rsidRPr="00971DAC">
        <w:rPr>
          <w:spacing w:val="-15"/>
          <w:sz w:val="20"/>
        </w:rPr>
        <w:t xml:space="preserve"> </w:t>
      </w:r>
      <w:r w:rsidRPr="00971DAC">
        <w:rPr>
          <w:sz w:val="20"/>
        </w:rPr>
        <w:t>handler</w:t>
      </w:r>
      <w:r w:rsidRPr="00971DAC">
        <w:rPr>
          <w:spacing w:val="-14"/>
          <w:sz w:val="20"/>
        </w:rPr>
        <w:t xml:space="preserve"> </w:t>
      </w:r>
      <w:r w:rsidRPr="00971DAC">
        <w:rPr>
          <w:sz w:val="20"/>
        </w:rPr>
        <w:t>crosses</w:t>
      </w:r>
      <w:r w:rsidRPr="00971DAC">
        <w:rPr>
          <w:spacing w:val="-14"/>
          <w:sz w:val="20"/>
        </w:rPr>
        <w:t xml:space="preserve"> </w:t>
      </w:r>
      <w:r w:rsidRPr="00971DAC">
        <w:rPr>
          <w:sz w:val="20"/>
        </w:rPr>
        <w:t>over</w:t>
      </w:r>
      <w:r w:rsidRPr="00971DAC">
        <w:rPr>
          <w:spacing w:val="-14"/>
          <w:sz w:val="20"/>
        </w:rPr>
        <w:t xml:space="preserve"> </w:t>
      </w:r>
      <w:r w:rsidRPr="00971DAC">
        <w:rPr>
          <w:sz w:val="20"/>
        </w:rPr>
        <w:t>the</w:t>
      </w:r>
      <w:r w:rsidRPr="00971DAC">
        <w:rPr>
          <w:spacing w:val="-14"/>
          <w:sz w:val="20"/>
        </w:rPr>
        <w:t xml:space="preserve"> </w:t>
      </w:r>
      <w:r w:rsidRPr="00971DAC">
        <w:rPr>
          <w:sz w:val="20"/>
        </w:rPr>
        <w:t>opening</w:t>
      </w:r>
      <w:r w:rsidRPr="00971DAC">
        <w:rPr>
          <w:spacing w:val="-16"/>
          <w:sz w:val="20"/>
        </w:rPr>
        <w:t xml:space="preserve"> </w:t>
      </w:r>
      <w:r w:rsidRPr="00971DAC">
        <w:rPr>
          <w:sz w:val="20"/>
        </w:rPr>
        <w:t>of</w:t>
      </w:r>
      <w:r w:rsidRPr="00971DAC">
        <w:rPr>
          <w:spacing w:val="-14"/>
          <w:sz w:val="20"/>
        </w:rPr>
        <w:t xml:space="preserve"> </w:t>
      </w:r>
      <w:r w:rsidRPr="00971DAC">
        <w:rPr>
          <w:sz w:val="20"/>
        </w:rPr>
        <w:t>the</w:t>
      </w:r>
      <w:r w:rsidRPr="00971DAC">
        <w:rPr>
          <w:spacing w:val="-14"/>
          <w:sz w:val="20"/>
        </w:rPr>
        <w:t xml:space="preserve"> </w:t>
      </w:r>
      <w:r w:rsidRPr="00971DAC">
        <w:rPr>
          <w:sz w:val="20"/>
        </w:rPr>
        <w:t>Hold/Exam</w:t>
      </w:r>
      <w:r w:rsidRPr="00971DAC">
        <w:rPr>
          <w:spacing w:val="-14"/>
          <w:sz w:val="20"/>
        </w:rPr>
        <w:t xml:space="preserve"> </w:t>
      </w:r>
      <w:r w:rsidRPr="00971DAC">
        <w:rPr>
          <w:sz w:val="20"/>
        </w:rPr>
        <w:t>pen</w:t>
      </w:r>
      <w:r w:rsidRPr="00971DAC">
        <w:rPr>
          <w:spacing w:val="-16"/>
          <w:sz w:val="20"/>
        </w:rPr>
        <w:t xml:space="preserve"> </w:t>
      </w:r>
      <w:r w:rsidRPr="00971DAC">
        <w:rPr>
          <w:sz w:val="20"/>
        </w:rPr>
        <w:t>or</w:t>
      </w:r>
      <w:r w:rsidRPr="00971DAC">
        <w:rPr>
          <w:spacing w:val="-13"/>
          <w:sz w:val="20"/>
        </w:rPr>
        <w:t xml:space="preserve"> </w:t>
      </w:r>
      <w:r w:rsidRPr="00971DAC">
        <w:rPr>
          <w:sz w:val="20"/>
        </w:rPr>
        <w:t>moves</w:t>
      </w:r>
      <w:r w:rsidRPr="00971DAC">
        <w:rPr>
          <w:spacing w:val="-14"/>
          <w:sz w:val="20"/>
        </w:rPr>
        <w:t xml:space="preserve"> </w:t>
      </w:r>
      <w:r w:rsidRPr="00971DAC">
        <w:rPr>
          <w:sz w:val="20"/>
        </w:rPr>
        <w:t>behind the pen before the Judge signals a hold.</w:t>
      </w:r>
    </w:p>
    <w:p w14:paraId="74C85EB4" w14:textId="77777777" w:rsidR="0000611A" w:rsidRPr="00971DAC" w:rsidRDefault="0000611A">
      <w:pPr>
        <w:pStyle w:val="BodyText"/>
        <w:spacing w:before="1"/>
      </w:pPr>
    </w:p>
    <w:p w14:paraId="45E61F4B" w14:textId="77777777" w:rsidR="0000611A" w:rsidRPr="00971DAC" w:rsidRDefault="00000000">
      <w:pPr>
        <w:pStyle w:val="ListParagraph"/>
        <w:numPr>
          <w:ilvl w:val="0"/>
          <w:numId w:val="17"/>
        </w:numPr>
        <w:tabs>
          <w:tab w:val="left" w:pos="1000"/>
        </w:tabs>
        <w:spacing w:before="1"/>
        <w:ind w:left="1000" w:hanging="725"/>
        <w:rPr>
          <w:sz w:val="20"/>
        </w:rPr>
      </w:pPr>
      <w:r w:rsidRPr="00971DAC">
        <w:rPr>
          <w:sz w:val="20"/>
        </w:rPr>
        <w:t>Up</w:t>
      </w:r>
      <w:r w:rsidRPr="00971DAC">
        <w:rPr>
          <w:spacing w:val="-14"/>
          <w:sz w:val="20"/>
        </w:rPr>
        <w:t xml:space="preserve"> </w:t>
      </w:r>
      <w:r w:rsidRPr="00971DAC">
        <w:rPr>
          <w:sz w:val="20"/>
        </w:rPr>
        <w:t>to</w:t>
      </w:r>
      <w:r w:rsidRPr="00971DAC">
        <w:rPr>
          <w:spacing w:val="-14"/>
          <w:sz w:val="20"/>
        </w:rPr>
        <w:t xml:space="preserve"> </w:t>
      </w:r>
      <w:r w:rsidRPr="00971DAC">
        <w:rPr>
          <w:sz w:val="20"/>
        </w:rPr>
        <w:t>2</w:t>
      </w:r>
      <w:r w:rsidRPr="00971DAC">
        <w:rPr>
          <w:spacing w:val="-14"/>
          <w:sz w:val="20"/>
        </w:rPr>
        <w:t xml:space="preserve"> </w:t>
      </w:r>
      <w:r w:rsidRPr="00971DAC">
        <w:rPr>
          <w:sz w:val="20"/>
        </w:rPr>
        <w:t>points</w:t>
      </w:r>
      <w:r w:rsidRPr="00971DAC">
        <w:rPr>
          <w:spacing w:val="-14"/>
          <w:sz w:val="20"/>
        </w:rPr>
        <w:t xml:space="preserve"> </w:t>
      </w:r>
      <w:r w:rsidRPr="00971DAC">
        <w:rPr>
          <w:sz w:val="20"/>
        </w:rPr>
        <w:t>deducted</w:t>
      </w:r>
      <w:r w:rsidRPr="00971DAC">
        <w:rPr>
          <w:spacing w:val="-13"/>
          <w:sz w:val="20"/>
        </w:rPr>
        <w:t xml:space="preserve"> </w:t>
      </w:r>
      <w:r w:rsidRPr="00971DAC">
        <w:rPr>
          <w:sz w:val="20"/>
        </w:rPr>
        <w:t>for</w:t>
      </w:r>
      <w:r w:rsidRPr="00971DAC">
        <w:rPr>
          <w:spacing w:val="-10"/>
          <w:sz w:val="20"/>
        </w:rPr>
        <w:t xml:space="preserve"> </w:t>
      </w:r>
      <w:r w:rsidRPr="00971DAC">
        <w:rPr>
          <w:sz w:val="20"/>
        </w:rPr>
        <w:t>handler</w:t>
      </w:r>
      <w:r w:rsidRPr="00971DAC">
        <w:rPr>
          <w:spacing w:val="-12"/>
          <w:sz w:val="20"/>
        </w:rPr>
        <w:t xml:space="preserve"> </w:t>
      </w:r>
      <w:r w:rsidRPr="00971DAC">
        <w:rPr>
          <w:sz w:val="20"/>
        </w:rPr>
        <w:t>forgetting</w:t>
      </w:r>
      <w:r w:rsidRPr="00971DAC">
        <w:rPr>
          <w:spacing w:val="-14"/>
          <w:sz w:val="20"/>
        </w:rPr>
        <w:t xml:space="preserve"> </w:t>
      </w:r>
      <w:r w:rsidRPr="00971DAC">
        <w:rPr>
          <w:sz w:val="20"/>
        </w:rPr>
        <w:t>to</w:t>
      </w:r>
      <w:r w:rsidRPr="00971DAC">
        <w:rPr>
          <w:spacing w:val="-13"/>
          <w:sz w:val="20"/>
        </w:rPr>
        <w:t xml:space="preserve"> </w:t>
      </w:r>
      <w:r w:rsidRPr="00971DAC">
        <w:rPr>
          <w:sz w:val="20"/>
        </w:rPr>
        <w:t>close</w:t>
      </w:r>
      <w:r w:rsidRPr="00971DAC">
        <w:rPr>
          <w:spacing w:val="-12"/>
          <w:sz w:val="20"/>
        </w:rPr>
        <w:t xml:space="preserve"> </w:t>
      </w:r>
      <w:r w:rsidRPr="00971DAC">
        <w:rPr>
          <w:sz w:val="20"/>
        </w:rPr>
        <w:t>the</w:t>
      </w:r>
      <w:r w:rsidRPr="00971DAC">
        <w:rPr>
          <w:spacing w:val="-13"/>
          <w:sz w:val="20"/>
        </w:rPr>
        <w:t xml:space="preserve"> </w:t>
      </w:r>
      <w:r w:rsidRPr="00971DAC">
        <w:rPr>
          <w:sz w:val="20"/>
        </w:rPr>
        <w:t>exhaust</w:t>
      </w:r>
      <w:r w:rsidRPr="00971DAC">
        <w:rPr>
          <w:spacing w:val="-14"/>
          <w:sz w:val="20"/>
        </w:rPr>
        <w:t xml:space="preserve"> </w:t>
      </w:r>
      <w:r w:rsidRPr="00971DAC">
        <w:rPr>
          <w:sz w:val="20"/>
        </w:rPr>
        <w:t>pen</w:t>
      </w:r>
      <w:r w:rsidRPr="00971DAC">
        <w:rPr>
          <w:spacing w:val="-8"/>
          <w:sz w:val="20"/>
        </w:rPr>
        <w:t xml:space="preserve"> </w:t>
      </w:r>
      <w:r w:rsidRPr="00971DAC">
        <w:rPr>
          <w:spacing w:val="-2"/>
          <w:sz w:val="20"/>
        </w:rPr>
        <w:t>gate.</w:t>
      </w:r>
    </w:p>
    <w:p w14:paraId="284B5C7C" w14:textId="77777777" w:rsidR="0000611A" w:rsidRPr="00971DAC" w:rsidRDefault="00000000">
      <w:pPr>
        <w:pStyle w:val="ListParagraph"/>
        <w:numPr>
          <w:ilvl w:val="0"/>
          <w:numId w:val="17"/>
        </w:numPr>
        <w:tabs>
          <w:tab w:val="left" w:pos="997"/>
        </w:tabs>
        <w:spacing w:before="228"/>
        <w:ind w:left="997" w:right="639"/>
        <w:rPr>
          <w:sz w:val="20"/>
        </w:rPr>
      </w:pPr>
      <w:r w:rsidRPr="00971DAC">
        <w:rPr>
          <w:sz w:val="20"/>
        </w:rPr>
        <w:t>Up</w:t>
      </w:r>
      <w:r w:rsidRPr="00971DAC">
        <w:rPr>
          <w:spacing w:val="-6"/>
          <w:sz w:val="20"/>
        </w:rPr>
        <w:t xml:space="preserve"> </w:t>
      </w:r>
      <w:r w:rsidRPr="00971DAC">
        <w:rPr>
          <w:sz w:val="20"/>
        </w:rPr>
        <w:t>to</w:t>
      </w:r>
      <w:r w:rsidRPr="00971DAC">
        <w:rPr>
          <w:spacing w:val="-3"/>
          <w:sz w:val="20"/>
        </w:rPr>
        <w:t xml:space="preserve"> </w:t>
      </w:r>
      <w:r w:rsidRPr="00971DAC">
        <w:rPr>
          <w:sz w:val="20"/>
        </w:rPr>
        <w:t>5</w:t>
      </w:r>
      <w:r w:rsidRPr="00971DAC">
        <w:rPr>
          <w:spacing w:val="-8"/>
          <w:sz w:val="20"/>
        </w:rPr>
        <w:t xml:space="preserve"> </w:t>
      </w:r>
      <w:r w:rsidRPr="00971DAC">
        <w:rPr>
          <w:sz w:val="20"/>
        </w:rPr>
        <w:t>Points</w:t>
      </w:r>
      <w:r w:rsidRPr="00971DAC">
        <w:rPr>
          <w:spacing w:val="-4"/>
          <w:sz w:val="20"/>
        </w:rPr>
        <w:t xml:space="preserve"> </w:t>
      </w:r>
      <w:r w:rsidRPr="00971DAC">
        <w:rPr>
          <w:sz w:val="20"/>
        </w:rPr>
        <w:t>deducted</w:t>
      </w:r>
      <w:r w:rsidRPr="00971DAC">
        <w:rPr>
          <w:spacing w:val="-5"/>
          <w:sz w:val="20"/>
        </w:rPr>
        <w:t xml:space="preserve"> </w:t>
      </w:r>
      <w:r w:rsidRPr="00971DAC">
        <w:rPr>
          <w:sz w:val="20"/>
        </w:rPr>
        <w:t>where</w:t>
      </w:r>
      <w:r w:rsidRPr="00971DAC">
        <w:rPr>
          <w:spacing w:val="-6"/>
          <w:sz w:val="20"/>
        </w:rPr>
        <w:t xml:space="preserve"> </w:t>
      </w:r>
      <w:r w:rsidRPr="00971DAC">
        <w:rPr>
          <w:sz w:val="20"/>
        </w:rPr>
        <w:t>no</w:t>
      </w:r>
      <w:r w:rsidRPr="00971DAC">
        <w:rPr>
          <w:spacing w:val="-8"/>
          <w:sz w:val="20"/>
        </w:rPr>
        <w:t xml:space="preserve"> </w:t>
      </w:r>
      <w:r w:rsidRPr="00971DAC">
        <w:rPr>
          <w:sz w:val="20"/>
        </w:rPr>
        <w:t>hold</w:t>
      </w:r>
      <w:r w:rsidRPr="00971DAC">
        <w:rPr>
          <w:spacing w:val="-3"/>
          <w:sz w:val="20"/>
        </w:rPr>
        <w:t xml:space="preserve"> </w:t>
      </w:r>
      <w:r w:rsidRPr="00971DAC">
        <w:rPr>
          <w:sz w:val="20"/>
        </w:rPr>
        <w:t>is</w:t>
      </w:r>
      <w:r w:rsidRPr="00971DAC">
        <w:rPr>
          <w:spacing w:val="-6"/>
          <w:sz w:val="20"/>
        </w:rPr>
        <w:t xml:space="preserve"> </w:t>
      </w:r>
      <w:r w:rsidRPr="00971DAC">
        <w:rPr>
          <w:sz w:val="20"/>
        </w:rPr>
        <w:t>attempted</w:t>
      </w:r>
      <w:r w:rsidRPr="00971DAC">
        <w:rPr>
          <w:spacing w:val="-8"/>
          <w:sz w:val="20"/>
        </w:rPr>
        <w:t xml:space="preserve"> </w:t>
      </w:r>
      <w:r w:rsidRPr="00971DAC">
        <w:rPr>
          <w:sz w:val="20"/>
        </w:rPr>
        <w:t>at</w:t>
      </w:r>
      <w:r w:rsidRPr="00971DAC">
        <w:rPr>
          <w:spacing w:val="-3"/>
          <w:sz w:val="20"/>
        </w:rPr>
        <w:t xml:space="preserve"> </w:t>
      </w:r>
      <w:r w:rsidRPr="00971DAC">
        <w:rPr>
          <w:sz w:val="20"/>
        </w:rPr>
        <w:t>the</w:t>
      </w:r>
      <w:r w:rsidRPr="00971DAC">
        <w:rPr>
          <w:spacing w:val="-8"/>
          <w:sz w:val="20"/>
        </w:rPr>
        <w:t xml:space="preserve"> </w:t>
      </w:r>
      <w:r w:rsidRPr="00971DAC">
        <w:rPr>
          <w:sz w:val="20"/>
        </w:rPr>
        <w:t>exhaust</w:t>
      </w:r>
      <w:r w:rsidRPr="00971DAC">
        <w:rPr>
          <w:spacing w:val="-8"/>
          <w:sz w:val="20"/>
        </w:rPr>
        <w:t xml:space="preserve"> </w:t>
      </w:r>
      <w:r w:rsidRPr="00971DAC">
        <w:rPr>
          <w:sz w:val="20"/>
        </w:rPr>
        <w:t>pen</w:t>
      </w:r>
      <w:r w:rsidRPr="00971DAC">
        <w:rPr>
          <w:spacing w:val="-6"/>
          <w:sz w:val="20"/>
        </w:rPr>
        <w:t xml:space="preserve"> </w:t>
      </w:r>
      <w:r w:rsidRPr="00971DAC">
        <w:rPr>
          <w:sz w:val="20"/>
        </w:rPr>
        <w:t>while</w:t>
      </w:r>
      <w:r w:rsidRPr="00971DAC">
        <w:rPr>
          <w:spacing w:val="-6"/>
          <w:sz w:val="20"/>
        </w:rPr>
        <w:t xml:space="preserve"> </w:t>
      </w:r>
      <w:r w:rsidRPr="00971DAC">
        <w:rPr>
          <w:sz w:val="20"/>
        </w:rPr>
        <w:t>the</w:t>
      </w:r>
      <w:r w:rsidRPr="00971DAC">
        <w:rPr>
          <w:spacing w:val="-8"/>
          <w:sz w:val="20"/>
        </w:rPr>
        <w:t xml:space="preserve"> </w:t>
      </w:r>
      <w:r w:rsidRPr="00971DAC">
        <w:rPr>
          <w:sz w:val="20"/>
        </w:rPr>
        <w:t>handler</w:t>
      </w:r>
      <w:r w:rsidRPr="00971DAC">
        <w:rPr>
          <w:spacing w:val="-4"/>
          <w:sz w:val="20"/>
        </w:rPr>
        <w:t xml:space="preserve"> </w:t>
      </w:r>
      <w:r w:rsidRPr="00971DAC">
        <w:rPr>
          <w:sz w:val="20"/>
        </w:rPr>
        <w:t>opens</w:t>
      </w:r>
      <w:r w:rsidRPr="00971DAC">
        <w:rPr>
          <w:spacing w:val="-4"/>
          <w:sz w:val="20"/>
        </w:rPr>
        <w:t xml:space="preserve"> </w:t>
      </w:r>
      <w:r w:rsidRPr="00971DAC">
        <w:rPr>
          <w:sz w:val="20"/>
        </w:rPr>
        <w:t xml:space="preserve">the </w:t>
      </w:r>
      <w:r w:rsidRPr="00971DAC">
        <w:rPr>
          <w:spacing w:val="-2"/>
          <w:sz w:val="20"/>
        </w:rPr>
        <w:t>gate.</w:t>
      </w:r>
    </w:p>
    <w:p w14:paraId="6E27CB86" w14:textId="77777777" w:rsidR="0000611A" w:rsidRPr="00971DAC" w:rsidRDefault="00000000">
      <w:pPr>
        <w:pStyle w:val="ListParagraph"/>
        <w:numPr>
          <w:ilvl w:val="0"/>
          <w:numId w:val="17"/>
        </w:numPr>
        <w:tabs>
          <w:tab w:val="left" w:pos="997"/>
        </w:tabs>
        <w:spacing w:before="229"/>
        <w:ind w:left="997" w:right="490"/>
        <w:rPr>
          <w:sz w:val="20"/>
        </w:rPr>
      </w:pPr>
      <w:r w:rsidRPr="00971DAC">
        <w:rPr>
          <w:sz w:val="20"/>
        </w:rPr>
        <w:t>Up</w:t>
      </w:r>
      <w:r w:rsidRPr="00971DAC">
        <w:rPr>
          <w:spacing w:val="-10"/>
          <w:sz w:val="20"/>
        </w:rPr>
        <w:t xml:space="preserve"> </w:t>
      </w:r>
      <w:r w:rsidRPr="00971DAC">
        <w:rPr>
          <w:sz w:val="20"/>
        </w:rPr>
        <w:t>to</w:t>
      </w:r>
      <w:r w:rsidRPr="00971DAC">
        <w:rPr>
          <w:spacing w:val="-3"/>
          <w:sz w:val="20"/>
        </w:rPr>
        <w:t xml:space="preserve"> </w:t>
      </w:r>
      <w:r w:rsidRPr="00971DAC">
        <w:rPr>
          <w:sz w:val="20"/>
        </w:rPr>
        <w:t>3</w:t>
      </w:r>
      <w:r w:rsidRPr="00971DAC">
        <w:rPr>
          <w:spacing w:val="-3"/>
          <w:sz w:val="20"/>
        </w:rPr>
        <w:t xml:space="preserve"> </w:t>
      </w:r>
      <w:r w:rsidRPr="00971DAC">
        <w:rPr>
          <w:sz w:val="20"/>
        </w:rPr>
        <w:t>points</w:t>
      </w:r>
      <w:r w:rsidRPr="00971DAC">
        <w:rPr>
          <w:spacing w:val="-2"/>
          <w:sz w:val="20"/>
        </w:rPr>
        <w:t xml:space="preserve"> </w:t>
      </w:r>
      <w:r w:rsidRPr="00971DAC">
        <w:rPr>
          <w:sz w:val="20"/>
        </w:rPr>
        <w:t>deducted</w:t>
      </w:r>
      <w:r w:rsidRPr="00971DAC">
        <w:rPr>
          <w:spacing w:val="-1"/>
          <w:sz w:val="20"/>
        </w:rPr>
        <w:t xml:space="preserve"> </w:t>
      </w:r>
      <w:r w:rsidRPr="00971DAC">
        <w:rPr>
          <w:sz w:val="20"/>
        </w:rPr>
        <w:t>if</w:t>
      </w:r>
      <w:r w:rsidRPr="00971DAC">
        <w:rPr>
          <w:spacing w:val="-3"/>
          <w:sz w:val="20"/>
        </w:rPr>
        <w:t xml:space="preserve"> </w:t>
      </w:r>
      <w:r w:rsidRPr="00971DAC">
        <w:rPr>
          <w:sz w:val="20"/>
        </w:rPr>
        <w:t>the</w:t>
      </w:r>
      <w:r w:rsidRPr="00971DAC">
        <w:rPr>
          <w:spacing w:val="-3"/>
          <w:sz w:val="20"/>
        </w:rPr>
        <w:t xml:space="preserve"> </w:t>
      </w:r>
      <w:r w:rsidRPr="00971DAC">
        <w:rPr>
          <w:sz w:val="20"/>
        </w:rPr>
        <w:t>dog</w:t>
      </w:r>
      <w:r w:rsidRPr="00971DAC">
        <w:rPr>
          <w:spacing w:val="-1"/>
          <w:sz w:val="20"/>
        </w:rPr>
        <w:t xml:space="preserve"> </w:t>
      </w:r>
      <w:r w:rsidRPr="00971DAC">
        <w:rPr>
          <w:sz w:val="20"/>
        </w:rPr>
        <w:t>loses</w:t>
      </w:r>
      <w:r w:rsidRPr="00971DAC">
        <w:rPr>
          <w:spacing w:val="-4"/>
          <w:sz w:val="20"/>
        </w:rPr>
        <w:t xml:space="preserve"> </w:t>
      </w:r>
      <w:r w:rsidRPr="00971DAC">
        <w:rPr>
          <w:sz w:val="20"/>
        </w:rPr>
        <w:t>control</w:t>
      </w:r>
      <w:r w:rsidRPr="00971DAC">
        <w:rPr>
          <w:spacing w:val="-4"/>
          <w:sz w:val="20"/>
        </w:rPr>
        <w:t xml:space="preserve"> </w:t>
      </w:r>
      <w:r w:rsidRPr="00971DAC">
        <w:rPr>
          <w:sz w:val="20"/>
        </w:rPr>
        <w:t>of</w:t>
      </w:r>
      <w:r w:rsidRPr="00971DAC">
        <w:rPr>
          <w:spacing w:val="-3"/>
          <w:sz w:val="20"/>
        </w:rPr>
        <w:t xml:space="preserve"> </w:t>
      </w:r>
      <w:r w:rsidRPr="00971DAC">
        <w:rPr>
          <w:sz w:val="20"/>
        </w:rPr>
        <w:t>the</w:t>
      </w:r>
      <w:r w:rsidRPr="00971DAC">
        <w:rPr>
          <w:spacing w:val="-1"/>
          <w:sz w:val="20"/>
        </w:rPr>
        <w:t xml:space="preserve"> </w:t>
      </w:r>
      <w:r w:rsidRPr="00971DAC">
        <w:rPr>
          <w:sz w:val="20"/>
        </w:rPr>
        <w:t>stock</w:t>
      </w:r>
      <w:r w:rsidRPr="00971DAC">
        <w:rPr>
          <w:spacing w:val="-2"/>
          <w:sz w:val="20"/>
        </w:rPr>
        <w:t xml:space="preserve"> </w:t>
      </w:r>
      <w:r w:rsidRPr="00971DAC">
        <w:rPr>
          <w:sz w:val="20"/>
        </w:rPr>
        <w:t>while</w:t>
      </w:r>
      <w:r w:rsidRPr="00971DAC">
        <w:rPr>
          <w:spacing w:val="-3"/>
          <w:sz w:val="20"/>
        </w:rPr>
        <w:t xml:space="preserve"> </w:t>
      </w:r>
      <w:r w:rsidRPr="00971DAC">
        <w:rPr>
          <w:sz w:val="20"/>
        </w:rPr>
        <w:t>the</w:t>
      </w:r>
      <w:r w:rsidRPr="00971DAC">
        <w:rPr>
          <w:spacing w:val="-3"/>
          <w:sz w:val="20"/>
        </w:rPr>
        <w:t xml:space="preserve"> </w:t>
      </w:r>
      <w:r w:rsidRPr="00971DAC">
        <w:rPr>
          <w:sz w:val="20"/>
        </w:rPr>
        <w:t>handler</w:t>
      </w:r>
      <w:r w:rsidRPr="00971DAC">
        <w:rPr>
          <w:spacing w:val="-4"/>
          <w:sz w:val="20"/>
        </w:rPr>
        <w:t xml:space="preserve"> </w:t>
      </w:r>
      <w:r w:rsidRPr="00971DAC">
        <w:rPr>
          <w:sz w:val="20"/>
        </w:rPr>
        <w:t>opens</w:t>
      </w:r>
      <w:r w:rsidRPr="00971DAC">
        <w:rPr>
          <w:spacing w:val="-2"/>
          <w:sz w:val="20"/>
        </w:rPr>
        <w:t xml:space="preserve"> </w:t>
      </w:r>
      <w:r w:rsidRPr="00971DAC">
        <w:rPr>
          <w:sz w:val="20"/>
        </w:rPr>
        <w:t>the</w:t>
      </w:r>
      <w:r w:rsidRPr="00971DAC">
        <w:rPr>
          <w:spacing w:val="-1"/>
          <w:sz w:val="20"/>
        </w:rPr>
        <w:t xml:space="preserve"> </w:t>
      </w:r>
      <w:r w:rsidRPr="00971DAC">
        <w:rPr>
          <w:sz w:val="20"/>
        </w:rPr>
        <w:t>exhaust</w:t>
      </w:r>
      <w:r w:rsidRPr="00971DAC">
        <w:rPr>
          <w:spacing w:val="-3"/>
          <w:sz w:val="20"/>
        </w:rPr>
        <w:t xml:space="preserve"> </w:t>
      </w:r>
      <w:r w:rsidRPr="00971DAC">
        <w:rPr>
          <w:sz w:val="20"/>
        </w:rPr>
        <w:t xml:space="preserve">pen </w:t>
      </w:r>
      <w:r w:rsidRPr="00971DAC">
        <w:rPr>
          <w:spacing w:val="-2"/>
          <w:sz w:val="20"/>
        </w:rPr>
        <w:t>gate.</w:t>
      </w:r>
    </w:p>
    <w:p w14:paraId="07B7C2A7" w14:textId="77777777" w:rsidR="0000611A" w:rsidRPr="00603E0F" w:rsidRDefault="0000611A">
      <w:pPr>
        <w:pStyle w:val="BodyText"/>
        <w:spacing w:before="3"/>
        <w:rPr>
          <w:color w:val="0070C0"/>
        </w:rPr>
      </w:pPr>
    </w:p>
    <w:p w14:paraId="2FB33498" w14:textId="77777777" w:rsidR="0000611A" w:rsidRPr="00971DAC" w:rsidRDefault="00000000">
      <w:pPr>
        <w:pStyle w:val="ListParagraph"/>
        <w:numPr>
          <w:ilvl w:val="0"/>
          <w:numId w:val="17"/>
        </w:numPr>
        <w:tabs>
          <w:tab w:val="left" w:pos="997"/>
        </w:tabs>
        <w:ind w:left="997" w:hanging="722"/>
        <w:rPr>
          <w:sz w:val="20"/>
        </w:rPr>
      </w:pPr>
      <w:r w:rsidRPr="00971DAC">
        <w:rPr>
          <w:sz w:val="20"/>
        </w:rPr>
        <w:t>Up</w:t>
      </w:r>
      <w:r w:rsidRPr="00971DAC">
        <w:rPr>
          <w:spacing w:val="-13"/>
          <w:sz w:val="20"/>
        </w:rPr>
        <w:t xml:space="preserve"> </w:t>
      </w:r>
      <w:r w:rsidRPr="00971DAC">
        <w:rPr>
          <w:sz w:val="20"/>
        </w:rPr>
        <w:t>to</w:t>
      </w:r>
      <w:r w:rsidRPr="00971DAC">
        <w:rPr>
          <w:spacing w:val="-10"/>
          <w:sz w:val="20"/>
        </w:rPr>
        <w:t xml:space="preserve"> </w:t>
      </w:r>
      <w:r w:rsidRPr="00971DAC">
        <w:rPr>
          <w:sz w:val="20"/>
        </w:rPr>
        <w:t>5</w:t>
      </w:r>
      <w:r w:rsidRPr="00971DAC">
        <w:rPr>
          <w:spacing w:val="-12"/>
          <w:sz w:val="20"/>
        </w:rPr>
        <w:t xml:space="preserve"> </w:t>
      </w:r>
      <w:r w:rsidRPr="00971DAC">
        <w:rPr>
          <w:sz w:val="20"/>
        </w:rPr>
        <w:t>points</w:t>
      </w:r>
      <w:r w:rsidRPr="00971DAC">
        <w:rPr>
          <w:spacing w:val="-12"/>
          <w:sz w:val="20"/>
        </w:rPr>
        <w:t xml:space="preserve"> </w:t>
      </w:r>
      <w:r w:rsidRPr="00971DAC">
        <w:rPr>
          <w:sz w:val="20"/>
        </w:rPr>
        <w:t>deducted</w:t>
      </w:r>
      <w:r w:rsidRPr="00971DAC">
        <w:rPr>
          <w:spacing w:val="-7"/>
          <w:sz w:val="20"/>
        </w:rPr>
        <w:t xml:space="preserve"> </w:t>
      </w:r>
      <w:r w:rsidRPr="00971DAC">
        <w:rPr>
          <w:sz w:val="20"/>
        </w:rPr>
        <w:t>if</w:t>
      </w:r>
      <w:r w:rsidRPr="00971DAC">
        <w:rPr>
          <w:spacing w:val="-11"/>
          <w:sz w:val="20"/>
        </w:rPr>
        <w:t xml:space="preserve"> </w:t>
      </w:r>
      <w:r w:rsidRPr="00971DAC">
        <w:rPr>
          <w:sz w:val="20"/>
        </w:rPr>
        <w:t>the</w:t>
      </w:r>
      <w:r w:rsidRPr="00971DAC">
        <w:rPr>
          <w:spacing w:val="-12"/>
          <w:sz w:val="20"/>
        </w:rPr>
        <w:t xml:space="preserve"> </w:t>
      </w:r>
      <w:r w:rsidRPr="00971DAC">
        <w:rPr>
          <w:sz w:val="20"/>
        </w:rPr>
        <w:t>dog</w:t>
      </w:r>
      <w:r w:rsidRPr="00971DAC">
        <w:rPr>
          <w:spacing w:val="-11"/>
          <w:sz w:val="20"/>
        </w:rPr>
        <w:t xml:space="preserve"> </w:t>
      </w:r>
      <w:r w:rsidRPr="00971DAC">
        <w:rPr>
          <w:sz w:val="20"/>
        </w:rPr>
        <w:t>brings</w:t>
      </w:r>
      <w:r w:rsidRPr="00971DAC">
        <w:rPr>
          <w:spacing w:val="-8"/>
          <w:sz w:val="20"/>
        </w:rPr>
        <w:t xml:space="preserve"> </w:t>
      </w:r>
      <w:r w:rsidRPr="00971DAC">
        <w:rPr>
          <w:sz w:val="20"/>
        </w:rPr>
        <w:t>the</w:t>
      </w:r>
      <w:r w:rsidRPr="00971DAC">
        <w:rPr>
          <w:spacing w:val="-11"/>
          <w:sz w:val="20"/>
        </w:rPr>
        <w:t xml:space="preserve"> </w:t>
      </w:r>
      <w:r w:rsidRPr="00971DAC">
        <w:rPr>
          <w:sz w:val="20"/>
        </w:rPr>
        <w:t>stock</w:t>
      </w:r>
      <w:r w:rsidRPr="00971DAC">
        <w:rPr>
          <w:spacing w:val="-9"/>
          <w:sz w:val="20"/>
        </w:rPr>
        <w:t xml:space="preserve"> </w:t>
      </w:r>
      <w:r w:rsidRPr="00971DAC">
        <w:rPr>
          <w:sz w:val="20"/>
        </w:rPr>
        <w:t>back</w:t>
      </w:r>
      <w:r w:rsidRPr="00971DAC">
        <w:rPr>
          <w:spacing w:val="-5"/>
          <w:sz w:val="20"/>
        </w:rPr>
        <w:t xml:space="preserve"> </w:t>
      </w:r>
      <w:r w:rsidRPr="00971DAC">
        <w:rPr>
          <w:sz w:val="20"/>
        </w:rPr>
        <w:t>out</w:t>
      </w:r>
      <w:r w:rsidRPr="00971DAC">
        <w:rPr>
          <w:spacing w:val="-12"/>
          <w:sz w:val="20"/>
        </w:rPr>
        <w:t xml:space="preserve"> </w:t>
      </w:r>
      <w:r w:rsidRPr="00971DAC">
        <w:rPr>
          <w:sz w:val="20"/>
        </w:rPr>
        <w:t>of</w:t>
      </w:r>
      <w:r w:rsidRPr="00971DAC">
        <w:rPr>
          <w:spacing w:val="-8"/>
          <w:sz w:val="20"/>
        </w:rPr>
        <w:t xml:space="preserve"> </w:t>
      </w:r>
      <w:r w:rsidRPr="00971DAC">
        <w:rPr>
          <w:sz w:val="20"/>
        </w:rPr>
        <w:t>the</w:t>
      </w:r>
      <w:r w:rsidRPr="00971DAC">
        <w:rPr>
          <w:spacing w:val="-10"/>
          <w:sz w:val="20"/>
        </w:rPr>
        <w:t xml:space="preserve"> </w:t>
      </w:r>
      <w:r w:rsidRPr="00971DAC">
        <w:rPr>
          <w:sz w:val="20"/>
        </w:rPr>
        <w:t>exhaust</w:t>
      </w:r>
      <w:r w:rsidRPr="00971DAC">
        <w:rPr>
          <w:spacing w:val="-11"/>
          <w:sz w:val="20"/>
        </w:rPr>
        <w:t xml:space="preserve"> </w:t>
      </w:r>
      <w:r w:rsidRPr="00971DAC">
        <w:rPr>
          <w:spacing w:val="-4"/>
          <w:sz w:val="20"/>
        </w:rPr>
        <w:t>pen.</w:t>
      </w:r>
    </w:p>
    <w:p w14:paraId="08F58057" w14:textId="77777777" w:rsidR="0000611A" w:rsidRPr="00971DAC" w:rsidRDefault="0000611A">
      <w:pPr>
        <w:pStyle w:val="BodyText"/>
        <w:spacing w:before="1"/>
      </w:pPr>
    </w:p>
    <w:p w14:paraId="4D494A45" w14:textId="77777777" w:rsidR="0000611A" w:rsidRPr="00971DAC" w:rsidRDefault="00000000">
      <w:pPr>
        <w:pStyle w:val="ListParagraph"/>
        <w:numPr>
          <w:ilvl w:val="0"/>
          <w:numId w:val="17"/>
        </w:numPr>
        <w:tabs>
          <w:tab w:val="left" w:pos="998"/>
        </w:tabs>
        <w:ind w:left="998" w:right="737"/>
        <w:rPr>
          <w:sz w:val="20"/>
        </w:rPr>
      </w:pPr>
      <w:r w:rsidRPr="00971DAC">
        <w:rPr>
          <w:sz w:val="20"/>
        </w:rPr>
        <w:t>Up</w:t>
      </w:r>
      <w:r w:rsidRPr="00971DAC">
        <w:rPr>
          <w:spacing w:val="-6"/>
          <w:sz w:val="20"/>
        </w:rPr>
        <w:t xml:space="preserve"> </w:t>
      </w:r>
      <w:r w:rsidRPr="00971DAC">
        <w:rPr>
          <w:sz w:val="20"/>
        </w:rPr>
        <w:t>to</w:t>
      </w:r>
      <w:r w:rsidRPr="00971DAC">
        <w:rPr>
          <w:spacing w:val="-4"/>
          <w:sz w:val="20"/>
        </w:rPr>
        <w:t xml:space="preserve"> </w:t>
      </w:r>
      <w:r w:rsidRPr="00971DAC">
        <w:rPr>
          <w:sz w:val="20"/>
        </w:rPr>
        <w:t>5</w:t>
      </w:r>
      <w:r w:rsidRPr="00971DAC">
        <w:rPr>
          <w:spacing w:val="-6"/>
          <w:sz w:val="20"/>
        </w:rPr>
        <w:t xml:space="preserve"> </w:t>
      </w:r>
      <w:r w:rsidRPr="00971DAC">
        <w:rPr>
          <w:sz w:val="20"/>
        </w:rPr>
        <w:t>points</w:t>
      </w:r>
      <w:r w:rsidRPr="00971DAC">
        <w:rPr>
          <w:spacing w:val="-5"/>
          <w:sz w:val="20"/>
        </w:rPr>
        <w:t xml:space="preserve"> </w:t>
      </w:r>
      <w:r w:rsidRPr="00971DAC">
        <w:rPr>
          <w:sz w:val="20"/>
        </w:rPr>
        <w:t>deducted</w:t>
      </w:r>
      <w:r w:rsidRPr="00971DAC">
        <w:rPr>
          <w:spacing w:val="-4"/>
          <w:sz w:val="20"/>
        </w:rPr>
        <w:t xml:space="preserve"> </w:t>
      </w:r>
      <w:r w:rsidRPr="00971DAC">
        <w:rPr>
          <w:sz w:val="20"/>
        </w:rPr>
        <w:t>if</w:t>
      </w:r>
      <w:r w:rsidRPr="00971DAC">
        <w:rPr>
          <w:spacing w:val="-6"/>
          <w:sz w:val="20"/>
        </w:rPr>
        <w:t xml:space="preserve"> </w:t>
      </w:r>
      <w:r w:rsidRPr="00971DAC">
        <w:rPr>
          <w:sz w:val="20"/>
        </w:rPr>
        <w:t>the</w:t>
      </w:r>
      <w:r w:rsidRPr="00971DAC">
        <w:rPr>
          <w:spacing w:val="-6"/>
          <w:sz w:val="20"/>
        </w:rPr>
        <w:t xml:space="preserve"> </w:t>
      </w:r>
      <w:r w:rsidRPr="00971DAC">
        <w:rPr>
          <w:sz w:val="20"/>
        </w:rPr>
        <w:t>dog</w:t>
      </w:r>
      <w:r w:rsidRPr="00971DAC">
        <w:rPr>
          <w:spacing w:val="-5"/>
          <w:sz w:val="20"/>
        </w:rPr>
        <w:t xml:space="preserve"> </w:t>
      </w:r>
      <w:r w:rsidRPr="00971DAC">
        <w:rPr>
          <w:sz w:val="20"/>
        </w:rPr>
        <w:t>voluntarily</w:t>
      </w:r>
      <w:r w:rsidRPr="00971DAC">
        <w:rPr>
          <w:spacing w:val="-3"/>
          <w:sz w:val="20"/>
        </w:rPr>
        <w:t xml:space="preserve"> </w:t>
      </w:r>
      <w:r w:rsidRPr="00971DAC">
        <w:rPr>
          <w:sz w:val="20"/>
        </w:rPr>
        <w:t>leaves</w:t>
      </w:r>
      <w:r w:rsidRPr="00971DAC">
        <w:rPr>
          <w:spacing w:val="-3"/>
          <w:sz w:val="20"/>
        </w:rPr>
        <w:t xml:space="preserve"> </w:t>
      </w:r>
      <w:r w:rsidRPr="00971DAC">
        <w:rPr>
          <w:sz w:val="20"/>
        </w:rPr>
        <w:t>the</w:t>
      </w:r>
      <w:r w:rsidRPr="00971DAC">
        <w:rPr>
          <w:spacing w:val="-5"/>
          <w:sz w:val="20"/>
        </w:rPr>
        <w:t xml:space="preserve"> </w:t>
      </w:r>
      <w:r w:rsidRPr="00971DAC">
        <w:rPr>
          <w:sz w:val="20"/>
        </w:rPr>
        <w:t>stock</w:t>
      </w:r>
      <w:r w:rsidRPr="00971DAC">
        <w:rPr>
          <w:spacing w:val="-5"/>
          <w:sz w:val="20"/>
        </w:rPr>
        <w:t xml:space="preserve"> </w:t>
      </w:r>
      <w:r w:rsidRPr="00971DAC">
        <w:rPr>
          <w:sz w:val="20"/>
        </w:rPr>
        <w:t>and</w:t>
      </w:r>
      <w:r w:rsidRPr="00971DAC">
        <w:rPr>
          <w:spacing w:val="-4"/>
          <w:sz w:val="20"/>
        </w:rPr>
        <w:t xml:space="preserve"> </w:t>
      </w:r>
      <w:r w:rsidRPr="00971DAC">
        <w:rPr>
          <w:sz w:val="20"/>
        </w:rPr>
        <w:t>accompanies</w:t>
      </w:r>
      <w:r w:rsidRPr="00971DAC">
        <w:rPr>
          <w:spacing w:val="-5"/>
          <w:sz w:val="20"/>
        </w:rPr>
        <w:t xml:space="preserve"> </w:t>
      </w:r>
      <w:r w:rsidRPr="00971DAC">
        <w:rPr>
          <w:sz w:val="20"/>
        </w:rPr>
        <w:t>the</w:t>
      </w:r>
      <w:r w:rsidRPr="00971DAC">
        <w:rPr>
          <w:spacing w:val="-6"/>
          <w:sz w:val="20"/>
        </w:rPr>
        <w:t xml:space="preserve"> </w:t>
      </w:r>
      <w:r w:rsidRPr="00971DAC">
        <w:rPr>
          <w:sz w:val="20"/>
        </w:rPr>
        <w:t>handler</w:t>
      </w:r>
      <w:r w:rsidRPr="00971DAC">
        <w:rPr>
          <w:spacing w:val="-5"/>
          <w:sz w:val="20"/>
        </w:rPr>
        <w:t xml:space="preserve"> </w:t>
      </w:r>
      <w:r w:rsidRPr="00971DAC">
        <w:rPr>
          <w:sz w:val="20"/>
        </w:rPr>
        <w:t>to</w:t>
      </w:r>
      <w:r w:rsidRPr="00971DAC">
        <w:rPr>
          <w:spacing w:val="-6"/>
          <w:sz w:val="20"/>
        </w:rPr>
        <w:t xml:space="preserve"> </w:t>
      </w:r>
      <w:r w:rsidRPr="00971DAC">
        <w:rPr>
          <w:sz w:val="20"/>
        </w:rPr>
        <w:t>the exhaust pen gate.</w:t>
      </w:r>
    </w:p>
    <w:p w14:paraId="0FB3098B" w14:textId="77777777" w:rsidR="0000611A" w:rsidRPr="00603E0F" w:rsidRDefault="00000000">
      <w:pPr>
        <w:pStyle w:val="ListParagraph"/>
        <w:numPr>
          <w:ilvl w:val="0"/>
          <w:numId w:val="17"/>
        </w:numPr>
        <w:tabs>
          <w:tab w:val="left" w:pos="997"/>
        </w:tabs>
        <w:spacing w:before="229"/>
        <w:ind w:left="997" w:hanging="722"/>
        <w:rPr>
          <w:sz w:val="20"/>
        </w:rPr>
      </w:pPr>
      <w:r w:rsidRPr="00971DAC">
        <w:rPr>
          <w:sz w:val="20"/>
        </w:rPr>
        <w:t>Up</w:t>
      </w:r>
      <w:r w:rsidRPr="00971DAC">
        <w:rPr>
          <w:spacing w:val="-13"/>
          <w:sz w:val="20"/>
        </w:rPr>
        <w:t xml:space="preserve"> </w:t>
      </w:r>
      <w:r w:rsidRPr="00971DAC">
        <w:rPr>
          <w:sz w:val="20"/>
        </w:rPr>
        <w:t>to</w:t>
      </w:r>
      <w:r w:rsidRPr="00971DAC">
        <w:rPr>
          <w:spacing w:val="-10"/>
          <w:sz w:val="20"/>
        </w:rPr>
        <w:t xml:space="preserve"> </w:t>
      </w:r>
      <w:r w:rsidRPr="00971DAC">
        <w:rPr>
          <w:sz w:val="20"/>
        </w:rPr>
        <w:t>5</w:t>
      </w:r>
      <w:r w:rsidRPr="00971DAC">
        <w:rPr>
          <w:spacing w:val="-11"/>
          <w:sz w:val="20"/>
        </w:rPr>
        <w:t xml:space="preserve"> </w:t>
      </w:r>
      <w:r w:rsidRPr="00971DAC">
        <w:rPr>
          <w:sz w:val="20"/>
        </w:rPr>
        <w:t>points</w:t>
      </w:r>
      <w:r w:rsidRPr="00971DAC">
        <w:rPr>
          <w:spacing w:val="-7"/>
          <w:sz w:val="20"/>
        </w:rPr>
        <w:t xml:space="preserve"> </w:t>
      </w:r>
      <w:r w:rsidRPr="00971DAC">
        <w:rPr>
          <w:sz w:val="20"/>
        </w:rPr>
        <w:t>deducted</w:t>
      </w:r>
      <w:r w:rsidRPr="00971DAC">
        <w:rPr>
          <w:spacing w:val="-8"/>
          <w:sz w:val="20"/>
        </w:rPr>
        <w:t xml:space="preserve"> </w:t>
      </w:r>
      <w:r w:rsidRPr="00971DAC">
        <w:rPr>
          <w:sz w:val="20"/>
        </w:rPr>
        <w:t>where</w:t>
      </w:r>
      <w:r w:rsidRPr="00971DAC">
        <w:rPr>
          <w:spacing w:val="-12"/>
          <w:sz w:val="20"/>
        </w:rPr>
        <w:t xml:space="preserve"> </w:t>
      </w:r>
      <w:r w:rsidRPr="00971DAC">
        <w:rPr>
          <w:sz w:val="20"/>
        </w:rPr>
        <w:t>the</w:t>
      </w:r>
      <w:r w:rsidRPr="00971DAC">
        <w:rPr>
          <w:spacing w:val="-9"/>
          <w:sz w:val="20"/>
        </w:rPr>
        <w:t xml:space="preserve"> </w:t>
      </w:r>
      <w:r w:rsidRPr="00971DAC">
        <w:rPr>
          <w:sz w:val="20"/>
        </w:rPr>
        <w:t>dog</w:t>
      </w:r>
      <w:r w:rsidRPr="00971DAC">
        <w:rPr>
          <w:spacing w:val="-7"/>
          <w:sz w:val="20"/>
        </w:rPr>
        <w:t xml:space="preserve"> </w:t>
      </w:r>
      <w:r w:rsidRPr="00971DAC">
        <w:rPr>
          <w:sz w:val="20"/>
        </w:rPr>
        <w:t>enters</w:t>
      </w:r>
      <w:r w:rsidRPr="00971DAC">
        <w:rPr>
          <w:spacing w:val="-10"/>
          <w:sz w:val="20"/>
        </w:rPr>
        <w:t xml:space="preserve"> </w:t>
      </w:r>
      <w:r w:rsidRPr="00971DAC">
        <w:rPr>
          <w:sz w:val="20"/>
        </w:rPr>
        <w:t>the</w:t>
      </w:r>
      <w:r w:rsidRPr="00971DAC">
        <w:rPr>
          <w:spacing w:val="-8"/>
          <w:sz w:val="20"/>
        </w:rPr>
        <w:t xml:space="preserve"> </w:t>
      </w:r>
      <w:r w:rsidRPr="00971DAC">
        <w:rPr>
          <w:sz w:val="20"/>
        </w:rPr>
        <w:t>exhaust</w:t>
      </w:r>
      <w:r w:rsidRPr="00971DAC">
        <w:rPr>
          <w:spacing w:val="-10"/>
          <w:sz w:val="20"/>
        </w:rPr>
        <w:t xml:space="preserve"> </w:t>
      </w:r>
      <w:r w:rsidRPr="00971DAC">
        <w:rPr>
          <w:spacing w:val="-4"/>
          <w:sz w:val="20"/>
        </w:rPr>
        <w:t>pen.</w:t>
      </w:r>
    </w:p>
    <w:p w14:paraId="20115D35" w14:textId="77777777" w:rsidR="009E18CC" w:rsidRDefault="009E18CC" w:rsidP="009E18CC">
      <w:pPr>
        <w:tabs>
          <w:tab w:val="left" w:pos="997"/>
        </w:tabs>
        <w:ind w:left="992"/>
        <w:rPr>
          <w:color w:val="0070C0"/>
          <w:sz w:val="20"/>
        </w:rPr>
      </w:pPr>
      <w:r>
        <w:rPr>
          <w:color w:val="0070C0"/>
          <w:sz w:val="20"/>
        </w:rPr>
        <w:t>(</w:t>
      </w:r>
      <w:r w:rsidR="00603E0F" w:rsidRPr="00603E0F">
        <w:rPr>
          <w:color w:val="0070C0"/>
          <w:sz w:val="20"/>
        </w:rPr>
        <w:t>SA</w:t>
      </w:r>
      <w:r>
        <w:rPr>
          <w:color w:val="0070C0"/>
          <w:sz w:val="20"/>
        </w:rPr>
        <w:t>)</w:t>
      </w:r>
      <w:r w:rsidR="00603E0F">
        <w:rPr>
          <w:color w:val="0070C0"/>
          <w:sz w:val="20"/>
        </w:rPr>
        <w:t xml:space="preserve"> Proposed Change</w:t>
      </w:r>
      <w:r>
        <w:rPr>
          <w:color w:val="0070C0"/>
          <w:sz w:val="20"/>
        </w:rPr>
        <w:t xml:space="preserve"> 10</w:t>
      </w:r>
    </w:p>
    <w:p w14:paraId="502951AA" w14:textId="682B23FC" w:rsidR="00603E0F" w:rsidRDefault="00603E0F" w:rsidP="009E18CC">
      <w:pPr>
        <w:tabs>
          <w:tab w:val="left" w:pos="997"/>
        </w:tabs>
        <w:ind w:left="992"/>
        <w:rPr>
          <w:color w:val="0070C0"/>
          <w:sz w:val="20"/>
        </w:rPr>
      </w:pPr>
      <w:r>
        <w:rPr>
          <w:color w:val="0070C0"/>
          <w:sz w:val="20"/>
        </w:rPr>
        <w:t xml:space="preserve">Up to </w:t>
      </w:r>
      <w:r w:rsidR="00375729">
        <w:rPr>
          <w:color w:val="0070C0"/>
          <w:sz w:val="20"/>
        </w:rPr>
        <w:t>5 points deducted where the dog does not show willingness to disengage with the stock</w:t>
      </w:r>
    </w:p>
    <w:p w14:paraId="5C5FBFC6" w14:textId="77777777" w:rsidR="009E18CC" w:rsidRDefault="009E18CC" w:rsidP="009E18CC">
      <w:pPr>
        <w:tabs>
          <w:tab w:val="left" w:pos="997"/>
        </w:tabs>
        <w:ind w:left="992"/>
        <w:rPr>
          <w:color w:val="EE0000"/>
          <w:sz w:val="20"/>
        </w:rPr>
      </w:pPr>
    </w:p>
    <w:p w14:paraId="56EB3F48" w14:textId="7349416C" w:rsidR="009E18CC" w:rsidRDefault="009E18CC" w:rsidP="009E18CC">
      <w:pPr>
        <w:tabs>
          <w:tab w:val="left" w:pos="997"/>
        </w:tabs>
        <w:ind w:left="992"/>
        <w:rPr>
          <w:color w:val="EE0000"/>
          <w:sz w:val="20"/>
        </w:rPr>
      </w:pPr>
      <w:r>
        <w:rPr>
          <w:color w:val="EE0000"/>
          <w:sz w:val="20"/>
        </w:rPr>
        <w:t>(</w:t>
      </w:r>
      <w:r w:rsidR="00786E19">
        <w:rPr>
          <w:color w:val="EE0000"/>
          <w:sz w:val="20"/>
        </w:rPr>
        <w:t>SA</w:t>
      </w:r>
      <w:r>
        <w:rPr>
          <w:color w:val="EE0000"/>
          <w:sz w:val="20"/>
        </w:rPr>
        <w:t>)</w:t>
      </w:r>
      <w:r w:rsidR="00786E19">
        <w:rPr>
          <w:color w:val="EE0000"/>
          <w:sz w:val="20"/>
        </w:rPr>
        <w:t xml:space="preserve"> Rationale </w:t>
      </w:r>
      <w:r>
        <w:rPr>
          <w:color w:val="EE0000"/>
          <w:sz w:val="20"/>
        </w:rPr>
        <w:t>10</w:t>
      </w:r>
    </w:p>
    <w:p w14:paraId="007D20B5" w14:textId="19E78101" w:rsidR="00375729" w:rsidRDefault="00786E19" w:rsidP="009E18CC">
      <w:pPr>
        <w:tabs>
          <w:tab w:val="left" w:pos="997"/>
        </w:tabs>
        <w:ind w:left="992"/>
        <w:rPr>
          <w:color w:val="EE0000"/>
          <w:sz w:val="20"/>
        </w:rPr>
      </w:pPr>
      <w:r>
        <w:rPr>
          <w:color w:val="EE0000"/>
          <w:sz w:val="20"/>
        </w:rPr>
        <w:t>This point is highlighted in the Pen exercise so should carry a penalty.</w:t>
      </w:r>
    </w:p>
    <w:p w14:paraId="02149909" w14:textId="77777777" w:rsidR="009E18CC" w:rsidRDefault="009E18CC" w:rsidP="009E18CC">
      <w:pPr>
        <w:tabs>
          <w:tab w:val="left" w:pos="997"/>
        </w:tabs>
        <w:ind w:left="992"/>
        <w:rPr>
          <w:color w:val="EE0000"/>
          <w:sz w:val="20"/>
        </w:rPr>
      </w:pPr>
    </w:p>
    <w:p w14:paraId="0235B930" w14:textId="53C33FBA" w:rsidR="009E18CC" w:rsidRPr="009E18CC" w:rsidRDefault="009E18CC" w:rsidP="009E18CC">
      <w:pPr>
        <w:tabs>
          <w:tab w:val="left" w:pos="997"/>
        </w:tabs>
        <w:ind w:left="992"/>
        <w:rPr>
          <w:sz w:val="20"/>
        </w:rPr>
      </w:pPr>
      <w:r w:rsidRPr="009E18CC">
        <w:rPr>
          <w:sz w:val="20"/>
        </w:rPr>
        <w:t>Comments: …………………………………………………………………………………………………</w:t>
      </w:r>
    </w:p>
    <w:p w14:paraId="6281D01E" w14:textId="77777777" w:rsidR="0000611A" w:rsidRPr="00971DAC" w:rsidRDefault="0000611A">
      <w:pPr>
        <w:pStyle w:val="BodyText"/>
        <w:spacing w:before="1"/>
      </w:pPr>
    </w:p>
    <w:p w14:paraId="2919F8B3" w14:textId="77777777" w:rsidR="0000611A" w:rsidRPr="00971DAC" w:rsidRDefault="00000000">
      <w:pPr>
        <w:pStyle w:val="ListParagraph"/>
        <w:numPr>
          <w:ilvl w:val="0"/>
          <w:numId w:val="17"/>
        </w:numPr>
        <w:tabs>
          <w:tab w:val="left" w:pos="997"/>
        </w:tabs>
        <w:ind w:left="997" w:hanging="722"/>
        <w:rPr>
          <w:sz w:val="20"/>
        </w:rPr>
      </w:pPr>
      <w:bookmarkStart w:id="155" w:name="D._General_Deductions:"/>
      <w:bookmarkEnd w:id="155"/>
      <w:r w:rsidRPr="00971DAC">
        <w:rPr>
          <w:spacing w:val="-2"/>
          <w:sz w:val="20"/>
        </w:rPr>
        <w:t>Non-qualifying</w:t>
      </w:r>
      <w:r w:rsidRPr="00971DAC">
        <w:rPr>
          <w:spacing w:val="-9"/>
          <w:sz w:val="20"/>
        </w:rPr>
        <w:t xml:space="preserve"> </w:t>
      </w:r>
      <w:r w:rsidRPr="00971DAC">
        <w:rPr>
          <w:spacing w:val="-2"/>
          <w:sz w:val="20"/>
        </w:rPr>
        <w:t>- if</w:t>
      </w:r>
      <w:r w:rsidRPr="00971DAC">
        <w:rPr>
          <w:spacing w:val="-3"/>
          <w:sz w:val="20"/>
        </w:rPr>
        <w:t xml:space="preserve"> </w:t>
      </w:r>
      <w:r w:rsidRPr="00971DAC">
        <w:rPr>
          <w:spacing w:val="-2"/>
          <w:sz w:val="20"/>
        </w:rPr>
        <w:t>the</w:t>
      </w:r>
      <w:r w:rsidRPr="00971DAC">
        <w:rPr>
          <w:spacing w:val="-3"/>
          <w:sz w:val="20"/>
        </w:rPr>
        <w:t xml:space="preserve"> </w:t>
      </w:r>
      <w:r w:rsidRPr="00971DAC">
        <w:rPr>
          <w:spacing w:val="-2"/>
          <w:sz w:val="20"/>
        </w:rPr>
        <w:t>handler walks</w:t>
      </w:r>
      <w:r w:rsidRPr="00971DAC">
        <w:rPr>
          <w:spacing w:val="-4"/>
          <w:sz w:val="20"/>
        </w:rPr>
        <w:t xml:space="preserve"> </w:t>
      </w:r>
      <w:r w:rsidRPr="00971DAC">
        <w:rPr>
          <w:spacing w:val="-2"/>
          <w:sz w:val="20"/>
        </w:rPr>
        <w:t>through</w:t>
      </w:r>
      <w:r w:rsidRPr="00971DAC">
        <w:rPr>
          <w:spacing w:val="-3"/>
          <w:sz w:val="20"/>
        </w:rPr>
        <w:t xml:space="preserve"> </w:t>
      </w:r>
      <w:r w:rsidRPr="00971DAC">
        <w:rPr>
          <w:spacing w:val="-2"/>
          <w:sz w:val="20"/>
        </w:rPr>
        <w:t>an</w:t>
      </w:r>
      <w:r w:rsidRPr="00971DAC">
        <w:rPr>
          <w:spacing w:val="-7"/>
          <w:sz w:val="20"/>
        </w:rPr>
        <w:t xml:space="preserve"> </w:t>
      </w:r>
      <w:r w:rsidRPr="00971DAC">
        <w:rPr>
          <w:spacing w:val="-2"/>
          <w:sz w:val="20"/>
        </w:rPr>
        <w:t>obstacle</w:t>
      </w:r>
      <w:r w:rsidRPr="00971DAC">
        <w:rPr>
          <w:spacing w:val="-6"/>
          <w:sz w:val="20"/>
        </w:rPr>
        <w:t xml:space="preserve"> </w:t>
      </w:r>
      <w:r w:rsidRPr="00971DAC">
        <w:rPr>
          <w:spacing w:val="-2"/>
          <w:sz w:val="20"/>
        </w:rPr>
        <w:t>(except</w:t>
      </w:r>
      <w:r w:rsidRPr="00971DAC">
        <w:rPr>
          <w:spacing w:val="-6"/>
          <w:sz w:val="20"/>
        </w:rPr>
        <w:t xml:space="preserve"> </w:t>
      </w:r>
      <w:r w:rsidRPr="00971DAC">
        <w:rPr>
          <w:spacing w:val="-2"/>
          <w:sz w:val="20"/>
        </w:rPr>
        <w:t>the</w:t>
      </w:r>
      <w:r w:rsidRPr="00971DAC">
        <w:rPr>
          <w:spacing w:val="-7"/>
          <w:sz w:val="20"/>
        </w:rPr>
        <w:t xml:space="preserve"> </w:t>
      </w:r>
      <w:r w:rsidRPr="00971DAC">
        <w:rPr>
          <w:spacing w:val="-2"/>
          <w:sz w:val="20"/>
        </w:rPr>
        <w:t>centre</w:t>
      </w:r>
      <w:r w:rsidRPr="00971DAC">
        <w:rPr>
          <w:spacing w:val="7"/>
          <w:sz w:val="20"/>
        </w:rPr>
        <w:t xml:space="preserve"> </w:t>
      </w:r>
      <w:r w:rsidRPr="00971DAC">
        <w:rPr>
          <w:spacing w:val="-2"/>
          <w:sz w:val="20"/>
        </w:rPr>
        <w:t>line</w:t>
      </w:r>
      <w:r w:rsidRPr="00971DAC">
        <w:rPr>
          <w:spacing w:val="-3"/>
          <w:sz w:val="20"/>
        </w:rPr>
        <w:t xml:space="preserve"> </w:t>
      </w:r>
      <w:r w:rsidRPr="00971DAC">
        <w:rPr>
          <w:spacing w:val="-2"/>
          <w:sz w:val="20"/>
        </w:rPr>
        <w:t>gate</w:t>
      </w:r>
      <w:r w:rsidRPr="00971DAC">
        <w:rPr>
          <w:spacing w:val="-6"/>
          <w:sz w:val="20"/>
        </w:rPr>
        <w:t xml:space="preserve"> </w:t>
      </w:r>
      <w:r w:rsidRPr="00971DAC">
        <w:rPr>
          <w:spacing w:val="-2"/>
          <w:sz w:val="20"/>
        </w:rPr>
        <w:t>where</w:t>
      </w:r>
      <w:r w:rsidRPr="00971DAC">
        <w:rPr>
          <w:spacing w:val="-3"/>
          <w:sz w:val="20"/>
        </w:rPr>
        <w:t xml:space="preserve"> </w:t>
      </w:r>
      <w:r w:rsidRPr="00971DAC">
        <w:rPr>
          <w:spacing w:val="-2"/>
          <w:sz w:val="20"/>
        </w:rPr>
        <w:t>indicated.)</w:t>
      </w:r>
    </w:p>
    <w:p w14:paraId="6466B0C9" w14:textId="77777777" w:rsidR="0000611A" w:rsidRPr="00971DAC" w:rsidRDefault="00000000">
      <w:pPr>
        <w:pStyle w:val="Heading2"/>
        <w:numPr>
          <w:ilvl w:val="0"/>
          <w:numId w:val="20"/>
        </w:numPr>
        <w:tabs>
          <w:tab w:val="left" w:pos="350"/>
        </w:tabs>
        <w:spacing w:before="186"/>
        <w:ind w:left="350" w:hanging="344"/>
        <w:jc w:val="left"/>
      </w:pPr>
      <w:r w:rsidRPr="00971DAC">
        <w:t>General</w:t>
      </w:r>
      <w:r w:rsidRPr="00971DAC">
        <w:rPr>
          <w:spacing w:val="-13"/>
        </w:rPr>
        <w:t xml:space="preserve"> </w:t>
      </w:r>
      <w:r w:rsidRPr="00971DAC">
        <w:rPr>
          <w:spacing w:val="-2"/>
        </w:rPr>
        <w:t>Deductions:</w:t>
      </w:r>
    </w:p>
    <w:p w14:paraId="5298ECFB" w14:textId="77777777" w:rsidR="0000611A" w:rsidRPr="00971DAC" w:rsidRDefault="00000000">
      <w:pPr>
        <w:pStyle w:val="ListParagraph"/>
        <w:numPr>
          <w:ilvl w:val="1"/>
          <w:numId w:val="20"/>
        </w:numPr>
        <w:tabs>
          <w:tab w:val="left" w:pos="1000"/>
        </w:tabs>
        <w:spacing w:before="226"/>
        <w:rPr>
          <w:sz w:val="20"/>
        </w:rPr>
      </w:pPr>
      <w:r w:rsidRPr="00971DAC">
        <w:rPr>
          <w:sz w:val="20"/>
        </w:rPr>
        <w:t>Up</w:t>
      </w:r>
      <w:r w:rsidRPr="00971DAC">
        <w:rPr>
          <w:spacing w:val="-12"/>
          <w:sz w:val="20"/>
        </w:rPr>
        <w:t xml:space="preserve"> </w:t>
      </w:r>
      <w:r w:rsidRPr="00971DAC">
        <w:rPr>
          <w:sz w:val="20"/>
        </w:rPr>
        <w:t>to</w:t>
      </w:r>
      <w:r w:rsidRPr="00971DAC">
        <w:rPr>
          <w:spacing w:val="-10"/>
          <w:sz w:val="20"/>
        </w:rPr>
        <w:t xml:space="preserve"> </w:t>
      </w:r>
      <w:r w:rsidRPr="00971DAC">
        <w:rPr>
          <w:sz w:val="20"/>
        </w:rPr>
        <w:t>1</w:t>
      </w:r>
      <w:r w:rsidRPr="00971DAC">
        <w:rPr>
          <w:spacing w:val="-10"/>
          <w:sz w:val="20"/>
        </w:rPr>
        <w:t xml:space="preserve"> </w:t>
      </w:r>
      <w:r w:rsidRPr="00971DAC">
        <w:rPr>
          <w:sz w:val="20"/>
        </w:rPr>
        <w:t>point</w:t>
      </w:r>
      <w:r w:rsidRPr="00971DAC">
        <w:rPr>
          <w:spacing w:val="-7"/>
          <w:sz w:val="20"/>
        </w:rPr>
        <w:t xml:space="preserve"> </w:t>
      </w:r>
      <w:r w:rsidRPr="00971DAC">
        <w:rPr>
          <w:sz w:val="20"/>
        </w:rPr>
        <w:t>deducted</w:t>
      </w:r>
      <w:r w:rsidRPr="00971DAC">
        <w:rPr>
          <w:spacing w:val="-10"/>
          <w:sz w:val="20"/>
        </w:rPr>
        <w:t xml:space="preserve"> </w:t>
      </w:r>
      <w:r w:rsidRPr="00971DAC">
        <w:rPr>
          <w:sz w:val="20"/>
        </w:rPr>
        <w:t>each</w:t>
      </w:r>
      <w:r w:rsidRPr="00971DAC">
        <w:rPr>
          <w:spacing w:val="-12"/>
          <w:sz w:val="20"/>
        </w:rPr>
        <w:t xml:space="preserve"> </w:t>
      </w:r>
      <w:r w:rsidRPr="00971DAC">
        <w:rPr>
          <w:sz w:val="20"/>
        </w:rPr>
        <w:t>time</w:t>
      </w:r>
      <w:r w:rsidRPr="00971DAC">
        <w:rPr>
          <w:spacing w:val="-10"/>
          <w:sz w:val="20"/>
        </w:rPr>
        <w:t xml:space="preserve"> </w:t>
      </w:r>
      <w:r w:rsidRPr="00971DAC">
        <w:rPr>
          <w:sz w:val="20"/>
        </w:rPr>
        <w:t>the</w:t>
      </w:r>
      <w:r w:rsidRPr="00971DAC">
        <w:rPr>
          <w:spacing w:val="-10"/>
          <w:sz w:val="20"/>
        </w:rPr>
        <w:t xml:space="preserve"> </w:t>
      </w:r>
      <w:r w:rsidRPr="00971DAC">
        <w:rPr>
          <w:sz w:val="20"/>
        </w:rPr>
        <w:t>dog</w:t>
      </w:r>
      <w:r w:rsidRPr="00971DAC">
        <w:rPr>
          <w:spacing w:val="-12"/>
          <w:sz w:val="20"/>
        </w:rPr>
        <w:t xml:space="preserve"> </w:t>
      </w:r>
      <w:r w:rsidRPr="00971DAC">
        <w:rPr>
          <w:sz w:val="20"/>
        </w:rPr>
        <w:t>stops</w:t>
      </w:r>
      <w:r w:rsidRPr="00971DAC">
        <w:rPr>
          <w:spacing w:val="-6"/>
          <w:sz w:val="20"/>
        </w:rPr>
        <w:t xml:space="preserve"> </w:t>
      </w:r>
      <w:r w:rsidRPr="00971DAC">
        <w:rPr>
          <w:sz w:val="20"/>
        </w:rPr>
        <w:t>to</w:t>
      </w:r>
      <w:r w:rsidRPr="00971DAC">
        <w:rPr>
          <w:spacing w:val="-8"/>
          <w:sz w:val="20"/>
        </w:rPr>
        <w:t xml:space="preserve"> </w:t>
      </w:r>
      <w:r w:rsidRPr="00971DAC">
        <w:rPr>
          <w:spacing w:val="-2"/>
          <w:sz w:val="20"/>
        </w:rPr>
        <w:t>sniff.</w:t>
      </w:r>
    </w:p>
    <w:p w14:paraId="4FC82A7B" w14:textId="77777777" w:rsidR="0000611A" w:rsidRPr="00971DAC" w:rsidRDefault="0000611A">
      <w:pPr>
        <w:pStyle w:val="BodyText"/>
        <w:spacing w:before="1"/>
      </w:pPr>
    </w:p>
    <w:p w14:paraId="4D128D98" w14:textId="77777777" w:rsidR="0000611A" w:rsidRPr="00971DAC" w:rsidRDefault="00000000">
      <w:pPr>
        <w:pStyle w:val="ListParagraph"/>
        <w:numPr>
          <w:ilvl w:val="1"/>
          <w:numId w:val="20"/>
        </w:numPr>
        <w:tabs>
          <w:tab w:val="left" w:pos="1000"/>
        </w:tabs>
        <w:rPr>
          <w:sz w:val="20"/>
        </w:rPr>
      </w:pPr>
      <w:r w:rsidRPr="00971DAC">
        <w:rPr>
          <w:sz w:val="20"/>
        </w:rPr>
        <w:t>Up</w:t>
      </w:r>
      <w:r w:rsidRPr="00971DAC">
        <w:rPr>
          <w:spacing w:val="-14"/>
          <w:sz w:val="20"/>
        </w:rPr>
        <w:t xml:space="preserve"> </w:t>
      </w:r>
      <w:r w:rsidRPr="00971DAC">
        <w:rPr>
          <w:sz w:val="20"/>
        </w:rPr>
        <w:t>to</w:t>
      </w:r>
      <w:r w:rsidRPr="00971DAC">
        <w:rPr>
          <w:spacing w:val="-13"/>
          <w:sz w:val="20"/>
        </w:rPr>
        <w:t xml:space="preserve"> </w:t>
      </w:r>
      <w:r w:rsidRPr="00971DAC">
        <w:rPr>
          <w:sz w:val="20"/>
        </w:rPr>
        <w:t>3</w:t>
      </w:r>
      <w:r w:rsidRPr="00971DAC">
        <w:rPr>
          <w:spacing w:val="-11"/>
          <w:sz w:val="20"/>
        </w:rPr>
        <w:t xml:space="preserve"> </w:t>
      </w:r>
      <w:r w:rsidRPr="00971DAC">
        <w:rPr>
          <w:sz w:val="20"/>
        </w:rPr>
        <w:t>points</w:t>
      </w:r>
      <w:r w:rsidRPr="00971DAC">
        <w:rPr>
          <w:spacing w:val="-9"/>
          <w:sz w:val="20"/>
        </w:rPr>
        <w:t xml:space="preserve"> </w:t>
      </w:r>
      <w:r w:rsidRPr="00971DAC">
        <w:rPr>
          <w:sz w:val="20"/>
        </w:rPr>
        <w:t>deducted</w:t>
      </w:r>
      <w:r w:rsidRPr="00971DAC">
        <w:rPr>
          <w:spacing w:val="-13"/>
          <w:sz w:val="20"/>
        </w:rPr>
        <w:t xml:space="preserve"> </w:t>
      </w:r>
      <w:r w:rsidRPr="00971DAC">
        <w:rPr>
          <w:sz w:val="20"/>
        </w:rPr>
        <w:t>for</w:t>
      </w:r>
      <w:r w:rsidRPr="00971DAC">
        <w:rPr>
          <w:spacing w:val="-7"/>
          <w:sz w:val="20"/>
        </w:rPr>
        <w:t xml:space="preserve"> </w:t>
      </w:r>
      <w:r w:rsidRPr="00971DAC">
        <w:rPr>
          <w:sz w:val="20"/>
        </w:rPr>
        <w:t>excessive</w:t>
      </w:r>
      <w:r w:rsidRPr="00971DAC">
        <w:rPr>
          <w:spacing w:val="-13"/>
          <w:sz w:val="20"/>
        </w:rPr>
        <w:t xml:space="preserve"> </w:t>
      </w:r>
      <w:r w:rsidRPr="00971DAC">
        <w:rPr>
          <w:spacing w:val="-2"/>
          <w:sz w:val="20"/>
        </w:rPr>
        <w:t>commands.</w:t>
      </w:r>
    </w:p>
    <w:p w14:paraId="5BCEE30C" w14:textId="77777777" w:rsidR="0000611A" w:rsidRPr="00971DAC" w:rsidRDefault="0000611A">
      <w:pPr>
        <w:pStyle w:val="BodyText"/>
        <w:spacing w:before="3"/>
      </w:pPr>
    </w:p>
    <w:p w14:paraId="2AE9339B" w14:textId="77777777" w:rsidR="0000611A" w:rsidRPr="00971DAC" w:rsidRDefault="00000000">
      <w:pPr>
        <w:pStyle w:val="ListParagraph"/>
        <w:numPr>
          <w:ilvl w:val="1"/>
          <w:numId w:val="20"/>
        </w:numPr>
        <w:tabs>
          <w:tab w:val="left" w:pos="1000"/>
        </w:tabs>
        <w:rPr>
          <w:sz w:val="20"/>
        </w:rPr>
      </w:pPr>
      <w:r w:rsidRPr="00971DAC">
        <w:rPr>
          <w:sz w:val="20"/>
        </w:rPr>
        <w:t>Up</w:t>
      </w:r>
      <w:r w:rsidRPr="00971DAC">
        <w:rPr>
          <w:spacing w:val="-14"/>
          <w:sz w:val="20"/>
        </w:rPr>
        <w:t xml:space="preserve"> </w:t>
      </w:r>
      <w:r w:rsidRPr="00971DAC">
        <w:rPr>
          <w:sz w:val="20"/>
        </w:rPr>
        <w:t>to</w:t>
      </w:r>
      <w:r w:rsidRPr="00971DAC">
        <w:rPr>
          <w:spacing w:val="-11"/>
          <w:sz w:val="20"/>
        </w:rPr>
        <w:t xml:space="preserve"> </w:t>
      </w:r>
      <w:r w:rsidRPr="00971DAC">
        <w:rPr>
          <w:sz w:val="20"/>
        </w:rPr>
        <w:t>3</w:t>
      </w:r>
      <w:r w:rsidRPr="00971DAC">
        <w:rPr>
          <w:spacing w:val="-9"/>
          <w:sz w:val="20"/>
        </w:rPr>
        <w:t xml:space="preserve"> </w:t>
      </w:r>
      <w:r w:rsidRPr="00971DAC">
        <w:rPr>
          <w:sz w:val="20"/>
        </w:rPr>
        <w:t>points</w:t>
      </w:r>
      <w:r w:rsidRPr="00971DAC">
        <w:rPr>
          <w:spacing w:val="-8"/>
          <w:sz w:val="20"/>
        </w:rPr>
        <w:t xml:space="preserve"> </w:t>
      </w:r>
      <w:r w:rsidRPr="00971DAC">
        <w:rPr>
          <w:sz w:val="20"/>
        </w:rPr>
        <w:t>deducted</w:t>
      </w:r>
      <w:r w:rsidRPr="00971DAC">
        <w:rPr>
          <w:spacing w:val="-10"/>
          <w:sz w:val="20"/>
        </w:rPr>
        <w:t xml:space="preserve"> </w:t>
      </w:r>
      <w:r w:rsidRPr="00971DAC">
        <w:rPr>
          <w:sz w:val="20"/>
        </w:rPr>
        <w:t>each</w:t>
      </w:r>
      <w:r w:rsidRPr="00971DAC">
        <w:rPr>
          <w:spacing w:val="-11"/>
          <w:sz w:val="20"/>
        </w:rPr>
        <w:t xml:space="preserve"> </w:t>
      </w:r>
      <w:r w:rsidRPr="00971DAC">
        <w:rPr>
          <w:sz w:val="20"/>
        </w:rPr>
        <w:t>time</w:t>
      </w:r>
      <w:r w:rsidRPr="00971DAC">
        <w:rPr>
          <w:spacing w:val="-12"/>
          <w:sz w:val="20"/>
        </w:rPr>
        <w:t xml:space="preserve"> </w:t>
      </w:r>
      <w:r w:rsidRPr="00971DAC">
        <w:rPr>
          <w:sz w:val="20"/>
        </w:rPr>
        <w:t>the</w:t>
      </w:r>
      <w:r w:rsidRPr="00971DAC">
        <w:rPr>
          <w:spacing w:val="-9"/>
          <w:sz w:val="20"/>
        </w:rPr>
        <w:t xml:space="preserve"> </w:t>
      </w:r>
      <w:r w:rsidRPr="00971DAC">
        <w:rPr>
          <w:sz w:val="20"/>
        </w:rPr>
        <w:t>dog</w:t>
      </w:r>
      <w:r w:rsidRPr="00971DAC">
        <w:rPr>
          <w:spacing w:val="-14"/>
          <w:sz w:val="20"/>
        </w:rPr>
        <w:t xml:space="preserve"> </w:t>
      </w:r>
      <w:r w:rsidRPr="00971DAC">
        <w:rPr>
          <w:sz w:val="20"/>
        </w:rPr>
        <w:t>refuses</w:t>
      </w:r>
      <w:r w:rsidRPr="00971DAC">
        <w:rPr>
          <w:spacing w:val="-8"/>
          <w:sz w:val="20"/>
        </w:rPr>
        <w:t xml:space="preserve"> </w:t>
      </w:r>
      <w:r w:rsidRPr="00971DAC">
        <w:rPr>
          <w:sz w:val="20"/>
        </w:rPr>
        <w:t>to</w:t>
      </w:r>
      <w:r w:rsidRPr="00971DAC">
        <w:rPr>
          <w:spacing w:val="-8"/>
          <w:sz w:val="20"/>
        </w:rPr>
        <w:t xml:space="preserve"> </w:t>
      </w:r>
      <w:r w:rsidRPr="00971DAC">
        <w:rPr>
          <w:sz w:val="20"/>
        </w:rPr>
        <w:t>obey</w:t>
      </w:r>
      <w:r w:rsidRPr="00971DAC">
        <w:rPr>
          <w:spacing w:val="-12"/>
          <w:sz w:val="20"/>
        </w:rPr>
        <w:t xml:space="preserve"> </w:t>
      </w:r>
      <w:r w:rsidRPr="00971DAC">
        <w:rPr>
          <w:spacing w:val="-2"/>
          <w:sz w:val="20"/>
        </w:rPr>
        <w:t>commands.</w:t>
      </w:r>
    </w:p>
    <w:p w14:paraId="4F6D7888" w14:textId="77777777" w:rsidR="0000611A" w:rsidRPr="00971DAC" w:rsidRDefault="00000000">
      <w:pPr>
        <w:pStyle w:val="ListParagraph"/>
        <w:numPr>
          <w:ilvl w:val="1"/>
          <w:numId w:val="20"/>
        </w:numPr>
        <w:tabs>
          <w:tab w:val="left" w:pos="1000"/>
        </w:tabs>
        <w:spacing w:before="226"/>
        <w:rPr>
          <w:sz w:val="20"/>
        </w:rPr>
      </w:pPr>
      <w:r w:rsidRPr="00971DAC">
        <w:rPr>
          <w:sz w:val="20"/>
        </w:rPr>
        <w:t>Up</w:t>
      </w:r>
      <w:r w:rsidRPr="00971DAC">
        <w:rPr>
          <w:spacing w:val="-14"/>
          <w:sz w:val="20"/>
        </w:rPr>
        <w:t xml:space="preserve"> </w:t>
      </w:r>
      <w:r w:rsidRPr="00971DAC">
        <w:rPr>
          <w:sz w:val="20"/>
        </w:rPr>
        <w:t>to</w:t>
      </w:r>
      <w:r w:rsidRPr="00971DAC">
        <w:rPr>
          <w:spacing w:val="-13"/>
          <w:sz w:val="20"/>
        </w:rPr>
        <w:t xml:space="preserve"> </w:t>
      </w:r>
      <w:r w:rsidRPr="00971DAC">
        <w:rPr>
          <w:sz w:val="20"/>
        </w:rPr>
        <w:t>3</w:t>
      </w:r>
      <w:r w:rsidRPr="00971DAC">
        <w:rPr>
          <w:spacing w:val="-9"/>
          <w:sz w:val="20"/>
        </w:rPr>
        <w:t xml:space="preserve"> </w:t>
      </w:r>
      <w:r w:rsidRPr="00971DAC">
        <w:rPr>
          <w:sz w:val="20"/>
        </w:rPr>
        <w:t>points</w:t>
      </w:r>
      <w:r w:rsidRPr="00971DAC">
        <w:rPr>
          <w:spacing w:val="-12"/>
          <w:sz w:val="20"/>
        </w:rPr>
        <w:t xml:space="preserve"> </w:t>
      </w:r>
      <w:r w:rsidRPr="00971DAC">
        <w:rPr>
          <w:sz w:val="20"/>
        </w:rPr>
        <w:t>deducted</w:t>
      </w:r>
      <w:r w:rsidRPr="00971DAC">
        <w:rPr>
          <w:spacing w:val="-13"/>
          <w:sz w:val="20"/>
        </w:rPr>
        <w:t xml:space="preserve"> </w:t>
      </w:r>
      <w:r w:rsidRPr="00971DAC">
        <w:rPr>
          <w:sz w:val="20"/>
        </w:rPr>
        <w:t>for</w:t>
      </w:r>
      <w:r w:rsidRPr="00971DAC">
        <w:rPr>
          <w:spacing w:val="-6"/>
          <w:sz w:val="20"/>
        </w:rPr>
        <w:t xml:space="preserve"> </w:t>
      </w:r>
      <w:r w:rsidRPr="00971DAC">
        <w:rPr>
          <w:sz w:val="20"/>
        </w:rPr>
        <w:t>the</w:t>
      </w:r>
      <w:r w:rsidRPr="00971DAC">
        <w:rPr>
          <w:spacing w:val="-11"/>
          <w:sz w:val="20"/>
        </w:rPr>
        <w:t xml:space="preserve"> </w:t>
      </w:r>
      <w:r w:rsidRPr="00971DAC">
        <w:rPr>
          <w:sz w:val="20"/>
        </w:rPr>
        <w:t>handler</w:t>
      </w:r>
      <w:r w:rsidRPr="00971DAC">
        <w:rPr>
          <w:spacing w:val="-10"/>
          <w:sz w:val="20"/>
        </w:rPr>
        <w:t xml:space="preserve"> </w:t>
      </w:r>
      <w:r w:rsidRPr="00971DAC">
        <w:rPr>
          <w:sz w:val="20"/>
        </w:rPr>
        <w:t>moving</w:t>
      </w:r>
      <w:r w:rsidRPr="00971DAC">
        <w:rPr>
          <w:spacing w:val="-12"/>
          <w:sz w:val="20"/>
        </w:rPr>
        <w:t xml:space="preserve"> </w:t>
      </w:r>
      <w:r w:rsidRPr="00971DAC">
        <w:rPr>
          <w:sz w:val="20"/>
        </w:rPr>
        <w:t>the</w:t>
      </w:r>
      <w:r w:rsidRPr="00971DAC">
        <w:rPr>
          <w:spacing w:val="-11"/>
          <w:sz w:val="20"/>
        </w:rPr>
        <w:t xml:space="preserve"> </w:t>
      </w:r>
      <w:r w:rsidRPr="00971DAC">
        <w:rPr>
          <w:spacing w:val="-2"/>
          <w:sz w:val="20"/>
        </w:rPr>
        <w:t>stock.</w:t>
      </w:r>
    </w:p>
    <w:p w14:paraId="35B5CE3A" w14:textId="77777777" w:rsidR="0000611A" w:rsidRPr="00971DAC" w:rsidRDefault="00000000">
      <w:pPr>
        <w:pStyle w:val="ListParagraph"/>
        <w:numPr>
          <w:ilvl w:val="1"/>
          <w:numId w:val="20"/>
        </w:numPr>
        <w:tabs>
          <w:tab w:val="left" w:pos="1000"/>
        </w:tabs>
        <w:spacing w:before="229"/>
        <w:rPr>
          <w:sz w:val="20"/>
        </w:rPr>
      </w:pPr>
      <w:r w:rsidRPr="00971DAC">
        <w:rPr>
          <w:sz w:val="20"/>
        </w:rPr>
        <w:t>Up</w:t>
      </w:r>
      <w:r w:rsidRPr="00971DAC">
        <w:rPr>
          <w:spacing w:val="-14"/>
          <w:sz w:val="20"/>
        </w:rPr>
        <w:t xml:space="preserve"> </w:t>
      </w:r>
      <w:r w:rsidRPr="00971DAC">
        <w:rPr>
          <w:sz w:val="20"/>
        </w:rPr>
        <w:t>to</w:t>
      </w:r>
      <w:r w:rsidRPr="00971DAC">
        <w:rPr>
          <w:spacing w:val="-11"/>
          <w:sz w:val="20"/>
        </w:rPr>
        <w:t xml:space="preserve"> </w:t>
      </w:r>
      <w:r w:rsidRPr="00971DAC">
        <w:rPr>
          <w:sz w:val="20"/>
        </w:rPr>
        <w:t>5</w:t>
      </w:r>
      <w:r w:rsidRPr="00971DAC">
        <w:rPr>
          <w:spacing w:val="-10"/>
          <w:sz w:val="20"/>
        </w:rPr>
        <w:t xml:space="preserve"> </w:t>
      </w:r>
      <w:r w:rsidRPr="00971DAC">
        <w:rPr>
          <w:sz w:val="20"/>
        </w:rPr>
        <w:t>points</w:t>
      </w:r>
      <w:r w:rsidRPr="00971DAC">
        <w:rPr>
          <w:spacing w:val="-8"/>
          <w:sz w:val="20"/>
        </w:rPr>
        <w:t xml:space="preserve"> </w:t>
      </w:r>
      <w:r w:rsidRPr="00971DAC">
        <w:rPr>
          <w:sz w:val="20"/>
        </w:rPr>
        <w:t>deducted</w:t>
      </w:r>
      <w:r w:rsidRPr="00971DAC">
        <w:rPr>
          <w:spacing w:val="-7"/>
          <w:sz w:val="20"/>
        </w:rPr>
        <w:t xml:space="preserve"> </w:t>
      </w:r>
      <w:r w:rsidRPr="00971DAC">
        <w:rPr>
          <w:sz w:val="20"/>
        </w:rPr>
        <w:t>each</w:t>
      </w:r>
      <w:r w:rsidRPr="00971DAC">
        <w:rPr>
          <w:spacing w:val="-12"/>
          <w:sz w:val="20"/>
        </w:rPr>
        <w:t xml:space="preserve"> </w:t>
      </w:r>
      <w:r w:rsidRPr="00971DAC">
        <w:rPr>
          <w:sz w:val="20"/>
        </w:rPr>
        <w:t>time</w:t>
      </w:r>
      <w:r w:rsidRPr="00971DAC">
        <w:rPr>
          <w:spacing w:val="-12"/>
          <w:sz w:val="20"/>
        </w:rPr>
        <w:t xml:space="preserve"> </w:t>
      </w:r>
      <w:r w:rsidRPr="00971DAC">
        <w:rPr>
          <w:sz w:val="20"/>
        </w:rPr>
        <w:t>the</w:t>
      </w:r>
      <w:r w:rsidRPr="00971DAC">
        <w:rPr>
          <w:spacing w:val="-11"/>
          <w:sz w:val="20"/>
        </w:rPr>
        <w:t xml:space="preserve"> </w:t>
      </w:r>
      <w:r w:rsidRPr="00971DAC">
        <w:rPr>
          <w:sz w:val="20"/>
        </w:rPr>
        <w:t>handler</w:t>
      </w:r>
      <w:r w:rsidRPr="00971DAC">
        <w:rPr>
          <w:spacing w:val="-11"/>
          <w:sz w:val="20"/>
        </w:rPr>
        <w:t xml:space="preserve"> </w:t>
      </w:r>
      <w:r w:rsidRPr="00971DAC">
        <w:rPr>
          <w:sz w:val="20"/>
        </w:rPr>
        <w:t>touches</w:t>
      </w:r>
      <w:r w:rsidRPr="00971DAC">
        <w:rPr>
          <w:spacing w:val="-6"/>
          <w:sz w:val="20"/>
        </w:rPr>
        <w:t xml:space="preserve"> </w:t>
      </w:r>
      <w:r w:rsidRPr="00971DAC">
        <w:rPr>
          <w:sz w:val="20"/>
        </w:rPr>
        <w:t>the</w:t>
      </w:r>
      <w:r w:rsidRPr="00971DAC">
        <w:rPr>
          <w:spacing w:val="-12"/>
          <w:sz w:val="20"/>
        </w:rPr>
        <w:t xml:space="preserve"> </w:t>
      </w:r>
      <w:r w:rsidRPr="00971DAC">
        <w:rPr>
          <w:sz w:val="20"/>
        </w:rPr>
        <w:t>dog</w:t>
      </w:r>
      <w:r w:rsidRPr="00971DAC">
        <w:rPr>
          <w:spacing w:val="-12"/>
          <w:sz w:val="20"/>
        </w:rPr>
        <w:t xml:space="preserve"> </w:t>
      </w:r>
      <w:r w:rsidRPr="00971DAC">
        <w:rPr>
          <w:sz w:val="20"/>
        </w:rPr>
        <w:t>or</w:t>
      </w:r>
      <w:r w:rsidRPr="00971DAC">
        <w:rPr>
          <w:spacing w:val="-9"/>
          <w:sz w:val="20"/>
        </w:rPr>
        <w:t xml:space="preserve"> </w:t>
      </w:r>
      <w:r w:rsidRPr="00971DAC">
        <w:rPr>
          <w:sz w:val="20"/>
        </w:rPr>
        <w:t>the</w:t>
      </w:r>
      <w:r w:rsidRPr="00971DAC">
        <w:rPr>
          <w:spacing w:val="-12"/>
          <w:sz w:val="20"/>
        </w:rPr>
        <w:t xml:space="preserve"> </w:t>
      </w:r>
      <w:r w:rsidRPr="00971DAC">
        <w:rPr>
          <w:spacing w:val="-2"/>
          <w:sz w:val="20"/>
        </w:rPr>
        <w:t>stock.</w:t>
      </w:r>
    </w:p>
    <w:p w14:paraId="1AB5523A" w14:textId="77777777" w:rsidR="0000611A" w:rsidRPr="00971DAC" w:rsidRDefault="0000611A">
      <w:pPr>
        <w:pStyle w:val="BodyText"/>
        <w:spacing w:before="3"/>
      </w:pPr>
    </w:p>
    <w:p w14:paraId="392035AA" w14:textId="77777777" w:rsidR="0000611A" w:rsidRPr="00971DAC" w:rsidRDefault="00000000">
      <w:pPr>
        <w:pStyle w:val="ListParagraph"/>
        <w:numPr>
          <w:ilvl w:val="1"/>
          <w:numId w:val="20"/>
        </w:numPr>
        <w:tabs>
          <w:tab w:val="left" w:pos="1000"/>
        </w:tabs>
        <w:ind w:right="731"/>
        <w:rPr>
          <w:sz w:val="20"/>
        </w:rPr>
      </w:pPr>
      <w:r w:rsidRPr="00971DAC">
        <w:rPr>
          <w:sz w:val="20"/>
        </w:rPr>
        <w:t>Up</w:t>
      </w:r>
      <w:r w:rsidRPr="00971DAC">
        <w:rPr>
          <w:spacing w:val="-10"/>
          <w:sz w:val="20"/>
        </w:rPr>
        <w:t xml:space="preserve"> </w:t>
      </w:r>
      <w:r w:rsidRPr="00971DAC">
        <w:rPr>
          <w:sz w:val="20"/>
        </w:rPr>
        <w:t>to</w:t>
      </w:r>
      <w:r w:rsidRPr="00971DAC">
        <w:rPr>
          <w:spacing w:val="-6"/>
          <w:sz w:val="20"/>
        </w:rPr>
        <w:t xml:space="preserve"> </w:t>
      </w:r>
      <w:r w:rsidRPr="00971DAC">
        <w:rPr>
          <w:sz w:val="20"/>
        </w:rPr>
        <w:t>5</w:t>
      </w:r>
      <w:r w:rsidRPr="00971DAC">
        <w:rPr>
          <w:spacing w:val="-8"/>
          <w:sz w:val="20"/>
        </w:rPr>
        <w:t xml:space="preserve"> </w:t>
      </w:r>
      <w:r w:rsidRPr="00971DAC">
        <w:rPr>
          <w:sz w:val="20"/>
        </w:rPr>
        <w:t>points</w:t>
      </w:r>
      <w:r w:rsidRPr="00971DAC">
        <w:rPr>
          <w:spacing w:val="-4"/>
          <w:sz w:val="20"/>
        </w:rPr>
        <w:t xml:space="preserve"> </w:t>
      </w:r>
      <w:r w:rsidRPr="00971DAC">
        <w:rPr>
          <w:sz w:val="20"/>
        </w:rPr>
        <w:t>deducted</w:t>
      </w:r>
      <w:r w:rsidRPr="00971DAC">
        <w:rPr>
          <w:spacing w:val="-5"/>
          <w:sz w:val="20"/>
        </w:rPr>
        <w:t xml:space="preserve"> </w:t>
      </w:r>
      <w:r w:rsidRPr="00971DAC">
        <w:rPr>
          <w:sz w:val="20"/>
        </w:rPr>
        <w:t>or</w:t>
      </w:r>
      <w:r w:rsidRPr="00971DAC">
        <w:rPr>
          <w:spacing w:val="-4"/>
          <w:sz w:val="20"/>
        </w:rPr>
        <w:t xml:space="preserve"> </w:t>
      </w:r>
      <w:r w:rsidRPr="00971DAC">
        <w:rPr>
          <w:sz w:val="20"/>
        </w:rPr>
        <w:t>removed</w:t>
      </w:r>
      <w:r w:rsidRPr="00971DAC">
        <w:rPr>
          <w:spacing w:val="-3"/>
          <w:sz w:val="20"/>
        </w:rPr>
        <w:t xml:space="preserve"> </w:t>
      </w:r>
      <w:r w:rsidRPr="00971DAC">
        <w:rPr>
          <w:sz w:val="20"/>
        </w:rPr>
        <w:t>for</w:t>
      </w:r>
      <w:r w:rsidRPr="00971DAC">
        <w:rPr>
          <w:spacing w:val="-7"/>
          <w:sz w:val="20"/>
        </w:rPr>
        <w:t xml:space="preserve"> </w:t>
      </w:r>
      <w:r w:rsidRPr="00971DAC">
        <w:rPr>
          <w:sz w:val="20"/>
        </w:rPr>
        <w:t>unacceptable</w:t>
      </w:r>
      <w:r w:rsidRPr="00971DAC">
        <w:rPr>
          <w:spacing w:val="-6"/>
          <w:sz w:val="20"/>
        </w:rPr>
        <w:t xml:space="preserve"> </w:t>
      </w:r>
      <w:r w:rsidRPr="00971DAC">
        <w:rPr>
          <w:sz w:val="20"/>
        </w:rPr>
        <w:t>grip.</w:t>
      </w:r>
      <w:r w:rsidRPr="00971DAC">
        <w:rPr>
          <w:spacing w:val="-10"/>
          <w:sz w:val="20"/>
        </w:rPr>
        <w:t xml:space="preserve"> </w:t>
      </w:r>
      <w:r w:rsidRPr="00971DAC">
        <w:rPr>
          <w:sz w:val="20"/>
        </w:rPr>
        <w:t>The</w:t>
      </w:r>
      <w:r w:rsidRPr="00971DAC">
        <w:rPr>
          <w:spacing w:val="-6"/>
          <w:sz w:val="20"/>
        </w:rPr>
        <w:t xml:space="preserve"> </w:t>
      </w:r>
      <w:r w:rsidRPr="00971DAC">
        <w:rPr>
          <w:sz w:val="20"/>
        </w:rPr>
        <w:t>dog</w:t>
      </w:r>
      <w:r w:rsidRPr="00971DAC">
        <w:rPr>
          <w:spacing w:val="-8"/>
          <w:sz w:val="20"/>
        </w:rPr>
        <w:t xml:space="preserve"> </w:t>
      </w:r>
      <w:r w:rsidRPr="00971DAC">
        <w:rPr>
          <w:sz w:val="20"/>
        </w:rPr>
        <w:t>must</w:t>
      </w:r>
      <w:r w:rsidRPr="00971DAC">
        <w:rPr>
          <w:spacing w:val="-8"/>
          <w:sz w:val="20"/>
        </w:rPr>
        <w:t xml:space="preserve"> </w:t>
      </w:r>
      <w:r w:rsidRPr="00971DAC">
        <w:rPr>
          <w:sz w:val="20"/>
        </w:rPr>
        <w:t>be</w:t>
      </w:r>
      <w:r w:rsidRPr="00971DAC">
        <w:rPr>
          <w:spacing w:val="-8"/>
          <w:sz w:val="20"/>
        </w:rPr>
        <w:t xml:space="preserve"> </w:t>
      </w:r>
      <w:r w:rsidRPr="00971DAC">
        <w:rPr>
          <w:sz w:val="20"/>
        </w:rPr>
        <w:t>removed</w:t>
      </w:r>
      <w:r w:rsidRPr="00971DAC">
        <w:rPr>
          <w:spacing w:val="-5"/>
          <w:sz w:val="20"/>
        </w:rPr>
        <w:t xml:space="preserve"> </w:t>
      </w:r>
      <w:r w:rsidRPr="00971DAC">
        <w:rPr>
          <w:sz w:val="20"/>
        </w:rPr>
        <w:t>for</w:t>
      </w:r>
      <w:r w:rsidRPr="00971DAC">
        <w:rPr>
          <w:spacing w:val="-7"/>
          <w:sz w:val="20"/>
        </w:rPr>
        <w:t xml:space="preserve"> </w:t>
      </w:r>
      <w:r w:rsidRPr="00971DAC">
        <w:rPr>
          <w:sz w:val="20"/>
        </w:rPr>
        <w:t>a</w:t>
      </w:r>
      <w:r w:rsidRPr="00971DAC">
        <w:rPr>
          <w:spacing w:val="-8"/>
          <w:sz w:val="20"/>
        </w:rPr>
        <w:t xml:space="preserve"> </w:t>
      </w:r>
      <w:r w:rsidRPr="00971DAC">
        <w:rPr>
          <w:sz w:val="20"/>
        </w:rPr>
        <w:t>second unacceptable grip or excused for an abusive grip.</w:t>
      </w:r>
    </w:p>
    <w:p w14:paraId="23B7963F" w14:textId="77777777" w:rsidR="0000611A" w:rsidRPr="00971DAC" w:rsidRDefault="0000611A">
      <w:pPr>
        <w:pStyle w:val="BodyText"/>
        <w:spacing w:before="1"/>
      </w:pPr>
    </w:p>
    <w:p w14:paraId="550BC068" w14:textId="77777777" w:rsidR="0000611A" w:rsidRPr="00971DAC" w:rsidRDefault="00000000">
      <w:pPr>
        <w:pStyle w:val="ListParagraph"/>
        <w:numPr>
          <w:ilvl w:val="1"/>
          <w:numId w:val="20"/>
        </w:numPr>
        <w:tabs>
          <w:tab w:val="left" w:pos="1000"/>
        </w:tabs>
        <w:rPr>
          <w:sz w:val="20"/>
        </w:rPr>
      </w:pPr>
      <w:r w:rsidRPr="00971DAC">
        <w:rPr>
          <w:sz w:val="20"/>
        </w:rPr>
        <w:t>Up</w:t>
      </w:r>
      <w:r w:rsidRPr="00971DAC">
        <w:rPr>
          <w:spacing w:val="-12"/>
          <w:sz w:val="20"/>
        </w:rPr>
        <w:t xml:space="preserve"> </w:t>
      </w:r>
      <w:r w:rsidRPr="00971DAC">
        <w:rPr>
          <w:sz w:val="20"/>
        </w:rPr>
        <w:t>to</w:t>
      </w:r>
      <w:r w:rsidRPr="00971DAC">
        <w:rPr>
          <w:spacing w:val="-10"/>
          <w:sz w:val="20"/>
        </w:rPr>
        <w:t xml:space="preserve"> </w:t>
      </w:r>
      <w:r w:rsidRPr="00971DAC">
        <w:rPr>
          <w:sz w:val="20"/>
        </w:rPr>
        <w:t>5</w:t>
      </w:r>
      <w:r w:rsidRPr="00971DAC">
        <w:rPr>
          <w:spacing w:val="-12"/>
          <w:sz w:val="20"/>
        </w:rPr>
        <w:t xml:space="preserve"> </w:t>
      </w:r>
      <w:r w:rsidRPr="00971DAC">
        <w:rPr>
          <w:sz w:val="20"/>
        </w:rPr>
        <w:t>points</w:t>
      </w:r>
      <w:r w:rsidRPr="00971DAC">
        <w:rPr>
          <w:spacing w:val="-8"/>
          <w:sz w:val="20"/>
        </w:rPr>
        <w:t xml:space="preserve"> </w:t>
      </w:r>
      <w:r w:rsidRPr="00971DAC">
        <w:rPr>
          <w:sz w:val="20"/>
        </w:rPr>
        <w:t>deducted</w:t>
      </w:r>
      <w:r w:rsidRPr="00971DAC">
        <w:rPr>
          <w:spacing w:val="-10"/>
          <w:sz w:val="20"/>
        </w:rPr>
        <w:t xml:space="preserve"> </w:t>
      </w:r>
      <w:r w:rsidRPr="00971DAC">
        <w:rPr>
          <w:sz w:val="20"/>
        </w:rPr>
        <w:t>each</w:t>
      </w:r>
      <w:r w:rsidRPr="00971DAC">
        <w:rPr>
          <w:spacing w:val="-11"/>
          <w:sz w:val="20"/>
        </w:rPr>
        <w:t xml:space="preserve"> </w:t>
      </w:r>
      <w:r w:rsidRPr="00971DAC">
        <w:rPr>
          <w:sz w:val="20"/>
        </w:rPr>
        <w:t>time</w:t>
      </w:r>
      <w:r w:rsidRPr="00971DAC">
        <w:rPr>
          <w:spacing w:val="-12"/>
          <w:sz w:val="20"/>
        </w:rPr>
        <w:t xml:space="preserve"> </w:t>
      </w:r>
      <w:r w:rsidRPr="00971DAC">
        <w:rPr>
          <w:sz w:val="20"/>
        </w:rPr>
        <w:t>the</w:t>
      </w:r>
      <w:r w:rsidRPr="00971DAC">
        <w:rPr>
          <w:spacing w:val="-8"/>
          <w:sz w:val="20"/>
        </w:rPr>
        <w:t xml:space="preserve"> </w:t>
      </w:r>
      <w:r w:rsidRPr="00971DAC">
        <w:rPr>
          <w:sz w:val="20"/>
        </w:rPr>
        <w:t>dog</w:t>
      </w:r>
      <w:r w:rsidRPr="00971DAC">
        <w:rPr>
          <w:spacing w:val="-7"/>
          <w:sz w:val="20"/>
        </w:rPr>
        <w:t xml:space="preserve"> </w:t>
      </w:r>
      <w:r w:rsidRPr="00971DAC">
        <w:rPr>
          <w:sz w:val="20"/>
        </w:rPr>
        <w:t>fouls</w:t>
      </w:r>
      <w:r w:rsidRPr="00971DAC">
        <w:rPr>
          <w:spacing w:val="-11"/>
          <w:sz w:val="20"/>
        </w:rPr>
        <w:t xml:space="preserve"> </w:t>
      </w:r>
      <w:r w:rsidRPr="00971DAC">
        <w:rPr>
          <w:sz w:val="20"/>
        </w:rPr>
        <w:t>the</w:t>
      </w:r>
      <w:r w:rsidRPr="00971DAC">
        <w:rPr>
          <w:spacing w:val="-12"/>
          <w:sz w:val="20"/>
        </w:rPr>
        <w:t xml:space="preserve"> </w:t>
      </w:r>
      <w:r w:rsidRPr="00971DAC">
        <w:rPr>
          <w:spacing w:val="-2"/>
          <w:sz w:val="20"/>
        </w:rPr>
        <w:t>course.</w:t>
      </w:r>
    </w:p>
    <w:p w14:paraId="3EE14799" w14:textId="1303E023" w:rsidR="0000611A" w:rsidRPr="00971DAC" w:rsidRDefault="00000000">
      <w:pPr>
        <w:pStyle w:val="ListParagraph"/>
        <w:numPr>
          <w:ilvl w:val="1"/>
          <w:numId w:val="20"/>
        </w:numPr>
        <w:tabs>
          <w:tab w:val="left" w:pos="1000"/>
        </w:tabs>
        <w:spacing w:before="229"/>
        <w:rPr>
          <w:sz w:val="20"/>
        </w:rPr>
      </w:pPr>
      <w:r w:rsidRPr="00971DAC">
        <w:rPr>
          <w:sz w:val="20"/>
        </w:rPr>
        <w:t>Up</w:t>
      </w:r>
      <w:r w:rsidRPr="00971DAC">
        <w:rPr>
          <w:spacing w:val="-14"/>
          <w:sz w:val="20"/>
        </w:rPr>
        <w:t xml:space="preserve"> </w:t>
      </w:r>
      <w:r w:rsidRPr="00971DAC">
        <w:rPr>
          <w:sz w:val="20"/>
        </w:rPr>
        <w:t>to</w:t>
      </w:r>
      <w:r w:rsidRPr="00971DAC">
        <w:rPr>
          <w:spacing w:val="-9"/>
          <w:sz w:val="20"/>
        </w:rPr>
        <w:t xml:space="preserve"> </w:t>
      </w:r>
      <w:r w:rsidRPr="00971DAC">
        <w:rPr>
          <w:sz w:val="20"/>
        </w:rPr>
        <w:t>5</w:t>
      </w:r>
      <w:r w:rsidRPr="00971DAC">
        <w:rPr>
          <w:spacing w:val="-14"/>
          <w:sz w:val="20"/>
        </w:rPr>
        <w:t xml:space="preserve"> </w:t>
      </w:r>
      <w:r w:rsidRPr="00971DAC">
        <w:rPr>
          <w:sz w:val="20"/>
        </w:rPr>
        <w:t>points</w:t>
      </w:r>
      <w:r w:rsidRPr="00971DAC">
        <w:rPr>
          <w:spacing w:val="-10"/>
          <w:sz w:val="20"/>
        </w:rPr>
        <w:t xml:space="preserve"> </w:t>
      </w:r>
      <w:r w:rsidRPr="00971DAC">
        <w:rPr>
          <w:sz w:val="20"/>
        </w:rPr>
        <w:t>deducted</w:t>
      </w:r>
      <w:r w:rsidRPr="00971DAC">
        <w:rPr>
          <w:spacing w:val="-6"/>
          <w:sz w:val="20"/>
        </w:rPr>
        <w:t xml:space="preserve"> </w:t>
      </w:r>
      <w:r w:rsidRPr="00971DAC">
        <w:rPr>
          <w:sz w:val="20"/>
        </w:rPr>
        <w:t>if</w:t>
      </w:r>
      <w:r w:rsidRPr="00971DAC">
        <w:rPr>
          <w:spacing w:val="-9"/>
          <w:sz w:val="20"/>
        </w:rPr>
        <w:t xml:space="preserve"> </w:t>
      </w:r>
      <w:r w:rsidRPr="00971DAC">
        <w:rPr>
          <w:sz w:val="20"/>
        </w:rPr>
        <w:t>the</w:t>
      </w:r>
      <w:r w:rsidRPr="00971DAC">
        <w:rPr>
          <w:spacing w:val="-11"/>
          <w:sz w:val="20"/>
        </w:rPr>
        <w:t xml:space="preserve"> </w:t>
      </w:r>
      <w:r w:rsidRPr="00971DAC">
        <w:rPr>
          <w:sz w:val="20"/>
        </w:rPr>
        <w:t>dog</w:t>
      </w:r>
      <w:r w:rsidRPr="00971DAC">
        <w:rPr>
          <w:spacing w:val="-3"/>
          <w:sz w:val="20"/>
        </w:rPr>
        <w:t xml:space="preserve"> </w:t>
      </w:r>
      <w:r w:rsidRPr="00971DAC">
        <w:rPr>
          <w:sz w:val="20"/>
        </w:rPr>
        <w:t>is</w:t>
      </w:r>
      <w:r w:rsidRPr="00971DAC">
        <w:rPr>
          <w:spacing w:val="-3"/>
          <w:sz w:val="20"/>
        </w:rPr>
        <w:t xml:space="preserve"> </w:t>
      </w:r>
      <w:r w:rsidRPr="00971DAC">
        <w:rPr>
          <w:sz w:val="20"/>
        </w:rPr>
        <w:t>taken</w:t>
      </w:r>
      <w:r w:rsidRPr="00971DAC">
        <w:rPr>
          <w:spacing w:val="-4"/>
          <w:sz w:val="20"/>
        </w:rPr>
        <w:t xml:space="preserve"> </w:t>
      </w:r>
      <w:r w:rsidRPr="00971DAC">
        <w:rPr>
          <w:sz w:val="20"/>
        </w:rPr>
        <w:t>to</w:t>
      </w:r>
      <w:r w:rsidRPr="00971DAC">
        <w:rPr>
          <w:spacing w:val="-3"/>
          <w:sz w:val="20"/>
        </w:rPr>
        <w:t xml:space="preserve"> </w:t>
      </w:r>
      <w:r w:rsidRPr="00971DAC">
        <w:rPr>
          <w:sz w:val="20"/>
        </w:rPr>
        <w:t>the</w:t>
      </w:r>
      <w:r w:rsidRPr="00971DAC">
        <w:rPr>
          <w:spacing w:val="-4"/>
          <w:sz w:val="20"/>
        </w:rPr>
        <w:t xml:space="preserve"> </w:t>
      </w:r>
      <w:r w:rsidRPr="00971DAC">
        <w:rPr>
          <w:sz w:val="20"/>
        </w:rPr>
        <w:t>start</w:t>
      </w:r>
      <w:r w:rsidRPr="00971DAC">
        <w:rPr>
          <w:spacing w:val="-4"/>
          <w:sz w:val="20"/>
        </w:rPr>
        <w:t xml:space="preserve"> </w:t>
      </w:r>
      <w:r w:rsidRPr="00971DAC">
        <w:rPr>
          <w:sz w:val="20"/>
        </w:rPr>
        <w:t>post</w:t>
      </w:r>
      <w:r w:rsidRPr="00971DAC">
        <w:rPr>
          <w:spacing w:val="-5"/>
          <w:sz w:val="20"/>
        </w:rPr>
        <w:t xml:space="preserve"> </w:t>
      </w:r>
      <w:r w:rsidRPr="00971DAC">
        <w:rPr>
          <w:sz w:val="20"/>
        </w:rPr>
        <w:t>on</w:t>
      </w:r>
      <w:r w:rsidRPr="00971DAC">
        <w:rPr>
          <w:spacing w:val="-2"/>
          <w:sz w:val="20"/>
        </w:rPr>
        <w:t xml:space="preserve"> lead.</w:t>
      </w:r>
    </w:p>
    <w:p w14:paraId="63848F0C" w14:textId="77777777" w:rsidR="0000611A" w:rsidRPr="00971DAC" w:rsidRDefault="0000611A">
      <w:pPr>
        <w:pStyle w:val="BodyText"/>
        <w:spacing w:before="3"/>
      </w:pPr>
    </w:p>
    <w:p w14:paraId="6F70B0B9" w14:textId="77777777" w:rsidR="0000611A" w:rsidRPr="00971DAC" w:rsidRDefault="00000000">
      <w:pPr>
        <w:pStyle w:val="ListParagraph"/>
        <w:numPr>
          <w:ilvl w:val="1"/>
          <w:numId w:val="20"/>
        </w:numPr>
        <w:tabs>
          <w:tab w:val="left" w:pos="1000"/>
        </w:tabs>
        <w:ind w:right="856"/>
        <w:rPr>
          <w:sz w:val="20"/>
        </w:rPr>
      </w:pPr>
      <w:r w:rsidRPr="00971DAC">
        <w:rPr>
          <w:sz w:val="20"/>
        </w:rPr>
        <w:t>Up</w:t>
      </w:r>
      <w:r w:rsidRPr="00971DAC">
        <w:rPr>
          <w:spacing w:val="-6"/>
          <w:sz w:val="20"/>
        </w:rPr>
        <w:t xml:space="preserve"> </w:t>
      </w:r>
      <w:r w:rsidRPr="00971DAC">
        <w:rPr>
          <w:sz w:val="20"/>
        </w:rPr>
        <w:t>to</w:t>
      </w:r>
      <w:r w:rsidRPr="00971DAC">
        <w:rPr>
          <w:spacing w:val="-3"/>
          <w:sz w:val="20"/>
        </w:rPr>
        <w:t xml:space="preserve"> </w:t>
      </w:r>
      <w:r w:rsidRPr="00971DAC">
        <w:rPr>
          <w:sz w:val="20"/>
        </w:rPr>
        <w:t>3</w:t>
      </w:r>
      <w:r w:rsidRPr="00971DAC">
        <w:rPr>
          <w:spacing w:val="-6"/>
          <w:sz w:val="20"/>
        </w:rPr>
        <w:t xml:space="preserve"> </w:t>
      </w:r>
      <w:r w:rsidRPr="00971DAC">
        <w:rPr>
          <w:sz w:val="20"/>
        </w:rPr>
        <w:t>points</w:t>
      </w:r>
      <w:r w:rsidRPr="00971DAC">
        <w:rPr>
          <w:spacing w:val="-4"/>
          <w:sz w:val="20"/>
        </w:rPr>
        <w:t xml:space="preserve"> </w:t>
      </w:r>
      <w:r w:rsidRPr="00971DAC">
        <w:rPr>
          <w:sz w:val="20"/>
        </w:rPr>
        <w:t>deducted,</w:t>
      </w:r>
      <w:r w:rsidRPr="00971DAC">
        <w:rPr>
          <w:spacing w:val="-3"/>
          <w:sz w:val="20"/>
        </w:rPr>
        <w:t xml:space="preserve"> </w:t>
      </w:r>
      <w:r w:rsidRPr="00971DAC">
        <w:rPr>
          <w:sz w:val="20"/>
        </w:rPr>
        <w:t>each</w:t>
      </w:r>
      <w:r w:rsidRPr="00971DAC">
        <w:rPr>
          <w:spacing w:val="-6"/>
          <w:sz w:val="20"/>
        </w:rPr>
        <w:t xml:space="preserve"> </w:t>
      </w:r>
      <w:r w:rsidRPr="00971DAC">
        <w:rPr>
          <w:sz w:val="20"/>
        </w:rPr>
        <w:t>incident,</w:t>
      </w:r>
      <w:r w:rsidRPr="00971DAC">
        <w:rPr>
          <w:spacing w:val="-5"/>
          <w:sz w:val="20"/>
        </w:rPr>
        <w:t xml:space="preserve"> </w:t>
      </w:r>
      <w:r w:rsidRPr="00971DAC">
        <w:rPr>
          <w:sz w:val="20"/>
        </w:rPr>
        <w:t>for</w:t>
      </w:r>
      <w:r w:rsidRPr="00971DAC">
        <w:rPr>
          <w:spacing w:val="-4"/>
          <w:sz w:val="20"/>
        </w:rPr>
        <w:t xml:space="preserve"> </w:t>
      </w:r>
      <w:r w:rsidRPr="00971DAC">
        <w:rPr>
          <w:sz w:val="20"/>
        </w:rPr>
        <w:t>the</w:t>
      </w:r>
      <w:r w:rsidRPr="00971DAC">
        <w:rPr>
          <w:spacing w:val="-5"/>
          <w:sz w:val="20"/>
        </w:rPr>
        <w:t xml:space="preserve"> </w:t>
      </w:r>
      <w:r w:rsidRPr="00971DAC">
        <w:rPr>
          <w:sz w:val="20"/>
        </w:rPr>
        <w:t>excessive</w:t>
      </w:r>
      <w:r w:rsidRPr="00971DAC">
        <w:rPr>
          <w:spacing w:val="-5"/>
          <w:sz w:val="20"/>
        </w:rPr>
        <w:t xml:space="preserve"> </w:t>
      </w:r>
      <w:r w:rsidRPr="00971DAC">
        <w:rPr>
          <w:sz w:val="20"/>
        </w:rPr>
        <w:t>or</w:t>
      </w:r>
      <w:r w:rsidRPr="00971DAC">
        <w:rPr>
          <w:spacing w:val="-4"/>
          <w:sz w:val="20"/>
        </w:rPr>
        <w:t xml:space="preserve"> </w:t>
      </w:r>
      <w:r w:rsidRPr="00971DAC">
        <w:rPr>
          <w:sz w:val="20"/>
        </w:rPr>
        <w:t>threatening</w:t>
      </w:r>
      <w:r w:rsidRPr="00971DAC">
        <w:rPr>
          <w:spacing w:val="-3"/>
          <w:sz w:val="20"/>
        </w:rPr>
        <w:t xml:space="preserve"> </w:t>
      </w:r>
      <w:r w:rsidRPr="00971DAC">
        <w:rPr>
          <w:sz w:val="20"/>
        </w:rPr>
        <w:t>use</w:t>
      </w:r>
      <w:r w:rsidRPr="00971DAC">
        <w:rPr>
          <w:spacing w:val="-6"/>
          <w:sz w:val="20"/>
        </w:rPr>
        <w:t xml:space="preserve"> </w:t>
      </w:r>
      <w:r w:rsidRPr="00971DAC">
        <w:rPr>
          <w:sz w:val="20"/>
        </w:rPr>
        <w:t>of</w:t>
      </w:r>
      <w:r w:rsidRPr="00971DAC">
        <w:rPr>
          <w:spacing w:val="-5"/>
          <w:sz w:val="20"/>
        </w:rPr>
        <w:t xml:space="preserve"> </w:t>
      </w:r>
      <w:r w:rsidRPr="00971DAC">
        <w:rPr>
          <w:sz w:val="20"/>
        </w:rPr>
        <w:t>the</w:t>
      </w:r>
      <w:r w:rsidRPr="00971DAC">
        <w:rPr>
          <w:spacing w:val="-1"/>
          <w:sz w:val="20"/>
        </w:rPr>
        <w:t xml:space="preserve"> </w:t>
      </w:r>
      <w:r w:rsidRPr="00971DAC">
        <w:rPr>
          <w:sz w:val="20"/>
        </w:rPr>
        <w:t>crook</w:t>
      </w:r>
      <w:r w:rsidRPr="00971DAC">
        <w:rPr>
          <w:spacing w:val="-4"/>
          <w:sz w:val="20"/>
        </w:rPr>
        <w:t xml:space="preserve"> </w:t>
      </w:r>
      <w:r w:rsidRPr="00971DAC">
        <w:rPr>
          <w:sz w:val="20"/>
        </w:rPr>
        <w:t>or</w:t>
      </w:r>
      <w:r w:rsidRPr="00971DAC">
        <w:rPr>
          <w:spacing w:val="-4"/>
          <w:sz w:val="20"/>
        </w:rPr>
        <w:t xml:space="preserve"> </w:t>
      </w:r>
      <w:r w:rsidRPr="00971DAC">
        <w:rPr>
          <w:sz w:val="20"/>
        </w:rPr>
        <w:t>stock stick, or use of threats causing dog to cringe.</w:t>
      </w:r>
    </w:p>
    <w:p w14:paraId="5138A297" w14:textId="77777777" w:rsidR="0000611A" w:rsidRPr="00971DAC" w:rsidRDefault="0000611A">
      <w:pPr>
        <w:pStyle w:val="BodyText"/>
        <w:spacing w:before="1"/>
      </w:pPr>
    </w:p>
    <w:p w14:paraId="04C25E97" w14:textId="77777777" w:rsidR="0000611A" w:rsidRPr="00971DAC" w:rsidRDefault="00000000">
      <w:pPr>
        <w:pStyle w:val="ListParagraph"/>
        <w:numPr>
          <w:ilvl w:val="1"/>
          <w:numId w:val="20"/>
        </w:numPr>
        <w:tabs>
          <w:tab w:val="left" w:pos="1000"/>
        </w:tabs>
        <w:rPr>
          <w:sz w:val="20"/>
        </w:rPr>
      </w:pPr>
      <w:r w:rsidRPr="00971DAC">
        <w:rPr>
          <w:sz w:val="20"/>
        </w:rPr>
        <w:t>Up</w:t>
      </w:r>
      <w:r w:rsidRPr="00971DAC">
        <w:rPr>
          <w:spacing w:val="-14"/>
          <w:sz w:val="20"/>
        </w:rPr>
        <w:t xml:space="preserve"> </w:t>
      </w:r>
      <w:r w:rsidRPr="00971DAC">
        <w:rPr>
          <w:sz w:val="20"/>
        </w:rPr>
        <w:t>to</w:t>
      </w:r>
      <w:r w:rsidRPr="00971DAC">
        <w:rPr>
          <w:spacing w:val="-9"/>
          <w:sz w:val="20"/>
        </w:rPr>
        <w:t xml:space="preserve"> </w:t>
      </w:r>
      <w:r w:rsidRPr="00971DAC">
        <w:rPr>
          <w:sz w:val="20"/>
        </w:rPr>
        <w:t>10</w:t>
      </w:r>
      <w:r w:rsidRPr="00971DAC">
        <w:rPr>
          <w:spacing w:val="-10"/>
          <w:sz w:val="20"/>
        </w:rPr>
        <w:t xml:space="preserve"> </w:t>
      </w:r>
      <w:r w:rsidRPr="00971DAC">
        <w:rPr>
          <w:sz w:val="20"/>
        </w:rPr>
        <w:t>points</w:t>
      </w:r>
      <w:r w:rsidRPr="00971DAC">
        <w:rPr>
          <w:spacing w:val="-9"/>
          <w:sz w:val="20"/>
        </w:rPr>
        <w:t xml:space="preserve"> </w:t>
      </w:r>
      <w:r w:rsidRPr="00971DAC">
        <w:rPr>
          <w:sz w:val="20"/>
        </w:rPr>
        <w:t>deducted</w:t>
      </w:r>
      <w:r w:rsidRPr="00971DAC">
        <w:rPr>
          <w:spacing w:val="-11"/>
          <w:sz w:val="20"/>
        </w:rPr>
        <w:t xml:space="preserve"> </w:t>
      </w:r>
      <w:r w:rsidRPr="00971DAC">
        <w:rPr>
          <w:sz w:val="20"/>
        </w:rPr>
        <w:t>if</w:t>
      </w:r>
      <w:r w:rsidRPr="00971DAC">
        <w:rPr>
          <w:spacing w:val="-7"/>
          <w:sz w:val="20"/>
        </w:rPr>
        <w:t xml:space="preserve"> </w:t>
      </w:r>
      <w:r w:rsidRPr="00971DAC">
        <w:rPr>
          <w:sz w:val="20"/>
        </w:rPr>
        <w:t>the</w:t>
      </w:r>
      <w:r w:rsidRPr="00971DAC">
        <w:rPr>
          <w:spacing w:val="-13"/>
          <w:sz w:val="20"/>
        </w:rPr>
        <w:t xml:space="preserve"> </w:t>
      </w:r>
      <w:r w:rsidRPr="00971DAC">
        <w:rPr>
          <w:sz w:val="20"/>
        </w:rPr>
        <w:t>dog</w:t>
      </w:r>
      <w:r w:rsidRPr="00971DAC">
        <w:rPr>
          <w:spacing w:val="-10"/>
          <w:sz w:val="20"/>
        </w:rPr>
        <w:t xml:space="preserve"> </w:t>
      </w:r>
      <w:r w:rsidRPr="00971DAC">
        <w:rPr>
          <w:sz w:val="20"/>
        </w:rPr>
        <w:t>needs</w:t>
      </w:r>
      <w:r w:rsidRPr="00971DAC">
        <w:rPr>
          <w:spacing w:val="-12"/>
          <w:sz w:val="20"/>
        </w:rPr>
        <w:t xml:space="preserve"> </w:t>
      </w:r>
      <w:r w:rsidRPr="00971DAC">
        <w:rPr>
          <w:sz w:val="20"/>
        </w:rPr>
        <w:t>repeated</w:t>
      </w:r>
      <w:r w:rsidRPr="00971DAC">
        <w:rPr>
          <w:spacing w:val="-11"/>
          <w:sz w:val="20"/>
        </w:rPr>
        <w:t xml:space="preserve"> </w:t>
      </w:r>
      <w:r w:rsidRPr="00971DAC">
        <w:rPr>
          <w:sz w:val="20"/>
        </w:rPr>
        <w:t>commands</w:t>
      </w:r>
      <w:r w:rsidRPr="00971DAC">
        <w:rPr>
          <w:spacing w:val="-10"/>
          <w:sz w:val="20"/>
        </w:rPr>
        <w:t xml:space="preserve"> </w:t>
      </w:r>
      <w:r w:rsidRPr="00971DAC">
        <w:rPr>
          <w:sz w:val="20"/>
        </w:rPr>
        <w:t>to</w:t>
      </w:r>
      <w:r w:rsidRPr="00971DAC">
        <w:rPr>
          <w:spacing w:val="-9"/>
          <w:sz w:val="20"/>
        </w:rPr>
        <w:t xml:space="preserve"> </w:t>
      </w:r>
      <w:r w:rsidRPr="00971DAC">
        <w:rPr>
          <w:sz w:val="20"/>
        </w:rPr>
        <w:t>perform</w:t>
      </w:r>
      <w:r w:rsidRPr="00971DAC">
        <w:rPr>
          <w:spacing w:val="-11"/>
          <w:sz w:val="20"/>
        </w:rPr>
        <w:t xml:space="preserve"> </w:t>
      </w:r>
      <w:r w:rsidRPr="00971DAC">
        <w:rPr>
          <w:spacing w:val="-2"/>
          <w:sz w:val="20"/>
        </w:rPr>
        <w:t>tasks.</w:t>
      </w:r>
    </w:p>
    <w:p w14:paraId="2FB37144" w14:textId="77777777" w:rsidR="0000611A" w:rsidRPr="00971DAC" w:rsidRDefault="0000611A">
      <w:pPr>
        <w:pStyle w:val="BodyText"/>
        <w:spacing w:before="1"/>
      </w:pPr>
    </w:p>
    <w:p w14:paraId="120D1034" w14:textId="77777777" w:rsidR="0000611A" w:rsidRPr="00971DAC" w:rsidRDefault="00000000">
      <w:pPr>
        <w:pStyle w:val="ListParagraph"/>
        <w:numPr>
          <w:ilvl w:val="1"/>
          <w:numId w:val="20"/>
        </w:numPr>
        <w:tabs>
          <w:tab w:val="left" w:pos="1000"/>
        </w:tabs>
        <w:rPr>
          <w:sz w:val="20"/>
        </w:rPr>
      </w:pPr>
      <w:r w:rsidRPr="00971DAC">
        <w:rPr>
          <w:sz w:val="20"/>
        </w:rPr>
        <w:t>Up</w:t>
      </w:r>
      <w:r w:rsidRPr="00971DAC">
        <w:rPr>
          <w:spacing w:val="-14"/>
          <w:sz w:val="20"/>
        </w:rPr>
        <w:t xml:space="preserve"> </w:t>
      </w:r>
      <w:r w:rsidRPr="00971DAC">
        <w:rPr>
          <w:sz w:val="20"/>
        </w:rPr>
        <w:t>to</w:t>
      </w:r>
      <w:r w:rsidRPr="00971DAC">
        <w:rPr>
          <w:spacing w:val="-14"/>
          <w:sz w:val="20"/>
        </w:rPr>
        <w:t xml:space="preserve"> </w:t>
      </w:r>
      <w:r w:rsidRPr="00971DAC">
        <w:rPr>
          <w:sz w:val="20"/>
        </w:rPr>
        <w:t>10</w:t>
      </w:r>
      <w:r w:rsidRPr="00971DAC">
        <w:rPr>
          <w:spacing w:val="-14"/>
          <w:sz w:val="20"/>
        </w:rPr>
        <w:t xml:space="preserve"> </w:t>
      </w:r>
      <w:r w:rsidRPr="00971DAC">
        <w:rPr>
          <w:sz w:val="20"/>
        </w:rPr>
        <w:t>points</w:t>
      </w:r>
      <w:r w:rsidRPr="00971DAC">
        <w:rPr>
          <w:spacing w:val="-10"/>
          <w:sz w:val="20"/>
        </w:rPr>
        <w:t xml:space="preserve"> </w:t>
      </w:r>
      <w:r w:rsidRPr="00971DAC">
        <w:rPr>
          <w:sz w:val="20"/>
        </w:rPr>
        <w:t>deducted</w:t>
      </w:r>
      <w:r w:rsidRPr="00971DAC">
        <w:rPr>
          <w:spacing w:val="-10"/>
          <w:sz w:val="20"/>
        </w:rPr>
        <w:t xml:space="preserve"> </w:t>
      </w:r>
      <w:r w:rsidRPr="00971DAC">
        <w:rPr>
          <w:sz w:val="20"/>
        </w:rPr>
        <w:t>if</w:t>
      </w:r>
      <w:r w:rsidRPr="00971DAC">
        <w:rPr>
          <w:spacing w:val="-10"/>
          <w:sz w:val="20"/>
        </w:rPr>
        <w:t xml:space="preserve"> </w:t>
      </w:r>
      <w:r w:rsidRPr="00971DAC">
        <w:rPr>
          <w:sz w:val="20"/>
        </w:rPr>
        <w:t>the</w:t>
      </w:r>
      <w:r w:rsidRPr="00971DAC">
        <w:rPr>
          <w:spacing w:val="-12"/>
          <w:sz w:val="20"/>
        </w:rPr>
        <w:t xml:space="preserve"> </w:t>
      </w:r>
      <w:r w:rsidRPr="00971DAC">
        <w:rPr>
          <w:sz w:val="20"/>
        </w:rPr>
        <w:t>dog</w:t>
      </w:r>
      <w:r w:rsidRPr="00971DAC">
        <w:rPr>
          <w:spacing w:val="-14"/>
          <w:sz w:val="20"/>
        </w:rPr>
        <w:t xml:space="preserve"> </w:t>
      </w:r>
      <w:r w:rsidRPr="00971DAC">
        <w:rPr>
          <w:sz w:val="20"/>
        </w:rPr>
        <w:t>fails</w:t>
      </w:r>
      <w:r w:rsidRPr="00971DAC">
        <w:rPr>
          <w:spacing w:val="-7"/>
          <w:sz w:val="20"/>
        </w:rPr>
        <w:t xml:space="preserve"> </w:t>
      </w:r>
      <w:r w:rsidRPr="00971DAC">
        <w:rPr>
          <w:sz w:val="20"/>
        </w:rPr>
        <w:t>to</w:t>
      </w:r>
      <w:r w:rsidRPr="00971DAC">
        <w:rPr>
          <w:spacing w:val="-14"/>
          <w:sz w:val="20"/>
        </w:rPr>
        <w:t xml:space="preserve"> </w:t>
      </w:r>
      <w:r w:rsidRPr="00971DAC">
        <w:rPr>
          <w:sz w:val="20"/>
        </w:rPr>
        <w:t>control</w:t>
      </w:r>
      <w:r w:rsidRPr="00971DAC">
        <w:rPr>
          <w:spacing w:val="-11"/>
          <w:sz w:val="20"/>
        </w:rPr>
        <w:t xml:space="preserve"> </w:t>
      </w:r>
      <w:r w:rsidRPr="00971DAC">
        <w:rPr>
          <w:sz w:val="20"/>
        </w:rPr>
        <w:t>situations</w:t>
      </w:r>
      <w:r w:rsidRPr="00971DAC">
        <w:rPr>
          <w:spacing w:val="-6"/>
          <w:sz w:val="20"/>
        </w:rPr>
        <w:t xml:space="preserve"> </w:t>
      </w:r>
      <w:r w:rsidRPr="00971DAC">
        <w:rPr>
          <w:sz w:val="20"/>
        </w:rPr>
        <w:t>on</w:t>
      </w:r>
      <w:r w:rsidRPr="00971DAC">
        <w:rPr>
          <w:spacing w:val="-8"/>
          <w:sz w:val="20"/>
        </w:rPr>
        <w:t xml:space="preserve"> </w:t>
      </w:r>
      <w:r w:rsidRPr="00971DAC">
        <w:rPr>
          <w:sz w:val="20"/>
        </w:rPr>
        <w:t>its</w:t>
      </w:r>
      <w:r w:rsidRPr="00971DAC">
        <w:rPr>
          <w:spacing w:val="-11"/>
          <w:sz w:val="20"/>
        </w:rPr>
        <w:t xml:space="preserve"> </w:t>
      </w:r>
      <w:r w:rsidRPr="00971DAC">
        <w:rPr>
          <w:sz w:val="20"/>
        </w:rPr>
        <w:t>own</w:t>
      </w:r>
      <w:r w:rsidRPr="00971DAC">
        <w:rPr>
          <w:spacing w:val="-10"/>
          <w:sz w:val="20"/>
        </w:rPr>
        <w:t xml:space="preserve"> </w:t>
      </w:r>
      <w:r w:rsidRPr="00971DAC">
        <w:rPr>
          <w:spacing w:val="-2"/>
          <w:sz w:val="20"/>
        </w:rPr>
        <w:t>initiative.</w:t>
      </w:r>
    </w:p>
    <w:p w14:paraId="46EBE2A6" w14:textId="77777777" w:rsidR="0000611A" w:rsidRDefault="0000611A">
      <w:pPr>
        <w:pStyle w:val="ListParagraph"/>
        <w:rPr>
          <w:sz w:val="20"/>
        </w:rPr>
      </w:pPr>
    </w:p>
    <w:p w14:paraId="06A1E7E6" w14:textId="77777777" w:rsidR="00A26574" w:rsidRDefault="00A26574">
      <w:pPr>
        <w:pStyle w:val="ListParagraph"/>
        <w:rPr>
          <w:sz w:val="20"/>
        </w:rPr>
      </w:pPr>
    </w:p>
    <w:p w14:paraId="0435221B" w14:textId="77777777" w:rsidR="00A26574" w:rsidRPr="00A26574" w:rsidRDefault="00A26574">
      <w:pPr>
        <w:pStyle w:val="ListParagraph"/>
        <w:rPr>
          <w:color w:val="0070C0"/>
          <w:sz w:val="20"/>
        </w:rPr>
      </w:pPr>
      <w:r w:rsidRPr="00A26574">
        <w:rPr>
          <w:color w:val="0070C0"/>
          <w:sz w:val="20"/>
        </w:rPr>
        <w:t>(TAS) Proposed Changes D General Deductions</w:t>
      </w:r>
    </w:p>
    <w:p w14:paraId="5383C9BE" w14:textId="2F8F9BD1" w:rsidR="00A26574" w:rsidRPr="00A26574" w:rsidRDefault="00A26574">
      <w:pPr>
        <w:pStyle w:val="ListParagraph"/>
        <w:rPr>
          <w:color w:val="0070C0"/>
          <w:sz w:val="20"/>
        </w:rPr>
      </w:pPr>
      <w:r w:rsidRPr="00A26574">
        <w:rPr>
          <w:rFonts w:ascii="Calibri" w:eastAsia="Calibri" w:hAnsi="Calibri" w:cs="Calibri"/>
          <w:strike/>
          <w:color w:val="0070C0"/>
        </w:rPr>
        <w:t>8. Up to 5 points deducted if the dog is taken to the start post on lead.</w:t>
      </w:r>
    </w:p>
    <w:p w14:paraId="59E2DFC6" w14:textId="77777777" w:rsidR="00A26574" w:rsidRDefault="00A26574">
      <w:pPr>
        <w:pStyle w:val="ListParagraph"/>
        <w:rPr>
          <w:sz w:val="20"/>
        </w:rPr>
      </w:pPr>
    </w:p>
    <w:p w14:paraId="4A2E8810" w14:textId="77777777" w:rsidR="00A26574" w:rsidRPr="00A26574" w:rsidRDefault="00A26574">
      <w:pPr>
        <w:pStyle w:val="ListParagraph"/>
        <w:rPr>
          <w:color w:val="EE0000"/>
          <w:sz w:val="20"/>
        </w:rPr>
      </w:pPr>
      <w:r w:rsidRPr="00A26574">
        <w:rPr>
          <w:color w:val="EE0000"/>
          <w:sz w:val="20"/>
        </w:rPr>
        <w:t>(TAS) Rationale – Changes D General Deductions</w:t>
      </w:r>
    </w:p>
    <w:p w14:paraId="2E1C51F4" w14:textId="77777777" w:rsidR="00A26574" w:rsidRDefault="00A26574">
      <w:pPr>
        <w:pStyle w:val="ListParagraph"/>
        <w:rPr>
          <w:color w:val="EE0000"/>
          <w:sz w:val="20"/>
        </w:rPr>
      </w:pPr>
      <w:r w:rsidRPr="00A26574">
        <w:rPr>
          <w:color w:val="EE0000"/>
          <w:sz w:val="20"/>
        </w:rPr>
        <w:t>No rationale provided.</w:t>
      </w:r>
    </w:p>
    <w:p w14:paraId="59032774" w14:textId="77777777" w:rsidR="00A26574" w:rsidRDefault="00A26574">
      <w:pPr>
        <w:pStyle w:val="ListParagraph"/>
        <w:rPr>
          <w:color w:val="EE0000"/>
          <w:sz w:val="20"/>
        </w:rPr>
      </w:pPr>
    </w:p>
    <w:p w14:paraId="45C3B3DC" w14:textId="77777777" w:rsidR="00A26574" w:rsidRDefault="00A26574">
      <w:pPr>
        <w:pStyle w:val="ListParagraph"/>
        <w:rPr>
          <w:color w:val="EE0000"/>
          <w:sz w:val="20"/>
        </w:rPr>
      </w:pPr>
    </w:p>
    <w:p w14:paraId="1A334DD8" w14:textId="655B6E81" w:rsidR="00A26574" w:rsidRPr="00A26574" w:rsidRDefault="00A26574">
      <w:pPr>
        <w:pStyle w:val="ListParagraph"/>
        <w:rPr>
          <w:sz w:val="20"/>
        </w:rPr>
        <w:sectPr w:rsidR="00A26574" w:rsidRPr="00A26574">
          <w:pgSz w:w="11930" w:h="16860"/>
          <w:pgMar w:top="940" w:right="708" w:bottom="1300" w:left="850" w:header="0" w:footer="1065" w:gutter="0"/>
          <w:cols w:space="720"/>
        </w:sectPr>
      </w:pPr>
      <w:r w:rsidRPr="00A26574">
        <w:rPr>
          <w:sz w:val="20"/>
        </w:rPr>
        <w:t>Comments: ………………………………………………………………………………………………………………..</w:t>
      </w:r>
    </w:p>
    <w:p w14:paraId="3D3E1EBA" w14:textId="77777777" w:rsidR="0000611A" w:rsidRPr="00971DAC" w:rsidRDefault="00000000">
      <w:pPr>
        <w:pStyle w:val="Heading5"/>
        <w:spacing w:before="76" w:line="362" w:lineRule="auto"/>
        <w:ind w:right="7578" w:hanging="1"/>
      </w:pPr>
      <w:bookmarkStart w:id="156" w:name="Maximum_Points_Available_All_Classes_-10"/>
      <w:bookmarkStart w:id="157" w:name="_bookmark55"/>
      <w:bookmarkEnd w:id="156"/>
      <w:bookmarkEnd w:id="157"/>
      <w:r w:rsidRPr="00971DAC">
        <w:t>Maximum</w:t>
      </w:r>
      <w:r w:rsidRPr="00971DAC">
        <w:rPr>
          <w:spacing w:val="-14"/>
        </w:rPr>
        <w:t xml:space="preserve"> </w:t>
      </w:r>
      <w:r w:rsidRPr="00971DAC">
        <w:t>Points</w:t>
      </w:r>
      <w:r w:rsidRPr="00971DAC">
        <w:rPr>
          <w:spacing w:val="-14"/>
        </w:rPr>
        <w:t xml:space="preserve"> </w:t>
      </w:r>
      <w:r w:rsidRPr="00971DAC">
        <w:t>Available All Classes -100 Points</w:t>
      </w:r>
    </w:p>
    <w:p w14:paraId="132D9572" w14:textId="77777777" w:rsidR="0000611A" w:rsidRPr="00971DAC" w:rsidRDefault="00000000">
      <w:pPr>
        <w:pStyle w:val="BodyText"/>
        <w:spacing w:before="2"/>
        <w:ind w:left="280"/>
      </w:pPr>
      <w:r w:rsidRPr="00971DAC">
        <w:rPr>
          <w:spacing w:val="-2"/>
        </w:rPr>
        <w:t>Gather</w:t>
      </w:r>
      <w:r w:rsidRPr="00971DAC">
        <w:rPr>
          <w:spacing w:val="-8"/>
        </w:rPr>
        <w:t xml:space="preserve"> </w:t>
      </w:r>
      <w:r w:rsidRPr="00971DAC">
        <w:rPr>
          <w:spacing w:val="-2"/>
        </w:rPr>
        <w:t>-</w:t>
      </w:r>
      <w:r w:rsidRPr="00971DAC">
        <w:rPr>
          <w:spacing w:val="-5"/>
        </w:rPr>
        <w:t>20</w:t>
      </w:r>
    </w:p>
    <w:p w14:paraId="56CB0204" w14:textId="77777777" w:rsidR="0000611A" w:rsidRPr="00971DAC" w:rsidRDefault="00000000">
      <w:pPr>
        <w:pStyle w:val="BodyText"/>
        <w:spacing w:before="38" w:line="273" w:lineRule="auto"/>
        <w:ind w:left="280" w:right="8581" w:hanging="1"/>
      </w:pPr>
      <w:r w:rsidRPr="00971DAC">
        <w:t>"Y"</w:t>
      </w:r>
      <w:r w:rsidRPr="00971DAC">
        <w:rPr>
          <w:spacing w:val="-14"/>
        </w:rPr>
        <w:t xml:space="preserve"> </w:t>
      </w:r>
      <w:r w:rsidRPr="00971DAC">
        <w:t>Chute</w:t>
      </w:r>
      <w:r w:rsidRPr="00971DAC">
        <w:rPr>
          <w:spacing w:val="-14"/>
        </w:rPr>
        <w:t xml:space="preserve"> </w:t>
      </w:r>
      <w:r w:rsidRPr="00971DAC">
        <w:t>–</w:t>
      </w:r>
      <w:r w:rsidRPr="00971DAC">
        <w:rPr>
          <w:spacing w:val="-14"/>
        </w:rPr>
        <w:t xml:space="preserve"> </w:t>
      </w:r>
      <w:r w:rsidRPr="00971DAC">
        <w:t>15 "Z"</w:t>
      </w:r>
      <w:r w:rsidRPr="00971DAC">
        <w:rPr>
          <w:spacing w:val="-11"/>
        </w:rPr>
        <w:t xml:space="preserve"> </w:t>
      </w:r>
      <w:r w:rsidRPr="00971DAC">
        <w:t>Chute</w:t>
      </w:r>
      <w:r w:rsidRPr="00971DAC">
        <w:rPr>
          <w:spacing w:val="-10"/>
        </w:rPr>
        <w:t xml:space="preserve"> </w:t>
      </w:r>
      <w:r w:rsidRPr="00971DAC">
        <w:t>–</w:t>
      </w:r>
      <w:r w:rsidRPr="00971DAC">
        <w:rPr>
          <w:spacing w:val="-10"/>
        </w:rPr>
        <w:t xml:space="preserve"> </w:t>
      </w:r>
      <w:r w:rsidRPr="00971DAC">
        <w:rPr>
          <w:spacing w:val="-5"/>
        </w:rPr>
        <w:t>15</w:t>
      </w:r>
    </w:p>
    <w:p w14:paraId="451937DB" w14:textId="77777777" w:rsidR="0000611A" w:rsidRPr="00971DAC" w:rsidRDefault="00000000">
      <w:pPr>
        <w:pStyle w:val="BodyText"/>
        <w:spacing w:before="6" w:line="273" w:lineRule="auto"/>
        <w:ind w:left="280" w:right="5035" w:hanging="1"/>
      </w:pPr>
      <w:r w:rsidRPr="00971DAC">
        <w:t>Hold/Exam</w:t>
      </w:r>
      <w:r w:rsidRPr="00971DAC">
        <w:rPr>
          <w:spacing w:val="-9"/>
        </w:rPr>
        <w:t xml:space="preserve"> </w:t>
      </w:r>
      <w:r w:rsidRPr="00971DAC">
        <w:t>Pen</w:t>
      </w:r>
      <w:r w:rsidRPr="00971DAC">
        <w:rPr>
          <w:spacing w:val="-9"/>
        </w:rPr>
        <w:t xml:space="preserve"> </w:t>
      </w:r>
      <w:r w:rsidRPr="00971DAC">
        <w:t>(Panel</w:t>
      </w:r>
      <w:r w:rsidRPr="00971DAC">
        <w:rPr>
          <w:spacing w:val="-10"/>
        </w:rPr>
        <w:t xml:space="preserve"> </w:t>
      </w:r>
      <w:r w:rsidRPr="00971DAC">
        <w:t>Runway</w:t>
      </w:r>
      <w:r w:rsidRPr="00971DAC">
        <w:rPr>
          <w:spacing w:val="-7"/>
        </w:rPr>
        <w:t xml:space="preserve"> </w:t>
      </w:r>
      <w:r w:rsidRPr="00971DAC">
        <w:t>in</w:t>
      </w:r>
      <w:r w:rsidRPr="00971DAC">
        <w:rPr>
          <w:spacing w:val="-7"/>
        </w:rPr>
        <w:t xml:space="preserve"> </w:t>
      </w:r>
      <w:r w:rsidRPr="00971DAC">
        <w:t>Started</w:t>
      </w:r>
      <w:r w:rsidRPr="00971DAC">
        <w:rPr>
          <w:spacing w:val="-7"/>
        </w:rPr>
        <w:t xml:space="preserve"> </w:t>
      </w:r>
      <w:r w:rsidRPr="00971DAC">
        <w:t>&amp;</w:t>
      </w:r>
      <w:r w:rsidRPr="00971DAC">
        <w:rPr>
          <w:spacing w:val="-9"/>
        </w:rPr>
        <w:t xml:space="preserve"> </w:t>
      </w:r>
      <w:r w:rsidRPr="00971DAC">
        <w:t>Novice)</w:t>
      </w:r>
      <w:r w:rsidRPr="00971DAC">
        <w:rPr>
          <w:spacing w:val="-4"/>
        </w:rPr>
        <w:t xml:space="preserve"> </w:t>
      </w:r>
      <w:r w:rsidRPr="00971DAC">
        <w:t>–</w:t>
      </w:r>
      <w:r w:rsidRPr="00971DAC">
        <w:rPr>
          <w:spacing w:val="-3"/>
        </w:rPr>
        <w:t xml:space="preserve"> </w:t>
      </w:r>
      <w:r w:rsidRPr="00971DAC">
        <w:t>15 Centre-line gate – 25</w:t>
      </w:r>
    </w:p>
    <w:p w14:paraId="7380B5AE" w14:textId="77777777" w:rsidR="0000611A" w:rsidRPr="00971DAC" w:rsidRDefault="00000000">
      <w:pPr>
        <w:pStyle w:val="BodyText"/>
        <w:spacing w:line="229" w:lineRule="exact"/>
        <w:ind w:left="280"/>
      </w:pPr>
      <w:bookmarkStart w:id="158" w:name="Total_–_100"/>
      <w:bookmarkEnd w:id="158"/>
      <w:r w:rsidRPr="00971DAC">
        <w:t>Pen</w:t>
      </w:r>
      <w:r w:rsidRPr="00971DAC">
        <w:rPr>
          <w:spacing w:val="-5"/>
        </w:rPr>
        <w:t xml:space="preserve"> </w:t>
      </w:r>
      <w:r w:rsidRPr="00971DAC">
        <w:t>–</w:t>
      </w:r>
      <w:r w:rsidRPr="00971DAC">
        <w:rPr>
          <w:spacing w:val="-9"/>
        </w:rPr>
        <w:t xml:space="preserve"> </w:t>
      </w:r>
      <w:r w:rsidRPr="00971DAC">
        <w:rPr>
          <w:spacing w:val="-5"/>
        </w:rPr>
        <w:t>10</w:t>
      </w:r>
    </w:p>
    <w:p w14:paraId="2BC6CE58" w14:textId="77777777" w:rsidR="0000611A" w:rsidRPr="00971DAC" w:rsidRDefault="00000000">
      <w:pPr>
        <w:pStyle w:val="Heading5"/>
        <w:spacing w:before="37"/>
      </w:pPr>
      <w:r w:rsidRPr="00971DAC">
        <w:rPr>
          <w:spacing w:val="-2"/>
        </w:rPr>
        <w:t>Total</w:t>
      </w:r>
      <w:r w:rsidRPr="00971DAC">
        <w:rPr>
          <w:spacing w:val="-11"/>
        </w:rPr>
        <w:t xml:space="preserve"> </w:t>
      </w:r>
      <w:r w:rsidRPr="00971DAC">
        <w:rPr>
          <w:spacing w:val="-2"/>
        </w:rPr>
        <w:t>–</w:t>
      </w:r>
      <w:r w:rsidRPr="00971DAC">
        <w:rPr>
          <w:spacing w:val="-5"/>
        </w:rPr>
        <w:t xml:space="preserve"> 100</w:t>
      </w:r>
    </w:p>
    <w:p w14:paraId="04E6E2CF" w14:textId="77777777" w:rsidR="0000611A" w:rsidRPr="00971DAC" w:rsidRDefault="0000611A">
      <w:pPr>
        <w:pStyle w:val="BodyText"/>
        <w:spacing w:before="56"/>
        <w:rPr>
          <w:b/>
        </w:rPr>
      </w:pPr>
    </w:p>
    <w:p w14:paraId="2897D4B3" w14:textId="77777777" w:rsidR="0000611A" w:rsidRPr="00971DAC" w:rsidRDefault="00000000">
      <w:pPr>
        <w:pStyle w:val="BodyText"/>
        <w:ind w:left="280" w:right="1129"/>
      </w:pPr>
      <w:r w:rsidRPr="00971DAC">
        <w:t>To</w:t>
      </w:r>
      <w:r w:rsidRPr="00971DAC">
        <w:rPr>
          <w:spacing w:val="-6"/>
        </w:rPr>
        <w:t xml:space="preserve"> </w:t>
      </w:r>
      <w:r w:rsidRPr="00971DAC">
        <w:t>receive</w:t>
      </w:r>
      <w:r w:rsidRPr="00971DAC">
        <w:rPr>
          <w:spacing w:val="-3"/>
        </w:rPr>
        <w:t xml:space="preserve"> </w:t>
      </w:r>
      <w:r w:rsidRPr="00971DAC">
        <w:t>a</w:t>
      </w:r>
      <w:r w:rsidRPr="00971DAC">
        <w:rPr>
          <w:spacing w:val="-6"/>
        </w:rPr>
        <w:t xml:space="preserve"> </w:t>
      </w:r>
      <w:r w:rsidRPr="00971DAC">
        <w:t>qualifying</w:t>
      </w:r>
      <w:r w:rsidRPr="00971DAC">
        <w:rPr>
          <w:spacing w:val="-6"/>
        </w:rPr>
        <w:t xml:space="preserve"> </w:t>
      </w:r>
      <w:r w:rsidRPr="00971DAC">
        <w:t>score</w:t>
      </w:r>
      <w:r w:rsidRPr="00971DAC">
        <w:rPr>
          <w:spacing w:val="-6"/>
        </w:rPr>
        <w:t xml:space="preserve"> </w:t>
      </w:r>
      <w:r w:rsidRPr="00971DAC">
        <w:t>in</w:t>
      </w:r>
      <w:r w:rsidRPr="00971DAC">
        <w:rPr>
          <w:spacing w:val="-3"/>
        </w:rPr>
        <w:t xml:space="preserve"> </w:t>
      </w:r>
      <w:r w:rsidRPr="00971DAC">
        <w:t>any</w:t>
      </w:r>
      <w:r w:rsidRPr="00971DAC">
        <w:rPr>
          <w:spacing w:val="-4"/>
        </w:rPr>
        <w:t xml:space="preserve"> </w:t>
      </w:r>
      <w:r w:rsidRPr="00971DAC">
        <w:t>class,</w:t>
      </w:r>
      <w:r w:rsidRPr="00971DAC">
        <w:rPr>
          <w:spacing w:val="-5"/>
        </w:rPr>
        <w:t xml:space="preserve"> </w:t>
      </w:r>
      <w:r w:rsidRPr="00971DAC">
        <w:t>a</w:t>
      </w:r>
      <w:r w:rsidRPr="00971DAC">
        <w:rPr>
          <w:spacing w:val="-6"/>
        </w:rPr>
        <w:t xml:space="preserve"> </w:t>
      </w:r>
      <w:r w:rsidRPr="00971DAC">
        <w:t>dog</w:t>
      </w:r>
      <w:r w:rsidRPr="00971DAC">
        <w:rPr>
          <w:spacing w:val="-3"/>
        </w:rPr>
        <w:t xml:space="preserve"> </w:t>
      </w:r>
      <w:r w:rsidRPr="00971DAC">
        <w:t>must</w:t>
      </w:r>
      <w:r w:rsidRPr="00971DAC">
        <w:rPr>
          <w:spacing w:val="-1"/>
        </w:rPr>
        <w:t xml:space="preserve"> </w:t>
      </w:r>
      <w:r w:rsidRPr="00971DAC">
        <w:t>have</w:t>
      </w:r>
      <w:r w:rsidRPr="00971DAC">
        <w:rPr>
          <w:spacing w:val="-6"/>
        </w:rPr>
        <w:t xml:space="preserve"> </w:t>
      </w:r>
      <w:r w:rsidRPr="00971DAC">
        <w:t>a</w:t>
      </w:r>
      <w:r w:rsidRPr="00971DAC">
        <w:rPr>
          <w:spacing w:val="-6"/>
        </w:rPr>
        <w:t xml:space="preserve"> </w:t>
      </w:r>
      <w:r w:rsidRPr="00971DAC">
        <w:t>total</w:t>
      </w:r>
      <w:r w:rsidRPr="00971DAC">
        <w:rPr>
          <w:spacing w:val="-6"/>
        </w:rPr>
        <w:t xml:space="preserve"> </w:t>
      </w:r>
      <w:r w:rsidRPr="00971DAC">
        <w:t>of</w:t>
      </w:r>
      <w:r w:rsidRPr="00971DAC">
        <w:rPr>
          <w:spacing w:val="-5"/>
        </w:rPr>
        <w:t xml:space="preserve"> </w:t>
      </w:r>
      <w:r w:rsidRPr="00971DAC">
        <w:t>at</w:t>
      </w:r>
      <w:r w:rsidRPr="00971DAC">
        <w:rPr>
          <w:spacing w:val="-3"/>
        </w:rPr>
        <w:t xml:space="preserve"> </w:t>
      </w:r>
      <w:r w:rsidRPr="00971DAC">
        <w:t>least</w:t>
      </w:r>
      <w:r w:rsidRPr="00971DAC">
        <w:rPr>
          <w:spacing w:val="-5"/>
        </w:rPr>
        <w:t xml:space="preserve"> </w:t>
      </w:r>
      <w:r w:rsidRPr="00971DAC">
        <w:t>65</w:t>
      </w:r>
      <w:r w:rsidRPr="00971DAC">
        <w:rPr>
          <w:spacing w:val="-3"/>
        </w:rPr>
        <w:t xml:space="preserve"> </w:t>
      </w:r>
      <w:r w:rsidRPr="00971DAC">
        <w:t>points,</w:t>
      </w:r>
      <w:r w:rsidRPr="00971DAC">
        <w:rPr>
          <w:spacing w:val="-3"/>
        </w:rPr>
        <w:t xml:space="preserve"> </w:t>
      </w:r>
      <w:r w:rsidRPr="00971DAC">
        <w:t>provided</w:t>
      </w:r>
      <w:r w:rsidRPr="00971DAC">
        <w:rPr>
          <w:spacing w:val="-6"/>
        </w:rPr>
        <w:t xml:space="preserve"> </w:t>
      </w:r>
      <w:r w:rsidRPr="00971DAC">
        <w:t>none of the above point categories are scored at less than ½ of the available points.</w:t>
      </w:r>
    </w:p>
    <w:p w14:paraId="63C7A507" w14:textId="77777777" w:rsidR="0000611A" w:rsidRPr="00971DAC" w:rsidRDefault="0000611A">
      <w:pPr>
        <w:pStyle w:val="BodyText"/>
        <w:sectPr w:rsidR="0000611A" w:rsidRPr="00971DAC">
          <w:pgSz w:w="11930" w:h="16860"/>
          <w:pgMar w:top="1180" w:right="708" w:bottom="1320" w:left="850" w:header="0" w:footer="1065" w:gutter="0"/>
          <w:cols w:space="720"/>
        </w:sectPr>
      </w:pPr>
    </w:p>
    <w:p w14:paraId="7D12DAC0" w14:textId="77777777" w:rsidR="0000611A" w:rsidRPr="00971DAC" w:rsidRDefault="00000000">
      <w:pPr>
        <w:pStyle w:val="Heading4"/>
        <w:tabs>
          <w:tab w:val="left" w:pos="2109"/>
        </w:tabs>
        <w:spacing w:before="66"/>
        <w:ind w:left="292"/>
      </w:pPr>
      <w:bookmarkStart w:id="159" w:name="CHAPTER_6._COURSE_B"/>
      <w:bookmarkEnd w:id="159"/>
      <w:r w:rsidRPr="00971DAC">
        <w:rPr>
          <w:spacing w:val="-2"/>
        </w:rPr>
        <w:t>CHAPTER</w:t>
      </w:r>
      <w:r w:rsidRPr="00971DAC">
        <w:rPr>
          <w:spacing w:val="-8"/>
        </w:rPr>
        <w:t xml:space="preserve"> </w:t>
      </w:r>
      <w:r w:rsidRPr="00971DAC">
        <w:rPr>
          <w:spacing w:val="-5"/>
        </w:rPr>
        <w:t>6.</w:t>
      </w:r>
      <w:r w:rsidRPr="00971DAC">
        <w:tab/>
      </w:r>
      <w:r w:rsidRPr="00971DAC">
        <w:rPr>
          <w:spacing w:val="-2"/>
        </w:rPr>
        <w:t>COURSE</w:t>
      </w:r>
      <w:r w:rsidRPr="00971DAC">
        <w:rPr>
          <w:spacing w:val="-7"/>
        </w:rPr>
        <w:t xml:space="preserve"> </w:t>
      </w:r>
      <w:r w:rsidRPr="00971DAC">
        <w:rPr>
          <w:spacing w:val="-10"/>
        </w:rPr>
        <w:t>B</w:t>
      </w:r>
    </w:p>
    <w:p w14:paraId="575EF674" w14:textId="77777777" w:rsidR="0000611A" w:rsidRPr="00971DAC" w:rsidRDefault="0000611A">
      <w:pPr>
        <w:pStyle w:val="BodyText"/>
        <w:spacing w:before="130"/>
        <w:rPr>
          <w:b/>
        </w:rPr>
      </w:pPr>
    </w:p>
    <w:p w14:paraId="71219FF9" w14:textId="77777777" w:rsidR="0000611A" w:rsidRPr="00971DAC" w:rsidRDefault="00000000">
      <w:pPr>
        <w:pStyle w:val="Heading5"/>
        <w:tabs>
          <w:tab w:val="left" w:pos="1772"/>
        </w:tabs>
      </w:pPr>
      <w:bookmarkStart w:id="160" w:name="Section_1._Course_B"/>
      <w:bookmarkStart w:id="161" w:name="_bookmark56"/>
      <w:bookmarkEnd w:id="160"/>
      <w:bookmarkEnd w:id="161"/>
      <w:r w:rsidRPr="00971DAC">
        <w:rPr>
          <w:spacing w:val="-2"/>
        </w:rPr>
        <w:t>Section</w:t>
      </w:r>
      <w:r w:rsidRPr="00971DAC">
        <w:rPr>
          <w:spacing w:val="-8"/>
        </w:rPr>
        <w:t xml:space="preserve"> </w:t>
      </w:r>
      <w:r w:rsidRPr="00971DAC">
        <w:rPr>
          <w:spacing w:val="-5"/>
        </w:rPr>
        <w:t>1.</w:t>
      </w:r>
      <w:r w:rsidRPr="00971DAC">
        <w:tab/>
      </w:r>
      <w:r w:rsidRPr="00971DAC">
        <w:rPr>
          <w:spacing w:val="-2"/>
        </w:rPr>
        <w:t>Course</w:t>
      </w:r>
      <w:r w:rsidRPr="00971DAC">
        <w:rPr>
          <w:spacing w:val="-12"/>
        </w:rPr>
        <w:t xml:space="preserve"> </w:t>
      </w:r>
      <w:r w:rsidRPr="00971DAC">
        <w:rPr>
          <w:spacing w:val="-10"/>
        </w:rPr>
        <w:t>B</w:t>
      </w:r>
    </w:p>
    <w:p w14:paraId="3202F983" w14:textId="77777777" w:rsidR="0000611A" w:rsidRPr="00971DAC" w:rsidRDefault="0000611A">
      <w:pPr>
        <w:pStyle w:val="BodyText"/>
        <w:spacing w:before="133"/>
        <w:rPr>
          <w:b/>
        </w:rPr>
      </w:pPr>
    </w:p>
    <w:p w14:paraId="372AD95A" w14:textId="77777777" w:rsidR="0000611A" w:rsidRPr="00971DAC" w:rsidRDefault="00000000">
      <w:pPr>
        <w:pStyle w:val="ListParagraph"/>
        <w:numPr>
          <w:ilvl w:val="2"/>
          <w:numId w:val="16"/>
        </w:numPr>
        <w:tabs>
          <w:tab w:val="left" w:pos="1000"/>
        </w:tabs>
        <w:spacing w:line="278" w:lineRule="auto"/>
        <w:ind w:right="960"/>
        <w:rPr>
          <w:sz w:val="20"/>
        </w:rPr>
      </w:pPr>
      <w:r w:rsidRPr="00971DAC">
        <w:rPr>
          <w:sz w:val="20"/>
        </w:rPr>
        <w:t>Course</w:t>
      </w:r>
      <w:r w:rsidRPr="00971DAC">
        <w:rPr>
          <w:spacing w:val="-6"/>
          <w:sz w:val="20"/>
        </w:rPr>
        <w:t xml:space="preserve"> </w:t>
      </w:r>
      <w:r w:rsidRPr="00971DAC">
        <w:rPr>
          <w:sz w:val="20"/>
        </w:rPr>
        <w:t>B</w:t>
      </w:r>
      <w:r w:rsidRPr="00971DAC">
        <w:rPr>
          <w:spacing w:val="-6"/>
          <w:sz w:val="20"/>
        </w:rPr>
        <w:t xml:space="preserve"> </w:t>
      </w:r>
      <w:r w:rsidRPr="00971DAC">
        <w:rPr>
          <w:sz w:val="20"/>
        </w:rPr>
        <w:t>is</w:t>
      </w:r>
      <w:r w:rsidRPr="00971DAC">
        <w:rPr>
          <w:spacing w:val="-4"/>
          <w:sz w:val="20"/>
        </w:rPr>
        <w:t xml:space="preserve"> </w:t>
      </w:r>
      <w:r w:rsidRPr="00971DAC">
        <w:rPr>
          <w:sz w:val="20"/>
        </w:rPr>
        <w:t>an</w:t>
      </w:r>
      <w:r w:rsidRPr="00971DAC">
        <w:rPr>
          <w:spacing w:val="-6"/>
          <w:sz w:val="20"/>
        </w:rPr>
        <w:t xml:space="preserve"> </w:t>
      </w:r>
      <w:r w:rsidRPr="00971DAC">
        <w:rPr>
          <w:sz w:val="20"/>
        </w:rPr>
        <w:t>open</w:t>
      </w:r>
      <w:r w:rsidRPr="00971DAC">
        <w:rPr>
          <w:spacing w:val="-8"/>
          <w:sz w:val="20"/>
        </w:rPr>
        <w:t xml:space="preserve"> </w:t>
      </w:r>
      <w:r w:rsidRPr="00971DAC">
        <w:rPr>
          <w:sz w:val="20"/>
        </w:rPr>
        <w:t>Field</w:t>
      </w:r>
      <w:r w:rsidRPr="00971DAC">
        <w:rPr>
          <w:spacing w:val="-3"/>
          <w:sz w:val="20"/>
        </w:rPr>
        <w:t xml:space="preserve"> </w:t>
      </w:r>
      <w:r w:rsidRPr="00971DAC">
        <w:rPr>
          <w:sz w:val="20"/>
        </w:rPr>
        <w:t>Trial</w:t>
      </w:r>
      <w:r w:rsidRPr="00971DAC">
        <w:rPr>
          <w:spacing w:val="-6"/>
          <w:sz w:val="20"/>
        </w:rPr>
        <w:t xml:space="preserve"> </w:t>
      </w:r>
      <w:r w:rsidRPr="00971DAC">
        <w:rPr>
          <w:sz w:val="20"/>
        </w:rPr>
        <w:t>demonstrating</w:t>
      </w:r>
      <w:r w:rsidRPr="00971DAC">
        <w:rPr>
          <w:spacing w:val="-5"/>
          <w:sz w:val="20"/>
        </w:rPr>
        <w:t xml:space="preserve"> </w:t>
      </w:r>
      <w:r w:rsidRPr="00971DAC">
        <w:rPr>
          <w:sz w:val="20"/>
        </w:rPr>
        <w:t>a</w:t>
      </w:r>
      <w:r w:rsidRPr="00971DAC">
        <w:rPr>
          <w:spacing w:val="-6"/>
          <w:sz w:val="20"/>
        </w:rPr>
        <w:t xml:space="preserve"> </w:t>
      </w:r>
      <w:r w:rsidRPr="00971DAC">
        <w:rPr>
          <w:sz w:val="20"/>
        </w:rPr>
        <w:t>dog's ability</w:t>
      </w:r>
      <w:r w:rsidRPr="00971DAC">
        <w:rPr>
          <w:spacing w:val="-4"/>
          <w:sz w:val="20"/>
        </w:rPr>
        <w:t xml:space="preserve"> </w:t>
      </w:r>
      <w:r w:rsidRPr="00971DAC">
        <w:rPr>
          <w:sz w:val="20"/>
        </w:rPr>
        <w:t>to</w:t>
      </w:r>
      <w:r w:rsidRPr="00971DAC">
        <w:rPr>
          <w:spacing w:val="-6"/>
          <w:sz w:val="20"/>
        </w:rPr>
        <w:t xml:space="preserve"> </w:t>
      </w:r>
      <w:r w:rsidRPr="00971DAC">
        <w:rPr>
          <w:sz w:val="20"/>
        </w:rPr>
        <w:t>control</w:t>
      </w:r>
      <w:r w:rsidRPr="00971DAC">
        <w:rPr>
          <w:spacing w:val="-6"/>
          <w:sz w:val="20"/>
        </w:rPr>
        <w:t xml:space="preserve"> </w:t>
      </w:r>
      <w:r w:rsidRPr="00971DAC">
        <w:rPr>
          <w:sz w:val="20"/>
        </w:rPr>
        <w:t>and</w:t>
      </w:r>
      <w:r w:rsidRPr="00971DAC">
        <w:rPr>
          <w:spacing w:val="-3"/>
          <w:sz w:val="20"/>
        </w:rPr>
        <w:t xml:space="preserve"> </w:t>
      </w:r>
      <w:r w:rsidRPr="00971DAC">
        <w:rPr>
          <w:sz w:val="20"/>
        </w:rPr>
        <w:t>move</w:t>
      </w:r>
      <w:r w:rsidRPr="00971DAC">
        <w:rPr>
          <w:spacing w:val="-3"/>
          <w:sz w:val="20"/>
        </w:rPr>
        <w:t xml:space="preserve"> </w:t>
      </w:r>
      <w:r w:rsidRPr="00971DAC">
        <w:rPr>
          <w:sz w:val="20"/>
        </w:rPr>
        <w:t>livestock</w:t>
      </w:r>
      <w:r w:rsidRPr="00971DAC">
        <w:rPr>
          <w:spacing w:val="-4"/>
          <w:sz w:val="20"/>
        </w:rPr>
        <w:t xml:space="preserve"> </w:t>
      </w:r>
      <w:r w:rsidRPr="00971DAC">
        <w:rPr>
          <w:sz w:val="20"/>
        </w:rPr>
        <w:t>in</w:t>
      </w:r>
      <w:r w:rsidRPr="00971DAC">
        <w:rPr>
          <w:spacing w:val="-8"/>
          <w:sz w:val="20"/>
        </w:rPr>
        <w:t xml:space="preserve"> </w:t>
      </w:r>
      <w:r w:rsidRPr="00971DAC">
        <w:rPr>
          <w:sz w:val="20"/>
        </w:rPr>
        <w:t>an extended area. Stock used for this course is sheep, ducks, or cattle.</w:t>
      </w:r>
    </w:p>
    <w:p w14:paraId="01E12578" w14:textId="77777777" w:rsidR="0000611A" w:rsidRPr="00971DAC" w:rsidRDefault="00000000">
      <w:pPr>
        <w:pStyle w:val="BodyText"/>
        <w:spacing w:line="276" w:lineRule="auto"/>
        <w:ind w:left="1000" w:right="462" w:hanging="1"/>
      </w:pPr>
      <w:r w:rsidRPr="00971DAC">
        <w:t>At</w:t>
      </w:r>
      <w:r w:rsidRPr="00971DAC">
        <w:rPr>
          <w:spacing w:val="-7"/>
        </w:rPr>
        <w:t xml:space="preserve"> </w:t>
      </w:r>
      <w:r w:rsidRPr="00971DAC">
        <w:t>all</w:t>
      </w:r>
      <w:r w:rsidRPr="00971DAC">
        <w:rPr>
          <w:spacing w:val="-6"/>
        </w:rPr>
        <w:t xml:space="preserve"> </w:t>
      </w:r>
      <w:r w:rsidRPr="00971DAC">
        <w:t>levels,</w:t>
      </w:r>
      <w:r w:rsidRPr="00971DAC">
        <w:rPr>
          <w:spacing w:val="-5"/>
        </w:rPr>
        <w:t xml:space="preserve"> </w:t>
      </w:r>
      <w:r w:rsidRPr="00971DAC">
        <w:t>the</w:t>
      </w:r>
      <w:r w:rsidRPr="00971DAC">
        <w:rPr>
          <w:spacing w:val="-6"/>
        </w:rPr>
        <w:t xml:space="preserve"> </w:t>
      </w:r>
      <w:r w:rsidRPr="00971DAC">
        <w:t>length</w:t>
      </w:r>
      <w:r w:rsidRPr="00971DAC">
        <w:rPr>
          <w:spacing w:val="-6"/>
        </w:rPr>
        <w:t xml:space="preserve"> </w:t>
      </w:r>
      <w:r w:rsidRPr="00971DAC">
        <w:t>of</w:t>
      </w:r>
      <w:r w:rsidRPr="00971DAC">
        <w:rPr>
          <w:spacing w:val="-3"/>
        </w:rPr>
        <w:t xml:space="preserve"> </w:t>
      </w:r>
      <w:r w:rsidRPr="00971DAC">
        <w:t>each</w:t>
      </w:r>
      <w:r w:rsidRPr="00971DAC">
        <w:rPr>
          <w:spacing w:val="-6"/>
        </w:rPr>
        <w:t xml:space="preserve"> </w:t>
      </w:r>
      <w:r w:rsidRPr="00971DAC">
        <w:t>of</w:t>
      </w:r>
      <w:r w:rsidRPr="00971DAC">
        <w:rPr>
          <w:spacing w:val="-3"/>
        </w:rPr>
        <w:t xml:space="preserve"> </w:t>
      </w:r>
      <w:r w:rsidRPr="00971DAC">
        <w:t>the</w:t>
      </w:r>
      <w:r w:rsidRPr="00971DAC">
        <w:rPr>
          <w:spacing w:val="-13"/>
        </w:rPr>
        <w:t xml:space="preserve"> </w:t>
      </w:r>
      <w:r w:rsidRPr="00971DAC">
        <w:t>drive</w:t>
      </w:r>
      <w:r w:rsidRPr="00971DAC">
        <w:rPr>
          <w:spacing w:val="-13"/>
        </w:rPr>
        <w:t xml:space="preserve"> </w:t>
      </w:r>
      <w:r w:rsidRPr="00971DAC">
        <w:t>legs</w:t>
      </w:r>
      <w:r w:rsidRPr="00971DAC">
        <w:rPr>
          <w:spacing w:val="-9"/>
        </w:rPr>
        <w:t xml:space="preserve"> </w:t>
      </w:r>
      <w:r w:rsidRPr="00971DAC">
        <w:t>is</w:t>
      </w:r>
      <w:r w:rsidRPr="00971DAC">
        <w:rPr>
          <w:spacing w:val="-11"/>
        </w:rPr>
        <w:t xml:space="preserve"> </w:t>
      </w:r>
      <w:r w:rsidRPr="00971DAC">
        <w:t>to</w:t>
      </w:r>
      <w:r w:rsidRPr="00971DAC">
        <w:rPr>
          <w:spacing w:val="-10"/>
        </w:rPr>
        <w:t xml:space="preserve"> </w:t>
      </w:r>
      <w:r w:rsidRPr="00971DAC">
        <w:t>be</w:t>
      </w:r>
      <w:r w:rsidRPr="00971DAC">
        <w:rPr>
          <w:spacing w:val="-8"/>
        </w:rPr>
        <w:t xml:space="preserve"> </w:t>
      </w:r>
      <w:r w:rsidRPr="00971DAC">
        <w:t>approximately</w:t>
      </w:r>
      <w:r w:rsidRPr="00971DAC">
        <w:rPr>
          <w:spacing w:val="-14"/>
        </w:rPr>
        <w:t xml:space="preserve"> </w:t>
      </w:r>
      <w:r w:rsidRPr="00971DAC">
        <w:t>1/3</w:t>
      </w:r>
      <w:r w:rsidRPr="00971DAC">
        <w:rPr>
          <w:spacing w:val="-13"/>
        </w:rPr>
        <w:t xml:space="preserve"> </w:t>
      </w:r>
      <w:r w:rsidRPr="00971DAC">
        <w:t>of</w:t>
      </w:r>
      <w:r w:rsidRPr="00971DAC">
        <w:rPr>
          <w:spacing w:val="-13"/>
        </w:rPr>
        <w:t xml:space="preserve"> </w:t>
      </w:r>
      <w:r w:rsidRPr="00971DAC">
        <w:t>the</w:t>
      </w:r>
      <w:r w:rsidRPr="00971DAC">
        <w:rPr>
          <w:spacing w:val="-13"/>
        </w:rPr>
        <w:t xml:space="preserve"> </w:t>
      </w:r>
      <w:r w:rsidRPr="00971DAC">
        <w:t>total</w:t>
      </w:r>
      <w:r w:rsidRPr="00971DAC">
        <w:rPr>
          <w:spacing w:val="-14"/>
        </w:rPr>
        <w:t xml:space="preserve"> </w:t>
      </w:r>
      <w:r w:rsidRPr="00971DAC">
        <w:t>length</w:t>
      </w:r>
      <w:r w:rsidRPr="00971DAC">
        <w:rPr>
          <w:spacing w:val="-10"/>
        </w:rPr>
        <w:t xml:space="preserve"> </w:t>
      </w:r>
      <w:r w:rsidRPr="00971DAC">
        <w:t>of</w:t>
      </w:r>
      <w:r w:rsidRPr="00971DAC">
        <w:rPr>
          <w:spacing w:val="-13"/>
        </w:rPr>
        <w:t xml:space="preserve"> </w:t>
      </w:r>
      <w:r w:rsidRPr="00971DAC">
        <w:t>the outrun. The minimum length of a drive leg is 30m for sheep and cattle or 15m for ducks.</w:t>
      </w:r>
    </w:p>
    <w:p w14:paraId="356722EB" w14:textId="77777777" w:rsidR="0000611A" w:rsidRPr="00971DAC" w:rsidRDefault="0000611A">
      <w:pPr>
        <w:pStyle w:val="BodyText"/>
        <w:spacing w:before="147"/>
      </w:pPr>
    </w:p>
    <w:p w14:paraId="50B35F4C" w14:textId="77777777" w:rsidR="0000611A" w:rsidRPr="00971DAC" w:rsidRDefault="00000000">
      <w:pPr>
        <w:pStyle w:val="ListParagraph"/>
        <w:numPr>
          <w:ilvl w:val="2"/>
          <w:numId w:val="16"/>
        </w:numPr>
        <w:tabs>
          <w:tab w:val="left" w:pos="997"/>
          <w:tab w:val="left" w:pos="1002"/>
        </w:tabs>
        <w:spacing w:line="403" w:lineRule="auto"/>
        <w:ind w:left="1002" w:right="796"/>
        <w:jc w:val="both"/>
        <w:rPr>
          <w:sz w:val="20"/>
        </w:rPr>
      </w:pPr>
      <w:r w:rsidRPr="00971DAC">
        <w:rPr>
          <w:sz w:val="20"/>
        </w:rPr>
        <w:t>Course</w:t>
      </w:r>
      <w:r w:rsidRPr="00971DAC">
        <w:rPr>
          <w:spacing w:val="-8"/>
          <w:sz w:val="20"/>
        </w:rPr>
        <w:t xml:space="preserve"> </w:t>
      </w:r>
      <w:r w:rsidRPr="00971DAC">
        <w:rPr>
          <w:sz w:val="20"/>
        </w:rPr>
        <w:t>B</w:t>
      </w:r>
      <w:r w:rsidRPr="00971DAC">
        <w:rPr>
          <w:spacing w:val="-6"/>
          <w:sz w:val="20"/>
        </w:rPr>
        <w:t xml:space="preserve"> </w:t>
      </w:r>
      <w:r w:rsidRPr="00971DAC">
        <w:rPr>
          <w:sz w:val="20"/>
        </w:rPr>
        <w:t>will</w:t>
      </w:r>
      <w:r w:rsidRPr="00971DAC">
        <w:rPr>
          <w:spacing w:val="-6"/>
          <w:sz w:val="20"/>
        </w:rPr>
        <w:t xml:space="preserve"> </w:t>
      </w:r>
      <w:r w:rsidRPr="00971DAC">
        <w:rPr>
          <w:sz w:val="20"/>
        </w:rPr>
        <w:t>have</w:t>
      </w:r>
      <w:r w:rsidRPr="00971DAC">
        <w:rPr>
          <w:spacing w:val="-6"/>
          <w:sz w:val="20"/>
        </w:rPr>
        <w:t xml:space="preserve"> </w:t>
      </w:r>
      <w:r w:rsidRPr="00971DAC">
        <w:rPr>
          <w:sz w:val="20"/>
        </w:rPr>
        <w:t>a</w:t>
      </w:r>
      <w:r w:rsidRPr="00971DAC">
        <w:rPr>
          <w:spacing w:val="-8"/>
          <w:sz w:val="20"/>
        </w:rPr>
        <w:t xml:space="preserve"> </w:t>
      </w:r>
      <w:r w:rsidRPr="00971DAC">
        <w:rPr>
          <w:sz w:val="20"/>
        </w:rPr>
        <w:t>minimum</w:t>
      </w:r>
      <w:r w:rsidRPr="00971DAC">
        <w:rPr>
          <w:spacing w:val="-3"/>
          <w:sz w:val="20"/>
        </w:rPr>
        <w:t xml:space="preserve"> </w:t>
      </w:r>
      <w:r w:rsidRPr="00971DAC">
        <w:rPr>
          <w:sz w:val="20"/>
        </w:rPr>
        <w:t>and</w:t>
      </w:r>
      <w:r w:rsidRPr="00971DAC">
        <w:rPr>
          <w:spacing w:val="-8"/>
          <w:sz w:val="20"/>
        </w:rPr>
        <w:t xml:space="preserve"> </w:t>
      </w:r>
      <w:r w:rsidRPr="00971DAC">
        <w:rPr>
          <w:sz w:val="20"/>
        </w:rPr>
        <w:t>a</w:t>
      </w:r>
      <w:r w:rsidRPr="00971DAC">
        <w:rPr>
          <w:spacing w:val="-8"/>
          <w:sz w:val="20"/>
        </w:rPr>
        <w:t xml:space="preserve"> </w:t>
      </w:r>
      <w:r w:rsidRPr="00971DAC">
        <w:rPr>
          <w:sz w:val="20"/>
        </w:rPr>
        <w:t>maximum</w:t>
      </w:r>
      <w:r w:rsidRPr="00971DAC">
        <w:rPr>
          <w:spacing w:val="-1"/>
          <w:sz w:val="20"/>
        </w:rPr>
        <w:t xml:space="preserve"> </w:t>
      </w:r>
      <w:r w:rsidRPr="00971DAC">
        <w:rPr>
          <w:sz w:val="20"/>
        </w:rPr>
        <w:t>outrun</w:t>
      </w:r>
      <w:r w:rsidRPr="00971DAC">
        <w:rPr>
          <w:spacing w:val="-8"/>
          <w:sz w:val="20"/>
        </w:rPr>
        <w:t xml:space="preserve"> </w:t>
      </w:r>
      <w:r w:rsidRPr="00971DAC">
        <w:rPr>
          <w:sz w:val="20"/>
        </w:rPr>
        <w:t>distance</w:t>
      </w:r>
      <w:r w:rsidRPr="00971DAC">
        <w:rPr>
          <w:spacing w:val="-6"/>
          <w:sz w:val="20"/>
        </w:rPr>
        <w:t xml:space="preserve"> </w:t>
      </w:r>
      <w:r w:rsidRPr="00971DAC">
        <w:rPr>
          <w:sz w:val="20"/>
        </w:rPr>
        <w:t>for</w:t>
      </w:r>
      <w:r w:rsidRPr="00971DAC">
        <w:rPr>
          <w:spacing w:val="-7"/>
          <w:sz w:val="20"/>
        </w:rPr>
        <w:t xml:space="preserve"> </w:t>
      </w:r>
      <w:r w:rsidRPr="00971DAC">
        <w:rPr>
          <w:sz w:val="20"/>
        </w:rPr>
        <w:t>each</w:t>
      </w:r>
      <w:r w:rsidRPr="00971DAC">
        <w:rPr>
          <w:spacing w:val="-8"/>
          <w:sz w:val="20"/>
        </w:rPr>
        <w:t xml:space="preserve"> </w:t>
      </w:r>
      <w:r w:rsidRPr="00971DAC">
        <w:rPr>
          <w:sz w:val="20"/>
        </w:rPr>
        <w:t>of</w:t>
      </w:r>
      <w:r w:rsidRPr="00971DAC">
        <w:rPr>
          <w:spacing w:val="-5"/>
          <w:sz w:val="20"/>
        </w:rPr>
        <w:t xml:space="preserve"> </w:t>
      </w:r>
      <w:r w:rsidRPr="00971DAC">
        <w:rPr>
          <w:sz w:val="20"/>
        </w:rPr>
        <w:t>the</w:t>
      </w:r>
      <w:r w:rsidRPr="00971DAC">
        <w:rPr>
          <w:spacing w:val="-8"/>
          <w:sz w:val="20"/>
        </w:rPr>
        <w:t xml:space="preserve"> </w:t>
      </w:r>
      <w:r w:rsidRPr="00971DAC">
        <w:rPr>
          <w:sz w:val="20"/>
        </w:rPr>
        <w:t>classes</w:t>
      </w:r>
      <w:r w:rsidRPr="00971DAC">
        <w:rPr>
          <w:spacing w:val="-6"/>
          <w:sz w:val="20"/>
        </w:rPr>
        <w:t xml:space="preserve"> </w:t>
      </w:r>
      <w:r w:rsidRPr="00971DAC">
        <w:rPr>
          <w:sz w:val="20"/>
        </w:rPr>
        <w:t>as</w:t>
      </w:r>
      <w:r w:rsidRPr="00971DAC">
        <w:rPr>
          <w:spacing w:val="-6"/>
          <w:sz w:val="20"/>
        </w:rPr>
        <w:t xml:space="preserve"> </w:t>
      </w:r>
      <w:r w:rsidRPr="00971DAC">
        <w:rPr>
          <w:sz w:val="20"/>
        </w:rPr>
        <w:t>follows: The Started class minimum outrun shall be 18m for ducks and 45m for sheep and cattle.</w:t>
      </w:r>
    </w:p>
    <w:p w14:paraId="0C5BD3DC" w14:textId="77777777" w:rsidR="0000611A" w:rsidRPr="00971DAC" w:rsidRDefault="00000000">
      <w:pPr>
        <w:pStyle w:val="BodyText"/>
        <w:spacing w:before="1" w:line="403" w:lineRule="auto"/>
        <w:ind w:left="1002" w:right="1538" w:firstLine="38"/>
        <w:jc w:val="both"/>
      </w:pPr>
      <w:r w:rsidRPr="00971DAC">
        <w:t>The</w:t>
      </w:r>
      <w:r w:rsidRPr="00971DAC">
        <w:rPr>
          <w:spacing w:val="-13"/>
        </w:rPr>
        <w:t xml:space="preserve"> </w:t>
      </w:r>
      <w:r w:rsidRPr="00971DAC">
        <w:t>maximum</w:t>
      </w:r>
      <w:r w:rsidRPr="00971DAC">
        <w:rPr>
          <w:spacing w:val="-1"/>
        </w:rPr>
        <w:t xml:space="preserve"> </w:t>
      </w:r>
      <w:r w:rsidRPr="00971DAC">
        <w:t>outrun</w:t>
      </w:r>
      <w:r w:rsidRPr="00971DAC">
        <w:rPr>
          <w:spacing w:val="-3"/>
        </w:rPr>
        <w:t xml:space="preserve"> </w:t>
      </w:r>
      <w:r w:rsidRPr="00971DAC">
        <w:t>will</w:t>
      </w:r>
      <w:r w:rsidRPr="00971DAC">
        <w:rPr>
          <w:spacing w:val="-4"/>
        </w:rPr>
        <w:t xml:space="preserve"> </w:t>
      </w:r>
      <w:r w:rsidRPr="00971DAC">
        <w:t>be</w:t>
      </w:r>
      <w:r w:rsidRPr="00971DAC">
        <w:rPr>
          <w:spacing w:val="-3"/>
        </w:rPr>
        <w:t xml:space="preserve"> </w:t>
      </w:r>
      <w:r w:rsidRPr="00971DAC">
        <w:t>no</w:t>
      </w:r>
      <w:r w:rsidRPr="00971DAC">
        <w:rPr>
          <w:spacing w:val="-6"/>
        </w:rPr>
        <w:t xml:space="preserve"> </w:t>
      </w:r>
      <w:r w:rsidRPr="00971DAC">
        <w:t>more</w:t>
      </w:r>
      <w:r w:rsidRPr="00971DAC">
        <w:rPr>
          <w:spacing w:val="-3"/>
        </w:rPr>
        <w:t xml:space="preserve"> </w:t>
      </w:r>
      <w:r w:rsidRPr="00971DAC">
        <w:t>than</w:t>
      </w:r>
      <w:r w:rsidRPr="00971DAC">
        <w:rPr>
          <w:spacing w:val="-3"/>
        </w:rPr>
        <w:t xml:space="preserve"> </w:t>
      </w:r>
      <w:r w:rsidRPr="00971DAC">
        <w:t>30m</w:t>
      </w:r>
      <w:r w:rsidRPr="00971DAC">
        <w:rPr>
          <w:spacing w:val="-1"/>
        </w:rPr>
        <w:t xml:space="preserve"> </w:t>
      </w:r>
      <w:r w:rsidRPr="00971DAC">
        <w:t>for</w:t>
      </w:r>
      <w:r w:rsidRPr="00971DAC">
        <w:rPr>
          <w:spacing w:val="-2"/>
        </w:rPr>
        <w:t xml:space="preserve"> </w:t>
      </w:r>
      <w:r w:rsidRPr="00971DAC">
        <w:t>ducks</w:t>
      </w:r>
      <w:r w:rsidRPr="00971DAC">
        <w:rPr>
          <w:spacing w:val="-2"/>
        </w:rPr>
        <w:t xml:space="preserve"> </w:t>
      </w:r>
      <w:r w:rsidRPr="00971DAC">
        <w:t>and</w:t>
      </w:r>
      <w:r w:rsidRPr="00971DAC">
        <w:rPr>
          <w:spacing w:val="-3"/>
        </w:rPr>
        <w:t xml:space="preserve"> </w:t>
      </w:r>
      <w:r w:rsidRPr="00971DAC">
        <w:t>90</w:t>
      </w:r>
      <w:r w:rsidRPr="00971DAC">
        <w:rPr>
          <w:spacing w:val="-8"/>
        </w:rPr>
        <w:t xml:space="preserve"> </w:t>
      </w:r>
      <w:r w:rsidRPr="00971DAC">
        <w:t>m</w:t>
      </w:r>
      <w:r w:rsidRPr="00971DAC">
        <w:rPr>
          <w:spacing w:val="-3"/>
        </w:rPr>
        <w:t xml:space="preserve"> </w:t>
      </w:r>
      <w:r w:rsidRPr="00971DAC">
        <w:t>for</w:t>
      </w:r>
      <w:r w:rsidRPr="00971DAC">
        <w:rPr>
          <w:spacing w:val="-4"/>
        </w:rPr>
        <w:t xml:space="preserve"> </w:t>
      </w:r>
      <w:r w:rsidRPr="00971DAC">
        <w:t>sheep</w:t>
      </w:r>
      <w:r w:rsidRPr="00971DAC">
        <w:rPr>
          <w:spacing w:val="-3"/>
        </w:rPr>
        <w:t xml:space="preserve"> </w:t>
      </w:r>
      <w:r w:rsidRPr="00971DAC">
        <w:t>and</w:t>
      </w:r>
      <w:r w:rsidRPr="00971DAC">
        <w:rPr>
          <w:spacing w:val="-1"/>
        </w:rPr>
        <w:t xml:space="preserve"> </w:t>
      </w:r>
      <w:r w:rsidRPr="00971DAC">
        <w:t>cattle. The Novice class minimum outrun shall</w:t>
      </w:r>
      <w:r w:rsidRPr="00971DAC">
        <w:rPr>
          <w:spacing w:val="-1"/>
        </w:rPr>
        <w:t xml:space="preserve"> </w:t>
      </w:r>
      <w:r w:rsidRPr="00971DAC">
        <w:t>be 20m for ducks and 65m for sheep and cattle. The</w:t>
      </w:r>
      <w:r w:rsidRPr="00971DAC">
        <w:rPr>
          <w:spacing w:val="-6"/>
        </w:rPr>
        <w:t xml:space="preserve"> </w:t>
      </w:r>
      <w:r w:rsidRPr="00971DAC">
        <w:t>maximum</w:t>
      </w:r>
      <w:r w:rsidRPr="00971DAC">
        <w:rPr>
          <w:spacing w:val="-3"/>
        </w:rPr>
        <w:t xml:space="preserve"> </w:t>
      </w:r>
      <w:r w:rsidRPr="00971DAC">
        <w:t>outrun</w:t>
      </w:r>
      <w:r w:rsidRPr="00971DAC">
        <w:rPr>
          <w:spacing w:val="-3"/>
        </w:rPr>
        <w:t xml:space="preserve"> </w:t>
      </w:r>
      <w:r w:rsidRPr="00971DAC">
        <w:t>will</w:t>
      </w:r>
      <w:r w:rsidRPr="00971DAC">
        <w:rPr>
          <w:spacing w:val="-4"/>
        </w:rPr>
        <w:t xml:space="preserve"> </w:t>
      </w:r>
      <w:r w:rsidRPr="00971DAC">
        <w:t>be</w:t>
      </w:r>
      <w:r w:rsidRPr="00971DAC">
        <w:rPr>
          <w:spacing w:val="-6"/>
        </w:rPr>
        <w:t xml:space="preserve"> </w:t>
      </w:r>
      <w:r w:rsidRPr="00971DAC">
        <w:t>no</w:t>
      </w:r>
      <w:r w:rsidRPr="00971DAC">
        <w:rPr>
          <w:spacing w:val="-3"/>
        </w:rPr>
        <w:t xml:space="preserve"> </w:t>
      </w:r>
      <w:r w:rsidRPr="00971DAC">
        <w:t>more</w:t>
      </w:r>
      <w:r w:rsidRPr="00971DAC">
        <w:rPr>
          <w:spacing w:val="-3"/>
        </w:rPr>
        <w:t xml:space="preserve"> </w:t>
      </w:r>
      <w:r w:rsidRPr="00971DAC">
        <w:t>than</w:t>
      </w:r>
      <w:r w:rsidRPr="00971DAC">
        <w:rPr>
          <w:spacing w:val="-6"/>
        </w:rPr>
        <w:t xml:space="preserve"> </w:t>
      </w:r>
      <w:r w:rsidRPr="00971DAC">
        <w:t>40m</w:t>
      </w:r>
      <w:r w:rsidRPr="00971DAC">
        <w:rPr>
          <w:spacing w:val="-6"/>
        </w:rPr>
        <w:t xml:space="preserve"> </w:t>
      </w:r>
      <w:r w:rsidRPr="00971DAC">
        <w:t>for</w:t>
      </w:r>
      <w:r w:rsidRPr="00971DAC">
        <w:rPr>
          <w:spacing w:val="-4"/>
        </w:rPr>
        <w:t xml:space="preserve"> </w:t>
      </w:r>
      <w:r w:rsidRPr="00971DAC">
        <w:t>ducks</w:t>
      </w:r>
      <w:r w:rsidRPr="00971DAC">
        <w:rPr>
          <w:spacing w:val="-4"/>
        </w:rPr>
        <w:t xml:space="preserve"> </w:t>
      </w:r>
      <w:r w:rsidRPr="00971DAC">
        <w:t>and</w:t>
      </w:r>
      <w:r w:rsidRPr="00971DAC">
        <w:rPr>
          <w:spacing w:val="-5"/>
        </w:rPr>
        <w:t xml:space="preserve"> </w:t>
      </w:r>
      <w:r w:rsidRPr="00971DAC">
        <w:t>130m</w:t>
      </w:r>
      <w:r w:rsidRPr="00971DAC">
        <w:rPr>
          <w:spacing w:val="-6"/>
        </w:rPr>
        <w:t xml:space="preserve"> </w:t>
      </w:r>
      <w:r w:rsidRPr="00971DAC">
        <w:t>for</w:t>
      </w:r>
      <w:r w:rsidRPr="00971DAC">
        <w:rPr>
          <w:spacing w:val="-4"/>
        </w:rPr>
        <w:t xml:space="preserve"> </w:t>
      </w:r>
      <w:r w:rsidRPr="00971DAC">
        <w:t>sheep</w:t>
      </w:r>
      <w:r w:rsidRPr="00971DAC">
        <w:rPr>
          <w:spacing w:val="-3"/>
        </w:rPr>
        <w:t xml:space="preserve"> </w:t>
      </w:r>
      <w:r w:rsidRPr="00971DAC">
        <w:t>and</w:t>
      </w:r>
      <w:r w:rsidRPr="00971DAC">
        <w:rPr>
          <w:spacing w:val="-3"/>
        </w:rPr>
        <w:t xml:space="preserve"> </w:t>
      </w:r>
      <w:r w:rsidRPr="00971DAC">
        <w:t>cattle.</w:t>
      </w:r>
    </w:p>
    <w:p w14:paraId="39DB4BF4" w14:textId="77777777" w:rsidR="0000611A" w:rsidRPr="00971DAC" w:rsidRDefault="00000000">
      <w:pPr>
        <w:pStyle w:val="BodyText"/>
        <w:spacing w:line="400" w:lineRule="auto"/>
        <w:ind w:left="1003" w:right="1135" w:hanging="1"/>
        <w:jc w:val="both"/>
      </w:pPr>
      <w:r w:rsidRPr="00971DAC">
        <w:t>The</w:t>
      </w:r>
      <w:r w:rsidRPr="00971DAC">
        <w:rPr>
          <w:spacing w:val="-8"/>
        </w:rPr>
        <w:t xml:space="preserve"> </w:t>
      </w:r>
      <w:r w:rsidRPr="00971DAC">
        <w:t>Intermediate</w:t>
      </w:r>
      <w:r w:rsidRPr="00971DAC">
        <w:rPr>
          <w:spacing w:val="-8"/>
        </w:rPr>
        <w:t xml:space="preserve"> </w:t>
      </w:r>
      <w:r w:rsidRPr="00971DAC">
        <w:t>class</w:t>
      </w:r>
      <w:r w:rsidRPr="00971DAC">
        <w:rPr>
          <w:spacing w:val="-4"/>
        </w:rPr>
        <w:t xml:space="preserve"> </w:t>
      </w:r>
      <w:r w:rsidRPr="00971DAC">
        <w:t>minimum</w:t>
      </w:r>
      <w:r w:rsidRPr="00971DAC">
        <w:rPr>
          <w:spacing w:val="-3"/>
        </w:rPr>
        <w:t xml:space="preserve"> </w:t>
      </w:r>
      <w:r w:rsidRPr="00971DAC">
        <w:t>outrun</w:t>
      </w:r>
      <w:r w:rsidRPr="00971DAC">
        <w:rPr>
          <w:spacing w:val="-8"/>
        </w:rPr>
        <w:t xml:space="preserve"> </w:t>
      </w:r>
      <w:r w:rsidRPr="00971DAC">
        <w:t>shall</w:t>
      </w:r>
      <w:r w:rsidRPr="00971DAC">
        <w:rPr>
          <w:spacing w:val="-6"/>
        </w:rPr>
        <w:t xml:space="preserve"> </w:t>
      </w:r>
      <w:r w:rsidRPr="00971DAC">
        <w:t>be</w:t>
      </w:r>
      <w:r w:rsidRPr="00971DAC">
        <w:rPr>
          <w:spacing w:val="-3"/>
        </w:rPr>
        <w:t xml:space="preserve"> </w:t>
      </w:r>
      <w:r w:rsidRPr="00971DAC">
        <w:t>25m</w:t>
      </w:r>
      <w:r w:rsidRPr="00971DAC">
        <w:rPr>
          <w:spacing w:val="-3"/>
        </w:rPr>
        <w:t xml:space="preserve"> </w:t>
      </w:r>
      <w:r w:rsidRPr="00971DAC">
        <w:t>for</w:t>
      </w:r>
      <w:r w:rsidRPr="00971DAC">
        <w:rPr>
          <w:spacing w:val="-7"/>
        </w:rPr>
        <w:t xml:space="preserve"> </w:t>
      </w:r>
      <w:r w:rsidRPr="00971DAC">
        <w:t>ducks</w:t>
      </w:r>
      <w:r w:rsidRPr="00971DAC">
        <w:rPr>
          <w:spacing w:val="-4"/>
        </w:rPr>
        <w:t xml:space="preserve"> </w:t>
      </w:r>
      <w:r w:rsidRPr="00971DAC">
        <w:t>and</w:t>
      </w:r>
      <w:r w:rsidRPr="00971DAC">
        <w:rPr>
          <w:spacing w:val="-3"/>
        </w:rPr>
        <w:t xml:space="preserve"> </w:t>
      </w:r>
      <w:r w:rsidRPr="00971DAC">
        <w:t>90m</w:t>
      </w:r>
      <w:r w:rsidRPr="00971DAC">
        <w:rPr>
          <w:spacing w:val="-6"/>
        </w:rPr>
        <w:t xml:space="preserve"> </w:t>
      </w:r>
      <w:r w:rsidRPr="00971DAC">
        <w:t>for</w:t>
      </w:r>
      <w:r w:rsidRPr="00971DAC">
        <w:rPr>
          <w:spacing w:val="-4"/>
        </w:rPr>
        <w:t xml:space="preserve"> </w:t>
      </w:r>
      <w:r w:rsidRPr="00971DAC">
        <w:t>sheep</w:t>
      </w:r>
      <w:r w:rsidRPr="00971DAC">
        <w:rPr>
          <w:spacing w:val="-8"/>
        </w:rPr>
        <w:t xml:space="preserve"> </w:t>
      </w:r>
      <w:r w:rsidRPr="00971DAC">
        <w:t>and</w:t>
      </w:r>
      <w:r w:rsidRPr="00971DAC">
        <w:rPr>
          <w:spacing w:val="-8"/>
        </w:rPr>
        <w:t xml:space="preserve"> </w:t>
      </w:r>
      <w:r w:rsidRPr="00971DAC">
        <w:t>cattle. The maximum outrun shall be no more than 45m for ducks and 180m for sheep and cattle.</w:t>
      </w:r>
    </w:p>
    <w:p w14:paraId="2CFDAFDA" w14:textId="77777777" w:rsidR="0000611A" w:rsidRPr="00971DAC" w:rsidRDefault="00000000">
      <w:pPr>
        <w:pStyle w:val="BodyText"/>
        <w:spacing w:line="398" w:lineRule="auto"/>
        <w:ind w:left="1003" w:right="1240" w:hanging="1"/>
        <w:jc w:val="both"/>
      </w:pPr>
      <w:r w:rsidRPr="00971DAC">
        <w:t>The</w:t>
      </w:r>
      <w:r w:rsidRPr="00971DAC">
        <w:rPr>
          <w:spacing w:val="-7"/>
        </w:rPr>
        <w:t xml:space="preserve"> </w:t>
      </w:r>
      <w:r w:rsidRPr="00971DAC">
        <w:t>Advanced</w:t>
      </w:r>
      <w:r w:rsidRPr="00971DAC">
        <w:rPr>
          <w:spacing w:val="-4"/>
        </w:rPr>
        <w:t xml:space="preserve"> </w:t>
      </w:r>
      <w:r w:rsidRPr="00971DAC">
        <w:t>class</w:t>
      </w:r>
      <w:r w:rsidRPr="00971DAC">
        <w:rPr>
          <w:spacing w:val="-5"/>
        </w:rPr>
        <w:t xml:space="preserve"> </w:t>
      </w:r>
      <w:r w:rsidRPr="00971DAC">
        <w:t>minimum</w:t>
      </w:r>
      <w:r w:rsidRPr="00971DAC">
        <w:rPr>
          <w:spacing w:val="-6"/>
        </w:rPr>
        <w:t xml:space="preserve"> </w:t>
      </w:r>
      <w:r w:rsidRPr="00971DAC">
        <w:t>outrun</w:t>
      </w:r>
      <w:r w:rsidRPr="00971DAC">
        <w:rPr>
          <w:spacing w:val="-7"/>
        </w:rPr>
        <w:t xml:space="preserve"> </w:t>
      </w:r>
      <w:r w:rsidRPr="00971DAC">
        <w:t>shall</w:t>
      </w:r>
      <w:r w:rsidRPr="00971DAC">
        <w:rPr>
          <w:spacing w:val="-7"/>
        </w:rPr>
        <w:t xml:space="preserve"> </w:t>
      </w:r>
      <w:r w:rsidRPr="00971DAC">
        <w:t>be</w:t>
      </w:r>
      <w:r w:rsidRPr="00971DAC">
        <w:rPr>
          <w:spacing w:val="-4"/>
        </w:rPr>
        <w:t xml:space="preserve"> </w:t>
      </w:r>
      <w:r w:rsidRPr="00971DAC">
        <w:t>30m</w:t>
      </w:r>
      <w:r w:rsidRPr="00971DAC">
        <w:rPr>
          <w:spacing w:val="-7"/>
        </w:rPr>
        <w:t xml:space="preserve"> </w:t>
      </w:r>
      <w:r w:rsidRPr="00971DAC">
        <w:t>for</w:t>
      </w:r>
      <w:r w:rsidRPr="00971DAC">
        <w:rPr>
          <w:spacing w:val="-3"/>
        </w:rPr>
        <w:t xml:space="preserve"> </w:t>
      </w:r>
      <w:r w:rsidRPr="00971DAC">
        <w:t>ducks</w:t>
      </w:r>
      <w:r w:rsidRPr="00971DAC">
        <w:rPr>
          <w:spacing w:val="-5"/>
        </w:rPr>
        <w:t xml:space="preserve"> </w:t>
      </w:r>
      <w:r w:rsidRPr="00971DAC">
        <w:t>and</w:t>
      </w:r>
      <w:r w:rsidRPr="00971DAC">
        <w:rPr>
          <w:spacing w:val="-6"/>
        </w:rPr>
        <w:t xml:space="preserve"> </w:t>
      </w:r>
      <w:r w:rsidRPr="00971DAC">
        <w:t>105m</w:t>
      </w:r>
      <w:r w:rsidRPr="00971DAC">
        <w:rPr>
          <w:spacing w:val="-4"/>
        </w:rPr>
        <w:t xml:space="preserve"> </w:t>
      </w:r>
      <w:r w:rsidRPr="00971DAC">
        <w:t>for</w:t>
      </w:r>
      <w:r w:rsidRPr="00971DAC">
        <w:rPr>
          <w:spacing w:val="-5"/>
        </w:rPr>
        <w:t xml:space="preserve"> </w:t>
      </w:r>
      <w:r w:rsidRPr="00971DAC">
        <w:t>sheep</w:t>
      </w:r>
      <w:r w:rsidRPr="00971DAC">
        <w:rPr>
          <w:spacing w:val="-4"/>
        </w:rPr>
        <w:t xml:space="preserve"> </w:t>
      </w:r>
      <w:r w:rsidRPr="00971DAC">
        <w:t>and</w:t>
      </w:r>
      <w:r w:rsidRPr="00971DAC">
        <w:rPr>
          <w:spacing w:val="-6"/>
        </w:rPr>
        <w:t xml:space="preserve"> </w:t>
      </w:r>
      <w:r w:rsidRPr="00971DAC">
        <w:t>cattle. The maximum outrun shall be no more than 45m for ducks and 360m for sheep and cattle.</w:t>
      </w:r>
    </w:p>
    <w:p w14:paraId="1B4FFA5E" w14:textId="77777777" w:rsidR="0000611A" w:rsidRPr="00971DAC" w:rsidRDefault="0000611A">
      <w:pPr>
        <w:pStyle w:val="BodyText"/>
        <w:spacing w:before="33"/>
      </w:pPr>
    </w:p>
    <w:p w14:paraId="66449627" w14:textId="77777777" w:rsidR="0000611A" w:rsidRPr="00971DAC" w:rsidRDefault="00000000">
      <w:pPr>
        <w:pStyle w:val="ListParagraph"/>
        <w:numPr>
          <w:ilvl w:val="2"/>
          <w:numId w:val="16"/>
        </w:numPr>
        <w:tabs>
          <w:tab w:val="left" w:pos="1002"/>
        </w:tabs>
        <w:spacing w:line="276" w:lineRule="auto"/>
        <w:ind w:left="1002" w:right="701" w:hanging="722"/>
        <w:rPr>
          <w:sz w:val="20"/>
        </w:rPr>
      </w:pPr>
      <w:r w:rsidRPr="00971DAC">
        <w:rPr>
          <w:sz w:val="20"/>
        </w:rPr>
        <w:t>Started, Novice,</w:t>
      </w:r>
      <w:r w:rsidRPr="00971DAC">
        <w:rPr>
          <w:spacing w:val="-5"/>
          <w:sz w:val="20"/>
        </w:rPr>
        <w:t xml:space="preserve"> </w:t>
      </w:r>
      <w:r w:rsidRPr="00971DAC">
        <w:rPr>
          <w:sz w:val="20"/>
        </w:rPr>
        <w:t>Intermediate and</w:t>
      </w:r>
      <w:r w:rsidRPr="00971DAC">
        <w:rPr>
          <w:spacing w:val="-3"/>
          <w:sz w:val="20"/>
        </w:rPr>
        <w:t xml:space="preserve"> </w:t>
      </w:r>
      <w:r w:rsidRPr="00971DAC">
        <w:rPr>
          <w:sz w:val="20"/>
        </w:rPr>
        <w:t>Advanced outruns must be in proportional distances based on minimum</w:t>
      </w:r>
      <w:r w:rsidRPr="00971DAC">
        <w:rPr>
          <w:spacing w:val="-8"/>
          <w:sz w:val="20"/>
        </w:rPr>
        <w:t xml:space="preserve"> </w:t>
      </w:r>
      <w:r w:rsidRPr="00971DAC">
        <w:rPr>
          <w:sz w:val="20"/>
        </w:rPr>
        <w:t>and</w:t>
      </w:r>
      <w:r w:rsidRPr="00971DAC">
        <w:rPr>
          <w:spacing w:val="75"/>
          <w:sz w:val="20"/>
        </w:rPr>
        <w:t xml:space="preserve"> </w:t>
      </w:r>
      <w:r w:rsidRPr="00971DAC">
        <w:rPr>
          <w:sz w:val="20"/>
        </w:rPr>
        <w:t>maximum</w:t>
      </w:r>
      <w:r w:rsidRPr="00971DAC">
        <w:rPr>
          <w:spacing w:val="-3"/>
          <w:sz w:val="20"/>
        </w:rPr>
        <w:t xml:space="preserve"> </w:t>
      </w:r>
      <w:r w:rsidRPr="00971DAC">
        <w:rPr>
          <w:sz w:val="20"/>
        </w:rPr>
        <w:t>allowable</w:t>
      </w:r>
      <w:r w:rsidRPr="00971DAC">
        <w:rPr>
          <w:spacing w:val="-6"/>
          <w:sz w:val="20"/>
        </w:rPr>
        <w:t xml:space="preserve"> </w:t>
      </w:r>
      <w:r w:rsidRPr="00971DAC">
        <w:rPr>
          <w:sz w:val="20"/>
        </w:rPr>
        <w:t>distances.</w:t>
      </w:r>
      <w:r w:rsidRPr="00971DAC">
        <w:rPr>
          <w:spacing w:val="-5"/>
          <w:sz w:val="20"/>
        </w:rPr>
        <w:t xml:space="preserve"> </w:t>
      </w:r>
      <w:r w:rsidRPr="00971DAC">
        <w:rPr>
          <w:sz w:val="20"/>
        </w:rPr>
        <w:t>For</w:t>
      </w:r>
      <w:r w:rsidRPr="00971DAC">
        <w:rPr>
          <w:spacing w:val="-1"/>
          <w:sz w:val="20"/>
        </w:rPr>
        <w:t xml:space="preserve"> </w:t>
      </w:r>
      <w:r w:rsidRPr="00971DAC">
        <w:rPr>
          <w:sz w:val="20"/>
        </w:rPr>
        <w:t>example,</w:t>
      </w:r>
      <w:r w:rsidRPr="00971DAC">
        <w:rPr>
          <w:spacing w:val="-5"/>
          <w:sz w:val="20"/>
        </w:rPr>
        <w:t xml:space="preserve"> </w:t>
      </w:r>
      <w:r w:rsidRPr="00971DAC">
        <w:rPr>
          <w:sz w:val="20"/>
        </w:rPr>
        <w:t>if</w:t>
      </w:r>
      <w:r w:rsidRPr="00971DAC">
        <w:rPr>
          <w:spacing w:val="-6"/>
          <w:sz w:val="20"/>
        </w:rPr>
        <w:t xml:space="preserve"> </w:t>
      </w:r>
      <w:r w:rsidRPr="00971DAC">
        <w:rPr>
          <w:sz w:val="20"/>
        </w:rPr>
        <w:t>a</w:t>
      </w:r>
      <w:r w:rsidRPr="00971DAC">
        <w:rPr>
          <w:spacing w:val="-6"/>
          <w:sz w:val="20"/>
        </w:rPr>
        <w:t xml:space="preserve"> </w:t>
      </w:r>
      <w:r w:rsidRPr="00971DAC">
        <w:rPr>
          <w:sz w:val="20"/>
        </w:rPr>
        <w:t>course</w:t>
      </w:r>
      <w:r w:rsidRPr="00971DAC">
        <w:rPr>
          <w:spacing w:val="-6"/>
          <w:sz w:val="20"/>
        </w:rPr>
        <w:t xml:space="preserve"> </w:t>
      </w:r>
      <w:r w:rsidRPr="00971DAC">
        <w:rPr>
          <w:sz w:val="20"/>
        </w:rPr>
        <w:t>is</w:t>
      </w:r>
      <w:r w:rsidRPr="00971DAC">
        <w:rPr>
          <w:spacing w:val="-2"/>
          <w:sz w:val="20"/>
        </w:rPr>
        <w:t xml:space="preserve"> </w:t>
      </w:r>
      <w:r w:rsidRPr="00971DAC">
        <w:rPr>
          <w:sz w:val="20"/>
        </w:rPr>
        <w:t>80%</w:t>
      </w:r>
      <w:r w:rsidRPr="00971DAC">
        <w:rPr>
          <w:spacing w:val="-5"/>
          <w:sz w:val="20"/>
        </w:rPr>
        <w:t xml:space="preserve"> </w:t>
      </w:r>
      <w:r w:rsidRPr="00971DAC">
        <w:rPr>
          <w:sz w:val="20"/>
        </w:rPr>
        <w:t>of</w:t>
      </w:r>
      <w:r w:rsidRPr="00971DAC">
        <w:rPr>
          <w:spacing w:val="-2"/>
          <w:sz w:val="20"/>
        </w:rPr>
        <w:t xml:space="preserve"> </w:t>
      </w:r>
      <w:r w:rsidRPr="00971DAC">
        <w:rPr>
          <w:sz w:val="20"/>
        </w:rPr>
        <w:t>the</w:t>
      </w:r>
      <w:r w:rsidRPr="00971DAC">
        <w:rPr>
          <w:spacing w:val="-6"/>
          <w:sz w:val="20"/>
        </w:rPr>
        <w:t xml:space="preserve"> </w:t>
      </w:r>
      <w:r w:rsidRPr="00971DAC">
        <w:rPr>
          <w:sz w:val="20"/>
        </w:rPr>
        <w:t>maximum,</w:t>
      </w:r>
      <w:r w:rsidRPr="00971DAC">
        <w:rPr>
          <w:spacing w:val="-3"/>
          <w:sz w:val="20"/>
        </w:rPr>
        <w:t xml:space="preserve"> </w:t>
      </w:r>
      <w:r w:rsidRPr="00971DAC">
        <w:rPr>
          <w:sz w:val="20"/>
        </w:rPr>
        <w:t>all classes must be 80% of the maximum.</w:t>
      </w:r>
    </w:p>
    <w:p w14:paraId="7041443C" w14:textId="77777777" w:rsidR="0000611A" w:rsidRPr="00971DAC" w:rsidRDefault="0000611A">
      <w:pPr>
        <w:pStyle w:val="BodyText"/>
        <w:spacing w:before="157"/>
      </w:pPr>
    </w:p>
    <w:p w14:paraId="12E3AB7C" w14:textId="77777777" w:rsidR="0000611A" w:rsidRPr="00971DAC" w:rsidRDefault="00000000">
      <w:pPr>
        <w:pStyle w:val="ListParagraph"/>
        <w:numPr>
          <w:ilvl w:val="2"/>
          <w:numId w:val="16"/>
        </w:numPr>
        <w:tabs>
          <w:tab w:val="left" w:pos="1002"/>
        </w:tabs>
        <w:spacing w:before="1" w:line="276" w:lineRule="auto"/>
        <w:ind w:left="1002" w:right="441"/>
        <w:rPr>
          <w:sz w:val="20"/>
        </w:rPr>
      </w:pPr>
      <w:r w:rsidRPr="00971DAC">
        <w:rPr>
          <w:sz w:val="20"/>
        </w:rPr>
        <w:t>Outrun sizes must be stated in the schedule. The course is set up in fields which permit a clear view of</w:t>
      </w:r>
      <w:r w:rsidRPr="00971DAC">
        <w:rPr>
          <w:spacing w:val="-4"/>
          <w:sz w:val="20"/>
        </w:rPr>
        <w:t xml:space="preserve"> </w:t>
      </w:r>
      <w:r w:rsidRPr="00971DAC">
        <w:rPr>
          <w:sz w:val="20"/>
        </w:rPr>
        <w:t>all</w:t>
      </w:r>
      <w:r w:rsidRPr="00971DAC">
        <w:rPr>
          <w:spacing w:val="-5"/>
          <w:sz w:val="20"/>
        </w:rPr>
        <w:t xml:space="preserve"> </w:t>
      </w:r>
      <w:r w:rsidRPr="00971DAC">
        <w:rPr>
          <w:sz w:val="20"/>
        </w:rPr>
        <w:t>working</w:t>
      </w:r>
      <w:r w:rsidRPr="00971DAC">
        <w:rPr>
          <w:spacing w:val="-2"/>
          <w:sz w:val="20"/>
        </w:rPr>
        <w:t xml:space="preserve"> </w:t>
      </w:r>
      <w:r w:rsidRPr="00971DAC">
        <w:rPr>
          <w:sz w:val="20"/>
        </w:rPr>
        <w:t>areas.</w:t>
      </w:r>
      <w:r w:rsidRPr="00971DAC">
        <w:rPr>
          <w:spacing w:val="-4"/>
          <w:sz w:val="20"/>
        </w:rPr>
        <w:t xml:space="preserve"> </w:t>
      </w:r>
      <w:r w:rsidRPr="00971DAC">
        <w:rPr>
          <w:sz w:val="20"/>
        </w:rPr>
        <w:t>The</w:t>
      </w:r>
      <w:r w:rsidRPr="00971DAC">
        <w:rPr>
          <w:spacing w:val="-5"/>
          <w:sz w:val="20"/>
        </w:rPr>
        <w:t xml:space="preserve"> </w:t>
      </w:r>
      <w:r w:rsidRPr="00971DAC">
        <w:rPr>
          <w:sz w:val="20"/>
        </w:rPr>
        <w:t>field</w:t>
      </w:r>
      <w:r w:rsidRPr="00971DAC">
        <w:rPr>
          <w:spacing w:val="-2"/>
          <w:sz w:val="20"/>
        </w:rPr>
        <w:t xml:space="preserve"> </w:t>
      </w:r>
      <w:r w:rsidRPr="00971DAC">
        <w:rPr>
          <w:sz w:val="20"/>
        </w:rPr>
        <w:t>must</w:t>
      </w:r>
      <w:r w:rsidRPr="00971DAC">
        <w:rPr>
          <w:spacing w:val="-4"/>
          <w:sz w:val="20"/>
        </w:rPr>
        <w:t xml:space="preserve"> </w:t>
      </w:r>
      <w:r w:rsidRPr="00971DAC">
        <w:rPr>
          <w:sz w:val="20"/>
        </w:rPr>
        <w:t>be</w:t>
      </w:r>
      <w:r w:rsidRPr="00971DAC">
        <w:rPr>
          <w:spacing w:val="-2"/>
          <w:sz w:val="20"/>
        </w:rPr>
        <w:t xml:space="preserve"> </w:t>
      </w:r>
      <w:r w:rsidRPr="00971DAC">
        <w:rPr>
          <w:sz w:val="20"/>
        </w:rPr>
        <w:t>both</w:t>
      </w:r>
      <w:r w:rsidRPr="00971DAC">
        <w:rPr>
          <w:spacing w:val="-2"/>
          <w:sz w:val="20"/>
        </w:rPr>
        <w:t xml:space="preserve"> </w:t>
      </w:r>
      <w:r w:rsidRPr="00971DAC">
        <w:rPr>
          <w:sz w:val="20"/>
        </w:rPr>
        <w:t>wide</w:t>
      </w:r>
      <w:r w:rsidRPr="00971DAC">
        <w:rPr>
          <w:spacing w:val="-2"/>
          <w:sz w:val="20"/>
        </w:rPr>
        <w:t xml:space="preserve"> </w:t>
      </w:r>
      <w:r w:rsidRPr="00971DAC">
        <w:rPr>
          <w:sz w:val="20"/>
        </w:rPr>
        <w:t>and</w:t>
      </w:r>
      <w:r w:rsidRPr="00971DAC">
        <w:rPr>
          <w:spacing w:val="-2"/>
          <w:sz w:val="20"/>
        </w:rPr>
        <w:t xml:space="preserve"> </w:t>
      </w:r>
      <w:r w:rsidRPr="00971DAC">
        <w:rPr>
          <w:sz w:val="20"/>
        </w:rPr>
        <w:t>long</w:t>
      </w:r>
      <w:r w:rsidRPr="00971DAC">
        <w:rPr>
          <w:spacing w:val="-5"/>
          <w:sz w:val="20"/>
        </w:rPr>
        <w:t xml:space="preserve"> </w:t>
      </w:r>
      <w:r w:rsidRPr="00971DAC">
        <w:rPr>
          <w:sz w:val="20"/>
        </w:rPr>
        <w:t>enough</w:t>
      </w:r>
      <w:r w:rsidRPr="00971DAC">
        <w:rPr>
          <w:spacing w:val="-5"/>
          <w:sz w:val="20"/>
        </w:rPr>
        <w:t xml:space="preserve"> </w:t>
      </w:r>
      <w:r w:rsidRPr="00971DAC">
        <w:rPr>
          <w:sz w:val="20"/>
        </w:rPr>
        <w:t>to</w:t>
      </w:r>
      <w:r w:rsidRPr="00971DAC">
        <w:rPr>
          <w:spacing w:val="-2"/>
          <w:sz w:val="20"/>
        </w:rPr>
        <w:t xml:space="preserve"> </w:t>
      </w:r>
      <w:r w:rsidRPr="00971DAC">
        <w:rPr>
          <w:sz w:val="20"/>
        </w:rPr>
        <w:t>allow</w:t>
      </w:r>
      <w:r w:rsidRPr="00971DAC">
        <w:rPr>
          <w:spacing w:val="-2"/>
          <w:sz w:val="20"/>
        </w:rPr>
        <w:t xml:space="preserve"> </w:t>
      </w:r>
      <w:r w:rsidRPr="00971DAC">
        <w:rPr>
          <w:sz w:val="20"/>
        </w:rPr>
        <w:t>for</w:t>
      </w:r>
      <w:r w:rsidRPr="00971DAC">
        <w:rPr>
          <w:spacing w:val="-1"/>
          <w:sz w:val="20"/>
        </w:rPr>
        <w:t xml:space="preserve"> </w:t>
      </w:r>
      <w:r w:rsidRPr="00971DAC">
        <w:rPr>
          <w:sz w:val="20"/>
        </w:rPr>
        <w:t>unhampered</w:t>
      </w:r>
      <w:r w:rsidRPr="00971DAC">
        <w:rPr>
          <w:spacing w:val="-4"/>
          <w:sz w:val="20"/>
        </w:rPr>
        <w:t xml:space="preserve"> </w:t>
      </w:r>
      <w:r w:rsidRPr="00971DAC">
        <w:rPr>
          <w:sz w:val="20"/>
        </w:rPr>
        <w:t>stock</w:t>
      </w:r>
      <w:r w:rsidRPr="00971DAC">
        <w:rPr>
          <w:spacing w:val="-1"/>
          <w:sz w:val="20"/>
        </w:rPr>
        <w:t xml:space="preserve"> </w:t>
      </w:r>
      <w:r w:rsidRPr="00971DAC">
        <w:rPr>
          <w:sz w:val="20"/>
        </w:rPr>
        <w:t>and dog</w:t>
      </w:r>
      <w:r w:rsidRPr="00971DAC">
        <w:rPr>
          <w:spacing w:val="-3"/>
          <w:sz w:val="20"/>
        </w:rPr>
        <w:t xml:space="preserve"> </w:t>
      </w:r>
      <w:r w:rsidRPr="00971DAC">
        <w:rPr>
          <w:sz w:val="20"/>
        </w:rPr>
        <w:t>movement</w:t>
      </w:r>
      <w:r w:rsidRPr="00971DAC">
        <w:rPr>
          <w:spacing w:val="-3"/>
          <w:sz w:val="20"/>
        </w:rPr>
        <w:t xml:space="preserve"> </w:t>
      </w:r>
      <w:r w:rsidRPr="00971DAC">
        <w:rPr>
          <w:sz w:val="20"/>
        </w:rPr>
        <w:t>throughout</w:t>
      </w:r>
      <w:r w:rsidRPr="00971DAC">
        <w:rPr>
          <w:spacing w:val="-5"/>
          <w:sz w:val="20"/>
        </w:rPr>
        <w:t xml:space="preserve"> </w:t>
      </w:r>
      <w:r w:rsidRPr="00971DAC">
        <w:rPr>
          <w:sz w:val="20"/>
        </w:rPr>
        <w:t>the</w:t>
      </w:r>
      <w:r w:rsidRPr="00971DAC">
        <w:rPr>
          <w:spacing w:val="-6"/>
          <w:sz w:val="20"/>
        </w:rPr>
        <w:t xml:space="preserve"> </w:t>
      </w:r>
      <w:r w:rsidRPr="00971DAC">
        <w:rPr>
          <w:sz w:val="20"/>
        </w:rPr>
        <w:t>working</w:t>
      </w:r>
      <w:r w:rsidRPr="00971DAC">
        <w:rPr>
          <w:spacing w:val="-3"/>
          <w:sz w:val="20"/>
        </w:rPr>
        <w:t xml:space="preserve"> </w:t>
      </w:r>
      <w:r w:rsidRPr="00971DAC">
        <w:rPr>
          <w:sz w:val="20"/>
        </w:rPr>
        <w:t>area.</w:t>
      </w:r>
      <w:r w:rsidRPr="00971DAC">
        <w:rPr>
          <w:spacing w:val="-3"/>
          <w:sz w:val="20"/>
        </w:rPr>
        <w:t xml:space="preserve"> </w:t>
      </w:r>
      <w:r w:rsidRPr="00971DAC">
        <w:rPr>
          <w:sz w:val="20"/>
        </w:rPr>
        <w:t>For</w:t>
      </w:r>
      <w:r w:rsidRPr="00971DAC">
        <w:rPr>
          <w:spacing w:val="-4"/>
          <w:sz w:val="20"/>
        </w:rPr>
        <w:t xml:space="preserve"> </w:t>
      </w:r>
      <w:r w:rsidRPr="00971DAC">
        <w:rPr>
          <w:sz w:val="20"/>
        </w:rPr>
        <w:t>sheep</w:t>
      </w:r>
      <w:r w:rsidRPr="00971DAC">
        <w:rPr>
          <w:spacing w:val="-1"/>
          <w:sz w:val="20"/>
        </w:rPr>
        <w:t xml:space="preserve"> </w:t>
      </w:r>
      <w:r w:rsidRPr="00971DAC">
        <w:rPr>
          <w:sz w:val="20"/>
        </w:rPr>
        <w:t>and</w:t>
      </w:r>
      <w:r w:rsidRPr="00971DAC">
        <w:rPr>
          <w:spacing w:val="-5"/>
          <w:sz w:val="20"/>
        </w:rPr>
        <w:t xml:space="preserve"> </w:t>
      </w:r>
      <w:r w:rsidRPr="00971DAC">
        <w:rPr>
          <w:sz w:val="20"/>
        </w:rPr>
        <w:t>cattle,</w:t>
      </w:r>
      <w:r w:rsidRPr="00971DAC">
        <w:rPr>
          <w:spacing w:val="-3"/>
          <w:sz w:val="20"/>
        </w:rPr>
        <w:t xml:space="preserve"> </w:t>
      </w:r>
      <w:r w:rsidRPr="00971DAC">
        <w:rPr>
          <w:sz w:val="20"/>
        </w:rPr>
        <w:t>the</w:t>
      </w:r>
      <w:r w:rsidRPr="00971DAC">
        <w:rPr>
          <w:spacing w:val="-3"/>
          <w:sz w:val="20"/>
        </w:rPr>
        <w:t xml:space="preserve"> </w:t>
      </w:r>
      <w:r w:rsidRPr="00971DAC">
        <w:rPr>
          <w:sz w:val="20"/>
        </w:rPr>
        <w:t>field</w:t>
      </w:r>
      <w:r w:rsidRPr="00971DAC">
        <w:rPr>
          <w:spacing w:val="-3"/>
          <w:sz w:val="20"/>
        </w:rPr>
        <w:t xml:space="preserve"> </w:t>
      </w:r>
      <w:r w:rsidRPr="00971DAC">
        <w:rPr>
          <w:sz w:val="20"/>
        </w:rPr>
        <w:t>must</w:t>
      </w:r>
      <w:r w:rsidRPr="00971DAC">
        <w:rPr>
          <w:spacing w:val="-5"/>
          <w:sz w:val="20"/>
        </w:rPr>
        <w:t xml:space="preserve"> </w:t>
      </w:r>
      <w:r w:rsidRPr="00971DAC">
        <w:rPr>
          <w:sz w:val="20"/>
        </w:rPr>
        <w:t>allow</w:t>
      </w:r>
      <w:r w:rsidRPr="00971DAC">
        <w:rPr>
          <w:spacing w:val="-3"/>
          <w:sz w:val="20"/>
        </w:rPr>
        <w:t xml:space="preserve"> </w:t>
      </w:r>
      <w:r w:rsidRPr="00971DAC">
        <w:rPr>
          <w:sz w:val="20"/>
        </w:rPr>
        <w:t>45m</w:t>
      </w:r>
      <w:r w:rsidRPr="00971DAC">
        <w:rPr>
          <w:spacing w:val="-3"/>
          <w:sz w:val="20"/>
        </w:rPr>
        <w:t xml:space="preserve"> </w:t>
      </w:r>
      <w:r w:rsidRPr="00971DAC">
        <w:rPr>
          <w:sz w:val="20"/>
        </w:rPr>
        <w:t>at</w:t>
      </w:r>
      <w:r w:rsidRPr="00971DAC">
        <w:rPr>
          <w:spacing w:val="-5"/>
          <w:sz w:val="20"/>
        </w:rPr>
        <w:t xml:space="preserve"> </w:t>
      </w:r>
      <w:r w:rsidRPr="00971DAC">
        <w:rPr>
          <w:sz w:val="20"/>
        </w:rPr>
        <w:t>the</w:t>
      </w:r>
      <w:r w:rsidRPr="00971DAC">
        <w:rPr>
          <w:spacing w:val="-6"/>
          <w:sz w:val="20"/>
        </w:rPr>
        <w:t xml:space="preserve"> </w:t>
      </w:r>
      <w:r w:rsidRPr="00971DAC">
        <w:rPr>
          <w:sz w:val="20"/>
        </w:rPr>
        <w:t>top above</w:t>
      </w:r>
      <w:r w:rsidRPr="00971DAC">
        <w:rPr>
          <w:spacing w:val="-14"/>
          <w:sz w:val="20"/>
        </w:rPr>
        <w:t xml:space="preserve"> </w:t>
      </w:r>
      <w:r w:rsidRPr="00971DAC">
        <w:rPr>
          <w:sz w:val="20"/>
        </w:rPr>
        <w:t>the</w:t>
      </w:r>
      <w:r w:rsidRPr="00971DAC">
        <w:rPr>
          <w:spacing w:val="-14"/>
          <w:sz w:val="20"/>
        </w:rPr>
        <w:t xml:space="preserve"> </w:t>
      </w:r>
      <w:r w:rsidRPr="00971DAC">
        <w:rPr>
          <w:sz w:val="20"/>
        </w:rPr>
        <w:t>area</w:t>
      </w:r>
      <w:r w:rsidRPr="00971DAC">
        <w:rPr>
          <w:spacing w:val="-14"/>
          <w:sz w:val="20"/>
        </w:rPr>
        <w:t xml:space="preserve"> </w:t>
      </w:r>
      <w:r w:rsidRPr="00971DAC">
        <w:rPr>
          <w:sz w:val="20"/>
        </w:rPr>
        <w:t>of</w:t>
      </w:r>
      <w:r w:rsidRPr="00971DAC">
        <w:rPr>
          <w:spacing w:val="-14"/>
          <w:sz w:val="20"/>
        </w:rPr>
        <w:t xml:space="preserve"> </w:t>
      </w:r>
      <w:r w:rsidRPr="00971DAC">
        <w:rPr>
          <w:sz w:val="20"/>
        </w:rPr>
        <w:t>the</w:t>
      </w:r>
      <w:r w:rsidRPr="00971DAC">
        <w:rPr>
          <w:spacing w:val="-14"/>
          <w:sz w:val="20"/>
        </w:rPr>
        <w:t xml:space="preserve"> </w:t>
      </w:r>
      <w:r w:rsidRPr="00971DAC">
        <w:rPr>
          <w:sz w:val="20"/>
        </w:rPr>
        <w:t>lift,</w:t>
      </w:r>
      <w:r w:rsidRPr="00971DAC">
        <w:rPr>
          <w:spacing w:val="-14"/>
          <w:sz w:val="20"/>
        </w:rPr>
        <w:t xml:space="preserve"> </w:t>
      </w:r>
      <w:r w:rsidRPr="00971DAC">
        <w:rPr>
          <w:sz w:val="20"/>
        </w:rPr>
        <w:t>25m</w:t>
      </w:r>
      <w:r w:rsidRPr="00971DAC">
        <w:rPr>
          <w:spacing w:val="-15"/>
          <w:sz w:val="20"/>
        </w:rPr>
        <w:t xml:space="preserve"> </w:t>
      </w:r>
      <w:r w:rsidRPr="00971DAC">
        <w:rPr>
          <w:sz w:val="20"/>
        </w:rPr>
        <w:t>at</w:t>
      </w:r>
      <w:r w:rsidRPr="00971DAC">
        <w:rPr>
          <w:spacing w:val="-14"/>
          <w:sz w:val="20"/>
        </w:rPr>
        <w:t xml:space="preserve"> </w:t>
      </w:r>
      <w:r w:rsidRPr="00971DAC">
        <w:rPr>
          <w:sz w:val="20"/>
        </w:rPr>
        <w:t>the</w:t>
      </w:r>
      <w:r w:rsidRPr="00971DAC">
        <w:rPr>
          <w:spacing w:val="-14"/>
          <w:sz w:val="20"/>
        </w:rPr>
        <w:t xml:space="preserve"> </w:t>
      </w:r>
      <w:r w:rsidRPr="00971DAC">
        <w:rPr>
          <w:sz w:val="20"/>
        </w:rPr>
        <w:t>bottom</w:t>
      </w:r>
      <w:r w:rsidRPr="00971DAC">
        <w:rPr>
          <w:spacing w:val="-14"/>
          <w:sz w:val="20"/>
        </w:rPr>
        <w:t xml:space="preserve"> </w:t>
      </w:r>
      <w:r w:rsidRPr="00971DAC">
        <w:rPr>
          <w:sz w:val="20"/>
        </w:rPr>
        <w:t>below</w:t>
      </w:r>
      <w:r w:rsidRPr="00971DAC">
        <w:rPr>
          <w:spacing w:val="-15"/>
          <w:sz w:val="20"/>
        </w:rPr>
        <w:t xml:space="preserve"> </w:t>
      </w:r>
      <w:r w:rsidRPr="00971DAC">
        <w:rPr>
          <w:sz w:val="20"/>
        </w:rPr>
        <w:t>the</w:t>
      </w:r>
      <w:r w:rsidRPr="00971DAC">
        <w:rPr>
          <w:spacing w:val="-15"/>
          <w:sz w:val="20"/>
        </w:rPr>
        <w:t xml:space="preserve"> </w:t>
      </w:r>
      <w:r w:rsidRPr="00971DAC">
        <w:rPr>
          <w:sz w:val="20"/>
        </w:rPr>
        <w:t>shedding</w:t>
      </w:r>
      <w:r w:rsidRPr="00971DAC">
        <w:rPr>
          <w:spacing w:val="-16"/>
          <w:sz w:val="20"/>
        </w:rPr>
        <w:t xml:space="preserve"> </w:t>
      </w:r>
      <w:r w:rsidRPr="00971DAC">
        <w:rPr>
          <w:sz w:val="20"/>
        </w:rPr>
        <w:t>ring,</w:t>
      </w:r>
      <w:r w:rsidRPr="00971DAC">
        <w:rPr>
          <w:spacing w:val="-13"/>
          <w:sz w:val="20"/>
        </w:rPr>
        <w:t xml:space="preserve"> </w:t>
      </w:r>
      <w:r w:rsidRPr="00971DAC">
        <w:rPr>
          <w:sz w:val="20"/>
        </w:rPr>
        <w:t>which</w:t>
      </w:r>
      <w:r w:rsidRPr="00971DAC">
        <w:rPr>
          <w:spacing w:val="-14"/>
          <w:sz w:val="20"/>
        </w:rPr>
        <w:t xml:space="preserve"> </w:t>
      </w:r>
      <w:r w:rsidRPr="00971DAC">
        <w:rPr>
          <w:sz w:val="20"/>
        </w:rPr>
        <w:t>is</w:t>
      </w:r>
      <w:r w:rsidRPr="00971DAC">
        <w:rPr>
          <w:spacing w:val="-14"/>
          <w:sz w:val="20"/>
        </w:rPr>
        <w:t xml:space="preserve"> </w:t>
      </w:r>
      <w:r w:rsidRPr="00971DAC">
        <w:rPr>
          <w:sz w:val="20"/>
        </w:rPr>
        <w:t>in</w:t>
      </w:r>
      <w:r w:rsidRPr="00971DAC">
        <w:rPr>
          <w:spacing w:val="-14"/>
          <w:sz w:val="20"/>
        </w:rPr>
        <w:t xml:space="preserve"> </w:t>
      </w:r>
      <w:r w:rsidRPr="00971DAC">
        <w:rPr>
          <w:sz w:val="20"/>
        </w:rPr>
        <w:t>addition</w:t>
      </w:r>
      <w:r w:rsidRPr="00971DAC">
        <w:rPr>
          <w:spacing w:val="-14"/>
          <w:sz w:val="20"/>
        </w:rPr>
        <w:t xml:space="preserve"> </w:t>
      </w:r>
      <w:r w:rsidRPr="00971DAC">
        <w:rPr>
          <w:sz w:val="20"/>
        </w:rPr>
        <w:t>to</w:t>
      </w:r>
      <w:r w:rsidRPr="00971DAC">
        <w:rPr>
          <w:spacing w:val="-14"/>
          <w:sz w:val="20"/>
        </w:rPr>
        <w:t xml:space="preserve"> </w:t>
      </w:r>
      <w:r w:rsidRPr="00971DAC">
        <w:rPr>
          <w:sz w:val="20"/>
        </w:rPr>
        <w:t>the</w:t>
      </w:r>
      <w:r w:rsidRPr="00971DAC">
        <w:rPr>
          <w:spacing w:val="-14"/>
          <w:sz w:val="20"/>
        </w:rPr>
        <w:t xml:space="preserve"> </w:t>
      </w:r>
      <w:r w:rsidRPr="00971DAC">
        <w:rPr>
          <w:sz w:val="20"/>
        </w:rPr>
        <w:t>distance the stock will be placed from the handler's post, from 45m to 360m.</w:t>
      </w:r>
    </w:p>
    <w:p w14:paraId="433666EC" w14:textId="77777777" w:rsidR="0000611A" w:rsidRPr="00971DAC" w:rsidRDefault="00000000">
      <w:pPr>
        <w:pStyle w:val="BodyText"/>
        <w:spacing w:before="117"/>
        <w:ind w:left="1002"/>
      </w:pPr>
      <w:r w:rsidRPr="00971DAC">
        <w:t>The</w:t>
      </w:r>
      <w:r w:rsidRPr="00971DAC">
        <w:rPr>
          <w:spacing w:val="-14"/>
        </w:rPr>
        <w:t xml:space="preserve"> </w:t>
      </w:r>
      <w:r w:rsidRPr="00971DAC">
        <w:t>width</w:t>
      </w:r>
      <w:r w:rsidRPr="00971DAC">
        <w:rPr>
          <w:spacing w:val="-14"/>
        </w:rPr>
        <w:t xml:space="preserve"> </w:t>
      </w:r>
      <w:r w:rsidRPr="00971DAC">
        <w:t>must</w:t>
      </w:r>
      <w:r w:rsidRPr="00971DAC">
        <w:rPr>
          <w:spacing w:val="-14"/>
        </w:rPr>
        <w:t xml:space="preserve"> </w:t>
      </w:r>
      <w:r w:rsidRPr="00971DAC">
        <w:t>allow</w:t>
      </w:r>
      <w:r w:rsidRPr="00971DAC">
        <w:rPr>
          <w:spacing w:val="-14"/>
        </w:rPr>
        <w:t xml:space="preserve"> </w:t>
      </w:r>
      <w:r w:rsidRPr="00971DAC">
        <w:t>30m</w:t>
      </w:r>
      <w:r w:rsidRPr="00971DAC">
        <w:rPr>
          <w:spacing w:val="-14"/>
        </w:rPr>
        <w:t xml:space="preserve"> </w:t>
      </w:r>
      <w:r w:rsidRPr="00971DAC">
        <w:t>on</w:t>
      </w:r>
      <w:r w:rsidRPr="00971DAC">
        <w:rPr>
          <w:spacing w:val="-14"/>
        </w:rPr>
        <w:t xml:space="preserve"> </w:t>
      </w:r>
      <w:r w:rsidRPr="00971DAC">
        <w:t>each</w:t>
      </w:r>
      <w:r w:rsidRPr="00971DAC">
        <w:rPr>
          <w:spacing w:val="-6"/>
        </w:rPr>
        <w:t xml:space="preserve"> </w:t>
      </w:r>
      <w:r w:rsidRPr="00971DAC">
        <w:t>side</w:t>
      </w:r>
      <w:r w:rsidRPr="00971DAC">
        <w:rPr>
          <w:spacing w:val="-10"/>
        </w:rPr>
        <w:t xml:space="preserve"> </w:t>
      </w:r>
      <w:r w:rsidRPr="00971DAC">
        <w:t>of</w:t>
      </w:r>
      <w:r w:rsidRPr="00971DAC">
        <w:rPr>
          <w:spacing w:val="-7"/>
        </w:rPr>
        <w:t xml:space="preserve"> </w:t>
      </w:r>
      <w:r w:rsidRPr="00971DAC">
        <w:t>the</w:t>
      </w:r>
      <w:r w:rsidRPr="00971DAC">
        <w:rPr>
          <w:spacing w:val="-10"/>
        </w:rPr>
        <w:t xml:space="preserve"> </w:t>
      </w:r>
      <w:r w:rsidRPr="00971DAC">
        <w:rPr>
          <w:spacing w:val="-2"/>
        </w:rPr>
        <w:t>gates.</w:t>
      </w:r>
    </w:p>
    <w:p w14:paraId="19175264" w14:textId="77777777" w:rsidR="0000611A" w:rsidRPr="00971DAC" w:rsidRDefault="0000611A">
      <w:pPr>
        <w:pStyle w:val="BodyText"/>
      </w:pPr>
    </w:p>
    <w:p w14:paraId="2EC073F6" w14:textId="77777777" w:rsidR="0000611A" w:rsidRPr="00971DAC" w:rsidRDefault="0000611A">
      <w:pPr>
        <w:pStyle w:val="BodyText"/>
        <w:spacing w:before="224"/>
      </w:pPr>
    </w:p>
    <w:p w14:paraId="282D6F99" w14:textId="77777777" w:rsidR="0000611A" w:rsidRPr="00971DAC" w:rsidRDefault="00000000">
      <w:pPr>
        <w:pStyle w:val="ListParagraph"/>
        <w:numPr>
          <w:ilvl w:val="2"/>
          <w:numId w:val="16"/>
        </w:numPr>
        <w:tabs>
          <w:tab w:val="left" w:pos="998"/>
          <w:tab w:val="left" w:pos="1002"/>
        </w:tabs>
        <w:spacing w:before="1" w:line="276" w:lineRule="auto"/>
        <w:ind w:left="1002" w:right="430" w:hanging="722"/>
        <w:jc w:val="both"/>
        <w:rPr>
          <w:sz w:val="20"/>
        </w:rPr>
      </w:pPr>
      <w:r w:rsidRPr="00971DAC">
        <w:rPr>
          <w:spacing w:val="-2"/>
          <w:sz w:val="20"/>
        </w:rPr>
        <w:t>For</w:t>
      </w:r>
      <w:r w:rsidRPr="00971DAC">
        <w:rPr>
          <w:spacing w:val="-11"/>
          <w:sz w:val="20"/>
        </w:rPr>
        <w:t xml:space="preserve"> </w:t>
      </w:r>
      <w:r w:rsidRPr="00971DAC">
        <w:rPr>
          <w:spacing w:val="-2"/>
          <w:sz w:val="20"/>
        </w:rPr>
        <w:t>ducks,</w:t>
      </w:r>
      <w:r w:rsidRPr="00971DAC">
        <w:rPr>
          <w:spacing w:val="-8"/>
          <w:sz w:val="20"/>
        </w:rPr>
        <w:t xml:space="preserve"> </w:t>
      </w:r>
      <w:r w:rsidRPr="00971DAC">
        <w:rPr>
          <w:spacing w:val="-2"/>
          <w:sz w:val="20"/>
        </w:rPr>
        <w:t>the</w:t>
      </w:r>
      <w:r w:rsidRPr="00971DAC">
        <w:rPr>
          <w:spacing w:val="-12"/>
          <w:sz w:val="20"/>
        </w:rPr>
        <w:t xml:space="preserve"> </w:t>
      </w:r>
      <w:r w:rsidRPr="00971DAC">
        <w:rPr>
          <w:spacing w:val="-2"/>
          <w:sz w:val="20"/>
        </w:rPr>
        <w:t>field</w:t>
      </w:r>
      <w:r w:rsidRPr="00971DAC">
        <w:rPr>
          <w:spacing w:val="-6"/>
          <w:sz w:val="20"/>
        </w:rPr>
        <w:t xml:space="preserve"> </w:t>
      </w:r>
      <w:r w:rsidRPr="00971DAC">
        <w:rPr>
          <w:spacing w:val="-2"/>
          <w:sz w:val="20"/>
        </w:rPr>
        <w:t>must</w:t>
      </w:r>
      <w:r w:rsidRPr="00971DAC">
        <w:rPr>
          <w:spacing w:val="-6"/>
          <w:sz w:val="20"/>
        </w:rPr>
        <w:t xml:space="preserve"> </w:t>
      </w:r>
      <w:r w:rsidRPr="00971DAC">
        <w:rPr>
          <w:spacing w:val="-2"/>
          <w:sz w:val="20"/>
        </w:rPr>
        <w:t>allow</w:t>
      </w:r>
      <w:r w:rsidRPr="00971DAC">
        <w:rPr>
          <w:spacing w:val="-10"/>
          <w:sz w:val="20"/>
        </w:rPr>
        <w:t xml:space="preserve"> </w:t>
      </w:r>
      <w:r w:rsidRPr="00971DAC">
        <w:rPr>
          <w:spacing w:val="-2"/>
          <w:sz w:val="20"/>
        </w:rPr>
        <w:t>30m</w:t>
      </w:r>
      <w:r w:rsidRPr="00971DAC">
        <w:rPr>
          <w:spacing w:val="-4"/>
          <w:sz w:val="20"/>
        </w:rPr>
        <w:t xml:space="preserve"> </w:t>
      </w:r>
      <w:r w:rsidRPr="00971DAC">
        <w:rPr>
          <w:spacing w:val="-2"/>
          <w:sz w:val="20"/>
        </w:rPr>
        <w:t>at</w:t>
      </w:r>
      <w:r w:rsidRPr="00971DAC">
        <w:rPr>
          <w:spacing w:val="-8"/>
          <w:sz w:val="20"/>
        </w:rPr>
        <w:t xml:space="preserve"> </w:t>
      </w:r>
      <w:r w:rsidRPr="00971DAC">
        <w:rPr>
          <w:spacing w:val="-2"/>
          <w:sz w:val="20"/>
        </w:rPr>
        <w:t>the</w:t>
      </w:r>
      <w:r w:rsidRPr="00971DAC">
        <w:rPr>
          <w:spacing w:val="-12"/>
          <w:sz w:val="20"/>
        </w:rPr>
        <w:t xml:space="preserve"> </w:t>
      </w:r>
      <w:r w:rsidRPr="00971DAC">
        <w:rPr>
          <w:spacing w:val="-2"/>
          <w:sz w:val="20"/>
        </w:rPr>
        <w:t>top</w:t>
      </w:r>
      <w:r w:rsidRPr="00971DAC">
        <w:rPr>
          <w:spacing w:val="-8"/>
          <w:sz w:val="20"/>
        </w:rPr>
        <w:t xml:space="preserve"> </w:t>
      </w:r>
      <w:r w:rsidRPr="00971DAC">
        <w:rPr>
          <w:spacing w:val="-2"/>
          <w:sz w:val="20"/>
        </w:rPr>
        <w:t>and</w:t>
      </w:r>
      <w:r w:rsidRPr="00971DAC">
        <w:rPr>
          <w:spacing w:val="-6"/>
          <w:sz w:val="20"/>
        </w:rPr>
        <w:t xml:space="preserve"> </w:t>
      </w:r>
      <w:r w:rsidRPr="00971DAC">
        <w:rPr>
          <w:spacing w:val="-2"/>
          <w:sz w:val="20"/>
        </w:rPr>
        <w:t>15m</w:t>
      </w:r>
      <w:r w:rsidRPr="00971DAC">
        <w:rPr>
          <w:spacing w:val="-8"/>
          <w:sz w:val="20"/>
        </w:rPr>
        <w:t xml:space="preserve"> </w:t>
      </w:r>
      <w:r w:rsidRPr="00971DAC">
        <w:rPr>
          <w:spacing w:val="-2"/>
          <w:sz w:val="20"/>
        </w:rPr>
        <w:t>at</w:t>
      </w:r>
      <w:r w:rsidRPr="00971DAC">
        <w:rPr>
          <w:spacing w:val="-8"/>
          <w:sz w:val="20"/>
        </w:rPr>
        <w:t xml:space="preserve"> </w:t>
      </w:r>
      <w:r w:rsidRPr="00971DAC">
        <w:rPr>
          <w:spacing w:val="-2"/>
          <w:sz w:val="20"/>
        </w:rPr>
        <w:t>the</w:t>
      </w:r>
      <w:r w:rsidRPr="00971DAC">
        <w:rPr>
          <w:spacing w:val="-8"/>
          <w:sz w:val="20"/>
        </w:rPr>
        <w:t xml:space="preserve"> </w:t>
      </w:r>
      <w:r w:rsidRPr="00971DAC">
        <w:rPr>
          <w:spacing w:val="-2"/>
          <w:sz w:val="20"/>
        </w:rPr>
        <w:t>bottom,</w:t>
      </w:r>
      <w:r w:rsidRPr="00971DAC">
        <w:rPr>
          <w:spacing w:val="-12"/>
          <w:sz w:val="20"/>
        </w:rPr>
        <w:t xml:space="preserve"> </w:t>
      </w:r>
      <w:r w:rsidRPr="00971DAC">
        <w:rPr>
          <w:spacing w:val="-2"/>
          <w:sz w:val="20"/>
        </w:rPr>
        <w:t>which</w:t>
      </w:r>
      <w:r w:rsidRPr="00971DAC">
        <w:rPr>
          <w:spacing w:val="-6"/>
          <w:sz w:val="20"/>
        </w:rPr>
        <w:t xml:space="preserve"> </w:t>
      </w:r>
      <w:r w:rsidRPr="00971DAC">
        <w:rPr>
          <w:spacing w:val="-2"/>
          <w:sz w:val="20"/>
        </w:rPr>
        <w:t>is</w:t>
      </w:r>
      <w:r w:rsidRPr="00971DAC">
        <w:rPr>
          <w:spacing w:val="-4"/>
          <w:sz w:val="20"/>
        </w:rPr>
        <w:t xml:space="preserve"> </w:t>
      </w:r>
      <w:r w:rsidRPr="00971DAC">
        <w:rPr>
          <w:spacing w:val="-2"/>
          <w:sz w:val="20"/>
        </w:rPr>
        <w:t>in</w:t>
      </w:r>
      <w:r w:rsidRPr="00971DAC">
        <w:rPr>
          <w:spacing w:val="-8"/>
          <w:sz w:val="20"/>
        </w:rPr>
        <w:t xml:space="preserve"> </w:t>
      </w:r>
      <w:r w:rsidRPr="00971DAC">
        <w:rPr>
          <w:spacing w:val="-2"/>
          <w:sz w:val="20"/>
        </w:rPr>
        <w:t>addition</w:t>
      </w:r>
      <w:r w:rsidRPr="00971DAC">
        <w:rPr>
          <w:spacing w:val="-8"/>
          <w:sz w:val="20"/>
        </w:rPr>
        <w:t xml:space="preserve"> </w:t>
      </w:r>
      <w:r w:rsidRPr="00971DAC">
        <w:rPr>
          <w:spacing w:val="-2"/>
          <w:sz w:val="20"/>
        </w:rPr>
        <w:t>to</w:t>
      </w:r>
      <w:r w:rsidRPr="00971DAC">
        <w:rPr>
          <w:spacing w:val="-8"/>
          <w:sz w:val="20"/>
        </w:rPr>
        <w:t xml:space="preserve"> </w:t>
      </w:r>
      <w:r w:rsidRPr="00971DAC">
        <w:rPr>
          <w:spacing w:val="-2"/>
          <w:sz w:val="20"/>
        </w:rPr>
        <w:t>the</w:t>
      </w:r>
      <w:r w:rsidRPr="00971DAC">
        <w:rPr>
          <w:spacing w:val="-6"/>
          <w:sz w:val="20"/>
        </w:rPr>
        <w:t xml:space="preserve"> </w:t>
      </w:r>
      <w:r w:rsidRPr="00971DAC">
        <w:rPr>
          <w:spacing w:val="-2"/>
          <w:sz w:val="20"/>
        </w:rPr>
        <w:t xml:space="preserve">distance </w:t>
      </w:r>
      <w:r w:rsidRPr="00971DAC">
        <w:rPr>
          <w:sz w:val="20"/>
        </w:rPr>
        <w:t>the</w:t>
      </w:r>
      <w:r w:rsidRPr="00971DAC">
        <w:rPr>
          <w:spacing w:val="-12"/>
          <w:sz w:val="20"/>
        </w:rPr>
        <w:t xml:space="preserve"> </w:t>
      </w:r>
      <w:r w:rsidRPr="00971DAC">
        <w:rPr>
          <w:sz w:val="20"/>
        </w:rPr>
        <w:t>stock,</w:t>
      </w:r>
      <w:r w:rsidRPr="00971DAC">
        <w:rPr>
          <w:spacing w:val="-7"/>
          <w:sz w:val="20"/>
        </w:rPr>
        <w:t xml:space="preserve"> </w:t>
      </w:r>
      <w:r w:rsidRPr="00971DAC">
        <w:rPr>
          <w:sz w:val="20"/>
        </w:rPr>
        <w:t>will</w:t>
      </w:r>
      <w:r w:rsidRPr="00971DAC">
        <w:rPr>
          <w:spacing w:val="-5"/>
          <w:sz w:val="20"/>
        </w:rPr>
        <w:t xml:space="preserve"> </w:t>
      </w:r>
      <w:r w:rsidRPr="00971DAC">
        <w:rPr>
          <w:sz w:val="20"/>
        </w:rPr>
        <w:t>be</w:t>
      </w:r>
      <w:r w:rsidRPr="00971DAC">
        <w:rPr>
          <w:spacing w:val="-5"/>
          <w:sz w:val="20"/>
        </w:rPr>
        <w:t xml:space="preserve"> </w:t>
      </w:r>
      <w:r w:rsidRPr="00971DAC">
        <w:rPr>
          <w:sz w:val="20"/>
        </w:rPr>
        <w:t>placed</w:t>
      </w:r>
      <w:r w:rsidRPr="00971DAC">
        <w:rPr>
          <w:spacing w:val="-5"/>
          <w:sz w:val="20"/>
        </w:rPr>
        <w:t xml:space="preserve"> </w:t>
      </w:r>
      <w:r w:rsidRPr="00971DAC">
        <w:rPr>
          <w:sz w:val="20"/>
        </w:rPr>
        <w:t>from</w:t>
      </w:r>
      <w:r w:rsidRPr="00971DAC">
        <w:rPr>
          <w:spacing w:val="-5"/>
          <w:sz w:val="20"/>
        </w:rPr>
        <w:t xml:space="preserve"> </w:t>
      </w:r>
      <w:r w:rsidRPr="00971DAC">
        <w:rPr>
          <w:sz w:val="20"/>
        </w:rPr>
        <w:t>the</w:t>
      </w:r>
      <w:r w:rsidRPr="00971DAC">
        <w:rPr>
          <w:spacing w:val="-7"/>
          <w:sz w:val="20"/>
        </w:rPr>
        <w:t xml:space="preserve"> </w:t>
      </w:r>
      <w:r w:rsidRPr="00971DAC">
        <w:rPr>
          <w:sz w:val="20"/>
        </w:rPr>
        <w:t>handler's</w:t>
      </w:r>
      <w:r w:rsidRPr="00971DAC">
        <w:rPr>
          <w:spacing w:val="-5"/>
          <w:sz w:val="20"/>
        </w:rPr>
        <w:t xml:space="preserve"> </w:t>
      </w:r>
      <w:r w:rsidRPr="00971DAC">
        <w:rPr>
          <w:sz w:val="20"/>
        </w:rPr>
        <w:t>post,</w:t>
      </w:r>
      <w:r w:rsidRPr="00971DAC">
        <w:rPr>
          <w:spacing w:val="-7"/>
          <w:sz w:val="20"/>
        </w:rPr>
        <w:t xml:space="preserve"> </w:t>
      </w:r>
      <w:r w:rsidRPr="00971DAC">
        <w:rPr>
          <w:sz w:val="20"/>
        </w:rPr>
        <w:t>from</w:t>
      </w:r>
      <w:r w:rsidRPr="00971DAC">
        <w:rPr>
          <w:spacing w:val="-5"/>
          <w:sz w:val="20"/>
        </w:rPr>
        <w:t xml:space="preserve"> </w:t>
      </w:r>
      <w:r w:rsidRPr="00971DAC">
        <w:rPr>
          <w:sz w:val="20"/>
        </w:rPr>
        <w:t>18m</w:t>
      </w:r>
      <w:r w:rsidRPr="00971DAC">
        <w:rPr>
          <w:spacing w:val="-2"/>
          <w:sz w:val="20"/>
        </w:rPr>
        <w:t xml:space="preserve"> </w:t>
      </w:r>
      <w:r w:rsidRPr="00971DAC">
        <w:rPr>
          <w:sz w:val="20"/>
        </w:rPr>
        <w:t>to</w:t>
      </w:r>
      <w:r w:rsidRPr="00971DAC">
        <w:rPr>
          <w:spacing w:val="-5"/>
          <w:sz w:val="20"/>
        </w:rPr>
        <w:t xml:space="preserve"> </w:t>
      </w:r>
      <w:r w:rsidRPr="00971DAC">
        <w:rPr>
          <w:sz w:val="20"/>
        </w:rPr>
        <w:t>45m.</w:t>
      </w:r>
      <w:r w:rsidRPr="00971DAC">
        <w:rPr>
          <w:spacing w:val="-12"/>
          <w:sz w:val="20"/>
        </w:rPr>
        <w:t xml:space="preserve"> </w:t>
      </w:r>
      <w:r w:rsidRPr="00971DAC">
        <w:rPr>
          <w:sz w:val="20"/>
        </w:rPr>
        <w:t>The</w:t>
      </w:r>
      <w:r w:rsidRPr="00971DAC">
        <w:rPr>
          <w:spacing w:val="-9"/>
          <w:sz w:val="20"/>
        </w:rPr>
        <w:t xml:space="preserve"> </w:t>
      </w:r>
      <w:r w:rsidRPr="00971DAC">
        <w:rPr>
          <w:sz w:val="20"/>
        </w:rPr>
        <w:t>width</w:t>
      </w:r>
      <w:r w:rsidRPr="00971DAC">
        <w:rPr>
          <w:spacing w:val="-5"/>
          <w:sz w:val="20"/>
        </w:rPr>
        <w:t xml:space="preserve"> </w:t>
      </w:r>
      <w:r w:rsidRPr="00971DAC">
        <w:rPr>
          <w:sz w:val="20"/>
        </w:rPr>
        <w:t>must</w:t>
      </w:r>
      <w:r w:rsidRPr="00971DAC">
        <w:rPr>
          <w:spacing w:val="-2"/>
          <w:sz w:val="20"/>
        </w:rPr>
        <w:t xml:space="preserve"> </w:t>
      </w:r>
      <w:r w:rsidRPr="00971DAC">
        <w:rPr>
          <w:sz w:val="20"/>
        </w:rPr>
        <w:t>allow</w:t>
      </w:r>
      <w:r w:rsidRPr="00971DAC">
        <w:rPr>
          <w:spacing w:val="-6"/>
          <w:sz w:val="20"/>
        </w:rPr>
        <w:t xml:space="preserve"> </w:t>
      </w:r>
      <w:r w:rsidRPr="00971DAC">
        <w:rPr>
          <w:sz w:val="20"/>
        </w:rPr>
        <w:t>25m</w:t>
      </w:r>
      <w:r w:rsidRPr="00971DAC">
        <w:rPr>
          <w:spacing w:val="-1"/>
          <w:sz w:val="20"/>
        </w:rPr>
        <w:t xml:space="preserve"> </w:t>
      </w:r>
      <w:r w:rsidRPr="00971DAC">
        <w:rPr>
          <w:sz w:val="20"/>
        </w:rPr>
        <w:t>on</w:t>
      </w:r>
      <w:r w:rsidRPr="00971DAC">
        <w:rPr>
          <w:spacing w:val="-7"/>
          <w:sz w:val="20"/>
        </w:rPr>
        <w:t xml:space="preserve"> </w:t>
      </w:r>
      <w:r w:rsidRPr="00971DAC">
        <w:rPr>
          <w:sz w:val="20"/>
        </w:rPr>
        <w:t>each side of the gates, minimum.</w:t>
      </w:r>
    </w:p>
    <w:p w14:paraId="721F0224" w14:textId="77777777" w:rsidR="0000611A" w:rsidRPr="00971DAC" w:rsidRDefault="0000611A">
      <w:pPr>
        <w:pStyle w:val="BodyText"/>
        <w:spacing w:before="157"/>
      </w:pPr>
    </w:p>
    <w:p w14:paraId="2AA21CCF" w14:textId="77777777" w:rsidR="0000611A" w:rsidRPr="00971DAC" w:rsidRDefault="00000000">
      <w:pPr>
        <w:pStyle w:val="ListParagraph"/>
        <w:numPr>
          <w:ilvl w:val="2"/>
          <w:numId w:val="16"/>
        </w:numPr>
        <w:tabs>
          <w:tab w:val="left" w:pos="1002"/>
        </w:tabs>
        <w:ind w:left="1002" w:hanging="725"/>
        <w:rPr>
          <w:sz w:val="20"/>
        </w:rPr>
      </w:pPr>
      <w:r w:rsidRPr="00971DAC">
        <w:rPr>
          <w:spacing w:val="-2"/>
          <w:sz w:val="20"/>
        </w:rPr>
        <w:t>The</w:t>
      </w:r>
      <w:r w:rsidRPr="00971DAC">
        <w:rPr>
          <w:spacing w:val="-12"/>
          <w:sz w:val="20"/>
        </w:rPr>
        <w:t xml:space="preserve"> </w:t>
      </w:r>
      <w:r w:rsidRPr="00971DAC">
        <w:rPr>
          <w:spacing w:val="-2"/>
          <w:sz w:val="20"/>
        </w:rPr>
        <w:t>handler's</w:t>
      </w:r>
      <w:r w:rsidRPr="00971DAC">
        <w:rPr>
          <w:spacing w:val="-12"/>
          <w:sz w:val="20"/>
        </w:rPr>
        <w:t xml:space="preserve"> </w:t>
      </w:r>
      <w:r w:rsidRPr="00971DAC">
        <w:rPr>
          <w:spacing w:val="-2"/>
          <w:sz w:val="20"/>
        </w:rPr>
        <w:t>post</w:t>
      </w:r>
      <w:r w:rsidRPr="00971DAC">
        <w:rPr>
          <w:spacing w:val="-13"/>
          <w:sz w:val="20"/>
        </w:rPr>
        <w:t xml:space="preserve"> </w:t>
      </w:r>
      <w:r w:rsidRPr="00971DAC">
        <w:rPr>
          <w:spacing w:val="-2"/>
          <w:sz w:val="20"/>
        </w:rPr>
        <w:t>can</w:t>
      </w:r>
      <w:r w:rsidRPr="00971DAC">
        <w:rPr>
          <w:spacing w:val="-12"/>
          <w:sz w:val="20"/>
        </w:rPr>
        <w:t xml:space="preserve"> </w:t>
      </w:r>
      <w:r w:rsidRPr="00971DAC">
        <w:rPr>
          <w:spacing w:val="-2"/>
          <w:sz w:val="20"/>
        </w:rPr>
        <w:t>be</w:t>
      </w:r>
      <w:r w:rsidRPr="00971DAC">
        <w:rPr>
          <w:spacing w:val="-12"/>
          <w:sz w:val="20"/>
        </w:rPr>
        <w:t xml:space="preserve"> </w:t>
      </w:r>
      <w:r w:rsidRPr="00971DAC">
        <w:rPr>
          <w:spacing w:val="-2"/>
          <w:sz w:val="20"/>
        </w:rPr>
        <w:t>a</w:t>
      </w:r>
      <w:r w:rsidRPr="00971DAC">
        <w:rPr>
          <w:spacing w:val="-12"/>
          <w:sz w:val="20"/>
        </w:rPr>
        <w:t xml:space="preserve"> </w:t>
      </w:r>
      <w:r w:rsidRPr="00971DAC">
        <w:rPr>
          <w:spacing w:val="-2"/>
          <w:sz w:val="20"/>
        </w:rPr>
        <w:t>stake</w:t>
      </w:r>
      <w:r w:rsidRPr="00971DAC">
        <w:rPr>
          <w:spacing w:val="-12"/>
          <w:sz w:val="20"/>
        </w:rPr>
        <w:t xml:space="preserve"> </w:t>
      </w:r>
      <w:r w:rsidRPr="00971DAC">
        <w:rPr>
          <w:spacing w:val="-2"/>
          <w:sz w:val="20"/>
        </w:rPr>
        <w:t>driven</w:t>
      </w:r>
      <w:r w:rsidRPr="00971DAC">
        <w:rPr>
          <w:spacing w:val="-12"/>
          <w:sz w:val="20"/>
        </w:rPr>
        <w:t xml:space="preserve"> </w:t>
      </w:r>
      <w:r w:rsidRPr="00971DAC">
        <w:rPr>
          <w:spacing w:val="-2"/>
          <w:sz w:val="20"/>
        </w:rPr>
        <w:t>into</w:t>
      </w:r>
      <w:r w:rsidRPr="00971DAC">
        <w:rPr>
          <w:spacing w:val="-13"/>
          <w:sz w:val="20"/>
        </w:rPr>
        <w:t xml:space="preserve"> </w:t>
      </w:r>
      <w:r w:rsidRPr="00971DAC">
        <w:rPr>
          <w:spacing w:val="-2"/>
          <w:sz w:val="20"/>
        </w:rPr>
        <w:t>the</w:t>
      </w:r>
      <w:r w:rsidRPr="00971DAC">
        <w:rPr>
          <w:spacing w:val="-11"/>
          <w:sz w:val="20"/>
        </w:rPr>
        <w:t xml:space="preserve"> </w:t>
      </w:r>
      <w:r w:rsidRPr="00971DAC">
        <w:rPr>
          <w:spacing w:val="-2"/>
          <w:sz w:val="20"/>
        </w:rPr>
        <w:t>ground,</w:t>
      </w:r>
      <w:r w:rsidRPr="00971DAC">
        <w:rPr>
          <w:spacing w:val="-11"/>
          <w:sz w:val="20"/>
        </w:rPr>
        <w:t xml:space="preserve"> </w:t>
      </w:r>
      <w:r w:rsidRPr="00971DAC">
        <w:rPr>
          <w:spacing w:val="-2"/>
          <w:sz w:val="20"/>
        </w:rPr>
        <w:t>a</w:t>
      </w:r>
      <w:r w:rsidRPr="00971DAC">
        <w:rPr>
          <w:spacing w:val="-10"/>
          <w:sz w:val="20"/>
        </w:rPr>
        <w:t xml:space="preserve"> </w:t>
      </w:r>
      <w:r w:rsidRPr="00971DAC">
        <w:rPr>
          <w:spacing w:val="-2"/>
          <w:sz w:val="20"/>
        </w:rPr>
        <w:t>pylon</w:t>
      </w:r>
      <w:r w:rsidRPr="00971DAC">
        <w:rPr>
          <w:spacing w:val="-11"/>
          <w:sz w:val="20"/>
        </w:rPr>
        <w:t xml:space="preserve"> </w:t>
      </w:r>
      <w:r w:rsidRPr="00971DAC">
        <w:rPr>
          <w:spacing w:val="-2"/>
          <w:sz w:val="20"/>
        </w:rPr>
        <w:t>or</w:t>
      </w:r>
      <w:r w:rsidRPr="00971DAC">
        <w:rPr>
          <w:spacing w:val="-9"/>
          <w:sz w:val="20"/>
        </w:rPr>
        <w:t xml:space="preserve"> </w:t>
      </w:r>
      <w:r w:rsidRPr="00971DAC">
        <w:rPr>
          <w:spacing w:val="-2"/>
          <w:sz w:val="20"/>
        </w:rPr>
        <w:t>other</w:t>
      </w:r>
      <w:r w:rsidRPr="00971DAC">
        <w:rPr>
          <w:spacing w:val="-10"/>
          <w:sz w:val="20"/>
        </w:rPr>
        <w:t xml:space="preserve"> </w:t>
      </w:r>
      <w:r w:rsidRPr="00971DAC">
        <w:rPr>
          <w:spacing w:val="-2"/>
          <w:sz w:val="20"/>
        </w:rPr>
        <w:t>marker.</w:t>
      </w:r>
    </w:p>
    <w:p w14:paraId="2838033F" w14:textId="77777777" w:rsidR="0000611A" w:rsidRPr="00971DAC" w:rsidRDefault="0000611A">
      <w:pPr>
        <w:pStyle w:val="BodyText"/>
        <w:spacing w:before="154"/>
      </w:pPr>
    </w:p>
    <w:p w14:paraId="07E15DC2" w14:textId="77777777" w:rsidR="0000611A" w:rsidRPr="00971DAC" w:rsidRDefault="00000000">
      <w:pPr>
        <w:pStyle w:val="ListParagraph"/>
        <w:numPr>
          <w:ilvl w:val="2"/>
          <w:numId w:val="16"/>
        </w:numPr>
        <w:tabs>
          <w:tab w:val="left" w:pos="1002"/>
        </w:tabs>
        <w:ind w:left="1002" w:hanging="725"/>
        <w:rPr>
          <w:sz w:val="20"/>
        </w:rPr>
      </w:pPr>
      <w:r w:rsidRPr="00971DAC">
        <w:rPr>
          <w:spacing w:val="-2"/>
          <w:sz w:val="20"/>
        </w:rPr>
        <w:t>All</w:t>
      </w:r>
      <w:r w:rsidRPr="00971DAC">
        <w:rPr>
          <w:spacing w:val="-11"/>
          <w:sz w:val="20"/>
        </w:rPr>
        <w:t xml:space="preserve"> </w:t>
      </w:r>
      <w:r w:rsidRPr="00971DAC">
        <w:rPr>
          <w:spacing w:val="-2"/>
          <w:sz w:val="20"/>
        </w:rPr>
        <w:t>outruns</w:t>
      </w:r>
      <w:r w:rsidRPr="00971DAC">
        <w:rPr>
          <w:spacing w:val="-9"/>
          <w:sz w:val="20"/>
        </w:rPr>
        <w:t xml:space="preserve"> </w:t>
      </w:r>
      <w:r w:rsidRPr="00971DAC">
        <w:rPr>
          <w:spacing w:val="-2"/>
          <w:sz w:val="20"/>
        </w:rPr>
        <w:t>start,</w:t>
      </w:r>
      <w:r w:rsidRPr="00971DAC">
        <w:rPr>
          <w:spacing w:val="8"/>
          <w:sz w:val="20"/>
        </w:rPr>
        <w:t xml:space="preserve"> </w:t>
      </w:r>
      <w:r w:rsidRPr="00971DAC">
        <w:rPr>
          <w:spacing w:val="-2"/>
          <w:sz w:val="20"/>
        </w:rPr>
        <w:t>and</w:t>
      </w:r>
      <w:r w:rsidRPr="00971DAC">
        <w:rPr>
          <w:spacing w:val="-8"/>
          <w:sz w:val="20"/>
        </w:rPr>
        <w:t xml:space="preserve"> </w:t>
      </w:r>
      <w:r w:rsidRPr="00971DAC">
        <w:rPr>
          <w:spacing w:val="-2"/>
          <w:sz w:val="20"/>
        </w:rPr>
        <w:t>all</w:t>
      </w:r>
      <w:r w:rsidRPr="00971DAC">
        <w:rPr>
          <w:spacing w:val="-8"/>
          <w:sz w:val="20"/>
        </w:rPr>
        <w:t xml:space="preserve"> </w:t>
      </w:r>
      <w:r w:rsidRPr="00971DAC">
        <w:rPr>
          <w:spacing w:val="-2"/>
          <w:sz w:val="20"/>
        </w:rPr>
        <w:t>course</w:t>
      </w:r>
      <w:r w:rsidRPr="00971DAC">
        <w:rPr>
          <w:spacing w:val="-8"/>
          <w:sz w:val="20"/>
        </w:rPr>
        <w:t xml:space="preserve"> </w:t>
      </w:r>
      <w:r w:rsidRPr="00971DAC">
        <w:rPr>
          <w:spacing w:val="-2"/>
          <w:sz w:val="20"/>
        </w:rPr>
        <w:t>measurements</w:t>
      </w:r>
      <w:r w:rsidRPr="00971DAC">
        <w:rPr>
          <w:spacing w:val="-3"/>
          <w:sz w:val="20"/>
        </w:rPr>
        <w:t xml:space="preserve"> </w:t>
      </w:r>
      <w:r w:rsidRPr="00971DAC">
        <w:rPr>
          <w:spacing w:val="-2"/>
          <w:sz w:val="20"/>
        </w:rPr>
        <w:t>originate,</w:t>
      </w:r>
      <w:r w:rsidRPr="00971DAC">
        <w:rPr>
          <w:spacing w:val="-10"/>
          <w:sz w:val="20"/>
        </w:rPr>
        <w:t xml:space="preserve"> </w:t>
      </w:r>
      <w:r w:rsidRPr="00971DAC">
        <w:rPr>
          <w:spacing w:val="-2"/>
          <w:sz w:val="20"/>
        </w:rPr>
        <w:t>from the</w:t>
      </w:r>
      <w:r w:rsidRPr="00971DAC">
        <w:rPr>
          <w:spacing w:val="-7"/>
          <w:sz w:val="20"/>
        </w:rPr>
        <w:t xml:space="preserve"> </w:t>
      </w:r>
      <w:r w:rsidRPr="00971DAC">
        <w:rPr>
          <w:spacing w:val="-2"/>
          <w:sz w:val="20"/>
        </w:rPr>
        <w:t>handler's</w:t>
      </w:r>
      <w:r w:rsidRPr="00971DAC">
        <w:rPr>
          <w:spacing w:val="-3"/>
          <w:sz w:val="20"/>
        </w:rPr>
        <w:t xml:space="preserve"> </w:t>
      </w:r>
      <w:r w:rsidRPr="00971DAC">
        <w:rPr>
          <w:spacing w:val="-2"/>
          <w:sz w:val="20"/>
        </w:rPr>
        <w:t>post.</w:t>
      </w:r>
    </w:p>
    <w:p w14:paraId="6BD69518" w14:textId="67D83D6A" w:rsidR="0000611A" w:rsidRPr="00981CBB" w:rsidRDefault="00000000">
      <w:pPr>
        <w:pStyle w:val="BodyText"/>
        <w:spacing w:before="159" w:line="276" w:lineRule="auto"/>
        <w:ind w:left="1003" w:right="462"/>
      </w:pPr>
      <w:r w:rsidRPr="00971DAC">
        <w:t>Panels used</w:t>
      </w:r>
      <w:r w:rsidRPr="00971DAC">
        <w:rPr>
          <w:spacing w:val="-2"/>
        </w:rPr>
        <w:t xml:space="preserve"> </w:t>
      </w:r>
      <w:r w:rsidRPr="00971DAC">
        <w:t>to form the gates may be 2.5-4m long for sheep and cattle, 1.2 – 2m long for ducks, at the</w:t>
      </w:r>
      <w:r w:rsidRPr="00971DAC">
        <w:rPr>
          <w:spacing w:val="-6"/>
        </w:rPr>
        <w:t xml:space="preserve"> </w:t>
      </w:r>
      <w:r w:rsidRPr="00971DAC">
        <w:t>prescribed</w:t>
      </w:r>
      <w:r w:rsidRPr="00971DAC">
        <w:rPr>
          <w:spacing w:val="-3"/>
        </w:rPr>
        <w:t xml:space="preserve"> </w:t>
      </w:r>
      <w:r w:rsidRPr="00971DAC">
        <w:t>angles</w:t>
      </w:r>
      <w:r w:rsidRPr="00971DAC">
        <w:rPr>
          <w:spacing w:val="-4"/>
        </w:rPr>
        <w:t xml:space="preserve"> </w:t>
      </w:r>
      <w:r w:rsidRPr="00971DAC">
        <w:t>to</w:t>
      </w:r>
      <w:r w:rsidRPr="00971DAC">
        <w:rPr>
          <w:spacing w:val="-6"/>
        </w:rPr>
        <w:t xml:space="preserve"> </w:t>
      </w:r>
      <w:r w:rsidRPr="00971DAC">
        <w:t>the</w:t>
      </w:r>
      <w:r w:rsidRPr="00971DAC">
        <w:rPr>
          <w:spacing w:val="-5"/>
        </w:rPr>
        <w:t xml:space="preserve"> </w:t>
      </w:r>
      <w:r w:rsidRPr="00971DAC">
        <w:t>course</w:t>
      </w:r>
      <w:r w:rsidRPr="00971DAC">
        <w:rPr>
          <w:spacing w:val="-6"/>
        </w:rPr>
        <w:t xml:space="preserve"> </w:t>
      </w:r>
      <w:r w:rsidRPr="00971DAC">
        <w:t>line.</w:t>
      </w:r>
      <w:r w:rsidRPr="00971DAC">
        <w:rPr>
          <w:spacing w:val="-3"/>
        </w:rPr>
        <w:t xml:space="preserve"> </w:t>
      </w:r>
      <w:r w:rsidRPr="00971DAC">
        <w:t>The</w:t>
      </w:r>
      <w:r w:rsidRPr="00971DAC">
        <w:rPr>
          <w:spacing w:val="-9"/>
        </w:rPr>
        <w:t xml:space="preserve"> </w:t>
      </w:r>
      <w:r w:rsidRPr="00971DAC">
        <w:t>pen</w:t>
      </w:r>
      <w:r w:rsidRPr="00971DAC">
        <w:rPr>
          <w:spacing w:val="-8"/>
        </w:rPr>
        <w:t xml:space="preserve"> </w:t>
      </w:r>
      <w:r w:rsidRPr="00971DAC">
        <w:t>shall</w:t>
      </w:r>
      <w:r w:rsidRPr="00971DAC">
        <w:rPr>
          <w:spacing w:val="-4"/>
        </w:rPr>
        <w:t xml:space="preserve"> </w:t>
      </w:r>
      <w:r w:rsidRPr="00971DAC">
        <w:t>be</w:t>
      </w:r>
      <w:r w:rsidRPr="00971DAC">
        <w:rPr>
          <w:spacing w:val="-9"/>
        </w:rPr>
        <w:t xml:space="preserve"> </w:t>
      </w:r>
      <w:r w:rsidRPr="00971DAC">
        <w:t>from</w:t>
      </w:r>
      <w:r w:rsidRPr="00971DAC">
        <w:rPr>
          <w:spacing w:val="-6"/>
        </w:rPr>
        <w:t xml:space="preserve"> </w:t>
      </w:r>
      <w:r w:rsidRPr="00971DAC">
        <w:t>2m</w:t>
      </w:r>
      <w:r w:rsidRPr="00971DAC">
        <w:rPr>
          <w:spacing w:val="-5"/>
        </w:rPr>
        <w:t xml:space="preserve"> </w:t>
      </w:r>
      <w:r w:rsidRPr="00971DAC">
        <w:t>x</w:t>
      </w:r>
      <w:r w:rsidRPr="00971DAC">
        <w:rPr>
          <w:spacing w:val="-10"/>
        </w:rPr>
        <w:t xml:space="preserve"> </w:t>
      </w:r>
      <w:r w:rsidRPr="00971DAC">
        <w:t>2m</w:t>
      </w:r>
      <w:r w:rsidRPr="00971DAC">
        <w:rPr>
          <w:spacing w:val="-3"/>
        </w:rPr>
        <w:t xml:space="preserve"> </w:t>
      </w:r>
      <w:r w:rsidRPr="00971DAC">
        <w:t>up</w:t>
      </w:r>
      <w:r w:rsidRPr="00971DAC">
        <w:rPr>
          <w:spacing w:val="-9"/>
        </w:rPr>
        <w:t xml:space="preserve"> </w:t>
      </w:r>
      <w:r w:rsidRPr="00971DAC">
        <w:t>to</w:t>
      </w:r>
      <w:r w:rsidRPr="00971DAC">
        <w:rPr>
          <w:spacing w:val="-8"/>
        </w:rPr>
        <w:t xml:space="preserve"> </w:t>
      </w:r>
      <w:r w:rsidRPr="00971DAC">
        <w:t>2.5m</w:t>
      </w:r>
      <w:r w:rsidRPr="00971DAC">
        <w:rPr>
          <w:spacing w:val="-6"/>
        </w:rPr>
        <w:t xml:space="preserve"> </w:t>
      </w:r>
      <w:r w:rsidRPr="00971DAC">
        <w:t>x</w:t>
      </w:r>
      <w:r w:rsidRPr="00971DAC">
        <w:rPr>
          <w:spacing w:val="-9"/>
        </w:rPr>
        <w:t xml:space="preserve"> </w:t>
      </w:r>
      <w:r w:rsidRPr="00971DAC">
        <w:t>2.5m</w:t>
      </w:r>
      <w:r w:rsidRPr="00971DAC">
        <w:rPr>
          <w:spacing w:val="-6"/>
        </w:rPr>
        <w:t xml:space="preserve"> </w:t>
      </w:r>
      <w:r w:rsidRPr="00971DAC">
        <w:t>for</w:t>
      </w:r>
      <w:r w:rsidRPr="00971DAC">
        <w:rPr>
          <w:spacing w:val="-9"/>
        </w:rPr>
        <w:t xml:space="preserve"> </w:t>
      </w:r>
      <w:r w:rsidRPr="00971DAC">
        <w:t>sheep, 3m x 3m up to 4mx4m for cattle, or 1.2mx 1.2m for ducks, with a freely swinging gate.</w:t>
      </w:r>
    </w:p>
    <w:p w14:paraId="2222ADB6" w14:textId="2AA32DC0" w:rsidR="0000611A" w:rsidRPr="00981CBB" w:rsidRDefault="00000000">
      <w:pPr>
        <w:pStyle w:val="BodyText"/>
        <w:spacing w:before="119" w:line="276" w:lineRule="auto"/>
        <w:ind w:left="1003" w:right="462" w:hanging="1"/>
      </w:pPr>
      <w:r w:rsidRPr="00971DAC">
        <w:t>The</w:t>
      </w:r>
      <w:r w:rsidRPr="00971DAC">
        <w:rPr>
          <w:spacing w:val="-8"/>
        </w:rPr>
        <w:t xml:space="preserve"> </w:t>
      </w:r>
      <w:r w:rsidRPr="00971DAC">
        <w:t>gate,</w:t>
      </w:r>
      <w:r w:rsidRPr="00971DAC">
        <w:rPr>
          <w:spacing w:val="-1"/>
        </w:rPr>
        <w:t xml:space="preserve"> </w:t>
      </w:r>
      <w:r w:rsidRPr="00971DAC">
        <w:t>at</w:t>
      </w:r>
      <w:r w:rsidRPr="00971DAC">
        <w:rPr>
          <w:spacing w:val="-8"/>
        </w:rPr>
        <w:t xml:space="preserve"> </w:t>
      </w:r>
      <w:r w:rsidRPr="00971DAC">
        <w:t>the</w:t>
      </w:r>
      <w:r w:rsidRPr="00971DAC">
        <w:rPr>
          <w:spacing w:val="-6"/>
        </w:rPr>
        <w:t xml:space="preserve"> </w:t>
      </w:r>
      <w:r w:rsidRPr="00971DAC">
        <w:t>opening</w:t>
      </w:r>
      <w:r w:rsidRPr="00971DAC">
        <w:rPr>
          <w:spacing w:val="-6"/>
        </w:rPr>
        <w:t xml:space="preserve"> </w:t>
      </w:r>
      <w:r w:rsidRPr="00971DAC">
        <w:t>end,</w:t>
      </w:r>
      <w:r w:rsidRPr="00971DAC">
        <w:rPr>
          <w:spacing w:val="-8"/>
        </w:rPr>
        <w:t xml:space="preserve"> </w:t>
      </w:r>
      <w:r w:rsidRPr="00971DAC">
        <w:t>must</w:t>
      </w:r>
      <w:r w:rsidRPr="00971DAC">
        <w:rPr>
          <w:spacing w:val="-3"/>
        </w:rPr>
        <w:t xml:space="preserve"> </w:t>
      </w:r>
      <w:r w:rsidRPr="00971DAC">
        <w:t>have</w:t>
      </w:r>
      <w:r w:rsidRPr="00971DAC">
        <w:rPr>
          <w:spacing w:val="-3"/>
        </w:rPr>
        <w:t xml:space="preserve"> </w:t>
      </w:r>
      <w:r w:rsidRPr="00971DAC">
        <w:t>a</w:t>
      </w:r>
      <w:r w:rsidRPr="00971DAC">
        <w:rPr>
          <w:spacing w:val="-6"/>
        </w:rPr>
        <w:t xml:space="preserve"> </w:t>
      </w:r>
      <w:r w:rsidRPr="00971DAC">
        <w:t>2</w:t>
      </w:r>
      <w:r w:rsidRPr="00971DAC">
        <w:rPr>
          <w:spacing w:val="-1"/>
        </w:rPr>
        <w:t xml:space="preserve"> </w:t>
      </w:r>
      <w:r w:rsidRPr="00971DAC">
        <w:t>metre</w:t>
      </w:r>
      <w:r w:rsidRPr="00971DAC">
        <w:rPr>
          <w:spacing w:val="-3"/>
        </w:rPr>
        <w:t xml:space="preserve"> </w:t>
      </w:r>
      <w:r w:rsidRPr="00971DAC">
        <w:t>securely</w:t>
      </w:r>
      <w:r w:rsidRPr="00971DAC">
        <w:rPr>
          <w:spacing w:val="-6"/>
        </w:rPr>
        <w:t xml:space="preserve"> </w:t>
      </w:r>
      <w:r w:rsidRPr="00971DAC">
        <w:t>attached</w:t>
      </w:r>
      <w:r w:rsidRPr="00971DAC">
        <w:rPr>
          <w:spacing w:val="-10"/>
        </w:rPr>
        <w:t xml:space="preserve"> </w:t>
      </w:r>
      <w:r w:rsidRPr="00971DAC">
        <w:t>rope</w:t>
      </w:r>
      <w:r w:rsidRPr="00971DAC">
        <w:rPr>
          <w:spacing w:val="-10"/>
        </w:rPr>
        <w:t xml:space="preserve"> </w:t>
      </w:r>
      <w:r w:rsidRPr="00971DAC">
        <w:t>for</w:t>
      </w:r>
      <w:r w:rsidRPr="00971DAC">
        <w:rPr>
          <w:spacing w:val="-9"/>
        </w:rPr>
        <w:t xml:space="preserve"> </w:t>
      </w:r>
      <w:r w:rsidRPr="00971DAC">
        <w:t>sheep</w:t>
      </w:r>
      <w:r w:rsidRPr="00971DAC">
        <w:rPr>
          <w:spacing w:val="-10"/>
        </w:rPr>
        <w:t xml:space="preserve"> </w:t>
      </w:r>
      <w:r w:rsidRPr="00971DAC">
        <w:t>and</w:t>
      </w:r>
      <w:r w:rsidRPr="00971DAC">
        <w:rPr>
          <w:spacing w:val="-10"/>
        </w:rPr>
        <w:t xml:space="preserve"> </w:t>
      </w:r>
      <w:r w:rsidRPr="00971DAC">
        <w:t>cattle,</w:t>
      </w:r>
      <w:r w:rsidRPr="00971DAC">
        <w:rPr>
          <w:spacing w:val="-8"/>
        </w:rPr>
        <w:t xml:space="preserve"> </w:t>
      </w:r>
      <w:r w:rsidRPr="00971DAC">
        <w:t>0.6m for ducks.</w:t>
      </w:r>
    </w:p>
    <w:p w14:paraId="276ED97D" w14:textId="77777777" w:rsidR="0000611A" w:rsidRPr="00971DAC" w:rsidRDefault="00000000">
      <w:pPr>
        <w:pStyle w:val="BodyText"/>
        <w:spacing w:before="124" w:line="271" w:lineRule="auto"/>
        <w:ind w:left="1003" w:right="462" w:hanging="1"/>
      </w:pPr>
      <w:r w:rsidRPr="00971DAC">
        <w:t>The</w:t>
      </w:r>
      <w:r w:rsidRPr="00971DAC">
        <w:rPr>
          <w:spacing w:val="-14"/>
        </w:rPr>
        <w:t xml:space="preserve"> </w:t>
      </w:r>
      <w:r w:rsidRPr="00971DAC">
        <w:t>shedding</w:t>
      </w:r>
      <w:r w:rsidRPr="00971DAC">
        <w:rPr>
          <w:spacing w:val="-14"/>
        </w:rPr>
        <w:t xml:space="preserve"> </w:t>
      </w:r>
      <w:r w:rsidRPr="00971DAC">
        <w:t>ring</w:t>
      </w:r>
      <w:r w:rsidRPr="00971DAC">
        <w:rPr>
          <w:spacing w:val="-10"/>
        </w:rPr>
        <w:t xml:space="preserve"> </w:t>
      </w:r>
      <w:r w:rsidRPr="00971DAC">
        <w:t>shall</w:t>
      </w:r>
      <w:r w:rsidRPr="00971DAC">
        <w:rPr>
          <w:spacing w:val="-11"/>
        </w:rPr>
        <w:t xml:space="preserve"> </w:t>
      </w:r>
      <w:r w:rsidRPr="00971DAC">
        <w:t>be</w:t>
      </w:r>
      <w:r w:rsidRPr="00971DAC">
        <w:rPr>
          <w:spacing w:val="-7"/>
        </w:rPr>
        <w:t xml:space="preserve"> </w:t>
      </w:r>
      <w:r w:rsidRPr="00971DAC">
        <w:t>clearly</w:t>
      </w:r>
      <w:r w:rsidRPr="00971DAC">
        <w:rPr>
          <w:spacing w:val="-10"/>
        </w:rPr>
        <w:t xml:space="preserve"> </w:t>
      </w:r>
      <w:r w:rsidRPr="00971DAC">
        <w:t>marked,</w:t>
      </w:r>
      <w:r w:rsidRPr="00971DAC">
        <w:rPr>
          <w:spacing w:val="-10"/>
        </w:rPr>
        <w:t xml:space="preserve"> </w:t>
      </w:r>
      <w:r w:rsidRPr="00971DAC">
        <w:t>and</w:t>
      </w:r>
      <w:r w:rsidRPr="00971DAC">
        <w:rPr>
          <w:spacing w:val="-10"/>
        </w:rPr>
        <w:t xml:space="preserve"> </w:t>
      </w:r>
      <w:r w:rsidRPr="00971DAC">
        <w:t>no</w:t>
      </w:r>
      <w:r w:rsidRPr="00971DAC">
        <w:rPr>
          <w:spacing w:val="-9"/>
        </w:rPr>
        <w:t xml:space="preserve"> </w:t>
      </w:r>
      <w:r w:rsidRPr="00971DAC">
        <w:t>less</w:t>
      </w:r>
      <w:r w:rsidRPr="00971DAC">
        <w:rPr>
          <w:spacing w:val="-5"/>
        </w:rPr>
        <w:t xml:space="preserve"> </w:t>
      </w:r>
      <w:r w:rsidRPr="00971DAC">
        <w:t>than</w:t>
      </w:r>
      <w:r w:rsidRPr="00971DAC">
        <w:rPr>
          <w:spacing w:val="-10"/>
        </w:rPr>
        <w:t xml:space="preserve"> </w:t>
      </w:r>
      <w:r w:rsidRPr="00971DAC">
        <w:t>9m</w:t>
      </w:r>
      <w:r w:rsidRPr="00971DAC">
        <w:rPr>
          <w:spacing w:val="-6"/>
        </w:rPr>
        <w:t xml:space="preserve"> </w:t>
      </w:r>
      <w:r w:rsidRPr="00971DAC">
        <w:t>or</w:t>
      </w:r>
      <w:r w:rsidRPr="00971DAC">
        <w:rPr>
          <w:spacing w:val="-3"/>
        </w:rPr>
        <w:t xml:space="preserve"> </w:t>
      </w:r>
      <w:r w:rsidRPr="00971DAC">
        <w:t>more</w:t>
      </w:r>
      <w:r w:rsidRPr="00971DAC">
        <w:rPr>
          <w:spacing w:val="-7"/>
        </w:rPr>
        <w:t xml:space="preserve"> </w:t>
      </w:r>
      <w:r w:rsidRPr="00971DAC">
        <w:t>than</w:t>
      </w:r>
      <w:r w:rsidRPr="00971DAC">
        <w:rPr>
          <w:spacing w:val="-4"/>
        </w:rPr>
        <w:t xml:space="preserve"> </w:t>
      </w:r>
      <w:r w:rsidRPr="00971DAC">
        <w:t>18m</w:t>
      </w:r>
      <w:r w:rsidRPr="00971DAC">
        <w:rPr>
          <w:spacing w:val="-4"/>
        </w:rPr>
        <w:t xml:space="preserve"> </w:t>
      </w:r>
      <w:r w:rsidRPr="00971DAC">
        <w:t>in</w:t>
      </w:r>
      <w:r w:rsidRPr="00971DAC">
        <w:rPr>
          <w:spacing w:val="-9"/>
        </w:rPr>
        <w:t xml:space="preserve"> </w:t>
      </w:r>
      <w:r w:rsidRPr="00971DAC">
        <w:t>diameter</w:t>
      </w:r>
      <w:r w:rsidRPr="00971DAC">
        <w:rPr>
          <w:spacing w:val="-5"/>
        </w:rPr>
        <w:t xml:space="preserve"> </w:t>
      </w:r>
      <w:r w:rsidRPr="00971DAC">
        <w:t>for Started,</w:t>
      </w:r>
      <w:r w:rsidRPr="00971DAC">
        <w:rPr>
          <w:spacing w:val="-8"/>
        </w:rPr>
        <w:t xml:space="preserve"> </w:t>
      </w:r>
      <w:r w:rsidRPr="00971DAC">
        <w:t>Novice</w:t>
      </w:r>
      <w:r w:rsidRPr="00971DAC">
        <w:rPr>
          <w:spacing w:val="-6"/>
        </w:rPr>
        <w:t xml:space="preserve"> </w:t>
      </w:r>
      <w:r w:rsidRPr="00971DAC">
        <w:t>and</w:t>
      </w:r>
      <w:r w:rsidRPr="00971DAC">
        <w:rPr>
          <w:spacing w:val="-8"/>
        </w:rPr>
        <w:t xml:space="preserve"> </w:t>
      </w:r>
      <w:r w:rsidRPr="00971DAC">
        <w:t>Intermediate</w:t>
      </w:r>
      <w:r w:rsidRPr="00971DAC">
        <w:rPr>
          <w:spacing w:val="-6"/>
        </w:rPr>
        <w:t xml:space="preserve"> </w:t>
      </w:r>
      <w:r w:rsidRPr="00971DAC">
        <w:t>and</w:t>
      </w:r>
      <w:r w:rsidRPr="00971DAC">
        <w:rPr>
          <w:spacing w:val="-4"/>
        </w:rPr>
        <w:t xml:space="preserve"> </w:t>
      </w:r>
      <w:r w:rsidRPr="00971DAC">
        <w:t>18m</w:t>
      </w:r>
      <w:r w:rsidRPr="00971DAC">
        <w:rPr>
          <w:spacing w:val="-1"/>
        </w:rPr>
        <w:t xml:space="preserve"> </w:t>
      </w:r>
      <w:r w:rsidRPr="00971DAC">
        <w:t>–</w:t>
      </w:r>
      <w:r w:rsidRPr="00971DAC">
        <w:rPr>
          <w:spacing w:val="-6"/>
        </w:rPr>
        <w:t xml:space="preserve"> </w:t>
      </w:r>
      <w:r w:rsidRPr="00971DAC">
        <w:t>36m</w:t>
      </w:r>
      <w:r w:rsidRPr="00971DAC">
        <w:rPr>
          <w:spacing w:val="-4"/>
        </w:rPr>
        <w:t xml:space="preserve"> </w:t>
      </w:r>
      <w:r w:rsidRPr="00971DAC">
        <w:t>in</w:t>
      </w:r>
      <w:r w:rsidRPr="00971DAC">
        <w:rPr>
          <w:spacing w:val="-4"/>
        </w:rPr>
        <w:t xml:space="preserve"> </w:t>
      </w:r>
      <w:r w:rsidRPr="00971DAC">
        <w:t>Advanced</w:t>
      </w:r>
      <w:r w:rsidRPr="00971DAC">
        <w:rPr>
          <w:spacing w:val="-6"/>
        </w:rPr>
        <w:t xml:space="preserve"> </w:t>
      </w:r>
      <w:r w:rsidRPr="00971DAC">
        <w:t>or</w:t>
      </w:r>
      <w:r w:rsidRPr="00971DAC">
        <w:rPr>
          <w:spacing w:val="-5"/>
        </w:rPr>
        <w:t xml:space="preserve"> </w:t>
      </w:r>
      <w:r w:rsidRPr="00971DAC">
        <w:t>6m-12m</w:t>
      </w:r>
      <w:r w:rsidRPr="00971DAC">
        <w:rPr>
          <w:spacing w:val="-4"/>
        </w:rPr>
        <w:t xml:space="preserve"> </w:t>
      </w:r>
      <w:r w:rsidRPr="00971DAC">
        <w:t>in</w:t>
      </w:r>
      <w:r w:rsidRPr="00971DAC">
        <w:rPr>
          <w:spacing w:val="-4"/>
        </w:rPr>
        <w:t xml:space="preserve"> </w:t>
      </w:r>
      <w:r w:rsidRPr="00971DAC">
        <w:t>diameter</w:t>
      </w:r>
      <w:r w:rsidRPr="00971DAC">
        <w:rPr>
          <w:spacing w:val="-5"/>
        </w:rPr>
        <w:t xml:space="preserve"> </w:t>
      </w:r>
      <w:r w:rsidRPr="00971DAC">
        <w:t>for</w:t>
      </w:r>
      <w:r w:rsidRPr="00971DAC">
        <w:rPr>
          <w:spacing w:val="-5"/>
        </w:rPr>
        <w:t xml:space="preserve"> </w:t>
      </w:r>
      <w:r w:rsidRPr="00971DAC">
        <w:t>ducks.</w:t>
      </w:r>
    </w:p>
    <w:p w14:paraId="509E1B3B" w14:textId="77777777" w:rsidR="0000611A" w:rsidRDefault="0000611A">
      <w:pPr>
        <w:pStyle w:val="BodyText"/>
        <w:spacing w:line="271" w:lineRule="auto"/>
      </w:pPr>
    </w:p>
    <w:p w14:paraId="00D5A96B" w14:textId="77777777" w:rsidR="009E18CC" w:rsidRDefault="009E18CC" w:rsidP="009E18CC">
      <w:pPr>
        <w:tabs>
          <w:tab w:val="left" w:pos="284"/>
        </w:tabs>
        <w:ind w:left="284"/>
        <w:rPr>
          <w:color w:val="0070C0"/>
          <w:spacing w:val="-2"/>
          <w:sz w:val="20"/>
        </w:rPr>
      </w:pPr>
      <w:r>
        <w:rPr>
          <w:color w:val="0070C0"/>
          <w:spacing w:val="-2"/>
          <w:sz w:val="20"/>
        </w:rPr>
        <w:t>(</w:t>
      </w:r>
      <w:r w:rsidR="0035104F">
        <w:rPr>
          <w:color w:val="0070C0"/>
          <w:spacing w:val="-2"/>
          <w:sz w:val="20"/>
        </w:rPr>
        <w:t>SA</w:t>
      </w:r>
      <w:r>
        <w:rPr>
          <w:color w:val="0070C0"/>
          <w:spacing w:val="-2"/>
          <w:sz w:val="20"/>
        </w:rPr>
        <w:t>)</w:t>
      </w:r>
      <w:r w:rsidR="0035104F">
        <w:rPr>
          <w:color w:val="0070C0"/>
          <w:spacing w:val="-2"/>
          <w:sz w:val="20"/>
        </w:rPr>
        <w:t xml:space="preserve"> Proposed changes – 6.1.7 </w:t>
      </w:r>
    </w:p>
    <w:p w14:paraId="5C877E2C" w14:textId="5DC244C9" w:rsidR="0035104F" w:rsidRPr="0035104F" w:rsidRDefault="0035104F" w:rsidP="009E18CC">
      <w:pPr>
        <w:tabs>
          <w:tab w:val="left" w:pos="284"/>
        </w:tabs>
        <w:ind w:left="284"/>
        <w:rPr>
          <w:color w:val="0070C0"/>
          <w:sz w:val="20"/>
        </w:rPr>
      </w:pPr>
      <w:r w:rsidRPr="0035104F">
        <w:rPr>
          <w:color w:val="0070C0"/>
          <w:spacing w:val="-2"/>
          <w:sz w:val="20"/>
        </w:rPr>
        <w:t>All</w:t>
      </w:r>
      <w:r w:rsidRPr="0035104F">
        <w:rPr>
          <w:color w:val="0070C0"/>
          <w:spacing w:val="-11"/>
          <w:sz w:val="20"/>
        </w:rPr>
        <w:t xml:space="preserve"> </w:t>
      </w:r>
      <w:r w:rsidRPr="0035104F">
        <w:rPr>
          <w:color w:val="0070C0"/>
          <w:spacing w:val="-2"/>
          <w:sz w:val="20"/>
        </w:rPr>
        <w:t>outruns</w:t>
      </w:r>
      <w:r w:rsidRPr="0035104F">
        <w:rPr>
          <w:color w:val="0070C0"/>
          <w:spacing w:val="-9"/>
          <w:sz w:val="20"/>
        </w:rPr>
        <w:t xml:space="preserve"> </w:t>
      </w:r>
      <w:r w:rsidRPr="0035104F">
        <w:rPr>
          <w:color w:val="0070C0"/>
          <w:spacing w:val="-2"/>
          <w:sz w:val="20"/>
        </w:rPr>
        <w:t>start,</w:t>
      </w:r>
      <w:r w:rsidRPr="0035104F">
        <w:rPr>
          <w:color w:val="0070C0"/>
          <w:spacing w:val="8"/>
          <w:sz w:val="20"/>
        </w:rPr>
        <w:t xml:space="preserve"> </w:t>
      </w:r>
      <w:r w:rsidRPr="0035104F">
        <w:rPr>
          <w:color w:val="0070C0"/>
          <w:spacing w:val="-2"/>
          <w:sz w:val="20"/>
        </w:rPr>
        <w:t>and</w:t>
      </w:r>
      <w:r w:rsidRPr="0035104F">
        <w:rPr>
          <w:color w:val="0070C0"/>
          <w:spacing w:val="-8"/>
          <w:sz w:val="20"/>
        </w:rPr>
        <w:t xml:space="preserve"> </w:t>
      </w:r>
      <w:r w:rsidRPr="0035104F">
        <w:rPr>
          <w:color w:val="0070C0"/>
          <w:spacing w:val="-2"/>
          <w:sz w:val="20"/>
        </w:rPr>
        <w:t>all</w:t>
      </w:r>
      <w:r w:rsidRPr="0035104F">
        <w:rPr>
          <w:color w:val="0070C0"/>
          <w:spacing w:val="-8"/>
          <w:sz w:val="20"/>
        </w:rPr>
        <w:t xml:space="preserve"> </w:t>
      </w:r>
      <w:r w:rsidRPr="0035104F">
        <w:rPr>
          <w:color w:val="0070C0"/>
          <w:spacing w:val="-2"/>
          <w:sz w:val="20"/>
        </w:rPr>
        <w:t>course</w:t>
      </w:r>
      <w:r w:rsidRPr="0035104F">
        <w:rPr>
          <w:color w:val="0070C0"/>
          <w:spacing w:val="-8"/>
          <w:sz w:val="20"/>
        </w:rPr>
        <w:t xml:space="preserve"> </w:t>
      </w:r>
      <w:r w:rsidRPr="0035104F">
        <w:rPr>
          <w:color w:val="0070C0"/>
          <w:spacing w:val="-2"/>
          <w:sz w:val="20"/>
        </w:rPr>
        <w:t>measurements</w:t>
      </w:r>
      <w:r w:rsidRPr="0035104F">
        <w:rPr>
          <w:color w:val="0070C0"/>
          <w:spacing w:val="-3"/>
          <w:sz w:val="20"/>
        </w:rPr>
        <w:t xml:space="preserve"> </w:t>
      </w:r>
      <w:r w:rsidRPr="0035104F">
        <w:rPr>
          <w:color w:val="0070C0"/>
          <w:spacing w:val="-2"/>
          <w:sz w:val="20"/>
        </w:rPr>
        <w:t>originate,</w:t>
      </w:r>
      <w:r w:rsidRPr="0035104F">
        <w:rPr>
          <w:color w:val="0070C0"/>
          <w:spacing w:val="-10"/>
          <w:sz w:val="20"/>
        </w:rPr>
        <w:t xml:space="preserve"> </w:t>
      </w:r>
      <w:r w:rsidRPr="0035104F">
        <w:rPr>
          <w:color w:val="0070C0"/>
          <w:spacing w:val="-2"/>
          <w:sz w:val="20"/>
        </w:rPr>
        <w:t>from the</w:t>
      </w:r>
      <w:r w:rsidRPr="0035104F">
        <w:rPr>
          <w:color w:val="0070C0"/>
          <w:spacing w:val="-7"/>
          <w:sz w:val="20"/>
        </w:rPr>
        <w:t xml:space="preserve"> </w:t>
      </w:r>
      <w:r w:rsidRPr="0035104F">
        <w:rPr>
          <w:color w:val="0070C0"/>
          <w:spacing w:val="-2"/>
          <w:sz w:val="20"/>
        </w:rPr>
        <w:t>handler's</w:t>
      </w:r>
      <w:r w:rsidRPr="0035104F">
        <w:rPr>
          <w:color w:val="0070C0"/>
          <w:spacing w:val="-3"/>
          <w:sz w:val="20"/>
        </w:rPr>
        <w:t xml:space="preserve"> </w:t>
      </w:r>
      <w:r w:rsidRPr="0035104F">
        <w:rPr>
          <w:color w:val="0070C0"/>
          <w:spacing w:val="-2"/>
          <w:sz w:val="20"/>
        </w:rPr>
        <w:t>post.</w:t>
      </w:r>
    </w:p>
    <w:p w14:paraId="550052B9" w14:textId="36AB396B" w:rsidR="0035104F" w:rsidRPr="0035104F" w:rsidRDefault="0035104F" w:rsidP="009E18CC">
      <w:pPr>
        <w:pStyle w:val="BodyText"/>
        <w:tabs>
          <w:tab w:val="left" w:pos="284"/>
        </w:tabs>
        <w:spacing w:before="159" w:line="276" w:lineRule="auto"/>
        <w:ind w:left="284" w:right="462"/>
        <w:rPr>
          <w:color w:val="0070C0"/>
        </w:rPr>
      </w:pPr>
      <w:r w:rsidRPr="0035104F">
        <w:rPr>
          <w:color w:val="0070C0"/>
        </w:rPr>
        <w:t>Panels used</w:t>
      </w:r>
      <w:r w:rsidRPr="0035104F">
        <w:rPr>
          <w:color w:val="0070C0"/>
          <w:spacing w:val="-2"/>
        </w:rPr>
        <w:t xml:space="preserve"> </w:t>
      </w:r>
      <w:r w:rsidRPr="0035104F">
        <w:rPr>
          <w:color w:val="0070C0"/>
        </w:rPr>
        <w:t>to form the gates may be 2.5-4m long for sheep and cattle, 1.2 – 2m long for ducks, at the</w:t>
      </w:r>
      <w:r w:rsidRPr="0035104F">
        <w:rPr>
          <w:color w:val="0070C0"/>
          <w:spacing w:val="-6"/>
        </w:rPr>
        <w:t xml:space="preserve"> </w:t>
      </w:r>
      <w:r w:rsidRPr="0035104F">
        <w:rPr>
          <w:color w:val="0070C0"/>
        </w:rPr>
        <w:t>prescribed</w:t>
      </w:r>
      <w:r w:rsidRPr="0035104F">
        <w:rPr>
          <w:color w:val="0070C0"/>
          <w:spacing w:val="-3"/>
        </w:rPr>
        <w:t xml:space="preserve"> </w:t>
      </w:r>
      <w:r w:rsidRPr="0035104F">
        <w:rPr>
          <w:color w:val="0070C0"/>
        </w:rPr>
        <w:t>angles</w:t>
      </w:r>
      <w:r w:rsidRPr="0035104F">
        <w:rPr>
          <w:color w:val="0070C0"/>
          <w:spacing w:val="-4"/>
        </w:rPr>
        <w:t xml:space="preserve"> </w:t>
      </w:r>
      <w:r w:rsidRPr="0035104F">
        <w:rPr>
          <w:color w:val="0070C0"/>
        </w:rPr>
        <w:t>to</w:t>
      </w:r>
      <w:r w:rsidRPr="0035104F">
        <w:rPr>
          <w:color w:val="0070C0"/>
          <w:spacing w:val="-6"/>
        </w:rPr>
        <w:t xml:space="preserve"> </w:t>
      </w:r>
      <w:r w:rsidRPr="0035104F">
        <w:rPr>
          <w:color w:val="0070C0"/>
        </w:rPr>
        <w:t>the</w:t>
      </w:r>
      <w:r w:rsidRPr="0035104F">
        <w:rPr>
          <w:color w:val="0070C0"/>
          <w:spacing w:val="-5"/>
        </w:rPr>
        <w:t xml:space="preserve"> </w:t>
      </w:r>
      <w:r w:rsidRPr="0035104F">
        <w:rPr>
          <w:color w:val="0070C0"/>
        </w:rPr>
        <w:t>course</w:t>
      </w:r>
      <w:r w:rsidRPr="0035104F">
        <w:rPr>
          <w:color w:val="0070C0"/>
          <w:spacing w:val="-6"/>
        </w:rPr>
        <w:t xml:space="preserve"> </w:t>
      </w:r>
      <w:r w:rsidRPr="0035104F">
        <w:rPr>
          <w:color w:val="0070C0"/>
        </w:rPr>
        <w:t>line.</w:t>
      </w:r>
      <w:r w:rsidRPr="0035104F">
        <w:rPr>
          <w:color w:val="0070C0"/>
          <w:spacing w:val="-3"/>
        </w:rPr>
        <w:t xml:space="preserve"> </w:t>
      </w:r>
      <w:r w:rsidRPr="0035104F">
        <w:rPr>
          <w:color w:val="0070C0"/>
        </w:rPr>
        <w:t>The</w:t>
      </w:r>
      <w:r w:rsidRPr="0035104F">
        <w:rPr>
          <w:color w:val="0070C0"/>
          <w:spacing w:val="-9"/>
        </w:rPr>
        <w:t xml:space="preserve"> </w:t>
      </w:r>
      <w:r w:rsidRPr="0035104F">
        <w:rPr>
          <w:color w:val="0070C0"/>
        </w:rPr>
        <w:t>pen</w:t>
      </w:r>
      <w:r w:rsidRPr="0035104F">
        <w:rPr>
          <w:color w:val="0070C0"/>
          <w:spacing w:val="-8"/>
        </w:rPr>
        <w:t xml:space="preserve"> </w:t>
      </w:r>
      <w:r w:rsidRPr="0035104F">
        <w:rPr>
          <w:color w:val="0070C0"/>
        </w:rPr>
        <w:t>shall</w:t>
      </w:r>
      <w:r w:rsidRPr="0035104F">
        <w:rPr>
          <w:color w:val="0070C0"/>
          <w:spacing w:val="-4"/>
        </w:rPr>
        <w:t xml:space="preserve"> </w:t>
      </w:r>
      <w:r w:rsidRPr="0035104F">
        <w:rPr>
          <w:color w:val="0070C0"/>
        </w:rPr>
        <w:t>be</w:t>
      </w:r>
      <w:r w:rsidRPr="0035104F">
        <w:rPr>
          <w:color w:val="0070C0"/>
          <w:spacing w:val="-9"/>
        </w:rPr>
        <w:t xml:space="preserve"> </w:t>
      </w:r>
      <w:r w:rsidRPr="0035104F">
        <w:rPr>
          <w:color w:val="0070C0"/>
        </w:rPr>
        <w:t>from</w:t>
      </w:r>
      <w:r w:rsidRPr="0035104F">
        <w:rPr>
          <w:color w:val="0070C0"/>
          <w:spacing w:val="-6"/>
        </w:rPr>
        <w:t xml:space="preserve"> </w:t>
      </w:r>
      <w:r w:rsidRPr="0035104F">
        <w:rPr>
          <w:color w:val="0070C0"/>
        </w:rPr>
        <w:t>2m</w:t>
      </w:r>
      <w:r w:rsidRPr="0035104F">
        <w:rPr>
          <w:color w:val="0070C0"/>
          <w:spacing w:val="-5"/>
        </w:rPr>
        <w:t xml:space="preserve"> </w:t>
      </w:r>
      <w:r w:rsidRPr="0035104F">
        <w:rPr>
          <w:color w:val="0070C0"/>
        </w:rPr>
        <w:t>x</w:t>
      </w:r>
      <w:r w:rsidRPr="0035104F">
        <w:rPr>
          <w:color w:val="0070C0"/>
          <w:spacing w:val="-10"/>
        </w:rPr>
        <w:t xml:space="preserve"> </w:t>
      </w:r>
      <w:r w:rsidRPr="0035104F">
        <w:rPr>
          <w:color w:val="0070C0"/>
        </w:rPr>
        <w:t>2m</w:t>
      </w:r>
      <w:r w:rsidRPr="0035104F">
        <w:rPr>
          <w:color w:val="0070C0"/>
          <w:spacing w:val="-3"/>
        </w:rPr>
        <w:t xml:space="preserve"> </w:t>
      </w:r>
      <w:r w:rsidRPr="0035104F">
        <w:rPr>
          <w:color w:val="0070C0"/>
        </w:rPr>
        <w:t>up</w:t>
      </w:r>
      <w:r w:rsidRPr="0035104F">
        <w:rPr>
          <w:color w:val="0070C0"/>
          <w:spacing w:val="-9"/>
        </w:rPr>
        <w:t xml:space="preserve"> </w:t>
      </w:r>
      <w:r w:rsidRPr="0035104F">
        <w:rPr>
          <w:color w:val="0070C0"/>
        </w:rPr>
        <w:t>to</w:t>
      </w:r>
      <w:r w:rsidRPr="0035104F">
        <w:rPr>
          <w:color w:val="0070C0"/>
          <w:spacing w:val="-8"/>
        </w:rPr>
        <w:t xml:space="preserve"> </w:t>
      </w:r>
      <w:r w:rsidRPr="0035104F">
        <w:rPr>
          <w:color w:val="0070C0"/>
        </w:rPr>
        <w:t>2.5m</w:t>
      </w:r>
      <w:r w:rsidRPr="0035104F">
        <w:rPr>
          <w:color w:val="0070C0"/>
          <w:spacing w:val="-6"/>
        </w:rPr>
        <w:t xml:space="preserve"> </w:t>
      </w:r>
      <w:r w:rsidRPr="0035104F">
        <w:rPr>
          <w:color w:val="0070C0"/>
        </w:rPr>
        <w:t>x</w:t>
      </w:r>
      <w:r w:rsidRPr="0035104F">
        <w:rPr>
          <w:color w:val="0070C0"/>
          <w:spacing w:val="-9"/>
        </w:rPr>
        <w:t xml:space="preserve"> </w:t>
      </w:r>
      <w:r w:rsidRPr="0035104F">
        <w:rPr>
          <w:color w:val="0070C0"/>
        </w:rPr>
        <w:t>2.5m</w:t>
      </w:r>
      <w:r w:rsidRPr="0035104F">
        <w:rPr>
          <w:color w:val="0070C0"/>
          <w:spacing w:val="-6"/>
        </w:rPr>
        <w:t xml:space="preserve"> </w:t>
      </w:r>
      <w:r w:rsidRPr="0035104F">
        <w:rPr>
          <w:color w:val="0070C0"/>
        </w:rPr>
        <w:t>for</w:t>
      </w:r>
      <w:r w:rsidRPr="0035104F">
        <w:rPr>
          <w:color w:val="0070C0"/>
          <w:spacing w:val="-9"/>
        </w:rPr>
        <w:t xml:space="preserve"> </w:t>
      </w:r>
      <w:r w:rsidRPr="0035104F">
        <w:rPr>
          <w:color w:val="0070C0"/>
        </w:rPr>
        <w:t xml:space="preserve">sheep, 3m x 3m up to 4mx4m for cattle, or </w:t>
      </w:r>
      <w:r w:rsidRPr="0035104F">
        <w:rPr>
          <w:strike/>
          <w:color w:val="0070C0"/>
        </w:rPr>
        <w:t>1.2</w:t>
      </w:r>
      <w:r w:rsidRPr="0035104F">
        <w:rPr>
          <w:color w:val="0070C0"/>
          <w:u w:val="single"/>
        </w:rPr>
        <w:t xml:space="preserve"> 1.8</w:t>
      </w:r>
      <w:r w:rsidRPr="0035104F">
        <w:rPr>
          <w:color w:val="0070C0"/>
        </w:rPr>
        <w:t>m</w:t>
      </w:r>
      <w:r>
        <w:rPr>
          <w:color w:val="0070C0"/>
        </w:rPr>
        <w:t xml:space="preserve"> </w:t>
      </w:r>
      <w:r w:rsidRPr="0035104F">
        <w:rPr>
          <w:color w:val="0070C0"/>
        </w:rPr>
        <w:t xml:space="preserve">x </w:t>
      </w:r>
      <w:r w:rsidRPr="0035104F">
        <w:rPr>
          <w:strike/>
          <w:color w:val="0070C0"/>
        </w:rPr>
        <w:t>1.2</w:t>
      </w:r>
      <w:r>
        <w:rPr>
          <w:color w:val="0070C0"/>
          <w:u w:val="single"/>
        </w:rPr>
        <w:t xml:space="preserve"> 1.8</w:t>
      </w:r>
      <w:r w:rsidRPr="0035104F">
        <w:rPr>
          <w:color w:val="0070C0"/>
        </w:rPr>
        <w:t>m for ducks, with a freely swinging gate.</w:t>
      </w:r>
    </w:p>
    <w:p w14:paraId="08725CE6" w14:textId="594A5BF2" w:rsidR="0035104F" w:rsidRPr="0035104F" w:rsidRDefault="0035104F" w:rsidP="009E18CC">
      <w:pPr>
        <w:pStyle w:val="BodyText"/>
        <w:tabs>
          <w:tab w:val="left" w:pos="284"/>
        </w:tabs>
        <w:spacing w:before="119" w:line="276" w:lineRule="auto"/>
        <w:ind w:left="284" w:right="462"/>
        <w:rPr>
          <w:color w:val="0070C0"/>
        </w:rPr>
      </w:pPr>
      <w:r w:rsidRPr="0035104F">
        <w:rPr>
          <w:color w:val="0070C0"/>
        </w:rPr>
        <w:t>The</w:t>
      </w:r>
      <w:r w:rsidRPr="0035104F">
        <w:rPr>
          <w:color w:val="0070C0"/>
          <w:spacing w:val="-8"/>
        </w:rPr>
        <w:t xml:space="preserve"> </w:t>
      </w:r>
      <w:r w:rsidRPr="0035104F">
        <w:rPr>
          <w:color w:val="0070C0"/>
        </w:rPr>
        <w:t>gate,</w:t>
      </w:r>
      <w:r w:rsidRPr="0035104F">
        <w:rPr>
          <w:color w:val="0070C0"/>
          <w:spacing w:val="-1"/>
        </w:rPr>
        <w:t xml:space="preserve"> </w:t>
      </w:r>
      <w:r w:rsidRPr="0035104F">
        <w:rPr>
          <w:color w:val="0070C0"/>
        </w:rPr>
        <w:t>at</w:t>
      </w:r>
      <w:r w:rsidRPr="0035104F">
        <w:rPr>
          <w:color w:val="0070C0"/>
          <w:spacing w:val="-8"/>
        </w:rPr>
        <w:t xml:space="preserve"> </w:t>
      </w:r>
      <w:r w:rsidRPr="0035104F">
        <w:rPr>
          <w:color w:val="0070C0"/>
        </w:rPr>
        <w:t>the</w:t>
      </w:r>
      <w:r w:rsidRPr="0035104F">
        <w:rPr>
          <w:color w:val="0070C0"/>
          <w:spacing w:val="-6"/>
        </w:rPr>
        <w:t xml:space="preserve"> </w:t>
      </w:r>
      <w:r w:rsidRPr="0035104F">
        <w:rPr>
          <w:color w:val="0070C0"/>
        </w:rPr>
        <w:t>opening</w:t>
      </w:r>
      <w:r w:rsidRPr="0035104F">
        <w:rPr>
          <w:color w:val="0070C0"/>
          <w:spacing w:val="-6"/>
        </w:rPr>
        <w:t xml:space="preserve"> </w:t>
      </w:r>
      <w:r w:rsidRPr="0035104F">
        <w:rPr>
          <w:color w:val="0070C0"/>
        </w:rPr>
        <w:t>end,</w:t>
      </w:r>
      <w:r w:rsidRPr="0035104F">
        <w:rPr>
          <w:color w:val="0070C0"/>
          <w:spacing w:val="-8"/>
        </w:rPr>
        <w:t xml:space="preserve"> </w:t>
      </w:r>
      <w:r w:rsidRPr="0035104F">
        <w:rPr>
          <w:color w:val="0070C0"/>
        </w:rPr>
        <w:t>must</w:t>
      </w:r>
      <w:r w:rsidRPr="0035104F">
        <w:rPr>
          <w:color w:val="0070C0"/>
          <w:spacing w:val="-3"/>
        </w:rPr>
        <w:t xml:space="preserve"> </w:t>
      </w:r>
      <w:r w:rsidRPr="0035104F">
        <w:rPr>
          <w:color w:val="0070C0"/>
        </w:rPr>
        <w:t>have</w:t>
      </w:r>
      <w:r w:rsidRPr="0035104F">
        <w:rPr>
          <w:color w:val="0070C0"/>
          <w:spacing w:val="-3"/>
        </w:rPr>
        <w:t xml:space="preserve"> </w:t>
      </w:r>
      <w:r w:rsidRPr="0035104F">
        <w:rPr>
          <w:color w:val="0070C0"/>
        </w:rPr>
        <w:t>a</w:t>
      </w:r>
      <w:r w:rsidRPr="0035104F">
        <w:rPr>
          <w:color w:val="0070C0"/>
          <w:spacing w:val="-6"/>
        </w:rPr>
        <w:t xml:space="preserve"> </w:t>
      </w:r>
      <w:r w:rsidRPr="0035104F">
        <w:rPr>
          <w:color w:val="0070C0"/>
        </w:rPr>
        <w:t>2</w:t>
      </w:r>
      <w:r w:rsidRPr="0035104F">
        <w:rPr>
          <w:color w:val="0070C0"/>
          <w:spacing w:val="-1"/>
        </w:rPr>
        <w:t xml:space="preserve"> </w:t>
      </w:r>
      <w:r w:rsidRPr="0035104F">
        <w:rPr>
          <w:color w:val="0070C0"/>
        </w:rPr>
        <w:t>metre</w:t>
      </w:r>
      <w:r w:rsidRPr="0035104F">
        <w:rPr>
          <w:color w:val="0070C0"/>
          <w:spacing w:val="-3"/>
        </w:rPr>
        <w:t xml:space="preserve"> </w:t>
      </w:r>
      <w:r w:rsidRPr="0035104F">
        <w:rPr>
          <w:color w:val="0070C0"/>
        </w:rPr>
        <w:t>securely</w:t>
      </w:r>
      <w:r w:rsidRPr="0035104F">
        <w:rPr>
          <w:color w:val="0070C0"/>
          <w:spacing w:val="-6"/>
        </w:rPr>
        <w:t xml:space="preserve"> </w:t>
      </w:r>
      <w:r w:rsidRPr="0035104F">
        <w:rPr>
          <w:color w:val="0070C0"/>
        </w:rPr>
        <w:t>attached</w:t>
      </w:r>
      <w:r w:rsidRPr="0035104F">
        <w:rPr>
          <w:color w:val="0070C0"/>
          <w:spacing w:val="-10"/>
        </w:rPr>
        <w:t xml:space="preserve"> </w:t>
      </w:r>
      <w:r w:rsidRPr="0035104F">
        <w:rPr>
          <w:color w:val="0070C0"/>
        </w:rPr>
        <w:t>rope</w:t>
      </w:r>
      <w:r w:rsidRPr="0035104F">
        <w:rPr>
          <w:color w:val="0070C0"/>
          <w:spacing w:val="-10"/>
        </w:rPr>
        <w:t xml:space="preserve"> </w:t>
      </w:r>
      <w:r w:rsidRPr="0035104F">
        <w:rPr>
          <w:color w:val="0070C0"/>
        </w:rPr>
        <w:t>for</w:t>
      </w:r>
      <w:r w:rsidRPr="0035104F">
        <w:rPr>
          <w:color w:val="0070C0"/>
          <w:spacing w:val="-9"/>
        </w:rPr>
        <w:t xml:space="preserve"> </w:t>
      </w:r>
      <w:r w:rsidRPr="0035104F">
        <w:rPr>
          <w:color w:val="0070C0"/>
        </w:rPr>
        <w:t>sheep</w:t>
      </w:r>
      <w:r w:rsidRPr="0035104F">
        <w:rPr>
          <w:color w:val="0070C0"/>
          <w:spacing w:val="-10"/>
        </w:rPr>
        <w:t xml:space="preserve"> </w:t>
      </w:r>
      <w:r w:rsidRPr="0035104F">
        <w:rPr>
          <w:color w:val="0070C0"/>
        </w:rPr>
        <w:t>and</w:t>
      </w:r>
      <w:r w:rsidRPr="0035104F">
        <w:rPr>
          <w:color w:val="0070C0"/>
          <w:spacing w:val="-10"/>
        </w:rPr>
        <w:t xml:space="preserve"> </w:t>
      </w:r>
      <w:r w:rsidRPr="0035104F">
        <w:rPr>
          <w:color w:val="0070C0"/>
        </w:rPr>
        <w:t>cattle,</w:t>
      </w:r>
      <w:r w:rsidRPr="0035104F">
        <w:rPr>
          <w:color w:val="0070C0"/>
          <w:spacing w:val="-8"/>
        </w:rPr>
        <w:t xml:space="preserve"> </w:t>
      </w:r>
      <w:r w:rsidRPr="0035104F">
        <w:rPr>
          <w:strike/>
          <w:color w:val="0070C0"/>
        </w:rPr>
        <w:t>0.6</w:t>
      </w:r>
      <w:r>
        <w:rPr>
          <w:color w:val="0070C0"/>
          <w:u w:val="single"/>
        </w:rPr>
        <w:t xml:space="preserve"> 0.8</w:t>
      </w:r>
      <w:r w:rsidRPr="0035104F">
        <w:rPr>
          <w:color w:val="0070C0"/>
        </w:rPr>
        <w:t>m for ducks.</w:t>
      </w:r>
    </w:p>
    <w:p w14:paraId="2F5511F4" w14:textId="77777777" w:rsidR="0035104F" w:rsidRDefault="0035104F" w:rsidP="009E18CC">
      <w:pPr>
        <w:pStyle w:val="BodyText"/>
        <w:tabs>
          <w:tab w:val="left" w:pos="284"/>
        </w:tabs>
        <w:spacing w:line="271" w:lineRule="auto"/>
        <w:ind w:left="284"/>
        <w:rPr>
          <w:color w:val="0070C0"/>
        </w:rPr>
      </w:pPr>
      <w:r w:rsidRPr="0035104F">
        <w:rPr>
          <w:color w:val="0070C0"/>
        </w:rPr>
        <w:t>The</w:t>
      </w:r>
      <w:r w:rsidRPr="0035104F">
        <w:rPr>
          <w:color w:val="0070C0"/>
          <w:spacing w:val="-14"/>
        </w:rPr>
        <w:t xml:space="preserve"> </w:t>
      </w:r>
      <w:r w:rsidRPr="0035104F">
        <w:rPr>
          <w:color w:val="0070C0"/>
        </w:rPr>
        <w:t>shedding</w:t>
      </w:r>
      <w:r w:rsidRPr="0035104F">
        <w:rPr>
          <w:color w:val="0070C0"/>
          <w:spacing w:val="-14"/>
        </w:rPr>
        <w:t xml:space="preserve"> </w:t>
      </w:r>
      <w:r w:rsidRPr="0035104F">
        <w:rPr>
          <w:color w:val="0070C0"/>
        </w:rPr>
        <w:t>ring</w:t>
      </w:r>
      <w:r w:rsidRPr="0035104F">
        <w:rPr>
          <w:color w:val="0070C0"/>
          <w:spacing w:val="-10"/>
        </w:rPr>
        <w:t xml:space="preserve"> </w:t>
      </w:r>
      <w:r w:rsidRPr="0035104F">
        <w:rPr>
          <w:color w:val="0070C0"/>
        </w:rPr>
        <w:t>shall</w:t>
      </w:r>
      <w:r w:rsidRPr="0035104F">
        <w:rPr>
          <w:color w:val="0070C0"/>
          <w:spacing w:val="-11"/>
        </w:rPr>
        <w:t xml:space="preserve"> </w:t>
      </w:r>
      <w:r w:rsidRPr="0035104F">
        <w:rPr>
          <w:color w:val="0070C0"/>
        </w:rPr>
        <w:t>be</w:t>
      </w:r>
      <w:r w:rsidRPr="0035104F">
        <w:rPr>
          <w:color w:val="0070C0"/>
          <w:spacing w:val="-7"/>
        </w:rPr>
        <w:t xml:space="preserve"> </w:t>
      </w:r>
      <w:r w:rsidRPr="0035104F">
        <w:rPr>
          <w:color w:val="0070C0"/>
        </w:rPr>
        <w:t>clearly</w:t>
      </w:r>
      <w:r w:rsidRPr="0035104F">
        <w:rPr>
          <w:color w:val="0070C0"/>
          <w:spacing w:val="-10"/>
        </w:rPr>
        <w:t xml:space="preserve"> </w:t>
      </w:r>
      <w:r w:rsidRPr="0035104F">
        <w:rPr>
          <w:color w:val="0070C0"/>
        </w:rPr>
        <w:t>marked,</w:t>
      </w:r>
      <w:r w:rsidRPr="0035104F">
        <w:rPr>
          <w:color w:val="0070C0"/>
          <w:spacing w:val="-10"/>
        </w:rPr>
        <w:t xml:space="preserve"> </w:t>
      </w:r>
      <w:r w:rsidRPr="0035104F">
        <w:rPr>
          <w:color w:val="0070C0"/>
        </w:rPr>
        <w:t>and</w:t>
      </w:r>
      <w:r w:rsidRPr="0035104F">
        <w:rPr>
          <w:color w:val="0070C0"/>
          <w:spacing w:val="-10"/>
        </w:rPr>
        <w:t xml:space="preserve"> </w:t>
      </w:r>
      <w:r w:rsidRPr="0035104F">
        <w:rPr>
          <w:color w:val="0070C0"/>
        </w:rPr>
        <w:t>no</w:t>
      </w:r>
      <w:r w:rsidRPr="0035104F">
        <w:rPr>
          <w:color w:val="0070C0"/>
          <w:spacing w:val="-9"/>
        </w:rPr>
        <w:t xml:space="preserve"> </w:t>
      </w:r>
      <w:r w:rsidRPr="0035104F">
        <w:rPr>
          <w:color w:val="0070C0"/>
        </w:rPr>
        <w:t>less</w:t>
      </w:r>
      <w:r w:rsidRPr="0035104F">
        <w:rPr>
          <w:color w:val="0070C0"/>
          <w:spacing w:val="-5"/>
        </w:rPr>
        <w:t xml:space="preserve"> </w:t>
      </w:r>
      <w:r w:rsidRPr="0035104F">
        <w:rPr>
          <w:color w:val="0070C0"/>
        </w:rPr>
        <w:t>than</w:t>
      </w:r>
      <w:r w:rsidRPr="0035104F">
        <w:rPr>
          <w:color w:val="0070C0"/>
          <w:spacing w:val="-10"/>
        </w:rPr>
        <w:t xml:space="preserve"> </w:t>
      </w:r>
      <w:r w:rsidRPr="0035104F">
        <w:rPr>
          <w:color w:val="0070C0"/>
        </w:rPr>
        <w:t>9m</w:t>
      </w:r>
      <w:r w:rsidRPr="0035104F">
        <w:rPr>
          <w:color w:val="0070C0"/>
          <w:spacing w:val="-6"/>
        </w:rPr>
        <w:t xml:space="preserve"> </w:t>
      </w:r>
      <w:r w:rsidRPr="0035104F">
        <w:rPr>
          <w:color w:val="0070C0"/>
        </w:rPr>
        <w:t>or</w:t>
      </w:r>
      <w:r w:rsidRPr="0035104F">
        <w:rPr>
          <w:color w:val="0070C0"/>
          <w:spacing w:val="-3"/>
        </w:rPr>
        <w:t xml:space="preserve"> </w:t>
      </w:r>
      <w:r w:rsidRPr="0035104F">
        <w:rPr>
          <w:color w:val="0070C0"/>
        </w:rPr>
        <w:t>more</w:t>
      </w:r>
      <w:r w:rsidRPr="0035104F">
        <w:rPr>
          <w:color w:val="0070C0"/>
          <w:spacing w:val="-7"/>
        </w:rPr>
        <w:t xml:space="preserve"> </w:t>
      </w:r>
      <w:r w:rsidRPr="0035104F">
        <w:rPr>
          <w:color w:val="0070C0"/>
        </w:rPr>
        <w:t>than</w:t>
      </w:r>
      <w:r w:rsidRPr="0035104F">
        <w:rPr>
          <w:color w:val="0070C0"/>
          <w:spacing w:val="-4"/>
        </w:rPr>
        <w:t xml:space="preserve"> </w:t>
      </w:r>
      <w:r w:rsidRPr="0035104F">
        <w:rPr>
          <w:color w:val="0070C0"/>
        </w:rPr>
        <w:t>18m</w:t>
      </w:r>
      <w:r w:rsidRPr="0035104F">
        <w:rPr>
          <w:color w:val="0070C0"/>
          <w:spacing w:val="-4"/>
        </w:rPr>
        <w:t xml:space="preserve"> </w:t>
      </w:r>
      <w:r w:rsidRPr="0035104F">
        <w:rPr>
          <w:color w:val="0070C0"/>
        </w:rPr>
        <w:t>in</w:t>
      </w:r>
      <w:r w:rsidRPr="0035104F">
        <w:rPr>
          <w:color w:val="0070C0"/>
          <w:spacing w:val="-9"/>
        </w:rPr>
        <w:t xml:space="preserve"> </w:t>
      </w:r>
      <w:r w:rsidRPr="0035104F">
        <w:rPr>
          <w:color w:val="0070C0"/>
        </w:rPr>
        <w:t>diameter</w:t>
      </w:r>
      <w:r w:rsidRPr="0035104F">
        <w:rPr>
          <w:color w:val="0070C0"/>
          <w:spacing w:val="-5"/>
        </w:rPr>
        <w:t xml:space="preserve"> </w:t>
      </w:r>
      <w:r w:rsidRPr="0035104F">
        <w:rPr>
          <w:color w:val="0070C0"/>
        </w:rPr>
        <w:t>for Started,</w:t>
      </w:r>
      <w:r w:rsidRPr="0035104F">
        <w:rPr>
          <w:color w:val="0070C0"/>
          <w:spacing w:val="-8"/>
        </w:rPr>
        <w:t xml:space="preserve"> </w:t>
      </w:r>
      <w:r w:rsidRPr="0035104F">
        <w:rPr>
          <w:color w:val="0070C0"/>
        </w:rPr>
        <w:t>Novice</w:t>
      </w:r>
      <w:r w:rsidRPr="0035104F">
        <w:rPr>
          <w:color w:val="0070C0"/>
          <w:spacing w:val="-6"/>
        </w:rPr>
        <w:t xml:space="preserve"> </w:t>
      </w:r>
      <w:r w:rsidRPr="0035104F">
        <w:rPr>
          <w:color w:val="0070C0"/>
        </w:rPr>
        <w:t>and</w:t>
      </w:r>
      <w:r w:rsidRPr="0035104F">
        <w:rPr>
          <w:color w:val="0070C0"/>
          <w:spacing w:val="-8"/>
        </w:rPr>
        <w:t xml:space="preserve"> </w:t>
      </w:r>
      <w:r w:rsidRPr="0035104F">
        <w:rPr>
          <w:color w:val="0070C0"/>
        </w:rPr>
        <w:t>Intermediate</w:t>
      </w:r>
      <w:r w:rsidRPr="0035104F">
        <w:rPr>
          <w:color w:val="0070C0"/>
          <w:spacing w:val="-6"/>
        </w:rPr>
        <w:t xml:space="preserve"> </w:t>
      </w:r>
      <w:r w:rsidRPr="0035104F">
        <w:rPr>
          <w:color w:val="0070C0"/>
        </w:rPr>
        <w:t>and</w:t>
      </w:r>
      <w:r w:rsidRPr="0035104F">
        <w:rPr>
          <w:color w:val="0070C0"/>
          <w:spacing w:val="-4"/>
        </w:rPr>
        <w:t xml:space="preserve"> </w:t>
      </w:r>
      <w:r w:rsidRPr="0035104F">
        <w:rPr>
          <w:color w:val="0070C0"/>
        </w:rPr>
        <w:t>18m</w:t>
      </w:r>
      <w:r w:rsidRPr="0035104F">
        <w:rPr>
          <w:color w:val="0070C0"/>
          <w:spacing w:val="-1"/>
        </w:rPr>
        <w:t xml:space="preserve"> </w:t>
      </w:r>
      <w:r w:rsidRPr="0035104F">
        <w:rPr>
          <w:color w:val="0070C0"/>
        </w:rPr>
        <w:t>–</w:t>
      </w:r>
      <w:r w:rsidRPr="0035104F">
        <w:rPr>
          <w:color w:val="0070C0"/>
          <w:spacing w:val="-6"/>
        </w:rPr>
        <w:t xml:space="preserve"> </w:t>
      </w:r>
      <w:r w:rsidRPr="0035104F">
        <w:rPr>
          <w:color w:val="0070C0"/>
        </w:rPr>
        <w:t>36m</w:t>
      </w:r>
      <w:r w:rsidRPr="0035104F">
        <w:rPr>
          <w:color w:val="0070C0"/>
          <w:spacing w:val="-4"/>
        </w:rPr>
        <w:t xml:space="preserve"> </w:t>
      </w:r>
      <w:r w:rsidRPr="0035104F">
        <w:rPr>
          <w:color w:val="0070C0"/>
        </w:rPr>
        <w:t>in</w:t>
      </w:r>
      <w:r w:rsidRPr="0035104F">
        <w:rPr>
          <w:color w:val="0070C0"/>
          <w:spacing w:val="-4"/>
        </w:rPr>
        <w:t xml:space="preserve"> </w:t>
      </w:r>
      <w:r w:rsidRPr="0035104F">
        <w:rPr>
          <w:color w:val="0070C0"/>
        </w:rPr>
        <w:t>Advanced</w:t>
      </w:r>
      <w:r w:rsidRPr="0035104F">
        <w:rPr>
          <w:color w:val="0070C0"/>
          <w:spacing w:val="-6"/>
        </w:rPr>
        <w:t xml:space="preserve"> </w:t>
      </w:r>
      <w:r w:rsidRPr="0035104F">
        <w:rPr>
          <w:color w:val="0070C0"/>
        </w:rPr>
        <w:t>or</w:t>
      </w:r>
      <w:r w:rsidRPr="0035104F">
        <w:rPr>
          <w:color w:val="0070C0"/>
          <w:spacing w:val="-5"/>
        </w:rPr>
        <w:t xml:space="preserve"> </w:t>
      </w:r>
      <w:r w:rsidRPr="0035104F">
        <w:rPr>
          <w:color w:val="0070C0"/>
        </w:rPr>
        <w:t>6m-12m</w:t>
      </w:r>
      <w:r w:rsidRPr="0035104F">
        <w:rPr>
          <w:color w:val="0070C0"/>
          <w:spacing w:val="-4"/>
        </w:rPr>
        <w:t xml:space="preserve"> </w:t>
      </w:r>
      <w:r w:rsidRPr="0035104F">
        <w:rPr>
          <w:color w:val="0070C0"/>
        </w:rPr>
        <w:t>in</w:t>
      </w:r>
      <w:r w:rsidRPr="0035104F">
        <w:rPr>
          <w:color w:val="0070C0"/>
          <w:spacing w:val="-4"/>
        </w:rPr>
        <w:t xml:space="preserve"> </w:t>
      </w:r>
      <w:r w:rsidRPr="0035104F">
        <w:rPr>
          <w:color w:val="0070C0"/>
        </w:rPr>
        <w:t>diameter</w:t>
      </w:r>
      <w:r w:rsidRPr="0035104F">
        <w:rPr>
          <w:color w:val="0070C0"/>
          <w:spacing w:val="-5"/>
        </w:rPr>
        <w:t xml:space="preserve"> </w:t>
      </w:r>
      <w:r w:rsidRPr="0035104F">
        <w:rPr>
          <w:color w:val="0070C0"/>
        </w:rPr>
        <w:t>for</w:t>
      </w:r>
      <w:r w:rsidRPr="0035104F">
        <w:rPr>
          <w:color w:val="0070C0"/>
          <w:spacing w:val="-5"/>
        </w:rPr>
        <w:t xml:space="preserve"> </w:t>
      </w:r>
      <w:r w:rsidRPr="0035104F">
        <w:rPr>
          <w:color w:val="0070C0"/>
        </w:rPr>
        <w:t>ducks.</w:t>
      </w:r>
    </w:p>
    <w:p w14:paraId="779661D2" w14:textId="77777777" w:rsidR="0035104F" w:rsidRDefault="0035104F" w:rsidP="009E18CC">
      <w:pPr>
        <w:pStyle w:val="BodyText"/>
        <w:tabs>
          <w:tab w:val="left" w:pos="284"/>
        </w:tabs>
        <w:spacing w:line="271" w:lineRule="auto"/>
        <w:ind w:left="284"/>
        <w:rPr>
          <w:color w:val="0070C0"/>
        </w:rPr>
      </w:pPr>
    </w:p>
    <w:p w14:paraId="17FB898F" w14:textId="77777777" w:rsidR="009E18CC" w:rsidRDefault="009E18CC" w:rsidP="009E18CC">
      <w:pPr>
        <w:pStyle w:val="BodyText"/>
        <w:tabs>
          <w:tab w:val="left" w:pos="284"/>
        </w:tabs>
        <w:spacing w:line="271" w:lineRule="auto"/>
        <w:ind w:left="284"/>
        <w:rPr>
          <w:color w:val="EE0000"/>
        </w:rPr>
      </w:pPr>
      <w:r>
        <w:rPr>
          <w:color w:val="EE0000"/>
        </w:rPr>
        <w:t>(</w:t>
      </w:r>
      <w:r w:rsidR="0035104F">
        <w:rPr>
          <w:color w:val="EE0000"/>
        </w:rPr>
        <w:t>SA</w:t>
      </w:r>
      <w:r>
        <w:rPr>
          <w:color w:val="EE0000"/>
        </w:rPr>
        <w:t>)</w:t>
      </w:r>
      <w:r w:rsidR="0035104F">
        <w:rPr>
          <w:color w:val="EE0000"/>
        </w:rPr>
        <w:t xml:space="preserve"> Rationale 6.1.7 </w:t>
      </w:r>
    </w:p>
    <w:p w14:paraId="13011F41" w14:textId="77777777" w:rsidR="0035104F" w:rsidRDefault="009E18CC" w:rsidP="009E18CC">
      <w:pPr>
        <w:pStyle w:val="BodyText"/>
        <w:tabs>
          <w:tab w:val="left" w:pos="284"/>
        </w:tabs>
        <w:spacing w:line="271" w:lineRule="auto"/>
        <w:ind w:left="284"/>
        <w:rPr>
          <w:color w:val="EE0000"/>
        </w:rPr>
      </w:pPr>
      <w:r>
        <w:rPr>
          <w:color w:val="EE0000"/>
        </w:rPr>
        <w:t>T</w:t>
      </w:r>
      <w:r w:rsidR="0035104F">
        <w:rPr>
          <w:color w:val="EE0000"/>
        </w:rPr>
        <w:t>his allows space for la</w:t>
      </w:r>
      <w:r>
        <w:rPr>
          <w:color w:val="EE0000"/>
        </w:rPr>
        <w:t>r</w:t>
      </w:r>
      <w:r w:rsidR="0035104F">
        <w:rPr>
          <w:color w:val="EE0000"/>
        </w:rPr>
        <w:t>ger fowl to be used</w:t>
      </w:r>
      <w:r>
        <w:rPr>
          <w:color w:val="EE0000"/>
        </w:rPr>
        <w:t>.</w:t>
      </w:r>
    </w:p>
    <w:p w14:paraId="2651B895" w14:textId="77777777" w:rsidR="009E18CC" w:rsidRDefault="009E18CC" w:rsidP="009E18CC">
      <w:pPr>
        <w:pStyle w:val="BodyText"/>
        <w:tabs>
          <w:tab w:val="left" w:pos="284"/>
        </w:tabs>
        <w:spacing w:line="271" w:lineRule="auto"/>
        <w:ind w:left="284"/>
        <w:rPr>
          <w:color w:val="EE0000"/>
        </w:rPr>
      </w:pPr>
    </w:p>
    <w:p w14:paraId="61279E18" w14:textId="77777777" w:rsidR="009E18CC" w:rsidRDefault="009E18CC" w:rsidP="009E18CC">
      <w:pPr>
        <w:pStyle w:val="BodyText"/>
        <w:tabs>
          <w:tab w:val="left" w:pos="284"/>
        </w:tabs>
        <w:spacing w:line="271" w:lineRule="auto"/>
        <w:ind w:left="284"/>
        <w:rPr>
          <w:color w:val="EE0000"/>
        </w:rPr>
      </w:pPr>
    </w:p>
    <w:p w14:paraId="502131DC" w14:textId="77777777" w:rsidR="009E18CC" w:rsidRPr="009E18CC" w:rsidRDefault="009E18CC" w:rsidP="009E18CC">
      <w:pPr>
        <w:widowControl/>
        <w:autoSpaceDE/>
        <w:autoSpaceDN/>
        <w:ind w:firstLine="284"/>
        <w:rPr>
          <w:rFonts w:eastAsia="Calibri"/>
          <w:color w:val="0070C0"/>
          <w:kern w:val="2"/>
          <w:sz w:val="20"/>
          <w:szCs w:val="20"/>
          <w14:ligatures w14:val="standardContextual"/>
        </w:rPr>
      </w:pPr>
      <w:r w:rsidRPr="009E18CC">
        <w:rPr>
          <w:rFonts w:eastAsia="Calibri"/>
          <w:color w:val="0070C0"/>
          <w:kern w:val="2"/>
          <w:sz w:val="20"/>
          <w:szCs w:val="20"/>
          <w14:ligatures w14:val="standardContextual"/>
        </w:rPr>
        <w:t>(QLD) Proposed change 6.1.7</w:t>
      </w:r>
      <w:r w:rsidRPr="009E18CC">
        <w:rPr>
          <w:rFonts w:eastAsia="Calibri"/>
          <w:color w:val="0070C0"/>
          <w:kern w:val="2"/>
          <w:sz w:val="20"/>
          <w:szCs w:val="20"/>
          <w14:ligatures w14:val="standardContextual"/>
        </w:rPr>
        <w:tab/>
      </w:r>
    </w:p>
    <w:p w14:paraId="24ADCB2A" w14:textId="4F1412C7" w:rsidR="009E18CC" w:rsidRPr="009E18CC" w:rsidRDefault="009E18CC" w:rsidP="009E18CC">
      <w:pPr>
        <w:widowControl/>
        <w:autoSpaceDE/>
        <w:autoSpaceDN/>
        <w:ind w:firstLine="284"/>
        <w:rPr>
          <w:rFonts w:eastAsia="Calibri"/>
          <w:color w:val="0070C0"/>
          <w:kern w:val="2"/>
          <w:sz w:val="20"/>
          <w:szCs w:val="20"/>
          <w14:ligatures w14:val="standardContextual"/>
        </w:rPr>
      </w:pPr>
      <w:r w:rsidRPr="009E18CC">
        <w:rPr>
          <w:rFonts w:eastAsia="Calibri"/>
          <w:color w:val="0070C0"/>
          <w:kern w:val="2"/>
          <w:sz w:val="20"/>
          <w:szCs w:val="20"/>
          <w14:ligatures w14:val="standardContextual"/>
        </w:rPr>
        <w:t>All</w:t>
      </w:r>
      <w:r w:rsidRPr="009E18CC">
        <w:rPr>
          <w:rFonts w:eastAsia="Calibri"/>
          <w:color w:val="0070C0"/>
          <w:spacing w:val="-12"/>
          <w:kern w:val="2"/>
          <w:sz w:val="20"/>
          <w:szCs w:val="20"/>
          <w14:ligatures w14:val="standardContextual"/>
        </w:rPr>
        <w:t xml:space="preserve"> </w:t>
      </w:r>
      <w:r w:rsidRPr="009E18CC">
        <w:rPr>
          <w:rFonts w:eastAsia="Calibri"/>
          <w:color w:val="0070C0"/>
          <w:kern w:val="2"/>
          <w:sz w:val="20"/>
          <w:szCs w:val="20"/>
          <w14:ligatures w14:val="standardContextual"/>
        </w:rPr>
        <w:t>outruns</w:t>
      </w:r>
      <w:r w:rsidRPr="009E18CC">
        <w:rPr>
          <w:rFonts w:eastAsia="Calibri"/>
          <w:color w:val="0070C0"/>
          <w:spacing w:val="-9"/>
          <w:kern w:val="2"/>
          <w:sz w:val="20"/>
          <w:szCs w:val="20"/>
          <w14:ligatures w14:val="standardContextual"/>
        </w:rPr>
        <w:t xml:space="preserve"> </w:t>
      </w:r>
      <w:r w:rsidRPr="009E18CC">
        <w:rPr>
          <w:rFonts w:eastAsia="Calibri"/>
          <w:color w:val="0070C0"/>
          <w:kern w:val="2"/>
          <w:sz w:val="20"/>
          <w:szCs w:val="20"/>
          <w14:ligatures w14:val="standardContextual"/>
        </w:rPr>
        <w:t>start,</w:t>
      </w:r>
      <w:r w:rsidRPr="009E18CC">
        <w:rPr>
          <w:rFonts w:eastAsia="Calibri"/>
          <w:color w:val="0070C0"/>
          <w:spacing w:val="8"/>
          <w:kern w:val="2"/>
          <w:sz w:val="20"/>
          <w:szCs w:val="20"/>
          <w14:ligatures w14:val="standardContextual"/>
        </w:rPr>
        <w:t xml:space="preserve"> </w:t>
      </w:r>
      <w:r w:rsidRPr="009E18CC">
        <w:rPr>
          <w:rFonts w:eastAsia="Calibri"/>
          <w:color w:val="0070C0"/>
          <w:kern w:val="2"/>
          <w:sz w:val="20"/>
          <w:szCs w:val="20"/>
          <w14:ligatures w14:val="standardContextual"/>
        </w:rPr>
        <w:t>and</w:t>
      </w:r>
      <w:r w:rsidRPr="009E18CC">
        <w:rPr>
          <w:rFonts w:eastAsia="Calibri"/>
          <w:color w:val="0070C0"/>
          <w:spacing w:val="-7"/>
          <w:kern w:val="2"/>
          <w:sz w:val="20"/>
          <w:szCs w:val="20"/>
          <w14:ligatures w14:val="standardContextual"/>
        </w:rPr>
        <w:t xml:space="preserve"> </w:t>
      </w:r>
      <w:r w:rsidRPr="009E18CC">
        <w:rPr>
          <w:rFonts w:eastAsia="Calibri"/>
          <w:color w:val="0070C0"/>
          <w:kern w:val="2"/>
          <w:sz w:val="20"/>
          <w:szCs w:val="20"/>
          <w14:ligatures w14:val="standardContextual"/>
        </w:rPr>
        <w:t>all</w:t>
      </w:r>
      <w:r w:rsidRPr="009E18CC">
        <w:rPr>
          <w:rFonts w:eastAsia="Calibri"/>
          <w:color w:val="0070C0"/>
          <w:spacing w:val="-9"/>
          <w:kern w:val="2"/>
          <w:sz w:val="20"/>
          <w:szCs w:val="20"/>
          <w14:ligatures w14:val="standardContextual"/>
        </w:rPr>
        <w:t xml:space="preserve"> </w:t>
      </w:r>
      <w:r w:rsidRPr="009E18CC">
        <w:rPr>
          <w:rFonts w:eastAsia="Calibri"/>
          <w:color w:val="0070C0"/>
          <w:kern w:val="2"/>
          <w:sz w:val="20"/>
          <w:szCs w:val="20"/>
          <w14:ligatures w14:val="standardContextual"/>
        </w:rPr>
        <w:t>course</w:t>
      </w:r>
      <w:r w:rsidRPr="009E18CC">
        <w:rPr>
          <w:rFonts w:eastAsia="Calibri"/>
          <w:color w:val="0070C0"/>
          <w:spacing w:val="-8"/>
          <w:kern w:val="2"/>
          <w:sz w:val="20"/>
          <w:szCs w:val="20"/>
          <w14:ligatures w14:val="standardContextual"/>
        </w:rPr>
        <w:t xml:space="preserve"> </w:t>
      </w:r>
      <w:r w:rsidRPr="009E18CC">
        <w:rPr>
          <w:rFonts w:eastAsia="Calibri"/>
          <w:color w:val="0070C0"/>
          <w:kern w:val="2"/>
          <w:sz w:val="20"/>
          <w:szCs w:val="20"/>
          <w14:ligatures w14:val="standardContextual"/>
        </w:rPr>
        <w:t>measurements</w:t>
      </w:r>
      <w:r w:rsidRPr="009E18CC">
        <w:rPr>
          <w:rFonts w:eastAsia="Calibri"/>
          <w:color w:val="0070C0"/>
          <w:spacing w:val="-3"/>
          <w:kern w:val="2"/>
          <w:sz w:val="20"/>
          <w:szCs w:val="20"/>
          <w14:ligatures w14:val="standardContextual"/>
        </w:rPr>
        <w:t xml:space="preserve"> </w:t>
      </w:r>
      <w:r w:rsidRPr="009E18CC">
        <w:rPr>
          <w:rFonts w:eastAsia="Calibri"/>
          <w:color w:val="0070C0"/>
          <w:kern w:val="2"/>
          <w:sz w:val="20"/>
          <w:szCs w:val="20"/>
          <w14:ligatures w14:val="standardContextual"/>
        </w:rPr>
        <w:t>originate,</w:t>
      </w:r>
      <w:r w:rsidRPr="009E18CC">
        <w:rPr>
          <w:rFonts w:eastAsia="Calibri"/>
          <w:color w:val="0070C0"/>
          <w:spacing w:val="-10"/>
          <w:kern w:val="2"/>
          <w:sz w:val="20"/>
          <w:szCs w:val="20"/>
          <w14:ligatures w14:val="standardContextual"/>
        </w:rPr>
        <w:t xml:space="preserve"> </w:t>
      </w:r>
      <w:r w:rsidRPr="009E18CC">
        <w:rPr>
          <w:rFonts w:eastAsia="Calibri"/>
          <w:color w:val="0070C0"/>
          <w:kern w:val="2"/>
          <w:sz w:val="20"/>
          <w:szCs w:val="20"/>
          <w14:ligatures w14:val="standardContextual"/>
        </w:rPr>
        <w:t>from the</w:t>
      </w:r>
      <w:r w:rsidRPr="009E18CC">
        <w:rPr>
          <w:rFonts w:eastAsia="Calibri"/>
          <w:color w:val="0070C0"/>
          <w:spacing w:val="-8"/>
          <w:kern w:val="2"/>
          <w:sz w:val="20"/>
          <w:szCs w:val="20"/>
          <w14:ligatures w14:val="standardContextual"/>
        </w:rPr>
        <w:t xml:space="preserve"> </w:t>
      </w:r>
      <w:r w:rsidRPr="009E18CC">
        <w:rPr>
          <w:rFonts w:eastAsia="Calibri"/>
          <w:color w:val="0070C0"/>
          <w:kern w:val="2"/>
          <w:sz w:val="20"/>
          <w:szCs w:val="20"/>
          <w14:ligatures w14:val="standardContextual"/>
        </w:rPr>
        <w:t>handler's</w:t>
      </w:r>
      <w:r w:rsidRPr="009E18CC">
        <w:rPr>
          <w:rFonts w:eastAsia="Calibri"/>
          <w:color w:val="0070C0"/>
          <w:spacing w:val="-3"/>
          <w:kern w:val="2"/>
          <w:sz w:val="20"/>
          <w:szCs w:val="20"/>
          <w14:ligatures w14:val="standardContextual"/>
        </w:rPr>
        <w:t xml:space="preserve"> </w:t>
      </w:r>
      <w:r w:rsidRPr="009E18CC">
        <w:rPr>
          <w:rFonts w:eastAsia="Calibri"/>
          <w:color w:val="0070C0"/>
          <w:kern w:val="2"/>
          <w:sz w:val="20"/>
          <w:szCs w:val="20"/>
          <w14:ligatures w14:val="standardContextual"/>
        </w:rPr>
        <w:t>post.</w:t>
      </w:r>
    </w:p>
    <w:p w14:paraId="3A57D21D" w14:textId="77777777" w:rsidR="009E18CC" w:rsidRPr="009E18CC" w:rsidRDefault="009E18CC" w:rsidP="009E18CC">
      <w:pPr>
        <w:widowControl/>
        <w:autoSpaceDE/>
        <w:autoSpaceDN/>
        <w:ind w:firstLine="360"/>
        <w:rPr>
          <w:rFonts w:eastAsia="Calibri"/>
          <w:color w:val="0070C0"/>
          <w:kern w:val="2"/>
          <w:sz w:val="20"/>
          <w:szCs w:val="20"/>
          <w14:ligatures w14:val="standardContextual"/>
        </w:rPr>
      </w:pPr>
    </w:p>
    <w:p w14:paraId="562483CB" w14:textId="77777777" w:rsidR="009E18CC" w:rsidRPr="009E18CC" w:rsidRDefault="009E18CC" w:rsidP="009E18CC">
      <w:pPr>
        <w:widowControl/>
        <w:autoSpaceDE/>
        <w:autoSpaceDN/>
        <w:ind w:left="284"/>
        <w:rPr>
          <w:rFonts w:eastAsia="Calibri"/>
          <w:color w:val="0070C0"/>
          <w:kern w:val="2"/>
          <w:sz w:val="20"/>
          <w:szCs w:val="20"/>
          <w14:ligatures w14:val="standardContextual"/>
        </w:rPr>
      </w:pPr>
      <w:r w:rsidRPr="009E18CC">
        <w:rPr>
          <w:rFonts w:eastAsia="Calibri"/>
          <w:color w:val="0070C0"/>
          <w:kern w:val="2"/>
          <w:sz w:val="20"/>
          <w:szCs w:val="20"/>
          <w14:ligatures w14:val="standardContextual"/>
        </w:rPr>
        <w:t>Panels used</w:t>
      </w:r>
      <w:r w:rsidRPr="009E18CC">
        <w:rPr>
          <w:rFonts w:eastAsia="Calibri"/>
          <w:color w:val="0070C0"/>
          <w:spacing w:val="-1"/>
          <w:kern w:val="2"/>
          <w:sz w:val="20"/>
          <w:szCs w:val="20"/>
          <w14:ligatures w14:val="standardContextual"/>
        </w:rPr>
        <w:t xml:space="preserve"> </w:t>
      </w:r>
      <w:r w:rsidRPr="009E18CC">
        <w:rPr>
          <w:rFonts w:eastAsia="Calibri"/>
          <w:color w:val="0070C0"/>
          <w:kern w:val="2"/>
          <w:sz w:val="20"/>
          <w:szCs w:val="20"/>
          <w14:ligatures w14:val="standardContextual"/>
        </w:rPr>
        <w:t>to form the gates may</w:t>
      </w:r>
      <w:r w:rsidRPr="009E18CC">
        <w:rPr>
          <w:rFonts w:eastAsia="Calibri"/>
          <w:color w:val="0070C0"/>
          <w:kern w:val="2"/>
          <w:sz w:val="20"/>
          <w:szCs w:val="20"/>
          <w:u w:val="single"/>
          <w14:ligatures w14:val="standardContextual"/>
        </w:rPr>
        <w:t>be 2</w:t>
      </w:r>
      <w:r w:rsidRPr="009E18CC">
        <w:rPr>
          <w:rFonts w:eastAsia="Calibri"/>
          <w:color w:val="0070C0"/>
          <w:kern w:val="2"/>
          <w:sz w:val="20"/>
          <w:szCs w:val="20"/>
          <w14:ligatures w14:val="standardContextual"/>
        </w:rPr>
        <w:t>.5-4m long for sheep and cattle, 1.2 – 2m long for ducks, at the</w:t>
      </w:r>
      <w:r w:rsidRPr="009E18CC">
        <w:rPr>
          <w:rFonts w:eastAsia="Calibri"/>
          <w:color w:val="0070C0"/>
          <w:spacing w:val="-6"/>
          <w:kern w:val="2"/>
          <w:sz w:val="20"/>
          <w:szCs w:val="20"/>
          <w14:ligatures w14:val="standardContextual"/>
        </w:rPr>
        <w:t xml:space="preserve"> </w:t>
      </w:r>
      <w:r w:rsidRPr="009E18CC">
        <w:rPr>
          <w:rFonts w:eastAsia="Calibri"/>
          <w:color w:val="0070C0"/>
          <w:kern w:val="2"/>
          <w:sz w:val="20"/>
          <w:szCs w:val="20"/>
          <w14:ligatures w14:val="standardContextual"/>
        </w:rPr>
        <w:t>prescribed</w:t>
      </w:r>
      <w:r w:rsidRPr="009E18CC">
        <w:rPr>
          <w:rFonts w:eastAsia="Calibri"/>
          <w:color w:val="0070C0"/>
          <w:spacing w:val="-3"/>
          <w:kern w:val="2"/>
          <w:sz w:val="20"/>
          <w:szCs w:val="20"/>
          <w14:ligatures w14:val="standardContextual"/>
        </w:rPr>
        <w:t xml:space="preserve"> </w:t>
      </w:r>
      <w:r w:rsidRPr="009E18CC">
        <w:rPr>
          <w:rFonts w:eastAsia="Calibri"/>
          <w:color w:val="0070C0"/>
          <w:kern w:val="2"/>
          <w:sz w:val="20"/>
          <w:szCs w:val="20"/>
          <w14:ligatures w14:val="standardContextual"/>
        </w:rPr>
        <w:t>angles</w:t>
      </w:r>
      <w:r w:rsidRPr="009E18CC">
        <w:rPr>
          <w:rFonts w:eastAsia="Calibri"/>
          <w:color w:val="0070C0"/>
          <w:spacing w:val="-4"/>
          <w:kern w:val="2"/>
          <w:sz w:val="20"/>
          <w:szCs w:val="20"/>
          <w14:ligatures w14:val="standardContextual"/>
        </w:rPr>
        <w:t xml:space="preserve"> </w:t>
      </w:r>
      <w:r w:rsidRPr="009E18CC">
        <w:rPr>
          <w:rFonts w:eastAsia="Calibri"/>
          <w:color w:val="0070C0"/>
          <w:kern w:val="2"/>
          <w:sz w:val="20"/>
          <w:szCs w:val="20"/>
          <w14:ligatures w14:val="standardContextual"/>
        </w:rPr>
        <w:t>to</w:t>
      </w:r>
      <w:r w:rsidRPr="009E18CC">
        <w:rPr>
          <w:rFonts w:eastAsia="Calibri"/>
          <w:color w:val="0070C0"/>
          <w:spacing w:val="-6"/>
          <w:kern w:val="2"/>
          <w:sz w:val="20"/>
          <w:szCs w:val="20"/>
          <w14:ligatures w14:val="standardContextual"/>
        </w:rPr>
        <w:t xml:space="preserve"> </w:t>
      </w:r>
      <w:r w:rsidRPr="009E18CC">
        <w:rPr>
          <w:rFonts w:eastAsia="Calibri"/>
          <w:color w:val="0070C0"/>
          <w:kern w:val="2"/>
          <w:sz w:val="20"/>
          <w:szCs w:val="20"/>
          <w14:ligatures w14:val="standardContextual"/>
        </w:rPr>
        <w:t>the</w:t>
      </w:r>
      <w:r w:rsidRPr="009E18CC">
        <w:rPr>
          <w:rFonts w:eastAsia="Calibri"/>
          <w:color w:val="0070C0"/>
          <w:spacing w:val="-6"/>
          <w:kern w:val="2"/>
          <w:sz w:val="20"/>
          <w:szCs w:val="20"/>
          <w14:ligatures w14:val="standardContextual"/>
        </w:rPr>
        <w:t xml:space="preserve"> </w:t>
      </w:r>
      <w:r w:rsidRPr="009E18CC">
        <w:rPr>
          <w:rFonts w:eastAsia="Calibri"/>
          <w:color w:val="0070C0"/>
          <w:kern w:val="2"/>
          <w:sz w:val="20"/>
          <w:szCs w:val="20"/>
          <w14:ligatures w14:val="standardContextual"/>
        </w:rPr>
        <w:t>course</w:t>
      </w:r>
      <w:r w:rsidRPr="009E18CC">
        <w:rPr>
          <w:rFonts w:eastAsia="Calibri"/>
          <w:color w:val="0070C0"/>
          <w:spacing w:val="-6"/>
          <w:kern w:val="2"/>
          <w:sz w:val="20"/>
          <w:szCs w:val="20"/>
          <w14:ligatures w14:val="standardContextual"/>
        </w:rPr>
        <w:t xml:space="preserve"> </w:t>
      </w:r>
      <w:r w:rsidRPr="009E18CC">
        <w:rPr>
          <w:rFonts w:eastAsia="Calibri"/>
          <w:color w:val="0070C0"/>
          <w:kern w:val="2"/>
          <w:sz w:val="20"/>
          <w:szCs w:val="20"/>
          <w14:ligatures w14:val="standardContextual"/>
        </w:rPr>
        <w:t>line.</w:t>
      </w:r>
      <w:r w:rsidRPr="009E18CC">
        <w:rPr>
          <w:rFonts w:eastAsia="Calibri"/>
          <w:color w:val="0070C0"/>
          <w:spacing w:val="-3"/>
          <w:kern w:val="2"/>
          <w:sz w:val="20"/>
          <w:szCs w:val="20"/>
          <w14:ligatures w14:val="standardContextual"/>
        </w:rPr>
        <w:t xml:space="preserve"> </w:t>
      </w:r>
      <w:r w:rsidRPr="009E18CC">
        <w:rPr>
          <w:rFonts w:eastAsia="Calibri"/>
          <w:color w:val="0070C0"/>
          <w:kern w:val="2"/>
          <w:sz w:val="20"/>
          <w:szCs w:val="20"/>
          <w14:ligatures w14:val="standardContextual"/>
        </w:rPr>
        <w:t>The</w:t>
      </w:r>
      <w:r w:rsidRPr="009E18CC">
        <w:rPr>
          <w:rFonts w:eastAsia="Calibri"/>
          <w:color w:val="0070C0"/>
          <w:spacing w:val="-10"/>
          <w:kern w:val="2"/>
          <w:sz w:val="20"/>
          <w:szCs w:val="20"/>
          <w14:ligatures w14:val="standardContextual"/>
        </w:rPr>
        <w:t xml:space="preserve"> </w:t>
      </w:r>
      <w:r w:rsidRPr="009E18CC">
        <w:rPr>
          <w:rFonts w:eastAsia="Calibri"/>
          <w:color w:val="0070C0"/>
          <w:kern w:val="2"/>
          <w:sz w:val="20"/>
          <w:szCs w:val="20"/>
          <w14:ligatures w14:val="standardContextual"/>
        </w:rPr>
        <w:t>pen</w:t>
      </w:r>
      <w:r w:rsidRPr="009E18CC">
        <w:rPr>
          <w:rFonts w:eastAsia="Calibri"/>
          <w:color w:val="0070C0"/>
          <w:spacing w:val="-8"/>
          <w:kern w:val="2"/>
          <w:sz w:val="20"/>
          <w:szCs w:val="20"/>
          <w14:ligatures w14:val="standardContextual"/>
        </w:rPr>
        <w:t xml:space="preserve"> </w:t>
      </w:r>
      <w:r w:rsidRPr="009E18CC">
        <w:rPr>
          <w:rFonts w:eastAsia="Calibri"/>
          <w:color w:val="0070C0"/>
          <w:kern w:val="2"/>
          <w:sz w:val="20"/>
          <w:szCs w:val="20"/>
          <w14:ligatures w14:val="standardContextual"/>
        </w:rPr>
        <w:t>shall</w:t>
      </w:r>
      <w:r w:rsidRPr="009E18CC">
        <w:rPr>
          <w:rFonts w:eastAsia="Calibri"/>
          <w:color w:val="0070C0"/>
          <w:spacing w:val="-4"/>
          <w:kern w:val="2"/>
          <w:sz w:val="20"/>
          <w:szCs w:val="20"/>
          <w14:ligatures w14:val="standardContextual"/>
        </w:rPr>
        <w:t xml:space="preserve"> </w:t>
      </w:r>
      <w:r w:rsidRPr="009E18CC">
        <w:rPr>
          <w:rFonts w:eastAsia="Calibri"/>
          <w:color w:val="0070C0"/>
          <w:kern w:val="2"/>
          <w:sz w:val="20"/>
          <w:szCs w:val="20"/>
          <w14:ligatures w14:val="standardContextual"/>
        </w:rPr>
        <w:t>be</w:t>
      </w:r>
      <w:r w:rsidRPr="009E18CC">
        <w:rPr>
          <w:rFonts w:eastAsia="Calibri"/>
          <w:color w:val="0070C0"/>
          <w:spacing w:val="-10"/>
          <w:kern w:val="2"/>
          <w:sz w:val="20"/>
          <w:szCs w:val="20"/>
          <w14:ligatures w14:val="standardContextual"/>
        </w:rPr>
        <w:t xml:space="preserve"> </w:t>
      </w:r>
      <w:r w:rsidRPr="009E18CC">
        <w:rPr>
          <w:rFonts w:eastAsia="Calibri"/>
          <w:color w:val="0070C0"/>
          <w:kern w:val="2"/>
          <w:sz w:val="20"/>
          <w:szCs w:val="20"/>
          <w14:ligatures w14:val="standardContextual"/>
        </w:rPr>
        <w:t>from</w:t>
      </w:r>
      <w:r w:rsidRPr="009E18CC">
        <w:rPr>
          <w:rFonts w:eastAsia="Calibri"/>
          <w:color w:val="0070C0"/>
          <w:spacing w:val="-6"/>
          <w:kern w:val="2"/>
          <w:sz w:val="20"/>
          <w:szCs w:val="20"/>
          <w14:ligatures w14:val="standardContextual"/>
        </w:rPr>
        <w:t xml:space="preserve"> </w:t>
      </w:r>
      <w:r w:rsidRPr="009E18CC">
        <w:rPr>
          <w:rFonts w:eastAsia="Calibri"/>
          <w:color w:val="0070C0"/>
          <w:kern w:val="2"/>
          <w:sz w:val="20"/>
          <w:szCs w:val="20"/>
          <w14:ligatures w14:val="standardContextual"/>
        </w:rPr>
        <w:t>2m</w:t>
      </w:r>
      <w:r w:rsidRPr="009E18CC">
        <w:rPr>
          <w:rFonts w:eastAsia="Calibri"/>
          <w:color w:val="0070C0"/>
          <w:spacing w:val="-5"/>
          <w:kern w:val="2"/>
          <w:sz w:val="20"/>
          <w:szCs w:val="20"/>
          <w14:ligatures w14:val="standardContextual"/>
        </w:rPr>
        <w:t xml:space="preserve"> </w:t>
      </w:r>
      <w:r w:rsidRPr="009E18CC">
        <w:rPr>
          <w:rFonts w:eastAsia="Calibri"/>
          <w:color w:val="0070C0"/>
          <w:kern w:val="2"/>
          <w:sz w:val="20"/>
          <w:szCs w:val="20"/>
          <w14:ligatures w14:val="standardContextual"/>
        </w:rPr>
        <w:t>x</w:t>
      </w:r>
      <w:r w:rsidRPr="009E18CC">
        <w:rPr>
          <w:rFonts w:eastAsia="Calibri"/>
          <w:color w:val="0070C0"/>
          <w:spacing w:val="-11"/>
          <w:kern w:val="2"/>
          <w:sz w:val="20"/>
          <w:szCs w:val="20"/>
          <w14:ligatures w14:val="standardContextual"/>
        </w:rPr>
        <w:t xml:space="preserve"> </w:t>
      </w:r>
      <w:r w:rsidRPr="009E18CC">
        <w:rPr>
          <w:rFonts w:eastAsia="Calibri"/>
          <w:color w:val="0070C0"/>
          <w:kern w:val="2"/>
          <w:sz w:val="20"/>
          <w:szCs w:val="20"/>
          <w14:ligatures w14:val="standardContextual"/>
        </w:rPr>
        <w:t>2m</w:t>
      </w:r>
      <w:r w:rsidRPr="009E18CC">
        <w:rPr>
          <w:rFonts w:eastAsia="Calibri"/>
          <w:color w:val="0070C0"/>
          <w:spacing w:val="-3"/>
          <w:kern w:val="2"/>
          <w:sz w:val="20"/>
          <w:szCs w:val="20"/>
          <w14:ligatures w14:val="standardContextual"/>
        </w:rPr>
        <w:t xml:space="preserve"> </w:t>
      </w:r>
      <w:r w:rsidRPr="009E18CC">
        <w:rPr>
          <w:rFonts w:eastAsia="Calibri"/>
          <w:color w:val="0070C0"/>
          <w:kern w:val="2"/>
          <w:sz w:val="20"/>
          <w:szCs w:val="20"/>
          <w14:ligatures w14:val="standardContextual"/>
        </w:rPr>
        <w:t>up</w:t>
      </w:r>
      <w:r w:rsidRPr="009E18CC">
        <w:rPr>
          <w:rFonts w:eastAsia="Calibri"/>
          <w:color w:val="0070C0"/>
          <w:spacing w:val="-10"/>
          <w:kern w:val="2"/>
          <w:sz w:val="20"/>
          <w:szCs w:val="20"/>
          <w14:ligatures w14:val="standardContextual"/>
        </w:rPr>
        <w:t xml:space="preserve"> </w:t>
      </w:r>
      <w:r w:rsidRPr="009E18CC">
        <w:rPr>
          <w:rFonts w:eastAsia="Calibri"/>
          <w:color w:val="0070C0"/>
          <w:kern w:val="2"/>
          <w:sz w:val="20"/>
          <w:szCs w:val="20"/>
          <w14:ligatures w14:val="standardContextual"/>
        </w:rPr>
        <w:t>to</w:t>
      </w:r>
      <w:r w:rsidRPr="009E18CC">
        <w:rPr>
          <w:rFonts w:eastAsia="Calibri"/>
          <w:color w:val="0070C0"/>
          <w:spacing w:val="-8"/>
          <w:kern w:val="2"/>
          <w:sz w:val="20"/>
          <w:szCs w:val="20"/>
          <w14:ligatures w14:val="standardContextual"/>
        </w:rPr>
        <w:t xml:space="preserve"> </w:t>
      </w:r>
      <w:r w:rsidRPr="009E18CC">
        <w:rPr>
          <w:rFonts w:eastAsia="Calibri"/>
          <w:color w:val="0070C0"/>
          <w:kern w:val="2"/>
          <w:sz w:val="20"/>
          <w:szCs w:val="20"/>
          <w14:ligatures w14:val="standardContextual"/>
        </w:rPr>
        <w:t>2.5m</w:t>
      </w:r>
      <w:r w:rsidRPr="009E18CC">
        <w:rPr>
          <w:rFonts w:eastAsia="Calibri"/>
          <w:color w:val="0070C0"/>
          <w:spacing w:val="-5"/>
          <w:kern w:val="2"/>
          <w:sz w:val="20"/>
          <w:szCs w:val="20"/>
          <w14:ligatures w14:val="standardContextual"/>
        </w:rPr>
        <w:t xml:space="preserve"> </w:t>
      </w:r>
      <w:r w:rsidRPr="009E18CC">
        <w:rPr>
          <w:rFonts w:eastAsia="Calibri"/>
          <w:color w:val="0070C0"/>
          <w:kern w:val="2"/>
          <w:sz w:val="20"/>
          <w:szCs w:val="20"/>
          <w14:ligatures w14:val="standardContextual"/>
        </w:rPr>
        <w:t>x</w:t>
      </w:r>
      <w:r w:rsidRPr="009E18CC">
        <w:rPr>
          <w:rFonts w:eastAsia="Calibri"/>
          <w:color w:val="0070C0"/>
          <w:spacing w:val="-9"/>
          <w:kern w:val="2"/>
          <w:sz w:val="20"/>
          <w:szCs w:val="20"/>
          <w14:ligatures w14:val="standardContextual"/>
        </w:rPr>
        <w:t xml:space="preserve"> </w:t>
      </w:r>
      <w:r w:rsidRPr="009E18CC">
        <w:rPr>
          <w:rFonts w:eastAsia="Calibri"/>
          <w:color w:val="0070C0"/>
          <w:kern w:val="2"/>
          <w:sz w:val="20"/>
          <w:szCs w:val="20"/>
          <w14:ligatures w14:val="standardContextual"/>
        </w:rPr>
        <w:t>2.5m</w:t>
      </w:r>
      <w:r w:rsidRPr="009E18CC">
        <w:rPr>
          <w:rFonts w:eastAsia="Calibri"/>
          <w:color w:val="0070C0"/>
          <w:spacing w:val="-5"/>
          <w:kern w:val="2"/>
          <w:sz w:val="20"/>
          <w:szCs w:val="20"/>
          <w14:ligatures w14:val="standardContextual"/>
        </w:rPr>
        <w:t xml:space="preserve"> </w:t>
      </w:r>
      <w:r w:rsidRPr="009E18CC">
        <w:rPr>
          <w:rFonts w:eastAsia="Calibri"/>
          <w:color w:val="0070C0"/>
          <w:kern w:val="2"/>
          <w:sz w:val="20"/>
          <w:szCs w:val="20"/>
          <w14:ligatures w14:val="standardContextual"/>
        </w:rPr>
        <w:t>for</w:t>
      </w:r>
      <w:r w:rsidRPr="009E18CC">
        <w:rPr>
          <w:rFonts w:eastAsia="Calibri"/>
          <w:color w:val="0070C0"/>
          <w:spacing w:val="-9"/>
          <w:kern w:val="2"/>
          <w:sz w:val="20"/>
          <w:szCs w:val="20"/>
          <w14:ligatures w14:val="standardContextual"/>
        </w:rPr>
        <w:t xml:space="preserve"> </w:t>
      </w:r>
      <w:r w:rsidRPr="009E18CC">
        <w:rPr>
          <w:rFonts w:eastAsia="Calibri"/>
          <w:color w:val="0070C0"/>
          <w:kern w:val="2"/>
          <w:sz w:val="20"/>
          <w:szCs w:val="20"/>
          <w14:ligatures w14:val="standardContextual"/>
        </w:rPr>
        <w:t>sheep, 3m x 3m up to 4mx4m for cattle, or 1.2mx 1.2m for ducks, with a freely swinging gate.</w:t>
      </w:r>
    </w:p>
    <w:p w14:paraId="51E0D3BE" w14:textId="77777777" w:rsidR="009E18CC" w:rsidRPr="009E18CC" w:rsidRDefault="009E18CC" w:rsidP="009E18CC">
      <w:pPr>
        <w:widowControl/>
        <w:autoSpaceDE/>
        <w:autoSpaceDN/>
        <w:ind w:left="284"/>
        <w:rPr>
          <w:rFonts w:eastAsia="Calibri"/>
          <w:color w:val="0070C0"/>
          <w:kern w:val="2"/>
          <w:sz w:val="20"/>
          <w:szCs w:val="20"/>
          <w14:ligatures w14:val="standardContextual"/>
        </w:rPr>
      </w:pPr>
    </w:p>
    <w:p w14:paraId="3928076D" w14:textId="77777777" w:rsidR="009E18CC" w:rsidRPr="009E18CC" w:rsidRDefault="009E18CC" w:rsidP="009E18CC">
      <w:pPr>
        <w:widowControl/>
        <w:autoSpaceDE/>
        <w:autoSpaceDN/>
        <w:ind w:left="284"/>
        <w:rPr>
          <w:rFonts w:eastAsia="Calibri"/>
          <w:color w:val="0070C0"/>
          <w:kern w:val="2"/>
          <w:sz w:val="20"/>
          <w:szCs w:val="20"/>
          <w14:ligatures w14:val="standardContextual"/>
        </w:rPr>
      </w:pPr>
      <w:r w:rsidRPr="009E18CC">
        <w:rPr>
          <w:rFonts w:eastAsia="Calibri"/>
          <w:color w:val="0070C0"/>
          <w:kern w:val="2"/>
          <w:sz w:val="20"/>
          <w:szCs w:val="20"/>
          <w14:ligatures w14:val="standardContextual"/>
        </w:rPr>
        <w:t>The</w:t>
      </w:r>
      <w:r w:rsidRPr="009E18CC">
        <w:rPr>
          <w:rFonts w:eastAsia="Calibri"/>
          <w:color w:val="0070C0"/>
          <w:spacing w:val="-8"/>
          <w:kern w:val="2"/>
          <w:sz w:val="20"/>
          <w:szCs w:val="20"/>
          <w14:ligatures w14:val="standardContextual"/>
        </w:rPr>
        <w:t xml:space="preserve"> </w:t>
      </w:r>
      <w:r w:rsidRPr="009E18CC">
        <w:rPr>
          <w:rFonts w:eastAsia="Calibri"/>
          <w:color w:val="0070C0"/>
          <w:kern w:val="2"/>
          <w:sz w:val="20"/>
          <w:szCs w:val="20"/>
          <w14:ligatures w14:val="standardContextual"/>
        </w:rPr>
        <w:t>gate, at</w:t>
      </w:r>
      <w:r w:rsidRPr="009E18CC">
        <w:rPr>
          <w:rFonts w:eastAsia="Calibri"/>
          <w:color w:val="0070C0"/>
          <w:spacing w:val="-8"/>
          <w:kern w:val="2"/>
          <w:sz w:val="20"/>
          <w:szCs w:val="20"/>
          <w14:ligatures w14:val="standardContextual"/>
        </w:rPr>
        <w:t xml:space="preserve"> </w:t>
      </w:r>
      <w:r w:rsidRPr="009E18CC">
        <w:rPr>
          <w:rFonts w:eastAsia="Calibri"/>
          <w:color w:val="0070C0"/>
          <w:kern w:val="2"/>
          <w:sz w:val="20"/>
          <w:szCs w:val="20"/>
          <w14:ligatures w14:val="standardContextual"/>
        </w:rPr>
        <w:t>the</w:t>
      </w:r>
      <w:r w:rsidRPr="009E18CC">
        <w:rPr>
          <w:rFonts w:eastAsia="Calibri"/>
          <w:color w:val="0070C0"/>
          <w:spacing w:val="-6"/>
          <w:kern w:val="2"/>
          <w:sz w:val="20"/>
          <w:szCs w:val="20"/>
          <w14:ligatures w14:val="standardContextual"/>
        </w:rPr>
        <w:t xml:space="preserve"> </w:t>
      </w:r>
      <w:r w:rsidRPr="009E18CC">
        <w:rPr>
          <w:rFonts w:eastAsia="Calibri"/>
          <w:color w:val="0070C0"/>
          <w:kern w:val="2"/>
          <w:sz w:val="20"/>
          <w:szCs w:val="20"/>
          <w14:ligatures w14:val="standardContextual"/>
        </w:rPr>
        <w:t>opening</w:t>
      </w:r>
      <w:r w:rsidRPr="009E18CC">
        <w:rPr>
          <w:rFonts w:eastAsia="Calibri"/>
          <w:color w:val="0070C0"/>
          <w:spacing w:val="-6"/>
          <w:kern w:val="2"/>
          <w:sz w:val="20"/>
          <w:szCs w:val="20"/>
          <w14:ligatures w14:val="standardContextual"/>
        </w:rPr>
        <w:t xml:space="preserve"> </w:t>
      </w:r>
      <w:r w:rsidRPr="009E18CC">
        <w:rPr>
          <w:rFonts w:eastAsia="Calibri"/>
          <w:color w:val="0070C0"/>
          <w:kern w:val="2"/>
          <w:sz w:val="20"/>
          <w:szCs w:val="20"/>
          <w14:ligatures w14:val="standardContextual"/>
        </w:rPr>
        <w:t>end,</w:t>
      </w:r>
      <w:r w:rsidRPr="009E18CC">
        <w:rPr>
          <w:rFonts w:eastAsia="Calibri"/>
          <w:color w:val="0070C0"/>
          <w:spacing w:val="-8"/>
          <w:kern w:val="2"/>
          <w:sz w:val="20"/>
          <w:szCs w:val="20"/>
          <w14:ligatures w14:val="standardContextual"/>
        </w:rPr>
        <w:t xml:space="preserve"> </w:t>
      </w:r>
      <w:r w:rsidRPr="009E18CC">
        <w:rPr>
          <w:rFonts w:eastAsia="Calibri"/>
          <w:color w:val="0070C0"/>
          <w:kern w:val="2"/>
          <w:sz w:val="20"/>
          <w:szCs w:val="20"/>
          <w14:ligatures w14:val="standardContextual"/>
        </w:rPr>
        <w:t>must</w:t>
      </w:r>
      <w:r w:rsidRPr="009E18CC">
        <w:rPr>
          <w:rFonts w:eastAsia="Calibri"/>
          <w:color w:val="0070C0"/>
          <w:spacing w:val="-3"/>
          <w:kern w:val="2"/>
          <w:sz w:val="20"/>
          <w:szCs w:val="20"/>
          <w14:ligatures w14:val="standardContextual"/>
        </w:rPr>
        <w:t xml:space="preserve"> </w:t>
      </w:r>
      <w:r w:rsidRPr="009E18CC">
        <w:rPr>
          <w:rFonts w:eastAsia="Calibri"/>
          <w:color w:val="0070C0"/>
          <w:kern w:val="2"/>
          <w:sz w:val="20"/>
          <w:szCs w:val="20"/>
          <w14:ligatures w14:val="standardContextual"/>
        </w:rPr>
        <w:t>have</w:t>
      </w:r>
      <w:r w:rsidRPr="009E18CC">
        <w:rPr>
          <w:rFonts w:eastAsia="Calibri"/>
          <w:color w:val="0070C0"/>
          <w:spacing w:val="-3"/>
          <w:kern w:val="2"/>
          <w:sz w:val="20"/>
          <w:szCs w:val="20"/>
          <w14:ligatures w14:val="standardContextual"/>
        </w:rPr>
        <w:t xml:space="preserve"> </w:t>
      </w:r>
      <w:r w:rsidRPr="009E18CC">
        <w:rPr>
          <w:rFonts w:eastAsia="Calibri"/>
          <w:color w:val="0070C0"/>
          <w:kern w:val="2"/>
          <w:sz w:val="20"/>
          <w:szCs w:val="20"/>
          <w14:ligatures w14:val="standardContextual"/>
        </w:rPr>
        <w:t>a</w:t>
      </w:r>
      <w:r w:rsidRPr="009E18CC">
        <w:rPr>
          <w:rFonts w:eastAsia="Calibri"/>
          <w:color w:val="0070C0"/>
          <w:spacing w:val="-6"/>
          <w:kern w:val="2"/>
          <w:sz w:val="20"/>
          <w:szCs w:val="20"/>
          <w14:ligatures w14:val="standardContextual"/>
        </w:rPr>
        <w:t xml:space="preserve"> </w:t>
      </w:r>
      <w:r w:rsidRPr="009E18CC">
        <w:rPr>
          <w:rFonts w:eastAsia="Calibri"/>
          <w:color w:val="0070C0"/>
          <w:kern w:val="2"/>
          <w:sz w:val="20"/>
          <w:szCs w:val="20"/>
          <w14:ligatures w14:val="standardContextual"/>
        </w:rPr>
        <w:t>2</w:t>
      </w:r>
      <w:r w:rsidRPr="009E18CC">
        <w:rPr>
          <w:rFonts w:eastAsia="Calibri"/>
          <w:color w:val="0070C0"/>
          <w:spacing w:val="-1"/>
          <w:kern w:val="2"/>
          <w:sz w:val="20"/>
          <w:szCs w:val="20"/>
          <w14:ligatures w14:val="standardContextual"/>
        </w:rPr>
        <w:t xml:space="preserve"> </w:t>
      </w:r>
      <w:r w:rsidRPr="009E18CC">
        <w:rPr>
          <w:rFonts w:eastAsia="Calibri"/>
          <w:color w:val="0070C0"/>
          <w:kern w:val="2"/>
          <w:sz w:val="20"/>
          <w:szCs w:val="20"/>
          <w14:ligatures w14:val="standardContextual"/>
        </w:rPr>
        <w:t>metre</w:t>
      </w:r>
      <w:r w:rsidRPr="009E18CC">
        <w:rPr>
          <w:rFonts w:eastAsia="Calibri"/>
          <w:color w:val="0070C0"/>
          <w:spacing w:val="-3"/>
          <w:kern w:val="2"/>
          <w:sz w:val="20"/>
          <w:szCs w:val="20"/>
          <w14:ligatures w14:val="standardContextual"/>
        </w:rPr>
        <w:t xml:space="preserve"> </w:t>
      </w:r>
      <w:r w:rsidRPr="009E18CC">
        <w:rPr>
          <w:rFonts w:eastAsia="Calibri"/>
          <w:color w:val="0070C0"/>
          <w:kern w:val="2"/>
          <w:sz w:val="20"/>
          <w:szCs w:val="20"/>
          <w14:ligatures w14:val="standardContextual"/>
        </w:rPr>
        <w:t>securely</w:t>
      </w:r>
      <w:r w:rsidRPr="009E18CC">
        <w:rPr>
          <w:rFonts w:eastAsia="Calibri"/>
          <w:color w:val="0070C0"/>
          <w:spacing w:val="-6"/>
          <w:kern w:val="2"/>
          <w:sz w:val="20"/>
          <w:szCs w:val="20"/>
          <w14:ligatures w14:val="standardContextual"/>
        </w:rPr>
        <w:t xml:space="preserve"> </w:t>
      </w:r>
      <w:r w:rsidRPr="009E18CC">
        <w:rPr>
          <w:rFonts w:eastAsia="Calibri"/>
          <w:color w:val="0070C0"/>
          <w:kern w:val="2"/>
          <w:sz w:val="20"/>
          <w:szCs w:val="20"/>
          <w14:ligatures w14:val="standardContextual"/>
        </w:rPr>
        <w:t>attached</w:t>
      </w:r>
      <w:r w:rsidRPr="009E18CC">
        <w:rPr>
          <w:rFonts w:eastAsia="Calibri"/>
          <w:color w:val="0070C0"/>
          <w:spacing w:val="-10"/>
          <w:kern w:val="2"/>
          <w:sz w:val="20"/>
          <w:szCs w:val="20"/>
          <w14:ligatures w14:val="standardContextual"/>
        </w:rPr>
        <w:t xml:space="preserve"> </w:t>
      </w:r>
      <w:r w:rsidRPr="009E18CC">
        <w:rPr>
          <w:rFonts w:eastAsia="Calibri"/>
          <w:color w:val="0070C0"/>
          <w:kern w:val="2"/>
          <w:sz w:val="20"/>
          <w:szCs w:val="20"/>
          <w14:ligatures w14:val="standardContextual"/>
        </w:rPr>
        <w:t>rope</w:t>
      </w:r>
      <w:r w:rsidRPr="009E18CC">
        <w:rPr>
          <w:rFonts w:eastAsia="Calibri"/>
          <w:color w:val="0070C0"/>
          <w:spacing w:val="-10"/>
          <w:kern w:val="2"/>
          <w:sz w:val="20"/>
          <w:szCs w:val="20"/>
          <w14:ligatures w14:val="standardContextual"/>
        </w:rPr>
        <w:t xml:space="preserve"> </w:t>
      </w:r>
      <w:r w:rsidRPr="009E18CC">
        <w:rPr>
          <w:rFonts w:eastAsia="Calibri"/>
          <w:color w:val="0070C0"/>
          <w:kern w:val="2"/>
          <w:sz w:val="20"/>
          <w:szCs w:val="20"/>
          <w14:ligatures w14:val="standardContextual"/>
        </w:rPr>
        <w:t>for</w:t>
      </w:r>
      <w:r w:rsidRPr="009E18CC">
        <w:rPr>
          <w:rFonts w:eastAsia="Calibri"/>
          <w:color w:val="0070C0"/>
          <w:spacing w:val="-9"/>
          <w:kern w:val="2"/>
          <w:sz w:val="20"/>
          <w:szCs w:val="20"/>
          <w14:ligatures w14:val="standardContextual"/>
        </w:rPr>
        <w:t xml:space="preserve"> </w:t>
      </w:r>
      <w:r w:rsidRPr="009E18CC">
        <w:rPr>
          <w:rFonts w:eastAsia="Calibri"/>
          <w:color w:val="0070C0"/>
          <w:kern w:val="2"/>
          <w:sz w:val="20"/>
          <w:szCs w:val="20"/>
          <w14:ligatures w14:val="standardContextual"/>
        </w:rPr>
        <w:t>sheep</w:t>
      </w:r>
      <w:r w:rsidRPr="009E18CC">
        <w:rPr>
          <w:rFonts w:eastAsia="Calibri"/>
          <w:color w:val="0070C0"/>
          <w:spacing w:val="-10"/>
          <w:kern w:val="2"/>
          <w:sz w:val="20"/>
          <w:szCs w:val="20"/>
          <w14:ligatures w14:val="standardContextual"/>
        </w:rPr>
        <w:t xml:space="preserve"> </w:t>
      </w:r>
      <w:r w:rsidRPr="009E18CC">
        <w:rPr>
          <w:rFonts w:eastAsia="Calibri"/>
          <w:color w:val="0070C0"/>
          <w:kern w:val="2"/>
          <w:sz w:val="20"/>
          <w:szCs w:val="20"/>
          <w14:ligatures w14:val="standardContextual"/>
        </w:rPr>
        <w:t>and</w:t>
      </w:r>
      <w:r w:rsidRPr="009E18CC">
        <w:rPr>
          <w:rFonts w:eastAsia="Calibri"/>
          <w:color w:val="0070C0"/>
          <w:spacing w:val="-10"/>
          <w:kern w:val="2"/>
          <w:sz w:val="20"/>
          <w:szCs w:val="20"/>
          <w14:ligatures w14:val="standardContextual"/>
        </w:rPr>
        <w:t xml:space="preserve"> </w:t>
      </w:r>
      <w:r w:rsidRPr="009E18CC">
        <w:rPr>
          <w:rFonts w:eastAsia="Calibri"/>
          <w:color w:val="0070C0"/>
          <w:kern w:val="2"/>
          <w:sz w:val="20"/>
          <w:szCs w:val="20"/>
          <w14:ligatures w14:val="standardContextual"/>
        </w:rPr>
        <w:t>cattle,</w:t>
      </w:r>
      <w:r w:rsidRPr="009E18CC">
        <w:rPr>
          <w:rFonts w:eastAsia="Calibri"/>
          <w:color w:val="0070C0"/>
          <w:spacing w:val="-8"/>
          <w:kern w:val="2"/>
          <w:sz w:val="20"/>
          <w:szCs w:val="20"/>
          <w14:ligatures w14:val="standardContextual"/>
        </w:rPr>
        <w:t xml:space="preserve"> </w:t>
      </w:r>
      <w:r w:rsidRPr="009E18CC">
        <w:rPr>
          <w:rFonts w:eastAsia="Calibri"/>
          <w:color w:val="0070C0"/>
          <w:kern w:val="2"/>
          <w:sz w:val="20"/>
          <w:szCs w:val="20"/>
          <w14:ligatures w14:val="standardContextual"/>
        </w:rPr>
        <w:t>0.6m for ducks.</w:t>
      </w:r>
    </w:p>
    <w:p w14:paraId="4FB1AD8C" w14:textId="77777777" w:rsidR="009E18CC" w:rsidRPr="009E18CC" w:rsidRDefault="009E18CC" w:rsidP="009E18CC">
      <w:pPr>
        <w:widowControl/>
        <w:autoSpaceDE/>
        <w:autoSpaceDN/>
        <w:ind w:left="284"/>
        <w:rPr>
          <w:rFonts w:eastAsia="Calibri"/>
          <w:color w:val="0070C0"/>
          <w:kern w:val="2"/>
          <w:sz w:val="20"/>
          <w:szCs w:val="20"/>
          <w14:ligatures w14:val="standardContextual"/>
        </w:rPr>
      </w:pPr>
    </w:p>
    <w:p w14:paraId="6E5BC29A" w14:textId="77777777" w:rsidR="009E18CC" w:rsidRPr="009E18CC" w:rsidRDefault="009E18CC" w:rsidP="009E18CC">
      <w:pPr>
        <w:widowControl/>
        <w:autoSpaceDE/>
        <w:autoSpaceDN/>
        <w:ind w:left="284"/>
        <w:rPr>
          <w:rFonts w:eastAsia="Calibri"/>
          <w:color w:val="0070C0"/>
          <w:kern w:val="2"/>
          <w:sz w:val="20"/>
          <w:szCs w:val="20"/>
          <w14:ligatures w14:val="standardContextual"/>
        </w:rPr>
      </w:pPr>
      <w:r w:rsidRPr="009E18CC">
        <w:rPr>
          <w:rFonts w:eastAsia="Calibri"/>
          <w:color w:val="0070C0"/>
          <w:kern w:val="2"/>
          <w:sz w:val="20"/>
          <w:szCs w:val="20"/>
          <w14:ligatures w14:val="standardContextual"/>
        </w:rPr>
        <w:t>The</w:t>
      </w:r>
      <w:r w:rsidRPr="009E18CC">
        <w:rPr>
          <w:rFonts w:eastAsia="Calibri"/>
          <w:color w:val="0070C0"/>
          <w:spacing w:val="-14"/>
          <w:kern w:val="2"/>
          <w:sz w:val="20"/>
          <w:szCs w:val="20"/>
          <w14:ligatures w14:val="standardContextual"/>
        </w:rPr>
        <w:t xml:space="preserve"> </w:t>
      </w:r>
      <w:r w:rsidRPr="009E18CC">
        <w:rPr>
          <w:rFonts w:eastAsia="Calibri"/>
          <w:color w:val="0070C0"/>
          <w:spacing w:val="-14"/>
          <w:kern w:val="2"/>
          <w:sz w:val="20"/>
          <w:szCs w:val="20"/>
          <w:u w:val="single"/>
          <w14:ligatures w14:val="standardContextual"/>
        </w:rPr>
        <w:t>holding ring</w:t>
      </w:r>
      <w:r w:rsidRPr="009E18CC">
        <w:rPr>
          <w:rFonts w:eastAsia="Calibri"/>
          <w:color w:val="0070C0"/>
          <w:spacing w:val="-10"/>
          <w:kern w:val="2"/>
          <w:sz w:val="20"/>
          <w:szCs w:val="20"/>
          <w14:ligatures w14:val="standardContextual"/>
        </w:rPr>
        <w:t xml:space="preserve"> </w:t>
      </w:r>
      <w:r w:rsidRPr="009E18CC">
        <w:rPr>
          <w:rFonts w:eastAsia="Calibri"/>
          <w:color w:val="0070C0"/>
          <w:kern w:val="2"/>
          <w:sz w:val="20"/>
          <w:szCs w:val="20"/>
          <w14:ligatures w14:val="standardContextual"/>
        </w:rPr>
        <w:t>shall</w:t>
      </w:r>
      <w:r w:rsidRPr="009E18CC">
        <w:rPr>
          <w:rFonts w:eastAsia="Calibri"/>
          <w:color w:val="0070C0"/>
          <w:spacing w:val="-11"/>
          <w:kern w:val="2"/>
          <w:sz w:val="20"/>
          <w:szCs w:val="20"/>
          <w14:ligatures w14:val="standardContextual"/>
        </w:rPr>
        <w:t xml:space="preserve"> </w:t>
      </w:r>
      <w:r w:rsidRPr="009E18CC">
        <w:rPr>
          <w:rFonts w:eastAsia="Calibri"/>
          <w:color w:val="0070C0"/>
          <w:kern w:val="2"/>
          <w:sz w:val="20"/>
          <w:szCs w:val="20"/>
          <w14:ligatures w14:val="standardContextual"/>
        </w:rPr>
        <w:t>be</w:t>
      </w:r>
      <w:r w:rsidRPr="009E18CC">
        <w:rPr>
          <w:rFonts w:eastAsia="Calibri"/>
          <w:color w:val="0070C0"/>
          <w:spacing w:val="-7"/>
          <w:kern w:val="2"/>
          <w:sz w:val="20"/>
          <w:szCs w:val="20"/>
          <w14:ligatures w14:val="standardContextual"/>
        </w:rPr>
        <w:t xml:space="preserve"> </w:t>
      </w:r>
      <w:r w:rsidRPr="009E18CC">
        <w:rPr>
          <w:rFonts w:eastAsia="Calibri"/>
          <w:color w:val="0070C0"/>
          <w:kern w:val="2"/>
          <w:sz w:val="20"/>
          <w:szCs w:val="20"/>
          <w14:ligatures w14:val="standardContextual"/>
        </w:rPr>
        <w:t>clearly</w:t>
      </w:r>
      <w:r w:rsidRPr="009E18CC">
        <w:rPr>
          <w:rFonts w:eastAsia="Calibri"/>
          <w:color w:val="0070C0"/>
          <w:spacing w:val="-10"/>
          <w:kern w:val="2"/>
          <w:sz w:val="20"/>
          <w:szCs w:val="20"/>
          <w14:ligatures w14:val="standardContextual"/>
        </w:rPr>
        <w:t xml:space="preserve"> </w:t>
      </w:r>
      <w:r w:rsidRPr="009E18CC">
        <w:rPr>
          <w:rFonts w:eastAsia="Calibri"/>
          <w:color w:val="0070C0"/>
          <w:kern w:val="2"/>
          <w:sz w:val="20"/>
          <w:szCs w:val="20"/>
          <w14:ligatures w14:val="standardContextual"/>
        </w:rPr>
        <w:t>marked,</w:t>
      </w:r>
      <w:r w:rsidRPr="009E18CC">
        <w:rPr>
          <w:rFonts w:eastAsia="Calibri"/>
          <w:color w:val="0070C0"/>
          <w:spacing w:val="-10"/>
          <w:kern w:val="2"/>
          <w:sz w:val="20"/>
          <w:szCs w:val="20"/>
          <w14:ligatures w14:val="standardContextual"/>
        </w:rPr>
        <w:t xml:space="preserve"> </w:t>
      </w:r>
      <w:r w:rsidRPr="009E18CC">
        <w:rPr>
          <w:rFonts w:eastAsia="Calibri"/>
          <w:color w:val="0070C0"/>
          <w:kern w:val="2"/>
          <w:sz w:val="20"/>
          <w:szCs w:val="20"/>
          <w14:ligatures w14:val="standardContextual"/>
        </w:rPr>
        <w:t>and</w:t>
      </w:r>
      <w:r w:rsidRPr="009E18CC">
        <w:rPr>
          <w:rFonts w:eastAsia="Calibri"/>
          <w:color w:val="0070C0"/>
          <w:spacing w:val="-10"/>
          <w:kern w:val="2"/>
          <w:sz w:val="20"/>
          <w:szCs w:val="20"/>
          <w14:ligatures w14:val="standardContextual"/>
        </w:rPr>
        <w:t xml:space="preserve"> </w:t>
      </w:r>
      <w:r w:rsidRPr="009E18CC">
        <w:rPr>
          <w:rFonts w:eastAsia="Calibri"/>
          <w:color w:val="0070C0"/>
          <w:kern w:val="2"/>
          <w:sz w:val="20"/>
          <w:szCs w:val="20"/>
          <w14:ligatures w14:val="standardContextual"/>
        </w:rPr>
        <w:t>no</w:t>
      </w:r>
      <w:r w:rsidRPr="009E18CC">
        <w:rPr>
          <w:rFonts w:eastAsia="Calibri"/>
          <w:color w:val="0070C0"/>
          <w:spacing w:val="-9"/>
          <w:kern w:val="2"/>
          <w:sz w:val="20"/>
          <w:szCs w:val="20"/>
          <w14:ligatures w14:val="standardContextual"/>
        </w:rPr>
        <w:t xml:space="preserve"> </w:t>
      </w:r>
      <w:r w:rsidRPr="009E18CC">
        <w:rPr>
          <w:rFonts w:eastAsia="Calibri"/>
          <w:color w:val="0070C0"/>
          <w:kern w:val="2"/>
          <w:sz w:val="20"/>
          <w:szCs w:val="20"/>
          <w14:ligatures w14:val="standardContextual"/>
        </w:rPr>
        <w:t>less</w:t>
      </w:r>
      <w:r w:rsidRPr="009E18CC">
        <w:rPr>
          <w:rFonts w:eastAsia="Calibri"/>
          <w:color w:val="0070C0"/>
          <w:spacing w:val="-5"/>
          <w:kern w:val="2"/>
          <w:sz w:val="20"/>
          <w:szCs w:val="20"/>
          <w14:ligatures w14:val="standardContextual"/>
        </w:rPr>
        <w:t xml:space="preserve"> </w:t>
      </w:r>
      <w:r w:rsidRPr="009E18CC">
        <w:rPr>
          <w:rFonts w:eastAsia="Calibri"/>
          <w:color w:val="0070C0"/>
          <w:kern w:val="2"/>
          <w:sz w:val="20"/>
          <w:szCs w:val="20"/>
          <w14:ligatures w14:val="standardContextual"/>
        </w:rPr>
        <w:t>than</w:t>
      </w:r>
      <w:r w:rsidRPr="009E18CC">
        <w:rPr>
          <w:rFonts w:eastAsia="Calibri"/>
          <w:color w:val="0070C0"/>
          <w:spacing w:val="-10"/>
          <w:kern w:val="2"/>
          <w:sz w:val="20"/>
          <w:szCs w:val="20"/>
          <w14:ligatures w14:val="standardContextual"/>
        </w:rPr>
        <w:t xml:space="preserve"> </w:t>
      </w:r>
      <w:r w:rsidRPr="009E18CC">
        <w:rPr>
          <w:rFonts w:eastAsia="Calibri"/>
          <w:color w:val="0070C0"/>
          <w:kern w:val="2"/>
          <w:sz w:val="20"/>
          <w:szCs w:val="20"/>
          <w14:ligatures w14:val="standardContextual"/>
        </w:rPr>
        <w:t>9m</w:t>
      </w:r>
      <w:r w:rsidRPr="009E18CC">
        <w:rPr>
          <w:rFonts w:eastAsia="Calibri"/>
          <w:color w:val="0070C0"/>
          <w:spacing w:val="-6"/>
          <w:kern w:val="2"/>
          <w:sz w:val="20"/>
          <w:szCs w:val="20"/>
          <w14:ligatures w14:val="standardContextual"/>
        </w:rPr>
        <w:t xml:space="preserve"> </w:t>
      </w:r>
      <w:r w:rsidRPr="009E18CC">
        <w:rPr>
          <w:rFonts w:eastAsia="Calibri"/>
          <w:color w:val="0070C0"/>
          <w:kern w:val="2"/>
          <w:sz w:val="20"/>
          <w:szCs w:val="20"/>
          <w14:ligatures w14:val="standardContextual"/>
        </w:rPr>
        <w:t>or</w:t>
      </w:r>
      <w:r w:rsidRPr="009E18CC">
        <w:rPr>
          <w:rFonts w:eastAsia="Calibri"/>
          <w:color w:val="0070C0"/>
          <w:spacing w:val="-3"/>
          <w:kern w:val="2"/>
          <w:sz w:val="20"/>
          <w:szCs w:val="20"/>
          <w14:ligatures w14:val="standardContextual"/>
        </w:rPr>
        <w:t xml:space="preserve"> </w:t>
      </w:r>
      <w:r w:rsidRPr="009E18CC">
        <w:rPr>
          <w:rFonts w:eastAsia="Calibri"/>
          <w:color w:val="0070C0"/>
          <w:kern w:val="2"/>
          <w:sz w:val="20"/>
          <w:szCs w:val="20"/>
          <w14:ligatures w14:val="standardContextual"/>
        </w:rPr>
        <w:t>more</w:t>
      </w:r>
      <w:r w:rsidRPr="009E18CC">
        <w:rPr>
          <w:rFonts w:eastAsia="Calibri"/>
          <w:color w:val="0070C0"/>
          <w:spacing w:val="-7"/>
          <w:kern w:val="2"/>
          <w:sz w:val="20"/>
          <w:szCs w:val="20"/>
          <w14:ligatures w14:val="standardContextual"/>
        </w:rPr>
        <w:t xml:space="preserve"> </w:t>
      </w:r>
      <w:r w:rsidRPr="009E18CC">
        <w:rPr>
          <w:rFonts w:eastAsia="Calibri"/>
          <w:color w:val="0070C0"/>
          <w:kern w:val="2"/>
          <w:sz w:val="20"/>
          <w:szCs w:val="20"/>
          <w14:ligatures w14:val="standardContextual"/>
        </w:rPr>
        <w:t>than</w:t>
      </w:r>
      <w:r w:rsidRPr="009E18CC">
        <w:rPr>
          <w:rFonts w:eastAsia="Calibri"/>
          <w:color w:val="0070C0"/>
          <w:spacing w:val="-4"/>
          <w:kern w:val="2"/>
          <w:sz w:val="20"/>
          <w:szCs w:val="20"/>
          <w14:ligatures w14:val="standardContextual"/>
        </w:rPr>
        <w:t xml:space="preserve"> </w:t>
      </w:r>
      <w:r w:rsidRPr="009E18CC">
        <w:rPr>
          <w:rFonts w:eastAsia="Calibri"/>
          <w:color w:val="0070C0"/>
          <w:kern w:val="2"/>
          <w:sz w:val="20"/>
          <w:szCs w:val="20"/>
          <w14:ligatures w14:val="standardContextual"/>
        </w:rPr>
        <w:t>18m</w:t>
      </w:r>
      <w:r w:rsidRPr="009E18CC">
        <w:rPr>
          <w:rFonts w:eastAsia="Calibri"/>
          <w:color w:val="0070C0"/>
          <w:spacing w:val="-4"/>
          <w:kern w:val="2"/>
          <w:sz w:val="20"/>
          <w:szCs w:val="20"/>
          <w14:ligatures w14:val="standardContextual"/>
        </w:rPr>
        <w:t xml:space="preserve"> </w:t>
      </w:r>
      <w:r w:rsidRPr="009E18CC">
        <w:rPr>
          <w:rFonts w:eastAsia="Calibri"/>
          <w:color w:val="0070C0"/>
          <w:kern w:val="2"/>
          <w:sz w:val="20"/>
          <w:szCs w:val="20"/>
          <w14:ligatures w14:val="standardContextual"/>
        </w:rPr>
        <w:t>in</w:t>
      </w:r>
      <w:r w:rsidRPr="009E18CC">
        <w:rPr>
          <w:rFonts w:eastAsia="Calibri"/>
          <w:color w:val="0070C0"/>
          <w:spacing w:val="-9"/>
          <w:kern w:val="2"/>
          <w:sz w:val="20"/>
          <w:szCs w:val="20"/>
          <w14:ligatures w14:val="standardContextual"/>
        </w:rPr>
        <w:t xml:space="preserve"> </w:t>
      </w:r>
      <w:r w:rsidRPr="009E18CC">
        <w:rPr>
          <w:rFonts w:eastAsia="Calibri"/>
          <w:color w:val="0070C0"/>
          <w:kern w:val="2"/>
          <w:sz w:val="20"/>
          <w:szCs w:val="20"/>
          <w14:ligatures w14:val="standardContextual"/>
        </w:rPr>
        <w:t>diameter</w:t>
      </w:r>
      <w:r w:rsidRPr="009E18CC">
        <w:rPr>
          <w:rFonts w:eastAsia="Calibri"/>
          <w:color w:val="0070C0"/>
          <w:spacing w:val="-5"/>
          <w:kern w:val="2"/>
          <w:sz w:val="20"/>
          <w:szCs w:val="20"/>
          <w14:ligatures w14:val="standardContextual"/>
        </w:rPr>
        <w:t xml:space="preserve"> </w:t>
      </w:r>
      <w:r w:rsidRPr="009E18CC">
        <w:rPr>
          <w:rFonts w:eastAsia="Calibri"/>
          <w:color w:val="0070C0"/>
          <w:kern w:val="2"/>
          <w:sz w:val="20"/>
          <w:szCs w:val="20"/>
          <w14:ligatures w14:val="standardContextual"/>
        </w:rPr>
        <w:t xml:space="preserve">for </w:t>
      </w:r>
      <w:r w:rsidRPr="009E18CC">
        <w:rPr>
          <w:rFonts w:eastAsia="Calibri"/>
          <w:color w:val="0070C0"/>
          <w:kern w:val="2"/>
          <w:sz w:val="20"/>
          <w:szCs w:val="20"/>
          <w:u w:val="single"/>
          <w14:ligatures w14:val="standardContextual"/>
        </w:rPr>
        <w:t xml:space="preserve">sheep and cattle and 6m – 12 m for ducks for </w:t>
      </w:r>
      <w:r w:rsidRPr="009E18CC">
        <w:rPr>
          <w:rFonts w:eastAsia="Calibri"/>
          <w:color w:val="0070C0"/>
          <w:kern w:val="2"/>
          <w:sz w:val="20"/>
          <w:szCs w:val="20"/>
          <w14:ligatures w14:val="standardContextual"/>
        </w:rPr>
        <w:t>Started,</w:t>
      </w:r>
      <w:r w:rsidRPr="009E18CC">
        <w:rPr>
          <w:rFonts w:eastAsia="Calibri"/>
          <w:color w:val="0070C0"/>
          <w:spacing w:val="-8"/>
          <w:kern w:val="2"/>
          <w:sz w:val="20"/>
          <w:szCs w:val="20"/>
          <w14:ligatures w14:val="standardContextual"/>
        </w:rPr>
        <w:t xml:space="preserve"> </w:t>
      </w:r>
      <w:r w:rsidRPr="009E18CC">
        <w:rPr>
          <w:rFonts w:eastAsia="Calibri"/>
          <w:color w:val="0070C0"/>
          <w:kern w:val="2"/>
          <w:sz w:val="20"/>
          <w:szCs w:val="20"/>
          <w14:ligatures w14:val="standardContextual"/>
        </w:rPr>
        <w:t>Novice</w:t>
      </w:r>
      <w:r w:rsidRPr="009E18CC">
        <w:rPr>
          <w:rFonts w:eastAsia="Calibri"/>
          <w:color w:val="0070C0"/>
          <w:spacing w:val="-6"/>
          <w:kern w:val="2"/>
          <w:sz w:val="20"/>
          <w:szCs w:val="20"/>
          <w14:ligatures w14:val="standardContextual"/>
        </w:rPr>
        <w:t xml:space="preserve"> </w:t>
      </w:r>
      <w:r w:rsidRPr="009E18CC">
        <w:rPr>
          <w:rFonts w:eastAsia="Calibri"/>
          <w:color w:val="0070C0"/>
          <w:kern w:val="2"/>
          <w:sz w:val="20"/>
          <w:szCs w:val="20"/>
          <w14:ligatures w14:val="standardContextual"/>
        </w:rPr>
        <w:t>and</w:t>
      </w:r>
      <w:r w:rsidRPr="009E18CC">
        <w:rPr>
          <w:rFonts w:eastAsia="Calibri"/>
          <w:color w:val="0070C0"/>
          <w:spacing w:val="-8"/>
          <w:kern w:val="2"/>
          <w:sz w:val="20"/>
          <w:szCs w:val="20"/>
          <w14:ligatures w14:val="standardContextual"/>
        </w:rPr>
        <w:t xml:space="preserve"> </w:t>
      </w:r>
      <w:r w:rsidRPr="009E18CC">
        <w:rPr>
          <w:rFonts w:eastAsia="Calibri"/>
          <w:color w:val="0070C0"/>
          <w:kern w:val="2"/>
          <w:sz w:val="20"/>
          <w:szCs w:val="20"/>
          <w14:ligatures w14:val="standardContextual"/>
        </w:rPr>
        <w:t xml:space="preserve">Intermediate </w:t>
      </w:r>
      <w:r w:rsidRPr="009E18CC">
        <w:rPr>
          <w:rFonts w:eastAsia="Calibri"/>
          <w:color w:val="0070C0"/>
          <w:kern w:val="2"/>
          <w:sz w:val="20"/>
          <w:szCs w:val="20"/>
          <w:u w:val="single"/>
          <w14:ligatures w14:val="standardContextual"/>
        </w:rPr>
        <w:t>Courses.</w:t>
      </w:r>
      <w:r w:rsidRPr="009E18CC">
        <w:rPr>
          <w:rFonts w:eastAsia="Calibri"/>
          <w:color w:val="0070C0"/>
          <w:kern w:val="2"/>
          <w:sz w:val="20"/>
          <w:szCs w:val="20"/>
          <w14:ligatures w14:val="standardContextual"/>
        </w:rPr>
        <w:t xml:space="preserve">  </w:t>
      </w:r>
      <w:r w:rsidRPr="009E18CC">
        <w:rPr>
          <w:rFonts w:eastAsia="Calibri"/>
          <w:color w:val="0070C0"/>
          <w:kern w:val="2"/>
          <w:sz w:val="20"/>
          <w:szCs w:val="20"/>
          <w:u w:val="single"/>
          <w14:ligatures w14:val="standardContextual"/>
        </w:rPr>
        <w:t>For the Advanced Course,</w:t>
      </w:r>
      <w:r w:rsidRPr="009E18CC">
        <w:rPr>
          <w:rFonts w:eastAsia="Calibri"/>
          <w:color w:val="0070C0"/>
          <w:kern w:val="2"/>
          <w:sz w:val="20"/>
          <w:szCs w:val="20"/>
          <w14:ligatures w14:val="standardContextual"/>
        </w:rPr>
        <w:t xml:space="preserve"> the shedding ring shall be clearly marked</w:t>
      </w:r>
      <w:r w:rsidRPr="009E18CC">
        <w:rPr>
          <w:rFonts w:eastAsia="Calibri"/>
          <w:color w:val="0070C0"/>
          <w:spacing w:val="-6"/>
          <w:kern w:val="2"/>
          <w:sz w:val="20"/>
          <w:szCs w:val="20"/>
          <w14:ligatures w14:val="standardContextual"/>
        </w:rPr>
        <w:t xml:space="preserve"> </w:t>
      </w:r>
      <w:r w:rsidRPr="009E18CC">
        <w:rPr>
          <w:rFonts w:eastAsia="Calibri"/>
          <w:color w:val="0070C0"/>
          <w:kern w:val="2"/>
          <w:sz w:val="20"/>
          <w:szCs w:val="20"/>
          <w14:ligatures w14:val="standardContextual"/>
        </w:rPr>
        <w:t>and</w:t>
      </w:r>
      <w:r w:rsidRPr="009E18CC">
        <w:rPr>
          <w:rFonts w:eastAsia="Calibri"/>
          <w:color w:val="0070C0"/>
          <w:spacing w:val="-4"/>
          <w:kern w:val="2"/>
          <w:sz w:val="20"/>
          <w:szCs w:val="20"/>
          <w14:ligatures w14:val="standardContextual"/>
        </w:rPr>
        <w:t xml:space="preserve"> </w:t>
      </w:r>
      <w:r w:rsidRPr="009E18CC">
        <w:rPr>
          <w:rFonts w:eastAsia="Calibri"/>
          <w:color w:val="0070C0"/>
          <w:spacing w:val="-4"/>
          <w:kern w:val="2"/>
          <w:sz w:val="20"/>
          <w:szCs w:val="20"/>
          <w:u w:val="single"/>
          <w14:ligatures w14:val="standardContextual"/>
        </w:rPr>
        <w:t>be</w:t>
      </w:r>
      <w:r w:rsidRPr="009E18CC">
        <w:rPr>
          <w:rFonts w:eastAsia="Calibri"/>
          <w:color w:val="0070C0"/>
          <w:spacing w:val="-4"/>
          <w:kern w:val="2"/>
          <w:sz w:val="20"/>
          <w:szCs w:val="20"/>
          <w14:ligatures w14:val="standardContextual"/>
        </w:rPr>
        <w:t xml:space="preserve"> </w:t>
      </w:r>
      <w:r w:rsidRPr="009E18CC">
        <w:rPr>
          <w:rFonts w:eastAsia="Calibri"/>
          <w:color w:val="0070C0"/>
          <w:kern w:val="2"/>
          <w:sz w:val="20"/>
          <w:szCs w:val="20"/>
          <w14:ligatures w14:val="standardContextual"/>
        </w:rPr>
        <w:t>18m</w:t>
      </w:r>
      <w:r w:rsidRPr="009E18CC">
        <w:rPr>
          <w:rFonts w:eastAsia="Calibri"/>
          <w:color w:val="0070C0"/>
          <w:spacing w:val="-1"/>
          <w:kern w:val="2"/>
          <w:sz w:val="20"/>
          <w:szCs w:val="20"/>
          <w14:ligatures w14:val="standardContextual"/>
        </w:rPr>
        <w:t xml:space="preserve"> </w:t>
      </w:r>
      <w:r w:rsidRPr="009E18CC">
        <w:rPr>
          <w:rFonts w:eastAsia="Calibri"/>
          <w:color w:val="0070C0"/>
          <w:kern w:val="2"/>
          <w:sz w:val="20"/>
          <w:szCs w:val="20"/>
          <w14:ligatures w14:val="standardContextual"/>
        </w:rPr>
        <w:t>–</w:t>
      </w:r>
      <w:r w:rsidRPr="009E18CC">
        <w:rPr>
          <w:rFonts w:eastAsia="Calibri"/>
          <w:color w:val="0070C0"/>
          <w:spacing w:val="-6"/>
          <w:kern w:val="2"/>
          <w:sz w:val="20"/>
          <w:szCs w:val="20"/>
          <w14:ligatures w14:val="standardContextual"/>
        </w:rPr>
        <w:t xml:space="preserve"> </w:t>
      </w:r>
      <w:r w:rsidRPr="009E18CC">
        <w:rPr>
          <w:rFonts w:eastAsia="Calibri"/>
          <w:color w:val="0070C0"/>
          <w:kern w:val="2"/>
          <w:sz w:val="20"/>
          <w:szCs w:val="20"/>
          <w14:ligatures w14:val="standardContextual"/>
        </w:rPr>
        <w:t>36m</w:t>
      </w:r>
      <w:r w:rsidRPr="009E18CC">
        <w:rPr>
          <w:rFonts w:eastAsia="Calibri"/>
          <w:strike/>
          <w:color w:val="0070C0"/>
          <w:spacing w:val="-4"/>
          <w:kern w:val="2"/>
          <w:sz w:val="20"/>
          <w:szCs w:val="20"/>
          <w14:ligatures w14:val="standardContextual"/>
        </w:rPr>
        <w:t xml:space="preserve"> </w:t>
      </w:r>
      <w:r w:rsidRPr="009E18CC">
        <w:rPr>
          <w:rFonts w:eastAsia="Calibri"/>
          <w:strike/>
          <w:color w:val="0070C0"/>
          <w:kern w:val="2"/>
          <w:sz w:val="20"/>
          <w:szCs w:val="20"/>
          <w14:ligatures w14:val="standardContextual"/>
        </w:rPr>
        <w:t>in</w:t>
      </w:r>
      <w:r w:rsidRPr="009E18CC">
        <w:rPr>
          <w:rFonts w:eastAsia="Calibri"/>
          <w:color w:val="0070C0"/>
          <w:spacing w:val="-4"/>
          <w:kern w:val="2"/>
          <w:sz w:val="20"/>
          <w:szCs w:val="20"/>
          <w14:ligatures w14:val="standardContextual"/>
        </w:rPr>
        <w:t xml:space="preserve"> </w:t>
      </w:r>
      <w:r w:rsidRPr="009E18CC">
        <w:rPr>
          <w:rFonts w:eastAsia="Calibri"/>
          <w:strike/>
          <w:color w:val="0070C0"/>
          <w:kern w:val="2"/>
          <w:sz w:val="20"/>
          <w:szCs w:val="20"/>
          <w14:ligatures w14:val="standardContextual"/>
        </w:rPr>
        <w:t>Advanced</w:t>
      </w:r>
      <w:r w:rsidRPr="009E18CC">
        <w:rPr>
          <w:rFonts w:eastAsia="Calibri"/>
          <w:color w:val="0070C0"/>
          <w:kern w:val="2"/>
          <w:sz w:val="20"/>
          <w:szCs w:val="20"/>
          <w14:ligatures w14:val="standardContextual"/>
        </w:rPr>
        <w:t xml:space="preserve"> </w:t>
      </w:r>
      <w:r w:rsidRPr="009E18CC">
        <w:rPr>
          <w:rFonts w:eastAsia="Calibri"/>
          <w:color w:val="0070C0"/>
          <w:kern w:val="2"/>
          <w:sz w:val="20"/>
          <w:szCs w:val="20"/>
          <w:u w:val="single"/>
          <w14:ligatures w14:val="standardContextual"/>
        </w:rPr>
        <w:t>for sheep and cattle</w:t>
      </w:r>
      <w:r w:rsidRPr="009E18CC">
        <w:rPr>
          <w:rFonts w:eastAsia="Calibri"/>
          <w:color w:val="0070C0"/>
          <w:spacing w:val="-6"/>
          <w:kern w:val="2"/>
          <w:sz w:val="20"/>
          <w:szCs w:val="20"/>
          <w14:ligatures w14:val="standardContextual"/>
        </w:rPr>
        <w:t xml:space="preserve"> </w:t>
      </w:r>
      <w:r w:rsidRPr="009E18CC">
        <w:rPr>
          <w:rFonts w:eastAsia="Calibri"/>
          <w:color w:val="0070C0"/>
          <w:kern w:val="2"/>
          <w:sz w:val="20"/>
          <w:szCs w:val="20"/>
          <w14:ligatures w14:val="standardContextual"/>
        </w:rPr>
        <w:t>or</w:t>
      </w:r>
      <w:r w:rsidRPr="009E18CC">
        <w:rPr>
          <w:rFonts w:eastAsia="Calibri"/>
          <w:color w:val="0070C0"/>
          <w:spacing w:val="-5"/>
          <w:kern w:val="2"/>
          <w:sz w:val="20"/>
          <w:szCs w:val="20"/>
          <w14:ligatures w14:val="standardContextual"/>
        </w:rPr>
        <w:t xml:space="preserve"> </w:t>
      </w:r>
      <w:r w:rsidRPr="009E18CC">
        <w:rPr>
          <w:rFonts w:eastAsia="Calibri"/>
          <w:color w:val="0070C0"/>
          <w:kern w:val="2"/>
          <w:sz w:val="20"/>
          <w:szCs w:val="20"/>
          <w14:ligatures w14:val="standardContextual"/>
        </w:rPr>
        <w:t>6m-12m</w:t>
      </w:r>
      <w:r w:rsidRPr="009E18CC">
        <w:rPr>
          <w:rFonts w:eastAsia="Calibri"/>
          <w:color w:val="0070C0"/>
          <w:spacing w:val="-4"/>
          <w:kern w:val="2"/>
          <w:sz w:val="20"/>
          <w:szCs w:val="20"/>
          <w14:ligatures w14:val="standardContextual"/>
        </w:rPr>
        <w:t xml:space="preserve"> </w:t>
      </w:r>
      <w:r w:rsidRPr="009E18CC">
        <w:rPr>
          <w:rFonts w:eastAsia="Calibri"/>
          <w:color w:val="0070C0"/>
          <w:kern w:val="2"/>
          <w:sz w:val="20"/>
          <w:szCs w:val="20"/>
          <w14:ligatures w14:val="standardContextual"/>
        </w:rPr>
        <w:t>in</w:t>
      </w:r>
      <w:r w:rsidRPr="009E18CC">
        <w:rPr>
          <w:rFonts w:eastAsia="Calibri"/>
          <w:color w:val="0070C0"/>
          <w:spacing w:val="-4"/>
          <w:kern w:val="2"/>
          <w:sz w:val="20"/>
          <w:szCs w:val="20"/>
          <w14:ligatures w14:val="standardContextual"/>
        </w:rPr>
        <w:t xml:space="preserve"> </w:t>
      </w:r>
      <w:r w:rsidRPr="009E18CC">
        <w:rPr>
          <w:rFonts w:eastAsia="Calibri"/>
          <w:color w:val="0070C0"/>
          <w:kern w:val="2"/>
          <w:sz w:val="20"/>
          <w:szCs w:val="20"/>
          <w14:ligatures w14:val="standardContextual"/>
        </w:rPr>
        <w:t>diameter</w:t>
      </w:r>
      <w:r w:rsidRPr="009E18CC">
        <w:rPr>
          <w:rFonts w:eastAsia="Calibri"/>
          <w:color w:val="0070C0"/>
          <w:spacing w:val="-5"/>
          <w:kern w:val="2"/>
          <w:sz w:val="20"/>
          <w:szCs w:val="20"/>
          <w14:ligatures w14:val="standardContextual"/>
        </w:rPr>
        <w:t xml:space="preserve"> </w:t>
      </w:r>
      <w:r w:rsidRPr="009E18CC">
        <w:rPr>
          <w:rFonts w:eastAsia="Calibri"/>
          <w:color w:val="0070C0"/>
          <w:kern w:val="2"/>
          <w:sz w:val="20"/>
          <w:szCs w:val="20"/>
          <w14:ligatures w14:val="standardContextual"/>
        </w:rPr>
        <w:t>for</w:t>
      </w:r>
      <w:r w:rsidRPr="009E18CC">
        <w:rPr>
          <w:rFonts w:eastAsia="Calibri"/>
          <w:color w:val="0070C0"/>
          <w:spacing w:val="-5"/>
          <w:kern w:val="2"/>
          <w:sz w:val="20"/>
          <w:szCs w:val="20"/>
          <w14:ligatures w14:val="standardContextual"/>
        </w:rPr>
        <w:t xml:space="preserve"> </w:t>
      </w:r>
      <w:r w:rsidRPr="009E18CC">
        <w:rPr>
          <w:rFonts w:eastAsia="Calibri"/>
          <w:color w:val="0070C0"/>
          <w:kern w:val="2"/>
          <w:sz w:val="20"/>
          <w:szCs w:val="20"/>
          <w14:ligatures w14:val="standardContextual"/>
        </w:rPr>
        <w:t>ducks.</w:t>
      </w:r>
    </w:p>
    <w:p w14:paraId="5145799E" w14:textId="77777777" w:rsidR="009E18CC" w:rsidRPr="009E18CC" w:rsidRDefault="009E18CC" w:rsidP="009E18CC">
      <w:pPr>
        <w:widowControl/>
        <w:autoSpaceDE/>
        <w:autoSpaceDN/>
        <w:rPr>
          <w:rFonts w:eastAsia="Calibri"/>
          <w:color w:val="0070C0"/>
          <w:kern w:val="2"/>
          <w:sz w:val="20"/>
          <w:szCs w:val="20"/>
          <w14:ligatures w14:val="standardContextual"/>
        </w:rPr>
      </w:pPr>
    </w:p>
    <w:p w14:paraId="7C25B12F" w14:textId="2240C72D" w:rsidR="009E18CC" w:rsidRPr="009E18CC" w:rsidRDefault="009E18CC" w:rsidP="009E18CC">
      <w:pPr>
        <w:widowControl/>
        <w:autoSpaceDE/>
        <w:autoSpaceDN/>
        <w:ind w:firstLine="284"/>
        <w:rPr>
          <w:rFonts w:eastAsia="Calibri"/>
          <w:color w:val="EE0000"/>
          <w:kern w:val="2"/>
          <w:sz w:val="20"/>
          <w:szCs w:val="20"/>
          <w14:ligatures w14:val="standardContextual"/>
        </w:rPr>
      </w:pPr>
      <w:r w:rsidRPr="009E18CC">
        <w:rPr>
          <w:rFonts w:eastAsia="Calibri"/>
          <w:color w:val="EE0000"/>
          <w:kern w:val="2"/>
          <w:sz w:val="20"/>
          <w:szCs w:val="20"/>
          <w14:ligatures w14:val="standardContextual"/>
        </w:rPr>
        <w:t>(QLD) Rationale Rule 6.1.7</w:t>
      </w:r>
    </w:p>
    <w:p w14:paraId="4D0B628B" w14:textId="77777777" w:rsidR="009E18CC" w:rsidRPr="009E18CC" w:rsidRDefault="009E18CC" w:rsidP="009E18CC">
      <w:pPr>
        <w:widowControl/>
        <w:autoSpaceDE/>
        <w:autoSpaceDN/>
        <w:rPr>
          <w:rFonts w:eastAsia="Calibri"/>
          <w:color w:val="EE0000"/>
          <w:kern w:val="2"/>
          <w:sz w:val="20"/>
          <w:szCs w:val="20"/>
          <w14:ligatures w14:val="standardContextual"/>
        </w:rPr>
      </w:pPr>
    </w:p>
    <w:p w14:paraId="48D03BBF" w14:textId="77777777" w:rsidR="009E18CC" w:rsidRPr="009E18CC" w:rsidRDefault="009E18CC">
      <w:pPr>
        <w:widowControl/>
        <w:numPr>
          <w:ilvl w:val="0"/>
          <w:numId w:val="95"/>
        </w:numPr>
        <w:autoSpaceDE/>
        <w:autoSpaceDN/>
        <w:spacing w:after="160" w:line="259" w:lineRule="auto"/>
        <w:rPr>
          <w:rFonts w:eastAsia="Calibri"/>
          <w:color w:val="EE0000"/>
          <w:kern w:val="2"/>
          <w:sz w:val="20"/>
          <w:szCs w:val="20"/>
          <w14:ligatures w14:val="standardContextual"/>
        </w:rPr>
      </w:pPr>
      <w:r w:rsidRPr="009E18CC">
        <w:rPr>
          <w:rFonts w:eastAsia="Calibri"/>
          <w:color w:val="EE0000"/>
          <w:kern w:val="2"/>
          <w:sz w:val="20"/>
          <w:szCs w:val="20"/>
          <w14:ligatures w14:val="standardContextual"/>
        </w:rPr>
        <w:t>The rule does not differentiate between the Holding Ring dimensions for the Started, Novice and Intermediate Courses and the Shedding Ring dimensions for the Advanced Course.  Also, it does not explicitly state the difference dimensions for sheep and cattle, and then ducks.  It also does not show how the names of this ring change according to the Courses.  It states ‘</w:t>
      </w:r>
      <w:r w:rsidRPr="009E18CC">
        <w:rPr>
          <w:rFonts w:eastAsia="Calibri"/>
          <w:i/>
          <w:iCs/>
          <w:color w:val="EE0000"/>
          <w:kern w:val="2"/>
          <w:sz w:val="20"/>
          <w:szCs w:val="20"/>
          <w14:ligatures w14:val="standardContextual"/>
        </w:rPr>
        <w:t>The shedding ring shall be</w:t>
      </w:r>
      <w:r w:rsidRPr="009E18CC">
        <w:rPr>
          <w:rFonts w:eastAsia="Calibri"/>
          <w:color w:val="EE0000"/>
          <w:kern w:val="2"/>
          <w:sz w:val="20"/>
          <w:szCs w:val="20"/>
          <w14:ligatures w14:val="standardContextual"/>
        </w:rPr>
        <w:t xml:space="preserve"> </w:t>
      </w:r>
      <w:r w:rsidRPr="009E18CC">
        <w:rPr>
          <w:rFonts w:eastAsia="Calibri"/>
          <w:i/>
          <w:iCs/>
          <w:color w:val="EE0000"/>
          <w:kern w:val="2"/>
          <w:sz w:val="20"/>
          <w:szCs w:val="20"/>
          <w14:ligatures w14:val="standardContextual"/>
        </w:rPr>
        <w:t>clearly marked …. for Started, Novice and Intermediate …</w:t>
      </w:r>
      <w:r w:rsidRPr="009E18CC">
        <w:rPr>
          <w:rFonts w:eastAsia="Calibri"/>
          <w:color w:val="EE0000"/>
          <w:kern w:val="2"/>
          <w:sz w:val="20"/>
          <w:szCs w:val="20"/>
          <w14:ligatures w14:val="standardContextual"/>
        </w:rPr>
        <w:t xml:space="preserve">’  These courses use a </w:t>
      </w:r>
      <w:r w:rsidRPr="009E18CC">
        <w:rPr>
          <w:rFonts w:eastAsia="Calibri"/>
          <w:b/>
          <w:bCs/>
          <w:color w:val="EE0000"/>
          <w:kern w:val="2"/>
          <w:sz w:val="20"/>
          <w:szCs w:val="20"/>
          <w14:ligatures w14:val="standardContextual"/>
        </w:rPr>
        <w:t>Holding</w:t>
      </w:r>
      <w:r w:rsidRPr="009E18CC">
        <w:rPr>
          <w:rFonts w:eastAsia="Calibri"/>
          <w:color w:val="EE0000"/>
          <w:kern w:val="2"/>
          <w:sz w:val="20"/>
          <w:szCs w:val="20"/>
          <w14:ligatures w14:val="standardContextual"/>
        </w:rPr>
        <w:t xml:space="preserve"> Ring.</w:t>
      </w:r>
    </w:p>
    <w:p w14:paraId="0EB958C5" w14:textId="77777777" w:rsidR="009E18CC" w:rsidRPr="009E18CC" w:rsidRDefault="009E18CC">
      <w:pPr>
        <w:widowControl/>
        <w:numPr>
          <w:ilvl w:val="0"/>
          <w:numId w:val="95"/>
        </w:numPr>
        <w:autoSpaceDE/>
        <w:autoSpaceDN/>
        <w:spacing w:after="160" w:line="259" w:lineRule="auto"/>
        <w:rPr>
          <w:rFonts w:eastAsia="Calibri"/>
          <w:color w:val="EE0000"/>
          <w:kern w:val="2"/>
          <w:sz w:val="20"/>
          <w:szCs w:val="20"/>
          <w14:ligatures w14:val="standardContextual"/>
        </w:rPr>
      </w:pPr>
      <w:r w:rsidRPr="009E18CC">
        <w:rPr>
          <w:rFonts w:eastAsia="Calibri"/>
          <w:color w:val="EE0000"/>
          <w:kern w:val="2"/>
          <w:sz w:val="20"/>
          <w:szCs w:val="20"/>
          <w14:ligatures w14:val="standardContextual"/>
        </w:rPr>
        <w:t>Line 2, there should be a space between the ‘be’ and ‘2.5m’ – so should read ‘to form the gates may be 2.5-4 m long for sheep…’</w:t>
      </w:r>
    </w:p>
    <w:p w14:paraId="3384F98F" w14:textId="77777777" w:rsidR="009E18CC" w:rsidRDefault="009E18CC" w:rsidP="009E18CC">
      <w:pPr>
        <w:pStyle w:val="BodyText"/>
        <w:tabs>
          <w:tab w:val="left" w:pos="284"/>
        </w:tabs>
        <w:spacing w:line="271" w:lineRule="auto"/>
        <w:ind w:left="284"/>
        <w:rPr>
          <w:color w:val="EE0000"/>
        </w:rPr>
      </w:pPr>
    </w:p>
    <w:p w14:paraId="743A197B" w14:textId="77777777" w:rsidR="009E18CC" w:rsidRDefault="009E18CC" w:rsidP="009E18CC">
      <w:pPr>
        <w:pStyle w:val="BodyText"/>
        <w:tabs>
          <w:tab w:val="left" w:pos="284"/>
        </w:tabs>
        <w:spacing w:line="271" w:lineRule="auto"/>
        <w:ind w:left="284"/>
        <w:rPr>
          <w:color w:val="EE0000"/>
        </w:rPr>
      </w:pPr>
    </w:p>
    <w:p w14:paraId="629A56FE" w14:textId="51F200BE" w:rsidR="009E18CC" w:rsidRPr="009E18CC" w:rsidRDefault="009E18CC" w:rsidP="009E18CC">
      <w:pPr>
        <w:pStyle w:val="BodyText"/>
        <w:tabs>
          <w:tab w:val="left" w:pos="284"/>
        </w:tabs>
        <w:spacing w:line="271" w:lineRule="auto"/>
        <w:ind w:left="284"/>
        <w:sectPr w:rsidR="009E18CC" w:rsidRPr="009E18CC">
          <w:pgSz w:w="11930" w:h="16860"/>
          <w:pgMar w:top="960" w:right="708" w:bottom="1320" w:left="850" w:header="0" w:footer="1065" w:gutter="0"/>
          <w:cols w:space="720"/>
        </w:sectPr>
      </w:pPr>
      <w:r w:rsidRPr="009E18CC">
        <w:t>Comments: …………………………………………………………………………………………………………………………………………………………………………………………………………………………………………………………………………</w:t>
      </w:r>
    </w:p>
    <w:p w14:paraId="56082C28" w14:textId="77777777" w:rsidR="0000611A" w:rsidRPr="00971DAC" w:rsidRDefault="00000000">
      <w:pPr>
        <w:pStyle w:val="Heading5"/>
        <w:tabs>
          <w:tab w:val="left" w:pos="1777"/>
        </w:tabs>
        <w:spacing w:before="66"/>
      </w:pPr>
      <w:bookmarkStart w:id="162" w:name="_bookmark57"/>
      <w:bookmarkEnd w:id="162"/>
      <w:r w:rsidRPr="00971DAC">
        <w:rPr>
          <w:spacing w:val="-2"/>
        </w:rPr>
        <w:t>Section</w:t>
      </w:r>
      <w:r w:rsidRPr="00971DAC">
        <w:rPr>
          <w:spacing w:val="-8"/>
        </w:rPr>
        <w:t xml:space="preserve"> </w:t>
      </w:r>
      <w:r w:rsidRPr="00971DAC">
        <w:rPr>
          <w:spacing w:val="-5"/>
        </w:rPr>
        <w:t>2.</w:t>
      </w:r>
      <w:r w:rsidRPr="00971DAC">
        <w:tab/>
      </w:r>
      <w:r w:rsidRPr="00971DAC">
        <w:rPr>
          <w:spacing w:val="-4"/>
        </w:rPr>
        <w:t>Course</w:t>
      </w:r>
      <w:r w:rsidRPr="00971DAC">
        <w:rPr>
          <w:spacing w:val="-2"/>
        </w:rPr>
        <w:t xml:space="preserve"> Layout</w:t>
      </w:r>
    </w:p>
    <w:p w14:paraId="1292EB3A" w14:textId="77777777" w:rsidR="0000611A" w:rsidRPr="00971DAC" w:rsidRDefault="00000000">
      <w:pPr>
        <w:pStyle w:val="ListParagraph"/>
        <w:numPr>
          <w:ilvl w:val="2"/>
          <w:numId w:val="15"/>
        </w:numPr>
        <w:tabs>
          <w:tab w:val="left" w:pos="1000"/>
        </w:tabs>
        <w:spacing w:before="183"/>
        <w:rPr>
          <w:sz w:val="20"/>
        </w:rPr>
      </w:pPr>
      <w:r w:rsidRPr="00971DAC">
        <w:rPr>
          <w:spacing w:val="-2"/>
          <w:sz w:val="20"/>
        </w:rPr>
        <w:t>The</w:t>
      </w:r>
      <w:r w:rsidRPr="00971DAC">
        <w:rPr>
          <w:spacing w:val="-13"/>
          <w:sz w:val="20"/>
        </w:rPr>
        <w:t xml:space="preserve"> </w:t>
      </w:r>
      <w:r w:rsidRPr="00971DAC">
        <w:rPr>
          <w:spacing w:val="-2"/>
          <w:sz w:val="20"/>
        </w:rPr>
        <w:t>course</w:t>
      </w:r>
      <w:r w:rsidRPr="00971DAC">
        <w:rPr>
          <w:spacing w:val="-7"/>
          <w:sz w:val="20"/>
        </w:rPr>
        <w:t xml:space="preserve"> </w:t>
      </w:r>
      <w:r w:rsidRPr="00971DAC">
        <w:rPr>
          <w:spacing w:val="-2"/>
          <w:sz w:val="20"/>
        </w:rPr>
        <w:t>is</w:t>
      </w:r>
      <w:r w:rsidRPr="00971DAC">
        <w:rPr>
          <w:spacing w:val="-3"/>
          <w:sz w:val="20"/>
        </w:rPr>
        <w:t xml:space="preserve"> </w:t>
      </w:r>
      <w:r w:rsidRPr="00971DAC">
        <w:rPr>
          <w:spacing w:val="-2"/>
          <w:sz w:val="20"/>
        </w:rPr>
        <w:t>laid</w:t>
      </w:r>
      <w:r w:rsidRPr="00971DAC">
        <w:rPr>
          <w:spacing w:val="-9"/>
          <w:sz w:val="20"/>
        </w:rPr>
        <w:t xml:space="preserve"> </w:t>
      </w:r>
      <w:r w:rsidRPr="00971DAC">
        <w:rPr>
          <w:spacing w:val="-2"/>
          <w:sz w:val="20"/>
        </w:rPr>
        <w:t>out</w:t>
      </w:r>
      <w:r w:rsidRPr="00971DAC">
        <w:rPr>
          <w:spacing w:val="-6"/>
          <w:sz w:val="20"/>
        </w:rPr>
        <w:t xml:space="preserve"> </w:t>
      </w:r>
      <w:r w:rsidRPr="00971DAC">
        <w:rPr>
          <w:spacing w:val="-2"/>
          <w:sz w:val="20"/>
        </w:rPr>
        <w:t>in</w:t>
      </w:r>
      <w:r w:rsidRPr="00971DAC">
        <w:rPr>
          <w:spacing w:val="-7"/>
          <w:sz w:val="20"/>
        </w:rPr>
        <w:t xml:space="preserve"> </w:t>
      </w:r>
      <w:r w:rsidRPr="00971DAC">
        <w:rPr>
          <w:spacing w:val="-2"/>
          <w:sz w:val="20"/>
        </w:rPr>
        <w:t>a</w:t>
      </w:r>
      <w:r w:rsidRPr="00971DAC">
        <w:rPr>
          <w:spacing w:val="-7"/>
          <w:sz w:val="20"/>
        </w:rPr>
        <w:t xml:space="preserve"> </w:t>
      </w:r>
      <w:r w:rsidRPr="00971DAC">
        <w:rPr>
          <w:spacing w:val="-2"/>
          <w:sz w:val="20"/>
        </w:rPr>
        <w:t>triangular</w:t>
      </w:r>
      <w:r w:rsidRPr="00971DAC">
        <w:rPr>
          <w:spacing w:val="-5"/>
          <w:sz w:val="20"/>
        </w:rPr>
        <w:t xml:space="preserve"> </w:t>
      </w:r>
      <w:r w:rsidRPr="00971DAC">
        <w:rPr>
          <w:spacing w:val="-2"/>
          <w:sz w:val="20"/>
        </w:rPr>
        <w:t>pattern</w:t>
      </w:r>
      <w:r w:rsidRPr="00971DAC">
        <w:rPr>
          <w:spacing w:val="-4"/>
          <w:sz w:val="20"/>
        </w:rPr>
        <w:t xml:space="preserve"> </w:t>
      </w:r>
      <w:r w:rsidRPr="00971DAC">
        <w:rPr>
          <w:spacing w:val="-2"/>
          <w:sz w:val="20"/>
        </w:rPr>
        <w:t>with</w:t>
      </w:r>
      <w:r w:rsidRPr="00971DAC">
        <w:rPr>
          <w:spacing w:val="-5"/>
          <w:sz w:val="20"/>
        </w:rPr>
        <w:t xml:space="preserve"> </w:t>
      </w:r>
      <w:r w:rsidRPr="00971DAC">
        <w:rPr>
          <w:spacing w:val="-2"/>
          <w:sz w:val="20"/>
        </w:rPr>
        <w:t>each</w:t>
      </w:r>
      <w:r w:rsidRPr="00971DAC">
        <w:rPr>
          <w:spacing w:val="-7"/>
          <w:sz w:val="20"/>
        </w:rPr>
        <w:t xml:space="preserve"> </w:t>
      </w:r>
      <w:r w:rsidRPr="00971DAC">
        <w:rPr>
          <w:spacing w:val="-2"/>
          <w:sz w:val="20"/>
        </w:rPr>
        <w:t>angle</w:t>
      </w:r>
      <w:r w:rsidRPr="00971DAC">
        <w:rPr>
          <w:spacing w:val="-9"/>
          <w:sz w:val="20"/>
        </w:rPr>
        <w:t xml:space="preserve"> </w:t>
      </w:r>
      <w:r w:rsidRPr="00971DAC">
        <w:rPr>
          <w:spacing w:val="-2"/>
          <w:sz w:val="20"/>
        </w:rPr>
        <w:t>approximately</w:t>
      </w:r>
      <w:r w:rsidRPr="00971DAC">
        <w:rPr>
          <w:spacing w:val="-3"/>
          <w:sz w:val="20"/>
        </w:rPr>
        <w:t xml:space="preserve"> </w:t>
      </w:r>
      <w:r w:rsidRPr="00971DAC">
        <w:rPr>
          <w:spacing w:val="-2"/>
          <w:sz w:val="20"/>
        </w:rPr>
        <w:t>60</w:t>
      </w:r>
      <w:r w:rsidRPr="00971DAC">
        <w:rPr>
          <w:spacing w:val="-7"/>
          <w:sz w:val="20"/>
        </w:rPr>
        <w:t xml:space="preserve"> </w:t>
      </w:r>
      <w:r w:rsidRPr="00971DAC">
        <w:rPr>
          <w:spacing w:val="-2"/>
          <w:sz w:val="20"/>
        </w:rPr>
        <w:t>degrees.</w:t>
      </w:r>
    </w:p>
    <w:p w14:paraId="2956CABE" w14:textId="77777777" w:rsidR="0000611A" w:rsidRPr="00971DAC" w:rsidRDefault="00000000">
      <w:pPr>
        <w:pStyle w:val="BodyText"/>
        <w:spacing w:before="218" w:line="278" w:lineRule="auto"/>
        <w:ind w:left="1000" w:right="462"/>
      </w:pPr>
      <w:r w:rsidRPr="00971DAC">
        <w:t>The</w:t>
      </w:r>
      <w:r w:rsidRPr="00971DAC">
        <w:rPr>
          <w:spacing w:val="-13"/>
        </w:rPr>
        <w:t xml:space="preserve"> </w:t>
      </w:r>
      <w:r w:rsidRPr="00971DAC">
        <w:t>handler's</w:t>
      </w:r>
      <w:r w:rsidRPr="00971DAC">
        <w:rPr>
          <w:spacing w:val="-2"/>
        </w:rPr>
        <w:t xml:space="preserve"> </w:t>
      </w:r>
      <w:r w:rsidRPr="00971DAC">
        <w:t>post</w:t>
      </w:r>
      <w:r w:rsidRPr="00971DAC">
        <w:rPr>
          <w:spacing w:val="-1"/>
        </w:rPr>
        <w:t xml:space="preserve"> </w:t>
      </w:r>
      <w:r w:rsidRPr="00971DAC">
        <w:t>is</w:t>
      </w:r>
      <w:r w:rsidRPr="00971DAC">
        <w:rPr>
          <w:spacing w:val="-2"/>
        </w:rPr>
        <w:t xml:space="preserve"> </w:t>
      </w:r>
      <w:r w:rsidRPr="00971DAC">
        <w:t>at</w:t>
      </w:r>
      <w:r w:rsidRPr="00971DAC">
        <w:rPr>
          <w:spacing w:val="-5"/>
        </w:rPr>
        <w:t xml:space="preserve"> </w:t>
      </w:r>
      <w:r w:rsidRPr="00971DAC">
        <w:t>the</w:t>
      </w:r>
      <w:r w:rsidRPr="00971DAC">
        <w:rPr>
          <w:spacing w:val="-1"/>
        </w:rPr>
        <w:t xml:space="preserve"> </w:t>
      </w:r>
      <w:r w:rsidRPr="00971DAC">
        <w:t>bottom,</w:t>
      </w:r>
      <w:r w:rsidRPr="00971DAC">
        <w:rPr>
          <w:spacing w:val="-5"/>
        </w:rPr>
        <w:t xml:space="preserve"> </w:t>
      </w:r>
      <w:r w:rsidRPr="00971DAC">
        <w:t>the</w:t>
      </w:r>
      <w:r w:rsidRPr="00971DAC">
        <w:rPr>
          <w:spacing w:val="-6"/>
        </w:rPr>
        <w:t xml:space="preserve"> </w:t>
      </w:r>
      <w:r w:rsidRPr="00971DAC">
        <w:t>drive</w:t>
      </w:r>
      <w:r w:rsidRPr="00971DAC">
        <w:rPr>
          <w:spacing w:val="-6"/>
        </w:rPr>
        <w:t xml:space="preserve"> </w:t>
      </w:r>
      <w:r w:rsidRPr="00971DAC">
        <w:t>to</w:t>
      </w:r>
      <w:r w:rsidRPr="00971DAC">
        <w:rPr>
          <w:spacing w:val="-1"/>
        </w:rPr>
        <w:t xml:space="preserve"> </w:t>
      </w:r>
      <w:r w:rsidRPr="00971DAC">
        <w:t>gate</w:t>
      </w:r>
      <w:r w:rsidRPr="00971DAC">
        <w:rPr>
          <w:spacing w:val="-3"/>
        </w:rPr>
        <w:t xml:space="preserve"> </w:t>
      </w:r>
      <w:r w:rsidRPr="00971DAC">
        <w:t>#1</w:t>
      </w:r>
      <w:r w:rsidRPr="00971DAC">
        <w:rPr>
          <w:spacing w:val="-1"/>
        </w:rPr>
        <w:t xml:space="preserve"> </w:t>
      </w:r>
      <w:r w:rsidRPr="00971DAC">
        <w:t>is</w:t>
      </w:r>
      <w:r w:rsidRPr="00971DAC">
        <w:rPr>
          <w:spacing w:val="-2"/>
        </w:rPr>
        <w:t xml:space="preserve"> </w:t>
      </w:r>
      <w:r w:rsidRPr="00971DAC">
        <w:t>on</w:t>
      </w:r>
      <w:r w:rsidRPr="00971DAC">
        <w:rPr>
          <w:spacing w:val="-3"/>
        </w:rPr>
        <w:t xml:space="preserve"> </w:t>
      </w:r>
      <w:r w:rsidRPr="00971DAC">
        <w:t>the</w:t>
      </w:r>
      <w:r w:rsidRPr="00971DAC">
        <w:rPr>
          <w:spacing w:val="-1"/>
        </w:rPr>
        <w:t xml:space="preserve"> </w:t>
      </w:r>
      <w:r w:rsidRPr="00971DAC">
        <w:t>left,</w:t>
      </w:r>
      <w:r w:rsidRPr="00971DAC">
        <w:rPr>
          <w:spacing w:val="-5"/>
        </w:rPr>
        <w:t xml:space="preserve"> </w:t>
      </w:r>
      <w:r w:rsidRPr="00971DAC">
        <w:t>the</w:t>
      </w:r>
      <w:r w:rsidRPr="00971DAC">
        <w:rPr>
          <w:spacing w:val="-6"/>
        </w:rPr>
        <w:t xml:space="preserve"> </w:t>
      </w:r>
      <w:r w:rsidRPr="00971DAC">
        <w:t>cross-drive</w:t>
      </w:r>
      <w:r w:rsidRPr="00971DAC">
        <w:rPr>
          <w:spacing w:val="-6"/>
        </w:rPr>
        <w:t xml:space="preserve"> </w:t>
      </w:r>
      <w:r w:rsidRPr="00971DAC">
        <w:t>is</w:t>
      </w:r>
      <w:r w:rsidRPr="00971DAC">
        <w:rPr>
          <w:spacing w:val="-2"/>
        </w:rPr>
        <w:t xml:space="preserve"> </w:t>
      </w:r>
      <w:r w:rsidRPr="00971DAC">
        <w:t>a</w:t>
      </w:r>
      <w:r w:rsidRPr="00971DAC">
        <w:rPr>
          <w:spacing w:val="-6"/>
        </w:rPr>
        <w:t xml:space="preserve"> </w:t>
      </w:r>
      <w:r w:rsidRPr="00971DAC">
        <w:t>straight</w:t>
      </w:r>
      <w:r w:rsidRPr="00971DAC">
        <w:rPr>
          <w:spacing w:val="-3"/>
        </w:rPr>
        <w:t xml:space="preserve"> </w:t>
      </w:r>
      <w:r w:rsidRPr="00971DAC">
        <w:t>line to gate #2 on the right.</w:t>
      </w:r>
    </w:p>
    <w:p w14:paraId="41B2A255" w14:textId="601E0D10" w:rsidR="009409BE" w:rsidRPr="00981CBB" w:rsidRDefault="00000000">
      <w:pPr>
        <w:pStyle w:val="BodyText"/>
        <w:spacing w:before="180" w:line="278" w:lineRule="auto"/>
        <w:ind w:left="1000" w:right="462"/>
      </w:pPr>
      <w:r w:rsidRPr="00971DAC">
        <w:t>Each</w:t>
      </w:r>
      <w:r w:rsidRPr="00971DAC">
        <w:rPr>
          <w:spacing w:val="-3"/>
        </w:rPr>
        <w:t xml:space="preserve"> </w:t>
      </w:r>
      <w:r w:rsidRPr="00971DAC">
        <w:t>leg</w:t>
      </w:r>
      <w:r w:rsidRPr="00971DAC">
        <w:rPr>
          <w:spacing w:val="-3"/>
        </w:rPr>
        <w:t xml:space="preserve"> </w:t>
      </w:r>
      <w:r w:rsidRPr="00971DAC">
        <w:t>of</w:t>
      </w:r>
      <w:r w:rsidRPr="00971DAC">
        <w:rPr>
          <w:spacing w:val="-8"/>
        </w:rPr>
        <w:t xml:space="preserve"> </w:t>
      </w:r>
      <w:r w:rsidRPr="00971DAC">
        <w:t>the</w:t>
      </w:r>
      <w:r w:rsidRPr="00971DAC">
        <w:rPr>
          <w:spacing w:val="-6"/>
        </w:rPr>
        <w:t xml:space="preserve"> </w:t>
      </w:r>
      <w:r w:rsidRPr="00971DAC">
        <w:t>drive</w:t>
      </w:r>
      <w:r w:rsidRPr="00971DAC">
        <w:rPr>
          <w:spacing w:val="-6"/>
        </w:rPr>
        <w:t xml:space="preserve"> </w:t>
      </w:r>
      <w:r w:rsidRPr="00971DAC">
        <w:t>shall</w:t>
      </w:r>
      <w:r w:rsidRPr="00971DAC">
        <w:rPr>
          <w:spacing w:val="-6"/>
        </w:rPr>
        <w:t xml:space="preserve"> </w:t>
      </w:r>
      <w:r w:rsidRPr="00971DAC">
        <w:t>equal</w:t>
      </w:r>
      <w:r w:rsidRPr="00971DAC">
        <w:rPr>
          <w:spacing w:val="-9"/>
        </w:rPr>
        <w:t xml:space="preserve"> </w:t>
      </w:r>
      <w:r w:rsidRPr="00971DAC">
        <w:t>approximately</w:t>
      </w:r>
      <w:r w:rsidRPr="00971DAC">
        <w:rPr>
          <w:spacing w:val="-2"/>
        </w:rPr>
        <w:t xml:space="preserve"> </w:t>
      </w:r>
      <w:r w:rsidRPr="00971DAC">
        <w:t>1/3</w:t>
      </w:r>
      <w:r w:rsidRPr="00971DAC">
        <w:rPr>
          <w:spacing w:val="-6"/>
        </w:rPr>
        <w:t xml:space="preserve"> </w:t>
      </w:r>
      <w:r w:rsidRPr="00971DAC">
        <w:t>of</w:t>
      </w:r>
      <w:r w:rsidRPr="00971DAC">
        <w:rPr>
          <w:spacing w:val="-3"/>
        </w:rPr>
        <w:t xml:space="preserve"> </w:t>
      </w:r>
      <w:r w:rsidRPr="00971DAC">
        <w:t>the</w:t>
      </w:r>
      <w:r w:rsidRPr="00971DAC">
        <w:rPr>
          <w:spacing w:val="-6"/>
        </w:rPr>
        <w:t xml:space="preserve"> </w:t>
      </w:r>
      <w:r w:rsidRPr="00971DAC">
        <w:t>total</w:t>
      </w:r>
      <w:r w:rsidRPr="00971DAC">
        <w:rPr>
          <w:spacing w:val="-6"/>
        </w:rPr>
        <w:t xml:space="preserve"> </w:t>
      </w:r>
      <w:r w:rsidRPr="00971DAC">
        <w:t>outrun</w:t>
      </w:r>
      <w:r w:rsidRPr="00971DAC">
        <w:rPr>
          <w:spacing w:val="-6"/>
        </w:rPr>
        <w:t xml:space="preserve"> </w:t>
      </w:r>
      <w:r w:rsidRPr="00971DAC">
        <w:t>length</w:t>
      </w:r>
      <w:r w:rsidRPr="00971DAC">
        <w:rPr>
          <w:spacing w:val="-8"/>
        </w:rPr>
        <w:t xml:space="preserve"> </w:t>
      </w:r>
      <w:r w:rsidRPr="00971DAC">
        <w:t>(except</w:t>
      </w:r>
      <w:r w:rsidRPr="00971DAC">
        <w:rPr>
          <w:spacing w:val="-5"/>
        </w:rPr>
        <w:t xml:space="preserve"> </w:t>
      </w:r>
      <w:r w:rsidRPr="00971DAC">
        <w:t>for</w:t>
      </w:r>
      <w:r w:rsidRPr="00971DAC">
        <w:rPr>
          <w:spacing w:val="-4"/>
        </w:rPr>
        <w:t xml:space="preserve"> </w:t>
      </w:r>
      <w:r w:rsidRPr="00971DAC">
        <w:t>the</w:t>
      </w:r>
      <w:r w:rsidRPr="00971DAC">
        <w:rPr>
          <w:spacing w:val="-1"/>
        </w:rPr>
        <w:t xml:space="preserve"> </w:t>
      </w:r>
      <w:r w:rsidRPr="00971DAC">
        <w:t>minimum of 30m for sheep and cattle and 15m for ducks).</w:t>
      </w:r>
    </w:p>
    <w:p w14:paraId="552E274C" w14:textId="77777777" w:rsidR="0000611A" w:rsidRPr="00971DAC" w:rsidRDefault="00000000">
      <w:pPr>
        <w:pStyle w:val="BodyText"/>
        <w:spacing w:before="179" w:line="273" w:lineRule="auto"/>
        <w:ind w:left="1000" w:right="766"/>
      </w:pPr>
      <w:r w:rsidRPr="00971DAC">
        <w:t>The</w:t>
      </w:r>
      <w:r w:rsidRPr="00971DAC">
        <w:rPr>
          <w:spacing w:val="-6"/>
        </w:rPr>
        <w:t xml:space="preserve"> </w:t>
      </w:r>
      <w:r w:rsidRPr="00971DAC">
        <w:t>lift</w:t>
      </w:r>
      <w:r w:rsidRPr="00971DAC">
        <w:rPr>
          <w:spacing w:val="-1"/>
        </w:rPr>
        <w:t xml:space="preserve"> </w:t>
      </w:r>
      <w:r w:rsidRPr="00971DAC">
        <w:t>area</w:t>
      </w:r>
      <w:r w:rsidRPr="00971DAC">
        <w:rPr>
          <w:spacing w:val="-6"/>
        </w:rPr>
        <w:t xml:space="preserve"> </w:t>
      </w:r>
      <w:r w:rsidRPr="00971DAC">
        <w:t>for</w:t>
      </w:r>
      <w:r w:rsidRPr="00971DAC">
        <w:rPr>
          <w:spacing w:val="-4"/>
        </w:rPr>
        <w:t xml:space="preserve"> </w:t>
      </w:r>
      <w:r w:rsidRPr="00971DAC">
        <w:t>the</w:t>
      </w:r>
      <w:r w:rsidRPr="00971DAC">
        <w:rPr>
          <w:spacing w:val="-3"/>
        </w:rPr>
        <w:t xml:space="preserve"> </w:t>
      </w:r>
      <w:r w:rsidRPr="00971DAC">
        <w:t>stock</w:t>
      </w:r>
      <w:r w:rsidRPr="00971DAC">
        <w:rPr>
          <w:spacing w:val="-4"/>
        </w:rPr>
        <w:t xml:space="preserve"> </w:t>
      </w:r>
      <w:r w:rsidRPr="00971DAC">
        <w:t>shall</w:t>
      </w:r>
      <w:r w:rsidRPr="00971DAC">
        <w:rPr>
          <w:spacing w:val="-6"/>
        </w:rPr>
        <w:t xml:space="preserve"> </w:t>
      </w:r>
      <w:r w:rsidRPr="00971DAC">
        <w:t>be</w:t>
      </w:r>
      <w:r w:rsidRPr="00971DAC">
        <w:rPr>
          <w:spacing w:val="-6"/>
        </w:rPr>
        <w:t xml:space="preserve"> </w:t>
      </w:r>
      <w:r w:rsidRPr="00971DAC">
        <w:t>in</w:t>
      </w:r>
      <w:r w:rsidRPr="00971DAC">
        <w:rPr>
          <w:spacing w:val="-3"/>
        </w:rPr>
        <w:t xml:space="preserve"> </w:t>
      </w:r>
      <w:r w:rsidRPr="00971DAC">
        <w:t>a</w:t>
      </w:r>
      <w:r w:rsidRPr="00971DAC">
        <w:rPr>
          <w:spacing w:val="-3"/>
        </w:rPr>
        <w:t xml:space="preserve"> </w:t>
      </w:r>
      <w:r w:rsidRPr="00971DAC">
        <w:t>straight</w:t>
      </w:r>
      <w:r w:rsidRPr="00971DAC">
        <w:rPr>
          <w:spacing w:val="-3"/>
        </w:rPr>
        <w:t xml:space="preserve"> </w:t>
      </w:r>
      <w:r w:rsidRPr="00971DAC">
        <w:t>line</w:t>
      </w:r>
      <w:r w:rsidRPr="00971DAC">
        <w:rPr>
          <w:spacing w:val="-8"/>
        </w:rPr>
        <w:t xml:space="preserve"> </w:t>
      </w:r>
      <w:r w:rsidRPr="00971DAC">
        <w:t>with</w:t>
      </w:r>
      <w:r w:rsidRPr="00971DAC">
        <w:rPr>
          <w:spacing w:val="-6"/>
        </w:rPr>
        <w:t xml:space="preserve"> </w:t>
      </w:r>
      <w:r w:rsidRPr="00971DAC">
        <w:t>the</w:t>
      </w:r>
      <w:r w:rsidRPr="00971DAC">
        <w:rPr>
          <w:spacing w:val="-3"/>
        </w:rPr>
        <w:t xml:space="preserve"> </w:t>
      </w:r>
      <w:r w:rsidRPr="00971DAC">
        <w:t>handler's</w:t>
      </w:r>
      <w:r w:rsidRPr="00971DAC">
        <w:rPr>
          <w:spacing w:val="-4"/>
        </w:rPr>
        <w:t xml:space="preserve"> </w:t>
      </w:r>
      <w:r w:rsidRPr="00971DAC">
        <w:t>post,</w:t>
      </w:r>
      <w:r w:rsidRPr="00971DAC">
        <w:rPr>
          <w:spacing w:val="-1"/>
        </w:rPr>
        <w:t xml:space="preserve"> </w:t>
      </w:r>
      <w:r w:rsidRPr="00971DAC">
        <w:t>intersecting</w:t>
      </w:r>
      <w:r w:rsidRPr="00971DAC">
        <w:rPr>
          <w:spacing w:val="-8"/>
        </w:rPr>
        <w:t xml:space="preserve"> </w:t>
      </w:r>
      <w:r w:rsidRPr="00971DAC">
        <w:t>the</w:t>
      </w:r>
      <w:r w:rsidRPr="00971DAC">
        <w:rPr>
          <w:spacing w:val="-6"/>
        </w:rPr>
        <w:t xml:space="preserve"> </w:t>
      </w:r>
      <w:r w:rsidRPr="00971DAC">
        <w:t>cross-drive line at the midpoint between the two gates to form the fetch line.</w:t>
      </w:r>
    </w:p>
    <w:p w14:paraId="35A63162" w14:textId="77777777" w:rsidR="004D14D2" w:rsidRDefault="009E18CC" w:rsidP="004D14D2">
      <w:pPr>
        <w:tabs>
          <w:tab w:val="left" w:pos="1000"/>
        </w:tabs>
        <w:spacing w:before="183"/>
        <w:ind w:left="284"/>
        <w:rPr>
          <w:color w:val="0070C0"/>
          <w:spacing w:val="-2"/>
          <w:sz w:val="20"/>
        </w:rPr>
      </w:pPr>
      <w:r>
        <w:rPr>
          <w:color w:val="0070C0"/>
          <w:spacing w:val="-2"/>
          <w:sz w:val="20"/>
        </w:rPr>
        <w:t>(</w:t>
      </w:r>
      <w:r w:rsidR="004D352F">
        <w:rPr>
          <w:color w:val="0070C0"/>
          <w:spacing w:val="-2"/>
          <w:sz w:val="20"/>
        </w:rPr>
        <w:t>SA</w:t>
      </w:r>
      <w:r>
        <w:rPr>
          <w:color w:val="0070C0"/>
          <w:spacing w:val="-2"/>
          <w:sz w:val="20"/>
        </w:rPr>
        <w:t>)</w:t>
      </w:r>
      <w:r w:rsidR="004D352F">
        <w:rPr>
          <w:color w:val="0070C0"/>
          <w:spacing w:val="-2"/>
          <w:sz w:val="20"/>
        </w:rPr>
        <w:t xml:space="preserve"> Proposed changes 6.2.1 </w:t>
      </w:r>
    </w:p>
    <w:p w14:paraId="6C8A123A" w14:textId="0FB88A81" w:rsidR="004D352F" w:rsidRPr="004D352F" w:rsidRDefault="004D352F" w:rsidP="004D14D2">
      <w:pPr>
        <w:tabs>
          <w:tab w:val="left" w:pos="1000"/>
        </w:tabs>
        <w:spacing w:before="183"/>
        <w:ind w:left="284"/>
        <w:rPr>
          <w:color w:val="0070C0"/>
          <w:sz w:val="20"/>
        </w:rPr>
      </w:pPr>
      <w:r w:rsidRPr="004D352F">
        <w:rPr>
          <w:color w:val="0070C0"/>
          <w:spacing w:val="-2"/>
          <w:sz w:val="20"/>
        </w:rPr>
        <w:t>The</w:t>
      </w:r>
      <w:r w:rsidRPr="004D352F">
        <w:rPr>
          <w:color w:val="0070C0"/>
          <w:spacing w:val="-13"/>
          <w:sz w:val="20"/>
        </w:rPr>
        <w:t xml:space="preserve"> </w:t>
      </w:r>
      <w:r w:rsidRPr="004D352F">
        <w:rPr>
          <w:color w:val="0070C0"/>
          <w:spacing w:val="-2"/>
          <w:sz w:val="20"/>
        </w:rPr>
        <w:t>course</w:t>
      </w:r>
      <w:r w:rsidRPr="004D352F">
        <w:rPr>
          <w:color w:val="0070C0"/>
          <w:spacing w:val="-7"/>
          <w:sz w:val="20"/>
        </w:rPr>
        <w:t xml:space="preserve"> </w:t>
      </w:r>
      <w:r w:rsidRPr="004D352F">
        <w:rPr>
          <w:color w:val="0070C0"/>
          <w:spacing w:val="-2"/>
          <w:sz w:val="20"/>
        </w:rPr>
        <w:t>is</w:t>
      </w:r>
      <w:r w:rsidRPr="004D352F">
        <w:rPr>
          <w:color w:val="0070C0"/>
          <w:spacing w:val="-3"/>
          <w:sz w:val="20"/>
        </w:rPr>
        <w:t xml:space="preserve"> </w:t>
      </w:r>
      <w:r w:rsidRPr="004D352F">
        <w:rPr>
          <w:color w:val="0070C0"/>
          <w:spacing w:val="-2"/>
          <w:sz w:val="20"/>
        </w:rPr>
        <w:t>laid</w:t>
      </w:r>
      <w:r w:rsidRPr="004D352F">
        <w:rPr>
          <w:color w:val="0070C0"/>
          <w:spacing w:val="-9"/>
          <w:sz w:val="20"/>
        </w:rPr>
        <w:t xml:space="preserve"> </w:t>
      </w:r>
      <w:r w:rsidRPr="004D352F">
        <w:rPr>
          <w:color w:val="0070C0"/>
          <w:spacing w:val="-2"/>
          <w:sz w:val="20"/>
        </w:rPr>
        <w:t>out</w:t>
      </w:r>
      <w:r w:rsidRPr="004D352F">
        <w:rPr>
          <w:color w:val="0070C0"/>
          <w:spacing w:val="-6"/>
          <w:sz w:val="20"/>
        </w:rPr>
        <w:t xml:space="preserve"> </w:t>
      </w:r>
      <w:r w:rsidRPr="004D352F">
        <w:rPr>
          <w:color w:val="0070C0"/>
          <w:spacing w:val="-2"/>
          <w:sz w:val="20"/>
        </w:rPr>
        <w:t>in</w:t>
      </w:r>
      <w:r w:rsidRPr="004D352F">
        <w:rPr>
          <w:color w:val="0070C0"/>
          <w:spacing w:val="-7"/>
          <w:sz w:val="20"/>
        </w:rPr>
        <w:t xml:space="preserve"> </w:t>
      </w:r>
      <w:r w:rsidRPr="004D352F">
        <w:rPr>
          <w:color w:val="0070C0"/>
          <w:spacing w:val="-2"/>
          <w:sz w:val="20"/>
        </w:rPr>
        <w:t>a</w:t>
      </w:r>
      <w:r w:rsidRPr="004D352F">
        <w:rPr>
          <w:color w:val="0070C0"/>
          <w:spacing w:val="-7"/>
          <w:sz w:val="20"/>
        </w:rPr>
        <w:t xml:space="preserve"> </w:t>
      </w:r>
      <w:r w:rsidRPr="004D352F">
        <w:rPr>
          <w:color w:val="0070C0"/>
          <w:spacing w:val="-2"/>
          <w:sz w:val="20"/>
        </w:rPr>
        <w:t>triangular</w:t>
      </w:r>
      <w:r w:rsidRPr="004D352F">
        <w:rPr>
          <w:color w:val="0070C0"/>
          <w:spacing w:val="-5"/>
          <w:sz w:val="20"/>
        </w:rPr>
        <w:t xml:space="preserve"> </w:t>
      </w:r>
      <w:r w:rsidRPr="004D352F">
        <w:rPr>
          <w:color w:val="0070C0"/>
          <w:spacing w:val="-2"/>
          <w:sz w:val="20"/>
        </w:rPr>
        <w:t>pattern</w:t>
      </w:r>
      <w:r w:rsidRPr="004D352F">
        <w:rPr>
          <w:color w:val="0070C0"/>
          <w:spacing w:val="-4"/>
          <w:sz w:val="20"/>
        </w:rPr>
        <w:t xml:space="preserve"> </w:t>
      </w:r>
      <w:r w:rsidRPr="004D352F">
        <w:rPr>
          <w:color w:val="0070C0"/>
          <w:spacing w:val="-2"/>
          <w:sz w:val="20"/>
        </w:rPr>
        <w:t>with</w:t>
      </w:r>
      <w:r w:rsidRPr="004D352F">
        <w:rPr>
          <w:color w:val="0070C0"/>
          <w:spacing w:val="-5"/>
          <w:sz w:val="20"/>
        </w:rPr>
        <w:t xml:space="preserve"> </w:t>
      </w:r>
      <w:r w:rsidRPr="004D352F">
        <w:rPr>
          <w:color w:val="0070C0"/>
          <w:spacing w:val="-2"/>
          <w:sz w:val="20"/>
        </w:rPr>
        <w:t>each</w:t>
      </w:r>
      <w:r w:rsidRPr="004D352F">
        <w:rPr>
          <w:color w:val="0070C0"/>
          <w:spacing w:val="-7"/>
          <w:sz w:val="20"/>
        </w:rPr>
        <w:t xml:space="preserve"> </w:t>
      </w:r>
      <w:r w:rsidRPr="004D352F">
        <w:rPr>
          <w:color w:val="0070C0"/>
          <w:spacing w:val="-2"/>
          <w:sz w:val="20"/>
        </w:rPr>
        <w:t>angle</w:t>
      </w:r>
      <w:r w:rsidRPr="004D352F">
        <w:rPr>
          <w:color w:val="0070C0"/>
          <w:spacing w:val="-9"/>
          <w:sz w:val="20"/>
        </w:rPr>
        <w:t xml:space="preserve"> </w:t>
      </w:r>
      <w:r w:rsidRPr="004D352F">
        <w:rPr>
          <w:color w:val="0070C0"/>
          <w:spacing w:val="-2"/>
          <w:sz w:val="20"/>
        </w:rPr>
        <w:t>approximately</w:t>
      </w:r>
      <w:r w:rsidRPr="004D352F">
        <w:rPr>
          <w:color w:val="0070C0"/>
          <w:spacing w:val="-3"/>
          <w:sz w:val="20"/>
        </w:rPr>
        <w:t xml:space="preserve"> </w:t>
      </w:r>
      <w:r w:rsidRPr="004D352F">
        <w:rPr>
          <w:color w:val="0070C0"/>
          <w:spacing w:val="-2"/>
          <w:sz w:val="20"/>
        </w:rPr>
        <w:t>60</w:t>
      </w:r>
      <w:r w:rsidRPr="004D352F">
        <w:rPr>
          <w:color w:val="0070C0"/>
          <w:spacing w:val="-7"/>
          <w:sz w:val="20"/>
        </w:rPr>
        <w:t xml:space="preserve"> </w:t>
      </w:r>
      <w:r w:rsidRPr="004D352F">
        <w:rPr>
          <w:color w:val="0070C0"/>
          <w:spacing w:val="-2"/>
          <w:sz w:val="20"/>
        </w:rPr>
        <w:t>degrees.</w:t>
      </w:r>
    </w:p>
    <w:p w14:paraId="07EA3F66" w14:textId="77777777" w:rsidR="004D352F" w:rsidRPr="004D352F" w:rsidRDefault="004D352F" w:rsidP="004D14D2">
      <w:pPr>
        <w:pStyle w:val="BodyText"/>
        <w:spacing w:before="218" w:line="278" w:lineRule="auto"/>
        <w:ind w:left="284" w:right="462"/>
        <w:rPr>
          <w:color w:val="0070C0"/>
        </w:rPr>
      </w:pPr>
      <w:r w:rsidRPr="004D352F">
        <w:rPr>
          <w:color w:val="0070C0"/>
        </w:rPr>
        <w:t>The</w:t>
      </w:r>
      <w:r w:rsidRPr="004D352F">
        <w:rPr>
          <w:color w:val="0070C0"/>
          <w:spacing w:val="-13"/>
        </w:rPr>
        <w:t xml:space="preserve"> </w:t>
      </w:r>
      <w:r w:rsidRPr="004D352F">
        <w:rPr>
          <w:color w:val="0070C0"/>
        </w:rPr>
        <w:t>handler's</w:t>
      </w:r>
      <w:r w:rsidRPr="004D352F">
        <w:rPr>
          <w:color w:val="0070C0"/>
          <w:spacing w:val="-2"/>
        </w:rPr>
        <w:t xml:space="preserve"> </w:t>
      </w:r>
      <w:r w:rsidRPr="004D352F">
        <w:rPr>
          <w:color w:val="0070C0"/>
        </w:rPr>
        <w:t>post</w:t>
      </w:r>
      <w:r w:rsidRPr="004D352F">
        <w:rPr>
          <w:color w:val="0070C0"/>
          <w:spacing w:val="-1"/>
        </w:rPr>
        <w:t xml:space="preserve"> </w:t>
      </w:r>
      <w:r w:rsidRPr="004D352F">
        <w:rPr>
          <w:color w:val="0070C0"/>
        </w:rPr>
        <w:t>is</w:t>
      </w:r>
      <w:r w:rsidRPr="004D352F">
        <w:rPr>
          <w:color w:val="0070C0"/>
          <w:spacing w:val="-2"/>
        </w:rPr>
        <w:t xml:space="preserve"> </w:t>
      </w:r>
      <w:r w:rsidRPr="004D352F">
        <w:rPr>
          <w:color w:val="0070C0"/>
        </w:rPr>
        <w:t>at</w:t>
      </w:r>
      <w:r w:rsidRPr="004D352F">
        <w:rPr>
          <w:color w:val="0070C0"/>
          <w:spacing w:val="-5"/>
        </w:rPr>
        <w:t xml:space="preserve"> </w:t>
      </w:r>
      <w:r w:rsidRPr="004D352F">
        <w:rPr>
          <w:color w:val="0070C0"/>
        </w:rPr>
        <w:t>the</w:t>
      </w:r>
      <w:r w:rsidRPr="004D352F">
        <w:rPr>
          <w:color w:val="0070C0"/>
          <w:spacing w:val="-1"/>
        </w:rPr>
        <w:t xml:space="preserve"> </w:t>
      </w:r>
      <w:r w:rsidRPr="004D352F">
        <w:rPr>
          <w:color w:val="0070C0"/>
        </w:rPr>
        <w:t>bottom,</w:t>
      </w:r>
      <w:r w:rsidRPr="004D352F">
        <w:rPr>
          <w:color w:val="0070C0"/>
          <w:spacing w:val="-5"/>
        </w:rPr>
        <w:t xml:space="preserve"> </w:t>
      </w:r>
      <w:r w:rsidRPr="004D352F">
        <w:rPr>
          <w:color w:val="0070C0"/>
        </w:rPr>
        <w:t>the</w:t>
      </w:r>
      <w:r w:rsidRPr="004D352F">
        <w:rPr>
          <w:color w:val="0070C0"/>
          <w:spacing w:val="-6"/>
        </w:rPr>
        <w:t xml:space="preserve"> </w:t>
      </w:r>
      <w:r w:rsidRPr="004D352F">
        <w:rPr>
          <w:color w:val="0070C0"/>
        </w:rPr>
        <w:t>drive</w:t>
      </w:r>
      <w:r w:rsidRPr="004D352F">
        <w:rPr>
          <w:color w:val="0070C0"/>
          <w:spacing w:val="-6"/>
        </w:rPr>
        <w:t xml:space="preserve"> </w:t>
      </w:r>
      <w:r w:rsidRPr="004D352F">
        <w:rPr>
          <w:color w:val="0070C0"/>
        </w:rPr>
        <w:t>to</w:t>
      </w:r>
      <w:r w:rsidRPr="004D352F">
        <w:rPr>
          <w:color w:val="0070C0"/>
          <w:spacing w:val="-1"/>
        </w:rPr>
        <w:t xml:space="preserve"> </w:t>
      </w:r>
      <w:r w:rsidRPr="004D352F">
        <w:rPr>
          <w:color w:val="0070C0"/>
        </w:rPr>
        <w:t>gate</w:t>
      </w:r>
      <w:r w:rsidRPr="004D352F">
        <w:rPr>
          <w:color w:val="0070C0"/>
          <w:spacing w:val="-3"/>
        </w:rPr>
        <w:t xml:space="preserve"> </w:t>
      </w:r>
      <w:r w:rsidRPr="004D352F">
        <w:rPr>
          <w:color w:val="0070C0"/>
        </w:rPr>
        <w:t>#1</w:t>
      </w:r>
      <w:r w:rsidRPr="004D352F">
        <w:rPr>
          <w:color w:val="0070C0"/>
          <w:spacing w:val="-1"/>
        </w:rPr>
        <w:t xml:space="preserve"> </w:t>
      </w:r>
      <w:r w:rsidRPr="004D352F">
        <w:rPr>
          <w:color w:val="0070C0"/>
        </w:rPr>
        <w:t>is</w:t>
      </w:r>
      <w:r w:rsidRPr="004D352F">
        <w:rPr>
          <w:color w:val="0070C0"/>
          <w:spacing w:val="-2"/>
        </w:rPr>
        <w:t xml:space="preserve"> </w:t>
      </w:r>
      <w:r w:rsidRPr="004D352F">
        <w:rPr>
          <w:color w:val="0070C0"/>
        </w:rPr>
        <w:t>on</w:t>
      </w:r>
      <w:r w:rsidRPr="004D352F">
        <w:rPr>
          <w:color w:val="0070C0"/>
          <w:spacing w:val="-3"/>
        </w:rPr>
        <w:t xml:space="preserve"> </w:t>
      </w:r>
      <w:r w:rsidRPr="004D352F">
        <w:rPr>
          <w:color w:val="0070C0"/>
        </w:rPr>
        <w:t>the</w:t>
      </w:r>
      <w:r w:rsidRPr="004D352F">
        <w:rPr>
          <w:color w:val="0070C0"/>
          <w:spacing w:val="-1"/>
        </w:rPr>
        <w:t xml:space="preserve"> </w:t>
      </w:r>
      <w:r w:rsidRPr="004D352F">
        <w:rPr>
          <w:color w:val="0070C0"/>
        </w:rPr>
        <w:t>left,</w:t>
      </w:r>
      <w:r w:rsidRPr="004D352F">
        <w:rPr>
          <w:color w:val="0070C0"/>
          <w:spacing w:val="-5"/>
        </w:rPr>
        <w:t xml:space="preserve"> </w:t>
      </w:r>
      <w:r w:rsidRPr="004D352F">
        <w:rPr>
          <w:color w:val="0070C0"/>
        </w:rPr>
        <w:t>the</w:t>
      </w:r>
      <w:r w:rsidRPr="004D352F">
        <w:rPr>
          <w:color w:val="0070C0"/>
          <w:spacing w:val="-6"/>
        </w:rPr>
        <w:t xml:space="preserve"> </w:t>
      </w:r>
      <w:r w:rsidRPr="004D352F">
        <w:rPr>
          <w:color w:val="0070C0"/>
        </w:rPr>
        <w:t>cross-drive</w:t>
      </w:r>
      <w:r w:rsidRPr="004D352F">
        <w:rPr>
          <w:color w:val="0070C0"/>
          <w:spacing w:val="-6"/>
        </w:rPr>
        <w:t xml:space="preserve"> </w:t>
      </w:r>
      <w:r w:rsidRPr="004D352F">
        <w:rPr>
          <w:color w:val="0070C0"/>
        </w:rPr>
        <w:t>is</w:t>
      </w:r>
      <w:r w:rsidRPr="004D352F">
        <w:rPr>
          <w:color w:val="0070C0"/>
          <w:spacing w:val="-2"/>
        </w:rPr>
        <w:t xml:space="preserve"> </w:t>
      </w:r>
      <w:r w:rsidRPr="004D352F">
        <w:rPr>
          <w:color w:val="0070C0"/>
        </w:rPr>
        <w:t>a</w:t>
      </w:r>
      <w:r w:rsidRPr="004D352F">
        <w:rPr>
          <w:color w:val="0070C0"/>
          <w:spacing w:val="-6"/>
        </w:rPr>
        <w:t xml:space="preserve"> </w:t>
      </w:r>
      <w:r w:rsidRPr="004D352F">
        <w:rPr>
          <w:color w:val="0070C0"/>
        </w:rPr>
        <w:t>straight</w:t>
      </w:r>
      <w:r w:rsidRPr="004D352F">
        <w:rPr>
          <w:color w:val="0070C0"/>
          <w:spacing w:val="-3"/>
        </w:rPr>
        <w:t xml:space="preserve"> </w:t>
      </w:r>
      <w:r w:rsidRPr="004D352F">
        <w:rPr>
          <w:color w:val="0070C0"/>
        </w:rPr>
        <w:t>line to gate #2 on the right.</w:t>
      </w:r>
    </w:p>
    <w:p w14:paraId="408ED724" w14:textId="77777777" w:rsidR="004D352F" w:rsidRDefault="004D352F" w:rsidP="004D14D2">
      <w:pPr>
        <w:pStyle w:val="BodyText"/>
        <w:spacing w:before="180" w:line="278" w:lineRule="auto"/>
        <w:ind w:left="284" w:right="462"/>
        <w:rPr>
          <w:color w:val="0070C0"/>
        </w:rPr>
      </w:pPr>
      <w:r w:rsidRPr="004D352F">
        <w:rPr>
          <w:color w:val="0070C0"/>
        </w:rPr>
        <w:t>Each</w:t>
      </w:r>
      <w:r w:rsidRPr="004D352F">
        <w:rPr>
          <w:color w:val="0070C0"/>
          <w:spacing w:val="-3"/>
        </w:rPr>
        <w:t xml:space="preserve"> </w:t>
      </w:r>
      <w:r w:rsidRPr="004D352F">
        <w:rPr>
          <w:color w:val="0070C0"/>
        </w:rPr>
        <w:t>leg</w:t>
      </w:r>
      <w:r w:rsidRPr="004D352F">
        <w:rPr>
          <w:color w:val="0070C0"/>
          <w:spacing w:val="-3"/>
        </w:rPr>
        <w:t xml:space="preserve"> </w:t>
      </w:r>
      <w:r w:rsidRPr="004D352F">
        <w:rPr>
          <w:color w:val="0070C0"/>
        </w:rPr>
        <w:t>of</w:t>
      </w:r>
      <w:r w:rsidRPr="004D352F">
        <w:rPr>
          <w:color w:val="0070C0"/>
          <w:spacing w:val="-8"/>
        </w:rPr>
        <w:t xml:space="preserve"> </w:t>
      </w:r>
      <w:r w:rsidRPr="004D352F">
        <w:rPr>
          <w:color w:val="0070C0"/>
        </w:rPr>
        <w:t>the</w:t>
      </w:r>
      <w:r w:rsidRPr="004D352F">
        <w:rPr>
          <w:color w:val="0070C0"/>
          <w:spacing w:val="-6"/>
        </w:rPr>
        <w:t xml:space="preserve"> </w:t>
      </w:r>
      <w:r w:rsidRPr="004D352F">
        <w:rPr>
          <w:color w:val="0070C0"/>
        </w:rPr>
        <w:t>drive</w:t>
      </w:r>
      <w:r w:rsidRPr="004D352F">
        <w:rPr>
          <w:color w:val="0070C0"/>
          <w:spacing w:val="-6"/>
        </w:rPr>
        <w:t xml:space="preserve"> </w:t>
      </w:r>
      <w:r w:rsidRPr="004D352F">
        <w:rPr>
          <w:color w:val="0070C0"/>
        </w:rPr>
        <w:t>shall</w:t>
      </w:r>
      <w:r w:rsidRPr="004D352F">
        <w:rPr>
          <w:color w:val="0070C0"/>
          <w:spacing w:val="-6"/>
        </w:rPr>
        <w:t xml:space="preserve"> </w:t>
      </w:r>
      <w:r w:rsidRPr="004D352F">
        <w:rPr>
          <w:color w:val="0070C0"/>
        </w:rPr>
        <w:t>equal</w:t>
      </w:r>
      <w:r w:rsidRPr="004D352F">
        <w:rPr>
          <w:color w:val="0070C0"/>
          <w:spacing w:val="-9"/>
        </w:rPr>
        <w:t xml:space="preserve"> </w:t>
      </w:r>
      <w:r w:rsidRPr="004D352F">
        <w:rPr>
          <w:color w:val="0070C0"/>
        </w:rPr>
        <w:t>approximately</w:t>
      </w:r>
      <w:r w:rsidRPr="004D352F">
        <w:rPr>
          <w:color w:val="0070C0"/>
          <w:spacing w:val="-2"/>
        </w:rPr>
        <w:t xml:space="preserve"> </w:t>
      </w:r>
      <w:r w:rsidRPr="004D352F">
        <w:rPr>
          <w:color w:val="0070C0"/>
        </w:rPr>
        <w:t>1/3</w:t>
      </w:r>
      <w:r w:rsidRPr="004D352F">
        <w:rPr>
          <w:color w:val="0070C0"/>
          <w:spacing w:val="-6"/>
        </w:rPr>
        <w:t xml:space="preserve"> </w:t>
      </w:r>
      <w:r w:rsidRPr="004D352F">
        <w:rPr>
          <w:color w:val="0070C0"/>
        </w:rPr>
        <w:t>of</w:t>
      </w:r>
      <w:r w:rsidRPr="004D352F">
        <w:rPr>
          <w:color w:val="0070C0"/>
          <w:spacing w:val="-3"/>
        </w:rPr>
        <w:t xml:space="preserve"> </w:t>
      </w:r>
      <w:r w:rsidRPr="004D352F">
        <w:rPr>
          <w:color w:val="0070C0"/>
        </w:rPr>
        <w:t>the</w:t>
      </w:r>
      <w:r w:rsidRPr="004D352F">
        <w:rPr>
          <w:color w:val="0070C0"/>
          <w:spacing w:val="-6"/>
        </w:rPr>
        <w:t xml:space="preserve"> </w:t>
      </w:r>
      <w:r w:rsidRPr="004D352F">
        <w:rPr>
          <w:color w:val="0070C0"/>
        </w:rPr>
        <w:t>total</w:t>
      </w:r>
      <w:r w:rsidRPr="004D352F">
        <w:rPr>
          <w:color w:val="0070C0"/>
          <w:spacing w:val="-6"/>
        </w:rPr>
        <w:t xml:space="preserve"> </w:t>
      </w:r>
      <w:r w:rsidRPr="004D352F">
        <w:rPr>
          <w:color w:val="0070C0"/>
        </w:rPr>
        <w:t>outrun</w:t>
      </w:r>
      <w:r w:rsidRPr="004D352F">
        <w:rPr>
          <w:color w:val="0070C0"/>
          <w:spacing w:val="-6"/>
        </w:rPr>
        <w:t xml:space="preserve"> </w:t>
      </w:r>
      <w:r w:rsidRPr="004D352F">
        <w:rPr>
          <w:color w:val="0070C0"/>
        </w:rPr>
        <w:t>length</w:t>
      </w:r>
      <w:r w:rsidRPr="004D352F">
        <w:rPr>
          <w:color w:val="0070C0"/>
          <w:spacing w:val="-8"/>
        </w:rPr>
        <w:t xml:space="preserve"> </w:t>
      </w:r>
      <w:r w:rsidRPr="004D352F">
        <w:rPr>
          <w:color w:val="0070C0"/>
        </w:rPr>
        <w:t>(except</w:t>
      </w:r>
      <w:r w:rsidRPr="004D352F">
        <w:rPr>
          <w:color w:val="0070C0"/>
          <w:spacing w:val="-5"/>
        </w:rPr>
        <w:t xml:space="preserve"> </w:t>
      </w:r>
      <w:r w:rsidRPr="004D352F">
        <w:rPr>
          <w:color w:val="0070C0"/>
        </w:rPr>
        <w:t>for</w:t>
      </w:r>
      <w:r w:rsidRPr="004D352F">
        <w:rPr>
          <w:color w:val="0070C0"/>
          <w:spacing w:val="-4"/>
        </w:rPr>
        <w:t xml:space="preserve"> </w:t>
      </w:r>
      <w:r w:rsidRPr="004D352F">
        <w:rPr>
          <w:color w:val="0070C0"/>
        </w:rPr>
        <w:t>the</w:t>
      </w:r>
      <w:r w:rsidRPr="004D352F">
        <w:rPr>
          <w:color w:val="0070C0"/>
          <w:spacing w:val="-1"/>
        </w:rPr>
        <w:t xml:space="preserve"> </w:t>
      </w:r>
      <w:r w:rsidRPr="004D352F">
        <w:rPr>
          <w:color w:val="0070C0"/>
        </w:rPr>
        <w:t>minimum of 30m for sheep and cattle and 15m for ducks).</w:t>
      </w:r>
    </w:p>
    <w:p w14:paraId="259CD93F" w14:textId="77C50933" w:rsidR="004D352F" w:rsidRPr="004D352F" w:rsidRDefault="004D352F" w:rsidP="004D14D2">
      <w:pPr>
        <w:pStyle w:val="BodyText"/>
        <w:spacing w:before="180" w:line="278" w:lineRule="auto"/>
        <w:ind w:left="284" w:right="462"/>
        <w:rPr>
          <w:color w:val="0070C0"/>
          <w:u w:val="single"/>
        </w:rPr>
      </w:pPr>
      <w:r w:rsidRPr="004D352F">
        <w:rPr>
          <w:color w:val="0070C0"/>
          <w:u w:val="single"/>
        </w:rPr>
        <w:t>The</w:t>
      </w:r>
      <w:r w:rsidRPr="004D352F">
        <w:rPr>
          <w:color w:val="0070C0"/>
          <w:spacing w:val="-6"/>
          <w:u w:val="single"/>
        </w:rPr>
        <w:t xml:space="preserve"> </w:t>
      </w:r>
      <w:r w:rsidRPr="004D352F">
        <w:rPr>
          <w:color w:val="0070C0"/>
          <w:u w:val="single"/>
        </w:rPr>
        <w:t>movement</w:t>
      </w:r>
      <w:r w:rsidRPr="004D352F">
        <w:rPr>
          <w:color w:val="0070C0"/>
          <w:spacing w:val="-5"/>
          <w:u w:val="single"/>
        </w:rPr>
        <w:t xml:space="preserve"> </w:t>
      </w:r>
      <w:r w:rsidRPr="004D352F">
        <w:rPr>
          <w:color w:val="0070C0"/>
          <w:u w:val="single"/>
        </w:rPr>
        <w:t>of</w:t>
      </w:r>
      <w:r w:rsidRPr="004D352F">
        <w:rPr>
          <w:color w:val="0070C0"/>
          <w:spacing w:val="-4"/>
          <w:u w:val="single"/>
        </w:rPr>
        <w:t xml:space="preserve"> </w:t>
      </w:r>
      <w:r w:rsidRPr="004D352F">
        <w:rPr>
          <w:color w:val="0070C0"/>
          <w:u w:val="single"/>
        </w:rPr>
        <w:t>the</w:t>
      </w:r>
      <w:r w:rsidRPr="004D352F">
        <w:rPr>
          <w:color w:val="0070C0"/>
          <w:spacing w:val="-4"/>
          <w:u w:val="single"/>
        </w:rPr>
        <w:t xml:space="preserve"> </w:t>
      </w:r>
      <w:r w:rsidRPr="004D352F">
        <w:rPr>
          <w:color w:val="0070C0"/>
          <w:u w:val="single"/>
        </w:rPr>
        <w:t>stock</w:t>
      </w:r>
      <w:r w:rsidRPr="004D352F">
        <w:rPr>
          <w:color w:val="0070C0"/>
          <w:spacing w:val="-5"/>
          <w:u w:val="single"/>
        </w:rPr>
        <w:t xml:space="preserve"> </w:t>
      </w:r>
      <w:r w:rsidRPr="004D352F">
        <w:rPr>
          <w:color w:val="0070C0"/>
          <w:u w:val="single"/>
        </w:rPr>
        <w:t>through</w:t>
      </w:r>
      <w:r w:rsidRPr="004D352F">
        <w:rPr>
          <w:color w:val="0070C0"/>
          <w:spacing w:val="-5"/>
          <w:u w:val="single"/>
        </w:rPr>
        <w:t xml:space="preserve"> </w:t>
      </w:r>
      <w:r w:rsidRPr="004D352F">
        <w:rPr>
          <w:color w:val="0070C0"/>
          <w:u w:val="single"/>
        </w:rPr>
        <w:t>the</w:t>
      </w:r>
      <w:r w:rsidRPr="004D352F">
        <w:rPr>
          <w:color w:val="0070C0"/>
          <w:spacing w:val="-6"/>
          <w:u w:val="single"/>
        </w:rPr>
        <w:t xml:space="preserve"> </w:t>
      </w:r>
      <w:r w:rsidRPr="004D352F">
        <w:rPr>
          <w:color w:val="0070C0"/>
          <w:u w:val="single"/>
        </w:rPr>
        <w:t>course</w:t>
      </w:r>
      <w:r w:rsidRPr="004D352F">
        <w:rPr>
          <w:color w:val="0070C0"/>
          <w:spacing w:val="-6"/>
          <w:u w:val="single"/>
        </w:rPr>
        <w:t xml:space="preserve"> </w:t>
      </w:r>
      <w:r w:rsidRPr="004D352F">
        <w:rPr>
          <w:color w:val="0070C0"/>
          <w:u w:val="single"/>
        </w:rPr>
        <w:t>will</w:t>
      </w:r>
      <w:r w:rsidRPr="004D352F">
        <w:rPr>
          <w:color w:val="0070C0"/>
          <w:spacing w:val="-3"/>
          <w:u w:val="single"/>
        </w:rPr>
        <w:t xml:space="preserve"> </w:t>
      </w:r>
      <w:r w:rsidRPr="004D352F">
        <w:rPr>
          <w:color w:val="0070C0"/>
          <w:u w:val="single"/>
        </w:rPr>
        <w:t>be</w:t>
      </w:r>
      <w:r w:rsidRPr="004D352F">
        <w:rPr>
          <w:color w:val="0070C0"/>
          <w:spacing w:val="-4"/>
          <w:u w:val="single"/>
        </w:rPr>
        <w:t xml:space="preserve"> </w:t>
      </w:r>
      <w:r w:rsidRPr="004D352F">
        <w:rPr>
          <w:color w:val="0070C0"/>
          <w:u w:val="single"/>
        </w:rPr>
        <w:t>a</w:t>
      </w:r>
      <w:r w:rsidRPr="004D352F">
        <w:rPr>
          <w:color w:val="0070C0"/>
          <w:spacing w:val="-4"/>
          <w:u w:val="single"/>
        </w:rPr>
        <w:t xml:space="preserve"> </w:t>
      </w:r>
      <w:r w:rsidRPr="004D352F">
        <w:rPr>
          <w:color w:val="0070C0"/>
          <w:u w:val="single"/>
        </w:rPr>
        <w:t>zone</w:t>
      </w:r>
      <w:r w:rsidRPr="004D352F">
        <w:rPr>
          <w:color w:val="0070C0"/>
          <w:spacing w:val="-4"/>
          <w:u w:val="single"/>
        </w:rPr>
        <w:t xml:space="preserve"> </w:t>
      </w:r>
      <w:r w:rsidRPr="004D352F">
        <w:rPr>
          <w:color w:val="0070C0"/>
          <w:u w:val="single"/>
        </w:rPr>
        <w:t>approximately</w:t>
      </w:r>
      <w:r w:rsidRPr="004D352F">
        <w:rPr>
          <w:color w:val="0070C0"/>
          <w:spacing w:val="-2"/>
          <w:u w:val="single"/>
        </w:rPr>
        <w:t xml:space="preserve"> </w:t>
      </w:r>
      <w:r w:rsidRPr="004D352F">
        <w:rPr>
          <w:color w:val="0070C0"/>
          <w:u w:val="single"/>
        </w:rPr>
        <w:t>6</w:t>
      </w:r>
      <w:r w:rsidRPr="004D352F">
        <w:rPr>
          <w:color w:val="0070C0"/>
          <w:spacing w:val="-6"/>
          <w:u w:val="single"/>
        </w:rPr>
        <w:t xml:space="preserve"> </w:t>
      </w:r>
      <w:r w:rsidRPr="004D352F">
        <w:rPr>
          <w:color w:val="0070C0"/>
          <w:u w:val="single"/>
        </w:rPr>
        <w:t>metres</w:t>
      </w:r>
      <w:r w:rsidRPr="004D352F">
        <w:rPr>
          <w:color w:val="0070C0"/>
          <w:spacing w:val="-5"/>
          <w:u w:val="single"/>
        </w:rPr>
        <w:t xml:space="preserve"> </w:t>
      </w:r>
      <w:r w:rsidRPr="004D352F">
        <w:rPr>
          <w:color w:val="0070C0"/>
          <w:u w:val="single"/>
        </w:rPr>
        <w:t>wide</w:t>
      </w:r>
      <w:r w:rsidRPr="004D352F">
        <w:rPr>
          <w:color w:val="0070C0"/>
          <w:spacing w:val="-4"/>
          <w:u w:val="single"/>
        </w:rPr>
        <w:t xml:space="preserve"> </w:t>
      </w:r>
      <w:r w:rsidRPr="004D352F">
        <w:rPr>
          <w:color w:val="0070C0"/>
          <w:u w:val="single"/>
        </w:rPr>
        <w:t>for</w:t>
      </w:r>
      <w:r w:rsidRPr="004D352F">
        <w:rPr>
          <w:color w:val="0070C0"/>
          <w:spacing w:val="-5"/>
          <w:u w:val="single"/>
        </w:rPr>
        <w:t xml:space="preserve"> </w:t>
      </w:r>
      <w:r w:rsidRPr="004D352F">
        <w:rPr>
          <w:color w:val="0070C0"/>
          <w:u w:val="single"/>
        </w:rPr>
        <w:t>sheep</w:t>
      </w:r>
      <w:r w:rsidRPr="004D352F">
        <w:rPr>
          <w:color w:val="0070C0"/>
          <w:spacing w:val="-4"/>
          <w:u w:val="single"/>
        </w:rPr>
        <w:t xml:space="preserve"> </w:t>
      </w:r>
      <w:r w:rsidRPr="004D352F">
        <w:rPr>
          <w:color w:val="0070C0"/>
          <w:u w:val="single"/>
        </w:rPr>
        <w:t>and cattle, 2.5 metres for ducks, with the centre of the line</w:t>
      </w:r>
      <w:r w:rsidRPr="004D352F">
        <w:rPr>
          <w:color w:val="0070C0"/>
          <w:spacing w:val="40"/>
          <w:u w:val="single"/>
        </w:rPr>
        <w:t xml:space="preserve"> </w:t>
      </w:r>
      <w:r w:rsidRPr="004D352F">
        <w:rPr>
          <w:color w:val="0070C0"/>
          <w:u w:val="single"/>
        </w:rPr>
        <w:t>at the centre of each obstacle or working area</w:t>
      </w:r>
      <w:r>
        <w:rPr>
          <w:color w:val="0070C0"/>
          <w:u w:val="single"/>
        </w:rPr>
        <w:t>.</w:t>
      </w:r>
    </w:p>
    <w:p w14:paraId="66A680CD" w14:textId="42E04490" w:rsidR="0000611A" w:rsidRDefault="004D352F" w:rsidP="004D14D2">
      <w:pPr>
        <w:pStyle w:val="BodyText"/>
        <w:ind w:left="284"/>
        <w:rPr>
          <w:color w:val="0070C0"/>
        </w:rPr>
      </w:pPr>
      <w:r w:rsidRPr="004D352F">
        <w:rPr>
          <w:color w:val="0070C0"/>
        </w:rPr>
        <w:t>The</w:t>
      </w:r>
      <w:r w:rsidRPr="004D352F">
        <w:rPr>
          <w:color w:val="0070C0"/>
          <w:spacing w:val="-6"/>
        </w:rPr>
        <w:t xml:space="preserve"> </w:t>
      </w:r>
      <w:r w:rsidRPr="004D352F">
        <w:rPr>
          <w:color w:val="0070C0"/>
        </w:rPr>
        <w:t>lift</w:t>
      </w:r>
      <w:r w:rsidRPr="004D352F">
        <w:rPr>
          <w:color w:val="0070C0"/>
          <w:spacing w:val="-1"/>
        </w:rPr>
        <w:t xml:space="preserve"> </w:t>
      </w:r>
      <w:r w:rsidRPr="004D352F">
        <w:rPr>
          <w:color w:val="0070C0"/>
        </w:rPr>
        <w:t>area</w:t>
      </w:r>
      <w:r w:rsidRPr="004D352F">
        <w:rPr>
          <w:color w:val="0070C0"/>
          <w:spacing w:val="-6"/>
        </w:rPr>
        <w:t xml:space="preserve"> </w:t>
      </w:r>
      <w:r w:rsidRPr="004D352F">
        <w:rPr>
          <w:color w:val="0070C0"/>
        </w:rPr>
        <w:t>for</w:t>
      </w:r>
      <w:r w:rsidRPr="004D352F">
        <w:rPr>
          <w:color w:val="0070C0"/>
          <w:spacing w:val="-4"/>
        </w:rPr>
        <w:t xml:space="preserve"> </w:t>
      </w:r>
      <w:r w:rsidRPr="004D352F">
        <w:rPr>
          <w:color w:val="0070C0"/>
        </w:rPr>
        <w:t>the</w:t>
      </w:r>
      <w:r w:rsidRPr="004D352F">
        <w:rPr>
          <w:color w:val="0070C0"/>
          <w:spacing w:val="-3"/>
        </w:rPr>
        <w:t xml:space="preserve"> </w:t>
      </w:r>
      <w:r w:rsidRPr="004D352F">
        <w:rPr>
          <w:color w:val="0070C0"/>
        </w:rPr>
        <w:t>stock</w:t>
      </w:r>
      <w:r w:rsidRPr="004D352F">
        <w:rPr>
          <w:color w:val="0070C0"/>
          <w:spacing w:val="-4"/>
        </w:rPr>
        <w:t xml:space="preserve"> </w:t>
      </w:r>
      <w:r w:rsidRPr="004D352F">
        <w:rPr>
          <w:color w:val="0070C0"/>
        </w:rPr>
        <w:t>shall</w:t>
      </w:r>
      <w:r w:rsidRPr="004D352F">
        <w:rPr>
          <w:color w:val="0070C0"/>
          <w:spacing w:val="-6"/>
        </w:rPr>
        <w:t xml:space="preserve"> </w:t>
      </w:r>
      <w:r w:rsidRPr="004D352F">
        <w:rPr>
          <w:color w:val="0070C0"/>
        </w:rPr>
        <w:t>be</w:t>
      </w:r>
      <w:r w:rsidRPr="004D352F">
        <w:rPr>
          <w:color w:val="0070C0"/>
          <w:spacing w:val="-6"/>
        </w:rPr>
        <w:t xml:space="preserve"> </w:t>
      </w:r>
      <w:r w:rsidRPr="004D352F">
        <w:rPr>
          <w:color w:val="0070C0"/>
        </w:rPr>
        <w:t>in</w:t>
      </w:r>
      <w:r w:rsidRPr="004D352F">
        <w:rPr>
          <w:color w:val="0070C0"/>
          <w:spacing w:val="-3"/>
        </w:rPr>
        <w:t xml:space="preserve"> </w:t>
      </w:r>
      <w:r w:rsidRPr="004D352F">
        <w:rPr>
          <w:color w:val="0070C0"/>
        </w:rPr>
        <w:t>a</w:t>
      </w:r>
      <w:r w:rsidRPr="004D352F">
        <w:rPr>
          <w:color w:val="0070C0"/>
          <w:spacing w:val="-3"/>
        </w:rPr>
        <w:t xml:space="preserve"> </w:t>
      </w:r>
      <w:r w:rsidRPr="004D352F">
        <w:rPr>
          <w:color w:val="0070C0"/>
        </w:rPr>
        <w:t>straight</w:t>
      </w:r>
      <w:r w:rsidRPr="004D352F">
        <w:rPr>
          <w:color w:val="0070C0"/>
          <w:spacing w:val="-3"/>
        </w:rPr>
        <w:t xml:space="preserve"> </w:t>
      </w:r>
      <w:r w:rsidRPr="004D352F">
        <w:rPr>
          <w:color w:val="0070C0"/>
        </w:rPr>
        <w:t>line</w:t>
      </w:r>
      <w:r w:rsidRPr="004D352F">
        <w:rPr>
          <w:color w:val="0070C0"/>
          <w:spacing w:val="-8"/>
        </w:rPr>
        <w:t xml:space="preserve"> </w:t>
      </w:r>
      <w:r w:rsidRPr="004D352F">
        <w:rPr>
          <w:color w:val="0070C0"/>
        </w:rPr>
        <w:t>with</w:t>
      </w:r>
      <w:r w:rsidRPr="004D352F">
        <w:rPr>
          <w:color w:val="0070C0"/>
          <w:spacing w:val="-6"/>
        </w:rPr>
        <w:t xml:space="preserve"> </w:t>
      </w:r>
      <w:r w:rsidRPr="004D352F">
        <w:rPr>
          <w:color w:val="0070C0"/>
        </w:rPr>
        <w:t>the</w:t>
      </w:r>
      <w:r w:rsidRPr="004D352F">
        <w:rPr>
          <w:color w:val="0070C0"/>
          <w:spacing w:val="-3"/>
        </w:rPr>
        <w:t xml:space="preserve"> </w:t>
      </w:r>
      <w:r w:rsidRPr="004D352F">
        <w:rPr>
          <w:color w:val="0070C0"/>
        </w:rPr>
        <w:t>handler's</w:t>
      </w:r>
      <w:r w:rsidRPr="004D352F">
        <w:rPr>
          <w:color w:val="0070C0"/>
          <w:spacing w:val="-4"/>
        </w:rPr>
        <w:t xml:space="preserve"> </w:t>
      </w:r>
      <w:r w:rsidRPr="004D352F">
        <w:rPr>
          <w:color w:val="0070C0"/>
        </w:rPr>
        <w:t>post,</w:t>
      </w:r>
      <w:r w:rsidRPr="004D352F">
        <w:rPr>
          <w:color w:val="0070C0"/>
          <w:spacing w:val="-1"/>
        </w:rPr>
        <w:t xml:space="preserve"> </w:t>
      </w:r>
      <w:r w:rsidRPr="004D352F">
        <w:rPr>
          <w:color w:val="0070C0"/>
        </w:rPr>
        <w:t>intersecting</w:t>
      </w:r>
      <w:r w:rsidRPr="004D352F">
        <w:rPr>
          <w:color w:val="0070C0"/>
          <w:spacing w:val="-8"/>
        </w:rPr>
        <w:t xml:space="preserve"> </w:t>
      </w:r>
      <w:r w:rsidRPr="004D352F">
        <w:rPr>
          <w:color w:val="0070C0"/>
        </w:rPr>
        <w:t>the</w:t>
      </w:r>
      <w:r w:rsidRPr="004D352F">
        <w:rPr>
          <w:color w:val="0070C0"/>
          <w:spacing w:val="-6"/>
        </w:rPr>
        <w:t xml:space="preserve"> </w:t>
      </w:r>
      <w:r w:rsidRPr="004D352F">
        <w:rPr>
          <w:color w:val="0070C0"/>
        </w:rPr>
        <w:t>cross-drive line at the midpoint between the two gates to form the fetch line</w:t>
      </w:r>
    </w:p>
    <w:p w14:paraId="6A51E7E7" w14:textId="77777777" w:rsidR="004D14D2" w:rsidRDefault="004D14D2" w:rsidP="004D14D2">
      <w:pPr>
        <w:pStyle w:val="BodyText"/>
        <w:ind w:left="284"/>
        <w:rPr>
          <w:color w:val="EE0000"/>
        </w:rPr>
      </w:pPr>
    </w:p>
    <w:p w14:paraId="12A04537" w14:textId="77777777" w:rsidR="004D14D2" w:rsidRDefault="004D14D2" w:rsidP="004D14D2">
      <w:pPr>
        <w:pStyle w:val="BodyText"/>
        <w:ind w:left="284"/>
        <w:rPr>
          <w:color w:val="EE0000"/>
        </w:rPr>
      </w:pPr>
      <w:r>
        <w:rPr>
          <w:color w:val="EE0000"/>
        </w:rPr>
        <w:t>(</w:t>
      </w:r>
      <w:r w:rsidR="004D352F">
        <w:rPr>
          <w:color w:val="EE0000"/>
        </w:rPr>
        <w:t>SA</w:t>
      </w:r>
      <w:r>
        <w:rPr>
          <w:color w:val="EE0000"/>
        </w:rPr>
        <w:t>)</w:t>
      </w:r>
      <w:r w:rsidR="004D352F">
        <w:rPr>
          <w:color w:val="EE0000"/>
        </w:rPr>
        <w:t xml:space="preserve"> Rationale 6.2.1</w:t>
      </w:r>
      <w:r w:rsidR="00EC5BB3">
        <w:rPr>
          <w:color w:val="EE0000"/>
        </w:rPr>
        <w:t xml:space="preserve"> </w:t>
      </w:r>
    </w:p>
    <w:p w14:paraId="3706A2F6" w14:textId="31E3FE51" w:rsidR="004D352F" w:rsidRDefault="00EC5BB3" w:rsidP="004D14D2">
      <w:pPr>
        <w:pStyle w:val="BodyText"/>
        <w:ind w:left="284"/>
        <w:rPr>
          <w:color w:val="EE0000"/>
        </w:rPr>
      </w:pPr>
      <w:r w:rsidRPr="00EC5BB3">
        <w:rPr>
          <w:color w:val="EE0000"/>
        </w:rPr>
        <w:t>This should be here for the handler description on how the course is expected to be traversed</w:t>
      </w:r>
      <w:r>
        <w:rPr>
          <w:color w:val="EE0000"/>
        </w:rPr>
        <w:t>.</w:t>
      </w:r>
    </w:p>
    <w:p w14:paraId="3EF61CB9" w14:textId="77777777" w:rsidR="004D14D2" w:rsidRDefault="004D14D2" w:rsidP="004D14D2">
      <w:pPr>
        <w:pStyle w:val="BodyText"/>
        <w:ind w:left="284"/>
        <w:rPr>
          <w:color w:val="EE0000"/>
        </w:rPr>
      </w:pPr>
    </w:p>
    <w:p w14:paraId="02EDD366" w14:textId="646DFD0C" w:rsidR="004D14D2" w:rsidRPr="00EC5BB3" w:rsidRDefault="004D14D2" w:rsidP="004D14D2">
      <w:pPr>
        <w:pStyle w:val="BodyText"/>
        <w:tabs>
          <w:tab w:val="left" w:pos="284"/>
        </w:tabs>
        <w:spacing w:line="271" w:lineRule="auto"/>
        <w:ind w:left="284"/>
        <w:rPr>
          <w:color w:val="EE0000"/>
        </w:rPr>
      </w:pPr>
      <w:r w:rsidRPr="009E18CC">
        <w:t>Comments: …………………………………………………………………………………………………………………………………………………………………………………………………………………………………………………………………………</w:t>
      </w:r>
    </w:p>
    <w:p w14:paraId="1CA8226C" w14:textId="77777777" w:rsidR="0000611A" w:rsidRPr="00971DAC" w:rsidRDefault="0000611A">
      <w:pPr>
        <w:pStyle w:val="BodyText"/>
        <w:spacing w:before="112"/>
      </w:pPr>
    </w:p>
    <w:p w14:paraId="793D5CED" w14:textId="4AD8D686" w:rsidR="0000611A" w:rsidRPr="00971DAC" w:rsidRDefault="00000000">
      <w:pPr>
        <w:pStyle w:val="ListParagraph"/>
        <w:numPr>
          <w:ilvl w:val="2"/>
          <w:numId w:val="15"/>
        </w:numPr>
        <w:tabs>
          <w:tab w:val="left" w:pos="1000"/>
        </w:tabs>
        <w:spacing w:line="278" w:lineRule="auto"/>
        <w:ind w:right="481"/>
        <w:rPr>
          <w:sz w:val="20"/>
        </w:rPr>
      </w:pPr>
      <w:r w:rsidRPr="00971DAC">
        <w:rPr>
          <w:sz w:val="20"/>
        </w:rPr>
        <w:t>Gate</w:t>
      </w:r>
      <w:r w:rsidRPr="00971DAC">
        <w:rPr>
          <w:spacing w:val="-5"/>
          <w:sz w:val="20"/>
        </w:rPr>
        <w:t xml:space="preserve"> </w:t>
      </w:r>
      <w:r w:rsidRPr="00971DAC">
        <w:rPr>
          <w:sz w:val="20"/>
        </w:rPr>
        <w:t>#1</w:t>
      </w:r>
      <w:r w:rsidRPr="00971DAC">
        <w:rPr>
          <w:spacing w:val="-2"/>
          <w:sz w:val="20"/>
        </w:rPr>
        <w:t xml:space="preserve"> </w:t>
      </w:r>
      <w:r w:rsidRPr="00971DAC">
        <w:rPr>
          <w:sz w:val="20"/>
        </w:rPr>
        <w:t>shall</w:t>
      </w:r>
      <w:r w:rsidRPr="00971DAC">
        <w:rPr>
          <w:spacing w:val="-3"/>
          <w:sz w:val="20"/>
        </w:rPr>
        <w:t xml:space="preserve"> </w:t>
      </w:r>
      <w:r w:rsidRPr="00971DAC">
        <w:rPr>
          <w:sz w:val="20"/>
        </w:rPr>
        <w:t>be</w:t>
      </w:r>
      <w:r w:rsidRPr="00971DAC">
        <w:rPr>
          <w:spacing w:val="-5"/>
          <w:sz w:val="20"/>
        </w:rPr>
        <w:t xml:space="preserve"> </w:t>
      </w:r>
      <w:r w:rsidRPr="00971DAC">
        <w:rPr>
          <w:sz w:val="20"/>
        </w:rPr>
        <w:t>set</w:t>
      </w:r>
      <w:r w:rsidRPr="00971DAC">
        <w:rPr>
          <w:spacing w:val="-2"/>
          <w:sz w:val="20"/>
        </w:rPr>
        <w:t xml:space="preserve"> </w:t>
      </w:r>
      <w:r w:rsidRPr="00971DAC">
        <w:rPr>
          <w:sz w:val="20"/>
        </w:rPr>
        <w:t>to</w:t>
      </w:r>
      <w:r w:rsidRPr="00971DAC">
        <w:rPr>
          <w:spacing w:val="-4"/>
          <w:sz w:val="20"/>
        </w:rPr>
        <w:t xml:space="preserve"> </w:t>
      </w:r>
      <w:r w:rsidRPr="00971DAC">
        <w:rPr>
          <w:sz w:val="20"/>
        </w:rPr>
        <w:t>stand</w:t>
      </w:r>
      <w:r w:rsidRPr="00971DAC">
        <w:rPr>
          <w:spacing w:val="-5"/>
          <w:sz w:val="20"/>
        </w:rPr>
        <w:t xml:space="preserve"> </w:t>
      </w:r>
      <w:r w:rsidRPr="00971DAC">
        <w:rPr>
          <w:sz w:val="20"/>
        </w:rPr>
        <w:t>parallel</w:t>
      </w:r>
      <w:r w:rsidRPr="00971DAC">
        <w:rPr>
          <w:spacing w:val="-3"/>
          <w:sz w:val="20"/>
        </w:rPr>
        <w:t xml:space="preserve"> </w:t>
      </w:r>
      <w:r w:rsidRPr="00971DAC">
        <w:rPr>
          <w:sz w:val="20"/>
        </w:rPr>
        <w:t>to</w:t>
      </w:r>
      <w:r w:rsidRPr="00971DAC">
        <w:rPr>
          <w:spacing w:val="-5"/>
          <w:sz w:val="20"/>
        </w:rPr>
        <w:t xml:space="preserve"> </w:t>
      </w:r>
      <w:r w:rsidRPr="00971DAC">
        <w:rPr>
          <w:sz w:val="20"/>
        </w:rPr>
        <w:t>the</w:t>
      </w:r>
      <w:r w:rsidRPr="00971DAC">
        <w:rPr>
          <w:spacing w:val="-4"/>
          <w:sz w:val="20"/>
        </w:rPr>
        <w:t xml:space="preserve"> </w:t>
      </w:r>
      <w:r w:rsidRPr="00971DAC">
        <w:rPr>
          <w:sz w:val="20"/>
        </w:rPr>
        <w:t>cross-drive.</w:t>
      </w:r>
      <w:r w:rsidRPr="00971DAC">
        <w:rPr>
          <w:spacing w:val="-4"/>
          <w:sz w:val="20"/>
        </w:rPr>
        <w:t xml:space="preserve"> </w:t>
      </w:r>
      <w:r w:rsidRPr="00971DAC">
        <w:rPr>
          <w:sz w:val="20"/>
        </w:rPr>
        <w:t>The</w:t>
      </w:r>
      <w:r w:rsidRPr="00971DAC">
        <w:rPr>
          <w:spacing w:val="-2"/>
          <w:sz w:val="20"/>
        </w:rPr>
        <w:t xml:space="preserve"> </w:t>
      </w:r>
      <w:r w:rsidRPr="00971DAC">
        <w:rPr>
          <w:sz w:val="20"/>
        </w:rPr>
        <w:t>drive</w:t>
      </w:r>
      <w:r w:rsidRPr="00971DAC">
        <w:rPr>
          <w:spacing w:val="-5"/>
          <w:sz w:val="20"/>
        </w:rPr>
        <w:t xml:space="preserve"> </w:t>
      </w:r>
      <w:r w:rsidRPr="00971DAC">
        <w:rPr>
          <w:sz w:val="20"/>
        </w:rPr>
        <w:t>course</w:t>
      </w:r>
      <w:r w:rsidRPr="00971DAC">
        <w:rPr>
          <w:spacing w:val="-2"/>
          <w:sz w:val="20"/>
        </w:rPr>
        <w:t xml:space="preserve"> </w:t>
      </w:r>
      <w:r w:rsidRPr="00971DAC">
        <w:rPr>
          <w:sz w:val="20"/>
        </w:rPr>
        <w:t>line</w:t>
      </w:r>
      <w:r w:rsidRPr="00971DAC">
        <w:rPr>
          <w:spacing w:val="-5"/>
          <w:sz w:val="20"/>
        </w:rPr>
        <w:t xml:space="preserve"> </w:t>
      </w:r>
      <w:r w:rsidRPr="00971DAC">
        <w:rPr>
          <w:sz w:val="20"/>
        </w:rPr>
        <w:t>should</w:t>
      </w:r>
      <w:r w:rsidRPr="00971DAC">
        <w:rPr>
          <w:spacing w:val="-2"/>
          <w:sz w:val="20"/>
        </w:rPr>
        <w:t xml:space="preserve"> </w:t>
      </w:r>
      <w:r w:rsidRPr="00971DAC">
        <w:rPr>
          <w:sz w:val="20"/>
        </w:rPr>
        <w:t>be</w:t>
      </w:r>
      <w:r w:rsidRPr="00971DAC">
        <w:rPr>
          <w:spacing w:val="-2"/>
          <w:sz w:val="20"/>
        </w:rPr>
        <w:t xml:space="preserve"> </w:t>
      </w:r>
      <w:r w:rsidRPr="00971DAC">
        <w:rPr>
          <w:sz w:val="20"/>
        </w:rPr>
        <w:t>in</w:t>
      </w:r>
      <w:r w:rsidRPr="00971DAC">
        <w:rPr>
          <w:spacing w:val="-5"/>
          <w:sz w:val="20"/>
        </w:rPr>
        <w:t xml:space="preserve"> </w:t>
      </w:r>
      <w:r w:rsidRPr="00971DAC">
        <w:rPr>
          <w:sz w:val="20"/>
        </w:rPr>
        <w:t>the</w:t>
      </w:r>
      <w:r w:rsidRPr="00971DAC">
        <w:rPr>
          <w:spacing w:val="-2"/>
          <w:sz w:val="20"/>
        </w:rPr>
        <w:t xml:space="preserve"> </w:t>
      </w:r>
      <w:r w:rsidRPr="00971DAC">
        <w:rPr>
          <w:sz w:val="20"/>
        </w:rPr>
        <w:t>middle of the 6m opening for sheep and cattle, 2.5m opening for ducks.</w:t>
      </w:r>
    </w:p>
    <w:p w14:paraId="4222EC2E" w14:textId="77777777" w:rsidR="0000611A" w:rsidRPr="00971DAC" w:rsidRDefault="00000000">
      <w:pPr>
        <w:pStyle w:val="BodyText"/>
        <w:spacing w:before="79" w:line="271" w:lineRule="auto"/>
        <w:ind w:left="1000" w:right="462"/>
      </w:pPr>
      <w:r w:rsidRPr="00971DAC">
        <w:t>Gate</w:t>
      </w:r>
      <w:r w:rsidRPr="00971DAC">
        <w:rPr>
          <w:spacing w:val="-14"/>
        </w:rPr>
        <w:t xml:space="preserve"> </w:t>
      </w:r>
      <w:r w:rsidRPr="00971DAC">
        <w:t>#2</w:t>
      </w:r>
      <w:r w:rsidRPr="00971DAC">
        <w:rPr>
          <w:spacing w:val="-14"/>
        </w:rPr>
        <w:t xml:space="preserve"> </w:t>
      </w:r>
      <w:r w:rsidRPr="00971DAC">
        <w:t>shall</w:t>
      </w:r>
      <w:r w:rsidRPr="00971DAC">
        <w:rPr>
          <w:spacing w:val="-11"/>
        </w:rPr>
        <w:t xml:space="preserve"> </w:t>
      </w:r>
      <w:r w:rsidRPr="00971DAC">
        <w:t>be</w:t>
      </w:r>
      <w:r w:rsidRPr="00971DAC">
        <w:rPr>
          <w:spacing w:val="-13"/>
        </w:rPr>
        <w:t xml:space="preserve"> </w:t>
      </w:r>
      <w:r w:rsidRPr="00971DAC">
        <w:t>set</w:t>
      </w:r>
      <w:r w:rsidRPr="00971DAC">
        <w:rPr>
          <w:spacing w:val="-13"/>
        </w:rPr>
        <w:t xml:space="preserve"> </w:t>
      </w:r>
      <w:r w:rsidRPr="00971DAC">
        <w:t>to</w:t>
      </w:r>
      <w:r w:rsidRPr="00971DAC">
        <w:rPr>
          <w:spacing w:val="-13"/>
        </w:rPr>
        <w:t xml:space="preserve"> </w:t>
      </w:r>
      <w:r w:rsidRPr="00971DAC">
        <w:t>stand</w:t>
      </w:r>
      <w:r w:rsidRPr="00971DAC">
        <w:rPr>
          <w:spacing w:val="-13"/>
        </w:rPr>
        <w:t xml:space="preserve"> </w:t>
      </w:r>
      <w:r w:rsidRPr="00971DAC">
        <w:t>at</w:t>
      </w:r>
      <w:r w:rsidRPr="00971DAC">
        <w:rPr>
          <w:spacing w:val="-14"/>
        </w:rPr>
        <w:t xml:space="preserve"> </w:t>
      </w:r>
      <w:r w:rsidRPr="00971DAC">
        <w:t>approximately</w:t>
      </w:r>
      <w:r w:rsidRPr="00971DAC">
        <w:rPr>
          <w:spacing w:val="-9"/>
        </w:rPr>
        <w:t xml:space="preserve"> </w:t>
      </w:r>
      <w:r w:rsidRPr="00971DAC">
        <w:t>45</w:t>
      </w:r>
      <w:r w:rsidRPr="00971DAC">
        <w:rPr>
          <w:spacing w:val="-13"/>
        </w:rPr>
        <w:t xml:space="preserve"> </w:t>
      </w:r>
      <w:r w:rsidRPr="00971DAC">
        <w:t>degrees</w:t>
      </w:r>
      <w:r w:rsidRPr="00971DAC">
        <w:rPr>
          <w:spacing w:val="-9"/>
        </w:rPr>
        <w:t xml:space="preserve"> </w:t>
      </w:r>
      <w:r w:rsidRPr="00971DAC">
        <w:t>to</w:t>
      </w:r>
      <w:r w:rsidRPr="00971DAC">
        <w:rPr>
          <w:spacing w:val="-13"/>
        </w:rPr>
        <w:t xml:space="preserve"> </w:t>
      </w:r>
      <w:r w:rsidRPr="00971DAC">
        <w:t>the</w:t>
      </w:r>
      <w:r w:rsidRPr="00971DAC">
        <w:rPr>
          <w:spacing w:val="-13"/>
        </w:rPr>
        <w:t xml:space="preserve"> </w:t>
      </w:r>
      <w:r w:rsidRPr="00971DAC">
        <w:t>cross-drive</w:t>
      </w:r>
      <w:r w:rsidRPr="00971DAC">
        <w:rPr>
          <w:spacing w:val="-13"/>
        </w:rPr>
        <w:t xml:space="preserve"> </w:t>
      </w:r>
      <w:r w:rsidRPr="00971DAC">
        <w:t>course</w:t>
      </w:r>
      <w:r w:rsidRPr="00971DAC">
        <w:rPr>
          <w:spacing w:val="-10"/>
        </w:rPr>
        <w:t xml:space="preserve"> </w:t>
      </w:r>
      <w:r w:rsidRPr="00971DAC">
        <w:t>line</w:t>
      </w:r>
      <w:r w:rsidRPr="00971DAC">
        <w:rPr>
          <w:spacing w:val="-14"/>
        </w:rPr>
        <w:t xml:space="preserve"> </w:t>
      </w:r>
      <w:r w:rsidRPr="00971DAC">
        <w:t>so</w:t>
      </w:r>
      <w:r w:rsidRPr="00971DAC">
        <w:rPr>
          <w:spacing w:val="-13"/>
        </w:rPr>
        <w:t xml:space="preserve"> </w:t>
      </w:r>
      <w:r w:rsidRPr="00971DAC">
        <w:t>the</w:t>
      </w:r>
      <w:r w:rsidRPr="00971DAC">
        <w:rPr>
          <w:spacing w:val="-10"/>
        </w:rPr>
        <w:t xml:space="preserve"> </w:t>
      </w:r>
      <w:r w:rsidRPr="00971DAC">
        <w:t>handler can see through the gate opening from the handler’s post.</w:t>
      </w:r>
    </w:p>
    <w:p w14:paraId="50CB72C2" w14:textId="77777777" w:rsidR="0000611A" w:rsidRPr="00971DAC" w:rsidRDefault="00000000">
      <w:pPr>
        <w:pStyle w:val="BodyText"/>
        <w:spacing w:before="85"/>
        <w:ind w:left="1000"/>
      </w:pPr>
      <w:r w:rsidRPr="00971DAC">
        <w:t>The</w:t>
      </w:r>
      <w:r w:rsidRPr="00971DAC">
        <w:rPr>
          <w:spacing w:val="-16"/>
        </w:rPr>
        <w:t xml:space="preserve"> </w:t>
      </w:r>
      <w:r w:rsidRPr="00971DAC">
        <w:t>top</w:t>
      </w:r>
      <w:r w:rsidRPr="00971DAC">
        <w:rPr>
          <w:spacing w:val="-15"/>
        </w:rPr>
        <w:t xml:space="preserve"> </w:t>
      </w:r>
      <w:r w:rsidRPr="00971DAC">
        <w:t>panel</w:t>
      </w:r>
      <w:r w:rsidRPr="00971DAC">
        <w:rPr>
          <w:spacing w:val="-16"/>
        </w:rPr>
        <w:t xml:space="preserve"> </w:t>
      </w:r>
      <w:r w:rsidRPr="00971DAC">
        <w:t>set</w:t>
      </w:r>
      <w:r w:rsidRPr="00971DAC">
        <w:rPr>
          <w:spacing w:val="-15"/>
        </w:rPr>
        <w:t xml:space="preserve"> </w:t>
      </w:r>
      <w:r w:rsidRPr="00971DAC">
        <w:t>to</w:t>
      </w:r>
      <w:r w:rsidRPr="00971DAC">
        <w:rPr>
          <w:spacing w:val="-14"/>
        </w:rPr>
        <w:t xml:space="preserve"> </w:t>
      </w:r>
      <w:r w:rsidRPr="00971DAC">
        <w:t>the</w:t>
      </w:r>
      <w:r w:rsidRPr="00971DAC">
        <w:rPr>
          <w:spacing w:val="-15"/>
        </w:rPr>
        <w:t xml:space="preserve"> </w:t>
      </w:r>
      <w:r w:rsidRPr="00971DAC">
        <w:t>inside</w:t>
      </w:r>
      <w:r w:rsidRPr="00971DAC">
        <w:rPr>
          <w:spacing w:val="-16"/>
        </w:rPr>
        <w:t xml:space="preserve"> </w:t>
      </w:r>
      <w:r w:rsidRPr="00971DAC">
        <w:t>of</w:t>
      </w:r>
      <w:r w:rsidRPr="00971DAC">
        <w:rPr>
          <w:spacing w:val="-15"/>
        </w:rPr>
        <w:t xml:space="preserve"> </w:t>
      </w:r>
      <w:r w:rsidRPr="00971DAC">
        <w:t>the</w:t>
      </w:r>
      <w:r w:rsidRPr="00971DAC">
        <w:rPr>
          <w:spacing w:val="-15"/>
        </w:rPr>
        <w:t xml:space="preserve"> </w:t>
      </w:r>
      <w:r w:rsidRPr="00971DAC">
        <w:t>course,</w:t>
      </w:r>
      <w:r w:rsidRPr="00971DAC">
        <w:rPr>
          <w:spacing w:val="-14"/>
        </w:rPr>
        <w:t xml:space="preserve"> </w:t>
      </w:r>
      <w:r w:rsidRPr="00971DAC">
        <w:t>the</w:t>
      </w:r>
      <w:r w:rsidRPr="00971DAC">
        <w:rPr>
          <w:spacing w:val="-14"/>
        </w:rPr>
        <w:t xml:space="preserve"> </w:t>
      </w:r>
      <w:r w:rsidRPr="00971DAC">
        <w:t>bottom</w:t>
      </w:r>
      <w:r w:rsidRPr="00971DAC">
        <w:rPr>
          <w:spacing w:val="-14"/>
        </w:rPr>
        <w:t xml:space="preserve"> </w:t>
      </w:r>
      <w:r w:rsidRPr="00971DAC">
        <w:t>panel</w:t>
      </w:r>
      <w:r w:rsidRPr="00971DAC">
        <w:rPr>
          <w:spacing w:val="-14"/>
        </w:rPr>
        <w:t xml:space="preserve"> </w:t>
      </w:r>
      <w:r w:rsidRPr="00971DAC">
        <w:t>to</w:t>
      </w:r>
      <w:r w:rsidRPr="00971DAC">
        <w:rPr>
          <w:spacing w:val="-13"/>
        </w:rPr>
        <w:t xml:space="preserve"> </w:t>
      </w:r>
      <w:r w:rsidRPr="00971DAC">
        <w:t>the</w:t>
      </w:r>
      <w:r w:rsidRPr="00971DAC">
        <w:rPr>
          <w:spacing w:val="-8"/>
        </w:rPr>
        <w:t xml:space="preserve"> </w:t>
      </w:r>
      <w:r w:rsidRPr="00971DAC">
        <w:t>outside</w:t>
      </w:r>
      <w:r w:rsidRPr="00971DAC">
        <w:rPr>
          <w:spacing w:val="-8"/>
        </w:rPr>
        <w:t xml:space="preserve"> </w:t>
      </w:r>
      <w:r w:rsidRPr="00971DAC">
        <w:t>of</w:t>
      </w:r>
      <w:r w:rsidRPr="00971DAC">
        <w:rPr>
          <w:spacing w:val="-9"/>
        </w:rPr>
        <w:t xml:space="preserve"> </w:t>
      </w:r>
      <w:r w:rsidRPr="00971DAC">
        <w:t>the</w:t>
      </w:r>
      <w:r w:rsidRPr="00971DAC">
        <w:rPr>
          <w:spacing w:val="-8"/>
        </w:rPr>
        <w:t xml:space="preserve"> </w:t>
      </w:r>
      <w:r w:rsidRPr="00971DAC">
        <w:rPr>
          <w:spacing w:val="-2"/>
        </w:rPr>
        <w:t>course.</w:t>
      </w:r>
    </w:p>
    <w:p w14:paraId="27FE5259" w14:textId="5C19ADF7" w:rsidR="0000611A" w:rsidRPr="00971DAC" w:rsidRDefault="00000000">
      <w:pPr>
        <w:pStyle w:val="BodyText"/>
        <w:spacing w:before="115"/>
        <w:ind w:left="1000"/>
      </w:pPr>
      <w:r w:rsidRPr="00971DAC">
        <w:t>The</w:t>
      </w:r>
      <w:r w:rsidRPr="00971DAC">
        <w:rPr>
          <w:spacing w:val="-12"/>
        </w:rPr>
        <w:t xml:space="preserve"> </w:t>
      </w:r>
      <w:r w:rsidRPr="00971DAC">
        <w:t>cross-drive</w:t>
      </w:r>
      <w:r w:rsidRPr="00971DAC">
        <w:rPr>
          <w:spacing w:val="-11"/>
        </w:rPr>
        <w:t xml:space="preserve"> </w:t>
      </w:r>
      <w:r w:rsidRPr="00971DAC">
        <w:t>line</w:t>
      </w:r>
      <w:r w:rsidRPr="00971DAC">
        <w:rPr>
          <w:spacing w:val="-13"/>
        </w:rPr>
        <w:t xml:space="preserve"> </w:t>
      </w:r>
      <w:r w:rsidRPr="00971DAC">
        <w:t>shall</w:t>
      </w:r>
      <w:r w:rsidRPr="00971DAC">
        <w:rPr>
          <w:spacing w:val="-12"/>
        </w:rPr>
        <w:t xml:space="preserve"> </w:t>
      </w:r>
      <w:r w:rsidRPr="00971DAC">
        <w:t>be</w:t>
      </w:r>
      <w:r w:rsidRPr="00971DAC">
        <w:rPr>
          <w:spacing w:val="-12"/>
        </w:rPr>
        <w:t xml:space="preserve"> </w:t>
      </w:r>
      <w:r w:rsidRPr="00971DAC">
        <w:t>at</w:t>
      </w:r>
      <w:r w:rsidRPr="00971DAC">
        <w:rPr>
          <w:spacing w:val="-11"/>
        </w:rPr>
        <w:t xml:space="preserve"> </w:t>
      </w:r>
      <w:r w:rsidRPr="00971DAC">
        <w:t>the</w:t>
      </w:r>
      <w:r w:rsidRPr="00971DAC">
        <w:rPr>
          <w:spacing w:val="-10"/>
        </w:rPr>
        <w:t xml:space="preserve"> </w:t>
      </w:r>
      <w:r w:rsidRPr="00971DAC">
        <w:t>centre</w:t>
      </w:r>
      <w:r w:rsidRPr="00971DAC">
        <w:rPr>
          <w:spacing w:val="-10"/>
        </w:rPr>
        <w:t xml:space="preserve"> </w:t>
      </w:r>
      <w:r w:rsidRPr="00971DAC">
        <w:t>of</w:t>
      </w:r>
      <w:r w:rsidRPr="00971DAC">
        <w:rPr>
          <w:spacing w:val="-7"/>
        </w:rPr>
        <w:t xml:space="preserve"> </w:t>
      </w:r>
      <w:r w:rsidRPr="00971DAC">
        <w:t>the</w:t>
      </w:r>
      <w:r w:rsidRPr="00971DAC">
        <w:rPr>
          <w:spacing w:val="-8"/>
        </w:rPr>
        <w:t xml:space="preserve"> </w:t>
      </w:r>
      <w:r w:rsidRPr="00971DAC">
        <w:t>6m</w:t>
      </w:r>
      <w:r w:rsidRPr="00971DAC">
        <w:rPr>
          <w:spacing w:val="-4"/>
        </w:rPr>
        <w:t xml:space="preserve"> </w:t>
      </w:r>
      <w:r w:rsidRPr="00971DAC">
        <w:t>opening</w:t>
      </w:r>
      <w:r w:rsidRPr="00971DAC">
        <w:rPr>
          <w:spacing w:val="-12"/>
        </w:rPr>
        <w:t xml:space="preserve"> </w:t>
      </w:r>
      <w:r w:rsidRPr="00971DAC">
        <w:t>for</w:t>
      </w:r>
      <w:r w:rsidRPr="00971DAC">
        <w:rPr>
          <w:spacing w:val="-11"/>
        </w:rPr>
        <w:t xml:space="preserve"> </w:t>
      </w:r>
      <w:r w:rsidRPr="00971DAC">
        <w:t>sheep</w:t>
      </w:r>
      <w:r w:rsidRPr="00971DAC">
        <w:rPr>
          <w:spacing w:val="-8"/>
        </w:rPr>
        <w:t xml:space="preserve"> </w:t>
      </w:r>
      <w:r w:rsidRPr="00971DAC">
        <w:t>and</w:t>
      </w:r>
      <w:r w:rsidRPr="00971DAC">
        <w:rPr>
          <w:spacing w:val="-8"/>
        </w:rPr>
        <w:t xml:space="preserve"> </w:t>
      </w:r>
      <w:r w:rsidRPr="00971DAC">
        <w:t>cattle,</w:t>
      </w:r>
      <w:r w:rsidRPr="00971DAC">
        <w:rPr>
          <w:spacing w:val="-6"/>
        </w:rPr>
        <w:t xml:space="preserve"> </w:t>
      </w:r>
      <w:r w:rsidRPr="00971DAC">
        <w:t>2.5m</w:t>
      </w:r>
      <w:r w:rsidRPr="00971DAC">
        <w:rPr>
          <w:spacing w:val="-8"/>
        </w:rPr>
        <w:t xml:space="preserve"> </w:t>
      </w:r>
      <w:r w:rsidRPr="00971DAC">
        <w:t>for</w:t>
      </w:r>
      <w:r w:rsidRPr="00971DAC">
        <w:rPr>
          <w:spacing w:val="-7"/>
        </w:rPr>
        <w:t xml:space="preserve"> </w:t>
      </w:r>
      <w:r w:rsidRPr="00971DAC">
        <w:rPr>
          <w:spacing w:val="-2"/>
        </w:rPr>
        <w:t>ducks.</w:t>
      </w:r>
    </w:p>
    <w:p w14:paraId="62A9D9F3" w14:textId="77777777" w:rsidR="0000611A" w:rsidRPr="00971DAC" w:rsidRDefault="0000611A">
      <w:pPr>
        <w:pStyle w:val="BodyText"/>
        <w:spacing w:before="224"/>
      </w:pPr>
    </w:p>
    <w:p w14:paraId="291B3345" w14:textId="77777777" w:rsidR="0000611A" w:rsidRPr="00971DAC" w:rsidRDefault="00000000">
      <w:pPr>
        <w:pStyle w:val="ListParagraph"/>
        <w:numPr>
          <w:ilvl w:val="2"/>
          <w:numId w:val="15"/>
        </w:numPr>
        <w:tabs>
          <w:tab w:val="left" w:pos="1000"/>
        </w:tabs>
        <w:spacing w:line="276" w:lineRule="auto"/>
        <w:ind w:right="473"/>
        <w:rPr>
          <w:sz w:val="20"/>
        </w:rPr>
      </w:pPr>
      <w:r w:rsidRPr="00971DAC">
        <w:rPr>
          <w:sz w:val="20"/>
        </w:rPr>
        <w:t>The</w:t>
      </w:r>
      <w:r w:rsidRPr="00971DAC">
        <w:rPr>
          <w:spacing w:val="-14"/>
          <w:sz w:val="20"/>
        </w:rPr>
        <w:t xml:space="preserve"> </w:t>
      </w:r>
      <w:r w:rsidRPr="00971DAC">
        <w:rPr>
          <w:sz w:val="20"/>
        </w:rPr>
        <w:t>pen</w:t>
      </w:r>
      <w:r w:rsidRPr="00971DAC">
        <w:rPr>
          <w:spacing w:val="-14"/>
          <w:sz w:val="20"/>
        </w:rPr>
        <w:t xml:space="preserve"> </w:t>
      </w:r>
      <w:r w:rsidRPr="00971DAC">
        <w:rPr>
          <w:sz w:val="20"/>
        </w:rPr>
        <w:t>shall</w:t>
      </w:r>
      <w:r w:rsidRPr="00971DAC">
        <w:rPr>
          <w:spacing w:val="-12"/>
          <w:sz w:val="20"/>
        </w:rPr>
        <w:t xml:space="preserve"> </w:t>
      </w:r>
      <w:r w:rsidRPr="00971DAC">
        <w:rPr>
          <w:sz w:val="20"/>
        </w:rPr>
        <w:t>be</w:t>
      </w:r>
      <w:r w:rsidRPr="00971DAC">
        <w:rPr>
          <w:spacing w:val="-10"/>
          <w:sz w:val="20"/>
        </w:rPr>
        <w:t xml:space="preserve"> </w:t>
      </w:r>
      <w:r w:rsidRPr="00971DAC">
        <w:rPr>
          <w:sz w:val="20"/>
        </w:rPr>
        <w:t>located</w:t>
      </w:r>
      <w:r w:rsidRPr="00971DAC">
        <w:rPr>
          <w:spacing w:val="-10"/>
          <w:sz w:val="20"/>
        </w:rPr>
        <w:t xml:space="preserve"> </w:t>
      </w:r>
      <w:r w:rsidRPr="00971DAC">
        <w:rPr>
          <w:sz w:val="20"/>
        </w:rPr>
        <w:t>to</w:t>
      </w:r>
      <w:r w:rsidRPr="00971DAC">
        <w:rPr>
          <w:spacing w:val="-6"/>
          <w:sz w:val="20"/>
        </w:rPr>
        <w:t xml:space="preserve"> </w:t>
      </w:r>
      <w:r w:rsidRPr="00971DAC">
        <w:rPr>
          <w:sz w:val="20"/>
        </w:rPr>
        <w:t>the</w:t>
      </w:r>
      <w:r w:rsidRPr="00971DAC">
        <w:rPr>
          <w:spacing w:val="-14"/>
          <w:sz w:val="20"/>
        </w:rPr>
        <w:t xml:space="preserve"> </w:t>
      </w:r>
      <w:r w:rsidRPr="00971DAC">
        <w:rPr>
          <w:sz w:val="20"/>
        </w:rPr>
        <w:t>right</w:t>
      </w:r>
      <w:r w:rsidRPr="00971DAC">
        <w:rPr>
          <w:spacing w:val="-5"/>
          <w:sz w:val="20"/>
        </w:rPr>
        <w:t xml:space="preserve"> </w:t>
      </w:r>
      <w:r w:rsidRPr="00971DAC">
        <w:rPr>
          <w:sz w:val="20"/>
        </w:rPr>
        <w:t>of</w:t>
      </w:r>
      <w:r w:rsidRPr="00971DAC">
        <w:rPr>
          <w:spacing w:val="-10"/>
          <w:sz w:val="20"/>
        </w:rPr>
        <w:t xml:space="preserve"> </w:t>
      </w:r>
      <w:r w:rsidRPr="00971DAC">
        <w:rPr>
          <w:sz w:val="20"/>
        </w:rPr>
        <w:t>or</w:t>
      </w:r>
      <w:r w:rsidRPr="00971DAC">
        <w:rPr>
          <w:spacing w:val="-11"/>
          <w:sz w:val="20"/>
        </w:rPr>
        <w:t xml:space="preserve"> </w:t>
      </w:r>
      <w:r w:rsidRPr="00971DAC">
        <w:rPr>
          <w:sz w:val="20"/>
        </w:rPr>
        <w:t>behind</w:t>
      </w:r>
      <w:r w:rsidRPr="00971DAC">
        <w:rPr>
          <w:spacing w:val="-8"/>
          <w:sz w:val="20"/>
        </w:rPr>
        <w:t xml:space="preserve"> </w:t>
      </w:r>
      <w:r w:rsidRPr="00971DAC">
        <w:rPr>
          <w:sz w:val="20"/>
        </w:rPr>
        <w:t>and</w:t>
      </w:r>
      <w:r w:rsidRPr="00971DAC">
        <w:rPr>
          <w:spacing w:val="-13"/>
          <w:sz w:val="20"/>
        </w:rPr>
        <w:t xml:space="preserve"> </w:t>
      </w:r>
      <w:r w:rsidRPr="00971DAC">
        <w:rPr>
          <w:sz w:val="20"/>
        </w:rPr>
        <w:t>no</w:t>
      </w:r>
      <w:r w:rsidRPr="00971DAC">
        <w:rPr>
          <w:spacing w:val="-13"/>
          <w:sz w:val="20"/>
        </w:rPr>
        <w:t xml:space="preserve"> </w:t>
      </w:r>
      <w:r w:rsidRPr="00971DAC">
        <w:rPr>
          <w:sz w:val="20"/>
        </w:rPr>
        <w:t>more</w:t>
      </w:r>
      <w:r w:rsidRPr="00971DAC">
        <w:rPr>
          <w:spacing w:val="-10"/>
          <w:sz w:val="20"/>
        </w:rPr>
        <w:t xml:space="preserve"> </w:t>
      </w:r>
      <w:r w:rsidRPr="00971DAC">
        <w:rPr>
          <w:sz w:val="20"/>
        </w:rPr>
        <w:t>than</w:t>
      </w:r>
      <w:r w:rsidRPr="00971DAC">
        <w:rPr>
          <w:spacing w:val="-14"/>
          <w:sz w:val="20"/>
        </w:rPr>
        <w:t xml:space="preserve"> </w:t>
      </w:r>
      <w:r w:rsidRPr="00971DAC">
        <w:rPr>
          <w:sz w:val="20"/>
        </w:rPr>
        <w:t>10.5m</w:t>
      </w:r>
      <w:r w:rsidRPr="00971DAC">
        <w:rPr>
          <w:spacing w:val="-10"/>
          <w:sz w:val="20"/>
        </w:rPr>
        <w:t xml:space="preserve"> </w:t>
      </w:r>
      <w:r w:rsidRPr="00971DAC">
        <w:rPr>
          <w:sz w:val="20"/>
        </w:rPr>
        <w:t>from</w:t>
      </w:r>
      <w:r w:rsidRPr="00971DAC">
        <w:rPr>
          <w:spacing w:val="-6"/>
          <w:sz w:val="20"/>
        </w:rPr>
        <w:t xml:space="preserve"> </w:t>
      </w:r>
      <w:r w:rsidRPr="00971DAC">
        <w:rPr>
          <w:sz w:val="20"/>
        </w:rPr>
        <w:t>the</w:t>
      </w:r>
      <w:r w:rsidRPr="00971DAC">
        <w:rPr>
          <w:spacing w:val="-8"/>
          <w:sz w:val="20"/>
        </w:rPr>
        <w:t xml:space="preserve"> </w:t>
      </w:r>
      <w:r w:rsidRPr="00971DAC">
        <w:rPr>
          <w:sz w:val="20"/>
        </w:rPr>
        <w:t>handler's</w:t>
      </w:r>
      <w:r w:rsidRPr="00971DAC">
        <w:rPr>
          <w:spacing w:val="-9"/>
          <w:sz w:val="20"/>
        </w:rPr>
        <w:t xml:space="preserve"> </w:t>
      </w:r>
      <w:r w:rsidRPr="00971DAC">
        <w:rPr>
          <w:sz w:val="20"/>
        </w:rPr>
        <w:t>post.</w:t>
      </w:r>
      <w:r w:rsidRPr="00971DAC">
        <w:rPr>
          <w:spacing w:val="-14"/>
          <w:sz w:val="20"/>
        </w:rPr>
        <w:t xml:space="preserve"> </w:t>
      </w:r>
      <w:r w:rsidRPr="00971DAC">
        <w:rPr>
          <w:sz w:val="20"/>
        </w:rPr>
        <w:t>The gate of the pen</w:t>
      </w:r>
      <w:r w:rsidRPr="00971DAC">
        <w:rPr>
          <w:spacing w:val="-3"/>
          <w:sz w:val="20"/>
        </w:rPr>
        <w:t xml:space="preserve"> </w:t>
      </w:r>
      <w:r w:rsidRPr="00971DAC">
        <w:rPr>
          <w:sz w:val="20"/>
        </w:rPr>
        <w:t>must be</w:t>
      </w:r>
      <w:r w:rsidRPr="00971DAC">
        <w:rPr>
          <w:spacing w:val="-1"/>
          <w:sz w:val="20"/>
        </w:rPr>
        <w:t xml:space="preserve"> </w:t>
      </w:r>
      <w:r w:rsidRPr="00971DAC">
        <w:rPr>
          <w:sz w:val="20"/>
        </w:rPr>
        <w:t>closed</w:t>
      </w:r>
      <w:r w:rsidRPr="00971DAC">
        <w:rPr>
          <w:spacing w:val="-1"/>
          <w:sz w:val="20"/>
        </w:rPr>
        <w:t xml:space="preserve"> </w:t>
      </w:r>
      <w:r w:rsidRPr="00971DAC">
        <w:rPr>
          <w:sz w:val="20"/>
        </w:rPr>
        <w:t>before the</w:t>
      </w:r>
      <w:r w:rsidRPr="00971DAC">
        <w:rPr>
          <w:spacing w:val="-1"/>
          <w:sz w:val="20"/>
        </w:rPr>
        <w:t xml:space="preserve"> </w:t>
      </w:r>
      <w:r w:rsidRPr="00971DAC">
        <w:rPr>
          <w:sz w:val="20"/>
        </w:rPr>
        <w:t>run begins and again after the</w:t>
      </w:r>
      <w:r w:rsidRPr="00971DAC">
        <w:rPr>
          <w:spacing w:val="-3"/>
          <w:sz w:val="20"/>
        </w:rPr>
        <w:t xml:space="preserve"> </w:t>
      </w:r>
      <w:r w:rsidRPr="00971DAC">
        <w:rPr>
          <w:sz w:val="20"/>
        </w:rPr>
        <w:t>stock leaves the pen when the exercise is completed.</w:t>
      </w:r>
    </w:p>
    <w:p w14:paraId="138A9870" w14:textId="3B1F7322" w:rsidR="0000611A" w:rsidRDefault="00000000">
      <w:pPr>
        <w:pStyle w:val="BodyText"/>
        <w:spacing w:before="73" w:line="276" w:lineRule="auto"/>
        <w:ind w:left="1000" w:right="462" w:hanging="1"/>
      </w:pPr>
      <w:r w:rsidRPr="00971DAC">
        <w:t>The</w:t>
      </w:r>
      <w:r w:rsidRPr="00971DAC">
        <w:rPr>
          <w:spacing w:val="-8"/>
        </w:rPr>
        <w:t xml:space="preserve"> </w:t>
      </w:r>
      <w:r w:rsidRPr="00971DAC">
        <w:t>pen</w:t>
      </w:r>
      <w:r w:rsidRPr="00971DAC">
        <w:rPr>
          <w:spacing w:val="-3"/>
        </w:rPr>
        <w:t xml:space="preserve"> </w:t>
      </w:r>
      <w:r w:rsidRPr="00971DAC">
        <w:t>is</w:t>
      </w:r>
      <w:r w:rsidRPr="00971DAC">
        <w:rPr>
          <w:spacing w:val="-2"/>
        </w:rPr>
        <w:t xml:space="preserve"> </w:t>
      </w:r>
      <w:r w:rsidRPr="00971DAC">
        <w:t>generally</w:t>
      </w:r>
      <w:r w:rsidRPr="00971DAC">
        <w:rPr>
          <w:spacing w:val="-4"/>
        </w:rPr>
        <w:t xml:space="preserve"> </w:t>
      </w:r>
      <w:r w:rsidRPr="00971DAC">
        <w:t>oriented</w:t>
      </w:r>
      <w:r w:rsidRPr="00971DAC">
        <w:rPr>
          <w:spacing w:val="-8"/>
        </w:rPr>
        <w:t xml:space="preserve"> </w:t>
      </w:r>
      <w:r w:rsidRPr="00971DAC">
        <w:t>with</w:t>
      </w:r>
      <w:r w:rsidRPr="00971DAC">
        <w:rPr>
          <w:spacing w:val="-6"/>
        </w:rPr>
        <w:t xml:space="preserve"> </w:t>
      </w:r>
      <w:r w:rsidRPr="00971DAC">
        <w:t>the</w:t>
      </w:r>
      <w:r w:rsidRPr="00971DAC">
        <w:rPr>
          <w:spacing w:val="-3"/>
        </w:rPr>
        <w:t xml:space="preserve"> </w:t>
      </w:r>
      <w:r w:rsidRPr="00971DAC">
        <w:t>gate</w:t>
      </w:r>
      <w:r w:rsidRPr="00971DAC">
        <w:rPr>
          <w:spacing w:val="-3"/>
        </w:rPr>
        <w:t xml:space="preserve"> </w:t>
      </w:r>
      <w:r w:rsidRPr="00971DAC">
        <w:t>opening</w:t>
      </w:r>
      <w:r w:rsidRPr="00971DAC">
        <w:rPr>
          <w:spacing w:val="-3"/>
        </w:rPr>
        <w:t xml:space="preserve"> </w:t>
      </w:r>
      <w:r w:rsidRPr="00971DAC">
        <w:t>facing</w:t>
      </w:r>
      <w:r w:rsidRPr="00971DAC">
        <w:rPr>
          <w:spacing w:val="-6"/>
        </w:rPr>
        <w:t xml:space="preserve"> </w:t>
      </w:r>
      <w:r w:rsidRPr="00971DAC">
        <w:t>the</w:t>
      </w:r>
      <w:r w:rsidRPr="00971DAC">
        <w:rPr>
          <w:spacing w:val="-6"/>
        </w:rPr>
        <w:t xml:space="preserve"> </w:t>
      </w:r>
      <w:r w:rsidRPr="00971DAC">
        <w:t>second</w:t>
      </w:r>
      <w:r w:rsidRPr="00971DAC">
        <w:rPr>
          <w:spacing w:val="-3"/>
        </w:rPr>
        <w:t xml:space="preserve"> </w:t>
      </w:r>
      <w:r w:rsidRPr="00971DAC">
        <w:t>drive</w:t>
      </w:r>
      <w:r w:rsidRPr="00971DAC">
        <w:rPr>
          <w:spacing w:val="-3"/>
        </w:rPr>
        <w:t xml:space="preserve"> </w:t>
      </w:r>
      <w:r w:rsidRPr="00971DAC">
        <w:t>panels;</w:t>
      </w:r>
      <w:r w:rsidRPr="00971DAC">
        <w:rPr>
          <w:spacing w:val="-8"/>
        </w:rPr>
        <w:t xml:space="preserve"> </w:t>
      </w:r>
      <w:r w:rsidRPr="00971DAC">
        <w:t>however,</w:t>
      </w:r>
      <w:r w:rsidRPr="00971DAC">
        <w:rPr>
          <w:spacing w:val="-5"/>
        </w:rPr>
        <w:t xml:space="preserve"> </w:t>
      </w:r>
      <w:r w:rsidRPr="00971DAC">
        <w:t>the Judge may rotate the pen in another direction if deemed necessary.</w:t>
      </w:r>
    </w:p>
    <w:p w14:paraId="3F9E592E" w14:textId="77777777" w:rsidR="004D14D2" w:rsidRDefault="004D14D2" w:rsidP="004D14D2">
      <w:pPr>
        <w:tabs>
          <w:tab w:val="left" w:pos="1000"/>
        </w:tabs>
        <w:spacing w:line="276" w:lineRule="auto"/>
        <w:ind w:left="284" w:right="473"/>
        <w:rPr>
          <w:color w:val="0070C0"/>
          <w:sz w:val="20"/>
        </w:rPr>
      </w:pPr>
      <w:r>
        <w:rPr>
          <w:color w:val="0070C0"/>
          <w:sz w:val="20"/>
        </w:rPr>
        <w:t>(</w:t>
      </w:r>
      <w:r w:rsidR="00FC487A">
        <w:rPr>
          <w:color w:val="0070C0"/>
          <w:sz w:val="20"/>
        </w:rPr>
        <w:t>SA</w:t>
      </w:r>
      <w:r>
        <w:rPr>
          <w:color w:val="0070C0"/>
          <w:sz w:val="20"/>
        </w:rPr>
        <w:t>)</w:t>
      </w:r>
      <w:r w:rsidR="00FC487A">
        <w:rPr>
          <w:color w:val="0070C0"/>
          <w:sz w:val="20"/>
        </w:rPr>
        <w:t xml:space="preserve"> Proposed Changes 6.2.3 </w:t>
      </w:r>
    </w:p>
    <w:p w14:paraId="1D773DE6" w14:textId="0BFE8E1B" w:rsidR="00FC487A" w:rsidRDefault="00FC487A" w:rsidP="004D14D2">
      <w:pPr>
        <w:tabs>
          <w:tab w:val="left" w:pos="1000"/>
        </w:tabs>
        <w:spacing w:line="276" w:lineRule="auto"/>
        <w:ind w:left="284" w:right="473"/>
        <w:rPr>
          <w:color w:val="0070C0"/>
          <w:sz w:val="20"/>
        </w:rPr>
      </w:pPr>
      <w:r w:rsidRPr="00FC487A">
        <w:rPr>
          <w:color w:val="0070C0"/>
          <w:sz w:val="20"/>
        </w:rPr>
        <w:t>The</w:t>
      </w:r>
      <w:r w:rsidRPr="00FC487A">
        <w:rPr>
          <w:color w:val="0070C0"/>
          <w:spacing w:val="-14"/>
          <w:sz w:val="20"/>
        </w:rPr>
        <w:t xml:space="preserve"> </w:t>
      </w:r>
      <w:r w:rsidRPr="00FC487A">
        <w:rPr>
          <w:color w:val="0070C0"/>
          <w:sz w:val="20"/>
        </w:rPr>
        <w:t>pen</w:t>
      </w:r>
      <w:r w:rsidRPr="00FC487A">
        <w:rPr>
          <w:color w:val="0070C0"/>
          <w:spacing w:val="-14"/>
          <w:sz w:val="20"/>
        </w:rPr>
        <w:t xml:space="preserve"> </w:t>
      </w:r>
      <w:r w:rsidRPr="00FC487A">
        <w:rPr>
          <w:color w:val="0070C0"/>
          <w:sz w:val="20"/>
        </w:rPr>
        <w:t>shall</w:t>
      </w:r>
      <w:r w:rsidRPr="00FC487A">
        <w:rPr>
          <w:color w:val="0070C0"/>
          <w:spacing w:val="-12"/>
          <w:sz w:val="20"/>
        </w:rPr>
        <w:t xml:space="preserve"> </w:t>
      </w:r>
      <w:r w:rsidRPr="00FC487A">
        <w:rPr>
          <w:color w:val="0070C0"/>
          <w:sz w:val="20"/>
        </w:rPr>
        <w:t>be</w:t>
      </w:r>
      <w:r w:rsidRPr="00FC487A">
        <w:rPr>
          <w:color w:val="0070C0"/>
          <w:spacing w:val="-10"/>
          <w:sz w:val="20"/>
        </w:rPr>
        <w:t xml:space="preserve"> </w:t>
      </w:r>
      <w:r w:rsidRPr="00FC487A">
        <w:rPr>
          <w:color w:val="0070C0"/>
          <w:sz w:val="20"/>
        </w:rPr>
        <w:t>located</w:t>
      </w:r>
      <w:r w:rsidRPr="00FC487A">
        <w:rPr>
          <w:color w:val="0070C0"/>
          <w:spacing w:val="-10"/>
          <w:sz w:val="20"/>
        </w:rPr>
        <w:t xml:space="preserve"> </w:t>
      </w:r>
      <w:r w:rsidRPr="00FC487A">
        <w:rPr>
          <w:color w:val="0070C0"/>
          <w:sz w:val="20"/>
        </w:rPr>
        <w:t>to</w:t>
      </w:r>
      <w:r w:rsidRPr="00FC487A">
        <w:rPr>
          <w:color w:val="0070C0"/>
          <w:spacing w:val="-6"/>
          <w:sz w:val="20"/>
        </w:rPr>
        <w:t xml:space="preserve"> </w:t>
      </w:r>
      <w:r w:rsidRPr="00FC487A">
        <w:rPr>
          <w:color w:val="0070C0"/>
          <w:sz w:val="20"/>
        </w:rPr>
        <w:t>the</w:t>
      </w:r>
      <w:r w:rsidRPr="00FC487A">
        <w:rPr>
          <w:color w:val="0070C0"/>
          <w:spacing w:val="-14"/>
          <w:sz w:val="20"/>
        </w:rPr>
        <w:t xml:space="preserve"> </w:t>
      </w:r>
      <w:r w:rsidRPr="00FC487A">
        <w:rPr>
          <w:color w:val="0070C0"/>
          <w:sz w:val="20"/>
        </w:rPr>
        <w:t>right</w:t>
      </w:r>
      <w:r w:rsidRPr="00FC487A">
        <w:rPr>
          <w:color w:val="0070C0"/>
          <w:spacing w:val="-5"/>
          <w:sz w:val="20"/>
        </w:rPr>
        <w:t xml:space="preserve"> </w:t>
      </w:r>
      <w:r w:rsidRPr="00FC487A">
        <w:rPr>
          <w:color w:val="0070C0"/>
          <w:sz w:val="20"/>
        </w:rPr>
        <w:t>of</w:t>
      </w:r>
      <w:r w:rsidRPr="00FC487A">
        <w:rPr>
          <w:color w:val="0070C0"/>
          <w:spacing w:val="-10"/>
          <w:sz w:val="20"/>
        </w:rPr>
        <w:t xml:space="preserve"> </w:t>
      </w:r>
      <w:r w:rsidRPr="00FC487A">
        <w:rPr>
          <w:color w:val="0070C0"/>
          <w:sz w:val="20"/>
        </w:rPr>
        <w:t>or</w:t>
      </w:r>
      <w:r w:rsidRPr="00FC487A">
        <w:rPr>
          <w:color w:val="0070C0"/>
          <w:spacing w:val="-11"/>
          <w:sz w:val="20"/>
        </w:rPr>
        <w:t xml:space="preserve"> </w:t>
      </w:r>
      <w:r w:rsidRPr="00FC487A">
        <w:rPr>
          <w:color w:val="0070C0"/>
          <w:sz w:val="20"/>
        </w:rPr>
        <w:t>behind</w:t>
      </w:r>
      <w:r w:rsidRPr="00FC487A">
        <w:rPr>
          <w:color w:val="0070C0"/>
          <w:spacing w:val="-8"/>
          <w:sz w:val="20"/>
        </w:rPr>
        <w:t xml:space="preserve"> </w:t>
      </w:r>
      <w:r w:rsidRPr="00FC487A">
        <w:rPr>
          <w:color w:val="0070C0"/>
          <w:sz w:val="20"/>
        </w:rPr>
        <w:t>and</w:t>
      </w:r>
      <w:r w:rsidRPr="00FC487A">
        <w:rPr>
          <w:color w:val="0070C0"/>
          <w:spacing w:val="-13"/>
          <w:sz w:val="20"/>
        </w:rPr>
        <w:t xml:space="preserve"> </w:t>
      </w:r>
      <w:r w:rsidRPr="00FC487A">
        <w:rPr>
          <w:color w:val="0070C0"/>
          <w:sz w:val="20"/>
        </w:rPr>
        <w:t>no</w:t>
      </w:r>
      <w:r w:rsidRPr="00FC487A">
        <w:rPr>
          <w:color w:val="0070C0"/>
          <w:spacing w:val="-13"/>
          <w:sz w:val="20"/>
        </w:rPr>
        <w:t xml:space="preserve"> </w:t>
      </w:r>
      <w:r w:rsidRPr="00FC487A">
        <w:rPr>
          <w:color w:val="0070C0"/>
          <w:sz w:val="20"/>
        </w:rPr>
        <w:t>more</w:t>
      </w:r>
      <w:r w:rsidRPr="00FC487A">
        <w:rPr>
          <w:color w:val="0070C0"/>
          <w:spacing w:val="-10"/>
          <w:sz w:val="20"/>
        </w:rPr>
        <w:t xml:space="preserve"> </w:t>
      </w:r>
      <w:r w:rsidRPr="00FC487A">
        <w:rPr>
          <w:color w:val="0070C0"/>
          <w:sz w:val="20"/>
        </w:rPr>
        <w:t>than</w:t>
      </w:r>
      <w:r w:rsidRPr="00FC487A">
        <w:rPr>
          <w:color w:val="0070C0"/>
          <w:spacing w:val="-14"/>
          <w:sz w:val="20"/>
        </w:rPr>
        <w:t xml:space="preserve"> </w:t>
      </w:r>
      <w:r w:rsidRPr="00FC487A">
        <w:rPr>
          <w:color w:val="0070C0"/>
          <w:sz w:val="20"/>
        </w:rPr>
        <w:t>10.5m</w:t>
      </w:r>
      <w:r w:rsidRPr="00FC487A">
        <w:rPr>
          <w:color w:val="0070C0"/>
          <w:spacing w:val="-10"/>
          <w:sz w:val="20"/>
        </w:rPr>
        <w:t xml:space="preserve"> </w:t>
      </w:r>
      <w:r w:rsidRPr="00FC487A">
        <w:rPr>
          <w:color w:val="0070C0"/>
          <w:sz w:val="20"/>
        </w:rPr>
        <w:t>from</w:t>
      </w:r>
      <w:r w:rsidRPr="00FC487A">
        <w:rPr>
          <w:color w:val="0070C0"/>
          <w:spacing w:val="-6"/>
          <w:sz w:val="20"/>
        </w:rPr>
        <w:t xml:space="preserve"> </w:t>
      </w:r>
      <w:r w:rsidRPr="00FC487A">
        <w:rPr>
          <w:color w:val="0070C0"/>
          <w:sz w:val="20"/>
        </w:rPr>
        <w:t>the</w:t>
      </w:r>
      <w:r w:rsidRPr="00FC487A">
        <w:rPr>
          <w:color w:val="0070C0"/>
          <w:spacing w:val="-8"/>
          <w:sz w:val="20"/>
        </w:rPr>
        <w:t xml:space="preserve"> </w:t>
      </w:r>
      <w:r w:rsidRPr="00FC487A">
        <w:rPr>
          <w:color w:val="0070C0"/>
          <w:sz w:val="20"/>
        </w:rPr>
        <w:t>handler's</w:t>
      </w:r>
      <w:r w:rsidRPr="00FC487A">
        <w:rPr>
          <w:color w:val="0070C0"/>
          <w:spacing w:val="-9"/>
          <w:sz w:val="20"/>
        </w:rPr>
        <w:t xml:space="preserve"> </w:t>
      </w:r>
      <w:r w:rsidRPr="00FC487A">
        <w:rPr>
          <w:color w:val="0070C0"/>
          <w:sz w:val="20"/>
        </w:rPr>
        <w:t>post.</w:t>
      </w:r>
      <w:r w:rsidRPr="00FC487A">
        <w:rPr>
          <w:color w:val="0070C0"/>
          <w:spacing w:val="-14"/>
          <w:sz w:val="20"/>
        </w:rPr>
        <w:t xml:space="preserve"> </w:t>
      </w:r>
      <w:r w:rsidRPr="00FC487A">
        <w:rPr>
          <w:color w:val="0070C0"/>
          <w:sz w:val="20"/>
        </w:rPr>
        <w:t>The gate of the pen</w:t>
      </w:r>
      <w:r w:rsidRPr="00FC487A">
        <w:rPr>
          <w:color w:val="0070C0"/>
          <w:spacing w:val="-3"/>
          <w:sz w:val="20"/>
        </w:rPr>
        <w:t xml:space="preserve"> </w:t>
      </w:r>
      <w:r w:rsidRPr="00FC487A">
        <w:rPr>
          <w:color w:val="0070C0"/>
          <w:sz w:val="20"/>
        </w:rPr>
        <w:t>must be</w:t>
      </w:r>
      <w:r w:rsidRPr="00FC487A">
        <w:rPr>
          <w:color w:val="0070C0"/>
          <w:spacing w:val="-1"/>
          <w:sz w:val="20"/>
        </w:rPr>
        <w:t xml:space="preserve"> </w:t>
      </w:r>
      <w:r w:rsidRPr="00FC487A">
        <w:rPr>
          <w:color w:val="0070C0"/>
          <w:sz w:val="20"/>
        </w:rPr>
        <w:t>closed</w:t>
      </w:r>
      <w:r w:rsidRPr="00FC487A">
        <w:rPr>
          <w:color w:val="0070C0"/>
          <w:spacing w:val="-1"/>
          <w:sz w:val="20"/>
        </w:rPr>
        <w:t xml:space="preserve"> </w:t>
      </w:r>
      <w:r w:rsidRPr="00FC487A">
        <w:rPr>
          <w:color w:val="0070C0"/>
          <w:sz w:val="20"/>
        </w:rPr>
        <w:t>before the</w:t>
      </w:r>
      <w:r w:rsidRPr="00FC487A">
        <w:rPr>
          <w:color w:val="0070C0"/>
          <w:spacing w:val="-1"/>
          <w:sz w:val="20"/>
        </w:rPr>
        <w:t xml:space="preserve"> </w:t>
      </w:r>
      <w:r w:rsidRPr="00FC487A">
        <w:rPr>
          <w:color w:val="0070C0"/>
          <w:sz w:val="20"/>
        </w:rPr>
        <w:t>run begins and again after the</w:t>
      </w:r>
      <w:r w:rsidRPr="00FC487A">
        <w:rPr>
          <w:color w:val="0070C0"/>
          <w:spacing w:val="-3"/>
          <w:sz w:val="20"/>
        </w:rPr>
        <w:t xml:space="preserve"> </w:t>
      </w:r>
      <w:r w:rsidRPr="00FC487A">
        <w:rPr>
          <w:color w:val="0070C0"/>
          <w:sz w:val="20"/>
        </w:rPr>
        <w:t>stock leaves the pen when the exercise is completed.</w:t>
      </w:r>
    </w:p>
    <w:p w14:paraId="426B2F5A" w14:textId="7A0284DB" w:rsidR="00FC487A" w:rsidRPr="00FC487A" w:rsidRDefault="00FC487A" w:rsidP="004D14D2">
      <w:pPr>
        <w:tabs>
          <w:tab w:val="left" w:pos="1000"/>
        </w:tabs>
        <w:spacing w:line="276" w:lineRule="auto"/>
        <w:ind w:left="284" w:right="473"/>
        <w:rPr>
          <w:color w:val="0070C0"/>
          <w:sz w:val="20"/>
          <w:u w:val="single"/>
        </w:rPr>
      </w:pPr>
      <w:r w:rsidRPr="00FC487A">
        <w:rPr>
          <w:color w:val="0070C0"/>
          <w:u w:val="single"/>
        </w:rPr>
        <w:t xml:space="preserve">The working area of the Pen </w:t>
      </w:r>
      <w:r>
        <w:rPr>
          <w:color w:val="0070C0"/>
          <w:u w:val="single"/>
        </w:rPr>
        <w:t xml:space="preserve">exercise </w:t>
      </w:r>
      <w:r w:rsidRPr="00FC487A">
        <w:rPr>
          <w:color w:val="0070C0"/>
          <w:u w:val="single"/>
        </w:rPr>
        <w:t>begins within 6m for sheep and cattle and 2.5m for ducks of the pen</w:t>
      </w:r>
    </w:p>
    <w:p w14:paraId="4706C745" w14:textId="028E656B" w:rsidR="0000611A" w:rsidRDefault="00FC487A" w:rsidP="004D14D2">
      <w:pPr>
        <w:pStyle w:val="BodyText"/>
        <w:spacing w:before="182"/>
        <w:ind w:left="284"/>
        <w:rPr>
          <w:color w:val="0070C0"/>
        </w:rPr>
      </w:pPr>
      <w:r w:rsidRPr="00FC487A">
        <w:rPr>
          <w:color w:val="0070C0"/>
        </w:rPr>
        <w:t>The</w:t>
      </w:r>
      <w:r w:rsidRPr="00FC487A">
        <w:rPr>
          <w:color w:val="0070C0"/>
          <w:spacing w:val="-8"/>
        </w:rPr>
        <w:t xml:space="preserve"> </w:t>
      </w:r>
      <w:r w:rsidRPr="00FC487A">
        <w:rPr>
          <w:color w:val="0070C0"/>
        </w:rPr>
        <w:t>pen</w:t>
      </w:r>
      <w:r w:rsidRPr="00FC487A">
        <w:rPr>
          <w:color w:val="0070C0"/>
          <w:spacing w:val="-3"/>
        </w:rPr>
        <w:t xml:space="preserve"> </w:t>
      </w:r>
      <w:r w:rsidRPr="00FC487A">
        <w:rPr>
          <w:color w:val="0070C0"/>
        </w:rPr>
        <w:t>is</w:t>
      </w:r>
      <w:r w:rsidRPr="00FC487A">
        <w:rPr>
          <w:color w:val="0070C0"/>
          <w:spacing w:val="-2"/>
        </w:rPr>
        <w:t xml:space="preserve"> </w:t>
      </w:r>
      <w:r w:rsidRPr="00FC487A">
        <w:rPr>
          <w:color w:val="0070C0"/>
        </w:rPr>
        <w:t>generally</w:t>
      </w:r>
      <w:r w:rsidRPr="00FC487A">
        <w:rPr>
          <w:color w:val="0070C0"/>
          <w:spacing w:val="-4"/>
        </w:rPr>
        <w:t xml:space="preserve"> </w:t>
      </w:r>
      <w:r w:rsidRPr="00FC487A">
        <w:rPr>
          <w:color w:val="0070C0"/>
        </w:rPr>
        <w:t>oriented</w:t>
      </w:r>
      <w:r w:rsidRPr="00FC487A">
        <w:rPr>
          <w:color w:val="0070C0"/>
          <w:spacing w:val="-8"/>
        </w:rPr>
        <w:t xml:space="preserve"> </w:t>
      </w:r>
      <w:r w:rsidRPr="00FC487A">
        <w:rPr>
          <w:color w:val="0070C0"/>
        </w:rPr>
        <w:t>with</w:t>
      </w:r>
      <w:r w:rsidRPr="00FC487A">
        <w:rPr>
          <w:color w:val="0070C0"/>
          <w:spacing w:val="-6"/>
        </w:rPr>
        <w:t xml:space="preserve"> </w:t>
      </w:r>
      <w:r w:rsidRPr="00FC487A">
        <w:rPr>
          <w:color w:val="0070C0"/>
        </w:rPr>
        <w:t>the</w:t>
      </w:r>
      <w:r w:rsidRPr="00FC487A">
        <w:rPr>
          <w:color w:val="0070C0"/>
          <w:spacing w:val="-3"/>
        </w:rPr>
        <w:t xml:space="preserve"> </w:t>
      </w:r>
      <w:r w:rsidRPr="00FC487A">
        <w:rPr>
          <w:color w:val="0070C0"/>
        </w:rPr>
        <w:t>gate</w:t>
      </w:r>
      <w:r w:rsidRPr="00FC487A">
        <w:rPr>
          <w:color w:val="0070C0"/>
          <w:spacing w:val="-3"/>
        </w:rPr>
        <w:t xml:space="preserve"> </w:t>
      </w:r>
      <w:r w:rsidRPr="00FC487A">
        <w:rPr>
          <w:color w:val="0070C0"/>
        </w:rPr>
        <w:t>opening</w:t>
      </w:r>
      <w:r w:rsidRPr="00FC487A">
        <w:rPr>
          <w:color w:val="0070C0"/>
          <w:spacing w:val="-3"/>
        </w:rPr>
        <w:t xml:space="preserve"> </w:t>
      </w:r>
      <w:r w:rsidRPr="00FC487A">
        <w:rPr>
          <w:color w:val="0070C0"/>
        </w:rPr>
        <w:t>facing</w:t>
      </w:r>
      <w:r w:rsidRPr="00FC487A">
        <w:rPr>
          <w:color w:val="0070C0"/>
          <w:spacing w:val="-6"/>
        </w:rPr>
        <w:t xml:space="preserve"> </w:t>
      </w:r>
      <w:r w:rsidRPr="00FC487A">
        <w:rPr>
          <w:color w:val="0070C0"/>
        </w:rPr>
        <w:t>the</w:t>
      </w:r>
      <w:r w:rsidRPr="00FC487A">
        <w:rPr>
          <w:color w:val="0070C0"/>
          <w:spacing w:val="-6"/>
        </w:rPr>
        <w:t xml:space="preserve"> </w:t>
      </w:r>
      <w:r w:rsidRPr="00FC487A">
        <w:rPr>
          <w:color w:val="0070C0"/>
        </w:rPr>
        <w:t>second</w:t>
      </w:r>
      <w:r w:rsidRPr="00FC487A">
        <w:rPr>
          <w:color w:val="0070C0"/>
          <w:spacing w:val="-3"/>
        </w:rPr>
        <w:t xml:space="preserve"> </w:t>
      </w:r>
      <w:r w:rsidRPr="00FC487A">
        <w:rPr>
          <w:color w:val="0070C0"/>
        </w:rPr>
        <w:t>drive</w:t>
      </w:r>
      <w:r w:rsidRPr="00FC487A">
        <w:rPr>
          <w:color w:val="0070C0"/>
          <w:spacing w:val="-3"/>
        </w:rPr>
        <w:t xml:space="preserve"> </w:t>
      </w:r>
      <w:r w:rsidRPr="00FC487A">
        <w:rPr>
          <w:color w:val="0070C0"/>
        </w:rPr>
        <w:t>panels;</w:t>
      </w:r>
      <w:r w:rsidRPr="00FC487A">
        <w:rPr>
          <w:color w:val="0070C0"/>
          <w:spacing w:val="-8"/>
        </w:rPr>
        <w:t xml:space="preserve"> </w:t>
      </w:r>
      <w:r w:rsidRPr="00FC487A">
        <w:rPr>
          <w:color w:val="0070C0"/>
        </w:rPr>
        <w:t>however,</w:t>
      </w:r>
      <w:r w:rsidRPr="00FC487A">
        <w:rPr>
          <w:color w:val="0070C0"/>
          <w:spacing w:val="-5"/>
        </w:rPr>
        <w:t xml:space="preserve"> </w:t>
      </w:r>
      <w:r w:rsidRPr="00FC487A">
        <w:rPr>
          <w:color w:val="0070C0"/>
        </w:rPr>
        <w:t>the Judge may rotate the pen in another direction if deemed necessary</w:t>
      </w:r>
    </w:p>
    <w:p w14:paraId="677CC70A" w14:textId="22E0EA82" w:rsidR="00FC487A" w:rsidRPr="00FC487A" w:rsidRDefault="004D14D2" w:rsidP="004D14D2">
      <w:pPr>
        <w:pStyle w:val="BodyText"/>
        <w:spacing w:before="182"/>
        <w:ind w:left="284"/>
        <w:rPr>
          <w:color w:val="EE0000"/>
        </w:rPr>
      </w:pPr>
      <w:r>
        <w:rPr>
          <w:color w:val="EE0000"/>
        </w:rPr>
        <w:t>(</w:t>
      </w:r>
      <w:r w:rsidR="00FC487A">
        <w:rPr>
          <w:color w:val="EE0000"/>
        </w:rPr>
        <w:t>SA</w:t>
      </w:r>
      <w:r>
        <w:rPr>
          <w:color w:val="EE0000"/>
        </w:rPr>
        <w:t>)</w:t>
      </w:r>
      <w:r w:rsidR="00FC487A">
        <w:rPr>
          <w:color w:val="EE0000"/>
        </w:rPr>
        <w:t xml:space="preserve"> Rationale – this clarifies where the working area for the pen begins.</w:t>
      </w:r>
    </w:p>
    <w:p w14:paraId="1B1611F7" w14:textId="0B779A8F" w:rsidR="00FC487A" w:rsidRDefault="004D14D2" w:rsidP="00FC487A">
      <w:pPr>
        <w:pStyle w:val="BodyText"/>
        <w:spacing w:before="182"/>
      </w:pPr>
      <w:r w:rsidRPr="004D14D2">
        <w:t>Comments: …………………………………………………………………………………………………………………………………………………………………………………………………………………………………………………………………………</w:t>
      </w:r>
      <w:r>
        <w:t>……</w:t>
      </w:r>
    </w:p>
    <w:p w14:paraId="3B08CE03" w14:textId="77777777" w:rsidR="004D14D2" w:rsidRPr="00971DAC" w:rsidRDefault="004D14D2" w:rsidP="00FC487A">
      <w:pPr>
        <w:pStyle w:val="BodyText"/>
        <w:spacing w:before="182"/>
      </w:pPr>
    </w:p>
    <w:p w14:paraId="6A177FF3" w14:textId="77777777" w:rsidR="0000611A" w:rsidRPr="00971DAC" w:rsidRDefault="00000000">
      <w:pPr>
        <w:pStyle w:val="ListParagraph"/>
        <w:numPr>
          <w:ilvl w:val="2"/>
          <w:numId w:val="15"/>
        </w:numPr>
        <w:tabs>
          <w:tab w:val="left" w:pos="1000"/>
        </w:tabs>
        <w:rPr>
          <w:sz w:val="20"/>
        </w:rPr>
      </w:pPr>
      <w:r w:rsidRPr="00971DAC">
        <w:rPr>
          <w:sz w:val="20"/>
        </w:rPr>
        <w:t>The</w:t>
      </w:r>
      <w:r w:rsidRPr="00971DAC">
        <w:rPr>
          <w:spacing w:val="-14"/>
          <w:sz w:val="20"/>
        </w:rPr>
        <w:t xml:space="preserve"> </w:t>
      </w:r>
      <w:r w:rsidRPr="00971DAC">
        <w:rPr>
          <w:sz w:val="20"/>
        </w:rPr>
        <w:t>shedding</w:t>
      </w:r>
      <w:r w:rsidRPr="00971DAC">
        <w:rPr>
          <w:spacing w:val="-13"/>
          <w:sz w:val="20"/>
        </w:rPr>
        <w:t xml:space="preserve"> </w:t>
      </w:r>
      <w:r w:rsidRPr="00971DAC">
        <w:rPr>
          <w:sz w:val="20"/>
        </w:rPr>
        <w:t>ring</w:t>
      </w:r>
      <w:r w:rsidRPr="00971DAC">
        <w:rPr>
          <w:spacing w:val="-12"/>
          <w:sz w:val="20"/>
        </w:rPr>
        <w:t xml:space="preserve"> </w:t>
      </w:r>
      <w:r w:rsidRPr="00971DAC">
        <w:rPr>
          <w:sz w:val="20"/>
        </w:rPr>
        <w:t>shall</w:t>
      </w:r>
      <w:r w:rsidRPr="00971DAC">
        <w:rPr>
          <w:spacing w:val="-14"/>
          <w:sz w:val="20"/>
        </w:rPr>
        <w:t xml:space="preserve"> </w:t>
      </w:r>
      <w:r w:rsidRPr="00971DAC">
        <w:rPr>
          <w:sz w:val="20"/>
        </w:rPr>
        <w:t>be</w:t>
      </w:r>
      <w:r w:rsidRPr="00971DAC">
        <w:rPr>
          <w:spacing w:val="-8"/>
          <w:sz w:val="20"/>
        </w:rPr>
        <w:t xml:space="preserve"> </w:t>
      </w:r>
      <w:r w:rsidRPr="00971DAC">
        <w:rPr>
          <w:sz w:val="20"/>
        </w:rPr>
        <w:t>in</w:t>
      </w:r>
      <w:r w:rsidRPr="00971DAC">
        <w:rPr>
          <w:spacing w:val="-14"/>
          <w:sz w:val="20"/>
        </w:rPr>
        <w:t xml:space="preserve"> </w:t>
      </w:r>
      <w:r w:rsidRPr="00971DAC">
        <w:rPr>
          <w:sz w:val="20"/>
        </w:rPr>
        <w:t>front</w:t>
      </w:r>
      <w:r w:rsidRPr="00971DAC">
        <w:rPr>
          <w:spacing w:val="-11"/>
          <w:sz w:val="20"/>
        </w:rPr>
        <w:t xml:space="preserve"> </w:t>
      </w:r>
      <w:r w:rsidRPr="00971DAC">
        <w:rPr>
          <w:sz w:val="20"/>
        </w:rPr>
        <w:t>of</w:t>
      </w:r>
      <w:r w:rsidRPr="00971DAC">
        <w:rPr>
          <w:spacing w:val="-10"/>
          <w:sz w:val="20"/>
        </w:rPr>
        <w:t xml:space="preserve"> </w:t>
      </w:r>
      <w:r w:rsidRPr="00971DAC">
        <w:rPr>
          <w:sz w:val="20"/>
        </w:rPr>
        <w:t>or</w:t>
      </w:r>
      <w:r w:rsidRPr="00971DAC">
        <w:rPr>
          <w:spacing w:val="-10"/>
          <w:sz w:val="20"/>
        </w:rPr>
        <w:t xml:space="preserve"> </w:t>
      </w:r>
      <w:r w:rsidRPr="00971DAC">
        <w:rPr>
          <w:sz w:val="20"/>
        </w:rPr>
        <w:t>behind</w:t>
      </w:r>
      <w:r w:rsidRPr="00971DAC">
        <w:rPr>
          <w:spacing w:val="-8"/>
          <w:sz w:val="20"/>
        </w:rPr>
        <w:t xml:space="preserve"> </w:t>
      </w:r>
      <w:r w:rsidRPr="00971DAC">
        <w:rPr>
          <w:sz w:val="20"/>
        </w:rPr>
        <w:t>the</w:t>
      </w:r>
      <w:r w:rsidRPr="00971DAC">
        <w:rPr>
          <w:spacing w:val="-11"/>
          <w:sz w:val="20"/>
        </w:rPr>
        <w:t xml:space="preserve"> </w:t>
      </w:r>
      <w:r w:rsidRPr="00971DAC">
        <w:rPr>
          <w:sz w:val="20"/>
        </w:rPr>
        <w:t>handler's</w:t>
      </w:r>
      <w:r w:rsidRPr="00971DAC">
        <w:rPr>
          <w:spacing w:val="-9"/>
          <w:sz w:val="20"/>
        </w:rPr>
        <w:t xml:space="preserve"> </w:t>
      </w:r>
      <w:r w:rsidRPr="00971DAC">
        <w:rPr>
          <w:sz w:val="20"/>
        </w:rPr>
        <w:t>post.</w:t>
      </w:r>
      <w:r w:rsidRPr="00971DAC">
        <w:rPr>
          <w:spacing w:val="-10"/>
          <w:sz w:val="20"/>
        </w:rPr>
        <w:t xml:space="preserve"> </w:t>
      </w:r>
      <w:r w:rsidRPr="00971DAC">
        <w:rPr>
          <w:sz w:val="20"/>
        </w:rPr>
        <w:t>It</w:t>
      </w:r>
      <w:r w:rsidRPr="00971DAC">
        <w:rPr>
          <w:spacing w:val="-11"/>
          <w:sz w:val="20"/>
        </w:rPr>
        <w:t xml:space="preserve"> </w:t>
      </w:r>
      <w:r w:rsidRPr="00971DAC">
        <w:rPr>
          <w:sz w:val="20"/>
        </w:rPr>
        <w:t>must</w:t>
      </w:r>
      <w:r w:rsidRPr="00971DAC">
        <w:rPr>
          <w:spacing w:val="-10"/>
          <w:sz w:val="20"/>
        </w:rPr>
        <w:t xml:space="preserve"> </w:t>
      </w:r>
      <w:r w:rsidRPr="00971DAC">
        <w:rPr>
          <w:sz w:val="20"/>
        </w:rPr>
        <w:t>be</w:t>
      </w:r>
      <w:r w:rsidRPr="00971DAC">
        <w:rPr>
          <w:spacing w:val="-12"/>
          <w:sz w:val="20"/>
        </w:rPr>
        <w:t xml:space="preserve"> </w:t>
      </w:r>
      <w:r w:rsidRPr="00971DAC">
        <w:rPr>
          <w:sz w:val="20"/>
        </w:rPr>
        <w:t>convenient</w:t>
      </w:r>
      <w:r w:rsidRPr="00971DAC">
        <w:rPr>
          <w:spacing w:val="-13"/>
          <w:sz w:val="20"/>
        </w:rPr>
        <w:t xml:space="preserve"> </w:t>
      </w:r>
      <w:r w:rsidRPr="00971DAC">
        <w:rPr>
          <w:sz w:val="20"/>
        </w:rPr>
        <w:t>to</w:t>
      </w:r>
      <w:r w:rsidRPr="00971DAC">
        <w:rPr>
          <w:spacing w:val="-10"/>
          <w:sz w:val="20"/>
        </w:rPr>
        <w:t xml:space="preserve"> </w:t>
      </w:r>
      <w:r w:rsidRPr="00971DAC">
        <w:rPr>
          <w:sz w:val="20"/>
        </w:rPr>
        <w:t>the</w:t>
      </w:r>
      <w:r w:rsidRPr="00971DAC">
        <w:rPr>
          <w:spacing w:val="-11"/>
          <w:sz w:val="20"/>
        </w:rPr>
        <w:t xml:space="preserve"> </w:t>
      </w:r>
      <w:r w:rsidRPr="00971DAC">
        <w:rPr>
          <w:spacing w:val="-4"/>
          <w:sz w:val="20"/>
        </w:rPr>
        <w:t>pen.</w:t>
      </w:r>
    </w:p>
    <w:p w14:paraId="2BC284FC" w14:textId="77777777" w:rsidR="00AE4249" w:rsidRDefault="004D14D2" w:rsidP="00AE4249">
      <w:pPr>
        <w:pStyle w:val="NoSpacing"/>
        <w:ind w:left="284"/>
        <w:rPr>
          <w:rFonts w:ascii="Arial" w:hAnsi="Arial" w:cs="Arial"/>
          <w:color w:val="0070C0"/>
          <w:sz w:val="20"/>
          <w:szCs w:val="20"/>
        </w:rPr>
      </w:pPr>
      <w:r w:rsidRPr="004D14D2">
        <w:rPr>
          <w:rFonts w:ascii="Arial" w:hAnsi="Arial" w:cs="Arial"/>
          <w:color w:val="0070C0"/>
          <w:sz w:val="20"/>
          <w:szCs w:val="20"/>
        </w:rPr>
        <w:t xml:space="preserve">(QLD) </w:t>
      </w:r>
      <w:bookmarkStart w:id="163" w:name="_Hlk223434821"/>
      <w:r w:rsidRPr="004D14D2">
        <w:rPr>
          <w:rFonts w:ascii="Arial" w:hAnsi="Arial" w:cs="Arial"/>
          <w:color w:val="0070C0"/>
          <w:sz w:val="20"/>
          <w:szCs w:val="20"/>
        </w:rPr>
        <w:t xml:space="preserve">Proposed </w:t>
      </w:r>
      <w:bookmarkEnd w:id="163"/>
      <w:r w:rsidRPr="004D14D2">
        <w:rPr>
          <w:rFonts w:ascii="Arial" w:hAnsi="Arial" w:cs="Arial"/>
          <w:color w:val="0070C0"/>
          <w:sz w:val="20"/>
          <w:szCs w:val="20"/>
        </w:rPr>
        <w:t>6.2.4</w:t>
      </w:r>
      <w:r w:rsidRPr="004D14D2">
        <w:rPr>
          <w:rFonts w:ascii="Arial" w:hAnsi="Arial" w:cs="Arial"/>
          <w:color w:val="0070C0"/>
          <w:sz w:val="20"/>
          <w:szCs w:val="20"/>
        </w:rPr>
        <w:tab/>
      </w:r>
    </w:p>
    <w:p w14:paraId="52B789A4" w14:textId="228D8F63" w:rsidR="004D14D2" w:rsidRPr="004D14D2" w:rsidRDefault="004D14D2" w:rsidP="00AE4249">
      <w:pPr>
        <w:pStyle w:val="NoSpacing"/>
        <w:ind w:left="284"/>
        <w:rPr>
          <w:rFonts w:ascii="Arial" w:hAnsi="Arial" w:cs="Arial"/>
          <w:color w:val="0070C0"/>
          <w:spacing w:val="-4"/>
          <w:sz w:val="20"/>
          <w:szCs w:val="20"/>
        </w:rPr>
      </w:pPr>
      <w:r w:rsidRPr="004D14D2">
        <w:rPr>
          <w:rFonts w:ascii="Arial" w:hAnsi="Arial" w:cs="Arial"/>
          <w:color w:val="0070C0"/>
          <w:sz w:val="20"/>
          <w:szCs w:val="20"/>
        </w:rPr>
        <w:t>The</w:t>
      </w:r>
      <w:r w:rsidRPr="004D14D2">
        <w:rPr>
          <w:rFonts w:ascii="Arial" w:hAnsi="Arial" w:cs="Arial"/>
          <w:color w:val="0070C0"/>
          <w:spacing w:val="-14"/>
          <w:sz w:val="20"/>
          <w:szCs w:val="20"/>
        </w:rPr>
        <w:t xml:space="preserve"> </w:t>
      </w:r>
      <w:r w:rsidRPr="004D14D2">
        <w:rPr>
          <w:rFonts w:ascii="Arial" w:hAnsi="Arial" w:cs="Arial"/>
          <w:color w:val="0070C0"/>
          <w:spacing w:val="-14"/>
          <w:sz w:val="20"/>
          <w:szCs w:val="20"/>
          <w:u w:val="single"/>
        </w:rPr>
        <w:t xml:space="preserve">holding ring or </w:t>
      </w:r>
      <w:r w:rsidRPr="004D14D2">
        <w:rPr>
          <w:rFonts w:ascii="Arial" w:hAnsi="Arial" w:cs="Arial"/>
          <w:color w:val="0070C0"/>
          <w:sz w:val="20"/>
          <w:szCs w:val="20"/>
        </w:rPr>
        <w:t>shedding</w:t>
      </w:r>
      <w:r w:rsidRPr="004D14D2">
        <w:rPr>
          <w:rFonts w:ascii="Arial" w:hAnsi="Arial" w:cs="Arial"/>
          <w:color w:val="0070C0"/>
          <w:spacing w:val="-13"/>
          <w:sz w:val="20"/>
          <w:szCs w:val="20"/>
        </w:rPr>
        <w:t xml:space="preserve"> </w:t>
      </w:r>
      <w:r w:rsidRPr="004D14D2">
        <w:rPr>
          <w:rFonts w:ascii="Arial" w:hAnsi="Arial" w:cs="Arial"/>
          <w:color w:val="0070C0"/>
          <w:sz w:val="20"/>
          <w:szCs w:val="20"/>
        </w:rPr>
        <w:t>ring</w:t>
      </w:r>
      <w:r w:rsidRPr="004D14D2">
        <w:rPr>
          <w:rFonts w:ascii="Arial" w:hAnsi="Arial" w:cs="Arial"/>
          <w:color w:val="0070C0"/>
          <w:spacing w:val="-12"/>
          <w:sz w:val="20"/>
          <w:szCs w:val="20"/>
        </w:rPr>
        <w:t xml:space="preserve"> </w:t>
      </w:r>
      <w:r w:rsidRPr="004D14D2">
        <w:rPr>
          <w:rFonts w:ascii="Arial" w:hAnsi="Arial" w:cs="Arial"/>
          <w:color w:val="0070C0"/>
          <w:sz w:val="20"/>
          <w:szCs w:val="20"/>
        </w:rPr>
        <w:t>shall</w:t>
      </w:r>
      <w:r w:rsidRPr="004D14D2">
        <w:rPr>
          <w:rFonts w:ascii="Arial" w:hAnsi="Arial" w:cs="Arial"/>
          <w:color w:val="0070C0"/>
          <w:spacing w:val="-14"/>
          <w:sz w:val="20"/>
          <w:szCs w:val="20"/>
        </w:rPr>
        <w:t xml:space="preserve"> </w:t>
      </w:r>
      <w:r w:rsidRPr="004D14D2">
        <w:rPr>
          <w:rFonts w:ascii="Arial" w:hAnsi="Arial" w:cs="Arial"/>
          <w:color w:val="0070C0"/>
          <w:sz w:val="20"/>
          <w:szCs w:val="20"/>
        </w:rPr>
        <w:t>be</w:t>
      </w:r>
      <w:r w:rsidRPr="004D14D2">
        <w:rPr>
          <w:rFonts w:ascii="Arial" w:hAnsi="Arial" w:cs="Arial"/>
          <w:color w:val="0070C0"/>
          <w:spacing w:val="-8"/>
          <w:sz w:val="20"/>
          <w:szCs w:val="20"/>
        </w:rPr>
        <w:t xml:space="preserve"> </w:t>
      </w:r>
      <w:r w:rsidRPr="004D14D2">
        <w:rPr>
          <w:rFonts w:ascii="Arial" w:hAnsi="Arial" w:cs="Arial"/>
          <w:color w:val="0070C0"/>
          <w:sz w:val="20"/>
          <w:szCs w:val="20"/>
        </w:rPr>
        <w:t>in</w:t>
      </w:r>
      <w:r w:rsidRPr="004D14D2">
        <w:rPr>
          <w:rFonts w:ascii="Arial" w:hAnsi="Arial" w:cs="Arial"/>
          <w:color w:val="0070C0"/>
          <w:spacing w:val="-14"/>
          <w:sz w:val="20"/>
          <w:szCs w:val="20"/>
        </w:rPr>
        <w:t xml:space="preserve"> </w:t>
      </w:r>
      <w:r w:rsidRPr="004D14D2">
        <w:rPr>
          <w:rFonts w:ascii="Arial" w:hAnsi="Arial" w:cs="Arial"/>
          <w:color w:val="0070C0"/>
          <w:sz w:val="20"/>
          <w:szCs w:val="20"/>
        </w:rPr>
        <w:t>front</w:t>
      </w:r>
      <w:r w:rsidRPr="004D14D2">
        <w:rPr>
          <w:rFonts w:ascii="Arial" w:hAnsi="Arial" w:cs="Arial"/>
          <w:color w:val="0070C0"/>
          <w:spacing w:val="-11"/>
          <w:sz w:val="20"/>
          <w:szCs w:val="20"/>
        </w:rPr>
        <w:t xml:space="preserve"> </w:t>
      </w:r>
      <w:r w:rsidRPr="004D14D2">
        <w:rPr>
          <w:rFonts w:ascii="Arial" w:hAnsi="Arial" w:cs="Arial"/>
          <w:color w:val="0070C0"/>
          <w:sz w:val="20"/>
          <w:szCs w:val="20"/>
        </w:rPr>
        <w:t>of</w:t>
      </w:r>
      <w:r w:rsidRPr="004D14D2">
        <w:rPr>
          <w:rFonts w:ascii="Arial" w:hAnsi="Arial" w:cs="Arial"/>
          <w:color w:val="0070C0"/>
          <w:spacing w:val="-10"/>
          <w:sz w:val="20"/>
          <w:szCs w:val="20"/>
        </w:rPr>
        <w:t xml:space="preserve"> </w:t>
      </w:r>
      <w:r w:rsidRPr="004D14D2">
        <w:rPr>
          <w:rFonts w:ascii="Arial" w:hAnsi="Arial" w:cs="Arial"/>
          <w:color w:val="0070C0"/>
          <w:sz w:val="20"/>
          <w:szCs w:val="20"/>
        </w:rPr>
        <w:t>or</w:t>
      </w:r>
      <w:r w:rsidRPr="004D14D2">
        <w:rPr>
          <w:rFonts w:ascii="Arial" w:hAnsi="Arial" w:cs="Arial"/>
          <w:color w:val="0070C0"/>
          <w:spacing w:val="-10"/>
          <w:sz w:val="20"/>
          <w:szCs w:val="20"/>
        </w:rPr>
        <w:t xml:space="preserve"> </w:t>
      </w:r>
      <w:r w:rsidRPr="004D14D2">
        <w:rPr>
          <w:rFonts w:ascii="Arial" w:hAnsi="Arial" w:cs="Arial"/>
          <w:color w:val="0070C0"/>
          <w:sz w:val="20"/>
          <w:szCs w:val="20"/>
        </w:rPr>
        <w:t>behind</w:t>
      </w:r>
      <w:r w:rsidRPr="004D14D2">
        <w:rPr>
          <w:rFonts w:ascii="Arial" w:hAnsi="Arial" w:cs="Arial"/>
          <w:color w:val="0070C0"/>
          <w:spacing w:val="-8"/>
          <w:sz w:val="20"/>
          <w:szCs w:val="20"/>
        </w:rPr>
        <w:t xml:space="preserve"> </w:t>
      </w:r>
      <w:r w:rsidRPr="004D14D2">
        <w:rPr>
          <w:rFonts w:ascii="Arial" w:hAnsi="Arial" w:cs="Arial"/>
          <w:color w:val="0070C0"/>
          <w:sz w:val="20"/>
          <w:szCs w:val="20"/>
        </w:rPr>
        <w:t>the</w:t>
      </w:r>
      <w:r w:rsidRPr="004D14D2">
        <w:rPr>
          <w:rFonts w:ascii="Arial" w:hAnsi="Arial" w:cs="Arial"/>
          <w:color w:val="0070C0"/>
          <w:spacing w:val="-11"/>
          <w:sz w:val="20"/>
          <w:szCs w:val="20"/>
        </w:rPr>
        <w:t xml:space="preserve"> </w:t>
      </w:r>
      <w:r w:rsidRPr="004D14D2">
        <w:rPr>
          <w:rFonts w:ascii="Arial" w:hAnsi="Arial" w:cs="Arial"/>
          <w:color w:val="0070C0"/>
          <w:sz w:val="20"/>
          <w:szCs w:val="20"/>
        </w:rPr>
        <w:t>handler's</w:t>
      </w:r>
      <w:r w:rsidRPr="004D14D2">
        <w:rPr>
          <w:rFonts w:ascii="Arial" w:hAnsi="Arial" w:cs="Arial"/>
          <w:color w:val="0070C0"/>
          <w:spacing w:val="-9"/>
          <w:sz w:val="20"/>
          <w:szCs w:val="20"/>
        </w:rPr>
        <w:t xml:space="preserve"> </w:t>
      </w:r>
      <w:r w:rsidRPr="004D14D2">
        <w:rPr>
          <w:rFonts w:ascii="Arial" w:hAnsi="Arial" w:cs="Arial"/>
          <w:color w:val="0070C0"/>
          <w:sz w:val="20"/>
          <w:szCs w:val="20"/>
        </w:rPr>
        <w:t>post.</w:t>
      </w:r>
      <w:r w:rsidRPr="004D14D2">
        <w:rPr>
          <w:rFonts w:ascii="Arial" w:hAnsi="Arial" w:cs="Arial"/>
          <w:color w:val="0070C0"/>
          <w:spacing w:val="-10"/>
          <w:sz w:val="20"/>
          <w:szCs w:val="20"/>
        </w:rPr>
        <w:t xml:space="preserve">  </w:t>
      </w:r>
      <w:r w:rsidRPr="004D14D2">
        <w:rPr>
          <w:rFonts w:ascii="Arial" w:hAnsi="Arial" w:cs="Arial"/>
          <w:color w:val="0070C0"/>
          <w:sz w:val="20"/>
          <w:szCs w:val="20"/>
        </w:rPr>
        <w:t>It</w:t>
      </w:r>
      <w:r w:rsidRPr="004D14D2">
        <w:rPr>
          <w:rFonts w:ascii="Arial" w:hAnsi="Arial" w:cs="Arial"/>
          <w:color w:val="0070C0"/>
          <w:spacing w:val="-11"/>
          <w:sz w:val="20"/>
          <w:szCs w:val="20"/>
        </w:rPr>
        <w:t xml:space="preserve"> </w:t>
      </w:r>
      <w:r w:rsidRPr="004D14D2">
        <w:rPr>
          <w:rFonts w:ascii="Arial" w:hAnsi="Arial" w:cs="Arial"/>
          <w:color w:val="0070C0"/>
          <w:sz w:val="20"/>
          <w:szCs w:val="20"/>
        </w:rPr>
        <w:t>must</w:t>
      </w:r>
      <w:r w:rsidRPr="004D14D2">
        <w:rPr>
          <w:rFonts w:ascii="Arial" w:hAnsi="Arial" w:cs="Arial"/>
          <w:color w:val="0070C0"/>
          <w:spacing w:val="-10"/>
          <w:sz w:val="20"/>
          <w:szCs w:val="20"/>
        </w:rPr>
        <w:t xml:space="preserve"> </w:t>
      </w:r>
      <w:r w:rsidRPr="004D14D2">
        <w:rPr>
          <w:rFonts w:ascii="Arial" w:hAnsi="Arial" w:cs="Arial"/>
          <w:color w:val="0070C0"/>
          <w:sz w:val="20"/>
          <w:szCs w:val="20"/>
        </w:rPr>
        <w:t>be</w:t>
      </w:r>
      <w:r w:rsidRPr="004D14D2">
        <w:rPr>
          <w:rFonts w:ascii="Arial" w:hAnsi="Arial" w:cs="Arial"/>
          <w:color w:val="0070C0"/>
          <w:spacing w:val="-12"/>
          <w:sz w:val="20"/>
          <w:szCs w:val="20"/>
        </w:rPr>
        <w:t xml:space="preserve"> </w:t>
      </w:r>
      <w:r w:rsidRPr="004D14D2">
        <w:rPr>
          <w:rFonts w:ascii="Arial" w:hAnsi="Arial" w:cs="Arial"/>
          <w:color w:val="0070C0"/>
          <w:sz w:val="20"/>
          <w:szCs w:val="20"/>
        </w:rPr>
        <w:t>convenient</w:t>
      </w:r>
      <w:r w:rsidRPr="004D14D2">
        <w:rPr>
          <w:rFonts w:ascii="Arial" w:hAnsi="Arial" w:cs="Arial"/>
          <w:color w:val="0070C0"/>
          <w:spacing w:val="-13"/>
          <w:sz w:val="20"/>
          <w:szCs w:val="20"/>
        </w:rPr>
        <w:t xml:space="preserve"> </w:t>
      </w:r>
      <w:r w:rsidRPr="004D14D2">
        <w:rPr>
          <w:rFonts w:ascii="Arial" w:hAnsi="Arial" w:cs="Arial"/>
          <w:color w:val="0070C0"/>
          <w:sz w:val="20"/>
          <w:szCs w:val="20"/>
        </w:rPr>
        <w:t>to</w:t>
      </w:r>
      <w:r w:rsidRPr="004D14D2">
        <w:rPr>
          <w:rFonts w:ascii="Arial" w:hAnsi="Arial" w:cs="Arial"/>
          <w:color w:val="0070C0"/>
          <w:spacing w:val="-10"/>
          <w:sz w:val="20"/>
          <w:szCs w:val="20"/>
        </w:rPr>
        <w:t xml:space="preserve"> </w:t>
      </w:r>
      <w:r w:rsidRPr="004D14D2">
        <w:rPr>
          <w:rFonts w:ascii="Arial" w:hAnsi="Arial" w:cs="Arial"/>
          <w:color w:val="0070C0"/>
          <w:sz w:val="20"/>
          <w:szCs w:val="20"/>
        </w:rPr>
        <w:t>the</w:t>
      </w:r>
      <w:r w:rsidRPr="004D14D2">
        <w:rPr>
          <w:rFonts w:ascii="Arial" w:hAnsi="Arial" w:cs="Arial"/>
          <w:color w:val="0070C0"/>
          <w:spacing w:val="-11"/>
          <w:sz w:val="20"/>
          <w:szCs w:val="20"/>
        </w:rPr>
        <w:t xml:space="preserve"> </w:t>
      </w:r>
      <w:r w:rsidRPr="004D14D2">
        <w:rPr>
          <w:rFonts w:ascii="Arial" w:hAnsi="Arial" w:cs="Arial"/>
          <w:color w:val="0070C0"/>
          <w:spacing w:val="-4"/>
          <w:sz w:val="20"/>
          <w:szCs w:val="20"/>
        </w:rPr>
        <w:t>pen.</w:t>
      </w:r>
    </w:p>
    <w:p w14:paraId="02DA6305" w14:textId="77777777" w:rsidR="004D14D2" w:rsidRPr="004D14D2" w:rsidRDefault="004D14D2" w:rsidP="00AE4249">
      <w:pPr>
        <w:pStyle w:val="NoSpacing"/>
        <w:ind w:left="284" w:hanging="720"/>
        <w:rPr>
          <w:rFonts w:ascii="Arial" w:hAnsi="Arial" w:cs="Arial"/>
          <w:sz w:val="20"/>
          <w:szCs w:val="20"/>
        </w:rPr>
      </w:pPr>
    </w:p>
    <w:p w14:paraId="0F156B45" w14:textId="28A82D14" w:rsidR="004D14D2" w:rsidRPr="004D14D2" w:rsidRDefault="004D14D2" w:rsidP="00AE4249">
      <w:pPr>
        <w:pStyle w:val="NoSpacing"/>
        <w:ind w:left="284"/>
        <w:rPr>
          <w:rFonts w:ascii="Arial" w:hAnsi="Arial" w:cs="Arial"/>
          <w:color w:val="EE0000"/>
          <w:sz w:val="20"/>
          <w:szCs w:val="20"/>
        </w:rPr>
      </w:pPr>
      <w:r w:rsidRPr="004D14D2">
        <w:rPr>
          <w:rFonts w:ascii="Arial" w:hAnsi="Arial" w:cs="Arial"/>
          <w:color w:val="EE0000"/>
          <w:sz w:val="20"/>
          <w:szCs w:val="20"/>
        </w:rPr>
        <w:t>(QLD) Rationale</w:t>
      </w:r>
      <w:r w:rsidRPr="004D14D2">
        <w:rPr>
          <w:rFonts w:ascii="Arial" w:hAnsi="Arial" w:cs="Arial"/>
          <w:color w:val="0070C0"/>
          <w:sz w:val="20"/>
          <w:szCs w:val="20"/>
        </w:rPr>
        <w:t xml:space="preserve"> </w:t>
      </w:r>
      <w:r w:rsidRPr="004D14D2">
        <w:rPr>
          <w:rFonts w:ascii="Arial" w:hAnsi="Arial" w:cs="Arial"/>
          <w:color w:val="EE0000"/>
          <w:sz w:val="20"/>
          <w:szCs w:val="20"/>
        </w:rPr>
        <w:t xml:space="preserve">6.2.4 </w:t>
      </w:r>
    </w:p>
    <w:p w14:paraId="43C0EF3D" w14:textId="77777777" w:rsidR="004D14D2" w:rsidRPr="004D14D2" w:rsidRDefault="004D14D2" w:rsidP="004D14D2">
      <w:pPr>
        <w:pStyle w:val="NoSpacing"/>
        <w:rPr>
          <w:rFonts w:ascii="Arial" w:hAnsi="Arial" w:cs="Arial"/>
          <w:color w:val="EE0000"/>
          <w:sz w:val="20"/>
          <w:szCs w:val="20"/>
        </w:rPr>
      </w:pPr>
    </w:p>
    <w:p w14:paraId="5BA6D857" w14:textId="77777777" w:rsidR="004D14D2" w:rsidRPr="004D14D2" w:rsidRDefault="004D14D2" w:rsidP="00AE4249">
      <w:pPr>
        <w:pStyle w:val="NoSpacing"/>
        <w:ind w:left="284"/>
        <w:rPr>
          <w:rFonts w:ascii="Arial" w:hAnsi="Arial" w:cs="Arial"/>
          <w:color w:val="EE0000"/>
          <w:sz w:val="20"/>
          <w:szCs w:val="20"/>
        </w:rPr>
      </w:pPr>
      <w:r w:rsidRPr="004D14D2">
        <w:rPr>
          <w:rFonts w:ascii="Arial" w:hAnsi="Arial" w:cs="Arial"/>
          <w:color w:val="EE0000"/>
          <w:sz w:val="20"/>
          <w:szCs w:val="20"/>
        </w:rPr>
        <w:t>As explained in Rationale for 6.1.7 above, this ring has different names according to the Courses being run.  Therefore, both names should be shown so that the reader knows that they are the same obstacle.</w:t>
      </w:r>
    </w:p>
    <w:p w14:paraId="22947DF9" w14:textId="431F565C" w:rsidR="0000611A" w:rsidRDefault="00AE4249">
      <w:pPr>
        <w:pStyle w:val="BodyText"/>
        <w:spacing w:before="191"/>
      </w:pPr>
      <w:r>
        <w:t>Comments: ………………………………………………………………………………………………………………….</w:t>
      </w:r>
    </w:p>
    <w:p w14:paraId="689892CD" w14:textId="77777777" w:rsidR="00AE4249" w:rsidRPr="00971DAC" w:rsidRDefault="00AE4249">
      <w:pPr>
        <w:pStyle w:val="BodyText"/>
        <w:spacing w:before="191"/>
      </w:pPr>
    </w:p>
    <w:p w14:paraId="35B17420" w14:textId="77777777" w:rsidR="0000611A" w:rsidRPr="00971DAC" w:rsidRDefault="00000000">
      <w:pPr>
        <w:pStyle w:val="ListParagraph"/>
        <w:numPr>
          <w:ilvl w:val="2"/>
          <w:numId w:val="15"/>
        </w:numPr>
        <w:tabs>
          <w:tab w:val="left" w:pos="1000"/>
        </w:tabs>
        <w:spacing w:line="276" w:lineRule="auto"/>
        <w:ind w:right="580"/>
        <w:rPr>
          <w:sz w:val="20"/>
        </w:rPr>
      </w:pPr>
      <w:r w:rsidRPr="00971DAC">
        <w:rPr>
          <w:sz w:val="20"/>
        </w:rPr>
        <w:t>Stock</w:t>
      </w:r>
      <w:r w:rsidRPr="00971DAC">
        <w:rPr>
          <w:spacing w:val="-4"/>
          <w:sz w:val="20"/>
        </w:rPr>
        <w:t xml:space="preserve"> </w:t>
      </w:r>
      <w:r w:rsidRPr="00971DAC">
        <w:rPr>
          <w:sz w:val="20"/>
        </w:rPr>
        <w:t>release</w:t>
      </w:r>
      <w:r w:rsidRPr="00971DAC">
        <w:rPr>
          <w:spacing w:val="-6"/>
          <w:sz w:val="20"/>
        </w:rPr>
        <w:t xml:space="preserve"> </w:t>
      </w:r>
      <w:r w:rsidRPr="00971DAC">
        <w:rPr>
          <w:sz w:val="20"/>
        </w:rPr>
        <w:t>pens</w:t>
      </w:r>
      <w:r w:rsidRPr="00971DAC">
        <w:rPr>
          <w:spacing w:val="-4"/>
          <w:sz w:val="20"/>
        </w:rPr>
        <w:t xml:space="preserve"> </w:t>
      </w:r>
      <w:r w:rsidRPr="00971DAC">
        <w:rPr>
          <w:sz w:val="20"/>
        </w:rPr>
        <w:t>shall</w:t>
      </w:r>
      <w:r w:rsidRPr="00971DAC">
        <w:rPr>
          <w:spacing w:val="-4"/>
          <w:sz w:val="20"/>
        </w:rPr>
        <w:t xml:space="preserve"> </w:t>
      </w:r>
      <w:r w:rsidRPr="00971DAC">
        <w:rPr>
          <w:sz w:val="20"/>
        </w:rPr>
        <w:t>be</w:t>
      </w:r>
      <w:r w:rsidRPr="00971DAC">
        <w:rPr>
          <w:spacing w:val="-1"/>
          <w:sz w:val="20"/>
        </w:rPr>
        <w:t xml:space="preserve"> </w:t>
      </w:r>
      <w:r w:rsidRPr="00971DAC">
        <w:rPr>
          <w:sz w:val="20"/>
        </w:rPr>
        <w:t>located</w:t>
      </w:r>
      <w:r w:rsidRPr="00971DAC">
        <w:rPr>
          <w:spacing w:val="-6"/>
          <w:sz w:val="20"/>
        </w:rPr>
        <w:t xml:space="preserve"> </w:t>
      </w:r>
      <w:r w:rsidRPr="00971DAC">
        <w:rPr>
          <w:sz w:val="20"/>
        </w:rPr>
        <w:t>at</w:t>
      </w:r>
      <w:r w:rsidRPr="00971DAC">
        <w:rPr>
          <w:spacing w:val="-3"/>
          <w:sz w:val="20"/>
        </w:rPr>
        <w:t xml:space="preserve"> </w:t>
      </w:r>
      <w:r w:rsidRPr="00971DAC">
        <w:rPr>
          <w:sz w:val="20"/>
        </w:rPr>
        <w:t>the</w:t>
      </w:r>
      <w:r w:rsidRPr="00971DAC">
        <w:rPr>
          <w:spacing w:val="-6"/>
          <w:sz w:val="20"/>
        </w:rPr>
        <w:t xml:space="preserve"> </w:t>
      </w:r>
      <w:r w:rsidRPr="00971DAC">
        <w:rPr>
          <w:sz w:val="20"/>
        </w:rPr>
        <w:t>top</w:t>
      </w:r>
      <w:r w:rsidRPr="00971DAC">
        <w:rPr>
          <w:spacing w:val="-6"/>
          <w:sz w:val="20"/>
        </w:rPr>
        <w:t xml:space="preserve"> </w:t>
      </w:r>
      <w:r w:rsidRPr="00971DAC">
        <w:rPr>
          <w:sz w:val="20"/>
        </w:rPr>
        <w:t>end</w:t>
      </w:r>
      <w:r w:rsidRPr="00971DAC">
        <w:rPr>
          <w:spacing w:val="-6"/>
          <w:sz w:val="20"/>
        </w:rPr>
        <w:t xml:space="preserve"> </w:t>
      </w:r>
      <w:r w:rsidRPr="00971DAC">
        <w:rPr>
          <w:sz w:val="20"/>
        </w:rPr>
        <w:t>of</w:t>
      </w:r>
      <w:r w:rsidRPr="00971DAC">
        <w:rPr>
          <w:spacing w:val="-3"/>
          <w:sz w:val="20"/>
        </w:rPr>
        <w:t xml:space="preserve"> </w:t>
      </w:r>
      <w:r w:rsidRPr="00971DAC">
        <w:rPr>
          <w:sz w:val="20"/>
        </w:rPr>
        <w:t>the</w:t>
      </w:r>
      <w:r w:rsidRPr="00971DAC">
        <w:rPr>
          <w:spacing w:val="-6"/>
          <w:sz w:val="20"/>
        </w:rPr>
        <w:t xml:space="preserve"> </w:t>
      </w:r>
      <w:r w:rsidRPr="00971DAC">
        <w:rPr>
          <w:sz w:val="20"/>
        </w:rPr>
        <w:t>course</w:t>
      </w:r>
      <w:r w:rsidRPr="00971DAC">
        <w:rPr>
          <w:spacing w:val="-6"/>
          <w:sz w:val="20"/>
        </w:rPr>
        <w:t xml:space="preserve"> </w:t>
      </w:r>
      <w:r w:rsidRPr="00971DAC">
        <w:rPr>
          <w:sz w:val="20"/>
        </w:rPr>
        <w:t>and</w:t>
      </w:r>
      <w:r w:rsidRPr="00971DAC">
        <w:rPr>
          <w:spacing w:val="-3"/>
          <w:sz w:val="20"/>
        </w:rPr>
        <w:t xml:space="preserve"> </w:t>
      </w:r>
      <w:r w:rsidRPr="00971DAC">
        <w:rPr>
          <w:sz w:val="20"/>
        </w:rPr>
        <w:t>must</w:t>
      </w:r>
      <w:r w:rsidRPr="00971DAC">
        <w:rPr>
          <w:spacing w:val="-5"/>
          <w:sz w:val="20"/>
        </w:rPr>
        <w:t xml:space="preserve"> </w:t>
      </w:r>
      <w:r w:rsidRPr="00971DAC">
        <w:rPr>
          <w:sz w:val="20"/>
        </w:rPr>
        <w:t>be</w:t>
      </w:r>
      <w:r w:rsidRPr="00971DAC">
        <w:rPr>
          <w:spacing w:val="-1"/>
          <w:sz w:val="20"/>
        </w:rPr>
        <w:t xml:space="preserve"> </w:t>
      </w:r>
      <w:r w:rsidRPr="00971DAC">
        <w:rPr>
          <w:sz w:val="20"/>
        </w:rPr>
        <w:t>at</w:t>
      </w:r>
      <w:r w:rsidRPr="00971DAC">
        <w:rPr>
          <w:spacing w:val="-5"/>
          <w:sz w:val="20"/>
        </w:rPr>
        <w:t xml:space="preserve"> </w:t>
      </w:r>
      <w:r w:rsidRPr="00971DAC">
        <w:rPr>
          <w:sz w:val="20"/>
        </w:rPr>
        <w:t>a</w:t>
      </w:r>
      <w:r w:rsidRPr="00971DAC">
        <w:rPr>
          <w:spacing w:val="-1"/>
          <w:sz w:val="20"/>
        </w:rPr>
        <w:t xml:space="preserve"> </w:t>
      </w:r>
      <w:r w:rsidRPr="00971DAC">
        <w:rPr>
          <w:sz w:val="20"/>
        </w:rPr>
        <w:t>sufficient</w:t>
      </w:r>
      <w:r w:rsidRPr="00971DAC">
        <w:rPr>
          <w:spacing w:val="-5"/>
          <w:sz w:val="20"/>
        </w:rPr>
        <w:t xml:space="preserve"> </w:t>
      </w:r>
      <w:r w:rsidRPr="00971DAC">
        <w:rPr>
          <w:sz w:val="20"/>
        </w:rPr>
        <w:t>distance from the lift area so as not to interfere in any way with the dog’s outrun.</w:t>
      </w:r>
    </w:p>
    <w:p w14:paraId="73C0D214" w14:textId="77777777" w:rsidR="0000611A" w:rsidRPr="00971DAC" w:rsidRDefault="0000611A">
      <w:pPr>
        <w:pStyle w:val="BodyText"/>
      </w:pPr>
    </w:p>
    <w:p w14:paraId="47483D08" w14:textId="77777777" w:rsidR="0000611A" w:rsidRPr="00971DAC" w:rsidRDefault="0000611A">
      <w:pPr>
        <w:pStyle w:val="BodyText"/>
        <w:spacing w:before="163"/>
      </w:pPr>
    </w:p>
    <w:p w14:paraId="395A27CF" w14:textId="55361D74" w:rsidR="0000611A" w:rsidRPr="00971DAC" w:rsidRDefault="00000000">
      <w:pPr>
        <w:pStyle w:val="ListParagraph"/>
        <w:numPr>
          <w:ilvl w:val="2"/>
          <w:numId w:val="15"/>
        </w:numPr>
        <w:tabs>
          <w:tab w:val="left" w:pos="1000"/>
        </w:tabs>
        <w:spacing w:line="276" w:lineRule="auto"/>
        <w:ind w:right="482"/>
        <w:rPr>
          <w:sz w:val="20"/>
        </w:rPr>
      </w:pPr>
      <w:r w:rsidRPr="00971DAC">
        <w:rPr>
          <w:sz w:val="20"/>
        </w:rPr>
        <w:t>The</w:t>
      </w:r>
      <w:r w:rsidRPr="00971DAC">
        <w:rPr>
          <w:spacing w:val="-13"/>
          <w:sz w:val="20"/>
        </w:rPr>
        <w:t xml:space="preserve"> </w:t>
      </w:r>
      <w:r w:rsidRPr="00971DAC">
        <w:rPr>
          <w:sz w:val="20"/>
        </w:rPr>
        <w:t>exhaust</w:t>
      </w:r>
      <w:r w:rsidRPr="00971DAC">
        <w:rPr>
          <w:spacing w:val="-8"/>
          <w:sz w:val="20"/>
        </w:rPr>
        <w:t xml:space="preserve"> </w:t>
      </w:r>
      <w:r w:rsidRPr="00971DAC">
        <w:rPr>
          <w:sz w:val="20"/>
        </w:rPr>
        <w:t>pen</w:t>
      </w:r>
      <w:r w:rsidRPr="00971DAC">
        <w:rPr>
          <w:spacing w:val="-10"/>
          <w:sz w:val="20"/>
        </w:rPr>
        <w:t xml:space="preserve"> </w:t>
      </w:r>
      <w:r w:rsidRPr="00971DAC">
        <w:rPr>
          <w:sz w:val="20"/>
        </w:rPr>
        <w:t>shall</w:t>
      </w:r>
      <w:r w:rsidRPr="00971DAC">
        <w:rPr>
          <w:spacing w:val="-11"/>
          <w:sz w:val="20"/>
        </w:rPr>
        <w:t xml:space="preserve"> </w:t>
      </w:r>
      <w:r w:rsidRPr="00971DAC">
        <w:rPr>
          <w:sz w:val="20"/>
        </w:rPr>
        <w:t>be</w:t>
      </w:r>
      <w:r w:rsidRPr="00971DAC">
        <w:rPr>
          <w:spacing w:val="-10"/>
          <w:sz w:val="20"/>
        </w:rPr>
        <w:t xml:space="preserve"> </w:t>
      </w:r>
      <w:r w:rsidRPr="00971DAC">
        <w:rPr>
          <w:sz w:val="20"/>
        </w:rPr>
        <w:t>located</w:t>
      </w:r>
      <w:r w:rsidRPr="00971DAC">
        <w:rPr>
          <w:spacing w:val="-10"/>
          <w:sz w:val="20"/>
        </w:rPr>
        <w:t xml:space="preserve"> </w:t>
      </w:r>
      <w:r w:rsidRPr="00971DAC">
        <w:rPr>
          <w:sz w:val="20"/>
        </w:rPr>
        <w:t>at</w:t>
      </w:r>
      <w:r w:rsidRPr="00971DAC">
        <w:rPr>
          <w:spacing w:val="-5"/>
          <w:sz w:val="20"/>
        </w:rPr>
        <w:t xml:space="preserve"> </w:t>
      </w:r>
      <w:r w:rsidRPr="00971DAC">
        <w:rPr>
          <w:sz w:val="20"/>
        </w:rPr>
        <w:t>the</w:t>
      </w:r>
      <w:r w:rsidRPr="00971DAC">
        <w:rPr>
          <w:spacing w:val="-8"/>
          <w:sz w:val="20"/>
        </w:rPr>
        <w:t xml:space="preserve"> </w:t>
      </w:r>
      <w:r w:rsidRPr="00971DAC">
        <w:rPr>
          <w:sz w:val="20"/>
        </w:rPr>
        <w:t>bottom</w:t>
      </w:r>
      <w:r w:rsidRPr="00971DAC">
        <w:rPr>
          <w:spacing w:val="-1"/>
          <w:sz w:val="20"/>
        </w:rPr>
        <w:t xml:space="preserve"> </w:t>
      </w:r>
      <w:r w:rsidRPr="00971DAC">
        <w:rPr>
          <w:sz w:val="20"/>
        </w:rPr>
        <w:t>end</w:t>
      </w:r>
      <w:r w:rsidRPr="00971DAC">
        <w:rPr>
          <w:spacing w:val="-10"/>
          <w:sz w:val="20"/>
        </w:rPr>
        <w:t xml:space="preserve"> </w:t>
      </w:r>
      <w:r w:rsidRPr="00971DAC">
        <w:rPr>
          <w:sz w:val="20"/>
        </w:rPr>
        <w:t>of</w:t>
      </w:r>
      <w:r w:rsidRPr="00971DAC">
        <w:rPr>
          <w:spacing w:val="-8"/>
          <w:sz w:val="20"/>
        </w:rPr>
        <w:t xml:space="preserve"> </w:t>
      </w:r>
      <w:r w:rsidRPr="00971DAC">
        <w:rPr>
          <w:sz w:val="20"/>
        </w:rPr>
        <w:t>the</w:t>
      </w:r>
      <w:r w:rsidRPr="00971DAC">
        <w:rPr>
          <w:spacing w:val="-14"/>
          <w:sz w:val="20"/>
        </w:rPr>
        <w:t xml:space="preserve"> </w:t>
      </w:r>
      <w:r w:rsidRPr="00971DAC">
        <w:rPr>
          <w:sz w:val="20"/>
        </w:rPr>
        <w:t>course</w:t>
      </w:r>
      <w:r w:rsidRPr="00971DAC">
        <w:rPr>
          <w:spacing w:val="-13"/>
          <w:sz w:val="20"/>
        </w:rPr>
        <w:t xml:space="preserve"> </w:t>
      </w:r>
      <w:r w:rsidRPr="00971DAC">
        <w:rPr>
          <w:sz w:val="20"/>
        </w:rPr>
        <w:t>and</w:t>
      </w:r>
      <w:r w:rsidRPr="00971DAC">
        <w:rPr>
          <w:spacing w:val="-8"/>
          <w:sz w:val="20"/>
        </w:rPr>
        <w:t xml:space="preserve"> </w:t>
      </w:r>
      <w:r w:rsidRPr="00971DAC">
        <w:rPr>
          <w:sz w:val="20"/>
        </w:rPr>
        <w:t>must</w:t>
      </w:r>
      <w:r w:rsidRPr="00971DAC">
        <w:rPr>
          <w:spacing w:val="-10"/>
          <w:sz w:val="20"/>
        </w:rPr>
        <w:t xml:space="preserve"> </w:t>
      </w:r>
      <w:r w:rsidRPr="00971DAC">
        <w:rPr>
          <w:sz w:val="20"/>
        </w:rPr>
        <w:t>be</w:t>
      </w:r>
      <w:r w:rsidRPr="00971DAC">
        <w:rPr>
          <w:spacing w:val="-13"/>
          <w:sz w:val="20"/>
        </w:rPr>
        <w:t xml:space="preserve"> </w:t>
      </w:r>
      <w:r w:rsidRPr="00971DAC">
        <w:rPr>
          <w:sz w:val="20"/>
        </w:rPr>
        <w:t>sufficient</w:t>
      </w:r>
      <w:r w:rsidRPr="00971DAC">
        <w:rPr>
          <w:spacing w:val="-8"/>
          <w:sz w:val="20"/>
        </w:rPr>
        <w:t xml:space="preserve"> </w:t>
      </w:r>
      <w:r w:rsidRPr="00971DAC">
        <w:rPr>
          <w:sz w:val="20"/>
        </w:rPr>
        <w:t>distance</w:t>
      </w:r>
      <w:r w:rsidRPr="00971DAC">
        <w:rPr>
          <w:spacing w:val="-13"/>
          <w:sz w:val="20"/>
        </w:rPr>
        <w:t xml:space="preserve"> </w:t>
      </w:r>
      <w:r w:rsidRPr="00971DAC">
        <w:rPr>
          <w:sz w:val="20"/>
        </w:rPr>
        <w:t xml:space="preserve">from </w:t>
      </w:r>
      <w:bookmarkStart w:id="164" w:name="_bookmark58"/>
      <w:bookmarkEnd w:id="164"/>
      <w:r w:rsidRPr="00971DAC">
        <w:rPr>
          <w:sz w:val="20"/>
        </w:rPr>
        <w:t>the pen and shedding ring so as not to interfere in any way with the dog’s working area.</w:t>
      </w:r>
    </w:p>
    <w:p w14:paraId="5A1C9A7D" w14:textId="77777777" w:rsidR="000D6DD9" w:rsidRDefault="000D6DD9" w:rsidP="00981CBB">
      <w:pPr>
        <w:pStyle w:val="ListParagraph"/>
        <w:spacing w:line="276" w:lineRule="auto"/>
      </w:pPr>
    </w:p>
    <w:p w14:paraId="44903F8B" w14:textId="779F0DDB" w:rsidR="00AE4249" w:rsidRDefault="00AE4249" w:rsidP="00FC487A">
      <w:pPr>
        <w:pStyle w:val="ListParagraph"/>
        <w:spacing w:line="276" w:lineRule="auto"/>
        <w:ind w:left="277" w:firstLine="0"/>
        <w:rPr>
          <w:strike/>
          <w:color w:val="0070C0"/>
          <w:sz w:val="20"/>
        </w:rPr>
      </w:pPr>
      <w:r>
        <w:rPr>
          <w:color w:val="0070C0"/>
          <w:sz w:val="20"/>
        </w:rPr>
        <w:t>(</w:t>
      </w:r>
      <w:r w:rsidR="00FC487A">
        <w:rPr>
          <w:color w:val="0070C0"/>
          <w:sz w:val="20"/>
        </w:rPr>
        <w:t>SA</w:t>
      </w:r>
      <w:r>
        <w:rPr>
          <w:color w:val="0070C0"/>
          <w:sz w:val="20"/>
        </w:rPr>
        <w:t>)</w:t>
      </w:r>
      <w:r w:rsidR="00FC487A">
        <w:rPr>
          <w:color w:val="0070C0"/>
          <w:sz w:val="20"/>
        </w:rPr>
        <w:t xml:space="preserve"> Proposed change </w:t>
      </w:r>
      <w:r w:rsidR="00FC487A" w:rsidRPr="00AE4249">
        <w:rPr>
          <w:color w:val="0070C0"/>
          <w:sz w:val="20"/>
        </w:rPr>
        <w:t>6.2.6</w:t>
      </w:r>
    </w:p>
    <w:p w14:paraId="66922751" w14:textId="23F68D1C" w:rsidR="00FC487A" w:rsidRDefault="00FC487A" w:rsidP="00FC487A">
      <w:pPr>
        <w:pStyle w:val="ListParagraph"/>
        <w:spacing w:line="276" w:lineRule="auto"/>
        <w:ind w:left="277" w:firstLine="0"/>
        <w:rPr>
          <w:strike/>
          <w:color w:val="0070C0"/>
          <w:sz w:val="20"/>
        </w:rPr>
      </w:pPr>
      <w:r w:rsidRPr="00FC487A">
        <w:rPr>
          <w:strike/>
          <w:color w:val="0070C0"/>
          <w:sz w:val="20"/>
        </w:rPr>
        <w:t>The</w:t>
      </w:r>
      <w:r w:rsidRPr="00FC487A">
        <w:rPr>
          <w:strike/>
          <w:color w:val="0070C0"/>
          <w:spacing w:val="-13"/>
          <w:sz w:val="20"/>
        </w:rPr>
        <w:t xml:space="preserve"> </w:t>
      </w:r>
      <w:r w:rsidRPr="00FC487A">
        <w:rPr>
          <w:strike/>
          <w:color w:val="0070C0"/>
          <w:sz w:val="20"/>
        </w:rPr>
        <w:t>exhaust</w:t>
      </w:r>
      <w:r w:rsidRPr="00FC487A">
        <w:rPr>
          <w:strike/>
          <w:color w:val="0070C0"/>
          <w:spacing w:val="-8"/>
          <w:sz w:val="20"/>
        </w:rPr>
        <w:t xml:space="preserve"> </w:t>
      </w:r>
      <w:r w:rsidRPr="00FC487A">
        <w:rPr>
          <w:strike/>
          <w:color w:val="0070C0"/>
          <w:sz w:val="20"/>
        </w:rPr>
        <w:t>pen</w:t>
      </w:r>
      <w:r w:rsidRPr="00FC487A">
        <w:rPr>
          <w:strike/>
          <w:color w:val="0070C0"/>
          <w:spacing w:val="-10"/>
          <w:sz w:val="20"/>
        </w:rPr>
        <w:t xml:space="preserve"> </w:t>
      </w:r>
      <w:r w:rsidRPr="00FC487A">
        <w:rPr>
          <w:strike/>
          <w:color w:val="0070C0"/>
          <w:sz w:val="20"/>
        </w:rPr>
        <w:t>shall</w:t>
      </w:r>
      <w:r w:rsidRPr="00FC487A">
        <w:rPr>
          <w:strike/>
          <w:color w:val="0070C0"/>
          <w:spacing w:val="-11"/>
          <w:sz w:val="20"/>
        </w:rPr>
        <w:t xml:space="preserve"> </w:t>
      </w:r>
      <w:r w:rsidRPr="00FC487A">
        <w:rPr>
          <w:strike/>
          <w:color w:val="0070C0"/>
          <w:sz w:val="20"/>
        </w:rPr>
        <w:t>be</w:t>
      </w:r>
      <w:r w:rsidRPr="00FC487A">
        <w:rPr>
          <w:strike/>
          <w:color w:val="0070C0"/>
          <w:spacing w:val="-10"/>
          <w:sz w:val="20"/>
        </w:rPr>
        <w:t xml:space="preserve"> </w:t>
      </w:r>
      <w:r w:rsidRPr="00FC487A">
        <w:rPr>
          <w:strike/>
          <w:color w:val="0070C0"/>
          <w:sz w:val="20"/>
        </w:rPr>
        <w:t>located</w:t>
      </w:r>
      <w:r w:rsidRPr="00FC487A">
        <w:rPr>
          <w:strike/>
          <w:color w:val="0070C0"/>
          <w:spacing w:val="-10"/>
          <w:sz w:val="20"/>
        </w:rPr>
        <w:t xml:space="preserve"> </w:t>
      </w:r>
      <w:r w:rsidRPr="00FC487A">
        <w:rPr>
          <w:strike/>
          <w:color w:val="0070C0"/>
          <w:sz w:val="20"/>
        </w:rPr>
        <w:t>at</w:t>
      </w:r>
      <w:r w:rsidRPr="00FC487A">
        <w:rPr>
          <w:strike/>
          <w:color w:val="0070C0"/>
          <w:spacing w:val="-5"/>
          <w:sz w:val="20"/>
        </w:rPr>
        <w:t xml:space="preserve"> </w:t>
      </w:r>
      <w:r w:rsidRPr="00FC487A">
        <w:rPr>
          <w:strike/>
          <w:color w:val="0070C0"/>
          <w:sz w:val="20"/>
        </w:rPr>
        <w:t>the</w:t>
      </w:r>
      <w:r w:rsidRPr="00FC487A">
        <w:rPr>
          <w:strike/>
          <w:color w:val="0070C0"/>
          <w:spacing w:val="-8"/>
          <w:sz w:val="20"/>
        </w:rPr>
        <w:t xml:space="preserve"> </w:t>
      </w:r>
      <w:r w:rsidRPr="00FC487A">
        <w:rPr>
          <w:strike/>
          <w:color w:val="0070C0"/>
          <w:sz w:val="20"/>
        </w:rPr>
        <w:t>bottom</w:t>
      </w:r>
      <w:r w:rsidRPr="00FC487A">
        <w:rPr>
          <w:strike/>
          <w:color w:val="0070C0"/>
          <w:spacing w:val="-1"/>
          <w:sz w:val="20"/>
        </w:rPr>
        <w:t xml:space="preserve"> </w:t>
      </w:r>
      <w:r w:rsidRPr="00FC487A">
        <w:rPr>
          <w:strike/>
          <w:color w:val="0070C0"/>
          <w:sz w:val="20"/>
        </w:rPr>
        <w:t>end</w:t>
      </w:r>
      <w:r w:rsidRPr="00FC487A">
        <w:rPr>
          <w:strike/>
          <w:color w:val="0070C0"/>
          <w:spacing w:val="-10"/>
          <w:sz w:val="20"/>
        </w:rPr>
        <w:t xml:space="preserve"> </w:t>
      </w:r>
      <w:r w:rsidRPr="00FC487A">
        <w:rPr>
          <w:strike/>
          <w:color w:val="0070C0"/>
          <w:sz w:val="20"/>
        </w:rPr>
        <w:t>of</w:t>
      </w:r>
      <w:r w:rsidRPr="00FC487A">
        <w:rPr>
          <w:strike/>
          <w:color w:val="0070C0"/>
          <w:spacing w:val="-8"/>
          <w:sz w:val="20"/>
        </w:rPr>
        <w:t xml:space="preserve"> </w:t>
      </w:r>
      <w:r w:rsidRPr="00FC487A">
        <w:rPr>
          <w:strike/>
          <w:color w:val="0070C0"/>
          <w:sz w:val="20"/>
        </w:rPr>
        <w:t>the</w:t>
      </w:r>
      <w:r w:rsidRPr="00FC487A">
        <w:rPr>
          <w:strike/>
          <w:color w:val="0070C0"/>
          <w:spacing w:val="-14"/>
          <w:sz w:val="20"/>
        </w:rPr>
        <w:t xml:space="preserve"> </w:t>
      </w:r>
      <w:r w:rsidRPr="00FC487A">
        <w:rPr>
          <w:strike/>
          <w:color w:val="0070C0"/>
          <w:sz w:val="20"/>
        </w:rPr>
        <w:t>course</w:t>
      </w:r>
      <w:r w:rsidRPr="00FC487A">
        <w:rPr>
          <w:strike/>
          <w:color w:val="0070C0"/>
          <w:spacing w:val="-13"/>
          <w:sz w:val="20"/>
        </w:rPr>
        <w:t xml:space="preserve"> </w:t>
      </w:r>
      <w:r w:rsidRPr="00FC487A">
        <w:rPr>
          <w:strike/>
          <w:color w:val="0070C0"/>
          <w:sz w:val="20"/>
        </w:rPr>
        <w:t>and</w:t>
      </w:r>
      <w:r w:rsidRPr="00FC487A">
        <w:rPr>
          <w:strike/>
          <w:color w:val="0070C0"/>
          <w:spacing w:val="-8"/>
          <w:sz w:val="20"/>
        </w:rPr>
        <w:t xml:space="preserve"> </w:t>
      </w:r>
      <w:r w:rsidRPr="00FC487A">
        <w:rPr>
          <w:strike/>
          <w:color w:val="0070C0"/>
          <w:sz w:val="20"/>
        </w:rPr>
        <w:t>must</w:t>
      </w:r>
      <w:r w:rsidRPr="00FC487A">
        <w:rPr>
          <w:strike/>
          <w:color w:val="0070C0"/>
          <w:spacing w:val="-10"/>
          <w:sz w:val="20"/>
        </w:rPr>
        <w:t xml:space="preserve"> </w:t>
      </w:r>
      <w:r w:rsidRPr="00FC487A">
        <w:rPr>
          <w:strike/>
          <w:color w:val="0070C0"/>
          <w:sz w:val="20"/>
        </w:rPr>
        <w:t>be</w:t>
      </w:r>
      <w:r w:rsidRPr="00FC487A">
        <w:rPr>
          <w:strike/>
          <w:color w:val="0070C0"/>
          <w:spacing w:val="-13"/>
          <w:sz w:val="20"/>
        </w:rPr>
        <w:t xml:space="preserve"> </w:t>
      </w:r>
      <w:r w:rsidRPr="00FC487A">
        <w:rPr>
          <w:strike/>
          <w:color w:val="0070C0"/>
          <w:sz w:val="20"/>
        </w:rPr>
        <w:t>sufficient</w:t>
      </w:r>
      <w:r w:rsidRPr="00FC487A">
        <w:rPr>
          <w:strike/>
          <w:color w:val="0070C0"/>
          <w:spacing w:val="-8"/>
          <w:sz w:val="20"/>
        </w:rPr>
        <w:t xml:space="preserve"> </w:t>
      </w:r>
      <w:r w:rsidRPr="00FC487A">
        <w:rPr>
          <w:strike/>
          <w:color w:val="0070C0"/>
          <w:sz w:val="20"/>
        </w:rPr>
        <w:t>distance</w:t>
      </w:r>
      <w:r w:rsidRPr="00FC487A">
        <w:rPr>
          <w:strike/>
          <w:color w:val="0070C0"/>
          <w:spacing w:val="-13"/>
          <w:sz w:val="20"/>
        </w:rPr>
        <w:t xml:space="preserve"> </w:t>
      </w:r>
      <w:r w:rsidRPr="00FC487A">
        <w:rPr>
          <w:strike/>
          <w:color w:val="0070C0"/>
          <w:sz w:val="20"/>
        </w:rPr>
        <w:t>from the pen and shedding ring so as not to interfere in any way with the dog’s working area</w:t>
      </w:r>
    </w:p>
    <w:p w14:paraId="3175682D" w14:textId="77777777" w:rsidR="00FC487A" w:rsidRDefault="00FC487A" w:rsidP="00FC487A">
      <w:pPr>
        <w:pStyle w:val="ListParagraph"/>
        <w:spacing w:line="276" w:lineRule="auto"/>
        <w:ind w:left="277" w:firstLine="0"/>
        <w:rPr>
          <w:strike/>
          <w:color w:val="0070C0"/>
          <w:sz w:val="20"/>
        </w:rPr>
      </w:pPr>
    </w:p>
    <w:p w14:paraId="70A6480B" w14:textId="77777777" w:rsidR="00AE4249" w:rsidRDefault="00AE4249" w:rsidP="00FC487A">
      <w:pPr>
        <w:pStyle w:val="ListParagraph"/>
        <w:spacing w:line="276" w:lineRule="auto"/>
        <w:ind w:left="277" w:firstLine="0"/>
        <w:rPr>
          <w:color w:val="EE0000"/>
          <w:sz w:val="20"/>
        </w:rPr>
      </w:pPr>
      <w:r>
        <w:rPr>
          <w:color w:val="EE0000"/>
          <w:sz w:val="20"/>
        </w:rPr>
        <w:t>(</w:t>
      </w:r>
      <w:r w:rsidR="00FC487A">
        <w:rPr>
          <w:color w:val="EE0000"/>
          <w:sz w:val="20"/>
        </w:rPr>
        <w:t>SA</w:t>
      </w:r>
      <w:r>
        <w:rPr>
          <w:color w:val="EE0000"/>
          <w:sz w:val="20"/>
        </w:rPr>
        <w:t>)</w:t>
      </w:r>
      <w:r w:rsidR="00FC487A">
        <w:rPr>
          <w:color w:val="EE0000"/>
          <w:sz w:val="20"/>
        </w:rPr>
        <w:t xml:space="preserve"> Rationale - 6.2.6 </w:t>
      </w:r>
    </w:p>
    <w:p w14:paraId="72FF6522" w14:textId="3BA62A01" w:rsidR="00FC487A" w:rsidRDefault="00FC487A" w:rsidP="00FC487A">
      <w:pPr>
        <w:pStyle w:val="ListParagraph"/>
        <w:spacing w:line="276" w:lineRule="auto"/>
        <w:ind w:left="277" w:firstLine="0"/>
        <w:rPr>
          <w:color w:val="EE0000"/>
          <w:sz w:val="20"/>
        </w:rPr>
      </w:pPr>
      <w:r w:rsidRPr="00FC487A">
        <w:rPr>
          <w:color w:val="EE0000"/>
          <w:sz w:val="20"/>
        </w:rPr>
        <w:t>There is no requirement for the dog to pen the stock into an exhaust pen. There is no other mention of an exhaust pen so to insist on where an exhaust pen should be is not necessary. A judge should be able to request an exhaust pen position change if it is not in a suitable area and should come under course inspection from judge</w:t>
      </w:r>
      <w:r>
        <w:rPr>
          <w:color w:val="EE0000"/>
          <w:sz w:val="20"/>
        </w:rPr>
        <w:t>.</w:t>
      </w:r>
    </w:p>
    <w:p w14:paraId="51EA3941" w14:textId="77777777" w:rsidR="00AE4249" w:rsidRDefault="00AE4249" w:rsidP="00AE4249">
      <w:pPr>
        <w:widowControl/>
        <w:autoSpaceDE/>
        <w:autoSpaceDN/>
        <w:rPr>
          <w:rFonts w:eastAsia="Calibri"/>
          <w:b/>
          <w:bCs/>
          <w:color w:val="0070C0"/>
          <w:kern w:val="2"/>
          <w:sz w:val="20"/>
          <w:szCs w:val="20"/>
          <w14:ligatures w14:val="standardContextual"/>
        </w:rPr>
      </w:pPr>
      <w:bookmarkStart w:id="165" w:name="_Hlk227698380"/>
    </w:p>
    <w:p w14:paraId="45A67080" w14:textId="34705E65" w:rsidR="00AE4249" w:rsidRPr="00AE4249" w:rsidRDefault="00AE4249" w:rsidP="00AE4249">
      <w:pPr>
        <w:widowControl/>
        <w:autoSpaceDE/>
        <w:autoSpaceDN/>
        <w:ind w:left="284"/>
        <w:rPr>
          <w:rFonts w:eastAsia="Calibri"/>
          <w:color w:val="0070C0"/>
          <w:kern w:val="2"/>
          <w:sz w:val="20"/>
          <w:szCs w:val="20"/>
          <w14:ligatures w14:val="standardContextual"/>
        </w:rPr>
      </w:pPr>
      <w:r w:rsidRPr="00AE4249">
        <w:rPr>
          <w:rFonts w:eastAsia="Calibri"/>
          <w:color w:val="0070C0"/>
          <w:kern w:val="2"/>
          <w:sz w:val="20"/>
          <w:szCs w:val="20"/>
          <w14:ligatures w14:val="standardContextual"/>
        </w:rPr>
        <w:t xml:space="preserve">(QLD) Proposed change 6.2.6   </w:t>
      </w:r>
      <w:bookmarkEnd w:id="165"/>
    </w:p>
    <w:p w14:paraId="1D36C587" w14:textId="77777777" w:rsidR="00AE4249" w:rsidRPr="00AE4249" w:rsidRDefault="00AE4249" w:rsidP="00AE4249">
      <w:pPr>
        <w:widowControl/>
        <w:autoSpaceDE/>
        <w:autoSpaceDN/>
        <w:ind w:left="284"/>
        <w:rPr>
          <w:rFonts w:eastAsia="Calibri"/>
          <w:color w:val="0070C0"/>
          <w:kern w:val="2"/>
          <w:sz w:val="20"/>
          <w:szCs w:val="20"/>
          <w14:ligatures w14:val="standardContextual"/>
        </w:rPr>
      </w:pPr>
      <w:r w:rsidRPr="00AE4249">
        <w:rPr>
          <w:rFonts w:eastAsia="Calibri"/>
          <w:color w:val="0070C0"/>
          <w:kern w:val="2"/>
          <w:sz w:val="20"/>
          <w:szCs w:val="20"/>
          <w14:ligatures w14:val="standardContextual"/>
        </w:rPr>
        <w:t>The</w:t>
      </w:r>
      <w:r w:rsidRPr="00AE4249">
        <w:rPr>
          <w:rFonts w:eastAsia="Calibri"/>
          <w:color w:val="0070C0"/>
          <w:spacing w:val="-13"/>
          <w:kern w:val="2"/>
          <w:sz w:val="20"/>
          <w:szCs w:val="20"/>
          <w14:ligatures w14:val="standardContextual"/>
        </w:rPr>
        <w:t xml:space="preserve"> </w:t>
      </w:r>
      <w:r w:rsidRPr="00AE4249">
        <w:rPr>
          <w:rFonts w:eastAsia="Calibri"/>
          <w:color w:val="0070C0"/>
          <w:kern w:val="2"/>
          <w:sz w:val="20"/>
          <w:szCs w:val="20"/>
          <w14:ligatures w14:val="standardContextual"/>
        </w:rPr>
        <w:t>exhaust</w:t>
      </w:r>
      <w:r w:rsidRPr="00AE4249">
        <w:rPr>
          <w:rFonts w:eastAsia="Calibri"/>
          <w:color w:val="0070C0"/>
          <w:spacing w:val="-8"/>
          <w:kern w:val="2"/>
          <w:sz w:val="20"/>
          <w:szCs w:val="20"/>
          <w14:ligatures w14:val="standardContextual"/>
        </w:rPr>
        <w:t xml:space="preserve"> </w:t>
      </w:r>
      <w:r w:rsidRPr="00AE4249">
        <w:rPr>
          <w:rFonts w:eastAsia="Calibri"/>
          <w:color w:val="0070C0"/>
          <w:kern w:val="2"/>
          <w:sz w:val="20"/>
          <w:szCs w:val="20"/>
          <w14:ligatures w14:val="standardContextual"/>
        </w:rPr>
        <w:t>pen</w:t>
      </w:r>
      <w:r w:rsidRPr="00AE4249">
        <w:rPr>
          <w:rFonts w:eastAsia="Calibri"/>
          <w:color w:val="0070C0"/>
          <w:spacing w:val="-10"/>
          <w:kern w:val="2"/>
          <w:sz w:val="20"/>
          <w:szCs w:val="20"/>
          <w14:ligatures w14:val="standardContextual"/>
        </w:rPr>
        <w:t xml:space="preserve"> </w:t>
      </w:r>
      <w:r w:rsidRPr="00AE4249">
        <w:rPr>
          <w:rFonts w:eastAsia="Calibri"/>
          <w:color w:val="0070C0"/>
          <w:kern w:val="2"/>
          <w:sz w:val="20"/>
          <w:szCs w:val="20"/>
          <w14:ligatures w14:val="standardContextual"/>
        </w:rPr>
        <w:t>shall</w:t>
      </w:r>
      <w:r w:rsidRPr="00AE4249">
        <w:rPr>
          <w:rFonts w:eastAsia="Calibri"/>
          <w:color w:val="0070C0"/>
          <w:spacing w:val="-11"/>
          <w:kern w:val="2"/>
          <w:sz w:val="20"/>
          <w:szCs w:val="20"/>
          <w14:ligatures w14:val="standardContextual"/>
        </w:rPr>
        <w:t xml:space="preserve"> </w:t>
      </w:r>
      <w:r w:rsidRPr="00AE4249">
        <w:rPr>
          <w:rFonts w:eastAsia="Calibri"/>
          <w:color w:val="0070C0"/>
          <w:kern w:val="2"/>
          <w:sz w:val="20"/>
          <w:szCs w:val="20"/>
          <w14:ligatures w14:val="standardContextual"/>
        </w:rPr>
        <w:t>be</w:t>
      </w:r>
      <w:r w:rsidRPr="00AE4249">
        <w:rPr>
          <w:rFonts w:eastAsia="Calibri"/>
          <w:color w:val="0070C0"/>
          <w:spacing w:val="-10"/>
          <w:kern w:val="2"/>
          <w:sz w:val="20"/>
          <w:szCs w:val="20"/>
          <w14:ligatures w14:val="standardContextual"/>
        </w:rPr>
        <w:t xml:space="preserve"> </w:t>
      </w:r>
      <w:r w:rsidRPr="00AE4249">
        <w:rPr>
          <w:rFonts w:eastAsia="Calibri"/>
          <w:color w:val="0070C0"/>
          <w:kern w:val="2"/>
          <w:sz w:val="20"/>
          <w:szCs w:val="20"/>
          <w14:ligatures w14:val="standardContextual"/>
        </w:rPr>
        <w:t>located</w:t>
      </w:r>
      <w:r w:rsidRPr="00AE4249">
        <w:rPr>
          <w:rFonts w:eastAsia="Calibri"/>
          <w:color w:val="0070C0"/>
          <w:spacing w:val="-10"/>
          <w:kern w:val="2"/>
          <w:sz w:val="20"/>
          <w:szCs w:val="20"/>
          <w14:ligatures w14:val="standardContextual"/>
        </w:rPr>
        <w:t xml:space="preserve"> </w:t>
      </w:r>
      <w:r w:rsidRPr="00AE4249">
        <w:rPr>
          <w:rFonts w:eastAsia="Calibri"/>
          <w:color w:val="0070C0"/>
          <w:kern w:val="2"/>
          <w:sz w:val="20"/>
          <w:szCs w:val="20"/>
          <w14:ligatures w14:val="standardContextual"/>
        </w:rPr>
        <w:t>at</w:t>
      </w:r>
      <w:r w:rsidRPr="00AE4249">
        <w:rPr>
          <w:rFonts w:eastAsia="Calibri"/>
          <w:color w:val="0070C0"/>
          <w:spacing w:val="-5"/>
          <w:kern w:val="2"/>
          <w:sz w:val="20"/>
          <w:szCs w:val="20"/>
          <w14:ligatures w14:val="standardContextual"/>
        </w:rPr>
        <w:t xml:space="preserve"> </w:t>
      </w:r>
      <w:r w:rsidRPr="00AE4249">
        <w:rPr>
          <w:rFonts w:eastAsia="Calibri"/>
          <w:color w:val="0070C0"/>
          <w:kern w:val="2"/>
          <w:sz w:val="20"/>
          <w:szCs w:val="20"/>
          <w14:ligatures w14:val="standardContextual"/>
        </w:rPr>
        <w:t>the</w:t>
      </w:r>
      <w:r w:rsidRPr="00AE4249">
        <w:rPr>
          <w:rFonts w:eastAsia="Calibri"/>
          <w:color w:val="0070C0"/>
          <w:spacing w:val="-8"/>
          <w:kern w:val="2"/>
          <w:sz w:val="20"/>
          <w:szCs w:val="20"/>
          <w14:ligatures w14:val="standardContextual"/>
        </w:rPr>
        <w:t xml:space="preserve"> </w:t>
      </w:r>
      <w:r w:rsidRPr="00AE4249">
        <w:rPr>
          <w:rFonts w:eastAsia="Calibri"/>
          <w:color w:val="0070C0"/>
          <w:kern w:val="2"/>
          <w:sz w:val="20"/>
          <w:szCs w:val="20"/>
          <w14:ligatures w14:val="standardContextual"/>
        </w:rPr>
        <w:t>bottom</w:t>
      </w:r>
      <w:r w:rsidRPr="00AE4249">
        <w:rPr>
          <w:rFonts w:eastAsia="Calibri"/>
          <w:color w:val="0070C0"/>
          <w:spacing w:val="-1"/>
          <w:kern w:val="2"/>
          <w:sz w:val="20"/>
          <w:szCs w:val="20"/>
          <w14:ligatures w14:val="standardContextual"/>
        </w:rPr>
        <w:t xml:space="preserve"> </w:t>
      </w:r>
      <w:r w:rsidRPr="00AE4249">
        <w:rPr>
          <w:rFonts w:eastAsia="Calibri"/>
          <w:color w:val="0070C0"/>
          <w:kern w:val="2"/>
          <w:sz w:val="20"/>
          <w:szCs w:val="20"/>
          <w14:ligatures w14:val="standardContextual"/>
        </w:rPr>
        <w:t>end</w:t>
      </w:r>
      <w:r w:rsidRPr="00AE4249">
        <w:rPr>
          <w:rFonts w:eastAsia="Calibri"/>
          <w:color w:val="0070C0"/>
          <w:spacing w:val="-10"/>
          <w:kern w:val="2"/>
          <w:sz w:val="20"/>
          <w:szCs w:val="20"/>
          <w14:ligatures w14:val="standardContextual"/>
        </w:rPr>
        <w:t xml:space="preserve"> </w:t>
      </w:r>
      <w:r w:rsidRPr="00AE4249">
        <w:rPr>
          <w:rFonts w:eastAsia="Calibri"/>
          <w:color w:val="0070C0"/>
          <w:kern w:val="2"/>
          <w:sz w:val="20"/>
          <w:szCs w:val="20"/>
          <w14:ligatures w14:val="standardContextual"/>
        </w:rPr>
        <w:t>of</w:t>
      </w:r>
      <w:r w:rsidRPr="00AE4249">
        <w:rPr>
          <w:rFonts w:eastAsia="Calibri"/>
          <w:color w:val="0070C0"/>
          <w:spacing w:val="-8"/>
          <w:kern w:val="2"/>
          <w:sz w:val="20"/>
          <w:szCs w:val="20"/>
          <w14:ligatures w14:val="standardContextual"/>
        </w:rPr>
        <w:t xml:space="preserve"> </w:t>
      </w:r>
      <w:r w:rsidRPr="00AE4249">
        <w:rPr>
          <w:rFonts w:eastAsia="Calibri"/>
          <w:color w:val="0070C0"/>
          <w:kern w:val="2"/>
          <w:sz w:val="20"/>
          <w:szCs w:val="20"/>
          <w14:ligatures w14:val="standardContextual"/>
        </w:rPr>
        <w:t>the</w:t>
      </w:r>
      <w:r w:rsidRPr="00AE4249">
        <w:rPr>
          <w:rFonts w:eastAsia="Calibri"/>
          <w:color w:val="0070C0"/>
          <w:spacing w:val="-14"/>
          <w:kern w:val="2"/>
          <w:sz w:val="20"/>
          <w:szCs w:val="20"/>
          <w14:ligatures w14:val="standardContextual"/>
        </w:rPr>
        <w:t xml:space="preserve"> </w:t>
      </w:r>
      <w:r w:rsidRPr="00AE4249">
        <w:rPr>
          <w:rFonts w:eastAsia="Calibri"/>
          <w:color w:val="0070C0"/>
          <w:kern w:val="2"/>
          <w:sz w:val="20"/>
          <w:szCs w:val="20"/>
          <w14:ligatures w14:val="standardContextual"/>
        </w:rPr>
        <w:t>course</w:t>
      </w:r>
      <w:r w:rsidRPr="00AE4249">
        <w:rPr>
          <w:rFonts w:eastAsia="Calibri"/>
          <w:color w:val="0070C0"/>
          <w:spacing w:val="-13"/>
          <w:kern w:val="2"/>
          <w:sz w:val="20"/>
          <w:szCs w:val="20"/>
          <w14:ligatures w14:val="standardContextual"/>
        </w:rPr>
        <w:t xml:space="preserve"> </w:t>
      </w:r>
      <w:r w:rsidRPr="00AE4249">
        <w:rPr>
          <w:rFonts w:eastAsia="Calibri"/>
          <w:color w:val="0070C0"/>
          <w:kern w:val="2"/>
          <w:sz w:val="20"/>
          <w:szCs w:val="20"/>
          <w14:ligatures w14:val="standardContextual"/>
        </w:rPr>
        <w:t>and</w:t>
      </w:r>
      <w:r w:rsidRPr="00AE4249">
        <w:rPr>
          <w:rFonts w:eastAsia="Calibri"/>
          <w:color w:val="0070C0"/>
          <w:spacing w:val="-8"/>
          <w:kern w:val="2"/>
          <w:sz w:val="20"/>
          <w:szCs w:val="20"/>
          <w14:ligatures w14:val="standardContextual"/>
        </w:rPr>
        <w:t xml:space="preserve"> </w:t>
      </w:r>
      <w:r w:rsidRPr="00AE4249">
        <w:rPr>
          <w:rFonts w:eastAsia="Calibri"/>
          <w:color w:val="0070C0"/>
          <w:kern w:val="2"/>
          <w:sz w:val="20"/>
          <w:szCs w:val="20"/>
          <w14:ligatures w14:val="standardContextual"/>
        </w:rPr>
        <w:t>must</w:t>
      </w:r>
      <w:r w:rsidRPr="00AE4249">
        <w:rPr>
          <w:rFonts w:eastAsia="Calibri"/>
          <w:color w:val="0070C0"/>
          <w:spacing w:val="-10"/>
          <w:kern w:val="2"/>
          <w:sz w:val="20"/>
          <w:szCs w:val="20"/>
          <w14:ligatures w14:val="standardContextual"/>
        </w:rPr>
        <w:t xml:space="preserve"> </w:t>
      </w:r>
      <w:r w:rsidRPr="00AE4249">
        <w:rPr>
          <w:rFonts w:eastAsia="Calibri"/>
          <w:color w:val="0070C0"/>
          <w:kern w:val="2"/>
          <w:sz w:val="20"/>
          <w:szCs w:val="20"/>
          <w14:ligatures w14:val="standardContextual"/>
        </w:rPr>
        <w:t>be</w:t>
      </w:r>
      <w:r w:rsidRPr="00AE4249">
        <w:rPr>
          <w:rFonts w:eastAsia="Calibri"/>
          <w:color w:val="0070C0"/>
          <w:spacing w:val="-13"/>
          <w:kern w:val="2"/>
          <w:sz w:val="20"/>
          <w:szCs w:val="20"/>
          <w14:ligatures w14:val="standardContextual"/>
        </w:rPr>
        <w:t xml:space="preserve"> </w:t>
      </w:r>
      <w:r w:rsidRPr="00AE4249">
        <w:rPr>
          <w:rFonts w:eastAsia="Calibri"/>
          <w:color w:val="0070C0"/>
          <w:kern w:val="2"/>
          <w:sz w:val="20"/>
          <w:szCs w:val="20"/>
          <w14:ligatures w14:val="standardContextual"/>
        </w:rPr>
        <w:t>sufficient</w:t>
      </w:r>
      <w:r w:rsidRPr="00AE4249">
        <w:rPr>
          <w:rFonts w:eastAsia="Calibri"/>
          <w:color w:val="0070C0"/>
          <w:spacing w:val="-8"/>
          <w:kern w:val="2"/>
          <w:sz w:val="20"/>
          <w:szCs w:val="20"/>
          <w14:ligatures w14:val="standardContextual"/>
        </w:rPr>
        <w:t xml:space="preserve"> </w:t>
      </w:r>
      <w:r w:rsidRPr="00AE4249">
        <w:rPr>
          <w:rFonts w:eastAsia="Calibri"/>
          <w:color w:val="0070C0"/>
          <w:kern w:val="2"/>
          <w:sz w:val="20"/>
          <w:szCs w:val="20"/>
          <w14:ligatures w14:val="standardContextual"/>
        </w:rPr>
        <w:t>distance</w:t>
      </w:r>
      <w:r w:rsidRPr="00AE4249">
        <w:rPr>
          <w:rFonts w:eastAsia="Calibri"/>
          <w:color w:val="0070C0"/>
          <w:spacing w:val="-13"/>
          <w:kern w:val="2"/>
          <w:sz w:val="20"/>
          <w:szCs w:val="20"/>
          <w14:ligatures w14:val="standardContextual"/>
        </w:rPr>
        <w:t xml:space="preserve"> </w:t>
      </w:r>
      <w:r w:rsidRPr="00AE4249">
        <w:rPr>
          <w:rFonts w:eastAsia="Calibri"/>
          <w:color w:val="0070C0"/>
          <w:kern w:val="2"/>
          <w:sz w:val="20"/>
          <w:szCs w:val="20"/>
          <w14:ligatures w14:val="standardContextual"/>
        </w:rPr>
        <w:t xml:space="preserve">from the pen and </w:t>
      </w:r>
      <w:r w:rsidRPr="00AE4249">
        <w:rPr>
          <w:rFonts w:eastAsia="Calibri"/>
          <w:color w:val="0070C0"/>
          <w:kern w:val="2"/>
          <w:sz w:val="20"/>
          <w:szCs w:val="20"/>
          <w:u w:val="single"/>
          <w14:ligatures w14:val="standardContextual"/>
        </w:rPr>
        <w:t xml:space="preserve">holding ring or </w:t>
      </w:r>
      <w:r w:rsidRPr="00AE4249">
        <w:rPr>
          <w:rFonts w:eastAsia="Calibri"/>
          <w:color w:val="0070C0"/>
          <w:kern w:val="2"/>
          <w:sz w:val="20"/>
          <w:szCs w:val="20"/>
          <w14:ligatures w14:val="standardContextual"/>
        </w:rPr>
        <w:t>shedding ring so as not to interfere in any way with the dog’s working area.</w:t>
      </w:r>
    </w:p>
    <w:p w14:paraId="59449C84" w14:textId="77777777" w:rsidR="00AE4249" w:rsidRPr="00AE4249" w:rsidRDefault="00AE4249" w:rsidP="00AE4249">
      <w:pPr>
        <w:widowControl/>
        <w:autoSpaceDE/>
        <w:autoSpaceDN/>
        <w:ind w:left="284"/>
        <w:rPr>
          <w:rFonts w:eastAsia="Calibri"/>
          <w:kern w:val="2"/>
          <w:sz w:val="20"/>
          <w:szCs w:val="20"/>
          <w14:ligatures w14:val="standardContextual"/>
        </w:rPr>
      </w:pPr>
    </w:p>
    <w:p w14:paraId="6B1FDFAB" w14:textId="3AEB92E9" w:rsidR="00AE4249" w:rsidRPr="00AE4249" w:rsidRDefault="00AE4249" w:rsidP="00AE4249">
      <w:pPr>
        <w:widowControl/>
        <w:autoSpaceDE/>
        <w:autoSpaceDN/>
        <w:ind w:left="284"/>
        <w:rPr>
          <w:rFonts w:eastAsia="Calibri"/>
          <w:color w:val="EE0000"/>
          <w:kern w:val="2"/>
          <w:sz w:val="20"/>
          <w:szCs w:val="20"/>
          <w14:ligatures w14:val="standardContextual"/>
        </w:rPr>
      </w:pPr>
      <w:r w:rsidRPr="00AE4249">
        <w:rPr>
          <w:rFonts w:eastAsia="Calibri"/>
          <w:color w:val="EE0000"/>
          <w:kern w:val="2"/>
          <w:sz w:val="20"/>
          <w:szCs w:val="20"/>
          <w14:ligatures w14:val="standardContextual"/>
        </w:rPr>
        <w:t xml:space="preserve">(QLD) Rationale  </w:t>
      </w:r>
      <w:r>
        <w:rPr>
          <w:rFonts w:eastAsia="Calibri"/>
          <w:color w:val="EE0000"/>
          <w:kern w:val="2"/>
          <w:sz w:val="20"/>
          <w:szCs w:val="20"/>
          <w14:ligatures w14:val="standardContextual"/>
        </w:rPr>
        <w:t>6</w:t>
      </w:r>
      <w:r w:rsidRPr="00AE4249">
        <w:rPr>
          <w:rFonts w:eastAsia="Calibri"/>
          <w:color w:val="EE0000"/>
          <w:kern w:val="2"/>
          <w:sz w:val="20"/>
          <w:szCs w:val="20"/>
          <w14:ligatures w14:val="standardContextual"/>
        </w:rPr>
        <w:t xml:space="preserve">.2.6 </w:t>
      </w:r>
    </w:p>
    <w:p w14:paraId="40D48128" w14:textId="77777777" w:rsidR="00AE4249" w:rsidRPr="00AE4249" w:rsidRDefault="00AE4249" w:rsidP="00AE4249">
      <w:pPr>
        <w:widowControl/>
        <w:autoSpaceDE/>
        <w:autoSpaceDN/>
        <w:ind w:left="284"/>
        <w:rPr>
          <w:rFonts w:eastAsia="Calibri"/>
          <w:color w:val="EE0000"/>
          <w:kern w:val="2"/>
          <w:sz w:val="20"/>
          <w:szCs w:val="20"/>
          <w14:ligatures w14:val="standardContextual"/>
        </w:rPr>
      </w:pPr>
    </w:p>
    <w:p w14:paraId="336BB3DF" w14:textId="77777777" w:rsidR="00AE4249" w:rsidRPr="00AE4249" w:rsidRDefault="00AE4249" w:rsidP="00AE4249">
      <w:pPr>
        <w:widowControl/>
        <w:autoSpaceDE/>
        <w:autoSpaceDN/>
        <w:ind w:left="284"/>
        <w:rPr>
          <w:rFonts w:eastAsia="Calibri"/>
          <w:color w:val="EE0000"/>
          <w:kern w:val="2"/>
          <w:sz w:val="20"/>
          <w:szCs w:val="20"/>
          <w14:ligatures w14:val="standardContextual"/>
        </w:rPr>
      </w:pPr>
      <w:r w:rsidRPr="00AE4249">
        <w:rPr>
          <w:rFonts w:eastAsia="Calibri"/>
          <w:color w:val="EE0000"/>
          <w:kern w:val="2"/>
          <w:sz w:val="20"/>
          <w:szCs w:val="20"/>
          <w14:ligatures w14:val="standardContextual"/>
        </w:rPr>
        <w:t>As explained in Rationale for 6.1.7 above, this ring has different names according to the Courses being run.  Therefore, both names should be shown so that the reader knows that they are the same obstacle.</w:t>
      </w:r>
    </w:p>
    <w:p w14:paraId="45E051C5" w14:textId="77777777" w:rsidR="00AE4249" w:rsidRPr="00AE4249" w:rsidRDefault="00AE4249" w:rsidP="00AE4249">
      <w:pPr>
        <w:widowControl/>
        <w:autoSpaceDE/>
        <w:autoSpaceDN/>
        <w:rPr>
          <w:rFonts w:eastAsia="Calibri"/>
          <w:kern w:val="2"/>
          <w:sz w:val="20"/>
          <w:szCs w:val="20"/>
          <w14:ligatures w14:val="standardContextual"/>
        </w:rPr>
      </w:pPr>
    </w:p>
    <w:p w14:paraId="2CAED32D" w14:textId="518740CF" w:rsidR="0000611A" w:rsidRPr="00971DAC" w:rsidRDefault="004D14D2" w:rsidP="004D14D2">
      <w:pPr>
        <w:pStyle w:val="ListParagraph"/>
        <w:spacing w:line="276" w:lineRule="auto"/>
        <w:ind w:left="277"/>
      </w:pPr>
      <w:r w:rsidRPr="004D14D2">
        <w:rPr>
          <w:sz w:val="20"/>
        </w:rPr>
        <w:t>Comments: …………………………………………………………………………………………………………………………………………………………………………………………………………………………………………………………………………</w:t>
      </w:r>
      <w:r w:rsidRPr="00971DAC">
        <w:rPr>
          <w:spacing w:val="-2"/>
        </w:rPr>
        <w:t>Section</w:t>
      </w:r>
      <w:r w:rsidRPr="00971DAC">
        <w:rPr>
          <w:spacing w:val="-8"/>
        </w:rPr>
        <w:t xml:space="preserve"> </w:t>
      </w:r>
      <w:r w:rsidRPr="00971DAC">
        <w:rPr>
          <w:spacing w:val="-5"/>
        </w:rPr>
        <w:t>3.</w:t>
      </w:r>
      <w:r w:rsidRPr="00971DAC">
        <w:tab/>
      </w:r>
      <w:r w:rsidRPr="00971DAC">
        <w:rPr>
          <w:spacing w:val="-2"/>
        </w:rPr>
        <w:t>Description of Exercises.</w:t>
      </w:r>
    </w:p>
    <w:p w14:paraId="49E83A9E" w14:textId="77777777" w:rsidR="0000611A" w:rsidRPr="00971DAC" w:rsidRDefault="00000000">
      <w:pPr>
        <w:pStyle w:val="ListParagraph"/>
        <w:numPr>
          <w:ilvl w:val="2"/>
          <w:numId w:val="14"/>
        </w:numPr>
        <w:tabs>
          <w:tab w:val="left" w:pos="1060"/>
        </w:tabs>
        <w:spacing w:before="118"/>
        <w:ind w:hanging="770"/>
        <w:jc w:val="left"/>
        <w:rPr>
          <w:sz w:val="20"/>
        </w:rPr>
      </w:pPr>
      <w:r w:rsidRPr="00971DAC">
        <w:rPr>
          <w:b/>
          <w:sz w:val="20"/>
        </w:rPr>
        <w:t>The</w:t>
      </w:r>
      <w:r w:rsidRPr="00971DAC">
        <w:rPr>
          <w:b/>
          <w:spacing w:val="-12"/>
          <w:sz w:val="20"/>
        </w:rPr>
        <w:t xml:space="preserve"> </w:t>
      </w:r>
      <w:r w:rsidRPr="00971DAC">
        <w:rPr>
          <w:b/>
          <w:spacing w:val="-2"/>
          <w:sz w:val="20"/>
        </w:rPr>
        <w:t>Outrun</w:t>
      </w:r>
    </w:p>
    <w:p w14:paraId="6D1D8DFF" w14:textId="77777777" w:rsidR="0000611A" w:rsidRPr="00971DAC" w:rsidRDefault="0000611A">
      <w:pPr>
        <w:pStyle w:val="BodyText"/>
        <w:spacing w:before="123"/>
        <w:rPr>
          <w:b/>
        </w:rPr>
      </w:pPr>
    </w:p>
    <w:p w14:paraId="21DD5E3C" w14:textId="77777777" w:rsidR="0000611A" w:rsidRPr="00971DAC" w:rsidRDefault="00000000">
      <w:pPr>
        <w:pStyle w:val="ListParagraph"/>
        <w:numPr>
          <w:ilvl w:val="3"/>
          <w:numId w:val="14"/>
        </w:numPr>
        <w:tabs>
          <w:tab w:val="left" w:pos="1000"/>
          <w:tab w:val="left" w:pos="1002"/>
        </w:tabs>
        <w:spacing w:line="278" w:lineRule="auto"/>
        <w:ind w:left="1002" w:right="533"/>
        <w:rPr>
          <w:sz w:val="20"/>
        </w:rPr>
      </w:pPr>
      <w:r w:rsidRPr="00971DAC">
        <w:rPr>
          <w:sz w:val="20"/>
        </w:rPr>
        <w:t>The</w:t>
      </w:r>
      <w:r w:rsidRPr="00971DAC">
        <w:rPr>
          <w:spacing w:val="-8"/>
          <w:sz w:val="20"/>
        </w:rPr>
        <w:t xml:space="preserve"> </w:t>
      </w:r>
      <w:r w:rsidRPr="00971DAC">
        <w:rPr>
          <w:sz w:val="20"/>
        </w:rPr>
        <w:t>timing</w:t>
      </w:r>
      <w:r w:rsidRPr="00971DAC">
        <w:rPr>
          <w:spacing w:val="-3"/>
          <w:sz w:val="20"/>
        </w:rPr>
        <w:t xml:space="preserve"> </w:t>
      </w:r>
      <w:r w:rsidRPr="00971DAC">
        <w:rPr>
          <w:sz w:val="20"/>
        </w:rPr>
        <w:t>of</w:t>
      </w:r>
      <w:r w:rsidRPr="00971DAC">
        <w:rPr>
          <w:spacing w:val="-5"/>
          <w:sz w:val="20"/>
        </w:rPr>
        <w:t xml:space="preserve"> </w:t>
      </w:r>
      <w:r w:rsidRPr="00971DAC">
        <w:rPr>
          <w:sz w:val="20"/>
        </w:rPr>
        <w:t>the</w:t>
      </w:r>
      <w:r w:rsidRPr="00971DAC">
        <w:rPr>
          <w:spacing w:val="-5"/>
          <w:sz w:val="20"/>
        </w:rPr>
        <w:t xml:space="preserve"> </w:t>
      </w:r>
      <w:r w:rsidRPr="00971DAC">
        <w:rPr>
          <w:sz w:val="20"/>
        </w:rPr>
        <w:t>entire</w:t>
      </w:r>
      <w:r w:rsidRPr="00971DAC">
        <w:rPr>
          <w:spacing w:val="-3"/>
          <w:sz w:val="20"/>
        </w:rPr>
        <w:t xml:space="preserve"> </w:t>
      </w:r>
      <w:r w:rsidRPr="00971DAC">
        <w:rPr>
          <w:sz w:val="20"/>
        </w:rPr>
        <w:t>run</w:t>
      </w:r>
      <w:r w:rsidRPr="00971DAC">
        <w:rPr>
          <w:spacing w:val="-3"/>
          <w:sz w:val="20"/>
        </w:rPr>
        <w:t xml:space="preserve"> </w:t>
      </w:r>
      <w:r w:rsidRPr="00971DAC">
        <w:rPr>
          <w:sz w:val="20"/>
        </w:rPr>
        <w:t>and</w:t>
      </w:r>
      <w:r w:rsidRPr="00971DAC">
        <w:rPr>
          <w:spacing w:val="-5"/>
          <w:sz w:val="20"/>
        </w:rPr>
        <w:t xml:space="preserve"> </w:t>
      </w:r>
      <w:r w:rsidRPr="00971DAC">
        <w:rPr>
          <w:sz w:val="20"/>
        </w:rPr>
        <w:t>the</w:t>
      </w:r>
      <w:r w:rsidRPr="00971DAC">
        <w:rPr>
          <w:spacing w:val="-8"/>
          <w:sz w:val="20"/>
        </w:rPr>
        <w:t xml:space="preserve"> </w:t>
      </w:r>
      <w:r w:rsidRPr="00971DAC">
        <w:rPr>
          <w:sz w:val="20"/>
        </w:rPr>
        <w:t>scoring</w:t>
      </w:r>
      <w:r w:rsidRPr="00971DAC">
        <w:rPr>
          <w:spacing w:val="-6"/>
          <w:sz w:val="20"/>
        </w:rPr>
        <w:t xml:space="preserve"> </w:t>
      </w:r>
      <w:r w:rsidRPr="00971DAC">
        <w:rPr>
          <w:sz w:val="20"/>
        </w:rPr>
        <w:t>for</w:t>
      </w:r>
      <w:r w:rsidRPr="00971DAC">
        <w:rPr>
          <w:spacing w:val="-4"/>
          <w:sz w:val="20"/>
        </w:rPr>
        <w:t xml:space="preserve"> </w:t>
      </w:r>
      <w:r w:rsidRPr="00971DAC">
        <w:rPr>
          <w:sz w:val="20"/>
        </w:rPr>
        <w:t>this</w:t>
      </w:r>
      <w:r w:rsidRPr="00971DAC">
        <w:rPr>
          <w:spacing w:val="-2"/>
          <w:sz w:val="20"/>
        </w:rPr>
        <w:t xml:space="preserve"> </w:t>
      </w:r>
      <w:r w:rsidRPr="00971DAC">
        <w:rPr>
          <w:sz w:val="20"/>
        </w:rPr>
        <w:t>exercise</w:t>
      </w:r>
      <w:r w:rsidRPr="00971DAC">
        <w:rPr>
          <w:spacing w:val="-6"/>
          <w:sz w:val="20"/>
        </w:rPr>
        <w:t xml:space="preserve"> </w:t>
      </w:r>
      <w:r w:rsidRPr="00971DAC">
        <w:rPr>
          <w:sz w:val="20"/>
        </w:rPr>
        <w:t>begins</w:t>
      </w:r>
      <w:r w:rsidRPr="00971DAC">
        <w:rPr>
          <w:spacing w:val="-4"/>
          <w:sz w:val="20"/>
        </w:rPr>
        <w:t xml:space="preserve"> </w:t>
      </w:r>
      <w:r w:rsidRPr="00971DAC">
        <w:rPr>
          <w:sz w:val="20"/>
        </w:rPr>
        <w:t>when</w:t>
      </w:r>
      <w:r w:rsidRPr="00971DAC">
        <w:rPr>
          <w:spacing w:val="-5"/>
          <w:sz w:val="20"/>
        </w:rPr>
        <w:t xml:space="preserve"> </w:t>
      </w:r>
      <w:r w:rsidRPr="00971DAC">
        <w:rPr>
          <w:sz w:val="20"/>
        </w:rPr>
        <w:t>the</w:t>
      </w:r>
      <w:r w:rsidRPr="00971DAC">
        <w:rPr>
          <w:spacing w:val="-5"/>
          <w:sz w:val="20"/>
        </w:rPr>
        <w:t xml:space="preserve"> </w:t>
      </w:r>
      <w:r w:rsidRPr="00971DAC">
        <w:rPr>
          <w:sz w:val="20"/>
        </w:rPr>
        <w:t>handler</w:t>
      </w:r>
      <w:r w:rsidRPr="00971DAC">
        <w:rPr>
          <w:spacing w:val="-4"/>
          <w:sz w:val="20"/>
        </w:rPr>
        <w:t xml:space="preserve"> </w:t>
      </w:r>
      <w:r w:rsidRPr="00971DAC">
        <w:rPr>
          <w:sz w:val="20"/>
        </w:rPr>
        <w:t>sends</w:t>
      </w:r>
      <w:r w:rsidRPr="00971DAC">
        <w:rPr>
          <w:spacing w:val="-4"/>
          <w:sz w:val="20"/>
        </w:rPr>
        <w:t xml:space="preserve"> </w:t>
      </w:r>
      <w:r w:rsidRPr="00971DAC">
        <w:rPr>
          <w:sz w:val="20"/>
        </w:rPr>
        <w:t>the</w:t>
      </w:r>
      <w:r w:rsidRPr="00971DAC">
        <w:rPr>
          <w:spacing w:val="-3"/>
          <w:sz w:val="20"/>
        </w:rPr>
        <w:t xml:space="preserve"> </w:t>
      </w:r>
      <w:r w:rsidRPr="00971DAC">
        <w:rPr>
          <w:sz w:val="20"/>
        </w:rPr>
        <w:t>dog, and the dog leaves the handler's side to begin the outrun.</w:t>
      </w:r>
    </w:p>
    <w:p w14:paraId="4474DB2B" w14:textId="77777777" w:rsidR="0000611A" w:rsidRPr="00971DAC" w:rsidRDefault="00000000">
      <w:pPr>
        <w:pStyle w:val="ListParagraph"/>
        <w:numPr>
          <w:ilvl w:val="3"/>
          <w:numId w:val="14"/>
        </w:numPr>
        <w:tabs>
          <w:tab w:val="left" w:pos="997"/>
          <w:tab w:val="left" w:pos="1000"/>
        </w:tabs>
        <w:spacing w:before="117" w:line="276" w:lineRule="auto"/>
        <w:ind w:left="1000" w:right="533"/>
        <w:rPr>
          <w:sz w:val="20"/>
        </w:rPr>
      </w:pPr>
      <w:r w:rsidRPr="00971DAC">
        <w:rPr>
          <w:sz w:val="20"/>
        </w:rPr>
        <w:t>From</w:t>
      </w:r>
      <w:r w:rsidRPr="00971DAC">
        <w:rPr>
          <w:spacing w:val="-6"/>
          <w:sz w:val="20"/>
        </w:rPr>
        <w:t xml:space="preserve"> </w:t>
      </w:r>
      <w:r w:rsidRPr="00971DAC">
        <w:rPr>
          <w:sz w:val="20"/>
        </w:rPr>
        <w:t>a</w:t>
      </w:r>
      <w:r w:rsidRPr="00971DAC">
        <w:rPr>
          <w:spacing w:val="-6"/>
          <w:sz w:val="20"/>
        </w:rPr>
        <w:t xml:space="preserve"> </w:t>
      </w:r>
      <w:r w:rsidRPr="00971DAC">
        <w:rPr>
          <w:sz w:val="20"/>
        </w:rPr>
        <w:t>position</w:t>
      </w:r>
      <w:r w:rsidRPr="00971DAC">
        <w:rPr>
          <w:spacing w:val="-3"/>
          <w:sz w:val="20"/>
        </w:rPr>
        <w:t xml:space="preserve"> </w:t>
      </w:r>
      <w:r w:rsidRPr="00971DAC">
        <w:rPr>
          <w:sz w:val="20"/>
        </w:rPr>
        <w:t>near</w:t>
      </w:r>
      <w:r w:rsidRPr="00971DAC">
        <w:rPr>
          <w:spacing w:val="-4"/>
          <w:sz w:val="20"/>
        </w:rPr>
        <w:t xml:space="preserve"> </w:t>
      </w:r>
      <w:r w:rsidRPr="00971DAC">
        <w:rPr>
          <w:sz w:val="20"/>
        </w:rPr>
        <w:t>the</w:t>
      </w:r>
      <w:r w:rsidRPr="00971DAC">
        <w:rPr>
          <w:spacing w:val="-3"/>
          <w:sz w:val="20"/>
        </w:rPr>
        <w:t xml:space="preserve"> </w:t>
      </w:r>
      <w:r w:rsidRPr="00971DAC">
        <w:rPr>
          <w:sz w:val="20"/>
        </w:rPr>
        <w:t>handler</w:t>
      </w:r>
      <w:r w:rsidRPr="00971DAC">
        <w:rPr>
          <w:spacing w:val="-4"/>
          <w:sz w:val="20"/>
        </w:rPr>
        <w:t xml:space="preserve"> </w:t>
      </w:r>
      <w:r w:rsidRPr="00971DAC">
        <w:rPr>
          <w:sz w:val="20"/>
        </w:rPr>
        <w:t>standing</w:t>
      </w:r>
      <w:r w:rsidRPr="00971DAC">
        <w:rPr>
          <w:spacing w:val="-3"/>
          <w:sz w:val="20"/>
        </w:rPr>
        <w:t xml:space="preserve"> </w:t>
      </w:r>
      <w:r w:rsidRPr="00971DAC">
        <w:rPr>
          <w:sz w:val="20"/>
        </w:rPr>
        <w:t>at</w:t>
      </w:r>
      <w:r w:rsidRPr="00971DAC">
        <w:rPr>
          <w:spacing w:val="-3"/>
          <w:sz w:val="20"/>
        </w:rPr>
        <w:t xml:space="preserve"> </w:t>
      </w:r>
      <w:r w:rsidRPr="00971DAC">
        <w:rPr>
          <w:sz w:val="20"/>
        </w:rPr>
        <w:t>the</w:t>
      </w:r>
      <w:r w:rsidRPr="00971DAC">
        <w:rPr>
          <w:spacing w:val="-3"/>
          <w:sz w:val="20"/>
        </w:rPr>
        <w:t xml:space="preserve"> </w:t>
      </w:r>
      <w:r w:rsidRPr="00971DAC">
        <w:rPr>
          <w:sz w:val="20"/>
        </w:rPr>
        <w:t>post,</w:t>
      </w:r>
      <w:r w:rsidRPr="00971DAC">
        <w:rPr>
          <w:spacing w:val="-5"/>
          <w:sz w:val="20"/>
        </w:rPr>
        <w:t xml:space="preserve"> </w:t>
      </w:r>
      <w:r w:rsidRPr="00971DAC">
        <w:rPr>
          <w:sz w:val="20"/>
        </w:rPr>
        <w:t>the</w:t>
      </w:r>
      <w:r w:rsidRPr="00971DAC">
        <w:rPr>
          <w:spacing w:val="-6"/>
          <w:sz w:val="20"/>
        </w:rPr>
        <w:t xml:space="preserve"> </w:t>
      </w:r>
      <w:r w:rsidRPr="00971DAC">
        <w:rPr>
          <w:sz w:val="20"/>
        </w:rPr>
        <w:t>dog</w:t>
      </w:r>
      <w:r w:rsidRPr="00971DAC">
        <w:rPr>
          <w:spacing w:val="-5"/>
          <w:sz w:val="20"/>
        </w:rPr>
        <w:t xml:space="preserve"> </w:t>
      </w:r>
      <w:r w:rsidRPr="00971DAC">
        <w:rPr>
          <w:sz w:val="20"/>
        </w:rPr>
        <w:t>begins</w:t>
      </w:r>
      <w:r w:rsidRPr="00971DAC">
        <w:rPr>
          <w:spacing w:val="-4"/>
          <w:sz w:val="20"/>
        </w:rPr>
        <w:t xml:space="preserve"> </w:t>
      </w:r>
      <w:r w:rsidRPr="00971DAC">
        <w:rPr>
          <w:sz w:val="20"/>
        </w:rPr>
        <w:t>its</w:t>
      </w:r>
      <w:r w:rsidRPr="00971DAC">
        <w:rPr>
          <w:spacing w:val="-2"/>
          <w:sz w:val="20"/>
        </w:rPr>
        <w:t xml:space="preserve"> </w:t>
      </w:r>
      <w:r w:rsidRPr="00971DAC">
        <w:rPr>
          <w:sz w:val="20"/>
        </w:rPr>
        <w:t>outrun,</w:t>
      </w:r>
      <w:r w:rsidRPr="00971DAC">
        <w:rPr>
          <w:spacing w:val="-8"/>
          <w:sz w:val="20"/>
        </w:rPr>
        <w:t xml:space="preserve"> </w:t>
      </w:r>
      <w:r w:rsidRPr="00971DAC">
        <w:rPr>
          <w:sz w:val="20"/>
        </w:rPr>
        <w:t>either</w:t>
      </w:r>
      <w:r w:rsidRPr="00971DAC">
        <w:rPr>
          <w:spacing w:val="-4"/>
          <w:sz w:val="20"/>
        </w:rPr>
        <w:t xml:space="preserve"> </w:t>
      </w:r>
      <w:r w:rsidRPr="00971DAC">
        <w:rPr>
          <w:sz w:val="20"/>
        </w:rPr>
        <w:t>right</w:t>
      </w:r>
      <w:r w:rsidRPr="00971DAC">
        <w:rPr>
          <w:spacing w:val="-3"/>
          <w:sz w:val="20"/>
        </w:rPr>
        <w:t xml:space="preserve"> </w:t>
      </w:r>
      <w:r w:rsidRPr="00971DAC">
        <w:rPr>
          <w:sz w:val="20"/>
        </w:rPr>
        <w:t>or left,</w:t>
      </w:r>
      <w:r w:rsidRPr="00971DAC">
        <w:rPr>
          <w:spacing w:val="-5"/>
          <w:sz w:val="20"/>
        </w:rPr>
        <w:t xml:space="preserve"> </w:t>
      </w:r>
      <w:r w:rsidRPr="00971DAC">
        <w:rPr>
          <w:sz w:val="20"/>
        </w:rPr>
        <w:t>in a cast which is neither too straight nor too wide, arriving behind the livestock at a sufficient distance from them to not unduly disturb them. Should the livestock have moved, or be moving, the correct end to the outrun should be when the dog is at the head of the livestock and in a position to bring them on to the course line.</w:t>
      </w:r>
    </w:p>
    <w:p w14:paraId="5208E360" w14:textId="77777777" w:rsidR="0000611A" w:rsidRPr="00971DAC" w:rsidRDefault="00000000">
      <w:pPr>
        <w:pStyle w:val="ListParagraph"/>
        <w:numPr>
          <w:ilvl w:val="3"/>
          <w:numId w:val="14"/>
        </w:numPr>
        <w:tabs>
          <w:tab w:val="left" w:pos="997"/>
        </w:tabs>
        <w:spacing w:before="117"/>
        <w:ind w:left="997" w:hanging="283"/>
        <w:rPr>
          <w:sz w:val="20"/>
        </w:rPr>
      </w:pPr>
      <w:r w:rsidRPr="00971DAC">
        <w:rPr>
          <w:sz w:val="20"/>
        </w:rPr>
        <w:t>The</w:t>
      </w:r>
      <w:r w:rsidRPr="00971DAC">
        <w:rPr>
          <w:spacing w:val="-14"/>
          <w:sz w:val="20"/>
        </w:rPr>
        <w:t xml:space="preserve"> </w:t>
      </w:r>
      <w:r w:rsidRPr="00971DAC">
        <w:rPr>
          <w:sz w:val="20"/>
        </w:rPr>
        <w:t>outrun</w:t>
      </w:r>
      <w:r w:rsidRPr="00971DAC">
        <w:rPr>
          <w:spacing w:val="-11"/>
          <w:sz w:val="20"/>
        </w:rPr>
        <w:t xml:space="preserve"> </w:t>
      </w:r>
      <w:r w:rsidRPr="00971DAC">
        <w:rPr>
          <w:sz w:val="20"/>
        </w:rPr>
        <w:t>ends</w:t>
      </w:r>
      <w:r w:rsidRPr="00971DAC">
        <w:rPr>
          <w:spacing w:val="-9"/>
          <w:sz w:val="20"/>
        </w:rPr>
        <w:t xml:space="preserve"> </w:t>
      </w:r>
      <w:r w:rsidRPr="00971DAC">
        <w:rPr>
          <w:sz w:val="20"/>
        </w:rPr>
        <w:t>when</w:t>
      </w:r>
      <w:r w:rsidRPr="00971DAC">
        <w:rPr>
          <w:spacing w:val="-11"/>
          <w:sz w:val="20"/>
        </w:rPr>
        <w:t xml:space="preserve"> </w:t>
      </w:r>
      <w:r w:rsidRPr="00971DAC">
        <w:rPr>
          <w:sz w:val="20"/>
        </w:rPr>
        <w:t>the</w:t>
      </w:r>
      <w:r w:rsidRPr="00971DAC">
        <w:rPr>
          <w:spacing w:val="-9"/>
          <w:sz w:val="20"/>
        </w:rPr>
        <w:t xml:space="preserve"> </w:t>
      </w:r>
      <w:r w:rsidRPr="00971DAC">
        <w:rPr>
          <w:sz w:val="20"/>
        </w:rPr>
        <w:t>dog</w:t>
      </w:r>
      <w:r w:rsidRPr="00971DAC">
        <w:rPr>
          <w:spacing w:val="-8"/>
          <w:sz w:val="20"/>
        </w:rPr>
        <w:t xml:space="preserve"> </w:t>
      </w:r>
      <w:r w:rsidRPr="00971DAC">
        <w:rPr>
          <w:sz w:val="20"/>
        </w:rPr>
        <w:t>is</w:t>
      </w:r>
      <w:r w:rsidRPr="00971DAC">
        <w:rPr>
          <w:spacing w:val="-12"/>
          <w:sz w:val="20"/>
        </w:rPr>
        <w:t xml:space="preserve"> </w:t>
      </w:r>
      <w:r w:rsidRPr="00971DAC">
        <w:rPr>
          <w:sz w:val="20"/>
        </w:rPr>
        <w:t>in</w:t>
      </w:r>
      <w:r w:rsidRPr="00971DAC">
        <w:rPr>
          <w:spacing w:val="-11"/>
          <w:sz w:val="20"/>
        </w:rPr>
        <w:t xml:space="preserve"> </w:t>
      </w:r>
      <w:r w:rsidRPr="00971DAC">
        <w:rPr>
          <w:sz w:val="20"/>
        </w:rPr>
        <w:t>position</w:t>
      </w:r>
      <w:r w:rsidRPr="00971DAC">
        <w:rPr>
          <w:spacing w:val="-9"/>
          <w:sz w:val="20"/>
        </w:rPr>
        <w:t xml:space="preserve"> </w:t>
      </w:r>
      <w:r w:rsidRPr="00971DAC">
        <w:rPr>
          <w:sz w:val="20"/>
        </w:rPr>
        <w:t>behind</w:t>
      </w:r>
      <w:r w:rsidRPr="00971DAC">
        <w:rPr>
          <w:spacing w:val="-11"/>
          <w:sz w:val="20"/>
        </w:rPr>
        <w:t xml:space="preserve"> </w:t>
      </w:r>
      <w:r w:rsidRPr="00971DAC">
        <w:rPr>
          <w:sz w:val="20"/>
        </w:rPr>
        <w:t>the</w:t>
      </w:r>
      <w:r w:rsidRPr="00971DAC">
        <w:rPr>
          <w:spacing w:val="-13"/>
          <w:sz w:val="20"/>
        </w:rPr>
        <w:t xml:space="preserve"> </w:t>
      </w:r>
      <w:r w:rsidRPr="00971DAC">
        <w:rPr>
          <w:sz w:val="20"/>
        </w:rPr>
        <w:t>stock</w:t>
      </w:r>
      <w:r w:rsidRPr="00971DAC">
        <w:rPr>
          <w:spacing w:val="-10"/>
          <w:sz w:val="20"/>
        </w:rPr>
        <w:t xml:space="preserve"> </w:t>
      </w:r>
      <w:r w:rsidRPr="00971DAC">
        <w:rPr>
          <w:sz w:val="20"/>
        </w:rPr>
        <w:t>to</w:t>
      </w:r>
      <w:r w:rsidRPr="00971DAC">
        <w:rPr>
          <w:spacing w:val="-13"/>
          <w:sz w:val="20"/>
        </w:rPr>
        <w:t xml:space="preserve"> </w:t>
      </w:r>
      <w:r w:rsidRPr="00971DAC">
        <w:rPr>
          <w:sz w:val="20"/>
        </w:rPr>
        <w:t>start</w:t>
      </w:r>
      <w:r w:rsidRPr="00971DAC">
        <w:rPr>
          <w:spacing w:val="-12"/>
          <w:sz w:val="20"/>
        </w:rPr>
        <w:t xml:space="preserve"> </w:t>
      </w:r>
      <w:r w:rsidRPr="00971DAC">
        <w:rPr>
          <w:sz w:val="20"/>
        </w:rPr>
        <w:t>the</w:t>
      </w:r>
      <w:r w:rsidRPr="00971DAC">
        <w:rPr>
          <w:spacing w:val="-10"/>
          <w:sz w:val="20"/>
        </w:rPr>
        <w:t xml:space="preserve"> </w:t>
      </w:r>
      <w:r w:rsidRPr="00971DAC">
        <w:rPr>
          <w:spacing w:val="-2"/>
          <w:sz w:val="20"/>
        </w:rPr>
        <w:t>lift.</w:t>
      </w:r>
    </w:p>
    <w:p w14:paraId="3A07C326" w14:textId="77777777" w:rsidR="0000611A" w:rsidRPr="00971DAC" w:rsidRDefault="0000611A">
      <w:pPr>
        <w:pStyle w:val="BodyText"/>
      </w:pPr>
    </w:p>
    <w:p w14:paraId="56D66A83" w14:textId="77777777" w:rsidR="0000611A" w:rsidRPr="00971DAC" w:rsidRDefault="0000611A">
      <w:pPr>
        <w:pStyle w:val="BodyText"/>
        <w:spacing w:before="189"/>
      </w:pPr>
    </w:p>
    <w:p w14:paraId="7AC0F808" w14:textId="77777777" w:rsidR="0000611A" w:rsidRPr="00971DAC" w:rsidRDefault="00000000">
      <w:pPr>
        <w:pStyle w:val="Heading5"/>
        <w:numPr>
          <w:ilvl w:val="2"/>
          <w:numId w:val="14"/>
        </w:numPr>
        <w:tabs>
          <w:tab w:val="left" w:pos="1002"/>
        </w:tabs>
        <w:ind w:left="1002" w:hanging="712"/>
        <w:jc w:val="left"/>
      </w:pPr>
      <w:bookmarkStart w:id="166" w:name="6.3.2_Outrun_Starting_Position"/>
      <w:bookmarkEnd w:id="166"/>
      <w:r w:rsidRPr="00971DAC">
        <w:rPr>
          <w:spacing w:val="-2"/>
        </w:rPr>
        <w:t>Outrun</w:t>
      </w:r>
      <w:r w:rsidRPr="00971DAC">
        <w:rPr>
          <w:spacing w:val="-6"/>
        </w:rPr>
        <w:t xml:space="preserve"> </w:t>
      </w:r>
      <w:r w:rsidRPr="00971DAC">
        <w:rPr>
          <w:spacing w:val="-2"/>
        </w:rPr>
        <w:t>Starting</w:t>
      </w:r>
      <w:r w:rsidRPr="00971DAC">
        <w:rPr>
          <w:spacing w:val="-5"/>
        </w:rPr>
        <w:t xml:space="preserve"> </w:t>
      </w:r>
      <w:r w:rsidRPr="00971DAC">
        <w:rPr>
          <w:spacing w:val="-2"/>
        </w:rPr>
        <w:t>Position</w:t>
      </w:r>
    </w:p>
    <w:p w14:paraId="57F83FF1" w14:textId="77777777" w:rsidR="0000611A" w:rsidRPr="00971DAC" w:rsidRDefault="0000611A">
      <w:pPr>
        <w:pStyle w:val="BodyText"/>
        <w:spacing w:before="121"/>
        <w:rPr>
          <w:b/>
        </w:rPr>
      </w:pPr>
    </w:p>
    <w:p w14:paraId="69B9F643" w14:textId="77777777" w:rsidR="0000611A" w:rsidRPr="00971DAC" w:rsidRDefault="00000000">
      <w:pPr>
        <w:pStyle w:val="ListParagraph"/>
        <w:numPr>
          <w:ilvl w:val="3"/>
          <w:numId w:val="14"/>
        </w:numPr>
        <w:tabs>
          <w:tab w:val="left" w:pos="1000"/>
          <w:tab w:val="left" w:pos="1002"/>
        </w:tabs>
        <w:ind w:left="1002" w:right="857"/>
        <w:rPr>
          <w:sz w:val="20"/>
        </w:rPr>
      </w:pPr>
      <w:r w:rsidRPr="00971DAC">
        <w:rPr>
          <w:sz w:val="20"/>
        </w:rPr>
        <w:t>Started</w:t>
      </w:r>
      <w:r w:rsidRPr="00971DAC">
        <w:rPr>
          <w:spacing w:val="-8"/>
          <w:sz w:val="20"/>
        </w:rPr>
        <w:t xml:space="preserve"> </w:t>
      </w:r>
      <w:r w:rsidRPr="00971DAC">
        <w:rPr>
          <w:sz w:val="20"/>
        </w:rPr>
        <w:t>class:</w:t>
      </w:r>
      <w:r w:rsidRPr="00971DAC">
        <w:rPr>
          <w:spacing w:val="-8"/>
          <w:sz w:val="20"/>
        </w:rPr>
        <w:t xml:space="preserve"> </w:t>
      </w:r>
      <w:r w:rsidRPr="00971DAC">
        <w:rPr>
          <w:sz w:val="20"/>
        </w:rPr>
        <w:t>dog</w:t>
      </w:r>
      <w:r w:rsidRPr="00971DAC">
        <w:rPr>
          <w:spacing w:val="-6"/>
          <w:sz w:val="20"/>
        </w:rPr>
        <w:t xml:space="preserve"> </w:t>
      </w:r>
      <w:r w:rsidRPr="00971DAC">
        <w:rPr>
          <w:sz w:val="20"/>
        </w:rPr>
        <w:t>at</w:t>
      </w:r>
      <w:r w:rsidRPr="00971DAC">
        <w:rPr>
          <w:spacing w:val="-5"/>
          <w:sz w:val="20"/>
        </w:rPr>
        <w:t xml:space="preserve"> </w:t>
      </w:r>
      <w:r w:rsidRPr="00971DAC">
        <w:rPr>
          <w:sz w:val="20"/>
        </w:rPr>
        <w:t>handler</w:t>
      </w:r>
      <w:r w:rsidRPr="00971DAC">
        <w:rPr>
          <w:spacing w:val="-7"/>
          <w:sz w:val="20"/>
        </w:rPr>
        <w:t xml:space="preserve"> </w:t>
      </w:r>
      <w:r w:rsidRPr="00971DAC">
        <w:rPr>
          <w:sz w:val="20"/>
        </w:rPr>
        <w:t>post.</w:t>
      </w:r>
      <w:r w:rsidRPr="00971DAC">
        <w:rPr>
          <w:spacing w:val="-5"/>
          <w:sz w:val="20"/>
        </w:rPr>
        <w:t xml:space="preserve"> </w:t>
      </w:r>
      <w:r w:rsidRPr="00971DAC">
        <w:rPr>
          <w:sz w:val="20"/>
        </w:rPr>
        <w:t>Handler</w:t>
      </w:r>
      <w:r w:rsidRPr="00971DAC">
        <w:rPr>
          <w:spacing w:val="-7"/>
          <w:sz w:val="20"/>
        </w:rPr>
        <w:t xml:space="preserve"> </w:t>
      </w:r>
      <w:r w:rsidRPr="00971DAC">
        <w:rPr>
          <w:sz w:val="20"/>
        </w:rPr>
        <w:t>anywhere between</w:t>
      </w:r>
      <w:r w:rsidRPr="00971DAC">
        <w:rPr>
          <w:spacing w:val="-6"/>
          <w:sz w:val="20"/>
        </w:rPr>
        <w:t xml:space="preserve"> </w:t>
      </w:r>
      <w:r w:rsidRPr="00971DAC">
        <w:rPr>
          <w:sz w:val="20"/>
        </w:rPr>
        <w:t>handler</w:t>
      </w:r>
      <w:r w:rsidRPr="00971DAC">
        <w:rPr>
          <w:spacing w:val="-4"/>
          <w:sz w:val="20"/>
        </w:rPr>
        <w:t xml:space="preserve"> </w:t>
      </w:r>
      <w:r w:rsidRPr="00971DAC">
        <w:rPr>
          <w:sz w:val="20"/>
        </w:rPr>
        <w:t>post</w:t>
      </w:r>
      <w:r w:rsidRPr="00971DAC">
        <w:rPr>
          <w:spacing w:val="-5"/>
          <w:sz w:val="20"/>
        </w:rPr>
        <w:t xml:space="preserve"> </w:t>
      </w:r>
      <w:r w:rsidRPr="00971DAC">
        <w:rPr>
          <w:sz w:val="20"/>
        </w:rPr>
        <w:t>and</w:t>
      </w:r>
      <w:r w:rsidRPr="00971DAC">
        <w:rPr>
          <w:spacing w:val="-6"/>
          <w:sz w:val="20"/>
        </w:rPr>
        <w:t xml:space="preserve"> </w:t>
      </w:r>
      <w:r w:rsidRPr="00971DAC">
        <w:rPr>
          <w:sz w:val="20"/>
        </w:rPr>
        <w:t>halfway</w:t>
      </w:r>
      <w:r w:rsidRPr="00971DAC">
        <w:rPr>
          <w:spacing w:val="-4"/>
          <w:sz w:val="20"/>
        </w:rPr>
        <w:t xml:space="preserve"> </w:t>
      </w:r>
      <w:r w:rsidRPr="00971DAC">
        <w:rPr>
          <w:sz w:val="20"/>
        </w:rPr>
        <w:t>to</w:t>
      </w:r>
      <w:r w:rsidRPr="00971DAC">
        <w:rPr>
          <w:spacing w:val="-8"/>
          <w:sz w:val="20"/>
        </w:rPr>
        <w:t xml:space="preserve"> </w:t>
      </w:r>
      <w:r w:rsidRPr="00971DAC">
        <w:rPr>
          <w:sz w:val="20"/>
        </w:rPr>
        <w:t>stock setting point.</w:t>
      </w:r>
    </w:p>
    <w:p w14:paraId="1E294FE5" w14:textId="77777777" w:rsidR="0000611A" w:rsidRPr="00971DAC" w:rsidRDefault="00000000">
      <w:pPr>
        <w:pStyle w:val="ListParagraph"/>
        <w:numPr>
          <w:ilvl w:val="3"/>
          <w:numId w:val="14"/>
        </w:numPr>
        <w:tabs>
          <w:tab w:val="left" w:pos="1000"/>
        </w:tabs>
        <w:spacing w:before="121"/>
        <w:ind w:left="1000"/>
        <w:rPr>
          <w:sz w:val="20"/>
        </w:rPr>
      </w:pPr>
      <w:r w:rsidRPr="00971DAC">
        <w:rPr>
          <w:sz w:val="20"/>
        </w:rPr>
        <w:t>Novice,</w:t>
      </w:r>
      <w:r w:rsidRPr="00971DAC">
        <w:rPr>
          <w:spacing w:val="-14"/>
          <w:sz w:val="20"/>
        </w:rPr>
        <w:t xml:space="preserve"> </w:t>
      </w:r>
      <w:r w:rsidRPr="00971DAC">
        <w:rPr>
          <w:sz w:val="20"/>
        </w:rPr>
        <w:t>Intermediate</w:t>
      </w:r>
      <w:r w:rsidRPr="00971DAC">
        <w:rPr>
          <w:spacing w:val="-14"/>
          <w:sz w:val="20"/>
        </w:rPr>
        <w:t xml:space="preserve"> </w:t>
      </w:r>
      <w:r w:rsidRPr="00971DAC">
        <w:rPr>
          <w:sz w:val="20"/>
        </w:rPr>
        <w:t>and</w:t>
      </w:r>
      <w:r w:rsidRPr="00971DAC">
        <w:rPr>
          <w:spacing w:val="-14"/>
          <w:sz w:val="20"/>
        </w:rPr>
        <w:t xml:space="preserve"> </w:t>
      </w:r>
      <w:r w:rsidRPr="00971DAC">
        <w:rPr>
          <w:sz w:val="20"/>
        </w:rPr>
        <w:t>Advanced:</w:t>
      </w:r>
      <w:r w:rsidRPr="00971DAC">
        <w:rPr>
          <w:spacing w:val="-13"/>
          <w:sz w:val="20"/>
        </w:rPr>
        <w:t xml:space="preserve"> </w:t>
      </w:r>
      <w:r w:rsidRPr="00971DAC">
        <w:rPr>
          <w:sz w:val="20"/>
        </w:rPr>
        <w:t>dog</w:t>
      </w:r>
      <w:r w:rsidRPr="00971DAC">
        <w:rPr>
          <w:spacing w:val="-11"/>
          <w:sz w:val="20"/>
        </w:rPr>
        <w:t xml:space="preserve"> </w:t>
      </w:r>
      <w:r w:rsidRPr="00971DAC">
        <w:rPr>
          <w:sz w:val="20"/>
        </w:rPr>
        <w:t>is</w:t>
      </w:r>
      <w:r w:rsidRPr="00971DAC">
        <w:rPr>
          <w:spacing w:val="-12"/>
          <w:sz w:val="20"/>
        </w:rPr>
        <w:t xml:space="preserve"> </w:t>
      </w:r>
      <w:r w:rsidRPr="00971DAC">
        <w:rPr>
          <w:sz w:val="20"/>
        </w:rPr>
        <w:t>sent</w:t>
      </w:r>
      <w:r w:rsidRPr="00971DAC">
        <w:rPr>
          <w:spacing w:val="-14"/>
          <w:sz w:val="20"/>
        </w:rPr>
        <w:t xml:space="preserve"> </w:t>
      </w:r>
      <w:r w:rsidRPr="00971DAC">
        <w:rPr>
          <w:sz w:val="20"/>
        </w:rPr>
        <w:t>from</w:t>
      </w:r>
      <w:r w:rsidRPr="00971DAC">
        <w:rPr>
          <w:spacing w:val="-5"/>
          <w:sz w:val="20"/>
        </w:rPr>
        <w:t xml:space="preserve"> </w:t>
      </w:r>
      <w:r w:rsidRPr="00971DAC">
        <w:rPr>
          <w:sz w:val="20"/>
        </w:rPr>
        <w:t>within</w:t>
      </w:r>
      <w:r w:rsidRPr="00971DAC">
        <w:rPr>
          <w:spacing w:val="-11"/>
          <w:sz w:val="20"/>
        </w:rPr>
        <w:t xml:space="preserve"> </w:t>
      </w:r>
      <w:r w:rsidRPr="00971DAC">
        <w:rPr>
          <w:sz w:val="20"/>
        </w:rPr>
        <w:t>3</w:t>
      </w:r>
      <w:r w:rsidRPr="00971DAC">
        <w:rPr>
          <w:spacing w:val="-12"/>
          <w:sz w:val="20"/>
        </w:rPr>
        <w:t xml:space="preserve"> </w:t>
      </w:r>
      <w:r w:rsidRPr="00971DAC">
        <w:rPr>
          <w:sz w:val="20"/>
        </w:rPr>
        <w:t>metres</w:t>
      </w:r>
      <w:r w:rsidRPr="00971DAC">
        <w:rPr>
          <w:spacing w:val="-10"/>
          <w:sz w:val="20"/>
        </w:rPr>
        <w:t xml:space="preserve"> </w:t>
      </w:r>
      <w:r w:rsidRPr="00971DAC">
        <w:rPr>
          <w:sz w:val="20"/>
        </w:rPr>
        <w:t>of</w:t>
      </w:r>
      <w:r w:rsidRPr="00971DAC">
        <w:rPr>
          <w:spacing w:val="-13"/>
          <w:sz w:val="20"/>
        </w:rPr>
        <w:t xml:space="preserve"> </w:t>
      </w:r>
      <w:r w:rsidRPr="00971DAC">
        <w:rPr>
          <w:sz w:val="20"/>
        </w:rPr>
        <w:t>the</w:t>
      </w:r>
      <w:r w:rsidRPr="00971DAC">
        <w:rPr>
          <w:spacing w:val="-10"/>
          <w:sz w:val="20"/>
        </w:rPr>
        <w:t xml:space="preserve"> </w:t>
      </w:r>
      <w:r w:rsidRPr="00971DAC">
        <w:rPr>
          <w:sz w:val="20"/>
        </w:rPr>
        <w:t>handler’s</w:t>
      </w:r>
      <w:r w:rsidRPr="00971DAC">
        <w:rPr>
          <w:spacing w:val="-13"/>
          <w:sz w:val="20"/>
        </w:rPr>
        <w:t xml:space="preserve"> </w:t>
      </w:r>
      <w:r w:rsidRPr="00971DAC">
        <w:rPr>
          <w:spacing w:val="-2"/>
          <w:sz w:val="20"/>
        </w:rPr>
        <w:t>side.</w:t>
      </w:r>
    </w:p>
    <w:p w14:paraId="58B68853" w14:textId="77777777" w:rsidR="00AE4249" w:rsidRDefault="00AE4249" w:rsidP="00AE4249">
      <w:pPr>
        <w:widowControl/>
        <w:autoSpaceDE/>
        <w:autoSpaceDN/>
        <w:rPr>
          <w:rFonts w:eastAsia="Calibri"/>
          <w:b/>
          <w:bCs/>
          <w:color w:val="0070C0"/>
          <w:kern w:val="2"/>
          <w:sz w:val="20"/>
          <w:szCs w:val="20"/>
          <w14:ligatures w14:val="standardContextual"/>
        </w:rPr>
      </w:pPr>
    </w:p>
    <w:p w14:paraId="5D425C92" w14:textId="366168F5" w:rsidR="00AE4249" w:rsidRPr="00AE4249" w:rsidRDefault="00AE4249" w:rsidP="00AE4249">
      <w:pPr>
        <w:widowControl/>
        <w:autoSpaceDE/>
        <w:autoSpaceDN/>
        <w:ind w:left="284"/>
        <w:rPr>
          <w:rFonts w:eastAsia="Calibri"/>
          <w:color w:val="0070C0"/>
          <w:kern w:val="2"/>
          <w:sz w:val="20"/>
          <w:szCs w:val="20"/>
          <w14:ligatures w14:val="standardContextual"/>
        </w:rPr>
      </w:pPr>
      <w:r w:rsidRPr="00AE4249">
        <w:rPr>
          <w:rFonts w:eastAsia="Calibri"/>
          <w:color w:val="0070C0"/>
          <w:kern w:val="2"/>
          <w:sz w:val="20"/>
          <w:szCs w:val="20"/>
          <w14:ligatures w14:val="standardContextual"/>
        </w:rPr>
        <w:t xml:space="preserve">(QLD) Proposed change 6.3.1 </w:t>
      </w:r>
    </w:p>
    <w:p w14:paraId="55E642C0" w14:textId="77777777" w:rsidR="00AE4249" w:rsidRPr="00AE4249" w:rsidRDefault="00AE4249">
      <w:pPr>
        <w:widowControl/>
        <w:numPr>
          <w:ilvl w:val="0"/>
          <w:numId w:val="97"/>
        </w:numPr>
        <w:autoSpaceDE/>
        <w:autoSpaceDN/>
        <w:spacing w:after="160" w:line="259" w:lineRule="auto"/>
        <w:rPr>
          <w:rFonts w:eastAsia="Calibri"/>
          <w:color w:val="0070C0"/>
          <w:kern w:val="2"/>
          <w:sz w:val="20"/>
          <w:szCs w:val="20"/>
          <w14:ligatures w14:val="standardContextual"/>
        </w:rPr>
      </w:pPr>
      <w:r w:rsidRPr="00AE4249">
        <w:rPr>
          <w:rFonts w:eastAsia="Calibri"/>
          <w:color w:val="0070C0"/>
          <w:kern w:val="2"/>
          <w:sz w:val="20"/>
          <w:szCs w:val="20"/>
          <w14:ligatures w14:val="standardContextual"/>
        </w:rPr>
        <w:t>The</w:t>
      </w:r>
      <w:r w:rsidRPr="00AE4249">
        <w:rPr>
          <w:rFonts w:eastAsia="Calibri"/>
          <w:color w:val="0070C0"/>
          <w:spacing w:val="-8"/>
          <w:kern w:val="2"/>
          <w:sz w:val="20"/>
          <w:szCs w:val="20"/>
          <w14:ligatures w14:val="standardContextual"/>
        </w:rPr>
        <w:t xml:space="preserve"> </w:t>
      </w:r>
      <w:r w:rsidRPr="00AE4249">
        <w:rPr>
          <w:rFonts w:eastAsia="Calibri"/>
          <w:color w:val="0070C0"/>
          <w:kern w:val="2"/>
          <w:sz w:val="20"/>
          <w:szCs w:val="20"/>
          <w14:ligatures w14:val="standardContextual"/>
        </w:rPr>
        <w:t>timing</w:t>
      </w:r>
      <w:r w:rsidRPr="00AE4249">
        <w:rPr>
          <w:rFonts w:eastAsia="Calibri"/>
          <w:color w:val="0070C0"/>
          <w:spacing w:val="-3"/>
          <w:kern w:val="2"/>
          <w:sz w:val="20"/>
          <w:szCs w:val="20"/>
          <w14:ligatures w14:val="standardContextual"/>
        </w:rPr>
        <w:t xml:space="preserve"> </w:t>
      </w:r>
      <w:r w:rsidRPr="00AE4249">
        <w:rPr>
          <w:rFonts w:eastAsia="Calibri"/>
          <w:color w:val="0070C0"/>
          <w:kern w:val="2"/>
          <w:sz w:val="20"/>
          <w:szCs w:val="20"/>
          <w14:ligatures w14:val="standardContextual"/>
        </w:rPr>
        <w:t>of</w:t>
      </w:r>
      <w:r w:rsidRPr="00AE4249">
        <w:rPr>
          <w:rFonts w:eastAsia="Calibri"/>
          <w:color w:val="0070C0"/>
          <w:spacing w:val="-5"/>
          <w:kern w:val="2"/>
          <w:sz w:val="20"/>
          <w:szCs w:val="20"/>
          <w14:ligatures w14:val="standardContextual"/>
        </w:rPr>
        <w:t xml:space="preserve"> </w:t>
      </w:r>
      <w:r w:rsidRPr="00AE4249">
        <w:rPr>
          <w:rFonts w:eastAsia="Calibri"/>
          <w:color w:val="0070C0"/>
          <w:kern w:val="2"/>
          <w:sz w:val="20"/>
          <w:szCs w:val="20"/>
          <w14:ligatures w14:val="standardContextual"/>
        </w:rPr>
        <w:t>the</w:t>
      </w:r>
      <w:r w:rsidRPr="00AE4249">
        <w:rPr>
          <w:rFonts w:eastAsia="Calibri"/>
          <w:color w:val="0070C0"/>
          <w:spacing w:val="-6"/>
          <w:kern w:val="2"/>
          <w:sz w:val="20"/>
          <w:szCs w:val="20"/>
          <w14:ligatures w14:val="standardContextual"/>
        </w:rPr>
        <w:t xml:space="preserve"> </w:t>
      </w:r>
      <w:r w:rsidRPr="00AE4249">
        <w:rPr>
          <w:rFonts w:eastAsia="Calibri"/>
          <w:color w:val="0070C0"/>
          <w:kern w:val="2"/>
          <w:sz w:val="20"/>
          <w:szCs w:val="20"/>
          <w14:ligatures w14:val="standardContextual"/>
        </w:rPr>
        <w:t>entire</w:t>
      </w:r>
      <w:r w:rsidRPr="00AE4249">
        <w:rPr>
          <w:rFonts w:eastAsia="Calibri"/>
          <w:color w:val="0070C0"/>
          <w:spacing w:val="-3"/>
          <w:kern w:val="2"/>
          <w:sz w:val="20"/>
          <w:szCs w:val="20"/>
          <w14:ligatures w14:val="standardContextual"/>
        </w:rPr>
        <w:t xml:space="preserve"> </w:t>
      </w:r>
      <w:r w:rsidRPr="00AE4249">
        <w:rPr>
          <w:rFonts w:eastAsia="Calibri"/>
          <w:color w:val="0070C0"/>
          <w:kern w:val="2"/>
          <w:sz w:val="20"/>
          <w:szCs w:val="20"/>
          <w14:ligatures w14:val="standardContextual"/>
        </w:rPr>
        <w:t>run</w:t>
      </w:r>
      <w:r w:rsidRPr="00AE4249">
        <w:rPr>
          <w:rFonts w:eastAsia="Calibri"/>
          <w:color w:val="0070C0"/>
          <w:spacing w:val="-3"/>
          <w:kern w:val="2"/>
          <w:sz w:val="20"/>
          <w:szCs w:val="20"/>
          <w14:ligatures w14:val="standardContextual"/>
        </w:rPr>
        <w:t xml:space="preserve"> </w:t>
      </w:r>
      <w:r w:rsidRPr="00AE4249">
        <w:rPr>
          <w:rFonts w:eastAsia="Calibri"/>
          <w:color w:val="0070C0"/>
          <w:kern w:val="2"/>
          <w:sz w:val="20"/>
          <w:szCs w:val="20"/>
          <w14:ligatures w14:val="standardContextual"/>
        </w:rPr>
        <w:t>and</w:t>
      </w:r>
      <w:r w:rsidRPr="00AE4249">
        <w:rPr>
          <w:rFonts w:eastAsia="Calibri"/>
          <w:color w:val="0070C0"/>
          <w:spacing w:val="-5"/>
          <w:kern w:val="2"/>
          <w:sz w:val="20"/>
          <w:szCs w:val="20"/>
          <w14:ligatures w14:val="standardContextual"/>
        </w:rPr>
        <w:t xml:space="preserve"> </w:t>
      </w:r>
      <w:r w:rsidRPr="00AE4249">
        <w:rPr>
          <w:rFonts w:eastAsia="Calibri"/>
          <w:color w:val="0070C0"/>
          <w:kern w:val="2"/>
          <w:sz w:val="20"/>
          <w:szCs w:val="20"/>
          <w14:ligatures w14:val="standardContextual"/>
        </w:rPr>
        <w:t>the</w:t>
      </w:r>
      <w:r w:rsidRPr="00AE4249">
        <w:rPr>
          <w:rFonts w:eastAsia="Calibri"/>
          <w:color w:val="0070C0"/>
          <w:spacing w:val="-8"/>
          <w:kern w:val="2"/>
          <w:sz w:val="20"/>
          <w:szCs w:val="20"/>
          <w14:ligatures w14:val="standardContextual"/>
        </w:rPr>
        <w:t xml:space="preserve"> </w:t>
      </w:r>
      <w:r w:rsidRPr="00AE4249">
        <w:rPr>
          <w:rFonts w:eastAsia="Calibri"/>
          <w:color w:val="0070C0"/>
          <w:kern w:val="2"/>
          <w:sz w:val="20"/>
          <w:szCs w:val="20"/>
          <w14:ligatures w14:val="standardContextual"/>
        </w:rPr>
        <w:t>scoring</w:t>
      </w:r>
      <w:r w:rsidRPr="00AE4249">
        <w:rPr>
          <w:rFonts w:eastAsia="Calibri"/>
          <w:color w:val="0070C0"/>
          <w:spacing w:val="-6"/>
          <w:kern w:val="2"/>
          <w:sz w:val="20"/>
          <w:szCs w:val="20"/>
          <w14:ligatures w14:val="standardContextual"/>
        </w:rPr>
        <w:t xml:space="preserve"> </w:t>
      </w:r>
      <w:r w:rsidRPr="00AE4249">
        <w:rPr>
          <w:rFonts w:eastAsia="Calibri"/>
          <w:color w:val="0070C0"/>
          <w:kern w:val="2"/>
          <w:sz w:val="20"/>
          <w:szCs w:val="20"/>
          <w14:ligatures w14:val="standardContextual"/>
        </w:rPr>
        <w:t>for</w:t>
      </w:r>
      <w:r w:rsidRPr="00AE4249">
        <w:rPr>
          <w:rFonts w:eastAsia="Calibri"/>
          <w:color w:val="0070C0"/>
          <w:spacing w:val="-4"/>
          <w:kern w:val="2"/>
          <w:sz w:val="20"/>
          <w:szCs w:val="20"/>
          <w14:ligatures w14:val="standardContextual"/>
        </w:rPr>
        <w:t xml:space="preserve"> </w:t>
      </w:r>
      <w:r w:rsidRPr="00AE4249">
        <w:rPr>
          <w:rFonts w:eastAsia="Calibri"/>
          <w:color w:val="0070C0"/>
          <w:kern w:val="2"/>
          <w:sz w:val="20"/>
          <w:szCs w:val="20"/>
          <w14:ligatures w14:val="standardContextual"/>
        </w:rPr>
        <w:t>this</w:t>
      </w:r>
      <w:r w:rsidRPr="00AE4249">
        <w:rPr>
          <w:rFonts w:eastAsia="Calibri"/>
          <w:color w:val="0070C0"/>
          <w:spacing w:val="-2"/>
          <w:kern w:val="2"/>
          <w:sz w:val="20"/>
          <w:szCs w:val="20"/>
          <w14:ligatures w14:val="standardContextual"/>
        </w:rPr>
        <w:t xml:space="preserve"> </w:t>
      </w:r>
      <w:r w:rsidRPr="00AE4249">
        <w:rPr>
          <w:rFonts w:eastAsia="Calibri"/>
          <w:color w:val="0070C0"/>
          <w:kern w:val="2"/>
          <w:sz w:val="20"/>
          <w:szCs w:val="20"/>
          <w14:ligatures w14:val="standardContextual"/>
        </w:rPr>
        <w:t>exercise</w:t>
      </w:r>
      <w:r w:rsidRPr="00AE4249">
        <w:rPr>
          <w:rFonts w:eastAsia="Calibri"/>
          <w:color w:val="0070C0"/>
          <w:spacing w:val="-6"/>
          <w:kern w:val="2"/>
          <w:sz w:val="20"/>
          <w:szCs w:val="20"/>
          <w14:ligatures w14:val="standardContextual"/>
        </w:rPr>
        <w:t xml:space="preserve"> </w:t>
      </w:r>
      <w:r w:rsidRPr="00AE4249">
        <w:rPr>
          <w:rFonts w:eastAsia="Calibri"/>
          <w:color w:val="0070C0"/>
          <w:kern w:val="2"/>
          <w:sz w:val="20"/>
          <w:szCs w:val="20"/>
          <w14:ligatures w14:val="standardContextual"/>
        </w:rPr>
        <w:t>begins</w:t>
      </w:r>
      <w:r w:rsidRPr="00AE4249">
        <w:rPr>
          <w:rFonts w:eastAsia="Calibri"/>
          <w:color w:val="0070C0"/>
          <w:spacing w:val="-4"/>
          <w:kern w:val="2"/>
          <w:sz w:val="20"/>
          <w:szCs w:val="20"/>
          <w14:ligatures w14:val="standardContextual"/>
        </w:rPr>
        <w:t xml:space="preserve"> </w:t>
      </w:r>
      <w:r w:rsidRPr="00AE4249">
        <w:rPr>
          <w:rFonts w:eastAsia="Calibri"/>
          <w:color w:val="0070C0"/>
          <w:kern w:val="2"/>
          <w:sz w:val="20"/>
          <w:szCs w:val="20"/>
          <w14:ligatures w14:val="standardContextual"/>
        </w:rPr>
        <w:t>when</w:t>
      </w:r>
      <w:r w:rsidRPr="00AE4249">
        <w:rPr>
          <w:rFonts w:eastAsia="Calibri"/>
          <w:color w:val="0070C0"/>
          <w:spacing w:val="-5"/>
          <w:kern w:val="2"/>
          <w:sz w:val="20"/>
          <w:szCs w:val="20"/>
          <w14:ligatures w14:val="standardContextual"/>
        </w:rPr>
        <w:t xml:space="preserve"> </w:t>
      </w:r>
      <w:r w:rsidRPr="00AE4249">
        <w:rPr>
          <w:rFonts w:eastAsia="Calibri"/>
          <w:color w:val="0070C0"/>
          <w:kern w:val="2"/>
          <w:sz w:val="20"/>
          <w:szCs w:val="20"/>
          <w14:ligatures w14:val="standardContextual"/>
        </w:rPr>
        <w:t>the</w:t>
      </w:r>
      <w:r w:rsidRPr="00AE4249">
        <w:rPr>
          <w:rFonts w:eastAsia="Calibri"/>
          <w:color w:val="0070C0"/>
          <w:spacing w:val="-6"/>
          <w:kern w:val="2"/>
          <w:sz w:val="20"/>
          <w:szCs w:val="20"/>
          <w14:ligatures w14:val="standardContextual"/>
        </w:rPr>
        <w:t xml:space="preserve"> </w:t>
      </w:r>
      <w:r w:rsidRPr="00AE4249">
        <w:rPr>
          <w:rFonts w:eastAsia="Calibri"/>
          <w:color w:val="0070C0"/>
          <w:kern w:val="2"/>
          <w:sz w:val="20"/>
          <w:szCs w:val="20"/>
          <w14:ligatures w14:val="standardContextual"/>
        </w:rPr>
        <w:t>handler</w:t>
      </w:r>
      <w:r w:rsidRPr="00AE4249">
        <w:rPr>
          <w:rFonts w:eastAsia="Calibri"/>
          <w:color w:val="0070C0"/>
          <w:spacing w:val="-4"/>
          <w:kern w:val="2"/>
          <w:sz w:val="20"/>
          <w:szCs w:val="20"/>
          <w14:ligatures w14:val="standardContextual"/>
        </w:rPr>
        <w:t xml:space="preserve"> </w:t>
      </w:r>
      <w:r w:rsidRPr="00AE4249">
        <w:rPr>
          <w:rFonts w:eastAsia="Calibri"/>
          <w:color w:val="0070C0"/>
          <w:kern w:val="2"/>
          <w:sz w:val="20"/>
          <w:szCs w:val="20"/>
          <w14:ligatures w14:val="standardContextual"/>
        </w:rPr>
        <w:t>sends</w:t>
      </w:r>
      <w:r w:rsidRPr="00AE4249">
        <w:rPr>
          <w:rFonts w:eastAsia="Calibri"/>
          <w:color w:val="0070C0"/>
          <w:spacing w:val="-4"/>
          <w:kern w:val="2"/>
          <w:sz w:val="20"/>
          <w:szCs w:val="20"/>
          <w14:ligatures w14:val="standardContextual"/>
        </w:rPr>
        <w:t xml:space="preserve"> </w:t>
      </w:r>
      <w:r w:rsidRPr="00AE4249">
        <w:rPr>
          <w:rFonts w:eastAsia="Calibri"/>
          <w:color w:val="0070C0"/>
          <w:kern w:val="2"/>
          <w:sz w:val="20"/>
          <w:szCs w:val="20"/>
          <w14:ligatures w14:val="standardContextual"/>
        </w:rPr>
        <w:t>the</w:t>
      </w:r>
      <w:r w:rsidRPr="00AE4249">
        <w:rPr>
          <w:rFonts w:eastAsia="Calibri"/>
          <w:color w:val="0070C0"/>
          <w:spacing w:val="-3"/>
          <w:kern w:val="2"/>
          <w:sz w:val="20"/>
          <w:szCs w:val="20"/>
          <w14:ligatures w14:val="standardContextual"/>
        </w:rPr>
        <w:t xml:space="preserve"> </w:t>
      </w:r>
      <w:r w:rsidRPr="00AE4249">
        <w:rPr>
          <w:rFonts w:eastAsia="Calibri"/>
          <w:color w:val="0070C0"/>
          <w:kern w:val="2"/>
          <w:sz w:val="20"/>
          <w:szCs w:val="20"/>
          <w14:ligatures w14:val="standardContextual"/>
        </w:rPr>
        <w:t xml:space="preserve">dog, and the dog leaves the handler's </w:t>
      </w:r>
      <w:r w:rsidRPr="00AE4249">
        <w:rPr>
          <w:rFonts w:eastAsia="Calibri"/>
          <w:strike/>
          <w:color w:val="0070C0"/>
          <w:kern w:val="2"/>
          <w:sz w:val="20"/>
          <w:szCs w:val="20"/>
          <w14:ligatures w14:val="standardContextual"/>
        </w:rPr>
        <w:t>side</w:t>
      </w:r>
      <w:r w:rsidRPr="00AE4249">
        <w:rPr>
          <w:rFonts w:eastAsia="Calibri"/>
          <w:color w:val="0070C0"/>
          <w:kern w:val="2"/>
          <w:sz w:val="20"/>
          <w:szCs w:val="20"/>
          <w14:ligatures w14:val="standardContextual"/>
        </w:rPr>
        <w:t xml:space="preserve"> </w:t>
      </w:r>
      <w:r w:rsidRPr="00AE4249">
        <w:rPr>
          <w:rFonts w:eastAsia="Calibri"/>
          <w:color w:val="0070C0"/>
          <w:kern w:val="2"/>
          <w:sz w:val="20"/>
          <w:szCs w:val="20"/>
          <w:u w:val="single"/>
          <w14:ligatures w14:val="standardContextual"/>
        </w:rPr>
        <w:t>post</w:t>
      </w:r>
      <w:r w:rsidRPr="00AE4249">
        <w:rPr>
          <w:rFonts w:eastAsia="Calibri"/>
          <w:color w:val="0070C0"/>
          <w:kern w:val="2"/>
          <w:sz w:val="20"/>
          <w:szCs w:val="20"/>
          <w14:ligatures w14:val="standardContextual"/>
        </w:rPr>
        <w:t xml:space="preserve"> to begin the outrun.</w:t>
      </w:r>
    </w:p>
    <w:p w14:paraId="7D9BA74C" w14:textId="77777777" w:rsidR="00AE4249" w:rsidRPr="00AE4249" w:rsidRDefault="00AE4249" w:rsidP="00AE4249">
      <w:pPr>
        <w:widowControl/>
        <w:autoSpaceDE/>
        <w:autoSpaceDN/>
        <w:rPr>
          <w:rFonts w:eastAsia="Calibri"/>
          <w:color w:val="0070C0"/>
          <w:kern w:val="2"/>
          <w:sz w:val="20"/>
          <w:szCs w:val="20"/>
          <w14:ligatures w14:val="standardContextual"/>
        </w:rPr>
      </w:pPr>
    </w:p>
    <w:p w14:paraId="576E0FDC" w14:textId="77777777" w:rsidR="00AE4249" w:rsidRPr="00AE4249" w:rsidRDefault="00AE4249">
      <w:pPr>
        <w:widowControl/>
        <w:numPr>
          <w:ilvl w:val="0"/>
          <w:numId w:val="97"/>
        </w:numPr>
        <w:autoSpaceDE/>
        <w:autoSpaceDN/>
        <w:spacing w:after="160" w:line="259" w:lineRule="auto"/>
        <w:rPr>
          <w:rFonts w:eastAsia="Calibri"/>
          <w:color w:val="0070C0"/>
          <w:kern w:val="2"/>
          <w:sz w:val="20"/>
          <w:szCs w:val="20"/>
          <w14:ligatures w14:val="standardContextual"/>
        </w:rPr>
      </w:pPr>
      <w:r w:rsidRPr="00AE4249">
        <w:rPr>
          <w:rFonts w:eastAsia="Calibri"/>
          <w:color w:val="0070C0"/>
          <w:kern w:val="2"/>
          <w:sz w:val="20"/>
          <w:szCs w:val="20"/>
          <w14:ligatures w14:val="standardContextual"/>
        </w:rPr>
        <w:t>From</w:t>
      </w:r>
      <w:r w:rsidRPr="00AE4249">
        <w:rPr>
          <w:rFonts w:eastAsia="Calibri"/>
          <w:color w:val="0070C0"/>
          <w:spacing w:val="-6"/>
          <w:kern w:val="2"/>
          <w:sz w:val="20"/>
          <w:szCs w:val="20"/>
          <w14:ligatures w14:val="standardContextual"/>
        </w:rPr>
        <w:t xml:space="preserve"> </w:t>
      </w:r>
      <w:r w:rsidRPr="00AE4249">
        <w:rPr>
          <w:rFonts w:eastAsia="Calibri"/>
          <w:color w:val="0070C0"/>
          <w:kern w:val="2"/>
          <w:sz w:val="20"/>
          <w:szCs w:val="20"/>
          <w14:ligatures w14:val="standardContextual"/>
        </w:rPr>
        <w:t>a</w:t>
      </w:r>
      <w:r w:rsidRPr="00AE4249">
        <w:rPr>
          <w:rFonts w:eastAsia="Calibri"/>
          <w:color w:val="0070C0"/>
          <w:spacing w:val="-6"/>
          <w:kern w:val="2"/>
          <w:sz w:val="20"/>
          <w:szCs w:val="20"/>
          <w14:ligatures w14:val="standardContextual"/>
        </w:rPr>
        <w:t xml:space="preserve"> </w:t>
      </w:r>
      <w:r w:rsidRPr="00AE4249">
        <w:rPr>
          <w:rFonts w:eastAsia="Calibri"/>
          <w:color w:val="0070C0"/>
          <w:kern w:val="2"/>
          <w:sz w:val="20"/>
          <w:szCs w:val="20"/>
          <w14:ligatures w14:val="standardContextual"/>
        </w:rPr>
        <w:t>position</w:t>
      </w:r>
      <w:r w:rsidRPr="00AE4249">
        <w:rPr>
          <w:rFonts w:eastAsia="Calibri"/>
          <w:color w:val="0070C0"/>
          <w:spacing w:val="-3"/>
          <w:kern w:val="2"/>
          <w:sz w:val="20"/>
          <w:szCs w:val="20"/>
          <w14:ligatures w14:val="standardContextual"/>
        </w:rPr>
        <w:t xml:space="preserve"> </w:t>
      </w:r>
      <w:r w:rsidRPr="00AE4249">
        <w:rPr>
          <w:rFonts w:eastAsia="Calibri"/>
          <w:color w:val="0070C0"/>
          <w:kern w:val="2"/>
          <w:sz w:val="20"/>
          <w:szCs w:val="20"/>
          <w14:ligatures w14:val="standardContextual"/>
        </w:rPr>
        <w:t>near</w:t>
      </w:r>
      <w:r w:rsidRPr="00AE4249">
        <w:rPr>
          <w:rFonts w:eastAsia="Calibri"/>
          <w:color w:val="0070C0"/>
          <w:spacing w:val="-4"/>
          <w:kern w:val="2"/>
          <w:sz w:val="20"/>
          <w:szCs w:val="20"/>
          <w14:ligatures w14:val="standardContextual"/>
        </w:rPr>
        <w:t xml:space="preserve"> </w:t>
      </w:r>
      <w:r w:rsidRPr="00AE4249">
        <w:rPr>
          <w:rFonts w:eastAsia="Calibri"/>
          <w:color w:val="0070C0"/>
          <w:kern w:val="2"/>
          <w:sz w:val="20"/>
          <w:szCs w:val="20"/>
          <w14:ligatures w14:val="standardContextual"/>
        </w:rPr>
        <w:t>the</w:t>
      </w:r>
      <w:r w:rsidRPr="00AE4249">
        <w:rPr>
          <w:rFonts w:eastAsia="Calibri"/>
          <w:color w:val="0070C0"/>
          <w:spacing w:val="-3"/>
          <w:kern w:val="2"/>
          <w:sz w:val="20"/>
          <w:szCs w:val="20"/>
          <w14:ligatures w14:val="standardContextual"/>
        </w:rPr>
        <w:t xml:space="preserve"> </w:t>
      </w:r>
      <w:r w:rsidRPr="00AE4249">
        <w:rPr>
          <w:rFonts w:eastAsia="Calibri"/>
          <w:strike/>
          <w:color w:val="0070C0"/>
          <w:kern w:val="2"/>
          <w:sz w:val="20"/>
          <w:szCs w:val="20"/>
          <w14:ligatures w14:val="standardContextual"/>
        </w:rPr>
        <w:t>handler</w:t>
      </w:r>
      <w:r w:rsidRPr="00AE4249">
        <w:rPr>
          <w:rFonts w:eastAsia="Calibri"/>
          <w:strike/>
          <w:color w:val="0070C0"/>
          <w:spacing w:val="-4"/>
          <w:kern w:val="2"/>
          <w:sz w:val="20"/>
          <w:szCs w:val="20"/>
          <w14:ligatures w14:val="standardContextual"/>
        </w:rPr>
        <w:t xml:space="preserve"> </w:t>
      </w:r>
      <w:r w:rsidRPr="00AE4249">
        <w:rPr>
          <w:rFonts w:eastAsia="Calibri"/>
          <w:strike/>
          <w:color w:val="0070C0"/>
          <w:kern w:val="2"/>
          <w:sz w:val="20"/>
          <w:szCs w:val="20"/>
          <w14:ligatures w14:val="standardContextual"/>
        </w:rPr>
        <w:t>standing</w:t>
      </w:r>
      <w:r w:rsidRPr="00AE4249">
        <w:rPr>
          <w:rFonts w:eastAsia="Calibri"/>
          <w:strike/>
          <w:color w:val="0070C0"/>
          <w:spacing w:val="-3"/>
          <w:kern w:val="2"/>
          <w:sz w:val="20"/>
          <w:szCs w:val="20"/>
          <w14:ligatures w14:val="standardContextual"/>
        </w:rPr>
        <w:t xml:space="preserve"> </w:t>
      </w:r>
      <w:r w:rsidRPr="00AE4249">
        <w:rPr>
          <w:rFonts w:eastAsia="Calibri"/>
          <w:strike/>
          <w:color w:val="0070C0"/>
          <w:kern w:val="2"/>
          <w:sz w:val="20"/>
          <w:szCs w:val="20"/>
          <w14:ligatures w14:val="standardContextual"/>
        </w:rPr>
        <w:t>at</w:t>
      </w:r>
      <w:r w:rsidRPr="00AE4249">
        <w:rPr>
          <w:rFonts w:eastAsia="Calibri"/>
          <w:strike/>
          <w:color w:val="0070C0"/>
          <w:spacing w:val="-3"/>
          <w:kern w:val="2"/>
          <w:sz w:val="20"/>
          <w:szCs w:val="20"/>
          <w14:ligatures w14:val="standardContextual"/>
        </w:rPr>
        <w:t xml:space="preserve"> </w:t>
      </w:r>
      <w:r w:rsidRPr="00AE4249">
        <w:rPr>
          <w:rFonts w:eastAsia="Calibri"/>
          <w:strike/>
          <w:color w:val="0070C0"/>
          <w:kern w:val="2"/>
          <w:sz w:val="20"/>
          <w:szCs w:val="20"/>
          <w14:ligatures w14:val="standardContextual"/>
        </w:rPr>
        <w:t>the</w:t>
      </w:r>
      <w:r w:rsidRPr="00AE4249">
        <w:rPr>
          <w:rFonts w:eastAsia="Calibri"/>
          <w:strike/>
          <w:color w:val="0070C0"/>
          <w:spacing w:val="-3"/>
          <w:kern w:val="2"/>
          <w:sz w:val="20"/>
          <w:szCs w:val="20"/>
          <w14:ligatures w14:val="standardContextual"/>
        </w:rPr>
        <w:t xml:space="preserve"> </w:t>
      </w:r>
      <w:r w:rsidRPr="00AE4249">
        <w:rPr>
          <w:rFonts w:eastAsia="Calibri"/>
          <w:strike/>
          <w:color w:val="0070C0"/>
          <w:kern w:val="2"/>
          <w:sz w:val="20"/>
          <w:szCs w:val="20"/>
          <w14:ligatures w14:val="standardContextual"/>
        </w:rPr>
        <w:t>post</w:t>
      </w:r>
      <w:r w:rsidRPr="00AE4249">
        <w:rPr>
          <w:rFonts w:eastAsia="Calibri"/>
          <w:color w:val="0070C0"/>
          <w:kern w:val="2"/>
          <w:sz w:val="20"/>
          <w:szCs w:val="20"/>
          <w14:ligatures w14:val="standardContextual"/>
        </w:rPr>
        <w:t xml:space="preserve">, </w:t>
      </w:r>
      <w:r w:rsidRPr="00AE4249">
        <w:rPr>
          <w:rFonts w:eastAsia="Calibri"/>
          <w:color w:val="0070C0"/>
          <w:kern w:val="2"/>
          <w:sz w:val="20"/>
          <w:szCs w:val="20"/>
          <w:u w:val="single"/>
          <w14:ligatures w14:val="standardContextual"/>
        </w:rPr>
        <w:t>handler’s post,</w:t>
      </w:r>
      <w:r w:rsidRPr="00AE4249">
        <w:rPr>
          <w:rFonts w:eastAsia="Calibri"/>
          <w:color w:val="0070C0"/>
          <w:spacing w:val="-5"/>
          <w:kern w:val="2"/>
          <w:sz w:val="20"/>
          <w:szCs w:val="20"/>
          <w14:ligatures w14:val="standardContextual"/>
        </w:rPr>
        <w:t xml:space="preserve"> </w:t>
      </w:r>
      <w:r w:rsidRPr="00AE4249">
        <w:rPr>
          <w:rFonts w:eastAsia="Calibri"/>
          <w:color w:val="0070C0"/>
          <w:kern w:val="2"/>
          <w:sz w:val="20"/>
          <w:szCs w:val="20"/>
          <w14:ligatures w14:val="standardContextual"/>
        </w:rPr>
        <w:t>the</w:t>
      </w:r>
      <w:r w:rsidRPr="00AE4249">
        <w:rPr>
          <w:rFonts w:eastAsia="Calibri"/>
          <w:color w:val="0070C0"/>
          <w:spacing w:val="-6"/>
          <w:kern w:val="2"/>
          <w:sz w:val="20"/>
          <w:szCs w:val="20"/>
          <w14:ligatures w14:val="standardContextual"/>
        </w:rPr>
        <w:t xml:space="preserve"> </w:t>
      </w:r>
      <w:r w:rsidRPr="00AE4249">
        <w:rPr>
          <w:rFonts w:eastAsia="Calibri"/>
          <w:color w:val="0070C0"/>
          <w:kern w:val="2"/>
          <w:sz w:val="20"/>
          <w:szCs w:val="20"/>
          <w14:ligatures w14:val="standardContextual"/>
        </w:rPr>
        <w:t>dog</w:t>
      </w:r>
      <w:r w:rsidRPr="00AE4249">
        <w:rPr>
          <w:rFonts w:eastAsia="Calibri"/>
          <w:color w:val="0070C0"/>
          <w:spacing w:val="-5"/>
          <w:kern w:val="2"/>
          <w:sz w:val="20"/>
          <w:szCs w:val="20"/>
          <w14:ligatures w14:val="standardContextual"/>
        </w:rPr>
        <w:t xml:space="preserve"> </w:t>
      </w:r>
      <w:r w:rsidRPr="00AE4249">
        <w:rPr>
          <w:rFonts w:eastAsia="Calibri"/>
          <w:color w:val="0070C0"/>
          <w:kern w:val="2"/>
          <w:sz w:val="20"/>
          <w:szCs w:val="20"/>
          <w14:ligatures w14:val="standardContextual"/>
        </w:rPr>
        <w:t>begins</w:t>
      </w:r>
      <w:r w:rsidRPr="00AE4249">
        <w:rPr>
          <w:rFonts w:eastAsia="Calibri"/>
          <w:color w:val="0070C0"/>
          <w:spacing w:val="-4"/>
          <w:kern w:val="2"/>
          <w:sz w:val="20"/>
          <w:szCs w:val="20"/>
          <w14:ligatures w14:val="standardContextual"/>
        </w:rPr>
        <w:t xml:space="preserve"> </w:t>
      </w:r>
      <w:r w:rsidRPr="00AE4249">
        <w:rPr>
          <w:rFonts w:eastAsia="Calibri"/>
          <w:color w:val="0070C0"/>
          <w:kern w:val="2"/>
          <w:sz w:val="20"/>
          <w:szCs w:val="20"/>
          <w14:ligatures w14:val="standardContextual"/>
        </w:rPr>
        <w:t>its</w:t>
      </w:r>
      <w:r w:rsidRPr="00AE4249">
        <w:rPr>
          <w:rFonts w:eastAsia="Calibri"/>
          <w:color w:val="0070C0"/>
          <w:spacing w:val="-2"/>
          <w:kern w:val="2"/>
          <w:sz w:val="20"/>
          <w:szCs w:val="20"/>
          <w14:ligatures w14:val="standardContextual"/>
        </w:rPr>
        <w:t xml:space="preserve"> </w:t>
      </w:r>
      <w:r w:rsidRPr="00AE4249">
        <w:rPr>
          <w:rFonts w:eastAsia="Calibri"/>
          <w:color w:val="0070C0"/>
          <w:kern w:val="2"/>
          <w:sz w:val="20"/>
          <w:szCs w:val="20"/>
          <w14:ligatures w14:val="standardContextual"/>
        </w:rPr>
        <w:t>outrun,</w:t>
      </w:r>
      <w:r w:rsidRPr="00AE4249">
        <w:rPr>
          <w:rFonts w:eastAsia="Calibri"/>
          <w:color w:val="0070C0"/>
          <w:spacing w:val="-8"/>
          <w:kern w:val="2"/>
          <w:sz w:val="20"/>
          <w:szCs w:val="20"/>
          <w14:ligatures w14:val="standardContextual"/>
        </w:rPr>
        <w:t xml:space="preserve"> </w:t>
      </w:r>
      <w:r w:rsidRPr="00AE4249">
        <w:rPr>
          <w:rFonts w:eastAsia="Calibri"/>
          <w:color w:val="0070C0"/>
          <w:kern w:val="2"/>
          <w:sz w:val="20"/>
          <w:szCs w:val="20"/>
          <w14:ligatures w14:val="standardContextual"/>
        </w:rPr>
        <w:t>either</w:t>
      </w:r>
      <w:r w:rsidRPr="00AE4249">
        <w:rPr>
          <w:rFonts w:eastAsia="Calibri"/>
          <w:color w:val="0070C0"/>
          <w:spacing w:val="-4"/>
          <w:kern w:val="2"/>
          <w:sz w:val="20"/>
          <w:szCs w:val="20"/>
          <w14:ligatures w14:val="standardContextual"/>
        </w:rPr>
        <w:t xml:space="preserve"> </w:t>
      </w:r>
      <w:r w:rsidRPr="00AE4249">
        <w:rPr>
          <w:rFonts w:eastAsia="Calibri"/>
          <w:color w:val="0070C0"/>
          <w:kern w:val="2"/>
          <w:sz w:val="20"/>
          <w:szCs w:val="20"/>
          <w14:ligatures w14:val="standardContextual"/>
        </w:rPr>
        <w:t>right</w:t>
      </w:r>
      <w:r w:rsidRPr="00AE4249">
        <w:rPr>
          <w:rFonts w:eastAsia="Calibri"/>
          <w:color w:val="0070C0"/>
          <w:spacing w:val="-3"/>
          <w:kern w:val="2"/>
          <w:sz w:val="20"/>
          <w:szCs w:val="20"/>
          <w14:ligatures w14:val="standardContextual"/>
        </w:rPr>
        <w:t xml:space="preserve"> </w:t>
      </w:r>
      <w:r w:rsidRPr="00AE4249">
        <w:rPr>
          <w:rFonts w:eastAsia="Calibri"/>
          <w:color w:val="0070C0"/>
          <w:kern w:val="2"/>
          <w:sz w:val="20"/>
          <w:szCs w:val="20"/>
          <w14:ligatures w14:val="standardContextual"/>
        </w:rPr>
        <w:t>or left,</w:t>
      </w:r>
      <w:r w:rsidRPr="00AE4249">
        <w:rPr>
          <w:rFonts w:eastAsia="Calibri"/>
          <w:color w:val="0070C0"/>
          <w:spacing w:val="-5"/>
          <w:kern w:val="2"/>
          <w:sz w:val="20"/>
          <w:szCs w:val="20"/>
          <w14:ligatures w14:val="standardContextual"/>
        </w:rPr>
        <w:t xml:space="preserve"> </w:t>
      </w:r>
      <w:r w:rsidRPr="00AE4249">
        <w:rPr>
          <w:rFonts w:eastAsia="Calibri"/>
          <w:color w:val="0070C0"/>
          <w:kern w:val="2"/>
          <w:sz w:val="20"/>
          <w:szCs w:val="20"/>
          <w14:ligatures w14:val="standardContextual"/>
        </w:rPr>
        <w:t>in a cast which is neither too straight nor too wide, arriving behind the livestock at a sufficient distance from them to not unduly disturb them.  Should the livestock have moved, or be moving, the correct end to the outrun should be when the dog is at the head of the livestock and in a position to bring them on to the course line.</w:t>
      </w:r>
    </w:p>
    <w:p w14:paraId="34635180" w14:textId="77777777" w:rsidR="00AE4249" w:rsidRPr="00AE4249" w:rsidRDefault="00AE4249" w:rsidP="00AE4249">
      <w:pPr>
        <w:widowControl/>
        <w:autoSpaceDE/>
        <w:autoSpaceDN/>
        <w:spacing w:after="160" w:line="259" w:lineRule="auto"/>
        <w:ind w:left="720"/>
        <w:contextualSpacing/>
        <w:rPr>
          <w:rFonts w:eastAsia="Calibri"/>
          <w:color w:val="0070C0"/>
          <w:kern w:val="2"/>
          <w:sz w:val="20"/>
          <w:szCs w:val="20"/>
          <w14:ligatures w14:val="standardContextual"/>
        </w:rPr>
      </w:pPr>
    </w:p>
    <w:p w14:paraId="613A6886" w14:textId="77777777" w:rsidR="00AE4249" w:rsidRPr="00AE4249" w:rsidRDefault="00AE4249">
      <w:pPr>
        <w:widowControl/>
        <w:numPr>
          <w:ilvl w:val="0"/>
          <w:numId w:val="97"/>
        </w:numPr>
        <w:autoSpaceDE/>
        <w:autoSpaceDN/>
        <w:spacing w:after="160" w:line="259" w:lineRule="auto"/>
        <w:rPr>
          <w:rFonts w:eastAsia="Calibri"/>
          <w:color w:val="0070C0"/>
          <w:kern w:val="2"/>
          <w:sz w:val="20"/>
          <w:szCs w:val="20"/>
          <w14:ligatures w14:val="standardContextual"/>
        </w:rPr>
      </w:pPr>
      <w:r w:rsidRPr="00AE4249">
        <w:rPr>
          <w:rFonts w:eastAsia="Calibri"/>
          <w:color w:val="0070C0"/>
          <w:kern w:val="2"/>
          <w:sz w:val="20"/>
          <w:szCs w:val="20"/>
          <w14:ligatures w14:val="standardContextual"/>
        </w:rPr>
        <w:t>The</w:t>
      </w:r>
      <w:r w:rsidRPr="00AE4249">
        <w:rPr>
          <w:rFonts w:eastAsia="Calibri"/>
          <w:color w:val="0070C0"/>
          <w:spacing w:val="-14"/>
          <w:kern w:val="2"/>
          <w:sz w:val="20"/>
          <w:szCs w:val="20"/>
          <w14:ligatures w14:val="standardContextual"/>
        </w:rPr>
        <w:t xml:space="preserve"> </w:t>
      </w:r>
      <w:r w:rsidRPr="00AE4249">
        <w:rPr>
          <w:rFonts w:eastAsia="Calibri"/>
          <w:color w:val="0070C0"/>
          <w:kern w:val="2"/>
          <w:sz w:val="20"/>
          <w:szCs w:val="20"/>
          <w14:ligatures w14:val="standardContextual"/>
        </w:rPr>
        <w:t>outrun</w:t>
      </w:r>
      <w:r w:rsidRPr="00AE4249">
        <w:rPr>
          <w:rFonts w:eastAsia="Calibri"/>
          <w:color w:val="0070C0"/>
          <w:spacing w:val="-11"/>
          <w:kern w:val="2"/>
          <w:sz w:val="20"/>
          <w:szCs w:val="20"/>
          <w14:ligatures w14:val="standardContextual"/>
        </w:rPr>
        <w:t xml:space="preserve"> </w:t>
      </w:r>
      <w:r w:rsidRPr="00AE4249">
        <w:rPr>
          <w:rFonts w:eastAsia="Calibri"/>
          <w:color w:val="0070C0"/>
          <w:kern w:val="2"/>
          <w:sz w:val="20"/>
          <w:szCs w:val="20"/>
          <w14:ligatures w14:val="standardContextual"/>
        </w:rPr>
        <w:t>ends</w:t>
      </w:r>
      <w:r w:rsidRPr="00AE4249">
        <w:rPr>
          <w:rFonts w:eastAsia="Calibri"/>
          <w:color w:val="0070C0"/>
          <w:spacing w:val="-9"/>
          <w:kern w:val="2"/>
          <w:sz w:val="20"/>
          <w:szCs w:val="20"/>
          <w14:ligatures w14:val="standardContextual"/>
        </w:rPr>
        <w:t xml:space="preserve"> </w:t>
      </w:r>
      <w:r w:rsidRPr="00AE4249">
        <w:rPr>
          <w:rFonts w:eastAsia="Calibri"/>
          <w:color w:val="0070C0"/>
          <w:kern w:val="2"/>
          <w:sz w:val="20"/>
          <w:szCs w:val="20"/>
          <w14:ligatures w14:val="standardContextual"/>
        </w:rPr>
        <w:t>when</w:t>
      </w:r>
      <w:r w:rsidRPr="00AE4249">
        <w:rPr>
          <w:rFonts w:eastAsia="Calibri"/>
          <w:color w:val="0070C0"/>
          <w:spacing w:val="-11"/>
          <w:kern w:val="2"/>
          <w:sz w:val="20"/>
          <w:szCs w:val="20"/>
          <w14:ligatures w14:val="standardContextual"/>
        </w:rPr>
        <w:t xml:space="preserve"> </w:t>
      </w:r>
      <w:r w:rsidRPr="00AE4249">
        <w:rPr>
          <w:rFonts w:eastAsia="Calibri"/>
          <w:color w:val="0070C0"/>
          <w:kern w:val="2"/>
          <w:sz w:val="20"/>
          <w:szCs w:val="20"/>
          <w14:ligatures w14:val="standardContextual"/>
        </w:rPr>
        <w:t>the</w:t>
      </w:r>
      <w:r w:rsidRPr="00AE4249">
        <w:rPr>
          <w:rFonts w:eastAsia="Calibri"/>
          <w:color w:val="0070C0"/>
          <w:spacing w:val="-10"/>
          <w:kern w:val="2"/>
          <w:sz w:val="20"/>
          <w:szCs w:val="20"/>
          <w14:ligatures w14:val="standardContextual"/>
        </w:rPr>
        <w:t xml:space="preserve"> </w:t>
      </w:r>
      <w:r w:rsidRPr="00AE4249">
        <w:rPr>
          <w:rFonts w:eastAsia="Calibri"/>
          <w:color w:val="0070C0"/>
          <w:kern w:val="2"/>
          <w:sz w:val="20"/>
          <w:szCs w:val="20"/>
          <w14:ligatures w14:val="standardContextual"/>
        </w:rPr>
        <w:t>dog</w:t>
      </w:r>
      <w:r w:rsidRPr="00AE4249">
        <w:rPr>
          <w:rFonts w:eastAsia="Calibri"/>
          <w:color w:val="0070C0"/>
          <w:spacing w:val="-8"/>
          <w:kern w:val="2"/>
          <w:sz w:val="20"/>
          <w:szCs w:val="20"/>
          <w14:ligatures w14:val="standardContextual"/>
        </w:rPr>
        <w:t xml:space="preserve"> </w:t>
      </w:r>
      <w:r w:rsidRPr="00AE4249">
        <w:rPr>
          <w:rFonts w:eastAsia="Calibri"/>
          <w:color w:val="0070C0"/>
          <w:kern w:val="2"/>
          <w:sz w:val="20"/>
          <w:szCs w:val="20"/>
          <w14:ligatures w14:val="standardContextual"/>
        </w:rPr>
        <w:t>is</w:t>
      </w:r>
      <w:r w:rsidRPr="00AE4249">
        <w:rPr>
          <w:rFonts w:eastAsia="Calibri"/>
          <w:color w:val="0070C0"/>
          <w:spacing w:val="-12"/>
          <w:kern w:val="2"/>
          <w:sz w:val="20"/>
          <w:szCs w:val="20"/>
          <w14:ligatures w14:val="standardContextual"/>
        </w:rPr>
        <w:t xml:space="preserve"> </w:t>
      </w:r>
      <w:r w:rsidRPr="00AE4249">
        <w:rPr>
          <w:rFonts w:eastAsia="Calibri"/>
          <w:color w:val="0070C0"/>
          <w:kern w:val="2"/>
          <w:sz w:val="20"/>
          <w:szCs w:val="20"/>
          <w14:ligatures w14:val="standardContextual"/>
        </w:rPr>
        <w:t>in</w:t>
      </w:r>
      <w:r w:rsidRPr="00AE4249">
        <w:rPr>
          <w:rFonts w:eastAsia="Calibri"/>
          <w:color w:val="0070C0"/>
          <w:spacing w:val="-11"/>
          <w:kern w:val="2"/>
          <w:sz w:val="20"/>
          <w:szCs w:val="20"/>
          <w14:ligatures w14:val="standardContextual"/>
        </w:rPr>
        <w:t xml:space="preserve"> </w:t>
      </w:r>
      <w:r w:rsidRPr="00AE4249">
        <w:rPr>
          <w:rFonts w:eastAsia="Calibri"/>
          <w:color w:val="0070C0"/>
          <w:kern w:val="2"/>
          <w:sz w:val="20"/>
          <w:szCs w:val="20"/>
          <w14:ligatures w14:val="standardContextual"/>
        </w:rPr>
        <w:t>position</w:t>
      </w:r>
      <w:r w:rsidRPr="00AE4249">
        <w:rPr>
          <w:rFonts w:eastAsia="Calibri"/>
          <w:color w:val="0070C0"/>
          <w:spacing w:val="-8"/>
          <w:kern w:val="2"/>
          <w:sz w:val="20"/>
          <w:szCs w:val="20"/>
          <w14:ligatures w14:val="standardContextual"/>
        </w:rPr>
        <w:t xml:space="preserve"> </w:t>
      </w:r>
      <w:r w:rsidRPr="00AE4249">
        <w:rPr>
          <w:rFonts w:eastAsia="Calibri"/>
          <w:color w:val="0070C0"/>
          <w:kern w:val="2"/>
          <w:sz w:val="20"/>
          <w:szCs w:val="20"/>
          <w14:ligatures w14:val="standardContextual"/>
        </w:rPr>
        <w:t>behind</w:t>
      </w:r>
      <w:r w:rsidRPr="00AE4249">
        <w:rPr>
          <w:rFonts w:eastAsia="Calibri"/>
          <w:color w:val="0070C0"/>
          <w:spacing w:val="-11"/>
          <w:kern w:val="2"/>
          <w:sz w:val="20"/>
          <w:szCs w:val="20"/>
          <w14:ligatures w14:val="standardContextual"/>
        </w:rPr>
        <w:t xml:space="preserve"> </w:t>
      </w:r>
      <w:r w:rsidRPr="00AE4249">
        <w:rPr>
          <w:rFonts w:eastAsia="Calibri"/>
          <w:color w:val="0070C0"/>
          <w:kern w:val="2"/>
          <w:sz w:val="20"/>
          <w:szCs w:val="20"/>
          <w14:ligatures w14:val="standardContextual"/>
        </w:rPr>
        <w:t>the</w:t>
      </w:r>
      <w:r w:rsidRPr="00AE4249">
        <w:rPr>
          <w:rFonts w:eastAsia="Calibri"/>
          <w:color w:val="0070C0"/>
          <w:spacing w:val="-13"/>
          <w:kern w:val="2"/>
          <w:sz w:val="20"/>
          <w:szCs w:val="20"/>
          <w14:ligatures w14:val="standardContextual"/>
        </w:rPr>
        <w:t xml:space="preserve"> </w:t>
      </w:r>
      <w:r w:rsidRPr="00AE4249">
        <w:rPr>
          <w:rFonts w:eastAsia="Calibri"/>
          <w:color w:val="0070C0"/>
          <w:kern w:val="2"/>
          <w:sz w:val="20"/>
          <w:szCs w:val="20"/>
          <w14:ligatures w14:val="standardContextual"/>
        </w:rPr>
        <w:t>stock</w:t>
      </w:r>
      <w:r w:rsidRPr="00AE4249">
        <w:rPr>
          <w:rFonts w:eastAsia="Calibri"/>
          <w:color w:val="0070C0"/>
          <w:spacing w:val="-10"/>
          <w:kern w:val="2"/>
          <w:sz w:val="20"/>
          <w:szCs w:val="20"/>
          <w14:ligatures w14:val="standardContextual"/>
        </w:rPr>
        <w:t xml:space="preserve"> </w:t>
      </w:r>
      <w:r w:rsidRPr="00AE4249">
        <w:rPr>
          <w:rFonts w:eastAsia="Calibri"/>
          <w:color w:val="0070C0"/>
          <w:kern w:val="2"/>
          <w:sz w:val="20"/>
          <w:szCs w:val="20"/>
          <w14:ligatures w14:val="standardContextual"/>
        </w:rPr>
        <w:t>to</w:t>
      </w:r>
      <w:r w:rsidRPr="00AE4249">
        <w:rPr>
          <w:rFonts w:eastAsia="Calibri"/>
          <w:color w:val="0070C0"/>
          <w:spacing w:val="-13"/>
          <w:kern w:val="2"/>
          <w:sz w:val="20"/>
          <w:szCs w:val="20"/>
          <w14:ligatures w14:val="standardContextual"/>
        </w:rPr>
        <w:t xml:space="preserve"> </w:t>
      </w:r>
      <w:r w:rsidRPr="00AE4249">
        <w:rPr>
          <w:rFonts w:eastAsia="Calibri"/>
          <w:color w:val="0070C0"/>
          <w:kern w:val="2"/>
          <w:sz w:val="20"/>
          <w:szCs w:val="20"/>
          <w14:ligatures w14:val="standardContextual"/>
        </w:rPr>
        <w:t>start</w:t>
      </w:r>
      <w:r w:rsidRPr="00AE4249">
        <w:rPr>
          <w:rFonts w:eastAsia="Calibri"/>
          <w:color w:val="0070C0"/>
          <w:spacing w:val="-12"/>
          <w:kern w:val="2"/>
          <w:sz w:val="20"/>
          <w:szCs w:val="20"/>
          <w14:ligatures w14:val="standardContextual"/>
        </w:rPr>
        <w:t xml:space="preserve"> </w:t>
      </w:r>
      <w:r w:rsidRPr="00AE4249">
        <w:rPr>
          <w:rFonts w:eastAsia="Calibri"/>
          <w:color w:val="0070C0"/>
          <w:kern w:val="2"/>
          <w:sz w:val="20"/>
          <w:szCs w:val="20"/>
          <w14:ligatures w14:val="standardContextual"/>
        </w:rPr>
        <w:t>the</w:t>
      </w:r>
      <w:r w:rsidRPr="00AE4249">
        <w:rPr>
          <w:rFonts w:eastAsia="Calibri"/>
          <w:color w:val="0070C0"/>
          <w:spacing w:val="-10"/>
          <w:kern w:val="2"/>
          <w:sz w:val="20"/>
          <w:szCs w:val="20"/>
          <w14:ligatures w14:val="standardContextual"/>
        </w:rPr>
        <w:t xml:space="preserve"> </w:t>
      </w:r>
      <w:r w:rsidRPr="00AE4249">
        <w:rPr>
          <w:rFonts w:eastAsia="Calibri"/>
          <w:color w:val="0070C0"/>
          <w:spacing w:val="-2"/>
          <w:kern w:val="2"/>
          <w:sz w:val="20"/>
          <w:szCs w:val="20"/>
          <w14:ligatures w14:val="standardContextual"/>
        </w:rPr>
        <w:t>lift.</w:t>
      </w:r>
    </w:p>
    <w:p w14:paraId="7EB8EB9F" w14:textId="40AAFAD4" w:rsidR="00AE4249" w:rsidRPr="00AE4249" w:rsidRDefault="00AE4249" w:rsidP="00AE4249">
      <w:pPr>
        <w:widowControl/>
        <w:autoSpaceDE/>
        <w:autoSpaceDN/>
        <w:ind w:left="284"/>
        <w:rPr>
          <w:rFonts w:eastAsia="Calibri"/>
          <w:color w:val="0070C0"/>
          <w:kern w:val="2"/>
          <w:sz w:val="20"/>
          <w:szCs w:val="20"/>
          <w14:ligatures w14:val="standardContextual"/>
        </w:rPr>
      </w:pPr>
      <w:r w:rsidRPr="00AE4249">
        <w:rPr>
          <w:rFonts w:eastAsia="Calibri"/>
          <w:color w:val="0070C0"/>
          <w:spacing w:val="-2"/>
          <w:kern w:val="2"/>
          <w:sz w:val="20"/>
          <w:szCs w:val="20"/>
          <w14:ligatures w14:val="standardContextual"/>
        </w:rPr>
        <w:t>(QLD) Proposed change 6.3.2</w:t>
      </w:r>
    </w:p>
    <w:p w14:paraId="17343FB4" w14:textId="77777777" w:rsidR="00AE4249" w:rsidRPr="00AE4249" w:rsidRDefault="00AE4249" w:rsidP="00AE4249">
      <w:pPr>
        <w:widowControl/>
        <w:autoSpaceDE/>
        <w:autoSpaceDN/>
        <w:rPr>
          <w:rFonts w:eastAsia="Calibri"/>
          <w:color w:val="0070C0"/>
          <w:kern w:val="2"/>
          <w:sz w:val="20"/>
          <w:szCs w:val="20"/>
          <w14:ligatures w14:val="standardContextual"/>
        </w:rPr>
      </w:pPr>
    </w:p>
    <w:p w14:paraId="4A7CA97E" w14:textId="77777777" w:rsidR="00AE4249" w:rsidRPr="00AE4249" w:rsidRDefault="00AE4249">
      <w:pPr>
        <w:widowControl/>
        <w:numPr>
          <w:ilvl w:val="0"/>
          <w:numId w:val="98"/>
        </w:numPr>
        <w:autoSpaceDE/>
        <w:autoSpaceDN/>
        <w:spacing w:after="160" w:line="259" w:lineRule="auto"/>
        <w:rPr>
          <w:rFonts w:eastAsia="Calibri"/>
          <w:color w:val="0070C0"/>
          <w:kern w:val="2"/>
          <w:sz w:val="20"/>
          <w:szCs w:val="20"/>
          <w14:ligatures w14:val="standardContextual"/>
        </w:rPr>
      </w:pPr>
      <w:r w:rsidRPr="00AE4249">
        <w:rPr>
          <w:rFonts w:eastAsia="Calibri"/>
          <w:color w:val="0070C0"/>
          <w:kern w:val="2"/>
          <w:sz w:val="20"/>
          <w:szCs w:val="20"/>
          <w14:ligatures w14:val="standardContextual"/>
        </w:rPr>
        <w:t>Started</w:t>
      </w:r>
      <w:r w:rsidRPr="00AE4249">
        <w:rPr>
          <w:rFonts w:eastAsia="Calibri"/>
          <w:color w:val="0070C0"/>
          <w:spacing w:val="-8"/>
          <w:kern w:val="2"/>
          <w:sz w:val="20"/>
          <w:szCs w:val="20"/>
          <w14:ligatures w14:val="standardContextual"/>
        </w:rPr>
        <w:t xml:space="preserve"> </w:t>
      </w:r>
      <w:r w:rsidRPr="00AE4249">
        <w:rPr>
          <w:rFonts w:eastAsia="Calibri"/>
          <w:color w:val="0070C0"/>
          <w:kern w:val="2"/>
          <w:sz w:val="20"/>
          <w:szCs w:val="20"/>
          <w14:ligatures w14:val="standardContextual"/>
        </w:rPr>
        <w:t>class:</w:t>
      </w:r>
      <w:r w:rsidRPr="00AE4249">
        <w:rPr>
          <w:rFonts w:eastAsia="Calibri"/>
          <w:color w:val="0070C0"/>
          <w:spacing w:val="-8"/>
          <w:kern w:val="2"/>
          <w:sz w:val="20"/>
          <w:szCs w:val="20"/>
          <w14:ligatures w14:val="standardContextual"/>
        </w:rPr>
        <w:t xml:space="preserve"> </w:t>
      </w:r>
      <w:r w:rsidRPr="00AE4249">
        <w:rPr>
          <w:rFonts w:eastAsia="Calibri"/>
          <w:color w:val="0070C0"/>
          <w:kern w:val="2"/>
          <w:sz w:val="20"/>
          <w:szCs w:val="20"/>
          <w14:ligatures w14:val="standardContextual"/>
        </w:rPr>
        <w:t>dog</w:t>
      </w:r>
      <w:r w:rsidRPr="00AE4249">
        <w:rPr>
          <w:rFonts w:eastAsia="Calibri"/>
          <w:color w:val="0070C0"/>
          <w:spacing w:val="-7"/>
          <w:kern w:val="2"/>
          <w:sz w:val="20"/>
          <w:szCs w:val="20"/>
          <w14:ligatures w14:val="standardContextual"/>
        </w:rPr>
        <w:t xml:space="preserve"> </w:t>
      </w:r>
      <w:r w:rsidRPr="00AE4249">
        <w:rPr>
          <w:rFonts w:eastAsia="Calibri"/>
          <w:color w:val="0070C0"/>
          <w:kern w:val="2"/>
          <w:sz w:val="20"/>
          <w:szCs w:val="20"/>
          <w14:ligatures w14:val="standardContextual"/>
        </w:rPr>
        <w:t>at</w:t>
      </w:r>
      <w:r w:rsidRPr="00AE4249">
        <w:rPr>
          <w:rFonts w:eastAsia="Calibri"/>
          <w:color w:val="0070C0"/>
          <w:spacing w:val="-6"/>
          <w:kern w:val="2"/>
          <w:sz w:val="20"/>
          <w:szCs w:val="20"/>
          <w14:ligatures w14:val="standardContextual"/>
        </w:rPr>
        <w:t xml:space="preserve"> </w:t>
      </w:r>
      <w:r w:rsidRPr="00AE4249">
        <w:rPr>
          <w:rFonts w:eastAsia="Calibri"/>
          <w:color w:val="0070C0"/>
          <w:kern w:val="2"/>
          <w:sz w:val="20"/>
          <w:szCs w:val="20"/>
          <w14:ligatures w14:val="standardContextual"/>
        </w:rPr>
        <w:t>handler</w:t>
      </w:r>
      <w:r w:rsidRPr="00AE4249">
        <w:rPr>
          <w:rFonts w:eastAsia="Calibri"/>
          <w:color w:val="0070C0"/>
          <w:spacing w:val="-7"/>
          <w:kern w:val="2"/>
          <w:sz w:val="20"/>
          <w:szCs w:val="20"/>
          <w14:ligatures w14:val="standardContextual"/>
        </w:rPr>
        <w:t xml:space="preserve"> </w:t>
      </w:r>
      <w:r w:rsidRPr="00AE4249">
        <w:rPr>
          <w:rFonts w:eastAsia="Calibri"/>
          <w:color w:val="0070C0"/>
          <w:kern w:val="2"/>
          <w:sz w:val="20"/>
          <w:szCs w:val="20"/>
          <w14:ligatures w14:val="standardContextual"/>
        </w:rPr>
        <w:t xml:space="preserve">post. </w:t>
      </w:r>
      <w:r w:rsidRPr="00AE4249">
        <w:rPr>
          <w:rFonts w:eastAsia="Calibri"/>
          <w:color w:val="0070C0"/>
          <w:spacing w:val="-6"/>
          <w:kern w:val="2"/>
          <w:sz w:val="20"/>
          <w:szCs w:val="20"/>
          <w14:ligatures w14:val="standardContextual"/>
        </w:rPr>
        <w:t xml:space="preserve"> </w:t>
      </w:r>
      <w:r w:rsidRPr="00AE4249">
        <w:rPr>
          <w:rFonts w:eastAsia="Calibri"/>
          <w:color w:val="0070C0"/>
          <w:kern w:val="2"/>
          <w:sz w:val="20"/>
          <w:szCs w:val="20"/>
          <w14:ligatures w14:val="standardContextual"/>
        </w:rPr>
        <w:t>Handler</w:t>
      </w:r>
      <w:r w:rsidRPr="00AE4249">
        <w:rPr>
          <w:rFonts w:eastAsia="Calibri"/>
          <w:color w:val="0070C0"/>
          <w:spacing w:val="-7"/>
          <w:kern w:val="2"/>
          <w:sz w:val="20"/>
          <w:szCs w:val="20"/>
          <w14:ligatures w14:val="standardContextual"/>
        </w:rPr>
        <w:t xml:space="preserve"> </w:t>
      </w:r>
      <w:r w:rsidRPr="00AE4249">
        <w:rPr>
          <w:rFonts w:eastAsia="Calibri"/>
          <w:color w:val="0070C0"/>
          <w:kern w:val="2"/>
          <w:sz w:val="20"/>
          <w:szCs w:val="20"/>
          <w14:ligatures w14:val="standardContextual"/>
        </w:rPr>
        <w:t>anywhere between</w:t>
      </w:r>
      <w:r w:rsidRPr="00AE4249">
        <w:rPr>
          <w:rFonts w:eastAsia="Calibri"/>
          <w:color w:val="0070C0"/>
          <w:spacing w:val="-6"/>
          <w:kern w:val="2"/>
          <w:sz w:val="20"/>
          <w:szCs w:val="20"/>
          <w14:ligatures w14:val="standardContextual"/>
        </w:rPr>
        <w:t xml:space="preserve"> </w:t>
      </w:r>
      <w:r w:rsidRPr="00AE4249">
        <w:rPr>
          <w:rFonts w:eastAsia="Calibri"/>
          <w:color w:val="0070C0"/>
          <w:kern w:val="2"/>
          <w:sz w:val="20"/>
          <w:szCs w:val="20"/>
          <w14:ligatures w14:val="standardContextual"/>
        </w:rPr>
        <w:t>handler</w:t>
      </w:r>
      <w:r w:rsidRPr="00AE4249">
        <w:rPr>
          <w:rFonts w:eastAsia="Calibri"/>
          <w:color w:val="0070C0"/>
          <w:spacing w:val="-5"/>
          <w:kern w:val="2"/>
          <w:sz w:val="20"/>
          <w:szCs w:val="20"/>
          <w14:ligatures w14:val="standardContextual"/>
        </w:rPr>
        <w:t xml:space="preserve"> </w:t>
      </w:r>
      <w:r w:rsidRPr="00AE4249">
        <w:rPr>
          <w:rFonts w:eastAsia="Calibri"/>
          <w:color w:val="0070C0"/>
          <w:kern w:val="2"/>
          <w:sz w:val="20"/>
          <w:szCs w:val="20"/>
          <w14:ligatures w14:val="standardContextual"/>
        </w:rPr>
        <w:t>post</w:t>
      </w:r>
      <w:r w:rsidRPr="00AE4249">
        <w:rPr>
          <w:rFonts w:eastAsia="Calibri"/>
          <w:color w:val="0070C0"/>
          <w:spacing w:val="-6"/>
          <w:kern w:val="2"/>
          <w:sz w:val="20"/>
          <w:szCs w:val="20"/>
          <w14:ligatures w14:val="standardContextual"/>
        </w:rPr>
        <w:t xml:space="preserve"> </w:t>
      </w:r>
      <w:r w:rsidRPr="00AE4249">
        <w:rPr>
          <w:rFonts w:eastAsia="Calibri"/>
          <w:color w:val="0070C0"/>
          <w:kern w:val="2"/>
          <w:sz w:val="20"/>
          <w:szCs w:val="20"/>
          <w14:ligatures w14:val="standardContextual"/>
        </w:rPr>
        <w:t>and</w:t>
      </w:r>
      <w:r w:rsidRPr="00AE4249">
        <w:rPr>
          <w:rFonts w:eastAsia="Calibri"/>
          <w:color w:val="0070C0"/>
          <w:spacing w:val="-7"/>
          <w:kern w:val="2"/>
          <w:sz w:val="20"/>
          <w:szCs w:val="20"/>
          <w14:ligatures w14:val="standardContextual"/>
        </w:rPr>
        <w:t xml:space="preserve"> </w:t>
      </w:r>
      <w:r w:rsidRPr="00AE4249">
        <w:rPr>
          <w:rFonts w:eastAsia="Calibri"/>
          <w:color w:val="0070C0"/>
          <w:kern w:val="2"/>
          <w:sz w:val="20"/>
          <w:szCs w:val="20"/>
          <w14:ligatures w14:val="standardContextual"/>
        </w:rPr>
        <w:t>halfway</w:t>
      </w:r>
      <w:r w:rsidRPr="00AE4249">
        <w:rPr>
          <w:rFonts w:eastAsia="Calibri"/>
          <w:color w:val="0070C0"/>
          <w:spacing w:val="-5"/>
          <w:kern w:val="2"/>
          <w:sz w:val="20"/>
          <w:szCs w:val="20"/>
          <w14:ligatures w14:val="standardContextual"/>
        </w:rPr>
        <w:t xml:space="preserve"> </w:t>
      </w:r>
      <w:r w:rsidRPr="00AE4249">
        <w:rPr>
          <w:rFonts w:eastAsia="Calibri"/>
          <w:color w:val="0070C0"/>
          <w:kern w:val="2"/>
          <w:sz w:val="20"/>
          <w:szCs w:val="20"/>
          <w14:ligatures w14:val="standardContextual"/>
        </w:rPr>
        <w:t>to</w:t>
      </w:r>
      <w:r w:rsidRPr="00AE4249">
        <w:rPr>
          <w:rFonts w:eastAsia="Calibri"/>
          <w:color w:val="0070C0"/>
          <w:spacing w:val="-8"/>
          <w:kern w:val="2"/>
          <w:sz w:val="20"/>
          <w:szCs w:val="20"/>
          <w14:ligatures w14:val="standardContextual"/>
        </w:rPr>
        <w:t xml:space="preserve"> </w:t>
      </w:r>
      <w:r w:rsidRPr="00AE4249">
        <w:rPr>
          <w:rFonts w:eastAsia="Calibri"/>
          <w:color w:val="0070C0"/>
          <w:kern w:val="2"/>
          <w:sz w:val="20"/>
          <w:szCs w:val="20"/>
          <w14:ligatures w14:val="standardContextual"/>
        </w:rPr>
        <w:t>stock setting point.</w:t>
      </w:r>
    </w:p>
    <w:p w14:paraId="2B7F1D18" w14:textId="77777777" w:rsidR="00AE4249" w:rsidRPr="00AE4249" w:rsidRDefault="00AE4249" w:rsidP="00AE4249">
      <w:pPr>
        <w:widowControl/>
        <w:autoSpaceDE/>
        <w:autoSpaceDN/>
        <w:ind w:left="1080"/>
        <w:rPr>
          <w:rFonts w:eastAsia="Calibri"/>
          <w:color w:val="0070C0"/>
          <w:kern w:val="2"/>
          <w:sz w:val="20"/>
          <w:szCs w:val="20"/>
          <w14:ligatures w14:val="standardContextual"/>
        </w:rPr>
      </w:pPr>
    </w:p>
    <w:p w14:paraId="468BDEC9" w14:textId="77777777" w:rsidR="00AE4249" w:rsidRPr="00AE4249" w:rsidRDefault="00AE4249">
      <w:pPr>
        <w:widowControl/>
        <w:numPr>
          <w:ilvl w:val="0"/>
          <w:numId w:val="98"/>
        </w:numPr>
        <w:autoSpaceDE/>
        <w:autoSpaceDN/>
        <w:spacing w:after="160" w:line="259" w:lineRule="auto"/>
        <w:rPr>
          <w:rFonts w:eastAsia="Calibri"/>
          <w:color w:val="0070C0"/>
          <w:kern w:val="2"/>
          <w:sz w:val="20"/>
          <w:szCs w:val="20"/>
          <w14:ligatures w14:val="standardContextual"/>
        </w:rPr>
      </w:pPr>
      <w:r w:rsidRPr="00AE4249">
        <w:rPr>
          <w:rFonts w:eastAsia="Calibri"/>
          <w:color w:val="0070C0"/>
          <w:kern w:val="2"/>
          <w:sz w:val="20"/>
          <w:szCs w:val="20"/>
          <w14:ligatures w14:val="standardContextual"/>
        </w:rPr>
        <w:t>Novice,</w:t>
      </w:r>
      <w:r w:rsidRPr="00AE4249">
        <w:rPr>
          <w:rFonts w:eastAsia="Calibri"/>
          <w:color w:val="0070C0"/>
          <w:spacing w:val="-14"/>
          <w:kern w:val="2"/>
          <w:sz w:val="20"/>
          <w:szCs w:val="20"/>
          <w14:ligatures w14:val="standardContextual"/>
        </w:rPr>
        <w:t xml:space="preserve"> </w:t>
      </w:r>
      <w:r w:rsidRPr="00AE4249">
        <w:rPr>
          <w:rFonts w:eastAsia="Calibri"/>
          <w:color w:val="0070C0"/>
          <w:kern w:val="2"/>
          <w:sz w:val="20"/>
          <w:szCs w:val="20"/>
          <w14:ligatures w14:val="standardContextual"/>
        </w:rPr>
        <w:t>Intermediate</w:t>
      </w:r>
      <w:r w:rsidRPr="00AE4249">
        <w:rPr>
          <w:rFonts w:eastAsia="Calibri"/>
          <w:color w:val="0070C0"/>
          <w:spacing w:val="-14"/>
          <w:kern w:val="2"/>
          <w:sz w:val="20"/>
          <w:szCs w:val="20"/>
          <w14:ligatures w14:val="standardContextual"/>
        </w:rPr>
        <w:t xml:space="preserve"> </w:t>
      </w:r>
      <w:r w:rsidRPr="00AE4249">
        <w:rPr>
          <w:rFonts w:eastAsia="Calibri"/>
          <w:color w:val="0070C0"/>
          <w:kern w:val="2"/>
          <w:sz w:val="20"/>
          <w:szCs w:val="20"/>
          <w14:ligatures w14:val="standardContextual"/>
        </w:rPr>
        <w:t>and</w:t>
      </w:r>
      <w:r w:rsidRPr="00AE4249">
        <w:rPr>
          <w:rFonts w:eastAsia="Calibri"/>
          <w:color w:val="0070C0"/>
          <w:spacing w:val="-14"/>
          <w:kern w:val="2"/>
          <w:sz w:val="20"/>
          <w:szCs w:val="20"/>
          <w14:ligatures w14:val="standardContextual"/>
        </w:rPr>
        <w:t xml:space="preserve"> </w:t>
      </w:r>
      <w:r w:rsidRPr="00AE4249">
        <w:rPr>
          <w:rFonts w:eastAsia="Calibri"/>
          <w:color w:val="0070C0"/>
          <w:kern w:val="2"/>
          <w:sz w:val="20"/>
          <w:szCs w:val="20"/>
          <w14:ligatures w14:val="standardContextual"/>
        </w:rPr>
        <w:t>Advanced:</w:t>
      </w:r>
      <w:r w:rsidRPr="00AE4249">
        <w:rPr>
          <w:rFonts w:eastAsia="Calibri"/>
          <w:color w:val="0070C0"/>
          <w:spacing w:val="-13"/>
          <w:kern w:val="2"/>
          <w:sz w:val="20"/>
          <w:szCs w:val="20"/>
          <w14:ligatures w14:val="standardContextual"/>
        </w:rPr>
        <w:t xml:space="preserve"> </w:t>
      </w:r>
      <w:r w:rsidRPr="00AE4249">
        <w:rPr>
          <w:rFonts w:eastAsia="Calibri"/>
          <w:color w:val="0070C0"/>
          <w:kern w:val="2"/>
          <w:sz w:val="20"/>
          <w:szCs w:val="20"/>
          <w14:ligatures w14:val="standardContextual"/>
        </w:rPr>
        <w:t>dog</w:t>
      </w:r>
      <w:r w:rsidRPr="00AE4249">
        <w:rPr>
          <w:rFonts w:eastAsia="Calibri"/>
          <w:color w:val="0070C0"/>
          <w:spacing w:val="-12"/>
          <w:kern w:val="2"/>
          <w:sz w:val="20"/>
          <w:szCs w:val="20"/>
          <w14:ligatures w14:val="standardContextual"/>
        </w:rPr>
        <w:t xml:space="preserve"> </w:t>
      </w:r>
      <w:r w:rsidRPr="00AE4249">
        <w:rPr>
          <w:rFonts w:eastAsia="Calibri"/>
          <w:color w:val="0070C0"/>
          <w:kern w:val="2"/>
          <w:sz w:val="20"/>
          <w:szCs w:val="20"/>
          <w14:ligatures w14:val="standardContextual"/>
        </w:rPr>
        <w:t>is</w:t>
      </w:r>
      <w:r w:rsidRPr="00AE4249">
        <w:rPr>
          <w:rFonts w:eastAsia="Calibri"/>
          <w:color w:val="0070C0"/>
          <w:spacing w:val="-12"/>
          <w:kern w:val="2"/>
          <w:sz w:val="20"/>
          <w:szCs w:val="20"/>
          <w14:ligatures w14:val="standardContextual"/>
        </w:rPr>
        <w:t xml:space="preserve"> </w:t>
      </w:r>
      <w:r w:rsidRPr="00AE4249">
        <w:rPr>
          <w:rFonts w:eastAsia="Calibri"/>
          <w:color w:val="0070C0"/>
          <w:kern w:val="2"/>
          <w:sz w:val="20"/>
          <w:szCs w:val="20"/>
          <w14:ligatures w14:val="standardContextual"/>
        </w:rPr>
        <w:t>sent</w:t>
      </w:r>
      <w:r w:rsidRPr="00AE4249">
        <w:rPr>
          <w:rFonts w:eastAsia="Calibri"/>
          <w:color w:val="0070C0"/>
          <w:spacing w:val="-14"/>
          <w:kern w:val="2"/>
          <w:sz w:val="20"/>
          <w:szCs w:val="20"/>
          <w14:ligatures w14:val="standardContextual"/>
        </w:rPr>
        <w:t xml:space="preserve"> </w:t>
      </w:r>
      <w:r w:rsidRPr="00AE4249">
        <w:rPr>
          <w:rFonts w:eastAsia="Calibri"/>
          <w:color w:val="0070C0"/>
          <w:kern w:val="2"/>
          <w:sz w:val="20"/>
          <w:szCs w:val="20"/>
          <w14:ligatures w14:val="standardContextual"/>
        </w:rPr>
        <w:t>from</w:t>
      </w:r>
      <w:r w:rsidRPr="00AE4249">
        <w:rPr>
          <w:rFonts w:eastAsia="Calibri"/>
          <w:color w:val="0070C0"/>
          <w:spacing w:val="-5"/>
          <w:kern w:val="2"/>
          <w:sz w:val="20"/>
          <w:szCs w:val="20"/>
          <w14:ligatures w14:val="standardContextual"/>
        </w:rPr>
        <w:t xml:space="preserve"> </w:t>
      </w:r>
      <w:r w:rsidRPr="00AE4249">
        <w:rPr>
          <w:rFonts w:eastAsia="Calibri"/>
          <w:color w:val="0070C0"/>
          <w:kern w:val="2"/>
          <w:sz w:val="20"/>
          <w:szCs w:val="20"/>
          <w14:ligatures w14:val="standardContextual"/>
        </w:rPr>
        <w:t>within</w:t>
      </w:r>
      <w:r w:rsidRPr="00AE4249">
        <w:rPr>
          <w:rFonts w:eastAsia="Calibri"/>
          <w:color w:val="0070C0"/>
          <w:spacing w:val="-12"/>
          <w:kern w:val="2"/>
          <w:sz w:val="20"/>
          <w:szCs w:val="20"/>
          <w14:ligatures w14:val="standardContextual"/>
        </w:rPr>
        <w:t xml:space="preserve"> </w:t>
      </w:r>
      <w:r w:rsidRPr="00AE4249">
        <w:rPr>
          <w:rFonts w:eastAsia="Calibri"/>
          <w:color w:val="0070C0"/>
          <w:kern w:val="2"/>
          <w:sz w:val="20"/>
          <w:szCs w:val="20"/>
          <w14:ligatures w14:val="standardContextual"/>
        </w:rPr>
        <w:t>3</w:t>
      </w:r>
      <w:r w:rsidRPr="00AE4249">
        <w:rPr>
          <w:rFonts w:eastAsia="Calibri"/>
          <w:color w:val="0070C0"/>
          <w:spacing w:val="-11"/>
          <w:kern w:val="2"/>
          <w:sz w:val="20"/>
          <w:szCs w:val="20"/>
          <w14:ligatures w14:val="standardContextual"/>
        </w:rPr>
        <w:t xml:space="preserve"> </w:t>
      </w:r>
      <w:r w:rsidRPr="00AE4249">
        <w:rPr>
          <w:rFonts w:eastAsia="Calibri"/>
          <w:color w:val="0070C0"/>
          <w:kern w:val="2"/>
          <w:sz w:val="20"/>
          <w:szCs w:val="20"/>
          <w14:ligatures w14:val="standardContextual"/>
        </w:rPr>
        <w:t>metres</w:t>
      </w:r>
      <w:r w:rsidRPr="00AE4249">
        <w:rPr>
          <w:rFonts w:eastAsia="Calibri"/>
          <w:color w:val="0070C0"/>
          <w:spacing w:val="-10"/>
          <w:kern w:val="2"/>
          <w:sz w:val="20"/>
          <w:szCs w:val="20"/>
          <w14:ligatures w14:val="standardContextual"/>
        </w:rPr>
        <w:t xml:space="preserve"> </w:t>
      </w:r>
      <w:r w:rsidRPr="00AE4249">
        <w:rPr>
          <w:rFonts w:eastAsia="Calibri"/>
          <w:color w:val="0070C0"/>
          <w:kern w:val="2"/>
          <w:sz w:val="20"/>
          <w:szCs w:val="20"/>
          <w14:ligatures w14:val="standardContextual"/>
        </w:rPr>
        <w:t>of</w:t>
      </w:r>
      <w:r w:rsidRPr="00AE4249">
        <w:rPr>
          <w:rFonts w:eastAsia="Calibri"/>
          <w:color w:val="0070C0"/>
          <w:spacing w:val="-14"/>
          <w:kern w:val="2"/>
          <w:sz w:val="20"/>
          <w:szCs w:val="20"/>
          <w14:ligatures w14:val="standardContextual"/>
        </w:rPr>
        <w:t xml:space="preserve"> </w:t>
      </w:r>
      <w:r w:rsidRPr="00AE4249">
        <w:rPr>
          <w:rFonts w:eastAsia="Calibri"/>
          <w:color w:val="0070C0"/>
          <w:kern w:val="2"/>
          <w:sz w:val="20"/>
          <w:szCs w:val="20"/>
          <w14:ligatures w14:val="standardContextual"/>
        </w:rPr>
        <w:t>the</w:t>
      </w:r>
      <w:r w:rsidRPr="00AE4249">
        <w:rPr>
          <w:rFonts w:eastAsia="Calibri"/>
          <w:color w:val="0070C0"/>
          <w:spacing w:val="-10"/>
          <w:kern w:val="2"/>
          <w:sz w:val="20"/>
          <w:szCs w:val="20"/>
          <w14:ligatures w14:val="standardContextual"/>
        </w:rPr>
        <w:t xml:space="preserve"> </w:t>
      </w:r>
      <w:r w:rsidRPr="00AE4249">
        <w:rPr>
          <w:rFonts w:eastAsia="Calibri"/>
          <w:color w:val="0070C0"/>
          <w:kern w:val="2"/>
          <w:sz w:val="20"/>
          <w:szCs w:val="20"/>
          <w14:ligatures w14:val="standardContextual"/>
        </w:rPr>
        <w:t>handler’s</w:t>
      </w:r>
      <w:r w:rsidRPr="00AE4249">
        <w:rPr>
          <w:rFonts w:eastAsia="Calibri"/>
          <w:color w:val="0070C0"/>
          <w:spacing w:val="-13"/>
          <w:kern w:val="2"/>
          <w:sz w:val="20"/>
          <w:szCs w:val="20"/>
          <w14:ligatures w14:val="standardContextual"/>
        </w:rPr>
        <w:t xml:space="preserve"> </w:t>
      </w:r>
      <w:r w:rsidRPr="00AE4249">
        <w:rPr>
          <w:rFonts w:eastAsia="Calibri"/>
          <w:strike/>
          <w:color w:val="0070C0"/>
          <w:spacing w:val="-2"/>
          <w:kern w:val="2"/>
          <w:sz w:val="20"/>
          <w:szCs w:val="20"/>
          <w14:ligatures w14:val="standardContextual"/>
        </w:rPr>
        <w:t xml:space="preserve">side </w:t>
      </w:r>
      <w:r w:rsidRPr="00AE4249">
        <w:rPr>
          <w:rFonts w:eastAsia="Calibri"/>
          <w:color w:val="0070C0"/>
          <w:spacing w:val="-2"/>
          <w:kern w:val="2"/>
          <w:sz w:val="20"/>
          <w:szCs w:val="20"/>
          <w:u w:val="single"/>
          <w14:ligatures w14:val="standardContextual"/>
        </w:rPr>
        <w:t>post</w:t>
      </w:r>
      <w:r w:rsidRPr="00AE4249">
        <w:rPr>
          <w:rFonts w:eastAsia="Calibri"/>
          <w:color w:val="0070C0"/>
          <w:spacing w:val="-2"/>
          <w:kern w:val="2"/>
          <w:sz w:val="20"/>
          <w:szCs w:val="20"/>
          <w14:ligatures w14:val="standardContextual"/>
        </w:rPr>
        <w:t>.</w:t>
      </w:r>
    </w:p>
    <w:p w14:paraId="7EEEA047" w14:textId="77777777" w:rsidR="00AE4249" w:rsidRPr="00AE4249" w:rsidRDefault="00AE4249" w:rsidP="00AE4249">
      <w:pPr>
        <w:widowControl/>
        <w:autoSpaceDE/>
        <w:autoSpaceDN/>
        <w:rPr>
          <w:rFonts w:eastAsia="Calibri"/>
          <w:kern w:val="2"/>
          <w:sz w:val="20"/>
          <w:szCs w:val="20"/>
          <w14:ligatures w14:val="standardContextual"/>
        </w:rPr>
      </w:pPr>
    </w:p>
    <w:p w14:paraId="3AF3099F" w14:textId="1DBDA219" w:rsidR="00AE4249" w:rsidRPr="00AE4249" w:rsidRDefault="00AE4249" w:rsidP="00AE4249">
      <w:pPr>
        <w:widowControl/>
        <w:autoSpaceDE/>
        <w:autoSpaceDN/>
        <w:rPr>
          <w:rFonts w:eastAsia="Calibri"/>
          <w:kern w:val="2"/>
          <w:sz w:val="20"/>
          <w:szCs w:val="20"/>
          <w14:ligatures w14:val="standardContextual"/>
        </w:rPr>
      </w:pPr>
      <w:r>
        <w:rPr>
          <w:rFonts w:eastAsia="Calibri"/>
          <w:color w:val="EE0000"/>
          <w:kern w:val="2"/>
          <w:sz w:val="20"/>
          <w:szCs w:val="20"/>
          <w14:ligatures w14:val="standardContextual"/>
        </w:rPr>
        <w:t xml:space="preserve">  </w:t>
      </w:r>
      <w:r w:rsidRPr="00AE4249">
        <w:rPr>
          <w:rFonts w:eastAsia="Calibri"/>
          <w:color w:val="EE0000"/>
          <w:kern w:val="2"/>
          <w:sz w:val="20"/>
          <w:szCs w:val="20"/>
          <w14:ligatures w14:val="standardContextual"/>
        </w:rPr>
        <w:t xml:space="preserve"> (QLD) Rationale 6.3.1 and 6.3.2</w:t>
      </w:r>
    </w:p>
    <w:p w14:paraId="18C4EA36" w14:textId="77777777" w:rsidR="00AE4249" w:rsidRPr="00AE4249" w:rsidRDefault="00AE4249" w:rsidP="00AE4249">
      <w:pPr>
        <w:widowControl/>
        <w:autoSpaceDE/>
        <w:autoSpaceDN/>
        <w:rPr>
          <w:rFonts w:eastAsia="Calibri"/>
          <w:kern w:val="2"/>
          <w:sz w:val="20"/>
          <w:szCs w:val="20"/>
          <w14:ligatures w14:val="standardContextual"/>
        </w:rPr>
      </w:pPr>
    </w:p>
    <w:p w14:paraId="5559DE1A" w14:textId="77777777" w:rsidR="00AE4249" w:rsidRPr="00AE4249" w:rsidRDefault="00AE4249">
      <w:pPr>
        <w:widowControl/>
        <w:numPr>
          <w:ilvl w:val="0"/>
          <w:numId w:val="96"/>
        </w:numPr>
        <w:autoSpaceDE/>
        <w:autoSpaceDN/>
        <w:spacing w:after="160" w:line="259" w:lineRule="auto"/>
        <w:rPr>
          <w:rFonts w:eastAsia="Calibri"/>
          <w:color w:val="EE0000"/>
          <w:kern w:val="2"/>
          <w:sz w:val="20"/>
          <w:szCs w:val="20"/>
          <w14:ligatures w14:val="standardContextual"/>
        </w:rPr>
      </w:pPr>
      <w:r w:rsidRPr="00AE4249">
        <w:rPr>
          <w:rFonts w:eastAsia="Calibri"/>
          <w:color w:val="EE0000"/>
          <w:kern w:val="2"/>
          <w:sz w:val="20"/>
          <w:szCs w:val="20"/>
          <w14:ligatures w14:val="standardContextual"/>
        </w:rPr>
        <w:t>There is inconsistency in these rules about where the dog starts its run in B Course.  The dog has to start near the handler’s post for Started as the handler can be between the handler’s post and half way to stock setting point.  However, the other levels state that the dog should start from the handler’s side.  We must also realise the distance from the handler to the Handler’s post is poorly defined.  Therefore for consistency, all dogs at all levels should start from the Handler’s post.</w:t>
      </w:r>
    </w:p>
    <w:p w14:paraId="6B1931E5" w14:textId="77777777" w:rsidR="00AE4249" w:rsidRPr="00AE4249" w:rsidRDefault="00AE4249">
      <w:pPr>
        <w:widowControl/>
        <w:numPr>
          <w:ilvl w:val="0"/>
          <w:numId w:val="96"/>
        </w:numPr>
        <w:autoSpaceDE/>
        <w:autoSpaceDN/>
        <w:spacing w:after="160" w:line="259" w:lineRule="auto"/>
        <w:rPr>
          <w:rFonts w:eastAsia="Calibri"/>
          <w:color w:val="EE0000"/>
          <w:kern w:val="2"/>
          <w:sz w:val="20"/>
          <w:szCs w:val="20"/>
          <w14:ligatures w14:val="standardContextual"/>
        </w:rPr>
      </w:pPr>
      <w:r w:rsidRPr="00AE4249">
        <w:rPr>
          <w:rFonts w:eastAsia="Calibri"/>
          <w:color w:val="EE0000"/>
          <w:kern w:val="2"/>
          <w:sz w:val="20"/>
          <w:szCs w:val="20"/>
          <w14:ligatures w14:val="standardContextual"/>
        </w:rPr>
        <w:t>All measurements for B Course start from the Handler’s post.  This is backed up in Rules 6.1.4, 6.1.5 and 6.1.7.  In fact, Rule 6.1.7 specifically states ‘</w:t>
      </w:r>
      <w:r w:rsidRPr="00AE4249">
        <w:rPr>
          <w:rFonts w:eastAsia="Calibri"/>
          <w:i/>
          <w:iCs/>
          <w:color w:val="EE0000"/>
          <w:kern w:val="2"/>
          <w:sz w:val="20"/>
          <w:szCs w:val="20"/>
          <w14:ligatures w14:val="standardContextual"/>
        </w:rPr>
        <w:t>All outruns start, and all course measurements</w:t>
      </w:r>
      <w:r w:rsidRPr="00AE4249">
        <w:rPr>
          <w:rFonts w:eastAsia="Calibri"/>
          <w:color w:val="EE0000"/>
          <w:kern w:val="2"/>
          <w:sz w:val="20"/>
          <w:szCs w:val="20"/>
          <w14:ligatures w14:val="standardContextual"/>
        </w:rPr>
        <w:t xml:space="preserve"> </w:t>
      </w:r>
      <w:r w:rsidRPr="00AE4249">
        <w:rPr>
          <w:rFonts w:eastAsia="Calibri"/>
          <w:i/>
          <w:iCs/>
          <w:color w:val="EE0000"/>
          <w:kern w:val="2"/>
          <w:sz w:val="20"/>
          <w:szCs w:val="20"/>
          <w14:ligatures w14:val="standardContextual"/>
        </w:rPr>
        <w:t>originate, from the handler’s post.</w:t>
      </w:r>
      <w:r w:rsidRPr="00AE4249">
        <w:rPr>
          <w:rFonts w:eastAsia="Calibri"/>
          <w:color w:val="EE0000"/>
          <w:kern w:val="2"/>
          <w:sz w:val="20"/>
          <w:szCs w:val="20"/>
          <w14:ligatures w14:val="standardContextual"/>
        </w:rPr>
        <w:t>’  Therefore this is where the dog should start from.</w:t>
      </w:r>
    </w:p>
    <w:p w14:paraId="3FC86021" w14:textId="5882A938" w:rsidR="00AE4249" w:rsidRPr="00AE4249" w:rsidRDefault="00AE4249">
      <w:pPr>
        <w:widowControl/>
        <w:numPr>
          <w:ilvl w:val="0"/>
          <w:numId w:val="96"/>
        </w:numPr>
        <w:autoSpaceDE/>
        <w:autoSpaceDN/>
        <w:spacing w:after="160" w:line="259" w:lineRule="auto"/>
        <w:rPr>
          <w:rFonts w:eastAsia="Calibri"/>
          <w:i/>
          <w:iCs/>
          <w:color w:val="EE0000"/>
          <w:kern w:val="2"/>
          <w:sz w:val="20"/>
          <w:szCs w:val="20"/>
          <w14:ligatures w14:val="standardContextual"/>
        </w:rPr>
      </w:pPr>
      <w:r w:rsidRPr="00AE4249">
        <w:rPr>
          <w:rFonts w:eastAsia="Calibri"/>
          <w:color w:val="EE0000"/>
          <w:kern w:val="2"/>
          <w:sz w:val="20"/>
          <w:szCs w:val="20"/>
          <w14:ligatures w14:val="standardContextual"/>
        </w:rPr>
        <w:t xml:space="preserve">Also, if you look at </w:t>
      </w:r>
      <w:r w:rsidRPr="00AE4249">
        <w:rPr>
          <w:rFonts w:eastAsia="Calibri"/>
          <w:b/>
          <w:bCs/>
          <w:color w:val="EE0000"/>
          <w:kern w:val="2"/>
          <w:sz w:val="20"/>
          <w:szCs w:val="20"/>
          <w14:ligatures w14:val="standardContextual"/>
        </w:rPr>
        <w:t>Section 5.   Judging Course B</w:t>
      </w:r>
      <w:r w:rsidRPr="00AE4249">
        <w:rPr>
          <w:rFonts w:eastAsia="Calibri"/>
          <w:color w:val="EE0000"/>
          <w:kern w:val="2"/>
          <w:sz w:val="20"/>
          <w:szCs w:val="20"/>
          <w14:ligatures w14:val="standardContextual"/>
        </w:rPr>
        <w:t xml:space="preserve"> (page 57</w:t>
      </w:r>
      <w:r w:rsidR="005A29AB">
        <w:rPr>
          <w:rFonts w:eastAsia="Calibri"/>
          <w:color w:val="EE0000"/>
          <w:kern w:val="2"/>
          <w:sz w:val="20"/>
          <w:szCs w:val="20"/>
          <w14:ligatures w14:val="standardContextual"/>
        </w:rPr>
        <w:t>, Original Rules</w:t>
      </w:r>
      <w:r w:rsidRPr="00AE4249">
        <w:rPr>
          <w:rFonts w:eastAsia="Calibri"/>
          <w:color w:val="EE0000"/>
          <w:kern w:val="2"/>
          <w:sz w:val="20"/>
          <w:szCs w:val="20"/>
          <w14:ligatures w14:val="standardContextual"/>
        </w:rPr>
        <w:t xml:space="preserve">) for scoring </w:t>
      </w:r>
      <w:r w:rsidRPr="00AE4249">
        <w:rPr>
          <w:rFonts w:eastAsia="Calibri"/>
          <w:b/>
          <w:bCs/>
          <w:color w:val="EE0000"/>
          <w:kern w:val="2"/>
          <w:sz w:val="20"/>
          <w:szCs w:val="20"/>
          <w14:ligatures w14:val="standardContextual"/>
        </w:rPr>
        <w:t>A. Outrun</w:t>
      </w:r>
      <w:r w:rsidRPr="00AE4249">
        <w:rPr>
          <w:rFonts w:eastAsia="Calibri"/>
          <w:color w:val="EE0000"/>
          <w:kern w:val="2"/>
          <w:sz w:val="20"/>
          <w:szCs w:val="20"/>
          <w14:ligatures w14:val="standardContextual"/>
        </w:rPr>
        <w:t>, the first item for scoring specifically states ‘</w:t>
      </w:r>
      <w:r w:rsidRPr="00AE4249">
        <w:rPr>
          <w:rFonts w:eastAsia="Calibri"/>
          <w:i/>
          <w:iCs/>
          <w:color w:val="EE0000"/>
          <w:kern w:val="2"/>
          <w:sz w:val="20"/>
          <w:szCs w:val="20"/>
          <w14:ligatures w14:val="standardContextual"/>
        </w:rPr>
        <w:t xml:space="preserve">Up to 1 point deducted for the dog </w:t>
      </w:r>
      <w:r w:rsidRPr="00AE4249">
        <w:rPr>
          <w:rFonts w:eastAsia="Calibri"/>
          <w:i/>
          <w:iCs/>
          <w:color w:val="EE0000"/>
          <w:kern w:val="2"/>
          <w:sz w:val="20"/>
          <w:szCs w:val="20"/>
          <w:u w:val="single"/>
          <w14:ligatures w14:val="standardContextual"/>
        </w:rPr>
        <w:t>being too far away from the post</w:t>
      </w:r>
      <w:r w:rsidRPr="00AE4249">
        <w:rPr>
          <w:rFonts w:eastAsia="Calibri"/>
          <w:i/>
          <w:iCs/>
          <w:color w:val="EE0000"/>
          <w:kern w:val="2"/>
          <w:sz w:val="20"/>
          <w:szCs w:val="20"/>
          <w14:ligatures w14:val="standardContextual"/>
        </w:rPr>
        <w:t>, more than 3 metres’.</w:t>
      </w:r>
    </w:p>
    <w:p w14:paraId="31EAB8B8" w14:textId="53138F4F" w:rsidR="0000611A" w:rsidRDefault="00AE4249">
      <w:pPr>
        <w:pStyle w:val="BodyText"/>
        <w:spacing w:before="120"/>
      </w:pPr>
      <w:r>
        <w:t>Comments: ………………………………………………………………………………………………………………………………………………………………………………………………………………………………………………………………………………</w:t>
      </w:r>
    </w:p>
    <w:p w14:paraId="7AA8E579" w14:textId="77777777" w:rsidR="00AE4249" w:rsidRPr="00971DAC" w:rsidRDefault="00AE4249">
      <w:pPr>
        <w:pStyle w:val="BodyText"/>
        <w:spacing w:before="120"/>
      </w:pPr>
    </w:p>
    <w:p w14:paraId="14BD2AFC" w14:textId="77777777" w:rsidR="0000611A" w:rsidRPr="00971DAC" w:rsidRDefault="00000000">
      <w:pPr>
        <w:pStyle w:val="Heading5"/>
        <w:numPr>
          <w:ilvl w:val="2"/>
          <w:numId w:val="14"/>
        </w:numPr>
        <w:tabs>
          <w:tab w:val="left" w:pos="1060"/>
        </w:tabs>
        <w:ind w:hanging="770"/>
        <w:jc w:val="left"/>
      </w:pPr>
      <w:bookmarkStart w:id="167" w:name="6.3.3_Lift"/>
      <w:bookmarkEnd w:id="167"/>
      <w:r w:rsidRPr="00971DAC">
        <w:rPr>
          <w:spacing w:val="-4"/>
        </w:rPr>
        <w:t>Lift</w:t>
      </w:r>
    </w:p>
    <w:p w14:paraId="3826CB9B" w14:textId="77777777" w:rsidR="0000611A" w:rsidRPr="00971DAC" w:rsidRDefault="00000000">
      <w:pPr>
        <w:pStyle w:val="BodyText"/>
        <w:spacing w:before="1"/>
        <w:ind w:left="1002" w:right="621"/>
      </w:pPr>
      <w:r w:rsidRPr="00971DAC">
        <w:t>This</w:t>
      </w:r>
      <w:r w:rsidRPr="00971DAC">
        <w:rPr>
          <w:spacing w:val="-2"/>
        </w:rPr>
        <w:t xml:space="preserve"> </w:t>
      </w:r>
      <w:r w:rsidRPr="00971DAC">
        <w:t>exercise</w:t>
      </w:r>
      <w:r w:rsidRPr="00971DAC">
        <w:rPr>
          <w:spacing w:val="-3"/>
        </w:rPr>
        <w:t xml:space="preserve"> </w:t>
      </w:r>
      <w:r w:rsidRPr="00971DAC">
        <w:t>begins</w:t>
      </w:r>
      <w:r w:rsidRPr="00971DAC">
        <w:rPr>
          <w:spacing w:val="-2"/>
        </w:rPr>
        <w:t xml:space="preserve"> </w:t>
      </w:r>
      <w:r w:rsidRPr="00971DAC">
        <w:t>when</w:t>
      </w:r>
      <w:r w:rsidRPr="00971DAC">
        <w:rPr>
          <w:spacing w:val="-1"/>
        </w:rPr>
        <w:t xml:space="preserve"> </w:t>
      </w:r>
      <w:r w:rsidRPr="00971DAC">
        <w:t>the</w:t>
      </w:r>
      <w:r w:rsidRPr="00971DAC">
        <w:rPr>
          <w:spacing w:val="-3"/>
        </w:rPr>
        <w:t xml:space="preserve"> </w:t>
      </w:r>
      <w:r w:rsidRPr="00971DAC">
        <w:t>dog</w:t>
      </w:r>
      <w:r w:rsidRPr="00971DAC">
        <w:rPr>
          <w:spacing w:val="-1"/>
        </w:rPr>
        <w:t xml:space="preserve"> </w:t>
      </w:r>
      <w:r w:rsidRPr="00971DAC">
        <w:t>is</w:t>
      </w:r>
      <w:r w:rsidRPr="00971DAC">
        <w:rPr>
          <w:spacing w:val="-2"/>
        </w:rPr>
        <w:t xml:space="preserve"> </w:t>
      </w:r>
      <w:r w:rsidRPr="00971DAC">
        <w:t>in</w:t>
      </w:r>
      <w:r w:rsidRPr="00971DAC">
        <w:rPr>
          <w:spacing w:val="-1"/>
        </w:rPr>
        <w:t xml:space="preserve"> </w:t>
      </w:r>
      <w:r w:rsidRPr="00971DAC">
        <w:t>position</w:t>
      </w:r>
      <w:r w:rsidRPr="00971DAC">
        <w:rPr>
          <w:spacing w:val="-3"/>
        </w:rPr>
        <w:t xml:space="preserve"> </w:t>
      </w:r>
      <w:r w:rsidRPr="00971DAC">
        <w:t>to</w:t>
      </w:r>
      <w:r w:rsidRPr="00971DAC">
        <w:rPr>
          <w:spacing w:val="-1"/>
        </w:rPr>
        <w:t xml:space="preserve"> </w:t>
      </w:r>
      <w:r w:rsidRPr="00971DAC">
        <w:t>lift</w:t>
      </w:r>
      <w:r w:rsidRPr="00971DAC">
        <w:rPr>
          <w:spacing w:val="-3"/>
        </w:rPr>
        <w:t xml:space="preserve"> </w:t>
      </w:r>
      <w:r w:rsidRPr="00971DAC">
        <w:t>the</w:t>
      </w:r>
      <w:r w:rsidRPr="00971DAC">
        <w:rPr>
          <w:spacing w:val="-3"/>
        </w:rPr>
        <w:t xml:space="preserve"> </w:t>
      </w:r>
      <w:r w:rsidRPr="00971DAC">
        <w:t>livestock.</w:t>
      </w:r>
      <w:r w:rsidRPr="00971DAC">
        <w:rPr>
          <w:spacing w:val="-5"/>
        </w:rPr>
        <w:t xml:space="preserve"> </w:t>
      </w:r>
      <w:r w:rsidRPr="00971DAC">
        <w:t>The</w:t>
      </w:r>
      <w:r w:rsidRPr="00971DAC">
        <w:rPr>
          <w:spacing w:val="-1"/>
        </w:rPr>
        <w:t xml:space="preserve"> </w:t>
      </w:r>
      <w:r w:rsidRPr="00971DAC">
        <w:t>lift</w:t>
      </w:r>
      <w:r w:rsidRPr="00971DAC">
        <w:rPr>
          <w:spacing w:val="-3"/>
        </w:rPr>
        <w:t xml:space="preserve"> </w:t>
      </w:r>
      <w:r w:rsidRPr="00971DAC">
        <w:t>ends</w:t>
      </w:r>
      <w:r w:rsidRPr="00971DAC">
        <w:rPr>
          <w:spacing w:val="-2"/>
        </w:rPr>
        <w:t xml:space="preserve"> </w:t>
      </w:r>
      <w:r w:rsidRPr="00971DAC">
        <w:t>when</w:t>
      </w:r>
      <w:r w:rsidRPr="00971DAC">
        <w:rPr>
          <w:spacing w:val="-3"/>
        </w:rPr>
        <w:t xml:space="preserve"> </w:t>
      </w:r>
      <w:r w:rsidRPr="00971DAC">
        <w:t>the</w:t>
      </w:r>
      <w:r w:rsidRPr="00971DAC">
        <w:rPr>
          <w:spacing w:val="-3"/>
        </w:rPr>
        <w:t xml:space="preserve"> </w:t>
      </w:r>
      <w:r w:rsidRPr="00971DAC">
        <w:t>stock</w:t>
      </w:r>
      <w:r w:rsidRPr="00971DAC">
        <w:rPr>
          <w:spacing w:val="-2"/>
        </w:rPr>
        <w:t xml:space="preserve"> </w:t>
      </w:r>
      <w:r w:rsidRPr="00971DAC">
        <w:t>is put into</w:t>
      </w:r>
      <w:r w:rsidRPr="00971DAC">
        <w:rPr>
          <w:spacing w:val="40"/>
        </w:rPr>
        <w:t xml:space="preserve"> </w:t>
      </w:r>
      <w:r w:rsidRPr="00971DAC">
        <w:t>motion.</w:t>
      </w:r>
    </w:p>
    <w:p w14:paraId="435DCCC7" w14:textId="77777777" w:rsidR="0000611A" w:rsidRPr="00971DAC" w:rsidRDefault="0000611A">
      <w:pPr>
        <w:pStyle w:val="BodyText"/>
        <w:spacing w:before="118"/>
      </w:pPr>
    </w:p>
    <w:p w14:paraId="0085D579" w14:textId="77777777" w:rsidR="0000611A" w:rsidRPr="00971DAC" w:rsidRDefault="00000000">
      <w:pPr>
        <w:pStyle w:val="Heading5"/>
        <w:numPr>
          <w:ilvl w:val="2"/>
          <w:numId w:val="14"/>
        </w:numPr>
        <w:tabs>
          <w:tab w:val="left" w:pos="995"/>
        </w:tabs>
        <w:spacing w:before="1" w:line="229" w:lineRule="exact"/>
        <w:ind w:left="995" w:hanging="718"/>
        <w:jc w:val="both"/>
        <w:rPr>
          <w:b w:val="0"/>
        </w:rPr>
      </w:pPr>
      <w:bookmarkStart w:id="168" w:name="6.3.4_Fetch"/>
      <w:bookmarkEnd w:id="168"/>
      <w:r w:rsidRPr="00971DAC">
        <w:rPr>
          <w:spacing w:val="-2"/>
        </w:rPr>
        <w:t>Fetch</w:t>
      </w:r>
    </w:p>
    <w:p w14:paraId="295B3B01" w14:textId="77777777" w:rsidR="0000611A" w:rsidRPr="00971DAC" w:rsidRDefault="00000000">
      <w:pPr>
        <w:pStyle w:val="BodyText"/>
        <w:ind w:left="1003" w:right="427" w:hanging="1"/>
        <w:jc w:val="both"/>
      </w:pPr>
      <w:r w:rsidRPr="00971DAC">
        <w:t>The</w:t>
      </w:r>
      <w:r w:rsidRPr="00971DAC">
        <w:rPr>
          <w:spacing w:val="-7"/>
        </w:rPr>
        <w:t xml:space="preserve"> </w:t>
      </w:r>
      <w:r w:rsidRPr="00971DAC">
        <w:t>fetch</w:t>
      </w:r>
      <w:r w:rsidRPr="00971DAC">
        <w:rPr>
          <w:spacing w:val="-2"/>
        </w:rPr>
        <w:t xml:space="preserve"> </w:t>
      </w:r>
      <w:r w:rsidRPr="00971DAC">
        <w:t>begins</w:t>
      </w:r>
      <w:r w:rsidRPr="00971DAC">
        <w:rPr>
          <w:spacing w:val="-1"/>
        </w:rPr>
        <w:t xml:space="preserve"> </w:t>
      </w:r>
      <w:r w:rsidRPr="00971DAC">
        <w:t>as</w:t>
      </w:r>
      <w:r w:rsidRPr="00971DAC">
        <w:rPr>
          <w:spacing w:val="-3"/>
        </w:rPr>
        <w:t xml:space="preserve"> </w:t>
      </w:r>
      <w:r w:rsidRPr="00971DAC">
        <w:t>the</w:t>
      </w:r>
      <w:r w:rsidRPr="00971DAC">
        <w:rPr>
          <w:spacing w:val="-2"/>
        </w:rPr>
        <w:t xml:space="preserve"> </w:t>
      </w:r>
      <w:r w:rsidRPr="00971DAC">
        <w:t>stock</w:t>
      </w:r>
      <w:r w:rsidRPr="00971DAC">
        <w:rPr>
          <w:spacing w:val="-3"/>
        </w:rPr>
        <w:t xml:space="preserve"> </w:t>
      </w:r>
      <w:r w:rsidRPr="00971DAC">
        <w:t>move</w:t>
      </w:r>
      <w:r w:rsidRPr="00971DAC">
        <w:rPr>
          <w:spacing w:val="-5"/>
        </w:rPr>
        <w:t xml:space="preserve"> </w:t>
      </w:r>
      <w:r w:rsidRPr="00971DAC">
        <w:t>down</w:t>
      </w:r>
      <w:r w:rsidRPr="00971DAC">
        <w:rPr>
          <w:spacing w:val="-4"/>
        </w:rPr>
        <w:t xml:space="preserve"> </w:t>
      </w:r>
      <w:r w:rsidRPr="00971DAC">
        <w:t>the</w:t>
      </w:r>
      <w:r w:rsidRPr="00971DAC">
        <w:rPr>
          <w:spacing w:val="-5"/>
        </w:rPr>
        <w:t xml:space="preserve"> </w:t>
      </w:r>
      <w:r w:rsidRPr="00971DAC">
        <w:t>course.</w:t>
      </w:r>
      <w:r w:rsidRPr="00971DAC">
        <w:rPr>
          <w:spacing w:val="-2"/>
        </w:rPr>
        <w:t xml:space="preserve"> </w:t>
      </w:r>
      <w:r w:rsidRPr="00971DAC">
        <w:t>Once</w:t>
      </w:r>
      <w:r w:rsidRPr="00971DAC">
        <w:rPr>
          <w:spacing w:val="-5"/>
        </w:rPr>
        <w:t xml:space="preserve"> </w:t>
      </w:r>
      <w:r w:rsidRPr="00971DAC">
        <w:t>the</w:t>
      </w:r>
      <w:r w:rsidRPr="00971DAC">
        <w:rPr>
          <w:spacing w:val="-2"/>
        </w:rPr>
        <w:t xml:space="preserve"> </w:t>
      </w:r>
      <w:r w:rsidRPr="00971DAC">
        <w:t>livestock</w:t>
      </w:r>
      <w:r w:rsidRPr="00971DAC">
        <w:rPr>
          <w:spacing w:val="-1"/>
        </w:rPr>
        <w:t xml:space="preserve"> </w:t>
      </w:r>
      <w:r w:rsidRPr="00971DAC">
        <w:t>are</w:t>
      </w:r>
      <w:r w:rsidRPr="00971DAC">
        <w:rPr>
          <w:spacing w:val="-5"/>
        </w:rPr>
        <w:t xml:space="preserve"> </w:t>
      </w:r>
      <w:r w:rsidRPr="00971DAC">
        <w:t>on</w:t>
      </w:r>
      <w:r w:rsidRPr="00971DAC">
        <w:rPr>
          <w:spacing w:val="-2"/>
        </w:rPr>
        <w:t xml:space="preserve"> </w:t>
      </w:r>
      <w:r w:rsidRPr="00971DAC">
        <w:t>the</w:t>
      </w:r>
      <w:r w:rsidRPr="00971DAC">
        <w:rPr>
          <w:spacing w:val="-5"/>
        </w:rPr>
        <w:t xml:space="preserve"> </w:t>
      </w:r>
      <w:r w:rsidRPr="00971DAC">
        <w:t>move</w:t>
      </w:r>
      <w:r w:rsidRPr="00971DAC">
        <w:rPr>
          <w:spacing w:val="-5"/>
        </w:rPr>
        <w:t xml:space="preserve"> </w:t>
      </w:r>
      <w:r w:rsidRPr="00971DAC">
        <w:t>(lifted)</w:t>
      </w:r>
      <w:r w:rsidRPr="00971DAC">
        <w:rPr>
          <w:spacing w:val="-3"/>
        </w:rPr>
        <w:t xml:space="preserve"> </w:t>
      </w:r>
      <w:r w:rsidRPr="00971DAC">
        <w:t>they should</w:t>
      </w:r>
      <w:r w:rsidRPr="00971DAC">
        <w:rPr>
          <w:spacing w:val="-3"/>
        </w:rPr>
        <w:t xml:space="preserve"> </w:t>
      </w:r>
      <w:r w:rsidRPr="00971DAC">
        <w:t>be</w:t>
      </w:r>
      <w:r w:rsidRPr="00971DAC">
        <w:rPr>
          <w:spacing w:val="-1"/>
        </w:rPr>
        <w:t xml:space="preserve"> </w:t>
      </w:r>
      <w:r w:rsidRPr="00971DAC">
        <w:t>brought</w:t>
      </w:r>
      <w:r w:rsidRPr="00971DAC">
        <w:rPr>
          <w:spacing w:val="-1"/>
        </w:rPr>
        <w:t xml:space="preserve"> </w:t>
      </w:r>
      <w:r w:rsidRPr="00971DAC">
        <w:t>at</w:t>
      </w:r>
      <w:r w:rsidRPr="00971DAC">
        <w:rPr>
          <w:spacing w:val="-3"/>
        </w:rPr>
        <w:t xml:space="preserve"> </w:t>
      </w:r>
      <w:r w:rsidRPr="00971DAC">
        <w:t>a</w:t>
      </w:r>
      <w:r w:rsidRPr="00971DAC">
        <w:rPr>
          <w:spacing w:val="-1"/>
        </w:rPr>
        <w:t xml:space="preserve"> </w:t>
      </w:r>
      <w:r w:rsidRPr="00971DAC">
        <w:t>steady</w:t>
      </w:r>
      <w:r w:rsidRPr="00971DAC">
        <w:rPr>
          <w:spacing w:val="-2"/>
        </w:rPr>
        <w:t xml:space="preserve"> </w:t>
      </w:r>
      <w:r w:rsidRPr="00971DAC">
        <w:t>pace</w:t>
      </w:r>
      <w:r w:rsidRPr="00971DAC">
        <w:rPr>
          <w:spacing w:val="-3"/>
        </w:rPr>
        <w:t xml:space="preserve"> </w:t>
      </w:r>
      <w:r w:rsidRPr="00971DAC">
        <w:t>to</w:t>
      </w:r>
      <w:r w:rsidRPr="00971DAC">
        <w:rPr>
          <w:spacing w:val="-3"/>
        </w:rPr>
        <w:t xml:space="preserve"> </w:t>
      </w:r>
      <w:r w:rsidRPr="00971DAC">
        <w:t>pass</w:t>
      </w:r>
      <w:r w:rsidRPr="00971DAC">
        <w:rPr>
          <w:spacing w:val="-2"/>
        </w:rPr>
        <w:t xml:space="preserve"> </w:t>
      </w:r>
      <w:r w:rsidRPr="00971DAC">
        <w:t>behind</w:t>
      </w:r>
      <w:r w:rsidRPr="00971DAC">
        <w:rPr>
          <w:spacing w:val="-3"/>
        </w:rPr>
        <w:t xml:space="preserve"> </w:t>
      </w:r>
      <w:r w:rsidRPr="00971DAC">
        <w:t>the</w:t>
      </w:r>
      <w:r w:rsidRPr="00971DAC">
        <w:rPr>
          <w:spacing w:val="-1"/>
        </w:rPr>
        <w:t xml:space="preserve"> </w:t>
      </w:r>
      <w:r w:rsidRPr="00971DAC">
        <w:t>handler's</w:t>
      </w:r>
      <w:r w:rsidRPr="00971DAC">
        <w:rPr>
          <w:spacing w:val="-2"/>
        </w:rPr>
        <w:t xml:space="preserve"> </w:t>
      </w:r>
      <w:r w:rsidRPr="00971DAC">
        <w:t>post,</w:t>
      </w:r>
      <w:r w:rsidRPr="00971DAC">
        <w:rPr>
          <w:spacing w:val="-1"/>
        </w:rPr>
        <w:t xml:space="preserve"> </w:t>
      </w:r>
      <w:r w:rsidRPr="00971DAC">
        <w:t>crossing</w:t>
      </w:r>
      <w:r w:rsidRPr="00971DAC">
        <w:rPr>
          <w:spacing w:val="-3"/>
        </w:rPr>
        <w:t xml:space="preserve"> </w:t>
      </w:r>
      <w:r w:rsidRPr="00971DAC">
        <w:t>the</w:t>
      </w:r>
      <w:r w:rsidRPr="00971DAC">
        <w:rPr>
          <w:spacing w:val="-1"/>
        </w:rPr>
        <w:t xml:space="preserve"> </w:t>
      </w:r>
      <w:r w:rsidRPr="00971DAC">
        <w:t>course</w:t>
      </w:r>
      <w:r w:rsidRPr="00971DAC">
        <w:rPr>
          <w:spacing w:val="-3"/>
        </w:rPr>
        <w:t xml:space="preserve"> </w:t>
      </w:r>
      <w:r w:rsidRPr="00971DAC">
        <w:t>centre line behind the post in a clockwise direction. The fetch ends when the stock is behind the handler's post.</w:t>
      </w:r>
    </w:p>
    <w:p w14:paraId="2BF36A1C" w14:textId="77777777" w:rsidR="0000611A" w:rsidRPr="00971DAC" w:rsidRDefault="0000611A">
      <w:pPr>
        <w:pStyle w:val="BodyText"/>
      </w:pPr>
    </w:p>
    <w:p w14:paraId="343A83DC" w14:textId="77777777" w:rsidR="0000611A" w:rsidRPr="00971DAC" w:rsidRDefault="0000611A">
      <w:pPr>
        <w:pStyle w:val="BodyText"/>
        <w:spacing w:before="118"/>
      </w:pPr>
    </w:p>
    <w:p w14:paraId="43E15C49" w14:textId="77777777" w:rsidR="0000611A" w:rsidRPr="00971DAC" w:rsidRDefault="00000000">
      <w:pPr>
        <w:pStyle w:val="Heading5"/>
        <w:numPr>
          <w:ilvl w:val="2"/>
          <w:numId w:val="14"/>
        </w:numPr>
        <w:tabs>
          <w:tab w:val="left" w:pos="1000"/>
        </w:tabs>
        <w:ind w:left="1000" w:hanging="723"/>
        <w:jc w:val="left"/>
        <w:rPr>
          <w:b w:val="0"/>
        </w:rPr>
      </w:pPr>
      <w:bookmarkStart w:id="169" w:name="6.3.5_Second_Fetch/Drive_(Started_Class_"/>
      <w:bookmarkEnd w:id="169"/>
      <w:r w:rsidRPr="00971DAC">
        <w:rPr>
          <w:spacing w:val="-2"/>
        </w:rPr>
        <w:t>Second</w:t>
      </w:r>
      <w:r w:rsidRPr="00971DAC">
        <w:rPr>
          <w:spacing w:val="-8"/>
        </w:rPr>
        <w:t xml:space="preserve"> </w:t>
      </w:r>
      <w:r w:rsidRPr="00971DAC">
        <w:rPr>
          <w:spacing w:val="-2"/>
        </w:rPr>
        <w:t>Fetch/Drive</w:t>
      </w:r>
      <w:r w:rsidRPr="00971DAC">
        <w:rPr>
          <w:spacing w:val="-7"/>
        </w:rPr>
        <w:t xml:space="preserve"> </w:t>
      </w:r>
      <w:r w:rsidRPr="00971DAC">
        <w:rPr>
          <w:spacing w:val="-2"/>
        </w:rPr>
        <w:t>(Started</w:t>
      </w:r>
      <w:r w:rsidRPr="00971DAC">
        <w:rPr>
          <w:spacing w:val="-6"/>
        </w:rPr>
        <w:t xml:space="preserve"> </w:t>
      </w:r>
      <w:r w:rsidRPr="00971DAC">
        <w:rPr>
          <w:spacing w:val="-2"/>
        </w:rPr>
        <w:t>Class</w:t>
      </w:r>
      <w:r w:rsidRPr="00971DAC">
        <w:rPr>
          <w:spacing w:val="-7"/>
        </w:rPr>
        <w:t xml:space="preserve"> </w:t>
      </w:r>
      <w:r w:rsidRPr="00971DAC">
        <w:rPr>
          <w:spacing w:val="-2"/>
        </w:rPr>
        <w:t>only)</w:t>
      </w:r>
    </w:p>
    <w:p w14:paraId="379E380C" w14:textId="77777777" w:rsidR="0000611A" w:rsidRPr="00971DAC" w:rsidRDefault="00000000">
      <w:pPr>
        <w:pStyle w:val="BodyText"/>
        <w:spacing w:before="3" w:line="276" w:lineRule="auto"/>
        <w:ind w:left="1002" w:right="462"/>
      </w:pPr>
      <w:r w:rsidRPr="00971DAC">
        <w:t xml:space="preserve">The second phase of the fetch begins when the stock come out from behind the handler's post in a </w:t>
      </w:r>
      <w:r w:rsidRPr="00971DAC">
        <w:rPr>
          <w:spacing w:val="-4"/>
        </w:rPr>
        <w:t>clockwise</w:t>
      </w:r>
      <w:r w:rsidRPr="00971DAC">
        <w:rPr>
          <w:spacing w:val="-6"/>
        </w:rPr>
        <w:t xml:space="preserve"> </w:t>
      </w:r>
      <w:r w:rsidRPr="00971DAC">
        <w:rPr>
          <w:spacing w:val="-4"/>
        </w:rPr>
        <w:t>direction</w:t>
      </w:r>
      <w:r w:rsidRPr="00971DAC">
        <w:rPr>
          <w:spacing w:val="-9"/>
        </w:rPr>
        <w:t xml:space="preserve"> </w:t>
      </w:r>
      <w:r w:rsidRPr="00971DAC">
        <w:rPr>
          <w:spacing w:val="-4"/>
        </w:rPr>
        <w:t>after</w:t>
      </w:r>
      <w:r w:rsidRPr="00971DAC">
        <w:rPr>
          <w:spacing w:val="-8"/>
        </w:rPr>
        <w:t xml:space="preserve"> </w:t>
      </w:r>
      <w:r w:rsidRPr="00971DAC">
        <w:rPr>
          <w:spacing w:val="-4"/>
        </w:rPr>
        <w:t>which</w:t>
      </w:r>
      <w:r w:rsidRPr="00971DAC">
        <w:rPr>
          <w:spacing w:val="-11"/>
        </w:rPr>
        <w:t xml:space="preserve"> </w:t>
      </w:r>
      <w:r w:rsidRPr="00971DAC">
        <w:rPr>
          <w:spacing w:val="-4"/>
        </w:rPr>
        <w:t>the</w:t>
      </w:r>
      <w:r w:rsidRPr="00971DAC">
        <w:rPr>
          <w:spacing w:val="-9"/>
        </w:rPr>
        <w:t xml:space="preserve"> </w:t>
      </w:r>
      <w:r w:rsidRPr="00971DAC">
        <w:rPr>
          <w:spacing w:val="-4"/>
        </w:rPr>
        <w:t>handler</w:t>
      </w:r>
      <w:r w:rsidRPr="00971DAC">
        <w:rPr>
          <w:spacing w:val="-7"/>
        </w:rPr>
        <w:t xml:space="preserve"> </w:t>
      </w:r>
      <w:r w:rsidRPr="00971DAC">
        <w:rPr>
          <w:spacing w:val="-4"/>
        </w:rPr>
        <w:t>may</w:t>
      </w:r>
      <w:r w:rsidRPr="00971DAC">
        <w:rPr>
          <w:spacing w:val="-7"/>
        </w:rPr>
        <w:t xml:space="preserve"> </w:t>
      </w:r>
      <w:r w:rsidRPr="00971DAC">
        <w:rPr>
          <w:spacing w:val="-4"/>
        </w:rPr>
        <w:t>leave</w:t>
      </w:r>
      <w:r w:rsidRPr="00971DAC">
        <w:rPr>
          <w:spacing w:val="-9"/>
        </w:rPr>
        <w:t xml:space="preserve"> </w:t>
      </w:r>
      <w:r w:rsidRPr="00971DAC">
        <w:rPr>
          <w:spacing w:val="-4"/>
        </w:rPr>
        <w:t>the</w:t>
      </w:r>
      <w:r w:rsidRPr="00971DAC">
        <w:rPr>
          <w:spacing w:val="-6"/>
        </w:rPr>
        <w:t xml:space="preserve"> </w:t>
      </w:r>
      <w:r w:rsidRPr="00971DAC">
        <w:rPr>
          <w:spacing w:val="-4"/>
        </w:rPr>
        <w:t>post.</w:t>
      </w:r>
      <w:r w:rsidRPr="00971DAC">
        <w:rPr>
          <w:spacing w:val="-9"/>
        </w:rPr>
        <w:t xml:space="preserve"> </w:t>
      </w:r>
      <w:r w:rsidRPr="00971DAC">
        <w:rPr>
          <w:spacing w:val="-4"/>
        </w:rPr>
        <w:t>The</w:t>
      </w:r>
      <w:r w:rsidRPr="00971DAC">
        <w:rPr>
          <w:spacing w:val="-9"/>
        </w:rPr>
        <w:t xml:space="preserve"> </w:t>
      </w:r>
      <w:r w:rsidRPr="00971DAC">
        <w:rPr>
          <w:spacing w:val="-4"/>
        </w:rPr>
        <w:t>dog</w:t>
      </w:r>
      <w:r w:rsidRPr="00971DAC">
        <w:rPr>
          <w:spacing w:val="-9"/>
        </w:rPr>
        <w:t xml:space="preserve"> </w:t>
      </w:r>
      <w:r w:rsidRPr="00971DAC">
        <w:rPr>
          <w:spacing w:val="-4"/>
        </w:rPr>
        <w:t>shall</w:t>
      </w:r>
      <w:r w:rsidRPr="00971DAC">
        <w:rPr>
          <w:spacing w:val="-13"/>
        </w:rPr>
        <w:t xml:space="preserve"> </w:t>
      </w:r>
      <w:r w:rsidRPr="00971DAC">
        <w:rPr>
          <w:spacing w:val="-4"/>
        </w:rPr>
        <w:t>drive</w:t>
      </w:r>
      <w:r w:rsidRPr="00971DAC">
        <w:rPr>
          <w:spacing w:val="-9"/>
        </w:rPr>
        <w:t xml:space="preserve"> </w:t>
      </w:r>
      <w:r w:rsidRPr="00971DAC">
        <w:rPr>
          <w:spacing w:val="-4"/>
        </w:rPr>
        <w:t>or</w:t>
      </w:r>
      <w:r w:rsidRPr="00971DAC">
        <w:rPr>
          <w:spacing w:val="-8"/>
        </w:rPr>
        <w:t xml:space="preserve"> </w:t>
      </w:r>
      <w:r w:rsidRPr="00971DAC">
        <w:rPr>
          <w:spacing w:val="-4"/>
        </w:rPr>
        <w:t>fetch</w:t>
      </w:r>
      <w:r w:rsidRPr="00971DAC">
        <w:rPr>
          <w:spacing w:val="-9"/>
        </w:rPr>
        <w:t xml:space="preserve"> </w:t>
      </w:r>
      <w:r w:rsidRPr="00971DAC">
        <w:rPr>
          <w:spacing w:val="-4"/>
        </w:rPr>
        <w:t>the</w:t>
      </w:r>
      <w:r w:rsidRPr="00971DAC">
        <w:rPr>
          <w:spacing w:val="-11"/>
        </w:rPr>
        <w:t xml:space="preserve"> </w:t>
      </w:r>
      <w:r w:rsidRPr="00971DAC">
        <w:rPr>
          <w:spacing w:val="-4"/>
        </w:rPr>
        <w:t>stock</w:t>
      </w:r>
      <w:r w:rsidRPr="00971DAC">
        <w:rPr>
          <w:spacing w:val="-5"/>
        </w:rPr>
        <w:t xml:space="preserve"> </w:t>
      </w:r>
      <w:r w:rsidRPr="00971DAC">
        <w:rPr>
          <w:spacing w:val="-4"/>
        </w:rPr>
        <w:t xml:space="preserve">from </w:t>
      </w:r>
      <w:r w:rsidRPr="00971DAC">
        <w:t>the post through gate #1 and gate #2 and to the pen in straight lines.</w:t>
      </w:r>
    </w:p>
    <w:p w14:paraId="4BD8E625" w14:textId="24421334" w:rsidR="0000611A" w:rsidRPr="00981CBB" w:rsidRDefault="00000000">
      <w:pPr>
        <w:pStyle w:val="BodyText"/>
        <w:spacing w:before="3" w:line="273" w:lineRule="auto"/>
        <w:ind w:left="1001" w:right="436"/>
        <w:jc w:val="both"/>
      </w:pPr>
      <w:r w:rsidRPr="00971DAC">
        <w:t>All</w:t>
      </w:r>
      <w:r w:rsidRPr="00971DAC">
        <w:rPr>
          <w:spacing w:val="-6"/>
        </w:rPr>
        <w:t xml:space="preserve"> </w:t>
      </w:r>
      <w:r w:rsidRPr="00971DAC">
        <w:t>movement</w:t>
      </w:r>
      <w:r w:rsidRPr="00971DAC">
        <w:rPr>
          <w:spacing w:val="-3"/>
        </w:rPr>
        <w:t xml:space="preserve"> </w:t>
      </w:r>
      <w:r w:rsidRPr="00971DAC">
        <w:t>of</w:t>
      </w:r>
      <w:r w:rsidRPr="00971DAC">
        <w:rPr>
          <w:spacing w:val="-3"/>
        </w:rPr>
        <w:t xml:space="preserve"> </w:t>
      </w:r>
      <w:r w:rsidRPr="00971DAC">
        <w:t>the</w:t>
      </w:r>
      <w:r w:rsidRPr="00971DAC">
        <w:rPr>
          <w:spacing w:val="-6"/>
        </w:rPr>
        <w:t xml:space="preserve"> </w:t>
      </w:r>
      <w:r w:rsidRPr="00971DAC">
        <w:t>stock</w:t>
      </w:r>
      <w:r w:rsidRPr="00971DAC">
        <w:rPr>
          <w:spacing w:val="-2"/>
        </w:rPr>
        <w:t xml:space="preserve"> </w:t>
      </w:r>
      <w:r w:rsidRPr="00971DAC">
        <w:t>drive</w:t>
      </w:r>
      <w:r w:rsidRPr="00971DAC">
        <w:rPr>
          <w:spacing w:val="-6"/>
        </w:rPr>
        <w:t xml:space="preserve"> </w:t>
      </w:r>
      <w:r w:rsidRPr="00971DAC">
        <w:t>must</w:t>
      </w:r>
      <w:r w:rsidRPr="00971DAC">
        <w:rPr>
          <w:spacing w:val="-3"/>
        </w:rPr>
        <w:t xml:space="preserve"> </w:t>
      </w:r>
      <w:r w:rsidRPr="00971DAC">
        <w:t>be</w:t>
      </w:r>
      <w:r w:rsidRPr="00971DAC">
        <w:rPr>
          <w:spacing w:val="-3"/>
        </w:rPr>
        <w:t xml:space="preserve"> </w:t>
      </w:r>
      <w:r w:rsidRPr="00971DAC">
        <w:t>quiet,</w:t>
      </w:r>
      <w:r w:rsidRPr="00971DAC">
        <w:rPr>
          <w:spacing w:val="-5"/>
        </w:rPr>
        <w:t xml:space="preserve"> </w:t>
      </w:r>
      <w:r w:rsidRPr="00971DAC">
        <w:t>steady,</w:t>
      </w:r>
      <w:r w:rsidRPr="00971DAC">
        <w:rPr>
          <w:spacing w:val="-1"/>
        </w:rPr>
        <w:t xml:space="preserve"> </w:t>
      </w:r>
      <w:r w:rsidRPr="00971DAC">
        <w:t>on</w:t>
      </w:r>
      <w:r w:rsidRPr="00971DAC">
        <w:rPr>
          <w:spacing w:val="-3"/>
        </w:rPr>
        <w:t xml:space="preserve"> </w:t>
      </w:r>
      <w:r w:rsidRPr="00971DAC">
        <w:t>straight</w:t>
      </w:r>
      <w:r w:rsidRPr="00971DAC">
        <w:rPr>
          <w:spacing w:val="-3"/>
        </w:rPr>
        <w:t xml:space="preserve"> </w:t>
      </w:r>
      <w:r w:rsidRPr="00971DAC">
        <w:t>lines</w:t>
      </w:r>
      <w:r w:rsidRPr="00971DAC">
        <w:rPr>
          <w:spacing w:val="-2"/>
        </w:rPr>
        <w:t xml:space="preserve"> </w:t>
      </w:r>
      <w:r w:rsidRPr="00971DAC">
        <w:t>with</w:t>
      </w:r>
      <w:r w:rsidRPr="00971DAC">
        <w:rPr>
          <w:spacing w:val="-6"/>
        </w:rPr>
        <w:t xml:space="preserve"> </w:t>
      </w:r>
      <w:r w:rsidRPr="00971DAC">
        <w:t>the</w:t>
      </w:r>
      <w:r w:rsidRPr="00971DAC">
        <w:rPr>
          <w:spacing w:val="-6"/>
        </w:rPr>
        <w:t xml:space="preserve"> </w:t>
      </w:r>
      <w:r w:rsidRPr="00971DAC">
        <w:t>dog</w:t>
      </w:r>
      <w:r w:rsidRPr="00971DAC">
        <w:rPr>
          <w:spacing w:val="-8"/>
        </w:rPr>
        <w:t xml:space="preserve"> </w:t>
      </w:r>
      <w:r w:rsidRPr="00971DAC">
        <w:t>in</w:t>
      </w:r>
      <w:r w:rsidRPr="00971DAC">
        <w:rPr>
          <w:spacing w:val="-10"/>
        </w:rPr>
        <w:t xml:space="preserve"> </w:t>
      </w:r>
      <w:r w:rsidRPr="00971DAC">
        <w:t>control</w:t>
      </w:r>
      <w:r w:rsidRPr="00971DAC">
        <w:rPr>
          <w:spacing w:val="-9"/>
        </w:rPr>
        <w:t xml:space="preserve"> </w:t>
      </w:r>
      <w:r w:rsidRPr="00971DAC">
        <w:t>always. There</w:t>
      </w:r>
      <w:r w:rsidRPr="00971DAC">
        <w:rPr>
          <w:spacing w:val="-8"/>
        </w:rPr>
        <w:t xml:space="preserve"> </w:t>
      </w:r>
      <w:r w:rsidRPr="00971DAC">
        <w:t>will</w:t>
      </w:r>
      <w:r w:rsidRPr="00971DAC">
        <w:rPr>
          <w:spacing w:val="-9"/>
        </w:rPr>
        <w:t xml:space="preserve"> </w:t>
      </w:r>
      <w:r w:rsidRPr="00971DAC">
        <w:t>be</w:t>
      </w:r>
      <w:r w:rsidRPr="00971DAC">
        <w:rPr>
          <w:spacing w:val="-6"/>
        </w:rPr>
        <w:t xml:space="preserve"> </w:t>
      </w:r>
      <w:r w:rsidRPr="00971DAC">
        <w:t>no</w:t>
      </w:r>
      <w:r w:rsidRPr="00971DAC">
        <w:rPr>
          <w:spacing w:val="-6"/>
        </w:rPr>
        <w:t xml:space="preserve"> </w:t>
      </w:r>
      <w:r w:rsidRPr="00971DAC">
        <w:t>more</w:t>
      </w:r>
      <w:r w:rsidRPr="00971DAC">
        <w:rPr>
          <w:spacing w:val="-6"/>
        </w:rPr>
        <w:t xml:space="preserve"> </w:t>
      </w:r>
      <w:r w:rsidRPr="00971DAC">
        <w:t>than</w:t>
      </w:r>
      <w:r w:rsidRPr="00971DAC">
        <w:rPr>
          <w:spacing w:val="-6"/>
        </w:rPr>
        <w:t xml:space="preserve"> </w:t>
      </w:r>
      <w:r w:rsidRPr="00971DAC">
        <w:t>2</w:t>
      </w:r>
      <w:r w:rsidRPr="00971DAC">
        <w:rPr>
          <w:spacing w:val="-8"/>
        </w:rPr>
        <w:t xml:space="preserve"> </w:t>
      </w:r>
      <w:r w:rsidRPr="00971DAC">
        <w:t>attempts</w:t>
      </w:r>
      <w:r w:rsidRPr="00971DAC">
        <w:rPr>
          <w:spacing w:val="-4"/>
        </w:rPr>
        <w:t xml:space="preserve"> </w:t>
      </w:r>
      <w:r w:rsidRPr="00971DAC">
        <w:t>at</w:t>
      </w:r>
      <w:r w:rsidRPr="00971DAC">
        <w:rPr>
          <w:spacing w:val="-3"/>
        </w:rPr>
        <w:t xml:space="preserve"> </w:t>
      </w:r>
      <w:r w:rsidRPr="00971DAC">
        <w:t>each</w:t>
      </w:r>
      <w:r w:rsidRPr="00971DAC">
        <w:rPr>
          <w:spacing w:val="-8"/>
        </w:rPr>
        <w:t xml:space="preserve"> </w:t>
      </w:r>
      <w:r w:rsidRPr="00971DAC">
        <w:t>gate.</w:t>
      </w:r>
      <w:r w:rsidRPr="00971DAC">
        <w:rPr>
          <w:spacing w:val="-5"/>
        </w:rPr>
        <w:t xml:space="preserve"> </w:t>
      </w:r>
      <w:r w:rsidRPr="00971DAC">
        <w:t>When</w:t>
      </w:r>
      <w:r w:rsidRPr="00971DAC">
        <w:rPr>
          <w:spacing w:val="-8"/>
        </w:rPr>
        <w:t xml:space="preserve"> </w:t>
      </w:r>
      <w:r w:rsidRPr="00971DAC">
        <w:t>the</w:t>
      </w:r>
      <w:r w:rsidRPr="00971DAC">
        <w:rPr>
          <w:spacing w:val="-3"/>
        </w:rPr>
        <w:t xml:space="preserve"> </w:t>
      </w:r>
      <w:r w:rsidRPr="00971DAC">
        <w:t>stock</w:t>
      </w:r>
      <w:r w:rsidRPr="00971DAC">
        <w:rPr>
          <w:spacing w:val="-2"/>
        </w:rPr>
        <w:t xml:space="preserve"> </w:t>
      </w:r>
      <w:r w:rsidRPr="00971DAC">
        <w:t>reaches</w:t>
      </w:r>
      <w:r w:rsidRPr="00971DAC">
        <w:rPr>
          <w:spacing w:val="-2"/>
        </w:rPr>
        <w:t xml:space="preserve"> </w:t>
      </w:r>
      <w:r w:rsidRPr="00971DAC">
        <w:t>the working area</w:t>
      </w:r>
      <w:r w:rsidRPr="00971DAC">
        <w:rPr>
          <w:spacing w:val="-3"/>
        </w:rPr>
        <w:t xml:space="preserve"> </w:t>
      </w:r>
      <w:r w:rsidRPr="00971DAC">
        <w:t>in</w:t>
      </w:r>
      <w:r w:rsidRPr="00971DAC">
        <w:rPr>
          <w:spacing w:val="-3"/>
        </w:rPr>
        <w:t xml:space="preserve"> </w:t>
      </w:r>
      <w:r w:rsidRPr="00971DAC">
        <w:t>front of the pen, Fetch II is completed.</w:t>
      </w:r>
    </w:p>
    <w:p w14:paraId="5B0205B6" w14:textId="77777777" w:rsidR="0000611A" w:rsidRPr="00971DAC" w:rsidRDefault="0000611A">
      <w:pPr>
        <w:pStyle w:val="BodyText"/>
      </w:pPr>
    </w:p>
    <w:p w14:paraId="77A20303" w14:textId="77777777" w:rsidR="0000611A" w:rsidRPr="00971DAC" w:rsidRDefault="0000611A">
      <w:pPr>
        <w:pStyle w:val="BodyText"/>
        <w:spacing w:before="4"/>
      </w:pPr>
    </w:p>
    <w:p w14:paraId="1D5A7983" w14:textId="77777777" w:rsidR="0000611A" w:rsidRPr="00971DAC" w:rsidRDefault="00000000">
      <w:pPr>
        <w:pStyle w:val="Heading5"/>
        <w:numPr>
          <w:ilvl w:val="2"/>
          <w:numId w:val="14"/>
        </w:numPr>
        <w:tabs>
          <w:tab w:val="left" w:pos="945"/>
        </w:tabs>
        <w:ind w:left="945" w:hanging="668"/>
        <w:jc w:val="left"/>
        <w:rPr>
          <w:b w:val="0"/>
        </w:rPr>
      </w:pPr>
      <w:bookmarkStart w:id="170" w:name="6.3.6_Drive_(Novice_Class)_-"/>
      <w:bookmarkEnd w:id="170"/>
      <w:r w:rsidRPr="00971DAC">
        <w:t>Drive</w:t>
      </w:r>
      <w:r w:rsidRPr="00971DAC">
        <w:rPr>
          <w:spacing w:val="-12"/>
        </w:rPr>
        <w:t xml:space="preserve"> </w:t>
      </w:r>
      <w:r w:rsidRPr="00971DAC">
        <w:t>(Novice</w:t>
      </w:r>
      <w:r w:rsidRPr="00971DAC">
        <w:rPr>
          <w:spacing w:val="-14"/>
        </w:rPr>
        <w:t xml:space="preserve"> </w:t>
      </w:r>
      <w:r w:rsidRPr="00971DAC">
        <w:t>Class)</w:t>
      </w:r>
      <w:r w:rsidRPr="00971DAC">
        <w:rPr>
          <w:spacing w:val="-14"/>
        </w:rPr>
        <w:t xml:space="preserve"> </w:t>
      </w:r>
      <w:r w:rsidRPr="00971DAC">
        <w:rPr>
          <w:spacing w:val="-10"/>
        </w:rPr>
        <w:t>-</w:t>
      </w:r>
    </w:p>
    <w:p w14:paraId="32F44DF7" w14:textId="77777777" w:rsidR="0000611A" w:rsidRPr="00971DAC" w:rsidRDefault="00000000">
      <w:pPr>
        <w:pStyle w:val="BodyText"/>
        <w:spacing w:before="3" w:line="276" w:lineRule="auto"/>
        <w:ind w:left="1002" w:right="621"/>
      </w:pPr>
      <w:r w:rsidRPr="00971DAC">
        <w:t>The</w:t>
      </w:r>
      <w:r w:rsidRPr="00971DAC">
        <w:rPr>
          <w:spacing w:val="-7"/>
        </w:rPr>
        <w:t xml:space="preserve"> </w:t>
      </w:r>
      <w:r w:rsidRPr="00971DAC">
        <w:t>handler</w:t>
      </w:r>
      <w:r w:rsidRPr="00971DAC">
        <w:rPr>
          <w:spacing w:val="-3"/>
        </w:rPr>
        <w:t xml:space="preserve"> </w:t>
      </w:r>
      <w:r w:rsidRPr="00971DAC">
        <w:t>will</w:t>
      </w:r>
      <w:r w:rsidRPr="00971DAC">
        <w:rPr>
          <w:spacing w:val="-8"/>
        </w:rPr>
        <w:t xml:space="preserve"> </w:t>
      </w:r>
      <w:r w:rsidRPr="00971DAC">
        <w:t>remain</w:t>
      </w:r>
      <w:r w:rsidRPr="00971DAC">
        <w:rPr>
          <w:spacing w:val="-5"/>
        </w:rPr>
        <w:t xml:space="preserve"> </w:t>
      </w:r>
      <w:r w:rsidRPr="00971DAC">
        <w:t>at</w:t>
      </w:r>
      <w:r w:rsidRPr="00971DAC">
        <w:rPr>
          <w:spacing w:val="-2"/>
        </w:rPr>
        <w:t xml:space="preserve"> </w:t>
      </w:r>
      <w:r w:rsidRPr="00971DAC">
        <w:t>the</w:t>
      </w:r>
      <w:r w:rsidRPr="00971DAC">
        <w:rPr>
          <w:spacing w:val="-7"/>
        </w:rPr>
        <w:t xml:space="preserve"> </w:t>
      </w:r>
      <w:r w:rsidRPr="00971DAC">
        <w:t>Handlers</w:t>
      </w:r>
      <w:r w:rsidRPr="00971DAC">
        <w:rPr>
          <w:spacing w:val="-1"/>
        </w:rPr>
        <w:t xml:space="preserve"> </w:t>
      </w:r>
      <w:r w:rsidRPr="00971DAC">
        <w:t>Post</w:t>
      </w:r>
      <w:r w:rsidRPr="00971DAC">
        <w:rPr>
          <w:spacing w:val="-2"/>
        </w:rPr>
        <w:t xml:space="preserve"> </w:t>
      </w:r>
      <w:r w:rsidRPr="00971DAC">
        <w:t>until</w:t>
      </w:r>
      <w:r w:rsidRPr="00971DAC">
        <w:rPr>
          <w:spacing w:val="-5"/>
        </w:rPr>
        <w:t xml:space="preserve"> </w:t>
      </w:r>
      <w:r w:rsidRPr="00971DAC">
        <w:t>all</w:t>
      </w:r>
      <w:r w:rsidRPr="00971DAC">
        <w:rPr>
          <w:spacing w:val="-8"/>
        </w:rPr>
        <w:t xml:space="preserve"> </w:t>
      </w:r>
      <w:r w:rsidRPr="00971DAC">
        <w:t>stock</w:t>
      </w:r>
      <w:r w:rsidRPr="00971DAC">
        <w:rPr>
          <w:spacing w:val="-3"/>
        </w:rPr>
        <w:t xml:space="preserve"> </w:t>
      </w:r>
      <w:r w:rsidRPr="00971DAC">
        <w:t>have</w:t>
      </w:r>
      <w:r w:rsidRPr="00971DAC">
        <w:rPr>
          <w:spacing w:val="-5"/>
        </w:rPr>
        <w:t xml:space="preserve"> </w:t>
      </w:r>
      <w:r w:rsidRPr="00971DAC">
        <w:t>cleared</w:t>
      </w:r>
      <w:r w:rsidRPr="00971DAC">
        <w:rPr>
          <w:spacing w:val="-5"/>
        </w:rPr>
        <w:t xml:space="preserve"> </w:t>
      </w:r>
      <w:r w:rsidRPr="00971DAC">
        <w:t>the</w:t>
      </w:r>
      <w:r w:rsidRPr="00971DAC">
        <w:rPr>
          <w:spacing w:val="-7"/>
        </w:rPr>
        <w:t xml:space="preserve"> </w:t>
      </w:r>
      <w:r w:rsidRPr="00971DAC">
        <w:t>Handlers</w:t>
      </w:r>
      <w:r w:rsidRPr="00971DAC">
        <w:rPr>
          <w:spacing w:val="-1"/>
        </w:rPr>
        <w:t xml:space="preserve"> </w:t>
      </w:r>
      <w:r w:rsidRPr="00971DAC">
        <w:t>Post.</w:t>
      </w:r>
      <w:r w:rsidRPr="00971DAC">
        <w:rPr>
          <w:spacing w:val="-4"/>
        </w:rPr>
        <w:t xml:space="preserve"> </w:t>
      </w:r>
      <w:r w:rsidRPr="00971DAC">
        <w:t>The</w:t>
      </w:r>
      <w:r w:rsidRPr="00971DAC">
        <w:rPr>
          <w:spacing w:val="-5"/>
        </w:rPr>
        <w:t xml:space="preserve"> </w:t>
      </w:r>
      <w:r w:rsidRPr="00971DAC">
        <w:t>leg to Gate #1 must be performed with the handler behind the stock to Gate #1.</w:t>
      </w:r>
    </w:p>
    <w:p w14:paraId="615FB91F" w14:textId="2EE6C1E0" w:rsidR="0000611A" w:rsidRPr="00981CBB" w:rsidRDefault="00000000">
      <w:pPr>
        <w:pStyle w:val="BodyText"/>
        <w:spacing w:line="276" w:lineRule="auto"/>
        <w:ind w:left="1002" w:right="462"/>
      </w:pPr>
      <w:r w:rsidRPr="00971DAC">
        <w:t>The handler may then fetch and/or drive the stock to and through Gate #2 and to the Pen. All movement</w:t>
      </w:r>
      <w:r w:rsidRPr="00971DAC">
        <w:rPr>
          <w:spacing w:val="-3"/>
        </w:rPr>
        <w:t xml:space="preserve"> </w:t>
      </w:r>
      <w:r w:rsidRPr="00971DAC">
        <w:t>of</w:t>
      </w:r>
      <w:r w:rsidRPr="00971DAC">
        <w:rPr>
          <w:spacing w:val="-5"/>
        </w:rPr>
        <w:t xml:space="preserve"> </w:t>
      </w:r>
      <w:r w:rsidRPr="00971DAC">
        <w:t>the</w:t>
      </w:r>
      <w:r w:rsidRPr="00971DAC">
        <w:rPr>
          <w:spacing w:val="-5"/>
        </w:rPr>
        <w:t xml:space="preserve"> </w:t>
      </w:r>
      <w:r w:rsidRPr="00971DAC">
        <w:t>stock</w:t>
      </w:r>
      <w:r w:rsidRPr="00971DAC">
        <w:rPr>
          <w:spacing w:val="-4"/>
        </w:rPr>
        <w:t xml:space="preserve"> </w:t>
      </w:r>
      <w:r w:rsidRPr="00971DAC">
        <w:t>must</w:t>
      </w:r>
      <w:r w:rsidRPr="00971DAC">
        <w:rPr>
          <w:spacing w:val="-5"/>
        </w:rPr>
        <w:t xml:space="preserve"> </w:t>
      </w:r>
      <w:r w:rsidRPr="00971DAC">
        <w:t>be</w:t>
      </w:r>
      <w:r w:rsidRPr="00971DAC">
        <w:rPr>
          <w:spacing w:val="-3"/>
        </w:rPr>
        <w:t xml:space="preserve"> </w:t>
      </w:r>
      <w:r w:rsidRPr="00971DAC">
        <w:t>quiet,</w:t>
      </w:r>
      <w:r w:rsidRPr="00971DAC">
        <w:rPr>
          <w:spacing w:val="-5"/>
        </w:rPr>
        <w:t xml:space="preserve"> </w:t>
      </w:r>
      <w:r w:rsidRPr="00971DAC">
        <w:t>steady,</w:t>
      </w:r>
      <w:r w:rsidRPr="00971DAC">
        <w:rPr>
          <w:spacing w:val="-5"/>
        </w:rPr>
        <w:t xml:space="preserve"> </w:t>
      </w:r>
      <w:r w:rsidRPr="00971DAC">
        <w:t>on</w:t>
      </w:r>
      <w:r w:rsidRPr="00971DAC">
        <w:rPr>
          <w:spacing w:val="-6"/>
        </w:rPr>
        <w:t xml:space="preserve"> </w:t>
      </w:r>
      <w:r w:rsidRPr="00971DAC">
        <w:t>straight</w:t>
      </w:r>
      <w:r w:rsidRPr="00971DAC">
        <w:rPr>
          <w:spacing w:val="-5"/>
        </w:rPr>
        <w:t xml:space="preserve"> </w:t>
      </w:r>
      <w:r w:rsidRPr="00971DAC">
        <w:t>lines</w:t>
      </w:r>
      <w:r w:rsidRPr="00971DAC">
        <w:rPr>
          <w:spacing w:val="-4"/>
        </w:rPr>
        <w:t xml:space="preserve"> </w:t>
      </w:r>
      <w:r w:rsidRPr="00971DAC">
        <w:t>with</w:t>
      </w:r>
      <w:r w:rsidRPr="00971DAC">
        <w:rPr>
          <w:spacing w:val="-3"/>
        </w:rPr>
        <w:t xml:space="preserve"> </w:t>
      </w:r>
      <w:r w:rsidRPr="00971DAC">
        <w:t>the</w:t>
      </w:r>
      <w:r w:rsidRPr="00971DAC">
        <w:rPr>
          <w:spacing w:val="-3"/>
        </w:rPr>
        <w:t xml:space="preserve"> </w:t>
      </w:r>
      <w:r w:rsidRPr="00971DAC">
        <w:t>dog</w:t>
      </w:r>
      <w:r w:rsidRPr="00971DAC">
        <w:rPr>
          <w:spacing w:val="-3"/>
        </w:rPr>
        <w:t xml:space="preserve"> </w:t>
      </w:r>
      <w:r w:rsidRPr="00971DAC">
        <w:t>in</w:t>
      </w:r>
      <w:r w:rsidRPr="00971DAC">
        <w:rPr>
          <w:spacing w:val="-6"/>
        </w:rPr>
        <w:t xml:space="preserve"> </w:t>
      </w:r>
      <w:r w:rsidRPr="00971DAC">
        <w:t>control</w:t>
      </w:r>
      <w:r w:rsidRPr="00971DAC">
        <w:rPr>
          <w:spacing w:val="-9"/>
        </w:rPr>
        <w:t xml:space="preserve"> </w:t>
      </w:r>
      <w:r w:rsidRPr="00971DAC">
        <w:t>at</w:t>
      </w:r>
      <w:r w:rsidRPr="00971DAC">
        <w:rPr>
          <w:spacing w:val="-5"/>
        </w:rPr>
        <w:t xml:space="preserve"> </w:t>
      </w:r>
      <w:r w:rsidRPr="00971DAC">
        <w:t>all</w:t>
      </w:r>
      <w:r w:rsidRPr="00971DAC">
        <w:rPr>
          <w:spacing w:val="-6"/>
        </w:rPr>
        <w:t xml:space="preserve"> </w:t>
      </w:r>
      <w:r w:rsidRPr="00971DAC">
        <w:t>times. There will be no more than 2 attempts at each gate. The drive ends when the stock enters the working area in front of the pen.</w:t>
      </w:r>
    </w:p>
    <w:p w14:paraId="304DC38A" w14:textId="77777777" w:rsidR="0000611A" w:rsidRPr="00971DAC" w:rsidRDefault="0000611A">
      <w:pPr>
        <w:pStyle w:val="BodyText"/>
        <w:spacing w:before="96"/>
      </w:pPr>
    </w:p>
    <w:p w14:paraId="3253407A" w14:textId="77777777" w:rsidR="0000611A" w:rsidRPr="00971DAC" w:rsidRDefault="00000000">
      <w:pPr>
        <w:pStyle w:val="Heading5"/>
        <w:numPr>
          <w:ilvl w:val="2"/>
          <w:numId w:val="14"/>
        </w:numPr>
        <w:tabs>
          <w:tab w:val="left" w:pos="1021"/>
        </w:tabs>
        <w:ind w:left="1021" w:hanging="705"/>
        <w:jc w:val="left"/>
        <w:rPr>
          <w:b w:val="0"/>
        </w:rPr>
      </w:pPr>
      <w:bookmarkStart w:id="171" w:name="6.3.7_Drive_(Intermediate_Class)"/>
      <w:bookmarkEnd w:id="171"/>
      <w:r w:rsidRPr="00971DAC">
        <w:rPr>
          <w:spacing w:val="-2"/>
        </w:rPr>
        <w:t>Drive</w:t>
      </w:r>
      <w:r w:rsidRPr="00971DAC">
        <w:rPr>
          <w:spacing w:val="-8"/>
        </w:rPr>
        <w:t xml:space="preserve"> </w:t>
      </w:r>
      <w:r w:rsidRPr="00971DAC">
        <w:rPr>
          <w:spacing w:val="-2"/>
        </w:rPr>
        <w:t>(Intermediate</w:t>
      </w:r>
      <w:r w:rsidRPr="00971DAC">
        <w:rPr>
          <w:spacing w:val="-5"/>
        </w:rPr>
        <w:t xml:space="preserve"> </w:t>
      </w:r>
      <w:r w:rsidRPr="00971DAC">
        <w:rPr>
          <w:spacing w:val="-2"/>
        </w:rPr>
        <w:t>Class)</w:t>
      </w:r>
    </w:p>
    <w:p w14:paraId="3EDD5CC4" w14:textId="77777777" w:rsidR="0000611A" w:rsidRPr="00971DAC" w:rsidRDefault="00000000">
      <w:pPr>
        <w:pStyle w:val="BodyText"/>
        <w:spacing w:before="1" w:line="276" w:lineRule="auto"/>
        <w:ind w:left="1002" w:right="462"/>
      </w:pPr>
      <w:r w:rsidRPr="00971DAC">
        <w:t>The handler will remain at the handler's post until the stock clears Gate #1. The handler may then leave</w:t>
      </w:r>
      <w:r w:rsidRPr="00971DAC">
        <w:rPr>
          <w:spacing w:val="-3"/>
        </w:rPr>
        <w:t xml:space="preserve"> </w:t>
      </w:r>
      <w:r w:rsidRPr="00971DAC">
        <w:t>the</w:t>
      </w:r>
      <w:r w:rsidRPr="00971DAC">
        <w:rPr>
          <w:spacing w:val="-3"/>
        </w:rPr>
        <w:t xml:space="preserve"> </w:t>
      </w:r>
      <w:r w:rsidRPr="00971DAC">
        <w:t>handler's</w:t>
      </w:r>
      <w:r w:rsidRPr="00971DAC">
        <w:rPr>
          <w:spacing w:val="-4"/>
        </w:rPr>
        <w:t xml:space="preserve"> </w:t>
      </w:r>
      <w:r w:rsidRPr="00971DAC">
        <w:t>post</w:t>
      </w:r>
      <w:r w:rsidRPr="00971DAC">
        <w:rPr>
          <w:spacing w:val="-3"/>
        </w:rPr>
        <w:t xml:space="preserve"> </w:t>
      </w:r>
      <w:r w:rsidRPr="00971DAC">
        <w:t>and</w:t>
      </w:r>
      <w:r w:rsidRPr="00971DAC">
        <w:rPr>
          <w:spacing w:val="-6"/>
        </w:rPr>
        <w:t xml:space="preserve"> </w:t>
      </w:r>
      <w:r w:rsidRPr="00971DAC">
        <w:t>walk</w:t>
      </w:r>
      <w:r w:rsidRPr="00971DAC">
        <w:rPr>
          <w:spacing w:val="-4"/>
        </w:rPr>
        <w:t xml:space="preserve"> </w:t>
      </w:r>
      <w:r w:rsidRPr="00971DAC">
        <w:t>to</w:t>
      </w:r>
      <w:r w:rsidRPr="00971DAC">
        <w:rPr>
          <w:spacing w:val="-6"/>
        </w:rPr>
        <w:t xml:space="preserve"> </w:t>
      </w:r>
      <w:r w:rsidRPr="00971DAC">
        <w:t>any</w:t>
      </w:r>
      <w:r w:rsidRPr="00971DAC">
        <w:rPr>
          <w:spacing w:val="-2"/>
        </w:rPr>
        <w:t xml:space="preserve"> </w:t>
      </w:r>
      <w:r w:rsidRPr="00971DAC">
        <w:t>appropriate</w:t>
      </w:r>
      <w:r w:rsidRPr="00971DAC">
        <w:rPr>
          <w:spacing w:val="-3"/>
        </w:rPr>
        <w:t xml:space="preserve"> </w:t>
      </w:r>
      <w:r w:rsidRPr="00971DAC">
        <w:t>position</w:t>
      </w:r>
      <w:r w:rsidRPr="00971DAC">
        <w:rPr>
          <w:spacing w:val="-6"/>
        </w:rPr>
        <w:t xml:space="preserve"> </w:t>
      </w:r>
      <w:r w:rsidRPr="00971DAC">
        <w:t>to</w:t>
      </w:r>
      <w:r w:rsidRPr="00971DAC">
        <w:rPr>
          <w:spacing w:val="-6"/>
        </w:rPr>
        <w:t xml:space="preserve"> </w:t>
      </w:r>
      <w:r w:rsidRPr="00971DAC">
        <w:t>meet</w:t>
      </w:r>
      <w:r w:rsidRPr="00971DAC">
        <w:rPr>
          <w:spacing w:val="-5"/>
        </w:rPr>
        <w:t xml:space="preserve"> </w:t>
      </w:r>
      <w:r w:rsidRPr="00971DAC">
        <w:t>the</w:t>
      </w:r>
      <w:r w:rsidRPr="00971DAC">
        <w:rPr>
          <w:spacing w:val="-3"/>
        </w:rPr>
        <w:t xml:space="preserve"> </w:t>
      </w:r>
      <w:r w:rsidRPr="00971DAC">
        <w:t>dog</w:t>
      </w:r>
      <w:r w:rsidRPr="00971DAC">
        <w:rPr>
          <w:spacing w:val="-3"/>
        </w:rPr>
        <w:t xml:space="preserve"> </w:t>
      </w:r>
      <w:r w:rsidRPr="00971DAC">
        <w:t>and</w:t>
      </w:r>
      <w:r w:rsidRPr="00971DAC">
        <w:rPr>
          <w:spacing w:val="-3"/>
        </w:rPr>
        <w:t xml:space="preserve"> </w:t>
      </w:r>
      <w:r w:rsidRPr="00971DAC">
        <w:t>stock</w:t>
      </w:r>
      <w:r w:rsidRPr="00971DAC">
        <w:rPr>
          <w:spacing w:val="-4"/>
        </w:rPr>
        <w:t xml:space="preserve"> </w:t>
      </w:r>
      <w:r w:rsidRPr="00971DAC">
        <w:t>and</w:t>
      </w:r>
      <w:r w:rsidRPr="00971DAC">
        <w:rPr>
          <w:spacing w:val="-5"/>
        </w:rPr>
        <w:t xml:space="preserve"> </w:t>
      </w:r>
      <w:r w:rsidRPr="00971DAC">
        <w:t>will</w:t>
      </w:r>
      <w:r w:rsidRPr="00971DAC">
        <w:rPr>
          <w:spacing w:val="-9"/>
        </w:rPr>
        <w:t xml:space="preserve"> </w:t>
      </w:r>
      <w:r w:rsidRPr="00971DAC">
        <w:t>fetch and/or drive the stock to and through Gate #2 and to the pen.</w:t>
      </w:r>
    </w:p>
    <w:p w14:paraId="4D3C99E1" w14:textId="7D00F31F" w:rsidR="0000611A" w:rsidRPr="00981CBB" w:rsidRDefault="00000000">
      <w:pPr>
        <w:pStyle w:val="BodyText"/>
        <w:spacing w:line="276" w:lineRule="auto"/>
        <w:ind w:left="1003" w:right="462" w:hanging="1"/>
      </w:pPr>
      <w:r w:rsidRPr="00971DAC">
        <w:t>All</w:t>
      </w:r>
      <w:r w:rsidRPr="00971DAC">
        <w:rPr>
          <w:spacing w:val="-16"/>
        </w:rPr>
        <w:t xml:space="preserve"> </w:t>
      </w:r>
      <w:r w:rsidRPr="00971DAC">
        <w:t>movement</w:t>
      </w:r>
      <w:r w:rsidRPr="00971DAC">
        <w:rPr>
          <w:spacing w:val="-14"/>
        </w:rPr>
        <w:t xml:space="preserve"> </w:t>
      </w:r>
      <w:r w:rsidRPr="00971DAC">
        <w:t>of</w:t>
      </w:r>
      <w:r w:rsidRPr="00971DAC">
        <w:rPr>
          <w:spacing w:val="-14"/>
        </w:rPr>
        <w:t xml:space="preserve"> </w:t>
      </w:r>
      <w:r w:rsidRPr="00971DAC">
        <w:t>the</w:t>
      </w:r>
      <w:r w:rsidRPr="00971DAC">
        <w:rPr>
          <w:spacing w:val="-14"/>
        </w:rPr>
        <w:t xml:space="preserve"> </w:t>
      </w:r>
      <w:r w:rsidRPr="00971DAC">
        <w:t>stock</w:t>
      </w:r>
      <w:r w:rsidRPr="00971DAC">
        <w:rPr>
          <w:spacing w:val="-10"/>
        </w:rPr>
        <w:t xml:space="preserve"> </w:t>
      </w:r>
      <w:r w:rsidRPr="00971DAC">
        <w:t>drive</w:t>
      </w:r>
      <w:r w:rsidRPr="00971DAC">
        <w:rPr>
          <w:spacing w:val="-14"/>
        </w:rPr>
        <w:t xml:space="preserve"> </w:t>
      </w:r>
      <w:r w:rsidRPr="00971DAC">
        <w:t>must</w:t>
      </w:r>
      <w:r w:rsidRPr="00971DAC">
        <w:rPr>
          <w:spacing w:val="-14"/>
        </w:rPr>
        <w:t xml:space="preserve"> </w:t>
      </w:r>
      <w:r w:rsidRPr="00971DAC">
        <w:t>be</w:t>
      </w:r>
      <w:r w:rsidRPr="00971DAC">
        <w:rPr>
          <w:spacing w:val="-10"/>
        </w:rPr>
        <w:t xml:space="preserve"> </w:t>
      </w:r>
      <w:r w:rsidRPr="00971DAC">
        <w:t>quiet,</w:t>
      </w:r>
      <w:r w:rsidRPr="00971DAC">
        <w:rPr>
          <w:spacing w:val="-14"/>
        </w:rPr>
        <w:t xml:space="preserve"> </w:t>
      </w:r>
      <w:r w:rsidRPr="00971DAC">
        <w:t>steady,</w:t>
      </w:r>
      <w:r w:rsidRPr="00971DAC">
        <w:rPr>
          <w:spacing w:val="-14"/>
        </w:rPr>
        <w:t xml:space="preserve"> </w:t>
      </w:r>
      <w:r w:rsidRPr="00971DAC">
        <w:t>on</w:t>
      </w:r>
      <w:r w:rsidRPr="00971DAC">
        <w:rPr>
          <w:spacing w:val="-16"/>
        </w:rPr>
        <w:t xml:space="preserve"> </w:t>
      </w:r>
      <w:r w:rsidRPr="00971DAC">
        <w:t>straight</w:t>
      </w:r>
      <w:r w:rsidRPr="00971DAC">
        <w:rPr>
          <w:spacing w:val="-1"/>
        </w:rPr>
        <w:t xml:space="preserve"> </w:t>
      </w:r>
      <w:r w:rsidRPr="00971DAC">
        <w:t>lines</w:t>
      </w:r>
      <w:r w:rsidRPr="00971DAC">
        <w:rPr>
          <w:spacing w:val="-2"/>
        </w:rPr>
        <w:t xml:space="preserve"> </w:t>
      </w:r>
      <w:r w:rsidRPr="00971DAC">
        <w:t>with</w:t>
      </w:r>
      <w:r w:rsidRPr="00971DAC">
        <w:rPr>
          <w:spacing w:val="-6"/>
        </w:rPr>
        <w:t xml:space="preserve"> </w:t>
      </w:r>
      <w:r w:rsidRPr="00971DAC">
        <w:t>the</w:t>
      </w:r>
      <w:r w:rsidRPr="00971DAC">
        <w:rPr>
          <w:spacing w:val="-6"/>
        </w:rPr>
        <w:t xml:space="preserve"> </w:t>
      </w:r>
      <w:r w:rsidRPr="00971DAC">
        <w:t>dog</w:t>
      </w:r>
      <w:r w:rsidRPr="00971DAC">
        <w:rPr>
          <w:spacing w:val="-3"/>
        </w:rPr>
        <w:t xml:space="preserve"> </w:t>
      </w:r>
      <w:r w:rsidRPr="00971DAC">
        <w:t>in</w:t>
      </w:r>
      <w:r w:rsidRPr="00971DAC">
        <w:rPr>
          <w:spacing w:val="-8"/>
        </w:rPr>
        <w:t xml:space="preserve"> </w:t>
      </w:r>
      <w:r w:rsidRPr="00971DAC">
        <w:t>control</w:t>
      </w:r>
      <w:r w:rsidRPr="00971DAC">
        <w:rPr>
          <w:spacing w:val="-6"/>
        </w:rPr>
        <w:t xml:space="preserve"> </w:t>
      </w:r>
      <w:r w:rsidRPr="00971DAC">
        <w:t>always. There will be no more than 2 attempts at each gate</w:t>
      </w:r>
      <w:r w:rsidRPr="00971DAC">
        <w:rPr>
          <w:b/>
        </w:rPr>
        <w:t xml:space="preserve">. </w:t>
      </w:r>
      <w:r w:rsidRPr="00971DAC">
        <w:t>The drive ends when the stock enters the working area in front of the pen.</w:t>
      </w:r>
    </w:p>
    <w:p w14:paraId="28E81BF0" w14:textId="77777777" w:rsidR="0000611A" w:rsidRPr="00971DAC" w:rsidRDefault="0000611A" w:rsidP="00981CBB">
      <w:pPr>
        <w:pStyle w:val="BodyText"/>
        <w:spacing w:line="276" w:lineRule="auto"/>
        <w:sectPr w:rsidR="0000611A" w:rsidRPr="00971DAC">
          <w:pgSz w:w="11930" w:h="16860"/>
          <w:pgMar w:top="960" w:right="708" w:bottom="1320" w:left="850" w:header="0" w:footer="1065" w:gutter="0"/>
          <w:cols w:space="720"/>
        </w:sectPr>
      </w:pPr>
    </w:p>
    <w:p w14:paraId="6B849FCD" w14:textId="77777777" w:rsidR="0000611A" w:rsidRPr="00971DAC" w:rsidRDefault="00000000">
      <w:pPr>
        <w:pStyle w:val="Heading5"/>
        <w:numPr>
          <w:ilvl w:val="2"/>
          <w:numId w:val="14"/>
        </w:numPr>
        <w:tabs>
          <w:tab w:val="left" w:pos="729"/>
        </w:tabs>
        <w:spacing w:before="75"/>
        <w:ind w:left="729" w:hanging="723"/>
        <w:jc w:val="left"/>
        <w:rPr>
          <w:b w:val="0"/>
        </w:rPr>
      </w:pPr>
      <w:bookmarkStart w:id="172" w:name="6.3.8_Drive_(Advanced_Class)"/>
      <w:bookmarkEnd w:id="172"/>
      <w:r w:rsidRPr="00971DAC">
        <w:rPr>
          <w:spacing w:val="-2"/>
        </w:rPr>
        <w:t>Drive</w:t>
      </w:r>
      <w:r w:rsidRPr="00971DAC">
        <w:rPr>
          <w:spacing w:val="-9"/>
        </w:rPr>
        <w:t xml:space="preserve"> </w:t>
      </w:r>
      <w:r w:rsidRPr="00971DAC">
        <w:rPr>
          <w:spacing w:val="-2"/>
        </w:rPr>
        <w:t>(Advanced</w:t>
      </w:r>
      <w:r w:rsidRPr="00971DAC">
        <w:rPr>
          <w:spacing w:val="-3"/>
        </w:rPr>
        <w:t xml:space="preserve"> </w:t>
      </w:r>
      <w:r w:rsidRPr="00971DAC">
        <w:rPr>
          <w:spacing w:val="-2"/>
        </w:rPr>
        <w:t>Class)</w:t>
      </w:r>
    </w:p>
    <w:p w14:paraId="59F35E9A" w14:textId="77777777" w:rsidR="0000611A" w:rsidRPr="00971DAC" w:rsidRDefault="00000000">
      <w:pPr>
        <w:pStyle w:val="BodyText"/>
        <w:spacing w:before="1" w:line="242" w:lineRule="auto"/>
        <w:ind w:left="741" w:right="766" w:hanging="1"/>
      </w:pPr>
      <w:r w:rsidRPr="00971DAC">
        <w:t>The</w:t>
      </w:r>
      <w:r w:rsidRPr="00971DAC">
        <w:rPr>
          <w:spacing w:val="-6"/>
        </w:rPr>
        <w:t xml:space="preserve"> </w:t>
      </w:r>
      <w:r w:rsidRPr="00971DAC">
        <w:t>drive</w:t>
      </w:r>
      <w:r w:rsidRPr="00971DAC">
        <w:rPr>
          <w:spacing w:val="-3"/>
        </w:rPr>
        <w:t xml:space="preserve"> </w:t>
      </w:r>
      <w:r w:rsidRPr="00971DAC">
        <w:t>begins</w:t>
      </w:r>
      <w:r w:rsidRPr="00971DAC">
        <w:rPr>
          <w:spacing w:val="-2"/>
        </w:rPr>
        <w:t xml:space="preserve"> </w:t>
      </w:r>
      <w:r w:rsidRPr="00971DAC">
        <w:t>as</w:t>
      </w:r>
      <w:r w:rsidRPr="00971DAC">
        <w:rPr>
          <w:spacing w:val="-4"/>
        </w:rPr>
        <w:t xml:space="preserve"> </w:t>
      </w:r>
      <w:r w:rsidRPr="00971DAC">
        <w:t>the</w:t>
      </w:r>
      <w:r w:rsidRPr="00971DAC">
        <w:rPr>
          <w:spacing w:val="-5"/>
        </w:rPr>
        <w:t xml:space="preserve"> </w:t>
      </w:r>
      <w:r w:rsidRPr="00971DAC">
        <w:t>stock</w:t>
      </w:r>
      <w:r w:rsidRPr="00971DAC">
        <w:rPr>
          <w:spacing w:val="-4"/>
        </w:rPr>
        <w:t xml:space="preserve"> </w:t>
      </w:r>
      <w:r w:rsidRPr="00971DAC">
        <w:t>come</w:t>
      </w:r>
      <w:r w:rsidRPr="00971DAC">
        <w:rPr>
          <w:spacing w:val="-5"/>
        </w:rPr>
        <w:t xml:space="preserve"> </w:t>
      </w:r>
      <w:r w:rsidRPr="00971DAC">
        <w:t>out</w:t>
      </w:r>
      <w:r w:rsidRPr="00971DAC">
        <w:rPr>
          <w:spacing w:val="-3"/>
        </w:rPr>
        <w:t xml:space="preserve"> </w:t>
      </w:r>
      <w:r w:rsidRPr="00971DAC">
        <w:t>from</w:t>
      </w:r>
      <w:r w:rsidRPr="00971DAC">
        <w:rPr>
          <w:spacing w:val="-3"/>
        </w:rPr>
        <w:t xml:space="preserve"> </w:t>
      </w:r>
      <w:r w:rsidRPr="00971DAC">
        <w:t>behind</w:t>
      </w:r>
      <w:r w:rsidRPr="00971DAC">
        <w:rPr>
          <w:spacing w:val="-6"/>
        </w:rPr>
        <w:t xml:space="preserve"> </w:t>
      </w:r>
      <w:r w:rsidRPr="00971DAC">
        <w:t>the</w:t>
      </w:r>
      <w:r w:rsidRPr="00971DAC">
        <w:rPr>
          <w:spacing w:val="-5"/>
        </w:rPr>
        <w:t xml:space="preserve"> </w:t>
      </w:r>
      <w:r w:rsidRPr="00971DAC">
        <w:t>handler's</w:t>
      </w:r>
      <w:r w:rsidRPr="00971DAC">
        <w:rPr>
          <w:spacing w:val="-4"/>
        </w:rPr>
        <w:t xml:space="preserve"> </w:t>
      </w:r>
      <w:r w:rsidRPr="00971DAC">
        <w:t>post</w:t>
      </w:r>
      <w:r w:rsidRPr="00971DAC">
        <w:rPr>
          <w:spacing w:val="-5"/>
        </w:rPr>
        <w:t xml:space="preserve"> </w:t>
      </w:r>
      <w:r w:rsidRPr="00971DAC">
        <w:t>in</w:t>
      </w:r>
      <w:r w:rsidRPr="00971DAC">
        <w:rPr>
          <w:spacing w:val="-3"/>
        </w:rPr>
        <w:t xml:space="preserve"> </w:t>
      </w:r>
      <w:r w:rsidRPr="00971DAC">
        <w:t>a</w:t>
      </w:r>
      <w:r w:rsidRPr="00971DAC">
        <w:rPr>
          <w:spacing w:val="-8"/>
        </w:rPr>
        <w:t xml:space="preserve"> </w:t>
      </w:r>
      <w:r w:rsidRPr="00971DAC">
        <w:t>clockwise</w:t>
      </w:r>
      <w:r w:rsidRPr="00971DAC">
        <w:rPr>
          <w:spacing w:val="-6"/>
        </w:rPr>
        <w:t xml:space="preserve"> </w:t>
      </w:r>
      <w:r w:rsidRPr="00971DAC">
        <w:t>direction.</w:t>
      </w:r>
      <w:r w:rsidRPr="00971DAC">
        <w:rPr>
          <w:spacing w:val="-8"/>
        </w:rPr>
        <w:t xml:space="preserve"> </w:t>
      </w:r>
      <w:r w:rsidRPr="00971DAC">
        <w:t>The stock is driven through gate #1 and are turned to cross-drive through gate #2.</w:t>
      </w:r>
    </w:p>
    <w:p w14:paraId="68811FC5" w14:textId="77777777" w:rsidR="0000611A" w:rsidRPr="00971DAC" w:rsidRDefault="00000000">
      <w:pPr>
        <w:pStyle w:val="BodyText"/>
        <w:ind w:left="741" w:right="462" w:hanging="1"/>
      </w:pPr>
      <w:r w:rsidRPr="00971DAC">
        <w:t>The</w:t>
      </w:r>
      <w:r w:rsidRPr="00971DAC">
        <w:rPr>
          <w:spacing w:val="-8"/>
        </w:rPr>
        <w:t xml:space="preserve"> </w:t>
      </w:r>
      <w:r w:rsidRPr="00971DAC">
        <w:t>handler</w:t>
      </w:r>
      <w:r w:rsidRPr="00971DAC">
        <w:rPr>
          <w:spacing w:val="-4"/>
        </w:rPr>
        <w:t xml:space="preserve"> </w:t>
      </w:r>
      <w:r w:rsidRPr="00971DAC">
        <w:t>may</w:t>
      </w:r>
      <w:r w:rsidRPr="00971DAC">
        <w:rPr>
          <w:spacing w:val="-4"/>
        </w:rPr>
        <w:t xml:space="preserve"> </w:t>
      </w:r>
      <w:r w:rsidRPr="00971DAC">
        <w:t>leave</w:t>
      </w:r>
      <w:r w:rsidRPr="00971DAC">
        <w:rPr>
          <w:spacing w:val="-6"/>
        </w:rPr>
        <w:t xml:space="preserve"> </w:t>
      </w:r>
      <w:r w:rsidRPr="00971DAC">
        <w:t>the</w:t>
      </w:r>
      <w:r w:rsidRPr="00971DAC">
        <w:rPr>
          <w:spacing w:val="-1"/>
        </w:rPr>
        <w:t xml:space="preserve"> </w:t>
      </w:r>
      <w:r w:rsidRPr="00971DAC">
        <w:t>post</w:t>
      </w:r>
      <w:r w:rsidRPr="00971DAC">
        <w:rPr>
          <w:spacing w:val="-5"/>
        </w:rPr>
        <w:t xml:space="preserve"> </w:t>
      </w:r>
      <w:r w:rsidRPr="00971DAC">
        <w:t>after</w:t>
      </w:r>
      <w:r w:rsidRPr="00971DAC">
        <w:rPr>
          <w:spacing w:val="-2"/>
        </w:rPr>
        <w:t xml:space="preserve"> </w:t>
      </w:r>
      <w:r w:rsidRPr="00971DAC">
        <w:t>the</w:t>
      </w:r>
      <w:r w:rsidRPr="00971DAC">
        <w:rPr>
          <w:spacing w:val="-3"/>
        </w:rPr>
        <w:t xml:space="preserve"> </w:t>
      </w:r>
      <w:r w:rsidRPr="00971DAC">
        <w:t>livestock</w:t>
      </w:r>
      <w:r w:rsidRPr="00971DAC">
        <w:rPr>
          <w:spacing w:val="-4"/>
        </w:rPr>
        <w:t xml:space="preserve"> </w:t>
      </w:r>
      <w:r w:rsidRPr="00971DAC">
        <w:t>have</w:t>
      </w:r>
      <w:r w:rsidRPr="00971DAC">
        <w:rPr>
          <w:spacing w:val="-6"/>
        </w:rPr>
        <w:t xml:space="preserve"> </w:t>
      </w:r>
      <w:r w:rsidRPr="00971DAC">
        <w:t>passed</w:t>
      </w:r>
      <w:r w:rsidRPr="00971DAC">
        <w:rPr>
          <w:spacing w:val="-6"/>
        </w:rPr>
        <w:t xml:space="preserve"> </w:t>
      </w:r>
      <w:r w:rsidRPr="00971DAC">
        <w:t>through</w:t>
      </w:r>
      <w:r w:rsidRPr="00971DAC">
        <w:rPr>
          <w:spacing w:val="-3"/>
        </w:rPr>
        <w:t xml:space="preserve"> </w:t>
      </w:r>
      <w:r w:rsidRPr="00971DAC">
        <w:t>gate</w:t>
      </w:r>
      <w:r w:rsidRPr="00971DAC">
        <w:rPr>
          <w:spacing w:val="-1"/>
        </w:rPr>
        <w:t xml:space="preserve"> </w:t>
      </w:r>
      <w:r w:rsidRPr="00971DAC">
        <w:t>#2</w:t>
      </w:r>
      <w:r w:rsidRPr="00971DAC">
        <w:rPr>
          <w:spacing w:val="-3"/>
        </w:rPr>
        <w:t xml:space="preserve"> </w:t>
      </w:r>
      <w:r w:rsidRPr="00971DAC">
        <w:t>and</w:t>
      </w:r>
      <w:r w:rsidRPr="00971DAC">
        <w:rPr>
          <w:spacing w:val="-6"/>
        </w:rPr>
        <w:t xml:space="preserve"> </w:t>
      </w:r>
      <w:r w:rsidRPr="00971DAC">
        <w:t>may</w:t>
      </w:r>
      <w:r w:rsidRPr="00971DAC">
        <w:rPr>
          <w:spacing w:val="-2"/>
        </w:rPr>
        <w:t xml:space="preserve"> </w:t>
      </w:r>
      <w:r w:rsidRPr="00971DAC">
        <w:t>then</w:t>
      </w:r>
      <w:r w:rsidRPr="00971DAC">
        <w:rPr>
          <w:spacing w:val="-3"/>
        </w:rPr>
        <w:t xml:space="preserve"> </w:t>
      </w:r>
      <w:r w:rsidRPr="00971DAC">
        <w:t>proceed to the pen.</w:t>
      </w:r>
    </w:p>
    <w:p w14:paraId="3CACC300" w14:textId="77777777" w:rsidR="0000611A" w:rsidRPr="00971DAC" w:rsidRDefault="00000000">
      <w:pPr>
        <w:pStyle w:val="BodyText"/>
        <w:ind w:left="741"/>
      </w:pPr>
      <w:r w:rsidRPr="00971DAC">
        <w:t>The</w:t>
      </w:r>
      <w:r w:rsidRPr="00971DAC">
        <w:rPr>
          <w:spacing w:val="-12"/>
        </w:rPr>
        <w:t xml:space="preserve"> </w:t>
      </w:r>
      <w:r w:rsidRPr="00971DAC">
        <w:t>stock</w:t>
      </w:r>
      <w:r w:rsidRPr="00971DAC">
        <w:rPr>
          <w:spacing w:val="-10"/>
        </w:rPr>
        <w:t xml:space="preserve"> </w:t>
      </w:r>
      <w:r w:rsidRPr="00971DAC">
        <w:t>will</w:t>
      </w:r>
      <w:r w:rsidRPr="00971DAC">
        <w:rPr>
          <w:spacing w:val="-12"/>
        </w:rPr>
        <w:t xml:space="preserve"> </w:t>
      </w:r>
      <w:r w:rsidRPr="00971DAC">
        <w:t>then</w:t>
      </w:r>
      <w:r w:rsidRPr="00971DAC">
        <w:rPr>
          <w:spacing w:val="-11"/>
        </w:rPr>
        <w:t xml:space="preserve"> </w:t>
      </w:r>
      <w:r w:rsidRPr="00971DAC">
        <w:t>be</w:t>
      </w:r>
      <w:r w:rsidRPr="00971DAC">
        <w:rPr>
          <w:spacing w:val="-8"/>
        </w:rPr>
        <w:t xml:space="preserve"> </w:t>
      </w:r>
      <w:r w:rsidRPr="00971DAC">
        <w:t>fetched</w:t>
      </w:r>
      <w:r w:rsidRPr="00971DAC">
        <w:rPr>
          <w:spacing w:val="-12"/>
        </w:rPr>
        <w:t xml:space="preserve"> </w:t>
      </w:r>
      <w:r w:rsidRPr="00971DAC">
        <w:t>directly</w:t>
      </w:r>
      <w:r w:rsidRPr="00971DAC">
        <w:rPr>
          <w:spacing w:val="-9"/>
        </w:rPr>
        <w:t xml:space="preserve"> </w:t>
      </w:r>
      <w:r w:rsidRPr="00971DAC">
        <w:t>to</w:t>
      </w:r>
      <w:r w:rsidRPr="00971DAC">
        <w:rPr>
          <w:spacing w:val="-12"/>
        </w:rPr>
        <w:t xml:space="preserve"> </w:t>
      </w:r>
      <w:r w:rsidRPr="00971DAC">
        <w:t>the</w:t>
      </w:r>
      <w:r w:rsidRPr="00971DAC">
        <w:rPr>
          <w:spacing w:val="-10"/>
        </w:rPr>
        <w:t xml:space="preserve"> </w:t>
      </w:r>
      <w:r w:rsidRPr="00971DAC">
        <w:rPr>
          <w:spacing w:val="-4"/>
        </w:rPr>
        <w:t>pen.</w:t>
      </w:r>
    </w:p>
    <w:p w14:paraId="4AC1A932" w14:textId="77777777" w:rsidR="0000611A" w:rsidRPr="00971DAC" w:rsidRDefault="00000000">
      <w:pPr>
        <w:pStyle w:val="BodyText"/>
        <w:ind w:left="741"/>
      </w:pPr>
      <w:r w:rsidRPr="00971DAC">
        <w:t>All</w:t>
      </w:r>
      <w:r w:rsidRPr="00971DAC">
        <w:rPr>
          <w:spacing w:val="-9"/>
        </w:rPr>
        <w:t xml:space="preserve"> </w:t>
      </w:r>
      <w:r w:rsidRPr="00971DAC">
        <w:t>movement</w:t>
      </w:r>
      <w:r w:rsidRPr="00971DAC">
        <w:rPr>
          <w:spacing w:val="-5"/>
        </w:rPr>
        <w:t xml:space="preserve"> </w:t>
      </w:r>
      <w:r w:rsidRPr="00971DAC">
        <w:t>of</w:t>
      </w:r>
      <w:r w:rsidRPr="00971DAC">
        <w:rPr>
          <w:spacing w:val="-8"/>
        </w:rPr>
        <w:t xml:space="preserve"> </w:t>
      </w:r>
      <w:r w:rsidRPr="00971DAC">
        <w:t>the</w:t>
      </w:r>
      <w:r w:rsidRPr="00971DAC">
        <w:rPr>
          <w:spacing w:val="-10"/>
        </w:rPr>
        <w:t xml:space="preserve"> </w:t>
      </w:r>
      <w:r w:rsidRPr="00971DAC">
        <w:t>stock</w:t>
      </w:r>
      <w:r w:rsidRPr="00971DAC">
        <w:rPr>
          <w:spacing w:val="-7"/>
        </w:rPr>
        <w:t xml:space="preserve"> </w:t>
      </w:r>
      <w:r w:rsidRPr="00971DAC">
        <w:t>drive</w:t>
      </w:r>
      <w:r w:rsidRPr="00971DAC">
        <w:rPr>
          <w:spacing w:val="-10"/>
        </w:rPr>
        <w:t xml:space="preserve"> </w:t>
      </w:r>
      <w:r w:rsidRPr="00971DAC">
        <w:t>must</w:t>
      </w:r>
      <w:r w:rsidRPr="00971DAC">
        <w:rPr>
          <w:spacing w:val="-5"/>
        </w:rPr>
        <w:t xml:space="preserve"> </w:t>
      </w:r>
      <w:r w:rsidRPr="00971DAC">
        <w:t>be</w:t>
      </w:r>
      <w:r w:rsidRPr="00971DAC">
        <w:rPr>
          <w:spacing w:val="-8"/>
        </w:rPr>
        <w:t xml:space="preserve"> </w:t>
      </w:r>
      <w:r w:rsidRPr="00971DAC">
        <w:t>quiet,</w:t>
      </w:r>
      <w:r w:rsidRPr="00971DAC">
        <w:rPr>
          <w:spacing w:val="-10"/>
        </w:rPr>
        <w:t xml:space="preserve"> </w:t>
      </w:r>
      <w:r w:rsidRPr="00971DAC">
        <w:t>steady,</w:t>
      </w:r>
      <w:r w:rsidRPr="00971DAC">
        <w:rPr>
          <w:spacing w:val="-3"/>
        </w:rPr>
        <w:t xml:space="preserve"> </w:t>
      </w:r>
      <w:r w:rsidRPr="00971DAC">
        <w:t>on</w:t>
      </w:r>
      <w:r w:rsidRPr="00971DAC">
        <w:rPr>
          <w:spacing w:val="-10"/>
        </w:rPr>
        <w:t xml:space="preserve"> </w:t>
      </w:r>
      <w:r w:rsidRPr="00971DAC">
        <w:t>straight</w:t>
      </w:r>
      <w:r w:rsidRPr="00971DAC">
        <w:rPr>
          <w:spacing w:val="-5"/>
        </w:rPr>
        <w:t xml:space="preserve"> </w:t>
      </w:r>
      <w:r w:rsidRPr="00971DAC">
        <w:t>lines</w:t>
      </w:r>
      <w:r w:rsidRPr="00971DAC">
        <w:rPr>
          <w:spacing w:val="-4"/>
        </w:rPr>
        <w:t xml:space="preserve"> </w:t>
      </w:r>
      <w:r w:rsidRPr="00971DAC">
        <w:t>with</w:t>
      </w:r>
      <w:r w:rsidRPr="00971DAC">
        <w:rPr>
          <w:spacing w:val="-8"/>
        </w:rPr>
        <w:t xml:space="preserve"> </w:t>
      </w:r>
      <w:r w:rsidRPr="00971DAC">
        <w:t>the</w:t>
      </w:r>
      <w:r w:rsidRPr="00971DAC">
        <w:rPr>
          <w:spacing w:val="-3"/>
        </w:rPr>
        <w:t xml:space="preserve"> </w:t>
      </w:r>
      <w:r w:rsidRPr="00971DAC">
        <w:t>dog</w:t>
      </w:r>
      <w:r w:rsidRPr="00971DAC">
        <w:rPr>
          <w:spacing w:val="-10"/>
        </w:rPr>
        <w:t xml:space="preserve"> </w:t>
      </w:r>
      <w:r w:rsidRPr="00971DAC">
        <w:t>in</w:t>
      </w:r>
      <w:r w:rsidRPr="00971DAC">
        <w:rPr>
          <w:spacing w:val="-10"/>
        </w:rPr>
        <w:t xml:space="preserve"> </w:t>
      </w:r>
      <w:r w:rsidRPr="00971DAC">
        <w:t>control</w:t>
      </w:r>
      <w:r w:rsidRPr="00971DAC">
        <w:rPr>
          <w:spacing w:val="-9"/>
        </w:rPr>
        <w:t xml:space="preserve"> </w:t>
      </w:r>
      <w:r w:rsidRPr="00971DAC">
        <w:t>always.</w:t>
      </w:r>
      <w:r w:rsidRPr="00971DAC">
        <w:rPr>
          <w:spacing w:val="-3"/>
        </w:rPr>
        <w:t xml:space="preserve"> </w:t>
      </w:r>
      <w:r w:rsidRPr="00971DAC">
        <w:t>There will be no more than 2 attempts at each gate.</w:t>
      </w:r>
    </w:p>
    <w:p w14:paraId="0284C6F9" w14:textId="6471E517" w:rsidR="0000611A" w:rsidRPr="00981CBB" w:rsidRDefault="00000000">
      <w:pPr>
        <w:pStyle w:val="BodyText"/>
        <w:spacing w:line="229" w:lineRule="exact"/>
        <w:ind w:left="741"/>
      </w:pPr>
      <w:r w:rsidRPr="00971DAC">
        <w:t>The</w:t>
      </w:r>
      <w:r w:rsidRPr="00971DAC">
        <w:rPr>
          <w:spacing w:val="-14"/>
        </w:rPr>
        <w:t xml:space="preserve"> </w:t>
      </w:r>
      <w:r w:rsidRPr="00971DAC">
        <w:t>drive</w:t>
      </w:r>
      <w:r w:rsidRPr="00971DAC">
        <w:rPr>
          <w:spacing w:val="-14"/>
        </w:rPr>
        <w:t xml:space="preserve"> </w:t>
      </w:r>
      <w:r w:rsidRPr="00971DAC">
        <w:t>ends</w:t>
      </w:r>
      <w:r w:rsidRPr="00971DAC">
        <w:rPr>
          <w:spacing w:val="-7"/>
        </w:rPr>
        <w:t xml:space="preserve"> </w:t>
      </w:r>
      <w:r w:rsidRPr="00971DAC">
        <w:t>when</w:t>
      </w:r>
      <w:r w:rsidRPr="00971DAC">
        <w:rPr>
          <w:spacing w:val="-11"/>
        </w:rPr>
        <w:t xml:space="preserve"> </w:t>
      </w:r>
      <w:r w:rsidRPr="00971DAC">
        <w:t>the</w:t>
      </w:r>
      <w:r w:rsidRPr="00971DAC">
        <w:rPr>
          <w:spacing w:val="-12"/>
        </w:rPr>
        <w:t xml:space="preserve"> </w:t>
      </w:r>
      <w:r w:rsidRPr="00971DAC">
        <w:t>stock</w:t>
      </w:r>
      <w:r w:rsidRPr="00971DAC">
        <w:rPr>
          <w:spacing w:val="-7"/>
        </w:rPr>
        <w:t xml:space="preserve"> </w:t>
      </w:r>
      <w:r w:rsidRPr="00971DAC">
        <w:t>enters</w:t>
      </w:r>
      <w:r w:rsidRPr="00971DAC">
        <w:rPr>
          <w:spacing w:val="-7"/>
        </w:rPr>
        <w:t xml:space="preserve"> </w:t>
      </w:r>
      <w:r w:rsidRPr="00971DAC">
        <w:t>the</w:t>
      </w:r>
      <w:r w:rsidRPr="00971DAC">
        <w:rPr>
          <w:spacing w:val="-10"/>
        </w:rPr>
        <w:t xml:space="preserve"> </w:t>
      </w:r>
      <w:r w:rsidRPr="00971DAC">
        <w:t>working</w:t>
      </w:r>
      <w:r w:rsidRPr="00971DAC">
        <w:rPr>
          <w:spacing w:val="-9"/>
        </w:rPr>
        <w:t xml:space="preserve"> </w:t>
      </w:r>
      <w:r w:rsidRPr="00971DAC">
        <w:t>area</w:t>
      </w:r>
      <w:r w:rsidRPr="00971DAC">
        <w:rPr>
          <w:spacing w:val="-11"/>
        </w:rPr>
        <w:t xml:space="preserve"> </w:t>
      </w:r>
      <w:r w:rsidRPr="00971DAC">
        <w:t>in</w:t>
      </w:r>
      <w:r w:rsidRPr="00971DAC">
        <w:rPr>
          <w:spacing w:val="-12"/>
        </w:rPr>
        <w:t xml:space="preserve"> </w:t>
      </w:r>
      <w:r w:rsidRPr="00971DAC">
        <w:t>front</w:t>
      </w:r>
      <w:r w:rsidRPr="00971DAC">
        <w:rPr>
          <w:spacing w:val="-11"/>
        </w:rPr>
        <w:t xml:space="preserve"> </w:t>
      </w:r>
      <w:r w:rsidRPr="00971DAC">
        <w:t>of</w:t>
      </w:r>
      <w:r w:rsidRPr="00971DAC">
        <w:rPr>
          <w:spacing w:val="-8"/>
        </w:rPr>
        <w:t xml:space="preserve"> </w:t>
      </w:r>
      <w:r w:rsidRPr="00971DAC">
        <w:t>the</w:t>
      </w:r>
      <w:r w:rsidRPr="00971DAC">
        <w:rPr>
          <w:spacing w:val="-10"/>
        </w:rPr>
        <w:t xml:space="preserve"> </w:t>
      </w:r>
      <w:r w:rsidRPr="00971DAC">
        <w:rPr>
          <w:spacing w:val="-4"/>
        </w:rPr>
        <w:t>pen.</w:t>
      </w:r>
    </w:p>
    <w:p w14:paraId="409C8031" w14:textId="77777777" w:rsidR="00AE4249" w:rsidRDefault="00AE4249" w:rsidP="00AE4249">
      <w:pPr>
        <w:widowControl/>
        <w:autoSpaceDE/>
        <w:autoSpaceDN/>
        <w:rPr>
          <w:rFonts w:eastAsia="Calibri"/>
          <w:color w:val="0070C0"/>
          <w:kern w:val="2"/>
          <w:sz w:val="20"/>
          <w:szCs w:val="20"/>
          <w14:ligatures w14:val="standardContextual"/>
        </w:rPr>
      </w:pPr>
    </w:p>
    <w:p w14:paraId="11953089" w14:textId="4CB46BE8" w:rsidR="00AE4249" w:rsidRPr="00AE4249" w:rsidRDefault="00AE4249" w:rsidP="00AE4249">
      <w:pPr>
        <w:widowControl/>
        <w:autoSpaceDE/>
        <w:autoSpaceDN/>
        <w:rPr>
          <w:rFonts w:eastAsia="Calibri"/>
          <w:color w:val="0070C0"/>
          <w:kern w:val="2"/>
          <w:sz w:val="20"/>
          <w:szCs w:val="20"/>
          <w14:ligatures w14:val="standardContextual"/>
        </w:rPr>
      </w:pPr>
      <w:r w:rsidRPr="00AE4249">
        <w:rPr>
          <w:rFonts w:eastAsia="Calibri"/>
          <w:color w:val="0070C0"/>
          <w:kern w:val="2"/>
          <w:sz w:val="20"/>
          <w:szCs w:val="20"/>
          <w14:ligatures w14:val="standardContextual"/>
        </w:rPr>
        <w:t xml:space="preserve">(QLD)  Proposed change 6.3.8  </w:t>
      </w:r>
    </w:p>
    <w:p w14:paraId="2373B1E8" w14:textId="77777777" w:rsidR="00AE4249" w:rsidRPr="00AE4249" w:rsidRDefault="00AE4249" w:rsidP="00AE4249">
      <w:pPr>
        <w:spacing w:before="1"/>
        <w:ind w:right="753"/>
        <w:rPr>
          <w:color w:val="0070C0"/>
          <w:sz w:val="20"/>
          <w:szCs w:val="20"/>
          <w:lang w:val="en-US"/>
        </w:rPr>
      </w:pPr>
      <w:r w:rsidRPr="00AE4249">
        <w:rPr>
          <w:color w:val="0070C0"/>
          <w:sz w:val="20"/>
          <w:szCs w:val="20"/>
          <w:lang w:val="en-US"/>
        </w:rPr>
        <w:t>The</w:t>
      </w:r>
      <w:r w:rsidRPr="00AE4249">
        <w:rPr>
          <w:color w:val="0070C0"/>
          <w:spacing w:val="-6"/>
          <w:sz w:val="20"/>
          <w:szCs w:val="20"/>
          <w:lang w:val="en-US"/>
        </w:rPr>
        <w:t xml:space="preserve"> </w:t>
      </w:r>
      <w:r w:rsidRPr="00AE4249">
        <w:rPr>
          <w:color w:val="0070C0"/>
          <w:sz w:val="20"/>
          <w:szCs w:val="20"/>
          <w:lang w:val="en-US"/>
        </w:rPr>
        <w:t>drive</w:t>
      </w:r>
      <w:r w:rsidRPr="00AE4249">
        <w:rPr>
          <w:color w:val="0070C0"/>
          <w:spacing w:val="-3"/>
          <w:sz w:val="20"/>
          <w:szCs w:val="20"/>
          <w:lang w:val="en-US"/>
        </w:rPr>
        <w:t xml:space="preserve"> </w:t>
      </w:r>
      <w:r w:rsidRPr="00AE4249">
        <w:rPr>
          <w:color w:val="0070C0"/>
          <w:sz w:val="20"/>
          <w:szCs w:val="20"/>
          <w:lang w:val="en-US"/>
        </w:rPr>
        <w:t>begins</w:t>
      </w:r>
      <w:r w:rsidRPr="00AE4249">
        <w:rPr>
          <w:color w:val="0070C0"/>
          <w:spacing w:val="-2"/>
          <w:sz w:val="20"/>
          <w:szCs w:val="20"/>
          <w:lang w:val="en-US"/>
        </w:rPr>
        <w:t xml:space="preserve"> </w:t>
      </w:r>
      <w:r w:rsidRPr="00AE4249">
        <w:rPr>
          <w:color w:val="0070C0"/>
          <w:sz w:val="20"/>
          <w:szCs w:val="20"/>
          <w:lang w:val="en-US"/>
        </w:rPr>
        <w:t>as</w:t>
      </w:r>
      <w:r w:rsidRPr="00AE4249">
        <w:rPr>
          <w:color w:val="0070C0"/>
          <w:spacing w:val="-4"/>
          <w:sz w:val="20"/>
          <w:szCs w:val="20"/>
          <w:lang w:val="en-US"/>
        </w:rPr>
        <w:t xml:space="preserve"> </w:t>
      </w:r>
      <w:r w:rsidRPr="00AE4249">
        <w:rPr>
          <w:color w:val="0070C0"/>
          <w:sz w:val="20"/>
          <w:szCs w:val="20"/>
          <w:lang w:val="en-US"/>
        </w:rPr>
        <w:t>the</w:t>
      </w:r>
      <w:r w:rsidRPr="00AE4249">
        <w:rPr>
          <w:color w:val="0070C0"/>
          <w:spacing w:val="-6"/>
          <w:sz w:val="20"/>
          <w:szCs w:val="20"/>
          <w:lang w:val="en-US"/>
        </w:rPr>
        <w:t xml:space="preserve"> </w:t>
      </w:r>
      <w:r w:rsidRPr="00AE4249">
        <w:rPr>
          <w:color w:val="0070C0"/>
          <w:sz w:val="20"/>
          <w:szCs w:val="20"/>
          <w:lang w:val="en-US"/>
        </w:rPr>
        <w:t>stock</w:t>
      </w:r>
      <w:r w:rsidRPr="00AE4249">
        <w:rPr>
          <w:color w:val="0070C0"/>
          <w:spacing w:val="-4"/>
          <w:sz w:val="20"/>
          <w:szCs w:val="20"/>
          <w:lang w:val="en-US"/>
        </w:rPr>
        <w:t xml:space="preserve"> </w:t>
      </w:r>
      <w:r w:rsidRPr="00AE4249">
        <w:rPr>
          <w:color w:val="0070C0"/>
          <w:sz w:val="20"/>
          <w:szCs w:val="20"/>
          <w:lang w:val="en-US"/>
        </w:rPr>
        <w:t>come</w:t>
      </w:r>
      <w:r w:rsidRPr="00AE4249">
        <w:rPr>
          <w:color w:val="0070C0"/>
          <w:spacing w:val="-5"/>
          <w:sz w:val="20"/>
          <w:szCs w:val="20"/>
          <w:lang w:val="en-US"/>
        </w:rPr>
        <w:t xml:space="preserve"> </w:t>
      </w:r>
      <w:r w:rsidRPr="00AE4249">
        <w:rPr>
          <w:color w:val="0070C0"/>
          <w:sz w:val="20"/>
          <w:szCs w:val="20"/>
          <w:lang w:val="en-US"/>
        </w:rPr>
        <w:t>out</w:t>
      </w:r>
      <w:r w:rsidRPr="00AE4249">
        <w:rPr>
          <w:color w:val="0070C0"/>
          <w:spacing w:val="-3"/>
          <w:sz w:val="20"/>
          <w:szCs w:val="20"/>
          <w:lang w:val="en-US"/>
        </w:rPr>
        <w:t xml:space="preserve"> </w:t>
      </w:r>
      <w:r w:rsidRPr="00AE4249">
        <w:rPr>
          <w:color w:val="0070C0"/>
          <w:sz w:val="20"/>
          <w:szCs w:val="20"/>
          <w:lang w:val="en-US"/>
        </w:rPr>
        <w:t>from</w:t>
      </w:r>
      <w:r w:rsidRPr="00AE4249">
        <w:rPr>
          <w:color w:val="0070C0"/>
          <w:spacing w:val="-3"/>
          <w:sz w:val="20"/>
          <w:szCs w:val="20"/>
          <w:lang w:val="en-US"/>
        </w:rPr>
        <w:t xml:space="preserve"> </w:t>
      </w:r>
      <w:r w:rsidRPr="00AE4249">
        <w:rPr>
          <w:color w:val="0070C0"/>
          <w:sz w:val="20"/>
          <w:szCs w:val="20"/>
          <w:lang w:val="en-US"/>
        </w:rPr>
        <w:t>behind</w:t>
      </w:r>
      <w:r w:rsidRPr="00AE4249">
        <w:rPr>
          <w:color w:val="0070C0"/>
          <w:spacing w:val="-6"/>
          <w:sz w:val="20"/>
          <w:szCs w:val="20"/>
          <w:lang w:val="en-US"/>
        </w:rPr>
        <w:t xml:space="preserve"> </w:t>
      </w:r>
      <w:r w:rsidRPr="00AE4249">
        <w:rPr>
          <w:color w:val="0070C0"/>
          <w:sz w:val="20"/>
          <w:szCs w:val="20"/>
          <w:lang w:val="en-US"/>
        </w:rPr>
        <w:t>the</w:t>
      </w:r>
      <w:r w:rsidRPr="00AE4249">
        <w:rPr>
          <w:color w:val="0070C0"/>
          <w:spacing w:val="-6"/>
          <w:sz w:val="20"/>
          <w:szCs w:val="20"/>
          <w:lang w:val="en-US"/>
        </w:rPr>
        <w:t xml:space="preserve"> </w:t>
      </w:r>
      <w:r w:rsidRPr="00AE4249">
        <w:rPr>
          <w:color w:val="0070C0"/>
          <w:sz w:val="20"/>
          <w:szCs w:val="20"/>
          <w:lang w:val="en-US"/>
        </w:rPr>
        <w:t>handler's</w:t>
      </w:r>
      <w:r w:rsidRPr="00AE4249">
        <w:rPr>
          <w:color w:val="0070C0"/>
          <w:spacing w:val="-4"/>
          <w:sz w:val="20"/>
          <w:szCs w:val="20"/>
          <w:lang w:val="en-US"/>
        </w:rPr>
        <w:t xml:space="preserve"> </w:t>
      </w:r>
      <w:r w:rsidRPr="00AE4249">
        <w:rPr>
          <w:color w:val="0070C0"/>
          <w:sz w:val="20"/>
          <w:szCs w:val="20"/>
          <w:lang w:val="en-US"/>
        </w:rPr>
        <w:t>post</w:t>
      </w:r>
      <w:r w:rsidRPr="00AE4249">
        <w:rPr>
          <w:color w:val="0070C0"/>
          <w:spacing w:val="-5"/>
          <w:sz w:val="20"/>
          <w:szCs w:val="20"/>
          <w:lang w:val="en-US"/>
        </w:rPr>
        <w:t xml:space="preserve"> </w:t>
      </w:r>
      <w:r w:rsidRPr="00AE4249">
        <w:rPr>
          <w:color w:val="0070C0"/>
          <w:sz w:val="20"/>
          <w:szCs w:val="20"/>
          <w:lang w:val="en-US"/>
        </w:rPr>
        <w:t>in</w:t>
      </w:r>
      <w:r w:rsidRPr="00AE4249">
        <w:rPr>
          <w:color w:val="0070C0"/>
          <w:spacing w:val="-3"/>
          <w:sz w:val="20"/>
          <w:szCs w:val="20"/>
          <w:lang w:val="en-US"/>
        </w:rPr>
        <w:t xml:space="preserve"> </w:t>
      </w:r>
      <w:r w:rsidRPr="00AE4249">
        <w:rPr>
          <w:color w:val="0070C0"/>
          <w:sz w:val="20"/>
          <w:szCs w:val="20"/>
          <w:lang w:val="en-US"/>
        </w:rPr>
        <w:t>a</w:t>
      </w:r>
      <w:r w:rsidRPr="00AE4249">
        <w:rPr>
          <w:color w:val="0070C0"/>
          <w:spacing w:val="-8"/>
          <w:sz w:val="20"/>
          <w:szCs w:val="20"/>
          <w:lang w:val="en-US"/>
        </w:rPr>
        <w:t xml:space="preserve"> </w:t>
      </w:r>
      <w:r w:rsidRPr="00AE4249">
        <w:rPr>
          <w:color w:val="0070C0"/>
          <w:sz w:val="20"/>
          <w:szCs w:val="20"/>
          <w:lang w:val="en-US"/>
        </w:rPr>
        <w:t>clockwise</w:t>
      </w:r>
      <w:r w:rsidRPr="00AE4249">
        <w:rPr>
          <w:color w:val="0070C0"/>
          <w:spacing w:val="-6"/>
          <w:sz w:val="20"/>
          <w:szCs w:val="20"/>
          <w:lang w:val="en-US"/>
        </w:rPr>
        <w:t xml:space="preserve"> </w:t>
      </w:r>
      <w:r w:rsidRPr="00AE4249">
        <w:rPr>
          <w:color w:val="0070C0"/>
          <w:sz w:val="20"/>
          <w:szCs w:val="20"/>
          <w:lang w:val="en-US"/>
        </w:rPr>
        <w:t>direction.</w:t>
      </w:r>
      <w:r w:rsidRPr="00AE4249">
        <w:rPr>
          <w:color w:val="0070C0"/>
          <w:spacing w:val="-8"/>
          <w:sz w:val="20"/>
          <w:szCs w:val="20"/>
          <w:lang w:val="en-US"/>
        </w:rPr>
        <w:t xml:space="preserve"> </w:t>
      </w:r>
      <w:r w:rsidRPr="00AE4249">
        <w:rPr>
          <w:color w:val="0070C0"/>
          <w:sz w:val="20"/>
          <w:szCs w:val="20"/>
          <w:lang w:val="en-US"/>
        </w:rPr>
        <w:t>The stock is driven through gate #1 and are turned to cross-drive through gate #2.</w:t>
      </w:r>
    </w:p>
    <w:p w14:paraId="287CDA13" w14:textId="77777777" w:rsidR="00AE4249" w:rsidRPr="00AE4249" w:rsidRDefault="00AE4249" w:rsidP="00AE4249">
      <w:pPr>
        <w:ind w:right="450"/>
        <w:rPr>
          <w:color w:val="0070C0"/>
          <w:sz w:val="20"/>
          <w:szCs w:val="20"/>
          <w:lang w:val="en-US"/>
        </w:rPr>
      </w:pPr>
      <w:r w:rsidRPr="00AE4249">
        <w:rPr>
          <w:color w:val="0070C0"/>
          <w:sz w:val="20"/>
          <w:szCs w:val="20"/>
          <w:lang w:val="en-US"/>
        </w:rPr>
        <w:t>The</w:t>
      </w:r>
      <w:r w:rsidRPr="00AE4249">
        <w:rPr>
          <w:color w:val="0070C0"/>
          <w:spacing w:val="-8"/>
          <w:sz w:val="20"/>
          <w:szCs w:val="20"/>
          <w:lang w:val="en-US"/>
        </w:rPr>
        <w:t xml:space="preserve"> </w:t>
      </w:r>
      <w:r w:rsidRPr="00AE4249">
        <w:rPr>
          <w:color w:val="0070C0"/>
          <w:sz w:val="20"/>
          <w:szCs w:val="20"/>
          <w:lang w:val="en-US"/>
        </w:rPr>
        <w:t>handler</w:t>
      </w:r>
      <w:r w:rsidRPr="00AE4249">
        <w:rPr>
          <w:color w:val="0070C0"/>
          <w:spacing w:val="-4"/>
          <w:sz w:val="20"/>
          <w:szCs w:val="20"/>
          <w:lang w:val="en-US"/>
        </w:rPr>
        <w:t xml:space="preserve"> </w:t>
      </w:r>
      <w:r w:rsidRPr="00AE4249">
        <w:rPr>
          <w:color w:val="0070C0"/>
          <w:sz w:val="20"/>
          <w:szCs w:val="20"/>
          <w:lang w:val="en-US"/>
        </w:rPr>
        <w:t>may</w:t>
      </w:r>
      <w:r w:rsidRPr="00AE4249">
        <w:rPr>
          <w:color w:val="0070C0"/>
          <w:spacing w:val="-4"/>
          <w:sz w:val="20"/>
          <w:szCs w:val="20"/>
          <w:lang w:val="en-US"/>
        </w:rPr>
        <w:t xml:space="preserve"> </w:t>
      </w:r>
      <w:r w:rsidRPr="00AE4249">
        <w:rPr>
          <w:color w:val="0070C0"/>
          <w:sz w:val="20"/>
          <w:szCs w:val="20"/>
          <w:lang w:val="en-US"/>
        </w:rPr>
        <w:t>leave</w:t>
      </w:r>
      <w:r w:rsidRPr="00AE4249">
        <w:rPr>
          <w:color w:val="0070C0"/>
          <w:spacing w:val="-5"/>
          <w:sz w:val="20"/>
          <w:szCs w:val="20"/>
          <w:lang w:val="en-US"/>
        </w:rPr>
        <w:t xml:space="preserve"> </w:t>
      </w:r>
      <w:r w:rsidRPr="00AE4249">
        <w:rPr>
          <w:color w:val="0070C0"/>
          <w:sz w:val="20"/>
          <w:szCs w:val="20"/>
          <w:lang w:val="en-US"/>
        </w:rPr>
        <w:t>the</w:t>
      </w:r>
      <w:r w:rsidRPr="00AE4249">
        <w:rPr>
          <w:color w:val="0070C0"/>
          <w:spacing w:val="-1"/>
          <w:sz w:val="20"/>
          <w:szCs w:val="20"/>
          <w:lang w:val="en-US"/>
        </w:rPr>
        <w:t xml:space="preserve"> </w:t>
      </w:r>
      <w:r w:rsidRPr="00AE4249">
        <w:rPr>
          <w:color w:val="0070C0"/>
          <w:sz w:val="20"/>
          <w:szCs w:val="20"/>
          <w:lang w:val="en-US"/>
        </w:rPr>
        <w:t>post</w:t>
      </w:r>
      <w:r w:rsidRPr="00AE4249">
        <w:rPr>
          <w:color w:val="0070C0"/>
          <w:spacing w:val="-5"/>
          <w:sz w:val="20"/>
          <w:szCs w:val="20"/>
          <w:lang w:val="en-US"/>
        </w:rPr>
        <w:t xml:space="preserve"> </w:t>
      </w:r>
      <w:r w:rsidRPr="00AE4249">
        <w:rPr>
          <w:color w:val="0070C0"/>
          <w:sz w:val="20"/>
          <w:szCs w:val="20"/>
          <w:lang w:val="en-US"/>
        </w:rPr>
        <w:t>after</w:t>
      </w:r>
      <w:r w:rsidRPr="00AE4249">
        <w:rPr>
          <w:color w:val="0070C0"/>
          <w:spacing w:val="-2"/>
          <w:sz w:val="20"/>
          <w:szCs w:val="20"/>
          <w:lang w:val="en-US"/>
        </w:rPr>
        <w:t xml:space="preserve"> </w:t>
      </w:r>
      <w:r w:rsidRPr="00AE4249">
        <w:rPr>
          <w:color w:val="0070C0"/>
          <w:sz w:val="20"/>
          <w:szCs w:val="20"/>
          <w:lang w:val="en-US"/>
        </w:rPr>
        <w:t>the</w:t>
      </w:r>
      <w:r w:rsidRPr="00AE4249">
        <w:rPr>
          <w:color w:val="0070C0"/>
          <w:spacing w:val="-3"/>
          <w:sz w:val="20"/>
          <w:szCs w:val="20"/>
          <w:lang w:val="en-US"/>
        </w:rPr>
        <w:t xml:space="preserve"> </w:t>
      </w:r>
      <w:r w:rsidRPr="00AE4249">
        <w:rPr>
          <w:color w:val="0070C0"/>
          <w:sz w:val="20"/>
          <w:szCs w:val="20"/>
          <w:lang w:val="en-US"/>
        </w:rPr>
        <w:t>livestock</w:t>
      </w:r>
      <w:r w:rsidRPr="00AE4249">
        <w:rPr>
          <w:color w:val="0070C0"/>
          <w:spacing w:val="-4"/>
          <w:sz w:val="20"/>
          <w:szCs w:val="20"/>
          <w:lang w:val="en-US"/>
        </w:rPr>
        <w:t xml:space="preserve"> </w:t>
      </w:r>
      <w:r w:rsidRPr="00AE4249">
        <w:rPr>
          <w:color w:val="0070C0"/>
          <w:sz w:val="20"/>
          <w:szCs w:val="20"/>
          <w:lang w:val="en-US"/>
        </w:rPr>
        <w:t>have</w:t>
      </w:r>
      <w:r w:rsidRPr="00AE4249">
        <w:rPr>
          <w:color w:val="0070C0"/>
          <w:spacing w:val="-5"/>
          <w:sz w:val="20"/>
          <w:szCs w:val="20"/>
          <w:lang w:val="en-US"/>
        </w:rPr>
        <w:t xml:space="preserve"> </w:t>
      </w:r>
      <w:r w:rsidRPr="00AE4249">
        <w:rPr>
          <w:color w:val="0070C0"/>
          <w:sz w:val="20"/>
          <w:szCs w:val="20"/>
          <w:lang w:val="en-US"/>
        </w:rPr>
        <w:t>passed</w:t>
      </w:r>
      <w:r w:rsidRPr="00AE4249">
        <w:rPr>
          <w:color w:val="0070C0"/>
          <w:spacing w:val="-5"/>
          <w:sz w:val="20"/>
          <w:szCs w:val="20"/>
          <w:lang w:val="en-US"/>
        </w:rPr>
        <w:t xml:space="preserve"> </w:t>
      </w:r>
      <w:r w:rsidRPr="00AE4249">
        <w:rPr>
          <w:color w:val="0070C0"/>
          <w:sz w:val="20"/>
          <w:szCs w:val="20"/>
          <w:lang w:val="en-US"/>
        </w:rPr>
        <w:t>through</w:t>
      </w:r>
      <w:r w:rsidRPr="00AE4249">
        <w:rPr>
          <w:color w:val="0070C0"/>
          <w:spacing w:val="-3"/>
          <w:sz w:val="20"/>
          <w:szCs w:val="20"/>
          <w:lang w:val="en-US"/>
        </w:rPr>
        <w:t xml:space="preserve"> </w:t>
      </w:r>
      <w:r w:rsidRPr="00AE4249">
        <w:rPr>
          <w:color w:val="0070C0"/>
          <w:sz w:val="20"/>
          <w:szCs w:val="20"/>
          <w:lang w:val="en-US"/>
        </w:rPr>
        <w:t>gate</w:t>
      </w:r>
      <w:r w:rsidRPr="00AE4249">
        <w:rPr>
          <w:color w:val="0070C0"/>
          <w:spacing w:val="-1"/>
          <w:sz w:val="20"/>
          <w:szCs w:val="20"/>
          <w:lang w:val="en-US"/>
        </w:rPr>
        <w:t xml:space="preserve"> </w:t>
      </w:r>
      <w:r w:rsidRPr="00AE4249">
        <w:rPr>
          <w:color w:val="0070C0"/>
          <w:sz w:val="20"/>
          <w:szCs w:val="20"/>
          <w:lang w:val="en-US"/>
        </w:rPr>
        <w:t>#2</w:t>
      </w:r>
      <w:r w:rsidRPr="00AE4249">
        <w:rPr>
          <w:color w:val="0070C0"/>
          <w:spacing w:val="-3"/>
          <w:sz w:val="20"/>
          <w:szCs w:val="20"/>
          <w:lang w:val="en-US"/>
        </w:rPr>
        <w:t xml:space="preserve"> </w:t>
      </w:r>
      <w:r w:rsidRPr="00AE4249">
        <w:rPr>
          <w:color w:val="0070C0"/>
          <w:sz w:val="20"/>
          <w:szCs w:val="20"/>
          <w:lang w:val="en-US"/>
        </w:rPr>
        <w:t>and</w:t>
      </w:r>
      <w:r w:rsidRPr="00AE4249">
        <w:rPr>
          <w:color w:val="0070C0"/>
          <w:spacing w:val="-6"/>
          <w:sz w:val="20"/>
          <w:szCs w:val="20"/>
          <w:lang w:val="en-US"/>
        </w:rPr>
        <w:t xml:space="preserve"> </w:t>
      </w:r>
      <w:r w:rsidRPr="00AE4249">
        <w:rPr>
          <w:color w:val="0070C0"/>
          <w:sz w:val="20"/>
          <w:szCs w:val="20"/>
          <w:lang w:val="en-US"/>
        </w:rPr>
        <w:t>may</w:t>
      </w:r>
      <w:r w:rsidRPr="00AE4249">
        <w:rPr>
          <w:color w:val="0070C0"/>
          <w:spacing w:val="-2"/>
          <w:sz w:val="20"/>
          <w:szCs w:val="20"/>
          <w:lang w:val="en-US"/>
        </w:rPr>
        <w:t xml:space="preserve"> </w:t>
      </w:r>
      <w:r w:rsidRPr="00AE4249">
        <w:rPr>
          <w:color w:val="0070C0"/>
          <w:sz w:val="20"/>
          <w:szCs w:val="20"/>
          <w:lang w:val="en-US"/>
        </w:rPr>
        <w:t>then</w:t>
      </w:r>
      <w:r w:rsidRPr="00AE4249">
        <w:rPr>
          <w:color w:val="0070C0"/>
          <w:spacing w:val="-3"/>
          <w:sz w:val="20"/>
          <w:szCs w:val="20"/>
          <w:lang w:val="en-US"/>
        </w:rPr>
        <w:t xml:space="preserve"> </w:t>
      </w:r>
      <w:r w:rsidRPr="00AE4249">
        <w:rPr>
          <w:color w:val="0070C0"/>
          <w:sz w:val="20"/>
          <w:szCs w:val="20"/>
          <w:lang w:val="en-US"/>
        </w:rPr>
        <w:t>proceed to the pen.</w:t>
      </w:r>
    </w:p>
    <w:p w14:paraId="58C6E35B" w14:textId="77777777" w:rsidR="00AE4249" w:rsidRPr="00AE4249" w:rsidRDefault="00AE4249" w:rsidP="00AE4249">
      <w:pPr>
        <w:rPr>
          <w:color w:val="0070C0"/>
          <w:sz w:val="20"/>
          <w:szCs w:val="20"/>
          <w:lang w:val="en-US"/>
        </w:rPr>
      </w:pPr>
      <w:r w:rsidRPr="00AE4249">
        <w:rPr>
          <w:color w:val="0070C0"/>
          <w:sz w:val="20"/>
          <w:szCs w:val="20"/>
          <w:lang w:val="en-US"/>
        </w:rPr>
        <w:t>The</w:t>
      </w:r>
      <w:r w:rsidRPr="00AE4249">
        <w:rPr>
          <w:color w:val="0070C0"/>
          <w:spacing w:val="-13"/>
          <w:sz w:val="20"/>
          <w:szCs w:val="20"/>
          <w:lang w:val="en-US"/>
        </w:rPr>
        <w:t xml:space="preserve"> </w:t>
      </w:r>
      <w:r w:rsidRPr="00AE4249">
        <w:rPr>
          <w:color w:val="0070C0"/>
          <w:sz w:val="20"/>
          <w:szCs w:val="20"/>
          <w:lang w:val="en-US"/>
        </w:rPr>
        <w:t>stock</w:t>
      </w:r>
      <w:r w:rsidRPr="00AE4249">
        <w:rPr>
          <w:color w:val="0070C0"/>
          <w:spacing w:val="-9"/>
          <w:sz w:val="20"/>
          <w:szCs w:val="20"/>
          <w:lang w:val="en-US"/>
        </w:rPr>
        <w:t xml:space="preserve"> </w:t>
      </w:r>
      <w:r w:rsidRPr="00AE4249">
        <w:rPr>
          <w:color w:val="0070C0"/>
          <w:sz w:val="20"/>
          <w:szCs w:val="20"/>
          <w:lang w:val="en-US"/>
        </w:rPr>
        <w:t>will</w:t>
      </w:r>
      <w:r w:rsidRPr="00AE4249">
        <w:rPr>
          <w:color w:val="0070C0"/>
          <w:spacing w:val="-13"/>
          <w:sz w:val="20"/>
          <w:szCs w:val="20"/>
          <w:lang w:val="en-US"/>
        </w:rPr>
        <w:t xml:space="preserve"> </w:t>
      </w:r>
      <w:r w:rsidRPr="00AE4249">
        <w:rPr>
          <w:color w:val="0070C0"/>
          <w:sz w:val="20"/>
          <w:szCs w:val="20"/>
          <w:lang w:val="en-US"/>
        </w:rPr>
        <w:t>then</w:t>
      </w:r>
      <w:r w:rsidRPr="00AE4249">
        <w:rPr>
          <w:color w:val="0070C0"/>
          <w:spacing w:val="-10"/>
          <w:sz w:val="20"/>
          <w:szCs w:val="20"/>
          <w:lang w:val="en-US"/>
        </w:rPr>
        <w:t xml:space="preserve"> </w:t>
      </w:r>
      <w:r w:rsidRPr="00AE4249">
        <w:rPr>
          <w:color w:val="0070C0"/>
          <w:sz w:val="20"/>
          <w:szCs w:val="20"/>
          <w:lang w:val="en-US"/>
        </w:rPr>
        <w:t>be</w:t>
      </w:r>
      <w:r w:rsidRPr="00AE4249">
        <w:rPr>
          <w:color w:val="0070C0"/>
          <w:spacing w:val="-9"/>
          <w:sz w:val="20"/>
          <w:szCs w:val="20"/>
          <w:lang w:val="en-US"/>
        </w:rPr>
        <w:t xml:space="preserve"> </w:t>
      </w:r>
      <w:r w:rsidRPr="00AE4249">
        <w:rPr>
          <w:strike/>
          <w:color w:val="0070C0"/>
          <w:sz w:val="20"/>
          <w:szCs w:val="20"/>
          <w:lang w:val="en-US"/>
        </w:rPr>
        <w:t>fetched</w:t>
      </w:r>
      <w:r w:rsidRPr="00AE4249">
        <w:rPr>
          <w:color w:val="0070C0"/>
          <w:spacing w:val="-12"/>
          <w:sz w:val="20"/>
          <w:szCs w:val="20"/>
          <w:lang w:val="en-US"/>
        </w:rPr>
        <w:t xml:space="preserve"> </w:t>
      </w:r>
      <w:r w:rsidRPr="00AE4249">
        <w:rPr>
          <w:color w:val="0070C0"/>
          <w:spacing w:val="-12"/>
          <w:sz w:val="20"/>
          <w:szCs w:val="20"/>
          <w:u w:val="single"/>
          <w:lang w:val="en-US"/>
        </w:rPr>
        <w:t xml:space="preserve">driven </w:t>
      </w:r>
      <w:r w:rsidRPr="00AE4249">
        <w:rPr>
          <w:color w:val="0070C0"/>
          <w:sz w:val="20"/>
          <w:szCs w:val="20"/>
          <w:lang w:val="en-US"/>
        </w:rPr>
        <w:t>directly</w:t>
      </w:r>
      <w:r w:rsidRPr="00AE4249">
        <w:rPr>
          <w:color w:val="0070C0"/>
          <w:spacing w:val="-8"/>
          <w:sz w:val="20"/>
          <w:szCs w:val="20"/>
          <w:lang w:val="en-US"/>
        </w:rPr>
        <w:t xml:space="preserve"> </w:t>
      </w:r>
      <w:r w:rsidRPr="00AE4249">
        <w:rPr>
          <w:color w:val="0070C0"/>
          <w:sz w:val="20"/>
          <w:szCs w:val="20"/>
          <w:lang w:val="en-US"/>
        </w:rPr>
        <w:t>to</w:t>
      </w:r>
      <w:r w:rsidRPr="00AE4249">
        <w:rPr>
          <w:color w:val="0070C0"/>
          <w:spacing w:val="-13"/>
          <w:sz w:val="20"/>
          <w:szCs w:val="20"/>
          <w:lang w:val="en-US"/>
        </w:rPr>
        <w:t xml:space="preserve"> </w:t>
      </w:r>
      <w:r w:rsidRPr="00AE4249">
        <w:rPr>
          <w:color w:val="0070C0"/>
          <w:sz w:val="20"/>
          <w:szCs w:val="20"/>
          <w:lang w:val="en-US"/>
        </w:rPr>
        <w:t>the</w:t>
      </w:r>
      <w:r w:rsidRPr="00AE4249">
        <w:rPr>
          <w:color w:val="0070C0"/>
          <w:spacing w:val="-10"/>
          <w:sz w:val="20"/>
          <w:szCs w:val="20"/>
          <w:lang w:val="en-US"/>
        </w:rPr>
        <w:t xml:space="preserve"> </w:t>
      </w:r>
      <w:r w:rsidRPr="00AE4249">
        <w:rPr>
          <w:color w:val="0070C0"/>
          <w:spacing w:val="-4"/>
          <w:sz w:val="20"/>
          <w:szCs w:val="20"/>
          <w:lang w:val="en-US"/>
        </w:rPr>
        <w:t>pen.</w:t>
      </w:r>
    </w:p>
    <w:p w14:paraId="610CF116" w14:textId="77777777" w:rsidR="00AE4249" w:rsidRPr="00AE4249" w:rsidRDefault="00AE4249" w:rsidP="00AE4249">
      <w:pPr>
        <w:rPr>
          <w:color w:val="0070C0"/>
          <w:sz w:val="20"/>
          <w:szCs w:val="20"/>
          <w:lang w:val="en-US"/>
        </w:rPr>
      </w:pPr>
      <w:r w:rsidRPr="00AE4249">
        <w:rPr>
          <w:color w:val="0070C0"/>
          <w:sz w:val="20"/>
          <w:szCs w:val="20"/>
          <w:lang w:val="en-US"/>
        </w:rPr>
        <w:t>All</w:t>
      </w:r>
      <w:r w:rsidRPr="00AE4249">
        <w:rPr>
          <w:color w:val="0070C0"/>
          <w:spacing w:val="-9"/>
          <w:sz w:val="20"/>
          <w:szCs w:val="20"/>
          <w:lang w:val="en-US"/>
        </w:rPr>
        <w:t xml:space="preserve"> </w:t>
      </w:r>
      <w:r w:rsidRPr="00AE4249">
        <w:rPr>
          <w:color w:val="0070C0"/>
          <w:sz w:val="20"/>
          <w:szCs w:val="20"/>
          <w:lang w:val="en-US"/>
        </w:rPr>
        <w:t>movement</w:t>
      </w:r>
      <w:r w:rsidRPr="00AE4249">
        <w:rPr>
          <w:color w:val="0070C0"/>
          <w:spacing w:val="-5"/>
          <w:sz w:val="20"/>
          <w:szCs w:val="20"/>
          <w:lang w:val="en-US"/>
        </w:rPr>
        <w:t xml:space="preserve"> </w:t>
      </w:r>
      <w:r w:rsidRPr="00AE4249">
        <w:rPr>
          <w:color w:val="0070C0"/>
          <w:sz w:val="20"/>
          <w:szCs w:val="20"/>
          <w:lang w:val="en-US"/>
        </w:rPr>
        <w:t>of</w:t>
      </w:r>
      <w:r w:rsidRPr="00AE4249">
        <w:rPr>
          <w:color w:val="0070C0"/>
          <w:spacing w:val="-8"/>
          <w:sz w:val="20"/>
          <w:szCs w:val="20"/>
          <w:lang w:val="en-US"/>
        </w:rPr>
        <w:t xml:space="preserve"> </w:t>
      </w:r>
      <w:r w:rsidRPr="00AE4249">
        <w:rPr>
          <w:color w:val="0070C0"/>
          <w:sz w:val="20"/>
          <w:szCs w:val="20"/>
          <w:lang w:val="en-US"/>
        </w:rPr>
        <w:t>the</w:t>
      </w:r>
      <w:r w:rsidRPr="00AE4249">
        <w:rPr>
          <w:color w:val="0070C0"/>
          <w:spacing w:val="-10"/>
          <w:sz w:val="20"/>
          <w:szCs w:val="20"/>
          <w:lang w:val="en-US"/>
        </w:rPr>
        <w:t xml:space="preserve"> </w:t>
      </w:r>
      <w:r w:rsidRPr="00AE4249">
        <w:rPr>
          <w:color w:val="0070C0"/>
          <w:sz w:val="20"/>
          <w:szCs w:val="20"/>
          <w:lang w:val="en-US"/>
        </w:rPr>
        <w:t>stock</w:t>
      </w:r>
      <w:r w:rsidRPr="00AE4249">
        <w:rPr>
          <w:color w:val="0070C0"/>
          <w:spacing w:val="-7"/>
          <w:sz w:val="20"/>
          <w:szCs w:val="20"/>
          <w:lang w:val="en-US"/>
        </w:rPr>
        <w:t xml:space="preserve"> </w:t>
      </w:r>
      <w:r w:rsidRPr="00AE4249">
        <w:rPr>
          <w:color w:val="0070C0"/>
          <w:sz w:val="20"/>
          <w:szCs w:val="20"/>
          <w:lang w:val="en-US"/>
        </w:rPr>
        <w:t>drive</w:t>
      </w:r>
      <w:r w:rsidRPr="00AE4249">
        <w:rPr>
          <w:color w:val="0070C0"/>
          <w:spacing w:val="-10"/>
          <w:sz w:val="20"/>
          <w:szCs w:val="20"/>
          <w:lang w:val="en-US"/>
        </w:rPr>
        <w:t xml:space="preserve"> </w:t>
      </w:r>
      <w:r w:rsidRPr="00AE4249">
        <w:rPr>
          <w:color w:val="0070C0"/>
          <w:sz w:val="20"/>
          <w:szCs w:val="20"/>
          <w:lang w:val="en-US"/>
        </w:rPr>
        <w:t>must</w:t>
      </w:r>
      <w:r w:rsidRPr="00AE4249">
        <w:rPr>
          <w:color w:val="0070C0"/>
          <w:spacing w:val="-5"/>
          <w:sz w:val="20"/>
          <w:szCs w:val="20"/>
          <w:lang w:val="en-US"/>
        </w:rPr>
        <w:t xml:space="preserve"> </w:t>
      </w:r>
      <w:r w:rsidRPr="00AE4249">
        <w:rPr>
          <w:color w:val="0070C0"/>
          <w:sz w:val="20"/>
          <w:szCs w:val="20"/>
          <w:lang w:val="en-US"/>
        </w:rPr>
        <w:t>be</w:t>
      </w:r>
      <w:r w:rsidRPr="00AE4249">
        <w:rPr>
          <w:color w:val="0070C0"/>
          <w:spacing w:val="-8"/>
          <w:sz w:val="20"/>
          <w:szCs w:val="20"/>
          <w:lang w:val="en-US"/>
        </w:rPr>
        <w:t xml:space="preserve"> </w:t>
      </w:r>
      <w:r w:rsidRPr="00AE4249">
        <w:rPr>
          <w:color w:val="0070C0"/>
          <w:sz w:val="20"/>
          <w:szCs w:val="20"/>
          <w:lang w:val="en-US"/>
        </w:rPr>
        <w:t>quiet,</w:t>
      </w:r>
      <w:r w:rsidRPr="00AE4249">
        <w:rPr>
          <w:color w:val="0070C0"/>
          <w:spacing w:val="-10"/>
          <w:sz w:val="20"/>
          <w:szCs w:val="20"/>
          <w:lang w:val="en-US"/>
        </w:rPr>
        <w:t xml:space="preserve"> </w:t>
      </w:r>
      <w:r w:rsidRPr="00AE4249">
        <w:rPr>
          <w:color w:val="0070C0"/>
          <w:sz w:val="20"/>
          <w:szCs w:val="20"/>
          <w:lang w:val="en-US"/>
        </w:rPr>
        <w:t>steady,</w:t>
      </w:r>
      <w:r w:rsidRPr="00AE4249">
        <w:rPr>
          <w:color w:val="0070C0"/>
          <w:spacing w:val="-3"/>
          <w:sz w:val="20"/>
          <w:szCs w:val="20"/>
          <w:lang w:val="en-US"/>
        </w:rPr>
        <w:t xml:space="preserve"> </w:t>
      </w:r>
      <w:r w:rsidRPr="00AE4249">
        <w:rPr>
          <w:color w:val="0070C0"/>
          <w:sz w:val="20"/>
          <w:szCs w:val="20"/>
          <w:lang w:val="en-US"/>
        </w:rPr>
        <w:t>on</w:t>
      </w:r>
      <w:r w:rsidRPr="00AE4249">
        <w:rPr>
          <w:color w:val="0070C0"/>
          <w:spacing w:val="-10"/>
          <w:sz w:val="20"/>
          <w:szCs w:val="20"/>
          <w:lang w:val="en-US"/>
        </w:rPr>
        <w:t xml:space="preserve"> </w:t>
      </w:r>
      <w:r w:rsidRPr="00AE4249">
        <w:rPr>
          <w:color w:val="0070C0"/>
          <w:sz w:val="20"/>
          <w:szCs w:val="20"/>
          <w:lang w:val="en-US"/>
        </w:rPr>
        <w:t>straight</w:t>
      </w:r>
      <w:r w:rsidRPr="00AE4249">
        <w:rPr>
          <w:color w:val="0070C0"/>
          <w:spacing w:val="-5"/>
          <w:sz w:val="20"/>
          <w:szCs w:val="20"/>
          <w:lang w:val="en-US"/>
        </w:rPr>
        <w:t xml:space="preserve"> </w:t>
      </w:r>
      <w:r w:rsidRPr="00AE4249">
        <w:rPr>
          <w:color w:val="0070C0"/>
          <w:sz w:val="20"/>
          <w:szCs w:val="20"/>
          <w:lang w:val="en-US"/>
        </w:rPr>
        <w:t>lines</w:t>
      </w:r>
      <w:r w:rsidRPr="00AE4249">
        <w:rPr>
          <w:color w:val="0070C0"/>
          <w:spacing w:val="-4"/>
          <w:sz w:val="20"/>
          <w:szCs w:val="20"/>
          <w:lang w:val="en-US"/>
        </w:rPr>
        <w:t xml:space="preserve"> </w:t>
      </w:r>
      <w:r w:rsidRPr="00AE4249">
        <w:rPr>
          <w:color w:val="0070C0"/>
          <w:sz w:val="20"/>
          <w:szCs w:val="20"/>
          <w:lang w:val="en-US"/>
        </w:rPr>
        <w:t>with</w:t>
      </w:r>
      <w:r w:rsidRPr="00AE4249">
        <w:rPr>
          <w:color w:val="0070C0"/>
          <w:spacing w:val="-8"/>
          <w:sz w:val="20"/>
          <w:szCs w:val="20"/>
          <w:lang w:val="en-US"/>
        </w:rPr>
        <w:t xml:space="preserve"> </w:t>
      </w:r>
      <w:r w:rsidRPr="00AE4249">
        <w:rPr>
          <w:color w:val="0070C0"/>
          <w:sz w:val="20"/>
          <w:szCs w:val="20"/>
          <w:lang w:val="en-US"/>
        </w:rPr>
        <w:t>the</w:t>
      </w:r>
      <w:r w:rsidRPr="00AE4249">
        <w:rPr>
          <w:color w:val="0070C0"/>
          <w:spacing w:val="-3"/>
          <w:sz w:val="20"/>
          <w:szCs w:val="20"/>
          <w:lang w:val="en-US"/>
        </w:rPr>
        <w:t xml:space="preserve"> </w:t>
      </w:r>
      <w:r w:rsidRPr="00AE4249">
        <w:rPr>
          <w:color w:val="0070C0"/>
          <w:sz w:val="20"/>
          <w:szCs w:val="20"/>
          <w:lang w:val="en-US"/>
        </w:rPr>
        <w:t>dog</w:t>
      </w:r>
      <w:r w:rsidRPr="00AE4249">
        <w:rPr>
          <w:color w:val="0070C0"/>
          <w:spacing w:val="-10"/>
          <w:sz w:val="20"/>
          <w:szCs w:val="20"/>
          <w:lang w:val="en-US"/>
        </w:rPr>
        <w:t xml:space="preserve"> </w:t>
      </w:r>
      <w:r w:rsidRPr="00AE4249">
        <w:rPr>
          <w:color w:val="0070C0"/>
          <w:sz w:val="20"/>
          <w:szCs w:val="20"/>
          <w:lang w:val="en-US"/>
        </w:rPr>
        <w:t>in</w:t>
      </w:r>
      <w:r w:rsidRPr="00AE4249">
        <w:rPr>
          <w:color w:val="0070C0"/>
          <w:spacing w:val="-10"/>
          <w:sz w:val="20"/>
          <w:szCs w:val="20"/>
          <w:lang w:val="en-US"/>
        </w:rPr>
        <w:t xml:space="preserve"> </w:t>
      </w:r>
      <w:r w:rsidRPr="00AE4249">
        <w:rPr>
          <w:color w:val="0070C0"/>
          <w:sz w:val="20"/>
          <w:szCs w:val="20"/>
          <w:lang w:val="en-US"/>
        </w:rPr>
        <w:t>control</w:t>
      </w:r>
      <w:r w:rsidRPr="00AE4249">
        <w:rPr>
          <w:color w:val="0070C0"/>
          <w:spacing w:val="-9"/>
          <w:sz w:val="20"/>
          <w:szCs w:val="20"/>
          <w:lang w:val="en-US"/>
        </w:rPr>
        <w:t xml:space="preserve"> </w:t>
      </w:r>
      <w:r w:rsidRPr="00AE4249">
        <w:rPr>
          <w:color w:val="0070C0"/>
          <w:sz w:val="20"/>
          <w:szCs w:val="20"/>
          <w:lang w:val="en-US"/>
        </w:rPr>
        <w:t>always.</w:t>
      </w:r>
      <w:r w:rsidRPr="00AE4249">
        <w:rPr>
          <w:color w:val="0070C0"/>
          <w:spacing w:val="-3"/>
          <w:sz w:val="20"/>
          <w:szCs w:val="20"/>
          <w:lang w:val="en-US"/>
        </w:rPr>
        <w:t xml:space="preserve"> </w:t>
      </w:r>
      <w:r w:rsidRPr="00AE4249">
        <w:rPr>
          <w:color w:val="0070C0"/>
          <w:sz w:val="20"/>
          <w:szCs w:val="20"/>
          <w:lang w:val="en-US"/>
        </w:rPr>
        <w:t>There will be no more than 2 attempts at each gate.</w:t>
      </w:r>
    </w:p>
    <w:p w14:paraId="4889C50A" w14:textId="77777777" w:rsidR="00AE4249" w:rsidRPr="00AE4249" w:rsidRDefault="00AE4249" w:rsidP="00AE4249">
      <w:pPr>
        <w:spacing w:line="229" w:lineRule="exact"/>
        <w:rPr>
          <w:color w:val="0070C0"/>
          <w:spacing w:val="-4"/>
          <w:sz w:val="20"/>
          <w:szCs w:val="20"/>
          <w:lang w:val="en-US"/>
        </w:rPr>
      </w:pPr>
      <w:r w:rsidRPr="00AE4249">
        <w:rPr>
          <w:color w:val="0070C0"/>
          <w:sz w:val="20"/>
          <w:szCs w:val="20"/>
          <w:lang w:val="en-US"/>
        </w:rPr>
        <w:t>The</w:t>
      </w:r>
      <w:r w:rsidRPr="00AE4249">
        <w:rPr>
          <w:color w:val="0070C0"/>
          <w:spacing w:val="-14"/>
          <w:sz w:val="20"/>
          <w:szCs w:val="20"/>
          <w:lang w:val="en-US"/>
        </w:rPr>
        <w:t xml:space="preserve"> </w:t>
      </w:r>
      <w:r w:rsidRPr="00AE4249">
        <w:rPr>
          <w:color w:val="0070C0"/>
          <w:sz w:val="20"/>
          <w:szCs w:val="20"/>
          <w:lang w:val="en-US"/>
        </w:rPr>
        <w:t>drive</w:t>
      </w:r>
      <w:r w:rsidRPr="00AE4249">
        <w:rPr>
          <w:color w:val="0070C0"/>
          <w:spacing w:val="-14"/>
          <w:sz w:val="20"/>
          <w:szCs w:val="20"/>
          <w:lang w:val="en-US"/>
        </w:rPr>
        <w:t xml:space="preserve"> </w:t>
      </w:r>
      <w:r w:rsidRPr="00AE4249">
        <w:rPr>
          <w:color w:val="0070C0"/>
          <w:sz w:val="20"/>
          <w:szCs w:val="20"/>
          <w:lang w:val="en-US"/>
        </w:rPr>
        <w:t>ends</w:t>
      </w:r>
      <w:r w:rsidRPr="00AE4249">
        <w:rPr>
          <w:color w:val="0070C0"/>
          <w:spacing w:val="-7"/>
          <w:sz w:val="20"/>
          <w:szCs w:val="20"/>
          <w:lang w:val="en-US"/>
        </w:rPr>
        <w:t xml:space="preserve"> </w:t>
      </w:r>
      <w:r w:rsidRPr="00AE4249">
        <w:rPr>
          <w:color w:val="0070C0"/>
          <w:sz w:val="20"/>
          <w:szCs w:val="20"/>
          <w:lang w:val="en-US"/>
        </w:rPr>
        <w:t>when</w:t>
      </w:r>
      <w:r w:rsidRPr="00AE4249">
        <w:rPr>
          <w:color w:val="0070C0"/>
          <w:spacing w:val="-11"/>
          <w:sz w:val="20"/>
          <w:szCs w:val="20"/>
          <w:lang w:val="en-US"/>
        </w:rPr>
        <w:t xml:space="preserve"> </w:t>
      </w:r>
      <w:r w:rsidRPr="00AE4249">
        <w:rPr>
          <w:color w:val="0070C0"/>
          <w:sz w:val="20"/>
          <w:szCs w:val="20"/>
          <w:lang w:val="en-US"/>
        </w:rPr>
        <w:t>the</w:t>
      </w:r>
      <w:r w:rsidRPr="00AE4249">
        <w:rPr>
          <w:color w:val="0070C0"/>
          <w:spacing w:val="-12"/>
          <w:sz w:val="20"/>
          <w:szCs w:val="20"/>
          <w:lang w:val="en-US"/>
        </w:rPr>
        <w:t xml:space="preserve"> </w:t>
      </w:r>
      <w:r w:rsidRPr="00AE4249">
        <w:rPr>
          <w:color w:val="0070C0"/>
          <w:sz w:val="20"/>
          <w:szCs w:val="20"/>
          <w:lang w:val="en-US"/>
        </w:rPr>
        <w:t>stock</w:t>
      </w:r>
      <w:r w:rsidRPr="00AE4249">
        <w:rPr>
          <w:color w:val="0070C0"/>
          <w:spacing w:val="-7"/>
          <w:sz w:val="20"/>
          <w:szCs w:val="20"/>
          <w:lang w:val="en-US"/>
        </w:rPr>
        <w:t xml:space="preserve"> </w:t>
      </w:r>
      <w:r w:rsidRPr="00AE4249">
        <w:rPr>
          <w:color w:val="0070C0"/>
          <w:sz w:val="20"/>
          <w:szCs w:val="20"/>
          <w:lang w:val="en-US"/>
        </w:rPr>
        <w:t>enters</w:t>
      </w:r>
      <w:r w:rsidRPr="00AE4249">
        <w:rPr>
          <w:color w:val="0070C0"/>
          <w:spacing w:val="-7"/>
          <w:sz w:val="20"/>
          <w:szCs w:val="20"/>
          <w:lang w:val="en-US"/>
        </w:rPr>
        <w:t xml:space="preserve"> </w:t>
      </w:r>
      <w:r w:rsidRPr="00AE4249">
        <w:rPr>
          <w:color w:val="0070C0"/>
          <w:sz w:val="20"/>
          <w:szCs w:val="20"/>
          <w:lang w:val="en-US"/>
        </w:rPr>
        <w:t>the</w:t>
      </w:r>
      <w:r w:rsidRPr="00AE4249">
        <w:rPr>
          <w:color w:val="0070C0"/>
          <w:spacing w:val="-11"/>
          <w:sz w:val="20"/>
          <w:szCs w:val="20"/>
          <w:lang w:val="en-US"/>
        </w:rPr>
        <w:t xml:space="preserve"> </w:t>
      </w:r>
      <w:r w:rsidRPr="00AE4249">
        <w:rPr>
          <w:color w:val="0070C0"/>
          <w:sz w:val="20"/>
          <w:szCs w:val="20"/>
          <w:lang w:val="en-US"/>
        </w:rPr>
        <w:t>working</w:t>
      </w:r>
      <w:r w:rsidRPr="00AE4249">
        <w:rPr>
          <w:color w:val="0070C0"/>
          <w:spacing w:val="-8"/>
          <w:sz w:val="20"/>
          <w:szCs w:val="20"/>
          <w:lang w:val="en-US"/>
        </w:rPr>
        <w:t xml:space="preserve"> </w:t>
      </w:r>
      <w:r w:rsidRPr="00AE4249">
        <w:rPr>
          <w:color w:val="0070C0"/>
          <w:sz w:val="20"/>
          <w:szCs w:val="20"/>
          <w:lang w:val="en-US"/>
        </w:rPr>
        <w:t>area</w:t>
      </w:r>
      <w:r w:rsidRPr="00AE4249">
        <w:rPr>
          <w:color w:val="0070C0"/>
          <w:spacing w:val="-10"/>
          <w:sz w:val="20"/>
          <w:szCs w:val="20"/>
          <w:lang w:val="en-US"/>
        </w:rPr>
        <w:t xml:space="preserve"> </w:t>
      </w:r>
      <w:r w:rsidRPr="00AE4249">
        <w:rPr>
          <w:color w:val="0070C0"/>
          <w:sz w:val="20"/>
          <w:szCs w:val="20"/>
          <w:lang w:val="en-US"/>
        </w:rPr>
        <w:t>in</w:t>
      </w:r>
      <w:r w:rsidRPr="00AE4249">
        <w:rPr>
          <w:color w:val="0070C0"/>
          <w:spacing w:val="-13"/>
          <w:sz w:val="20"/>
          <w:szCs w:val="20"/>
          <w:lang w:val="en-US"/>
        </w:rPr>
        <w:t xml:space="preserve"> </w:t>
      </w:r>
      <w:r w:rsidRPr="00AE4249">
        <w:rPr>
          <w:color w:val="0070C0"/>
          <w:sz w:val="20"/>
          <w:szCs w:val="20"/>
          <w:lang w:val="en-US"/>
        </w:rPr>
        <w:t>front</w:t>
      </w:r>
      <w:r w:rsidRPr="00AE4249">
        <w:rPr>
          <w:color w:val="0070C0"/>
          <w:spacing w:val="-11"/>
          <w:sz w:val="20"/>
          <w:szCs w:val="20"/>
          <w:lang w:val="en-US"/>
        </w:rPr>
        <w:t xml:space="preserve"> </w:t>
      </w:r>
      <w:r w:rsidRPr="00AE4249">
        <w:rPr>
          <w:color w:val="0070C0"/>
          <w:sz w:val="20"/>
          <w:szCs w:val="20"/>
          <w:lang w:val="en-US"/>
        </w:rPr>
        <w:t>of</w:t>
      </w:r>
      <w:r w:rsidRPr="00AE4249">
        <w:rPr>
          <w:color w:val="0070C0"/>
          <w:spacing w:val="-7"/>
          <w:sz w:val="20"/>
          <w:szCs w:val="20"/>
          <w:lang w:val="en-US"/>
        </w:rPr>
        <w:t xml:space="preserve"> </w:t>
      </w:r>
      <w:r w:rsidRPr="00AE4249">
        <w:rPr>
          <w:color w:val="0070C0"/>
          <w:sz w:val="20"/>
          <w:szCs w:val="20"/>
          <w:lang w:val="en-US"/>
        </w:rPr>
        <w:t>the</w:t>
      </w:r>
      <w:r w:rsidRPr="00AE4249">
        <w:rPr>
          <w:color w:val="0070C0"/>
          <w:spacing w:val="-11"/>
          <w:sz w:val="20"/>
          <w:szCs w:val="20"/>
          <w:lang w:val="en-US"/>
        </w:rPr>
        <w:t xml:space="preserve"> </w:t>
      </w:r>
      <w:r w:rsidRPr="00AE4249">
        <w:rPr>
          <w:color w:val="0070C0"/>
          <w:spacing w:val="-4"/>
          <w:sz w:val="20"/>
          <w:szCs w:val="20"/>
          <w:lang w:val="en-US"/>
        </w:rPr>
        <w:t>pen.</w:t>
      </w:r>
    </w:p>
    <w:p w14:paraId="0324B72D" w14:textId="77777777" w:rsidR="00AE4249" w:rsidRPr="00AE4249" w:rsidRDefault="00AE4249" w:rsidP="00AE4249">
      <w:pPr>
        <w:widowControl/>
        <w:autoSpaceDE/>
        <w:autoSpaceDN/>
        <w:rPr>
          <w:rFonts w:eastAsia="Calibri"/>
          <w:color w:val="EE0000"/>
          <w:kern w:val="2"/>
          <w:sz w:val="20"/>
          <w:szCs w:val="20"/>
          <w14:ligatures w14:val="standardContextual"/>
        </w:rPr>
      </w:pPr>
    </w:p>
    <w:p w14:paraId="477F7042" w14:textId="3293E64E" w:rsidR="00AE4249" w:rsidRPr="00AE4249" w:rsidRDefault="00AE4249" w:rsidP="00AE4249">
      <w:pPr>
        <w:widowControl/>
        <w:autoSpaceDE/>
        <w:autoSpaceDN/>
        <w:rPr>
          <w:rFonts w:eastAsia="Calibri"/>
          <w:color w:val="EE0000"/>
          <w:kern w:val="2"/>
          <w:sz w:val="20"/>
          <w:szCs w:val="20"/>
          <w14:ligatures w14:val="standardContextual"/>
        </w:rPr>
      </w:pPr>
      <w:r w:rsidRPr="00AE4249">
        <w:rPr>
          <w:rFonts w:eastAsia="Calibri"/>
          <w:color w:val="EE0000"/>
          <w:kern w:val="2"/>
          <w:sz w:val="20"/>
          <w:szCs w:val="20"/>
          <w14:ligatures w14:val="standardContextual"/>
        </w:rPr>
        <w:t xml:space="preserve">(QLD) RATIONALE 6.3.8 </w:t>
      </w:r>
    </w:p>
    <w:p w14:paraId="7F027275" w14:textId="77777777" w:rsidR="00AE4249" w:rsidRPr="00AE4249" w:rsidRDefault="00AE4249" w:rsidP="00AE4249">
      <w:pPr>
        <w:widowControl/>
        <w:autoSpaceDE/>
        <w:autoSpaceDN/>
        <w:ind w:left="360"/>
        <w:rPr>
          <w:rFonts w:eastAsia="Calibri"/>
          <w:color w:val="EE0000"/>
          <w:kern w:val="2"/>
          <w:sz w:val="20"/>
          <w:szCs w:val="20"/>
          <w14:ligatures w14:val="standardContextual"/>
        </w:rPr>
      </w:pPr>
    </w:p>
    <w:p w14:paraId="1BEDF495" w14:textId="77777777" w:rsidR="00AE4249" w:rsidRPr="00AE4249" w:rsidRDefault="00AE4249" w:rsidP="00AE4249">
      <w:pPr>
        <w:widowControl/>
        <w:autoSpaceDE/>
        <w:autoSpaceDN/>
        <w:rPr>
          <w:rFonts w:eastAsia="Calibri"/>
          <w:color w:val="EE0000"/>
          <w:kern w:val="2"/>
          <w:sz w:val="20"/>
          <w:szCs w:val="20"/>
          <w14:ligatures w14:val="standardContextual"/>
        </w:rPr>
      </w:pPr>
      <w:r w:rsidRPr="00AE4249">
        <w:rPr>
          <w:rFonts w:eastAsia="Calibri"/>
          <w:color w:val="EE0000"/>
          <w:kern w:val="2"/>
          <w:sz w:val="20"/>
          <w:szCs w:val="20"/>
          <w14:ligatures w14:val="standardContextual"/>
        </w:rPr>
        <w:t xml:space="preserve">The stock, after leaving gate #2 proceed to the working area in front of the pen, having been driven by </w:t>
      </w:r>
    </w:p>
    <w:p w14:paraId="12CCB832" w14:textId="77777777" w:rsidR="00AE4249" w:rsidRPr="00AE4249" w:rsidRDefault="00AE4249" w:rsidP="00AE4249">
      <w:pPr>
        <w:widowControl/>
        <w:autoSpaceDE/>
        <w:autoSpaceDN/>
        <w:rPr>
          <w:rFonts w:eastAsia="Calibri"/>
          <w:color w:val="EE0000"/>
          <w:kern w:val="2"/>
          <w:sz w:val="20"/>
          <w:szCs w:val="20"/>
          <w14:ligatures w14:val="standardContextual"/>
        </w:rPr>
      </w:pPr>
      <w:r w:rsidRPr="00AE4249">
        <w:rPr>
          <w:rFonts w:eastAsia="Calibri"/>
          <w:color w:val="EE0000"/>
          <w:kern w:val="2"/>
          <w:sz w:val="20"/>
          <w:szCs w:val="20"/>
          <w14:ligatures w14:val="standardContextual"/>
        </w:rPr>
        <w:t xml:space="preserve">the dog.  The handler, after the stock leave gate #2 proceeds directly to the pen, so meeting the stock </w:t>
      </w:r>
    </w:p>
    <w:p w14:paraId="52C31541" w14:textId="77777777" w:rsidR="00AE4249" w:rsidRPr="00AE4249" w:rsidRDefault="00AE4249" w:rsidP="00AE4249">
      <w:pPr>
        <w:widowControl/>
        <w:autoSpaceDE/>
        <w:autoSpaceDN/>
        <w:rPr>
          <w:rFonts w:eastAsia="Calibri"/>
          <w:color w:val="EE0000"/>
          <w:kern w:val="2"/>
          <w:sz w:val="20"/>
          <w:szCs w:val="20"/>
          <w14:ligatures w14:val="standardContextual"/>
        </w:rPr>
      </w:pPr>
      <w:r w:rsidRPr="00AE4249">
        <w:rPr>
          <w:rFonts w:eastAsia="Calibri"/>
          <w:color w:val="EE0000"/>
          <w:kern w:val="2"/>
          <w:sz w:val="20"/>
          <w:szCs w:val="20"/>
          <w14:ligatures w14:val="standardContextual"/>
        </w:rPr>
        <w:t>in the working area in front of the pen.  The handler is never able to be in a position to be ‘fetching’ the stock from gate #2.</w:t>
      </w:r>
    </w:p>
    <w:p w14:paraId="3AD1EFD6" w14:textId="77777777" w:rsidR="0000611A" w:rsidRPr="00971DAC" w:rsidRDefault="0000611A">
      <w:pPr>
        <w:pStyle w:val="BodyText"/>
      </w:pPr>
    </w:p>
    <w:p w14:paraId="22EAB31F" w14:textId="5E846EF2" w:rsidR="0000611A" w:rsidRDefault="00AE4249">
      <w:pPr>
        <w:pStyle w:val="BodyText"/>
        <w:spacing w:before="121"/>
      </w:pPr>
      <w:r>
        <w:t>Comments: ……………………………………………………………………………………………………………………….</w:t>
      </w:r>
    </w:p>
    <w:p w14:paraId="556E0E8A" w14:textId="77777777" w:rsidR="00AE4249" w:rsidRPr="00971DAC" w:rsidRDefault="00AE4249">
      <w:pPr>
        <w:pStyle w:val="BodyText"/>
        <w:spacing w:before="121"/>
      </w:pPr>
    </w:p>
    <w:p w14:paraId="20E67698" w14:textId="77777777" w:rsidR="0000611A" w:rsidRPr="00971DAC" w:rsidRDefault="00000000">
      <w:pPr>
        <w:pStyle w:val="Heading5"/>
        <w:numPr>
          <w:ilvl w:val="2"/>
          <w:numId w:val="14"/>
        </w:numPr>
        <w:tabs>
          <w:tab w:val="left" w:pos="729"/>
        </w:tabs>
        <w:ind w:left="729" w:hanging="723"/>
        <w:jc w:val="left"/>
        <w:rPr>
          <w:b w:val="0"/>
        </w:rPr>
      </w:pPr>
      <w:bookmarkStart w:id="173" w:name="6.3.9_Pen"/>
      <w:bookmarkEnd w:id="173"/>
      <w:r w:rsidRPr="00971DAC">
        <w:rPr>
          <w:spacing w:val="-5"/>
        </w:rPr>
        <w:t>Pen</w:t>
      </w:r>
    </w:p>
    <w:p w14:paraId="44605FE3" w14:textId="602571D3" w:rsidR="0000611A" w:rsidRPr="00971DAC" w:rsidRDefault="00000000">
      <w:pPr>
        <w:pStyle w:val="BodyText"/>
        <w:ind w:left="717" w:right="462"/>
      </w:pPr>
      <w:r w:rsidRPr="00971DAC">
        <w:t>The</w:t>
      </w:r>
      <w:r w:rsidRPr="00971DAC">
        <w:rPr>
          <w:spacing w:val="-8"/>
        </w:rPr>
        <w:t xml:space="preserve"> </w:t>
      </w:r>
      <w:r w:rsidRPr="00971DAC">
        <w:t>penning</w:t>
      </w:r>
      <w:r w:rsidRPr="00971DAC">
        <w:rPr>
          <w:spacing w:val="-3"/>
        </w:rPr>
        <w:t xml:space="preserve"> </w:t>
      </w:r>
      <w:r w:rsidRPr="00971DAC">
        <w:t>exercise</w:t>
      </w:r>
      <w:r w:rsidRPr="00971DAC">
        <w:rPr>
          <w:spacing w:val="-6"/>
        </w:rPr>
        <w:t xml:space="preserve"> </w:t>
      </w:r>
      <w:r w:rsidRPr="00971DAC">
        <w:t>begins</w:t>
      </w:r>
      <w:r w:rsidRPr="00971DAC">
        <w:rPr>
          <w:spacing w:val="-4"/>
        </w:rPr>
        <w:t xml:space="preserve"> </w:t>
      </w:r>
      <w:r w:rsidRPr="00971DAC">
        <w:t>when</w:t>
      </w:r>
      <w:r w:rsidRPr="00971DAC">
        <w:rPr>
          <w:spacing w:val="-3"/>
        </w:rPr>
        <w:t xml:space="preserve"> </w:t>
      </w:r>
      <w:r w:rsidRPr="00971DAC">
        <w:t>the</w:t>
      </w:r>
      <w:r w:rsidRPr="00971DAC">
        <w:rPr>
          <w:spacing w:val="-3"/>
        </w:rPr>
        <w:t xml:space="preserve"> </w:t>
      </w:r>
      <w:r w:rsidRPr="00971DAC">
        <w:t>stock</w:t>
      </w:r>
      <w:r w:rsidRPr="00971DAC">
        <w:rPr>
          <w:spacing w:val="-4"/>
        </w:rPr>
        <w:t xml:space="preserve"> </w:t>
      </w:r>
      <w:r w:rsidRPr="00971DAC">
        <w:t>enters</w:t>
      </w:r>
      <w:r w:rsidRPr="00971DAC">
        <w:rPr>
          <w:spacing w:val="-2"/>
        </w:rPr>
        <w:t xml:space="preserve"> </w:t>
      </w:r>
      <w:r w:rsidRPr="00971DAC">
        <w:t>the</w:t>
      </w:r>
      <w:r w:rsidRPr="00971DAC">
        <w:rPr>
          <w:spacing w:val="-3"/>
        </w:rPr>
        <w:t xml:space="preserve"> </w:t>
      </w:r>
      <w:r w:rsidRPr="00971DAC">
        <w:t>working</w:t>
      </w:r>
      <w:r w:rsidRPr="00971DAC">
        <w:rPr>
          <w:spacing w:val="-6"/>
        </w:rPr>
        <w:t xml:space="preserve"> </w:t>
      </w:r>
      <w:r w:rsidRPr="00971DAC">
        <w:t>area</w:t>
      </w:r>
      <w:r w:rsidRPr="00971DAC">
        <w:rPr>
          <w:spacing w:val="-6"/>
        </w:rPr>
        <w:t xml:space="preserve"> </w:t>
      </w:r>
      <w:r w:rsidRPr="00971DAC">
        <w:t>in</w:t>
      </w:r>
      <w:r w:rsidRPr="00971DAC">
        <w:rPr>
          <w:spacing w:val="-6"/>
        </w:rPr>
        <w:t xml:space="preserve"> </w:t>
      </w:r>
      <w:r w:rsidRPr="00971DAC">
        <w:t>front</w:t>
      </w:r>
      <w:r w:rsidRPr="00971DAC">
        <w:rPr>
          <w:spacing w:val="-5"/>
        </w:rPr>
        <w:t xml:space="preserve"> </w:t>
      </w:r>
      <w:r w:rsidRPr="00971DAC">
        <w:t>of</w:t>
      </w:r>
      <w:r w:rsidRPr="00971DAC">
        <w:rPr>
          <w:spacing w:val="-3"/>
        </w:rPr>
        <w:t xml:space="preserve"> </w:t>
      </w:r>
      <w:r w:rsidRPr="00971DAC">
        <w:t>the</w:t>
      </w:r>
      <w:r w:rsidRPr="00971DAC">
        <w:rPr>
          <w:spacing w:val="-3"/>
        </w:rPr>
        <w:t xml:space="preserve"> </w:t>
      </w:r>
      <w:r w:rsidRPr="00971DAC">
        <w:t>pen.</w:t>
      </w:r>
      <w:r w:rsidRPr="00971DAC">
        <w:rPr>
          <w:spacing w:val="-5"/>
        </w:rPr>
        <w:t xml:space="preserve"> </w:t>
      </w:r>
      <w:r w:rsidRPr="00971DAC">
        <w:t>The</w:t>
      </w:r>
      <w:r w:rsidRPr="00971DAC">
        <w:rPr>
          <w:spacing w:val="-3"/>
        </w:rPr>
        <w:t xml:space="preserve"> </w:t>
      </w:r>
      <w:r w:rsidRPr="00971DAC">
        <w:t>livestock should</w:t>
      </w:r>
      <w:r w:rsidRPr="00971DAC">
        <w:rPr>
          <w:spacing w:val="40"/>
        </w:rPr>
        <w:t xml:space="preserve"> </w:t>
      </w:r>
      <w:r w:rsidRPr="00971DAC">
        <w:t>move directly into the pen without leaving the working area in front of the pen gate.</w:t>
      </w:r>
    </w:p>
    <w:p w14:paraId="404B69EC" w14:textId="77777777" w:rsidR="0000611A" w:rsidRPr="00971DAC" w:rsidRDefault="00000000">
      <w:pPr>
        <w:pStyle w:val="BodyText"/>
        <w:spacing w:before="1"/>
        <w:ind w:left="717" w:right="1129"/>
      </w:pPr>
      <w:r w:rsidRPr="00971DAC">
        <w:t>The</w:t>
      </w:r>
      <w:r w:rsidRPr="00971DAC">
        <w:rPr>
          <w:spacing w:val="-6"/>
        </w:rPr>
        <w:t xml:space="preserve"> </w:t>
      </w:r>
      <w:r w:rsidRPr="00971DAC">
        <w:t>handler</w:t>
      </w:r>
      <w:r w:rsidRPr="00971DAC">
        <w:rPr>
          <w:spacing w:val="-4"/>
        </w:rPr>
        <w:t xml:space="preserve"> </w:t>
      </w:r>
      <w:r w:rsidRPr="00971DAC">
        <w:t>will</w:t>
      </w:r>
      <w:r w:rsidRPr="00971DAC">
        <w:rPr>
          <w:spacing w:val="-6"/>
        </w:rPr>
        <w:t xml:space="preserve"> </w:t>
      </w:r>
      <w:r w:rsidRPr="00971DAC">
        <w:t>take</w:t>
      </w:r>
      <w:r w:rsidRPr="00971DAC">
        <w:rPr>
          <w:spacing w:val="-1"/>
        </w:rPr>
        <w:t xml:space="preserve"> </w:t>
      </w:r>
      <w:r w:rsidRPr="00971DAC">
        <w:t>hold</w:t>
      </w:r>
      <w:r w:rsidRPr="00971DAC">
        <w:rPr>
          <w:spacing w:val="38"/>
        </w:rPr>
        <w:t xml:space="preserve"> </w:t>
      </w:r>
      <w:r w:rsidRPr="00971DAC">
        <w:t>of</w:t>
      </w:r>
      <w:r w:rsidRPr="00971DAC">
        <w:rPr>
          <w:spacing w:val="-5"/>
        </w:rPr>
        <w:t xml:space="preserve"> </w:t>
      </w:r>
      <w:r w:rsidRPr="00971DAC">
        <w:t>the</w:t>
      </w:r>
      <w:r w:rsidRPr="00971DAC">
        <w:rPr>
          <w:spacing w:val="-3"/>
        </w:rPr>
        <w:t xml:space="preserve"> </w:t>
      </w:r>
      <w:r w:rsidRPr="00971DAC">
        <w:t>rope</w:t>
      </w:r>
      <w:r w:rsidRPr="00971DAC">
        <w:rPr>
          <w:spacing w:val="-1"/>
        </w:rPr>
        <w:t xml:space="preserve"> </w:t>
      </w:r>
      <w:r w:rsidRPr="00971DAC">
        <w:t>and</w:t>
      </w:r>
      <w:r w:rsidRPr="00971DAC">
        <w:rPr>
          <w:spacing w:val="-5"/>
        </w:rPr>
        <w:t xml:space="preserve"> </w:t>
      </w:r>
      <w:r w:rsidRPr="00971DAC">
        <w:t>may</w:t>
      </w:r>
      <w:r w:rsidRPr="00971DAC">
        <w:rPr>
          <w:spacing w:val="-2"/>
        </w:rPr>
        <w:t xml:space="preserve"> </w:t>
      </w:r>
      <w:r w:rsidRPr="00971DAC">
        <w:t>not</w:t>
      </w:r>
      <w:r w:rsidRPr="00971DAC">
        <w:rPr>
          <w:spacing w:val="-3"/>
        </w:rPr>
        <w:t xml:space="preserve"> </w:t>
      </w:r>
      <w:r w:rsidRPr="00971DAC">
        <w:t>drop</w:t>
      </w:r>
      <w:r w:rsidRPr="00971DAC">
        <w:rPr>
          <w:spacing w:val="-6"/>
        </w:rPr>
        <w:t xml:space="preserve"> </w:t>
      </w:r>
      <w:r w:rsidRPr="00971DAC">
        <w:t>it</w:t>
      </w:r>
      <w:r w:rsidRPr="00971DAC">
        <w:rPr>
          <w:spacing w:val="-3"/>
        </w:rPr>
        <w:t xml:space="preserve"> </w:t>
      </w:r>
      <w:r w:rsidRPr="00971DAC">
        <w:t>until</w:t>
      </w:r>
      <w:r w:rsidRPr="00971DAC">
        <w:rPr>
          <w:spacing w:val="-6"/>
        </w:rPr>
        <w:t xml:space="preserve"> </w:t>
      </w:r>
      <w:r w:rsidRPr="00971DAC">
        <w:t>the</w:t>
      </w:r>
      <w:r w:rsidRPr="00971DAC">
        <w:rPr>
          <w:spacing w:val="-6"/>
        </w:rPr>
        <w:t xml:space="preserve"> </w:t>
      </w:r>
      <w:r w:rsidRPr="00971DAC">
        <w:t>stock</w:t>
      </w:r>
      <w:r w:rsidRPr="00971DAC">
        <w:rPr>
          <w:spacing w:val="-2"/>
        </w:rPr>
        <w:t xml:space="preserve"> </w:t>
      </w:r>
      <w:r w:rsidRPr="00971DAC">
        <w:t>have</w:t>
      </w:r>
      <w:r w:rsidRPr="00971DAC">
        <w:rPr>
          <w:spacing w:val="-1"/>
        </w:rPr>
        <w:t xml:space="preserve"> </w:t>
      </w:r>
      <w:r w:rsidRPr="00971DAC">
        <w:t>been</w:t>
      </w:r>
      <w:r w:rsidRPr="00971DAC">
        <w:rPr>
          <w:spacing w:val="-5"/>
        </w:rPr>
        <w:t xml:space="preserve"> </w:t>
      </w:r>
      <w:r w:rsidRPr="00971DAC">
        <w:t>penned</w:t>
      </w:r>
      <w:r w:rsidRPr="00971DAC">
        <w:rPr>
          <w:b/>
        </w:rPr>
        <w:t xml:space="preserve">. </w:t>
      </w:r>
      <w:r w:rsidRPr="00971DAC">
        <w:t>Once the stock is in the pen, the gate must be closed without being slammed.</w:t>
      </w:r>
    </w:p>
    <w:p w14:paraId="1E021E1A" w14:textId="1F722BF4" w:rsidR="0060285B" w:rsidRPr="00971DAC" w:rsidRDefault="00000000" w:rsidP="00931ADC">
      <w:pPr>
        <w:pStyle w:val="BodyText"/>
        <w:spacing w:before="1"/>
        <w:ind w:left="717" w:right="4303"/>
      </w:pPr>
      <w:r w:rsidRPr="00971DAC">
        <w:t>The</w:t>
      </w:r>
      <w:r w:rsidRPr="00971DAC">
        <w:rPr>
          <w:spacing w:val="-9"/>
        </w:rPr>
        <w:t xml:space="preserve"> </w:t>
      </w:r>
      <w:r w:rsidRPr="00971DAC">
        <w:t>gate</w:t>
      </w:r>
      <w:r w:rsidRPr="00971DAC">
        <w:rPr>
          <w:spacing w:val="-4"/>
        </w:rPr>
        <w:t xml:space="preserve"> </w:t>
      </w:r>
      <w:r w:rsidRPr="00971DAC">
        <w:t>must</w:t>
      </w:r>
      <w:r w:rsidRPr="00971DAC">
        <w:rPr>
          <w:spacing w:val="-6"/>
        </w:rPr>
        <w:t xml:space="preserve"> </w:t>
      </w:r>
      <w:r w:rsidRPr="00971DAC">
        <w:t>not</w:t>
      </w:r>
      <w:r w:rsidRPr="00971DAC">
        <w:rPr>
          <w:spacing w:val="-6"/>
        </w:rPr>
        <w:t xml:space="preserve"> </w:t>
      </w:r>
      <w:r w:rsidRPr="00971DAC">
        <w:t>be</w:t>
      </w:r>
      <w:r w:rsidRPr="00971DAC">
        <w:rPr>
          <w:spacing w:val="-7"/>
        </w:rPr>
        <w:t xml:space="preserve"> </w:t>
      </w:r>
      <w:r w:rsidRPr="00971DAC">
        <w:t>used</w:t>
      </w:r>
      <w:r w:rsidRPr="00971DAC">
        <w:rPr>
          <w:spacing w:val="-2"/>
        </w:rPr>
        <w:t xml:space="preserve"> </w:t>
      </w:r>
      <w:r w:rsidRPr="00971DAC">
        <w:t>to</w:t>
      </w:r>
      <w:r w:rsidRPr="00971DAC">
        <w:rPr>
          <w:spacing w:val="-9"/>
        </w:rPr>
        <w:t xml:space="preserve"> </w:t>
      </w:r>
      <w:r w:rsidRPr="00971DAC">
        <w:t>push</w:t>
      </w:r>
      <w:r w:rsidRPr="00971DAC">
        <w:rPr>
          <w:spacing w:val="-7"/>
        </w:rPr>
        <w:t xml:space="preserve"> </w:t>
      </w:r>
      <w:r w:rsidRPr="00971DAC">
        <w:t>the</w:t>
      </w:r>
      <w:r w:rsidRPr="00971DAC">
        <w:rPr>
          <w:spacing w:val="-7"/>
        </w:rPr>
        <w:t xml:space="preserve"> </w:t>
      </w:r>
      <w:r w:rsidRPr="00971DAC">
        <w:t>stock</w:t>
      </w:r>
      <w:r w:rsidRPr="00971DAC">
        <w:rPr>
          <w:spacing w:val="-5"/>
        </w:rPr>
        <w:t xml:space="preserve"> </w:t>
      </w:r>
      <w:r w:rsidRPr="00971DAC">
        <w:t>into</w:t>
      </w:r>
      <w:r w:rsidRPr="00971DAC">
        <w:rPr>
          <w:spacing w:val="-7"/>
        </w:rPr>
        <w:t xml:space="preserve"> </w:t>
      </w:r>
      <w:r w:rsidRPr="00971DAC">
        <w:t>the</w:t>
      </w:r>
      <w:r w:rsidRPr="00971DAC">
        <w:rPr>
          <w:spacing w:val="-7"/>
        </w:rPr>
        <w:t xml:space="preserve"> </w:t>
      </w:r>
      <w:r w:rsidRPr="00971DAC">
        <w:t>pen. The gate must be closed after the stock leaves the pen.</w:t>
      </w:r>
    </w:p>
    <w:p w14:paraId="20AE1A8B" w14:textId="77777777" w:rsidR="0000611A" w:rsidRPr="00971DAC" w:rsidRDefault="0000611A">
      <w:pPr>
        <w:pStyle w:val="BodyText"/>
      </w:pPr>
    </w:p>
    <w:p w14:paraId="523D1971" w14:textId="77777777" w:rsidR="0000611A" w:rsidRPr="00971DAC" w:rsidRDefault="0000611A">
      <w:pPr>
        <w:pStyle w:val="BodyText"/>
      </w:pPr>
    </w:p>
    <w:p w14:paraId="0D05E0D1" w14:textId="77777777" w:rsidR="0000611A" w:rsidRPr="00971DAC" w:rsidRDefault="0000611A">
      <w:pPr>
        <w:pStyle w:val="BodyText"/>
        <w:spacing w:before="117"/>
      </w:pPr>
    </w:p>
    <w:p w14:paraId="358E6075" w14:textId="77777777" w:rsidR="0000611A" w:rsidRPr="00971DAC" w:rsidRDefault="00000000">
      <w:pPr>
        <w:pStyle w:val="Heading5"/>
        <w:numPr>
          <w:ilvl w:val="2"/>
          <w:numId w:val="14"/>
        </w:numPr>
        <w:tabs>
          <w:tab w:val="left" w:pos="727"/>
        </w:tabs>
        <w:ind w:left="727" w:hanging="721"/>
        <w:jc w:val="left"/>
        <w:rPr>
          <w:b w:val="0"/>
        </w:rPr>
      </w:pPr>
      <w:bookmarkStart w:id="174" w:name="6.3.10_The_Hold_(Started,_Novice_and_Int"/>
      <w:bookmarkEnd w:id="174"/>
      <w:r w:rsidRPr="00971DAC">
        <w:t>The</w:t>
      </w:r>
      <w:r w:rsidRPr="00971DAC">
        <w:rPr>
          <w:spacing w:val="-14"/>
        </w:rPr>
        <w:t xml:space="preserve"> </w:t>
      </w:r>
      <w:r w:rsidRPr="00971DAC">
        <w:t>Hold</w:t>
      </w:r>
      <w:r w:rsidRPr="00971DAC">
        <w:rPr>
          <w:spacing w:val="-14"/>
        </w:rPr>
        <w:t xml:space="preserve"> </w:t>
      </w:r>
      <w:r w:rsidRPr="00971DAC">
        <w:t>(Started,</w:t>
      </w:r>
      <w:r w:rsidRPr="00971DAC">
        <w:rPr>
          <w:spacing w:val="-14"/>
        </w:rPr>
        <w:t xml:space="preserve"> </w:t>
      </w:r>
      <w:r w:rsidRPr="00971DAC">
        <w:t>Novice</w:t>
      </w:r>
      <w:r w:rsidRPr="00971DAC">
        <w:rPr>
          <w:spacing w:val="-14"/>
        </w:rPr>
        <w:t xml:space="preserve"> </w:t>
      </w:r>
      <w:r w:rsidRPr="00971DAC">
        <w:t>and</w:t>
      </w:r>
      <w:r w:rsidRPr="00971DAC">
        <w:rPr>
          <w:spacing w:val="-14"/>
        </w:rPr>
        <w:t xml:space="preserve"> </w:t>
      </w:r>
      <w:r w:rsidRPr="00971DAC">
        <w:rPr>
          <w:spacing w:val="-2"/>
        </w:rPr>
        <w:t>Intermediate)</w:t>
      </w:r>
    </w:p>
    <w:p w14:paraId="32173AA0" w14:textId="77777777" w:rsidR="0000611A" w:rsidRPr="00971DAC" w:rsidRDefault="00000000">
      <w:pPr>
        <w:pStyle w:val="BodyText"/>
        <w:spacing w:before="1"/>
        <w:ind w:left="717"/>
      </w:pPr>
      <w:r w:rsidRPr="00971DAC">
        <w:t>The</w:t>
      </w:r>
      <w:r w:rsidRPr="00971DAC">
        <w:rPr>
          <w:spacing w:val="-13"/>
        </w:rPr>
        <w:t xml:space="preserve"> </w:t>
      </w:r>
      <w:r w:rsidRPr="00971DAC">
        <w:t>hold</w:t>
      </w:r>
      <w:r w:rsidRPr="00971DAC">
        <w:rPr>
          <w:spacing w:val="-8"/>
        </w:rPr>
        <w:t xml:space="preserve"> </w:t>
      </w:r>
      <w:r w:rsidRPr="00971DAC">
        <w:t>exercise</w:t>
      </w:r>
      <w:r w:rsidRPr="00971DAC">
        <w:rPr>
          <w:spacing w:val="-11"/>
        </w:rPr>
        <w:t xml:space="preserve"> </w:t>
      </w:r>
      <w:r w:rsidRPr="00971DAC">
        <w:t>begins</w:t>
      </w:r>
      <w:r w:rsidRPr="00971DAC">
        <w:rPr>
          <w:spacing w:val="-8"/>
        </w:rPr>
        <w:t xml:space="preserve"> </w:t>
      </w:r>
      <w:r w:rsidRPr="00971DAC">
        <w:t>after</w:t>
      </w:r>
      <w:r w:rsidRPr="00971DAC">
        <w:rPr>
          <w:spacing w:val="-12"/>
        </w:rPr>
        <w:t xml:space="preserve"> </w:t>
      </w:r>
      <w:r w:rsidRPr="00971DAC">
        <w:t>the</w:t>
      </w:r>
      <w:r w:rsidRPr="00971DAC">
        <w:rPr>
          <w:spacing w:val="-7"/>
        </w:rPr>
        <w:t xml:space="preserve"> </w:t>
      </w:r>
      <w:r w:rsidRPr="00971DAC">
        <w:t>dog</w:t>
      </w:r>
      <w:r w:rsidRPr="00971DAC">
        <w:rPr>
          <w:spacing w:val="-8"/>
        </w:rPr>
        <w:t xml:space="preserve"> </w:t>
      </w:r>
      <w:r w:rsidRPr="00971DAC">
        <w:t>takes</w:t>
      </w:r>
      <w:r w:rsidRPr="00971DAC">
        <w:rPr>
          <w:spacing w:val="-9"/>
        </w:rPr>
        <w:t xml:space="preserve"> </w:t>
      </w:r>
      <w:r w:rsidRPr="00971DAC">
        <w:t>the</w:t>
      </w:r>
      <w:r w:rsidRPr="00971DAC">
        <w:rPr>
          <w:spacing w:val="-10"/>
        </w:rPr>
        <w:t xml:space="preserve"> </w:t>
      </w:r>
      <w:r w:rsidRPr="00971DAC">
        <w:t>stock</w:t>
      </w:r>
      <w:r w:rsidRPr="00971DAC">
        <w:rPr>
          <w:spacing w:val="-7"/>
        </w:rPr>
        <w:t xml:space="preserve"> </w:t>
      </w:r>
      <w:r w:rsidRPr="00971DAC">
        <w:t>from</w:t>
      </w:r>
      <w:r w:rsidRPr="00971DAC">
        <w:rPr>
          <w:spacing w:val="-12"/>
        </w:rPr>
        <w:t xml:space="preserve"> </w:t>
      </w:r>
      <w:r w:rsidRPr="00971DAC">
        <w:t>the</w:t>
      </w:r>
      <w:r w:rsidRPr="00971DAC">
        <w:rPr>
          <w:spacing w:val="-11"/>
        </w:rPr>
        <w:t xml:space="preserve"> </w:t>
      </w:r>
      <w:r w:rsidRPr="00971DAC">
        <w:t>pen</w:t>
      </w:r>
      <w:r w:rsidRPr="00971DAC">
        <w:rPr>
          <w:spacing w:val="-10"/>
        </w:rPr>
        <w:t xml:space="preserve"> </w:t>
      </w:r>
      <w:r w:rsidRPr="00971DAC">
        <w:t>to</w:t>
      </w:r>
      <w:r w:rsidRPr="00971DAC">
        <w:rPr>
          <w:spacing w:val="-10"/>
        </w:rPr>
        <w:t xml:space="preserve"> </w:t>
      </w:r>
      <w:r w:rsidRPr="00971DAC">
        <w:t>the</w:t>
      </w:r>
      <w:r w:rsidRPr="00971DAC">
        <w:rPr>
          <w:spacing w:val="-11"/>
        </w:rPr>
        <w:t xml:space="preserve"> </w:t>
      </w:r>
      <w:r w:rsidRPr="00971DAC">
        <w:t>shedding</w:t>
      </w:r>
      <w:r w:rsidRPr="00971DAC">
        <w:rPr>
          <w:spacing w:val="-12"/>
        </w:rPr>
        <w:t xml:space="preserve"> </w:t>
      </w:r>
      <w:r w:rsidRPr="00971DAC">
        <w:rPr>
          <w:spacing w:val="-2"/>
        </w:rPr>
        <w:t>ring.</w:t>
      </w:r>
    </w:p>
    <w:p w14:paraId="6162E2C9" w14:textId="77777777" w:rsidR="005C1D4C" w:rsidRDefault="00000000" w:rsidP="00FC487A">
      <w:pPr>
        <w:pStyle w:val="BodyText"/>
        <w:ind w:left="717" w:right="462"/>
      </w:pPr>
      <w:r w:rsidRPr="00971DAC">
        <w:t>The</w:t>
      </w:r>
      <w:r w:rsidRPr="00971DAC">
        <w:rPr>
          <w:spacing w:val="-8"/>
        </w:rPr>
        <w:t xml:space="preserve"> </w:t>
      </w:r>
      <w:r w:rsidRPr="00971DAC">
        <w:t>dog</w:t>
      </w:r>
      <w:r w:rsidRPr="00971DAC">
        <w:rPr>
          <w:spacing w:val="-6"/>
        </w:rPr>
        <w:t xml:space="preserve"> </w:t>
      </w:r>
      <w:r w:rsidRPr="00971DAC">
        <w:t>must</w:t>
      </w:r>
      <w:r w:rsidRPr="00971DAC">
        <w:rPr>
          <w:spacing w:val="-5"/>
        </w:rPr>
        <w:t xml:space="preserve"> </w:t>
      </w:r>
      <w:r w:rsidRPr="00971DAC">
        <w:t>hold</w:t>
      </w:r>
      <w:r w:rsidRPr="00971DAC">
        <w:rPr>
          <w:spacing w:val="-3"/>
        </w:rPr>
        <w:t xml:space="preserve"> </w:t>
      </w:r>
      <w:r w:rsidRPr="00971DAC">
        <w:t>the</w:t>
      </w:r>
      <w:r w:rsidRPr="00971DAC">
        <w:rPr>
          <w:spacing w:val="-6"/>
        </w:rPr>
        <w:t xml:space="preserve"> </w:t>
      </w:r>
      <w:r w:rsidRPr="00971DAC">
        <w:t>stock</w:t>
      </w:r>
      <w:r w:rsidRPr="00971DAC">
        <w:rPr>
          <w:spacing w:val="-4"/>
        </w:rPr>
        <w:t xml:space="preserve"> </w:t>
      </w:r>
      <w:r w:rsidRPr="00971DAC">
        <w:t>to</w:t>
      </w:r>
      <w:r w:rsidRPr="00971DAC">
        <w:rPr>
          <w:spacing w:val="-6"/>
        </w:rPr>
        <w:t xml:space="preserve"> </w:t>
      </w:r>
      <w:r w:rsidRPr="00971DAC">
        <w:t>the</w:t>
      </w:r>
      <w:r w:rsidRPr="00971DAC">
        <w:rPr>
          <w:spacing w:val="-3"/>
        </w:rPr>
        <w:t xml:space="preserve"> </w:t>
      </w:r>
      <w:r w:rsidRPr="00971DAC">
        <w:t>handler</w:t>
      </w:r>
      <w:r w:rsidRPr="00971DAC">
        <w:rPr>
          <w:spacing w:val="-4"/>
        </w:rPr>
        <w:t xml:space="preserve"> </w:t>
      </w:r>
      <w:r w:rsidRPr="00971DAC">
        <w:t>within</w:t>
      </w:r>
      <w:r w:rsidRPr="00971DAC">
        <w:rPr>
          <w:spacing w:val="-6"/>
        </w:rPr>
        <w:t xml:space="preserve"> </w:t>
      </w:r>
      <w:r w:rsidRPr="00971DAC">
        <w:t>the</w:t>
      </w:r>
      <w:r w:rsidRPr="00971DAC">
        <w:rPr>
          <w:spacing w:val="-5"/>
        </w:rPr>
        <w:t xml:space="preserve"> </w:t>
      </w:r>
      <w:r w:rsidRPr="00971DAC">
        <w:t>shedding</w:t>
      </w:r>
      <w:r w:rsidRPr="00971DAC">
        <w:rPr>
          <w:spacing w:val="-6"/>
        </w:rPr>
        <w:t xml:space="preserve"> </w:t>
      </w:r>
      <w:r w:rsidRPr="00971DAC">
        <w:t>ring</w:t>
      </w:r>
      <w:r w:rsidRPr="00971DAC">
        <w:rPr>
          <w:spacing w:val="-3"/>
        </w:rPr>
        <w:t xml:space="preserve"> </w:t>
      </w:r>
      <w:r w:rsidRPr="00971DAC">
        <w:t>until</w:t>
      </w:r>
      <w:r w:rsidRPr="00971DAC">
        <w:rPr>
          <w:spacing w:val="-6"/>
        </w:rPr>
        <w:t xml:space="preserve"> </w:t>
      </w:r>
      <w:r w:rsidRPr="00971DAC">
        <w:t>the</w:t>
      </w:r>
      <w:r w:rsidRPr="00971DAC">
        <w:rPr>
          <w:spacing w:val="-5"/>
        </w:rPr>
        <w:t xml:space="preserve"> </w:t>
      </w:r>
      <w:r w:rsidRPr="00971DAC">
        <w:t>Judge</w:t>
      </w:r>
      <w:r w:rsidRPr="00971DAC">
        <w:rPr>
          <w:spacing w:val="-3"/>
        </w:rPr>
        <w:t xml:space="preserve"> </w:t>
      </w:r>
      <w:r w:rsidRPr="00971DAC">
        <w:t>says,</w:t>
      </w:r>
      <w:r w:rsidRPr="00971DAC">
        <w:rPr>
          <w:spacing w:val="-6"/>
        </w:rPr>
        <w:t xml:space="preserve"> </w:t>
      </w:r>
      <w:r w:rsidRPr="00971DAC">
        <w:t>"That's</w:t>
      </w:r>
      <w:r w:rsidRPr="00971DAC">
        <w:rPr>
          <w:spacing w:val="-2"/>
        </w:rPr>
        <w:t xml:space="preserve"> </w:t>
      </w:r>
      <w:r w:rsidRPr="00971DAC">
        <w:t>a</w:t>
      </w:r>
      <w:r w:rsidRPr="00971DAC">
        <w:rPr>
          <w:spacing w:val="-8"/>
        </w:rPr>
        <w:t xml:space="preserve"> </w:t>
      </w:r>
      <w:r w:rsidRPr="00971DAC">
        <w:t>hold”. Time ends and the run is completed.</w:t>
      </w:r>
    </w:p>
    <w:p w14:paraId="79FE773F" w14:textId="71813BCC" w:rsidR="00FC487A" w:rsidRPr="005C1D4C" w:rsidRDefault="00E54DA4" w:rsidP="005C1D4C">
      <w:pPr>
        <w:pStyle w:val="BodyText"/>
        <w:ind w:right="462"/>
        <w:rPr>
          <w:color w:val="0070C0"/>
        </w:rPr>
      </w:pPr>
      <w:r>
        <w:rPr>
          <w:color w:val="0070C0"/>
        </w:rPr>
        <w:t>(</w:t>
      </w:r>
      <w:r w:rsidR="005C1D4C">
        <w:rPr>
          <w:color w:val="0070C0"/>
        </w:rPr>
        <w:t>SA</w:t>
      </w:r>
      <w:r>
        <w:rPr>
          <w:color w:val="0070C0"/>
        </w:rPr>
        <w:t>)</w:t>
      </w:r>
      <w:r w:rsidR="005C1D4C">
        <w:rPr>
          <w:color w:val="0070C0"/>
        </w:rPr>
        <w:t xml:space="preserve"> Proposed change 6.3.10 </w:t>
      </w:r>
    </w:p>
    <w:p w14:paraId="323198FC" w14:textId="77777777" w:rsidR="00FC487A" w:rsidRPr="005C1D4C" w:rsidRDefault="00FC487A" w:rsidP="005C1D4C">
      <w:pPr>
        <w:pStyle w:val="BodyText"/>
        <w:spacing w:before="1"/>
        <w:rPr>
          <w:color w:val="0070C0"/>
        </w:rPr>
      </w:pPr>
      <w:r w:rsidRPr="005C1D4C">
        <w:rPr>
          <w:color w:val="0070C0"/>
        </w:rPr>
        <w:t>The</w:t>
      </w:r>
      <w:r w:rsidRPr="005C1D4C">
        <w:rPr>
          <w:color w:val="0070C0"/>
          <w:spacing w:val="-13"/>
        </w:rPr>
        <w:t xml:space="preserve"> </w:t>
      </w:r>
      <w:r w:rsidRPr="005C1D4C">
        <w:rPr>
          <w:color w:val="0070C0"/>
        </w:rPr>
        <w:t>hold</w:t>
      </w:r>
      <w:r w:rsidRPr="005C1D4C">
        <w:rPr>
          <w:color w:val="0070C0"/>
          <w:spacing w:val="-8"/>
        </w:rPr>
        <w:t xml:space="preserve"> </w:t>
      </w:r>
      <w:r w:rsidRPr="005C1D4C">
        <w:rPr>
          <w:color w:val="0070C0"/>
        </w:rPr>
        <w:t>exercise</w:t>
      </w:r>
      <w:r w:rsidRPr="005C1D4C">
        <w:rPr>
          <w:color w:val="0070C0"/>
          <w:spacing w:val="-11"/>
        </w:rPr>
        <w:t xml:space="preserve"> </w:t>
      </w:r>
      <w:r w:rsidRPr="005C1D4C">
        <w:rPr>
          <w:color w:val="0070C0"/>
        </w:rPr>
        <w:t>begins</w:t>
      </w:r>
      <w:r w:rsidRPr="005C1D4C">
        <w:rPr>
          <w:color w:val="0070C0"/>
          <w:spacing w:val="-8"/>
        </w:rPr>
        <w:t xml:space="preserve"> </w:t>
      </w:r>
      <w:r w:rsidRPr="005C1D4C">
        <w:rPr>
          <w:color w:val="0070C0"/>
        </w:rPr>
        <w:t>after</w:t>
      </w:r>
      <w:r w:rsidRPr="005C1D4C">
        <w:rPr>
          <w:color w:val="0070C0"/>
          <w:spacing w:val="-12"/>
        </w:rPr>
        <w:t xml:space="preserve"> </w:t>
      </w:r>
      <w:r w:rsidRPr="005C1D4C">
        <w:rPr>
          <w:color w:val="0070C0"/>
        </w:rPr>
        <w:t>the</w:t>
      </w:r>
      <w:r w:rsidRPr="005C1D4C">
        <w:rPr>
          <w:color w:val="0070C0"/>
          <w:spacing w:val="-7"/>
        </w:rPr>
        <w:t xml:space="preserve"> </w:t>
      </w:r>
      <w:r w:rsidRPr="005C1D4C">
        <w:rPr>
          <w:color w:val="0070C0"/>
        </w:rPr>
        <w:t>dog</w:t>
      </w:r>
      <w:r w:rsidRPr="005C1D4C">
        <w:rPr>
          <w:color w:val="0070C0"/>
          <w:spacing w:val="-8"/>
        </w:rPr>
        <w:t xml:space="preserve"> </w:t>
      </w:r>
      <w:r w:rsidRPr="005C1D4C">
        <w:rPr>
          <w:color w:val="0070C0"/>
        </w:rPr>
        <w:t>takes</w:t>
      </w:r>
      <w:r w:rsidRPr="005C1D4C">
        <w:rPr>
          <w:color w:val="0070C0"/>
          <w:spacing w:val="-9"/>
        </w:rPr>
        <w:t xml:space="preserve"> </w:t>
      </w:r>
      <w:r w:rsidRPr="005C1D4C">
        <w:rPr>
          <w:color w:val="0070C0"/>
        </w:rPr>
        <w:t>the</w:t>
      </w:r>
      <w:r w:rsidRPr="005C1D4C">
        <w:rPr>
          <w:color w:val="0070C0"/>
          <w:spacing w:val="-10"/>
        </w:rPr>
        <w:t xml:space="preserve"> </w:t>
      </w:r>
      <w:r w:rsidRPr="005C1D4C">
        <w:rPr>
          <w:color w:val="0070C0"/>
        </w:rPr>
        <w:t>stock</w:t>
      </w:r>
      <w:r w:rsidRPr="005C1D4C">
        <w:rPr>
          <w:color w:val="0070C0"/>
          <w:spacing w:val="-7"/>
        </w:rPr>
        <w:t xml:space="preserve"> </w:t>
      </w:r>
      <w:r w:rsidRPr="005C1D4C">
        <w:rPr>
          <w:color w:val="0070C0"/>
        </w:rPr>
        <w:t>from</w:t>
      </w:r>
      <w:r w:rsidRPr="005C1D4C">
        <w:rPr>
          <w:color w:val="0070C0"/>
          <w:spacing w:val="-12"/>
        </w:rPr>
        <w:t xml:space="preserve"> </w:t>
      </w:r>
      <w:r w:rsidRPr="005C1D4C">
        <w:rPr>
          <w:color w:val="0070C0"/>
        </w:rPr>
        <w:t>the</w:t>
      </w:r>
      <w:r w:rsidRPr="005C1D4C">
        <w:rPr>
          <w:color w:val="0070C0"/>
          <w:spacing w:val="-11"/>
        </w:rPr>
        <w:t xml:space="preserve"> </w:t>
      </w:r>
      <w:r w:rsidRPr="005C1D4C">
        <w:rPr>
          <w:color w:val="0070C0"/>
        </w:rPr>
        <w:t>pen</w:t>
      </w:r>
      <w:r w:rsidRPr="005C1D4C">
        <w:rPr>
          <w:color w:val="0070C0"/>
          <w:spacing w:val="-10"/>
        </w:rPr>
        <w:t xml:space="preserve"> </w:t>
      </w:r>
      <w:r w:rsidRPr="005C1D4C">
        <w:rPr>
          <w:color w:val="0070C0"/>
        </w:rPr>
        <w:t>to</w:t>
      </w:r>
      <w:r w:rsidRPr="005C1D4C">
        <w:rPr>
          <w:color w:val="0070C0"/>
          <w:spacing w:val="-10"/>
        </w:rPr>
        <w:t xml:space="preserve"> </w:t>
      </w:r>
      <w:r w:rsidRPr="005C1D4C">
        <w:rPr>
          <w:color w:val="0070C0"/>
        </w:rPr>
        <w:t>the</w:t>
      </w:r>
      <w:r w:rsidRPr="005C1D4C">
        <w:rPr>
          <w:color w:val="0070C0"/>
          <w:spacing w:val="-11"/>
        </w:rPr>
        <w:t xml:space="preserve"> </w:t>
      </w:r>
      <w:r w:rsidRPr="005C1D4C">
        <w:rPr>
          <w:color w:val="0070C0"/>
        </w:rPr>
        <w:t>shedding</w:t>
      </w:r>
      <w:r w:rsidRPr="005C1D4C">
        <w:rPr>
          <w:color w:val="0070C0"/>
          <w:spacing w:val="-12"/>
        </w:rPr>
        <w:t xml:space="preserve"> </w:t>
      </w:r>
      <w:r w:rsidRPr="005C1D4C">
        <w:rPr>
          <w:color w:val="0070C0"/>
          <w:spacing w:val="-2"/>
        </w:rPr>
        <w:t>ring.</w:t>
      </w:r>
    </w:p>
    <w:p w14:paraId="487CE232" w14:textId="08103A15" w:rsidR="00FC487A" w:rsidRDefault="00FC487A" w:rsidP="00FC487A">
      <w:pPr>
        <w:pStyle w:val="BodyText"/>
        <w:ind w:right="462"/>
        <w:rPr>
          <w:color w:val="0070C0"/>
        </w:rPr>
      </w:pPr>
      <w:r w:rsidRPr="005C1D4C">
        <w:rPr>
          <w:color w:val="0070C0"/>
        </w:rPr>
        <w:t>The</w:t>
      </w:r>
      <w:r w:rsidRPr="005C1D4C">
        <w:rPr>
          <w:color w:val="0070C0"/>
          <w:spacing w:val="-8"/>
        </w:rPr>
        <w:t xml:space="preserve"> </w:t>
      </w:r>
      <w:r w:rsidRPr="005C1D4C">
        <w:rPr>
          <w:color w:val="0070C0"/>
        </w:rPr>
        <w:t>dog</w:t>
      </w:r>
      <w:r w:rsidRPr="005C1D4C">
        <w:rPr>
          <w:color w:val="0070C0"/>
          <w:spacing w:val="-6"/>
        </w:rPr>
        <w:t xml:space="preserve"> </w:t>
      </w:r>
      <w:r w:rsidRPr="005C1D4C">
        <w:rPr>
          <w:color w:val="0070C0"/>
        </w:rPr>
        <w:t>must</w:t>
      </w:r>
      <w:r w:rsidRPr="005C1D4C">
        <w:rPr>
          <w:color w:val="0070C0"/>
          <w:spacing w:val="-5"/>
        </w:rPr>
        <w:t xml:space="preserve"> </w:t>
      </w:r>
      <w:r w:rsidRPr="005C1D4C">
        <w:rPr>
          <w:color w:val="0070C0"/>
        </w:rPr>
        <w:t>hold</w:t>
      </w:r>
      <w:r w:rsidRPr="005C1D4C">
        <w:rPr>
          <w:color w:val="0070C0"/>
          <w:spacing w:val="-3"/>
        </w:rPr>
        <w:t xml:space="preserve"> </w:t>
      </w:r>
      <w:r w:rsidRPr="005C1D4C">
        <w:rPr>
          <w:color w:val="0070C0"/>
        </w:rPr>
        <w:t>the</w:t>
      </w:r>
      <w:r w:rsidRPr="005C1D4C">
        <w:rPr>
          <w:color w:val="0070C0"/>
          <w:spacing w:val="-6"/>
        </w:rPr>
        <w:t xml:space="preserve"> </w:t>
      </w:r>
      <w:r w:rsidRPr="005C1D4C">
        <w:rPr>
          <w:color w:val="0070C0"/>
        </w:rPr>
        <w:t>stock</w:t>
      </w:r>
      <w:r w:rsidRPr="005C1D4C">
        <w:rPr>
          <w:color w:val="0070C0"/>
          <w:spacing w:val="-4"/>
        </w:rPr>
        <w:t xml:space="preserve"> </w:t>
      </w:r>
      <w:r w:rsidRPr="005C1D4C">
        <w:rPr>
          <w:color w:val="0070C0"/>
        </w:rPr>
        <w:t>to</w:t>
      </w:r>
      <w:r w:rsidRPr="005C1D4C">
        <w:rPr>
          <w:color w:val="0070C0"/>
          <w:spacing w:val="-6"/>
        </w:rPr>
        <w:t xml:space="preserve"> </w:t>
      </w:r>
      <w:r w:rsidRPr="005C1D4C">
        <w:rPr>
          <w:color w:val="0070C0"/>
        </w:rPr>
        <w:t>the</w:t>
      </w:r>
      <w:r w:rsidRPr="005C1D4C">
        <w:rPr>
          <w:color w:val="0070C0"/>
          <w:spacing w:val="-3"/>
        </w:rPr>
        <w:t xml:space="preserve"> </w:t>
      </w:r>
      <w:r w:rsidRPr="005C1D4C">
        <w:rPr>
          <w:color w:val="0070C0"/>
        </w:rPr>
        <w:t>handler</w:t>
      </w:r>
      <w:r w:rsidRPr="005C1D4C">
        <w:rPr>
          <w:color w:val="0070C0"/>
          <w:spacing w:val="-4"/>
        </w:rPr>
        <w:t xml:space="preserve"> </w:t>
      </w:r>
      <w:r w:rsidRPr="005C1D4C">
        <w:rPr>
          <w:color w:val="0070C0"/>
        </w:rPr>
        <w:t>within</w:t>
      </w:r>
      <w:r w:rsidRPr="005C1D4C">
        <w:rPr>
          <w:color w:val="0070C0"/>
          <w:spacing w:val="-6"/>
        </w:rPr>
        <w:t xml:space="preserve"> </w:t>
      </w:r>
      <w:r w:rsidRPr="005C1D4C">
        <w:rPr>
          <w:color w:val="0070C0"/>
        </w:rPr>
        <w:t>the</w:t>
      </w:r>
      <w:r w:rsidRPr="005C1D4C">
        <w:rPr>
          <w:color w:val="0070C0"/>
          <w:spacing w:val="-5"/>
        </w:rPr>
        <w:t xml:space="preserve"> </w:t>
      </w:r>
      <w:r w:rsidRPr="005C1D4C">
        <w:rPr>
          <w:color w:val="0070C0"/>
        </w:rPr>
        <w:t>shedding</w:t>
      </w:r>
      <w:r w:rsidRPr="005C1D4C">
        <w:rPr>
          <w:color w:val="0070C0"/>
          <w:spacing w:val="-6"/>
        </w:rPr>
        <w:t xml:space="preserve"> </w:t>
      </w:r>
      <w:r w:rsidRPr="005C1D4C">
        <w:rPr>
          <w:color w:val="0070C0"/>
        </w:rPr>
        <w:t>ring</w:t>
      </w:r>
      <w:r w:rsidR="005C1D4C">
        <w:rPr>
          <w:color w:val="0070C0"/>
          <w:u w:val="single"/>
        </w:rPr>
        <w:t xml:space="preserve"> (the dog is permitted within the shed ring)</w:t>
      </w:r>
      <w:r w:rsidRPr="005C1D4C">
        <w:rPr>
          <w:color w:val="0070C0"/>
          <w:spacing w:val="-3"/>
        </w:rPr>
        <w:t xml:space="preserve"> </w:t>
      </w:r>
      <w:r w:rsidRPr="005C1D4C">
        <w:rPr>
          <w:color w:val="0070C0"/>
        </w:rPr>
        <w:t>until</w:t>
      </w:r>
      <w:r w:rsidRPr="005C1D4C">
        <w:rPr>
          <w:color w:val="0070C0"/>
          <w:spacing w:val="-6"/>
        </w:rPr>
        <w:t xml:space="preserve"> </w:t>
      </w:r>
      <w:r w:rsidRPr="005C1D4C">
        <w:rPr>
          <w:color w:val="0070C0"/>
        </w:rPr>
        <w:t>the</w:t>
      </w:r>
      <w:r w:rsidRPr="005C1D4C">
        <w:rPr>
          <w:color w:val="0070C0"/>
          <w:spacing w:val="-5"/>
        </w:rPr>
        <w:t xml:space="preserve"> </w:t>
      </w:r>
      <w:r w:rsidRPr="005C1D4C">
        <w:rPr>
          <w:color w:val="0070C0"/>
        </w:rPr>
        <w:t>Judge</w:t>
      </w:r>
      <w:r w:rsidRPr="005C1D4C">
        <w:rPr>
          <w:color w:val="0070C0"/>
          <w:spacing w:val="-3"/>
        </w:rPr>
        <w:t xml:space="preserve"> </w:t>
      </w:r>
      <w:r w:rsidRPr="005C1D4C">
        <w:rPr>
          <w:color w:val="0070C0"/>
        </w:rPr>
        <w:t>says,</w:t>
      </w:r>
      <w:r w:rsidRPr="005C1D4C">
        <w:rPr>
          <w:color w:val="0070C0"/>
          <w:spacing w:val="-6"/>
        </w:rPr>
        <w:t xml:space="preserve"> </w:t>
      </w:r>
      <w:r w:rsidRPr="005C1D4C">
        <w:rPr>
          <w:color w:val="0070C0"/>
        </w:rPr>
        <w:t>"That's</w:t>
      </w:r>
      <w:r w:rsidRPr="005C1D4C">
        <w:rPr>
          <w:color w:val="0070C0"/>
          <w:spacing w:val="-2"/>
        </w:rPr>
        <w:t xml:space="preserve"> </w:t>
      </w:r>
      <w:r w:rsidRPr="005C1D4C">
        <w:rPr>
          <w:color w:val="0070C0"/>
        </w:rPr>
        <w:t>a</w:t>
      </w:r>
      <w:r w:rsidRPr="005C1D4C">
        <w:rPr>
          <w:color w:val="0070C0"/>
          <w:spacing w:val="-8"/>
        </w:rPr>
        <w:t xml:space="preserve"> </w:t>
      </w:r>
      <w:r w:rsidRPr="005C1D4C">
        <w:rPr>
          <w:color w:val="0070C0"/>
        </w:rPr>
        <w:t>hold”. Time ends and the run is completed</w:t>
      </w:r>
    </w:p>
    <w:p w14:paraId="3F0D8132" w14:textId="77777777" w:rsidR="00E54DA4" w:rsidRDefault="00E54DA4" w:rsidP="00FC487A">
      <w:pPr>
        <w:pStyle w:val="BodyText"/>
        <w:ind w:right="462"/>
        <w:rPr>
          <w:color w:val="EE0000"/>
        </w:rPr>
      </w:pPr>
      <w:r>
        <w:rPr>
          <w:color w:val="EE0000"/>
        </w:rPr>
        <w:t>(</w:t>
      </w:r>
      <w:r w:rsidR="005C1D4C">
        <w:rPr>
          <w:color w:val="EE0000"/>
        </w:rPr>
        <w:t>SA</w:t>
      </w:r>
      <w:r>
        <w:rPr>
          <w:color w:val="EE0000"/>
        </w:rPr>
        <w:t>)</w:t>
      </w:r>
      <w:r w:rsidR="005C1D4C">
        <w:rPr>
          <w:color w:val="EE0000"/>
        </w:rPr>
        <w:t xml:space="preserve"> Rationale</w:t>
      </w:r>
      <w:r>
        <w:rPr>
          <w:color w:val="EE0000"/>
        </w:rPr>
        <w:t xml:space="preserve"> 6.3.10</w:t>
      </w:r>
    </w:p>
    <w:p w14:paraId="627DDB1D" w14:textId="048DA1E7" w:rsidR="005C1D4C" w:rsidRPr="005C1D4C" w:rsidRDefault="00E54DA4" w:rsidP="00FC487A">
      <w:pPr>
        <w:pStyle w:val="BodyText"/>
        <w:ind w:right="462"/>
        <w:rPr>
          <w:color w:val="EE0000"/>
        </w:rPr>
      </w:pPr>
      <w:r>
        <w:rPr>
          <w:color w:val="EE0000"/>
        </w:rPr>
        <w:t>T</w:t>
      </w:r>
      <w:r w:rsidR="005C1D4C">
        <w:rPr>
          <w:color w:val="EE0000"/>
        </w:rPr>
        <w:t>o clarify that the dog is allowed in the shed ring to execute and maintain the hold.</w:t>
      </w:r>
    </w:p>
    <w:p w14:paraId="2F66013B" w14:textId="77777777" w:rsidR="0000611A" w:rsidRPr="00971DAC" w:rsidRDefault="0000611A">
      <w:pPr>
        <w:pStyle w:val="BodyText"/>
      </w:pPr>
    </w:p>
    <w:p w14:paraId="774A026E" w14:textId="6B5D0186" w:rsidR="0000611A" w:rsidRPr="00971DAC" w:rsidRDefault="00E54DA4">
      <w:pPr>
        <w:pStyle w:val="BodyText"/>
      </w:pPr>
      <w:r>
        <w:t>Comments: …………………………………………………………………………………………………………………….</w:t>
      </w:r>
    </w:p>
    <w:p w14:paraId="6D4C3988" w14:textId="77777777" w:rsidR="0000611A" w:rsidRPr="00971DAC" w:rsidRDefault="0000611A">
      <w:pPr>
        <w:pStyle w:val="BodyText"/>
        <w:spacing w:before="74"/>
      </w:pPr>
    </w:p>
    <w:p w14:paraId="2048151D" w14:textId="77777777" w:rsidR="0000611A" w:rsidRPr="00971DAC" w:rsidRDefault="00000000">
      <w:pPr>
        <w:pStyle w:val="Heading5"/>
        <w:numPr>
          <w:ilvl w:val="2"/>
          <w:numId w:val="14"/>
        </w:numPr>
        <w:tabs>
          <w:tab w:val="left" w:pos="727"/>
        </w:tabs>
        <w:ind w:left="727" w:hanging="721"/>
        <w:jc w:val="left"/>
        <w:rPr>
          <w:b w:val="0"/>
        </w:rPr>
      </w:pPr>
      <w:bookmarkStart w:id="175" w:name="6.3.11_Shed_(Advanced)"/>
      <w:bookmarkEnd w:id="175"/>
      <w:r w:rsidRPr="00971DAC">
        <w:rPr>
          <w:spacing w:val="-2"/>
        </w:rPr>
        <w:t>Shed</w:t>
      </w:r>
      <w:r w:rsidRPr="00971DAC">
        <w:rPr>
          <w:spacing w:val="-9"/>
        </w:rPr>
        <w:t xml:space="preserve"> </w:t>
      </w:r>
      <w:r w:rsidRPr="00971DAC">
        <w:rPr>
          <w:spacing w:val="-2"/>
        </w:rPr>
        <w:t>(Advanced)</w:t>
      </w:r>
    </w:p>
    <w:p w14:paraId="085EB302" w14:textId="77777777" w:rsidR="0000611A" w:rsidRPr="00971DAC" w:rsidRDefault="00000000">
      <w:pPr>
        <w:pStyle w:val="BodyText"/>
        <w:spacing w:before="1"/>
        <w:ind w:left="717"/>
      </w:pPr>
      <w:r w:rsidRPr="00971DAC">
        <w:t>The</w:t>
      </w:r>
      <w:r w:rsidRPr="00971DAC">
        <w:rPr>
          <w:spacing w:val="-13"/>
        </w:rPr>
        <w:t xml:space="preserve"> </w:t>
      </w:r>
      <w:r w:rsidRPr="00971DAC">
        <w:t>shed</w:t>
      </w:r>
      <w:r w:rsidRPr="00971DAC">
        <w:rPr>
          <w:spacing w:val="-10"/>
        </w:rPr>
        <w:t xml:space="preserve"> </w:t>
      </w:r>
      <w:r w:rsidRPr="00971DAC">
        <w:t>begins</w:t>
      </w:r>
      <w:r w:rsidRPr="00971DAC">
        <w:rPr>
          <w:spacing w:val="-9"/>
        </w:rPr>
        <w:t xml:space="preserve"> </w:t>
      </w:r>
      <w:r w:rsidRPr="00971DAC">
        <w:t>after</w:t>
      </w:r>
      <w:r w:rsidRPr="00971DAC">
        <w:rPr>
          <w:spacing w:val="-9"/>
        </w:rPr>
        <w:t xml:space="preserve"> </w:t>
      </w:r>
      <w:r w:rsidRPr="00971DAC">
        <w:t>the</w:t>
      </w:r>
      <w:r w:rsidRPr="00971DAC">
        <w:rPr>
          <w:spacing w:val="-9"/>
        </w:rPr>
        <w:t xml:space="preserve"> </w:t>
      </w:r>
      <w:r w:rsidRPr="00971DAC">
        <w:t>dog</w:t>
      </w:r>
      <w:r w:rsidRPr="00971DAC">
        <w:rPr>
          <w:spacing w:val="-12"/>
        </w:rPr>
        <w:t xml:space="preserve"> </w:t>
      </w:r>
      <w:r w:rsidRPr="00971DAC">
        <w:t>takes</w:t>
      </w:r>
      <w:r w:rsidRPr="00971DAC">
        <w:rPr>
          <w:spacing w:val="-7"/>
        </w:rPr>
        <w:t xml:space="preserve"> </w:t>
      </w:r>
      <w:r w:rsidRPr="00971DAC">
        <w:t>the</w:t>
      </w:r>
      <w:r w:rsidRPr="00971DAC">
        <w:rPr>
          <w:spacing w:val="-10"/>
        </w:rPr>
        <w:t xml:space="preserve"> </w:t>
      </w:r>
      <w:r w:rsidRPr="00971DAC">
        <w:t>stock</w:t>
      </w:r>
      <w:r w:rsidRPr="00971DAC">
        <w:rPr>
          <w:spacing w:val="-9"/>
        </w:rPr>
        <w:t xml:space="preserve"> </w:t>
      </w:r>
      <w:r w:rsidRPr="00971DAC">
        <w:t>from</w:t>
      </w:r>
      <w:r w:rsidRPr="00971DAC">
        <w:rPr>
          <w:spacing w:val="-11"/>
        </w:rPr>
        <w:t xml:space="preserve"> </w:t>
      </w:r>
      <w:r w:rsidRPr="00971DAC">
        <w:t>the</w:t>
      </w:r>
      <w:r w:rsidRPr="00971DAC">
        <w:rPr>
          <w:spacing w:val="-6"/>
        </w:rPr>
        <w:t xml:space="preserve"> </w:t>
      </w:r>
      <w:r w:rsidRPr="00971DAC">
        <w:t>pen</w:t>
      </w:r>
      <w:r w:rsidRPr="00971DAC">
        <w:rPr>
          <w:spacing w:val="-7"/>
        </w:rPr>
        <w:t xml:space="preserve"> </w:t>
      </w:r>
      <w:r w:rsidRPr="00971DAC">
        <w:t>to</w:t>
      </w:r>
      <w:r w:rsidRPr="00971DAC">
        <w:rPr>
          <w:spacing w:val="-11"/>
        </w:rPr>
        <w:t xml:space="preserve"> </w:t>
      </w:r>
      <w:r w:rsidRPr="00971DAC">
        <w:t>the</w:t>
      </w:r>
      <w:r w:rsidRPr="00971DAC">
        <w:rPr>
          <w:spacing w:val="-12"/>
        </w:rPr>
        <w:t xml:space="preserve"> </w:t>
      </w:r>
      <w:r w:rsidRPr="00971DAC">
        <w:t>shedding</w:t>
      </w:r>
      <w:r w:rsidRPr="00971DAC">
        <w:rPr>
          <w:spacing w:val="-10"/>
        </w:rPr>
        <w:t xml:space="preserve"> </w:t>
      </w:r>
      <w:r w:rsidRPr="00971DAC">
        <w:rPr>
          <w:spacing w:val="-2"/>
        </w:rPr>
        <w:t>ring.</w:t>
      </w:r>
    </w:p>
    <w:p w14:paraId="3406136B" w14:textId="6DA59B86" w:rsidR="0000611A" w:rsidRPr="00971DAC" w:rsidRDefault="00000000">
      <w:pPr>
        <w:pStyle w:val="BodyText"/>
        <w:ind w:left="717" w:right="462"/>
      </w:pPr>
      <w:r w:rsidRPr="00971DAC">
        <w:t>Two</w:t>
      </w:r>
      <w:r w:rsidRPr="00971DAC">
        <w:rPr>
          <w:spacing w:val="-6"/>
        </w:rPr>
        <w:t xml:space="preserve"> </w:t>
      </w:r>
      <w:r w:rsidRPr="00971DAC">
        <w:t>head</w:t>
      </w:r>
      <w:r w:rsidRPr="00971DAC">
        <w:rPr>
          <w:spacing w:val="-6"/>
        </w:rPr>
        <w:t xml:space="preserve"> </w:t>
      </w:r>
      <w:r w:rsidRPr="00971DAC">
        <w:t>of</w:t>
      </w:r>
      <w:r w:rsidRPr="00971DAC">
        <w:rPr>
          <w:spacing w:val="-5"/>
        </w:rPr>
        <w:t xml:space="preserve"> </w:t>
      </w:r>
      <w:r w:rsidRPr="00971DAC">
        <w:t>livestock</w:t>
      </w:r>
      <w:r w:rsidRPr="00971DAC">
        <w:rPr>
          <w:spacing w:val="-4"/>
        </w:rPr>
        <w:t xml:space="preserve"> </w:t>
      </w:r>
      <w:r w:rsidRPr="00971DAC">
        <w:t>(when</w:t>
      </w:r>
      <w:r w:rsidRPr="00971DAC">
        <w:rPr>
          <w:spacing w:val="36"/>
        </w:rPr>
        <w:t xml:space="preserve"> </w:t>
      </w:r>
      <w:r w:rsidRPr="00971DAC">
        <w:t>five</w:t>
      </w:r>
      <w:r w:rsidRPr="00971DAC">
        <w:rPr>
          <w:spacing w:val="-3"/>
        </w:rPr>
        <w:t xml:space="preserve"> </w:t>
      </w:r>
      <w:r w:rsidRPr="00971DAC">
        <w:t>head</w:t>
      </w:r>
      <w:r w:rsidRPr="00971DAC">
        <w:rPr>
          <w:spacing w:val="-6"/>
        </w:rPr>
        <w:t xml:space="preserve"> </w:t>
      </w:r>
      <w:r w:rsidRPr="00971DAC">
        <w:t>are</w:t>
      </w:r>
      <w:r w:rsidRPr="00971DAC">
        <w:rPr>
          <w:spacing w:val="-3"/>
        </w:rPr>
        <w:t xml:space="preserve"> </w:t>
      </w:r>
      <w:r w:rsidRPr="00971DAC">
        <w:t>used</w:t>
      </w:r>
      <w:r w:rsidRPr="00971DAC">
        <w:rPr>
          <w:spacing w:val="-6"/>
        </w:rPr>
        <w:t xml:space="preserve"> </w:t>
      </w:r>
      <w:r w:rsidRPr="00971DAC">
        <w:t>or</w:t>
      </w:r>
      <w:r w:rsidRPr="00971DAC">
        <w:rPr>
          <w:spacing w:val="-4"/>
        </w:rPr>
        <w:t xml:space="preserve"> </w:t>
      </w:r>
      <w:r w:rsidRPr="00971DAC">
        <w:t>one</w:t>
      </w:r>
      <w:r w:rsidRPr="00971DAC">
        <w:rPr>
          <w:spacing w:val="-5"/>
        </w:rPr>
        <w:t xml:space="preserve"> </w:t>
      </w:r>
      <w:r w:rsidRPr="00971DAC">
        <w:t>when</w:t>
      </w:r>
      <w:r w:rsidRPr="00971DAC">
        <w:rPr>
          <w:spacing w:val="-3"/>
        </w:rPr>
        <w:t xml:space="preserve"> </w:t>
      </w:r>
      <w:r w:rsidRPr="00971DAC">
        <w:t>three</w:t>
      </w:r>
      <w:r w:rsidRPr="00971DAC">
        <w:rPr>
          <w:spacing w:val="-3"/>
        </w:rPr>
        <w:t xml:space="preserve"> </w:t>
      </w:r>
      <w:r w:rsidRPr="00971DAC">
        <w:t>head</w:t>
      </w:r>
      <w:r w:rsidRPr="00971DAC">
        <w:rPr>
          <w:spacing w:val="-3"/>
        </w:rPr>
        <w:t xml:space="preserve"> </w:t>
      </w:r>
      <w:r w:rsidRPr="00971DAC">
        <w:t>are</w:t>
      </w:r>
      <w:r w:rsidRPr="00971DAC">
        <w:rPr>
          <w:spacing w:val="-3"/>
        </w:rPr>
        <w:t xml:space="preserve"> </w:t>
      </w:r>
      <w:r w:rsidRPr="00971DAC">
        <w:t>used)</w:t>
      </w:r>
      <w:r w:rsidRPr="00971DAC">
        <w:rPr>
          <w:spacing w:val="-4"/>
        </w:rPr>
        <w:t xml:space="preserve"> </w:t>
      </w:r>
      <w:r w:rsidRPr="00971DAC">
        <w:t>should</w:t>
      </w:r>
      <w:r w:rsidRPr="00971DAC">
        <w:rPr>
          <w:spacing w:val="-5"/>
        </w:rPr>
        <w:t xml:space="preserve"> </w:t>
      </w:r>
      <w:r w:rsidRPr="00971DAC">
        <w:t>be</w:t>
      </w:r>
      <w:r w:rsidRPr="00971DAC">
        <w:rPr>
          <w:spacing w:val="-6"/>
        </w:rPr>
        <w:t xml:space="preserve"> </w:t>
      </w:r>
      <w:r w:rsidRPr="00971DAC">
        <w:t>separated from the flock and held by the dog until the Judge states to the handler, "That's a shed”.</w:t>
      </w:r>
    </w:p>
    <w:p w14:paraId="6823B27B" w14:textId="5E89C496" w:rsidR="0000611A" w:rsidRDefault="00000000">
      <w:pPr>
        <w:pStyle w:val="BodyText"/>
        <w:spacing w:before="1"/>
        <w:ind w:left="717"/>
        <w:rPr>
          <w:spacing w:val="-2"/>
        </w:rPr>
      </w:pPr>
      <w:r w:rsidRPr="00971DAC">
        <w:t>Time</w:t>
      </w:r>
      <w:r w:rsidRPr="00971DAC">
        <w:rPr>
          <w:spacing w:val="-9"/>
        </w:rPr>
        <w:t xml:space="preserve"> </w:t>
      </w:r>
      <w:r w:rsidRPr="00971DAC">
        <w:t>ends</w:t>
      </w:r>
      <w:r w:rsidRPr="00971DAC">
        <w:rPr>
          <w:spacing w:val="-8"/>
        </w:rPr>
        <w:t xml:space="preserve"> </w:t>
      </w:r>
      <w:r w:rsidRPr="00971DAC">
        <w:t>and</w:t>
      </w:r>
      <w:r w:rsidRPr="00971DAC">
        <w:rPr>
          <w:spacing w:val="-10"/>
        </w:rPr>
        <w:t xml:space="preserve"> </w:t>
      </w:r>
      <w:r w:rsidRPr="00971DAC">
        <w:t>the</w:t>
      </w:r>
      <w:r w:rsidRPr="00971DAC">
        <w:rPr>
          <w:spacing w:val="-11"/>
        </w:rPr>
        <w:t xml:space="preserve"> </w:t>
      </w:r>
      <w:r w:rsidRPr="00971DAC">
        <w:t>run</w:t>
      </w:r>
      <w:r w:rsidRPr="00971DAC">
        <w:rPr>
          <w:spacing w:val="-7"/>
        </w:rPr>
        <w:t xml:space="preserve"> </w:t>
      </w:r>
      <w:r w:rsidRPr="00971DAC">
        <w:t>is</w:t>
      </w:r>
      <w:r w:rsidRPr="00971DAC">
        <w:rPr>
          <w:spacing w:val="-6"/>
        </w:rPr>
        <w:t xml:space="preserve"> </w:t>
      </w:r>
      <w:r w:rsidRPr="00971DAC">
        <w:rPr>
          <w:spacing w:val="-2"/>
        </w:rPr>
        <w:t>completed.</w:t>
      </w:r>
    </w:p>
    <w:p w14:paraId="3FE66C99" w14:textId="77777777" w:rsidR="005C1D4C" w:rsidRPr="00971DAC" w:rsidRDefault="005C1D4C" w:rsidP="005C1D4C">
      <w:pPr>
        <w:pStyle w:val="BodyText"/>
        <w:spacing w:before="1"/>
      </w:pPr>
    </w:p>
    <w:p w14:paraId="6F4D30DC" w14:textId="77777777" w:rsidR="00E54DA4" w:rsidRDefault="00E54DA4" w:rsidP="005C1D4C">
      <w:pPr>
        <w:pStyle w:val="BodyText"/>
        <w:spacing w:before="1"/>
        <w:rPr>
          <w:color w:val="0070C0"/>
        </w:rPr>
      </w:pPr>
      <w:r>
        <w:rPr>
          <w:color w:val="0070C0"/>
        </w:rPr>
        <w:t>(</w:t>
      </w:r>
      <w:r w:rsidR="005C1D4C">
        <w:rPr>
          <w:color w:val="0070C0"/>
        </w:rPr>
        <w:t>SA</w:t>
      </w:r>
      <w:r>
        <w:rPr>
          <w:color w:val="0070C0"/>
        </w:rPr>
        <w:t>)</w:t>
      </w:r>
      <w:r w:rsidR="005C1D4C">
        <w:rPr>
          <w:color w:val="0070C0"/>
        </w:rPr>
        <w:t xml:space="preserve"> Proposed changes 6.3.11 </w:t>
      </w:r>
    </w:p>
    <w:p w14:paraId="10D95AA8" w14:textId="3CF71E2B" w:rsidR="005C1D4C" w:rsidRPr="005C1D4C" w:rsidRDefault="005C1D4C" w:rsidP="005C1D4C">
      <w:pPr>
        <w:pStyle w:val="BodyText"/>
        <w:spacing w:before="1"/>
        <w:rPr>
          <w:color w:val="0070C0"/>
        </w:rPr>
      </w:pPr>
      <w:r w:rsidRPr="005C1D4C">
        <w:rPr>
          <w:color w:val="0070C0"/>
        </w:rPr>
        <w:t>The</w:t>
      </w:r>
      <w:r w:rsidRPr="005C1D4C">
        <w:rPr>
          <w:color w:val="0070C0"/>
          <w:spacing w:val="-13"/>
        </w:rPr>
        <w:t xml:space="preserve"> </w:t>
      </w:r>
      <w:r w:rsidRPr="005C1D4C">
        <w:rPr>
          <w:color w:val="0070C0"/>
        </w:rPr>
        <w:t>shed</w:t>
      </w:r>
      <w:r w:rsidRPr="005C1D4C">
        <w:rPr>
          <w:color w:val="0070C0"/>
          <w:spacing w:val="-10"/>
        </w:rPr>
        <w:t xml:space="preserve"> </w:t>
      </w:r>
      <w:r w:rsidRPr="005C1D4C">
        <w:rPr>
          <w:color w:val="0070C0"/>
        </w:rPr>
        <w:t>begins</w:t>
      </w:r>
      <w:r w:rsidRPr="005C1D4C">
        <w:rPr>
          <w:color w:val="0070C0"/>
          <w:spacing w:val="-9"/>
        </w:rPr>
        <w:t xml:space="preserve"> </w:t>
      </w:r>
      <w:r w:rsidRPr="005C1D4C">
        <w:rPr>
          <w:color w:val="0070C0"/>
        </w:rPr>
        <w:t>after</w:t>
      </w:r>
      <w:r w:rsidRPr="005C1D4C">
        <w:rPr>
          <w:color w:val="0070C0"/>
          <w:spacing w:val="-9"/>
        </w:rPr>
        <w:t xml:space="preserve"> </w:t>
      </w:r>
      <w:r w:rsidRPr="005C1D4C">
        <w:rPr>
          <w:color w:val="0070C0"/>
        </w:rPr>
        <w:t>the</w:t>
      </w:r>
      <w:r w:rsidRPr="005C1D4C">
        <w:rPr>
          <w:color w:val="0070C0"/>
          <w:spacing w:val="-9"/>
        </w:rPr>
        <w:t xml:space="preserve"> </w:t>
      </w:r>
      <w:r w:rsidRPr="005C1D4C">
        <w:rPr>
          <w:color w:val="0070C0"/>
        </w:rPr>
        <w:t>dog</w:t>
      </w:r>
      <w:r w:rsidRPr="005C1D4C">
        <w:rPr>
          <w:color w:val="0070C0"/>
          <w:spacing w:val="-12"/>
        </w:rPr>
        <w:t xml:space="preserve"> </w:t>
      </w:r>
      <w:r w:rsidRPr="005C1D4C">
        <w:rPr>
          <w:color w:val="0070C0"/>
        </w:rPr>
        <w:t>takes</w:t>
      </w:r>
      <w:r w:rsidRPr="005C1D4C">
        <w:rPr>
          <w:color w:val="0070C0"/>
          <w:spacing w:val="-7"/>
        </w:rPr>
        <w:t xml:space="preserve"> </w:t>
      </w:r>
      <w:r w:rsidRPr="005C1D4C">
        <w:rPr>
          <w:color w:val="0070C0"/>
        </w:rPr>
        <w:t>the</w:t>
      </w:r>
      <w:r w:rsidRPr="005C1D4C">
        <w:rPr>
          <w:color w:val="0070C0"/>
          <w:spacing w:val="-10"/>
        </w:rPr>
        <w:t xml:space="preserve"> </w:t>
      </w:r>
      <w:r w:rsidRPr="005C1D4C">
        <w:rPr>
          <w:color w:val="0070C0"/>
        </w:rPr>
        <w:t>stock</w:t>
      </w:r>
      <w:r w:rsidRPr="005C1D4C">
        <w:rPr>
          <w:color w:val="0070C0"/>
          <w:spacing w:val="-9"/>
        </w:rPr>
        <w:t xml:space="preserve"> </w:t>
      </w:r>
      <w:r w:rsidRPr="005C1D4C">
        <w:rPr>
          <w:color w:val="0070C0"/>
        </w:rPr>
        <w:t>from</w:t>
      </w:r>
      <w:r w:rsidRPr="005C1D4C">
        <w:rPr>
          <w:color w:val="0070C0"/>
          <w:spacing w:val="-11"/>
        </w:rPr>
        <w:t xml:space="preserve"> </w:t>
      </w:r>
      <w:r w:rsidRPr="005C1D4C">
        <w:rPr>
          <w:color w:val="0070C0"/>
        </w:rPr>
        <w:t>the</w:t>
      </w:r>
      <w:r w:rsidRPr="005C1D4C">
        <w:rPr>
          <w:color w:val="0070C0"/>
          <w:spacing w:val="-6"/>
        </w:rPr>
        <w:t xml:space="preserve"> </w:t>
      </w:r>
      <w:r w:rsidRPr="005C1D4C">
        <w:rPr>
          <w:color w:val="0070C0"/>
        </w:rPr>
        <w:t>pen</w:t>
      </w:r>
      <w:r w:rsidRPr="005C1D4C">
        <w:rPr>
          <w:color w:val="0070C0"/>
          <w:spacing w:val="-7"/>
        </w:rPr>
        <w:t xml:space="preserve"> </w:t>
      </w:r>
      <w:r w:rsidRPr="005C1D4C">
        <w:rPr>
          <w:color w:val="0070C0"/>
        </w:rPr>
        <w:t>to</w:t>
      </w:r>
      <w:r w:rsidRPr="005C1D4C">
        <w:rPr>
          <w:color w:val="0070C0"/>
          <w:spacing w:val="-11"/>
        </w:rPr>
        <w:t xml:space="preserve"> </w:t>
      </w:r>
      <w:r w:rsidRPr="005C1D4C">
        <w:rPr>
          <w:color w:val="0070C0"/>
        </w:rPr>
        <w:t>the</w:t>
      </w:r>
      <w:r w:rsidRPr="005C1D4C">
        <w:rPr>
          <w:color w:val="0070C0"/>
          <w:spacing w:val="-12"/>
        </w:rPr>
        <w:t xml:space="preserve"> </w:t>
      </w:r>
      <w:r w:rsidRPr="005C1D4C">
        <w:rPr>
          <w:color w:val="0070C0"/>
        </w:rPr>
        <w:t>shedding</w:t>
      </w:r>
      <w:r w:rsidRPr="005C1D4C">
        <w:rPr>
          <w:color w:val="0070C0"/>
          <w:spacing w:val="-10"/>
        </w:rPr>
        <w:t xml:space="preserve"> </w:t>
      </w:r>
      <w:r w:rsidRPr="005C1D4C">
        <w:rPr>
          <w:color w:val="0070C0"/>
          <w:spacing w:val="-2"/>
        </w:rPr>
        <w:t>ring.</w:t>
      </w:r>
    </w:p>
    <w:p w14:paraId="7D77A1DD" w14:textId="77777777" w:rsidR="005C1D4C" w:rsidRDefault="005C1D4C" w:rsidP="005C1D4C">
      <w:pPr>
        <w:pStyle w:val="BodyText"/>
        <w:ind w:right="462"/>
        <w:rPr>
          <w:color w:val="0070C0"/>
        </w:rPr>
      </w:pPr>
      <w:r w:rsidRPr="005C1D4C">
        <w:rPr>
          <w:color w:val="0070C0"/>
        </w:rPr>
        <w:t>Two</w:t>
      </w:r>
      <w:r w:rsidRPr="005C1D4C">
        <w:rPr>
          <w:color w:val="0070C0"/>
          <w:spacing w:val="-6"/>
        </w:rPr>
        <w:t xml:space="preserve"> </w:t>
      </w:r>
      <w:r w:rsidRPr="005C1D4C">
        <w:rPr>
          <w:color w:val="0070C0"/>
        </w:rPr>
        <w:t>head</w:t>
      </w:r>
      <w:r w:rsidRPr="005C1D4C">
        <w:rPr>
          <w:color w:val="0070C0"/>
          <w:spacing w:val="-6"/>
        </w:rPr>
        <w:t xml:space="preserve"> </w:t>
      </w:r>
      <w:r w:rsidRPr="005C1D4C">
        <w:rPr>
          <w:color w:val="0070C0"/>
        </w:rPr>
        <w:t>of</w:t>
      </w:r>
      <w:r w:rsidRPr="005C1D4C">
        <w:rPr>
          <w:color w:val="0070C0"/>
          <w:spacing w:val="-5"/>
        </w:rPr>
        <w:t xml:space="preserve"> </w:t>
      </w:r>
      <w:r w:rsidRPr="005C1D4C">
        <w:rPr>
          <w:color w:val="0070C0"/>
        </w:rPr>
        <w:t>livestock</w:t>
      </w:r>
      <w:r w:rsidRPr="005C1D4C">
        <w:rPr>
          <w:color w:val="0070C0"/>
          <w:spacing w:val="-4"/>
        </w:rPr>
        <w:t xml:space="preserve"> </w:t>
      </w:r>
      <w:r w:rsidRPr="005C1D4C">
        <w:rPr>
          <w:color w:val="0070C0"/>
        </w:rPr>
        <w:t>(when</w:t>
      </w:r>
      <w:r w:rsidRPr="005C1D4C">
        <w:rPr>
          <w:color w:val="0070C0"/>
          <w:spacing w:val="36"/>
        </w:rPr>
        <w:t xml:space="preserve"> </w:t>
      </w:r>
      <w:r w:rsidRPr="005C1D4C">
        <w:rPr>
          <w:color w:val="0070C0"/>
        </w:rPr>
        <w:t>five</w:t>
      </w:r>
      <w:r w:rsidRPr="005C1D4C">
        <w:rPr>
          <w:color w:val="0070C0"/>
          <w:spacing w:val="-3"/>
        </w:rPr>
        <w:t xml:space="preserve"> </w:t>
      </w:r>
      <w:r w:rsidRPr="005C1D4C">
        <w:rPr>
          <w:color w:val="0070C0"/>
        </w:rPr>
        <w:t>head</w:t>
      </w:r>
      <w:r w:rsidRPr="005C1D4C">
        <w:rPr>
          <w:color w:val="0070C0"/>
          <w:spacing w:val="-6"/>
        </w:rPr>
        <w:t xml:space="preserve"> </w:t>
      </w:r>
      <w:r w:rsidRPr="005C1D4C">
        <w:rPr>
          <w:color w:val="0070C0"/>
        </w:rPr>
        <w:t>are</w:t>
      </w:r>
      <w:r w:rsidRPr="005C1D4C">
        <w:rPr>
          <w:color w:val="0070C0"/>
          <w:spacing w:val="-3"/>
        </w:rPr>
        <w:t xml:space="preserve"> </w:t>
      </w:r>
      <w:r w:rsidRPr="005C1D4C">
        <w:rPr>
          <w:color w:val="0070C0"/>
        </w:rPr>
        <w:t>used</w:t>
      </w:r>
      <w:r w:rsidRPr="005C1D4C">
        <w:rPr>
          <w:color w:val="0070C0"/>
          <w:spacing w:val="-6"/>
        </w:rPr>
        <w:t xml:space="preserve"> </w:t>
      </w:r>
      <w:r w:rsidRPr="005C1D4C">
        <w:rPr>
          <w:color w:val="0070C0"/>
        </w:rPr>
        <w:t>or</w:t>
      </w:r>
      <w:r w:rsidRPr="005C1D4C">
        <w:rPr>
          <w:color w:val="0070C0"/>
          <w:spacing w:val="-4"/>
        </w:rPr>
        <w:t xml:space="preserve"> </w:t>
      </w:r>
      <w:r w:rsidRPr="005C1D4C">
        <w:rPr>
          <w:color w:val="0070C0"/>
        </w:rPr>
        <w:t>one</w:t>
      </w:r>
      <w:r w:rsidRPr="005C1D4C">
        <w:rPr>
          <w:color w:val="0070C0"/>
          <w:spacing w:val="-5"/>
        </w:rPr>
        <w:t xml:space="preserve"> </w:t>
      </w:r>
      <w:r w:rsidRPr="005C1D4C">
        <w:rPr>
          <w:color w:val="0070C0"/>
        </w:rPr>
        <w:t>when</w:t>
      </w:r>
      <w:r w:rsidRPr="005C1D4C">
        <w:rPr>
          <w:color w:val="0070C0"/>
          <w:spacing w:val="-3"/>
        </w:rPr>
        <w:t xml:space="preserve"> </w:t>
      </w:r>
      <w:r w:rsidRPr="005C1D4C">
        <w:rPr>
          <w:color w:val="0070C0"/>
        </w:rPr>
        <w:t>three</w:t>
      </w:r>
      <w:r w:rsidRPr="005C1D4C">
        <w:rPr>
          <w:color w:val="0070C0"/>
          <w:spacing w:val="-3"/>
        </w:rPr>
        <w:t xml:space="preserve"> </w:t>
      </w:r>
      <w:r w:rsidRPr="005C1D4C">
        <w:rPr>
          <w:color w:val="0070C0"/>
        </w:rPr>
        <w:t>head</w:t>
      </w:r>
      <w:r w:rsidRPr="005C1D4C">
        <w:rPr>
          <w:color w:val="0070C0"/>
          <w:spacing w:val="-3"/>
        </w:rPr>
        <w:t xml:space="preserve"> </w:t>
      </w:r>
      <w:r w:rsidRPr="005C1D4C">
        <w:rPr>
          <w:color w:val="0070C0"/>
        </w:rPr>
        <w:t>are</w:t>
      </w:r>
      <w:r w:rsidRPr="005C1D4C">
        <w:rPr>
          <w:color w:val="0070C0"/>
          <w:spacing w:val="-3"/>
        </w:rPr>
        <w:t xml:space="preserve"> </w:t>
      </w:r>
      <w:r w:rsidRPr="005C1D4C">
        <w:rPr>
          <w:color w:val="0070C0"/>
        </w:rPr>
        <w:t>used)</w:t>
      </w:r>
      <w:r w:rsidRPr="005C1D4C">
        <w:rPr>
          <w:color w:val="0070C0"/>
          <w:spacing w:val="-4"/>
        </w:rPr>
        <w:t xml:space="preserve"> </w:t>
      </w:r>
      <w:r w:rsidRPr="005C1D4C">
        <w:rPr>
          <w:color w:val="0070C0"/>
        </w:rPr>
        <w:t>should</w:t>
      </w:r>
      <w:r w:rsidRPr="005C1D4C">
        <w:rPr>
          <w:color w:val="0070C0"/>
          <w:spacing w:val="-5"/>
        </w:rPr>
        <w:t xml:space="preserve"> </w:t>
      </w:r>
      <w:r w:rsidRPr="005C1D4C">
        <w:rPr>
          <w:color w:val="0070C0"/>
        </w:rPr>
        <w:t>be</w:t>
      </w:r>
      <w:r w:rsidRPr="005C1D4C">
        <w:rPr>
          <w:color w:val="0070C0"/>
          <w:spacing w:val="-6"/>
        </w:rPr>
        <w:t xml:space="preserve"> </w:t>
      </w:r>
      <w:r w:rsidRPr="005C1D4C">
        <w:rPr>
          <w:color w:val="0070C0"/>
        </w:rPr>
        <w:t>separated from the flock and held by the dog until the Judge states to the handler, "That's a shed”.</w:t>
      </w:r>
    </w:p>
    <w:p w14:paraId="07A062D1" w14:textId="7A49B433" w:rsidR="005C1D4C" w:rsidRPr="005C1D4C" w:rsidRDefault="005C1D4C" w:rsidP="005C1D4C">
      <w:pPr>
        <w:pStyle w:val="BodyText"/>
        <w:ind w:right="462"/>
        <w:rPr>
          <w:color w:val="0070C0"/>
        </w:rPr>
      </w:pPr>
      <w:r w:rsidRPr="005C1D4C">
        <w:rPr>
          <w:color w:val="0070C0"/>
        </w:rPr>
        <w:t>While the dog is holding the required stock to the handler the shed stock can leave the ring so long as the held stock continue to be held</w:t>
      </w:r>
      <w:r>
        <w:rPr>
          <w:color w:val="0070C0"/>
        </w:rPr>
        <w:t>.</w:t>
      </w:r>
    </w:p>
    <w:p w14:paraId="3A4750C1" w14:textId="77777777" w:rsidR="000D6DD9" w:rsidRDefault="005C1D4C" w:rsidP="005C1D4C">
      <w:pPr>
        <w:pStyle w:val="BodyText"/>
        <w:rPr>
          <w:color w:val="0070C0"/>
          <w:spacing w:val="-2"/>
        </w:rPr>
      </w:pPr>
      <w:r w:rsidRPr="005C1D4C">
        <w:rPr>
          <w:color w:val="0070C0"/>
        </w:rPr>
        <w:t>Time</w:t>
      </w:r>
      <w:r w:rsidRPr="005C1D4C">
        <w:rPr>
          <w:color w:val="0070C0"/>
          <w:spacing w:val="-9"/>
        </w:rPr>
        <w:t xml:space="preserve"> </w:t>
      </w:r>
      <w:r w:rsidRPr="005C1D4C">
        <w:rPr>
          <w:color w:val="0070C0"/>
        </w:rPr>
        <w:t>ends</w:t>
      </w:r>
      <w:r w:rsidRPr="005C1D4C">
        <w:rPr>
          <w:color w:val="0070C0"/>
          <w:spacing w:val="-8"/>
        </w:rPr>
        <w:t xml:space="preserve"> </w:t>
      </w:r>
      <w:r w:rsidRPr="005C1D4C">
        <w:rPr>
          <w:color w:val="0070C0"/>
        </w:rPr>
        <w:t>and</w:t>
      </w:r>
      <w:r w:rsidRPr="005C1D4C">
        <w:rPr>
          <w:color w:val="0070C0"/>
          <w:spacing w:val="-10"/>
        </w:rPr>
        <w:t xml:space="preserve"> </w:t>
      </w:r>
      <w:r w:rsidRPr="005C1D4C">
        <w:rPr>
          <w:color w:val="0070C0"/>
        </w:rPr>
        <w:t>the</w:t>
      </w:r>
      <w:r w:rsidRPr="005C1D4C">
        <w:rPr>
          <w:color w:val="0070C0"/>
          <w:spacing w:val="-11"/>
        </w:rPr>
        <w:t xml:space="preserve"> </w:t>
      </w:r>
      <w:r w:rsidRPr="005C1D4C">
        <w:rPr>
          <w:color w:val="0070C0"/>
        </w:rPr>
        <w:t>run</w:t>
      </w:r>
      <w:r w:rsidRPr="005C1D4C">
        <w:rPr>
          <w:color w:val="0070C0"/>
          <w:spacing w:val="-7"/>
        </w:rPr>
        <w:t xml:space="preserve"> </w:t>
      </w:r>
      <w:r w:rsidRPr="005C1D4C">
        <w:rPr>
          <w:color w:val="0070C0"/>
        </w:rPr>
        <w:t>is</w:t>
      </w:r>
      <w:r w:rsidRPr="005C1D4C">
        <w:rPr>
          <w:color w:val="0070C0"/>
          <w:spacing w:val="-6"/>
        </w:rPr>
        <w:t xml:space="preserve"> </w:t>
      </w:r>
      <w:r w:rsidRPr="005C1D4C">
        <w:rPr>
          <w:color w:val="0070C0"/>
          <w:spacing w:val="-2"/>
        </w:rPr>
        <w:t>completed.</w:t>
      </w:r>
    </w:p>
    <w:p w14:paraId="40EF6E40" w14:textId="77777777" w:rsidR="005C1D4C" w:rsidRDefault="005C1D4C" w:rsidP="005C1D4C">
      <w:pPr>
        <w:pStyle w:val="BodyText"/>
        <w:rPr>
          <w:color w:val="0070C0"/>
          <w:spacing w:val="-2"/>
        </w:rPr>
      </w:pPr>
    </w:p>
    <w:p w14:paraId="7C1D38D0" w14:textId="77777777" w:rsidR="00E54DA4" w:rsidRDefault="00E54DA4" w:rsidP="005C1D4C">
      <w:pPr>
        <w:pStyle w:val="BodyText"/>
        <w:rPr>
          <w:color w:val="EE0000"/>
          <w:spacing w:val="-2"/>
        </w:rPr>
      </w:pPr>
      <w:r>
        <w:rPr>
          <w:color w:val="EE0000"/>
          <w:spacing w:val="-2"/>
        </w:rPr>
        <w:t>(</w:t>
      </w:r>
      <w:r w:rsidR="005C1D4C">
        <w:rPr>
          <w:color w:val="EE0000"/>
          <w:spacing w:val="-2"/>
        </w:rPr>
        <w:t>SA</w:t>
      </w:r>
      <w:r>
        <w:rPr>
          <w:color w:val="EE0000"/>
          <w:spacing w:val="-2"/>
        </w:rPr>
        <w:t>)</w:t>
      </w:r>
      <w:r w:rsidR="005C1D4C">
        <w:rPr>
          <w:color w:val="EE0000"/>
          <w:spacing w:val="-2"/>
        </w:rPr>
        <w:t xml:space="preserve"> Rationale </w:t>
      </w:r>
      <w:r>
        <w:rPr>
          <w:color w:val="EE0000"/>
          <w:spacing w:val="-2"/>
        </w:rPr>
        <w:t>6.3.11</w:t>
      </w:r>
    </w:p>
    <w:p w14:paraId="58B96D5D" w14:textId="77777777" w:rsidR="005C1D4C" w:rsidRDefault="005C1D4C" w:rsidP="005C1D4C">
      <w:pPr>
        <w:pStyle w:val="BodyText"/>
        <w:rPr>
          <w:color w:val="EE0000"/>
          <w:spacing w:val="-2"/>
        </w:rPr>
      </w:pPr>
      <w:r>
        <w:rPr>
          <w:color w:val="EE0000"/>
          <w:spacing w:val="-2"/>
        </w:rPr>
        <w:t>This help clarify the intention for both handlers and judges, the intent is for the held sheep to be help for the handler to grab or manoeuvre and treat held stock. The stock not being held do not need to remain.</w:t>
      </w:r>
    </w:p>
    <w:p w14:paraId="519710D8" w14:textId="77777777" w:rsidR="00E54DA4" w:rsidRDefault="00E54DA4" w:rsidP="005C1D4C">
      <w:pPr>
        <w:pStyle w:val="BodyText"/>
        <w:rPr>
          <w:color w:val="EE0000"/>
          <w:spacing w:val="-2"/>
        </w:rPr>
      </w:pPr>
    </w:p>
    <w:p w14:paraId="3C8304E1" w14:textId="5275909B" w:rsidR="00E54DA4" w:rsidRPr="00E54DA4" w:rsidRDefault="00E54DA4" w:rsidP="005C1D4C">
      <w:pPr>
        <w:pStyle w:val="BodyText"/>
        <w:sectPr w:rsidR="00E54DA4" w:rsidRPr="00E54DA4">
          <w:pgSz w:w="11930" w:h="16860"/>
          <w:pgMar w:top="1680" w:right="708" w:bottom="1320" w:left="850" w:header="0" w:footer="1065" w:gutter="0"/>
          <w:cols w:space="720"/>
        </w:sectPr>
      </w:pPr>
      <w:r w:rsidRPr="00E54DA4">
        <w:rPr>
          <w:spacing w:val="-2"/>
        </w:rPr>
        <w:t>Comments: ………………………………………………………………………………………………………………………….</w:t>
      </w:r>
    </w:p>
    <w:p w14:paraId="095F10AC" w14:textId="77777777" w:rsidR="0000611A" w:rsidRPr="00971DAC" w:rsidRDefault="00000000">
      <w:pPr>
        <w:pStyle w:val="Heading5"/>
        <w:tabs>
          <w:tab w:val="left" w:pos="1760"/>
        </w:tabs>
        <w:spacing w:before="66"/>
      </w:pPr>
      <w:bookmarkStart w:id="176" w:name="Section_4._Classes"/>
      <w:bookmarkStart w:id="177" w:name="_bookmark59"/>
      <w:bookmarkEnd w:id="176"/>
      <w:bookmarkEnd w:id="177"/>
      <w:r w:rsidRPr="00971DAC">
        <w:rPr>
          <w:spacing w:val="-2"/>
        </w:rPr>
        <w:t>Section</w:t>
      </w:r>
      <w:r w:rsidRPr="00971DAC">
        <w:rPr>
          <w:spacing w:val="-5"/>
        </w:rPr>
        <w:t xml:space="preserve"> 4.</w:t>
      </w:r>
      <w:r w:rsidRPr="00971DAC">
        <w:tab/>
      </w:r>
      <w:r w:rsidRPr="00971DAC">
        <w:rPr>
          <w:spacing w:val="-2"/>
        </w:rPr>
        <w:t>Classes</w:t>
      </w:r>
    </w:p>
    <w:p w14:paraId="1F0F3D4D" w14:textId="77777777" w:rsidR="0000611A" w:rsidRPr="00971DAC" w:rsidRDefault="0000611A">
      <w:pPr>
        <w:pStyle w:val="BodyText"/>
        <w:rPr>
          <w:b/>
        </w:rPr>
      </w:pPr>
    </w:p>
    <w:p w14:paraId="26AF69E6" w14:textId="77777777" w:rsidR="0000611A" w:rsidRPr="00971DAC" w:rsidRDefault="0000611A">
      <w:pPr>
        <w:pStyle w:val="BodyText"/>
        <w:spacing w:before="10"/>
        <w:rPr>
          <w:b/>
        </w:rPr>
      </w:pPr>
    </w:p>
    <w:p w14:paraId="327E5580" w14:textId="77777777" w:rsidR="0000611A" w:rsidRPr="00971DAC" w:rsidRDefault="00000000">
      <w:pPr>
        <w:spacing w:before="1"/>
        <w:ind w:left="280"/>
        <w:rPr>
          <w:b/>
          <w:sz w:val="20"/>
        </w:rPr>
      </w:pPr>
      <w:r w:rsidRPr="00971DAC">
        <w:rPr>
          <w:b/>
          <w:sz w:val="20"/>
        </w:rPr>
        <w:t>Started</w:t>
      </w:r>
      <w:r w:rsidRPr="00971DAC">
        <w:rPr>
          <w:b/>
          <w:spacing w:val="-14"/>
          <w:sz w:val="20"/>
        </w:rPr>
        <w:t xml:space="preserve"> </w:t>
      </w:r>
      <w:r w:rsidRPr="00971DAC">
        <w:rPr>
          <w:b/>
          <w:sz w:val="20"/>
        </w:rPr>
        <w:t>Class</w:t>
      </w:r>
      <w:r w:rsidRPr="00971DAC">
        <w:rPr>
          <w:b/>
          <w:spacing w:val="-14"/>
          <w:sz w:val="20"/>
        </w:rPr>
        <w:t xml:space="preserve"> </w:t>
      </w:r>
      <w:r w:rsidRPr="00971DAC">
        <w:rPr>
          <w:b/>
          <w:sz w:val="20"/>
        </w:rPr>
        <w:t>Course</w:t>
      </w:r>
      <w:r w:rsidRPr="00971DAC">
        <w:rPr>
          <w:b/>
          <w:spacing w:val="-14"/>
          <w:sz w:val="20"/>
        </w:rPr>
        <w:t xml:space="preserve"> </w:t>
      </w:r>
      <w:r w:rsidRPr="00971DAC">
        <w:rPr>
          <w:b/>
          <w:sz w:val="20"/>
        </w:rPr>
        <w:t>B</w:t>
      </w:r>
      <w:r w:rsidRPr="00971DAC">
        <w:rPr>
          <w:b/>
          <w:spacing w:val="-10"/>
          <w:sz w:val="20"/>
        </w:rPr>
        <w:t xml:space="preserve"> </w:t>
      </w:r>
      <w:r w:rsidRPr="00971DAC">
        <w:rPr>
          <w:b/>
          <w:sz w:val="20"/>
        </w:rPr>
        <w:t>–</w:t>
      </w:r>
      <w:r w:rsidRPr="00971DAC">
        <w:rPr>
          <w:b/>
          <w:spacing w:val="-13"/>
          <w:sz w:val="20"/>
        </w:rPr>
        <w:t xml:space="preserve"> </w:t>
      </w:r>
      <w:r w:rsidRPr="00971DAC">
        <w:rPr>
          <w:b/>
          <w:spacing w:val="-2"/>
          <w:sz w:val="20"/>
        </w:rPr>
        <w:t>Description</w:t>
      </w:r>
    </w:p>
    <w:p w14:paraId="33A2EB23" w14:textId="77777777" w:rsidR="0000611A" w:rsidRPr="00971DAC" w:rsidRDefault="0000611A">
      <w:pPr>
        <w:pStyle w:val="BodyText"/>
        <w:spacing w:before="118"/>
        <w:rPr>
          <w:b/>
        </w:rPr>
      </w:pPr>
    </w:p>
    <w:p w14:paraId="0C237D2D" w14:textId="77777777" w:rsidR="0000611A" w:rsidRPr="00971DAC" w:rsidRDefault="00000000">
      <w:pPr>
        <w:pStyle w:val="BodyText"/>
        <w:spacing w:line="278" w:lineRule="auto"/>
        <w:ind w:left="861" w:right="766"/>
      </w:pPr>
      <w:r w:rsidRPr="00971DAC">
        <w:t>Time</w:t>
      </w:r>
      <w:r w:rsidRPr="00971DAC">
        <w:rPr>
          <w:spacing w:val="-8"/>
        </w:rPr>
        <w:t xml:space="preserve"> </w:t>
      </w:r>
      <w:r w:rsidRPr="00971DAC">
        <w:t>Allowed:</w:t>
      </w:r>
      <w:r w:rsidRPr="00971DAC">
        <w:rPr>
          <w:spacing w:val="-8"/>
        </w:rPr>
        <w:t xml:space="preserve"> </w:t>
      </w:r>
      <w:r w:rsidRPr="00971DAC">
        <w:t>10</w:t>
      </w:r>
      <w:r w:rsidRPr="00971DAC">
        <w:rPr>
          <w:spacing w:val="-8"/>
        </w:rPr>
        <w:t xml:space="preserve"> </w:t>
      </w:r>
      <w:r w:rsidRPr="00971DAC">
        <w:t>Minutes.</w:t>
      </w:r>
      <w:r w:rsidRPr="00971DAC">
        <w:rPr>
          <w:spacing w:val="-8"/>
        </w:rPr>
        <w:t xml:space="preserve"> </w:t>
      </w:r>
      <w:r w:rsidRPr="00971DAC">
        <w:t>When</w:t>
      </w:r>
      <w:r w:rsidRPr="00971DAC">
        <w:rPr>
          <w:spacing w:val="-10"/>
        </w:rPr>
        <w:t xml:space="preserve"> </w:t>
      </w:r>
      <w:r w:rsidRPr="00971DAC">
        <w:t>cattle</w:t>
      </w:r>
      <w:r w:rsidRPr="00971DAC">
        <w:rPr>
          <w:spacing w:val="-8"/>
        </w:rPr>
        <w:t xml:space="preserve"> </w:t>
      </w:r>
      <w:r w:rsidRPr="00971DAC">
        <w:t>are</w:t>
      </w:r>
      <w:r w:rsidRPr="00971DAC">
        <w:rPr>
          <w:spacing w:val="-8"/>
        </w:rPr>
        <w:t xml:space="preserve"> </w:t>
      </w:r>
      <w:r w:rsidRPr="00971DAC">
        <w:t>used</w:t>
      </w:r>
      <w:r w:rsidRPr="00971DAC">
        <w:rPr>
          <w:spacing w:val="-8"/>
        </w:rPr>
        <w:t xml:space="preserve"> </w:t>
      </w:r>
      <w:r w:rsidRPr="00971DAC">
        <w:t>on</w:t>
      </w:r>
      <w:r w:rsidRPr="00971DAC">
        <w:rPr>
          <w:spacing w:val="-10"/>
        </w:rPr>
        <w:t xml:space="preserve"> </w:t>
      </w:r>
      <w:r w:rsidRPr="00971DAC">
        <w:t>Course</w:t>
      </w:r>
      <w:r w:rsidRPr="00971DAC">
        <w:rPr>
          <w:spacing w:val="-8"/>
        </w:rPr>
        <w:t xml:space="preserve"> </w:t>
      </w:r>
      <w:r w:rsidRPr="00971DAC">
        <w:t>B</w:t>
      </w:r>
      <w:r w:rsidRPr="00971DAC">
        <w:rPr>
          <w:spacing w:val="-8"/>
        </w:rPr>
        <w:t xml:space="preserve"> </w:t>
      </w:r>
      <w:r w:rsidRPr="00971DAC">
        <w:t>one</w:t>
      </w:r>
      <w:r w:rsidRPr="00971DAC">
        <w:rPr>
          <w:spacing w:val="-6"/>
        </w:rPr>
        <w:t xml:space="preserve"> </w:t>
      </w:r>
      <w:r w:rsidRPr="00971DAC">
        <w:t>minute</w:t>
      </w:r>
      <w:r w:rsidRPr="00971DAC">
        <w:rPr>
          <w:spacing w:val="-10"/>
        </w:rPr>
        <w:t xml:space="preserve"> </w:t>
      </w:r>
      <w:r w:rsidRPr="00971DAC">
        <w:t>should</w:t>
      </w:r>
      <w:r w:rsidRPr="00971DAC">
        <w:rPr>
          <w:spacing w:val="-6"/>
        </w:rPr>
        <w:t xml:space="preserve"> </w:t>
      </w:r>
      <w:r w:rsidRPr="00971DAC">
        <w:t>be</w:t>
      </w:r>
      <w:r w:rsidRPr="00971DAC">
        <w:rPr>
          <w:spacing w:val="-10"/>
        </w:rPr>
        <w:t xml:space="preserve"> </w:t>
      </w:r>
      <w:r w:rsidRPr="00971DAC">
        <w:t>added</w:t>
      </w:r>
      <w:r w:rsidRPr="00971DAC">
        <w:rPr>
          <w:spacing w:val="-8"/>
        </w:rPr>
        <w:t xml:space="preserve"> </w:t>
      </w:r>
      <w:r w:rsidRPr="00971DAC">
        <w:t>to</w:t>
      </w:r>
      <w:r w:rsidRPr="00971DAC">
        <w:rPr>
          <w:spacing w:val="-8"/>
        </w:rPr>
        <w:t xml:space="preserve"> </w:t>
      </w:r>
      <w:r w:rsidRPr="00971DAC">
        <w:t>the course time</w:t>
      </w:r>
      <w:r w:rsidRPr="00971DAC">
        <w:rPr>
          <w:spacing w:val="40"/>
        </w:rPr>
        <w:t xml:space="preserve"> </w:t>
      </w:r>
      <w:r w:rsidRPr="00971DAC">
        <w:t>for every additional 9m of outrun distance over the minimum.</w:t>
      </w:r>
    </w:p>
    <w:p w14:paraId="4885EA8F" w14:textId="77777777" w:rsidR="0000611A" w:rsidRPr="00971DAC" w:rsidRDefault="00000000">
      <w:pPr>
        <w:pStyle w:val="BodyText"/>
        <w:spacing w:line="222" w:lineRule="exact"/>
        <w:ind w:left="861"/>
      </w:pPr>
      <w:r w:rsidRPr="00971DAC">
        <w:t>The</w:t>
      </w:r>
      <w:r w:rsidRPr="00971DAC">
        <w:rPr>
          <w:spacing w:val="-12"/>
        </w:rPr>
        <w:t xml:space="preserve"> </w:t>
      </w:r>
      <w:r w:rsidRPr="00971DAC">
        <w:t>timer</w:t>
      </w:r>
      <w:r w:rsidRPr="00971DAC">
        <w:rPr>
          <w:spacing w:val="-9"/>
        </w:rPr>
        <w:t xml:space="preserve"> </w:t>
      </w:r>
      <w:r w:rsidRPr="00971DAC">
        <w:t>shall</w:t>
      </w:r>
      <w:r w:rsidRPr="00971DAC">
        <w:rPr>
          <w:spacing w:val="-10"/>
        </w:rPr>
        <w:t xml:space="preserve"> </w:t>
      </w:r>
      <w:r w:rsidRPr="00971DAC">
        <w:t>signal</w:t>
      </w:r>
      <w:r w:rsidRPr="00971DAC">
        <w:rPr>
          <w:spacing w:val="-8"/>
        </w:rPr>
        <w:t xml:space="preserve"> </w:t>
      </w:r>
      <w:r w:rsidRPr="00971DAC">
        <w:t>a</w:t>
      </w:r>
      <w:r w:rsidRPr="00971DAC">
        <w:rPr>
          <w:spacing w:val="-12"/>
        </w:rPr>
        <w:t xml:space="preserve"> </w:t>
      </w:r>
      <w:r w:rsidRPr="00971DAC">
        <w:t>two</w:t>
      </w:r>
      <w:r w:rsidRPr="00971DAC">
        <w:rPr>
          <w:spacing w:val="-5"/>
        </w:rPr>
        <w:t xml:space="preserve"> </w:t>
      </w:r>
      <w:r w:rsidRPr="00971DAC">
        <w:t>minute</w:t>
      </w:r>
      <w:r w:rsidRPr="00971DAC">
        <w:rPr>
          <w:spacing w:val="-7"/>
        </w:rPr>
        <w:t xml:space="preserve"> </w:t>
      </w:r>
      <w:r w:rsidRPr="00971DAC">
        <w:t>warning</w:t>
      </w:r>
      <w:r w:rsidRPr="00971DAC">
        <w:rPr>
          <w:spacing w:val="-8"/>
        </w:rPr>
        <w:t xml:space="preserve"> </w:t>
      </w:r>
      <w:r w:rsidRPr="00971DAC">
        <w:t>and</w:t>
      </w:r>
      <w:r w:rsidRPr="00971DAC">
        <w:rPr>
          <w:spacing w:val="-5"/>
        </w:rPr>
        <w:t xml:space="preserve"> </w:t>
      </w:r>
      <w:r w:rsidRPr="00971DAC">
        <w:t>shall</w:t>
      </w:r>
      <w:r w:rsidRPr="00971DAC">
        <w:rPr>
          <w:spacing w:val="-11"/>
        </w:rPr>
        <w:t xml:space="preserve"> </w:t>
      </w:r>
      <w:r w:rsidRPr="00971DAC">
        <w:t>signal</w:t>
      </w:r>
      <w:r w:rsidRPr="00971DAC">
        <w:rPr>
          <w:spacing w:val="-10"/>
        </w:rPr>
        <w:t xml:space="preserve"> </w:t>
      </w:r>
      <w:r w:rsidRPr="00971DAC">
        <w:t>the</w:t>
      </w:r>
      <w:r w:rsidRPr="00971DAC">
        <w:rPr>
          <w:spacing w:val="-5"/>
        </w:rPr>
        <w:t xml:space="preserve"> </w:t>
      </w:r>
      <w:r w:rsidRPr="00971DAC">
        <w:t>end</w:t>
      </w:r>
      <w:r w:rsidRPr="00971DAC">
        <w:rPr>
          <w:spacing w:val="-7"/>
        </w:rPr>
        <w:t xml:space="preserve"> </w:t>
      </w:r>
      <w:r w:rsidRPr="00971DAC">
        <w:t>of</w:t>
      </w:r>
      <w:r w:rsidRPr="00971DAC">
        <w:rPr>
          <w:spacing w:val="-7"/>
        </w:rPr>
        <w:t xml:space="preserve"> </w:t>
      </w:r>
      <w:r w:rsidRPr="00971DAC">
        <w:t>time</w:t>
      </w:r>
      <w:r w:rsidRPr="00971DAC">
        <w:rPr>
          <w:spacing w:val="-10"/>
        </w:rPr>
        <w:t xml:space="preserve"> </w:t>
      </w:r>
      <w:r w:rsidRPr="00971DAC">
        <w:t>for</w:t>
      </w:r>
      <w:r w:rsidRPr="00971DAC">
        <w:rPr>
          <w:spacing w:val="-8"/>
        </w:rPr>
        <w:t xml:space="preserve"> </w:t>
      </w:r>
      <w:r w:rsidRPr="00971DAC">
        <w:t>the</w:t>
      </w:r>
      <w:r w:rsidRPr="00971DAC">
        <w:rPr>
          <w:spacing w:val="-5"/>
        </w:rPr>
        <w:t xml:space="preserve"> </w:t>
      </w:r>
      <w:r w:rsidRPr="00971DAC">
        <w:rPr>
          <w:spacing w:val="-4"/>
        </w:rPr>
        <w:t>run.</w:t>
      </w:r>
    </w:p>
    <w:p w14:paraId="5484472A" w14:textId="77777777" w:rsidR="0000611A" w:rsidRPr="00971DAC" w:rsidRDefault="0000611A">
      <w:pPr>
        <w:pStyle w:val="BodyText"/>
        <w:spacing w:before="135"/>
      </w:pPr>
    </w:p>
    <w:tbl>
      <w:tblPr>
        <w:tblW w:w="0" w:type="auto"/>
        <w:tblInd w:w="2993" w:type="dxa"/>
        <w:tblLayout w:type="fixed"/>
        <w:tblCellMar>
          <w:left w:w="0" w:type="dxa"/>
          <w:right w:w="0" w:type="dxa"/>
        </w:tblCellMar>
        <w:tblLook w:val="01E0" w:firstRow="1" w:lastRow="1" w:firstColumn="1" w:lastColumn="1" w:noHBand="0" w:noVBand="0"/>
      </w:tblPr>
      <w:tblGrid>
        <w:gridCol w:w="2550"/>
        <w:gridCol w:w="2583"/>
      </w:tblGrid>
      <w:tr w:rsidR="0000611A" w:rsidRPr="00971DAC" w14:paraId="004D2071" w14:textId="77777777">
        <w:trPr>
          <w:trHeight w:val="510"/>
        </w:trPr>
        <w:tc>
          <w:tcPr>
            <w:tcW w:w="2550" w:type="dxa"/>
          </w:tcPr>
          <w:p w14:paraId="71AB0094" w14:textId="77777777" w:rsidR="0000611A" w:rsidRPr="00971DAC" w:rsidRDefault="00000000">
            <w:pPr>
              <w:pStyle w:val="TableParagraph"/>
              <w:spacing w:line="223" w:lineRule="exact"/>
              <w:ind w:right="162"/>
              <w:jc w:val="right"/>
              <w:rPr>
                <w:sz w:val="20"/>
              </w:rPr>
            </w:pPr>
            <w:r w:rsidRPr="00971DAC">
              <w:rPr>
                <w:spacing w:val="-2"/>
                <w:sz w:val="20"/>
              </w:rPr>
              <w:t>Outrun:</w:t>
            </w:r>
            <w:r w:rsidRPr="00971DAC">
              <w:rPr>
                <w:spacing w:val="-5"/>
                <w:sz w:val="20"/>
              </w:rPr>
              <w:t xml:space="preserve"> </w:t>
            </w:r>
            <w:r w:rsidRPr="00971DAC">
              <w:rPr>
                <w:spacing w:val="-2"/>
                <w:sz w:val="20"/>
              </w:rPr>
              <w:t>Minimum</w:t>
            </w:r>
            <w:r w:rsidRPr="00971DAC">
              <w:rPr>
                <w:spacing w:val="-5"/>
                <w:sz w:val="20"/>
              </w:rPr>
              <w:t xml:space="preserve"> </w:t>
            </w:r>
            <w:r w:rsidRPr="00971DAC">
              <w:rPr>
                <w:spacing w:val="-2"/>
                <w:sz w:val="20"/>
              </w:rPr>
              <w:t>Length</w:t>
            </w:r>
            <w:r w:rsidRPr="00971DAC">
              <w:rPr>
                <w:spacing w:val="-5"/>
                <w:sz w:val="20"/>
              </w:rPr>
              <w:t xml:space="preserve"> </w:t>
            </w:r>
            <w:r w:rsidRPr="00971DAC">
              <w:rPr>
                <w:spacing w:val="-10"/>
                <w:sz w:val="20"/>
              </w:rPr>
              <w:t>–</w:t>
            </w:r>
          </w:p>
        </w:tc>
        <w:tc>
          <w:tcPr>
            <w:tcW w:w="2583" w:type="dxa"/>
          </w:tcPr>
          <w:p w14:paraId="4842244D" w14:textId="77777777" w:rsidR="0000611A" w:rsidRPr="00971DAC" w:rsidRDefault="00000000">
            <w:pPr>
              <w:pStyle w:val="TableParagraph"/>
              <w:spacing w:line="223" w:lineRule="exact"/>
              <w:ind w:left="164"/>
              <w:rPr>
                <w:sz w:val="20"/>
              </w:rPr>
            </w:pPr>
            <w:r w:rsidRPr="00971DAC">
              <w:rPr>
                <w:sz w:val="20"/>
              </w:rPr>
              <w:t>45</w:t>
            </w:r>
            <w:r w:rsidRPr="00971DAC">
              <w:rPr>
                <w:spacing w:val="-14"/>
                <w:sz w:val="20"/>
              </w:rPr>
              <w:t xml:space="preserve"> </w:t>
            </w:r>
            <w:r w:rsidRPr="00971DAC">
              <w:rPr>
                <w:sz w:val="20"/>
              </w:rPr>
              <w:t>metres</w:t>
            </w:r>
            <w:r w:rsidRPr="00971DAC">
              <w:rPr>
                <w:spacing w:val="-13"/>
                <w:sz w:val="20"/>
              </w:rPr>
              <w:t xml:space="preserve"> </w:t>
            </w:r>
            <w:r w:rsidRPr="00971DAC">
              <w:rPr>
                <w:sz w:val="20"/>
              </w:rPr>
              <w:t>sheep</w:t>
            </w:r>
            <w:r w:rsidRPr="00971DAC">
              <w:rPr>
                <w:spacing w:val="-14"/>
                <w:sz w:val="20"/>
              </w:rPr>
              <w:t xml:space="preserve"> </w:t>
            </w:r>
            <w:r w:rsidRPr="00971DAC">
              <w:rPr>
                <w:sz w:val="20"/>
              </w:rPr>
              <w:t>and</w:t>
            </w:r>
            <w:r w:rsidRPr="00971DAC">
              <w:rPr>
                <w:spacing w:val="-13"/>
                <w:sz w:val="20"/>
              </w:rPr>
              <w:t xml:space="preserve"> </w:t>
            </w:r>
            <w:r w:rsidRPr="00971DAC">
              <w:rPr>
                <w:spacing w:val="-2"/>
                <w:sz w:val="20"/>
              </w:rPr>
              <w:t>cattle</w:t>
            </w:r>
          </w:p>
          <w:p w14:paraId="2C77859A" w14:textId="77777777" w:rsidR="0000611A" w:rsidRPr="00971DAC" w:rsidRDefault="00000000">
            <w:pPr>
              <w:pStyle w:val="TableParagraph"/>
              <w:spacing w:before="36"/>
              <w:ind w:left="164"/>
              <w:rPr>
                <w:sz w:val="20"/>
              </w:rPr>
            </w:pPr>
            <w:r w:rsidRPr="00971DAC">
              <w:rPr>
                <w:sz w:val="20"/>
              </w:rPr>
              <w:t>18</w:t>
            </w:r>
            <w:r w:rsidRPr="00971DAC">
              <w:rPr>
                <w:spacing w:val="-14"/>
                <w:sz w:val="20"/>
              </w:rPr>
              <w:t xml:space="preserve"> </w:t>
            </w:r>
            <w:r w:rsidRPr="00971DAC">
              <w:rPr>
                <w:sz w:val="20"/>
              </w:rPr>
              <w:t>metres</w:t>
            </w:r>
            <w:r w:rsidRPr="00971DAC">
              <w:rPr>
                <w:spacing w:val="-12"/>
                <w:sz w:val="20"/>
              </w:rPr>
              <w:t xml:space="preserve"> </w:t>
            </w:r>
            <w:r w:rsidRPr="00971DAC">
              <w:rPr>
                <w:spacing w:val="-2"/>
                <w:sz w:val="20"/>
              </w:rPr>
              <w:t>ducks</w:t>
            </w:r>
          </w:p>
        </w:tc>
      </w:tr>
      <w:tr w:rsidR="0000611A" w:rsidRPr="00971DAC" w14:paraId="24ACA9CB" w14:textId="77777777">
        <w:trPr>
          <w:trHeight w:val="489"/>
        </w:trPr>
        <w:tc>
          <w:tcPr>
            <w:tcW w:w="2550" w:type="dxa"/>
          </w:tcPr>
          <w:p w14:paraId="29E24B12" w14:textId="77777777" w:rsidR="0000611A" w:rsidRPr="00971DAC" w:rsidRDefault="00000000">
            <w:pPr>
              <w:pStyle w:val="TableParagraph"/>
              <w:spacing w:before="24"/>
              <w:ind w:right="161"/>
              <w:jc w:val="right"/>
              <w:rPr>
                <w:sz w:val="20"/>
              </w:rPr>
            </w:pPr>
            <w:r w:rsidRPr="00971DAC">
              <w:rPr>
                <w:spacing w:val="-2"/>
                <w:sz w:val="20"/>
              </w:rPr>
              <w:t>Maximum</w:t>
            </w:r>
            <w:r w:rsidRPr="00971DAC">
              <w:rPr>
                <w:spacing w:val="-3"/>
                <w:sz w:val="20"/>
              </w:rPr>
              <w:t xml:space="preserve"> </w:t>
            </w:r>
            <w:r w:rsidRPr="00971DAC">
              <w:rPr>
                <w:spacing w:val="-2"/>
                <w:sz w:val="20"/>
              </w:rPr>
              <w:t>Length</w:t>
            </w:r>
            <w:r w:rsidRPr="00971DAC">
              <w:rPr>
                <w:spacing w:val="-6"/>
                <w:sz w:val="20"/>
              </w:rPr>
              <w:t xml:space="preserve"> </w:t>
            </w:r>
            <w:r w:rsidRPr="00971DAC">
              <w:rPr>
                <w:spacing w:val="-10"/>
                <w:sz w:val="20"/>
              </w:rPr>
              <w:t>-</w:t>
            </w:r>
          </w:p>
        </w:tc>
        <w:tc>
          <w:tcPr>
            <w:tcW w:w="2583" w:type="dxa"/>
          </w:tcPr>
          <w:p w14:paraId="6966B7F9" w14:textId="77777777" w:rsidR="0000611A" w:rsidRPr="00971DAC" w:rsidRDefault="00000000">
            <w:pPr>
              <w:pStyle w:val="TableParagraph"/>
              <w:spacing w:line="240" w:lineRule="atLeast"/>
              <w:ind w:left="164"/>
              <w:rPr>
                <w:sz w:val="20"/>
              </w:rPr>
            </w:pPr>
            <w:r w:rsidRPr="00971DAC">
              <w:rPr>
                <w:spacing w:val="-2"/>
                <w:sz w:val="20"/>
              </w:rPr>
              <w:t>90</w:t>
            </w:r>
            <w:r w:rsidRPr="00971DAC">
              <w:rPr>
                <w:spacing w:val="-13"/>
                <w:sz w:val="20"/>
              </w:rPr>
              <w:t xml:space="preserve"> </w:t>
            </w:r>
            <w:r w:rsidRPr="00971DAC">
              <w:rPr>
                <w:spacing w:val="-2"/>
                <w:sz w:val="20"/>
              </w:rPr>
              <w:t>metres</w:t>
            </w:r>
            <w:r w:rsidRPr="00971DAC">
              <w:rPr>
                <w:spacing w:val="-12"/>
                <w:sz w:val="20"/>
              </w:rPr>
              <w:t xml:space="preserve"> </w:t>
            </w:r>
            <w:r w:rsidRPr="00971DAC">
              <w:rPr>
                <w:spacing w:val="-2"/>
                <w:sz w:val="20"/>
              </w:rPr>
              <w:t>sheep</w:t>
            </w:r>
            <w:r w:rsidRPr="00971DAC">
              <w:rPr>
                <w:spacing w:val="-10"/>
                <w:sz w:val="20"/>
              </w:rPr>
              <w:t xml:space="preserve"> </w:t>
            </w:r>
            <w:r w:rsidRPr="00971DAC">
              <w:rPr>
                <w:spacing w:val="-2"/>
                <w:sz w:val="20"/>
              </w:rPr>
              <w:t>and</w:t>
            </w:r>
            <w:r w:rsidRPr="00971DAC">
              <w:rPr>
                <w:spacing w:val="-13"/>
                <w:sz w:val="20"/>
              </w:rPr>
              <w:t xml:space="preserve"> </w:t>
            </w:r>
            <w:r w:rsidRPr="00971DAC">
              <w:rPr>
                <w:spacing w:val="-2"/>
                <w:sz w:val="20"/>
              </w:rPr>
              <w:t xml:space="preserve">cattle </w:t>
            </w:r>
            <w:r w:rsidRPr="00971DAC">
              <w:rPr>
                <w:sz w:val="20"/>
              </w:rPr>
              <w:t>30 metres ducks</w:t>
            </w:r>
          </w:p>
        </w:tc>
      </w:tr>
    </w:tbl>
    <w:p w14:paraId="0EFA9E86" w14:textId="77777777" w:rsidR="0000611A" w:rsidRPr="00971DAC" w:rsidRDefault="0000611A">
      <w:pPr>
        <w:pStyle w:val="BodyText"/>
      </w:pPr>
    </w:p>
    <w:p w14:paraId="3FA042FC" w14:textId="77777777" w:rsidR="0000611A" w:rsidRPr="00971DAC" w:rsidRDefault="0000611A">
      <w:pPr>
        <w:pStyle w:val="BodyText"/>
        <w:spacing w:before="124"/>
      </w:pPr>
    </w:p>
    <w:p w14:paraId="0236A241" w14:textId="77777777" w:rsidR="0000611A" w:rsidRPr="00971DAC" w:rsidRDefault="00000000">
      <w:pPr>
        <w:pStyle w:val="BodyText"/>
        <w:spacing w:before="1" w:line="276" w:lineRule="auto"/>
        <w:ind w:left="717" w:right="618"/>
        <w:jc w:val="both"/>
      </w:pPr>
      <w:r w:rsidRPr="00971DAC">
        <w:t>The</w:t>
      </w:r>
      <w:r w:rsidRPr="00971DAC">
        <w:rPr>
          <w:spacing w:val="-2"/>
        </w:rPr>
        <w:t xml:space="preserve"> </w:t>
      </w:r>
      <w:r w:rsidRPr="00971DAC">
        <w:t>handler</w:t>
      </w:r>
      <w:r w:rsidRPr="00971DAC">
        <w:rPr>
          <w:spacing w:val="-1"/>
        </w:rPr>
        <w:t xml:space="preserve"> </w:t>
      </w:r>
      <w:r w:rsidRPr="00971DAC">
        <w:t>may</w:t>
      </w:r>
      <w:r w:rsidRPr="00971DAC">
        <w:rPr>
          <w:spacing w:val="-1"/>
        </w:rPr>
        <w:t xml:space="preserve"> </w:t>
      </w:r>
      <w:r w:rsidRPr="00971DAC">
        <w:t>move along</w:t>
      </w:r>
      <w:r w:rsidRPr="00971DAC">
        <w:rPr>
          <w:spacing w:val="-2"/>
        </w:rPr>
        <w:t xml:space="preserve"> </w:t>
      </w:r>
      <w:r w:rsidRPr="00971DAC">
        <w:t>the</w:t>
      </w:r>
      <w:r w:rsidRPr="00971DAC">
        <w:rPr>
          <w:spacing w:val="-2"/>
        </w:rPr>
        <w:t xml:space="preserve"> </w:t>
      </w:r>
      <w:r w:rsidRPr="00971DAC">
        <w:t>centre line to any</w:t>
      </w:r>
      <w:r w:rsidRPr="00971DAC">
        <w:rPr>
          <w:spacing w:val="-1"/>
        </w:rPr>
        <w:t xml:space="preserve"> </w:t>
      </w:r>
      <w:r w:rsidRPr="00971DAC">
        <w:t>point</w:t>
      </w:r>
      <w:r w:rsidRPr="00971DAC">
        <w:rPr>
          <w:spacing w:val="-2"/>
        </w:rPr>
        <w:t xml:space="preserve"> </w:t>
      </w:r>
      <w:r w:rsidRPr="00971DAC">
        <w:t>from</w:t>
      </w:r>
      <w:r w:rsidRPr="00971DAC">
        <w:rPr>
          <w:spacing w:val="-2"/>
        </w:rPr>
        <w:t xml:space="preserve"> </w:t>
      </w:r>
      <w:r w:rsidRPr="00971DAC">
        <w:t>the</w:t>
      </w:r>
      <w:r w:rsidRPr="00971DAC">
        <w:rPr>
          <w:spacing w:val="-2"/>
        </w:rPr>
        <w:t xml:space="preserve"> </w:t>
      </w:r>
      <w:r w:rsidRPr="00971DAC">
        <w:t>handlers’</w:t>
      </w:r>
      <w:r w:rsidRPr="00971DAC">
        <w:rPr>
          <w:spacing w:val="-1"/>
        </w:rPr>
        <w:t xml:space="preserve"> </w:t>
      </w:r>
      <w:r w:rsidRPr="00971DAC">
        <w:t>post</w:t>
      </w:r>
      <w:r w:rsidRPr="00971DAC">
        <w:rPr>
          <w:spacing w:val="-2"/>
        </w:rPr>
        <w:t xml:space="preserve"> </w:t>
      </w:r>
      <w:r w:rsidRPr="00971DAC">
        <w:t>to</w:t>
      </w:r>
      <w:r w:rsidRPr="00971DAC">
        <w:rPr>
          <w:spacing w:val="-2"/>
        </w:rPr>
        <w:t xml:space="preserve"> </w:t>
      </w:r>
      <w:r w:rsidRPr="00971DAC">
        <w:t>a</w:t>
      </w:r>
      <w:r w:rsidRPr="00971DAC">
        <w:rPr>
          <w:spacing w:val="-2"/>
        </w:rPr>
        <w:t xml:space="preserve"> </w:t>
      </w:r>
      <w:r w:rsidRPr="00971DAC">
        <w:t>distance halfway to</w:t>
      </w:r>
      <w:r w:rsidRPr="00971DAC">
        <w:rPr>
          <w:spacing w:val="-7"/>
        </w:rPr>
        <w:t xml:space="preserve"> </w:t>
      </w:r>
      <w:r w:rsidRPr="00971DAC">
        <w:t>the</w:t>
      </w:r>
      <w:r w:rsidRPr="00971DAC">
        <w:rPr>
          <w:spacing w:val="-7"/>
        </w:rPr>
        <w:t xml:space="preserve"> </w:t>
      </w:r>
      <w:r w:rsidRPr="00971DAC">
        <w:t>Outrun</w:t>
      </w:r>
      <w:r w:rsidRPr="00971DAC">
        <w:rPr>
          <w:spacing w:val="-4"/>
        </w:rPr>
        <w:t xml:space="preserve"> </w:t>
      </w:r>
      <w:r w:rsidRPr="00971DAC">
        <w:t>marker.</w:t>
      </w:r>
      <w:r w:rsidRPr="00971DAC">
        <w:rPr>
          <w:spacing w:val="-4"/>
        </w:rPr>
        <w:t xml:space="preserve"> </w:t>
      </w:r>
      <w:r w:rsidRPr="00971DAC">
        <w:t>From</w:t>
      </w:r>
      <w:r w:rsidRPr="00971DAC">
        <w:rPr>
          <w:spacing w:val="-2"/>
        </w:rPr>
        <w:t xml:space="preserve"> </w:t>
      </w:r>
      <w:r w:rsidRPr="00971DAC">
        <w:t>a</w:t>
      </w:r>
      <w:r w:rsidRPr="00971DAC">
        <w:rPr>
          <w:spacing w:val="-8"/>
        </w:rPr>
        <w:t xml:space="preserve"> </w:t>
      </w:r>
      <w:r w:rsidRPr="00971DAC">
        <w:t>position</w:t>
      </w:r>
      <w:r w:rsidRPr="00971DAC">
        <w:rPr>
          <w:spacing w:val="-7"/>
        </w:rPr>
        <w:t xml:space="preserve"> </w:t>
      </w:r>
      <w:r w:rsidRPr="00971DAC">
        <w:t>near</w:t>
      </w:r>
      <w:r w:rsidRPr="00971DAC">
        <w:rPr>
          <w:spacing w:val="-3"/>
        </w:rPr>
        <w:t xml:space="preserve"> </w:t>
      </w:r>
      <w:r w:rsidRPr="00971DAC">
        <w:t>the</w:t>
      </w:r>
      <w:r w:rsidRPr="00971DAC">
        <w:rPr>
          <w:spacing w:val="-7"/>
        </w:rPr>
        <w:t xml:space="preserve"> </w:t>
      </w:r>
      <w:r w:rsidRPr="00971DAC">
        <w:t>post,</w:t>
      </w:r>
      <w:r w:rsidRPr="00971DAC">
        <w:rPr>
          <w:spacing w:val="-4"/>
        </w:rPr>
        <w:t xml:space="preserve"> </w:t>
      </w:r>
      <w:r w:rsidRPr="00971DAC">
        <w:t>the</w:t>
      </w:r>
      <w:r w:rsidRPr="00971DAC">
        <w:rPr>
          <w:spacing w:val="-6"/>
        </w:rPr>
        <w:t xml:space="preserve"> </w:t>
      </w:r>
      <w:r w:rsidRPr="00971DAC">
        <w:t>dog</w:t>
      </w:r>
      <w:r w:rsidRPr="00971DAC">
        <w:rPr>
          <w:spacing w:val="-4"/>
        </w:rPr>
        <w:t xml:space="preserve"> </w:t>
      </w:r>
      <w:r w:rsidRPr="00971DAC">
        <w:t>begins</w:t>
      </w:r>
      <w:r w:rsidRPr="00971DAC">
        <w:rPr>
          <w:spacing w:val="-3"/>
        </w:rPr>
        <w:t xml:space="preserve"> </w:t>
      </w:r>
      <w:r w:rsidRPr="00971DAC">
        <w:t>its</w:t>
      </w:r>
      <w:r w:rsidRPr="00971DAC">
        <w:rPr>
          <w:spacing w:val="-5"/>
        </w:rPr>
        <w:t xml:space="preserve"> </w:t>
      </w:r>
      <w:r w:rsidRPr="00971DAC">
        <w:t>outrun</w:t>
      </w:r>
      <w:r w:rsidRPr="00971DAC">
        <w:rPr>
          <w:spacing w:val="-4"/>
        </w:rPr>
        <w:t xml:space="preserve"> </w:t>
      </w:r>
      <w:r w:rsidRPr="00971DAC">
        <w:t>when</w:t>
      </w:r>
      <w:r w:rsidRPr="00971DAC">
        <w:rPr>
          <w:spacing w:val="-6"/>
        </w:rPr>
        <w:t xml:space="preserve"> </w:t>
      </w:r>
      <w:r w:rsidRPr="00971DAC">
        <w:t>the</w:t>
      </w:r>
      <w:r w:rsidRPr="00971DAC">
        <w:rPr>
          <w:spacing w:val="-4"/>
        </w:rPr>
        <w:t xml:space="preserve"> </w:t>
      </w:r>
      <w:r w:rsidRPr="00971DAC">
        <w:t>Handler</w:t>
      </w:r>
      <w:r w:rsidRPr="00971DAC">
        <w:rPr>
          <w:spacing w:val="-5"/>
        </w:rPr>
        <w:t xml:space="preserve"> </w:t>
      </w:r>
      <w:r w:rsidRPr="00971DAC">
        <w:t>sends them to lift and fetch the stock.</w:t>
      </w:r>
    </w:p>
    <w:p w14:paraId="6C7A5B88" w14:textId="75E2325F" w:rsidR="00E54DA4" w:rsidRPr="00E54DA4" w:rsidRDefault="00E54DA4" w:rsidP="00E54DA4">
      <w:pPr>
        <w:widowControl/>
        <w:autoSpaceDE/>
        <w:autoSpaceDN/>
        <w:ind w:left="709"/>
        <w:rPr>
          <w:rFonts w:eastAsia="Calibri"/>
          <w:color w:val="0070C0"/>
          <w:kern w:val="2"/>
          <w:sz w:val="20"/>
          <w:szCs w:val="20"/>
          <w14:ligatures w14:val="standardContextual"/>
        </w:rPr>
      </w:pPr>
      <w:r w:rsidRPr="00E54DA4">
        <w:rPr>
          <w:rFonts w:eastAsia="Calibri"/>
          <w:color w:val="0070C0"/>
          <w:kern w:val="2"/>
          <w:sz w:val="20"/>
          <w:szCs w:val="20"/>
          <w14:ligatures w14:val="standardContextual"/>
        </w:rPr>
        <w:t xml:space="preserve">(QLD) Proposed changes Second paragraph  </w:t>
      </w:r>
    </w:p>
    <w:p w14:paraId="2D1653FD" w14:textId="77777777" w:rsidR="00E54DA4" w:rsidRPr="00E54DA4" w:rsidRDefault="00E54DA4" w:rsidP="00E54DA4">
      <w:pPr>
        <w:spacing w:before="1" w:line="276" w:lineRule="auto"/>
        <w:ind w:left="709" w:right="546"/>
        <w:rPr>
          <w:color w:val="0070C0"/>
          <w:sz w:val="20"/>
          <w:szCs w:val="20"/>
          <w:lang w:val="en-US"/>
        </w:rPr>
      </w:pPr>
      <w:r w:rsidRPr="00E54DA4">
        <w:rPr>
          <w:color w:val="0070C0"/>
          <w:sz w:val="20"/>
          <w:szCs w:val="20"/>
          <w:lang w:val="en-US"/>
        </w:rPr>
        <w:t>The handler may move along the centerline to any point from the handlers’ post to a distance halfway to</w:t>
      </w:r>
      <w:r w:rsidRPr="00E54DA4">
        <w:rPr>
          <w:color w:val="0070C0"/>
          <w:spacing w:val="-6"/>
          <w:sz w:val="20"/>
          <w:szCs w:val="20"/>
          <w:lang w:val="en-US"/>
        </w:rPr>
        <w:t xml:space="preserve"> </w:t>
      </w:r>
      <w:r w:rsidRPr="00E54DA4">
        <w:rPr>
          <w:color w:val="0070C0"/>
          <w:sz w:val="20"/>
          <w:szCs w:val="20"/>
          <w:lang w:val="en-US"/>
        </w:rPr>
        <w:t>the</w:t>
      </w:r>
      <w:r w:rsidRPr="00E54DA4">
        <w:rPr>
          <w:color w:val="0070C0"/>
          <w:spacing w:val="-6"/>
          <w:sz w:val="20"/>
          <w:szCs w:val="20"/>
          <w:lang w:val="en-US"/>
        </w:rPr>
        <w:t xml:space="preserve"> </w:t>
      </w:r>
      <w:r w:rsidRPr="00E54DA4">
        <w:rPr>
          <w:color w:val="0070C0"/>
          <w:sz w:val="20"/>
          <w:szCs w:val="20"/>
          <w:lang w:val="en-US"/>
        </w:rPr>
        <w:t>Outrun</w:t>
      </w:r>
      <w:r w:rsidRPr="00E54DA4">
        <w:rPr>
          <w:color w:val="0070C0"/>
          <w:spacing w:val="-4"/>
          <w:sz w:val="20"/>
          <w:szCs w:val="20"/>
          <w:lang w:val="en-US"/>
        </w:rPr>
        <w:t xml:space="preserve"> </w:t>
      </w:r>
      <w:r w:rsidRPr="00E54DA4">
        <w:rPr>
          <w:color w:val="0070C0"/>
          <w:sz w:val="20"/>
          <w:szCs w:val="20"/>
          <w:lang w:val="en-US"/>
        </w:rPr>
        <w:t>marker.</w:t>
      </w:r>
      <w:r w:rsidRPr="00E54DA4">
        <w:rPr>
          <w:color w:val="0070C0"/>
          <w:spacing w:val="-4"/>
          <w:sz w:val="20"/>
          <w:szCs w:val="20"/>
          <w:lang w:val="en-US"/>
        </w:rPr>
        <w:t xml:space="preserve"> </w:t>
      </w:r>
      <w:r w:rsidRPr="00E54DA4">
        <w:rPr>
          <w:color w:val="0070C0"/>
          <w:sz w:val="20"/>
          <w:szCs w:val="20"/>
          <w:lang w:val="en-US"/>
        </w:rPr>
        <w:t>From</w:t>
      </w:r>
      <w:r w:rsidRPr="00E54DA4">
        <w:rPr>
          <w:color w:val="0070C0"/>
          <w:spacing w:val="-2"/>
          <w:sz w:val="20"/>
          <w:szCs w:val="20"/>
          <w:lang w:val="en-US"/>
        </w:rPr>
        <w:t xml:space="preserve"> </w:t>
      </w:r>
      <w:r w:rsidRPr="00E54DA4">
        <w:rPr>
          <w:color w:val="0070C0"/>
          <w:sz w:val="20"/>
          <w:szCs w:val="20"/>
          <w:lang w:val="en-US"/>
        </w:rPr>
        <w:t>a</w:t>
      </w:r>
      <w:r w:rsidRPr="00E54DA4">
        <w:rPr>
          <w:color w:val="0070C0"/>
          <w:spacing w:val="-8"/>
          <w:sz w:val="20"/>
          <w:szCs w:val="20"/>
          <w:lang w:val="en-US"/>
        </w:rPr>
        <w:t xml:space="preserve"> </w:t>
      </w:r>
      <w:r w:rsidRPr="00E54DA4">
        <w:rPr>
          <w:color w:val="0070C0"/>
          <w:sz w:val="20"/>
          <w:szCs w:val="20"/>
          <w:lang w:val="en-US"/>
        </w:rPr>
        <w:t>position</w:t>
      </w:r>
      <w:r w:rsidRPr="00E54DA4">
        <w:rPr>
          <w:color w:val="0070C0"/>
          <w:spacing w:val="-6"/>
          <w:sz w:val="20"/>
          <w:szCs w:val="20"/>
          <w:lang w:val="en-US"/>
        </w:rPr>
        <w:t xml:space="preserve"> </w:t>
      </w:r>
      <w:r w:rsidRPr="00E54DA4">
        <w:rPr>
          <w:color w:val="0070C0"/>
          <w:sz w:val="20"/>
          <w:szCs w:val="20"/>
          <w:lang w:val="en-US"/>
        </w:rPr>
        <w:t>near</w:t>
      </w:r>
      <w:r w:rsidRPr="00E54DA4">
        <w:rPr>
          <w:color w:val="0070C0"/>
          <w:spacing w:val="-3"/>
          <w:sz w:val="20"/>
          <w:szCs w:val="20"/>
          <w:lang w:val="en-US"/>
        </w:rPr>
        <w:t xml:space="preserve"> </w:t>
      </w:r>
      <w:r w:rsidRPr="00E54DA4">
        <w:rPr>
          <w:color w:val="0070C0"/>
          <w:sz w:val="20"/>
          <w:szCs w:val="20"/>
          <w:lang w:val="en-US"/>
        </w:rPr>
        <w:t>the</w:t>
      </w:r>
      <w:r w:rsidRPr="00E54DA4">
        <w:rPr>
          <w:color w:val="0070C0"/>
          <w:spacing w:val="-6"/>
          <w:sz w:val="20"/>
          <w:szCs w:val="20"/>
          <w:lang w:val="en-US"/>
        </w:rPr>
        <w:t xml:space="preserve"> </w:t>
      </w:r>
      <w:r w:rsidRPr="00E54DA4">
        <w:rPr>
          <w:color w:val="0070C0"/>
          <w:sz w:val="20"/>
          <w:szCs w:val="20"/>
          <w:lang w:val="en-US"/>
        </w:rPr>
        <w:t>post,</w:t>
      </w:r>
      <w:r w:rsidRPr="00E54DA4">
        <w:rPr>
          <w:color w:val="0070C0"/>
          <w:spacing w:val="-4"/>
          <w:sz w:val="20"/>
          <w:szCs w:val="20"/>
          <w:lang w:val="en-US"/>
        </w:rPr>
        <w:t xml:space="preserve"> </w:t>
      </w:r>
      <w:r w:rsidRPr="00E54DA4">
        <w:rPr>
          <w:color w:val="0070C0"/>
          <w:sz w:val="20"/>
          <w:szCs w:val="20"/>
          <w:lang w:val="en-US"/>
        </w:rPr>
        <w:t>the</w:t>
      </w:r>
      <w:r w:rsidRPr="00E54DA4">
        <w:rPr>
          <w:color w:val="0070C0"/>
          <w:spacing w:val="-6"/>
          <w:sz w:val="20"/>
          <w:szCs w:val="20"/>
          <w:lang w:val="en-US"/>
        </w:rPr>
        <w:t xml:space="preserve"> </w:t>
      </w:r>
      <w:r w:rsidRPr="00E54DA4">
        <w:rPr>
          <w:color w:val="0070C0"/>
          <w:sz w:val="20"/>
          <w:szCs w:val="20"/>
          <w:lang w:val="en-US"/>
        </w:rPr>
        <w:t>dog</w:t>
      </w:r>
      <w:r w:rsidRPr="00E54DA4">
        <w:rPr>
          <w:color w:val="0070C0"/>
          <w:spacing w:val="-4"/>
          <w:sz w:val="20"/>
          <w:szCs w:val="20"/>
          <w:lang w:val="en-US"/>
        </w:rPr>
        <w:t xml:space="preserve"> </w:t>
      </w:r>
      <w:r w:rsidRPr="00E54DA4">
        <w:rPr>
          <w:color w:val="0070C0"/>
          <w:sz w:val="20"/>
          <w:szCs w:val="20"/>
          <w:lang w:val="en-US"/>
        </w:rPr>
        <w:t>begins</w:t>
      </w:r>
      <w:r w:rsidRPr="00E54DA4">
        <w:rPr>
          <w:color w:val="0070C0"/>
          <w:spacing w:val="-3"/>
          <w:sz w:val="20"/>
          <w:szCs w:val="20"/>
          <w:lang w:val="en-US"/>
        </w:rPr>
        <w:t xml:space="preserve"> </w:t>
      </w:r>
      <w:r w:rsidRPr="00E54DA4">
        <w:rPr>
          <w:color w:val="0070C0"/>
          <w:sz w:val="20"/>
          <w:szCs w:val="20"/>
          <w:lang w:val="en-US"/>
        </w:rPr>
        <w:t>its</w:t>
      </w:r>
      <w:r w:rsidRPr="00E54DA4">
        <w:rPr>
          <w:color w:val="0070C0"/>
          <w:spacing w:val="-5"/>
          <w:sz w:val="20"/>
          <w:szCs w:val="20"/>
          <w:lang w:val="en-US"/>
        </w:rPr>
        <w:t xml:space="preserve"> </w:t>
      </w:r>
      <w:r w:rsidRPr="00E54DA4">
        <w:rPr>
          <w:color w:val="0070C0"/>
          <w:sz w:val="20"/>
          <w:szCs w:val="20"/>
          <w:lang w:val="en-US"/>
        </w:rPr>
        <w:t>outrun</w:t>
      </w:r>
      <w:r w:rsidRPr="00E54DA4">
        <w:rPr>
          <w:color w:val="0070C0"/>
          <w:spacing w:val="-4"/>
          <w:sz w:val="20"/>
          <w:szCs w:val="20"/>
          <w:lang w:val="en-US"/>
        </w:rPr>
        <w:t xml:space="preserve"> </w:t>
      </w:r>
      <w:r w:rsidRPr="00E54DA4">
        <w:rPr>
          <w:color w:val="0070C0"/>
          <w:sz w:val="20"/>
          <w:szCs w:val="20"/>
          <w:lang w:val="en-US"/>
        </w:rPr>
        <w:t>when</w:t>
      </w:r>
      <w:r w:rsidRPr="00E54DA4">
        <w:rPr>
          <w:color w:val="0070C0"/>
          <w:spacing w:val="-6"/>
          <w:sz w:val="20"/>
          <w:szCs w:val="20"/>
          <w:lang w:val="en-US"/>
        </w:rPr>
        <w:t xml:space="preserve"> </w:t>
      </w:r>
      <w:r w:rsidRPr="00E54DA4">
        <w:rPr>
          <w:color w:val="0070C0"/>
          <w:sz w:val="20"/>
          <w:szCs w:val="20"/>
          <w:lang w:val="en-US"/>
        </w:rPr>
        <w:t>the</w:t>
      </w:r>
      <w:r w:rsidRPr="00E54DA4">
        <w:rPr>
          <w:color w:val="0070C0"/>
          <w:spacing w:val="-4"/>
          <w:sz w:val="20"/>
          <w:szCs w:val="20"/>
          <w:lang w:val="en-US"/>
        </w:rPr>
        <w:t xml:space="preserve"> </w:t>
      </w:r>
      <w:r w:rsidRPr="00E54DA4">
        <w:rPr>
          <w:color w:val="0070C0"/>
          <w:sz w:val="20"/>
          <w:szCs w:val="20"/>
          <w:lang w:val="en-US"/>
        </w:rPr>
        <w:t>Handler</w:t>
      </w:r>
      <w:r w:rsidRPr="00E54DA4">
        <w:rPr>
          <w:color w:val="0070C0"/>
          <w:spacing w:val="-5"/>
          <w:sz w:val="20"/>
          <w:szCs w:val="20"/>
          <w:lang w:val="en-US"/>
        </w:rPr>
        <w:t xml:space="preserve"> </w:t>
      </w:r>
      <w:r w:rsidRPr="00E54DA4">
        <w:rPr>
          <w:color w:val="0070C0"/>
          <w:sz w:val="20"/>
          <w:szCs w:val="20"/>
          <w:lang w:val="en-US"/>
        </w:rPr>
        <w:t xml:space="preserve">sends </w:t>
      </w:r>
      <w:r w:rsidRPr="00E54DA4">
        <w:rPr>
          <w:strike/>
          <w:color w:val="0070C0"/>
          <w:sz w:val="20"/>
          <w:szCs w:val="20"/>
          <w:lang w:val="en-US"/>
        </w:rPr>
        <w:t>them</w:t>
      </w:r>
      <w:r w:rsidRPr="00E54DA4">
        <w:rPr>
          <w:color w:val="0070C0"/>
          <w:sz w:val="20"/>
          <w:szCs w:val="20"/>
          <w:lang w:val="en-US"/>
        </w:rPr>
        <w:t xml:space="preserve"> </w:t>
      </w:r>
      <w:r w:rsidRPr="00E54DA4">
        <w:rPr>
          <w:color w:val="0070C0"/>
          <w:sz w:val="20"/>
          <w:szCs w:val="20"/>
          <w:u w:val="single"/>
          <w:lang w:val="en-US"/>
        </w:rPr>
        <w:t>it</w:t>
      </w:r>
      <w:r w:rsidRPr="00E54DA4">
        <w:rPr>
          <w:color w:val="0070C0"/>
          <w:sz w:val="20"/>
          <w:szCs w:val="20"/>
          <w:lang w:val="en-US"/>
        </w:rPr>
        <w:t xml:space="preserve"> (or </w:t>
      </w:r>
      <w:r w:rsidRPr="00E54DA4">
        <w:rPr>
          <w:color w:val="0070C0"/>
          <w:sz w:val="20"/>
          <w:szCs w:val="20"/>
          <w:u w:val="single"/>
          <w:lang w:val="en-US"/>
        </w:rPr>
        <w:t>the dog</w:t>
      </w:r>
      <w:r w:rsidRPr="00E54DA4">
        <w:rPr>
          <w:color w:val="0070C0"/>
          <w:sz w:val="20"/>
          <w:szCs w:val="20"/>
          <w:lang w:val="en-US"/>
        </w:rPr>
        <w:t>) to lift and fetch the stock.</w:t>
      </w:r>
    </w:p>
    <w:p w14:paraId="0F5041FB" w14:textId="1364E989" w:rsidR="00E54DA4" w:rsidRPr="00E54DA4" w:rsidRDefault="00E54DA4" w:rsidP="00E54DA4">
      <w:pPr>
        <w:widowControl/>
        <w:autoSpaceDE/>
        <w:autoSpaceDN/>
        <w:rPr>
          <w:rFonts w:eastAsia="Calibri"/>
          <w:color w:val="0070C0"/>
          <w:kern w:val="2"/>
          <w:sz w:val="20"/>
          <w:szCs w:val="20"/>
          <w14:ligatures w14:val="standardContextual"/>
        </w:rPr>
      </w:pPr>
      <w:r w:rsidRPr="00E54DA4">
        <w:rPr>
          <w:rFonts w:eastAsia="Calibri"/>
          <w:color w:val="EE0000"/>
          <w:kern w:val="2"/>
          <w:sz w:val="20"/>
          <w:szCs w:val="20"/>
          <w14:ligatures w14:val="standardContextual"/>
        </w:rPr>
        <w:t xml:space="preserve">            (QLD) Rationale second paragraph </w:t>
      </w:r>
    </w:p>
    <w:p w14:paraId="14FFEBCA" w14:textId="77777777" w:rsidR="00E54DA4" w:rsidRPr="00E54DA4" w:rsidRDefault="00E54DA4" w:rsidP="00E54DA4">
      <w:pPr>
        <w:widowControl/>
        <w:autoSpaceDE/>
        <w:autoSpaceDN/>
        <w:rPr>
          <w:rFonts w:eastAsia="Calibri"/>
          <w:color w:val="EE0000"/>
          <w:kern w:val="2"/>
          <w:sz w:val="20"/>
          <w:szCs w:val="20"/>
          <w14:ligatures w14:val="standardContextual"/>
        </w:rPr>
      </w:pPr>
    </w:p>
    <w:p w14:paraId="3905614D" w14:textId="77777777" w:rsidR="00E54DA4" w:rsidRPr="00E54DA4" w:rsidRDefault="00E54DA4" w:rsidP="00E54DA4">
      <w:pPr>
        <w:widowControl/>
        <w:autoSpaceDE/>
        <w:autoSpaceDN/>
        <w:ind w:left="709"/>
        <w:rPr>
          <w:rFonts w:eastAsia="Calibri"/>
          <w:color w:val="EE0000"/>
          <w:kern w:val="2"/>
          <w:sz w:val="20"/>
          <w:szCs w:val="20"/>
          <w14:ligatures w14:val="standardContextual"/>
        </w:rPr>
      </w:pPr>
      <w:r w:rsidRPr="00E54DA4">
        <w:rPr>
          <w:rFonts w:eastAsia="Calibri"/>
          <w:color w:val="EE0000"/>
          <w:kern w:val="2"/>
          <w:sz w:val="20"/>
          <w:szCs w:val="20"/>
          <w14:ligatures w14:val="standardContextual"/>
        </w:rPr>
        <w:t xml:space="preserve">The word ‘them’ should be singular, either as ‘it’ or ‘the dog’.  By making the word plural may be interpreted as sending the </w:t>
      </w:r>
      <w:r w:rsidRPr="00E54DA4">
        <w:rPr>
          <w:rFonts w:eastAsia="Calibri"/>
          <w:b/>
          <w:bCs/>
          <w:color w:val="EE0000"/>
          <w:kern w:val="2"/>
          <w:sz w:val="20"/>
          <w:szCs w:val="20"/>
          <w14:ligatures w14:val="standardContextual"/>
        </w:rPr>
        <w:t>stock</w:t>
      </w:r>
      <w:r w:rsidRPr="00E54DA4">
        <w:rPr>
          <w:rFonts w:eastAsia="Calibri"/>
          <w:color w:val="EE0000"/>
          <w:kern w:val="2"/>
          <w:sz w:val="20"/>
          <w:szCs w:val="20"/>
          <w14:ligatures w14:val="standardContextual"/>
        </w:rPr>
        <w:t>.</w:t>
      </w:r>
    </w:p>
    <w:p w14:paraId="04FB4FE3" w14:textId="77777777" w:rsidR="0000611A" w:rsidRDefault="0000611A">
      <w:pPr>
        <w:pStyle w:val="BodyText"/>
        <w:spacing w:before="32"/>
      </w:pPr>
    </w:p>
    <w:p w14:paraId="216B3DC0" w14:textId="4BA229AC" w:rsidR="00E54DA4" w:rsidRDefault="00E54DA4">
      <w:pPr>
        <w:pStyle w:val="BodyText"/>
        <w:spacing w:before="32"/>
      </w:pPr>
      <w:r>
        <w:t>Comments: ………………………………………………………………………………………………………………………</w:t>
      </w:r>
    </w:p>
    <w:p w14:paraId="06D6F905" w14:textId="77777777" w:rsidR="00E54DA4" w:rsidRPr="00971DAC" w:rsidRDefault="00E54DA4">
      <w:pPr>
        <w:pStyle w:val="BodyText"/>
        <w:spacing w:before="32"/>
      </w:pPr>
    </w:p>
    <w:p w14:paraId="38347AC1" w14:textId="77777777" w:rsidR="0000611A" w:rsidRPr="00971DAC" w:rsidRDefault="00000000">
      <w:pPr>
        <w:pStyle w:val="BodyText"/>
        <w:spacing w:line="278" w:lineRule="auto"/>
        <w:ind w:left="717" w:right="590" w:hanging="1"/>
        <w:jc w:val="both"/>
      </w:pPr>
      <w:r w:rsidRPr="00971DAC">
        <w:t>The</w:t>
      </w:r>
      <w:r w:rsidRPr="00971DAC">
        <w:rPr>
          <w:spacing w:val="-8"/>
        </w:rPr>
        <w:t xml:space="preserve"> </w:t>
      </w:r>
      <w:r w:rsidRPr="00971DAC">
        <w:t>Handler</w:t>
      </w:r>
      <w:r w:rsidRPr="00971DAC">
        <w:rPr>
          <w:spacing w:val="-7"/>
        </w:rPr>
        <w:t xml:space="preserve"> </w:t>
      </w:r>
      <w:r w:rsidRPr="00971DAC">
        <w:t>then</w:t>
      </w:r>
      <w:r w:rsidRPr="00971DAC">
        <w:rPr>
          <w:spacing w:val="-3"/>
        </w:rPr>
        <w:t xml:space="preserve"> </w:t>
      </w:r>
      <w:r w:rsidRPr="00971DAC">
        <w:t>moves</w:t>
      </w:r>
      <w:r w:rsidRPr="00971DAC">
        <w:rPr>
          <w:spacing w:val="-4"/>
        </w:rPr>
        <w:t xml:space="preserve"> </w:t>
      </w:r>
      <w:r w:rsidRPr="00971DAC">
        <w:t>to</w:t>
      </w:r>
      <w:r w:rsidRPr="00971DAC">
        <w:rPr>
          <w:spacing w:val="-3"/>
        </w:rPr>
        <w:t xml:space="preserve"> </w:t>
      </w:r>
      <w:r w:rsidRPr="00971DAC">
        <w:t>the</w:t>
      </w:r>
      <w:r w:rsidRPr="00971DAC">
        <w:rPr>
          <w:spacing w:val="-8"/>
        </w:rPr>
        <w:t xml:space="preserve"> </w:t>
      </w:r>
      <w:r w:rsidRPr="00971DAC">
        <w:t>starting</w:t>
      </w:r>
      <w:r w:rsidRPr="00971DAC">
        <w:rPr>
          <w:spacing w:val="-6"/>
        </w:rPr>
        <w:t xml:space="preserve"> </w:t>
      </w:r>
      <w:r w:rsidRPr="00971DAC">
        <w:t>post</w:t>
      </w:r>
      <w:r w:rsidRPr="00971DAC">
        <w:rPr>
          <w:spacing w:val="-5"/>
        </w:rPr>
        <w:t xml:space="preserve"> </w:t>
      </w:r>
      <w:r w:rsidRPr="00971DAC">
        <w:t>and</w:t>
      </w:r>
      <w:r w:rsidRPr="00971DAC">
        <w:rPr>
          <w:spacing w:val="-3"/>
        </w:rPr>
        <w:t xml:space="preserve"> </w:t>
      </w:r>
      <w:r w:rsidRPr="00971DAC">
        <w:t>may</w:t>
      </w:r>
      <w:r w:rsidRPr="00971DAC">
        <w:rPr>
          <w:spacing w:val="-2"/>
        </w:rPr>
        <w:t xml:space="preserve"> </w:t>
      </w:r>
      <w:r w:rsidRPr="00971DAC">
        <w:t>aid</w:t>
      </w:r>
      <w:r w:rsidRPr="00971DAC">
        <w:rPr>
          <w:spacing w:val="-6"/>
        </w:rPr>
        <w:t xml:space="preserve"> </w:t>
      </w:r>
      <w:r w:rsidRPr="00971DAC">
        <w:t>the</w:t>
      </w:r>
      <w:r w:rsidRPr="00971DAC">
        <w:rPr>
          <w:spacing w:val="-5"/>
        </w:rPr>
        <w:t xml:space="preserve"> </w:t>
      </w:r>
      <w:r w:rsidRPr="00971DAC">
        <w:t>dog</w:t>
      </w:r>
      <w:r w:rsidRPr="00971DAC">
        <w:rPr>
          <w:spacing w:val="-3"/>
        </w:rPr>
        <w:t xml:space="preserve"> </w:t>
      </w:r>
      <w:r w:rsidRPr="00971DAC">
        <w:t>by</w:t>
      </w:r>
      <w:r w:rsidRPr="00971DAC">
        <w:rPr>
          <w:spacing w:val="-4"/>
        </w:rPr>
        <w:t xml:space="preserve"> </w:t>
      </w:r>
      <w:r w:rsidRPr="00971DAC">
        <w:t>fetching</w:t>
      </w:r>
      <w:r w:rsidRPr="00971DAC">
        <w:rPr>
          <w:spacing w:val="-6"/>
        </w:rPr>
        <w:t xml:space="preserve"> </w:t>
      </w:r>
      <w:r w:rsidRPr="00971DAC">
        <w:t>the</w:t>
      </w:r>
      <w:r w:rsidRPr="00971DAC">
        <w:rPr>
          <w:spacing w:val="-3"/>
        </w:rPr>
        <w:t xml:space="preserve"> </w:t>
      </w:r>
      <w:r w:rsidRPr="00971DAC">
        <w:t>stock</w:t>
      </w:r>
      <w:r w:rsidRPr="00971DAC">
        <w:rPr>
          <w:spacing w:val="-4"/>
        </w:rPr>
        <w:t xml:space="preserve"> </w:t>
      </w:r>
      <w:r w:rsidRPr="00971DAC">
        <w:t>as</w:t>
      </w:r>
      <w:r w:rsidRPr="00971DAC">
        <w:rPr>
          <w:spacing w:val="-4"/>
        </w:rPr>
        <w:t xml:space="preserve"> </w:t>
      </w:r>
      <w:r w:rsidRPr="00971DAC">
        <w:t>they</w:t>
      </w:r>
      <w:r w:rsidRPr="00971DAC">
        <w:rPr>
          <w:spacing w:val="-4"/>
        </w:rPr>
        <w:t xml:space="preserve"> </w:t>
      </w:r>
      <w:r w:rsidRPr="00971DAC">
        <w:t>move</w:t>
      </w:r>
      <w:r w:rsidRPr="00971DAC">
        <w:rPr>
          <w:spacing w:val="-6"/>
        </w:rPr>
        <w:t xml:space="preserve"> </w:t>
      </w:r>
      <w:r w:rsidRPr="00971DAC">
        <w:t>to the starting post.</w:t>
      </w:r>
    </w:p>
    <w:p w14:paraId="30A58D52" w14:textId="20068F08" w:rsidR="00E54DA4" w:rsidRPr="00E54DA4" w:rsidRDefault="00E54DA4" w:rsidP="00E54DA4">
      <w:pPr>
        <w:widowControl/>
        <w:autoSpaceDE/>
        <w:autoSpaceDN/>
        <w:ind w:left="851" w:hanging="142"/>
        <w:rPr>
          <w:rFonts w:eastAsia="Calibri"/>
          <w:color w:val="0070C0"/>
          <w:kern w:val="2"/>
          <w:sz w:val="20"/>
          <w:szCs w:val="20"/>
          <w14:ligatures w14:val="standardContextual"/>
        </w:rPr>
      </w:pPr>
      <w:r w:rsidRPr="00E54DA4">
        <w:rPr>
          <w:rFonts w:eastAsia="Calibri"/>
          <w:b/>
          <w:bCs/>
          <w:color w:val="0070C0"/>
          <w:kern w:val="2"/>
          <w:sz w:val="20"/>
          <w:szCs w:val="20"/>
          <w14:ligatures w14:val="standardContextual"/>
        </w:rPr>
        <w:t>(</w:t>
      </w:r>
      <w:r w:rsidRPr="00E54DA4">
        <w:rPr>
          <w:rFonts w:eastAsia="Calibri"/>
          <w:color w:val="0070C0"/>
          <w:kern w:val="2"/>
          <w:sz w:val="20"/>
          <w:szCs w:val="20"/>
          <w14:ligatures w14:val="standardContextual"/>
        </w:rPr>
        <w:t xml:space="preserve">QLD) Proposed changes </w:t>
      </w:r>
      <w:bookmarkStart w:id="178" w:name="_Hlk227700481"/>
      <w:r w:rsidRPr="00E54DA4">
        <w:rPr>
          <w:rFonts w:eastAsia="Calibri"/>
          <w:color w:val="0070C0"/>
          <w:kern w:val="2"/>
          <w:sz w:val="20"/>
          <w:szCs w:val="20"/>
          <w14:ligatures w14:val="standardContextual"/>
        </w:rPr>
        <w:t xml:space="preserve">Third paragraph  </w:t>
      </w:r>
    </w:p>
    <w:bookmarkEnd w:id="178"/>
    <w:p w14:paraId="5A2B561C" w14:textId="77777777" w:rsidR="00E54DA4" w:rsidRPr="00E54DA4" w:rsidRDefault="00E54DA4" w:rsidP="00E54DA4">
      <w:pPr>
        <w:spacing w:before="1" w:line="276" w:lineRule="auto"/>
        <w:ind w:left="709" w:right="546"/>
        <w:rPr>
          <w:color w:val="0070C0"/>
          <w:sz w:val="20"/>
          <w:szCs w:val="20"/>
          <w:lang w:val="en-US"/>
        </w:rPr>
      </w:pPr>
      <w:r w:rsidRPr="00E54DA4">
        <w:rPr>
          <w:color w:val="0070C0"/>
          <w:sz w:val="20"/>
          <w:szCs w:val="20"/>
          <w:lang w:val="en-US"/>
        </w:rPr>
        <w:t xml:space="preserve">The handler then moves to the </w:t>
      </w:r>
      <w:r w:rsidRPr="00E54DA4">
        <w:rPr>
          <w:strike/>
          <w:color w:val="0070C0"/>
          <w:sz w:val="20"/>
          <w:szCs w:val="20"/>
          <w:lang w:val="en-US"/>
        </w:rPr>
        <w:t xml:space="preserve">starting </w:t>
      </w:r>
      <w:r w:rsidRPr="00E54DA4">
        <w:rPr>
          <w:color w:val="0070C0"/>
          <w:sz w:val="20"/>
          <w:szCs w:val="20"/>
          <w:u w:val="single"/>
          <w:lang w:val="en-US"/>
        </w:rPr>
        <w:t xml:space="preserve">Handler’s </w:t>
      </w:r>
      <w:r w:rsidRPr="00E54DA4">
        <w:rPr>
          <w:color w:val="0070C0"/>
          <w:sz w:val="20"/>
          <w:szCs w:val="20"/>
          <w:lang w:val="en-US"/>
        </w:rPr>
        <w:t>post and may aid the dog by fetching the stock as they move to the</w:t>
      </w:r>
      <w:r w:rsidRPr="00E54DA4">
        <w:rPr>
          <w:strike/>
          <w:color w:val="0070C0"/>
          <w:sz w:val="20"/>
          <w:szCs w:val="20"/>
          <w:lang w:val="en-US"/>
        </w:rPr>
        <w:t xml:space="preserve"> starting </w:t>
      </w:r>
      <w:r w:rsidRPr="00E54DA4">
        <w:rPr>
          <w:color w:val="0070C0"/>
          <w:sz w:val="20"/>
          <w:szCs w:val="20"/>
          <w:u w:val="single"/>
          <w:lang w:val="en-US"/>
        </w:rPr>
        <w:t xml:space="preserve">Handler’s </w:t>
      </w:r>
      <w:r w:rsidRPr="00E54DA4">
        <w:rPr>
          <w:color w:val="0070C0"/>
          <w:sz w:val="20"/>
          <w:szCs w:val="20"/>
          <w:lang w:val="en-US"/>
        </w:rPr>
        <w:t>post.</w:t>
      </w:r>
    </w:p>
    <w:p w14:paraId="3B30006C" w14:textId="2E758C11" w:rsidR="00E54DA4" w:rsidRPr="00E54DA4" w:rsidRDefault="00E54DA4" w:rsidP="00E54DA4">
      <w:pPr>
        <w:widowControl/>
        <w:autoSpaceDE/>
        <w:autoSpaceDN/>
        <w:ind w:left="709"/>
        <w:rPr>
          <w:rFonts w:eastAsia="Calibri"/>
          <w:color w:val="EE0000"/>
          <w:kern w:val="2"/>
          <w:sz w:val="20"/>
          <w:szCs w:val="20"/>
          <w14:ligatures w14:val="standardContextual"/>
        </w:rPr>
      </w:pPr>
      <w:r>
        <w:rPr>
          <w:rFonts w:eastAsia="Calibri"/>
          <w:color w:val="EE0000"/>
          <w:kern w:val="2"/>
          <w:sz w:val="20"/>
          <w:szCs w:val="20"/>
          <w14:ligatures w14:val="standardContextual"/>
        </w:rPr>
        <w:t>(</w:t>
      </w:r>
      <w:r w:rsidRPr="00E54DA4">
        <w:rPr>
          <w:rFonts w:eastAsia="Calibri"/>
          <w:color w:val="EE0000"/>
          <w:kern w:val="2"/>
          <w:sz w:val="20"/>
          <w:szCs w:val="20"/>
          <w14:ligatures w14:val="standardContextual"/>
        </w:rPr>
        <w:t xml:space="preserve">QLD) Rationale Third paragraph  </w:t>
      </w:r>
    </w:p>
    <w:p w14:paraId="3B8D0195" w14:textId="77777777" w:rsidR="00E54DA4" w:rsidRPr="00E54DA4" w:rsidRDefault="00E54DA4" w:rsidP="00E54DA4">
      <w:pPr>
        <w:widowControl/>
        <w:autoSpaceDE/>
        <w:autoSpaceDN/>
        <w:rPr>
          <w:rFonts w:eastAsia="Calibri"/>
          <w:b/>
          <w:bCs/>
          <w:color w:val="EE0000"/>
          <w:kern w:val="2"/>
          <w:sz w:val="20"/>
          <w:szCs w:val="20"/>
          <w14:ligatures w14:val="standardContextual"/>
        </w:rPr>
      </w:pPr>
    </w:p>
    <w:p w14:paraId="2B827C82" w14:textId="77777777" w:rsidR="00E54DA4" w:rsidRPr="00E54DA4" w:rsidRDefault="00E54DA4" w:rsidP="00E54DA4">
      <w:pPr>
        <w:widowControl/>
        <w:autoSpaceDE/>
        <w:autoSpaceDN/>
        <w:ind w:firstLine="720"/>
        <w:rPr>
          <w:rFonts w:eastAsia="Calibri"/>
          <w:color w:val="EE0000"/>
          <w:kern w:val="2"/>
          <w:sz w:val="20"/>
          <w:szCs w:val="20"/>
          <w14:ligatures w14:val="standardContextual"/>
        </w:rPr>
      </w:pPr>
      <w:r w:rsidRPr="00E54DA4">
        <w:rPr>
          <w:rFonts w:eastAsia="Calibri"/>
          <w:color w:val="EE0000"/>
          <w:kern w:val="2"/>
          <w:sz w:val="20"/>
          <w:szCs w:val="20"/>
          <w14:ligatures w14:val="standardContextual"/>
        </w:rPr>
        <w:t xml:space="preserve">Up to this point in the description of B Course, it talks about the Handler’s post as where all </w:t>
      </w:r>
    </w:p>
    <w:p w14:paraId="47EF56BA" w14:textId="77777777" w:rsidR="00E54DA4" w:rsidRPr="00E54DA4" w:rsidRDefault="00E54DA4" w:rsidP="00E54DA4">
      <w:pPr>
        <w:widowControl/>
        <w:autoSpaceDE/>
        <w:autoSpaceDN/>
        <w:ind w:left="720"/>
        <w:rPr>
          <w:rFonts w:eastAsia="Calibri"/>
          <w:color w:val="EE0000"/>
          <w:kern w:val="2"/>
          <w:sz w:val="20"/>
          <w:szCs w:val="20"/>
          <w14:ligatures w14:val="standardContextual"/>
        </w:rPr>
      </w:pPr>
      <w:r w:rsidRPr="00E54DA4">
        <w:rPr>
          <w:rFonts w:eastAsia="Calibri"/>
          <w:color w:val="EE0000"/>
          <w:kern w:val="2"/>
          <w:sz w:val="20"/>
          <w:szCs w:val="20"/>
          <w14:ligatures w14:val="standardContextual"/>
        </w:rPr>
        <w:t>measurements are taken from and where the dog starts from.  This is shown in Rules 6.1.4, 6.1.5 and 6.1.7.  This is also shown in all the B Course diagrams on pages 50, 52, 54 and 56.  Therefore to be consistent the rules should be saying ‘Handler’s post’ in the above third paragraph instead on ‘starting post’.</w:t>
      </w:r>
    </w:p>
    <w:p w14:paraId="50560CEE" w14:textId="77777777" w:rsidR="0000611A" w:rsidRDefault="0000611A">
      <w:pPr>
        <w:pStyle w:val="BodyText"/>
        <w:spacing w:before="31"/>
      </w:pPr>
    </w:p>
    <w:p w14:paraId="6D5F7CEB" w14:textId="373B297D" w:rsidR="00E54DA4" w:rsidRDefault="00E54DA4">
      <w:pPr>
        <w:pStyle w:val="BodyText"/>
        <w:spacing w:before="31"/>
      </w:pPr>
      <w:r>
        <w:t>Comments: ………………………………………………………………………………………………………………………..</w:t>
      </w:r>
    </w:p>
    <w:p w14:paraId="47D01623" w14:textId="77777777" w:rsidR="00E54DA4" w:rsidRPr="00971DAC" w:rsidRDefault="00E54DA4">
      <w:pPr>
        <w:pStyle w:val="BodyText"/>
        <w:spacing w:before="31"/>
      </w:pPr>
    </w:p>
    <w:p w14:paraId="103AD451" w14:textId="77777777" w:rsidR="0000611A" w:rsidRPr="00971DAC" w:rsidRDefault="00000000">
      <w:pPr>
        <w:pStyle w:val="BodyText"/>
        <w:spacing w:line="278" w:lineRule="auto"/>
        <w:ind w:left="717" w:right="462" w:hanging="1"/>
      </w:pPr>
      <w:r w:rsidRPr="00971DAC">
        <w:t>Once</w:t>
      </w:r>
      <w:r w:rsidRPr="00971DAC">
        <w:rPr>
          <w:spacing w:val="-9"/>
        </w:rPr>
        <w:t xml:space="preserve"> </w:t>
      </w:r>
      <w:r w:rsidRPr="00971DAC">
        <w:t>the</w:t>
      </w:r>
      <w:r w:rsidRPr="00971DAC">
        <w:rPr>
          <w:spacing w:val="-9"/>
        </w:rPr>
        <w:t xml:space="preserve"> </w:t>
      </w:r>
      <w:r w:rsidRPr="00971DAC">
        <w:t>stock</w:t>
      </w:r>
      <w:r w:rsidRPr="00971DAC">
        <w:rPr>
          <w:spacing w:val="-3"/>
        </w:rPr>
        <w:t xml:space="preserve"> </w:t>
      </w:r>
      <w:r w:rsidRPr="00971DAC">
        <w:t>has</w:t>
      </w:r>
      <w:r w:rsidRPr="00971DAC">
        <w:rPr>
          <w:spacing w:val="-5"/>
        </w:rPr>
        <w:t xml:space="preserve"> </w:t>
      </w:r>
      <w:r w:rsidRPr="00971DAC">
        <w:t>passed</w:t>
      </w:r>
      <w:r w:rsidRPr="00971DAC">
        <w:rPr>
          <w:spacing w:val="-4"/>
        </w:rPr>
        <w:t xml:space="preserve"> </w:t>
      </w:r>
      <w:r w:rsidRPr="00971DAC">
        <w:t>behind</w:t>
      </w:r>
      <w:r w:rsidRPr="00971DAC">
        <w:rPr>
          <w:spacing w:val="-4"/>
        </w:rPr>
        <w:t xml:space="preserve"> </w:t>
      </w:r>
      <w:r w:rsidRPr="00971DAC">
        <w:t>the</w:t>
      </w:r>
      <w:r w:rsidRPr="00971DAC">
        <w:rPr>
          <w:spacing w:val="-4"/>
        </w:rPr>
        <w:t xml:space="preserve"> </w:t>
      </w:r>
      <w:r w:rsidRPr="00971DAC">
        <w:t>handler's</w:t>
      </w:r>
      <w:r w:rsidRPr="00971DAC">
        <w:rPr>
          <w:spacing w:val="-5"/>
        </w:rPr>
        <w:t xml:space="preserve"> </w:t>
      </w:r>
      <w:r w:rsidRPr="00971DAC">
        <w:t>post,</w:t>
      </w:r>
      <w:r w:rsidRPr="00971DAC">
        <w:rPr>
          <w:spacing w:val="-4"/>
        </w:rPr>
        <w:t xml:space="preserve"> </w:t>
      </w:r>
      <w:r w:rsidRPr="00971DAC">
        <w:t>it</w:t>
      </w:r>
      <w:r w:rsidRPr="00971DAC">
        <w:rPr>
          <w:spacing w:val="-7"/>
        </w:rPr>
        <w:t xml:space="preserve"> </w:t>
      </w:r>
      <w:r w:rsidRPr="00971DAC">
        <w:t>is</w:t>
      </w:r>
      <w:r w:rsidRPr="00971DAC">
        <w:rPr>
          <w:spacing w:val="-5"/>
        </w:rPr>
        <w:t xml:space="preserve"> </w:t>
      </w:r>
      <w:r w:rsidRPr="00971DAC">
        <w:t>the</w:t>
      </w:r>
      <w:r w:rsidRPr="00971DAC">
        <w:rPr>
          <w:spacing w:val="-7"/>
        </w:rPr>
        <w:t xml:space="preserve"> </w:t>
      </w:r>
      <w:r w:rsidRPr="00971DAC">
        <w:t>handler’s</w:t>
      </w:r>
      <w:r w:rsidRPr="00971DAC">
        <w:rPr>
          <w:spacing w:val="-5"/>
        </w:rPr>
        <w:t xml:space="preserve"> </w:t>
      </w:r>
      <w:r w:rsidRPr="00971DAC">
        <w:t>option</w:t>
      </w:r>
      <w:r w:rsidRPr="00971DAC">
        <w:rPr>
          <w:spacing w:val="-4"/>
        </w:rPr>
        <w:t xml:space="preserve"> </w:t>
      </w:r>
      <w:r w:rsidRPr="00971DAC">
        <w:t>in</w:t>
      </w:r>
      <w:r w:rsidRPr="00971DAC">
        <w:rPr>
          <w:spacing w:val="-7"/>
        </w:rPr>
        <w:t xml:space="preserve"> </w:t>
      </w:r>
      <w:r w:rsidRPr="00971DAC">
        <w:t>which</w:t>
      </w:r>
      <w:r w:rsidRPr="00971DAC">
        <w:rPr>
          <w:spacing w:val="-4"/>
        </w:rPr>
        <w:t xml:space="preserve"> </w:t>
      </w:r>
      <w:r w:rsidRPr="00971DAC">
        <w:t>manner</w:t>
      </w:r>
      <w:r w:rsidRPr="00971DAC">
        <w:rPr>
          <w:spacing w:val="-5"/>
        </w:rPr>
        <w:t xml:space="preserve"> </w:t>
      </w:r>
      <w:r w:rsidRPr="00971DAC">
        <w:t>the course is executed; drive, fetch or a combination of both.</w:t>
      </w:r>
    </w:p>
    <w:p w14:paraId="3BEFD056" w14:textId="77777777" w:rsidR="0000611A" w:rsidRPr="00971DAC" w:rsidRDefault="0000611A">
      <w:pPr>
        <w:pStyle w:val="BodyText"/>
        <w:spacing w:before="28"/>
      </w:pPr>
    </w:p>
    <w:p w14:paraId="7A1853D2" w14:textId="77777777" w:rsidR="0000611A" w:rsidRPr="00971DAC" w:rsidRDefault="00000000">
      <w:pPr>
        <w:pStyle w:val="BodyText"/>
        <w:spacing w:before="1" w:line="280" w:lineRule="auto"/>
        <w:ind w:left="717"/>
      </w:pPr>
      <w:r w:rsidRPr="00971DAC">
        <w:t>The</w:t>
      </w:r>
      <w:r w:rsidRPr="00971DAC">
        <w:rPr>
          <w:spacing w:val="-8"/>
        </w:rPr>
        <w:t xml:space="preserve"> </w:t>
      </w:r>
      <w:r w:rsidRPr="00971DAC">
        <w:t>handler</w:t>
      </w:r>
      <w:r w:rsidRPr="00971DAC">
        <w:rPr>
          <w:spacing w:val="-4"/>
        </w:rPr>
        <w:t xml:space="preserve"> </w:t>
      </w:r>
      <w:r w:rsidRPr="00971DAC">
        <w:t>may</w:t>
      </w:r>
      <w:r w:rsidRPr="00971DAC">
        <w:rPr>
          <w:spacing w:val="-4"/>
        </w:rPr>
        <w:t xml:space="preserve"> </w:t>
      </w:r>
      <w:r w:rsidRPr="00971DAC">
        <w:t>not</w:t>
      </w:r>
      <w:r w:rsidRPr="00971DAC">
        <w:rPr>
          <w:spacing w:val="-3"/>
        </w:rPr>
        <w:t xml:space="preserve"> </w:t>
      </w:r>
      <w:r w:rsidRPr="00971DAC">
        <w:t>enter</w:t>
      </w:r>
      <w:r w:rsidRPr="00971DAC">
        <w:rPr>
          <w:spacing w:val="-2"/>
        </w:rPr>
        <w:t xml:space="preserve"> </w:t>
      </w:r>
      <w:r w:rsidRPr="00971DAC">
        <w:t>the</w:t>
      </w:r>
      <w:r w:rsidRPr="00971DAC">
        <w:rPr>
          <w:spacing w:val="-6"/>
        </w:rPr>
        <w:t xml:space="preserve"> </w:t>
      </w:r>
      <w:r w:rsidRPr="00971DAC">
        <w:t>pen.</w:t>
      </w:r>
      <w:r w:rsidRPr="00971DAC">
        <w:rPr>
          <w:spacing w:val="-3"/>
        </w:rPr>
        <w:t xml:space="preserve"> </w:t>
      </w:r>
      <w:r w:rsidRPr="00971DAC">
        <w:t>After</w:t>
      </w:r>
      <w:r w:rsidRPr="00971DAC">
        <w:rPr>
          <w:spacing w:val="-5"/>
        </w:rPr>
        <w:t xml:space="preserve"> </w:t>
      </w:r>
      <w:r w:rsidRPr="00971DAC">
        <w:t>penning</w:t>
      </w:r>
      <w:r w:rsidRPr="00971DAC">
        <w:rPr>
          <w:spacing w:val="-6"/>
        </w:rPr>
        <w:t xml:space="preserve"> </w:t>
      </w:r>
      <w:r w:rsidRPr="00971DAC">
        <w:t>the</w:t>
      </w:r>
      <w:r w:rsidRPr="00971DAC">
        <w:rPr>
          <w:spacing w:val="-1"/>
        </w:rPr>
        <w:t xml:space="preserve"> </w:t>
      </w:r>
      <w:r w:rsidRPr="00971DAC">
        <w:t>stock,</w:t>
      </w:r>
      <w:r w:rsidRPr="00971DAC">
        <w:rPr>
          <w:spacing w:val="-6"/>
        </w:rPr>
        <w:t xml:space="preserve"> </w:t>
      </w:r>
      <w:r w:rsidRPr="00971DAC">
        <w:t>the</w:t>
      </w:r>
      <w:r w:rsidRPr="00971DAC">
        <w:rPr>
          <w:spacing w:val="-6"/>
        </w:rPr>
        <w:t xml:space="preserve"> </w:t>
      </w:r>
      <w:r w:rsidRPr="00971DAC">
        <w:t>dog</w:t>
      </w:r>
      <w:r w:rsidRPr="00971DAC">
        <w:rPr>
          <w:spacing w:val="-6"/>
        </w:rPr>
        <w:t xml:space="preserve"> </w:t>
      </w:r>
      <w:r w:rsidRPr="00971DAC">
        <w:t>takes</w:t>
      </w:r>
      <w:r w:rsidRPr="00971DAC">
        <w:rPr>
          <w:spacing w:val="-4"/>
        </w:rPr>
        <w:t xml:space="preserve"> </w:t>
      </w:r>
      <w:r w:rsidRPr="00971DAC">
        <w:t>the</w:t>
      </w:r>
      <w:r w:rsidRPr="00971DAC">
        <w:rPr>
          <w:spacing w:val="-5"/>
        </w:rPr>
        <w:t xml:space="preserve"> </w:t>
      </w:r>
      <w:r w:rsidRPr="00971DAC">
        <w:t>stock</w:t>
      </w:r>
      <w:r w:rsidRPr="00971DAC">
        <w:rPr>
          <w:spacing w:val="-4"/>
        </w:rPr>
        <w:t xml:space="preserve"> </w:t>
      </w:r>
      <w:r w:rsidRPr="00971DAC">
        <w:t>from</w:t>
      </w:r>
      <w:r w:rsidRPr="00971DAC">
        <w:rPr>
          <w:spacing w:val="-6"/>
        </w:rPr>
        <w:t xml:space="preserve"> </w:t>
      </w:r>
      <w:r w:rsidRPr="00971DAC">
        <w:t>the</w:t>
      </w:r>
      <w:r w:rsidRPr="00971DAC">
        <w:rPr>
          <w:spacing w:val="-1"/>
        </w:rPr>
        <w:t xml:space="preserve"> </w:t>
      </w:r>
      <w:r w:rsidRPr="00971DAC">
        <w:t>pen</w:t>
      </w:r>
      <w:r w:rsidRPr="00971DAC">
        <w:rPr>
          <w:spacing w:val="-3"/>
        </w:rPr>
        <w:t xml:space="preserve"> </w:t>
      </w:r>
      <w:r w:rsidRPr="00971DAC">
        <w:t>to</w:t>
      </w:r>
      <w:r w:rsidRPr="00971DAC">
        <w:rPr>
          <w:spacing w:val="-3"/>
        </w:rPr>
        <w:t xml:space="preserve"> </w:t>
      </w:r>
      <w:r w:rsidRPr="00971DAC">
        <w:t>the shedding ring.</w:t>
      </w:r>
    </w:p>
    <w:p w14:paraId="1254A4AA" w14:textId="77777777" w:rsidR="0000611A" w:rsidRPr="00971DAC" w:rsidRDefault="0000611A">
      <w:pPr>
        <w:pStyle w:val="BodyText"/>
        <w:spacing w:before="28"/>
      </w:pPr>
    </w:p>
    <w:p w14:paraId="543DCD85" w14:textId="77777777" w:rsidR="0000611A" w:rsidRPr="00971DAC" w:rsidRDefault="00000000">
      <w:pPr>
        <w:pStyle w:val="BodyText"/>
        <w:spacing w:line="276" w:lineRule="auto"/>
        <w:ind w:left="717" w:right="766"/>
      </w:pPr>
      <w:r w:rsidRPr="00971DAC">
        <w:t>The</w:t>
      </w:r>
      <w:r w:rsidRPr="00971DAC">
        <w:rPr>
          <w:spacing w:val="-8"/>
        </w:rPr>
        <w:t xml:space="preserve"> </w:t>
      </w:r>
      <w:r w:rsidRPr="00971DAC">
        <w:t>dog</w:t>
      </w:r>
      <w:r w:rsidRPr="00971DAC">
        <w:rPr>
          <w:spacing w:val="-6"/>
        </w:rPr>
        <w:t xml:space="preserve"> </w:t>
      </w:r>
      <w:r w:rsidRPr="00971DAC">
        <w:t>must</w:t>
      </w:r>
      <w:r w:rsidRPr="00971DAC">
        <w:rPr>
          <w:spacing w:val="-5"/>
        </w:rPr>
        <w:t xml:space="preserve"> </w:t>
      </w:r>
      <w:r w:rsidRPr="00971DAC">
        <w:t>hold</w:t>
      </w:r>
      <w:r w:rsidRPr="00971DAC">
        <w:rPr>
          <w:spacing w:val="-3"/>
        </w:rPr>
        <w:t xml:space="preserve"> </w:t>
      </w:r>
      <w:r w:rsidRPr="00971DAC">
        <w:t>the</w:t>
      </w:r>
      <w:r w:rsidRPr="00971DAC">
        <w:rPr>
          <w:spacing w:val="-5"/>
        </w:rPr>
        <w:t xml:space="preserve"> </w:t>
      </w:r>
      <w:r w:rsidRPr="00971DAC">
        <w:t>stock</w:t>
      </w:r>
      <w:r w:rsidRPr="00971DAC">
        <w:rPr>
          <w:spacing w:val="-4"/>
        </w:rPr>
        <w:t xml:space="preserve"> </w:t>
      </w:r>
      <w:r w:rsidRPr="00971DAC">
        <w:t>to</w:t>
      </w:r>
      <w:r w:rsidRPr="00971DAC">
        <w:rPr>
          <w:spacing w:val="-6"/>
        </w:rPr>
        <w:t xml:space="preserve"> </w:t>
      </w:r>
      <w:r w:rsidRPr="00971DAC">
        <w:t>the</w:t>
      </w:r>
      <w:r w:rsidRPr="00971DAC">
        <w:rPr>
          <w:spacing w:val="-3"/>
        </w:rPr>
        <w:t xml:space="preserve"> </w:t>
      </w:r>
      <w:r w:rsidRPr="00971DAC">
        <w:t>handler</w:t>
      </w:r>
      <w:r w:rsidRPr="00971DAC">
        <w:rPr>
          <w:spacing w:val="-4"/>
        </w:rPr>
        <w:t xml:space="preserve"> </w:t>
      </w:r>
      <w:r w:rsidRPr="00971DAC">
        <w:t>within</w:t>
      </w:r>
      <w:r w:rsidRPr="00971DAC">
        <w:rPr>
          <w:spacing w:val="-6"/>
        </w:rPr>
        <w:t xml:space="preserve"> </w:t>
      </w:r>
      <w:r w:rsidRPr="00971DAC">
        <w:t>the</w:t>
      </w:r>
      <w:r w:rsidRPr="00971DAC">
        <w:rPr>
          <w:spacing w:val="-5"/>
        </w:rPr>
        <w:t xml:space="preserve"> </w:t>
      </w:r>
      <w:r w:rsidRPr="00971DAC">
        <w:t>shedding</w:t>
      </w:r>
      <w:r w:rsidRPr="00971DAC">
        <w:rPr>
          <w:spacing w:val="-6"/>
        </w:rPr>
        <w:t xml:space="preserve"> </w:t>
      </w:r>
      <w:r w:rsidRPr="00971DAC">
        <w:t>ring</w:t>
      </w:r>
      <w:r w:rsidRPr="00971DAC">
        <w:rPr>
          <w:spacing w:val="-3"/>
        </w:rPr>
        <w:t xml:space="preserve"> </w:t>
      </w:r>
      <w:r w:rsidRPr="00971DAC">
        <w:t>until</w:t>
      </w:r>
      <w:r w:rsidRPr="00971DAC">
        <w:rPr>
          <w:spacing w:val="-6"/>
        </w:rPr>
        <w:t xml:space="preserve"> </w:t>
      </w:r>
      <w:r w:rsidRPr="00971DAC">
        <w:t>the</w:t>
      </w:r>
      <w:r w:rsidRPr="00971DAC">
        <w:rPr>
          <w:spacing w:val="-5"/>
        </w:rPr>
        <w:t xml:space="preserve"> </w:t>
      </w:r>
      <w:r w:rsidRPr="00971DAC">
        <w:t>Judge</w:t>
      </w:r>
      <w:r w:rsidRPr="00971DAC">
        <w:rPr>
          <w:spacing w:val="-3"/>
        </w:rPr>
        <w:t xml:space="preserve"> </w:t>
      </w:r>
      <w:r w:rsidRPr="00971DAC">
        <w:t>says,</w:t>
      </w:r>
      <w:r w:rsidRPr="00971DAC">
        <w:rPr>
          <w:spacing w:val="-6"/>
        </w:rPr>
        <w:t xml:space="preserve"> </w:t>
      </w:r>
      <w:r w:rsidRPr="00971DAC">
        <w:t>"That's</w:t>
      </w:r>
      <w:r w:rsidRPr="00971DAC">
        <w:rPr>
          <w:spacing w:val="-2"/>
        </w:rPr>
        <w:t xml:space="preserve"> </w:t>
      </w:r>
      <w:r w:rsidRPr="00971DAC">
        <w:t>a hold”. Time ends and the run is completed</w:t>
      </w:r>
    </w:p>
    <w:p w14:paraId="09D3D76E" w14:textId="1107EDA2" w:rsidR="00E54DA4" w:rsidRPr="00B527D6" w:rsidRDefault="00E54DA4" w:rsidP="00E54DA4">
      <w:pPr>
        <w:widowControl/>
        <w:autoSpaceDE/>
        <w:autoSpaceDN/>
        <w:ind w:left="709"/>
        <w:rPr>
          <w:rFonts w:eastAsia="Calibri"/>
          <w:color w:val="0070C0"/>
          <w:kern w:val="2"/>
          <w:sz w:val="20"/>
          <w:szCs w:val="20"/>
          <w14:ligatures w14:val="standardContextual"/>
        </w:rPr>
      </w:pPr>
      <w:r w:rsidRPr="00B527D6">
        <w:rPr>
          <w:rFonts w:eastAsia="Calibri"/>
          <w:color w:val="0070C0"/>
          <w:kern w:val="2"/>
          <w:sz w:val="20"/>
          <w:szCs w:val="20"/>
          <w14:ligatures w14:val="standardContextual"/>
        </w:rPr>
        <w:t xml:space="preserve">(QLD) Proposed changes </w:t>
      </w:r>
      <w:bookmarkStart w:id="179" w:name="_Hlk223441521"/>
      <w:r w:rsidRPr="00B527D6">
        <w:rPr>
          <w:rFonts w:eastAsia="Calibri"/>
          <w:color w:val="0070C0"/>
          <w:kern w:val="2"/>
          <w:sz w:val="20"/>
          <w:szCs w:val="20"/>
          <w14:ligatures w14:val="standardContextual"/>
        </w:rPr>
        <w:t xml:space="preserve">Sixth and seventh paragraphs  </w:t>
      </w:r>
      <w:bookmarkEnd w:id="179"/>
    </w:p>
    <w:p w14:paraId="1EFC5561" w14:textId="77777777" w:rsidR="00E54DA4" w:rsidRPr="00E54DA4" w:rsidRDefault="00E54DA4" w:rsidP="00E54DA4">
      <w:pPr>
        <w:spacing w:before="1" w:line="280" w:lineRule="auto"/>
        <w:ind w:left="720"/>
        <w:rPr>
          <w:color w:val="0070C0"/>
          <w:sz w:val="20"/>
          <w:szCs w:val="20"/>
          <w:lang w:val="en-US"/>
        </w:rPr>
      </w:pPr>
      <w:r w:rsidRPr="00E54DA4">
        <w:rPr>
          <w:color w:val="0070C0"/>
          <w:sz w:val="20"/>
          <w:szCs w:val="20"/>
          <w:lang w:val="en-US"/>
        </w:rPr>
        <w:t>The</w:t>
      </w:r>
      <w:r w:rsidRPr="00E54DA4">
        <w:rPr>
          <w:color w:val="0070C0"/>
          <w:spacing w:val="-8"/>
          <w:sz w:val="20"/>
          <w:szCs w:val="20"/>
          <w:lang w:val="en-US"/>
        </w:rPr>
        <w:t xml:space="preserve"> </w:t>
      </w:r>
      <w:r w:rsidRPr="00E54DA4">
        <w:rPr>
          <w:color w:val="0070C0"/>
          <w:sz w:val="20"/>
          <w:szCs w:val="20"/>
          <w:lang w:val="en-US"/>
        </w:rPr>
        <w:t>handler</w:t>
      </w:r>
      <w:r w:rsidRPr="00E54DA4">
        <w:rPr>
          <w:color w:val="0070C0"/>
          <w:spacing w:val="-4"/>
          <w:sz w:val="20"/>
          <w:szCs w:val="20"/>
          <w:lang w:val="en-US"/>
        </w:rPr>
        <w:t xml:space="preserve"> </w:t>
      </w:r>
      <w:r w:rsidRPr="00E54DA4">
        <w:rPr>
          <w:color w:val="0070C0"/>
          <w:sz w:val="20"/>
          <w:szCs w:val="20"/>
          <w:lang w:val="en-US"/>
        </w:rPr>
        <w:t>may</w:t>
      </w:r>
      <w:r w:rsidRPr="00E54DA4">
        <w:rPr>
          <w:color w:val="0070C0"/>
          <w:spacing w:val="-4"/>
          <w:sz w:val="20"/>
          <w:szCs w:val="20"/>
          <w:lang w:val="en-US"/>
        </w:rPr>
        <w:t xml:space="preserve"> </w:t>
      </w:r>
      <w:r w:rsidRPr="00E54DA4">
        <w:rPr>
          <w:color w:val="0070C0"/>
          <w:sz w:val="20"/>
          <w:szCs w:val="20"/>
          <w:lang w:val="en-US"/>
        </w:rPr>
        <w:t>not</w:t>
      </w:r>
      <w:r w:rsidRPr="00E54DA4">
        <w:rPr>
          <w:color w:val="0070C0"/>
          <w:spacing w:val="-3"/>
          <w:sz w:val="20"/>
          <w:szCs w:val="20"/>
          <w:lang w:val="en-US"/>
        </w:rPr>
        <w:t xml:space="preserve"> </w:t>
      </w:r>
      <w:r w:rsidRPr="00E54DA4">
        <w:rPr>
          <w:color w:val="0070C0"/>
          <w:sz w:val="20"/>
          <w:szCs w:val="20"/>
          <w:lang w:val="en-US"/>
        </w:rPr>
        <w:t>enter</w:t>
      </w:r>
      <w:r w:rsidRPr="00E54DA4">
        <w:rPr>
          <w:color w:val="0070C0"/>
          <w:spacing w:val="-2"/>
          <w:sz w:val="20"/>
          <w:szCs w:val="20"/>
          <w:lang w:val="en-US"/>
        </w:rPr>
        <w:t xml:space="preserve"> </w:t>
      </w:r>
      <w:r w:rsidRPr="00E54DA4">
        <w:rPr>
          <w:color w:val="0070C0"/>
          <w:sz w:val="20"/>
          <w:szCs w:val="20"/>
          <w:lang w:val="en-US"/>
        </w:rPr>
        <w:t>the</w:t>
      </w:r>
      <w:r w:rsidRPr="00E54DA4">
        <w:rPr>
          <w:color w:val="0070C0"/>
          <w:spacing w:val="-5"/>
          <w:sz w:val="20"/>
          <w:szCs w:val="20"/>
          <w:lang w:val="en-US"/>
        </w:rPr>
        <w:t xml:space="preserve"> </w:t>
      </w:r>
      <w:r w:rsidRPr="00E54DA4">
        <w:rPr>
          <w:color w:val="0070C0"/>
          <w:sz w:val="20"/>
          <w:szCs w:val="20"/>
          <w:lang w:val="en-US"/>
        </w:rPr>
        <w:t>pen.</w:t>
      </w:r>
      <w:r w:rsidRPr="00E54DA4">
        <w:rPr>
          <w:color w:val="0070C0"/>
          <w:spacing w:val="-3"/>
          <w:sz w:val="20"/>
          <w:szCs w:val="20"/>
          <w:lang w:val="en-US"/>
        </w:rPr>
        <w:t xml:space="preserve">  </w:t>
      </w:r>
      <w:r w:rsidRPr="00E54DA4">
        <w:rPr>
          <w:color w:val="0070C0"/>
          <w:sz w:val="20"/>
          <w:szCs w:val="20"/>
          <w:lang w:val="en-US"/>
        </w:rPr>
        <w:t>After</w:t>
      </w:r>
      <w:r w:rsidRPr="00E54DA4">
        <w:rPr>
          <w:color w:val="0070C0"/>
          <w:spacing w:val="-5"/>
          <w:sz w:val="20"/>
          <w:szCs w:val="20"/>
          <w:lang w:val="en-US"/>
        </w:rPr>
        <w:t xml:space="preserve"> </w:t>
      </w:r>
      <w:r w:rsidRPr="00E54DA4">
        <w:rPr>
          <w:color w:val="0070C0"/>
          <w:sz w:val="20"/>
          <w:szCs w:val="20"/>
          <w:lang w:val="en-US"/>
        </w:rPr>
        <w:t>penning</w:t>
      </w:r>
      <w:r w:rsidRPr="00E54DA4">
        <w:rPr>
          <w:color w:val="0070C0"/>
          <w:spacing w:val="-6"/>
          <w:sz w:val="20"/>
          <w:szCs w:val="20"/>
          <w:lang w:val="en-US"/>
        </w:rPr>
        <w:t xml:space="preserve"> </w:t>
      </w:r>
      <w:r w:rsidRPr="00E54DA4">
        <w:rPr>
          <w:color w:val="0070C0"/>
          <w:sz w:val="20"/>
          <w:szCs w:val="20"/>
          <w:lang w:val="en-US"/>
        </w:rPr>
        <w:t>the</w:t>
      </w:r>
      <w:r w:rsidRPr="00E54DA4">
        <w:rPr>
          <w:color w:val="0070C0"/>
          <w:spacing w:val="-1"/>
          <w:sz w:val="20"/>
          <w:szCs w:val="20"/>
          <w:lang w:val="en-US"/>
        </w:rPr>
        <w:t xml:space="preserve"> </w:t>
      </w:r>
      <w:r w:rsidRPr="00E54DA4">
        <w:rPr>
          <w:color w:val="0070C0"/>
          <w:sz w:val="20"/>
          <w:szCs w:val="20"/>
          <w:lang w:val="en-US"/>
        </w:rPr>
        <w:t>stock,</w:t>
      </w:r>
      <w:r w:rsidRPr="00E54DA4">
        <w:rPr>
          <w:color w:val="0070C0"/>
          <w:spacing w:val="-5"/>
          <w:sz w:val="20"/>
          <w:szCs w:val="20"/>
          <w:lang w:val="en-US"/>
        </w:rPr>
        <w:t xml:space="preserve"> </w:t>
      </w:r>
      <w:r w:rsidRPr="00E54DA4">
        <w:rPr>
          <w:color w:val="0070C0"/>
          <w:sz w:val="20"/>
          <w:szCs w:val="20"/>
          <w:lang w:val="en-US"/>
        </w:rPr>
        <w:t>the</w:t>
      </w:r>
      <w:r w:rsidRPr="00E54DA4">
        <w:rPr>
          <w:color w:val="0070C0"/>
          <w:spacing w:val="-6"/>
          <w:sz w:val="20"/>
          <w:szCs w:val="20"/>
          <w:lang w:val="en-US"/>
        </w:rPr>
        <w:t xml:space="preserve"> </w:t>
      </w:r>
      <w:r w:rsidRPr="00E54DA4">
        <w:rPr>
          <w:color w:val="0070C0"/>
          <w:sz w:val="20"/>
          <w:szCs w:val="20"/>
          <w:lang w:val="en-US"/>
        </w:rPr>
        <w:t>dog</w:t>
      </w:r>
      <w:r w:rsidRPr="00E54DA4">
        <w:rPr>
          <w:color w:val="0070C0"/>
          <w:spacing w:val="-6"/>
          <w:sz w:val="20"/>
          <w:szCs w:val="20"/>
          <w:lang w:val="en-US"/>
        </w:rPr>
        <w:t xml:space="preserve"> </w:t>
      </w:r>
      <w:r w:rsidRPr="00E54DA4">
        <w:rPr>
          <w:color w:val="0070C0"/>
          <w:sz w:val="20"/>
          <w:szCs w:val="20"/>
          <w:lang w:val="en-US"/>
        </w:rPr>
        <w:t>takes</w:t>
      </w:r>
      <w:r w:rsidRPr="00E54DA4">
        <w:rPr>
          <w:color w:val="0070C0"/>
          <w:spacing w:val="-4"/>
          <w:sz w:val="20"/>
          <w:szCs w:val="20"/>
          <w:lang w:val="en-US"/>
        </w:rPr>
        <w:t xml:space="preserve"> </w:t>
      </w:r>
      <w:r w:rsidRPr="00E54DA4">
        <w:rPr>
          <w:color w:val="0070C0"/>
          <w:sz w:val="20"/>
          <w:szCs w:val="20"/>
          <w:lang w:val="en-US"/>
        </w:rPr>
        <w:t>the</w:t>
      </w:r>
      <w:r w:rsidRPr="00E54DA4">
        <w:rPr>
          <w:color w:val="0070C0"/>
          <w:spacing w:val="-6"/>
          <w:sz w:val="20"/>
          <w:szCs w:val="20"/>
          <w:lang w:val="en-US"/>
        </w:rPr>
        <w:t xml:space="preserve"> </w:t>
      </w:r>
      <w:r w:rsidRPr="00E54DA4">
        <w:rPr>
          <w:color w:val="0070C0"/>
          <w:sz w:val="20"/>
          <w:szCs w:val="20"/>
          <w:lang w:val="en-US"/>
        </w:rPr>
        <w:t>stock</w:t>
      </w:r>
      <w:r w:rsidRPr="00E54DA4">
        <w:rPr>
          <w:color w:val="0070C0"/>
          <w:spacing w:val="-4"/>
          <w:sz w:val="20"/>
          <w:szCs w:val="20"/>
          <w:lang w:val="en-US"/>
        </w:rPr>
        <w:t xml:space="preserve"> </w:t>
      </w:r>
      <w:r w:rsidRPr="00E54DA4">
        <w:rPr>
          <w:color w:val="0070C0"/>
          <w:sz w:val="20"/>
          <w:szCs w:val="20"/>
          <w:lang w:val="en-US"/>
        </w:rPr>
        <w:t>from</w:t>
      </w:r>
      <w:r w:rsidRPr="00E54DA4">
        <w:rPr>
          <w:color w:val="0070C0"/>
          <w:spacing w:val="-6"/>
          <w:sz w:val="20"/>
          <w:szCs w:val="20"/>
          <w:lang w:val="en-US"/>
        </w:rPr>
        <w:t xml:space="preserve"> </w:t>
      </w:r>
      <w:r w:rsidRPr="00E54DA4">
        <w:rPr>
          <w:color w:val="0070C0"/>
          <w:sz w:val="20"/>
          <w:szCs w:val="20"/>
          <w:lang w:val="en-US"/>
        </w:rPr>
        <w:t>the</w:t>
      </w:r>
      <w:r w:rsidRPr="00E54DA4">
        <w:rPr>
          <w:color w:val="0070C0"/>
          <w:spacing w:val="-1"/>
          <w:sz w:val="20"/>
          <w:szCs w:val="20"/>
          <w:lang w:val="en-US"/>
        </w:rPr>
        <w:t xml:space="preserve"> </w:t>
      </w:r>
      <w:r w:rsidRPr="00E54DA4">
        <w:rPr>
          <w:color w:val="0070C0"/>
          <w:sz w:val="20"/>
          <w:szCs w:val="20"/>
          <w:lang w:val="en-US"/>
        </w:rPr>
        <w:t>pen</w:t>
      </w:r>
      <w:r w:rsidRPr="00E54DA4">
        <w:rPr>
          <w:color w:val="0070C0"/>
          <w:spacing w:val="-3"/>
          <w:sz w:val="20"/>
          <w:szCs w:val="20"/>
          <w:lang w:val="en-US"/>
        </w:rPr>
        <w:t xml:space="preserve"> </w:t>
      </w:r>
      <w:r w:rsidRPr="00E54DA4">
        <w:rPr>
          <w:color w:val="0070C0"/>
          <w:sz w:val="20"/>
          <w:szCs w:val="20"/>
          <w:lang w:val="en-US"/>
        </w:rPr>
        <w:t>to</w:t>
      </w:r>
      <w:r w:rsidRPr="00E54DA4">
        <w:rPr>
          <w:color w:val="0070C0"/>
          <w:spacing w:val="-3"/>
          <w:sz w:val="20"/>
          <w:szCs w:val="20"/>
          <w:lang w:val="en-US"/>
        </w:rPr>
        <w:t xml:space="preserve"> </w:t>
      </w:r>
      <w:r w:rsidRPr="00E54DA4">
        <w:rPr>
          <w:color w:val="0070C0"/>
          <w:sz w:val="20"/>
          <w:szCs w:val="20"/>
          <w:lang w:val="en-US"/>
        </w:rPr>
        <w:t xml:space="preserve">the </w:t>
      </w:r>
      <w:r w:rsidRPr="00E54DA4">
        <w:rPr>
          <w:strike/>
          <w:color w:val="0070C0"/>
          <w:sz w:val="20"/>
          <w:szCs w:val="20"/>
          <w:lang w:val="en-US"/>
        </w:rPr>
        <w:t>shedding</w:t>
      </w:r>
      <w:r w:rsidRPr="00E54DA4">
        <w:rPr>
          <w:color w:val="0070C0"/>
          <w:sz w:val="20"/>
          <w:szCs w:val="20"/>
          <w:lang w:val="en-US"/>
        </w:rPr>
        <w:t xml:space="preserve"> </w:t>
      </w:r>
      <w:r w:rsidRPr="00E54DA4">
        <w:rPr>
          <w:color w:val="0070C0"/>
          <w:sz w:val="20"/>
          <w:szCs w:val="20"/>
          <w:u w:val="single"/>
          <w:lang w:val="en-US"/>
        </w:rPr>
        <w:t>holding</w:t>
      </w:r>
      <w:r w:rsidRPr="00E54DA4">
        <w:rPr>
          <w:color w:val="0070C0"/>
          <w:sz w:val="20"/>
          <w:szCs w:val="20"/>
          <w:lang w:val="en-US"/>
        </w:rPr>
        <w:t xml:space="preserve"> ring.</w:t>
      </w:r>
    </w:p>
    <w:p w14:paraId="5164297A" w14:textId="77777777" w:rsidR="00E54DA4" w:rsidRPr="00E54DA4" w:rsidRDefault="00E54DA4" w:rsidP="00E54DA4">
      <w:pPr>
        <w:spacing w:before="5"/>
        <w:rPr>
          <w:color w:val="0070C0"/>
          <w:sz w:val="20"/>
          <w:szCs w:val="18"/>
          <w:lang w:val="en-US"/>
        </w:rPr>
      </w:pPr>
    </w:p>
    <w:p w14:paraId="0A9812DA" w14:textId="77777777" w:rsidR="00E54DA4" w:rsidRPr="00E54DA4" w:rsidRDefault="00E54DA4" w:rsidP="00E54DA4">
      <w:pPr>
        <w:spacing w:line="276" w:lineRule="auto"/>
        <w:ind w:left="720" w:right="753"/>
        <w:rPr>
          <w:color w:val="0070C0"/>
          <w:sz w:val="20"/>
          <w:szCs w:val="20"/>
          <w:u w:val="single"/>
          <w:lang w:val="en-US"/>
        </w:rPr>
      </w:pPr>
      <w:r w:rsidRPr="00E54DA4">
        <w:rPr>
          <w:color w:val="0070C0"/>
          <w:sz w:val="20"/>
          <w:szCs w:val="20"/>
          <w:lang w:val="en-US"/>
        </w:rPr>
        <w:t>The</w:t>
      </w:r>
      <w:r w:rsidRPr="00E54DA4">
        <w:rPr>
          <w:color w:val="0070C0"/>
          <w:spacing w:val="-8"/>
          <w:sz w:val="20"/>
          <w:szCs w:val="20"/>
          <w:lang w:val="en-US"/>
        </w:rPr>
        <w:t xml:space="preserve"> </w:t>
      </w:r>
      <w:r w:rsidRPr="00E54DA4">
        <w:rPr>
          <w:color w:val="0070C0"/>
          <w:sz w:val="20"/>
          <w:szCs w:val="20"/>
          <w:lang w:val="en-US"/>
        </w:rPr>
        <w:t>dog</w:t>
      </w:r>
      <w:r w:rsidRPr="00E54DA4">
        <w:rPr>
          <w:color w:val="0070C0"/>
          <w:spacing w:val="-6"/>
          <w:sz w:val="20"/>
          <w:szCs w:val="20"/>
          <w:lang w:val="en-US"/>
        </w:rPr>
        <w:t xml:space="preserve"> </w:t>
      </w:r>
      <w:r w:rsidRPr="00E54DA4">
        <w:rPr>
          <w:color w:val="0070C0"/>
          <w:sz w:val="20"/>
          <w:szCs w:val="20"/>
          <w:lang w:val="en-US"/>
        </w:rPr>
        <w:t>must</w:t>
      </w:r>
      <w:r w:rsidRPr="00E54DA4">
        <w:rPr>
          <w:color w:val="0070C0"/>
          <w:spacing w:val="-5"/>
          <w:sz w:val="20"/>
          <w:szCs w:val="20"/>
          <w:lang w:val="en-US"/>
        </w:rPr>
        <w:t xml:space="preserve"> </w:t>
      </w:r>
      <w:r w:rsidRPr="00E54DA4">
        <w:rPr>
          <w:color w:val="0070C0"/>
          <w:sz w:val="20"/>
          <w:szCs w:val="20"/>
          <w:lang w:val="en-US"/>
        </w:rPr>
        <w:t>hold</w:t>
      </w:r>
      <w:r w:rsidRPr="00E54DA4">
        <w:rPr>
          <w:color w:val="0070C0"/>
          <w:spacing w:val="-3"/>
          <w:sz w:val="20"/>
          <w:szCs w:val="20"/>
          <w:lang w:val="en-US"/>
        </w:rPr>
        <w:t xml:space="preserve"> </w:t>
      </w:r>
      <w:r w:rsidRPr="00E54DA4">
        <w:rPr>
          <w:color w:val="0070C0"/>
          <w:sz w:val="20"/>
          <w:szCs w:val="20"/>
          <w:lang w:val="en-US"/>
        </w:rPr>
        <w:t>the</w:t>
      </w:r>
      <w:r w:rsidRPr="00E54DA4">
        <w:rPr>
          <w:color w:val="0070C0"/>
          <w:spacing w:val="-6"/>
          <w:sz w:val="20"/>
          <w:szCs w:val="20"/>
          <w:lang w:val="en-US"/>
        </w:rPr>
        <w:t xml:space="preserve"> </w:t>
      </w:r>
      <w:r w:rsidRPr="00E54DA4">
        <w:rPr>
          <w:color w:val="0070C0"/>
          <w:sz w:val="20"/>
          <w:szCs w:val="20"/>
          <w:lang w:val="en-US"/>
        </w:rPr>
        <w:t>stock</w:t>
      </w:r>
      <w:r w:rsidRPr="00E54DA4">
        <w:rPr>
          <w:color w:val="0070C0"/>
          <w:spacing w:val="-4"/>
          <w:sz w:val="20"/>
          <w:szCs w:val="20"/>
          <w:lang w:val="en-US"/>
        </w:rPr>
        <w:t xml:space="preserve"> </w:t>
      </w:r>
      <w:r w:rsidRPr="00E54DA4">
        <w:rPr>
          <w:color w:val="0070C0"/>
          <w:sz w:val="20"/>
          <w:szCs w:val="20"/>
          <w:lang w:val="en-US"/>
        </w:rPr>
        <w:t>to</w:t>
      </w:r>
      <w:r w:rsidRPr="00E54DA4">
        <w:rPr>
          <w:color w:val="0070C0"/>
          <w:spacing w:val="-6"/>
          <w:sz w:val="20"/>
          <w:szCs w:val="20"/>
          <w:lang w:val="en-US"/>
        </w:rPr>
        <w:t xml:space="preserve"> </w:t>
      </w:r>
      <w:r w:rsidRPr="00E54DA4">
        <w:rPr>
          <w:color w:val="0070C0"/>
          <w:sz w:val="20"/>
          <w:szCs w:val="20"/>
          <w:lang w:val="en-US"/>
        </w:rPr>
        <w:t>the</w:t>
      </w:r>
      <w:r w:rsidRPr="00E54DA4">
        <w:rPr>
          <w:color w:val="0070C0"/>
          <w:spacing w:val="-3"/>
          <w:sz w:val="20"/>
          <w:szCs w:val="20"/>
          <w:lang w:val="en-US"/>
        </w:rPr>
        <w:t xml:space="preserve"> </w:t>
      </w:r>
      <w:r w:rsidRPr="00E54DA4">
        <w:rPr>
          <w:color w:val="0070C0"/>
          <w:sz w:val="20"/>
          <w:szCs w:val="20"/>
          <w:lang w:val="en-US"/>
        </w:rPr>
        <w:t>handler</w:t>
      </w:r>
      <w:r w:rsidRPr="00E54DA4">
        <w:rPr>
          <w:color w:val="0070C0"/>
          <w:spacing w:val="-4"/>
          <w:sz w:val="20"/>
          <w:szCs w:val="20"/>
          <w:lang w:val="en-US"/>
        </w:rPr>
        <w:t xml:space="preserve"> </w:t>
      </w:r>
      <w:r w:rsidRPr="00E54DA4">
        <w:rPr>
          <w:color w:val="0070C0"/>
          <w:sz w:val="20"/>
          <w:szCs w:val="20"/>
          <w:lang w:val="en-US"/>
        </w:rPr>
        <w:t>within</w:t>
      </w:r>
      <w:r w:rsidRPr="00E54DA4">
        <w:rPr>
          <w:color w:val="0070C0"/>
          <w:spacing w:val="-6"/>
          <w:sz w:val="20"/>
          <w:szCs w:val="20"/>
          <w:lang w:val="en-US"/>
        </w:rPr>
        <w:t xml:space="preserve"> </w:t>
      </w:r>
      <w:r w:rsidRPr="00E54DA4">
        <w:rPr>
          <w:color w:val="0070C0"/>
          <w:sz w:val="20"/>
          <w:szCs w:val="20"/>
          <w:lang w:val="en-US"/>
        </w:rPr>
        <w:t>the</w:t>
      </w:r>
      <w:r w:rsidRPr="00E54DA4">
        <w:rPr>
          <w:color w:val="0070C0"/>
          <w:spacing w:val="-6"/>
          <w:sz w:val="20"/>
          <w:szCs w:val="20"/>
          <w:lang w:val="en-US"/>
        </w:rPr>
        <w:t xml:space="preserve"> </w:t>
      </w:r>
      <w:r w:rsidRPr="00E54DA4">
        <w:rPr>
          <w:strike/>
          <w:color w:val="0070C0"/>
          <w:sz w:val="20"/>
          <w:szCs w:val="20"/>
          <w:lang w:val="en-US"/>
        </w:rPr>
        <w:t>shedding</w:t>
      </w:r>
      <w:r w:rsidRPr="00E54DA4">
        <w:rPr>
          <w:color w:val="0070C0"/>
          <w:spacing w:val="-6"/>
          <w:sz w:val="20"/>
          <w:szCs w:val="20"/>
          <w:lang w:val="en-US"/>
        </w:rPr>
        <w:t xml:space="preserve"> </w:t>
      </w:r>
      <w:r w:rsidRPr="00E54DA4">
        <w:rPr>
          <w:color w:val="0070C0"/>
          <w:spacing w:val="-6"/>
          <w:sz w:val="20"/>
          <w:szCs w:val="20"/>
          <w:u w:val="single"/>
          <w:lang w:val="en-US"/>
        </w:rPr>
        <w:t>holding</w:t>
      </w:r>
      <w:r w:rsidRPr="00E54DA4">
        <w:rPr>
          <w:color w:val="0070C0"/>
          <w:spacing w:val="-6"/>
          <w:sz w:val="20"/>
          <w:szCs w:val="20"/>
          <w:lang w:val="en-US"/>
        </w:rPr>
        <w:t xml:space="preserve"> </w:t>
      </w:r>
      <w:r w:rsidRPr="00E54DA4">
        <w:rPr>
          <w:color w:val="0070C0"/>
          <w:sz w:val="20"/>
          <w:szCs w:val="20"/>
          <w:lang w:val="en-US"/>
        </w:rPr>
        <w:t>ring</w:t>
      </w:r>
      <w:r w:rsidRPr="00E54DA4">
        <w:rPr>
          <w:color w:val="0070C0"/>
          <w:spacing w:val="-3"/>
          <w:sz w:val="20"/>
          <w:szCs w:val="20"/>
          <w:lang w:val="en-US"/>
        </w:rPr>
        <w:t xml:space="preserve"> </w:t>
      </w:r>
      <w:r w:rsidRPr="00E54DA4">
        <w:rPr>
          <w:color w:val="0070C0"/>
          <w:sz w:val="20"/>
          <w:szCs w:val="20"/>
          <w:lang w:val="en-US"/>
        </w:rPr>
        <w:t>until</w:t>
      </w:r>
      <w:r w:rsidRPr="00E54DA4">
        <w:rPr>
          <w:color w:val="0070C0"/>
          <w:spacing w:val="-6"/>
          <w:sz w:val="20"/>
          <w:szCs w:val="20"/>
          <w:lang w:val="en-US"/>
        </w:rPr>
        <w:t xml:space="preserve"> </w:t>
      </w:r>
      <w:r w:rsidRPr="00E54DA4">
        <w:rPr>
          <w:color w:val="0070C0"/>
          <w:sz w:val="20"/>
          <w:szCs w:val="20"/>
          <w:lang w:val="en-US"/>
        </w:rPr>
        <w:t>the</w:t>
      </w:r>
      <w:r w:rsidRPr="00E54DA4">
        <w:rPr>
          <w:color w:val="0070C0"/>
          <w:spacing w:val="-6"/>
          <w:sz w:val="20"/>
          <w:szCs w:val="20"/>
          <w:lang w:val="en-US"/>
        </w:rPr>
        <w:t xml:space="preserve"> </w:t>
      </w:r>
      <w:r w:rsidRPr="00E54DA4">
        <w:rPr>
          <w:color w:val="0070C0"/>
          <w:sz w:val="20"/>
          <w:szCs w:val="20"/>
          <w:lang w:val="en-US"/>
        </w:rPr>
        <w:t>Judge</w:t>
      </w:r>
      <w:r w:rsidRPr="00E54DA4">
        <w:rPr>
          <w:color w:val="0070C0"/>
          <w:spacing w:val="-3"/>
          <w:sz w:val="20"/>
          <w:szCs w:val="20"/>
          <w:lang w:val="en-US"/>
        </w:rPr>
        <w:t xml:space="preserve"> </w:t>
      </w:r>
      <w:r w:rsidRPr="00E54DA4">
        <w:rPr>
          <w:color w:val="0070C0"/>
          <w:sz w:val="20"/>
          <w:szCs w:val="20"/>
          <w:lang w:val="en-US"/>
        </w:rPr>
        <w:t>says,</w:t>
      </w:r>
      <w:r w:rsidRPr="00E54DA4">
        <w:rPr>
          <w:color w:val="0070C0"/>
          <w:spacing w:val="-6"/>
          <w:sz w:val="20"/>
          <w:szCs w:val="20"/>
          <w:lang w:val="en-US"/>
        </w:rPr>
        <w:t xml:space="preserve"> </w:t>
      </w:r>
      <w:r w:rsidRPr="00E54DA4">
        <w:rPr>
          <w:color w:val="0070C0"/>
          <w:sz w:val="20"/>
          <w:szCs w:val="20"/>
          <w:lang w:val="en-US"/>
        </w:rPr>
        <w:t>"That's</w:t>
      </w:r>
      <w:r w:rsidRPr="00E54DA4">
        <w:rPr>
          <w:color w:val="0070C0"/>
          <w:spacing w:val="-2"/>
          <w:sz w:val="20"/>
          <w:szCs w:val="20"/>
          <w:lang w:val="en-US"/>
        </w:rPr>
        <w:t xml:space="preserve"> </w:t>
      </w:r>
      <w:r w:rsidRPr="00E54DA4">
        <w:rPr>
          <w:color w:val="0070C0"/>
          <w:sz w:val="20"/>
          <w:szCs w:val="20"/>
          <w:lang w:val="en-US"/>
        </w:rPr>
        <w:t>a hold”.  Time ends and the run is completed</w:t>
      </w:r>
      <w:r w:rsidRPr="00E54DA4">
        <w:rPr>
          <w:color w:val="0070C0"/>
          <w:sz w:val="20"/>
          <w:szCs w:val="20"/>
          <w:u w:val="single"/>
          <w:lang w:val="en-US"/>
        </w:rPr>
        <w:t>.</w:t>
      </w:r>
    </w:p>
    <w:p w14:paraId="26094709" w14:textId="77777777" w:rsidR="00E54DA4" w:rsidRPr="00E54DA4" w:rsidRDefault="00E54DA4" w:rsidP="00E54DA4">
      <w:pPr>
        <w:widowControl/>
        <w:autoSpaceDE/>
        <w:autoSpaceDN/>
        <w:ind w:left="360"/>
        <w:rPr>
          <w:rFonts w:eastAsia="Calibri"/>
          <w:kern w:val="2"/>
          <w:sz w:val="20"/>
          <w:szCs w:val="20"/>
          <w14:ligatures w14:val="standardContextual"/>
        </w:rPr>
      </w:pPr>
    </w:p>
    <w:p w14:paraId="368B775E" w14:textId="543712E4" w:rsidR="00E54DA4" w:rsidRPr="00E54DA4" w:rsidRDefault="00E54DA4" w:rsidP="00E54DA4">
      <w:pPr>
        <w:widowControl/>
        <w:autoSpaceDE/>
        <w:autoSpaceDN/>
        <w:ind w:left="709"/>
        <w:rPr>
          <w:rFonts w:eastAsia="Calibri"/>
          <w:color w:val="EE0000"/>
          <w:kern w:val="2"/>
          <w:sz w:val="20"/>
          <w:szCs w:val="20"/>
          <w14:ligatures w14:val="standardContextual"/>
        </w:rPr>
      </w:pPr>
      <w:r w:rsidRPr="00E54DA4">
        <w:rPr>
          <w:rFonts w:eastAsia="Calibri"/>
          <w:b/>
          <w:bCs/>
          <w:color w:val="EE0000"/>
          <w:kern w:val="2"/>
          <w:sz w:val="20"/>
          <w:szCs w:val="20"/>
          <w14:ligatures w14:val="standardContextual"/>
        </w:rPr>
        <w:t>(</w:t>
      </w:r>
      <w:r w:rsidRPr="00E54DA4">
        <w:rPr>
          <w:rFonts w:eastAsia="Calibri"/>
          <w:color w:val="EE0000"/>
          <w:kern w:val="2"/>
          <w:sz w:val="20"/>
          <w:szCs w:val="20"/>
          <w14:ligatures w14:val="standardContextual"/>
        </w:rPr>
        <w:t xml:space="preserve">QLD) Rationale Sixth and seventh paragraphs </w:t>
      </w:r>
    </w:p>
    <w:p w14:paraId="1F6F2359" w14:textId="77777777" w:rsidR="00E54DA4" w:rsidRPr="00E54DA4" w:rsidRDefault="00E54DA4" w:rsidP="00E54DA4">
      <w:pPr>
        <w:widowControl/>
        <w:autoSpaceDE/>
        <w:autoSpaceDN/>
        <w:rPr>
          <w:rFonts w:eastAsia="Calibri"/>
          <w:b/>
          <w:bCs/>
          <w:color w:val="EE0000"/>
          <w:kern w:val="2"/>
          <w:sz w:val="20"/>
          <w:szCs w:val="20"/>
          <w14:ligatures w14:val="standardContextual"/>
        </w:rPr>
      </w:pPr>
    </w:p>
    <w:p w14:paraId="05ABCAC7" w14:textId="77777777" w:rsidR="00E54DA4" w:rsidRPr="00E54DA4" w:rsidRDefault="00E54DA4" w:rsidP="00E54DA4">
      <w:pPr>
        <w:widowControl/>
        <w:autoSpaceDE/>
        <w:autoSpaceDN/>
        <w:ind w:left="360" w:firstLine="360"/>
        <w:rPr>
          <w:rFonts w:eastAsia="Calibri"/>
          <w:color w:val="EE0000"/>
          <w:kern w:val="2"/>
          <w:sz w:val="20"/>
          <w:szCs w:val="20"/>
          <w14:ligatures w14:val="standardContextual"/>
        </w:rPr>
      </w:pPr>
      <w:bookmarkStart w:id="180" w:name="_Hlk221450957"/>
      <w:r w:rsidRPr="00E54DA4">
        <w:rPr>
          <w:rFonts w:eastAsia="Calibri"/>
          <w:color w:val="EE0000"/>
          <w:kern w:val="2"/>
          <w:sz w:val="20"/>
          <w:szCs w:val="20"/>
          <w14:ligatures w14:val="standardContextual"/>
        </w:rPr>
        <w:t>This ring is the Holding Ring at the Started B Course, not Shedding Ring.</w:t>
      </w:r>
    </w:p>
    <w:bookmarkEnd w:id="180"/>
    <w:p w14:paraId="2A8EE5AC" w14:textId="77777777" w:rsidR="00E54DA4" w:rsidRPr="00E54DA4" w:rsidRDefault="00E54DA4" w:rsidP="00E54DA4">
      <w:pPr>
        <w:widowControl/>
        <w:autoSpaceDE/>
        <w:autoSpaceDN/>
        <w:rPr>
          <w:rFonts w:eastAsia="Calibri"/>
          <w:kern w:val="2"/>
          <w:sz w:val="20"/>
          <w:szCs w:val="20"/>
          <w14:ligatures w14:val="standardContextual"/>
        </w:rPr>
      </w:pPr>
    </w:p>
    <w:p w14:paraId="62025742" w14:textId="47F8F50D" w:rsidR="0000611A" w:rsidRDefault="00E54DA4">
      <w:pPr>
        <w:pStyle w:val="BodyText"/>
        <w:spacing w:before="33"/>
      </w:pPr>
      <w:r>
        <w:t>Comments: …………………………………………………………………………………………………………………</w:t>
      </w:r>
    </w:p>
    <w:p w14:paraId="3DEA0A8D" w14:textId="77777777" w:rsidR="00E54DA4" w:rsidRPr="00971DAC" w:rsidRDefault="00E54DA4">
      <w:pPr>
        <w:pStyle w:val="BodyText"/>
        <w:spacing w:before="33"/>
      </w:pPr>
    </w:p>
    <w:p w14:paraId="0EDA670E" w14:textId="77777777" w:rsidR="0000611A" w:rsidRPr="00971DAC" w:rsidRDefault="00000000">
      <w:pPr>
        <w:pStyle w:val="Heading5"/>
        <w:ind w:left="717"/>
      </w:pPr>
      <w:bookmarkStart w:id="181" w:name="Started_Class_Course_B_–_Description"/>
      <w:bookmarkEnd w:id="181"/>
      <w:r w:rsidRPr="00971DAC">
        <w:t>Started</w:t>
      </w:r>
      <w:r w:rsidRPr="00971DAC">
        <w:rPr>
          <w:spacing w:val="-11"/>
        </w:rPr>
        <w:t xml:space="preserve"> </w:t>
      </w:r>
      <w:r w:rsidRPr="00971DAC">
        <w:t>Class</w:t>
      </w:r>
      <w:r w:rsidRPr="00971DAC">
        <w:rPr>
          <w:spacing w:val="-11"/>
        </w:rPr>
        <w:t xml:space="preserve"> </w:t>
      </w:r>
      <w:r w:rsidRPr="00971DAC">
        <w:t>Course</w:t>
      </w:r>
      <w:r w:rsidRPr="00971DAC">
        <w:rPr>
          <w:spacing w:val="-10"/>
        </w:rPr>
        <w:t xml:space="preserve"> </w:t>
      </w:r>
      <w:r w:rsidRPr="00971DAC">
        <w:t>B</w:t>
      </w:r>
      <w:r w:rsidRPr="00971DAC">
        <w:rPr>
          <w:spacing w:val="-9"/>
        </w:rPr>
        <w:t xml:space="preserve"> </w:t>
      </w:r>
      <w:r w:rsidRPr="00971DAC">
        <w:t>–</w:t>
      </w:r>
      <w:r w:rsidRPr="00971DAC">
        <w:rPr>
          <w:spacing w:val="-6"/>
        </w:rPr>
        <w:t xml:space="preserve"> </w:t>
      </w:r>
      <w:r w:rsidRPr="00971DAC">
        <w:rPr>
          <w:spacing w:val="-2"/>
        </w:rPr>
        <w:t>Description</w:t>
      </w:r>
    </w:p>
    <w:p w14:paraId="6BB04306" w14:textId="77777777" w:rsidR="0000611A" w:rsidRPr="00971DAC" w:rsidRDefault="0000611A">
      <w:pPr>
        <w:pStyle w:val="BodyText"/>
        <w:spacing w:before="68"/>
        <w:rPr>
          <w:b/>
        </w:rPr>
      </w:pPr>
    </w:p>
    <w:p w14:paraId="64082D32" w14:textId="77777777" w:rsidR="0000611A" w:rsidRPr="00971DAC" w:rsidRDefault="00000000">
      <w:pPr>
        <w:pStyle w:val="BodyText"/>
        <w:ind w:left="772"/>
      </w:pPr>
      <w:r w:rsidRPr="00971DAC">
        <w:rPr>
          <w:spacing w:val="-2"/>
        </w:rPr>
        <w:t>The</w:t>
      </w:r>
      <w:r w:rsidRPr="00971DAC">
        <w:rPr>
          <w:spacing w:val="-7"/>
        </w:rPr>
        <w:t xml:space="preserve"> </w:t>
      </w:r>
      <w:r w:rsidRPr="00971DAC">
        <w:rPr>
          <w:spacing w:val="-2"/>
        </w:rPr>
        <w:t xml:space="preserve">exercises </w:t>
      </w:r>
      <w:r w:rsidRPr="00971DAC">
        <w:rPr>
          <w:spacing w:val="-4"/>
        </w:rPr>
        <w:t>are:</w:t>
      </w:r>
    </w:p>
    <w:p w14:paraId="28BAC649" w14:textId="77777777" w:rsidR="0000611A" w:rsidRPr="00971DAC" w:rsidRDefault="00000000">
      <w:pPr>
        <w:pStyle w:val="ListParagraph"/>
        <w:numPr>
          <w:ilvl w:val="0"/>
          <w:numId w:val="13"/>
        </w:numPr>
        <w:tabs>
          <w:tab w:val="left" w:pos="948"/>
        </w:tabs>
        <w:spacing w:before="34"/>
        <w:ind w:left="948" w:hanging="234"/>
        <w:rPr>
          <w:sz w:val="20"/>
        </w:rPr>
      </w:pPr>
      <w:r w:rsidRPr="00971DAC">
        <w:rPr>
          <w:spacing w:val="-2"/>
          <w:sz w:val="20"/>
        </w:rPr>
        <w:t>Started</w:t>
      </w:r>
      <w:r w:rsidRPr="00971DAC">
        <w:rPr>
          <w:spacing w:val="-8"/>
          <w:sz w:val="20"/>
        </w:rPr>
        <w:t xml:space="preserve"> </w:t>
      </w:r>
      <w:r w:rsidRPr="00971DAC">
        <w:rPr>
          <w:spacing w:val="-2"/>
          <w:sz w:val="20"/>
        </w:rPr>
        <w:t>Outrun</w:t>
      </w:r>
    </w:p>
    <w:p w14:paraId="2055A04F" w14:textId="77777777" w:rsidR="0000611A" w:rsidRPr="00971DAC" w:rsidRDefault="00000000">
      <w:pPr>
        <w:pStyle w:val="ListParagraph"/>
        <w:numPr>
          <w:ilvl w:val="0"/>
          <w:numId w:val="13"/>
        </w:numPr>
        <w:tabs>
          <w:tab w:val="left" w:pos="948"/>
        </w:tabs>
        <w:spacing w:before="34"/>
        <w:ind w:left="948" w:hanging="234"/>
        <w:rPr>
          <w:sz w:val="20"/>
        </w:rPr>
      </w:pPr>
      <w:r w:rsidRPr="00971DAC">
        <w:rPr>
          <w:spacing w:val="-4"/>
          <w:sz w:val="20"/>
        </w:rPr>
        <w:t>Lift</w:t>
      </w:r>
    </w:p>
    <w:p w14:paraId="0FF3BC9C" w14:textId="77777777" w:rsidR="0000611A" w:rsidRPr="00971DAC" w:rsidRDefault="00000000">
      <w:pPr>
        <w:pStyle w:val="ListParagraph"/>
        <w:numPr>
          <w:ilvl w:val="0"/>
          <w:numId w:val="13"/>
        </w:numPr>
        <w:tabs>
          <w:tab w:val="left" w:pos="948"/>
        </w:tabs>
        <w:spacing w:before="37"/>
        <w:ind w:left="948" w:hanging="234"/>
        <w:rPr>
          <w:sz w:val="20"/>
        </w:rPr>
      </w:pPr>
      <w:r w:rsidRPr="00971DAC">
        <w:rPr>
          <w:spacing w:val="-2"/>
          <w:sz w:val="20"/>
        </w:rPr>
        <w:t>Fetch</w:t>
      </w:r>
    </w:p>
    <w:p w14:paraId="14977235" w14:textId="77777777" w:rsidR="0000611A" w:rsidRPr="00971DAC" w:rsidRDefault="00000000">
      <w:pPr>
        <w:pStyle w:val="ListParagraph"/>
        <w:numPr>
          <w:ilvl w:val="0"/>
          <w:numId w:val="13"/>
        </w:numPr>
        <w:tabs>
          <w:tab w:val="left" w:pos="948"/>
        </w:tabs>
        <w:spacing w:before="34"/>
        <w:ind w:left="948" w:hanging="234"/>
        <w:rPr>
          <w:sz w:val="20"/>
        </w:rPr>
      </w:pPr>
      <w:r w:rsidRPr="00971DAC">
        <w:rPr>
          <w:sz w:val="20"/>
        </w:rPr>
        <w:t>Turn</w:t>
      </w:r>
      <w:r w:rsidRPr="00971DAC">
        <w:rPr>
          <w:spacing w:val="-14"/>
          <w:sz w:val="20"/>
        </w:rPr>
        <w:t xml:space="preserve"> </w:t>
      </w:r>
      <w:r w:rsidRPr="00971DAC">
        <w:rPr>
          <w:sz w:val="20"/>
        </w:rPr>
        <w:t>around</w:t>
      </w:r>
      <w:r w:rsidRPr="00971DAC">
        <w:rPr>
          <w:spacing w:val="-14"/>
          <w:sz w:val="20"/>
        </w:rPr>
        <w:t xml:space="preserve"> </w:t>
      </w:r>
      <w:r w:rsidRPr="00971DAC">
        <w:rPr>
          <w:sz w:val="20"/>
        </w:rPr>
        <w:t>the</w:t>
      </w:r>
      <w:r w:rsidRPr="00971DAC">
        <w:rPr>
          <w:spacing w:val="-13"/>
          <w:sz w:val="20"/>
        </w:rPr>
        <w:t xml:space="preserve"> </w:t>
      </w:r>
      <w:r w:rsidRPr="00971DAC">
        <w:rPr>
          <w:sz w:val="20"/>
        </w:rPr>
        <w:t>handler's</w:t>
      </w:r>
      <w:r w:rsidRPr="00971DAC">
        <w:rPr>
          <w:spacing w:val="-13"/>
          <w:sz w:val="20"/>
        </w:rPr>
        <w:t xml:space="preserve"> </w:t>
      </w:r>
      <w:r w:rsidRPr="00971DAC">
        <w:rPr>
          <w:spacing w:val="-4"/>
          <w:sz w:val="20"/>
        </w:rPr>
        <w:t>post</w:t>
      </w:r>
    </w:p>
    <w:p w14:paraId="11052450" w14:textId="77777777" w:rsidR="0000611A" w:rsidRPr="00971DAC" w:rsidRDefault="00000000">
      <w:pPr>
        <w:pStyle w:val="ListParagraph"/>
        <w:numPr>
          <w:ilvl w:val="0"/>
          <w:numId w:val="13"/>
        </w:numPr>
        <w:tabs>
          <w:tab w:val="left" w:pos="948"/>
        </w:tabs>
        <w:spacing w:before="34"/>
        <w:ind w:left="948" w:hanging="234"/>
        <w:rPr>
          <w:sz w:val="20"/>
        </w:rPr>
      </w:pPr>
      <w:r w:rsidRPr="00971DAC">
        <w:rPr>
          <w:sz w:val="20"/>
        </w:rPr>
        <w:t>Fetch/Drive</w:t>
      </w:r>
      <w:r w:rsidRPr="00971DAC">
        <w:rPr>
          <w:spacing w:val="-14"/>
          <w:sz w:val="20"/>
        </w:rPr>
        <w:t xml:space="preserve"> </w:t>
      </w:r>
      <w:r w:rsidRPr="00971DAC">
        <w:rPr>
          <w:sz w:val="20"/>
        </w:rPr>
        <w:t>through</w:t>
      </w:r>
      <w:r w:rsidRPr="00971DAC">
        <w:rPr>
          <w:spacing w:val="-14"/>
          <w:sz w:val="20"/>
        </w:rPr>
        <w:t xml:space="preserve"> </w:t>
      </w:r>
      <w:r w:rsidRPr="00971DAC">
        <w:rPr>
          <w:sz w:val="20"/>
        </w:rPr>
        <w:t>Gate</w:t>
      </w:r>
      <w:r w:rsidRPr="00971DAC">
        <w:rPr>
          <w:spacing w:val="-13"/>
          <w:sz w:val="20"/>
        </w:rPr>
        <w:t xml:space="preserve"> </w:t>
      </w:r>
      <w:r w:rsidRPr="00971DAC">
        <w:rPr>
          <w:sz w:val="20"/>
        </w:rPr>
        <w:t>#1</w:t>
      </w:r>
      <w:r w:rsidRPr="00971DAC">
        <w:rPr>
          <w:spacing w:val="-13"/>
          <w:sz w:val="20"/>
        </w:rPr>
        <w:t xml:space="preserve"> </w:t>
      </w:r>
      <w:r w:rsidRPr="00971DAC">
        <w:rPr>
          <w:sz w:val="20"/>
        </w:rPr>
        <w:t>and</w:t>
      </w:r>
      <w:r w:rsidRPr="00971DAC">
        <w:rPr>
          <w:spacing w:val="-13"/>
          <w:sz w:val="20"/>
        </w:rPr>
        <w:t xml:space="preserve"> </w:t>
      </w:r>
      <w:r w:rsidRPr="00971DAC">
        <w:rPr>
          <w:spacing w:val="-5"/>
          <w:sz w:val="20"/>
        </w:rPr>
        <w:t>#2</w:t>
      </w:r>
    </w:p>
    <w:p w14:paraId="0D4EC85D" w14:textId="77777777" w:rsidR="0000611A" w:rsidRPr="00971DAC" w:rsidRDefault="00000000">
      <w:pPr>
        <w:pStyle w:val="ListParagraph"/>
        <w:numPr>
          <w:ilvl w:val="0"/>
          <w:numId w:val="13"/>
        </w:numPr>
        <w:tabs>
          <w:tab w:val="left" w:pos="948"/>
        </w:tabs>
        <w:spacing w:before="34"/>
        <w:ind w:left="948" w:hanging="234"/>
        <w:rPr>
          <w:sz w:val="20"/>
        </w:rPr>
      </w:pPr>
      <w:r w:rsidRPr="00971DAC">
        <w:rPr>
          <w:spacing w:val="-5"/>
          <w:sz w:val="20"/>
        </w:rPr>
        <w:t>Pen</w:t>
      </w:r>
    </w:p>
    <w:p w14:paraId="22694D36" w14:textId="77777777" w:rsidR="0000611A" w:rsidRPr="00971DAC" w:rsidRDefault="00000000">
      <w:pPr>
        <w:pStyle w:val="ListParagraph"/>
        <w:numPr>
          <w:ilvl w:val="0"/>
          <w:numId w:val="13"/>
        </w:numPr>
        <w:tabs>
          <w:tab w:val="left" w:pos="948"/>
        </w:tabs>
        <w:spacing w:before="34"/>
        <w:ind w:left="948" w:hanging="234"/>
        <w:rPr>
          <w:sz w:val="20"/>
        </w:rPr>
      </w:pPr>
      <w:r w:rsidRPr="00971DAC">
        <w:rPr>
          <w:spacing w:val="-4"/>
          <w:sz w:val="20"/>
        </w:rPr>
        <w:t>Hold</w:t>
      </w:r>
    </w:p>
    <w:p w14:paraId="3CC3D7A6" w14:textId="77777777" w:rsidR="0000611A" w:rsidRPr="00971DAC" w:rsidRDefault="0000611A">
      <w:pPr>
        <w:pStyle w:val="ListParagraph"/>
        <w:rPr>
          <w:sz w:val="20"/>
        </w:rPr>
        <w:sectPr w:rsidR="0000611A" w:rsidRPr="00971DAC">
          <w:pgSz w:w="11930" w:h="16860"/>
          <w:pgMar w:top="960" w:right="708" w:bottom="1320" w:left="850" w:header="0" w:footer="1065" w:gutter="0"/>
          <w:cols w:space="720"/>
        </w:sectPr>
      </w:pPr>
    </w:p>
    <w:p w14:paraId="4034DCA3" w14:textId="77777777" w:rsidR="0000611A" w:rsidRPr="00971DAC" w:rsidRDefault="00000000">
      <w:pPr>
        <w:pStyle w:val="Heading4"/>
        <w:tabs>
          <w:tab w:val="left" w:pos="6489"/>
        </w:tabs>
        <w:spacing w:before="72"/>
        <w:ind w:left="9"/>
      </w:pPr>
      <w:bookmarkStart w:id="182" w:name="COURSE_B_STARTED"/>
      <w:bookmarkEnd w:id="182"/>
      <w:r w:rsidRPr="00971DAC">
        <w:rPr>
          <w:spacing w:val="-2"/>
        </w:rPr>
        <w:t>COURSE</w:t>
      </w:r>
      <w:r w:rsidRPr="00971DAC">
        <w:rPr>
          <w:spacing w:val="-7"/>
        </w:rPr>
        <w:t xml:space="preserve"> </w:t>
      </w:r>
      <w:r w:rsidRPr="00971DAC">
        <w:rPr>
          <w:spacing w:val="-10"/>
        </w:rPr>
        <w:t>B</w:t>
      </w:r>
      <w:r w:rsidRPr="00971DAC">
        <w:tab/>
      </w:r>
      <w:r w:rsidRPr="00971DAC">
        <w:rPr>
          <w:spacing w:val="-2"/>
        </w:rPr>
        <w:t>STARTED</w:t>
      </w:r>
    </w:p>
    <w:p w14:paraId="4701312E" w14:textId="77777777" w:rsidR="0000611A" w:rsidRPr="00971DAC" w:rsidRDefault="0000611A">
      <w:pPr>
        <w:pStyle w:val="BodyText"/>
        <w:spacing w:before="1"/>
        <w:rPr>
          <w:b/>
        </w:rPr>
      </w:pPr>
    </w:p>
    <w:p w14:paraId="13C894FE" w14:textId="77777777" w:rsidR="0000611A" w:rsidRPr="00971DAC" w:rsidRDefault="00000000">
      <w:pPr>
        <w:pStyle w:val="BodyText"/>
        <w:ind w:left="422" w:right="1718" w:hanging="1"/>
      </w:pPr>
      <w:r w:rsidRPr="00971DAC">
        <w:t>Time</w:t>
      </w:r>
      <w:r w:rsidRPr="00971DAC">
        <w:rPr>
          <w:spacing w:val="-14"/>
        </w:rPr>
        <w:t xml:space="preserve"> </w:t>
      </w:r>
      <w:r w:rsidRPr="00971DAC">
        <w:t>allowed:</w:t>
      </w:r>
      <w:r w:rsidRPr="00971DAC">
        <w:rPr>
          <w:spacing w:val="-12"/>
        </w:rPr>
        <w:t xml:space="preserve"> </w:t>
      </w:r>
      <w:r w:rsidRPr="00971DAC">
        <w:t>10</w:t>
      </w:r>
      <w:r w:rsidRPr="00971DAC">
        <w:rPr>
          <w:spacing w:val="-13"/>
        </w:rPr>
        <w:t xml:space="preserve"> </w:t>
      </w:r>
      <w:r w:rsidRPr="00971DAC">
        <w:t>minutes.</w:t>
      </w:r>
      <w:r w:rsidRPr="00971DAC">
        <w:rPr>
          <w:spacing w:val="-8"/>
        </w:rPr>
        <w:t xml:space="preserve"> </w:t>
      </w:r>
      <w:r w:rsidRPr="00971DAC">
        <w:t>When</w:t>
      </w:r>
      <w:r w:rsidRPr="00971DAC">
        <w:rPr>
          <w:spacing w:val="-13"/>
        </w:rPr>
        <w:t xml:space="preserve"> </w:t>
      </w:r>
      <w:r w:rsidRPr="00971DAC">
        <w:t>cattle</w:t>
      </w:r>
      <w:r w:rsidRPr="00971DAC">
        <w:rPr>
          <w:spacing w:val="-13"/>
        </w:rPr>
        <w:t xml:space="preserve"> </w:t>
      </w:r>
      <w:r w:rsidRPr="00971DAC">
        <w:t>are</w:t>
      </w:r>
      <w:r w:rsidRPr="00971DAC">
        <w:rPr>
          <w:spacing w:val="-10"/>
        </w:rPr>
        <w:t xml:space="preserve"> </w:t>
      </w:r>
      <w:r w:rsidRPr="00971DAC">
        <w:t>used</w:t>
      </w:r>
      <w:r w:rsidRPr="00971DAC">
        <w:rPr>
          <w:spacing w:val="-10"/>
        </w:rPr>
        <w:t xml:space="preserve"> </w:t>
      </w:r>
      <w:r w:rsidRPr="00971DAC">
        <w:t>one</w:t>
      </w:r>
      <w:r w:rsidRPr="00971DAC">
        <w:rPr>
          <w:spacing w:val="-8"/>
        </w:rPr>
        <w:t xml:space="preserve"> </w:t>
      </w:r>
      <w:r w:rsidRPr="00971DAC">
        <w:t>minute</w:t>
      </w:r>
      <w:r w:rsidRPr="00971DAC">
        <w:rPr>
          <w:spacing w:val="-13"/>
        </w:rPr>
        <w:t xml:space="preserve"> </w:t>
      </w:r>
      <w:r w:rsidRPr="00971DAC">
        <w:t>should</w:t>
      </w:r>
      <w:r w:rsidRPr="00971DAC">
        <w:rPr>
          <w:spacing w:val="-10"/>
        </w:rPr>
        <w:t xml:space="preserve"> </w:t>
      </w:r>
      <w:r w:rsidRPr="00971DAC">
        <w:t>be</w:t>
      </w:r>
      <w:r w:rsidRPr="00971DAC">
        <w:rPr>
          <w:spacing w:val="-10"/>
        </w:rPr>
        <w:t xml:space="preserve"> </w:t>
      </w:r>
      <w:r w:rsidRPr="00971DAC">
        <w:t>added</w:t>
      </w:r>
      <w:r w:rsidRPr="00971DAC">
        <w:rPr>
          <w:spacing w:val="-13"/>
        </w:rPr>
        <w:t xml:space="preserve"> </w:t>
      </w:r>
      <w:r w:rsidRPr="00971DAC">
        <w:t>to</w:t>
      </w:r>
      <w:r w:rsidRPr="00971DAC">
        <w:rPr>
          <w:spacing w:val="-14"/>
        </w:rPr>
        <w:t xml:space="preserve"> </w:t>
      </w:r>
      <w:r w:rsidRPr="00971DAC">
        <w:t>the</w:t>
      </w:r>
      <w:r w:rsidRPr="00971DAC">
        <w:rPr>
          <w:spacing w:val="-13"/>
        </w:rPr>
        <w:t xml:space="preserve"> </w:t>
      </w:r>
      <w:r w:rsidRPr="00971DAC">
        <w:t>course time for every additional 9m of outrun distance over the minimum.</w:t>
      </w:r>
    </w:p>
    <w:p w14:paraId="1108A19A" w14:textId="77777777" w:rsidR="0000611A" w:rsidRPr="00971DAC" w:rsidRDefault="00000000">
      <w:pPr>
        <w:pStyle w:val="BodyText"/>
        <w:tabs>
          <w:tab w:val="left" w:pos="1780"/>
          <w:tab w:val="left" w:pos="3220"/>
          <w:tab w:val="left" w:pos="5200"/>
        </w:tabs>
        <w:spacing w:before="229"/>
        <w:ind w:left="1780" w:right="3247" w:hanging="1344"/>
      </w:pPr>
      <w:r w:rsidRPr="00971DAC">
        <w:t>Course size:</w:t>
      </w:r>
      <w:r w:rsidRPr="00971DAC">
        <w:tab/>
        <w:t>Sheep</w:t>
      </w:r>
      <w:r w:rsidRPr="00971DAC">
        <w:rPr>
          <w:spacing w:val="-13"/>
        </w:rPr>
        <w:t xml:space="preserve"> </w:t>
      </w:r>
      <w:r w:rsidRPr="00971DAC">
        <w:t>&amp;</w:t>
      </w:r>
      <w:r w:rsidRPr="00971DAC">
        <w:rPr>
          <w:spacing w:val="-12"/>
        </w:rPr>
        <w:t xml:space="preserve"> </w:t>
      </w:r>
      <w:r w:rsidRPr="00971DAC">
        <w:t>Cattle:</w:t>
      </w:r>
      <w:r w:rsidRPr="00971DAC">
        <w:rPr>
          <w:spacing w:val="-15"/>
        </w:rPr>
        <w:t xml:space="preserve"> </w:t>
      </w:r>
      <w:r w:rsidRPr="00971DAC">
        <w:t>Minimum</w:t>
      </w:r>
      <w:r w:rsidRPr="00971DAC">
        <w:rPr>
          <w:spacing w:val="-3"/>
        </w:rPr>
        <w:t xml:space="preserve"> </w:t>
      </w:r>
      <w:r w:rsidRPr="00971DAC">
        <w:t>outrun</w:t>
      </w:r>
      <w:r w:rsidRPr="00971DAC">
        <w:rPr>
          <w:spacing w:val="-5"/>
        </w:rPr>
        <w:t xml:space="preserve"> </w:t>
      </w:r>
      <w:r w:rsidRPr="00971DAC">
        <w:t>45m</w:t>
      </w:r>
      <w:r w:rsidRPr="00971DAC">
        <w:rPr>
          <w:spacing w:val="56"/>
        </w:rPr>
        <w:t xml:space="preserve"> </w:t>
      </w:r>
      <w:r w:rsidRPr="00971DAC">
        <w:t>Maximum</w:t>
      </w:r>
      <w:r w:rsidRPr="00971DAC">
        <w:rPr>
          <w:spacing w:val="-14"/>
        </w:rPr>
        <w:t xml:space="preserve"> </w:t>
      </w:r>
      <w:r w:rsidRPr="00971DAC">
        <w:t>outrun</w:t>
      </w:r>
      <w:r w:rsidRPr="00971DAC">
        <w:rPr>
          <w:spacing w:val="-16"/>
        </w:rPr>
        <w:t xml:space="preserve"> </w:t>
      </w:r>
      <w:r w:rsidRPr="00971DAC">
        <w:t xml:space="preserve">90m </w:t>
      </w:r>
      <w:r w:rsidRPr="00971DAC">
        <w:rPr>
          <w:spacing w:val="-2"/>
        </w:rPr>
        <w:t>Ducks:</w:t>
      </w:r>
      <w:r w:rsidRPr="00971DAC">
        <w:tab/>
        <w:t>Minimum</w:t>
      </w:r>
      <w:r w:rsidRPr="00971DAC">
        <w:rPr>
          <w:spacing w:val="40"/>
        </w:rPr>
        <w:t xml:space="preserve"> </w:t>
      </w:r>
      <w:r w:rsidRPr="00971DAC">
        <w:t>18m</w:t>
      </w:r>
      <w:r w:rsidRPr="00971DAC">
        <w:tab/>
        <w:t>Maximum</w:t>
      </w:r>
      <w:r w:rsidRPr="00971DAC">
        <w:rPr>
          <w:spacing w:val="40"/>
        </w:rPr>
        <w:t xml:space="preserve"> </w:t>
      </w:r>
      <w:r w:rsidRPr="00971DAC">
        <w:t>30m</w:t>
      </w:r>
    </w:p>
    <w:p w14:paraId="132C55CF" w14:textId="77777777" w:rsidR="0000611A" w:rsidRPr="00971DAC" w:rsidRDefault="00000000">
      <w:pPr>
        <w:pStyle w:val="BodyText"/>
        <w:spacing w:before="229"/>
        <w:ind w:left="421" w:right="1718"/>
      </w:pPr>
      <w:r w:rsidRPr="00971DAC">
        <w:t>Each</w:t>
      </w:r>
      <w:r w:rsidRPr="00971DAC">
        <w:rPr>
          <w:spacing w:val="-3"/>
        </w:rPr>
        <w:t xml:space="preserve"> </w:t>
      </w:r>
      <w:r w:rsidRPr="00971DAC">
        <w:t>Drive/Fetch</w:t>
      </w:r>
      <w:r w:rsidRPr="00971DAC">
        <w:rPr>
          <w:spacing w:val="-3"/>
        </w:rPr>
        <w:t xml:space="preserve"> </w:t>
      </w:r>
      <w:r w:rsidRPr="00971DAC">
        <w:t>II</w:t>
      </w:r>
      <w:r w:rsidRPr="00971DAC">
        <w:rPr>
          <w:spacing w:val="-1"/>
        </w:rPr>
        <w:t xml:space="preserve"> </w:t>
      </w:r>
      <w:r w:rsidRPr="00971DAC">
        <w:t>leg</w:t>
      </w:r>
      <w:r w:rsidRPr="00971DAC">
        <w:rPr>
          <w:spacing w:val="-3"/>
        </w:rPr>
        <w:t xml:space="preserve"> </w:t>
      </w:r>
      <w:r w:rsidRPr="00971DAC">
        <w:t>shall</w:t>
      </w:r>
      <w:r w:rsidRPr="00971DAC">
        <w:rPr>
          <w:spacing w:val="-9"/>
        </w:rPr>
        <w:t xml:space="preserve"> </w:t>
      </w:r>
      <w:r w:rsidRPr="00971DAC">
        <w:t>be</w:t>
      </w:r>
      <w:r w:rsidRPr="00971DAC">
        <w:rPr>
          <w:spacing w:val="-3"/>
        </w:rPr>
        <w:t xml:space="preserve"> </w:t>
      </w:r>
      <w:r w:rsidRPr="00971DAC">
        <w:t>1/3</w:t>
      </w:r>
      <w:r w:rsidRPr="00971DAC">
        <w:rPr>
          <w:spacing w:val="-3"/>
        </w:rPr>
        <w:t xml:space="preserve"> </w:t>
      </w:r>
      <w:r w:rsidRPr="00971DAC">
        <w:t>the</w:t>
      </w:r>
      <w:r w:rsidRPr="00971DAC">
        <w:rPr>
          <w:spacing w:val="-3"/>
        </w:rPr>
        <w:t xml:space="preserve"> </w:t>
      </w:r>
      <w:r w:rsidRPr="00971DAC">
        <w:t>total</w:t>
      </w:r>
      <w:r w:rsidRPr="00971DAC">
        <w:rPr>
          <w:spacing w:val="-4"/>
        </w:rPr>
        <w:t xml:space="preserve"> </w:t>
      </w:r>
      <w:r w:rsidRPr="00971DAC">
        <w:t>length</w:t>
      </w:r>
      <w:r w:rsidRPr="00971DAC">
        <w:rPr>
          <w:spacing w:val="-3"/>
        </w:rPr>
        <w:t xml:space="preserve"> </w:t>
      </w:r>
      <w:r w:rsidRPr="00971DAC">
        <w:t>of</w:t>
      </w:r>
      <w:r w:rsidRPr="00971DAC">
        <w:rPr>
          <w:spacing w:val="-1"/>
        </w:rPr>
        <w:t xml:space="preserve"> </w:t>
      </w:r>
      <w:r w:rsidRPr="00971DAC">
        <w:t>the</w:t>
      </w:r>
      <w:r w:rsidRPr="00971DAC">
        <w:rPr>
          <w:spacing w:val="-3"/>
        </w:rPr>
        <w:t xml:space="preserve"> </w:t>
      </w:r>
      <w:r w:rsidRPr="00971DAC">
        <w:t>outrun</w:t>
      </w:r>
      <w:r w:rsidRPr="00971DAC">
        <w:rPr>
          <w:spacing w:val="-3"/>
        </w:rPr>
        <w:t xml:space="preserve"> </w:t>
      </w:r>
      <w:r w:rsidRPr="00971DAC">
        <w:t>with</w:t>
      </w:r>
      <w:r w:rsidRPr="00971DAC">
        <w:rPr>
          <w:spacing w:val="-1"/>
        </w:rPr>
        <w:t xml:space="preserve"> </w:t>
      </w:r>
      <w:r w:rsidRPr="00971DAC">
        <w:t>a</w:t>
      </w:r>
      <w:r w:rsidRPr="00971DAC">
        <w:rPr>
          <w:spacing w:val="-3"/>
        </w:rPr>
        <w:t xml:space="preserve"> </w:t>
      </w:r>
      <w:r w:rsidRPr="00971DAC">
        <w:t>minimum</w:t>
      </w:r>
      <w:r w:rsidRPr="00971DAC">
        <w:rPr>
          <w:spacing w:val="-1"/>
        </w:rPr>
        <w:t xml:space="preserve"> </w:t>
      </w:r>
      <w:r w:rsidRPr="00971DAC">
        <w:t>length</w:t>
      </w:r>
      <w:r w:rsidRPr="00971DAC">
        <w:rPr>
          <w:spacing w:val="-5"/>
        </w:rPr>
        <w:t xml:space="preserve"> </w:t>
      </w:r>
      <w:r w:rsidRPr="00971DAC">
        <w:t>of 30m for sheep and cattle, 15m for ducks.</w:t>
      </w:r>
    </w:p>
    <w:p w14:paraId="26E496E8" w14:textId="77777777" w:rsidR="0000611A" w:rsidRPr="00971DAC" w:rsidRDefault="0000611A">
      <w:pPr>
        <w:pStyle w:val="BodyText"/>
        <w:spacing w:before="226"/>
      </w:pPr>
    </w:p>
    <w:p w14:paraId="2A7DF84E" w14:textId="77777777" w:rsidR="0000611A" w:rsidRPr="00971DAC" w:rsidRDefault="00000000">
      <w:pPr>
        <w:pStyle w:val="BodyText"/>
        <w:ind w:left="6904"/>
      </w:pPr>
      <w:r w:rsidRPr="007F395A">
        <w:rPr>
          <w:noProof/>
        </w:rPr>
        <mc:AlternateContent>
          <mc:Choice Requires="wpg">
            <w:drawing>
              <wp:anchor distT="0" distB="0" distL="0" distR="0" simplePos="0" relativeHeight="15733760" behindDoc="0" locked="0" layoutInCell="1" allowOverlap="1" wp14:anchorId="04A3B133" wp14:editId="16D1A681">
                <wp:simplePos x="0" y="0"/>
                <wp:positionH relativeFrom="page">
                  <wp:posOffset>796290</wp:posOffset>
                </wp:positionH>
                <wp:positionV relativeFrom="paragraph">
                  <wp:posOffset>-10130</wp:posOffset>
                </wp:positionV>
                <wp:extent cx="3942715" cy="6771005"/>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42715" cy="6771005"/>
                          <a:chOff x="0" y="0"/>
                          <a:chExt cx="3942715" cy="6771005"/>
                        </a:xfrm>
                      </wpg:grpSpPr>
                      <pic:pic xmlns:pic="http://schemas.openxmlformats.org/drawingml/2006/picture">
                        <pic:nvPicPr>
                          <pic:cNvPr id="64" name="Image 64"/>
                          <pic:cNvPicPr/>
                        </pic:nvPicPr>
                        <pic:blipFill>
                          <a:blip r:embed="rId81" cstate="print"/>
                          <a:stretch>
                            <a:fillRect/>
                          </a:stretch>
                        </pic:blipFill>
                        <pic:spPr>
                          <a:xfrm>
                            <a:off x="0" y="0"/>
                            <a:ext cx="3942713" cy="6770998"/>
                          </a:xfrm>
                          <a:prstGeom prst="rect">
                            <a:avLst/>
                          </a:prstGeom>
                        </pic:spPr>
                      </pic:pic>
                      <pic:pic xmlns:pic="http://schemas.openxmlformats.org/drawingml/2006/picture">
                        <pic:nvPicPr>
                          <pic:cNvPr id="65" name="Image 65"/>
                          <pic:cNvPicPr/>
                        </pic:nvPicPr>
                        <pic:blipFill>
                          <a:blip r:embed="rId82" cstate="print"/>
                          <a:stretch>
                            <a:fillRect/>
                          </a:stretch>
                        </pic:blipFill>
                        <pic:spPr>
                          <a:xfrm>
                            <a:off x="1667510" y="2016759"/>
                            <a:ext cx="223518" cy="231133"/>
                          </a:xfrm>
                          <a:prstGeom prst="rect">
                            <a:avLst/>
                          </a:prstGeom>
                        </pic:spPr>
                      </pic:pic>
                      <wps:wsp>
                        <wps:cNvPr id="66" name="Textbox 66"/>
                        <wps:cNvSpPr txBox="1"/>
                        <wps:spPr>
                          <a:xfrm>
                            <a:off x="2091689" y="2062486"/>
                            <a:ext cx="1577340" cy="845819"/>
                          </a:xfrm>
                          <a:prstGeom prst="rect">
                            <a:avLst/>
                          </a:prstGeom>
                          <a:ln w="6350">
                            <a:solidFill>
                              <a:srgbClr val="000000"/>
                            </a:solidFill>
                            <a:prstDash val="solid"/>
                          </a:ln>
                        </wps:spPr>
                        <wps:txbx>
                          <w:txbxContent>
                            <w:p w14:paraId="68877B2B" w14:textId="77777777" w:rsidR="0000611A" w:rsidRPr="00971DAC" w:rsidRDefault="00000000">
                              <w:pPr>
                                <w:spacing w:before="71"/>
                                <w:ind w:left="143" w:right="560"/>
                                <w:rPr>
                                  <w:sz w:val="18"/>
                                </w:rPr>
                              </w:pPr>
                              <w:r w:rsidRPr="00971DAC">
                                <w:rPr>
                                  <w:u w:val="single"/>
                                </w:rPr>
                                <w:t>Halfway point</w:t>
                              </w:r>
                              <w:r w:rsidRPr="00971DAC">
                                <w:t xml:space="preserve"> </w:t>
                              </w:r>
                              <w:r w:rsidRPr="00971DAC">
                                <w:rPr>
                                  <w:sz w:val="18"/>
                                </w:rPr>
                                <w:t xml:space="preserve">Handler may stand anywhere between </w:t>
                              </w:r>
                              <w:r w:rsidRPr="00971DAC">
                                <w:rPr>
                                  <w:spacing w:val="-2"/>
                                  <w:sz w:val="18"/>
                                </w:rPr>
                                <w:t>handler’s</w:t>
                              </w:r>
                              <w:r w:rsidRPr="00971DAC">
                                <w:rPr>
                                  <w:spacing w:val="-10"/>
                                  <w:sz w:val="18"/>
                                </w:rPr>
                                <w:t xml:space="preserve"> </w:t>
                              </w:r>
                              <w:r w:rsidRPr="00971DAC">
                                <w:rPr>
                                  <w:spacing w:val="-2"/>
                                  <w:sz w:val="18"/>
                                </w:rPr>
                                <w:t>post</w:t>
                              </w:r>
                              <w:r w:rsidRPr="00971DAC">
                                <w:rPr>
                                  <w:spacing w:val="-11"/>
                                  <w:sz w:val="18"/>
                                </w:rPr>
                                <w:t xml:space="preserve"> </w:t>
                              </w:r>
                              <w:r w:rsidRPr="00971DAC">
                                <w:rPr>
                                  <w:spacing w:val="-2"/>
                                  <w:sz w:val="18"/>
                                </w:rPr>
                                <w:t>and</w:t>
                              </w:r>
                              <w:r w:rsidRPr="00971DAC">
                                <w:rPr>
                                  <w:spacing w:val="-10"/>
                                  <w:sz w:val="18"/>
                                </w:rPr>
                                <w:t xml:space="preserve"> </w:t>
                              </w:r>
                              <w:r w:rsidRPr="00971DAC">
                                <w:rPr>
                                  <w:spacing w:val="-2"/>
                                  <w:sz w:val="18"/>
                                </w:rPr>
                                <w:t xml:space="preserve">this </w:t>
                              </w:r>
                              <w:r w:rsidRPr="00971DAC">
                                <w:rPr>
                                  <w:sz w:val="18"/>
                                </w:rPr>
                                <w:t>point on centre line.</w:t>
                              </w:r>
                            </w:p>
                          </w:txbxContent>
                        </wps:txbx>
                        <wps:bodyPr wrap="square" lIns="0" tIns="0" rIns="0" bIns="0" rtlCol="0">
                          <a:noAutofit/>
                        </wps:bodyPr>
                      </wps:wsp>
                    </wpg:wgp>
                  </a:graphicData>
                </a:graphic>
              </wp:anchor>
            </w:drawing>
          </mc:Choice>
          <mc:Fallback>
            <w:pict>
              <v:group w14:anchorId="04A3B133" id="Group 63" o:spid="_x0000_s1032" style="position:absolute;left:0;text-align:left;margin-left:62.7pt;margin-top:-.8pt;width:310.45pt;height:533.15pt;z-index:15733760;mso-wrap-distance-left:0;mso-wrap-distance-right:0;mso-position-horizontal-relative:page" coordsize="39427,6771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">
                <v:shape id="Image 64" o:spid="_x0000_s1033" type="#_x0000_t75" style="position:absolute;width:39427;height:67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">
                  <v:imagedata r:id="rId83" o:title=""/>
                </v:shape>
                <v:shape id="Image 65" o:spid="_x0000_s1034" type="#_x0000_t75" style="position:absolute;left:16675;top:20167;width:2235;height:2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">
                  <v:imagedata r:id="rId84" o:title=""/>
                </v:shape>
                <v:shape id="Textbox 66" o:spid="_x0000_s1035" type="#_x0000_t202" style="position:absolute;left:20916;top:20624;width:15774;height:8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" filled="f" strokeweight=".5pt">
                  <v:textbox inset="0,0,0,0">
                    <w:txbxContent>
                      <w:p w14:paraId="68877B2B" w14:textId="77777777" w:rsidR="0000611A" w:rsidRPr="00971DAC" w:rsidRDefault="00000000">
                        <w:pPr>
                          <w:spacing w:before="71"/>
                          <w:ind w:left="143" w:right="560"/>
                          <w:rPr>
                            <w:sz w:val="18"/>
                          </w:rPr>
                        </w:pPr>
                        <w:r w:rsidRPr="00971DAC">
                          <w:rPr>
                            <w:u w:val="single"/>
                          </w:rPr>
                          <w:t>Halfway point</w:t>
                        </w:r>
                        <w:r w:rsidRPr="00971DAC">
                          <w:t xml:space="preserve"> </w:t>
                        </w:r>
                        <w:r w:rsidRPr="00971DAC">
                          <w:rPr>
                            <w:sz w:val="18"/>
                          </w:rPr>
                          <w:t xml:space="preserve">Handler may stand anywhere between </w:t>
                        </w:r>
                        <w:r w:rsidRPr="00971DAC">
                          <w:rPr>
                            <w:spacing w:val="-2"/>
                            <w:sz w:val="18"/>
                          </w:rPr>
                          <w:t>handler’s</w:t>
                        </w:r>
                        <w:r w:rsidRPr="00971DAC">
                          <w:rPr>
                            <w:spacing w:val="-10"/>
                            <w:sz w:val="18"/>
                          </w:rPr>
                          <w:t xml:space="preserve"> </w:t>
                        </w:r>
                        <w:r w:rsidRPr="00971DAC">
                          <w:rPr>
                            <w:spacing w:val="-2"/>
                            <w:sz w:val="18"/>
                          </w:rPr>
                          <w:t>post</w:t>
                        </w:r>
                        <w:r w:rsidRPr="00971DAC">
                          <w:rPr>
                            <w:spacing w:val="-11"/>
                            <w:sz w:val="18"/>
                          </w:rPr>
                          <w:t xml:space="preserve"> </w:t>
                        </w:r>
                        <w:r w:rsidRPr="00971DAC">
                          <w:rPr>
                            <w:spacing w:val="-2"/>
                            <w:sz w:val="18"/>
                          </w:rPr>
                          <w:t>and</w:t>
                        </w:r>
                        <w:r w:rsidRPr="00971DAC">
                          <w:rPr>
                            <w:spacing w:val="-10"/>
                            <w:sz w:val="18"/>
                          </w:rPr>
                          <w:t xml:space="preserve"> </w:t>
                        </w:r>
                        <w:r w:rsidRPr="00971DAC">
                          <w:rPr>
                            <w:spacing w:val="-2"/>
                            <w:sz w:val="18"/>
                          </w:rPr>
                          <w:t xml:space="preserve">this </w:t>
                        </w:r>
                        <w:r w:rsidRPr="00971DAC">
                          <w:rPr>
                            <w:sz w:val="18"/>
                          </w:rPr>
                          <w:t>point on centre line.</w:t>
                        </w:r>
                      </w:p>
                    </w:txbxContent>
                  </v:textbox>
                </v:shape>
                <w10:wrap anchorx="page"/>
              </v:group>
            </w:pict>
          </mc:Fallback>
        </mc:AlternateContent>
      </w:r>
      <w:r w:rsidRPr="00971DAC">
        <w:rPr>
          <w:spacing w:val="-2"/>
        </w:rPr>
        <w:t>OUTRUN</w:t>
      </w:r>
    </w:p>
    <w:p w14:paraId="3DABA0C0" w14:textId="77777777" w:rsidR="0000611A" w:rsidRPr="00971DAC" w:rsidRDefault="00000000">
      <w:pPr>
        <w:pStyle w:val="BodyText"/>
        <w:tabs>
          <w:tab w:val="left" w:pos="7513"/>
        </w:tabs>
        <w:spacing w:before="1"/>
        <w:ind w:left="6904"/>
      </w:pPr>
      <w:r w:rsidRPr="00971DAC">
        <w:rPr>
          <w:spacing w:val="-5"/>
        </w:rPr>
        <w:t>The</w:t>
      </w:r>
      <w:r w:rsidRPr="00971DAC">
        <w:tab/>
      </w:r>
      <w:r w:rsidRPr="00971DAC">
        <w:rPr>
          <w:spacing w:val="-2"/>
        </w:rPr>
        <w:t>correct</w:t>
      </w:r>
    </w:p>
    <w:p w14:paraId="7C42CC79" w14:textId="77777777" w:rsidR="0000611A" w:rsidRPr="00971DAC" w:rsidRDefault="00000000">
      <w:pPr>
        <w:pStyle w:val="BodyText"/>
        <w:ind w:left="6904" w:right="1188"/>
      </w:pPr>
      <w:r w:rsidRPr="00971DAC">
        <w:t>path</w:t>
      </w:r>
      <w:r w:rsidRPr="00971DAC">
        <w:rPr>
          <w:spacing w:val="-9"/>
        </w:rPr>
        <w:t xml:space="preserve"> </w:t>
      </w:r>
      <w:r w:rsidRPr="00971DAC">
        <w:t>of</w:t>
      </w:r>
      <w:r w:rsidRPr="00971DAC">
        <w:rPr>
          <w:spacing w:val="-7"/>
        </w:rPr>
        <w:t xml:space="preserve"> </w:t>
      </w:r>
      <w:r w:rsidRPr="00971DAC">
        <w:t>the</w:t>
      </w:r>
      <w:r w:rsidRPr="00971DAC">
        <w:rPr>
          <w:spacing w:val="-7"/>
        </w:rPr>
        <w:t xml:space="preserve"> </w:t>
      </w:r>
      <w:r w:rsidRPr="00971DAC">
        <w:t>outrun</w:t>
      </w:r>
      <w:r w:rsidRPr="00971DAC">
        <w:rPr>
          <w:spacing w:val="-9"/>
        </w:rPr>
        <w:t xml:space="preserve"> </w:t>
      </w:r>
      <w:r w:rsidRPr="00971DAC">
        <w:t>may</w:t>
      </w:r>
      <w:r w:rsidRPr="00971DAC">
        <w:rPr>
          <w:spacing w:val="-8"/>
        </w:rPr>
        <w:t xml:space="preserve"> </w:t>
      </w:r>
      <w:r w:rsidRPr="00971DAC">
        <w:t>be to either side of the course and may be outside the drive panels depending</w:t>
      </w:r>
      <w:r w:rsidRPr="00971DAC">
        <w:rPr>
          <w:spacing w:val="40"/>
        </w:rPr>
        <w:t xml:space="preserve"> </w:t>
      </w:r>
      <w:r w:rsidRPr="00971DAC">
        <w:t>on the width of the</w:t>
      </w:r>
      <w:r w:rsidRPr="00971DAC">
        <w:rPr>
          <w:spacing w:val="40"/>
        </w:rPr>
        <w:t xml:space="preserve"> </w:t>
      </w:r>
      <w:r w:rsidRPr="00971DAC">
        <w:t>course.</w:t>
      </w:r>
    </w:p>
    <w:p w14:paraId="29AB3F49" w14:textId="77777777" w:rsidR="0000611A" w:rsidRPr="00971DAC" w:rsidRDefault="0000611A">
      <w:pPr>
        <w:pStyle w:val="BodyText"/>
      </w:pPr>
    </w:p>
    <w:p w14:paraId="29A79AC7" w14:textId="77777777" w:rsidR="0000611A" w:rsidRPr="00971DAC" w:rsidRDefault="0000611A">
      <w:pPr>
        <w:pStyle w:val="BodyText"/>
      </w:pPr>
    </w:p>
    <w:p w14:paraId="1DE9942B" w14:textId="77777777" w:rsidR="0000611A" w:rsidRPr="00971DAC" w:rsidRDefault="0000611A">
      <w:pPr>
        <w:pStyle w:val="BodyText"/>
        <w:spacing w:before="2"/>
      </w:pPr>
    </w:p>
    <w:p w14:paraId="24E6013A" w14:textId="77777777" w:rsidR="0000611A" w:rsidRPr="00971DAC" w:rsidRDefault="00000000">
      <w:pPr>
        <w:pStyle w:val="BodyText"/>
        <w:ind w:left="6904"/>
      </w:pPr>
      <w:r w:rsidRPr="00971DAC">
        <w:rPr>
          <w:spacing w:val="-2"/>
          <w:u w:val="single"/>
        </w:rPr>
        <w:t>GATES</w:t>
      </w:r>
    </w:p>
    <w:p w14:paraId="26C9CC1D" w14:textId="77777777" w:rsidR="0000611A" w:rsidRPr="00971DAC" w:rsidRDefault="00000000">
      <w:pPr>
        <w:pStyle w:val="BodyText"/>
        <w:spacing w:before="3"/>
        <w:ind w:left="6904" w:right="973"/>
      </w:pPr>
      <w:r w:rsidRPr="00971DAC">
        <w:t>The</w:t>
      </w:r>
      <w:r w:rsidRPr="00971DAC">
        <w:rPr>
          <w:spacing w:val="-14"/>
        </w:rPr>
        <w:t xml:space="preserve"> </w:t>
      </w:r>
      <w:r w:rsidRPr="00971DAC">
        <w:t>gate</w:t>
      </w:r>
      <w:r w:rsidRPr="00971DAC">
        <w:rPr>
          <w:spacing w:val="-14"/>
        </w:rPr>
        <w:t xml:space="preserve"> </w:t>
      </w:r>
      <w:r w:rsidRPr="00971DAC">
        <w:t>openings</w:t>
      </w:r>
      <w:r w:rsidRPr="00971DAC">
        <w:rPr>
          <w:spacing w:val="-14"/>
        </w:rPr>
        <w:t xml:space="preserve"> </w:t>
      </w:r>
      <w:r w:rsidRPr="00971DAC">
        <w:t>shall</w:t>
      </w:r>
      <w:r w:rsidRPr="00971DAC">
        <w:rPr>
          <w:spacing w:val="-14"/>
        </w:rPr>
        <w:t xml:space="preserve"> </w:t>
      </w:r>
      <w:r w:rsidRPr="00971DAC">
        <w:t>be 6m</w:t>
      </w:r>
      <w:r w:rsidRPr="00971DAC">
        <w:rPr>
          <w:spacing w:val="40"/>
        </w:rPr>
        <w:t xml:space="preserve"> </w:t>
      </w:r>
      <w:r w:rsidRPr="00971DAC">
        <w:t>for sheep and cattle,</w:t>
      </w:r>
    </w:p>
    <w:p w14:paraId="26A8374C" w14:textId="77777777" w:rsidR="0000611A" w:rsidRPr="00971DAC" w:rsidRDefault="00000000">
      <w:pPr>
        <w:pStyle w:val="BodyText"/>
        <w:spacing w:line="226" w:lineRule="exact"/>
        <w:ind w:left="6904"/>
      </w:pPr>
      <w:r w:rsidRPr="00971DAC">
        <w:t>2.5m</w:t>
      </w:r>
      <w:r w:rsidRPr="00971DAC">
        <w:rPr>
          <w:spacing w:val="-9"/>
        </w:rPr>
        <w:t xml:space="preserve"> </w:t>
      </w:r>
      <w:r w:rsidRPr="00971DAC">
        <w:t>for</w:t>
      </w:r>
      <w:r w:rsidRPr="00971DAC">
        <w:rPr>
          <w:spacing w:val="-4"/>
        </w:rPr>
        <w:t xml:space="preserve"> </w:t>
      </w:r>
      <w:r w:rsidRPr="00971DAC">
        <w:rPr>
          <w:spacing w:val="-2"/>
        </w:rPr>
        <w:t>ducks.</w:t>
      </w:r>
    </w:p>
    <w:p w14:paraId="1E5E3262" w14:textId="77777777" w:rsidR="0000611A" w:rsidRPr="00971DAC" w:rsidRDefault="0000611A">
      <w:pPr>
        <w:pStyle w:val="BodyText"/>
      </w:pPr>
    </w:p>
    <w:p w14:paraId="1EBF8FED" w14:textId="77777777" w:rsidR="0000611A" w:rsidRPr="00971DAC" w:rsidRDefault="0000611A">
      <w:pPr>
        <w:pStyle w:val="BodyText"/>
        <w:spacing w:before="228"/>
      </w:pPr>
    </w:p>
    <w:p w14:paraId="36014506" w14:textId="77777777" w:rsidR="0000611A" w:rsidRPr="00971DAC" w:rsidRDefault="00000000">
      <w:pPr>
        <w:pStyle w:val="BodyText"/>
        <w:spacing w:before="1"/>
        <w:ind w:left="6904"/>
      </w:pPr>
      <w:r w:rsidRPr="00971DAC">
        <w:rPr>
          <w:spacing w:val="-5"/>
          <w:u w:val="single"/>
        </w:rPr>
        <w:t>PEN</w:t>
      </w:r>
    </w:p>
    <w:p w14:paraId="69C1CD6C" w14:textId="77777777" w:rsidR="0000611A" w:rsidRPr="00971DAC" w:rsidRDefault="00000000">
      <w:pPr>
        <w:pStyle w:val="BodyText"/>
        <w:spacing w:line="242" w:lineRule="auto"/>
        <w:ind w:left="6904" w:right="621"/>
      </w:pPr>
      <w:r w:rsidRPr="00971DAC">
        <w:t>The</w:t>
      </w:r>
      <w:r w:rsidRPr="00971DAC">
        <w:rPr>
          <w:spacing w:val="-10"/>
        </w:rPr>
        <w:t xml:space="preserve"> </w:t>
      </w:r>
      <w:r w:rsidRPr="00971DAC">
        <w:t>pen</w:t>
      </w:r>
      <w:r w:rsidRPr="00971DAC">
        <w:rPr>
          <w:spacing w:val="-8"/>
        </w:rPr>
        <w:t xml:space="preserve"> </w:t>
      </w:r>
      <w:r w:rsidRPr="00971DAC">
        <w:t>shall</w:t>
      </w:r>
      <w:r w:rsidRPr="00971DAC">
        <w:rPr>
          <w:spacing w:val="-8"/>
        </w:rPr>
        <w:t xml:space="preserve"> </w:t>
      </w:r>
      <w:r w:rsidRPr="00971DAC">
        <w:t>be</w:t>
      </w:r>
      <w:r w:rsidRPr="00971DAC">
        <w:rPr>
          <w:spacing w:val="-10"/>
        </w:rPr>
        <w:t xml:space="preserve"> </w:t>
      </w:r>
      <w:r w:rsidRPr="00971DAC">
        <w:t>from</w:t>
      </w:r>
      <w:r w:rsidRPr="00971DAC">
        <w:rPr>
          <w:spacing w:val="-8"/>
        </w:rPr>
        <w:t xml:space="preserve"> </w:t>
      </w:r>
      <w:r w:rsidRPr="00971DAC">
        <w:t>2m</w:t>
      </w:r>
      <w:r w:rsidRPr="00971DAC">
        <w:rPr>
          <w:spacing w:val="-7"/>
        </w:rPr>
        <w:t xml:space="preserve"> </w:t>
      </w:r>
      <w:r w:rsidRPr="00971DAC">
        <w:t>x</w:t>
      </w:r>
      <w:r w:rsidRPr="00971DAC">
        <w:rPr>
          <w:spacing w:val="-6"/>
        </w:rPr>
        <w:t xml:space="preserve"> </w:t>
      </w:r>
      <w:r w:rsidRPr="00971DAC">
        <w:t>2m to 2.5m x 2.5m for sheep,</w:t>
      </w:r>
    </w:p>
    <w:p w14:paraId="4AF284B2" w14:textId="77777777" w:rsidR="0000611A" w:rsidRPr="00971DAC" w:rsidRDefault="00000000">
      <w:pPr>
        <w:pStyle w:val="BodyText"/>
        <w:ind w:left="6904" w:right="766" w:hanging="1"/>
      </w:pPr>
      <w:r w:rsidRPr="00971DAC">
        <w:t>3m</w:t>
      </w:r>
      <w:r w:rsidRPr="00971DAC">
        <w:rPr>
          <w:spacing w:val="-10"/>
        </w:rPr>
        <w:t xml:space="preserve"> </w:t>
      </w:r>
      <w:r w:rsidRPr="00971DAC">
        <w:t>x</w:t>
      </w:r>
      <w:r w:rsidRPr="00971DAC">
        <w:rPr>
          <w:spacing w:val="-8"/>
        </w:rPr>
        <w:t xml:space="preserve"> </w:t>
      </w:r>
      <w:r w:rsidRPr="00971DAC">
        <w:t>3m</w:t>
      </w:r>
      <w:r w:rsidRPr="00971DAC">
        <w:rPr>
          <w:spacing w:val="-10"/>
        </w:rPr>
        <w:t xml:space="preserve"> </w:t>
      </w:r>
      <w:r w:rsidRPr="00971DAC">
        <w:t>to</w:t>
      </w:r>
      <w:r w:rsidRPr="00971DAC">
        <w:rPr>
          <w:spacing w:val="-6"/>
        </w:rPr>
        <w:t xml:space="preserve"> </w:t>
      </w:r>
      <w:r w:rsidRPr="00971DAC">
        <w:t>4m</w:t>
      </w:r>
      <w:r w:rsidRPr="00971DAC">
        <w:rPr>
          <w:spacing w:val="-8"/>
        </w:rPr>
        <w:t xml:space="preserve"> </w:t>
      </w:r>
      <w:r w:rsidRPr="00971DAC">
        <w:t>x</w:t>
      </w:r>
      <w:r w:rsidRPr="00971DAC">
        <w:rPr>
          <w:spacing w:val="-7"/>
        </w:rPr>
        <w:t xml:space="preserve"> </w:t>
      </w:r>
      <w:r w:rsidRPr="00971DAC">
        <w:t>4m</w:t>
      </w:r>
      <w:r w:rsidRPr="00971DAC">
        <w:rPr>
          <w:spacing w:val="-8"/>
        </w:rPr>
        <w:t xml:space="preserve"> </w:t>
      </w:r>
      <w:r w:rsidRPr="00971DAC">
        <w:t>for</w:t>
      </w:r>
      <w:r w:rsidRPr="00971DAC">
        <w:rPr>
          <w:spacing w:val="-9"/>
        </w:rPr>
        <w:t xml:space="preserve"> </w:t>
      </w:r>
      <w:r w:rsidRPr="00971DAC">
        <w:t>cattle, or 1.2m x1.2m for ducks.</w:t>
      </w:r>
    </w:p>
    <w:p w14:paraId="54D9800C" w14:textId="77777777" w:rsidR="0000611A" w:rsidRPr="00971DAC" w:rsidRDefault="0000611A">
      <w:pPr>
        <w:pStyle w:val="BodyText"/>
      </w:pPr>
    </w:p>
    <w:p w14:paraId="37122EF7" w14:textId="77777777" w:rsidR="0000611A" w:rsidRPr="00971DAC" w:rsidRDefault="0000611A">
      <w:pPr>
        <w:pStyle w:val="BodyText"/>
        <w:spacing w:before="228"/>
      </w:pPr>
    </w:p>
    <w:p w14:paraId="4FA09511" w14:textId="77777777" w:rsidR="0000611A" w:rsidRPr="00971DAC" w:rsidRDefault="00000000">
      <w:pPr>
        <w:pStyle w:val="BodyText"/>
        <w:ind w:left="6904"/>
      </w:pPr>
      <w:r w:rsidRPr="00971DAC">
        <w:rPr>
          <w:u w:val="single"/>
        </w:rPr>
        <w:t>HOLDING</w:t>
      </w:r>
      <w:r w:rsidRPr="00971DAC">
        <w:rPr>
          <w:spacing w:val="-9"/>
          <w:u w:val="single"/>
        </w:rPr>
        <w:t xml:space="preserve"> </w:t>
      </w:r>
      <w:r w:rsidRPr="00971DAC">
        <w:rPr>
          <w:spacing w:val="-4"/>
          <w:u w:val="single"/>
        </w:rPr>
        <w:t>RING</w:t>
      </w:r>
    </w:p>
    <w:p w14:paraId="5E83971F" w14:textId="77777777" w:rsidR="0000611A" w:rsidRPr="00971DAC" w:rsidRDefault="00000000">
      <w:pPr>
        <w:pStyle w:val="BodyText"/>
        <w:spacing w:before="3"/>
        <w:ind w:left="6904" w:right="865"/>
      </w:pPr>
      <w:r w:rsidRPr="00971DAC">
        <w:t>The</w:t>
      </w:r>
      <w:r w:rsidRPr="00971DAC">
        <w:rPr>
          <w:spacing w:val="40"/>
        </w:rPr>
        <w:t xml:space="preserve"> </w:t>
      </w:r>
      <w:r w:rsidRPr="00971DAC">
        <w:t>Holding Ring</w:t>
      </w:r>
      <w:r w:rsidRPr="00971DAC">
        <w:rPr>
          <w:spacing w:val="40"/>
        </w:rPr>
        <w:t xml:space="preserve"> </w:t>
      </w:r>
      <w:r w:rsidRPr="00971DAC">
        <w:t>diameter shall</w:t>
      </w:r>
      <w:r w:rsidRPr="00971DAC">
        <w:rPr>
          <w:spacing w:val="-26"/>
        </w:rPr>
        <w:t xml:space="preserve"> </w:t>
      </w:r>
      <w:r w:rsidRPr="00971DAC">
        <w:t>be</w:t>
      </w:r>
      <w:r w:rsidRPr="00971DAC">
        <w:rPr>
          <w:spacing w:val="-3"/>
        </w:rPr>
        <w:t xml:space="preserve"> </w:t>
      </w:r>
      <w:r w:rsidRPr="00971DAC">
        <w:t>9m-18m</w:t>
      </w:r>
      <w:r w:rsidRPr="00971DAC">
        <w:rPr>
          <w:spacing w:val="-2"/>
        </w:rPr>
        <w:t xml:space="preserve"> </w:t>
      </w:r>
      <w:r w:rsidRPr="00971DAC">
        <w:rPr>
          <w:spacing w:val="9"/>
        </w:rPr>
        <w:t>for</w:t>
      </w:r>
      <w:r w:rsidRPr="00971DAC">
        <w:rPr>
          <w:spacing w:val="40"/>
        </w:rPr>
        <w:t xml:space="preserve"> </w:t>
      </w:r>
      <w:r w:rsidRPr="00971DAC">
        <w:rPr>
          <w:spacing w:val="16"/>
        </w:rPr>
        <w:t xml:space="preserve">started </w:t>
      </w:r>
      <w:r w:rsidRPr="00971DAC">
        <w:t xml:space="preserve">sheep </w:t>
      </w:r>
      <w:r w:rsidRPr="00971DAC">
        <w:rPr>
          <w:spacing w:val="10"/>
        </w:rPr>
        <w:t xml:space="preserve">and </w:t>
      </w:r>
      <w:r w:rsidRPr="00971DAC">
        <w:rPr>
          <w:spacing w:val="15"/>
        </w:rPr>
        <w:t xml:space="preserve">cattle </w:t>
      </w:r>
      <w:r w:rsidRPr="00971DAC">
        <w:t>and 6m</w:t>
      </w:r>
      <w:r w:rsidRPr="00971DAC">
        <w:rPr>
          <w:spacing w:val="80"/>
        </w:rPr>
        <w:t xml:space="preserve"> </w:t>
      </w:r>
      <w:r w:rsidRPr="00971DAC">
        <w:t>for ducks.</w:t>
      </w:r>
    </w:p>
    <w:p w14:paraId="409DE1EC" w14:textId="77777777" w:rsidR="0000611A" w:rsidRDefault="0000611A">
      <w:pPr>
        <w:pStyle w:val="BodyText"/>
      </w:pPr>
    </w:p>
    <w:p w14:paraId="79497A51" w14:textId="77777777" w:rsidR="00E770A0" w:rsidRPr="00971DAC" w:rsidRDefault="00E770A0">
      <w:pPr>
        <w:pStyle w:val="BodyText"/>
        <w:sectPr w:rsidR="00E770A0" w:rsidRPr="00971DAC">
          <w:pgSz w:w="11930" w:h="16860"/>
          <w:pgMar w:top="1100" w:right="708" w:bottom="1320" w:left="850" w:header="0" w:footer="1065" w:gutter="0"/>
          <w:cols w:space="720"/>
        </w:sectPr>
      </w:pPr>
    </w:p>
    <w:p w14:paraId="5A162450" w14:textId="542704FB" w:rsidR="00E770A0" w:rsidRPr="00E770A0" w:rsidRDefault="00E770A0" w:rsidP="00E770A0">
      <w:pPr>
        <w:widowControl/>
        <w:autoSpaceDE/>
        <w:autoSpaceDN/>
        <w:rPr>
          <w:rFonts w:eastAsia="Calibri"/>
          <w:b/>
          <w:bCs/>
          <w:kern w:val="2"/>
          <w:sz w:val="20"/>
          <w:szCs w:val="20"/>
          <w14:ligatures w14:val="standardContextual"/>
        </w:rPr>
      </w:pPr>
      <w:bookmarkStart w:id="183" w:name="Novice_Class_Course_B_–_Description_(Opt"/>
      <w:bookmarkEnd w:id="183"/>
      <w:r w:rsidRPr="00E770A0">
        <w:rPr>
          <w:rFonts w:eastAsia="Calibri"/>
          <w:b/>
          <w:bCs/>
          <w:color w:val="0070C0"/>
          <w:kern w:val="2"/>
          <w:sz w:val="20"/>
          <w:szCs w:val="20"/>
          <w14:ligatures w14:val="standardContextual"/>
        </w:rPr>
        <w:t>(</w:t>
      </w:r>
      <w:r w:rsidRPr="003D2D6F">
        <w:rPr>
          <w:rFonts w:eastAsia="Calibri"/>
          <w:color w:val="0070C0"/>
          <w:kern w:val="2"/>
          <w:sz w:val="20"/>
          <w:szCs w:val="20"/>
          <w14:ligatures w14:val="standardContextual"/>
        </w:rPr>
        <w:t>QLD) Proposed change to COURSE B, STARTED</w:t>
      </w:r>
      <w:r w:rsidR="003D2D6F">
        <w:rPr>
          <w:rFonts w:eastAsia="Calibri"/>
          <w:b/>
          <w:bCs/>
          <w:kern w:val="2"/>
          <w:sz w:val="20"/>
          <w:szCs w:val="20"/>
          <w14:ligatures w14:val="standardContextual"/>
        </w:rPr>
        <w:t xml:space="preserve"> </w:t>
      </w:r>
      <w:r w:rsidR="003D2D6F" w:rsidRPr="003D2D6F">
        <w:rPr>
          <w:rFonts w:eastAsia="Calibri"/>
          <w:color w:val="0070C0"/>
          <w:kern w:val="2"/>
          <w:sz w:val="20"/>
          <w:szCs w:val="20"/>
          <w14:ligatures w14:val="standardContextual"/>
        </w:rPr>
        <w:t>Diagram</w:t>
      </w:r>
      <w:r w:rsidRPr="003D2D6F">
        <w:rPr>
          <w:rFonts w:eastAsia="Calibri"/>
          <w:b/>
          <w:bCs/>
          <w:kern w:val="2"/>
          <w:sz w:val="20"/>
          <w:szCs w:val="20"/>
          <w14:ligatures w14:val="standardContextual"/>
        </w:rPr>
        <w:t xml:space="preserve"> </w:t>
      </w:r>
    </w:p>
    <w:p w14:paraId="1E7C0833" w14:textId="77777777" w:rsidR="00E770A0" w:rsidRPr="00E770A0" w:rsidRDefault="00E770A0" w:rsidP="00E770A0">
      <w:pPr>
        <w:widowControl/>
        <w:autoSpaceDE/>
        <w:autoSpaceDN/>
        <w:ind w:left="360" w:firstLine="360"/>
        <w:rPr>
          <w:rFonts w:eastAsia="Calibri"/>
          <w:color w:val="0070C0"/>
          <w:kern w:val="2"/>
          <w:sz w:val="20"/>
          <w:szCs w:val="20"/>
          <w:u w:val="single"/>
          <w14:ligatures w14:val="standardContextual"/>
        </w:rPr>
      </w:pPr>
      <w:r w:rsidRPr="00E770A0">
        <w:rPr>
          <w:rFonts w:eastAsia="Calibri"/>
          <w:color w:val="0070C0"/>
          <w:kern w:val="2"/>
          <w:sz w:val="20"/>
          <w:szCs w:val="20"/>
          <w:u w:val="single"/>
          <w14:ligatures w14:val="standardContextual"/>
        </w:rPr>
        <w:t>HOLDING RING</w:t>
      </w:r>
    </w:p>
    <w:p w14:paraId="17535F07" w14:textId="77777777" w:rsidR="00E770A0" w:rsidRPr="00E770A0" w:rsidRDefault="00E770A0" w:rsidP="00E770A0">
      <w:pPr>
        <w:widowControl/>
        <w:autoSpaceDE/>
        <w:autoSpaceDN/>
        <w:ind w:left="360" w:firstLine="360"/>
        <w:rPr>
          <w:rFonts w:eastAsia="Calibri"/>
          <w:color w:val="0070C0"/>
          <w:kern w:val="2"/>
          <w:sz w:val="20"/>
          <w:szCs w:val="20"/>
          <w14:ligatures w14:val="standardContextual"/>
        </w:rPr>
      </w:pPr>
      <w:r w:rsidRPr="00E770A0">
        <w:rPr>
          <w:rFonts w:eastAsia="Calibri"/>
          <w:color w:val="0070C0"/>
          <w:kern w:val="2"/>
          <w:sz w:val="20"/>
          <w:szCs w:val="20"/>
          <w14:ligatures w14:val="standardContextual"/>
        </w:rPr>
        <w:t xml:space="preserve">The Holding Ring diameter shall be 9m – 18m for started sheep and cattle and 6m </w:t>
      </w:r>
      <w:r w:rsidRPr="00E770A0">
        <w:rPr>
          <w:rFonts w:eastAsia="Calibri"/>
          <w:color w:val="0070C0"/>
          <w:kern w:val="2"/>
          <w:sz w:val="20"/>
          <w:szCs w:val="20"/>
          <w:u w:val="single"/>
          <w14:ligatures w14:val="standardContextual"/>
        </w:rPr>
        <w:t>– 12m</w:t>
      </w:r>
      <w:r w:rsidRPr="00E770A0">
        <w:rPr>
          <w:rFonts w:eastAsia="Calibri"/>
          <w:color w:val="0070C0"/>
          <w:kern w:val="2"/>
          <w:sz w:val="20"/>
          <w:szCs w:val="20"/>
          <w14:ligatures w14:val="standardContextual"/>
        </w:rPr>
        <w:t xml:space="preserve"> for ducks.</w:t>
      </w:r>
    </w:p>
    <w:p w14:paraId="7471427E" w14:textId="77777777" w:rsidR="00E770A0" w:rsidRPr="00E770A0" w:rsidRDefault="00E770A0" w:rsidP="00E770A0">
      <w:pPr>
        <w:widowControl/>
        <w:autoSpaceDE/>
        <w:autoSpaceDN/>
        <w:rPr>
          <w:rFonts w:eastAsia="Calibri"/>
          <w:color w:val="EE0000"/>
          <w:kern w:val="2"/>
          <w:sz w:val="20"/>
          <w:szCs w:val="20"/>
          <w14:ligatures w14:val="standardContextual"/>
        </w:rPr>
      </w:pPr>
    </w:p>
    <w:p w14:paraId="5DC38F3C" w14:textId="31666D38" w:rsidR="00E770A0" w:rsidRPr="003D2D6F" w:rsidRDefault="00E770A0" w:rsidP="003D2D6F">
      <w:pPr>
        <w:widowControl/>
        <w:autoSpaceDE/>
        <w:autoSpaceDN/>
        <w:rPr>
          <w:rFonts w:eastAsia="Calibri"/>
          <w:color w:val="EE0000"/>
          <w:kern w:val="2"/>
          <w:sz w:val="20"/>
          <w:szCs w:val="20"/>
          <w14:ligatures w14:val="standardContextual"/>
        </w:rPr>
      </w:pPr>
      <w:r w:rsidRPr="003D2D6F">
        <w:rPr>
          <w:rFonts w:eastAsia="Calibri"/>
          <w:color w:val="EE0000"/>
          <w:kern w:val="2"/>
          <w:sz w:val="20"/>
          <w:szCs w:val="20"/>
          <w14:ligatures w14:val="standardContextual"/>
        </w:rPr>
        <w:t xml:space="preserve">(QLD) RATIONALE     COURSE B, STARTED </w:t>
      </w:r>
      <w:r w:rsidR="003D2D6F" w:rsidRPr="003D2D6F">
        <w:rPr>
          <w:rFonts w:eastAsia="Calibri"/>
          <w:color w:val="EE0000"/>
          <w:kern w:val="2"/>
          <w:sz w:val="20"/>
          <w:szCs w:val="20"/>
          <w14:ligatures w14:val="standardContextual"/>
        </w:rPr>
        <w:t>Diagram</w:t>
      </w:r>
    </w:p>
    <w:p w14:paraId="4FC50735" w14:textId="77777777" w:rsidR="003D2D6F" w:rsidRPr="003D2D6F" w:rsidRDefault="003D2D6F" w:rsidP="003D2D6F">
      <w:pPr>
        <w:widowControl/>
        <w:autoSpaceDE/>
        <w:autoSpaceDN/>
        <w:rPr>
          <w:rFonts w:eastAsia="Calibri"/>
          <w:b/>
          <w:bCs/>
          <w:color w:val="EE0000"/>
          <w:kern w:val="2"/>
          <w:sz w:val="20"/>
          <w:szCs w:val="20"/>
          <w14:ligatures w14:val="standardContextual"/>
        </w:rPr>
      </w:pPr>
    </w:p>
    <w:p w14:paraId="325AE84F" w14:textId="77777777" w:rsidR="00E770A0" w:rsidRPr="00E770A0" w:rsidRDefault="00E770A0" w:rsidP="00E770A0">
      <w:pPr>
        <w:widowControl/>
        <w:autoSpaceDE/>
        <w:autoSpaceDN/>
        <w:ind w:left="720"/>
        <w:rPr>
          <w:rFonts w:eastAsia="Calibri"/>
          <w:color w:val="EE0000"/>
          <w:kern w:val="2"/>
          <w:sz w:val="20"/>
          <w:szCs w:val="20"/>
          <w14:ligatures w14:val="standardContextual"/>
        </w:rPr>
      </w:pPr>
      <w:r w:rsidRPr="00E770A0">
        <w:rPr>
          <w:rFonts w:eastAsia="Calibri"/>
          <w:color w:val="EE0000"/>
          <w:kern w:val="2"/>
          <w:sz w:val="20"/>
          <w:szCs w:val="20"/>
          <w14:ligatures w14:val="standardContextual"/>
        </w:rPr>
        <w:t>The Holding Ring is stated as being 6m for ducks.  However, Rule 6.1.7 states that the Holding Ring should be 6m – 12m for ducks.</w:t>
      </w:r>
    </w:p>
    <w:p w14:paraId="5AFC2D1A" w14:textId="77777777" w:rsidR="003D2D6F" w:rsidRDefault="003D2D6F">
      <w:pPr>
        <w:rPr>
          <w:spacing w:val="-2"/>
        </w:rPr>
      </w:pPr>
    </w:p>
    <w:p w14:paraId="4DF4BC4C" w14:textId="6EFB18AD" w:rsidR="00E770A0" w:rsidRDefault="003D2D6F">
      <w:pPr>
        <w:rPr>
          <w:b/>
          <w:bCs/>
          <w:spacing w:val="-2"/>
          <w:sz w:val="20"/>
          <w:szCs w:val="20"/>
        </w:rPr>
      </w:pPr>
      <w:r>
        <w:rPr>
          <w:spacing w:val="-2"/>
        </w:rPr>
        <w:t>Comments: …………………………………………………………………………………………………………….</w:t>
      </w:r>
      <w:r w:rsidR="00E770A0">
        <w:rPr>
          <w:spacing w:val="-2"/>
        </w:rPr>
        <w:br w:type="page"/>
      </w:r>
    </w:p>
    <w:p w14:paraId="12E67183" w14:textId="03F0F507" w:rsidR="0000611A" w:rsidRPr="00971DAC" w:rsidRDefault="00000000">
      <w:pPr>
        <w:pStyle w:val="Heading5"/>
        <w:spacing w:before="65"/>
      </w:pPr>
      <w:r w:rsidRPr="00971DAC">
        <w:rPr>
          <w:spacing w:val="-2"/>
        </w:rPr>
        <w:t>Novice</w:t>
      </w:r>
      <w:r w:rsidRPr="00971DAC">
        <w:rPr>
          <w:spacing w:val="-4"/>
        </w:rPr>
        <w:t xml:space="preserve"> </w:t>
      </w:r>
      <w:r w:rsidRPr="00971DAC">
        <w:rPr>
          <w:spacing w:val="-2"/>
        </w:rPr>
        <w:t>Class</w:t>
      </w:r>
      <w:r w:rsidRPr="00971DAC">
        <w:rPr>
          <w:spacing w:val="-9"/>
        </w:rPr>
        <w:t xml:space="preserve"> </w:t>
      </w:r>
      <w:r w:rsidRPr="00971DAC">
        <w:rPr>
          <w:spacing w:val="-2"/>
        </w:rPr>
        <w:t>Course</w:t>
      </w:r>
      <w:r w:rsidRPr="00971DAC">
        <w:rPr>
          <w:spacing w:val="-4"/>
        </w:rPr>
        <w:t xml:space="preserve"> </w:t>
      </w:r>
      <w:r w:rsidRPr="00971DAC">
        <w:rPr>
          <w:spacing w:val="-2"/>
        </w:rPr>
        <w:t>B</w:t>
      </w:r>
      <w:r w:rsidRPr="00971DAC">
        <w:rPr>
          <w:spacing w:val="-3"/>
        </w:rPr>
        <w:t xml:space="preserve"> </w:t>
      </w:r>
      <w:r w:rsidRPr="00971DAC">
        <w:rPr>
          <w:spacing w:val="-2"/>
        </w:rPr>
        <w:t>– Description (Optional</w:t>
      </w:r>
      <w:r w:rsidRPr="00971DAC">
        <w:rPr>
          <w:spacing w:val="-4"/>
        </w:rPr>
        <w:t xml:space="preserve"> </w:t>
      </w:r>
      <w:r w:rsidRPr="00971DAC">
        <w:rPr>
          <w:spacing w:val="-2"/>
        </w:rPr>
        <w:t>class)</w:t>
      </w:r>
    </w:p>
    <w:p w14:paraId="2D9D5A46" w14:textId="77777777" w:rsidR="0000611A" w:rsidRPr="00971DAC" w:rsidRDefault="0000611A">
      <w:pPr>
        <w:pStyle w:val="BodyText"/>
        <w:spacing w:before="121"/>
        <w:rPr>
          <w:b/>
        </w:rPr>
      </w:pPr>
    </w:p>
    <w:p w14:paraId="089D054D" w14:textId="77777777" w:rsidR="0000611A" w:rsidRPr="00971DAC" w:rsidRDefault="00000000">
      <w:pPr>
        <w:pStyle w:val="BodyText"/>
        <w:spacing w:line="278" w:lineRule="auto"/>
        <w:ind w:left="280" w:right="462"/>
      </w:pPr>
      <w:r w:rsidRPr="00971DAC">
        <w:t>Time</w:t>
      </w:r>
      <w:r w:rsidRPr="00971DAC">
        <w:rPr>
          <w:spacing w:val="-6"/>
        </w:rPr>
        <w:t xml:space="preserve"> </w:t>
      </w:r>
      <w:r w:rsidRPr="00971DAC">
        <w:t>Allowed:</w:t>
      </w:r>
      <w:r w:rsidRPr="00971DAC">
        <w:rPr>
          <w:spacing w:val="-5"/>
        </w:rPr>
        <w:t xml:space="preserve"> </w:t>
      </w:r>
      <w:r w:rsidRPr="00971DAC">
        <w:t>10</w:t>
      </w:r>
      <w:r w:rsidRPr="00971DAC">
        <w:rPr>
          <w:spacing w:val="-8"/>
        </w:rPr>
        <w:t xml:space="preserve"> </w:t>
      </w:r>
      <w:r w:rsidRPr="00971DAC">
        <w:t>Minutes.</w:t>
      </w:r>
      <w:r w:rsidRPr="00971DAC">
        <w:rPr>
          <w:spacing w:val="-8"/>
        </w:rPr>
        <w:t xml:space="preserve"> </w:t>
      </w:r>
      <w:r w:rsidRPr="00971DAC">
        <w:t>When</w:t>
      </w:r>
      <w:r w:rsidRPr="00971DAC">
        <w:rPr>
          <w:spacing w:val="-8"/>
        </w:rPr>
        <w:t xml:space="preserve"> </w:t>
      </w:r>
      <w:r w:rsidRPr="00971DAC">
        <w:t>cattle</w:t>
      </w:r>
      <w:r w:rsidRPr="00971DAC">
        <w:rPr>
          <w:spacing w:val="-8"/>
        </w:rPr>
        <w:t xml:space="preserve"> </w:t>
      </w:r>
      <w:r w:rsidRPr="00971DAC">
        <w:t>are</w:t>
      </w:r>
      <w:r w:rsidRPr="00971DAC">
        <w:rPr>
          <w:spacing w:val="-6"/>
        </w:rPr>
        <w:t xml:space="preserve"> </w:t>
      </w:r>
      <w:r w:rsidRPr="00971DAC">
        <w:t>used</w:t>
      </w:r>
      <w:r w:rsidRPr="00971DAC">
        <w:rPr>
          <w:spacing w:val="-8"/>
        </w:rPr>
        <w:t xml:space="preserve"> </w:t>
      </w:r>
      <w:r w:rsidRPr="00971DAC">
        <w:t>on</w:t>
      </w:r>
      <w:r w:rsidRPr="00971DAC">
        <w:rPr>
          <w:spacing w:val="-10"/>
        </w:rPr>
        <w:t xml:space="preserve"> </w:t>
      </w:r>
      <w:r w:rsidRPr="00971DAC">
        <w:t>Course</w:t>
      </w:r>
      <w:r w:rsidRPr="00971DAC">
        <w:rPr>
          <w:spacing w:val="-6"/>
        </w:rPr>
        <w:t xml:space="preserve"> </w:t>
      </w:r>
      <w:r w:rsidRPr="00971DAC">
        <w:t>B</w:t>
      </w:r>
      <w:r w:rsidRPr="00971DAC">
        <w:rPr>
          <w:spacing w:val="-8"/>
        </w:rPr>
        <w:t xml:space="preserve"> </w:t>
      </w:r>
      <w:r w:rsidRPr="00971DAC">
        <w:t>one</w:t>
      </w:r>
      <w:r w:rsidRPr="00971DAC">
        <w:rPr>
          <w:spacing w:val="-6"/>
        </w:rPr>
        <w:t xml:space="preserve"> </w:t>
      </w:r>
      <w:r w:rsidRPr="00971DAC">
        <w:t>minute</w:t>
      </w:r>
      <w:r w:rsidRPr="00971DAC">
        <w:rPr>
          <w:spacing w:val="-8"/>
        </w:rPr>
        <w:t xml:space="preserve"> </w:t>
      </w:r>
      <w:r w:rsidRPr="00971DAC">
        <w:t>should</w:t>
      </w:r>
      <w:r w:rsidRPr="00971DAC">
        <w:rPr>
          <w:spacing w:val="-3"/>
        </w:rPr>
        <w:t xml:space="preserve"> </w:t>
      </w:r>
      <w:r w:rsidRPr="00971DAC">
        <w:t>be</w:t>
      </w:r>
      <w:r w:rsidRPr="00971DAC">
        <w:rPr>
          <w:spacing w:val="-8"/>
        </w:rPr>
        <w:t xml:space="preserve"> </w:t>
      </w:r>
      <w:r w:rsidRPr="00971DAC">
        <w:t>added</w:t>
      </w:r>
      <w:r w:rsidRPr="00971DAC">
        <w:rPr>
          <w:spacing w:val="-6"/>
        </w:rPr>
        <w:t xml:space="preserve"> </w:t>
      </w:r>
      <w:r w:rsidRPr="00971DAC">
        <w:t>to</w:t>
      </w:r>
      <w:r w:rsidRPr="00971DAC">
        <w:rPr>
          <w:spacing w:val="-8"/>
        </w:rPr>
        <w:t xml:space="preserve"> </w:t>
      </w:r>
      <w:r w:rsidRPr="00971DAC">
        <w:t>the</w:t>
      </w:r>
      <w:r w:rsidRPr="00971DAC">
        <w:rPr>
          <w:spacing w:val="-10"/>
        </w:rPr>
        <w:t xml:space="preserve"> </w:t>
      </w:r>
      <w:r w:rsidRPr="00971DAC">
        <w:t>course</w:t>
      </w:r>
      <w:r w:rsidRPr="00971DAC">
        <w:rPr>
          <w:spacing w:val="-6"/>
        </w:rPr>
        <w:t xml:space="preserve"> </w:t>
      </w:r>
      <w:r w:rsidRPr="00971DAC">
        <w:t>time for every additional 9m of outrun distance over the minimum.</w:t>
      </w:r>
    </w:p>
    <w:p w14:paraId="0AE11499" w14:textId="77777777" w:rsidR="0000611A" w:rsidRPr="00971DAC" w:rsidRDefault="00000000">
      <w:pPr>
        <w:pStyle w:val="BodyText"/>
        <w:spacing w:line="222" w:lineRule="exact"/>
        <w:ind w:left="280"/>
      </w:pPr>
      <w:r w:rsidRPr="00971DAC">
        <w:t>The</w:t>
      </w:r>
      <w:r w:rsidRPr="00971DAC">
        <w:rPr>
          <w:spacing w:val="-12"/>
        </w:rPr>
        <w:t xml:space="preserve"> </w:t>
      </w:r>
      <w:r w:rsidRPr="00971DAC">
        <w:t>timer</w:t>
      </w:r>
      <w:r w:rsidRPr="00971DAC">
        <w:rPr>
          <w:spacing w:val="-6"/>
        </w:rPr>
        <w:t xml:space="preserve"> </w:t>
      </w:r>
      <w:r w:rsidRPr="00971DAC">
        <w:t>shall</w:t>
      </w:r>
      <w:r w:rsidRPr="00971DAC">
        <w:rPr>
          <w:spacing w:val="-10"/>
        </w:rPr>
        <w:t xml:space="preserve"> </w:t>
      </w:r>
      <w:r w:rsidRPr="00971DAC">
        <w:t>signal</w:t>
      </w:r>
      <w:r w:rsidRPr="00971DAC">
        <w:rPr>
          <w:spacing w:val="-8"/>
        </w:rPr>
        <w:t xml:space="preserve"> </w:t>
      </w:r>
      <w:r w:rsidRPr="00971DAC">
        <w:t>a</w:t>
      </w:r>
      <w:r w:rsidRPr="00971DAC">
        <w:rPr>
          <w:spacing w:val="-10"/>
        </w:rPr>
        <w:t xml:space="preserve"> </w:t>
      </w:r>
      <w:r w:rsidRPr="00971DAC">
        <w:t>two</w:t>
      </w:r>
      <w:r w:rsidRPr="00971DAC">
        <w:rPr>
          <w:spacing w:val="-8"/>
        </w:rPr>
        <w:t xml:space="preserve"> </w:t>
      </w:r>
      <w:r w:rsidRPr="00971DAC">
        <w:t>minute</w:t>
      </w:r>
      <w:r w:rsidRPr="00971DAC">
        <w:rPr>
          <w:spacing w:val="-7"/>
        </w:rPr>
        <w:t xml:space="preserve"> </w:t>
      </w:r>
      <w:r w:rsidRPr="00971DAC">
        <w:t>warning</w:t>
      </w:r>
      <w:r w:rsidRPr="00971DAC">
        <w:rPr>
          <w:spacing w:val="-8"/>
        </w:rPr>
        <w:t xml:space="preserve"> </w:t>
      </w:r>
      <w:r w:rsidRPr="00971DAC">
        <w:t>and</w:t>
      </w:r>
      <w:r w:rsidRPr="00971DAC">
        <w:rPr>
          <w:spacing w:val="-3"/>
        </w:rPr>
        <w:t xml:space="preserve"> </w:t>
      </w:r>
      <w:r w:rsidRPr="00971DAC">
        <w:t>shall</w:t>
      </w:r>
      <w:r w:rsidRPr="00971DAC">
        <w:rPr>
          <w:spacing w:val="-11"/>
        </w:rPr>
        <w:t xml:space="preserve"> </w:t>
      </w:r>
      <w:r w:rsidRPr="00971DAC">
        <w:t>signal</w:t>
      </w:r>
      <w:r w:rsidRPr="00971DAC">
        <w:rPr>
          <w:spacing w:val="-10"/>
        </w:rPr>
        <w:t xml:space="preserve"> </w:t>
      </w:r>
      <w:r w:rsidRPr="00971DAC">
        <w:t>the</w:t>
      </w:r>
      <w:r w:rsidRPr="00971DAC">
        <w:rPr>
          <w:spacing w:val="-10"/>
        </w:rPr>
        <w:t xml:space="preserve"> </w:t>
      </w:r>
      <w:r w:rsidRPr="00971DAC">
        <w:t>end</w:t>
      </w:r>
      <w:r w:rsidRPr="00971DAC">
        <w:rPr>
          <w:spacing w:val="-9"/>
        </w:rPr>
        <w:t xml:space="preserve"> </w:t>
      </w:r>
      <w:r w:rsidRPr="00971DAC">
        <w:t>of</w:t>
      </w:r>
      <w:r w:rsidRPr="00971DAC">
        <w:rPr>
          <w:spacing w:val="-10"/>
        </w:rPr>
        <w:t xml:space="preserve"> </w:t>
      </w:r>
      <w:r w:rsidRPr="00971DAC">
        <w:t>time</w:t>
      </w:r>
      <w:r w:rsidRPr="00971DAC">
        <w:rPr>
          <w:spacing w:val="-10"/>
        </w:rPr>
        <w:t xml:space="preserve"> </w:t>
      </w:r>
      <w:r w:rsidRPr="00971DAC">
        <w:t>for</w:t>
      </w:r>
      <w:r w:rsidRPr="00971DAC">
        <w:rPr>
          <w:spacing w:val="-8"/>
        </w:rPr>
        <w:t xml:space="preserve"> </w:t>
      </w:r>
      <w:r w:rsidRPr="00971DAC">
        <w:t>the</w:t>
      </w:r>
      <w:r w:rsidRPr="00971DAC">
        <w:rPr>
          <w:spacing w:val="-5"/>
        </w:rPr>
        <w:t xml:space="preserve"> </w:t>
      </w:r>
      <w:r w:rsidRPr="00971DAC">
        <w:rPr>
          <w:spacing w:val="-4"/>
        </w:rPr>
        <w:t>run.</w:t>
      </w:r>
    </w:p>
    <w:p w14:paraId="77DFD8D7" w14:textId="77777777" w:rsidR="0000611A" w:rsidRPr="00971DAC" w:rsidRDefault="0000611A">
      <w:pPr>
        <w:pStyle w:val="BodyText"/>
      </w:pPr>
    </w:p>
    <w:p w14:paraId="618EB733" w14:textId="77777777" w:rsidR="0000611A" w:rsidRPr="00971DAC" w:rsidRDefault="0000611A">
      <w:pPr>
        <w:pStyle w:val="BodyText"/>
        <w:spacing w:before="164"/>
      </w:pPr>
    </w:p>
    <w:p w14:paraId="3B170C8C" w14:textId="77777777" w:rsidR="0000611A" w:rsidRPr="00971DAC" w:rsidRDefault="00000000">
      <w:pPr>
        <w:pStyle w:val="BodyText"/>
        <w:tabs>
          <w:tab w:val="left" w:pos="2888"/>
        </w:tabs>
        <w:ind w:left="280"/>
      </w:pPr>
      <w:r w:rsidRPr="00971DAC">
        <w:rPr>
          <w:spacing w:val="-2"/>
        </w:rPr>
        <w:t>Outrun:</w:t>
      </w:r>
      <w:r w:rsidRPr="00971DAC">
        <w:rPr>
          <w:spacing w:val="-7"/>
        </w:rPr>
        <w:t xml:space="preserve"> </w:t>
      </w:r>
      <w:r w:rsidRPr="00971DAC">
        <w:rPr>
          <w:spacing w:val="-2"/>
        </w:rPr>
        <w:t>Minimum</w:t>
      </w:r>
      <w:r w:rsidRPr="00971DAC">
        <w:rPr>
          <w:spacing w:val="-4"/>
        </w:rPr>
        <w:t xml:space="preserve"> </w:t>
      </w:r>
      <w:r w:rsidRPr="00971DAC">
        <w:rPr>
          <w:spacing w:val="-2"/>
        </w:rPr>
        <w:t>Length</w:t>
      </w:r>
      <w:r w:rsidRPr="00971DAC">
        <w:rPr>
          <w:spacing w:val="-6"/>
        </w:rPr>
        <w:t xml:space="preserve"> </w:t>
      </w:r>
      <w:r w:rsidRPr="00971DAC">
        <w:rPr>
          <w:spacing w:val="-10"/>
        </w:rPr>
        <w:t>-</w:t>
      </w:r>
      <w:r w:rsidRPr="00971DAC">
        <w:tab/>
        <w:t>65</w:t>
      </w:r>
      <w:r w:rsidRPr="00971DAC">
        <w:rPr>
          <w:spacing w:val="-13"/>
        </w:rPr>
        <w:t xml:space="preserve"> </w:t>
      </w:r>
      <w:r w:rsidRPr="00971DAC">
        <w:t>metres</w:t>
      </w:r>
      <w:r w:rsidRPr="00971DAC">
        <w:rPr>
          <w:spacing w:val="-11"/>
        </w:rPr>
        <w:t xml:space="preserve"> </w:t>
      </w:r>
      <w:r w:rsidRPr="00971DAC">
        <w:t>sheep</w:t>
      </w:r>
      <w:r w:rsidRPr="00971DAC">
        <w:rPr>
          <w:spacing w:val="-11"/>
        </w:rPr>
        <w:t xml:space="preserve"> </w:t>
      </w:r>
      <w:r w:rsidRPr="00971DAC">
        <w:t>and</w:t>
      </w:r>
      <w:r w:rsidRPr="00971DAC">
        <w:rPr>
          <w:spacing w:val="-13"/>
        </w:rPr>
        <w:t xml:space="preserve"> </w:t>
      </w:r>
      <w:r w:rsidRPr="00971DAC">
        <w:rPr>
          <w:spacing w:val="-2"/>
        </w:rPr>
        <w:t>cattle.</w:t>
      </w:r>
    </w:p>
    <w:p w14:paraId="7E493BB6" w14:textId="77777777" w:rsidR="0000611A" w:rsidRPr="00971DAC" w:rsidRDefault="00000000">
      <w:pPr>
        <w:pStyle w:val="BodyText"/>
        <w:spacing w:before="34"/>
        <w:ind w:left="2888"/>
      </w:pPr>
      <w:r w:rsidRPr="00971DAC">
        <w:t>20</w:t>
      </w:r>
      <w:r w:rsidRPr="00971DAC">
        <w:rPr>
          <w:spacing w:val="-14"/>
        </w:rPr>
        <w:t xml:space="preserve"> </w:t>
      </w:r>
      <w:r w:rsidRPr="00971DAC">
        <w:t>metres</w:t>
      </w:r>
      <w:r w:rsidRPr="00971DAC">
        <w:rPr>
          <w:spacing w:val="-10"/>
        </w:rPr>
        <w:t xml:space="preserve"> </w:t>
      </w:r>
      <w:r w:rsidRPr="00971DAC">
        <w:rPr>
          <w:spacing w:val="-2"/>
        </w:rPr>
        <w:t>ducks.</w:t>
      </w:r>
    </w:p>
    <w:p w14:paraId="5A84A1B0" w14:textId="77777777" w:rsidR="0000611A" w:rsidRPr="00971DAC" w:rsidRDefault="0000611A">
      <w:pPr>
        <w:pStyle w:val="BodyText"/>
        <w:spacing w:before="71"/>
      </w:pPr>
    </w:p>
    <w:p w14:paraId="2D3BBE6C" w14:textId="77777777" w:rsidR="0000611A" w:rsidRPr="00971DAC" w:rsidRDefault="00000000">
      <w:pPr>
        <w:pStyle w:val="BodyText"/>
        <w:tabs>
          <w:tab w:val="left" w:pos="2889"/>
        </w:tabs>
        <w:ind w:left="280"/>
      </w:pPr>
      <w:r w:rsidRPr="00971DAC">
        <w:rPr>
          <w:spacing w:val="-2"/>
        </w:rPr>
        <w:t>Maximum</w:t>
      </w:r>
      <w:r w:rsidRPr="00971DAC">
        <w:rPr>
          <w:spacing w:val="-5"/>
        </w:rPr>
        <w:t xml:space="preserve"> </w:t>
      </w:r>
      <w:r w:rsidRPr="00971DAC">
        <w:rPr>
          <w:spacing w:val="-2"/>
        </w:rPr>
        <w:t>Length</w:t>
      </w:r>
      <w:r w:rsidRPr="00971DAC">
        <w:rPr>
          <w:spacing w:val="-7"/>
        </w:rPr>
        <w:t xml:space="preserve"> </w:t>
      </w:r>
      <w:r w:rsidRPr="00971DAC">
        <w:rPr>
          <w:spacing w:val="-10"/>
        </w:rPr>
        <w:t>-</w:t>
      </w:r>
      <w:r w:rsidRPr="00971DAC">
        <w:tab/>
        <w:t>130</w:t>
      </w:r>
      <w:r w:rsidRPr="00971DAC">
        <w:rPr>
          <w:spacing w:val="-11"/>
        </w:rPr>
        <w:t xml:space="preserve"> </w:t>
      </w:r>
      <w:r w:rsidRPr="00971DAC">
        <w:t>metres</w:t>
      </w:r>
      <w:r w:rsidRPr="00971DAC">
        <w:rPr>
          <w:spacing w:val="-12"/>
        </w:rPr>
        <w:t xml:space="preserve"> </w:t>
      </w:r>
      <w:r w:rsidRPr="00971DAC">
        <w:t>sheep</w:t>
      </w:r>
      <w:r w:rsidRPr="00971DAC">
        <w:rPr>
          <w:spacing w:val="-11"/>
        </w:rPr>
        <w:t xml:space="preserve"> </w:t>
      </w:r>
      <w:r w:rsidRPr="00971DAC">
        <w:t>and</w:t>
      </w:r>
      <w:r w:rsidRPr="00971DAC">
        <w:rPr>
          <w:spacing w:val="-13"/>
        </w:rPr>
        <w:t xml:space="preserve"> </w:t>
      </w:r>
      <w:r w:rsidRPr="00971DAC">
        <w:rPr>
          <w:spacing w:val="-2"/>
        </w:rPr>
        <w:t>cattle.</w:t>
      </w:r>
    </w:p>
    <w:p w14:paraId="6804F4C5" w14:textId="77777777" w:rsidR="0000611A" w:rsidRPr="00971DAC" w:rsidRDefault="00000000">
      <w:pPr>
        <w:pStyle w:val="BodyText"/>
        <w:spacing w:before="34"/>
        <w:ind w:left="2944"/>
      </w:pPr>
      <w:r w:rsidRPr="00971DAC">
        <w:t>40</w:t>
      </w:r>
      <w:r w:rsidRPr="00971DAC">
        <w:rPr>
          <w:spacing w:val="-14"/>
        </w:rPr>
        <w:t xml:space="preserve"> </w:t>
      </w:r>
      <w:r w:rsidRPr="00971DAC">
        <w:t>metres</w:t>
      </w:r>
      <w:r w:rsidRPr="00971DAC">
        <w:rPr>
          <w:spacing w:val="-10"/>
        </w:rPr>
        <w:t xml:space="preserve"> </w:t>
      </w:r>
      <w:r w:rsidRPr="00971DAC">
        <w:rPr>
          <w:spacing w:val="-2"/>
        </w:rPr>
        <w:t>ducks.</w:t>
      </w:r>
    </w:p>
    <w:p w14:paraId="212F2AF8" w14:textId="77777777" w:rsidR="0000611A" w:rsidRPr="00971DAC" w:rsidRDefault="0000611A">
      <w:pPr>
        <w:pStyle w:val="BodyText"/>
        <w:spacing w:before="68"/>
      </w:pPr>
    </w:p>
    <w:p w14:paraId="29903A2C" w14:textId="77777777" w:rsidR="0000611A" w:rsidRPr="00971DAC" w:rsidRDefault="00000000">
      <w:pPr>
        <w:pStyle w:val="BodyText"/>
        <w:ind w:left="280"/>
      </w:pPr>
      <w:r w:rsidRPr="00971DAC">
        <w:t>The</w:t>
      </w:r>
      <w:r w:rsidRPr="00971DAC">
        <w:rPr>
          <w:spacing w:val="-12"/>
        </w:rPr>
        <w:t xml:space="preserve"> </w:t>
      </w:r>
      <w:r w:rsidRPr="00971DAC">
        <w:t>handler</w:t>
      </w:r>
      <w:r w:rsidRPr="00971DAC">
        <w:rPr>
          <w:spacing w:val="-9"/>
        </w:rPr>
        <w:t xml:space="preserve"> </w:t>
      </w:r>
      <w:r w:rsidRPr="00971DAC">
        <w:t>sends</w:t>
      </w:r>
      <w:r w:rsidRPr="00971DAC">
        <w:rPr>
          <w:spacing w:val="-8"/>
        </w:rPr>
        <w:t xml:space="preserve"> </w:t>
      </w:r>
      <w:r w:rsidRPr="00971DAC">
        <w:t>the</w:t>
      </w:r>
      <w:r w:rsidRPr="00971DAC">
        <w:rPr>
          <w:spacing w:val="-8"/>
        </w:rPr>
        <w:t xml:space="preserve"> </w:t>
      </w:r>
      <w:r w:rsidRPr="00971DAC">
        <w:t>dog</w:t>
      </w:r>
      <w:r w:rsidRPr="00971DAC">
        <w:rPr>
          <w:spacing w:val="-5"/>
        </w:rPr>
        <w:t xml:space="preserve"> </w:t>
      </w:r>
      <w:r w:rsidRPr="00971DAC">
        <w:t>on</w:t>
      </w:r>
      <w:r w:rsidRPr="00971DAC">
        <w:rPr>
          <w:spacing w:val="-10"/>
        </w:rPr>
        <w:t xml:space="preserve"> </w:t>
      </w:r>
      <w:r w:rsidRPr="00971DAC">
        <w:t>the</w:t>
      </w:r>
      <w:r w:rsidRPr="00971DAC">
        <w:rPr>
          <w:spacing w:val="-10"/>
        </w:rPr>
        <w:t xml:space="preserve"> </w:t>
      </w:r>
      <w:r w:rsidRPr="00971DAC">
        <w:t>outrun</w:t>
      </w:r>
      <w:r w:rsidRPr="00971DAC">
        <w:rPr>
          <w:spacing w:val="-10"/>
        </w:rPr>
        <w:t xml:space="preserve"> </w:t>
      </w:r>
      <w:r w:rsidRPr="00971DAC">
        <w:t>to</w:t>
      </w:r>
      <w:r w:rsidRPr="00971DAC">
        <w:rPr>
          <w:spacing w:val="-9"/>
        </w:rPr>
        <w:t xml:space="preserve"> </w:t>
      </w:r>
      <w:r w:rsidRPr="00971DAC">
        <w:t>lift</w:t>
      </w:r>
      <w:r w:rsidRPr="00971DAC">
        <w:rPr>
          <w:spacing w:val="-7"/>
        </w:rPr>
        <w:t xml:space="preserve"> </w:t>
      </w:r>
      <w:r w:rsidRPr="00971DAC">
        <w:t>and</w:t>
      </w:r>
      <w:r w:rsidRPr="00971DAC">
        <w:rPr>
          <w:spacing w:val="-12"/>
        </w:rPr>
        <w:t xml:space="preserve"> </w:t>
      </w:r>
      <w:r w:rsidRPr="00971DAC">
        <w:t>fetch</w:t>
      </w:r>
      <w:r w:rsidRPr="00971DAC">
        <w:rPr>
          <w:spacing w:val="-10"/>
        </w:rPr>
        <w:t xml:space="preserve"> </w:t>
      </w:r>
      <w:r w:rsidRPr="00971DAC">
        <w:t>the</w:t>
      </w:r>
      <w:r w:rsidRPr="00971DAC">
        <w:rPr>
          <w:spacing w:val="-8"/>
        </w:rPr>
        <w:t xml:space="preserve"> </w:t>
      </w:r>
      <w:r w:rsidRPr="00971DAC">
        <w:rPr>
          <w:spacing w:val="-2"/>
        </w:rPr>
        <w:t>stock.</w:t>
      </w:r>
    </w:p>
    <w:p w14:paraId="1D1467CD" w14:textId="77777777" w:rsidR="0000611A" w:rsidRPr="00971DAC" w:rsidRDefault="00000000">
      <w:pPr>
        <w:pStyle w:val="BodyText"/>
        <w:spacing w:before="34" w:line="278" w:lineRule="auto"/>
        <w:ind w:left="280" w:right="2505"/>
      </w:pPr>
      <w:r w:rsidRPr="00971DAC">
        <w:t>The</w:t>
      </w:r>
      <w:r w:rsidRPr="00971DAC">
        <w:rPr>
          <w:spacing w:val="-8"/>
        </w:rPr>
        <w:t xml:space="preserve"> </w:t>
      </w:r>
      <w:r w:rsidRPr="00971DAC">
        <w:t>handler</w:t>
      </w:r>
      <w:r w:rsidRPr="00971DAC">
        <w:rPr>
          <w:spacing w:val="-4"/>
        </w:rPr>
        <w:t xml:space="preserve"> </w:t>
      </w:r>
      <w:r w:rsidRPr="00971DAC">
        <w:t>will</w:t>
      </w:r>
      <w:r w:rsidRPr="00971DAC">
        <w:rPr>
          <w:spacing w:val="-9"/>
        </w:rPr>
        <w:t xml:space="preserve"> </w:t>
      </w:r>
      <w:r w:rsidRPr="00971DAC">
        <w:t>remain</w:t>
      </w:r>
      <w:r w:rsidRPr="00971DAC">
        <w:rPr>
          <w:spacing w:val="-6"/>
        </w:rPr>
        <w:t xml:space="preserve"> </w:t>
      </w:r>
      <w:r w:rsidRPr="00971DAC">
        <w:t>at</w:t>
      </w:r>
      <w:r w:rsidRPr="00971DAC">
        <w:rPr>
          <w:spacing w:val="-3"/>
        </w:rPr>
        <w:t xml:space="preserve"> </w:t>
      </w:r>
      <w:r w:rsidRPr="00971DAC">
        <w:t>the</w:t>
      </w:r>
      <w:r w:rsidRPr="00971DAC">
        <w:rPr>
          <w:spacing w:val="-8"/>
        </w:rPr>
        <w:t xml:space="preserve"> </w:t>
      </w:r>
      <w:r w:rsidRPr="00971DAC">
        <w:t>Handlers</w:t>
      </w:r>
      <w:r w:rsidRPr="00971DAC">
        <w:rPr>
          <w:spacing w:val="-2"/>
        </w:rPr>
        <w:t xml:space="preserve"> </w:t>
      </w:r>
      <w:r w:rsidRPr="00971DAC">
        <w:t>Post</w:t>
      </w:r>
      <w:r w:rsidRPr="00971DAC">
        <w:rPr>
          <w:spacing w:val="-3"/>
        </w:rPr>
        <w:t xml:space="preserve"> </w:t>
      </w:r>
      <w:r w:rsidRPr="00971DAC">
        <w:t>until</w:t>
      </w:r>
      <w:r w:rsidRPr="00971DAC">
        <w:rPr>
          <w:spacing w:val="-6"/>
        </w:rPr>
        <w:t xml:space="preserve"> </w:t>
      </w:r>
      <w:r w:rsidRPr="00971DAC">
        <w:t>the</w:t>
      </w:r>
      <w:r w:rsidRPr="00971DAC">
        <w:rPr>
          <w:spacing w:val="-6"/>
        </w:rPr>
        <w:t xml:space="preserve"> </w:t>
      </w:r>
      <w:r w:rsidRPr="00971DAC">
        <w:t>stock</w:t>
      </w:r>
      <w:r w:rsidRPr="00971DAC">
        <w:rPr>
          <w:spacing w:val="-4"/>
        </w:rPr>
        <w:t xml:space="preserve"> </w:t>
      </w:r>
      <w:r w:rsidRPr="00971DAC">
        <w:t>clears</w:t>
      </w:r>
      <w:r w:rsidRPr="00971DAC">
        <w:rPr>
          <w:spacing w:val="-4"/>
        </w:rPr>
        <w:t xml:space="preserve"> </w:t>
      </w:r>
      <w:r w:rsidRPr="00971DAC">
        <w:t>the</w:t>
      </w:r>
      <w:r w:rsidRPr="00971DAC">
        <w:rPr>
          <w:spacing w:val="-3"/>
        </w:rPr>
        <w:t xml:space="preserve"> </w:t>
      </w:r>
      <w:r w:rsidRPr="00971DAC">
        <w:t>Handlers</w:t>
      </w:r>
      <w:r w:rsidRPr="00971DAC">
        <w:rPr>
          <w:spacing w:val="-2"/>
        </w:rPr>
        <w:t xml:space="preserve"> </w:t>
      </w:r>
      <w:r w:rsidRPr="00971DAC">
        <w:t>Post. The</w:t>
      </w:r>
      <w:r w:rsidRPr="00971DAC">
        <w:rPr>
          <w:spacing w:val="-8"/>
        </w:rPr>
        <w:t xml:space="preserve"> </w:t>
      </w:r>
      <w:r w:rsidRPr="00971DAC">
        <w:t>handler</w:t>
      </w:r>
      <w:r w:rsidRPr="00971DAC">
        <w:rPr>
          <w:spacing w:val="-5"/>
        </w:rPr>
        <w:t xml:space="preserve"> </w:t>
      </w:r>
      <w:r w:rsidRPr="00971DAC">
        <w:t>may</w:t>
      </w:r>
      <w:r w:rsidRPr="00971DAC">
        <w:rPr>
          <w:spacing w:val="-4"/>
        </w:rPr>
        <w:t xml:space="preserve"> </w:t>
      </w:r>
      <w:r w:rsidRPr="00971DAC">
        <w:t>leave</w:t>
      </w:r>
      <w:r w:rsidRPr="00971DAC">
        <w:rPr>
          <w:spacing w:val="-6"/>
        </w:rPr>
        <w:t xml:space="preserve"> </w:t>
      </w:r>
      <w:r w:rsidRPr="00971DAC">
        <w:t>the</w:t>
      </w:r>
      <w:r w:rsidRPr="00971DAC">
        <w:rPr>
          <w:spacing w:val="-4"/>
        </w:rPr>
        <w:t xml:space="preserve"> </w:t>
      </w:r>
      <w:r w:rsidRPr="00971DAC">
        <w:t>Handlers</w:t>
      </w:r>
      <w:r w:rsidRPr="00971DAC">
        <w:rPr>
          <w:spacing w:val="-2"/>
        </w:rPr>
        <w:t xml:space="preserve"> </w:t>
      </w:r>
      <w:r w:rsidRPr="00971DAC">
        <w:t>Post</w:t>
      </w:r>
      <w:r w:rsidRPr="00971DAC">
        <w:rPr>
          <w:spacing w:val="-8"/>
        </w:rPr>
        <w:t xml:space="preserve"> </w:t>
      </w:r>
      <w:r w:rsidRPr="00971DAC">
        <w:t>but</w:t>
      </w:r>
      <w:r w:rsidRPr="00971DAC">
        <w:rPr>
          <w:spacing w:val="-3"/>
        </w:rPr>
        <w:t xml:space="preserve"> </w:t>
      </w:r>
      <w:r w:rsidRPr="00971DAC">
        <w:t>must</w:t>
      </w:r>
      <w:r w:rsidRPr="00971DAC">
        <w:rPr>
          <w:spacing w:val="-6"/>
        </w:rPr>
        <w:t xml:space="preserve"> </w:t>
      </w:r>
      <w:r w:rsidRPr="00971DAC">
        <w:t>walk</w:t>
      </w:r>
      <w:r w:rsidRPr="00971DAC">
        <w:rPr>
          <w:spacing w:val="-4"/>
        </w:rPr>
        <w:t xml:space="preserve"> </w:t>
      </w:r>
      <w:r w:rsidRPr="00971DAC">
        <w:t>behind</w:t>
      </w:r>
      <w:r w:rsidRPr="00971DAC">
        <w:rPr>
          <w:spacing w:val="-8"/>
        </w:rPr>
        <w:t xml:space="preserve"> </w:t>
      </w:r>
      <w:r w:rsidRPr="00971DAC">
        <w:t>the</w:t>
      </w:r>
      <w:r w:rsidRPr="00971DAC">
        <w:rPr>
          <w:spacing w:val="-8"/>
        </w:rPr>
        <w:t xml:space="preserve"> </w:t>
      </w:r>
      <w:r w:rsidRPr="00971DAC">
        <w:t>stock</w:t>
      </w:r>
      <w:r w:rsidRPr="00971DAC">
        <w:rPr>
          <w:spacing w:val="-5"/>
        </w:rPr>
        <w:t xml:space="preserve"> </w:t>
      </w:r>
      <w:r w:rsidRPr="00971DAC">
        <w:t>to</w:t>
      </w:r>
      <w:r w:rsidRPr="00971DAC">
        <w:rPr>
          <w:spacing w:val="-6"/>
        </w:rPr>
        <w:t xml:space="preserve"> </w:t>
      </w:r>
      <w:r w:rsidRPr="00971DAC">
        <w:t>Gate</w:t>
      </w:r>
      <w:r w:rsidRPr="00971DAC">
        <w:rPr>
          <w:spacing w:val="-6"/>
        </w:rPr>
        <w:t xml:space="preserve"> </w:t>
      </w:r>
      <w:r w:rsidRPr="00971DAC">
        <w:t>#1.</w:t>
      </w:r>
    </w:p>
    <w:p w14:paraId="32DEF7B1" w14:textId="77777777" w:rsidR="0000611A" w:rsidRPr="00971DAC" w:rsidRDefault="00000000">
      <w:pPr>
        <w:pStyle w:val="BodyText"/>
        <w:spacing w:line="224" w:lineRule="exact"/>
        <w:ind w:left="280"/>
      </w:pPr>
      <w:r w:rsidRPr="00971DAC">
        <w:t>The</w:t>
      </w:r>
      <w:r w:rsidRPr="00971DAC">
        <w:rPr>
          <w:spacing w:val="-13"/>
        </w:rPr>
        <w:t xml:space="preserve"> </w:t>
      </w:r>
      <w:r w:rsidRPr="00971DAC">
        <w:t>handler</w:t>
      </w:r>
      <w:r w:rsidRPr="00971DAC">
        <w:rPr>
          <w:spacing w:val="-9"/>
        </w:rPr>
        <w:t xml:space="preserve"> </w:t>
      </w:r>
      <w:r w:rsidRPr="00971DAC">
        <w:t>may</w:t>
      </w:r>
      <w:r w:rsidRPr="00971DAC">
        <w:rPr>
          <w:spacing w:val="-8"/>
        </w:rPr>
        <w:t xml:space="preserve"> </w:t>
      </w:r>
      <w:r w:rsidRPr="00971DAC">
        <w:t>then</w:t>
      </w:r>
      <w:r w:rsidRPr="00971DAC">
        <w:rPr>
          <w:spacing w:val="-10"/>
        </w:rPr>
        <w:t xml:space="preserve"> </w:t>
      </w:r>
      <w:r w:rsidRPr="00971DAC">
        <w:t>fetch</w:t>
      </w:r>
      <w:r w:rsidRPr="00971DAC">
        <w:rPr>
          <w:spacing w:val="-6"/>
        </w:rPr>
        <w:t xml:space="preserve"> </w:t>
      </w:r>
      <w:r w:rsidRPr="00971DAC">
        <w:t>and/or</w:t>
      </w:r>
      <w:r w:rsidRPr="00971DAC">
        <w:rPr>
          <w:spacing w:val="-9"/>
        </w:rPr>
        <w:t xml:space="preserve"> </w:t>
      </w:r>
      <w:r w:rsidRPr="00971DAC">
        <w:t>drive</w:t>
      </w:r>
      <w:r w:rsidRPr="00971DAC">
        <w:rPr>
          <w:spacing w:val="-9"/>
        </w:rPr>
        <w:t xml:space="preserve"> </w:t>
      </w:r>
      <w:r w:rsidRPr="00971DAC">
        <w:t>the</w:t>
      </w:r>
      <w:r w:rsidRPr="00971DAC">
        <w:rPr>
          <w:spacing w:val="-10"/>
        </w:rPr>
        <w:t xml:space="preserve"> </w:t>
      </w:r>
      <w:r w:rsidRPr="00971DAC">
        <w:t>stock</w:t>
      </w:r>
      <w:r w:rsidRPr="00971DAC">
        <w:rPr>
          <w:spacing w:val="-9"/>
        </w:rPr>
        <w:t xml:space="preserve"> </w:t>
      </w:r>
      <w:r w:rsidRPr="00971DAC">
        <w:t>to</w:t>
      </w:r>
      <w:r w:rsidRPr="00971DAC">
        <w:rPr>
          <w:spacing w:val="-8"/>
        </w:rPr>
        <w:t xml:space="preserve"> </w:t>
      </w:r>
      <w:r w:rsidRPr="00971DAC">
        <w:t>and</w:t>
      </w:r>
      <w:r w:rsidRPr="00971DAC">
        <w:rPr>
          <w:spacing w:val="-13"/>
        </w:rPr>
        <w:t xml:space="preserve"> </w:t>
      </w:r>
      <w:r w:rsidRPr="00971DAC">
        <w:t>through</w:t>
      </w:r>
      <w:r w:rsidRPr="00971DAC">
        <w:rPr>
          <w:spacing w:val="-10"/>
        </w:rPr>
        <w:t xml:space="preserve"> </w:t>
      </w:r>
      <w:r w:rsidRPr="00971DAC">
        <w:t>Gate</w:t>
      </w:r>
      <w:r w:rsidRPr="00971DAC">
        <w:rPr>
          <w:spacing w:val="-8"/>
        </w:rPr>
        <w:t xml:space="preserve"> </w:t>
      </w:r>
      <w:r w:rsidRPr="00971DAC">
        <w:t>#2</w:t>
      </w:r>
      <w:r w:rsidRPr="00971DAC">
        <w:rPr>
          <w:spacing w:val="-8"/>
        </w:rPr>
        <w:t xml:space="preserve"> </w:t>
      </w:r>
      <w:r w:rsidRPr="00971DAC">
        <w:t>and</w:t>
      </w:r>
      <w:r w:rsidRPr="00971DAC">
        <w:rPr>
          <w:spacing w:val="-9"/>
        </w:rPr>
        <w:t xml:space="preserve"> </w:t>
      </w:r>
      <w:r w:rsidRPr="00971DAC">
        <w:t>to</w:t>
      </w:r>
      <w:r w:rsidRPr="00971DAC">
        <w:rPr>
          <w:spacing w:val="-10"/>
        </w:rPr>
        <w:t xml:space="preserve"> </w:t>
      </w:r>
      <w:r w:rsidRPr="00971DAC">
        <w:t>the</w:t>
      </w:r>
      <w:r w:rsidRPr="00971DAC">
        <w:rPr>
          <w:spacing w:val="-10"/>
        </w:rPr>
        <w:t xml:space="preserve"> </w:t>
      </w:r>
      <w:r w:rsidRPr="00971DAC">
        <w:rPr>
          <w:spacing w:val="-4"/>
        </w:rPr>
        <w:t>Pen.</w:t>
      </w:r>
    </w:p>
    <w:p w14:paraId="2ED1216F" w14:textId="77777777" w:rsidR="0000611A" w:rsidRPr="00971DAC" w:rsidRDefault="0000611A">
      <w:pPr>
        <w:pStyle w:val="BodyText"/>
        <w:spacing w:before="70"/>
      </w:pPr>
    </w:p>
    <w:p w14:paraId="27FC7AE3" w14:textId="77777777" w:rsidR="0000611A" w:rsidRPr="00971DAC" w:rsidRDefault="00000000">
      <w:pPr>
        <w:pStyle w:val="BodyText"/>
        <w:spacing w:line="276" w:lineRule="auto"/>
        <w:ind w:left="280" w:right="462" w:hanging="1"/>
      </w:pPr>
      <w:r w:rsidRPr="00971DAC">
        <w:t>The</w:t>
      </w:r>
      <w:r w:rsidRPr="00971DAC">
        <w:rPr>
          <w:spacing w:val="-8"/>
        </w:rPr>
        <w:t xml:space="preserve"> </w:t>
      </w:r>
      <w:r w:rsidRPr="00971DAC">
        <w:t>handler</w:t>
      </w:r>
      <w:r w:rsidRPr="00971DAC">
        <w:rPr>
          <w:spacing w:val="-4"/>
        </w:rPr>
        <w:t xml:space="preserve"> </w:t>
      </w:r>
      <w:r w:rsidRPr="00971DAC">
        <w:t>may</w:t>
      </w:r>
      <w:r w:rsidRPr="00971DAC">
        <w:rPr>
          <w:spacing w:val="-4"/>
        </w:rPr>
        <w:t xml:space="preserve"> </w:t>
      </w:r>
      <w:r w:rsidRPr="00971DAC">
        <w:t>not</w:t>
      </w:r>
      <w:r w:rsidRPr="00971DAC">
        <w:rPr>
          <w:spacing w:val="-3"/>
        </w:rPr>
        <w:t xml:space="preserve"> </w:t>
      </w:r>
      <w:r w:rsidRPr="00971DAC">
        <w:t>enter</w:t>
      </w:r>
      <w:r w:rsidRPr="00971DAC">
        <w:rPr>
          <w:spacing w:val="-2"/>
        </w:rPr>
        <w:t xml:space="preserve"> </w:t>
      </w:r>
      <w:r w:rsidRPr="00971DAC">
        <w:t>the</w:t>
      </w:r>
      <w:r w:rsidRPr="00971DAC">
        <w:rPr>
          <w:spacing w:val="-6"/>
        </w:rPr>
        <w:t xml:space="preserve"> </w:t>
      </w:r>
      <w:r w:rsidRPr="00971DAC">
        <w:t>pen.</w:t>
      </w:r>
      <w:r w:rsidRPr="00971DAC">
        <w:rPr>
          <w:spacing w:val="-3"/>
        </w:rPr>
        <w:t xml:space="preserve"> </w:t>
      </w:r>
      <w:r w:rsidRPr="00971DAC">
        <w:t>After</w:t>
      </w:r>
      <w:r w:rsidRPr="00971DAC">
        <w:rPr>
          <w:spacing w:val="-5"/>
        </w:rPr>
        <w:t xml:space="preserve"> </w:t>
      </w:r>
      <w:r w:rsidRPr="00971DAC">
        <w:t>penning</w:t>
      </w:r>
      <w:r w:rsidRPr="00971DAC">
        <w:rPr>
          <w:spacing w:val="-6"/>
        </w:rPr>
        <w:t xml:space="preserve"> </w:t>
      </w:r>
      <w:r w:rsidRPr="00971DAC">
        <w:t>the</w:t>
      </w:r>
      <w:r w:rsidRPr="00971DAC">
        <w:rPr>
          <w:spacing w:val="-3"/>
        </w:rPr>
        <w:t xml:space="preserve"> </w:t>
      </w:r>
      <w:r w:rsidRPr="00971DAC">
        <w:t>stock,</w:t>
      </w:r>
      <w:r w:rsidRPr="00971DAC">
        <w:rPr>
          <w:spacing w:val="-5"/>
        </w:rPr>
        <w:t xml:space="preserve"> </w:t>
      </w:r>
      <w:r w:rsidRPr="00971DAC">
        <w:t>the</w:t>
      </w:r>
      <w:r w:rsidRPr="00971DAC">
        <w:rPr>
          <w:spacing w:val="-6"/>
        </w:rPr>
        <w:t xml:space="preserve"> </w:t>
      </w:r>
      <w:r w:rsidRPr="00971DAC">
        <w:t>dog</w:t>
      </w:r>
      <w:r w:rsidRPr="00971DAC">
        <w:rPr>
          <w:spacing w:val="-8"/>
        </w:rPr>
        <w:t xml:space="preserve"> </w:t>
      </w:r>
      <w:r w:rsidRPr="00971DAC">
        <w:t>takes</w:t>
      </w:r>
      <w:r w:rsidRPr="00971DAC">
        <w:rPr>
          <w:spacing w:val="-4"/>
        </w:rPr>
        <w:t xml:space="preserve"> </w:t>
      </w:r>
      <w:r w:rsidRPr="00971DAC">
        <w:t>the</w:t>
      </w:r>
      <w:r w:rsidRPr="00971DAC">
        <w:rPr>
          <w:spacing w:val="-6"/>
        </w:rPr>
        <w:t xml:space="preserve"> </w:t>
      </w:r>
      <w:r w:rsidRPr="00971DAC">
        <w:t>stock</w:t>
      </w:r>
      <w:r w:rsidRPr="00971DAC">
        <w:rPr>
          <w:spacing w:val="-4"/>
        </w:rPr>
        <w:t xml:space="preserve"> </w:t>
      </w:r>
      <w:r w:rsidRPr="00971DAC">
        <w:t>from</w:t>
      </w:r>
      <w:r w:rsidRPr="00971DAC">
        <w:rPr>
          <w:spacing w:val="-6"/>
        </w:rPr>
        <w:t xml:space="preserve"> </w:t>
      </w:r>
      <w:r w:rsidRPr="00971DAC">
        <w:t>the</w:t>
      </w:r>
      <w:r w:rsidRPr="00971DAC">
        <w:rPr>
          <w:spacing w:val="-1"/>
        </w:rPr>
        <w:t xml:space="preserve"> </w:t>
      </w:r>
      <w:r w:rsidRPr="00971DAC">
        <w:t>pen</w:t>
      </w:r>
      <w:r w:rsidRPr="00971DAC">
        <w:rPr>
          <w:spacing w:val="-3"/>
        </w:rPr>
        <w:t xml:space="preserve"> </w:t>
      </w:r>
      <w:r w:rsidRPr="00971DAC">
        <w:t>to</w:t>
      </w:r>
      <w:r w:rsidRPr="00971DAC">
        <w:rPr>
          <w:spacing w:val="-3"/>
        </w:rPr>
        <w:t xml:space="preserve"> </w:t>
      </w:r>
      <w:r w:rsidRPr="00971DAC">
        <w:t>the shedding ring.</w:t>
      </w:r>
    </w:p>
    <w:p w14:paraId="1C032EF5" w14:textId="77777777" w:rsidR="0000611A" w:rsidRPr="00971DAC" w:rsidRDefault="0000611A">
      <w:pPr>
        <w:pStyle w:val="BodyText"/>
        <w:spacing w:before="36"/>
      </w:pPr>
    </w:p>
    <w:p w14:paraId="412D3456" w14:textId="77777777" w:rsidR="0000611A" w:rsidRPr="00971DAC" w:rsidRDefault="00000000">
      <w:pPr>
        <w:pStyle w:val="BodyText"/>
        <w:spacing w:line="278" w:lineRule="auto"/>
        <w:ind w:left="280" w:right="766"/>
      </w:pPr>
      <w:r w:rsidRPr="00971DAC">
        <w:t>The</w:t>
      </w:r>
      <w:r w:rsidRPr="00971DAC">
        <w:rPr>
          <w:spacing w:val="-8"/>
        </w:rPr>
        <w:t xml:space="preserve"> </w:t>
      </w:r>
      <w:r w:rsidRPr="00971DAC">
        <w:t>dog</w:t>
      </w:r>
      <w:r w:rsidRPr="00971DAC">
        <w:rPr>
          <w:spacing w:val="-6"/>
        </w:rPr>
        <w:t xml:space="preserve"> </w:t>
      </w:r>
      <w:r w:rsidRPr="00971DAC">
        <w:t>must</w:t>
      </w:r>
      <w:r w:rsidRPr="00971DAC">
        <w:rPr>
          <w:spacing w:val="-5"/>
        </w:rPr>
        <w:t xml:space="preserve"> </w:t>
      </w:r>
      <w:r w:rsidRPr="00971DAC">
        <w:t>hold</w:t>
      </w:r>
      <w:r w:rsidRPr="00971DAC">
        <w:rPr>
          <w:spacing w:val="-3"/>
        </w:rPr>
        <w:t xml:space="preserve"> </w:t>
      </w:r>
      <w:r w:rsidRPr="00971DAC">
        <w:t>the</w:t>
      </w:r>
      <w:r w:rsidRPr="00971DAC">
        <w:rPr>
          <w:spacing w:val="-5"/>
        </w:rPr>
        <w:t xml:space="preserve"> </w:t>
      </w:r>
      <w:r w:rsidRPr="00971DAC">
        <w:t>stock</w:t>
      </w:r>
      <w:r w:rsidRPr="00971DAC">
        <w:rPr>
          <w:spacing w:val="-4"/>
        </w:rPr>
        <w:t xml:space="preserve"> </w:t>
      </w:r>
      <w:r w:rsidRPr="00971DAC">
        <w:t>to</w:t>
      </w:r>
      <w:r w:rsidRPr="00971DAC">
        <w:rPr>
          <w:spacing w:val="-6"/>
        </w:rPr>
        <w:t xml:space="preserve"> </w:t>
      </w:r>
      <w:r w:rsidRPr="00971DAC">
        <w:t>the</w:t>
      </w:r>
      <w:r w:rsidRPr="00971DAC">
        <w:rPr>
          <w:spacing w:val="-3"/>
        </w:rPr>
        <w:t xml:space="preserve"> </w:t>
      </w:r>
      <w:r w:rsidRPr="00971DAC">
        <w:t>handler</w:t>
      </w:r>
      <w:r w:rsidRPr="00971DAC">
        <w:rPr>
          <w:spacing w:val="-4"/>
        </w:rPr>
        <w:t xml:space="preserve"> </w:t>
      </w:r>
      <w:r w:rsidRPr="00971DAC">
        <w:t>within</w:t>
      </w:r>
      <w:r w:rsidRPr="00971DAC">
        <w:rPr>
          <w:spacing w:val="-6"/>
        </w:rPr>
        <w:t xml:space="preserve"> </w:t>
      </w:r>
      <w:r w:rsidRPr="00971DAC">
        <w:t>the</w:t>
      </w:r>
      <w:r w:rsidRPr="00971DAC">
        <w:rPr>
          <w:spacing w:val="-5"/>
        </w:rPr>
        <w:t xml:space="preserve"> </w:t>
      </w:r>
      <w:r w:rsidRPr="00971DAC">
        <w:t>shedding</w:t>
      </w:r>
      <w:r w:rsidRPr="00971DAC">
        <w:rPr>
          <w:spacing w:val="-6"/>
        </w:rPr>
        <w:t xml:space="preserve"> </w:t>
      </w:r>
      <w:r w:rsidRPr="00971DAC">
        <w:t>ring</w:t>
      </w:r>
      <w:r w:rsidRPr="00971DAC">
        <w:rPr>
          <w:spacing w:val="-3"/>
        </w:rPr>
        <w:t xml:space="preserve"> </w:t>
      </w:r>
      <w:r w:rsidRPr="00971DAC">
        <w:t>until</w:t>
      </w:r>
      <w:r w:rsidRPr="00971DAC">
        <w:rPr>
          <w:spacing w:val="-6"/>
        </w:rPr>
        <w:t xml:space="preserve"> </w:t>
      </w:r>
      <w:r w:rsidRPr="00971DAC">
        <w:t>the</w:t>
      </w:r>
      <w:r w:rsidRPr="00971DAC">
        <w:rPr>
          <w:spacing w:val="-5"/>
        </w:rPr>
        <w:t xml:space="preserve"> </w:t>
      </w:r>
      <w:r w:rsidRPr="00971DAC">
        <w:t>Judge</w:t>
      </w:r>
      <w:r w:rsidRPr="00971DAC">
        <w:rPr>
          <w:spacing w:val="-3"/>
        </w:rPr>
        <w:t xml:space="preserve"> </w:t>
      </w:r>
      <w:r w:rsidRPr="00971DAC">
        <w:t>says,</w:t>
      </w:r>
      <w:r w:rsidRPr="00971DAC">
        <w:rPr>
          <w:spacing w:val="-6"/>
        </w:rPr>
        <w:t xml:space="preserve"> </w:t>
      </w:r>
      <w:r w:rsidRPr="00971DAC">
        <w:t>"That's</w:t>
      </w:r>
      <w:r w:rsidRPr="00971DAC">
        <w:rPr>
          <w:spacing w:val="-2"/>
        </w:rPr>
        <w:t xml:space="preserve"> </w:t>
      </w:r>
      <w:r w:rsidRPr="00971DAC">
        <w:t>a</w:t>
      </w:r>
      <w:r w:rsidRPr="00971DAC">
        <w:rPr>
          <w:spacing w:val="-8"/>
        </w:rPr>
        <w:t xml:space="preserve"> </w:t>
      </w:r>
      <w:r w:rsidRPr="00971DAC">
        <w:t>hold”. Time ends and the run is completed</w:t>
      </w:r>
    </w:p>
    <w:p w14:paraId="2D7F2EA4" w14:textId="724FB4B3" w:rsidR="00E770A0" w:rsidRPr="00A9194D" w:rsidRDefault="00E770A0" w:rsidP="00E770A0">
      <w:pPr>
        <w:widowControl/>
        <w:autoSpaceDE/>
        <w:autoSpaceDN/>
        <w:ind w:left="284"/>
        <w:rPr>
          <w:rFonts w:eastAsia="Calibri"/>
          <w:color w:val="0070C0"/>
          <w:kern w:val="2"/>
          <w:sz w:val="20"/>
          <w:szCs w:val="20"/>
          <w14:ligatures w14:val="standardContextual"/>
        </w:rPr>
      </w:pPr>
      <w:r w:rsidRPr="00A9194D">
        <w:rPr>
          <w:rFonts w:eastAsia="Calibri"/>
          <w:color w:val="0070C0"/>
          <w:kern w:val="2"/>
          <w:sz w:val="20"/>
          <w:szCs w:val="20"/>
          <w14:ligatures w14:val="standardContextual"/>
        </w:rPr>
        <w:t xml:space="preserve">(QLD) Proposed changes – Fifth and sixth paragraphs  </w:t>
      </w:r>
    </w:p>
    <w:p w14:paraId="032D249F" w14:textId="77777777" w:rsidR="00E770A0" w:rsidRPr="00A9194D" w:rsidRDefault="00E770A0" w:rsidP="00E770A0">
      <w:pPr>
        <w:spacing w:line="276" w:lineRule="auto"/>
        <w:ind w:left="284" w:right="450"/>
        <w:rPr>
          <w:color w:val="0070C0"/>
          <w:sz w:val="20"/>
          <w:szCs w:val="20"/>
          <w:lang w:val="en-US"/>
        </w:rPr>
      </w:pPr>
      <w:r w:rsidRPr="00A9194D">
        <w:rPr>
          <w:color w:val="0070C0"/>
          <w:sz w:val="20"/>
          <w:szCs w:val="20"/>
          <w:lang w:val="en-US"/>
        </w:rPr>
        <w:t>The</w:t>
      </w:r>
      <w:r w:rsidRPr="00A9194D">
        <w:rPr>
          <w:color w:val="0070C0"/>
          <w:spacing w:val="-8"/>
          <w:sz w:val="20"/>
          <w:szCs w:val="20"/>
          <w:lang w:val="en-US"/>
        </w:rPr>
        <w:t xml:space="preserve"> </w:t>
      </w:r>
      <w:r w:rsidRPr="00A9194D">
        <w:rPr>
          <w:color w:val="0070C0"/>
          <w:sz w:val="20"/>
          <w:szCs w:val="20"/>
          <w:lang w:val="en-US"/>
        </w:rPr>
        <w:t>handler</w:t>
      </w:r>
      <w:r w:rsidRPr="00A9194D">
        <w:rPr>
          <w:color w:val="0070C0"/>
          <w:spacing w:val="-4"/>
          <w:sz w:val="20"/>
          <w:szCs w:val="20"/>
          <w:lang w:val="en-US"/>
        </w:rPr>
        <w:t xml:space="preserve"> </w:t>
      </w:r>
      <w:r w:rsidRPr="00A9194D">
        <w:rPr>
          <w:color w:val="0070C0"/>
          <w:sz w:val="20"/>
          <w:szCs w:val="20"/>
          <w:lang w:val="en-US"/>
        </w:rPr>
        <w:t>may</w:t>
      </w:r>
      <w:r w:rsidRPr="00A9194D">
        <w:rPr>
          <w:color w:val="0070C0"/>
          <w:spacing w:val="-4"/>
          <w:sz w:val="20"/>
          <w:szCs w:val="20"/>
          <w:lang w:val="en-US"/>
        </w:rPr>
        <w:t xml:space="preserve"> </w:t>
      </w:r>
      <w:r w:rsidRPr="00A9194D">
        <w:rPr>
          <w:color w:val="0070C0"/>
          <w:sz w:val="20"/>
          <w:szCs w:val="20"/>
          <w:lang w:val="en-US"/>
        </w:rPr>
        <w:t>not</w:t>
      </w:r>
      <w:r w:rsidRPr="00A9194D">
        <w:rPr>
          <w:color w:val="0070C0"/>
          <w:spacing w:val="-3"/>
          <w:sz w:val="20"/>
          <w:szCs w:val="20"/>
          <w:lang w:val="en-US"/>
        </w:rPr>
        <w:t xml:space="preserve"> </w:t>
      </w:r>
      <w:r w:rsidRPr="00A9194D">
        <w:rPr>
          <w:color w:val="0070C0"/>
          <w:sz w:val="20"/>
          <w:szCs w:val="20"/>
          <w:lang w:val="en-US"/>
        </w:rPr>
        <w:t>enter</w:t>
      </w:r>
      <w:r w:rsidRPr="00A9194D">
        <w:rPr>
          <w:color w:val="0070C0"/>
          <w:spacing w:val="-2"/>
          <w:sz w:val="20"/>
          <w:szCs w:val="20"/>
          <w:lang w:val="en-US"/>
        </w:rPr>
        <w:t xml:space="preserve"> </w:t>
      </w:r>
      <w:r w:rsidRPr="00A9194D">
        <w:rPr>
          <w:color w:val="0070C0"/>
          <w:sz w:val="20"/>
          <w:szCs w:val="20"/>
          <w:lang w:val="en-US"/>
        </w:rPr>
        <w:t>the</w:t>
      </w:r>
      <w:r w:rsidRPr="00A9194D">
        <w:rPr>
          <w:color w:val="0070C0"/>
          <w:spacing w:val="-5"/>
          <w:sz w:val="20"/>
          <w:szCs w:val="20"/>
          <w:lang w:val="en-US"/>
        </w:rPr>
        <w:t xml:space="preserve"> </w:t>
      </w:r>
      <w:r w:rsidRPr="00A9194D">
        <w:rPr>
          <w:color w:val="0070C0"/>
          <w:sz w:val="20"/>
          <w:szCs w:val="20"/>
          <w:lang w:val="en-US"/>
        </w:rPr>
        <w:t>pen.</w:t>
      </w:r>
      <w:r w:rsidRPr="00A9194D">
        <w:rPr>
          <w:color w:val="0070C0"/>
          <w:spacing w:val="-3"/>
          <w:sz w:val="20"/>
          <w:szCs w:val="20"/>
          <w:lang w:val="en-US"/>
        </w:rPr>
        <w:t xml:space="preserve">  </w:t>
      </w:r>
      <w:r w:rsidRPr="00A9194D">
        <w:rPr>
          <w:color w:val="0070C0"/>
          <w:sz w:val="20"/>
          <w:szCs w:val="20"/>
          <w:lang w:val="en-US"/>
        </w:rPr>
        <w:t>After</w:t>
      </w:r>
      <w:r w:rsidRPr="00A9194D">
        <w:rPr>
          <w:color w:val="0070C0"/>
          <w:spacing w:val="-5"/>
          <w:sz w:val="20"/>
          <w:szCs w:val="20"/>
          <w:lang w:val="en-US"/>
        </w:rPr>
        <w:t xml:space="preserve"> </w:t>
      </w:r>
      <w:r w:rsidRPr="00A9194D">
        <w:rPr>
          <w:color w:val="0070C0"/>
          <w:sz w:val="20"/>
          <w:szCs w:val="20"/>
          <w:lang w:val="en-US"/>
        </w:rPr>
        <w:t>penning</w:t>
      </w:r>
      <w:r w:rsidRPr="00A9194D">
        <w:rPr>
          <w:color w:val="0070C0"/>
          <w:spacing w:val="-6"/>
          <w:sz w:val="20"/>
          <w:szCs w:val="20"/>
          <w:lang w:val="en-US"/>
        </w:rPr>
        <w:t xml:space="preserve"> </w:t>
      </w:r>
      <w:r w:rsidRPr="00A9194D">
        <w:rPr>
          <w:color w:val="0070C0"/>
          <w:sz w:val="20"/>
          <w:szCs w:val="20"/>
          <w:lang w:val="en-US"/>
        </w:rPr>
        <w:t>the</w:t>
      </w:r>
      <w:r w:rsidRPr="00A9194D">
        <w:rPr>
          <w:color w:val="0070C0"/>
          <w:spacing w:val="-3"/>
          <w:sz w:val="20"/>
          <w:szCs w:val="20"/>
          <w:lang w:val="en-US"/>
        </w:rPr>
        <w:t xml:space="preserve"> </w:t>
      </w:r>
      <w:r w:rsidRPr="00A9194D">
        <w:rPr>
          <w:color w:val="0070C0"/>
          <w:sz w:val="20"/>
          <w:szCs w:val="20"/>
          <w:lang w:val="en-US"/>
        </w:rPr>
        <w:t>stock,</w:t>
      </w:r>
      <w:r w:rsidRPr="00A9194D">
        <w:rPr>
          <w:color w:val="0070C0"/>
          <w:spacing w:val="-5"/>
          <w:sz w:val="20"/>
          <w:szCs w:val="20"/>
          <w:lang w:val="en-US"/>
        </w:rPr>
        <w:t xml:space="preserve"> </w:t>
      </w:r>
      <w:r w:rsidRPr="00A9194D">
        <w:rPr>
          <w:color w:val="0070C0"/>
          <w:sz w:val="20"/>
          <w:szCs w:val="20"/>
          <w:lang w:val="en-US"/>
        </w:rPr>
        <w:t>the</w:t>
      </w:r>
      <w:r w:rsidRPr="00A9194D">
        <w:rPr>
          <w:color w:val="0070C0"/>
          <w:spacing w:val="-6"/>
          <w:sz w:val="20"/>
          <w:szCs w:val="20"/>
          <w:lang w:val="en-US"/>
        </w:rPr>
        <w:t xml:space="preserve"> </w:t>
      </w:r>
      <w:r w:rsidRPr="00A9194D">
        <w:rPr>
          <w:color w:val="0070C0"/>
          <w:sz w:val="20"/>
          <w:szCs w:val="20"/>
          <w:lang w:val="en-US"/>
        </w:rPr>
        <w:t>dog</w:t>
      </w:r>
      <w:r w:rsidRPr="00A9194D">
        <w:rPr>
          <w:color w:val="0070C0"/>
          <w:spacing w:val="-8"/>
          <w:sz w:val="20"/>
          <w:szCs w:val="20"/>
          <w:lang w:val="en-US"/>
        </w:rPr>
        <w:t xml:space="preserve"> </w:t>
      </w:r>
      <w:r w:rsidRPr="00A9194D">
        <w:rPr>
          <w:color w:val="0070C0"/>
          <w:sz w:val="20"/>
          <w:szCs w:val="20"/>
          <w:lang w:val="en-US"/>
        </w:rPr>
        <w:t>takes</w:t>
      </w:r>
      <w:r w:rsidRPr="00A9194D">
        <w:rPr>
          <w:color w:val="0070C0"/>
          <w:spacing w:val="-4"/>
          <w:sz w:val="20"/>
          <w:szCs w:val="20"/>
          <w:lang w:val="en-US"/>
        </w:rPr>
        <w:t xml:space="preserve"> </w:t>
      </w:r>
      <w:r w:rsidRPr="00A9194D">
        <w:rPr>
          <w:color w:val="0070C0"/>
          <w:sz w:val="20"/>
          <w:szCs w:val="20"/>
          <w:lang w:val="en-US"/>
        </w:rPr>
        <w:t>the</w:t>
      </w:r>
      <w:r w:rsidRPr="00A9194D">
        <w:rPr>
          <w:color w:val="0070C0"/>
          <w:spacing w:val="-6"/>
          <w:sz w:val="20"/>
          <w:szCs w:val="20"/>
          <w:lang w:val="en-US"/>
        </w:rPr>
        <w:t xml:space="preserve"> </w:t>
      </w:r>
      <w:r w:rsidRPr="00A9194D">
        <w:rPr>
          <w:color w:val="0070C0"/>
          <w:sz w:val="20"/>
          <w:szCs w:val="20"/>
          <w:lang w:val="en-US"/>
        </w:rPr>
        <w:t>stock</w:t>
      </w:r>
      <w:r w:rsidRPr="00A9194D">
        <w:rPr>
          <w:color w:val="0070C0"/>
          <w:spacing w:val="-4"/>
          <w:sz w:val="20"/>
          <w:szCs w:val="20"/>
          <w:lang w:val="en-US"/>
        </w:rPr>
        <w:t xml:space="preserve"> </w:t>
      </w:r>
      <w:r w:rsidRPr="00A9194D">
        <w:rPr>
          <w:color w:val="0070C0"/>
          <w:sz w:val="20"/>
          <w:szCs w:val="20"/>
          <w:lang w:val="en-US"/>
        </w:rPr>
        <w:t>from</w:t>
      </w:r>
      <w:r w:rsidRPr="00A9194D">
        <w:rPr>
          <w:color w:val="0070C0"/>
          <w:spacing w:val="-6"/>
          <w:sz w:val="20"/>
          <w:szCs w:val="20"/>
          <w:lang w:val="en-US"/>
        </w:rPr>
        <w:t xml:space="preserve"> </w:t>
      </w:r>
      <w:r w:rsidRPr="00A9194D">
        <w:rPr>
          <w:color w:val="0070C0"/>
          <w:sz w:val="20"/>
          <w:szCs w:val="20"/>
          <w:lang w:val="en-US"/>
        </w:rPr>
        <w:t>the</w:t>
      </w:r>
      <w:r w:rsidRPr="00A9194D">
        <w:rPr>
          <w:color w:val="0070C0"/>
          <w:spacing w:val="-1"/>
          <w:sz w:val="20"/>
          <w:szCs w:val="20"/>
          <w:lang w:val="en-US"/>
        </w:rPr>
        <w:t xml:space="preserve"> </w:t>
      </w:r>
      <w:r w:rsidRPr="00A9194D">
        <w:rPr>
          <w:color w:val="0070C0"/>
          <w:sz w:val="20"/>
          <w:szCs w:val="20"/>
          <w:lang w:val="en-US"/>
        </w:rPr>
        <w:t>pen</w:t>
      </w:r>
      <w:r w:rsidRPr="00A9194D">
        <w:rPr>
          <w:color w:val="0070C0"/>
          <w:spacing w:val="-3"/>
          <w:sz w:val="20"/>
          <w:szCs w:val="20"/>
          <w:lang w:val="en-US"/>
        </w:rPr>
        <w:t xml:space="preserve"> </w:t>
      </w:r>
      <w:r w:rsidRPr="00A9194D">
        <w:rPr>
          <w:color w:val="0070C0"/>
          <w:sz w:val="20"/>
          <w:szCs w:val="20"/>
          <w:lang w:val="en-US"/>
        </w:rPr>
        <w:t>to</w:t>
      </w:r>
      <w:r w:rsidRPr="00A9194D">
        <w:rPr>
          <w:color w:val="0070C0"/>
          <w:spacing w:val="-3"/>
          <w:sz w:val="20"/>
          <w:szCs w:val="20"/>
          <w:lang w:val="en-US"/>
        </w:rPr>
        <w:t xml:space="preserve"> </w:t>
      </w:r>
      <w:r w:rsidRPr="00A9194D">
        <w:rPr>
          <w:color w:val="0070C0"/>
          <w:sz w:val="20"/>
          <w:szCs w:val="20"/>
          <w:lang w:val="en-US"/>
        </w:rPr>
        <w:t xml:space="preserve">the </w:t>
      </w:r>
      <w:r w:rsidRPr="00A9194D">
        <w:rPr>
          <w:strike/>
          <w:color w:val="0070C0"/>
          <w:sz w:val="20"/>
          <w:szCs w:val="20"/>
          <w:lang w:val="en-US"/>
        </w:rPr>
        <w:t>shedding</w:t>
      </w:r>
      <w:r w:rsidRPr="00A9194D">
        <w:rPr>
          <w:color w:val="0070C0"/>
          <w:sz w:val="20"/>
          <w:szCs w:val="20"/>
          <w:u w:val="single"/>
          <w:lang w:val="en-US"/>
        </w:rPr>
        <w:t xml:space="preserve"> holding</w:t>
      </w:r>
      <w:r w:rsidRPr="00A9194D">
        <w:rPr>
          <w:color w:val="0070C0"/>
          <w:sz w:val="20"/>
          <w:szCs w:val="20"/>
          <w:lang w:val="en-US"/>
        </w:rPr>
        <w:t xml:space="preserve"> ring.</w:t>
      </w:r>
    </w:p>
    <w:p w14:paraId="75E28F79" w14:textId="77777777" w:rsidR="00E770A0" w:rsidRPr="00A9194D" w:rsidRDefault="00E770A0" w:rsidP="00E770A0">
      <w:pPr>
        <w:spacing w:before="1"/>
        <w:ind w:left="284"/>
        <w:rPr>
          <w:color w:val="0070C0"/>
          <w:sz w:val="20"/>
          <w:szCs w:val="20"/>
          <w:lang w:val="en-US"/>
        </w:rPr>
      </w:pPr>
    </w:p>
    <w:p w14:paraId="0FA6F924" w14:textId="77777777" w:rsidR="00E770A0" w:rsidRPr="00A9194D" w:rsidRDefault="00E770A0" w:rsidP="00E770A0">
      <w:pPr>
        <w:spacing w:line="278" w:lineRule="auto"/>
        <w:ind w:left="284" w:right="753"/>
        <w:rPr>
          <w:color w:val="0070C0"/>
          <w:sz w:val="20"/>
          <w:szCs w:val="20"/>
          <w:u w:val="single"/>
          <w:lang w:val="en-US"/>
        </w:rPr>
      </w:pPr>
      <w:r w:rsidRPr="00A9194D">
        <w:rPr>
          <w:color w:val="0070C0"/>
          <w:sz w:val="20"/>
          <w:szCs w:val="20"/>
          <w:lang w:val="en-US"/>
        </w:rPr>
        <w:t>The</w:t>
      </w:r>
      <w:r w:rsidRPr="00A9194D">
        <w:rPr>
          <w:color w:val="0070C0"/>
          <w:spacing w:val="-8"/>
          <w:sz w:val="20"/>
          <w:szCs w:val="20"/>
          <w:lang w:val="en-US"/>
        </w:rPr>
        <w:t xml:space="preserve"> </w:t>
      </w:r>
      <w:r w:rsidRPr="00A9194D">
        <w:rPr>
          <w:color w:val="0070C0"/>
          <w:sz w:val="20"/>
          <w:szCs w:val="20"/>
          <w:lang w:val="en-US"/>
        </w:rPr>
        <w:t>dog</w:t>
      </w:r>
      <w:r w:rsidRPr="00A9194D">
        <w:rPr>
          <w:color w:val="0070C0"/>
          <w:spacing w:val="-6"/>
          <w:sz w:val="20"/>
          <w:szCs w:val="20"/>
          <w:lang w:val="en-US"/>
        </w:rPr>
        <w:t xml:space="preserve"> </w:t>
      </w:r>
      <w:r w:rsidRPr="00A9194D">
        <w:rPr>
          <w:color w:val="0070C0"/>
          <w:sz w:val="20"/>
          <w:szCs w:val="20"/>
          <w:lang w:val="en-US"/>
        </w:rPr>
        <w:t>must</w:t>
      </w:r>
      <w:r w:rsidRPr="00A9194D">
        <w:rPr>
          <w:color w:val="0070C0"/>
          <w:spacing w:val="-5"/>
          <w:sz w:val="20"/>
          <w:szCs w:val="20"/>
          <w:lang w:val="en-US"/>
        </w:rPr>
        <w:t xml:space="preserve"> </w:t>
      </w:r>
      <w:r w:rsidRPr="00A9194D">
        <w:rPr>
          <w:color w:val="0070C0"/>
          <w:sz w:val="20"/>
          <w:szCs w:val="20"/>
          <w:lang w:val="en-US"/>
        </w:rPr>
        <w:t>hold</w:t>
      </w:r>
      <w:r w:rsidRPr="00A9194D">
        <w:rPr>
          <w:color w:val="0070C0"/>
          <w:spacing w:val="-3"/>
          <w:sz w:val="20"/>
          <w:szCs w:val="20"/>
          <w:lang w:val="en-US"/>
        </w:rPr>
        <w:t xml:space="preserve"> </w:t>
      </w:r>
      <w:r w:rsidRPr="00A9194D">
        <w:rPr>
          <w:color w:val="0070C0"/>
          <w:sz w:val="20"/>
          <w:szCs w:val="20"/>
          <w:lang w:val="en-US"/>
        </w:rPr>
        <w:t>the</w:t>
      </w:r>
      <w:r w:rsidRPr="00A9194D">
        <w:rPr>
          <w:color w:val="0070C0"/>
          <w:spacing w:val="-6"/>
          <w:sz w:val="20"/>
          <w:szCs w:val="20"/>
          <w:lang w:val="en-US"/>
        </w:rPr>
        <w:t xml:space="preserve"> </w:t>
      </w:r>
      <w:r w:rsidRPr="00A9194D">
        <w:rPr>
          <w:color w:val="0070C0"/>
          <w:sz w:val="20"/>
          <w:szCs w:val="20"/>
          <w:lang w:val="en-US"/>
        </w:rPr>
        <w:t>stock</w:t>
      </w:r>
      <w:r w:rsidRPr="00A9194D">
        <w:rPr>
          <w:color w:val="0070C0"/>
          <w:spacing w:val="-4"/>
          <w:sz w:val="20"/>
          <w:szCs w:val="20"/>
          <w:lang w:val="en-US"/>
        </w:rPr>
        <w:t xml:space="preserve"> </w:t>
      </w:r>
      <w:r w:rsidRPr="00A9194D">
        <w:rPr>
          <w:color w:val="0070C0"/>
          <w:sz w:val="20"/>
          <w:szCs w:val="20"/>
          <w:lang w:val="en-US"/>
        </w:rPr>
        <w:t>to</w:t>
      </w:r>
      <w:r w:rsidRPr="00A9194D">
        <w:rPr>
          <w:color w:val="0070C0"/>
          <w:spacing w:val="-6"/>
          <w:sz w:val="20"/>
          <w:szCs w:val="20"/>
          <w:lang w:val="en-US"/>
        </w:rPr>
        <w:t xml:space="preserve"> </w:t>
      </w:r>
      <w:r w:rsidRPr="00A9194D">
        <w:rPr>
          <w:color w:val="0070C0"/>
          <w:sz w:val="20"/>
          <w:szCs w:val="20"/>
          <w:lang w:val="en-US"/>
        </w:rPr>
        <w:t>the</w:t>
      </w:r>
      <w:r w:rsidRPr="00A9194D">
        <w:rPr>
          <w:color w:val="0070C0"/>
          <w:spacing w:val="-3"/>
          <w:sz w:val="20"/>
          <w:szCs w:val="20"/>
          <w:lang w:val="en-US"/>
        </w:rPr>
        <w:t xml:space="preserve"> </w:t>
      </w:r>
      <w:r w:rsidRPr="00A9194D">
        <w:rPr>
          <w:color w:val="0070C0"/>
          <w:sz w:val="20"/>
          <w:szCs w:val="20"/>
          <w:lang w:val="en-US"/>
        </w:rPr>
        <w:t>handler</w:t>
      </w:r>
      <w:r w:rsidRPr="00A9194D">
        <w:rPr>
          <w:color w:val="0070C0"/>
          <w:spacing w:val="-4"/>
          <w:sz w:val="20"/>
          <w:szCs w:val="20"/>
          <w:lang w:val="en-US"/>
        </w:rPr>
        <w:t xml:space="preserve"> </w:t>
      </w:r>
      <w:r w:rsidRPr="00A9194D">
        <w:rPr>
          <w:color w:val="0070C0"/>
          <w:sz w:val="20"/>
          <w:szCs w:val="20"/>
          <w:lang w:val="en-US"/>
        </w:rPr>
        <w:t>within</w:t>
      </w:r>
      <w:r w:rsidRPr="00A9194D">
        <w:rPr>
          <w:color w:val="0070C0"/>
          <w:spacing w:val="-6"/>
          <w:sz w:val="20"/>
          <w:szCs w:val="20"/>
          <w:lang w:val="en-US"/>
        </w:rPr>
        <w:t xml:space="preserve"> </w:t>
      </w:r>
      <w:r w:rsidRPr="00A9194D">
        <w:rPr>
          <w:color w:val="0070C0"/>
          <w:sz w:val="20"/>
          <w:szCs w:val="20"/>
          <w:lang w:val="en-US"/>
        </w:rPr>
        <w:t>the</w:t>
      </w:r>
      <w:r w:rsidRPr="00A9194D">
        <w:rPr>
          <w:color w:val="0070C0"/>
          <w:spacing w:val="-6"/>
          <w:sz w:val="20"/>
          <w:szCs w:val="20"/>
          <w:u w:val="single"/>
          <w:lang w:val="en-US"/>
        </w:rPr>
        <w:t xml:space="preserve"> </w:t>
      </w:r>
      <w:r w:rsidRPr="00A9194D">
        <w:rPr>
          <w:strike/>
          <w:color w:val="0070C0"/>
          <w:sz w:val="20"/>
          <w:szCs w:val="20"/>
          <w:lang w:val="en-US"/>
        </w:rPr>
        <w:t>shedding</w:t>
      </w:r>
      <w:r w:rsidRPr="00A9194D">
        <w:rPr>
          <w:color w:val="0070C0"/>
          <w:spacing w:val="-6"/>
          <w:sz w:val="20"/>
          <w:szCs w:val="20"/>
          <w:lang w:val="en-US"/>
        </w:rPr>
        <w:t xml:space="preserve"> </w:t>
      </w:r>
      <w:r w:rsidRPr="00A9194D">
        <w:rPr>
          <w:color w:val="0070C0"/>
          <w:spacing w:val="-6"/>
          <w:sz w:val="20"/>
          <w:szCs w:val="20"/>
          <w:u w:val="single"/>
          <w:lang w:val="en-US"/>
        </w:rPr>
        <w:t>holding</w:t>
      </w:r>
      <w:r w:rsidRPr="00A9194D">
        <w:rPr>
          <w:color w:val="0070C0"/>
          <w:spacing w:val="-6"/>
          <w:sz w:val="20"/>
          <w:szCs w:val="20"/>
          <w:lang w:val="en-US"/>
        </w:rPr>
        <w:t xml:space="preserve"> </w:t>
      </w:r>
      <w:r w:rsidRPr="00A9194D">
        <w:rPr>
          <w:color w:val="0070C0"/>
          <w:sz w:val="20"/>
          <w:szCs w:val="20"/>
          <w:lang w:val="en-US"/>
        </w:rPr>
        <w:t>ring</w:t>
      </w:r>
      <w:r w:rsidRPr="00A9194D">
        <w:rPr>
          <w:color w:val="0070C0"/>
          <w:spacing w:val="-3"/>
          <w:sz w:val="20"/>
          <w:szCs w:val="20"/>
          <w:lang w:val="en-US"/>
        </w:rPr>
        <w:t xml:space="preserve"> </w:t>
      </w:r>
      <w:r w:rsidRPr="00A9194D">
        <w:rPr>
          <w:color w:val="0070C0"/>
          <w:sz w:val="20"/>
          <w:szCs w:val="20"/>
          <w:lang w:val="en-US"/>
        </w:rPr>
        <w:t>until</w:t>
      </w:r>
      <w:r w:rsidRPr="00A9194D">
        <w:rPr>
          <w:color w:val="0070C0"/>
          <w:spacing w:val="-6"/>
          <w:sz w:val="20"/>
          <w:szCs w:val="20"/>
          <w:lang w:val="en-US"/>
        </w:rPr>
        <w:t xml:space="preserve"> </w:t>
      </w:r>
      <w:r w:rsidRPr="00A9194D">
        <w:rPr>
          <w:color w:val="0070C0"/>
          <w:sz w:val="20"/>
          <w:szCs w:val="20"/>
          <w:lang w:val="en-US"/>
        </w:rPr>
        <w:t>the</w:t>
      </w:r>
      <w:r w:rsidRPr="00A9194D">
        <w:rPr>
          <w:color w:val="0070C0"/>
          <w:spacing w:val="-6"/>
          <w:sz w:val="20"/>
          <w:szCs w:val="20"/>
          <w:lang w:val="en-US"/>
        </w:rPr>
        <w:t xml:space="preserve"> </w:t>
      </w:r>
      <w:r w:rsidRPr="00A9194D">
        <w:rPr>
          <w:color w:val="0070C0"/>
          <w:sz w:val="20"/>
          <w:szCs w:val="20"/>
          <w:lang w:val="en-US"/>
        </w:rPr>
        <w:t>Judge</w:t>
      </w:r>
      <w:r w:rsidRPr="00A9194D">
        <w:rPr>
          <w:color w:val="0070C0"/>
          <w:spacing w:val="-3"/>
          <w:sz w:val="20"/>
          <w:szCs w:val="20"/>
          <w:lang w:val="en-US"/>
        </w:rPr>
        <w:t xml:space="preserve"> </w:t>
      </w:r>
      <w:r w:rsidRPr="00A9194D">
        <w:rPr>
          <w:color w:val="0070C0"/>
          <w:sz w:val="20"/>
          <w:szCs w:val="20"/>
          <w:lang w:val="en-US"/>
        </w:rPr>
        <w:t>says,</w:t>
      </w:r>
      <w:r w:rsidRPr="00A9194D">
        <w:rPr>
          <w:color w:val="0070C0"/>
          <w:spacing w:val="-6"/>
          <w:sz w:val="20"/>
          <w:szCs w:val="20"/>
          <w:lang w:val="en-US"/>
        </w:rPr>
        <w:t xml:space="preserve"> </w:t>
      </w:r>
      <w:r w:rsidRPr="00A9194D">
        <w:rPr>
          <w:color w:val="0070C0"/>
          <w:sz w:val="20"/>
          <w:szCs w:val="20"/>
          <w:lang w:val="en-US"/>
        </w:rPr>
        <w:t>"That's</w:t>
      </w:r>
      <w:r w:rsidRPr="00A9194D">
        <w:rPr>
          <w:color w:val="0070C0"/>
          <w:spacing w:val="-2"/>
          <w:sz w:val="20"/>
          <w:szCs w:val="20"/>
          <w:lang w:val="en-US"/>
        </w:rPr>
        <w:t xml:space="preserve"> </w:t>
      </w:r>
      <w:r w:rsidRPr="00A9194D">
        <w:rPr>
          <w:color w:val="0070C0"/>
          <w:sz w:val="20"/>
          <w:szCs w:val="20"/>
          <w:lang w:val="en-US"/>
        </w:rPr>
        <w:t>a</w:t>
      </w:r>
      <w:r w:rsidRPr="00A9194D">
        <w:rPr>
          <w:color w:val="0070C0"/>
          <w:spacing w:val="-8"/>
          <w:sz w:val="20"/>
          <w:szCs w:val="20"/>
          <w:lang w:val="en-US"/>
        </w:rPr>
        <w:t xml:space="preserve"> </w:t>
      </w:r>
      <w:r w:rsidRPr="00A9194D">
        <w:rPr>
          <w:color w:val="0070C0"/>
          <w:sz w:val="20"/>
          <w:szCs w:val="20"/>
          <w:lang w:val="en-US"/>
        </w:rPr>
        <w:t>hold”.  Time ends and the run is completed</w:t>
      </w:r>
      <w:r w:rsidRPr="00A9194D">
        <w:rPr>
          <w:color w:val="0070C0"/>
          <w:sz w:val="20"/>
          <w:szCs w:val="20"/>
          <w:u w:val="single"/>
          <w:lang w:val="en-US"/>
        </w:rPr>
        <w:t>.</w:t>
      </w:r>
    </w:p>
    <w:p w14:paraId="76B77DFF" w14:textId="77777777" w:rsidR="00E770A0" w:rsidRPr="00A9194D" w:rsidRDefault="00E770A0" w:rsidP="00E770A0">
      <w:pPr>
        <w:tabs>
          <w:tab w:val="left" w:pos="1110"/>
          <w:tab w:val="left" w:pos="1111"/>
        </w:tabs>
        <w:ind w:left="284" w:right="470"/>
        <w:rPr>
          <w:rFonts w:eastAsia="Calibri"/>
          <w:kern w:val="2"/>
          <w:sz w:val="20"/>
          <w:szCs w:val="20"/>
          <w14:ligatures w14:val="standardContextual"/>
        </w:rPr>
      </w:pPr>
    </w:p>
    <w:p w14:paraId="78699E7D" w14:textId="64CC08BA" w:rsidR="00E770A0" w:rsidRPr="00A9194D" w:rsidRDefault="00E770A0" w:rsidP="00E770A0">
      <w:pPr>
        <w:widowControl/>
        <w:autoSpaceDE/>
        <w:autoSpaceDN/>
        <w:ind w:left="284"/>
        <w:rPr>
          <w:rFonts w:eastAsia="Calibri"/>
          <w:color w:val="EE0000"/>
          <w:kern w:val="2"/>
          <w:sz w:val="20"/>
          <w:szCs w:val="20"/>
          <w14:ligatures w14:val="standardContextual"/>
        </w:rPr>
      </w:pPr>
      <w:r w:rsidRPr="00A9194D">
        <w:rPr>
          <w:rFonts w:eastAsia="Calibri"/>
          <w:color w:val="EE0000"/>
          <w:kern w:val="2"/>
          <w:sz w:val="20"/>
          <w:szCs w:val="20"/>
          <w14:ligatures w14:val="standardContextual"/>
        </w:rPr>
        <w:t xml:space="preserve">(QLD) Rationale for </w:t>
      </w:r>
      <w:r w:rsidR="00A9194D" w:rsidRPr="00A9194D">
        <w:rPr>
          <w:rFonts w:eastAsia="Calibri"/>
          <w:color w:val="EE0000"/>
          <w:kern w:val="2"/>
          <w:sz w:val="20"/>
          <w:szCs w:val="20"/>
          <w14:ligatures w14:val="standardContextual"/>
        </w:rPr>
        <w:t>Fifth and sixth paragraphs</w:t>
      </w:r>
    </w:p>
    <w:p w14:paraId="0F3D3599" w14:textId="77777777" w:rsidR="00E770A0" w:rsidRPr="00E770A0" w:rsidRDefault="00E770A0" w:rsidP="00E770A0">
      <w:pPr>
        <w:widowControl/>
        <w:autoSpaceDE/>
        <w:autoSpaceDN/>
        <w:ind w:left="284"/>
        <w:rPr>
          <w:rFonts w:eastAsia="Calibri"/>
          <w:color w:val="EE0000"/>
          <w:kern w:val="2"/>
          <w:sz w:val="20"/>
          <w:szCs w:val="20"/>
          <w14:ligatures w14:val="standardContextual"/>
        </w:rPr>
      </w:pPr>
      <w:r w:rsidRPr="00E770A0">
        <w:rPr>
          <w:rFonts w:eastAsia="Calibri"/>
          <w:color w:val="EE0000"/>
          <w:kern w:val="2"/>
          <w:sz w:val="20"/>
          <w:szCs w:val="20"/>
          <w14:ligatures w14:val="standardContextual"/>
        </w:rPr>
        <w:t>This ring is the Holding Ring at the Novice B Course, not Shedding Ring.</w:t>
      </w:r>
    </w:p>
    <w:p w14:paraId="7E3D9E15" w14:textId="6CE3D8AD" w:rsidR="0000611A" w:rsidRDefault="00A9194D">
      <w:pPr>
        <w:pStyle w:val="BodyText"/>
        <w:spacing w:before="28"/>
      </w:pPr>
      <w:r>
        <w:t>Comments: ……………………………………………………………………………………………………………………………….</w:t>
      </w:r>
    </w:p>
    <w:p w14:paraId="1C89B7CD" w14:textId="77777777" w:rsidR="00A9194D" w:rsidRPr="00971DAC" w:rsidRDefault="00A9194D">
      <w:pPr>
        <w:pStyle w:val="BodyText"/>
        <w:spacing w:before="28"/>
      </w:pPr>
    </w:p>
    <w:p w14:paraId="1CE6797A" w14:textId="77777777" w:rsidR="0000611A" w:rsidRPr="00971DAC" w:rsidRDefault="00000000">
      <w:pPr>
        <w:pStyle w:val="BodyText"/>
        <w:ind w:left="280"/>
      </w:pPr>
      <w:r w:rsidRPr="00971DAC">
        <w:rPr>
          <w:spacing w:val="-2"/>
        </w:rPr>
        <w:t>The</w:t>
      </w:r>
      <w:r w:rsidRPr="00971DAC">
        <w:rPr>
          <w:spacing w:val="-7"/>
        </w:rPr>
        <w:t xml:space="preserve"> </w:t>
      </w:r>
      <w:r w:rsidRPr="00971DAC">
        <w:rPr>
          <w:spacing w:val="-2"/>
        </w:rPr>
        <w:t xml:space="preserve">exercises </w:t>
      </w:r>
      <w:r w:rsidRPr="00971DAC">
        <w:rPr>
          <w:spacing w:val="-4"/>
        </w:rPr>
        <w:t>are:</w:t>
      </w:r>
    </w:p>
    <w:p w14:paraId="50CEFBE2" w14:textId="77777777" w:rsidR="0000611A" w:rsidRPr="00971DAC" w:rsidRDefault="00000000">
      <w:pPr>
        <w:pStyle w:val="ListParagraph"/>
        <w:numPr>
          <w:ilvl w:val="0"/>
          <w:numId w:val="12"/>
        </w:numPr>
        <w:tabs>
          <w:tab w:val="left" w:pos="729"/>
        </w:tabs>
        <w:spacing w:before="37"/>
        <w:rPr>
          <w:sz w:val="20"/>
        </w:rPr>
      </w:pPr>
      <w:r w:rsidRPr="00971DAC">
        <w:rPr>
          <w:spacing w:val="-2"/>
          <w:sz w:val="20"/>
        </w:rPr>
        <w:t>Outrun</w:t>
      </w:r>
    </w:p>
    <w:p w14:paraId="2FA200A4" w14:textId="77777777" w:rsidR="0000611A" w:rsidRPr="00971DAC" w:rsidRDefault="00000000">
      <w:pPr>
        <w:pStyle w:val="ListParagraph"/>
        <w:numPr>
          <w:ilvl w:val="0"/>
          <w:numId w:val="12"/>
        </w:numPr>
        <w:tabs>
          <w:tab w:val="left" w:pos="729"/>
        </w:tabs>
        <w:spacing w:before="34"/>
        <w:rPr>
          <w:sz w:val="20"/>
        </w:rPr>
      </w:pPr>
      <w:r w:rsidRPr="00971DAC">
        <w:rPr>
          <w:spacing w:val="-4"/>
          <w:sz w:val="20"/>
        </w:rPr>
        <w:t>Lift</w:t>
      </w:r>
    </w:p>
    <w:p w14:paraId="74FF70DC" w14:textId="77777777" w:rsidR="0000611A" w:rsidRPr="00971DAC" w:rsidRDefault="00000000">
      <w:pPr>
        <w:pStyle w:val="ListParagraph"/>
        <w:numPr>
          <w:ilvl w:val="0"/>
          <w:numId w:val="12"/>
        </w:numPr>
        <w:tabs>
          <w:tab w:val="left" w:pos="729"/>
        </w:tabs>
        <w:spacing w:before="34"/>
        <w:rPr>
          <w:sz w:val="20"/>
        </w:rPr>
      </w:pPr>
      <w:r w:rsidRPr="00971DAC">
        <w:rPr>
          <w:spacing w:val="-2"/>
          <w:sz w:val="20"/>
        </w:rPr>
        <w:t>Fetch</w:t>
      </w:r>
    </w:p>
    <w:p w14:paraId="0699AD99" w14:textId="77777777" w:rsidR="0000611A" w:rsidRPr="00971DAC" w:rsidRDefault="00000000">
      <w:pPr>
        <w:pStyle w:val="ListParagraph"/>
        <w:numPr>
          <w:ilvl w:val="0"/>
          <w:numId w:val="12"/>
        </w:numPr>
        <w:tabs>
          <w:tab w:val="left" w:pos="729"/>
        </w:tabs>
        <w:spacing w:before="34"/>
        <w:rPr>
          <w:sz w:val="20"/>
        </w:rPr>
      </w:pPr>
      <w:r w:rsidRPr="00971DAC">
        <w:rPr>
          <w:spacing w:val="-2"/>
          <w:sz w:val="20"/>
        </w:rPr>
        <w:t>Turn</w:t>
      </w:r>
      <w:r w:rsidRPr="00971DAC">
        <w:rPr>
          <w:spacing w:val="-7"/>
          <w:sz w:val="20"/>
        </w:rPr>
        <w:t xml:space="preserve"> </w:t>
      </w:r>
      <w:r w:rsidRPr="00971DAC">
        <w:rPr>
          <w:spacing w:val="-2"/>
          <w:sz w:val="20"/>
        </w:rPr>
        <w:t>around</w:t>
      </w:r>
      <w:r w:rsidRPr="00971DAC">
        <w:rPr>
          <w:spacing w:val="-3"/>
          <w:sz w:val="20"/>
        </w:rPr>
        <w:t xml:space="preserve"> </w:t>
      </w:r>
      <w:r w:rsidRPr="00971DAC">
        <w:rPr>
          <w:spacing w:val="-2"/>
          <w:sz w:val="20"/>
        </w:rPr>
        <w:t>the</w:t>
      </w:r>
      <w:r w:rsidRPr="00971DAC">
        <w:rPr>
          <w:spacing w:val="-6"/>
          <w:sz w:val="20"/>
        </w:rPr>
        <w:t xml:space="preserve"> </w:t>
      </w:r>
      <w:r w:rsidRPr="00971DAC">
        <w:rPr>
          <w:spacing w:val="-2"/>
          <w:sz w:val="20"/>
        </w:rPr>
        <w:t>Handlers</w:t>
      </w:r>
      <w:r w:rsidRPr="00971DAC">
        <w:rPr>
          <w:spacing w:val="1"/>
          <w:sz w:val="20"/>
        </w:rPr>
        <w:t xml:space="preserve"> </w:t>
      </w:r>
      <w:r w:rsidRPr="00971DAC">
        <w:rPr>
          <w:spacing w:val="-4"/>
          <w:sz w:val="20"/>
        </w:rPr>
        <w:t>Post</w:t>
      </w:r>
    </w:p>
    <w:p w14:paraId="50A57BDB" w14:textId="77777777" w:rsidR="0000611A" w:rsidRPr="00971DAC" w:rsidRDefault="00000000">
      <w:pPr>
        <w:pStyle w:val="ListParagraph"/>
        <w:numPr>
          <w:ilvl w:val="0"/>
          <w:numId w:val="12"/>
        </w:numPr>
        <w:tabs>
          <w:tab w:val="left" w:pos="729"/>
        </w:tabs>
        <w:spacing w:before="34"/>
        <w:rPr>
          <w:sz w:val="20"/>
        </w:rPr>
      </w:pPr>
      <w:r w:rsidRPr="00971DAC">
        <w:rPr>
          <w:spacing w:val="-2"/>
          <w:sz w:val="20"/>
        </w:rPr>
        <w:t>Drive</w:t>
      </w:r>
      <w:r w:rsidRPr="00971DAC">
        <w:rPr>
          <w:spacing w:val="-5"/>
          <w:sz w:val="20"/>
        </w:rPr>
        <w:t xml:space="preserve"> </w:t>
      </w:r>
      <w:r w:rsidRPr="00971DAC">
        <w:rPr>
          <w:spacing w:val="-2"/>
          <w:sz w:val="20"/>
        </w:rPr>
        <w:t>through</w:t>
      </w:r>
      <w:r w:rsidRPr="00971DAC">
        <w:rPr>
          <w:spacing w:val="-4"/>
          <w:sz w:val="20"/>
        </w:rPr>
        <w:t xml:space="preserve"> </w:t>
      </w:r>
      <w:r w:rsidRPr="00971DAC">
        <w:rPr>
          <w:spacing w:val="-2"/>
          <w:sz w:val="20"/>
        </w:rPr>
        <w:t>Gate</w:t>
      </w:r>
      <w:r w:rsidRPr="00971DAC">
        <w:rPr>
          <w:spacing w:val="-1"/>
          <w:sz w:val="20"/>
        </w:rPr>
        <w:t xml:space="preserve"> </w:t>
      </w:r>
      <w:r w:rsidRPr="00971DAC">
        <w:rPr>
          <w:spacing w:val="-5"/>
          <w:sz w:val="20"/>
        </w:rPr>
        <w:t>#1</w:t>
      </w:r>
    </w:p>
    <w:p w14:paraId="778D6004" w14:textId="77777777" w:rsidR="0000611A" w:rsidRPr="00971DAC" w:rsidRDefault="00000000">
      <w:pPr>
        <w:pStyle w:val="ListParagraph"/>
        <w:numPr>
          <w:ilvl w:val="0"/>
          <w:numId w:val="12"/>
        </w:numPr>
        <w:tabs>
          <w:tab w:val="left" w:pos="729"/>
        </w:tabs>
        <w:spacing w:before="36"/>
        <w:rPr>
          <w:sz w:val="20"/>
        </w:rPr>
      </w:pPr>
      <w:r w:rsidRPr="00971DAC">
        <w:rPr>
          <w:sz w:val="20"/>
        </w:rPr>
        <w:t>Drive</w:t>
      </w:r>
      <w:r w:rsidRPr="00971DAC">
        <w:rPr>
          <w:spacing w:val="-13"/>
          <w:sz w:val="20"/>
        </w:rPr>
        <w:t xml:space="preserve"> </w:t>
      </w:r>
      <w:r w:rsidRPr="00971DAC">
        <w:rPr>
          <w:sz w:val="20"/>
        </w:rPr>
        <w:t>and/or</w:t>
      </w:r>
      <w:r w:rsidRPr="00971DAC">
        <w:rPr>
          <w:spacing w:val="-8"/>
          <w:sz w:val="20"/>
        </w:rPr>
        <w:t xml:space="preserve"> </w:t>
      </w:r>
      <w:r w:rsidRPr="00971DAC">
        <w:rPr>
          <w:sz w:val="20"/>
        </w:rPr>
        <w:t>Fetch</w:t>
      </w:r>
      <w:r w:rsidRPr="00971DAC">
        <w:rPr>
          <w:spacing w:val="-10"/>
          <w:sz w:val="20"/>
        </w:rPr>
        <w:t xml:space="preserve"> </w:t>
      </w:r>
      <w:r w:rsidRPr="00971DAC">
        <w:rPr>
          <w:sz w:val="20"/>
        </w:rPr>
        <w:t>to</w:t>
      </w:r>
      <w:r w:rsidRPr="00971DAC">
        <w:rPr>
          <w:spacing w:val="-11"/>
          <w:sz w:val="20"/>
        </w:rPr>
        <w:t xml:space="preserve"> </w:t>
      </w:r>
      <w:r w:rsidRPr="00971DAC">
        <w:rPr>
          <w:sz w:val="20"/>
        </w:rPr>
        <w:t>Gate</w:t>
      </w:r>
      <w:r w:rsidRPr="00971DAC">
        <w:rPr>
          <w:spacing w:val="-8"/>
          <w:sz w:val="20"/>
        </w:rPr>
        <w:t xml:space="preserve"> </w:t>
      </w:r>
      <w:r w:rsidRPr="00971DAC">
        <w:rPr>
          <w:spacing w:val="-5"/>
          <w:sz w:val="20"/>
        </w:rPr>
        <w:t>#2</w:t>
      </w:r>
    </w:p>
    <w:p w14:paraId="05A96308" w14:textId="77777777" w:rsidR="0000611A" w:rsidRPr="00971DAC" w:rsidRDefault="00000000">
      <w:pPr>
        <w:pStyle w:val="ListParagraph"/>
        <w:numPr>
          <w:ilvl w:val="0"/>
          <w:numId w:val="12"/>
        </w:numPr>
        <w:tabs>
          <w:tab w:val="left" w:pos="729"/>
        </w:tabs>
        <w:spacing w:before="34"/>
        <w:rPr>
          <w:sz w:val="20"/>
        </w:rPr>
      </w:pPr>
      <w:r w:rsidRPr="00971DAC">
        <w:rPr>
          <w:spacing w:val="-5"/>
          <w:sz w:val="20"/>
        </w:rPr>
        <w:t>Pen</w:t>
      </w:r>
    </w:p>
    <w:p w14:paraId="4E48DAD5" w14:textId="77777777" w:rsidR="0000611A" w:rsidRPr="00971DAC" w:rsidRDefault="00000000">
      <w:pPr>
        <w:pStyle w:val="ListParagraph"/>
        <w:numPr>
          <w:ilvl w:val="0"/>
          <w:numId w:val="12"/>
        </w:numPr>
        <w:tabs>
          <w:tab w:val="left" w:pos="729"/>
        </w:tabs>
        <w:spacing w:before="34"/>
        <w:rPr>
          <w:sz w:val="20"/>
        </w:rPr>
      </w:pPr>
      <w:r w:rsidRPr="00971DAC">
        <w:rPr>
          <w:spacing w:val="-4"/>
          <w:sz w:val="20"/>
        </w:rPr>
        <w:t>Hold</w:t>
      </w:r>
    </w:p>
    <w:p w14:paraId="5C000EAB" w14:textId="77777777" w:rsidR="0000611A" w:rsidRPr="00971DAC" w:rsidRDefault="0000611A">
      <w:pPr>
        <w:pStyle w:val="ListParagraph"/>
        <w:rPr>
          <w:sz w:val="20"/>
        </w:rPr>
        <w:sectPr w:rsidR="0000611A" w:rsidRPr="00971DAC">
          <w:pgSz w:w="11930" w:h="16860"/>
          <w:pgMar w:top="1040" w:right="708" w:bottom="1320" w:left="850" w:header="0" w:footer="1065" w:gutter="0"/>
          <w:cols w:space="720"/>
        </w:sectPr>
      </w:pPr>
    </w:p>
    <w:p w14:paraId="093FA88A" w14:textId="77777777" w:rsidR="0000611A" w:rsidRPr="00971DAC" w:rsidRDefault="00000000">
      <w:pPr>
        <w:pStyle w:val="Heading4"/>
        <w:tabs>
          <w:tab w:val="left" w:pos="6246"/>
        </w:tabs>
        <w:spacing w:before="65"/>
        <w:ind w:left="9"/>
      </w:pPr>
      <w:bookmarkStart w:id="184" w:name="COURSE_B_NOVICE"/>
      <w:bookmarkEnd w:id="184"/>
      <w:r w:rsidRPr="00971DAC">
        <w:rPr>
          <w:spacing w:val="-2"/>
        </w:rPr>
        <w:t>COURSE</w:t>
      </w:r>
      <w:r w:rsidRPr="00971DAC">
        <w:rPr>
          <w:spacing w:val="-7"/>
        </w:rPr>
        <w:t xml:space="preserve"> </w:t>
      </w:r>
      <w:r w:rsidRPr="00971DAC">
        <w:rPr>
          <w:spacing w:val="-10"/>
        </w:rPr>
        <w:t>B</w:t>
      </w:r>
      <w:r w:rsidRPr="00971DAC">
        <w:tab/>
      </w:r>
      <w:r w:rsidRPr="00971DAC">
        <w:rPr>
          <w:spacing w:val="-2"/>
        </w:rPr>
        <w:t>NOVICE</w:t>
      </w:r>
    </w:p>
    <w:p w14:paraId="6A31779E" w14:textId="77777777" w:rsidR="0000611A" w:rsidRPr="00971DAC" w:rsidRDefault="0000611A">
      <w:pPr>
        <w:pStyle w:val="BodyText"/>
        <w:spacing w:before="1"/>
        <w:rPr>
          <w:b/>
        </w:rPr>
      </w:pPr>
    </w:p>
    <w:p w14:paraId="06C6DF2A" w14:textId="77777777" w:rsidR="0000611A" w:rsidRPr="00971DAC" w:rsidRDefault="00000000">
      <w:pPr>
        <w:pStyle w:val="BodyText"/>
        <w:ind w:left="422" w:right="1718" w:hanging="1"/>
      </w:pPr>
      <w:r w:rsidRPr="00971DAC">
        <w:t>Time</w:t>
      </w:r>
      <w:r w:rsidRPr="00971DAC">
        <w:rPr>
          <w:spacing w:val="-14"/>
        </w:rPr>
        <w:t xml:space="preserve"> </w:t>
      </w:r>
      <w:r w:rsidRPr="00971DAC">
        <w:t>allowed:</w:t>
      </w:r>
      <w:r w:rsidRPr="00971DAC">
        <w:rPr>
          <w:spacing w:val="-12"/>
        </w:rPr>
        <w:t xml:space="preserve"> </w:t>
      </w:r>
      <w:r w:rsidRPr="00971DAC">
        <w:t>10</w:t>
      </w:r>
      <w:r w:rsidRPr="00971DAC">
        <w:rPr>
          <w:spacing w:val="-13"/>
        </w:rPr>
        <w:t xml:space="preserve"> </w:t>
      </w:r>
      <w:r w:rsidRPr="00971DAC">
        <w:t>minutes.</w:t>
      </w:r>
      <w:r w:rsidRPr="00971DAC">
        <w:rPr>
          <w:spacing w:val="-9"/>
        </w:rPr>
        <w:t xml:space="preserve"> </w:t>
      </w:r>
      <w:r w:rsidRPr="00971DAC">
        <w:t>When</w:t>
      </w:r>
      <w:r w:rsidRPr="00971DAC">
        <w:rPr>
          <w:spacing w:val="-13"/>
        </w:rPr>
        <w:t xml:space="preserve"> </w:t>
      </w:r>
      <w:r w:rsidRPr="00971DAC">
        <w:t>cattle</w:t>
      </w:r>
      <w:r w:rsidRPr="00971DAC">
        <w:rPr>
          <w:spacing w:val="-13"/>
        </w:rPr>
        <w:t xml:space="preserve"> </w:t>
      </w:r>
      <w:r w:rsidRPr="00971DAC">
        <w:t>are</w:t>
      </w:r>
      <w:r w:rsidRPr="00971DAC">
        <w:rPr>
          <w:spacing w:val="-10"/>
        </w:rPr>
        <w:t xml:space="preserve"> </w:t>
      </w:r>
      <w:r w:rsidRPr="00971DAC">
        <w:t>used</w:t>
      </w:r>
      <w:r w:rsidRPr="00971DAC">
        <w:rPr>
          <w:spacing w:val="-10"/>
        </w:rPr>
        <w:t xml:space="preserve"> </w:t>
      </w:r>
      <w:r w:rsidRPr="00971DAC">
        <w:t>one</w:t>
      </w:r>
      <w:r w:rsidRPr="00971DAC">
        <w:rPr>
          <w:spacing w:val="-9"/>
        </w:rPr>
        <w:t xml:space="preserve"> </w:t>
      </w:r>
      <w:r w:rsidRPr="00971DAC">
        <w:t>minute</w:t>
      </w:r>
      <w:r w:rsidRPr="00971DAC">
        <w:rPr>
          <w:spacing w:val="-13"/>
        </w:rPr>
        <w:t xml:space="preserve"> </w:t>
      </w:r>
      <w:r w:rsidRPr="00971DAC">
        <w:t>should</w:t>
      </w:r>
      <w:r w:rsidRPr="00971DAC">
        <w:rPr>
          <w:spacing w:val="-10"/>
        </w:rPr>
        <w:t xml:space="preserve"> </w:t>
      </w:r>
      <w:r w:rsidRPr="00971DAC">
        <w:t>be</w:t>
      </w:r>
      <w:r w:rsidRPr="00971DAC">
        <w:rPr>
          <w:spacing w:val="-10"/>
        </w:rPr>
        <w:t xml:space="preserve"> </w:t>
      </w:r>
      <w:r w:rsidRPr="00971DAC">
        <w:t>added</w:t>
      </w:r>
      <w:r w:rsidRPr="00971DAC">
        <w:rPr>
          <w:spacing w:val="-13"/>
        </w:rPr>
        <w:t xml:space="preserve"> </w:t>
      </w:r>
      <w:r w:rsidRPr="00971DAC">
        <w:t>to</w:t>
      </w:r>
      <w:r w:rsidRPr="00971DAC">
        <w:rPr>
          <w:spacing w:val="-14"/>
        </w:rPr>
        <w:t xml:space="preserve"> </w:t>
      </w:r>
      <w:r w:rsidRPr="00971DAC">
        <w:t>the</w:t>
      </w:r>
      <w:r w:rsidRPr="00971DAC">
        <w:rPr>
          <w:spacing w:val="-13"/>
        </w:rPr>
        <w:t xml:space="preserve"> </w:t>
      </w:r>
      <w:r w:rsidRPr="00971DAC">
        <w:t>course time for every additional 9m of outrun distance over the minimum.</w:t>
      </w:r>
    </w:p>
    <w:p w14:paraId="166BFDEA" w14:textId="77777777" w:rsidR="0000611A" w:rsidRPr="00971DAC" w:rsidRDefault="0000611A">
      <w:pPr>
        <w:pStyle w:val="BodyText"/>
        <w:spacing w:before="4"/>
        <w:rPr>
          <w:sz w:val="17"/>
        </w:rPr>
      </w:pPr>
    </w:p>
    <w:tbl>
      <w:tblPr>
        <w:tblW w:w="0" w:type="auto"/>
        <w:tblInd w:w="518" w:type="dxa"/>
        <w:tblLayout w:type="fixed"/>
        <w:tblCellMar>
          <w:left w:w="0" w:type="dxa"/>
          <w:right w:w="0" w:type="dxa"/>
        </w:tblCellMar>
        <w:tblLook w:val="01E0" w:firstRow="1" w:lastRow="1" w:firstColumn="1" w:lastColumn="1" w:noHBand="0" w:noVBand="0"/>
      </w:tblPr>
      <w:tblGrid>
        <w:gridCol w:w="4772"/>
        <w:gridCol w:w="2141"/>
        <w:gridCol w:w="884"/>
      </w:tblGrid>
      <w:tr w:rsidR="0000611A" w:rsidRPr="00971DAC" w14:paraId="46A9755D" w14:textId="77777777">
        <w:trPr>
          <w:trHeight w:val="225"/>
        </w:trPr>
        <w:tc>
          <w:tcPr>
            <w:tcW w:w="4772" w:type="dxa"/>
          </w:tcPr>
          <w:p w14:paraId="47F8C190" w14:textId="77777777" w:rsidR="0000611A" w:rsidRPr="00971DAC" w:rsidRDefault="00000000">
            <w:pPr>
              <w:pStyle w:val="TableParagraph"/>
              <w:tabs>
                <w:tab w:val="left" w:pos="2927"/>
              </w:tabs>
              <w:spacing w:line="205" w:lineRule="exact"/>
              <w:ind w:left="50"/>
              <w:rPr>
                <w:sz w:val="20"/>
              </w:rPr>
            </w:pPr>
            <w:r w:rsidRPr="00971DAC">
              <w:rPr>
                <w:spacing w:val="-2"/>
                <w:sz w:val="20"/>
              </w:rPr>
              <w:t>Course</w:t>
            </w:r>
            <w:r w:rsidRPr="00971DAC">
              <w:rPr>
                <w:spacing w:val="-9"/>
                <w:sz w:val="20"/>
              </w:rPr>
              <w:t xml:space="preserve"> </w:t>
            </w:r>
            <w:r w:rsidRPr="00971DAC">
              <w:rPr>
                <w:spacing w:val="-2"/>
                <w:sz w:val="20"/>
              </w:rPr>
              <w:t>size:</w:t>
            </w:r>
            <w:r w:rsidRPr="00971DAC">
              <w:rPr>
                <w:sz w:val="20"/>
              </w:rPr>
              <w:tab/>
              <w:t>Sheep</w:t>
            </w:r>
            <w:r w:rsidRPr="00971DAC">
              <w:rPr>
                <w:spacing w:val="-13"/>
                <w:sz w:val="20"/>
              </w:rPr>
              <w:t xml:space="preserve"> </w:t>
            </w:r>
            <w:r w:rsidRPr="00971DAC">
              <w:rPr>
                <w:sz w:val="20"/>
              </w:rPr>
              <w:t>and</w:t>
            </w:r>
            <w:r w:rsidRPr="00971DAC">
              <w:rPr>
                <w:spacing w:val="-11"/>
                <w:sz w:val="20"/>
              </w:rPr>
              <w:t xml:space="preserve"> </w:t>
            </w:r>
            <w:r w:rsidRPr="00971DAC">
              <w:rPr>
                <w:spacing w:val="-2"/>
                <w:sz w:val="20"/>
              </w:rPr>
              <w:t>Cattle</w:t>
            </w:r>
          </w:p>
        </w:tc>
        <w:tc>
          <w:tcPr>
            <w:tcW w:w="2141" w:type="dxa"/>
          </w:tcPr>
          <w:p w14:paraId="2D269D10" w14:textId="77777777" w:rsidR="0000611A" w:rsidRPr="00971DAC" w:rsidRDefault="00000000">
            <w:pPr>
              <w:pStyle w:val="TableParagraph"/>
              <w:spacing w:line="205" w:lineRule="exact"/>
              <w:ind w:left="5" w:right="72"/>
              <w:jc w:val="center"/>
              <w:rPr>
                <w:sz w:val="20"/>
              </w:rPr>
            </w:pPr>
            <w:r w:rsidRPr="00971DAC">
              <w:rPr>
                <w:spacing w:val="-2"/>
                <w:sz w:val="20"/>
              </w:rPr>
              <w:t>Minimum</w:t>
            </w:r>
            <w:r w:rsidRPr="00971DAC">
              <w:rPr>
                <w:spacing w:val="-7"/>
                <w:sz w:val="20"/>
              </w:rPr>
              <w:t xml:space="preserve"> </w:t>
            </w:r>
            <w:r w:rsidRPr="00971DAC">
              <w:rPr>
                <w:spacing w:val="-2"/>
                <w:sz w:val="20"/>
              </w:rPr>
              <w:t>outrun</w:t>
            </w:r>
          </w:p>
        </w:tc>
        <w:tc>
          <w:tcPr>
            <w:tcW w:w="884" w:type="dxa"/>
          </w:tcPr>
          <w:p w14:paraId="3D6429EE" w14:textId="77777777" w:rsidR="0000611A" w:rsidRPr="00971DAC" w:rsidRDefault="00000000">
            <w:pPr>
              <w:pStyle w:val="TableParagraph"/>
              <w:spacing w:line="205" w:lineRule="exact"/>
              <w:ind w:right="91"/>
              <w:jc w:val="right"/>
              <w:rPr>
                <w:sz w:val="20"/>
              </w:rPr>
            </w:pPr>
            <w:r w:rsidRPr="00971DAC">
              <w:rPr>
                <w:sz w:val="20"/>
              </w:rPr>
              <w:t>65</w:t>
            </w:r>
            <w:r w:rsidRPr="00971DAC">
              <w:rPr>
                <w:spacing w:val="-10"/>
                <w:sz w:val="20"/>
              </w:rPr>
              <w:t xml:space="preserve"> m</w:t>
            </w:r>
          </w:p>
        </w:tc>
      </w:tr>
      <w:tr w:rsidR="0000611A" w:rsidRPr="00971DAC" w14:paraId="2D4E73B6" w14:textId="77777777">
        <w:trPr>
          <w:trHeight w:val="229"/>
        </w:trPr>
        <w:tc>
          <w:tcPr>
            <w:tcW w:w="4772" w:type="dxa"/>
          </w:tcPr>
          <w:p w14:paraId="6E084BD2" w14:textId="77777777" w:rsidR="0000611A" w:rsidRPr="00971DAC" w:rsidRDefault="0000611A">
            <w:pPr>
              <w:pStyle w:val="TableParagraph"/>
              <w:rPr>
                <w:rFonts w:ascii="Times New Roman"/>
                <w:sz w:val="16"/>
              </w:rPr>
            </w:pPr>
          </w:p>
        </w:tc>
        <w:tc>
          <w:tcPr>
            <w:tcW w:w="2141" w:type="dxa"/>
          </w:tcPr>
          <w:p w14:paraId="4F51ABBA" w14:textId="77777777" w:rsidR="0000611A" w:rsidRPr="00971DAC" w:rsidRDefault="00000000">
            <w:pPr>
              <w:pStyle w:val="TableParagraph"/>
              <w:spacing w:line="209" w:lineRule="exact"/>
              <w:ind w:left="53" w:right="72"/>
              <w:jc w:val="center"/>
              <w:rPr>
                <w:sz w:val="20"/>
              </w:rPr>
            </w:pPr>
            <w:r w:rsidRPr="00971DAC">
              <w:rPr>
                <w:spacing w:val="-2"/>
                <w:sz w:val="20"/>
              </w:rPr>
              <w:t>Maximum</w:t>
            </w:r>
            <w:r w:rsidRPr="00971DAC">
              <w:rPr>
                <w:spacing w:val="-5"/>
                <w:sz w:val="20"/>
              </w:rPr>
              <w:t xml:space="preserve"> </w:t>
            </w:r>
            <w:r w:rsidRPr="00971DAC">
              <w:rPr>
                <w:spacing w:val="-2"/>
                <w:sz w:val="20"/>
              </w:rPr>
              <w:t>outrun</w:t>
            </w:r>
          </w:p>
        </w:tc>
        <w:tc>
          <w:tcPr>
            <w:tcW w:w="884" w:type="dxa"/>
          </w:tcPr>
          <w:p w14:paraId="0B35E2E7" w14:textId="77777777" w:rsidR="0000611A" w:rsidRPr="00971DAC" w:rsidRDefault="00000000">
            <w:pPr>
              <w:pStyle w:val="TableParagraph"/>
              <w:spacing w:line="209" w:lineRule="exact"/>
              <w:ind w:right="48"/>
              <w:jc w:val="right"/>
              <w:rPr>
                <w:sz w:val="20"/>
              </w:rPr>
            </w:pPr>
            <w:r w:rsidRPr="00971DAC">
              <w:rPr>
                <w:spacing w:val="-4"/>
                <w:sz w:val="20"/>
              </w:rPr>
              <w:t>130m</w:t>
            </w:r>
          </w:p>
        </w:tc>
      </w:tr>
      <w:tr w:rsidR="0000611A" w:rsidRPr="00971DAC" w14:paraId="216D011E" w14:textId="77777777">
        <w:trPr>
          <w:trHeight w:val="226"/>
        </w:trPr>
        <w:tc>
          <w:tcPr>
            <w:tcW w:w="4772" w:type="dxa"/>
          </w:tcPr>
          <w:p w14:paraId="35B9E502" w14:textId="77777777" w:rsidR="0000611A" w:rsidRPr="00971DAC" w:rsidRDefault="00000000">
            <w:pPr>
              <w:pStyle w:val="TableParagraph"/>
              <w:spacing w:line="207" w:lineRule="exact"/>
              <w:ind w:left="2927"/>
              <w:rPr>
                <w:sz w:val="20"/>
              </w:rPr>
            </w:pPr>
            <w:r w:rsidRPr="00971DAC">
              <w:rPr>
                <w:spacing w:val="-2"/>
                <w:sz w:val="20"/>
              </w:rPr>
              <w:t>Ducks</w:t>
            </w:r>
          </w:p>
        </w:tc>
        <w:tc>
          <w:tcPr>
            <w:tcW w:w="2141" w:type="dxa"/>
          </w:tcPr>
          <w:p w14:paraId="37935A0A" w14:textId="77777777" w:rsidR="0000611A" w:rsidRPr="00971DAC" w:rsidRDefault="00000000">
            <w:pPr>
              <w:pStyle w:val="TableParagraph"/>
              <w:spacing w:line="207" w:lineRule="exact"/>
              <w:ind w:right="72"/>
              <w:jc w:val="center"/>
              <w:rPr>
                <w:sz w:val="20"/>
              </w:rPr>
            </w:pPr>
            <w:r w:rsidRPr="00971DAC">
              <w:rPr>
                <w:spacing w:val="-2"/>
                <w:sz w:val="20"/>
              </w:rPr>
              <w:t>Minimum</w:t>
            </w:r>
            <w:r w:rsidRPr="00971DAC">
              <w:rPr>
                <w:spacing w:val="-7"/>
                <w:sz w:val="20"/>
              </w:rPr>
              <w:t xml:space="preserve"> </w:t>
            </w:r>
            <w:r w:rsidRPr="00971DAC">
              <w:rPr>
                <w:spacing w:val="-2"/>
                <w:sz w:val="20"/>
              </w:rPr>
              <w:t>outrun</w:t>
            </w:r>
          </w:p>
        </w:tc>
        <w:tc>
          <w:tcPr>
            <w:tcW w:w="884" w:type="dxa"/>
          </w:tcPr>
          <w:p w14:paraId="2AF20315" w14:textId="77777777" w:rsidR="0000611A" w:rsidRPr="00971DAC" w:rsidRDefault="00000000">
            <w:pPr>
              <w:pStyle w:val="TableParagraph"/>
              <w:spacing w:line="207" w:lineRule="exact"/>
              <w:ind w:right="93"/>
              <w:jc w:val="right"/>
              <w:rPr>
                <w:sz w:val="20"/>
              </w:rPr>
            </w:pPr>
            <w:r w:rsidRPr="00971DAC">
              <w:rPr>
                <w:sz w:val="20"/>
              </w:rPr>
              <w:t>20</w:t>
            </w:r>
            <w:r w:rsidRPr="00971DAC">
              <w:rPr>
                <w:spacing w:val="-10"/>
                <w:sz w:val="20"/>
              </w:rPr>
              <w:t xml:space="preserve"> m</w:t>
            </w:r>
          </w:p>
        </w:tc>
      </w:tr>
      <w:tr w:rsidR="0000611A" w:rsidRPr="00971DAC" w14:paraId="385E2A94" w14:textId="77777777">
        <w:trPr>
          <w:trHeight w:val="222"/>
        </w:trPr>
        <w:tc>
          <w:tcPr>
            <w:tcW w:w="4772" w:type="dxa"/>
          </w:tcPr>
          <w:p w14:paraId="6DD0901F" w14:textId="77777777" w:rsidR="0000611A" w:rsidRPr="00971DAC" w:rsidRDefault="0000611A">
            <w:pPr>
              <w:pStyle w:val="TableParagraph"/>
              <w:rPr>
                <w:rFonts w:ascii="Times New Roman"/>
                <w:sz w:val="14"/>
              </w:rPr>
            </w:pPr>
          </w:p>
        </w:tc>
        <w:tc>
          <w:tcPr>
            <w:tcW w:w="2141" w:type="dxa"/>
          </w:tcPr>
          <w:p w14:paraId="7535E640" w14:textId="77777777" w:rsidR="0000611A" w:rsidRPr="00971DAC" w:rsidRDefault="00000000">
            <w:pPr>
              <w:pStyle w:val="TableParagraph"/>
              <w:spacing w:line="203" w:lineRule="exact"/>
              <w:ind w:left="53" w:right="72"/>
              <w:jc w:val="center"/>
              <w:rPr>
                <w:sz w:val="20"/>
              </w:rPr>
            </w:pPr>
            <w:r w:rsidRPr="00971DAC">
              <w:rPr>
                <w:spacing w:val="-2"/>
                <w:sz w:val="20"/>
              </w:rPr>
              <w:t>Maximum</w:t>
            </w:r>
            <w:r w:rsidRPr="00971DAC">
              <w:rPr>
                <w:spacing w:val="-5"/>
                <w:sz w:val="20"/>
              </w:rPr>
              <w:t xml:space="preserve"> </w:t>
            </w:r>
            <w:r w:rsidRPr="00971DAC">
              <w:rPr>
                <w:spacing w:val="-2"/>
                <w:sz w:val="20"/>
              </w:rPr>
              <w:t>outrun</w:t>
            </w:r>
          </w:p>
        </w:tc>
        <w:tc>
          <w:tcPr>
            <w:tcW w:w="884" w:type="dxa"/>
          </w:tcPr>
          <w:p w14:paraId="2FCF2228" w14:textId="77777777" w:rsidR="0000611A" w:rsidRPr="00971DAC" w:rsidRDefault="00000000">
            <w:pPr>
              <w:pStyle w:val="TableParagraph"/>
              <w:spacing w:line="203" w:lineRule="exact"/>
              <w:ind w:right="93"/>
              <w:jc w:val="right"/>
              <w:rPr>
                <w:sz w:val="20"/>
              </w:rPr>
            </w:pPr>
            <w:r w:rsidRPr="00971DAC">
              <w:rPr>
                <w:sz w:val="20"/>
              </w:rPr>
              <w:t>40</w:t>
            </w:r>
            <w:r w:rsidRPr="00971DAC">
              <w:rPr>
                <w:spacing w:val="-10"/>
                <w:sz w:val="20"/>
              </w:rPr>
              <w:t xml:space="preserve"> m</w:t>
            </w:r>
          </w:p>
        </w:tc>
      </w:tr>
    </w:tbl>
    <w:p w14:paraId="0F9445A3" w14:textId="77777777" w:rsidR="0000611A" w:rsidRPr="00971DAC" w:rsidRDefault="0000611A">
      <w:pPr>
        <w:pStyle w:val="BodyText"/>
        <w:spacing w:before="34"/>
      </w:pPr>
    </w:p>
    <w:p w14:paraId="464037D6" w14:textId="77777777" w:rsidR="0000611A" w:rsidRPr="00971DAC" w:rsidRDefault="00000000">
      <w:pPr>
        <w:pStyle w:val="BodyText"/>
        <w:ind w:left="421" w:right="1718"/>
      </w:pPr>
      <w:r w:rsidRPr="00971DAC">
        <w:t>Each</w:t>
      </w:r>
      <w:r w:rsidRPr="00971DAC">
        <w:rPr>
          <w:spacing w:val="-3"/>
        </w:rPr>
        <w:t xml:space="preserve"> </w:t>
      </w:r>
      <w:r w:rsidRPr="00971DAC">
        <w:t>Drive/Fetch</w:t>
      </w:r>
      <w:r w:rsidRPr="00971DAC">
        <w:rPr>
          <w:spacing w:val="-3"/>
        </w:rPr>
        <w:t xml:space="preserve"> </w:t>
      </w:r>
      <w:r w:rsidRPr="00971DAC">
        <w:t>II</w:t>
      </w:r>
      <w:r w:rsidRPr="00971DAC">
        <w:rPr>
          <w:spacing w:val="-1"/>
        </w:rPr>
        <w:t xml:space="preserve"> </w:t>
      </w:r>
      <w:r w:rsidRPr="00971DAC">
        <w:t>leg</w:t>
      </w:r>
      <w:r w:rsidRPr="00971DAC">
        <w:rPr>
          <w:spacing w:val="-3"/>
        </w:rPr>
        <w:t xml:space="preserve"> </w:t>
      </w:r>
      <w:r w:rsidRPr="00971DAC">
        <w:t>shall</w:t>
      </w:r>
      <w:r w:rsidRPr="00971DAC">
        <w:rPr>
          <w:spacing w:val="-9"/>
        </w:rPr>
        <w:t xml:space="preserve"> </w:t>
      </w:r>
      <w:r w:rsidRPr="00971DAC">
        <w:t>be</w:t>
      </w:r>
      <w:r w:rsidRPr="00971DAC">
        <w:rPr>
          <w:spacing w:val="-3"/>
        </w:rPr>
        <w:t xml:space="preserve"> </w:t>
      </w:r>
      <w:r w:rsidRPr="00971DAC">
        <w:t>1/3</w:t>
      </w:r>
      <w:r w:rsidRPr="00971DAC">
        <w:rPr>
          <w:spacing w:val="-3"/>
        </w:rPr>
        <w:t xml:space="preserve"> </w:t>
      </w:r>
      <w:r w:rsidRPr="00971DAC">
        <w:t>the</w:t>
      </w:r>
      <w:r w:rsidRPr="00971DAC">
        <w:rPr>
          <w:spacing w:val="-3"/>
        </w:rPr>
        <w:t xml:space="preserve"> </w:t>
      </w:r>
      <w:r w:rsidRPr="00971DAC">
        <w:t>total</w:t>
      </w:r>
      <w:r w:rsidRPr="00971DAC">
        <w:rPr>
          <w:spacing w:val="-4"/>
        </w:rPr>
        <w:t xml:space="preserve"> </w:t>
      </w:r>
      <w:r w:rsidRPr="00971DAC">
        <w:t>length</w:t>
      </w:r>
      <w:r w:rsidRPr="00971DAC">
        <w:rPr>
          <w:spacing w:val="-3"/>
        </w:rPr>
        <w:t xml:space="preserve"> </w:t>
      </w:r>
      <w:r w:rsidRPr="00971DAC">
        <w:t>of</w:t>
      </w:r>
      <w:r w:rsidRPr="00971DAC">
        <w:rPr>
          <w:spacing w:val="-1"/>
        </w:rPr>
        <w:t xml:space="preserve"> </w:t>
      </w:r>
      <w:r w:rsidRPr="00971DAC">
        <w:t>the</w:t>
      </w:r>
      <w:r w:rsidRPr="00971DAC">
        <w:rPr>
          <w:spacing w:val="-3"/>
        </w:rPr>
        <w:t xml:space="preserve"> </w:t>
      </w:r>
      <w:r w:rsidRPr="00971DAC">
        <w:t>outrun</w:t>
      </w:r>
      <w:r w:rsidRPr="00971DAC">
        <w:rPr>
          <w:spacing w:val="-3"/>
        </w:rPr>
        <w:t xml:space="preserve"> </w:t>
      </w:r>
      <w:r w:rsidRPr="00971DAC">
        <w:t>with</w:t>
      </w:r>
      <w:r w:rsidRPr="00971DAC">
        <w:rPr>
          <w:spacing w:val="-1"/>
        </w:rPr>
        <w:t xml:space="preserve"> </w:t>
      </w:r>
      <w:r w:rsidRPr="00971DAC">
        <w:t>a</w:t>
      </w:r>
      <w:r w:rsidRPr="00971DAC">
        <w:rPr>
          <w:spacing w:val="-3"/>
        </w:rPr>
        <w:t xml:space="preserve"> </w:t>
      </w:r>
      <w:r w:rsidRPr="00971DAC">
        <w:t>minimum</w:t>
      </w:r>
      <w:r w:rsidRPr="00971DAC">
        <w:rPr>
          <w:spacing w:val="-1"/>
        </w:rPr>
        <w:t xml:space="preserve"> </w:t>
      </w:r>
      <w:r w:rsidRPr="00971DAC">
        <w:t>length</w:t>
      </w:r>
      <w:r w:rsidRPr="00971DAC">
        <w:rPr>
          <w:spacing w:val="-5"/>
        </w:rPr>
        <w:t xml:space="preserve"> </w:t>
      </w:r>
      <w:r w:rsidRPr="00971DAC">
        <w:t>of 30m for sheep and cattle, 15m for ducks.</w:t>
      </w:r>
    </w:p>
    <w:p w14:paraId="28AADA5F" w14:textId="77777777" w:rsidR="0000611A" w:rsidRPr="00971DAC" w:rsidRDefault="0000611A">
      <w:pPr>
        <w:pStyle w:val="BodyText"/>
      </w:pPr>
    </w:p>
    <w:p w14:paraId="3D8828E2" w14:textId="77777777" w:rsidR="0000611A" w:rsidRPr="00971DAC" w:rsidRDefault="0000611A">
      <w:pPr>
        <w:pStyle w:val="BodyText"/>
        <w:spacing w:before="196"/>
      </w:pPr>
    </w:p>
    <w:p w14:paraId="2B952CB0" w14:textId="77777777" w:rsidR="0000611A" w:rsidRPr="00971DAC" w:rsidRDefault="00000000">
      <w:pPr>
        <w:pStyle w:val="BodyText"/>
        <w:ind w:left="6914"/>
      </w:pPr>
      <w:r w:rsidRPr="007F395A">
        <w:rPr>
          <w:noProof/>
        </w:rPr>
        <w:drawing>
          <wp:anchor distT="0" distB="0" distL="0" distR="0" simplePos="0" relativeHeight="15734272" behindDoc="0" locked="0" layoutInCell="1" allowOverlap="1" wp14:anchorId="03ED6674" wp14:editId="45801D79">
            <wp:simplePos x="0" y="0"/>
            <wp:positionH relativeFrom="page">
              <wp:posOffset>867410</wp:posOffset>
            </wp:positionH>
            <wp:positionV relativeFrom="paragraph">
              <wp:posOffset>-141004</wp:posOffset>
            </wp:positionV>
            <wp:extent cx="3942701" cy="6770992"/>
            <wp:effectExtent l="0" t="0" r="0" b="0"/>
            <wp:wrapNone/>
            <wp:docPr id="67" name="Image 67" descr="Diagram, schematic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descr="Diagram, schematic  Description automatically generated "/>
                    <pic:cNvPicPr/>
                  </pic:nvPicPr>
                  <pic:blipFill>
                    <a:blip r:embed="rId81" cstate="print"/>
                    <a:stretch>
                      <a:fillRect/>
                    </a:stretch>
                  </pic:blipFill>
                  <pic:spPr>
                    <a:xfrm>
                      <a:off x="0" y="0"/>
                      <a:ext cx="3942701" cy="6770992"/>
                    </a:xfrm>
                    <a:prstGeom prst="rect">
                      <a:avLst/>
                    </a:prstGeom>
                  </pic:spPr>
                </pic:pic>
              </a:graphicData>
            </a:graphic>
          </wp:anchor>
        </w:drawing>
      </w:r>
      <w:r w:rsidRPr="00971DAC">
        <w:rPr>
          <w:spacing w:val="-2"/>
          <w:u w:val="single"/>
        </w:rPr>
        <w:t>OUTRUN</w:t>
      </w:r>
    </w:p>
    <w:p w14:paraId="14E01376" w14:textId="77777777" w:rsidR="0000611A" w:rsidRPr="00971DAC" w:rsidRDefault="00000000">
      <w:pPr>
        <w:pStyle w:val="BodyText"/>
        <w:spacing w:before="3"/>
        <w:ind w:left="6904" w:right="973"/>
      </w:pPr>
      <w:r w:rsidRPr="00971DAC">
        <w:t>The</w:t>
      </w:r>
      <w:r w:rsidRPr="00971DAC">
        <w:rPr>
          <w:spacing w:val="40"/>
        </w:rPr>
        <w:t xml:space="preserve"> </w:t>
      </w:r>
      <w:r w:rsidRPr="00971DAC">
        <w:t>correct path of the outrun</w:t>
      </w:r>
      <w:r w:rsidRPr="00971DAC">
        <w:rPr>
          <w:spacing w:val="-12"/>
        </w:rPr>
        <w:t xml:space="preserve"> </w:t>
      </w:r>
      <w:r w:rsidRPr="00971DAC">
        <w:t>may</w:t>
      </w:r>
      <w:r w:rsidRPr="00971DAC">
        <w:rPr>
          <w:spacing w:val="-13"/>
        </w:rPr>
        <w:t xml:space="preserve"> </w:t>
      </w:r>
      <w:r w:rsidRPr="00971DAC">
        <w:t>be</w:t>
      </w:r>
      <w:r w:rsidRPr="00971DAC">
        <w:rPr>
          <w:spacing w:val="-12"/>
        </w:rPr>
        <w:t xml:space="preserve"> </w:t>
      </w:r>
      <w:r w:rsidRPr="00971DAC">
        <w:t>to</w:t>
      </w:r>
      <w:r w:rsidRPr="00971DAC">
        <w:rPr>
          <w:spacing w:val="-13"/>
        </w:rPr>
        <w:t xml:space="preserve"> </w:t>
      </w:r>
      <w:r w:rsidRPr="00971DAC">
        <w:t>either</w:t>
      </w:r>
      <w:r w:rsidRPr="00971DAC">
        <w:rPr>
          <w:spacing w:val="-13"/>
        </w:rPr>
        <w:t xml:space="preserve"> </w:t>
      </w:r>
      <w:r w:rsidRPr="00971DAC">
        <w:t>side of the course and may be outside the drive panels depending on the width of the course.</w:t>
      </w:r>
    </w:p>
    <w:p w14:paraId="73576031" w14:textId="77777777" w:rsidR="0000611A" w:rsidRPr="00971DAC" w:rsidRDefault="0000611A">
      <w:pPr>
        <w:pStyle w:val="BodyText"/>
      </w:pPr>
    </w:p>
    <w:p w14:paraId="7A123F31" w14:textId="77777777" w:rsidR="0000611A" w:rsidRPr="00971DAC" w:rsidRDefault="0000611A">
      <w:pPr>
        <w:pStyle w:val="BodyText"/>
        <w:spacing w:before="1"/>
      </w:pPr>
    </w:p>
    <w:p w14:paraId="290F43B2" w14:textId="77777777" w:rsidR="0000611A" w:rsidRPr="00971DAC" w:rsidRDefault="00000000">
      <w:pPr>
        <w:pStyle w:val="BodyText"/>
        <w:spacing w:line="229" w:lineRule="exact"/>
        <w:ind w:left="6904"/>
      </w:pPr>
      <w:r w:rsidRPr="00971DAC">
        <w:rPr>
          <w:spacing w:val="-2"/>
          <w:u w:val="single"/>
        </w:rPr>
        <w:t>GATES</w:t>
      </w:r>
    </w:p>
    <w:p w14:paraId="49A4D81C" w14:textId="77777777" w:rsidR="0000611A" w:rsidRPr="00971DAC" w:rsidRDefault="00000000">
      <w:pPr>
        <w:pStyle w:val="BodyText"/>
        <w:spacing w:line="229" w:lineRule="exact"/>
        <w:ind w:left="6904"/>
      </w:pPr>
      <w:r w:rsidRPr="00971DAC">
        <w:rPr>
          <w:spacing w:val="-2"/>
        </w:rPr>
        <w:t>The</w:t>
      </w:r>
      <w:r w:rsidRPr="00971DAC">
        <w:rPr>
          <w:spacing w:val="-13"/>
        </w:rPr>
        <w:t xml:space="preserve"> </w:t>
      </w:r>
      <w:r w:rsidRPr="00971DAC">
        <w:rPr>
          <w:spacing w:val="-2"/>
        </w:rPr>
        <w:t>gate</w:t>
      </w:r>
      <w:r w:rsidRPr="00971DAC">
        <w:rPr>
          <w:spacing w:val="-12"/>
        </w:rPr>
        <w:t xml:space="preserve"> </w:t>
      </w:r>
      <w:r w:rsidRPr="00971DAC">
        <w:rPr>
          <w:spacing w:val="-2"/>
        </w:rPr>
        <w:t>openings</w:t>
      </w:r>
      <w:r w:rsidRPr="00971DAC">
        <w:rPr>
          <w:spacing w:val="-5"/>
        </w:rPr>
        <w:t xml:space="preserve"> </w:t>
      </w:r>
      <w:r w:rsidRPr="00971DAC">
        <w:rPr>
          <w:spacing w:val="-4"/>
        </w:rPr>
        <w:t>shall</w:t>
      </w:r>
    </w:p>
    <w:p w14:paraId="540378D8" w14:textId="77777777" w:rsidR="0000611A" w:rsidRPr="00971DAC" w:rsidRDefault="00000000">
      <w:pPr>
        <w:pStyle w:val="BodyText"/>
        <w:ind w:left="6904"/>
      </w:pPr>
      <w:r w:rsidRPr="00971DAC">
        <w:t>be</w:t>
      </w:r>
      <w:r w:rsidRPr="00971DAC">
        <w:rPr>
          <w:spacing w:val="-9"/>
        </w:rPr>
        <w:t xml:space="preserve"> </w:t>
      </w:r>
      <w:r w:rsidRPr="00971DAC">
        <w:t>6m</w:t>
      </w:r>
      <w:r w:rsidRPr="00971DAC">
        <w:rPr>
          <w:spacing w:val="-8"/>
        </w:rPr>
        <w:t xml:space="preserve"> </w:t>
      </w:r>
      <w:r w:rsidRPr="00971DAC">
        <w:t>for</w:t>
      </w:r>
      <w:r w:rsidRPr="00971DAC">
        <w:rPr>
          <w:spacing w:val="-8"/>
        </w:rPr>
        <w:t xml:space="preserve"> </w:t>
      </w:r>
      <w:r w:rsidRPr="00971DAC">
        <w:t>sheep</w:t>
      </w:r>
      <w:r w:rsidRPr="00971DAC">
        <w:rPr>
          <w:spacing w:val="-3"/>
        </w:rPr>
        <w:t xml:space="preserve"> </w:t>
      </w:r>
      <w:r w:rsidRPr="00971DAC">
        <w:t>and</w:t>
      </w:r>
      <w:r w:rsidRPr="00971DAC">
        <w:rPr>
          <w:spacing w:val="-7"/>
        </w:rPr>
        <w:t xml:space="preserve"> </w:t>
      </w:r>
      <w:r w:rsidRPr="00971DAC">
        <w:rPr>
          <w:spacing w:val="-2"/>
        </w:rPr>
        <w:t>cattle,</w:t>
      </w:r>
    </w:p>
    <w:p w14:paraId="243FEC09" w14:textId="77777777" w:rsidR="0000611A" w:rsidRPr="00971DAC" w:rsidRDefault="00000000">
      <w:pPr>
        <w:pStyle w:val="BodyText"/>
        <w:spacing w:before="1"/>
        <w:ind w:left="6904"/>
      </w:pPr>
      <w:r w:rsidRPr="00971DAC">
        <w:t>2.5m</w:t>
      </w:r>
      <w:r w:rsidRPr="00971DAC">
        <w:rPr>
          <w:spacing w:val="-9"/>
        </w:rPr>
        <w:t xml:space="preserve"> </w:t>
      </w:r>
      <w:r w:rsidRPr="00971DAC">
        <w:t>for</w:t>
      </w:r>
      <w:r w:rsidRPr="00971DAC">
        <w:rPr>
          <w:spacing w:val="-4"/>
        </w:rPr>
        <w:t xml:space="preserve"> </w:t>
      </w:r>
      <w:r w:rsidRPr="00971DAC">
        <w:rPr>
          <w:spacing w:val="-2"/>
        </w:rPr>
        <w:t>ducks.</w:t>
      </w:r>
    </w:p>
    <w:p w14:paraId="434EC885" w14:textId="77777777" w:rsidR="0000611A" w:rsidRPr="00971DAC" w:rsidRDefault="0000611A">
      <w:pPr>
        <w:pStyle w:val="BodyText"/>
        <w:spacing w:before="226"/>
      </w:pPr>
    </w:p>
    <w:p w14:paraId="406F7972" w14:textId="77777777" w:rsidR="0000611A" w:rsidRPr="00971DAC" w:rsidRDefault="00000000">
      <w:pPr>
        <w:pStyle w:val="BodyText"/>
        <w:ind w:left="6904"/>
      </w:pPr>
      <w:r w:rsidRPr="00971DAC">
        <w:rPr>
          <w:spacing w:val="-5"/>
          <w:u w:val="single"/>
        </w:rPr>
        <w:t>PEN</w:t>
      </w:r>
    </w:p>
    <w:p w14:paraId="0F92F02C" w14:textId="77777777" w:rsidR="0000611A" w:rsidRPr="00971DAC" w:rsidRDefault="00000000">
      <w:pPr>
        <w:pStyle w:val="BodyText"/>
        <w:spacing w:before="3"/>
        <w:ind w:left="6904" w:right="973"/>
      </w:pPr>
      <w:r w:rsidRPr="00971DAC">
        <w:t>The</w:t>
      </w:r>
      <w:r w:rsidRPr="00971DAC">
        <w:rPr>
          <w:spacing w:val="-11"/>
        </w:rPr>
        <w:t xml:space="preserve"> </w:t>
      </w:r>
      <w:r w:rsidRPr="00971DAC">
        <w:t>pen</w:t>
      </w:r>
      <w:r w:rsidRPr="00971DAC">
        <w:rPr>
          <w:spacing w:val="-11"/>
        </w:rPr>
        <w:t xml:space="preserve"> </w:t>
      </w:r>
      <w:r w:rsidRPr="00971DAC">
        <w:t>shall</w:t>
      </w:r>
      <w:r w:rsidRPr="00971DAC">
        <w:rPr>
          <w:spacing w:val="-12"/>
        </w:rPr>
        <w:t xml:space="preserve"> </w:t>
      </w:r>
      <w:r w:rsidRPr="00971DAC">
        <w:t>be</w:t>
      </w:r>
      <w:r w:rsidRPr="00971DAC">
        <w:rPr>
          <w:spacing w:val="-9"/>
        </w:rPr>
        <w:t xml:space="preserve"> </w:t>
      </w:r>
      <w:r w:rsidRPr="00971DAC">
        <w:t>from</w:t>
      </w:r>
      <w:r w:rsidRPr="00971DAC">
        <w:rPr>
          <w:spacing w:val="-9"/>
        </w:rPr>
        <w:t xml:space="preserve"> </w:t>
      </w:r>
      <w:r w:rsidRPr="00971DAC">
        <w:t>2m</w:t>
      </w:r>
      <w:r w:rsidRPr="00971DAC">
        <w:rPr>
          <w:spacing w:val="-11"/>
        </w:rPr>
        <w:t xml:space="preserve"> </w:t>
      </w:r>
      <w:r w:rsidRPr="00971DAC">
        <w:t xml:space="preserve">x 2m to 2.5m x 2.5m for </w:t>
      </w:r>
      <w:r w:rsidRPr="00971DAC">
        <w:rPr>
          <w:spacing w:val="-2"/>
        </w:rPr>
        <w:t>sheep,</w:t>
      </w:r>
    </w:p>
    <w:p w14:paraId="13146EBA" w14:textId="77777777" w:rsidR="0000611A" w:rsidRPr="00971DAC" w:rsidRDefault="00000000">
      <w:pPr>
        <w:pStyle w:val="BodyText"/>
        <w:spacing w:before="1"/>
        <w:ind w:left="6904" w:right="1129" w:hanging="1"/>
      </w:pPr>
      <w:r w:rsidRPr="00971DAC">
        <w:t>3m</w:t>
      </w:r>
      <w:r w:rsidRPr="00971DAC">
        <w:rPr>
          <w:spacing w:val="-11"/>
        </w:rPr>
        <w:t xml:space="preserve"> </w:t>
      </w:r>
      <w:r w:rsidRPr="00971DAC">
        <w:t>x</w:t>
      </w:r>
      <w:r w:rsidRPr="00971DAC">
        <w:rPr>
          <w:spacing w:val="-9"/>
        </w:rPr>
        <w:t xml:space="preserve"> </w:t>
      </w:r>
      <w:r w:rsidRPr="00971DAC">
        <w:t>3m</w:t>
      </w:r>
      <w:r w:rsidRPr="00971DAC">
        <w:rPr>
          <w:spacing w:val="-11"/>
        </w:rPr>
        <w:t xml:space="preserve"> </w:t>
      </w:r>
      <w:r w:rsidRPr="00971DAC">
        <w:t>to</w:t>
      </w:r>
      <w:r w:rsidRPr="00971DAC">
        <w:rPr>
          <w:spacing w:val="-6"/>
        </w:rPr>
        <w:t xml:space="preserve"> </w:t>
      </w:r>
      <w:r w:rsidRPr="00971DAC">
        <w:t>4m</w:t>
      </w:r>
      <w:r w:rsidRPr="00971DAC">
        <w:rPr>
          <w:spacing w:val="-8"/>
        </w:rPr>
        <w:t xml:space="preserve"> </w:t>
      </w:r>
      <w:r w:rsidRPr="00971DAC">
        <w:t>x</w:t>
      </w:r>
      <w:r w:rsidRPr="00971DAC">
        <w:rPr>
          <w:spacing w:val="-7"/>
        </w:rPr>
        <w:t xml:space="preserve"> </w:t>
      </w:r>
      <w:r w:rsidRPr="00971DAC">
        <w:t>4m</w:t>
      </w:r>
      <w:r w:rsidRPr="00971DAC">
        <w:rPr>
          <w:spacing w:val="-8"/>
        </w:rPr>
        <w:t xml:space="preserve"> </w:t>
      </w:r>
      <w:r w:rsidRPr="00971DAC">
        <w:t xml:space="preserve">for </w:t>
      </w:r>
      <w:r w:rsidRPr="00971DAC">
        <w:rPr>
          <w:spacing w:val="-2"/>
        </w:rPr>
        <w:t>cattle,</w:t>
      </w:r>
    </w:p>
    <w:p w14:paraId="11E88587" w14:textId="77777777" w:rsidR="0000611A" w:rsidRPr="00971DAC" w:rsidRDefault="00000000">
      <w:pPr>
        <w:pStyle w:val="BodyText"/>
        <w:spacing w:line="224" w:lineRule="exact"/>
        <w:ind w:left="6904"/>
      </w:pPr>
      <w:r w:rsidRPr="00971DAC">
        <w:t>or</w:t>
      </w:r>
      <w:r w:rsidRPr="00971DAC">
        <w:rPr>
          <w:spacing w:val="-19"/>
        </w:rPr>
        <w:t xml:space="preserve"> </w:t>
      </w:r>
      <w:r w:rsidRPr="00971DAC">
        <w:t>1.2m</w:t>
      </w:r>
      <w:r w:rsidRPr="00971DAC">
        <w:rPr>
          <w:spacing w:val="-16"/>
        </w:rPr>
        <w:t xml:space="preserve"> </w:t>
      </w:r>
      <w:r w:rsidRPr="00971DAC">
        <w:t>x1.2m</w:t>
      </w:r>
      <w:r w:rsidRPr="00971DAC">
        <w:rPr>
          <w:spacing w:val="-14"/>
        </w:rPr>
        <w:t xml:space="preserve"> </w:t>
      </w:r>
      <w:r w:rsidRPr="00971DAC">
        <w:t>for</w:t>
      </w:r>
      <w:r w:rsidRPr="00971DAC">
        <w:rPr>
          <w:spacing w:val="-10"/>
        </w:rPr>
        <w:t xml:space="preserve"> </w:t>
      </w:r>
      <w:r w:rsidRPr="00971DAC">
        <w:rPr>
          <w:spacing w:val="-2"/>
        </w:rPr>
        <w:t>ducks.</w:t>
      </w:r>
    </w:p>
    <w:p w14:paraId="2057491D" w14:textId="77777777" w:rsidR="0000611A" w:rsidRPr="00971DAC" w:rsidRDefault="0000611A">
      <w:pPr>
        <w:pStyle w:val="BodyText"/>
      </w:pPr>
    </w:p>
    <w:p w14:paraId="4F9C926F" w14:textId="77777777" w:rsidR="0000611A" w:rsidRPr="00971DAC" w:rsidRDefault="0000611A">
      <w:pPr>
        <w:pStyle w:val="BodyText"/>
        <w:spacing w:before="4"/>
      </w:pPr>
    </w:p>
    <w:p w14:paraId="44AA8F4E" w14:textId="77777777" w:rsidR="0000611A" w:rsidRPr="00971DAC" w:rsidRDefault="00000000">
      <w:pPr>
        <w:pStyle w:val="BodyText"/>
        <w:ind w:left="6904"/>
      </w:pPr>
      <w:r w:rsidRPr="00971DAC">
        <w:rPr>
          <w:spacing w:val="-2"/>
          <w:u w:val="single"/>
        </w:rPr>
        <w:t xml:space="preserve">HOLDING </w:t>
      </w:r>
      <w:r w:rsidRPr="00971DAC">
        <w:rPr>
          <w:spacing w:val="-4"/>
          <w:u w:val="single"/>
        </w:rPr>
        <w:t>RING</w:t>
      </w:r>
    </w:p>
    <w:p w14:paraId="5E487B26" w14:textId="77777777" w:rsidR="0000611A" w:rsidRPr="00971DAC" w:rsidRDefault="00000000">
      <w:pPr>
        <w:pStyle w:val="BodyText"/>
        <w:tabs>
          <w:tab w:val="left" w:pos="7905"/>
        </w:tabs>
        <w:ind w:left="6904" w:right="1069"/>
      </w:pPr>
      <w:r w:rsidRPr="00971DAC">
        <w:t>The</w:t>
      </w:r>
      <w:r w:rsidRPr="00971DAC">
        <w:rPr>
          <w:spacing w:val="7"/>
        </w:rPr>
        <w:t xml:space="preserve"> </w:t>
      </w:r>
      <w:r w:rsidRPr="00971DAC">
        <w:t>Holding</w:t>
      </w:r>
      <w:r w:rsidRPr="00971DAC">
        <w:rPr>
          <w:spacing w:val="-14"/>
        </w:rPr>
        <w:t xml:space="preserve"> </w:t>
      </w:r>
      <w:r w:rsidRPr="00971DAC">
        <w:t>Ring</w:t>
      </w:r>
      <w:r w:rsidRPr="00971DAC">
        <w:rPr>
          <w:spacing w:val="-14"/>
        </w:rPr>
        <w:t xml:space="preserve"> </w:t>
      </w:r>
      <w:r w:rsidRPr="00971DAC">
        <w:t>diameter shall be</w:t>
      </w:r>
      <w:r w:rsidRPr="00971DAC">
        <w:tab/>
      </w:r>
      <w:r w:rsidRPr="00971DAC">
        <w:rPr>
          <w:spacing w:val="-2"/>
        </w:rPr>
        <w:t xml:space="preserve">9m-18m </w:t>
      </w:r>
      <w:r w:rsidRPr="00971DAC">
        <w:t>(Started</w:t>
      </w:r>
      <w:r w:rsidRPr="00971DAC">
        <w:rPr>
          <w:spacing w:val="-3"/>
        </w:rPr>
        <w:t xml:space="preserve"> </w:t>
      </w:r>
      <w:r w:rsidRPr="00971DAC">
        <w:t>&amp;</w:t>
      </w:r>
      <w:r w:rsidRPr="00971DAC">
        <w:rPr>
          <w:spacing w:val="-3"/>
        </w:rPr>
        <w:t xml:space="preserve"> </w:t>
      </w:r>
      <w:r w:rsidRPr="00971DAC">
        <w:t>Intermediate)</w:t>
      </w:r>
      <w:r w:rsidRPr="00971DAC">
        <w:rPr>
          <w:spacing w:val="-4"/>
        </w:rPr>
        <w:t xml:space="preserve"> </w:t>
      </w:r>
      <w:r w:rsidRPr="00971DAC">
        <w:t>or 18m-36m (Advanced) for sheep and cattle,</w:t>
      </w:r>
    </w:p>
    <w:p w14:paraId="1DA95C84" w14:textId="77777777" w:rsidR="0000611A" w:rsidRPr="00971DAC" w:rsidRDefault="00000000">
      <w:pPr>
        <w:pStyle w:val="BodyText"/>
        <w:spacing w:before="3"/>
        <w:ind w:left="6904"/>
      </w:pPr>
      <w:r w:rsidRPr="00971DAC">
        <w:t>6m-12m</w:t>
      </w:r>
      <w:r w:rsidRPr="00971DAC">
        <w:rPr>
          <w:spacing w:val="-8"/>
        </w:rPr>
        <w:t xml:space="preserve"> </w:t>
      </w:r>
      <w:r w:rsidRPr="00971DAC">
        <w:t>for</w:t>
      </w:r>
      <w:r w:rsidRPr="00971DAC">
        <w:rPr>
          <w:spacing w:val="-8"/>
        </w:rPr>
        <w:t xml:space="preserve"> </w:t>
      </w:r>
      <w:r w:rsidRPr="00971DAC">
        <w:rPr>
          <w:spacing w:val="-2"/>
        </w:rPr>
        <w:t>ducks.</w:t>
      </w:r>
    </w:p>
    <w:p w14:paraId="054EE329" w14:textId="77777777" w:rsidR="0000611A" w:rsidRPr="00971DAC" w:rsidRDefault="0000611A">
      <w:pPr>
        <w:pStyle w:val="BodyText"/>
        <w:sectPr w:rsidR="0000611A" w:rsidRPr="00971DAC">
          <w:pgSz w:w="11930" w:h="16860"/>
          <w:pgMar w:top="1040" w:right="708" w:bottom="1320" w:left="850" w:header="0" w:footer="1065" w:gutter="0"/>
          <w:cols w:space="720"/>
        </w:sectPr>
      </w:pPr>
    </w:p>
    <w:p w14:paraId="28390229" w14:textId="721B71E2" w:rsidR="00444A00" w:rsidRPr="00444A00" w:rsidRDefault="00444A00" w:rsidP="00444A00">
      <w:pPr>
        <w:widowControl/>
        <w:autoSpaceDE/>
        <w:autoSpaceDN/>
        <w:rPr>
          <w:rFonts w:eastAsia="Calibri"/>
          <w:color w:val="0070C0"/>
          <w:kern w:val="2"/>
          <w:sz w:val="20"/>
          <w:szCs w:val="20"/>
          <w14:ligatures w14:val="standardContextual"/>
        </w:rPr>
      </w:pPr>
      <w:bookmarkStart w:id="185" w:name="Intermediate_Class_Course_B_–_Descriptio"/>
      <w:bookmarkEnd w:id="185"/>
      <w:r w:rsidRPr="00444A00">
        <w:rPr>
          <w:rFonts w:eastAsia="Calibri"/>
          <w:color w:val="0070C0"/>
          <w:kern w:val="2"/>
          <w:sz w:val="20"/>
          <w:szCs w:val="20"/>
          <w14:ligatures w14:val="standardContextual"/>
        </w:rPr>
        <w:t xml:space="preserve">(QLD) </w:t>
      </w:r>
      <w:bookmarkStart w:id="186" w:name="_Hlk221451910"/>
      <w:r w:rsidRPr="00444A00">
        <w:rPr>
          <w:rFonts w:eastAsia="Calibri"/>
          <w:color w:val="0070C0"/>
          <w:kern w:val="2"/>
          <w:sz w:val="20"/>
          <w:szCs w:val="20"/>
          <w14:ligatures w14:val="standardContextual"/>
        </w:rPr>
        <w:t xml:space="preserve">Proposed change COURSE B   NOVICE Diagram </w:t>
      </w:r>
    </w:p>
    <w:bookmarkEnd w:id="186"/>
    <w:p w14:paraId="2E149478" w14:textId="77777777" w:rsidR="00444A00" w:rsidRPr="00444A00" w:rsidRDefault="00444A00" w:rsidP="00444A00">
      <w:pPr>
        <w:widowControl/>
        <w:autoSpaceDE/>
        <w:autoSpaceDN/>
        <w:ind w:left="567" w:hanging="567"/>
        <w:rPr>
          <w:rFonts w:eastAsia="Calibri"/>
          <w:color w:val="0070C0"/>
          <w:kern w:val="2"/>
          <w:sz w:val="20"/>
          <w:szCs w:val="20"/>
          <w14:ligatures w14:val="standardContextual"/>
        </w:rPr>
      </w:pPr>
      <w:r w:rsidRPr="00444A00">
        <w:rPr>
          <w:rFonts w:eastAsia="Calibri"/>
          <w:color w:val="0070C0"/>
          <w:kern w:val="2"/>
          <w:sz w:val="20"/>
          <w:szCs w:val="20"/>
          <w14:ligatures w14:val="standardContextual"/>
        </w:rPr>
        <w:t xml:space="preserve">The diagram should only show </w:t>
      </w:r>
      <w:r w:rsidRPr="00444A00">
        <w:rPr>
          <w:rFonts w:eastAsia="Calibri"/>
          <w:color w:val="0070C0"/>
          <w:kern w:val="2"/>
          <w:sz w:val="20"/>
          <w:szCs w:val="20"/>
          <w:u w:val="single"/>
          <w14:ligatures w14:val="standardContextual"/>
        </w:rPr>
        <w:t>Drive</w:t>
      </w:r>
      <w:r w:rsidRPr="00444A00">
        <w:rPr>
          <w:rFonts w:eastAsia="Calibri"/>
          <w:color w:val="0070C0"/>
          <w:kern w:val="2"/>
          <w:sz w:val="20"/>
          <w:szCs w:val="20"/>
          <w14:ligatures w14:val="standardContextual"/>
        </w:rPr>
        <w:t xml:space="preserve"> (not </w:t>
      </w:r>
      <w:r w:rsidRPr="00444A00">
        <w:rPr>
          <w:rFonts w:eastAsia="Calibri"/>
          <w:strike/>
          <w:color w:val="0070C0"/>
          <w:kern w:val="2"/>
          <w:sz w:val="20"/>
          <w:szCs w:val="20"/>
          <w14:ligatures w14:val="standardContextual"/>
        </w:rPr>
        <w:t>Fetch II</w:t>
      </w:r>
      <w:r w:rsidRPr="00444A00">
        <w:rPr>
          <w:rFonts w:eastAsia="Calibri"/>
          <w:color w:val="0070C0"/>
          <w:kern w:val="2"/>
          <w:sz w:val="20"/>
          <w:szCs w:val="20"/>
          <w14:ligatures w14:val="standardContextual"/>
        </w:rPr>
        <w:t>) between the Handler’s Post and Gate 1.</w:t>
      </w:r>
    </w:p>
    <w:p w14:paraId="6690948F" w14:textId="77777777" w:rsidR="00444A00" w:rsidRPr="00444A00" w:rsidRDefault="00444A00" w:rsidP="00444A00">
      <w:pPr>
        <w:tabs>
          <w:tab w:val="left" w:pos="1110"/>
          <w:tab w:val="left" w:pos="1111"/>
        </w:tabs>
        <w:ind w:right="470"/>
        <w:rPr>
          <w:rFonts w:eastAsia="Calibri"/>
          <w:kern w:val="2"/>
          <w:sz w:val="20"/>
          <w:szCs w:val="20"/>
          <w14:ligatures w14:val="standardContextual"/>
        </w:rPr>
      </w:pPr>
    </w:p>
    <w:p w14:paraId="22FB9597" w14:textId="21ECE7DC" w:rsidR="00444A00" w:rsidRPr="00444A00" w:rsidRDefault="00444A00" w:rsidP="00444A00">
      <w:pPr>
        <w:widowControl/>
        <w:autoSpaceDE/>
        <w:autoSpaceDN/>
        <w:rPr>
          <w:rFonts w:eastAsia="Calibri"/>
          <w:color w:val="EE0000"/>
          <w:kern w:val="2"/>
          <w:sz w:val="20"/>
          <w:szCs w:val="20"/>
          <w14:ligatures w14:val="standardContextual"/>
        </w:rPr>
      </w:pPr>
      <w:r w:rsidRPr="00444A00">
        <w:rPr>
          <w:rFonts w:eastAsia="Calibri"/>
          <w:color w:val="EE0000"/>
          <w:kern w:val="2"/>
          <w:sz w:val="20"/>
          <w:szCs w:val="20"/>
          <w14:ligatures w14:val="standardContextual"/>
        </w:rPr>
        <w:t xml:space="preserve">(QLD) Rationale COURSE B   NOVICE Diagram </w:t>
      </w:r>
    </w:p>
    <w:p w14:paraId="186287DA" w14:textId="2A39212A" w:rsidR="00444A00" w:rsidRPr="00444A00" w:rsidRDefault="00444A00" w:rsidP="00444A00">
      <w:pPr>
        <w:widowControl/>
        <w:autoSpaceDE/>
        <w:autoSpaceDN/>
        <w:rPr>
          <w:rFonts w:eastAsia="Calibri"/>
          <w:color w:val="EE0000"/>
          <w:kern w:val="2"/>
          <w:sz w:val="20"/>
          <w:szCs w:val="20"/>
          <w14:ligatures w14:val="standardContextual"/>
        </w:rPr>
      </w:pPr>
      <w:r w:rsidRPr="00444A00">
        <w:rPr>
          <w:rFonts w:eastAsia="Calibri"/>
          <w:color w:val="EE0000"/>
          <w:kern w:val="2"/>
          <w:sz w:val="20"/>
          <w:szCs w:val="20"/>
          <w14:ligatures w14:val="standardContextual"/>
        </w:rPr>
        <w:t>The 4</w:t>
      </w:r>
      <w:r w:rsidRPr="00444A00">
        <w:rPr>
          <w:rFonts w:eastAsia="Calibri"/>
          <w:color w:val="EE0000"/>
          <w:kern w:val="2"/>
          <w:sz w:val="20"/>
          <w:szCs w:val="20"/>
          <w:vertAlign w:val="superscript"/>
          <w14:ligatures w14:val="standardContextual"/>
        </w:rPr>
        <w:t>th</w:t>
      </w:r>
      <w:r w:rsidRPr="00444A00">
        <w:rPr>
          <w:rFonts w:eastAsia="Calibri"/>
          <w:color w:val="EE0000"/>
          <w:kern w:val="2"/>
          <w:sz w:val="20"/>
          <w:szCs w:val="20"/>
          <w14:ligatures w14:val="standardContextual"/>
        </w:rPr>
        <w:t xml:space="preserve"> paragraph, 3</w:t>
      </w:r>
      <w:r w:rsidRPr="00444A00">
        <w:rPr>
          <w:rFonts w:eastAsia="Calibri"/>
          <w:color w:val="EE0000"/>
          <w:kern w:val="2"/>
          <w:sz w:val="20"/>
          <w:szCs w:val="20"/>
          <w:vertAlign w:val="superscript"/>
          <w14:ligatures w14:val="standardContextual"/>
        </w:rPr>
        <w:t>rd</w:t>
      </w:r>
      <w:r w:rsidRPr="00444A00">
        <w:rPr>
          <w:rFonts w:eastAsia="Calibri"/>
          <w:color w:val="EE0000"/>
          <w:kern w:val="2"/>
          <w:sz w:val="20"/>
          <w:szCs w:val="20"/>
          <w14:ligatures w14:val="standardContextual"/>
        </w:rPr>
        <w:t xml:space="preserve"> line of Novice Class Course B – Description on previous page states </w:t>
      </w:r>
    </w:p>
    <w:p w14:paraId="17026A0C" w14:textId="77777777" w:rsidR="00444A00" w:rsidRPr="00444A00" w:rsidRDefault="00444A00" w:rsidP="00444A00">
      <w:pPr>
        <w:widowControl/>
        <w:autoSpaceDE/>
        <w:autoSpaceDN/>
        <w:rPr>
          <w:rFonts w:eastAsia="Calibri"/>
          <w:color w:val="EE0000"/>
          <w:kern w:val="2"/>
          <w:sz w:val="20"/>
          <w:szCs w:val="20"/>
          <w14:ligatures w14:val="standardContextual"/>
        </w:rPr>
      </w:pPr>
      <w:r w:rsidRPr="00444A00">
        <w:rPr>
          <w:rFonts w:eastAsia="Calibri"/>
          <w:color w:val="EE0000"/>
          <w:kern w:val="2"/>
          <w:sz w:val="20"/>
          <w:szCs w:val="20"/>
          <w14:ligatures w14:val="standardContextual"/>
        </w:rPr>
        <w:t xml:space="preserve">that ‘The handler may leave the Handlers Post but must walk behind the stock to Gate #1.’  In other </w:t>
      </w:r>
    </w:p>
    <w:p w14:paraId="09719261" w14:textId="5034C145" w:rsidR="00444A00" w:rsidRPr="00444A00" w:rsidRDefault="00444A00" w:rsidP="00444A00">
      <w:pPr>
        <w:widowControl/>
        <w:autoSpaceDE/>
        <w:autoSpaceDN/>
        <w:rPr>
          <w:rFonts w:eastAsia="Calibri"/>
          <w:color w:val="EE0000"/>
          <w:kern w:val="2"/>
          <w:sz w:val="20"/>
          <w:szCs w:val="20"/>
          <w14:ligatures w14:val="standardContextual"/>
        </w:rPr>
      </w:pPr>
      <w:r w:rsidRPr="00444A00">
        <w:rPr>
          <w:rFonts w:eastAsia="Calibri"/>
          <w:color w:val="EE0000"/>
          <w:kern w:val="2"/>
          <w:sz w:val="20"/>
          <w:szCs w:val="20"/>
          <w14:ligatures w14:val="standardContextual"/>
        </w:rPr>
        <w:t xml:space="preserve">words, the stock must be </w:t>
      </w:r>
      <w:r w:rsidRPr="00444A00">
        <w:rPr>
          <w:rFonts w:eastAsia="Calibri"/>
          <w:color w:val="EE0000"/>
          <w:kern w:val="2"/>
          <w:sz w:val="20"/>
          <w:szCs w:val="20"/>
          <w:u w:val="single"/>
          <w14:ligatures w14:val="standardContextual"/>
        </w:rPr>
        <w:t>driven</w:t>
      </w:r>
      <w:r w:rsidRPr="00444A00">
        <w:rPr>
          <w:rFonts w:eastAsia="Calibri"/>
          <w:color w:val="EE0000"/>
          <w:kern w:val="2"/>
          <w:sz w:val="20"/>
          <w:szCs w:val="20"/>
          <w14:ligatures w14:val="standardContextual"/>
        </w:rPr>
        <w:t xml:space="preserve"> by the dog in this section.  This is backed up on Page 51 (original Rules) where it shows, under ‘The exercises are:’ ‘5) Drive through Gate #1’.</w:t>
      </w:r>
    </w:p>
    <w:p w14:paraId="70227A7B" w14:textId="77777777" w:rsidR="00715138" w:rsidRPr="00444A00" w:rsidRDefault="00715138">
      <w:pPr>
        <w:rPr>
          <w:spacing w:val="-2"/>
          <w:sz w:val="20"/>
          <w:szCs w:val="20"/>
        </w:rPr>
      </w:pPr>
    </w:p>
    <w:p w14:paraId="63430D01" w14:textId="29108125" w:rsidR="00444A00" w:rsidRPr="00444A00" w:rsidRDefault="00444A00" w:rsidP="00444A00">
      <w:pPr>
        <w:widowControl/>
        <w:autoSpaceDE/>
        <w:autoSpaceDN/>
        <w:rPr>
          <w:rFonts w:eastAsia="Calibri"/>
          <w:color w:val="0070C0"/>
          <w:kern w:val="2"/>
          <w:sz w:val="20"/>
          <w:szCs w:val="20"/>
          <w14:ligatures w14:val="standardContextual"/>
        </w:rPr>
      </w:pPr>
      <w:r w:rsidRPr="00444A00">
        <w:rPr>
          <w:rFonts w:eastAsia="Calibri"/>
          <w:color w:val="0070C0"/>
          <w:kern w:val="2"/>
          <w:sz w:val="20"/>
          <w:szCs w:val="20"/>
          <w14:ligatures w14:val="standardContextual"/>
        </w:rPr>
        <w:t xml:space="preserve">(QLD) Proposed change to </w:t>
      </w:r>
      <w:bookmarkStart w:id="187" w:name="_Hlk221456252"/>
      <w:r w:rsidRPr="00444A00">
        <w:rPr>
          <w:rFonts w:eastAsia="Calibri"/>
          <w:color w:val="0070C0"/>
          <w:kern w:val="2"/>
          <w:sz w:val="20"/>
          <w:szCs w:val="20"/>
          <w14:ligatures w14:val="standardContextual"/>
        </w:rPr>
        <w:t xml:space="preserve">COURSE B   NOVICE Diagram </w:t>
      </w:r>
      <w:bookmarkEnd w:id="187"/>
    </w:p>
    <w:p w14:paraId="1E56D946" w14:textId="77777777" w:rsidR="00444A00" w:rsidRPr="00444A00" w:rsidRDefault="00444A00" w:rsidP="00444A00">
      <w:pPr>
        <w:widowControl/>
        <w:autoSpaceDE/>
        <w:autoSpaceDN/>
        <w:rPr>
          <w:rFonts w:eastAsia="Calibri"/>
          <w:color w:val="0070C0"/>
          <w:kern w:val="2"/>
          <w:sz w:val="20"/>
          <w:szCs w:val="20"/>
          <w:u w:val="single"/>
          <w14:ligatures w14:val="standardContextual"/>
        </w:rPr>
      </w:pPr>
      <w:r w:rsidRPr="00444A00">
        <w:rPr>
          <w:rFonts w:eastAsia="Calibri"/>
          <w:color w:val="0070C0"/>
          <w:kern w:val="2"/>
          <w:sz w:val="20"/>
          <w:szCs w:val="20"/>
          <w:u w:val="single"/>
          <w14:ligatures w14:val="standardContextual"/>
        </w:rPr>
        <w:t>HOLDING RING</w:t>
      </w:r>
    </w:p>
    <w:p w14:paraId="04DA1A37" w14:textId="77777777" w:rsidR="00444A00" w:rsidRPr="00444A00" w:rsidRDefault="00444A00" w:rsidP="00444A00">
      <w:pPr>
        <w:widowControl/>
        <w:autoSpaceDE/>
        <w:autoSpaceDN/>
        <w:rPr>
          <w:rFonts w:eastAsia="Calibri"/>
          <w:color w:val="0070C0"/>
          <w:kern w:val="2"/>
          <w:sz w:val="20"/>
          <w:szCs w:val="20"/>
          <w14:ligatures w14:val="standardContextual"/>
        </w:rPr>
      </w:pPr>
      <w:r w:rsidRPr="00444A00">
        <w:rPr>
          <w:rFonts w:eastAsia="Calibri"/>
          <w:color w:val="0070C0"/>
          <w:kern w:val="2"/>
          <w:sz w:val="20"/>
          <w:szCs w:val="20"/>
          <w14:ligatures w14:val="standardContextual"/>
        </w:rPr>
        <w:t xml:space="preserve">The Holding Ring diameter shall be 9m-18m </w:t>
      </w:r>
      <w:r w:rsidRPr="00444A00">
        <w:rPr>
          <w:rFonts w:eastAsia="Calibri"/>
          <w:color w:val="0070C0"/>
          <w:kern w:val="2"/>
          <w:sz w:val="20"/>
          <w:szCs w:val="20"/>
          <w:u w:val="single"/>
          <w14:ligatures w14:val="standardContextual"/>
        </w:rPr>
        <w:t xml:space="preserve">for Novice sheep and cattle </w:t>
      </w:r>
      <w:r w:rsidRPr="00444A00">
        <w:rPr>
          <w:rFonts w:eastAsia="Calibri"/>
          <w:strike/>
          <w:color w:val="0070C0"/>
          <w:kern w:val="2"/>
          <w:sz w:val="20"/>
          <w:szCs w:val="20"/>
          <w14:ligatures w14:val="standardContextual"/>
        </w:rPr>
        <w:t>(started &amp; Intermediate) or</w:t>
      </w:r>
      <w:r w:rsidRPr="00444A00">
        <w:rPr>
          <w:rFonts w:eastAsia="Calibri"/>
          <w:color w:val="0070C0"/>
          <w:kern w:val="2"/>
          <w:sz w:val="20"/>
          <w:szCs w:val="20"/>
          <w14:ligatures w14:val="standardContextual"/>
        </w:rPr>
        <w:t xml:space="preserve"> </w:t>
      </w:r>
    </w:p>
    <w:p w14:paraId="3E2C63E8" w14:textId="77777777" w:rsidR="00444A00" w:rsidRPr="00444A00" w:rsidRDefault="00444A00" w:rsidP="00444A00">
      <w:pPr>
        <w:widowControl/>
        <w:autoSpaceDE/>
        <w:autoSpaceDN/>
        <w:rPr>
          <w:rFonts w:eastAsia="Calibri"/>
          <w:color w:val="0070C0"/>
          <w:kern w:val="2"/>
          <w:sz w:val="20"/>
          <w:szCs w:val="20"/>
          <w14:ligatures w14:val="standardContextual"/>
        </w:rPr>
      </w:pPr>
      <w:r w:rsidRPr="00444A00">
        <w:rPr>
          <w:rFonts w:eastAsia="Calibri"/>
          <w:strike/>
          <w:color w:val="0070C0"/>
          <w:kern w:val="2"/>
          <w:sz w:val="20"/>
          <w:szCs w:val="20"/>
          <w14:ligatures w14:val="standardContextual"/>
        </w:rPr>
        <w:t>18m-36m (Advanced) or</w:t>
      </w:r>
      <w:r w:rsidRPr="00444A00">
        <w:rPr>
          <w:rFonts w:eastAsia="Calibri"/>
          <w:color w:val="0070C0"/>
          <w:kern w:val="2"/>
          <w:sz w:val="20"/>
          <w:szCs w:val="20"/>
          <w14:ligatures w14:val="standardContextual"/>
        </w:rPr>
        <w:t xml:space="preserve"> </w:t>
      </w:r>
      <w:r w:rsidRPr="00444A00">
        <w:rPr>
          <w:rFonts w:eastAsia="Calibri"/>
          <w:color w:val="0070C0"/>
          <w:kern w:val="2"/>
          <w:sz w:val="20"/>
          <w:szCs w:val="20"/>
          <w:u w:val="single"/>
          <w14:ligatures w14:val="standardContextual"/>
        </w:rPr>
        <w:t>and</w:t>
      </w:r>
      <w:r w:rsidRPr="00444A00">
        <w:rPr>
          <w:rFonts w:eastAsia="Calibri"/>
          <w:color w:val="0070C0"/>
          <w:kern w:val="2"/>
          <w:sz w:val="20"/>
          <w:szCs w:val="20"/>
          <w14:ligatures w14:val="standardContextual"/>
        </w:rPr>
        <w:t xml:space="preserve"> 6m-12m for ducks.</w:t>
      </w:r>
    </w:p>
    <w:p w14:paraId="48019066" w14:textId="77777777" w:rsidR="00444A00" w:rsidRPr="00444A00" w:rsidRDefault="00444A00" w:rsidP="00444A00">
      <w:pPr>
        <w:widowControl/>
        <w:autoSpaceDE/>
        <w:autoSpaceDN/>
        <w:rPr>
          <w:rFonts w:eastAsia="Calibri"/>
          <w:kern w:val="2"/>
          <w:sz w:val="20"/>
          <w:szCs w:val="20"/>
          <w14:ligatures w14:val="standardContextual"/>
        </w:rPr>
      </w:pPr>
    </w:p>
    <w:p w14:paraId="066F4581" w14:textId="5366DBDC" w:rsidR="00444A00" w:rsidRPr="00444A00" w:rsidRDefault="00444A00" w:rsidP="00444A00">
      <w:pPr>
        <w:widowControl/>
        <w:autoSpaceDE/>
        <w:autoSpaceDN/>
        <w:rPr>
          <w:rFonts w:eastAsia="Calibri"/>
          <w:color w:val="EE0000"/>
          <w:kern w:val="2"/>
          <w:sz w:val="20"/>
          <w:szCs w:val="20"/>
          <w14:ligatures w14:val="standardContextual"/>
        </w:rPr>
      </w:pPr>
      <w:r w:rsidRPr="00444A00">
        <w:rPr>
          <w:rFonts w:eastAsia="Calibri"/>
          <w:color w:val="EE0000"/>
          <w:kern w:val="2"/>
          <w:sz w:val="20"/>
          <w:szCs w:val="20"/>
          <w14:ligatures w14:val="standardContextual"/>
        </w:rPr>
        <w:t xml:space="preserve">(QLD) Rationale for COURSE B   NOVICE Diagram </w:t>
      </w:r>
    </w:p>
    <w:p w14:paraId="75CA2360" w14:textId="77777777" w:rsidR="00444A00" w:rsidRPr="00444A00" w:rsidRDefault="00444A00" w:rsidP="00444A00">
      <w:pPr>
        <w:widowControl/>
        <w:autoSpaceDE/>
        <w:autoSpaceDN/>
        <w:rPr>
          <w:rFonts w:eastAsia="Calibri"/>
          <w:color w:val="EE0000"/>
          <w:kern w:val="2"/>
          <w:sz w:val="20"/>
          <w:szCs w:val="20"/>
          <w14:ligatures w14:val="standardContextual"/>
        </w:rPr>
      </w:pPr>
      <w:r w:rsidRPr="00444A00">
        <w:rPr>
          <w:rFonts w:eastAsia="Calibri"/>
          <w:color w:val="EE0000"/>
          <w:kern w:val="2"/>
          <w:sz w:val="20"/>
          <w:szCs w:val="20"/>
          <w14:ligatures w14:val="standardContextual"/>
        </w:rPr>
        <w:t xml:space="preserve">This section should only be giving dimensions for Novice classes for stock.  These dimensions </w:t>
      </w:r>
    </w:p>
    <w:p w14:paraId="66BC1EF2" w14:textId="5D39730F" w:rsidR="00444A00" w:rsidRPr="00444A00" w:rsidRDefault="00444A00" w:rsidP="00444A00">
      <w:pPr>
        <w:widowControl/>
        <w:autoSpaceDE/>
        <w:autoSpaceDN/>
        <w:rPr>
          <w:rFonts w:eastAsia="Calibri"/>
          <w:color w:val="EE0000"/>
          <w:kern w:val="2"/>
          <w:sz w:val="20"/>
          <w:szCs w:val="20"/>
          <w14:ligatures w14:val="standardContextual"/>
        </w:rPr>
      </w:pPr>
      <w:r w:rsidRPr="00444A00">
        <w:rPr>
          <w:rFonts w:eastAsia="Calibri"/>
          <w:color w:val="EE0000"/>
          <w:kern w:val="2"/>
          <w:sz w:val="20"/>
          <w:szCs w:val="20"/>
          <w14:ligatures w14:val="standardContextual"/>
        </w:rPr>
        <w:t>are given on Page 45 (Rule 6.1.7 Original Rules).</w:t>
      </w:r>
    </w:p>
    <w:p w14:paraId="59FC1A88" w14:textId="77777777" w:rsidR="00444A00" w:rsidRPr="00444A00" w:rsidRDefault="00444A00" w:rsidP="00444A00">
      <w:pPr>
        <w:widowControl/>
        <w:autoSpaceDE/>
        <w:autoSpaceDN/>
        <w:rPr>
          <w:rFonts w:eastAsia="Calibri"/>
          <w:kern w:val="2"/>
          <w:sz w:val="20"/>
          <w:szCs w:val="20"/>
          <w14:ligatures w14:val="standardContextual"/>
        </w:rPr>
      </w:pPr>
    </w:p>
    <w:p w14:paraId="51117305" w14:textId="77777777" w:rsidR="00444A00" w:rsidRDefault="00444A00">
      <w:pPr>
        <w:rPr>
          <w:spacing w:val="-2"/>
        </w:rPr>
      </w:pPr>
    </w:p>
    <w:p w14:paraId="09B002F8" w14:textId="0D5399D3" w:rsidR="00A9194D" w:rsidRDefault="00444A00">
      <w:pPr>
        <w:rPr>
          <w:b/>
          <w:bCs/>
          <w:spacing w:val="-2"/>
          <w:sz w:val="20"/>
          <w:szCs w:val="20"/>
        </w:rPr>
      </w:pPr>
      <w:r>
        <w:rPr>
          <w:spacing w:val="-2"/>
        </w:rPr>
        <w:t>Comments: …………………………………………………………………………………………………………………………………………………………………………………………………………………………………………………………</w:t>
      </w:r>
      <w:r w:rsidR="00A9194D">
        <w:rPr>
          <w:spacing w:val="-2"/>
        </w:rPr>
        <w:br w:type="page"/>
      </w:r>
    </w:p>
    <w:p w14:paraId="3E6D6001" w14:textId="6A5CEAFE" w:rsidR="0000611A" w:rsidRPr="00971DAC" w:rsidRDefault="00000000">
      <w:pPr>
        <w:pStyle w:val="Heading5"/>
        <w:spacing w:before="65"/>
      </w:pPr>
      <w:r w:rsidRPr="00971DAC">
        <w:rPr>
          <w:spacing w:val="-2"/>
        </w:rPr>
        <w:t>Intermediate</w:t>
      </w:r>
      <w:r w:rsidRPr="00971DAC">
        <w:rPr>
          <w:spacing w:val="-9"/>
        </w:rPr>
        <w:t xml:space="preserve"> </w:t>
      </w:r>
      <w:r w:rsidRPr="00971DAC">
        <w:rPr>
          <w:spacing w:val="-2"/>
        </w:rPr>
        <w:t>Class</w:t>
      </w:r>
      <w:r w:rsidRPr="00971DAC">
        <w:rPr>
          <w:spacing w:val="-5"/>
        </w:rPr>
        <w:t xml:space="preserve"> </w:t>
      </w:r>
      <w:r w:rsidRPr="00971DAC">
        <w:rPr>
          <w:spacing w:val="-2"/>
        </w:rPr>
        <w:t>Course</w:t>
      </w:r>
      <w:r w:rsidRPr="00971DAC">
        <w:rPr>
          <w:spacing w:val="-8"/>
        </w:rPr>
        <w:t xml:space="preserve"> </w:t>
      </w:r>
      <w:r w:rsidRPr="00971DAC">
        <w:rPr>
          <w:spacing w:val="-2"/>
        </w:rPr>
        <w:t>B</w:t>
      </w:r>
      <w:r w:rsidRPr="00971DAC">
        <w:rPr>
          <w:spacing w:val="-3"/>
        </w:rPr>
        <w:t xml:space="preserve"> </w:t>
      </w:r>
      <w:r w:rsidRPr="00971DAC">
        <w:rPr>
          <w:spacing w:val="-2"/>
        </w:rPr>
        <w:t>– Description</w:t>
      </w:r>
    </w:p>
    <w:p w14:paraId="0508E47A" w14:textId="77777777" w:rsidR="0000611A" w:rsidRPr="00971DAC" w:rsidRDefault="0000611A">
      <w:pPr>
        <w:pStyle w:val="BodyText"/>
        <w:spacing w:before="75"/>
        <w:rPr>
          <w:b/>
        </w:rPr>
      </w:pPr>
    </w:p>
    <w:p w14:paraId="4131D531" w14:textId="77777777" w:rsidR="0000611A" w:rsidRPr="00971DAC" w:rsidRDefault="00000000">
      <w:pPr>
        <w:pStyle w:val="BodyText"/>
        <w:ind w:left="280"/>
      </w:pPr>
      <w:r w:rsidRPr="00971DAC">
        <w:rPr>
          <w:spacing w:val="-2"/>
        </w:rPr>
        <w:t>Time</w:t>
      </w:r>
      <w:r w:rsidRPr="00971DAC">
        <w:rPr>
          <w:spacing w:val="-6"/>
        </w:rPr>
        <w:t xml:space="preserve"> </w:t>
      </w:r>
      <w:r w:rsidRPr="00971DAC">
        <w:rPr>
          <w:spacing w:val="-2"/>
        </w:rPr>
        <w:t>Allowed:</w:t>
      </w:r>
      <w:r w:rsidRPr="00971DAC">
        <w:rPr>
          <w:spacing w:val="-5"/>
        </w:rPr>
        <w:t xml:space="preserve"> </w:t>
      </w:r>
      <w:r w:rsidRPr="00971DAC">
        <w:rPr>
          <w:spacing w:val="-2"/>
        </w:rPr>
        <w:t>10</w:t>
      </w:r>
      <w:r w:rsidRPr="00971DAC">
        <w:rPr>
          <w:spacing w:val="-9"/>
        </w:rPr>
        <w:t xml:space="preserve"> </w:t>
      </w:r>
      <w:r w:rsidRPr="00971DAC">
        <w:rPr>
          <w:spacing w:val="-2"/>
        </w:rPr>
        <w:t>Minutes.</w:t>
      </w:r>
    </w:p>
    <w:p w14:paraId="2FCC8D79" w14:textId="77777777" w:rsidR="0000611A" w:rsidRPr="00971DAC" w:rsidRDefault="0000611A">
      <w:pPr>
        <w:pStyle w:val="BodyText"/>
        <w:spacing w:before="73"/>
      </w:pPr>
    </w:p>
    <w:p w14:paraId="555C182C" w14:textId="77777777" w:rsidR="0000611A" w:rsidRPr="00971DAC" w:rsidRDefault="00000000">
      <w:pPr>
        <w:pStyle w:val="BodyText"/>
        <w:spacing w:line="276" w:lineRule="auto"/>
        <w:ind w:left="280" w:right="462"/>
      </w:pPr>
      <w:r w:rsidRPr="00971DAC">
        <w:t>When</w:t>
      </w:r>
      <w:r w:rsidRPr="00971DAC">
        <w:rPr>
          <w:spacing w:val="-7"/>
        </w:rPr>
        <w:t xml:space="preserve"> </w:t>
      </w:r>
      <w:r w:rsidRPr="00971DAC">
        <w:t>cattle</w:t>
      </w:r>
      <w:r w:rsidRPr="00971DAC">
        <w:rPr>
          <w:spacing w:val="-5"/>
        </w:rPr>
        <w:t xml:space="preserve"> </w:t>
      </w:r>
      <w:r w:rsidRPr="00971DAC">
        <w:t>are</w:t>
      </w:r>
      <w:r w:rsidRPr="00971DAC">
        <w:rPr>
          <w:spacing w:val="-5"/>
        </w:rPr>
        <w:t xml:space="preserve"> </w:t>
      </w:r>
      <w:r w:rsidRPr="00971DAC">
        <w:t>used</w:t>
      </w:r>
      <w:r w:rsidRPr="00971DAC">
        <w:rPr>
          <w:spacing w:val="-7"/>
        </w:rPr>
        <w:t xml:space="preserve"> </w:t>
      </w:r>
      <w:r w:rsidRPr="00971DAC">
        <w:t>on</w:t>
      </w:r>
      <w:r w:rsidRPr="00971DAC">
        <w:rPr>
          <w:spacing w:val="-7"/>
        </w:rPr>
        <w:t xml:space="preserve"> </w:t>
      </w:r>
      <w:r w:rsidRPr="00971DAC">
        <w:t>Course</w:t>
      </w:r>
      <w:r w:rsidRPr="00971DAC">
        <w:rPr>
          <w:spacing w:val="-5"/>
        </w:rPr>
        <w:t xml:space="preserve"> </w:t>
      </w:r>
      <w:r w:rsidRPr="00971DAC">
        <w:t>B</w:t>
      </w:r>
      <w:r w:rsidRPr="00971DAC">
        <w:rPr>
          <w:spacing w:val="-5"/>
        </w:rPr>
        <w:t xml:space="preserve"> </w:t>
      </w:r>
      <w:r w:rsidRPr="00971DAC">
        <w:t>one</w:t>
      </w:r>
      <w:r w:rsidRPr="00971DAC">
        <w:rPr>
          <w:spacing w:val="-5"/>
        </w:rPr>
        <w:t xml:space="preserve"> </w:t>
      </w:r>
      <w:r w:rsidRPr="00971DAC">
        <w:t>minute</w:t>
      </w:r>
      <w:r w:rsidRPr="00971DAC">
        <w:rPr>
          <w:spacing w:val="-7"/>
        </w:rPr>
        <w:t xml:space="preserve"> </w:t>
      </w:r>
      <w:r w:rsidRPr="00971DAC">
        <w:t>should</w:t>
      </w:r>
      <w:r w:rsidRPr="00971DAC">
        <w:rPr>
          <w:spacing w:val="-5"/>
        </w:rPr>
        <w:t xml:space="preserve"> </w:t>
      </w:r>
      <w:r w:rsidRPr="00971DAC">
        <w:t>be</w:t>
      </w:r>
      <w:r w:rsidRPr="00971DAC">
        <w:rPr>
          <w:spacing w:val="-7"/>
        </w:rPr>
        <w:t xml:space="preserve"> </w:t>
      </w:r>
      <w:r w:rsidRPr="00971DAC">
        <w:t>added</w:t>
      </w:r>
      <w:r w:rsidRPr="00971DAC">
        <w:rPr>
          <w:spacing w:val="-5"/>
        </w:rPr>
        <w:t xml:space="preserve"> </w:t>
      </w:r>
      <w:r w:rsidRPr="00971DAC">
        <w:t>to</w:t>
      </w:r>
      <w:r w:rsidRPr="00971DAC">
        <w:rPr>
          <w:spacing w:val="-5"/>
        </w:rPr>
        <w:t xml:space="preserve"> </w:t>
      </w:r>
      <w:r w:rsidRPr="00971DAC">
        <w:t>the</w:t>
      </w:r>
      <w:r w:rsidRPr="00971DAC">
        <w:rPr>
          <w:spacing w:val="-7"/>
        </w:rPr>
        <w:t xml:space="preserve"> </w:t>
      </w:r>
      <w:r w:rsidRPr="00971DAC">
        <w:t>course</w:t>
      </w:r>
      <w:r w:rsidRPr="00971DAC">
        <w:rPr>
          <w:spacing w:val="-5"/>
        </w:rPr>
        <w:t xml:space="preserve"> </w:t>
      </w:r>
      <w:r w:rsidRPr="00971DAC">
        <w:t>time for</w:t>
      </w:r>
      <w:r w:rsidRPr="00971DAC">
        <w:rPr>
          <w:spacing w:val="-6"/>
        </w:rPr>
        <w:t xml:space="preserve"> </w:t>
      </w:r>
      <w:r w:rsidRPr="00971DAC">
        <w:t>every</w:t>
      </w:r>
      <w:r w:rsidRPr="00971DAC">
        <w:rPr>
          <w:spacing w:val="-3"/>
        </w:rPr>
        <w:t xml:space="preserve"> </w:t>
      </w:r>
      <w:r w:rsidRPr="00971DAC">
        <w:t>additional</w:t>
      </w:r>
      <w:r w:rsidRPr="00971DAC">
        <w:rPr>
          <w:spacing w:val="-5"/>
        </w:rPr>
        <w:t xml:space="preserve"> </w:t>
      </w:r>
      <w:r w:rsidRPr="00971DAC">
        <w:t>9 metres of outrun distance over the minimum.</w:t>
      </w:r>
    </w:p>
    <w:p w14:paraId="4918392F" w14:textId="77777777" w:rsidR="0000611A" w:rsidRPr="00971DAC" w:rsidRDefault="0000611A">
      <w:pPr>
        <w:pStyle w:val="BodyText"/>
        <w:spacing w:before="30"/>
      </w:pPr>
    </w:p>
    <w:p w14:paraId="41569AD0" w14:textId="77777777" w:rsidR="0000611A" w:rsidRPr="00971DAC" w:rsidRDefault="00000000">
      <w:pPr>
        <w:pStyle w:val="BodyText"/>
        <w:spacing w:before="1"/>
        <w:ind w:left="280"/>
      </w:pPr>
      <w:r w:rsidRPr="00971DAC">
        <w:t>The</w:t>
      </w:r>
      <w:r w:rsidRPr="00971DAC">
        <w:rPr>
          <w:spacing w:val="-12"/>
        </w:rPr>
        <w:t xml:space="preserve"> </w:t>
      </w:r>
      <w:r w:rsidRPr="00971DAC">
        <w:t>timer</w:t>
      </w:r>
      <w:r w:rsidRPr="00971DAC">
        <w:rPr>
          <w:spacing w:val="-9"/>
        </w:rPr>
        <w:t xml:space="preserve"> </w:t>
      </w:r>
      <w:r w:rsidRPr="00971DAC">
        <w:t>shall</w:t>
      </w:r>
      <w:r w:rsidRPr="00971DAC">
        <w:rPr>
          <w:spacing w:val="-10"/>
        </w:rPr>
        <w:t xml:space="preserve"> </w:t>
      </w:r>
      <w:r w:rsidRPr="00971DAC">
        <w:t>signal</w:t>
      </w:r>
      <w:r w:rsidRPr="00971DAC">
        <w:rPr>
          <w:spacing w:val="-8"/>
        </w:rPr>
        <w:t xml:space="preserve"> </w:t>
      </w:r>
      <w:r w:rsidRPr="00971DAC">
        <w:t>a</w:t>
      </w:r>
      <w:r w:rsidRPr="00971DAC">
        <w:rPr>
          <w:spacing w:val="-10"/>
        </w:rPr>
        <w:t xml:space="preserve"> </w:t>
      </w:r>
      <w:r w:rsidRPr="00971DAC">
        <w:t>two</w:t>
      </w:r>
      <w:r w:rsidRPr="00971DAC">
        <w:rPr>
          <w:spacing w:val="-5"/>
        </w:rPr>
        <w:t xml:space="preserve"> </w:t>
      </w:r>
      <w:r w:rsidRPr="00971DAC">
        <w:t>minute</w:t>
      </w:r>
      <w:r w:rsidRPr="00971DAC">
        <w:rPr>
          <w:spacing w:val="-5"/>
        </w:rPr>
        <w:t xml:space="preserve"> </w:t>
      </w:r>
      <w:r w:rsidRPr="00971DAC">
        <w:t>warning</w:t>
      </w:r>
      <w:r w:rsidRPr="00971DAC">
        <w:rPr>
          <w:spacing w:val="-12"/>
        </w:rPr>
        <w:t xml:space="preserve"> </w:t>
      </w:r>
      <w:r w:rsidRPr="00971DAC">
        <w:t>and</w:t>
      </w:r>
      <w:r w:rsidRPr="00971DAC">
        <w:rPr>
          <w:spacing w:val="-9"/>
        </w:rPr>
        <w:t xml:space="preserve"> </w:t>
      </w:r>
      <w:r w:rsidRPr="00971DAC">
        <w:t>shall</w:t>
      </w:r>
      <w:r w:rsidRPr="00971DAC">
        <w:rPr>
          <w:spacing w:val="-11"/>
        </w:rPr>
        <w:t xml:space="preserve"> </w:t>
      </w:r>
      <w:r w:rsidRPr="00971DAC">
        <w:t>signal</w:t>
      </w:r>
      <w:r w:rsidRPr="00971DAC">
        <w:rPr>
          <w:spacing w:val="-11"/>
        </w:rPr>
        <w:t xml:space="preserve"> </w:t>
      </w:r>
      <w:r w:rsidRPr="00971DAC">
        <w:t>the</w:t>
      </w:r>
      <w:r w:rsidRPr="00971DAC">
        <w:rPr>
          <w:spacing w:val="-7"/>
        </w:rPr>
        <w:t xml:space="preserve"> </w:t>
      </w:r>
      <w:r w:rsidRPr="00971DAC">
        <w:t>end</w:t>
      </w:r>
      <w:r w:rsidRPr="00971DAC">
        <w:rPr>
          <w:spacing w:val="-10"/>
        </w:rPr>
        <w:t xml:space="preserve"> </w:t>
      </w:r>
      <w:r w:rsidRPr="00971DAC">
        <w:t>of</w:t>
      </w:r>
      <w:r w:rsidRPr="00971DAC">
        <w:rPr>
          <w:spacing w:val="-10"/>
        </w:rPr>
        <w:t xml:space="preserve"> </w:t>
      </w:r>
      <w:r w:rsidRPr="00971DAC">
        <w:t>time</w:t>
      </w:r>
      <w:r w:rsidRPr="00971DAC">
        <w:rPr>
          <w:spacing w:val="-9"/>
        </w:rPr>
        <w:t xml:space="preserve"> </w:t>
      </w:r>
      <w:r w:rsidRPr="00971DAC">
        <w:t>for</w:t>
      </w:r>
      <w:r w:rsidRPr="00971DAC">
        <w:rPr>
          <w:spacing w:val="-9"/>
        </w:rPr>
        <w:t xml:space="preserve"> </w:t>
      </w:r>
      <w:r w:rsidRPr="00971DAC">
        <w:t>the</w:t>
      </w:r>
      <w:r w:rsidRPr="00971DAC">
        <w:rPr>
          <w:spacing w:val="-5"/>
        </w:rPr>
        <w:t xml:space="preserve"> </w:t>
      </w:r>
      <w:r w:rsidRPr="00971DAC">
        <w:rPr>
          <w:spacing w:val="-4"/>
        </w:rPr>
        <w:t>run.</w:t>
      </w:r>
    </w:p>
    <w:p w14:paraId="327DF621" w14:textId="77777777" w:rsidR="0000611A" w:rsidRPr="00971DAC" w:rsidRDefault="0000611A">
      <w:pPr>
        <w:pStyle w:val="BodyText"/>
        <w:spacing w:before="80"/>
      </w:pPr>
    </w:p>
    <w:tbl>
      <w:tblPr>
        <w:tblW w:w="0" w:type="auto"/>
        <w:tblInd w:w="506" w:type="dxa"/>
        <w:tblLayout w:type="fixed"/>
        <w:tblCellMar>
          <w:left w:w="0" w:type="dxa"/>
          <w:right w:w="0" w:type="dxa"/>
        </w:tblCellMar>
        <w:tblLook w:val="01E0" w:firstRow="1" w:lastRow="1" w:firstColumn="1" w:lastColumn="1" w:noHBand="0" w:noVBand="0"/>
      </w:tblPr>
      <w:tblGrid>
        <w:gridCol w:w="2725"/>
        <w:gridCol w:w="2867"/>
      </w:tblGrid>
      <w:tr w:rsidR="0000611A" w:rsidRPr="00971DAC" w14:paraId="5F676D83" w14:textId="77777777">
        <w:trPr>
          <w:trHeight w:val="512"/>
        </w:trPr>
        <w:tc>
          <w:tcPr>
            <w:tcW w:w="2725" w:type="dxa"/>
          </w:tcPr>
          <w:p w14:paraId="25581E4A" w14:textId="77777777" w:rsidR="0000611A" w:rsidRPr="00971DAC" w:rsidRDefault="00000000">
            <w:pPr>
              <w:pStyle w:val="TableParagraph"/>
              <w:spacing w:line="223" w:lineRule="exact"/>
              <w:ind w:left="50"/>
              <w:rPr>
                <w:sz w:val="20"/>
              </w:rPr>
            </w:pPr>
            <w:r w:rsidRPr="00971DAC">
              <w:rPr>
                <w:spacing w:val="-2"/>
                <w:sz w:val="20"/>
              </w:rPr>
              <w:t>Outrun:</w:t>
            </w:r>
            <w:r w:rsidRPr="00971DAC">
              <w:rPr>
                <w:spacing w:val="-5"/>
                <w:sz w:val="20"/>
              </w:rPr>
              <w:t xml:space="preserve"> </w:t>
            </w:r>
            <w:r w:rsidRPr="00971DAC">
              <w:rPr>
                <w:spacing w:val="-2"/>
                <w:sz w:val="20"/>
              </w:rPr>
              <w:t>Minimum</w:t>
            </w:r>
            <w:r w:rsidRPr="00971DAC">
              <w:rPr>
                <w:spacing w:val="-5"/>
                <w:sz w:val="20"/>
              </w:rPr>
              <w:t xml:space="preserve"> </w:t>
            </w:r>
            <w:r w:rsidRPr="00971DAC">
              <w:rPr>
                <w:spacing w:val="-2"/>
                <w:sz w:val="20"/>
              </w:rPr>
              <w:t>Length</w:t>
            </w:r>
            <w:r w:rsidRPr="00971DAC">
              <w:rPr>
                <w:spacing w:val="-5"/>
                <w:sz w:val="20"/>
              </w:rPr>
              <w:t xml:space="preserve"> </w:t>
            </w:r>
            <w:r w:rsidRPr="00971DAC">
              <w:rPr>
                <w:spacing w:val="-10"/>
                <w:sz w:val="20"/>
              </w:rPr>
              <w:t>–</w:t>
            </w:r>
          </w:p>
        </w:tc>
        <w:tc>
          <w:tcPr>
            <w:tcW w:w="2867" w:type="dxa"/>
          </w:tcPr>
          <w:p w14:paraId="408ECF9B" w14:textId="77777777" w:rsidR="0000611A" w:rsidRPr="00971DAC" w:rsidRDefault="00000000">
            <w:pPr>
              <w:pStyle w:val="TableParagraph"/>
              <w:spacing w:line="223" w:lineRule="exact"/>
              <w:ind w:left="339"/>
              <w:rPr>
                <w:sz w:val="20"/>
              </w:rPr>
            </w:pPr>
            <w:r w:rsidRPr="00971DAC">
              <w:rPr>
                <w:sz w:val="20"/>
              </w:rPr>
              <w:t>90</w:t>
            </w:r>
            <w:r w:rsidRPr="00971DAC">
              <w:rPr>
                <w:spacing w:val="-14"/>
                <w:sz w:val="20"/>
              </w:rPr>
              <w:t xml:space="preserve"> </w:t>
            </w:r>
            <w:r w:rsidRPr="00971DAC">
              <w:rPr>
                <w:sz w:val="20"/>
              </w:rPr>
              <w:t>metres</w:t>
            </w:r>
            <w:r w:rsidRPr="00971DAC">
              <w:rPr>
                <w:spacing w:val="-13"/>
                <w:sz w:val="20"/>
              </w:rPr>
              <w:t xml:space="preserve"> </w:t>
            </w:r>
            <w:r w:rsidRPr="00971DAC">
              <w:rPr>
                <w:sz w:val="20"/>
              </w:rPr>
              <w:t>sheep</w:t>
            </w:r>
            <w:r w:rsidRPr="00971DAC">
              <w:rPr>
                <w:spacing w:val="-14"/>
                <w:sz w:val="20"/>
              </w:rPr>
              <w:t xml:space="preserve"> </w:t>
            </w:r>
            <w:r w:rsidRPr="00971DAC">
              <w:rPr>
                <w:sz w:val="20"/>
              </w:rPr>
              <w:t>and</w:t>
            </w:r>
            <w:r w:rsidRPr="00971DAC">
              <w:rPr>
                <w:spacing w:val="-13"/>
                <w:sz w:val="20"/>
              </w:rPr>
              <w:t xml:space="preserve"> </w:t>
            </w:r>
            <w:r w:rsidRPr="00971DAC">
              <w:rPr>
                <w:spacing w:val="-2"/>
                <w:sz w:val="20"/>
              </w:rPr>
              <w:t>cattle</w:t>
            </w:r>
          </w:p>
          <w:p w14:paraId="41BF352A" w14:textId="77777777" w:rsidR="0000611A" w:rsidRPr="00971DAC" w:rsidRDefault="00000000">
            <w:pPr>
              <w:pStyle w:val="TableParagraph"/>
              <w:spacing w:before="39"/>
              <w:ind w:left="339"/>
              <w:rPr>
                <w:sz w:val="20"/>
              </w:rPr>
            </w:pPr>
            <w:r w:rsidRPr="00971DAC">
              <w:rPr>
                <w:sz w:val="20"/>
              </w:rPr>
              <w:t>25</w:t>
            </w:r>
            <w:r w:rsidRPr="00971DAC">
              <w:rPr>
                <w:spacing w:val="-14"/>
                <w:sz w:val="20"/>
              </w:rPr>
              <w:t xml:space="preserve"> </w:t>
            </w:r>
            <w:r w:rsidRPr="00971DAC">
              <w:rPr>
                <w:sz w:val="20"/>
              </w:rPr>
              <w:t>metres</w:t>
            </w:r>
            <w:r w:rsidRPr="00971DAC">
              <w:rPr>
                <w:spacing w:val="-12"/>
                <w:sz w:val="20"/>
              </w:rPr>
              <w:t xml:space="preserve"> </w:t>
            </w:r>
            <w:r w:rsidRPr="00971DAC">
              <w:rPr>
                <w:spacing w:val="-2"/>
                <w:sz w:val="20"/>
              </w:rPr>
              <w:t>ducks</w:t>
            </w:r>
          </w:p>
        </w:tc>
      </w:tr>
      <w:tr w:rsidR="0000611A" w:rsidRPr="00971DAC" w14:paraId="1413C62A" w14:textId="77777777">
        <w:trPr>
          <w:trHeight w:val="490"/>
        </w:trPr>
        <w:tc>
          <w:tcPr>
            <w:tcW w:w="2725" w:type="dxa"/>
          </w:tcPr>
          <w:p w14:paraId="1DE131F4" w14:textId="77777777" w:rsidR="0000611A" w:rsidRPr="00971DAC" w:rsidRDefault="00000000">
            <w:pPr>
              <w:pStyle w:val="TableParagraph"/>
              <w:spacing w:before="23"/>
              <w:ind w:left="50"/>
              <w:rPr>
                <w:sz w:val="20"/>
              </w:rPr>
            </w:pPr>
            <w:r w:rsidRPr="00971DAC">
              <w:rPr>
                <w:spacing w:val="-2"/>
                <w:sz w:val="20"/>
              </w:rPr>
              <w:t>Maximum</w:t>
            </w:r>
            <w:r w:rsidRPr="00971DAC">
              <w:rPr>
                <w:spacing w:val="-3"/>
                <w:sz w:val="20"/>
              </w:rPr>
              <w:t xml:space="preserve"> </w:t>
            </w:r>
            <w:r w:rsidRPr="00971DAC">
              <w:rPr>
                <w:spacing w:val="-2"/>
                <w:sz w:val="20"/>
              </w:rPr>
              <w:t>Length</w:t>
            </w:r>
            <w:r w:rsidRPr="00971DAC">
              <w:rPr>
                <w:spacing w:val="-6"/>
                <w:sz w:val="20"/>
              </w:rPr>
              <w:t xml:space="preserve"> </w:t>
            </w:r>
            <w:r w:rsidRPr="00971DAC">
              <w:rPr>
                <w:spacing w:val="-10"/>
                <w:sz w:val="20"/>
              </w:rPr>
              <w:t>-</w:t>
            </w:r>
          </w:p>
        </w:tc>
        <w:tc>
          <w:tcPr>
            <w:tcW w:w="2867" w:type="dxa"/>
          </w:tcPr>
          <w:p w14:paraId="63461EAD" w14:textId="77777777" w:rsidR="0000611A" w:rsidRPr="00971DAC" w:rsidRDefault="00000000">
            <w:pPr>
              <w:pStyle w:val="TableParagraph"/>
              <w:spacing w:line="248" w:lineRule="exact"/>
              <w:ind w:left="339" w:right="40"/>
              <w:rPr>
                <w:sz w:val="20"/>
              </w:rPr>
            </w:pPr>
            <w:r w:rsidRPr="00971DAC">
              <w:rPr>
                <w:sz w:val="20"/>
              </w:rPr>
              <w:t>180</w:t>
            </w:r>
            <w:r w:rsidRPr="00971DAC">
              <w:rPr>
                <w:spacing w:val="-14"/>
                <w:sz w:val="20"/>
              </w:rPr>
              <w:t xml:space="preserve"> </w:t>
            </w:r>
            <w:r w:rsidRPr="00971DAC">
              <w:rPr>
                <w:sz w:val="20"/>
              </w:rPr>
              <w:t>metres</w:t>
            </w:r>
            <w:r w:rsidRPr="00971DAC">
              <w:rPr>
                <w:spacing w:val="-14"/>
                <w:sz w:val="20"/>
              </w:rPr>
              <w:t xml:space="preserve"> </w:t>
            </w:r>
            <w:r w:rsidRPr="00971DAC">
              <w:rPr>
                <w:sz w:val="20"/>
              </w:rPr>
              <w:t>sheep</w:t>
            </w:r>
            <w:r w:rsidRPr="00971DAC">
              <w:rPr>
                <w:spacing w:val="-14"/>
                <w:sz w:val="20"/>
              </w:rPr>
              <w:t xml:space="preserve"> </w:t>
            </w:r>
            <w:r w:rsidRPr="00971DAC">
              <w:rPr>
                <w:sz w:val="20"/>
              </w:rPr>
              <w:t>and</w:t>
            </w:r>
            <w:r w:rsidRPr="00971DAC">
              <w:rPr>
                <w:spacing w:val="-14"/>
                <w:sz w:val="20"/>
              </w:rPr>
              <w:t xml:space="preserve"> </w:t>
            </w:r>
            <w:r w:rsidRPr="00971DAC">
              <w:rPr>
                <w:sz w:val="20"/>
              </w:rPr>
              <w:t>cattle 45 metres ducks</w:t>
            </w:r>
          </w:p>
        </w:tc>
      </w:tr>
    </w:tbl>
    <w:p w14:paraId="55A601A3" w14:textId="77777777" w:rsidR="0000611A" w:rsidRPr="00971DAC" w:rsidRDefault="0000611A">
      <w:pPr>
        <w:pStyle w:val="BodyText"/>
        <w:spacing w:before="95"/>
      </w:pPr>
    </w:p>
    <w:p w14:paraId="5C99B5E3" w14:textId="77777777" w:rsidR="0000611A" w:rsidRPr="00971DAC" w:rsidRDefault="00000000">
      <w:pPr>
        <w:pStyle w:val="BodyText"/>
        <w:ind w:left="280"/>
      </w:pPr>
      <w:r w:rsidRPr="00971DAC">
        <w:t>The</w:t>
      </w:r>
      <w:r w:rsidRPr="00971DAC">
        <w:rPr>
          <w:spacing w:val="-13"/>
        </w:rPr>
        <w:t xml:space="preserve"> </w:t>
      </w:r>
      <w:r w:rsidRPr="00971DAC">
        <w:t>handler</w:t>
      </w:r>
      <w:r w:rsidRPr="00971DAC">
        <w:rPr>
          <w:spacing w:val="-11"/>
        </w:rPr>
        <w:t xml:space="preserve"> </w:t>
      </w:r>
      <w:r w:rsidRPr="00971DAC">
        <w:t>will</w:t>
      </w:r>
      <w:r w:rsidRPr="00971DAC">
        <w:rPr>
          <w:spacing w:val="-13"/>
        </w:rPr>
        <w:t xml:space="preserve"> </w:t>
      </w:r>
      <w:r w:rsidRPr="00971DAC">
        <w:t>remain</w:t>
      </w:r>
      <w:r w:rsidRPr="00971DAC">
        <w:rPr>
          <w:spacing w:val="-12"/>
        </w:rPr>
        <w:t xml:space="preserve"> </w:t>
      </w:r>
      <w:r w:rsidRPr="00971DAC">
        <w:t>at</w:t>
      </w:r>
      <w:r w:rsidRPr="00971DAC">
        <w:rPr>
          <w:spacing w:val="-10"/>
        </w:rPr>
        <w:t xml:space="preserve"> </w:t>
      </w:r>
      <w:r w:rsidRPr="00971DAC">
        <w:t>the</w:t>
      </w:r>
      <w:r w:rsidRPr="00971DAC">
        <w:rPr>
          <w:spacing w:val="-12"/>
        </w:rPr>
        <w:t xml:space="preserve"> </w:t>
      </w:r>
      <w:r w:rsidRPr="00971DAC">
        <w:t>handler's</w:t>
      </w:r>
      <w:r w:rsidRPr="00971DAC">
        <w:rPr>
          <w:spacing w:val="-8"/>
        </w:rPr>
        <w:t xml:space="preserve"> </w:t>
      </w:r>
      <w:r w:rsidRPr="00971DAC">
        <w:t>post</w:t>
      </w:r>
      <w:r w:rsidRPr="00971DAC">
        <w:rPr>
          <w:spacing w:val="-11"/>
        </w:rPr>
        <w:t xml:space="preserve"> </w:t>
      </w:r>
      <w:r w:rsidRPr="00971DAC">
        <w:t>until</w:t>
      </w:r>
      <w:r w:rsidRPr="00971DAC">
        <w:rPr>
          <w:spacing w:val="-13"/>
        </w:rPr>
        <w:t xml:space="preserve"> </w:t>
      </w:r>
      <w:r w:rsidRPr="00971DAC">
        <w:t>the</w:t>
      </w:r>
      <w:r w:rsidRPr="00971DAC">
        <w:rPr>
          <w:spacing w:val="-12"/>
        </w:rPr>
        <w:t xml:space="preserve"> </w:t>
      </w:r>
      <w:r w:rsidRPr="00971DAC">
        <w:t>stock</w:t>
      </w:r>
      <w:r w:rsidRPr="00971DAC">
        <w:rPr>
          <w:spacing w:val="-11"/>
        </w:rPr>
        <w:t xml:space="preserve"> </w:t>
      </w:r>
      <w:r w:rsidRPr="00971DAC">
        <w:t>clears</w:t>
      </w:r>
      <w:r w:rsidRPr="00971DAC">
        <w:rPr>
          <w:spacing w:val="-8"/>
        </w:rPr>
        <w:t xml:space="preserve"> </w:t>
      </w:r>
      <w:r w:rsidRPr="00971DAC">
        <w:t>Gate</w:t>
      </w:r>
      <w:r w:rsidRPr="00971DAC">
        <w:rPr>
          <w:spacing w:val="-11"/>
        </w:rPr>
        <w:t xml:space="preserve"> </w:t>
      </w:r>
      <w:r w:rsidRPr="00971DAC">
        <w:rPr>
          <w:spacing w:val="-5"/>
        </w:rPr>
        <w:t>#1.</w:t>
      </w:r>
    </w:p>
    <w:p w14:paraId="0FE39FFB" w14:textId="77777777" w:rsidR="0000611A" w:rsidRPr="00971DAC" w:rsidRDefault="00000000">
      <w:pPr>
        <w:pStyle w:val="BodyText"/>
        <w:spacing w:before="34" w:line="278" w:lineRule="auto"/>
        <w:ind w:left="280" w:right="766" w:hanging="1"/>
      </w:pPr>
      <w:r w:rsidRPr="00971DAC">
        <w:t>The</w:t>
      </w:r>
      <w:r w:rsidRPr="00971DAC">
        <w:rPr>
          <w:spacing w:val="-8"/>
        </w:rPr>
        <w:t xml:space="preserve"> </w:t>
      </w:r>
      <w:r w:rsidRPr="00971DAC">
        <w:t>handler</w:t>
      </w:r>
      <w:r w:rsidRPr="00971DAC">
        <w:rPr>
          <w:spacing w:val="-4"/>
        </w:rPr>
        <w:t xml:space="preserve"> </w:t>
      </w:r>
      <w:r w:rsidRPr="00971DAC">
        <w:t>may</w:t>
      </w:r>
      <w:r w:rsidRPr="00971DAC">
        <w:rPr>
          <w:spacing w:val="-4"/>
        </w:rPr>
        <w:t xml:space="preserve"> </w:t>
      </w:r>
      <w:r w:rsidRPr="00971DAC">
        <w:t>then</w:t>
      </w:r>
      <w:r w:rsidRPr="00971DAC">
        <w:rPr>
          <w:spacing w:val="-6"/>
        </w:rPr>
        <w:t xml:space="preserve"> </w:t>
      </w:r>
      <w:r w:rsidRPr="00971DAC">
        <w:t>leave</w:t>
      </w:r>
      <w:r w:rsidRPr="00971DAC">
        <w:rPr>
          <w:spacing w:val="-6"/>
        </w:rPr>
        <w:t xml:space="preserve"> </w:t>
      </w:r>
      <w:r w:rsidRPr="00971DAC">
        <w:t>the</w:t>
      </w:r>
      <w:r w:rsidRPr="00971DAC">
        <w:rPr>
          <w:spacing w:val="-1"/>
        </w:rPr>
        <w:t xml:space="preserve"> </w:t>
      </w:r>
      <w:r w:rsidRPr="00971DAC">
        <w:t>handler's</w:t>
      </w:r>
      <w:r w:rsidRPr="00971DAC">
        <w:rPr>
          <w:spacing w:val="-4"/>
        </w:rPr>
        <w:t xml:space="preserve"> </w:t>
      </w:r>
      <w:r w:rsidRPr="00971DAC">
        <w:t>post</w:t>
      </w:r>
      <w:r w:rsidRPr="00971DAC">
        <w:rPr>
          <w:spacing w:val="-3"/>
        </w:rPr>
        <w:t xml:space="preserve"> </w:t>
      </w:r>
      <w:r w:rsidRPr="00971DAC">
        <w:t>and</w:t>
      </w:r>
      <w:r w:rsidRPr="00971DAC">
        <w:rPr>
          <w:spacing w:val="-3"/>
        </w:rPr>
        <w:t xml:space="preserve"> </w:t>
      </w:r>
      <w:r w:rsidRPr="00971DAC">
        <w:t>walk</w:t>
      </w:r>
      <w:r w:rsidRPr="00971DAC">
        <w:rPr>
          <w:spacing w:val="-4"/>
        </w:rPr>
        <w:t xml:space="preserve"> </w:t>
      </w:r>
      <w:r w:rsidRPr="00971DAC">
        <w:t>to</w:t>
      </w:r>
      <w:r w:rsidRPr="00971DAC">
        <w:rPr>
          <w:spacing w:val="-6"/>
        </w:rPr>
        <w:t xml:space="preserve"> </w:t>
      </w:r>
      <w:r w:rsidRPr="00971DAC">
        <w:t>any</w:t>
      </w:r>
      <w:r w:rsidRPr="00971DAC">
        <w:rPr>
          <w:spacing w:val="-4"/>
        </w:rPr>
        <w:t xml:space="preserve"> </w:t>
      </w:r>
      <w:r w:rsidRPr="00971DAC">
        <w:t>appropriate</w:t>
      </w:r>
      <w:r w:rsidRPr="00971DAC">
        <w:rPr>
          <w:spacing w:val="-3"/>
        </w:rPr>
        <w:t xml:space="preserve"> </w:t>
      </w:r>
      <w:r w:rsidRPr="00971DAC">
        <w:t>position</w:t>
      </w:r>
      <w:r w:rsidRPr="00971DAC">
        <w:rPr>
          <w:spacing w:val="-6"/>
        </w:rPr>
        <w:t xml:space="preserve"> </w:t>
      </w:r>
      <w:r w:rsidRPr="00971DAC">
        <w:t>to</w:t>
      </w:r>
      <w:r w:rsidRPr="00971DAC">
        <w:rPr>
          <w:spacing w:val="-3"/>
        </w:rPr>
        <w:t xml:space="preserve"> </w:t>
      </w:r>
      <w:r w:rsidRPr="00971DAC">
        <w:t>meet</w:t>
      </w:r>
      <w:r w:rsidRPr="00971DAC">
        <w:rPr>
          <w:spacing w:val="-3"/>
        </w:rPr>
        <w:t xml:space="preserve"> </w:t>
      </w:r>
      <w:r w:rsidRPr="00971DAC">
        <w:t>the</w:t>
      </w:r>
      <w:r w:rsidRPr="00971DAC">
        <w:rPr>
          <w:spacing w:val="-3"/>
        </w:rPr>
        <w:t xml:space="preserve"> </w:t>
      </w:r>
      <w:r w:rsidRPr="00971DAC">
        <w:t>dog</w:t>
      </w:r>
      <w:r w:rsidRPr="00971DAC">
        <w:rPr>
          <w:spacing w:val="-6"/>
        </w:rPr>
        <w:t xml:space="preserve"> </w:t>
      </w:r>
      <w:r w:rsidRPr="00971DAC">
        <w:t>and stock and will fetch and/or drive the stock to and through Gate #2 and to the pen.</w:t>
      </w:r>
    </w:p>
    <w:p w14:paraId="2A7D23D8" w14:textId="77777777" w:rsidR="0000611A" w:rsidRPr="00971DAC" w:rsidRDefault="0000611A">
      <w:pPr>
        <w:pStyle w:val="BodyText"/>
        <w:spacing w:before="33"/>
      </w:pPr>
    </w:p>
    <w:p w14:paraId="1DD4F022" w14:textId="77777777" w:rsidR="0000611A" w:rsidRPr="00971DAC" w:rsidRDefault="00000000">
      <w:pPr>
        <w:pStyle w:val="BodyText"/>
        <w:spacing w:line="276" w:lineRule="auto"/>
        <w:ind w:left="292" w:right="462" w:hanging="1"/>
      </w:pPr>
      <w:r w:rsidRPr="00971DAC">
        <w:t>The</w:t>
      </w:r>
      <w:r w:rsidRPr="00971DAC">
        <w:rPr>
          <w:spacing w:val="-8"/>
        </w:rPr>
        <w:t xml:space="preserve"> </w:t>
      </w:r>
      <w:r w:rsidRPr="00971DAC">
        <w:t>handler</w:t>
      </w:r>
      <w:r w:rsidRPr="00971DAC">
        <w:rPr>
          <w:spacing w:val="-4"/>
        </w:rPr>
        <w:t xml:space="preserve"> </w:t>
      </w:r>
      <w:r w:rsidRPr="00971DAC">
        <w:t>may</w:t>
      </w:r>
      <w:r w:rsidRPr="00971DAC">
        <w:rPr>
          <w:spacing w:val="-4"/>
        </w:rPr>
        <w:t xml:space="preserve"> </w:t>
      </w:r>
      <w:r w:rsidRPr="00971DAC">
        <w:t>not</w:t>
      </w:r>
      <w:r w:rsidRPr="00971DAC">
        <w:rPr>
          <w:spacing w:val="-3"/>
        </w:rPr>
        <w:t xml:space="preserve"> </w:t>
      </w:r>
      <w:r w:rsidRPr="00971DAC">
        <w:t>enter</w:t>
      </w:r>
      <w:r w:rsidRPr="00971DAC">
        <w:rPr>
          <w:spacing w:val="-2"/>
        </w:rPr>
        <w:t xml:space="preserve"> </w:t>
      </w:r>
      <w:r w:rsidRPr="00971DAC">
        <w:t>the</w:t>
      </w:r>
      <w:r w:rsidRPr="00971DAC">
        <w:rPr>
          <w:spacing w:val="-6"/>
        </w:rPr>
        <w:t xml:space="preserve"> </w:t>
      </w:r>
      <w:r w:rsidRPr="00971DAC">
        <w:t>pen.</w:t>
      </w:r>
      <w:r w:rsidRPr="00971DAC">
        <w:rPr>
          <w:spacing w:val="-3"/>
        </w:rPr>
        <w:t xml:space="preserve"> </w:t>
      </w:r>
      <w:r w:rsidRPr="00971DAC">
        <w:t>After</w:t>
      </w:r>
      <w:r w:rsidRPr="00971DAC">
        <w:rPr>
          <w:spacing w:val="-5"/>
        </w:rPr>
        <w:t xml:space="preserve"> </w:t>
      </w:r>
      <w:r w:rsidRPr="00971DAC">
        <w:t>penning</w:t>
      </w:r>
      <w:r w:rsidRPr="00971DAC">
        <w:rPr>
          <w:spacing w:val="-6"/>
        </w:rPr>
        <w:t xml:space="preserve"> </w:t>
      </w:r>
      <w:r w:rsidRPr="00971DAC">
        <w:t>the</w:t>
      </w:r>
      <w:r w:rsidRPr="00971DAC">
        <w:rPr>
          <w:spacing w:val="-3"/>
        </w:rPr>
        <w:t xml:space="preserve"> </w:t>
      </w:r>
      <w:r w:rsidRPr="00971DAC">
        <w:t>stock,</w:t>
      </w:r>
      <w:r w:rsidRPr="00971DAC">
        <w:rPr>
          <w:spacing w:val="-5"/>
        </w:rPr>
        <w:t xml:space="preserve"> </w:t>
      </w:r>
      <w:r w:rsidRPr="00971DAC">
        <w:t>the</w:t>
      </w:r>
      <w:r w:rsidRPr="00971DAC">
        <w:rPr>
          <w:spacing w:val="-6"/>
        </w:rPr>
        <w:t xml:space="preserve"> </w:t>
      </w:r>
      <w:r w:rsidRPr="00971DAC">
        <w:t>dog</w:t>
      </w:r>
      <w:r w:rsidRPr="00971DAC">
        <w:rPr>
          <w:spacing w:val="-8"/>
        </w:rPr>
        <w:t xml:space="preserve"> </w:t>
      </w:r>
      <w:r w:rsidRPr="00971DAC">
        <w:t>takes</w:t>
      </w:r>
      <w:r w:rsidRPr="00971DAC">
        <w:rPr>
          <w:spacing w:val="-4"/>
        </w:rPr>
        <w:t xml:space="preserve"> </w:t>
      </w:r>
      <w:r w:rsidRPr="00971DAC">
        <w:t>the</w:t>
      </w:r>
      <w:r w:rsidRPr="00971DAC">
        <w:rPr>
          <w:spacing w:val="-6"/>
        </w:rPr>
        <w:t xml:space="preserve"> </w:t>
      </w:r>
      <w:r w:rsidRPr="00971DAC">
        <w:t>stock</w:t>
      </w:r>
      <w:r w:rsidRPr="00971DAC">
        <w:rPr>
          <w:spacing w:val="-4"/>
        </w:rPr>
        <w:t xml:space="preserve"> </w:t>
      </w:r>
      <w:r w:rsidRPr="00971DAC">
        <w:t>from</w:t>
      </w:r>
      <w:r w:rsidRPr="00971DAC">
        <w:rPr>
          <w:spacing w:val="-6"/>
        </w:rPr>
        <w:t xml:space="preserve"> </w:t>
      </w:r>
      <w:r w:rsidRPr="00971DAC">
        <w:t>the</w:t>
      </w:r>
      <w:r w:rsidRPr="00971DAC">
        <w:rPr>
          <w:spacing w:val="-1"/>
        </w:rPr>
        <w:t xml:space="preserve"> </w:t>
      </w:r>
      <w:r w:rsidRPr="00971DAC">
        <w:t>pen</w:t>
      </w:r>
      <w:r w:rsidRPr="00971DAC">
        <w:rPr>
          <w:spacing w:val="-3"/>
        </w:rPr>
        <w:t xml:space="preserve"> </w:t>
      </w:r>
      <w:r w:rsidRPr="00971DAC">
        <w:t>to</w:t>
      </w:r>
      <w:r w:rsidRPr="00971DAC">
        <w:rPr>
          <w:spacing w:val="-3"/>
        </w:rPr>
        <w:t xml:space="preserve"> </w:t>
      </w:r>
      <w:r w:rsidRPr="00971DAC">
        <w:t>the shedding ring.</w:t>
      </w:r>
    </w:p>
    <w:p w14:paraId="0D0D19F4" w14:textId="77777777" w:rsidR="0000611A" w:rsidRPr="00971DAC" w:rsidRDefault="0000611A">
      <w:pPr>
        <w:pStyle w:val="BodyText"/>
        <w:spacing w:before="33"/>
      </w:pPr>
    </w:p>
    <w:p w14:paraId="4AA951B3" w14:textId="77777777" w:rsidR="0000611A" w:rsidRPr="00971DAC" w:rsidRDefault="00000000">
      <w:pPr>
        <w:pStyle w:val="BodyText"/>
        <w:spacing w:line="276" w:lineRule="auto"/>
        <w:ind w:left="292" w:right="766"/>
      </w:pPr>
      <w:r w:rsidRPr="00971DAC">
        <w:t>The</w:t>
      </w:r>
      <w:r w:rsidRPr="00971DAC">
        <w:rPr>
          <w:spacing w:val="-8"/>
        </w:rPr>
        <w:t xml:space="preserve"> </w:t>
      </w:r>
      <w:r w:rsidRPr="00971DAC">
        <w:t>dog</w:t>
      </w:r>
      <w:r w:rsidRPr="00971DAC">
        <w:rPr>
          <w:spacing w:val="-6"/>
        </w:rPr>
        <w:t xml:space="preserve"> </w:t>
      </w:r>
      <w:r w:rsidRPr="00971DAC">
        <w:t>must</w:t>
      </w:r>
      <w:r w:rsidRPr="00971DAC">
        <w:rPr>
          <w:spacing w:val="-5"/>
        </w:rPr>
        <w:t xml:space="preserve"> </w:t>
      </w:r>
      <w:r w:rsidRPr="00971DAC">
        <w:t>hold</w:t>
      </w:r>
      <w:r w:rsidRPr="00971DAC">
        <w:rPr>
          <w:spacing w:val="-3"/>
        </w:rPr>
        <w:t xml:space="preserve"> </w:t>
      </w:r>
      <w:r w:rsidRPr="00971DAC">
        <w:t>the</w:t>
      </w:r>
      <w:r w:rsidRPr="00971DAC">
        <w:rPr>
          <w:spacing w:val="-5"/>
        </w:rPr>
        <w:t xml:space="preserve"> </w:t>
      </w:r>
      <w:r w:rsidRPr="00971DAC">
        <w:t>stock</w:t>
      </w:r>
      <w:r w:rsidRPr="00971DAC">
        <w:rPr>
          <w:spacing w:val="-4"/>
        </w:rPr>
        <w:t xml:space="preserve"> </w:t>
      </w:r>
      <w:r w:rsidRPr="00971DAC">
        <w:t>to</w:t>
      </w:r>
      <w:r w:rsidRPr="00971DAC">
        <w:rPr>
          <w:spacing w:val="-6"/>
        </w:rPr>
        <w:t xml:space="preserve"> </w:t>
      </w:r>
      <w:r w:rsidRPr="00971DAC">
        <w:t>the</w:t>
      </w:r>
      <w:r w:rsidRPr="00971DAC">
        <w:rPr>
          <w:spacing w:val="-3"/>
        </w:rPr>
        <w:t xml:space="preserve"> </w:t>
      </w:r>
      <w:r w:rsidRPr="00971DAC">
        <w:t>handler</w:t>
      </w:r>
      <w:r w:rsidRPr="00971DAC">
        <w:rPr>
          <w:spacing w:val="-4"/>
        </w:rPr>
        <w:t xml:space="preserve"> </w:t>
      </w:r>
      <w:r w:rsidRPr="00971DAC">
        <w:t>within</w:t>
      </w:r>
      <w:r w:rsidRPr="00971DAC">
        <w:rPr>
          <w:spacing w:val="-6"/>
        </w:rPr>
        <w:t xml:space="preserve"> </w:t>
      </w:r>
      <w:r w:rsidRPr="00971DAC">
        <w:t>the</w:t>
      </w:r>
      <w:r w:rsidRPr="00971DAC">
        <w:rPr>
          <w:spacing w:val="-5"/>
        </w:rPr>
        <w:t xml:space="preserve"> </w:t>
      </w:r>
      <w:r w:rsidRPr="00971DAC">
        <w:t>shedding</w:t>
      </w:r>
      <w:r w:rsidRPr="00971DAC">
        <w:rPr>
          <w:spacing w:val="-6"/>
        </w:rPr>
        <w:t xml:space="preserve"> </w:t>
      </w:r>
      <w:r w:rsidRPr="00971DAC">
        <w:t>ring</w:t>
      </w:r>
      <w:r w:rsidRPr="00971DAC">
        <w:rPr>
          <w:spacing w:val="-3"/>
        </w:rPr>
        <w:t xml:space="preserve"> </w:t>
      </w:r>
      <w:r w:rsidRPr="00971DAC">
        <w:t>until</w:t>
      </w:r>
      <w:r w:rsidRPr="00971DAC">
        <w:rPr>
          <w:spacing w:val="-6"/>
        </w:rPr>
        <w:t xml:space="preserve"> </w:t>
      </w:r>
      <w:r w:rsidRPr="00971DAC">
        <w:t>the</w:t>
      </w:r>
      <w:r w:rsidRPr="00971DAC">
        <w:rPr>
          <w:spacing w:val="-5"/>
        </w:rPr>
        <w:t xml:space="preserve"> </w:t>
      </w:r>
      <w:r w:rsidRPr="00971DAC">
        <w:t>Judge</w:t>
      </w:r>
      <w:r w:rsidRPr="00971DAC">
        <w:rPr>
          <w:spacing w:val="-3"/>
        </w:rPr>
        <w:t xml:space="preserve"> </w:t>
      </w:r>
      <w:r w:rsidRPr="00971DAC">
        <w:t>says,</w:t>
      </w:r>
      <w:r w:rsidRPr="00971DAC">
        <w:rPr>
          <w:spacing w:val="-6"/>
        </w:rPr>
        <w:t xml:space="preserve"> </w:t>
      </w:r>
      <w:r w:rsidRPr="00971DAC">
        <w:t>"That's</w:t>
      </w:r>
      <w:r w:rsidRPr="00971DAC">
        <w:rPr>
          <w:spacing w:val="-2"/>
        </w:rPr>
        <w:t xml:space="preserve"> </w:t>
      </w:r>
      <w:r w:rsidRPr="00971DAC">
        <w:t>a</w:t>
      </w:r>
      <w:r w:rsidRPr="00971DAC">
        <w:rPr>
          <w:spacing w:val="-8"/>
        </w:rPr>
        <w:t xml:space="preserve"> </w:t>
      </w:r>
      <w:r w:rsidRPr="00971DAC">
        <w:t>hold”. Time ends and the run is completed</w:t>
      </w:r>
    </w:p>
    <w:p w14:paraId="7847BF69" w14:textId="1593D809" w:rsidR="00444A00" w:rsidRPr="00444A00" w:rsidRDefault="00444A00" w:rsidP="00444A00">
      <w:pPr>
        <w:widowControl/>
        <w:autoSpaceDE/>
        <w:autoSpaceDN/>
        <w:ind w:left="284"/>
        <w:rPr>
          <w:rFonts w:eastAsia="Calibri"/>
          <w:color w:val="0070C0"/>
          <w:kern w:val="2"/>
          <w:sz w:val="20"/>
          <w:szCs w:val="20"/>
          <w14:ligatures w14:val="standardContextual"/>
        </w:rPr>
      </w:pPr>
      <w:r w:rsidRPr="00444A00">
        <w:rPr>
          <w:rFonts w:eastAsia="Calibri"/>
          <w:color w:val="0070C0"/>
          <w:kern w:val="2"/>
          <w:sz w:val="20"/>
          <w:szCs w:val="20"/>
          <w14:ligatures w14:val="standardContextual"/>
        </w:rPr>
        <w:t xml:space="preserve">(QLD) Proposed changes Fourth and fifth paragraphs  </w:t>
      </w:r>
    </w:p>
    <w:p w14:paraId="738729E9" w14:textId="77777777" w:rsidR="00444A00" w:rsidRPr="00444A00" w:rsidRDefault="00444A00" w:rsidP="00444A00">
      <w:pPr>
        <w:spacing w:line="276" w:lineRule="auto"/>
        <w:ind w:left="284" w:right="450" w:hanging="1"/>
        <w:rPr>
          <w:color w:val="0070C0"/>
          <w:sz w:val="20"/>
          <w:szCs w:val="20"/>
          <w:lang w:val="en-US"/>
        </w:rPr>
      </w:pPr>
      <w:r w:rsidRPr="00444A00">
        <w:rPr>
          <w:color w:val="0070C0"/>
          <w:sz w:val="20"/>
          <w:szCs w:val="20"/>
          <w:lang w:val="en-US"/>
        </w:rPr>
        <w:t>The</w:t>
      </w:r>
      <w:r w:rsidRPr="00444A00">
        <w:rPr>
          <w:color w:val="0070C0"/>
          <w:spacing w:val="-8"/>
          <w:sz w:val="20"/>
          <w:szCs w:val="20"/>
          <w:lang w:val="en-US"/>
        </w:rPr>
        <w:t xml:space="preserve"> </w:t>
      </w:r>
      <w:r w:rsidRPr="00444A00">
        <w:rPr>
          <w:color w:val="0070C0"/>
          <w:sz w:val="20"/>
          <w:szCs w:val="20"/>
          <w:lang w:val="en-US"/>
        </w:rPr>
        <w:t>handler</w:t>
      </w:r>
      <w:r w:rsidRPr="00444A00">
        <w:rPr>
          <w:color w:val="0070C0"/>
          <w:spacing w:val="-4"/>
          <w:sz w:val="20"/>
          <w:szCs w:val="20"/>
          <w:lang w:val="en-US"/>
        </w:rPr>
        <w:t xml:space="preserve"> </w:t>
      </w:r>
      <w:r w:rsidRPr="00444A00">
        <w:rPr>
          <w:color w:val="0070C0"/>
          <w:sz w:val="20"/>
          <w:szCs w:val="20"/>
          <w:lang w:val="en-US"/>
        </w:rPr>
        <w:t>may</w:t>
      </w:r>
      <w:r w:rsidRPr="00444A00">
        <w:rPr>
          <w:color w:val="0070C0"/>
          <w:spacing w:val="-4"/>
          <w:sz w:val="20"/>
          <w:szCs w:val="20"/>
          <w:lang w:val="en-US"/>
        </w:rPr>
        <w:t xml:space="preserve"> </w:t>
      </w:r>
      <w:r w:rsidRPr="00444A00">
        <w:rPr>
          <w:color w:val="0070C0"/>
          <w:sz w:val="20"/>
          <w:szCs w:val="20"/>
          <w:lang w:val="en-US"/>
        </w:rPr>
        <w:t>not</w:t>
      </w:r>
      <w:r w:rsidRPr="00444A00">
        <w:rPr>
          <w:color w:val="0070C0"/>
          <w:spacing w:val="-3"/>
          <w:sz w:val="20"/>
          <w:szCs w:val="20"/>
          <w:lang w:val="en-US"/>
        </w:rPr>
        <w:t xml:space="preserve"> </w:t>
      </w:r>
      <w:r w:rsidRPr="00444A00">
        <w:rPr>
          <w:color w:val="0070C0"/>
          <w:sz w:val="20"/>
          <w:szCs w:val="20"/>
          <w:lang w:val="en-US"/>
        </w:rPr>
        <w:t>enter</w:t>
      </w:r>
      <w:r w:rsidRPr="00444A00">
        <w:rPr>
          <w:color w:val="0070C0"/>
          <w:spacing w:val="-2"/>
          <w:sz w:val="20"/>
          <w:szCs w:val="20"/>
          <w:lang w:val="en-US"/>
        </w:rPr>
        <w:t xml:space="preserve"> </w:t>
      </w:r>
      <w:r w:rsidRPr="00444A00">
        <w:rPr>
          <w:color w:val="0070C0"/>
          <w:sz w:val="20"/>
          <w:szCs w:val="20"/>
          <w:lang w:val="en-US"/>
        </w:rPr>
        <w:t>the</w:t>
      </w:r>
      <w:r w:rsidRPr="00444A00">
        <w:rPr>
          <w:color w:val="0070C0"/>
          <w:spacing w:val="-5"/>
          <w:sz w:val="20"/>
          <w:szCs w:val="20"/>
          <w:lang w:val="en-US"/>
        </w:rPr>
        <w:t xml:space="preserve"> </w:t>
      </w:r>
      <w:r w:rsidRPr="00444A00">
        <w:rPr>
          <w:color w:val="0070C0"/>
          <w:sz w:val="20"/>
          <w:szCs w:val="20"/>
          <w:lang w:val="en-US"/>
        </w:rPr>
        <w:t>pen.</w:t>
      </w:r>
      <w:r w:rsidRPr="00444A00">
        <w:rPr>
          <w:color w:val="0070C0"/>
          <w:spacing w:val="-3"/>
          <w:sz w:val="20"/>
          <w:szCs w:val="20"/>
          <w:lang w:val="en-US"/>
        </w:rPr>
        <w:t xml:space="preserve">  </w:t>
      </w:r>
      <w:r w:rsidRPr="00444A00">
        <w:rPr>
          <w:color w:val="0070C0"/>
          <w:sz w:val="20"/>
          <w:szCs w:val="20"/>
          <w:lang w:val="en-US"/>
        </w:rPr>
        <w:t>After</w:t>
      </w:r>
      <w:r w:rsidRPr="00444A00">
        <w:rPr>
          <w:color w:val="0070C0"/>
          <w:spacing w:val="-5"/>
          <w:sz w:val="20"/>
          <w:szCs w:val="20"/>
          <w:lang w:val="en-US"/>
        </w:rPr>
        <w:t xml:space="preserve"> </w:t>
      </w:r>
      <w:r w:rsidRPr="00444A00">
        <w:rPr>
          <w:color w:val="0070C0"/>
          <w:sz w:val="20"/>
          <w:szCs w:val="20"/>
          <w:lang w:val="en-US"/>
        </w:rPr>
        <w:t>penning</w:t>
      </w:r>
      <w:r w:rsidRPr="00444A00">
        <w:rPr>
          <w:color w:val="0070C0"/>
          <w:spacing w:val="-6"/>
          <w:sz w:val="20"/>
          <w:szCs w:val="20"/>
          <w:lang w:val="en-US"/>
        </w:rPr>
        <w:t xml:space="preserve"> </w:t>
      </w:r>
      <w:r w:rsidRPr="00444A00">
        <w:rPr>
          <w:color w:val="0070C0"/>
          <w:sz w:val="20"/>
          <w:szCs w:val="20"/>
          <w:lang w:val="en-US"/>
        </w:rPr>
        <w:t>the</w:t>
      </w:r>
      <w:r w:rsidRPr="00444A00">
        <w:rPr>
          <w:color w:val="0070C0"/>
          <w:spacing w:val="-3"/>
          <w:sz w:val="20"/>
          <w:szCs w:val="20"/>
          <w:lang w:val="en-US"/>
        </w:rPr>
        <w:t xml:space="preserve"> </w:t>
      </w:r>
      <w:r w:rsidRPr="00444A00">
        <w:rPr>
          <w:color w:val="0070C0"/>
          <w:sz w:val="20"/>
          <w:szCs w:val="20"/>
          <w:lang w:val="en-US"/>
        </w:rPr>
        <w:t>stock,</w:t>
      </w:r>
      <w:r w:rsidRPr="00444A00">
        <w:rPr>
          <w:color w:val="0070C0"/>
          <w:spacing w:val="-5"/>
          <w:sz w:val="20"/>
          <w:szCs w:val="20"/>
          <w:lang w:val="en-US"/>
        </w:rPr>
        <w:t xml:space="preserve"> </w:t>
      </w:r>
      <w:r w:rsidRPr="00444A00">
        <w:rPr>
          <w:color w:val="0070C0"/>
          <w:sz w:val="20"/>
          <w:szCs w:val="20"/>
          <w:lang w:val="en-US"/>
        </w:rPr>
        <w:t>the</w:t>
      </w:r>
      <w:r w:rsidRPr="00444A00">
        <w:rPr>
          <w:color w:val="0070C0"/>
          <w:spacing w:val="-6"/>
          <w:sz w:val="20"/>
          <w:szCs w:val="20"/>
          <w:lang w:val="en-US"/>
        </w:rPr>
        <w:t xml:space="preserve"> </w:t>
      </w:r>
      <w:r w:rsidRPr="00444A00">
        <w:rPr>
          <w:color w:val="0070C0"/>
          <w:sz w:val="20"/>
          <w:szCs w:val="20"/>
          <w:lang w:val="en-US"/>
        </w:rPr>
        <w:t>dog</w:t>
      </w:r>
      <w:r w:rsidRPr="00444A00">
        <w:rPr>
          <w:color w:val="0070C0"/>
          <w:spacing w:val="-8"/>
          <w:sz w:val="20"/>
          <w:szCs w:val="20"/>
          <w:lang w:val="en-US"/>
        </w:rPr>
        <w:t xml:space="preserve"> </w:t>
      </w:r>
      <w:r w:rsidRPr="00444A00">
        <w:rPr>
          <w:color w:val="0070C0"/>
          <w:sz w:val="20"/>
          <w:szCs w:val="20"/>
          <w:lang w:val="en-US"/>
        </w:rPr>
        <w:t>takes</w:t>
      </w:r>
      <w:r w:rsidRPr="00444A00">
        <w:rPr>
          <w:color w:val="0070C0"/>
          <w:spacing w:val="-4"/>
          <w:sz w:val="20"/>
          <w:szCs w:val="20"/>
          <w:lang w:val="en-US"/>
        </w:rPr>
        <w:t xml:space="preserve"> </w:t>
      </w:r>
      <w:r w:rsidRPr="00444A00">
        <w:rPr>
          <w:color w:val="0070C0"/>
          <w:sz w:val="20"/>
          <w:szCs w:val="20"/>
          <w:lang w:val="en-US"/>
        </w:rPr>
        <w:t>the</w:t>
      </w:r>
      <w:r w:rsidRPr="00444A00">
        <w:rPr>
          <w:color w:val="0070C0"/>
          <w:spacing w:val="-6"/>
          <w:sz w:val="20"/>
          <w:szCs w:val="20"/>
          <w:lang w:val="en-US"/>
        </w:rPr>
        <w:t xml:space="preserve"> </w:t>
      </w:r>
      <w:r w:rsidRPr="00444A00">
        <w:rPr>
          <w:color w:val="0070C0"/>
          <w:sz w:val="20"/>
          <w:szCs w:val="20"/>
          <w:lang w:val="en-US"/>
        </w:rPr>
        <w:t>stock</w:t>
      </w:r>
      <w:r w:rsidRPr="00444A00">
        <w:rPr>
          <w:color w:val="0070C0"/>
          <w:spacing w:val="-4"/>
          <w:sz w:val="20"/>
          <w:szCs w:val="20"/>
          <w:lang w:val="en-US"/>
        </w:rPr>
        <w:t xml:space="preserve"> </w:t>
      </w:r>
      <w:r w:rsidRPr="00444A00">
        <w:rPr>
          <w:color w:val="0070C0"/>
          <w:sz w:val="20"/>
          <w:szCs w:val="20"/>
          <w:lang w:val="en-US"/>
        </w:rPr>
        <w:t>from</w:t>
      </w:r>
      <w:r w:rsidRPr="00444A00">
        <w:rPr>
          <w:color w:val="0070C0"/>
          <w:spacing w:val="-6"/>
          <w:sz w:val="20"/>
          <w:szCs w:val="20"/>
          <w:lang w:val="en-US"/>
        </w:rPr>
        <w:t xml:space="preserve"> </w:t>
      </w:r>
      <w:r w:rsidRPr="00444A00">
        <w:rPr>
          <w:color w:val="0070C0"/>
          <w:sz w:val="20"/>
          <w:szCs w:val="20"/>
          <w:lang w:val="en-US"/>
        </w:rPr>
        <w:t>the</w:t>
      </w:r>
      <w:r w:rsidRPr="00444A00">
        <w:rPr>
          <w:color w:val="0070C0"/>
          <w:spacing w:val="-1"/>
          <w:sz w:val="20"/>
          <w:szCs w:val="20"/>
          <w:lang w:val="en-US"/>
        </w:rPr>
        <w:t xml:space="preserve"> </w:t>
      </w:r>
      <w:r w:rsidRPr="00444A00">
        <w:rPr>
          <w:color w:val="0070C0"/>
          <w:sz w:val="20"/>
          <w:szCs w:val="20"/>
          <w:lang w:val="en-US"/>
        </w:rPr>
        <w:t>pen</w:t>
      </w:r>
      <w:r w:rsidRPr="00444A00">
        <w:rPr>
          <w:color w:val="0070C0"/>
          <w:spacing w:val="-3"/>
          <w:sz w:val="20"/>
          <w:szCs w:val="20"/>
          <w:lang w:val="en-US"/>
        </w:rPr>
        <w:t xml:space="preserve"> </w:t>
      </w:r>
      <w:r w:rsidRPr="00444A00">
        <w:rPr>
          <w:color w:val="0070C0"/>
          <w:sz w:val="20"/>
          <w:szCs w:val="20"/>
          <w:lang w:val="en-US"/>
        </w:rPr>
        <w:t>to</w:t>
      </w:r>
      <w:r w:rsidRPr="00444A00">
        <w:rPr>
          <w:color w:val="0070C0"/>
          <w:spacing w:val="-3"/>
          <w:sz w:val="20"/>
          <w:szCs w:val="20"/>
          <w:lang w:val="en-US"/>
        </w:rPr>
        <w:t xml:space="preserve"> </w:t>
      </w:r>
      <w:r w:rsidRPr="00444A00">
        <w:rPr>
          <w:color w:val="0070C0"/>
          <w:sz w:val="20"/>
          <w:szCs w:val="20"/>
          <w:lang w:val="en-US"/>
        </w:rPr>
        <w:t xml:space="preserve">the </w:t>
      </w:r>
      <w:r w:rsidRPr="00444A00">
        <w:rPr>
          <w:strike/>
          <w:color w:val="0070C0"/>
          <w:sz w:val="20"/>
          <w:szCs w:val="20"/>
          <w:lang w:val="en-US"/>
        </w:rPr>
        <w:t>shedding</w:t>
      </w:r>
      <w:r w:rsidRPr="00444A00">
        <w:rPr>
          <w:color w:val="0070C0"/>
          <w:sz w:val="20"/>
          <w:szCs w:val="20"/>
          <w:u w:val="single"/>
          <w:lang w:val="en-US"/>
        </w:rPr>
        <w:t xml:space="preserve"> holding</w:t>
      </w:r>
      <w:r w:rsidRPr="00444A00">
        <w:rPr>
          <w:color w:val="0070C0"/>
          <w:sz w:val="20"/>
          <w:szCs w:val="20"/>
          <w:lang w:val="en-US"/>
        </w:rPr>
        <w:t xml:space="preserve"> ring.</w:t>
      </w:r>
    </w:p>
    <w:p w14:paraId="235FB8C5" w14:textId="77777777" w:rsidR="00444A00" w:rsidRPr="00444A00" w:rsidRDefault="00444A00" w:rsidP="00444A00">
      <w:pPr>
        <w:spacing w:before="1"/>
        <w:ind w:left="284"/>
        <w:rPr>
          <w:color w:val="0070C0"/>
          <w:sz w:val="20"/>
          <w:szCs w:val="20"/>
          <w:lang w:val="en-US"/>
        </w:rPr>
      </w:pPr>
    </w:p>
    <w:p w14:paraId="2A40316A" w14:textId="77777777" w:rsidR="00444A00" w:rsidRPr="00444A00" w:rsidRDefault="00444A00" w:rsidP="00444A00">
      <w:pPr>
        <w:spacing w:line="278" w:lineRule="auto"/>
        <w:ind w:left="284" w:right="753"/>
        <w:rPr>
          <w:color w:val="0070C0"/>
          <w:sz w:val="20"/>
          <w:szCs w:val="20"/>
          <w:u w:val="single"/>
          <w:lang w:val="en-US"/>
        </w:rPr>
      </w:pPr>
      <w:r w:rsidRPr="00444A00">
        <w:rPr>
          <w:color w:val="0070C0"/>
          <w:sz w:val="20"/>
          <w:szCs w:val="20"/>
          <w:lang w:val="en-US"/>
        </w:rPr>
        <w:t>The</w:t>
      </w:r>
      <w:r w:rsidRPr="00444A00">
        <w:rPr>
          <w:color w:val="0070C0"/>
          <w:spacing w:val="-8"/>
          <w:sz w:val="20"/>
          <w:szCs w:val="20"/>
          <w:lang w:val="en-US"/>
        </w:rPr>
        <w:t xml:space="preserve"> </w:t>
      </w:r>
      <w:r w:rsidRPr="00444A00">
        <w:rPr>
          <w:color w:val="0070C0"/>
          <w:sz w:val="20"/>
          <w:szCs w:val="20"/>
          <w:lang w:val="en-US"/>
        </w:rPr>
        <w:t>dog</w:t>
      </w:r>
      <w:r w:rsidRPr="00444A00">
        <w:rPr>
          <w:color w:val="0070C0"/>
          <w:spacing w:val="-6"/>
          <w:sz w:val="20"/>
          <w:szCs w:val="20"/>
          <w:lang w:val="en-US"/>
        </w:rPr>
        <w:t xml:space="preserve"> </w:t>
      </w:r>
      <w:r w:rsidRPr="00444A00">
        <w:rPr>
          <w:color w:val="0070C0"/>
          <w:sz w:val="20"/>
          <w:szCs w:val="20"/>
          <w:lang w:val="en-US"/>
        </w:rPr>
        <w:t>must</w:t>
      </w:r>
      <w:r w:rsidRPr="00444A00">
        <w:rPr>
          <w:color w:val="0070C0"/>
          <w:spacing w:val="-5"/>
          <w:sz w:val="20"/>
          <w:szCs w:val="20"/>
          <w:lang w:val="en-US"/>
        </w:rPr>
        <w:t xml:space="preserve"> </w:t>
      </w:r>
      <w:r w:rsidRPr="00444A00">
        <w:rPr>
          <w:color w:val="0070C0"/>
          <w:sz w:val="20"/>
          <w:szCs w:val="20"/>
          <w:lang w:val="en-US"/>
        </w:rPr>
        <w:t>hold</w:t>
      </w:r>
      <w:r w:rsidRPr="00444A00">
        <w:rPr>
          <w:color w:val="0070C0"/>
          <w:spacing w:val="-3"/>
          <w:sz w:val="20"/>
          <w:szCs w:val="20"/>
          <w:lang w:val="en-US"/>
        </w:rPr>
        <w:t xml:space="preserve"> </w:t>
      </w:r>
      <w:r w:rsidRPr="00444A00">
        <w:rPr>
          <w:color w:val="0070C0"/>
          <w:sz w:val="20"/>
          <w:szCs w:val="20"/>
          <w:lang w:val="en-US"/>
        </w:rPr>
        <w:t>the</w:t>
      </w:r>
      <w:r w:rsidRPr="00444A00">
        <w:rPr>
          <w:color w:val="0070C0"/>
          <w:spacing w:val="-6"/>
          <w:sz w:val="20"/>
          <w:szCs w:val="20"/>
          <w:lang w:val="en-US"/>
        </w:rPr>
        <w:t xml:space="preserve"> </w:t>
      </w:r>
      <w:r w:rsidRPr="00444A00">
        <w:rPr>
          <w:color w:val="0070C0"/>
          <w:sz w:val="20"/>
          <w:szCs w:val="20"/>
          <w:lang w:val="en-US"/>
        </w:rPr>
        <w:t>stock</w:t>
      </w:r>
      <w:r w:rsidRPr="00444A00">
        <w:rPr>
          <w:color w:val="0070C0"/>
          <w:spacing w:val="-4"/>
          <w:sz w:val="20"/>
          <w:szCs w:val="20"/>
          <w:lang w:val="en-US"/>
        </w:rPr>
        <w:t xml:space="preserve"> </w:t>
      </w:r>
      <w:r w:rsidRPr="00444A00">
        <w:rPr>
          <w:color w:val="0070C0"/>
          <w:sz w:val="20"/>
          <w:szCs w:val="20"/>
          <w:lang w:val="en-US"/>
        </w:rPr>
        <w:t>to</w:t>
      </w:r>
      <w:r w:rsidRPr="00444A00">
        <w:rPr>
          <w:color w:val="0070C0"/>
          <w:spacing w:val="-6"/>
          <w:sz w:val="20"/>
          <w:szCs w:val="20"/>
          <w:lang w:val="en-US"/>
        </w:rPr>
        <w:t xml:space="preserve"> </w:t>
      </w:r>
      <w:r w:rsidRPr="00444A00">
        <w:rPr>
          <w:color w:val="0070C0"/>
          <w:sz w:val="20"/>
          <w:szCs w:val="20"/>
          <w:lang w:val="en-US"/>
        </w:rPr>
        <w:t>the</w:t>
      </w:r>
      <w:r w:rsidRPr="00444A00">
        <w:rPr>
          <w:color w:val="0070C0"/>
          <w:spacing w:val="-3"/>
          <w:sz w:val="20"/>
          <w:szCs w:val="20"/>
          <w:lang w:val="en-US"/>
        </w:rPr>
        <w:t xml:space="preserve"> </w:t>
      </w:r>
      <w:r w:rsidRPr="00444A00">
        <w:rPr>
          <w:color w:val="0070C0"/>
          <w:sz w:val="20"/>
          <w:szCs w:val="20"/>
          <w:lang w:val="en-US"/>
        </w:rPr>
        <w:t>handler</w:t>
      </w:r>
      <w:r w:rsidRPr="00444A00">
        <w:rPr>
          <w:color w:val="0070C0"/>
          <w:spacing w:val="-4"/>
          <w:sz w:val="20"/>
          <w:szCs w:val="20"/>
          <w:lang w:val="en-US"/>
        </w:rPr>
        <w:t xml:space="preserve"> </w:t>
      </w:r>
      <w:r w:rsidRPr="00444A00">
        <w:rPr>
          <w:color w:val="0070C0"/>
          <w:sz w:val="20"/>
          <w:szCs w:val="20"/>
          <w:lang w:val="en-US"/>
        </w:rPr>
        <w:t>within</w:t>
      </w:r>
      <w:r w:rsidRPr="00444A00">
        <w:rPr>
          <w:color w:val="0070C0"/>
          <w:spacing w:val="-6"/>
          <w:sz w:val="20"/>
          <w:szCs w:val="20"/>
          <w:lang w:val="en-US"/>
        </w:rPr>
        <w:t xml:space="preserve"> </w:t>
      </w:r>
      <w:r w:rsidRPr="00444A00">
        <w:rPr>
          <w:color w:val="0070C0"/>
          <w:sz w:val="20"/>
          <w:szCs w:val="20"/>
          <w:lang w:val="en-US"/>
        </w:rPr>
        <w:t>the</w:t>
      </w:r>
      <w:r w:rsidRPr="00444A00">
        <w:rPr>
          <w:color w:val="0070C0"/>
          <w:spacing w:val="-6"/>
          <w:sz w:val="20"/>
          <w:szCs w:val="20"/>
          <w:u w:val="single"/>
          <w:lang w:val="en-US"/>
        </w:rPr>
        <w:t xml:space="preserve"> </w:t>
      </w:r>
      <w:r w:rsidRPr="00444A00">
        <w:rPr>
          <w:strike/>
          <w:color w:val="0070C0"/>
          <w:sz w:val="20"/>
          <w:szCs w:val="20"/>
          <w:lang w:val="en-US"/>
        </w:rPr>
        <w:t>shedding</w:t>
      </w:r>
      <w:r w:rsidRPr="00444A00">
        <w:rPr>
          <w:color w:val="0070C0"/>
          <w:spacing w:val="-6"/>
          <w:sz w:val="20"/>
          <w:szCs w:val="20"/>
          <w:lang w:val="en-US"/>
        </w:rPr>
        <w:t xml:space="preserve"> </w:t>
      </w:r>
      <w:r w:rsidRPr="00444A00">
        <w:rPr>
          <w:color w:val="0070C0"/>
          <w:spacing w:val="-6"/>
          <w:sz w:val="20"/>
          <w:szCs w:val="20"/>
          <w:u w:val="single"/>
          <w:lang w:val="en-US"/>
        </w:rPr>
        <w:t>holding</w:t>
      </w:r>
      <w:r w:rsidRPr="00444A00">
        <w:rPr>
          <w:color w:val="0070C0"/>
          <w:spacing w:val="-6"/>
          <w:sz w:val="20"/>
          <w:szCs w:val="20"/>
          <w:lang w:val="en-US"/>
        </w:rPr>
        <w:t xml:space="preserve"> </w:t>
      </w:r>
      <w:r w:rsidRPr="00444A00">
        <w:rPr>
          <w:color w:val="0070C0"/>
          <w:sz w:val="20"/>
          <w:szCs w:val="20"/>
          <w:lang w:val="en-US"/>
        </w:rPr>
        <w:t>ring</w:t>
      </w:r>
      <w:r w:rsidRPr="00444A00">
        <w:rPr>
          <w:color w:val="0070C0"/>
          <w:spacing w:val="-3"/>
          <w:sz w:val="20"/>
          <w:szCs w:val="20"/>
          <w:lang w:val="en-US"/>
        </w:rPr>
        <w:t xml:space="preserve"> </w:t>
      </w:r>
      <w:r w:rsidRPr="00444A00">
        <w:rPr>
          <w:color w:val="0070C0"/>
          <w:sz w:val="20"/>
          <w:szCs w:val="20"/>
          <w:lang w:val="en-US"/>
        </w:rPr>
        <w:t>until</w:t>
      </w:r>
      <w:r w:rsidRPr="00444A00">
        <w:rPr>
          <w:color w:val="0070C0"/>
          <w:spacing w:val="-6"/>
          <w:sz w:val="20"/>
          <w:szCs w:val="20"/>
          <w:lang w:val="en-US"/>
        </w:rPr>
        <w:t xml:space="preserve"> </w:t>
      </w:r>
      <w:r w:rsidRPr="00444A00">
        <w:rPr>
          <w:color w:val="0070C0"/>
          <w:sz w:val="20"/>
          <w:szCs w:val="20"/>
          <w:lang w:val="en-US"/>
        </w:rPr>
        <w:t>the</w:t>
      </w:r>
      <w:r w:rsidRPr="00444A00">
        <w:rPr>
          <w:color w:val="0070C0"/>
          <w:spacing w:val="-6"/>
          <w:sz w:val="20"/>
          <w:szCs w:val="20"/>
          <w:lang w:val="en-US"/>
        </w:rPr>
        <w:t xml:space="preserve"> </w:t>
      </w:r>
      <w:r w:rsidRPr="00444A00">
        <w:rPr>
          <w:color w:val="0070C0"/>
          <w:sz w:val="20"/>
          <w:szCs w:val="20"/>
          <w:lang w:val="en-US"/>
        </w:rPr>
        <w:t>Judge</w:t>
      </w:r>
      <w:r w:rsidRPr="00444A00">
        <w:rPr>
          <w:color w:val="0070C0"/>
          <w:spacing w:val="-3"/>
          <w:sz w:val="20"/>
          <w:szCs w:val="20"/>
          <w:lang w:val="en-US"/>
        </w:rPr>
        <w:t xml:space="preserve"> </w:t>
      </w:r>
      <w:r w:rsidRPr="00444A00">
        <w:rPr>
          <w:color w:val="0070C0"/>
          <w:sz w:val="20"/>
          <w:szCs w:val="20"/>
          <w:lang w:val="en-US"/>
        </w:rPr>
        <w:t>says,</w:t>
      </w:r>
      <w:r w:rsidRPr="00444A00">
        <w:rPr>
          <w:color w:val="0070C0"/>
          <w:spacing w:val="-6"/>
          <w:sz w:val="20"/>
          <w:szCs w:val="20"/>
          <w:lang w:val="en-US"/>
        </w:rPr>
        <w:t xml:space="preserve"> </w:t>
      </w:r>
      <w:r w:rsidRPr="00444A00">
        <w:rPr>
          <w:color w:val="0070C0"/>
          <w:sz w:val="20"/>
          <w:szCs w:val="20"/>
          <w:lang w:val="en-US"/>
        </w:rPr>
        <w:t>"That's</w:t>
      </w:r>
      <w:r w:rsidRPr="00444A00">
        <w:rPr>
          <w:color w:val="0070C0"/>
          <w:spacing w:val="-2"/>
          <w:sz w:val="20"/>
          <w:szCs w:val="20"/>
          <w:lang w:val="en-US"/>
        </w:rPr>
        <w:t xml:space="preserve"> </w:t>
      </w:r>
      <w:r w:rsidRPr="00444A00">
        <w:rPr>
          <w:color w:val="0070C0"/>
          <w:sz w:val="20"/>
          <w:szCs w:val="20"/>
          <w:lang w:val="en-US"/>
        </w:rPr>
        <w:t>a</w:t>
      </w:r>
      <w:r w:rsidRPr="00444A00">
        <w:rPr>
          <w:color w:val="0070C0"/>
          <w:spacing w:val="-8"/>
          <w:sz w:val="20"/>
          <w:szCs w:val="20"/>
          <w:lang w:val="en-US"/>
        </w:rPr>
        <w:t xml:space="preserve"> </w:t>
      </w:r>
      <w:r w:rsidRPr="00444A00">
        <w:rPr>
          <w:color w:val="0070C0"/>
          <w:sz w:val="20"/>
          <w:szCs w:val="20"/>
          <w:lang w:val="en-US"/>
        </w:rPr>
        <w:t>hold”.  Time ends and the run is completed</w:t>
      </w:r>
      <w:r w:rsidRPr="00444A00">
        <w:rPr>
          <w:color w:val="0070C0"/>
          <w:sz w:val="20"/>
          <w:szCs w:val="20"/>
          <w:u w:val="single"/>
          <w:lang w:val="en-US"/>
        </w:rPr>
        <w:t>.</w:t>
      </w:r>
    </w:p>
    <w:p w14:paraId="5796807C" w14:textId="77777777" w:rsidR="00444A00" w:rsidRPr="00444A00" w:rsidRDefault="00444A00" w:rsidP="00444A00">
      <w:pPr>
        <w:tabs>
          <w:tab w:val="left" w:pos="1110"/>
          <w:tab w:val="left" w:pos="1111"/>
        </w:tabs>
        <w:ind w:right="470"/>
        <w:rPr>
          <w:rFonts w:eastAsia="Calibri"/>
          <w:kern w:val="2"/>
          <w:sz w:val="20"/>
          <w:szCs w:val="20"/>
          <w14:ligatures w14:val="standardContextual"/>
        </w:rPr>
      </w:pPr>
    </w:p>
    <w:p w14:paraId="43CBF4F5" w14:textId="51803D27" w:rsidR="00444A00" w:rsidRPr="00444A00" w:rsidRDefault="00444A00" w:rsidP="00444A00">
      <w:pPr>
        <w:widowControl/>
        <w:autoSpaceDE/>
        <w:autoSpaceDN/>
        <w:ind w:left="284"/>
        <w:rPr>
          <w:rFonts w:eastAsia="Calibri"/>
          <w:color w:val="EE0000"/>
          <w:kern w:val="2"/>
          <w:sz w:val="18"/>
          <w:szCs w:val="18"/>
          <w14:ligatures w14:val="standardContextual"/>
        </w:rPr>
      </w:pPr>
      <w:r w:rsidRPr="00444A00">
        <w:rPr>
          <w:rFonts w:eastAsia="Calibri"/>
          <w:color w:val="EE0000"/>
          <w:kern w:val="2"/>
          <w:sz w:val="20"/>
          <w:szCs w:val="20"/>
          <w14:ligatures w14:val="standardContextual"/>
        </w:rPr>
        <w:t xml:space="preserve">(QLD) Rationale for </w:t>
      </w:r>
      <w:r>
        <w:rPr>
          <w:rFonts w:eastAsia="Calibri"/>
          <w:color w:val="EE0000"/>
          <w:kern w:val="2"/>
          <w:sz w:val="20"/>
          <w:szCs w:val="20"/>
          <w14:ligatures w14:val="standardContextual"/>
        </w:rPr>
        <w:t>Fourth and fifth paragraphs</w:t>
      </w:r>
    </w:p>
    <w:p w14:paraId="028121AA" w14:textId="77777777" w:rsidR="00444A00" w:rsidRPr="00444A00" w:rsidRDefault="00444A00" w:rsidP="00444A00">
      <w:pPr>
        <w:widowControl/>
        <w:autoSpaceDE/>
        <w:autoSpaceDN/>
        <w:rPr>
          <w:rFonts w:eastAsia="Calibri"/>
          <w:kern w:val="2"/>
          <w:sz w:val="18"/>
          <w:szCs w:val="18"/>
          <w14:ligatures w14:val="standardContextual"/>
        </w:rPr>
      </w:pPr>
    </w:p>
    <w:p w14:paraId="2EF53540" w14:textId="77777777" w:rsidR="00444A00" w:rsidRPr="00444A00" w:rsidRDefault="00444A00" w:rsidP="00444A00">
      <w:pPr>
        <w:widowControl/>
        <w:autoSpaceDE/>
        <w:autoSpaceDN/>
        <w:ind w:firstLine="280"/>
        <w:rPr>
          <w:rFonts w:eastAsia="Calibri"/>
          <w:color w:val="EE0000"/>
          <w:kern w:val="2"/>
          <w:sz w:val="20"/>
          <w:szCs w:val="20"/>
          <w14:ligatures w14:val="standardContextual"/>
        </w:rPr>
      </w:pPr>
      <w:r w:rsidRPr="00444A00">
        <w:rPr>
          <w:rFonts w:eastAsia="Calibri"/>
          <w:color w:val="EE0000"/>
          <w:kern w:val="2"/>
          <w:sz w:val="20"/>
          <w:szCs w:val="20"/>
          <w14:ligatures w14:val="standardContextual"/>
        </w:rPr>
        <w:t>This ring is the Holding Ring at the Intermediate B Course, not Shedding Ring.</w:t>
      </w:r>
    </w:p>
    <w:p w14:paraId="10089E77" w14:textId="77777777" w:rsidR="00444A00" w:rsidRPr="00444A00" w:rsidRDefault="00444A00" w:rsidP="00444A00">
      <w:pPr>
        <w:tabs>
          <w:tab w:val="left" w:pos="1110"/>
          <w:tab w:val="left" w:pos="1111"/>
        </w:tabs>
        <w:ind w:right="470"/>
        <w:rPr>
          <w:rFonts w:eastAsia="Calibri"/>
          <w:kern w:val="2"/>
          <w:sz w:val="20"/>
          <w:szCs w:val="20"/>
          <w14:ligatures w14:val="standardContextual"/>
        </w:rPr>
      </w:pPr>
    </w:p>
    <w:p w14:paraId="5CB0125F" w14:textId="4D19E250" w:rsidR="0000611A" w:rsidRPr="00971DAC" w:rsidRDefault="00444A00">
      <w:pPr>
        <w:pStyle w:val="BodyText"/>
      </w:pPr>
      <w:r>
        <w:t>Comments: ………………………………………………………………………………………………………………….</w:t>
      </w:r>
    </w:p>
    <w:p w14:paraId="69BDB840" w14:textId="77777777" w:rsidR="0000611A" w:rsidRPr="00971DAC" w:rsidRDefault="0000611A">
      <w:pPr>
        <w:pStyle w:val="BodyText"/>
        <w:spacing w:before="67"/>
      </w:pPr>
    </w:p>
    <w:p w14:paraId="2E52651D" w14:textId="77777777" w:rsidR="0000611A" w:rsidRPr="00971DAC" w:rsidRDefault="00000000">
      <w:pPr>
        <w:pStyle w:val="BodyText"/>
        <w:ind w:left="280"/>
      </w:pPr>
      <w:r w:rsidRPr="00971DAC">
        <w:rPr>
          <w:spacing w:val="-2"/>
        </w:rPr>
        <w:t>The</w:t>
      </w:r>
      <w:r w:rsidRPr="00971DAC">
        <w:rPr>
          <w:spacing w:val="-9"/>
        </w:rPr>
        <w:t xml:space="preserve"> </w:t>
      </w:r>
      <w:r w:rsidRPr="00971DAC">
        <w:rPr>
          <w:spacing w:val="-2"/>
        </w:rPr>
        <w:t>exercises</w:t>
      </w:r>
      <w:r w:rsidRPr="00971DAC">
        <w:rPr>
          <w:spacing w:val="-4"/>
        </w:rPr>
        <w:t xml:space="preserve"> are:</w:t>
      </w:r>
    </w:p>
    <w:p w14:paraId="29FDD8A9" w14:textId="77777777" w:rsidR="0000611A" w:rsidRPr="00971DAC" w:rsidRDefault="00000000">
      <w:pPr>
        <w:pStyle w:val="ListParagraph"/>
        <w:numPr>
          <w:ilvl w:val="0"/>
          <w:numId w:val="11"/>
        </w:numPr>
        <w:tabs>
          <w:tab w:val="left" w:pos="1000"/>
        </w:tabs>
        <w:spacing w:before="37"/>
        <w:rPr>
          <w:sz w:val="20"/>
        </w:rPr>
      </w:pPr>
      <w:r w:rsidRPr="00971DAC">
        <w:rPr>
          <w:spacing w:val="-2"/>
          <w:sz w:val="20"/>
        </w:rPr>
        <w:t>Outrun</w:t>
      </w:r>
    </w:p>
    <w:p w14:paraId="0A6D9E0B" w14:textId="77777777" w:rsidR="0000611A" w:rsidRPr="00971DAC" w:rsidRDefault="00000000">
      <w:pPr>
        <w:pStyle w:val="ListParagraph"/>
        <w:numPr>
          <w:ilvl w:val="0"/>
          <w:numId w:val="11"/>
        </w:numPr>
        <w:tabs>
          <w:tab w:val="left" w:pos="1000"/>
        </w:tabs>
        <w:spacing w:before="34"/>
        <w:rPr>
          <w:sz w:val="20"/>
        </w:rPr>
      </w:pPr>
      <w:r w:rsidRPr="00971DAC">
        <w:rPr>
          <w:spacing w:val="-4"/>
          <w:sz w:val="20"/>
        </w:rPr>
        <w:t>Lift</w:t>
      </w:r>
    </w:p>
    <w:p w14:paraId="2A54CCE3" w14:textId="77777777" w:rsidR="0000611A" w:rsidRPr="00971DAC" w:rsidRDefault="00000000">
      <w:pPr>
        <w:pStyle w:val="ListParagraph"/>
        <w:numPr>
          <w:ilvl w:val="0"/>
          <w:numId w:val="11"/>
        </w:numPr>
        <w:tabs>
          <w:tab w:val="left" w:pos="1000"/>
        </w:tabs>
        <w:spacing w:before="31"/>
        <w:rPr>
          <w:sz w:val="20"/>
        </w:rPr>
      </w:pPr>
      <w:r w:rsidRPr="00971DAC">
        <w:rPr>
          <w:spacing w:val="-2"/>
          <w:sz w:val="20"/>
        </w:rPr>
        <w:t>Fetch</w:t>
      </w:r>
    </w:p>
    <w:p w14:paraId="1244DF7C" w14:textId="77777777" w:rsidR="0000611A" w:rsidRPr="00971DAC" w:rsidRDefault="00000000">
      <w:pPr>
        <w:pStyle w:val="ListParagraph"/>
        <w:numPr>
          <w:ilvl w:val="0"/>
          <w:numId w:val="11"/>
        </w:numPr>
        <w:tabs>
          <w:tab w:val="left" w:pos="1000"/>
        </w:tabs>
        <w:spacing w:before="42"/>
        <w:rPr>
          <w:sz w:val="20"/>
        </w:rPr>
      </w:pPr>
      <w:r w:rsidRPr="00971DAC">
        <w:rPr>
          <w:spacing w:val="-2"/>
          <w:sz w:val="20"/>
        </w:rPr>
        <w:t>Turn</w:t>
      </w:r>
      <w:r w:rsidRPr="00971DAC">
        <w:rPr>
          <w:spacing w:val="-9"/>
          <w:sz w:val="20"/>
        </w:rPr>
        <w:t xml:space="preserve"> </w:t>
      </w:r>
      <w:r w:rsidRPr="00971DAC">
        <w:rPr>
          <w:spacing w:val="-2"/>
          <w:sz w:val="20"/>
        </w:rPr>
        <w:t>around</w:t>
      </w:r>
      <w:r w:rsidRPr="00971DAC">
        <w:rPr>
          <w:spacing w:val="-5"/>
          <w:sz w:val="20"/>
        </w:rPr>
        <w:t xml:space="preserve"> </w:t>
      </w:r>
      <w:r w:rsidRPr="00971DAC">
        <w:rPr>
          <w:spacing w:val="-2"/>
          <w:sz w:val="20"/>
        </w:rPr>
        <w:t>the</w:t>
      </w:r>
      <w:r w:rsidRPr="00971DAC">
        <w:rPr>
          <w:spacing w:val="-6"/>
          <w:sz w:val="20"/>
        </w:rPr>
        <w:t xml:space="preserve"> </w:t>
      </w:r>
      <w:r w:rsidRPr="00971DAC">
        <w:rPr>
          <w:spacing w:val="-2"/>
          <w:sz w:val="20"/>
        </w:rPr>
        <w:t>handler's</w:t>
      </w:r>
      <w:r w:rsidRPr="00971DAC">
        <w:rPr>
          <w:spacing w:val="-4"/>
          <w:sz w:val="20"/>
        </w:rPr>
        <w:t xml:space="preserve"> post</w:t>
      </w:r>
    </w:p>
    <w:p w14:paraId="773E424E" w14:textId="77777777" w:rsidR="0000611A" w:rsidRPr="00971DAC" w:rsidRDefault="00000000">
      <w:pPr>
        <w:pStyle w:val="ListParagraph"/>
        <w:numPr>
          <w:ilvl w:val="0"/>
          <w:numId w:val="11"/>
        </w:numPr>
        <w:tabs>
          <w:tab w:val="left" w:pos="1000"/>
        </w:tabs>
        <w:spacing w:before="29"/>
        <w:rPr>
          <w:sz w:val="20"/>
        </w:rPr>
      </w:pPr>
      <w:r w:rsidRPr="00971DAC">
        <w:rPr>
          <w:sz w:val="20"/>
        </w:rPr>
        <w:t>Drive</w:t>
      </w:r>
      <w:r w:rsidRPr="00971DAC">
        <w:rPr>
          <w:spacing w:val="-14"/>
          <w:sz w:val="20"/>
        </w:rPr>
        <w:t xml:space="preserve"> </w:t>
      </w:r>
      <w:r w:rsidRPr="00971DAC">
        <w:rPr>
          <w:sz w:val="20"/>
        </w:rPr>
        <w:t>through</w:t>
      </w:r>
      <w:r w:rsidRPr="00971DAC">
        <w:rPr>
          <w:spacing w:val="-14"/>
          <w:sz w:val="20"/>
        </w:rPr>
        <w:t xml:space="preserve"> </w:t>
      </w:r>
      <w:r w:rsidRPr="00971DAC">
        <w:rPr>
          <w:sz w:val="20"/>
        </w:rPr>
        <w:t>Gate</w:t>
      </w:r>
      <w:r w:rsidRPr="00971DAC">
        <w:rPr>
          <w:spacing w:val="-13"/>
          <w:sz w:val="20"/>
        </w:rPr>
        <w:t xml:space="preserve"> </w:t>
      </w:r>
      <w:r w:rsidRPr="00971DAC">
        <w:rPr>
          <w:spacing w:val="-5"/>
          <w:sz w:val="20"/>
        </w:rPr>
        <w:t>#1</w:t>
      </w:r>
    </w:p>
    <w:p w14:paraId="2A829543" w14:textId="77777777" w:rsidR="0000611A" w:rsidRPr="00971DAC" w:rsidRDefault="00000000">
      <w:pPr>
        <w:pStyle w:val="ListParagraph"/>
        <w:numPr>
          <w:ilvl w:val="0"/>
          <w:numId w:val="11"/>
        </w:numPr>
        <w:tabs>
          <w:tab w:val="left" w:pos="1000"/>
        </w:tabs>
        <w:spacing w:before="34"/>
        <w:rPr>
          <w:sz w:val="20"/>
        </w:rPr>
      </w:pPr>
      <w:r w:rsidRPr="00971DAC">
        <w:rPr>
          <w:sz w:val="20"/>
        </w:rPr>
        <w:t>Drive</w:t>
      </w:r>
      <w:r w:rsidRPr="00971DAC">
        <w:rPr>
          <w:spacing w:val="-14"/>
          <w:sz w:val="20"/>
        </w:rPr>
        <w:t xml:space="preserve"> </w:t>
      </w:r>
      <w:r w:rsidRPr="00971DAC">
        <w:rPr>
          <w:sz w:val="20"/>
        </w:rPr>
        <w:t>and/or</w:t>
      </w:r>
      <w:r w:rsidRPr="00971DAC">
        <w:rPr>
          <w:spacing w:val="-11"/>
          <w:sz w:val="20"/>
        </w:rPr>
        <w:t xml:space="preserve"> </w:t>
      </w:r>
      <w:r w:rsidRPr="00971DAC">
        <w:rPr>
          <w:sz w:val="20"/>
        </w:rPr>
        <w:t>Fetch</w:t>
      </w:r>
      <w:r w:rsidRPr="00971DAC">
        <w:rPr>
          <w:spacing w:val="-14"/>
          <w:sz w:val="20"/>
        </w:rPr>
        <w:t xml:space="preserve"> </w:t>
      </w:r>
      <w:r w:rsidRPr="00971DAC">
        <w:rPr>
          <w:sz w:val="20"/>
        </w:rPr>
        <w:t>to</w:t>
      </w:r>
      <w:r w:rsidRPr="00971DAC">
        <w:rPr>
          <w:spacing w:val="-12"/>
          <w:sz w:val="20"/>
        </w:rPr>
        <w:t xml:space="preserve"> </w:t>
      </w:r>
      <w:r w:rsidRPr="00971DAC">
        <w:rPr>
          <w:sz w:val="20"/>
        </w:rPr>
        <w:t>Gate</w:t>
      </w:r>
      <w:r w:rsidRPr="00971DAC">
        <w:rPr>
          <w:spacing w:val="-9"/>
          <w:sz w:val="20"/>
        </w:rPr>
        <w:t xml:space="preserve"> </w:t>
      </w:r>
      <w:r w:rsidRPr="00971DAC">
        <w:rPr>
          <w:spacing w:val="-5"/>
          <w:sz w:val="20"/>
        </w:rPr>
        <w:t>#2</w:t>
      </w:r>
    </w:p>
    <w:p w14:paraId="6EA4E69B" w14:textId="77777777" w:rsidR="0000611A" w:rsidRPr="00971DAC" w:rsidRDefault="00000000">
      <w:pPr>
        <w:pStyle w:val="ListParagraph"/>
        <w:numPr>
          <w:ilvl w:val="0"/>
          <w:numId w:val="11"/>
        </w:numPr>
        <w:tabs>
          <w:tab w:val="left" w:pos="1000"/>
        </w:tabs>
        <w:spacing w:before="39"/>
        <w:rPr>
          <w:sz w:val="20"/>
        </w:rPr>
      </w:pPr>
      <w:r w:rsidRPr="00971DAC">
        <w:rPr>
          <w:spacing w:val="-5"/>
          <w:sz w:val="20"/>
        </w:rPr>
        <w:t>Pen</w:t>
      </w:r>
    </w:p>
    <w:p w14:paraId="472FBC26" w14:textId="77777777" w:rsidR="0000611A" w:rsidRPr="00971DAC" w:rsidRDefault="00000000">
      <w:pPr>
        <w:pStyle w:val="ListParagraph"/>
        <w:numPr>
          <w:ilvl w:val="0"/>
          <w:numId w:val="11"/>
        </w:numPr>
        <w:tabs>
          <w:tab w:val="left" w:pos="1000"/>
        </w:tabs>
        <w:spacing w:before="31"/>
        <w:rPr>
          <w:sz w:val="20"/>
        </w:rPr>
      </w:pPr>
      <w:r w:rsidRPr="00971DAC">
        <w:rPr>
          <w:spacing w:val="-4"/>
          <w:sz w:val="20"/>
        </w:rPr>
        <w:t>Hold</w:t>
      </w:r>
    </w:p>
    <w:p w14:paraId="0D51D0C1" w14:textId="77777777" w:rsidR="0000611A" w:rsidRPr="00971DAC" w:rsidRDefault="0000611A">
      <w:pPr>
        <w:pStyle w:val="ListParagraph"/>
        <w:rPr>
          <w:sz w:val="20"/>
        </w:rPr>
        <w:sectPr w:rsidR="0000611A" w:rsidRPr="00971DAC">
          <w:pgSz w:w="11930" w:h="16860"/>
          <w:pgMar w:top="1040" w:right="708" w:bottom="1320" w:left="850" w:header="0" w:footer="1065" w:gutter="0"/>
          <w:cols w:space="720"/>
        </w:sectPr>
      </w:pPr>
    </w:p>
    <w:p w14:paraId="16C23284" w14:textId="77777777" w:rsidR="0000611A" w:rsidRPr="00971DAC" w:rsidRDefault="00000000">
      <w:pPr>
        <w:pStyle w:val="Heading4"/>
        <w:tabs>
          <w:tab w:val="left" w:pos="6184"/>
        </w:tabs>
        <w:spacing w:before="72"/>
        <w:ind w:left="422"/>
      </w:pPr>
      <w:bookmarkStart w:id="188" w:name="COURSE_B_INTERMEDIATE"/>
      <w:bookmarkEnd w:id="188"/>
      <w:r w:rsidRPr="00971DAC">
        <w:rPr>
          <w:spacing w:val="-2"/>
        </w:rPr>
        <w:t>COURSE</w:t>
      </w:r>
      <w:r w:rsidRPr="00971DAC">
        <w:rPr>
          <w:spacing w:val="-9"/>
        </w:rPr>
        <w:t xml:space="preserve"> </w:t>
      </w:r>
      <w:r w:rsidRPr="00971DAC">
        <w:rPr>
          <w:spacing w:val="-10"/>
        </w:rPr>
        <w:t>B</w:t>
      </w:r>
      <w:r w:rsidRPr="00971DAC">
        <w:tab/>
      </w:r>
      <w:r w:rsidRPr="00971DAC">
        <w:rPr>
          <w:spacing w:val="-2"/>
        </w:rPr>
        <w:t>INTERMEDIATE</w:t>
      </w:r>
    </w:p>
    <w:p w14:paraId="3318A07C" w14:textId="77777777" w:rsidR="0000611A" w:rsidRPr="00971DAC" w:rsidRDefault="0000611A">
      <w:pPr>
        <w:pStyle w:val="BodyText"/>
        <w:spacing w:before="66"/>
        <w:rPr>
          <w:b/>
        </w:rPr>
      </w:pPr>
    </w:p>
    <w:p w14:paraId="52D1872B" w14:textId="77777777" w:rsidR="0000611A" w:rsidRPr="00971DAC" w:rsidRDefault="00000000">
      <w:pPr>
        <w:pStyle w:val="BodyText"/>
        <w:ind w:left="422" w:right="1718" w:hanging="1"/>
      </w:pPr>
      <w:r w:rsidRPr="00971DAC">
        <w:t>Time</w:t>
      </w:r>
      <w:r w:rsidRPr="00971DAC">
        <w:rPr>
          <w:spacing w:val="-14"/>
        </w:rPr>
        <w:t xml:space="preserve"> </w:t>
      </w:r>
      <w:r w:rsidRPr="00971DAC">
        <w:t>allowed:</w:t>
      </w:r>
      <w:r w:rsidRPr="00971DAC">
        <w:rPr>
          <w:spacing w:val="-12"/>
        </w:rPr>
        <w:t xml:space="preserve"> </w:t>
      </w:r>
      <w:r w:rsidRPr="00971DAC">
        <w:t>10</w:t>
      </w:r>
      <w:r w:rsidRPr="00971DAC">
        <w:rPr>
          <w:spacing w:val="-13"/>
        </w:rPr>
        <w:t xml:space="preserve"> </w:t>
      </w:r>
      <w:r w:rsidRPr="00971DAC">
        <w:t>minutes.</w:t>
      </w:r>
      <w:r w:rsidRPr="00971DAC">
        <w:rPr>
          <w:spacing w:val="-9"/>
        </w:rPr>
        <w:t xml:space="preserve"> </w:t>
      </w:r>
      <w:r w:rsidRPr="00971DAC">
        <w:t>When</w:t>
      </w:r>
      <w:r w:rsidRPr="00971DAC">
        <w:rPr>
          <w:spacing w:val="-13"/>
        </w:rPr>
        <w:t xml:space="preserve"> </w:t>
      </w:r>
      <w:r w:rsidRPr="00971DAC">
        <w:t>cattle</w:t>
      </w:r>
      <w:r w:rsidRPr="00971DAC">
        <w:rPr>
          <w:spacing w:val="-13"/>
        </w:rPr>
        <w:t xml:space="preserve"> </w:t>
      </w:r>
      <w:r w:rsidRPr="00971DAC">
        <w:t>are</w:t>
      </w:r>
      <w:r w:rsidRPr="00971DAC">
        <w:rPr>
          <w:spacing w:val="-10"/>
        </w:rPr>
        <w:t xml:space="preserve"> </w:t>
      </w:r>
      <w:r w:rsidRPr="00971DAC">
        <w:t>used</w:t>
      </w:r>
      <w:r w:rsidRPr="00971DAC">
        <w:rPr>
          <w:spacing w:val="-10"/>
        </w:rPr>
        <w:t xml:space="preserve"> </w:t>
      </w:r>
      <w:r w:rsidRPr="00971DAC">
        <w:t>one</w:t>
      </w:r>
      <w:r w:rsidRPr="00971DAC">
        <w:rPr>
          <w:spacing w:val="-9"/>
        </w:rPr>
        <w:t xml:space="preserve"> </w:t>
      </w:r>
      <w:r w:rsidRPr="00971DAC">
        <w:t>minute</w:t>
      </w:r>
      <w:r w:rsidRPr="00971DAC">
        <w:rPr>
          <w:spacing w:val="-13"/>
        </w:rPr>
        <w:t xml:space="preserve"> </w:t>
      </w:r>
      <w:r w:rsidRPr="00971DAC">
        <w:t>should</w:t>
      </w:r>
      <w:r w:rsidRPr="00971DAC">
        <w:rPr>
          <w:spacing w:val="-10"/>
        </w:rPr>
        <w:t xml:space="preserve"> </w:t>
      </w:r>
      <w:r w:rsidRPr="00971DAC">
        <w:t>be</w:t>
      </w:r>
      <w:r w:rsidRPr="00971DAC">
        <w:rPr>
          <w:spacing w:val="-10"/>
        </w:rPr>
        <w:t xml:space="preserve"> </w:t>
      </w:r>
      <w:r w:rsidRPr="00971DAC">
        <w:t>added</w:t>
      </w:r>
      <w:r w:rsidRPr="00971DAC">
        <w:rPr>
          <w:spacing w:val="-13"/>
        </w:rPr>
        <w:t xml:space="preserve"> </w:t>
      </w:r>
      <w:r w:rsidRPr="00971DAC">
        <w:t>to</w:t>
      </w:r>
      <w:r w:rsidRPr="00971DAC">
        <w:rPr>
          <w:spacing w:val="-14"/>
        </w:rPr>
        <w:t xml:space="preserve"> </w:t>
      </w:r>
      <w:r w:rsidRPr="00971DAC">
        <w:t>the</w:t>
      </w:r>
      <w:r w:rsidRPr="00971DAC">
        <w:rPr>
          <w:spacing w:val="-13"/>
        </w:rPr>
        <w:t xml:space="preserve"> </w:t>
      </w:r>
      <w:r w:rsidRPr="00971DAC">
        <w:t>course time for every additional 9m of outrun distance over the minimum.</w:t>
      </w:r>
    </w:p>
    <w:p w14:paraId="4B3B5975" w14:textId="77777777" w:rsidR="0000611A" w:rsidRPr="00971DAC" w:rsidRDefault="0000611A">
      <w:pPr>
        <w:pStyle w:val="BodyText"/>
        <w:rPr>
          <w:sz w:val="18"/>
        </w:rPr>
      </w:pPr>
    </w:p>
    <w:tbl>
      <w:tblPr>
        <w:tblW w:w="0" w:type="auto"/>
        <w:tblInd w:w="398" w:type="dxa"/>
        <w:tblLayout w:type="fixed"/>
        <w:tblCellMar>
          <w:left w:w="0" w:type="dxa"/>
          <w:right w:w="0" w:type="dxa"/>
        </w:tblCellMar>
        <w:tblLook w:val="01E0" w:firstRow="1" w:lastRow="1" w:firstColumn="1" w:lastColumn="1" w:noHBand="0" w:noVBand="0"/>
      </w:tblPr>
      <w:tblGrid>
        <w:gridCol w:w="4730"/>
        <w:gridCol w:w="2162"/>
        <w:gridCol w:w="896"/>
      </w:tblGrid>
      <w:tr w:rsidR="0000611A" w:rsidRPr="00971DAC" w14:paraId="0E7105CC" w14:textId="77777777">
        <w:trPr>
          <w:trHeight w:val="226"/>
        </w:trPr>
        <w:tc>
          <w:tcPr>
            <w:tcW w:w="4730" w:type="dxa"/>
          </w:tcPr>
          <w:p w14:paraId="3EE3B95E" w14:textId="77777777" w:rsidR="0000611A" w:rsidRPr="00971DAC" w:rsidRDefault="00000000">
            <w:pPr>
              <w:pStyle w:val="TableParagraph"/>
              <w:tabs>
                <w:tab w:val="left" w:pos="2927"/>
              </w:tabs>
              <w:spacing w:line="206" w:lineRule="exact"/>
              <w:ind w:left="50"/>
              <w:rPr>
                <w:sz w:val="20"/>
              </w:rPr>
            </w:pPr>
            <w:r w:rsidRPr="00971DAC">
              <w:rPr>
                <w:spacing w:val="-2"/>
                <w:sz w:val="20"/>
              </w:rPr>
              <w:t>Course</w:t>
            </w:r>
            <w:r w:rsidRPr="00971DAC">
              <w:rPr>
                <w:spacing w:val="-9"/>
                <w:sz w:val="20"/>
              </w:rPr>
              <w:t xml:space="preserve"> </w:t>
            </w:r>
            <w:r w:rsidRPr="00971DAC">
              <w:rPr>
                <w:spacing w:val="-2"/>
                <w:sz w:val="20"/>
              </w:rPr>
              <w:t>size:</w:t>
            </w:r>
            <w:r w:rsidRPr="00971DAC">
              <w:rPr>
                <w:sz w:val="20"/>
              </w:rPr>
              <w:tab/>
              <w:t>Sheep</w:t>
            </w:r>
            <w:r w:rsidRPr="00971DAC">
              <w:rPr>
                <w:spacing w:val="-13"/>
                <w:sz w:val="20"/>
              </w:rPr>
              <w:t xml:space="preserve"> </w:t>
            </w:r>
            <w:r w:rsidRPr="00971DAC">
              <w:rPr>
                <w:sz w:val="20"/>
              </w:rPr>
              <w:t>and</w:t>
            </w:r>
            <w:r w:rsidRPr="00971DAC">
              <w:rPr>
                <w:spacing w:val="-11"/>
                <w:sz w:val="20"/>
              </w:rPr>
              <w:t xml:space="preserve"> </w:t>
            </w:r>
            <w:r w:rsidRPr="00971DAC">
              <w:rPr>
                <w:spacing w:val="-2"/>
                <w:sz w:val="20"/>
              </w:rPr>
              <w:t>Cattle</w:t>
            </w:r>
          </w:p>
        </w:tc>
        <w:tc>
          <w:tcPr>
            <w:tcW w:w="2162" w:type="dxa"/>
          </w:tcPr>
          <w:p w14:paraId="414B1926" w14:textId="77777777" w:rsidR="0000611A" w:rsidRPr="00971DAC" w:rsidRDefault="00000000">
            <w:pPr>
              <w:pStyle w:val="TableParagraph"/>
              <w:spacing w:line="206" w:lineRule="exact"/>
              <w:ind w:left="285"/>
              <w:rPr>
                <w:sz w:val="20"/>
              </w:rPr>
            </w:pPr>
            <w:r w:rsidRPr="00971DAC">
              <w:rPr>
                <w:spacing w:val="-2"/>
                <w:sz w:val="20"/>
              </w:rPr>
              <w:t>Minimum</w:t>
            </w:r>
            <w:r w:rsidRPr="00971DAC">
              <w:rPr>
                <w:spacing w:val="-7"/>
                <w:sz w:val="20"/>
              </w:rPr>
              <w:t xml:space="preserve"> </w:t>
            </w:r>
            <w:r w:rsidRPr="00971DAC">
              <w:rPr>
                <w:spacing w:val="-2"/>
                <w:sz w:val="20"/>
              </w:rPr>
              <w:t>outrun</w:t>
            </w:r>
          </w:p>
        </w:tc>
        <w:tc>
          <w:tcPr>
            <w:tcW w:w="896" w:type="dxa"/>
          </w:tcPr>
          <w:p w14:paraId="7910A403" w14:textId="77777777" w:rsidR="0000611A" w:rsidRPr="00971DAC" w:rsidRDefault="00000000">
            <w:pPr>
              <w:pStyle w:val="TableParagraph"/>
              <w:spacing w:line="206" w:lineRule="exact"/>
              <w:ind w:left="360"/>
              <w:rPr>
                <w:sz w:val="20"/>
              </w:rPr>
            </w:pPr>
            <w:r w:rsidRPr="00971DAC">
              <w:rPr>
                <w:spacing w:val="-5"/>
                <w:sz w:val="20"/>
              </w:rPr>
              <w:t>90m</w:t>
            </w:r>
          </w:p>
        </w:tc>
      </w:tr>
      <w:tr w:rsidR="0000611A" w:rsidRPr="00971DAC" w14:paraId="7A25ECBF" w14:textId="77777777">
        <w:trPr>
          <w:trHeight w:val="230"/>
        </w:trPr>
        <w:tc>
          <w:tcPr>
            <w:tcW w:w="4730" w:type="dxa"/>
          </w:tcPr>
          <w:p w14:paraId="20F81C95" w14:textId="77777777" w:rsidR="0000611A" w:rsidRPr="00971DAC" w:rsidRDefault="0000611A">
            <w:pPr>
              <w:pStyle w:val="TableParagraph"/>
              <w:rPr>
                <w:rFonts w:ascii="Times New Roman"/>
                <w:sz w:val="16"/>
              </w:rPr>
            </w:pPr>
          </w:p>
        </w:tc>
        <w:tc>
          <w:tcPr>
            <w:tcW w:w="2162" w:type="dxa"/>
          </w:tcPr>
          <w:p w14:paraId="696D3FD1" w14:textId="77777777" w:rsidR="0000611A" w:rsidRPr="00971DAC" w:rsidRDefault="00000000">
            <w:pPr>
              <w:pStyle w:val="TableParagraph"/>
              <w:spacing w:line="210" w:lineRule="exact"/>
              <w:ind w:left="338"/>
              <w:rPr>
                <w:sz w:val="20"/>
              </w:rPr>
            </w:pPr>
            <w:r w:rsidRPr="00971DAC">
              <w:rPr>
                <w:spacing w:val="-2"/>
                <w:sz w:val="20"/>
              </w:rPr>
              <w:t>Maximum</w:t>
            </w:r>
            <w:r w:rsidRPr="00971DAC">
              <w:rPr>
                <w:spacing w:val="-5"/>
                <w:sz w:val="20"/>
              </w:rPr>
              <w:t xml:space="preserve"> </w:t>
            </w:r>
            <w:r w:rsidRPr="00971DAC">
              <w:rPr>
                <w:spacing w:val="-2"/>
                <w:sz w:val="20"/>
              </w:rPr>
              <w:t>outrun</w:t>
            </w:r>
          </w:p>
        </w:tc>
        <w:tc>
          <w:tcPr>
            <w:tcW w:w="896" w:type="dxa"/>
          </w:tcPr>
          <w:p w14:paraId="1F361DE7" w14:textId="77777777" w:rsidR="0000611A" w:rsidRPr="00971DAC" w:rsidRDefault="00000000">
            <w:pPr>
              <w:pStyle w:val="TableParagraph"/>
              <w:spacing w:line="210" w:lineRule="exact"/>
              <w:ind w:left="360"/>
              <w:rPr>
                <w:sz w:val="20"/>
              </w:rPr>
            </w:pPr>
            <w:r w:rsidRPr="00971DAC">
              <w:rPr>
                <w:spacing w:val="-4"/>
                <w:sz w:val="20"/>
              </w:rPr>
              <w:t>180m</w:t>
            </w:r>
          </w:p>
        </w:tc>
      </w:tr>
      <w:tr w:rsidR="0000611A" w:rsidRPr="00971DAC" w14:paraId="516EC573" w14:textId="77777777">
        <w:trPr>
          <w:trHeight w:val="226"/>
        </w:trPr>
        <w:tc>
          <w:tcPr>
            <w:tcW w:w="4730" w:type="dxa"/>
          </w:tcPr>
          <w:p w14:paraId="1BF866AE" w14:textId="77777777" w:rsidR="0000611A" w:rsidRPr="00971DAC" w:rsidRDefault="00000000">
            <w:pPr>
              <w:pStyle w:val="TableParagraph"/>
              <w:spacing w:line="207" w:lineRule="exact"/>
              <w:ind w:left="2927"/>
              <w:rPr>
                <w:sz w:val="20"/>
              </w:rPr>
            </w:pPr>
            <w:r w:rsidRPr="00971DAC">
              <w:rPr>
                <w:spacing w:val="-2"/>
                <w:sz w:val="20"/>
              </w:rPr>
              <w:t>Ducks</w:t>
            </w:r>
          </w:p>
        </w:tc>
        <w:tc>
          <w:tcPr>
            <w:tcW w:w="2162" w:type="dxa"/>
          </w:tcPr>
          <w:p w14:paraId="2387EE77" w14:textId="77777777" w:rsidR="0000611A" w:rsidRPr="00971DAC" w:rsidRDefault="00000000">
            <w:pPr>
              <w:pStyle w:val="TableParagraph"/>
              <w:spacing w:line="207" w:lineRule="exact"/>
              <w:ind w:left="338"/>
              <w:rPr>
                <w:sz w:val="20"/>
              </w:rPr>
            </w:pPr>
            <w:r w:rsidRPr="00971DAC">
              <w:rPr>
                <w:spacing w:val="-2"/>
                <w:sz w:val="20"/>
              </w:rPr>
              <w:t>Minimum</w:t>
            </w:r>
            <w:r w:rsidRPr="00971DAC">
              <w:rPr>
                <w:spacing w:val="-7"/>
                <w:sz w:val="20"/>
              </w:rPr>
              <w:t xml:space="preserve"> </w:t>
            </w:r>
            <w:r w:rsidRPr="00971DAC">
              <w:rPr>
                <w:spacing w:val="-2"/>
                <w:sz w:val="20"/>
              </w:rPr>
              <w:t>outrun</w:t>
            </w:r>
          </w:p>
        </w:tc>
        <w:tc>
          <w:tcPr>
            <w:tcW w:w="896" w:type="dxa"/>
          </w:tcPr>
          <w:p w14:paraId="30D4091F" w14:textId="77777777" w:rsidR="0000611A" w:rsidRPr="00971DAC" w:rsidRDefault="00000000">
            <w:pPr>
              <w:pStyle w:val="TableParagraph"/>
              <w:spacing w:line="207" w:lineRule="exact"/>
              <w:ind w:left="358"/>
              <w:rPr>
                <w:sz w:val="20"/>
              </w:rPr>
            </w:pPr>
            <w:r w:rsidRPr="00971DAC">
              <w:rPr>
                <w:spacing w:val="-5"/>
                <w:sz w:val="20"/>
              </w:rPr>
              <w:t>25m</w:t>
            </w:r>
          </w:p>
        </w:tc>
      </w:tr>
      <w:tr w:rsidR="0000611A" w:rsidRPr="00971DAC" w14:paraId="24380291" w14:textId="77777777">
        <w:trPr>
          <w:trHeight w:val="222"/>
        </w:trPr>
        <w:tc>
          <w:tcPr>
            <w:tcW w:w="4730" w:type="dxa"/>
          </w:tcPr>
          <w:p w14:paraId="2199A8CB" w14:textId="77777777" w:rsidR="0000611A" w:rsidRPr="00971DAC" w:rsidRDefault="0000611A">
            <w:pPr>
              <w:pStyle w:val="TableParagraph"/>
              <w:rPr>
                <w:rFonts w:ascii="Times New Roman"/>
                <w:sz w:val="14"/>
              </w:rPr>
            </w:pPr>
          </w:p>
        </w:tc>
        <w:tc>
          <w:tcPr>
            <w:tcW w:w="2162" w:type="dxa"/>
          </w:tcPr>
          <w:p w14:paraId="1EED2952" w14:textId="77777777" w:rsidR="0000611A" w:rsidRPr="00971DAC" w:rsidRDefault="00000000">
            <w:pPr>
              <w:pStyle w:val="TableParagraph"/>
              <w:spacing w:line="203" w:lineRule="exact"/>
              <w:ind w:left="336"/>
              <w:rPr>
                <w:sz w:val="20"/>
              </w:rPr>
            </w:pPr>
            <w:r w:rsidRPr="00971DAC">
              <w:rPr>
                <w:spacing w:val="-2"/>
                <w:sz w:val="20"/>
              </w:rPr>
              <w:t>Maximum</w:t>
            </w:r>
            <w:r w:rsidRPr="00971DAC">
              <w:rPr>
                <w:spacing w:val="-5"/>
                <w:sz w:val="20"/>
              </w:rPr>
              <w:t xml:space="preserve"> </w:t>
            </w:r>
            <w:r w:rsidRPr="00971DAC">
              <w:rPr>
                <w:spacing w:val="-2"/>
                <w:sz w:val="20"/>
              </w:rPr>
              <w:t>outrun</w:t>
            </w:r>
          </w:p>
        </w:tc>
        <w:tc>
          <w:tcPr>
            <w:tcW w:w="896" w:type="dxa"/>
          </w:tcPr>
          <w:p w14:paraId="0B5703C3" w14:textId="77777777" w:rsidR="0000611A" w:rsidRPr="00971DAC" w:rsidRDefault="00000000">
            <w:pPr>
              <w:pStyle w:val="TableParagraph"/>
              <w:spacing w:line="203" w:lineRule="exact"/>
              <w:ind w:left="358"/>
              <w:rPr>
                <w:sz w:val="20"/>
              </w:rPr>
            </w:pPr>
            <w:r w:rsidRPr="00971DAC">
              <w:rPr>
                <w:spacing w:val="-5"/>
                <w:sz w:val="20"/>
              </w:rPr>
              <w:t>45m</w:t>
            </w:r>
          </w:p>
        </w:tc>
      </w:tr>
    </w:tbl>
    <w:p w14:paraId="13C74D65" w14:textId="77777777" w:rsidR="0000611A" w:rsidRPr="00971DAC" w:rsidRDefault="0000611A">
      <w:pPr>
        <w:pStyle w:val="BodyText"/>
        <w:spacing w:before="34"/>
      </w:pPr>
    </w:p>
    <w:p w14:paraId="5FF0D190" w14:textId="77777777" w:rsidR="0000611A" w:rsidRPr="00971DAC" w:rsidRDefault="00000000">
      <w:pPr>
        <w:pStyle w:val="BodyText"/>
        <w:ind w:left="421" w:right="1718"/>
      </w:pPr>
      <w:r w:rsidRPr="00971DAC">
        <w:t>Each</w:t>
      </w:r>
      <w:r w:rsidRPr="00971DAC">
        <w:rPr>
          <w:spacing w:val="-13"/>
        </w:rPr>
        <w:t xml:space="preserve"> </w:t>
      </w:r>
      <w:r w:rsidRPr="00971DAC">
        <w:t>DRIVE</w:t>
      </w:r>
      <w:r w:rsidRPr="00971DAC">
        <w:rPr>
          <w:spacing w:val="-9"/>
        </w:rPr>
        <w:t xml:space="preserve"> </w:t>
      </w:r>
      <w:r w:rsidRPr="00971DAC">
        <w:t>leg</w:t>
      </w:r>
      <w:r w:rsidRPr="00971DAC">
        <w:rPr>
          <w:spacing w:val="-14"/>
        </w:rPr>
        <w:t xml:space="preserve"> </w:t>
      </w:r>
      <w:r w:rsidRPr="00971DAC">
        <w:t>shall</w:t>
      </w:r>
      <w:r w:rsidRPr="00971DAC">
        <w:rPr>
          <w:spacing w:val="-9"/>
        </w:rPr>
        <w:t xml:space="preserve"> </w:t>
      </w:r>
      <w:r w:rsidRPr="00971DAC">
        <w:t>be</w:t>
      </w:r>
      <w:r w:rsidRPr="00971DAC">
        <w:rPr>
          <w:spacing w:val="-10"/>
        </w:rPr>
        <w:t xml:space="preserve"> </w:t>
      </w:r>
      <w:r w:rsidRPr="00971DAC">
        <w:t>1/3</w:t>
      </w:r>
      <w:r w:rsidRPr="00971DAC">
        <w:rPr>
          <w:spacing w:val="-13"/>
        </w:rPr>
        <w:t xml:space="preserve"> </w:t>
      </w:r>
      <w:r w:rsidRPr="00971DAC">
        <w:t>the</w:t>
      </w:r>
      <w:r w:rsidRPr="00971DAC">
        <w:rPr>
          <w:spacing w:val="-13"/>
        </w:rPr>
        <w:t xml:space="preserve"> </w:t>
      </w:r>
      <w:r w:rsidRPr="00971DAC">
        <w:t>total</w:t>
      </w:r>
      <w:r w:rsidRPr="00971DAC">
        <w:rPr>
          <w:spacing w:val="-9"/>
        </w:rPr>
        <w:t xml:space="preserve"> </w:t>
      </w:r>
      <w:r w:rsidRPr="00971DAC">
        <w:t>length</w:t>
      </w:r>
      <w:r w:rsidRPr="00971DAC">
        <w:rPr>
          <w:spacing w:val="-10"/>
        </w:rPr>
        <w:t xml:space="preserve"> </w:t>
      </w:r>
      <w:r w:rsidRPr="00971DAC">
        <w:t>of</w:t>
      </w:r>
      <w:r w:rsidRPr="00971DAC">
        <w:rPr>
          <w:spacing w:val="-10"/>
        </w:rPr>
        <w:t xml:space="preserve"> </w:t>
      </w:r>
      <w:r w:rsidRPr="00971DAC">
        <w:t>the</w:t>
      </w:r>
      <w:r w:rsidRPr="00971DAC">
        <w:rPr>
          <w:spacing w:val="-10"/>
        </w:rPr>
        <w:t xml:space="preserve"> </w:t>
      </w:r>
      <w:r w:rsidRPr="00971DAC">
        <w:t>outrun</w:t>
      </w:r>
      <w:r w:rsidRPr="00971DAC">
        <w:rPr>
          <w:spacing w:val="-11"/>
        </w:rPr>
        <w:t xml:space="preserve"> </w:t>
      </w:r>
      <w:r w:rsidRPr="00971DAC">
        <w:t>with</w:t>
      </w:r>
      <w:r w:rsidRPr="00971DAC">
        <w:rPr>
          <w:spacing w:val="-11"/>
        </w:rPr>
        <w:t xml:space="preserve"> </w:t>
      </w:r>
      <w:r w:rsidRPr="00971DAC">
        <w:t>a</w:t>
      </w:r>
      <w:r w:rsidRPr="00971DAC">
        <w:rPr>
          <w:spacing w:val="-13"/>
        </w:rPr>
        <w:t xml:space="preserve"> </w:t>
      </w:r>
      <w:r w:rsidRPr="00971DAC">
        <w:t>minimum</w:t>
      </w:r>
      <w:r w:rsidRPr="00971DAC">
        <w:rPr>
          <w:spacing w:val="-8"/>
        </w:rPr>
        <w:t xml:space="preserve"> </w:t>
      </w:r>
      <w:r w:rsidRPr="00971DAC">
        <w:t>length</w:t>
      </w:r>
      <w:r w:rsidRPr="00971DAC">
        <w:rPr>
          <w:spacing w:val="-13"/>
        </w:rPr>
        <w:t xml:space="preserve"> </w:t>
      </w:r>
      <w:r w:rsidRPr="00971DAC">
        <w:t>of</w:t>
      </w:r>
      <w:r w:rsidRPr="00971DAC">
        <w:rPr>
          <w:spacing w:val="-8"/>
        </w:rPr>
        <w:t xml:space="preserve"> </w:t>
      </w:r>
      <w:r w:rsidRPr="00971DAC">
        <w:t>30m</w:t>
      </w:r>
      <w:r w:rsidRPr="00971DAC">
        <w:rPr>
          <w:spacing w:val="-8"/>
        </w:rPr>
        <w:t xml:space="preserve"> </w:t>
      </w:r>
      <w:r w:rsidRPr="00971DAC">
        <w:t>for sheep and cattle, 15m for ducks</w:t>
      </w:r>
    </w:p>
    <w:p w14:paraId="34A47228" w14:textId="77777777" w:rsidR="0000611A" w:rsidRPr="00971DAC" w:rsidRDefault="0000611A">
      <w:pPr>
        <w:pStyle w:val="BodyText"/>
        <w:spacing w:before="7"/>
      </w:pPr>
    </w:p>
    <w:p w14:paraId="23BC3124" w14:textId="77777777" w:rsidR="0000611A" w:rsidRPr="00971DAC" w:rsidRDefault="00000000">
      <w:pPr>
        <w:pStyle w:val="BodyText"/>
        <w:ind w:left="6205"/>
      </w:pPr>
      <w:r w:rsidRPr="007F395A">
        <w:rPr>
          <w:noProof/>
        </w:rPr>
        <w:drawing>
          <wp:anchor distT="0" distB="0" distL="0" distR="0" simplePos="0" relativeHeight="15734784" behindDoc="0" locked="0" layoutInCell="1" allowOverlap="1" wp14:anchorId="5EF780AC" wp14:editId="58103EE5">
            <wp:simplePos x="0" y="0"/>
            <wp:positionH relativeFrom="page">
              <wp:posOffset>787400</wp:posOffset>
            </wp:positionH>
            <wp:positionV relativeFrom="paragraph">
              <wp:posOffset>-47162</wp:posOffset>
            </wp:positionV>
            <wp:extent cx="3590289" cy="7094854"/>
            <wp:effectExtent l="0" t="0" r="0" b="0"/>
            <wp:wrapNone/>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85" cstate="print"/>
                    <a:stretch>
                      <a:fillRect/>
                    </a:stretch>
                  </pic:blipFill>
                  <pic:spPr>
                    <a:xfrm>
                      <a:off x="0" y="0"/>
                      <a:ext cx="3590289" cy="7094854"/>
                    </a:xfrm>
                    <a:prstGeom prst="rect">
                      <a:avLst/>
                    </a:prstGeom>
                  </pic:spPr>
                </pic:pic>
              </a:graphicData>
            </a:graphic>
          </wp:anchor>
        </w:drawing>
      </w:r>
      <w:r w:rsidRPr="00971DAC">
        <w:rPr>
          <w:spacing w:val="-2"/>
          <w:u w:val="single"/>
        </w:rPr>
        <w:t>OUTRUN</w:t>
      </w:r>
    </w:p>
    <w:p w14:paraId="05B5E5EF" w14:textId="77777777" w:rsidR="0000611A" w:rsidRPr="00971DAC" w:rsidRDefault="00000000">
      <w:pPr>
        <w:pStyle w:val="BodyText"/>
        <w:ind w:left="6205" w:right="973"/>
      </w:pPr>
      <w:r w:rsidRPr="00971DAC">
        <w:t>The</w:t>
      </w:r>
      <w:r w:rsidRPr="00971DAC">
        <w:rPr>
          <w:spacing w:val="-12"/>
        </w:rPr>
        <w:t xml:space="preserve"> </w:t>
      </w:r>
      <w:r w:rsidRPr="00971DAC">
        <w:t>correct</w:t>
      </w:r>
      <w:r w:rsidRPr="00971DAC">
        <w:rPr>
          <w:spacing w:val="-11"/>
        </w:rPr>
        <w:t xml:space="preserve"> </w:t>
      </w:r>
      <w:r w:rsidRPr="00971DAC">
        <w:t>path</w:t>
      </w:r>
      <w:r w:rsidRPr="00971DAC">
        <w:rPr>
          <w:spacing w:val="-11"/>
        </w:rPr>
        <w:t xml:space="preserve"> </w:t>
      </w:r>
      <w:r w:rsidRPr="00971DAC">
        <w:t>of</w:t>
      </w:r>
      <w:r w:rsidRPr="00971DAC">
        <w:rPr>
          <w:spacing w:val="-11"/>
        </w:rPr>
        <w:t xml:space="preserve"> </w:t>
      </w:r>
      <w:r w:rsidRPr="00971DAC">
        <w:t>the</w:t>
      </w:r>
      <w:r w:rsidRPr="00971DAC">
        <w:rPr>
          <w:spacing w:val="-9"/>
        </w:rPr>
        <w:t xml:space="preserve"> </w:t>
      </w:r>
      <w:r w:rsidRPr="00971DAC">
        <w:t>outrun</w:t>
      </w:r>
      <w:r w:rsidRPr="00971DAC">
        <w:rPr>
          <w:spacing w:val="-13"/>
        </w:rPr>
        <w:t xml:space="preserve"> </w:t>
      </w:r>
      <w:r w:rsidRPr="00971DAC">
        <w:t>may be</w:t>
      </w:r>
      <w:r w:rsidRPr="00971DAC">
        <w:rPr>
          <w:spacing w:val="-4"/>
        </w:rPr>
        <w:t xml:space="preserve"> </w:t>
      </w:r>
      <w:r w:rsidRPr="00971DAC">
        <w:t>to</w:t>
      </w:r>
      <w:r w:rsidRPr="00971DAC">
        <w:rPr>
          <w:spacing w:val="-2"/>
        </w:rPr>
        <w:t xml:space="preserve"> </w:t>
      </w:r>
      <w:r w:rsidRPr="00971DAC">
        <w:t>either</w:t>
      </w:r>
      <w:r w:rsidRPr="00971DAC">
        <w:rPr>
          <w:spacing w:val="-3"/>
        </w:rPr>
        <w:t xml:space="preserve"> </w:t>
      </w:r>
      <w:r w:rsidRPr="00971DAC">
        <w:t>side</w:t>
      </w:r>
      <w:r w:rsidRPr="00971DAC">
        <w:rPr>
          <w:spacing w:val="-2"/>
        </w:rPr>
        <w:t xml:space="preserve"> </w:t>
      </w:r>
      <w:r w:rsidRPr="00971DAC">
        <w:t>of</w:t>
      </w:r>
      <w:r w:rsidRPr="00971DAC">
        <w:rPr>
          <w:spacing w:val="-4"/>
        </w:rPr>
        <w:t xml:space="preserve"> </w:t>
      </w:r>
      <w:r w:rsidRPr="00971DAC">
        <w:t>the</w:t>
      </w:r>
      <w:r w:rsidRPr="00971DAC">
        <w:rPr>
          <w:spacing w:val="-4"/>
        </w:rPr>
        <w:t xml:space="preserve"> </w:t>
      </w:r>
      <w:r w:rsidRPr="00971DAC">
        <w:t>course</w:t>
      </w:r>
      <w:r w:rsidRPr="00971DAC">
        <w:rPr>
          <w:spacing w:val="-4"/>
        </w:rPr>
        <w:t xml:space="preserve"> </w:t>
      </w:r>
      <w:r w:rsidRPr="00971DAC">
        <w:t>and may</w:t>
      </w:r>
      <w:r w:rsidRPr="00971DAC">
        <w:rPr>
          <w:spacing w:val="-2"/>
        </w:rPr>
        <w:t xml:space="preserve"> </w:t>
      </w:r>
      <w:r w:rsidRPr="00971DAC">
        <w:t>be</w:t>
      </w:r>
      <w:r w:rsidRPr="00971DAC">
        <w:rPr>
          <w:spacing w:val="-1"/>
        </w:rPr>
        <w:t xml:space="preserve"> </w:t>
      </w:r>
      <w:r w:rsidRPr="00971DAC">
        <w:t>on</w:t>
      </w:r>
      <w:r w:rsidRPr="00971DAC">
        <w:rPr>
          <w:spacing w:val="-3"/>
        </w:rPr>
        <w:t xml:space="preserve"> </w:t>
      </w:r>
      <w:r w:rsidRPr="00971DAC">
        <w:t>the</w:t>
      </w:r>
      <w:r w:rsidRPr="00971DAC">
        <w:rPr>
          <w:spacing w:val="-1"/>
        </w:rPr>
        <w:t xml:space="preserve"> </w:t>
      </w:r>
      <w:r w:rsidRPr="00971DAC">
        <w:t>outside</w:t>
      </w:r>
      <w:r w:rsidRPr="00971DAC">
        <w:rPr>
          <w:spacing w:val="-1"/>
        </w:rPr>
        <w:t xml:space="preserve"> </w:t>
      </w:r>
      <w:r w:rsidRPr="00971DAC">
        <w:t>of</w:t>
      </w:r>
      <w:r w:rsidRPr="00971DAC">
        <w:rPr>
          <w:spacing w:val="-3"/>
        </w:rPr>
        <w:t xml:space="preserve"> </w:t>
      </w:r>
      <w:r w:rsidRPr="00971DAC">
        <w:t>the</w:t>
      </w:r>
      <w:r w:rsidRPr="00971DAC">
        <w:rPr>
          <w:spacing w:val="-3"/>
        </w:rPr>
        <w:t xml:space="preserve"> </w:t>
      </w:r>
      <w:r w:rsidRPr="00971DAC">
        <w:t>drive panels depending on the width of the course</w:t>
      </w:r>
    </w:p>
    <w:p w14:paraId="2E42A99D" w14:textId="77777777" w:rsidR="0000611A" w:rsidRPr="00971DAC" w:rsidRDefault="0000611A">
      <w:pPr>
        <w:pStyle w:val="BodyText"/>
        <w:spacing w:before="221"/>
      </w:pPr>
    </w:p>
    <w:p w14:paraId="4E71B0D2" w14:textId="77777777" w:rsidR="0000611A" w:rsidRPr="00971DAC" w:rsidRDefault="00000000">
      <w:pPr>
        <w:pStyle w:val="BodyText"/>
        <w:ind w:left="6184"/>
      </w:pPr>
      <w:r w:rsidRPr="00971DAC">
        <w:rPr>
          <w:spacing w:val="-2"/>
          <w:u w:val="single"/>
        </w:rPr>
        <w:t>GATES</w:t>
      </w:r>
    </w:p>
    <w:p w14:paraId="7A993862" w14:textId="77777777" w:rsidR="0000611A" w:rsidRPr="00971DAC" w:rsidRDefault="00000000">
      <w:pPr>
        <w:pStyle w:val="BodyText"/>
        <w:ind w:left="6184" w:right="1718"/>
      </w:pPr>
      <w:r w:rsidRPr="00971DAC">
        <w:t>The</w:t>
      </w:r>
      <w:r w:rsidRPr="00971DAC">
        <w:rPr>
          <w:spacing w:val="-14"/>
        </w:rPr>
        <w:t xml:space="preserve"> </w:t>
      </w:r>
      <w:r w:rsidRPr="00971DAC">
        <w:t>gate</w:t>
      </w:r>
      <w:r w:rsidRPr="00971DAC">
        <w:rPr>
          <w:spacing w:val="-14"/>
        </w:rPr>
        <w:t xml:space="preserve"> </w:t>
      </w:r>
      <w:r w:rsidRPr="00971DAC">
        <w:t>openings</w:t>
      </w:r>
      <w:r w:rsidRPr="00971DAC">
        <w:rPr>
          <w:spacing w:val="-14"/>
        </w:rPr>
        <w:t xml:space="preserve"> </w:t>
      </w:r>
      <w:r w:rsidRPr="00971DAC">
        <w:t>shall</w:t>
      </w:r>
      <w:r w:rsidRPr="00971DAC">
        <w:rPr>
          <w:spacing w:val="-14"/>
        </w:rPr>
        <w:t xml:space="preserve"> </w:t>
      </w:r>
      <w:r w:rsidRPr="00971DAC">
        <w:t>be 6m for sheep and cattle,</w:t>
      </w:r>
    </w:p>
    <w:p w14:paraId="63150E78" w14:textId="77777777" w:rsidR="0000611A" w:rsidRPr="00971DAC" w:rsidRDefault="00000000">
      <w:pPr>
        <w:pStyle w:val="BodyText"/>
        <w:spacing w:line="226" w:lineRule="exact"/>
        <w:ind w:left="6184"/>
      </w:pPr>
      <w:r w:rsidRPr="00971DAC">
        <w:t>2.5m</w:t>
      </w:r>
      <w:r w:rsidRPr="00971DAC">
        <w:rPr>
          <w:spacing w:val="-10"/>
        </w:rPr>
        <w:t xml:space="preserve"> </w:t>
      </w:r>
      <w:r w:rsidRPr="00971DAC">
        <w:t>for</w:t>
      </w:r>
      <w:r w:rsidRPr="00971DAC">
        <w:rPr>
          <w:spacing w:val="-8"/>
        </w:rPr>
        <w:t xml:space="preserve"> </w:t>
      </w:r>
      <w:r w:rsidRPr="00971DAC">
        <w:rPr>
          <w:spacing w:val="-2"/>
        </w:rPr>
        <w:t>ducks.</w:t>
      </w:r>
    </w:p>
    <w:p w14:paraId="39D91000" w14:textId="77777777" w:rsidR="0000611A" w:rsidRPr="00971DAC" w:rsidRDefault="0000611A">
      <w:pPr>
        <w:pStyle w:val="BodyText"/>
      </w:pPr>
    </w:p>
    <w:p w14:paraId="574793E2" w14:textId="77777777" w:rsidR="0000611A" w:rsidRPr="00971DAC" w:rsidRDefault="0000611A">
      <w:pPr>
        <w:pStyle w:val="BodyText"/>
        <w:spacing w:before="4"/>
      </w:pPr>
    </w:p>
    <w:p w14:paraId="700134AB" w14:textId="77777777" w:rsidR="0000611A" w:rsidRPr="00971DAC" w:rsidRDefault="00000000">
      <w:pPr>
        <w:pStyle w:val="BodyText"/>
        <w:ind w:left="6184"/>
      </w:pPr>
      <w:r w:rsidRPr="00971DAC">
        <w:rPr>
          <w:spacing w:val="-5"/>
          <w:u w:val="single"/>
        </w:rPr>
        <w:t>PEN</w:t>
      </w:r>
    </w:p>
    <w:p w14:paraId="794E6FB7" w14:textId="77777777" w:rsidR="0000611A" w:rsidRPr="00971DAC" w:rsidRDefault="00000000">
      <w:pPr>
        <w:pStyle w:val="BodyText"/>
        <w:ind w:left="6184" w:right="1742"/>
      </w:pPr>
      <w:r w:rsidRPr="00971DAC">
        <w:t>The</w:t>
      </w:r>
      <w:r w:rsidRPr="00971DAC">
        <w:rPr>
          <w:spacing w:val="-5"/>
        </w:rPr>
        <w:t xml:space="preserve"> </w:t>
      </w:r>
      <w:r w:rsidRPr="00971DAC">
        <w:t>pen</w:t>
      </w:r>
      <w:r w:rsidRPr="00971DAC">
        <w:rPr>
          <w:spacing w:val="-3"/>
        </w:rPr>
        <w:t xml:space="preserve"> </w:t>
      </w:r>
      <w:r w:rsidRPr="00971DAC">
        <w:t>shall</w:t>
      </w:r>
      <w:r w:rsidRPr="00971DAC">
        <w:rPr>
          <w:spacing w:val="-4"/>
        </w:rPr>
        <w:t xml:space="preserve"> </w:t>
      </w:r>
      <w:r w:rsidRPr="00971DAC">
        <w:t>be</w:t>
      </w:r>
      <w:r w:rsidRPr="00971DAC">
        <w:rPr>
          <w:spacing w:val="-3"/>
        </w:rPr>
        <w:t xml:space="preserve"> </w:t>
      </w:r>
      <w:r w:rsidRPr="00971DAC">
        <w:t>from</w:t>
      </w:r>
      <w:r w:rsidRPr="00971DAC">
        <w:rPr>
          <w:spacing w:val="-1"/>
        </w:rPr>
        <w:t xml:space="preserve"> </w:t>
      </w:r>
      <w:r w:rsidRPr="00971DAC">
        <w:t>2m</w:t>
      </w:r>
      <w:r w:rsidRPr="00971DAC">
        <w:rPr>
          <w:spacing w:val="-3"/>
        </w:rPr>
        <w:t xml:space="preserve"> </w:t>
      </w:r>
      <w:r w:rsidRPr="00971DAC">
        <w:t>x 2m to 2.5m x 2.5m for sheep,</w:t>
      </w:r>
      <w:r w:rsidRPr="00971DAC">
        <w:rPr>
          <w:spacing w:val="-7"/>
        </w:rPr>
        <w:t xml:space="preserve"> </w:t>
      </w:r>
      <w:r w:rsidRPr="00971DAC">
        <w:t>3m</w:t>
      </w:r>
      <w:r w:rsidRPr="00971DAC">
        <w:rPr>
          <w:spacing w:val="-11"/>
        </w:rPr>
        <w:t xml:space="preserve"> </w:t>
      </w:r>
      <w:r w:rsidRPr="00971DAC">
        <w:t>x</w:t>
      </w:r>
      <w:r w:rsidRPr="00971DAC">
        <w:rPr>
          <w:spacing w:val="-8"/>
        </w:rPr>
        <w:t xml:space="preserve"> </w:t>
      </w:r>
      <w:r w:rsidRPr="00971DAC">
        <w:t>3m</w:t>
      </w:r>
      <w:r w:rsidRPr="00971DAC">
        <w:rPr>
          <w:spacing w:val="-11"/>
        </w:rPr>
        <w:t xml:space="preserve"> </w:t>
      </w:r>
      <w:r w:rsidRPr="00971DAC">
        <w:t>to</w:t>
      </w:r>
      <w:r w:rsidRPr="00971DAC">
        <w:rPr>
          <w:spacing w:val="-14"/>
        </w:rPr>
        <w:t xml:space="preserve"> </w:t>
      </w:r>
      <w:r w:rsidRPr="00971DAC">
        <w:t>4m</w:t>
      </w:r>
      <w:r w:rsidRPr="00971DAC">
        <w:rPr>
          <w:spacing w:val="-5"/>
        </w:rPr>
        <w:t xml:space="preserve"> </w:t>
      </w:r>
      <w:r w:rsidRPr="00971DAC">
        <w:t>x</w:t>
      </w:r>
      <w:r w:rsidRPr="00971DAC">
        <w:rPr>
          <w:spacing w:val="-6"/>
        </w:rPr>
        <w:t xml:space="preserve"> </w:t>
      </w:r>
      <w:r w:rsidRPr="00971DAC">
        <w:t>4m for cattle, or 1.2m x 1.2m for ducks.</w:t>
      </w:r>
    </w:p>
    <w:p w14:paraId="5120B963" w14:textId="77777777" w:rsidR="0000611A" w:rsidRPr="00971DAC" w:rsidRDefault="0000611A">
      <w:pPr>
        <w:pStyle w:val="BodyText"/>
      </w:pPr>
    </w:p>
    <w:p w14:paraId="6F74F92F" w14:textId="77777777" w:rsidR="0000611A" w:rsidRPr="00971DAC" w:rsidRDefault="0000611A">
      <w:pPr>
        <w:pStyle w:val="BodyText"/>
        <w:spacing w:before="229"/>
      </w:pPr>
    </w:p>
    <w:p w14:paraId="75886154" w14:textId="77777777" w:rsidR="0000611A" w:rsidRPr="00971DAC" w:rsidRDefault="00000000">
      <w:pPr>
        <w:pStyle w:val="BodyText"/>
        <w:ind w:left="6184"/>
      </w:pPr>
      <w:r w:rsidRPr="00971DAC">
        <w:rPr>
          <w:spacing w:val="-2"/>
          <w:u w:val="single"/>
        </w:rPr>
        <w:t>HOLDING</w:t>
      </w:r>
      <w:r w:rsidRPr="00971DAC">
        <w:rPr>
          <w:spacing w:val="-7"/>
          <w:u w:val="single"/>
        </w:rPr>
        <w:t xml:space="preserve"> </w:t>
      </w:r>
      <w:r w:rsidRPr="00971DAC">
        <w:rPr>
          <w:spacing w:val="-4"/>
          <w:u w:val="single"/>
        </w:rPr>
        <w:t>RING</w:t>
      </w:r>
    </w:p>
    <w:p w14:paraId="0C0ACB08" w14:textId="77777777" w:rsidR="0000611A" w:rsidRPr="00971DAC" w:rsidRDefault="00000000">
      <w:pPr>
        <w:pStyle w:val="BodyText"/>
        <w:spacing w:before="3"/>
        <w:ind w:left="6184" w:right="1718"/>
      </w:pPr>
      <w:r w:rsidRPr="00971DAC">
        <w:t>The Holding Ring diameter shall</w:t>
      </w:r>
      <w:r w:rsidRPr="00971DAC">
        <w:rPr>
          <w:spacing w:val="-10"/>
        </w:rPr>
        <w:t xml:space="preserve"> </w:t>
      </w:r>
      <w:r w:rsidRPr="00971DAC">
        <w:t>be</w:t>
      </w:r>
      <w:r w:rsidRPr="00971DAC">
        <w:rPr>
          <w:spacing w:val="-12"/>
        </w:rPr>
        <w:t xml:space="preserve"> </w:t>
      </w:r>
      <w:r w:rsidRPr="00971DAC">
        <w:t>no</w:t>
      </w:r>
      <w:r w:rsidRPr="00971DAC">
        <w:rPr>
          <w:spacing w:val="-12"/>
        </w:rPr>
        <w:t xml:space="preserve"> </w:t>
      </w:r>
      <w:r w:rsidRPr="00971DAC">
        <w:t>smaller</w:t>
      </w:r>
      <w:r w:rsidRPr="00971DAC">
        <w:rPr>
          <w:spacing w:val="-11"/>
        </w:rPr>
        <w:t xml:space="preserve"> </w:t>
      </w:r>
      <w:r w:rsidRPr="00971DAC">
        <w:t>than</w:t>
      </w:r>
      <w:r w:rsidRPr="00971DAC">
        <w:rPr>
          <w:spacing w:val="-12"/>
        </w:rPr>
        <w:t xml:space="preserve"> </w:t>
      </w:r>
      <w:r w:rsidRPr="00971DAC">
        <w:t xml:space="preserve">9m (Started, Novice &amp; </w:t>
      </w:r>
      <w:r w:rsidRPr="00971DAC">
        <w:rPr>
          <w:spacing w:val="-2"/>
        </w:rPr>
        <w:t>Intermediate)</w:t>
      </w:r>
    </w:p>
    <w:p w14:paraId="151B9A98" w14:textId="77777777" w:rsidR="0000611A" w:rsidRPr="00971DAC" w:rsidRDefault="00000000">
      <w:pPr>
        <w:pStyle w:val="BodyText"/>
        <w:ind w:left="6184" w:right="2250"/>
      </w:pPr>
      <w:r w:rsidRPr="00971DAC">
        <w:rPr>
          <w:spacing w:val="-2"/>
        </w:rPr>
        <w:t>or</w:t>
      </w:r>
      <w:r w:rsidRPr="00971DAC">
        <w:rPr>
          <w:spacing w:val="-12"/>
        </w:rPr>
        <w:t xml:space="preserve"> </w:t>
      </w:r>
      <w:r w:rsidRPr="00971DAC">
        <w:rPr>
          <w:spacing w:val="-2"/>
        </w:rPr>
        <w:t>18m</w:t>
      </w:r>
      <w:r w:rsidRPr="00971DAC">
        <w:rPr>
          <w:spacing w:val="-12"/>
        </w:rPr>
        <w:t xml:space="preserve"> </w:t>
      </w:r>
      <w:r w:rsidRPr="00971DAC">
        <w:rPr>
          <w:spacing w:val="-2"/>
        </w:rPr>
        <w:t>(Advanced)</w:t>
      </w:r>
      <w:r w:rsidRPr="00971DAC">
        <w:rPr>
          <w:spacing w:val="-12"/>
        </w:rPr>
        <w:t xml:space="preserve"> </w:t>
      </w:r>
      <w:r w:rsidRPr="00971DAC">
        <w:rPr>
          <w:spacing w:val="-2"/>
        </w:rPr>
        <w:t xml:space="preserve">for </w:t>
      </w:r>
      <w:r w:rsidRPr="00971DAC">
        <w:t>sheep and cattle,</w:t>
      </w:r>
    </w:p>
    <w:p w14:paraId="5F0684E5" w14:textId="77777777" w:rsidR="0000611A" w:rsidRPr="00971DAC" w:rsidRDefault="00000000">
      <w:pPr>
        <w:pStyle w:val="BodyText"/>
        <w:spacing w:line="226" w:lineRule="exact"/>
        <w:ind w:left="6184"/>
      </w:pPr>
      <w:r w:rsidRPr="00971DAC">
        <w:t>6m</w:t>
      </w:r>
      <w:r w:rsidRPr="00971DAC">
        <w:rPr>
          <w:spacing w:val="-9"/>
        </w:rPr>
        <w:t xml:space="preserve"> </w:t>
      </w:r>
      <w:r w:rsidRPr="00971DAC">
        <w:t>for</w:t>
      </w:r>
      <w:r w:rsidRPr="00971DAC">
        <w:rPr>
          <w:spacing w:val="-5"/>
        </w:rPr>
        <w:t xml:space="preserve"> </w:t>
      </w:r>
      <w:r w:rsidRPr="00971DAC">
        <w:rPr>
          <w:spacing w:val="-2"/>
        </w:rPr>
        <w:t>ducks.</w:t>
      </w:r>
    </w:p>
    <w:p w14:paraId="18253091" w14:textId="77777777" w:rsidR="0000611A" w:rsidRPr="00971DAC" w:rsidRDefault="0000611A">
      <w:pPr>
        <w:pStyle w:val="BodyText"/>
        <w:spacing w:line="226" w:lineRule="exact"/>
        <w:sectPr w:rsidR="0000611A" w:rsidRPr="00971DAC">
          <w:pgSz w:w="11930" w:h="16860"/>
          <w:pgMar w:top="1100" w:right="708" w:bottom="1320" w:left="850" w:header="0" w:footer="1065" w:gutter="0"/>
          <w:cols w:space="720"/>
        </w:sectPr>
      </w:pPr>
    </w:p>
    <w:p w14:paraId="29CE3E04" w14:textId="47B171B6" w:rsidR="00444A00" w:rsidRPr="00444A00" w:rsidRDefault="00444A00" w:rsidP="00444A00">
      <w:pPr>
        <w:widowControl/>
        <w:autoSpaceDE/>
        <w:autoSpaceDN/>
        <w:ind w:left="426"/>
        <w:rPr>
          <w:rFonts w:eastAsia="Calibri"/>
          <w:color w:val="0070C0"/>
          <w:kern w:val="2"/>
          <w:sz w:val="20"/>
          <w:szCs w:val="20"/>
          <w14:ligatures w14:val="standardContextual"/>
        </w:rPr>
      </w:pPr>
      <w:bookmarkStart w:id="189" w:name="Advanced_Class_Course_B_–_Description"/>
      <w:bookmarkEnd w:id="189"/>
      <w:r w:rsidRPr="00444A00">
        <w:rPr>
          <w:rFonts w:eastAsia="Calibri"/>
          <w:color w:val="0070C0"/>
          <w:kern w:val="2"/>
          <w:sz w:val="20"/>
          <w:szCs w:val="20"/>
          <w14:ligatures w14:val="standardContextual"/>
        </w:rPr>
        <w:t xml:space="preserve">(QLD) Proposed change </w:t>
      </w:r>
      <w:bookmarkStart w:id="190" w:name="_Hlk221458034"/>
      <w:r w:rsidRPr="00444A00">
        <w:rPr>
          <w:rFonts w:eastAsia="Calibri"/>
          <w:color w:val="0070C0"/>
          <w:kern w:val="2"/>
          <w:sz w:val="20"/>
          <w:szCs w:val="20"/>
          <w14:ligatures w14:val="standardContextual"/>
        </w:rPr>
        <w:t xml:space="preserve">– COURSE B   INTERMEDIATE Diagram </w:t>
      </w:r>
      <w:bookmarkEnd w:id="190"/>
    </w:p>
    <w:p w14:paraId="682DE369" w14:textId="77777777" w:rsidR="00444A00" w:rsidRPr="00444A00" w:rsidRDefault="00444A00" w:rsidP="00444A00">
      <w:pPr>
        <w:widowControl/>
        <w:autoSpaceDE/>
        <w:autoSpaceDN/>
        <w:ind w:left="426"/>
        <w:rPr>
          <w:rFonts w:eastAsia="Calibri"/>
          <w:color w:val="0070C0"/>
          <w:kern w:val="2"/>
          <w:sz w:val="20"/>
          <w:szCs w:val="20"/>
          <w14:ligatures w14:val="standardContextual"/>
        </w:rPr>
      </w:pPr>
      <w:r w:rsidRPr="00444A00">
        <w:rPr>
          <w:rFonts w:eastAsia="Calibri"/>
          <w:color w:val="0070C0"/>
          <w:kern w:val="2"/>
          <w:sz w:val="20"/>
          <w:szCs w:val="20"/>
          <w14:ligatures w14:val="standardContextual"/>
        </w:rPr>
        <w:t>The diagram should show ‘</w:t>
      </w:r>
      <w:r w:rsidRPr="00444A00">
        <w:rPr>
          <w:rFonts w:eastAsia="Calibri"/>
          <w:color w:val="0070C0"/>
          <w:kern w:val="2"/>
          <w:sz w:val="20"/>
          <w:szCs w:val="20"/>
          <w:u w:val="single"/>
          <w14:ligatures w14:val="standardContextual"/>
        </w:rPr>
        <w:t>Drive/</w:t>
      </w:r>
      <w:r w:rsidRPr="00444A00">
        <w:rPr>
          <w:rFonts w:eastAsia="Calibri"/>
          <w:color w:val="0070C0"/>
          <w:kern w:val="2"/>
          <w:sz w:val="20"/>
          <w:szCs w:val="20"/>
          <w14:ligatures w14:val="standardContextual"/>
        </w:rPr>
        <w:t>Fetch II’ from Gate 1 to Gate 2.</w:t>
      </w:r>
    </w:p>
    <w:p w14:paraId="039B36DC" w14:textId="77777777" w:rsidR="00444A00" w:rsidRPr="00444A00" w:rsidRDefault="00444A00" w:rsidP="00444A00">
      <w:pPr>
        <w:widowControl/>
        <w:autoSpaceDE/>
        <w:autoSpaceDN/>
        <w:ind w:left="426"/>
        <w:rPr>
          <w:rFonts w:eastAsia="Calibri"/>
          <w:kern w:val="2"/>
          <w:sz w:val="20"/>
          <w:szCs w:val="20"/>
          <w14:ligatures w14:val="standardContextual"/>
        </w:rPr>
      </w:pPr>
    </w:p>
    <w:p w14:paraId="74945A2E" w14:textId="7D643BCA" w:rsidR="00444A00" w:rsidRPr="00444A00" w:rsidRDefault="00444A00" w:rsidP="00444A00">
      <w:pPr>
        <w:widowControl/>
        <w:autoSpaceDE/>
        <w:autoSpaceDN/>
        <w:ind w:left="426"/>
        <w:rPr>
          <w:rFonts w:eastAsia="Calibri"/>
          <w:color w:val="EE0000"/>
          <w:kern w:val="2"/>
          <w:sz w:val="20"/>
          <w:szCs w:val="20"/>
          <w14:ligatures w14:val="standardContextual"/>
        </w:rPr>
      </w:pPr>
      <w:r w:rsidRPr="00444A00">
        <w:rPr>
          <w:rFonts w:eastAsia="Calibri"/>
          <w:color w:val="EE0000"/>
          <w:kern w:val="2"/>
          <w:sz w:val="20"/>
          <w:szCs w:val="20"/>
          <w14:ligatures w14:val="standardContextual"/>
        </w:rPr>
        <w:t xml:space="preserve">(QLD) Rationale for   COURSE B   INTERMEDIATE Diagram </w:t>
      </w:r>
    </w:p>
    <w:p w14:paraId="7A5482C1" w14:textId="77777777" w:rsidR="00444A00" w:rsidRPr="00444A00" w:rsidRDefault="00444A00" w:rsidP="00444A00">
      <w:pPr>
        <w:widowControl/>
        <w:autoSpaceDE/>
        <w:autoSpaceDN/>
        <w:rPr>
          <w:rFonts w:eastAsia="Calibri"/>
          <w:color w:val="EE0000"/>
          <w:kern w:val="2"/>
          <w:sz w:val="20"/>
          <w:szCs w:val="20"/>
          <w14:ligatures w14:val="standardContextual"/>
        </w:rPr>
      </w:pPr>
    </w:p>
    <w:p w14:paraId="1729239F" w14:textId="77777777" w:rsidR="00444A00" w:rsidRPr="00444A00" w:rsidRDefault="00444A00" w:rsidP="00444A00">
      <w:pPr>
        <w:widowControl/>
        <w:autoSpaceDE/>
        <w:autoSpaceDN/>
        <w:ind w:left="426"/>
        <w:rPr>
          <w:rFonts w:eastAsia="Calibri"/>
          <w:color w:val="EE0000"/>
          <w:kern w:val="2"/>
          <w:sz w:val="20"/>
          <w:szCs w:val="20"/>
          <w14:ligatures w14:val="standardContextual"/>
        </w:rPr>
      </w:pPr>
      <w:r w:rsidRPr="00444A00">
        <w:rPr>
          <w:rFonts w:eastAsia="Calibri"/>
          <w:color w:val="EE0000"/>
          <w:kern w:val="2"/>
          <w:sz w:val="20"/>
          <w:szCs w:val="20"/>
          <w14:ligatures w14:val="standardContextual"/>
        </w:rPr>
        <w:t xml:space="preserve">The Intermediate Class Course B – Description on the previous page (Page 53) in paragraph 4 </w:t>
      </w:r>
    </w:p>
    <w:p w14:paraId="204847D5" w14:textId="77777777" w:rsidR="00444A00" w:rsidRPr="00444A00" w:rsidRDefault="00444A00" w:rsidP="00444A00">
      <w:pPr>
        <w:widowControl/>
        <w:autoSpaceDE/>
        <w:autoSpaceDN/>
        <w:ind w:left="426"/>
        <w:rPr>
          <w:rFonts w:eastAsia="Calibri"/>
          <w:i/>
          <w:iCs/>
          <w:color w:val="EE0000"/>
          <w:kern w:val="2"/>
          <w:sz w:val="20"/>
          <w:szCs w:val="20"/>
          <w14:ligatures w14:val="standardContextual"/>
        </w:rPr>
      </w:pPr>
      <w:r w:rsidRPr="00444A00">
        <w:rPr>
          <w:rFonts w:eastAsia="Calibri"/>
          <w:color w:val="EE0000"/>
          <w:kern w:val="2"/>
          <w:sz w:val="20"/>
          <w:szCs w:val="20"/>
          <w14:ligatures w14:val="standardContextual"/>
        </w:rPr>
        <w:t>states that ‘</w:t>
      </w:r>
      <w:r w:rsidRPr="00444A00">
        <w:rPr>
          <w:rFonts w:eastAsia="Calibri"/>
          <w:i/>
          <w:iCs/>
          <w:color w:val="EE0000"/>
          <w:kern w:val="2"/>
          <w:sz w:val="20"/>
          <w:szCs w:val="20"/>
          <w14:ligatures w14:val="standardContextual"/>
        </w:rPr>
        <w:t>The</w:t>
      </w:r>
      <w:r w:rsidRPr="00444A00">
        <w:rPr>
          <w:rFonts w:eastAsia="Calibri"/>
          <w:i/>
          <w:iCs/>
          <w:color w:val="EE0000"/>
          <w:spacing w:val="-13"/>
          <w:kern w:val="2"/>
          <w:sz w:val="20"/>
          <w:szCs w:val="20"/>
          <w14:ligatures w14:val="standardContextual"/>
        </w:rPr>
        <w:t xml:space="preserve"> </w:t>
      </w:r>
      <w:r w:rsidRPr="00444A00">
        <w:rPr>
          <w:rFonts w:eastAsia="Calibri"/>
          <w:i/>
          <w:iCs/>
          <w:color w:val="EE0000"/>
          <w:kern w:val="2"/>
          <w:sz w:val="20"/>
          <w:szCs w:val="20"/>
          <w14:ligatures w14:val="standardContextual"/>
        </w:rPr>
        <w:t>handler</w:t>
      </w:r>
      <w:r w:rsidRPr="00444A00">
        <w:rPr>
          <w:rFonts w:eastAsia="Calibri"/>
          <w:i/>
          <w:iCs/>
          <w:color w:val="EE0000"/>
          <w:spacing w:val="-11"/>
          <w:kern w:val="2"/>
          <w:sz w:val="20"/>
          <w:szCs w:val="20"/>
          <w14:ligatures w14:val="standardContextual"/>
        </w:rPr>
        <w:t xml:space="preserve"> </w:t>
      </w:r>
      <w:r w:rsidRPr="00444A00">
        <w:rPr>
          <w:rFonts w:eastAsia="Calibri"/>
          <w:i/>
          <w:iCs/>
          <w:color w:val="EE0000"/>
          <w:kern w:val="2"/>
          <w:sz w:val="20"/>
          <w:szCs w:val="20"/>
          <w14:ligatures w14:val="standardContextual"/>
        </w:rPr>
        <w:t>will</w:t>
      </w:r>
      <w:r w:rsidRPr="00444A00">
        <w:rPr>
          <w:rFonts w:eastAsia="Calibri"/>
          <w:i/>
          <w:iCs/>
          <w:color w:val="EE0000"/>
          <w:spacing w:val="-13"/>
          <w:kern w:val="2"/>
          <w:sz w:val="20"/>
          <w:szCs w:val="20"/>
          <w14:ligatures w14:val="standardContextual"/>
        </w:rPr>
        <w:t xml:space="preserve"> </w:t>
      </w:r>
      <w:r w:rsidRPr="00444A00">
        <w:rPr>
          <w:rFonts w:eastAsia="Calibri"/>
          <w:i/>
          <w:iCs/>
          <w:color w:val="EE0000"/>
          <w:kern w:val="2"/>
          <w:sz w:val="20"/>
          <w:szCs w:val="20"/>
          <w14:ligatures w14:val="standardContextual"/>
        </w:rPr>
        <w:t>remain</w:t>
      </w:r>
      <w:r w:rsidRPr="00444A00">
        <w:rPr>
          <w:rFonts w:eastAsia="Calibri"/>
          <w:i/>
          <w:iCs/>
          <w:color w:val="EE0000"/>
          <w:spacing w:val="-12"/>
          <w:kern w:val="2"/>
          <w:sz w:val="20"/>
          <w:szCs w:val="20"/>
          <w14:ligatures w14:val="standardContextual"/>
        </w:rPr>
        <w:t xml:space="preserve"> </w:t>
      </w:r>
      <w:r w:rsidRPr="00444A00">
        <w:rPr>
          <w:rFonts w:eastAsia="Calibri"/>
          <w:i/>
          <w:iCs/>
          <w:color w:val="EE0000"/>
          <w:kern w:val="2"/>
          <w:sz w:val="20"/>
          <w:szCs w:val="20"/>
          <w14:ligatures w14:val="standardContextual"/>
        </w:rPr>
        <w:t>at</w:t>
      </w:r>
      <w:r w:rsidRPr="00444A00">
        <w:rPr>
          <w:rFonts w:eastAsia="Calibri"/>
          <w:i/>
          <w:iCs/>
          <w:color w:val="EE0000"/>
          <w:spacing w:val="-10"/>
          <w:kern w:val="2"/>
          <w:sz w:val="20"/>
          <w:szCs w:val="20"/>
          <w14:ligatures w14:val="standardContextual"/>
        </w:rPr>
        <w:t xml:space="preserve"> </w:t>
      </w:r>
      <w:r w:rsidRPr="00444A00">
        <w:rPr>
          <w:rFonts w:eastAsia="Calibri"/>
          <w:i/>
          <w:iCs/>
          <w:color w:val="EE0000"/>
          <w:kern w:val="2"/>
          <w:sz w:val="20"/>
          <w:szCs w:val="20"/>
          <w14:ligatures w14:val="standardContextual"/>
        </w:rPr>
        <w:t>the</w:t>
      </w:r>
      <w:r w:rsidRPr="00444A00">
        <w:rPr>
          <w:rFonts w:eastAsia="Calibri"/>
          <w:i/>
          <w:iCs/>
          <w:color w:val="EE0000"/>
          <w:spacing w:val="-13"/>
          <w:kern w:val="2"/>
          <w:sz w:val="20"/>
          <w:szCs w:val="20"/>
          <w14:ligatures w14:val="standardContextual"/>
        </w:rPr>
        <w:t xml:space="preserve"> </w:t>
      </w:r>
      <w:r w:rsidRPr="00444A00">
        <w:rPr>
          <w:rFonts w:eastAsia="Calibri"/>
          <w:i/>
          <w:iCs/>
          <w:color w:val="EE0000"/>
          <w:kern w:val="2"/>
          <w:sz w:val="20"/>
          <w:szCs w:val="20"/>
          <w14:ligatures w14:val="standardContextual"/>
        </w:rPr>
        <w:t>handler's</w:t>
      </w:r>
      <w:r w:rsidRPr="00444A00">
        <w:rPr>
          <w:rFonts w:eastAsia="Calibri"/>
          <w:i/>
          <w:iCs/>
          <w:color w:val="EE0000"/>
          <w:spacing w:val="-8"/>
          <w:kern w:val="2"/>
          <w:sz w:val="20"/>
          <w:szCs w:val="20"/>
          <w14:ligatures w14:val="standardContextual"/>
        </w:rPr>
        <w:t xml:space="preserve"> </w:t>
      </w:r>
      <w:r w:rsidRPr="00444A00">
        <w:rPr>
          <w:rFonts w:eastAsia="Calibri"/>
          <w:i/>
          <w:iCs/>
          <w:color w:val="EE0000"/>
          <w:kern w:val="2"/>
          <w:sz w:val="20"/>
          <w:szCs w:val="20"/>
          <w14:ligatures w14:val="standardContextual"/>
        </w:rPr>
        <w:t>post</w:t>
      </w:r>
      <w:r w:rsidRPr="00444A00">
        <w:rPr>
          <w:rFonts w:eastAsia="Calibri"/>
          <w:i/>
          <w:iCs/>
          <w:color w:val="EE0000"/>
          <w:spacing w:val="-10"/>
          <w:kern w:val="2"/>
          <w:sz w:val="20"/>
          <w:szCs w:val="20"/>
          <w14:ligatures w14:val="standardContextual"/>
        </w:rPr>
        <w:t xml:space="preserve"> </w:t>
      </w:r>
      <w:r w:rsidRPr="00444A00">
        <w:rPr>
          <w:rFonts w:eastAsia="Calibri"/>
          <w:i/>
          <w:iCs/>
          <w:color w:val="EE0000"/>
          <w:kern w:val="2"/>
          <w:sz w:val="20"/>
          <w:szCs w:val="20"/>
          <w14:ligatures w14:val="standardContextual"/>
        </w:rPr>
        <w:t>until</w:t>
      </w:r>
      <w:r w:rsidRPr="00444A00">
        <w:rPr>
          <w:rFonts w:eastAsia="Calibri"/>
          <w:i/>
          <w:iCs/>
          <w:color w:val="EE0000"/>
          <w:spacing w:val="-13"/>
          <w:kern w:val="2"/>
          <w:sz w:val="20"/>
          <w:szCs w:val="20"/>
          <w14:ligatures w14:val="standardContextual"/>
        </w:rPr>
        <w:t xml:space="preserve"> </w:t>
      </w:r>
      <w:r w:rsidRPr="00444A00">
        <w:rPr>
          <w:rFonts w:eastAsia="Calibri"/>
          <w:i/>
          <w:iCs/>
          <w:color w:val="EE0000"/>
          <w:kern w:val="2"/>
          <w:sz w:val="20"/>
          <w:szCs w:val="20"/>
          <w14:ligatures w14:val="standardContextual"/>
        </w:rPr>
        <w:t>the</w:t>
      </w:r>
      <w:r w:rsidRPr="00444A00">
        <w:rPr>
          <w:rFonts w:eastAsia="Calibri"/>
          <w:i/>
          <w:iCs/>
          <w:color w:val="EE0000"/>
          <w:spacing w:val="-13"/>
          <w:kern w:val="2"/>
          <w:sz w:val="20"/>
          <w:szCs w:val="20"/>
          <w14:ligatures w14:val="standardContextual"/>
        </w:rPr>
        <w:t xml:space="preserve"> </w:t>
      </w:r>
      <w:r w:rsidRPr="00444A00">
        <w:rPr>
          <w:rFonts w:eastAsia="Calibri"/>
          <w:i/>
          <w:iCs/>
          <w:color w:val="EE0000"/>
          <w:kern w:val="2"/>
          <w:sz w:val="20"/>
          <w:szCs w:val="20"/>
          <w14:ligatures w14:val="standardContextual"/>
        </w:rPr>
        <w:t>stock</w:t>
      </w:r>
      <w:r w:rsidRPr="00444A00">
        <w:rPr>
          <w:rFonts w:eastAsia="Calibri"/>
          <w:i/>
          <w:iCs/>
          <w:color w:val="EE0000"/>
          <w:spacing w:val="-11"/>
          <w:kern w:val="2"/>
          <w:sz w:val="20"/>
          <w:szCs w:val="20"/>
          <w14:ligatures w14:val="standardContextual"/>
        </w:rPr>
        <w:t xml:space="preserve"> </w:t>
      </w:r>
      <w:r w:rsidRPr="00444A00">
        <w:rPr>
          <w:rFonts w:eastAsia="Calibri"/>
          <w:i/>
          <w:iCs/>
          <w:color w:val="EE0000"/>
          <w:kern w:val="2"/>
          <w:sz w:val="20"/>
          <w:szCs w:val="20"/>
          <w14:ligatures w14:val="standardContextual"/>
        </w:rPr>
        <w:t>clears</w:t>
      </w:r>
      <w:r w:rsidRPr="00444A00">
        <w:rPr>
          <w:rFonts w:eastAsia="Calibri"/>
          <w:i/>
          <w:iCs/>
          <w:color w:val="EE0000"/>
          <w:spacing w:val="-8"/>
          <w:kern w:val="2"/>
          <w:sz w:val="20"/>
          <w:szCs w:val="20"/>
          <w14:ligatures w14:val="standardContextual"/>
        </w:rPr>
        <w:t xml:space="preserve"> </w:t>
      </w:r>
      <w:r w:rsidRPr="00444A00">
        <w:rPr>
          <w:rFonts w:eastAsia="Calibri"/>
          <w:i/>
          <w:iCs/>
          <w:color w:val="EE0000"/>
          <w:kern w:val="2"/>
          <w:sz w:val="20"/>
          <w:szCs w:val="20"/>
          <w14:ligatures w14:val="standardContextual"/>
        </w:rPr>
        <w:t>Gate</w:t>
      </w:r>
      <w:r w:rsidRPr="00444A00">
        <w:rPr>
          <w:rFonts w:eastAsia="Calibri"/>
          <w:i/>
          <w:iCs/>
          <w:color w:val="EE0000"/>
          <w:spacing w:val="-11"/>
          <w:kern w:val="2"/>
          <w:sz w:val="20"/>
          <w:szCs w:val="20"/>
          <w14:ligatures w14:val="standardContextual"/>
        </w:rPr>
        <w:t xml:space="preserve"> </w:t>
      </w:r>
      <w:r w:rsidRPr="00444A00">
        <w:rPr>
          <w:rFonts w:eastAsia="Calibri"/>
          <w:i/>
          <w:iCs/>
          <w:color w:val="EE0000"/>
          <w:spacing w:val="-5"/>
          <w:kern w:val="2"/>
          <w:sz w:val="20"/>
          <w:szCs w:val="20"/>
          <w14:ligatures w14:val="standardContextual"/>
        </w:rPr>
        <w:t>#1.</w:t>
      </w:r>
    </w:p>
    <w:p w14:paraId="0FF86B48" w14:textId="77777777" w:rsidR="00444A00" w:rsidRPr="00444A00" w:rsidRDefault="00444A00" w:rsidP="00444A00">
      <w:pPr>
        <w:widowControl/>
        <w:autoSpaceDE/>
        <w:autoSpaceDN/>
        <w:ind w:left="426"/>
        <w:rPr>
          <w:rFonts w:eastAsia="Calibri"/>
          <w:i/>
          <w:iCs/>
          <w:color w:val="EE0000"/>
          <w:spacing w:val="-3"/>
          <w:kern w:val="2"/>
          <w:sz w:val="20"/>
          <w:szCs w:val="20"/>
          <w14:ligatures w14:val="standardContextual"/>
        </w:rPr>
      </w:pPr>
      <w:r w:rsidRPr="00444A00">
        <w:rPr>
          <w:rFonts w:eastAsia="Calibri"/>
          <w:i/>
          <w:iCs/>
          <w:color w:val="EE0000"/>
          <w:kern w:val="2"/>
          <w:sz w:val="20"/>
          <w:szCs w:val="20"/>
          <w14:ligatures w14:val="standardContextual"/>
        </w:rPr>
        <w:t>The</w:t>
      </w:r>
      <w:r w:rsidRPr="00444A00">
        <w:rPr>
          <w:rFonts w:eastAsia="Calibri"/>
          <w:i/>
          <w:iCs/>
          <w:color w:val="EE0000"/>
          <w:spacing w:val="-8"/>
          <w:kern w:val="2"/>
          <w:sz w:val="20"/>
          <w:szCs w:val="20"/>
          <w14:ligatures w14:val="standardContextual"/>
        </w:rPr>
        <w:t xml:space="preserve"> </w:t>
      </w:r>
      <w:r w:rsidRPr="00444A00">
        <w:rPr>
          <w:rFonts w:eastAsia="Calibri"/>
          <w:i/>
          <w:iCs/>
          <w:color w:val="EE0000"/>
          <w:kern w:val="2"/>
          <w:sz w:val="20"/>
          <w:szCs w:val="20"/>
          <w14:ligatures w14:val="standardContextual"/>
        </w:rPr>
        <w:t>handler</w:t>
      </w:r>
      <w:r w:rsidRPr="00444A00">
        <w:rPr>
          <w:rFonts w:eastAsia="Calibri"/>
          <w:i/>
          <w:iCs/>
          <w:color w:val="EE0000"/>
          <w:spacing w:val="-4"/>
          <w:kern w:val="2"/>
          <w:sz w:val="20"/>
          <w:szCs w:val="20"/>
          <w14:ligatures w14:val="standardContextual"/>
        </w:rPr>
        <w:t xml:space="preserve"> </w:t>
      </w:r>
      <w:r w:rsidRPr="00444A00">
        <w:rPr>
          <w:rFonts w:eastAsia="Calibri"/>
          <w:i/>
          <w:iCs/>
          <w:color w:val="EE0000"/>
          <w:kern w:val="2"/>
          <w:sz w:val="20"/>
          <w:szCs w:val="20"/>
          <w14:ligatures w14:val="standardContextual"/>
        </w:rPr>
        <w:t>may</w:t>
      </w:r>
      <w:r w:rsidRPr="00444A00">
        <w:rPr>
          <w:rFonts w:eastAsia="Calibri"/>
          <w:i/>
          <w:iCs/>
          <w:color w:val="EE0000"/>
          <w:spacing w:val="-4"/>
          <w:kern w:val="2"/>
          <w:sz w:val="20"/>
          <w:szCs w:val="20"/>
          <w14:ligatures w14:val="standardContextual"/>
        </w:rPr>
        <w:t xml:space="preserve"> </w:t>
      </w:r>
      <w:r w:rsidRPr="00444A00">
        <w:rPr>
          <w:rFonts w:eastAsia="Calibri"/>
          <w:i/>
          <w:iCs/>
          <w:color w:val="EE0000"/>
          <w:kern w:val="2"/>
          <w:sz w:val="20"/>
          <w:szCs w:val="20"/>
          <w14:ligatures w14:val="standardContextual"/>
        </w:rPr>
        <w:t>then</w:t>
      </w:r>
      <w:r w:rsidRPr="00444A00">
        <w:rPr>
          <w:rFonts w:eastAsia="Calibri"/>
          <w:i/>
          <w:iCs/>
          <w:color w:val="EE0000"/>
          <w:spacing w:val="-6"/>
          <w:kern w:val="2"/>
          <w:sz w:val="20"/>
          <w:szCs w:val="20"/>
          <w14:ligatures w14:val="standardContextual"/>
        </w:rPr>
        <w:t xml:space="preserve"> </w:t>
      </w:r>
      <w:r w:rsidRPr="00444A00">
        <w:rPr>
          <w:rFonts w:eastAsia="Calibri"/>
          <w:i/>
          <w:iCs/>
          <w:color w:val="EE0000"/>
          <w:kern w:val="2"/>
          <w:sz w:val="20"/>
          <w:szCs w:val="20"/>
          <w14:ligatures w14:val="standardContextual"/>
        </w:rPr>
        <w:t>leave</w:t>
      </w:r>
      <w:r w:rsidRPr="00444A00">
        <w:rPr>
          <w:rFonts w:eastAsia="Calibri"/>
          <w:i/>
          <w:iCs/>
          <w:color w:val="EE0000"/>
          <w:spacing w:val="-5"/>
          <w:kern w:val="2"/>
          <w:sz w:val="20"/>
          <w:szCs w:val="20"/>
          <w14:ligatures w14:val="standardContextual"/>
        </w:rPr>
        <w:t xml:space="preserve"> </w:t>
      </w:r>
      <w:r w:rsidRPr="00444A00">
        <w:rPr>
          <w:rFonts w:eastAsia="Calibri"/>
          <w:i/>
          <w:iCs/>
          <w:color w:val="EE0000"/>
          <w:kern w:val="2"/>
          <w:sz w:val="20"/>
          <w:szCs w:val="20"/>
          <w14:ligatures w14:val="standardContextual"/>
        </w:rPr>
        <w:t>the</w:t>
      </w:r>
      <w:r w:rsidRPr="00444A00">
        <w:rPr>
          <w:rFonts w:eastAsia="Calibri"/>
          <w:i/>
          <w:iCs/>
          <w:color w:val="EE0000"/>
          <w:spacing w:val="-1"/>
          <w:kern w:val="2"/>
          <w:sz w:val="20"/>
          <w:szCs w:val="20"/>
          <w14:ligatures w14:val="standardContextual"/>
        </w:rPr>
        <w:t xml:space="preserve"> </w:t>
      </w:r>
      <w:r w:rsidRPr="00444A00">
        <w:rPr>
          <w:rFonts w:eastAsia="Calibri"/>
          <w:i/>
          <w:iCs/>
          <w:color w:val="EE0000"/>
          <w:kern w:val="2"/>
          <w:sz w:val="20"/>
          <w:szCs w:val="20"/>
          <w14:ligatures w14:val="standardContextual"/>
        </w:rPr>
        <w:t>handler's</w:t>
      </w:r>
      <w:r w:rsidRPr="00444A00">
        <w:rPr>
          <w:rFonts w:eastAsia="Calibri"/>
          <w:i/>
          <w:iCs/>
          <w:color w:val="EE0000"/>
          <w:spacing w:val="-4"/>
          <w:kern w:val="2"/>
          <w:sz w:val="20"/>
          <w:szCs w:val="20"/>
          <w14:ligatures w14:val="standardContextual"/>
        </w:rPr>
        <w:t xml:space="preserve"> </w:t>
      </w:r>
      <w:r w:rsidRPr="00444A00">
        <w:rPr>
          <w:rFonts w:eastAsia="Calibri"/>
          <w:i/>
          <w:iCs/>
          <w:color w:val="EE0000"/>
          <w:kern w:val="2"/>
          <w:sz w:val="20"/>
          <w:szCs w:val="20"/>
          <w14:ligatures w14:val="standardContextual"/>
        </w:rPr>
        <w:t>post</w:t>
      </w:r>
      <w:r w:rsidRPr="00444A00">
        <w:rPr>
          <w:rFonts w:eastAsia="Calibri"/>
          <w:i/>
          <w:iCs/>
          <w:color w:val="EE0000"/>
          <w:spacing w:val="-3"/>
          <w:kern w:val="2"/>
          <w:sz w:val="20"/>
          <w:szCs w:val="20"/>
          <w14:ligatures w14:val="standardContextual"/>
        </w:rPr>
        <w:t xml:space="preserve"> </w:t>
      </w:r>
      <w:r w:rsidRPr="00444A00">
        <w:rPr>
          <w:rFonts w:eastAsia="Calibri"/>
          <w:i/>
          <w:iCs/>
          <w:color w:val="EE0000"/>
          <w:kern w:val="2"/>
          <w:sz w:val="20"/>
          <w:szCs w:val="20"/>
          <w14:ligatures w14:val="standardContextual"/>
        </w:rPr>
        <w:t>and</w:t>
      </w:r>
      <w:r w:rsidRPr="00444A00">
        <w:rPr>
          <w:rFonts w:eastAsia="Calibri"/>
          <w:i/>
          <w:iCs/>
          <w:color w:val="EE0000"/>
          <w:spacing w:val="-3"/>
          <w:kern w:val="2"/>
          <w:sz w:val="20"/>
          <w:szCs w:val="20"/>
          <w14:ligatures w14:val="standardContextual"/>
        </w:rPr>
        <w:t xml:space="preserve"> </w:t>
      </w:r>
      <w:r w:rsidRPr="00444A00">
        <w:rPr>
          <w:rFonts w:eastAsia="Calibri"/>
          <w:i/>
          <w:iCs/>
          <w:color w:val="EE0000"/>
          <w:kern w:val="2"/>
          <w:sz w:val="20"/>
          <w:szCs w:val="20"/>
          <w14:ligatures w14:val="standardContextual"/>
        </w:rPr>
        <w:t>walk</w:t>
      </w:r>
      <w:r w:rsidRPr="00444A00">
        <w:rPr>
          <w:rFonts w:eastAsia="Calibri"/>
          <w:i/>
          <w:iCs/>
          <w:color w:val="EE0000"/>
          <w:spacing w:val="-4"/>
          <w:kern w:val="2"/>
          <w:sz w:val="20"/>
          <w:szCs w:val="20"/>
          <w14:ligatures w14:val="standardContextual"/>
        </w:rPr>
        <w:t xml:space="preserve"> </w:t>
      </w:r>
      <w:r w:rsidRPr="00444A00">
        <w:rPr>
          <w:rFonts w:eastAsia="Calibri"/>
          <w:i/>
          <w:iCs/>
          <w:color w:val="EE0000"/>
          <w:kern w:val="2"/>
          <w:sz w:val="20"/>
          <w:szCs w:val="20"/>
          <w14:ligatures w14:val="standardContextual"/>
        </w:rPr>
        <w:t>to</w:t>
      </w:r>
      <w:r w:rsidRPr="00444A00">
        <w:rPr>
          <w:rFonts w:eastAsia="Calibri"/>
          <w:i/>
          <w:iCs/>
          <w:color w:val="EE0000"/>
          <w:spacing w:val="-6"/>
          <w:kern w:val="2"/>
          <w:sz w:val="20"/>
          <w:szCs w:val="20"/>
          <w14:ligatures w14:val="standardContextual"/>
        </w:rPr>
        <w:t xml:space="preserve"> </w:t>
      </w:r>
      <w:r w:rsidRPr="00444A00">
        <w:rPr>
          <w:rFonts w:eastAsia="Calibri"/>
          <w:i/>
          <w:iCs/>
          <w:color w:val="EE0000"/>
          <w:kern w:val="2"/>
          <w:sz w:val="20"/>
          <w:szCs w:val="20"/>
          <w14:ligatures w14:val="standardContextual"/>
        </w:rPr>
        <w:t>any</w:t>
      </w:r>
      <w:r w:rsidRPr="00444A00">
        <w:rPr>
          <w:rFonts w:eastAsia="Calibri"/>
          <w:i/>
          <w:iCs/>
          <w:color w:val="EE0000"/>
          <w:spacing w:val="-4"/>
          <w:kern w:val="2"/>
          <w:sz w:val="20"/>
          <w:szCs w:val="20"/>
          <w14:ligatures w14:val="standardContextual"/>
        </w:rPr>
        <w:t xml:space="preserve"> </w:t>
      </w:r>
      <w:r w:rsidRPr="00444A00">
        <w:rPr>
          <w:rFonts w:eastAsia="Calibri"/>
          <w:i/>
          <w:iCs/>
          <w:color w:val="EE0000"/>
          <w:kern w:val="2"/>
          <w:sz w:val="20"/>
          <w:szCs w:val="20"/>
          <w14:ligatures w14:val="standardContextual"/>
        </w:rPr>
        <w:t>appropriate</w:t>
      </w:r>
      <w:r w:rsidRPr="00444A00">
        <w:rPr>
          <w:rFonts w:eastAsia="Calibri"/>
          <w:i/>
          <w:iCs/>
          <w:color w:val="EE0000"/>
          <w:spacing w:val="-3"/>
          <w:kern w:val="2"/>
          <w:sz w:val="20"/>
          <w:szCs w:val="20"/>
          <w14:ligatures w14:val="standardContextual"/>
        </w:rPr>
        <w:t xml:space="preserve"> </w:t>
      </w:r>
      <w:r w:rsidRPr="00444A00">
        <w:rPr>
          <w:rFonts w:eastAsia="Calibri"/>
          <w:i/>
          <w:iCs/>
          <w:color w:val="EE0000"/>
          <w:kern w:val="2"/>
          <w:sz w:val="20"/>
          <w:szCs w:val="20"/>
          <w14:ligatures w14:val="standardContextual"/>
        </w:rPr>
        <w:t>position</w:t>
      </w:r>
      <w:r w:rsidRPr="00444A00">
        <w:rPr>
          <w:rFonts w:eastAsia="Calibri"/>
          <w:i/>
          <w:iCs/>
          <w:color w:val="EE0000"/>
          <w:spacing w:val="-6"/>
          <w:kern w:val="2"/>
          <w:sz w:val="20"/>
          <w:szCs w:val="20"/>
          <w14:ligatures w14:val="standardContextual"/>
        </w:rPr>
        <w:t xml:space="preserve"> </w:t>
      </w:r>
      <w:r w:rsidRPr="00444A00">
        <w:rPr>
          <w:rFonts w:eastAsia="Calibri"/>
          <w:i/>
          <w:iCs/>
          <w:color w:val="EE0000"/>
          <w:kern w:val="2"/>
          <w:sz w:val="20"/>
          <w:szCs w:val="20"/>
          <w14:ligatures w14:val="standardContextual"/>
        </w:rPr>
        <w:t>to</w:t>
      </w:r>
      <w:r w:rsidRPr="00444A00">
        <w:rPr>
          <w:rFonts w:eastAsia="Calibri"/>
          <w:i/>
          <w:iCs/>
          <w:color w:val="EE0000"/>
          <w:spacing w:val="-3"/>
          <w:kern w:val="2"/>
          <w:sz w:val="20"/>
          <w:szCs w:val="20"/>
          <w14:ligatures w14:val="standardContextual"/>
        </w:rPr>
        <w:t xml:space="preserve"> </w:t>
      </w:r>
      <w:r w:rsidRPr="00444A00">
        <w:rPr>
          <w:rFonts w:eastAsia="Calibri"/>
          <w:i/>
          <w:iCs/>
          <w:color w:val="EE0000"/>
          <w:kern w:val="2"/>
          <w:sz w:val="20"/>
          <w:szCs w:val="20"/>
          <w14:ligatures w14:val="standardContextual"/>
        </w:rPr>
        <w:t>meet</w:t>
      </w:r>
      <w:r w:rsidRPr="00444A00">
        <w:rPr>
          <w:rFonts w:eastAsia="Calibri"/>
          <w:i/>
          <w:iCs/>
          <w:color w:val="EE0000"/>
          <w:spacing w:val="-3"/>
          <w:kern w:val="2"/>
          <w:sz w:val="20"/>
          <w:szCs w:val="20"/>
          <w14:ligatures w14:val="standardContextual"/>
        </w:rPr>
        <w:t xml:space="preserve"> </w:t>
      </w:r>
      <w:r w:rsidRPr="00444A00">
        <w:rPr>
          <w:rFonts w:eastAsia="Calibri"/>
          <w:i/>
          <w:iCs/>
          <w:color w:val="EE0000"/>
          <w:kern w:val="2"/>
          <w:sz w:val="20"/>
          <w:szCs w:val="20"/>
          <w14:ligatures w14:val="standardContextual"/>
        </w:rPr>
        <w:t>the</w:t>
      </w:r>
      <w:r w:rsidRPr="00444A00">
        <w:rPr>
          <w:rFonts w:eastAsia="Calibri"/>
          <w:i/>
          <w:iCs/>
          <w:color w:val="EE0000"/>
          <w:spacing w:val="-3"/>
          <w:kern w:val="2"/>
          <w:sz w:val="20"/>
          <w:szCs w:val="20"/>
          <w14:ligatures w14:val="standardContextual"/>
        </w:rPr>
        <w:t xml:space="preserve"> </w:t>
      </w:r>
    </w:p>
    <w:p w14:paraId="483865C6" w14:textId="77777777" w:rsidR="00444A00" w:rsidRPr="00444A00" w:rsidRDefault="00444A00" w:rsidP="00444A00">
      <w:pPr>
        <w:widowControl/>
        <w:autoSpaceDE/>
        <w:autoSpaceDN/>
        <w:ind w:left="426"/>
        <w:rPr>
          <w:rFonts w:eastAsia="Calibri"/>
          <w:i/>
          <w:iCs/>
          <w:color w:val="EE0000"/>
          <w:kern w:val="2"/>
          <w:sz w:val="20"/>
          <w:szCs w:val="20"/>
          <w14:ligatures w14:val="standardContextual"/>
        </w:rPr>
      </w:pPr>
      <w:r w:rsidRPr="00444A00">
        <w:rPr>
          <w:rFonts w:eastAsia="Calibri"/>
          <w:i/>
          <w:iCs/>
          <w:color w:val="EE0000"/>
          <w:kern w:val="2"/>
          <w:sz w:val="20"/>
          <w:szCs w:val="20"/>
          <w14:ligatures w14:val="standardContextual"/>
        </w:rPr>
        <w:t>dog</w:t>
      </w:r>
      <w:r w:rsidRPr="00444A00">
        <w:rPr>
          <w:rFonts w:eastAsia="Calibri"/>
          <w:i/>
          <w:iCs/>
          <w:color w:val="EE0000"/>
          <w:spacing w:val="-6"/>
          <w:kern w:val="2"/>
          <w:sz w:val="20"/>
          <w:szCs w:val="20"/>
          <w14:ligatures w14:val="standardContextual"/>
        </w:rPr>
        <w:t xml:space="preserve"> </w:t>
      </w:r>
      <w:r w:rsidRPr="00444A00">
        <w:rPr>
          <w:rFonts w:eastAsia="Calibri"/>
          <w:i/>
          <w:iCs/>
          <w:color w:val="EE0000"/>
          <w:kern w:val="2"/>
          <w:sz w:val="20"/>
          <w:szCs w:val="20"/>
          <w14:ligatures w14:val="standardContextual"/>
        </w:rPr>
        <w:t>and stock and will fetch and/or drive the stock to and through Gate #2 and to the pen.’</w:t>
      </w:r>
    </w:p>
    <w:p w14:paraId="36A534BF" w14:textId="77777777" w:rsidR="00444A00" w:rsidRPr="00444A00" w:rsidRDefault="00444A00" w:rsidP="00444A00">
      <w:pPr>
        <w:widowControl/>
        <w:autoSpaceDE/>
        <w:autoSpaceDN/>
        <w:ind w:left="426"/>
        <w:rPr>
          <w:rFonts w:eastAsia="Calibri"/>
          <w:color w:val="EE0000"/>
          <w:kern w:val="2"/>
          <w:sz w:val="20"/>
          <w:szCs w:val="20"/>
          <w14:ligatures w14:val="standardContextual"/>
        </w:rPr>
      </w:pPr>
      <w:r w:rsidRPr="00444A00">
        <w:rPr>
          <w:rFonts w:eastAsia="Calibri"/>
          <w:color w:val="EE0000"/>
          <w:kern w:val="2"/>
          <w:sz w:val="20"/>
          <w:szCs w:val="20"/>
          <w14:ligatures w14:val="standardContextual"/>
        </w:rPr>
        <w:t>This is backed up with the exercises listed at the bottom of this page that states ‘6) Drive and/or Fetch to Gate #2’</w:t>
      </w:r>
    </w:p>
    <w:p w14:paraId="5CEDA096" w14:textId="77777777" w:rsidR="00444A00" w:rsidRPr="00444A00" w:rsidRDefault="00444A00"/>
    <w:p w14:paraId="2661DBFC" w14:textId="6D84BACE" w:rsidR="00444A00" w:rsidRPr="00444A00" w:rsidRDefault="00444A00" w:rsidP="00444A00">
      <w:pPr>
        <w:widowControl/>
        <w:autoSpaceDE/>
        <w:autoSpaceDN/>
        <w:ind w:left="426"/>
        <w:rPr>
          <w:rFonts w:eastAsia="Calibri"/>
          <w:color w:val="0070C0"/>
          <w:kern w:val="2"/>
          <w:sz w:val="20"/>
          <w:szCs w:val="20"/>
          <w14:ligatures w14:val="standardContextual"/>
        </w:rPr>
      </w:pPr>
      <w:r w:rsidRPr="00444A00">
        <w:rPr>
          <w:rFonts w:eastAsia="Calibri"/>
          <w:color w:val="0070C0"/>
          <w:kern w:val="2"/>
          <w:sz w:val="20"/>
          <w:szCs w:val="20"/>
          <w14:ligatures w14:val="standardContextual"/>
        </w:rPr>
        <w:t xml:space="preserve">(QLD) Proposed change to </w:t>
      </w:r>
      <w:r w:rsidRPr="00444A00">
        <w:rPr>
          <w:rFonts w:eastAsia="Calibri"/>
          <w:kern w:val="2"/>
          <w:sz w:val="20"/>
          <w:szCs w:val="20"/>
          <w14:ligatures w14:val="standardContextual"/>
        </w:rPr>
        <w:t xml:space="preserve"> </w:t>
      </w:r>
      <w:r w:rsidRPr="00444A00">
        <w:rPr>
          <w:rFonts w:eastAsia="Calibri"/>
          <w:color w:val="0070C0"/>
          <w:kern w:val="2"/>
          <w:sz w:val="20"/>
          <w:szCs w:val="20"/>
          <w14:ligatures w14:val="standardContextual"/>
        </w:rPr>
        <w:t xml:space="preserve">COURSE B   INTERMEDIATE Diagram </w:t>
      </w:r>
    </w:p>
    <w:p w14:paraId="13412A97" w14:textId="77777777" w:rsidR="00444A00" w:rsidRPr="00444A00" w:rsidRDefault="00444A00" w:rsidP="00444A00">
      <w:pPr>
        <w:widowControl/>
        <w:autoSpaceDE/>
        <w:autoSpaceDN/>
        <w:ind w:left="426"/>
        <w:rPr>
          <w:rFonts w:eastAsia="Calibri"/>
          <w:color w:val="0070C0"/>
          <w:kern w:val="2"/>
          <w:sz w:val="20"/>
          <w:szCs w:val="20"/>
          <w:u w:val="single"/>
          <w14:ligatures w14:val="standardContextual"/>
        </w:rPr>
      </w:pPr>
      <w:r w:rsidRPr="00444A00">
        <w:rPr>
          <w:rFonts w:eastAsia="Calibri"/>
          <w:color w:val="0070C0"/>
          <w:kern w:val="2"/>
          <w:sz w:val="20"/>
          <w:szCs w:val="20"/>
          <w:u w:val="single"/>
          <w14:ligatures w14:val="standardContextual"/>
        </w:rPr>
        <w:t>HOLDING RING</w:t>
      </w:r>
    </w:p>
    <w:p w14:paraId="460BA6BE" w14:textId="77777777" w:rsidR="00444A00" w:rsidRPr="00444A00" w:rsidRDefault="00444A00" w:rsidP="00444A00">
      <w:pPr>
        <w:widowControl/>
        <w:autoSpaceDE/>
        <w:autoSpaceDN/>
        <w:ind w:left="426"/>
        <w:rPr>
          <w:rFonts w:eastAsia="Calibri"/>
          <w:color w:val="0070C0"/>
          <w:kern w:val="2"/>
          <w:sz w:val="20"/>
          <w:szCs w:val="20"/>
          <w:u w:val="single"/>
          <w14:ligatures w14:val="standardContextual"/>
        </w:rPr>
      </w:pPr>
      <w:r w:rsidRPr="00444A00">
        <w:rPr>
          <w:rFonts w:eastAsia="Calibri"/>
          <w:color w:val="0070C0"/>
          <w:kern w:val="2"/>
          <w:sz w:val="20"/>
          <w:szCs w:val="20"/>
          <w14:ligatures w14:val="standardContextual"/>
        </w:rPr>
        <w:t xml:space="preserve">The Holding Ring diameter shall be </w:t>
      </w:r>
      <w:r w:rsidRPr="00444A00">
        <w:rPr>
          <w:rFonts w:eastAsia="Calibri"/>
          <w:strike/>
          <w:color w:val="0070C0"/>
          <w:kern w:val="2"/>
          <w:sz w:val="20"/>
          <w:szCs w:val="20"/>
          <w14:ligatures w14:val="standardContextual"/>
        </w:rPr>
        <w:t xml:space="preserve">no smaller than </w:t>
      </w:r>
      <w:r w:rsidRPr="00444A00">
        <w:rPr>
          <w:rFonts w:eastAsia="Calibri"/>
          <w:color w:val="0070C0"/>
          <w:kern w:val="2"/>
          <w:sz w:val="20"/>
          <w:szCs w:val="20"/>
          <w14:ligatures w14:val="standardContextual"/>
        </w:rPr>
        <w:t xml:space="preserve">9m-18m </w:t>
      </w:r>
      <w:r w:rsidRPr="00444A00">
        <w:rPr>
          <w:rFonts w:eastAsia="Calibri"/>
          <w:color w:val="0070C0"/>
          <w:kern w:val="2"/>
          <w:sz w:val="20"/>
          <w:szCs w:val="20"/>
          <w:u w:val="single"/>
          <w14:ligatures w14:val="standardContextual"/>
        </w:rPr>
        <w:t xml:space="preserve">for Intermediate sheep and cattle </w:t>
      </w:r>
    </w:p>
    <w:p w14:paraId="4808903A" w14:textId="77777777" w:rsidR="00444A00" w:rsidRPr="00444A00" w:rsidRDefault="00444A00" w:rsidP="00444A00">
      <w:pPr>
        <w:widowControl/>
        <w:autoSpaceDE/>
        <w:autoSpaceDN/>
        <w:ind w:left="426"/>
        <w:rPr>
          <w:rFonts w:eastAsia="Calibri"/>
          <w:color w:val="0070C0"/>
          <w:kern w:val="2"/>
          <w:sz w:val="20"/>
          <w:szCs w:val="20"/>
          <w14:ligatures w14:val="standardContextual"/>
        </w:rPr>
      </w:pPr>
      <w:r w:rsidRPr="00444A00">
        <w:rPr>
          <w:rFonts w:eastAsia="Calibri"/>
          <w:strike/>
          <w:color w:val="0070C0"/>
          <w:kern w:val="2"/>
          <w:sz w:val="20"/>
          <w:szCs w:val="20"/>
          <w14:ligatures w14:val="standardContextual"/>
        </w:rPr>
        <w:t>(Started, Novice &amp; Intermediate) or</w:t>
      </w:r>
      <w:r w:rsidRPr="00444A00">
        <w:rPr>
          <w:rFonts w:eastAsia="Calibri"/>
          <w:color w:val="0070C0"/>
          <w:kern w:val="2"/>
          <w:sz w:val="20"/>
          <w:szCs w:val="20"/>
          <w14:ligatures w14:val="standardContextual"/>
        </w:rPr>
        <w:t xml:space="preserve"> </w:t>
      </w:r>
      <w:r w:rsidRPr="00444A00">
        <w:rPr>
          <w:rFonts w:eastAsia="Calibri"/>
          <w:strike/>
          <w:color w:val="0070C0"/>
          <w:kern w:val="2"/>
          <w:sz w:val="20"/>
          <w:szCs w:val="20"/>
          <w14:ligatures w14:val="standardContextual"/>
        </w:rPr>
        <w:t>18m (Advanced) or</w:t>
      </w:r>
      <w:r w:rsidRPr="00444A00">
        <w:rPr>
          <w:rFonts w:eastAsia="Calibri"/>
          <w:color w:val="0070C0"/>
          <w:kern w:val="2"/>
          <w:sz w:val="20"/>
          <w:szCs w:val="20"/>
          <w14:ligatures w14:val="standardContextual"/>
        </w:rPr>
        <w:t xml:space="preserve"> </w:t>
      </w:r>
      <w:r w:rsidRPr="00444A00">
        <w:rPr>
          <w:rFonts w:eastAsia="Calibri"/>
          <w:color w:val="0070C0"/>
          <w:kern w:val="2"/>
          <w:sz w:val="20"/>
          <w:szCs w:val="20"/>
          <w:u w:val="single"/>
          <w14:ligatures w14:val="standardContextual"/>
        </w:rPr>
        <w:t>and</w:t>
      </w:r>
      <w:r w:rsidRPr="00444A00">
        <w:rPr>
          <w:rFonts w:eastAsia="Calibri"/>
          <w:color w:val="0070C0"/>
          <w:kern w:val="2"/>
          <w:sz w:val="20"/>
          <w:szCs w:val="20"/>
          <w14:ligatures w14:val="standardContextual"/>
        </w:rPr>
        <w:t xml:space="preserve"> 6m</w:t>
      </w:r>
      <w:r w:rsidRPr="00444A00">
        <w:rPr>
          <w:rFonts w:eastAsia="Calibri"/>
          <w:color w:val="0070C0"/>
          <w:kern w:val="2"/>
          <w:sz w:val="20"/>
          <w:szCs w:val="20"/>
          <w:u w:val="single"/>
          <w14:ligatures w14:val="standardContextual"/>
        </w:rPr>
        <w:t>-12m</w:t>
      </w:r>
      <w:r w:rsidRPr="00444A00">
        <w:rPr>
          <w:rFonts w:eastAsia="Calibri"/>
          <w:color w:val="0070C0"/>
          <w:kern w:val="2"/>
          <w:sz w:val="20"/>
          <w:szCs w:val="20"/>
          <w14:ligatures w14:val="standardContextual"/>
        </w:rPr>
        <w:t xml:space="preserve"> for ducks.</w:t>
      </w:r>
    </w:p>
    <w:p w14:paraId="0B91ECAC" w14:textId="77777777" w:rsidR="00444A00" w:rsidRPr="00444A00" w:rsidRDefault="00444A00" w:rsidP="00444A00">
      <w:pPr>
        <w:widowControl/>
        <w:autoSpaceDE/>
        <w:autoSpaceDN/>
        <w:rPr>
          <w:rFonts w:eastAsia="Calibri"/>
          <w:kern w:val="2"/>
          <w:sz w:val="20"/>
          <w:szCs w:val="20"/>
          <w14:ligatures w14:val="standardContextual"/>
        </w:rPr>
      </w:pPr>
    </w:p>
    <w:p w14:paraId="6ABDCA5B" w14:textId="17FF656D" w:rsidR="00444A00" w:rsidRPr="00444A00" w:rsidRDefault="00444A00" w:rsidP="00444A00">
      <w:pPr>
        <w:widowControl/>
        <w:autoSpaceDE/>
        <w:autoSpaceDN/>
        <w:ind w:left="426"/>
        <w:rPr>
          <w:rFonts w:eastAsia="Calibri"/>
          <w:color w:val="EE0000"/>
          <w:kern w:val="2"/>
          <w:sz w:val="20"/>
          <w:szCs w:val="20"/>
          <w14:ligatures w14:val="standardContextual"/>
        </w:rPr>
      </w:pPr>
      <w:r w:rsidRPr="00444A00">
        <w:rPr>
          <w:rFonts w:eastAsia="Calibri"/>
          <w:color w:val="EE0000"/>
          <w:kern w:val="2"/>
          <w:sz w:val="20"/>
          <w:szCs w:val="20"/>
          <w14:ligatures w14:val="standardContextual"/>
        </w:rPr>
        <w:t xml:space="preserve">(QLD) Rationale for COURSE B  INTERMEDIATE Diagram </w:t>
      </w:r>
    </w:p>
    <w:p w14:paraId="0E08E81E" w14:textId="77777777" w:rsidR="00444A00" w:rsidRPr="00444A00" w:rsidRDefault="00444A00" w:rsidP="00444A00">
      <w:pPr>
        <w:widowControl/>
        <w:autoSpaceDE/>
        <w:autoSpaceDN/>
        <w:rPr>
          <w:rFonts w:eastAsia="Calibri"/>
          <w:color w:val="EE0000"/>
          <w:kern w:val="2"/>
          <w:sz w:val="20"/>
          <w:szCs w:val="20"/>
          <w14:ligatures w14:val="standardContextual"/>
        </w:rPr>
      </w:pPr>
    </w:p>
    <w:p w14:paraId="06BD7F53" w14:textId="77777777" w:rsidR="00444A00" w:rsidRPr="00444A00" w:rsidRDefault="00444A00" w:rsidP="00444A00">
      <w:pPr>
        <w:widowControl/>
        <w:autoSpaceDE/>
        <w:autoSpaceDN/>
        <w:ind w:firstLine="426"/>
        <w:rPr>
          <w:rFonts w:eastAsia="Calibri"/>
          <w:color w:val="EE0000"/>
          <w:kern w:val="2"/>
          <w:sz w:val="20"/>
          <w:szCs w:val="20"/>
          <w14:ligatures w14:val="standardContextual"/>
        </w:rPr>
      </w:pPr>
      <w:r w:rsidRPr="00444A00">
        <w:rPr>
          <w:rFonts w:eastAsia="Calibri"/>
          <w:color w:val="EE0000"/>
          <w:kern w:val="2"/>
          <w:sz w:val="20"/>
          <w:szCs w:val="20"/>
          <w14:ligatures w14:val="standardContextual"/>
        </w:rPr>
        <w:t xml:space="preserve">This section should only be giving dimensions for Intermediate classes for stock.  </w:t>
      </w:r>
      <w:bookmarkStart w:id="191" w:name="_Hlk221459321"/>
      <w:r w:rsidRPr="00444A00">
        <w:rPr>
          <w:rFonts w:eastAsia="Calibri"/>
          <w:color w:val="EE0000"/>
          <w:kern w:val="2"/>
          <w:sz w:val="20"/>
          <w:szCs w:val="20"/>
          <w14:ligatures w14:val="standardContextual"/>
        </w:rPr>
        <w:t xml:space="preserve">These dimensions </w:t>
      </w:r>
    </w:p>
    <w:p w14:paraId="2ECA3E03" w14:textId="16AFADF0" w:rsidR="00444A00" w:rsidRPr="00444A00" w:rsidRDefault="00444A00" w:rsidP="00444A00">
      <w:pPr>
        <w:widowControl/>
        <w:autoSpaceDE/>
        <w:autoSpaceDN/>
        <w:ind w:firstLine="426"/>
        <w:rPr>
          <w:rFonts w:eastAsia="Calibri"/>
          <w:color w:val="EE0000"/>
          <w:kern w:val="2"/>
          <w:sz w:val="20"/>
          <w:szCs w:val="20"/>
          <w14:ligatures w14:val="standardContextual"/>
        </w:rPr>
      </w:pPr>
      <w:r w:rsidRPr="00444A00">
        <w:rPr>
          <w:rFonts w:eastAsia="Calibri"/>
          <w:color w:val="EE0000"/>
          <w:kern w:val="2"/>
          <w:sz w:val="20"/>
          <w:szCs w:val="20"/>
          <w14:ligatures w14:val="standardContextual"/>
        </w:rPr>
        <w:t>are given on Page 45 (Rule 6.1.7)</w:t>
      </w:r>
      <w:r>
        <w:rPr>
          <w:rFonts w:eastAsia="Calibri"/>
          <w:color w:val="EE0000"/>
          <w:kern w:val="2"/>
          <w:sz w:val="20"/>
          <w:szCs w:val="20"/>
          <w14:ligatures w14:val="standardContextual"/>
        </w:rPr>
        <w:t xml:space="preserve"> Original Rules</w:t>
      </w:r>
      <w:r w:rsidRPr="00444A00">
        <w:rPr>
          <w:rFonts w:eastAsia="Calibri"/>
          <w:color w:val="EE0000"/>
          <w:kern w:val="2"/>
          <w:sz w:val="20"/>
          <w:szCs w:val="20"/>
          <w14:ligatures w14:val="standardContextual"/>
        </w:rPr>
        <w:t>.</w:t>
      </w:r>
    </w:p>
    <w:bookmarkEnd w:id="191"/>
    <w:p w14:paraId="35766418" w14:textId="77777777" w:rsidR="00444A00" w:rsidRDefault="00444A00"/>
    <w:p w14:paraId="19EAAC09" w14:textId="3BE2D25A" w:rsidR="00444A00" w:rsidRPr="00444A00" w:rsidRDefault="00444A00" w:rsidP="00444A00">
      <w:pPr>
        <w:widowControl/>
        <w:autoSpaceDE/>
        <w:autoSpaceDN/>
        <w:ind w:left="426"/>
        <w:rPr>
          <w:rFonts w:eastAsia="Calibri"/>
          <w:color w:val="0070C0"/>
          <w:kern w:val="2"/>
          <w:sz w:val="20"/>
          <w:szCs w:val="20"/>
          <w14:ligatures w14:val="standardContextual"/>
        </w:rPr>
      </w:pPr>
      <w:bookmarkStart w:id="192" w:name="_Hlk221520434"/>
      <w:r w:rsidRPr="00444A00">
        <w:rPr>
          <w:rFonts w:eastAsia="Calibri"/>
          <w:b/>
          <w:bCs/>
          <w:color w:val="0070C0"/>
          <w:kern w:val="2"/>
          <w:sz w:val="20"/>
          <w:szCs w:val="20"/>
          <w14:ligatures w14:val="standardContextual"/>
        </w:rPr>
        <w:t>(</w:t>
      </w:r>
      <w:r w:rsidRPr="00444A00">
        <w:rPr>
          <w:rFonts w:eastAsia="Calibri"/>
          <w:color w:val="0070C0"/>
          <w:kern w:val="2"/>
          <w:sz w:val="20"/>
          <w:szCs w:val="20"/>
          <w14:ligatures w14:val="standardContextual"/>
        </w:rPr>
        <w:t xml:space="preserve">QLD) Proposed change to   COURSE B  INTERMEDIATE Diagram </w:t>
      </w:r>
    </w:p>
    <w:bookmarkEnd w:id="192"/>
    <w:p w14:paraId="5AD69B67" w14:textId="77777777" w:rsidR="00444A00" w:rsidRPr="00444A00" w:rsidRDefault="00444A00" w:rsidP="00B03EAE">
      <w:pPr>
        <w:widowControl/>
        <w:autoSpaceDE/>
        <w:autoSpaceDN/>
        <w:ind w:firstLine="426"/>
        <w:rPr>
          <w:rFonts w:eastAsia="Calibri"/>
          <w:color w:val="0070C0"/>
          <w:kern w:val="2"/>
          <w:sz w:val="20"/>
          <w:szCs w:val="20"/>
          <w14:ligatures w14:val="standardContextual"/>
        </w:rPr>
      </w:pPr>
      <w:r w:rsidRPr="00444A00">
        <w:rPr>
          <w:rFonts w:eastAsia="Calibri"/>
          <w:color w:val="0070C0"/>
          <w:kern w:val="2"/>
          <w:sz w:val="20"/>
          <w:szCs w:val="20"/>
          <w14:ligatures w14:val="standardContextual"/>
        </w:rPr>
        <w:t>The third paragraph should start ‘Each Drive</w:t>
      </w:r>
      <w:r w:rsidRPr="00444A00">
        <w:rPr>
          <w:rFonts w:eastAsia="Calibri"/>
          <w:color w:val="0070C0"/>
          <w:kern w:val="2"/>
          <w:sz w:val="20"/>
          <w:szCs w:val="20"/>
          <w:u w:val="single"/>
          <w14:ligatures w14:val="standardContextual"/>
        </w:rPr>
        <w:t>/Fetch II</w:t>
      </w:r>
      <w:r w:rsidRPr="00444A00">
        <w:rPr>
          <w:rFonts w:eastAsia="Calibri"/>
          <w:color w:val="0070C0"/>
          <w:kern w:val="2"/>
          <w:sz w:val="20"/>
          <w:szCs w:val="20"/>
          <w14:ligatures w14:val="standardContextual"/>
        </w:rPr>
        <w:t xml:space="preserve"> leg shall be 1/3 the total ….’</w:t>
      </w:r>
    </w:p>
    <w:p w14:paraId="761498DA" w14:textId="77777777" w:rsidR="00444A00" w:rsidRPr="00444A00" w:rsidRDefault="00444A00" w:rsidP="00444A00">
      <w:pPr>
        <w:widowControl/>
        <w:autoSpaceDE/>
        <w:autoSpaceDN/>
        <w:rPr>
          <w:rFonts w:eastAsia="Calibri"/>
          <w:kern w:val="2"/>
          <w14:ligatures w14:val="standardContextual"/>
        </w:rPr>
      </w:pPr>
    </w:p>
    <w:p w14:paraId="6C560640" w14:textId="07AC92AD" w:rsidR="00444A00" w:rsidRPr="00444A00" w:rsidRDefault="00444A00" w:rsidP="00444A00">
      <w:pPr>
        <w:widowControl/>
        <w:autoSpaceDE/>
        <w:autoSpaceDN/>
        <w:ind w:left="426"/>
        <w:rPr>
          <w:rFonts w:eastAsia="Calibri"/>
          <w:color w:val="EE0000"/>
          <w:kern w:val="2"/>
          <w:sz w:val="20"/>
          <w:szCs w:val="20"/>
          <w14:ligatures w14:val="standardContextual"/>
        </w:rPr>
      </w:pPr>
      <w:bookmarkStart w:id="193" w:name="_Hlk221520702"/>
      <w:r w:rsidRPr="00444A00">
        <w:rPr>
          <w:rFonts w:eastAsia="Calibri"/>
          <w:color w:val="EE0000"/>
          <w:kern w:val="2"/>
          <w14:ligatures w14:val="standardContextual"/>
        </w:rPr>
        <w:t xml:space="preserve">(QLD) Rationale for </w:t>
      </w:r>
      <w:r w:rsidRPr="00444A00">
        <w:rPr>
          <w:rFonts w:eastAsia="Calibri"/>
          <w:color w:val="EE0000"/>
          <w:kern w:val="2"/>
          <w:sz w:val="20"/>
          <w:szCs w:val="20"/>
          <w14:ligatures w14:val="standardContextual"/>
        </w:rPr>
        <w:t xml:space="preserve">COURSE B  INTERMEDIATE Diagram </w:t>
      </w:r>
    </w:p>
    <w:p w14:paraId="3B3AB951" w14:textId="77777777" w:rsidR="00444A00" w:rsidRPr="00444A00" w:rsidRDefault="00444A00" w:rsidP="00444A00">
      <w:pPr>
        <w:widowControl/>
        <w:autoSpaceDE/>
        <w:autoSpaceDN/>
        <w:rPr>
          <w:rFonts w:eastAsia="Calibri"/>
          <w:b/>
          <w:bCs/>
          <w:color w:val="EE0000"/>
          <w:kern w:val="2"/>
          <w:sz w:val="20"/>
          <w:szCs w:val="20"/>
          <w14:ligatures w14:val="standardContextual"/>
        </w:rPr>
      </w:pPr>
    </w:p>
    <w:bookmarkEnd w:id="193"/>
    <w:p w14:paraId="56E419D6" w14:textId="77777777" w:rsidR="00444A00" w:rsidRPr="00444A00" w:rsidRDefault="00444A00" w:rsidP="00B03EAE">
      <w:pPr>
        <w:widowControl/>
        <w:autoSpaceDE/>
        <w:autoSpaceDN/>
        <w:ind w:left="426"/>
        <w:rPr>
          <w:rFonts w:eastAsia="Calibri"/>
          <w:color w:val="EE0000"/>
          <w:kern w:val="2"/>
          <w:sz w:val="20"/>
          <w:szCs w:val="20"/>
          <w14:ligatures w14:val="standardContextual"/>
        </w:rPr>
      </w:pPr>
      <w:r w:rsidRPr="00444A00">
        <w:rPr>
          <w:rFonts w:eastAsia="Calibri"/>
          <w:color w:val="EE0000"/>
          <w:kern w:val="2"/>
          <w:sz w:val="20"/>
          <w:szCs w:val="20"/>
          <w14:ligatures w14:val="standardContextual"/>
        </w:rPr>
        <w:t>As the course between Gate 1 and Gate 2 can be taken as a drive or a fetch, this line should reflect this, as shown in the corresponding sentences on the diagrams for Started (Page 50) and Novice (Page 52) in the same position.</w:t>
      </w:r>
    </w:p>
    <w:p w14:paraId="2D44AA31" w14:textId="77777777" w:rsidR="00B03EAE" w:rsidRDefault="00B03EAE"/>
    <w:p w14:paraId="668A3B10" w14:textId="663C91C0" w:rsidR="00444A00" w:rsidRDefault="00B03EAE">
      <w:pPr>
        <w:rPr>
          <w:b/>
          <w:bCs/>
          <w:sz w:val="20"/>
          <w:szCs w:val="20"/>
        </w:rPr>
      </w:pPr>
      <w:r>
        <w:t>Comments: …………………………………………………………………………………………………………………………………………………………………………………………………………………………………………………………</w:t>
      </w:r>
      <w:r w:rsidR="00444A00">
        <w:br w:type="page"/>
      </w:r>
    </w:p>
    <w:p w14:paraId="65C4E950" w14:textId="750BF385" w:rsidR="0000611A" w:rsidRPr="00971DAC" w:rsidRDefault="00000000">
      <w:pPr>
        <w:pStyle w:val="Heading5"/>
        <w:spacing w:before="72"/>
      </w:pPr>
      <w:r w:rsidRPr="00971DAC">
        <w:t>Advanced</w:t>
      </w:r>
      <w:r w:rsidRPr="00971DAC">
        <w:rPr>
          <w:spacing w:val="-14"/>
        </w:rPr>
        <w:t xml:space="preserve"> </w:t>
      </w:r>
      <w:r w:rsidRPr="00971DAC">
        <w:t>Class</w:t>
      </w:r>
      <w:r w:rsidRPr="00971DAC">
        <w:rPr>
          <w:spacing w:val="-14"/>
        </w:rPr>
        <w:t xml:space="preserve"> </w:t>
      </w:r>
      <w:r w:rsidRPr="00971DAC">
        <w:t>Course</w:t>
      </w:r>
      <w:r w:rsidRPr="00971DAC">
        <w:rPr>
          <w:spacing w:val="-14"/>
        </w:rPr>
        <w:t xml:space="preserve"> </w:t>
      </w:r>
      <w:r w:rsidRPr="00971DAC">
        <w:t>B</w:t>
      </w:r>
      <w:r w:rsidRPr="00971DAC">
        <w:rPr>
          <w:spacing w:val="-14"/>
        </w:rPr>
        <w:t xml:space="preserve"> </w:t>
      </w:r>
      <w:r w:rsidRPr="00971DAC">
        <w:t>–</w:t>
      </w:r>
      <w:r w:rsidRPr="00971DAC">
        <w:rPr>
          <w:spacing w:val="-14"/>
        </w:rPr>
        <w:t xml:space="preserve"> </w:t>
      </w:r>
      <w:r w:rsidRPr="00971DAC">
        <w:rPr>
          <w:spacing w:val="-2"/>
        </w:rPr>
        <w:t>Description</w:t>
      </w:r>
    </w:p>
    <w:p w14:paraId="4E379C92" w14:textId="77777777" w:rsidR="0000611A" w:rsidRPr="00971DAC" w:rsidRDefault="0000611A">
      <w:pPr>
        <w:pStyle w:val="BodyText"/>
        <w:spacing w:before="75"/>
        <w:rPr>
          <w:b/>
        </w:rPr>
      </w:pPr>
    </w:p>
    <w:p w14:paraId="467E6634" w14:textId="77777777" w:rsidR="0000611A" w:rsidRPr="00971DAC" w:rsidRDefault="00000000">
      <w:pPr>
        <w:pStyle w:val="BodyText"/>
        <w:ind w:left="280"/>
      </w:pPr>
      <w:r w:rsidRPr="00971DAC">
        <w:rPr>
          <w:spacing w:val="-2"/>
        </w:rPr>
        <w:t>Time</w:t>
      </w:r>
      <w:r w:rsidRPr="00971DAC">
        <w:rPr>
          <w:spacing w:val="-6"/>
        </w:rPr>
        <w:t xml:space="preserve"> </w:t>
      </w:r>
      <w:r w:rsidRPr="00971DAC">
        <w:rPr>
          <w:spacing w:val="-2"/>
        </w:rPr>
        <w:t>Allowed:</w:t>
      </w:r>
      <w:r w:rsidRPr="00971DAC">
        <w:rPr>
          <w:spacing w:val="-5"/>
        </w:rPr>
        <w:t xml:space="preserve"> </w:t>
      </w:r>
      <w:r w:rsidRPr="00971DAC">
        <w:rPr>
          <w:spacing w:val="-2"/>
        </w:rPr>
        <w:t>12</w:t>
      </w:r>
      <w:r w:rsidRPr="00971DAC">
        <w:rPr>
          <w:spacing w:val="-9"/>
        </w:rPr>
        <w:t xml:space="preserve"> </w:t>
      </w:r>
      <w:r w:rsidRPr="00971DAC">
        <w:rPr>
          <w:spacing w:val="-2"/>
        </w:rPr>
        <w:t>minutes.</w:t>
      </w:r>
    </w:p>
    <w:p w14:paraId="7A23B892" w14:textId="77777777" w:rsidR="0000611A" w:rsidRPr="00971DAC" w:rsidRDefault="00000000">
      <w:pPr>
        <w:pStyle w:val="BodyText"/>
        <w:spacing w:before="34" w:line="278" w:lineRule="auto"/>
        <w:ind w:left="280" w:right="462"/>
      </w:pPr>
      <w:r w:rsidRPr="00971DAC">
        <w:t>When</w:t>
      </w:r>
      <w:r w:rsidRPr="00971DAC">
        <w:rPr>
          <w:spacing w:val="-7"/>
        </w:rPr>
        <w:t xml:space="preserve"> </w:t>
      </w:r>
      <w:r w:rsidRPr="00971DAC">
        <w:t>cattle</w:t>
      </w:r>
      <w:r w:rsidRPr="00971DAC">
        <w:rPr>
          <w:spacing w:val="-5"/>
        </w:rPr>
        <w:t xml:space="preserve"> </w:t>
      </w:r>
      <w:r w:rsidRPr="00971DAC">
        <w:t>are</w:t>
      </w:r>
      <w:r w:rsidRPr="00971DAC">
        <w:rPr>
          <w:spacing w:val="-5"/>
        </w:rPr>
        <w:t xml:space="preserve"> </w:t>
      </w:r>
      <w:r w:rsidRPr="00971DAC">
        <w:t>used</w:t>
      </w:r>
      <w:r w:rsidRPr="00971DAC">
        <w:rPr>
          <w:spacing w:val="-7"/>
        </w:rPr>
        <w:t xml:space="preserve"> </w:t>
      </w:r>
      <w:r w:rsidRPr="00971DAC">
        <w:t>on</w:t>
      </w:r>
      <w:r w:rsidRPr="00971DAC">
        <w:rPr>
          <w:spacing w:val="-7"/>
        </w:rPr>
        <w:t xml:space="preserve"> </w:t>
      </w:r>
      <w:r w:rsidRPr="00971DAC">
        <w:t>Course</w:t>
      </w:r>
      <w:r w:rsidRPr="00971DAC">
        <w:rPr>
          <w:spacing w:val="-5"/>
        </w:rPr>
        <w:t xml:space="preserve"> </w:t>
      </w:r>
      <w:r w:rsidRPr="00971DAC">
        <w:t>B</w:t>
      </w:r>
      <w:r w:rsidRPr="00971DAC">
        <w:rPr>
          <w:spacing w:val="-5"/>
        </w:rPr>
        <w:t xml:space="preserve"> </w:t>
      </w:r>
      <w:r w:rsidRPr="00971DAC">
        <w:t>one</w:t>
      </w:r>
      <w:r w:rsidRPr="00971DAC">
        <w:rPr>
          <w:spacing w:val="-5"/>
        </w:rPr>
        <w:t xml:space="preserve"> </w:t>
      </w:r>
      <w:r w:rsidRPr="00971DAC">
        <w:t>minute</w:t>
      </w:r>
      <w:r w:rsidRPr="00971DAC">
        <w:rPr>
          <w:spacing w:val="-7"/>
        </w:rPr>
        <w:t xml:space="preserve"> </w:t>
      </w:r>
      <w:r w:rsidRPr="00971DAC">
        <w:t>should</w:t>
      </w:r>
      <w:r w:rsidRPr="00971DAC">
        <w:rPr>
          <w:spacing w:val="-5"/>
        </w:rPr>
        <w:t xml:space="preserve"> </w:t>
      </w:r>
      <w:r w:rsidRPr="00971DAC">
        <w:t>be</w:t>
      </w:r>
      <w:r w:rsidRPr="00971DAC">
        <w:rPr>
          <w:spacing w:val="-7"/>
        </w:rPr>
        <w:t xml:space="preserve"> </w:t>
      </w:r>
      <w:r w:rsidRPr="00971DAC">
        <w:t>added</w:t>
      </w:r>
      <w:r w:rsidRPr="00971DAC">
        <w:rPr>
          <w:spacing w:val="-5"/>
        </w:rPr>
        <w:t xml:space="preserve"> </w:t>
      </w:r>
      <w:r w:rsidRPr="00971DAC">
        <w:t>to</w:t>
      </w:r>
      <w:r w:rsidRPr="00971DAC">
        <w:rPr>
          <w:spacing w:val="-5"/>
        </w:rPr>
        <w:t xml:space="preserve"> </w:t>
      </w:r>
      <w:r w:rsidRPr="00971DAC">
        <w:t>the</w:t>
      </w:r>
      <w:r w:rsidRPr="00971DAC">
        <w:rPr>
          <w:spacing w:val="-7"/>
        </w:rPr>
        <w:t xml:space="preserve"> </w:t>
      </w:r>
      <w:r w:rsidRPr="00971DAC">
        <w:t>course</w:t>
      </w:r>
      <w:r w:rsidRPr="00971DAC">
        <w:rPr>
          <w:spacing w:val="-5"/>
        </w:rPr>
        <w:t xml:space="preserve"> </w:t>
      </w:r>
      <w:r w:rsidRPr="00971DAC">
        <w:t>time for</w:t>
      </w:r>
      <w:r w:rsidRPr="00971DAC">
        <w:rPr>
          <w:spacing w:val="-6"/>
        </w:rPr>
        <w:t xml:space="preserve"> </w:t>
      </w:r>
      <w:r w:rsidRPr="00971DAC">
        <w:t>every</w:t>
      </w:r>
      <w:r w:rsidRPr="00971DAC">
        <w:rPr>
          <w:spacing w:val="-3"/>
        </w:rPr>
        <w:t xml:space="preserve"> </w:t>
      </w:r>
      <w:r w:rsidRPr="00971DAC">
        <w:t>additional</w:t>
      </w:r>
      <w:r w:rsidRPr="00971DAC">
        <w:rPr>
          <w:spacing w:val="-5"/>
        </w:rPr>
        <w:t xml:space="preserve"> </w:t>
      </w:r>
      <w:r w:rsidRPr="00971DAC">
        <w:t>9 metres of outrun distance over the minimum.</w:t>
      </w:r>
    </w:p>
    <w:p w14:paraId="476CB785" w14:textId="77777777" w:rsidR="0000611A" w:rsidRPr="00971DAC" w:rsidRDefault="0000611A">
      <w:pPr>
        <w:pStyle w:val="BodyText"/>
        <w:spacing w:before="31"/>
      </w:pPr>
    </w:p>
    <w:p w14:paraId="30C9342C" w14:textId="77777777" w:rsidR="0000611A" w:rsidRPr="00971DAC" w:rsidRDefault="00000000">
      <w:pPr>
        <w:pStyle w:val="BodyText"/>
        <w:ind w:left="280"/>
      </w:pPr>
      <w:r w:rsidRPr="00971DAC">
        <w:t>The</w:t>
      </w:r>
      <w:r w:rsidRPr="00971DAC">
        <w:rPr>
          <w:spacing w:val="-12"/>
        </w:rPr>
        <w:t xml:space="preserve"> </w:t>
      </w:r>
      <w:r w:rsidRPr="00971DAC">
        <w:t>timer</w:t>
      </w:r>
      <w:r w:rsidRPr="00971DAC">
        <w:rPr>
          <w:spacing w:val="-7"/>
        </w:rPr>
        <w:t xml:space="preserve"> </w:t>
      </w:r>
      <w:r w:rsidRPr="00971DAC">
        <w:t>shall</w:t>
      </w:r>
      <w:r w:rsidRPr="00971DAC">
        <w:rPr>
          <w:spacing w:val="-12"/>
        </w:rPr>
        <w:t xml:space="preserve"> </w:t>
      </w:r>
      <w:r w:rsidRPr="00971DAC">
        <w:t>signal</w:t>
      </w:r>
      <w:r w:rsidRPr="00971DAC">
        <w:rPr>
          <w:spacing w:val="-8"/>
        </w:rPr>
        <w:t xml:space="preserve"> </w:t>
      </w:r>
      <w:r w:rsidRPr="00971DAC">
        <w:t>a</w:t>
      </w:r>
      <w:r w:rsidRPr="00971DAC">
        <w:rPr>
          <w:spacing w:val="-10"/>
        </w:rPr>
        <w:t xml:space="preserve"> </w:t>
      </w:r>
      <w:r w:rsidRPr="00971DAC">
        <w:t>two</w:t>
      </w:r>
      <w:r w:rsidRPr="00971DAC">
        <w:rPr>
          <w:spacing w:val="-6"/>
        </w:rPr>
        <w:t xml:space="preserve"> </w:t>
      </w:r>
      <w:r w:rsidRPr="00971DAC">
        <w:t>minute</w:t>
      </w:r>
      <w:r w:rsidRPr="00971DAC">
        <w:rPr>
          <w:spacing w:val="-5"/>
        </w:rPr>
        <w:t xml:space="preserve"> </w:t>
      </w:r>
      <w:r w:rsidRPr="00971DAC">
        <w:t>warning</w:t>
      </w:r>
      <w:r w:rsidRPr="00971DAC">
        <w:rPr>
          <w:spacing w:val="-10"/>
        </w:rPr>
        <w:t xml:space="preserve"> </w:t>
      </w:r>
      <w:r w:rsidRPr="00971DAC">
        <w:t>and</w:t>
      </w:r>
      <w:r w:rsidRPr="00971DAC">
        <w:rPr>
          <w:spacing w:val="-10"/>
        </w:rPr>
        <w:t xml:space="preserve"> </w:t>
      </w:r>
      <w:r w:rsidRPr="00971DAC">
        <w:t>shall</w:t>
      </w:r>
      <w:r w:rsidRPr="00971DAC">
        <w:rPr>
          <w:spacing w:val="-8"/>
        </w:rPr>
        <w:t xml:space="preserve"> </w:t>
      </w:r>
      <w:r w:rsidRPr="00971DAC">
        <w:t>signal</w:t>
      </w:r>
      <w:r w:rsidRPr="00971DAC">
        <w:rPr>
          <w:spacing w:val="-11"/>
        </w:rPr>
        <w:t xml:space="preserve"> </w:t>
      </w:r>
      <w:r w:rsidRPr="00971DAC">
        <w:t>the</w:t>
      </w:r>
      <w:r w:rsidRPr="00971DAC">
        <w:rPr>
          <w:spacing w:val="-10"/>
        </w:rPr>
        <w:t xml:space="preserve"> </w:t>
      </w:r>
      <w:r w:rsidRPr="00971DAC">
        <w:t>end</w:t>
      </w:r>
      <w:r w:rsidRPr="00971DAC">
        <w:rPr>
          <w:spacing w:val="-8"/>
        </w:rPr>
        <w:t xml:space="preserve"> </w:t>
      </w:r>
      <w:r w:rsidRPr="00971DAC">
        <w:t>of</w:t>
      </w:r>
      <w:r w:rsidRPr="00971DAC">
        <w:rPr>
          <w:spacing w:val="-10"/>
        </w:rPr>
        <w:t xml:space="preserve"> </w:t>
      </w:r>
      <w:r w:rsidRPr="00971DAC">
        <w:t>time</w:t>
      </w:r>
      <w:r w:rsidRPr="00971DAC">
        <w:rPr>
          <w:spacing w:val="-10"/>
        </w:rPr>
        <w:t xml:space="preserve"> </w:t>
      </w:r>
      <w:r w:rsidRPr="00971DAC">
        <w:t>for</w:t>
      </w:r>
      <w:r w:rsidRPr="00971DAC">
        <w:rPr>
          <w:spacing w:val="-9"/>
        </w:rPr>
        <w:t xml:space="preserve"> </w:t>
      </w:r>
      <w:r w:rsidRPr="00971DAC">
        <w:t>the</w:t>
      </w:r>
      <w:r w:rsidRPr="00971DAC">
        <w:rPr>
          <w:spacing w:val="-7"/>
        </w:rPr>
        <w:t xml:space="preserve"> </w:t>
      </w:r>
      <w:r w:rsidRPr="00971DAC">
        <w:rPr>
          <w:spacing w:val="-4"/>
        </w:rPr>
        <w:t>run.</w:t>
      </w:r>
    </w:p>
    <w:p w14:paraId="31E34112" w14:textId="77777777" w:rsidR="0000611A" w:rsidRPr="00971DAC" w:rsidRDefault="0000611A">
      <w:pPr>
        <w:pStyle w:val="BodyText"/>
        <w:spacing w:before="83"/>
      </w:pPr>
    </w:p>
    <w:tbl>
      <w:tblPr>
        <w:tblW w:w="0" w:type="auto"/>
        <w:tblInd w:w="561" w:type="dxa"/>
        <w:tblLayout w:type="fixed"/>
        <w:tblCellMar>
          <w:left w:w="0" w:type="dxa"/>
          <w:right w:w="0" w:type="dxa"/>
        </w:tblCellMar>
        <w:tblLook w:val="01E0" w:firstRow="1" w:lastRow="1" w:firstColumn="1" w:lastColumn="1" w:noHBand="0" w:noVBand="0"/>
      </w:tblPr>
      <w:tblGrid>
        <w:gridCol w:w="3261"/>
        <w:gridCol w:w="3454"/>
      </w:tblGrid>
      <w:tr w:rsidR="0000611A" w:rsidRPr="00971DAC" w14:paraId="7A00F88D" w14:textId="77777777">
        <w:trPr>
          <w:trHeight w:val="590"/>
        </w:trPr>
        <w:tc>
          <w:tcPr>
            <w:tcW w:w="3261" w:type="dxa"/>
          </w:tcPr>
          <w:p w14:paraId="76441525" w14:textId="77777777" w:rsidR="0000611A" w:rsidRPr="00971DAC" w:rsidRDefault="00000000">
            <w:pPr>
              <w:pStyle w:val="TableParagraph"/>
              <w:spacing w:line="223" w:lineRule="exact"/>
              <w:ind w:left="50"/>
              <w:rPr>
                <w:sz w:val="20"/>
              </w:rPr>
            </w:pPr>
            <w:r w:rsidRPr="00971DAC">
              <w:rPr>
                <w:spacing w:val="-2"/>
                <w:sz w:val="20"/>
              </w:rPr>
              <w:t>Outrun:</w:t>
            </w:r>
            <w:r w:rsidRPr="00971DAC">
              <w:rPr>
                <w:spacing w:val="-7"/>
                <w:sz w:val="20"/>
              </w:rPr>
              <w:t xml:space="preserve"> </w:t>
            </w:r>
            <w:r w:rsidRPr="00971DAC">
              <w:rPr>
                <w:spacing w:val="-2"/>
                <w:sz w:val="20"/>
              </w:rPr>
              <w:t>Minimum</w:t>
            </w:r>
            <w:r w:rsidRPr="00971DAC">
              <w:rPr>
                <w:spacing w:val="-4"/>
                <w:sz w:val="20"/>
              </w:rPr>
              <w:t xml:space="preserve"> </w:t>
            </w:r>
            <w:r w:rsidRPr="00971DAC">
              <w:rPr>
                <w:spacing w:val="-2"/>
                <w:sz w:val="20"/>
              </w:rPr>
              <w:t>Length</w:t>
            </w:r>
            <w:r w:rsidRPr="00971DAC">
              <w:rPr>
                <w:spacing w:val="-8"/>
                <w:sz w:val="20"/>
              </w:rPr>
              <w:t xml:space="preserve"> </w:t>
            </w:r>
            <w:r w:rsidRPr="00971DAC">
              <w:rPr>
                <w:spacing w:val="-10"/>
                <w:sz w:val="20"/>
              </w:rPr>
              <w:t>-</w:t>
            </w:r>
          </w:p>
        </w:tc>
        <w:tc>
          <w:tcPr>
            <w:tcW w:w="3454" w:type="dxa"/>
          </w:tcPr>
          <w:p w14:paraId="2CEC22D4" w14:textId="77777777" w:rsidR="0000611A" w:rsidRPr="00971DAC" w:rsidRDefault="00000000">
            <w:pPr>
              <w:pStyle w:val="TableParagraph"/>
              <w:spacing w:before="2" w:line="276" w:lineRule="auto"/>
              <w:ind w:left="924" w:right="42"/>
              <w:rPr>
                <w:sz w:val="20"/>
              </w:rPr>
            </w:pPr>
            <w:r w:rsidRPr="00971DAC">
              <w:rPr>
                <w:spacing w:val="-2"/>
                <w:sz w:val="20"/>
              </w:rPr>
              <w:t>105</w:t>
            </w:r>
            <w:r w:rsidRPr="00971DAC">
              <w:rPr>
                <w:spacing w:val="-13"/>
                <w:sz w:val="20"/>
              </w:rPr>
              <w:t xml:space="preserve"> </w:t>
            </w:r>
            <w:r w:rsidRPr="00971DAC">
              <w:rPr>
                <w:spacing w:val="-2"/>
                <w:sz w:val="20"/>
              </w:rPr>
              <w:t>metres</w:t>
            </w:r>
            <w:r w:rsidRPr="00971DAC">
              <w:rPr>
                <w:spacing w:val="-12"/>
                <w:sz w:val="20"/>
              </w:rPr>
              <w:t xml:space="preserve"> </w:t>
            </w:r>
            <w:r w:rsidRPr="00971DAC">
              <w:rPr>
                <w:spacing w:val="-2"/>
                <w:sz w:val="20"/>
              </w:rPr>
              <w:t>sheep</w:t>
            </w:r>
            <w:r w:rsidRPr="00971DAC">
              <w:rPr>
                <w:spacing w:val="-13"/>
                <w:sz w:val="20"/>
              </w:rPr>
              <w:t xml:space="preserve"> </w:t>
            </w:r>
            <w:r w:rsidRPr="00971DAC">
              <w:rPr>
                <w:spacing w:val="-2"/>
                <w:sz w:val="20"/>
              </w:rPr>
              <w:t>and</w:t>
            </w:r>
            <w:r w:rsidRPr="00971DAC">
              <w:rPr>
                <w:spacing w:val="-13"/>
                <w:sz w:val="20"/>
              </w:rPr>
              <w:t xml:space="preserve"> </w:t>
            </w:r>
            <w:r w:rsidRPr="00971DAC">
              <w:rPr>
                <w:spacing w:val="-2"/>
                <w:sz w:val="20"/>
              </w:rPr>
              <w:t xml:space="preserve">cattle </w:t>
            </w:r>
            <w:r w:rsidRPr="00971DAC">
              <w:rPr>
                <w:sz w:val="20"/>
              </w:rPr>
              <w:t>30 metres ducks</w:t>
            </w:r>
          </w:p>
        </w:tc>
      </w:tr>
      <w:tr w:rsidR="0000611A" w:rsidRPr="00971DAC" w14:paraId="4DF2AECF" w14:textId="77777777">
        <w:trPr>
          <w:trHeight w:val="575"/>
        </w:trPr>
        <w:tc>
          <w:tcPr>
            <w:tcW w:w="3261" w:type="dxa"/>
          </w:tcPr>
          <w:p w14:paraId="124C3BC0" w14:textId="77777777" w:rsidR="0000611A" w:rsidRPr="00971DAC" w:rsidRDefault="00000000">
            <w:pPr>
              <w:pStyle w:val="TableParagraph"/>
              <w:spacing w:before="122"/>
              <w:ind w:left="50"/>
              <w:rPr>
                <w:sz w:val="20"/>
              </w:rPr>
            </w:pPr>
            <w:r w:rsidRPr="00971DAC">
              <w:rPr>
                <w:spacing w:val="-2"/>
                <w:sz w:val="20"/>
              </w:rPr>
              <w:t>Maximum</w:t>
            </w:r>
            <w:r w:rsidRPr="00971DAC">
              <w:rPr>
                <w:spacing w:val="-3"/>
                <w:sz w:val="20"/>
              </w:rPr>
              <w:t xml:space="preserve"> </w:t>
            </w:r>
            <w:r w:rsidRPr="00971DAC">
              <w:rPr>
                <w:spacing w:val="-2"/>
                <w:sz w:val="20"/>
              </w:rPr>
              <w:t>Length</w:t>
            </w:r>
            <w:r w:rsidRPr="00971DAC">
              <w:rPr>
                <w:spacing w:val="-6"/>
                <w:sz w:val="20"/>
              </w:rPr>
              <w:t xml:space="preserve"> </w:t>
            </w:r>
            <w:r w:rsidRPr="00971DAC">
              <w:rPr>
                <w:spacing w:val="-10"/>
                <w:sz w:val="20"/>
              </w:rPr>
              <w:t>-</w:t>
            </w:r>
          </w:p>
        </w:tc>
        <w:tc>
          <w:tcPr>
            <w:tcW w:w="3454" w:type="dxa"/>
          </w:tcPr>
          <w:p w14:paraId="119CF86A" w14:textId="77777777" w:rsidR="0000611A" w:rsidRPr="00971DAC" w:rsidRDefault="00000000">
            <w:pPr>
              <w:pStyle w:val="TableParagraph"/>
              <w:spacing w:before="35" w:line="260" w:lineRule="atLeast"/>
              <w:ind w:left="924" w:right="42"/>
              <w:rPr>
                <w:sz w:val="20"/>
              </w:rPr>
            </w:pPr>
            <w:r w:rsidRPr="00971DAC">
              <w:rPr>
                <w:sz w:val="20"/>
              </w:rPr>
              <w:t>360</w:t>
            </w:r>
            <w:r w:rsidRPr="00971DAC">
              <w:rPr>
                <w:spacing w:val="-14"/>
                <w:sz w:val="20"/>
              </w:rPr>
              <w:t xml:space="preserve"> </w:t>
            </w:r>
            <w:r w:rsidRPr="00971DAC">
              <w:rPr>
                <w:sz w:val="20"/>
              </w:rPr>
              <w:t>metres</w:t>
            </w:r>
            <w:r w:rsidRPr="00971DAC">
              <w:rPr>
                <w:spacing w:val="-14"/>
                <w:sz w:val="20"/>
              </w:rPr>
              <w:t xml:space="preserve"> </w:t>
            </w:r>
            <w:r w:rsidRPr="00971DAC">
              <w:rPr>
                <w:sz w:val="20"/>
              </w:rPr>
              <w:t>sheep</w:t>
            </w:r>
            <w:r w:rsidRPr="00971DAC">
              <w:rPr>
                <w:spacing w:val="-14"/>
                <w:sz w:val="20"/>
              </w:rPr>
              <w:t xml:space="preserve"> </w:t>
            </w:r>
            <w:r w:rsidRPr="00971DAC">
              <w:rPr>
                <w:sz w:val="20"/>
              </w:rPr>
              <w:t>and</w:t>
            </w:r>
            <w:r w:rsidRPr="00971DAC">
              <w:rPr>
                <w:spacing w:val="-14"/>
                <w:sz w:val="20"/>
              </w:rPr>
              <w:t xml:space="preserve"> </w:t>
            </w:r>
            <w:r w:rsidRPr="00971DAC">
              <w:rPr>
                <w:sz w:val="20"/>
              </w:rPr>
              <w:t>cattle 45 metres ducks</w:t>
            </w:r>
          </w:p>
        </w:tc>
      </w:tr>
    </w:tbl>
    <w:p w14:paraId="72290CCB" w14:textId="77777777" w:rsidR="0000611A" w:rsidRPr="00971DAC" w:rsidRDefault="0000611A">
      <w:pPr>
        <w:pStyle w:val="BodyText"/>
        <w:spacing w:before="88"/>
      </w:pPr>
    </w:p>
    <w:p w14:paraId="2BDCC088" w14:textId="77777777" w:rsidR="0000611A" w:rsidRPr="00971DAC" w:rsidRDefault="00000000">
      <w:pPr>
        <w:pStyle w:val="BodyText"/>
        <w:spacing w:line="278" w:lineRule="auto"/>
        <w:ind w:left="280" w:right="3370"/>
      </w:pPr>
      <w:r w:rsidRPr="00971DAC">
        <w:t>The</w:t>
      </w:r>
      <w:r w:rsidRPr="00971DAC">
        <w:rPr>
          <w:spacing w:val="-9"/>
        </w:rPr>
        <w:t xml:space="preserve"> </w:t>
      </w:r>
      <w:r w:rsidRPr="00971DAC">
        <w:t>handler</w:t>
      </w:r>
      <w:r w:rsidRPr="00971DAC">
        <w:rPr>
          <w:spacing w:val="-5"/>
        </w:rPr>
        <w:t xml:space="preserve"> </w:t>
      </w:r>
      <w:r w:rsidRPr="00971DAC">
        <w:t>will</w:t>
      </w:r>
      <w:r w:rsidRPr="00971DAC">
        <w:rPr>
          <w:spacing w:val="-13"/>
        </w:rPr>
        <w:t xml:space="preserve"> </w:t>
      </w:r>
      <w:r w:rsidRPr="00971DAC">
        <w:t>remain</w:t>
      </w:r>
      <w:r w:rsidRPr="00971DAC">
        <w:rPr>
          <w:spacing w:val="-9"/>
        </w:rPr>
        <w:t xml:space="preserve"> </w:t>
      </w:r>
      <w:r w:rsidRPr="00971DAC">
        <w:t>at</w:t>
      </w:r>
      <w:r w:rsidRPr="00971DAC">
        <w:rPr>
          <w:spacing w:val="-4"/>
        </w:rPr>
        <w:t xml:space="preserve"> </w:t>
      </w:r>
      <w:r w:rsidRPr="00971DAC">
        <w:t>the</w:t>
      </w:r>
      <w:r w:rsidRPr="00971DAC">
        <w:rPr>
          <w:spacing w:val="-9"/>
        </w:rPr>
        <w:t xml:space="preserve"> </w:t>
      </w:r>
      <w:r w:rsidRPr="00971DAC">
        <w:t>post</w:t>
      </w:r>
      <w:r w:rsidRPr="00971DAC">
        <w:rPr>
          <w:spacing w:val="-6"/>
        </w:rPr>
        <w:t xml:space="preserve"> </w:t>
      </w:r>
      <w:r w:rsidRPr="00971DAC">
        <w:t>until</w:t>
      </w:r>
      <w:r w:rsidRPr="00971DAC">
        <w:rPr>
          <w:spacing w:val="-10"/>
        </w:rPr>
        <w:t xml:space="preserve"> </w:t>
      </w:r>
      <w:r w:rsidRPr="00971DAC">
        <w:t>the</w:t>
      </w:r>
      <w:r w:rsidRPr="00971DAC">
        <w:rPr>
          <w:spacing w:val="-6"/>
        </w:rPr>
        <w:t xml:space="preserve"> </w:t>
      </w:r>
      <w:r w:rsidRPr="00971DAC">
        <w:t>stock</w:t>
      </w:r>
      <w:r w:rsidRPr="00971DAC">
        <w:rPr>
          <w:spacing w:val="-3"/>
        </w:rPr>
        <w:t xml:space="preserve"> </w:t>
      </w:r>
      <w:r w:rsidRPr="00971DAC">
        <w:t>have</w:t>
      </w:r>
      <w:r w:rsidRPr="00971DAC">
        <w:rPr>
          <w:spacing w:val="-2"/>
        </w:rPr>
        <w:t xml:space="preserve"> </w:t>
      </w:r>
      <w:r w:rsidRPr="00971DAC">
        <w:t>turned</w:t>
      </w:r>
      <w:r w:rsidRPr="00971DAC">
        <w:rPr>
          <w:spacing w:val="-7"/>
        </w:rPr>
        <w:t xml:space="preserve"> </w:t>
      </w:r>
      <w:r w:rsidRPr="00971DAC">
        <w:t>at</w:t>
      </w:r>
      <w:r w:rsidRPr="00971DAC">
        <w:rPr>
          <w:spacing w:val="-6"/>
        </w:rPr>
        <w:t xml:space="preserve"> </w:t>
      </w:r>
      <w:r w:rsidRPr="00971DAC">
        <w:t>Gate</w:t>
      </w:r>
      <w:r w:rsidRPr="00971DAC">
        <w:rPr>
          <w:spacing w:val="-7"/>
        </w:rPr>
        <w:t xml:space="preserve"> </w:t>
      </w:r>
      <w:r w:rsidRPr="00971DAC">
        <w:t>#2. The handler will then move to the pen to prepare for penning the stock.</w:t>
      </w:r>
    </w:p>
    <w:p w14:paraId="4ED2F3C0" w14:textId="77777777" w:rsidR="0000611A" w:rsidRPr="00971DAC" w:rsidRDefault="00000000">
      <w:pPr>
        <w:pStyle w:val="BodyText"/>
        <w:spacing w:line="224" w:lineRule="exact"/>
        <w:ind w:left="292"/>
      </w:pPr>
      <w:r w:rsidRPr="00971DAC">
        <w:t>After</w:t>
      </w:r>
      <w:r w:rsidRPr="00971DAC">
        <w:rPr>
          <w:spacing w:val="-7"/>
        </w:rPr>
        <w:t xml:space="preserve"> </w:t>
      </w:r>
      <w:r w:rsidRPr="00971DAC">
        <w:t>penning</w:t>
      </w:r>
      <w:r w:rsidRPr="00971DAC">
        <w:rPr>
          <w:spacing w:val="-12"/>
        </w:rPr>
        <w:t xml:space="preserve"> </w:t>
      </w:r>
      <w:r w:rsidRPr="00971DAC">
        <w:t>the</w:t>
      </w:r>
      <w:r w:rsidRPr="00971DAC">
        <w:rPr>
          <w:spacing w:val="-10"/>
        </w:rPr>
        <w:t xml:space="preserve"> </w:t>
      </w:r>
      <w:r w:rsidRPr="00971DAC">
        <w:t>stock</w:t>
      </w:r>
      <w:r w:rsidRPr="00971DAC">
        <w:rPr>
          <w:spacing w:val="-9"/>
        </w:rPr>
        <w:t xml:space="preserve"> </w:t>
      </w:r>
      <w:r w:rsidRPr="00971DAC">
        <w:t>the</w:t>
      </w:r>
      <w:r w:rsidRPr="00971DAC">
        <w:rPr>
          <w:spacing w:val="-6"/>
        </w:rPr>
        <w:t xml:space="preserve"> </w:t>
      </w:r>
      <w:r w:rsidRPr="00971DAC">
        <w:t>dog</w:t>
      </w:r>
      <w:r w:rsidRPr="00971DAC">
        <w:rPr>
          <w:spacing w:val="-10"/>
        </w:rPr>
        <w:t xml:space="preserve"> </w:t>
      </w:r>
      <w:r w:rsidRPr="00971DAC">
        <w:t>takes</w:t>
      </w:r>
      <w:r w:rsidRPr="00971DAC">
        <w:rPr>
          <w:spacing w:val="-7"/>
        </w:rPr>
        <w:t xml:space="preserve"> </w:t>
      </w:r>
      <w:r w:rsidRPr="00971DAC">
        <w:t>the</w:t>
      </w:r>
      <w:r w:rsidRPr="00971DAC">
        <w:rPr>
          <w:spacing w:val="-8"/>
        </w:rPr>
        <w:t xml:space="preserve"> </w:t>
      </w:r>
      <w:r w:rsidRPr="00971DAC">
        <w:t>stock</w:t>
      </w:r>
      <w:r w:rsidRPr="00971DAC">
        <w:rPr>
          <w:spacing w:val="-9"/>
        </w:rPr>
        <w:t xml:space="preserve"> </w:t>
      </w:r>
      <w:r w:rsidRPr="00971DAC">
        <w:t>from</w:t>
      </w:r>
      <w:r w:rsidRPr="00971DAC">
        <w:rPr>
          <w:spacing w:val="-11"/>
        </w:rPr>
        <w:t xml:space="preserve"> </w:t>
      </w:r>
      <w:r w:rsidRPr="00971DAC">
        <w:t>the</w:t>
      </w:r>
      <w:r w:rsidRPr="00971DAC">
        <w:rPr>
          <w:spacing w:val="-12"/>
        </w:rPr>
        <w:t xml:space="preserve"> </w:t>
      </w:r>
      <w:r w:rsidRPr="00971DAC">
        <w:t>pen</w:t>
      </w:r>
      <w:r w:rsidRPr="00971DAC">
        <w:rPr>
          <w:spacing w:val="-10"/>
        </w:rPr>
        <w:t xml:space="preserve"> </w:t>
      </w:r>
      <w:r w:rsidRPr="00971DAC">
        <w:t>to</w:t>
      </w:r>
      <w:r w:rsidRPr="00971DAC">
        <w:rPr>
          <w:spacing w:val="-10"/>
        </w:rPr>
        <w:t xml:space="preserve"> </w:t>
      </w:r>
      <w:r w:rsidRPr="00971DAC">
        <w:t>the</w:t>
      </w:r>
      <w:r w:rsidRPr="00971DAC">
        <w:rPr>
          <w:spacing w:val="-10"/>
        </w:rPr>
        <w:t xml:space="preserve"> </w:t>
      </w:r>
      <w:r w:rsidRPr="00971DAC">
        <w:t>shedding</w:t>
      </w:r>
      <w:r w:rsidRPr="00971DAC">
        <w:rPr>
          <w:spacing w:val="-10"/>
        </w:rPr>
        <w:t xml:space="preserve"> </w:t>
      </w:r>
      <w:r w:rsidRPr="00971DAC">
        <w:rPr>
          <w:spacing w:val="-2"/>
        </w:rPr>
        <w:t>ring.</w:t>
      </w:r>
    </w:p>
    <w:p w14:paraId="0DDDFE7F" w14:textId="77777777" w:rsidR="0000611A" w:rsidRPr="00971DAC" w:rsidRDefault="00000000">
      <w:pPr>
        <w:pStyle w:val="BodyText"/>
        <w:spacing w:before="5"/>
        <w:ind w:left="293" w:hanging="1"/>
      </w:pPr>
      <w:r w:rsidRPr="00971DAC">
        <w:t>The</w:t>
      </w:r>
      <w:r w:rsidRPr="00971DAC">
        <w:rPr>
          <w:spacing w:val="-13"/>
        </w:rPr>
        <w:t xml:space="preserve"> </w:t>
      </w:r>
      <w:r w:rsidRPr="00971DAC">
        <w:t>dog</w:t>
      </w:r>
      <w:r w:rsidRPr="00971DAC">
        <w:rPr>
          <w:spacing w:val="-13"/>
        </w:rPr>
        <w:t xml:space="preserve"> </w:t>
      </w:r>
      <w:r w:rsidRPr="00971DAC">
        <w:t>must</w:t>
      </w:r>
      <w:r w:rsidRPr="00971DAC">
        <w:rPr>
          <w:spacing w:val="-13"/>
        </w:rPr>
        <w:t xml:space="preserve"> </w:t>
      </w:r>
      <w:r w:rsidRPr="00971DAC">
        <w:t>hold</w:t>
      </w:r>
      <w:r w:rsidRPr="00971DAC">
        <w:rPr>
          <w:spacing w:val="-10"/>
        </w:rPr>
        <w:t xml:space="preserve"> </w:t>
      </w:r>
      <w:r w:rsidRPr="00971DAC">
        <w:t>the</w:t>
      </w:r>
      <w:r w:rsidRPr="00971DAC">
        <w:rPr>
          <w:spacing w:val="-14"/>
        </w:rPr>
        <w:t xml:space="preserve"> </w:t>
      </w:r>
      <w:r w:rsidRPr="00971DAC">
        <w:t>stock</w:t>
      </w:r>
      <w:r w:rsidRPr="00971DAC">
        <w:rPr>
          <w:spacing w:val="-10"/>
        </w:rPr>
        <w:t xml:space="preserve"> </w:t>
      </w:r>
      <w:r w:rsidRPr="00971DAC">
        <w:t>to</w:t>
      </w:r>
      <w:r w:rsidRPr="00971DAC">
        <w:rPr>
          <w:spacing w:val="-14"/>
        </w:rPr>
        <w:t xml:space="preserve"> </w:t>
      </w:r>
      <w:r w:rsidRPr="00971DAC">
        <w:t>the</w:t>
      </w:r>
      <w:r w:rsidRPr="00971DAC">
        <w:rPr>
          <w:spacing w:val="-9"/>
        </w:rPr>
        <w:t xml:space="preserve"> </w:t>
      </w:r>
      <w:r w:rsidRPr="00971DAC">
        <w:t>handler</w:t>
      </w:r>
      <w:r w:rsidRPr="00971DAC">
        <w:rPr>
          <w:spacing w:val="-12"/>
        </w:rPr>
        <w:t xml:space="preserve"> </w:t>
      </w:r>
      <w:r w:rsidRPr="00971DAC">
        <w:t>within</w:t>
      </w:r>
      <w:r w:rsidRPr="00971DAC">
        <w:rPr>
          <w:spacing w:val="-13"/>
        </w:rPr>
        <w:t xml:space="preserve"> </w:t>
      </w:r>
      <w:r w:rsidRPr="00971DAC">
        <w:t>the</w:t>
      </w:r>
      <w:r w:rsidRPr="00971DAC">
        <w:rPr>
          <w:spacing w:val="-13"/>
        </w:rPr>
        <w:t xml:space="preserve"> </w:t>
      </w:r>
      <w:r w:rsidRPr="00971DAC">
        <w:t>shedding</w:t>
      </w:r>
      <w:r w:rsidRPr="00971DAC">
        <w:rPr>
          <w:spacing w:val="-14"/>
        </w:rPr>
        <w:t xml:space="preserve"> </w:t>
      </w:r>
      <w:r w:rsidRPr="00971DAC">
        <w:t>ring</w:t>
      </w:r>
      <w:r w:rsidRPr="00971DAC">
        <w:rPr>
          <w:spacing w:val="-12"/>
        </w:rPr>
        <w:t xml:space="preserve"> </w:t>
      </w:r>
      <w:r w:rsidRPr="00971DAC">
        <w:t>and</w:t>
      </w:r>
      <w:r w:rsidRPr="00971DAC">
        <w:rPr>
          <w:spacing w:val="-13"/>
        </w:rPr>
        <w:t xml:space="preserve"> </w:t>
      </w:r>
      <w:r w:rsidRPr="00971DAC">
        <w:t>perform</w:t>
      </w:r>
      <w:r w:rsidRPr="00971DAC">
        <w:rPr>
          <w:spacing w:val="-8"/>
        </w:rPr>
        <w:t xml:space="preserve"> </w:t>
      </w:r>
      <w:r w:rsidRPr="00971DAC">
        <w:t>a</w:t>
      </w:r>
      <w:r w:rsidRPr="00971DAC">
        <w:rPr>
          <w:spacing w:val="-10"/>
        </w:rPr>
        <w:t xml:space="preserve"> </w:t>
      </w:r>
      <w:r w:rsidRPr="00971DAC">
        <w:t>“Shed”</w:t>
      </w:r>
      <w:r w:rsidRPr="00971DAC">
        <w:rPr>
          <w:spacing w:val="-7"/>
        </w:rPr>
        <w:t xml:space="preserve"> </w:t>
      </w:r>
      <w:r w:rsidRPr="00971DAC">
        <w:t>until</w:t>
      </w:r>
      <w:r w:rsidRPr="00971DAC">
        <w:rPr>
          <w:spacing w:val="-13"/>
        </w:rPr>
        <w:t xml:space="preserve"> </w:t>
      </w:r>
      <w:r w:rsidRPr="00971DAC">
        <w:t>the</w:t>
      </w:r>
      <w:r w:rsidRPr="00971DAC">
        <w:rPr>
          <w:spacing w:val="-14"/>
        </w:rPr>
        <w:t xml:space="preserve"> </w:t>
      </w:r>
      <w:r w:rsidRPr="00971DAC">
        <w:t>Judge</w:t>
      </w:r>
      <w:r w:rsidRPr="00971DAC">
        <w:rPr>
          <w:spacing w:val="-9"/>
        </w:rPr>
        <w:t xml:space="preserve"> </w:t>
      </w:r>
      <w:r w:rsidRPr="00971DAC">
        <w:t>says, “That’s a shed.”</w:t>
      </w:r>
    </w:p>
    <w:p w14:paraId="1878F746" w14:textId="77777777" w:rsidR="0000611A" w:rsidRPr="00971DAC" w:rsidRDefault="00000000">
      <w:pPr>
        <w:pStyle w:val="BodyText"/>
        <w:spacing w:before="1"/>
        <w:ind w:left="293"/>
      </w:pPr>
      <w:r w:rsidRPr="00971DAC">
        <w:t>Time</w:t>
      </w:r>
      <w:r w:rsidRPr="00971DAC">
        <w:rPr>
          <w:spacing w:val="-8"/>
        </w:rPr>
        <w:t xml:space="preserve"> </w:t>
      </w:r>
      <w:r w:rsidRPr="00971DAC">
        <w:t>ends</w:t>
      </w:r>
      <w:r w:rsidRPr="00971DAC">
        <w:rPr>
          <w:spacing w:val="-5"/>
        </w:rPr>
        <w:t xml:space="preserve"> </w:t>
      </w:r>
      <w:r w:rsidRPr="00971DAC">
        <w:t>and</w:t>
      </w:r>
      <w:r w:rsidRPr="00971DAC">
        <w:rPr>
          <w:spacing w:val="-7"/>
        </w:rPr>
        <w:t xml:space="preserve"> </w:t>
      </w:r>
      <w:r w:rsidRPr="00971DAC">
        <w:t>the</w:t>
      </w:r>
      <w:r w:rsidRPr="00971DAC">
        <w:rPr>
          <w:spacing w:val="-11"/>
        </w:rPr>
        <w:t xml:space="preserve"> </w:t>
      </w:r>
      <w:r w:rsidRPr="00971DAC">
        <w:t>run</w:t>
      </w:r>
      <w:r w:rsidRPr="00971DAC">
        <w:rPr>
          <w:spacing w:val="-7"/>
        </w:rPr>
        <w:t xml:space="preserve"> </w:t>
      </w:r>
      <w:r w:rsidRPr="00971DAC">
        <w:t>is</w:t>
      </w:r>
      <w:r w:rsidRPr="00971DAC">
        <w:rPr>
          <w:spacing w:val="-7"/>
        </w:rPr>
        <w:t xml:space="preserve"> </w:t>
      </w:r>
      <w:r w:rsidRPr="00971DAC">
        <w:rPr>
          <w:spacing w:val="-2"/>
        </w:rPr>
        <w:t>completed.</w:t>
      </w:r>
    </w:p>
    <w:p w14:paraId="73B3078D" w14:textId="77777777" w:rsidR="0000611A" w:rsidRPr="00971DAC" w:rsidRDefault="0000611A">
      <w:pPr>
        <w:pStyle w:val="BodyText"/>
      </w:pPr>
    </w:p>
    <w:p w14:paraId="3635A53C" w14:textId="77777777" w:rsidR="0000611A" w:rsidRPr="00971DAC" w:rsidRDefault="0000611A">
      <w:pPr>
        <w:pStyle w:val="BodyText"/>
      </w:pPr>
    </w:p>
    <w:p w14:paraId="4310AFC3" w14:textId="77777777" w:rsidR="0000611A" w:rsidRPr="00971DAC" w:rsidRDefault="0000611A">
      <w:pPr>
        <w:pStyle w:val="BodyText"/>
      </w:pPr>
    </w:p>
    <w:p w14:paraId="723391D2" w14:textId="77777777" w:rsidR="0000611A" w:rsidRPr="00971DAC" w:rsidRDefault="0000611A">
      <w:pPr>
        <w:pStyle w:val="BodyText"/>
        <w:spacing w:before="105"/>
      </w:pPr>
    </w:p>
    <w:p w14:paraId="3F6E1828" w14:textId="77777777" w:rsidR="0000611A" w:rsidRPr="00971DAC" w:rsidRDefault="00000000">
      <w:pPr>
        <w:pStyle w:val="BodyText"/>
        <w:ind w:left="280"/>
      </w:pPr>
      <w:r w:rsidRPr="00971DAC">
        <w:rPr>
          <w:spacing w:val="-2"/>
        </w:rPr>
        <w:t>The</w:t>
      </w:r>
      <w:r w:rsidRPr="00971DAC">
        <w:rPr>
          <w:spacing w:val="-9"/>
        </w:rPr>
        <w:t xml:space="preserve"> </w:t>
      </w:r>
      <w:r w:rsidRPr="00971DAC">
        <w:rPr>
          <w:spacing w:val="-2"/>
        </w:rPr>
        <w:t>exercises</w:t>
      </w:r>
      <w:r w:rsidRPr="00971DAC">
        <w:rPr>
          <w:spacing w:val="-4"/>
        </w:rPr>
        <w:t xml:space="preserve"> are:</w:t>
      </w:r>
    </w:p>
    <w:p w14:paraId="7DA17B89" w14:textId="77777777" w:rsidR="0000611A" w:rsidRPr="00971DAC" w:rsidRDefault="00000000">
      <w:pPr>
        <w:pStyle w:val="ListParagraph"/>
        <w:numPr>
          <w:ilvl w:val="0"/>
          <w:numId w:val="10"/>
        </w:numPr>
        <w:tabs>
          <w:tab w:val="left" w:pos="1000"/>
        </w:tabs>
        <w:spacing w:before="37"/>
        <w:rPr>
          <w:sz w:val="20"/>
        </w:rPr>
      </w:pPr>
      <w:r w:rsidRPr="00971DAC">
        <w:rPr>
          <w:spacing w:val="-2"/>
          <w:sz w:val="20"/>
        </w:rPr>
        <w:t>Outrun</w:t>
      </w:r>
    </w:p>
    <w:p w14:paraId="370D4223" w14:textId="77777777" w:rsidR="0000611A" w:rsidRPr="00971DAC" w:rsidRDefault="00000000">
      <w:pPr>
        <w:pStyle w:val="ListParagraph"/>
        <w:numPr>
          <w:ilvl w:val="0"/>
          <w:numId w:val="10"/>
        </w:numPr>
        <w:tabs>
          <w:tab w:val="left" w:pos="1000"/>
        </w:tabs>
        <w:spacing w:before="34"/>
        <w:rPr>
          <w:sz w:val="20"/>
        </w:rPr>
      </w:pPr>
      <w:r w:rsidRPr="00971DAC">
        <w:rPr>
          <w:spacing w:val="-4"/>
          <w:sz w:val="20"/>
        </w:rPr>
        <w:t>Lift</w:t>
      </w:r>
    </w:p>
    <w:p w14:paraId="12AF0CDD" w14:textId="77777777" w:rsidR="0000611A" w:rsidRPr="00971DAC" w:rsidRDefault="00000000">
      <w:pPr>
        <w:pStyle w:val="ListParagraph"/>
        <w:numPr>
          <w:ilvl w:val="0"/>
          <w:numId w:val="10"/>
        </w:numPr>
        <w:tabs>
          <w:tab w:val="left" w:pos="1000"/>
        </w:tabs>
        <w:spacing w:before="34"/>
        <w:rPr>
          <w:sz w:val="20"/>
        </w:rPr>
      </w:pPr>
      <w:r w:rsidRPr="00971DAC">
        <w:rPr>
          <w:spacing w:val="-2"/>
          <w:sz w:val="20"/>
        </w:rPr>
        <w:t>Fetch</w:t>
      </w:r>
    </w:p>
    <w:p w14:paraId="608D2D16" w14:textId="77777777" w:rsidR="0000611A" w:rsidRPr="00971DAC" w:rsidRDefault="00000000">
      <w:pPr>
        <w:pStyle w:val="ListParagraph"/>
        <w:numPr>
          <w:ilvl w:val="0"/>
          <w:numId w:val="10"/>
        </w:numPr>
        <w:tabs>
          <w:tab w:val="left" w:pos="1002"/>
        </w:tabs>
        <w:spacing w:before="36"/>
        <w:ind w:left="1002" w:hanging="725"/>
        <w:rPr>
          <w:sz w:val="20"/>
        </w:rPr>
      </w:pPr>
      <w:r w:rsidRPr="00971DAC">
        <w:rPr>
          <w:spacing w:val="-2"/>
          <w:sz w:val="20"/>
        </w:rPr>
        <w:t>Turn</w:t>
      </w:r>
      <w:r w:rsidRPr="00971DAC">
        <w:rPr>
          <w:spacing w:val="-9"/>
          <w:sz w:val="20"/>
        </w:rPr>
        <w:t xml:space="preserve"> </w:t>
      </w:r>
      <w:r w:rsidRPr="00971DAC">
        <w:rPr>
          <w:spacing w:val="-2"/>
          <w:sz w:val="20"/>
        </w:rPr>
        <w:t>around</w:t>
      </w:r>
      <w:r w:rsidRPr="00971DAC">
        <w:rPr>
          <w:spacing w:val="-5"/>
          <w:sz w:val="20"/>
        </w:rPr>
        <w:t xml:space="preserve"> </w:t>
      </w:r>
      <w:r w:rsidRPr="00971DAC">
        <w:rPr>
          <w:spacing w:val="-2"/>
          <w:sz w:val="20"/>
        </w:rPr>
        <w:t>the</w:t>
      </w:r>
      <w:r w:rsidRPr="00971DAC">
        <w:rPr>
          <w:spacing w:val="-6"/>
          <w:sz w:val="20"/>
        </w:rPr>
        <w:t xml:space="preserve"> </w:t>
      </w:r>
      <w:r w:rsidRPr="00971DAC">
        <w:rPr>
          <w:spacing w:val="-2"/>
          <w:sz w:val="20"/>
        </w:rPr>
        <w:t>handler's</w:t>
      </w:r>
      <w:r w:rsidRPr="00971DAC">
        <w:rPr>
          <w:spacing w:val="-4"/>
          <w:sz w:val="20"/>
        </w:rPr>
        <w:t xml:space="preserve"> post</w:t>
      </w:r>
    </w:p>
    <w:p w14:paraId="230784AD" w14:textId="77777777" w:rsidR="0000611A" w:rsidRPr="00971DAC" w:rsidRDefault="00000000">
      <w:pPr>
        <w:pStyle w:val="ListParagraph"/>
        <w:numPr>
          <w:ilvl w:val="0"/>
          <w:numId w:val="10"/>
        </w:numPr>
        <w:tabs>
          <w:tab w:val="left" w:pos="1002"/>
        </w:tabs>
        <w:spacing w:before="34"/>
        <w:ind w:left="1002" w:hanging="725"/>
        <w:rPr>
          <w:sz w:val="20"/>
        </w:rPr>
      </w:pPr>
      <w:r w:rsidRPr="00971DAC">
        <w:rPr>
          <w:sz w:val="20"/>
        </w:rPr>
        <w:t>Drive</w:t>
      </w:r>
      <w:r w:rsidRPr="00971DAC">
        <w:rPr>
          <w:spacing w:val="-14"/>
          <w:sz w:val="20"/>
        </w:rPr>
        <w:t xml:space="preserve"> </w:t>
      </w:r>
      <w:r w:rsidRPr="00971DAC">
        <w:rPr>
          <w:sz w:val="20"/>
        </w:rPr>
        <w:t>through</w:t>
      </w:r>
      <w:r w:rsidRPr="00971DAC">
        <w:rPr>
          <w:spacing w:val="-14"/>
          <w:sz w:val="20"/>
        </w:rPr>
        <w:t xml:space="preserve"> </w:t>
      </w:r>
      <w:r w:rsidRPr="00971DAC">
        <w:rPr>
          <w:sz w:val="20"/>
        </w:rPr>
        <w:t>Gate</w:t>
      </w:r>
      <w:r w:rsidRPr="00971DAC">
        <w:rPr>
          <w:spacing w:val="-13"/>
          <w:sz w:val="20"/>
        </w:rPr>
        <w:t xml:space="preserve"> </w:t>
      </w:r>
      <w:r w:rsidRPr="00971DAC">
        <w:rPr>
          <w:spacing w:val="-5"/>
          <w:sz w:val="20"/>
        </w:rPr>
        <w:t>#1</w:t>
      </w:r>
    </w:p>
    <w:p w14:paraId="7279B8F6" w14:textId="77777777" w:rsidR="0000611A" w:rsidRPr="00971DAC" w:rsidRDefault="00000000">
      <w:pPr>
        <w:pStyle w:val="ListParagraph"/>
        <w:numPr>
          <w:ilvl w:val="0"/>
          <w:numId w:val="10"/>
        </w:numPr>
        <w:tabs>
          <w:tab w:val="left" w:pos="1002"/>
        </w:tabs>
        <w:spacing w:before="37"/>
        <w:ind w:left="1002" w:hanging="725"/>
        <w:rPr>
          <w:sz w:val="20"/>
        </w:rPr>
      </w:pPr>
      <w:r w:rsidRPr="00971DAC">
        <w:rPr>
          <w:spacing w:val="-2"/>
          <w:sz w:val="20"/>
        </w:rPr>
        <w:t>Cross-drive</w:t>
      </w:r>
      <w:r w:rsidRPr="00971DAC">
        <w:rPr>
          <w:spacing w:val="-7"/>
          <w:sz w:val="20"/>
        </w:rPr>
        <w:t xml:space="preserve"> </w:t>
      </w:r>
      <w:r w:rsidRPr="00971DAC">
        <w:rPr>
          <w:spacing w:val="-2"/>
          <w:sz w:val="20"/>
        </w:rPr>
        <w:t>through</w:t>
      </w:r>
      <w:r w:rsidRPr="00971DAC">
        <w:rPr>
          <w:spacing w:val="-4"/>
          <w:sz w:val="20"/>
        </w:rPr>
        <w:t xml:space="preserve"> </w:t>
      </w:r>
      <w:r w:rsidRPr="00971DAC">
        <w:rPr>
          <w:spacing w:val="-2"/>
          <w:sz w:val="20"/>
        </w:rPr>
        <w:t>Gate</w:t>
      </w:r>
      <w:r w:rsidRPr="00971DAC">
        <w:rPr>
          <w:spacing w:val="-5"/>
          <w:sz w:val="20"/>
        </w:rPr>
        <w:t xml:space="preserve"> </w:t>
      </w:r>
      <w:r w:rsidRPr="00971DAC">
        <w:rPr>
          <w:spacing w:val="-7"/>
          <w:sz w:val="20"/>
        </w:rPr>
        <w:t>#2</w:t>
      </w:r>
    </w:p>
    <w:p w14:paraId="42B9A696" w14:textId="77777777" w:rsidR="0000611A" w:rsidRPr="00971DAC" w:rsidRDefault="00000000">
      <w:pPr>
        <w:pStyle w:val="ListParagraph"/>
        <w:numPr>
          <w:ilvl w:val="0"/>
          <w:numId w:val="10"/>
        </w:numPr>
        <w:tabs>
          <w:tab w:val="left" w:pos="1002"/>
        </w:tabs>
        <w:spacing w:before="34"/>
        <w:ind w:left="1002" w:hanging="725"/>
        <w:rPr>
          <w:sz w:val="20"/>
        </w:rPr>
      </w:pPr>
      <w:r w:rsidRPr="00971DAC">
        <w:rPr>
          <w:spacing w:val="-5"/>
          <w:sz w:val="20"/>
        </w:rPr>
        <w:t>Pen</w:t>
      </w:r>
    </w:p>
    <w:p w14:paraId="67388DA6" w14:textId="77777777" w:rsidR="0000611A" w:rsidRPr="00971DAC" w:rsidRDefault="00000000">
      <w:pPr>
        <w:pStyle w:val="ListParagraph"/>
        <w:numPr>
          <w:ilvl w:val="0"/>
          <w:numId w:val="10"/>
        </w:numPr>
        <w:tabs>
          <w:tab w:val="left" w:pos="1002"/>
        </w:tabs>
        <w:spacing w:before="36"/>
        <w:ind w:left="1002" w:hanging="725"/>
        <w:rPr>
          <w:sz w:val="20"/>
        </w:rPr>
      </w:pPr>
      <w:r w:rsidRPr="00971DAC">
        <w:rPr>
          <w:spacing w:val="-4"/>
          <w:sz w:val="20"/>
        </w:rPr>
        <w:t>Shed</w:t>
      </w:r>
    </w:p>
    <w:p w14:paraId="7F9F0C3E" w14:textId="77777777" w:rsidR="0000611A" w:rsidRPr="00971DAC" w:rsidRDefault="0000611A">
      <w:pPr>
        <w:pStyle w:val="ListParagraph"/>
        <w:rPr>
          <w:sz w:val="20"/>
        </w:rPr>
        <w:sectPr w:rsidR="0000611A" w:rsidRPr="00971DAC">
          <w:pgSz w:w="11930" w:h="16860"/>
          <w:pgMar w:top="980" w:right="708" w:bottom="1320" w:left="850" w:header="0" w:footer="1065" w:gutter="0"/>
          <w:cols w:space="720"/>
        </w:sectPr>
      </w:pPr>
    </w:p>
    <w:p w14:paraId="13A598CB" w14:textId="77777777" w:rsidR="0000611A" w:rsidRPr="00971DAC" w:rsidRDefault="00000000">
      <w:pPr>
        <w:pStyle w:val="Heading4"/>
        <w:tabs>
          <w:tab w:val="left" w:pos="6304"/>
        </w:tabs>
        <w:spacing w:before="63"/>
        <w:ind w:left="541"/>
      </w:pPr>
      <w:bookmarkStart w:id="194" w:name="COURSE_B_ADVANCED"/>
      <w:bookmarkEnd w:id="194"/>
      <w:r w:rsidRPr="00971DAC">
        <w:rPr>
          <w:spacing w:val="-2"/>
        </w:rPr>
        <w:t>COURSE</w:t>
      </w:r>
      <w:r w:rsidRPr="00971DAC">
        <w:rPr>
          <w:spacing w:val="-9"/>
        </w:rPr>
        <w:t xml:space="preserve"> </w:t>
      </w:r>
      <w:r w:rsidRPr="00971DAC">
        <w:rPr>
          <w:spacing w:val="-10"/>
        </w:rPr>
        <w:t>B</w:t>
      </w:r>
      <w:r w:rsidRPr="00971DAC">
        <w:tab/>
      </w:r>
      <w:r w:rsidRPr="00971DAC">
        <w:rPr>
          <w:spacing w:val="-2"/>
        </w:rPr>
        <w:t>ADVANCED</w:t>
      </w:r>
    </w:p>
    <w:p w14:paraId="52E3575F" w14:textId="77777777" w:rsidR="0000611A" w:rsidRPr="00971DAC" w:rsidRDefault="0000611A">
      <w:pPr>
        <w:pStyle w:val="BodyText"/>
        <w:spacing w:before="66"/>
        <w:rPr>
          <w:b/>
        </w:rPr>
      </w:pPr>
    </w:p>
    <w:p w14:paraId="769BB71E" w14:textId="77777777" w:rsidR="0000611A" w:rsidRPr="00971DAC" w:rsidRDefault="00000000">
      <w:pPr>
        <w:pStyle w:val="BodyText"/>
        <w:ind w:left="542" w:right="1718" w:hanging="1"/>
      </w:pPr>
      <w:r w:rsidRPr="007F395A">
        <w:rPr>
          <w:noProof/>
        </w:rPr>
        <w:drawing>
          <wp:anchor distT="0" distB="0" distL="0" distR="0" simplePos="0" relativeHeight="485155840" behindDoc="1" locked="0" layoutInCell="1" allowOverlap="1" wp14:anchorId="0249AD10" wp14:editId="5F80F86E">
            <wp:simplePos x="0" y="0"/>
            <wp:positionH relativeFrom="page">
              <wp:posOffset>869950</wp:posOffset>
            </wp:positionH>
            <wp:positionV relativeFrom="paragraph">
              <wp:posOffset>155002</wp:posOffset>
            </wp:positionV>
            <wp:extent cx="1998979" cy="1608928"/>
            <wp:effectExtent l="0" t="0" r="0" b="0"/>
            <wp:wrapNone/>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86" cstate="print"/>
                    <a:stretch>
                      <a:fillRect/>
                    </a:stretch>
                  </pic:blipFill>
                  <pic:spPr>
                    <a:xfrm>
                      <a:off x="0" y="0"/>
                      <a:ext cx="1998979" cy="1608928"/>
                    </a:xfrm>
                    <a:prstGeom prst="rect">
                      <a:avLst/>
                    </a:prstGeom>
                  </pic:spPr>
                </pic:pic>
              </a:graphicData>
            </a:graphic>
          </wp:anchor>
        </w:drawing>
      </w:r>
      <w:r w:rsidRPr="00971DAC">
        <w:rPr>
          <w:spacing w:val="-2"/>
        </w:rPr>
        <w:t>Time</w:t>
      </w:r>
      <w:r w:rsidRPr="00971DAC">
        <w:rPr>
          <w:spacing w:val="-11"/>
        </w:rPr>
        <w:t xml:space="preserve"> </w:t>
      </w:r>
      <w:r w:rsidRPr="00971DAC">
        <w:rPr>
          <w:spacing w:val="-2"/>
        </w:rPr>
        <w:t>allowed:</w:t>
      </w:r>
      <w:r w:rsidRPr="00971DAC">
        <w:rPr>
          <w:spacing w:val="-15"/>
        </w:rPr>
        <w:t xml:space="preserve"> </w:t>
      </w:r>
      <w:r w:rsidRPr="00971DAC">
        <w:rPr>
          <w:spacing w:val="-2"/>
        </w:rPr>
        <w:t>12</w:t>
      </w:r>
      <w:r w:rsidRPr="00971DAC">
        <w:rPr>
          <w:spacing w:val="-11"/>
        </w:rPr>
        <w:t xml:space="preserve"> </w:t>
      </w:r>
      <w:r w:rsidRPr="00971DAC">
        <w:rPr>
          <w:spacing w:val="-2"/>
        </w:rPr>
        <w:t>minutes.</w:t>
      </w:r>
      <w:r w:rsidRPr="00971DAC">
        <w:rPr>
          <w:spacing w:val="-8"/>
        </w:rPr>
        <w:t xml:space="preserve"> </w:t>
      </w:r>
      <w:r w:rsidRPr="00971DAC">
        <w:rPr>
          <w:spacing w:val="-2"/>
        </w:rPr>
        <w:t>When</w:t>
      </w:r>
      <w:r w:rsidRPr="00971DAC">
        <w:rPr>
          <w:spacing w:val="-11"/>
        </w:rPr>
        <w:t xml:space="preserve"> </w:t>
      </w:r>
      <w:r w:rsidRPr="00971DAC">
        <w:rPr>
          <w:spacing w:val="-2"/>
        </w:rPr>
        <w:t>cattle</w:t>
      </w:r>
      <w:r w:rsidRPr="00971DAC">
        <w:rPr>
          <w:spacing w:val="-6"/>
        </w:rPr>
        <w:t xml:space="preserve"> </w:t>
      </w:r>
      <w:r w:rsidRPr="00971DAC">
        <w:rPr>
          <w:spacing w:val="-2"/>
        </w:rPr>
        <w:t>are</w:t>
      </w:r>
      <w:r w:rsidRPr="00971DAC">
        <w:rPr>
          <w:spacing w:val="-13"/>
        </w:rPr>
        <w:t xml:space="preserve"> </w:t>
      </w:r>
      <w:r w:rsidRPr="00971DAC">
        <w:rPr>
          <w:spacing w:val="-2"/>
        </w:rPr>
        <w:t>used</w:t>
      </w:r>
      <w:r w:rsidRPr="00971DAC">
        <w:rPr>
          <w:spacing w:val="-8"/>
        </w:rPr>
        <w:t xml:space="preserve"> </w:t>
      </w:r>
      <w:r w:rsidRPr="00971DAC">
        <w:rPr>
          <w:spacing w:val="-2"/>
        </w:rPr>
        <w:t>one</w:t>
      </w:r>
      <w:r w:rsidRPr="00971DAC">
        <w:rPr>
          <w:spacing w:val="-11"/>
        </w:rPr>
        <w:t xml:space="preserve"> </w:t>
      </w:r>
      <w:r w:rsidRPr="00971DAC">
        <w:rPr>
          <w:spacing w:val="-2"/>
        </w:rPr>
        <w:t>minute</w:t>
      </w:r>
      <w:r w:rsidRPr="00971DAC">
        <w:rPr>
          <w:spacing w:val="-11"/>
        </w:rPr>
        <w:t xml:space="preserve"> </w:t>
      </w:r>
      <w:r w:rsidRPr="00971DAC">
        <w:rPr>
          <w:spacing w:val="-2"/>
        </w:rPr>
        <w:t>should</w:t>
      </w:r>
      <w:r w:rsidRPr="00971DAC">
        <w:rPr>
          <w:spacing w:val="-8"/>
        </w:rPr>
        <w:t xml:space="preserve"> </w:t>
      </w:r>
      <w:r w:rsidRPr="00971DAC">
        <w:rPr>
          <w:spacing w:val="-2"/>
        </w:rPr>
        <w:t>be</w:t>
      </w:r>
      <w:r w:rsidRPr="00971DAC">
        <w:rPr>
          <w:spacing w:val="-8"/>
        </w:rPr>
        <w:t xml:space="preserve"> </w:t>
      </w:r>
      <w:r w:rsidRPr="00971DAC">
        <w:rPr>
          <w:spacing w:val="-2"/>
        </w:rPr>
        <w:t>added</w:t>
      </w:r>
      <w:r w:rsidRPr="00971DAC">
        <w:rPr>
          <w:spacing w:val="-11"/>
        </w:rPr>
        <w:t xml:space="preserve"> </w:t>
      </w:r>
      <w:r w:rsidRPr="00971DAC">
        <w:rPr>
          <w:spacing w:val="-2"/>
        </w:rPr>
        <w:t>to</w:t>
      </w:r>
      <w:r w:rsidRPr="00971DAC">
        <w:rPr>
          <w:spacing w:val="-11"/>
        </w:rPr>
        <w:t xml:space="preserve"> </w:t>
      </w:r>
      <w:r w:rsidRPr="00971DAC">
        <w:rPr>
          <w:spacing w:val="-2"/>
        </w:rPr>
        <w:t>the</w:t>
      </w:r>
      <w:r w:rsidRPr="00971DAC">
        <w:rPr>
          <w:spacing w:val="-8"/>
        </w:rPr>
        <w:t xml:space="preserve"> </w:t>
      </w:r>
      <w:r w:rsidRPr="00971DAC">
        <w:rPr>
          <w:spacing w:val="-2"/>
        </w:rPr>
        <w:t xml:space="preserve">course </w:t>
      </w:r>
      <w:r w:rsidRPr="00971DAC">
        <w:t>time for every additional 9m of outrun distance over the minimum.</w:t>
      </w:r>
    </w:p>
    <w:p w14:paraId="4ECCF169" w14:textId="77777777" w:rsidR="0000611A" w:rsidRPr="00971DAC" w:rsidRDefault="0000611A">
      <w:pPr>
        <w:pStyle w:val="BodyText"/>
        <w:rPr>
          <w:sz w:val="18"/>
        </w:rPr>
      </w:pPr>
    </w:p>
    <w:tbl>
      <w:tblPr>
        <w:tblW w:w="0" w:type="auto"/>
        <w:tblInd w:w="518" w:type="dxa"/>
        <w:tblLayout w:type="fixed"/>
        <w:tblCellMar>
          <w:left w:w="0" w:type="dxa"/>
          <w:right w:w="0" w:type="dxa"/>
        </w:tblCellMar>
        <w:tblLook w:val="01E0" w:firstRow="1" w:lastRow="1" w:firstColumn="1" w:lastColumn="1" w:noHBand="0" w:noVBand="0"/>
      </w:tblPr>
      <w:tblGrid>
        <w:gridCol w:w="4772"/>
        <w:gridCol w:w="2135"/>
        <w:gridCol w:w="878"/>
      </w:tblGrid>
      <w:tr w:rsidR="0000611A" w:rsidRPr="00971DAC" w14:paraId="30F7AD53" w14:textId="77777777">
        <w:trPr>
          <w:trHeight w:val="226"/>
        </w:trPr>
        <w:tc>
          <w:tcPr>
            <w:tcW w:w="4772" w:type="dxa"/>
          </w:tcPr>
          <w:p w14:paraId="27561832" w14:textId="77777777" w:rsidR="0000611A" w:rsidRPr="00971DAC" w:rsidRDefault="00000000">
            <w:pPr>
              <w:pStyle w:val="TableParagraph"/>
              <w:tabs>
                <w:tab w:val="left" w:pos="2927"/>
              </w:tabs>
              <w:spacing w:line="206" w:lineRule="exact"/>
              <w:ind w:left="50"/>
              <w:rPr>
                <w:sz w:val="20"/>
              </w:rPr>
            </w:pPr>
            <w:r w:rsidRPr="00971DAC">
              <w:rPr>
                <w:spacing w:val="-2"/>
                <w:sz w:val="20"/>
              </w:rPr>
              <w:t>Course</w:t>
            </w:r>
            <w:r w:rsidRPr="00971DAC">
              <w:rPr>
                <w:spacing w:val="-9"/>
                <w:sz w:val="20"/>
              </w:rPr>
              <w:t xml:space="preserve"> </w:t>
            </w:r>
            <w:r w:rsidRPr="00971DAC">
              <w:rPr>
                <w:spacing w:val="-2"/>
                <w:sz w:val="20"/>
              </w:rPr>
              <w:t>size:</w:t>
            </w:r>
            <w:r w:rsidRPr="00971DAC">
              <w:rPr>
                <w:sz w:val="20"/>
              </w:rPr>
              <w:tab/>
              <w:t>Sheep</w:t>
            </w:r>
            <w:r w:rsidRPr="00971DAC">
              <w:rPr>
                <w:spacing w:val="-13"/>
                <w:sz w:val="20"/>
              </w:rPr>
              <w:t xml:space="preserve"> </w:t>
            </w:r>
            <w:r w:rsidRPr="00971DAC">
              <w:rPr>
                <w:sz w:val="20"/>
              </w:rPr>
              <w:t>and</w:t>
            </w:r>
            <w:r w:rsidRPr="00971DAC">
              <w:rPr>
                <w:spacing w:val="-11"/>
                <w:sz w:val="20"/>
              </w:rPr>
              <w:t xml:space="preserve"> </w:t>
            </w:r>
            <w:r w:rsidRPr="00971DAC">
              <w:rPr>
                <w:spacing w:val="-2"/>
                <w:sz w:val="20"/>
              </w:rPr>
              <w:t>Cattle</w:t>
            </w:r>
          </w:p>
        </w:tc>
        <w:tc>
          <w:tcPr>
            <w:tcW w:w="2135" w:type="dxa"/>
          </w:tcPr>
          <w:p w14:paraId="2CEB01D8" w14:textId="77777777" w:rsidR="0000611A" w:rsidRPr="00971DAC" w:rsidRDefault="00000000">
            <w:pPr>
              <w:pStyle w:val="TableParagraph"/>
              <w:spacing w:line="206" w:lineRule="exact"/>
              <w:ind w:left="5" w:right="66"/>
              <w:jc w:val="center"/>
              <w:rPr>
                <w:sz w:val="20"/>
              </w:rPr>
            </w:pPr>
            <w:r w:rsidRPr="00971DAC">
              <w:rPr>
                <w:spacing w:val="-2"/>
                <w:sz w:val="20"/>
              </w:rPr>
              <w:t>Minimum</w:t>
            </w:r>
            <w:r w:rsidRPr="00971DAC">
              <w:rPr>
                <w:spacing w:val="-7"/>
                <w:sz w:val="20"/>
              </w:rPr>
              <w:t xml:space="preserve"> </w:t>
            </w:r>
            <w:r w:rsidRPr="00971DAC">
              <w:rPr>
                <w:spacing w:val="-2"/>
                <w:sz w:val="20"/>
              </w:rPr>
              <w:t>outrun</w:t>
            </w:r>
          </w:p>
        </w:tc>
        <w:tc>
          <w:tcPr>
            <w:tcW w:w="878" w:type="dxa"/>
          </w:tcPr>
          <w:p w14:paraId="4EB2807A" w14:textId="77777777" w:rsidR="0000611A" w:rsidRPr="00971DAC" w:rsidRDefault="00000000">
            <w:pPr>
              <w:pStyle w:val="TableParagraph"/>
              <w:spacing w:line="206" w:lineRule="exact"/>
              <w:ind w:left="343"/>
              <w:rPr>
                <w:sz w:val="20"/>
              </w:rPr>
            </w:pPr>
            <w:r w:rsidRPr="00971DAC">
              <w:rPr>
                <w:spacing w:val="-4"/>
                <w:sz w:val="20"/>
              </w:rPr>
              <w:t>105m</w:t>
            </w:r>
          </w:p>
        </w:tc>
      </w:tr>
      <w:tr w:rsidR="0000611A" w:rsidRPr="00971DAC" w14:paraId="49FB8B27" w14:textId="77777777">
        <w:trPr>
          <w:trHeight w:val="229"/>
        </w:trPr>
        <w:tc>
          <w:tcPr>
            <w:tcW w:w="4772" w:type="dxa"/>
          </w:tcPr>
          <w:p w14:paraId="28C11D4C" w14:textId="77777777" w:rsidR="0000611A" w:rsidRPr="00971DAC" w:rsidRDefault="0000611A">
            <w:pPr>
              <w:pStyle w:val="TableParagraph"/>
              <w:rPr>
                <w:rFonts w:ascii="Times New Roman"/>
                <w:sz w:val="16"/>
              </w:rPr>
            </w:pPr>
          </w:p>
        </w:tc>
        <w:tc>
          <w:tcPr>
            <w:tcW w:w="2135" w:type="dxa"/>
          </w:tcPr>
          <w:p w14:paraId="138DC5C7" w14:textId="77777777" w:rsidR="0000611A" w:rsidRPr="00971DAC" w:rsidRDefault="00000000">
            <w:pPr>
              <w:pStyle w:val="TableParagraph"/>
              <w:spacing w:line="209" w:lineRule="exact"/>
              <w:ind w:left="53" w:right="66"/>
              <w:jc w:val="center"/>
              <w:rPr>
                <w:sz w:val="20"/>
              </w:rPr>
            </w:pPr>
            <w:r w:rsidRPr="00971DAC">
              <w:rPr>
                <w:spacing w:val="-2"/>
                <w:sz w:val="20"/>
              </w:rPr>
              <w:t>Maximum</w:t>
            </w:r>
            <w:r w:rsidRPr="00971DAC">
              <w:rPr>
                <w:spacing w:val="-5"/>
                <w:sz w:val="20"/>
              </w:rPr>
              <w:t xml:space="preserve"> </w:t>
            </w:r>
            <w:r w:rsidRPr="00971DAC">
              <w:rPr>
                <w:spacing w:val="-2"/>
                <w:sz w:val="20"/>
              </w:rPr>
              <w:t>outrun</w:t>
            </w:r>
          </w:p>
        </w:tc>
        <w:tc>
          <w:tcPr>
            <w:tcW w:w="878" w:type="dxa"/>
          </w:tcPr>
          <w:p w14:paraId="40E91C9D" w14:textId="77777777" w:rsidR="0000611A" w:rsidRPr="00971DAC" w:rsidRDefault="00000000">
            <w:pPr>
              <w:pStyle w:val="TableParagraph"/>
              <w:spacing w:line="209" w:lineRule="exact"/>
              <w:ind w:left="343"/>
              <w:rPr>
                <w:sz w:val="20"/>
              </w:rPr>
            </w:pPr>
            <w:r w:rsidRPr="00971DAC">
              <w:rPr>
                <w:spacing w:val="-4"/>
                <w:sz w:val="20"/>
              </w:rPr>
              <w:t>360m</w:t>
            </w:r>
          </w:p>
        </w:tc>
      </w:tr>
      <w:tr w:rsidR="0000611A" w:rsidRPr="00971DAC" w14:paraId="2FED1816" w14:textId="77777777">
        <w:trPr>
          <w:trHeight w:val="225"/>
        </w:trPr>
        <w:tc>
          <w:tcPr>
            <w:tcW w:w="4772" w:type="dxa"/>
          </w:tcPr>
          <w:p w14:paraId="52162205" w14:textId="77777777" w:rsidR="0000611A" w:rsidRPr="00971DAC" w:rsidRDefault="00000000">
            <w:pPr>
              <w:pStyle w:val="TableParagraph"/>
              <w:spacing w:line="206" w:lineRule="exact"/>
              <w:ind w:left="2927"/>
              <w:rPr>
                <w:sz w:val="20"/>
              </w:rPr>
            </w:pPr>
            <w:r w:rsidRPr="00971DAC">
              <w:rPr>
                <w:spacing w:val="-2"/>
                <w:sz w:val="20"/>
              </w:rPr>
              <w:t>Ducks</w:t>
            </w:r>
          </w:p>
        </w:tc>
        <w:tc>
          <w:tcPr>
            <w:tcW w:w="2135" w:type="dxa"/>
          </w:tcPr>
          <w:p w14:paraId="36240544" w14:textId="77777777" w:rsidR="0000611A" w:rsidRPr="00971DAC" w:rsidRDefault="00000000">
            <w:pPr>
              <w:pStyle w:val="TableParagraph"/>
              <w:spacing w:line="206" w:lineRule="exact"/>
              <w:ind w:right="66"/>
              <w:jc w:val="center"/>
              <w:rPr>
                <w:sz w:val="20"/>
              </w:rPr>
            </w:pPr>
            <w:r w:rsidRPr="00971DAC">
              <w:rPr>
                <w:spacing w:val="-2"/>
                <w:sz w:val="20"/>
              </w:rPr>
              <w:t>Minimum</w:t>
            </w:r>
            <w:r w:rsidRPr="00971DAC">
              <w:rPr>
                <w:spacing w:val="-7"/>
                <w:sz w:val="20"/>
              </w:rPr>
              <w:t xml:space="preserve"> </w:t>
            </w:r>
            <w:r w:rsidRPr="00971DAC">
              <w:rPr>
                <w:spacing w:val="-2"/>
                <w:sz w:val="20"/>
              </w:rPr>
              <w:t>outrun</w:t>
            </w:r>
          </w:p>
        </w:tc>
        <w:tc>
          <w:tcPr>
            <w:tcW w:w="878" w:type="dxa"/>
          </w:tcPr>
          <w:p w14:paraId="1EEAC750" w14:textId="77777777" w:rsidR="0000611A" w:rsidRPr="00971DAC" w:rsidRDefault="00000000">
            <w:pPr>
              <w:pStyle w:val="TableParagraph"/>
              <w:spacing w:line="206" w:lineRule="exact"/>
              <w:ind w:left="343"/>
              <w:rPr>
                <w:sz w:val="20"/>
              </w:rPr>
            </w:pPr>
            <w:r w:rsidRPr="00971DAC">
              <w:rPr>
                <w:spacing w:val="-5"/>
                <w:sz w:val="20"/>
              </w:rPr>
              <w:t>30m</w:t>
            </w:r>
          </w:p>
        </w:tc>
      </w:tr>
      <w:tr w:rsidR="0000611A" w:rsidRPr="00971DAC" w14:paraId="1DA2B7F4" w14:textId="77777777">
        <w:trPr>
          <w:trHeight w:val="222"/>
        </w:trPr>
        <w:tc>
          <w:tcPr>
            <w:tcW w:w="4772" w:type="dxa"/>
          </w:tcPr>
          <w:p w14:paraId="35C1DD88" w14:textId="77777777" w:rsidR="0000611A" w:rsidRPr="00971DAC" w:rsidRDefault="0000611A">
            <w:pPr>
              <w:pStyle w:val="TableParagraph"/>
              <w:rPr>
                <w:rFonts w:ascii="Times New Roman"/>
                <w:sz w:val="14"/>
              </w:rPr>
            </w:pPr>
          </w:p>
        </w:tc>
        <w:tc>
          <w:tcPr>
            <w:tcW w:w="2135" w:type="dxa"/>
          </w:tcPr>
          <w:p w14:paraId="695C8691" w14:textId="77777777" w:rsidR="0000611A" w:rsidRPr="00971DAC" w:rsidRDefault="00000000">
            <w:pPr>
              <w:pStyle w:val="TableParagraph"/>
              <w:spacing w:line="203" w:lineRule="exact"/>
              <w:ind w:left="53" w:right="66"/>
              <w:jc w:val="center"/>
              <w:rPr>
                <w:sz w:val="20"/>
              </w:rPr>
            </w:pPr>
            <w:r w:rsidRPr="00971DAC">
              <w:rPr>
                <w:spacing w:val="-2"/>
                <w:sz w:val="20"/>
              </w:rPr>
              <w:t>Maximum</w:t>
            </w:r>
            <w:r w:rsidRPr="00971DAC">
              <w:rPr>
                <w:spacing w:val="-5"/>
                <w:sz w:val="20"/>
              </w:rPr>
              <w:t xml:space="preserve"> </w:t>
            </w:r>
            <w:r w:rsidRPr="00971DAC">
              <w:rPr>
                <w:spacing w:val="-2"/>
                <w:sz w:val="20"/>
              </w:rPr>
              <w:t>outrun</w:t>
            </w:r>
          </w:p>
        </w:tc>
        <w:tc>
          <w:tcPr>
            <w:tcW w:w="878" w:type="dxa"/>
          </w:tcPr>
          <w:p w14:paraId="1DA3528D" w14:textId="77777777" w:rsidR="0000611A" w:rsidRPr="00971DAC" w:rsidRDefault="00000000">
            <w:pPr>
              <w:pStyle w:val="TableParagraph"/>
              <w:spacing w:line="203" w:lineRule="exact"/>
              <w:ind w:left="343"/>
              <w:rPr>
                <w:sz w:val="20"/>
              </w:rPr>
            </w:pPr>
            <w:r w:rsidRPr="00971DAC">
              <w:rPr>
                <w:spacing w:val="-5"/>
                <w:sz w:val="20"/>
              </w:rPr>
              <w:t>45m</w:t>
            </w:r>
          </w:p>
        </w:tc>
      </w:tr>
    </w:tbl>
    <w:p w14:paraId="0677BF1F" w14:textId="77777777" w:rsidR="0000611A" w:rsidRPr="00971DAC" w:rsidRDefault="0000611A">
      <w:pPr>
        <w:pStyle w:val="BodyText"/>
        <w:spacing w:before="41"/>
      </w:pPr>
    </w:p>
    <w:p w14:paraId="3AEBB392" w14:textId="77777777" w:rsidR="0000611A" w:rsidRPr="00971DAC" w:rsidRDefault="00000000">
      <w:pPr>
        <w:pStyle w:val="BodyText"/>
        <w:ind w:left="542" w:right="1876" w:hanging="1"/>
      </w:pPr>
      <w:r w:rsidRPr="00971DAC">
        <w:t>Each</w:t>
      </w:r>
      <w:r w:rsidRPr="00971DAC">
        <w:rPr>
          <w:spacing w:val="-3"/>
        </w:rPr>
        <w:t xml:space="preserve"> </w:t>
      </w:r>
      <w:r w:rsidRPr="00971DAC">
        <w:t>DRIVE</w:t>
      </w:r>
      <w:r w:rsidRPr="00971DAC">
        <w:rPr>
          <w:spacing w:val="-1"/>
        </w:rPr>
        <w:t xml:space="preserve"> </w:t>
      </w:r>
      <w:r w:rsidRPr="00971DAC">
        <w:t>leg</w:t>
      </w:r>
      <w:r w:rsidRPr="00971DAC">
        <w:rPr>
          <w:spacing w:val="-3"/>
        </w:rPr>
        <w:t xml:space="preserve"> </w:t>
      </w:r>
      <w:r w:rsidRPr="00971DAC">
        <w:t>shall</w:t>
      </w:r>
      <w:r w:rsidRPr="00971DAC">
        <w:rPr>
          <w:spacing w:val="-4"/>
        </w:rPr>
        <w:t xml:space="preserve"> </w:t>
      </w:r>
      <w:r w:rsidRPr="00971DAC">
        <w:t>be</w:t>
      </w:r>
      <w:r w:rsidRPr="00971DAC">
        <w:rPr>
          <w:spacing w:val="-3"/>
        </w:rPr>
        <w:t xml:space="preserve"> </w:t>
      </w:r>
      <w:r w:rsidRPr="00971DAC">
        <w:t>1/3</w:t>
      </w:r>
      <w:r w:rsidRPr="00971DAC">
        <w:rPr>
          <w:spacing w:val="-3"/>
        </w:rPr>
        <w:t xml:space="preserve"> </w:t>
      </w:r>
      <w:r w:rsidRPr="00971DAC">
        <w:t>the</w:t>
      </w:r>
      <w:r w:rsidRPr="00971DAC">
        <w:rPr>
          <w:spacing w:val="-3"/>
        </w:rPr>
        <w:t xml:space="preserve"> </w:t>
      </w:r>
      <w:r w:rsidRPr="00971DAC">
        <w:t>total</w:t>
      </w:r>
      <w:r w:rsidRPr="00971DAC">
        <w:rPr>
          <w:spacing w:val="-2"/>
        </w:rPr>
        <w:t xml:space="preserve"> </w:t>
      </w:r>
      <w:r w:rsidRPr="00971DAC">
        <w:t>length</w:t>
      </w:r>
      <w:r w:rsidRPr="00971DAC">
        <w:rPr>
          <w:spacing w:val="-1"/>
        </w:rPr>
        <w:t xml:space="preserve"> </w:t>
      </w:r>
      <w:r w:rsidRPr="00971DAC">
        <w:t>of</w:t>
      </w:r>
      <w:r w:rsidRPr="00971DAC">
        <w:rPr>
          <w:spacing w:val="-3"/>
        </w:rPr>
        <w:t xml:space="preserve"> </w:t>
      </w:r>
      <w:r w:rsidRPr="00971DAC">
        <w:t>the</w:t>
      </w:r>
      <w:r w:rsidRPr="00971DAC">
        <w:rPr>
          <w:spacing w:val="-1"/>
        </w:rPr>
        <w:t xml:space="preserve"> </w:t>
      </w:r>
      <w:r w:rsidRPr="00971DAC">
        <w:t>outrun</w:t>
      </w:r>
      <w:r w:rsidRPr="00971DAC">
        <w:rPr>
          <w:spacing w:val="-3"/>
        </w:rPr>
        <w:t xml:space="preserve"> </w:t>
      </w:r>
      <w:r w:rsidRPr="00971DAC">
        <w:t>with</w:t>
      </w:r>
      <w:r w:rsidRPr="00971DAC">
        <w:rPr>
          <w:spacing w:val="-3"/>
        </w:rPr>
        <w:t xml:space="preserve"> </w:t>
      </w:r>
      <w:r w:rsidRPr="00971DAC">
        <w:t>a</w:t>
      </w:r>
      <w:r w:rsidRPr="00971DAC">
        <w:rPr>
          <w:spacing w:val="-1"/>
        </w:rPr>
        <w:t xml:space="preserve"> </w:t>
      </w:r>
      <w:r w:rsidRPr="00971DAC">
        <w:t>minimum</w:t>
      </w:r>
      <w:r w:rsidRPr="00971DAC">
        <w:rPr>
          <w:spacing w:val="-1"/>
        </w:rPr>
        <w:t xml:space="preserve"> </w:t>
      </w:r>
      <w:r w:rsidRPr="00971DAC">
        <w:t>length</w:t>
      </w:r>
      <w:r w:rsidRPr="00971DAC">
        <w:rPr>
          <w:spacing w:val="-3"/>
        </w:rPr>
        <w:t xml:space="preserve"> </w:t>
      </w:r>
      <w:r w:rsidRPr="00971DAC">
        <w:t>of</w:t>
      </w:r>
      <w:r w:rsidRPr="00971DAC">
        <w:rPr>
          <w:spacing w:val="-3"/>
        </w:rPr>
        <w:t xml:space="preserve"> </w:t>
      </w:r>
      <w:r w:rsidRPr="00971DAC">
        <w:t>30m for sheep and cattle, 15m for ducks</w:t>
      </w:r>
    </w:p>
    <w:p w14:paraId="7F54C16D" w14:textId="77777777" w:rsidR="0000611A" w:rsidRPr="00971DAC" w:rsidRDefault="00000000">
      <w:pPr>
        <w:pStyle w:val="BodyText"/>
        <w:spacing w:before="41"/>
      </w:pPr>
      <w:r w:rsidRPr="007F395A">
        <w:rPr>
          <w:noProof/>
        </w:rPr>
        <w:drawing>
          <wp:anchor distT="0" distB="0" distL="0" distR="0" simplePos="0" relativeHeight="487594496" behindDoc="1" locked="0" layoutInCell="1" allowOverlap="1" wp14:anchorId="71C787F3" wp14:editId="0EB76D04">
            <wp:simplePos x="0" y="0"/>
            <wp:positionH relativeFrom="page">
              <wp:posOffset>789940</wp:posOffset>
            </wp:positionH>
            <wp:positionV relativeFrom="paragraph">
              <wp:posOffset>412450</wp:posOffset>
            </wp:positionV>
            <wp:extent cx="3986197" cy="6804850"/>
            <wp:effectExtent l="0" t="0" r="0" b="0"/>
            <wp:wrapTopAndBottom/>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87" cstate="print"/>
                    <a:stretch>
                      <a:fillRect/>
                    </a:stretch>
                  </pic:blipFill>
                  <pic:spPr>
                    <a:xfrm>
                      <a:off x="0" y="0"/>
                      <a:ext cx="3986197" cy="6804850"/>
                    </a:xfrm>
                    <a:prstGeom prst="rect">
                      <a:avLst/>
                    </a:prstGeom>
                  </pic:spPr>
                </pic:pic>
              </a:graphicData>
            </a:graphic>
          </wp:anchor>
        </w:drawing>
      </w:r>
      <w:r w:rsidRPr="007F395A">
        <w:rPr>
          <w:noProof/>
        </w:rPr>
        <mc:AlternateContent>
          <mc:Choice Requires="wpg">
            <w:drawing>
              <wp:anchor distT="0" distB="0" distL="0" distR="0" simplePos="0" relativeHeight="487595008" behindDoc="1" locked="0" layoutInCell="1" allowOverlap="1" wp14:anchorId="2DDDF01F" wp14:editId="36519B8C">
                <wp:simplePos x="0" y="0"/>
                <wp:positionH relativeFrom="page">
                  <wp:posOffset>4924425</wp:posOffset>
                </wp:positionH>
                <wp:positionV relativeFrom="paragraph">
                  <wp:posOffset>187660</wp:posOffset>
                </wp:positionV>
                <wp:extent cx="1864995" cy="6287135"/>
                <wp:effectExtent l="0" t="0" r="0" b="0"/>
                <wp:wrapTopAndBottom/>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4995" cy="6287135"/>
                          <a:chOff x="0" y="0"/>
                          <a:chExt cx="1864995" cy="6287135"/>
                        </a:xfrm>
                      </wpg:grpSpPr>
                      <pic:pic xmlns:pic="http://schemas.openxmlformats.org/drawingml/2006/picture">
                        <pic:nvPicPr>
                          <pic:cNvPr id="72" name="Image 72"/>
                          <pic:cNvPicPr/>
                        </pic:nvPicPr>
                        <pic:blipFill>
                          <a:blip r:embed="rId88" cstate="print"/>
                          <a:stretch>
                            <a:fillRect/>
                          </a:stretch>
                        </pic:blipFill>
                        <pic:spPr>
                          <a:xfrm>
                            <a:off x="129539" y="0"/>
                            <a:ext cx="731519" cy="6287132"/>
                          </a:xfrm>
                          <a:prstGeom prst="rect">
                            <a:avLst/>
                          </a:prstGeom>
                        </pic:spPr>
                      </pic:pic>
                      <wps:wsp>
                        <wps:cNvPr id="73" name="Graphic 73"/>
                        <wps:cNvSpPr/>
                        <wps:spPr>
                          <a:xfrm>
                            <a:off x="-12" y="356869"/>
                            <a:ext cx="1865630" cy="5915025"/>
                          </a:xfrm>
                          <a:custGeom>
                            <a:avLst/>
                            <a:gdLst/>
                            <a:ahLst/>
                            <a:cxnLst/>
                            <a:rect l="l" t="t" r="r" b="b"/>
                            <a:pathLst>
                              <a:path w="1865630" h="5915025">
                                <a:moveTo>
                                  <a:pt x="1760867" y="0"/>
                                </a:moveTo>
                                <a:lnTo>
                                  <a:pt x="12" y="0"/>
                                </a:lnTo>
                                <a:lnTo>
                                  <a:pt x="12" y="1151890"/>
                                </a:lnTo>
                                <a:lnTo>
                                  <a:pt x="1760867" y="1151890"/>
                                </a:lnTo>
                                <a:lnTo>
                                  <a:pt x="1760867" y="0"/>
                                </a:lnTo>
                                <a:close/>
                              </a:path>
                              <a:path w="1865630" h="5915025">
                                <a:moveTo>
                                  <a:pt x="1864372" y="3003550"/>
                                </a:moveTo>
                                <a:lnTo>
                                  <a:pt x="0" y="3003550"/>
                                </a:lnTo>
                                <a:lnTo>
                                  <a:pt x="0" y="4024630"/>
                                </a:lnTo>
                                <a:lnTo>
                                  <a:pt x="1864372" y="4024630"/>
                                </a:lnTo>
                                <a:lnTo>
                                  <a:pt x="1864372" y="3003550"/>
                                </a:lnTo>
                                <a:close/>
                              </a:path>
                              <a:path w="1865630" h="5915025">
                                <a:moveTo>
                                  <a:pt x="1865007" y="4583430"/>
                                </a:moveTo>
                                <a:lnTo>
                                  <a:pt x="647" y="4583430"/>
                                </a:lnTo>
                                <a:lnTo>
                                  <a:pt x="647" y="5915025"/>
                                </a:lnTo>
                                <a:lnTo>
                                  <a:pt x="1865007" y="5915025"/>
                                </a:lnTo>
                                <a:lnTo>
                                  <a:pt x="1865007" y="4583430"/>
                                </a:lnTo>
                                <a:close/>
                              </a:path>
                              <a:path w="1865630" h="5915025">
                                <a:moveTo>
                                  <a:pt x="1865007" y="1566545"/>
                                </a:moveTo>
                                <a:lnTo>
                                  <a:pt x="1282" y="1566545"/>
                                </a:lnTo>
                                <a:lnTo>
                                  <a:pt x="1282" y="2552065"/>
                                </a:lnTo>
                                <a:lnTo>
                                  <a:pt x="1865007" y="2552065"/>
                                </a:lnTo>
                                <a:lnTo>
                                  <a:pt x="1865007" y="1566545"/>
                                </a:lnTo>
                                <a:close/>
                              </a:path>
                            </a:pathLst>
                          </a:custGeom>
                          <a:solidFill>
                            <a:srgbClr val="FFFFFF"/>
                          </a:solidFill>
                        </wps:spPr>
                        <wps:bodyPr wrap="square" lIns="0" tIns="0" rIns="0" bIns="0" rtlCol="0">
                          <a:prstTxWarp prst="textNoShape">
                            <a:avLst/>
                          </a:prstTxWarp>
                          <a:noAutofit/>
                        </wps:bodyPr>
                      </wps:wsp>
                      <wps:wsp>
                        <wps:cNvPr id="74" name="Textbox 74"/>
                        <wps:cNvSpPr txBox="1"/>
                        <wps:spPr>
                          <a:xfrm>
                            <a:off x="94106" y="407625"/>
                            <a:ext cx="1506855" cy="1019175"/>
                          </a:xfrm>
                          <a:prstGeom prst="rect">
                            <a:avLst/>
                          </a:prstGeom>
                        </wps:spPr>
                        <wps:txbx>
                          <w:txbxContent>
                            <w:p w14:paraId="30483ACD" w14:textId="77777777" w:rsidR="0000611A" w:rsidRPr="00971DAC" w:rsidRDefault="00000000">
                              <w:pPr>
                                <w:spacing w:line="223" w:lineRule="exact"/>
                                <w:rPr>
                                  <w:sz w:val="20"/>
                                </w:rPr>
                              </w:pPr>
                              <w:r w:rsidRPr="00971DAC">
                                <w:rPr>
                                  <w:spacing w:val="-2"/>
                                  <w:sz w:val="20"/>
                                  <w:u w:val="single"/>
                                </w:rPr>
                                <w:t>OUTRUN</w:t>
                              </w:r>
                            </w:p>
                            <w:p w14:paraId="5E049866" w14:textId="77777777" w:rsidR="0000611A" w:rsidRPr="00971DAC" w:rsidRDefault="00000000">
                              <w:pPr>
                                <w:spacing w:before="2"/>
                                <w:rPr>
                                  <w:sz w:val="20"/>
                                </w:rPr>
                              </w:pPr>
                              <w:r w:rsidRPr="00971DAC">
                                <w:rPr>
                                  <w:sz w:val="20"/>
                                </w:rPr>
                                <w:t>The correct path of the outrun may be to either side</w:t>
                              </w:r>
                              <w:r w:rsidRPr="00971DAC">
                                <w:rPr>
                                  <w:spacing w:val="-14"/>
                                  <w:sz w:val="20"/>
                                </w:rPr>
                                <w:t xml:space="preserve"> </w:t>
                              </w:r>
                              <w:r w:rsidRPr="00971DAC">
                                <w:rPr>
                                  <w:sz w:val="20"/>
                                </w:rPr>
                                <w:t>of</w:t>
                              </w:r>
                              <w:r w:rsidRPr="00971DAC">
                                <w:rPr>
                                  <w:spacing w:val="-14"/>
                                  <w:sz w:val="20"/>
                                </w:rPr>
                                <w:t xml:space="preserve"> </w:t>
                              </w:r>
                              <w:r w:rsidRPr="00971DAC">
                                <w:rPr>
                                  <w:sz w:val="20"/>
                                </w:rPr>
                                <w:t>the</w:t>
                              </w:r>
                              <w:r w:rsidRPr="00971DAC">
                                <w:rPr>
                                  <w:spacing w:val="-14"/>
                                  <w:sz w:val="20"/>
                                </w:rPr>
                                <w:t xml:space="preserve"> </w:t>
                              </w:r>
                              <w:r w:rsidRPr="00971DAC">
                                <w:rPr>
                                  <w:sz w:val="20"/>
                                </w:rPr>
                                <w:t>course</w:t>
                              </w:r>
                              <w:r w:rsidRPr="00971DAC">
                                <w:rPr>
                                  <w:spacing w:val="-14"/>
                                  <w:sz w:val="20"/>
                                </w:rPr>
                                <w:t xml:space="preserve"> </w:t>
                              </w:r>
                              <w:r w:rsidRPr="00971DAC">
                                <w:rPr>
                                  <w:sz w:val="20"/>
                                </w:rPr>
                                <w:t>and</w:t>
                              </w:r>
                              <w:r w:rsidRPr="00971DAC">
                                <w:rPr>
                                  <w:spacing w:val="-14"/>
                                  <w:sz w:val="20"/>
                                </w:rPr>
                                <w:t xml:space="preserve"> </w:t>
                              </w:r>
                              <w:r w:rsidRPr="00971DAC">
                                <w:rPr>
                                  <w:sz w:val="20"/>
                                </w:rPr>
                                <w:t>may be on the outside of the drive</w:t>
                              </w:r>
                              <w:r w:rsidRPr="00971DAC">
                                <w:rPr>
                                  <w:spacing w:val="-11"/>
                                  <w:sz w:val="20"/>
                                </w:rPr>
                                <w:t xml:space="preserve"> </w:t>
                              </w:r>
                              <w:r w:rsidRPr="00971DAC">
                                <w:rPr>
                                  <w:sz w:val="20"/>
                                </w:rPr>
                                <w:t>panels</w:t>
                              </w:r>
                              <w:r w:rsidRPr="00971DAC">
                                <w:rPr>
                                  <w:spacing w:val="-10"/>
                                  <w:sz w:val="20"/>
                                </w:rPr>
                                <w:t xml:space="preserve"> </w:t>
                              </w:r>
                              <w:r w:rsidRPr="00971DAC">
                                <w:rPr>
                                  <w:sz w:val="20"/>
                                </w:rPr>
                                <w:t>depending</w:t>
                              </w:r>
                              <w:r w:rsidRPr="00971DAC">
                                <w:rPr>
                                  <w:spacing w:val="-11"/>
                                  <w:sz w:val="20"/>
                                </w:rPr>
                                <w:t xml:space="preserve"> </w:t>
                              </w:r>
                              <w:r w:rsidRPr="00971DAC">
                                <w:rPr>
                                  <w:sz w:val="20"/>
                                </w:rPr>
                                <w:t>on the width of the course</w:t>
                              </w:r>
                            </w:p>
                          </w:txbxContent>
                        </wps:txbx>
                        <wps:bodyPr wrap="square" lIns="0" tIns="0" rIns="0" bIns="0" rtlCol="0">
                          <a:noAutofit/>
                        </wps:bodyPr>
                      </wps:wsp>
                      <wps:wsp>
                        <wps:cNvPr id="75" name="Textbox 75"/>
                        <wps:cNvSpPr txBox="1"/>
                        <wps:spPr>
                          <a:xfrm>
                            <a:off x="95631" y="1974297"/>
                            <a:ext cx="1536700" cy="582295"/>
                          </a:xfrm>
                          <a:prstGeom prst="rect">
                            <a:avLst/>
                          </a:prstGeom>
                        </wps:spPr>
                        <wps:txbx>
                          <w:txbxContent>
                            <w:p w14:paraId="3EBCDB12" w14:textId="77777777" w:rsidR="0000611A" w:rsidRPr="00971DAC" w:rsidRDefault="00000000">
                              <w:pPr>
                                <w:spacing w:line="223" w:lineRule="exact"/>
                                <w:rPr>
                                  <w:sz w:val="20"/>
                                </w:rPr>
                              </w:pPr>
                              <w:r w:rsidRPr="00971DAC">
                                <w:rPr>
                                  <w:spacing w:val="-2"/>
                                  <w:sz w:val="20"/>
                                  <w:u w:val="single"/>
                                </w:rPr>
                                <w:t>GATES</w:t>
                              </w:r>
                            </w:p>
                            <w:p w14:paraId="6E2D2112" w14:textId="77777777" w:rsidR="0000611A" w:rsidRPr="00971DAC" w:rsidRDefault="00000000">
                              <w:pPr>
                                <w:spacing w:before="3"/>
                                <w:ind w:right="9"/>
                                <w:rPr>
                                  <w:sz w:val="20"/>
                                </w:rPr>
                              </w:pPr>
                              <w:r w:rsidRPr="00971DAC">
                                <w:rPr>
                                  <w:sz w:val="20"/>
                                </w:rPr>
                                <w:t>The</w:t>
                              </w:r>
                              <w:r w:rsidRPr="00971DAC">
                                <w:rPr>
                                  <w:spacing w:val="-14"/>
                                  <w:sz w:val="20"/>
                                </w:rPr>
                                <w:t xml:space="preserve"> </w:t>
                              </w:r>
                              <w:r w:rsidRPr="00971DAC">
                                <w:rPr>
                                  <w:sz w:val="20"/>
                                </w:rPr>
                                <w:t>Gate</w:t>
                              </w:r>
                              <w:r w:rsidRPr="00971DAC">
                                <w:rPr>
                                  <w:spacing w:val="-14"/>
                                  <w:sz w:val="20"/>
                                </w:rPr>
                                <w:t xml:space="preserve"> </w:t>
                              </w:r>
                              <w:r w:rsidRPr="00971DAC">
                                <w:rPr>
                                  <w:sz w:val="20"/>
                                </w:rPr>
                                <w:t>openings</w:t>
                              </w:r>
                              <w:r w:rsidRPr="00971DAC">
                                <w:rPr>
                                  <w:spacing w:val="-14"/>
                                  <w:sz w:val="20"/>
                                </w:rPr>
                                <w:t xml:space="preserve"> </w:t>
                              </w:r>
                              <w:r w:rsidRPr="00971DAC">
                                <w:rPr>
                                  <w:sz w:val="20"/>
                                </w:rPr>
                                <w:t>shall</w:t>
                              </w:r>
                              <w:r w:rsidRPr="00971DAC">
                                <w:rPr>
                                  <w:spacing w:val="-14"/>
                                  <w:sz w:val="20"/>
                                </w:rPr>
                                <w:t xml:space="preserve"> </w:t>
                              </w:r>
                              <w:r w:rsidRPr="00971DAC">
                                <w:rPr>
                                  <w:sz w:val="20"/>
                                </w:rPr>
                                <w:t>be 6 m for sheep and cattle,</w:t>
                              </w:r>
                            </w:p>
                            <w:p w14:paraId="545AA015" w14:textId="77777777" w:rsidR="0000611A" w:rsidRPr="00971DAC" w:rsidRDefault="00000000">
                              <w:pPr>
                                <w:rPr>
                                  <w:sz w:val="20"/>
                                </w:rPr>
                              </w:pPr>
                              <w:r w:rsidRPr="00971DAC">
                                <w:rPr>
                                  <w:sz w:val="20"/>
                                </w:rPr>
                                <w:t>2.5</w:t>
                              </w:r>
                              <w:r w:rsidRPr="00971DAC">
                                <w:rPr>
                                  <w:spacing w:val="-8"/>
                                  <w:sz w:val="20"/>
                                </w:rPr>
                                <w:t xml:space="preserve"> </w:t>
                              </w:r>
                              <w:r w:rsidRPr="00971DAC">
                                <w:rPr>
                                  <w:sz w:val="20"/>
                                </w:rPr>
                                <w:t>m</w:t>
                              </w:r>
                              <w:r w:rsidRPr="00971DAC">
                                <w:rPr>
                                  <w:spacing w:val="-4"/>
                                  <w:sz w:val="20"/>
                                </w:rPr>
                                <w:t xml:space="preserve"> </w:t>
                              </w:r>
                              <w:r w:rsidRPr="00971DAC">
                                <w:rPr>
                                  <w:spacing w:val="-2"/>
                                  <w:sz w:val="20"/>
                                </w:rPr>
                                <w:t>ducks</w:t>
                              </w:r>
                            </w:p>
                          </w:txbxContent>
                        </wps:txbx>
                        <wps:bodyPr wrap="square" lIns="0" tIns="0" rIns="0" bIns="0" rtlCol="0">
                          <a:noAutofit/>
                        </wps:bodyPr>
                      </wps:wsp>
                      <wps:wsp>
                        <wps:cNvPr id="76" name="Textbox 76"/>
                        <wps:cNvSpPr txBox="1"/>
                        <wps:spPr>
                          <a:xfrm>
                            <a:off x="94106" y="3411429"/>
                            <a:ext cx="1557020" cy="728345"/>
                          </a:xfrm>
                          <a:prstGeom prst="rect">
                            <a:avLst/>
                          </a:prstGeom>
                        </wps:spPr>
                        <wps:txbx>
                          <w:txbxContent>
                            <w:p w14:paraId="52131BA5" w14:textId="77777777" w:rsidR="0000611A" w:rsidRPr="00971DAC" w:rsidRDefault="00000000">
                              <w:pPr>
                                <w:spacing w:line="223" w:lineRule="exact"/>
                                <w:rPr>
                                  <w:sz w:val="20"/>
                                </w:rPr>
                              </w:pPr>
                              <w:r w:rsidRPr="00971DAC">
                                <w:rPr>
                                  <w:spacing w:val="-5"/>
                                  <w:sz w:val="20"/>
                                  <w:u w:val="single"/>
                                </w:rPr>
                                <w:t>PEN</w:t>
                              </w:r>
                            </w:p>
                            <w:p w14:paraId="421873B7" w14:textId="77777777" w:rsidR="0000611A" w:rsidRPr="00971DAC" w:rsidRDefault="00000000">
                              <w:pPr>
                                <w:spacing w:before="3"/>
                                <w:ind w:right="18"/>
                                <w:jc w:val="both"/>
                                <w:rPr>
                                  <w:sz w:val="20"/>
                                </w:rPr>
                              </w:pPr>
                              <w:r w:rsidRPr="00971DAC">
                                <w:rPr>
                                  <w:sz w:val="20"/>
                                </w:rPr>
                                <w:t>The</w:t>
                              </w:r>
                              <w:r w:rsidRPr="00971DAC">
                                <w:rPr>
                                  <w:spacing w:val="-7"/>
                                  <w:sz w:val="20"/>
                                </w:rPr>
                                <w:t xml:space="preserve"> </w:t>
                              </w:r>
                              <w:r w:rsidRPr="00971DAC">
                                <w:rPr>
                                  <w:sz w:val="20"/>
                                </w:rPr>
                                <w:t>pen</w:t>
                              </w:r>
                              <w:r w:rsidRPr="00971DAC">
                                <w:rPr>
                                  <w:spacing w:val="-7"/>
                                  <w:sz w:val="20"/>
                                </w:rPr>
                                <w:t xml:space="preserve"> </w:t>
                              </w:r>
                              <w:r w:rsidRPr="00971DAC">
                                <w:rPr>
                                  <w:sz w:val="20"/>
                                </w:rPr>
                                <w:t>shall</w:t>
                              </w:r>
                              <w:r w:rsidRPr="00971DAC">
                                <w:rPr>
                                  <w:spacing w:val="-6"/>
                                  <w:sz w:val="20"/>
                                </w:rPr>
                                <w:t xml:space="preserve"> </w:t>
                              </w:r>
                              <w:r w:rsidRPr="00971DAC">
                                <w:rPr>
                                  <w:sz w:val="20"/>
                                </w:rPr>
                                <w:t>be</w:t>
                              </w:r>
                              <w:r w:rsidRPr="00971DAC">
                                <w:rPr>
                                  <w:spacing w:val="-5"/>
                                  <w:sz w:val="20"/>
                                </w:rPr>
                                <w:t xml:space="preserve"> </w:t>
                              </w:r>
                              <w:r w:rsidRPr="00971DAC">
                                <w:rPr>
                                  <w:sz w:val="20"/>
                                </w:rPr>
                                <w:t>from</w:t>
                              </w:r>
                              <w:r w:rsidRPr="00971DAC">
                                <w:rPr>
                                  <w:spacing w:val="-2"/>
                                  <w:sz w:val="20"/>
                                </w:rPr>
                                <w:t xml:space="preserve"> </w:t>
                              </w:r>
                              <w:r w:rsidRPr="00971DAC">
                                <w:rPr>
                                  <w:sz w:val="20"/>
                                </w:rPr>
                                <w:t>2m</w:t>
                              </w:r>
                              <w:r w:rsidRPr="00971DAC">
                                <w:rPr>
                                  <w:spacing w:val="-7"/>
                                  <w:sz w:val="20"/>
                                </w:rPr>
                                <w:t xml:space="preserve"> </w:t>
                              </w:r>
                              <w:r w:rsidRPr="00971DAC">
                                <w:rPr>
                                  <w:sz w:val="20"/>
                                </w:rPr>
                                <w:t>x 2m</w:t>
                              </w:r>
                              <w:r w:rsidRPr="00971DAC">
                                <w:rPr>
                                  <w:spacing w:val="-14"/>
                                  <w:sz w:val="20"/>
                                </w:rPr>
                                <w:t xml:space="preserve"> </w:t>
                              </w:r>
                              <w:r w:rsidRPr="00971DAC">
                                <w:rPr>
                                  <w:sz w:val="20"/>
                                </w:rPr>
                                <w:t>to</w:t>
                              </w:r>
                              <w:r w:rsidRPr="00971DAC">
                                <w:rPr>
                                  <w:spacing w:val="-14"/>
                                  <w:sz w:val="20"/>
                                </w:rPr>
                                <w:t xml:space="preserve"> </w:t>
                              </w:r>
                              <w:r w:rsidRPr="00971DAC">
                                <w:rPr>
                                  <w:sz w:val="20"/>
                                </w:rPr>
                                <w:t>2.5</w:t>
                              </w:r>
                              <w:r w:rsidRPr="00971DAC">
                                <w:rPr>
                                  <w:spacing w:val="-14"/>
                                  <w:sz w:val="20"/>
                                </w:rPr>
                                <w:t xml:space="preserve"> </w:t>
                              </w:r>
                              <w:r w:rsidRPr="00971DAC">
                                <w:rPr>
                                  <w:sz w:val="20"/>
                                </w:rPr>
                                <w:t>x</w:t>
                              </w:r>
                              <w:r w:rsidRPr="00971DAC">
                                <w:rPr>
                                  <w:spacing w:val="-14"/>
                                  <w:sz w:val="20"/>
                                </w:rPr>
                                <w:t xml:space="preserve"> </w:t>
                              </w:r>
                              <w:r w:rsidRPr="00971DAC">
                                <w:rPr>
                                  <w:sz w:val="20"/>
                                </w:rPr>
                                <w:t>2.5</w:t>
                              </w:r>
                              <w:r w:rsidRPr="00971DAC">
                                <w:rPr>
                                  <w:spacing w:val="-13"/>
                                  <w:sz w:val="20"/>
                                </w:rPr>
                                <w:t xml:space="preserve"> </w:t>
                              </w:r>
                              <w:r w:rsidRPr="00971DAC">
                                <w:rPr>
                                  <w:sz w:val="20"/>
                                </w:rPr>
                                <w:t>m</w:t>
                              </w:r>
                              <w:r w:rsidRPr="00971DAC">
                                <w:rPr>
                                  <w:spacing w:val="-14"/>
                                  <w:sz w:val="20"/>
                                </w:rPr>
                                <w:t xml:space="preserve"> </w:t>
                              </w:r>
                              <w:r w:rsidRPr="00971DAC">
                                <w:rPr>
                                  <w:sz w:val="20"/>
                                </w:rPr>
                                <w:t>for</w:t>
                              </w:r>
                              <w:r w:rsidRPr="00971DAC">
                                <w:rPr>
                                  <w:spacing w:val="-14"/>
                                  <w:sz w:val="20"/>
                                </w:rPr>
                                <w:t xml:space="preserve"> </w:t>
                              </w:r>
                              <w:r w:rsidRPr="00971DAC">
                                <w:rPr>
                                  <w:sz w:val="20"/>
                                </w:rPr>
                                <w:t>sheep, 3m</w:t>
                              </w:r>
                              <w:r w:rsidRPr="00971DAC">
                                <w:rPr>
                                  <w:spacing w:val="-12"/>
                                  <w:sz w:val="20"/>
                                </w:rPr>
                                <w:t xml:space="preserve"> </w:t>
                              </w:r>
                              <w:r w:rsidRPr="00971DAC">
                                <w:rPr>
                                  <w:sz w:val="20"/>
                                </w:rPr>
                                <w:t>x</w:t>
                              </w:r>
                              <w:r w:rsidRPr="00971DAC">
                                <w:rPr>
                                  <w:spacing w:val="-10"/>
                                  <w:sz w:val="20"/>
                                </w:rPr>
                                <w:t xml:space="preserve"> </w:t>
                              </w:r>
                              <w:r w:rsidRPr="00971DAC">
                                <w:rPr>
                                  <w:sz w:val="20"/>
                                </w:rPr>
                                <w:t>3m</w:t>
                              </w:r>
                              <w:r w:rsidRPr="00971DAC">
                                <w:rPr>
                                  <w:spacing w:val="-12"/>
                                  <w:sz w:val="20"/>
                                </w:rPr>
                                <w:t xml:space="preserve"> </w:t>
                              </w:r>
                              <w:r w:rsidRPr="00971DAC">
                                <w:rPr>
                                  <w:sz w:val="20"/>
                                </w:rPr>
                                <w:t>to</w:t>
                              </w:r>
                              <w:r w:rsidRPr="00971DAC">
                                <w:rPr>
                                  <w:spacing w:val="-14"/>
                                  <w:sz w:val="20"/>
                                </w:rPr>
                                <w:t xml:space="preserve"> </w:t>
                              </w:r>
                              <w:r w:rsidRPr="00971DAC">
                                <w:rPr>
                                  <w:sz w:val="20"/>
                                </w:rPr>
                                <w:t>4</w:t>
                              </w:r>
                              <w:r w:rsidRPr="00971DAC">
                                <w:rPr>
                                  <w:spacing w:val="-7"/>
                                  <w:sz w:val="20"/>
                                </w:rPr>
                                <w:t xml:space="preserve"> </w:t>
                              </w:r>
                              <w:r w:rsidRPr="00971DAC">
                                <w:rPr>
                                  <w:sz w:val="20"/>
                                </w:rPr>
                                <w:t>x</w:t>
                              </w:r>
                              <w:r w:rsidRPr="00971DAC">
                                <w:rPr>
                                  <w:spacing w:val="-7"/>
                                  <w:sz w:val="20"/>
                                </w:rPr>
                                <w:t xml:space="preserve"> </w:t>
                              </w:r>
                              <w:r w:rsidRPr="00971DAC">
                                <w:rPr>
                                  <w:sz w:val="20"/>
                                </w:rPr>
                                <w:t>4m</w:t>
                              </w:r>
                              <w:r w:rsidRPr="00971DAC">
                                <w:rPr>
                                  <w:spacing w:val="-8"/>
                                  <w:sz w:val="20"/>
                                </w:rPr>
                                <w:t xml:space="preserve"> </w:t>
                              </w:r>
                              <w:r w:rsidRPr="00971DAC">
                                <w:rPr>
                                  <w:sz w:val="20"/>
                                </w:rPr>
                                <w:t>for</w:t>
                              </w:r>
                              <w:r w:rsidRPr="00971DAC">
                                <w:rPr>
                                  <w:spacing w:val="-7"/>
                                  <w:sz w:val="20"/>
                                </w:rPr>
                                <w:t xml:space="preserve"> </w:t>
                              </w:r>
                              <w:r w:rsidRPr="00971DAC">
                                <w:rPr>
                                  <w:sz w:val="20"/>
                                </w:rPr>
                                <w:t>cattle and 1.2 x 1.2 for ducks</w:t>
                              </w:r>
                            </w:p>
                          </w:txbxContent>
                        </wps:txbx>
                        <wps:bodyPr wrap="square" lIns="0" tIns="0" rIns="0" bIns="0" rtlCol="0">
                          <a:noAutofit/>
                        </wps:bodyPr>
                      </wps:wsp>
                      <wps:wsp>
                        <wps:cNvPr id="77" name="Textbox 77"/>
                        <wps:cNvSpPr txBox="1"/>
                        <wps:spPr>
                          <a:xfrm>
                            <a:off x="95631" y="4993341"/>
                            <a:ext cx="1536700" cy="1019175"/>
                          </a:xfrm>
                          <a:prstGeom prst="rect">
                            <a:avLst/>
                          </a:prstGeom>
                        </wps:spPr>
                        <wps:txbx>
                          <w:txbxContent>
                            <w:p w14:paraId="31493F32" w14:textId="77777777" w:rsidR="0000611A" w:rsidRPr="00971DAC" w:rsidRDefault="00000000">
                              <w:pPr>
                                <w:spacing w:line="223" w:lineRule="exact"/>
                                <w:rPr>
                                  <w:sz w:val="20"/>
                                </w:rPr>
                              </w:pPr>
                              <w:r w:rsidRPr="00971DAC">
                                <w:rPr>
                                  <w:spacing w:val="-2"/>
                                  <w:sz w:val="20"/>
                                  <w:u w:val="single"/>
                                </w:rPr>
                                <w:t>HOLDING</w:t>
                              </w:r>
                              <w:r w:rsidRPr="00971DAC">
                                <w:rPr>
                                  <w:spacing w:val="-4"/>
                                  <w:sz w:val="20"/>
                                  <w:u w:val="single"/>
                                </w:rPr>
                                <w:t xml:space="preserve"> RING</w:t>
                              </w:r>
                            </w:p>
                            <w:p w14:paraId="620A3754" w14:textId="77777777" w:rsidR="0000611A" w:rsidRPr="00971DAC" w:rsidRDefault="00000000">
                              <w:pPr>
                                <w:rPr>
                                  <w:sz w:val="20"/>
                                </w:rPr>
                              </w:pPr>
                              <w:r w:rsidRPr="00971DAC">
                                <w:rPr>
                                  <w:sz w:val="20"/>
                                </w:rPr>
                                <w:t>The</w:t>
                              </w:r>
                              <w:r w:rsidRPr="00971DAC">
                                <w:rPr>
                                  <w:spacing w:val="-7"/>
                                  <w:sz w:val="20"/>
                                </w:rPr>
                                <w:t xml:space="preserve"> </w:t>
                              </w:r>
                              <w:r w:rsidRPr="00971DAC">
                                <w:rPr>
                                  <w:sz w:val="20"/>
                                </w:rPr>
                                <w:t>Holding</w:t>
                              </w:r>
                              <w:r w:rsidRPr="00971DAC">
                                <w:rPr>
                                  <w:spacing w:val="-5"/>
                                  <w:sz w:val="20"/>
                                </w:rPr>
                                <w:t xml:space="preserve"> </w:t>
                              </w:r>
                              <w:r w:rsidRPr="00971DAC">
                                <w:rPr>
                                  <w:sz w:val="20"/>
                                </w:rPr>
                                <w:t>Ring</w:t>
                              </w:r>
                              <w:r w:rsidRPr="00971DAC">
                                <w:rPr>
                                  <w:spacing w:val="-7"/>
                                  <w:sz w:val="20"/>
                                </w:rPr>
                                <w:t xml:space="preserve"> </w:t>
                              </w:r>
                              <w:r w:rsidRPr="00971DAC">
                                <w:rPr>
                                  <w:sz w:val="20"/>
                                </w:rPr>
                                <w:t>diameter shall</w:t>
                              </w:r>
                              <w:r w:rsidRPr="00971DAC">
                                <w:rPr>
                                  <w:spacing w:val="-14"/>
                                  <w:sz w:val="20"/>
                                </w:rPr>
                                <w:t xml:space="preserve"> </w:t>
                              </w:r>
                              <w:r w:rsidRPr="00971DAC">
                                <w:rPr>
                                  <w:sz w:val="20"/>
                                </w:rPr>
                                <w:t>be</w:t>
                              </w:r>
                              <w:r w:rsidRPr="00971DAC">
                                <w:rPr>
                                  <w:spacing w:val="-14"/>
                                  <w:sz w:val="20"/>
                                </w:rPr>
                                <w:t xml:space="preserve"> </w:t>
                              </w:r>
                              <w:r w:rsidRPr="00971DAC">
                                <w:rPr>
                                  <w:sz w:val="20"/>
                                </w:rPr>
                                <w:t>no</w:t>
                              </w:r>
                              <w:r w:rsidRPr="00971DAC">
                                <w:rPr>
                                  <w:spacing w:val="-14"/>
                                  <w:sz w:val="20"/>
                                </w:rPr>
                                <w:t xml:space="preserve"> </w:t>
                              </w:r>
                              <w:r w:rsidRPr="00971DAC">
                                <w:rPr>
                                  <w:sz w:val="20"/>
                                </w:rPr>
                                <w:t>smaller</w:t>
                              </w:r>
                              <w:r w:rsidRPr="00971DAC">
                                <w:rPr>
                                  <w:spacing w:val="-14"/>
                                  <w:sz w:val="20"/>
                                </w:rPr>
                                <w:t xml:space="preserve"> </w:t>
                              </w:r>
                              <w:r w:rsidRPr="00971DAC">
                                <w:rPr>
                                  <w:sz w:val="20"/>
                                </w:rPr>
                                <w:t>than</w:t>
                              </w:r>
                              <w:r w:rsidRPr="00971DAC">
                                <w:rPr>
                                  <w:spacing w:val="-14"/>
                                  <w:sz w:val="20"/>
                                </w:rPr>
                                <w:t xml:space="preserve"> </w:t>
                              </w:r>
                              <w:r w:rsidRPr="00971DAC">
                                <w:rPr>
                                  <w:sz w:val="20"/>
                                </w:rPr>
                                <w:t>9m (Started, Novice and Intermediate) or 18m (Advanced) for sheep and cattle, 6 m for ducks</w:t>
                              </w:r>
                            </w:p>
                          </w:txbxContent>
                        </wps:txbx>
                        <wps:bodyPr wrap="square" lIns="0" tIns="0" rIns="0" bIns="0" rtlCol="0">
                          <a:noAutofit/>
                        </wps:bodyPr>
                      </wps:wsp>
                    </wpg:wgp>
                  </a:graphicData>
                </a:graphic>
              </wp:anchor>
            </w:drawing>
          </mc:Choice>
          <mc:Fallback>
            <w:pict>
              <v:group w14:anchorId="2DDDF01F" id="Group 71" o:spid="_x0000_s1036" style="position:absolute;margin-left:387.75pt;margin-top:14.8pt;width:146.85pt;height:495.05pt;z-index:-15721472;mso-wrap-distance-left:0;mso-wrap-distance-right:0;mso-position-horizontal-relative:page" coordsize="18649,628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">
                <v:shape id="Image 72" o:spid="_x0000_s1037" type="#_x0000_t75" style="position:absolute;left:1295;width:7315;height:62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">
                  <v:imagedata r:id="rId89" o:title=""/>
                </v:shape>
                <v:shape id="Graphic 73" o:spid="_x0000_s1038" style="position:absolute;top:3568;width:18656;height:59150;visibility:visible;mso-wrap-style:square;v-text-anchor:top" coordsize="1865630,591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" path="m1760867,l12,r,1151890l1760867,1151890,1760867,xem1864372,3003550l,3003550,,4024630r1864372,l1864372,3003550xem1865007,4583430r-1864360,l647,5915025r1864360,l1865007,4583430xem1865007,1566545r-1863725,l1282,2552065r1863725,l1865007,1566545xe" stroked="f">
                  <v:path arrowok="t"/>
                </v:shape>
                <v:shape id="Textbox 74" o:spid="_x0000_s1039" type="#_x0000_t202" style="position:absolute;left:941;top:4076;width:15068;height:10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30483ACD" w14:textId="77777777" w:rsidR="0000611A" w:rsidRPr="00971DAC" w:rsidRDefault="00000000">
                        <w:pPr>
                          <w:spacing w:line="223" w:lineRule="exact"/>
                          <w:rPr>
                            <w:sz w:val="20"/>
                          </w:rPr>
                        </w:pPr>
                        <w:r w:rsidRPr="00971DAC">
                          <w:rPr>
                            <w:spacing w:val="-2"/>
                            <w:sz w:val="20"/>
                            <w:u w:val="single"/>
                          </w:rPr>
                          <w:t>OUTRUN</w:t>
                        </w:r>
                      </w:p>
                      <w:p w14:paraId="5E049866" w14:textId="77777777" w:rsidR="0000611A" w:rsidRPr="00971DAC" w:rsidRDefault="00000000">
                        <w:pPr>
                          <w:spacing w:before="2"/>
                          <w:rPr>
                            <w:sz w:val="20"/>
                          </w:rPr>
                        </w:pPr>
                        <w:r w:rsidRPr="00971DAC">
                          <w:rPr>
                            <w:sz w:val="20"/>
                          </w:rPr>
                          <w:t>The correct path of the outrun may be to either side</w:t>
                        </w:r>
                        <w:r w:rsidRPr="00971DAC">
                          <w:rPr>
                            <w:spacing w:val="-14"/>
                            <w:sz w:val="20"/>
                          </w:rPr>
                          <w:t xml:space="preserve"> </w:t>
                        </w:r>
                        <w:r w:rsidRPr="00971DAC">
                          <w:rPr>
                            <w:sz w:val="20"/>
                          </w:rPr>
                          <w:t>of</w:t>
                        </w:r>
                        <w:r w:rsidRPr="00971DAC">
                          <w:rPr>
                            <w:spacing w:val="-14"/>
                            <w:sz w:val="20"/>
                          </w:rPr>
                          <w:t xml:space="preserve"> </w:t>
                        </w:r>
                        <w:r w:rsidRPr="00971DAC">
                          <w:rPr>
                            <w:sz w:val="20"/>
                          </w:rPr>
                          <w:t>the</w:t>
                        </w:r>
                        <w:r w:rsidRPr="00971DAC">
                          <w:rPr>
                            <w:spacing w:val="-14"/>
                            <w:sz w:val="20"/>
                          </w:rPr>
                          <w:t xml:space="preserve"> </w:t>
                        </w:r>
                        <w:r w:rsidRPr="00971DAC">
                          <w:rPr>
                            <w:sz w:val="20"/>
                          </w:rPr>
                          <w:t>course</w:t>
                        </w:r>
                        <w:r w:rsidRPr="00971DAC">
                          <w:rPr>
                            <w:spacing w:val="-14"/>
                            <w:sz w:val="20"/>
                          </w:rPr>
                          <w:t xml:space="preserve"> </w:t>
                        </w:r>
                        <w:r w:rsidRPr="00971DAC">
                          <w:rPr>
                            <w:sz w:val="20"/>
                          </w:rPr>
                          <w:t>and</w:t>
                        </w:r>
                        <w:r w:rsidRPr="00971DAC">
                          <w:rPr>
                            <w:spacing w:val="-14"/>
                            <w:sz w:val="20"/>
                          </w:rPr>
                          <w:t xml:space="preserve"> </w:t>
                        </w:r>
                        <w:r w:rsidRPr="00971DAC">
                          <w:rPr>
                            <w:sz w:val="20"/>
                          </w:rPr>
                          <w:t>may be on the outside of the drive</w:t>
                        </w:r>
                        <w:r w:rsidRPr="00971DAC">
                          <w:rPr>
                            <w:spacing w:val="-11"/>
                            <w:sz w:val="20"/>
                          </w:rPr>
                          <w:t xml:space="preserve"> </w:t>
                        </w:r>
                        <w:r w:rsidRPr="00971DAC">
                          <w:rPr>
                            <w:sz w:val="20"/>
                          </w:rPr>
                          <w:t>panels</w:t>
                        </w:r>
                        <w:r w:rsidRPr="00971DAC">
                          <w:rPr>
                            <w:spacing w:val="-10"/>
                            <w:sz w:val="20"/>
                          </w:rPr>
                          <w:t xml:space="preserve"> </w:t>
                        </w:r>
                        <w:r w:rsidRPr="00971DAC">
                          <w:rPr>
                            <w:sz w:val="20"/>
                          </w:rPr>
                          <w:t>depending</w:t>
                        </w:r>
                        <w:r w:rsidRPr="00971DAC">
                          <w:rPr>
                            <w:spacing w:val="-11"/>
                            <w:sz w:val="20"/>
                          </w:rPr>
                          <w:t xml:space="preserve"> </w:t>
                        </w:r>
                        <w:r w:rsidRPr="00971DAC">
                          <w:rPr>
                            <w:sz w:val="20"/>
                          </w:rPr>
                          <w:t>on the width of the course</w:t>
                        </w:r>
                      </w:p>
                    </w:txbxContent>
                  </v:textbox>
                </v:shape>
                <v:shape id="Textbox 75" o:spid="_x0000_s1040" type="#_x0000_t202" style="position:absolute;left:956;top:19742;width:15367;height:5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3EBCDB12" w14:textId="77777777" w:rsidR="0000611A" w:rsidRPr="00971DAC" w:rsidRDefault="00000000">
                        <w:pPr>
                          <w:spacing w:line="223" w:lineRule="exact"/>
                          <w:rPr>
                            <w:sz w:val="20"/>
                          </w:rPr>
                        </w:pPr>
                        <w:r w:rsidRPr="00971DAC">
                          <w:rPr>
                            <w:spacing w:val="-2"/>
                            <w:sz w:val="20"/>
                            <w:u w:val="single"/>
                          </w:rPr>
                          <w:t>GATES</w:t>
                        </w:r>
                      </w:p>
                      <w:p w14:paraId="6E2D2112" w14:textId="77777777" w:rsidR="0000611A" w:rsidRPr="00971DAC" w:rsidRDefault="00000000">
                        <w:pPr>
                          <w:spacing w:before="3"/>
                          <w:ind w:right="9"/>
                          <w:rPr>
                            <w:sz w:val="20"/>
                          </w:rPr>
                        </w:pPr>
                        <w:r w:rsidRPr="00971DAC">
                          <w:rPr>
                            <w:sz w:val="20"/>
                          </w:rPr>
                          <w:t>The</w:t>
                        </w:r>
                        <w:r w:rsidRPr="00971DAC">
                          <w:rPr>
                            <w:spacing w:val="-14"/>
                            <w:sz w:val="20"/>
                          </w:rPr>
                          <w:t xml:space="preserve"> </w:t>
                        </w:r>
                        <w:r w:rsidRPr="00971DAC">
                          <w:rPr>
                            <w:sz w:val="20"/>
                          </w:rPr>
                          <w:t>Gate</w:t>
                        </w:r>
                        <w:r w:rsidRPr="00971DAC">
                          <w:rPr>
                            <w:spacing w:val="-14"/>
                            <w:sz w:val="20"/>
                          </w:rPr>
                          <w:t xml:space="preserve"> </w:t>
                        </w:r>
                        <w:r w:rsidRPr="00971DAC">
                          <w:rPr>
                            <w:sz w:val="20"/>
                          </w:rPr>
                          <w:t>openings</w:t>
                        </w:r>
                        <w:r w:rsidRPr="00971DAC">
                          <w:rPr>
                            <w:spacing w:val="-14"/>
                            <w:sz w:val="20"/>
                          </w:rPr>
                          <w:t xml:space="preserve"> </w:t>
                        </w:r>
                        <w:r w:rsidRPr="00971DAC">
                          <w:rPr>
                            <w:sz w:val="20"/>
                          </w:rPr>
                          <w:t>shall</w:t>
                        </w:r>
                        <w:r w:rsidRPr="00971DAC">
                          <w:rPr>
                            <w:spacing w:val="-14"/>
                            <w:sz w:val="20"/>
                          </w:rPr>
                          <w:t xml:space="preserve"> </w:t>
                        </w:r>
                        <w:r w:rsidRPr="00971DAC">
                          <w:rPr>
                            <w:sz w:val="20"/>
                          </w:rPr>
                          <w:t>be 6 m for sheep and cattle,</w:t>
                        </w:r>
                      </w:p>
                      <w:p w14:paraId="545AA015" w14:textId="77777777" w:rsidR="0000611A" w:rsidRPr="00971DAC" w:rsidRDefault="00000000">
                        <w:pPr>
                          <w:rPr>
                            <w:sz w:val="20"/>
                          </w:rPr>
                        </w:pPr>
                        <w:r w:rsidRPr="00971DAC">
                          <w:rPr>
                            <w:sz w:val="20"/>
                          </w:rPr>
                          <w:t>2.5</w:t>
                        </w:r>
                        <w:r w:rsidRPr="00971DAC">
                          <w:rPr>
                            <w:spacing w:val="-8"/>
                            <w:sz w:val="20"/>
                          </w:rPr>
                          <w:t xml:space="preserve"> </w:t>
                        </w:r>
                        <w:r w:rsidRPr="00971DAC">
                          <w:rPr>
                            <w:sz w:val="20"/>
                          </w:rPr>
                          <w:t>m</w:t>
                        </w:r>
                        <w:r w:rsidRPr="00971DAC">
                          <w:rPr>
                            <w:spacing w:val="-4"/>
                            <w:sz w:val="20"/>
                          </w:rPr>
                          <w:t xml:space="preserve"> </w:t>
                        </w:r>
                        <w:r w:rsidRPr="00971DAC">
                          <w:rPr>
                            <w:spacing w:val="-2"/>
                            <w:sz w:val="20"/>
                          </w:rPr>
                          <w:t>ducks</w:t>
                        </w:r>
                      </w:p>
                    </w:txbxContent>
                  </v:textbox>
                </v:shape>
                <v:shape id="Textbox 76" o:spid="_x0000_s1041" type="#_x0000_t202" style="position:absolute;left:941;top:34114;width:15570;height:7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52131BA5" w14:textId="77777777" w:rsidR="0000611A" w:rsidRPr="00971DAC" w:rsidRDefault="00000000">
                        <w:pPr>
                          <w:spacing w:line="223" w:lineRule="exact"/>
                          <w:rPr>
                            <w:sz w:val="20"/>
                          </w:rPr>
                        </w:pPr>
                        <w:r w:rsidRPr="00971DAC">
                          <w:rPr>
                            <w:spacing w:val="-5"/>
                            <w:sz w:val="20"/>
                            <w:u w:val="single"/>
                          </w:rPr>
                          <w:t>PEN</w:t>
                        </w:r>
                      </w:p>
                      <w:p w14:paraId="421873B7" w14:textId="77777777" w:rsidR="0000611A" w:rsidRPr="00971DAC" w:rsidRDefault="00000000">
                        <w:pPr>
                          <w:spacing w:before="3"/>
                          <w:ind w:right="18"/>
                          <w:jc w:val="both"/>
                          <w:rPr>
                            <w:sz w:val="20"/>
                          </w:rPr>
                        </w:pPr>
                        <w:r w:rsidRPr="00971DAC">
                          <w:rPr>
                            <w:sz w:val="20"/>
                          </w:rPr>
                          <w:t>The</w:t>
                        </w:r>
                        <w:r w:rsidRPr="00971DAC">
                          <w:rPr>
                            <w:spacing w:val="-7"/>
                            <w:sz w:val="20"/>
                          </w:rPr>
                          <w:t xml:space="preserve"> </w:t>
                        </w:r>
                        <w:r w:rsidRPr="00971DAC">
                          <w:rPr>
                            <w:sz w:val="20"/>
                          </w:rPr>
                          <w:t>pen</w:t>
                        </w:r>
                        <w:r w:rsidRPr="00971DAC">
                          <w:rPr>
                            <w:spacing w:val="-7"/>
                            <w:sz w:val="20"/>
                          </w:rPr>
                          <w:t xml:space="preserve"> </w:t>
                        </w:r>
                        <w:r w:rsidRPr="00971DAC">
                          <w:rPr>
                            <w:sz w:val="20"/>
                          </w:rPr>
                          <w:t>shall</w:t>
                        </w:r>
                        <w:r w:rsidRPr="00971DAC">
                          <w:rPr>
                            <w:spacing w:val="-6"/>
                            <w:sz w:val="20"/>
                          </w:rPr>
                          <w:t xml:space="preserve"> </w:t>
                        </w:r>
                        <w:r w:rsidRPr="00971DAC">
                          <w:rPr>
                            <w:sz w:val="20"/>
                          </w:rPr>
                          <w:t>be</w:t>
                        </w:r>
                        <w:r w:rsidRPr="00971DAC">
                          <w:rPr>
                            <w:spacing w:val="-5"/>
                            <w:sz w:val="20"/>
                          </w:rPr>
                          <w:t xml:space="preserve"> </w:t>
                        </w:r>
                        <w:r w:rsidRPr="00971DAC">
                          <w:rPr>
                            <w:sz w:val="20"/>
                          </w:rPr>
                          <w:t>from</w:t>
                        </w:r>
                        <w:r w:rsidRPr="00971DAC">
                          <w:rPr>
                            <w:spacing w:val="-2"/>
                            <w:sz w:val="20"/>
                          </w:rPr>
                          <w:t xml:space="preserve"> </w:t>
                        </w:r>
                        <w:r w:rsidRPr="00971DAC">
                          <w:rPr>
                            <w:sz w:val="20"/>
                          </w:rPr>
                          <w:t>2m</w:t>
                        </w:r>
                        <w:r w:rsidRPr="00971DAC">
                          <w:rPr>
                            <w:spacing w:val="-7"/>
                            <w:sz w:val="20"/>
                          </w:rPr>
                          <w:t xml:space="preserve"> </w:t>
                        </w:r>
                        <w:r w:rsidRPr="00971DAC">
                          <w:rPr>
                            <w:sz w:val="20"/>
                          </w:rPr>
                          <w:t>x 2m</w:t>
                        </w:r>
                        <w:r w:rsidRPr="00971DAC">
                          <w:rPr>
                            <w:spacing w:val="-14"/>
                            <w:sz w:val="20"/>
                          </w:rPr>
                          <w:t xml:space="preserve"> </w:t>
                        </w:r>
                        <w:r w:rsidRPr="00971DAC">
                          <w:rPr>
                            <w:sz w:val="20"/>
                          </w:rPr>
                          <w:t>to</w:t>
                        </w:r>
                        <w:r w:rsidRPr="00971DAC">
                          <w:rPr>
                            <w:spacing w:val="-14"/>
                            <w:sz w:val="20"/>
                          </w:rPr>
                          <w:t xml:space="preserve"> </w:t>
                        </w:r>
                        <w:r w:rsidRPr="00971DAC">
                          <w:rPr>
                            <w:sz w:val="20"/>
                          </w:rPr>
                          <w:t>2.5</w:t>
                        </w:r>
                        <w:r w:rsidRPr="00971DAC">
                          <w:rPr>
                            <w:spacing w:val="-14"/>
                            <w:sz w:val="20"/>
                          </w:rPr>
                          <w:t xml:space="preserve"> </w:t>
                        </w:r>
                        <w:r w:rsidRPr="00971DAC">
                          <w:rPr>
                            <w:sz w:val="20"/>
                          </w:rPr>
                          <w:t>x</w:t>
                        </w:r>
                        <w:r w:rsidRPr="00971DAC">
                          <w:rPr>
                            <w:spacing w:val="-14"/>
                            <w:sz w:val="20"/>
                          </w:rPr>
                          <w:t xml:space="preserve"> </w:t>
                        </w:r>
                        <w:r w:rsidRPr="00971DAC">
                          <w:rPr>
                            <w:sz w:val="20"/>
                          </w:rPr>
                          <w:t>2.5</w:t>
                        </w:r>
                        <w:r w:rsidRPr="00971DAC">
                          <w:rPr>
                            <w:spacing w:val="-13"/>
                            <w:sz w:val="20"/>
                          </w:rPr>
                          <w:t xml:space="preserve"> </w:t>
                        </w:r>
                        <w:r w:rsidRPr="00971DAC">
                          <w:rPr>
                            <w:sz w:val="20"/>
                          </w:rPr>
                          <w:t>m</w:t>
                        </w:r>
                        <w:r w:rsidRPr="00971DAC">
                          <w:rPr>
                            <w:spacing w:val="-14"/>
                            <w:sz w:val="20"/>
                          </w:rPr>
                          <w:t xml:space="preserve"> </w:t>
                        </w:r>
                        <w:r w:rsidRPr="00971DAC">
                          <w:rPr>
                            <w:sz w:val="20"/>
                          </w:rPr>
                          <w:t>for</w:t>
                        </w:r>
                        <w:r w:rsidRPr="00971DAC">
                          <w:rPr>
                            <w:spacing w:val="-14"/>
                            <w:sz w:val="20"/>
                          </w:rPr>
                          <w:t xml:space="preserve"> </w:t>
                        </w:r>
                        <w:r w:rsidRPr="00971DAC">
                          <w:rPr>
                            <w:sz w:val="20"/>
                          </w:rPr>
                          <w:t>sheep, 3m</w:t>
                        </w:r>
                        <w:r w:rsidRPr="00971DAC">
                          <w:rPr>
                            <w:spacing w:val="-12"/>
                            <w:sz w:val="20"/>
                          </w:rPr>
                          <w:t xml:space="preserve"> </w:t>
                        </w:r>
                        <w:r w:rsidRPr="00971DAC">
                          <w:rPr>
                            <w:sz w:val="20"/>
                          </w:rPr>
                          <w:t>x</w:t>
                        </w:r>
                        <w:r w:rsidRPr="00971DAC">
                          <w:rPr>
                            <w:spacing w:val="-10"/>
                            <w:sz w:val="20"/>
                          </w:rPr>
                          <w:t xml:space="preserve"> </w:t>
                        </w:r>
                        <w:r w:rsidRPr="00971DAC">
                          <w:rPr>
                            <w:sz w:val="20"/>
                          </w:rPr>
                          <w:t>3m</w:t>
                        </w:r>
                        <w:r w:rsidRPr="00971DAC">
                          <w:rPr>
                            <w:spacing w:val="-12"/>
                            <w:sz w:val="20"/>
                          </w:rPr>
                          <w:t xml:space="preserve"> </w:t>
                        </w:r>
                        <w:r w:rsidRPr="00971DAC">
                          <w:rPr>
                            <w:sz w:val="20"/>
                          </w:rPr>
                          <w:t>to</w:t>
                        </w:r>
                        <w:r w:rsidRPr="00971DAC">
                          <w:rPr>
                            <w:spacing w:val="-14"/>
                            <w:sz w:val="20"/>
                          </w:rPr>
                          <w:t xml:space="preserve"> </w:t>
                        </w:r>
                        <w:r w:rsidRPr="00971DAC">
                          <w:rPr>
                            <w:sz w:val="20"/>
                          </w:rPr>
                          <w:t>4</w:t>
                        </w:r>
                        <w:r w:rsidRPr="00971DAC">
                          <w:rPr>
                            <w:spacing w:val="-7"/>
                            <w:sz w:val="20"/>
                          </w:rPr>
                          <w:t xml:space="preserve"> </w:t>
                        </w:r>
                        <w:r w:rsidRPr="00971DAC">
                          <w:rPr>
                            <w:sz w:val="20"/>
                          </w:rPr>
                          <w:t>x</w:t>
                        </w:r>
                        <w:r w:rsidRPr="00971DAC">
                          <w:rPr>
                            <w:spacing w:val="-7"/>
                            <w:sz w:val="20"/>
                          </w:rPr>
                          <w:t xml:space="preserve"> </w:t>
                        </w:r>
                        <w:r w:rsidRPr="00971DAC">
                          <w:rPr>
                            <w:sz w:val="20"/>
                          </w:rPr>
                          <w:t>4m</w:t>
                        </w:r>
                        <w:r w:rsidRPr="00971DAC">
                          <w:rPr>
                            <w:spacing w:val="-8"/>
                            <w:sz w:val="20"/>
                          </w:rPr>
                          <w:t xml:space="preserve"> </w:t>
                        </w:r>
                        <w:r w:rsidRPr="00971DAC">
                          <w:rPr>
                            <w:sz w:val="20"/>
                          </w:rPr>
                          <w:t>for</w:t>
                        </w:r>
                        <w:r w:rsidRPr="00971DAC">
                          <w:rPr>
                            <w:spacing w:val="-7"/>
                            <w:sz w:val="20"/>
                          </w:rPr>
                          <w:t xml:space="preserve"> </w:t>
                        </w:r>
                        <w:r w:rsidRPr="00971DAC">
                          <w:rPr>
                            <w:sz w:val="20"/>
                          </w:rPr>
                          <w:t>cattle and 1.2 x 1.2 for ducks</w:t>
                        </w:r>
                      </w:p>
                    </w:txbxContent>
                  </v:textbox>
                </v:shape>
                <v:shape id="Textbox 77" o:spid="_x0000_s1042" type="#_x0000_t202" style="position:absolute;left:956;top:49933;width:15367;height:10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31493F32" w14:textId="77777777" w:rsidR="0000611A" w:rsidRPr="00971DAC" w:rsidRDefault="00000000">
                        <w:pPr>
                          <w:spacing w:line="223" w:lineRule="exact"/>
                          <w:rPr>
                            <w:sz w:val="20"/>
                          </w:rPr>
                        </w:pPr>
                        <w:r w:rsidRPr="00971DAC">
                          <w:rPr>
                            <w:spacing w:val="-2"/>
                            <w:sz w:val="20"/>
                            <w:u w:val="single"/>
                          </w:rPr>
                          <w:t>HOLDING</w:t>
                        </w:r>
                        <w:r w:rsidRPr="00971DAC">
                          <w:rPr>
                            <w:spacing w:val="-4"/>
                            <w:sz w:val="20"/>
                            <w:u w:val="single"/>
                          </w:rPr>
                          <w:t xml:space="preserve"> RING</w:t>
                        </w:r>
                      </w:p>
                      <w:p w14:paraId="620A3754" w14:textId="77777777" w:rsidR="0000611A" w:rsidRPr="00971DAC" w:rsidRDefault="00000000">
                        <w:pPr>
                          <w:rPr>
                            <w:sz w:val="20"/>
                          </w:rPr>
                        </w:pPr>
                        <w:r w:rsidRPr="00971DAC">
                          <w:rPr>
                            <w:sz w:val="20"/>
                          </w:rPr>
                          <w:t>The</w:t>
                        </w:r>
                        <w:r w:rsidRPr="00971DAC">
                          <w:rPr>
                            <w:spacing w:val="-7"/>
                            <w:sz w:val="20"/>
                          </w:rPr>
                          <w:t xml:space="preserve"> </w:t>
                        </w:r>
                        <w:r w:rsidRPr="00971DAC">
                          <w:rPr>
                            <w:sz w:val="20"/>
                          </w:rPr>
                          <w:t>Holding</w:t>
                        </w:r>
                        <w:r w:rsidRPr="00971DAC">
                          <w:rPr>
                            <w:spacing w:val="-5"/>
                            <w:sz w:val="20"/>
                          </w:rPr>
                          <w:t xml:space="preserve"> </w:t>
                        </w:r>
                        <w:r w:rsidRPr="00971DAC">
                          <w:rPr>
                            <w:sz w:val="20"/>
                          </w:rPr>
                          <w:t>Ring</w:t>
                        </w:r>
                        <w:r w:rsidRPr="00971DAC">
                          <w:rPr>
                            <w:spacing w:val="-7"/>
                            <w:sz w:val="20"/>
                          </w:rPr>
                          <w:t xml:space="preserve"> </w:t>
                        </w:r>
                        <w:r w:rsidRPr="00971DAC">
                          <w:rPr>
                            <w:sz w:val="20"/>
                          </w:rPr>
                          <w:t>diameter shall</w:t>
                        </w:r>
                        <w:r w:rsidRPr="00971DAC">
                          <w:rPr>
                            <w:spacing w:val="-14"/>
                            <w:sz w:val="20"/>
                          </w:rPr>
                          <w:t xml:space="preserve"> </w:t>
                        </w:r>
                        <w:r w:rsidRPr="00971DAC">
                          <w:rPr>
                            <w:sz w:val="20"/>
                          </w:rPr>
                          <w:t>be</w:t>
                        </w:r>
                        <w:r w:rsidRPr="00971DAC">
                          <w:rPr>
                            <w:spacing w:val="-14"/>
                            <w:sz w:val="20"/>
                          </w:rPr>
                          <w:t xml:space="preserve"> </w:t>
                        </w:r>
                        <w:r w:rsidRPr="00971DAC">
                          <w:rPr>
                            <w:sz w:val="20"/>
                          </w:rPr>
                          <w:t>no</w:t>
                        </w:r>
                        <w:r w:rsidRPr="00971DAC">
                          <w:rPr>
                            <w:spacing w:val="-14"/>
                            <w:sz w:val="20"/>
                          </w:rPr>
                          <w:t xml:space="preserve"> </w:t>
                        </w:r>
                        <w:r w:rsidRPr="00971DAC">
                          <w:rPr>
                            <w:sz w:val="20"/>
                          </w:rPr>
                          <w:t>smaller</w:t>
                        </w:r>
                        <w:r w:rsidRPr="00971DAC">
                          <w:rPr>
                            <w:spacing w:val="-14"/>
                            <w:sz w:val="20"/>
                          </w:rPr>
                          <w:t xml:space="preserve"> </w:t>
                        </w:r>
                        <w:r w:rsidRPr="00971DAC">
                          <w:rPr>
                            <w:sz w:val="20"/>
                          </w:rPr>
                          <w:t>than</w:t>
                        </w:r>
                        <w:r w:rsidRPr="00971DAC">
                          <w:rPr>
                            <w:spacing w:val="-14"/>
                            <w:sz w:val="20"/>
                          </w:rPr>
                          <w:t xml:space="preserve"> </w:t>
                        </w:r>
                        <w:r w:rsidRPr="00971DAC">
                          <w:rPr>
                            <w:sz w:val="20"/>
                          </w:rPr>
                          <w:t>9m (Started, Novice and Intermediate) or 18m (Advanced) for sheep and cattle, 6 m for ducks</w:t>
                        </w:r>
                      </w:p>
                    </w:txbxContent>
                  </v:textbox>
                </v:shape>
                <w10:wrap type="topAndBottom" anchorx="page"/>
              </v:group>
            </w:pict>
          </mc:Fallback>
        </mc:AlternateContent>
      </w:r>
    </w:p>
    <w:p w14:paraId="718D672F" w14:textId="77777777" w:rsidR="0000611A" w:rsidRPr="00971DAC" w:rsidRDefault="0000611A">
      <w:pPr>
        <w:pStyle w:val="BodyText"/>
        <w:sectPr w:rsidR="0000611A" w:rsidRPr="00971DAC">
          <w:pgSz w:w="11930" w:h="16860"/>
          <w:pgMar w:top="840" w:right="708" w:bottom="1320" w:left="850" w:header="0" w:footer="1065" w:gutter="0"/>
          <w:cols w:space="720"/>
        </w:sectPr>
      </w:pPr>
    </w:p>
    <w:p w14:paraId="23C02F93" w14:textId="7F3CA06D" w:rsidR="00B03EAE" w:rsidRPr="00B03EAE" w:rsidRDefault="00B03EAE" w:rsidP="00B03EAE">
      <w:pPr>
        <w:widowControl/>
        <w:autoSpaceDE/>
        <w:autoSpaceDN/>
        <w:ind w:firstLine="284"/>
        <w:rPr>
          <w:rFonts w:eastAsia="Calibri"/>
          <w:color w:val="0070C0"/>
          <w:kern w:val="2"/>
          <w:sz w:val="20"/>
          <w:szCs w:val="20"/>
          <w14:ligatures w14:val="standardContextual"/>
        </w:rPr>
      </w:pPr>
      <w:bookmarkStart w:id="195" w:name="Section_5._Judging_Course_B."/>
      <w:bookmarkStart w:id="196" w:name="_bookmark60"/>
      <w:bookmarkEnd w:id="195"/>
      <w:bookmarkEnd w:id="196"/>
      <w:r w:rsidRPr="00B03EAE">
        <w:rPr>
          <w:rFonts w:eastAsia="Calibri"/>
          <w:color w:val="0070C0"/>
          <w:kern w:val="2"/>
          <w:sz w:val="20"/>
          <w:szCs w:val="20"/>
          <w14:ligatures w14:val="standardContextual"/>
        </w:rPr>
        <w:t xml:space="preserve">(QLD) Proposed change to   COURSE B   ADVANCED Diagram </w:t>
      </w:r>
    </w:p>
    <w:p w14:paraId="1EEDD0E1" w14:textId="77777777" w:rsidR="00B03EAE" w:rsidRPr="00B03EAE" w:rsidRDefault="00B03EAE" w:rsidP="00B03EAE">
      <w:pPr>
        <w:widowControl/>
        <w:autoSpaceDE/>
        <w:autoSpaceDN/>
        <w:ind w:firstLine="284"/>
        <w:rPr>
          <w:rFonts w:eastAsia="Calibri"/>
          <w:color w:val="0070C0"/>
          <w:kern w:val="2"/>
          <w:sz w:val="20"/>
          <w:szCs w:val="20"/>
          <w:u w:val="single"/>
          <w14:ligatures w14:val="standardContextual"/>
        </w:rPr>
      </w:pPr>
      <w:r w:rsidRPr="00B03EAE">
        <w:rPr>
          <w:rFonts w:eastAsia="Calibri"/>
          <w:strike/>
          <w:color w:val="0070C0"/>
          <w:kern w:val="2"/>
          <w:sz w:val="20"/>
          <w:szCs w:val="20"/>
          <w:u w:val="single"/>
          <w14:ligatures w14:val="standardContextual"/>
        </w:rPr>
        <w:t>HOLDING</w:t>
      </w:r>
      <w:r w:rsidRPr="00B03EAE">
        <w:rPr>
          <w:rFonts w:eastAsia="Calibri"/>
          <w:color w:val="0070C0"/>
          <w:kern w:val="2"/>
          <w:sz w:val="20"/>
          <w:szCs w:val="20"/>
          <w:u w:val="single"/>
          <w14:ligatures w14:val="standardContextual"/>
        </w:rPr>
        <w:t xml:space="preserve"> SHEDDING RING</w:t>
      </w:r>
    </w:p>
    <w:p w14:paraId="2472FD3D" w14:textId="77777777" w:rsidR="00B03EAE" w:rsidRPr="00B03EAE" w:rsidRDefault="00B03EAE" w:rsidP="00B03EAE">
      <w:pPr>
        <w:widowControl/>
        <w:autoSpaceDE/>
        <w:autoSpaceDN/>
        <w:ind w:left="720" w:hanging="436"/>
        <w:rPr>
          <w:rFonts w:eastAsia="Calibri"/>
          <w:strike/>
          <w:color w:val="0070C0"/>
          <w:kern w:val="2"/>
          <w:sz w:val="20"/>
          <w:szCs w:val="20"/>
          <w14:ligatures w14:val="standardContextual"/>
        </w:rPr>
      </w:pPr>
      <w:r w:rsidRPr="00B03EAE">
        <w:rPr>
          <w:rFonts w:eastAsia="Calibri"/>
          <w:color w:val="0070C0"/>
          <w:kern w:val="2"/>
          <w:sz w:val="20"/>
          <w:szCs w:val="20"/>
          <w14:ligatures w14:val="standardContextual"/>
        </w:rPr>
        <w:t xml:space="preserve">The </w:t>
      </w:r>
      <w:r w:rsidRPr="00B03EAE">
        <w:rPr>
          <w:rFonts w:eastAsia="Calibri"/>
          <w:strike/>
          <w:color w:val="0070C0"/>
          <w:kern w:val="2"/>
          <w:sz w:val="20"/>
          <w:szCs w:val="20"/>
          <w14:ligatures w14:val="standardContextual"/>
        </w:rPr>
        <w:t>Holding</w:t>
      </w:r>
      <w:r w:rsidRPr="00B03EAE">
        <w:rPr>
          <w:rFonts w:eastAsia="Calibri"/>
          <w:color w:val="0070C0"/>
          <w:kern w:val="2"/>
          <w:sz w:val="20"/>
          <w:szCs w:val="20"/>
          <w14:ligatures w14:val="standardContextual"/>
        </w:rPr>
        <w:t xml:space="preserve"> </w:t>
      </w:r>
      <w:r w:rsidRPr="00B03EAE">
        <w:rPr>
          <w:rFonts w:eastAsia="Calibri"/>
          <w:color w:val="0070C0"/>
          <w:kern w:val="2"/>
          <w:sz w:val="20"/>
          <w:szCs w:val="20"/>
          <w:u w:val="single"/>
          <w14:ligatures w14:val="standardContextual"/>
        </w:rPr>
        <w:t>Shedding</w:t>
      </w:r>
      <w:r w:rsidRPr="00B03EAE">
        <w:rPr>
          <w:rFonts w:eastAsia="Calibri"/>
          <w:color w:val="0070C0"/>
          <w:kern w:val="2"/>
          <w:sz w:val="20"/>
          <w:szCs w:val="20"/>
          <w14:ligatures w14:val="standardContextual"/>
        </w:rPr>
        <w:t xml:space="preserve"> Ring diameter shall be </w:t>
      </w:r>
      <w:r w:rsidRPr="00B03EAE">
        <w:rPr>
          <w:rFonts w:eastAsia="Calibri"/>
          <w:strike/>
          <w:color w:val="0070C0"/>
          <w:kern w:val="2"/>
          <w:sz w:val="20"/>
          <w:szCs w:val="20"/>
          <w14:ligatures w14:val="standardContextual"/>
        </w:rPr>
        <w:t xml:space="preserve">no smaller than 9m (Started, Novice and </w:t>
      </w:r>
    </w:p>
    <w:p w14:paraId="6A69DB29" w14:textId="77777777" w:rsidR="00B03EAE" w:rsidRPr="00B03EAE" w:rsidRDefault="00B03EAE" w:rsidP="00B03EAE">
      <w:pPr>
        <w:widowControl/>
        <w:autoSpaceDE/>
        <w:autoSpaceDN/>
        <w:ind w:left="720" w:hanging="436"/>
        <w:rPr>
          <w:rFonts w:eastAsia="Calibri"/>
          <w:color w:val="0070C0"/>
          <w:kern w:val="2"/>
          <w:sz w:val="20"/>
          <w:szCs w:val="20"/>
          <w14:ligatures w14:val="standardContextual"/>
        </w:rPr>
      </w:pPr>
      <w:r w:rsidRPr="00B03EAE">
        <w:rPr>
          <w:rFonts w:eastAsia="Calibri"/>
          <w:strike/>
          <w:color w:val="0070C0"/>
          <w:kern w:val="2"/>
          <w:sz w:val="20"/>
          <w:szCs w:val="20"/>
          <w14:ligatures w14:val="standardContextual"/>
        </w:rPr>
        <w:t>Intermediate) or</w:t>
      </w:r>
      <w:r w:rsidRPr="00B03EAE">
        <w:rPr>
          <w:rFonts w:eastAsia="Calibri"/>
          <w:color w:val="0070C0"/>
          <w:kern w:val="2"/>
          <w:sz w:val="20"/>
          <w:szCs w:val="20"/>
          <w14:ligatures w14:val="standardContextual"/>
        </w:rPr>
        <w:t xml:space="preserve"> 18m</w:t>
      </w:r>
      <w:r w:rsidRPr="00B03EAE">
        <w:rPr>
          <w:rFonts w:eastAsia="Calibri"/>
          <w:color w:val="0070C0"/>
          <w:kern w:val="2"/>
          <w:sz w:val="20"/>
          <w:szCs w:val="20"/>
          <w:u w:val="single"/>
          <w14:ligatures w14:val="standardContextual"/>
        </w:rPr>
        <w:t>-36m</w:t>
      </w:r>
      <w:r w:rsidRPr="00B03EAE">
        <w:rPr>
          <w:rFonts w:eastAsia="Calibri"/>
          <w:color w:val="0070C0"/>
          <w:kern w:val="2"/>
          <w:sz w:val="20"/>
          <w:szCs w:val="20"/>
          <w14:ligatures w14:val="standardContextual"/>
        </w:rPr>
        <w:t xml:space="preserve"> </w:t>
      </w:r>
      <w:r w:rsidRPr="00B03EAE">
        <w:rPr>
          <w:rFonts w:eastAsia="Calibri"/>
          <w:strike/>
          <w:color w:val="0070C0"/>
          <w:kern w:val="2"/>
          <w:sz w:val="20"/>
          <w:szCs w:val="20"/>
          <w14:ligatures w14:val="standardContextual"/>
        </w:rPr>
        <w:t xml:space="preserve">(Advanced) </w:t>
      </w:r>
      <w:r w:rsidRPr="00B03EAE">
        <w:rPr>
          <w:rFonts w:eastAsia="Calibri"/>
          <w:color w:val="0070C0"/>
          <w:kern w:val="2"/>
          <w:sz w:val="20"/>
          <w:szCs w:val="20"/>
          <w14:ligatures w14:val="standardContextual"/>
        </w:rPr>
        <w:t>for sheep and cattle, 6m</w:t>
      </w:r>
      <w:r w:rsidRPr="00B03EAE">
        <w:rPr>
          <w:rFonts w:eastAsia="Calibri"/>
          <w:color w:val="0070C0"/>
          <w:kern w:val="2"/>
          <w:sz w:val="20"/>
          <w:szCs w:val="20"/>
          <w:u w:val="single"/>
          <w14:ligatures w14:val="standardContextual"/>
        </w:rPr>
        <w:t>-12m</w:t>
      </w:r>
      <w:r w:rsidRPr="00B03EAE">
        <w:rPr>
          <w:rFonts w:eastAsia="Calibri"/>
          <w:color w:val="0070C0"/>
          <w:kern w:val="2"/>
          <w:sz w:val="20"/>
          <w:szCs w:val="20"/>
          <w14:ligatures w14:val="standardContextual"/>
        </w:rPr>
        <w:t xml:space="preserve"> for ducks</w:t>
      </w:r>
    </w:p>
    <w:p w14:paraId="7A09911A" w14:textId="77777777" w:rsidR="00B03EAE" w:rsidRPr="00B03EAE" w:rsidRDefault="00B03EAE" w:rsidP="00B03EAE">
      <w:pPr>
        <w:widowControl/>
        <w:autoSpaceDE/>
        <w:autoSpaceDN/>
        <w:ind w:firstLine="284"/>
        <w:rPr>
          <w:rFonts w:eastAsia="Calibri"/>
          <w:kern w:val="2"/>
          <w:sz w:val="20"/>
          <w:szCs w:val="20"/>
          <w14:ligatures w14:val="standardContextual"/>
        </w:rPr>
      </w:pPr>
    </w:p>
    <w:p w14:paraId="6578D944" w14:textId="53E37D71" w:rsidR="00B03EAE" w:rsidRPr="00B03EAE" w:rsidRDefault="00B03EAE" w:rsidP="00B03EAE">
      <w:pPr>
        <w:widowControl/>
        <w:autoSpaceDE/>
        <w:autoSpaceDN/>
        <w:ind w:firstLine="284"/>
        <w:rPr>
          <w:rFonts w:eastAsia="Calibri"/>
          <w:color w:val="EE0000"/>
          <w:kern w:val="2"/>
          <w:sz w:val="20"/>
          <w:szCs w:val="20"/>
          <w14:ligatures w14:val="standardContextual"/>
        </w:rPr>
      </w:pPr>
      <w:r w:rsidRPr="00B03EAE">
        <w:rPr>
          <w:rFonts w:eastAsia="Calibri"/>
          <w:color w:val="EE0000"/>
          <w:kern w:val="2"/>
          <w:sz w:val="20"/>
          <w:szCs w:val="20"/>
          <w14:ligatures w14:val="standardContextual"/>
        </w:rPr>
        <w:t xml:space="preserve">(QLD) Rationale for COURSE B   ADVANCED Diagram </w:t>
      </w:r>
    </w:p>
    <w:p w14:paraId="6833EEAE" w14:textId="77777777" w:rsidR="00B03EAE" w:rsidRPr="00B03EAE" w:rsidRDefault="00B03EAE" w:rsidP="00B03EAE">
      <w:pPr>
        <w:widowControl/>
        <w:autoSpaceDE/>
        <w:autoSpaceDN/>
        <w:rPr>
          <w:rFonts w:eastAsia="Calibri"/>
          <w:b/>
          <w:bCs/>
          <w:color w:val="EE0000"/>
          <w:kern w:val="2"/>
          <w:sz w:val="20"/>
          <w:szCs w:val="20"/>
          <w14:ligatures w14:val="standardContextual"/>
        </w:rPr>
      </w:pPr>
    </w:p>
    <w:p w14:paraId="2B58660C" w14:textId="77777777" w:rsidR="00B03EAE" w:rsidRPr="00B03EAE" w:rsidRDefault="00B03EAE">
      <w:pPr>
        <w:widowControl/>
        <w:numPr>
          <w:ilvl w:val="0"/>
          <w:numId w:val="99"/>
        </w:numPr>
        <w:autoSpaceDE/>
        <w:autoSpaceDN/>
        <w:spacing w:after="160" w:line="259" w:lineRule="auto"/>
        <w:rPr>
          <w:rFonts w:eastAsia="Calibri"/>
          <w:color w:val="EE0000"/>
          <w:kern w:val="2"/>
          <w:sz w:val="20"/>
          <w:szCs w:val="20"/>
          <w14:ligatures w14:val="standardContextual"/>
        </w:rPr>
      </w:pPr>
      <w:r w:rsidRPr="00B03EAE">
        <w:rPr>
          <w:rFonts w:eastAsia="Calibri"/>
          <w:color w:val="EE0000"/>
          <w:kern w:val="2"/>
          <w:sz w:val="20"/>
          <w:szCs w:val="20"/>
          <w14:ligatures w14:val="standardContextual"/>
        </w:rPr>
        <w:t>This is a SHEDDING RING in Advanced, so should NOT be referred to as the Holding Ring.</w:t>
      </w:r>
    </w:p>
    <w:p w14:paraId="020E76B6" w14:textId="39CB9658" w:rsidR="00B03EAE" w:rsidRPr="00B03EAE" w:rsidRDefault="00B03EAE">
      <w:pPr>
        <w:widowControl/>
        <w:numPr>
          <w:ilvl w:val="0"/>
          <w:numId w:val="99"/>
        </w:numPr>
        <w:autoSpaceDE/>
        <w:autoSpaceDN/>
        <w:spacing w:after="160" w:line="259" w:lineRule="auto"/>
        <w:rPr>
          <w:rFonts w:eastAsia="Calibri"/>
          <w:color w:val="EE0000"/>
          <w:kern w:val="2"/>
          <w:sz w:val="20"/>
          <w:szCs w:val="20"/>
          <w14:ligatures w14:val="standardContextual"/>
        </w:rPr>
      </w:pPr>
      <w:r w:rsidRPr="00B03EAE">
        <w:rPr>
          <w:rFonts w:eastAsia="Calibri"/>
          <w:color w:val="EE0000"/>
          <w:kern w:val="2"/>
          <w:sz w:val="20"/>
          <w:szCs w:val="20"/>
          <w14:ligatures w14:val="standardContextual"/>
        </w:rPr>
        <w:t>These measurements are given in Rule 6.1.7 on Page 45 so should be stated here, as they are for the Started, Novice and Advanced diagrams (Pages 50, 52 and 54)</w:t>
      </w:r>
      <w:r>
        <w:rPr>
          <w:rFonts w:eastAsia="Calibri"/>
          <w:color w:val="EE0000"/>
          <w:kern w:val="2"/>
          <w:sz w:val="20"/>
          <w:szCs w:val="20"/>
          <w14:ligatures w14:val="standardContextual"/>
        </w:rPr>
        <w:t xml:space="preserve"> Original Rules</w:t>
      </w:r>
      <w:r w:rsidRPr="00B03EAE">
        <w:rPr>
          <w:rFonts w:eastAsia="Calibri"/>
          <w:color w:val="EE0000"/>
          <w:kern w:val="2"/>
          <w:sz w:val="20"/>
          <w:szCs w:val="20"/>
          <w14:ligatures w14:val="standardContextual"/>
        </w:rPr>
        <w:t>.</w:t>
      </w:r>
    </w:p>
    <w:p w14:paraId="53E9DDD8" w14:textId="378269DA" w:rsidR="00B03EAE" w:rsidRDefault="00B03EAE">
      <w:pPr>
        <w:rPr>
          <w:b/>
          <w:bCs/>
          <w:spacing w:val="-2"/>
          <w:sz w:val="20"/>
          <w:szCs w:val="20"/>
        </w:rPr>
      </w:pPr>
      <w:r>
        <w:rPr>
          <w:spacing w:val="-2"/>
        </w:rPr>
        <w:t>Comments: …………………………………………………………………………………………………………………………………………………………………………………………………………………………………………………………</w:t>
      </w:r>
      <w:r>
        <w:rPr>
          <w:spacing w:val="-2"/>
        </w:rPr>
        <w:br w:type="page"/>
      </w:r>
    </w:p>
    <w:p w14:paraId="58BC6830" w14:textId="3CB05641" w:rsidR="0000611A" w:rsidRPr="00971DAC" w:rsidRDefault="00000000">
      <w:pPr>
        <w:pStyle w:val="Heading5"/>
        <w:tabs>
          <w:tab w:val="left" w:pos="1854"/>
        </w:tabs>
        <w:spacing w:before="68"/>
        <w:ind w:left="414"/>
      </w:pPr>
      <w:r w:rsidRPr="00971DAC">
        <w:rPr>
          <w:spacing w:val="-2"/>
        </w:rPr>
        <w:t>Section</w:t>
      </w:r>
      <w:r w:rsidRPr="00971DAC">
        <w:rPr>
          <w:spacing w:val="-8"/>
        </w:rPr>
        <w:t xml:space="preserve"> </w:t>
      </w:r>
      <w:r w:rsidRPr="00971DAC">
        <w:rPr>
          <w:spacing w:val="-5"/>
        </w:rPr>
        <w:t>5.</w:t>
      </w:r>
      <w:r w:rsidRPr="00971DAC">
        <w:tab/>
      </w:r>
      <w:r w:rsidRPr="00971DAC">
        <w:rPr>
          <w:spacing w:val="-2"/>
        </w:rPr>
        <w:t>Judging</w:t>
      </w:r>
      <w:r w:rsidRPr="00971DAC">
        <w:rPr>
          <w:spacing w:val="-11"/>
        </w:rPr>
        <w:t xml:space="preserve"> </w:t>
      </w:r>
      <w:r w:rsidRPr="00971DAC">
        <w:rPr>
          <w:spacing w:val="-2"/>
        </w:rPr>
        <w:t>Course</w:t>
      </w:r>
      <w:r w:rsidRPr="00971DAC">
        <w:rPr>
          <w:spacing w:val="-7"/>
        </w:rPr>
        <w:t xml:space="preserve"> </w:t>
      </w:r>
      <w:r w:rsidRPr="00971DAC">
        <w:rPr>
          <w:spacing w:val="-5"/>
        </w:rPr>
        <w:t>B.</w:t>
      </w:r>
    </w:p>
    <w:p w14:paraId="4EF5EBDA" w14:textId="77777777" w:rsidR="0000611A" w:rsidRPr="00971DAC" w:rsidRDefault="0000611A">
      <w:pPr>
        <w:pStyle w:val="BodyText"/>
        <w:spacing w:before="3"/>
        <w:rPr>
          <w:b/>
        </w:rPr>
      </w:pPr>
    </w:p>
    <w:p w14:paraId="4B65F20C" w14:textId="77777777" w:rsidR="0000611A" w:rsidRPr="00971DAC" w:rsidRDefault="00000000">
      <w:pPr>
        <w:pStyle w:val="Heading4"/>
        <w:ind w:left="414"/>
      </w:pPr>
      <w:bookmarkStart w:id="197" w:name="SUGGESTED_SCORING:"/>
      <w:bookmarkEnd w:id="197"/>
      <w:r w:rsidRPr="00971DAC">
        <w:rPr>
          <w:spacing w:val="-2"/>
        </w:rPr>
        <w:t>SUGGESTED</w:t>
      </w:r>
      <w:r w:rsidRPr="00971DAC">
        <w:rPr>
          <w:spacing w:val="-8"/>
        </w:rPr>
        <w:t xml:space="preserve"> </w:t>
      </w:r>
      <w:r w:rsidRPr="00971DAC">
        <w:rPr>
          <w:spacing w:val="-2"/>
        </w:rPr>
        <w:t>SCORING:</w:t>
      </w:r>
    </w:p>
    <w:p w14:paraId="210386C2" w14:textId="77777777" w:rsidR="0000611A" w:rsidRPr="00971DAC" w:rsidRDefault="00000000">
      <w:pPr>
        <w:pStyle w:val="BodyText"/>
        <w:spacing w:before="37"/>
        <w:ind w:left="414"/>
      </w:pPr>
      <w:r w:rsidRPr="00971DAC">
        <w:t>Points</w:t>
      </w:r>
      <w:r w:rsidRPr="00971DAC">
        <w:rPr>
          <w:spacing w:val="-14"/>
        </w:rPr>
        <w:t xml:space="preserve"> </w:t>
      </w:r>
      <w:r w:rsidRPr="00971DAC">
        <w:t>will</w:t>
      </w:r>
      <w:r w:rsidRPr="00971DAC">
        <w:rPr>
          <w:spacing w:val="-14"/>
        </w:rPr>
        <w:t xml:space="preserve"> </w:t>
      </w:r>
      <w:r w:rsidRPr="00971DAC">
        <w:t>be</w:t>
      </w:r>
      <w:r w:rsidRPr="00971DAC">
        <w:rPr>
          <w:spacing w:val="-14"/>
        </w:rPr>
        <w:t xml:space="preserve"> </w:t>
      </w:r>
      <w:r w:rsidRPr="00971DAC">
        <w:t>deducted</w:t>
      </w:r>
      <w:r w:rsidRPr="00971DAC">
        <w:rPr>
          <w:spacing w:val="-14"/>
        </w:rPr>
        <w:t xml:space="preserve"> </w:t>
      </w:r>
      <w:r w:rsidRPr="00971DAC">
        <w:t>in</w:t>
      </w:r>
      <w:r w:rsidRPr="00971DAC">
        <w:rPr>
          <w:spacing w:val="-14"/>
        </w:rPr>
        <w:t xml:space="preserve"> </w:t>
      </w:r>
      <w:r w:rsidRPr="00971DAC">
        <w:t>one-half</w:t>
      </w:r>
      <w:r w:rsidRPr="00971DAC">
        <w:rPr>
          <w:spacing w:val="-14"/>
        </w:rPr>
        <w:t xml:space="preserve"> </w:t>
      </w:r>
      <w:r w:rsidRPr="00971DAC">
        <w:t>or</w:t>
      </w:r>
      <w:r w:rsidRPr="00971DAC">
        <w:rPr>
          <w:spacing w:val="-14"/>
        </w:rPr>
        <w:t xml:space="preserve"> </w:t>
      </w:r>
      <w:r w:rsidRPr="00971DAC">
        <w:t>whole</w:t>
      </w:r>
      <w:r w:rsidRPr="00971DAC">
        <w:rPr>
          <w:spacing w:val="-14"/>
        </w:rPr>
        <w:t xml:space="preserve"> </w:t>
      </w:r>
      <w:r w:rsidRPr="00971DAC">
        <w:t>point</w:t>
      </w:r>
      <w:r w:rsidRPr="00971DAC">
        <w:rPr>
          <w:spacing w:val="-13"/>
        </w:rPr>
        <w:t xml:space="preserve"> </w:t>
      </w:r>
      <w:r w:rsidRPr="00971DAC">
        <w:t>increments</w:t>
      </w:r>
      <w:r w:rsidRPr="00971DAC">
        <w:rPr>
          <w:spacing w:val="-9"/>
        </w:rPr>
        <w:t xml:space="preserve"> </w:t>
      </w:r>
      <w:r w:rsidRPr="00971DAC">
        <w:rPr>
          <w:spacing w:val="-4"/>
        </w:rPr>
        <w:t>only</w:t>
      </w:r>
    </w:p>
    <w:p w14:paraId="1F55967F" w14:textId="77777777" w:rsidR="0000611A" w:rsidRPr="00971DAC" w:rsidRDefault="0000611A">
      <w:pPr>
        <w:pStyle w:val="BodyText"/>
        <w:spacing w:before="70"/>
      </w:pPr>
    </w:p>
    <w:p w14:paraId="317B4DB2" w14:textId="77777777" w:rsidR="0000611A" w:rsidRPr="00971DAC" w:rsidRDefault="00000000">
      <w:pPr>
        <w:pStyle w:val="BodyText"/>
        <w:spacing w:line="276" w:lineRule="auto"/>
        <w:ind w:left="414" w:right="462"/>
      </w:pPr>
      <w:r w:rsidRPr="00971DAC">
        <w:t>The</w:t>
      </w:r>
      <w:r w:rsidRPr="00971DAC">
        <w:rPr>
          <w:spacing w:val="-8"/>
        </w:rPr>
        <w:t xml:space="preserve"> </w:t>
      </w:r>
      <w:r w:rsidRPr="00971DAC">
        <w:t>Fetch/Drive</w:t>
      </w:r>
      <w:r w:rsidRPr="00971DAC">
        <w:rPr>
          <w:spacing w:val="-5"/>
        </w:rPr>
        <w:t xml:space="preserve"> </w:t>
      </w:r>
      <w:r w:rsidRPr="00971DAC">
        <w:t>applies</w:t>
      </w:r>
      <w:r w:rsidRPr="00971DAC">
        <w:rPr>
          <w:spacing w:val="-2"/>
        </w:rPr>
        <w:t xml:space="preserve"> </w:t>
      </w:r>
      <w:r w:rsidRPr="00971DAC">
        <w:t>to</w:t>
      </w:r>
      <w:r w:rsidRPr="00971DAC">
        <w:rPr>
          <w:spacing w:val="-6"/>
        </w:rPr>
        <w:t xml:space="preserve"> </w:t>
      </w:r>
      <w:r w:rsidRPr="00971DAC">
        <w:t>the</w:t>
      </w:r>
      <w:r w:rsidRPr="00971DAC">
        <w:rPr>
          <w:spacing w:val="-6"/>
        </w:rPr>
        <w:t xml:space="preserve"> </w:t>
      </w:r>
      <w:r w:rsidRPr="00971DAC">
        <w:t>movement</w:t>
      </w:r>
      <w:r w:rsidRPr="00971DAC">
        <w:rPr>
          <w:spacing w:val="-5"/>
        </w:rPr>
        <w:t xml:space="preserve"> </w:t>
      </w:r>
      <w:r w:rsidRPr="00971DAC">
        <w:t>of</w:t>
      </w:r>
      <w:r w:rsidRPr="00971DAC">
        <w:rPr>
          <w:spacing w:val="-5"/>
        </w:rPr>
        <w:t xml:space="preserve"> </w:t>
      </w:r>
      <w:r w:rsidRPr="00971DAC">
        <w:t>the</w:t>
      </w:r>
      <w:r w:rsidRPr="00971DAC">
        <w:rPr>
          <w:spacing w:val="-6"/>
        </w:rPr>
        <w:t xml:space="preserve"> </w:t>
      </w:r>
      <w:r w:rsidRPr="00971DAC">
        <w:t>stock</w:t>
      </w:r>
      <w:r w:rsidRPr="00971DAC">
        <w:rPr>
          <w:spacing w:val="-4"/>
        </w:rPr>
        <w:t xml:space="preserve"> </w:t>
      </w:r>
      <w:r w:rsidRPr="00971DAC">
        <w:t>over</w:t>
      </w:r>
      <w:r w:rsidRPr="00971DAC">
        <w:rPr>
          <w:spacing w:val="-4"/>
        </w:rPr>
        <w:t xml:space="preserve"> </w:t>
      </w:r>
      <w:r w:rsidRPr="00971DAC">
        <w:t>the</w:t>
      </w:r>
      <w:r w:rsidRPr="00971DAC">
        <w:rPr>
          <w:spacing w:val="-3"/>
        </w:rPr>
        <w:t xml:space="preserve"> </w:t>
      </w:r>
      <w:r w:rsidRPr="00971DAC">
        <w:t>entire</w:t>
      </w:r>
      <w:r w:rsidRPr="00971DAC">
        <w:rPr>
          <w:spacing w:val="-6"/>
        </w:rPr>
        <w:t xml:space="preserve"> </w:t>
      </w:r>
      <w:r w:rsidRPr="00971DAC">
        <w:t>course,</w:t>
      </w:r>
      <w:r w:rsidRPr="00971DAC">
        <w:rPr>
          <w:spacing w:val="-3"/>
        </w:rPr>
        <w:t xml:space="preserve"> </w:t>
      </w:r>
      <w:r w:rsidRPr="00971DAC">
        <w:t>and</w:t>
      </w:r>
      <w:r w:rsidRPr="00971DAC">
        <w:rPr>
          <w:spacing w:val="-3"/>
        </w:rPr>
        <w:t xml:space="preserve"> </w:t>
      </w:r>
      <w:r w:rsidRPr="00971DAC">
        <w:t>penalties</w:t>
      </w:r>
      <w:r w:rsidRPr="00971DAC">
        <w:rPr>
          <w:spacing w:val="-4"/>
        </w:rPr>
        <w:t xml:space="preserve"> </w:t>
      </w:r>
      <w:r w:rsidRPr="00971DAC">
        <w:t>are</w:t>
      </w:r>
      <w:r w:rsidRPr="00971DAC">
        <w:rPr>
          <w:spacing w:val="-3"/>
        </w:rPr>
        <w:t xml:space="preserve"> </w:t>
      </w:r>
      <w:r w:rsidRPr="00971DAC">
        <w:t>to</w:t>
      </w:r>
      <w:r w:rsidRPr="00971DAC">
        <w:rPr>
          <w:spacing w:val="-3"/>
        </w:rPr>
        <w:t xml:space="preserve"> </w:t>
      </w:r>
      <w:r w:rsidRPr="00971DAC">
        <w:t>be deducted under the exercise where the error(s) occur(s).</w:t>
      </w:r>
    </w:p>
    <w:p w14:paraId="62606B0C" w14:textId="77777777" w:rsidR="0000611A" w:rsidRPr="00971DAC" w:rsidRDefault="00000000">
      <w:pPr>
        <w:pStyle w:val="BodyText"/>
        <w:spacing w:line="278" w:lineRule="auto"/>
        <w:ind w:left="414" w:right="462"/>
      </w:pPr>
      <w:r w:rsidRPr="00971DAC">
        <w:t>The</w:t>
      </w:r>
      <w:r w:rsidRPr="00971DAC">
        <w:rPr>
          <w:spacing w:val="-6"/>
        </w:rPr>
        <w:t xml:space="preserve"> </w:t>
      </w:r>
      <w:r w:rsidRPr="00971DAC">
        <w:t>movement</w:t>
      </w:r>
      <w:r w:rsidRPr="00971DAC">
        <w:rPr>
          <w:spacing w:val="-5"/>
        </w:rPr>
        <w:t xml:space="preserve"> </w:t>
      </w:r>
      <w:r w:rsidRPr="00971DAC">
        <w:t>of</w:t>
      </w:r>
      <w:r w:rsidRPr="00971DAC">
        <w:rPr>
          <w:spacing w:val="-4"/>
        </w:rPr>
        <w:t xml:space="preserve"> </w:t>
      </w:r>
      <w:r w:rsidRPr="00971DAC">
        <w:t>the</w:t>
      </w:r>
      <w:r w:rsidRPr="00971DAC">
        <w:rPr>
          <w:spacing w:val="-4"/>
        </w:rPr>
        <w:t xml:space="preserve"> </w:t>
      </w:r>
      <w:r w:rsidRPr="00971DAC">
        <w:t>stock</w:t>
      </w:r>
      <w:r w:rsidRPr="00971DAC">
        <w:rPr>
          <w:spacing w:val="-5"/>
        </w:rPr>
        <w:t xml:space="preserve"> </w:t>
      </w:r>
      <w:r w:rsidRPr="00971DAC">
        <w:t>through</w:t>
      </w:r>
      <w:r w:rsidRPr="00971DAC">
        <w:rPr>
          <w:spacing w:val="-5"/>
        </w:rPr>
        <w:t xml:space="preserve"> </w:t>
      </w:r>
      <w:r w:rsidRPr="00971DAC">
        <w:t>the</w:t>
      </w:r>
      <w:r w:rsidRPr="00971DAC">
        <w:rPr>
          <w:spacing w:val="-6"/>
        </w:rPr>
        <w:t xml:space="preserve"> </w:t>
      </w:r>
      <w:r w:rsidRPr="00971DAC">
        <w:t>course</w:t>
      </w:r>
      <w:r w:rsidRPr="00971DAC">
        <w:rPr>
          <w:spacing w:val="-6"/>
        </w:rPr>
        <w:t xml:space="preserve"> </w:t>
      </w:r>
      <w:r w:rsidRPr="00971DAC">
        <w:t>will</w:t>
      </w:r>
      <w:r w:rsidRPr="00971DAC">
        <w:rPr>
          <w:spacing w:val="-3"/>
        </w:rPr>
        <w:t xml:space="preserve"> </w:t>
      </w:r>
      <w:r w:rsidRPr="00971DAC">
        <w:t>be</w:t>
      </w:r>
      <w:r w:rsidRPr="00971DAC">
        <w:rPr>
          <w:spacing w:val="-4"/>
        </w:rPr>
        <w:t xml:space="preserve"> </w:t>
      </w:r>
      <w:r w:rsidRPr="00971DAC">
        <w:t>a</w:t>
      </w:r>
      <w:r w:rsidRPr="00971DAC">
        <w:rPr>
          <w:spacing w:val="-4"/>
        </w:rPr>
        <w:t xml:space="preserve"> </w:t>
      </w:r>
      <w:r w:rsidRPr="00971DAC">
        <w:t>zone</w:t>
      </w:r>
      <w:r w:rsidRPr="00971DAC">
        <w:rPr>
          <w:spacing w:val="-4"/>
        </w:rPr>
        <w:t xml:space="preserve"> </w:t>
      </w:r>
      <w:r w:rsidRPr="00971DAC">
        <w:t>approximately</w:t>
      </w:r>
      <w:r w:rsidRPr="00971DAC">
        <w:rPr>
          <w:spacing w:val="-2"/>
        </w:rPr>
        <w:t xml:space="preserve"> </w:t>
      </w:r>
      <w:r w:rsidRPr="00971DAC">
        <w:t>6</w:t>
      </w:r>
      <w:r w:rsidRPr="00971DAC">
        <w:rPr>
          <w:spacing w:val="-6"/>
        </w:rPr>
        <w:t xml:space="preserve"> </w:t>
      </w:r>
      <w:r w:rsidRPr="00971DAC">
        <w:t>metres</w:t>
      </w:r>
      <w:r w:rsidRPr="00971DAC">
        <w:rPr>
          <w:spacing w:val="-5"/>
        </w:rPr>
        <w:t xml:space="preserve"> </w:t>
      </w:r>
      <w:r w:rsidRPr="00971DAC">
        <w:t>wide</w:t>
      </w:r>
      <w:r w:rsidRPr="00971DAC">
        <w:rPr>
          <w:spacing w:val="-4"/>
        </w:rPr>
        <w:t xml:space="preserve"> </w:t>
      </w:r>
      <w:r w:rsidRPr="00971DAC">
        <w:t>for</w:t>
      </w:r>
      <w:r w:rsidRPr="00971DAC">
        <w:rPr>
          <w:spacing w:val="-5"/>
        </w:rPr>
        <w:t xml:space="preserve"> </w:t>
      </w:r>
      <w:r w:rsidRPr="00971DAC">
        <w:t>sheep</w:t>
      </w:r>
      <w:r w:rsidRPr="00971DAC">
        <w:rPr>
          <w:spacing w:val="-4"/>
        </w:rPr>
        <w:t xml:space="preserve"> </w:t>
      </w:r>
      <w:r w:rsidRPr="00971DAC">
        <w:t>and cattle, 2.5 metres for ducks, with the centre of the line</w:t>
      </w:r>
      <w:r w:rsidRPr="00971DAC">
        <w:rPr>
          <w:spacing w:val="40"/>
        </w:rPr>
        <w:t xml:space="preserve"> </w:t>
      </w:r>
      <w:r w:rsidRPr="00971DAC">
        <w:t>at the centre of each obstacle or working area.</w:t>
      </w:r>
    </w:p>
    <w:p w14:paraId="27F78CD8" w14:textId="77777777" w:rsidR="0000611A" w:rsidRPr="00971DAC" w:rsidRDefault="0000611A">
      <w:pPr>
        <w:pStyle w:val="BodyText"/>
        <w:spacing w:before="30"/>
      </w:pPr>
    </w:p>
    <w:p w14:paraId="5EE2FA02" w14:textId="3311E583" w:rsidR="0000611A" w:rsidRDefault="00000000">
      <w:pPr>
        <w:pStyle w:val="BodyText"/>
        <w:spacing w:line="276" w:lineRule="auto"/>
        <w:ind w:left="415" w:right="462" w:hanging="1"/>
      </w:pPr>
      <w:r w:rsidRPr="00971DAC">
        <w:t>A</w:t>
      </w:r>
      <w:r w:rsidRPr="00971DAC">
        <w:rPr>
          <w:spacing w:val="-8"/>
        </w:rPr>
        <w:t xml:space="preserve"> </w:t>
      </w:r>
      <w:r w:rsidRPr="00971DAC">
        <w:t>dog</w:t>
      </w:r>
      <w:r w:rsidRPr="00971DAC">
        <w:rPr>
          <w:spacing w:val="-8"/>
        </w:rPr>
        <w:t xml:space="preserve"> </w:t>
      </w:r>
      <w:r w:rsidRPr="00971DAC">
        <w:t>may</w:t>
      </w:r>
      <w:r w:rsidRPr="00971DAC">
        <w:rPr>
          <w:spacing w:val="-9"/>
        </w:rPr>
        <w:t xml:space="preserve"> </w:t>
      </w:r>
      <w:r w:rsidRPr="00971DAC">
        <w:t>qualify</w:t>
      </w:r>
      <w:r w:rsidRPr="00971DAC">
        <w:rPr>
          <w:spacing w:val="-9"/>
        </w:rPr>
        <w:t xml:space="preserve"> </w:t>
      </w:r>
      <w:r w:rsidRPr="00971DAC">
        <w:t>(if</w:t>
      </w:r>
      <w:r w:rsidRPr="00971DAC">
        <w:rPr>
          <w:spacing w:val="-8"/>
        </w:rPr>
        <w:t xml:space="preserve"> </w:t>
      </w:r>
      <w:r w:rsidRPr="00971DAC">
        <w:t>more</w:t>
      </w:r>
      <w:r w:rsidRPr="00971DAC">
        <w:rPr>
          <w:spacing w:val="-8"/>
        </w:rPr>
        <w:t xml:space="preserve"> </w:t>
      </w:r>
      <w:r w:rsidRPr="00971DAC">
        <w:t>than</w:t>
      </w:r>
      <w:r w:rsidRPr="00971DAC">
        <w:rPr>
          <w:spacing w:val="-8"/>
        </w:rPr>
        <w:t xml:space="preserve"> </w:t>
      </w:r>
      <w:r w:rsidRPr="00971DAC">
        <w:t>5</w:t>
      </w:r>
      <w:r w:rsidRPr="00971DAC">
        <w:rPr>
          <w:spacing w:val="-6"/>
        </w:rPr>
        <w:t xml:space="preserve"> </w:t>
      </w:r>
      <w:r w:rsidRPr="00971DAC">
        <w:t>points</w:t>
      </w:r>
      <w:r w:rsidRPr="00971DAC">
        <w:rPr>
          <w:spacing w:val="-6"/>
        </w:rPr>
        <w:t xml:space="preserve"> </w:t>
      </w:r>
      <w:r w:rsidRPr="00971DAC">
        <w:t>remain)</w:t>
      </w:r>
      <w:r w:rsidRPr="00971DAC">
        <w:rPr>
          <w:spacing w:val="-4"/>
        </w:rPr>
        <w:t xml:space="preserve"> </w:t>
      </w:r>
      <w:r w:rsidRPr="00971DAC">
        <w:t>for</w:t>
      </w:r>
      <w:r w:rsidRPr="00971DAC">
        <w:rPr>
          <w:spacing w:val="-4"/>
        </w:rPr>
        <w:t xml:space="preserve"> </w:t>
      </w:r>
      <w:r w:rsidRPr="00971DAC">
        <w:t>attempting</w:t>
      </w:r>
      <w:r w:rsidRPr="00971DAC">
        <w:rPr>
          <w:spacing w:val="-6"/>
        </w:rPr>
        <w:t xml:space="preserve"> </w:t>
      </w:r>
      <w:r w:rsidRPr="00971DAC">
        <w:t>but</w:t>
      </w:r>
      <w:r w:rsidRPr="00971DAC">
        <w:rPr>
          <w:spacing w:val="-5"/>
        </w:rPr>
        <w:t xml:space="preserve"> </w:t>
      </w:r>
      <w:r w:rsidRPr="00971DAC">
        <w:t>not</w:t>
      </w:r>
      <w:r w:rsidRPr="00971DAC">
        <w:rPr>
          <w:spacing w:val="-5"/>
        </w:rPr>
        <w:t xml:space="preserve"> </w:t>
      </w:r>
      <w:r w:rsidRPr="00971DAC">
        <w:t>accomplishing</w:t>
      </w:r>
      <w:r w:rsidRPr="00971DAC">
        <w:rPr>
          <w:spacing w:val="-6"/>
        </w:rPr>
        <w:t xml:space="preserve"> </w:t>
      </w:r>
      <w:r w:rsidRPr="00971DAC">
        <w:t>a</w:t>
      </w:r>
      <w:r w:rsidRPr="00971DAC">
        <w:rPr>
          <w:spacing w:val="-8"/>
        </w:rPr>
        <w:t xml:space="preserve"> </w:t>
      </w:r>
      <w:r w:rsidRPr="00971DAC">
        <w:t>hold</w:t>
      </w:r>
      <w:r w:rsidRPr="00971DAC">
        <w:rPr>
          <w:spacing w:val="-6"/>
        </w:rPr>
        <w:t xml:space="preserve"> </w:t>
      </w:r>
      <w:r w:rsidRPr="00971DAC">
        <w:t>after</w:t>
      </w:r>
      <w:r w:rsidRPr="00971DAC">
        <w:rPr>
          <w:spacing w:val="-7"/>
        </w:rPr>
        <w:t xml:space="preserve"> </w:t>
      </w:r>
      <w:r w:rsidRPr="00971DAC">
        <w:t>the</w:t>
      </w:r>
      <w:r w:rsidRPr="00971DAC">
        <w:rPr>
          <w:spacing w:val="-8"/>
        </w:rPr>
        <w:t xml:space="preserve"> </w:t>
      </w:r>
      <w:r w:rsidRPr="00971DAC">
        <w:t>shed. There may be retries--the Judge decides whether the dog split or shed the stock.</w:t>
      </w:r>
    </w:p>
    <w:p w14:paraId="2EC2A201" w14:textId="77777777" w:rsidR="00B03EAE" w:rsidRDefault="00B03EAE">
      <w:pPr>
        <w:pStyle w:val="BodyText"/>
        <w:spacing w:line="276" w:lineRule="auto"/>
        <w:ind w:left="415" w:right="462" w:hanging="1"/>
        <w:rPr>
          <w:color w:val="0070C0"/>
        </w:rPr>
      </w:pPr>
      <w:r>
        <w:rPr>
          <w:color w:val="0070C0"/>
        </w:rPr>
        <w:t>(</w:t>
      </w:r>
      <w:r w:rsidR="006E51F2" w:rsidRPr="006E51F2">
        <w:rPr>
          <w:color w:val="0070C0"/>
        </w:rPr>
        <w:t>SA</w:t>
      </w:r>
      <w:r>
        <w:rPr>
          <w:color w:val="0070C0"/>
        </w:rPr>
        <w:t>)</w:t>
      </w:r>
      <w:r w:rsidR="006E51F2" w:rsidRPr="006E51F2">
        <w:rPr>
          <w:color w:val="0070C0"/>
        </w:rPr>
        <w:t xml:space="preserve"> Proposed changes</w:t>
      </w:r>
      <w:r>
        <w:rPr>
          <w:color w:val="0070C0"/>
        </w:rPr>
        <w:t xml:space="preserve"> Section 5 Judging Course B Suggested Scoring</w:t>
      </w:r>
      <w:r w:rsidR="006E51F2">
        <w:rPr>
          <w:color w:val="0070C0"/>
        </w:rPr>
        <w:t xml:space="preserve"> </w:t>
      </w:r>
    </w:p>
    <w:p w14:paraId="3A82C5BA" w14:textId="5FB7F1C3" w:rsidR="006E51F2" w:rsidRDefault="006E51F2">
      <w:pPr>
        <w:pStyle w:val="BodyText"/>
        <w:spacing w:line="276" w:lineRule="auto"/>
        <w:ind w:left="415" w:right="462" w:hanging="1"/>
        <w:rPr>
          <w:color w:val="0070C0"/>
          <w:u w:val="single"/>
        </w:rPr>
      </w:pPr>
      <w:r>
        <w:rPr>
          <w:color w:val="0070C0"/>
          <w:u w:val="single"/>
        </w:rPr>
        <w:t>A split is where a dog just moves through the stock without pausing between the stock as apposed to the hold where the dog must maintain the paused and segregated stock. A shed is where the stock are divided in 2 groups and the dog does a short pause between the stock without holding the stock.</w:t>
      </w:r>
      <w:r w:rsidRPr="006E51F2">
        <w:rPr>
          <w:color w:val="0070C0"/>
          <w:u w:val="single"/>
        </w:rPr>
        <w:t xml:space="preserve"> </w:t>
      </w:r>
      <w:r>
        <w:rPr>
          <w:color w:val="0070C0"/>
          <w:u w:val="single"/>
        </w:rPr>
        <w:t>A split is constant movement a shed is movement and pause between stock</w:t>
      </w:r>
    </w:p>
    <w:p w14:paraId="05B1C232" w14:textId="77777777" w:rsidR="00B03EAE" w:rsidRDefault="00B03EAE">
      <w:pPr>
        <w:pStyle w:val="BodyText"/>
        <w:spacing w:line="276" w:lineRule="auto"/>
        <w:ind w:left="415" w:right="462" w:hanging="1"/>
        <w:rPr>
          <w:color w:val="0070C0"/>
          <w:u w:val="single"/>
        </w:rPr>
      </w:pPr>
    </w:p>
    <w:p w14:paraId="638104C4" w14:textId="17E1F203" w:rsidR="00B03EAE" w:rsidRDefault="00B03EAE">
      <w:pPr>
        <w:pStyle w:val="BodyText"/>
        <w:spacing w:line="276" w:lineRule="auto"/>
        <w:ind w:left="415" w:right="462" w:hanging="1"/>
        <w:rPr>
          <w:color w:val="EE0000"/>
        </w:rPr>
      </w:pPr>
      <w:r>
        <w:rPr>
          <w:color w:val="EE0000"/>
        </w:rPr>
        <w:t>(</w:t>
      </w:r>
      <w:r w:rsidR="006E51F2">
        <w:rPr>
          <w:color w:val="EE0000"/>
        </w:rPr>
        <w:t>SA</w:t>
      </w:r>
      <w:r>
        <w:rPr>
          <w:color w:val="EE0000"/>
        </w:rPr>
        <w:t>)</w:t>
      </w:r>
      <w:r w:rsidR="006E51F2">
        <w:rPr>
          <w:color w:val="EE0000"/>
        </w:rPr>
        <w:t xml:space="preserve"> Rationale </w:t>
      </w:r>
      <w:r w:rsidRPr="00B03EAE">
        <w:rPr>
          <w:color w:val="EE0000"/>
        </w:rPr>
        <w:t>Section 5 Judging Course B Suggested Scoring</w:t>
      </w:r>
    </w:p>
    <w:p w14:paraId="148F1FE4" w14:textId="1C8274FF" w:rsidR="006E51F2" w:rsidRPr="006E51F2" w:rsidRDefault="00B03EAE">
      <w:pPr>
        <w:pStyle w:val="BodyText"/>
        <w:spacing w:line="276" w:lineRule="auto"/>
        <w:ind w:left="415" w:right="462" w:hanging="1"/>
        <w:rPr>
          <w:color w:val="EE0000"/>
          <w:u w:val="single"/>
        </w:rPr>
      </w:pPr>
      <w:r>
        <w:rPr>
          <w:color w:val="EE0000"/>
        </w:rPr>
        <w:t>T</w:t>
      </w:r>
      <w:r w:rsidR="006E51F2">
        <w:rPr>
          <w:color w:val="EE0000"/>
        </w:rPr>
        <w:t>his makes it clear to both handlers and judges what is expected and the difference between a split and a shed.</w:t>
      </w:r>
    </w:p>
    <w:p w14:paraId="2FB48202" w14:textId="77777777" w:rsidR="006E51F2" w:rsidRDefault="006E51F2">
      <w:pPr>
        <w:pStyle w:val="BodyText"/>
        <w:spacing w:line="276" w:lineRule="auto"/>
        <w:ind w:left="415" w:right="462" w:hanging="1"/>
        <w:rPr>
          <w:color w:val="0070C0"/>
          <w:u w:val="single"/>
        </w:rPr>
      </w:pPr>
    </w:p>
    <w:p w14:paraId="043632F8" w14:textId="373DD054" w:rsidR="00B03EAE" w:rsidRPr="00B03EAE" w:rsidRDefault="00B03EAE">
      <w:pPr>
        <w:pStyle w:val="BodyText"/>
        <w:spacing w:line="276" w:lineRule="auto"/>
        <w:ind w:left="415" w:right="462" w:hanging="1"/>
      </w:pPr>
      <w:r w:rsidRPr="00B03EAE">
        <w:t>Comments: ………………………………………………………………………………………………………………</w:t>
      </w:r>
    </w:p>
    <w:p w14:paraId="449DF9C4" w14:textId="77777777" w:rsidR="0000611A" w:rsidRPr="00971DAC" w:rsidRDefault="0000611A">
      <w:pPr>
        <w:pStyle w:val="BodyText"/>
        <w:spacing w:before="28"/>
      </w:pPr>
    </w:p>
    <w:p w14:paraId="7B83A246" w14:textId="77777777" w:rsidR="0000611A" w:rsidRPr="00971DAC" w:rsidRDefault="00000000">
      <w:pPr>
        <w:pStyle w:val="Heading5"/>
        <w:numPr>
          <w:ilvl w:val="1"/>
          <w:numId w:val="10"/>
        </w:numPr>
        <w:tabs>
          <w:tab w:val="left" w:pos="664"/>
        </w:tabs>
        <w:ind w:left="664" w:hanging="252"/>
      </w:pPr>
      <w:bookmarkStart w:id="198" w:name="A._Outrun:"/>
      <w:bookmarkEnd w:id="198"/>
      <w:r w:rsidRPr="00971DAC">
        <w:rPr>
          <w:spacing w:val="-2"/>
        </w:rPr>
        <w:t>Outrun:</w:t>
      </w:r>
    </w:p>
    <w:p w14:paraId="03F561FA" w14:textId="77777777" w:rsidR="0000611A" w:rsidRPr="00971DAC" w:rsidRDefault="0000611A">
      <w:pPr>
        <w:pStyle w:val="BodyText"/>
        <w:spacing w:before="1"/>
        <w:rPr>
          <w:b/>
        </w:rPr>
      </w:pPr>
    </w:p>
    <w:p w14:paraId="77BC61C0" w14:textId="77777777" w:rsidR="0000611A" w:rsidRPr="00971DAC" w:rsidRDefault="00000000">
      <w:pPr>
        <w:pStyle w:val="ListParagraph"/>
        <w:numPr>
          <w:ilvl w:val="2"/>
          <w:numId w:val="10"/>
        </w:numPr>
        <w:tabs>
          <w:tab w:val="left" w:pos="1134"/>
        </w:tabs>
        <w:ind w:hanging="722"/>
        <w:rPr>
          <w:sz w:val="20"/>
        </w:rPr>
      </w:pPr>
      <w:r w:rsidRPr="00971DAC">
        <w:rPr>
          <w:sz w:val="20"/>
        </w:rPr>
        <w:t>Up</w:t>
      </w:r>
      <w:r w:rsidRPr="00971DAC">
        <w:rPr>
          <w:spacing w:val="-12"/>
          <w:sz w:val="20"/>
        </w:rPr>
        <w:t xml:space="preserve"> </w:t>
      </w:r>
      <w:r w:rsidRPr="00971DAC">
        <w:rPr>
          <w:sz w:val="20"/>
        </w:rPr>
        <w:t>to</w:t>
      </w:r>
      <w:r w:rsidRPr="00971DAC">
        <w:rPr>
          <w:spacing w:val="-10"/>
          <w:sz w:val="20"/>
        </w:rPr>
        <w:t xml:space="preserve"> </w:t>
      </w:r>
      <w:r w:rsidRPr="00971DAC">
        <w:rPr>
          <w:sz w:val="20"/>
        </w:rPr>
        <w:t>1</w:t>
      </w:r>
      <w:r w:rsidRPr="00971DAC">
        <w:rPr>
          <w:spacing w:val="-10"/>
          <w:sz w:val="20"/>
        </w:rPr>
        <w:t xml:space="preserve"> </w:t>
      </w:r>
      <w:r w:rsidRPr="00971DAC">
        <w:rPr>
          <w:sz w:val="20"/>
        </w:rPr>
        <w:t>point</w:t>
      </w:r>
      <w:r w:rsidRPr="00971DAC">
        <w:rPr>
          <w:spacing w:val="-7"/>
          <w:sz w:val="20"/>
        </w:rPr>
        <w:t xml:space="preserve"> </w:t>
      </w:r>
      <w:r w:rsidRPr="00971DAC">
        <w:rPr>
          <w:sz w:val="20"/>
        </w:rPr>
        <w:t>deducted</w:t>
      </w:r>
      <w:r w:rsidRPr="00971DAC">
        <w:rPr>
          <w:spacing w:val="-9"/>
          <w:sz w:val="20"/>
        </w:rPr>
        <w:t xml:space="preserve"> </w:t>
      </w:r>
      <w:r w:rsidRPr="00971DAC">
        <w:rPr>
          <w:sz w:val="20"/>
        </w:rPr>
        <w:t>for</w:t>
      </w:r>
      <w:r w:rsidRPr="00971DAC">
        <w:rPr>
          <w:spacing w:val="-6"/>
          <w:sz w:val="20"/>
        </w:rPr>
        <w:t xml:space="preserve"> </w:t>
      </w:r>
      <w:r w:rsidRPr="00971DAC">
        <w:rPr>
          <w:sz w:val="20"/>
        </w:rPr>
        <w:t>the</w:t>
      </w:r>
      <w:r w:rsidRPr="00971DAC">
        <w:rPr>
          <w:spacing w:val="-12"/>
          <w:sz w:val="20"/>
        </w:rPr>
        <w:t xml:space="preserve"> </w:t>
      </w:r>
      <w:r w:rsidRPr="00971DAC">
        <w:rPr>
          <w:sz w:val="20"/>
        </w:rPr>
        <w:t>dog</w:t>
      </w:r>
      <w:r w:rsidRPr="00971DAC">
        <w:rPr>
          <w:spacing w:val="-10"/>
          <w:sz w:val="20"/>
        </w:rPr>
        <w:t xml:space="preserve"> </w:t>
      </w:r>
      <w:r w:rsidRPr="00971DAC">
        <w:rPr>
          <w:sz w:val="20"/>
        </w:rPr>
        <w:t>being</w:t>
      </w:r>
      <w:r w:rsidRPr="00971DAC">
        <w:rPr>
          <w:spacing w:val="-11"/>
          <w:sz w:val="20"/>
        </w:rPr>
        <w:t xml:space="preserve"> </w:t>
      </w:r>
      <w:r w:rsidRPr="00971DAC">
        <w:rPr>
          <w:sz w:val="20"/>
        </w:rPr>
        <w:t>too</w:t>
      </w:r>
      <w:r w:rsidRPr="00971DAC">
        <w:rPr>
          <w:spacing w:val="-10"/>
          <w:sz w:val="20"/>
        </w:rPr>
        <w:t xml:space="preserve"> </w:t>
      </w:r>
      <w:r w:rsidRPr="00971DAC">
        <w:rPr>
          <w:sz w:val="20"/>
        </w:rPr>
        <w:t>far</w:t>
      </w:r>
      <w:r w:rsidRPr="00971DAC">
        <w:rPr>
          <w:spacing w:val="-9"/>
          <w:sz w:val="20"/>
        </w:rPr>
        <w:t xml:space="preserve"> </w:t>
      </w:r>
      <w:r w:rsidRPr="00971DAC">
        <w:rPr>
          <w:sz w:val="20"/>
        </w:rPr>
        <w:t>away</w:t>
      </w:r>
      <w:r w:rsidRPr="00971DAC">
        <w:rPr>
          <w:spacing w:val="-12"/>
          <w:sz w:val="20"/>
        </w:rPr>
        <w:t xml:space="preserve"> </w:t>
      </w:r>
      <w:r w:rsidRPr="00971DAC">
        <w:rPr>
          <w:sz w:val="20"/>
        </w:rPr>
        <w:t>from</w:t>
      </w:r>
      <w:r w:rsidRPr="00971DAC">
        <w:rPr>
          <w:spacing w:val="-8"/>
          <w:sz w:val="20"/>
        </w:rPr>
        <w:t xml:space="preserve"> </w:t>
      </w:r>
      <w:r w:rsidRPr="00971DAC">
        <w:rPr>
          <w:sz w:val="20"/>
        </w:rPr>
        <w:t>the</w:t>
      </w:r>
      <w:r w:rsidRPr="00971DAC">
        <w:rPr>
          <w:spacing w:val="-12"/>
          <w:sz w:val="20"/>
        </w:rPr>
        <w:t xml:space="preserve"> </w:t>
      </w:r>
      <w:r w:rsidRPr="00971DAC">
        <w:rPr>
          <w:sz w:val="20"/>
        </w:rPr>
        <w:t>post,</w:t>
      </w:r>
      <w:r w:rsidRPr="00971DAC">
        <w:rPr>
          <w:spacing w:val="-7"/>
          <w:sz w:val="20"/>
        </w:rPr>
        <w:t xml:space="preserve"> </w:t>
      </w:r>
      <w:r w:rsidRPr="00971DAC">
        <w:rPr>
          <w:sz w:val="20"/>
        </w:rPr>
        <w:t>more</w:t>
      </w:r>
      <w:r w:rsidRPr="00971DAC">
        <w:rPr>
          <w:spacing w:val="-8"/>
          <w:sz w:val="20"/>
        </w:rPr>
        <w:t xml:space="preserve"> </w:t>
      </w:r>
      <w:r w:rsidRPr="00971DAC">
        <w:rPr>
          <w:sz w:val="20"/>
        </w:rPr>
        <w:t>than</w:t>
      </w:r>
      <w:r w:rsidRPr="00971DAC">
        <w:rPr>
          <w:spacing w:val="-10"/>
          <w:sz w:val="20"/>
        </w:rPr>
        <w:t xml:space="preserve"> </w:t>
      </w:r>
      <w:r w:rsidRPr="00971DAC">
        <w:rPr>
          <w:sz w:val="20"/>
        </w:rPr>
        <w:t>3</w:t>
      </w:r>
      <w:r w:rsidRPr="00971DAC">
        <w:rPr>
          <w:spacing w:val="-11"/>
          <w:sz w:val="20"/>
        </w:rPr>
        <w:t xml:space="preserve"> </w:t>
      </w:r>
      <w:r w:rsidRPr="00971DAC">
        <w:rPr>
          <w:spacing w:val="-2"/>
          <w:sz w:val="20"/>
        </w:rPr>
        <w:t>metres.</w:t>
      </w:r>
    </w:p>
    <w:p w14:paraId="10FEE9DB" w14:textId="77777777" w:rsidR="0000611A" w:rsidRPr="00971DAC" w:rsidRDefault="0000611A">
      <w:pPr>
        <w:pStyle w:val="BodyText"/>
        <w:spacing w:before="1"/>
      </w:pPr>
    </w:p>
    <w:p w14:paraId="1E5E27A4" w14:textId="72388A68" w:rsidR="0000611A" w:rsidRPr="006E51F2" w:rsidRDefault="00000000">
      <w:pPr>
        <w:pStyle w:val="ListParagraph"/>
        <w:numPr>
          <w:ilvl w:val="2"/>
          <w:numId w:val="10"/>
        </w:numPr>
        <w:tabs>
          <w:tab w:val="left" w:pos="1134"/>
        </w:tabs>
        <w:ind w:hanging="722"/>
        <w:rPr>
          <w:sz w:val="20"/>
        </w:rPr>
      </w:pPr>
      <w:r w:rsidRPr="00971DAC">
        <w:rPr>
          <w:sz w:val="20"/>
        </w:rPr>
        <w:t>Up</w:t>
      </w:r>
      <w:r w:rsidRPr="00971DAC">
        <w:rPr>
          <w:spacing w:val="-14"/>
          <w:sz w:val="20"/>
        </w:rPr>
        <w:t xml:space="preserve"> </w:t>
      </w:r>
      <w:r w:rsidRPr="00971DAC">
        <w:rPr>
          <w:sz w:val="20"/>
        </w:rPr>
        <w:t>to</w:t>
      </w:r>
      <w:r w:rsidRPr="00971DAC">
        <w:rPr>
          <w:spacing w:val="-11"/>
          <w:sz w:val="20"/>
        </w:rPr>
        <w:t xml:space="preserve"> </w:t>
      </w:r>
      <w:r w:rsidRPr="00971DAC">
        <w:rPr>
          <w:sz w:val="20"/>
        </w:rPr>
        <w:t>5</w:t>
      </w:r>
      <w:r w:rsidRPr="00971DAC">
        <w:rPr>
          <w:spacing w:val="-6"/>
          <w:sz w:val="20"/>
        </w:rPr>
        <w:t xml:space="preserve"> </w:t>
      </w:r>
      <w:r w:rsidRPr="00971DAC">
        <w:rPr>
          <w:sz w:val="20"/>
        </w:rPr>
        <w:t>points</w:t>
      </w:r>
      <w:r w:rsidRPr="00971DAC">
        <w:rPr>
          <w:spacing w:val="-8"/>
          <w:sz w:val="20"/>
        </w:rPr>
        <w:t xml:space="preserve"> </w:t>
      </w:r>
      <w:r w:rsidRPr="00971DAC">
        <w:rPr>
          <w:sz w:val="20"/>
        </w:rPr>
        <w:t>deducted</w:t>
      </w:r>
      <w:r w:rsidRPr="00971DAC">
        <w:rPr>
          <w:spacing w:val="-11"/>
          <w:sz w:val="20"/>
        </w:rPr>
        <w:t xml:space="preserve"> </w:t>
      </w:r>
      <w:r w:rsidRPr="00971DAC">
        <w:rPr>
          <w:sz w:val="20"/>
        </w:rPr>
        <w:t>for</w:t>
      </w:r>
      <w:r w:rsidRPr="00971DAC">
        <w:rPr>
          <w:spacing w:val="-4"/>
          <w:sz w:val="20"/>
        </w:rPr>
        <w:t xml:space="preserve"> </w:t>
      </w:r>
      <w:r w:rsidRPr="00971DAC">
        <w:rPr>
          <w:sz w:val="20"/>
        </w:rPr>
        <w:t>the</w:t>
      </w:r>
      <w:r w:rsidRPr="00971DAC">
        <w:rPr>
          <w:spacing w:val="-12"/>
          <w:sz w:val="20"/>
        </w:rPr>
        <w:t xml:space="preserve"> </w:t>
      </w:r>
      <w:r w:rsidRPr="00971DAC">
        <w:rPr>
          <w:sz w:val="20"/>
        </w:rPr>
        <w:t>dog</w:t>
      </w:r>
      <w:r w:rsidRPr="00971DAC">
        <w:rPr>
          <w:spacing w:val="-12"/>
          <w:sz w:val="20"/>
        </w:rPr>
        <w:t xml:space="preserve"> </w:t>
      </w:r>
      <w:r w:rsidRPr="00971DAC">
        <w:rPr>
          <w:sz w:val="20"/>
        </w:rPr>
        <w:t>running</w:t>
      </w:r>
      <w:r w:rsidRPr="00971DAC">
        <w:rPr>
          <w:spacing w:val="-10"/>
          <w:sz w:val="20"/>
        </w:rPr>
        <w:t xml:space="preserve"> </w:t>
      </w:r>
      <w:r w:rsidRPr="00971DAC">
        <w:rPr>
          <w:sz w:val="20"/>
        </w:rPr>
        <w:t>to</w:t>
      </w:r>
      <w:r w:rsidRPr="00971DAC">
        <w:rPr>
          <w:spacing w:val="-12"/>
          <w:sz w:val="20"/>
        </w:rPr>
        <w:t xml:space="preserve"> </w:t>
      </w:r>
      <w:r w:rsidRPr="00971DAC">
        <w:rPr>
          <w:sz w:val="20"/>
        </w:rPr>
        <w:t>the</w:t>
      </w:r>
      <w:r w:rsidRPr="00971DAC">
        <w:rPr>
          <w:spacing w:val="-12"/>
          <w:sz w:val="20"/>
        </w:rPr>
        <w:t xml:space="preserve"> </w:t>
      </w:r>
      <w:r w:rsidRPr="00971DAC">
        <w:rPr>
          <w:sz w:val="20"/>
        </w:rPr>
        <w:t>exhaust</w:t>
      </w:r>
      <w:r w:rsidRPr="00971DAC">
        <w:rPr>
          <w:spacing w:val="-13"/>
          <w:sz w:val="20"/>
        </w:rPr>
        <w:t xml:space="preserve"> </w:t>
      </w:r>
      <w:r w:rsidRPr="00971DAC">
        <w:rPr>
          <w:sz w:val="20"/>
        </w:rPr>
        <w:t>pen</w:t>
      </w:r>
      <w:r w:rsidRPr="00971DAC">
        <w:rPr>
          <w:spacing w:val="-10"/>
          <w:sz w:val="20"/>
        </w:rPr>
        <w:t xml:space="preserve"> </w:t>
      </w:r>
      <w:r w:rsidRPr="00971DAC">
        <w:rPr>
          <w:sz w:val="20"/>
        </w:rPr>
        <w:t>and</w:t>
      </w:r>
      <w:r w:rsidRPr="00971DAC">
        <w:rPr>
          <w:spacing w:val="-12"/>
          <w:sz w:val="20"/>
        </w:rPr>
        <w:t xml:space="preserve"> </w:t>
      </w:r>
      <w:r w:rsidRPr="00971DAC">
        <w:rPr>
          <w:sz w:val="20"/>
        </w:rPr>
        <w:t>must</w:t>
      </w:r>
      <w:r w:rsidRPr="00971DAC">
        <w:rPr>
          <w:spacing w:val="-10"/>
          <w:sz w:val="20"/>
        </w:rPr>
        <w:t xml:space="preserve"> </w:t>
      </w:r>
      <w:r w:rsidRPr="00971DAC">
        <w:rPr>
          <w:sz w:val="20"/>
        </w:rPr>
        <w:t>be</w:t>
      </w:r>
      <w:r w:rsidRPr="00971DAC">
        <w:rPr>
          <w:spacing w:val="-10"/>
          <w:sz w:val="20"/>
        </w:rPr>
        <w:t xml:space="preserve"> </w:t>
      </w:r>
      <w:r w:rsidRPr="00971DAC">
        <w:rPr>
          <w:sz w:val="20"/>
        </w:rPr>
        <w:t>called</w:t>
      </w:r>
      <w:r w:rsidRPr="00971DAC">
        <w:rPr>
          <w:spacing w:val="-8"/>
          <w:sz w:val="20"/>
        </w:rPr>
        <w:t xml:space="preserve"> </w:t>
      </w:r>
      <w:r w:rsidRPr="00971DAC">
        <w:rPr>
          <w:spacing w:val="-2"/>
          <w:sz w:val="20"/>
        </w:rPr>
        <w:t>back.</w:t>
      </w:r>
    </w:p>
    <w:p w14:paraId="7167AECA" w14:textId="77777777" w:rsidR="006E51F2" w:rsidRPr="006E51F2" w:rsidRDefault="006E51F2" w:rsidP="006E51F2">
      <w:pPr>
        <w:pStyle w:val="ListParagraph"/>
        <w:rPr>
          <w:sz w:val="20"/>
        </w:rPr>
      </w:pPr>
    </w:p>
    <w:p w14:paraId="513C70B6" w14:textId="77777777" w:rsidR="00B03EAE" w:rsidRDefault="00B03EAE" w:rsidP="00B03EAE">
      <w:pPr>
        <w:tabs>
          <w:tab w:val="left" w:pos="1134"/>
        </w:tabs>
        <w:ind w:left="426"/>
        <w:rPr>
          <w:color w:val="0070C0"/>
          <w:sz w:val="20"/>
        </w:rPr>
      </w:pPr>
      <w:r>
        <w:rPr>
          <w:color w:val="0070C0"/>
          <w:sz w:val="20"/>
        </w:rPr>
        <w:t>(</w:t>
      </w:r>
      <w:r w:rsidR="006E51F2" w:rsidRPr="006E51F2">
        <w:rPr>
          <w:color w:val="0070C0"/>
          <w:sz w:val="20"/>
        </w:rPr>
        <w:t>SA</w:t>
      </w:r>
      <w:r>
        <w:rPr>
          <w:color w:val="0070C0"/>
          <w:sz w:val="20"/>
        </w:rPr>
        <w:t>)</w:t>
      </w:r>
      <w:r w:rsidR="006E51F2" w:rsidRPr="006E51F2">
        <w:rPr>
          <w:color w:val="0070C0"/>
          <w:sz w:val="20"/>
        </w:rPr>
        <w:t xml:space="preserve"> Proposed changes – A Outrun 2. </w:t>
      </w:r>
    </w:p>
    <w:p w14:paraId="0AEAEBE0" w14:textId="452901F2" w:rsidR="006E51F2" w:rsidRDefault="006E51F2" w:rsidP="00B03EAE">
      <w:pPr>
        <w:tabs>
          <w:tab w:val="left" w:pos="1134"/>
        </w:tabs>
        <w:ind w:left="426"/>
        <w:rPr>
          <w:color w:val="0070C0"/>
          <w:spacing w:val="-2"/>
          <w:sz w:val="20"/>
        </w:rPr>
      </w:pPr>
      <w:r w:rsidRPr="006E51F2">
        <w:rPr>
          <w:strike/>
          <w:color w:val="0070C0"/>
          <w:sz w:val="20"/>
        </w:rPr>
        <w:t>Up</w:t>
      </w:r>
      <w:r w:rsidRPr="006E51F2">
        <w:rPr>
          <w:strike/>
          <w:color w:val="0070C0"/>
          <w:spacing w:val="-14"/>
          <w:sz w:val="20"/>
        </w:rPr>
        <w:t xml:space="preserve"> </w:t>
      </w:r>
      <w:r w:rsidRPr="006E51F2">
        <w:rPr>
          <w:strike/>
          <w:color w:val="0070C0"/>
          <w:sz w:val="20"/>
        </w:rPr>
        <w:t>to</w:t>
      </w:r>
      <w:r w:rsidRPr="006E51F2">
        <w:rPr>
          <w:strike/>
          <w:color w:val="0070C0"/>
          <w:spacing w:val="-11"/>
          <w:sz w:val="20"/>
        </w:rPr>
        <w:t xml:space="preserve"> </w:t>
      </w:r>
      <w:r w:rsidRPr="006E51F2">
        <w:rPr>
          <w:strike/>
          <w:color w:val="0070C0"/>
          <w:sz w:val="20"/>
        </w:rPr>
        <w:t>5</w:t>
      </w:r>
      <w:r w:rsidRPr="006E51F2">
        <w:rPr>
          <w:strike/>
          <w:color w:val="0070C0"/>
          <w:spacing w:val="-6"/>
          <w:sz w:val="20"/>
        </w:rPr>
        <w:t xml:space="preserve"> </w:t>
      </w:r>
      <w:r w:rsidRPr="006E51F2">
        <w:rPr>
          <w:strike/>
          <w:color w:val="0070C0"/>
          <w:sz w:val="20"/>
        </w:rPr>
        <w:t>points</w:t>
      </w:r>
      <w:r w:rsidRPr="006E51F2">
        <w:rPr>
          <w:strike/>
          <w:color w:val="0070C0"/>
          <w:spacing w:val="-8"/>
          <w:sz w:val="20"/>
        </w:rPr>
        <w:t xml:space="preserve"> </w:t>
      </w:r>
      <w:r w:rsidRPr="006E51F2">
        <w:rPr>
          <w:strike/>
          <w:color w:val="0070C0"/>
          <w:sz w:val="20"/>
        </w:rPr>
        <w:t>deducted</w:t>
      </w:r>
      <w:r w:rsidRPr="006E51F2">
        <w:rPr>
          <w:strike/>
          <w:color w:val="0070C0"/>
          <w:spacing w:val="-11"/>
          <w:sz w:val="20"/>
        </w:rPr>
        <w:t xml:space="preserve"> </w:t>
      </w:r>
      <w:r w:rsidRPr="006E51F2">
        <w:rPr>
          <w:strike/>
          <w:color w:val="0070C0"/>
          <w:sz w:val="20"/>
        </w:rPr>
        <w:t>for</w:t>
      </w:r>
      <w:r w:rsidRPr="006E51F2">
        <w:rPr>
          <w:strike/>
          <w:color w:val="0070C0"/>
          <w:spacing w:val="-4"/>
          <w:sz w:val="20"/>
        </w:rPr>
        <w:t xml:space="preserve"> </w:t>
      </w:r>
      <w:r w:rsidRPr="006E51F2">
        <w:rPr>
          <w:strike/>
          <w:color w:val="0070C0"/>
          <w:sz w:val="20"/>
        </w:rPr>
        <w:t>the</w:t>
      </w:r>
      <w:r w:rsidRPr="006E51F2">
        <w:rPr>
          <w:strike/>
          <w:color w:val="0070C0"/>
          <w:spacing w:val="-12"/>
          <w:sz w:val="20"/>
        </w:rPr>
        <w:t xml:space="preserve"> </w:t>
      </w:r>
      <w:r w:rsidRPr="006E51F2">
        <w:rPr>
          <w:strike/>
          <w:color w:val="0070C0"/>
          <w:sz w:val="20"/>
        </w:rPr>
        <w:t>dog</w:t>
      </w:r>
      <w:r w:rsidRPr="006E51F2">
        <w:rPr>
          <w:strike/>
          <w:color w:val="0070C0"/>
          <w:spacing w:val="-12"/>
          <w:sz w:val="20"/>
        </w:rPr>
        <w:t xml:space="preserve"> </w:t>
      </w:r>
      <w:r w:rsidRPr="006E51F2">
        <w:rPr>
          <w:strike/>
          <w:color w:val="0070C0"/>
          <w:sz w:val="20"/>
        </w:rPr>
        <w:t>running</w:t>
      </w:r>
      <w:r w:rsidRPr="006E51F2">
        <w:rPr>
          <w:strike/>
          <w:color w:val="0070C0"/>
          <w:spacing w:val="-10"/>
          <w:sz w:val="20"/>
        </w:rPr>
        <w:t xml:space="preserve"> </w:t>
      </w:r>
      <w:r w:rsidRPr="006E51F2">
        <w:rPr>
          <w:strike/>
          <w:color w:val="0070C0"/>
          <w:sz w:val="20"/>
        </w:rPr>
        <w:t>to</w:t>
      </w:r>
      <w:r w:rsidRPr="006E51F2">
        <w:rPr>
          <w:strike/>
          <w:color w:val="0070C0"/>
          <w:spacing w:val="-12"/>
          <w:sz w:val="20"/>
        </w:rPr>
        <w:t xml:space="preserve"> </w:t>
      </w:r>
      <w:r w:rsidRPr="006E51F2">
        <w:rPr>
          <w:strike/>
          <w:color w:val="0070C0"/>
          <w:sz w:val="20"/>
        </w:rPr>
        <w:t>the</w:t>
      </w:r>
      <w:r w:rsidRPr="006E51F2">
        <w:rPr>
          <w:strike/>
          <w:color w:val="0070C0"/>
          <w:spacing w:val="-12"/>
          <w:sz w:val="20"/>
        </w:rPr>
        <w:t xml:space="preserve"> </w:t>
      </w:r>
      <w:r w:rsidRPr="006E51F2">
        <w:rPr>
          <w:strike/>
          <w:color w:val="0070C0"/>
          <w:sz w:val="20"/>
        </w:rPr>
        <w:t>exhaust</w:t>
      </w:r>
      <w:r w:rsidRPr="006E51F2">
        <w:rPr>
          <w:strike/>
          <w:color w:val="0070C0"/>
          <w:spacing w:val="-13"/>
          <w:sz w:val="20"/>
        </w:rPr>
        <w:t xml:space="preserve"> </w:t>
      </w:r>
      <w:r w:rsidRPr="006E51F2">
        <w:rPr>
          <w:strike/>
          <w:color w:val="0070C0"/>
          <w:sz w:val="20"/>
        </w:rPr>
        <w:t>pen</w:t>
      </w:r>
      <w:r w:rsidRPr="006E51F2">
        <w:rPr>
          <w:strike/>
          <w:color w:val="0070C0"/>
          <w:spacing w:val="-10"/>
          <w:sz w:val="20"/>
        </w:rPr>
        <w:t xml:space="preserve"> </w:t>
      </w:r>
      <w:r w:rsidRPr="006E51F2">
        <w:rPr>
          <w:strike/>
          <w:color w:val="0070C0"/>
          <w:sz w:val="20"/>
        </w:rPr>
        <w:t>and</w:t>
      </w:r>
      <w:r w:rsidRPr="006E51F2">
        <w:rPr>
          <w:strike/>
          <w:color w:val="0070C0"/>
          <w:spacing w:val="-12"/>
          <w:sz w:val="20"/>
        </w:rPr>
        <w:t xml:space="preserve"> </w:t>
      </w:r>
      <w:r w:rsidRPr="006E51F2">
        <w:rPr>
          <w:strike/>
          <w:color w:val="0070C0"/>
          <w:sz w:val="20"/>
        </w:rPr>
        <w:t>must</w:t>
      </w:r>
      <w:r w:rsidRPr="006E51F2">
        <w:rPr>
          <w:strike/>
          <w:color w:val="0070C0"/>
          <w:spacing w:val="-10"/>
          <w:sz w:val="20"/>
        </w:rPr>
        <w:t xml:space="preserve"> </w:t>
      </w:r>
      <w:r w:rsidRPr="006E51F2">
        <w:rPr>
          <w:strike/>
          <w:color w:val="0070C0"/>
          <w:sz w:val="20"/>
        </w:rPr>
        <w:t>be</w:t>
      </w:r>
      <w:r w:rsidRPr="006E51F2">
        <w:rPr>
          <w:strike/>
          <w:color w:val="0070C0"/>
          <w:spacing w:val="-10"/>
          <w:sz w:val="20"/>
        </w:rPr>
        <w:t xml:space="preserve"> </w:t>
      </w:r>
      <w:r w:rsidRPr="006E51F2">
        <w:rPr>
          <w:strike/>
          <w:color w:val="0070C0"/>
          <w:sz w:val="20"/>
        </w:rPr>
        <w:t>called</w:t>
      </w:r>
      <w:r w:rsidRPr="006E51F2">
        <w:rPr>
          <w:strike/>
          <w:color w:val="0070C0"/>
          <w:spacing w:val="-8"/>
          <w:sz w:val="20"/>
        </w:rPr>
        <w:t xml:space="preserve"> </w:t>
      </w:r>
      <w:r w:rsidRPr="006E51F2">
        <w:rPr>
          <w:strike/>
          <w:color w:val="0070C0"/>
          <w:spacing w:val="-2"/>
          <w:sz w:val="20"/>
        </w:rPr>
        <w:t>back</w:t>
      </w:r>
      <w:r w:rsidRPr="006E51F2">
        <w:rPr>
          <w:color w:val="0070C0"/>
          <w:spacing w:val="-2"/>
          <w:sz w:val="20"/>
        </w:rPr>
        <w:t>.</w:t>
      </w:r>
    </w:p>
    <w:p w14:paraId="208771D2" w14:textId="77777777" w:rsidR="00B03EAE" w:rsidRDefault="00B03EAE" w:rsidP="00B03EAE">
      <w:pPr>
        <w:tabs>
          <w:tab w:val="left" w:pos="1134"/>
        </w:tabs>
        <w:ind w:left="426"/>
        <w:rPr>
          <w:color w:val="EE0000"/>
          <w:spacing w:val="-2"/>
          <w:sz w:val="20"/>
        </w:rPr>
      </w:pPr>
      <w:r>
        <w:rPr>
          <w:color w:val="EE0000"/>
          <w:spacing w:val="-2"/>
          <w:sz w:val="20"/>
        </w:rPr>
        <w:t>(</w:t>
      </w:r>
      <w:r w:rsidR="006E51F2">
        <w:rPr>
          <w:color w:val="EE0000"/>
          <w:spacing w:val="-2"/>
          <w:sz w:val="20"/>
        </w:rPr>
        <w:t>SA</w:t>
      </w:r>
      <w:r>
        <w:rPr>
          <w:color w:val="EE0000"/>
          <w:spacing w:val="-2"/>
          <w:sz w:val="20"/>
        </w:rPr>
        <w:t>)</w:t>
      </w:r>
      <w:r w:rsidR="006E51F2">
        <w:rPr>
          <w:color w:val="EE0000"/>
          <w:spacing w:val="-2"/>
          <w:sz w:val="20"/>
        </w:rPr>
        <w:t xml:space="preserve"> Rationale – A Outrun 2. </w:t>
      </w:r>
    </w:p>
    <w:p w14:paraId="1031BA1D" w14:textId="2B636E33" w:rsidR="006E51F2" w:rsidRDefault="006E51F2" w:rsidP="00B03EAE">
      <w:pPr>
        <w:tabs>
          <w:tab w:val="left" w:pos="1134"/>
        </w:tabs>
        <w:ind w:left="426"/>
        <w:rPr>
          <w:color w:val="EE0000"/>
          <w:spacing w:val="-2"/>
          <w:sz w:val="20"/>
        </w:rPr>
      </w:pPr>
      <w:r>
        <w:rPr>
          <w:color w:val="EE0000"/>
          <w:spacing w:val="-2"/>
          <w:sz w:val="20"/>
        </w:rPr>
        <w:t>There is no defined exhaust pen for B course so there should be no scoring for it.</w:t>
      </w:r>
    </w:p>
    <w:p w14:paraId="63E04065" w14:textId="77777777" w:rsidR="00B03EAE" w:rsidRDefault="00B03EAE" w:rsidP="00B03EAE">
      <w:pPr>
        <w:tabs>
          <w:tab w:val="left" w:pos="1134"/>
        </w:tabs>
        <w:ind w:left="426"/>
        <w:rPr>
          <w:color w:val="EE0000"/>
          <w:spacing w:val="-2"/>
          <w:sz w:val="20"/>
        </w:rPr>
      </w:pPr>
    </w:p>
    <w:p w14:paraId="581F86E5" w14:textId="58057937" w:rsidR="00B03EAE" w:rsidRPr="00B03EAE" w:rsidRDefault="00B03EAE" w:rsidP="00B03EAE">
      <w:pPr>
        <w:tabs>
          <w:tab w:val="left" w:pos="1134"/>
        </w:tabs>
        <w:ind w:left="426"/>
        <w:rPr>
          <w:sz w:val="20"/>
        </w:rPr>
      </w:pPr>
      <w:r w:rsidRPr="00B03EAE">
        <w:rPr>
          <w:spacing w:val="-2"/>
          <w:sz w:val="20"/>
        </w:rPr>
        <w:t>Comments: …………………………………………………………………………………………………………………</w:t>
      </w:r>
    </w:p>
    <w:p w14:paraId="1D237115" w14:textId="77777777" w:rsidR="0000611A" w:rsidRPr="00971DAC" w:rsidRDefault="0000611A">
      <w:pPr>
        <w:pStyle w:val="BodyText"/>
        <w:spacing w:before="1"/>
      </w:pPr>
    </w:p>
    <w:p w14:paraId="73B5F670" w14:textId="77777777" w:rsidR="0000611A" w:rsidRPr="00971DAC" w:rsidRDefault="00000000">
      <w:pPr>
        <w:pStyle w:val="ListParagraph"/>
        <w:numPr>
          <w:ilvl w:val="2"/>
          <w:numId w:val="10"/>
        </w:numPr>
        <w:tabs>
          <w:tab w:val="left" w:pos="1134"/>
        </w:tabs>
        <w:ind w:hanging="722"/>
        <w:rPr>
          <w:sz w:val="20"/>
        </w:rPr>
      </w:pPr>
      <w:r w:rsidRPr="00971DAC">
        <w:rPr>
          <w:sz w:val="20"/>
        </w:rPr>
        <w:t>Up</w:t>
      </w:r>
      <w:r w:rsidRPr="00971DAC">
        <w:rPr>
          <w:spacing w:val="-14"/>
          <w:sz w:val="20"/>
        </w:rPr>
        <w:t xml:space="preserve"> </w:t>
      </w:r>
      <w:r w:rsidRPr="00971DAC">
        <w:rPr>
          <w:sz w:val="20"/>
        </w:rPr>
        <w:t>to</w:t>
      </w:r>
      <w:r w:rsidRPr="00971DAC">
        <w:rPr>
          <w:spacing w:val="-12"/>
          <w:sz w:val="20"/>
        </w:rPr>
        <w:t xml:space="preserve"> </w:t>
      </w:r>
      <w:r w:rsidRPr="00971DAC">
        <w:rPr>
          <w:sz w:val="20"/>
        </w:rPr>
        <w:t>½</w:t>
      </w:r>
      <w:r w:rsidRPr="00971DAC">
        <w:rPr>
          <w:spacing w:val="-10"/>
          <w:sz w:val="20"/>
        </w:rPr>
        <w:t xml:space="preserve"> </w:t>
      </w:r>
      <w:r w:rsidRPr="00971DAC">
        <w:rPr>
          <w:sz w:val="20"/>
        </w:rPr>
        <w:t>point</w:t>
      </w:r>
      <w:r w:rsidRPr="00971DAC">
        <w:rPr>
          <w:spacing w:val="-12"/>
          <w:sz w:val="20"/>
        </w:rPr>
        <w:t xml:space="preserve"> </w:t>
      </w:r>
      <w:r w:rsidRPr="00971DAC">
        <w:rPr>
          <w:sz w:val="20"/>
        </w:rPr>
        <w:t>deducted</w:t>
      </w:r>
      <w:r w:rsidRPr="00971DAC">
        <w:rPr>
          <w:spacing w:val="-12"/>
          <w:sz w:val="20"/>
        </w:rPr>
        <w:t xml:space="preserve"> </w:t>
      </w:r>
      <w:r w:rsidRPr="00971DAC">
        <w:rPr>
          <w:sz w:val="20"/>
        </w:rPr>
        <w:t>for</w:t>
      </w:r>
      <w:r w:rsidRPr="00971DAC">
        <w:rPr>
          <w:spacing w:val="-10"/>
          <w:sz w:val="20"/>
        </w:rPr>
        <w:t xml:space="preserve"> </w:t>
      </w:r>
      <w:r w:rsidRPr="00971DAC">
        <w:rPr>
          <w:sz w:val="20"/>
        </w:rPr>
        <w:t>the</w:t>
      </w:r>
      <w:r w:rsidRPr="00971DAC">
        <w:rPr>
          <w:spacing w:val="-14"/>
          <w:sz w:val="20"/>
        </w:rPr>
        <w:t xml:space="preserve"> </w:t>
      </w:r>
      <w:r w:rsidRPr="00971DAC">
        <w:rPr>
          <w:sz w:val="20"/>
        </w:rPr>
        <w:t>handler</w:t>
      </w:r>
      <w:r w:rsidRPr="00971DAC">
        <w:rPr>
          <w:spacing w:val="-9"/>
          <w:sz w:val="20"/>
        </w:rPr>
        <w:t xml:space="preserve"> </w:t>
      </w:r>
      <w:r w:rsidRPr="00971DAC">
        <w:rPr>
          <w:sz w:val="20"/>
        </w:rPr>
        <w:t>encouraging</w:t>
      </w:r>
      <w:r w:rsidRPr="00971DAC">
        <w:rPr>
          <w:spacing w:val="-12"/>
          <w:sz w:val="20"/>
        </w:rPr>
        <w:t xml:space="preserve"> </w:t>
      </w:r>
      <w:r w:rsidRPr="00971DAC">
        <w:rPr>
          <w:sz w:val="20"/>
        </w:rPr>
        <w:t>the</w:t>
      </w:r>
      <w:r w:rsidRPr="00971DAC">
        <w:rPr>
          <w:spacing w:val="-10"/>
          <w:sz w:val="20"/>
        </w:rPr>
        <w:t xml:space="preserve"> </w:t>
      </w:r>
      <w:r w:rsidRPr="00971DAC">
        <w:rPr>
          <w:sz w:val="20"/>
        </w:rPr>
        <w:t>dog</w:t>
      </w:r>
      <w:r w:rsidRPr="00971DAC">
        <w:rPr>
          <w:spacing w:val="-14"/>
          <w:sz w:val="20"/>
        </w:rPr>
        <w:t xml:space="preserve"> </w:t>
      </w:r>
      <w:r w:rsidRPr="00971DAC">
        <w:rPr>
          <w:sz w:val="20"/>
        </w:rPr>
        <w:t>on</w:t>
      </w:r>
      <w:r w:rsidRPr="00971DAC">
        <w:rPr>
          <w:spacing w:val="-11"/>
          <w:sz w:val="20"/>
        </w:rPr>
        <w:t xml:space="preserve"> </w:t>
      </w:r>
      <w:r w:rsidRPr="00971DAC">
        <w:rPr>
          <w:sz w:val="20"/>
        </w:rPr>
        <w:t>the</w:t>
      </w:r>
      <w:r w:rsidRPr="00971DAC">
        <w:rPr>
          <w:spacing w:val="-10"/>
          <w:sz w:val="20"/>
        </w:rPr>
        <w:t xml:space="preserve"> </w:t>
      </w:r>
      <w:r w:rsidRPr="00971DAC">
        <w:rPr>
          <w:spacing w:val="-4"/>
          <w:sz w:val="20"/>
        </w:rPr>
        <w:t>run.</w:t>
      </w:r>
    </w:p>
    <w:p w14:paraId="26BC0F4A" w14:textId="77777777" w:rsidR="0000611A" w:rsidRPr="00971DAC" w:rsidRDefault="0000611A">
      <w:pPr>
        <w:pStyle w:val="BodyText"/>
        <w:spacing w:before="1"/>
      </w:pPr>
    </w:p>
    <w:p w14:paraId="17A3533E" w14:textId="77777777" w:rsidR="0000611A" w:rsidRPr="00971DAC" w:rsidRDefault="00000000">
      <w:pPr>
        <w:pStyle w:val="ListParagraph"/>
        <w:numPr>
          <w:ilvl w:val="2"/>
          <w:numId w:val="10"/>
        </w:numPr>
        <w:tabs>
          <w:tab w:val="left" w:pos="1134"/>
        </w:tabs>
        <w:ind w:hanging="722"/>
        <w:rPr>
          <w:sz w:val="20"/>
        </w:rPr>
      </w:pPr>
      <w:r w:rsidRPr="00971DAC">
        <w:rPr>
          <w:sz w:val="20"/>
        </w:rPr>
        <w:t>Up</w:t>
      </w:r>
      <w:r w:rsidRPr="00971DAC">
        <w:rPr>
          <w:spacing w:val="-14"/>
          <w:sz w:val="20"/>
        </w:rPr>
        <w:t xml:space="preserve"> </w:t>
      </w:r>
      <w:r w:rsidRPr="00971DAC">
        <w:rPr>
          <w:sz w:val="20"/>
        </w:rPr>
        <w:t>to</w:t>
      </w:r>
      <w:r w:rsidRPr="00971DAC">
        <w:rPr>
          <w:spacing w:val="-8"/>
          <w:sz w:val="20"/>
        </w:rPr>
        <w:t xml:space="preserve"> </w:t>
      </w:r>
      <w:r w:rsidRPr="00971DAC">
        <w:rPr>
          <w:sz w:val="20"/>
        </w:rPr>
        <w:t>½</w:t>
      </w:r>
      <w:r w:rsidRPr="00971DAC">
        <w:rPr>
          <w:spacing w:val="-10"/>
          <w:sz w:val="20"/>
        </w:rPr>
        <w:t xml:space="preserve"> </w:t>
      </w:r>
      <w:r w:rsidRPr="00971DAC">
        <w:rPr>
          <w:sz w:val="20"/>
        </w:rPr>
        <w:t>point</w:t>
      </w:r>
      <w:r w:rsidRPr="00971DAC">
        <w:rPr>
          <w:spacing w:val="-11"/>
          <w:sz w:val="20"/>
        </w:rPr>
        <w:t xml:space="preserve"> </w:t>
      </w:r>
      <w:r w:rsidRPr="00971DAC">
        <w:rPr>
          <w:sz w:val="20"/>
        </w:rPr>
        <w:t>deducted</w:t>
      </w:r>
      <w:r w:rsidRPr="00971DAC">
        <w:rPr>
          <w:spacing w:val="-10"/>
          <w:sz w:val="20"/>
        </w:rPr>
        <w:t xml:space="preserve"> </w:t>
      </w:r>
      <w:r w:rsidRPr="00971DAC">
        <w:rPr>
          <w:sz w:val="20"/>
        </w:rPr>
        <w:t>for</w:t>
      </w:r>
      <w:r w:rsidRPr="00971DAC">
        <w:rPr>
          <w:spacing w:val="-6"/>
          <w:sz w:val="20"/>
        </w:rPr>
        <w:t xml:space="preserve"> </w:t>
      </w:r>
      <w:r w:rsidRPr="00971DAC">
        <w:rPr>
          <w:sz w:val="20"/>
        </w:rPr>
        <w:t>a</w:t>
      </w:r>
      <w:r w:rsidRPr="00971DAC">
        <w:rPr>
          <w:spacing w:val="-11"/>
          <w:sz w:val="20"/>
        </w:rPr>
        <w:t xml:space="preserve"> </w:t>
      </w:r>
      <w:r w:rsidRPr="00971DAC">
        <w:rPr>
          <w:sz w:val="20"/>
        </w:rPr>
        <w:t>redirect</w:t>
      </w:r>
      <w:r w:rsidRPr="00971DAC">
        <w:rPr>
          <w:spacing w:val="-10"/>
          <w:sz w:val="20"/>
        </w:rPr>
        <w:t xml:space="preserve"> </w:t>
      </w:r>
      <w:r w:rsidRPr="00971DAC">
        <w:rPr>
          <w:sz w:val="20"/>
        </w:rPr>
        <w:t>on</w:t>
      </w:r>
      <w:r w:rsidRPr="00971DAC">
        <w:rPr>
          <w:spacing w:val="-9"/>
          <w:sz w:val="20"/>
        </w:rPr>
        <w:t xml:space="preserve"> </w:t>
      </w:r>
      <w:r w:rsidRPr="00971DAC">
        <w:rPr>
          <w:sz w:val="20"/>
        </w:rPr>
        <w:t>the</w:t>
      </w:r>
      <w:r w:rsidRPr="00971DAC">
        <w:rPr>
          <w:spacing w:val="-8"/>
          <w:sz w:val="20"/>
        </w:rPr>
        <w:t xml:space="preserve"> </w:t>
      </w:r>
      <w:r w:rsidRPr="00971DAC">
        <w:rPr>
          <w:spacing w:val="-2"/>
          <w:sz w:val="20"/>
        </w:rPr>
        <w:t>outrun.</w:t>
      </w:r>
    </w:p>
    <w:p w14:paraId="6FBD1E54" w14:textId="77777777" w:rsidR="0000611A" w:rsidRPr="00971DAC" w:rsidRDefault="0000611A">
      <w:pPr>
        <w:pStyle w:val="BodyText"/>
      </w:pPr>
    </w:p>
    <w:p w14:paraId="45416E2F" w14:textId="77777777" w:rsidR="0000611A" w:rsidRPr="00971DAC" w:rsidRDefault="00000000">
      <w:pPr>
        <w:pStyle w:val="ListParagraph"/>
        <w:numPr>
          <w:ilvl w:val="2"/>
          <w:numId w:val="10"/>
        </w:numPr>
        <w:tabs>
          <w:tab w:val="left" w:pos="1134"/>
        </w:tabs>
        <w:spacing w:before="1"/>
        <w:ind w:hanging="722"/>
        <w:rPr>
          <w:sz w:val="20"/>
        </w:rPr>
      </w:pPr>
      <w:r w:rsidRPr="00971DAC">
        <w:rPr>
          <w:sz w:val="20"/>
        </w:rPr>
        <w:t>Up</w:t>
      </w:r>
      <w:r w:rsidRPr="00971DAC">
        <w:rPr>
          <w:spacing w:val="-14"/>
          <w:sz w:val="20"/>
        </w:rPr>
        <w:t xml:space="preserve"> </w:t>
      </w:r>
      <w:r w:rsidRPr="00971DAC">
        <w:rPr>
          <w:sz w:val="20"/>
        </w:rPr>
        <w:t>to</w:t>
      </w:r>
      <w:r w:rsidRPr="00971DAC">
        <w:rPr>
          <w:spacing w:val="-13"/>
          <w:sz w:val="20"/>
        </w:rPr>
        <w:t xml:space="preserve"> </w:t>
      </w:r>
      <w:r w:rsidRPr="00971DAC">
        <w:rPr>
          <w:sz w:val="20"/>
        </w:rPr>
        <w:t>3</w:t>
      </w:r>
      <w:r w:rsidRPr="00971DAC">
        <w:rPr>
          <w:spacing w:val="-12"/>
          <w:sz w:val="20"/>
        </w:rPr>
        <w:t xml:space="preserve"> </w:t>
      </w:r>
      <w:r w:rsidRPr="00971DAC">
        <w:rPr>
          <w:sz w:val="20"/>
        </w:rPr>
        <w:t>points</w:t>
      </w:r>
      <w:r w:rsidRPr="00971DAC">
        <w:rPr>
          <w:spacing w:val="-11"/>
          <w:sz w:val="20"/>
        </w:rPr>
        <w:t xml:space="preserve"> </w:t>
      </w:r>
      <w:r w:rsidRPr="00971DAC">
        <w:rPr>
          <w:sz w:val="20"/>
        </w:rPr>
        <w:t>deducted</w:t>
      </w:r>
      <w:r w:rsidRPr="00971DAC">
        <w:rPr>
          <w:spacing w:val="-11"/>
          <w:sz w:val="20"/>
        </w:rPr>
        <w:t xml:space="preserve"> </w:t>
      </w:r>
      <w:r w:rsidRPr="00971DAC">
        <w:rPr>
          <w:sz w:val="20"/>
        </w:rPr>
        <w:t>for</w:t>
      </w:r>
      <w:r w:rsidRPr="00971DAC">
        <w:rPr>
          <w:spacing w:val="-9"/>
          <w:sz w:val="20"/>
        </w:rPr>
        <w:t xml:space="preserve"> </w:t>
      </w:r>
      <w:r w:rsidRPr="00971DAC">
        <w:rPr>
          <w:sz w:val="20"/>
        </w:rPr>
        <w:t>the</w:t>
      </w:r>
      <w:r w:rsidRPr="00971DAC">
        <w:rPr>
          <w:spacing w:val="-11"/>
          <w:sz w:val="20"/>
        </w:rPr>
        <w:t xml:space="preserve"> </w:t>
      </w:r>
      <w:r w:rsidRPr="00971DAC">
        <w:rPr>
          <w:sz w:val="20"/>
        </w:rPr>
        <w:t>dog</w:t>
      </w:r>
      <w:r w:rsidRPr="00971DAC">
        <w:rPr>
          <w:spacing w:val="-12"/>
          <w:sz w:val="20"/>
        </w:rPr>
        <w:t xml:space="preserve"> </w:t>
      </w:r>
      <w:r w:rsidRPr="00971DAC">
        <w:rPr>
          <w:sz w:val="20"/>
        </w:rPr>
        <w:t>stopping</w:t>
      </w:r>
      <w:r w:rsidRPr="00971DAC">
        <w:rPr>
          <w:spacing w:val="-10"/>
          <w:sz w:val="20"/>
        </w:rPr>
        <w:t xml:space="preserve"> </w:t>
      </w:r>
      <w:r w:rsidRPr="00971DAC">
        <w:rPr>
          <w:sz w:val="20"/>
        </w:rPr>
        <w:t>and</w:t>
      </w:r>
      <w:r w:rsidRPr="00971DAC">
        <w:rPr>
          <w:spacing w:val="-11"/>
          <w:sz w:val="20"/>
        </w:rPr>
        <w:t xml:space="preserve"> </w:t>
      </w:r>
      <w:r w:rsidRPr="00971DAC">
        <w:rPr>
          <w:sz w:val="20"/>
        </w:rPr>
        <w:t>then</w:t>
      </w:r>
      <w:r w:rsidRPr="00971DAC">
        <w:rPr>
          <w:spacing w:val="-12"/>
          <w:sz w:val="20"/>
        </w:rPr>
        <w:t xml:space="preserve"> </w:t>
      </w:r>
      <w:r w:rsidRPr="00971DAC">
        <w:rPr>
          <w:sz w:val="20"/>
        </w:rPr>
        <w:t>receiving</w:t>
      </w:r>
      <w:r w:rsidRPr="00971DAC">
        <w:rPr>
          <w:spacing w:val="-13"/>
          <w:sz w:val="20"/>
        </w:rPr>
        <w:t xml:space="preserve"> </w:t>
      </w:r>
      <w:r w:rsidRPr="00971DAC">
        <w:rPr>
          <w:sz w:val="20"/>
        </w:rPr>
        <w:t>a</w:t>
      </w:r>
      <w:r w:rsidRPr="00971DAC">
        <w:rPr>
          <w:spacing w:val="-14"/>
          <w:sz w:val="20"/>
        </w:rPr>
        <w:t xml:space="preserve"> </w:t>
      </w:r>
      <w:r w:rsidRPr="00971DAC">
        <w:rPr>
          <w:spacing w:val="-2"/>
          <w:sz w:val="20"/>
        </w:rPr>
        <w:t>redirect.</w:t>
      </w:r>
    </w:p>
    <w:p w14:paraId="7A2CC9AD" w14:textId="77777777" w:rsidR="0000611A" w:rsidRPr="00971DAC" w:rsidRDefault="0000611A">
      <w:pPr>
        <w:pStyle w:val="BodyText"/>
        <w:spacing w:before="3"/>
      </w:pPr>
    </w:p>
    <w:p w14:paraId="2341F26D" w14:textId="77777777" w:rsidR="0000611A" w:rsidRPr="00971DAC" w:rsidRDefault="00000000">
      <w:pPr>
        <w:pStyle w:val="ListParagraph"/>
        <w:numPr>
          <w:ilvl w:val="2"/>
          <w:numId w:val="10"/>
        </w:numPr>
        <w:tabs>
          <w:tab w:val="left" w:pos="1134"/>
        </w:tabs>
        <w:ind w:hanging="722"/>
        <w:rPr>
          <w:sz w:val="20"/>
        </w:rPr>
      </w:pPr>
      <w:r w:rsidRPr="00971DAC">
        <w:rPr>
          <w:sz w:val="20"/>
        </w:rPr>
        <w:t>Up</w:t>
      </w:r>
      <w:r w:rsidRPr="00971DAC">
        <w:rPr>
          <w:spacing w:val="-14"/>
          <w:sz w:val="20"/>
        </w:rPr>
        <w:t xml:space="preserve"> </w:t>
      </w:r>
      <w:r w:rsidRPr="00971DAC">
        <w:rPr>
          <w:sz w:val="20"/>
        </w:rPr>
        <w:t>to</w:t>
      </w:r>
      <w:r w:rsidRPr="00971DAC">
        <w:rPr>
          <w:spacing w:val="-11"/>
          <w:sz w:val="20"/>
        </w:rPr>
        <w:t xml:space="preserve"> </w:t>
      </w:r>
      <w:r w:rsidRPr="00971DAC">
        <w:rPr>
          <w:sz w:val="20"/>
        </w:rPr>
        <w:t>4</w:t>
      </w:r>
      <w:r w:rsidRPr="00971DAC">
        <w:rPr>
          <w:spacing w:val="-12"/>
          <w:sz w:val="20"/>
        </w:rPr>
        <w:t xml:space="preserve"> </w:t>
      </w:r>
      <w:r w:rsidRPr="00971DAC">
        <w:rPr>
          <w:sz w:val="20"/>
        </w:rPr>
        <w:t>points</w:t>
      </w:r>
      <w:r w:rsidRPr="00971DAC">
        <w:rPr>
          <w:spacing w:val="-8"/>
          <w:sz w:val="20"/>
        </w:rPr>
        <w:t xml:space="preserve"> </w:t>
      </w:r>
      <w:r w:rsidRPr="00971DAC">
        <w:rPr>
          <w:sz w:val="20"/>
        </w:rPr>
        <w:t>deducted</w:t>
      </w:r>
      <w:r w:rsidRPr="00971DAC">
        <w:rPr>
          <w:spacing w:val="-10"/>
          <w:sz w:val="20"/>
        </w:rPr>
        <w:t xml:space="preserve"> </w:t>
      </w:r>
      <w:r w:rsidRPr="00971DAC">
        <w:rPr>
          <w:sz w:val="20"/>
        </w:rPr>
        <w:t>if</w:t>
      </w:r>
      <w:r w:rsidRPr="00971DAC">
        <w:rPr>
          <w:spacing w:val="-10"/>
          <w:sz w:val="20"/>
        </w:rPr>
        <w:t xml:space="preserve"> </w:t>
      </w:r>
      <w:r w:rsidRPr="00971DAC">
        <w:rPr>
          <w:sz w:val="20"/>
        </w:rPr>
        <w:t>the</w:t>
      </w:r>
      <w:r w:rsidRPr="00971DAC">
        <w:rPr>
          <w:spacing w:val="-11"/>
          <w:sz w:val="20"/>
        </w:rPr>
        <w:t xml:space="preserve"> </w:t>
      </w:r>
      <w:r w:rsidRPr="00971DAC">
        <w:rPr>
          <w:sz w:val="20"/>
        </w:rPr>
        <w:t>dog</w:t>
      </w:r>
      <w:r w:rsidRPr="00971DAC">
        <w:rPr>
          <w:spacing w:val="-12"/>
          <w:sz w:val="20"/>
        </w:rPr>
        <w:t xml:space="preserve"> </w:t>
      </w:r>
      <w:r w:rsidRPr="00971DAC">
        <w:rPr>
          <w:sz w:val="20"/>
        </w:rPr>
        <w:t>runs</w:t>
      </w:r>
      <w:r w:rsidRPr="00971DAC">
        <w:rPr>
          <w:spacing w:val="-8"/>
          <w:sz w:val="20"/>
        </w:rPr>
        <w:t xml:space="preserve"> </w:t>
      </w:r>
      <w:r w:rsidRPr="00971DAC">
        <w:rPr>
          <w:sz w:val="20"/>
        </w:rPr>
        <w:t>straight</w:t>
      </w:r>
      <w:r w:rsidRPr="00971DAC">
        <w:rPr>
          <w:spacing w:val="-10"/>
          <w:sz w:val="20"/>
        </w:rPr>
        <w:t xml:space="preserve"> </w:t>
      </w:r>
      <w:r w:rsidRPr="00971DAC">
        <w:rPr>
          <w:sz w:val="20"/>
        </w:rPr>
        <w:t>up</w:t>
      </w:r>
      <w:r w:rsidRPr="00971DAC">
        <w:rPr>
          <w:spacing w:val="-10"/>
          <w:sz w:val="20"/>
        </w:rPr>
        <w:t xml:space="preserve"> </w:t>
      </w:r>
      <w:r w:rsidRPr="00971DAC">
        <w:rPr>
          <w:sz w:val="20"/>
        </w:rPr>
        <w:t>the</w:t>
      </w:r>
      <w:r w:rsidRPr="00971DAC">
        <w:rPr>
          <w:spacing w:val="-5"/>
          <w:sz w:val="20"/>
        </w:rPr>
        <w:t xml:space="preserve"> </w:t>
      </w:r>
      <w:r w:rsidRPr="00971DAC">
        <w:rPr>
          <w:sz w:val="20"/>
        </w:rPr>
        <w:t>middle</w:t>
      </w:r>
      <w:r w:rsidRPr="00971DAC">
        <w:rPr>
          <w:spacing w:val="-14"/>
          <w:sz w:val="20"/>
        </w:rPr>
        <w:t xml:space="preserve"> </w:t>
      </w:r>
      <w:r w:rsidRPr="00971DAC">
        <w:rPr>
          <w:sz w:val="20"/>
        </w:rPr>
        <w:t>of</w:t>
      </w:r>
      <w:r w:rsidRPr="00971DAC">
        <w:rPr>
          <w:spacing w:val="-10"/>
          <w:sz w:val="20"/>
        </w:rPr>
        <w:t xml:space="preserve"> </w:t>
      </w:r>
      <w:r w:rsidRPr="00971DAC">
        <w:rPr>
          <w:sz w:val="20"/>
        </w:rPr>
        <w:t>the</w:t>
      </w:r>
      <w:r w:rsidRPr="00971DAC">
        <w:rPr>
          <w:spacing w:val="-11"/>
          <w:sz w:val="20"/>
        </w:rPr>
        <w:t xml:space="preserve"> </w:t>
      </w:r>
      <w:r w:rsidRPr="00971DAC">
        <w:rPr>
          <w:sz w:val="20"/>
        </w:rPr>
        <w:t>field</w:t>
      </w:r>
      <w:r w:rsidRPr="00971DAC">
        <w:rPr>
          <w:spacing w:val="-8"/>
          <w:sz w:val="20"/>
        </w:rPr>
        <w:t xml:space="preserve"> </w:t>
      </w:r>
      <w:r w:rsidRPr="00971DAC">
        <w:rPr>
          <w:sz w:val="20"/>
        </w:rPr>
        <w:t>and</w:t>
      </w:r>
      <w:r w:rsidRPr="00971DAC">
        <w:rPr>
          <w:spacing w:val="-12"/>
          <w:sz w:val="20"/>
        </w:rPr>
        <w:t xml:space="preserve"> </w:t>
      </w:r>
      <w:r w:rsidRPr="00971DAC">
        <w:rPr>
          <w:sz w:val="20"/>
        </w:rPr>
        <w:t>casts</w:t>
      </w:r>
      <w:r w:rsidRPr="00971DAC">
        <w:rPr>
          <w:spacing w:val="-9"/>
          <w:sz w:val="20"/>
        </w:rPr>
        <w:t xml:space="preserve"> </w:t>
      </w:r>
      <w:r w:rsidRPr="00971DAC">
        <w:rPr>
          <w:spacing w:val="-4"/>
          <w:sz w:val="20"/>
        </w:rPr>
        <w:t>out.</w:t>
      </w:r>
    </w:p>
    <w:p w14:paraId="33FE0DC0" w14:textId="77777777" w:rsidR="0000611A" w:rsidRPr="00971DAC" w:rsidRDefault="00000000">
      <w:pPr>
        <w:pStyle w:val="ListParagraph"/>
        <w:numPr>
          <w:ilvl w:val="2"/>
          <w:numId w:val="10"/>
        </w:numPr>
        <w:tabs>
          <w:tab w:val="left" w:pos="1134"/>
        </w:tabs>
        <w:spacing w:before="228"/>
        <w:ind w:hanging="722"/>
        <w:rPr>
          <w:sz w:val="20"/>
        </w:rPr>
      </w:pPr>
      <w:r w:rsidRPr="00971DAC">
        <w:rPr>
          <w:sz w:val="20"/>
        </w:rPr>
        <w:t>Up</w:t>
      </w:r>
      <w:r w:rsidRPr="00971DAC">
        <w:rPr>
          <w:spacing w:val="-14"/>
          <w:sz w:val="20"/>
        </w:rPr>
        <w:t xml:space="preserve"> </w:t>
      </w:r>
      <w:r w:rsidRPr="00971DAC">
        <w:rPr>
          <w:sz w:val="20"/>
        </w:rPr>
        <w:t>to</w:t>
      </w:r>
      <w:r w:rsidRPr="00971DAC">
        <w:rPr>
          <w:spacing w:val="-14"/>
          <w:sz w:val="20"/>
        </w:rPr>
        <w:t xml:space="preserve"> </w:t>
      </w:r>
      <w:r w:rsidRPr="00971DAC">
        <w:rPr>
          <w:sz w:val="20"/>
        </w:rPr>
        <w:t>4</w:t>
      </w:r>
      <w:r w:rsidRPr="00971DAC">
        <w:rPr>
          <w:spacing w:val="-14"/>
          <w:sz w:val="20"/>
        </w:rPr>
        <w:t xml:space="preserve"> </w:t>
      </w:r>
      <w:r w:rsidRPr="00971DAC">
        <w:rPr>
          <w:sz w:val="20"/>
        </w:rPr>
        <w:t>points</w:t>
      </w:r>
      <w:r w:rsidRPr="00971DAC">
        <w:rPr>
          <w:spacing w:val="-11"/>
          <w:sz w:val="20"/>
        </w:rPr>
        <w:t xml:space="preserve"> </w:t>
      </w:r>
      <w:r w:rsidRPr="00971DAC">
        <w:rPr>
          <w:sz w:val="20"/>
        </w:rPr>
        <w:t>deducted</w:t>
      </w:r>
      <w:r w:rsidRPr="00971DAC">
        <w:rPr>
          <w:spacing w:val="-12"/>
          <w:sz w:val="20"/>
        </w:rPr>
        <w:t xml:space="preserve"> </w:t>
      </w:r>
      <w:r w:rsidRPr="00971DAC">
        <w:rPr>
          <w:sz w:val="20"/>
        </w:rPr>
        <w:t>for</w:t>
      </w:r>
      <w:r w:rsidRPr="00971DAC">
        <w:rPr>
          <w:spacing w:val="-6"/>
          <w:sz w:val="20"/>
        </w:rPr>
        <w:t xml:space="preserve"> </w:t>
      </w:r>
      <w:r w:rsidRPr="00971DAC">
        <w:rPr>
          <w:sz w:val="20"/>
        </w:rPr>
        <w:t>the</w:t>
      </w:r>
      <w:r w:rsidRPr="00971DAC">
        <w:rPr>
          <w:spacing w:val="-12"/>
          <w:sz w:val="20"/>
        </w:rPr>
        <w:t xml:space="preserve"> </w:t>
      </w:r>
      <w:r w:rsidRPr="00971DAC">
        <w:rPr>
          <w:sz w:val="20"/>
        </w:rPr>
        <w:t>dog</w:t>
      </w:r>
      <w:r w:rsidRPr="00971DAC">
        <w:rPr>
          <w:spacing w:val="-12"/>
          <w:sz w:val="20"/>
        </w:rPr>
        <w:t xml:space="preserve"> </w:t>
      </w:r>
      <w:r w:rsidRPr="00971DAC">
        <w:rPr>
          <w:sz w:val="20"/>
        </w:rPr>
        <w:t>running</w:t>
      </w:r>
      <w:r w:rsidRPr="00971DAC">
        <w:rPr>
          <w:spacing w:val="-13"/>
          <w:sz w:val="20"/>
        </w:rPr>
        <w:t xml:space="preserve"> </w:t>
      </w:r>
      <w:r w:rsidRPr="00971DAC">
        <w:rPr>
          <w:spacing w:val="-2"/>
          <w:sz w:val="20"/>
        </w:rPr>
        <w:t>narrow.</w:t>
      </w:r>
    </w:p>
    <w:p w14:paraId="34624389" w14:textId="77777777" w:rsidR="0000611A" w:rsidRPr="00971DAC" w:rsidRDefault="0000611A">
      <w:pPr>
        <w:pStyle w:val="BodyText"/>
        <w:spacing w:before="6"/>
      </w:pPr>
    </w:p>
    <w:p w14:paraId="38C5AEDE" w14:textId="77777777" w:rsidR="0000611A" w:rsidRPr="00971DAC" w:rsidRDefault="00000000">
      <w:pPr>
        <w:pStyle w:val="ListParagraph"/>
        <w:numPr>
          <w:ilvl w:val="2"/>
          <w:numId w:val="10"/>
        </w:numPr>
        <w:tabs>
          <w:tab w:val="left" w:pos="1134"/>
        </w:tabs>
        <w:ind w:right="983" w:hanging="720"/>
        <w:rPr>
          <w:sz w:val="20"/>
        </w:rPr>
      </w:pPr>
      <w:r w:rsidRPr="00971DAC">
        <w:rPr>
          <w:sz w:val="20"/>
        </w:rPr>
        <w:t>Up</w:t>
      </w:r>
      <w:r w:rsidRPr="00971DAC">
        <w:rPr>
          <w:spacing w:val="-10"/>
          <w:sz w:val="20"/>
        </w:rPr>
        <w:t xml:space="preserve"> </w:t>
      </w:r>
      <w:r w:rsidRPr="00971DAC">
        <w:rPr>
          <w:sz w:val="20"/>
        </w:rPr>
        <w:t>to</w:t>
      </w:r>
      <w:r w:rsidRPr="00971DAC">
        <w:rPr>
          <w:spacing w:val="-6"/>
          <w:sz w:val="20"/>
        </w:rPr>
        <w:t xml:space="preserve"> </w:t>
      </w:r>
      <w:r w:rsidRPr="00971DAC">
        <w:rPr>
          <w:sz w:val="20"/>
        </w:rPr>
        <w:t>5</w:t>
      </w:r>
      <w:r w:rsidRPr="00971DAC">
        <w:rPr>
          <w:spacing w:val="-10"/>
          <w:sz w:val="20"/>
        </w:rPr>
        <w:t xml:space="preserve"> </w:t>
      </w:r>
      <w:r w:rsidRPr="00971DAC">
        <w:rPr>
          <w:sz w:val="20"/>
        </w:rPr>
        <w:t>points</w:t>
      </w:r>
      <w:r w:rsidRPr="00971DAC">
        <w:rPr>
          <w:spacing w:val="-6"/>
          <w:sz w:val="20"/>
        </w:rPr>
        <w:t xml:space="preserve"> </w:t>
      </w:r>
      <w:r w:rsidRPr="00971DAC">
        <w:rPr>
          <w:sz w:val="20"/>
        </w:rPr>
        <w:t>deducted</w:t>
      </w:r>
      <w:r w:rsidRPr="00971DAC">
        <w:rPr>
          <w:spacing w:val="-8"/>
          <w:sz w:val="20"/>
        </w:rPr>
        <w:t xml:space="preserve"> </w:t>
      </w:r>
      <w:r w:rsidRPr="00971DAC">
        <w:rPr>
          <w:sz w:val="20"/>
        </w:rPr>
        <w:t>for the</w:t>
      </w:r>
      <w:r w:rsidRPr="00971DAC">
        <w:rPr>
          <w:spacing w:val="-6"/>
          <w:sz w:val="20"/>
        </w:rPr>
        <w:t xml:space="preserve"> </w:t>
      </w:r>
      <w:r w:rsidRPr="00971DAC">
        <w:rPr>
          <w:sz w:val="20"/>
        </w:rPr>
        <w:t>dog</w:t>
      </w:r>
      <w:r w:rsidRPr="00971DAC">
        <w:rPr>
          <w:spacing w:val="-8"/>
          <w:sz w:val="20"/>
        </w:rPr>
        <w:t xml:space="preserve"> </w:t>
      </w:r>
      <w:r w:rsidRPr="00971DAC">
        <w:rPr>
          <w:sz w:val="20"/>
        </w:rPr>
        <w:t>being</w:t>
      </w:r>
      <w:r w:rsidRPr="00971DAC">
        <w:rPr>
          <w:spacing w:val="-6"/>
          <w:sz w:val="20"/>
        </w:rPr>
        <w:t xml:space="preserve"> </w:t>
      </w:r>
      <w:r w:rsidRPr="00971DAC">
        <w:rPr>
          <w:sz w:val="20"/>
        </w:rPr>
        <w:t>off</w:t>
      </w:r>
      <w:r w:rsidRPr="00971DAC">
        <w:rPr>
          <w:spacing w:val="-8"/>
          <w:sz w:val="20"/>
        </w:rPr>
        <w:t xml:space="preserve"> </w:t>
      </w:r>
      <w:r w:rsidRPr="00971DAC">
        <w:rPr>
          <w:sz w:val="20"/>
        </w:rPr>
        <w:t>contact</w:t>
      </w:r>
      <w:r w:rsidRPr="00971DAC">
        <w:rPr>
          <w:spacing w:val="-3"/>
          <w:sz w:val="20"/>
        </w:rPr>
        <w:t xml:space="preserve"> </w:t>
      </w:r>
      <w:r w:rsidRPr="00971DAC">
        <w:rPr>
          <w:sz w:val="20"/>
        </w:rPr>
        <w:t>with</w:t>
      </w:r>
      <w:r w:rsidRPr="00971DAC">
        <w:rPr>
          <w:spacing w:val="-10"/>
          <w:sz w:val="20"/>
        </w:rPr>
        <w:t xml:space="preserve"> </w:t>
      </w:r>
      <w:r w:rsidRPr="00971DAC">
        <w:rPr>
          <w:sz w:val="20"/>
        </w:rPr>
        <w:t>the</w:t>
      </w:r>
      <w:r w:rsidRPr="00971DAC">
        <w:rPr>
          <w:spacing w:val="-8"/>
          <w:sz w:val="20"/>
        </w:rPr>
        <w:t xml:space="preserve"> </w:t>
      </w:r>
      <w:r w:rsidRPr="00971DAC">
        <w:rPr>
          <w:sz w:val="20"/>
        </w:rPr>
        <w:t>stock,</w:t>
      </w:r>
      <w:r w:rsidRPr="00971DAC">
        <w:rPr>
          <w:spacing w:val="-8"/>
          <w:sz w:val="20"/>
        </w:rPr>
        <w:t xml:space="preserve"> </w:t>
      </w:r>
      <w:r w:rsidRPr="00971DAC">
        <w:rPr>
          <w:sz w:val="20"/>
        </w:rPr>
        <w:t>running</w:t>
      </w:r>
      <w:r w:rsidRPr="00971DAC">
        <w:rPr>
          <w:spacing w:val="-8"/>
          <w:sz w:val="20"/>
        </w:rPr>
        <w:t xml:space="preserve"> </w:t>
      </w:r>
      <w:r w:rsidRPr="00971DAC">
        <w:rPr>
          <w:sz w:val="20"/>
        </w:rPr>
        <w:t>too</w:t>
      </w:r>
      <w:r w:rsidRPr="00971DAC">
        <w:rPr>
          <w:spacing w:val="-6"/>
          <w:sz w:val="20"/>
        </w:rPr>
        <w:t xml:space="preserve"> </w:t>
      </w:r>
      <w:r w:rsidRPr="00971DAC">
        <w:rPr>
          <w:sz w:val="20"/>
        </w:rPr>
        <w:t>wide,</w:t>
      </w:r>
      <w:r w:rsidRPr="00971DAC">
        <w:rPr>
          <w:spacing w:val="-8"/>
          <w:sz w:val="20"/>
        </w:rPr>
        <w:t xml:space="preserve"> </w:t>
      </w:r>
      <w:r w:rsidRPr="00971DAC">
        <w:rPr>
          <w:sz w:val="20"/>
        </w:rPr>
        <w:t>fence</w:t>
      </w:r>
      <w:r w:rsidRPr="00971DAC">
        <w:rPr>
          <w:spacing w:val="-10"/>
          <w:sz w:val="20"/>
        </w:rPr>
        <w:t xml:space="preserve"> </w:t>
      </w:r>
      <w:r w:rsidRPr="00971DAC">
        <w:rPr>
          <w:sz w:val="20"/>
        </w:rPr>
        <w:t>or boundary running.</w:t>
      </w:r>
    </w:p>
    <w:p w14:paraId="12D25B29" w14:textId="77777777" w:rsidR="0000611A" w:rsidRPr="00971DAC" w:rsidRDefault="00000000">
      <w:pPr>
        <w:pStyle w:val="ListParagraph"/>
        <w:numPr>
          <w:ilvl w:val="2"/>
          <w:numId w:val="10"/>
        </w:numPr>
        <w:tabs>
          <w:tab w:val="left" w:pos="1134"/>
        </w:tabs>
        <w:spacing w:before="226"/>
        <w:ind w:hanging="722"/>
        <w:rPr>
          <w:sz w:val="20"/>
        </w:rPr>
      </w:pPr>
      <w:r w:rsidRPr="00971DAC">
        <w:rPr>
          <w:sz w:val="20"/>
        </w:rPr>
        <w:t>Up</w:t>
      </w:r>
      <w:r w:rsidRPr="00971DAC">
        <w:rPr>
          <w:spacing w:val="-14"/>
          <w:sz w:val="20"/>
        </w:rPr>
        <w:t xml:space="preserve"> </w:t>
      </w:r>
      <w:r w:rsidRPr="00971DAC">
        <w:rPr>
          <w:sz w:val="20"/>
        </w:rPr>
        <w:t>to</w:t>
      </w:r>
      <w:r w:rsidRPr="00971DAC">
        <w:rPr>
          <w:spacing w:val="-10"/>
          <w:sz w:val="20"/>
        </w:rPr>
        <w:t xml:space="preserve"> </w:t>
      </w:r>
      <w:r w:rsidRPr="00971DAC">
        <w:rPr>
          <w:sz w:val="20"/>
        </w:rPr>
        <w:t>10</w:t>
      </w:r>
      <w:r w:rsidRPr="00971DAC">
        <w:rPr>
          <w:spacing w:val="-10"/>
          <w:sz w:val="20"/>
        </w:rPr>
        <w:t xml:space="preserve"> </w:t>
      </w:r>
      <w:r w:rsidRPr="00971DAC">
        <w:rPr>
          <w:sz w:val="20"/>
        </w:rPr>
        <w:t>points</w:t>
      </w:r>
      <w:r w:rsidRPr="00971DAC">
        <w:rPr>
          <w:spacing w:val="-11"/>
          <w:sz w:val="20"/>
        </w:rPr>
        <w:t xml:space="preserve"> </w:t>
      </w:r>
      <w:r w:rsidRPr="00971DAC">
        <w:rPr>
          <w:sz w:val="20"/>
        </w:rPr>
        <w:t>deducted</w:t>
      </w:r>
      <w:r w:rsidRPr="00971DAC">
        <w:rPr>
          <w:spacing w:val="-10"/>
          <w:sz w:val="20"/>
        </w:rPr>
        <w:t xml:space="preserve"> </w:t>
      </w:r>
      <w:r w:rsidRPr="00971DAC">
        <w:rPr>
          <w:sz w:val="20"/>
        </w:rPr>
        <w:t>for</w:t>
      </w:r>
      <w:r w:rsidRPr="00971DAC">
        <w:rPr>
          <w:spacing w:val="-11"/>
          <w:sz w:val="20"/>
        </w:rPr>
        <w:t xml:space="preserve"> </w:t>
      </w:r>
      <w:r w:rsidRPr="00971DAC">
        <w:rPr>
          <w:sz w:val="20"/>
        </w:rPr>
        <w:t>the</w:t>
      </w:r>
      <w:r w:rsidRPr="00971DAC">
        <w:rPr>
          <w:spacing w:val="-12"/>
          <w:sz w:val="20"/>
        </w:rPr>
        <w:t xml:space="preserve"> </w:t>
      </w:r>
      <w:r w:rsidRPr="00971DAC">
        <w:rPr>
          <w:sz w:val="20"/>
        </w:rPr>
        <w:t>dog</w:t>
      </w:r>
      <w:r w:rsidRPr="00971DAC">
        <w:rPr>
          <w:spacing w:val="-12"/>
          <w:sz w:val="20"/>
        </w:rPr>
        <w:t xml:space="preserve"> </w:t>
      </w:r>
      <w:r w:rsidRPr="00971DAC">
        <w:rPr>
          <w:sz w:val="20"/>
        </w:rPr>
        <w:t>running</w:t>
      </w:r>
      <w:r w:rsidRPr="00971DAC">
        <w:rPr>
          <w:spacing w:val="-12"/>
          <w:sz w:val="20"/>
        </w:rPr>
        <w:t xml:space="preserve"> </w:t>
      </w:r>
      <w:r w:rsidRPr="00971DAC">
        <w:rPr>
          <w:sz w:val="20"/>
        </w:rPr>
        <w:t>straight</w:t>
      </w:r>
      <w:r w:rsidRPr="00971DAC">
        <w:rPr>
          <w:spacing w:val="-12"/>
          <w:sz w:val="20"/>
        </w:rPr>
        <w:t xml:space="preserve"> </w:t>
      </w:r>
      <w:r w:rsidRPr="00971DAC">
        <w:rPr>
          <w:sz w:val="20"/>
        </w:rPr>
        <w:t>up</w:t>
      </w:r>
      <w:r w:rsidRPr="00971DAC">
        <w:rPr>
          <w:spacing w:val="-12"/>
          <w:sz w:val="20"/>
        </w:rPr>
        <w:t xml:space="preserve"> </w:t>
      </w:r>
      <w:r w:rsidRPr="00971DAC">
        <w:rPr>
          <w:sz w:val="20"/>
        </w:rPr>
        <w:t>the</w:t>
      </w:r>
      <w:r w:rsidRPr="00971DAC">
        <w:rPr>
          <w:spacing w:val="-8"/>
          <w:sz w:val="20"/>
        </w:rPr>
        <w:t xml:space="preserve"> </w:t>
      </w:r>
      <w:r w:rsidRPr="00971DAC">
        <w:rPr>
          <w:sz w:val="20"/>
        </w:rPr>
        <w:t>middle</w:t>
      </w:r>
      <w:r w:rsidRPr="00971DAC">
        <w:rPr>
          <w:spacing w:val="-10"/>
          <w:sz w:val="20"/>
        </w:rPr>
        <w:t xml:space="preserve"> </w:t>
      </w:r>
      <w:r w:rsidRPr="00971DAC">
        <w:rPr>
          <w:sz w:val="20"/>
        </w:rPr>
        <w:t>of</w:t>
      </w:r>
      <w:r w:rsidRPr="00971DAC">
        <w:rPr>
          <w:spacing w:val="-11"/>
          <w:sz w:val="20"/>
        </w:rPr>
        <w:t xml:space="preserve"> </w:t>
      </w:r>
      <w:r w:rsidRPr="00971DAC">
        <w:rPr>
          <w:sz w:val="20"/>
        </w:rPr>
        <w:t>the</w:t>
      </w:r>
      <w:r w:rsidRPr="00971DAC">
        <w:rPr>
          <w:spacing w:val="-12"/>
          <w:sz w:val="20"/>
        </w:rPr>
        <w:t xml:space="preserve"> </w:t>
      </w:r>
      <w:r w:rsidRPr="00971DAC">
        <w:rPr>
          <w:spacing w:val="-2"/>
          <w:sz w:val="20"/>
        </w:rPr>
        <w:t>field.</w:t>
      </w:r>
    </w:p>
    <w:p w14:paraId="2AFFE593" w14:textId="77777777" w:rsidR="0000611A" w:rsidRPr="00971DAC" w:rsidRDefault="0000611A">
      <w:pPr>
        <w:pStyle w:val="BodyText"/>
        <w:spacing w:before="1"/>
      </w:pPr>
    </w:p>
    <w:p w14:paraId="3616FC4A" w14:textId="77777777" w:rsidR="0000611A" w:rsidRPr="00971DAC" w:rsidRDefault="00000000">
      <w:pPr>
        <w:pStyle w:val="ListParagraph"/>
        <w:numPr>
          <w:ilvl w:val="2"/>
          <w:numId w:val="10"/>
        </w:numPr>
        <w:tabs>
          <w:tab w:val="left" w:pos="1134"/>
        </w:tabs>
        <w:ind w:right="590"/>
        <w:rPr>
          <w:sz w:val="20"/>
        </w:rPr>
      </w:pPr>
      <w:r w:rsidRPr="00971DAC">
        <w:rPr>
          <w:sz w:val="20"/>
        </w:rPr>
        <w:t>Up</w:t>
      </w:r>
      <w:r w:rsidRPr="00971DAC">
        <w:rPr>
          <w:spacing w:val="-14"/>
          <w:sz w:val="20"/>
        </w:rPr>
        <w:t xml:space="preserve"> </w:t>
      </w:r>
      <w:r w:rsidRPr="00971DAC">
        <w:rPr>
          <w:sz w:val="20"/>
        </w:rPr>
        <w:t>to</w:t>
      </w:r>
      <w:r w:rsidRPr="00971DAC">
        <w:rPr>
          <w:spacing w:val="-9"/>
          <w:sz w:val="20"/>
        </w:rPr>
        <w:t xml:space="preserve"> </w:t>
      </w:r>
      <w:r w:rsidRPr="00971DAC">
        <w:rPr>
          <w:sz w:val="20"/>
        </w:rPr>
        <w:t>a</w:t>
      </w:r>
      <w:r w:rsidRPr="00971DAC">
        <w:rPr>
          <w:spacing w:val="-9"/>
          <w:sz w:val="20"/>
        </w:rPr>
        <w:t xml:space="preserve"> </w:t>
      </w:r>
      <w:r w:rsidRPr="00971DAC">
        <w:rPr>
          <w:sz w:val="20"/>
        </w:rPr>
        <w:t>maximum</w:t>
      </w:r>
      <w:r w:rsidRPr="00971DAC">
        <w:rPr>
          <w:spacing w:val="-2"/>
          <w:sz w:val="20"/>
        </w:rPr>
        <w:t xml:space="preserve"> </w:t>
      </w:r>
      <w:r w:rsidRPr="00971DAC">
        <w:rPr>
          <w:sz w:val="20"/>
        </w:rPr>
        <w:t>of</w:t>
      </w:r>
      <w:r w:rsidRPr="00971DAC">
        <w:rPr>
          <w:spacing w:val="-11"/>
          <w:sz w:val="20"/>
        </w:rPr>
        <w:t xml:space="preserve"> </w:t>
      </w:r>
      <w:r w:rsidRPr="00971DAC">
        <w:rPr>
          <w:sz w:val="20"/>
        </w:rPr>
        <w:t>10</w:t>
      </w:r>
      <w:r w:rsidRPr="00971DAC">
        <w:rPr>
          <w:spacing w:val="-11"/>
          <w:sz w:val="20"/>
        </w:rPr>
        <w:t xml:space="preserve"> </w:t>
      </w:r>
      <w:r w:rsidRPr="00971DAC">
        <w:rPr>
          <w:sz w:val="20"/>
        </w:rPr>
        <w:t>points</w:t>
      </w:r>
      <w:r w:rsidRPr="00971DAC">
        <w:rPr>
          <w:spacing w:val="-10"/>
          <w:sz w:val="20"/>
        </w:rPr>
        <w:t xml:space="preserve"> </w:t>
      </w:r>
      <w:r w:rsidRPr="00971DAC">
        <w:rPr>
          <w:sz w:val="20"/>
        </w:rPr>
        <w:t>deducted</w:t>
      </w:r>
      <w:r w:rsidRPr="00971DAC">
        <w:rPr>
          <w:spacing w:val="-9"/>
          <w:sz w:val="20"/>
        </w:rPr>
        <w:t xml:space="preserve"> </w:t>
      </w:r>
      <w:r w:rsidRPr="00971DAC">
        <w:rPr>
          <w:sz w:val="20"/>
        </w:rPr>
        <w:t>if</w:t>
      </w:r>
      <w:r w:rsidRPr="00971DAC">
        <w:rPr>
          <w:spacing w:val="-7"/>
          <w:sz w:val="20"/>
        </w:rPr>
        <w:t xml:space="preserve"> </w:t>
      </w:r>
      <w:r w:rsidRPr="00971DAC">
        <w:rPr>
          <w:sz w:val="20"/>
        </w:rPr>
        <w:t>the</w:t>
      </w:r>
      <w:r w:rsidRPr="00971DAC">
        <w:rPr>
          <w:spacing w:val="-7"/>
          <w:sz w:val="20"/>
        </w:rPr>
        <w:t xml:space="preserve"> </w:t>
      </w:r>
      <w:r w:rsidRPr="00971DAC">
        <w:rPr>
          <w:sz w:val="20"/>
        </w:rPr>
        <w:t>dog</w:t>
      </w:r>
      <w:r w:rsidRPr="00971DAC">
        <w:rPr>
          <w:spacing w:val="-11"/>
          <w:sz w:val="20"/>
        </w:rPr>
        <w:t xml:space="preserve"> </w:t>
      </w:r>
      <w:r w:rsidRPr="00971DAC">
        <w:rPr>
          <w:sz w:val="20"/>
        </w:rPr>
        <w:t>crosses</w:t>
      </w:r>
      <w:r w:rsidRPr="00971DAC">
        <w:rPr>
          <w:spacing w:val="-7"/>
          <w:sz w:val="20"/>
        </w:rPr>
        <w:t xml:space="preserve"> </w:t>
      </w:r>
      <w:r w:rsidRPr="00971DAC">
        <w:rPr>
          <w:sz w:val="20"/>
        </w:rPr>
        <w:t>over</w:t>
      </w:r>
      <w:r w:rsidRPr="00971DAC">
        <w:rPr>
          <w:spacing w:val="-10"/>
          <w:sz w:val="20"/>
        </w:rPr>
        <w:t xml:space="preserve"> </w:t>
      </w:r>
      <w:r w:rsidRPr="00971DAC">
        <w:rPr>
          <w:sz w:val="20"/>
        </w:rPr>
        <w:t>the</w:t>
      </w:r>
      <w:r w:rsidRPr="00971DAC">
        <w:rPr>
          <w:spacing w:val="-14"/>
          <w:sz w:val="20"/>
        </w:rPr>
        <w:t xml:space="preserve"> </w:t>
      </w:r>
      <w:r w:rsidRPr="00971DAC">
        <w:rPr>
          <w:sz w:val="20"/>
        </w:rPr>
        <w:t>centre</w:t>
      </w:r>
      <w:r w:rsidRPr="00971DAC">
        <w:rPr>
          <w:spacing w:val="-2"/>
          <w:sz w:val="20"/>
        </w:rPr>
        <w:t xml:space="preserve"> </w:t>
      </w:r>
      <w:r w:rsidRPr="00971DAC">
        <w:rPr>
          <w:sz w:val="20"/>
        </w:rPr>
        <w:t>line</w:t>
      </w:r>
      <w:r w:rsidRPr="00971DAC">
        <w:rPr>
          <w:spacing w:val="-11"/>
          <w:sz w:val="20"/>
        </w:rPr>
        <w:t xml:space="preserve"> </w:t>
      </w:r>
      <w:r w:rsidRPr="00971DAC">
        <w:rPr>
          <w:sz w:val="20"/>
        </w:rPr>
        <w:t>on</w:t>
      </w:r>
      <w:r w:rsidRPr="00971DAC">
        <w:rPr>
          <w:spacing w:val="-11"/>
          <w:sz w:val="20"/>
        </w:rPr>
        <w:t xml:space="preserve"> </w:t>
      </w:r>
      <w:r w:rsidRPr="00971DAC">
        <w:rPr>
          <w:sz w:val="20"/>
        </w:rPr>
        <w:t>the</w:t>
      </w:r>
      <w:r w:rsidRPr="00971DAC">
        <w:rPr>
          <w:spacing w:val="-11"/>
          <w:sz w:val="20"/>
        </w:rPr>
        <w:t xml:space="preserve"> </w:t>
      </w:r>
      <w:r w:rsidRPr="00971DAC">
        <w:rPr>
          <w:sz w:val="20"/>
        </w:rPr>
        <w:t>outrun</w:t>
      </w:r>
      <w:r w:rsidRPr="00971DAC">
        <w:rPr>
          <w:spacing w:val="-7"/>
          <w:sz w:val="20"/>
        </w:rPr>
        <w:t xml:space="preserve"> </w:t>
      </w:r>
      <w:r w:rsidRPr="00971DAC">
        <w:rPr>
          <w:sz w:val="20"/>
        </w:rPr>
        <w:t>before passing behind the stock.</w:t>
      </w:r>
    </w:p>
    <w:p w14:paraId="2AD96C17" w14:textId="77777777" w:rsidR="0000611A" w:rsidRPr="00971DAC" w:rsidRDefault="0000611A">
      <w:pPr>
        <w:pStyle w:val="BodyText"/>
        <w:spacing w:before="1"/>
      </w:pPr>
    </w:p>
    <w:p w14:paraId="72147396" w14:textId="77777777" w:rsidR="0000611A" w:rsidRPr="00971DAC" w:rsidRDefault="00000000">
      <w:pPr>
        <w:pStyle w:val="ListParagraph"/>
        <w:numPr>
          <w:ilvl w:val="2"/>
          <w:numId w:val="10"/>
        </w:numPr>
        <w:tabs>
          <w:tab w:val="left" w:pos="1137"/>
        </w:tabs>
        <w:ind w:left="1137" w:hanging="725"/>
        <w:rPr>
          <w:sz w:val="20"/>
        </w:rPr>
      </w:pPr>
      <w:r w:rsidRPr="00971DAC">
        <w:rPr>
          <w:sz w:val="20"/>
        </w:rPr>
        <w:t>Up</w:t>
      </w:r>
      <w:r w:rsidRPr="00971DAC">
        <w:rPr>
          <w:spacing w:val="-12"/>
          <w:sz w:val="20"/>
        </w:rPr>
        <w:t xml:space="preserve"> </w:t>
      </w:r>
      <w:r w:rsidRPr="00971DAC">
        <w:rPr>
          <w:sz w:val="20"/>
        </w:rPr>
        <w:t>to</w:t>
      </w:r>
      <w:r w:rsidRPr="00971DAC">
        <w:rPr>
          <w:spacing w:val="-8"/>
          <w:sz w:val="20"/>
        </w:rPr>
        <w:t xml:space="preserve"> </w:t>
      </w:r>
      <w:r w:rsidRPr="00971DAC">
        <w:rPr>
          <w:sz w:val="20"/>
        </w:rPr>
        <w:t>1</w:t>
      </w:r>
      <w:r w:rsidRPr="00971DAC">
        <w:rPr>
          <w:spacing w:val="-10"/>
          <w:sz w:val="20"/>
        </w:rPr>
        <w:t xml:space="preserve"> </w:t>
      </w:r>
      <w:r w:rsidRPr="00971DAC">
        <w:rPr>
          <w:sz w:val="20"/>
        </w:rPr>
        <w:t>point</w:t>
      </w:r>
      <w:r w:rsidRPr="00971DAC">
        <w:rPr>
          <w:spacing w:val="-9"/>
          <w:sz w:val="20"/>
        </w:rPr>
        <w:t xml:space="preserve"> </w:t>
      </w:r>
      <w:r w:rsidRPr="00971DAC">
        <w:rPr>
          <w:sz w:val="20"/>
        </w:rPr>
        <w:t>deducted</w:t>
      </w:r>
      <w:r w:rsidRPr="00971DAC">
        <w:rPr>
          <w:spacing w:val="-10"/>
          <w:sz w:val="20"/>
        </w:rPr>
        <w:t xml:space="preserve"> </w:t>
      </w:r>
      <w:r w:rsidRPr="00971DAC">
        <w:rPr>
          <w:sz w:val="20"/>
        </w:rPr>
        <w:t>for</w:t>
      </w:r>
      <w:r w:rsidRPr="00971DAC">
        <w:rPr>
          <w:spacing w:val="-9"/>
          <w:sz w:val="20"/>
        </w:rPr>
        <w:t xml:space="preserve"> </w:t>
      </w:r>
      <w:r w:rsidRPr="00971DAC">
        <w:rPr>
          <w:sz w:val="20"/>
        </w:rPr>
        <w:t>the</w:t>
      </w:r>
      <w:r w:rsidRPr="00971DAC">
        <w:rPr>
          <w:spacing w:val="-5"/>
          <w:sz w:val="20"/>
        </w:rPr>
        <w:t xml:space="preserve"> </w:t>
      </w:r>
      <w:r w:rsidRPr="00971DAC">
        <w:rPr>
          <w:sz w:val="20"/>
        </w:rPr>
        <w:t>dog</w:t>
      </w:r>
      <w:r w:rsidRPr="00971DAC">
        <w:rPr>
          <w:spacing w:val="-5"/>
          <w:sz w:val="20"/>
        </w:rPr>
        <w:t xml:space="preserve"> </w:t>
      </w:r>
      <w:r w:rsidRPr="00971DAC">
        <w:rPr>
          <w:sz w:val="20"/>
        </w:rPr>
        <w:t>running</w:t>
      </w:r>
      <w:r w:rsidRPr="00971DAC">
        <w:rPr>
          <w:spacing w:val="-8"/>
          <w:sz w:val="20"/>
        </w:rPr>
        <w:t xml:space="preserve"> </w:t>
      </w:r>
      <w:r w:rsidRPr="00971DAC">
        <w:rPr>
          <w:sz w:val="20"/>
        </w:rPr>
        <w:t>to</w:t>
      </w:r>
      <w:r w:rsidRPr="00971DAC">
        <w:rPr>
          <w:spacing w:val="-8"/>
          <w:sz w:val="20"/>
        </w:rPr>
        <w:t xml:space="preserve"> </w:t>
      </w:r>
      <w:r w:rsidRPr="00971DAC">
        <w:rPr>
          <w:sz w:val="20"/>
        </w:rPr>
        <w:t>the</w:t>
      </w:r>
      <w:r w:rsidRPr="00971DAC">
        <w:rPr>
          <w:spacing w:val="-10"/>
          <w:sz w:val="20"/>
        </w:rPr>
        <w:t xml:space="preserve"> </w:t>
      </w:r>
      <w:r w:rsidRPr="00971DAC">
        <w:rPr>
          <w:sz w:val="20"/>
        </w:rPr>
        <w:t>dog</w:t>
      </w:r>
      <w:r w:rsidRPr="00971DAC">
        <w:rPr>
          <w:spacing w:val="-5"/>
          <w:sz w:val="20"/>
        </w:rPr>
        <w:t xml:space="preserve"> </w:t>
      </w:r>
      <w:r w:rsidRPr="00971DAC">
        <w:rPr>
          <w:sz w:val="20"/>
        </w:rPr>
        <w:t>holding</w:t>
      </w:r>
      <w:r w:rsidRPr="00971DAC">
        <w:rPr>
          <w:spacing w:val="-8"/>
          <w:sz w:val="20"/>
        </w:rPr>
        <w:t xml:space="preserve"> </w:t>
      </w:r>
      <w:r w:rsidRPr="00971DAC">
        <w:rPr>
          <w:sz w:val="20"/>
        </w:rPr>
        <w:t>the</w:t>
      </w:r>
      <w:r w:rsidRPr="00971DAC">
        <w:rPr>
          <w:spacing w:val="-12"/>
          <w:sz w:val="20"/>
        </w:rPr>
        <w:t xml:space="preserve"> </w:t>
      </w:r>
      <w:r w:rsidRPr="00971DAC">
        <w:rPr>
          <w:spacing w:val="-2"/>
          <w:sz w:val="20"/>
        </w:rPr>
        <w:t>stock.</w:t>
      </w:r>
    </w:p>
    <w:p w14:paraId="15A33B67" w14:textId="77777777" w:rsidR="0000611A" w:rsidRPr="00971DAC" w:rsidRDefault="0000611A">
      <w:pPr>
        <w:pStyle w:val="BodyText"/>
        <w:spacing w:before="3"/>
      </w:pPr>
    </w:p>
    <w:p w14:paraId="322AA646" w14:textId="77777777" w:rsidR="0000611A" w:rsidRPr="00971DAC" w:rsidRDefault="00000000">
      <w:pPr>
        <w:pStyle w:val="ListParagraph"/>
        <w:numPr>
          <w:ilvl w:val="2"/>
          <w:numId w:val="10"/>
        </w:numPr>
        <w:tabs>
          <w:tab w:val="left" w:pos="1134"/>
        </w:tabs>
        <w:spacing w:before="1"/>
        <w:ind w:hanging="710"/>
        <w:rPr>
          <w:sz w:val="20"/>
        </w:rPr>
      </w:pPr>
      <w:r w:rsidRPr="00971DAC">
        <w:rPr>
          <w:spacing w:val="-2"/>
          <w:sz w:val="20"/>
        </w:rPr>
        <w:t>½</w:t>
      </w:r>
      <w:r w:rsidRPr="00971DAC">
        <w:rPr>
          <w:spacing w:val="-9"/>
          <w:sz w:val="20"/>
        </w:rPr>
        <w:t xml:space="preserve"> </w:t>
      </w:r>
      <w:r w:rsidRPr="00971DAC">
        <w:rPr>
          <w:spacing w:val="-2"/>
          <w:sz w:val="20"/>
        </w:rPr>
        <w:t>point deducted</w:t>
      </w:r>
      <w:r w:rsidRPr="00971DAC">
        <w:rPr>
          <w:spacing w:val="-3"/>
          <w:sz w:val="20"/>
        </w:rPr>
        <w:t xml:space="preserve"> </w:t>
      </w:r>
      <w:r w:rsidRPr="00971DAC">
        <w:rPr>
          <w:spacing w:val="-2"/>
          <w:sz w:val="20"/>
        </w:rPr>
        <w:t>for</w:t>
      </w:r>
      <w:r w:rsidRPr="00971DAC">
        <w:rPr>
          <w:spacing w:val="-1"/>
          <w:sz w:val="20"/>
        </w:rPr>
        <w:t xml:space="preserve"> </w:t>
      </w:r>
      <w:r w:rsidRPr="00971DAC">
        <w:rPr>
          <w:spacing w:val="-2"/>
          <w:sz w:val="20"/>
        </w:rPr>
        <w:t>overrunning</w:t>
      </w:r>
      <w:r w:rsidRPr="00971DAC">
        <w:rPr>
          <w:spacing w:val="-6"/>
          <w:sz w:val="20"/>
        </w:rPr>
        <w:t xml:space="preserve"> </w:t>
      </w:r>
      <w:r w:rsidRPr="00971DAC">
        <w:rPr>
          <w:spacing w:val="-2"/>
          <w:sz w:val="20"/>
        </w:rPr>
        <w:t>the stock.</w:t>
      </w:r>
    </w:p>
    <w:p w14:paraId="2939ACB0" w14:textId="77777777" w:rsidR="0000611A" w:rsidRPr="00971DAC" w:rsidRDefault="0000611A">
      <w:pPr>
        <w:pStyle w:val="BodyText"/>
      </w:pPr>
    </w:p>
    <w:p w14:paraId="24A2ACF0" w14:textId="77777777" w:rsidR="0000611A" w:rsidRPr="00971DAC" w:rsidRDefault="00000000">
      <w:pPr>
        <w:pStyle w:val="ListParagraph"/>
        <w:numPr>
          <w:ilvl w:val="2"/>
          <w:numId w:val="10"/>
        </w:numPr>
        <w:tabs>
          <w:tab w:val="left" w:pos="1134"/>
        </w:tabs>
        <w:ind w:hanging="710"/>
        <w:rPr>
          <w:sz w:val="20"/>
        </w:rPr>
      </w:pPr>
      <w:r w:rsidRPr="00971DAC">
        <w:rPr>
          <w:sz w:val="20"/>
        </w:rPr>
        <w:t>Up</w:t>
      </w:r>
      <w:r w:rsidRPr="00971DAC">
        <w:rPr>
          <w:spacing w:val="-14"/>
          <w:sz w:val="20"/>
        </w:rPr>
        <w:t xml:space="preserve"> </w:t>
      </w:r>
      <w:r w:rsidRPr="00971DAC">
        <w:rPr>
          <w:sz w:val="20"/>
        </w:rPr>
        <w:t>to</w:t>
      </w:r>
      <w:r w:rsidRPr="00971DAC">
        <w:rPr>
          <w:spacing w:val="-10"/>
          <w:sz w:val="20"/>
        </w:rPr>
        <w:t xml:space="preserve"> </w:t>
      </w:r>
      <w:r w:rsidRPr="00971DAC">
        <w:rPr>
          <w:sz w:val="20"/>
        </w:rPr>
        <w:t>2</w:t>
      </w:r>
      <w:r w:rsidRPr="00971DAC">
        <w:rPr>
          <w:spacing w:val="-12"/>
          <w:sz w:val="20"/>
        </w:rPr>
        <w:t xml:space="preserve"> </w:t>
      </w:r>
      <w:r w:rsidRPr="00971DAC">
        <w:rPr>
          <w:sz w:val="20"/>
        </w:rPr>
        <w:t>points</w:t>
      </w:r>
      <w:r w:rsidRPr="00971DAC">
        <w:rPr>
          <w:spacing w:val="-8"/>
          <w:sz w:val="20"/>
        </w:rPr>
        <w:t xml:space="preserve"> </w:t>
      </w:r>
      <w:r w:rsidRPr="00971DAC">
        <w:rPr>
          <w:sz w:val="20"/>
        </w:rPr>
        <w:t>deducted</w:t>
      </w:r>
      <w:r w:rsidRPr="00971DAC">
        <w:rPr>
          <w:spacing w:val="-12"/>
          <w:sz w:val="20"/>
        </w:rPr>
        <w:t xml:space="preserve"> </w:t>
      </w:r>
      <w:r w:rsidRPr="00971DAC">
        <w:rPr>
          <w:sz w:val="20"/>
        </w:rPr>
        <w:t>for</w:t>
      </w:r>
      <w:r w:rsidRPr="00971DAC">
        <w:rPr>
          <w:spacing w:val="-7"/>
          <w:sz w:val="20"/>
        </w:rPr>
        <w:t xml:space="preserve"> </w:t>
      </w:r>
      <w:r w:rsidRPr="00971DAC">
        <w:rPr>
          <w:sz w:val="20"/>
        </w:rPr>
        <w:t>the</w:t>
      </w:r>
      <w:r w:rsidRPr="00971DAC">
        <w:rPr>
          <w:spacing w:val="-10"/>
          <w:sz w:val="20"/>
        </w:rPr>
        <w:t xml:space="preserve"> </w:t>
      </w:r>
      <w:r w:rsidRPr="00971DAC">
        <w:rPr>
          <w:sz w:val="20"/>
        </w:rPr>
        <w:t>dog</w:t>
      </w:r>
      <w:r w:rsidRPr="00971DAC">
        <w:rPr>
          <w:spacing w:val="-12"/>
          <w:sz w:val="20"/>
        </w:rPr>
        <w:t xml:space="preserve"> </w:t>
      </w:r>
      <w:r w:rsidRPr="00971DAC">
        <w:rPr>
          <w:sz w:val="20"/>
        </w:rPr>
        <w:t>stopping</w:t>
      </w:r>
      <w:r w:rsidRPr="00971DAC">
        <w:rPr>
          <w:spacing w:val="-10"/>
          <w:sz w:val="20"/>
        </w:rPr>
        <w:t xml:space="preserve"> </w:t>
      </w:r>
      <w:r w:rsidRPr="00971DAC">
        <w:rPr>
          <w:spacing w:val="-2"/>
          <w:sz w:val="20"/>
        </w:rPr>
        <w:t>short.</w:t>
      </w:r>
    </w:p>
    <w:p w14:paraId="0FD1343B" w14:textId="77777777" w:rsidR="0000611A" w:rsidRPr="00971DAC" w:rsidRDefault="0000611A">
      <w:pPr>
        <w:pStyle w:val="BodyText"/>
        <w:spacing w:before="1"/>
      </w:pPr>
    </w:p>
    <w:p w14:paraId="67CD6205" w14:textId="77777777" w:rsidR="0000611A" w:rsidRPr="00971DAC" w:rsidRDefault="00000000">
      <w:pPr>
        <w:pStyle w:val="ListParagraph"/>
        <w:numPr>
          <w:ilvl w:val="2"/>
          <w:numId w:val="10"/>
        </w:numPr>
        <w:tabs>
          <w:tab w:val="left" w:pos="1134"/>
        </w:tabs>
        <w:ind w:hanging="710"/>
        <w:rPr>
          <w:sz w:val="20"/>
        </w:rPr>
      </w:pPr>
      <w:r w:rsidRPr="00971DAC">
        <w:rPr>
          <w:sz w:val="20"/>
        </w:rPr>
        <w:t>Up</w:t>
      </w:r>
      <w:r w:rsidRPr="00971DAC">
        <w:rPr>
          <w:spacing w:val="-12"/>
          <w:sz w:val="20"/>
        </w:rPr>
        <w:t xml:space="preserve"> </w:t>
      </w:r>
      <w:r w:rsidRPr="00971DAC">
        <w:rPr>
          <w:sz w:val="20"/>
        </w:rPr>
        <w:t>to</w:t>
      </w:r>
      <w:r w:rsidRPr="00971DAC">
        <w:rPr>
          <w:spacing w:val="-8"/>
          <w:sz w:val="20"/>
        </w:rPr>
        <w:t xml:space="preserve"> </w:t>
      </w:r>
      <w:r w:rsidRPr="00971DAC">
        <w:rPr>
          <w:sz w:val="20"/>
        </w:rPr>
        <w:t>2</w:t>
      </w:r>
      <w:r w:rsidRPr="00971DAC">
        <w:rPr>
          <w:spacing w:val="-10"/>
          <w:sz w:val="20"/>
        </w:rPr>
        <w:t xml:space="preserve"> </w:t>
      </w:r>
      <w:r w:rsidRPr="00971DAC">
        <w:rPr>
          <w:sz w:val="20"/>
        </w:rPr>
        <w:t>points</w:t>
      </w:r>
      <w:r w:rsidRPr="00971DAC">
        <w:rPr>
          <w:spacing w:val="-6"/>
          <w:sz w:val="20"/>
        </w:rPr>
        <w:t xml:space="preserve"> </w:t>
      </w:r>
      <w:r w:rsidRPr="00971DAC">
        <w:rPr>
          <w:sz w:val="20"/>
        </w:rPr>
        <w:t>deducted</w:t>
      </w:r>
      <w:r w:rsidRPr="00971DAC">
        <w:rPr>
          <w:spacing w:val="-9"/>
          <w:sz w:val="20"/>
        </w:rPr>
        <w:t xml:space="preserve"> </w:t>
      </w:r>
      <w:r w:rsidRPr="00971DAC">
        <w:rPr>
          <w:sz w:val="20"/>
        </w:rPr>
        <w:t>for</w:t>
      </w:r>
      <w:r w:rsidRPr="00971DAC">
        <w:rPr>
          <w:spacing w:val="-3"/>
          <w:sz w:val="20"/>
        </w:rPr>
        <w:t xml:space="preserve"> </w:t>
      </w:r>
      <w:r w:rsidRPr="00971DAC">
        <w:rPr>
          <w:sz w:val="20"/>
        </w:rPr>
        <w:t>the</w:t>
      </w:r>
      <w:r w:rsidRPr="00971DAC">
        <w:rPr>
          <w:spacing w:val="-8"/>
          <w:sz w:val="20"/>
        </w:rPr>
        <w:t xml:space="preserve"> </w:t>
      </w:r>
      <w:r w:rsidRPr="00971DAC">
        <w:rPr>
          <w:sz w:val="20"/>
        </w:rPr>
        <w:t>dog</w:t>
      </w:r>
      <w:r w:rsidRPr="00971DAC">
        <w:rPr>
          <w:spacing w:val="-7"/>
          <w:sz w:val="20"/>
        </w:rPr>
        <w:t xml:space="preserve"> </w:t>
      </w:r>
      <w:r w:rsidRPr="00971DAC">
        <w:rPr>
          <w:sz w:val="20"/>
        </w:rPr>
        <w:t>too</w:t>
      </w:r>
      <w:r w:rsidRPr="00971DAC">
        <w:rPr>
          <w:spacing w:val="-9"/>
          <w:sz w:val="20"/>
        </w:rPr>
        <w:t xml:space="preserve"> </w:t>
      </w:r>
      <w:r w:rsidRPr="00971DAC">
        <w:rPr>
          <w:sz w:val="20"/>
        </w:rPr>
        <w:t>close</w:t>
      </w:r>
      <w:r w:rsidRPr="00971DAC">
        <w:rPr>
          <w:spacing w:val="-12"/>
          <w:sz w:val="20"/>
        </w:rPr>
        <w:t xml:space="preserve"> </w:t>
      </w:r>
      <w:r w:rsidRPr="00971DAC">
        <w:rPr>
          <w:sz w:val="20"/>
        </w:rPr>
        <w:t>to</w:t>
      </w:r>
      <w:r w:rsidRPr="00971DAC">
        <w:rPr>
          <w:spacing w:val="-12"/>
          <w:sz w:val="20"/>
        </w:rPr>
        <w:t xml:space="preserve"> </w:t>
      </w:r>
      <w:r w:rsidRPr="00971DAC">
        <w:rPr>
          <w:sz w:val="20"/>
        </w:rPr>
        <w:t>the</w:t>
      </w:r>
      <w:r w:rsidRPr="00971DAC">
        <w:rPr>
          <w:spacing w:val="-9"/>
          <w:sz w:val="20"/>
        </w:rPr>
        <w:t xml:space="preserve"> </w:t>
      </w:r>
      <w:r w:rsidRPr="00971DAC">
        <w:rPr>
          <w:sz w:val="20"/>
        </w:rPr>
        <w:t>stock</w:t>
      </w:r>
      <w:r w:rsidRPr="00971DAC">
        <w:rPr>
          <w:spacing w:val="-6"/>
          <w:sz w:val="20"/>
        </w:rPr>
        <w:t xml:space="preserve"> </w:t>
      </w:r>
      <w:r w:rsidRPr="00971DAC">
        <w:rPr>
          <w:sz w:val="20"/>
        </w:rPr>
        <w:t>at</w:t>
      </w:r>
      <w:r w:rsidRPr="00971DAC">
        <w:rPr>
          <w:spacing w:val="-12"/>
          <w:sz w:val="20"/>
        </w:rPr>
        <w:t xml:space="preserve"> </w:t>
      </w:r>
      <w:r w:rsidRPr="00971DAC">
        <w:rPr>
          <w:sz w:val="20"/>
        </w:rPr>
        <w:t>top</w:t>
      </w:r>
      <w:r w:rsidRPr="00971DAC">
        <w:rPr>
          <w:spacing w:val="-10"/>
          <w:sz w:val="20"/>
        </w:rPr>
        <w:t xml:space="preserve"> </w:t>
      </w:r>
      <w:r w:rsidRPr="00971DAC">
        <w:rPr>
          <w:sz w:val="20"/>
        </w:rPr>
        <w:t>of</w:t>
      </w:r>
      <w:r w:rsidRPr="00971DAC">
        <w:rPr>
          <w:spacing w:val="-9"/>
          <w:sz w:val="20"/>
        </w:rPr>
        <w:t xml:space="preserve"> </w:t>
      </w:r>
      <w:r w:rsidRPr="00971DAC">
        <w:rPr>
          <w:sz w:val="20"/>
        </w:rPr>
        <w:t>the</w:t>
      </w:r>
      <w:r w:rsidRPr="00971DAC">
        <w:rPr>
          <w:spacing w:val="-8"/>
          <w:sz w:val="20"/>
        </w:rPr>
        <w:t xml:space="preserve"> </w:t>
      </w:r>
      <w:r w:rsidRPr="00971DAC">
        <w:rPr>
          <w:spacing w:val="-2"/>
          <w:sz w:val="20"/>
        </w:rPr>
        <w:t>outrun</w:t>
      </w:r>
    </w:p>
    <w:p w14:paraId="4D36488F" w14:textId="77777777" w:rsidR="0000611A" w:rsidRPr="00971DAC" w:rsidRDefault="00000000">
      <w:pPr>
        <w:spacing w:before="1"/>
        <w:ind w:left="1854"/>
        <w:rPr>
          <w:sz w:val="20"/>
        </w:rPr>
      </w:pPr>
      <w:r w:rsidRPr="00971DAC">
        <w:rPr>
          <w:spacing w:val="-10"/>
          <w:sz w:val="20"/>
        </w:rPr>
        <w:t>.</w:t>
      </w:r>
    </w:p>
    <w:p w14:paraId="368A819F" w14:textId="77777777" w:rsidR="0000611A" w:rsidRPr="00971DAC" w:rsidRDefault="00000000">
      <w:pPr>
        <w:pStyle w:val="ListParagraph"/>
        <w:numPr>
          <w:ilvl w:val="2"/>
          <w:numId w:val="10"/>
        </w:numPr>
        <w:tabs>
          <w:tab w:val="left" w:pos="1134"/>
        </w:tabs>
        <w:ind w:hanging="722"/>
        <w:rPr>
          <w:sz w:val="20"/>
        </w:rPr>
      </w:pPr>
      <w:r w:rsidRPr="00971DAC">
        <w:rPr>
          <w:sz w:val="20"/>
        </w:rPr>
        <w:t>Up</w:t>
      </w:r>
      <w:r w:rsidRPr="00971DAC">
        <w:rPr>
          <w:spacing w:val="-14"/>
          <w:sz w:val="20"/>
        </w:rPr>
        <w:t xml:space="preserve"> </w:t>
      </w:r>
      <w:r w:rsidRPr="00971DAC">
        <w:rPr>
          <w:sz w:val="20"/>
        </w:rPr>
        <w:t>to</w:t>
      </w:r>
      <w:r w:rsidRPr="00971DAC">
        <w:rPr>
          <w:spacing w:val="-7"/>
          <w:sz w:val="20"/>
        </w:rPr>
        <w:t xml:space="preserve"> </w:t>
      </w:r>
      <w:r w:rsidRPr="00971DAC">
        <w:rPr>
          <w:sz w:val="20"/>
        </w:rPr>
        <w:t>5</w:t>
      </w:r>
      <w:r w:rsidRPr="00971DAC">
        <w:rPr>
          <w:spacing w:val="-10"/>
          <w:sz w:val="20"/>
        </w:rPr>
        <w:t xml:space="preserve"> </w:t>
      </w:r>
      <w:r w:rsidRPr="00971DAC">
        <w:rPr>
          <w:sz w:val="20"/>
        </w:rPr>
        <w:t>points</w:t>
      </w:r>
      <w:r w:rsidRPr="00971DAC">
        <w:rPr>
          <w:spacing w:val="-8"/>
          <w:sz w:val="20"/>
        </w:rPr>
        <w:t xml:space="preserve"> </w:t>
      </w:r>
      <w:r w:rsidRPr="00971DAC">
        <w:rPr>
          <w:sz w:val="20"/>
        </w:rPr>
        <w:t>deducted</w:t>
      </w:r>
      <w:r w:rsidRPr="00971DAC">
        <w:rPr>
          <w:spacing w:val="-11"/>
          <w:sz w:val="20"/>
        </w:rPr>
        <w:t xml:space="preserve"> </w:t>
      </w:r>
      <w:r w:rsidRPr="00971DAC">
        <w:rPr>
          <w:sz w:val="20"/>
        </w:rPr>
        <w:t>for</w:t>
      </w:r>
      <w:r w:rsidRPr="00971DAC">
        <w:rPr>
          <w:spacing w:val="-6"/>
          <w:sz w:val="20"/>
        </w:rPr>
        <w:t xml:space="preserve"> </w:t>
      </w:r>
      <w:r w:rsidRPr="00971DAC">
        <w:rPr>
          <w:sz w:val="20"/>
        </w:rPr>
        <w:t>the</w:t>
      </w:r>
      <w:r w:rsidRPr="00971DAC">
        <w:rPr>
          <w:spacing w:val="-10"/>
          <w:sz w:val="20"/>
        </w:rPr>
        <w:t xml:space="preserve"> </w:t>
      </w:r>
      <w:r w:rsidRPr="00971DAC">
        <w:rPr>
          <w:sz w:val="20"/>
        </w:rPr>
        <w:t>dog</w:t>
      </w:r>
      <w:r w:rsidRPr="00971DAC">
        <w:rPr>
          <w:spacing w:val="-10"/>
          <w:sz w:val="20"/>
        </w:rPr>
        <w:t xml:space="preserve"> </w:t>
      </w:r>
      <w:r w:rsidRPr="00971DAC">
        <w:rPr>
          <w:sz w:val="20"/>
        </w:rPr>
        <w:t>running</w:t>
      </w:r>
      <w:r w:rsidRPr="00971DAC">
        <w:rPr>
          <w:spacing w:val="-11"/>
          <w:sz w:val="20"/>
        </w:rPr>
        <w:t xml:space="preserve"> </w:t>
      </w:r>
      <w:r w:rsidRPr="00971DAC">
        <w:rPr>
          <w:sz w:val="20"/>
        </w:rPr>
        <w:t>to</w:t>
      </w:r>
      <w:r w:rsidRPr="00971DAC">
        <w:rPr>
          <w:spacing w:val="-12"/>
          <w:sz w:val="20"/>
        </w:rPr>
        <w:t xml:space="preserve"> </w:t>
      </w:r>
      <w:r w:rsidRPr="00971DAC">
        <w:rPr>
          <w:sz w:val="20"/>
        </w:rPr>
        <w:t>the</w:t>
      </w:r>
      <w:r w:rsidRPr="00971DAC">
        <w:rPr>
          <w:spacing w:val="-12"/>
          <w:sz w:val="20"/>
        </w:rPr>
        <w:t xml:space="preserve"> </w:t>
      </w:r>
      <w:r w:rsidRPr="00971DAC">
        <w:rPr>
          <w:sz w:val="20"/>
        </w:rPr>
        <w:t>release</w:t>
      </w:r>
      <w:r w:rsidRPr="00971DAC">
        <w:rPr>
          <w:spacing w:val="-12"/>
          <w:sz w:val="20"/>
        </w:rPr>
        <w:t xml:space="preserve"> </w:t>
      </w:r>
      <w:r w:rsidRPr="00971DAC">
        <w:rPr>
          <w:sz w:val="20"/>
        </w:rPr>
        <w:t>pen</w:t>
      </w:r>
      <w:r w:rsidRPr="00971DAC">
        <w:rPr>
          <w:spacing w:val="-10"/>
          <w:sz w:val="20"/>
        </w:rPr>
        <w:t xml:space="preserve"> </w:t>
      </w:r>
      <w:r w:rsidRPr="00971DAC">
        <w:rPr>
          <w:sz w:val="20"/>
        </w:rPr>
        <w:t>and</w:t>
      </w:r>
      <w:r w:rsidRPr="00971DAC">
        <w:rPr>
          <w:spacing w:val="-7"/>
          <w:sz w:val="20"/>
        </w:rPr>
        <w:t xml:space="preserve"> </w:t>
      </w:r>
      <w:r w:rsidRPr="00971DAC">
        <w:rPr>
          <w:sz w:val="20"/>
        </w:rPr>
        <w:t>must</w:t>
      </w:r>
      <w:r w:rsidRPr="00971DAC">
        <w:rPr>
          <w:spacing w:val="-12"/>
          <w:sz w:val="20"/>
        </w:rPr>
        <w:t xml:space="preserve"> </w:t>
      </w:r>
      <w:r w:rsidRPr="00971DAC">
        <w:rPr>
          <w:sz w:val="20"/>
        </w:rPr>
        <w:t>be</w:t>
      </w:r>
      <w:r w:rsidRPr="00971DAC">
        <w:rPr>
          <w:spacing w:val="-10"/>
          <w:sz w:val="20"/>
        </w:rPr>
        <w:t xml:space="preserve"> </w:t>
      </w:r>
      <w:r w:rsidRPr="00971DAC">
        <w:rPr>
          <w:sz w:val="20"/>
        </w:rPr>
        <w:t>called</w:t>
      </w:r>
      <w:r w:rsidRPr="00971DAC">
        <w:rPr>
          <w:spacing w:val="-6"/>
          <w:sz w:val="20"/>
        </w:rPr>
        <w:t xml:space="preserve"> </w:t>
      </w:r>
      <w:r w:rsidRPr="00971DAC">
        <w:rPr>
          <w:spacing w:val="-2"/>
          <w:sz w:val="20"/>
        </w:rPr>
        <w:t>back.</w:t>
      </w:r>
    </w:p>
    <w:p w14:paraId="7A9B8B46" w14:textId="77777777" w:rsidR="0000611A" w:rsidRPr="00971DAC" w:rsidRDefault="0000611A">
      <w:pPr>
        <w:pStyle w:val="BodyText"/>
        <w:spacing w:before="1"/>
      </w:pPr>
    </w:p>
    <w:p w14:paraId="3C3AE674" w14:textId="77777777" w:rsidR="0000611A" w:rsidRPr="00971DAC" w:rsidRDefault="00000000">
      <w:pPr>
        <w:pStyle w:val="ListParagraph"/>
        <w:numPr>
          <w:ilvl w:val="2"/>
          <w:numId w:val="10"/>
        </w:numPr>
        <w:tabs>
          <w:tab w:val="left" w:pos="1134"/>
        </w:tabs>
        <w:ind w:hanging="722"/>
        <w:rPr>
          <w:sz w:val="20"/>
        </w:rPr>
      </w:pPr>
      <w:r w:rsidRPr="00971DAC">
        <w:rPr>
          <w:sz w:val="20"/>
        </w:rPr>
        <w:t>Up</w:t>
      </w:r>
      <w:r w:rsidRPr="00971DAC">
        <w:rPr>
          <w:spacing w:val="-12"/>
          <w:sz w:val="20"/>
        </w:rPr>
        <w:t xml:space="preserve"> </w:t>
      </w:r>
      <w:r w:rsidRPr="00971DAC">
        <w:rPr>
          <w:sz w:val="20"/>
        </w:rPr>
        <w:t>to</w:t>
      </w:r>
      <w:r w:rsidRPr="00971DAC">
        <w:rPr>
          <w:spacing w:val="-10"/>
          <w:sz w:val="20"/>
        </w:rPr>
        <w:t xml:space="preserve"> </w:t>
      </w:r>
      <w:r w:rsidRPr="00971DAC">
        <w:rPr>
          <w:sz w:val="20"/>
        </w:rPr>
        <w:t>4</w:t>
      </w:r>
      <w:r w:rsidRPr="00971DAC">
        <w:rPr>
          <w:spacing w:val="-10"/>
          <w:sz w:val="20"/>
        </w:rPr>
        <w:t xml:space="preserve"> </w:t>
      </w:r>
      <w:r w:rsidRPr="00971DAC">
        <w:rPr>
          <w:sz w:val="20"/>
        </w:rPr>
        <w:t>points</w:t>
      </w:r>
      <w:r w:rsidRPr="00971DAC">
        <w:rPr>
          <w:spacing w:val="-6"/>
          <w:sz w:val="20"/>
        </w:rPr>
        <w:t xml:space="preserve"> </w:t>
      </w:r>
      <w:r w:rsidRPr="00971DAC">
        <w:rPr>
          <w:sz w:val="20"/>
        </w:rPr>
        <w:t>deducted</w:t>
      </w:r>
      <w:r w:rsidRPr="00971DAC">
        <w:rPr>
          <w:spacing w:val="-7"/>
          <w:sz w:val="20"/>
        </w:rPr>
        <w:t xml:space="preserve"> </w:t>
      </w:r>
      <w:r w:rsidRPr="00971DAC">
        <w:rPr>
          <w:sz w:val="20"/>
        </w:rPr>
        <w:t>if</w:t>
      </w:r>
      <w:r w:rsidRPr="00971DAC">
        <w:rPr>
          <w:spacing w:val="-8"/>
          <w:sz w:val="20"/>
        </w:rPr>
        <w:t xml:space="preserve"> </w:t>
      </w:r>
      <w:r w:rsidRPr="00971DAC">
        <w:rPr>
          <w:sz w:val="20"/>
        </w:rPr>
        <w:t>the</w:t>
      </w:r>
      <w:r w:rsidRPr="00971DAC">
        <w:rPr>
          <w:spacing w:val="-12"/>
          <w:sz w:val="20"/>
        </w:rPr>
        <w:t xml:space="preserve"> </w:t>
      </w:r>
      <w:r w:rsidRPr="00971DAC">
        <w:rPr>
          <w:sz w:val="20"/>
        </w:rPr>
        <w:t>dog</w:t>
      </w:r>
      <w:r w:rsidRPr="00971DAC">
        <w:rPr>
          <w:spacing w:val="-8"/>
          <w:sz w:val="20"/>
        </w:rPr>
        <w:t xml:space="preserve"> </w:t>
      </w:r>
      <w:r w:rsidRPr="00971DAC">
        <w:rPr>
          <w:sz w:val="20"/>
        </w:rPr>
        <w:t>is</w:t>
      </w:r>
      <w:r w:rsidRPr="00971DAC">
        <w:rPr>
          <w:spacing w:val="-10"/>
          <w:sz w:val="20"/>
        </w:rPr>
        <w:t xml:space="preserve"> </w:t>
      </w:r>
      <w:r w:rsidRPr="00971DAC">
        <w:rPr>
          <w:sz w:val="20"/>
        </w:rPr>
        <w:t>tight</w:t>
      </w:r>
      <w:r w:rsidRPr="00971DAC">
        <w:rPr>
          <w:spacing w:val="-8"/>
          <w:sz w:val="20"/>
        </w:rPr>
        <w:t xml:space="preserve"> </w:t>
      </w:r>
      <w:r w:rsidRPr="00971DAC">
        <w:rPr>
          <w:sz w:val="20"/>
        </w:rPr>
        <w:t>at</w:t>
      </w:r>
      <w:r w:rsidRPr="00971DAC">
        <w:rPr>
          <w:spacing w:val="-9"/>
          <w:sz w:val="20"/>
        </w:rPr>
        <w:t xml:space="preserve"> </w:t>
      </w:r>
      <w:r w:rsidRPr="00971DAC">
        <w:rPr>
          <w:sz w:val="20"/>
        </w:rPr>
        <w:t>top,</w:t>
      </w:r>
      <w:r w:rsidRPr="00971DAC">
        <w:rPr>
          <w:spacing w:val="-10"/>
          <w:sz w:val="20"/>
        </w:rPr>
        <w:t xml:space="preserve"> </w:t>
      </w:r>
      <w:r w:rsidRPr="00971DAC">
        <w:rPr>
          <w:sz w:val="20"/>
        </w:rPr>
        <w:t>will</w:t>
      </w:r>
      <w:r w:rsidRPr="00971DAC">
        <w:rPr>
          <w:spacing w:val="-11"/>
          <w:sz w:val="20"/>
        </w:rPr>
        <w:t xml:space="preserve"> </w:t>
      </w:r>
      <w:r w:rsidRPr="00971DAC">
        <w:rPr>
          <w:sz w:val="20"/>
        </w:rPr>
        <w:t>not</w:t>
      </w:r>
      <w:r w:rsidRPr="00971DAC">
        <w:rPr>
          <w:spacing w:val="-12"/>
          <w:sz w:val="20"/>
        </w:rPr>
        <w:t xml:space="preserve"> </w:t>
      </w:r>
      <w:r w:rsidRPr="00971DAC">
        <w:rPr>
          <w:sz w:val="20"/>
        </w:rPr>
        <w:t>stop</w:t>
      </w:r>
      <w:r w:rsidRPr="00971DAC">
        <w:rPr>
          <w:spacing w:val="-9"/>
          <w:sz w:val="20"/>
        </w:rPr>
        <w:t xml:space="preserve"> </w:t>
      </w:r>
      <w:r w:rsidRPr="00971DAC">
        <w:rPr>
          <w:sz w:val="20"/>
        </w:rPr>
        <w:t>and</w:t>
      </w:r>
      <w:r w:rsidRPr="00971DAC">
        <w:rPr>
          <w:spacing w:val="-10"/>
          <w:sz w:val="20"/>
        </w:rPr>
        <w:t xml:space="preserve"> </w:t>
      </w:r>
      <w:r w:rsidRPr="00971DAC">
        <w:rPr>
          <w:sz w:val="20"/>
        </w:rPr>
        <w:t>rushes</w:t>
      </w:r>
      <w:r w:rsidRPr="00971DAC">
        <w:rPr>
          <w:spacing w:val="-6"/>
          <w:sz w:val="20"/>
        </w:rPr>
        <w:t xml:space="preserve"> </w:t>
      </w:r>
      <w:r w:rsidRPr="00971DAC">
        <w:rPr>
          <w:spacing w:val="-2"/>
          <w:sz w:val="20"/>
        </w:rPr>
        <w:t>stock.</w:t>
      </w:r>
    </w:p>
    <w:p w14:paraId="3AA7CAE1" w14:textId="77777777" w:rsidR="0000611A" w:rsidRPr="00971DAC" w:rsidRDefault="0000611A">
      <w:pPr>
        <w:pStyle w:val="BodyText"/>
        <w:spacing w:before="3"/>
      </w:pPr>
    </w:p>
    <w:p w14:paraId="521EF24E" w14:textId="77777777" w:rsidR="0000611A" w:rsidRPr="00971DAC" w:rsidRDefault="00000000">
      <w:pPr>
        <w:pStyle w:val="ListParagraph"/>
        <w:numPr>
          <w:ilvl w:val="2"/>
          <w:numId w:val="10"/>
        </w:numPr>
        <w:tabs>
          <w:tab w:val="left" w:pos="1134"/>
        </w:tabs>
        <w:ind w:hanging="722"/>
        <w:rPr>
          <w:sz w:val="20"/>
        </w:rPr>
      </w:pPr>
      <w:r w:rsidRPr="00971DAC">
        <w:rPr>
          <w:sz w:val="20"/>
        </w:rPr>
        <w:t>Up</w:t>
      </w:r>
      <w:r w:rsidRPr="00971DAC">
        <w:rPr>
          <w:spacing w:val="-14"/>
          <w:sz w:val="20"/>
        </w:rPr>
        <w:t xml:space="preserve"> </w:t>
      </w:r>
      <w:r w:rsidRPr="00971DAC">
        <w:rPr>
          <w:sz w:val="20"/>
        </w:rPr>
        <w:t>to</w:t>
      </w:r>
      <w:r w:rsidRPr="00971DAC">
        <w:rPr>
          <w:spacing w:val="-14"/>
          <w:sz w:val="20"/>
        </w:rPr>
        <w:t xml:space="preserve"> </w:t>
      </w:r>
      <w:r w:rsidRPr="00971DAC">
        <w:rPr>
          <w:sz w:val="20"/>
        </w:rPr>
        <w:t>10</w:t>
      </w:r>
      <w:r w:rsidRPr="00971DAC">
        <w:rPr>
          <w:spacing w:val="-14"/>
          <w:sz w:val="20"/>
        </w:rPr>
        <w:t xml:space="preserve"> </w:t>
      </w:r>
      <w:r w:rsidRPr="00971DAC">
        <w:rPr>
          <w:sz w:val="20"/>
        </w:rPr>
        <w:t>points</w:t>
      </w:r>
      <w:r w:rsidRPr="00971DAC">
        <w:rPr>
          <w:spacing w:val="-14"/>
          <w:sz w:val="20"/>
        </w:rPr>
        <w:t xml:space="preserve"> </w:t>
      </w:r>
      <w:r w:rsidRPr="00971DAC">
        <w:rPr>
          <w:sz w:val="20"/>
        </w:rPr>
        <w:t>deducted</w:t>
      </w:r>
      <w:r w:rsidRPr="00971DAC">
        <w:rPr>
          <w:spacing w:val="-14"/>
          <w:sz w:val="20"/>
        </w:rPr>
        <w:t xml:space="preserve"> </w:t>
      </w:r>
      <w:r w:rsidRPr="00971DAC">
        <w:rPr>
          <w:sz w:val="20"/>
        </w:rPr>
        <w:t>if</w:t>
      </w:r>
      <w:r w:rsidRPr="00971DAC">
        <w:rPr>
          <w:spacing w:val="-13"/>
          <w:sz w:val="20"/>
        </w:rPr>
        <w:t xml:space="preserve"> </w:t>
      </w:r>
      <w:r w:rsidRPr="00971DAC">
        <w:rPr>
          <w:sz w:val="20"/>
        </w:rPr>
        <w:t>the</w:t>
      </w:r>
      <w:r w:rsidRPr="00971DAC">
        <w:rPr>
          <w:spacing w:val="-14"/>
          <w:sz w:val="20"/>
        </w:rPr>
        <w:t xml:space="preserve"> </w:t>
      </w:r>
      <w:r w:rsidRPr="00971DAC">
        <w:rPr>
          <w:sz w:val="20"/>
        </w:rPr>
        <w:t>handler</w:t>
      </w:r>
      <w:r w:rsidRPr="00971DAC">
        <w:rPr>
          <w:spacing w:val="-10"/>
          <w:sz w:val="20"/>
        </w:rPr>
        <w:t xml:space="preserve"> </w:t>
      </w:r>
      <w:r w:rsidRPr="00971DAC">
        <w:rPr>
          <w:sz w:val="20"/>
        </w:rPr>
        <w:t>leaves</w:t>
      </w:r>
      <w:r w:rsidRPr="00971DAC">
        <w:rPr>
          <w:spacing w:val="-12"/>
          <w:sz w:val="20"/>
        </w:rPr>
        <w:t xml:space="preserve"> </w:t>
      </w:r>
      <w:r w:rsidRPr="00971DAC">
        <w:rPr>
          <w:sz w:val="20"/>
        </w:rPr>
        <w:t>the</w:t>
      </w:r>
      <w:r w:rsidRPr="00971DAC">
        <w:rPr>
          <w:spacing w:val="-14"/>
          <w:sz w:val="20"/>
        </w:rPr>
        <w:t xml:space="preserve"> </w:t>
      </w:r>
      <w:r w:rsidRPr="00971DAC">
        <w:rPr>
          <w:sz w:val="20"/>
        </w:rPr>
        <w:t>handler's</w:t>
      </w:r>
      <w:r w:rsidRPr="00971DAC">
        <w:rPr>
          <w:spacing w:val="-13"/>
          <w:sz w:val="20"/>
        </w:rPr>
        <w:t xml:space="preserve"> </w:t>
      </w:r>
      <w:r w:rsidRPr="00971DAC">
        <w:rPr>
          <w:sz w:val="20"/>
        </w:rPr>
        <w:t>post</w:t>
      </w:r>
      <w:r w:rsidRPr="00971DAC">
        <w:rPr>
          <w:spacing w:val="-13"/>
          <w:sz w:val="20"/>
        </w:rPr>
        <w:t xml:space="preserve"> </w:t>
      </w:r>
      <w:r w:rsidRPr="00971DAC">
        <w:rPr>
          <w:spacing w:val="-2"/>
          <w:sz w:val="20"/>
        </w:rPr>
        <w:t>prematurely.</w:t>
      </w:r>
    </w:p>
    <w:p w14:paraId="084268A4" w14:textId="77777777" w:rsidR="0000611A" w:rsidRPr="00971DAC" w:rsidRDefault="0000611A">
      <w:pPr>
        <w:pStyle w:val="BodyText"/>
        <w:spacing w:before="205"/>
      </w:pPr>
    </w:p>
    <w:p w14:paraId="76B507EF" w14:textId="77777777" w:rsidR="0000611A" w:rsidRPr="00971DAC" w:rsidRDefault="00000000">
      <w:pPr>
        <w:pStyle w:val="Heading5"/>
        <w:numPr>
          <w:ilvl w:val="1"/>
          <w:numId w:val="10"/>
        </w:numPr>
        <w:tabs>
          <w:tab w:val="left" w:pos="667"/>
        </w:tabs>
        <w:ind w:left="667"/>
      </w:pPr>
      <w:bookmarkStart w:id="199" w:name="B._Lift"/>
      <w:bookmarkEnd w:id="199"/>
      <w:r w:rsidRPr="00971DAC">
        <w:rPr>
          <w:spacing w:val="-4"/>
        </w:rPr>
        <w:t>Lift</w:t>
      </w:r>
    </w:p>
    <w:p w14:paraId="19FE4A0C" w14:textId="77777777" w:rsidR="0000611A" w:rsidRPr="00971DAC" w:rsidRDefault="00000000">
      <w:pPr>
        <w:pStyle w:val="ListParagraph"/>
        <w:numPr>
          <w:ilvl w:val="2"/>
          <w:numId w:val="10"/>
        </w:numPr>
        <w:tabs>
          <w:tab w:val="left" w:pos="1134"/>
        </w:tabs>
        <w:spacing w:before="228"/>
        <w:ind w:hanging="722"/>
        <w:rPr>
          <w:sz w:val="20"/>
        </w:rPr>
      </w:pPr>
      <w:r w:rsidRPr="00971DAC">
        <w:rPr>
          <w:sz w:val="20"/>
        </w:rPr>
        <w:t>Up</w:t>
      </w:r>
      <w:r w:rsidRPr="00971DAC">
        <w:rPr>
          <w:spacing w:val="-14"/>
          <w:sz w:val="20"/>
        </w:rPr>
        <w:t xml:space="preserve"> </w:t>
      </w:r>
      <w:r w:rsidRPr="00971DAC">
        <w:rPr>
          <w:sz w:val="20"/>
        </w:rPr>
        <w:t>to</w:t>
      </w:r>
      <w:r w:rsidRPr="00971DAC">
        <w:rPr>
          <w:spacing w:val="-14"/>
          <w:sz w:val="20"/>
        </w:rPr>
        <w:t xml:space="preserve"> </w:t>
      </w:r>
      <w:r w:rsidRPr="00971DAC">
        <w:rPr>
          <w:sz w:val="20"/>
        </w:rPr>
        <w:t>3</w:t>
      </w:r>
      <w:r w:rsidRPr="00971DAC">
        <w:rPr>
          <w:spacing w:val="-14"/>
          <w:sz w:val="20"/>
        </w:rPr>
        <w:t xml:space="preserve"> </w:t>
      </w:r>
      <w:r w:rsidRPr="00971DAC">
        <w:rPr>
          <w:sz w:val="20"/>
        </w:rPr>
        <w:t>points</w:t>
      </w:r>
      <w:r w:rsidRPr="00971DAC">
        <w:rPr>
          <w:spacing w:val="-14"/>
          <w:sz w:val="20"/>
        </w:rPr>
        <w:t xml:space="preserve"> </w:t>
      </w:r>
      <w:r w:rsidRPr="00971DAC">
        <w:rPr>
          <w:sz w:val="20"/>
        </w:rPr>
        <w:t>deducted</w:t>
      </w:r>
      <w:r w:rsidRPr="00971DAC">
        <w:rPr>
          <w:spacing w:val="-14"/>
          <w:sz w:val="20"/>
        </w:rPr>
        <w:t xml:space="preserve"> </w:t>
      </w:r>
      <w:r w:rsidRPr="00971DAC">
        <w:rPr>
          <w:sz w:val="20"/>
        </w:rPr>
        <w:t>for</w:t>
      </w:r>
      <w:r w:rsidRPr="00971DAC">
        <w:rPr>
          <w:spacing w:val="-10"/>
          <w:sz w:val="20"/>
        </w:rPr>
        <w:t xml:space="preserve"> </w:t>
      </w:r>
      <w:r w:rsidRPr="00971DAC">
        <w:rPr>
          <w:sz w:val="20"/>
        </w:rPr>
        <w:t>requiring</w:t>
      </w:r>
      <w:r w:rsidRPr="00971DAC">
        <w:rPr>
          <w:spacing w:val="-11"/>
          <w:sz w:val="20"/>
        </w:rPr>
        <w:t xml:space="preserve"> </w:t>
      </w:r>
      <w:r w:rsidRPr="00971DAC">
        <w:rPr>
          <w:sz w:val="20"/>
        </w:rPr>
        <w:t>flanking</w:t>
      </w:r>
      <w:r w:rsidRPr="00971DAC">
        <w:rPr>
          <w:spacing w:val="-13"/>
          <w:sz w:val="20"/>
        </w:rPr>
        <w:t xml:space="preserve"> </w:t>
      </w:r>
      <w:r w:rsidRPr="00971DAC">
        <w:rPr>
          <w:sz w:val="20"/>
        </w:rPr>
        <w:t>commands</w:t>
      </w:r>
      <w:r w:rsidRPr="00971DAC">
        <w:rPr>
          <w:spacing w:val="-13"/>
          <w:sz w:val="20"/>
        </w:rPr>
        <w:t xml:space="preserve"> </w:t>
      </w:r>
      <w:r w:rsidRPr="00971DAC">
        <w:rPr>
          <w:sz w:val="20"/>
        </w:rPr>
        <w:t>to</w:t>
      </w:r>
      <w:r w:rsidRPr="00971DAC">
        <w:rPr>
          <w:spacing w:val="-14"/>
          <w:sz w:val="20"/>
        </w:rPr>
        <w:t xml:space="preserve"> </w:t>
      </w:r>
      <w:r w:rsidRPr="00971DAC">
        <w:rPr>
          <w:sz w:val="20"/>
        </w:rPr>
        <w:t>shift</w:t>
      </w:r>
      <w:r w:rsidRPr="00971DAC">
        <w:rPr>
          <w:spacing w:val="-14"/>
          <w:sz w:val="20"/>
        </w:rPr>
        <w:t xml:space="preserve"> </w:t>
      </w:r>
      <w:r w:rsidRPr="00971DAC">
        <w:rPr>
          <w:spacing w:val="-2"/>
          <w:sz w:val="20"/>
        </w:rPr>
        <w:t>stock.</w:t>
      </w:r>
    </w:p>
    <w:p w14:paraId="4B6B6954" w14:textId="77777777" w:rsidR="0000611A" w:rsidRPr="00971DAC" w:rsidRDefault="0000611A">
      <w:pPr>
        <w:pStyle w:val="BodyText"/>
        <w:spacing w:before="1"/>
      </w:pPr>
    </w:p>
    <w:p w14:paraId="72B4937B" w14:textId="77777777" w:rsidR="0000611A" w:rsidRPr="00971DAC" w:rsidRDefault="00000000">
      <w:pPr>
        <w:pStyle w:val="ListParagraph"/>
        <w:numPr>
          <w:ilvl w:val="2"/>
          <w:numId w:val="10"/>
        </w:numPr>
        <w:tabs>
          <w:tab w:val="left" w:pos="1134"/>
        </w:tabs>
        <w:ind w:hanging="722"/>
        <w:rPr>
          <w:sz w:val="20"/>
        </w:rPr>
      </w:pPr>
      <w:r w:rsidRPr="00971DAC">
        <w:rPr>
          <w:sz w:val="20"/>
        </w:rPr>
        <w:t>Up</w:t>
      </w:r>
      <w:r w:rsidRPr="00971DAC">
        <w:rPr>
          <w:spacing w:val="-12"/>
          <w:sz w:val="20"/>
        </w:rPr>
        <w:t xml:space="preserve"> </w:t>
      </w:r>
      <w:r w:rsidRPr="00971DAC">
        <w:rPr>
          <w:sz w:val="20"/>
        </w:rPr>
        <w:t>to</w:t>
      </w:r>
      <w:r w:rsidRPr="00971DAC">
        <w:rPr>
          <w:spacing w:val="-10"/>
          <w:sz w:val="20"/>
        </w:rPr>
        <w:t xml:space="preserve"> </w:t>
      </w:r>
      <w:r w:rsidRPr="00971DAC">
        <w:rPr>
          <w:sz w:val="20"/>
        </w:rPr>
        <w:t>4</w:t>
      </w:r>
      <w:r w:rsidRPr="00971DAC">
        <w:rPr>
          <w:spacing w:val="-12"/>
          <w:sz w:val="20"/>
        </w:rPr>
        <w:t xml:space="preserve"> </w:t>
      </w:r>
      <w:r w:rsidRPr="00971DAC">
        <w:rPr>
          <w:sz w:val="20"/>
        </w:rPr>
        <w:t>points</w:t>
      </w:r>
      <w:r w:rsidRPr="00971DAC">
        <w:rPr>
          <w:spacing w:val="-8"/>
          <w:sz w:val="20"/>
        </w:rPr>
        <w:t xml:space="preserve"> </w:t>
      </w:r>
      <w:r w:rsidRPr="00971DAC">
        <w:rPr>
          <w:sz w:val="20"/>
        </w:rPr>
        <w:t>deducted</w:t>
      </w:r>
      <w:r w:rsidRPr="00971DAC">
        <w:rPr>
          <w:spacing w:val="-10"/>
          <w:sz w:val="20"/>
        </w:rPr>
        <w:t xml:space="preserve"> </w:t>
      </w:r>
      <w:r w:rsidRPr="00971DAC">
        <w:rPr>
          <w:sz w:val="20"/>
        </w:rPr>
        <w:t>for</w:t>
      </w:r>
      <w:r w:rsidRPr="00971DAC">
        <w:rPr>
          <w:spacing w:val="-5"/>
          <w:sz w:val="20"/>
        </w:rPr>
        <w:t xml:space="preserve"> </w:t>
      </w:r>
      <w:r w:rsidRPr="00971DAC">
        <w:rPr>
          <w:sz w:val="20"/>
        </w:rPr>
        <w:t>the</w:t>
      </w:r>
      <w:r w:rsidRPr="00971DAC">
        <w:rPr>
          <w:spacing w:val="-10"/>
          <w:sz w:val="20"/>
        </w:rPr>
        <w:t xml:space="preserve"> </w:t>
      </w:r>
      <w:r w:rsidRPr="00971DAC">
        <w:rPr>
          <w:sz w:val="20"/>
        </w:rPr>
        <w:t>dog</w:t>
      </w:r>
      <w:r w:rsidRPr="00971DAC">
        <w:rPr>
          <w:spacing w:val="-12"/>
          <w:sz w:val="20"/>
        </w:rPr>
        <w:t xml:space="preserve"> </w:t>
      </w:r>
      <w:r w:rsidRPr="00971DAC">
        <w:rPr>
          <w:sz w:val="20"/>
        </w:rPr>
        <w:t>refusing</w:t>
      </w:r>
      <w:r w:rsidRPr="00971DAC">
        <w:rPr>
          <w:spacing w:val="-8"/>
          <w:sz w:val="20"/>
        </w:rPr>
        <w:t xml:space="preserve"> </w:t>
      </w:r>
      <w:r w:rsidRPr="00971DAC">
        <w:rPr>
          <w:sz w:val="20"/>
        </w:rPr>
        <w:t>to</w:t>
      </w:r>
      <w:r w:rsidRPr="00971DAC">
        <w:rPr>
          <w:spacing w:val="-12"/>
          <w:sz w:val="20"/>
        </w:rPr>
        <w:t xml:space="preserve"> </w:t>
      </w:r>
      <w:r w:rsidRPr="00971DAC">
        <w:rPr>
          <w:sz w:val="20"/>
        </w:rPr>
        <w:t>come</w:t>
      </w:r>
      <w:r w:rsidRPr="00971DAC">
        <w:rPr>
          <w:spacing w:val="-10"/>
          <w:sz w:val="20"/>
        </w:rPr>
        <w:t xml:space="preserve"> </w:t>
      </w:r>
      <w:r w:rsidRPr="00971DAC">
        <w:rPr>
          <w:sz w:val="20"/>
        </w:rPr>
        <w:t>in</w:t>
      </w:r>
      <w:r w:rsidRPr="00971DAC">
        <w:rPr>
          <w:spacing w:val="-8"/>
          <w:sz w:val="20"/>
        </w:rPr>
        <w:t xml:space="preserve"> </w:t>
      </w:r>
      <w:r w:rsidRPr="00971DAC">
        <w:rPr>
          <w:sz w:val="20"/>
        </w:rPr>
        <w:t>on</w:t>
      </w:r>
      <w:r w:rsidRPr="00971DAC">
        <w:rPr>
          <w:spacing w:val="-10"/>
          <w:sz w:val="20"/>
        </w:rPr>
        <w:t xml:space="preserve"> </w:t>
      </w:r>
      <w:r w:rsidRPr="00971DAC">
        <w:rPr>
          <w:sz w:val="20"/>
        </w:rPr>
        <w:t>the</w:t>
      </w:r>
      <w:r w:rsidRPr="00971DAC">
        <w:rPr>
          <w:spacing w:val="-12"/>
          <w:sz w:val="20"/>
        </w:rPr>
        <w:t xml:space="preserve"> </w:t>
      </w:r>
      <w:r w:rsidRPr="00971DAC">
        <w:rPr>
          <w:sz w:val="20"/>
        </w:rPr>
        <w:t>stock</w:t>
      </w:r>
      <w:r w:rsidRPr="00971DAC">
        <w:rPr>
          <w:spacing w:val="-6"/>
          <w:sz w:val="20"/>
        </w:rPr>
        <w:t xml:space="preserve"> </w:t>
      </w:r>
      <w:r w:rsidRPr="00971DAC">
        <w:rPr>
          <w:sz w:val="20"/>
        </w:rPr>
        <w:t>after</w:t>
      </w:r>
      <w:r w:rsidRPr="00971DAC">
        <w:rPr>
          <w:spacing w:val="-11"/>
          <w:sz w:val="20"/>
        </w:rPr>
        <w:t xml:space="preserve"> </w:t>
      </w:r>
      <w:r w:rsidRPr="00971DAC">
        <w:rPr>
          <w:sz w:val="20"/>
        </w:rPr>
        <w:t>a</w:t>
      </w:r>
      <w:r w:rsidRPr="00971DAC">
        <w:rPr>
          <w:spacing w:val="-10"/>
          <w:sz w:val="20"/>
        </w:rPr>
        <w:t xml:space="preserve"> </w:t>
      </w:r>
      <w:r w:rsidRPr="00971DAC">
        <w:rPr>
          <w:spacing w:val="-2"/>
          <w:sz w:val="20"/>
        </w:rPr>
        <w:t>down/stand.</w:t>
      </w:r>
    </w:p>
    <w:p w14:paraId="148AB8F7" w14:textId="77777777" w:rsidR="0000611A" w:rsidRPr="00971DAC" w:rsidRDefault="0000611A">
      <w:pPr>
        <w:pStyle w:val="BodyText"/>
        <w:spacing w:before="1"/>
      </w:pPr>
    </w:p>
    <w:p w14:paraId="28E6A922" w14:textId="77777777" w:rsidR="0000611A" w:rsidRPr="00971DAC" w:rsidRDefault="00000000">
      <w:pPr>
        <w:pStyle w:val="ListParagraph"/>
        <w:numPr>
          <w:ilvl w:val="2"/>
          <w:numId w:val="10"/>
        </w:numPr>
        <w:tabs>
          <w:tab w:val="left" w:pos="1134"/>
        </w:tabs>
        <w:ind w:hanging="722"/>
        <w:rPr>
          <w:sz w:val="20"/>
        </w:rPr>
      </w:pPr>
      <w:r w:rsidRPr="00971DAC">
        <w:rPr>
          <w:sz w:val="20"/>
        </w:rPr>
        <w:t>Up</w:t>
      </w:r>
      <w:r w:rsidRPr="00971DAC">
        <w:rPr>
          <w:spacing w:val="-12"/>
          <w:sz w:val="20"/>
        </w:rPr>
        <w:t xml:space="preserve"> </w:t>
      </w:r>
      <w:r w:rsidRPr="00971DAC">
        <w:rPr>
          <w:sz w:val="20"/>
        </w:rPr>
        <w:t>to</w:t>
      </w:r>
      <w:r w:rsidRPr="00971DAC">
        <w:rPr>
          <w:spacing w:val="-11"/>
          <w:sz w:val="20"/>
        </w:rPr>
        <w:t xml:space="preserve"> </w:t>
      </w:r>
      <w:r w:rsidRPr="00971DAC">
        <w:rPr>
          <w:sz w:val="20"/>
        </w:rPr>
        <w:t>5</w:t>
      </w:r>
      <w:r w:rsidRPr="00971DAC">
        <w:rPr>
          <w:spacing w:val="-12"/>
          <w:sz w:val="20"/>
        </w:rPr>
        <w:t xml:space="preserve"> </w:t>
      </w:r>
      <w:r w:rsidRPr="00971DAC">
        <w:rPr>
          <w:sz w:val="20"/>
        </w:rPr>
        <w:t>points</w:t>
      </w:r>
      <w:r w:rsidRPr="00971DAC">
        <w:rPr>
          <w:spacing w:val="-11"/>
          <w:sz w:val="20"/>
        </w:rPr>
        <w:t xml:space="preserve"> </w:t>
      </w:r>
      <w:r w:rsidRPr="00971DAC">
        <w:rPr>
          <w:sz w:val="20"/>
        </w:rPr>
        <w:t>deducted</w:t>
      </w:r>
      <w:r w:rsidRPr="00971DAC">
        <w:rPr>
          <w:spacing w:val="-12"/>
          <w:sz w:val="20"/>
        </w:rPr>
        <w:t xml:space="preserve"> </w:t>
      </w:r>
      <w:r w:rsidRPr="00971DAC">
        <w:rPr>
          <w:sz w:val="20"/>
        </w:rPr>
        <w:t>for</w:t>
      </w:r>
      <w:r w:rsidRPr="00971DAC">
        <w:rPr>
          <w:spacing w:val="-4"/>
          <w:sz w:val="20"/>
        </w:rPr>
        <w:t xml:space="preserve"> </w:t>
      </w:r>
      <w:r w:rsidRPr="00971DAC">
        <w:rPr>
          <w:sz w:val="20"/>
        </w:rPr>
        <w:t>a</w:t>
      </w:r>
      <w:r w:rsidRPr="00971DAC">
        <w:rPr>
          <w:spacing w:val="-12"/>
          <w:sz w:val="20"/>
        </w:rPr>
        <w:t xml:space="preserve"> </w:t>
      </w:r>
      <w:r w:rsidRPr="00971DAC">
        <w:rPr>
          <w:sz w:val="20"/>
        </w:rPr>
        <w:t>rushed</w:t>
      </w:r>
      <w:r w:rsidRPr="00971DAC">
        <w:rPr>
          <w:spacing w:val="-8"/>
          <w:sz w:val="20"/>
        </w:rPr>
        <w:t xml:space="preserve"> </w:t>
      </w:r>
      <w:r w:rsidRPr="00971DAC">
        <w:rPr>
          <w:sz w:val="20"/>
        </w:rPr>
        <w:t>lift,</w:t>
      </w:r>
      <w:r w:rsidRPr="00971DAC">
        <w:rPr>
          <w:spacing w:val="-11"/>
          <w:sz w:val="20"/>
        </w:rPr>
        <w:t xml:space="preserve"> </w:t>
      </w:r>
      <w:r w:rsidRPr="00971DAC">
        <w:rPr>
          <w:sz w:val="20"/>
        </w:rPr>
        <w:t>causing</w:t>
      </w:r>
      <w:r w:rsidRPr="00971DAC">
        <w:rPr>
          <w:spacing w:val="-10"/>
          <w:sz w:val="20"/>
        </w:rPr>
        <w:t xml:space="preserve"> </w:t>
      </w:r>
      <w:r w:rsidRPr="00971DAC">
        <w:rPr>
          <w:sz w:val="20"/>
        </w:rPr>
        <w:t>the</w:t>
      </w:r>
      <w:r w:rsidRPr="00971DAC">
        <w:rPr>
          <w:spacing w:val="-10"/>
          <w:sz w:val="20"/>
        </w:rPr>
        <w:t xml:space="preserve"> </w:t>
      </w:r>
      <w:r w:rsidRPr="00971DAC">
        <w:rPr>
          <w:sz w:val="20"/>
        </w:rPr>
        <w:t>stock</w:t>
      </w:r>
      <w:r w:rsidRPr="00971DAC">
        <w:rPr>
          <w:spacing w:val="-6"/>
          <w:sz w:val="20"/>
        </w:rPr>
        <w:t xml:space="preserve"> </w:t>
      </w:r>
      <w:r w:rsidRPr="00971DAC">
        <w:rPr>
          <w:sz w:val="20"/>
        </w:rPr>
        <w:t>to</w:t>
      </w:r>
      <w:r w:rsidRPr="00971DAC">
        <w:rPr>
          <w:spacing w:val="-12"/>
          <w:sz w:val="20"/>
        </w:rPr>
        <w:t xml:space="preserve"> </w:t>
      </w:r>
      <w:r w:rsidRPr="00971DAC">
        <w:rPr>
          <w:sz w:val="20"/>
        </w:rPr>
        <w:t>run</w:t>
      </w:r>
      <w:r w:rsidRPr="00971DAC">
        <w:rPr>
          <w:spacing w:val="-12"/>
          <w:sz w:val="20"/>
        </w:rPr>
        <w:t xml:space="preserve"> </w:t>
      </w:r>
      <w:r w:rsidRPr="00971DAC">
        <w:rPr>
          <w:sz w:val="20"/>
        </w:rPr>
        <w:t>or</w:t>
      </w:r>
      <w:r w:rsidRPr="00971DAC">
        <w:rPr>
          <w:spacing w:val="-11"/>
          <w:sz w:val="20"/>
        </w:rPr>
        <w:t xml:space="preserve"> </w:t>
      </w:r>
      <w:r w:rsidRPr="00971DAC">
        <w:rPr>
          <w:spacing w:val="-2"/>
          <w:sz w:val="20"/>
        </w:rPr>
        <w:t>split.</w:t>
      </w:r>
    </w:p>
    <w:p w14:paraId="33F3492E" w14:textId="77777777" w:rsidR="0000611A" w:rsidRPr="00971DAC" w:rsidRDefault="0000611A">
      <w:pPr>
        <w:pStyle w:val="BodyText"/>
        <w:spacing w:before="1"/>
      </w:pPr>
    </w:p>
    <w:p w14:paraId="174B3CA9" w14:textId="77777777" w:rsidR="0000611A" w:rsidRPr="00971DAC" w:rsidRDefault="00000000">
      <w:pPr>
        <w:pStyle w:val="ListParagraph"/>
        <w:numPr>
          <w:ilvl w:val="2"/>
          <w:numId w:val="10"/>
        </w:numPr>
        <w:tabs>
          <w:tab w:val="left" w:pos="1134"/>
        </w:tabs>
        <w:ind w:hanging="722"/>
        <w:rPr>
          <w:sz w:val="20"/>
        </w:rPr>
      </w:pPr>
      <w:r w:rsidRPr="00971DAC">
        <w:rPr>
          <w:sz w:val="20"/>
        </w:rPr>
        <w:t>Up</w:t>
      </w:r>
      <w:r w:rsidRPr="00971DAC">
        <w:rPr>
          <w:spacing w:val="-14"/>
          <w:sz w:val="20"/>
        </w:rPr>
        <w:t xml:space="preserve"> </w:t>
      </w:r>
      <w:r w:rsidRPr="00971DAC">
        <w:rPr>
          <w:sz w:val="20"/>
        </w:rPr>
        <w:t>to</w:t>
      </w:r>
      <w:r w:rsidRPr="00971DAC">
        <w:rPr>
          <w:spacing w:val="-14"/>
          <w:sz w:val="20"/>
        </w:rPr>
        <w:t xml:space="preserve"> </w:t>
      </w:r>
      <w:r w:rsidRPr="00971DAC">
        <w:rPr>
          <w:sz w:val="20"/>
        </w:rPr>
        <w:t>5</w:t>
      </w:r>
      <w:r w:rsidRPr="00971DAC">
        <w:rPr>
          <w:spacing w:val="-14"/>
          <w:sz w:val="20"/>
        </w:rPr>
        <w:t xml:space="preserve"> </w:t>
      </w:r>
      <w:r w:rsidRPr="00971DAC">
        <w:rPr>
          <w:sz w:val="20"/>
        </w:rPr>
        <w:t>points</w:t>
      </w:r>
      <w:r w:rsidRPr="00971DAC">
        <w:rPr>
          <w:spacing w:val="-12"/>
          <w:sz w:val="20"/>
        </w:rPr>
        <w:t xml:space="preserve"> </w:t>
      </w:r>
      <w:r w:rsidRPr="00971DAC">
        <w:rPr>
          <w:sz w:val="20"/>
        </w:rPr>
        <w:t>deducted</w:t>
      </w:r>
      <w:r w:rsidRPr="00971DAC">
        <w:rPr>
          <w:spacing w:val="-13"/>
          <w:sz w:val="20"/>
        </w:rPr>
        <w:t xml:space="preserve"> </w:t>
      </w:r>
      <w:r w:rsidRPr="00971DAC">
        <w:rPr>
          <w:sz w:val="20"/>
        </w:rPr>
        <w:t>for</w:t>
      </w:r>
      <w:r w:rsidRPr="00971DAC">
        <w:rPr>
          <w:spacing w:val="-7"/>
          <w:sz w:val="20"/>
        </w:rPr>
        <w:t xml:space="preserve"> </w:t>
      </w:r>
      <w:r w:rsidRPr="00971DAC">
        <w:rPr>
          <w:sz w:val="20"/>
        </w:rPr>
        <w:t>the</w:t>
      </w:r>
      <w:r w:rsidRPr="00971DAC">
        <w:rPr>
          <w:spacing w:val="-13"/>
          <w:sz w:val="20"/>
        </w:rPr>
        <w:t xml:space="preserve"> </w:t>
      </w:r>
      <w:r w:rsidRPr="00971DAC">
        <w:rPr>
          <w:sz w:val="20"/>
        </w:rPr>
        <w:t>dog</w:t>
      </w:r>
      <w:r w:rsidRPr="00971DAC">
        <w:rPr>
          <w:spacing w:val="-12"/>
          <w:sz w:val="20"/>
        </w:rPr>
        <w:t xml:space="preserve"> </w:t>
      </w:r>
      <w:r w:rsidRPr="00971DAC">
        <w:rPr>
          <w:sz w:val="20"/>
        </w:rPr>
        <w:t>causing</w:t>
      </w:r>
      <w:r w:rsidRPr="00971DAC">
        <w:rPr>
          <w:spacing w:val="-13"/>
          <w:sz w:val="20"/>
        </w:rPr>
        <w:t xml:space="preserve"> </w:t>
      </w:r>
      <w:r w:rsidRPr="00971DAC">
        <w:rPr>
          <w:sz w:val="20"/>
        </w:rPr>
        <w:t>off-line</w:t>
      </w:r>
      <w:r w:rsidRPr="00971DAC">
        <w:rPr>
          <w:spacing w:val="-14"/>
          <w:sz w:val="20"/>
        </w:rPr>
        <w:t xml:space="preserve"> </w:t>
      </w:r>
      <w:r w:rsidRPr="00971DAC">
        <w:rPr>
          <w:sz w:val="20"/>
        </w:rPr>
        <w:t>direction</w:t>
      </w:r>
      <w:r w:rsidRPr="00971DAC">
        <w:rPr>
          <w:spacing w:val="-10"/>
          <w:sz w:val="20"/>
        </w:rPr>
        <w:t xml:space="preserve"> </w:t>
      </w:r>
      <w:r w:rsidRPr="00971DAC">
        <w:rPr>
          <w:sz w:val="20"/>
        </w:rPr>
        <w:t>of</w:t>
      </w:r>
      <w:r w:rsidRPr="00971DAC">
        <w:rPr>
          <w:spacing w:val="-11"/>
          <w:sz w:val="20"/>
        </w:rPr>
        <w:t xml:space="preserve"> </w:t>
      </w:r>
      <w:r w:rsidRPr="00971DAC">
        <w:rPr>
          <w:sz w:val="20"/>
        </w:rPr>
        <w:t>the</w:t>
      </w:r>
      <w:r w:rsidRPr="00971DAC">
        <w:rPr>
          <w:spacing w:val="-13"/>
          <w:sz w:val="20"/>
        </w:rPr>
        <w:t xml:space="preserve"> </w:t>
      </w:r>
      <w:r w:rsidRPr="00971DAC">
        <w:rPr>
          <w:spacing w:val="-2"/>
          <w:sz w:val="20"/>
        </w:rPr>
        <w:t>flock.</w:t>
      </w:r>
    </w:p>
    <w:p w14:paraId="3C62D5CB" w14:textId="77777777" w:rsidR="0000611A" w:rsidRPr="00971DAC" w:rsidRDefault="0000611A">
      <w:pPr>
        <w:pStyle w:val="ListParagraph"/>
        <w:rPr>
          <w:sz w:val="20"/>
        </w:rPr>
        <w:sectPr w:rsidR="0000611A" w:rsidRPr="00971DAC">
          <w:pgSz w:w="11930" w:h="16860"/>
          <w:pgMar w:top="1020" w:right="708" w:bottom="1260" w:left="850" w:header="0" w:footer="1065" w:gutter="0"/>
          <w:cols w:space="720"/>
        </w:sectPr>
      </w:pPr>
    </w:p>
    <w:p w14:paraId="36B0A1A4" w14:textId="77777777" w:rsidR="0000611A" w:rsidRPr="00971DAC" w:rsidRDefault="0000611A">
      <w:pPr>
        <w:pStyle w:val="BodyText"/>
        <w:spacing w:before="5"/>
        <w:rPr>
          <w:sz w:val="2"/>
        </w:rPr>
      </w:pPr>
    </w:p>
    <w:tbl>
      <w:tblPr>
        <w:tblW w:w="0" w:type="auto"/>
        <w:tblInd w:w="369" w:type="dxa"/>
        <w:tblLayout w:type="fixed"/>
        <w:tblCellMar>
          <w:left w:w="0" w:type="dxa"/>
          <w:right w:w="0" w:type="dxa"/>
        </w:tblCellMar>
        <w:tblLook w:val="01E0" w:firstRow="1" w:lastRow="1" w:firstColumn="1" w:lastColumn="1" w:noHBand="0" w:noVBand="0"/>
      </w:tblPr>
      <w:tblGrid>
        <w:gridCol w:w="472"/>
        <w:gridCol w:w="8566"/>
      </w:tblGrid>
      <w:tr w:rsidR="0000611A" w:rsidRPr="00971DAC" w14:paraId="65BAFF25" w14:textId="77777777">
        <w:trPr>
          <w:trHeight w:val="340"/>
        </w:trPr>
        <w:tc>
          <w:tcPr>
            <w:tcW w:w="472" w:type="dxa"/>
          </w:tcPr>
          <w:p w14:paraId="3135E2B3" w14:textId="77777777" w:rsidR="0000611A" w:rsidRPr="00971DAC" w:rsidRDefault="00000000">
            <w:pPr>
              <w:pStyle w:val="TableParagraph"/>
              <w:spacing w:line="223" w:lineRule="exact"/>
              <w:ind w:left="27" w:right="212"/>
              <w:jc w:val="center"/>
              <w:rPr>
                <w:b/>
                <w:sz w:val="20"/>
              </w:rPr>
            </w:pPr>
            <w:bookmarkStart w:id="200" w:name="C._Fetch/Drive"/>
            <w:bookmarkEnd w:id="200"/>
            <w:r w:rsidRPr="00971DAC">
              <w:rPr>
                <w:b/>
                <w:spacing w:val="-5"/>
                <w:sz w:val="20"/>
              </w:rPr>
              <w:t>C.</w:t>
            </w:r>
          </w:p>
        </w:tc>
        <w:tc>
          <w:tcPr>
            <w:tcW w:w="8566" w:type="dxa"/>
          </w:tcPr>
          <w:p w14:paraId="7B46C9DC" w14:textId="77777777" w:rsidR="0000611A" w:rsidRPr="00971DAC" w:rsidRDefault="00000000">
            <w:pPr>
              <w:pStyle w:val="TableParagraph"/>
              <w:spacing w:line="223" w:lineRule="exact"/>
              <w:ind w:left="302"/>
              <w:rPr>
                <w:b/>
                <w:sz w:val="20"/>
              </w:rPr>
            </w:pPr>
            <w:r w:rsidRPr="00971DAC">
              <w:rPr>
                <w:b/>
                <w:spacing w:val="-2"/>
                <w:sz w:val="20"/>
              </w:rPr>
              <w:t>Fetch/Drive</w:t>
            </w:r>
          </w:p>
        </w:tc>
      </w:tr>
      <w:tr w:rsidR="0000611A" w:rsidRPr="00971DAC" w14:paraId="3F8E767B" w14:textId="77777777">
        <w:trPr>
          <w:trHeight w:val="460"/>
        </w:trPr>
        <w:tc>
          <w:tcPr>
            <w:tcW w:w="472" w:type="dxa"/>
          </w:tcPr>
          <w:p w14:paraId="51DB22F4" w14:textId="77777777" w:rsidR="0000611A" w:rsidRPr="00971DAC" w:rsidRDefault="00000000">
            <w:pPr>
              <w:pStyle w:val="TableParagraph"/>
              <w:spacing w:before="110"/>
              <w:ind w:right="212"/>
              <w:jc w:val="center"/>
              <w:rPr>
                <w:sz w:val="20"/>
              </w:rPr>
            </w:pPr>
            <w:r w:rsidRPr="00971DAC">
              <w:rPr>
                <w:spacing w:val="-5"/>
                <w:sz w:val="20"/>
              </w:rPr>
              <w:t>1.</w:t>
            </w:r>
          </w:p>
        </w:tc>
        <w:tc>
          <w:tcPr>
            <w:tcW w:w="8566" w:type="dxa"/>
          </w:tcPr>
          <w:p w14:paraId="5ED8D5C9" w14:textId="77777777" w:rsidR="0000611A" w:rsidRPr="00971DAC" w:rsidRDefault="00000000">
            <w:pPr>
              <w:pStyle w:val="TableParagraph"/>
              <w:spacing w:before="110"/>
              <w:ind w:left="300"/>
              <w:rPr>
                <w:sz w:val="20"/>
              </w:rPr>
            </w:pPr>
            <w:r w:rsidRPr="00971DAC">
              <w:rPr>
                <w:sz w:val="20"/>
              </w:rPr>
              <w:t>Up</w:t>
            </w:r>
            <w:r w:rsidRPr="00971DAC">
              <w:rPr>
                <w:spacing w:val="-11"/>
                <w:sz w:val="20"/>
              </w:rPr>
              <w:t xml:space="preserve"> </w:t>
            </w:r>
            <w:r w:rsidRPr="00971DAC">
              <w:rPr>
                <w:sz w:val="20"/>
              </w:rPr>
              <w:t>to</w:t>
            </w:r>
            <w:r w:rsidRPr="00971DAC">
              <w:rPr>
                <w:spacing w:val="-9"/>
                <w:sz w:val="20"/>
              </w:rPr>
              <w:t xml:space="preserve"> </w:t>
            </w:r>
            <w:r w:rsidRPr="00971DAC">
              <w:rPr>
                <w:sz w:val="20"/>
              </w:rPr>
              <w:t>1</w:t>
            </w:r>
            <w:r w:rsidRPr="00971DAC">
              <w:rPr>
                <w:spacing w:val="-11"/>
                <w:sz w:val="20"/>
              </w:rPr>
              <w:t xml:space="preserve"> </w:t>
            </w:r>
            <w:r w:rsidRPr="00971DAC">
              <w:rPr>
                <w:sz w:val="20"/>
              </w:rPr>
              <w:t>point</w:t>
            </w:r>
            <w:r w:rsidRPr="00971DAC">
              <w:rPr>
                <w:spacing w:val="-11"/>
                <w:sz w:val="20"/>
              </w:rPr>
              <w:t xml:space="preserve"> </w:t>
            </w:r>
            <w:r w:rsidRPr="00971DAC">
              <w:rPr>
                <w:sz w:val="20"/>
              </w:rPr>
              <w:t>deducted</w:t>
            </w:r>
            <w:r w:rsidRPr="00971DAC">
              <w:rPr>
                <w:spacing w:val="-11"/>
                <w:sz w:val="20"/>
              </w:rPr>
              <w:t xml:space="preserve"> </w:t>
            </w:r>
            <w:r w:rsidRPr="00971DAC">
              <w:rPr>
                <w:sz w:val="20"/>
              </w:rPr>
              <w:t>for</w:t>
            </w:r>
            <w:r w:rsidRPr="00971DAC">
              <w:rPr>
                <w:spacing w:val="-8"/>
                <w:sz w:val="20"/>
              </w:rPr>
              <w:t xml:space="preserve"> </w:t>
            </w:r>
            <w:r w:rsidRPr="00971DAC">
              <w:rPr>
                <w:sz w:val="20"/>
              </w:rPr>
              <w:t>flanking</w:t>
            </w:r>
            <w:r w:rsidRPr="00971DAC">
              <w:rPr>
                <w:spacing w:val="-11"/>
                <w:sz w:val="20"/>
              </w:rPr>
              <w:t xml:space="preserve"> </w:t>
            </w:r>
            <w:r w:rsidRPr="00971DAC">
              <w:rPr>
                <w:sz w:val="20"/>
              </w:rPr>
              <w:t>the</w:t>
            </w:r>
            <w:r w:rsidRPr="00971DAC">
              <w:rPr>
                <w:spacing w:val="-8"/>
                <w:sz w:val="20"/>
              </w:rPr>
              <w:t xml:space="preserve"> </w:t>
            </w:r>
            <w:r w:rsidRPr="00971DAC">
              <w:rPr>
                <w:sz w:val="20"/>
              </w:rPr>
              <w:t>dog</w:t>
            </w:r>
            <w:r w:rsidRPr="00971DAC">
              <w:rPr>
                <w:spacing w:val="-9"/>
                <w:sz w:val="20"/>
              </w:rPr>
              <w:t xml:space="preserve"> </w:t>
            </w:r>
            <w:r w:rsidRPr="00971DAC">
              <w:rPr>
                <w:sz w:val="20"/>
              </w:rPr>
              <w:t>too</w:t>
            </w:r>
            <w:r w:rsidRPr="00971DAC">
              <w:rPr>
                <w:spacing w:val="-9"/>
                <w:sz w:val="20"/>
              </w:rPr>
              <w:t xml:space="preserve"> </w:t>
            </w:r>
            <w:r w:rsidRPr="00971DAC">
              <w:rPr>
                <w:sz w:val="20"/>
              </w:rPr>
              <w:t>far</w:t>
            </w:r>
            <w:r w:rsidRPr="00971DAC">
              <w:rPr>
                <w:spacing w:val="-10"/>
                <w:sz w:val="20"/>
              </w:rPr>
              <w:t xml:space="preserve"> </w:t>
            </w:r>
            <w:r w:rsidRPr="00971DAC">
              <w:rPr>
                <w:sz w:val="20"/>
              </w:rPr>
              <w:t>off</w:t>
            </w:r>
            <w:r w:rsidRPr="00971DAC">
              <w:rPr>
                <w:spacing w:val="-7"/>
                <w:sz w:val="20"/>
              </w:rPr>
              <w:t xml:space="preserve"> </w:t>
            </w:r>
            <w:r w:rsidRPr="00971DAC">
              <w:rPr>
                <w:sz w:val="20"/>
              </w:rPr>
              <w:t>the</w:t>
            </w:r>
            <w:r w:rsidRPr="00971DAC">
              <w:rPr>
                <w:spacing w:val="-11"/>
                <w:sz w:val="20"/>
              </w:rPr>
              <w:t xml:space="preserve"> </w:t>
            </w:r>
            <w:r w:rsidRPr="00971DAC">
              <w:rPr>
                <w:spacing w:val="-2"/>
                <w:sz w:val="20"/>
              </w:rPr>
              <w:t>stock.</w:t>
            </w:r>
          </w:p>
        </w:tc>
      </w:tr>
      <w:tr w:rsidR="0000611A" w:rsidRPr="00971DAC" w14:paraId="165C8A5B" w14:textId="77777777">
        <w:trPr>
          <w:trHeight w:val="462"/>
        </w:trPr>
        <w:tc>
          <w:tcPr>
            <w:tcW w:w="472" w:type="dxa"/>
          </w:tcPr>
          <w:p w14:paraId="57642D31" w14:textId="77777777" w:rsidR="0000611A" w:rsidRPr="00971DAC" w:rsidRDefault="00000000">
            <w:pPr>
              <w:pStyle w:val="TableParagraph"/>
              <w:spacing w:before="113"/>
              <w:ind w:right="212"/>
              <w:jc w:val="center"/>
              <w:rPr>
                <w:sz w:val="20"/>
              </w:rPr>
            </w:pPr>
            <w:r w:rsidRPr="00971DAC">
              <w:rPr>
                <w:spacing w:val="-5"/>
                <w:sz w:val="20"/>
              </w:rPr>
              <w:t>2.</w:t>
            </w:r>
          </w:p>
        </w:tc>
        <w:tc>
          <w:tcPr>
            <w:tcW w:w="8566" w:type="dxa"/>
          </w:tcPr>
          <w:p w14:paraId="392688D8" w14:textId="77777777" w:rsidR="0000611A" w:rsidRPr="00971DAC" w:rsidRDefault="00000000">
            <w:pPr>
              <w:pStyle w:val="TableParagraph"/>
              <w:spacing w:before="113"/>
              <w:ind w:left="300"/>
              <w:rPr>
                <w:sz w:val="20"/>
              </w:rPr>
            </w:pPr>
            <w:r w:rsidRPr="00971DAC">
              <w:rPr>
                <w:sz w:val="20"/>
              </w:rPr>
              <w:t>Up</w:t>
            </w:r>
            <w:r w:rsidRPr="00971DAC">
              <w:rPr>
                <w:spacing w:val="-14"/>
                <w:sz w:val="20"/>
              </w:rPr>
              <w:t xml:space="preserve"> </w:t>
            </w:r>
            <w:r w:rsidRPr="00971DAC">
              <w:rPr>
                <w:sz w:val="20"/>
              </w:rPr>
              <w:t>to</w:t>
            </w:r>
            <w:r w:rsidRPr="00971DAC">
              <w:rPr>
                <w:spacing w:val="-11"/>
                <w:sz w:val="20"/>
              </w:rPr>
              <w:t xml:space="preserve"> </w:t>
            </w:r>
            <w:r w:rsidRPr="00971DAC">
              <w:rPr>
                <w:sz w:val="20"/>
              </w:rPr>
              <w:t>1</w:t>
            </w:r>
            <w:r w:rsidRPr="00971DAC">
              <w:rPr>
                <w:spacing w:val="-11"/>
                <w:sz w:val="20"/>
              </w:rPr>
              <w:t xml:space="preserve"> </w:t>
            </w:r>
            <w:r w:rsidRPr="00971DAC">
              <w:rPr>
                <w:sz w:val="20"/>
              </w:rPr>
              <w:t>point</w:t>
            </w:r>
            <w:r w:rsidRPr="00971DAC">
              <w:rPr>
                <w:spacing w:val="-10"/>
                <w:sz w:val="20"/>
              </w:rPr>
              <w:t xml:space="preserve"> </w:t>
            </w:r>
            <w:r w:rsidRPr="00971DAC">
              <w:rPr>
                <w:sz w:val="20"/>
              </w:rPr>
              <w:t>deducted</w:t>
            </w:r>
            <w:r w:rsidRPr="00971DAC">
              <w:rPr>
                <w:spacing w:val="-13"/>
                <w:sz w:val="20"/>
              </w:rPr>
              <w:t xml:space="preserve"> </w:t>
            </w:r>
            <w:r w:rsidRPr="00971DAC">
              <w:rPr>
                <w:sz w:val="20"/>
              </w:rPr>
              <w:t>for</w:t>
            </w:r>
            <w:r w:rsidRPr="00971DAC">
              <w:rPr>
                <w:spacing w:val="-6"/>
                <w:sz w:val="20"/>
              </w:rPr>
              <w:t xml:space="preserve"> </w:t>
            </w:r>
            <w:r w:rsidRPr="00971DAC">
              <w:rPr>
                <w:sz w:val="20"/>
              </w:rPr>
              <w:t>the</w:t>
            </w:r>
            <w:r w:rsidRPr="00971DAC">
              <w:rPr>
                <w:spacing w:val="-14"/>
                <w:sz w:val="20"/>
              </w:rPr>
              <w:t xml:space="preserve"> </w:t>
            </w:r>
            <w:r w:rsidRPr="00971DAC">
              <w:rPr>
                <w:sz w:val="20"/>
              </w:rPr>
              <w:t>dog</w:t>
            </w:r>
            <w:r w:rsidRPr="00971DAC">
              <w:rPr>
                <w:spacing w:val="-10"/>
                <w:sz w:val="20"/>
              </w:rPr>
              <w:t xml:space="preserve"> </w:t>
            </w:r>
            <w:r w:rsidRPr="00971DAC">
              <w:rPr>
                <w:sz w:val="20"/>
              </w:rPr>
              <w:t>allowing</w:t>
            </w:r>
            <w:r w:rsidRPr="00971DAC">
              <w:rPr>
                <w:spacing w:val="-12"/>
                <w:sz w:val="20"/>
              </w:rPr>
              <w:t xml:space="preserve"> </w:t>
            </w:r>
            <w:r w:rsidRPr="00971DAC">
              <w:rPr>
                <w:sz w:val="20"/>
              </w:rPr>
              <w:t>the</w:t>
            </w:r>
            <w:r w:rsidRPr="00971DAC">
              <w:rPr>
                <w:spacing w:val="-12"/>
                <w:sz w:val="20"/>
              </w:rPr>
              <w:t xml:space="preserve"> </w:t>
            </w:r>
            <w:r w:rsidRPr="00971DAC">
              <w:rPr>
                <w:sz w:val="20"/>
              </w:rPr>
              <w:t>stock</w:t>
            </w:r>
            <w:r w:rsidRPr="00971DAC">
              <w:rPr>
                <w:spacing w:val="-6"/>
                <w:sz w:val="20"/>
              </w:rPr>
              <w:t xml:space="preserve"> </w:t>
            </w:r>
            <w:r w:rsidRPr="00971DAC">
              <w:rPr>
                <w:sz w:val="20"/>
              </w:rPr>
              <w:t>to</w:t>
            </w:r>
            <w:r w:rsidRPr="00971DAC">
              <w:rPr>
                <w:spacing w:val="-14"/>
                <w:sz w:val="20"/>
              </w:rPr>
              <w:t xml:space="preserve"> </w:t>
            </w:r>
            <w:r w:rsidRPr="00971DAC">
              <w:rPr>
                <w:sz w:val="20"/>
              </w:rPr>
              <w:t>spread</w:t>
            </w:r>
            <w:r w:rsidRPr="00971DAC">
              <w:rPr>
                <w:spacing w:val="-5"/>
                <w:sz w:val="20"/>
              </w:rPr>
              <w:t xml:space="preserve"> </w:t>
            </w:r>
            <w:r w:rsidRPr="00971DAC">
              <w:rPr>
                <w:spacing w:val="-4"/>
                <w:sz w:val="20"/>
              </w:rPr>
              <w:t>out.</w:t>
            </w:r>
          </w:p>
        </w:tc>
      </w:tr>
      <w:tr w:rsidR="0000611A" w:rsidRPr="00971DAC" w14:paraId="31FF49BC" w14:textId="77777777">
        <w:trPr>
          <w:trHeight w:val="460"/>
        </w:trPr>
        <w:tc>
          <w:tcPr>
            <w:tcW w:w="472" w:type="dxa"/>
          </w:tcPr>
          <w:p w14:paraId="77348E43" w14:textId="77777777" w:rsidR="0000611A" w:rsidRPr="00971DAC" w:rsidRDefault="00000000">
            <w:pPr>
              <w:pStyle w:val="TableParagraph"/>
              <w:spacing w:before="112"/>
              <w:ind w:right="212"/>
              <w:jc w:val="center"/>
              <w:rPr>
                <w:sz w:val="20"/>
              </w:rPr>
            </w:pPr>
            <w:r w:rsidRPr="00971DAC">
              <w:rPr>
                <w:spacing w:val="-5"/>
                <w:sz w:val="20"/>
              </w:rPr>
              <w:t>3.</w:t>
            </w:r>
          </w:p>
        </w:tc>
        <w:tc>
          <w:tcPr>
            <w:tcW w:w="8566" w:type="dxa"/>
          </w:tcPr>
          <w:p w14:paraId="36428BF0" w14:textId="77777777" w:rsidR="0000611A" w:rsidRPr="00971DAC" w:rsidRDefault="00000000">
            <w:pPr>
              <w:pStyle w:val="TableParagraph"/>
              <w:spacing w:before="112"/>
              <w:ind w:left="300"/>
              <w:rPr>
                <w:sz w:val="20"/>
              </w:rPr>
            </w:pPr>
            <w:r w:rsidRPr="00971DAC">
              <w:rPr>
                <w:sz w:val="20"/>
              </w:rPr>
              <w:t>Up</w:t>
            </w:r>
            <w:r w:rsidRPr="00971DAC">
              <w:rPr>
                <w:spacing w:val="-13"/>
                <w:sz w:val="20"/>
              </w:rPr>
              <w:t xml:space="preserve"> </w:t>
            </w:r>
            <w:r w:rsidRPr="00971DAC">
              <w:rPr>
                <w:sz w:val="20"/>
              </w:rPr>
              <w:t>to</w:t>
            </w:r>
            <w:r w:rsidRPr="00971DAC">
              <w:rPr>
                <w:spacing w:val="-10"/>
                <w:sz w:val="20"/>
              </w:rPr>
              <w:t xml:space="preserve"> </w:t>
            </w:r>
            <w:r w:rsidRPr="00971DAC">
              <w:rPr>
                <w:sz w:val="20"/>
              </w:rPr>
              <w:t>1</w:t>
            </w:r>
            <w:r w:rsidRPr="00971DAC">
              <w:rPr>
                <w:spacing w:val="-10"/>
                <w:sz w:val="20"/>
              </w:rPr>
              <w:t xml:space="preserve"> </w:t>
            </w:r>
            <w:r w:rsidRPr="00971DAC">
              <w:rPr>
                <w:sz w:val="20"/>
              </w:rPr>
              <w:t>point</w:t>
            </w:r>
            <w:r w:rsidRPr="00971DAC">
              <w:rPr>
                <w:spacing w:val="-10"/>
                <w:sz w:val="20"/>
              </w:rPr>
              <w:t xml:space="preserve"> </w:t>
            </w:r>
            <w:r w:rsidRPr="00971DAC">
              <w:rPr>
                <w:sz w:val="20"/>
              </w:rPr>
              <w:t>deducted</w:t>
            </w:r>
            <w:r w:rsidRPr="00971DAC">
              <w:rPr>
                <w:spacing w:val="-10"/>
                <w:sz w:val="20"/>
              </w:rPr>
              <w:t xml:space="preserve"> </w:t>
            </w:r>
            <w:r w:rsidRPr="00971DAC">
              <w:rPr>
                <w:sz w:val="20"/>
              </w:rPr>
              <w:t>for</w:t>
            </w:r>
            <w:r w:rsidRPr="00971DAC">
              <w:rPr>
                <w:spacing w:val="-7"/>
                <w:sz w:val="20"/>
              </w:rPr>
              <w:t xml:space="preserve"> </w:t>
            </w:r>
            <w:r w:rsidRPr="00971DAC">
              <w:rPr>
                <w:sz w:val="20"/>
              </w:rPr>
              <w:t>the</w:t>
            </w:r>
            <w:r w:rsidRPr="00971DAC">
              <w:rPr>
                <w:spacing w:val="-12"/>
                <w:sz w:val="20"/>
              </w:rPr>
              <w:t xml:space="preserve"> </w:t>
            </w:r>
            <w:r w:rsidRPr="00971DAC">
              <w:rPr>
                <w:sz w:val="20"/>
              </w:rPr>
              <w:t>dog</w:t>
            </w:r>
            <w:r w:rsidRPr="00971DAC">
              <w:rPr>
                <w:spacing w:val="-10"/>
                <w:sz w:val="20"/>
              </w:rPr>
              <w:t xml:space="preserve"> </w:t>
            </w:r>
            <w:r w:rsidRPr="00971DAC">
              <w:rPr>
                <w:sz w:val="20"/>
              </w:rPr>
              <w:t>turning</w:t>
            </w:r>
            <w:r w:rsidRPr="00971DAC">
              <w:rPr>
                <w:spacing w:val="-8"/>
                <w:sz w:val="20"/>
              </w:rPr>
              <w:t xml:space="preserve"> </w:t>
            </w:r>
            <w:r w:rsidRPr="00971DAC">
              <w:rPr>
                <w:sz w:val="20"/>
              </w:rPr>
              <w:t>in</w:t>
            </w:r>
            <w:r w:rsidRPr="00971DAC">
              <w:rPr>
                <w:spacing w:val="-13"/>
                <w:sz w:val="20"/>
              </w:rPr>
              <w:t xml:space="preserve"> </w:t>
            </w:r>
            <w:r w:rsidRPr="00971DAC">
              <w:rPr>
                <w:spacing w:val="-2"/>
                <w:sz w:val="20"/>
              </w:rPr>
              <w:t>circles.</w:t>
            </w:r>
          </w:p>
        </w:tc>
      </w:tr>
      <w:tr w:rsidR="0000611A" w:rsidRPr="00971DAC" w14:paraId="7B69F2B4" w14:textId="77777777">
        <w:trPr>
          <w:trHeight w:val="458"/>
        </w:trPr>
        <w:tc>
          <w:tcPr>
            <w:tcW w:w="472" w:type="dxa"/>
          </w:tcPr>
          <w:p w14:paraId="29BC7914" w14:textId="77777777" w:rsidR="0000611A" w:rsidRPr="00971DAC" w:rsidRDefault="00000000">
            <w:pPr>
              <w:pStyle w:val="TableParagraph"/>
              <w:spacing w:before="112"/>
              <w:ind w:right="212"/>
              <w:jc w:val="center"/>
              <w:rPr>
                <w:sz w:val="20"/>
              </w:rPr>
            </w:pPr>
            <w:r w:rsidRPr="00971DAC">
              <w:rPr>
                <w:spacing w:val="-5"/>
                <w:sz w:val="20"/>
              </w:rPr>
              <w:t>4.</w:t>
            </w:r>
          </w:p>
        </w:tc>
        <w:tc>
          <w:tcPr>
            <w:tcW w:w="8566" w:type="dxa"/>
          </w:tcPr>
          <w:p w14:paraId="3E7DCE8E" w14:textId="77777777" w:rsidR="0000611A" w:rsidRPr="00971DAC" w:rsidRDefault="00000000">
            <w:pPr>
              <w:pStyle w:val="TableParagraph"/>
              <w:spacing w:before="112"/>
              <w:ind w:left="300"/>
              <w:rPr>
                <w:sz w:val="20"/>
              </w:rPr>
            </w:pPr>
            <w:r w:rsidRPr="00971DAC">
              <w:rPr>
                <w:sz w:val="20"/>
              </w:rPr>
              <w:t>Up</w:t>
            </w:r>
            <w:r w:rsidRPr="00971DAC">
              <w:rPr>
                <w:spacing w:val="-14"/>
                <w:sz w:val="20"/>
              </w:rPr>
              <w:t xml:space="preserve"> </w:t>
            </w:r>
            <w:r w:rsidRPr="00971DAC">
              <w:rPr>
                <w:sz w:val="20"/>
              </w:rPr>
              <w:t>to</w:t>
            </w:r>
            <w:r w:rsidRPr="00971DAC">
              <w:rPr>
                <w:spacing w:val="-12"/>
                <w:sz w:val="20"/>
              </w:rPr>
              <w:t xml:space="preserve"> </w:t>
            </w:r>
            <w:r w:rsidRPr="00971DAC">
              <w:rPr>
                <w:sz w:val="20"/>
              </w:rPr>
              <w:t>1</w:t>
            </w:r>
            <w:r w:rsidRPr="00971DAC">
              <w:rPr>
                <w:spacing w:val="-11"/>
                <w:sz w:val="20"/>
              </w:rPr>
              <w:t xml:space="preserve"> </w:t>
            </w:r>
            <w:r w:rsidRPr="00971DAC">
              <w:rPr>
                <w:sz w:val="20"/>
              </w:rPr>
              <w:t>point</w:t>
            </w:r>
            <w:r w:rsidRPr="00971DAC">
              <w:rPr>
                <w:spacing w:val="-12"/>
                <w:sz w:val="20"/>
              </w:rPr>
              <w:t xml:space="preserve"> </w:t>
            </w:r>
            <w:r w:rsidRPr="00971DAC">
              <w:rPr>
                <w:sz w:val="20"/>
              </w:rPr>
              <w:t>deducted</w:t>
            </w:r>
            <w:r w:rsidRPr="00971DAC">
              <w:rPr>
                <w:spacing w:val="-12"/>
                <w:sz w:val="20"/>
              </w:rPr>
              <w:t xml:space="preserve"> </w:t>
            </w:r>
            <w:r w:rsidRPr="00971DAC">
              <w:rPr>
                <w:sz w:val="20"/>
              </w:rPr>
              <w:t>for</w:t>
            </w:r>
            <w:r w:rsidRPr="00971DAC">
              <w:rPr>
                <w:spacing w:val="-9"/>
                <w:sz w:val="20"/>
              </w:rPr>
              <w:t xml:space="preserve"> </w:t>
            </w:r>
            <w:r w:rsidRPr="00971DAC">
              <w:rPr>
                <w:sz w:val="20"/>
              </w:rPr>
              <w:t>the</w:t>
            </w:r>
            <w:r w:rsidRPr="00971DAC">
              <w:rPr>
                <w:spacing w:val="-14"/>
                <w:sz w:val="20"/>
              </w:rPr>
              <w:t xml:space="preserve"> </w:t>
            </w:r>
            <w:r w:rsidRPr="00971DAC">
              <w:rPr>
                <w:sz w:val="20"/>
              </w:rPr>
              <w:t>dog</w:t>
            </w:r>
            <w:r w:rsidRPr="00971DAC">
              <w:rPr>
                <w:spacing w:val="-12"/>
                <w:sz w:val="20"/>
              </w:rPr>
              <w:t xml:space="preserve"> </w:t>
            </w:r>
            <w:r w:rsidRPr="00971DAC">
              <w:rPr>
                <w:sz w:val="20"/>
              </w:rPr>
              <w:t>causing</w:t>
            </w:r>
            <w:r w:rsidRPr="00971DAC">
              <w:rPr>
                <w:spacing w:val="-10"/>
                <w:sz w:val="20"/>
              </w:rPr>
              <w:t xml:space="preserve"> </w:t>
            </w:r>
            <w:r w:rsidRPr="00971DAC">
              <w:rPr>
                <w:sz w:val="20"/>
              </w:rPr>
              <w:t>the</w:t>
            </w:r>
            <w:r w:rsidRPr="00971DAC">
              <w:rPr>
                <w:spacing w:val="-12"/>
                <w:sz w:val="20"/>
              </w:rPr>
              <w:t xml:space="preserve"> </w:t>
            </w:r>
            <w:r w:rsidRPr="00971DAC">
              <w:rPr>
                <w:sz w:val="20"/>
              </w:rPr>
              <w:t>stock</w:t>
            </w:r>
            <w:r w:rsidRPr="00971DAC">
              <w:rPr>
                <w:spacing w:val="-9"/>
                <w:sz w:val="20"/>
              </w:rPr>
              <w:t xml:space="preserve"> </w:t>
            </w:r>
            <w:r w:rsidRPr="00971DAC">
              <w:rPr>
                <w:sz w:val="20"/>
              </w:rPr>
              <w:t>to</w:t>
            </w:r>
            <w:r w:rsidRPr="00971DAC">
              <w:rPr>
                <w:spacing w:val="-9"/>
                <w:sz w:val="20"/>
              </w:rPr>
              <w:t xml:space="preserve"> </w:t>
            </w:r>
            <w:r w:rsidRPr="00971DAC">
              <w:rPr>
                <w:sz w:val="20"/>
              </w:rPr>
              <w:t>weave</w:t>
            </w:r>
            <w:r w:rsidRPr="00971DAC">
              <w:rPr>
                <w:spacing w:val="-10"/>
                <w:sz w:val="20"/>
              </w:rPr>
              <w:t xml:space="preserve"> </w:t>
            </w:r>
            <w:r w:rsidRPr="00971DAC">
              <w:rPr>
                <w:sz w:val="20"/>
              </w:rPr>
              <w:t>by</w:t>
            </w:r>
            <w:r w:rsidRPr="00971DAC">
              <w:rPr>
                <w:spacing w:val="-8"/>
                <w:sz w:val="20"/>
              </w:rPr>
              <w:t xml:space="preserve"> </w:t>
            </w:r>
            <w:r w:rsidRPr="00971DAC">
              <w:rPr>
                <w:sz w:val="20"/>
              </w:rPr>
              <w:t>over-</w:t>
            </w:r>
            <w:r w:rsidRPr="00971DAC">
              <w:rPr>
                <w:spacing w:val="-2"/>
                <w:sz w:val="20"/>
              </w:rPr>
              <w:t>flanking.</w:t>
            </w:r>
          </w:p>
        </w:tc>
      </w:tr>
      <w:tr w:rsidR="0000611A" w:rsidRPr="00971DAC" w14:paraId="439E5BD3" w14:textId="77777777">
        <w:trPr>
          <w:trHeight w:val="457"/>
        </w:trPr>
        <w:tc>
          <w:tcPr>
            <w:tcW w:w="472" w:type="dxa"/>
          </w:tcPr>
          <w:p w14:paraId="2A90CA6B" w14:textId="77777777" w:rsidR="0000611A" w:rsidRPr="00971DAC" w:rsidRDefault="00000000">
            <w:pPr>
              <w:pStyle w:val="TableParagraph"/>
              <w:spacing w:before="109"/>
              <w:ind w:right="212"/>
              <w:jc w:val="center"/>
              <w:rPr>
                <w:sz w:val="20"/>
              </w:rPr>
            </w:pPr>
            <w:r w:rsidRPr="00971DAC">
              <w:rPr>
                <w:spacing w:val="-5"/>
                <w:sz w:val="20"/>
              </w:rPr>
              <w:t>5.</w:t>
            </w:r>
          </w:p>
        </w:tc>
        <w:tc>
          <w:tcPr>
            <w:tcW w:w="8566" w:type="dxa"/>
          </w:tcPr>
          <w:p w14:paraId="0FB23B6C" w14:textId="77777777" w:rsidR="0000611A" w:rsidRPr="00971DAC" w:rsidRDefault="00000000">
            <w:pPr>
              <w:pStyle w:val="TableParagraph"/>
              <w:spacing w:before="109"/>
              <w:ind w:left="300"/>
              <w:rPr>
                <w:sz w:val="20"/>
              </w:rPr>
            </w:pPr>
            <w:r w:rsidRPr="00971DAC">
              <w:rPr>
                <w:sz w:val="20"/>
              </w:rPr>
              <w:t>Up</w:t>
            </w:r>
            <w:r w:rsidRPr="00971DAC">
              <w:rPr>
                <w:spacing w:val="-14"/>
                <w:sz w:val="20"/>
              </w:rPr>
              <w:t xml:space="preserve"> </w:t>
            </w:r>
            <w:r w:rsidRPr="00971DAC">
              <w:rPr>
                <w:sz w:val="20"/>
              </w:rPr>
              <w:t>to</w:t>
            </w:r>
            <w:r w:rsidRPr="00971DAC">
              <w:rPr>
                <w:spacing w:val="-12"/>
                <w:sz w:val="20"/>
              </w:rPr>
              <w:t xml:space="preserve"> </w:t>
            </w:r>
            <w:r w:rsidRPr="00971DAC">
              <w:rPr>
                <w:sz w:val="20"/>
              </w:rPr>
              <w:t>3</w:t>
            </w:r>
            <w:r w:rsidRPr="00971DAC">
              <w:rPr>
                <w:spacing w:val="-12"/>
                <w:sz w:val="20"/>
              </w:rPr>
              <w:t xml:space="preserve"> </w:t>
            </w:r>
            <w:r w:rsidRPr="00971DAC">
              <w:rPr>
                <w:sz w:val="20"/>
              </w:rPr>
              <w:t>points</w:t>
            </w:r>
            <w:r w:rsidRPr="00971DAC">
              <w:rPr>
                <w:spacing w:val="-9"/>
                <w:sz w:val="20"/>
              </w:rPr>
              <w:t xml:space="preserve"> </w:t>
            </w:r>
            <w:r w:rsidRPr="00971DAC">
              <w:rPr>
                <w:sz w:val="20"/>
              </w:rPr>
              <w:t>deducted</w:t>
            </w:r>
            <w:r w:rsidRPr="00971DAC">
              <w:rPr>
                <w:spacing w:val="-8"/>
                <w:sz w:val="20"/>
              </w:rPr>
              <w:t xml:space="preserve"> </w:t>
            </w:r>
            <w:r w:rsidRPr="00971DAC">
              <w:rPr>
                <w:sz w:val="20"/>
              </w:rPr>
              <w:t>each</w:t>
            </w:r>
            <w:r w:rsidRPr="00971DAC">
              <w:rPr>
                <w:spacing w:val="-12"/>
                <w:sz w:val="20"/>
              </w:rPr>
              <w:t xml:space="preserve"> </w:t>
            </w:r>
            <w:r w:rsidRPr="00971DAC">
              <w:rPr>
                <w:sz w:val="20"/>
              </w:rPr>
              <w:t>time</w:t>
            </w:r>
            <w:r w:rsidRPr="00971DAC">
              <w:rPr>
                <w:spacing w:val="-14"/>
                <w:sz w:val="20"/>
              </w:rPr>
              <w:t xml:space="preserve"> </w:t>
            </w:r>
            <w:r w:rsidRPr="00971DAC">
              <w:rPr>
                <w:sz w:val="20"/>
              </w:rPr>
              <w:t>the</w:t>
            </w:r>
            <w:r w:rsidRPr="00971DAC">
              <w:rPr>
                <w:spacing w:val="-12"/>
                <w:sz w:val="20"/>
              </w:rPr>
              <w:t xml:space="preserve"> </w:t>
            </w:r>
            <w:r w:rsidRPr="00971DAC">
              <w:rPr>
                <w:sz w:val="20"/>
              </w:rPr>
              <w:t>stock</w:t>
            </w:r>
            <w:r w:rsidRPr="00971DAC">
              <w:rPr>
                <w:spacing w:val="-10"/>
                <w:sz w:val="20"/>
              </w:rPr>
              <w:t xml:space="preserve"> </w:t>
            </w:r>
            <w:r w:rsidRPr="00971DAC">
              <w:rPr>
                <w:sz w:val="20"/>
              </w:rPr>
              <w:t>retreat</w:t>
            </w:r>
            <w:r w:rsidRPr="00971DAC">
              <w:rPr>
                <w:spacing w:val="-10"/>
                <w:sz w:val="20"/>
              </w:rPr>
              <w:t xml:space="preserve"> </w:t>
            </w:r>
            <w:r w:rsidRPr="00971DAC">
              <w:rPr>
                <w:sz w:val="20"/>
              </w:rPr>
              <w:t>on</w:t>
            </w:r>
            <w:r w:rsidRPr="00971DAC">
              <w:rPr>
                <w:spacing w:val="-6"/>
                <w:sz w:val="20"/>
              </w:rPr>
              <w:t xml:space="preserve"> </w:t>
            </w:r>
            <w:r w:rsidRPr="00971DAC">
              <w:rPr>
                <w:sz w:val="20"/>
              </w:rPr>
              <w:t>the</w:t>
            </w:r>
            <w:r w:rsidRPr="00971DAC">
              <w:rPr>
                <w:spacing w:val="-14"/>
                <w:sz w:val="20"/>
              </w:rPr>
              <w:t xml:space="preserve"> </w:t>
            </w:r>
            <w:r w:rsidRPr="00971DAC">
              <w:rPr>
                <w:spacing w:val="-2"/>
                <w:sz w:val="20"/>
              </w:rPr>
              <w:t>course.</w:t>
            </w:r>
          </w:p>
        </w:tc>
      </w:tr>
      <w:tr w:rsidR="0000611A" w:rsidRPr="00971DAC" w14:paraId="765B4F86" w14:textId="77777777">
        <w:trPr>
          <w:trHeight w:val="460"/>
        </w:trPr>
        <w:tc>
          <w:tcPr>
            <w:tcW w:w="472" w:type="dxa"/>
          </w:tcPr>
          <w:p w14:paraId="2D359355" w14:textId="77777777" w:rsidR="0000611A" w:rsidRPr="00971DAC" w:rsidRDefault="00000000">
            <w:pPr>
              <w:pStyle w:val="TableParagraph"/>
              <w:spacing w:before="110"/>
              <w:ind w:right="212"/>
              <w:jc w:val="center"/>
              <w:rPr>
                <w:sz w:val="20"/>
              </w:rPr>
            </w:pPr>
            <w:r w:rsidRPr="00971DAC">
              <w:rPr>
                <w:spacing w:val="-5"/>
                <w:sz w:val="20"/>
              </w:rPr>
              <w:t>6.</w:t>
            </w:r>
          </w:p>
        </w:tc>
        <w:tc>
          <w:tcPr>
            <w:tcW w:w="8566" w:type="dxa"/>
          </w:tcPr>
          <w:p w14:paraId="7B61EA02" w14:textId="77777777" w:rsidR="0000611A" w:rsidRPr="00971DAC" w:rsidRDefault="00000000">
            <w:pPr>
              <w:pStyle w:val="TableParagraph"/>
              <w:spacing w:before="110"/>
              <w:ind w:left="300"/>
              <w:rPr>
                <w:sz w:val="20"/>
              </w:rPr>
            </w:pPr>
            <w:r w:rsidRPr="00971DAC">
              <w:rPr>
                <w:sz w:val="20"/>
              </w:rPr>
              <w:t>Up</w:t>
            </w:r>
            <w:r w:rsidRPr="00971DAC">
              <w:rPr>
                <w:spacing w:val="-14"/>
                <w:sz w:val="20"/>
              </w:rPr>
              <w:t xml:space="preserve"> </w:t>
            </w:r>
            <w:r w:rsidRPr="00971DAC">
              <w:rPr>
                <w:sz w:val="20"/>
              </w:rPr>
              <w:t>to</w:t>
            </w:r>
            <w:r w:rsidRPr="00971DAC">
              <w:rPr>
                <w:spacing w:val="-13"/>
                <w:sz w:val="20"/>
              </w:rPr>
              <w:t xml:space="preserve"> </w:t>
            </w:r>
            <w:r w:rsidRPr="00971DAC">
              <w:rPr>
                <w:sz w:val="20"/>
              </w:rPr>
              <w:t>3</w:t>
            </w:r>
            <w:r w:rsidRPr="00971DAC">
              <w:rPr>
                <w:spacing w:val="-11"/>
                <w:sz w:val="20"/>
              </w:rPr>
              <w:t xml:space="preserve"> </w:t>
            </w:r>
            <w:r w:rsidRPr="00971DAC">
              <w:rPr>
                <w:sz w:val="20"/>
              </w:rPr>
              <w:t>points</w:t>
            </w:r>
            <w:r w:rsidRPr="00971DAC">
              <w:rPr>
                <w:spacing w:val="-11"/>
                <w:sz w:val="20"/>
              </w:rPr>
              <w:t xml:space="preserve"> </w:t>
            </w:r>
            <w:r w:rsidRPr="00971DAC">
              <w:rPr>
                <w:sz w:val="20"/>
              </w:rPr>
              <w:t>deducted</w:t>
            </w:r>
            <w:r w:rsidRPr="00971DAC">
              <w:rPr>
                <w:spacing w:val="-5"/>
                <w:sz w:val="20"/>
              </w:rPr>
              <w:t xml:space="preserve"> </w:t>
            </w:r>
            <w:r w:rsidRPr="00971DAC">
              <w:rPr>
                <w:sz w:val="20"/>
              </w:rPr>
              <w:t>if</w:t>
            </w:r>
            <w:r w:rsidRPr="00971DAC">
              <w:rPr>
                <w:spacing w:val="-12"/>
                <w:sz w:val="20"/>
              </w:rPr>
              <w:t xml:space="preserve"> </w:t>
            </w:r>
            <w:r w:rsidRPr="00971DAC">
              <w:rPr>
                <w:sz w:val="20"/>
              </w:rPr>
              <w:t>the</w:t>
            </w:r>
            <w:r w:rsidRPr="00971DAC">
              <w:rPr>
                <w:spacing w:val="-11"/>
                <w:sz w:val="20"/>
              </w:rPr>
              <w:t xml:space="preserve"> </w:t>
            </w:r>
            <w:r w:rsidRPr="00971DAC">
              <w:rPr>
                <w:sz w:val="20"/>
              </w:rPr>
              <w:t>dog</w:t>
            </w:r>
            <w:r w:rsidRPr="00971DAC">
              <w:rPr>
                <w:spacing w:val="-12"/>
                <w:sz w:val="20"/>
              </w:rPr>
              <w:t xml:space="preserve"> </w:t>
            </w:r>
            <w:r w:rsidRPr="00971DAC">
              <w:rPr>
                <w:sz w:val="20"/>
              </w:rPr>
              <w:t>leaves</w:t>
            </w:r>
            <w:r w:rsidRPr="00971DAC">
              <w:rPr>
                <w:spacing w:val="-8"/>
                <w:sz w:val="20"/>
              </w:rPr>
              <w:t xml:space="preserve"> </w:t>
            </w:r>
            <w:r w:rsidRPr="00971DAC">
              <w:rPr>
                <w:sz w:val="20"/>
              </w:rPr>
              <w:t>the</w:t>
            </w:r>
            <w:r w:rsidRPr="00971DAC">
              <w:rPr>
                <w:spacing w:val="-9"/>
                <w:sz w:val="20"/>
              </w:rPr>
              <w:t xml:space="preserve"> </w:t>
            </w:r>
            <w:r w:rsidRPr="00971DAC">
              <w:rPr>
                <w:sz w:val="20"/>
              </w:rPr>
              <w:t>stock</w:t>
            </w:r>
            <w:r w:rsidRPr="00971DAC">
              <w:rPr>
                <w:spacing w:val="-6"/>
                <w:sz w:val="20"/>
              </w:rPr>
              <w:t xml:space="preserve"> </w:t>
            </w:r>
            <w:r w:rsidRPr="00971DAC">
              <w:rPr>
                <w:sz w:val="20"/>
              </w:rPr>
              <w:t>due</w:t>
            </w:r>
            <w:r w:rsidRPr="00971DAC">
              <w:rPr>
                <w:spacing w:val="-14"/>
                <w:sz w:val="20"/>
              </w:rPr>
              <w:t xml:space="preserve"> </w:t>
            </w:r>
            <w:r w:rsidRPr="00971DAC">
              <w:rPr>
                <w:sz w:val="20"/>
              </w:rPr>
              <w:t>to</w:t>
            </w:r>
            <w:r w:rsidRPr="00971DAC">
              <w:rPr>
                <w:spacing w:val="-8"/>
                <w:sz w:val="20"/>
              </w:rPr>
              <w:t xml:space="preserve"> </w:t>
            </w:r>
            <w:r w:rsidRPr="00971DAC">
              <w:rPr>
                <w:sz w:val="20"/>
              </w:rPr>
              <w:t>lack</w:t>
            </w:r>
            <w:r w:rsidRPr="00971DAC">
              <w:rPr>
                <w:spacing w:val="-9"/>
                <w:sz w:val="20"/>
              </w:rPr>
              <w:t xml:space="preserve"> </w:t>
            </w:r>
            <w:r w:rsidRPr="00971DAC">
              <w:rPr>
                <w:sz w:val="20"/>
              </w:rPr>
              <w:t>of</w:t>
            </w:r>
            <w:r w:rsidRPr="00971DAC">
              <w:rPr>
                <w:spacing w:val="-7"/>
                <w:sz w:val="20"/>
              </w:rPr>
              <w:t xml:space="preserve"> </w:t>
            </w:r>
            <w:r w:rsidRPr="00971DAC">
              <w:rPr>
                <w:sz w:val="20"/>
              </w:rPr>
              <w:t>interest</w:t>
            </w:r>
            <w:r w:rsidRPr="00971DAC">
              <w:rPr>
                <w:spacing w:val="-9"/>
                <w:sz w:val="20"/>
              </w:rPr>
              <w:t xml:space="preserve"> </w:t>
            </w:r>
            <w:r w:rsidRPr="00971DAC">
              <w:rPr>
                <w:sz w:val="20"/>
              </w:rPr>
              <w:t>or</w:t>
            </w:r>
            <w:r w:rsidRPr="00971DAC">
              <w:rPr>
                <w:spacing w:val="-6"/>
                <w:sz w:val="20"/>
              </w:rPr>
              <w:t xml:space="preserve"> </w:t>
            </w:r>
            <w:r w:rsidRPr="00971DAC">
              <w:rPr>
                <w:sz w:val="20"/>
              </w:rPr>
              <w:t>is</w:t>
            </w:r>
            <w:r w:rsidRPr="00971DAC">
              <w:rPr>
                <w:spacing w:val="-8"/>
                <w:sz w:val="20"/>
              </w:rPr>
              <w:t xml:space="preserve"> </w:t>
            </w:r>
            <w:r w:rsidRPr="00971DAC">
              <w:rPr>
                <w:sz w:val="20"/>
              </w:rPr>
              <w:t>off</w:t>
            </w:r>
            <w:r w:rsidRPr="00971DAC">
              <w:rPr>
                <w:spacing w:val="-10"/>
                <w:sz w:val="20"/>
              </w:rPr>
              <w:t xml:space="preserve"> </w:t>
            </w:r>
            <w:r w:rsidRPr="00971DAC">
              <w:rPr>
                <w:spacing w:val="-2"/>
                <w:sz w:val="20"/>
              </w:rPr>
              <w:t>contact.</w:t>
            </w:r>
          </w:p>
        </w:tc>
      </w:tr>
      <w:tr w:rsidR="0000611A" w:rsidRPr="00971DAC" w14:paraId="3A7581A2" w14:textId="77777777">
        <w:trPr>
          <w:trHeight w:val="461"/>
        </w:trPr>
        <w:tc>
          <w:tcPr>
            <w:tcW w:w="472" w:type="dxa"/>
          </w:tcPr>
          <w:p w14:paraId="2806D12D" w14:textId="77777777" w:rsidR="0000611A" w:rsidRPr="00971DAC" w:rsidRDefault="00000000">
            <w:pPr>
              <w:pStyle w:val="TableParagraph"/>
              <w:spacing w:before="113"/>
              <w:ind w:right="212"/>
              <w:jc w:val="center"/>
              <w:rPr>
                <w:sz w:val="20"/>
              </w:rPr>
            </w:pPr>
            <w:r w:rsidRPr="00971DAC">
              <w:rPr>
                <w:spacing w:val="-5"/>
                <w:sz w:val="20"/>
              </w:rPr>
              <w:t>7.</w:t>
            </w:r>
          </w:p>
        </w:tc>
        <w:tc>
          <w:tcPr>
            <w:tcW w:w="8566" w:type="dxa"/>
          </w:tcPr>
          <w:p w14:paraId="28936AD0" w14:textId="77777777" w:rsidR="0000611A" w:rsidRPr="00971DAC" w:rsidRDefault="00000000">
            <w:pPr>
              <w:pStyle w:val="TableParagraph"/>
              <w:spacing w:before="113"/>
              <w:ind w:left="300"/>
              <w:rPr>
                <w:sz w:val="20"/>
              </w:rPr>
            </w:pPr>
            <w:r w:rsidRPr="00971DAC">
              <w:rPr>
                <w:sz w:val="20"/>
              </w:rPr>
              <w:t>Up</w:t>
            </w:r>
            <w:r w:rsidRPr="00971DAC">
              <w:rPr>
                <w:spacing w:val="-14"/>
                <w:sz w:val="20"/>
              </w:rPr>
              <w:t xml:space="preserve"> </w:t>
            </w:r>
            <w:r w:rsidRPr="00971DAC">
              <w:rPr>
                <w:sz w:val="20"/>
              </w:rPr>
              <w:t>to</w:t>
            </w:r>
            <w:r w:rsidRPr="00971DAC">
              <w:rPr>
                <w:spacing w:val="-13"/>
                <w:sz w:val="20"/>
              </w:rPr>
              <w:t xml:space="preserve"> </w:t>
            </w:r>
            <w:r w:rsidRPr="00971DAC">
              <w:rPr>
                <w:sz w:val="20"/>
              </w:rPr>
              <w:t>3</w:t>
            </w:r>
            <w:r w:rsidRPr="00971DAC">
              <w:rPr>
                <w:spacing w:val="-11"/>
                <w:sz w:val="20"/>
              </w:rPr>
              <w:t xml:space="preserve"> </w:t>
            </w:r>
            <w:r w:rsidRPr="00971DAC">
              <w:rPr>
                <w:sz w:val="20"/>
              </w:rPr>
              <w:t>points</w:t>
            </w:r>
            <w:r w:rsidRPr="00971DAC">
              <w:rPr>
                <w:spacing w:val="-9"/>
                <w:sz w:val="20"/>
              </w:rPr>
              <w:t xml:space="preserve"> </w:t>
            </w:r>
            <w:r w:rsidRPr="00971DAC">
              <w:rPr>
                <w:sz w:val="20"/>
              </w:rPr>
              <w:t>deducted</w:t>
            </w:r>
            <w:r w:rsidRPr="00971DAC">
              <w:rPr>
                <w:spacing w:val="-13"/>
                <w:sz w:val="20"/>
              </w:rPr>
              <w:t xml:space="preserve"> </w:t>
            </w:r>
            <w:r w:rsidRPr="00971DAC">
              <w:rPr>
                <w:sz w:val="20"/>
              </w:rPr>
              <w:t>for</w:t>
            </w:r>
            <w:r w:rsidRPr="00971DAC">
              <w:rPr>
                <w:spacing w:val="-7"/>
                <w:sz w:val="20"/>
              </w:rPr>
              <w:t xml:space="preserve"> </w:t>
            </w:r>
            <w:r w:rsidRPr="00971DAC">
              <w:rPr>
                <w:sz w:val="20"/>
              </w:rPr>
              <w:t>excessive</w:t>
            </w:r>
            <w:r w:rsidRPr="00971DAC">
              <w:rPr>
                <w:spacing w:val="-13"/>
                <w:sz w:val="20"/>
              </w:rPr>
              <w:t xml:space="preserve"> </w:t>
            </w:r>
            <w:r w:rsidRPr="00971DAC">
              <w:rPr>
                <w:spacing w:val="-2"/>
                <w:sz w:val="20"/>
              </w:rPr>
              <w:t>commands.</w:t>
            </w:r>
          </w:p>
        </w:tc>
      </w:tr>
      <w:tr w:rsidR="0000611A" w:rsidRPr="00971DAC" w14:paraId="3C323900" w14:textId="77777777">
        <w:trPr>
          <w:trHeight w:val="462"/>
        </w:trPr>
        <w:tc>
          <w:tcPr>
            <w:tcW w:w="472" w:type="dxa"/>
          </w:tcPr>
          <w:p w14:paraId="48FAF60C" w14:textId="77777777" w:rsidR="0000611A" w:rsidRPr="00971DAC" w:rsidRDefault="00000000">
            <w:pPr>
              <w:pStyle w:val="TableParagraph"/>
              <w:spacing w:before="112"/>
              <w:ind w:right="212"/>
              <w:jc w:val="center"/>
              <w:rPr>
                <w:sz w:val="20"/>
              </w:rPr>
            </w:pPr>
            <w:r w:rsidRPr="00971DAC">
              <w:rPr>
                <w:spacing w:val="-5"/>
                <w:sz w:val="20"/>
              </w:rPr>
              <w:t>8.</w:t>
            </w:r>
          </w:p>
        </w:tc>
        <w:tc>
          <w:tcPr>
            <w:tcW w:w="8566" w:type="dxa"/>
          </w:tcPr>
          <w:p w14:paraId="5EBE0E2A" w14:textId="77777777" w:rsidR="0000611A" w:rsidRPr="00971DAC" w:rsidRDefault="00000000">
            <w:pPr>
              <w:pStyle w:val="TableParagraph"/>
              <w:spacing w:before="112"/>
              <w:ind w:left="300"/>
              <w:rPr>
                <w:sz w:val="20"/>
              </w:rPr>
            </w:pPr>
            <w:r w:rsidRPr="00971DAC">
              <w:rPr>
                <w:sz w:val="20"/>
              </w:rPr>
              <w:t>Up</w:t>
            </w:r>
            <w:r w:rsidRPr="00971DAC">
              <w:rPr>
                <w:spacing w:val="-12"/>
                <w:sz w:val="20"/>
              </w:rPr>
              <w:t xml:space="preserve"> </w:t>
            </w:r>
            <w:r w:rsidRPr="00971DAC">
              <w:rPr>
                <w:sz w:val="20"/>
              </w:rPr>
              <w:t>to</w:t>
            </w:r>
            <w:r w:rsidRPr="00971DAC">
              <w:rPr>
                <w:spacing w:val="-11"/>
                <w:sz w:val="20"/>
              </w:rPr>
              <w:t xml:space="preserve"> </w:t>
            </w:r>
            <w:r w:rsidRPr="00971DAC">
              <w:rPr>
                <w:sz w:val="20"/>
              </w:rPr>
              <w:t>2</w:t>
            </w:r>
            <w:r w:rsidRPr="00971DAC">
              <w:rPr>
                <w:spacing w:val="-10"/>
                <w:sz w:val="20"/>
              </w:rPr>
              <w:t xml:space="preserve"> </w:t>
            </w:r>
            <w:r w:rsidRPr="00971DAC">
              <w:rPr>
                <w:sz w:val="20"/>
              </w:rPr>
              <w:t>points</w:t>
            </w:r>
            <w:r w:rsidRPr="00971DAC">
              <w:rPr>
                <w:spacing w:val="-6"/>
                <w:sz w:val="20"/>
              </w:rPr>
              <w:t xml:space="preserve"> </w:t>
            </w:r>
            <w:r w:rsidRPr="00971DAC">
              <w:rPr>
                <w:sz w:val="20"/>
              </w:rPr>
              <w:t>deducted</w:t>
            </w:r>
            <w:r w:rsidRPr="00971DAC">
              <w:rPr>
                <w:spacing w:val="-6"/>
                <w:sz w:val="20"/>
              </w:rPr>
              <w:t xml:space="preserve"> </w:t>
            </w:r>
            <w:r w:rsidRPr="00971DAC">
              <w:rPr>
                <w:sz w:val="20"/>
              </w:rPr>
              <w:t>each</w:t>
            </w:r>
            <w:r w:rsidRPr="00971DAC">
              <w:rPr>
                <w:spacing w:val="-12"/>
                <w:sz w:val="20"/>
              </w:rPr>
              <w:t xml:space="preserve"> </w:t>
            </w:r>
            <w:r w:rsidRPr="00971DAC">
              <w:rPr>
                <w:sz w:val="20"/>
              </w:rPr>
              <w:t>time</w:t>
            </w:r>
            <w:r w:rsidRPr="00971DAC">
              <w:rPr>
                <w:spacing w:val="-12"/>
                <w:sz w:val="20"/>
              </w:rPr>
              <w:t xml:space="preserve"> </w:t>
            </w:r>
            <w:r w:rsidRPr="00971DAC">
              <w:rPr>
                <w:sz w:val="20"/>
              </w:rPr>
              <w:t>the</w:t>
            </w:r>
            <w:r w:rsidRPr="00971DAC">
              <w:rPr>
                <w:spacing w:val="-12"/>
                <w:sz w:val="20"/>
              </w:rPr>
              <w:t xml:space="preserve"> </w:t>
            </w:r>
            <w:r w:rsidRPr="00971DAC">
              <w:rPr>
                <w:sz w:val="20"/>
              </w:rPr>
              <w:t>dog</w:t>
            </w:r>
            <w:r w:rsidRPr="00971DAC">
              <w:rPr>
                <w:spacing w:val="-12"/>
                <w:sz w:val="20"/>
              </w:rPr>
              <w:t xml:space="preserve"> </w:t>
            </w:r>
            <w:r w:rsidRPr="00971DAC">
              <w:rPr>
                <w:sz w:val="20"/>
              </w:rPr>
              <w:t>circles</w:t>
            </w:r>
            <w:r w:rsidRPr="00971DAC">
              <w:rPr>
                <w:spacing w:val="-9"/>
                <w:sz w:val="20"/>
              </w:rPr>
              <w:t xml:space="preserve"> </w:t>
            </w:r>
            <w:r w:rsidRPr="00971DAC">
              <w:rPr>
                <w:sz w:val="20"/>
              </w:rPr>
              <w:t>the</w:t>
            </w:r>
            <w:r w:rsidRPr="00971DAC">
              <w:rPr>
                <w:spacing w:val="-8"/>
                <w:sz w:val="20"/>
              </w:rPr>
              <w:t xml:space="preserve"> </w:t>
            </w:r>
            <w:r w:rsidRPr="00971DAC">
              <w:rPr>
                <w:spacing w:val="-2"/>
                <w:sz w:val="20"/>
              </w:rPr>
              <w:t>stock.</w:t>
            </w:r>
          </w:p>
        </w:tc>
      </w:tr>
      <w:tr w:rsidR="0000611A" w:rsidRPr="00971DAC" w14:paraId="4696257C" w14:textId="77777777">
        <w:trPr>
          <w:trHeight w:val="462"/>
        </w:trPr>
        <w:tc>
          <w:tcPr>
            <w:tcW w:w="472" w:type="dxa"/>
          </w:tcPr>
          <w:p w14:paraId="6DC1835F" w14:textId="77777777" w:rsidR="0000611A" w:rsidRPr="00971DAC" w:rsidRDefault="00000000">
            <w:pPr>
              <w:pStyle w:val="TableParagraph"/>
              <w:spacing w:before="113"/>
              <w:ind w:right="212"/>
              <w:jc w:val="center"/>
              <w:rPr>
                <w:sz w:val="20"/>
              </w:rPr>
            </w:pPr>
            <w:r w:rsidRPr="00971DAC">
              <w:rPr>
                <w:spacing w:val="-5"/>
                <w:sz w:val="20"/>
              </w:rPr>
              <w:t>9.</w:t>
            </w:r>
          </w:p>
        </w:tc>
        <w:tc>
          <w:tcPr>
            <w:tcW w:w="8566" w:type="dxa"/>
          </w:tcPr>
          <w:p w14:paraId="33D9D391" w14:textId="77777777" w:rsidR="0000611A" w:rsidRPr="00971DAC" w:rsidRDefault="00000000">
            <w:pPr>
              <w:pStyle w:val="TableParagraph"/>
              <w:spacing w:before="113"/>
              <w:ind w:left="300"/>
              <w:rPr>
                <w:sz w:val="20"/>
              </w:rPr>
            </w:pPr>
            <w:r w:rsidRPr="00971DAC">
              <w:rPr>
                <w:sz w:val="20"/>
              </w:rPr>
              <w:t>Up</w:t>
            </w:r>
            <w:r w:rsidRPr="00971DAC">
              <w:rPr>
                <w:spacing w:val="-14"/>
                <w:sz w:val="20"/>
              </w:rPr>
              <w:t xml:space="preserve"> </w:t>
            </w:r>
            <w:r w:rsidRPr="00971DAC">
              <w:rPr>
                <w:sz w:val="20"/>
              </w:rPr>
              <w:t>to</w:t>
            </w:r>
            <w:r w:rsidRPr="00971DAC">
              <w:rPr>
                <w:spacing w:val="-14"/>
                <w:sz w:val="20"/>
              </w:rPr>
              <w:t xml:space="preserve"> </w:t>
            </w:r>
            <w:r w:rsidRPr="00971DAC">
              <w:rPr>
                <w:sz w:val="20"/>
              </w:rPr>
              <w:t>3</w:t>
            </w:r>
            <w:r w:rsidRPr="00971DAC">
              <w:rPr>
                <w:spacing w:val="-12"/>
                <w:sz w:val="20"/>
              </w:rPr>
              <w:t xml:space="preserve"> </w:t>
            </w:r>
            <w:r w:rsidRPr="00971DAC">
              <w:rPr>
                <w:sz w:val="20"/>
              </w:rPr>
              <w:t>points</w:t>
            </w:r>
            <w:r w:rsidRPr="00971DAC">
              <w:rPr>
                <w:spacing w:val="-9"/>
                <w:sz w:val="20"/>
              </w:rPr>
              <w:t xml:space="preserve"> </w:t>
            </w:r>
            <w:r w:rsidRPr="00971DAC">
              <w:rPr>
                <w:sz w:val="20"/>
              </w:rPr>
              <w:t>deducted</w:t>
            </w:r>
            <w:r w:rsidRPr="00971DAC">
              <w:rPr>
                <w:spacing w:val="-13"/>
                <w:sz w:val="20"/>
              </w:rPr>
              <w:t xml:space="preserve"> </w:t>
            </w:r>
            <w:r w:rsidRPr="00971DAC">
              <w:rPr>
                <w:sz w:val="20"/>
              </w:rPr>
              <w:t>for</w:t>
            </w:r>
            <w:r w:rsidRPr="00971DAC">
              <w:rPr>
                <w:spacing w:val="-7"/>
                <w:sz w:val="20"/>
              </w:rPr>
              <w:t xml:space="preserve"> </w:t>
            </w:r>
            <w:r w:rsidRPr="00971DAC">
              <w:rPr>
                <w:sz w:val="20"/>
              </w:rPr>
              <w:t>the</w:t>
            </w:r>
            <w:r w:rsidRPr="00971DAC">
              <w:rPr>
                <w:spacing w:val="-14"/>
                <w:sz w:val="20"/>
              </w:rPr>
              <w:t xml:space="preserve"> </w:t>
            </w:r>
            <w:r w:rsidRPr="00971DAC">
              <w:rPr>
                <w:sz w:val="20"/>
              </w:rPr>
              <w:t>stock</w:t>
            </w:r>
            <w:r w:rsidRPr="00971DAC">
              <w:rPr>
                <w:spacing w:val="-7"/>
                <w:sz w:val="20"/>
              </w:rPr>
              <w:t xml:space="preserve"> </w:t>
            </w:r>
            <w:r w:rsidRPr="00971DAC">
              <w:rPr>
                <w:sz w:val="20"/>
              </w:rPr>
              <w:t>being</w:t>
            </w:r>
            <w:r w:rsidRPr="00971DAC">
              <w:rPr>
                <w:spacing w:val="-13"/>
                <w:sz w:val="20"/>
              </w:rPr>
              <w:t xml:space="preserve"> </w:t>
            </w:r>
            <w:r w:rsidRPr="00971DAC">
              <w:rPr>
                <w:sz w:val="20"/>
              </w:rPr>
              <w:t>off-</w:t>
            </w:r>
            <w:r w:rsidRPr="00971DAC">
              <w:rPr>
                <w:spacing w:val="-4"/>
                <w:sz w:val="20"/>
              </w:rPr>
              <w:t>line.</w:t>
            </w:r>
          </w:p>
        </w:tc>
      </w:tr>
      <w:tr w:rsidR="0000611A" w:rsidRPr="00971DAC" w14:paraId="09C36992" w14:textId="77777777">
        <w:trPr>
          <w:trHeight w:val="460"/>
        </w:trPr>
        <w:tc>
          <w:tcPr>
            <w:tcW w:w="472" w:type="dxa"/>
          </w:tcPr>
          <w:p w14:paraId="0928EEA7" w14:textId="77777777" w:rsidR="0000611A" w:rsidRPr="00971DAC" w:rsidRDefault="00000000">
            <w:pPr>
              <w:pStyle w:val="TableParagraph"/>
              <w:spacing w:before="112"/>
              <w:ind w:right="106"/>
              <w:jc w:val="center"/>
              <w:rPr>
                <w:sz w:val="20"/>
              </w:rPr>
            </w:pPr>
            <w:r w:rsidRPr="00971DAC">
              <w:rPr>
                <w:spacing w:val="-5"/>
                <w:sz w:val="20"/>
              </w:rPr>
              <w:t>10.</w:t>
            </w:r>
          </w:p>
        </w:tc>
        <w:tc>
          <w:tcPr>
            <w:tcW w:w="8566" w:type="dxa"/>
          </w:tcPr>
          <w:p w14:paraId="02581FAA" w14:textId="77777777" w:rsidR="0000611A" w:rsidRPr="00971DAC" w:rsidRDefault="00000000">
            <w:pPr>
              <w:pStyle w:val="TableParagraph"/>
              <w:spacing w:before="112"/>
              <w:ind w:left="300"/>
              <w:rPr>
                <w:sz w:val="20"/>
              </w:rPr>
            </w:pPr>
            <w:r w:rsidRPr="00971DAC">
              <w:rPr>
                <w:sz w:val="20"/>
              </w:rPr>
              <w:t>Up</w:t>
            </w:r>
            <w:r w:rsidRPr="00971DAC">
              <w:rPr>
                <w:spacing w:val="-10"/>
                <w:sz w:val="20"/>
              </w:rPr>
              <w:t xml:space="preserve"> </w:t>
            </w:r>
            <w:r w:rsidRPr="00971DAC">
              <w:rPr>
                <w:sz w:val="20"/>
              </w:rPr>
              <w:t>to</w:t>
            </w:r>
            <w:r w:rsidRPr="00971DAC">
              <w:rPr>
                <w:spacing w:val="-8"/>
                <w:sz w:val="20"/>
              </w:rPr>
              <w:t xml:space="preserve"> </w:t>
            </w:r>
            <w:r w:rsidRPr="00971DAC">
              <w:rPr>
                <w:sz w:val="20"/>
              </w:rPr>
              <w:t>3</w:t>
            </w:r>
            <w:r w:rsidRPr="00971DAC">
              <w:rPr>
                <w:spacing w:val="-9"/>
                <w:sz w:val="20"/>
              </w:rPr>
              <w:t xml:space="preserve"> </w:t>
            </w:r>
            <w:r w:rsidRPr="00971DAC">
              <w:rPr>
                <w:sz w:val="20"/>
              </w:rPr>
              <w:t>points</w:t>
            </w:r>
            <w:r w:rsidRPr="00971DAC">
              <w:rPr>
                <w:spacing w:val="-8"/>
                <w:sz w:val="20"/>
              </w:rPr>
              <w:t xml:space="preserve"> </w:t>
            </w:r>
            <w:r w:rsidRPr="00971DAC">
              <w:rPr>
                <w:sz w:val="20"/>
              </w:rPr>
              <w:t>deducted</w:t>
            </w:r>
            <w:r w:rsidRPr="00971DAC">
              <w:rPr>
                <w:spacing w:val="-8"/>
                <w:sz w:val="20"/>
              </w:rPr>
              <w:t xml:space="preserve"> </w:t>
            </w:r>
            <w:r w:rsidRPr="00971DAC">
              <w:rPr>
                <w:sz w:val="20"/>
              </w:rPr>
              <w:t>for</w:t>
            </w:r>
            <w:r w:rsidRPr="00971DAC">
              <w:rPr>
                <w:spacing w:val="-4"/>
                <w:sz w:val="20"/>
              </w:rPr>
              <w:t xml:space="preserve"> </w:t>
            </w:r>
            <w:r w:rsidRPr="00971DAC">
              <w:rPr>
                <w:sz w:val="20"/>
              </w:rPr>
              <w:t>the</w:t>
            </w:r>
            <w:r w:rsidRPr="00971DAC">
              <w:rPr>
                <w:spacing w:val="-8"/>
                <w:sz w:val="20"/>
              </w:rPr>
              <w:t xml:space="preserve"> </w:t>
            </w:r>
            <w:r w:rsidRPr="00971DAC">
              <w:rPr>
                <w:sz w:val="20"/>
              </w:rPr>
              <w:t>dog</w:t>
            </w:r>
            <w:r w:rsidRPr="00971DAC">
              <w:rPr>
                <w:spacing w:val="-7"/>
                <w:sz w:val="20"/>
              </w:rPr>
              <w:t xml:space="preserve"> </w:t>
            </w:r>
            <w:r w:rsidRPr="00971DAC">
              <w:rPr>
                <w:sz w:val="20"/>
              </w:rPr>
              <w:t>allowing</w:t>
            </w:r>
            <w:r w:rsidRPr="00971DAC">
              <w:rPr>
                <w:spacing w:val="-8"/>
                <w:sz w:val="20"/>
              </w:rPr>
              <w:t xml:space="preserve"> </w:t>
            </w:r>
            <w:r w:rsidRPr="00971DAC">
              <w:rPr>
                <w:sz w:val="20"/>
              </w:rPr>
              <w:t>or</w:t>
            </w:r>
            <w:r w:rsidRPr="00971DAC">
              <w:rPr>
                <w:spacing w:val="-9"/>
                <w:sz w:val="20"/>
              </w:rPr>
              <w:t xml:space="preserve"> </w:t>
            </w:r>
            <w:r w:rsidRPr="00971DAC">
              <w:rPr>
                <w:sz w:val="20"/>
              </w:rPr>
              <w:t>causing</w:t>
            </w:r>
            <w:r w:rsidRPr="00971DAC">
              <w:rPr>
                <w:spacing w:val="-7"/>
                <w:sz w:val="20"/>
              </w:rPr>
              <w:t xml:space="preserve"> </w:t>
            </w:r>
            <w:r w:rsidRPr="00971DAC">
              <w:rPr>
                <w:sz w:val="20"/>
              </w:rPr>
              <w:t>the</w:t>
            </w:r>
            <w:r w:rsidRPr="00971DAC">
              <w:rPr>
                <w:spacing w:val="-8"/>
                <w:sz w:val="20"/>
              </w:rPr>
              <w:t xml:space="preserve"> </w:t>
            </w:r>
            <w:r w:rsidRPr="00971DAC">
              <w:rPr>
                <w:sz w:val="20"/>
              </w:rPr>
              <w:t>stock</w:t>
            </w:r>
            <w:r w:rsidRPr="00971DAC">
              <w:rPr>
                <w:spacing w:val="-9"/>
                <w:sz w:val="20"/>
              </w:rPr>
              <w:t xml:space="preserve"> </w:t>
            </w:r>
            <w:r w:rsidRPr="00971DAC">
              <w:rPr>
                <w:sz w:val="20"/>
              </w:rPr>
              <w:t>to</w:t>
            </w:r>
            <w:r w:rsidRPr="00971DAC">
              <w:rPr>
                <w:spacing w:val="60"/>
                <w:w w:val="150"/>
                <w:sz w:val="20"/>
              </w:rPr>
              <w:t xml:space="preserve"> </w:t>
            </w:r>
            <w:r w:rsidRPr="00971DAC">
              <w:rPr>
                <w:spacing w:val="-2"/>
                <w:sz w:val="20"/>
              </w:rPr>
              <w:t>split.</w:t>
            </w:r>
          </w:p>
        </w:tc>
      </w:tr>
      <w:tr w:rsidR="0000611A" w:rsidRPr="00971DAC" w14:paraId="660B870C" w14:textId="77777777">
        <w:trPr>
          <w:trHeight w:val="457"/>
        </w:trPr>
        <w:tc>
          <w:tcPr>
            <w:tcW w:w="472" w:type="dxa"/>
          </w:tcPr>
          <w:p w14:paraId="28B5AAFC" w14:textId="77777777" w:rsidR="0000611A" w:rsidRPr="00971DAC" w:rsidRDefault="00000000">
            <w:pPr>
              <w:pStyle w:val="TableParagraph"/>
              <w:spacing w:before="112"/>
              <w:ind w:right="106"/>
              <w:jc w:val="center"/>
              <w:rPr>
                <w:sz w:val="20"/>
              </w:rPr>
            </w:pPr>
            <w:r w:rsidRPr="00971DAC">
              <w:rPr>
                <w:spacing w:val="-5"/>
                <w:sz w:val="20"/>
              </w:rPr>
              <w:t>11.</w:t>
            </w:r>
          </w:p>
        </w:tc>
        <w:tc>
          <w:tcPr>
            <w:tcW w:w="8566" w:type="dxa"/>
          </w:tcPr>
          <w:p w14:paraId="5C6D3EB5" w14:textId="77777777" w:rsidR="0000611A" w:rsidRPr="00971DAC" w:rsidRDefault="00000000">
            <w:pPr>
              <w:pStyle w:val="TableParagraph"/>
              <w:spacing w:before="112"/>
              <w:ind w:left="300"/>
              <w:rPr>
                <w:sz w:val="20"/>
              </w:rPr>
            </w:pPr>
            <w:r w:rsidRPr="00971DAC">
              <w:rPr>
                <w:sz w:val="20"/>
              </w:rPr>
              <w:t>Up</w:t>
            </w:r>
            <w:r w:rsidRPr="00971DAC">
              <w:rPr>
                <w:spacing w:val="-13"/>
                <w:sz w:val="20"/>
              </w:rPr>
              <w:t xml:space="preserve"> </w:t>
            </w:r>
            <w:r w:rsidRPr="00971DAC">
              <w:rPr>
                <w:sz w:val="20"/>
              </w:rPr>
              <w:t>to</w:t>
            </w:r>
            <w:r w:rsidRPr="00971DAC">
              <w:rPr>
                <w:spacing w:val="-10"/>
                <w:sz w:val="20"/>
              </w:rPr>
              <w:t xml:space="preserve"> </w:t>
            </w:r>
            <w:r w:rsidRPr="00971DAC">
              <w:rPr>
                <w:sz w:val="20"/>
              </w:rPr>
              <w:t>1</w:t>
            </w:r>
            <w:r w:rsidRPr="00971DAC">
              <w:rPr>
                <w:spacing w:val="-10"/>
                <w:sz w:val="20"/>
              </w:rPr>
              <w:t xml:space="preserve"> </w:t>
            </w:r>
            <w:r w:rsidRPr="00971DAC">
              <w:rPr>
                <w:sz w:val="20"/>
              </w:rPr>
              <w:t>point</w:t>
            </w:r>
            <w:r w:rsidRPr="00971DAC">
              <w:rPr>
                <w:spacing w:val="-8"/>
                <w:sz w:val="20"/>
              </w:rPr>
              <w:t xml:space="preserve"> </w:t>
            </w:r>
            <w:r w:rsidRPr="00971DAC">
              <w:rPr>
                <w:sz w:val="20"/>
              </w:rPr>
              <w:t>deducted</w:t>
            </w:r>
            <w:r w:rsidRPr="00971DAC">
              <w:rPr>
                <w:spacing w:val="-10"/>
                <w:sz w:val="20"/>
              </w:rPr>
              <w:t xml:space="preserve"> </w:t>
            </w:r>
            <w:r w:rsidRPr="00971DAC">
              <w:rPr>
                <w:sz w:val="20"/>
              </w:rPr>
              <w:t>per</w:t>
            </w:r>
            <w:r w:rsidRPr="00971DAC">
              <w:rPr>
                <w:spacing w:val="-6"/>
                <w:sz w:val="20"/>
              </w:rPr>
              <w:t xml:space="preserve"> </w:t>
            </w:r>
            <w:r w:rsidRPr="00971DAC">
              <w:rPr>
                <w:sz w:val="20"/>
              </w:rPr>
              <w:t>head</w:t>
            </w:r>
            <w:r w:rsidRPr="00971DAC">
              <w:rPr>
                <w:spacing w:val="-8"/>
                <w:sz w:val="20"/>
              </w:rPr>
              <w:t xml:space="preserve"> </w:t>
            </w:r>
            <w:r w:rsidRPr="00971DAC">
              <w:rPr>
                <w:sz w:val="20"/>
              </w:rPr>
              <w:t>of</w:t>
            </w:r>
            <w:r w:rsidRPr="00971DAC">
              <w:rPr>
                <w:spacing w:val="-10"/>
                <w:sz w:val="20"/>
              </w:rPr>
              <w:t xml:space="preserve"> </w:t>
            </w:r>
            <w:r w:rsidRPr="00971DAC">
              <w:rPr>
                <w:sz w:val="20"/>
              </w:rPr>
              <w:t>stock</w:t>
            </w:r>
            <w:r w:rsidRPr="00971DAC">
              <w:rPr>
                <w:spacing w:val="-7"/>
                <w:sz w:val="20"/>
              </w:rPr>
              <w:t xml:space="preserve"> </w:t>
            </w:r>
            <w:r w:rsidRPr="00971DAC">
              <w:rPr>
                <w:sz w:val="20"/>
              </w:rPr>
              <w:t>for</w:t>
            </w:r>
            <w:r w:rsidRPr="00971DAC">
              <w:rPr>
                <w:spacing w:val="-11"/>
                <w:sz w:val="20"/>
              </w:rPr>
              <w:t xml:space="preserve"> </w:t>
            </w:r>
            <w:r w:rsidRPr="00971DAC">
              <w:rPr>
                <w:sz w:val="20"/>
              </w:rPr>
              <w:t>missing</w:t>
            </w:r>
            <w:r w:rsidRPr="00971DAC">
              <w:rPr>
                <w:spacing w:val="-12"/>
                <w:sz w:val="20"/>
              </w:rPr>
              <w:t xml:space="preserve"> </w:t>
            </w:r>
            <w:r w:rsidRPr="00971DAC">
              <w:rPr>
                <w:sz w:val="20"/>
              </w:rPr>
              <w:t>the</w:t>
            </w:r>
            <w:r w:rsidRPr="00971DAC">
              <w:rPr>
                <w:spacing w:val="-12"/>
                <w:sz w:val="20"/>
              </w:rPr>
              <w:t xml:space="preserve"> </w:t>
            </w:r>
            <w:r w:rsidRPr="00971DAC">
              <w:rPr>
                <w:spacing w:val="-2"/>
                <w:sz w:val="20"/>
              </w:rPr>
              <w:t>obstacle.</w:t>
            </w:r>
          </w:p>
        </w:tc>
      </w:tr>
      <w:tr w:rsidR="0000611A" w:rsidRPr="00971DAC" w14:paraId="59A9DAB0" w14:textId="77777777">
        <w:trPr>
          <w:trHeight w:val="459"/>
        </w:trPr>
        <w:tc>
          <w:tcPr>
            <w:tcW w:w="472" w:type="dxa"/>
          </w:tcPr>
          <w:p w14:paraId="6348BF0F" w14:textId="77777777" w:rsidR="0000611A" w:rsidRPr="00971DAC" w:rsidRDefault="00000000">
            <w:pPr>
              <w:pStyle w:val="TableParagraph"/>
              <w:spacing w:before="108"/>
              <w:ind w:right="106"/>
              <w:jc w:val="center"/>
              <w:rPr>
                <w:sz w:val="20"/>
              </w:rPr>
            </w:pPr>
            <w:r w:rsidRPr="00971DAC">
              <w:rPr>
                <w:spacing w:val="-5"/>
                <w:sz w:val="20"/>
              </w:rPr>
              <w:t>12.</w:t>
            </w:r>
          </w:p>
        </w:tc>
        <w:tc>
          <w:tcPr>
            <w:tcW w:w="8566" w:type="dxa"/>
          </w:tcPr>
          <w:p w14:paraId="78D68B45" w14:textId="77777777" w:rsidR="0000611A" w:rsidRPr="00971DAC" w:rsidRDefault="00000000">
            <w:pPr>
              <w:pStyle w:val="TableParagraph"/>
              <w:spacing w:before="108"/>
              <w:ind w:left="300"/>
              <w:rPr>
                <w:sz w:val="20"/>
              </w:rPr>
            </w:pPr>
            <w:r w:rsidRPr="00971DAC">
              <w:rPr>
                <w:sz w:val="20"/>
              </w:rPr>
              <w:t>Up</w:t>
            </w:r>
            <w:r w:rsidRPr="00971DAC">
              <w:rPr>
                <w:spacing w:val="-14"/>
                <w:sz w:val="20"/>
              </w:rPr>
              <w:t xml:space="preserve"> </w:t>
            </w:r>
            <w:r w:rsidRPr="00971DAC">
              <w:rPr>
                <w:sz w:val="20"/>
              </w:rPr>
              <w:t>to</w:t>
            </w:r>
            <w:r w:rsidRPr="00971DAC">
              <w:rPr>
                <w:spacing w:val="-11"/>
                <w:sz w:val="20"/>
              </w:rPr>
              <w:t xml:space="preserve"> </w:t>
            </w:r>
            <w:r w:rsidRPr="00971DAC">
              <w:rPr>
                <w:sz w:val="20"/>
              </w:rPr>
              <w:t>1</w:t>
            </w:r>
            <w:r w:rsidRPr="00971DAC">
              <w:rPr>
                <w:spacing w:val="-12"/>
                <w:sz w:val="20"/>
              </w:rPr>
              <w:t xml:space="preserve"> </w:t>
            </w:r>
            <w:r w:rsidRPr="00971DAC">
              <w:rPr>
                <w:sz w:val="20"/>
              </w:rPr>
              <w:t>point</w:t>
            </w:r>
            <w:r w:rsidRPr="00971DAC">
              <w:rPr>
                <w:spacing w:val="-12"/>
                <w:sz w:val="20"/>
              </w:rPr>
              <w:t xml:space="preserve"> </w:t>
            </w:r>
            <w:r w:rsidRPr="00971DAC">
              <w:rPr>
                <w:sz w:val="20"/>
              </w:rPr>
              <w:t>deducted</w:t>
            </w:r>
            <w:r w:rsidRPr="00971DAC">
              <w:rPr>
                <w:spacing w:val="-13"/>
                <w:sz w:val="20"/>
              </w:rPr>
              <w:t xml:space="preserve"> </w:t>
            </w:r>
            <w:r w:rsidRPr="00971DAC">
              <w:rPr>
                <w:sz w:val="20"/>
              </w:rPr>
              <w:t>per</w:t>
            </w:r>
            <w:r w:rsidRPr="00971DAC">
              <w:rPr>
                <w:spacing w:val="-6"/>
                <w:sz w:val="20"/>
              </w:rPr>
              <w:t xml:space="preserve"> </w:t>
            </w:r>
            <w:r w:rsidRPr="00971DAC">
              <w:rPr>
                <w:sz w:val="20"/>
              </w:rPr>
              <w:t>head</w:t>
            </w:r>
            <w:r w:rsidRPr="00971DAC">
              <w:rPr>
                <w:spacing w:val="-8"/>
                <w:sz w:val="20"/>
              </w:rPr>
              <w:t xml:space="preserve"> </w:t>
            </w:r>
            <w:r w:rsidRPr="00971DAC">
              <w:rPr>
                <w:sz w:val="20"/>
              </w:rPr>
              <w:t>of</w:t>
            </w:r>
            <w:r w:rsidRPr="00971DAC">
              <w:rPr>
                <w:spacing w:val="-11"/>
                <w:sz w:val="20"/>
              </w:rPr>
              <w:t xml:space="preserve"> </w:t>
            </w:r>
            <w:r w:rsidRPr="00971DAC">
              <w:rPr>
                <w:sz w:val="20"/>
              </w:rPr>
              <w:t>stock</w:t>
            </w:r>
            <w:r w:rsidRPr="00971DAC">
              <w:rPr>
                <w:spacing w:val="-5"/>
                <w:sz w:val="20"/>
              </w:rPr>
              <w:t xml:space="preserve"> </w:t>
            </w:r>
            <w:r w:rsidRPr="00971DAC">
              <w:rPr>
                <w:sz w:val="20"/>
              </w:rPr>
              <w:t>if</w:t>
            </w:r>
            <w:r w:rsidRPr="00971DAC">
              <w:rPr>
                <w:spacing w:val="-10"/>
                <w:sz w:val="20"/>
              </w:rPr>
              <w:t xml:space="preserve"> </w:t>
            </w:r>
            <w:r w:rsidRPr="00971DAC">
              <w:rPr>
                <w:sz w:val="20"/>
              </w:rPr>
              <w:t>the</w:t>
            </w:r>
            <w:r w:rsidRPr="00971DAC">
              <w:rPr>
                <w:spacing w:val="-12"/>
                <w:sz w:val="20"/>
              </w:rPr>
              <w:t xml:space="preserve"> </w:t>
            </w:r>
            <w:r w:rsidRPr="00971DAC">
              <w:rPr>
                <w:sz w:val="20"/>
              </w:rPr>
              <w:t>dog</w:t>
            </w:r>
            <w:r w:rsidRPr="00971DAC">
              <w:rPr>
                <w:spacing w:val="-10"/>
                <w:sz w:val="20"/>
              </w:rPr>
              <w:t xml:space="preserve"> </w:t>
            </w:r>
            <w:r w:rsidRPr="00971DAC">
              <w:rPr>
                <w:sz w:val="20"/>
              </w:rPr>
              <w:t>brings</w:t>
            </w:r>
            <w:r w:rsidRPr="00971DAC">
              <w:rPr>
                <w:spacing w:val="-11"/>
                <w:sz w:val="20"/>
              </w:rPr>
              <w:t xml:space="preserve"> </w:t>
            </w:r>
            <w:r w:rsidRPr="00971DAC">
              <w:rPr>
                <w:sz w:val="20"/>
              </w:rPr>
              <w:t>the</w:t>
            </w:r>
            <w:r w:rsidRPr="00971DAC">
              <w:rPr>
                <w:spacing w:val="-10"/>
                <w:sz w:val="20"/>
              </w:rPr>
              <w:t xml:space="preserve"> </w:t>
            </w:r>
            <w:r w:rsidRPr="00971DAC">
              <w:rPr>
                <w:sz w:val="20"/>
              </w:rPr>
              <w:t>stock</w:t>
            </w:r>
            <w:r w:rsidRPr="00971DAC">
              <w:rPr>
                <w:spacing w:val="-7"/>
                <w:sz w:val="20"/>
              </w:rPr>
              <w:t xml:space="preserve"> </w:t>
            </w:r>
            <w:r w:rsidRPr="00971DAC">
              <w:rPr>
                <w:sz w:val="20"/>
              </w:rPr>
              <w:t>back</w:t>
            </w:r>
            <w:r w:rsidRPr="00971DAC">
              <w:rPr>
                <w:spacing w:val="-6"/>
                <w:sz w:val="20"/>
              </w:rPr>
              <w:t xml:space="preserve"> </w:t>
            </w:r>
            <w:r w:rsidRPr="00971DAC">
              <w:rPr>
                <w:sz w:val="20"/>
              </w:rPr>
              <w:t>through</w:t>
            </w:r>
            <w:r w:rsidRPr="00971DAC">
              <w:rPr>
                <w:spacing w:val="-10"/>
                <w:sz w:val="20"/>
              </w:rPr>
              <w:t xml:space="preserve"> </w:t>
            </w:r>
            <w:r w:rsidRPr="00971DAC">
              <w:rPr>
                <w:sz w:val="20"/>
              </w:rPr>
              <w:t>the</w:t>
            </w:r>
            <w:r w:rsidRPr="00971DAC">
              <w:rPr>
                <w:spacing w:val="-12"/>
                <w:sz w:val="20"/>
              </w:rPr>
              <w:t xml:space="preserve"> </w:t>
            </w:r>
            <w:r w:rsidRPr="00971DAC">
              <w:rPr>
                <w:spacing w:val="-2"/>
                <w:sz w:val="20"/>
              </w:rPr>
              <w:t>obstacle.</w:t>
            </w:r>
          </w:p>
        </w:tc>
      </w:tr>
      <w:tr w:rsidR="0000611A" w:rsidRPr="00971DAC" w14:paraId="3BE6A2B1" w14:textId="77777777">
        <w:trPr>
          <w:trHeight w:val="693"/>
        </w:trPr>
        <w:tc>
          <w:tcPr>
            <w:tcW w:w="472" w:type="dxa"/>
          </w:tcPr>
          <w:p w14:paraId="64377F42" w14:textId="77777777" w:rsidR="0000611A" w:rsidRPr="00971DAC" w:rsidRDefault="00000000">
            <w:pPr>
              <w:pStyle w:val="TableParagraph"/>
              <w:spacing w:before="114"/>
              <w:ind w:right="106"/>
              <w:jc w:val="center"/>
              <w:rPr>
                <w:sz w:val="20"/>
              </w:rPr>
            </w:pPr>
            <w:r w:rsidRPr="00971DAC">
              <w:rPr>
                <w:spacing w:val="-5"/>
                <w:sz w:val="20"/>
              </w:rPr>
              <w:t>13.</w:t>
            </w:r>
          </w:p>
        </w:tc>
        <w:tc>
          <w:tcPr>
            <w:tcW w:w="8566" w:type="dxa"/>
          </w:tcPr>
          <w:p w14:paraId="4019E157" w14:textId="77777777" w:rsidR="0000611A" w:rsidRPr="00971DAC" w:rsidRDefault="00000000">
            <w:pPr>
              <w:pStyle w:val="TableParagraph"/>
              <w:spacing w:before="114"/>
              <w:ind w:left="300"/>
              <w:rPr>
                <w:sz w:val="20"/>
              </w:rPr>
            </w:pPr>
            <w:r w:rsidRPr="00971DAC">
              <w:rPr>
                <w:sz w:val="20"/>
              </w:rPr>
              <w:t>Up</w:t>
            </w:r>
            <w:r w:rsidRPr="00971DAC">
              <w:rPr>
                <w:spacing w:val="-14"/>
                <w:sz w:val="20"/>
              </w:rPr>
              <w:t xml:space="preserve"> </w:t>
            </w:r>
            <w:r w:rsidRPr="00971DAC">
              <w:rPr>
                <w:sz w:val="20"/>
              </w:rPr>
              <w:t>to</w:t>
            </w:r>
            <w:r w:rsidRPr="00971DAC">
              <w:rPr>
                <w:spacing w:val="-10"/>
                <w:sz w:val="20"/>
              </w:rPr>
              <w:t xml:space="preserve"> </w:t>
            </w:r>
            <w:r w:rsidRPr="00971DAC">
              <w:rPr>
                <w:sz w:val="20"/>
              </w:rPr>
              <w:t>2</w:t>
            </w:r>
            <w:r w:rsidRPr="00971DAC">
              <w:rPr>
                <w:spacing w:val="-10"/>
                <w:sz w:val="20"/>
              </w:rPr>
              <w:t xml:space="preserve"> </w:t>
            </w:r>
            <w:r w:rsidRPr="00971DAC">
              <w:rPr>
                <w:sz w:val="20"/>
              </w:rPr>
              <w:t>points</w:t>
            </w:r>
            <w:r w:rsidRPr="00971DAC">
              <w:rPr>
                <w:spacing w:val="-11"/>
                <w:sz w:val="20"/>
              </w:rPr>
              <w:t xml:space="preserve"> </w:t>
            </w:r>
            <w:r w:rsidRPr="00971DAC">
              <w:rPr>
                <w:sz w:val="20"/>
              </w:rPr>
              <w:t>deducted</w:t>
            </w:r>
            <w:r w:rsidRPr="00971DAC">
              <w:rPr>
                <w:spacing w:val="-10"/>
                <w:sz w:val="20"/>
              </w:rPr>
              <w:t xml:space="preserve"> </w:t>
            </w:r>
            <w:r w:rsidRPr="00971DAC">
              <w:rPr>
                <w:sz w:val="20"/>
              </w:rPr>
              <w:t>for</w:t>
            </w:r>
            <w:r w:rsidRPr="00971DAC">
              <w:rPr>
                <w:spacing w:val="-5"/>
                <w:sz w:val="20"/>
              </w:rPr>
              <w:t xml:space="preserve"> </w:t>
            </w:r>
            <w:r w:rsidRPr="00971DAC">
              <w:rPr>
                <w:sz w:val="20"/>
              </w:rPr>
              <w:t>a</w:t>
            </w:r>
            <w:r w:rsidRPr="00971DAC">
              <w:rPr>
                <w:spacing w:val="-12"/>
                <w:sz w:val="20"/>
              </w:rPr>
              <w:t xml:space="preserve"> </w:t>
            </w:r>
            <w:r w:rsidRPr="00971DAC">
              <w:rPr>
                <w:sz w:val="20"/>
              </w:rPr>
              <w:t>wide</w:t>
            </w:r>
            <w:r w:rsidRPr="00971DAC">
              <w:rPr>
                <w:spacing w:val="-10"/>
                <w:sz w:val="20"/>
              </w:rPr>
              <w:t xml:space="preserve"> </w:t>
            </w:r>
            <w:r w:rsidRPr="00971DAC">
              <w:rPr>
                <w:spacing w:val="-4"/>
                <w:sz w:val="20"/>
              </w:rPr>
              <w:t>turn.</w:t>
            </w:r>
          </w:p>
        </w:tc>
      </w:tr>
      <w:tr w:rsidR="0000611A" w:rsidRPr="00971DAC" w14:paraId="2B2FCD7B" w14:textId="77777777">
        <w:trPr>
          <w:trHeight w:val="782"/>
        </w:trPr>
        <w:tc>
          <w:tcPr>
            <w:tcW w:w="472" w:type="dxa"/>
          </w:tcPr>
          <w:p w14:paraId="19FC4335" w14:textId="77777777" w:rsidR="0000611A" w:rsidRPr="00971DAC" w:rsidRDefault="0000611A">
            <w:pPr>
              <w:pStyle w:val="TableParagraph"/>
              <w:spacing w:before="112"/>
              <w:rPr>
                <w:sz w:val="20"/>
              </w:rPr>
            </w:pPr>
          </w:p>
          <w:p w14:paraId="7DAB1919" w14:textId="77777777" w:rsidR="0000611A" w:rsidRPr="00971DAC" w:rsidRDefault="00000000">
            <w:pPr>
              <w:pStyle w:val="TableParagraph"/>
              <w:ind w:left="27" w:right="212"/>
              <w:jc w:val="center"/>
              <w:rPr>
                <w:b/>
                <w:sz w:val="20"/>
              </w:rPr>
            </w:pPr>
            <w:bookmarkStart w:id="201" w:name="D._Pen"/>
            <w:bookmarkEnd w:id="201"/>
            <w:r w:rsidRPr="00971DAC">
              <w:rPr>
                <w:b/>
                <w:spacing w:val="-5"/>
                <w:sz w:val="20"/>
              </w:rPr>
              <w:t>D.</w:t>
            </w:r>
          </w:p>
        </w:tc>
        <w:tc>
          <w:tcPr>
            <w:tcW w:w="8566" w:type="dxa"/>
          </w:tcPr>
          <w:p w14:paraId="27EED3E9" w14:textId="77777777" w:rsidR="0000611A" w:rsidRPr="00971DAC" w:rsidRDefault="0000611A">
            <w:pPr>
              <w:pStyle w:val="TableParagraph"/>
              <w:spacing w:before="112"/>
              <w:rPr>
                <w:sz w:val="20"/>
              </w:rPr>
            </w:pPr>
          </w:p>
          <w:p w14:paraId="104466FE" w14:textId="77777777" w:rsidR="0000611A" w:rsidRPr="00971DAC" w:rsidRDefault="00000000">
            <w:pPr>
              <w:pStyle w:val="TableParagraph"/>
              <w:ind w:left="158"/>
              <w:rPr>
                <w:b/>
                <w:sz w:val="20"/>
              </w:rPr>
            </w:pPr>
            <w:r w:rsidRPr="00971DAC">
              <w:rPr>
                <w:b/>
                <w:spacing w:val="-5"/>
                <w:sz w:val="20"/>
              </w:rPr>
              <w:t>Pen</w:t>
            </w:r>
          </w:p>
        </w:tc>
      </w:tr>
      <w:tr w:rsidR="0000611A" w:rsidRPr="00971DAC" w14:paraId="2F3C78CB" w14:textId="77777777">
        <w:trPr>
          <w:trHeight w:val="552"/>
        </w:trPr>
        <w:tc>
          <w:tcPr>
            <w:tcW w:w="472" w:type="dxa"/>
          </w:tcPr>
          <w:p w14:paraId="63EAABCB" w14:textId="77777777" w:rsidR="0000611A" w:rsidRPr="00971DAC" w:rsidRDefault="00000000">
            <w:pPr>
              <w:pStyle w:val="TableParagraph"/>
              <w:spacing w:before="203"/>
              <w:ind w:left="24" w:right="212"/>
              <w:jc w:val="center"/>
              <w:rPr>
                <w:sz w:val="20"/>
              </w:rPr>
            </w:pPr>
            <w:r w:rsidRPr="00971DAC">
              <w:rPr>
                <w:spacing w:val="-5"/>
                <w:sz w:val="20"/>
              </w:rPr>
              <w:t>1.</w:t>
            </w:r>
          </w:p>
        </w:tc>
        <w:tc>
          <w:tcPr>
            <w:tcW w:w="8566" w:type="dxa"/>
          </w:tcPr>
          <w:p w14:paraId="3CCD68DB" w14:textId="77777777" w:rsidR="0000611A" w:rsidRPr="00971DAC" w:rsidRDefault="00000000">
            <w:pPr>
              <w:pStyle w:val="TableParagraph"/>
              <w:spacing w:before="203"/>
              <w:ind w:left="170"/>
              <w:rPr>
                <w:sz w:val="20"/>
              </w:rPr>
            </w:pPr>
            <w:r w:rsidRPr="00971DAC">
              <w:rPr>
                <w:sz w:val="20"/>
              </w:rPr>
              <w:t>Up</w:t>
            </w:r>
            <w:r w:rsidRPr="00971DAC">
              <w:rPr>
                <w:spacing w:val="-14"/>
                <w:sz w:val="20"/>
              </w:rPr>
              <w:t xml:space="preserve"> </w:t>
            </w:r>
            <w:r w:rsidRPr="00971DAC">
              <w:rPr>
                <w:sz w:val="20"/>
              </w:rPr>
              <w:t>to</w:t>
            </w:r>
            <w:r w:rsidRPr="00971DAC">
              <w:rPr>
                <w:spacing w:val="-12"/>
                <w:sz w:val="20"/>
              </w:rPr>
              <w:t xml:space="preserve"> </w:t>
            </w:r>
            <w:r w:rsidRPr="00971DAC">
              <w:rPr>
                <w:sz w:val="20"/>
              </w:rPr>
              <w:t>1</w:t>
            </w:r>
            <w:r w:rsidRPr="00971DAC">
              <w:rPr>
                <w:spacing w:val="-12"/>
                <w:sz w:val="20"/>
              </w:rPr>
              <w:t xml:space="preserve"> </w:t>
            </w:r>
            <w:r w:rsidRPr="00971DAC">
              <w:rPr>
                <w:sz w:val="20"/>
              </w:rPr>
              <w:t>point</w:t>
            </w:r>
            <w:r w:rsidRPr="00971DAC">
              <w:rPr>
                <w:spacing w:val="-12"/>
                <w:sz w:val="20"/>
              </w:rPr>
              <w:t xml:space="preserve"> </w:t>
            </w:r>
            <w:r w:rsidRPr="00971DAC">
              <w:rPr>
                <w:sz w:val="20"/>
              </w:rPr>
              <w:t>deducted</w:t>
            </w:r>
            <w:r w:rsidRPr="00971DAC">
              <w:rPr>
                <w:spacing w:val="-13"/>
                <w:sz w:val="20"/>
              </w:rPr>
              <w:t xml:space="preserve"> </w:t>
            </w:r>
            <w:r w:rsidRPr="00971DAC">
              <w:rPr>
                <w:sz w:val="20"/>
              </w:rPr>
              <w:t>per</w:t>
            </w:r>
            <w:r w:rsidRPr="00971DAC">
              <w:rPr>
                <w:spacing w:val="-9"/>
                <w:sz w:val="20"/>
              </w:rPr>
              <w:t xml:space="preserve"> </w:t>
            </w:r>
            <w:r w:rsidRPr="00971DAC">
              <w:rPr>
                <w:sz w:val="20"/>
              </w:rPr>
              <w:t>head</w:t>
            </w:r>
            <w:r w:rsidRPr="00971DAC">
              <w:rPr>
                <w:spacing w:val="-7"/>
                <w:sz w:val="20"/>
              </w:rPr>
              <w:t xml:space="preserve"> </w:t>
            </w:r>
            <w:r w:rsidRPr="00971DAC">
              <w:rPr>
                <w:sz w:val="20"/>
              </w:rPr>
              <w:t>of</w:t>
            </w:r>
            <w:r w:rsidRPr="00971DAC">
              <w:rPr>
                <w:spacing w:val="-11"/>
                <w:sz w:val="20"/>
              </w:rPr>
              <w:t xml:space="preserve"> </w:t>
            </w:r>
            <w:r w:rsidRPr="00971DAC">
              <w:rPr>
                <w:sz w:val="20"/>
              </w:rPr>
              <w:t>stock</w:t>
            </w:r>
            <w:r w:rsidRPr="00971DAC">
              <w:rPr>
                <w:spacing w:val="-9"/>
                <w:sz w:val="20"/>
              </w:rPr>
              <w:t xml:space="preserve"> </w:t>
            </w:r>
            <w:r w:rsidRPr="00971DAC">
              <w:rPr>
                <w:sz w:val="20"/>
              </w:rPr>
              <w:t>going</w:t>
            </w:r>
            <w:r w:rsidRPr="00971DAC">
              <w:rPr>
                <w:spacing w:val="-10"/>
                <w:sz w:val="20"/>
              </w:rPr>
              <w:t xml:space="preserve"> </w:t>
            </w:r>
            <w:r w:rsidRPr="00971DAC">
              <w:rPr>
                <w:sz w:val="20"/>
              </w:rPr>
              <w:t>around</w:t>
            </w:r>
            <w:r w:rsidRPr="00971DAC">
              <w:rPr>
                <w:spacing w:val="-8"/>
                <w:sz w:val="20"/>
              </w:rPr>
              <w:t xml:space="preserve"> </w:t>
            </w:r>
            <w:r w:rsidRPr="00971DAC">
              <w:rPr>
                <w:sz w:val="20"/>
              </w:rPr>
              <w:t>the</w:t>
            </w:r>
            <w:r w:rsidRPr="00971DAC">
              <w:rPr>
                <w:spacing w:val="-8"/>
                <w:sz w:val="20"/>
              </w:rPr>
              <w:t xml:space="preserve"> </w:t>
            </w:r>
            <w:r w:rsidRPr="00971DAC">
              <w:rPr>
                <w:spacing w:val="-4"/>
                <w:sz w:val="20"/>
              </w:rPr>
              <w:t>pen.</w:t>
            </w:r>
          </w:p>
        </w:tc>
      </w:tr>
      <w:tr w:rsidR="0000611A" w:rsidRPr="00971DAC" w14:paraId="4F0BBB31" w14:textId="77777777">
        <w:trPr>
          <w:trHeight w:val="459"/>
        </w:trPr>
        <w:tc>
          <w:tcPr>
            <w:tcW w:w="472" w:type="dxa"/>
          </w:tcPr>
          <w:p w14:paraId="3DF2D86A" w14:textId="77777777" w:rsidR="0000611A" w:rsidRPr="00971DAC" w:rsidRDefault="00000000">
            <w:pPr>
              <w:pStyle w:val="TableParagraph"/>
              <w:spacing w:before="112"/>
              <w:ind w:left="24" w:right="212"/>
              <w:jc w:val="center"/>
              <w:rPr>
                <w:sz w:val="20"/>
              </w:rPr>
            </w:pPr>
            <w:r w:rsidRPr="00971DAC">
              <w:rPr>
                <w:spacing w:val="-5"/>
                <w:sz w:val="20"/>
              </w:rPr>
              <w:t>2.</w:t>
            </w:r>
          </w:p>
        </w:tc>
        <w:tc>
          <w:tcPr>
            <w:tcW w:w="8566" w:type="dxa"/>
          </w:tcPr>
          <w:p w14:paraId="28653E17" w14:textId="77777777" w:rsidR="0000611A" w:rsidRPr="00971DAC" w:rsidRDefault="00000000">
            <w:pPr>
              <w:pStyle w:val="TableParagraph"/>
              <w:spacing w:before="112"/>
              <w:ind w:left="170"/>
              <w:rPr>
                <w:sz w:val="20"/>
              </w:rPr>
            </w:pPr>
            <w:r w:rsidRPr="00971DAC">
              <w:rPr>
                <w:sz w:val="20"/>
              </w:rPr>
              <w:t>Up</w:t>
            </w:r>
            <w:r w:rsidRPr="00971DAC">
              <w:rPr>
                <w:spacing w:val="-13"/>
                <w:sz w:val="20"/>
              </w:rPr>
              <w:t xml:space="preserve"> </w:t>
            </w:r>
            <w:r w:rsidRPr="00971DAC">
              <w:rPr>
                <w:sz w:val="20"/>
              </w:rPr>
              <w:t>to</w:t>
            </w:r>
            <w:r w:rsidRPr="00971DAC">
              <w:rPr>
                <w:spacing w:val="-10"/>
                <w:sz w:val="20"/>
              </w:rPr>
              <w:t xml:space="preserve"> </w:t>
            </w:r>
            <w:r w:rsidRPr="00971DAC">
              <w:rPr>
                <w:sz w:val="20"/>
              </w:rPr>
              <w:t>5</w:t>
            </w:r>
            <w:r w:rsidRPr="00971DAC">
              <w:rPr>
                <w:spacing w:val="-12"/>
                <w:sz w:val="20"/>
              </w:rPr>
              <w:t xml:space="preserve"> </w:t>
            </w:r>
            <w:r w:rsidRPr="00971DAC">
              <w:rPr>
                <w:sz w:val="20"/>
              </w:rPr>
              <w:t>points</w:t>
            </w:r>
            <w:r w:rsidRPr="00971DAC">
              <w:rPr>
                <w:spacing w:val="-11"/>
                <w:sz w:val="20"/>
              </w:rPr>
              <w:t xml:space="preserve"> </w:t>
            </w:r>
            <w:r w:rsidRPr="00971DAC">
              <w:rPr>
                <w:sz w:val="20"/>
              </w:rPr>
              <w:t>deducted</w:t>
            </w:r>
            <w:r w:rsidRPr="00971DAC">
              <w:rPr>
                <w:spacing w:val="-11"/>
                <w:sz w:val="20"/>
              </w:rPr>
              <w:t xml:space="preserve"> </w:t>
            </w:r>
            <w:r w:rsidRPr="00971DAC">
              <w:rPr>
                <w:sz w:val="20"/>
              </w:rPr>
              <w:t>for</w:t>
            </w:r>
            <w:r w:rsidRPr="00971DAC">
              <w:rPr>
                <w:spacing w:val="-4"/>
                <w:sz w:val="20"/>
              </w:rPr>
              <w:t xml:space="preserve"> </w:t>
            </w:r>
            <w:r w:rsidRPr="00971DAC">
              <w:rPr>
                <w:sz w:val="20"/>
              </w:rPr>
              <w:t>the</w:t>
            </w:r>
            <w:r w:rsidRPr="00971DAC">
              <w:rPr>
                <w:spacing w:val="-12"/>
                <w:sz w:val="20"/>
              </w:rPr>
              <w:t xml:space="preserve"> </w:t>
            </w:r>
            <w:r w:rsidRPr="00971DAC">
              <w:rPr>
                <w:sz w:val="20"/>
              </w:rPr>
              <w:t>stock</w:t>
            </w:r>
            <w:r w:rsidRPr="00971DAC">
              <w:rPr>
                <w:spacing w:val="-7"/>
                <w:sz w:val="20"/>
              </w:rPr>
              <w:t xml:space="preserve"> </w:t>
            </w:r>
            <w:r w:rsidRPr="00971DAC">
              <w:rPr>
                <w:sz w:val="20"/>
              </w:rPr>
              <w:t>going</w:t>
            </w:r>
            <w:r w:rsidRPr="00971DAC">
              <w:rPr>
                <w:spacing w:val="-10"/>
                <w:sz w:val="20"/>
              </w:rPr>
              <w:t xml:space="preserve"> </w:t>
            </w:r>
            <w:r w:rsidRPr="00971DAC">
              <w:rPr>
                <w:sz w:val="20"/>
              </w:rPr>
              <w:t>into</w:t>
            </w:r>
            <w:r w:rsidRPr="00971DAC">
              <w:rPr>
                <w:spacing w:val="-13"/>
                <w:sz w:val="20"/>
              </w:rPr>
              <w:t xml:space="preserve"> </w:t>
            </w:r>
            <w:r w:rsidRPr="00971DAC">
              <w:rPr>
                <w:sz w:val="20"/>
              </w:rPr>
              <w:t>the</w:t>
            </w:r>
            <w:r w:rsidRPr="00971DAC">
              <w:rPr>
                <w:spacing w:val="-9"/>
                <w:sz w:val="20"/>
              </w:rPr>
              <w:t xml:space="preserve"> </w:t>
            </w:r>
            <w:r w:rsidRPr="00971DAC">
              <w:rPr>
                <w:sz w:val="20"/>
              </w:rPr>
              <w:t>pen</w:t>
            </w:r>
            <w:r w:rsidRPr="00971DAC">
              <w:rPr>
                <w:spacing w:val="-7"/>
                <w:sz w:val="20"/>
              </w:rPr>
              <w:t xml:space="preserve"> </w:t>
            </w:r>
            <w:r w:rsidRPr="00971DAC">
              <w:rPr>
                <w:sz w:val="20"/>
              </w:rPr>
              <w:t>and</w:t>
            </w:r>
            <w:r w:rsidRPr="00971DAC">
              <w:rPr>
                <w:spacing w:val="-13"/>
                <w:sz w:val="20"/>
              </w:rPr>
              <w:t xml:space="preserve"> </w:t>
            </w:r>
            <w:r w:rsidRPr="00971DAC">
              <w:rPr>
                <w:sz w:val="20"/>
              </w:rPr>
              <w:t>then</w:t>
            </w:r>
            <w:r w:rsidRPr="00971DAC">
              <w:rPr>
                <w:spacing w:val="-12"/>
                <w:sz w:val="20"/>
              </w:rPr>
              <w:t xml:space="preserve"> </w:t>
            </w:r>
            <w:r w:rsidRPr="00971DAC">
              <w:rPr>
                <w:spacing w:val="-2"/>
                <w:sz w:val="20"/>
              </w:rPr>
              <w:t>escaping.</w:t>
            </w:r>
          </w:p>
        </w:tc>
      </w:tr>
      <w:tr w:rsidR="0000611A" w:rsidRPr="00971DAC" w14:paraId="40513854" w14:textId="77777777">
        <w:trPr>
          <w:trHeight w:val="459"/>
        </w:trPr>
        <w:tc>
          <w:tcPr>
            <w:tcW w:w="472" w:type="dxa"/>
          </w:tcPr>
          <w:p w14:paraId="1019218B" w14:textId="77777777" w:rsidR="0000611A" w:rsidRPr="00971DAC" w:rsidRDefault="00000000">
            <w:pPr>
              <w:pStyle w:val="TableParagraph"/>
              <w:spacing w:before="110"/>
              <w:ind w:left="24" w:right="212"/>
              <w:jc w:val="center"/>
              <w:rPr>
                <w:sz w:val="20"/>
              </w:rPr>
            </w:pPr>
            <w:r w:rsidRPr="00971DAC">
              <w:rPr>
                <w:spacing w:val="-5"/>
                <w:sz w:val="20"/>
              </w:rPr>
              <w:t>3.</w:t>
            </w:r>
          </w:p>
        </w:tc>
        <w:tc>
          <w:tcPr>
            <w:tcW w:w="8566" w:type="dxa"/>
          </w:tcPr>
          <w:p w14:paraId="2F2883B3" w14:textId="77777777" w:rsidR="0000611A" w:rsidRPr="00971DAC" w:rsidRDefault="00000000">
            <w:pPr>
              <w:pStyle w:val="TableParagraph"/>
              <w:spacing w:before="110"/>
              <w:ind w:left="170"/>
              <w:rPr>
                <w:sz w:val="20"/>
              </w:rPr>
            </w:pPr>
            <w:r w:rsidRPr="00971DAC">
              <w:rPr>
                <w:sz w:val="20"/>
              </w:rPr>
              <w:t>Up</w:t>
            </w:r>
            <w:r w:rsidRPr="00971DAC">
              <w:rPr>
                <w:spacing w:val="-14"/>
                <w:sz w:val="20"/>
              </w:rPr>
              <w:t xml:space="preserve"> </w:t>
            </w:r>
            <w:r w:rsidRPr="00971DAC">
              <w:rPr>
                <w:sz w:val="20"/>
              </w:rPr>
              <w:t>to</w:t>
            </w:r>
            <w:r w:rsidRPr="00971DAC">
              <w:rPr>
                <w:spacing w:val="-13"/>
                <w:sz w:val="20"/>
              </w:rPr>
              <w:t xml:space="preserve"> </w:t>
            </w:r>
            <w:r w:rsidRPr="00971DAC">
              <w:rPr>
                <w:sz w:val="20"/>
              </w:rPr>
              <w:t>1</w:t>
            </w:r>
            <w:r w:rsidRPr="00971DAC">
              <w:rPr>
                <w:spacing w:val="-11"/>
                <w:sz w:val="20"/>
              </w:rPr>
              <w:t xml:space="preserve"> </w:t>
            </w:r>
            <w:r w:rsidRPr="00971DAC">
              <w:rPr>
                <w:sz w:val="20"/>
              </w:rPr>
              <w:t>point</w:t>
            </w:r>
            <w:r w:rsidRPr="00971DAC">
              <w:rPr>
                <w:spacing w:val="-11"/>
                <w:sz w:val="20"/>
              </w:rPr>
              <w:t xml:space="preserve"> </w:t>
            </w:r>
            <w:r w:rsidRPr="00971DAC">
              <w:rPr>
                <w:sz w:val="20"/>
              </w:rPr>
              <w:t>deducted</w:t>
            </w:r>
            <w:r w:rsidRPr="00971DAC">
              <w:rPr>
                <w:spacing w:val="-13"/>
                <w:sz w:val="20"/>
              </w:rPr>
              <w:t xml:space="preserve"> </w:t>
            </w:r>
            <w:r w:rsidRPr="00971DAC">
              <w:rPr>
                <w:sz w:val="20"/>
              </w:rPr>
              <w:t>for</w:t>
            </w:r>
            <w:r w:rsidRPr="00971DAC">
              <w:rPr>
                <w:spacing w:val="-10"/>
                <w:sz w:val="20"/>
              </w:rPr>
              <w:t xml:space="preserve"> </w:t>
            </w:r>
            <w:r w:rsidRPr="00971DAC">
              <w:rPr>
                <w:sz w:val="20"/>
              </w:rPr>
              <w:t>slamming</w:t>
            </w:r>
            <w:r w:rsidRPr="00971DAC">
              <w:rPr>
                <w:spacing w:val="-12"/>
                <w:sz w:val="20"/>
              </w:rPr>
              <w:t xml:space="preserve"> </w:t>
            </w:r>
            <w:r w:rsidRPr="00971DAC">
              <w:rPr>
                <w:spacing w:val="-4"/>
                <w:sz w:val="20"/>
              </w:rPr>
              <w:t>gate.</w:t>
            </w:r>
          </w:p>
        </w:tc>
      </w:tr>
      <w:tr w:rsidR="0000611A" w:rsidRPr="00971DAC" w14:paraId="70DABFB5" w14:textId="77777777">
        <w:trPr>
          <w:trHeight w:val="460"/>
        </w:trPr>
        <w:tc>
          <w:tcPr>
            <w:tcW w:w="472" w:type="dxa"/>
          </w:tcPr>
          <w:p w14:paraId="06EAC13E" w14:textId="77777777" w:rsidR="0000611A" w:rsidRPr="00971DAC" w:rsidRDefault="00000000">
            <w:pPr>
              <w:pStyle w:val="TableParagraph"/>
              <w:spacing w:before="112"/>
              <w:ind w:left="24" w:right="212"/>
              <w:jc w:val="center"/>
              <w:rPr>
                <w:sz w:val="20"/>
              </w:rPr>
            </w:pPr>
            <w:r w:rsidRPr="00971DAC">
              <w:rPr>
                <w:spacing w:val="-5"/>
                <w:sz w:val="20"/>
              </w:rPr>
              <w:t>4.</w:t>
            </w:r>
          </w:p>
        </w:tc>
        <w:tc>
          <w:tcPr>
            <w:tcW w:w="8566" w:type="dxa"/>
          </w:tcPr>
          <w:p w14:paraId="77040903" w14:textId="77777777" w:rsidR="0000611A" w:rsidRPr="00971DAC" w:rsidRDefault="00000000">
            <w:pPr>
              <w:pStyle w:val="TableParagraph"/>
              <w:spacing w:before="112"/>
              <w:ind w:left="170"/>
              <w:rPr>
                <w:sz w:val="20"/>
              </w:rPr>
            </w:pPr>
            <w:r w:rsidRPr="00971DAC">
              <w:rPr>
                <w:spacing w:val="-4"/>
                <w:sz w:val="20"/>
              </w:rPr>
              <w:t>Non-qualifying</w:t>
            </w:r>
            <w:r w:rsidRPr="00971DAC">
              <w:rPr>
                <w:spacing w:val="3"/>
                <w:sz w:val="20"/>
              </w:rPr>
              <w:t xml:space="preserve"> </w:t>
            </w:r>
            <w:r w:rsidRPr="00971DAC">
              <w:rPr>
                <w:spacing w:val="-4"/>
                <w:sz w:val="20"/>
              </w:rPr>
              <w:t>for</w:t>
            </w:r>
            <w:r w:rsidRPr="00971DAC">
              <w:rPr>
                <w:spacing w:val="7"/>
                <w:sz w:val="20"/>
              </w:rPr>
              <w:t xml:space="preserve"> </w:t>
            </w:r>
            <w:r w:rsidRPr="00971DAC">
              <w:rPr>
                <w:spacing w:val="-4"/>
                <w:sz w:val="20"/>
              </w:rPr>
              <w:t>voluntarily</w:t>
            </w:r>
            <w:r w:rsidRPr="00971DAC">
              <w:rPr>
                <w:spacing w:val="8"/>
                <w:sz w:val="20"/>
              </w:rPr>
              <w:t xml:space="preserve"> </w:t>
            </w:r>
            <w:r w:rsidRPr="00971DAC">
              <w:rPr>
                <w:spacing w:val="-4"/>
                <w:sz w:val="20"/>
              </w:rPr>
              <w:t>dropping</w:t>
            </w:r>
            <w:r w:rsidRPr="00971DAC">
              <w:rPr>
                <w:spacing w:val="4"/>
                <w:sz w:val="20"/>
              </w:rPr>
              <w:t xml:space="preserve"> </w:t>
            </w:r>
            <w:r w:rsidRPr="00971DAC">
              <w:rPr>
                <w:spacing w:val="-4"/>
                <w:sz w:val="20"/>
              </w:rPr>
              <w:t>rope, before</w:t>
            </w:r>
            <w:r w:rsidRPr="00971DAC">
              <w:rPr>
                <w:spacing w:val="-7"/>
                <w:sz w:val="20"/>
              </w:rPr>
              <w:t xml:space="preserve"> </w:t>
            </w:r>
            <w:r w:rsidRPr="00971DAC">
              <w:rPr>
                <w:spacing w:val="-4"/>
                <w:sz w:val="20"/>
              </w:rPr>
              <w:t>shutting the gate</w:t>
            </w:r>
            <w:r w:rsidRPr="00971DAC">
              <w:rPr>
                <w:spacing w:val="-3"/>
                <w:sz w:val="20"/>
              </w:rPr>
              <w:t xml:space="preserve"> </w:t>
            </w:r>
            <w:r w:rsidRPr="00971DAC">
              <w:rPr>
                <w:spacing w:val="-4"/>
                <w:sz w:val="20"/>
              </w:rPr>
              <w:t>on</w:t>
            </w:r>
            <w:r w:rsidRPr="00971DAC">
              <w:rPr>
                <w:spacing w:val="-8"/>
                <w:sz w:val="20"/>
              </w:rPr>
              <w:t xml:space="preserve"> </w:t>
            </w:r>
            <w:r w:rsidRPr="00971DAC">
              <w:rPr>
                <w:spacing w:val="-4"/>
                <w:sz w:val="20"/>
              </w:rPr>
              <w:t>stock.</w:t>
            </w:r>
          </w:p>
        </w:tc>
      </w:tr>
      <w:tr w:rsidR="0000611A" w:rsidRPr="00971DAC" w14:paraId="775124CA" w14:textId="77777777">
        <w:trPr>
          <w:trHeight w:val="459"/>
        </w:trPr>
        <w:tc>
          <w:tcPr>
            <w:tcW w:w="472" w:type="dxa"/>
          </w:tcPr>
          <w:p w14:paraId="12F97A45" w14:textId="77777777" w:rsidR="0000611A" w:rsidRPr="00971DAC" w:rsidRDefault="00000000">
            <w:pPr>
              <w:pStyle w:val="TableParagraph"/>
              <w:spacing w:before="112"/>
              <w:ind w:left="24" w:right="212"/>
              <w:jc w:val="center"/>
              <w:rPr>
                <w:sz w:val="20"/>
              </w:rPr>
            </w:pPr>
            <w:r w:rsidRPr="00971DAC">
              <w:rPr>
                <w:spacing w:val="-5"/>
                <w:sz w:val="20"/>
              </w:rPr>
              <w:t>5.</w:t>
            </w:r>
          </w:p>
        </w:tc>
        <w:tc>
          <w:tcPr>
            <w:tcW w:w="8566" w:type="dxa"/>
          </w:tcPr>
          <w:p w14:paraId="07D451C2" w14:textId="77777777" w:rsidR="0000611A" w:rsidRPr="00971DAC" w:rsidRDefault="00000000">
            <w:pPr>
              <w:pStyle w:val="TableParagraph"/>
              <w:spacing w:before="112"/>
              <w:ind w:left="170"/>
              <w:rPr>
                <w:sz w:val="20"/>
              </w:rPr>
            </w:pPr>
            <w:r w:rsidRPr="00971DAC">
              <w:rPr>
                <w:sz w:val="20"/>
              </w:rPr>
              <w:t>Up</w:t>
            </w:r>
            <w:r w:rsidRPr="00971DAC">
              <w:rPr>
                <w:spacing w:val="-10"/>
                <w:sz w:val="20"/>
              </w:rPr>
              <w:t xml:space="preserve"> </w:t>
            </w:r>
            <w:r w:rsidRPr="00971DAC">
              <w:rPr>
                <w:sz w:val="20"/>
              </w:rPr>
              <w:t>to</w:t>
            </w:r>
            <w:r w:rsidRPr="00971DAC">
              <w:rPr>
                <w:spacing w:val="-7"/>
                <w:sz w:val="20"/>
              </w:rPr>
              <w:t xml:space="preserve"> </w:t>
            </w:r>
            <w:r w:rsidRPr="00971DAC">
              <w:rPr>
                <w:sz w:val="20"/>
              </w:rPr>
              <w:t>3</w:t>
            </w:r>
            <w:r w:rsidRPr="00971DAC">
              <w:rPr>
                <w:spacing w:val="-7"/>
                <w:sz w:val="20"/>
              </w:rPr>
              <w:t xml:space="preserve"> </w:t>
            </w:r>
            <w:r w:rsidRPr="00971DAC">
              <w:rPr>
                <w:sz w:val="20"/>
              </w:rPr>
              <w:t>points</w:t>
            </w:r>
            <w:r w:rsidRPr="00971DAC">
              <w:rPr>
                <w:spacing w:val="-7"/>
                <w:sz w:val="20"/>
              </w:rPr>
              <w:t xml:space="preserve"> </w:t>
            </w:r>
            <w:r w:rsidRPr="00971DAC">
              <w:rPr>
                <w:sz w:val="20"/>
              </w:rPr>
              <w:t>for</w:t>
            </w:r>
            <w:r w:rsidRPr="00971DAC">
              <w:rPr>
                <w:spacing w:val="-6"/>
                <w:sz w:val="20"/>
              </w:rPr>
              <w:t xml:space="preserve"> </w:t>
            </w:r>
            <w:r w:rsidRPr="00971DAC">
              <w:rPr>
                <w:sz w:val="20"/>
              </w:rPr>
              <w:t>using</w:t>
            </w:r>
            <w:r w:rsidRPr="00971DAC">
              <w:rPr>
                <w:spacing w:val="-9"/>
                <w:sz w:val="20"/>
              </w:rPr>
              <w:t xml:space="preserve"> </w:t>
            </w:r>
            <w:r w:rsidRPr="00971DAC">
              <w:rPr>
                <w:sz w:val="20"/>
              </w:rPr>
              <w:t>the</w:t>
            </w:r>
            <w:r w:rsidRPr="00971DAC">
              <w:rPr>
                <w:spacing w:val="-4"/>
                <w:sz w:val="20"/>
              </w:rPr>
              <w:t xml:space="preserve"> </w:t>
            </w:r>
            <w:r w:rsidRPr="00971DAC">
              <w:rPr>
                <w:sz w:val="20"/>
              </w:rPr>
              <w:t>gate</w:t>
            </w:r>
            <w:r w:rsidRPr="00971DAC">
              <w:rPr>
                <w:spacing w:val="-7"/>
                <w:sz w:val="20"/>
              </w:rPr>
              <w:t xml:space="preserve"> </w:t>
            </w:r>
            <w:r w:rsidRPr="00971DAC">
              <w:rPr>
                <w:sz w:val="20"/>
              </w:rPr>
              <w:t>to</w:t>
            </w:r>
            <w:r w:rsidRPr="00971DAC">
              <w:rPr>
                <w:spacing w:val="-10"/>
                <w:sz w:val="20"/>
              </w:rPr>
              <w:t xml:space="preserve"> </w:t>
            </w:r>
            <w:r w:rsidRPr="00971DAC">
              <w:rPr>
                <w:sz w:val="20"/>
              </w:rPr>
              <w:t>push</w:t>
            </w:r>
            <w:r w:rsidRPr="00971DAC">
              <w:rPr>
                <w:spacing w:val="-9"/>
                <w:sz w:val="20"/>
              </w:rPr>
              <w:t xml:space="preserve"> </w:t>
            </w:r>
            <w:r w:rsidRPr="00971DAC">
              <w:rPr>
                <w:sz w:val="20"/>
              </w:rPr>
              <w:t>the</w:t>
            </w:r>
            <w:r w:rsidRPr="00971DAC">
              <w:rPr>
                <w:spacing w:val="-9"/>
                <w:sz w:val="20"/>
              </w:rPr>
              <w:t xml:space="preserve"> </w:t>
            </w:r>
            <w:r w:rsidRPr="00971DAC">
              <w:rPr>
                <w:sz w:val="20"/>
              </w:rPr>
              <w:t>stock</w:t>
            </w:r>
            <w:r w:rsidRPr="00971DAC">
              <w:rPr>
                <w:spacing w:val="-5"/>
                <w:sz w:val="20"/>
              </w:rPr>
              <w:t xml:space="preserve"> </w:t>
            </w:r>
            <w:r w:rsidRPr="00971DAC">
              <w:rPr>
                <w:sz w:val="20"/>
              </w:rPr>
              <w:t>into</w:t>
            </w:r>
            <w:r w:rsidRPr="00971DAC">
              <w:rPr>
                <w:spacing w:val="-9"/>
                <w:sz w:val="20"/>
              </w:rPr>
              <w:t xml:space="preserve"> </w:t>
            </w:r>
            <w:r w:rsidRPr="00971DAC">
              <w:rPr>
                <w:sz w:val="20"/>
              </w:rPr>
              <w:t>the</w:t>
            </w:r>
            <w:r w:rsidRPr="00971DAC">
              <w:rPr>
                <w:spacing w:val="-9"/>
                <w:sz w:val="20"/>
              </w:rPr>
              <w:t xml:space="preserve"> </w:t>
            </w:r>
            <w:r w:rsidRPr="00971DAC">
              <w:rPr>
                <w:spacing w:val="-4"/>
                <w:sz w:val="20"/>
              </w:rPr>
              <w:t>pen.</w:t>
            </w:r>
          </w:p>
        </w:tc>
      </w:tr>
      <w:tr w:rsidR="0000611A" w:rsidRPr="00971DAC" w14:paraId="1A5983FE" w14:textId="77777777">
        <w:trPr>
          <w:trHeight w:val="459"/>
        </w:trPr>
        <w:tc>
          <w:tcPr>
            <w:tcW w:w="472" w:type="dxa"/>
          </w:tcPr>
          <w:p w14:paraId="7EFD44C0" w14:textId="77777777" w:rsidR="0000611A" w:rsidRPr="00971DAC" w:rsidRDefault="00000000">
            <w:pPr>
              <w:pStyle w:val="TableParagraph"/>
              <w:spacing w:before="110"/>
              <w:ind w:left="24" w:right="212"/>
              <w:jc w:val="center"/>
              <w:rPr>
                <w:sz w:val="20"/>
              </w:rPr>
            </w:pPr>
            <w:r w:rsidRPr="00971DAC">
              <w:rPr>
                <w:spacing w:val="-5"/>
                <w:sz w:val="20"/>
              </w:rPr>
              <w:t>6.</w:t>
            </w:r>
          </w:p>
        </w:tc>
        <w:tc>
          <w:tcPr>
            <w:tcW w:w="8566" w:type="dxa"/>
          </w:tcPr>
          <w:p w14:paraId="55438531" w14:textId="77777777" w:rsidR="0000611A" w:rsidRPr="00971DAC" w:rsidRDefault="00000000">
            <w:pPr>
              <w:pStyle w:val="TableParagraph"/>
              <w:spacing w:before="110"/>
              <w:ind w:left="216"/>
              <w:rPr>
                <w:sz w:val="20"/>
              </w:rPr>
            </w:pPr>
            <w:r w:rsidRPr="00971DAC">
              <w:rPr>
                <w:sz w:val="20"/>
              </w:rPr>
              <w:t>Up</w:t>
            </w:r>
            <w:r w:rsidRPr="00971DAC">
              <w:rPr>
                <w:spacing w:val="-10"/>
                <w:sz w:val="20"/>
              </w:rPr>
              <w:t xml:space="preserve"> </w:t>
            </w:r>
            <w:r w:rsidRPr="00971DAC">
              <w:rPr>
                <w:sz w:val="20"/>
              </w:rPr>
              <w:t>to</w:t>
            </w:r>
            <w:r w:rsidRPr="00971DAC">
              <w:rPr>
                <w:spacing w:val="-7"/>
                <w:sz w:val="20"/>
              </w:rPr>
              <w:t xml:space="preserve"> </w:t>
            </w:r>
            <w:r w:rsidRPr="00971DAC">
              <w:rPr>
                <w:sz w:val="20"/>
              </w:rPr>
              <w:t>3</w:t>
            </w:r>
            <w:r w:rsidRPr="00971DAC">
              <w:rPr>
                <w:spacing w:val="-8"/>
                <w:sz w:val="20"/>
              </w:rPr>
              <w:t xml:space="preserve"> </w:t>
            </w:r>
            <w:r w:rsidRPr="00971DAC">
              <w:rPr>
                <w:sz w:val="20"/>
              </w:rPr>
              <w:t>points</w:t>
            </w:r>
            <w:r w:rsidRPr="00971DAC">
              <w:rPr>
                <w:spacing w:val="-7"/>
                <w:sz w:val="20"/>
              </w:rPr>
              <w:t xml:space="preserve"> </w:t>
            </w:r>
            <w:r w:rsidRPr="00971DAC">
              <w:rPr>
                <w:sz w:val="20"/>
              </w:rPr>
              <w:t>for</w:t>
            </w:r>
            <w:r w:rsidRPr="00971DAC">
              <w:rPr>
                <w:spacing w:val="-6"/>
                <w:sz w:val="20"/>
              </w:rPr>
              <w:t xml:space="preserve"> </w:t>
            </w:r>
            <w:r w:rsidRPr="00971DAC">
              <w:rPr>
                <w:sz w:val="20"/>
              </w:rPr>
              <w:t>not</w:t>
            </w:r>
            <w:r w:rsidRPr="00971DAC">
              <w:rPr>
                <w:spacing w:val="-9"/>
                <w:sz w:val="20"/>
              </w:rPr>
              <w:t xml:space="preserve"> </w:t>
            </w:r>
            <w:r w:rsidRPr="00971DAC">
              <w:rPr>
                <w:sz w:val="20"/>
              </w:rPr>
              <w:t>closing</w:t>
            </w:r>
            <w:r w:rsidRPr="00971DAC">
              <w:rPr>
                <w:spacing w:val="-12"/>
                <w:sz w:val="20"/>
              </w:rPr>
              <w:t xml:space="preserve"> </w:t>
            </w:r>
            <w:r w:rsidRPr="00971DAC">
              <w:rPr>
                <w:sz w:val="20"/>
              </w:rPr>
              <w:t>the</w:t>
            </w:r>
            <w:r w:rsidRPr="00971DAC">
              <w:rPr>
                <w:spacing w:val="-7"/>
                <w:sz w:val="20"/>
              </w:rPr>
              <w:t xml:space="preserve"> </w:t>
            </w:r>
            <w:r w:rsidRPr="00971DAC">
              <w:rPr>
                <w:sz w:val="20"/>
              </w:rPr>
              <w:t>gate</w:t>
            </w:r>
            <w:r w:rsidRPr="00971DAC">
              <w:rPr>
                <w:spacing w:val="-10"/>
                <w:sz w:val="20"/>
              </w:rPr>
              <w:t xml:space="preserve"> </w:t>
            </w:r>
            <w:r w:rsidRPr="00971DAC">
              <w:rPr>
                <w:sz w:val="20"/>
              </w:rPr>
              <w:t>after</w:t>
            </w:r>
            <w:r w:rsidRPr="00971DAC">
              <w:rPr>
                <w:spacing w:val="-8"/>
                <w:sz w:val="20"/>
              </w:rPr>
              <w:t xml:space="preserve"> </w:t>
            </w:r>
            <w:r w:rsidRPr="00971DAC">
              <w:rPr>
                <w:sz w:val="20"/>
              </w:rPr>
              <w:t>the</w:t>
            </w:r>
            <w:r w:rsidRPr="00971DAC">
              <w:rPr>
                <w:spacing w:val="-5"/>
                <w:sz w:val="20"/>
              </w:rPr>
              <w:t xml:space="preserve"> </w:t>
            </w:r>
            <w:r w:rsidRPr="00971DAC">
              <w:rPr>
                <w:sz w:val="20"/>
              </w:rPr>
              <w:t>stock</w:t>
            </w:r>
            <w:r w:rsidRPr="00971DAC">
              <w:rPr>
                <w:spacing w:val="-5"/>
                <w:sz w:val="20"/>
              </w:rPr>
              <w:t xml:space="preserve"> </w:t>
            </w:r>
            <w:r w:rsidRPr="00971DAC">
              <w:rPr>
                <w:sz w:val="20"/>
              </w:rPr>
              <w:t>have</w:t>
            </w:r>
            <w:r w:rsidRPr="00971DAC">
              <w:rPr>
                <w:spacing w:val="-10"/>
                <w:sz w:val="20"/>
              </w:rPr>
              <w:t xml:space="preserve"> </w:t>
            </w:r>
            <w:r w:rsidRPr="00971DAC">
              <w:rPr>
                <w:sz w:val="20"/>
              </w:rPr>
              <w:t>exited</w:t>
            </w:r>
            <w:r w:rsidRPr="00971DAC">
              <w:rPr>
                <w:spacing w:val="-7"/>
                <w:sz w:val="20"/>
              </w:rPr>
              <w:t xml:space="preserve"> </w:t>
            </w:r>
            <w:r w:rsidRPr="00971DAC">
              <w:rPr>
                <w:sz w:val="20"/>
              </w:rPr>
              <w:t>the</w:t>
            </w:r>
            <w:r w:rsidRPr="00971DAC">
              <w:rPr>
                <w:spacing w:val="-5"/>
                <w:sz w:val="20"/>
              </w:rPr>
              <w:t xml:space="preserve"> </w:t>
            </w:r>
            <w:r w:rsidRPr="00971DAC">
              <w:rPr>
                <w:spacing w:val="-4"/>
                <w:sz w:val="20"/>
              </w:rPr>
              <w:t>pen.</w:t>
            </w:r>
          </w:p>
        </w:tc>
      </w:tr>
      <w:tr w:rsidR="0000611A" w:rsidRPr="00971DAC" w14:paraId="60868C87" w14:textId="77777777">
        <w:trPr>
          <w:trHeight w:val="842"/>
        </w:trPr>
        <w:tc>
          <w:tcPr>
            <w:tcW w:w="472" w:type="dxa"/>
          </w:tcPr>
          <w:p w14:paraId="77295CEB" w14:textId="77777777" w:rsidR="0000611A" w:rsidRPr="00971DAC" w:rsidRDefault="00000000">
            <w:pPr>
              <w:pStyle w:val="TableParagraph"/>
              <w:spacing w:before="112"/>
              <w:ind w:right="164"/>
              <w:jc w:val="center"/>
              <w:rPr>
                <w:sz w:val="20"/>
              </w:rPr>
            </w:pPr>
            <w:r w:rsidRPr="00971DAC">
              <w:rPr>
                <w:spacing w:val="-5"/>
                <w:sz w:val="20"/>
              </w:rPr>
              <w:t>7.</w:t>
            </w:r>
          </w:p>
        </w:tc>
        <w:tc>
          <w:tcPr>
            <w:tcW w:w="8566" w:type="dxa"/>
          </w:tcPr>
          <w:p w14:paraId="08DEA5AD" w14:textId="77777777" w:rsidR="0000611A" w:rsidRPr="00971DAC" w:rsidRDefault="00000000">
            <w:pPr>
              <w:pStyle w:val="TableParagraph"/>
              <w:spacing w:before="112"/>
              <w:ind w:left="170"/>
              <w:rPr>
                <w:sz w:val="20"/>
              </w:rPr>
            </w:pPr>
            <w:r w:rsidRPr="00971DAC">
              <w:rPr>
                <w:sz w:val="20"/>
              </w:rPr>
              <w:t>Non-qualifying</w:t>
            </w:r>
            <w:r w:rsidRPr="00971DAC">
              <w:rPr>
                <w:spacing w:val="-14"/>
                <w:sz w:val="20"/>
              </w:rPr>
              <w:t xml:space="preserve"> </w:t>
            </w:r>
            <w:r w:rsidRPr="00971DAC">
              <w:rPr>
                <w:sz w:val="20"/>
              </w:rPr>
              <w:t>if</w:t>
            </w:r>
            <w:r w:rsidRPr="00971DAC">
              <w:rPr>
                <w:spacing w:val="-13"/>
                <w:sz w:val="20"/>
              </w:rPr>
              <w:t xml:space="preserve"> </w:t>
            </w:r>
            <w:r w:rsidRPr="00971DAC">
              <w:rPr>
                <w:sz w:val="20"/>
              </w:rPr>
              <w:t>the</w:t>
            </w:r>
            <w:r w:rsidRPr="00971DAC">
              <w:rPr>
                <w:spacing w:val="-11"/>
                <w:sz w:val="20"/>
              </w:rPr>
              <w:t xml:space="preserve"> </w:t>
            </w:r>
            <w:r w:rsidRPr="00971DAC">
              <w:rPr>
                <w:sz w:val="20"/>
              </w:rPr>
              <w:t>handler</w:t>
            </w:r>
            <w:r w:rsidRPr="00971DAC">
              <w:rPr>
                <w:spacing w:val="-13"/>
                <w:sz w:val="20"/>
              </w:rPr>
              <w:t xml:space="preserve"> </w:t>
            </w:r>
            <w:r w:rsidRPr="00971DAC">
              <w:rPr>
                <w:sz w:val="20"/>
              </w:rPr>
              <w:t>enters</w:t>
            </w:r>
            <w:r w:rsidRPr="00971DAC">
              <w:rPr>
                <w:spacing w:val="-13"/>
                <w:sz w:val="20"/>
              </w:rPr>
              <w:t xml:space="preserve"> </w:t>
            </w:r>
            <w:r w:rsidRPr="00971DAC">
              <w:rPr>
                <w:sz w:val="20"/>
              </w:rPr>
              <w:t>the</w:t>
            </w:r>
            <w:r w:rsidRPr="00971DAC">
              <w:rPr>
                <w:spacing w:val="-13"/>
                <w:sz w:val="20"/>
              </w:rPr>
              <w:t xml:space="preserve"> </w:t>
            </w:r>
            <w:r w:rsidRPr="00971DAC">
              <w:rPr>
                <w:spacing w:val="-4"/>
                <w:sz w:val="20"/>
              </w:rPr>
              <w:t>pen.</w:t>
            </w:r>
          </w:p>
        </w:tc>
      </w:tr>
      <w:tr w:rsidR="0000611A" w:rsidRPr="00971DAC" w14:paraId="7C677B22" w14:textId="77777777">
        <w:trPr>
          <w:trHeight w:val="879"/>
        </w:trPr>
        <w:tc>
          <w:tcPr>
            <w:tcW w:w="472" w:type="dxa"/>
          </w:tcPr>
          <w:p w14:paraId="24C9F71A" w14:textId="77777777" w:rsidR="0000611A" w:rsidRPr="00971DAC" w:rsidRDefault="0000611A">
            <w:pPr>
              <w:pStyle w:val="TableParagraph"/>
              <w:rPr>
                <w:sz w:val="20"/>
              </w:rPr>
            </w:pPr>
          </w:p>
          <w:p w14:paraId="73197509" w14:textId="77777777" w:rsidR="0000611A" w:rsidRPr="00971DAC" w:rsidRDefault="0000611A">
            <w:pPr>
              <w:pStyle w:val="TableParagraph"/>
              <w:spacing w:before="33"/>
              <w:rPr>
                <w:sz w:val="20"/>
              </w:rPr>
            </w:pPr>
          </w:p>
          <w:p w14:paraId="32ABDD3F" w14:textId="77777777" w:rsidR="0000611A" w:rsidRPr="00971DAC" w:rsidRDefault="00000000">
            <w:pPr>
              <w:pStyle w:val="TableParagraph"/>
              <w:ind w:left="14" w:right="212"/>
              <w:jc w:val="center"/>
              <w:rPr>
                <w:b/>
                <w:sz w:val="20"/>
              </w:rPr>
            </w:pPr>
            <w:bookmarkStart w:id="202" w:name="E._Hold_(Started_and_Intermediate)"/>
            <w:bookmarkEnd w:id="202"/>
            <w:r w:rsidRPr="00971DAC">
              <w:rPr>
                <w:b/>
                <w:spacing w:val="-5"/>
                <w:sz w:val="20"/>
              </w:rPr>
              <w:t>E.</w:t>
            </w:r>
          </w:p>
        </w:tc>
        <w:tc>
          <w:tcPr>
            <w:tcW w:w="8566" w:type="dxa"/>
          </w:tcPr>
          <w:p w14:paraId="065380D9" w14:textId="77777777" w:rsidR="0000611A" w:rsidRPr="00971DAC" w:rsidRDefault="0000611A">
            <w:pPr>
              <w:pStyle w:val="TableParagraph"/>
              <w:rPr>
                <w:sz w:val="20"/>
              </w:rPr>
            </w:pPr>
          </w:p>
          <w:p w14:paraId="4C82B8D5" w14:textId="77777777" w:rsidR="0000611A" w:rsidRPr="00971DAC" w:rsidRDefault="0000611A">
            <w:pPr>
              <w:pStyle w:val="TableParagraph"/>
              <w:spacing w:before="33"/>
              <w:rPr>
                <w:sz w:val="20"/>
              </w:rPr>
            </w:pPr>
          </w:p>
          <w:p w14:paraId="4DF99F77" w14:textId="77777777" w:rsidR="0000611A" w:rsidRPr="00971DAC" w:rsidRDefault="00000000">
            <w:pPr>
              <w:pStyle w:val="TableParagraph"/>
              <w:ind w:left="302"/>
              <w:rPr>
                <w:b/>
                <w:sz w:val="20"/>
              </w:rPr>
            </w:pPr>
            <w:r w:rsidRPr="00971DAC">
              <w:rPr>
                <w:b/>
                <w:spacing w:val="-2"/>
                <w:sz w:val="20"/>
              </w:rPr>
              <w:t>Hold</w:t>
            </w:r>
            <w:r w:rsidRPr="00971DAC">
              <w:rPr>
                <w:b/>
                <w:spacing w:val="-8"/>
                <w:sz w:val="20"/>
              </w:rPr>
              <w:t xml:space="preserve"> </w:t>
            </w:r>
            <w:r w:rsidRPr="00971DAC">
              <w:rPr>
                <w:b/>
                <w:spacing w:val="-2"/>
                <w:sz w:val="20"/>
              </w:rPr>
              <w:t>(Started</w:t>
            </w:r>
            <w:r w:rsidRPr="00971DAC">
              <w:rPr>
                <w:b/>
                <w:spacing w:val="-4"/>
                <w:sz w:val="20"/>
              </w:rPr>
              <w:t xml:space="preserve"> </w:t>
            </w:r>
            <w:r w:rsidRPr="00971DAC">
              <w:rPr>
                <w:b/>
                <w:spacing w:val="-2"/>
                <w:sz w:val="20"/>
              </w:rPr>
              <w:t>and</w:t>
            </w:r>
            <w:r w:rsidRPr="00971DAC">
              <w:rPr>
                <w:b/>
                <w:spacing w:val="-4"/>
                <w:sz w:val="20"/>
              </w:rPr>
              <w:t xml:space="preserve"> </w:t>
            </w:r>
            <w:r w:rsidRPr="00971DAC">
              <w:rPr>
                <w:b/>
                <w:spacing w:val="-2"/>
                <w:sz w:val="20"/>
              </w:rPr>
              <w:t>Intermediate)</w:t>
            </w:r>
          </w:p>
        </w:tc>
      </w:tr>
      <w:tr w:rsidR="0000611A" w:rsidRPr="00971DAC" w14:paraId="013B4E5C" w14:textId="77777777">
        <w:trPr>
          <w:trHeight w:val="498"/>
        </w:trPr>
        <w:tc>
          <w:tcPr>
            <w:tcW w:w="472" w:type="dxa"/>
          </w:tcPr>
          <w:p w14:paraId="28EBBE90" w14:textId="77777777" w:rsidR="0000611A" w:rsidRPr="00971DAC" w:rsidRDefault="00000000">
            <w:pPr>
              <w:pStyle w:val="TableParagraph"/>
              <w:spacing w:before="149"/>
              <w:ind w:right="212"/>
              <w:jc w:val="center"/>
              <w:rPr>
                <w:sz w:val="20"/>
              </w:rPr>
            </w:pPr>
            <w:r w:rsidRPr="00971DAC">
              <w:rPr>
                <w:spacing w:val="-5"/>
                <w:sz w:val="20"/>
              </w:rPr>
              <w:t>1.</w:t>
            </w:r>
          </w:p>
        </w:tc>
        <w:tc>
          <w:tcPr>
            <w:tcW w:w="8566" w:type="dxa"/>
          </w:tcPr>
          <w:p w14:paraId="76FA73D9" w14:textId="77777777" w:rsidR="0000611A" w:rsidRPr="00971DAC" w:rsidRDefault="00000000">
            <w:pPr>
              <w:pStyle w:val="TableParagraph"/>
              <w:spacing w:before="149"/>
              <w:ind w:left="300"/>
              <w:rPr>
                <w:sz w:val="20"/>
              </w:rPr>
            </w:pPr>
            <w:r w:rsidRPr="00971DAC">
              <w:rPr>
                <w:sz w:val="20"/>
              </w:rPr>
              <w:t>Up</w:t>
            </w:r>
            <w:r w:rsidRPr="00971DAC">
              <w:rPr>
                <w:spacing w:val="-14"/>
                <w:sz w:val="20"/>
              </w:rPr>
              <w:t xml:space="preserve"> </w:t>
            </w:r>
            <w:r w:rsidRPr="00971DAC">
              <w:rPr>
                <w:sz w:val="20"/>
              </w:rPr>
              <w:t>to</w:t>
            </w:r>
            <w:r w:rsidRPr="00971DAC">
              <w:rPr>
                <w:spacing w:val="-14"/>
                <w:sz w:val="20"/>
              </w:rPr>
              <w:t xml:space="preserve"> </w:t>
            </w:r>
            <w:r w:rsidRPr="00971DAC">
              <w:rPr>
                <w:sz w:val="20"/>
              </w:rPr>
              <w:t>3</w:t>
            </w:r>
            <w:r w:rsidRPr="00971DAC">
              <w:rPr>
                <w:spacing w:val="-14"/>
                <w:sz w:val="20"/>
              </w:rPr>
              <w:t xml:space="preserve"> </w:t>
            </w:r>
            <w:r w:rsidRPr="00971DAC">
              <w:rPr>
                <w:sz w:val="20"/>
              </w:rPr>
              <w:t>points</w:t>
            </w:r>
            <w:r w:rsidRPr="00971DAC">
              <w:rPr>
                <w:spacing w:val="-10"/>
                <w:sz w:val="20"/>
              </w:rPr>
              <w:t xml:space="preserve"> </w:t>
            </w:r>
            <w:r w:rsidRPr="00971DAC">
              <w:rPr>
                <w:sz w:val="20"/>
              </w:rPr>
              <w:t>deducted</w:t>
            </w:r>
            <w:r w:rsidRPr="00971DAC">
              <w:rPr>
                <w:spacing w:val="-14"/>
                <w:sz w:val="20"/>
              </w:rPr>
              <w:t xml:space="preserve"> </w:t>
            </w:r>
            <w:r w:rsidRPr="00971DAC">
              <w:rPr>
                <w:sz w:val="20"/>
              </w:rPr>
              <w:t>for</w:t>
            </w:r>
            <w:r w:rsidRPr="00971DAC">
              <w:rPr>
                <w:spacing w:val="-8"/>
                <w:sz w:val="20"/>
              </w:rPr>
              <w:t xml:space="preserve"> </w:t>
            </w:r>
            <w:r w:rsidRPr="00971DAC">
              <w:rPr>
                <w:sz w:val="20"/>
              </w:rPr>
              <w:t>the</w:t>
            </w:r>
            <w:r w:rsidRPr="00971DAC">
              <w:rPr>
                <w:spacing w:val="-12"/>
                <w:sz w:val="20"/>
              </w:rPr>
              <w:t xml:space="preserve"> </w:t>
            </w:r>
            <w:r w:rsidRPr="00971DAC">
              <w:rPr>
                <w:sz w:val="20"/>
              </w:rPr>
              <w:t>stock</w:t>
            </w:r>
            <w:r w:rsidRPr="00971DAC">
              <w:rPr>
                <w:spacing w:val="-12"/>
                <w:sz w:val="20"/>
              </w:rPr>
              <w:t xml:space="preserve"> </w:t>
            </w:r>
            <w:r w:rsidRPr="00971DAC">
              <w:rPr>
                <w:sz w:val="20"/>
              </w:rPr>
              <w:t>moving</w:t>
            </w:r>
            <w:r w:rsidRPr="00971DAC">
              <w:rPr>
                <w:spacing w:val="-11"/>
                <w:sz w:val="20"/>
              </w:rPr>
              <w:t xml:space="preserve"> </w:t>
            </w:r>
            <w:r w:rsidRPr="00971DAC">
              <w:rPr>
                <w:sz w:val="20"/>
              </w:rPr>
              <w:t>outside</w:t>
            </w:r>
            <w:r w:rsidRPr="00971DAC">
              <w:rPr>
                <w:spacing w:val="-9"/>
                <w:sz w:val="20"/>
              </w:rPr>
              <w:t xml:space="preserve"> </w:t>
            </w:r>
            <w:r w:rsidRPr="00971DAC">
              <w:rPr>
                <w:sz w:val="20"/>
              </w:rPr>
              <w:t>of</w:t>
            </w:r>
            <w:r w:rsidRPr="00971DAC">
              <w:rPr>
                <w:spacing w:val="-7"/>
                <w:sz w:val="20"/>
              </w:rPr>
              <w:t xml:space="preserve"> </w:t>
            </w:r>
            <w:r w:rsidRPr="00971DAC">
              <w:rPr>
                <w:sz w:val="20"/>
              </w:rPr>
              <w:t>the</w:t>
            </w:r>
            <w:r w:rsidRPr="00971DAC">
              <w:rPr>
                <w:spacing w:val="-14"/>
                <w:sz w:val="20"/>
              </w:rPr>
              <w:t xml:space="preserve"> </w:t>
            </w:r>
            <w:r w:rsidRPr="00971DAC">
              <w:rPr>
                <w:sz w:val="20"/>
              </w:rPr>
              <w:t>shedding</w:t>
            </w:r>
            <w:r w:rsidRPr="00971DAC">
              <w:rPr>
                <w:spacing w:val="-13"/>
                <w:sz w:val="20"/>
              </w:rPr>
              <w:t xml:space="preserve"> </w:t>
            </w:r>
            <w:r w:rsidRPr="00971DAC">
              <w:rPr>
                <w:spacing w:val="-2"/>
                <w:sz w:val="20"/>
              </w:rPr>
              <w:t>ring.</w:t>
            </w:r>
          </w:p>
        </w:tc>
      </w:tr>
      <w:tr w:rsidR="0000611A" w:rsidRPr="00971DAC" w14:paraId="09F25550" w14:textId="77777777">
        <w:trPr>
          <w:trHeight w:val="460"/>
        </w:trPr>
        <w:tc>
          <w:tcPr>
            <w:tcW w:w="472" w:type="dxa"/>
          </w:tcPr>
          <w:p w14:paraId="5B39E315" w14:textId="77777777" w:rsidR="0000611A" w:rsidRPr="00971DAC" w:rsidRDefault="00000000">
            <w:pPr>
              <w:pStyle w:val="TableParagraph"/>
              <w:spacing w:before="112"/>
              <w:ind w:right="212"/>
              <w:jc w:val="center"/>
              <w:rPr>
                <w:sz w:val="20"/>
              </w:rPr>
            </w:pPr>
            <w:r w:rsidRPr="00971DAC">
              <w:rPr>
                <w:spacing w:val="-5"/>
                <w:sz w:val="20"/>
              </w:rPr>
              <w:t>2.</w:t>
            </w:r>
          </w:p>
        </w:tc>
        <w:tc>
          <w:tcPr>
            <w:tcW w:w="8566" w:type="dxa"/>
          </w:tcPr>
          <w:p w14:paraId="56C9774B" w14:textId="77777777" w:rsidR="0000611A" w:rsidRPr="00971DAC" w:rsidRDefault="00000000">
            <w:pPr>
              <w:pStyle w:val="TableParagraph"/>
              <w:spacing w:before="112"/>
              <w:ind w:left="300"/>
              <w:rPr>
                <w:sz w:val="20"/>
              </w:rPr>
            </w:pPr>
            <w:r w:rsidRPr="00971DAC">
              <w:rPr>
                <w:sz w:val="20"/>
              </w:rPr>
              <w:t>Up</w:t>
            </w:r>
            <w:r w:rsidRPr="00971DAC">
              <w:rPr>
                <w:spacing w:val="-14"/>
                <w:sz w:val="20"/>
              </w:rPr>
              <w:t xml:space="preserve"> </w:t>
            </w:r>
            <w:r w:rsidRPr="00971DAC">
              <w:rPr>
                <w:sz w:val="20"/>
              </w:rPr>
              <w:t>to</w:t>
            </w:r>
            <w:r w:rsidRPr="00971DAC">
              <w:rPr>
                <w:spacing w:val="-13"/>
                <w:sz w:val="20"/>
              </w:rPr>
              <w:t xml:space="preserve"> </w:t>
            </w:r>
            <w:r w:rsidRPr="00971DAC">
              <w:rPr>
                <w:sz w:val="20"/>
              </w:rPr>
              <w:t>3</w:t>
            </w:r>
            <w:r w:rsidRPr="00971DAC">
              <w:rPr>
                <w:spacing w:val="-11"/>
                <w:sz w:val="20"/>
              </w:rPr>
              <w:t xml:space="preserve"> </w:t>
            </w:r>
            <w:r w:rsidRPr="00971DAC">
              <w:rPr>
                <w:sz w:val="20"/>
              </w:rPr>
              <w:t>points</w:t>
            </w:r>
            <w:r w:rsidRPr="00971DAC">
              <w:rPr>
                <w:spacing w:val="-8"/>
                <w:sz w:val="20"/>
              </w:rPr>
              <w:t xml:space="preserve"> </w:t>
            </w:r>
            <w:r w:rsidRPr="00971DAC">
              <w:rPr>
                <w:sz w:val="20"/>
              </w:rPr>
              <w:t>deducted</w:t>
            </w:r>
            <w:r w:rsidRPr="00971DAC">
              <w:rPr>
                <w:spacing w:val="-13"/>
                <w:sz w:val="20"/>
              </w:rPr>
              <w:t xml:space="preserve"> </w:t>
            </w:r>
            <w:r w:rsidRPr="00971DAC">
              <w:rPr>
                <w:sz w:val="20"/>
              </w:rPr>
              <w:t>for</w:t>
            </w:r>
            <w:r w:rsidRPr="00971DAC">
              <w:rPr>
                <w:spacing w:val="-6"/>
                <w:sz w:val="20"/>
              </w:rPr>
              <w:t xml:space="preserve"> </w:t>
            </w:r>
            <w:r w:rsidRPr="00971DAC">
              <w:rPr>
                <w:sz w:val="20"/>
              </w:rPr>
              <w:t>stock</w:t>
            </w:r>
            <w:r w:rsidRPr="00971DAC">
              <w:rPr>
                <w:spacing w:val="-7"/>
                <w:sz w:val="20"/>
              </w:rPr>
              <w:t xml:space="preserve"> </w:t>
            </w:r>
            <w:r w:rsidRPr="00971DAC">
              <w:rPr>
                <w:sz w:val="20"/>
              </w:rPr>
              <w:t>not</w:t>
            </w:r>
            <w:r w:rsidRPr="00971DAC">
              <w:rPr>
                <w:spacing w:val="-14"/>
                <w:sz w:val="20"/>
              </w:rPr>
              <w:t xml:space="preserve"> </w:t>
            </w:r>
            <w:r w:rsidRPr="00971DAC">
              <w:rPr>
                <w:spacing w:val="-2"/>
                <w:sz w:val="20"/>
              </w:rPr>
              <w:t>settling.</w:t>
            </w:r>
          </w:p>
        </w:tc>
      </w:tr>
      <w:tr w:rsidR="0000611A" w:rsidRPr="00971DAC" w14:paraId="15FD7EC0" w14:textId="77777777">
        <w:trPr>
          <w:trHeight w:val="341"/>
        </w:trPr>
        <w:tc>
          <w:tcPr>
            <w:tcW w:w="472" w:type="dxa"/>
          </w:tcPr>
          <w:p w14:paraId="30BF821B" w14:textId="77777777" w:rsidR="0000611A" w:rsidRPr="00971DAC" w:rsidRDefault="00000000">
            <w:pPr>
              <w:pStyle w:val="TableParagraph"/>
              <w:spacing w:before="112" w:line="210" w:lineRule="exact"/>
              <w:ind w:right="212"/>
              <w:jc w:val="center"/>
              <w:rPr>
                <w:sz w:val="20"/>
              </w:rPr>
            </w:pPr>
            <w:r w:rsidRPr="00971DAC">
              <w:rPr>
                <w:spacing w:val="-5"/>
                <w:sz w:val="20"/>
              </w:rPr>
              <w:t>3.</w:t>
            </w:r>
          </w:p>
        </w:tc>
        <w:tc>
          <w:tcPr>
            <w:tcW w:w="8566" w:type="dxa"/>
          </w:tcPr>
          <w:p w14:paraId="02C6701C" w14:textId="77777777" w:rsidR="0000611A" w:rsidRPr="00C92B23" w:rsidRDefault="00000000">
            <w:pPr>
              <w:pStyle w:val="TableParagraph"/>
              <w:spacing w:before="112" w:line="210" w:lineRule="exact"/>
              <w:ind w:left="300"/>
              <w:rPr>
                <w:spacing w:val="-4"/>
                <w:sz w:val="20"/>
              </w:rPr>
            </w:pPr>
            <w:r w:rsidRPr="00C92B23">
              <w:rPr>
                <w:sz w:val="20"/>
              </w:rPr>
              <w:t>Up</w:t>
            </w:r>
            <w:r w:rsidRPr="00C92B23">
              <w:rPr>
                <w:spacing w:val="-14"/>
                <w:sz w:val="20"/>
              </w:rPr>
              <w:t xml:space="preserve"> </w:t>
            </w:r>
            <w:r w:rsidRPr="00C92B23">
              <w:rPr>
                <w:sz w:val="20"/>
              </w:rPr>
              <w:t>to</w:t>
            </w:r>
            <w:r w:rsidRPr="00C92B23">
              <w:rPr>
                <w:spacing w:val="-13"/>
                <w:sz w:val="20"/>
              </w:rPr>
              <w:t xml:space="preserve"> </w:t>
            </w:r>
            <w:r w:rsidRPr="00C92B23">
              <w:rPr>
                <w:sz w:val="20"/>
              </w:rPr>
              <w:t>3</w:t>
            </w:r>
            <w:r w:rsidRPr="00C92B23">
              <w:rPr>
                <w:spacing w:val="-10"/>
                <w:sz w:val="20"/>
              </w:rPr>
              <w:t xml:space="preserve"> </w:t>
            </w:r>
            <w:r w:rsidRPr="00C92B23">
              <w:rPr>
                <w:sz w:val="20"/>
              </w:rPr>
              <w:t>points</w:t>
            </w:r>
            <w:r w:rsidRPr="00C92B23">
              <w:rPr>
                <w:spacing w:val="-12"/>
                <w:sz w:val="20"/>
              </w:rPr>
              <w:t xml:space="preserve"> </w:t>
            </w:r>
            <w:r w:rsidRPr="00C92B23">
              <w:rPr>
                <w:sz w:val="20"/>
              </w:rPr>
              <w:t>deducted</w:t>
            </w:r>
            <w:r w:rsidRPr="00C92B23">
              <w:rPr>
                <w:spacing w:val="-14"/>
                <w:sz w:val="20"/>
              </w:rPr>
              <w:t xml:space="preserve"> </w:t>
            </w:r>
            <w:r w:rsidRPr="00C92B23">
              <w:rPr>
                <w:sz w:val="20"/>
              </w:rPr>
              <w:t>for</w:t>
            </w:r>
            <w:r w:rsidRPr="00C92B23">
              <w:rPr>
                <w:spacing w:val="-3"/>
                <w:sz w:val="20"/>
              </w:rPr>
              <w:t xml:space="preserve"> </w:t>
            </w:r>
            <w:r w:rsidRPr="00C92B23">
              <w:rPr>
                <w:sz w:val="20"/>
              </w:rPr>
              <w:t>ragged</w:t>
            </w:r>
            <w:r w:rsidRPr="00C92B23">
              <w:rPr>
                <w:spacing w:val="-11"/>
                <w:sz w:val="20"/>
              </w:rPr>
              <w:t xml:space="preserve"> </w:t>
            </w:r>
            <w:r w:rsidRPr="00C92B23">
              <w:rPr>
                <w:spacing w:val="-4"/>
                <w:sz w:val="20"/>
              </w:rPr>
              <w:t>work.</w:t>
            </w:r>
          </w:p>
          <w:p w14:paraId="3C3EF149" w14:textId="77777777" w:rsidR="003D2D6F" w:rsidRDefault="003D2D6F" w:rsidP="00B03EAE">
            <w:pPr>
              <w:widowControl/>
              <w:autoSpaceDE/>
              <w:autoSpaceDN/>
              <w:ind w:left="294"/>
              <w:rPr>
                <w:rFonts w:eastAsia="Calibri"/>
                <w:color w:val="0070C0"/>
                <w:kern w:val="2"/>
                <w:sz w:val="20"/>
                <w:szCs w:val="20"/>
                <w14:ligatures w14:val="standardContextual"/>
              </w:rPr>
            </w:pPr>
          </w:p>
          <w:p w14:paraId="357D33DE" w14:textId="21784F06" w:rsidR="00B03EAE" w:rsidRPr="00C92B23" w:rsidRDefault="00B03EAE" w:rsidP="00B03EAE">
            <w:pPr>
              <w:widowControl/>
              <w:autoSpaceDE/>
              <w:autoSpaceDN/>
              <w:ind w:left="294"/>
              <w:rPr>
                <w:rFonts w:eastAsia="Calibri"/>
                <w:color w:val="0070C0"/>
                <w:kern w:val="2"/>
                <w:sz w:val="20"/>
                <w:szCs w:val="20"/>
                <w14:ligatures w14:val="standardContextual"/>
              </w:rPr>
            </w:pPr>
            <w:r w:rsidRPr="00C92B23">
              <w:rPr>
                <w:rFonts w:eastAsia="Calibri"/>
                <w:color w:val="0070C0"/>
                <w:kern w:val="2"/>
                <w:sz w:val="20"/>
                <w:szCs w:val="20"/>
                <w14:ligatures w14:val="standardContextual"/>
              </w:rPr>
              <w:t xml:space="preserve">(QLD) Proposed change to Section 5. Judging Course B – SUGGESTED SCORING: - Part E </w:t>
            </w:r>
          </w:p>
          <w:tbl>
            <w:tblPr>
              <w:tblW w:w="9038" w:type="dxa"/>
              <w:tblInd w:w="479" w:type="dxa"/>
              <w:tblLayout w:type="fixed"/>
              <w:tblCellMar>
                <w:left w:w="0" w:type="dxa"/>
                <w:right w:w="0" w:type="dxa"/>
              </w:tblCellMar>
              <w:tblLook w:val="01E0" w:firstRow="1" w:lastRow="1" w:firstColumn="1" w:lastColumn="1" w:noHBand="0" w:noVBand="0"/>
            </w:tblPr>
            <w:tblGrid>
              <w:gridCol w:w="472"/>
              <w:gridCol w:w="8566"/>
            </w:tblGrid>
            <w:tr w:rsidR="00B03EAE" w:rsidRPr="00C92B23" w14:paraId="65FE52DD" w14:textId="77777777" w:rsidTr="00B03EAE">
              <w:trPr>
                <w:trHeight w:val="879"/>
              </w:trPr>
              <w:tc>
                <w:tcPr>
                  <w:tcW w:w="472" w:type="dxa"/>
                </w:tcPr>
                <w:p w14:paraId="4D096C70" w14:textId="77777777" w:rsidR="00B03EAE" w:rsidRPr="00C92B23" w:rsidRDefault="00B03EAE" w:rsidP="00B03EAE">
                  <w:pPr>
                    <w:widowControl/>
                    <w:autoSpaceDE/>
                    <w:autoSpaceDN/>
                    <w:rPr>
                      <w:rFonts w:eastAsia="Calibri"/>
                      <w:color w:val="0070C0"/>
                      <w:kern w:val="2"/>
                      <w:sz w:val="20"/>
                      <w:szCs w:val="20"/>
                      <w14:ligatures w14:val="standardContextual"/>
                    </w:rPr>
                  </w:pPr>
                  <w:r w:rsidRPr="00C92B23">
                    <w:rPr>
                      <w:rFonts w:eastAsia="Calibri"/>
                      <w:color w:val="0070C0"/>
                      <w:spacing w:val="-5"/>
                      <w:kern w:val="2"/>
                      <w:sz w:val="20"/>
                      <w:szCs w:val="20"/>
                      <w14:ligatures w14:val="standardContextual"/>
                    </w:rPr>
                    <w:t>E.</w:t>
                  </w:r>
                </w:p>
              </w:tc>
              <w:tc>
                <w:tcPr>
                  <w:tcW w:w="8566" w:type="dxa"/>
                </w:tcPr>
                <w:p w14:paraId="5F915888" w14:textId="77777777" w:rsidR="00B03EAE" w:rsidRPr="00C92B23" w:rsidRDefault="00B03EAE" w:rsidP="00B03EAE">
                  <w:pPr>
                    <w:widowControl/>
                    <w:autoSpaceDE/>
                    <w:autoSpaceDN/>
                    <w:rPr>
                      <w:rFonts w:eastAsia="Calibri"/>
                      <w:color w:val="0070C0"/>
                      <w:spacing w:val="-2"/>
                      <w:kern w:val="2"/>
                      <w:sz w:val="20"/>
                      <w:szCs w:val="20"/>
                      <w14:ligatures w14:val="standardContextual"/>
                    </w:rPr>
                  </w:pPr>
                  <w:r w:rsidRPr="00C92B23">
                    <w:rPr>
                      <w:rFonts w:eastAsia="Calibri"/>
                      <w:color w:val="0070C0"/>
                      <w:spacing w:val="-2"/>
                      <w:kern w:val="2"/>
                      <w:sz w:val="20"/>
                      <w:szCs w:val="20"/>
                      <w14:ligatures w14:val="standardContextual"/>
                    </w:rPr>
                    <w:t>Hold</w:t>
                  </w:r>
                  <w:r w:rsidRPr="00C92B23">
                    <w:rPr>
                      <w:rFonts w:eastAsia="Calibri"/>
                      <w:color w:val="0070C0"/>
                      <w:spacing w:val="-8"/>
                      <w:kern w:val="2"/>
                      <w:sz w:val="20"/>
                      <w:szCs w:val="20"/>
                      <w14:ligatures w14:val="standardContextual"/>
                    </w:rPr>
                    <w:t xml:space="preserve"> </w:t>
                  </w:r>
                  <w:r w:rsidRPr="00C92B23">
                    <w:rPr>
                      <w:rFonts w:eastAsia="Calibri"/>
                      <w:color w:val="0070C0"/>
                      <w:spacing w:val="-2"/>
                      <w:kern w:val="2"/>
                      <w:sz w:val="20"/>
                      <w:szCs w:val="20"/>
                      <w14:ligatures w14:val="standardContextual"/>
                    </w:rPr>
                    <w:t>(Started</w:t>
                  </w:r>
                  <w:r w:rsidRPr="00C92B23">
                    <w:rPr>
                      <w:rFonts w:eastAsia="Calibri"/>
                      <w:color w:val="0070C0"/>
                      <w:spacing w:val="-4"/>
                      <w:kern w:val="2"/>
                      <w:sz w:val="20"/>
                      <w:szCs w:val="20"/>
                      <w14:ligatures w14:val="standardContextual"/>
                    </w:rPr>
                    <w:t xml:space="preserve"> </w:t>
                  </w:r>
                  <w:r w:rsidRPr="00C92B23">
                    <w:rPr>
                      <w:rFonts w:eastAsia="Calibri"/>
                      <w:color w:val="0070C0"/>
                      <w:spacing w:val="-4"/>
                      <w:kern w:val="2"/>
                      <w:sz w:val="20"/>
                      <w:szCs w:val="20"/>
                      <w:u w:val="single"/>
                      <w14:ligatures w14:val="standardContextual"/>
                    </w:rPr>
                    <w:t xml:space="preserve">Novice </w:t>
                  </w:r>
                  <w:r w:rsidRPr="00C92B23">
                    <w:rPr>
                      <w:rFonts w:eastAsia="Calibri"/>
                      <w:color w:val="0070C0"/>
                      <w:spacing w:val="-2"/>
                      <w:kern w:val="2"/>
                      <w:sz w:val="20"/>
                      <w:szCs w:val="20"/>
                      <w14:ligatures w14:val="standardContextual"/>
                    </w:rPr>
                    <w:t>and</w:t>
                  </w:r>
                  <w:r w:rsidRPr="00C92B23">
                    <w:rPr>
                      <w:rFonts w:eastAsia="Calibri"/>
                      <w:color w:val="0070C0"/>
                      <w:spacing w:val="-4"/>
                      <w:kern w:val="2"/>
                      <w:sz w:val="20"/>
                      <w:szCs w:val="20"/>
                      <w14:ligatures w14:val="standardContextual"/>
                    </w:rPr>
                    <w:t xml:space="preserve"> </w:t>
                  </w:r>
                  <w:r w:rsidRPr="00C92B23">
                    <w:rPr>
                      <w:rFonts w:eastAsia="Calibri"/>
                      <w:color w:val="0070C0"/>
                      <w:spacing w:val="-2"/>
                      <w:kern w:val="2"/>
                      <w:sz w:val="20"/>
                      <w:szCs w:val="20"/>
                      <w14:ligatures w14:val="standardContextual"/>
                    </w:rPr>
                    <w:t>Intermediate)</w:t>
                  </w:r>
                </w:p>
              </w:tc>
            </w:tr>
            <w:tr w:rsidR="00B03EAE" w:rsidRPr="00C92B23" w14:paraId="0CE6A967" w14:textId="77777777" w:rsidTr="00B03EAE">
              <w:trPr>
                <w:trHeight w:val="498"/>
              </w:trPr>
              <w:tc>
                <w:tcPr>
                  <w:tcW w:w="472" w:type="dxa"/>
                </w:tcPr>
                <w:p w14:paraId="68BDD2FB" w14:textId="77777777" w:rsidR="00B03EAE" w:rsidRPr="00C92B23" w:rsidRDefault="00B03EAE" w:rsidP="00B03EAE">
                  <w:pPr>
                    <w:widowControl/>
                    <w:autoSpaceDE/>
                    <w:autoSpaceDN/>
                    <w:rPr>
                      <w:rFonts w:eastAsia="Calibri"/>
                      <w:color w:val="0070C0"/>
                      <w:kern w:val="2"/>
                      <w:sz w:val="20"/>
                      <w:szCs w:val="20"/>
                      <w14:ligatures w14:val="standardContextual"/>
                    </w:rPr>
                  </w:pPr>
                  <w:r w:rsidRPr="00C92B23">
                    <w:rPr>
                      <w:rFonts w:eastAsia="Calibri"/>
                      <w:color w:val="0070C0"/>
                      <w:spacing w:val="-5"/>
                      <w:kern w:val="2"/>
                      <w:sz w:val="20"/>
                      <w:szCs w:val="20"/>
                      <w14:ligatures w14:val="standardContextual"/>
                    </w:rPr>
                    <w:t>1.</w:t>
                  </w:r>
                </w:p>
              </w:tc>
              <w:tc>
                <w:tcPr>
                  <w:tcW w:w="8566" w:type="dxa"/>
                </w:tcPr>
                <w:p w14:paraId="24E4F45D" w14:textId="77777777" w:rsidR="00B03EAE" w:rsidRPr="00C92B23" w:rsidRDefault="00B03EAE" w:rsidP="00B03EAE">
                  <w:pPr>
                    <w:widowControl/>
                    <w:autoSpaceDE/>
                    <w:autoSpaceDN/>
                    <w:rPr>
                      <w:rFonts w:eastAsia="Calibri"/>
                      <w:color w:val="0070C0"/>
                      <w:spacing w:val="-2"/>
                      <w:kern w:val="2"/>
                      <w:sz w:val="20"/>
                      <w:szCs w:val="20"/>
                      <w14:ligatures w14:val="standardContextual"/>
                    </w:rPr>
                  </w:pPr>
                  <w:r w:rsidRPr="00C92B23">
                    <w:rPr>
                      <w:rFonts w:eastAsia="Calibri"/>
                      <w:color w:val="0070C0"/>
                      <w:kern w:val="2"/>
                      <w:sz w:val="20"/>
                      <w:szCs w:val="20"/>
                      <w14:ligatures w14:val="standardContextual"/>
                    </w:rPr>
                    <w:t>Up</w:t>
                  </w:r>
                  <w:r w:rsidRPr="00C92B23">
                    <w:rPr>
                      <w:rFonts w:eastAsia="Calibri"/>
                      <w:color w:val="0070C0"/>
                      <w:spacing w:val="-14"/>
                      <w:kern w:val="2"/>
                      <w:sz w:val="20"/>
                      <w:szCs w:val="20"/>
                      <w14:ligatures w14:val="standardContextual"/>
                    </w:rPr>
                    <w:t xml:space="preserve"> </w:t>
                  </w:r>
                  <w:r w:rsidRPr="00C92B23">
                    <w:rPr>
                      <w:rFonts w:eastAsia="Calibri"/>
                      <w:color w:val="0070C0"/>
                      <w:kern w:val="2"/>
                      <w:sz w:val="20"/>
                      <w:szCs w:val="20"/>
                      <w14:ligatures w14:val="standardContextual"/>
                    </w:rPr>
                    <w:t>to</w:t>
                  </w:r>
                  <w:r w:rsidRPr="00C92B23">
                    <w:rPr>
                      <w:rFonts w:eastAsia="Calibri"/>
                      <w:color w:val="0070C0"/>
                      <w:spacing w:val="-14"/>
                      <w:kern w:val="2"/>
                      <w:sz w:val="20"/>
                      <w:szCs w:val="20"/>
                      <w14:ligatures w14:val="standardContextual"/>
                    </w:rPr>
                    <w:t xml:space="preserve"> </w:t>
                  </w:r>
                  <w:r w:rsidRPr="00C92B23">
                    <w:rPr>
                      <w:rFonts w:eastAsia="Calibri"/>
                      <w:color w:val="0070C0"/>
                      <w:kern w:val="2"/>
                      <w:sz w:val="20"/>
                      <w:szCs w:val="20"/>
                      <w14:ligatures w14:val="standardContextual"/>
                    </w:rPr>
                    <w:t>3</w:t>
                  </w:r>
                  <w:r w:rsidRPr="00C92B23">
                    <w:rPr>
                      <w:rFonts w:eastAsia="Calibri"/>
                      <w:color w:val="0070C0"/>
                      <w:spacing w:val="-14"/>
                      <w:kern w:val="2"/>
                      <w:sz w:val="20"/>
                      <w:szCs w:val="20"/>
                      <w14:ligatures w14:val="standardContextual"/>
                    </w:rPr>
                    <w:t xml:space="preserve"> </w:t>
                  </w:r>
                  <w:r w:rsidRPr="00C92B23">
                    <w:rPr>
                      <w:rFonts w:eastAsia="Calibri"/>
                      <w:color w:val="0070C0"/>
                      <w:kern w:val="2"/>
                      <w:sz w:val="20"/>
                      <w:szCs w:val="20"/>
                      <w14:ligatures w14:val="standardContextual"/>
                    </w:rPr>
                    <w:t>points</w:t>
                  </w:r>
                  <w:r w:rsidRPr="00C92B23">
                    <w:rPr>
                      <w:rFonts w:eastAsia="Calibri"/>
                      <w:color w:val="0070C0"/>
                      <w:spacing w:val="-10"/>
                      <w:kern w:val="2"/>
                      <w:sz w:val="20"/>
                      <w:szCs w:val="20"/>
                      <w14:ligatures w14:val="standardContextual"/>
                    </w:rPr>
                    <w:t xml:space="preserve"> </w:t>
                  </w:r>
                  <w:r w:rsidRPr="00C92B23">
                    <w:rPr>
                      <w:rFonts w:eastAsia="Calibri"/>
                      <w:color w:val="0070C0"/>
                      <w:kern w:val="2"/>
                      <w:sz w:val="20"/>
                      <w:szCs w:val="20"/>
                      <w14:ligatures w14:val="standardContextual"/>
                    </w:rPr>
                    <w:t>deducted</w:t>
                  </w:r>
                  <w:r w:rsidRPr="00C92B23">
                    <w:rPr>
                      <w:rFonts w:eastAsia="Calibri"/>
                      <w:color w:val="0070C0"/>
                      <w:spacing w:val="-13"/>
                      <w:kern w:val="2"/>
                      <w:sz w:val="20"/>
                      <w:szCs w:val="20"/>
                      <w14:ligatures w14:val="standardContextual"/>
                    </w:rPr>
                    <w:t xml:space="preserve"> </w:t>
                  </w:r>
                  <w:r w:rsidRPr="00C92B23">
                    <w:rPr>
                      <w:rFonts w:eastAsia="Calibri"/>
                      <w:color w:val="0070C0"/>
                      <w:kern w:val="2"/>
                      <w:sz w:val="20"/>
                      <w:szCs w:val="20"/>
                      <w14:ligatures w14:val="standardContextual"/>
                    </w:rPr>
                    <w:t>for</w:t>
                  </w:r>
                  <w:r w:rsidRPr="00C92B23">
                    <w:rPr>
                      <w:rFonts w:eastAsia="Calibri"/>
                      <w:color w:val="0070C0"/>
                      <w:spacing w:val="-8"/>
                      <w:kern w:val="2"/>
                      <w:sz w:val="20"/>
                      <w:szCs w:val="20"/>
                      <w14:ligatures w14:val="standardContextual"/>
                    </w:rPr>
                    <w:t xml:space="preserve"> </w:t>
                  </w:r>
                  <w:r w:rsidRPr="00C92B23">
                    <w:rPr>
                      <w:rFonts w:eastAsia="Calibri"/>
                      <w:color w:val="0070C0"/>
                      <w:kern w:val="2"/>
                      <w:sz w:val="20"/>
                      <w:szCs w:val="20"/>
                      <w14:ligatures w14:val="standardContextual"/>
                    </w:rPr>
                    <w:t>the</w:t>
                  </w:r>
                  <w:r w:rsidRPr="00C92B23">
                    <w:rPr>
                      <w:rFonts w:eastAsia="Calibri"/>
                      <w:color w:val="0070C0"/>
                      <w:spacing w:val="-12"/>
                      <w:kern w:val="2"/>
                      <w:sz w:val="20"/>
                      <w:szCs w:val="20"/>
                      <w14:ligatures w14:val="standardContextual"/>
                    </w:rPr>
                    <w:t xml:space="preserve"> </w:t>
                  </w:r>
                  <w:r w:rsidRPr="00C92B23">
                    <w:rPr>
                      <w:rFonts w:eastAsia="Calibri"/>
                      <w:color w:val="0070C0"/>
                      <w:kern w:val="2"/>
                      <w:sz w:val="20"/>
                      <w:szCs w:val="20"/>
                      <w14:ligatures w14:val="standardContextual"/>
                    </w:rPr>
                    <w:t>stock</w:t>
                  </w:r>
                  <w:r w:rsidRPr="00C92B23">
                    <w:rPr>
                      <w:rFonts w:eastAsia="Calibri"/>
                      <w:color w:val="0070C0"/>
                      <w:spacing w:val="-12"/>
                      <w:kern w:val="2"/>
                      <w:sz w:val="20"/>
                      <w:szCs w:val="20"/>
                      <w14:ligatures w14:val="standardContextual"/>
                    </w:rPr>
                    <w:t xml:space="preserve"> </w:t>
                  </w:r>
                  <w:r w:rsidRPr="00C92B23">
                    <w:rPr>
                      <w:rFonts w:eastAsia="Calibri"/>
                      <w:color w:val="0070C0"/>
                      <w:kern w:val="2"/>
                      <w:sz w:val="20"/>
                      <w:szCs w:val="20"/>
                      <w14:ligatures w14:val="standardContextual"/>
                    </w:rPr>
                    <w:t>moving</w:t>
                  </w:r>
                  <w:r w:rsidRPr="00C92B23">
                    <w:rPr>
                      <w:rFonts w:eastAsia="Calibri"/>
                      <w:color w:val="0070C0"/>
                      <w:spacing w:val="-11"/>
                      <w:kern w:val="2"/>
                      <w:sz w:val="20"/>
                      <w:szCs w:val="20"/>
                      <w14:ligatures w14:val="standardContextual"/>
                    </w:rPr>
                    <w:t xml:space="preserve"> </w:t>
                  </w:r>
                  <w:r w:rsidRPr="00C92B23">
                    <w:rPr>
                      <w:rFonts w:eastAsia="Calibri"/>
                      <w:color w:val="0070C0"/>
                      <w:kern w:val="2"/>
                      <w:sz w:val="20"/>
                      <w:szCs w:val="20"/>
                      <w14:ligatures w14:val="standardContextual"/>
                    </w:rPr>
                    <w:t>outside</w:t>
                  </w:r>
                  <w:r w:rsidRPr="00C92B23">
                    <w:rPr>
                      <w:rFonts w:eastAsia="Calibri"/>
                      <w:color w:val="0070C0"/>
                      <w:spacing w:val="-9"/>
                      <w:kern w:val="2"/>
                      <w:sz w:val="20"/>
                      <w:szCs w:val="20"/>
                      <w14:ligatures w14:val="standardContextual"/>
                    </w:rPr>
                    <w:t xml:space="preserve"> </w:t>
                  </w:r>
                  <w:r w:rsidRPr="00C92B23">
                    <w:rPr>
                      <w:rFonts w:eastAsia="Calibri"/>
                      <w:color w:val="0070C0"/>
                      <w:kern w:val="2"/>
                      <w:sz w:val="20"/>
                      <w:szCs w:val="20"/>
                      <w14:ligatures w14:val="standardContextual"/>
                    </w:rPr>
                    <w:t>of</w:t>
                  </w:r>
                  <w:r w:rsidRPr="00C92B23">
                    <w:rPr>
                      <w:rFonts w:eastAsia="Calibri"/>
                      <w:color w:val="0070C0"/>
                      <w:spacing w:val="-7"/>
                      <w:kern w:val="2"/>
                      <w:sz w:val="20"/>
                      <w:szCs w:val="20"/>
                      <w14:ligatures w14:val="standardContextual"/>
                    </w:rPr>
                    <w:t xml:space="preserve"> </w:t>
                  </w:r>
                  <w:r w:rsidRPr="00C92B23">
                    <w:rPr>
                      <w:rFonts w:eastAsia="Calibri"/>
                      <w:color w:val="0070C0"/>
                      <w:kern w:val="2"/>
                      <w:sz w:val="20"/>
                      <w:szCs w:val="20"/>
                      <w14:ligatures w14:val="standardContextual"/>
                    </w:rPr>
                    <w:t>the</w:t>
                  </w:r>
                  <w:r w:rsidRPr="00C92B23">
                    <w:rPr>
                      <w:rFonts w:eastAsia="Calibri"/>
                      <w:color w:val="0070C0"/>
                      <w:spacing w:val="-14"/>
                      <w:kern w:val="2"/>
                      <w:sz w:val="20"/>
                      <w:szCs w:val="20"/>
                      <w14:ligatures w14:val="standardContextual"/>
                    </w:rPr>
                    <w:t xml:space="preserve"> </w:t>
                  </w:r>
                  <w:r w:rsidRPr="00C92B23">
                    <w:rPr>
                      <w:rFonts w:eastAsia="Calibri"/>
                      <w:strike/>
                      <w:color w:val="0070C0"/>
                      <w:kern w:val="2"/>
                      <w:sz w:val="20"/>
                      <w:szCs w:val="20"/>
                      <w14:ligatures w14:val="standardContextual"/>
                    </w:rPr>
                    <w:t>shedding</w:t>
                  </w:r>
                  <w:r w:rsidRPr="00C92B23">
                    <w:rPr>
                      <w:rFonts w:eastAsia="Calibri"/>
                      <w:color w:val="0070C0"/>
                      <w:spacing w:val="-13"/>
                      <w:kern w:val="2"/>
                      <w:sz w:val="20"/>
                      <w:szCs w:val="20"/>
                      <w14:ligatures w14:val="standardContextual"/>
                    </w:rPr>
                    <w:t xml:space="preserve"> </w:t>
                  </w:r>
                  <w:r w:rsidRPr="00C92B23">
                    <w:rPr>
                      <w:rFonts w:eastAsia="Calibri"/>
                      <w:color w:val="0070C0"/>
                      <w:spacing w:val="-13"/>
                      <w:kern w:val="2"/>
                      <w:sz w:val="20"/>
                      <w:szCs w:val="20"/>
                      <w:u w:val="single"/>
                      <w14:ligatures w14:val="standardContextual"/>
                    </w:rPr>
                    <w:t xml:space="preserve">holding </w:t>
                  </w:r>
                  <w:r w:rsidRPr="00C92B23">
                    <w:rPr>
                      <w:rFonts w:eastAsia="Calibri"/>
                      <w:color w:val="0070C0"/>
                      <w:spacing w:val="-2"/>
                      <w:kern w:val="2"/>
                      <w:sz w:val="20"/>
                      <w:szCs w:val="20"/>
                      <w14:ligatures w14:val="standardContextual"/>
                    </w:rPr>
                    <w:t>ring.</w:t>
                  </w:r>
                </w:p>
                <w:p w14:paraId="5553DA33" w14:textId="77777777" w:rsidR="00B03EAE" w:rsidRPr="00C92B23" w:rsidRDefault="00B03EAE" w:rsidP="00B03EAE">
                  <w:pPr>
                    <w:widowControl/>
                    <w:autoSpaceDE/>
                    <w:autoSpaceDN/>
                    <w:rPr>
                      <w:rFonts w:eastAsia="Calibri"/>
                      <w:color w:val="0070C0"/>
                      <w:kern w:val="2"/>
                      <w:sz w:val="20"/>
                      <w:szCs w:val="20"/>
                      <w14:ligatures w14:val="standardContextual"/>
                    </w:rPr>
                  </w:pPr>
                </w:p>
              </w:tc>
            </w:tr>
          </w:tbl>
          <w:p w14:paraId="4CD385D2" w14:textId="4059B7BD" w:rsidR="00B03EAE" w:rsidRPr="00C92B23" w:rsidRDefault="00B03EAE" w:rsidP="00B03EAE">
            <w:pPr>
              <w:widowControl/>
              <w:autoSpaceDE/>
              <w:autoSpaceDN/>
              <w:ind w:left="294"/>
              <w:rPr>
                <w:rFonts w:eastAsia="Calibri"/>
                <w:color w:val="EE0000"/>
                <w:kern w:val="2"/>
                <w:sz w:val="20"/>
                <w:szCs w:val="20"/>
                <w14:ligatures w14:val="standardContextual"/>
              </w:rPr>
            </w:pPr>
            <w:r w:rsidRPr="00C92B23">
              <w:rPr>
                <w:rFonts w:eastAsia="Calibri"/>
                <w:color w:val="EE0000"/>
                <w:kern w:val="2"/>
                <w:sz w:val="20"/>
                <w:szCs w:val="20"/>
                <w14:ligatures w14:val="standardContextual"/>
              </w:rPr>
              <w:t xml:space="preserve">(QLD) Rationale for </w:t>
            </w:r>
            <w:r w:rsidRPr="00C92B23">
              <w:rPr>
                <w:rFonts w:eastAsia="Calibri"/>
                <w:kern w:val="2"/>
                <w:sz w:val="20"/>
                <w:szCs w:val="20"/>
                <w14:ligatures w14:val="standardContextual"/>
              </w:rPr>
              <w:t xml:space="preserve">  </w:t>
            </w:r>
            <w:r w:rsidRPr="00C92B23">
              <w:rPr>
                <w:rFonts w:eastAsia="Calibri"/>
                <w:color w:val="EE0000"/>
                <w:kern w:val="2"/>
                <w:sz w:val="20"/>
                <w:szCs w:val="20"/>
                <w14:ligatures w14:val="standardContextual"/>
              </w:rPr>
              <w:t xml:space="preserve">Section 5.  Judging Course B – SUGGESTED SCORING: - Part E </w:t>
            </w:r>
          </w:p>
          <w:p w14:paraId="69C1A06E" w14:textId="77777777" w:rsidR="00B03EAE" w:rsidRPr="00C92B23" w:rsidRDefault="00B03EAE" w:rsidP="00B03EAE">
            <w:pPr>
              <w:widowControl/>
              <w:autoSpaceDE/>
              <w:autoSpaceDN/>
              <w:rPr>
                <w:rFonts w:eastAsia="Calibri"/>
                <w:color w:val="EE0000"/>
                <w:kern w:val="2"/>
                <w:sz w:val="20"/>
                <w:szCs w:val="20"/>
                <w14:ligatures w14:val="standardContextual"/>
              </w:rPr>
            </w:pPr>
          </w:p>
          <w:p w14:paraId="44347F51" w14:textId="77777777" w:rsidR="00B03EAE" w:rsidRPr="00C92B23" w:rsidRDefault="00B03EAE">
            <w:pPr>
              <w:widowControl/>
              <w:numPr>
                <w:ilvl w:val="0"/>
                <w:numId w:val="100"/>
              </w:numPr>
              <w:autoSpaceDE/>
              <w:autoSpaceDN/>
              <w:spacing w:after="160" w:line="259" w:lineRule="auto"/>
              <w:rPr>
                <w:rFonts w:eastAsia="Calibri"/>
                <w:color w:val="EE0000"/>
                <w:kern w:val="2"/>
                <w:sz w:val="20"/>
                <w:szCs w:val="20"/>
                <w14:ligatures w14:val="standardContextual"/>
              </w:rPr>
            </w:pPr>
            <w:r w:rsidRPr="00C92B23">
              <w:rPr>
                <w:rFonts w:eastAsia="Calibri"/>
                <w:color w:val="EE0000"/>
                <w:kern w:val="2"/>
                <w:sz w:val="20"/>
                <w:szCs w:val="20"/>
                <w14:ligatures w14:val="standardContextual"/>
              </w:rPr>
              <w:t>NOVICE should be included in the Courses that this section refers to.</w:t>
            </w:r>
          </w:p>
          <w:p w14:paraId="5A40FB3F" w14:textId="77777777" w:rsidR="00B03EAE" w:rsidRPr="00C92B23" w:rsidRDefault="00B03EAE">
            <w:pPr>
              <w:widowControl/>
              <w:numPr>
                <w:ilvl w:val="0"/>
                <w:numId w:val="100"/>
              </w:numPr>
              <w:autoSpaceDE/>
              <w:autoSpaceDN/>
              <w:spacing w:after="160" w:line="259" w:lineRule="auto"/>
              <w:rPr>
                <w:sz w:val="20"/>
              </w:rPr>
            </w:pPr>
            <w:r w:rsidRPr="00C92B23">
              <w:rPr>
                <w:rFonts w:eastAsia="Calibri"/>
                <w:color w:val="EE0000"/>
                <w:kern w:val="2"/>
                <w:sz w:val="20"/>
                <w:szCs w:val="20"/>
                <w14:ligatures w14:val="standardContextual"/>
              </w:rPr>
              <w:t>It is the HOLDING ring for these Courses, not the SHEDDING ring.</w:t>
            </w:r>
          </w:p>
          <w:p w14:paraId="585BF461" w14:textId="60A3CB23" w:rsidR="00B03EAE" w:rsidRPr="00C92B23" w:rsidRDefault="00B03EAE" w:rsidP="00B03EAE">
            <w:pPr>
              <w:widowControl/>
              <w:autoSpaceDE/>
              <w:autoSpaceDN/>
              <w:spacing w:after="160" w:line="259" w:lineRule="auto"/>
              <w:rPr>
                <w:sz w:val="20"/>
              </w:rPr>
            </w:pPr>
            <w:r w:rsidRPr="00C92B23">
              <w:rPr>
                <w:rFonts w:eastAsia="Calibri"/>
                <w:kern w:val="2"/>
                <w:sz w:val="20"/>
                <w:szCs w:val="20"/>
                <w14:ligatures w14:val="standardContextual"/>
              </w:rPr>
              <w:t>Comments: ………………………………………………………………………………………………………………………………………………………………………………………………………………………………</w:t>
            </w:r>
          </w:p>
          <w:p w14:paraId="3DEF0772" w14:textId="275A742F" w:rsidR="00B03EAE" w:rsidRPr="00C92B23" w:rsidRDefault="00B03EAE" w:rsidP="00B03EAE">
            <w:pPr>
              <w:widowControl/>
              <w:autoSpaceDE/>
              <w:autoSpaceDN/>
              <w:spacing w:after="160" w:line="259" w:lineRule="auto"/>
              <w:rPr>
                <w:sz w:val="20"/>
              </w:rPr>
            </w:pPr>
          </w:p>
        </w:tc>
      </w:tr>
    </w:tbl>
    <w:p w14:paraId="111B585A" w14:textId="77777777" w:rsidR="0000611A" w:rsidRPr="00971DAC" w:rsidRDefault="00000000">
      <w:pPr>
        <w:pStyle w:val="Heading5"/>
        <w:numPr>
          <w:ilvl w:val="0"/>
          <w:numId w:val="9"/>
        </w:numPr>
        <w:tabs>
          <w:tab w:val="left" w:pos="993"/>
        </w:tabs>
        <w:spacing w:before="66"/>
      </w:pPr>
      <w:r w:rsidRPr="00971DAC">
        <w:rPr>
          <w:spacing w:val="-2"/>
        </w:rPr>
        <w:t>Shed</w:t>
      </w:r>
      <w:r w:rsidRPr="00971DAC">
        <w:rPr>
          <w:spacing w:val="-9"/>
        </w:rPr>
        <w:t xml:space="preserve"> </w:t>
      </w:r>
      <w:r w:rsidRPr="00971DAC">
        <w:rPr>
          <w:spacing w:val="-2"/>
        </w:rPr>
        <w:t>(Advanced)</w:t>
      </w:r>
    </w:p>
    <w:p w14:paraId="61193309" w14:textId="77777777" w:rsidR="0000611A" w:rsidRPr="00971DAC" w:rsidRDefault="0000611A">
      <w:pPr>
        <w:pStyle w:val="BodyText"/>
        <w:spacing w:before="1"/>
        <w:rPr>
          <w:b/>
        </w:rPr>
      </w:pPr>
    </w:p>
    <w:p w14:paraId="1EC7BEE8" w14:textId="0AB95E77" w:rsidR="0000611A" w:rsidRDefault="00000000">
      <w:pPr>
        <w:pStyle w:val="BodyText"/>
        <w:ind w:left="996" w:right="766" w:firstLine="54"/>
      </w:pPr>
      <w:r w:rsidRPr="00971DAC">
        <w:t>A</w:t>
      </w:r>
      <w:r w:rsidRPr="00971DAC">
        <w:rPr>
          <w:spacing w:val="-8"/>
        </w:rPr>
        <w:t xml:space="preserve"> </w:t>
      </w:r>
      <w:r w:rsidRPr="00971DAC">
        <w:t>dog</w:t>
      </w:r>
      <w:r w:rsidRPr="00971DAC">
        <w:rPr>
          <w:spacing w:val="-8"/>
        </w:rPr>
        <w:t xml:space="preserve"> </w:t>
      </w:r>
      <w:r w:rsidRPr="00971DAC">
        <w:t>may</w:t>
      </w:r>
      <w:r w:rsidRPr="00971DAC">
        <w:rPr>
          <w:spacing w:val="-6"/>
        </w:rPr>
        <w:t xml:space="preserve"> </w:t>
      </w:r>
      <w:r w:rsidRPr="00971DAC">
        <w:t>qualify</w:t>
      </w:r>
      <w:r w:rsidRPr="00971DAC">
        <w:rPr>
          <w:spacing w:val="-9"/>
        </w:rPr>
        <w:t xml:space="preserve"> </w:t>
      </w:r>
      <w:r w:rsidRPr="00971DAC">
        <w:t>(if</w:t>
      </w:r>
      <w:r w:rsidRPr="00971DAC">
        <w:rPr>
          <w:spacing w:val="-8"/>
        </w:rPr>
        <w:t xml:space="preserve"> </w:t>
      </w:r>
      <w:r w:rsidRPr="00971DAC">
        <w:t>more</w:t>
      </w:r>
      <w:r w:rsidRPr="00971DAC">
        <w:rPr>
          <w:spacing w:val="-13"/>
        </w:rPr>
        <w:t xml:space="preserve"> </w:t>
      </w:r>
      <w:r w:rsidRPr="00971DAC">
        <w:t>than</w:t>
      </w:r>
      <w:r w:rsidRPr="00971DAC">
        <w:rPr>
          <w:spacing w:val="-8"/>
        </w:rPr>
        <w:t xml:space="preserve"> </w:t>
      </w:r>
      <w:r w:rsidRPr="00971DAC">
        <w:t>5</w:t>
      </w:r>
      <w:r w:rsidRPr="00971DAC">
        <w:rPr>
          <w:spacing w:val="-8"/>
        </w:rPr>
        <w:t xml:space="preserve"> </w:t>
      </w:r>
      <w:r w:rsidRPr="00971DAC">
        <w:t>points</w:t>
      </w:r>
      <w:r w:rsidRPr="00971DAC">
        <w:rPr>
          <w:spacing w:val="-9"/>
        </w:rPr>
        <w:t xml:space="preserve"> </w:t>
      </w:r>
      <w:r w:rsidRPr="00971DAC">
        <w:t>remain)</w:t>
      </w:r>
      <w:r w:rsidRPr="00971DAC">
        <w:rPr>
          <w:spacing w:val="-7"/>
        </w:rPr>
        <w:t xml:space="preserve"> </w:t>
      </w:r>
      <w:r w:rsidRPr="00971DAC">
        <w:t>for</w:t>
      </w:r>
      <w:r w:rsidRPr="00971DAC">
        <w:rPr>
          <w:spacing w:val="-5"/>
        </w:rPr>
        <w:t xml:space="preserve"> </w:t>
      </w:r>
      <w:r w:rsidRPr="00971DAC">
        <w:t>attempting</w:t>
      </w:r>
      <w:r w:rsidRPr="00971DAC">
        <w:rPr>
          <w:spacing w:val="-6"/>
        </w:rPr>
        <w:t xml:space="preserve"> </w:t>
      </w:r>
      <w:r w:rsidRPr="00971DAC">
        <w:t>but</w:t>
      </w:r>
      <w:r w:rsidRPr="00971DAC">
        <w:rPr>
          <w:spacing w:val="-5"/>
        </w:rPr>
        <w:t xml:space="preserve"> </w:t>
      </w:r>
      <w:r w:rsidRPr="00971DAC">
        <w:t>not</w:t>
      </w:r>
      <w:r w:rsidRPr="00971DAC">
        <w:rPr>
          <w:spacing w:val="-8"/>
        </w:rPr>
        <w:t xml:space="preserve"> </w:t>
      </w:r>
      <w:r w:rsidRPr="00971DAC">
        <w:t>accomplishing</w:t>
      </w:r>
      <w:r w:rsidRPr="00971DAC">
        <w:rPr>
          <w:spacing w:val="-5"/>
        </w:rPr>
        <w:t xml:space="preserve"> </w:t>
      </w:r>
      <w:r w:rsidRPr="00971DAC">
        <w:t>a</w:t>
      </w:r>
      <w:r w:rsidRPr="00971DAC">
        <w:rPr>
          <w:spacing w:val="-8"/>
        </w:rPr>
        <w:t xml:space="preserve"> </w:t>
      </w:r>
      <w:r w:rsidRPr="00971DAC">
        <w:t>hold</w:t>
      </w:r>
      <w:r w:rsidRPr="00971DAC">
        <w:rPr>
          <w:spacing w:val="-6"/>
        </w:rPr>
        <w:t xml:space="preserve"> </w:t>
      </w:r>
      <w:r w:rsidRPr="00971DAC">
        <w:t>after the shed. There may be retries--the Judge decides whether the dog split or shed the stock.</w:t>
      </w:r>
    </w:p>
    <w:p w14:paraId="2488C4A9" w14:textId="77777777" w:rsidR="00B03EAE" w:rsidRDefault="00B03EAE" w:rsidP="00B03EAE">
      <w:pPr>
        <w:pStyle w:val="BodyText"/>
        <w:spacing w:line="276" w:lineRule="auto"/>
        <w:ind w:left="993" w:right="462" w:hanging="1"/>
        <w:rPr>
          <w:color w:val="0070C0"/>
        </w:rPr>
      </w:pPr>
      <w:r>
        <w:rPr>
          <w:color w:val="0070C0"/>
        </w:rPr>
        <w:t>(</w:t>
      </w:r>
      <w:r w:rsidR="006E51F2" w:rsidRPr="006E51F2">
        <w:rPr>
          <w:color w:val="0070C0"/>
        </w:rPr>
        <w:t>SA</w:t>
      </w:r>
      <w:r>
        <w:rPr>
          <w:color w:val="0070C0"/>
        </w:rPr>
        <w:t>)</w:t>
      </w:r>
      <w:r w:rsidR="006E51F2" w:rsidRPr="006E51F2">
        <w:rPr>
          <w:color w:val="0070C0"/>
        </w:rPr>
        <w:t xml:space="preserve"> Proposed changes</w:t>
      </w:r>
      <w:r>
        <w:rPr>
          <w:color w:val="0070C0"/>
        </w:rPr>
        <w:t xml:space="preserve"> F Shed (Advanced)</w:t>
      </w:r>
    </w:p>
    <w:p w14:paraId="07CE8CD6" w14:textId="705C7F2F" w:rsidR="006E51F2" w:rsidRDefault="006E51F2" w:rsidP="00B03EAE">
      <w:pPr>
        <w:pStyle w:val="BodyText"/>
        <w:spacing w:line="276" w:lineRule="auto"/>
        <w:ind w:left="993" w:right="462" w:hanging="1"/>
        <w:rPr>
          <w:color w:val="0070C0"/>
          <w:u w:val="single"/>
        </w:rPr>
      </w:pPr>
      <w:r>
        <w:rPr>
          <w:color w:val="0070C0"/>
          <w:u w:val="single"/>
        </w:rPr>
        <w:t xml:space="preserve">A split is where a dog just moves through the stock without pausing between the stock as </w:t>
      </w:r>
      <w:r w:rsidR="00B03EAE">
        <w:rPr>
          <w:color w:val="0070C0"/>
          <w:u w:val="single"/>
        </w:rPr>
        <w:t>opposed</w:t>
      </w:r>
      <w:r>
        <w:rPr>
          <w:color w:val="0070C0"/>
          <w:u w:val="single"/>
        </w:rPr>
        <w:t xml:space="preserve"> to the hold where the dog must maintain the paused and segregated stock. A shed is where the stock are divided in 2 groups and the dog does a short pause between the stock without holding the stock. A split is constant movement a shed is movement and pause between stock,</w:t>
      </w:r>
    </w:p>
    <w:p w14:paraId="29C6C09F" w14:textId="77777777" w:rsidR="00B03EAE" w:rsidRDefault="00B03EAE" w:rsidP="006E51F2">
      <w:pPr>
        <w:pStyle w:val="BodyText"/>
        <w:ind w:left="996" w:right="766" w:firstLine="54"/>
        <w:rPr>
          <w:color w:val="EE0000"/>
        </w:rPr>
      </w:pPr>
    </w:p>
    <w:p w14:paraId="1602DE98" w14:textId="77777777" w:rsidR="00C92B23" w:rsidRPr="00C92B23" w:rsidRDefault="00B03EAE" w:rsidP="00C92B23">
      <w:pPr>
        <w:pStyle w:val="BodyText"/>
        <w:ind w:left="996" w:right="766" w:hanging="3"/>
        <w:rPr>
          <w:color w:val="EE0000"/>
        </w:rPr>
      </w:pPr>
      <w:r>
        <w:rPr>
          <w:color w:val="EE0000"/>
        </w:rPr>
        <w:t>(</w:t>
      </w:r>
      <w:r w:rsidR="006E51F2">
        <w:rPr>
          <w:color w:val="EE0000"/>
        </w:rPr>
        <w:t>SA</w:t>
      </w:r>
      <w:r>
        <w:rPr>
          <w:color w:val="EE0000"/>
        </w:rPr>
        <w:t>)</w:t>
      </w:r>
      <w:r w:rsidR="006E51F2">
        <w:rPr>
          <w:color w:val="EE0000"/>
        </w:rPr>
        <w:t xml:space="preserve"> Rationale </w:t>
      </w:r>
      <w:r w:rsidR="00C92B23" w:rsidRPr="00C92B23">
        <w:rPr>
          <w:color w:val="EE0000"/>
        </w:rPr>
        <w:t>F Shed (Advanced)</w:t>
      </w:r>
    </w:p>
    <w:p w14:paraId="51CEDBAE" w14:textId="4A6C651B" w:rsidR="006E51F2" w:rsidRDefault="00C92B23" w:rsidP="00C92B23">
      <w:pPr>
        <w:pStyle w:val="BodyText"/>
        <w:ind w:left="996" w:right="766" w:hanging="3"/>
        <w:rPr>
          <w:color w:val="EE0000"/>
        </w:rPr>
      </w:pPr>
      <w:r>
        <w:rPr>
          <w:color w:val="EE0000"/>
        </w:rPr>
        <w:t>T</w:t>
      </w:r>
      <w:r w:rsidR="006E51F2">
        <w:rPr>
          <w:color w:val="EE0000"/>
        </w:rPr>
        <w:t xml:space="preserve">his makes it clear to both handlers and judges what is expected and the difference between a </w:t>
      </w:r>
      <w:r>
        <w:rPr>
          <w:color w:val="EE0000"/>
        </w:rPr>
        <w:t xml:space="preserve">  </w:t>
      </w:r>
      <w:r w:rsidR="006E51F2">
        <w:rPr>
          <w:color w:val="EE0000"/>
        </w:rPr>
        <w:t>split and a shed</w:t>
      </w:r>
      <w:r>
        <w:rPr>
          <w:color w:val="EE0000"/>
        </w:rPr>
        <w:t>.</w:t>
      </w:r>
    </w:p>
    <w:p w14:paraId="4634CA79" w14:textId="77777777" w:rsidR="00C92B23" w:rsidRPr="00971DAC" w:rsidRDefault="00C92B23" w:rsidP="00C92B23">
      <w:pPr>
        <w:pStyle w:val="BodyText"/>
        <w:ind w:left="996" w:right="766" w:hanging="3"/>
      </w:pPr>
    </w:p>
    <w:p w14:paraId="6FF38D90" w14:textId="62DA4E5B" w:rsidR="0000611A" w:rsidRDefault="00C92B23">
      <w:pPr>
        <w:pStyle w:val="BodyText"/>
        <w:spacing w:before="1"/>
      </w:pPr>
      <w:r>
        <w:t>Comments: ……………………………………………………………………………………………………………………</w:t>
      </w:r>
    </w:p>
    <w:p w14:paraId="6255381F" w14:textId="77777777" w:rsidR="00C92B23" w:rsidRPr="00971DAC" w:rsidRDefault="00C92B23">
      <w:pPr>
        <w:pStyle w:val="BodyText"/>
        <w:spacing w:before="1"/>
      </w:pPr>
    </w:p>
    <w:p w14:paraId="6D8AD1DC" w14:textId="77777777" w:rsidR="0000611A" w:rsidRPr="00971DAC" w:rsidRDefault="00000000">
      <w:pPr>
        <w:pStyle w:val="ListParagraph"/>
        <w:numPr>
          <w:ilvl w:val="1"/>
          <w:numId w:val="9"/>
        </w:numPr>
        <w:tabs>
          <w:tab w:val="left" w:pos="1134"/>
        </w:tabs>
        <w:ind w:hanging="722"/>
        <w:rPr>
          <w:sz w:val="20"/>
        </w:rPr>
      </w:pPr>
      <w:r w:rsidRPr="00971DAC">
        <w:rPr>
          <w:sz w:val="20"/>
        </w:rPr>
        <w:t>Up</w:t>
      </w:r>
      <w:r w:rsidRPr="00971DAC">
        <w:rPr>
          <w:spacing w:val="-14"/>
          <w:sz w:val="20"/>
        </w:rPr>
        <w:t xml:space="preserve"> </w:t>
      </w:r>
      <w:r w:rsidRPr="00971DAC">
        <w:rPr>
          <w:sz w:val="20"/>
        </w:rPr>
        <w:t>to</w:t>
      </w:r>
      <w:r w:rsidRPr="00971DAC">
        <w:rPr>
          <w:spacing w:val="-11"/>
          <w:sz w:val="20"/>
        </w:rPr>
        <w:t xml:space="preserve"> </w:t>
      </w:r>
      <w:r w:rsidRPr="00971DAC">
        <w:rPr>
          <w:sz w:val="20"/>
        </w:rPr>
        <w:t>1</w:t>
      </w:r>
      <w:r w:rsidRPr="00971DAC">
        <w:rPr>
          <w:spacing w:val="-10"/>
          <w:sz w:val="20"/>
        </w:rPr>
        <w:t xml:space="preserve"> </w:t>
      </w:r>
      <w:r w:rsidRPr="00971DAC">
        <w:rPr>
          <w:sz w:val="20"/>
        </w:rPr>
        <w:t>point</w:t>
      </w:r>
      <w:r w:rsidRPr="00971DAC">
        <w:rPr>
          <w:spacing w:val="-12"/>
          <w:sz w:val="20"/>
        </w:rPr>
        <w:t xml:space="preserve"> </w:t>
      </w:r>
      <w:r w:rsidRPr="00971DAC">
        <w:rPr>
          <w:sz w:val="20"/>
        </w:rPr>
        <w:t>deducted</w:t>
      </w:r>
      <w:r w:rsidRPr="00971DAC">
        <w:rPr>
          <w:spacing w:val="-11"/>
          <w:sz w:val="20"/>
        </w:rPr>
        <w:t xml:space="preserve"> </w:t>
      </w:r>
      <w:r w:rsidRPr="00971DAC">
        <w:rPr>
          <w:sz w:val="20"/>
        </w:rPr>
        <w:t>for</w:t>
      </w:r>
      <w:r w:rsidRPr="00971DAC">
        <w:rPr>
          <w:spacing w:val="-9"/>
          <w:sz w:val="20"/>
        </w:rPr>
        <w:t xml:space="preserve"> </w:t>
      </w:r>
      <w:r w:rsidRPr="00971DAC">
        <w:rPr>
          <w:sz w:val="20"/>
        </w:rPr>
        <w:t>shed</w:t>
      </w:r>
      <w:r w:rsidRPr="00971DAC">
        <w:rPr>
          <w:spacing w:val="-12"/>
          <w:sz w:val="20"/>
        </w:rPr>
        <w:t xml:space="preserve"> </w:t>
      </w:r>
      <w:r w:rsidRPr="00971DAC">
        <w:rPr>
          <w:sz w:val="20"/>
        </w:rPr>
        <w:t>being</w:t>
      </w:r>
      <w:r w:rsidRPr="00971DAC">
        <w:rPr>
          <w:spacing w:val="-12"/>
          <w:sz w:val="20"/>
        </w:rPr>
        <w:t xml:space="preserve"> </w:t>
      </w:r>
      <w:r w:rsidRPr="00971DAC">
        <w:rPr>
          <w:sz w:val="20"/>
        </w:rPr>
        <w:t>done</w:t>
      </w:r>
      <w:r w:rsidRPr="00971DAC">
        <w:rPr>
          <w:spacing w:val="-10"/>
          <w:sz w:val="20"/>
        </w:rPr>
        <w:t xml:space="preserve"> </w:t>
      </w:r>
      <w:r w:rsidRPr="00971DAC">
        <w:rPr>
          <w:sz w:val="20"/>
        </w:rPr>
        <w:t>by</w:t>
      </w:r>
      <w:r w:rsidRPr="00971DAC">
        <w:rPr>
          <w:spacing w:val="-13"/>
          <w:sz w:val="20"/>
        </w:rPr>
        <w:t xml:space="preserve"> </w:t>
      </w:r>
      <w:r w:rsidRPr="00971DAC">
        <w:rPr>
          <w:spacing w:val="-2"/>
          <w:sz w:val="20"/>
        </w:rPr>
        <w:t>handler.</w:t>
      </w:r>
    </w:p>
    <w:p w14:paraId="01A1CB34" w14:textId="77777777" w:rsidR="0000611A" w:rsidRPr="00971DAC" w:rsidRDefault="0000611A">
      <w:pPr>
        <w:pStyle w:val="BodyText"/>
        <w:spacing w:before="3"/>
      </w:pPr>
    </w:p>
    <w:p w14:paraId="36FD3B1F" w14:textId="77777777" w:rsidR="0000611A" w:rsidRPr="00971DAC" w:rsidRDefault="00000000">
      <w:pPr>
        <w:pStyle w:val="ListParagraph"/>
        <w:numPr>
          <w:ilvl w:val="1"/>
          <w:numId w:val="9"/>
        </w:numPr>
        <w:tabs>
          <w:tab w:val="left" w:pos="1134"/>
        </w:tabs>
        <w:ind w:hanging="722"/>
        <w:rPr>
          <w:sz w:val="20"/>
        </w:rPr>
      </w:pPr>
      <w:r w:rsidRPr="00971DAC">
        <w:rPr>
          <w:sz w:val="20"/>
        </w:rPr>
        <w:t>Up</w:t>
      </w:r>
      <w:r w:rsidRPr="00971DAC">
        <w:rPr>
          <w:spacing w:val="-14"/>
          <w:sz w:val="20"/>
        </w:rPr>
        <w:t xml:space="preserve"> </w:t>
      </w:r>
      <w:r w:rsidRPr="00971DAC">
        <w:rPr>
          <w:sz w:val="20"/>
        </w:rPr>
        <w:t>to</w:t>
      </w:r>
      <w:r w:rsidRPr="00971DAC">
        <w:rPr>
          <w:spacing w:val="-9"/>
          <w:sz w:val="20"/>
        </w:rPr>
        <w:t xml:space="preserve"> </w:t>
      </w:r>
      <w:r w:rsidRPr="00971DAC">
        <w:rPr>
          <w:sz w:val="20"/>
        </w:rPr>
        <w:t>1</w:t>
      </w:r>
      <w:r w:rsidRPr="00971DAC">
        <w:rPr>
          <w:spacing w:val="-11"/>
          <w:sz w:val="20"/>
        </w:rPr>
        <w:t xml:space="preserve"> </w:t>
      </w:r>
      <w:r w:rsidRPr="00971DAC">
        <w:rPr>
          <w:sz w:val="20"/>
        </w:rPr>
        <w:t>point</w:t>
      </w:r>
      <w:r w:rsidRPr="00971DAC">
        <w:rPr>
          <w:spacing w:val="-10"/>
          <w:sz w:val="20"/>
        </w:rPr>
        <w:t xml:space="preserve"> </w:t>
      </w:r>
      <w:r w:rsidRPr="00971DAC">
        <w:rPr>
          <w:sz w:val="20"/>
        </w:rPr>
        <w:t>deducted</w:t>
      </w:r>
      <w:r w:rsidRPr="00971DAC">
        <w:rPr>
          <w:spacing w:val="-13"/>
          <w:sz w:val="20"/>
        </w:rPr>
        <w:t xml:space="preserve"> </w:t>
      </w:r>
      <w:r w:rsidRPr="00971DAC">
        <w:rPr>
          <w:sz w:val="20"/>
        </w:rPr>
        <w:t>for</w:t>
      </w:r>
      <w:r w:rsidRPr="00971DAC">
        <w:rPr>
          <w:spacing w:val="-9"/>
          <w:sz w:val="20"/>
        </w:rPr>
        <w:t xml:space="preserve"> </w:t>
      </w:r>
      <w:r w:rsidRPr="00971DAC">
        <w:rPr>
          <w:sz w:val="20"/>
        </w:rPr>
        <w:t>dog</w:t>
      </w:r>
      <w:r w:rsidRPr="00971DAC">
        <w:rPr>
          <w:spacing w:val="-9"/>
          <w:sz w:val="20"/>
        </w:rPr>
        <w:t xml:space="preserve"> </w:t>
      </w:r>
      <w:r w:rsidRPr="00971DAC">
        <w:rPr>
          <w:sz w:val="20"/>
        </w:rPr>
        <w:t>turning</w:t>
      </w:r>
      <w:r w:rsidRPr="00971DAC">
        <w:rPr>
          <w:spacing w:val="-10"/>
          <w:sz w:val="20"/>
        </w:rPr>
        <w:t xml:space="preserve"> </w:t>
      </w:r>
      <w:r w:rsidRPr="00971DAC">
        <w:rPr>
          <w:spacing w:val="-4"/>
          <w:sz w:val="20"/>
        </w:rPr>
        <w:t>tail.</w:t>
      </w:r>
    </w:p>
    <w:p w14:paraId="2BD1D4B4" w14:textId="77777777" w:rsidR="0000611A" w:rsidRPr="00971DAC" w:rsidRDefault="00000000">
      <w:pPr>
        <w:pStyle w:val="ListParagraph"/>
        <w:numPr>
          <w:ilvl w:val="1"/>
          <w:numId w:val="9"/>
        </w:numPr>
        <w:tabs>
          <w:tab w:val="left" w:pos="1134"/>
        </w:tabs>
        <w:spacing w:before="226"/>
        <w:ind w:hanging="722"/>
        <w:rPr>
          <w:sz w:val="20"/>
        </w:rPr>
      </w:pPr>
      <w:r w:rsidRPr="00971DAC">
        <w:rPr>
          <w:sz w:val="20"/>
        </w:rPr>
        <w:t>Up</w:t>
      </w:r>
      <w:r w:rsidRPr="00971DAC">
        <w:rPr>
          <w:spacing w:val="-14"/>
          <w:sz w:val="20"/>
        </w:rPr>
        <w:t xml:space="preserve"> </w:t>
      </w:r>
      <w:r w:rsidRPr="00971DAC">
        <w:rPr>
          <w:sz w:val="20"/>
        </w:rPr>
        <w:t>to</w:t>
      </w:r>
      <w:r w:rsidRPr="00971DAC">
        <w:rPr>
          <w:spacing w:val="-12"/>
          <w:sz w:val="20"/>
        </w:rPr>
        <w:t xml:space="preserve"> </w:t>
      </w:r>
      <w:r w:rsidRPr="00971DAC">
        <w:rPr>
          <w:sz w:val="20"/>
        </w:rPr>
        <w:t>1</w:t>
      </w:r>
      <w:r w:rsidRPr="00971DAC">
        <w:rPr>
          <w:spacing w:val="-12"/>
          <w:sz w:val="20"/>
        </w:rPr>
        <w:t xml:space="preserve"> </w:t>
      </w:r>
      <w:r w:rsidRPr="00971DAC">
        <w:rPr>
          <w:sz w:val="20"/>
        </w:rPr>
        <w:t>point</w:t>
      </w:r>
      <w:r w:rsidRPr="00971DAC">
        <w:rPr>
          <w:spacing w:val="-11"/>
          <w:sz w:val="20"/>
        </w:rPr>
        <w:t xml:space="preserve"> </w:t>
      </w:r>
      <w:r w:rsidRPr="00971DAC">
        <w:rPr>
          <w:sz w:val="20"/>
        </w:rPr>
        <w:t>deducted</w:t>
      </w:r>
      <w:r w:rsidRPr="00971DAC">
        <w:rPr>
          <w:spacing w:val="-11"/>
          <w:sz w:val="20"/>
        </w:rPr>
        <w:t xml:space="preserve"> </w:t>
      </w:r>
      <w:r w:rsidRPr="00971DAC">
        <w:rPr>
          <w:sz w:val="20"/>
        </w:rPr>
        <w:t>for</w:t>
      </w:r>
      <w:r w:rsidRPr="00971DAC">
        <w:rPr>
          <w:spacing w:val="-9"/>
          <w:sz w:val="20"/>
        </w:rPr>
        <w:t xml:space="preserve"> </w:t>
      </w:r>
      <w:r w:rsidRPr="00971DAC">
        <w:rPr>
          <w:sz w:val="20"/>
        </w:rPr>
        <w:t>a</w:t>
      </w:r>
      <w:r w:rsidRPr="00971DAC">
        <w:rPr>
          <w:spacing w:val="-10"/>
          <w:sz w:val="20"/>
        </w:rPr>
        <w:t xml:space="preserve"> </w:t>
      </w:r>
      <w:r w:rsidRPr="00971DAC">
        <w:rPr>
          <w:sz w:val="20"/>
        </w:rPr>
        <w:t>missed</w:t>
      </w:r>
      <w:r w:rsidRPr="00971DAC">
        <w:rPr>
          <w:spacing w:val="-11"/>
          <w:sz w:val="20"/>
        </w:rPr>
        <w:t xml:space="preserve"> </w:t>
      </w:r>
      <w:r w:rsidRPr="00971DAC">
        <w:rPr>
          <w:spacing w:val="-2"/>
          <w:sz w:val="20"/>
        </w:rPr>
        <w:t>opportunity.</w:t>
      </w:r>
    </w:p>
    <w:p w14:paraId="2BD9C46D" w14:textId="77777777" w:rsidR="0000611A" w:rsidRPr="00971DAC" w:rsidRDefault="00000000">
      <w:pPr>
        <w:pStyle w:val="ListParagraph"/>
        <w:numPr>
          <w:ilvl w:val="1"/>
          <w:numId w:val="9"/>
        </w:numPr>
        <w:tabs>
          <w:tab w:val="left" w:pos="1134"/>
        </w:tabs>
        <w:spacing w:before="228"/>
        <w:ind w:hanging="722"/>
        <w:rPr>
          <w:sz w:val="20"/>
        </w:rPr>
      </w:pPr>
      <w:r w:rsidRPr="00971DAC">
        <w:rPr>
          <w:sz w:val="20"/>
        </w:rPr>
        <w:t>Up</w:t>
      </w:r>
      <w:r w:rsidRPr="00971DAC">
        <w:rPr>
          <w:spacing w:val="-14"/>
          <w:sz w:val="20"/>
        </w:rPr>
        <w:t xml:space="preserve"> </w:t>
      </w:r>
      <w:r w:rsidRPr="00971DAC">
        <w:rPr>
          <w:sz w:val="20"/>
        </w:rPr>
        <w:t>to</w:t>
      </w:r>
      <w:r w:rsidRPr="00971DAC">
        <w:rPr>
          <w:spacing w:val="-14"/>
          <w:sz w:val="20"/>
        </w:rPr>
        <w:t xml:space="preserve"> </w:t>
      </w:r>
      <w:r w:rsidRPr="00971DAC">
        <w:rPr>
          <w:sz w:val="20"/>
        </w:rPr>
        <w:t>5</w:t>
      </w:r>
      <w:r w:rsidRPr="00971DAC">
        <w:rPr>
          <w:spacing w:val="-14"/>
          <w:sz w:val="20"/>
        </w:rPr>
        <w:t xml:space="preserve"> </w:t>
      </w:r>
      <w:r w:rsidRPr="00971DAC">
        <w:rPr>
          <w:sz w:val="20"/>
        </w:rPr>
        <w:t>points</w:t>
      </w:r>
      <w:r w:rsidRPr="00971DAC">
        <w:rPr>
          <w:spacing w:val="-9"/>
          <w:sz w:val="20"/>
        </w:rPr>
        <w:t xml:space="preserve"> </w:t>
      </w:r>
      <w:r w:rsidRPr="00971DAC">
        <w:rPr>
          <w:sz w:val="20"/>
        </w:rPr>
        <w:t>deducted</w:t>
      </w:r>
      <w:r w:rsidRPr="00971DAC">
        <w:rPr>
          <w:spacing w:val="-14"/>
          <w:sz w:val="20"/>
        </w:rPr>
        <w:t xml:space="preserve"> </w:t>
      </w:r>
      <w:r w:rsidRPr="00971DAC">
        <w:rPr>
          <w:sz w:val="20"/>
        </w:rPr>
        <w:t>for</w:t>
      </w:r>
      <w:r w:rsidRPr="00971DAC">
        <w:rPr>
          <w:spacing w:val="-7"/>
          <w:sz w:val="20"/>
        </w:rPr>
        <w:t xml:space="preserve"> </w:t>
      </w:r>
      <w:r w:rsidRPr="00971DAC">
        <w:rPr>
          <w:sz w:val="20"/>
        </w:rPr>
        <w:t>handler</w:t>
      </w:r>
      <w:r w:rsidRPr="00971DAC">
        <w:rPr>
          <w:spacing w:val="-12"/>
          <w:sz w:val="20"/>
        </w:rPr>
        <w:t xml:space="preserve"> </w:t>
      </w:r>
      <w:r w:rsidRPr="00971DAC">
        <w:rPr>
          <w:sz w:val="20"/>
        </w:rPr>
        <w:t>standing</w:t>
      </w:r>
      <w:r w:rsidRPr="00971DAC">
        <w:rPr>
          <w:spacing w:val="-11"/>
          <w:sz w:val="20"/>
        </w:rPr>
        <w:t xml:space="preserve"> </w:t>
      </w:r>
      <w:r w:rsidRPr="00971DAC">
        <w:rPr>
          <w:sz w:val="20"/>
        </w:rPr>
        <w:t>too</w:t>
      </w:r>
      <w:r w:rsidRPr="00971DAC">
        <w:rPr>
          <w:spacing w:val="-11"/>
          <w:sz w:val="20"/>
        </w:rPr>
        <w:t xml:space="preserve"> </w:t>
      </w:r>
      <w:r w:rsidRPr="00971DAC">
        <w:rPr>
          <w:sz w:val="20"/>
        </w:rPr>
        <w:t>long</w:t>
      </w:r>
      <w:r w:rsidRPr="00971DAC">
        <w:rPr>
          <w:spacing w:val="-10"/>
          <w:sz w:val="20"/>
        </w:rPr>
        <w:t xml:space="preserve"> </w:t>
      </w:r>
      <w:r w:rsidRPr="00971DAC">
        <w:rPr>
          <w:sz w:val="20"/>
        </w:rPr>
        <w:t>without</w:t>
      </w:r>
      <w:r w:rsidRPr="00971DAC">
        <w:rPr>
          <w:spacing w:val="-13"/>
          <w:sz w:val="20"/>
        </w:rPr>
        <w:t xml:space="preserve"> </w:t>
      </w:r>
      <w:r w:rsidRPr="00971DAC">
        <w:rPr>
          <w:sz w:val="20"/>
        </w:rPr>
        <w:t>trying</w:t>
      </w:r>
      <w:r w:rsidRPr="00971DAC">
        <w:rPr>
          <w:spacing w:val="-13"/>
          <w:sz w:val="20"/>
        </w:rPr>
        <w:t xml:space="preserve"> </w:t>
      </w:r>
      <w:r w:rsidRPr="00971DAC">
        <w:rPr>
          <w:sz w:val="20"/>
        </w:rPr>
        <w:t>to</w:t>
      </w:r>
      <w:r w:rsidRPr="00971DAC">
        <w:rPr>
          <w:spacing w:val="-13"/>
          <w:sz w:val="20"/>
        </w:rPr>
        <w:t xml:space="preserve"> </w:t>
      </w:r>
      <w:r w:rsidRPr="00971DAC">
        <w:rPr>
          <w:sz w:val="20"/>
        </w:rPr>
        <w:t>shed</w:t>
      </w:r>
      <w:r w:rsidRPr="00971DAC">
        <w:rPr>
          <w:spacing w:val="-11"/>
          <w:sz w:val="20"/>
        </w:rPr>
        <w:t xml:space="preserve"> </w:t>
      </w:r>
      <w:r w:rsidRPr="00971DAC">
        <w:rPr>
          <w:sz w:val="20"/>
        </w:rPr>
        <w:t>and</w:t>
      </w:r>
      <w:r w:rsidRPr="00971DAC">
        <w:rPr>
          <w:spacing w:val="-11"/>
          <w:sz w:val="20"/>
        </w:rPr>
        <w:t xml:space="preserve"> </w:t>
      </w:r>
      <w:r w:rsidRPr="00971DAC">
        <w:rPr>
          <w:spacing w:val="-2"/>
          <w:sz w:val="20"/>
        </w:rPr>
        <w:t>hold.</w:t>
      </w:r>
    </w:p>
    <w:p w14:paraId="5C514491" w14:textId="77777777" w:rsidR="0000611A" w:rsidRPr="00971DAC" w:rsidRDefault="0000611A">
      <w:pPr>
        <w:pStyle w:val="BodyText"/>
        <w:spacing w:before="4"/>
      </w:pPr>
    </w:p>
    <w:p w14:paraId="34C046A5" w14:textId="77777777" w:rsidR="0000611A" w:rsidRPr="00971DAC" w:rsidRDefault="00000000">
      <w:pPr>
        <w:pStyle w:val="ListParagraph"/>
        <w:numPr>
          <w:ilvl w:val="1"/>
          <w:numId w:val="9"/>
        </w:numPr>
        <w:tabs>
          <w:tab w:val="left" w:pos="1134"/>
        </w:tabs>
        <w:ind w:right="2580" w:hanging="720"/>
        <w:rPr>
          <w:sz w:val="20"/>
        </w:rPr>
      </w:pPr>
      <w:r w:rsidRPr="00971DAC">
        <w:rPr>
          <w:sz w:val="20"/>
        </w:rPr>
        <w:t>Up</w:t>
      </w:r>
      <w:r w:rsidRPr="00971DAC">
        <w:rPr>
          <w:spacing w:val="-3"/>
          <w:sz w:val="20"/>
        </w:rPr>
        <w:t xml:space="preserve"> </w:t>
      </w:r>
      <w:r w:rsidRPr="00971DAC">
        <w:rPr>
          <w:sz w:val="20"/>
        </w:rPr>
        <w:t>to</w:t>
      </w:r>
      <w:r w:rsidRPr="00971DAC">
        <w:rPr>
          <w:spacing w:val="-1"/>
          <w:sz w:val="20"/>
        </w:rPr>
        <w:t xml:space="preserve"> </w:t>
      </w:r>
      <w:r w:rsidRPr="00971DAC">
        <w:rPr>
          <w:sz w:val="20"/>
        </w:rPr>
        <w:t>3</w:t>
      </w:r>
      <w:r w:rsidRPr="00971DAC">
        <w:rPr>
          <w:spacing w:val="-3"/>
          <w:sz w:val="20"/>
        </w:rPr>
        <w:t xml:space="preserve"> </w:t>
      </w:r>
      <w:r w:rsidRPr="00971DAC">
        <w:rPr>
          <w:sz w:val="20"/>
        </w:rPr>
        <w:t>points</w:t>
      </w:r>
      <w:r w:rsidRPr="00971DAC">
        <w:rPr>
          <w:spacing w:val="-2"/>
          <w:sz w:val="20"/>
        </w:rPr>
        <w:t xml:space="preserve"> </w:t>
      </w:r>
      <w:r w:rsidRPr="00971DAC">
        <w:rPr>
          <w:sz w:val="20"/>
        </w:rPr>
        <w:t>deducted</w:t>
      </w:r>
      <w:r w:rsidRPr="00971DAC">
        <w:rPr>
          <w:spacing w:val="-1"/>
          <w:sz w:val="20"/>
        </w:rPr>
        <w:t xml:space="preserve"> </w:t>
      </w:r>
      <w:r w:rsidRPr="00971DAC">
        <w:rPr>
          <w:sz w:val="20"/>
        </w:rPr>
        <w:t>if</w:t>
      </w:r>
      <w:r w:rsidRPr="00971DAC">
        <w:rPr>
          <w:spacing w:val="-3"/>
          <w:sz w:val="20"/>
        </w:rPr>
        <w:t xml:space="preserve"> </w:t>
      </w:r>
      <w:r w:rsidRPr="00971DAC">
        <w:rPr>
          <w:sz w:val="20"/>
        </w:rPr>
        <w:t>the</w:t>
      </w:r>
      <w:r w:rsidRPr="00971DAC">
        <w:rPr>
          <w:spacing w:val="-3"/>
          <w:sz w:val="20"/>
        </w:rPr>
        <w:t xml:space="preserve"> </w:t>
      </w:r>
      <w:r w:rsidRPr="00971DAC">
        <w:rPr>
          <w:sz w:val="20"/>
        </w:rPr>
        <w:t>stock</w:t>
      </w:r>
      <w:r w:rsidRPr="00971DAC">
        <w:rPr>
          <w:spacing w:val="-2"/>
          <w:sz w:val="20"/>
        </w:rPr>
        <w:t xml:space="preserve"> </w:t>
      </w:r>
      <w:r w:rsidRPr="00971DAC">
        <w:rPr>
          <w:sz w:val="20"/>
        </w:rPr>
        <w:t>cut</w:t>
      </w:r>
      <w:r w:rsidRPr="00971DAC">
        <w:rPr>
          <w:spacing w:val="-3"/>
          <w:sz w:val="20"/>
        </w:rPr>
        <w:t xml:space="preserve"> </w:t>
      </w:r>
      <w:r w:rsidRPr="00971DAC">
        <w:rPr>
          <w:sz w:val="20"/>
        </w:rPr>
        <w:t>off</w:t>
      </w:r>
      <w:r w:rsidRPr="00971DAC">
        <w:rPr>
          <w:spacing w:val="-3"/>
          <w:sz w:val="20"/>
        </w:rPr>
        <w:t xml:space="preserve"> </w:t>
      </w:r>
      <w:r w:rsidRPr="00971DAC">
        <w:rPr>
          <w:sz w:val="20"/>
        </w:rPr>
        <w:t>from</w:t>
      </w:r>
      <w:r w:rsidRPr="00971DAC">
        <w:rPr>
          <w:spacing w:val="-1"/>
          <w:sz w:val="20"/>
        </w:rPr>
        <w:t xml:space="preserve"> </w:t>
      </w:r>
      <w:r w:rsidRPr="00971DAC">
        <w:rPr>
          <w:sz w:val="20"/>
        </w:rPr>
        <w:t>the</w:t>
      </w:r>
      <w:r w:rsidRPr="00971DAC">
        <w:rPr>
          <w:spacing w:val="-1"/>
          <w:sz w:val="20"/>
        </w:rPr>
        <w:t xml:space="preserve"> </w:t>
      </w:r>
      <w:r w:rsidRPr="00971DAC">
        <w:rPr>
          <w:sz w:val="20"/>
        </w:rPr>
        <w:t>group,</w:t>
      </w:r>
      <w:r w:rsidRPr="00971DAC">
        <w:rPr>
          <w:spacing w:val="-3"/>
          <w:sz w:val="20"/>
        </w:rPr>
        <w:t xml:space="preserve"> </w:t>
      </w:r>
      <w:r w:rsidRPr="00971DAC">
        <w:rPr>
          <w:sz w:val="20"/>
        </w:rPr>
        <w:t>re-join</w:t>
      </w:r>
      <w:r w:rsidRPr="00971DAC">
        <w:rPr>
          <w:spacing w:val="-3"/>
          <w:sz w:val="20"/>
        </w:rPr>
        <w:t xml:space="preserve"> </w:t>
      </w:r>
      <w:r w:rsidRPr="00971DAC">
        <w:rPr>
          <w:sz w:val="20"/>
        </w:rPr>
        <w:t>the</w:t>
      </w:r>
      <w:r w:rsidRPr="00971DAC">
        <w:rPr>
          <w:spacing w:val="-3"/>
          <w:sz w:val="20"/>
        </w:rPr>
        <w:t xml:space="preserve"> </w:t>
      </w:r>
      <w:r w:rsidRPr="00971DAC">
        <w:rPr>
          <w:sz w:val="20"/>
        </w:rPr>
        <w:t>group (no hold following the shed).</w:t>
      </w:r>
    </w:p>
    <w:p w14:paraId="4F62E4DC" w14:textId="77777777" w:rsidR="0000611A" w:rsidRPr="00971DAC" w:rsidRDefault="0000611A">
      <w:pPr>
        <w:pStyle w:val="BodyText"/>
        <w:spacing w:before="1"/>
      </w:pPr>
    </w:p>
    <w:p w14:paraId="1FF29940" w14:textId="77777777" w:rsidR="0000611A" w:rsidRPr="00971DAC" w:rsidRDefault="00000000">
      <w:pPr>
        <w:pStyle w:val="ListParagraph"/>
        <w:numPr>
          <w:ilvl w:val="1"/>
          <w:numId w:val="9"/>
        </w:numPr>
        <w:tabs>
          <w:tab w:val="left" w:pos="1134"/>
        </w:tabs>
        <w:ind w:hanging="722"/>
        <w:rPr>
          <w:sz w:val="20"/>
        </w:rPr>
      </w:pPr>
      <w:r w:rsidRPr="00971DAC">
        <w:rPr>
          <w:sz w:val="20"/>
        </w:rPr>
        <w:t>Up</w:t>
      </w:r>
      <w:r w:rsidRPr="00971DAC">
        <w:rPr>
          <w:spacing w:val="-12"/>
          <w:sz w:val="20"/>
        </w:rPr>
        <w:t xml:space="preserve"> </w:t>
      </w:r>
      <w:r w:rsidRPr="00971DAC">
        <w:rPr>
          <w:sz w:val="20"/>
        </w:rPr>
        <w:t>to</w:t>
      </w:r>
      <w:r w:rsidRPr="00971DAC">
        <w:rPr>
          <w:spacing w:val="-9"/>
          <w:sz w:val="20"/>
        </w:rPr>
        <w:t xml:space="preserve"> </w:t>
      </w:r>
      <w:r w:rsidRPr="00971DAC">
        <w:rPr>
          <w:sz w:val="20"/>
        </w:rPr>
        <w:t>5</w:t>
      </w:r>
      <w:r w:rsidRPr="00971DAC">
        <w:rPr>
          <w:spacing w:val="-10"/>
          <w:sz w:val="20"/>
        </w:rPr>
        <w:t xml:space="preserve"> </w:t>
      </w:r>
      <w:r w:rsidRPr="00971DAC">
        <w:rPr>
          <w:sz w:val="20"/>
        </w:rPr>
        <w:t>points</w:t>
      </w:r>
      <w:r w:rsidRPr="00971DAC">
        <w:rPr>
          <w:spacing w:val="-7"/>
          <w:sz w:val="20"/>
        </w:rPr>
        <w:t xml:space="preserve"> </w:t>
      </w:r>
      <w:r w:rsidRPr="00971DAC">
        <w:rPr>
          <w:sz w:val="20"/>
        </w:rPr>
        <w:t>deducted</w:t>
      </w:r>
      <w:r w:rsidRPr="00971DAC">
        <w:rPr>
          <w:spacing w:val="-10"/>
          <w:sz w:val="20"/>
        </w:rPr>
        <w:t xml:space="preserve"> </w:t>
      </w:r>
      <w:r w:rsidRPr="00971DAC">
        <w:rPr>
          <w:sz w:val="20"/>
        </w:rPr>
        <w:t>for</w:t>
      </w:r>
      <w:r w:rsidRPr="00971DAC">
        <w:rPr>
          <w:spacing w:val="-1"/>
          <w:sz w:val="20"/>
        </w:rPr>
        <w:t xml:space="preserve"> </w:t>
      </w:r>
      <w:r w:rsidRPr="00971DAC">
        <w:rPr>
          <w:sz w:val="20"/>
        </w:rPr>
        <w:t>not</w:t>
      </w:r>
      <w:r w:rsidRPr="00971DAC">
        <w:rPr>
          <w:spacing w:val="-12"/>
          <w:sz w:val="20"/>
        </w:rPr>
        <w:t xml:space="preserve"> </w:t>
      </w:r>
      <w:r w:rsidRPr="00971DAC">
        <w:rPr>
          <w:sz w:val="20"/>
        </w:rPr>
        <w:t>trying</w:t>
      </w:r>
      <w:r w:rsidRPr="00971DAC">
        <w:rPr>
          <w:spacing w:val="-11"/>
          <w:sz w:val="20"/>
        </w:rPr>
        <w:t xml:space="preserve"> </w:t>
      </w:r>
      <w:r w:rsidRPr="00971DAC">
        <w:rPr>
          <w:sz w:val="20"/>
        </w:rPr>
        <w:t>to</w:t>
      </w:r>
      <w:r w:rsidRPr="00971DAC">
        <w:rPr>
          <w:spacing w:val="-9"/>
          <w:sz w:val="20"/>
        </w:rPr>
        <w:t xml:space="preserve"> </w:t>
      </w:r>
      <w:r w:rsidRPr="00971DAC">
        <w:rPr>
          <w:sz w:val="20"/>
        </w:rPr>
        <w:t>do</w:t>
      </w:r>
      <w:r w:rsidRPr="00971DAC">
        <w:rPr>
          <w:spacing w:val="-8"/>
          <w:sz w:val="20"/>
        </w:rPr>
        <w:t xml:space="preserve"> </w:t>
      </w:r>
      <w:r w:rsidRPr="00971DAC">
        <w:rPr>
          <w:sz w:val="20"/>
        </w:rPr>
        <w:t>a</w:t>
      </w:r>
      <w:r w:rsidRPr="00971DAC">
        <w:rPr>
          <w:spacing w:val="-9"/>
          <w:sz w:val="20"/>
        </w:rPr>
        <w:t xml:space="preserve"> </w:t>
      </w:r>
      <w:r w:rsidRPr="00971DAC">
        <w:rPr>
          <w:spacing w:val="-4"/>
          <w:sz w:val="20"/>
        </w:rPr>
        <w:t>shed.</w:t>
      </w:r>
    </w:p>
    <w:p w14:paraId="38EDF11C" w14:textId="77777777" w:rsidR="0000611A" w:rsidRPr="00971DAC" w:rsidRDefault="0000611A">
      <w:pPr>
        <w:pStyle w:val="BodyText"/>
      </w:pPr>
    </w:p>
    <w:p w14:paraId="1B47963E" w14:textId="77777777" w:rsidR="0000611A" w:rsidRPr="00971DAC" w:rsidRDefault="0000611A">
      <w:pPr>
        <w:pStyle w:val="BodyText"/>
      </w:pPr>
    </w:p>
    <w:p w14:paraId="245B7E8C" w14:textId="77777777" w:rsidR="0000611A" w:rsidRPr="00971DAC" w:rsidRDefault="0000611A">
      <w:pPr>
        <w:pStyle w:val="BodyText"/>
        <w:spacing w:before="21"/>
      </w:pPr>
    </w:p>
    <w:p w14:paraId="65129946" w14:textId="77777777" w:rsidR="0000611A" w:rsidRPr="00971DAC" w:rsidRDefault="00000000">
      <w:pPr>
        <w:pStyle w:val="Heading5"/>
        <w:numPr>
          <w:ilvl w:val="0"/>
          <w:numId w:val="9"/>
        </w:numPr>
        <w:tabs>
          <w:tab w:val="left" w:pos="1125"/>
        </w:tabs>
        <w:ind w:left="1125" w:hanging="701"/>
      </w:pPr>
      <w:bookmarkStart w:id="203" w:name="G._General_Deductions"/>
      <w:bookmarkEnd w:id="203"/>
      <w:r w:rsidRPr="00971DAC">
        <w:rPr>
          <w:spacing w:val="-2"/>
        </w:rPr>
        <w:t>General</w:t>
      </w:r>
      <w:r w:rsidRPr="00971DAC">
        <w:rPr>
          <w:spacing w:val="-10"/>
        </w:rPr>
        <w:t xml:space="preserve"> </w:t>
      </w:r>
      <w:r w:rsidRPr="00971DAC">
        <w:rPr>
          <w:spacing w:val="-2"/>
        </w:rPr>
        <w:t>Deductions</w:t>
      </w:r>
    </w:p>
    <w:p w14:paraId="158EF929" w14:textId="77777777" w:rsidR="0000611A" w:rsidRPr="00971DAC" w:rsidRDefault="00000000">
      <w:pPr>
        <w:pStyle w:val="ListParagraph"/>
        <w:numPr>
          <w:ilvl w:val="1"/>
          <w:numId w:val="9"/>
        </w:numPr>
        <w:tabs>
          <w:tab w:val="left" w:pos="1134"/>
        </w:tabs>
        <w:spacing w:before="228"/>
        <w:ind w:hanging="722"/>
        <w:rPr>
          <w:sz w:val="20"/>
        </w:rPr>
      </w:pPr>
      <w:r w:rsidRPr="00971DAC">
        <w:rPr>
          <w:sz w:val="20"/>
        </w:rPr>
        <w:t>Up</w:t>
      </w:r>
      <w:r w:rsidRPr="00971DAC">
        <w:rPr>
          <w:spacing w:val="-14"/>
          <w:sz w:val="20"/>
        </w:rPr>
        <w:t xml:space="preserve"> </w:t>
      </w:r>
      <w:r w:rsidRPr="00971DAC">
        <w:rPr>
          <w:sz w:val="20"/>
        </w:rPr>
        <w:t>to</w:t>
      </w:r>
      <w:r w:rsidRPr="00971DAC">
        <w:rPr>
          <w:spacing w:val="-8"/>
          <w:sz w:val="20"/>
        </w:rPr>
        <w:t xml:space="preserve"> </w:t>
      </w:r>
      <w:r w:rsidRPr="00971DAC">
        <w:rPr>
          <w:sz w:val="20"/>
        </w:rPr>
        <w:t>1</w:t>
      </w:r>
      <w:r w:rsidRPr="00971DAC">
        <w:rPr>
          <w:spacing w:val="-9"/>
          <w:sz w:val="20"/>
        </w:rPr>
        <w:t xml:space="preserve"> </w:t>
      </w:r>
      <w:r w:rsidRPr="00971DAC">
        <w:rPr>
          <w:sz w:val="20"/>
        </w:rPr>
        <w:t>point</w:t>
      </w:r>
      <w:r w:rsidRPr="00971DAC">
        <w:rPr>
          <w:spacing w:val="-9"/>
          <w:sz w:val="20"/>
        </w:rPr>
        <w:t xml:space="preserve"> </w:t>
      </w:r>
      <w:r w:rsidRPr="00971DAC">
        <w:rPr>
          <w:sz w:val="20"/>
        </w:rPr>
        <w:t>deducted</w:t>
      </w:r>
      <w:r w:rsidRPr="00971DAC">
        <w:rPr>
          <w:spacing w:val="-11"/>
          <w:sz w:val="20"/>
        </w:rPr>
        <w:t xml:space="preserve"> </w:t>
      </w:r>
      <w:r w:rsidRPr="00971DAC">
        <w:rPr>
          <w:sz w:val="20"/>
        </w:rPr>
        <w:t>each</w:t>
      </w:r>
      <w:r w:rsidRPr="00971DAC">
        <w:rPr>
          <w:spacing w:val="-12"/>
          <w:sz w:val="20"/>
        </w:rPr>
        <w:t xml:space="preserve"> </w:t>
      </w:r>
      <w:r w:rsidRPr="00971DAC">
        <w:rPr>
          <w:sz w:val="20"/>
        </w:rPr>
        <w:t>time</w:t>
      </w:r>
      <w:r w:rsidRPr="00971DAC">
        <w:rPr>
          <w:spacing w:val="-9"/>
          <w:sz w:val="20"/>
        </w:rPr>
        <w:t xml:space="preserve"> </w:t>
      </w:r>
      <w:r w:rsidRPr="00971DAC">
        <w:rPr>
          <w:sz w:val="20"/>
        </w:rPr>
        <w:t>the</w:t>
      </w:r>
      <w:r w:rsidRPr="00971DAC">
        <w:rPr>
          <w:spacing w:val="-9"/>
          <w:sz w:val="20"/>
        </w:rPr>
        <w:t xml:space="preserve"> </w:t>
      </w:r>
      <w:r w:rsidRPr="00971DAC">
        <w:rPr>
          <w:sz w:val="20"/>
        </w:rPr>
        <w:t>dog</w:t>
      </w:r>
      <w:r w:rsidRPr="00971DAC">
        <w:rPr>
          <w:spacing w:val="-11"/>
          <w:sz w:val="20"/>
        </w:rPr>
        <w:t xml:space="preserve"> </w:t>
      </w:r>
      <w:r w:rsidRPr="00971DAC">
        <w:rPr>
          <w:sz w:val="20"/>
        </w:rPr>
        <w:t>stops</w:t>
      </w:r>
      <w:r w:rsidRPr="00971DAC">
        <w:rPr>
          <w:spacing w:val="-8"/>
          <w:sz w:val="20"/>
        </w:rPr>
        <w:t xml:space="preserve"> </w:t>
      </w:r>
      <w:r w:rsidRPr="00971DAC">
        <w:rPr>
          <w:sz w:val="20"/>
        </w:rPr>
        <w:t>and</w:t>
      </w:r>
      <w:r w:rsidRPr="00971DAC">
        <w:rPr>
          <w:spacing w:val="-11"/>
          <w:sz w:val="20"/>
        </w:rPr>
        <w:t xml:space="preserve"> </w:t>
      </w:r>
      <w:r w:rsidRPr="00971DAC">
        <w:rPr>
          <w:spacing w:val="-2"/>
          <w:sz w:val="20"/>
        </w:rPr>
        <w:t>sniffs.</w:t>
      </w:r>
    </w:p>
    <w:p w14:paraId="28F94E7F" w14:textId="77777777" w:rsidR="0000611A" w:rsidRPr="00971DAC" w:rsidRDefault="0000611A">
      <w:pPr>
        <w:pStyle w:val="BodyText"/>
        <w:spacing w:before="3"/>
      </w:pPr>
    </w:p>
    <w:p w14:paraId="7F45253D" w14:textId="77777777" w:rsidR="0000611A" w:rsidRPr="00971DAC" w:rsidRDefault="00000000">
      <w:pPr>
        <w:pStyle w:val="ListParagraph"/>
        <w:numPr>
          <w:ilvl w:val="1"/>
          <w:numId w:val="9"/>
        </w:numPr>
        <w:tabs>
          <w:tab w:val="left" w:pos="1134"/>
        </w:tabs>
        <w:spacing w:before="1"/>
        <w:ind w:hanging="722"/>
        <w:rPr>
          <w:sz w:val="20"/>
        </w:rPr>
      </w:pPr>
      <w:r w:rsidRPr="00971DAC">
        <w:rPr>
          <w:sz w:val="20"/>
        </w:rPr>
        <w:t>Up</w:t>
      </w:r>
      <w:r w:rsidRPr="00971DAC">
        <w:rPr>
          <w:spacing w:val="-13"/>
          <w:sz w:val="20"/>
        </w:rPr>
        <w:t xml:space="preserve"> </w:t>
      </w:r>
      <w:r w:rsidRPr="00971DAC">
        <w:rPr>
          <w:sz w:val="20"/>
        </w:rPr>
        <w:t>to</w:t>
      </w:r>
      <w:r w:rsidRPr="00971DAC">
        <w:rPr>
          <w:spacing w:val="-8"/>
          <w:sz w:val="20"/>
        </w:rPr>
        <w:t xml:space="preserve"> </w:t>
      </w:r>
      <w:r w:rsidRPr="00971DAC">
        <w:rPr>
          <w:sz w:val="20"/>
        </w:rPr>
        <w:t>3</w:t>
      </w:r>
      <w:r w:rsidRPr="00971DAC">
        <w:rPr>
          <w:spacing w:val="-10"/>
          <w:sz w:val="20"/>
        </w:rPr>
        <w:t xml:space="preserve"> </w:t>
      </w:r>
      <w:r w:rsidRPr="00971DAC">
        <w:rPr>
          <w:sz w:val="20"/>
        </w:rPr>
        <w:t>points</w:t>
      </w:r>
      <w:r w:rsidRPr="00971DAC">
        <w:rPr>
          <w:spacing w:val="-7"/>
          <w:sz w:val="20"/>
        </w:rPr>
        <w:t xml:space="preserve"> </w:t>
      </w:r>
      <w:r w:rsidRPr="00971DAC">
        <w:rPr>
          <w:sz w:val="20"/>
        </w:rPr>
        <w:t>deducted</w:t>
      </w:r>
      <w:r w:rsidRPr="00971DAC">
        <w:rPr>
          <w:spacing w:val="-12"/>
          <w:sz w:val="20"/>
        </w:rPr>
        <w:t xml:space="preserve"> </w:t>
      </w:r>
      <w:r w:rsidRPr="00971DAC">
        <w:rPr>
          <w:sz w:val="20"/>
        </w:rPr>
        <w:t>for</w:t>
      </w:r>
      <w:r w:rsidRPr="00971DAC">
        <w:rPr>
          <w:spacing w:val="-5"/>
          <w:sz w:val="20"/>
        </w:rPr>
        <w:t xml:space="preserve"> </w:t>
      </w:r>
      <w:r w:rsidRPr="00971DAC">
        <w:rPr>
          <w:sz w:val="20"/>
        </w:rPr>
        <w:t>each</w:t>
      </w:r>
      <w:r w:rsidRPr="00971DAC">
        <w:rPr>
          <w:spacing w:val="-12"/>
          <w:sz w:val="20"/>
        </w:rPr>
        <w:t xml:space="preserve"> </w:t>
      </w:r>
      <w:r w:rsidRPr="00971DAC">
        <w:rPr>
          <w:sz w:val="20"/>
        </w:rPr>
        <w:t>time</w:t>
      </w:r>
      <w:r w:rsidRPr="00971DAC">
        <w:rPr>
          <w:spacing w:val="-8"/>
          <w:sz w:val="20"/>
        </w:rPr>
        <w:t xml:space="preserve"> </w:t>
      </w:r>
      <w:r w:rsidRPr="00971DAC">
        <w:rPr>
          <w:sz w:val="20"/>
        </w:rPr>
        <w:t>the</w:t>
      </w:r>
      <w:r w:rsidRPr="00971DAC">
        <w:rPr>
          <w:spacing w:val="-11"/>
          <w:sz w:val="20"/>
        </w:rPr>
        <w:t xml:space="preserve"> </w:t>
      </w:r>
      <w:r w:rsidRPr="00971DAC">
        <w:rPr>
          <w:sz w:val="20"/>
        </w:rPr>
        <w:t>dog</w:t>
      </w:r>
      <w:r w:rsidRPr="00971DAC">
        <w:rPr>
          <w:spacing w:val="-12"/>
          <w:sz w:val="20"/>
        </w:rPr>
        <w:t xml:space="preserve"> </w:t>
      </w:r>
      <w:r w:rsidRPr="00971DAC">
        <w:rPr>
          <w:sz w:val="20"/>
        </w:rPr>
        <w:t>refuses</w:t>
      </w:r>
      <w:r w:rsidRPr="00971DAC">
        <w:rPr>
          <w:spacing w:val="-6"/>
          <w:sz w:val="20"/>
        </w:rPr>
        <w:t xml:space="preserve"> </w:t>
      </w:r>
      <w:r w:rsidRPr="00971DAC">
        <w:rPr>
          <w:sz w:val="20"/>
        </w:rPr>
        <w:t>to</w:t>
      </w:r>
      <w:r w:rsidRPr="00971DAC">
        <w:rPr>
          <w:spacing w:val="-13"/>
          <w:sz w:val="20"/>
        </w:rPr>
        <w:t xml:space="preserve"> </w:t>
      </w:r>
      <w:r w:rsidRPr="00971DAC">
        <w:rPr>
          <w:sz w:val="20"/>
        </w:rPr>
        <w:t>obey</w:t>
      </w:r>
      <w:r w:rsidRPr="00971DAC">
        <w:rPr>
          <w:spacing w:val="-13"/>
          <w:sz w:val="20"/>
        </w:rPr>
        <w:t xml:space="preserve"> </w:t>
      </w:r>
      <w:r w:rsidRPr="00971DAC">
        <w:rPr>
          <w:spacing w:val="-2"/>
          <w:sz w:val="20"/>
        </w:rPr>
        <w:t>commands.</w:t>
      </w:r>
    </w:p>
    <w:p w14:paraId="1AB2A3D4" w14:textId="77777777" w:rsidR="0000611A" w:rsidRPr="00971DAC" w:rsidRDefault="00000000">
      <w:pPr>
        <w:pStyle w:val="ListParagraph"/>
        <w:numPr>
          <w:ilvl w:val="1"/>
          <w:numId w:val="9"/>
        </w:numPr>
        <w:tabs>
          <w:tab w:val="left" w:pos="1134"/>
        </w:tabs>
        <w:spacing w:before="228" w:line="229" w:lineRule="exact"/>
        <w:ind w:hanging="722"/>
        <w:rPr>
          <w:sz w:val="20"/>
        </w:rPr>
      </w:pPr>
      <w:r w:rsidRPr="00971DAC">
        <w:rPr>
          <w:sz w:val="20"/>
        </w:rPr>
        <w:t>Up</w:t>
      </w:r>
      <w:r w:rsidRPr="00971DAC">
        <w:rPr>
          <w:spacing w:val="-14"/>
          <w:sz w:val="20"/>
        </w:rPr>
        <w:t xml:space="preserve"> </w:t>
      </w:r>
      <w:r w:rsidRPr="00971DAC">
        <w:rPr>
          <w:sz w:val="20"/>
        </w:rPr>
        <w:t>to</w:t>
      </w:r>
      <w:r w:rsidRPr="00971DAC">
        <w:rPr>
          <w:spacing w:val="-12"/>
          <w:sz w:val="20"/>
        </w:rPr>
        <w:t xml:space="preserve"> </w:t>
      </w:r>
      <w:r w:rsidRPr="00971DAC">
        <w:rPr>
          <w:sz w:val="20"/>
        </w:rPr>
        <w:t>3</w:t>
      </w:r>
      <w:r w:rsidRPr="00971DAC">
        <w:rPr>
          <w:spacing w:val="-12"/>
          <w:sz w:val="20"/>
        </w:rPr>
        <w:t xml:space="preserve"> </w:t>
      </w:r>
      <w:r w:rsidRPr="00971DAC">
        <w:rPr>
          <w:sz w:val="20"/>
        </w:rPr>
        <w:t>points</w:t>
      </w:r>
      <w:r w:rsidRPr="00971DAC">
        <w:rPr>
          <w:spacing w:val="-8"/>
          <w:sz w:val="20"/>
        </w:rPr>
        <w:t xml:space="preserve"> </w:t>
      </w:r>
      <w:r w:rsidRPr="00971DAC">
        <w:rPr>
          <w:sz w:val="20"/>
        </w:rPr>
        <w:t>deducted</w:t>
      </w:r>
      <w:r w:rsidRPr="00971DAC">
        <w:rPr>
          <w:spacing w:val="-13"/>
          <w:sz w:val="20"/>
        </w:rPr>
        <w:t xml:space="preserve"> </w:t>
      </w:r>
      <w:r w:rsidRPr="00971DAC">
        <w:rPr>
          <w:sz w:val="20"/>
        </w:rPr>
        <w:t>for</w:t>
      </w:r>
      <w:r w:rsidRPr="00971DAC">
        <w:rPr>
          <w:spacing w:val="-7"/>
          <w:sz w:val="20"/>
        </w:rPr>
        <w:t xml:space="preserve"> </w:t>
      </w:r>
      <w:r w:rsidRPr="00971DAC">
        <w:rPr>
          <w:sz w:val="20"/>
        </w:rPr>
        <w:t>the</w:t>
      </w:r>
      <w:r w:rsidRPr="00971DAC">
        <w:rPr>
          <w:spacing w:val="-9"/>
          <w:sz w:val="20"/>
        </w:rPr>
        <w:t xml:space="preserve"> </w:t>
      </w:r>
      <w:r w:rsidRPr="00971DAC">
        <w:rPr>
          <w:sz w:val="20"/>
        </w:rPr>
        <w:t>dog</w:t>
      </w:r>
      <w:r w:rsidRPr="00971DAC">
        <w:rPr>
          <w:spacing w:val="-10"/>
          <w:sz w:val="20"/>
        </w:rPr>
        <w:t xml:space="preserve"> </w:t>
      </w:r>
      <w:r w:rsidRPr="00971DAC">
        <w:rPr>
          <w:sz w:val="20"/>
        </w:rPr>
        <w:t>leaving</w:t>
      </w:r>
      <w:r w:rsidRPr="00971DAC">
        <w:rPr>
          <w:spacing w:val="-8"/>
          <w:sz w:val="20"/>
        </w:rPr>
        <w:t xml:space="preserve"> </w:t>
      </w:r>
      <w:r w:rsidRPr="00971DAC">
        <w:rPr>
          <w:sz w:val="20"/>
        </w:rPr>
        <w:t>the</w:t>
      </w:r>
      <w:r w:rsidRPr="00971DAC">
        <w:rPr>
          <w:spacing w:val="-12"/>
          <w:sz w:val="20"/>
        </w:rPr>
        <w:t xml:space="preserve"> </w:t>
      </w:r>
      <w:r w:rsidRPr="00971DAC">
        <w:rPr>
          <w:sz w:val="20"/>
        </w:rPr>
        <w:t>stock</w:t>
      </w:r>
      <w:r w:rsidRPr="00971DAC">
        <w:rPr>
          <w:spacing w:val="-6"/>
          <w:sz w:val="20"/>
        </w:rPr>
        <w:t xml:space="preserve"> </w:t>
      </w:r>
      <w:r w:rsidRPr="00971DAC">
        <w:rPr>
          <w:sz w:val="20"/>
        </w:rPr>
        <w:t>due</w:t>
      </w:r>
      <w:r w:rsidRPr="00971DAC">
        <w:rPr>
          <w:spacing w:val="-14"/>
          <w:sz w:val="20"/>
        </w:rPr>
        <w:t xml:space="preserve"> </w:t>
      </w:r>
      <w:r w:rsidRPr="00971DAC">
        <w:rPr>
          <w:sz w:val="20"/>
        </w:rPr>
        <w:t>to</w:t>
      </w:r>
      <w:r w:rsidRPr="00971DAC">
        <w:rPr>
          <w:spacing w:val="-8"/>
          <w:sz w:val="20"/>
        </w:rPr>
        <w:t xml:space="preserve"> </w:t>
      </w:r>
      <w:r w:rsidRPr="00971DAC">
        <w:rPr>
          <w:sz w:val="20"/>
        </w:rPr>
        <w:t>lack</w:t>
      </w:r>
      <w:r w:rsidRPr="00971DAC">
        <w:rPr>
          <w:spacing w:val="-9"/>
          <w:sz w:val="20"/>
        </w:rPr>
        <w:t xml:space="preserve"> </w:t>
      </w:r>
      <w:r w:rsidRPr="00971DAC">
        <w:rPr>
          <w:sz w:val="20"/>
        </w:rPr>
        <w:t>of</w:t>
      </w:r>
      <w:r w:rsidRPr="00971DAC">
        <w:rPr>
          <w:spacing w:val="-7"/>
          <w:sz w:val="20"/>
        </w:rPr>
        <w:t xml:space="preserve"> </w:t>
      </w:r>
      <w:r w:rsidRPr="00971DAC">
        <w:rPr>
          <w:spacing w:val="-2"/>
          <w:sz w:val="20"/>
        </w:rPr>
        <w:t>interest</w:t>
      </w:r>
    </w:p>
    <w:p w14:paraId="5243A97F" w14:textId="77777777" w:rsidR="0000611A" w:rsidRPr="00971DAC" w:rsidRDefault="00000000">
      <w:pPr>
        <w:spacing w:line="229" w:lineRule="exact"/>
        <w:ind w:left="141"/>
        <w:rPr>
          <w:sz w:val="20"/>
        </w:rPr>
      </w:pPr>
      <w:r w:rsidRPr="00971DAC">
        <w:rPr>
          <w:spacing w:val="-10"/>
          <w:sz w:val="20"/>
        </w:rPr>
        <w:t>.</w:t>
      </w:r>
    </w:p>
    <w:p w14:paraId="08CA50CC" w14:textId="77777777" w:rsidR="0000611A" w:rsidRPr="00971DAC" w:rsidRDefault="00000000">
      <w:pPr>
        <w:pStyle w:val="ListParagraph"/>
        <w:numPr>
          <w:ilvl w:val="1"/>
          <w:numId w:val="9"/>
        </w:numPr>
        <w:tabs>
          <w:tab w:val="left" w:pos="1134"/>
        </w:tabs>
        <w:spacing w:before="3"/>
        <w:ind w:hanging="722"/>
        <w:rPr>
          <w:sz w:val="20"/>
        </w:rPr>
      </w:pPr>
      <w:r w:rsidRPr="00971DAC">
        <w:rPr>
          <w:sz w:val="20"/>
        </w:rPr>
        <w:t>Up</w:t>
      </w:r>
      <w:r w:rsidRPr="00971DAC">
        <w:rPr>
          <w:spacing w:val="-14"/>
          <w:sz w:val="20"/>
        </w:rPr>
        <w:t xml:space="preserve"> </w:t>
      </w:r>
      <w:r w:rsidRPr="00971DAC">
        <w:rPr>
          <w:sz w:val="20"/>
        </w:rPr>
        <w:t>to</w:t>
      </w:r>
      <w:r w:rsidRPr="00971DAC">
        <w:rPr>
          <w:spacing w:val="-14"/>
          <w:sz w:val="20"/>
        </w:rPr>
        <w:t xml:space="preserve"> </w:t>
      </w:r>
      <w:r w:rsidRPr="00971DAC">
        <w:rPr>
          <w:sz w:val="20"/>
        </w:rPr>
        <w:t>5</w:t>
      </w:r>
      <w:r w:rsidRPr="00971DAC">
        <w:rPr>
          <w:spacing w:val="-13"/>
          <w:sz w:val="20"/>
        </w:rPr>
        <w:t xml:space="preserve"> </w:t>
      </w:r>
      <w:r w:rsidRPr="00971DAC">
        <w:rPr>
          <w:sz w:val="20"/>
        </w:rPr>
        <w:t>points</w:t>
      </w:r>
      <w:r w:rsidRPr="00971DAC">
        <w:rPr>
          <w:spacing w:val="-9"/>
          <w:sz w:val="20"/>
        </w:rPr>
        <w:t xml:space="preserve"> </w:t>
      </w:r>
      <w:r w:rsidRPr="00971DAC">
        <w:rPr>
          <w:sz w:val="20"/>
        </w:rPr>
        <w:t>or</w:t>
      </w:r>
      <w:r w:rsidRPr="00971DAC">
        <w:rPr>
          <w:spacing w:val="-10"/>
          <w:sz w:val="20"/>
        </w:rPr>
        <w:t xml:space="preserve"> </w:t>
      </w:r>
      <w:r w:rsidRPr="00971DAC">
        <w:rPr>
          <w:sz w:val="20"/>
        </w:rPr>
        <w:t>removed</w:t>
      </w:r>
      <w:r w:rsidRPr="00971DAC">
        <w:rPr>
          <w:spacing w:val="-11"/>
          <w:sz w:val="20"/>
        </w:rPr>
        <w:t xml:space="preserve"> </w:t>
      </w:r>
      <w:r w:rsidRPr="00971DAC">
        <w:rPr>
          <w:sz w:val="20"/>
        </w:rPr>
        <w:t>for</w:t>
      </w:r>
      <w:r w:rsidRPr="00971DAC">
        <w:rPr>
          <w:spacing w:val="-11"/>
          <w:sz w:val="20"/>
        </w:rPr>
        <w:t xml:space="preserve"> </w:t>
      </w:r>
      <w:r w:rsidRPr="00971DAC">
        <w:rPr>
          <w:sz w:val="20"/>
        </w:rPr>
        <w:t>an</w:t>
      </w:r>
      <w:r w:rsidRPr="00971DAC">
        <w:rPr>
          <w:spacing w:val="-11"/>
          <w:sz w:val="20"/>
        </w:rPr>
        <w:t xml:space="preserve"> </w:t>
      </w:r>
      <w:r w:rsidRPr="00971DAC">
        <w:rPr>
          <w:sz w:val="20"/>
        </w:rPr>
        <w:t>unacceptable</w:t>
      </w:r>
      <w:r w:rsidRPr="00971DAC">
        <w:rPr>
          <w:spacing w:val="-9"/>
          <w:sz w:val="20"/>
        </w:rPr>
        <w:t xml:space="preserve"> </w:t>
      </w:r>
      <w:r w:rsidRPr="00971DAC">
        <w:rPr>
          <w:sz w:val="20"/>
        </w:rPr>
        <w:t>grip.</w:t>
      </w:r>
      <w:r w:rsidRPr="00971DAC">
        <w:rPr>
          <w:spacing w:val="-13"/>
          <w:sz w:val="20"/>
        </w:rPr>
        <w:t xml:space="preserve"> </w:t>
      </w:r>
      <w:r w:rsidRPr="00971DAC">
        <w:rPr>
          <w:sz w:val="20"/>
        </w:rPr>
        <w:t>The</w:t>
      </w:r>
      <w:r w:rsidRPr="00971DAC">
        <w:rPr>
          <w:spacing w:val="-13"/>
          <w:sz w:val="20"/>
        </w:rPr>
        <w:t xml:space="preserve"> </w:t>
      </w:r>
      <w:r w:rsidRPr="00971DAC">
        <w:rPr>
          <w:sz w:val="20"/>
        </w:rPr>
        <w:t>dog</w:t>
      </w:r>
      <w:r w:rsidRPr="00971DAC">
        <w:rPr>
          <w:spacing w:val="-11"/>
          <w:sz w:val="20"/>
        </w:rPr>
        <w:t xml:space="preserve"> </w:t>
      </w:r>
      <w:r w:rsidRPr="00971DAC">
        <w:rPr>
          <w:sz w:val="20"/>
        </w:rPr>
        <w:t>must</w:t>
      </w:r>
      <w:r w:rsidRPr="00971DAC">
        <w:rPr>
          <w:spacing w:val="-12"/>
          <w:sz w:val="20"/>
        </w:rPr>
        <w:t xml:space="preserve"> </w:t>
      </w:r>
      <w:r w:rsidRPr="00971DAC">
        <w:rPr>
          <w:sz w:val="20"/>
        </w:rPr>
        <w:t>be</w:t>
      </w:r>
      <w:r w:rsidRPr="00971DAC">
        <w:rPr>
          <w:spacing w:val="-14"/>
          <w:sz w:val="20"/>
        </w:rPr>
        <w:t xml:space="preserve"> </w:t>
      </w:r>
      <w:r w:rsidRPr="00971DAC">
        <w:rPr>
          <w:sz w:val="20"/>
        </w:rPr>
        <w:t>excused</w:t>
      </w:r>
      <w:r w:rsidRPr="00971DAC">
        <w:rPr>
          <w:spacing w:val="-11"/>
          <w:sz w:val="20"/>
        </w:rPr>
        <w:t xml:space="preserve"> </w:t>
      </w:r>
      <w:r w:rsidRPr="00971DAC">
        <w:rPr>
          <w:sz w:val="20"/>
        </w:rPr>
        <w:t>for</w:t>
      </w:r>
      <w:r w:rsidRPr="00971DAC">
        <w:rPr>
          <w:spacing w:val="-7"/>
          <w:sz w:val="20"/>
        </w:rPr>
        <w:t xml:space="preserve"> </w:t>
      </w:r>
      <w:r w:rsidRPr="00971DAC">
        <w:rPr>
          <w:sz w:val="20"/>
        </w:rPr>
        <w:t>an</w:t>
      </w:r>
      <w:r w:rsidRPr="00971DAC">
        <w:rPr>
          <w:spacing w:val="-14"/>
          <w:sz w:val="20"/>
        </w:rPr>
        <w:t xml:space="preserve"> </w:t>
      </w:r>
      <w:r w:rsidRPr="00971DAC">
        <w:rPr>
          <w:sz w:val="20"/>
        </w:rPr>
        <w:t>abusive</w:t>
      </w:r>
      <w:r w:rsidRPr="00971DAC">
        <w:rPr>
          <w:spacing w:val="-9"/>
          <w:sz w:val="20"/>
        </w:rPr>
        <w:t xml:space="preserve"> </w:t>
      </w:r>
      <w:r w:rsidRPr="00971DAC">
        <w:rPr>
          <w:spacing w:val="-2"/>
          <w:sz w:val="20"/>
        </w:rPr>
        <w:t>grip.</w:t>
      </w:r>
    </w:p>
    <w:p w14:paraId="548A458D" w14:textId="77777777" w:rsidR="0000611A" w:rsidRPr="00971DAC" w:rsidRDefault="0000611A">
      <w:pPr>
        <w:pStyle w:val="BodyText"/>
      </w:pPr>
    </w:p>
    <w:p w14:paraId="579B08D7" w14:textId="77777777" w:rsidR="0000611A" w:rsidRPr="00971DAC" w:rsidRDefault="00000000">
      <w:pPr>
        <w:pStyle w:val="ListParagraph"/>
        <w:numPr>
          <w:ilvl w:val="1"/>
          <w:numId w:val="9"/>
        </w:numPr>
        <w:tabs>
          <w:tab w:val="left" w:pos="1134"/>
        </w:tabs>
        <w:spacing w:before="1"/>
        <w:ind w:hanging="722"/>
        <w:rPr>
          <w:sz w:val="20"/>
        </w:rPr>
      </w:pPr>
      <w:r w:rsidRPr="00971DAC">
        <w:rPr>
          <w:sz w:val="20"/>
        </w:rPr>
        <w:t>Up</w:t>
      </w:r>
      <w:r w:rsidRPr="00971DAC">
        <w:rPr>
          <w:spacing w:val="-14"/>
          <w:sz w:val="20"/>
        </w:rPr>
        <w:t xml:space="preserve"> </w:t>
      </w:r>
      <w:r w:rsidRPr="00971DAC">
        <w:rPr>
          <w:sz w:val="20"/>
        </w:rPr>
        <w:t>to</w:t>
      </w:r>
      <w:r w:rsidRPr="00971DAC">
        <w:rPr>
          <w:spacing w:val="-12"/>
          <w:sz w:val="20"/>
        </w:rPr>
        <w:t xml:space="preserve"> </w:t>
      </w:r>
      <w:r w:rsidRPr="00971DAC">
        <w:rPr>
          <w:sz w:val="20"/>
        </w:rPr>
        <w:t>5</w:t>
      </w:r>
      <w:r w:rsidRPr="00971DAC">
        <w:rPr>
          <w:spacing w:val="-11"/>
          <w:sz w:val="20"/>
        </w:rPr>
        <w:t xml:space="preserve"> </w:t>
      </w:r>
      <w:r w:rsidRPr="00971DAC">
        <w:rPr>
          <w:sz w:val="20"/>
        </w:rPr>
        <w:t>points</w:t>
      </w:r>
      <w:r w:rsidRPr="00971DAC">
        <w:rPr>
          <w:spacing w:val="-8"/>
          <w:sz w:val="20"/>
        </w:rPr>
        <w:t xml:space="preserve"> </w:t>
      </w:r>
      <w:r w:rsidRPr="00971DAC">
        <w:rPr>
          <w:sz w:val="20"/>
        </w:rPr>
        <w:t>deducted</w:t>
      </w:r>
      <w:r w:rsidRPr="00971DAC">
        <w:rPr>
          <w:spacing w:val="-11"/>
          <w:sz w:val="20"/>
        </w:rPr>
        <w:t xml:space="preserve"> </w:t>
      </w:r>
      <w:r w:rsidRPr="00971DAC">
        <w:rPr>
          <w:sz w:val="20"/>
        </w:rPr>
        <w:t>each</w:t>
      </w:r>
      <w:r w:rsidRPr="00971DAC">
        <w:rPr>
          <w:spacing w:val="-12"/>
          <w:sz w:val="20"/>
        </w:rPr>
        <w:t xml:space="preserve"> </w:t>
      </w:r>
      <w:r w:rsidRPr="00971DAC">
        <w:rPr>
          <w:sz w:val="20"/>
        </w:rPr>
        <w:t>time</w:t>
      </w:r>
      <w:r w:rsidRPr="00971DAC">
        <w:rPr>
          <w:spacing w:val="-12"/>
          <w:sz w:val="20"/>
        </w:rPr>
        <w:t xml:space="preserve"> </w:t>
      </w:r>
      <w:r w:rsidRPr="00971DAC">
        <w:rPr>
          <w:sz w:val="20"/>
        </w:rPr>
        <w:t>the</w:t>
      </w:r>
      <w:r w:rsidRPr="00971DAC">
        <w:rPr>
          <w:spacing w:val="-11"/>
          <w:sz w:val="20"/>
        </w:rPr>
        <w:t xml:space="preserve"> </w:t>
      </w:r>
      <w:r w:rsidRPr="00971DAC">
        <w:rPr>
          <w:sz w:val="20"/>
        </w:rPr>
        <w:t>handler</w:t>
      </w:r>
      <w:r w:rsidRPr="00971DAC">
        <w:rPr>
          <w:spacing w:val="-7"/>
          <w:sz w:val="20"/>
        </w:rPr>
        <w:t xml:space="preserve"> </w:t>
      </w:r>
      <w:r w:rsidRPr="00971DAC">
        <w:rPr>
          <w:sz w:val="20"/>
        </w:rPr>
        <w:t>touches</w:t>
      </w:r>
      <w:r w:rsidRPr="00971DAC">
        <w:rPr>
          <w:spacing w:val="-7"/>
          <w:sz w:val="20"/>
        </w:rPr>
        <w:t xml:space="preserve"> </w:t>
      </w:r>
      <w:r w:rsidRPr="00971DAC">
        <w:rPr>
          <w:sz w:val="20"/>
        </w:rPr>
        <w:t>the</w:t>
      </w:r>
      <w:r w:rsidRPr="00971DAC">
        <w:rPr>
          <w:spacing w:val="-10"/>
          <w:sz w:val="20"/>
        </w:rPr>
        <w:t xml:space="preserve"> </w:t>
      </w:r>
      <w:r w:rsidRPr="00971DAC">
        <w:rPr>
          <w:sz w:val="20"/>
        </w:rPr>
        <w:t>dog</w:t>
      </w:r>
      <w:r w:rsidRPr="00971DAC">
        <w:rPr>
          <w:spacing w:val="-12"/>
          <w:sz w:val="20"/>
        </w:rPr>
        <w:t xml:space="preserve"> </w:t>
      </w:r>
      <w:r w:rsidRPr="00971DAC">
        <w:rPr>
          <w:sz w:val="20"/>
        </w:rPr>
        <w:t>or</w:t>
      </w:r>
      <w:r w:rsidRPr="00971DAC">
        <w:rPr>
          <w:spacing w:val="-12"/>
          <w:sz w:val="20"/>
        </w:rPr>
        <w:t xml:space="preserve"> </w:t>
      </w:r>
      <w:r w:rsidRPr="00971DAC">
        <w:rPr>
          <w:spacing w:val="-2"/>
          <w:sz w:val="20"/>
        </w:rPr>
        <w:t>stock.</w:t>
      </w:r>
    </w:p>
    <w:p w14:paraId="71AEF90B" w14:textId="77777777" w:rsidR="0000611A" w:rsidRPr="00971DAC" w:rsidRDefault="00000000">
      <w:pPr>
        <w:pStyle w:val="ListParagraph"/>
        <w:numPr>
          <w:ilvl w:val="1"/>
          <w:numId w:val="9"/>
        </w:numPr>
        <w:tabs>
          <w:tab w:val="left" w:pos="1134"/>
        </w:tabs>
        <w:spacing w:before="228"/>
        <w:ind w:hanging="722"/>
        <w:rPr>
          <w:sz w:val="20"/>
        </w:rPr>
      </w:pPr>
      <w:r w:rsidRPr="00971DAC">
        <w:rPr>
          <w:sz w:val="20"/>
        </w:rPr>
        <w:t>Up</w:t>
      </w:r>
      <w:r w:rsidRPr="00971DAC">
        <w:rPr>
          <w:spacing w:val="-12"/>
          <w:sz w:val="20"/>
        </w:rPr>
        <w:t xml:space="preserve"> </w:t>
      </w:r>
      <w:r w:rsidRPr="00971DAC">
        <w:rPr>
          <w:sz w:val="20"/>
        </w:rPr>
        <w:t>to</w:t>
      </w:r>
      <w:r w:rsidRPr="00971DAC">
        <w:rPr>
          <w:spacing w:val="-10"/>
          <w:sz w:val="20"/>
        </w:rPr>
        <w:t xml:space="preserve"> </w:t>
      </w:r>
      <w:r w:rsidRPr="00971DAC">
        <w:rPr>
          <w:sz w:val="20"/>
        </w:rPr>
        <w:t>5</w:t>
      </w:r>
      <w:r w:rsidRPr="00971DAC">
        <w:rPr>
          <w:spacing w:val="-10"/>
          <w:sz w:val="20"/>
        </w:rPr>
        <w:t xml:space="preserve"> </w:t>
      </w:r>
      <w:r w:rsidRPr="00971DAC">
        <w:rPr>
          <w:sz w:val="20"/>
        </w:rPr>
        <w:t>points</w:t>
      </w:r>
      <w:r w:rsidRPr="00971DAC">
        <w:rPr>
          <w:spacing w:val="-6"/>
          <w:sz w:val="20"/>
        </w:rPr>
        <w:t xml:space="preserve"> </w:t>
      </w:r>
      <w:r w:rsidRPr="00971DAC">
        <w:rPr>
          <w:sz w:val="20"/>
        </w:rPr>
        <w:t>deducted</w:t>
      </w:r>
      <w:r w:rsidRPr="00971DAC">
        <w:rPr>
          <w:spacing w:val="-7"/>
          <w:sz w:val="20"/>
        </w:rPr>
        <w:t xml:space="preserve"> </w:t>
      </w:r>
      <w:r w:rsidRPr="00971DAC">
        <w:rPr>
          <w:sz w:val="20"/>
        </w:rPr>
        <w:t>each</w:t>
      </w:r>
      <w:r w:rsidRPr="00971DAC">
        <w:rPr>
          <w:spacing w:val="-12"/>
          <w:sz w:val="20"/>
        </w:rPr>
        <w:t xml:space="preserve"> </w:t>
      </w:r>
      <w:r w:rsidRPr="00971DAC">
        <w:rPr>
          <w:sz w:val="20"/>
        </w:rPr>
        <w:t>time</w:t>
      </w:r>
      <w:r w:rsidRPr="00971DAC">
        <w:rPr>
          <w:spacing w:val="-12"/>
          <w:sz w:val="20"/>
        </w:rPr>
        <w:t xml:space="preserve"> </w:t>
      </w:r>
      <w:r w:rsidRPr="00971DAC">
        <w:rPr>
          <w:sz w:val="20"/>
        </w:rPr>
        <w:t>the</w:t>
      </w:r>
      <w:r w:rsidRPr="00971DAC">
        <w:rPr>
          <w:spacing w:val="-11"/>
          <w:sz w:val="20"/>
        </w:rPr>
        <w:t xml:space="preserve"> </w:t>
      </w:r>
      <w:r w:rsidRPr="00971DAC">
        <w:rPr>
          <w:sz w:val="20"/>
        </w:rPr>
        <w:t>dog</w:t>
      </w:r>
      <w:r w:rsidRPr="00971DAC">
        <w:rPr>
          <w:spacing w:val="-12"/>
          <w:sz w:val="20"/>
        </w:rPr>
        <w:t xml:space="preserve"> </w:t>
      </w:r>
      <w:r w:rsidRPr="00971DAC">
        <w:rPr>
          <w:sz w:val="20"/>
        </w:rPr>
        <w:t>fouls</w:t>
      </w:r>
      <w:r w:rsidRPr="00971DAC">
        <w:rPr>
          <w:spacing w:val="-9"/>
          <w:sz w:val="20"/>
        </w:rPr>
        <w:t xml:space="preserve"> </w:t>
      </w:r>
      <w:r w:rsidRPr="00971DAC">
        <w:rPr>
          <w:sz w:val="20"/>
        </w:rPr>
        <w:t>the</w:t>
      </w:r>
      <w:r w:rsidRPr="00971DAC">
        <w:rPr>
          <w:spacing w:val="-12"/>
          <w:sz w:val="20"/>
        </w:rPr>
        <w:t xml:space="preserve"> </w:t>
      </w:r>
      <w:r w:rsidRPr="00971DAC">
        <w:rPr>
          <w:spacing w:val="-2"/>
          <w:sz w:val="20"/>
        </w:rPr>
        <w:t>course.</w:t>
      </w:r>
    </w:p>
    <w:p w14:paraId="60950C23" w14:textId="77777777" w:rsidR="0000611A" w:rsidRPr="00971DAC" w:rsidRDefault="0000611A">
      <w:pPr>
        <w:pStyle w:val="BodyText"/>
        <w:spacing w:before="1"/>
      </w:pPr>
    </w:p>
    <w:p w14:paraId="50FF7F58" w14:textId="77777777" w:rsidR="0000611A" w:rsidRPr="00971DAC" w:rsidRDefault="00000000">
      <w:pPr>
        <w:pStyle w:val="ListParagraph"/>
        <w:numPr>
          <w:ilvl w:val="1"/>
          <w:numId w:val="9"/>
        </w:numPr>
        <w:tabs>
          <w:tab w:val="left" w:pos="1134"/>
        </w:tabs>
        <w:ind w:hanging="722"/>
        <w:rPr>
          <w:sz w:val="20"/>
        </w:rPr>
      </w:pPr>
      <w:r w:rsidRPr="00971DAC">
        <w:rPr>
          <w:sz w:val="20"/>
        </w:rPr>
        <w:t>Up</w:t>
      </w:r>
      <w:r w:rsidRPr="00971DAC">
        <w:rPr>
          <w:spacing w:val="-12"/>
          <w:sz w:val="20"/>
        </w:rPr>
        <w:t xml:space="preserve"> </w:t>
      </w:r>
      <w:r w:rsidRPr="00971DAC">
        <w:rPr>
          <w:sz w:val="20"/>
        </w:rPr>
        <w:t>to</w:t>
      </w:r>
      <w:r w:rsidRPr="00971DAC">
        <w:rPr>
          <w:spacing w:val="-9"/>
          <w:sz w:val="20"/>
        </w:rPr>
        <w:t xml:space="preserve"> </w:t>
      </w:r>
      <w:r w:rsidRPr="00971DAC">
        <w:rPr>
          <w:sz w:val="20"/>
        </w:rPr>
        <w:t>5</w:t>
      </w:r>
      <w:r w:rsidRPr="00971DAC">
        <w:rPr>
          <w:spacing w:val="-11"/>
          <w:sz w:val="20"/>
        </w:rPr>
        <w:t xml:space="preserve"> </w:t>
      </w:r>
      <w:r w:rsidRPr="00971DAC">
        <w:rPr>
          <w:sz w:val="20"/>
        </w:rPr>
        <w:t>points</w:t>
      </w:r>
      <w:r w:rsidRPr="00971DAC">
        <w:rPr>
          <w:spacing w:val="-8"/>
          <w:sz w:val="20"/>
        </w:rPr>
        <w:t xml:space="preserve"> </w:t>
      </w:r>
      <w:r w:rsidRPr="00971DAC">
        <w:rPr>
          <w:sz w:val="20"/>
        </w:rPr>
        <w:t>deducted</w:t>
      </w:r>
      <w:r w:rsidRPr="00971DAC">
        <w:rPr>
          <w:spacing w:val="-9"/>
          <w:sz w:val="20"/>
        </w:rPr>
        <w:t xml:space="preserve"> </w:t>
      </w:r>
      <w:r w:rsidRPr="00971DAC">
        <w:rPr>
          <w:sz w:val="20"/>
        </w:rPr>
        <w:t>if</w:t>
      </w:r>
      <w:r w:rsidRPr="00971DAC">
        <w:rPr>
          <w:spacing w:val="-9"/>
          <w:sz w:val="20"/>
        </w:rPr>
        <w:t xml:space="preserve"> </w:t>
      </w:r>
      <w:r w:rsidRPr="00971DAC">
        <w:rPr>
          <w:sz w:val="20"/>
        </w:rPr>
        <w:t>the</w:t>
      </w:r>
      <w:r w:rsidRPr="00971DAC">
        <w:rPr>
          <w:spacing w:val="-12"/>
          <w:sz w:val="20"/>
        </w:rPr>
        <w:t xml:space="preserve"> </w:t>
      </w:r>
      <w:r w:rsidRPr="00971DAC">
        <w:rPr>
          <w:sz w:val="20"/>
        </w:rPr>
        <w:t>dog</w:t>
      </w:r>
      <w:r w:rsidRPr="00971DAC">
        <w:rPr>
          <w:spacing w:val="-9"/>
          <w:sz w:val="20"/>
        </w:rPr>
        <w:t xml:space="preserve"> </w:t>
      </w:r>
      <w:r w:rsidRPr="00971DAC">
        <w:rPr>
          <w:sz w:val="20"/>
        </w:rPr>
        <w:t>is</w:t>
      </w:r>
      <w:r w:rsidRPr="00971DAC">
        <w:rPr>
          <w:spacing w:val="-8"/>
          <w:sz w:val="20"/>
        </w:rPr>
        <w:t xml:space="preserve"> </w:t>
      </w:r>
      <w:r w:rsidRPr="00971DAC">
        <w:rPr>
          <w:sz w:val="20"/>
        </w:rPr>
        <w:t>taken</w:t>
      </w:r>
      <w:r w:rsidRPr="00971DAC">
        <w:rPr>
          <w:spacing w:val="-11"/>
          <w:sz w:val="20"/>
        </w:rPr>
        <w:t xml:space="preserve"> </w:t>
      </w:r>
      <w:r w:rsidRPr="00971DAC">
        <w:rPr>
          <w:sz w:val="20"/>
        </w:rPr>
        <w:t>to</w:t>
      </w:r>
      <w:r w:rsidRPr="00971DAC">
        <w:rPr>
          <w:spacing w:val="-9"/>
          <w:sz w:val="20"/>
        </w:rPr>
        <w:t xml:space="preserve"> </w:t>
      </w:r>
      <w:r w:rsidRPr="00971DAC">
        <w:rPr>
          <w:sz w:val="20"/>
        </w:rPr>
        <w:t>the</w:t>
      </w:r>
      <w:r w:rsidRPr="00971DAC">
        <w:rPr>
          <w:spacing w:val="-9"/>
          <w:sz w:val="20"/>
        </w:rPr>
        <w:t xml:space="preserve"> </w:t>
      </w:r>
      <w:r w:rsidRPr="00971DAC">
        <w:rPr>
          <w:sz w:val="20"/>
        </w:rPr>
        <w:t>handler’s</w:t>
      </w:r>
      <w:r w:rsidRPr="00971DAC">
        <w:rPr>
          <w:spacing w:val="-8"/>
          <w:sz w:val="20"/>
        </w:rPr>
        <w:t xml:space="preserve"> </w:t>
      </w:r>
      <w:r w:rsidRPr="00971DAC">
        <w:rPr>
          <w:sz w:val="20"/>
        </w:rPr>
        <w:t>peg</w:t>
      </w:r>
      <w:r w:rsidRPr="00971DAC">
        <w:rPr>
          <w:spacing w:val="-5"/>
          <w:sz w:val="20"/>
        </w:rPr>
        <w:t xml:space="preserve"> </w:t>
      </w:r>
      <w:r w:rsidRPr="00971DAC">
        <w:rPr>
          <w:sz w:val="20"/>
        </w:rPr>
        <w:t>on</w:t>
      </w:r>
      <w:r w:rsidRPr="00971DAC">
        <w:rPr>
          <w:spacing w:val="-9"/>
          <w:sz w:val="20"/>
        </w:rPr>
        <w:t xml:space="preserve"> </w:t>
      </w:r>
      <w:r w:rsidRPr="00971DAC">
        <w:rPr>
          <w:spacing w:val="-2"/>
          <w:sz w:val="20"/>
        </w:rPr>
        <w:t>lead.</w:t>
      </w:r>
    </w:p>
    <w:p w14:paraId="74C52AA2" w14:textId="77777777" w:rsidR="0000611A" w:rsidRPr="00971DAC" w:rsidRDefault="0000611A">
      <w:pPr>
        <w:pStyle w:val="BodyText"/>
        <w:spacing w:before="3"/>
      </w:pPr>
    </w:p>
    <w:p w14:paraId="4B01769F" w14:textId="77777777" w:rsidR="0000611A" w:rsidRPr="00971DAC" w:rsidRDefault="00000000">
      <w:pPr>
        <w:pStyle w:val="ListParagraph"/>
        <w:numPr>
          <w:ilvl w:val="1"/>
          <w:numId w:val="9"/>
        </w:numPr>
        <w:tabs>
          <w:tab w:val="left" w:pos="1134"/>
        </w:tabs>
        <w:ind w:right="635" w:hanging="721"/>
        <w:rPr>
          <w:sz w:val="20"/>
        </w:rPr>
      </w:pPr>
      <w:r w:rsidRPr="00971DAC">
        <w:rPr>
          <w:sz w:val="20"/>
        </w:rPr>
        <w:t>Up</w:t>
      </w:r>
      <w:r w:rsidRPr="00971DAC">
        <w:rPr>
          <w:spacing w:val="-6"/>
          <w:sz w:val="20"/>
        </w:rPr>
        <w:t xml:space="preserve"> </w:t>
      </w:r>
      <w:r w:rsidRPr="00971DAC">
        <w:rPr>
          <w:sz w:val="20"/>
        </w:rPr>
        <w:t>to</w:t>
      </w:r>
      <w:r w:rsidRPr="00971DAC">
        <w:rPr>
          <w:spacing w:val="-3"/>
          <w:sz w:val="20"/>
        </w:rPr>
        <w:t xml:space="preserve"> </w:t>
      </w:r>
      <w:r w:rsidRPr="00971DAC">
        <w:rPr>
          <w:sz w:val="20"/>
        </w:rPr>
        <w:t>3</w:t>
      </w:r>
      <w:r w:rsidRPr="00971DAC">
        <w:rPr>
          <w:spacing w:val="-6"/>
          <w:sz w:val="20"/>
        </w:rPr>
        <w:t xml:space="preserve"> </w:t>
      </w:r>
      <w:r w:rsidRPr="00971DAC">
        <w:rPr>
          <w:sz w:val="20"/>
        </w:rPr>
        <w:t>points</w:t>
      </w:r>
      <w:r w:rsidRPr="00971DAC">
        <w:rPr>
          <w:spacing w:val="-2"/>
          <w:sz w:val="20"/>
        </w:rPr>
        <w:t xml:space="preserve"> </w:t>
      </w:r>
      <w:r w:rsidRPr="00971DAC">
        <w:rPr>
          <w:sz w:val="20"/>
        </w:rPr>
        <w:t>deducted,</w:t>
      </w:r>
      <w:r w:rsidRPr="00971DAC">
        <w:rPr>
          <w:spacing w:val="-3"/>
          <w:sz w:val="20"/>
        </w:rPr>
        <w:t xml:space="preserve"> </w:t>
      </w:r>
      <w:r w:rsidRPr="00971DAC">
        <w:rPr>
          <w:sz w:val="20"/>
        </w:rPr>
        <w:t>each</w:t>
      </w:r>
      <w:r w:rsidRPr="00971DAC">
        <w:rPr>
          <w:spacing w:val="-6"/>
          <w:sz w:val="20"/>
        </w:rPr>
        <w:t xml:space="preserve"> </w:t>
      </w:r>
      <w:r w:rsidRPr="00971DAC">
        <w:rPr>
          <w:sz w:val="20"/>
        </w:rPr>
        <w:t>incident,</w:t>
      </w:r>
      <w:r w:rsidRPr="00971DAC">
        <w:rPr>
          <w:spacing w:val="-5"/>
          <w:sz w:val="20"/>
        </w:rPr>
        <w:t xml:space="preserve"> </w:t>
      </w:r>
      <w:r w:rsidRPr="00971DAC">
        <w:rPr>
          <w:sz w:val="20"/>
        </w:rPr>
        <w:t>for</w:t>
      </w:r>
      <w:r w:rsidRPr="00971DAC">
        <w:rPr>
          <w:spacing w:val="-4"/>
          <w:sz w:val="20"/>
        </w:rPr>
        <w:t xml:space="preserve"> </w:t>
      </w:r>
      <w:r w:rsidRPr="00971DAC">
        <w:rPr>
          <w:sz w:val="20"/>
        </w:rPr>
        <w:t>excessive</w:t>
      </w:r>
      <w:r w:rsidRPr="00971DAC">
        <w:rPr>
          <w:spacing w:val="-5"/>
          <w:sz w:val="20"/>
        </w:rPr>
        <w:t xml:space="preserve"> </w:t>
      </w:r>
      <w:r w:rsidRPr="00971DAC">
        <w:rPr>
          <w:sz w:val="20"/>
        </w:rPr>
        <w:t>use</w:t>
      </w:r>
      <w:r w:rsidRPr="00971DAC">
        <w:rPr>
          <w:spacing w:val="-6"/>
          <w:sz w:val="20"/>
        </w:rPr>
        <w:t xml:space="preserve"> </w:t>
      </w:r>
      <w:r w:rsidRPr="00971DAC">
        <w:rPr>
          <w:sz w:val="20"/>
        </w:rPr>
        <w:t>of,</w:t>
      </w:r>
      <w:r w:rsidRPr="00971DAC">
        <w:rPr>
          <w:spacing w:val="-6"/>
          <w:sz w:val="20"/>
        </w:rPr>
        <w:t xml:space="preserve"> </w:t>
      </w:r>
      <w:r w:rsidRPr="00971DAC">
        <w:rPr>
          <w:sz w:val="20"/>
        </w:rPr>
        <w:t>or</w:t>
      </w:r>
      <w:r w:rsidRPr="00971DAC">
        <w:rPr>
          <w:spacing w:val="-4"/>
          <w:sz w:val="20"/>
        </w:rPr>
        <w:t xml:space="preserve"> </w:t>
      </w:r>
      <w:r w:rsidRPr="00971DAC">
        <w:rPr>
          <w:sz w:val="20"/>
        </w:rPr>
        <w:t>threatening</w:t>
      </w:r>
      <w:r w:rsidRPr="00971DAC">
        <w:rPr>
          <w:spacing w:val="-6"/>
          <w:sz w:val="20"/>
        </w:rPr>
        <w:t xml:space="preserve"> </w:t>
      </w:r>
      <w:r w:rsidRPr="00971DAC">
        <w:rPr>
          <w:sz w:val="20"/>
        </w:rPr>
        <w:t>the</w:t>
      </w:r>
      <w:r w:rsidRPr="00971DAC">
        <w:rPr>
          <w:spacing w:val="-3"/>
          <w:sz w:val="20"/>
        </w:rPr>
        <w:t xml:space="preserve"> </w:t>
      </w:r>
      <w:r w:rsidRPr="00971DAC">
        <w:rPr>
          <w:sz w:val="20"/>
        </w:rPr>
        <w:t>dog</w:t>
      </w:r>
      <w:r w:rsidRPr="00971DAC">
        <w:rPr>
          <w:spacing w:val="-6"/>
          <w:sz w:val="20"/>
        </w:rPr>
        <w:t xml:space="preserve"> </w:t>
      </w:r>
      <w:r w:rsidRPr="00971DAC">
        <w:rPr>
          <w:sz w:val="20"/>
        </w:rPr>
        <w:t>with</w:t>
      </w:r>
      <w:r w:rsidRPr="00971DAC">
        <w:rPr>
          <w:spacing w:val="-3"/>
          <w:sz w:val="20"/>
        </w:rPr>
        <w:t xml:space="preserve"> </w:t>
      </w:r>
      <w:r w:rsidRPr="00971DAC">
        <w:rPr>
          <w:sz w:val="20"/>
        </w:rPr>
        <w:t>the</w:t>
      </w:r>
      <w:r w:rsidRPr="00971DAC">
        <w:rPr>
          <w:spacing w:val="-6"/>
          <w:sz w:val="20"/>
        </w:rPr>
        <w:t xml:space="preserve"> </w:t>
      </w:r>
      <w:r w:rsidRPr="00971DAC">
        <w:rPr>
          <w:sz w:val="20"/>
        </w:rPr>
        <w:t>crook or stock stick, or use of threats causing dog to cringe.</w:t>
      </w:r>
    </w:p>
    <w:p w14:paraId="12308FA6" w14:textId="77777777" w:rsidR="0000611A" w:rsidRPr="00971DAC" w:rsidRDefault="00000000">
      <w:pPr>
        <w:pStyle w:val="ListParagraph"/>
        <w:numPr>
          <w:ilvl w:val="1"/>
          <w:numId w:val="9"/>
        </w:numPr>
        <w:tabs>
          <w:tab w:val="left" w:pos="1134"/>
        </w:tabs>
        <w:spacing w:before="229"/>
        <w:ind w:hanging="724"/>
        <w:rPr>
          <w:sz w:val="20"/>
        </w:rPr>
      </w:pPr>
      <w:r w:rsidRPr="00971DAC">
        <w:rPr>
          <w:sz w:val="20"/>
        </w:rPr>
        <w:t>Up</w:t>
      </w:r>
      <w:r w:rsidRPr="00971DAC">
        <w:rPr>
          <w:spacing w:val="-14"/>
          <w:sz w:val="20"/>
        </w:rPr>
        <w:t xml:space="preserve"> </w:t>
      </w:r>
      <w:r w:rsidRPr="00971DAC">
        <w:rPr>
          <w:sz w:val="20"/>
        </w:rPr>
        <w:t>to</w:t>
      </w:r>
      <w:r w:rsidRPr="00971DAC">
        <w:rPr>
          <w:spacing w:val="-14"/>
          <w:sz w:val="20"/>
        </w:rPr>
        <w:t xml:space="preserve"> </w:t>
      </w:r>
      <w:r w:rsidRPr="00971DAC">
        <w:rPr>
          <w:sz w:val="20"/>
        </w:rPr>
        <w:t>10</w:t>
      </w:r>
      <w:r w:rsidRPr="00971DAC">
        <w:rPr>
          <w:spacing w:val="-14"/>
          <w:sz w:val="20"/>
        </w:rPr>
        <w:t xml:space="preserve"> </w:t>
      </w:r>
      <w:r w:rsidRPr="00971DAC">
        <w:rPr>
          <w:sz w:val="20"/>
        </w:rPr>
        <w:t>points</w:t>
      </w:r>
      <w:r w:rsidRPr="00971DAC">
        <w:rPr>
          <w:spacing w:val="-13"/>
          <w:sz w:val="20"/>
        </w:rPr>
        <w:t xml:space="preserve"> </w:t>
      </w:r>
      <w:r w:rsidRPr="00971DAC">
        <w:rPr>
          <w:sz w:val="20"/>
        </w:rPr>
        <w:t>deducted</w:t>
      </w:r>
      <w:r w:rsidRPr="00971DAC">
        <w:rPr>
          <w:spacing w:val="-13"/>
          <w:sz w:val="20"/>
        </w:rPr>
        <w:t xml:space="preserve"> </w:t>
      </w:r>
      <w:r w:rsidRPr="00971DAC">
        <w:rPr>
          <w:sz w:val="20"/>
        </w:rPr>
        <w:t>if</w:t>
      </w:r>
      <w:r w:rsidRPr="00971DAC">
        <w:rPr>
          <w:spacing w:val="-10"/>
          <w:sz w:val="20"/>
        </w:rPr>
        <w:t xml:space="preserve"> </w:t>
      </w:r>
      <w:r w:rsidRPr="00971DAC">
        <w:rPr>
          <w:sz w:val="20"/>
        </w:rPr>
        <w:t>the</w:t>
      </w:r>
      <w:r w:rsidRPr="00971DAC">
        <w:rPr>
          <w:spacing w:val="-13"/>
          <w:sz w:val="20"/>
        </w:rPr>
        <w:t xml:space="preserve"> </w:t>
      </w:r>
      <w:r w:rsidRPr="00971DAC">
        <w:rPr>
          <w:sz w:val="20"/>
        </w:rPr>
        <w:t>dog</w:t>
      </w:r>
      <w:r w:rsidRPr="00971DAC">
        <w:rPr>
          <w:spacing w:val="-13"/>
          <w:sz w:val="20"/>
        </w:rPr>
        <w:t xml:space="preserve"> </w:t>
      </w:r>
      <w:r w:rsidRPr="00971DAC">
        <w:rPr>
          <w:sz w:val="20"/>
        </w:rPr>
        <w:t>needs</w:t>
      </w:r>
      <w:r w:rsidRPr="00971DAC">
        <w:rPr>
          <w:spacing w:val="-12"/>
          <w:sz w:val="20"/>
        </w:rPr>
        <w:t xml:space="preserve"> </w:t>
      </w:r>
      <w:r w:rsidRPr="00971DAC">
        <w:rPr>
          <w:sz w:val="20"/>
        </w:rPr>
        <w:t>repeated</w:t>
      </w:r>
      <w:r w:rsidRPr="00971DAC">
        <w:rPr>
          <w:spacing w:val="-8"/>
          <w:sz w:val="20"/>
        </w:rPr>
        <w:t xml:space="preserve"> </w:t>
      </w:r>
      <w:r w:rsidRPr="00971DAC">
        <w:rPr>
          <w:sz w:val="20"/>
        </w:rPr>
        <w:t>commands</w:t>
      </w:r>
      <w:r w:rsidRPr="00971DAC">
        <w:rPr>
          <w:spacing w:val="-12"/>
          <w:sz w:val="20"/>
        </w:rPr>
        <w:t xml:space="preserve"> </w:t>
      </w:r>
      <w:r w:rsidRPr="00971DAC">
        <w:rPr>
          <w:sz w:val="20"/>
        </w:rPr>
        <w:t>to</w:t>
      </w:r>
      <w:r w:rsidRPr="00971DAC">
        <w:rPr>
          <w:spacing w:val="-13"/>
          <w:sz w:val="20"/>
        </w:rPr>
        <w:t xml:space="preserve"> </w:t>
      </w:r>
      <w:r w:rsidRPr="00971DAC">
        <w:rPr>
          <w:sz w:val="20"/>
        </w:rPr>
        <w:t>perform</w:t>
      </w:r>
      <w:r w:rsidRPr="00971DAC">
        <w:rPr>
          <w:spacing w:val="-6"/>
          <w:sz w:val="20"/>
        </w:rPr>
        <w:t xml:space="preserve"> </w:t>
      </w:r>
      <w:r w:rsidRPr="00971DAC">
        <w:rPr>
          <w:spacing w:val="-2"/>
          <w:sz w:val="20"/>
        </w:rPr>
        <w:t>tasks.</w:t>
      </w:r>
    </w:p>
    <w:p w14:paraId="6C039DA2" w14:textId="77777777" w:rsidR="0000611A" w:rsidRPr="00971DAC" w:rsidRDefault="0000611A">
      <w:pPr>
        <w:pStyle w:val="BodyText"/>
        <w:spacing w:before="3"/>
      </w:pPr>
    </w:p>
    <w:p w14:paraId="61C330E2" w14:textId="77777777" w:rsidR="0000611A" w:rsidRPr="00A26574" w:rsidRDefault="00000000">
      <w:pPr>
        <w:pStyle w:val="ListParagraph"/>
        <w:numPr>
          <w:ilvl w:val="1"/>
          <w:numId w:val="9"/>
        </w:numPr>
        <w:tabs>
          <w:tab w:val="left" w:pos="1134"/>
        </w:tabs>
        <w:ind w:hanging="724"/>
        <w:rPr>
          <w:sz w:val="20"/>
        </w:rPr>
      </w:pPr>
      <w:r w:rsidRPr="00971DAC">
        <w:rPr>
          <w:sz w:val="20"/>
        </w:rPr>
        <w:t>Up</w:t>
      </w:r>
      <w:r w:rsidRPr="00971DAC">
        <w:rPr>
          <w:spacing w:val="-14"/>
          <w:sz w:val="20"/>
        </w:rPr>
        <w:t xml:space="preserve"> </w:t>
      </w:r>
      <w:r w:rsidRPr="00971DAC">
        <w:rPr>
          <w:sz w:val="20"/>
        </w:rPr>
        <w:t>to</w:t>
      </w:r>
      <w:r w:rsidRPr="00971DAC">
        <w:rPr>
          <w:spacing w:val="-14"/>
          <w:sz w:val="20"/>
        </w:rPr>
        <w:t xml:space="preserve"> </w:t>
      </w:r>
      <w:r w:rsidRPr="00971DAC">
        <w:rPr>
          <w:sz w:val="20"/>
        </w:rPr>
        <w:t>10</w:t>
      </w:r>
      <w:r w:rsidRPr="00971DAC">
        <w:rPr>
          <w:spacing w:val="-10"/>
          <w:sz w:val="20"/>
        </w:rPr>
        <w:t xml:space="preserve"> </w:t>
      </w:r>
      <w:r w:rsidRPr="00971DAC">
        <w:rPr>
          <w:sz w:val="20"/>
        </w:rPr>
        <w:t>points</w:t>
      </w:r>
      <w:r w:rsidRPr="00971DAC">
        <w:rPr>
          <w:spacing w:val="-9"/>
          <w:sz w:val="20"/>
        </w:rPr>
        <w:t xml:space="preserve"> </w:t>
      </w:r>
      <w:r w:rsidRPr="00971DAC">
        <w:rPr>
          <w:sz w:val="20"/>
        </w:rPr>
        <w:t>deducted</w:t>
      </w:r>
      <w:r w:rsidRPr="00971DAC">
        <w:rPr>
          <w:spacing w:val="-10"/>
          <w:sz w:val="20"/>
        </w:rPr>
        <w:t xml:space="preserve"> </w:t>
      </w:r>
      <w:r w:rsidRPr="00971DAC">
        <w:rPr>
          <w:sz w:val="20"/>
        </w:rPr>
        <w:t>if</w:t>
      </w:r>
      <w:r w:rsidRPr="00971DAC">
        <w:rPr>
          <w:spacing w:val="-6"/>
          <w:sz w:val="20"/>
        </w:rPr>
        <w:t xml:space="preserve"> </w:t>
      </w:r>
      <w:r w:rsidRPr="00971DAC">
        <w:rPr>
          <w:sz w:val="20"/>
        </w:rPr>
        <w:t>the</w:t>
      </w:r>
      <w:r w:rsidRPr="00971DAC">
        <w:rPr>
          <w:spacing w:val="-12"/>
          <w:sz w:val="20"/>
        </w:rPr>
        <w:t xml:space="preserve"> </w:t>
      </w:r>
      <w:r w:rsidRPr="00971DAC">
        <w:rPr>
          <w:sz w:val="20"/>
        </w:rPr>
        <w:t>dog</w:t>
      </w:r>
      <w:r w:rsidRPr="00971DAC">
        <w:rPr>
          <w:spacing w:val="-14"/>
          <w:sz w:val="20"/>
        </w:rPr>
        <w:t xml:space="preserve"> </w:t>
      </w:r>
      <w:r w:rsidRPr="00971DAC">
        <w:rPr>
          <w:sz w:val="20"/>
        </w:rPr>
        <w:t>fails</w:t>
      </w:r>
      <w:r w:rsidRPr="00971DAC">
        <w:rPr>
          <w:spacing w:val="-11"/>
          <w:sz w:val="20"/>
        </w:rPr>
        <w:t xml:space="preserve"> </w:t>
      </w:r>
      <w:r w:rsidRPr="00971DAC">
        <w:rPr>
          <w:sz w:val="20"/>
        </w:rPr>
        <w:t>to</w:t>
      </w:r>
      <w:r w:rsidRPr="00971DAC">
        <w:rPr>
          <w:spacing w:val="-12"/>
          <w:sz w:val="20"/>
        </w:rPr>
        <w:t xml:space="preserve"> </w:t>
      </w:r>
      <w:r w:rsidRPr="00971DAC">
        <w:rPr>
          <w:sz w:val="20"/>
        </w:rPr>
        <w:t>control</w:t>
      </w:r>
      <w:r w:rsidRPr="00971DAC">
        <w:rPr>
          <w:spacing w:val="-11"/>
          <w:sz w:val="20"/>
        </w:rPr>
        <w:t xml:space="preserve"> </w:t>
      </w:r>
      <w:r w:rsidRPr="00971DAC">
        <w:rPr>
          <w:sz w:val="20"/>
        </w:rPr>
        <w:t>situations</w:t>
      </w:r>
      <w:r w:rsidRPr="00971DAC">
        <w:rPr>
          <w:spacing w:val="-6"/>
          <w:sz w:val="20"/>
        </w:rPr>
        <w:t xml:space="preserve"> </w:t>
      </w:r>
      <w:r w:rsidRPr="00971DAC">
        <w:rPr>
          <w:sz w:val="20"/>
        </w:rPr>
        <w:t>on</w:t>
      </w:r>
      <w:r w:rsidRPr="00971DAC">
        <w:rPr>
          <w:spacing w:val="-9"/>
          <w:sz w:val="20"/>
        </w:rPr>
        <w:t xml:space="preserve"> </w:t>
      </w:r>
      <w:r w:rsidRPr="00971DAC">
        <w:rPr>
          <w:sz w:val="20"/>
        </w:rPr>
        <w:t>its</w:t>
      </w:r>
      <w:r w:rsidRPr="00971DAC">
        <w:rPr>
          <w:spacing w:val="-11"/>
          <w:sz w:val="20"/>
        </w:rPr>
        <w:t xml:space="preserve"> </w:t>
      </w:r>
      <w:r w:rsidRPr="00971DAC">
        <w:rPr>
          <w:sz w:val="20"/>
        </w:rPr>
        <w:t>own</w:t>
      </w:r>
      <w:r w:rsidRPr="00971DAC">
        <w:rPr>
          <w:spacing w:val="-10"/>
          <w:sz w:val="20"/>
        </w:rPr>
        <w:t xml:space="preserve"> </w:t>
      </w:r>
      <w:r w:rsidRPr="00971DAC">
        <w:rPr>
          <w:spacing w:val="-2"/>
          <w:sz w:val="20"/>
        </w:rPr>
        <w:t>initiative</w:t>
      </w:r>
    </w:p>
    <w:p w14:paraId="72ACCBC4" w14:textId="77777777" w:rsidR="00A26574" w:rsidRDefault="00A26574" w:rsidP="00A26574">
      <w:pPr>
        <w:tabs>
          <w:tab w:val="left" w:pos="1134"/>
        </w:tabs>
        <w:rPr>
          <w:sz w:val="20"/>
        </w:rPr>
      </w:pPr>
    </w:p>
    <w:p w14:paraId="0BC108C7" w14:textId="18CAE989" w:rsidR="00A26574" w:rsidRPr="00B715D4" w:rsidRDefault="00A26574" w:rsidP="00B715D4">
      <w:pPr>
        <w:tabs>
          <w:tab w:val="left" w:pos="1134"/>
        </w:tabs>
        <w:ind w:firstLine="426"/>
        <w:rPr>
          <w:color w:val="0070C0"/>
          <w:sz w:val="20"/>
        </w:rPr>
      </w:pPr>
      <w:r w:rsidRPr="00B715D4">
        <w:rPr>
          <w:color w:val="0070C0"/>
          <w:sz w:val="20"/>
        </w:rPr>
        <w:t>(TAS) Proposed Changes G – Genera</w:t>
      </w:r>
      <w:r w:rsidR="00B715D4">
        <w:rPr>
          <w:color w:val="0070C0"/>
          <w:sz w:val="20"/>
        </w:rPr>
        <w:t>l</w:t>
      </w:r>
      <w:r w:rsidRPr="00B715D4">
        <w:rPr>
          <w:color w:val="0070C0"/>
          <w:sz w:val="20"/>
        </w:rPr>
        <w:t xml:space="preserve"> Deductions – Point 7</w:t>
      </w:r>
    </w:p>
    <w:p w14:paraId="2CB4A6D1" w14:textId="77777777" w:rsidR="00B715D4" w:rsidRPr="00B715D4" w:rsidRDefault="00B715D4" w:rsidP="00B715D4">
      <w:pPr>
        <w:widowControl/>
        <w:shd w:val="clear" w:color="auto" w:fill="FFFFFF"/>
        <w:autoSpaceDE/>
        <w:autoSpaceDN/>
        <w:spacing w:line="278" w:lineRule="auto"/>
        <w:ind w:left="30" w:right="30" w:firstLine="426"/>
        <w:rPr>
          <w:rFonts w:ascii="Verdana" w:eastAsia="Times New Roman" w:hAnsi="Verdana" w:cs="Times New Roman"/>
          <w:color w:val="0070C0"/>
          <w:sz w:val="24"/>
          <w:szCs w:val="24"/>
          <w:lang w:val="en-US" w:eastAsia="ja-JP"/>
        </w:rPr>
      </w:pPr>
      <w:r w:rsidRPr="00B715D4">
        <w:rPr>
          <w:rFonts w:ascii="Calibri" w:eastAsia="Calibri" w:hAnsi="Calibri" w:cs="Calibri"/>
          <w:strike/>
          <w:color w:val="0070C0"/>
          <w:sz w:val="24"/>
          <w:szCs w:val="24"/>
          <w:lang w:val="en-US" w:eastAsia="ja-JP"/>
        </w:rPr>
        <w:t xml:space="preserve">7. Up to 5 points deducted if the dog is taken to the handler’s peg on lead </w:t>
      </w:r>
    </w:p>
    <w:p w14:paraId="183730A3" w14:textId="418C5AE9" w:rsidR="0000611A" w:rsidRPr="00B715D4" w:rsidRDefault="00B715D4" w:rsidP="00B715D4">
      <w:pPr>
        <w:pStyle w:val="BodyText"/>
        <w:ind w:firstLine="426"/>
        <w:rPr>
          <w:color w:val="EE0000"/>
        </w:rPr>
      </w:pPr>
      <w:r w:rsidRPr="00B715D4">
        <w:rPr>
          <w:color w:val="EE0000"/>
        </w:rPr>
        <w:t>(TAS) Rationale – G General Deductions – Point 7</w:t>
      </w:r>
    </w:p>
    <w:p w14:paraId="01ED1ACE" w14:textId="6BF8958D" w:rsidR="00B715D4" w:rsidRPr="00B715D4" w:rsidRDefault="00B715D4" w:rsidP="00B715D4">
      <w:pPr>
        <w:pStyle w:val="BodyText"/>
        <w:ind w:firstLine="426"/>
        <w:rPr>
          <w:color w:val="EE0000"/>
        </w:rPr>
      </w:pPr>
      <w:r w:rsidRPr="00B715D4">
        <w:rPr>
          <w:color w:val="EE0000"/>
        </w:rPr>
        <w:t>No rationale provided.</w:t>
      </w:r>
    </w:p>
    <w:p w14:paraId="4EB1DF28" w14:textId="5E194767" w:rsidR="00B715D4" w:rsidRDefault="00B715D4">
      <w:pPr>
        <w:pStyle w:val="BodyText"/>
        <w:spacing w:before="226"/>
      </w:pPr>
      <w:r>
        <w:t>Comments: …………………………………………………………………………………………………………………</w:t>
      </w:r>
    </w:p>
    <w:p w14:paraId="2EE0D256" w14:textId="77777777" w:rsidR="00B715D4" w:rsidRPr="00971DAC" w:rsidRDefault="00B715D4">
      <w:pPr>
        <w:pStyle w:val="BodyText"/>
        <w:spacing w:before="226"/>
      </w:pPr>
    </w:p>
    <w:p w14:paraId="18518B39" w14:textId="77777777" w:rsidR="0000611A" w:rsidRPr="00971DAC" w:rsidRDefault="00000000">
      <w:pPr>
        <w:pStyle w:val="Heading5"/>
        <w:spacing w:before="1" w:line="290" w:lineRule="auto"/>
        <w:ind w:left="414" w:right="7444" w:hanging="1"/>
      </w:pPr>
      <w:bookmarkStart w:id="204" w:name="Maximum_Points_Available_All_Classes_-_1"/>
      <w:bookmarkEnd w:id="204"/>
      <w:r w:rsidRPr="00971DAC">
        <w:t>Maximum</w:t>
      </w:r>
      <w:r w:rsidRPr="00971DAC">
        <w:rPr>
          <w:spacing w:val="-14"/>
        </w:rPr>
        <w:t xml:space="preserve"> </w:t>
      </w:r>
      <w:r w:rsidRPr="00971DAC">
        <w:t>Points</w:t>
      </w:r>
      <w:r w:rsidRPr="00971DAC">
        <w:rPr>
          <w:spacing w:val="-14"/>
        </w:rPr>
        <w:t xml:space="preserve"> </w:t>
      </w:r>
      <w:r w:rsidRPr="00971DAC">
        <w:t>Available All Classes - 100 points</w:t>
      </w:r>
    </w:p>
    <w:p w14:paraId="0B56D16B" w14:textId="77777777" w:rsidR="0000611A" w:rsidRPr="00971DAC" w:rsidRDefault="00000000">
      <w:pPr>
        <w:pStyle w:val="ListParagraph"/>
        <w:numPr>
          <w:ilvl w:val="0"/>
          <w:numId w:val="8"/>
        </w:numPr>
        <w:tabs>
          <w:tab w:val="left" w:pos="1134"/>
        </w:tabs>
        <w:spacing w:before="93"/>
        <w:ind w:hanging="724"/>
        <w:rPr>
          <w:sz w:val="20"/>
        </w:rPr>
      </w:pPr>
      <w:r w:rsidRPr="00971DAC">
        <w:rPr>
          <w:sz w:val="20"/>
        </w:rPr>
        <w:t>Outrun</w:t>
      </w:r>
      <w:r w:rsidRPr="00971DAC">
        <w:rPr>
          <w:spacing w:val="-16"/>
          <w:sz w:val="20"/>
        </w:rPr>
        <w:t xml:space="preserve"> </w:t>
      </w:r>
      <w:r w:rsidRPr="00971DAC">
        <w:rPr>
          <w:sz w:val="20"/>
        </w:rPr>
        <w:t>-</w:t>
      </w:r>
      <w:r w:rsidRPr="00971DAC">
        <w:rPr>
          <w:spacing w:val="-10"/>
          <w:sz w:val="20"/>
        </w:rPr>
        <w:t xml:space="preserve"> </w:t>
      </w:r>
      <w:r w:rsidRPr="00971DAC">
        <w:rPr>
          <w:sz w:val="20"/>
        </w:rPr>
        <w:t>20</w:t>
      </w:r>
      <w:r w:rsidRPr="00971DAC">
        <w:rPr>
          <w:spacing w:val="-10"/>
          <w:sz w:val="20"/>
        </w:rPr>
        <w:t xml:space="preserve"> </w:t>
      </w:r>
      <w:r w:rsidRPr="00971DAC">
        <w:rPr>
          <w:spacing w:val="-2"/>
          <w:sz w:val="20"/>
        </w:rPr>
        <w:t>points</w:t>
      </w:r>
    </w:p>
    <w:p w14:paraId="1CACA2D5" w14:textId="77777777" w:rsidR="0000611A" w:rsidRPr="00971DAC" w:rsidRDefault="00000000">
      <w:pPr>
        <w:pStyle w:val="ListParagraph"/>
        <w:numPr>
          <w:ilvl w:val="0"/>
          <w:numId w:val="8"/>
        </w:numPr>
        <w:tabs>
          <w:tab w:val="left" w:pos="1134"/>
        </w:tabs>
        <w:spacing w:before="34"/>
        <w:ind w:hanging="724"/>
        <w:rPr>
          <w:sz w:val="20"/>
        </w:rPr>
      </w:pPr>
      <w:r w:rsidRPr="00971DAC">
        <w:rPr>
          <w:sz w:val="20"/>
        </w:rPr>
        <w:t>Lift</w:t>
      </w:r>
      <w:r w:rsidRPr="00971DAC">
        <w:rPr>
          <w:spacing w:val="-9"/>
          <w:sz w:val="20"/>
        </w:rPr>
        <w:t xml:space="preserve"> </w:t>
      </w:r>
      <w:r w:rsidRPr="00971DAC">
        <w:rPr>
          <w:sz w:val="20"/>
        </w:rPr>
        <w:t>-</w:t>
      </w:r>
      <w:r w:rsidRPr="00971DAC">
        <w:rPr>
          <w:spacing w:val="-5"/>
          <w:sz w:val="20"/>
        </w:rPr>
        <w:t xml:space="preserve"> </w:t>
      </w:r>
      <w:r w:rsidRPr="00971DAC">
        <w:rPr>
          <w:sz w:val="20"/>
        </w:rPr>
        <w:t>10</w:t>
      </w:r>
      <w:r w:rsidRPr="00971DAC">
        <w:rPr>
          <w:spacing w:val="-8"/>
          <w:sz w:val="20"/>
        </w:rPr>
        <w:t xml:space="preserve"> </w:t>
      </w:r>
      <w:r w:rsidRPr="00971DAC">
        <w:rPr>
          <w:spacing w:val="-2"/>
          <w:sz w:val="20"/>
        </w:rPr>
        <w:t>points</w:t>
      </w:r>
    </w:p>
    <w:p w14:paraId="25EF7842" w14:textId="77777777" w:rsidR="0000611A" w:rsidRPr="00971DAC" w:rsidRDefault="00000000">
      <w:pPr>
        <w:pStyle w:val="ListParagraph"/>
        <w:numPr>
          <w:ilvl w:val="0"/>
          <w:numId w:val="8"/>
        </w:numPr>
        <w:tabs>
          <w:tab w:val="left" w:pos="1132"/>
        </w:tabs>
        <w:spacing w:before="34"/>
        <w:ind w:left="1132" w:hanging="722"/>
        <w:rPr>
          <w:sz w:val="20"/>
        </w:rPr>
      </w:pPr>
      <w:r w:rsidRPr="00971DAC">
        <w:rPr>
          <w:sz w:val="20"/>
        </w:rPr>
        <w:t>Fetch</w:t>
      </w:r>
      <w:r w:rsidRPr="00971DAC">
        <w:rPr>
          <w:spacing w:val="-12"/>
          <w:sz w:val="20"/>
        </w:rPr>
        <w:t xml:space="preserve"> </w:t>
      </w:r>
      <w:r w:rsidRPr="00971DAC">
        <w:rPr>
          <w:sz w:val="20"/>
        </w:rPr>
        <w:t>-</w:t>
      </w:r>
      <w:r w:rsidRPr="00971DAC">
        <w:rPr>
          <w:spacing w:val="-8"/>
          <w:sz w:val="20"/>
        </w:rPr>
        <w:t xml:space="preserve"> </w:t>
      </w:r>
      <w:r w:rsidRPr="00971DAC">
        <w:rPr>
          <w:sz w:val="20"/>
        </w:rPr>
        <w:t>20</w:t>
      </w:r>
      <w:r w:rsidRPr="00971DAC">
        <w:rPr>
          <w:spacing w:val="-4"/>
          <w:sz w:val="20"/>
        </w:rPr>
        <w:t xml:space="preserve"> </w:t>
      </w:r>
      <w:r w:rsidRPr="00971DAC">
        <w:rPr>
          <w:spacing w:val="-2"/>
          <w:sz w:val="20"/>
        </w:rPr>
        <w:t>points</w:t>
      </w:r>
    </w:p>
    <w:p w14:paraId="6EE53C43" w14:textId="77777777" w:rsidR="0000611A" w:rsidRPr="00971DAC" w:rsidRDefault="00000000">
      <w:pPr>
        <w:pStyle w:val="ListParagraph"/>
        <w:numPr>
          <w:ilvl w:val="0"/>
          <w:numId w:val="8"/>
        </w:numPr>
        <w:tabs>
          <w:tab w:val="left" w:pos="1132"/>
        </w:tabs>
        <w:spacing w:before="37"/>
        <w:ind w:left="1132" w:hanging="722"/>
        <w:rPr>
          <w:sz w:val="20"/>
        </w:rPr>
      </w:pPr>
      <w:r w:rsidRPr="00971DAC">
        <w:rPr>
          <w:sz w:val="20"/>
        </w:rPr>
        <w:t>Drive</w:t>
      </w:r>
      <w:r w:rsidRPr="00971DAC">
        <w:rPr>
          <w:spacing w:val="-16"/>
          <w:sz w:val="20"/>
        </w:rPr>
        <w:t xml:space="preserve"> </w:t>
      </w:r>
      <w:r w:rsidRPr="00971DAC">
        <w:rPr>
          <w:sz w:val="20"/>
        </w:rPr>
        <w:t>(Fetch</w:t>
      </w:r>
      <w:r w:rsidRPr="00971DAC">
        <w:rPr>
          <w:spacing w:val="-12"/>
          <w:sz w:val="20"/>
        </w:rPr>
        <w:t xml:space="preserve"> </w:t>
      </w:r>
      <w:r w:rsidRPr="00971DAC">
        <w:rPr>
          <w:sz w:val="20"/>
        </w:rPr>
        <w:t>II</w:t>
      </w:r>
      <w:r w:rsidRPr="00971DAC">
        <w:rPr>
          <w:spacing w:val="-10"/>
          <w:sz w:val="20"/>
        </w:rPr>
        <w:t xml:space="preserve"> </w:t>
      </w:r>
      <w:r w:rsidRPr="00971DAC">
        <w:rPr>
          <w:sz w:val="20"/>
        </w:rPr>
        <w:t>in</w:t>
      </w:r>
      <w:r w:rsidRPr="00971DAC">
        <w:rPr>
          <w:spacing w:val="-7"/>
          <w:sz w:val="20"/>
        </w:rPr>
        <w:t xml:space="preserve"> </w:t>
      </w:r>
      <w:r w:rsidRPr="00971DAC">
        <w:rPr>
          <w:sz w:val="20"/>
        </w:rPr>
        <w:t>Started</w:t>
      </w:r>
      <w:r w:rsidRPr="00971DAC">
        <w:rPr>
          <w:spacing w:val="-12"/>
          <w:sz w:val="20"/>
        </w:rPr>
        <w:t xml:space="preserve"> </w:t>
      </w:r>
      <w:r w:rsidRPr="00971DAC">
        <w:rPr>
          <w:sz w:val="20"/>
        </w:rPr>
        <w:t>Class)</w:t>
      </w:r>
      <w:r w:rsidRPr="00971DAC">
        <w:rPr>
          <w:spacing w:val="-10"/>
          <w:sz w:val="20"/>
        </w:rPr>
        <w:t xml:space="preserve"> </w:t>
      </w:r>
      <w:r w:rsidRPr="00971DAC">
        <w:rPr>
          <w:sz w:val="20"/>
        </w:rPr>
        <w:t>-</w:t>
      </w:r>
      <w:r w:rsidRPr="00971DAC">
        <w:rPr>
          <w:spacing w:val="-11"/>
          <w:sz w:val="20"/>
        </w:rPr>
        <w:t xml:space="preserve"> </w:t>
      </w:r>
      <w:r w:rsidRPr="00971DAC">
        <w:rPr>
          <w:sz w:val="20"/>
        </w:rPr>
        <w:t>25</w:t>
      </w:r>
      <w:r w:rsidRPr="00971DAC">
        <w:rPr>
          <w:spacing w:val="-9"/>
          <w:sz w:val="20"/>
        </w:rPr>
        <w:t xml:space="preserve"> </w:t>
      </w:r>
      <w:r w:rsidRPr="00971DAC">
        <w:rPr>
          <w:spacing w:val="-2"/>
          <w:sz w:val="20"/>
        </w:rPr>
        <w:t>points</w:t>
      </w:r>
    </w:p>
    <w:p w14:paraId="6B45D0B2" w14:textId="77777777" w:rsidR="0000611A" w:rsidRPr="00971DAC" w:rsidRDefault="00000000">
      <w:pPr>
        <w:pStyle w:val="ListParagraph"/>
        <w:numPr>
          <w:ilvl w:val="0"/>
          <w:numId w:val="8"/>
        </w:numPr>
        <w:tabs>
          <w:tab w:val="left" w:pos="1132"/>
        </w:tabs>
        <w:spacing w:before="34"/>
        <w:ind w:left="1132" w:hanging="722"/>
        <w:rPr>
          <w:sz w:val="20"/>
        </w:rPr>
      </w:pPr>
      <w:r w:rsidRPr="00971DAC">
        <w:rPr>
          <w:sz w:val="20"/>
        </w:rPr>
        <w:t>Pen</w:t>
      </w:r>
      <w:r w:rsidRPr="00971DAC">
        <w:rPr>
          <w:spacing w:val="-10"/>
          <w:sz w:val="20"/>
        </w:rPr>
        <w:t xml:space="preserve"> </w:t>
      </w:r>
      <w:r w:rsidRPr="00971DAC">
        <w:rPr>
          <w:sz w:val="20"/>
        </w:rPr>
        <w:t>-</w:t>
      </w:r>
      <w:r w:rsidRPr="00971DAC">
        <w:rPr>
          <w:spacing w:val="-5"/>
          <w:sz w:val="20"/>
        </w:rPr>
        <w:t xml:space="preserve"> </w:t>
      </w:r>
      <w:r w:rsidRPr="00971DAC">
        <w:rPr>
          <w:sz w:val="20"/>
        </w:rPr>
        <w:t>15</w:t>
      </w:r>
      <w:r w:rsidRPr="00971DAC">
        <w:rPr>
          <w:spacing w:val="-7"/>
          <w:sz w:val="20"/>
        </w:rPr>
        <w:t xml:space="preserve"> </w:t>
      </w:r>
      <w:r w:rsidRPr="00971DAC">
        <w:rPr>
          <w:spacing w:val="-2"/>
          <w:sz w:val="20"/>
        </w:rPr>
        <w:t>points</w:t>
      </w:r>
    </w:p>
    <w:p w14:paraId="70642E54" w14:textId="77777777" w:rsidR="0000611A" w:rsidRPr="00971DAC" w:rsidRDefault="00000000">
      <w:pPr>
        <w:pStyle w:val="ListParagraph"/>
        <w:numPr>
          <w:ilvl w:val="0"/>
          <w:numId w:val="8"/>
        </w:numPr>
        <w:tabs>
          <w:tab w:val="left" w:pos="1132"/>
        </w:tabs>
        <w:spacing w:before="36" w:line="276" w:lineRule="auto"/>
        <w:ind w:left="1132" w:right="6058" w:hanging="720"/>
        <w:rPr>
          <w:sz w:val="20"/>
        </w:rPr>
      </w:pPr>
      <w:r w:rsidRPr="00971DAC">
        <w:rPr>
          <w:spacing w:val="-2"/>
          <w:sz w:val="20"/>
        </w:rPr>
        <w:t xml:space="preserve">Hold (Started/Novice/Intermediate) - </w:t>
      </w:r>
      <w:r w:rsidRPr="00971DAC">
        <w:rPr>
          <w:sz w:val="20"/>
        </w:rPr>
        <w:t>10 points</w:t>
      </w:r>
    </w:p>
    <w:p w14:paraId="4E523B7C" w14:textId="77777777" w:rsidR="0000611A" w:rsidRPr="00971DAC" w:rsidRDefault="00000000">
      <w:pPr>
        <w:pStyle w:val="ListParagraph"/>
        <w:numPr>
          <w:ilvl w:val="0"/>
          <w:numId w:val="8"/>
        </w:numPr>
        <w:tabs>
          <w:tab w:val="left" w:pos="1132"/>
        </w:tabs>
        <w:spacing w:before="2" w:line="276" w:lineRule="auto"/>
        <w:ind w:left="1132" w:right="7921" w:hanging="720"/>
        <w:rPr>
          <w:sz w:val="20"/>
        </w:rPr>
      </w:pPr>
      <w:r w:rsidRPr="00971DAC">
        <w:rPr>
          <w:sz w:val="20"/>
        </w:rPr>
        <w:t>Advanced – Shed</w:t>
      </w:r>
      <w:r w:rsidRPr="00971DAC">
        <w:rPr>
          <w:spacing w:val="-14"/>
          <w:sz w:val="20"/>
        </w:rPr>
        <w:t xml:space="preserve"> </w:t>
      </w:r>
      <w:r w:rsidRPr="00971DAC">
        <w:rPr>
          <w:sz w:val="20"/>
        </w:rPr>
        <w:t>-</w:t>
      </w:r>
      <w:r w:rsidRPr="00971DAC">
        <w:rPr>
          <w:spacing w:val="-14"/>
          <w:sz w:val="20"/>
        </w:rPr>
        <w:t xml:space="preserve"> </w:t>
      </w:r>
      <w:r w:rsidRPr="00971DAC">
        <w:rPr>
          <w:sz w:val="20"/>
        </w:rPr>
        <w:t>5</w:t>
      </w:r>
      <w:r w:rsidRPr="00971DAC">
        <w:rPr>
          <w:spacing w:val="-14"/>
          <w:sz w:val="20"/>
        </w:rPr>
        <w:t xml:space="preserve"> </w:t>
      </w:r>
      <w:r w:rsidRPr="00971DAC">
        <w:rPr>
          <w:sz w:val="20"/>
        </w:rPr>
        <w:t>points Hold – 5</w:t>
      </w:r>
    </w:p>
    <w:p w14:paraId="43C0DE56" w14:textId="77777777" w:rsidR="0000611A" w:rsidRPr="00971DAC" w:rsidRDefault="00000000">
      <w:pPr>
        <w:spacing w:line="226" w:lineRule="exact"/>
        <w:ind w:left="1132"/>
        <w:rPr>
          <w:b/>
          <w:sz w:val="20"/>
        </w:rPr>
      </w:pPr>
      <w:r w:rsidRPr="00971DAC">
        <w:rPr>
          <w:b/>
          <w:sz w:val="20"/>
        </w:rPr>
        <w:t>Total</w:t>
      </w:r>
      <w:r w:rsidRPr="00971DAC">
        <w:rPr>
          <w:b/>
          <w:spacing w:val="-13"/>
          <w:sz w:val="20"/>
        </w:rPr>
        <w:t xml:space="preserve"> </w:t>
      </w:r>
      <w:r w:rsidRPr="00971DAC">
        <w:rPr>
          <w:b/>
          <w:sz w:val="20"/>
        </w:rPr>
        <w:t>-</w:t>
      </w:r>
      <w:r w:rsidRPr="00971DAC">
        <w:rPr>
          <w:b/>
          <w:spacing w:val="-10"/>
          <w:sz w:val="20"/>
        </w:rPr>
        <w:t xml:space="preserve"> </w:t>
      </w:r>
      <w:r w:rsidRPr="00971DAC">
        <w:rPr>
          <w:b/>
          <w:sz w:val="20"/>
        </w:rPr>
        <w:t>100</w:t>
      </w:r>
      <w:r w:rsidRPr="00971DAC">
        <w:rPr>
          <w:b/>
          <w:spacing w:val="-11"/>
          <w:sz w:val="20"/>
        </w:rPr>
        <w:t xml:space="preserve"> </w:t>
      </w:r>
      <w:r w:rsidRPr="00971DAC">
        <w:rPr>
          <w:b/>
          <w:spacing w:val="-2"/>
          <w:sz w:val="20"/>
        </w:rPr>
        <w:t>points.</w:t>
      </w:r>
    </w:p>
    <w:p w14:paraId="0F9B4839" w14:textId="535AA145" w:rsidR="00C92B23" w:rsidRPr="00C92B23" w:rsidRDefault="00C92B23" w:rsidP="00C92B23">
      <w:pPr>
        <w:widowControl/>
        <w:autoSpaceDE/>
        <w:autoSpaceDN/>
        <w:ind w:left="426"/>
        <w:rPr>
          <w:rFonts w:eastAsia="Calibri"/>
          <w:color w:val="0070C0"/>
          <w:kern w:val="2"/>
          <w:sz w:val="20"/>
          <w:szCs w:val="20"/>
          <w14:ligatures w14:val="standardContextual"/>
        </w:rPr>
      </w:pPr>
      <w:r w:rsidRPr="00C92B23">
        <w:rPr>
          <w:rFonts w:eastAsia="Calibri"/>
          <w:color w:val="0070C0"/>
          <w:kern w:val="2"/>
          <w:sz w:val="20"/>
          <w:szCs w:val="20"/>
          <w14:ligatures w14:val="standardContextual"/>
        </w:rPr>
        <w:t xml:space="preserve">(QLD) Proposed change </w:t>
      </w:r>
      <w:bookmarkStart w:id="205" w:name="_Hlk221543172"/>
      <w:r w:rsidRPr="00C92B23">
        <w:rPr>
          <w:rFonts w:eastAsia="Calibri"/>
          <w:color w:val="0070C0"/>
          <w:kern w:val="2"/>
          <w:sz w:val="20"/>
          <w:szCs w:val="20"/>
          <w14:ligatures w14:val="standardContextual"/>
        </w:rPr>
        <w:t xml:space="preserve">to   Section 5.  Judging Course B Maximum Points Available – All Classes – 100 points </w:t>
      </w:r>
    </w:p>
    <w:bookmarkEnd w:id="205"/>
    <w:p w14:paraId="532E5CBE" w14:textId="2B856DF9" w:rsidR="00C92B23" w:rsidRPr="00C92B23" w:rsidRDefault="00C92B23">
      <w:pPr>
        <w:widowControl/>
        <w:numPr>
          <w:ilvl w:val="0"/>
          <w:numId w:val="101"/>
        </w:numPr>
        <w:autoSpaceDE/>
        <w:autoSpaceDN/>
        <w:ind w:left="1077" w:hanging="357"/>
        <w:rPr>
          <w:rFonts w:eastAsia="Calibri"/>
          <w:color w:val="0070C0"/>
          <w:kern w:val="2"/>
          <w14:ligatures w14:val="standardContextual"/>
        </w:rPr>
      </w:pPr>
      <w:r w:rsidRPr="00C92B23">
        <w:rPr>
          <w:rFonts w:eastAsia="Calibri"/>
          <w:color w:val="0070C0"/>
          <w:kern w:val="2"/>
          <w14:ligatures w14:val="standardContextual"/>
        </w:rPr>
        <w:t xml:space="preserve">     </w:t>
      </w:r>
      <w:r w:rsidRPr="00C92B23">
        <w:rPr>
          <w:rFonts w:eastAsia="Calibri"/>
          <w:color w:val="0070C0"/>
          <w:kern w:val="2"/>
          <w:sz w:val="20"/>
          <w14:ligatures w14:val="standardContextual"/>
        </w:rPr>
        <w:t>Outrun</w:t>
      </w:r>
      <w:r w:rsidRPr="00C92B23">
        <w:rPr>
          <w:rFonts w:eastAsia="Calibri"/>
          <w:color w:val="0070C0"/>
          <w:spacing w:val="-16"/>
          <w:kern w:val="2"/>
          <w:sz w:val="20"/>
          <w14:ligatures w14:val="standardContextual"/>
        </w:rPr>
        <w:t xml:space="preserve"> </w:t>
      </w:r>
      <w:r w:rsidRPr="00C92B23">
        <w:rPr>
          <w:rFonts w:eastAsia="Calibri"/>
          <w:color w:val="0070C0"/>
          <w:kern w:val="2"/>
          <w:sz w:val="20"/>
          <w14:ligatures w14:val="standardContextual"/>
        </w:rPr>
        <w:t>-</w:t>
      </w:r>
      <w:r w:rsidRPr="00C92B23">
        <w:rPr>
          <w:rFonts w:eastAsia="Calibri"/>
          <w:color w:val="0070C0"/>
          <w:spacing w:val="-10"/>
          <w:kern w:val="2"/>
          <w:sz w:val="20"/>
          <w14:ligatures w14:val="standardContextual"/>
        </w:rPr>
        <w:t xml:space="preserve"> </w:t>
      </w:r>
      <w:r w:rsidRPr="00C92B23">
        <w:rPr>
          <w:rFonts w:eastAsia="Calibri"/>
          <w:color w:val="0070C0"/>
          <w:kern w:val="2"/>
          <w:sz w:val="20"/>
          <w14:ligatures w14:val="standardContextual"/>
        </w:rPr>
        <w:t>20</w:t>
      </w:r>
      <w:r w:rsidRPr="00C92B23">
        <w:rPr>
          <w:rFonts w:eastAsia="Calibri"/>
          <w:color w:val="0070C0"/>
          <w:spacing w:val="-10"/>
          <w:kern w:val="2"/>
          <w:sz w:val="20"/>
          <w14:ligatures w14:val="standardContextual"/>
        </w:rPr>
        <w:t xml:space="preserve"> </w:t>
      </w:r>
      <w:r w:rsidRPr="00C92B23">
        <w:rPr>
          <w:rFonts w:eastAsia="Calibri"/>
          <w:color w:val="0070C0"/>
          <w:spacing w:val="-2"/>
          <w:kern w:val="2"/>
          <w:sz w:val="20"/>
          <w14:ligatures w14:val="standardContextual"/>
        </w:rPr>
        <w:t>points</w:t>
      </w:r>
    </w:p>
    <w:p w14:paraId="34A8BB0B" w14:textId="77777777" w:rsidR="00C92B23" w:rsidRPr="00C92B23" w:rsidRDefault="00C92B23">
      <w:pPr>
        <w:widowControl/>
        <w:numPr>
          <w:ilvl w:val="0"/>
          <w:numId w:val="101"/>
        </w:numPr>
        <w:tabs>
          <w:tab w:val="left" w:pos="1244"/>
          <w:tab w:val="left" w:pos="1245"/>
        </w:tabs>
        <w:autoSpaceDE/>
        <w:autoSpaceDN/>
        <w:ind w:left="1077" w:hanging="357"/>
        <w:rPr>
          <w:rFonts w:eastAsia="Calibri"/>
          <w:color w:val="0070C0"/>
          <w:kern w:val="2"/>
          <w:sz w:val="20"/>
          <w14:ligatures w14:val="standardContextual"/>
        </w:rPr>
      </w:pPr>
      <w:r w:rsidRPr="00C92B23">
        <w:rPr>
          <w:rFonts w:eastAsia="Calibri"/>
          <w:color w:val="0070C0"/>
          <w:kern w:val="2"/>
          <w:sz w:val="20"/>
          <w14:ligatures w14:val="standardContextual"/>
        </w:rPr>
        <w:t xml:space="preserve">      Lift</w:t>
      </w:r>
      <w:r w:rsidRPr="00C92B23">
        <w:rPr>
          <w:rFonts w:eastAsia="Calibri"/>
          <w:color w:val="0070C0"/>
          <w:spacing w:val="-9"/>
          <w:kern w:val="2"/>
          <w:sz w:val="20"/>
          <w14:ligatures w14:val="standardContextual"/>
        </w:rPr>
        <w:t xml:space="preserve"> </w:t>
      </w:r>
      <w:r w:rsidRPr="00C92B23">
        <w:rPr>
          <w:rFonts w:eastAsia="Calibri"/>
          <w:color w:val="0070C0"/>
          <w:kern w:val="2"/>
          <w:sz w:val="20"/>
          <w14:ligatures w14:val="standardContextual"/>
        </w:rPr>
        <w:t>-</w:t>
      </w:r>
      <w:r w:rsidRPr="00C92B23">
        <w:rPr>
          <w:rFonts w:eastAsia="Calibri"/>
          <w:color w:val="0070C0"/>
          <w:spacing w:val="-5"/>
          <w:kern w:val="2"/>
          <w:sz w:val="20"/>
          <w14:ligatures w14:val="standardContextual"/>
        </w:rPr>
        <w:t xml:space="preserve"> </w:t>
      </w:r>
      <w:r w:rsidRPr="00C92B23">
        <w:rPr>
          <w:rFonts w:eastAsia="Calibri"/>
          <w:color w:val="0070C0"/>
          <w:kern w:val="2"/>
          <w:sz w:val="20"/>
          <w14:ligatures w14:val="standardContextual"/>
        </w:rPr>
        <w:t>10</w:t>
      </w:r>
      <w:r w:rsidRPr="00C92B23">
        <w:rPr>
          <w:rFonts w:eastAsia="Calibri"/>
          <w:color w:val="0070C0"/>
          <w:spacing w:val="-9"/>
          <w:kern w:val="2"/>
          <w:sz w:val="20"/>
          <w14:ligatures w14:val="standardContextual"/>
        </w:rPr>
        <w:t xml:space="preserve"> </w:t>
      </w:r>
      <w:r w:rsidRPr="00C92B23">
        <w:rPr>
          <w:rFonts w:eastAsia="Calibri"/>
          <w:color w:val="0070C0"/>
          <w:spacing w:val="-2"/>
          <w:kern w:val="2"/>
          <w:sz w:val="20"/>
          <w14:ligatures w14:val="standardContextual"/>
        </w:rPr>
        <w:t>points</w:t>
      </w:r>
    </w:p>
    <w:p w14:paraId="481C5C8D" w14:textId="77777777" w:rsidR="00C92B23" w:rsidRPr="00C92B23" w:rsidRDefault="00C92B23">
      <w:pPr>
        <w:widowControl/>
        <w:numPr>
          <w:ilvl w:val="0"/>
          <w:numId w:val="101"/>
        </w:numPr>
        <w:tabs>
          <w:tab w:val="left" w:pos="1242"/>
          <w:tab w:val="left" w:pos="1243"/>
        </w:tabs>
        <w:autoSpaceDE/>
        <w:autoSpaceDN/>
        <w:ind w:left="1077" w:hanging="357"/>
        <w:rPr>
          <w:rFonts w:eastAsia="Calibri"/>
          <w:color w:val="0070C0"/>
          <w:kern w:val="2"/>
          <w:sz w:val="20"/>
          <w14:ligatures w14:val="standardContextual"/>
        </w:rPr>
      </w:pPr>
      <w:r w:rsidRPr="00C92B23">
        <w:rPr>
          <w:rFonts w:eastAsia="Calibri"/>
          <w:color w:val="0070C0"/>
          <w:kern w:val="2"/>
          <w:sz w:val="20"/>
          <w14:ligatures w14:val="standardContextual"/>
        </w:rPr>
        <w:t xml:space="preserve">      Fetch</w:t>
      </w:r>
      <w:r w:rsidRPr="00C92B23">
        <w:rPr>
          <w:rFonts w:eastAsia="Calibri"/>
          <w:color w:val="0070C0"/>
          <w:spacing w:val="-12"/>
          <w:kern w:val="2"/>
          <w:sz w:val="20"/>
          <w14:ligatures w14:val="standardContextual"/>
        </w:rPr>
        <w:t xml:space="preserve"> </w:t>
      </w:r>
      <w:r w:rsidRPr="00C92B23">
        <w:rPr>
          <w:rFonts w:eastAsia="Calibri"/>
          <w:color w:val="0070C0"/>
          <w:kern w:val="2"/>
          <w:sz w:val="20"/>
          <w14:ligatures w14:val="standardContextual"/>
        </w:rPr>
        <w:t>-</w:t>
      </w:r>
      <w:r w:rsidRPr="00C92B23">
        <w:rPr>
          <w:rFonts w:eastAsia="Calibri"/>
          <w:color w:val="0070C0"/>
          <w:spacing w:val="-8"/>
          <w:kern w:val="2"/>
          <w:sz w:val="20"/>
          <w14:ligatures w14:val="standardContextual"/>
        </w:rPr>
        <w:t xml:space="preserve"> </w:t>
      </w:r>
      <w:r w:rsidRPr="00C92B23">
        <w:rPr>
          <w:rFonts w:eastAsia="Calibri"/>
          <w:color w:val="0070C0"/>
          <w:kern w:val="2"/>
          <w:sz w:val="20"/>
          <w14:ligatures w14:val="standardContextual"/>
        </w:rPr>
        <w:t>20</w:t>
      </w:r>
      <w:r w:rsidRPr="00C92B23">
        <w:rPr>
          <w:rFonts w:eastAsia="Calibri"/>
          <w:color w:val="0070C0"/>
          <w:spacing w:val="-4"/>
          <w:kern w:val="2"/>
          <w:sz w:val="20"/>
          <w14:ligatures w14:val="standardContextual"/>
        </w:rPr>
        <w:t xml:space="preserve"> </w:t>
      </w:r>
      <w:r w:rsidRPr="00C92B23">
        <w:rPr>
          <w:rFonts w:eastAsia="Calibri"/>
          <w:color w:val="0070C0"/>
          <w:spacing w:val="-2"/>
          <w:kern w:val="2"/>
          <w:sz w:val="20"/>
          <w14:ligatures w14:val="standardContextual"/>
        </w:rPr>
        <w:t>points</w:t>
      </w:r>
    </w:p>
    <w:p w14:paraId="031778F9" w14:textId="77777777" w:rsidR="00C92B23" w:rsidRPr="00C92B23" w:rsidRDefault="00C92B23">
      <w:pPr>
        <w:widowControl/>
        <w:numPr>
          <w:ilvl w:val="0"/>
          <w:numId w:val="101"/>
        </w:numPr>
        <w:tabs>
          <w:tab w:val="left" w:pos="1242"/>
          <w:tab w:val="left" w:pos="1243"/>
        </w:tabs>
        <w:autoSpaceDE/>
        <w:autoSpaceDN/>
        <w:ind w:left="1077" w:hanging="357"/>
        <w:rPr>
          <w:rFonts w:eastAsia="Calibri"/>
          <w:color w:val="0070C0"/>
          <w:kern w:val="2"/>
          <w:sz w:val="20"/>
          <w14:ligatures w14:val="standardContextual"/>
        </w:rPr>
      </w:pPr>
      <w:r w:rsidRPr="00C92B23">
        <w:rPr>
          <w:rFonts w:eastAsia="Calibri"/>
          <w:color w:val="0070C0"/>
          <w:kern w:val="2"/>
          <w:sz w:val="20"/>
          <w14:ligatures w14:val="standardContextual"/>
        </w:rPr>
        <w:t xml:space="preserve">      Drive</w:t>
      </w:r>
      <w:r w:rsidRPr="00C92B23">
        <w:rPr>
          <w:rFonts w:eastAsia="Calibri"/>
          <w:color w:val="0070C0"/>
          <w:kern w:val="2"/>
          <w:sz w:val="20"/>
          <w:u w:val="single"/>
          <w14:ligatures w14:val="standardContextual"/>
        </w:rPr>
        <w:t>/</w:t>
      </w:r>
      <w:r w:rsidRPr="00C92B23">
        <w:rPr>
          <w:rFonts w:eastAsia="Calibri"/>
          <w:color w:val="0070C0"/>
          <w:spacing w:val="-16"/>
          <w:kern w:val="2"/>
          <w:sz w:val="20"/>
          <w14:ligatures w14:val="standardContextual"/>
        </w:rPr>
        <w:t xml:space="preserve"> </w:t>
      </w:r>
      <w:r w:rsidRPr="00C92B23">
        <w:rPr>
          <w:rFonts w:eastAsia="Calibri"/>
          <w:strike/>
          <w:color w:val="0070C0"/>
          <w:kern w:val="2"/>
          <w:sz w:val="20"/>
          <w14:ligatures w14:val="standardContextual"/>
        </w:rPr>
        <w:t>(</w:t>
      </w:r>
      <w:r w:rsidRPr="00C92B23">
        <w:rPr>
          <w:rFonts w:eastAsia="Calibri"/>
          <w:color w:val="0070C0"/>
          <w:kern w:val="2"/>
          <w:sz w:val="20"/>
          <w14:ligatures w14:val="standardContextual"/>
        </w:rPr>
        <w:t>Fetch</w:t>
      </w:r>
      <w:r w:rsidRPr="00C92B23">
        <w:rPr>
          <w:rFonts w:eastAsia="Calibri"/>
          <w:color w:val="0070C0"/>
          <w:spacing w:val="-12"/>
          <w:kern w:val="2"/>
          <w:sz w:val="20"/>
          <w14:ligatures w14:val="standardContextual"/>
        </w:rPr>
        <w:t xml:space="preserve"> </w:t>
      </w:r>
      <w:r w:rsidRPr="00C92B23">
        <w:rPr>
          <w:rFonts w:eastAsia="Calibri"/>
          <w:color w:val="0070C0"/>
          <w:kern w:val="2"/>
          <w:sz w:val="20"/>
          <w14:ligatures w14:val="standardContextual"/>
        </w:rPr>
        <w:t>II</w:t>
      </w:r>
      <w:r w:rsidRPr="00C92B23">
        <w:rPr>
          <w:rFonts w:eastAsia="Calibri"/>
          <w:color w:val="0070C0"/>
          <w:spacing w:val="-10"/>
          <w:kern w:val="2"/>
          <w:sz w:val="20"/>
          <w14:ligatures w14:val="standardContextual"/>
        </w:rPr>
        <w:t xml:space="preserve"> </w:t>
      </w:r>
      <w:r w:rsidRPr="00C92B23">
        <w:rPr>
          <w:rFonts w:eastAsia="Calibri"/>
          <w:color w:val="0070C0"/>
          <w:kern w:val="2"/>
          <w:sz w:val="20"/>
          <w14:ligatures w14:val="standardContextual"/>
        </w:rPr>
        <w:t>in</w:t>
      </w:r>
      <w:r w:rsidRPr="00C92B23">
        <w:rPr>
          <w:rFonts w:eastAsia="Calibri"/>
          <w:color w:val="0070C0"/>
          <w:spacing w:val="-8"/>
          <w:kern w:val="2"/>
          <w:sz w:val="20"/>
          <w14:ligatures w14:val="standardContextual"/>
        </w:rPr>
        <w:t xml:space="preserve"> </w:t>
      </w:r>
      <w:r w:rsidRPr="00C92B23">
        <w:rPr>
          <w:rFonts w:eastAsia="Calibri"/>
          <w:color w:val="0070C0"/>
          <w:kern w:val="2"/>
          <w:sz w:val="20"/>
          <w14:ligatures w14:val="standardContextual"/>
        </w:rPr>
        <w:t>Started</w:t>
      </w:r>
      <w:r w:rsidRPr="00C92B23">
        <w:rPr>
          <w:rFonts w:eastAsia="Calibri"/>
          <w:color w:val="0070C0"/>
          <w:kern w:val="2"/>
          <w:sz w:val="20"/>
          <w:u w:val="single"/>
          <w14:ligatures w14:val="standardContextual"/>
        </w:rPr>
        <w:t>/Novice/Intermediate</w:t>
      </w:r>
      <w:r w:rsidRPr="00C92B23">
        <w:rPr>
          <w:rFonts w:eastAsia="Calibri"/>
          <w:color w:val="0070C0"/>
          <w:spacing w:val="-12"/>
          <w:kern w:val="2"/>
          <w:sz w:val="20"/>
          <w14:ligatures w14:val="standardContextual"/>
        </w:rPr>
        <w:t xml:space="preserve"> </w:t>
      </w:r>
      <w:r w:rsidRPr="00C92B23">
        <w:rPr>
          <w:rFonts w:eastAsia="Calibri"/>
          <w:color w:val="0070C0"/>
          <w:kern w:val="2"/>
          <w:sz w:val="20"/>
          <w14:ligatures w14:val="standardContextual"/>
        </w:rPr>
        <w:t>Class</w:t>
      </w:r>
      <w:r w:rsidRPr="00C92B23">
        <w:rPr>
          <w:rFonts w:eastAsia="Calibri"/>
          <w:color w:val="0070C0"/>
          <w:kern w:val="2"/>
          <w:sz w:val="20"/>
          <w:u w:val="single"/>
          <w14:ligatures w14:val="standardContextual"/>
        </w:rPr>
        <w:t>es</w:t>
      </w:r>
      <w:r w:rsidRPr="00C92B23">
        <w:rPr>
          <w:rFonts w:eastAsia="Calibri"/>
          <w:color w:val="0070C0"/>
          <w:kern w:val="2"/>
          <w:sz w:val="20"/>
          <w14:ligatures w14:val="standardContextual"/>
        </w:rPr>
        <w:t>)</w:t>
      </w:r>
      <w:r w:rsidRPr="00C92B23">
        <w:rPr>
          <w:rFonts w:eastAsia="Calibri"/>
          <w:color w:val="0070C0"/>
          <w:spacing w:val="-10"/>
          <w:kern w:val="2"/>
          <w:sz w:val="20"/>
          <w14:ligatures w14:val="standardContextual"/>
        </w:rPr>
        <w:t xml:space="preserve"> </w:t>
      </w:r>
      <w:r w:rsidRPr="00C92B23">
        <w:rPr>
          <w:rFonts w:eastAsia="Calibri"/>
          <w:color w:val="0070C0"/>
          <w:kern w:val="2"/>
          <w:sz w:val="20"/>
          <w14:ligatures w14:val="standardContextual"/>
        </w:rPr>
        <w:t>-</w:t>
      </w:r>
      <w:r w:rsidRPr="00C92B23">
        <w:rPr>
          <w:rFonts w:eastAsia="Calibri"/>
          <w:color w:val="0070C0"/>
          <w:spacing w:val="-11"/>
          <w:kern w:val="2"/>
          <w:sz w:val="20"/>
          <w14:ligatures w14:val="standardContextual"/>
        </w:rPr>
        <w:t xml:space="preserve"> </w:t>
      </w:r>
      <w:r w:rsidRPr="00C92B23">
        <w:rPr>
          <w:rFonts w:eastAsia="Calibri"/>
          <w:color w:val="0070C0"/>
          <w:kern w:val="2"/>
          <w:sz w:val="20"/>
          <w14:ligatures w14:val="standardContextual"/>
        </w:rPr>
        <w:t>25</w:t>
      </w:r>
      <w:r w:rsidRPr="00C92B23">
        <w:rPr>
          <w:rFonts w:eastAsia="Calibri"/>
          <w:color w:val="0070C0"/>
          <w:spacing w:val="-9"/>
          <w:kern w:val="2"/>
          <w:sz w:val="20"/>
          <w14:ligatures w14:val="standardContextual"/>
        </w:rPr>
        <w:t xml:space="preserve"> </w:t>
      </w:r>
      <w:r w:rsidRPr="00C92B23">
        <w:rPr>
          <w:rFonts w:eastAsia="Calibri"/>
          <w:color w:val="0070C0"/>
          <w:spacing w:val="-2"/>
          <w:kern w:val="2"/>
          <w:sz w:val="20"/>
          <w14:ligatures w14:val="standardContextual"/>
        </w:rPr>
        <w:t>points</w:t>
      </w:r>
    </w:p>
    <w:p w14:paraId="3688A394" w14:textId="77777777" w:rsidR="00C92B23" w:rsidRPr="00C92B23" w:rsidRDefault="00C92B23">
      <w:pPr>
        <w:widowControl/>
        <w:numPr>
          <w:ilvl w:val="0"/>
          <w:numId w:val="101"/>
        </w:numPr>
        <w:tabs>
          <w:tab w:val="left" w:pos="1242"/>
          <w:tab w:val="left" w:pos="1243"/>
        </w:tabs>
        <w:autoSpaceDE/>
        <w:autoSpaceDN/>
        <w:ind w:left="1077" w:hanging="357"/>
        <w:rPr>
          <w:rFonts w:eastAsia="Calibri"/>
          <w:color w:val="0070C0"/>
          <w:kern w:val="2"/>
          <w:sz w:val="20"/>
          <w14:ligatures w14:val="standardContextual"/>
        </w:rPr>
      </w:pPr>
      <w:r w:rsidRPr="00C92B23">
        <w:rPr>
          <w:rFonts w:eastAsia="Calibri"/>
          <w:color w:val="0070C0"/>
          <w:kern w:val="2"/>
          <w:sz w:val="20"/>
          <w14:ligatures w14:val="standardContextual"/>
        </w:rPr>
        <w:t xml:space="preserve">      Pen</w:t>
      </w:r>
      <w:r w:rsidRPr="00C92B23">
        <w:rPr>
          <w:rFonts w:eastAsia="Calibri"/>
          <w:color w:val="0070C0"/>
          <w:spacing w:val="-10"/>
          <w:kern w:val="2"/>
          <w:sz w:val="20"/>
          <w14:ligatures w14:val="standardContextual"/>
        </w:rPr>
        <w:t xml:space="preserve"> </w:t>
      </w:r>
      <w:r w:rsidRPr="00C92B23">
        <w:rPr>
          <w:rFonts w:eastAsia="Calibri"/>
          <w:color w:val="0070C0"/>
          <w:kern w:val="2"/>
          <w:sz w:val="20"/>
          <w14:ligatures w14:val="standardContextual"/>
        </w:rPr>
        <w:t>-</w:t>
      </w:r>
      <w:r w:rsidRPr="00C92B23">
        <w:rPr>
          <w:rFonts w:eastAsia="Calibri"/>
          <w:color w:val="0070C0"/>
          <w:spacing w:val="-5"/>
          <w:kern w:val="2"/>
          <w:sz w:val="20"/>
          <w14:ligatures w14:val="standardContextual"/>
        </w:rPr>
        <w:t xml:space="preserve"> </w:t>
      </w:r>
      <w:r w:rsidRPr="00C92B23">
        <w:rPr>
          <w:rFonts w:eastAsia="Calibri"/>
          <w:color w:val="0070C0"/>
          <w:kern w:val="2"/>
          <w:sz w:val="20"/>
          <w14:ligatures w14:val="standardContextual"/>
        </w:rPr>
        <w:t>15</w:t>
      </w:r>
      <w:r w:rsidRPr="00C92B23">
        <w:rPr>
          <w:rFonts w:eastAsia="Calibri"/>
          <w:color w:val="0070C0"/>
          <w:spacing w:val="-7"/>
          <w:kern w:val="2"/>
          <w:sz w:val="20"/>
          <w14:ligatures w14:val="standardContextual"/>
        </w:rPr>
        <w:t xml:space="preserve"> </w:t>
      </w:r>
      <w:r w:rsidRPr="00C92B23">
        <w:rPr>
          <w:rFonts w:eastAsia="Calibri"/>
          <w:color w:val="0070C0"/>
          <w:spacing w:val="-2"/>
          <w:kern w:val="2"/>
          <w:sz w:val="20"/>
          <w14:ligatures w14:val="standardContextual"/>
        </w:rPr>
        <w:t>points</w:t>
      </w:r>
    </w:p>
    <w:p w14:paraId="32F8244F" w14:textId="77777777" w:rsidR="00C92B23" w:rsidRPr="00C92B23" w:rsidRDefault="00C92B23">
      <w:pPr>
        <w:widowControl/>
        <w:numPr>
          <w:ilvl w:val="0"/>
          <w:numId w:val="101"/>
        </w:numPr>
        <w:tabs>
          <w:tab w:val="left" w:pos="1242"/>
          <w:tab w:val="left" w:pos="1243"/>
        </w:tabs>
        <w:autoSpaceDE/>
        <w:autoSpaceDN/>
        <w:ind w:left="1077" w:hanging="357"/>
        <w:rPr>
          <w:rFonts w:eastAsia="Calibri"/>
          <w:color w:val="0070C0"/>
          <w:kern w:val="2"/>
          <w:sz w:val="20"/>
          <w14:ligatures w14:val="standardContextual"/>
        </w:rPr>
      </w:pPr>
      <w:r w:rsidRPr="00C92B23">
        <w:rPr>
          <w:rFonts w:eastAsia="Calibri"/>
          <w:color w:val="0070C0"/>
          <w:spacing w:val="-2"/>
          <w:kern w:val="2"/>
          <w:sz w:val="20"/>
          <w14:ligatures w14:val="standardContextual"/>
        </w:rPr>
        <w:t xml:space="preserve">      Hold (Started/Novice/Intermediate) – 10 points</w:t>
      </w:r>
    </w:p>
    <w:p w14:paraId="7495B660" w14:textId="77777777" w:rsidR="00C92B23" w:rsidRPr="00C92B23" w:rsidRDefault="00C92B23">
      <w:pPr>
        <w:widowControl/>
        <w:numPr>
          <w:ilvl w:val="0"/>
          <w:numId w:val="101"/>
        </w:numPr>
        <w:tabs>
          <w:tab w:val="left" w:pos="1242"/>
          <w:tab w:val="left" w:pos="1243"/>
        </w:tabs>
        <w:autoSpaceDE/>
        <w:autoSpaceDN/>
        <w:ind w:left="1077" w:right="6046" w:hanging="357"/>
        <w:contextualSpacing/>
        <w:jc w:val="both"/>
        <w:rPr>
          <w:rFonts w:eastAsia="Calibri"/>
          <w:color w:val="0070C0"/>
          <w:spacing w:val="-2"/>
          <w:kern w:val="2"/>
          <w:sz w:val="20"/>
          <w14:ligatures w14:val="standardContextual"/>
        </w:rPr>
      </w:pPr>
      <w:r w:rsidRPr="00C92B23">
        <w:rPr>
          <w:rFonts w:eastAsia="Calibri"/>
          <w:color w:val="0070C0"/>
          <w:spacing w:val="-2"/>
          <w:kern w:val="2"/>
          <w:sz w:val="20"/>
          <w14:ligatures w14:val="standardContextual"/>
        </w:rPr>
        <w:t xml:space="preserve">      Advanced – Shed–5 points –</w:t>
      </w:r>
      <w:r w:rsidRPr="00C92B23">
        <w:rPr>
          <w:rFonts w:eastAsia="Calibri"/>
          <w:color w:val="0070C0"/>
          <w:spacing w:val="-2"/>
          <w:kern w:val="2"/>
          <w:sz w:val="20"/>
          <w14:ligatures w14:val="standardContextual"/>
        </w:rPr>
        <w:tab/>
      </w:r>
      <w:r w:rsidRPr="00C92B23">
        <w:rPr>
          <w:rFonts w:eastAsia="Calibri"/>
          <w:color w:val="0070C0"/>
          <w:spacing w:val="-2"/>
          <w:kern w:val="2"/>
          <w:sz w:val="20"/>
          <w14:ligatures w14:val="standardContextual"/>
        </w:rPr>
        <w:tab/>
        <w:t xml:space="preserve"> </w:t>
      </w:r>
      <w:r w:rsidRPr="00C92B23">
        <w:rPr>
          <w:rFonts w:eastAsia="Calibri"/>
          <w:color w:val="0070C0"/>
          <w:spacing w:val="-2"/>
          <w:kern w:val="2"/>
          <w:sz w:val="20"/>
          <w14:ligatures w14:val="standardContextual"/>
        </w:rPr>
        <w:tab/>
      </w:r>
      <w:r w:rsidRPr="00C92B23">
        <w:rPr>
          <w:rFonts w:eastAsia="Calibri"/>
          <w:color w:val="0070C0"/>
          <w:spacing w:val="-2"/>
          <w:kern w:val="2"/>
          <w:sz w:val="20"/>
          <w14:ligatures w14:val="standardContextual"/>
        </w:rPr>
        <w:tab/>
        <w:t xml:space="preserve">     Hold – 5</w:t>
      </w:r>
      <w:r w:rsidRPr="00C92B23">
        <w:rPr>
          <w:rFonts w:eastAsia="Calibri"/>
          <w:color w:val="0070C0"/>
          <w:spacing w:val="-2"/>
          <w:kern w:val="2"/>
          <w:sz w:val="20"/>
          <w:u w:val="single"/>
          <w14:ligatures w14:val="standardContextual"/>
        </w:rPr>
        <w:t xml:space="preserve"> points</w:t>
      </w:r>
    </w:p>
    <w:p w14:paraId="2E826C40" w14:textId="77777777" w:rsidR="00C92B23" w:rsidRPr="00C92B23" w:rsidRDefault="00C92B23" w:rsidP="00C92B23">
      <w:pPr>
        <w:tabs>
          <w:tab w:val="left" w:pos="1242"/>
          <w:tab w:val="left" w:pos="1243"/>
        </w:tabs>
        <w:spacing w:before="36" w:line="276" w:lineRule="auto"/>
        <w:ind w:left="1244" w:right="6046"/>
        <w:contextualSpacing/>
        <w:jc w:val="both"/>
        <w:rPr>
          <w:rFonts w:eastAsia="Calibri"/>
          <w:b/>
          <w:bCs/>
          <w:color w:val="0070C0"/>
          <w:spacing w:val="-2"/>
          <w:kern w:val="2"/>
          <w:sz w:val="20"/>
          <w14:ligatures w14:val="standardContextual"/>
        </w:rPr>
      </w:pPr>
      <w:r w:rsidRPr="00C92B23">
        <w:rPr>
          <w:rFonts w:eastAsia="Calibri"/>
          <w:b/>
          <w:bCs/>
          <w:color w:val="0070C0"/>
          <w:spacing w:val="-2"/>
          <w:kern w:val="2"/>
          <w:sz w:val="20"/>
          <w14:ligatures w14:val="standardContextual"/>
        </w:rPr>
        <w:t>Total – 100 points.</w:t>
      </w:r>
    </w:p>
    <w:p w14:paraId="6074B283" w14:textId="77777777" w:rsidR="00C92B23" w:rsidRPr="00C92B23" w:rsidRDefault="00C92B23" w:rsidP="00C92B23">
      <w:pPr>
        <w:widowControl/>
        <w:autoSpaceDE/>
        <w:autoSpaceDN/>
        <w:rPr>
          <w:rFonts w:eastAsia="Calibri"/>
          <w:kern w:val="2"/>
          <w:sz w:val="20"/>
          <w:szCs w:val="20"/>
          <w14:ligatures w14:val="standardContextual"/>
        </w:rPr>
      </w:pPr>
    </w:p>
    <w:p w14:paraId="1467EAFA" w14:textId="06388AF5" w:rsidR="00C92B23" w:rsidRPr="00C92B23" w:rsidRDefault="00C92B23" w:rsidP="00C92B23">
      <w:pPr>
        <w:widowControl/>
        <w:autoSpaceDE/>
        <w:autoSpaceDN/>
        <w:ind w:left="426"/>
        <w:rPr>
          <w:rFonts w:eastAsia="Calibri"/>
          <w:color w:val="EE0000"/>
          <w:kern w:val="2"/>
          <w:sz w:val="20"/>
          <w:szCs w:val="20"/>
          <w14:ligatures w14:val="standardContextual"/>
        </w:rPr>
      </w:pPr>
      <w:r w:rsidRPr="00C92B23">
        <w:rPr>
          <w:rFonts w:eastAsia="Calibri"/>
          <w:color w:val="EE0000"/>
          <w:kern w:val="2"/>
          <w:sz w:val="20"/>
          <w:szCs w:val="20"/>
          <w14:ligatures w14:val="standardContextual"/>
        </w:rPr>
        <w:t xml:space="preserve">(QLD) Rationale Section 5. Judging Course B Maximum Points Available  All Classes 100 points </w:t>
      </w:r>
    </w:p>
    <w:p w14:paraId="268BC787" w14:textId="18A1DB54" w:rsidR="00C92B23" w:rsidRPr="00C92B23" w:rsidRDefault="00C92B23" w:rsidP="00C92B23">
      <w:pPr>
        <w:widowControl/>
        <w:autoSpaceDE/>
        <w:autoSpaceDN/>
        <w:ind w:left="426"/>
        <w:rPr>
          <w:rFonts w:eastAsia="Calibri"/>
          <w:color w:val="EE0000"/>
          <w:kern w:val="2"/>
          <w:sz w:val="20"/>
          <w:szCs w:val="20"/>
          <w14:ligatures w14:val="standardContextual"/>
        </w:rPr>
      </w:pPr>
      <w:r w:rsidRPr="00C92B23">
        <w:rPr>
          <w:rFonts w:eastAsia="Calibri"/>
          <w:color w:val="EE0000"/>
          <w:kern w:val="2"/>
          <w:sz w:val="20"/>
          <w:szCs w:val="20"/>
          <w14:ligatures w14:val="standardContextual"/>
        </w:rPr>
        <w:t>The passage of stock can be as a drive or fetch for the Started, Novice and Intermediate Classes from the Handler’s Post to the exit of Gate #2, depending on the course.  This Fetch will be Felch II (as the movement of stock from the Lift to the Handler’s Post is the first Fetch).</w:t>
      </w:r>
    </w:p>
    <w:p w14:paraId="5B723CE4" w14:textId="77777777" w:rsidR="00C92B23" w:rsidRPr="00C92B23" w:rsidRDefault="00C92B23" w:rsidP="00C92B23">
      <w:pPr>
        <w:widowControl/>
        <w:autoSpaceDE/>
        <w:autoSpaceDN/>
        <w:ind w:left="935"/>
        <w:rPr>
          <w:rFonts w:eastAsia="Calibri"/>
          <w:color w:val="EE0000"/>
          <w:kern w:val="2"/>
          <w:sz w:val="20"/>
          <w:szCs w:val="20"/>
          <w14:ligatures w14:val="standardContextual"/>
        </w:rPr>
      </w:pPr>
    </w:p>
    <w:p w14:paraId="4896CF2B" w14:textId="77777777" w:rsidR="00C92B23" w:rsidRPr="00C92B23" w:rsidRDefault="00C92B23">
      <w:pPr>
        <w:widowControl/>
        <w:numPr>
          <w:ilvl w:val="0"/>
          <w:numId w:val="102"/>
        </w:numPr>
        <w:autoSpaceDE/>
        <w:autoSpaceDN/>
        <w:spacing w:after="160" w:line="259" w:lineRule="auto"/>
        <w:rPr>
          <w:rFonts w:eastAsia="Calibri"/>
          <w:color w:val="EE0000"/>
          <w:kern w:val="2"/>
          <w:sz w:val="20"/>
          <w:szCs w:val="20"/>
          <w14:ligatures w14:val="standardContextual"/>
        </w:rPr>
      </w:pPr>
      <w:r w:rsidRPr="00C92B23">
        <w:rPr>
          <w:rFonts w:eastAsia="Calibri"/>
          <w:color w:val="EE0000"/>
          <w:kern w:val="2"/>
          <w:sz w:val="20"/>
          <w:szCs w:val="20"/>
          <w14:ligatures w14:val="standardContextual"/>
        </w:rPr>
        <w:t>There should be the word ‘points’ after the word ‘Hold – 5’ in the second last line.</w:t>
      </w:r>
    </w:p>
    <w:p w14:paraId="591E5E5C" w14:textId="12CC808D" w:rsidR="0000611A" w:rsidRPr="00C92B23" w:rsidRDefault="00C92B23">
      <w:pPr>
        <w:pStyle w:val="BodyText"/>
        <w:spacing w:before="73"/>
        <w:rPr>
          <w:bCs/>
        </w:rPr>
      </w:pPr>
      <w:r w:rsidRPr="00C92B23">
        <w:rPr>
          <w:bCs/>
        </w:rPr>
        <w:t>Comments: ………………………………………………………………………………………………………………………………………………………………………………………………………………………………………………………………………………</w:t>
      </w:r>
    </w:p>
    <w:p w14:paraId="7D16D672" w14:textId="77777777" w:rsidR="0000611A" w:rsidRPr="00971DAC" w:rsidRDefault="00000000">
      <w:pPr>
        <w:spacing w:line="276" w:lineRule="auto"/>
        <w:ind w:left="414" w:right="462"/>
        <w:rPr>
          <w:b/>
          <w:sz w:val="20"/>
        </w:rPr>
      </w:pPr>
      <w:r w:rsidRPr="00971DAC">
        <w:rPr>
          <w:b/>
          <w:sz w:val="20"/>
        </w:rPr>
        <w:t>To</w:t>
      </w:r>
      <w:r w:rsidRPr="00971DAC">
        <w:rPr>
          <w:b/>
          <w:spacing w:val="-5"/>
          <w:sz w:val="20"/>
        </w:rPr>
        <w:t xml:space="preserve"> </w:t>
      </w:r>
      <w:r w:rsidRPr="00971DAC">
        <w:rPr>
          <w:b/>
          <w:sz w:val="20"/>
        </w:rPr>
        <w:t>receive</w:t>
      </w:r>
      <w:r w:rsidRPr="00971DAC">
        <w:rPr>
          <w:b/>
          <w:spacing w:val="-1"/>
          <w:sz w:val="20"/>
        </w:rPr>
        <w:t xml:space="preserve"> </w:t>
      </w:r>
      <w:r w:rsidRPr="00971DAC">
        <w:rPr>
          <w:b/>
          <w:sz w:val="20"/>
        </w:rPr>
        <w:t>a</w:t>
      </w:r>
      <w:r w:rsidRPr="00971DAC">
        <w:rPr>
          <w:b/>
          <w:spacing w:val="-6"/>
          <w:sz w:val="20"/>
        </w:rPr>
        <w:t xml:space="preserve"> </w:t>
      </w:r>
      <w:r w:rsidRPr="00971DAC">
        <w:rPr>
          <w:b/>
          <w:sz w:val="20"/>
        </w:rPr>
        <w:t>qualifying</w:t>
      </w:r>
      <w:r w:rsidRPr="00971DAC">
        <w:rPr>
          <w:b/>
          <w:spacing w:val="-2"/>
          <w:sz w:val="20"/>
        </w:rPr>
        <w:t xml:space="preserve"> </w:t>
      </w:r>
      <w:r w:rsidRPr="00971DAC">
        <w:rPr>
          <w:b/>
          <w:sz w:val="20"/>
        </w:rPr>
        <w:t>score</w:t>
      </w:r>
      <w:r w:rsidRPr="00971DAC">
        <w:rPr>
          <w:b/>
          <w:spacing w:val="-6"/>
          <w:sz w:val="20"/>
        </w:rPr>
        <w:t xml:space="preserve"> </w:t>
      </w:r>
      <w:r w:rsidRPr="00971DAC">
        <w:rPr>
          <w:b/>
          <w:sz w:val="20"/>
        </w:rPr>
        <w:t>in</w:t>
      </w:r>
      <w:r w:rsidRPr="00971DAC">
        <w:rPr>
          <w:b/>
          <w:spacing w:val="-4"/>
          <w:sz w:val="20"/>
        </w:rPr>
        <w:t xml:space="preserve"> </w:t>
      </w:r>
      <w:r w:rsidRPr="00971DAC">
        <w:rPr>
          <w:b/>
          <w:sz w:val="20"/>
        </w:rPr>
        <w:t>any</w:t>
      </w:r>
      <w:r w:rsidRPr="00971DAC">
        <w:rPr>
          <w:b/>
          <w:spacing w:val="-6"/>
          <w:sz w:val="20"/>
        </w:rPr>
        <w:t xml:space="preserve"> </w:t>
      </w:r>
      <w:r w:rsidRPr="00971DAC">
        <w:rPr>
          <w:b/>
          <w:sz w:val="20"/>
        </w:rPr>
        <w:t>class,</w:t>
      </w:r>
      <w:r w:rsidRPr="00971DAC">
        <w:rPr>
          <w:b/>
          <w:spacing w:val="-6"/>
          <w:sz w:val="20"/>
        </w:rPr>
        <w:t xml:space="preserve"> </w:t>
      </w:r>
      <w:r w:rsidRPr="00971DAC">
        <w:rPr>
          <w:b/>
          <w:sz w:val="20"/>
        </w:rPr>
        <w:t>a</w:t>
      </w:r>
      <w:r w:rsidRPr="00971DAC">
        <w:rPr>
          <w:b/>
          <w:spacing w:val="-6"/>
          <w:sz w:val="20"/>
        </w:rPr>
        <w:t xml:space="preserve"> </w:t>
      </w:r>
      <w:r w:rsidRPr="00971DAC">
        <w:rPr>
          <w:b/>
          <w:sz w:val="20"/>
        </w:rPr>
        <w:t>dog</w:t>
      </w:r>
      <w:r w:rsidRPr="00971DAC">
        <w:rPr>
          <w:b/>
          <w:spacing w:val="-5"/>
          <w:sz w:val="20"/>
        </w:rPr>
        <w:t xml:space="preserve"> </w:t>
      </w:r>
      <w:r w:rsidRPr="00971DAC">
        <w:rPr>
          <w:b/>
          <w:sz w:val="20"/>
        </w:rPr>
        <w:t>must</w:t>
      </w:r>
      <w:r w:rsidRPr="00971DAC">
        <w:rPr>
          <w:b/>
          <w:spacing w:val="-4"/>
          <w:sz w:val="20"/>
        </w:rPr>
        <w:t xml:space="preserve"> </w:t>
      </w:r>
      <w:r w:rsidRPr="00971DAC">
        <w:rPr>
          <w:b/>
          <w:sz w:val="20"/>
        </w:rPr>
        <w:t>have</w:t>
      </w:r>
      <w:r w:rsidRPr="00971DAC">
        <w:rPr>
          <w:b/>
          <w:spacing w:val="-3"/>
          <w:sz w:val="20"/>
        </w:rPr>
        <w:t xml:space="preserve"> </w:t>
      </w:r>
      <w:r w:rsidRPr="00971DAC">
        <w:rPr>
          <w:b/>
          <w:sz w:val="20"/>
        </w:rPr>
        <w:t>a</w:t>
      </w:r>
      <w:r w:rsidRPr="00971DAC">
        <w:rPr>
          <w:b/>
          <w:spacing w:val="-6"/>
          <w:sz w:val="20"/>
        </w:rPr>
        <w:t xml:space="preserve"> </w:t>
      </w:r>
      <w:r w:rsidRPr="00971DAC">
        <w:rPr>
          <w:b/>
          <w:sz w:val="20"/>
        </w:rPr>
        <w:t>total</w:t>
      </w:r>
      <w:r w:rsidRPr="00971DAC">
        <w:rPr>
          <w:b/>
          <w:spacing w:val="-8"/>
          <w:sz w:val="20"/>
        </w:rPr>
        <w:t xml:space="preserve"> </w:t>
      </w:r>
      <w:r w:rsidRPr="00971DAC">
        <w:rPr>
          <w:b/>
          <w:sz w:val="20"/>
        </w:rPr>
        <w:t>of</w:t>
      </w:r>
      <w:r w:rsidRPr="00971DAC">
        <w:rPr>
          <w:b/>
          <w:spacing w:val="-2"/>
          <w:sz w:val="20"/>
        </w:rPr>
        <w:t xml:space="preserve"> </w:t>
      </w:r>
      <w:r w:rsidRPr="00971DAC">
        <w:rPr>
          <w:b/>
          <w:sz w:val="20"/>
        </w:rPr>
        <w:t>at</w:t>
      </w:r>
      <w:r w:rsidRPr="00971DAC">
        <w:rPr>
          <w:b/>
          <w:spacing w:val="-4"/>
          <w:sz w:val="20"/>
        </w:rPr>
        <w:t xml:space="preserve"> </w:t>
      </w:r>
      <w:r w:rsidRPr="00971DAC">
        <w:rPr>
          <w:b/>
          <w:sz w:val="20"/>
        </w:rPr>
        <w:t>least 65</w:t>
      </w:r>
      <w:r w:rsidRPr="00971DAC">
        <w:rPr>
          <w:b/>
          <w:spacing w:val="-5"/>
          <w:sz w:val="20"/>
        </w:rPr>
        <w:t xml:space="preserve"> </w:t>
      </w:r>
      <w:r w:rsidRPr="00971DAC">
        <w:rPr>
          <w:b/>
          <w:sz w:val="20"/>
        </w:rPr>
        <w:t>points,</w:t>
      </w:r>
      <w:r w:rsidRPr="00971DAC">
        <w:rPr>
          <w:b/>
          <w:spacing w:val="-8"/>
          <w:sz w:val="20"/>
        </w:rPr>
        <w:t xml:space="preserve"> </w:t>
      </w:r>
      <w:r w:rsidRPr="00971DAC">
        <w:rPr>
          <w:b/>
          <w:sz w:val="20"/>
        </w:rPr>
        <w:t>provided none</w:t>
      </w:r>
      <w:r w:rsidRPr="00971DAC">
        <w:rPr>
          <w:b/>
          <w:spacing w:val="-21"/>
          <w:sz w:val="20"/>
        </w:rPr>
        <w:t xml:space="preserve"> </w:t>
      </w:r>
      <w:r w:rsidRPr="00971DAC">
        <w:rPr>
          <w:b/>
          <w:sz w:val="20"/>
        </w:rPr>
        <w:t>of the above point categories are scored at less than ½ of the available points.</w:t>
      </w:r>
    </w:p>
    <w:p w14:paraId="702DCA3F" w14:textId="77777777" w:rsidR="0000611A" w:rsidRPr="00971DAC" w:rsidRDefault="0000611A">
      <w:pPr>
        <w:spacing w:line="276" w:lineRule="auto"/>
        <w:rPr>
          <w:b/>
          <w:sz w:val="20"/>
        </w:rPr>
        <w:sectPr w:rsidR="0000611A" w:rsidRPr="00971DAC">
          <w:pgSz w:w="11930" w:h="16860"/>
          <w:pgMar w:top="960" w:right="708" w:bottom="1260" w:left="850" w:header="0" w:footer="1065" w:gutter="0"/>
          <w:cols w:space="720"/>
        </w:sectPr>
      </w:pPr>
    </w:p>
    <w:p w14:paraId="27B4D663" w14:textId="77777777" w:rsidR="0000611A" w:rsidRPr="00971DAC" w:rsidRDefault="00000000">
      <w:pPr>
        <w:pStyle w:val="Heading4"/>
        <w:tabs>
          <w:tab w:val="left" w:pos="1854"/>
        </w:tabs>
        <w:spacing w:before="66"/>
        <w:ind w:left="414"/>
      </w:pPr>
      <w:bookmarkStart w:id="206" w:name="CHAPTER_7._COURSE_C"/>
      <w:bookmarkStart w:id="207" w:name="_bookmark61"/>
      <w:bookmarkEnd w:id="206"/>
      <w:bookmarkEnd w:id="207"/>
      <w:r w:rsidRPr="00971DAC">
        <w:rPr>
          <w:spacing w:val="-2"/>
        </w:rPr>
        <w:t>CHAPTER</w:t>
      </w:r>
      <w:r w:rsidRPr="00971DAC">
        <w:rPr>
          <w:spacing w:val="-8"/>
        </w:rPr>
        <w:t xml:space="preserve"> </w:t>
      </w:r>
      <w:r w:rsidRPr="00971DAC">
        <w:rPr>
          <w:spacing w:val="-5"/>
        </w:rPr>
        <w:t>7.</w:t>
      </w:r>
      <w:r w:rsidRPr="00971DAC">
        <w:tab/>
      </w:r>
      <w:r w:rsidRPr="00971DAC">
        <w:rPr>
          <w:spacing w:val="-2"/>
        </w:rPr>
        <w:t>COURSE</w:t>
      </w:r>
      <w:r w:rsidRPr="00971DAC">
        <w:rPr>
          <w:spacing w:val="-9"/>
        </w:rPr>
        <w:t xml:space="preserve"> </w:t>
      </w:r>
      <w:r w:rsidRPr="00971DAC">
        <w:rPr>
          <w:spacing w:val="-10"/>
        </w:rPr>
        <w:t>C</w:t>
      </w:r>
    </w:p>
    <w:p w14:paraId="5F916569" w14:textId="77777777" w:rsidR="0000611A" w:rsidRPr="00971DAC" w:rsidRDefault="0000611A">
      <w:pPr>
        <w:pStyle w:val="BodyText"/>
        <w:rPr>
          <w:b/>
        </w:rPr>
      </w:pPr>
    </w:p>
    <w:p w14:paraId="67EC57FD" w14:textId="77777777" w:rsidR="0000611A" w:rsidRPr="00971DAC" w:rsidRDefault="0000611A">
      <w:pPr>
        <w:pStyle w:val="BodyText"/>
        <w:rPr>
          <w:b/>
        </w:rPr>
      </w:pPr>
    </w:p>
    <w:p w14:paraId="70F885DC" w14:textId="77777777" w:rsidR="0000611A" w:rsidRPr="00971DAC" w:rsidRDefault="0000611A">
      <w:pPr>
        <w:pStyle w:val="BodyText"/>
        <w:spacing w:before="18"/>
        <w:rPr>
          <w:b/>
        </w:rPr>
      </w:pPr>
    </w:p>
    <w:p w14:paraId="093439EB" w14:textId="77777777" w:rsidR="0000611A" w:rsidRPr="00971DAC" w:rsidRDefault="00000000">
      <w:pPr>
        <w:pStyle w:val="Heading5"/>
        <w:tabs>
          <w:tab w:val="left" w:pos="1854"/>
        </w:tabs>
        <w:ind w:left="414"/>
      </w:pPr>
      <w:bookmarkStart w:id="208" w:name="Section_1._Course_C"/>
      <w:bookmarkStart w:id="209" w:name="_bookmark62"/>
      <w:bookmarkEnd w:id="208"/>
      <w:bookmarkEnd w:id="209"/>
      <w:r w:rsidRPr="00971DAC">
        <w:rPr>
          <w:spacing w:val="-2"/>
        </w:rPr>
        <w:t>Section</w:t>
      </w:r>
      <w:r w:rsidRPr="00971DAC">
        <w:rPr>
          <w:spacing w:val="-8"/>
        </w:rPr>
        <w:t xml:space="preserve"> </w:t>
      </w:r>
      <w:r w:rsidRPr="00971DAC">
        <w:rPr>
          <w:spacing w:val="-5"/>
        </w:rPr>
        <w:t>1.</w:t>
      </w:r>
      <w:r w:rsidRPr="00971DAC">
        <w:tab/>
      </w:r>
      <w:r w:rsidRPr="00971DAC">
        <w:rPr>
          <w:spacing w:val="-2"/>
        </w:rPr>
        <w:t>Course</w:t>
      </w:r>
      <w:r w:rsidRPr="00971DAC">
        <w:rPr>
          <w:spacing w:val="-12"/>
        </w:rPr>
        <w:t xml:space="preserve"> </w:t>
      </w:r>
      <w:r w:rsidRPr="00971DAC">
        <w:rPr>
          <w:spacing w:val="-10"/>
        </w:rPr>
        <w:t>C</w:t>
      </w:r>
    </w:p>
    <w:p w14:paraId="339E9C8D" w14:textId="77777777" w:rsidR="0000611A" w:rsidRPr="00971DAC" w:rsidRDefault="00000000">
      <w:pPr>
        <w:pStyle w:val="ListParagraph"/>
        <w:numPr>
          <w:ilvl w:val="2"/>
          <w:numId w:val="7"/>
        </w:numPr>
        <w:tabs>
          <w:tab w:val="left" w:pos="1134"/>
        </w:tabs>
        <w:spacing w:before="123" w:line="276" w:lineRule="auto"/>
        <w:ind w:right="468"/>
        <w:rPr>
          <w:sz w:val="20"/>
        </w:rPr>
      </w:pPr>
      <w:r w:rsidRPr="00971DAC">
        <w:rPr>
          <w:sz w:val="20"/>
        </w:rPr>
        <w:t>Course C reflects a tending shepherd's day, as he/she accompanies the flock, moving to various unfenced</w:t>
      </w:r>
      <w:r w:rsidRPr="00971DAC">
        <w:rPr>
          <w:spacing w:val="-5"/>
          <w:sz w:val="20"/>
        </w:rPr>
        <w:t xml:space="preserve"> </w:t>
      </w:r>
      <w:r w:rsidRPr="00971DAC">
        <w:rPr>
          <w:sz w:val="20"/>
        </w:rPr>
        <w:t>grazing areas.</w:t>
      </w:r>
      <w:r w:rsidRPr="00971DAC">
        <w:rPr>
          <w:spacing w:val="-4"/>
          <w:sz w:val="20"/>
        </w:rPr>
        <w:t xml:space="preserve"> </w:t>
      </w:r>
      <w:r w:rsidRPr="00971DAC">
        <w:rPr>
          <w:sz w:val="20"/>
        </w:rPr>
        <w:t>The</w:t>
      </w:r>
      <w:r w:rsidRPr="00971DAC">
        <w:rPr>
          <w:spacing w:val="-5"/>
          <w:sz w:val="20"/>
        </w:rPr>
        <w:t xml:space="preserve"> </w:t>
      </w:r>
      <w:r w:rsidRPr="00971DAC">
        <w:rPr>
          <w:sz w:val="20"/>
        </w:rPr>
        <w:t>sheep</w:t>
      </w:r>
      <w:r w:rsidRPr="00971DAC">
        <w:rPr>
          <w:spacing w:val="-5"/>
          <w:sz w:val="20"/>
        </w:rPr>
        <w:t xml:space="preserve"> </w:t>
      </w:r>
      <w:r w:rsidRPr="00971DAC">
        <w:rPr>
          <w:sz w:val="20"/>
        </w:rPr>
        <w:t>must</w:t>
      </w:r>
      <w:r w:rsidRPr="00971DAC">
        <w:rPr>
          <w:spacing w:val="-2"/>
          <w:sz w:val="20"/>
        </w:rPr>
        <w:t xml:space="preserve"> </w:t>
      </w:r>
      <w:r w:rsidRPr="00971DAC">
        <w:rPr>
          <w:sz w:val="20"/>
        </w:rPr>
        <w:t>be</w:t>
      </w:r>
      <w:r w:rsidRPr="00971DAC">
        <w:rPr>
          <w:spacing w:val="-2"/>
          <w:sz w:val="20"/>
        </w:rPr>
        <w:t xml:space="preserve"> </w:t>
      </w:r>
      <w:r w:rsidRPr="00971DAC">
        <w:rPr>
          <w:sz w:val="20"/>
        </w:rPr>
        <w:t>allowed</w:t>
      </w:r>
      <w:r w:rsidRPr="00971DAC">
        <w:rPr>
          <w:spacing w:val="-4"/>
          <w:sz w:val="20"/>
        </w:rPr>
        <w:t xml:space="preserve"> </w:t>
      </w:r>
      <w:r w:rsidRPr="00971DAC">
        <w:rPr>
          <w:sz w:val="20"/>
        </w:rPr>
        <w:t>to graze</w:t>
      </w:r>
      <w:r w:rsidRPr="00971DAC">
        <w:rPr>
          <w:spacing w:val="-4"/>
          <w:sz w:val="20"/>
        </w:rPr>
        <w:t xml:space="preserve"> </w:t>
      </w:r>
      <w:r w:rsidRPr="00971DAC">
        <w:rPr>
          <w:sz w:val="20"/>
        </w:rPr>
        <w:t>peacefully,</w:t>
      </w:r>
      <w:r w:rsidRPr="00971DAC">
        <w:rPr>
          <w:spacing w:val="-2"/>
          <w:sz w:val="20"/>
        </w:rPr>
        <w:t xml:space="preserve"> </w:t>
      </w:r>
      <w:r w:rsidRPr="00971DAC">
        <w:rPr>
          <w:sz w:val="20"/>
        </w:rPr>
        <w:t>contained</w:t>
      </w:r>
      <w:r w:rsidRPr="00971DAC">
        <w:rPr>
          <w:spacing w:val="-5"/>
          <w:sz w:val="20"/>
        </w:rPr>
        <w:t xml:space="preserve"> </w:t>
      </w:r>
      <w:r w:rsidRPr="00971DAC">
        <w:rPr>
          <w:sz w:val="20"/>
        </w:rPr>
        <w:t>within</w:t>
      </w:r>
      <w:r w:rsidRPr="00971DAC">
        <w:rPr>
          <w:spacing w:val="-5"/>
          <w:sz w:val="20"/>
        </w:rPr>
        <w:t xml:space="preserve"> </w:t>
      </w:r>
      <w:r w:rsidRPr="00971DAC">
        <w:rPr>
          <w:sz w:val="20"/>
        </w:rPr>
        <w:t>specified unfenced</w:t>
      </w:r>
      <w:r w:rsidRPr="00971DAC">
        <w:rPr>
          <w:spacing w:val="-2"/>
          <w:sz w:val="20"/>
        </w:rPr>
        <w:t xml:space="preserve"> </w:t>
      </w:r>
      <w:r w:rsidRPr="00971DAC">
        <w:rPr>
          <w:sz w:val="20"/>
        </w:rPr>
        <w:t>areas,</w:t>
      </w:r>
      <w:r w:rsidRPr="00971DAC">
        <w:rPr>
          <w:spacing w:val="-1"/>
          <w:sz w:val="20"/>
        </w:rPr>
        <w:t xml:space="preserve"> </w:t>
      </w:r>
      <w:r w:rsidRPr="00971DAC">
        <w:rPr>
          <w:sz w:val="20"/>
        </w:rPr>
        <w:t>and</w:t>
      </w:r>
      <w:r w:rsidRPr="00971DAC">
        <w:rPr>
          <w:spacing w:val="-1"/>
          <w:sz w:val="20"/>
        </w:rPr>
        <w:t xml:space="preserve"> </w:t>
      </w:r>
      <w:r w:rsidRPr="00971DAC">
        <w:rPr>
          <w:sz w:val="20"/>
        </w:rPr>
        <w:t>safely guided on the</w:t>
      </w:r>
      <w:r w:rsidRPr="00971DAC">
        <w:rPr>
          <w:spacing w:val="-1"/>
          <w:sz w:val="20"/>
        </w:rPr>
        <w:t xml:space="preserve"> </w:t>
      </w:r>
      <w:r w:rsidRPr="00971DAC">
        <w:rPr>
          <w:sz w:val="20"/>
        </w:rPr>
        <w:t>roads between</w:t>
      </w:r>
      <w:r w:rsidRPr="00971DAC">
        <w:rPr>
          <w:spacing w:val="-1"/>
          <w:sz w:val="20"/>
        </w:rPr>
        <w:t xml:space="preserve"> </w:t>
      </w:r>
      <w:r w:rsidRPr="00971DAC">
        <w:rPr>
          <w:sz w:val="20"/>
        </w:rPr>
        <w:t>those areas.</w:t>
      </w:r>
      <w:r w:rsidRPr="00971DAC">
        <w:rPr>
          <w:spacing w:val="-1"/>
          <w:sz w:val="20"/>
        </w:rPr>
        <w:t xml:space="preserve"> </w:t>
      </w:r>
      <w:r w:rsidRPr="00971DAC">
        <w:rPr>
          <w:sz w:val="20"/>
        </w:rPr>
        <w:t>The dog patrols to guard against sheep trespassing onto the adjoining field, while the sheep graze and are moved along roads.</w:t>
      </w:r>
      <w:r w:rsidRPr="00971DAC">
        <w:rPr>
          <w:spacing w:val="-12"/>
          <w:sz w:val="20"/>
        </w:rPr>
        <w:t xml:space="preserve"> </w:t>
      </w:r>
      <w:r w:rsidRPr="00971DAC">
        <w:rPr>
          <w:sz w:val="20"/>
        </w:rPr>
        <w:t>The</w:t>
      </w:r>
      <w:r w:rsidRPr="00971DAC">
        <w:rPr>
          <w:spacing w:val="-3"/>
          <w:sz w:val="20"/>
        </w:rPr>
        <w:t xml:space="preserve"> </w:t>
      </w:r>
      <w:r w:rsidRPr="00971DAC">
        <w:rPr>
          <w:sz w:val="20"/>
        </w:rPr>
        <w:t>shepherd</w:t>
      </w:r>
      <w:r w:rsidRPr="00971DAC">
        <w:rPr>
          <w:spacing w:val="-13"/>
          <w:sz w:val="20"/>
        </w:rPr>
        <w:t xml:space="preserve"> </w:t>
      </w:r>
      <w:r w:rsidRPr="00971DAC">
        <w:rPr>
          <w:sz w:val="20"/>
        </w:rPr>
        <w:t>and</w:t>
      </w:r>
      <w:r w:rsidRPr="00971DAC">
        <w:rPr>
          <w:spacing w:val="-13"/>
          <w:sz w:val="20"/>
        </w:rPr>
        <w:t xml:space="preserve"> </w:t>
      </w:r>
      <w:r w:rsidRPr="00971DAC">
        <w:rPr>
          <w:sz w:val="20"/>
        </w:rPr>
        <w:t>dog</w:t>
      </w:r>
      <w:r w:rsidRPr="00971DAC">
        <w:rPr>
          <w:spacing w:val="-13"/>
          <w:sz w:val="20"/>
        </w:rPr>
        <w:t xml:space="preserve"> </w:t>
      </w:r>
      <w:r w:rsidRPr="00971DAC">
        <w:rPr>
          <w:sz w:val="20"/>
        </w:rPr>
        <w:t>are</w:t>
      </w:r>
      <w:r w:rsidRPr="00971DAC">
        <w:rPr>
          <w:spacing w:val="-14"/>
          <w:sz w:val="20"/>
        </w:rPr>
        <w:t xml:space="preserve"> </w:t>
      </w:r>
      <w:r w:rsidRPr="00971DAC">
        <w:rPr>
          <w:sz w:val="20"/>
        </w:rPr>
        <w:t>responsible</w:t>
      </w:r>
      <w:r w:rsidRPr="00971DAC">
        <w:rPr>
          <w:spacing w:val="-13"/>
          <w:sz w:val="20"/>
        </w:rPr>
        <w:t xml:space="preserve"> </w:t>
      </w:r>
      <w:r w:rsidRPr="00971DAC">
        <w:rPr>
          <w:sz w:val="20"/>
        </w:rPr>
        <w:t>for</w:t>
      </w:r>
      <w:r w:rsidRPr="00971DAC">
        <w:rPr>
          <w:spacing w:val="-14"/>
          <w:sz w:val="20"/>
        </w:rPr>
        <w:t xml:space="preserve"> </w:t>
      </w:r>
      <w:r w:rsidRPr="00971DAC">
        <w:rPr>
          <w:sz w:val="20"/>
        </w:rPr>
        <w:t>the</w:t>
      </w:r>
      <w:r w:rsidRPr="00971DAC">
        <w:rPr>
          <w:spacing w:val="-14"/>
          <w:sz w:val="20"/>
        </w:rPr>
        <w:t xml:space="preserve"> </w:t>
      </w:r>
      <w:r w:rsidRPr="00971DAC">
        <w:rPr>
          <w:sz w:val="20"/>
        </w:rPr>
        <w:t>safety</w:t>
      </w:r>
      <w:r w:rsidRPr="00971DAC">
        <w:rPr>
          <w:spacing w:val="-14"/>
          <w:sz w:val="20"/>
        </w:rPr>
        <w:t xml:space="preserve"> </w:t>
      </w:r>
      <w:r w:rsidRPr="00971DAC">
        <w:rPr>
          <w:sz w:val="20"/>
        </w:rPr>
        <w:t>and</w:t>
      </w:r>
      <w:r w:rsidRPr="00971DAC">
        <w:rPr>
          <w:spacing w:val="-13"/>
          <w:sz w:val="20"/>
        </w:rPr>
        <w:t xml:space="preserve"> </w:t>
      </w:r>
      <w:r w:rsidRPr="00971DAC">
        <w:rPr>
          <w:sz w:val="20"/>
        </w:rPr>
        <w:t>good</w:t>
      </w:r>
      <w:r w:rsidRPr="00971DAC">
        <w:rPr>
          <w:spacing w:val="-13"/>
          <w:sz w:val="20"/>
        </w:rPr>
        <w:t xml:space="preserve"> </w:t>
      </w:r>
      <w:r w:rsidRPr="00971DAC">
        <w:rPr>
          <w:sz w:val="20"/>
        </w:rPr>
        <w:t>health</w:t>
      </w:r>
      <w:r w:rsidRPr="00971DAC">
        <w:rPr>
          <w:spacing w:val="-14"/>
          <w:sz w:val="20"/>
        </w:rPr>
        <w:t xml:space="preserve"> </w:t>
      </w:r>
      <w:r w:rsidRPr="00971DAC">
        <w:rPr>
          <w:sz w:val="20"/>
        </w:rPr>
        <w:t>of</w:t>
      </w:r>
      <w:r w:rsidRPr="00971DAC">
        <w:rPr>
          <w:spacing w:val="-13"/>
          <w:sz w:val="20"/>
        </w:rPr>
        <w:t xml:space="preserve"> </w:t>
      </w:r>
      <w:r w:rsidRPr="00971DAC">
        <w:rPr>
          <w:sz w:val="20"/>
        </w:rPr>
        <w:t>the</w:t>
      </w:r>
      <w:r w:rsidRPr="00971DAC">
        <w:rPr>
          <w:spacing w:val="-10"/>
          <w:sz w:val="20"/>
        </w:rPr>
        <w:t xml:space="preserve"> </w:t>
      </w:r>
      <w:r w:rsidRPr="00971DAC">
        <w:rPr>
          <w:sz w:val="20"/>
        </w:rPr>
        <w:t>sheep,</w:t>
      </w:r>
      <w:r w:rsidRPr="00971DAC">
        <w:rPr>
          <w:spacing w:val="-8"/>
          <w:sz w:val="20"/>
        </w:rPr>
        <w:t xml:space="preserve"> </w:t>
      </w:r>
      <w:r w:rsidRPr="00971DAC">
        <w:rPr>
          <w:sz w:val="20"/>
        </w:rPr>
        <w:t>in</w:t>
      </w:r>
      <w:r w:rsidRPr="00971DAC">
        <w:rPr>
          <w:spacing w:val="-10"/>
          <w:sz w:val="20"/>
        </w:rPr>
        <w:t xml:space="preserve"> </w:t>
      </w:r>
      <w:r w:rsidRPr="00971DAC">
        <w:rPr>
          <w:sz w:val="20"/>
        </w:rPr>
        <w:t>addition to protecting adjoining lands from the sheep. Success in this type of grazing flock management requires harmony between shepherd, flock and dog.</w:t>
      </w:r>
    </w:p>
    <w:p w14:paraId="66E89F31" w14:textId="77777777" w:rsidR="0000611A" w:rsidRPr="00971DAC" w:rsidRDefault="0000611A">
      <w:pPr>
        <w:pStyle w:val="BodyText"/>
      </w:pPr>
    </w:p>
    <w:p w14:paraId="05301011" w14:textId="77777777" w:rsidR="0000611A" w:rsidRPr="00971DAC" w:rsidRDefault="0000611A">
      <w:pPr>
        <w:pStyle w:val="BodyText"/>
        <w:spacing w:before="7"/>
      </w:pPr>
    </w:p>
    <w:p w14:paraId="1FE519EB" w14:textId="77777777" w:rsidR="0000611A" w:rsidRPr="00971DAC" w:rsidRDefault="00000000">
      <w:pPr>
        <w:pStyle w:val="ListParagraph"/>
        <w:numPr>
          <w:ilvl w:val="2"/>
          <w:numId w:val="7"/>
        </w:numPr>
        <w:tabs>
          <w:tab w:val="left" w:pos="1137"/>
        </w:tabs>
        <w:spacing w:line="276" w:lineRule="auto"/>
        <w:ind w:left="1137" w:right="649" w:hanging="725"/>
        <w:rPr>
          <w:sz w:val="20"/>
        </w:rPr>
      </w:pPr>
      <w:r w:rsidRPr="00971DAC">
        <w:rPr>
          <w:sz w:val="20"/>
        </w:rPr>
        <w:t>Only</w:t>
      </w:r>
      <w:r w:rsidRPr="00971DAC">
        <w:rPr>
          <w:spacing w:val="-1"/>
          <w:sz w:val="20"/>
        </w:rPr>
        <w:t xml:space="preserve"> </w:t>
      </w:r>
      <w:r w:rsidRPr="00971DAC">
        <w:rPr>
          <w:sz w:val="20"/>
        </w:rPr>
        <w:t>sheep are used on Course C Although the minimum number of sheep allowed is 25, larger flocks</w:t>
      </w:r>
      <w:r w:rsidRPr="00971DAC">
        <w:rPr>
          <w:spacing w:val="-3"/>
          <w:sz w:val="20"/>
        </w:rPr>
        <w:t xml:space="preserve"> </w:t>
      </w:r>
      <w:r w:rsidRPr="00971DAC">
        <w:rPr>
          <w:sz w:val="20"/>
        </w:rPr>
        <w:t>give</w:t>
      </w:r>
      <w:r w:rsidRPr="00971DAC">
        <w:rPr>
          <w:spacing w:val="-10"/>
          <w:sz w:val="20"/>
        </w:rPr>
        <w:t xml:space="preserve"> </w:t>
      </w:r>
      <w:r w:rsidRPr="00971DAC">
        <w:rPr>
          <w:sz w:val="20"/>
        </w:rPr>
        <w:t>the</w:t>
      </w:r>
      <w:r w:rsidRPr="00971DAC">
        <w:rPr>
          <w:spacing w:val="-8"/>
          <w:sz w:val="20"/>
        </w:rPr>
        <w:t xml:space="preserve"> </w:t>
      </w:r>
      <w:r w:rsidRPr="00971DAC">
        <w:rPr>
          <w:sz w:val="20"/>
        </w:rPr>
        <w:t>best</w:t>
      </w:r>
      <w:r w:rsidRPr="00971DAC">
        <w:rPr>
          <w:spacing w:val="-8"/>
          <w:sz w:val="20"/>
        </w:rPr>
        <w:t xml:space="preserve"> </w:t>
      </w:r>
      <w:r w:rsidRPr="00971DAC">
        <w:rPr>
          <w:sz w:val="20"/>
        </w:rPr>
        <w:t>opportunity</w:t>
      </w:r>
      <w:r w:rsidRPr="00971DAC">
        <w:rPr>
          <w:spacing w:val="-13"/>
          <w:sz w:val="20"/>
        </w:rPr>
        <w:t xml:space="preserve"> </w:t>
      </w:r>
      <w:r w:rsidRPr="00971DAC">
        <w:rPr>
          <w:sz w:val="20"/>
        </w:rPr>
        <w:t>for</w:t>
      </w:r>
      <w:r w:rsidRPr="00971DAC">
        <w:rPr>
          <w:spacing w:val="-9"/>
          <w:sz w:val="20"/>
        </w:rPr>
        <w:t xml:space="preserve"> </w:t>
      </w:r>
      <w:r w:rsidRPr="00971DAC">
        <w:rPr>
          <w:sz w:val="20"/>
        </w:rPr>
        <w:t>success.</w:t>
      </w:r>
      <w:r w:rsidRPr="00971DAC">
        <w:rPr>
          <w:spacing w:val="-14"/>
          <w:sz w:val="20"/>
        </w:rPr>
        <w:t xml:space="preserve"> </w:t>
      </w:r>
      <w:r w:rsidRPr="00971DAC">
        <w:rPr>
          <w:sz w:val="20"/>
        </w:rPr>
        <w:t>The</w:t>
      </w:r>
      <w:r w:rsidRPr="00971DAC">
        <w:rPr>
          <w:spacing w:val="-10"/>
          <w:sz w:val="20"/>
        </w:rPr>
        <w:t xml:space="preserve"> </w:t>
      </w:r>
      <w:r w:rsidRPr="00971DAC">
        <w:rPr>
          <w:sz w:val="20"/>
        </w:rPr>
        <w:t>handler</w:t>
      </w:r>
      <w:r w:rsidRPr="00971DAC">
        <w:rPr>
          <w:spacing w:val="-7"/>
          <w:sz w:val="20"/>
        </w:rPr>
        <w:t xml:space="preserve"> </w:t>
      </w:r>
      <w:r w:rsidRPr="00971DAC">
        <w:rPr>
          <w:sz w:val="20"/>
        </w:rPr>
        <w:t>walks</w:t>
      </w:r>
      <w:r w:rsidRPr="00971DAC">
        <w:rPr>
          <w:spacing w:val="-9"/>
          <w:sz w:val="20"/>
        </w:rPr>
        <w:t xml:space="preserve"> </w:t>
      </w:r>
      <w:r w:rsidRPr="00971DAC">
        <w:rPr>
          <w:sz w:val="20"/>
        </w:rPr>
        <w:t>with</w:t>
      </w:r>
      <w:r w:rsidRPr="00971DAC">
        <w:rPr>
          <w:spacing w:val="-11"/>
          <w:sz w:val="20"/>
        </w:rPr>
        <w:t xml:space="preserve"> </w:t>
      </w:r>
      <w:r w:rsidRPr="00971DAC">
        <w:rPr>
          <w:sz w:val="20"/>
        </w:rPr>
        <w:t>the</w:t>
      </w:r>
      <w:r w:rsidRPr="00971DAC">
        <w:rPr>
          <w:spacing w:val="-10"/>
          <w:sz w:val="20"/>
        </w:rPr>
        <w:t xml:space="preserve"> </w:t>
      </w:r>
      <w:r w:rsidRPr="00971DAC">
        <w:rPr>
          <w:sz w:val="20"/>
        </w:rPr>
        <w:t>flock</w:t>
      </w:r>
      <w:r w:rsidRPr="00971DAC">
        <w:rPr>
          <w:spacing w:val="-4"/>
          <w:sz w:val="20"/>
        </w:rPr>
        <w:t xml:space="preserve"> </w:t>
      </w:r>
      <w:r w:rsidRPr="00971DAC">
        <w:rPr>
          <w:sz w:val="20"/>
        </w:rPr>
        <w:t>to</w:t>
      </w:r>
      <w:r w:rsidRPr="00971DAC">
        <w:rPr>
          <w:spacing w:val="-10"/>
          <w:sz w:val="20"/>
        </w:rPr>
        <w:t xml:space="preserve"> </w:t>
      </w:r>
      <w:r w:rsidRPr="00971DAC">
        <w:rPr>
          <w:sz w:val="20"/>
        </w:rPr>
        <w:t>lead</w:t>
      </w:r>
      <w:r w:rsidRPr="00971DAC">
        <w:rPr>
          <w:spacing w:val="-8"/>
          <w:sz w:val="20"/>
        </w:rPr>
        <w:t xml:space="preserve"> </w:t>
      </w:r>
      <w:r w:rsidRPr="00971DAC">
        <w:rPr>
          <w:sz w:val="20"/>
        </w:rPr>
        <w:t>or</w:t>
      </w:r>
      <w:r w:rsidRPr="00971DAC">
        <w:rPr>
          <w:spacing w:val="-7"/>
          <w:sz w:val="20"/>
        </w:rPr>
        <w:t xml:space="preserve"> </w:t>
      </w:r>
      <w:r w:rsidRPr="00971DAC">
        <w:rPr>
          <w:sz w:val="20"/>
        </w:rPr>
        <w:t>guide</w:t>
      </w:r>
      <w:r w:rsidRPr="00971DAC">
        <w:rPr>
          <w:spacing w:val="-13"/>
          <w:sz w:val="20"/>
        </w:rPr>
        <w:t xml:space="preserve"> </w:t>
      </w:r>
      <w:r w:rsidRPr="00971DAC">
        <w:rPr>
          <w:sz w:val="20"/>
        </w:rPr>
        <w:t>them along the roads and into graze areas. The Judge and Scribe also walk the course at a discreet distance. Spectators are not allowed on the course during the competition.</w:t>
      </w:r>
    </w:p>
    <w:p w14:paraId="332019A0" w14:textId="77777777" w:rsidR="0000611A" w:rsidRPr="00971DAC" w:rsidRDefault="0000611A">
      <w:pPr>
        <w:pStyle w:val="BodyText"/>
        <w:spacing w:before="114"/>
      </w:pPr>
    </w:p>
    <w:p w14:paraId="7183CD03" w14:textId="77777777" w:rsidR="0000611A" w:rsidRPr="00971DAC" w:rsidRDefault="00000000">
      <w:pPr>
        <w:pStyle w:val="ListParagraph"/>
        <w:numPr>
          <w:ilvl w:val="2"/>
          <w:numId w:val="7"/>
        </w:numPr>
        <w:tabs>
          <w:tab w:val="left" w:pos="1137"/>
        </w:tabs>
        <w:spacing w:line="276" w:lineRule="auto"/>
        <w:ind w:left="1137" w:right="463" w:hanging="725"/>
        <w:rPr>
          <w:sz w:val="20"/>
        </w:rPr>
      </w:pPr>
      <w:r w:rsidRPr="00971DAC">
        <w:rPr>
          <w:sz w:val="20"/>
        </w:rPr>
        <w:t>The site of the course should be like a farm or pasture area to allow the execution of all the exercises and obstacles. It should take advantage of as many natural features as possible. The order of the exercises and obstacles may be changed as necessary to accommodate the site, provided all are included in appropriate relation to each other. The scoring for each obstacle starts and</w:t>
      </w:r>
      <w:r w:rsidRPr="00971DAC">
        <w:rPr>
          <w:spacing w:val="-3"/>
          <w:sz w:val="20"/>
        </w:rPr>
        <w:t xml:space="preserve"> </w:t>
      </w:r>
      <w:r w:rsidRPr="00971DAC">
        <w:rPr>
          <w:sz w:val="20"/>
        </w:rPr>
        <w:t>ends</w:t>
      </w:r>
      <w:r w:rsidRPr="00971DAC">
        <w:rPr>
          <w:spacing w:val="-4"/>
          <w:sz w:val="20"/>
        </w:rPr>
        <w:t xml:space="preserve"> </w:t>
      </w:r>
      <w:r w:rsidRPr="00971DAC">
        <w:rPr>
          <w:sz w:val="20"/>
        </w:rPr>
        <w:t>6</w:t>
      </w:r>
      <w:r w:rsidRPr="00971DAC">
        <w:rPr>
          <w:spacing w:val="-1"/>
          <w:sz w:val="20"/>
        </w:rPr>
        <w:t xml:space="preserve"> </w:t>
      </w:r>
      <w:r w:rsidRPr="00971DAC">
        <w:rPr>
          <w:sz w:val="20"/>
        </w:rPr>
        <w:t>metres</w:t>
      </w:r>
      <w:r w:rsidRPr="00971DAC">
        <w:rPr>
          <w:spacing w:val="-2"/>
          <w:sz w:val="20"/>
        </w:rPr>
        <w:t xml:space="preserve"> </w:t>
      </w:r>
      <w:r w:rsidRPr="00971DAC">
        <w:rPr>
          <w:sz w:val="20"/>
        </w:rPr>
        <w:t>before</w:t>
      </w:r>
      <w:r w:rsidRPr="00971DAC">
        <w:rPr>
          <w:spacing w:val="-3"/>
          <w:sz w:val="20"/>
        </w:rPr>
        <w:t xml:space="preserve"> </w:t>
      </w:r>
      <w:r w:rsidRPr="00971DAC">
        <w:rPr>
          <w:sz w:val="20"/>
        </w:rPr>
        <w:t>and</w:t>
      </w:r>
      <w:r w:rsidRPr="00971DAC">
        <w:rPr>
          <w:spacing w:val="-6"/>
          <w:sz w:val="20"/>
        </w:rPr>
        <w:t xml:space="preserve"> </w:t>
      </w:r>
      <w:r w:rsidRPr="00971DAC">
        <w:rPr>
          <w:sz w:val="20"/>
        </w:rPr>
        <w:t>after</w:t>
      </w:r>
      <w:r w:rsidRPr="00971DAC">
        <w:rPr>
          <w:spacing w:val="-4"/>
          <w:sz w:val="20"/>
        </w:rPr>
        <w:t xml:space="preserve"> </w:t>
      </w:r>
      <w:r w:rsidRPr="00971DAC">
        <w:rPr>
          <w:sz w:val="20"/>
        </w:rPr>
        <w:t>the</w:t>
      </w:r>
      <w:r w:rsidRPr="00971DAC">
        <w:rPr>
          <w:spacing w:val="-5"/>
          <w:sz w:val="20"/>
        </w:rPr>
        <w:t xml:space="preserve"> </w:t>
      </w:r>
      <w:r w:rsidRPr="00971DAC">
        <w:rPr>
          <w:sz w:val="20"/>
        </w:rPr>
        <w:t>obstacle.</w:t>
      </w:r>
      <w:r w:rsidRPr="00971DAC">
        <w:rPr>
          <w:spacing w:val="-3"/>
          <w:sz w:val="20"/>
        </w:rPr>
        <w:t xml:space="preserve"> </w:t>
      </w:r>
      <w:r w:rsidRPr="00971DAC">
        <w:rPr>
          <w:sz w:val="20"/>
        </w:rPr>
        <w:t>The</w:t>
      </w:r>
      <w:r w:rsidRPr="00971DAC">
        <w:rPr>
          <w:spacing w:val="-6"/>
          <w:sz w:val="20"/>
        </w:rPr>
        <w:t xml:space="preserve"> </w:t>
      </w:r>
      <w:r w:rsidRPr="00971DAC">
        <w:rPr>
          <w:sz w:val="20"/>
        </w:rPr>
        <w:t>course</w:t>
      </w:r>
      <w:r w:rsidRPr="00971DAC">
        <w:rPr>
          <w:spacing w:val="-6"/>
          <w:sz w:val="20"/>
        </w:rPr>
        <w:t xml:space="preserve"> </w:t>
      </w:r>
      <w:r w:rsidRPr="00971DAC">
        <w:rPr>
          <w:sz w:val="20"/>
        </w:rPr>
        <w:t>should</w:t>
      </w:r>
      <w:r w:rsidRPr="00971DAC">
        <w:rPr>
          <w:spacing w:val="-3"/>
          <w:sz w:val="20"/>
        </w:rPr>
        <w:t xml:space="preserve"> </w:t>
      </w:r>
      <w:r w:rsidRPr="00971DAC">
        <w:rPr>
          <w:sz w:val="20"/>
        </w:rPr>
        <w:t>be</w:t>
      </w:r>
      <w:r w:rsidRPr="00971DAC">
        <w:rPr>
          <w:spacing w:val="-3"/>
          <w:sz w:val="20"/>
        </w:rPr>
        <w:t xml:space="preserve"> </w:t>
      </w:r>
      <w:r w:rsidRPr="00971DAC">
        <w:rPr>
          <w:sz w:val="20"/>
        </w:rPr>
        <w:t>designed</w:t>
      </w:r>
      <w:r w:rsidRPr="00971DAC">
        <w:rPr>
          <w:spacing w:val="-6"/>
          <w:sz w:val="20"/>
        </w:rPr>
        <w:t xml:space="preserve"> </w:t>
      </w:r>
      <w:r w:rsidRPr="00971DAC">
        <w:rPr>
          <w:sz w:val="20"/>
        </w:rPr>
        <w:t>to</w:t>
      </w:r>
      <w:r w:rsidRPr="00971DAC">
        <w:rPr>
          <w:spacing w:val="-6"/>
          <w:sz w:val="20"/>
        </w:rPr>
        <w:t xml:space="preserve"> </w:t>
      </w:r>
      <w:r w:rsidRPr="00971DAC">
        <w:rPr>
          <w:sz w:val="20"/>
        </w:rPr>
        <w:t>provide</w:t>
      </w:r>
      <w:r w:rsidRPr="00971DAC">
        <w:rPr>
          <w:spacing w:val="-6"/>
          <w:sz w:val="20"/>
        </w:rPr>
        <w:t xml:space="preserve"> </w:t>
      </w:r>
      <w:r w:rsidRPr="00971DAC">
        <w:rPr>
          <w:sz w:val="20"/>
        </w:rPr>
        <w:t>at</w:t>
      </w:r>
      <w:r w:rsidRPr="00971DAC">
        <w:rPr>
          <w:spacing w:val="-3"/>
          <w:sz w:val="20"/>
        </w:rPr>
        <w:t xml:space="preserve"> </w:t>
      </w:r>
      <w:r w:rsidRPr="00971DAC">
        <w:rPr>
          <w:sz w:val="20"/>
        </w:rPr>
        <w:t>least 15 metres between obstacles.</w:t>
      </w:r>
      <w:r w:rsidRPr="00971DAC">
        <w:rPr>
          <w:spacing w:val="40"/>
          <w:sz w:val="20"/>
        </w:rPr>
        <w:t xml:space="preserve"> </w:t>
      </w:r>
      <w:r w:rsidRPr="00971DAC">
        <w:rPr>
          <w:sz w:val="20"/>
        </w:rPr>
        <w:t>This is especially important when larger flocks are used.</w:t>
      </w:r>
    </w:p>
    <w:p w14:paraId="685CEDA4" w14:textId="77777777" w:rsidR="0000611A" w:rsidRPr="00971DAC" w:rsidRDefault="0000611A">
      <w:pPr>
        <w:pStyle w:val="BodyText"/>
      </w:pPr>
    </w:p>
    <w:p w14:paraId="501588AA" w14:textId="77777777" w:rsidR="0000611A" w:rsidRPr="00971DAC" w:rsidRDefault="0000611A">
      <w:pPr>
        <w:pStyle w:val="BodyText"/>
        <w:spacing w:before="151"/>
      </w:pPr>
    </w:p>
    <w:p w14:paraId="6528C4A9" w14:textId="77777777" w:rsidR="0000611A" w:rsidRPr="00971DAC" w:rsidRDefault="00000000">
      <w:pPr>
        <w:pStyle w:val="ListParagraph"/>
        <w:numPr>
          <w:ilvl w:val="2"/>
          <w:numId w:val="7"/>
        </w:numPr>
        <w:tabs>
          <w:tab w:val="left" w:pos="1136"/>
        </w:tabs>
        <w:spacing w:line="273" w:lineRule="auto"/>
        <w:ind w:left="1136" w:right="860" w:hanging="725"/>
        <w:rPr>
          <w:sz w:val="20"/>
        </w:rPr>
      </w:pPr>
      <w:r w:rsidRPr="00971DAC">
        <w:rPr>
          <w:sz w:val="20"/>
        </w:rPr>
        <w:t>Course</w:t>
      </w:r>
      <w:r w:rsidRPr="00971DAC">
        <w:rPr>
          <w:spacing w:val="-6"/>
          <w:sz w:val="20"/>
        </w:rPr>
        <w:t xml:space="preserve"> </w:t>
      </w:r>
      <w:r w:rsidRPr="00971DAC">
        <w:rPr>
          <w:sz w:val="20"/>
        </w:rPr>
        <w:t>C</w:t>
      </w:r>
      <w:r w:rsidRPr="00971DAC">
        <w:rPr>
          <w:spacing w:val="-5"/>
          <w:sz w:val="20"/>
        </w:rPr>
        <w:t xml:space="preserve"> </w:t>
      </w:r>
      <w:r w:rsidRPr="00971DAC">
        <w:rPr>
          <w:sz w:val="20"/>
        </w:rPr>
        <w:t>shall</w:t>
      </w:r>
      <w:r w:rsidRPr="00971DAC">
        <w:rPr>
          <w:spacing w:val="-6"/>
          <w:sz w:val="20"/>
        </w:rPr>
        <w:t xml:space="preserve"> </w:t>
      </w:r>
      <w:r w:rsidRPr="00971DAC">
        <w:rPr>
          <w:sz w:val="20"/>
        </w:rPr>
        <w:t>cover</w:t>
      </w:r>
      <w:r w:rsidRPr="00971DAC">
        <w:rPr>
          <w:spacing w:val="-4"/>
          <w:sz w:val="20"/>
        </w:rPr>
        <w:t xml:space="preserve"> </w:t>
      </w:r>
      <w:r w:rsidRPr="00971DAC">
        <w:rPr>
          <w:sz w:val="20"/>
        </w:rPr>
        <w:t>a</w:t>
      </w:r>
      <w:r w:rsidRPr="00971DAC">
        <w:rPr>
          <w:spacing w:val="-3"/>
          <w:sz w:val="20"/>
        </w:rPr>
        <w:t xml:space="preserve"> </w:t>
      </w:r>
      <w:r w:rsidRPr="00971DAC">
        <w:rPr>
          <w:sz w:val="20"/>
        </w:rPr>
        <w:t>minimum</w:t>
      </w:r>
      <w:r w:rsidRPr="00971DAC">
        <w:rPr>
          <w:spacing w:val="-3"/>
          <w:sz w:val="20"/>
        </w:rPr>
        <w:t xml:space="preserve"> </w:t>
      </w:r>
      <w:r w:rsidRPr="00971DAC">
        <w:rPr>
          <w:sz w:val="20"/>
        </w:rPr>
        <w:t>distance</w:t>
      </w:r>
      <w:r w:rsidRPr="00971DAC">
        <w:rPr>
          <w:spacing w:val="-3"/>
          <w:sz w:val="20"/>
        </w:rPr>
        <w:t xml:space="preserve"> </w:t>
      </w:r>
      <w:r w:rsidRPr="00971DAC">
        <w:rPr>
          <w:sz w:val="20"/>
        </w:rPr>
        <w:t>of</w:t>
      </w:r>
      <w:r w:rsidRPr="00971DAC">
        <w:rPr>
          <w:spacing w:val="-3"/>
          <w:sz w:val="20"/>
        </w:rPr>
        <w:t xml:space="preserve"> </w:t>
      </w:r>
      <w:r w:rsidRPr="00971DAC">
        <w:rPr>
          <w:sz w:val="20"/>
        </w:rPr>
        <w:t>400</w:t>
      </w:r>
      <w:r w:rsidRPr="00971DAC">
        <w:rPr>
          <w:spacing w:val="-6"/>
          <w:sz w:val="20"/>
        </w:rPr>
        <w:t xml:space="preserve"> </w:t>
      </w:r>
      <w:r w:rsidRPr="00971DAC">
        <w:rPr>
          <w:sz w:val="20"/>
        </w:rPr>
        <w:t>linear</w:t>
      </w:r>
      <w:r w:rsidRPr="00971DAC">
        <w:rPr>
          <w:spacing w:val="-3"/>
          <w:sz w:val="20"/>
        </w:rPr>
        <w:t xml:space="preserve"> </w:t>
      </w:r>
      <w:r w:rsidRPr="00971DAC">
        <w:rPr>
          <w:sz w:val="20"/>
        </w:rPr>
        <w:t>metres</w:t>
      </w:r>
      <w:r w:rsidRPr="00971DAC">
        <w:rPr>
          <w:spacing w:val="-4"/>
          <w:sz w:val="20"/>
        </w:rPr>
        <w:t xml:space="preserve"> </w:t>
      </w:r>
      <w:r w:rsidRPr="00971DAC">
        <w:rPr>
          <w:sz w:val="20"/>
        </w:rPr>
        <w:t>and</w:t>
      </w:r>
      <w:r w:rsidRPr="00971DAC">
        <w:rPr>
          <w:spacing w:val="-3"/>
          <w:sz w:val="20"/>
        </w:rPr>
        <w:t xml:space="preserve"> </w:t>
      </w:r>
      <w:r w:rsidRPr="00971DAC">
        <w:rPr>
          <w:sz w:val="20"/>
        </w:rPr>
        <w:t>a</w:t>
      </w:r>
      <w:r w:rsidRPr="00971DAC">
        <w:rPr>
          <w:spacing w:val="-6"/>
          <w:sz w:val="20"/>
        </w:rPr>
        <w:t xml:space="preserve"> </w:t>
      </w:r>
      <w:r w:rsidRPr="00971DAC">
        <w:rPr>
          <w:sz w:val="20"/>
        </w:rPr>
        <w:t>maximum</w:t>
      </w:r>
      <w:r w:rsidRPr="00971DAC">
        <w:rPr>
          <w:spacing w:val="-6"/>
          <w:sz w:val="20"/>
        </w:rPr>
        <w:t xml:space="preserve"> </w:t>
      </w:r>
      <w:r w:rsidRPr="00971DAC">
        <w:rPr>
          <w:sz w:val="20"/>
        </w:rPr>
        <w:t>distance</w:t>
      </w:r>
      <w:r w:rsidRPr="00971DAC">
        <w:rPr>
          <w:spacing w:val="-6"/>
          <w:sz w:val="20"/>
        </w:rPr>
        <w:t xml:space="preserve"> </w:t>
      </w:r>
      <w:r w:rsidRPr="00971DAC">
        <w:rPr>
          <w:sz w:val="20"/>
        </w:rPr>
        <w:t>of</w:t>
      </w:r>
      <w:r w:rsidRPr="00971DAC">
        <w:rPr>
          <w:spacing w:val="-3"/>
          <w:sz w:val="20"/>
        </w:rPr>
        <w:t xml:space="preserve"> </w:t>
      </w:r>
      <w:r w:rsidRPr="00971DAC">
        <w:rPr>
          <w:sz w:val="20"/>
        </w:rPr>
        <w:t>800 linear metres (see diagram).</w:t>
      </w:r>
    </w:p>
    <w:p w14:paraId="680D7E9A" w14:textId="77777777" w:rsidR="0000611A" w:rsidRPr="00971DAC" w:rsidRDefault="00000000">
      <w:pPr>
        <w:pStyle w:val="BodyText"/>
        <w:spacing w:before="81"/>
        <w:ind w:left="1136"/>
      </w:pPr>
      <w:r w:rsidRPr="00971DAC">
        <w:t>Started</w:t>
      </w:r>
      <w:r w:rsidRPr="00971DAC">
        <w:rPr>
          <w:spacing w:val="-14"/>
        </w:rPr>
        <w:t xml:space="preserve"> </w:t>
      </w:r>
      <w:r w:rsidRPr="00971DAC">
        <w:t>400</w:t>
      </w:r>
      <w:r w:rsidRPr="00971DAC">
        <w:rPr>
          <w:spacing w:val="-12"/>
        </w:rPr>
        <w:t xml:space="preserve"> </w:t>
      </w:r>
      <w:r w:rsidRPr="00971DAC">
        <w:t>to</w:t>
      </w:r>
      <w:r w:rsidRPr="00971DAC">
        <w:rPr>
          <w:spacing w:val="-10"/>
        </w:rPr>
        <w:t xml:space="preserve"> </w:t>
      </w:r>
      <w:r w:rsidRPr="00971DAC">
        <w:t>490</w:t>
      </w:r>
      <w:r w:rsidRPr="00971DAC">
        <w:rPr>
          <w:spacing w:val="-11"/>
        </w:rPr>
        <w:t xml:space="preserve"> </w:t>
      </w:r>
      <w:r w:rsidRPr="00971DAC">
        <w:t>linear</w:t>
      </w:r>
      <w:r w:rsidRPr="00971DAC">
        <w:rPr>
          <w:spacing w:val="-9"/>
        </w:rPr>
        <w:t xml:space="preserve"> </w:t>
      </w:r>
      <w:r w:rsidRPr="00971DAC">
        <w:rPr>
          <w:spacing w:val="-2"/>
        </w:rPr>
        <w:t>metres</w:t>
      </w:r>
    </w:p>
    <w:p w14:paraId="68BED9C5" w14:textId="77777777" w:rsidR="0000611A" w:rsidRPr="00971DAC" w:rsidRDefault="00000000">
      <w:pPr>
        <w:pStyle w:val="BodyText"/>
        <w:spacing w:before="34"/>
        <w:ind w:left="1137"/>
      </w:pPr>
      <w:r w:rsidRPr="00971DAC">
        <w:t>Intermediate</w:t>
      </w:r>
      <w:r w:rsidRPr="00971DAC">
        <w:rPr>
          <w:spacing w:val="-14"/>
        </w:rPr>
        <w:t xml:space="preserve"> </w:t>
      </w:r>
      <w:r w:rsidRPr="00971DAC">
        <w:t>490</w:t>
      </w:r>
      <w:r w:rsidRPr="00971DAC">
        <w:rPr>
          <w:spacing w:val="-14"/>
        </w:rPr>
        <w:t xml:space="preserve"> </w:t>
      </w:r>
      <w:r w:rsidRPr="00971DAC">
        <w:t>to</w:t>
      </w:r>
      <w:r w:rsidRPr="00971DAC">
        <w:rPr>
          <w:spacing w:val="-12"/>
        </w:rPr>
        <w:t xml:space="preserve"> </w:t>
      </w:r>
      <w:r w:rsidRPr="00971DAC">
        <w:t>710</w:t>
      </w:r>
      <w:r w:rsidRPr="00971DAC">
        <w:rPr>
          <w:spacing w:val="-14"/>
        </w:rPr>
        <w:t xml:space="preserve"> </w:t>
      </w:r>
      <w:r w:rsidRPr="00971DAC">
        <w:t>linear</w:t>
      </w:r>
      <w:r w:rsidRPr="00971DAC">
        <w:rPr>
          <w:spacing w:val="-13"/>
        </w:rPr>
        <w:t xml:space="preserve"> </w:t>
      </w:r>
      <w:r w:rsidRPr="00971DAC">
        <w:rPr>
          <w:spacing w:val="-2"/>
        </w:rPr>
        <w:t>metres</w:t>
      </w:r>
    </w:p>
    <w:p w14:paraId="7CB5561F" w14:textId="77777777" w:rsidR="0000611A" w:rsidRPr="00971DAC" w:rsidRDefault="00000000">
      <w:pPr>
        <w:pStyle w:val="BodyText"/>
        <w:spacing w:before="34"/>
        <w:ind w:left="1137"/>
      </w:pPr>
      <w:bookmarkStart w:id="210" w:name="_bookmark63"/>
      <w:bookmarkEnd w:id="210"/>
      <w:r w:rsidRPr="00971DAC">
        <w:t>Advanced</w:t>
      </w:r>
      <w:r w:rsidRPr="00971DAC">
        <w:rPr>
          <w:spacing w:val="-14"/>
        </w:rPr>
        <w:t xml:space="preserve"> </w:t>
      </w:r>
      <w:r w:rsidRPr="00971DAC">
        <w:t>710</w:t>
      </w:r>
      <w:r w:rsidRPr="00971DAC">
        <w:rPr>
          <w:spacing w:val="-14"/>
        </w:rPr>
        <w:t xml:space="preserve"> </w:t>
      </w:r>
      <w:r w:rsidRPr="00971DAC">
        <w:t>to</w:t>
      </w:r>
      <w:r w:rsidRPr="00971DAC">
        <w:rPr>
          <w:spacing w:val="-14"/>
        </w:rPr>
        <w:t xml:space="preserve"> </w:t>
      </w:r>
      <w:r w:rsidRPr="00971DAC">
        <w:t>800</w:t>
      </w:r>
      <w:r w:rsidRPr="00971DAC">
        <w:rPr>
          <w:spacing w:val="-11"/>
        </w:rPr>
        <w:t xml:space="preserve"> </w:t>
      </w:r>
      <w:r w:rsidRPr="00971DAC">
        <w:t>linear</w:t>
      </w:r>
      <w:r w:rsidRPr="00971DAC">
        <w:rPr>
          <w:spacing w:val="-8"/>
        </w:rPr>
        <w:t xml:space="preserve"> </w:t>
      </w:r>
      <w:r w:rsidRPr="00971DAC">
        <w:rPr>
          <w:spacing w:val="-2"/>
        </w:rPr>
        <w:t>metres</w:t>
      </w:r>
    </w:p>
    <w:p w14:paraId="53B5D141" w14:textId="77777777" w:rsidR="0000611A" w:rsidRPr="00971DAC" w:rsidRDefault="0000611A">
      <w:pPr>
        <w:pStyle w:val="BodyText"/>
      </w:pPr>
    </w:p>
    <w:p w14:paraId="01299D55" w14:textId="77777777" w:rsidR="0000611A" w:rsidRPr="00971DAC" w:rsidRDefault="0000611A">
      <w:pPr>
        <w:pStyle w:val="BodyText"/>
        <w:spacing w:before="227"/>
      </w:pPr>
    </w:p>
    <w:p w14:paraId="34857CE1" w14:textId="77777777" w:rsidR="0000611A" w:rsidRPr="00971DAC" w:rsidRDefault="00000000">
      <w:pPr>
        <w:pStyle w:val="Heading5"/>
        <w:tabs>
          <w:tab w:val="left" w:pos="1854"/>
        </w:tabs>
        <w:ind w:left="414"/>
      </w:pPr>
      <w:bookmarkStart w:id="211" w:name="Section_2._Course_Layout"/>
      <w:bookmarkEnd w:id="211"/>
      <w:r w:rsidRPr="00971DAC">
        <w:rPr>
          <w:spacing w:val="-2"/>
        </w:rPr>
        <w:t>Section</w:t>
      </w:r>
      <w:r w:rsidRPr="00971DAC">
        <w:rPr>
          <w:spacing w:val="-8"/>
        </w:rPr>
        <w:t xml:space="preserve"> </w:t>
      </w:r>
      <w:r w:rsidRPr="00971DAC">
        <w:rPr>
          <w:spacing w:val="-5"/>
        </w:rPr>
        <w:t>2.</w:t>
      </w:r>
      <w:r w:rsidRPr="00971DAC">
        <w:tab/>
      </w:r>
      <w:r w:rsidRPr="00971DAC">
        <w:rPr>
          <w:spacing w:val="-2"/>
        </w:rPr>
        <w:t>Course</w:t>
      </w:r>
      <w:r w:rsidRPr="00971DAC">
        <w:rPr>
          <w:spacing w:val="-10"/>
        </w:rPr>
        <w:t xml:space="preserve"> </w:t>
      </w:r>
      <w:r w:rsidRPr="00971DAC">
        <w:rPr>
          <w:spacing w:val="-2"/>
        </w:rPr>
        <w:t>Layout</w:t>
      </w:r>
    </w:p>
    <w:p w14:paraId="001483A8" w14:textId="77777777" w:rsidR="0000611A" w:rsidRPr="00971DAC" w:rsidRDefault="00000000">
      <w:pPr>
        <w:pStyle w:val="ListParagraph"/>
        <w:numPr>
          <w:ilvl w:val="2"/>
          <w:numId w:val="6"/>
        </w:numPr>
        <w:tabs>
          <w:tab w:val="left" w:pos="1137"/>
        </w:tabs>
        <w:spacing w:before="151"/>
        <w:jc w:val="left"/>
        <w:rPr>
          <w:sz w:val="20"/>
        </w:rPr>
      </w:pPr>
      <w:r w:rsidRPr="00971DAC">
        <w:rPr>
          <w:b/>
          <w:spacing w:val="-2"/>
          <w:sz w:val="20"/>
        </w:rPr>
        <w:t>The</w:t>
      </w:r>
      <w:r w:rsidRPr="00971DAC">
        <w:rPr>
          <w:b/>
          <w:spacing w:val="-10"/>
          <w:sz w:val="20"/>
        </w:rPr>
        <w:t xml:space="preserve"> </w:t>
      </w:r>
      <w:r w:rsidRPr="00971DAC">
        <w:rPr>
          <w:b/>
          <w:spacing w:val="-2"/>
          <w:sz w:val="20"/>
        </w:rPr>
        <w:t>Freestanding</w:t>
      </w:r>
      <w:r w:rsidRPr="00971DAC">
        <w:rPr>
          <w:b/>
          <w:spacing w:val="-3"/>
          <w:sz w:val="20"/>
        </w:rPr>
        <w:t xml:space="preserve"> </w:t>
      </w:r>
      <w:r w:rsidRPr="00971DAC">
        <w:rPr>
          <w:b/>
          <w:spacing w:val="-2"/>
          <w:sz w:val="20"/>
        </w:rPr>
        <w:t>Pen</w:t>
      </w:r>
      <w:r w:rsidRPr="00971DAC">
        <w:rPr>
          <w:b/>
          <w:spacing w:val="-6"/>
          <w:sz w:val="20"/>
        </w:rPr>
        <w:t xml:space="preserve"> </w:t>
      </w:r>
      <w:r w:rsidRPr="00971DAC">
        <w:rPr>
          <w:spacing w:val="-10"/>
          <w:sz w:val="20"/>
        </w:rPr>
        <w:t>–</w:t>
      </w:r>
    </w:p>
    <w:p w14:paraId="2E0B80B0" w14:textId="77777777" w:rsidR="0000611A" w:rsidRPr="00971DAC" w:rsidRDefault="00000000">
      <w:pPr>
        <w:pStyle w:val="BodyText"/>
        <w:spacing w:before="39" w:line="273" w:lineRule="auto"/>
        <w:ind w:left="1137" w:right="462" w:hanging="1"/>
      </w:pPr>
      <w:r w:rsidRPr="00971DAC">
        <w:t>The</w:t>
      </w:r>
      <w:r w:rsidRPr="00971DAC">
        <w:rPr>
          <w:spacing w:val="-8"/>
        </w:rPr>
        <w:t xml:space="preserve"> </w:t>
      </w:r>
      <w:r w:rsidRPr="00971DAC">
        <w:t>pen</w:t>
      </w:r>
      <w:r w:rsidRPr="00971DAC">
        <w:rPr>
          <w:spacing w:val="-3"/>
        </w:rPr>
        <w:t xml:space="preserve"> </w:t>
      </w:r>
      <w:r w:rsidRPr="00971DAC">
        <w:t>is</w:t>
      </w:r>
      <w:r w:rsidRPr="00971DAC">
        <w:rPr>
          <w:spacing w:val="-2"/>
        </w:rPr>
        <w:t xml:space="preserve"> </w:t>
      </w:r>
      <w:r w:rsidRPr="00971DAC">
        <w:t>used</w:t>
      </w:r>
      <w:r w:rsidRPr="00971DAC">
        <w:rPr>
          <w:spacing w:val="-6"/>
        </w:rPr>
        <w:t xml:space="preserve"> </w:t>
      </w:r>
      <w:r w:rsidRPr="00971DAC">
        <w:t>for</w:t>
      </w:r>
      <w:r w:rsidRPr="00971DAC">
        <w:rPr>
          <w:spacing w:val="-4"/>
        </w:rPr>
        <w:t xml:space="preserve"> </w:t>
      </w:r>
      <w:r w:rsidRPr="00971DAC">
        <w:t>holding</w:t>
      </w:r>
      <w:r w:rsidRPr="00971DAC">
        <w:rPr>
          <w:spacing w:val="-3"/>
        </w:rPr>
        <w:t xml:space="preserve"> </w:t>
      </w:r>
      <w:r w:rsidRPr="00971DAC">
        <w:t>the</w:t>
      </w:r>
      <w:r w:rsidRPr="00971DAC">
        <w:rPr>
          <w:spacing w:val="-6"/>
        </w:rPr>
        <w:t xml:space="preserve"> </w:t>
      </w:r>
      <w:r w:rsidRPr="00971DAC">
        <w:t>sheep</w:t>
      </w:r>
      <w:r w:rsidRPr="00971DAC">
        <w:rPr>
          <w:spacing w:val="-3"/>
        </w:rPr>
        <w:t xml:space="preserve"> </w:t>
      </w:r>
      <w:r w:rsidRPr="00971DAC">
        <w:t>at</w:t>
      </w:r>
      <w:r w:rsidRPr="00971DAC">
        <w:rPr>
          <w:spacing w:val="-5"/>
        </w:rPr>
        <w:t xml:space="preserve"> </w:t>
      </w:r>
      <w:r w:rsidRPr="00971DAC">
        <w:t>the</w:t>
      </w:r>
      <w:r w:rsidRPr="00971DAC">
        <w:rPr>
          <w:spacing w:val="-6"/>
        </w:rPr>
        <w:t xml:space="preserve"> </w:t>
      </w:r>
      <w:r w:rsidRPr="00971DAC">
        <w:t>beginning</w:t>
      </w:r>
      <w:r w:rsidRPr="00971DAC">
        <w:rPr>
          <w:spacing w:val="-1"/>
        </w:rPr>
        <w:t xml:space="preserve"> </w:t>
      </w:r>
      <w:r w:rsidRPr="00971DAC">
        <w:t>of</w:t>
      </w:r>
      <w:r w:rsidRPr="00971DAC">
        <w:rPr>
          <w:spacing w:val="-8"/>
        </w:rPr>
        <w:t xml:space="preserve"> </w:t>
      </w:r>
      <w:r w:rsidRPr="00971DAC">
        <w:t>the</w:t>
      </w:r>
      <w:r w:rsidRPr="00971DAC">
        <w:rPr>
          <w:spacing w:val="-5"/>
        </w:rPr>
        <w:t xml:space="preserve"> </w:t>
      </w:r>
      <w:r w:rsidRPr="00971DAC">
        <w:t>run</w:t>
      </w:r>
      <w:r w:rsidRPr="00971DAC">
        <w:rPr>
          <w:spacing w:val="-3"/>
        </w:rPr>
        <w:t xml:space="preserve"> </w:t>
      </w:r>
      <w:r w:rsidRPr="00971DAC">
        <w:t>and</w:t>
      </w:r>
      <w:r w:rsidRPr="00971DAC">
        <w:rPr>
          <w:spacing w:val="-3"/>
        </w:rPr>
        <w:t xml:space="preserve"> </w:t>
      </w:r>
      <w:r w:rsidRPr="00971DAC">
        <w:t>for</w:t>
      </w:r>
      <w:r w:rsidRPr="00971DAC">
        <w:rPr>
          <w:spacing w:val="-2"/>
        </w:rPr>
        <w:t xml:space="preserve"> </w:t>
      </w:r>
      <w:r w:rsidRPr="00971DAC">
        <w:t>penning</w:t>
      </w:r>
      <w:r w:rsidRPr="00971DAC">
        <w:rPr>
          <w:spacing w:val="-3"/>
        </w:rPr>
        <w:t xml:space="preserve"> </w:t>
      </w:r>
      <w:r w:rsidRPr="00971DAC">
        <w:t>the</w:t>
      </w:r>
      <w:r w:rsidRPr="00971DAC">
        <w:rPr>
          <w:spacing w:val="-6"/>
        </w:rPr>
        <w:t xml:space="preserve"> </w:t>
      </w:r>
      <w:r w:rsidRPr="00971DAC">
        <w:t>sheep</w:t>
      </w:r>
      <w:r w:rsidRPr="00971DAC">
        <w:rPr>
          <w:spacing w:val="-6"/>
        </w:rPr>
        <w:t xml:space="preserve"> </w:t>
      </w:r>
      <w:r w:rsidRPr="00971DAC">
        <w:t>at</w:t>
      </w:r>
      <w:r w:rsidRPr="00971DAC">
        <w:rPr>
          <w:spacing w:val="-5"/>
        </w:rPr>
        <w:t xml:space="preserve"> </w:t>
      </w:r>
      <w:r w:rsidRPr="00971DAC">
        <w:t>the end of the run.</w:t>
      </w:r>
    </w:p>
    <w:p w14:paraId="0A54A810" w14:textId="77777777" w:rsidR="0000611A" w:rsidRPr="00971DAC" w:rsidRDefault="00000000">
      <w:pPr>
        <w:pStyle w:val="BodyText"/>
        <w:spacing w:before="83" w:line="276" w:lineRule="auto"/>
        <w:ind w:left="1137" w:right="462"/>
      </w:pPr>
      <w:r w:rsidRPr="00971DAC">
        <w:t>The pen fence is of an inflexible, substantial material which is sufficiently high to hold the stock, prevent their escape and permit clear visibility for the sheep and dog. The size is 10 metres x 10 metres</w:t>
      </w:r>
      <w:r w:rsidRPr="00971DAC">
        <w:rPr>
          <w:spacing w:val="-5"/>
        </w:rPr>
        <w:t xml:space="preserve"> </w:t>
      </w:r>
      <w:r w:rsidRPr="00971DAC">
        <w:t>to</w:t>
      </w:r>
      <w:r w:rsidRPr="00971DAC">
        <w:rPr>
          <w:spacing w:val="-4"/>
        </w:rPr>
        <w:t xml:space="preserve"> </w:t>
      </w:r>
      <w:r w:rsidRPr="00971DAC">
        <w:t>14</w:t>
      </w:r>
      <w:r w:rsidRPr="00971DAC">
        <w:rPr>
          <w:spacing w:val="-4"/>
        </w:rPr>
        <w:t xml:space="preserve"> </w:t>
      </w:r>
      <w:r w:rsidRPr="00971DAC">
        <w:t>metres</w:t>
      </w:r>
      <w:r w:rsidRPr="00971DAC">
        <w:rPr>
          <w:spacing w:val="-5"/>
        </w:rPr>
        <w:t xml:space="preserve"> </w:t>
      </w:r>
      <w:r w:rsidRPr="00971DAC">
        <w:t>x</w:t>
      </w:r>
      <w:r w:rsidRPr="00971DAC">
        <w:rPr>
          <w:spacing w:val="-5"/>
        </w:rPr>
        <w:t xml:space="preserve"> </w:t>
      </w:r>
      <w:r w:rsidRPr="00971DAC">
        <w:t>14</w:t>
      </w:r>
      <w:r w:rsidRPr="00971DAC">
        <w:rPr>
          <w:spacing w:val="-2"/>
        </w:rPr>
        <w:t xml:space="preserve"> </w:t>
      </w:r>
      <w:r w:rsidRPr="00971DAC">
        <w:t>metres</w:t>
      </w:r>
      <w:r w:rsidRPr="00971DAC">
        <w:rPr>
          <w:spacing w:val="-5"/>
        </w:rPr>
        <w:t xml:space="preserve"> </w:t>
      </w:r>
      <w:r w:rsidRPr="00971DAC">
        <w:t>depending</w:t>
      </w:r>
      <w:r w:rsidRPr="00971DAC">
        <w:rPr>
          <w:spacing w:val="-6"/>
        </w:rPr>
        <w:t xml:space="preserve"> </w:t>
      </w:r>
      <w:r w:rsidRPr="00971DAC">
        <w:t>on</w:t>
      </w:r>
      <w:r w:rsidRPr="00971DAC">
        <w:rPr>
          <w:spacing w:val="-7"/>
        </w:rPr>
        <w:t xml:space="preserve"> </w:t>
      </w:r>
      <w:r w:rsidRPr="00971DAC">
        <w:t>the</w:t>
      </w:r>
      <w:r w:rsidRPr="00971DAC">
        <w:rPr>
          <w:spacing w:val="-4"/>
        </w:rPr>
        <w:t xml:space="preserve"> </w:t>
      </w:r>
      <w:r w:rsidRPr="00971DAC">
        <w:t>number</w:t>
      </w:r>
      <w:r w:rsidRPr="00971DAC">
        <w:rPr>
          <w:spacing w:val="-5"/>
        </w:rPr>
        <w:t xml:space="preserve"> </w:t>
      </w:r>
      <w:r w:rsidRPr="00971DAC">
        <w:t>of</w:t>
      </w:r>
      <w:r w:rsidRPr="00971DAC">
        <w:rPr>
          <w:spacing w:val="-6"/>
        </w:rPr>
        <w:t xml:space="preserve"> </w:t>
      </w:r>
      <w:r w:rsidRPr="00971DAC">
        <w:t>sheep</w:t>
      </w:r>
      <w:r w:rsidRPr="00971DAC">
        <w:rPr>
          <w:spacing w:val="-4"/>
        </w:rPr>
        <w:t xml:space="preserve"> </w:t>
      </w:r>
      <w:r w:rsidRPr="00971DAC">
        <w:t>used.</w:t>
      </w:r>
      <w:r w:rsidRPr="00971DAC">
        <w:rPr>
          <w:spacing w:val="-6"/>
        </w:rPr>
        <w:t xml:space="preserve"> </w:t>
      </w:r>
      <w:r w:rsidRPr="00971DAC">
        <w:t>The</w:t>
      </w:r>
      <w:r w:rsidRPr="00971DAC">
        <w:rPr>
          <w:spacing w:val="-7"/>
        </w:rPr>
        <w:t xml:space="preserve"> </w:t>
      </w:r>
      <w:r w:rsidRPr="00971DAC">
        <w:t>gate</w:t>
      </w:r>
      <w:r w:rsidRPr="00971DAC">
        <w:rPr>
          <w:spacing w:val="-4"/>
        </w:rPr>
        <w:t xml:space="preserve"> </w:t>
      </w:r>
      <w:r w:rsidRPr="00971DAC">
        <w:t>is</w:t>
      </w:r>
      <w:r w:rsidRPr="00971DAC">
        <w:rPr>
          <w:spacing w:val="-5"/>
        </w:rPr>
        <w:t xml:space="preserve"> </w:t>
      </w:r>
      <w:r w:rsidRPr="00971DAC">
        <w:t>located</w:t>
      </w:r>
      <w:r w:rsidRPr="00971DAC">
        <w:rPr>
          <w:spacing w:val="-4"/>
        </w:rPr>
        <w:t xml:space="preserve"> </w:t>
      </w:r>
      <w:r w:rsidRPr="00971DAC">
        <w:t>on one corner of the pen and must open easily. It may swing or be a panel that lifts out.</w:t>
      </w:r>
    </w:p>
    <w:p w14:paraId="6CC0152F" w14:textId="77777777" w:rsidR="0000611A" w:rsidRPr="00971DAC" w:rsidRDefault="0000611A">
      <w:pPr>
        <w:pStyle w:val="BodyText"/>
      </w:pPr>
    </w:p>
    <w:p w14:paraId="1FF9AA71" w14:textId="77777777" w:rsidR="0000611A" w:rsidRPr="00971DAC" w:rsidRDefault="0000611A">
      <w:pPr>
        <w:pStyle w:val="BodyText"/>
        <w:spacing w:before="4"/>
      </w:pPr>
    </w:p>
    <w:p w14:paraId="480C84BF" w14:textId="77777777" w:rsidR="0000611A" w:rsidRPr="00971DAC" w:rsidRDefault="00000000">
      <w:pPr>
        <w:pStyle w:val="Heading5"/>
        <w:numPr>
          <w:ilvl w:val="2"/>
          <w:numId w:val="6"/>
        </w:numPr>
        <w:tabs>
          <w:tab w:val="left" w:pos="1137"/>
        </w:tabs>
        <w:jc w:val="left"/>
        <w:rPr>
          <w:b w:val="0"/>
        </w:rPr>
      </w:pPr>
      <w:bookmarkStart w:id="212" w:name="7.2.2_Exit_from_the_Pen_–"/>
      <w:bookmarkEnd w:id="212"/>
      <w:r w:rsidRPr="00971DAC">
        <w:t>Exit</w:t>
      </w:r>
      <w:r w:rsidRPr="00971DAC">
        <w:rPr>
          <w:spacing w:val="-12"/>
        </w:rPr>
        <w:t xml:space="preserve"> </w:t>
      </w:r>
      <w:r w:rsidRPr="00971DAC">
        <w:t>from</w:t>
      </w:r>
      <w:r w:rsidRPr="00971DAC">
        <w:rPr>
          <w:spacing w:val="-10"/>
        </w:rPr>
        <w:t xml:space="preserve"> </w:t>
      </w:r>
      <w:r w:rsidRPr="00971DAC">
        <w:t>the</w:t>
      </w:r>
      <w:r w:rsidRPr="00971DAC">
        <w:rPr>
          <w:spacing w:val="-11"/>
        </w:rPr>
        <w:t xml:space="preserve"> </w:t>
      </w:r>
      <w:r w:rsidRPr="00971DAC">
        <w:t>Pen</w:t>
      </w:r>
      <w:r w:rsidRPr="00971DAC">
        <w:rPr>
          <w:spacing w:val="-9"/>
        </w:rPr>
        <w:t xml:space="preserve"> </w:t>
      </w:r>
      <w:r w:rsidRPr="00971DAC">
        <w:rPr>
          <w:b w:val="0"/>
          <w:spacing w:val="-10"/>
        </w:rPr>
        <w:t>–</w:t>
      </w:r>
    </w:p>
    <w:p w14:paraId="234D691B" w14:textId="77777777" w:rsidR="0000611A" w:rsidRPr="00971DAC" w:rsidRDefault="00000000">
      <w:pPr>
        <w:pStyle w:val="BodyText"/>
        <w:spacing w:before="38" w:line="276" w:lineRule="auto"/>
        <w:ind w:left="1137" w:right="462"/>
      </w:pPr>
      <w:r w:rsidRPr="00971DAC">
        <w:t>Scoring for the pen begins when the handler opens the gate and ends when the last sheep or dog leaves</w:t>
      </w:r>
      <w:r w:rsidRPr="00971DAC">
        <w:rPr>
          <w:spacing w:val="-5"/>
        </w:rPr>
        <w:t xml:space="preserve"> </w:t>
      </w:r>
      <w:r w:rsidRPr="00971DAC">
        <w:t>the</w:t>
      </w:r>
      <w:r w:rsidRPr="00971DAC">
        <w:rPr>
          <w:spacing w:val="-4"/>
        </w:rPr>
        <w:t xml:space="preserve"> </w:t>
      </w:r>
      <w:r w:rsidRPr="00971DAC">
        <w:t>pen,</w:t>
      </w:r>
      <w:r w:rsidRPr="00971DAC">
        <w:rPr>
          <w:spacing w:val="-6"/>
        </w:rPr>
        <w:t xml:space="preserve"> </w:t>
      </w:r>
      <w:r w:rsidRPr="00971DAC">
        <w:t>whichever</w:t>
      </w:r>
      <w:r w:rsidRPr="00971DAC">
        <w:rPr>
          <w:spacing w:val="-1"/>
        </w:rPr>
        <w:t xml:space="preserve"> </w:t>
      </w:r>
      <w:r w:rsidRPr="00971DAC">
        <w:t>happens</w:t>
      </w:r>
      <w:r w:rsidRPr="00971DAC">
        <w:rPr>
          <w:spacing w:val="-5"/>
        </w:rPr>
        <w:t xml:space="preserve"> </w:t>
      </w:r>
      <w:r w:rsidRPr="00971DAC">
        <w:t>last.</w:t>
      </w:r>
      <w:r w:rsidRPr="00971DAC">
        <w:rPr>
          <w:spacing w:val="-6"/>
        </w:rPr>
        <w:t xml:space="preserve"> </w:t>
      </w:r>
      <w:r w:rsidRPr="00971DAC">
        <w:t>Before</w:t>
      </w:r>
      <w:r w:rsidRPr="00971DAC">
        <w:rPr>
          <w:spacing w:val="-4"/>
        </w:rPr>
        <w:t xml:space="preserve"> </w:t>
      </w:r>
      <w:r w:rsidRPr="00971DAC">
        <w:t>time</w:t>
      </w:r>
      <w:r w:rsidRPr="00971DAC">
        <w:rPr>
          <w:spacing w:val="-4"/>
        </w:rPr>
        <w:t xml:space="preserve"> </w:t>
      </w:r>
      <w:r w:rsidRPr="00971DAC">
        <w:t>begins,</w:t>
      </w:r>
      <w:r w:rsidRPr="00971DAC">
        <w:rPr>
          <w:spacing w:val="-9"/>
        </w:rPr>
        <w:t xml:space="preserve"> </w:t>
      </w:r>
      <w:r w:rsidRPr="00971DAC">
        <w:t>the</w:t>
      </w:r>
      <w:r w:rsidRPr="00971DAC">
        <w:rPr>
          <w:spacing w:val="-6"/>
        </w:rPr>
        <w:t xml:space="preserve"> </w:t>
      </w:r>
      <w:r w:rsidRPr="00971DAC">
        <w:t>handler</w:t>
      </w:r>
      <w:r w:rsidRPr="00971DAC">
        <w:rPr>
          <w:spacing w:val="-5"/>
        </w:rPr>
        <w:t xml:space="preserve"> </w:t>
      </w:r>
      <w:r w:rsidRPr="00971DAC">
        <w:t>and</w:t>
      </w:r>
      <w:r w:rsidRPr="00971DAC">
        <w:rPr>
          <w:spacing w:val="-9"/>
        </w:rPr>
        <w:t xml:space="preserve"> </w:t>
      </w:r>
      <w:r w:rsidRPr="00971DAC">
        <w:t>dog</w:t>
      </w:r>
      <w:r w:rsidRPr="00971DAC">
        <w:rPr>
          <w:spacing w:val="-4"/>
        </w:rPr>
        <w:t xml:space="preserve"> </w:t>
      </w:r>
      <w:r w:rsidRPr="00971DAC">
        <w:t>may</w:t>
      </w:r>
      <w:r w:rsidRPr="00971DAC">
        <w:rPr>
          <w:spacing w:val="-5"/>
        </w:rPr>
        <w:t xml:space="preserve"> </w:t>
      </w:r>
      <w:r w:rsidRPr="00971DAC">
        <w:t>walk</w:t>
      </w:r>
      <w:r w:rsidRPr="00971DAC">
        <w:rPr>
          <w:spacing w:val="-5"/>
        </w:rPr>
        <w:t xml:space="preserve"> </w:t>
      </w:r>
      <w:r w:rsidRPr="00971DAC">
        <w:t>around the pen to let the sheep become familiar with them. The dog may or may not be leashed. The handler may choose to enter the pen and walk through the flock.</w:t>
      </w:r>
    </w:p>
    <w:p w14:paraId="6BC602DA" w14:textId="77777777" w:rsidR="0000611A" w:rsidRPr="00971DAC" w:rsidRDefault="00000000">
      <w:pPr>
        <w:pStyle w:val="BodyText"/>
        <w:spacing w:before="78" w:line="276" w:lineRule="auto"/>
        <w:ind w:left="1137" w:right="462"/>
      </w:pPr>
      <w:r w:rsidRPr="00971DAC">
        <w:t>The handler removes the lead from the dog before the gate is opened. The dog prevents the escape</w:t>
      </w:r>
      <w:r w:rsidRPr="00971DAC">
        <w:rPr>
          <w:spacing w:val="-6"/>
        </w:rPr>
        <w:t xml:space="preserve"> </w:t>
      </w:r>
      <w:r w:rsidRPr="00971DAC">
        <w:t>of</w:t>
      </w:r>
      <w:r w:rsidRPr="00971DAC">
        <w:rPr>
          <w:spacing w:val="-5"/>
        </w:rPr>
        <w:t xml:space="preserve"> </w:t>
      </w:r>
      <w:r w:rsidRPr="00971DAC">
        <w:t>the</w:t>
      </w:r>
      <w:r w:rsidRPr="00971DAC">
        <w:rPr>
          <w:spacing w:val="-3"/>
        </w:rPr>
        <w:t xml:space="preserve"> </w:t>
      </w:r>
      <w:r w:rsidRPr="00971DAC">
        <w:t>flock</w:t>
      </w:r>
      <w:r w:rsidRPr="00971DAC">
        <w:rPr>
          <w:spacing w:val="-4"/>
        </w:rPr>
        <w:t xml:space="preserve"> </w:t>
      </w:r>
      <w:r w:rsidRPr="00971DAC">
        <w:t>while</w:t>
      </w:r>
      <w:r w:rsidRPr="00971DAC">
        <w:rPr>
          <w:spacing w:val="-8"/>
        </w:rPr>
        <w:t xml:space="preserve"> </w:t>
      </w:r>
      <w:r w:rsidRPr="00971DAC">
        <w:t>the</w:t>
      </w:r>
      <w:r w:rsidRPr="00971DAC">
        <w:rPr>
          <w:spacing w:val="-8"/>
        </w:rPr>
        <w:t xml:space="preserve"> </w:t>
      </w:r>
      <w:r w:rsidRPr="00971DAC">
        <w:t>gate</w:t>
      </w:r>
      <w:r w:rsidRPr="00971DAC">
        <w:rPr>
          <w:spacing w:val="-8"/>
        </w:rPr>
        <w:t xml:space="preserve"> </w:t>
      </w:r>
      <w:r w:rsidRPr="00971DAC">
        <w:t>is</w:t>
      </w:r>
      <w:r w:rsidRPr="00971DAC">
        <w:rPr>
          <w:spacing w:val="-4"/>
        </w:rPr>
        <w:t xml:space="preserve"> </w:t>
      </w:r>
      <w:r w:rsidRPr="00971DAC">
        <w:t>being</w:t>
      </w:r>
      <w:r w:rsidRPr="00971DAC">
        <w:rPr>
          <w:spacing w:val="-6"/>
        </w:rPr>
        <w:t xml:space="preserve"> </w:t>
      </w:r>
      <w:r w:rsidRPr="00971DAC">
        <w:t>opened.</w:t>
      </w:r>
      <w:r w:rsidRPr="00971DAC">
        <w:rPr>
          <w:spacing w:val="-10"/>
        </w:rPr>
        <w:t xml:space="preserve"> </w:t>
      </w:r>
      <w:r w:rsidRPr="00971DAC">
        <w:t>The</w:t>
      </w:r>
      <w:r w:rsidRPr="00971DAC">
        <w:rPr>
          <w:spacing w:val="-8"/>
        </w:rPr>
        <w:t xml:space="preserve"> </w:t>
      </w:r>
      <w:r w:rsidRPr="00971DAC">
        <w:t>handler</w:t>
      </w:r>
      <w:r w:rsidRPr="00971DAC">
        <w:rPr>
          <w:spacing w:val="-7"/>
        </w:rPr>
        <w:t xml:space="preserve"> </w:t>
      </w:r>
      <w:r w:rsidRPr="00971DAC">
        <w:t>may</w:t>
      </w:r>
      <w:r w:rsidRPr="00971DAC">
        <w:rPr>
          <w:spacing w:val="-9"/>
        </w:rPr>
        <w:t xml:space="preserve"> </w:t>
      </w:r>
      <w:r w:rsidRPr="00971DAC">
        <w:t>command</w:t>
      </w:r>
      <w:r w:rsidRPr="00971DAC">
        <w:rPr>
          <w:spacing w:val="-8"/>
        </w:rPr>
        <w:t xml:space="preserve"> </w:t>
      </w:r>
      <w:r w:rsidRPr="00971DAC">
        <w:t>the</w:t>
      </w:r>
      <w:r w:rsidRPr="00971DAC">
        <w:rPr>
          <w:spacing w:val="-10"/>
        </w:rPr>
        <w:t xml:space="preserve"> </w:t>
      </w:r>
      <w:r w:rsidRPr="00971DAC">
        <w:t>dog</w:t>
      </w:r>
      <w:r w:rsidRPr="00971DAC">
        <w:rPr>
          <w:spacing w:val="-8"/>
        </w:rPr>
        <w:t xml:space="preserve"> </w:t>
      </w:r>
      <w:r w:rsidRPr="00971DAC">
        <w:t>to</w:t>
      </w:r>
      <w:r w:rsidRPr="00971DAC">
        <w:rPr>
          <w:spacing w:val="-8"/>
        </w:rPr>
        <w:t xml:space="preserve"> </w:t>
      </w:r>
      <w:r w:rsidRPr="00971DAC">
        <w:t>enter</w:t>
      </w:r>
      <w:r w:rsidRPr="00971DAC">
        <w:rPr>
          <w:spacing w:val="-7"/>
        </w:rPr>
        <w:t xml:space="preserve"> </w:t>
      </w:r>
      <w:r w:rsidRPr="00971DAC">
        <w:t>the pen, either by jumping in, or moving through the gate.</w:t>
      </w:r>
    </w:p>
    <w:p w14:paraId="2668616E" w14:textId="77777777" w:rsidR="0000611A" w:rsidRPr="00971DAC" w:rsidRDefault="0000611A">
      <w:pPr>
        <w:pStyle w:val="BodyText"/>
        <w:spacing w:line="276" w:lineRule="auto"/>
        <w:sectPr w:rsidR="0000611A" w:rsidRPr="00971DAC">
          <w:pgSz w:w="11930" w:h="16860"/>
          <w:pgMar w:top="960" w:right="708" w:bottom="1320" w:left="850" w:header="0" w:footer="1065" w:gutter="0"/>
          <w:cols w:space="720"/>
        </w:sectPr>
      </w:pPr>
    </w:p>
    <w:p w14:paraId="0D6E72BC" w14:textId="77777777" w:rsidR="0000611A" w:rsidRPr="00971DAC" w:rsidRDefault="00000000">
      <w:pPr>
        <w:pStyle w:val="BodyText"/>
        <w:spacing w:before="71" w:line="276" w:lineRule="auto"/>
        <w:ind w:left="1137" w:right="679"/>
        <w:jc w:val="both"/>
      </w:pPr>
      <w:r w:rsidRPr="00971DAC">
        <w:t>The</w:t>
      </w:r>
      <w:r w:rsidRPr="00971DAC">
        <w:rPr>
          <w:spacing w:val="-2"/>
        </w:rPr>
        <w:t xml:space="preserve"> </w:t>
      </w:r>
      <w:r w:rsidRPr="00971DAC">
        <w:t>handler</w:t>
      </w:r>
      <w:r w:rsidRPr="00971DAC">
        <w:rPr>
          <w:spacing w:val="-1"/>
        </w:rPr>
        <w:t xml:space="preserve"> </w:t>
      </w:r>
      <w:r w:rsidRPr="00971DAC">
        <w:t>will</w:t>
      </w:r>
      <w:r w:rsidRPr="00971DAC">
        <w:rPr>
          <w:spacing w:val="-3"/>
        </w:rPr>
        <w:t xml:space="preserve"> </w:t>
      </w:r>
      <w:r w:rsidRPr="00971DAC">
        <w:t>call</w:t>
      </w:r>
      <w:r w:rsidRPr="00971DAC">
        <w:rPr>
          <w:spacing w:val="-3"/>
        </w:rPr>
        <w:t xml:space="preserve"> </w:t>
      </w:r>
      <w:r w:rsidRPr="00971DAC">
        <w:t>the</w:t>
      </w:r>
      <w:r w:rsidRPr="00971DAC">
        <w:rPr>
          <w:spacing w:val="-2"/>
        </w:rPr>
        <w:t xml:space="preserve"> </w:t>
      </w:r>
      <w:r w:rsidRPr="00971DAC">
        <w:t>flock</w:t>
      </w:r>
      <w:r w:rsidRPr="00971DAC">
        <w:rPr>
          <w:spacing w:val="-1"/>
        </w:rPr>
        <w:t xml:space="preserve"> </w:t>
      </w:r>
      <w:r w:rsidRPr="00971DAC">
        <w:t>and</w:t>
      </w:r>
      <w:r w:rsidRPr="00971DAC">
        <w:rPr>
          <w:spacing w:val="-2"/>
        </w:rPr>
        <w:t xml:space="preserve"> </w:t>
      </w:r>
      <w:r w:rsidRPr="00971DAC">
        <w:t>set</w:t>
      </w:r>
      <w:r w:rsidRPr="00971DAC">
        <w:rPr>
          <w:spacing w:val="-2"/>
        </w:rPr>
        <w:t xml:space="preserve"> </w:t>
      </w:r>
      <w:r w:rsidRPr="00971DAC">
        <w:t>the</w:t>
      </w:r>
      <w:r w:rsidRPr="00971DAC">
        <w:rPr>
          <w:spacing w:val="-2"/>
        </w:rPr>
        <w:t xml:space="preserve"> </w:t>
      </w:r>
      <w:r w:rsidRPr="00971DAC">
        <w:t>sheep in motion. If</w:t>
      </w:r>
      <w:r w:rsidRPr="00971DAC">
        <w:rPr>
          <w:spacing w:val="-2"/>
        </w:rPr>
        <w:t xml:space="preserve"> </w:t>
      </w:r>
      <w:r w:rsidRPr="00971DAC">
        <w:t>the</w:t>
      </w:r>
      <w:r w:rsidRPr="00971DAC">
        <w:rPr>
          <w:spacing w:val="-2"/>
        </w:rPr>
        <w:t xml:space="preserve"> </w:t>
      </w:r>
      <w:r w:rsidRPr="00971DAC">
        <w:t>sheep do</w:t>
      </w:r>
      <w:r w:rsidRPr="00971DAC">
        <w:rPr>
          <w:spacing w:val="-2"/>
        </w:rPr>
        <w:t xml:space="preserve"> </w:t>
      </w:r>
      <w:r w:rsidRPr="00971DAC">
        <w:t>not</w:t>
      </w:r>
      <w:r w:rsidRPr="00971DAC">
        <w:rPr>
          <w:spacing w:val="-2"/>
        </w:rPr>
        <w:t xml:space="preserve"> </w:t>
      </w:r>
      <w:r w:rsidRPr="00971DAC">
        <w:t>begin</w:t>
      </w:r>
      <w:r w:rsidRPr="00971DAC">
        <w:rPr>
          <w:spacing w:val="-2"/>
        </w:rPr>
        <w:t xml:space="preserve"> </w:t>
      </w:r>
      <w:r w:rsidRPr="00971DAC">
        <w:t>the</w:t>
      </w:r>
      <w:r w:rsidRPr="00971DAC">
        <w:rPr>
          <w:spacing w:val="-2"/>
        </w:rPr>
        <w:t xml:space="preserve"> </w:t>
      </w:r>
      <w:r w:rsidRPr="00971DAC">
        <w:t>exit</w:t>
      </w:r>
      <w:r w:rsidRPr="00971DAC">
        <w:rPr>
          <w:spacing w:val="-2"/>
        </w:rPr>
        <w:t xml:space="preserve"> </w:t>
      </w:r>
      <w:r w:rsidRPr="00971DAC">
        <w:t>from the</w:t>
      </w:r>
      <w:r w:rsidRPr="00971DAC">
        <w:rPr>
          <w:spacing w:val="-14"/>
        </w:rPr>
        <w:t xml:space="preserve"> </w:t>
      </w:r>
      <w:r w:rsidRPr="00971DAC">
        <w:t>pen,</w:t>
      </w:r>
      <w:r w:rsidRPr="00971DAC">
        <w:rPr>
          <w:spacing w:val="-14"/>
        </w:rPr>
        <w:t xml:space="preserve"> </w:t>
      </w:r>
      <w:r w:rsidRPr="00971DAC">
        <w:t>the</w:t>
      </w:r>
      <w:r w:rsidRPr="00971DAC">
        <w:rPr>
          <w:spacing w:val="-14"/>
        </w:rPr>
        <w:t xml:space="preserve"> </w:t>
      </w:r>
      <w:r w:rsidRPr="00971DAC">
        <w:t>dog</w:t>
      </w:r>
      <w:r w:rsidRPr="00971DAC">
        <w:rPr>
          <w:spacing w:val="-10"/>
        </w:rPr>
        <w:t xml:space="preserve"> </w:t>
      </w:r>
      <w:r w:rsidRPr="00971DAC">
        <w:t>may</w:t>
      </w:r>
      <w:r w:rsidRPr="00971DAC">
        <w:rPr>
          <w:spacing w:val="-4"/>
        </w:rPr>
        <w:t xml:space="preserve"> </w:t>
      </w:r>
      <w:r w:rsidRPr="00971DAC">
        <w:t>move</w:t>
      </w:r>
      <w:r w:rsidRPr="00971DAC">
        <w:rPr>
          <w:spacing w:val="-1"/>
        </w:rPr>
        <w:t xml:space="preserve"> </w:t>
      </w:r>
      <w:r w:rsidRPr="00971DAC">
        <w:t>back</w:t>
      </w:r>
      <w:r w:rsidRPr="00971DAC">
        <w:rPr>
          <w:spacing w:val="-2"/>
        </w:rPr>
        <w:t xml:space="preserve"> </w:t>
      </w:r>
      <w:r w:rsidRPr="00971DAC">
        <w:t>from</w:t>
      </w:r>
      <w:r w:rsidRPr="00971DAC">
        <w:rPr>
          <w:spacing w:val="-5"/>
        </w:rPr>
        <w:t xml:space="preserve"> </w:t>
      </w:r>
      <w:r w:rsidRPr="00971DAC">
        <w:t>the</w:t>
      </w:r>
      <w:r w:rsidRPr="00971DAC">
        <w:rPr>
          <w:spacing w:val="-6"/>
        </w:rPr>
        <w:t xml:space="preserve"> </w:t>
      </w:r>
      <w:r w:rsidRPr="00971DAC">
        <w:t>entrance,</w:t>
      </w:r>
      <w:r w:rsidRPr="00971DAC">
        <w:rPr>
          <w:spacing w:val="-5"/>
        </w:rPr>
        <w:t xml:space="preserve"> </w:t>
      </w:r>
      <w:r w:rsidRPr="00971DAC">
        <w:t>to</w:t>
      </w:r>
      <w:r w:rsidRPr="00971DAC">
        <w:rPr>
          <w:spacing w:val="-3"/>
        </w:rPr>
        <w:t xml:space="preserve"> </w:t>
      </w:r>
      <w:r w:rsidRPr="00971DAC">
        <w:t>assist</w:t>
      </w:r>
      <w:r w:rsidRPr="00971DAC">
        <w:rPr>
          <w:spacing w:val="-8"/>
        </w:rPr>
        <w:t xml:space="preserve"> </w:t>
      </w:r>
      <w:r w:rsidRPr="00971DAC">
        <w:t>in</w:t>
      </w:r>
      <w:r w:rsidRPr="00971DAC">
        <w:rPr>
          <w:spacing w:val="-3"/>
        </w:rPr>
        <w:t xml:space="preserve"> </w:t>
      </w:r>
      <w:r w:rsidRPr="00971DAC">
        <w:t>getting</w:t>
      </w:r>
      <w:r w:rsidRPr="00971DAC">
        <w:rPr>
          <w:spacing w:val="-6"/>
        </w:rPr>
        <w:t xml:space="preserve"> </w:t>
      </w:r>
      <w:r w:rsidRPr="00971DAC">
        <w:t>the</w:t>
      </w:r>
      <w:r w:rsidRPr="00971DAC">
        <w:rPr>
          <w:spacing w:val="-3"/>
        </w:rPr>
        <w:t xml:space="preserve"> </w:t>
      </w:r>
      <w:r w:rsidRPr="00971DAC">
        <w:t>flock</w:t>
      </w:r>
      <w:r w:rsidRPr="00971DAC">
        <w:rPr>
          <w:spacing w:val="-4"/>
        </w:rPr>
        <w:t xml:space="preserve"> </w:t>
      </w:r>
      <w:r w:rsidRPr="00971DAC">
        <w:t>started.</w:t>
      </w:r>
      <w:r w:rsidRPr="00971DAC">
        <w:rPr>
          <w:spacing w:val="-6"/>
        </w:rPr>
        <w:t xml:space="preserve"> </w:t>
      </w:r>
      <w:r w:rsidRPr="00971DAC">
        <w:t>Once</w:t>
      </w:r>
      <w:r w:rsidRPr="00971DAC">
        <w:rPr>
          <w:spacing w:val="-6"/>
        </w:rPr>
        <w:t xml:space="preserve"> </w:t>
      </w:r>
      <w:r w:rsidRPr="00971DAC">
        <w:t>the flock begins to move, the dog protects the sheep and fence from possible damage.</w:t>
      </w:r>
    </w:p>
    <w:p w14:paraId="61344B7F" w14:textId="77777777" w:rsidR="0000611A" w:rsidRPr="00971DAC" w:rsidRDefault="00000000">
      <w:pPr>
        <w:pStyle w:val="BodyText"/>
        <w:spacing w:before="77" w:line="276" w:lineRule="auto"/>
        <w:ind w:left="1137" w:right="827"/>
        <w:jc w:val="both"/>
      </w:pPr>
      <w:r w:rsidRPr="00971DAC">
        <w:t>The</w:t>
      </w:r>
      <w:r w:rsidRPr="00971DAC">
        <w:rPr>
          <w:spacing w:val="-1"/>
        </w:rPr>
        <w:t xml:space="preserve"> </w:t>
      </w:r>
      <w:r w:rsidRPr="00971DAC">
        <w:t>best position for</w:t>
      </w:r>
      <w:r w:rsidRPr="00971DAC">
        <w:rPr>
          <w:spacing w:val="-1"/>
        </w:rPr>
        <w:t xml:space="preserve"> </w:t>
      </w:r>
      <w:r w:rsidRPr="00971DAC">
        <w:t>this is inside</w:t>
      </w:r>
      <w:r w:rsidRPr="00971DAC">
        <w:rPr>
          <w:spacing w:val="-1"/>
        </w:rPr>
        <w:t xml:space="preserve"> </w:t>
      </w:r>
      <w:r w:rsidRPr="00971DAC">
        <w:t>the</w:t>
      </w:r>
      <w:r w:rsidRPr="00971DAC">
        <w:rPr>
          <w:spacing w:val="-1"/>
        </w:rPr>
        <w:t xml:space="preserve"> </w:t>
      </w:r>
      <w:r w:rsidRPr="00971DAC">
        <w:t>pen,</w:t>
      </w:r>
      <w:r w:rsidRPr="00971DAC">
        <w:rPr>
          <w:spacing w:val="-1"/>
        </w:rPr>
        <w:t xml:space="preserve"> </w:t>
      </w:r>
      <w:r w:rsidRPr="00971DAC">
        <w:t>close to the protruding edge of</w:t>
      </w:r>
      <w:r w:rsidRPr="00971DAC">
        <w:rPr>
          <w:spacing w:val="-1"/>
        </w:rPr>
        <w:t xml:space="preserve"> </w:t>
      </w:r>
      <w:r w:rsidRPr="00971DAC">
        <w:t>the</w:t>
      </w:r>
      <w:r w:rsidRPr="00971DAC">
        <w:rPr>
          <w:spacing w:val="-3"/>
        </w:rPr>
        <w:t xml:space="preserve"> </w:t>
      </w:r>
      <w:r w:rsidRPr="00971DAC">
        <w:t>fence.</w:t>
      </w:r>
      <w:r w:rsidRPr="00971DAC">
        <w:rPr>
          <w:spacing w:val="-3"/>
        </w:rPr>
        <w:t xml:space="preserve"> </w:t>
      </w:r>
      <w:r w:rsidRPr="00971DAC">
        <w:t>The dog's position</w:t>
      </w:r>
      <w:r w:rsidRPr="00971DAC">
        <w:rPr>
          <w:spacing w:val="-3"/>
        </w:rPr>
        <w:t xml:space="preserve"> </w:t>
      </w:r>
      <w:r w:rsidRPr="00971DAC">
        <w:t>should</w:t>
      </w:r>
      <w:r w:rsidRPr="00971DAC">
        <w:rPr>
          <w:spacing w:val="-3"/>
        </w:rPr>
        <w:t xml:space="preserve"> </w:t>
      </w:r>
      <w:r w:rsidRPr="00971DAC">
        <w:t>not</w:t>
      </w:r>
      <w:r w:rsidRPr="00971DAC">
        <w:rPr>
          <w:spacing w:val="-1"/>
        </w:rPr>
        <w:t xml:space="preserve"> </w:t>
      </w:r>
      <w:r w:rsidRPr="00971DAC">
        <w:t>be</w:t>
      </w:r>
      <w:r w:rsidRPr="00971DAC">
        <w:rPr>
          <w:spacing w:val="-3"/>
        </w:rPr>
        <w:t xml:space="preserve"> </w:t>
      </w:r>
      <w:r w:rsidRPr="00971DAC">
        <w:t>so</w:t>
      </w:r>
      <w:r w:rsidRPr="00971DAC">
        <w:rPr>
          <w:spacing w:val="-3"/>
        </w:rPr>
        <w:t xml:space="preserve"> </w:t>
      </w:r>
      <w:r w:rsidRPr="00971DAC">
        <w:t>far</w:t>
      </w:r>
      <w:r w:rsidRPr="00971DAC">
        <w:rPr>
          <w:spacing w:val="-2"/>
        </w:rPr>
        <w:t xml:space="preserve"> </w:t>
      </w:r>
      <w:r w:rsidRPr="00971DAC">
        <w:t>into</w:t>
      </w:r>
      <w:r w:rsidRPr="00971DAC">
        <w:rPr>
          <w:spacing w:val="-3"/>
        </w:rPr>
        <w:t xml:space="preserve"> </w:t>
      </w:r>
      <w:r w:rsidRPr="00971DAC">
        <w:t>the gate</w:t>
      </w:r>
      <w:r w:rsidRPr="00971DAC">
        <w:rPr>
          <w:spacing w:val="-1"/>
        </w:rPr>
        <w:t xml:space="preserve"> </w:t>
      </w:r>
      <w:r w:rsidRPr="00971DAC">
        <w:t>opening</w:t>
      </w:r>
      <w:r w:rsidRPr="00971DAC">
        <w:rPr>
          <w:spacing w:val="-1"/>
        </w:rPr>
        <w:t xml:space="preserve"> </w:t>
      </w:r>
      <w:r w:rsidRPr="00971DAC">
        <w:t>that it</w:t>
      </w:r>
      <w:r w:rsidRPr="00971DAC">
        <w:rPr>
          <w:spacing w:val="-3"/>
        </w:rPr>
        <w:t xml:space="preserve"> </w:t>
      </w:r>
      <w:r w:rsidRPr="00971DAC">
        <w:t>stops or</w:t>
      </w:r>
      <w:r w:rsidRPr="00971DAC">
        <w:rPr>
          <w:spacing w:val="-2"/>
        </w:rPr>
        <w:t xml:space="preserve"> </w:t>
      </w:r>
      <w:r w:rsidRPr="00971DAC">
        <w:t>inhibits</w:t>
      </w:r>
      <w:r w:rsidRPr="00971DAC">
        <w:rPr>
          <w:spacing w:val="-1"/>
        </w:rPr>
        <w:t xml:space="preserve"> </w:t>
      </w:r>
      <w:r w:rsidRPr="00971DAC">
        <w:t>the</w:t>
      </w:r>
      <w:r w:rsidRPr="00971DAC">
        <w:rPr>
          <w:spacing w:val="-1"/>
        </w:rPr>
        <w:t xml:space="preserve"> </w:t>
      </w:r>
      <w:r w:rsidRPr="00971DAC">
        <w:t>smooth</w:t>
      </w:r>
      <w:r w:rsidRPr="00971DAC">
        <w:rPr>
          <w:spacing w:val="-5"/>
        </w:rPr>
        <w:t xml:space="preserve"> </w:t>
      </w:r>
      <w:r w:rsidRPr="00971DAC">
        <w:t>exit</w:t>
      </w:r>
      <w:r w:rsidRPr="00971DAC">
        <w:rPr>
          <w:spacing w:val="-1"/>
        </w:rPr>
        <w:t xml:space="preserve"> </w:t>
      </w:r>
      <w:r w:rsidRPr="00971DAC">
        <w:t>of</w:t>
      </w:r>
      <w:r w:rsidRPr="00971DAC">
        <w:rPr>
          <w:spacing w:val="-3"/>
        </w:rPr>
        <w:t xml:space="preserve"> </w:t>
      </w:r>
      <w:r w:rsidRPr="00971DAC">
        <w:t>the sheep. The dog may follow the last sheep out of the pen.</w:t>
      </w:r>
    </w:p>
    <w:p w14:paraId="2E411FA1" w14:textId="77777777" w:rsidR="0000611A" w:rsidRPr="00971DAC" w:rsidRDefault="0000611A">
      <w:pPr>
        <w:pStyle w:val="BodyText"/>
        <w:spacing w:before="112"/>
      </w:pPr>
    </w:p>
    <w:p w14:paraId="13672AD3" w14:textId="77777777" w:rsidR="0000611A" w:rsidRPr="00971DAC" w:rsidRDefault="00000000">
      <w:pPr>
        <w:pStyle w:val="BodyText"/>
        <w:spacing w:line="276" w:lineRule="auto"/>
        <w:ind w:left="1137" w:right="885"/>
        <w:jc w:val="both"/>
      </w:pPr>
      <w:r w:rsidRPr="00971DAC">
        <w:t>If</w:t>
      </w:r>
      <w:r w:rsidRPr="00971DAC">
        <w:rPr>
          <w:spacing w:val="-5"/>
        </w:rPr>
        <w:t xml:space="preserve"> </w:t>
      </w:r>
      <w:r w:rsidRPr="00971DAC">
        <w:t>on</w:t>
      </w:r>
      <w:r w:rsidRPr="00971DAC">
        <w:rPr>
          <w:spacing w:val="-3"/>
        </w:rPr>
        <w:t xml:space="preserve"> </w:t>
      </w:r>
      <w:r w:rsidRPr="00971DAC">
        <w:t>exiting,</w:t>
      </w:r>
      <w:r w:rsidRPr="00971DAC">
        <w:rPr>
          <w:spacing w:val="-3"/>
        </w:rPr>
        <w:t xml:space="preserve"> </w:t>
      </w:r>
      <w:r w:rsidRPr="00971DAC">
        <w:t>the</w:t>
      </w:r>
      <w:r w:rsidRPr="00971DAC">
        <w:rPr>
          <w:spacing w:val="-3"/>
        </w:rPr>
        <w:t xml:space="preserve"> </w:t>
      </w:r>
      <w:r w:rsidRPr="00971DAC">
        <w:t>sheep</w:t>
      </w:r>
      <w:r w:rsidRPr="00971DAC">
        <w:rPr>
          <w:spacing w:val="-6"/>
        </w:rPr>
        <w:t xml:space="preserve"> </w:t>
      </w:r>
      <w:r w:rsidRPr="00971DAC">
        <w:t>fail</w:t>
      </w:r>
      <w:r w:rsidRPr="00971DAC">
        <w:rPr>
          <w:spacing w:val="-6"/>
        </w:rPr>
        <w:t xml:space="preserve"> </w:t>
      </w:r>
      <w:r w:rsidRPr="00971DAC">
        <w:t>to</w:t>
      </w:r>
      <w:r w:rsidRPr="00971DAC">
        <w:rPr>
          <w:spacing w:val="-6"/>
        </w:rPr>
        <w:t xml:space="preserve"> </w:t>
      </w:r>
      <w:r w:rsidRPr="00971DAC">
        <w:t>follow</w:t>
      </w:r>
      <w:r w:rsidRPr="00971DAC">
        <w:rPr>
          <w:spacing w:val="-5"/>
        </w:rPr>
        <w:t xml:space="preserve"> </w:t>
      </w:r>
      <w:r w:rsidRPr="00971DAC">
        <w:t>the</w:t>
      </w:r>
      <w:r w:rsidRPr="00971DAC">
        <w:rPr>
          <w:spacing w:val="-6"/>
        </w:rPr>
        <w:t xml:space="preserve"> </w:t>
      </w:r>
      <w:r w:rsidRPr="00971DAC">
        <w:t>handler,</w:t>
      </w:r>
      <w:r w:rsidRPr="00971DAC">
        <w:rPr>
          <w:spacing w:val="-5"/>
        </w:rPr>
        <w:t xml:space="preserve"> </w:t>
      </w:r>
      <w:r w:rsidRPr="00971DAC">
        <w:t>and</w:t>
      </w:r>
      <w:r w:rsidRPr="00971DAC">
        <w:rPr>
          <w:spacing w:val="-3"/>
        </w:rPr>
        <w:t xml:space="preserve"> </w:t>
      </w:r>
      <w:r w:rsidRPr="00971DAC">
        <w:t>if</w:t>
      </w:r>
      <w:r w:rsidRPr="00971DAC">
        <w:rPr>
          <w:spacing w:val="-6"/>
        </w:rPr>
        <w:t xml:space="preserve"> </w:t>
      </w:r>
      <w:r w:rsidRPr="00971DAC">
        <w:t>the</w:t>
      </w:r>
      <w:r w:rsidRPr="00971DAC">
        <w:rPr>
          <w:spacing w:val="-6"/>
        </w:rPr>
        <w:t xml:space="preserve"> </w:t>
      </w:r>
      <w:r w:rsidRPr="00971DAC">
        <w:t>handler</w:t>
      </w:r>
      <w:r w:rsidRPr="00971DAC">
        <w:rPr>
          <w:spacing w:val="-4"/>
        </w:rPr>
        <w:t xml:space="preserve"> </w:t>
      </w:r>
      <w:r w:rsidRPr="00971DAC">
        <w:t>deems</w:t>
      </w:r>
      <w:r w:rsidRPr="00971DAC">
        <w:rPr>
          <w:spacing w:val="-2"/>
        </w:rPr>
        <w:t xml:space="preserve"> </w:t>
      </w:r>
      <w:r w:rsidRPr="00971DAC">
        <w:t>it</w:t>
      </w:r>
      <w:r w:rsidRPr="00971DAC">
        <w:rPr>
          <w:spacing w:val="-5"/>
        </w:rPr>
        <w:t xml:space="preserve"> </w:t>
      </w:r>
      <w:r w:rsidRPr="00971DAC">
        <w:t>necessary,</w:t>
      </w:r>
      <w:r w:rsidRPr="00971DAC">
        <w:rPr>
          <w:spacing w:val="-5"/>
        </w:rPr>
        <w:t xml:space="preserve"> </w:t>
      </w:r>
      <w:r w:rsidRPr="00971DAC">
        <w:t>the</w:t>
      </w:r>
      <w:r w:rsidRPr="00971DAC">
        <w:rPr>
          <w:spacing w:val="-6"/>
        </w:rPr>
        <w:t xml:space="preserve"> </w:t>
      </w:r>
      <w:r w:rsidRPr="00971DAC">
        <w:t>dog may be called out of the pen to control the flock.</w:t>
      </w:r>
    </w:p>
    <w:p w14:paraId="77E29121" w14:textId="77777777" w:rsidR="0000611A" w:rsidRPr="00971DAC" w:rsidRDefault="0000611A">
      <w:pPr>
        <w:pStyle w:val="BodyText"/>
      </w:pPr>
    </w:p>
    <w:p w14:paraId="321EBF77" w14:textId="16F6D2B2" w:rsidR="00C75003" w:rsidRPr="00C75003" w:rsidRDefault="00C75003" w:rsidP="00C75003">
      <w:pPr>
        <w:widowControl/>
        <w:autoSpaceDE/>
        <w:autoSpaceDN/>
        <w:ind w:left="1134"/>
        <w:rPr>
          <w:rFonts w:eastAsia="Calibri"/>
          <w:color w:val="0070C0"/>
          <w:kern w:val="2"/>
          <w:sz w:val="20"/>
          <w:szCs w:val="20"/>
          <w14:ligatures w14:val="standardContextual"/>
        </w:rPr>
      </w:pPr>
      <w:r w:rsidRPr="00C75003">
        <w:rPr>
          <w:rFonts w:eastAsia="Calibri"/>
          <w:color w:val="0070C0"/>
          <w:kern w:val="2"/>
          <w:sz w:val="20"/>
          <w:szCs w:val="20"/>
          <w14:ligatures w14:val="standardContextual"/>
        </w:rPr>
        <w:t xml:space="preserve">(QLD) Proposed change – </w:t>
      </w:r>
      <w:bookmarkStart w:id="213" w:name="_Hlk221543977"/>
      <w:r w:rsidRPr="00C75003">
        <w:rPr>
          <w:rFonts w:eastAsia="Calibri"/>
          <w:color w:val="0070C0"/>
          <w:kern w:val="2"/>
          <w:sz w:val="20"/>
          <w:szCs w:val="20"/>
          <w14:ligatures w14:val="standardContextual"/>
        </w:rPr>
        <w:t>to the last two paragraphs (four lines) of 7.2.2</w:t>
      </w:r>
      <w:bookmarkEnd w:id="213"/>
      <w:r w:rsidRPr="00C75003">
        <w:rPr>
          <w:rFonts w:eastAsia="Calibri"/>
          <w:color w:val="0070C0"/>
          <w:kern w:val="2"/>
          <w:sz w:val="20"/>
          <w:szCs w:val="20"/>
          <w14:ligatures w14:val="standardContextual"/>
        </w:rPr>
        <w:t xml:space="preserve"> </w:t>
      </w:r>
    </w:p>
    <w:p w14:paraId="60A40E79" w14:textId="3A4438B2" w:rsidR="00C75003" w:rsidRPr="00C75003" w:rsidRDefault="00C75003" w:rsidP="00C75003">
      <w:pPr>
        <w:widowControl/>
        <w:autoSpaceDE/>
        <w:autoSpaceDN/>
        <w:ind w:left="1134"/>
        <w:rPr>
          <w:rFonts w:eastAsia="Calibri"/>
          <w:color w:val="0070C0"/>
          <w:kern w:val="2"/>
          <w:sz w:val="20"/>
          <w:szCs w:val="20"/>
          <w14:ligatures w14:val="standardContextual"/>
        </w:rPr>
      </w:pPr>
      <w:r w:rsidRPr="00C75003">
        <w:rPr>
          <w:rFonts w:eastAsia="Calibri"/>
          <w:color w:val="0070C0"/>
          <w:spacing w:val="-3"/>
          <w:kern w:val="2"/>
          <w:sz w:val="20"/>
          <w:szCs w:val="20"/>
          <w14:ligatures w14:val="standardContextual"/>
        </w:rPr>
        <w:t xml:space="preserve">If on </w:t>
      </w:r>
      <w:r w:rsidRPr="00C75003">
        <w:rPr>
          <w:rFonts w:eastAsia="Calibri"/>
          <w:color w:val="0070C0"/>
          <w:kern w:val="2"/>
          <w:sz w:val="20"/>
          <w:szCs w:val="20"/>
          <w14:ligatures w14:val="standardContextual"/>
        </w:rPr>
        <w:t>exiting,</w:t>
      </w:r>
      <w:r w:rsidRPr="00C75003">
        <w:rPr>
          <w:rFonts w:eastAsia="Calibri"/>
          <w:color w:val="0070C0"/>
          <w:spacing w:val="-3"/>
          <w:kern w:val="2"/>
          <w:sz w:val="20"/>
          <w:szCs w:val="20"/>
          <w14:ligatures w14:val="standardContextual"/>
        </w:rPr>
        <w:t xml:space="preserve"> </w:t>
      </w:r>
      <w:r w:rsidRPr="00C75003">
        <w:rPr>
          <w:rFonts w:eastAsia="Calibri"/>
          <w:color w:val="0070C0"/>
          <w:kern w:val="2"/>
          <w:sz w:val="20"/>
          <w:szCs w:val="20"/>
          <w14:ligatures w14:val="standardContextual"/>
        </w:rPr>
        <w:t>the</w:t>
      </w:r>
      <w:r w:rsidRPr="00C75003">
        <w:rPr>
          <w:rFonts w:eastAsia="Calibri"/>
          <w:color w:val="0070C0"/>
          <w:spacing w:val="-3"/>
          <w:kern w:val="2"/>
          <w:sz w:val="20"/>
          <w:szCs w:val="20"/>
          <w14:ligatures w14:val="standardContextual"/>
        </w:rPr>
        <w:t xml:space="preserve"> </w:t>
      </w:r>
      <w:r w:rsidRPr="00C75003">
        <w:rPr>
          <w:rFonts w:eastAsia="Calibri"/>
          <w:color w:val="0070C0"/>
          <w:kern w:val="2"/>
          <w:sz w:val="20"/>
          <w:szCs w:val="20"/>
          <w14:ligatures w14:val="standardContextual"/>
        </w:rPr>
        <w:t>sheep</w:t>
      </w:r>
      <w:r w:rsidRPr="00C75003">
        <w:rPr>
          <w:rFonts w:eastAsia="Calibri"/>
          <w:color w:val="0070C0"/>
          <w:spacing w:val="-6"/>
          <w:kern w:val="2"/>
          <w:sz w:val="20"/>
          <w:szCs w:val="20"/>
          <w14:ligatures w14:val="standardContextual"/>
        </w:rPr>
        <w:t xml:space="preserve"> </w:t>
      </w:r>
      <w:r w:rsidRPr="00C75003">
        <w:rPr>
          <w:rFonts w:eastAsia="Calibri"/>
          <w:color w:val="0070C0"/>
          <w:kern w:val="2"/>
          <w:sz w:val="20"/>
          <w:szCs w:val="20"/>
          <w14:ligatures w14:val="standardContextual"/>
        </w:rPr>
        <w:t>fail</w:t>
      </w:r>
      <w:r w:rsidRPr="00C75003">
        <w:rPr>
          <w:rFonts w:eastAsia="Calibri"/>
          <w:color w:val="0070C0"/>
          <w:spacing w:val="-6"/>
          <w:kern w:val="2"/>
          <w:sz w:val="20"/>
          <w:szCs w:val="20"/>
          <w14:ligatures w14:val="standardContextual"/>
        </w:rPr>
        <w:t xml:space="preserve"> </w:t>
      </w:r>
      <w:r w:rsidRPr="00C75003">
        <w:rPr>
          <w:rFonts w:eastAsia="Calibri"/>
          <w:color w:val="0070C0"/>
          <w:kern w:val="2"/>
          <w:sz w:val="20"/>
          <w:szCs w:val="20"/>
          <w14:ligatures w14:val="standardContextual"/>
        </w:rPr>
        <w:t>to</w:t>
      </w:r>
      <w:r w:rsidRPr="00C75003">
        <w:rPr>
          <w:rFonts w:eastAsia="Calibri"/>
          <w:color w:val="0070C0"/>
          <w:spacing w:val="-6"/>
          <w:kern w:val="2"/>
          <w:sz w:val="20"/>
          <w:szCs w:val="20"/>
          <w14:ligatures w14:val="standardContextual"/>
        </w:rPr>
        <w:t xml:space="preserve"> </w:t>
      </w:r>
      <w:r w:rsidRPr="00C75003">
        <w:rPr>
          <w:rFonts w:eastAsia="Calibri"/>
          <w:color w:val="0070C0"/>
          <w:kern w:val="2"/>
          <w:sz w:val="20"/>
          <w:szCs w:val="20"/>
          <w14:ligatures w14:val="standardContextual"/>
        </w:rPr>
        <w:t>follow</w:t>
      </w:r>
      <w:r w:rsidRPr="00C75003">
        <w:rPr>
          <w:rFonts w:eastAsia="Calibri"/>
          <w:color w:val="0070C0"/>
          <w:spacing w:val="-5"/>
          <w:kern w:val="2"/>
          <w:sz w:val="20"/>
          <w:szCs w:val="20"/>
          <w14:ligatures w14:val="standardContextual"/>
        </w:rPr>
        <w:t xml:space="preserve"> </w:t>
      </w:r>
      <w:r w:rsidRPr="00C75003">
        <w:rPr>
          <w:rFonts w:eastAsia="Calibri"/>
          <w:color w:val="0070C0"/>
          <w:kern w:val="2"/>
          <w:sz w:val="20"/>
          <w:szCs w:val="20"/>
          <w14:ligatures w14:val="standardContextual"/>
        </w:rPr>
        <w:t>the</w:t>
      </w:r>
      <w:r w:rsidRPr="00C75003">
        <w:rPr>
          <w:rFonts w:eastAsia="Calibri"/>
          <w:color w:val="0070C0"/>
          <w:spacing w:val="-6"/>
          <w:kern w:val="2"/>
          <w:sz w:val="20"/>
          <w:szCs w:val="20"/>
          <w14:ligatures w14:val="standardContextual"/>
        </w:rPr>
        <w:t xml:space="preserve"> </w:t>
      </w:r>
      <w:r w:rsidRPr="00C75003">
        <w:rPr>
          <w:rFonts w:eastAsia="Calibri"/>
          <w:color w:val="0070C0"/>
          <w:kern w:val="2"/>
          <w:sz w:val="20"/>
          <w:szCs w:val="20"/>
          <w14:ligatures w14:val="standardContextual"/>
        </w:rPr>
        <w:t>handler,</w:t>
      </w:r>
      <w:r w:rsidRPr="00C75003">
        <w:rPr>
          <w:rFonts w:eastAsia="Calibri"/>
          <w:color w:val="0070C0"/>
          <w:spacing w:val="-5"/>
          <w:kern w:val="2"/>
          <w:sz w:val="20"/>
          <w:szCs w:val="20"/>
          <w14:ligatures w14:val="standardContextual"/>
        </w:rPr>
        <w:t xml:space="preserve"> </w:t>
      </w:r>
      <w:r w:rsidRPr="00C75003">
        <w:rPr>
          <w:rFonts w:eastAsia="Calibri"/>
          <w:color w:val="0070C0"/>
          <w:kern w:val="2"/>
          <w:sz w:val="20"/>
          <w:szCs w:val="20"/>
          <w14:ligatures w14:val="standardContextual"/>
        </w:rPr>
        <w:t>and</w:t>
      </w:r>
      <w:r w:rsidRPr="00C75003">
        <w:rPr>
          <w:rFonts w:eastAsia="Calibri"/>
          <w:color w:val="0070C0"/>
          <w:spacing w:val="-3"/>
          <w:kern w:val="2"/>
          <w:sz w:val="20"/>
          <w:szCs w:val="20"/>
          <w14:ligatures w14:val="standardContextual"/>
        </w:rPr>
        <w:t xml:space="preserve"> </w:t>
      </w:r>
      <w:r w:rsidRPr="00C75003">
        <w:rPr>
          <w:rFonts w:eastAsia="Calibri"/>
          <w:color w:val="0070C0"/>
          <w:kern w:val="2"/>
          <w:sz w:val="20"/>
          <w:szCs w:val="20"/>
          <w14:ligatures w14:val="standardContextual"/>
        </w:rPr>
        <w:t>if</w:t>
      </w:r>
      <w:r w:rsidRPr="00C75003">
        <w:rPr>
          <w:rFonts w:eastAsia="Calibri"/>
          <w:color w:val="0070C0"/>
          <w:spacing w:val="-5"/>
          <w:kern w:val="2"/>
          <w:sz w:val="20"/>
          <w:szCs w:val="20"/>
          <w14:ligatures w14:val="standardContextual"/>
        </w:rPr>
        <w:t xml:space="preserve"> </w:t>
      </w:r>
      <w:r w:rsidRPr="00C75003">
        <w:rPr>
          <w:rFonts w:eastAsia="Calibri"/>
          <w:color w:val="0070C0"/>
          <w:kern w:val="2"/>
          <w:sz w:val="20"/>
          <w:szCs w:val="20"/>
          <w14:ligatures w14:val="standardContextual"/>
        </w:rPr>
        <w:t>the</w:t>
      </w:r>
      <w:r w:rsidRPr="00C75003">
        <w:rPr>
          <w:rFonts w:eastAsia="Calibri"/>
          <w:color w:val="0070C0"/>
          <w:spacing w:val="-6"/>
          <w:kern w:val="2"/>
          <w:sz w:val="20"/>
          <w:szCs w:val="20"/>
          <w14:ligatures w14:val="standardContextual"/>
        </w:rPr>
        <w:t xml:space="preserve"> </w:t>
      </w:r>
      <w:r w:rsidRPr="00C75003">
        <w:rPr>
          <w:rFonts w:eastAsia="Calibri"/>
          <w:color w:val="0070C0"/>
          <w:kern w:val="2"/>
          <w:sz w:val="20"/>
          <w:szCs w:val="20"/>
          <w14:ligatures w14:val="standardContextual"/>
        </w:rPr>
        <w:t>handler</w:t>
      </w:r>
      <w:r w:rsidRPr="00C75003">
        <w:rPr>
          <w:rFonts w:eastAsia="Calibri"/>
          <w:color w:val="0070C0"/>
          <w:spacing w:val="-4"/>
          <w:kern w:val="2"/>
          <w:sz w:val="20"/>
          <w:szCs w:val="20"/>
          <w14:ligatures w14:val="standardContextual"/>
        </w:rPr>
        <w:t xml:space="preserve"> </w:t>
      </w:r>
      <w:r w:rsidRPr="00C75003">
        <w:rPr>
          <w:rFonts w:eastAsia="Calibri"/>
          <w:color w:val="0070C0"/>
          <w:kern w:val="2"/>
          <w:sz w:val="20"/>
          <w:szCs w:val="20"/>
          <w14:ligatures w14:val="standardContextual"/>
        </w:rPr>
        <w:t>deems</w:t>
      </w:r>
      <w:r w:rsidRPr="00C75003">
        <w:rPr>
          <w:rFonts w:eastAsia="Calibri"/>
          <w:color w:val="0070C0"/>
          <w:spacing w:val="-2"/>
          <w:kern w:val="2"/>
          <w:sz w:val="20"/>
          <w:szCs w:val="20"/>
          <w14:ligatures w14:val="standardContextual"/>
        </w:rPr>
        <w:t xml:space="preserve"> </w:t>
      </w:r>
      <w:r w:rsidRPr="00C75003">
        <w:rPr>
          <w:rFonts w:eastAsia="Calibri"/>
          <w:color w:val="0070C0"/>
          <w:kern w:val="2"/>
          <w:sz w:val="20"/>
          <w:szCs w:val="20"/>
          <w14:ligatures w14:val="standardContextual"/>
        </w:rPr>
        <w:t>it</w:t>
      </w:r>
      <w:r w:rsidRPr="00C75003">
        <w:rPr>
          <w:rFonts w:eastAsia="Calibri"/>
          <w:color w:val="0070C0"/>
          <w:spacing w:val="-5"/>
          <w:kern w:val="2"/>
          <w:sz w:val="20"/>
          <w:szCs w:val="20"/>
          <w14:ligatures w14:val="standardContextual"/>
        </w:rPr>
        <w:t xml:space="preserve"> </w:t>
      </w:r>
      <w:r w:rsidRPr="00C75003">
        <w:rPr>
          <w:rFonts w:eastAsia="Calibri"/>
          <w:color w:val="0070C0"/>
          <w:kern w:val="2"/>
          <w:sz w:val="20"/>
          <w:szCs w:val="20"/>
          <w14:ligatures w14:val="standardContextual"/>
        </w:rPr>
        <w:t>necessary, the</w:t>
      </w:r>
      <w:r w:rsidRPr="00C75003">
        <w:rPr>
          <w:rFonts w:eastAsia="Calibri"/>
          <w:color w:val="0070C0"/>
          <w:spacing w:val="-6"/>
          <w:kern w:val="2"/>
          <w:sz w:val="20"/>
          <w:szCs w:val="20"/>
          <w14:ligatures w14:val="standardContextual"/>
        </w:rPr>
        <w:t xml:space="preserve"> </w:t>
      </w:r>
      <w:r w:rsidRPr="00C75003">
        <w:rPr>
          <w:rFonts w:eastAsia="Calibri"/>
          <w:color w:val="0070C0"/>
          <w:kern w:val="2"/>
          <w:sz w:val="20"/>
          <w:szCs w:val="20"/>
          <w14:ligatures w14:val="standardContextual"/>
        </w:rPr>
        <w:t>dog may be called out of the pen to control the flock.</w:t>
      </w:r>
    </w:p>
    <w:p w14:paraId="00382C42" w14:textId="77777777" w:rsidR="00C75003" w:rsidRPr="00C75003" w:rsidRDefault="00C75003" w:rsidP="00C75003">
      <w:pPr>
        <w:widowControl/>
        <w:autoSpaceDE/>
        <w:autoSpaceDN/>
        <w:ind w:left="1134"/>
        <w:rPr>
          <w:rFonts w:eastAsia="Calibri"/>
          <w:strike/>
          <w:color w:val="0070C0"/>
          <w:kern w:val="2"/>
          <w:sz w:val="20"/>
          <w:szCs w:val="20"/>
          <w14:ligatures w14:val="standardContextual"/>
        </w:rPr>
      </w:pPr>
      <w:r w:rsidRPr="00C75003">
        <w:rPr>
          <w:rFonts w:eastAsia="Calibri"/>
          <w:strike/>
          <w:color w:val="0070C0"/>
          <w:kern w:val="2"/>
          <w:sz w:val="20"/>
          <w:szCs w:val="20"/>
          <w14:ligatures w14:val="standardContextual"/>
        </w:rPr>
        <w:t>If</w:t>
      </w:r>
      <w:r w:rsidRPr="00C75003">
        <w:rPr>
          <w:rFonts w:eastAsia="Calibri"/>
          <w:strike/>
          <w:color w:val="0070C0"/>
          <w:spacing w:val="-10"/>
          <w:kern w:val="2"/>
          <w:sz w:val="20"/>
          <w:szCs w:val="20"/>
          <w14:ligatures w14:val="standardContextual"/>
        </w:rPr>
        <w:t xml:space="preserve"> </w:t>
      </w:r>
      <w:r w:rsidRPr="00C75003">
        <w:rPr>
          <w:rFonts w:eastAsia="Calibri"/>
          <w:strike/>
          <w:color w:val="0070C0"/>
          <w:kern w:val="2"/>
          <w:sz w:val="20"/>
          <w:szCs w:val="20"/>
          <w14:ligatures w14:val="standardContextual"/>
        </w:rPr>
        <w:t>on</w:t>
      </w:r>
      <w:r w:rsidRPr="00C75003">
        <w:rPr>
          <w:rFonts w:eastAsia="Calibri"/>
          <w:strike/>
          <w:color w:val="0070C0"/>
          <w:spacing w:val="-8"/>
          <w:kern w:val="2"/>
          <w:sz w:val="20"/>
          <w:szCs w:val="20"/>
          <w14:ligatures w14:val="standardContextual"/>
        </w:rPr>
        <w:t xml:space="preserve"> </w:t>
      </w:r>
      <w:r w:rsidRPr="00C75003">
        <w:rPr>
          <w:rFonts w:eastAsia="Calibri"/>
          <w:strike/>
          <w:color w:val="0070C0"/>
          <w:kern w:val="2"/>
          <w:sz w:val="20"/>
          <w:szCs w:val="20"/>
          <w14:ligatures w14:val="standardContextual"/>
        </w:rPr>
        <w:t>exiting,</w:t>
      </w:r>
      <w:r w:rsidRPr="00C75003">
        <w:rPr>
          <w:rFonts w:eastAsia="Calibri"/>
          <w:strike/>
          <w:color w:val="0070C0"/>
          <w:spacing w:val="-5"/>
          <w:kern w:val="2"/>
          <w:sz w:val="20"/>
          <w:szCs w:val="20"/>
          <w14:ligatures w14:val="standardContextual"/>
        </w:rPr>
        <w:t xml:space="preserve"> </w:t>
      </w:r>
      <w:r w:rsidRPr="00C75003">
        <w:rPr>
          <w:rFonts w:eastAsia="Calibri"/>
          <w:strike/>
          <w:color w:val="0070C0"/>
          <w:kern w:val="2"/>
          <w:sz w:val="20"/>
          <w:szCs w:val="20"/>
          <w14:ligatures w14:val="standardContextual"/>
        </w:rPr>
        <w:t>the</w:t>
      </w:r>
      <w:r w:rsidRPr="00C75003">
        <w:rPr>
          <w:rFonts w:eastAsia="Calibri"/>
          <w:strike/>
          <w:color w:val="0070C0"/>
          <w:spacing w:val="-8"/>
          <w:kern w:val="2"/>
          <w:sz w:val="20"/>
          <w:szCs w:val="20"/>
          <w14:ligatures w14:val="standardContextual"/>
        </w:rPr>
        <w:t xml:space="preserve"> </w:t>
      </w:r>
      <w:r w:rsidRPr="00C75003">
        <w:rPr>
          <w:rFonts w:eastAsia="Calibri"/>
          <w:strike/>
          <w:color w:val="0070C0"/>
          <w:kern w:val="2"/>
          <w:sz w:val="20"/>
          <w:szCs w:val="20"/>
          <w14:ligatures w14:val="standardContextual"/>
        </w:rPr>
        <w:t>sheep</w:t>
      </w:r>
      <w:r w:rsidRPr="00C75003">
        <w:rPr>
          <w:rFonts w:eastAsia="Calibri"/>
          <w:strike/>
          <w:color w:val="0070C0"/>
          <w:spacing w:val="-8"/>
          <w:kern w:val="2"/>
          <w:sz w:val="20"/>
          <w:szCs w:val="20"/>
          <w14:ligatures w14:val="standardContextual"/>
        </w:rPr>
        <w:t xml:space="preserve"> </w:t>
      </w:r>
      <w:r w:rsidRPr="00C75003">
        <w:rPr>
          <w:rFonts w:eastAsia="Calibri"/>
          <w:strike/>
          <w:color w:val="0070C0"/>
          <w:kern w:val="2"/>
          <w:sz w:val="20"/>
          <w:szCs w:val="20"/>
          <w14:ligatures w14:val="standardContextual"/>
        </w:rPr>
        <w:t>fail</w:t>
      </w:r>
      <w:r w:rsidRPr="00C75003">
        <w:rPr>
          <w:rFonts w:eastAsia="Calibri"/>
          <w:strike/>
          <w:color w:val="0070C0"/>
          <w:spacing w:val="-9"/>
          <w:kern w:val="2"/>
          <w:sz w:val="20"/>
          <w:szCs w:val="20"/>
          <w14:ligatures w14:val="standardContextual"/>
        </w:rPr>
        <w:t xml:space="preserve"> </w:t>
      </w:r>
      <w:r w:rsidRPr="00C75003">
        <w:rPr>
          <w:rFonts w:eastAsia="Calibri"/>
          <w:strike/>
          <w:color w:val="0070C0"/>
          <w:kern w:val="2"/>
          <w:sz w:val="20"/>
          <w:szCs w:val="20"/>
          <w14:ligatures w14:val="standardContextual"/>
        </w:rPr>
        <w:t>to</w:t>
      </w:r>
      <w:r w:rsidRPr="00C75003">
        <w:rPr>
          <w:rFonts w:eastAsia="Calibri"/>
          <w:strike/>
          <w:color w:val="0070C0"/>
          <w:spacing w:val="-10"/>
          <w:kern w:val="2"/>
          <w:sz w:val="20"/>
          <w:szCs w:val="20"/>
          <w14:ligatures w14:val="standardContextual"/>
        </w:rPr>
        <w:t xml:space="preserve"> </w:t>
      </w:r>
      <w:r w:rsidRPr="00C75003">
        <w:rPr>
          <w:rFonts w:eastAsia="Calibri"/>
          <w:strike/>
          <w:color w:val="0070C0"/>
          <w:kern w:val="2"/>
          <w:sz w:val="20"/>
          <w:szCs w:val="20"/>
          <w14:ligatures w14:val="standardContextual"/>
        </w:rPr>
        <w:t>follow</w:t>
      </w:r>
      <w:r w:rsidRPr="00C75003">
        <w:rPr>
          <w:rFonts w:eastAsia="Calibri"/>
          <w:strike/>
          <w:color w:val="0070C0"/>
          <w:spacing w:val="-7"/>
          <w:kern w:val="2"/>
          <w:sz w:val="20"/>
          <w:szCs w:val="20"/>
          <w14:ligatures w14:val="standardContextual"/>
        </w:rPr>
        <w:t xml:space="preserve"> </w:t>
      </w:r>
      <w:r w:rsidRPr="00C75003">
        <w:rPr>
          <w:rFonts w:eastAsia="Calibri"/>
          <w:strike/>
          <w:color w:val="0070C0"/>
          <w:kern w:val="2"/>
          <w:sz w:val="20"/>
          <w:szCs w:val="20"/>
          <w14:ligatures w14:val="standardContextual"/>
        </w:rPr>
        <w:t>the</w:t>
      </w:r>
      <w:r w:rsidRPr="00C75003">
        <w:rPr>
          <w:rFonts w:eastAsia="Calibri"/>
          <w:strike/>
          <w:color w:val="0070C0"/>
          <w:spacing w:val="-6"/>
          <w:kern w:val="2"/>
          <w:sz w:val="20"/>
          <w:szCs w:val="20"/>
          <w14:ligatures w14:val="standardContextual"/>
        </w:rPr>
        <w:t xml:space="preserve"> </w:t>
      </w:r>
      <w:r w:rsidRPr="00C75003">
        <w:rPr>
          <w:rFonts w:eastAsia="Calibri"/>
          <w:strike/>
          <w:color w:val="0070C0"/>
          <w:kern w:val="2"/>
          <w:sz w:val="20"/>
          <w:szCs w:val="20"/>
          <w14:ligatures w14:val="standardContextual"/>
        </w:rPr>
        <w:t>handler,</w:t>
      </w:r>
      <w:r w:rsidRPr="00C75003">
        <w:rPr>
          <w:rFonts w:eastAsia="Calibri"/>
          <w:strike/>
          <w:color w:val="0070C0"/>
          <w:spacing w:val="-5"/>
          <w:kern w:val="2"/>
          <w:sz w:val="20"/>
          <w:szCs w:val="20"/>
          <w14:ligatures w14:val="standardContextual"/>
        </w:rPr>
        <w:t xml:space="preserve"> </w:t>
      </w:r>
      <w:r w:rsidRPr="00C75003">
        <w:rPr>
          <w:rFonts w:eastAsia="Calibri"/>
          <w:strike/>
          <w:color w:val="0070C0"/>
          <w:kern w:val="2"/>
          <w:sz w:val="20"/>
          <w:szCs w:val="20"/>
          <w14:ligatures w14:val="standardContextual"/>
        </w:rPr>
        <w:t>and</w:t>
      </w:r>
      <w:r w:rsidRPr="00C75003">
        <w:rPr>
          <w:rFonts w:eastAsia="Calibri"/>
          <w:strike/>
          <w:color w:val="0070C0"/>
          <w:spacing w:val="-5"/>
          <w:kern w:val="2"/>
          <w:sz w:val="20"/>
          <w:szCs w:val="20"/>
          <w14:ligatures w14:val="standardContextual"/>
        </w:rPr>
        <w:t xml:space="preserve"> </w:t>
      </w:r>
      <w:r w:rsidRPr="00C75003">
        <w:rPr>
          <w:rFonts w:eastAsia="Calibri"/>
          <w:strike/>
          <w:color w:val="0070C0"/>
          <w:kern w:val="2"/>
          <w:sz w:val="20"/>
          <w:szCs w:val="20"/>
          <w14:ligatures w14:val="standardContextual"/>
        </w:rPr>
        <w:t>if</w:t>
      </w:r>
      <w:r w:rsidRPr="00C75003">
        <w:rPr>
          <w:rFonts w:eastAsia="Calibri"/>
          <w:strike/>
          <w:color w:val="0070C0"/>
          <w:spacing w:val="-10"/>
          <w:kern w:val="2"/>
          <w:sz w:val="20"/>
          <w:szCs w:val="20"/>
          <w14:ligatures w14:val="standardContextual"/>
        </w:rPr>
        <w:t xml:space="preserve"> </w:t>
      </w:r>
      <w:r w:rsidRPr="00C75003">
        <w:rPr>
          <w:rFonts w:eastAsia="Calibri"/>
          <w:strike/>
          <w:color w:val="0070C0"/>
          <w:kern w:val="2"/>
          <w:sz w:val="20"/>
          <w:szCs w:val="20"/>
          <w14:ligatures w14:val="standardContextual"/>
        </w:rPr>
        <w:t>the</w:t>
      </w:r>
      <w:r w:rsidRPr="00C75003">
        <w:rPr>
          <w:rFonts w:eastAsia="Calibri"/>
          <w:strike/>
          <w:color w:val="0070C0"/>
          <w:spacing w:val="-8"/>
          <w:kern w:val="2"/>
          <w:sz w:val="20"/>
          <w:szCs w:val="20"/>
          <w14:ligatures w14:val="standardContextual"/>
        </w:rPr>
        <w:t xml:space="preserve"> </w:t>
      </w:r>
      <w:r w:rsidRPr="00C75003">
        <w:rPr>
          <w:rFonts w:eastAsia="Calibri"/>
          <w:strike/>
          <w:color w:val="0070C0"/>
          <w:kern w:val="2"/>
          <w:sz w:val="20"/>
          <w:szCs w:val="20"/>
          <w14:ligatures w14:val="standardContextual"/>
        </w:rPr>
        <w:t>handler</w:t>
      </w:r>
      <w:r w:rsidRPr="00C75003">
        <w:rPr>
          <w:rFonts w:eastAsia="Calibri"/>
          <w:strike/>
          <w:color w:val="0070C0"/>
          <w:spacing w:val="-7"/>
          <w:kern w:val="2"/>
          <w:sz w:val="20"/>
          <w:szCs w:val="20"/>
          <w14:ligatures w14:val="standardContextual"/>
        </w:rPr>
        <w:t xml:space="preserve"> </w:t>
      </w:r>
      <w:r w:rsidRPr="00C75003">
        <w:rPr>
          <w:rFonts w:eastAsia="Calibri"/>
          <w:strike/>
          <w:color w:val="0070C0"/>
          <w:kern w:val="2"/>
          <w:sz w:val="20"/>
          <w:szCs w:val="20"/>
          <w14:ligatures w14:val="standardContextual"/>
        </w:rPr>
        <w:t>deems</w:t>
      </w:r>
      <w:r w:rsidRPr="00C75003">
        <w:rPr>
          <w:rFonts w:eastAsia="Calibri"/>
          <w:strike/>
          <w:color w:val="0070C0"/>
          <w:spacing w:val="-4"/>
          <w:kern w:val="2"/>
          <w:sz w:val="20"/>
          <w:szCs w:val="20"/>
          <w14:ligatures w14:val="standardContextual"/>
        </w:rPr>
        <w:t xml:space="preserve"> </w:t>
      </w:r>
      <w:r w:rsidRPr="00C75003">
        <w:rPr>
          <w:rFonts w:eastAsia="Calibri"/>
          <w:strike/>
          <w:color w:val="0070C0"/>
          <w:kern w:val="2"/>
          <w:sz w:val="20"/>
          <w:szCs w:val="20"/>
          <w14:ligatures w14:val="standardContextual"/>
        </w:rPr>
        <w:t>it</w:t>
      </w:r>
      <w:r w:rsidRPr="00C75003">
        <w:rPr>
          <w:rFonts w:eastAsia="Calibri"/>
          <w:strike/>
          <w:color w:val="0070C0"/>
          <w:spacing w:val="-8"/>
          <w:kern w:val="2"/>
          <w:sz w:val="20"/>
          <w:szCs w:val="20"/>
          <w14:ligatures w14:val="standardContextual"/>
        </w:rPr>
        <w:t xml:space="preserve"> </w:t>
      </w:r>
      <w:r w:rsidRPr="00C75003">
        <w:rPr>
          <w:rFonts w:eastAsia="Calibri"/>
          <w:strike/>
          <w:color w:val="0070C0"/>
          <w:kern w:val="2"/>
          <w:sz w:val="20"/>
          <w:szCs w:val="20"/>
          <w14:ligatures w14:val="standardContextual"/>
        </w:rPr>
        <w:t>necessary,</w:t>
      </w:r>
      <w:r w:rsidRPr="00C75003">
        <w:rPr>
          <w:rFonts w:eastAsia="Calibri"/>
          <w:strike/>
          <w:color w:val="0070C0"/>
          <w:spacing w:val="-10"/>
          <w:kern w:val="2"/>
          <w:sz w:val="20"/>
          <w:szCs w:val="20"/>
          <w14:ligatures w14:val="standardContextual"/>
        </w:rPr>
        <w:t xml:space="preserve"> </w:t>
      </w:r>
      <w:r w:rsidRPr="00C75003">
        <w:rPr>
          <w:rFonts w:eastAsia="Calibri"/>
          <w:strike/>
          <w:color w:val="0070C0"/>
          <w:kern w:val="2"/>
          <w:sz w:val="20"/>
          <w:szCs w:val="20"/>
          <w14:ligatures w14:val="standardContextual"/>
        </w:rPr>
        <w:t>the</w:t>
      </w:r>
      <w:r w:rsidRPr="00C75003">
        <w:rPr>
          <w:rFonts w:eastAsia="Calibri"/>
          <w:strike/>
          <w:color w:val="0070C0"/>
          <w:spacing w:val="-8"/>
          <w:kern w:val="2"/>
          <w:sz w:val="20"/>
          <w:szCs w:val="20"/>
          <w14:ligatures w14:val="standardContextual"/>
        </w:rPr>
        <w:t xml:space="preserve"> </w:t>
      </w:r>
      <w:r w:rsidRPr="00C75003">
        <w:rPr>
          <w:rFonts w:eastAsia="Calibri"/>
          <w:strike/>
          <w:color w:val="0070C0"/>
          <w:kern w:val="2"/>
          <w:sz w:val="20"/>
          <w:szCs w:val="20"/>
          <w14:ligatures w14:val="standardContextual"/>
        </w:rPr>
        <w:t>dog</w:t>
      </w:r>
      <w:r w:rsidRPr="00C75003">
        <w:rPr>
          <w:rFonts w:eastAsia="Calibri"/>
          <w:strike/>
          <w:color w:val="0070C0"/>
          <w:spacing w:val="-8"/>
          <w:kern w:val="2"/>
          <w:sz w:val="20"/>
          <w:szCs w:val="20"/>
          <w14:ligatures w14:val="standardContextual"/>
        </w:rPr>
        <w:t xml:space="preserve"> </w:t>
      </w:r>
      <w:r w:rsidRPr="00C75003">
        <w:rPr>
          <w:rFonts w:eastAsia="Calibri"/>
          <w:strike/>
          <w:color w:val="0070C0"/>
          <w:kern w:val="2"/>
          <w:sz w:val="20"/>
          <w:szCs w:val="20"/>
          <w14:ligatures w14:val="standardContextual"/>
        </w:rPr>
        <w:t>may be called</w:t>
      </w:r>
      <w:r w:rsidRPr="00C75003">
        <w:rPr>
          <w:rFonts w:eastAsia="Calibri"/>
          <w:strike/>
          <w:color w:val="0070C0"/>
          <w:spacing w:val="40"/>
          <w:kern w:val="2"/>
          <w:sz w:val="20"/>
          <w:szCs w:val="20"/>
          <w14:ligatures w14:val="standardContextual"/>
        </w:rPr>
        <w:t xml:space="preserve"> </w:t>
      </w:r>
      <w:r w:rsidRPr="00C75003">
        <w:rPr>
          <w:rFonts w:eastAsia="Calibri"/>
          <w:strike/>
          <w:color w:val="0070C0"/>
          <w:kern w:val="2"/>
          <w:sz w:val="20"/>
          <w:szCs w:val="20"/>
          <w14:ligatures w14:val="standardContextual"/>
        </w:rPr>
        <w:t>out of the pen to control the flock.</w:t>
      </w:r>
    </w:p>
    <w:p w14:paraId="19956A89" w14:textId="77777777" w:rsidR="00C75003" w:rsidRPr="00C75003" w:rsidRDefault="00C75003" w:rsidP="00C75003">
      <w:pPr>
        <w:widowControl/>
        <w:autoSpaceDE/>
        <w:autoSpaceDN/>
        <w:ind w:left="1134"/>
        <w:rPr>
          <w:rFonts w:eastAsia="Calibri"/>
          <w:kern w:val="2"/>
          <w:sz w:val="20"/>
          <w:szCs w:val="20"/>
          <w14:ligatures w14:val="standardContextual"/>
        </w:rPr>
      </w:pPr>
    </w:p>
    <w:p w14:paraId="1424C1D2" w14:textId="458B9598" w:rsidR="00C75003" w:rsidRPr="00C75003" w:rsidRDefault="00C75003" w:rsidP="00C75003">
      <w:pPr>
        <w:widowControl/>
        <w:autoSpaceDE/>
        <w:autoSpaceDN/>
        <w:ind w:left="1134"/>
        <w:rPr>
          <w:rFonts w:eastAsia="Calibri"/>
          <w:color w:val="EE0000"/>
          <w:kern w:val="2"/>
          <w:sz w:val="20"/>
          <w:szCs w:val="20"/>
          <w14:ligatures w14:val="standardContextual"/>
        </w:rPr>
      </w:pPr>
      <w:r w:rsidRPr="00C75003">
        <w:rPr>
          <w:rFonts w:eastAsia="Calibri"/>
          <w:color w:val="EE0000"/>
          <w:kern w:val="2"/>
          <w:sz w:val="20"/>
          <w:szCs w:val="20"/>
          <w14:ligatures w14:val="standardContextual"/>
        </w:rPr>
        <w:t xml:space="preserve">(QLD) Rationale to the last two paragraphs (four lines) of 7.2.2 </w:t>
      </w:r>
    </w:p>
    <w:p w14:paraId="7A2CE1AA" w14:textId="77777777" w:rsidR="00C75003" w:rsidRPr="00C75003" w:rsidRDefault="00C75003" w:rsidP="00C75003">
      <w:pPr>
        <w:widowControl/>
        <w:autoSpaceDE/>
        <w:autoSpaceDN/>
        <w:ind w:left="426" w:firstLine="720"/>
        <w:rPr>
          <w:rFonts w:eastAsia="Calibri"/>
          <w:color w:val="EE0000"/>
          <w:kern w:val="2"/>
          <w:sz w:val="20"/>
          <w:szCs w:val="20"/>
          <w14:ligatures w14:val="standardContextual"/>
        </w:rPr>
      </w:pPr>
      <w:r w:rsidRPr="00C75003">
        <w:rPr>
          <w:rFonts w:eastAsia="Calibri"/>
          <w:color w:val="EE0000"/>
          <w:kern w:val="2"/>
          <w:sz w:val="20"/>
          <w:szCs w:val="20"/>
          <w14:ligatures w14:val="standardContextual"/>
        </w:rPr>
        <w:t>These two paragraphs are duplicated so one paragraph should be deleted.</w:t>
      </w:r>
    </w:p>
    <w:p w14:paraId="49E68CD5" w14:textId="796DDDE7" w:rsidR="0000611A" w:rsidRDefault="00C75003">
      <w:pPr>
        <w:pStyle w:val="BodyText"/>
        <w:spacing w:before="192"/>
      </w:pPr>
      <w:r>
        <w:t>Comments: …………………………………………………………………………………………………………………………..</w:t>
      </w:r>
    </w:p>
    <w:p w14:paraId="5F5ACEC1" w14:textId="77777777" w:rsidR="00C75003" w:rsidRPr="00971DAC" w:rsidRDefault="00C75003">
      <w:pPr>
        <w:pStyle w:val="BodyText"/>
        <w:spacing w:before="192"/>
      </w:pPr>
    </w:p>
    <w:p w14:paraId="2CB5AC4F" w14:textId="77777777" w:rsidR="0000611A" w:rsidRPr="00971DAC" w:rsidRDefault="00000000">
      <w:pPr>
        <w:pStyle w:val="Heading5"/>
        <w:numPr>
          <w:ilvl w:val="2"/>
          <w:numId w:val="6"/>
        </w:numPr>
        <w:tabs>
          <w:tab w:val="left" w:pos="1137"/>
        </w:tabs>
        <w:jc w:val="left"/>
      </w:pPr>
      <w:bookmarkStart w:id="214" w:name="7.2.3_Re-Pen"/>
      <w:bookmarkEnd w:id="214"/>
      <w:r w:rsidRPr="00971DAC">
        <w:rPr>
          <w:spacing w:val="-5"/>
        </w:rPr>
        <w:t>Re-Pen</w:t>
      </w:r>
    </w:p>
    <w:p w14:paraId="50A01FE0" w14:textId="77777777" w:rsidR="0000611A" w:rsidRPr="00971DAC" w:rsidRDefault="0000611A">
      <w:pPr>
        <w:pStyle w:val="BodyText"/>
        <w:spacing w:before="188"/>
        <w:rPr>
          <w:b/>
        </w:rPr>
      </w:pPr>
    </w:p>
    <w:p w14:paraId="29F3B1AA" w14:textId="77777777" w:rsidR="0000611A" w:rsidRPr="00971DAC" w:rsidRDefault="00000000">
      <w:pPr>
        <w:pStyle w:val="BodyText"/>
        <w:spacing w:line="276" w:lineRule="auto"/>
        <w:ind w:left="1137" w:right="462" w:hanging="1"/>
      </w:pPr>
      <w:r w:rsidRPr="00971DAC">
        <w:t>Scoring</w:t>
      </w:r>
      <w:r w:rsidRPr="00971DAC">
        <w:rPr>
          <w:spacing w:val="-8"/>
        </w:rPr>
        <w:t xml:space="preserve"> </w:t>
      </w:r>
      <w:r w:rsidRPr="00971DAC">
        <w:t>begins</w:t>
      </w:r>
      <w:r w:rsidRPr="00971DAC">
        <w:rPr>
          <w:spacing w:val="-5"/>
        </w:rPr>
        <w:t xml:space="preserve"> </w:t>
      </w:r>
      <w:r w:rsidRPr="00971DAC">
        <w:t>approximately</w:t>
      </w:r>
      <w:r w:rsidRPr="00971DAC">
        <w:rPr>
          <w:spacing w:val="-5"/>
        </w:rPr>
        <w:t xml:space="preserve"> </w:t>
      </w:r>
      <w:r w:rsidRPr="00971DAC">
        <w:t>6</w:t>
      </w:r>
      <w:r w:rsidRPr="00971DAC">
        <w:rPr>
          <w:spacing w:val="-4"/>
        </w:rPr>
        <w:t xml:space="preserve"> </w:t>
      </w:r>
      <w:r w:rsidRPr="00971DAC">
        <w:t>metres</w:t>
      </w:r>
      <w:r w:rsidRPr="00971DAC">
        <w:rPr>
          <w:spacing w:val="-5"/>
        </w:rPr>
        <w:t xml:space="preserve"> </w:t>
      </w:r>
      <w:r w:rsidRPr="00971DAC">
        <w:t>before</w:t>
      </w:r>
      <w:r w:rsidRPr="00971DAC">
        <w:rPr>
          <w:spacing w:val="-6"/>
        </w:rPr>
        <w:t xml:space="preserve"> </w:t>
      </w:r>
      <w:r w:rsidRPr="00971DAC">
        <w:t>the</w:t>
      </w:r>
      <w:r w:rsidRPr="00971DAC">
        <w:rPr>
          <w:spacing w:val="-4"/>
        </w:rPr>
        <w:t xml:space="preserve"> </w:t>
      </w:r>
      <w:r w:rsidRPr="00971DAC">
        <w:t>pen</w:t>
      </w:r>
      <w:r w:rsidRPr="00971DAC">
        <w:rPr>
          <w:spacing w:val="-4"/>
        </w:rPr>
        <w:t xml:space="preserve"> </w:t>
      </w:r>
      <w:r w:rsidRPr="00971DAC">
        <w:t>and</w:t>
      </w:r>
      <w:r w:rsidRPr="00971DAC">
        <w:rPr>
          <w:spacing w:val="-4"/>
        </w:rPr>
        <w:t xml:space="preserve"> </w:t>
      </w:r>
      <w:r w:rsidRPr="00971DAC">
        <w:t>ends</w:t>
      </w:r>
      <w:r w:rsidRPr="00971DAC">
        <w:rPr>
          <w:spacing w:val="-5"/>
        </w:rPr>
        <w:t xml:space="preserve"> </w:t>
      </w:r>
      <w:r w:rsidRPr="00971DAC">
        <w:t>when</w:t>
      </w:r>
      <w:r w:rsidRPr="00971DAC">
        <w:rPr>
          <w:spacing w:val="-6"/>
        </w:rPr>
        <w:t xml:space="preserve"> </w:t>
      </w:r>
      <w:r w:rsidRPr="00971DAC">
        <w:t>the</w:t>
      </w:r>
      <w:r w:rsidRPr="00971DAC">
        <w:rPr>
          <w:spacing w:val="-6"/>
        </w:rPr>
        <w:t xml:space="preserve"> </w:t>
      </w:r>
      <w:r w:rsidRPr="00971DAC">
        <w:t>gate</w:t>
      </w:r>
      <w:r w:rsidRPr="00971DAC">
        <w:rPr>
          <w:spacing w:val="-4"/>
        </w:rPr>
        <w:t xml:space="preserve"> </w:t>
      </w:r>
      <w:r w:rsidRPr="00971DAC">
        <w:t>is</w:t>
      </w:r>
      <w:r w:rsidRPr="00971DAC">
        <w:rPr>
          <w:spacing w:val="-3"/>
        </w:rPr>
        <w:t xml:space="preserve"> </w:t>
      </w:r>
      <w:r w:rsidRPr="00971DAC">
        <w:t>closed.</w:t>
      </w:r>
      <w:r w:rsidRPr="00971DAC">
        <w:rPr>
          <w:spacing w:val="-6"/>
        </w:rPr>
        <w:t xml:space="preserve"> </w:t>
      </w:r>
      <w:r w:rsidRPr="00971DAC">
        <w:t>To</w:t>
      </w:r>
      <w:r w:rsidRPr="00971DAC">
        <w:rPr>
          <w:spacing w:val="-4"/>
        </w:rPr>
        <w:t xml:space="preserve"> </w:t>
      </w:r>
      <w:r w:rsidRPr="00971DAC">
        <w:t>return the flock to the pen, the handler leads the sheep a few steps into the pen and then stands by the gate on the outside of the pen.</w:t>
      </w:r>
    </w:p>
    <w:p w14:paraId="04F37FB5" w14:textId="77777777" w:rsidR="0000611A" w:rsidRPr="00971DAC" w:rsidRDefault="00000000">
      <w:pPr>
        <w:pStyle w:val="BodyText"/>
        <w:spacing w:before="1" w:line="276" w:lineRule="auto"/>
        <w:ind w:left="1137" w:right="315"/>
      </w:pPr>
      <w:r w:rsidRPr="00971DAC">
        <w:t>The</w:t>
      </w:r>
      <w:r w:rsidRPr="00971DAC">
        <w:rPr>
          <w:spacing w:val="-8"/>
        </w:rPr>
        <w:t xml:space="preserve"> </w:t>
      </w:r>
      <w:r w:rsidRPr="00971DAC">
        <w:t>dog</w:t>
      </w:r>
      <w:r w:rsidRPr="00971DAC">
        <w:rPr>
          <w:spacing w:val="-6"/>
        </w:rPr>
        <w:t xml:space="preserve"> </w:t>
      </w:r>
      <w:r w:rsidRPr="00971DAC">
        <w:t>takes</w:t>
      </w:r>
      <w:r w:rsidRPr="00971DAC">
        <w:rPr>
          <w:spacing w:val="-2"/>
        </w:rPr>
        <w:t xml:space="preserve"> </w:t>
      </w:r>
      <w:r w:rsidRPr="00971DAC">
        <w:t>a</w:t>
      </w:r>
      <w:r w:rsidRPr="00971DAC">
        <w:rPr>
          <w:spacing w:val="-6"/>
        </w:rPr>
        <w:t xml:space="preserve"> </w:t>
      </w:r>
      <w:r w:rsidRPr="00971DAC">
        <w:t>position</w:t>
      </w:r>
      <w:r w:rsidRPr="00971DAC">
        <w:rPr>
          <w:spacing w:val="-3"/>
        </w:rPr>
        <w:t xml:space="preserve"> </w:t>
      </w:r>
      <w:r w:rsidRPr="00971DAC">
        <w:t>opposite</w:t>
      </w:r>
      <w:r w:rsidRPr="00971DAC">
        <w:rPr>
          <w:spacing w:val="-6"/>
        </w:rPr>
        <w:t xml:space="preserve"> </w:t>
      </w:r>
      <w:r w:rsidRPr="00971DAC">
        <w:t>the</w:t>
      </w:r>
      <w:r w:rsidRPr="00971DAC">
        <w:rPr>
          <w:spacing w:val="-6"/>
        </w:rPr>
        <w:t xml:space="preserve"> </w:t>
      </w:r>
      <w:r w:rsidRPr="00971DAC">
        <w:t>handler</w:t>
      </w:r>
      <w:r w:rsidRPr="00971DAC">
        <w:rPr>
          <w:spacing w:val="-4"/>
        </w:rPr>
        <w:t xml:space="preserve"> </w:t>
      </w:r>
      <w:r w:rsidRPr="00971DAC">
        <w:t>outside</w:t>
      </w:r>
      <w:r w:rsidRPr="00971DAC">
        <w:rPr>
          <w:spacing w:val="-3"/>
        </w:rPr>
        <w:t xml:space="preserve"> </w:t>
      </w:r>
      <w:r w:rsidRPr="00971DAC">
        <w:t>the</w:t>
      </w:r>
      <w:r w:rsidRPr="00971DAC">
        <w:rPr>
          <w:spacing w:val="-3"/>
        </w:rPr>
        <w:t xml:space="preserve"> </w:t>
      </w:r>
      <w:r w:rsidRPr="00971DAC">
        <w:t>pen</w:t>
      </w:r>
      <w:r w:rsidRPr="00971DAC">
        <w:rPr>
          <w:spacing w:val="-3"/>
        </w:rPr>
        <w:t xml:space="preserve"> </w:t>
      </w:r>
      <w:r w:rsidRPr="00971DAC">
        <w:t>to</w:t>
      </w:r>
      <w:r w:rsidRPr="00971DAC">
        <w:rPr>
          <w:spacing w:val="-6"/>
        </w:rPr>
        <w:t xml:space="preserve"> </w:t>
      </w:r>
      <w:r w:rsidRPr="00971DAC">
        <w:t>prevent</w:t>
      </w:r>
      <w:r w:rsidRPr="00971DAC">
        <w:rPr>
          <w:spacing w:val="-3"/>
        </w:rPr>
        <w:t xml:space="preserve"> </w:t>
      </w:r>
      <w:r w:rsidRPr="00971DAC">
        <w:t>any</w:t>
      </w:r>
      <w:r w:rsidRPr="00971DAC">
        <w:rPr>
          <w:spacing w:val="-4"/>
        </w:rPr>
        <w:t xml:space="preserve"> </w:t>
      </w:r>
      <w:r w:rsidRPr="00971DAC">
        <w:t>sheep</w:t>
      </w:r>
      <w:r w:rsidRPr="00971DAC">
        <w:rPr>
          <w:spacing w:val="-8"/>
        </w:rPr>
        <w:t xml:space="preserve"> </w:t>
      </w:r>
      <w:r w:rsidRPr="00971DAC">
        <w:t>from</w:t>
      </w:r>
      <w:r w:rsidRPr="00971DAC">
        <w:rPr>
          <w:spacing w:val="-6"/>
        </w:rPr>
        <w:t xml:space="preserve"> </w:t>
      </w:r>
      <w:r w:rsidRPr="00971DAC">
        <w:t>going</w:t>
      </w:r>
      <w:r w:rsidRPr="00971DAC">
        <w:rPr>
          <w:spacing w:val="-3"/>
        </w:rPr>
        <w:t xml:space="preserve"> </w:t>
      </w:r>
      <w:r w:rsidRPr="00971DAC">
        <w:t>past the gate. Should some sheep refuse to enter the pen, the dog may move along the flock to encourage forward movement.</w:t>
      </w:r>
    </w:p>
    <w:p w14:paraId="0C76F808" w14:textId="77777777" w:rsidR="0000611A" w:rsidRPr="00971DAC" w:rsidRDefault="00000000">
      <w:pPr>
        <w:pStyle w:val="BodyText"/>
        <w:spacing w:line="278" w:lineRule="auto"/>
        <w:ind w:left="1137" w:right="621" w:hanging="1"/>
      </w:pPr>
      <w:r w:rsidRPr="00971DAC">
        <w:t>Once</w:t>
      </w:r>
      <w:r w:rsidRPr="00971DAC">
        <w:rPr>
          <w:spacing w:val="-6"/>
        </w:rPr>
        <w:t xml:space="preserve"> </w:t>
      </w:r>
      <w:r w:rsidRPr="00971DAC">
        <w:t>the</w:t>
      </w:r>
      <w:r w:rsidRPr="00971DAC">
        <w:rPr>
          <w:spacing w:val="-8"/>
        </w:rPr>
        <w:t xml:space="preserve"> </w:t>
      </w:r>
      <w:r w:rsidRPr="00971DAC">
        <w:t>sheep</w:t>
      </w:r>
      <w:r w:rsidRPr="00971DAC">
        <w:rPr>
          <w:spacing w:val="-3"/>
        </w:rPr>
        <w:t xml:space="preserve"> </w:t>
      </w:r>
      <w:r w:rsidRPr="00971DAC">
        <w:t>are</w:t>
      </w:r>
      <w:r w:rsidRPr="00971DAC">
        <w:rPr>
          <w:spacing w:val="-3"/>
        </w:rPr>
        <w:t xml:space="preserve"> </w:t>
      </w:r>
      <w:r w:rsidRPr="00971DAC">
        <w:t>moving,</w:t>
      </w:r>
      <w:r w:rsidRPr="00971DAC">
        <w:rPr>
          <w:spacing w:val="-8"/>
        </w:rPr>
        <w:t xml:space="preserve"> </w:t>
      </w:r>
      <w:r w:rsidRPr="00971DAC">
        <w:t>the</w:t>
      </w:r>
      <w:r w:rsidRPr="00971DAC">
        <w:rPr>
          <w:spacing w:val="-3"/>
        </w:rPr>
        <w:t xml:space="preserve"> </w:t>
      </w:r>
      <w:r w:rsidRPr="00971DAC">
        <w:t>dog</w:t>
      </w:r>
      <w:r w:rsidRPr="00971DAC">
        <w:rPr>
          <w:spacing w:val="-5"/>
        </w:rPr>
        <w:t xml:space="preserve"> </w:t>
      </w:r>
      <w:r w:rsidRPr="00971DAC">
        <w:t>returns</w:t>
      </w:r>
      <w:r w:rsidRPr="00971DAC">
        <w:rPr>
          <w:spacing w:val="-4"/>
        </w:rPr>
        <w:t xml:space="preserve"> </w:t>
      </w:r>
      <w:r w:rsidRPr="00971DAC">
        <w:t>to</w:t>
      </w:r>
      <w:r w:rsidRPr="00971DAC">
        <w:rPr>
          <w:spacing w:val="-3"/>
        </w:rPr>
        <w:t xml:space="preserve"> </w:t>
      </w:r>
      <w:r w:rsidRPr="00971DAC">
        <w:t>stay</w:t>
      </w:r>
      <w:r w:rsidRPr="00971DAC">
        <w:rPr>
          <w:spacing w:val="-4"/>
        </w:rPr>
        <w:t xml:space="preserve"> </w:t>
      </w:r>
      <w:r w:rsidRPr="00971DAC">
        <w:t>at</w:t>
      </w:r>
      <w:r w:rsidRPr="00971DAC">
        <w:rPr>
          <w:spacing w:val="-3"/>
        </w:rPr>
        <w:t xml:space="preserve"> </w:t>
      </w:r>
      <w:r w:rsidRPr="00971DAC">
        <w:t>the</w:t>
      </w:r>
      <w:r w:rsidRPr="00971DAC">
        <w:rPr>
          <w:spacing w:val="-6"/>
        </w:rPr>
        <w:t xml:space="preserve"> </w:t>
      </w:r>
      <w:r w:rsidRPr="00971DAC">
        <w:t>gate.</w:t>
      </w:r>
      <w:r w:rsidRPr="00971DAC">
        <w:rPr>
          <w:spacing w:val="-5"/>
        </w:rPr>
        <w:t xml:space="preserve"> </w:t>
      </w:r>
      <w:r w:rsidRPr="00971DAC">
        <w:t>The</w:t>
      </w:r>
      <w:r w:rsidRPr="00971DAC">
        <w:rPr>
          <w:spacing w:val="-3"/>
        </w:rPr>
        <w:t xml:space="preserve"> </w:t>
      </w:r>
      <w:r w:rsidRPr="00971DAC">
        <w:t>dog</w:t>
      </w:r>
      <w:r w:rsidRPr="00971DAC">
        <w:rPr>
          <w:spacing w:val="-3"/>
        </w:rPr>
        <w:t xml:space="preserve"> </w:t>
      </w:r>
      <w:r w:rsidRPr="00971DAC">
        <w:t>does</w:t>
      </w:r>
      <w:r w:rsidRPr="00971DAC">
        <w:rPr>
          <w:spacing w:val="-2"/>
        </w:rPr>
        <w:t xml:space="preserve"> </w:t>
      </w:r>
      <w:r w:rsidRPr="00971DAC">
        <w:t>not</w:t>
      </w:r>
      <w:r w:rsidRPr="00971DAC">
        <w:rPr>
          <w:spacing w:val="-1"/>
        </w:rPr>
        <w:t xml:space="preserve"> </w:t>
      </w:r>
      <w:r w:rsidRPr="00971DAC">
        <w:t>enter</w:t>
      </w:r>
      <w:r w:rsidRPr="00971DAC">
        <w:rPr>
          <w:spacing w:val="-4"/>
        </w:rPr>
        <w:t xml:space="preserve"> </w:t>
      </w:r>
      <w:r w:rsidRPr="00971DAC">
        <w:t>the</w:t>
      </w:r>
      <w:r w:rsidRPr="00971DAC">
        <w:rPr>
          <w:spacing w:val="-5"/>
        </w:rPr>
        <w:t xml:space="preserve"> </w:t>
      </w:r>
      <w:r w:rsidRPr="00971DAC">
        <w:t>pen. The handler closes the gate, which concludes the run.</w:t>
      </w:r>
    </w:p>
    <w:p w14:paraId="4B160400" w14:textId="77777777" w:rsidR="0000611A" w:rsidRPr="00971DAC" w:rsidRDefault="0000611A">
      <w:pPr>
        <w:pStyle w:val="BodyText"/>
      </w:pPr>
    </w:p>
    <w:p w14:paraId="26A45D93" w14:textId="77777777" w:rsidR="0000611A" w:rsidRPr="00971DAC" w:rsidRDefault="0000611A">
      <w:pPr>
        <w:pStyle w:val="BodyText"/>
        <w:spacing w:before="164"/>
      </w:pPr>
    </w:p>
    <w:p w14:paraId="0AA6A79F" w14:textId="77777777" w:rsidR="0000611A" w:rsidRPr="00971DAC" w:rsidRDefault="00000000">
      <w:pPr>
        <w:pStyle w:val="Heading5"/>
        <w:numPr>
          <w:ilvl w:val="2"/>
          <w:numId w:val="6"/>
        </w:numPr>
        <w:tabs>
          <w:tab w:val="left" w:pos="1134"/>
        </w:tabs>
        <w:ind w:left="1134" w:hanging="722"/>
        <w:jc w:val="left"/>
      </w:pPr>
      <w:bookmarkStart w:id="215" w:name="7.2.4_Narrow_Road"/>
      <w:bookmarkEnd w:id="215"/>
      <w:r w:rsidRPr="00971DAC">
        <w:t>Narrow</w:t>
      </w:r>
      <w:r w:rsidRPr="00971DAC">
        <w:rPr>
          <w:spacing w:val="-14"/>
        </w:rPr>
        <w:t xml:space="preserve"> </w:t>
      </w:r>
      <w:r w:rsidRPr="00971DAC">
        <w:rPr>
          <w:spacing w:val="-4"/>
        </w:rPr>
        <w:t>Road</w:t>
      </w:r>
    </w:p>
    <w:p w14:paraId="367942B9" w14:textId="77777777" w:rsidR="0000611A" w:rsidRPr="00971DAC" w:rsidRDefault="0000611A">
      <w:pPr>
        <w:pStyle w:val="BodyText"/>
        <w:spacing w:before="142"/>
        <w:rPr>
          <w:b/>
        </w:rPr>
      </w:pPr>
    </w:p>
    <w:p w14:paraId="65018361" w14:textId="1037CCB0" w:rsidR="0000611A" w:rsidRPr="00981CBB" w:rsidRDefault="00000000">
      <w:pPr>
        <w:pStyle w:val="BodyText"/>
        <w:spacing w:before="1" w:line="276" w:lineRule="auto"/>
        <w:ind w:left="1137" w:right="462"/>
      </w:pPr>
      <w:r w:rsidRPr="00971DAC">
        <w:t>Scoring encompasses all work between the exit of an exercise and the 6 metre beginning marker for the next exercise. The narrow road connects all phases of the course and should be no less than</w:t>
      </w:r>
      <w:r w:rsidRPr="00971DAC">
        <w:rPr>
          <w:spacing w:val="-3"/>
        </w:rPr>
        <w:t xml:space="preserve"> </w:t>
      </w:r>
      <w:r w:rsidRPr="00971DAC">
        <w:t>3/4</w:t>
      </w:r>
      <w:r w:rsidRPr="00971DAC">
        <w:rPr>
          <w:spacing w:val="-3"/>
        </w:rPr>
        <w:t xml:space="preserve"> </w:t>
      </w:r>
      <w:r w:rsidRPr="00971DAC">
        <w:t>of</w:t>
      </w:r>
      <w:r w:rsidRPr="00971DAC">
        <w:rPr>
          <w:spacing w:val="-5"/>
        </w:rPr>
        <w:t xml:space="preserve"> </w:t>
      </w:r>
      <w:r w:rsidRPr="00971DAC">
        <w:t>the</w:t>
      </w:r>
      <w:r w:rsidRPr="00971DAC">
        <w:rPr>
          <w:spacing w:val="-3"/>
        </w:rPr>
        <w:t xml:space="preserve"> </w:t>
      </w:r>
      <w:r w:rsidRPr="00971DAC">
        <w:t>length</w:t>
      </w:r>
      <w:r w:rsidRPr="00971DAC">
        <w:rPr>
          <w:spacing w:val="-6"/>
        </w:rPr>
        <w:t xml:space="preserve"> </w:t>
      </w:r>
      <w:r w:rsidRPr="00971DAC">
        <w:t>of</w:t>
      </w:r>
      <w:r w:rsidRPr="00971DAC">
        <w:rPr>
          <w:spacing w:val="-3"/>
        </w:rPr>
        <w:t xml:space="preserve"> </w:t>
      </w:r>
      <w:r w:rsidRPr="00971DAC">
        <w:t>the</w:t>
      </w:r>
      <w:r w:rsidRPr="00971DAC">
        <w:rPr>
          <w:spacing w:val="-1"/>
        </w:rPr>
        <w:t xml:space="preserve"> </w:t>
      </w:r>
      <w:r w:rsidRPr="00971DAC">
        <w:t>course.</w:t>
      </w:r>
      <w:r w:rsidRPr="00971DAC">
        <w:rPr>
          <w:spacing w:val="-8"/>
        </w:rPr>
        <w:t xml:space="preserve"> </w:t>
      </w:r>
      <w:r w:rsidRPr="00971DAC">
        <w:t>It</w:t>
      </w:r>
      <w:r w:rsidRPr="00971DAC">
        <w:rPr>
          <w:spacing w:val="-5"/>
        </w:rPr>
        <w:t xml:space="preserve"> </w:t>
      </w:r>
      <w:r w:rsidRPr="00971DAC">
        <w:t>can</w:t>
      </w:r>
      <w:r w:rsidRPr="00971DAC">
        <w:rPr>
          <w:spacing w:val="-3"/>
        </w:rPr>
        <w:t xml:space="preserve"> </w:t>
      </w:r>
      <w:r w:rsidRPr="00971DAC">
        <w:t>be</w:t>
      </w:r>
      <w:r w:rsidRPr="00971DAC">
        <w:rPr>
          <w:spacing w:val="-6"/>
        </w:rPr>
        <w:t xml:space="preserve"> </w:t>
      </w:r>
      <w:r w:rsidRPr="00971DAC">
        <w:t>a</w:t>
      </w:r>
      <w:r w:rsidRPr="00971DAC">
        <w:rPr>
          <w:spacing w:val="-6"/>
        </w:rPr>
        <w:t xml:space="preserve"> </w:t>
      </w:r>
      <w:r w:rsidRPr="00971DAC">
        <w:t>natural</w:t>
      </w:r>
      <w:r w:rsidRPr="00971DAC">
        <w:rPr>
          <w:spacing w:val="-4"/>
        </w:rPr>
        <w:t xml:space="preserve"> </w:t>
      </w:r>
      <w:r w:rsidRPr="00971DAC">
        <w:t>lane,</w:t>
      </w:r>
      <w:r w:rsidRPr="00971DAC">
        <w:rPr>
          <w:spacing w:val="-5"/>
        </w:rPr>
        <w:t xml:space="preserve"> </w:t>
      </w:r>
      <w:r w:rsidRPr="00971DAC">
        <w:t>a</w:t>
      </w:r>
      <w:r w:rsidRPr="00971DAC">
        <w:rPr>
          <w:spacing w:val="-3"/>
        </w:rPr>
        <w:t xml:space="preserve"> </w:t>
      </w:r>
      <w:r w:rsidRPr="00971DAC">
        <w:t>mowed</w:t>
      </w:r>
      <w:r w:rsidRPr="00971DAC">
        <w:rPr>
          <w:spacing w:val="-3"/>
        </w:rPr>
        <w:t xml:space="preserve"> </w:t>
      </w:r>
      <w:r w:rsidRPr="00971DAC">
        <w:t>path</w:t>
      </w:r>
      <w:r w:rsidRPr="00971DAC">
        <w:rPr>
          <w:spacing w:val="-3"/>
        </w:rPr>
        <w:t xml:space="preserve"> </w:t>
      </w:r>
      <w:r w:rsidRPr="00971DAC">
        <w:t>or</w:t>
      </w:r>
      <w:r w:rsidRPr="00971DAC">
        <w:rPr>
          <w:spacing w:val="-4"/>
        </w:rPr>
        <w:t xml:space="preserve"> </w:t>
      </w:r>
      <w:r w:rsidRPr="00971DAC">
        <w:t>marked</w:t>
      </w:r>
      <w:r w:rsidRPr="00971DAC">
        <w:rPr>
          <w:spacing w:val="-6"/>
        </w:rPr>
        <w:t xml:space="preserve"> </w:t>
      </w:r>
      <w:r w:rsidRPr="00971DAC">
        <w:t>by</w:t>
      </w:r>
      <w:r w:rsidRPr="00971DAC">
        <w:rPr>
          <w:spacing w:val="-4"/>
        </w:rPr>
        <w:t xml:space="preserve"> </w:t>
      </w:r>
      <w:r w:rsidRPr="00971DAC">
        <w:t>ploughed furrows. It should be about 4 to 4.5metres wide and have a proportion (1/3 in Started, 1/2 in Intermediate and 2/3 in Advanced) out in the open, at least 3 metres away from any fence line, to show the dog's ability to work both sides.</w:t>
      </w:r>
    </w:p>
    <w:p w14:paraId="061A07B8" w14:textId="77777777" w:rsidR="0000611A" w:rsidRPr="00971DAC" w:rsidRDefault="0000611A">
      <w:pPr>
        <w:pStyle w:val="BodyText"/>
        <w:spacing w:before="35"/>
      </w:pPr>
    </w:p>
    <w:p w14:paraId="2FA6CB67" w14:textId="650D7861" w:rsidR="0000611A" w:rsidRPr="00971DAC" w:rsidRDefault="00000000">
      <w:pPr>
        <w:pStyle w:val="BodyText"/>
        <w:spacing w:before="1" w:line="276" w:lineRule="auto"/>
        <w:ind w:left="1137" w:right="462" w:hanging="1"/>
      </w:pPr>
      <w:r w:rsidRPr="00971DAC">
        <w:t>The</w:t>
      </w:r>
      <w:r w:rsidRPr="00971DAC">
        <w:rPr>
          <w:spacing w:val="-8"/>
        </w:rPr>
        <w:t xml:space="preserve"> </w:t>
      </w:r>
      <w:r w:rsidRPr="00971DAC">
        <w:t>dog</w:t>
      </w:r>
      <w:r w:rsidRPr="00971DAC">
        <w:rPr>
          <w:spacing w:val="-8"/>
        </w:rPr>
        <w:t xml:space="preserve"> </w:t>
      </w:r>
      <w:r w:rsidRPr="00971DAC">
        <w:t>works</w:t>
      </w:r>
      <w:r w:rsidRPr="00971DAC">
        <w:rPr>
          <w:spacing w:val="-4"/>
        </w:rPr>
        <w:t xml:space="preserve"> </w:t>
      </w:r>
      <w:r w:rsidRPr="00971DAC">
        <w:t>the</w:t>
      </w:r>
      <w:r w:rsidRPr="00971DAC">
        <w:rPr>
          <w:spacing w:val="-8"/>
        </w:rPr>
        <w:t xml:space="preserve"> </w:t>
      </w:r>
      <w:r w:rsidRPr="00971DAC">
        <w:t>side</w:t>
      </w:r>
      <w:r w:rsidRPr="00971DAC">
        <w:rPr>
          <w:spacing w:val="-6"/>
        </w:rPr>
        <w:t xml:space="preserve"> </w:t>
      </w:r>
      <w:r w:rsidRPr="00971DAC">
        <w:t>of</w:t>
      </w:r>
      <w:r w:rsidRPr="00971DAC">
        <w:rPr>
          <w:spacing w:val="-5"/>
        </w:rPr>
        <w:t xml:space="preserve"> </w:t>
      </w:r>
      <w:r w:rsidRPr="00971DAC">
        <w:t>the</w:t>
      </w:r>
      <w:r w:rsidRPr="00971DAC">
        <w:rPr>
          <w:spacing w:val="-8"/>
        </w:rPr>
        <w:t xml:space="preserve"> </w:t>
      </w:r>
      <w:r w:rsidRPr="00971DAC">
        <w:t>flock</w:t>
      </w:r>
      <w:r w:rsidRPr="00971DAC">
        <w:rPr>
          <w:spacing w:val="-4"/>
        </w:rPr>
        <w:t xml:space="preserve"> </w:t>
      </w:r>
      <w:r w:rsidRPr="00971DAC">
        <w:t>where</w:t>
      </w:r>
      <w:r w:rsidRPr="00971DAC">
        <w:rPr>
          <w:spacing w:val="-6"/>
        </w:rPr>
        <w:t xml:space="preserve"> </w:t>
      </w:r>
      <w:r w:rsidRPr="00971DAC">
        <w:t>the</w:t>
      </w:r>
      <w:r w:rsidRPr="00971DAC">
        <w:rPr>
          <w:spacing w:val="-3"/>
        </w:rPr>
        <w:t xml:space="preserve"> </w:t>
      </w:r>
      <w:r w:rsidRPr="00971DAC">
        <w:t>distractions</w:t>
      </w:r>
      <w:r w:rsidRPr="00971DAC">
        <w:rPr>
          <w:spacing w:val="-4"/>
        </w:rPr>
        <w:t xml:space="preserve"> </w:t>
      </w:r>
      <w:r w:rsidRPr="00971DAC">
        <w:t>and</w:t>
      </w:r>
      <w:r w:rsidRPr="00971DAC">
        <w:rPr>
          <w:spacing w:val="-5"/>
        </w:rPr>
        <w:t xml:space="preserve"> </w:t>
      </w:r>
      <w:r w:rsidRPr="00971DAC">
        <w:t>possible</w:t>
      </w:r>
      <w:r w:rsidRPr="00971DAC">
        <w:rPr>
          <w:spacing w:val="-6"/>
        </w:rPr>
        <w:t xml:space="preserve"> </w:t>
      </w:r>
      <w:r w:rsidRPr="00971DAC">
        <w:t>dangers</w:t>
      </w:r>
      <w:r w:rsidRPr="00971DAC">
        <w:rPr>
          <w:spacing w:val="-2"/>
        </w:rPr>
        <w:t xml:space="preserve"> </w:t>
      </w:r>
      <w:r w:rsidRPr="00971DAC">
        <w:t>may</w:t>
      </w:r>
      <w:r w:rsidRPr="00971DAC">
        <w:rPr>
          <w:spacing w:val="-4"/>
        </w:rPr>
        <w:t xml:space="preserve"> </w:t>
      </w:r>
      <w:r w:rsidRPr="00971DAC">
        <w:t>occur,</w:t>
      </w:r>
      <w:r w:rsidRPr="00971DAC">
        <w:rPr>
          <w:spacing w:val="-8"/>
        </w:rPr>
        <w:t xml:space="preserve"> </w:t>
      </w:r>
      <w:r w:rsidRPr="00971DAC">
        <w:t>where the stock could cause damage to crops or damage the property of others. The dog works on its own, without excessive, repeated commands from the handler.</w:t>
      </w:r>
    </w:p>
    <w:p w14:paraId="2CD5F2AE" w14:textId="57754DB4" w:rsidR="0000611A" w:rsidRDefault="00000000">
      <w:pPr>
        <w:pStyle w:val="BodyText"/>
        <w:spacing w:line="276" w:lineRule="auto"/>
        <w:ind w:left="1137" w:right="486"/>
        <w:rPr>
          <w:spacing w:val="-2"/>
        </w:rPr>
      </w:pPr>
      <w:r w:rsidRPr="00971DAC">
        <w:t>In Started, the dog may receive some verbal commands from the handler, but excessive commands</w:t>
      </w:r>
      <w:r w:rsidRPr="00971DAC">
        <w:rPr>
          <w:spacing w:val="-4"/>
        </w:rPr>
        <w:t xml:space="preserve"> </w:t>
      </w:r>
      <w:r w:rsidRPr="00971DAC">
        <w:t>are</w:t>
      </w:r>
      <w:r w:rsidRPr="00971DAC">
        <w:rPr>
          <w:spacing w:val="-6"/>
        </w:rPr>
        <w:t xml:space="preserve"> </w:t>
      </w:r>
      <w:r w:rsidRPr="00971DAC">
        <w:t>to</w:t>
      </w:r>
      <w:r w:rsidRPr="00971DAC">
        <w:rPr>
          <w:spacing w:val="-6"/>
        </w:rPr>
        <w:t xml:space="preserve"> </w:t>
      </w:r>
      <w:r w:rsidRPr="00971DAC">
        <w:t>be</w:t>
      </w:r>
      <w:r w:rsidRPr="00971DAC">
        <w:rPr>
          <w:spacing w:val="-6"/>
        </w:rPr>
        <w:t xml:space="preserve"> </w:t>
      </w:r>
      <w:r w:rsidRPr="00971DAC">
        <w:t>severely</w:t>
      </w:r>
      <w:r w:rsidRPr="00971DAC">
        <w:rPr>
          <w:spacing w:val="-4"/>
        </w:rPr>
        <w:t xml:space="preserve"> </w:t>
      </w:r>
      <w:r w:rsidRPr="00971DAC">
        <w:t>penalized.</w:t>
      </w:r>
      <w:r w:rsidRPr="00971DAC">
        <w:rPr>
          <w:spacing w:val="-5"/>
        </w:rPr>
        <w:t xml:space="preserve"> </w:t>
      </w:r>
      <w:r w:rsidRPr="00971DAC">
        <w:t>It</w:t>
      </w:r>
      <w:r w:rsidRPr="00971DAC">
        <w:rPr>
          <w:spacing w:val="-3"/>
        </w:rPr>
        <w:t xml:space="preserve"> </w:t>
      </w:r>
      <w:r w:rsidRPr="00971DAC">
        <w:t>is</w:t>
      </w:r>
      <w:r w:rsidRPr="00971DAC">
        <w:rPr>
          <w:spacing w:val="-4"/>
        </w:rPr>
        <w:t xml:space="preserve"> </w:t>
      </w:r>
      <w:r w:rsidRPr="00971DAC">
        <w:t>the</w:t>
      </w:r>
      <w:r w:rsidRPr="00971DAC">
        <w:rPr>
          <w:spacing w:val="-3"/>
        </w:rPr>
        <w:t xml:space="preserve"> </w:t>
      </w:r>
      <w:r w:rsidRPr="00971DAC">
        <w:t>handler's</w:t>
      </w:r>
      <w:r w:rsidRPr="00971DAC">
        <w:rPr>
          <w:spacing w:val="-4"/>
        </w:rPr>
        <w:t xml:space="preserve"> </w:t>
      </w:r>
      <w:r w:rsidRPr="00971DAC">
        <w:t>responsibility</w:t>
      </w:r>
      <w:r w:rsidRPr="00971DAC">
        <w:rPr>
          <w:spacing w:val="-4"/>
        </w:rPr>
        <w:t xml:space="preserve"> </w:t>
      </w:r>
      <w:r w:rsidRPr="00971DAC">
        <w:t>to</w:t>
      </w:r>
      <w:r w:rsidRPr="00971DAC">
        <w:rPr>
          <w:spacing w:val="-2"/>
        </w:rPr>
        <w:t xml:space="preserve"> </w:t>
      </w:r>
      <w:r w:rsidRPr="00971DAC">
        <w:t>direct</w:t>
      </w:r>
      <w:r w:rsidRPr="00971DAC">
        <w:rPr>
          <w:spacing w:val="-8"/>
        </w:rPr>
        <w:t xml:space="preserve"> </w:t>
      </w:r>
      <w:r w:rsidRPr="00971DAC">
        <w:t>the</w:t>
      </w:r>
      <w:r w:rsidRPr="00971DAC">
        <w:rPr>
          <w:spacing w:val="-8"/>
        </w:rPr>
        <w:t xml:space="preserve"> </w:t>
      </w:r>
      <w:r w:rsidRPr="00971DAC">
        <w:t>dog</w:t>
      </w:r>
      <w:r w:rsidRPr="00971DAC">
        <w:rPr>
          <w:spacing w:val="-5"/>
        </w:rPr>
        <w:t xml:space="preserve"> </w:t>
      </w:r>
      <w:r w:rsidRPr="00971DAC">
        <w:t>to</w:t>
      </w:r>
      <w:r w:rsidRPr="00971DAC">
        <w:rPr>
          <w:spacing w:val="-8"/>
        </w:rPr>
        <w:t xml:space="preserve"> </w:t>
      </w:r>
      <w:r w:rsidRPr="00971DAC">
        <w:t>change sides</w:t>
      </w:r>
      <w:r w:rsidRPr="00971DAC">
        <w:rPr>
          <w:spacing w:val="-5"/>
        </w:rPr>
        <w:t xml:space="preserve"> </w:t>
      </w:r>
      <w:r w:rsidRPr="00971DAC">
        <w:t>as</w:t>
      </w:r>
      <w:r w:rsidRPr="00971DAC">
        <w:rPr>
          <w:spacing w:val="-5"/>
        </w:rPr>
        <w:t xml:space="preserve"> </w:t>
      </w:r>
      <w:r w:rsidRPr="00971DAC">
        <w:t>necessary.</w:t>
      </w:r>
      <w:r w:rsidRPr="00971DAC">
        <w:rPr>
          <w:spacing w:val="-8"/>
        </w:rPr>
        <w:t xml:space="preserve"> </w:t>
      </w:r>
      <w:r w:rsidRPr="00971DAC">
        <w:t>This</w:t>
      </w:r>
      <w:r w:rsidRPr="00971DAC">
        <w:rPr>
          <w:spacing w:val="-5"/>
        </w:rPr>
        <w:t xml:space="preserve"> </w:t>
      </w:r>
      <w:r w:rsidRPr="00971DAC">
        <w:t>action</w:t>
      </w:r>
      <w:r w:rsidRPr="00971DAC">
        <w:rPr>
          <w:spacing w:val="-4"/>
        </w:rPr>
        <w:t xml:space="preserve"> </w:t>
      </w:r>
      <w:r w:rsidRPr="00971DAC">
        <w:t>must</w:t>
      </w:r>
      <w:r w:rsidRPr="00971DAC">
        <w:rPr>
          <w:spacing w:val="-6"/>
        </w:rPr>
        <w:t xml:space="preserve"> </w:t>
      </w:r>
      <w:r w:rsidRPr="00971DAC">
        <w:t>not</w:t>
      </w:r>
      <w:r w:rsidRPr="00971DAC">
        <w:rPr>
          <w:spacing w:val="-6"/>
        </w:rPr>
        <w:t xml:space="preserve"> </w:t>
      </w:r>
      <w:r w:rsidRPr="00971DAC">
        <w:t>cause</w:t>
      </w:r>
      <w:r w:rsidRPr="00971DAC">
        <w:rPr>
          <w:spacing w:val="-8"/>
        </w:rPr>
        <w:t xml:space="preserve"> </w:t>
      </w:r>
      <w:r w:rsidRPr="00971DAC">
        <w:t>the</w:t>
      </w:r>
      <w:r w:rsidRPr="00971DAC">
        <w:rPr>
          <w:spacing w:val="-9"/>
        </w:rPr>
        <w:t xml:space="preserve"> </w:t>
      </w:r>
      <w:r w:rsidRPr="00971DAC">
        <w:t>flock</w:t>
      </w:r>
      <w:r w:rsidRPr="00971DAC">
        <w:rPr>
          <w:spacing w:val="-5"/>
        </w:rPr>
        <w:t xml:space="preserve"> </w:t>
      </w:r>
      <w:r w:rsidRPr="00971DAC">
        <w:t>to</w:t>
      </w:r>
      <w:r w:rsidRPr="00971DAC">
        <w:rPr>
          <w:spacing w:val="-8"/>
        </w:rPr>
        <w:t xml:space="preserve"> </w:t>
      </w:r>
      <w:r w:rsidRPr="00971DAC">
        <w:t>slow</w:t>
      </w:r>
      <w:r w:rsidRPr="00971DAC">
        <w:rPr>
          <w:spacing w:val="-6"/>
        </w:rPr>
        <w:t xml:space="preserve"> </w:t>
      </w:r>
      <w:r w:rsidRPr="00971DAC">
        <w:t>down,</w:t>
      </w:r>
      <w:r w:rsidRPr="00971DAC">
        <w:rPr>
          <w:spacing w:val="-8"/>
        </w:rPr>
        <w:t xml:space="preserve"> </w:t>
      </w:r>
      <w:r w:rsidRPr="00971DAC">
        <w:t>speed</w:t>
      </w:r>
      <w:r w:rsidRPr="00971DAC">
        <w:rPr>
          <w:spacing w:val="-6"/>
        </w:rPr>
        <w:t xml:space="preserve"> </w:t>
      </w:r>
      <w:r w:rsidRPr="00971DAC">
        <w:t>up</w:t>
      </w:r>
      <w:r w:rsidRPr="00971DAC">
        <w:rPr>
          <w:spacing w:val="-6"/>
        </w:rPr>
        <w:t xml:space="preserve"> </w:t>
      </w:r>
      <w:r w:rsidRPr="00971DAC">
        <w:t>or</w:t>
      </w:r>
      <w:r w:rsidRPr="00971DAC">
        <w:rPr>
          <w:spacing w:val="-5"/>
        </w:rPr>
        <w:t xml:space="preserve"> </w:t>
      </w:r>
      <w:r w:rsidRPr="00971DAC">
        <w:t>leave</w:t>
      </w:r>
      <w:r w:rsidRPr="00971DAC">
        <w:rPr>
          <w:spacing w:val="-6"/>
        </w:rPr>
        <w:t xml:space="preserve"> </w:t>
      </w:r>
      <w:r w:rsidRPr="00971DAC">
        <w:t>the</w:t>
      </w:r>
      <w:r w:rsidRPr="00971DAC">
        <w:rPr>
          <w:spacing w:val="-5"/>
        </w:rPr>
        <w:t xml:space="preserve"> </w:t>
      </w:r>
      <w:r w:rsidRPr="00971DAC">
        <w:rPr>
          <w:spacing w:val="-2"/>
        </w:rPr>
        <w:t>road.</w:t>
      </w:r>
    </w:p>
    <w:p w14:paraId="13A5F5D4" w14:textId="77777777" w:rsidR="00C75003" w:rsidRDefault="00C75003" w:rsidP="00C75003">
      <w:pPr>
        <w:pStyle w:val="BodyText"/>
        <w:spacing w:before="1" w:line="276" w:lineRule="auto"/>
        <w:ind w:left="1134" w:right="462"/>
        <w:rPr>
          <w:color w:val="0070C0"/>
        </w:rPr>
      </w:pPr>
      <w:r>
        <w:rPr>
          <w:color w:val="0070C0"/>
        </w:rPr>
        <w:t>(</w:t>
      </w:r>
      <w:r w:rsidR="004C7E3D">
        <w:rPr>
          <w:color w:val="0070C0"/>
        </w:rPr>
        <w:t>SA</w:t>
      </w:r>
      <w:r>
        <w:rPr>
          <w:color w:val="0070C0"/>
        </w:rPr>
        <w:t>)</w:t>
      </w:r>
      <w:r w:rsidR="004C7E3D">
        <w:rPr>
          <w:color w:val="0070C0"/>
        </w:rPr>
        <w:t xml:space="preserve"> Proposed changes – </w:t>
      </w:r>
      <w:r>
        <w:rPr>
          <w:color w:val="0070C0"/>
        </w:rPr>
        <w:t xml:space="preserve">7.2.4 </w:t>
      </w:r>
    </w:p>
    <w:p w14:paraId="524459E7" w14:textId="60D48F4B" w:rsidR="004C7E3D" w:rsidRPr="004C7E3D" w:rsidRDefault="004C7E3D" w:rsidP="00C75003">
      <w:pPr>
        <w:pStyle w:val="BodyText"/>
        <w:spacing w:before="1" w:line="276" w:lineRule="auto"/>
        <w:ind w:left="1134" w:right="462"/>
        <w:rPr>
          <w:color w:val="0070C0"/>
        </w:rPr>
      </w:pPr>
      <w:r w:rsidRPr="004C7E3D">
        <w:rPr>
          <w:color w:val="0070C0"/>
        </w:rPr>
        <w:t>Scoring encompasses all work between the exit of an exercise and the 6 metre beginning marker for the next exercise. The narrow road connects all phases of the course and should be no less than</w:t>
      </w:r>
      <w:r w:rsidRPr="004C7E3D">
        <w:rPr>
          <w:color w:val="0070C0"/>
          <w:spacing w:val="-3"/>
        </w:rPr>
        <w:t xml:space="preserve"> </w:t>
      </w:r>
      <w:r w:rsidRPr="004C7E3D">
        <w:rPr>
          <w:color w:val="0070C0"/>
        </w:rPr>
        <w:t>3/4</w:t>
      </w:r>
      <w:r w:rsidRPr="004C7E3D">
        <w:rPr>
          <w:color w:val="0070C0"/>
          <w:spacing w:val="-3"/>
        </w:rPr>
        <w:t xml:space="preserve"> </w:t>
      </w:r>
      <w:r w:rsidRPr="004C7E3D">
        <w:rPr>
          <w:color w:val="0070C0"/>
        </w:rPr>
        <w:t>of</w:t>
      </w:r>
      <w:r w:rsidRPr="004C7E3D">
        <w:rPr>
          <w:color w:val="0070C0"/>
          <w:spacing w:val="-5"/>
        </w:rPr>
        <w:t xml:space="preserve"> </w:t>
      </w:r>
      <w:r w:rsidRPr="004C7E3D">
        <w:rPr>
          <w:color w:val="0070C0"/>
        </w:rPr>
        <w:t>the</w:t>
      </w:r>
      <w:r w:rsidRPr="004C7E3D">
        <w:rPr>
          <w:color w:val="0070C0"/>
          <w:spacing w:val="-3"/>
        </w:rPr>
        <w:t xml:space="preserve"> </w:t>
      </w:r>
      <w:r w:rsidRPr="004C7E3D">
        <w:rPr>
          <w:color w:val="0070C0"/>
        </w:rPr>
        <w:t>length</w:t>
      </w:r>
      <w:r w:rsidRPr="004C7E3D">
        <w:rPr>
          <w:color w:val="0070C0"/>
          <w:spacing w:val="-6"/>
        </w:rPr>
        <w:t xml:space="preserve"> </w:t>
      </w:r>
      <w:r w:rsidRPr="004C7E3D">
        <w:rPr>
          <w:color w:val="0070C0"/>
        </w:rPr>
        <w:t>of</w:t>
      </w:r>
      <w:r w:rsidRPr="004C7E3D">
        <w:rPr>
          <w:color w:val="0070C0"/>
          <w:spacing w:val="-3"/>
        </w:rPr>
        <w:t xml:space="preserve"> </w:t>
      </w:r>
      <w:r w:rsidRPr="004C7E3D">
        <w:rPr>
          <w:color w:val="0070C0"/>
        </w:rPr>
        <w:t>the</w:t>
      </w:r>
      <w:r w:rsidRPr="004C7E3D">
        <w:rPr>
          <w:color w:val="0070C0"/>
          <w:spacing w:val="-1"/>
        </w:rPr>
        <w:t xml:space="preserve"> </w:t>
      </w:r>
      <w:r w:rsidRPr="004C7E3D">
        <w:rPr>
          <w:color w:val="0070C0"/>
        </w:rPr>
        <w:t>course.</w:t>
      </w:r>
      <w:r w:rsidRPr="004C7E3D">
        <w:rPr>
          <w:color w:val="0070C0"/>
          <w:spacing w:val="-8"/>
        </w:rPr>
        <w:t xml:space="preserve"> </w:t>
      </w:r>
      <w:r w:rsidRPr="004C7E3D">
        <w:rPr>
          <w:color w:val="0070C0"/>
        </w:rPr>
        <w:t>It</w:t>
      </w:r>
      <w:r w:rsidRPr="004C7E3D">
        <w:rPr>
          <w:color w:val="0070C0"/>
          <w:spacing w:val="-5"/>
        </w:rPr>
        <w:t xml:space="preserve"> </w:t>
      </w:r>
      <w:r w:rsidRPr="004C7E3D">
        <w:rPr>
          <w:color w:val="0070C0"/>
        </w:rPr>
        <w:t>can</w:t>
      </w:r>
      <w:r w:rsidRPr="004C7E3D">
        <w:rPr>
          <w:color w:val="0070C0"/>
          <w:spacing w:val="-3"/>
        </w:rPr>
        <w:t xml:space="preserve"> </w:t>
      </w:r>
      <w:r w:rsidRPr="004C7E3D">
        <w:rPr>
          <w:color w:val="0070C0"/>
        </w:rPr>
        <w:t>be</w:t>
      </w:r>
      <w:r w:rsidRPr="004C7E3D">
        <w:rPr>
          <w:color w:val="0070C0"/>
          <w:spacing w:val="-6"/>
        </w:rPr>
        <w:t xml:space="preserve"> </w:t>
      </w:r>
      <w:r w:rsidRPr="004C7E3D">
        <w:rPr>
          <w:color w:val="0070C0"/>
        </w:rPr>
        <w:t>a</w:t>
      </w:r>
      <w:r w:rsidRPr="004C7E3D">
        <w:rPr>
          <w:color w:val="0070C0"/>
          <w:spacing w:val="-6"/>
        </w:rPr>
        <w:t xml:space="preserve"> </w:t>
      </w:r>
      <w:r w:rsidRPr="004C7E3D">
        <w:rPr>
          <w:color w:val="0070C0"/>
        </w:rPr>
        <w:t>natural</w:t>
      </w:r>
      <w:r w:rsidRPr="004C7E3D">
        <w:rPr>
          <w:color w:val="0070C0"/>
          <w:spacing w:val="-4"/>
        </w:rPr>
        <w:t xml:space="preserve"> </w:t>
      </w:r>
      <w:r w:rsidRPr="004C7E3D">
        <w:rPr>
          <w:color w:val="0070C0"/>
        </w:rPr>
        <w:t>lane,</w:t>
      </w:r>
      <w:r w:rsidRPr="004C7E3D">
        <w:rPr>
          <w:color w:val="0070C0"/>
          <w:spacing w:val="-5"/>
        </w:rPr>
        <w:t xml:space="preserve"> </w:t>
      </w:r>
      <w:r w:rsidRPr="004C7E3D">
        <w:rPr>
          <w:color w:val="0070C0"/>
        </w:rPr>
        <w:t>a</w:t>
      </w:r>
      <w:r w:rsidRPr="004C7E3D">
        <w:rPr>
          <w:color w:val="0070C0"/>
          <w:spacing w:val="-3"/>
        </w:rPr>
        <w:t xml:space="preserve"> </w:t>
      </w:r>
      <w:r w:rsidRPr="004C7E3D">
        <w:rPr>
          <w:color w:val="0070C0"/>
        </w:rPr>
        <w:t>mowed</w:t>
      </w:r>
      <w:r w:rsidRPr="004C7E3D">
        <w:rPr>
          <w:color w:val="0070C0"/>
          <w:spacing w:val="-3"/>
        </w:rPr>
        <w:t xml:space="preserve"> </w:t>
      </w:r>
      <w:r w:rsidRPr="004C7E3D">
        <w:rPr>
          <w:color w:val="0070C0"/>
        </w:rPr>
        <w:t>path</w:t>
      </w:r>
      <w:r w:rsidRPr="004C7E3D">
        <w:rPr>
          <w:color w:val="0070C0"/>
          <w:spacing w:val="-3"/>
        </w:rPr>
        <w:t xml:space="preserve"> </w:t>
      </w:r>
      <w:r w:rsidRPr="004C7E3D">
        <w:rPr>
          <w:color w:val="0070C0"/>
        </w:rPr>
        <w:t>or</w:t>
      </w:r>
      <w:r w:rsidRPr="004C7E3D">
        <w:rPr>
          <w:color w:val="0070C0"/>
          <w:spacing w:val="-4"/>
        </w:rPr>
        <w:t xml:space="preserve"> </w:t>
      </w:r>
      <w:r w:rsidRPr="004C7E3D">
        <w:rPr>
          <w:color w:val="0070C0"/>
        </w:rPr>
        <w:t>marked</w:t>
      </w:r>
      <w:r w:rsidRPr="004C7E3D">
        <w:rPr>
          <w:color w:val="0070C0"/>
          <w:spacing w:val="-6"/>
        </w:rPr>
        <w:t xml:space="preserve"> </w:t>
      </w:r>
      <w:r w:rsidRPr="004C7E3D">
        <w:rPr>
          <w:color w:val="0070C0"/>
        </w:rPr>
        <w:t>by</w:t>
      </w:r>
      <w:r w:rsidRPr="004C7E3D">
        <w:rPr>
          <w:color w:val="0070C0"/>
          <w:spacing w:val="-4"/>
        </w:rPr>
        <w:t xml:space="preserve"> </w:t>
      </w:r>
      <w:r w:rsidRPr="004C7E3D">
        <w:rPr>
          <w:color w:val="0070C0"/>
        </w:rPr>
        <w:t xml:space="preserve">ploughed furrows. It should be about </w:t>
      </w:r>
      <w:r w:rsidRPr="004C7E3D">
        <w:rPr>
          <w:strike/>
          <w:color w:val="0070C0"/>
        </w:rPr>
        <w:t>4 to 4.5</w:t>
      </w:r>
      <w:r>
        <w:rPr>
          <w:color w:val="0070C0"/>
        </w:rPr>
        <w:t xml:space="preserve"> </w:t>
      </w:r>
      <w:r>
        <w:rPr>
          <w:color w:val="0070C0"/>
          <w:u w:val="single"/>
        </w:rPr>
        <w:t>6 to 6.5</w:t>
      </w:r>
      <w:r w:rsidRPr="004C7E3D">
        <w:rPr>
          <w:color w:val="0070C0"/>
        </w:rPr>
        <w:t>metres wide and have a proportion (1/3 in Started, 1/2 in Intermediate and 2/3 in Advanced) out in the open, at least 3 metres away from any fence line, to show the dog's ability to work both sides.</w:t>
      </w:r>
    </w:p>
    <w:p w14:paraId="2339E184" w14:textId="77777777" w:rsidR="004C7E3D" w:rsidRPr="004C7E3D" w:rsidRDefault="004C7E3D" w:rsidP="00C75003">
      <w:pPr>
        <w:pStyle w:val="BodyText"/>
        <w:spacing w:before="35"/>
        <w:ind w:left="1134"/>
        <w:rPr>
          <w:color w:val="0070C0"/>
        </w:rPr>
      </w:pPr>
    </w:p>
    <w:p w14:paraId="7E8D3C52" w14:textId="1AAA4DFC" w:rsidR="004C7E3D" w:rsidRPr="004C7E3D" w:rsidRDefault="004C7E3D" w:rsidP="00C75003">
      <w:pPr>
        <w:pStyle w:val="BodyText"/>
        <w:spacing w:before="1" w:line="276" w:lineRule="auto"/>
        <w:ind w:left="1134" w:right="462"/>
        <w:rPr>
          <w:color w:val="0070C0"/>
        </w:rPr>
      </w:pPr>
      <w:r w:rsidRPr="004C7E3D">
        <w:rPr>
          <w:color w:val="0070C0"/>
        </w:rPr>
        <w:t>The</w:t>
      </w:r>
      <w:r w:rsidRPr="004C7E3D">
        <w:rPr>
          <w:color w:val="0070C0"/>
          <w:spacing w:val="-8"/>
        </w:rPr>
        <w:t xml:space="preserve"> </w:t>
      </w:r>
      <w:r w:rsidRPr="004C7E3D">
        <w:rPr>
          <w:color w:val="0070C0"/>
        </w:rPr>
        <w:t>dog</w:t>
      </w:r>
      <w:r w:rsidRPr="004C7E3D">
        <w:rPr>
          <w:color w:val="0070C0"/>
          <w:spacing w:val="-8"/>
        </w:rPr>
        <w:t xml:space="preserve"> </w:t>
      </w:r>
      <w:r w:rsidRPr="004C7E3D">
        <w:rPr>
          <w:color w:val="0070C0"/>
        </w:rPr>
        <w:t>works</w:t>
      </w:r>
      <w:r w:rsidRPr="004C7E3D">
        <w:rPr>
          <w:color w:val="0070C0"/>
          <w:spacing w:val="-4"/>
        </w:rPr>
        <w:t xml:space="preserve"> </w:t>
      </w:r>
      <w:r w:rsidRPr="004C7E3D">
        <w:rPr>
          <w:color w:val="0070C0"/>
        </w:rPr>
        <w:t>the</w:t>
      </w:r>
      <w:r w:rsidRPr="004C7E3D">
        <w:rPr>
          <w:color w:val="0070C0"/>
          <w:spacing w:val="-8"/>
        </w:rPr>
        <w:t xml:space="preserve"> </w:t>
      </w:r>
      <w:r w:rsidRPr="004C7E3D">
        <w:rPr>
          <w:color w:val="0070C0"/>
        </w:rPr>
        <w:t>side</w:t>
      </w:r>
      <w:r w:rsidRPr="004C7E3D">
        <w:rPr>
          <w:color w:val="0070C0"/>
          <w:spacing w:val="-6"/>
        </w:rPr>
        <w:t xml:space="preserve"> </w:t>
      </w:r>
      <w:r w:rsidRPr="004C7E3D">
        <w:rPr>
          <w:color w:val="0070C0"/>
        </w:rPr>
        <w:t>of</w:t>
      </w:r>
      <w:r w:rsidRPr="004C7E3D">
        <w:rPr>
          <w:color w:val="0070C0"/>
          <w:spacing w:val="-5"/>
        </w:rPr>
        <w:t xml:space="preserve"> </w:t>
      </w:r>
      <w:r w:rsidRPr="004C7E3D">
        <w:rPr>
          <w:color w:val="0070C0"/>
        </w:rPr>
        <w:t>the</w:t>
      </w:r>
      <w:r w:rsidRPr="004C7E3D">
        <w:rPr>
          <w:color w:val="0070C0"/>
          <w:spacing w:val="-8"/>
        </w:rPr>
        <w:t xml:space="preserve"> </w:t>
      </w:r>
      <w:r w:rsidRPr="004C7E3D">
        <w:rPr>
          <w:color w:val="0070C0"/>
        </w:rPr>
        <w:t>flock</w:t>
      </w:r>
      <w:r w:rsidRPr="004C7E3D">
        <w:rPr>
          <w:color w:val="0070C0"/>
          <w:spacing w:val="-4"/>
        </w:rPr>
        <w:t xml:space="preserve"> </w:t>
      </w:r>
      <w:r w:rsidRPr="004C7E3D">
        <w:rPr>
          <w:color w:val="0070C0"/>
        </w:rPr>
        <w:t>where</w:t>
      </w:r>
      <w:r w:rsidRPr="004C7E3D">
        <w:rPr>
          <w:color w:val="0070C0"/>
          <w:spacing w:val="-6"/>
        </w:rPr>
        <w:t xml:space="preserve"> </w:t>
      </w:r>
      <w:r w:rsidRPr="004C7E3D">
        <w:rPr>
          <w:color w:val="0070C0"/>
        </w:rPr>
        <w:t>the</w:t>
      </w:r>
      <w:r w:rsidRPr="004C7E3D">
        <w:rPr>
          <w:color w:val="0070C0"/>
          <w:spacing w:val="-3"/>
        </w:rPr>
        <w:t xml:space="preserve"> </w:t>
      </w:r>
      <w:r w:rsidRPr="004C7E3D">
        <w:rPr>
          <w:color w:val="0070C0"/>
        </w:rPr>
        <w:t>distractions</w:t>
      </w:r>
      <w:r w:rsidRPr="004C7E3D">
        <w:rPr>
          <w:color w:val="0070C0"/>
          <w:spacing w:val="-4"/>
        </w:rPr>
        <w:t xml:space="preserve"> </w:t>
      </w:r>
      <w:r w:rsidRPr="004C7E3D">
        <w:rPr>
          <w:color w:val="0070C0"/>
        </w:rPr>
        <w:t>and</w:t>
      </w:r>
      <w:r w:rsidRPr="004C7E3D">
        <w:rPr>
          <w:color w:val="0070C0"/>
          <w:spacing w:val="-5"/>
        </w:rPr>
        <w:t xml:space="preserve"> </w:t>
      </w:r>
      <w:r w:rsidRPr="004C7E3D">
        <w:rPr>
          <w:color w:val="0070C0"/>
        </w:rPr>
        <w:t>possible</w:t>
      </w:r>
      <w:r w:rsidRPr="004C7E3D">
        <w:rPr>
          <w:color w:val="0070C0"/>
          <w:spacing w:val="-6"/>
        </w:rPr>
        <w:t xml:space="preserve"> </w:t>
      </w:r>
      <w:r w:rsidRPr="004C7E3D">
        <w:rPr>
          <w:color w:val="0070C0"/>
        </w:rPr>
        <w:t>dangers</w:t>
      </w:r>
      <w:r w:rsidRPr="004C7E3D">
        <w:rPr>
          <w:color w:val="0070C0"/>
          <w:spacing w:val="-2"/>
        </w:rPr>
        <w:t xml:space="preserve"> </w:t>
      </w:r>
      <w:r w:rsidRPr="004C7E3D">
        <w:rPr>
          <w:color w:val="0070C0"/>
        </w:rPr>
        <w:t>may</w:t>
      </w:r>
      <w:r w:rsidRPr="004C7E3D">
        <w:rPr>
          <w:color w:val="0070C0"/>
          <w:spacing w:val="-4"/>
        </w:rPr>
        <w:t xml:space="preserve"> </w:t>
      </w:r>
      <w:r w:rsidRPr="004C7E3D">
        <w:rPr>
          <w:color w:val="0070C0"/>
        </w:rPr>
        <w:t>occur,</w:t>
      </w:r>
      <w:r w:rsidRPr="004C7E3D">
        <w:rPr>
          <w:color w:val="0070C0"/>
          <w:spacing w:val="-8"/>
        </w:rPr>
        <w:t xml:space="preserve"> </w:t>
      </w:r>
      <w:r w:rsidRPr="004C7E3D">
        <w:rPr>
          <w:color w:val="0070C0"/>
        </w:rPr>
        <w:t xml:space="preserve">where the stock could cause damage to crops or damage the property of others. The dog works </w:t>
      </w:r>
      <w:r w:rsidRPr="004C7E3D">
        <w:rPr>
          <w:strike/>
          <w:color w:val="0070C0"/>
        </w:rPr>
        <w:t>on its own</w:t>
      </w:r>
      <w:r>
        <w:rPr>
          <w:color w:val="0070C0"/>
          <w:u w:val="single"/>
        </w:rPr>
        <w:t xml:space="preserve"> independently</w:t>
      </w:r>
      <w:r w:rsidRPr="004C7E3D">
        <w:rPr>
          <w:color w:val="0070C0"/>
        </w:rPr>
        <w:t>, with</w:t>
      </w:r>
      <w:r w:rsidRPr="004C7E3D">
        <w:rPr>
          <w:strike/>
          <w:color w:val="0070C0"/>
        </w:rPr>
        <w:t>out</w:t>
      </w:r>
      <w:r w:rsidRPr="004C7E3D">
        <w:rPr>
          <w:color w:val="0070C0"/>
        </w:rPr>
        <w:t xml:space="preserve"> </w:t>
      </w:r>
      <w:r w:rsidRPr="004C7E3D">
        <w:rPr>
          <w:strike/>
          <w:color w:val="0070C0"/>
        </w:rPr>
        <w:t>excessive</w:t>
      </w:r>
      <w:r>
        <w:rPr>
          <w:color w:val="0070C0"/>
        </w:rPr>
        <w:t xml:space="preserve"> </w:t>
      </w:r>
      <w:r>
        <w:rPr>
          <w:color w:val="0070C0"/>
          <w:u w:val="single"/>
        </w:rPr>
        <w:t>minimal</w:t>
      </w:r>
      <w:r w:rsidRPr="004C7E3D">
        <w:rPr>
          <w:color w:val="0070C0"/>
        </w:rPr>
        <w:t xml:space="preserve"> repeated commands from the handler.</w:t>
      </w:r>
    </w:p>
    <w:p w14:paraId="04F8A7A7" w14:textId="0B501EE9" w:rsidR="004C7E3D" w:rsidRPr="004C7E3D" w:rsidRDefault="004C7E3D" w:rsidP="00C75003">
      <w:pPr>
        <w:pStyle w:val="BodyText"/>
        <w:spacing w:line="276" w:lineRule="auto"/>
        <w:ind w:left="1134" w:right="486"/>
        <w:rPr>
          <w:color w:val="0070C0"/>
        </w:rPr>
      </w:pPr>
      <w:r w:rsidRPr="004C7E3D">
        <w:rPr>
          <w:color w:val="0070C0"/>
        </w:rPr>
        <w:t>In Started, the dog may receive some verbal commands from the handler, but excessive commands</w:t>
      </w:r>
      <w:r w:rsidRPr="004C7E3D">
        <w:rPr>
          <w:color w:val="0070C0"/>
          <w:spacing w:val="-4"/>
        </w:rPr>
        <w:t xml:space="preserve"> </w:t>
      </w:r>
      <w:r w:rsidRPr="004C7E3D">
        <w:rPr>
          <w:color w:val="0070C0"/>
        </w:rPr>
        <w:t>are</w:t>
      </w:r>
      <w:r w:rsidRPr="004C7E3D">
        <w:rPr>
          <w:color w:val="0070C0"/>
          <w:spacing w:val="-6"/>
        </w:rPr>
        <w:t xml:space="preserve"> </w:t>
      </w:r>
      <w:r w:rsidRPr="004C7E3D">
        <w:rPr>
          <w:color w:val="0070C0"/>
        </w:rPr>
        <w:t>to</w:t>
      </w:r>
      <w:r w:rsidRPr="004C7E3D">
        <w:rPr>
          <w:color w:val="0070C0"/>
          <w:spacing w:val="-6"/>
        </w:rPr>
        <w:t xml:space="preserve"> </w:t>
      </w:r>
      <w:r w:rsidRPr="004C7E3D">
        <w:rPr>
          <w:color w:val="0070C0"/>
        </w:rPr>
        <w:t>be</w:t>
      </w:r>
      <w:r w:rsidRPr="004C7E3D">
        <w:rPr>
          <w:color w:val="0070C0"/>
          <w:spacing w:val="-6"/>
        </w:rPr>
        <w:t xml:space="preserve"> </w:t>
      </w:r>
      <w:r w:rsidRPr="004C7E3D">
        <w:rPr>
          <w:color w:val="0070C0"/>
        </w:rPr>
        <w:t>severely</w:t>
      </w:r>
      <w:r w:rsidRPr="004C7E3D">
        <w:rPr>
          <w:color w:val="0070C0"/>
          <w:spacing w:val="-4"/>
        </w:rPr>
        <w:t xml:space="preserve"> </w:t>
      </w:r>
      <w:r w:rsidRPr="004C7E3D">
        <w:rPr>
          <w:color w:val="0070C0"/>
        </w:rPr>
        <w:t>penalized.</w:t>
      </w:r>
      <w:r w:rsidRPr="004C7E3D">
        <w:rPr>
          <w:color w:val="0070C0"/>
          <w:spacing w:val="-5"/>
        </w:rPr>
        <w:t xml:space="preserve"> </w:t>
      </w:r>
      <w:r w:rsidRPr="004C7E3D">
        <w:rPr>
          <w:color w:val="0070C0"/>
        </w:rPr>
        <w:t>It</w:t>
      </w:r>
      <w:r w:rsidRPr="004C7E3D">
        <w:rPr>
          <w:color w:val="0070C0"/>
          <w:spacing w:val="-3"/>
        </w:rPr>
        <w:t xml:space="preserve"> </w:t>
      </w:r>
      <w:r w:rsidRPr="004C7E3D">
        <w:rPr>
          <w:color w:val="0070C0"/>
        </w:rPr>
        <w:t>is</w:t>
      </w:r>
      <w:r w:rsidRPr="004C7E3D">
        <w:rPr>
          <w:color w:val="0070C0"/>
          <w:spacing w:val="-4"/>
        </w:rPr>
        <w:t xml:space="preserve"> </w:t>
      </w:r>
      <w:r w:rsidRPr="004C7E3D">
        <w:rPr>
          <w:color w:val="0070C0"/>
        </w:rPr>
        <w:t>the</w:t>
      </w:r>
      <w:r w:rsidRPr="004C7E3D">
        <w:rPr>
          <w:color w:val="0070C0"/>
          <w:spacing w:val="-3"/>
        </w:rPr>
        <w:t xml:space="preserve"> </w:t>
      </w:r>
      <w:r w:rsidRPr="004C7E3D">
        <w:rPr>
          <w:color w:val="0070C0"/>
        </w:rPr>
        <w:t>handler's</w:t>
      </w:r>
      <w:r w:rsidRPr="004C7E3D">
        <w:rPr>
          <w:color w:val="0070C0"/>
          <w:spacing w:val="-4"/>
        </w:rPr>
        <w:t xml:space="preserve"> </w:t>
      </w:r>
      <w:r w:rsidRPr="004C7E3D">
        <w:rPr>
          <w:color w:val="0070C0"/>
        </w:rPr>
        <w:t>responsibility</w:t>
      </w:r>
      <w:r w:rsidRPr="004C7E3D">
        <w:rPr>
          <w:color w:val="0070C0"/>
          <w:spacing w:val="-4"/>
        </w:rPr>
        <w:t xml:space="preserve"> </w:t>
      </w:r>
      <w:r w:rsidRPr="004C7E3D">
        <w:rPr>
          <w:color w:val="0070C0"/>
        </w:rPr>
        <w:t>to</w:t>
      </w:r>
      <w:r w:rsidRPr="004C7E3D">
        <w:rPr>
          <w:color w:val="0070C0"/>
          <w:spacing w:val="-2"/>
        </w:rPr>
        <w:t xml:space="preserve"> </w:t>
      </w:r>
      <w:r w:rsidRPr="004C7E3D">
        <w:rPr>
          <w:color w:val="0070C0"/>
        </w:rPr>
        <w:t>direct</w:t>
      </w:r>
      <w:r w:rsidRPr="004C7E3D">
        <w:rPr>
          <w:color w:val="0070C0"/>
          <w:spacing w:val="-8"/>
        </w:rPr>
        <w:t xml:space="preserve"> </w:t>
      </w:r>
      <w:r w:rsidRPr="004C7E3D">
        <w:rPr>
          <w:color w:val="0070C0"/>
        </w:rPr>
        <w:t>the</w:t>
      </w:r>
      <w:r w:rsidRPr="004C7E3D">
        <w:rPr>
          <w:color w:val="0070C0"/>
          <w:spacing w:val="-8"/>
        </w:rPr>
        <w:t xml:space="preserve"> </w:t>
      </w:r>
      <w:r w:rsidRPr="004C7E3D">
        <w:rPr>
          <w:color w:val="0070C0"/>
        </w:rPr>
        <w:t>dog</w:t>
      </w:r>
      <w:r w:rsidRPr="004C7E3D">
        <w:rPr>
          <w:color w:val="0070C0"/>
          <w:spacing w:val="-5"/>
        </w:rPr>
        <w:t xml:space="preserve"> </w:t>
      </w:r>
      <w:r w:rsidRPr="004C7E3D">
        <w:rPr>
          <w:color w:val="0070C0"/>
        </w:rPr>
        <w:t>to</w:t>
      </w:r>
      <w:r w:rsidRPr="004C7E3D">
        <w:rPr>
          <w:color w:val="0070C0"/>
          <w:spacing w:val="-8"/>
        </w:rPr>
        <w:t xml:space="preserve"> </w:t>
      </w:r>
      <w:r w:rsidRPr="004C7E3D">
        <w:rPr>
          <w:color w:val="0070C0"/>
        </w:rPr>
        <w:t>change sides</w:t>
      </w:r>
      <w:r w:rsidRPr="004C7E3D">
        <w:rPr>
          <w:color w:val="0070C0"/>
          <w:spacing w:val="-5"/>
        </w:rPr>
        <w:t xml:space="preserve"> </w:t>
      </w:r>
      <w:r w:rsidRPr="004C7E3D">
        <w:rPr>
          <w:color w:val="0070C0"/>
        </w:rPr>
        <w:t>as</w:t>
      </w:r>
      <w:r w:rsidRPr="004C7E3D">
        <w:rPr>
          <w:color w:val="0070C0"/>
          <w:spacing w:val="-5"/>
        </w:rPr>
        <w:t xml:space="preserve"> </w:t>
      </w:r>
      <w:r w:rsidRPr="004C7E3D">
        <w:rPr>
          <w:color w:val="0070C0"/>
        </w:rPr>
        <w:t>necessary.</w:t>
      </w:r>
      <w:r w:rsidRPr="004C7E3D">
        <w:rPr>
          <w:color w:val="0070C0"/>
          <w:spacing w:val="-8"/>
        </w:rPr>
        <w:t xml:space="preserve"> </w:t>
      </w:r>
      <w:r w:rsidRPr="004C7E3D">
        <w:rPr>
          <w:color w:val="0070C0"/>
        </w:rPr>
        <w:t>This</w:t>
      </w:r>
      <w:r w:rsidRPr="004C7E3D">
        <w:rPr>
          <w:color w:val="0070C0"/>
          <w:spacing w:val="-5"/>
        </w:rPr>
        <w:t xml:space="preserve"> </w:t>
      </w:r>
      <w:r w:rsidRPr="004C7E3D">
        <w:rPr>
          <w:color w:val="0070C0"/>
        </w:rPr>
        <w:t>action</w:t>
      </w:r>
      <w:r w:rsidRPr="004C7E3D">
        <w:rPr>
          <w:color w:val="0070C0"/>
          <w:spacing w:val="-4"/>
        </w:rPr>
        <w:t xml:space="preserve"> </w:t>
      </w:r>
      <w:r w:rsidRPr="004C7E3D">
        <w:rPr>
          <w:color w:val="0070C0"/>
        </w:rPr>
        <w:t>must</w:t>
      </w:r>
      <w:r w:rsidRPr="004C7E3D">
        <w:rPr>
          <w:color w:val="0070C0"/>
          <w:spacing w:val="-6"/>
        </w:rPr>
        <w:t xml:space="preserve"> </w:t>
      </w:r>
      <w:r w:rsidRPr="004C7E3D">
        <w:rPr>
          <w:color w:val="0070C0"/>
        </w:rPr>
        <w:t>not</w:t>
      </w:r>
      <w:r w:rsidRPr="004C7E3D">
        <w:rPr>
          <w:color w:val="0070C0"/>
          <w:spacing w:val="-6"/>
        </w:rPr>
        <w:t xml:space="preserve"> </w:t>
      </w:r>
      <w:r w:rsidRPr="004C7E3D">
        <w:rPr>
          <w:color w:val="0070C0"/>
        </w:rPr>
        <w:t>cause</w:t>
      </w:r>
      <w:r w:rsidRPr="004C7E3D">
        <w:rPr>
          <w:color w:val="0070C0"/>
          <w:spacing w:val="-8"/>
        </w:rPr>
        <w:t xml:space="preserve"> </w:t>
      </w:r>
      <w:r w:rsidRPr="004C7E3D">
        <w:rPr>
          <w:color w:val="0070C0"/>
        </w:rPr>
        <w:t>the</w:t>
      </w:r>
      <w:r w:rsidRPr="004C7E3D">
        <w:rPr>
          <w:color w:val="0070C0"/>
          <w:spacing w:val="-9"/>
        </w:rPr>
        <w:t xml:space="preserve"> </w:t>
      </w:r>
      <w:r w:rsidRPr="004C7E3D">
        <w:rPr>
          <w:color w:val="0070C0"/>
        </w:rPr>
        <w:t>flock</w:t>
      </w:r>
      <w:r w:rsidRPr="004C7E3D">
        <w:rPr>
          <w:color w:val="0070C0"/>
          <w:spacing w:val="-5"/>
        </w:rPr>
        <w:t xml:space="preserve"> </w:t>
      </w:r>
      <w:r w:rsidRPr="004C7E3D">
        <w:rPr>
          <w:color w:val="0070C0"/>
        </w:rPr>
        <w:t>to</w:t>
      </w:r>
      <w:r w:rsidRPr="004C7E3D">
        <w:rPr>
          <w:color w:val="0070C0"/>
          <w:spacing w:val="-8"/>
        </w:rPr>
        <w:t xml:space="preserve"> </w:t>
      </w:r>
      <w:r w:rsidRPr="004C7E3D">
        <w:rPr>
          <w:color w:val="0070C0"/>
        </w:rPr>
        <w:t>slow</w:t>
      </w:r>
      <w:r w:rsidRPr="004C7E3D">
        <w:rPr>
          <w:color w:val="0070C0"/>
          <w:spacing w:val="-6"/>
        </w:rPr>
        <w:t xml:space="preserve"> </w:t>
      </w:r>
      <w:r w:rsidRPr="004C7E3D">
        <w:rPr>
          <w:color w:val="0070C0"/>
        </w:rPr>
        <w:t>down,</w:t>
      </w:r>
      <w:r w:rsidRPr="004C7E3D">
        <w:rPr>
          <w:color w:val="0070C0"/>
          <w:spacing w:val="-8"/>
        </w:rPr>
        <w:t xml:space="preserve"> </w:t>
      </w:r>
      <w:r w:rsidRPr="004C7E3D">
        <w:rPr>
          <w:color w:val="0070C0"/>
        </w:rPr>
        <w:t>speed</w:t>
      </w:r>
      <w:r w:rsidRPr="004C7E3D">
        <w:rPr>
          <w:color w:val="0070C0"/>
          <w:spacing w:val="-6"/>
        </w:rPr>
        <w:t xml:space="preserve"> </w:t>
      </w:r>
      <w:r w:rsidRPr="004C7E3D">
        <w:rPr>
          <w:color w:val="0070C0"/>
        </w:rPr>
        <w:t>up</w:t>
      </w:r>
      <w:r w:rsidRPr="004C7E3D">
        <w:rPr>
          <w:color w:val="0070C0"/>
          <w:spacing w:val="-6"/>
        </w:rPr>
        <w:t xml:space="preserve"> </w:t>
      </w:r>
      <w:r w:rsidRPr="004C7E3D">
        <w:rPr>
          <w:color w:val="0070C0"/>
        </w:rPr>
        <w:t>or</w:t>
      </w:r>
      <w:r w:rsidRPr="004C7E3D">
        <w:rPr>
          <w:color w:val="0070C0"/>
          <w:spacing w:val="-5"/>
        </w:rPr>
        <w:t xml:space="preserve"> </w:t>
      </w:r>
      <w:r w:rsidRPr="004C7E3D">
        <w:rPr>
          <w:color w:val="0070C0"/>
        </w:rPr>
        <w:t>leave</w:t>
      </w:r>
      <w:r w:rsidRPr="004C7E3D">
        <w:rPr>
          <w:color w:val="0070C0"/>
          <w:spacing w:val="-6"/>
        </w:rPr>
        <w:t xml:space="preserve"> </w:t>
      </w:r>
      <w:r w:rsidRPr="004C7E3D">
        <w:rPr>
          <w:color w:val="0070C0"/>
        </w:rPr>
        <w:t>the</w:t>
      </w:r>
      <w:r w:rsidRPr="004C7E3D">
        <w:rPr>
          <w:color w:val="0070C0"/>
          <w:spacing w:val="-5"/>
        </w:rPr>
        <w:t xml:space="preserve"> </w:t>
      </w:r>
      <w:r w:rsidRPr="004C7E3D">
        <w:rPr>
          <w:color w:val="0070C0"/>
          <w:spacing w:val="-2"/>
        </w:rPr>
        <w:t>road</w:t>
      </w:r>
    </w:p>
    <w:p w14:paraId="77D4CCDB" w14:textId="77777777" w:rsidR="00C75003" w:rsidRDefault="00C75003" w:rsidP="00C75003">
      <w:pPr>
        <w:pStyle w:val="BodyText"/>
        <w:ind w:left="1134"/>
        <w:rPr>
          <w:color w:val="EE0000"/>
        </w:rPr>
      </w:pPr>
      <w:r>
        <w:rPr>
          <w:color w:val="EE0000"/>
        </w:rPr>
        <w:t>(</w:t>
      </w:r>
      <w:r w:rsidR="004C7E3D">
        <w:rPr>
          <w:color w:val="EE0000"/>
        </w:rPr>
        <w:t>SA</w:t>
      </w:r>
      <w:r>
        <w:rPr>
          <w:color w:val="EE0000"/>
        </w:rPr>
        <w:t>)</w:t>
      </w:r>
      <w:r w:rsidR="004C7E3D">
        <w:rPr>
          <w:color w:val="EE0000"/>
        </w:rPr>
        <w:t xml:space="preserve"> Rationale </w:t>
      </w:r>
      <w:r>
        <w:rPr>
          <w:color w:val="EE0000"/>
        </w:rPr>
        <w:t>7.2.4</w:t>
      </w:r>
    </w:p>
    <w:p w14:paraId="26CBC2E5" w14:textId="2B7F8F48" w:rsidR="0000611A" w:rsidRDefault="00C75003" w:rsidP="00C75003">
      <w:pPr>
        <w:pStyle w:val="BodyText"/>
        <w:ind w:left="1134"/>
        <w:rPr>
          <w:color w:val="EE0000"/>
        </w:rPr>
      </w:pPr>
      <w:r>
        <w:rPr>
          <w:color w:val="EE0000"/>
        </w:rPr>
        <w:t>C</w:t>
      </w:r>
      <w:r w:rsidR="004C7E3D">
        <w:rPr>
          <w:color w:val="EE0000"/>
        </w:rPr>
        <w:t xml:space="preserve">hange the width of the road as working with a bigger flock and when the road is up against a fence it creates a huge </w:t>
      </w:r>
      <w:r w:rsidR="003265BD">
        <w:rPr>
          <w:color w:val="EE0000"/>
        </w:rPr>
        <w:t>pressure point where the sheep will try and create space for themselves and 4 to 4.5m is not quite enough without added pressure on both sheep and dog.</w:t>
      </w:r>
    </w:p>
    <w:p w14:paraId="6ACFAA6B" w14:textId="45FBFB2B" w:rsidR="003265BD" w:rsidRPr="004C7E3D" w:rsidRDefault="003265BD" w:rsidP="00C75003">
      <w:pPr>
        <w:pStyle w:val="BodyText"/>
        <w:ind w:left="1134"/>
        <w:rPr>
          <w:color w:val="EE0000"/>
        </w:rPr>
      </w:pPr>
      <w:r>
        <w:rPr>
          <w:color w:val="EE0000"/>
        </w:rPr>
        <w:t>Change the terminology to independent work.</w:t>
      </w:r>
    </w:p>
    <w:p w14:paraId="7200A22E" w14:textId="650CEB5C" w:rsidR="0000611A" w:rsidRPr="00971DAC" w:rsidRDefault="00C75003">
      <w:pPr>
        <w:pStyle w:val="BodyText"/>
        <w:spacing w:before="69"/>
      </w:pPr>
      <w:r>
        <w:t>Comments: ………………………………………………………………………………………………………………………………………………………………………………………………………………………………………………………………………………</w:t>
      </w:r>
    </w:p>
    <w:p w14:paraId="1D5ABA7F" w14:textId="77777777" w:rsidR="0000611A" w:rsidRPr="00971DAC" w:rsidRDefault="00000000">
      <w:pPr>
        <w:pStyle w:val="Heading5"/>
        <w:numPr>
          <w:ilvl w:val="2"/>
          <w:numId w:val="6"/>
        </w:numPr>
        <w:tabs>
          <w:tab w:val="left" w:pos="1134"/>
        </w:tabs>
        <w:spacing w:before="1"/>
        <w:ind w:left="1134" w:hanging="722"/>
        <w:jc w:val="left"/>
      </w:pPr>
      <w:bookmarkStart w:id="216" w:name="7.2.5_The_Bridge"/>
      <w:bookmarkEnd w:id="216"/>
      <w:r w:rsidRPr="00971DAC">
        <w:t>The</w:t>
      </w:r>
      <w:r w:rsidRPr="00971DAC">
        <w:rPr>
          <w:spacing w:val="-12"/>
        </w:rPr>
        <w:t xml:space="preserve"> </w:t>
      </w:r>
      <w:r w:rsidRPr="00971DAC">
        <w:rPr>
          <w:spacing w:val="-2"/>
        </w:rPr>
        <w:t>Bridge</w:t>
      </w:r>
    </w:p>
    <w:p w14:paraId="3CB1504F" w14:textId="77777777" w:rsidR="0000611A" w:rsidRPr="00971DAC" w:rsidRDefault="0000611A">
      <w:pPr>
        <w:pStyle w:val="BodyText"/>
        <w:spacing w:before="70"/>
        <w:rPr>
          <w:b/>
        </w:rPr>
      </w:pPr>
    </w:p>
    <w:p w14:paraId="7962CD0C" w14:textId="77777777" w:rsidR="0000611A" w:rsidRPr="00971DAC" w:rsidRDefault="00000000">
      <w:pPr>
        <w:pStyle w:val="BodyText"/>
        <w:spacing w:line="276" w:lineRule="auto"/>
        <w:ind w:left="1137" w:right="462" w:hanging="1"/>
      </w:pPr>
      <w:r w:rsidRPr="00971DAC">
        <w:t>Scoring</w:t>
      </w:r>
      <w:r w:rsidRPr="00971DAC">
        <w:rPr>
          <w:spacing w:val="-11"/>
        </w:rPr>
        <w:t xml:space="preserve"> </w:t>
      </w:r>
      <w:r w:rsidRPr="00971DAC">
        <w:t>begins</w:t>
      </w:r>
      <w:r w:rsidRPr="00971DAC">
        <w:rPr>
          <w:spacing w:val="-5"/>
        </w:rPr>
        <w:t xml:space="preserve"> </w:t>
      </w:r>
      <w:r w:rsidRPr="00971DAC">
        <w:t>approximately</w:t>
      </w:r>
      <w:r w:rsidRPr="00971DAC">
        <w:rPr>
          <w:spacing w:val="-7"/>
        </w:rPr>
        <w:t xml:space="preserve"> </w:t>
      </w:r>
      <w:r w:rsidRPr="00971DAC">
        <w:t>6</w:t>
      </w:r>
      <w:r w:rsidRPr="00971DAC">
        <w:rPr>
          <w:spacing w:val="-11"/>
        </w:rPr>
        <w:t xml:space="preserve"> </w:t>
      </w:r>
      <w:r w:rsidRPr="00971DAC">
        <w:t>metres</w:t>
      </w:r>
      <w:r w:rsidRPr="00971DAC">
        <w:rPr>
          <w:spacing w:val="-8"/>
        </w:rPr>
        <w:t xml:space="preserve"> </w:t>
      </w:r>
      <w:r w:rsidRPr="00971DAC">
        <w:t>before</w:t>
      </w:r>
      <w:r w:rsidRPr="00971DAC">
        <w:rPr>
          <w:spacing w:val="-9"/>
        </w:rPr>
        <w:t xml:space="preserve"> </w:t>
      </w:r>
      <w:r w:rsidRPr="00971DAC">
        <w:t>the</w:t>
      </w:r>
      <w:r w:rsidRPr="00971DAC">
        <w:rPr>
          <w:spacing w:val="-7"/>
        </w:rPr>
        <w:t xml:space="preserve"> </w:t>
      </w:r>
      <w:r w:rsidRPr="00971DAC">
        <w:t>bridge.</w:t>
      </w:r>
      <w:r w:rsidRPr="00971DAC">
        <w:rPr>
          <w:spacing w:val="-6"/>
        </w:rPr>
        <w:t xml:space="preserve"> </w:t>
      </w:r>
      <w:r w:rsidRPr="00971DAC">
        <w:t>Scoring</w:t>
      </w:r>
      <w:r w:rsidRPr="00971DAC">
        <w:rPr>
          <w:spacing w:val="-9"/>
        </w:rPr>
        <w:t xml:space="preserve"> </w:t>
      </w:r>
      <w:r w:rsidRPr="00971DAC">
        <w:t>ends</w:t>
      </w:r>
      <w:r w:rsidRPr="00971DAC">
        <w:rPr>
          <w:spacing w:val="-5"/>
        </w:rPr>
        <w:t xml:space="preserve"> </w:t>
      </w:r>
      <w:r w:rsidRPr="00971DAC">
        <w:t>when</w:t>
      </w:r>
      <w:r w:rsidRPr="00971DAC">
        <w:rPr>
          <w:spacing w:val="-6"/>
        </w:rPr>
        <w:t xml:space="preserve"> </w:t>
      </w:r>
      <w:r w:rsidRPr="00971DAC">
        <w:t>the</w:t>
      </w:r>
      <w:r w:rsidRPr="00971DAC">
        <w:rPr>
          <w:spacing w:val="-7"/>
        </w:rPr>
        <w:t xml:space="preserve"> </w:t>
      </w:r>
      <w:r w:rsidRPr="00971DAC">
        <w:t>last</w:t>
      </w:r>
      <w:r w:rsidRPr="00971DAC">
        <w:rPr>
          <w:spacing w:val="-11"/>
        </w:rPr>
        <w:t xml:space="preserve"> </w:t>
      </w:r>
      <w:r w:rsidRPr="00971DAC">
        <w:t>sheep</w:t>
      </w:r>
      <w:r w:rsidRPr="00971DAC">
        <w:rPr>
          <w:spacing w:val="-6"/>
        </w:rPr>
        <w:t xml:space="preserve"> </w:t>
      </w:r>
      <w:r w:rsidRPr="00971DAC">
        <w:t>or</w:t>
      </w:r>
      <w:r w:rsidRPr="00971DAC">
        <w:rPr>
          <w:spacing w:val="-8"/>
        </w:rPr>
        <w:t xml:space="preserve"> </w:t>
      </w:r>
      <w:r w:rsidRPr="00971DAC">
        <w:t>the dog</w:t>
      </w:r>
      <w:r w:rsidRPr="00971DAC">
        <w:rPr>
          <w:spacing w:val="40"/>
        </w:rPr>
        <w:t xml:space="preserve"> </w:t>
      </w:r>
      <w:r w:rsidRPr="00971DAC">
        <w:t>leaves the bridge, whichever happens last.</w:t>
      </w:r>
    </w:p>
    <w:p w14:paraId="5E614A35" w14:textId="77777777" w:rsidR="0000611A" w:rsidRPr="00971DAC" w:rsidRDefault="0000611A">
      <w:pPr>
        <w:pStyle w:val="BodyText"/>
        <w:spacing w:before="33"/>
      </w:pPr>
    </w:p>
    <w:p w14:paraId="0AB910BF" w14:textId="77777777" w:rsidR="003265BD" w:rsidRDefault="00000000" w:rsidP="003265BD">
      <w:pPr>
        <w:pStyle w:val="BodyText"/>
        <w:spacing w:line="276" w:lineRule="auto"/>
        <w:ind w:left="1136" w:right="486"/>
      </w:pPr>
      <w:r w:rsidRPr="00971DAC">
        <w:t>If</w:t>
      </w:r>
      <w:r w:rsidRPr="00971DAC">
        <w:rPr>
          <w:spacing w:val="-5"/>
        </w:rPr>
        <w:t xml:space="preserve"> </w:t>
      </w:r>
      <w:r w:rsidRPr="00971DAC">
        <w:t>a</w:t>
      </w:r>
      <w:r w:rsidRPr="00971DAC">
        <w:rPr>
          <w:spacing w:val="-8"/>
        </w:rPr>
        <w:t xml:space="preserve"> </w:t>
      </w:r>
      <w:r w:rsidRPr="00971DAC">
        <w:t>pre-existing</w:t>
      </w:r>
      <w:r w:rsidRPr="00971DAC">
        <w:rPr>
          <w:spacing w:val="-6"/>
        </w:rPr>
        <w:t xml:space="preserve"> </w:t>
      </w:r>
      <w:r w:rsidRPr="00971DAC">
        <w:t>bridge</w:t>
      </w:r>
      <w:r w:rsidRPr="00971DAC">
        <w:rPr>
          <w:spacing w:val="-3"/>
        </w:rPr>
        <w:t xml:space="preserve"> </w:t>
      </w:r>
      <w:r w:rsidRPr="00971DAC">
        <w:t>is</w:t>
      </w:r>
      <w:r w:rsidRPr="00971DAC">
        <w:rPr>
          <w:spacing w:val="-4"/>
        </w:rPr>
        <w:t xml:space="preserve"> </w:t>
      </w:r>
      <w:r w:rsidRPr="00971DAC">
        <w:t>not</w:t>
      </w:r>
      <w:r w:rsidRPr="00971DAC">
        <w:rPr>
          <w:spacing w:val="-8"/>
        </w:rPr>
        <w:t xml:space="preserve"> </w:t>
      </w:r>
      <w:r w:rsidRPr="00971DAC">
        <w:t>available,</w:t>
      </w:r>
      <w:r w:rsidRPr="00971DAC">
        <w:rPr>
          <w:spacing w:val="-5"/>
        </w:rPr>
        <w:t xml:space="preserve"> </w:t>
      </w:r>
      <w:r w:rsidRPr="00971DAC">
        <w:t>a</w:t>
      </w:r>
      <w:r w:rsidRPr="00971DAC">
        <w:rPr>
          <w:spacing w:val="-3"/>
        </w:rPr>
        <w:t xml:space="preserve"> </w:t>
      </w:r>
      <w:r w:rsidRPr="00971DAC">
        <w:t>freestanding</w:t>
      </w:r>
      <w:r w:rsidRPr="00971DAC">
        <w:rPr>
          <w:spacing w:val="-6"/>
        </w:rPr>
        <w:t xml:space="preserve"> </w:t>
      </w:r>
      <w:r w:rsidRPr="00971DAC">
        <w:t>substitute</w:t>
      </w:r>
      <w:r w:rsidRPr="00971DAC">
        <w:rPr>
          <w:spacing w:val="-6"/>
        </w:rPr>
        <w:t xml:space="preserve"> </w:t>
      </w:r>
      <w:r w:rsidRPr="00971DAC">
        <w:t>may</w:t>
      </w:r>
      <w:r w:rsidRPr="00971DAC">
        <w:rPr>
          <w:spacing w:val="-4"/>
        </w:rPr>
        <w:t xml:space="preserve"> </w:t>
      </w:r>
      <w:r w:rsidRPr="00971DAC">
        <w:t>be</w:t>
      </w:r>
      <w:r w:rsidRPr="00971DAC">
        <w:rPr>
          <w:spacing w:val="-3"/>
        </w:rPr>
        <w:t xml:space="preserve"> </w:t>
      </w:r>
      <w:r w:rsidRPr="00971DAC">
        <w:t>built.</w:t>
      </w:r>
      <w:r w:rsidRPr="00971DAC">
        <w:rPr>
          <w:spacing w:val="-3"/>
        </w:rPr>
        <w:t xml:space="preserve"> </w:t>
      </w:r>
      <w:r w:rsidRPr="00971DAC">
        <w:t>The</w:t>
      </w:r>
      <w:r w:rsidRPr="00971DAC">
        <w:rPr>
          <w:spacing w:val="-1"/>
        </w:rPr>
        <w:t xml:space="preserve"> </w:t>
      </w:r>
      <w:r w:rsidRPr="00971DAC">
        <w:t>bridge</w:t>
      </w:r>
      <w:r w:rsidRPr="00971DAC">
        <w:rPr>
          <w:spacing w:val="-6"/>
        </w:rPr>
        <w:t xml:space="preserve"> </w:t>
      </w:r>
      <w:r w:rsidRPr="00971DAC">
        <w:t>should</w:t>
      </w:r>
      <w:r w:rsidRPr="00971DAC">
        <w:rPr>
          <w:spacing w:val="-6"/>
        </w:rPr>
        <w:t xml:space="preserve"> </w:t>
      </w:r>
      <w:r w:rsidRPr="00971DAC">
        <w:t>be no longer than 6 metres, nor more than 4 metres wide. If the bridge has wings, they may be no wider than the width of the narrow road (approximately 4 to 4.5 metres) and the panels leading in no longer than approximately 2.5 metres.</w:t>
      </w:r>
    </w:p>
    <w:p w14:paraId="1546E34F" w14:textId="77777777" w:rsidR="003265BD" w:rsidRDefault="003265BD" w:rsidP="003265BD">
      <w:pPr>
        <w:pStyle w:val="BodyText"/>
        <w:spacing w:line="276" w:lineRule="auto"/>
        <w:ind w:left="1136" w:right="486"/>
      </w:pPr>
    </w:p>
    <w:p w14:paraId="7CDDEDDF" w14:textId="78C4142C" w:rsidR="0000611A" w:rsidRPr="00971DAC" w:rsidRDefault="00000000" w:rsidP="003265BD">
      <w:pPr>
        <w:pStyle w:val="BodyText"/>
        <w:spacing w:line="276" w:lineRule="auto"/>
        <w:ind w:left="1136" w:right="486"/>
      </w:pPr>
      <w:r w:rsidRPr="00971DAC">
        <w:t>The dog will stay on the side of the bridge that best protects the safety of the stock, close to the panel</w:t>
      </w:r>
      <w:r w:rsidRPr="00971DAC">
        <w:rPr>
          <w:spacing w:val="-9"/>
        </w:rPr>
        <w:t xml:space="preserve"> </w:t>
      </w:r>
      <w:r w:rsidRPr="00971DAC">
        <w:t>and</w:t>
      </w:r>
      <w:r w:rsidRPr="00971DAC">
        <w:rPr>
          <w:spacing w:val="-3"/>
        </w:rPr>
        <w:t xml:space="preserve"> </w:t>
      </w:r>
      <w:r w:rsidRPr="00971DAC">
        <w:t>will</w:t>
      </w:r>
      <w:r w:rsidRPr="00971DAC">
        <w:rPr>
          <w:spacing w:val="-6"/>
        </w:rPr>
        <w:t xml:space="preserve"> </w:t>
      </w:r>
      <w:r w:rsidRPr="00971DAC">
        <w:t>be</w:t>
      </w:r>
      <w:r w:rsidRPr="00971DAC">
        <w:rPr>
          <w:spacing w:val="-8"/>
        </w:rPr>
        <w:t xml:space="preserve"> </w:t>
      </w:r>
      <w:r w:rsidRPr="00971DAC">
        <w:t>sent</w:t>
      </w:r>
      <w:r w:rsidRPr="00971DAC">
        <w:rPr>
          <w:spacing w:val="-5"/>
        </w:rPr>
        <w:t xml:space="preserve"> </w:t>
      </w:r>
      <w:r w:rsidRPr="00971DAC">
        <w:t>to</w:t>
      </w:r>
      <w:r w:rsidRPr="00971DAC">
        <w:rPr>
          <w:spacing w:val="-8"/>
        </w:rPr>
        <w:t xml:space="preserve"> </w:t>
      </w:r>
      <w:r w:rsidRPr="00971DAC">
        <w:t>this</w:t>
      </w:r>
      <w:r w:rsidRPr="00971DAC">
        <w:rPr>
          <w:spacing w:val="-4"/>
        </w:rPr>
        <w:t xml:space="preserve"> </w:t>
      </w:r>
      <w:r w:rsidRPr="00971DAC">
        <w:t>position</w:t>
      </w:r>
      <w:r w:rsidRPr="00971DAC">
        <w:rPr>
          <w:spacing w:val="-3"/>
        </w:rPr>
        <w:t xml:space="preserve"> </w:t>
      </w:r>
      <w:r w:rsidRPr="00971DAC">
        <w:t>early</w:t>
      </w:r>
      <w:r w:rsidRPr="00971DAC">
        <w:rPr>
          <w:spacing w:val="-4"/>
        </w:rPr>
        <w:t xml:space="preserve"> </w:t>
      </w:r>
      <w:r w:rsidRPr="00971DAC">
        <w:t>enough</w:t>
      </w:r>
      <w:r w:rsidRPr="00971DAC">
        <w:rPr>
          <w:spacing w:val="-6"/>
        </w:rPr>
        <w:t xml:space="preserve"> </w:t>
      </w:r>
      <w:r w:rsidRPr="00971DAC">
        <w:t>to</w:t>
      </w:r>
      <w:r w:rsidRPr="00971DAC">
        <w:rPr>
          <w:spacing w:val="-3"/>
        </w:rPr>
        <w:t xml:space="preserve"> </w:t>
      </w:r>
      <w:r w:rsidRPr="00971DAC">
        <w:t>prevent</w:t>
      </w:r>
      <w:r w:rsidRPr="00971DAC">
        <w:rPr>
          <w:spacing w:val="-8"/>
        </w:rPr>
        <w:t xml:space="preserve"> </w:t>
      </w:r>
      <w:r w:rsidRPr="00971DAC">
        <w:t>sheep</w:t>
      </w:r>
      <w:r w:rsidRPr="00971DAC">
        <w:rPr>
          <w:spacing w:val="-6"/>
        </w:rPr>
        <w:t xml:space="preserve"> </w:t>
      </w:r>
      <w:r w:rsidRPr="00971DAC">
        <w:t>from</w:t>
      </w:r>
      <w:r w:rsidRPr="00971DAC">
        <w:rPr>
          <w:spacing w:val="-6"/>
        </w:rPr>
        <w:t xml:space="preserve"> </w:t>
      </w:r>
      <w:r w:rsidRPr="00971DAC">
        <w:t>going</w:t>
      </w:r>
      <w:r w:rsidRPr="00971DAC">
        <w:rPr>
          <w:spacing w:val="-6"/>
        </w:rPr>
        <w:t xml:space="preserve"> </w:t>
      </w:r>
      <w:r w:rsidRPr="00971DAC">
        <w:t>around</w:t>
      </w:r>
      <w:r w:rsidRPr="00971DAC">
        <w:rPr>
          <w:spacing w:val="-3"/>
        </w:rPr>
        <w:t xml:space="preserve"> </w:t>
      </w:r>
      <w:r w:rsidRPr="00971DAC">
        <w:t>the</w:t>
      </w:r>
      <w:r w:rsidRPr="00971DAC">
        <w:rPr>
          <w:spacing w:val="-5"/>
        </w:rPr>
        <w:t xml:space="preserve"> </w:t>
      </w:r>
      <w:r w:rsidRPr="00971DAC">
        <w:t>bridge. If all or part, of the flock are not crossing, the dog may go back along the flock to encourage forward motion, guiding the sheep on to the bridge.</w:t>
      </w:r>
    </w:p>
    <w:p w14:paraId="68FB8257" w14:textId="77777777" w:rsidR="0000611A" w:rsidRPr="00971DAC" w:rsidRDefault="00000000">
      <w:pPr>
        <w:pStyle w:val="BodyText"/>
        <w:spacing w:line="276" w:lineRule="auto"/>
        <w:ind w:left="1137" w:right="462"/>
      </w:pPr>
      <w:r w:rsidRPr="00971DAC">
        <w:t>Once</w:t>
      </w:r>
      <w:r w:rsidRPr="00971DAC">
        <w:rPr>
          <w:spacing w:val="-6"/>
        </w:rPr>
        <w:t xml:space="preserve"> </w:t>
      </w:r>
      <w:r w:rsidRPr="00971DAC">
        <w:t>the</w:t>
      </w:r>
      <w:r w:rsidRPr="00971DAC">
        <w:rPr>
          <w:spacing w:val="-3"/>
        </w:rPr>
        <w:t xml:space="preserve"> </w:t>
      </w:r>
      <w:r w:rsidRPr="00971DAC">
        <w:t>flock</w:t>
      </w:r>
      <w:r w:rsidRPr="00971DAC">
        <w:rPr>
          <w:spacing w:val="-4"/>
        </w:rPr>
        <w:t xml:space="preserve"> </w:t>
      </w:r>
      <w:r w:rsidRPr="00971DAC">
        <w:t>is</w:t>
      </w:r>
      <w:r w:rsidRPr="00971DAC">
        <w:rPr>
          <w:spacing w:val="-4"/>
        </w:rPr>
        <w:t xml:space="preserve"> </w:t>
      </w:r>
      <w:r w:rsidRPr="00971DAC">
        <w:t>moving,</w:t>
      </w:r>
      <w:r w:rsidRPr="00971DAC">
        <w:rPr>
          <w:spacing w:val="-3"/>
        </w:rPr>
        <w:t xml:space="preserve"> </w:t>
      </w:r>
      <w:r w:rsidRPr="00971DAC">
        <w:t>the</w:t>
      </w:r>
      <w:r w:rsidRPr="00971DAC">
        <w:rPr>
          <w:spacing w:val="-8"/>
        </w:rPr>
        <w:t xml:space="preserve"> </w:t>
      </w:r>
      <w:r w:rsidRPr="00971DAC">
        <w:t>dog</w:t>
      </w:r>
      <w:r w:rsidRPr="00971DAC">
        <w:rPr>
          <w:spacing w:val="-8"/>
        </w:rPr>
        <w:t xml:space="preserve"> </w:t>
      </w:r>
      <w:r w:rsidRPr="00971DAC">
        <w:t>returns</w:t>
      </w:r>
      <w:r w:rsidRPr="00971DAC">
        <w:rPr>
          <w:spacing w:val="-4"/>
        </w:rPr>
        <w:t xml:space="preserve"> </w:t>
      </w:r>
      <w:r w:rsidRPr="00971DAC">
        <w:t>to</w:t>
      </w:r>
      <w:r w:rsidRPr="00971DAC">
        <w:rPr>
          <w:spacing w:val="-6"/>
        </w:rPr>
        <w:t xml:space="preserve"> </w:t>
      </w:r>
      <w:r w:rsidRPr="00971DAC">
        <w:t>the</w:t>
      </w:r>
      <w:r w:rsidRPr="00971DAC">
        <w:rPr>
          <w:spacing w:val="-6"/>
        </w:rPr>
        <w:t xml:space="preserve"> </w:t>
      </w:r>
      <w:r w:rsidRPr="00971DAC">
        <w:t>wing</w:t>
      </w:r>
      <w:r w:rsidRPr="00971DAC">
        <w:rPr>
          <w:spacing w:val="-6"/>
        </w:rPr>
        <w:t xml:space="preserve"> </w:t>
      </w:r>
      <w:r w:rsidRPr="00971DAC">
        <w:t>to</w:t>
      </w:r>
      <w:r w:rsidRPr="00971DAC">
        <w:rPr>
          <w:spacing w:val="-3"/>
        </w:rPr>
        <w:t xml:space="preserve"> </w:t>
      </w:r>
      <w:r w:rsidRPr="00971DAC">
        <w:t>guard</w:t>
      </w:r>
      <w:r w:rsidRPr="00971DAC">
        <w:rPr>
          <w:spacing w:val="-6"/>
        </w:rPr>
        <w:t xml:space="preserve"> </w:t>
      </w:r>
      <w:r w:rsidRPr="00971DAC">
        <w:t>against</w:t>
      </w:r>
      <w:r w:rsidRPr="00971DAC">
        <w:rPr>
          <w:spacing w:val="-5"/>
        </w:rPr>
        <w:t xml:space="preserve"> </w:t>
      </w:r>
      <w:r w:rsidRPr="00971DAC">
        <w:t>sheep</w:t>
      </w:r>
      <w:r w:rsidRPr="00971DAC">
        <w:rPr>
          <w:spacing w:val="-6"/>
        </w:rPr>
        <w:t xml:space="preserve"> </w:t>
      </w:r>
      <w:r w:rsidRPr="00971DAC">
        <w:t>going</w:t>
      </w:r>
      <w:r w:rsidRPr="00971DAC">
        <w:rPr>
          <w:spacing w:val="-3"/>
        </w:rPr>
        <w:t xml:space="preserve"> </w:t>
      </w:r>
      <w:r w:rsidRPr="00971DAC">
        <w:t>around</w:t>
      </w:r>
      <w:r w:rsidRPr="00971DAC">
        <w:rPr>
          <w:spacing w:val="-8"/>
        </w:rPr>
        <w:t xml:space="preserve"> </w:t>
      </w:r>
      <w:r w:rsidRPr="00971DAC">
        <w:t>the bridge. After the flock has crossed over the bridge, the dog follows them over the bridge.</w:t>
      </w:r>
    </w:p>
    <w:p w14:paraId="035C7E72" w14:textId="77777777" w:rsidR="00C75003" w:rsidRDefault="00C75003" w:rsidP="00C75003">
      <w:pPr>
        <w:pStyle w:val="BodyText"/>
        <w:spacing w:line="276" w:lineRule="auto"/>
        <w:ind w:left="1134" w:right="462"/>
        <w:rPr>
          <w:color w:val="0070C0"/>
        </w:rPr>
      </w:pPr>
      <w:r>
        <w:rPr>
          <w:color w:val="0070C0"/>
        </w:rPr>
        <w:t>(</w:t>
      </w:r>
      <w:r w:rsidR="003265BD">
        <w:rPr>
          <w:color w:val="0070C0"/>
        </w:rPr>
        <w:t>SA</w:t>
      </w:r>
      <w:r>
        <w:rPr>
          <w:color w:val="0070C0"/>
        </w:rPr>
        <w:t>)</w:t>
      </w:r>
      <w:r w:rsidR="003265BD">
        <w:rPr>
          <w:color w:val="0070C0"/>
        </w:rPr>
        <w:t xml:space="preserve"> Proposed changes </w:t>
      </w:r>
      <w:r>
        <w:rPr>
          <w:color w:val="0070C0"/>
        </w:rPr>
        <w:t>7.2.5</w:t>
      </w:r>
      <w:r w:rsidR="003265BD">
        <w:rPr>
          <w:color w:val="0070C0"/>
        </w:rPr>
        <w:t xml:space="preserve"> </w:t>
      </w:r>
    </w:p>
    <w:p w14:paraId="0D41F8C8" w14:textId="62D43E07" w:rsidR="003265BD" w:rsidRPr="003265BD" w:rsidRDefault="003265BD" w:rsidP="00C75003">
      <w:pPr>
        <w:pStyle w:val="BodyText"/>
        <w:spacing w:line="276" w:lineRule="auto"/>
        <w:ind w:left="1134" w:right="462"/>
        <w:rPr>
          <w:color w:val="0070C0"/>
        </w:rPr>
      </w:pPr>
      <w:r w:rsidRPr="003265BD">
        <w:rPr>
          <w:color w:val="0070C0"/>
        </w:rPr>
        <w:t>Scoring</w:t>
      </w:r>
      <w:r w:rsidRPr="003265BD">
        <w:rPr>
          <w:color w:val="0070C0"/>
          <w:spacing w:val="-11"/>
        </w:rPr>
        <w:t xml:space="preserve"> </w:t>
      </w:r>
      <w:r w:rsidRPr="003265BD">
        <w:rPr>
          <w:color w:val="0070C0"/>
        </w:rPr>
        <w:t>begins</w:t>
      </w:r>
      <w:r w:rsidRPr="003265BD">
        <w:rPr>
          <w:color w:val="0070C0"/>
          <w:spacing w:val="-5"/>
        </w:rPr>
        <w:t xml:space="preserve"> </w:t>
      </w:r>
      <w:r w:rsidRPr="003265BD">
        <w:rPr>
          <w:color w:val="0070C0"/>
        </w:rPr>
        <w:t>approximately</w:t>
      </w:r>
      <w:r w:rsidRPr="003265BD">
        <w:rPr>
          <w:color w:val="0070C0"/>
          <w:spacing w:val="-7"/>
        </w:rPr>
        <w:t xml:space="preserve"> </w:t>
      </w:r>
      <w:r w:rsidRPr="003265BD">
        <w:rPr>
          <w:color w:val="0070C0"/>
        </w:rPr>
        <w:t>6</w:t>
      </w:r>
      <w:r w:rsidRPr="003265BD">
        <w:rPr>
          <w:color w:val="0070C0"/>
          <w:spacing w:val="-11"/>
        </w:rPr>
        <w:t xml:space="preserve"> </w:t>
      </w:r>
      <w:r w:rsidRPr="003265BD">
        <w:rPr>
          <w:color w:val="0070C0"/>
        </w:rPr>
        <w:t>metres</w:t>
      </w:r>
      <w:r w:rsidRPr="003265BD">
        <w:rPr>
          <w:color w:val="0070C0"/>
          <w:spacing w:val="-8"/>
        </w:rPr>
        <w:t xml:space="preserve"> </w:t>
      </w:r>
      <w:r w:rsidRPr="003265BD">
        <w:rPr>
          <w:color w:val="0070C0"/>
        </w:rPr>
        <w:t>before</w:t>
      </w:r>
      <w:r w:rsidRPr="003265BD">
        <w:rPr>
          <w:color w:val="0070C0"/>
          <w:spacing w:val="-9"/>
        </w:rPr>
        <w:t xml:space="preserve"> </w:t>
      </w:r>
      <w:r w:rsidRPr="003265BD">
        <w:rPr>
          <w:color w:val="0070C0"/>
        </w:rPr>
        <w:t>the</w:t>
      </w:r>
      <w:r w:rsidRPr="003265BD">
        <w:rPr>
          <w:color w:val="0070C0"/>
          <w:spacing w:val="-7"/>
        </w:rPr>
        <w:t xml:space="preserve"> </w:t>
      </w:r>
      <w:r w:rsidRPr="003265BD">
        <w:rPr>
          <w:color w:val="0070C0"/>
        </w:rPr>
        <w:t>bridge.</w:t>
      </w:r>
      <w:r w:rsidRPr="003265BD">
        <w:rPr>
          <w:color w:val="0070C0"/>
          <w:spacing w:val="-6"/>
        </w:rPr>
        <w:t xml:space="preserve"> </w:t>
      </w:r>
      <w:r w:rsidRPr="003265BD">
        <w:rPr>
          <w:color w:val="0070C0"/>
        </w:rPr>
        <w:t>Scoring</w:t>
      </w:r>
      <w:r w:rsidRPr="003265BD">
        <w:rPr>
          <w:color w:val="0070C0"/>
          <w:spacing w:val="-9"/>
        </w:rPr>
        <w:t xml:space="preserve"> </w:t>
      </w:r>
      <w:r w:rsidRPr="003265BD">
        <w:rPr>
          <w:color w:val="0070C0"/>
        </w:rPr>
        <w:t>ends</w:t>
      </w:r>
      <w:r w:rsidRPr="003265BD">
        <w:rPr>
          <w:color w:val="0070C0"/>
          <w:spacing w:val="-5"/>
        </w:rPr>
        <w:t xml:space="preserve"> </w:t>
      </w:r>
      <w:r w:rsidRPr="003265BD">
        <w:rPr>
          <w:color w:val="0070C0"/>
        </w:rPr>
        <w:t>when</w:t>
      </w:r>
      <w:r w:rsidRPr="003265BD">
        <w:rPr>
          <w:color w:val="0070C0"/>
          <w:spacing w:val="-6"/>
        </w:rPr>
        <w:t xml:space="preserve"> </w:t>
      </w:r>
      <w:r w:rsidRPr="003265BD">
        <w:rPr>
          <w:color w:val="0070C0"/>
        </w:rPr>
        <w:t>the</w:t>
      </w:r>
      <w:r w:rsidRPr="003265BD">
        <w:rPr>
          <w:color w:val="0070C0"/>
          <w:spacing w:val="-7"/>
        </w:rPr>
        <w:t xml:space="preserve"> </w:t>
      </w:r>
      <w:r w:rsidRPr="003265BD">
        <w:rPr>
          <w:color w:val="0070C0"/>
        </w:rPr>
        <w:t>last</w:t>
      </w:r>
      <w:r w:rsidRPr="003265BD">
        <w:rPr>
          <w:color w:val="0070C0"/>
          <w:spacing w:val="-11"/>
        </w:rPr>
        <w:t xml:space="preserve"> </w:t>
      </w:r>
      <w:r w:rsidRPr="003265BD">
        <w:rPr>
          <w:color w:val="0070C0"/>
        </w:rPr>
        <w:t>sheep</w:t>
      </w:r>
      <w:r w:rsidRPr="003265BD">
        <w:rPr>
          <w:color w:val="0070C0"/>
          <w:spacing w:val="-6"/>
        </w:rPr>
        <w:t xml:space="preserve"> </w:t>
      </w:r>
      <w:r w:rsidRPr="003265BD">
        <w:rPr>
          <w:color w:val="0070C0"/>
        </w:rPr>
        <w:t>or</w:t>
      </w:r>
      <w:r w:rsidRPr="003265BD">
        <w:rPr>
          <w:color w:val="0070C0"/>
          <w:spacing w:val="-8"/>
        </w:rPr>
        <w:t xml:space="preserve"> </w:t>
      </w:r>
      <w:r w:rsidRPr="003265BD">
        <w:rPr>
          <w:color w:val="0070C0"/>
        </w:rPr>
        <w:t>the dog</w:t>
      </w:r>
      <w:r w:rsidRPr="003265BD">
        <w:rPr>
          <w:color w:val="0070C0"/>
          <w:spacing w:val="40"/>
        </w:rPr>
        <w:t xml:space="preserve"> </w:t>
      </w:r>
      <w:r w:rsidRPr="003265BD">
        <w:rPr>
          <w:color w:val="0070C0"/>
        </w:rPr>
        <w:t>leaves the bridge, whichever happens last.</w:t>
      </w:r>
    </w:p>
    <w:p w14:paraId="36F1B645" w14:textId="77777777" w:rsidR="003265BD" w:rsidRPr="003265BD" w:rsidRDefault="003265BD" w:rsidP="00C75003">
      <w:pPr>
        <w:pStyle w:val="BodyText"/>
        <w:spacing w:before="33"/>
        <w:ind w:left="1134"/>
        <w:rPr>
          <w:color w:val="0070C0"/>
        </w:rPr>
      </w:pPr>
    </w:p>
    <w:p w14:paraId="71EA55F2" w14:textId="1F1F66F3" w:rsidR="003265BD" w:rsidRPr="003265BD" w:rsidRDefault="003265BD" w:rsidP="00C75003">
      <w:pPr>
        <w:pStyle w:val="BodyText"/>
        <w:spacing w:line="276" w:lineRule="auto"/>
        <w:ind w:left="1134" w:right="486"/>
        <w:rPr>
          <w:color w:val="0070C0"/>
        </w:rPr>
      </w:pPr>
      <w:r w:rsidRPr="003265BD">
        <w:rPr>
          <w:color w:val="0070C0"/>
        </w:rPr>
        <w:t>If</w:t>
      </w:r>
      <w:r w:rsidRPr="003265BD">
        <w:rPr>
          <w:color w:val="0070C0"/>
          <w:spacing w:val="-5"/>
        </w:rPr>
        <w:t xml:space="preserve"> </w:t>
      </w:r>
      <w:r w:rsidRPr="003265BD">
        <w:rPr>
          <w:color w:val="0070C0"/>
        </w:rPr>
        <w:t>a</w:t>
      </w:r>
      <w:r w:rsidRPr="003265BD">
        <w:rPr>
          <w:color w:val="0070C0"/>
          <w:spacing w:val="-8"/>
        </w:rPr>
        <w:t xml:space="preserve"> </w:t>
      </w:r>
      <w:r w:rsidRPr="003265BD">
        <w:rPr>
          <w:color w:val="0070C0"/>
        </w:rPr>
        <w:t>pre-existing</w:t>
      </w:r>
      <w:r w:rsidRPr="003265BD">
        <w:rPr>
          <w:color w:val="0070C0"/>
          <w:spacing w:val="-6"/>
        </w:rPr>
        <w:t xml:space="preserve"> </w:t>
      </w:r>
      <w:r w:rsidRPr="003265BD">
        <w:rPr>
          <w:color w:val="0070C0"/>
        </w:rPr>
        <w:t>bridge</w:t>
      </w:r>
      <w:r w:rsidRPr="003265BD">
        <w:rPr>
          <w:color w:val="0070C0"/>
          <w:spacing w:val="-3"/>
        </w:rPr>
        <w:t xml:space="preserve"> </w:t>
      </w:r>
      <w:r w:rsidRPr="003265BD">
        <w:rPr>
          <w:color w:val="0070C0"/>
        </w:rPr>
        <w:t>is</w:t>
      </w:r>
      <w:r w:rsidRPr="003265BD">
        <w:rPr>
          <w:color w:val="0070C0"/>
          <w:spacing w:val="-4"/>
        </w:rPr>
        <w:t xml:space="preserve"> </w:t>
      </w:r>
      <w:r w:rsidRPr="003265BD">
        <w:rPr>
          <w:color w:val="0070C0"/>
        </w:rPr>
        <w:t>not</w:t>
      </w:r>
      <w:r w:rsidRPr="003265BD">
        <w:rPr>
          <w:color w:val="0070C0"/>
          <w:spacing w:val="-8"/>
        </w:rPr>
        <w:t xml:space="preserve"> </w:t>
      </w:r>
      <w:r w:rsidRPr="003265BD">
        <w:rPr>
          <w:color w:val="0070C0"/>
        </w:rPr>
        <w:t>available,</w:t>
      </w:r>
      <w:r w:rsidRPr="003265BD">
        <w:rPr>
          <w:color w:val="0070C0"/>
          <w:spacing w:val="-5"/>
        </w:rPr>
        <w:t xml:space="preserve"> </w:t>
      </w:r>
      <w:r w:rsidRPr="003265BD">
        <w:rPr>
          <w:color w:val="0070C0"/>
        </w:rPr>
        <w:t>a</w:t>
      </w:r>
      <w:r w:rsidRPr="003265BD">
        <w:rPr>
          <w:color w:val="0070C0"/>
          <w:spacing w:val="-3"/>
        </w:rPr>
        <w:t xml:space="preserve"> </w:t>
      </w:r>
      <w:r w:rsidRPr="003265BD">
        <w:rPr>
          <w:color w:val="0070C0"/>
        </w:rPr>
        <w:t>freestanding</w:t>
      </w:r>
      <w:r w:rsidRPr="003265BD">
        <w:rPr>
          <w:color w:val="0070C0"/>
          <w:spacing w:val="-6"/>
        </w:rPr>
        <w:t xml:space="preserve"> </w:t>
      </w:r>
      <w:r w:rsidRPr="003265BD">
        <w:rPr>
          <w:color w:val="0070C0"/>
        </w:rPr>
        <w:t>substitute</w:t>
      </w:r>
      <w:r w:rsidRPr="003265BD">
        <w:rPr>
          <w:color w:val="0070C0"/>
          <w:spacing w:val="-6"/>
        </w:rPr>
        <w:t xml:space="preserve"> </w:t>
      </w:r>
      <w:r w:rsidRPr="003265BD">
        <w:rPr>
          <w:color w:val="0070C0"/>
        </w:rPr>
        <w:t>may</w:t>
      </w:r>
      <w:r w:rsidRPr="003265BD">
        <w:rPr>
          <w:color w:val="0070C0"/>
          <w:spacing w:val="-4"/>
        </w:rPr>
        <w:t xml:space="preserve"> </w:t>
      </w:r>
      <w:r w:rsidRPr="003265BD">
        <w:rPr>
          <w:color w:val="0070C0"/>
        </w:rPr>
        <w:t>be</w:t>
      </w:r>
      <w:r w:rsidRPr="003265BD">
        <w:rPr>
          <w:color w:val="0070C0"/>
          <w:spacing w:val="-3"/>
        </w:rPr>
        <w:t xml:space="preserve"> </w:t>
      </w:r>
      <w:r w:rsidRPr="003265BD">
        <w:rPr>
          <w:color w:val="0070C0"/>
        </w:rPr>
        <w:t>built.</w:t>
      </w:r>
      <w:r w:rsidRPr="003265BD">
        <w:rPr>
          <w:color w:val="0070C0"/>
          <w:spacing w:val="-3"/>
        </w:rPr>
        <w:t xml:space="preserve"> </w:t>
      </w:r>
      <w:r w:rsidRPr="003265BD">
        <w:rPr>
          <w:color w:val="0070C0"/>
        </w:rPr>
        <w:t>The</w:t>
      </w:r>
      <w:r w:rsidRPr="003265BD">
        <w:rPr>
          <w:color w:val="0070C0"/>
          <w:spacing w:val="-1"/>
        </w:rPr>
        <w:t xml:space="preserve"> </w:t>
      </w:r>
      <w:r w:rsidRPr="003265BD">
        <w:rPr>
          <w:color w:val="0070C0"/>
        </w:rPr>
        <w:t>bridge</w:t>
      </w:r>
      <w:r w:rsidRPr="003265BD">
        <w:rPr>
          <w:color w:val="0070C0"/>
          <w:spacing w:val="-6"/>
        </w:rPr>
        <w:t xml:space="preserve"> </w:t>
      </w:r>
      <w:r w:rsidRPr="003265BD">
        <w:rPr>
          <w:color w:val="0070C0"/>
        </w:rPr>
        <w:t>should</w:t>
      </w:r>
      <w:r w:rsidRPr="003265BD">
        <w:rPr>
          <w:color w:val="0070C0"/>
          <w:spacing w:val="-6"/>
        </w:rPr>
        <w:t xml:space="preserve"> </w:t>
      </w:r>
      <w:r w:rsidRPr="003265BD">
        <w:rPr>
          <w:color w:val="0070C0"/>
        </w:rPr>
        <w:t>be no longer than 6 metres, nor more than</w:t>
      </w:r>
      <w:r w:rsidRPr="003265BD">
        <w:rPr>
          <w:strike/>
          <w:color w:val="0070C0"/>
        </w:rPr>
        <w:t xml:space="preserve"> 4 </w:t>
      </w:r>
      <w:r>
        <w:rPr>
          <w:color w:val="0070C0"/>
          <w:u w:val="single"/>
        </w:rPr>
        <w:t>6</w:t>
      </w:r>
      <w:r w:rsidRPr="003265BD">
        <w:rPr>
          <w:color w:val="0070C0"/>
        </w:rPr>
        <w:t xml:space="preserve">metres wide. If the bridge has wings, they may be no wider than the width of the narrow road (approximately </w:t>
      </w:r>
      <w:r w:rsidRPr="003265BD">
        <w:rPr>
          <w:strike/>
          <w:color w:val="0070C0"/>
        </w:rPr>
        <w:t>4 to 4.5</w:t>
      </w:r>
      <w:r w:rsidRPr="003265BD">
        <w:rPr>
          <w:color w:val="0070C0"/>
        </w:rPr>
        <w:t xml:space="preserve"> </w:t>
      </w:r>
      <w:r>
        <w:rPr>
          <w:color w:val="0070C0"/>
          <w:u w:val="single"/>
        </w:rPr>
        <w:t>6 to 6.5</w:t>
      </w:r>
      <w:r w:rsidRPr="003265BD">
        <w:rPr>
          <w:color w:val="0070C0"/>
        </w:rPr>
        <w:t>metres) and the panels leading in no longer than approximately 2.5 metres.</w:t>
      </w:r>
    </w:p>
    <w:p w14:paraId="45F01FCC" w14:textId="77777777" w:rsidR="003265BD" w:rsidRPr="003265BD" w:rsidRDefault="003265BD" w:rsidP="00C75003">
      <w:pPr>
        <w:pStyle w:val="BodyText"/>
        <w:spacing w:line="276" w:lineRule="auto"/>
        <w:ind w:left="1134" w:right="486"/>
        <w:rPr>
          <w:color w:val="0070C0"/>
        </w:rPr>
      </w:pPr>
    </w:p>
    <w:p w14:paraId="2800AAC1" w14:textId="77777777" w:rsidR="003265BD" w:rsidRPr="003265BD" w:rsidRDefault="003265BD" w:rsidP="00C75003">
      <w:pPr>
        <w:pStyle w:val="BodyText"/>
        <w:spacing w:line="276" w:lineRule="auto"/>
        <w:ind w:left="1134" w:right="486"/>
        <w:rPr>
          <w:color w:val="0070C0"/>
        </w:rPr>
      </w:pPr>
      <w:r w:rsidRPr="003265BD">
        <w:rPr>
          <w:color w:val="0070C0"/>
        </w:rPr>
        <w:t>The dog will stay on the side of the bridge that best protects the safety of the stock, close to the panel</w:t>
      </w:r>
      <w:r w:rsidRPr="003265BD">
        <w:rPr>
          <w:color w:val="0070C0"/>
          <w:spacing w:val="-9"/>
        </w:rPr>
        <w:t xml:space="preserve"> </w:t>
      </w:r>
      <w:r w:rsidRPr="003265BD">
        <w:rPr>
          <w:color w:val="0070C0"/>
        </w:rPr>
        <w:t>and</w:t>
      </w:r>
      <w:r w:rsidRPr="003265BD">
        <w:rPr>
          <w:color w:val="0070C0"/>
          <w:spacing w:val="-3"/>
        </w:rPr>
        <w:t xml:space="preserve"> </w:t>
      </w:r>
      <w:r w:rsidRPr="003265BD">
        <w:rPr>
          <w:color w:val="0070C0"/>
        </w:rPr>
        <w:t>will</w:t>
      </w:r>
      <w:r w:rsidRPr="003265BD">
        <w:rPr>
          <w:color w:val="0070C0"/>
          <w:spacing w:val="-6"/>
        </w:rPr>
        <w:t xml:space="preserve"> </w:t>
      </w:r>
      <w:r w:rsidRPr="003265BD">
        <w:rPr>
          <w:color w:val="0070C0"/>
        </w:rPr>
        <w:t>be</w:t>
      </w:r>
      <w:r w:rsidRPr="003265BD">
        <w:rPr>
          <w:color w:val="0070C0"/>
          <w:spacing w:val="-8"/>
        </w:rPr>
        <w:t xml:space="preserve"> </w:t>
      </w:r>
      <w:r w:rsidRPr="003265BD">
        <w:rPr>
          <w:color w:val="0070C0"/>
        </w:rPr>
        <w:t>sent</w:t>
      </w:r>
      <w:r w:rsidRPr="003265BD">
        <w:rPr>
          <w:color w:val="0070C0"/>
          <w:spacing w:val="-5"/>
        </w:rPr>
        <w:t xml:space="preserve"> </w:t>
      </w:r>
      <w:r w:rsidRPr="003265BD">
        <w:rPr>
          <w:color w:val="0070C0"/>
        </w:rPr>
        <w:t>to</w:t>
      </w:r>
      <w:r w:rsidRPr="003265BD">
        <w:rPr>
          <w:color w:val="0070C0"/>
          <w:spacing w:val="-8"/>
        </w:rPr>
        <w:t xml:space="preserve"> </w:t>
      </w:r>
      <w:r w:rsidRPr="003265BD">
        <w:rPr>
          <w:color w:val="0070C0"/>
        </w:rPr>
        <w:t>this</w:t>
      </w:r>
      <w:r w:rsidRPr="003265BD">
        <w:rPr>
          <w:color w:val="0070C0"/>
          <w:spacing w:val="-4"/>
        </w:rPr>
        <w:t xml:space="preserve"> </w:t>
      </w:r>
      <w:r w:rsidRPr="003265BD">
        <w:rPr>
          <w:color w:val="0070C0"/>
        </w:rPr>
        <w:t>position</w:t>
      </w:r>
      <w:r w:rsidRPr="003265BD">
        <w:rPr>
          <w:color w:val="0070C0"/>
          <w:spacing w:val="-3"/>
        </w:rPr>
        <w:t xml:space="preserve"> </w:t>
      </w:r>
      <w:r w:rsidRPr="003265BD">
        <w:rPr>
          <w:color w:val="0070C0"/>
        </w:rPr>
        <w:t>early</w:t>
      </w:r>
      <w:r w:rsidRPr="003265BD">
        <w:rPr>
          <w:color w:val="0070C0"/>
          <w:spacing w:val="-4"/>
        </w:rPr>
        <w:t xml:space="preserve"> </w:t>
      </w:r>
      <w:r w:rsidRPr="003265BD">
        <w:rPr>
          <w:color w:val="0070C0"/>
        </w:rPr>
        <w:t>enough</w:t>
      </w:r>
      <w:r w:rsidRPr="003265BD">
        <w:rPr>
          <w:color w:val="0070C0"/>
          <w:spacing w:val="-6"/>
        </w:rPr>
        <w:t xml:space="preserve"> </w:t>
      </w:r>
      <w:r w:rsidRPr="003265BD">
        <w:rPr>
          <w:color w:val="0070C0"/>
        </w:rPr>
        <w:t>to</w:t>
      </w:r>
      <w:r w:rsidRPr="003265BD">
        <w:rPr>
          <w:color w:val="0070C0"/>
          <w:spacing w:val="-3"/>
        </w:rPr>
        <w:t xml:space="preserve"> </w:t>
      </w:r>
      <w:r w:rsidRPr="003265BD">
        <w:rPr>
          <w:color w:val="0070C0"/>
        </w:rPr>
        <w:t>prevent</w:t>
      </w:r>
      <w:r w:rsidRPr="003265BD">
        <w:rPr>
          <w:color w:val="0070C0"/>
          <w:spacing w:val="-8"/>
        </w:rPr>
        <w:t xml:space="preserve"> </w:t>
      </w:r>
      <w:r w:rsidRPr="003265BD">
        <w:rPr>
          <w:color w:val="0070C0"/>
        </w:rPr>
        <w:t>sheep</w:t>
      </w:r>
      <w:r w:rsidRPr="003265BD">
        <w:rPr>
          <w:color w:val="0070C0"/>
          <w:spacing w:val="-6"/>
        </w:rPr>
        <w:t xml:space="preserve"> </w:t>
      </w:r>
      <w:r w:rsidRPr="003265BD">
        <w:rPr>
          <w:color w:val="0070C0"/>
        </w:rPr>
        <w:t>from</w:t>
      </w:r>
      <w:r w:rsidRPr="003265BD">
        <w:rPr>
          <w:color w:val="0070C0"/>
          <w:spacing w:val="-6"/>
        </w:rPr>
        <w:t xml:space="preserve"> </w:t>
      </w:r>
      <w:r w:rsidRPr="003265BD">
        <w:rPr>
          <w:color w:val="0070C0"/>
        </w:rPr>
        <w:t>going</w:t>
      </w:r>
      <w:r w:rsidRPr="003265BD">
        <w:rPr>
          <w:color w:val="0070C0"/>
          <w:spacing w:val="-6"/>
        </w:rPr>
        <w:t xml:space="preserve"> </w:t>
      </w:r>
      <w:r w:rsidRPr="003265BD">
        <w:rPr>
          <w:color w:val="0070C0"/>
        </w:rPr>
        <w:t>around</w:t>
      </w:r>
      <w:r w:rsidRPr="003265BD">
        <w:rPr>
          <w:color w:val="0070C0"/>
          <w:spacing w:val="-3"/>
        </w:rPr>
        <w:t xml:space="preserve"> </w:t>
      </w:r>
      <w:r w:rsidRPr="003265BD">
        <w:rPr>
          <w:color w:val="0070C0"/>
        </w:rPr>
        <w:t>the</w:t>
      </w:r>
      <w:r w:rsidRPr="003265BD">
        <w:rPr>
          <w:color w:val="0070C0"/>
          <w:spacing w:val="-5"/>
        </w:rPr>
        <w:t xml:space="preserve"> </w:t>
      </w:r>
      <w:r w:rsidRPr="003265BD">
        <w:rPr>
          <w:color w:val="0070C0"/>
        </w:rPr>
        <w:t>bridge. If all or part, of the flock are not crossing, the dog may go back along the flock to encourage forward motion, guiding the sheep on to the bridge.</w:t>
      </w:r>
    </w:p>
    <w:p w14:paraId="13C4270A" w14:textId="3CA37931" w:rsidR="0000611A" w:rsidRDefault="003265BD" w:rsidP="00C75003">
      <w:pPr>
        <w:pStyle w:val="BodyText"/>
        <w:ind w:left="1134"/>
        <w:rPr>
          <w:color w:val="0070C0"/>
        </w:rPr>
      </w:pPr>
      <w:r w:rsidRPr="003265BD">
        <w:rPr>
          <w:color w:val="0070C0"/>
        </w:rPr>
        <w:t>Once</w:t>
      </w:r>
      <w:r w:rsidRPr="003265BD">
        <w:rPr>
          <w:color w:val="0070C0"/>
          <w:spacing w:val="-6"/>
        </w:rPr>
        <w:t xml:space="preserve"> </w:t>
      </w:r>
      <w:r w:rsidRPr="003265BD">
        <w:rPr>
          <w:color w:val="0070C0"/>
        </w:rPr>
        <w:t>the</w:t>
      </w:r>
      <w:r w:rsidRPr="003265BD">
        <w:rPr>
          <w:color w:val="0070C0"/>
          <w:spacing w:val="-3"/>
        </w:rPr>
        <w:t xml:space="preserve"> </w:t>
      </w:r>
      <w:r w:rsidRPr="003265BD">
        <w:rPr>
          <w:color w:val="0070C0"/>
        </w:rPr>
        <w:t>flock</w:t>
      </w:r>
      <w:r w:rsidRPr="003265BD">
        <w:rPr>
          <w:color w:val="0070C0"/>
          <w:spacing w:val="-4"/>
        </w:rPr>
        <w:t xml:space="preserve"> </w:t>
      </w:r>
      <w:r w:rsidRPr="003265BD">
        <w:rPr>
          <w:color w:val="0070C0"/>
        </w:rPr>
        <w:t>is</w:t>
      </w:r>
      <w:r w:rsidRPr="003265BD">
        <w:rPr>
          <w:color w:val="0070C0"/>
          <w:spacing w:val="-4"/>
        </w:rPr>
        <w:t xml:space="preserve"> </w:t>
      </w:r>
      <w:r w:rsidRPr="003265BD">
        <w:rPr>
          <w:color w:val="0070C0"/>
        </w:rPr>
        <w:t>moving,</w:t>
      </w:r>
      <w:r w:rsidRPr="003265BD">
        <w:rPr>
          <w:color w:val="0070C0"/>
          <w:spacing w:val="-3"/>
        </w:rPr>
        <w:t xml:space="preserve"> </w:t>
      </w:r>
      <w:r w:rsidRPr="003265BD">
        <w:rPr>
          <w:color w:val="0070C0"/>
        </w:rPr>
        <w:t>the</w:t>
      </w:r>
      <w:r w:rsidRPr="003265BD">
        <w:rPr>
          <w:color w:val="0070C0"/>
          <w:spacing w:val="-8"/>
        </w:rPr>
        <w:t xml:space="preserve"> </w:t>
      </w:r>
      <w:r w:rsidRPr="003265BD">
        <w:rPr>
          <w:color w:val="0070C0"/>
        </w:rPr>
        <w:t>dog</w:t>
      </w:r>
      <w:r w:rsidRPr="003265BD">
        <w:rPr>
          <w:color w:val="0070C0"/>
          <w:spacing w:val="-8"/>
        </w:rPr>
        <w:t xml:space="preserve"> </w:t>
      </w:r>
      <w:r w:rsidRPr="003265BD">
        <w:rPr>
          <w:color w:val="0070C0"/>
        </w:rPr>
        <w:t>returns</w:t>
      </w:r>
      <w:r w:rsidRPr="003265BD">
        <w:rPr>
          <w:color w:val="0070C0"/>
          <w:spacing w:val="-4"/>
        </w:rPr>
        <w:t xml:space="preserve"> </w:t>
      </w:r>
      <w:r w:rsidRPr="003265BD">
        <w:rPr>
          <w:color w:val="0070C0"/>
        </w:rPr>
        <w:t>to</w:t>
      </w:r>
      <w:r w:rsidRPr="003265BD">
        <w:rPr>
          <w:color w:val="0070C0"/>
          <w:spacing w:val="-6"/>
        </w:rPr>
        <w:t xml:space="preserve"> </w:t>
      </w:r>
      <w:r w:rsidRPr="003265BD">
        <w:rPr>
          <w:color w:val="0070C0"/>
        </w:rPr>
        <w:t>the</w:t>
      </w:r>
      <w:r w:rsidRPr="003265BD">
        <w:rPr>
          <w:color w:val="0070C0"/>
          <w:spacing w:val="-6"/>
        </w:rPr>
        <w:t xml:space="preserve"> </w:t>
      </w:r>
      <w:r w:rsidRPr="003265BD">
        <w:rPr>
          <w:color w:val="0070C0"/>
        </w:rPr>
        <w:t>wing</w:t>
      </w:r>
      <w:r w:rsidRPr="003265BD">
        <w:rPr>
          <w:color w:val="0070C0"/>
          <w:spacing w:val="-6"/>
        </w:rPr>
        <w:t xml:space="preserve"> </w:t>
      </w:r>
      <w:r w:rsidRPr="003265BD">
        <w:rPr>
          <w:color w:val="0070C0"/>
        </w:rPr>
        <w:t>to</w:t>
      </w:r>
      <w:r w:rsidRPr="003265BD">
        <w:rPr>
          <w:color w:val="0070C0"/>
          <w:spacing w:val="-3"/>
        </w:rPr>
        <w:t xml:space="preserve"> </w:t>
      </w:r>
      <w:r w:rsidRPr="003265BD">
        <w:rPr>
          <w:color w:val="0070C0"/>
        </w:rPr>
        <w:t>guard</w:t>
      </w:r>
      <w:r w:rsidRPr="003265BD">
        <w:rPr>
          <w:color w:val="0070C0"/>
          <w:spacing w:val="-6"/>
        </w:rPr>
        <w:t xml:space="preserve"> </w:t>
      </w:r>
      <w:r w:rsidRPr="003265BD">
        <w:rPr>
          <w:color w:val="0070C0"/>
        </w:rPr>
        <w:t>against</w:t>
      </w:r>
      <w:r w:rsidRPr="003265BD">
        <w:rPr>
          <w:color w:val="0070C0"/>
          <w:spacing w:val="-5"/>
        </w:rPr>
        <w:t xml:space="preserve"> </w:t>
      </w:r>
      <w:r w:rsidRPr="003265BD">
        <w:rPr>
          <w:color w:val="0070C0"/>
        </w:rPr>
        <w:t>sheep</w:t>
      </w:r>
      <w:r w:rsidRPr="003265BD">
        <w:rPr>
          <w:color w:val="0070C0"/>
          <w:spacing w:val="-6"/>
        </w:rPr>
        <w:t xml:space="preserve"> </w:t>
      </w:r>
      <w:r w:rsidRPr="003265BD">
        <w:rPr>
          <w:color w:val="0070C0"/>
        </w:rPr>
        <w:t>going</w:t>
      </w:r>
      <w:r w:rsidRPr="003265BD">
        <w:rPr>
          <w:color w:val="0070C0"/>
          <w:spacing w:val="-3"/>
        </w:rPr>
        <w:t xml:space="preserve"> </w:t>
      </w:r>
      <w:r w:rsidRPr="003265BD">
        <w:rPr>
          <w:color w:val="0070C0"/>
        </w:rPr>
        <w:t>around</w:t>
      </w:r>
      <w:r w:rsidRPr="003265BD">
        <w:rPr>
          <w:color w:val="0070C0"/>
          <w:spacing w:val="-8"/>
        </w:rPr>
        <w:t xml:space="preserve"> </w:t>
      </w:r>
      <w:r w:rsidRPr="003265BD">
        <w:rPr>
          <w:color w:val="0070C0"/>
        </w:rPr>
        <w:t>the bridge. After the flock has crossed over the bridge, the dog follows them over the bridge</w:t>
      </w:r>
    </w:p>
    <w:p w14:paraId="55E3DA6A" w14:textId="77777777" w:rsidR="00A91BCF" w:rsidRDefault="00A91BCF" w:rsidP="00C75003">
      <w:pPr>
        <w:pStyle w:val="BodyText"/>
        <w:ind w:left="1134"/>
        <w:rPr>
          <w:color w:val="EE0000"/>
        </w:rPr>
      </w:pPr>
      <w:r>
        <w:rPr>
          <w:color w:val="EE0000"/>
        </w:rPr>
        <w:t>(</w:t>
      </w:r>
      <w:r w:rsidR="003265BD">
        <w:rPr>
          <w:color w:val="EE0000"/>
        </w:rPr>
        <w:t>SA</w:t>
      </w:r>
      <w:r>
        <w:rPr>
          <w:color w:val="EE0000"/>
        </w:rPr>
        <w:t>)</w:t>
      </w:r>
      <w:r w:rsidR="003265BD">
        <w:rPr>
          <w:color w:val="EE0000"/>
        </w:rPr>
        <w:t xml:space="preserve"> Rationale</w:t>
      </w:r>
      <w:r>
        <w:rPr>
          <w:color w:val="EE0000"/>
        </w:rPr>
        <w:t xml:space="preserve"> 7.2.5 </w:t>
      </w:r>
    </w:p>
    <w:p w14:paraId="7F35D1EB" w14:textId="23783707" w:rsidR="003265BD" w:rsidRDefault="00A91BCF" w:rsidP="00C75003">
      <w:pPr>
        <w:pStyle w:val="BodyText"/>
        <w:ind w:left="1134"/>
        <w:rPr>
          <w:color w:val="EE0000"/>
        </w:rPr>
      </w:pPr>
      <w:r>
        <w:rPr>
          <w:color w:val="EE0000"/>
        </w:rPr>
        <w:t>T</w:t>
      </w:r>
      <w:r w:rsidR="003265BD">
        <w:rPr>
          <w:color w:val="EE0000"/>
        </w:rPr>
        <w:t>o come in line with Narrow Road suggested width change</w:t>
      </w:r>
    </w:p>
    <w:p w14:paraId="05AF64FE" w14:textId="77777777" w:rsidR="00A91BCF" w:rsidRDefault="00A91BCF" w:rsidP="00C75003">
      <w:pPr>
        <w:pStyle w:val="BodyText"/>
        <w:ind w:left="1134"/>
        <w:rPr>
          <w:color w:val="EE0000"/>
        </w:rPr>
      </w:pPr>
    </w:p>
    <w:p w14:paraId="13DF8064" w14:textId="4BD94CF8" w:rsidR="00A91BCF" w:rsidRPr="00A91BCF" w:rsidRDefault="00A91BCF" w:rsidP="00C75003">
      <w:pPr>
        <w:pStyle w:val="BodyText"/>
        <w:ind w:left="1134"/>
      </w:pPr>
      <w:r w:rsidRPr="00A91BCF">
        <w:t>Comments: ………………………………………………………………………………………………………..</w:t>
      </w:r>
    </w:p>
    <w:p w14:paraId="671A5F88" w14:textId="77777777" w:rsidR="0000611A" w:rsidRPr="00971DAC" w:rsidRDefault="0000611A">
      <w:pPr>
        <w:pStyle w:val="BodyText"/>
        <w:spacing w:before="70"/>
      </w:pPr>
    </w:p>
    <w:p w14:paraId="79CFC762" w14:textId="77777777" w:rsidR="0000611A" w:rsidRPr="00971DAC" w:rsidRDefault="00000000">
      <w:pPr>
        <w:pStyle w:val="Heading5"/>
        <w:numPr>
          <w:ilvl w:val="2"/>
          <w:numId w:val="6"/>
        </w:numPr>
        <w:tabs>
          <w:tab w:val="left" w:pos="1134"/>
        </w:tabs>
        <w:ind w:left="1134" w:hanging="722"/>
        <w:jc w:val="left"/>
      </w:pPr>
      <w:bookmarkStart w:id="217" w:name="7.2.6_Pause_(of_the_flock),_Traffic_Road"/>
      <w:bookmarkEnd w:id="217"/>
      <w:r w:rsidRPr="00971DAC">
        <w:rPr>
          <w:spacing w:val="-2"/>
        </w:rPr>
        <w:t>Pause</w:t>
      </w:r>
      <w:r w:rsidRPr="00971DAC">
        <w:rPr>
          <w:spacing w:val="-9"/>
        </w:rPr>
        <w:t xml:space="preserve"> </w:t>
      </w:r>
      <w:r w:rsidRPr="00971DAC">
        <w:rPr>
          <w:spacing w:val="-2"/>
        </w:rPr>
        <w:t>(of the</w:t>
      </w:r>
      <w:r w:rsidRPr="00971DAC">
        <w:rPr>
          <w:spacing w:val="-9"/>
        </w:rPr>
        <w:t xml:space="preserve"> </w:t>
      </w:r>
      <w:r w:rsidRPr="00971DAC">
        <w:rPr>
          <w:spacing w:val="-2"/>
        </w:rPr>
        <w:t>flock),</w:t>
      </w:r>
      <w:r w:rsidRPr="00971DAC">
        <w:rPr>
          <w:spacing w:val="-1"/>
        </w:rPr>
        <w:t xml:space="preserve"> </w:t>
      </w:r>
      <w:r w:rsidRPr="00971DAC">
        <w:rPr>
          <w:spacing w:val="-2"/>
        </w:rPr>
        <w:t>Traffic</w:t>
      </w:r>
      <w:r w:rsidRPr="00971DAC">
        <w:rPr>
          <w:spacing w:val="-6"/>
        </w:rPr>
        <w:t xml:space="preserve"> </w:t>
      </w:r>
      <w:r w:rsidRPr="00971DAC">
        <w:rPr>
          <w:spacing w:val="-4"/>
        </w:rPr>
        <w:t>Road</w:t>
      </w:r>
    </w:p>
    <w:p w14:paraId="3320F8C8" w14:textId="77777777" w:rsidR="0000611A" w:rsidRPr="00971DAC" w:rsidRDefault="0000611A">
      <w:pPr>
        <w:pStyle w:val="BodyText"/>
        <w:spacing w:before="70"/>
        <w:rPr>
          <w:b/>
        </w:rPr>
      </w:pPr>
    </w:p>
    <w:p w14:paraId="12F4E601" w14:textId="77777777" w:rsidR="0000611A" w:rsidRPr="00971DAC" w:rsidRDefault="00000000">
      <w:pPr>
        <w:pStyle w:val="BodyText"/>
        <w:spacing w:before="1" w:line="276" w:lineRule="auto"/>
        <w:ind w:left="1137" w:right="448"/>
        <w:jc w:val="both"/>
      </w:pPr>
      <w:r w:rsidRPr="00971DAC">
        <w:t>Scoring</w:t>
      </w:r>
      <w:r w:rsidRPr="00971DAC">
        <w:rPr>
          <w:spacing w:val="-3"/>
        </w:rPr>
        <w:t xml:space="preserve"> </w:t>
      </w:r>
      <w:r w:rsidRPr="00971DAC">
        <w:t>begins</w:t>
      </w:r>
      <w:r w:rsidRPr="00971DAC">
        <w:rPr>
          <w:spacing w:val="-2"/>
        </w:rPr>
        <w:t xml:space="preserve"> </w:t>
      </w:r>
      <w:r w:rsidRPr="00971DAC">
        <w:t>approximately</w:t>
      </w:r>
      <w:r w:rsidRPr="00971DAC">
        <w:rPr>
          <w:spacing w:val="-2"/>
        </w:rPr>
        <w:t xml:space="preserve"> </w:t>
      </w:r>
      <w:r w:rsidRPr="00971DAC">
        <w:t>6 metres before</w:t>
      </w:r>
      <w:r w:rsidRPr="00971DAC">
        <w:rPr>
          <w:spacing w:val="-2"/>
        </w:rPr>
        <w:t xml:space="preserve"> </w:t>
      </w:r>
      <w:r w:rsidRPr="00971DAC">
        <w:t>the</w:t>
      </w:r>
      <w:r w:rsidRPr="00971DAC">
        <w:rPr>
          <w:spacing w:val="-2"/>
        </w:rPr>
        <w:t xml:space="preserve"> </w:t>
      </w:r>
      <w:r w:rsidRPr="00971DAC">
        <w:t>entrance</w:t>
      </w:r>
      <w:r w:rsidRPr="00971DAC">
        <w:rPr>
          <w:spacing w:val="-3"/>
        </w:rPr>
        <w:t xml:space="preserve"> </w:t>
      </w:r>
      <w:r w:rsidRPr="00971DAC">
        <w:t>onto</w:t>
      </w:r>
      <w:r w:rsidRPr="00971DAC">
        <w:rPr>
          <w:spacing w:val="-3"/>
        </w:rPr>
        <w:t xml:space="preserve"> </w:t>
      </w:r>
      <w:r w:rsidRPr="00971DAC">
        <w:t>the</w:t>
      </w:r>
      <w:r w:rsidRPr="00971DAC">
        <w:rPr>
          <w:spacing w:val="-3"/>
        </w:rPr>
        <w:t xml:space="preserve"> </w:t>
      </w:r>
      <w:r w:rsidRPr="00971DAC">
        <w:t>traffic</w:t>
      </w:r>
      <w:r w:rsidRPr="00971DAC">
        <w:rPr>
          <w:spacing w:val="-2"/>
        </w:rPr>
        <w:t xml:space="preserve"> </w:t>
      </w:r>
      <w:r w:rsidRPr="00971DAC">
        <w:t>road</w:t>
      </w:r>
      <w:r w:rsidRPr="00971DAC">
        <w:rPr>
          <w:spacing w:val="-3"/>
        </w:rPr>
        <w:t xml:space="preserve"> </w:t>
      </w:r>
      <w:r w:rsidRPr="00971DAC">
        <w:t>and</w:t>
      </w:r>
      <w:r w:rsidRPr="00971DAC">
        <w:rPr>
          <w:spacing w:val="-3"/>
        </w:rPr>
        <w:t xml:space="preserve"> </w:t>
      </w:r>
      <w:r w:rsidRPr="00971DAC">
        <w:t>ends when</w:t>
      </w:r>
      <w:r w:rsidRPr="00971DAC">
        <w:rPr>
          <w:spacing w:val="-3"/>
        </w:rPr>
        <w:t xml:space="preserve"> </w:t>
      </w:r>
      <w:r w:rsidRPr="00971DAC">
        <w:t>the last</w:t>
      </w:r>
      <w:r w:rsidRPr="00971DAC">
        <w:rPr>
          <w:spacing w:val="-3"/>
        </w:rPr>
        <w:t xml:space="preserve"> </w:t>
      </w:r>
      <w:r w:rsidRPr="00971DAC">
        <w:t>sheep</w:t>
      </w:r>
      <w:r w:rsidRPr="00971DAC">
        <w:rPr>
          <w:spacing w:val="-3"/>
        </w:rPr>
        <w:t xml:space="preserve"> </w:t>
      </w:r>
      <w:r w:rsidRPr="00971DAC">
        <w:t>leaves</w:t>
      </w:r>
      <w:r w:rsidRPr="00971DAC">
        <w:rPr>
          <w:spacing w:val="-4"/>
        </w:rPr>
        <w:t xml:space="preserve"> </w:t>
      </w:r>
      <w:r w:rsidRPr="00971DAC">
        <w:t>the</w:t>
      </w:r>
      <w:r w:rsidRPr="00971DAC">
        <w:rPr>
          <w:spacing w:val="-6"/>
        </w:rPr>
        <w:t xml:space="preserve"> </w:t>
      </w:r>
      <w:r w:rsidRPr="00971DAC">
        <w:t>traffic road.</w:t>
      </w:r>
      <w:r w:rsidRPr="00971DAC">
        <w:rPr>
          <w:spacing w:val="-8"/>
        </w:rPr>
        <w:t xml:space="preserve"> </w:t>
      </w:r>
      <w:r w:rsidRPr="00971DAC">
        <w:t>The</w:t>
      </w:r>
      <w:r w:rsidRPr="00971DAC">
        <w:rPr>
          <w:spacing w:val="-6"/>
        </w:rPr>
        <w:t xml:space="preserve"> </w:t>
      </w:r>
      <w:r w:rsidRPr="00971DAC">
        <w:t>flock is</w:t>
      </w:r>
      <w:r w:rsidRPr="00971DAC">
        <w:rPr>
          <w:spacing w:val="-4"/>
        </w:rPr>
        <w:t xml:space="preserve"> </w:t>
      </w:r>
      <w:r w:rsidRPr="00971DAC">
        <w:t>an</w:t>
      </w:r>
      <w:r w:rsidRPr="00971DAC">
        <w:rPr>
          <w:spacing w:val="-3"/>
        </w:rPr>
        <w:t xml:space="preserve"> </w:t>
      </w:r>
      <w:r w:rsidRPr="00971DAC">
        <w:t>integral</w:t>
      </w:r>
      <w:r w:rsidRPr="00971DAC">
        <w:rPr>
          <w:spacing w:val="-9"/>
        </w:rPr>
        <w:t xml:space="preserve"> </w:t>
      </w:r>
      <w:r w:rsidRPr="00971DAC">
        <w:t>part</w:t>
      </w:r>
      <w:r w:rsidRPr="00971DAC">
        <w:rPr>
          <w:spacing w:val="-5"/>
        </w:rPr>
        <w:t xml:space="preserve"> </w:t>
      </w:r>
      <w:r w:rsidRPr="00971DAC">
        <w:t>of</w:t>
      </w:r>
      <w:r w:rsidRPr="00971DAC">
        <w:rPr>
          <w:spacing w:val="-5"/>
        </w:rPr>
        <w:t xml:space="preserve"> </w:t>
      </w:r>
      <w:r w:rsidRPr="00971DAC">
        <w:t>the</w:t>
      </w:r>
      <w:r w:rsidRPr="00971DAC">
        <w:rPr>
          <w:spacing w:val="-8"/>
        </w:rPr>
        <w:t xml:space="preserve"> </w:t>
      </w:r>
      <w:r w:rsidRPr="00971DAC">
        <w:t>traffic</w:t>
      </w:r>
      <w:r w:rsidRPr="00971DAC">
        <w:rPr>
          <w:spacing w:val="-2"/>
        </w:rPr>
        <w:t xml:space="preserve"> </w:t>
      </w:r>
      <w:r w:rsidRPr="00971DAC">
        <w:t>pattern</w:t>
      </w:r>
      <w:r w:rsidRPr="00971DAC">
        <w:rPr>
          <w:spacing w:val="-3"/>
        </w:rPr>
        <w:t xml:space="preserve"> </w:t>
      </w:r>
      <w:r w:rsidRPr="00971DAC">
        <w:t>and</w:t>
      </w:r>
      <w:r w:rsidRPr="00971DAC">
        <w:rPr>
          <w:spacing w:val="-3"/>
        </w:rPr>
        <w:t xml:space="preserve"> </w:t>
      </w:r>
      <w:r w:rsidRPr="00971DAC">
        <w:t>travels</w:t>
      </w:r>
      <w:r w:rsidRPr="00971DAC">
        <w:rPr>
          <w:spacing w:val="-4"/>
        </w:rPr>
        <w:t xml:space="preserve"> </w:t>
      </w:r>
      <w:r w:rsidRPr="00971DAC">
        <w:t>on</w:t>
      </w:r>
      <w:r w:rsidRPr="00971DAC">
        <w:rPr>
          <w:spacing w:val="-3"/>
        </w:rPr>
        <w:t xml:space="preserve"> </w:t>
      </w:r>
      <w:r w:rsidRPr="00971DAC">
        <w:t>the left hand side of the road, the same as a car.</w:t>
      </w:r>
    </w:p>
    <w:p w14:paraId="58286391" w14:textId="77777777" w:rsidR="0000611A" w:rsidRPr="00971DAC" w:rsidRDefault="00000000">
      <w:pPr>
        <w:pStyle w:val="BodyText"/>
        <w:spacing w:before="120" w:line="276" w:lineRule="auto"/>
        <w:ind w:left="1136" w:right="462"/>
      </w:pPr>
      <w:r w:rsidRPr="00971DAC">
        <w:t>The</w:t>
      </w:r>
      <w:r w:rsidRPr="00971DAC">
        <w:rPr>
          <w:spacing w:val="-14"/>
        </w:rPr>
        <w:t xml:space="preserve"> </w:t>
      </w:r>
      <w:r w:rsidRPr="00971DAC">
        <w:t>Traffic</w:t>
      </w:r>
      <w:r w:rsidRPr="00971DAC">
        <w:rPr>
          <w:spacing w:val="-5"/>
        </w:rPr>
        <w:t xml:space="preserve"> </w:t>
      </w:r>
      <w:r w:rsidRPr="00971DAC">
        <w:t>Road</w:t>
      </w:r>
      <w:r w:rsidRPr="00971DAC">
        <w:rPr>
          <w:spacing w:val="-8"/>
        </w:rPr>
        <w:t xml:space="preserve"> </w:t>
      </w:r>
      <w:r w:rsidRPr="00971DAC">
        <w:t>must</w:t>
      </w:r>
      <w:r w:rsidRPr="00971DAC">
        <w:rPr>
          <w:spacing w:val="-5"/>
        </w:rPr>
        <w:t xml:space="preserve"> </w:t>
      </w:r>
      <w:r w:rsidRPr="00971DAC">
        <w:t>be</w:t>
      </w:r>
      <w:r w:rsidRPr="00971DAC">
        <w:rPr>
          <w:spacing w:val="-8"/>
        </w:rPr>
        <w:t xml:space="preserve"> </w:t>
      </w:r>
      <w:r w:rsidRPr="00971DAC">
        <w:t>at</w:t>
      </w:r>
      <w:r w:rsidRPr="00971DAC">
        <w:rPr>
          <w:spacing w:val="-5"/>
        </w:rPr>
        <w:t xml:space="preserve"> </w:t>
      </w:r>
      <w:r w:rsidRPr="00971DAC">
        <w:t>least</w:t>
      </w:r>
      <w:r w:rsidRPr="00971DAC">
        <w:rPr>
          <w:spacing w:val="-5"/>
        </w:rPr>
        <w:t xml:space="preserve"> </w:t>
      </w:r>
      <w:r w:rsidRPr="00971DAC">
        <w:t>6</w:t>
      </w:r>
      <w:r w:rsidRPr="00971DAC">
        <w:rPr>
          <w:spacing w:val="-10"/>
        </w:rPr>
        <w:t xml:space="preserve"> </w:t>
      </w:r>
      <w:r w:rsidRPr="00971DAC">
        <w:t>to</w:t>
      </w:r>
      <w:r w:rsidRPr="00971DAC">
        <w:rPr>
          <w:spacing w:val="-8"/>
        </w:rPr>
        <w:t xml:space="preserve"> </w:t>
      </w:r>
      <w:r w:rsidRPr="00971DAC">
        <w:t>7</w:t>
      </w:r>
      <w:r w:rsidRPr="00971DAC">
        <w:rPr>
          <w:spacing w:val="-8"/>
        </w:rPr>
        <w:t xml:space="preserve"> </w:t>
      </w:r>
      <w:r w:rsidRPr="00971DAC">
        <w:t>metres</w:t>
      </w:r>
      <w:r w:rsidRPr="00971DAC">
        <w:rPr>
          <w:spacing w:val="-4"/>
        </w:rPr>
        <w:t xml:space="preserve"> </w:t>
      </w:r>
      <w:r w:rsidRPr="00971DAC">
        <w:t>wide.</w:t>
      </w:r>
      <w:r w:rsidRPr="00971DAC">
        <w:rPr>
          <w:spacing w:val="-8"/>
        </w:rPr>
        <w:t xml:space="preserve"> </w:t>
      </w:r>
      <w:r w:rsidRPr="00971DAC">
        <w:t>This</w:t>
      </w:r>
      <w:r w:rsidRPr="00971DAC">
        <w:rPr>
          <w:spacing w:val="-6"/>
        </w:rPr>
        <w:t xml:space="preserve"> </w:t>
      </w:r>
      <w:r w:rsidRPr="00971DAC">
        <w:t>exercise</w:t>
      </w:r>
      <w:r w:rsidRPr="00971DAC">
        <w:rPr>
          <w:spacing w:val="-3"/>
        </w:rPr>
        <w:t xml:space="preserve"> </w:t>
      </w:r>
      <w:r w:rsidRPr="00971DAC">
        <w:t>is</w:t>
      </w:r>
      <w:r w:rsidRPr="00971DAC">
        <w:rPr>
          <w:spacing w:val="-6"/>
        </w:rPr>
        <w:t xml:space="preserve"> </w:t>
      </w:r>
      <w:r w:rsidRPr="00971DAC">
        <w:t>performed</w:t>
      </w:r>
      <w:r w:rsidRPr="00971DAC">
        <w:rPr>
          <w:spacing w:val="-6"/>
        </w:rPr>
        <w:t xml:space="preserve"> </w:t>
      </w:r>
      <w:r w:rsidRPr="00971DAC">
        <w:t>on</w:t>
      </w:r>
      <w:r w:rsidRPr="00971DAC">
        <w:rPr>
          <w:spacing w:val="-10"/>
        </w:rPr>
        <w:t xml:space="preserve"> </w:t>
      </w:r>
      <w:r w:rsidRPr="00971DAC">
        <w:t>a</w:t>
      </w:r>
      <w:r w:rsidRPr="00971DAC">
        <w:rPr>
          <w:spacing w:val="-8"/>
        </w:rPr>
        <w:t xml:space="preserve"> </w:t>
      </w:r>
      <w:r w:rsidRPr="00971DAC">
        <w:t>paved</w:t>
      </w:r>
      <w:r w:rsidRPr="00971DAC">
        <w:rPr>
          <w:spacing w:val="-8"/>
        </w:rPr>
        <w:t xml:space="preserve"> </w:t>
      </w:r>
      <w:r w:rsidRPr="00971DAC">
        <w:t>road, farm road, a lane or mowed path with sufficient width to safely accommodate a vehicle while passing the flock. The length of this road varies, depending upon the class. In the Started Class, with a</w:t>
      </w:r>
      <w:r w:rsidRPr="00971DAC">
        <w:rPr>
          <w:spacing w:val="-1"/>
        </w:rPr>
        <w:t xml:space="preserve"> </w:t>
      </w:r>
      <w:r w:rsidRPr="00971DAC">
        <w:t>parked</w:t>
      </w:r>
      <w:r w:rsidRPr="00971DAC">
        <w:rPr>
          <w:spacing w:val="-1"/>
        </w:rPr>
        <w:t xml:space="preserve"> </w:t>
      </w:r>
      <w:r w:rsidRPr="00971DAC">
        <w:t>vehicle, the road may</w:t>
      </w:r>
      <w:r w:rsidRPr="00971DAC">
        <w:rPr>
          <w:spacing w:val="-2"/>
        </w:rPr>
        <w:t xml:space="preserve"> </w:t>
      </w:r>
      <w:r w:rsidRPr="00971DAC">
        <w:t>be</w:t>
      </w:r>
      <w:r w:rsidRPr="00971DAC">
        <w:rPr>
          <w:spacing w:val="-1"/>
        </w:rPr>
        <w:t xml:space="preserve"> </w:t>
      </w:r>
      <w:r w:rsidRPr="00971DAC">
        <w:t>90</w:t>
      </w:r>
      <w:r w:rsidRPr="00971DAC">
        <w:rPr>
          <w:spacing w:val="-1"/>
        </w:rPr>
        <w:t xml:space="preserve"> </w:t>
      </w:r>
      <w:r w:rsidRPr="00971DAC">
        <w:t>metres long.</w:t>
      </w:r>
      <w:r w:rsidRPr="00971DAC">
        <w:rPr>
          <w:spacing w:val="-3"/>
        </w:rPr>
        <w:t xml:space="preserve"> </w:t>
      </w:r>
      <w:r w:rsidRPr="00971DAC">
        <w:t>The</w:t>
      </w:r>
      <w:r w:rsidRPr="00971DAC">
        <w:rPr>
          <w:spacing w:val="-1"/>
        </w:rPr>
        <w:t xml:space="preserve"> </w:t>
      </w:r>
      <w:r w:rsidRPr="00971DAC">
        <w:t>same</w:t>
      </w:r>
      <w:r w:rsidRPr="00971DAC">
        <w:rPr>
          <w:spacing w:val="-1"/>
        </w:rPr>
        <w:t xml:space="preserve"> </w:t>
      </w:r>
      <w:r w:rsidRPr="00971DAC">
        <w:t>holds true</w:t>
      </w:r>
      <w:r w:rsidRPr="00971DAC">
        <w:rPr>
          <w:spacing w:val="-1"/>
        </w:rPr>
        <w:t xml:space="preserve"> </w:t>
      </w:r>
      <w:r w:rsidRPr="00971DAC">
        <w:t>for the</w:t>
      </w:r>
      <w:r w:rsidRPr="00971DAC">
        <w:rPr>
          <w:spacing w:val="-1"/>
        </w:rPr>
        <w:t xml:space="preserve"> </w:t>
      </w:r>
      <w:r w:rsidRPr="00971DAC">
        <w:t>Intermediate Class, where the vehicle passes once.</w:t>
      </w:r>
      <w:r w:rsidRPr="00971DAC">
        <w:rPr>
          <w:spacing w:val="40"/>
        </w:rPr>
        <w:t xml:space="preserve"> </w:t>
      </w:r>
      <w:r w:rsidRPr="00971DAC">
        <w:t>However, a minimum of 140 metres is required for the Advanced Class since the vehicle passes twice.</w:t>
      </w:r>
    </w:p>
    <w:p w14:paraId="20809C27" w14:textId="77777777" w:rsidR="0000611A" w:rsidRPr="00971DAC" w:rsidRDefault="00000000">
      <w:pPr>
        <w:pStyle w:val="BodyText"/>
        <w:spacing w:before="124" w:line="273" w:lineRule="auto"/>
        <w:ind w:left="1136" w:right="557"/>
        <w:jc w:val="both"/>
      </w:pPr>
      <w:r w:rsidRPr="00971DAC">
        <w:t>For</w:t>
      </w:r>
      <w:r w:rsidRPr="00971DAC">
        <w:rPr>
          <w:spacing w:val="-7"/>
        </w:rPr>
        <w:t xml:space="preserve"> </w:t>
      </w:r>
      <w:r w:rsidRPr="00971DAC">
        <w:t>the</w:t>
      </w:r>
      <w:r w:rsidRPr="00971DAC">
        <w:rPr>
          <w:spacing w:val="-6"/>
        </w:rPr>
        <w:t xml:space="preserve"> </w:t>
      </w:r>
      <w:r w:rsidRPr="00971DAC">
        <w:t>Pause,</w:t>
      </w:r>
      <w:r w:rsidRPr="00971DAC">
        <w:rPr>
          <w:spacing w:val="-6"/>
        </w:rPr>
        <w:t xml:space="preserve"> </w:t>
      </w:r>
      <w:r w:rsidRPr="00971DAC">
        <w:t>the</w:t>
      </w:r>
      <w:r w:rsidRPr="00971DAC">
        <w:rPr>
          <w:spacing w:val="-6"/>
        </w:rPr>
        <w:t xml:space="preserve"> </w:t>
      </w:r>
      <w:r w:rsidRPr="00971DAC">
        <w:t>dog</w:t>
      </w:r>
      <w:r w:rsidRPr="00971DAC">
        <w:rPr>
          <w:spacing w:val="-1"/>
        </w:rPr>
        <w:t xml:space="preserve"> </w:t>
      </w:r>
      <w:r w:rsidRPr="00971DAC">
        <w:t>is</w:t>
      </w:r>
      <w:r w:rsidRPr="00971DAC">
        <w:rPr>
          <w:spacing w:val="-6"/>
        </w:rPr>
        <w:t xml:space="preserve"> </w:t>
      </w:r>
      <w:r w:rsidRPr="00971DAC">
        <w:t>brought</w:t>
      </w:r>
      <w:r w:rsidRPr="00971DAC">
        <w:rPr>
          <w:spacing w:val="-8"/>
        </w:rPr>
        <w:t xml:space="preserve"> </w:t>
      </w:r>
      <w:r w:rsidRPr="00971DAC">
        <w:t>into</w:t>
      </w:r>
      <w:r w:rsidRPr="00971DAC">
        <w:rPr>
          <w:spacing w:val="-8"/>
        </w:rPr>
        <w:t xml:space="preserve"> </w:t>
      </w:r>
      <w:r w:rsidRPr="00971DAC">
        <w:t>a</w:t>
      </w:r>
      <w:r w:rsidRPr="00971DAC">
        <w:rPr>
          <w:spacing w:val="-3"/>
        </w:rPr>
        <w:t xml:space="preserve"> </w:t>
      </w:r>
      <w:r w:rsidRPr="00971DAC">
        <w:t>position</w:t>
      </w:r>
      <w:r w:rsidRPr="00971DAC">
        <w:rPr>
          <w:spacing w:val="-6"/>
        </w:rPr>
        <w:t xml:space="preserve"> </w:t>
      </w:r>
      <w:r w:rsidRPr="00971DAC">
        <w:t>in</w:t>
      </w:r>
      <w:r w:rsidRPr="00971DAC">
        <w:rPr>
          <w:spacing w:val="-8"/>
        </w:rPr>
        <w:t xml:space="preserve"> </w:t>
      </w:r>
      <w:r w:rsidRPr="00971DAC">
        <w:t>front</w:t>
      </w:r>
      <w:r w:rsidRPr="00971DAC">
        <w:rPr>
          <w:spacing w:val="-3"/>
        </w:rPr>
        <w:t xml:space="preserve"> </w:t>
      </w:r>
      <w:r w:rsidRPr="00971DAC">
        <w:t>of</w:t>
      </w:r>
      <w:r w:rsidRPr="00971DAC">
        <w:rPr>
          <w:spacing w:val="-5"/>
        </w:rPr>
        <w:t xml:space="preserve"> </w:t>
      </w:r>
      <w:r w:rsidRPr="00971DAC">
        <w:t>and</w:t>
      </w:r>
      <w:r w:rsidRPr="00971DAC">
        <w:rPr>
          <w:spacing w:val="-6"/>
        </w:rPr>
        <w:t xml:space="preserve"> </w:t>
      </w:r>
      <w:r w:rsidRPr="00971DAC">
        <w:t>facing</w:t>
      </w:r>
      <w:r w:rsidRPr="00971DAC">
        <w:rPr>
          <w:spacing w:val="-8"/>
        </w:rPr>
        <w:t xml:space="preserve"> </w:t>
      </w:r>
      <w:r w:rsidRPr="00971DAC">
        <w:t>the</w:t>
      </w:r>
      <w:r w:rsidRPr="00971DAC">
        <w:rPr>
          <w:spacing w:val="-8"/>
        </w:rPr>
        <w:t xml:space="preserve"> </w:t>
      </w:r>
      <w:r w:rsidRPr="00971DAC">
        <w:t>flock</w:t>
      </w:r>
      <w:r w:rsidRPr="00971DAC">
        <w:rPr>
          <w:spacing w:val="-2"/>
        </w:rPr>
        <w:t xml:space="preserve"> </w:t>
      </w:r>
      <w:r w:rsidRPr="00971DAC">
        <w:t>to</w:t>
      </w:r>
      <w:r w:rsidRPr="00971DAC">
        <w:rPr>
          <w:spacing w:val="-10"/>
        </w:rPr>
        <w:t xml:space="preserve"> </w:t>
      </w:r>
      <w:r w:rsidRPr="00971DAC">
        <w:t>stop</w:t>
      </w:r>
      <w:r w:rsidRPr="00971DAC">
        <w:rPr>
          <w:spacing w:val="-8"/>
        </w:rPr>
        <w:t xml:space="preserve"> </w:t>
      </w:r>
      <w:r w:rsidRPr="00971DAC">
        <w:t>their</w:t>
      </w:r>
      <w:r w:rsidRPr="00971DAC">
        <w:rPr>
          <w:spacing w:val="-7"/>
        </w:rPr>
        <w:t xml:space="preserve"> </w:t>
      </w:r>
      <w:r w:rsidRPr="00971DAC">
        <w:t>forward motion. The dog will hold the sheep from following the handler while he/she moves away from the flock, a few metres, to check for traffic.</w:t>
      </w:r>
      <w:r w:rsidRPr="00971DAC">
        <w:rPr>
          <w:spacing w:val="-5"/>
        </w:rPr>
        <w:t xml:space="preserve"> </w:t>
      </w:r>
      <w:r w:rsidRPr="00971DAC">
        <w:t>The handler returns to the flock, the dog resumes its work.</w:t>
      </w:r>
    </w:p>
    <w:p w14:paraId="00F33BEB" w14:textId="77777777" w:rsidR="0000611A" w:rsidRPr="00971DAC" w:rsidRDefault="00000000">
      <w:pPr>
        <w:pStyle w:val="BodyText"/>
        <w:spacing w:before="123" w:line="276" w:lineRule="auto"/>
        <w:ind w:left="1136" w:right="433"/>
        <w:jc w:val="both"/>
      </w:pPr>
      <w:r w:rsidRPr="00971DAC">
        <w:t>The</w:t>
      </w:r>
      <w:r w:rsidRPr="00971DAC">
        <w:rPr>
          <w:spacing w:val="-1"/>
        </w:rPr>
        <w:t xml:space="preserve"> </w:t>
      </w:r>
      <w:r w:rsidRPr="00971DAC">
        <w:t>handler guides the</w:t>
      </w:r>
      <w:r w:rsidRPr="00971DAC">
        <w:rPr>
          <w:spacing w:val="-1"/>
        </w:rPr>
        <w:t xml:space="preserve"> </w:t>
      </w:r>
      <w:r w:rsidRPr="00971DAC">
        <w:t>flock onto the</w:t>
      </w:r>
      <w:r w:rsidRPr="00971DAC">
        <w:rPr>
          <w:spacing w:val="-3"/>
        </w:rPr>
        <w:t xml:space="preserve"> </w:t>
      </w:r>
      <w:r w:rsidRPr="00971DAC">
        <w:t>road</w:t>
      </w:r>
      <w:r w:rsidRPr="00971DAC">
        <w:rPr>
          <w:spacing w:val="-1"/>
        </w:rPr>
        <w:t xml:space="preserve"> </w:t>
      </w:r>
      <w:r w:rsidRPr="00971DAC">
        <w:t>while</w:t>
      </w:r>
      <w:r w:rsidRPr="00971DAC">
        <w:rPr>
          <w:spacing w:val="-1"/>
        </w:rPr>
        <w:t xml:space="preserve"> </w:t>
      </w:r>
      <w:r w:rsidRPr="00971DAC">
        <w:t>the dog</w:t>
      </w:r>
      <w:r w:rsidRPr="00971DAC">
        <w:rPr>
          <w:spacing w:val="-1"/>
        </w:rPr>
        <w:t xml:space="preserve"> </w:t>
      </w:r>
      <w:r w:rsidRPr="00971DAC">
        <w:t>works the</w:t>
      </w:r>
      <w:r w:rsidRPr="00971DAC">
        <w:rPr>
          <w:spacing w:val="-1"/>
        </w:rPr>
        <w:t xml:space="preserve"> </w:t>
      </w:r>
      <w:r w:rsidRPr="00971DAC">
        <w:t>roadside boundary. When</w:t>
      </w:r>
      <w:r w:rsidRPr="00971DAC">
        <w:rPr>
          <w:spacing w:val="-1"/>
        </w:rPr>
        <w:t xml:space="preserve"> </w:t>
      </w:r>
      <w:r w:rsidRPr="00971DAC">
        <w:t>there is</w:t>
      </w:r>
      <w:r w:rsidRPr="00971DAC">
        <w:rPr>
          <w:spacing w:val="-2"/>
        </w:rPr>
        <w:t xml:space="preserve"> </w:t>
      </w:r>
      <w:r w:rsidRPr="00971DAC">
        <w:t>no</w:t>
      </w:r>
      <w:r w:rsidRPr="00971DAC">
        <w:rPr>
          <w:spacing w:val="-3"/>
        </w:rPr>
        <w:t xml:space="preserve"> </w:t>
      </w:r>
      <w:r w:rsidRPr="00971DAC">
        <w:t>traffic,</w:t>
      </w:r>
      <w:r w:rsidRPr="00971DAC">
        <w:rPr>
          <w:spacing w:val="-3"/>
        </w:rPr>
        <w:t xml:space="preserve"> </w:t>
      </w:r>
      <w:r w:rsidRPr="00971DAC">
        <w:t>the</w:t>
      </w:r>
      <w:r w:rsidRPr="00971DAC">
        <w:rPr>
          <w:spacing w:val="-3"/>
        </w:rPr>
        <w:t xml:space="preserve"> </w:t>
      </w:r>
      <w:r w:rsidRPr="00971DAC">
        <w:t>flock</w:t>
      </w:r>
      <w:r w:rsidRPr="00971DAC">
        <w:rPr>
          <w:spacing w:val="-2"/>
        </w:rPr>
        <w:t xml:space="preserve"> </w:t>
      </w:r>
      <w:r w:rsidRPr="00971DAC">
        <w:t>may cover</w:t>
      </w:r>
      <w:r w:rsidRPr="00971DAC">
        <w:rPr>
          <w:spacing w:val="-2"/>
        </w:rPr>
        <w:t xml:space="preserve"> </w:t>
      </w:r>
      <w:r w:rsidRPr="00971DAC">
        <w:t>the</w:t>
      </w:r>
      <w:r w:rsidRPr="00971DAC">
        <w:rPr>
          <w:spacing w:val="-1"/>
        </w:rPr>
        <w:t xml:space="preserve"> </w:t>
      </w:r>
      <w:r w:rsidRPr="00971DAC">
        <w:t>entire</w:t>
      </w:r>
      <w:r w:rsidRPr="00971DAC">
        <w:rPr>
          <w:spacing w:val="-3"/>
        </w:rPr>
        <w:t xml:space="preserve"> </w:t>
      </w:r>
      <w:r w:rsidRPr="00971DAC">
        <w:t>traffic</w:t>
      </w:r>
      <w:r w:rsidRPr="00971DAC">
        <w:rPr>
          <w:spacing w:val="-2"/>
        </w:rPr>
        <w:t xml:space="preserve"> </w:t>
      </w:r>
      <w:r w:rsidRPr="00971DAC">
        <w:t>road. As</w:t>
      </w:r>
      <w:r w:rsidRPr="00971DAC">
        <w:rPr>
          <w:spacing w:val="-2"/>
        </w:rPr>
        <w:t xml:space="preserve"> </w:t>
      </w:r>
      <w:r w:rsidRPr="00971DAC">
        <w:t>the</w:t>
      </w:r>
      <w:r w:rsidRPr="00971DAC">
        <w:rPr>
          <w:spacing w:val="-3"/>
        </w:rPr>
        <w:t xml:space="preserve"> </w:t>
      </w:r>
      <w:r w:rsidRPr="00971DAC">
        <w:t>vehicle</w:t>
      </w:r>
      <w:r w:rsidRPr="00971DAC">
        <w:rPr>
          <w:spacing w:val="-1"/>
        </w:rPr>
        <w:t xml:space="preserve"> </w:t>
      </w:r>
      <w:r w:rsidRPr="00971DAC">
        <w:t>approaches the</w:t>
      </w:r>
      <w:r w:rsidRPr="00971DAC">
        <w:rPr>
          <w:spacing w:val="-3"/>
        </w:rPr>
        <w:t xml:space="preserve"> </w:t>
      </w:r>
      <w:r w:rsidRPr="00971DAC">
        <w:t>stock,</w:t>
      </w:r>
      <w:r w:rsidRPr="00971DAC">
        <w:rPr>
          <w:spacing w:val="-3"/>
        </w:rPr>
        <w:t xml:space="preserve"> </w:t>
      </w:r>
      <w:r w:rsidRPr="00971DAC">
        <w:t>the</w:t>
      </w:r>
      <w:r w:rsidRPr="00971DAC">
        <w:rPr>
          <w:spacing w:val="-3"/>
        </w:rPr>
        <w:t xml:space="preserve"> </w:t>
      </w:r>
      <w:r w:rsidRPr="00971DAC">
        <w:t>dog comes onto the road and moves the sheep to the left hand side of the road.</w:t>
      </w:r>
    </w:p>
    <w:p w14:paraId="0E4E5F3F" w14:textId="77777777" w:rsidR="0000611A" w:rsidRPr="00971DAC" w:rsidRDefault="00000000">
      <w:pPr>
        <w:pStyle w:val="BodyText"/>
        <w:spacing w:before="121" w:line="276" w:lineRule="auto"/>
        <w:ind w:left="1136" w:right="462"/>
      </w:pPr>
      <w:r w:rsidRPr="00971DAC">
        <w:t>As the vehicle passes, the dog works between the vehicle and the stock to provide sufficient room for the vehicle to pass while protecting the stock and keeping all the sheep from moving in front of the</w:t>
      </w:r>
      <w:r w:rsidRPr="00971DAC">
        <w:rPr>
          <w:spacing w:val="-6"/>
        </w:rPr>
        <w:t xml:space="preserve"> </w:t>
      </w:r>
      <w:r w:rsidRPr="00971DAC">
        <w:t>moving</w:t>
      </w:r>
      <w:r w:rsidRPr="00971DAC">
        <w:rPr>
          <w:spacing w:val="-6"/>
        </w:rPr>
        <w:t xml:space="preserve"> </w:t>
      </w:r>
      <w:r w:rsidRPr="00971DAC">
        <w:t>vehicle.</w:t>
      </w:r>
      <w:r w:rsidRPr="00971DAC">
        <w:rPr>
          <w:spacing w:val="-3"/>
        </w:rPr>
        <w:t xml:space="preserve"> </w:t>
      </w:r>
      <w:r w:rsidRPr="00971DAC">
        <w:t>When</w:t>
      </w:r>
      <w:r w:rsidRPr="00971DAC">
        <w:rPr>
          <w:spacing w:val="-6"/>
        </w:rPr>
        <w:t xml:space="preserve"> </w:t>
      </w:r>
      <w:r w:rsidRPr="00971DAC">
        <w:t>the</w:t>
      </w:r>
      <w:r w:rsidRPr="00971DAC">
        <w:rPr>
          <w:spacing w:val="-8"/>
        </w:rPr>
        <w:t xml:space="preserve"> </w:t>
      </w:r>
      <w:r w:rsidRPr="00971DAC">
        <w:t>vehicle</w:t>
      </w:r>
      <w:r w:rsidRPr="00971DAC">
        <w:rPr>
          <w:spacing w:val="-5"/>
        </w:rPr>
        <w:t xml:space="preserve"> </w:t>
      </w:r>
      <w:r w:rsidRPr="00971DAC">
        <w:t>has</w:t>
      </w:r>
      <w:r w:rsidRPr="00971DAC">
        <w:rPr>
          <w:spacing w:val="-4"/>
        </w:rPr>
        <w:t xml:space="preserve"> </w:t>
      </w:r>
      <w:r w:rsidRPr="00971DAC">
        <w:t>passed</w:t>
      </w:r>
      <w:r w:rsidRPr="00971DAC">
        <w:rPr>
          <w:spacing w:val="-6"/>
        </w:rPr>
        <w:t xml:space="preserve"> </w:t>
      </w:r>
      <w:r w:rsidRPr="00971DAC">
        <w:t>the</w:t>
      </w:r>
      <w:r w:rsidRPr="00971DAC">
        <w:rPr>
          <w:spacing w:val="-1"/>
        </w:rPr>
        <w:t xml:space="preserve"> </w:t>
      </w:r>
      <w:r w:rsidRPr="00971DAC">
        <w:t>dog</w:t>
      </w:r>
      <w:r w:rsidRPr="00971DAC">
        <w:rPr>
          <w:spacing w:val="-3"/>
        </w:rPr>
        <w:t xml:space="preserve"> </w:t>
      </w:r>
      <w:r w:rsidRPr="00971DAC">
        <w:t>returns</w:t>
      </w:r>
      <w:r w:rsidRPr="00971DAC">
        <w:rPr>
          <w:spacing w:val="-4"/>
        </w:rPr>
        <w:t xml:space="preserve"> </w:t>
      </w:r>
      <w:r w:rsidRPr="00971DAC">
        <w:t>to</w:t>
      </w:r>
      <w:r w:rsidRPr="00971DAC">
        <w:rPr>
          <w:spacing w:val="-3"/>
        </w:rPr>
        <w:t xml:space="preserve"> </w:t>
      </w:r>
      <w:r w:rsidRPr="00971DAC">
        <w:t>the</w:t>
      </w:r>
      <w:r w:rsidRPr="00971DAC">
        <w:rPr>
          <w:spacing w:val="-5"/>
        </w:rPr>
        <w:t xml:space="preserve"> </w:t>
      </w:r>
      <w:r w:rsidRPr="00971DAC">
        <w:t>roadside</w:t>
      </w:r>
      <w:r w:rsidRPr="00971DAC">
        <w:rPr>
          <w:spacing w:val="-1"/>
        </w:rPr>
        <w:t xml:space="preserve"> </w:t>
      </w:r>
      <w:r w:rsidRPr="00971DAC">
        <w:t>boundary</w:t>
      </w:r>
      <w:r w:rsidRPr="00971DAC">
        <w:rPr>
          <w:spacing w:val="-4"/>
        </w:rPr>
        <w:t xml:space="preserve"> </w:t>
      </w:r>
      <w:r w:rsidRPr="00971DAC">
        <w:t>and</w:t>
      </w:r>
      <w:r w:rsidRPr="00971DAC">
        <w:rPr>
          <w:spacing w:val="-6"/>
        </w:rPr>
        <w:t xml:space="preserve"> </w:t>
      </w:r>
      <w:r w:rsidRPr="00971DAC">
        <w:t>the sheep may use the entire width of the traffic road.</w:t>
      </w:r>
    </w:p>
    <w:p w14:paraId="6FA8A231" w14:textId="77777777" w:rsidR="0000611A" w:rsidRPr="00971DAC" w:rsidRDefault="00000000">
      <w:pPr>
        <w:pStyle w:val="BodyText"/>
        <w:spacing w:before="121" w:line="276" w:lineRule="auto"/>
        <w:ind w:left="1136" w:right="732" w:hanging="1"/>
        <w:jc w:val="both"/>
      </w:pPr>
      <w:r w:rsidRPr="00971DAC">
        <w:t>In</w:t>
      </w:r>
      <w:r w:rsidRPr="00971DAC">
        <w:rPr>
          <w:spacing w:val="-6"/>
        </w:rPr>
        <w:t xml:space="preserve"> </w:t>
      </w:r>
      <w:r w:rsidRPr="00971DAC">
        <w:t>the</w:t>
      </w:r>
      <w:r w:rsidRPr="00971DAC">
        <w:rPr>
          <w:spacing w:val="-3"/>
        </w:rPr>
        <w:t xml:space="preserve"> </w:t>
      </w:r>
      <w:r w:rsidRPr="00971DAC">
        <w:t>Started</w:t>
      </w:r>
      <w:r w:rsidRPr="00971DAC">
        <w:rPr>
          <w:spacing w:val="-6"/>
        </w:rPr>
        <w:t xml:space="preserve"> </w:t>
      </w:r>
      <w:r w:rsidRPr="00971DAC">
        <w:t>Class,</w:t>
      </w:r>
      <w:r w:rsidRPr="00971DAC">
        <w:rPr>
          <w:spacing w:val="-6"/>
        </w:rPr>
        <w:t xml:space="preserve"> </w:t>
      </w:r>
      <w:r w:rsidRPr="00971DAC">
        <w:t>the</w:t>
      </w:r>
      <w:r w:rsidRPr="00971DAC">
        <w:rPr>
          <w:spacing w:val="-6"/>
        </w:rPr>
        <w:t xml:space="preserve"> </w:t>
      </w:r>
      <w:r w:rsidRPr="00971DAC">
        <w:t>vehicle</w:t>
      </w:r>
      <w:r w:rsidRPr="00971DAC">
        <w:rPr>
          <w:spacing w:val="-3"/>
        </w:rPr>
        <w:t xml:space="preserve"> </w:t>
      </w:r>
      <w:r w:rsidRPr="00971DAC">
        <w:t>will</w:t>
      </w:r>
      <w:r w:rsidRPr="00971DAC">
        <w:rPr>
          <w:spacing w:val="-4"/>
        </w:rPr>
        <w:t xml:space="preserve"> </w:t>
      </w:r>
      <w:r w:rsidRPr="00971DAC">
        <w:t>be</w:t>
      </w:r>
      <w:r w:rsidRPr="00971DAC">
        <w:rPr>
          <w:spacing w:val="-6"/>
        </w:rPr>
        <w:t xml:space="preserve"> </w:t>
      </w:r>
      <w:r w:rsidRPr="00971DAC">
        <w:t>parked</w:t>
      </w:r>
      <w:r w:rsidRPr="00971DAC">
        <w:rPr>
          <w:spacing w:val="-8"/>
        </w:rPr>
        <w:t xml:space="preserve"> </w:t>
      </w:r>
      <w:r w:rsidRPr="00971DAC">
        <w:t>with</w:t>
      </w:r>
      <w:r w:rsidRPr="00971DAC">
        <w:rPr>
          <w:spacing w:val="-3"/>
        </w:rPr>
        <w:t xml:space="preserve"> </w:t>
      </w:r>
      <w:r w:rsidRPr="00971DAC">
        <w:t>or without</w:t>
      </w:r>
      <w:r w:rsidRPr="00971DAC">
        <w:rPr>
          <w:spacing w:val="-5"/>
        </w:rPr>
        <w:t xml:space="preserve"> </w:t>
      </w:r>
      <w:r w:rsidRPr="00971DAC">
        <w:t>the</w:t>
      </w:r>
      <w:r w:rsidRPr="00971DAC">
        <w:rPr>
          <w:spacing w:val="-5"/>
        </w:rPr>
        <w:t xml:space="preserve"> </w:t>
      </w:r>
      <w:r w:rsidRPr="00971DAC">
        <w:t>engine</w:t>
      </w:r>
      <w:r w:rsidRPr="00971DAC">
        <w:rPr>
          <w:spacing w:val="-6"/>
        </w:rPr>
        <w:t xml:space="preserve"> </w:t>
      </w:r>
      <w:r w:rsidRPr="00971DAC">
        <w:t>running</w:t>
      </w:r>
      <w:r w:rsidRPr="00971DAC">
        <w:rPr>
          <w:spacing w:val="-1"/>
        </w:rPr>
        <w:t xml:space="preserve"> </w:t>
      </w:r>
      <w:r w:rsidRPr="00971DAC">
        <w:t>at</w:t>
      </w:r>
      <w:r w:rsidRPr="00971DAC">
        <w:rPr>
          <w:spacing w:val="-5"/>
        </w:rPr>
        <w:t xml:space="preserve"> </w:t>
      </w:r>
      <w:r w:rsidRPr="00971DAC">
        <w:t>the</w:t>
      </w:r>
      <w:r w:rsidRPr="00971DAC">
        <w:rPr>
          <w:spacing w:val="-3"/>
        </w:rPr>
        <w:t xml:space="preserve"> </w:t>
      </w:r>
      <w:r w:rsidRPr="00971DAC">
        <w:t>affiliate’s discretion.</w:t>
      </w:r>
      <w:r w:rsidRPr="00971DAC">
        <w:rPr>
          <w:spacing w:val="-5"/>
        </w:rPr>
        <w:t xml:space="preserve"> </w:t>
      </w:r>
      <w:r w:rsidRPr="00971DAC">
        <w:t>In Intermediate,</w:t>
      </w:r>
      <w:r w:rsidRPr="00971DAC">
        <w:rPr>
          <w:spacing w:val="-1"/>
        </w:rPr>
        <w:t xml:space="preserve"> </w:t>
      </w:r>
      <w:r w:rsidRPr="00971DAC">
        <w:t>the</w:t>
      </w:r>
      <w:r w:rsidRPr="00971DAC">
        <w:rPr>
          <w:spacing w:val="-6"/>
        </w:rPr>
        <w:t xml:space="preserve"> </w:t>
      </w:r>
      <w:r w:rsidRPr="00971DAC">
        <w:t>vehicle</w:t>
      </w:r>
      <w:r w:rsidRPr="00971DAC">
        <w:rPr>
          <w:spacing w:val="-4"/>
        </w:rPr>
        <w:t xml:space="preserve"> </w:t>
      </w:r>
      <w:r w:rsidRPr="00971DAC">
        <w:t>will</w:t>
      </w:r>
      <w:r w:rsidRPr="00971DAC">
        <w:rPr>
          <w:spacing w:val="-12"/>
        </w:rPr>
        <w:t xml:space="preserve"> </w:t>
      </w:r>
      <w:r w:rsidRPr="00971DAC">
        <w:t>pass</w:t>
      </w:r>
      <w:r w:rsidRPr="00971DAC">
        <w:rPr>
          <w:spacing w:val="-2"/>
        </w:rPr>
        <w:t xml:space="preserve"> </w:t>
      </w:r>
      <w:r w:rsidRPr="00971DAC">
        <w:t>once</w:t>
      </w:r>
      <w:r w:rsidRPr="00971DAC">
        <w:rPr>
          <w:spacing w:val="-6"/>
        </w:rPr>
        <w:t xml:space="preserve"> </w:t>
      </w:r>
      <w:r w:rsidRPr="00971DAC">
        <w:t>from</w:t>
      </w:r>
      <w:r w:rsidRPr="00971DAC">
        <w:rPr>
          <w:spacing w:val="-4"/>
        </w:rPr>
        <w:t xml:space="preserve"> </w:t>
      </w:r>
      <w:r w:rsidRPr="00971DAC">
        <w:t>the</w:t>
      </w:r>
      <w:r w:rsidRPr="00971DAC">
        <w:rPr>
          <w:spacing w:val="-8"/>
        </w:rPr>
        <w:t xml:space="preserve"> </w:t>
      </w:r>
      <w:r w:rsidRPr="00971DAC">
        <w:t>front</w:t>
      </w:r>
      <w:r w:rsidRPr="00971DAC">
        <w:rPr>
          <w:spacing w:val="-6"/>
        </w:rPr>
        <w:t xml:space="preserve"> </w:t>
      </w:r>
      <w:r w:rsidRPr="00971DAC">
        <w:t>of</w:t>
      </w:r>
      <w:r w:rsidRPr="00971DAC">
        <w:rPr>
          <w:spacing w:val="-6"/>
        </w:rPr>
        <w:t xml:space="preserve"> </w:t>
      </w:r>
      <w:r w:rsidRPr="00971DAC">
        <w:t>the</w:t>
      </w:r>
      <w:r w:rsidRPr="00971DAC">
        <w:rPr>
          <w:spacing w:val="-6"/>
        </w:rPr>
        <w:t xml:space="preserve"> </w:t>
      </w:r>
      <w:r w:rsidRPr="00971DAC">
        <w:t>flock.</w:t>
      </w:r>
      <w:r w:rsidRPr="00971DAC">
        <w:rPr>
          <w:spacing w:val="-6"/>
        </w:rPr>
        <w:t xml:space="preserve"> </w:t>
      </w:r>
      <w:r w:rsidRPr="00971DAC">
        <w:t>In</w:t>
      </w:r>
      <w:r w:rsidRPr="00971DAC">
        <w:rPr>
          <w:spacing w:val="-14"/>
        </w:rPr>
        <w:t xml:space="preserve"> </w:t>
      </w:r>
      <w:r w:rsidRPr="00971DAC">
        <w:t>Advanced,</w:t>
      </w:r>
      <w:r w:rsidRPr="00971DAC">
        <w:rPr>
          <w:spacing w:val="-6"/>
        </w:rPr>
        <w:t xml:space="preserve"> </w:t>
      </w:r>
      <w:r w:rsidRPr="00971DAC">
        <w:t>the vehicle will pass once from the front and once from the rear.</w:t>
      </w:r>
    </w:p>
    <w:p w14:paraId="336320E2" w14:textId="77777777" w:rsidR="0000611A" w:rsidRPr="00971DAC" w:rsidRDefault="0000611A">
      <w:pPr>
        <w:pStyle w:val="BodyText"/>
      </w:pPr>
    </w:p>
    <w:p w14:paraId="7CF14FB2" w14:textId="77777777" w:rsidR="0000611A" w:rsidRPr="00971DAC" w:rsidRDefault="0000611A">
      <w:pPr>
        <w:pStyle w:val="BodyText"/>
      </w:pPr>
    </w:p>
    <w:p w14:paraId="508B5873" w14:textId="77777777" w:rsidR="0000611A" w:rsidRPr="00971DAC" w:rsidRDefault="0000611A">
      <w:pPr>
        <w:pStyle w:val="BodyText"/>
        <w:spacing w:before="223"/>
      </w:pPr>
    </w:p>
    <w:p w14:paraId="0CCD0621" w14:textId="77777777" w:rsidR="0000611A" w:rsidRPr="00971DAC" w:rsidRDefault="00000000">
      <w:pPr>
        <w:pStyle w:val="Heading5"/>
        <w:numPr>
          <w:ilvl w:val="2"/>
          <w:numId w:val="6"/>
        </w:numPr>
        <w:tabs>
          <w:tab w:val="left" w:pos="1134"/>
        </w:tabs>
        <w:ind w:left="1134" w:hanging="722"/>
        <w:jc w:val="left"/>
      </w:pPr>
      <w:bookmarkStart w:id="218" w:name="7.2.7_The_Vehicle"/>
      <w:bookmarkEnd w:id="218"/>
      <w:r w:rsidRPr="00971DAC">
        <w:rPr>
          <w:spacing w:val="-2"/>
        </w:rPr>
        <w:t>The</w:t>
      </w:r>
      <w:r w:rsidRPr="00971DAC">
        <w:rPr>
          <w:spacing w:val="-9"/>
        </w:rPr>
        <w:t xml:space="preserve"> </w:t>
      </w:r>
      <w:r w:rsidRPr="00971DAC">
        <w:rPr>
          <w:spacing w:val="-2"/>
        </w:rPr>
        <w:t>Vehicle</w:t>
      </w:r>
    </w:p>
    <w:p w14:paraId="3070C501" w14:textId="77777777" w:rsidR="0000611A" w:rsidRPr="00971DAC" w:rsidRDefault="0000611A">
      <w:pPr>
        <w:pStyle w:val="BodyText"/>
        <w:spacing w:before="191"/>
        <w:rPr>
          <w:b/>
        </w:rPr>
      </w:pPr>
    </w:p>
    <w:p w14:paraId="714286DC" w14:textId="77777777" w:rsidR="0000611A" w:rsidRPr="00971DAC" w:rsidRDefault="00000000">
      <w:pPr>
        <w:pStyle w:val="BodyText"/>
        <w:spacing w:line="276" w:lineRule="auto"/>
        <w:ind w:left="1137" w:right="462"/>
      </w:pPr>
      <w:r w:rsidRPr="00971DAC">
        <w:t>The</w:t>
      </w:r>
      <w:r w:rsidRPr="00971DAC">
        <w:rPr>
          <w:spacing w:val="-14"/>
        </w:rPr>
        <w:t xml:space="preserve"> </w:t>
      </w:r>
      <w:r w:rsidRPr="00971DAC">
        <w:t>vehicle</w:t>
      </w:r>
      <w:r w:rsidRPr="00971DAC">
        <w:rPr>
          <w:spacing w:val="-8"/>
        </w:rPr>
        <w:t xml:space="preserve"> </w:t>
      </w:r>
      <w:r w:rsidRPr="00971DAC">
        <w:t>must</w:t>
      </w:r>
      <w:r w:rsidRPr="00971DAC">
        <w:rPr>
          <w:spacing w:val="-5"/>
        </w:rPr>
        <w:t xml:space="preserve"> </w:t>
      </w:r>
      <w:r w:rsidRPr="00971DAC">
        <w:t>be</w:t>
      </w:r>
      <w:r w:rsidRPr="00971DAC">
        <w:rPr>
          <w:spacing w:val="-8"/>
        </w:rPr>
        <w:t xml:space="preserve"> </w:t>
      </w:r>
      <w:r w:rsidRPr="00971DAC">
        <w:t>as</w:t>
      </w:r>
      <w:r w:rsidRPr="00971DAC">
        <w:rPr>
          <w:spacing w:val="-4"/>
        </w:rPr>
        <w:t xml:space="preserve"> </w:t>
      </w:r>
      <w:r w:rsidRPr="00971DAC">
        <w:t>quiet</w:t>
      </w:r>
      <w:r w:rsidRPr="00971DAC">
        <w:rPr>
          <w:spacing w:val="-10"/>
        </w:rPr>
        <w:t xml:space="preserve"> </w:t>
      </w:r>
      <w:r w:rsidRPr="00971DAC">
        <w:t>as</w:t>
      </w:r>
      <w:r w:rsidRPr="00971DAC">
        <w:rPr>
          <w:spacing w:val="-4"/>
        </w:rPr>
        <w:t xml:space="preserve"> </w:t>
      </w:r>
      <w:r w:rsidRPr="00971DAC">
        <w:t>possible</w:t>
      </w:r>
      <w:r w:rsidRPr="00971DAC">
        <w:rPr>
          <w:spacing w:val="-6"/>
        </w:rPr>
        <w:t xml:space="preserve"> </w:t>
      </w:r>
      <w:r w:rsidRPr="00971DAC">
        <w:t>and</w:t>
      </w:r>
      <w:r w:rsidRPr="00971DAC">
        <w:rPr>
          <w:spacing w:val="-8"/>
        </w:rPr>
        <w:t xml:space="preserve"> </w:t>
      </w:r>
      <w:r w:rsidRPr="00971DAC">
        <w:t>provide</w:t>
      </w:r>
      <w:r w:rsidRPr="00971DAC">
        <w:rPr>
          <w:spacing w:val="-3"/>
        </w:rPr>
        <w:t xml:space="preserve"> </w:t>
      </w:r>
      <w:r w:rsidRPr="00971DAC">
        <w:t>a</w:t>
      </w:r>
      <w:r w:rsidRPr="00971DAC">
        <w:rPr>
          <w:spacing w:val="-10"/>
        </w:rPr>
        <w:t xml:space="preserve"> </w:t>
      </w:r>
      <w:r w:rsidRPr="00971DAC">
        <w:t>maximum</w:t>
      </w:r>
      <w:r w:rsidRPr="00971DAC">
        <w:rPr>
          <w:spacing w:val="-6"/>
        </w:rPr>
        <w:t xml:space="preserve"> </w:t>
      </w:r>
      <w:r w:rsidRPr="00971DAC">
        <w:t>field</w:t>
      </w:r>
      <w:r w:rsidRPr="00971DAC">
        <w:rPr>
          <w:spacing w:val="-11"/>
        </w:rPr>
        <w:t xml:space="preserve"> </w:t>
      </w:r>
      <w:r w:rsidRPr="00971DAC">
        <w:t>of</w:t>
      </w:r>
      <w:r w:rsidRPr="00971DAC">
        <w:rPr>
          <w:spacing w:val="-3"/>
        </w:rPr>
        <w:t xml:space="preserve"> </w:t>
      </w:r>
      <w:r w:rsidRPr="00971DAC">
        <w:t>vision</w:t>
      </w:r>
      <w:r w:rsidRPr="00971DAC">
        <w:rPr>
          <w:spacing w:val="-11"/>
        </w:rPr>
        <w:t xml:space="preserve"> </w:t>
      </w:r>
      <w:r w:rsidRPr="00971DAC">
        <w:t>for</w:t>
      </w:r>
      <w:r w:rsidRPr="00971DAC">
        <w:rPr>
          <w:spacing w:val="-7"/>
        </w:rPr>
        <w:t xml:space="preserve"> </w:t>
      </w:r>
      <w:r w:rsidRPr="00971DAC">
        <w:t>the</w:t>
      </w:r>
      <w:r w:rsidRPr="00971DAC">
        <w:rPr>
          <w:spacing w:val="-8"/>
        </w:rPr>
        <w:t xml:space="preserve"> </w:t>
      </w:r>
      <w:r w:rsidRPr="00971DAC">
        <w:t>driver.</w:t>
      </w:r>
      <w:r w:rsidRPr="00971DAC">
        <w:rPr>
          <w:spacing w:val="-14"/>
        </w:rPr>
        <w:t xml:space="preserve"> </w:t>
      </w:r>
      <w:r w:rsidRPr="00971DAC">
        <w:t>A</w:t>
      </w:r>
      <w:r w:rsidRPr="00971DAC">
        <w:rPr>
          <w:spacing w:val="-14"/>
        </w:rPr>
        <w:t xml:space="preserve"> </w:t>
      </w:r>
      <w:r w:rsidRPr="00971DAC">
        <w:t>golf cart is the preferred vehicle. A compact or sub-compact car or van is preferable to a farm tractor because of the noise of the tractor. Bicycles and motorcycles are prohibited.</w:t>
      </w:r>
    </w:p>
    <w:p w14:paraId="203C9B69" w14:textId="77777777" w:rsidR="0000611A" w:rsidRPr="00971DAC" w:rsidRDefault="0000611A">
      <w:pPr>
        <w:pStyle w:val="BodyText"/>
        <w:spacing w:before="37"/>
      </w:pPr>
    </w:p>
    <w:p w14:paraId="5022DDCA" w14:textId="77777777" w:rsidR="0000611A" w:rsidRPr="00971DAC" w:rsidRDefault="00000000">
      <w:pPr>
        <w:pStyle w:val="BodyText"/>
        <w:spacing w:line="276" w:lineRule="auto"/>
        <w:ind w:left="1137" w:right="462"/>
      </w:pPr>
      <w:r w:rsidRPr="00971DAC">
        <w:t>For the Intermediate and Advanced Class, if a</w:t>
      </w:r>
      <w:r w:rsidRPr="00971DAC">
        <w:rPr>
          <w:spacing w:val="-3"/>
        </w:rPr>
        <w:t xml:space="preserve"> </w:t>
      </w:r>
      <w:r w:rsidRPr="00971DAC">
        <w:t>car or truck is used, there must be two people in it when</w:t>
      </w:r>
      <w:r w:rsidRPr="00971DAC">
        <w:rPr>
          <w:spacing w:val="-8"/>
        </w:rPr>
        <w:t xml:space="preserve"> </w:t>
      </w:r>
      <w:r w:rsidRPr="00971DAC">
        <w:t>moving.</w:t>
      </w:r>
      <w:r w:rsidRPr="00971DAC">
        <w:rPr>
          <w:spacing w:val="-10"/>
        </w:rPr>
        <w:t xml:space="preserve"> </w:t>
      </w:r>
      <w:r w:rsidRPr="00971DAC">
        <w:t>The</w:t>
      </w:r>
      <w:r w:rsidRPr="00971DAC">
        <w:rPr>
          <w:spacing w:val="-4"/>
        </w:rPr>
        <w:t xml:space="preserve"> </w:t>
      </w:r>
      <w:r w:rsidRPr="00971DAC">
        <w:t>car</w:t>
      </w:r>
      <w:r w:rsidRPr="00971DAC">
        <w:rPr>
          <w:spacing w:val="-1"/>
        </w:rPr>
        <w:t xml:space="preserve"> </w:t>
      </w:r>
      <w:r w:rsidRPr="00971DAC">
        <w:t>may not</w:t>
      </w:r>
      <w:r w:rsidRPr="00971DAC">
        <w:rPr>
          <w:spacing w:val="-4"/>
        </w:rPr>
        <w:t xml:space="preserve"> </w:t>
      </w:r>
      <w:r w:rsidRPr="00971DAC">
        <w:t>be</w:t>
      </w:r>
      <w:r w:rsidRPr="00971DAC">
        <w:rPr>
          <w:spacing w:val="-4"/>
        </w:rPr>
        <w:t xml:space="preserve"> </w:t>
      </w:r>
      <w:r w:rsidRPr="00971DAC">
        <w:t>driven</w:t>
      </w:r>
      <w:r w:rsidRPr="00971DAC">
        <w:rPr>
          <w:spacing w:val="-4"/>
        </w:rPr>
        <w:t xml:space="preserve"> </w:t>
      </w:r>
      <w:r w:rsidRPr="00971DAC">
        <w:t>faster</w:t>
      </w:r>
      <w:r w:rsidRPr="00971DAC">
        <w:rPr>
          <w:spacing w:val="-3"/>
        </w:rPr>
        <w:t xml:space="preserve"> </w:t>
      </w:r>
      <w:r w:rsidRPr="00971DAC">
        <w:t>than</w:t>
      </w:r>
      <w:r w:rsidRPr="00971DAC">
        <w:rPr>
          <w:spacing w:val="-4"/>
        </w:rPr>
        <w:t xml:space="preserve"> </w:t>
      </w:r>
      <w:r w:rsidRPr="00971DAC">
        <w:t>8</w:t>
      </w:r>
      <w:r w:rsidRPr="00971DAC">
        <w:rPr>
          <w:spacing w:val="-2"/>
        </w:rPr>
        <w:t xml:space="preserve"> </w:t>
      </w:r>
      <w:r w:rsidRPr="00971DAC">
        <w:t>kph.</w:t>
      </w:r>
      <w:r w:rsidRPr="00971DAC">
        <w:rPr>
          <w:spacing w:val="-4"/>
        </w:rPr>
        <w:t xml:space="preserve"> </w:t>
      </w:r>
      <w:r w:rsidRPr="00971DAC">
        <w:t>A</w:t>
      </w:r>
      <w:r w:rsidRPr="00971DAC">
        <w:rPr>
          <w:spacing w:val="-5"/>
        </w:rPr>
        <w:t xml:space="preserve"> </w:t>
      </w:r>
      <w:r w:rsidRPr="00971DAC">
        <w:t>recognized</w:t>
      </w:r>
      <w:r w:rsidRPr="00971DAC">
        <w:rPr>
          <w:spacing w:val="-2"/>
        </w:rPr>
        <w:t xml:space="preserve"> </w:t>
      </w:r>
      <w:r w:rsidRPr="00971DAC">
        <w:t>motor</w:t>
      </w:r>
      <w:r w:rsidRPr="00971DAC">
        <w:rPr>
          <w:spacing w:val="-3"/>
        </w:rPr>
        <w:t xml:space="preserve"> </w:t>
      </w:r>
      <w:r w:rsidRPr="00971DAC">
        <w:t>vehicle</w:t>
      </w:r>
      <w:r w:rsidRPr="00971DAC">
        <w:rPr>
          <w:spacing w:val="-2"/>
        </w:rPr>
        <w:t xml:space="preserve"> </w:t>
      </w:r>
      <w:r w:rsidRPr="00971DAC">
        <w:t>department must license the driver.</w:t>
      </w:r>
    </w:p>
    <w:p w14:paraId="64A375A2" w14:textId="77777777" w:rsidR="0000611A" w:rsidRPr="00971DAC" w:rsidRDefault="0000611A">
      <w:pPr>
        <w:pStyle w:val="BodyText"/>
        <w:spacing w:line="276" w:lineRule="auto"/>
        <w:sectPr w:rsidR="0000611A" w:rsidRPr="00971DAC">
          <w:pgSz w:w="11930" w:h="16860"/>
          <w:pgMar w:top="960" w:right="708" w:bottom="1320" w:left="850" w:header="0" w:footer="1065" w:gutter="0"/>
          <w:cols w:space="720"/>
        </w:sectPr>
      </w:pPr>
    </w:p>
    <w:p w14:paraId="6DE4AD3A" w14:textId="77777777" w:rsidR="0000611A" w:rsidRPr="00971DAC" w:rsidRDefault="00000000">
      <w:pPr>
        <w:pStyle w:val="Heading5"/>
        <w:numPr>
          <w:ilvl w:val="2"/>
          <w:numId w:val="6"/>
        </w:numPr>
        <w:tabs>
          <w:tab w:val="left" w:pos="1216"/>
        </w:tabs>
        <w:spacing w:before="66"/>
        <w:ind w:left="1216" w:hanging="1075"/>
        <w:jc w:val="left"/>
      </w:pPr>
      <w:bookmarkStart w:id="219" w:name="7.2.8_Wide_Graze"/>
      <w:bookmarkEnd w:id="219"/>
      <w:r w:rsidRPr="00971DAC">
        <w:rPr>
          <w:spacing w:val="-2"/>
        </w:rPr>
        <w:t>Wide</w:t>
      </w:r>
      <w:r w:rsidRPr="00971DAC">
        <w:rPr>
          <w:spacing w:val="-7"/>
        </w:rPr>
        <w:t xml:space="preserve"> </w:t>
      </w:r>
      <w:r w:rsidRPr="00971DAC">
        <w:rPr>
          <w:spacing w:val="-2"/>
        </w:rPr>
        <w:t>Graze</w:t>
      </w:r>
    </w:p>
    <w:p w14:paraId="78D6810E" w14:textId="77777777" w:rsidR="0000611A" w:rsidRPr="00971DAC" w:rsidRDefault="0000611A">
      <w:pPr>
        <w:pStyle w:val="BodyText"/>
        <w:spacing w:before="99"/>
        <w:rPr>
          <w:b/>
        </w:rPr>
      </w:pPr>
    </w:p>
    <w:p w14:paraId="5821E102" w14:textId="77777777" w:rsidR="0000611A" w:rsidRPr="00971DAC" w:rsidRDefault="00000000">
      <w:pPr>
        <w:pStyle w:val="BodyText"/>
        <w:spacing w:line="276" w:lineRule="auto"/>
        <w:ind w:left="1137" w:right="514"/>
        <w:jc w:val="both"/>
      </w:pPr>
      <w:r w:rsidRPr="00971DAC">
        <w:t>Scoring for both wide</w:t>
      </w:r>
      <w:r w:rsidRPr="00971DAC">
        <w:rPr>
          <w:spacing w:val="-2"/>
        </w:rPr>
        <w:t xml:space="preserve"> </w:t>
      </w:r>
      <w:r w:rsidRPr="00971DAC">
        <w:t>and narrow grazes begin approximately 6 metres before the graze and ends when</w:t>
      </w:r>
      <w:r w:rsidRPr="00971DAC">
        <w:rPr>
          <w:spacing w:val="-1"/>
        </w:rPr>
        <w:t xml:space="preserve"> </w:t>
      </w:r>
      <w:r w:rsidRPr="00971DAC">
        <w:t>the</w:t>
      </w:r>
      <w:r w:rsidRPr="00971DAC">
        <w:rPr>
          <w:spacing w:val="22"/>
        </w:rPr>
        <w:t xml:space="preserve"> </w:t>
      </w:r>
      <w:r w:rsidRPr="00971DAC">
        <w:t>last</w:t>
      </w:r>
      <w:r w:rsidRPr="00971DAC">
        <w:rPr>
          <w:spacing w:val="-3"/>
        </w:rPr>
        <w:t xml:space="preserve"> </w:t>
      </w:r>
      <w:r w:rsidRPr="00971DAC">
        <w:t>sheep</w:t>
      </w:r>
      <w:r w:rsidRPr="00971DAC">
        <w:rPr>
          <w:spacing w:val="-1"/>
        </w:rPr>
        <w:t xml:space="preserve"> </w:t>
      </w:r>
      <w:r w:rsidRPr="00971DAC">
        <w:t>or</w:t>
      </w:r>
      <w:r w:rsidRPr="00971DAC">
        <w:rPr>
          <w:spacing w:val="-2"/>
        </w:rPr>
        <w:t xml:space="preserve"> </w:t>
      </w:r>
      <w:r w:rsidRPr="00971DAC">
        <w:t>the dog</w:t>
      </w:r>
      <w:r w:rsidRPr="00971DAC">
        <w:rPr>
          <w:spacing w:val="-1"/>
        </w:rPr>
        <w:t xml:space="preserve"> </w:t>
      </w:r>
      <w:r w:rsidRPr="00971DAC">
        <w:t>exits</w:t>
      </w:r>
      <w:r w:rsidRPr="00971DAC">
        <w:rPr>
          <w:spacing w:val="-2"/>
        </w:rPr>
        <w:t xml:space="preserve"> </w:t>
      </w:r>
      <w:r w:rsidRPr="00971DAC">
        <w:t>the</w:t>
      </w:r>
      <w:r w:rsidRPr="00971DAC">
        <w:rPr>
          <w:spacing w:val="-3"/>
        </w:rPr>
        <w:t xml:space="preserve"> </w:t>
      </w:r>
      <w:r w:rsidRPr="00971DAC">
        <w:t>graze</w:t>
      </w:r>
      <w:r w:rsidRPr="00971DAC">
        <w:rPr>
          <w:spacing w:val="-1"/>
        </w:rPr>
        <w:t xml:space="preserve"> </w:t>
      </w:r>
      <w:r w:rsidRPr="00971DAC">
        <w:t>area.</w:t>
      </w:r>
      <w:r w:rsidRPr="00971DAC">
        <w:rPr>
          <w:spacing w:val="-3"/>
        </w:rPr>
        <w:t xml:space="preserve"> </w:t>
      </w:r>
      <w:r w:rsidRPr="00971DAC">
        <w:t>The</w:t>
      </w:r>
      <w:r w:rsidRPr="00971DAC">
        <w:rPr>
          <w:spacing w:val="-6"/>
        </w:rPr>
        <w:t xml:space="preserve"> </w:t>
      </w:r>
      <w:r w:rsidRPr="00971DAC">
        <w:t>wide</w:t>
      </w:r>
      <w:r w:rsidRPr="00971DAC">
        <w:rPr>
          <w:spacing w:val="-1"/>
        </w:rPr>
        <w:t xml:space="preserve"> </w:t>
      </w:r>
      <w:r w:rsidRPr="00971DAC">
        <w:t>graze</w:t>
      </w:r>
      <w:r w:rsidRPr="00971DAC">
        <w:rPr>
          <w:spacing w:val="-3"/>
        </w:rPr>
        <w:t xml:space="preserve"> </w:t>
      </w:r>
      <w:r w:rsidRPr="00971DAC">
        <w:t>may</w:t>
      </w:r>
      <w:r w:rsidRPr="00971DAC">
        <w:rPr>
          <w:spacing w:val="-2"/>
        </w:rPr>
        <w:t xml:space="preserve"> </w:t>
      </w:r>
      <w:r w:rsidRPr="00971DAC">
        <w:t>be</w:t>
      </w:r>
      <w:r w:rsidRPr="00971DAC">
        <w:rPr>
          <w:spacing w:val="-1"/>
        </w:rPr>
        <w:t xml:space="preserve"> </w:t>
      </w:r>
      <w:r w:rsidRPr="00971DAC">
        <w:t>laid out</w:t>
      </w:r>
      <w:r w:rsidRPr="00971DAC">
        <w:rPr>
          <w:spacing w:val="-1"/>
        </w:rPr>
        <w:t xml:space="preserve"> </w:t>
      </w:r>
      <w:r w:rsidRPr="00971DAC">
        <w:t>in</w:t>
      </w:r>
      <w:r w:rsidRPr="00971DAC">
        <w:rPr>
          <w:spacing w:val="-1"/>
        </w:rPr>
        <w:t xml:space="preserve"> </w:t>
      </w:r>
      <w:r w:rsidRPr="00971DAC">
        <w:t>a</w:t>
      </w:r>
      <w:r w:rsidRPr="00971DAC">
        <w:rPr>
          <w:spacing w:val="-1"/>
        </w:rPr>
        <w:t xml:space="preserve"> </w:t>
      </w:r>
      <w:r w:rsidRPr="00971DAC">
        <w:t>meadow, a field of stubble, lawn or pasture.</w:t>
      </w:r>
    </w:p>
    <w:p w14:paraId="26C1EB5C" w14:textId="5DCF1D7F" w:rsidR="0000611A" w:rsidRPr="00981CBB" w:rsidRDefault="00000000">
      <w:pPr>
        <w:pStyle w:val="BodyText"/>
        <w:spacing w:line="276" w:lineRule="auto"/>
        <w:ind w:left="1137" w:right="462"/>
      </w:pPr>
      <w:r w:rsidRPr="00971DAC">
        <w:t>The wide graze areas may be adjacent or parallel to the narrow road. Depending on the natural features,</w:t>
      </w:r>
      <w:r w:rsidRPr="00971DAC">
        <w:rPr>
          <w:spacing w:val="-4"/>
        </w:rPr>
        <w:t xml:space="preserve"> </w:t>
      </w:r>
      <w:r w:rsidRPr="00971DAC">
        <w:t>the</w:t>
      </w:r>
      <w:r w:rsidRPr="00971DAC">
        <w:rPr>
          <w:spacing w:val="-4"/>
        </w:rPr>
        <w:t xml:space="preserve"> </w:t>
      </w:r>
      <w:r w:rsidRPr="00971DAC">
        <w:t>individual</w:t>
      </w:r>
      <w:r w:rsidRPr="00971DAC">
        <w:rPr>
          <w:spacing w:val="-7"/>
        </w:rPr>
        <w:t xml:space="preserve"> </w:t>
      </w:r>
      <w:r w:rsidRPr="00971DAC">
        <w:t>wide</w:t>
      </w:r>
      <w:r w:rsidRPr="00971DAC">
        <w:rPr>
          <w:spacing w:val="-7"/>
        </w:rPr>
        <w:t xml:space="preserve"> </w:t>
      </w:r>
      <w:r w:rsidRPr="00971DAC">
        <w:t>graze</w:t>
      </w:r>
      <w:r w:rsidRPr="00971DAC">
        <w:rPr>
          <w:spacing w:val="-7"/>
        </w:rPr>
        <w:t xml:space="preserve"> </w:t>
      </w:r>
      <w:r w:rsidRPr="00971DAC">
        <w:t>areas</w:t>
      </w:r>
      <w:r w:rsidRPr="00971DAC">
        <w:rPr>
          <w:spacing w:val="-3"/>
        </w:rPr>
        <w:t xml:space="preserve"> </w:t>
      </w:r>
      <w:r w:rsidRPr="00971DAC">
        <w:t>may</w:t>
      </w:r>
      <w:r w:rsidRPr="00971DAC">
        <w:rPr>
          <w:spacing w:val="-3"/>
        </w:rPr>
        <w:t xml:space="preserve"> </w:t>
      </w:r>
      <w:r w:rsidRPr="00971DAC">
        <w:t>be</w:t>
      </w:r>
      <w:r w:rsidRPr="00971DAC">
        <w:rPr>
          <w:spacing w:val="-4"/>
        </w:rPr>
        <w:t xml:space="preserve"> </w:t>
      </w:r>
      <w:r w:rsidRPr="00971DAC">
        <w:t>grouped</w:t>
      </w:r>
      <w:r w:rsidRPr="00971DAC">
        <w:rPr>
          <w:spacing w:val="-4"/>
        </w:rPr>
        <w:t xml:space="preserve"> </w:t>
      </w:r>
      <w:r w:rsidRPr="00971DAC">
        <w:t>but</w:t>
      </w:r>
      <w:r w:rsidRPr="00971DAC">
        <w:rPr>
          <w:spacing w:val="-4"/>
        </w:rPr>
        <w:t xml:space="preserve"> </w:t>
      </w:r>
      <w:r w:rsidRPr="00971DAC">
        <w:t>need</w:t>
      </w:r>
      <w:r w:rsidRPr="00971DAC">
        <w:rPr>
          <w:spacing w:val="-7"/>
        </w:rPr>
        <w:t xml:space="preserve"> </w:t>
      </w:r>
      <w:r w:rsidRPr="00971DAC">
        <w:t>not</w:t>
      </w:r>
      <w:r w:rsidRPr="00971DAC">
        <w:rPr>
          <w:spacing w:val="-6"/>
        </w:rPr>
        <w:t xml:space="preserve"> </w:t>
      </w:r>
      <w:r w:rsidRPr="00971DAC">
        <w:t>be.</w:t>
      </w:r>
      <w:r w:rsidRPr="00971DAC">
        <w:rPr>
          <w:spacing w:val="-4"/>
        </w:rPr>
        <w:t xml:space="preserve"> </w:t>
      </w:r>
      <w:r w:rsidRPr="00971DAC">
        <w:t>Natural</w:t>
      </w:r>
      <w:r w:rsidRPr="00971DAC">
        <w:rPr>
          <w:spacing w:val="-7"/>
        </w:rPr>
        <w:t xml:space="preserve"> </w:t>
      </w:r>
      <w:r w:rsidRPr="00971DAC">
        <w:t>features</w:t>
      </w:r>
      <w:r w:rsidRPr="00971DAC">
        <w:rPr>
          <w:spacing w:val="-5"/>
        </w:rPr>
        <w:t xml:space="preserve"> </w:t>
      </w:r>
      <w:r w:rsidRPr="00971DAC">
        <w:t>such</w:t>
      </w:r>
      <w:r w:rsidRPr="00971DAC">
        <w:rPr>
          <w:spacing w:val="-4"/>
        </w:rPr>
        <w:t xml:space="preserve"> </w:t>
      </w:r>
      <w:r w:rsidRPr="00971DAC">
        <w:t>as a creek, a forest line, a strip of mown grass, a ploughed furrow, sawdust or shavings may mark the boundaries of each area. The area must be free of fresh manure.</w:t>
      </w:r>
    </w:p>
    <w:p w14:paraId="786EF5E5" w14:textId="77777777" w:rsidR="0000611A" w:rsidRPr="00971DAC" w:rsidRDefault="0000611A">
      <w:pPr>
        <w:pStyle w:val="BodyText"/>
        <w:spacing w:before="33"/>
      </w:pPr>
    </w:p>
    <w:p w14:paraId="53DC4B59" w14:textId="4EAEE1F6" w:rsidR="0000611A" w:rsidRPr="00981CBB" w:rsidRDefault="00000000">
      <w:pPr>
        <w:pStyle w:val="BodyText"/>
        <w:spacing w:line="276" w:lineRule="auto"/>
        <w:ind w:left="1137" w:right="542"/>
      </w:pPr>
      <w:r w:rsidRPr="00971DAC">
        <w:t>Since no single graze area may be used more than three times, the number of wide graze areas will</w:t>
      </w:r>
      <w:r w:rsidRPr="00971DAC">
        <w:rPr>
          <w:spacing w:val="-3"/>
        </w:rPr>
        <w:t xml:space="preserve"> </w:t>
      </w:r>
      <w:r w:rsidRPr="00971DAC">
        <w:t>be determined by</w:t>
      </w:r>
      <w:r w:rsidRPr="00971DAC">
        <w:rPr>
          <w:spacing w:val="-1"/>
        </w:rPr>
        <w:t xml:space="preserve"> </w:t>
      </w:r>
      <w:r w:rsidRPr="00971DAC">
        <w:t>the number of</w:t>
      </w:r>
      <w:r w:rsidRPr="00971DAC">
        <w:rPr>
          <w:spacing w:val="-2"/>
        </w:rPr>
        <w:t xml:space="preserve"> </w:t>
      </w:r>
      <w:r w:rsidRPr="00971DAC">
        <w:t>dogs</w:t>
      </w:r>
      <w:r w:rsidRPr="00971DAC">
        <w:rPr>
          <w:spacing w:val="-1"/>
        </w:rPr>
        <w:t xml:space="preserve"> </w:t>
      </w:r>
      <w:r w:rsidRPr="00971DAC">
        <w:t>entered. Each</w:t>
      </w:r>
      <w:r w:rsidRPr="00971DAC">
        <w:rPr>
          <w:spacing w:val="-2"/>
        </w:rPr>
        <w:t xml:space="preserve"> </w:t>
      </w:r>
      <w:r w:rsidRPr="00971DAC">
        <w:t>area</w:t>
      </w:r>
      <w:r w:rsidRPr="00971DAC">
        <w:rPr>
          <w:spacing w:val="-2"/>
        </w:rPr>
        <w:t xml:space="preserve"> </w:t>
      </w:r>
      <w:r w:rsidRPr="00971DAC">
        <w:t>will</w:t>
      </w:r>
      <w:r w:rsidRPr="00971DAC">
        <w:rPr>
          <w:spacing w:val="-3"/>
        </w:rPr>
        <w:t xml:space="preserve"> </w:t>
      </w:r>
      <w:r w:rsidRPr="00971DAC">
        <w:t>have</w:t>
      </w:r>
      <w:r w:rsidRPr="00971DAC">
        <w:rPr>
          <w:spacing w:val="-2"/>
        </w:rPr>
        <w:t xml:space="preserve"> </w:t>
      </w:r>
      <w:r w:rsidRPr="00971DAC">
        <w:t>a width</w:t>
      </w:r>
      <w:r w:rsidRPr="00971DAC">
        <w:rPr>
          <w:spacing w:val="-2"/>
        </w:rPr>
        <w:t xml:space="preserve"> </w:t>
      </w:r>
      <w:r w:rsidRPr="00971DAC">
        <w:t>of 20</w:t>
      </w:r>
      <w:r w:rsidRPr="00971DAC">
        <w:rPr>
          <w:spacing w:val="-2"/>
        </w:rPr>
        <w:t xml:space="preserve"> </w:t>
      </w:r>
      <w:r w:rsidRPr="00971DAC">
        <w:t>metres</w:t>
      </w:r>
      <w:r w:rsidRPr="00971DAC">
        <w:rPr>
          <w:spacing w:val="-1"/>
        </w:rPr>
        <w:t xml:space="preserve"> </w:t>
      </w:r>
      <w:r w:rsidRPr="00971DAC">
        <w:t>to 45 metres</w:t>
      </w:r>
      <w:r w:rsidRPr="00971DAC">
        <w:rPr>
          <w:spacing w:val="-5"/>
        </w:rPr>
        <w:t xml:space="preserve"> </w:t>
      </w:r>
      <w:r w:rsidRPr="00971DAC">
        <w:t>and</w:t>
      </w:r>
      <w:r w:rsidRPr="00971DAC">
        <w:rPr>
          <w:spacing w:val="-8"/>
        </w:rPr>
        <w:t xml:space="preserve"> </w:t>
      </w:r>
      <w:r w:rsidRPr="00971DAC">
        <w:t>a</w:t>
      </w:r>
      <w:r w:rsidRPr="00971DAC">
        <w:rPr>
          <w:spacing w:val="-4"/>
        </w:rPr>
        <w:t xml:space="preserve"> </w:t>
      </w:r>
      <w:r w:rsidRPr="00971DAC">
        <w:t>length</w:t>
      </w:r>
      <w:r w:rsidRPr="00971DAC">
        <w:rPr>
          <w:spacing w:val="-6"/>
        </w:rPr>
        <w:t xml:space="preserve"> </w:t>
      </w:r>
      <w:r w:rsidRPr="00971DAC">
        <w:t>of</w:t>
      </w:r>
      <w:r w:rsidRPr="00971DAC">
        <w:rPr>
          <w:spacing w:val="-4"/>
        </w:rPr>
        <w:t xml:space="preserve"> </w:t>
      </w:r>
      <w:r w:rsidRPr="00971DAC">
        <w:t>45</w:t>
      </w:r>
      <w:r w:rsidRPr="00971DAC">
        <w:rPr>
          <w:spacing w:val="-2"/>
        </w:rPr>
        <w:t xml:space="preserve"> </w:t>
      </w:r>
      <w:r w:rsidRPr="00971DAC">
        <w:t>metres</w:t>
      </w:r>
      <w:r w:rsidRPr="00971DAC">
        <w:rPr>
          <w:spacing w:val="-5"/>
        </w:rPr>
        <w:t xml:space="preserve"> </w:t>
      </w:r>
      <w:r w:rsidRPr="00971DAC">
        <w:t>to</w:t>
      </w:r>
      <w:r w:rsidRPr="00971DAC">
        <w:rPr>
          <w:spacing w:val="-4"/>
        </w:rPr>
        <w:t xml:space="preserve"> </w:t>
      </w:r>
      <w:r w:rsidRPr="00971DAC">
        <w:t>70</w:t>
      </w:r>
      <w:r w:rsidRPr="00971DAC">
        <w:rPr>
          <w:spacing w:val="-4"/>
        </w:rPr>
        <w:t xml:space="preserve"> </w:t>
      </w:r>
      <w:r w:rsidRPr="00971DAC">
        <w:t>metres.</w:t>
      </w:r>
      <w:r w:rsidRPr="00971DAC">
        <w:rPr>
          <w:spacing w:val="-5"/>
        </w:rPr>
        <w:t xml:space="preserve"> </w:t>
      </w:r>
      <w:r w:rsidRPr="00971DAC">
        <w:t>The</w:t>
      </w:r>
      <w:r w:rsidRPr="00971DAC">
        <w:rPr>
          <w:spacing w:val="-8"/>
        </w:rPr>
        <w:t xml:space="preserve"> </w:t>
      </w:r>
      <w:r w:rsidRPr="00971DAC">
        <w:t>size</w:t>
      </w:r>
      <w:r w:rsidRPr="00971DAC">
        <w:rPr>
          <w:spacing w:val="-6"/>
        </w:rPr>
        <w:t xml:space="preserve"> </w:t>
      </w:r>
      <w:r w:rsidRPr="00971DAC">
        <w:t>of</w:t>
      </w:r>
      <w:r w:rsidRPr="00971DAC">
        <w:rPr>
          <w:spacing w:val="-5"/>
        </w:rPr>
        <w:t xml:space="preserve"> </w:t>
      </w:r>
      <w:r w:rsidRPr="00971DAC">
        <w:t>the</w:t>
      </w:r>
      <w:r w:rsidRPr="00971DAC">
        <w:rPr>
          <w:spacing w:val="-6"/>
        </w:rPr>
        <w:t xml:space="preserve"> </w:t>
      </w:r>
      <w:r w:rsidRPr="00971DAC">
        <w:t>graze</w:t>
      </w:r>
      <w:r w:rsidRPr="00971DAC">
        <w:rPr>
          <w:spacing w:val="-6"/>
        </w:rPr>
        <w:t xml:space="preserve"> </w:t>
      </w:r>
      <w:r w:rsidRPr="00971DAC">
        <w:t>is determined</w:t>
      </w:r>
      <w:r w:rsidRPr="00971DAC">
        <w:rPr>
          <w:spacing w:val="-8"/>
        </w:rPr>
        <w:t xml:space="preserve"> </w:t>
      </w:r>
      <w:r w:rsidRPr="00971DAC">
        <w:t>by</w:t>
      </w:r>
      <w:r w:rsidRPr="00971DAC">
        <w:rPr>
          <w:spacing w:val="-6"/>
        </w:rPr>
        <w:t xml:space="preserve"> </w:t>
      </w:r>
      <w:r w:rsidRPr="00971DAC">
        <w:t>the</w:t>
      </w:r>
      <w:r w:rsidRPr="00971DAC">
        <w:rPr>
          <w:spacing w:val="-4"/>
        </w:rPr>
        <w:t xml:space="preserve"> </w:t>
      </w:r>
      <w:r w:rsidRPr="00971DAC">
        <w:t>number of sheep used.</w:t>
      </w:r>
      <w:r w:rsidRPr="00971DAC">
        <w:rPr>
          <w:spacing w:val="40"/>
        </w:rPr>
        <w:t xml:space="preserve"> </w:t>
      </w:r>
      <w:r w:rsidRPr="00971DAC">
        <w:t>i.e. the more sheep used the bigger the graze area should be.</w:t>
      </w:r>
    </w:p>
    <w:p w14:paraId="45438A98" w14:textId="77777777" w:rsidR="0000611A" w:rsidRPr="00971DAC" w:rsidRDefault="0000611A">
      <w:pPr>
        <w:pStyle w:val="BodyText"/>
        <w:spacing w:before="34"/>
      </w:pPr>
    </w:p>
    <w:p w14:paraId="4B28CD53" w14:textId="5D716FEA" w:rsidR="0000611A" w:rsidRPr="00971DAC" w:rsidRDefault="00000000">
      <w:pPr>
        <w:pStyle w:val="BodyText"/>
        <w:spacing w:before="1" w:line="278" w:lineRule="auto"/>
        <w:ind w:left="1137" w:right="462"/>
      </w:pPr>
      <w:r w:rsidRPr="00971DAC">
        <w:t>While</w:t>
      </w:r>
      <w:r w:rsidRPr="00971DAC">
        <w:rPr>
          <w:spacing w:val="-9"/>
        </w:rPr>
        <w:t xml:space="preserve"> </w:t>
      </w:r>
      <w:r w:rsidRPr="00971DAC">
        <w:t>Clubs</w:t>
      </w:r>
      <w:r w:rsidRPr="00971DAC">
        <w:rPr>
          <w:spacing w:val="-3"/>
        </w:rPr>
        <w:t xml:space="preserve"> </w:t>
      </w:r>
      <w:r w:rsidRPr="00971DAC">
        <w:t>must</w:t>
      </w:r>
      <w:r w:rsidRPr="00971DAC">
        <w:rPr>
          <w:spacing w:val="-11"/>
        </w:rPr>
        <w:t xml:space="preserve"> </w:t>
      </w:r>
      <w:r w:rsidRPr="00971DAC">
        <w:t>make</w:t>
      </w:r>
      <w:r w:rsidRPr="00971DAC">
        <w:rPr>
          <w:spacing w:val="-7"/>
        </w:rPr>
        <w:t xml:space="preserve"> </w:t>
      </w:r>
      <w:r w:rsidRPr="00971DAC">
        <w:t>every</w:t>
      </w:r>
      <w:r w:rsidRPr="00971DAC">
        <w:rPr>
          <w:spacing w:val="-10"/>
        </w:rPr>
        <w:t xml:space="preserve"> </w:t>
      </w:r>
      <w:r w:rsidRPr="00971DAC">
        <w:t>effort</w:t>
      </w:r>
      <w:r w:rsidRPr="00971DAC">
        <w:rPr>
          <w:spacing w:val="-9"/>
        </w:rPr>
        <w:t xml:space="preserve"> </w:t>
      </w:r>
      <w:r w:rsidRPr="00971DAC">
        <w:t>to</w:t>
      </w:r>
      <w:r w:rsidRPr="00971DAC">
        <w:rPr>
          <w:spacing w:val="-9"/>
        </w:rPr>
        <w:t xml:space="preserve"> </w:t>
      </w:r>
      <w:r w:rsidRPr="00971DAC">
        <w:t>use</w:t>
      </w:r>
      <w:r w:rsidRPr="00971DAC">
        <w:rPr>
          <w:spacing w:val="-7"/>
        </w:rPr>
        <w:t xml:space="preserve"> </w:t>
      </w:r>
      <w:r w:rsidRPr="00971DAC">
        <w:t>natural</w:t>
      </w:r>
      <w:r w:rsidRPr="00971DAC">
        <w:rPr>
          <w:spacing w:val="-7"/>
        </w:rPr>
        <w:t xml:space="preserve"> </w:t>
      </w:r>
      <w:r w:rsidRPr="00971DAC">
        <w:t>grazing</w:t>
      </w:r>
      <w:r w:rsidRPr="00971DAC">
        <w:rPr>
          <w:spacing w:val="-9"/>
        </w:rPr>
        <w:t xml:space="preserve"> </w:t>
      </w:r>
      <w:r w:rsidRPr="00971DAC">
        <w:t>condition,</w:t>
      </w:r>
      <w:r w:rsidRPr="00971DAC">
        <w:rPr>
          <w:spacing w:val="-6"/>
        </w:rPr>
        <w:t xml:space="preserve"> </w:t>
      </w:r>
      <w:r w:rsidRPr="00971DAC">
        <w:t>should</w:t>
      </w:r>
      <w:r w:rsidRPr="00971DAC">
        <w:rPr>
          <w:spacing w:val="-7"/>
        </w:rPr>
        <w:t xml:space="preserve"> </w:t>
      </w:r>
      <w:r w:rsidRPr="00971DAC">
        <w:t>there</w:t>
      </w:r>
      <w:r w:rsidRPr="00971DAC">
        <w:rPr>
          <w:spacing w:val="-2"/>
        </w:rPr>
        <w:t xml:space="preserve"> </w:t>
      </w:r>
      <w:r w:rsidRPr="00971DAC">
        <w:t>be</w:t>
      </w:r>
      <w:r w:rsidRPr="00971DAC">
        <w:rPr>
          <w:spacing w:val="-9"/>
        </w:rPr>
        <w:t xml:space="preserve"> </w:t>
      </w:r>
      <w:r w:rsidRPr="00971DAC">
        <w:t>little</w:t>
      </w:r>
      <w:r w:rsidRPr="00971DAC">
        <w:rPr>
          <w:spacing w:val="-7"/>
        </w:rPr>
        <w:t xml:space="preserve"> </w:t>
      </w:r>
      <w:r w:rsidRPr="00971DAC">
        <w:t>or</w:t>
      </w:r>
      <w:r w:rsidRPr="00971DAC">
        <w:rPr>
          <w:spacing w:val="-5"/>
        </w:rPr>
        <w:t xml:space="preserve"> </w:t>
      </w:r>
      <w:r w:rsidRPr="00971DAC">
        <w:t>no forage, the seeding of the grazes with hay is then permitted.</w:t>
      </w:r>
    </w:p>
    <w:p w14:paraId="7759B666" w14:textId="77777777" w:rsidR="0000611A" w:rsidRPr="00971DAC" w:rsidRDefault="0000611A">
      <w:pPr>
        <w:pStyle w:val="BodyText"/>
        <w:spacing w:before="28"/>
      </w:pPr>
    </w:p>
    <w:p w14:paraId="47B771AC" w14:textId="77777777" w:rsidR="0000611A" w:rsidRPr="00971DAC" w:rsidRDefault="00000000">
      <w:pPr>
        <w:pStyle w:val="BodyText"/>
        <w:ind w:left="1137"/>
        <w:jc w:val="both"/>
      </w:pPr>
      <w:r w:rsidRPr="00971DAC">
        <w:t>If</w:t>
      </w:r>
      <w:r w:rsidRPr="00971DAC">
        <w:rPr>
          <w:spacing w:val="-12"/>
        </w:rPr>
        <w:t xml:space="preserve"> </w:t>
      </w:r>
      <w:r w:rsidRPr="00971DAC">
        <w:t>a</w:t>
      </w:r>
      <w:r w:rsidRPr="00971DAC">
        <w:rPr>
          <w:spacing w:val="-10"/>
        </w:rPr>
        <w:t xml:space="preserve"> </w:t>
      </w:r>
      <w:r w:rsidRPr="00971DAC">
        <w:t>Club</w:t>
      </w:r>
      <w:r w:rsidRPr="00971DAC">
        <w:rPr>
          <w:spacing w:val="-9"/>
        </w:rPr>
        <w:t xml:space="preserve"> </w:t>
      </w:r>
      <w:r w:rsidRPr="00971DAC">
        <w:t>must</w:t>
      </w:r>
      <w:r w:rsidRPr="00971DAC">
        <w:rPr>
          <w:spacing w:val="-10"/>
        </w:rPr>
        <w:t xml:space="preserve"> </w:t>
      </w:r>
      <w:r w:rsidRPr="00971DAC">
        <w:t>seed</w:t>
      </w:r>
      <w:r w:rsidRPr="00971DAC">
        <w:rPr>
          <w:spacing w:val="-10"/>
        </w:rPr>
        <w:t xml:space="preserve"> </w:t>
      </w:r>
      <w:r w:rsidRPr="00971DAC">
        <w:t>the</w:t>
      </w:r>
      <w:r w:rsidRPr="00971DAC">
        <w:rPr>
          <w:spacing w:val="-8"/>
        </w:rPr>
        <w:t xml:space="preserve"> </w:t>
      </w:r>
      <w:r w:rsidRPr="00971DAC">
        <w:t>graze</w:t>
      </w:r>
      <w:r w:rsidRPr="00971DAC">
        <w:rPr>
          <w:spacing w:val="-12"/>
        </w:rPr>
        <w:t xml:space="preserve"> </w:t>
      </w:r>
      <w:r w:rsidRPr="00971DAC">
        <w:t>area</w:t>
      </w:r>
      <w:r w:rsidRPr="00971DAC">
        <w:rPr>
          <w:spacing w:val="-10"/>
        </w:rPr>
        <w:t xml:space="preserve"> </w:t>
      </w:r>
      <w:r w:rsidRPr="00971DAC">
        <w:t>the</w:t>
      </w:r>
      <w:r w:rsidRPr="00971DAC">
        <w:rPr>
          <w:spacing w:val="-12"/>
        </w:rPr>
        <w:t xml:space="preserve"> </w:t>
      </w:r>
      <w:r w:rsidRPr="00971DAC">
        <w:t>following</w:t>
      </w:r>
      <w:r w:rsidRPr="00971DAC">
        <w:rPr>
          <w:spacing w:val="-10"/>
        </w:rPr>
        <w:t xml:space="preserve"> </w:t>
      </w:r>
      <w:r w:rsidRPr="00971DAC">
        <w:t>policies</w:t>
      </w:r>
      <w:r w:rsidRPr="00971DAC">
        <w:rPr>
          <w:spacing w:val="-5"/>
        </w:rPr>
        <w:t xml:space="preserve"> </w:t>
      </w:r>
      <w:r w:rsidRPr="00971DAC">
        <w:rPr>
          <w:spacing w:val="-2"/>
        </w:rPr>
        <w:t>apply:</w:t>
      </w:r>
    </w:p>
    <w:p w14:paraId="6390AED2" w14:textId="77777777" w:rsidR="0000611A" w:rsidRPr="00971DAC" w:rsidRDefault="0000611A">
      <w:pPr>
        <w:pStyle w:val="BodyText"/>
        <w:spacing w:before="78"/>
      </w:pPr>
    </w:p>
    <w:p w14:paraId="408F983D" w14:textId="2B3F0510" w:rsidR="0000611A" w:rsidRPr="00971DAC" w:rsidRDefault="00000000">
      <w:pPr>
        <w:pStyle w:val="ListParagraph"/>
        <w:numPr>
          <w:ilvl w:val="3"/>
          <w:numId w:val="6"/>
        </w:numPr>
        <w:tabs>
          <w:tab w:val="left" w:pos="1843"/>
          <w:tab w:val="left" w:pos="1845"/>
        </w:tabs>
        <w:spacing w:line="237" w:lineRule="auto"/>
        <w:ind w:right="1252"/>
        <w:rPr>
          <w:sz w:val="20"/>
        </w:rPr>
      </w:pPr>
      <w:r w:rsidRPr="00971DAC">
        <w:rPr>
          <w:sz w:val="20"/>
        </w:rPr>
        <w:t>The</w:t>
      </w:r>
      <w:r w:rsidRPr="00971DAC">
        <w:rPr>
          <w:spacing w:val="-8"/>
          <w:sz w:val="20"/>
        </w:rPr>
        <w:t xml:space="preserve"> </w:t>
      </w:r>
      <w:r w:rsidRPr="00971DAC">
        <w:rPr>
          <w:sz w:val="20"/>
        </w:rPr>
        <w:t>hay</w:t>
      </w:r>
      <w:r w:rsidRPr="00971DAC">
        <w:rPr>
          <w:spacing w:val="-5"/>
          <w:sz w:val="20"/>
        </w:rPr>
        <w:t xml:space="preserve"> </w:t>
      </w:r>
      <w:r w:rsidRPr="00971DAC">
        <w:rPr>
          <w:sz w:val="20"/>
        </w:rPr>
        <w:t>should</w:t>
      </w:r>
      <w:r w:rsidRPr="00971DAC">
        <w:rPr>
          <w:spacing w:val="-8"/>
          <w:sz w:val="20"/>
        </w:rPr>
        <w:t xml:space="preserve"> </w:t>
      </w:r>
      <w:r w:rsidRPr="00971DAC">
        <w:rPr>
          <w:sz w:val="20"/>
        </w:rPr>
        <w:t>be</w:t>
      </w:r>
      <w:r w:rsidRPr="00971DAC">
        <w:rPr>
          <w:spacing w:val="-7"/>
          <w:sz w:val="20"/>
        </w:rPr>
        <w:t xml:space="preserve"> </w:t>
      </w:r>
      <w:r w:rsidRPr="00971DAC">
        <w:rPr>
          <w:sz w:val="20"/>
        </w:rPr>
        <w:t>distributed</w:t>
      </w:r>
      <w:r w:rsidRPr="00971DAC">
        <w:rPr>
          <w:spacing w:val="-8"/>
          <w:sz w:val="20"/>
        </w:rPr>
        <w:t xml:space="preserve"> </w:t>
      </w:r>
      <w:r w:rsidRPr="00971DAC">
        <w:rPr>
          <w:sz w:val="20"/>
        </w:rPr>
        <w:t>evenly</w:t>
      </w:r>
      <w:r w:rsidRPr="00971DAC">
        <w:rPr>
          <w:spacing w:val="-5"/>
          <w:sz w:val="20"/>
        </w:rPr>
        <w:t xml:space="preserve"> </w:t>
      </w:r>
      <w:r w:rsidRPr="00971DAC">
        <w:rPr>
          <w:sz w:val="20"/>
        </w:rPr>
        <w:t>throughout</w:t>
      </w:r>
      <w:r w:rsidRPr="00971DAC">
        <w:rPr>
          <w:spacing w:val="-4"/>
          <w:sz w:val="20"/>
        </w:rPr>
        <w:t xml:space="preserve"> </w:t>
      </w:r>
      <w:r w:rsidRPr="00971DAC">
        <w:rPr>
          <w:sz w:val="20"/>
        </w:rPr>
        <w:t>the</w:t>
      </w:r>
      <w:r w:rsidRPr="00971DAC">
        <w:rPr>
          <w:spacing w:val="-4"/>
          <w:sz w:val="20"/>
        </w:rPr>
        <w:t xml:space="preserve"> </w:t>
      </w:r>
      <w:r w:rsidRPr="00971DAC">
        <w:rPr>
          <w:sz w:val="20"/>
        </w:rPr>
        <w:t>graze</w:t>
      </w:r>
      <w:r w:rsidRPr="00971DAC">
        <w:rPr>
          <w:spacing w:val="-8"/>
          <w:sz w:val="20"/>
        </w:rPr>
        <w:t xml:space="preserve"> </w:t>
      </w:r>
      <w:r w:rsidRPr="00971DAC">
        <w:rPr>
          <w:sz w:val="20"/>
        </w:rPr>
        <w:t>area</w:t>
      </w:r>
      <w:r w:rsidRPr="00971DAC">
        <w:rPr>
          <w:spacing w:val="-7"/>
          <w:sz w:val="20"/>
        </w:rPr>
        <w:t xml:space="preserve"> </w:t>
      </w:r>
      <w:r w:rsidRPr="00971DAC">
        <w:rPr>
          <w:sz w:val="20"/>
        </w:rPr>
        <w:t>to</w:t>
      </w:r>
      <w:r w:rsidRPr="00971DAC">
        <w:rPr>
          <w:spacing w:val="-7"/>
          <w:sz w:val="20"/>
        </w:rPr>
        <w:t xml:space="preserve"> </w:t>
      </w:r>
      <w:r w:rsidRPr="00971DAC">
        <w:rPr>
          <w:sz w:val="20"/>
        </w:rPr>
        <w:t>simulate</w:t>
      </w:r>
      <w:r w:rsidRPr="00971DAC">
        <w:rPr>
          <w:spacing w:val="-4"/>
          <w:sz w:val="20"/>
        </w:rPr>
        <w:t xml:space="preserve"> </w:t>
      </w:r>
      <w:r w:rsidRPr="00971DAC">
        <w:rPr>
          <w:sz w:val="20"/>
        </w:rPr>
        <w:t>natural conditions as much as possible.</w:t>
      </w:r>
    </w:p>
    <w:p w14:paraId="5FD02FDA" w14:textId="77777777" w:rsidR="0000611A" w:rsidRPr="00971DAC" w:rsidRDefault="0000611A">
      <w:pPr>
        <w:pStyle w:val="BodyText"/>
        <w:spacing w:before="6"/>
      </w:pPr>
    </w:p>
    <w:p w14:paraId="50C8BA47" w14:textId="77777777" w:rsidR="0000611A" w:rsidRPr="00971DAC" w:rsidRDefault="00000000">
      <w:pPr>
        <w:pStyle w:val="ListParagraph"/>
        <w:numPr>
          <w:ilvl w:val="3"/>
          <w:numId w:val="6"/>
        </w:numPr>
        <w:tabs>
          <w:tab w:val="left" w:pos="1843"/>
        </w:tabs>
        <w:ind w:left="1843" w:hanging="284"/>
        <w:rPr>
          <w:sz w:val="20"/>
        </w:rPr>
      </w:pPr>
      <w:r w:rsidRPr="00971DAC">
        <w:rPr>
          <w:sz w:val="20"/>
        </w:rPr>
        <w:t>No</w:t>
      </w:r>
      <w:r w:rsidRPr="00971DAC">
        <w:rPr>
          <w:spacing w:val="-13"/>
          <w:sz w:val="20"/>
        </w:rPr>
        <w:t xml:space="preserve"> </w:t>
      </w:r>
      <w:r w:rsidRPr="00971DAC">
        <w:rPr>
          <w:sz w:val="20"/>
        </w:rPr>
        <w:t>piles</w:t>
      </w:r>
      <w:r w:rsidRPr="00971DAC">
        <w:rPr>
          <w:spacing w:val="-7"/>
          <w:sz w:val="20"/>
        </w:rPr>
        <w:t xml:space="preserve"> </w:t>
      </w:r>
      <w:r w:rsidRPr="00971DAC">
        <w:rPr>
          <w:sz w:val="20"/>
        </w:rPr>
        <w:t>of</w:t>
      </w:r>
      <w:r w:rsidRPr="00971DAC">
        <w:rPr>
          <w:spacing w:val="-12"/>
          <w:sz w:val="20"/>
        </w:rPr>
        <w:t xml:space="preserve"> </w:t>
      </w:r>
      <w:r w:rsidRPr="00971DAC">
        <w:rPr>
          <w:sz w:val="20"/>
        </w:rPr>
        <w:t>hay</w:t>
      </w:r>
      <w:r w:rsidRPr="00971DAC">
        <w:rPr>
          <w:spacing w:val="-9"/>
          <w:sz w:val="20"/>
        </w:rPr>
        <w:t xml:space="preserve"> </w:t>
      </w:r>
      <w:r w:rsidRPr="00971DAC">
        <w:rPr>
          <w:sz w:val="20"/>
        </w:rPr>
        <w:t>should</w:t>
      </w:r>
      <w:r w:rsidRPr="00971DAC">
        <w:rPr>
          <w:spacing w:val="-9"/>
          <w:sz w:val="20"/>
        </w:rPr>
        <w:t xml:space="preserve"> </w:t>
      </w:r>
      <w:r w:rsidRPr="00971DAC">
        <w:rPr>
          <w:sz w:val="20"/>
        </w:rPr>
        <w:t>be</w:t>
      </w:r>
      <w:r w:rsidRPr="00971DAC">
        <w:rPr>
          <w:spacing w:val="-11"/>
          <w:sz w:val="20"/>
        </w:rPr>
        <w:t xml:space="preserve"> </w:t>
      </w:r>
      <w:r w:rsidRPr="00971DAC">
        <w:rPr>
          <w:sz w:val="20"/>
        </w:rPr>
        <w:t>within</w:t>
      </w:r>
      <w:r w:rsidRPr="00971DAC">
        <w:rPr>
          <w:spacing w:val="-10"/>
          <w:sz w:val="20"/>
        </w:rPr>
        <w:t xml:space="preserve"> </w:t>
      </w:r>
      <w:r w:rsidRPr="00971DAC">
        <w:rPr>
          <w:sz w:val="20"/>
        </w:rPr>
        <w:t>the</w:t>
      </w:r>
      <w:r w:rsidRPr="00971DAC">
        <w:rPr>
          <w:spacing w:val="-12"/>
          <w:sz w:val="20"/>
        </w:rPr>
        <w:t xml:space="preserve"> </w:t>
      </w:r>
      <w:r w:rsidRPr="00971DAC">
        <w:rPr>
          <w:sz w:val="20"/>
        </w:rPr>
        <w:t>graze</w:t>
      </w:r>
      <w:r w:rsidRPr="00971DAC">
        <w:rPr>
          <w:spacing w:val="-13"/>
          <w:sz w:val="20"/>
        </w:rPr>
        <w:t xml:space="preserve"> </w:t>
      </w:r>
      <w:r w:rsidRPr="00971DAC">
        <w:rPr>
          <w:sz w:val="20"/>
        </w:rPr>
        <w:t>or</w:t>
      </w:r>
      <w:r w:rsidRPr="00971DAC">
        <w:rPr>
          <w:spacing w:val="-9"/>
          <w:sz w:val="20"/>
        </w:rPr>
        <w:t xml:space="preserve"> </w:t>
      </w:r>
      <w:r w:rsidRPr="00971DAC">
        <w:rPr>
          <w:sz w:val="20"/>
        </w:rPr>
        <w:t>surrounding</w:t>
      </w:r>
      <w:r w:rsidRPr="00971DAC">
        <w:rPr>
          <w:spacing w:val="-12"/>
          <w:sz w:val="20"/>
        </w:rPr>
        <w:t xml:space="preserve"> </w:t>
      </w:r>
      <w:r w:rsidRPr="00971DAC">
        <w:rPr>
          <w:spacing w:val="-2"/>
          <w:sz w:val="20"/>
        </w:rPr>
        <w:t>area.</w:t>
      </w:r>
    </w:p>
    <w:p w14:paraId="3F9F07D7" w14:textId="77777777" w:rsidR="0000611A" w:rsidRPr="00971DAC" w:rsidRDefault="00000000">
      <w:pPr>
        <w:pStyle w:val="ListParagraph"/>
        <w:numPr>
          <w:ilvl w:val="3"/>
          <w:numId w:val="6"/>
        </w:numPr>
        <w:tabs>
          <w:tab w:val="left" w:pos="1843"/>
        </w:tabs>
        <w:spacing w:before="228"/>
        <w:ind w:left="1843" w:hanging="284"/>
        <w:rPr>
          <w:sz w:val="20"/>
        </w:rPr>
      </w:pPr>
      <w:r w:rsidRPr="00971DAC">
        <w:rPr>
          <w:sz w:val="20"/>
        </w:rPr>
        <w:t>The</w:t>
      </w:r>
      <w:r w:rsidRPr="00971DAC">
        <w:rPr>
          <w:spacing w:val="-14"/>
          <w:sz w:val="20"/>
        </w:rPr>
        <w:t xml:space="preserve"> </w:t>
      </w:r>
      <w:r w:rsidRPr="00971DAC">
        <w:rPr>
          <w:sz w:val="20"/>
        </w:rPr>
        <w:t>graze</w:t>
      </w:r>
      <w:r w:rsidRPr="00971DAC">
        <w:rPr>
          <w:spacing w:val="-12"/>
          <w:sz w:val="20"/>
        </w:rPr>
        <w:t xml:space="preserve"> </w:t>
      </w:r>
      <w:r w:rsidRPr="00971DAC">
        <w:rPr>
          <w:sz w:val="20"/>
        </w:rPr>
        <w:t>area</w:t>
      </w:r>
      <w:r w:rsidRPr="00971DAC">
        <w:rPr>
          <w:spacing w:val="-10"/>
          <w:sz w:val="20"/>
        </w:rPr>
        <w:t xml:space="preserve"> </w:t>
      </w:r>
      <w:r w:rsidRPr="00971DAC">
        <w:rPr>
          <w:sz w:val="20"/>
        </w:rPr>
        <w:t>must</w:t>
      </w:r>
      <w:r w:rsidRPr="00971DAC">
        <w:rPr>
          <w:spacing w:val="-11"/>
          <w:sz w:val="20"/>
        </w:rPr>
        <w:t xml:space="preserve"> </w:t>
      </w:r>
      <w:r w:rsidRPr="00971DAC">
        <w:rPr>
          <w:sz w:val="20"/>
        </w:rPr>
        <w:t>be</w:t>
      </w:r>
      <w:r w:rsidRPr="00971DAC">
        <w:rPr>
          <w:spacing w:val="-13"/>
          <w:sz w:val="20"/>
        </w:rPr>
        <w:t xml:space="preserve"> </w:t>
      </w:r>
      <w:r w:rsidRPr="00971DAC">
        <w:rPr>
          <w:sz w:val="20"/>
        </w:rPr>
        <w:t>seeded</w:t>
      </w:r>
      <w:r w:rsidRPr="00971DAC">
        <w:rPr>
          <w:spacing w:val="-11"/>
          <w:sz w:val="20"/>
        </w:rPr>
        <w:t xml:space="preserve"> </w:t>
      </w:r>
      <w:r w:rsidRPr="00971DAC">
        <w:rPr>
          <w:sz w:val="20"/>
        </w:rPr>
        <w:t>prior</w:t>
      </w:r>
      <w:r w:rsidRPr="00971DAC">
        <w:rPr>
          <w:spacing w:val="-9"/>
          <w:sz w:val="20"/>
        </w:rPr>
        <w:t xml:space="preserve"> </w:t>
      </w:r>
      <w:r w:rsidRPr="00971DAC">
        <w:rPr>
          <w:sz w:val="20"/>
        </w:rPr>
        <w:t>to</w:t>
      </w:r>
      <w:r w:rsidRPr="00971DAC">
        <w:rPr>
          <w:spacing w:val="-10"/>
          <w:sz w:val="20"/>
        </w:rPr>
        <w:t xml:space="preserve"> </w:t>
      </w:r>
      <w:r w:rsidRPr="00971DAC">
        <w:rPr>
          <w:sz w:val="20"/>
        </w:rPr>
        <w:t>each</w:t>
      </w:r>
      <w:r w:rsidRPr="00971DAC">
        <w:rPr>
          <w:spacing w:val="-12"/>
          <w:sz w:val="20"/>
        </w:rPr>
        <w:t xml:space="preserve"> </w:t>
      </w:r>
      <w:r w:rsidRPr="00971DAC">
        <w:rPr>
          <w:spacing w:val="-4"/>
          <w:sz w:val="20"/>
        </w:rPr>
        <w:t>run.</w:t>
      </w:r>
    </w:p>
    <w:p w14:paraId="52FC98F9" w14:textId="24D75BDB" w:rsidR="0000611A" w:rsidRPr="00971DAC" w:rsidRDefault="00000000">
      <w:pPr>
        <w:pStyle w:val="ListParagraph"/>
        <w:numPr>
          <w:ilvl w:val="3"/>
          <w:numId w:val="6"/>
        </w:numPr>
        <w:tabs>
          <w:tab w:val="left" w:pos="1843"/>
        </w:tabs>
        <w:spacing w:before="225"/>
        <w:ind w:left="1843" w:hanging="284"/>
        <w:rPr>
          <w:sz w:val="20"/>
        </w:rPr>
      </w:pPr>
      <w:r w:rsidRPr="00971DAC">
        <w:rPr>
          <w:sz w:val="20"/>
        </w:rPr>
        <w:t>The</w:t>
      </w:r>
      <w:r w:rsidRPr="00971DAC">
        <w:rPr>
          <w:spacing w:val="-14"/>
          <w:sz w:val="20"/>
        </w:rPr>
        <w:t xml:space="preserve"> </w:t>
      </w:r>
      <w:r w:rsidRPr="00971DAC">
        <w:rPr>
          <w:sz w:val="20"/>
        </w:rPr>
        <w:t>graze</w:t>
      </w:r>
      <w:r w:rsidRPr="00971DAC">
        <w:rPr>
          <w:spacing w:val="-7"/>
          <w:sz w:val="20"/>
        </w:rPr>
        <w:t xml:space="preserve"> </w:t>
      </w:r>
      <w:r w:rsidRPr="00971DAC">
        <w:rPr>
          <w:sz w:val="20"/>
        </w:rPr>
        <w:t>area</w:t>
      </w:r>
      <w:r w:rsidRPr="00971DAC">
        <w:rPr>
          <w:spacing w:val="-5"/>
          <w:sz w:val="20"/>
        </w:rPr>
        <w:t xml:space="preserve"> </w:t>
      </w:r>
      <w:r w:rsidRPr="00971DAC">
        <w:rPr>
          <w:sz w:val="20"/>
        </w:rPr>
        <w:t>may</w:t>
      </w:r>
      <w:r w:rsidRPr="00971DAC">
        <w:rPr>
          <w:spacing w:val="-13"/>
          <w:sz w:val="20"/>
        </w:rPr>
        <w:t xml:space="preserve"> </w:t>
      </w:r>
      <w:r w:rsidRPr="00971DAC">
        <w:rPr>
          <w:sz w:val="20"/>
        </w:rPr>
        <w:t>be</w:t>
      </w:r>
      <w:r w:rsidRPr="00971DAC">
        <w:rPr>
          <w:spacing w:val="-10"/>
          <w:sz w:val="20"/>
        </w:rPr>
        <w:t xml:space="preserve"> </w:t>
      </w:r>
      <w:r w:rsidRPr="00971DAC">
        <w:rPr>
          <w:sz w:val="20"/>
        </w:rPr>
        <w:t>used</w:t>
      </w:r>
      <w:r w:rsidRPr="00971DAC">
        <w:rPr>
          <w:spacing w:val="-12"/>
          <w:sz w:val="20"/>
        </w:rPr>
        <w:t xml:space="preserve"> </w:t>
      </w:r>
      <w:r w:rsidRPr="00971DAC">
        <w:rPr>
          <w:sz w:val="20"/>
        </w:rPr>
        <w:t>more</w:t>
      </w:r>
      <w:r w:rsidRPr="00971DAC">
        <w:rPr>
          <w:spacing w:val="-12"/>
          <w:sz w:val="20"/>
        </w:rPr>
        <w:t xml:space="preserve"> </w:t>
      </w:r>
      <w:r w:rsidRPr="00971DAC">
        <w:rPr>
          <w:sz w:val="20"/>
        </w:rPr>
        <w:t>than</w:t>
      </w:r>
      <w:r w:rsidRPr="00971DAC">
        <w:rPr>
          <w:spacing w:val="-9"/>
          <w:sz w:val="20"/>
        </w:rPr>
        <w:t xml:space="preserve"> </w:t>
      </w:r>
      <w:r w:rsidRPr="00971DAC">
        <w:rPr>
          <w:sz w:val="20"/>
        </w:rPr>
        <w:t>3</w:t>
      </w:r>
      <w:r w:rsidRPr="00971DAC">
        <w:rPr>
          <w:spacing w:val="-10"/>
          <w:sz w:val="20"/>
        </w:rPr>
        <w:t xml:space="preserve"> </w:t>
      </w:r>
      <w:r w:rsidRPr="00971DAC">
        <w:rPr>
          <w:spacing w:val="-2"/>
          <w:sz w:val="20"/>
        </w:rPr>
        <w:t>times.</w:t>
      </w:r>
    </w:p>
    <w:p w14:paraId="3F856871" w14:textId="77777777" w:rsidR="0000611A" w:rsidRPr="00971DAC" w:rsidRDefault="0000611A">
      <w:pPr>
        <w:pStyle w:val="BodyText"/>
        <w:spacing w:before="26"/>
      </w:pPr>
    </w:p>
    <w:p w14:paraId="7C0484AC" w14:textId="77777777" w:rsidR="0000611A" w:rsidRPr="00971DAC" w:rsidRDefault="00000000">
      <w:pPr>
        <w:pStyle w:val="BodyText"/>
        <w:spacing w:line="276" w:lineRule="auto"/>
        <w:ind w:left="1137" w:right="473"/>
        <w:jc w:val="both"/>
      </w:pPr>
      <w:r w:rsidRPr="00971DAC">
        <w:t>The</w:t>
      </w:r>
      <w:r w:rsidRPr="00971DAC">
        <w:rPr>
          <w:spacing w:val="-8"/>
        </w:rPr>
        <w:t xml:space="preserve"> </w:t>
      </w:r>
      <w:r w:rsidRPr="00971DAC">
        <w:t>handler</w:t>
      </w:r>
      <w:r w:rsidRPr="00971DAC">
        <w:rPr>
          <w:spacing w:val="-4"/>
        </w:rPr>
        <w:t xml:space="preserve"> </w:t>
      </w:r>
      <w:r w:rsidRPr="00971DAC">
        <w:t>may</w:t>
      </w:r>
      <w:r w:rsidRPr="00971DAC">
        <w:rPr>
          <w:spacing w:val="-4"/>
        </w:rPr>
        <w:t xml:space="preserve"> </w:t>
      </w:r>
      <w:r w:rsidRPr="00971DAC">
        <w:t>lead</w:t>
      </w:r>
      <w:r w:rsidRPr="00971DAC">
        <w:rPr>
          <w:spacing w:val="-5"/>
        </w:rPr>
        <w:t xml:space="preserve"> </w:t>
      </w:r>
      <w:r w:rsidRPr="00971DAC">
        <w:t>the</w:t>
      </w:r>
      <w:r w:rsidRPr="00971DAC">
        <w:rPr>
          <w:spacing w:val="-8"/>
        </w:rPr>
        <w:t xml:space="preserve"> </w:t>
      </w:r>
      <w:r w:rsidRPr="00971DAC">
        <w:t>flock</w:t>
      </w:r>
      <w:r w:rsidRPr="00971DAC">
        <w:rPr>
          <w:spacing w:val="-4"/>
        </w:rPr>
        <w:t xml:space="preserve"> </w:t>
      </w:r>
      <w:r w:rsidRPr="00971DAC">
        <w:t>into</w:t>
      </w:r>
      <w:r w:rsidRPr="00971DAC">
        <w:rPr>
          <w:spacing w:val="-3"/>
        </w:rPr>
        <w:t xml:space="preserve"> </w:t>
      </w:r>
      <w:r w:rsidRPr="00971DAC">
        <w:t>the</w:t>
      </w:r>
      <w:r w:rsidRPr="00971DAC">
        <w:rPr>
          <w:spacing w:val="-3"/>
        </w:rPr>
        <w:t xml:space="preserve"> </w:t>
      </w:r>
      <w:r w:rsidRPr="00971DAC">
        <w:t>assigned</w:t>
      </w:r>
      <w:r w:rsidRPr="00971DAC">
        <w:rPr>
          <w:spacing w:val="-6"/>
        </w:rPr>
        <w:t xml:space="preserve"> </w:t>
      </w:r>
      <w:r w:rsidRPr="00971DAC">
        <w:t>graze</w:t>
      </w:r>
      <w:r w:rsidRPr="00971DAC">
        <w:rPr>
          <w:spacing w:val="-1"/>
        </w:rPr>
        <w:t xml:space="preserve"> </w:t>
      </w:r>
      <w:r w:rsidRPr="00971DAC">
        <w:t>area.</w:t>
      </w:r>
      <w:r w:rsidRPr="00971DAC">
        <w:rPr>
          <w:spacing w:val="-8"/>
        </w:rPr>
        <w:t xml:space="preserve"> </w:t>
      </w:r>
      <w:r w:rsidRPr="00971DAC">
        <w:t>Once</w:t>
      </w:r>
      <w:r w:rsidRPr="00971DAC">
        <w:rPr>
          <w:spacing w:val="-3"/>
        </w:rPr>
        <w:t xml:space="preserve"> </w:t>
      </w:r>
      <w:r w:rsidRPr="00971DAC">
        <w:t>the</w:t>
      </w:r>
      <w:r w:rsidRPr="00971DAC">
        <w:rPr>
          <w:spacing w:val="-3"/>
        </w:rPr>
        <w:t xml:space="preserve"> </w:t>
      </w:r>
      <w:r w:rsidRPr="00971DAC">
        <w:t>sheep</w:t>
      </w:r>
      <w:r w:rsidRPr="00971DAC">
        <w:rPr>
          <w:spacing w:val="-5"/>
        </w:rPr>
        <w:t xml:space="preserve"> </w:t>
      </w:r>
      <w:r w:rsidRPr="00971DAC">
        <w:t>are</w:t>
      </w:r>
      <w:r w:rsidRPr="00971DAC">
        <w:rPr>
          <w:spacing w:val="-3"/>
        </w:rPr>
        <w:t xml:space="preserve"> </w:t>
      </w:r>
      <w:r w:rsidRPr="00971DAC">
        <w:t>in</w:t>
      </w:r>
      <w:r w:rsidRPr="00971DAC">
        <w:rPr>
          <w:spacing w:val="-6"/>
        </w:rPr>
        <w:t xml:space="preserve"> </w:t>
      </w:r>
      <w:r w:rsidRPr="00971DAC">
        <w:t>the</w:t>
      </w:r>
      <w:r w:rsidRPr="00971DAC">
        <w:rPr>
          <w:spacing w:val="-3"/>
        </w:rPr>
        <w:t xml:space="preserve"> </w:t>
      </w:r>
      <w:r w:rsidRPr="00971DAC">
        <w:t>graze</w:t>
      </w:r>
      <w:r w:rsidRPr="00971DAC">
        <w:rPr>
          <w:spacing w:val="-3"/>
        </w:rPr>
        <w:t xml:space="preserve"> </w:t>
      </w:r>
      <w:r w:rsidRPr="00971DAC">
        <w:t>area, the handler moves to the inside edge of the graze boundary.</w:t>
      </w:r>
      <w:r w:rsidRPr="00971DAC">
        <w:rPr>
          <w:spacing w:val="-5"/>
        </w:rPr>
        <w:t xml:space="preserve"> </w:t>
      </w:r>
      <w:r w:rsidRPr="00971DAC">
        <w:t>The handler may</w:t>
      </w:r>
      <w:r w:rsidRPr="00971DAC">
        <w:rPr>
          <w:spacing w:val="-1"/>
        </w:rPr>
        <w:t xml:space="preserve"> </w:t>
      </w:r>
      <w:r w:rsidRPr="00971DAC">
        <w:t>position themself</w:t>
      </w:r>
      <w:r w:rsidRPr="00971DAC">
        <w:rPr>
          <w:spacing w:val="40"/>
        </w:rPr>
        <w:t xml:space="preserve"> </w:t>
      </w:r>
      <w:r w:rsidRPr="00971DAC">
        <w:t>to be opposite the area the dog is working and move along the edge as needed.</w:t>
      </w:r>
    </w:p>
    <w:p w14:paraId="5462C194" w14:textId="77777777" w:rsidR="0000611A" w:rsidRPr="00971DAC" w:rsidRDefault="00000000">
      <w:pPr>
        <w:pStyle w:val="BodyText"/>
        <w:spacing w:before="1"/>
        <w:ind w:left="1137"/>
        <w:jc w:val="both"/>
      </w:pPr>
      <w:r w:rsidRPr="00971DAC">
        <w:t>The</w:t>
      </w:r>
      <w:r w:rsidRPr="00971DAC">
        <w:rPr>
          <w:spacing w:val="-13"/>
        </w:rPr>
        <w:t xml:space="preserve"> </w:t>
      </w:r>
      <w:r w:rsidRPr="00971DAC">
        <w:t>handler</w:t>
      </w:r>
      <w:r w:rsidRPr="00971DAC">
        <w:rPr>
          <w:spacing w:val="-13"/>
        </w:rPr>
        <w:t xml:space="preserve"> </w:t>
      </w:r>
      <w:r w:rsidRPr="00971DAC">
        <w:t>may</w:t>
      </w:r>
      <w:r w:rsidRPr="00971DAC">
        <w:rPr>
          <w:spacing w:val="-9"/>
        </w:rPr>
        <w:t xml:space="preserve"> </w:t>
      </w:r>
      <w:r w:rsidRPr="00971DAC">
        <w:t>not</w:t>
      </w:r>
      <w:r w:rsidRPr="00971DAC">
        <w:rPr>
          <w:spacing w:val="-11"/>
        </w:rPr>
        <w:t xml:space="preserve"> </w:t>
      </w:r>
      <w:r w:rsidRPr="00971DAC">
        <w:t>walk</w:t>
      </w:r>
      <w:r w:rsidRPr="00971DAC">
        <w:rPr>
          <w:spacing w:val="-12"/>
        </w:rPr>
        <w:t xml:space="preserve"> </w:t>
      </w:r>
      <w:r w:rsidRPr="00971DAC">
        <w:t>among</w:t>
      </w:r>
      <w:r w:rsidRPr="00971DAC">
        <w:rPr>
          <w:spacing w:val="-11"/>
        </w:rPr>
        <w:t xml:space="preserve"> </w:t>
      </w:r>
      <w:r w:rsidRPr="00971DAC">
        <w:t>the</w:t>
      </w:r>
      <w:r w:rsidRPr="00971DAC">
        <w:rPr>
          <w:spacing w:val="-12"/>
        </w:rPr>
        <w:t xml:space="preserve"> </w:t>
      </w:r>
      <w:r w:rsidRPr="00971DAC">
        <w:t>sheep</w:t>
      </w:r>
      <w:r w:rsidRPr="00971DAC">
        <w:rPr>
          <w:spacing w:val="-11"/>
        </w:rPr>
        <w:t xml:space="preserve"> </w:t>
      </w:r>
      <w:r w:rsidRPr="00971DAC">
        <w:t>without</w:t>
      </w:r>
      <w:r w:rsidRPr="00971DAC">
        <w:rPr>
          <w:spacing w:val="-6"/>
        </w:rPr>
        <w:t xml:space="preserve"> </w:t>
      </w:r>
      <w:r w:rsidRPr="00971DAC">
        <w:t>penalty</w:t>
      </w:r>
      <w:r w:rsidRPr="00971DAC">
        <w:rPr>
          <w:spacing w:val="-12"/>
        </w:rPr>
        <w:t xml:space="preserve"> </w:t>
      </w:r>
      <w:r w:rsidRPr="00971DAC">
        <w:t>during</w:t>
      </w:r>
      <w:r w:rsidRPr="00971DAC">
        <w:rPr>
          <w:spacing w:val="-13"/>
        </w:rPr>
        <w:t xml:space="preserve"> </w:t>
      </w:r>
      <w:r w:rsidRPr="00971DAC">
        <w:t>the</w:t>
      </w:r>
      <w:r w:rsidRPr="00971DAC">
        <w:rPr>
          <w:spacing w:val="-12"/>
        </w:rPr>
        <w:t xml:space="preserve"> </w:t>
      </w:r>
      <w:r w:rsidRPr="00971DAC">
        <w:rPr>
          <w:spacing w:val="-2"/>
        </w:rPr>
        <w:t>graze.</w:t>
      </w:r>
    </w:p>
    <w:p w14:paraId="6BA937C9" w14:textId="77777777" w:rsidR="0000611A" w:rsidRPr="00971DAC" w:rsidRDefault="00000000">
      <w:pPr>
        <w:pStyle w:val="BodyText"/>
        <w:spacing w:before="156"/>
        <w:ind w:left="1137"/>
      </w:pPr>
      <w:r w:rsidRPr="00971DAC">
        <w:t>If</w:t>
      </w:r>
      <w:r w:rsidRPr="00971DAC">
        <w:rPr>
          <w:spacing w:val="-14"/>
        </w:rPr>
        <w:t xml:space="preserve"> </w:t>
      </w:r>
      <w:r w:rsidRPr="00971DAC">
        <w:t>the</w:t>
      </w:r>
      <w:r w:rsidRPr="00971DAC">
        <w:rPr>
          <w:spacing w:val="-14"/>
        </w:rPr>
        <w:t xml:space="preserve"> </w:t>
      </w:r>
      <w:r w:rsidRPr="00971DAC">
        <w:t>dog</w:t>
      </w:r>
      <w:r w:rsidRPr="00971DAC">
        <w:rPr>
          <w:spacing w:val="-13"/>
        </w:rPr>
        <w:t xml:space="preserve"> </w:t>
      </w:r>
      <w:r w:rsidRPr="00971DAC">
        <w:t>is</w:t>
      </w:r>
      <w:r w:rsidRPr="00971DAC">
        <w:rPr>
          <w:spacing w:val="-8"/>
        </w:rPr>
        <w:t xml:space="preserve"> </w:t>
      </w:r>
      <w:r w:rsidRPr="00971DAC">
        <w:t>working</w:t>
      </w:r>
      <w:r w:rsidRPr="00971DAC">
        <w:rPr>
          <w:spacing w:val="-13"/>
        </w:rPr>
        <w:t xml:space="preserve"> </w:t>
      </w:r>
      <w:r w:rsidRPr="00971DAC">
        <w:t>opposite</w:t>
      </w:r>
      <w:r w:rsidRPr="00971DAC">
        <w:rPr>
          <w:spacing w:val="-13"/>
        </w:rPr>
        <w:t xml:space="preserve"> </w:t>
      </w:r>
      <w:r w:rsidRPr="00971DAC">
        <w:t>the</w:t>
      </w:r>
      <w:r w:rsidRPr="00971DAC">
        <w:rPr>
          <w:spacing w:val="-11"/>
        </w:rPr>
        <w:t xml:space="preserve"> </w:t>
      </w:r>
      <w:r w:rsidRPr="00971DAC">
        <w:t>handler,</w:t>
      </w:r>
      <w:r w:rsidRPr="00971DAC">
        <w:rPr>
          <w:spacing w:val="-12"/>
        </w:rPr>
        <w:t xml:space="preserve"> </w:t>
      </w:r>
      <w:r w:rsidRPr="00971DAC">
        <w:t>it</w:t>
      </w:r>
      <w:r w:rsidRPr="00971DAC">
        <w:rPr>
          <w:spacing w:val="-13"/>
        </w:rPr>
        <w:t xml:space="preserve"> </w:t>
      </w:r>
      <w:r w:rsidRPr="00971DAC">
        <w:t>should</w:t>
      </w:r>
      <w:r w:rsidRPr="00971DAC">
        <w:rPr>
          <w:spacing w:val="-11"/>
        </w:rPr>
        <w:t xml:space="preserve"> </w:t>
      </w:r>
      <w:r w:rsidRPr="00971DAC">
        <w:t>not</w:t>
      </w:r>
      <w:r w:rsidRPr="00971DAC">
        <w:rPr>
          <w:spacing w:val="-8"/>
        </w:rPr>
        <w:t xml:space="preserve"> </w:t>
      </w:r>
      <w:r w:rsidRPr="00971DAC">
        <w:t>be</w:t>
      </w:r>
      <w:r w:rsidRPr="00971DAC">
        <w:rPr>
          <w:spacing w:val="-14"/>
        </w:rPr>
        <w:t xml:space="preserve"> </w:t>
      </w:r>
      <w:r w:rsidRPr="00971DAC">
        <w:t>“constantly</w:t>
      </w:r>
      <w:r w:rsidRPr="00971DAC">
        <w:rPr>
          <w:spacing w:val="-14"/>
        </w:rPr>
        <w:t xml:space="preserve"> </w:t>
      </w:r>
      <w:r w:rsidRPr="00971DAC">
        <w:rPr>
          <w:spacing w:val="-2"/>
        </w:rPr>
        <w:t>balancing”.</w:t>
      </w:r>
    </w:p>
    <w:p w14:paraId="0CCD4C01" w14:textId="4067E618" w:rsidR="00BE1891" w:rsidRPr="00971DAC" w:rsidRDefault="00000000">
      <w:pPr>
        <w:pStyle w:val="BodyText"/>
        <w:spacing w:before="154" w:line="276" w:lineRule="auto"/>
        <w:ind w:left="1137" w:right="628"/>
        <w:jc w:val="both"/>
      </w:pPr>
      <w:r w:rsidRPr="00971DAC">
        <w:t>The</w:t>
      </w:r>
      <w:r w:rsidRPr="00971DAC">
        <w:rPr>
          <w:spacing w:val="-6"/>
        </w:rPr>
        <w:t xml:space="preserve"> </w:t>
      </w:r>
      <w:r w:rsidRPr="00971DAC">
        <w:t>dog</w:t>
      </w:r>
      <w:r w:rsidRPr="00971DAC">
        <w:rPr>
          <w:spacing w:val="-3"/>
        </w:rPr>
        <w:t xml:space="preserve"> </w:t>
      </w:r>
      <w:r w:rsidRPr="00971DAC">
        <w:t>will</w:t>
      </w:r>
      <w:r w:rsidRPr="00971DAC">
        <w:rPr>
          <w:spacing w:val="-4"/>
        </w:rPr>
        <w:t xml:space="preserve"> </w:t>
      </w:r>
      <w:r w:rsidRPr="00971DAC">
        <w:t>move</w:t>
      </w:r>
      <w:r w:rsidRPr="00971DAC">
        <w:rPr>
          <w:spacing w:val="-3"/>
        </w:rPr>
        <w:t xml:space="preserve"> </w:t>
      </w:r>
      <w:r w:rsidRPr="00971DAC">
        <w:t>to</w:t>
      </w:r>
      <w:r w:rsidRPr="00971DAC">
        <w:rPr>
          <w:spacing w:val="-1"/>
        </w:rPr>
        <w:t xml:space="preserve"> </w:t>
      </w:r>
      <w:r w:rsidRPr="00971DAC">
        <w:t>the</w:t>
      </w:r>
      <w:r w:rsidRPr="00971DAC">
        <w:rPr>
          <w:spacing w:val="-1"/>
        </w:rPr>
        <w:t xml:space="preserve"> </w:t>
      </w:r>
      <w:r w:rsidRPr="00971DAC">
        <w:t>graze</w:t>
      </w:r>
      <w:r w:rsidRPr="00971DAC">
        <w:rPr>
          <w:spacing w:val="-3"/>
        </w:rPr>
        <w:t xml:space="preserve"> </w:t>
      </w:r>
      <w:r w:rsidRPr="00971DAC">
        <w:t>boundary,</w:t>
      </w:r>
      <w:r w:rsidRPr="00971DAC">
        <w:rPr>
          <w:spacing w:val="-3"/>
        </w:rPr>
        <w:t xml:space="preserve"> </w:t>
      </w:r>
      <w:r w:rsidRPr="00971DAC">
        <w:t>where</w:t>
      </w:r>
      <w:r w:rsidRPr="00971DAC">
        <w:rPr>
          <w:spacing w:val="-1"/>
        </w:rPr>
        <w:t xml:space="preserve"> </w:t>
      </w:r>
      <w:r w:rsidRPr="00971DAC">
        <w:t>it</w:t>
      </w:r>
      <w:r w:rsidRPr="00971DAC">
        <w:rPr>
          <w:spacing w:val="-1"/>
        </w:rPr>
        <w:t xml:space="preserve"> </w:t>
      </w:r>
      <w:r w:rsidRPr="00971DAC">
        <w:t>will</w:t>
      </w:r>
      <w:r w:rsidRPr="00971DAC">
        <w:rPr>
          <w:spacing w:val="-1"/>
        </w:rPr>
        <w:t xml:space="preserve"> </w:t>
      </w:r>
      <w:r w:rsidRPr="00971DAC">
        <w:t>patrol</w:t>
      </w:r>
      <w:r w:rsidRPr="00971DAC">
        <w:rPr>
          <w:spacing w:val="-2"/>
        </w:rPr>
        <w:t xml:space="preserve"> </w:t>
      </w:r>
      <w:r w:rsidRPr="00971DAC">
        <w:t>or</w:t>
      </w:r>
      <w:r w:rsidRPr="00971DAC">
        <w:rPr>
          <w:spacing w:val="-2"/>
        </w:rPr>
        <w:t xml:space="preserve"> </w:t>
      </w:r>
      <w:r w:rsidRPr="00971DAC">
        <w:t>move</w:t>
      </w:r>
      <w:r w:rsidRPr="00971DAC">
        <w:rPr>
          <w:spacing w:val="-3"/>
        </w:rPr>
        <w:t xml:space="preserve"> </w:t>
      </w:r>
      <w:r w:rsidRPr="00971DAC">
        <w:t>as</w:t>
      </w:r>
      <w:r w:rsidRPr="00971DAC">
        <w:rPr>
          <w:spacing w:val="-2"/>
        </w:rPr>
        <w:t xml:space="preserve"> </w:t>
      </w:r>
      <w:r w:rsidRPr="00971DAC">
        <w:t>needed</w:t>
      </w:r>
      <w:r w:rsidRPr="00971DAC">
        <w:rPr>
          <w:spacing w:val="-3"/>
        </w:rPr>
        <w:t xml:space="preserve"> </w:t>
      </w:r>
      <w:r w:rsidRPr="00971DAC">
        <w:t>to</w:t>
      </w:r>
      <w:r w:rsidRPr="00971DAC">
        <w:rPr>
          <w:spacing w:val="-3"/>
        </w:rPr>
        <w:t xml:space="preserve"> </w:t>
      </w:r>
      <w:r w:rsidRPr="00971DAC">
        <w:t>keep</w:t>
      </w:r>
      <w:r w:rsidRPr="00971DAC">
        <w:rPr>
          <w:spacing w:val="-1"/>
        </w:rPr>
        <w:t xml:space="preserve"> </w:t>
      </w:r>
      <w:r w:rsidRPr="00971DAC">
        <w:t>the</w:t>
      </w:r>
      <w:r w:rsidRPr="00971DAC">
        <w:rPr>
          <w:spacing w:val="-1"/>
        </w:rPr>
        <w:t xml:space="preserve"> </w:t>
      </w:r>
      <w:r w:rsidRPr="00971DAC">
        <w:t>flock within the</w:t>
      </w:r>
      <w:r w:rsidRPr="00971DAC">
        <w:rPr>
          <w:spacing w:val="40"/>
        </w:rPr>
        <w:t xml:space="preserve"> </w:t>
      </w:r>
      <w:r w:rsidRPr="00971DAC">
        <w:t>assigned area.</w:t>
      </w:r>
      <w:r w:rsidRPr="00971DAC">
        <w:rPr>
          <w:spacing w:val="-5"/>
        </w:rPr>
        <w:t xml:space="preserve"> </w:t>
      </w:r>
      <w:r w:rsidRPr="00971DAC">
        <w:t>The</w:t>
      </w:r>
      <w:r w:rsidRPr="00971DAC">
        <w:rPr>
          <w:spacing w:val="-3"/>
        </w:rPr>
        <w:t xml:space="preserve"> </w:t>
      </w:r>
      <w:r w:rsidRPr="00971DAC">
        <w:t>sheep</w:t>
      </w:r>
      <w:r w:rsidRPr="00971DAC">
        <w:rPr>
          <w:spacing w:val="-1"/>
        </w:rPr>
        <w:t xml:space="preserve"> </w:t>
      </w:r>
      <w:r w:rsidRPr="00971DAC">
        <w:t>should</w:t>
      </w:r>
      <w:r w:rsidRPr="00971DAC">
        <w:rPr>
          <w:spacing w:val="-1"/>
        </w:rPr>
        <w:t xml:space="preserve"> </w:t>
      </w:r>
      <w:r w:rsidRPr="00971DAC">
        <w:t>not be disturbed while</w:t>
      </w:r>
      <w:r w:rsidRPr="00971DAC">
        <w:rPr>
          <w:spacing w:val="-1"/>
        </w:rPr>
        <w:t xml:space="preserve"> </w:t>
      </w:r>
      <w:r w:rsidRPr="00971DAC">
        <w:t>grazing nor permitted</w:t>
      </w:r>
      <w:r w:rsidRPr="00971DAC">
        <w:rPr>
          <w:spacing w:val="-1"/>
        </w:rPr>
        <w:t xml:space="preserve"> </w:t>
      </w:r>
      <w:r w:rsidRPr="00971DAC">
        <w:t>to stray over the boundary of</w:t>
      </w:r>
      <w:r w:rsidRPr="00971DAC">
        <w:rPr>
          <w:spacing w:val="40"/>
        </w:rPr>
        <w:t xml:space="preserve"> </w:t>
      </w:r>
      <w:r w:rsidRPr="00971DAC">
        <w:t>the assigned area.</w:t>
      </w:r>
    </w:p>
    <w:p w14:paraId="5AB79DBB" w14:textId="2371F7D5" w:rsidR="0000611A" w:rsidRDefault="00000000">
      <w:pPr>
        <w:pStyle w:val="BodyText"/>
        <w:spacing w:before="121" w:line="273" w:lineRule="auto"/>
        <w:ind w:left="1137" w:right="841"/>
        <w:jc w:val="both"/>
      </w:pPr>
      <w:r w:rsidRPr="00971DAC">
        <w:t>The</w:t>
      </w:r>
      <w:r w:rsidRPr="00971DAC">
        <w:rPr>
          <w:spacing w:val="-6"/>
        </w:rPr>
        <w:t xml:space="preserve"> </w:t>
      </w:r>
      <w:r w:rsidRPr="00971DAC">
        <w:t>time</w:t>
      </w:r>
      <w:r w:rsidRPr="00971DAC">
        <w:rPr>
          <w:spacing w:val="-1"/>
        </w:rPr>
        <w:t xml:space="preserve"> </w:t>
      </w:r>
      <w:r w:rsidRPr="00971DAC">
        <w:t>for</w:t>
      </w:r>
      <w:r w:rsidRPr="00971DAC">
        <w:rPr>
          <w:spacing w:val="-2"/>
        </w:rPr>
        <w:t xml:space="preserve"> </w:t>
      </w:r>
      <w:r w:rsidRPr="00971DAC">
        <w:t>the</w:t>
      </w:r>
      <w:r w:rsidRPr="00971DAC">
        <w:rPr>
          <w:spacing w:val="-3"/>
        </w:rPr>
        <w:t xml:space="preserve"> </w:t>
      </w:r>
      <w:r w:rsidRPr="00971DAC">
        <w:t>wide</w:t>
      </w:r>
      <w:r w:rsidRPr="00971DAC">
        <w:rPr>
          <w:spacing w:val="-1"/>
        </w:rPr>
        <w:t xml:space="preserve"> </w:t>
      </w:r>
      <w:r w:rsidRPr="00971DAC">
        <w:t>graze is</w:t>
      </w:r>
      <w:r w:rsidRPr="00971DAC">
        <w:rPr>
          <w:spacing w:val="-2"/>
        </w:rPr>
        <w:t xml:space="preserve"> </w:t>
      </w:r>
      <w:r w:rsidRPr="00971DAC">
        <w:t>10 minutes,</w:t>
      </w:r>
      <w:r w:rsidRPr="00971DAC">
        <w:rPr>
          <w:spacing w:val="-1"/>
        </w:rPr>
        <w:t xml:space="preserve"> </w:t>
      </w:r>
      <w:r w:rsidRPr="00971DAC">
        <w:t>at</w:t>
      </w:r>
      <w:r w:rsidRPr="00971DAC">
        <w:rPr>
          <w:spacing w:val="-3"/>
        </w:rPr>
        <w:t xml:space="preserve"> </w:t>
      </w:r>
      <w:r w:rsidRPr="00971DAC">
        <w:t>the</w:t>
      </w:r>
      <w:r w:rsidRPr="00971DAC">
        <w:rPr>
          <w:spacing w:val="-3"/>
        </w:rPr>
        <w:t xml:space="preserve"> </w:t>
      </w:r>
      <w:r w:rsidRPr="00971DAC">
        <w:t>Judge's discretion,</w:t>
      </w:r>
      <w:r w:rsidRPr="00971DAC">
        <w:rPr>
          <w:spacing w:val="-1"/>
        </w:rPr>
        <w:t xml:space="preserve"> </w:t>
      </w:r>
      <w:r w:rsidRPr="00971DAC">
        <w:t>and</w:t>
      </w:r>
      <w:r w:rsidRPr="00971DAC">
        <w:rPr>
          <w:spacing w:val="-3"/>
        </w:rPr>
        <w:t xml:space="preserve"> </w:t>
      </w:r>
      <w:r w:rsidRPr="00971DAC">
        <w:t>must</w:t>
      </w:r>
      <w:r w:rsidRPr="00971DAC">
        <w:rPr>
          <w:spacing w:val="-1"/>
        </w:rPr>
        <w:t xml:space="preserve"> </w:t>
      </w:r>
      <w:r w:rsidRPr="00971DAC">
        <w:t>be</w:t>
      </w:r>
      <w:r w:rsidRPr="00971DAC">
        <w:rPr>
          <w:spacing w:val="-1"/>
        </w:rPr>
        <w:t xml:space="preserve"> </w:t>
      </w:r>
      <w:r w:rsidRPr="00971DAC">
        <w:t>consistent</w:t>
      </w:r>
      <w:r w:rsidRPr="00971DAC">
        <w:rPr>
          <w:spacing w:val="-3"/>
        </w:rPr>
        <w:t xml:space="preserve"> </w:t>
      </w:r>
      <w:r w:rsidRPr="00971DAC">
        <w:t>for each run in a class.</w:t>
      </w:r>
    </w:p>
    <w:p w14:paraId="7724093D" w14:textId="77777777" w:rsidR="00A91BCF" w:rsidRDefault="00A91BCF" w:rsidP="00A91BCF">
      <w:pPr>
        <w:pStyle w:val="BodyText"/>
        <w:spacing w:line="276" w:lineRule="auto"/>
        <w:ind w:left="1134" w:right="514"/>
        <w:jc w:val="both"/>
        <w:rPr>
          <w:color w:val="0070C0"/>
        </w:rPr>
      </w:pPr>
      <w:r>
        <w:rPr>
          <w:color w:val="0070C0"/>
        </w:rPr>
        <w:t>(</w:t>
      </w:r>
      <w:r w:rsidR="003265BD">
        <w:rPr>
          <w:color w:val="0070C0"/>
        </w:rPr>
        <w:t>SA</w:t>
      </w:r>
      <w:r>
        <w:rPr>
          <w:color w:val="0070C0"/>
        </w:rPr>
        <w:t>)</w:t>
      </w:r>
      <w:r w:rsidR="003265BD">
        <w:rPr>
          <w:color w:val="0070C0"/>
        </w:rPr>
        <w:t xml:space="preserve"> Proposed changes </w:t>
      </w:r>
      <w:r>
        <w:rPr>
          <w:color w:val="0070C0"/>
        </w:rPr>
        <w:t>7.2.8</w:t>
      </w:r>
    </w:p>
    <w:p w14:paraId="6B164992" w14:textId="33A125E5" w:rsidR="003265BD" w:rsidRPr="003265BD" w:rsidRDefault="003265BD" w:rsidP="00A91BCF">
      <w:pPr>
        <w:pStyle w:val="BodyText"/>
        <w:spacing w:line="276" w:lineRule="auto"/>
        <w:ind w:left="1134" w:right="514"/>
        <w:jc w:val="both"/>
        <w:rPr>
          <w:color w:val="0070C0"/>
        </w:rPr>
      </w:pPr>
      <w:r w:rsidRPr="003265BD">
        <w:rPr>
          <w:color w:val="0070C0"/>
        </w:rPr>
        <w:t>Scoring for both wide</w:t>
      </w:r>
      <w:r w:rsidRPr="003265BD">
        <w:rPr>
          <w:color w:val="0070C0"/>
          <w:spacing w:val="-2"/>
        </w:rPr>
        <w:t xml:space="preserve"> </w:t>
      </w:r>
      <w:r w:rsidRPr="003265BD">
        <w:rPr>
          <w:color w:val="0070C0"/>
        </w:rPr>
        <w:t>and narrow grazes begin approximately 6 metres before the graze and ends when</w:t>
      </w:r>
      <w:r w:rsidRPr="003265BD">
        <w:rPr>
          <w:color w:val="0070C0"/>
          <w:spacing w:val="-1"/>
        </w:rPr>
        <w:t xml:space="preserve"> </w:t>
      </w:r>
      <w:r w:rsidRPr="003265BD">
        <w:rPr>
          <w:color w:val="0070C0"/>
        </w:rPr>
        <w:t>the</w:t>
      </w:r>
      <w:r w:rsidRPr="003265BD">
        <w:rPr>
          <w:color w:val="0070C0"/>
          <w:spacing w:val="22"/>
        </w:rPr>
        <w:t xml:space="preserve"> </w:t>
      </w:r>
      <w:r w:rsidRPr="003265BD">
        <w:rPr>
          <w:color w:val="0070C0"/>
        </w:rPr>
        <w:t>last</w:t>
      </w:r>
      <w:r w:rsidRPr="003265BD">
        <w:rPr>
          <w:color w:val="0070C0"/>
          <w:spacing w:val="-3"/>
        </w:rPr>
        <w:t xml:space="preserve"> </w:t>
      </w:r>
      <w:r w:rsidRPr="003265BD">
        <w:rPr>
          <w:color w:val="0070C0"/>
        </w:rPr>
        <w:t>sheep</w:t>
      </w:r>
      <w:r w:rsidRPr="003265BD">
        <w:rPr>
          <w:color w:val="0070C0"/>
          <w:spacing w:val="-1"/>
        </w:rPr>
        <w:t xml:space="preserve"> </w:t>
      </w:r>
      <w:r w:rsidRPr="003265BD">
        <w:rPr>
          <w:color w:val="0070C0"/>
        </w:rPr>
        <w:t>or</w:t>
      </w:r>
      <w:r w:rsidRPr="003265BD">
        <w:rPr>
          <w:color w:val="0070C0"/>
          <w:spacing w:val="-2"/>
        </w:rPr>
        <w:t xml:space="preserve"> </w:t>
      </w:r>
      <w:r w:rsidRPr="003265BD">
        <w:rPr>
          <w:color w:val="0070C0"/>
        </w:rPr>
        <w:t>the dog</w:t>
      </w:r>
      <w:r w:rsidRPr="003265BD">
        <w:rPr>
          <w:color w:val="0070C0"/>
          <w:spacing w:val="-1"/>
        </w:rPr>
        <w:t xml:space="preserve"> </w:t>
      </w:r>
      <w:r w:rsidRPr="003265BD">
        <w:rPr>
          <w:color w:val="0070C0"/>
        </w:rPr>
        <w:t>exits</w:t>
      </w:r>
      <w:r w:rsidRPr="003265BD">
        <w:rPr>
          <w:color w:val="0070C0"/>
          <w:spacing w:val="-2"/>
        </w:rPr>
        <w:t xml:space="preserve"> </w:t>
      </w:r>
      <w:r w:rsidRPr="003265BD">
        <w:rPr>
          <w:color w:val="0070C0"/>
        </w:rPr>
        <w:t>the</w:t>
      </w:r>
      <w:r w:rsidRPr="003265BD">
        <w:rPr>
          <w:color w:val="0070C0"/>
          <w:spacing w:val="-3"/>
        </w:rPr>
        <w:t xml:space="preserve"> </w:t>
      </w:r>
      <w:r w:rsidRPr="003265BD">
        <w:rPr>
          <w:color w:val="0070C0"/>
        </w:rPr>
        <w:t>graze</w:t>
      </w:r>
      <w:r w:rsidRPr="003265BD">
        <w:rPr>
          <w:color w:val="0070C0"/>
          <w:spacing w:val="-1"/>
        </w:rPr>
        <w:t xml:space="preserve"> </w:t>
      </w:r>
      <w:r w:rsidRPr="003265BD">
        <w:rPr>
          <w:color w:val="0070C0"/>
        </w:rPr>
        <w:t>area.</w:t>
      </w:r>
      <w:r w:rsidRPr="003265BD">
        <w:rPr>
          <w:color w:val="0070C0"/>
          <w:spacing w:val="-3"/>
        </w:rPr>
        <w:t xml:space="preserve"> </w:t>
      </w:r>
      <w:r w:rsidRPr="003265BD">
        <w:rPr>
          <w:color w:val="0070C0"/>
        </w:rPr>
        <w:t>The</w:t>
      </w:r>
      <w:r w:rsidRPr="003265BD">
        <w:rPr>
          <w:color w:val="0070C0"/>
          <w:spacing w:val="-6"/>
        </w:rPr>
        <w:t xml:space="preserve"> </w:t>
      </w:r>
      <w:r w:rsidRPr="003265BD">
        <w:rPr>
          <w:color w:val="0070C0"/>
        </w:rPr>
        <w:t>wide</w:t>
      </w:r>
      <w:r w:rsidRPr="003265BD">
        <w:rPr>
          <w:color w:val="0070C0"/>
          <w:spacing w:val="-1"/>
        </w:rPr>
        <w:t xml:space="preserve"> </w:t>
      </w:r>
      <w:r w:rsidRPr="003265BD">
        <w:rPr>
          <w:color w:val="0070C0"/>
        </w:rPr>
        <w:t>graze</w:t>
      </w:r>
      <w:r w:rsidRPr="003265BD">
        <w:rPr>
          <w:color w:val="0070C0"/>
          <w:spacing w:val="-3"/>
        </w:rPr>
        <w:t xml:space="preserve"> </w:t>
      </w:r>
      <w:r w:rsidRPr="003265BD">
        <w:rPr>
          <w:color w:val="0070C0"/>
        </w:rPr>
        <w:t>may</w:t>
      </w:r>
      <w:r w:rsidRPr="003265BD">
        <w:rPr>
          <w:color w:val="0070C0"/>
          <w:spacing w:val="-2"/>
        </w:rPr>
        <w:t xml:space="preserve"> </w:t>
      </w:r>
      <w:r w:rsidRPr="003265BD">
        <w:rPr>
          <w:color w:val="0070C0"/>
        </w:rPr>
        <w:t>be</w:t>
      </w:r>
      <w:r w:rsidRPr="003265BD">
        <w:rPr>
          <w:color w:val="0070C0"/>
          <w:spacing w:val="-1"/>
        </w:rPr>
        <w:t xml:space="preserve"> </w:t>
      </w:r>
      <w:r w:rsidRPr="003265BD">
        <w:rPr>
          <w:color w:val="0070C0"/>
        </w:rPr>
        <w:t>laid out</w:t>
      </w:r>
      <w:r w:rsidRPr="003265BD">
        <w:rPr>
          <w:color w:val="0070C0"/>
          <w:spacing w:val="-1"/>
        </w:rPr>
        <w:t xml:space="preserve"> </w:t>
      </w:r>
      <w:r w:rsidRPr="003265BD">
        <w:rPr>
          <w:color w:val="0070C0"/>
        </w:rPr>
        <w:t>in</w:t>
      </w:r>
      <w:r w:rsidRPr="003265BD">
        <w:rPr>
          <w:color w:val="0070C0"/>
          <w:spacing w:val="-1"/>
        </w:rPr>
        <w:t xml:space="preserve"> </w:t>
      </w:r>
      <w:r w:rsidRPr="003265BD">
        <w:rPr>
          <w:color w:val="0070C0"/>
        </w:rPr>
        <w:t>a</w:t>
      </w:r>
      <w:r w:rsidRPr="003265BD">
        <w:rPr>
          <w:color w:val="0070C0"/>
          <w:spacing w:val="-1"/>
        </w:rPr>
        <w:t xml:space="preserve"> </w:t>
      </w:r>
      <w:r w:rsidRPr="003265BD">
        <w:rPr>
          <w:color w:val="0070C0"/>
        </w:rPr>
        <w:t>meadow, a field of stubble, lawn or pasture.</w:t>
      </w:r>
    </w:p>
    <w:p w14:paraId="51115BAD" w14:textId="77777777" w:rsidR="003265BD" w:rsidRPr="003265BD" w:rsidRDefault="003265BD" w:rsidP="00A91BCF">
      <w:pPr>
        <w:pStyle w:val="BodyText"/>
        <w:spacing w:line="276" w:lineRule="auto"/>
        <w:ind w:left="1134" w:right="462"/>
        <w:rPr>
          <w:color w:val="0070C0"/>
        </w:rPr>
      </w:pPr>
      <w:r w:rsidRPr="003265BD">
        <w:rPr>
          <w:color w:val="0070C0"/>
        </w:rPr>
        <w:t>The wide graze areas may be adjacent or parallel to the narrow road. Depending on the natural features,</w:t>
      </w:r>
      <w:r w:rsidRPr="003265BD">
        <w:rPr>
          <w:color w:val="0070C0"/>
          <w:spacing w:val="-4"/>
        </w:rPr>
        <w:t xml:space="preserve"> </w:t>
      </w:r>
      <w:r w:rsidRPr="003265BD">
        <w:rPr>
          <w:color w:val="0070C0"/>
        </w:rPr>
        <w:t>the</w:t>
      </w:r>
      <w:r w:rsidRPr="003265BD">
        <w:rPr>
          <w:color w:val="0070C0"/>
          <w:spacing w:val="-4"/>
        </w:rPr>
        <w:t xml:space="preserve"> </w:t>
      </w:r>
      <w:r w:rsidRPr="003265BD">
        <w:rPr>
          <w:color w:val="0070C0"/>
        </w:rPr>
        <w:t>individual</w:t>
      </w:r>
      <w:r w:rsidRPr="003265BD">
        <w:rPr>
          <w:color w:val="0070C0"/>
          <w:spacing w:val="-7"/>
        </w:rPr>
        <w:t xml:space="preserve"> </w:t>
      </w:r>
      <w:r w:rsidRPr="003265BD">
        <w:rPr>
          <w:color w:val="0070C0"/>
        </w:rPr>
        <w:t>wide</w:t>
      </w:r>
      <w:r w:rsidRPr="003265BD">
        <w:rPr>
          <w:color w:val="0070C0"/>
          <w:spacing w:val="-7"/>
        </w:rPr>
        <w:t xml:space="preserve"> </w:t>
      </w:r>
      <w:r w:rsidRPr="003265BD">
        <w:rPr>
          <w:color w:val="0070C0"/>
        </w:rPr>
        <w:t>graze</w:t>
      </w:r>
      <w:r w:rsidRPr="003265BD">
        <w:rPr>
          <w:color w:val="0070C0"/>
          <w:spacing w:val="-7"/>
        </w:rPr>
        <w:t xml:space="preserve"> </w:t>
      </w:r>
      <w:r w:rsidRPr="003265BD">
        <w:rPr>
          <w:color w:val="0070C0"/>
        </w:rPr>
        <w:t>areas</w:t>
      </w:r>
      <w:r w:rsidRPr="003265BD">
        <w:rPr>
          <w:color w:val="0070C0"/>
          <w:spacing w:val="-3"/>
        </w:rPr>
        <w:t xml:space="preserve"> </w:t>
      </w:r>
      <w:r w:rsidRPr="003265BD">
        <w:rPr>
          <w:color w:val="0070C0"/>
        </w:rPr>
        <w:t>may</w:t>
      </w:r>
      <w:r w:rsidRPr="003265BD">
        <w:rPr>
          <w:color w:val="0070C0"/>
          <w:spacing w:val="-3"/>
        </w:rPr>
        <w:t xml:space="preserve"> </w:t>
      </w:r>
      <w:r w:rsidRPr="003265BD">
        <w:rPr>
          <w:color w:val="0070C0"/>
        </w:rPr>
        <w:t>be</w:t>
      </w:r>
      <w:r w:rsidRPr="003265BD">
        <w:rPr>
          <w:color w:val="0070C0"/>
          <w:spacing w:val="-4"/>
        </w:rPr>
        <w:t xml:space="preserve"> </w:t>
      </w:r>
      <w:r w:rsidRPr="003265BD">
        <w:rPr>
          <w:color w:val="0070C0"/>
        </w:rPr>
        <w:t>grouped</w:t>
      </w:r>
      <w:r w:rsidRPr="003265BD">
        <w:rPr>
          <w:color w:val="0070C0"/>
          <w:spacing w:val="-4"/>
        </w:rPr>
        <w:t xml:space="preserve"> </w:t>
      </w:r>
      <w:r w:rsidRPr="003265BD">
        <w:rPr>
          <w:color w:val="0070C0"/>
        </w:rPr>
        <w:t>but</w:t>
      </w:r>
      <w:r w:rsidRPr="003265BD">
        <w:rPr>
          <w:color w:val="0070C0"/>
          <w:spacing w:val="-4"/>
        </w:rPr>
        <w:t xml:space="preserve"> </w:t>
      </w:r>
      <w:r w:rsidRPr="003265BD">
        <w:rPr>
          <w:color w:val="0070C0"/>
        </w:rPr>
        <w:t>need</w:t>
      </w:r>
      <w:r w:rsidRPr="003265BD">
        <w:rPr>
          <w:color w:val="0070C0"/>
          <w:spacing w:val="-7"/>
        </w:rPr>
        <w:t xml:space="preserve"> </w:t>
      </w:r>
      <w:r w:rsidRPr="003265BD">
        <w:rPr>
          <w:color w:val="0070C0"/>
        </w:rPr>
        <w:t>not</w:t>
      </w:r>
      <w:r w:rsidRPr="003265BD">
        <w:rPr>
          <w:color w:val="0070C0"/>
          <w:spacing w:val="-6"/>
        </w:rPr>
        <w:t xml:space="preserve"> </w:t>
      </w:r>
      <w:r w:rsidRPr="003265BD">
        <w:rPr>
          <w:color w:val="0070C0"/>
        </w:rPr>
        <w:t>be.</w:t>
      </w:r>
      <w:r w:rsidRPr="003265BD">
        <w:rPr>
          <w:color w:val="0070C0"/>
          <w:spacing w:val="-4"/>
        </w:rPr>
        <w:t xml:space="preserve"> </w:t>
      </w:r>
      <w:r w:rsidRPr="003265BD">
        <w:rPr>
          <w:color w:val="0070C0"/>
        </w:rPr>
        <w:t>Natural</w:t>
      </w:r>
      <w:r w:rsidRPr="003265BD">
        <w:rPr>
          <w:color w:val="0070C0"/>
          <w:spacing w:val="-7"/>
        </w:rPr>
        <w:t xml:space="preserve"> </w:t>
      </w:r>
      <w:r w:rsidRPr="003265BD">
        <w:rPr>
          <w:color w:val="0070C0"/>
        </w:rPr>
        <w:t>features</w:t>
      </w:r>
      <w:r w:rsidRPr="003265BD">
        <w:rPr>
          <w:color w:val="0070C0"/>
          <w:spacing w:val="-5"/>
        </w:rPr>
        <w:t xml:space="preserve"> </w:t>
      </w:r>
      <w:r w:rsidRPr="003265BD">
        <w:rPr>
          <w:color w:val="0070C0"/>
        </w:rPr>
        <w:t>such</w:t>
      </w:r>
      <w:r w:rsidRPr="003265BD">
        <w:rPr>
          <w:color w:val="0070C0"/>
          <w:spacing w:val="-4"/>
        </w:rPr>
        <w:t xml:space="preserve"> </w:t>
      </w:r>
      <w:r w:rsidRPr="003265BD">
        <w:rPr>
          <w:color w:val="0070C0"/>
        </w:rPr>
        <w:t xml:space="preserve">as a creek, a forest line, a strip of mown grass, a ploughed furrow, sawdust or shavings may mark the boundaries of each area. </w:t>
      </w:r>
      <w:r w:rsidRPr="003265BD">
        <w:rPr>
          <w:strike/>
          <w:color w:val="0070C0"/>
        </w:rPr>
        <w:t>The area must be free of fresh manure</w:t>
      </w:r>
      <w:r w:rsidRPr="003265BD">
        <w:rPr>
          <w:color w:val="0070C0"/>
        </w:rPr>
        <w:t>.</w:t>
      </w:r>
    </w:p>
    <w:p w14:paraId="21F6E7F9" w14:textId="77777777" w:rsidR="003265BD" w:rsidRPr="003265BD" w:rsidRDefault="003265BD" w:rsidP="00A91BCF">
      <w:pPr>
        <w:pStyle w:val="BodyText"/>
        <w:spacing w:before="33"/>
        <w:ind w:left="1134"/>
        <w:rPr>
          <w:color w:val="0070C0"/>
        </w:rPr>
      </w:pPr>
    </w:p>
    <w:p w14:paraId="182DF30E" w14:textId="34CCC44F" w:rsidR="003265BD" w:rsidRPr="003265BD" w:rsidRDefault="003265BD" w:rsidP="00A91BCF">
      <w:pPr>
        <w:pStyle w:val="BodyText"/>
        <w:spacing w:line="276" w:lineRule="auto"/>
        <w:ind w:left="1134" w:right="542"/>
        <w:rPr>
          <w:color w:val="0070C0"/>
        </w:rPr>
      </w:pPr>
      <w:r w:rsidRPr="00405783">
        <w:rPr>
          <w:strike/>
          <w:color w:val="0070C0"/>
        </w:rPr>
        <w:t>Since no single graze area may be used more than three times, the number of wide graze areas will</w:t>
      </w:r>
      <w:r w:rsidRPr="00405783">
        <w:rPr>
          <w:strike/>
          <w:color w:val="0070C0"/>
          <w:spacing w:val="-3"/>
        </w:rPr>
        <w:t xml:space="preserve"> </w:t>
      </w:r>
      <w:r w:rsidRPr="00405783">
        <w:rPr>
          <w:strike/>
          <w:color w:val="0070C0"/>
        </w:rPr>
        <w:t>be determined by</w:t>
      </w:r>
      <w:r w:rsidRPr="00405783">
        <w:rPr>
          <w:strike/>
          <w:color w:val="0070C0"/>
          <w:spacing w:val="-1"/>
        </w:rPr>
        <w:t xml:space="preserve"> </w:t>
      </w:r>
      <w:r w:rsidRPr="00405783">
        <w:rPr>
          <w:strike/>
          <w:color w:val="0070C0"/>
        </w:rPr>
        <w:t>the number of</w:t>
      </w:r>
      <w:r w:rsidRPr="00405783">
        <w:rPr>
          <w:strike/>
          <w:color w:val="0070C0"/>
          <w:spacing w:val="-2"/>
        </w:rPr>
        <w:t xml:space="preserve"> </w:t>
      </w:r>
      <w:r w:rsidRPr="00405783">
        <w:rPr>
          <w:strike/>
          <w:color w:val="0070C0"/>
        </w:rPr>
        <w:t>dogs</w:t>
      </w:r>
      <w:r w:rsidRPr="00405783">
        <w:rPr>
          <w:strike/>
          <w:color w:val="0070C0"/>
          <w:spacing w:val="-1"/>
        </w:rPr>
        <w:t xml:space="preserve"> </w:t>
      </w:r>
      <w:r w:rsidRPr="00405783">
        <w:rPr>
          <w:strike/>
          <w:color w:val="0070C0"/>
        </w:rPr>
        <w:t>entered</w:t>
      </w:r>
      <w:r w:rsidR="00405783">
        <w:rPr>
          <w:color w:val="0070C0"/>
          <w:u w:val="single"/>
        </w:rPr>
        <w:t xml:space="preserve"> More than one graze area can be available for use</w:t>
      </w:r>
      <w:r w:rsidRPr="003265BD">
        <w:rPr>
          <w:color w:val="0070C0"/>
        </w:rPr>
        <w:t>. Each</w:t>
      </w:r>
      <w:r w:rsidRPr="003265BD">
        <w:rPr>
          <w:color w:val="0070C0"/>
          <w:spacing w:val="-2"/>
        </w:rPr>
        <w:t xml:space="preserve"> </w:t>
      </w:r>
      <w:r w:rsidRPr="003265BD">
        <w:rPr>
          <w:color w:val="0070C0"/>
        </w:rPr>
        <w:t>area</w:t>
      </w:r>
      <w:r w:rsidRPr="003265BD">
        <w:rPr>
          <w:color w:val="0070C0"/>
          <w:spacing w:val="-2"/>
        </w:rPr>
        <w:t xml:space="preserve"> </w:t>
      </w:r>
      <w:r w:rsidRPr="003265BD">
        <w:rPr>
          <w:color w:val="0070C0"/>
        </w:rPr>
        <w:t>will</w:t>
      </w:r>
      <w:r w:rsidRPr="003265BD">
        <w:rPr>
          <w:color w:val="0070C0"/>
          <w:spacing w:val="-3"/>
        </w:rPr>
        <w:t xml:space="preserve"> </w:t>
      </w:r>
      <w:r w:rsidRPr="003265BD">
        <w:rPr>
          <w:color w:val="0070C0"/>
        </w:rPr>
        <w:t>have</w:t>
      </w:r>
      <w:r w:rsidRPr="003265BD">
        <w:rPr>
          <w:color w:val="0070C0"/>
          <w:spacing w:val="-2"/>
        </w:rPr>
        <w:t xml:space="preserve"> </w:t>
      </w:r>
      <w:r w:rsidRPr="003265BD">
        <w:rPr>
          <w:color w:val="0070C0"/>
        </w:rPr>
        <w:t>a width</w:t>
      </w:r>
      <w:r w:rsidRPr="003265BD">
        <w:rPr>
          <w:color w:val="0070C0"/>
          <w:spacing w:val="-2"/>
        </w:rPr>
        <w:t xml:space="preserve"> </w:t>
      </w:r>
      <w:r w:rsidRPr="003265BD">
        <w:rPr>
          <w:color w:val="0070C0"/>
        </w:rPr>
        <w:t>of 20</w:t>
      </w:r>
      <w:r w:rsidRPr="003265BD">
        <w:rPr>
          <w:color w:val="0070C0"/>
          <w:spacing w:val="-2"/>
        </w:rPr>
        <w:t xml:space="preserve"> </w:t>
      </w:r>
      <w:r w:rsidRPr="003265BD">
        <w:rPr>
          <w:color w:val="0070C0"/>
        </w:rPr>
        <w:t>metres</w:t>
      </w:r>
      <w:r w:rsidRPr="003265BD">
        <w:rPr>
          <w:color w:val="0070C0"/>
          <w:spacing w:val="-1"/>
        </w:rPr>
        <w:t xml:space="preserve"> </w:t>
      </w:r>
      <w:r w:rsidRPr="003265BD">
        <w:rPr>
          <w:color w:val="0070C0"/>
        </w:rPr>
        <w:t>to 45 metres</w:t>
      </w:r>
      <w:r w:rsidRPr="003265BD">
        <w:rPr>
          <w:color w:val="0070C0"/>
          <w:spacing w:val="-5"/>
        </w:rPr>
        <w:t xml:space="preserve"> </w:t>
      </w:r>
      <w:r w:rsidRPr="003265BD">
        <w:rPr>
          <w:color w:val="0070C0"/>
        </w:rPr>
        <w:t>and</w:t>
      </w:r>
      <w:r w:rsidRPr="003265BD">
        <w:rPr>
          <w:color w:val="0070C0"/>
          <w:spacing w:val="-8"/>
        </w:rPr>
        <w:t xml:space="preserve"> </w:t>
      </w:r>
      <w:r w:rsidRPr="003265BD">
        <w:rPr>
          <w:color w:val="0070C0"/>
        </w:rPr>
        <w:t>a</w:t>
      </w:r>
      <w:r w:rsidRPr="003265BD">
        <w:rPr>
          <w:color w:val="0070C0"/>
          <w:spacing w:val="-4"/>
        </w:rPr>
        <w:t xml:space="preserve"> </w:t>
      </w:r>
      <w:r w:rsidRPr="003265BD">
        <w:rPr>
          <w:color w:val="0070C0"/>
        </w:rPr>
        <w:t>length</w:t>
      </w:r>
      <w:r w:rsidRPr="003265BD">
        <w:rPr>
          <w:color w:val="0070C0"/>
          <w:spacing w:val="-6"/>
        </w:rPr>
        <w:t xml:space="preserve"> </w:t>
      </w:r>
      <w:r w:rsidRPr="003265BD">
        <w:rPr>
          <w:color w:val="0070C0"/>
        </w:rPr>
        <w:t>of</w:t>
      </w:r>
      <w:r w:rsidRPr="003265BD">
        <w:rPr>
          <w:color w:val="0070C0"/>
          <w:spacing w:val="-4"/>
        </w:rPr>
        <w:t xml:space="preserve"> </w:t>
      </w:r>
      <w:r w:rsidRPr="003265BD">
        <w:rPr>
          <w:color w:val="0070C0"/>
        </w:rPr>
        <w:t>45</w:t>
      </w:r>
      <w:r w:rsidRPr="003265BD">
        <w:rPr>
          <w:color w:val="0070C0"/>
          <w:spacing w:val="-2"/>
        </w:rPr>
        <w:t xml:space="preserve"> </w:t>
      </w:r>
      <w:r w:rsidRPr="003265BD">
        <w:rPr>
          <w:color w:val="0070C0"/>
        </w:rPr>
        <w:t>metres</w:t>
      </w:r>
      <w:r w:rsidRPr="003265BD">
        <w:rPr>
          <w:color w:val="0070C0"/>
          <w:spacing w:val="-5"/>
        </w:rPr>
        <w:t xml:space="preserve"> </w:t>
      </w:r>
      <w:r w:rsidRPr="003265BD">
        <w:rPr>
          <w:color w:val="0070C0"/>
        </w:rPr>
        <w:t>to</w:t>
      </w:r>
      <w:r w:rsidRPr="003265BD">
        <w:rPr>
          <w:color w:val="0070C0"/>
          <w:spacing w:val="-4"/>
        </w:rPr>
        <w:t xml:space="preserve"> </w:t>
      </w:r>
      <w:r w:rsidRPr="003265BD">
        <w:rPr>
          <w:color w:val="0070C0"/>
        </w:rPr>
        <w:t>70</w:t>
      </w:r>
      <w:r w:rsidRPr="003265BD">
        <w:rPr>
          <w:color w:val="0070C0"/>
          <w:spacing w:val="-4"/>
        </w:rPr>
        <w:t xml:space="preserve"> </w:t>
      </w:r>
      <w:r w:rsidRPr="003265BD">
        <w:rPr>
          <w:color w:val="0070C0"/>
        </w:rPr>
        <w:t>metres.</w:t>
      </w:r>
      <w:r w:rsidRPr="003265BD">
        <w:rPr>
          <w:color w:val="0070C0"/>
          <w:spacing w:val="-5"/>
        </w:rPr>
        <w:t xml:space="preserve"> </w:t>
      </w:r>
      <w:r w:rsidRPr="003265BD">
        <w:rPr>
          <w:color w:val="0070C0"/>
        </w:rPr>
        <w:t>The</w:t>
      </w:r>
      <w:r w:rsidRPr="003265BD">
        <w:rPr>
          <w:color w:val="0070C0"/>
          <w:spacing w:val="-8"/>
        </w:rPr>
        <w:t xml:space="preserve"> </w:t>
      </w:r>
      <w:r w:rsidRPr="003265BD">
        <w:rPr>
          <w:color w:val="0070C0"/>
        </w:rPr>
        <w:t>size</w:t>
      </w:r>
      <w:r w:rsidRPr="003265BD">
        <w:rPr>
          <w:color w:val="0070C0"/>
          <w:spacing w:val="-6"/>
        </w:rPr>
        <w:t xml:space="preserve"> </w:t>
      </w:r>
      <w:r w:rsidRPr="003265BD">
        <w:rPr>
          <w:color w:val="0070C0"/>
        </w:rPr>
        <w:t>of</w:t>
      </w:r>
      <w:r w:rsidRPr="003265BD">
        <w:rPr>
          <w:color w:val="0070C0"/>
          <w:spacing w:val="-5"/>
        </w:rPr>
        <w:t xml:space="preserve"> </w:t>
      </w:r>
      <w:r w:rsidRPr="003265BD">
        <w:rPr>
          <w:color w:val="0070C0"/>
        </w:rPr>
        <w:t>the</w:t>
      </w:r>
      <w:r w:rsidRPr="003265BD">
        <w:rPr>
          <w:color w:val="0070C0"/>
          <w:spacing w:val="-6"/>
        </w:rPr>
        <w:t xml:space="preserve"> </w:t>
      </w:r>
      <w:r w:rsidRPr="003265BD">
        <w:rPr>
          <w:color w:val="0070C0"/>
        </w:rPr>
        <w:t>graze</w:t>
      </w:r>
      <w:r w:rsidRPr="003265BD">
        <w:rPr>
          <w:color w:val="0070C0"/>
          <w:spacing w:val="-6"/>
        </w:rPr>
        <w:t xml:space="preserve"> </w:t>
      </w:r>
      <w:r w:rsidRPr="003265BD">
        <w:rPr>
          <w:color w:val="0070C0"/>
        </w:rPr>
        <w:t>is determined</w:t>
      </w:r>
      <w:r w:rsidRPr="003265BD">
        <w:rPr>
          <w:color w:val="0070C0"/>
          <w:spacing w:val="-8"/>
        </w:rPr>
        <w:t xml:space="preserve"> </w:t>
      </w:r>
      <w:r w:rsidRPr="003265BD">
        <w:rPr>
          <w:color w:val="0070C0"/>
        </w:rPr>
        <w:t>by</w:t>
      </w:r>
      <w:r w:rsidRPr="003265BD">
        <w:rPr>
          <w:color w:val="0070C0"/>
          <w:spacing w:val="-6"/>
        </w:rPr>
        <w:t xml:space="preserve"> </w:t>
      </w:r>
      <w:r w:rsidRPr="003265BD">
        <w:rPr>
          <w:color w:val="0070C0"/>
        </w:rPr>
        <w:t>the</w:t>
      </w:r>
      <w:r w:rsidRPr="003265BD">
        <w:rPr>
          <w:color w:val="0070C0"/>
          <w:spacing w:val="-4"/>
        </w:rPr>
        <w:t xml:space="preserve"> </w:t>
      </w:r>
      <w:r w:rsidRPr="003265BD">
        <w:rPr>
          <w:color w:val="0070C0"/>
        </w:rPr>
        <w:t>number of sheep used.</w:t>
      </w:r>
      <w:r w:rsidRPr="003265BD">
        <w:rPr>
          <w:color w:val="0070C0"/>
          <w:spacing w:val="40"/>
        </w:rPr>
        <w:t xml:space="preserve"> </w:t>
      </w:r>
      <w:r w:rsidRPr="003265BD">
        <w:rPr>
          <w:color w:val="0070C0"/>
        </w:rPr>
        <w:t>i.e. the more sheep used the bigger the graze area should be.</w:t>
      </w:r>
    </w:p>
    <w:p w14:paraId="35D23162" w14:textId="77777777" w:rsidR="003265BD" w:rsidRPr="003265BD" w:rsidRDefault="003265BD" w:rsidP="00A91BCF">
      <w:pPr>
        <w:pStyle w:val="BodyText"/>
        <w:spacing w:before="34"/>
        <w:ind w:left="1134"/>
        <w:rPr>
          <w:color w:val="0070C0"/>
        </w:rPr>
      </w:pPr>
    </w:p>
    <w:p w14:paraId="5BBD5983" w14:textId="585E5FF3" w:rsidR="003265BD" w:rsidRPr="003265BD" w:rsidRDefault="003265BD" w:rsidP="00A91BCF">
      <w:pPr>
        <w:pStyle w:val="BodyText"/>
        <w:spacing w:before="1" w:line="278" w:lineRule="auto"/>
        <w:ind w:left="1134" w:right="462"/>
        <w:rPr>
          <w:color w:val="0070C0"/>
        </w:rPr>
      </w:pPr>
      <w:r w:rsidRPr="003265BD">
        <w:rPr>
          <w:color w:val="0070C0"/>
        </w:rPr>
        <w:t>While</w:t>
      </w:r>
      <w:r w:rsidRPr="003265BD">
        <w:rPr>
          <w:color w:val="0070C0"/>
          <w:spacing w:val="-9"/>
        </w:rPr>
        <w:t xml:space="preserve"> </w:t>
      </w:r>
      <w:r w:rsidRPr="003265BD">
        <w:rPr>
          <w:color w:val="0070C0"/>
        </w:rPr>
        <w:t>Clubs</w:t>
      </w:r>
      <w:r w:rsidRPr="003265BD">
        <w:rPr>
          <w:color w:val="0070C0"/>
          <w:spacing w:val="-3"/>
        </w:rPr>
        <w:t xml:space="preserve"> </w:t>
      </w:r>
      <w:r w:rsidRPr="003265BD">
        <w:rPr>
          <w:color w:val="0070C0"/>
        </w:rPr>
        <w:t>must</w:t>
      </w:r>
      <w:r w:rsidRPr="003265BD">
        <w:rPr>
          <w:color w:val="0070C0"/>
          <w:spacing w:val="-11"/>
        </w:rPr>
        <w:t xml:space="preserve"> </w:t>
      </w:r>
      <w:r w:rsidRPr="003265BD">
        <w:rPr>
          <w:color w:val="0070C0"/>
        </w:rPr>
        <w:t>make</w:t>
      </w:r>
      <w:r w:rsidRPr="003265BD">
        <w:rPr>
          <w:color w:val="0070C0"/>
          <w:spacing w:val="-7"/>
        </w:rPr>
        <w:t xml:space="preserve"> </w:t>
      </w:r>
      <w:r w:rsidRPr="003265BD">
        <w:rPr>
          <w:color w:val="0070C0"/>
        </w:rPr>
        <w:t>every</w:t>
      </w:r>
      <w:r w:rsidRPr="003265BD">
        <w:rPr>
          <w:color w:val="0070C0"/>
          <w:spacing w:val="-10"/>
        </w:rPr>
        <w:t xml:space="preserve"> </w:t>
      </w:r>
      <w:r w:rsidRPr="003265BD">
        <w:rPr>
          <w:color w:val="0070C0"/>
        </w:rPr>
        <w:t>effort</w:t>
      </w:r>
      <w:r w:rsidRPr="003265BD">
        <w:rPr>
          <w:color w:val="0070C0"/>
          <w:spacing w:val="-9"/>
        </w:rPr>
        <w:t xml:space="preserve"> </w:t>
      </w:r>
      <w:r w:rsidRPr="003265BD">
        <w:rPr>
          <w:color w:val="0070C0"/>
        </w:rPr>
        <w:t>to</w:t>
      </w:r>
      <w:r w:rsidRPr="003265BD">
        <w:rPr>
          <w:color w:val="0070C0"/>
          <w:spacing w:val="-9"/>
        </w:rPr>
        <w:t xml:space="preserve"> </w:t>
      </w:r>
      <w:r w:rsidRPr="003265BD">
        <w:rPr>
          <w:color w:val="0070C0"/>
        </w:rPr>
        <w:t>use</w:t>
      </w:r>
      <w:r w:rsidRPr="003265BD">
        <w:rPr>
          <w:color w:val="0070C0"/>
          <w:spacing w:val="-7"/>
        </w:rPr>
        <w:t xml:space="preserve"> </w:t>
      </w:r>
      <w:r w:rsidRPr="003265BD">
        <w:rPr>
          <w:color w:val="0070C0"/>
        </w:rPr>
        <w:t>natural</w:t>
      </w:r>
      <w:r w:rsidRPr="003265BD">
        <w:rPr>
          <w:color w:val="0070C0"/>
          <w:spacing w:val="-7"/>
        </w:rPr>
        <w:t xml:space="preserve"> </w:t>
      </w:r>
      <w:r w:rsidRPr="003265BD">
        <w:rPr>
          <w:color w:val="0070C0"/>
        </w:rPr>
        <w:t>grazing</w:t>
      </w:r>
      <w:r w:rsidRPr="003265BD">
        <w:rPr>
          <w:color w:val="0070C0"/>
          <w:spacing w:val="-9"/>
        </w:rPr>
        <w:t xml:space="preserve"> </w:t>
      </w:r>
      <w:r w:rsidRPr="003265BD">
        <w:rPr>
          <w:color w:val="0070C0"/>
        </w:rPr>
        <w:t>condition,</w:t>
      </w:r>
      <w:r w:rsidRPr="003265BD">
        <w:rPr>
          <w:color w:val="0070C0"/>
          <w:spacing w:val="-6"/>
        </w:rPr>
        <w:t xml:space="preserve"> </w:t>
      </w:r>
      <w:r w:rsidRPr="003265BD">
        <w:rPr>
          <w:color w:val="0070C0"/>
        </w:rPr>
        <w:t>should</w:t>
      </w:r>
      <w:r w:rsidRPr="003265BD">
        <w:rPr>
          <w:color w:val="0070C0"/>
          <w:spacing w:val="-7"/>
        </w:rPr>
        <w:t xml:space="preserve"> </w:t>
      </w:r>
      <w:r w:rsidRPr="003265BD">
        <w:rPr>
          <w:color w:val="0070C0"/>
        </w:rPr>
        <w:t>there</w:t>
      </w:r>
      <w:r w:rsidRPr="003265BD">
        <w:rPr>
          <w:color w:val="0070C0"/>
          <w:spacing w:val="-2"/>
        </w:rPr>
        <w:t xml:space="preserve"> </w:t>
      </w:r>
      <w:r w:rsidRPr="003265BD">
        <w:rPr>
          <w:color w:val="0070C0"/>
        </w:rPr>
        <w:t>be</w:t>
      </w:r>
      <w:r w:rsidRPr="003265BD">
        <w:rPr>
          <w:color w:val="0070C0"/>
          <w:spacing w:val="-9"/>
        </w:rPr>
        <w:t xml:space="preserve"> </w:t>
      </w:r>
      <w:r w:rsidRPr="003265BD">
        <w:rPr>
          <w:color w:val="0070C0"/>
        </w:rPr>
        <w:t>little</w:t>
      </w:r>
      <w:r w:rsidRPr="003265BD">
        <w:rPr>
          <w:color w:val="0070C0"/>
          <w:spacing w:val="-7"/>
        </w:rPr>
        <w:t xml:space="preserve"> </w:t>
      </w:r>
      <w:r w:rsidRPr="003265BD">
        <w:rPr>
          <w:color w:val="0070C0"/>
        </w:rPr>
        <w:t>or</w:t>
      </w:r>
      <w:r w:rsidRPr="003265BD">
        <w:rPr>
          <w:color w:val="0070C0"/>
          <w:spacing w:val="-5"/>
        </w:rPr>
        <w:t xml:space="preserve"> </w:t>
      </w:r>
      <w:r w:rsidRPr="003265BD">
        <w:rPr>
          <w:color w:val="0070C0"/>
        </w:rPr>
        <w:t>no forage, the seeding of the grazes with hay</w:t>
      </w:r>
      <w:r w:rsidR="00405783">
        <w:rPr>
          <w:color w:val="0070C0"/>
          <w:u w:val="single"/>
        </w:rPr>
        <w:t>, stock pellets or seed</w:t>
      </w:r>
      <w:r w:rsidRPr="003265BD">
        <w:rPr>
          <w:color w:val="0070C0"/>
        </w:rPr>
        <w:t xml:space="preserve"> is then permitted.</w:t>
      </w:r>
    </w:p>
    <w:p w14:paraId="0A1FD96D" w14:textId="77777777" w:rsidR="003265BD" w:rsidRPr="003265BD" w:rsidRDefault="003265BD" w:rsidP="00A91BCF">
      <w:pPr>
        <w:pStyle w:val="BodyText"/>
        <w:spacing w:before="28"/>
        <w:ind w:left="1134"/>
        <w:rPr>
          <w:color w:val="0070C0"/>
        </w:rPr>
      </w:pPr>
    </w:p>
    <w:p w14:paraId="02E4CE1E" w14:textId="77777777" w:rsidR="003265BD" w:rsidRPr="003265BD" w:rsidRDefault="003265BD" w:rsidP="00A91BCF">
      <w:pPr>
        <w:pStyle w:val="BodyText"/>
        <w:ind w:left="1134"/>
        <w:jc w:val="both"/>
        <w:rPr>
          <w:color w:val="0070C0"/>
        </w:rPr>
      </w:pPr>
      <w:r w:rsidRPr="003265BD">
        <w:rPr>
          <w:color w:val="0070C0"/>
        </w:rPr>
        <w:t>If</w:t>
      </w:r>
      <w:r w:rsidRPr="003265BD">
        <w:rPr>
          <w:color w:val="0070C0"/>
          <w:spacing w:val="-12"/>
        </w:rPr>
        <w:t xml:space="preserve"> </w:t>
      </w:r>
      <w:r w:rsidRPr="003265BD">
        <w:rPr>
          <w:color w:val="0070C0"/>
        </w:rPr>
        <w:t>a</w:t>
      </w:r>
      <w:r w:rsidRPr="003265BD">
        <w:rPr>
          <w:color w:val="0070C0"/>
          <w:spacing w:val="-10"/>
        </w:rPr>
        <w:t xml:space="preserve"> </w:t>
      </w:r>
      <w:r w:rsidRPr="003265BD">
        <w:rPr>
          <w:color w:val="0070C0"/>
        </w:rPr>
        <w:t>Club</w:t>
      </w:r>
      <w:r w:rsidRPr="003265BD">
        <w:rPr>
          <w:color w:val="0070C0"/>
          <w:spacing w:val="-9"/>
        </w:rPr>
        <w:t xml:space="preserve"> </w:t>
      </w:r>
      <w:r w:rsidRPr="003265BD">
        <w:rPr>
          <w:color w:val="0070C0"/>
        </w:rPr>
        <w:t>must</w:t>
      </w:r>
      <w:r w:rsidRPr="003265BD">
        <w:rPr>
          <w:color w:val="0070C0"/>
          <w:spacing w:val="-10"/>
        </w:rPr>
        <w:t xml:space="preserve"> </w:t>
      </w:r>
      <w:r w:rsidRPr="003265BD">
        <w:rPr>
          <w:color w:val="0070C0"/>
        </w:rPr>
        <w:t>seed</w:t>
      </w:r>
      <w:r w:rsidRPr="003265BD">
        <w:rPr>
          <w:color w:val="0070C0"/>
          <w:spacing w:val="-10"/>
        </w:rPr>
        <w:t xml:space="preserve"> </w:t>
      </w:r>
      <w:r w:rsidRPr="003265BD">
        <w:rPr>
          <w:color w:val="0070C0"/>
        </w:rPr>
        <w:t>the</w:t>
      </w:r>
      <w:r w:rsidRPr="003265BD">
        <w:rPr>
          <w:color w:val="0070C0"/>
          <w:spacing w:val="-8"/>
        </w:rPr>
        <w:t xml:space="preserve"> </w:t>
      </w:r>
      <w:r w:rsidRPr="003265BD">
        <w:rPr>
          <w:color w:val="0070C0"/>
        </w:rPr>
        <w:t>graze</w:t>
      </w:r>
      <w:r w:rsidRPr="003265BD">
        <w:rPr>
          <w:color w:val="0070C0"/>
          <w:spacing w:val="-12"/>
        </w:rPr>
        <w:t xml:space="preserve"> </w:t>
      </w:r>
      <w:r w:rsidRPr="003265BD">
        <w:rPr>
          <w:color w:val="0070C0"/>
        </w:rPr>
        <w:t>area</w:t>
      </w:r>
      <w:r w:rsidRPr="003265BD">
        <w:rPr>
          <w:color w:val="0070C0"/>
          <w:spacing w:val="-10"/>
        </w:rPr>
        <w:t xml:space="preserve"> </w:t>
      </w:r>
      <w:r w:rsidRPr="003265BD">
        <w:rPr>
          <w:color w:val="0070C0"/>
        </w:rPr>
        <w:t>the</w:t>
      </w:r>
      <w:r w:rsidRPr="003265BD">
        <w:rPr>
          <w:color w:val="0070C0"/>
          <w:spacing w:val="-12"/>
        </w:rPr>
        <w:t xml:space="preserve"> </w:t>
      </w:r>
      <w:r w:rsidRPr="003265BD">
        <w:rPr>
          <w:color w:val="0070C0"/>
        </w:rPr>
        <w:t>following</w:t>
      </w:r>
      <w:r w:rsidRPr="003265BD">
        <w:rPr>
          <w:color w:val="0070C0"/>
          <w:spacing w:val="-10"/>
        </w:rPr>
        <w:t xml:space="preserve"> </w:t>
      </w:r>
      <w:r w:rsidRPr="003265BD">
        <w:rPr>
          <w:color w:val="0070C0"/>
        </w:rPr>
        <w:t>policies</w:t>
      </w:r>
      <w:r w:rsidRPr="003265BD">
        <w:rPr>
          <w:color w:val="0070C0"/>
          <w:spacing w:val="-5"/>
        </w:rPr>
        <w:t xml:space="preserve"> </w:t>
      </w:r>
      <w:r w:rsidRPr="003265BD">
        <w:rPr>
          <w:color w:val="0070C0"/>
          <w:spacing w:val="-2"/>
        </w:rPr>
        <w:t>apply:</w:t>
      </w:r>
    </w:p>
    <w:p w14:paraId="1EC40C1F" w14:textId="77777777" w:rsidR="003265BD" w:rsidRPr="003265BD" w:rsidRDefault="003265BD" w:rsidP="003265BD">
      <w:pPr>
        <w:pStyle w:val="BodyText"/>
        <w:spacing w:before="78"/>
        <w:rPr>
          <w:color w:val="0070C0"/>
        </w:rPr>
      </w:pPr>
    </w:p>
    <w:p w14:paraId="6211D615" w14:textId="62AB3BD1" w:rsidR="003265BD" w:rsidRPr="003265BD" w:rsidRDefault="003265BD" w:rsidP="003265BD">
      <w:pPr>
        <w:pStyle w:val="ListParagraph"/>
        <w:numPr>
          <w:ilvl w:val="3"/>
          <w:numId w:val="6"/>
        </w:numPr>
        <w:tabs>
          <w:tab w:val="left" w:pos="1843"/>
          <w:tab w:val="left" w:pos="1845"/>
        </w:tabs>
        <w:spacing w:line="237" w:lineRule="auto"/>
        <w:ind w:right="1252"/>
        <w:rPr>
          <w:color w:val="0070C0"/>
          <w:sz w:val="20"/>
        </w:rPr>
      </w:pPr>
      <w:r w:rsidRPr="003265BD">
        <w:rPr>
          <w:color w:val="0070C0"/>
          <w:sz w:val="20"/>
        </w:rPr>
        <w:t>The</w:t>
      </w:r>
      <w:r w:rsidRPr="003265BD">
        <w:rPr>
          <w:color w:val="0070C0"/>
          <w:spacing w:val="-8"/>
          <w:sz w:val="20"/>
        </w:rPr>
        <w:t xml:space="preserve"> </w:t>
      </w:r>
      <w:r w:rsidRPr="003265BD">
        <w:rPr>
          <w:color w:val="0070C0"/>
          <w:sz w:val="20"/>
        </w:rPr>
        <w:t>hay</w:t>
      </w:r>
      <w:r w:rsidR="00405783">
        <w:rPr>
          <w:color w:val="0070C0"/>
          <w:sz w:val="20"/>
          <w:u w:val="single"/>
        </w:rPr>
        <w:t>, stock pellets or seed</w:t>
      </w:r>
      <w:r w:rsidRPr="003265BD">
        <w:rPr>
          <w:color w:val="0070C0"/>
          <w:spacing w:val="-5"/>
          <w:sz w:val="20"/>
        </w:rPr>
        <w:t xml:space="preserve"> </w:t>
      </w:r>
      <w:r w:rsidRPr="003265BD">
        <w:rPr>
          <w:color w:val="0070C0"/>
          <w:sz w:val="20"/>
        </w:rPr>
        <w:t>should</w:t>
      </w:r>
      <w:r w:rsidRPr="003265BD">
        <w:rPr>
          <w:color w:val="0070C0"/>
          <w:spacing w:val="-8"/>
          <w:sz w:val="20"/>
        </w:rPr>
        <w:t xml:space="preserve"> </w:t>
      </w:r>
      <w:r w:rsidRPr="003265BD">
        <w:rPr>
          <w:color w:val="0070C0"/>
          <w:sz w:val="20"/>
        </w:rPr>
        <w:t>be</w:t>
      </w:r>
      <w:r w:rsidRPr="003265BD">
        <w:rPr>
          <w:color w:val="0070C0"/>
          <w:spacing w:val="-7"/>
          <w:sz w:val="20"/>
        </w:rPr>
        <w:t xml:space="preserve"> </w:t>
      </w:r>
      <w:r w:rsidRPr="003265BD">
        <w:rPr>
          <w:color w:val="0070C0"/>
          <w:sz w:val="20"/>
        </w:rPr>
        <w:t>distributed</w:t>
      </w:r>
      <w:r w:rsidRPr="003265BD">
        <w:rPr>
          <w:color w:val="0070C0"/>
          <w:spacing w:val="-8"/>
          <w:sz w:val="20"/>
        </w:rPr>
        <w:t xml:space="preserve"> </w:t>
      </w:r>
      <w:r w:rsidRPr="003265BD">
        <w:rPr>
          <w:color w:val="0070C0"/>
          <w:sz w:val="20"/>
        </w:rPr>
        <w:t>evenly</w:t>
      </w:r>
      <w:r w:rsidRPr="003265BD">
        <w:rPr>
          <w:color w:val="0070C0"/>
          <w:spacing w:val="-5"/>
          <w:sz w:val="20"/>
        </w:rPr>
        <w:t xml:space="preserve"> </w:t>
      </w:r>
      <w:r w:rsidRPr="003265BD">
        <w:rPr>
          <w:color w:val="0070C0"/>
          <w:sz w:val="20"/>
        </w:rPr>
        <w:t>throughout</w:t>
      </w:r>
      <w:r w:rsidRPr="003265BD">
        <w:rPr>
          <w:color w:val="0070C0"/>
          <w:spacing w:val="-4"/>
          <w:sz w:val="20"/>
        </w:rPr>
        <w:t xml:space="preserve"> </w:t>
      </w:r>
      <w:r w:rsidRPr="003265BD">
        <w:rPr>
          <w:color w:val="0070C0"/>
          <w:sz w:val="20"/>
        </w:rPr>
        <w:t>the</w:t>
      </w:r>
      <w:r w:rsidRPr="003265BD">
        <w:rPr>
          <w:color w:val="0070C0"/>
          <w:spacing w:val="-4"/>
          <w:sz w:val="20"/>
        </w:rPr>
        <w:t xml:space="preserve"> </w:t>
      </w:r>
      <w:r w:rsidRPr="003265BD">
        <w:rPr>
          <w:color w:val="0070C0"/>
          <w:sz w:val="20"/>
        </w:rPr>
        <w:t>graze</w:t>
      </w:r>
      <w:r w:rsidRPr="003265BD">
        <w:rPr>
          <w:color w:val="0070C0"/>
          <w:spacing w:val="-8"/>
          <w:sz w:val="20"/>
        </w:rPr>
        <w:t xml:space="preserve"> </w:t>
      </w:r>
      <w:r w:rsidRPr="003265BD">
        <w:rPr>
          <w:color w:val="0070C0"/>
          <w:sz w:val="20"/>
        </w:rPr>
        <w:t>area</w:t>
      </w:r>
      <w:r w:rsidRPr="003265BD">
        <w:rPr>
          <w:color w:val="0070C0"/>
          <w:spacing w:val="-7"/>
          <w:sz w:val="20"/>
        </w:rPr>
        <w:t xml:space="preserve"> </w:t>
      </w:r>
      <w:r w:rsidRPr="003265BD">
        <w:rPr>
          <w:color w:val="0070C0"/>
          <w:sz w:val="20"/>
        </w:rPr>
        <w:t>to</w:t>
      </w:r>
      <w:r w:rsidRPr="003265BD">
        <w:rPr>
          <w:color w:val="0070C0"/>
          <w:spacing w:val="-7"/>
          <w:sz w:val="20"/>
        </w:rPr>
        <w:t xml:space="preserve"> </w:t>
      </w:r>
      <w:r w:rsidRPr="003265BD">
        <w:rPr>
          <w:color w:val="0070C0"/>
          <w:sz w:val="20"/>
        </w:rPr>
        <w:t>simulate</w:t>
      </w:r>
      <w:r w:rsidRPr="003265BD">
        <w:rPr>
          <w:color w:val="0070C0"/>
          <w:spacing w:val="-4"/>
          <w:sz w:val="20"/>
        </w:rPr>
        <w:t xml:space="preserve"> </w:t>
      </w:r>
      <w:r w:rsidRPr="003265BD">
        <w:rPr>
          <w:color w:val="0070C0"/>
          <w:sz w:val="20"/>
        </w:rPr>
        <w:t>natural conditions as much as possible.</w:t>
      </w:r>
    </w:p>
    <w:p w14:paraId="614EC5C9" w14:textId="77777777" w:rsidR="003265BD" w:rsidRPr="003265BD" w:rsidRDefault="003265BD" w:rsidP="003265BD">
      <w:pPr>
        <w:pStyle w:val="BodyText"/>
        <w:spacing w:before="6"/>
        <w:rPr>
          <w:color w:val="0070C0"/>
        </w:rPr>
      </w:pPr>
    </w:p>
    <w:p w14:paraId="260687EA" w14:textId="77777777" w:rsidR="003265BD" w:rsidRPr="003265BD" w:rsidRDefault="003265BD" w:rsidP="003265BD">
      <w:pPr>
        <w:pStyle w:val="ListParagraph"/>
        <w:numPr>
          <w:ilvl w:val="3"/>
          <w:numId w:val="6"/>
        </w:numPr>
        <w:tabs>
          <w:tab w:val="left" w:pos="1843"/>
        </w:tabs>
        <w:ind w:left="1843" w:hanging="284"/>
        <w:rPr>
          <w:color w:val="0070C0"/>
          <w:sz w:val="20"/>
        </w:rPr>
      </w:pPr>
      <w:r w:rsidRPr="003265BD">
        <w:rPr>
          <w:color w:val="0070C0"/>
          <w:sz w:val="20"/>
        </w:rPr>
        <w:t>No</w:t>
      </w:r>
      <w:r w:rsidRPr="003265BD">
        <w:rPr>
          <w:color w:val="0070C0"/>
          <w:spacing w:val="-13"/>
          <w:sz w:val="20"/>
        </w:rPr>
        <w:t xml:space="preserve"> </w:t>
      </w:r>
      <w:r w:rsidRPr="003265BD">
        <w:rPr>
          <w:color w:val="0070C0"/>
          <w:sz w:val="20"/>
        </w:rPr>
        <w:t>piles</w:t>
      </w:r>
      <w:r w:rsidRPr="003265BD">
        <w:rPr>
          <w:color w:val="0070C0"/>
          <w:spacing w:val="-7"/>
          <w:sz w:val="20"/>
        </w:rPr>
        <w:t xml:space="preserve"> </w:t>
      </w:r>
      <w:r w:rsidRPr="003265BD">
        <w:rPr>
          <w:color w:val="0070C0"/>
          <w:sz w:val="20"/>
        </w:rPr>
        <w:t>of</w:t>
      </w:r>
      <w:r w:rsidRPr="003265BD">
        <w:rPr>
          <w:color w:val="0070C0"/>
          <w:spacing w:val="-12"/>
          <w:sz w:val="20"/>
        </w:rPr>
        <w:t xml:space="preserve"> </w:t>
      </w:r>
      <w:r w:rsidRPr="003265BD">
        <w:rPr>
          <w:color w:val="0070C0"/>
          <w:sz w:val="20"/>
        </w:rPr>
        <w:t>hay</w:t>
      </w:r>
      <w:r w:rsidRPr="003265BD">
        <w:rPr>
          <w:color w:val="0070C0"/>
          <w:spacing w:val="-9"/>
          <w:sz w:val="20"/>
        </w:rPr>
        <w:t xml:space="preserve"> </w:t>
      </w:r>
      <w:r w:rsidRPr="003265BD">
        <w:rPr>
          <w:color w:val="0070C0"/>
          <w:sz w:val="20"/>
        </w:rPr>
        <w:t>should</w:t>
      </w:r>
      <w:r w:rsidRPr="003265BD">
        <w:rPr>
          <w:color w:val="0070C0"/>
          <w:spacing w:val="-9"/>
          <w:sz w:val="20"/>
        </w:rPr>
        <w:t xml:space="preserve"> </w:t>
      </w:r>
      <w:r w:rsidRPr="003265BD">
        <w:rPr>
          <w:color w:val="0070C0"/>
          <w:sz w:val="20"/>
        </w:rPr>
        <w:t>be</w:t>
      </w:r>
      <w:r w:rsidRPr="003265BD">
        <w:rPr>
          <w:color w:val="0070C0"/>
          <w:spacing w:val="-11"/>
          <w:sz w:val="20"/>
        </w:rPr>
        <w:t xml:space="preserve"> </w:t>
      </w:r>
      <w:r w:rsidRPr="003265BD">
        <w:rPr>
          <w:color w:val="0070C0"/>
          <w:sz w:val="20"/>
        </w:rPr>
        <w:t>within</w:t>
      </w:r>
      <w:r w:rsidRPr="003265BD">
        <w:rPr>
          <w:color w:val="0070C0"/>
          <w:spacing w:val="-10"/>
          <w:sz w:val="20"/>
        </w:rPr>
        <w:t xml:space="preserve"> </w:t>
      </w:r>
      <w:r w:rsidRPr="003265BD">
        <w:rPr>
          <w:color w:val="0070C0"/>
          <w:sz w:val="20"/>
        </w:rPr>
        <w:t>the</w:t>
      </w:r>
      <w:r w:rsidRPr="003265BD">
        <w:rPr>
          <w:color w:val="0070C0"/>
          <w:spacing w:val="-12"/>
          <w:sz w:val="20"/>
        </w:rPr>
        <w:t xml:space="preserve"> </w:t>
      </w:r>
      <w:r w:rsidRPr="003265BD">
        <w:rPr>
          <w:color w:val="0070C0"/>
          <w:sz w:val="20"/>
        </w:rPr>
        <w:t>graze</w:t>
      </w:r>
      <w:r w:rsidRPr="003265BD">
        <w:rPr>
          <w:color w:val="0070C0"/>
          <w:spacing w:val="-13"/>
          <w:sz w:val="20"/>
        </w:rPr>
        <w:t xml:space="preserve"> </w:t>
      </w:r>
      <w:r w:rsidRPr="003265BD">
        <w:rPr>
          <w:color w:val="0070C0"/>
          <w:sz w:val="20"/>
        </w:rPr>
        <w:t>or</w:t>
      </w:r>
      <w:r w:rsidRPr="003265BD">
        <w:rPr>
          <w:color w:val="0070C0"/>
          <w:spacing w:val="-9"/>
          <w:sz w:val="20"/>
        </w:rPr>
        <w:t xml:space="preserve"> </w:t>
      </w:r>
      <w:r w:rsidRPr="003265BD">
        <w:rPr>
          <w:color w:val="0070C0"/>
          <w:sz w:val="20"/>
        </w:rPr>
        <w:t>surrounding</w:t>
      </w:r>
      <w:r w:rsidRPr="003265BD">
        <w:rPr>
          <w:color w:val="0070C0"/>
          <w:spacing w:val="-12"/>
          <w:sz w:val="20"/>
        </w:rPr>
        <w:t xml:space="preserve"> </w:t>
      </w:r>
      <w:r w:rsidRPr="003265BD">
        <w:rPr>
          <w:color w:val="0070C0"/>
          <w:spacing w:val="-2"/>
          <w:sz w:val="20"/>
        </w:rPr>
        <w:t>area.</w:t>
      </w:r>
    </w:p>
    <w:p w14:paraId="6398D1F4" w14:textId="77777777" w:rsidR="003265BD" w:rsidRPr="003265BD" w:rsidRDefault="003265BD" w:rsidP="003265BD">
      <w:pPr>
        <w:pStyle w:val="ListParagraph"/>
        <w:numPr>
          <w:ilvl w:val="3"/>
          <w:numId w:val="6"/>
        </w:numPr>
        <w:tabs>
          <w:tab w:val="left" w:pos="1843"/>
        </w:tabs>
        <w:spacing w:before="228"/>
        <w:ind w:left="1843" w:hanging="284"/>
        <w:rPr>
          <w:color w:val="0070C0"/>
          <w:sz w:val="20"/>
        </w:rPr>
      </w:pPr>
      <w:r w:rsidRPr="003265BD">
        <w:rPr>
          <w:color w:val="0070C0"/>
          <w:sz w:val="20"/>
        </w:rPr>
        <w:t>The</w:t>
      </w:r>
      <w:r w:rsidRPr="003265BD">
        <w:rPr>
          <w:color w:val="0070C0"/>
          <w:spacing w:val="-14"/>
          <w:sz w:val="20"/>
        </w:rPr>
        <w:t xml:space="preserve"> </w:t>
      </w:r>
      <w:r w:rsidRPr="003265BD">
        <w:rPr>
          <w:color w:val="0070C0"/>
          <w:sz w:val="20"/>
        </w:rPr>
        <w:t>graze</w:t>
      </w:r>
      <w:r w:rsidRPr="003265BD">
        <w:rPr>
          <w:color w:val="0070C0"/>
          <w:spacing w:val="-12"/>
          <w:sz w:val="20"/>
        </w:rPr>
        <w:t xml:space="preserve"> </w:t>
      </w:r>
      <w:r w:rsidRPr="003265BD">
        <w:rPr>
          <w:color w:val="0070C0"/>
          <w:sz w:val="20"/>
        </w:rPr>
        <w:t>area</w:t>
      </w:r>
      <w:r w:rsidRPr="003265BD">
        <w:rPr>
          <w:color w:val="0070C0"/>
          <w:spacing w:val="-10"/>
          <w:sz w:val="20"/>
        </w:rPr>
        <w:t xml:space="preserve"> </w:t>
      </w:r>
      <w:r w:rsidRPr="003265BD">
        <w:rPr>
          <w:color w:val="0070C0"/>
          <w:sz w:val="20"/>
        </w:rPr>
        <w:t>must</w:t>
      </w:r>
      <w:r w:rsidRPr="003265BD">
        <w:rPr>
          <w:color w:val="0070C0"/>
          <w:spacing w:val="-11"/>
          <w:sz w:val="20"/>
        </w:rPr>
        <w:t xml:space="preserve"> </w:t>
      </w:r>
      <w:r w:rsidRPr="003265BD">
        <w:rPr>
          <w:color w:val="0070C0"/>
          <w:sz w:val="20"/>
        </w:rPr>
        <w:t>be</w:t>
      </w:r>
      <w:r w:rsidRPr="003265BD">
        <w:rPr>
          <w:color w:val="0070C0"/>
          <w:spacing w:val="-13"/>
          <w:sz w:val="20"/>
        </w:rPr>
        <w:t xml:space="preserve"> </w:t>
      </w:r>
      <w:r w:rsidRPr="003265BD">
        <w:rPr>
          <w:color w:val="0070C0"/>
          <w:sz w:val="20"/>
        </w:rPr>
        <w:t>seeded</w:t>
      </w:r>
      <w:r w:rsidRPr="003265BD">
        <w:rPr>
          <w:color w:val="0070C0"/>
          <w:spacing w:val="-11"/>
          <w:sz w:val="20"/>
        </w:rPr>
        <w:t xml:space="preserve"> </w:t>
      </w:r>
      <w:r w:rsidRPr="003265BD">
        <w:rPr>
          <w:color w:val="0070C0"/>
          <w:sz w:val="20"/>
        </w:rPr>
        <w:t>prior</w:t>
      </w:r>
      <w:r w:rsidRPr="003265BD">
        <w:rPr>
          <w:color w:val="0070C0"/>
          <w:spacing w:val="-9"/>
          <w:sz w:val="20"/>
        </w:rPr>
        <w:t xml:space="preserve"> </w:t>
      </w:r>
      <w:r w:rsidRPr="003265BD">
        <w:rPr>
          <w:color w:val="0070C0"/>
          <w:sz w:val="20"/>
        </w:rPr>
        <w:t>to</w:t>
      </w:r>
      <w:r w:rsidRPr="003265BD">
        <w:rPr>
          <w:color w:val="0070C0"/>
          <w:spacing w:val="-10"/>
          <w:sz w:val="20"/>
        </w:rPr>
        <w:t xml:space="preserve"> </w:t>
      </w:r>
      <w:r w:rsidRPr="003265BD">
        <w:rPr>
          <w:color w:val="0070C0"/>
          <w:sz w:val="20"/>
        </w:rPr>
        <w:t>each</w:t>
      </w:r>
      <w:r w:rsidRPr="003265BD">
        <w:rPr>
          <w:color w:val="0070C0"/>
          <w:spacing w:val="-12"/>
          <w:sz w:val="20"/>
        </w:rPr>
        <w:t xml:space="preserve"> </w:t>
      </w:r>
      <w:r w:rsidRPr="003265BD">
        <w:rPr>
          <w:color w:val="0070C0"/>
          <w:spacing w:val="-4"/>
          <w:sz w:val="20"/>
        </w:rPr>
        <w:t>run.</w:t>
      </w:r>
    </w:p>
    <w:p w14:paraId="78BB7573" w14:textId="77777777" w:rsidR="003265BD" w:rsidRPr="00405783" w:rsidRDefault="003265BD" w:rsidP="003265BD">
      <w:pPr>
        <w:pStyle w:val="ListParagraph"/>
        <w:numPr>
          <w:ilvl w:val="3"/>
          <w:numId w:val="6"/>
        </w:numPr>
        <w:tabs>
          <w:tab w:val="left" w:pos="1843"/>
        </w:tabs>
        <w:spacing w:before="225"/>
        <w:ind w:left="1843" w:hanging="284"/>
        <w:rPr>
          <w:strike/>
          <w:color w:val="0070C0"/>
          <w:sz w:val="20"/>
        </w:rPr>
      </w:pPr>
      <w:r w:rsidRPr="00405783">
        <w:rPr>
          <w:strike/>
          <w:color w:val="0070C0"/>
          <w:sz w:val="20"/>
        </w:rPr>
        <w:t>The</w:t>
      </w:r>
      <w:r w:rsidRPr="00405783">
        <w:rPr>
          <w:strike/>
          <w:color w:val="0070C0"/>
          <w:spacing w:val="-14"/>
          <w:sz w:val="20"/>
        </w:rPr>
        <w:t xml:space="preserve"> </w:t>
      </w:r>
      <w:r w:rsidRPr="00405783">
        <w:rPr>
          <w:strike/>
          <w:color w:val="0070C0"/>
          <w:sz w:val="20"/>
        </w:rPr>
        <w:t>graze</w:t>
      </w:r>
      <w:r w:rsidRPr="00405783">
        <w:rPr>
          <w:strike/>
          <w:color w:val="0070C0"/>
          <w:spacing w:val="-7"/>
          <w:sz w:val="20"/>
        </w:rPr>
        <w:t xml:space="preserve"> </w:t>
      </w:r>
      <w:r w:rsidRPr="00405783">
        <w:rPr>
          <w:strike/>
          <w:color w:val="0070C0"/>
          <w:sz w:val="20"/>
        </w:rPr>
        <w:t>area</w:t>
      </w:r>
      <w:r w:rsidRPr="00405783">
        <w:rPr>
          <w:strike/>
          <w:color w:val="0070C0"/>
          <w:spacing w:val="-5"/>
          <w:sz w:val="20"/>
        </w:rPr>
        <w:t xml:space="preserve"> </w:t>
      </w:r>
      <w:r w:rsidRPr="00405783">
        <w:rPr>
          <w:strike/>
          <w:color w:val="0070C0"/>
          <w:sz w:val="20"/>
        </w:rPr>
        <w:t>may</w:t>
      </w:r>
      <w:r w:rsidRPr="00405783">
        <w:rPr>
          <w:strike/>
          <w:color w:val="0070C0"/>
          <w:spacing w:val="-13"/>
          <w:sz w:val="20"/>
        </w:rPr>
        <w:t xml:space="preserve"> </w:t>
      </w:r>
      <w:r w:rsidRPr="00405783">
        <w:rPr>
          <w:strike/>
          <w:color w:val="0070C0"/>
          <w:sz w:val="20"/>
        </w:rPr>
        <w:t>be</w:t>
      </w:r>
      <w:r w:rsidRPr="00405783">
        <w:rPr>
          <w:strike/>
          <w:color w:val="0070C0"/>
          <w:spacing w:val="-10"/>
          <w:sz w:val="20"/>
        </w:rPr>
        <w:t xml:space="preserve"> </w:t>
      </w:r>
      <w:r w:rsidRPr="00405783">
        <w:rPr>
          <w:strike/>
          <w:color w:val="0070C0"/>
          <w:sz w:val="20"/>
        </w:rPr>
        <w:t>used</w:t>
      </w:r>
      <w:r w:rsidRPr="00405783">
        <w:rPr>
          <w:strike/>
          <w:color w:val="0070C0"/>
          <w:spacing w:val="-12"/>
          <w:sz w:val="20"/>
        </w:rPr>
        <w:t xml:space="preserve"> </w:t>
      </w:r>
      <w:r w:rsidRPr="00405783">
        <w:rPr>
          <w:strike/>
          <w:color w:val="0070C0"/>
          <w:sz w:val="20"/>
        </w:rPr>
        <w:t>more</w:t>
      </w:r>
      <w:r w:rsidRPr="00405783">
        <w:rPr>
          <w:strike/>
          <w:color w:val="0070C0"/>
          <w:spacing w:val="-12"/>
          <w:sz w:val="20"/>
        </w:rPr>
        <w:t xml:space="preserve"> </w:t>
      </w:r>
      <w:r w:rsidRPr="00405783">
        <w:rPr>
          <w:strike/>
          <w:color w:val="0070C0"/>
          <w:sz w:val="20"/>
        </w:rPr>
        <w:t>than</w:t>
      </w:r>
      <w:r w:rsidRPr="00405783">
        <w:rPr>
          <w:strike/>
          <w:color w:val="0070C0"/>
          <w:spacing w:val="-9"/>
          <w:sz w:val="20"/>
        </w:rPr>
        <w:t xml:space="preserve"> </w:t>
      </w:r>
      <w:r w:rsidRPr="00405783">
        <w:rPr>
          <w:strike/>
          <w:color w:val="0070C0"/>
          <w:sz w:val="20"/>
        </w:rPr>
        <w:t>3</w:t>
      </w:r>
      <w:r w:rsidRPr="00405783">
        <w:rPr>
          <w:strike/>
          <w:color w:val="0070C0"/>
          <w:spacing w:val="-10"/>
          <w:sz w:val="20"/>
        </w:rPr>
        <w:t xml:space="preserve"> </w:t>
      </w:r>
      <w:r w:rsidRPr="00405783">
        <w:rPr>
          <w:strike/>
          <w:color w:val="0070C0"/>
          <w:spacing w:val="-2"/>
          <w:sz w:val="20"/>
        </w:rPr>
        <w:t>times.</w:t>
      </w:r>
    </w:p>
    <w:p w14:paraId="4A95A7A0" w14:textId="77777777" w:rsidR="003265BD" w:rsidRPr="003265BD" w:rsidRDefault="003265BD" w:rsidP="003265BD">
      <w:pPr>
        <w:pStyle w:val="BodyText"/>
        <w:spacing w:before="26"/>
        <w:rPr>
          <w:color w:val="0070C0"/>
        </w:rPr>
      </w:pPr>
    </w:p>
    <w:p w14:paraId="6A4C7FDC" w14:textId="77777777" w:rsidR="003265BD" w:rsidRPr="003265BD" w:rsidRDefault="003265BD" w:rsidP="00A91BCF">
      <w:pPr>
        <w:pStyle w:val="BodyText"/>
        <w:spacing w:line="276" w:lineRule="auto"/>
        <w:ind w:left="1134" w:right="473"/>
        <w:jc w:val="both"/>
        <w:rPr>
          <w:color w:val="0070C0"/>
        </w:rPr>
      </w:pPr>
      <w:r w:rsidRPr="003265BD">
        <w:rPr>
          <w:color w:val="0070C0"/>
        </w:rPr>
        <w:t>The</w:t>
      </w:r>
      <w:r w:rsidRPr="003265BD">
        <w:rPr>
          <w:color w:val="0070C0"/>
          <w:spacing w:val="-8"/>
        </w:rPr>
        <w:t xml:space="preserve"> </w:t>
      </w:r>
      <w:r w:rsidRPr="003265BD">
        <w:rPr>
          <w:color w:val="0070C0"/>
        </w:rPr>
        <w:t>handler</w:t>
      </w:r>
      <w:r w:rsidRPr="003265BD">
        <w:rPr>
          <w:color w:val="0070C0"/>
          <w:spacing w:val="-4"/>
        </w:rPr>
        <w:t xml:space="preserve"> </w:t>
      </w:r>
      <w:r w:rsidRPr="003265BD">
        <w:rPr>
          <w:color w:val="0070C0"/>
        </w:rPr>
        <w:t>may</w:t>
      </w:r>
      <w:r w:rsidRPr="003265BD">
        <w:rPr>
          <w:color w:val="0070C0"/>
          <w:spacing w:val="-4"/>
        </w:rPr>
        <w:t xml:space="preserve"> </w:t>
      </w:r>
      <w:r w:rsidRPr="003265BD">
        <w:rPr>
          <w:color w:val="0070C0"/>
        </w:rPr>
        <w:t>lead</w:t>
      </w:r>
      <w:r w:rsidRPr="003265BD">
        <w:rPr>
          <w:color w:val="0070C0"/>
          <w:spacing w:val="-5"/>
        </w:rPr>
        <w:t xml:space="preserve"> </w:t>
      </w:r>
      <w:r w:rsidRPr="003265BD">
        <w:rPr>
          <w:color w:val="0070C0"/>
        </w:rPr>
        <w:t>the</w:t>
      </w:r>
      <w:r w:rsidRPr="003265BD">
        <w:rPr>
          <w:color w:val="0070C0"/>
          <w:spacing w:val="-8"/>
        </w:rPr>
        <w:t xml:space="preserve"> </w:t>
      </w:r>
      <w:r w:rsidRPr="003265BD">
        <w:rPr>
          <w:color w:val="0070C0"/>
        </w:rPr>
        <w:t>flock</w:t>
      </w:r>
      <w:r w:rsidRPr="003265BD">
        <w:rPr>
          <w:color w:val="0070C0"/>
          <w:spacing w:val="-4"/>
        </w:rPr>
        <w:t xml:space="preserve"> </w:t>
      </w:r>
      <w:r w:rsidRPr="003265BD">
        <w:rPr>
          <w:color w:val="0070C0"/>
        </w:rPr>
        <w:t>into</w:t>
      </w:r>
      <w:r w:rsidRPr="003265BD">
        <w:rPr>
          <w:color w:val="0070C0"/>
          <w:spacing w:val="-3"/>
        </w:rPr>
        <w:t xml:space="preserve"> </w:t>
      </w:r>
      <w:r w:rsidRPr="003265BD">
        <w:rPr>
          <w:color w:val="0070C0"/>
        </w:rPr>
        <w:t>the</w:t>
      </w:r>
      <w:r w:rsidRPr="003265BD">
        <w:rPr>
          <w:color w:val="0070C0"/>
          <w:spacing w:val="-3"/>
        </w:rPr>
        <w:t xml:space="preserve"> </w:t>
      </w:r>
      <w:r w:rsidRPr="003265BD">
        <w:rPr>
          <w:color w:val="0070C0"/>
        </w:rPr>
        <w:t>assigned</w:t>
      </w:r>
      <w:r w:rsidRPr="003265BD">
        <w:rPr>
          <w:color w:val="0070C0"/>
          <w:spacing w:val="-6"/>
        </w:rPr>
        <w:t xml:space="preserve"> </w:t>
      </w:r>
      <w:r w:rsidRPr="003265BD">
        <w:rPr>
          <w:color w:val="0070C0"/>
        </w:rPr>
        <w:t>graze</w:t>
      </w:r>
      <w:r w:rsidRPr="003265BD">
        <w:rPr>
          <w:color w:val="0070C0"/>
          <w:spacing w:val="-1"/>
        </w:rPr>
        <w:t xml:space="preserve"> </w:t>
      </w:r>
      <w:r w:rsidRPr="003265BD">
        <w:rPr>
          <w:color w:val="0070C0"/>
        </w:rPr>
        <w:t>area.</w:t>
      </w:r>
      <w:r w:rsidRPr="003265BD">
        <w:rPr>
          <w:color w:val="0070C0"/>
          <w:spacing w:val="-8"/>
        </w:rPr>
        <w:t xml:space="preserve"> </w:t>
      </w:r>
      <w:r w:rsidRPr="003265BD">
        <w:rPr>
          <w:color w:val="0070C0"/>
        </w:rPr>
        <w:t>Once</w:t>
      </w:r>
      <w:r w:rsidRPr="003265BD">
        <w:rPr>
          <w:color w:val="0070C0"/>
          <w:spacing w:val="-3"/>
        </w:rPr>
        <w:t xml:space="preserve"> </w:t>
      </w:r>
      <w:r w:rsidRPr="003265BD">
        <w:rPr>
          <w:color w:val="0070C0"/>
        </w:rPr>
        <w:t>the</w:t>
      </w:r>
      <w:r w:rsidRPr="003265BD">
        <w:rPr>
          <w:color w:val="0070C0"/>
          <w:spacing w:val="-3"/>
        </w:rPr>
        <w:t xml:space="preserve"> </w:t>
      </w:r>
      <w:r w:rsidRPr="003265BD">
        <w:rPr>
          <w:color w:val="0070C0"/>
        </w:rPr>
        <w:t>sheep</w:t>
      </w:r>
      <w:r w:rsidRPr="003265BD">
        <w:rPr>
          <w:color w:val="0070C0"/>
          <w:spacing w:val="-5"/>
        </w:rPr>
        <w:t xml:space="preserve"> </w:t>
      </w:r>
      <w:r w:rsidRPr="003265BD">
        <w:rPr>
          <w:color w:val="0070C0"/>
        </w:rPr>
        <w:t>are</w:t>
      </w:r>
      <w:r w:rsidRPr="003265BD">
        <w:rPr>
          <w:color w:val="0070C0"/>
          <w:spacing w:val="-3"/>
        </w:rPr>
        <w:t xml:space="preserve"> </w:t>
      </w:r>
      <w:r w:rsidRPr="003265BD">
        <w:rPr>
          <w:color w:val="0070C0"/>
        </w:rPr>
        <w:t>in</w:t>
      </w:r>
      <w:r w:rsidRPr="003265BD">
        <w:rPr>
          <w:color w:val="0070C0"/>
          <w:spacing w:val="-6"/>
        </w:rPr>
        <w:t xml:space="preserve"> </w:t>
      </w:r>
      <w:r w:rsidRPr="003265BD">
        <w:rPr>
          <w:color w:val="0070C0"/>
        </w:rPr>
        <w:t>the</w:t>
      </w:r>
      <w:r w:rsidRPr="003265BD">
        <w:rPr>
          <w:color w:val="0070C0"/>
          <w:spacing w:val="-3"/>
        </w:rPr>
        <w:t xml:space="preserve"> </w:t>
      </w:r>
      <w:r w:rsidRPr="003265BD">
        <w:rPr>
          <w:color w:val="0070C0"/>
        </w:rPr>
        <w:t>graze</w:t>
      </w:r>
      <w:r w:rsidRPr="003265BD">
        <w:rPr>
          <w:color w:val="0070C0"/>
          <w:spacing w:val="-3"/>
        </w:rPr>
        <w:t xml:space="preserve"> </w:t>
      </w:r>
      <w:r w:rsidRPr="003265BD">
        <w:rPr>
          <w:color w:val="0070C0"/>
        </w:rPr>
        <w:t>area, the handler moves to the inside edge of the graze boundary.</w:t>
      </w:r>
      <w:r w:rsidRPr="003265BD">
        <w:rPr>
          <w:color w:val="0070C0"/>
          <w:spacing w:val="-5"/>
        </w:rPr>
        <w:t xml:space="preserve"> </w:t>
      </w:r>
      <w:r w:rsidRPr="003265BD">
        <w:rPr>
          <w:color w:val="0070C0"/>
        </w:rPr>
        <w:t>The handler may</w:t>
      </w:r>
      <w:r w:rsidRPr="003265BD">
        <w:rPr>
          <w:color w:val="0070C0"/>
          <w:spacing w:val="-1"/>
        </w:rPr>
        <w:t xml:space="preserve"> </w:t>
      </w:r>
      <w:r w:rsidRPr="003265BD">
        <w:rPr>
          <w:color w:val="0070C0"/>
        </w:rPr>
        <w:t>position themself</w:t>
      </w:r>
      <w:r w:rsidRPr="003265BD">
        <w:rPr>
          <w:color w:val="0070C0"/>
          <w:spacing w:val="40"/>
        </w:rPr>
        <w:t xml:space="preserve"> </w:t>
      </w:r>
      <w:r w:rsidRPr="003265BD">
        <w:rPr>
          <w:color w:val="0070C0"/>
        </w:rPr>
        <w:t>to be opposite the area the dog is working and move along the edge as needed.</w:t>
      </w:r>
    </w:p>
    <w:p w14:paraId="13D219DA" w14:textId="77777777" w:rsidR="003265BD" w:rsidRPr="003265BD" w:rsidRDefault="003265BD" w:rsidP="00A91BCF">
      <w:pPr>
        <w:pStyle w:val="BodyText"/>
        <w:spacing w:before="1"/>
        <w:ind w:left="1134"/>
        <w:jc w:val="both"/>
        <w:rPr>
          <w:color w:val="0070C0"/>
        </w:rPr>
      </w:pPr>
      <w:r w:rsidRPr="003265BD">
        <w:rPr>
          <w:color w:val="0070C0"/>
        </w:rPr>
        <w:t>The</w:t>
      </w:r>
      <w:r w:rsidRPr="003265BD">
        <w:rPr>
          <w:color w:val="0070C0"/>
          <w:spacing w:val="-13"/>
        </w:rPr>
        <w:t xml:space="preserve"> </w:t>
      </w:r>
      <w:r w:rsidRPr="003265BD">
        <w:rPr>
          <w:color w:val="0070C0"/>
        </w:rPr>
        <w:t>handler</w:t>
      </w:r>
      <w:r w:rsidRPr="003265BD">
        <w:rPr>
          <w:color w:val="0070C0"/>
          <w:spacing w:val="-13"/>
        </w:rPr>
        <w:t xml:space="preserve"> </w:t>
      </w:r>
      <w:r w:rsidRPr="003265BD">
        <w:rPr>
          <w:color w:val="0070C0"/>
        </w:rPr>
        <w:t>may</w:t>
      </w:r>
      <w:r w:rsidRPr="003265BD">
        <w:rPr>
          <w:color w:val="0070C0"/>
          <w:spacing w:val="-9"/>
        </w:rPr>
        <w:t xml:space="preserve"> </w:t>
      </w:r>
      <w:r w:rsidRPr="003265BD">
        <w:rPr>
          <w:color w:val="0070C0"/>
        </w:rPr>
        <w:t>not</w:t>
      </w:r>
      <w:r w:rsidRPr="003265BD">
        <w:rPr>
          <w:color w:val="0070C0"/>
          <w:spacing w:val="-11"/>
        </w:rPr>
        <w:t xml:space="preserve"> </w:t>
      </w:r>
      <w:r w:rsidRPr="003265BD">
        <w:rPr>
          <w:color w:val="0070C0"/>
        </w:rPr>
        <w:t>walk</w:t>
      </w:r>
      <w:r w:rsidRPr="003265BD">
        <w:rPr>
          <w:color w:val="0070C0"/>
          <w:spacing w:val="-12"/>
        </w:rPr>
        <w:t xml:space="preserve"> </w:t>
      </w:r>
      <w:r w:rsidRPr="003265BD">
        <w:rPr>
          <w:color w:val="0070C0"/>
        </w:rPr>
        <w:t>among</w:t>
      </w:r>
      <w:r w:rsidRPr="003265BD">
        <w:rPr>
          <w:color w:val="0070C0"/>
          <w:spacing w:val="-11"/>
        </w:rPr>
        <w:t xml:space="preserve"> </w:t>
      </w:r>
      <w:r w:rsidRPr="003265BD">
        <w:rPr>
          <w:color w:val="0070C0"/>
        </w:rPr>
        <w:t>the</w:t>
      </w:r>
      <w:r w:rsidRPr="003265BD">
        <w:rPr>
          <w:color w:val="0070C0"/>
          <w:spacing w:val="-12"/>
        </w:rPr>
        <w:t xml:space="preserve"> </w:t>
      </w:r>
      <w:r w:rsidRPr="003265BD">
        <w:rPr>
          <w:color w:val="0070C0"/>
        </w:rPr>
        <w:t>sheep</w:t>
      </w:r>
      <w:r w:rsidRPr="003265BD">
        <w:rPr>
          <w:color w:val="0070C0"/>
          <w:spacing w:val="-11"/>
        </w:rPr>
        <w:t xml:space="preserve"> </w:t>
      </w:r>
      <w:r w:rsidRPr="003265BD">
        <w:rPr>
          <w:color w:val="0070C0"/>
        </w:rPr>
        <w:t>without</w:t>
      </w:r>
      <w:r w:rsidRPr="003265BD">
        <w:rPr>
          <w:color w:val="0070C0"/>
          <w:spacing w:val="-6"/>
        </w:rPr>
        <w:t xml:space="preserve"> </w:t>
      </w:r>
      <w:r w:rsidRPr="003265BD">
        <w:rPr>
          <w:color w:val="0070C0"/>
        </w:rPr>
        <w:t>penalty</w:t>
      </w:r>
      <w:r w:rsidRPr="003265BD">
        <w:rPr>
          <w:color w:val="0070C0"/>
          <w:spacing w:val="-12"/>
        </w:rPr>
        <w:t xml:space="preserve"> </w:t>
      </w:r>
      <w:r w:rsidRPr="003265BD">
        <w:rPr>
          <w:color w:val="0070C0"/>
        </w:rPr>
        <w:t>during</w:t>
      </w:r>
      <w:r w:rsidRPr="003265BD">
        <w:rPr>
          <w:color w:val="0070C0"/>
          <w:spacing w:val="-13"/>
        </w:rPr>
        <w:t xml:space="preserve"> </w:t>
      </w:r>
      <w:r w:rsidRPr="003265BD">
        <w:rPr>
          <w:color w:val="0070C0"/>
        </w:rPr>
        <w:t>the</w:t>
      </w:r>
      <w:r w:rsidRPr="003265BD">
        <w:rPr>
          <w:color w:val="0070C0"/>
          <w:spacing w:val="-12"/>
        </w:rPr>
        <w:t xml:space="preserve"> </w:t>
      </w:r>
      <w:r w:rsidRPr="003265BD">
        <w:rPr>
          <w:color w:val="0070C0"/>
          <w:spacing w:val="-2"/>
        </w:rPr>
        <w:t>graze.</w:t>
      </w:r>
    </w:p>
    <w:p w14:paraId="7E368E7E" w14:textId="77777777" w:rsidR="003265BD" w:rsidRPr="003265BD" w:rsidRDefault="003265BD" w:rsidP="00A91BCF">
      <w:pPr>
        <w:pStyle w:val="BodyText"/>
        <w:spacing w:before="156"/>
        <w:ind w:left="1134"/>
        <w:rPr>
          <w:color w:val="0070C0"/>
        </w:rPr>
      </w:pPr>
      <w:r w:rsidRPr="003265BD">
        <w:rPr>
          <w:color w:val="0070C0"/>
        </w:rPr>
        <w:t>If</w:t>
      </w:r>
      <w:r w:rsidRPr="003265BD">
        <w:rPr>
          <w:color w:val="0070C0"/>
          <w:spacing w:val="-14"/>
        </w:rPr>
        <w:t xml:space="preserve"> </w:t>
      </w:r>
      <w:r w:rsidRPr="003265BD">
        <w:rPr>
          <w:color w:val="0070C0"/>
        </w:rPr>
        <w:t>the</w:t>
      </w:r>
      <w:r w:rsidRPr="003265BD">
        <w:rPr>
          <w:color w:val="0070C0"/>
          <w:spacing w:val="-14"/>
        </w:rPr>
        <w:t xml:space="preserve"> </w:t>
      </w:r>
      <w:r w:rsidRPr="003265BD">
        <w:rPr>
          <w:color w:val="0070C0"/>
        </w:rPr>
        <w:t>dog</w:t>
      </w:r>
      <w:r w:rsidRPr="003265BD">
        <w:rPr>
          <w:color w:val="0070C0"/>
          <w:spacing w:val="-13"/>
        </w:rPr>
        <w:t xml:space="preserve"> </w:t>
      </w:r>
      <w:r w:rsidRPr="003265BD">
        <w:rPr>
          <w:color w:val="0070C0"/>
        </w:rPr>
        <w:t>is</w:t>
      </w:r>
      <w:r w:rsidRPr="003265BD">
        <w:rPr>
          <w:color w:val="0070C0"/>
          <w:spacing w:val="-8"/>
        </w:rPr>
        <w:t xml:space="preserve"> </w:t>
      </w:r>
      <w:r w:rsidRPr="003265BD">
        <w:rPr>
          <w:color w:val="0070C0"/>
        </w:rPr>
        <w:t>working</w:t>
      </w:r>
      <w:r w:rsidRPr="003265BD">
        <w:rPr>
          <w:color w:val="0070C0"/>
          <w:spacing w:val="-13"/>
        </w:rPr>
        <w:t xml:space="preserve"> </w:t>
      </w:r>
      <w:r w:rsidRPr="003265BD">
        <w:rPr>
          <w:color w:val="0070C0"/>
        </w:rPr>
        <w:t>opposite</w:t>
      </w:r>
      <w:r w:rsidRPr="003265BD">
        <w:rPr>
          <w:color w:val="0070C0"/>
          <w:spacing w:val="-13"/>
        </w:rPr>
        <w:t xml:space="preserve"> </w:t>
      </w:r>
      <w:r w:rsidRPr="003265BD">
        <w:rPr>
          <w:color w:val="0070C0"/>
        </w:rPr>
        <w:t>the</w:t>
      </w:r>
      <w:r w:rsidRPr="003265BD">
        <w:rPr>
          <w:color w:val="0070C0"/>
          <w:spacing w:val="-11"/>
        </w:rPr>
        <w:t xml:space="preserve"> </w:t>
      </w:r>
      <w:r w:rsidRPr="003265BD">
        <w:rPr>
          <w:color w:val="0070C0"/>
        </w:rPr>
        <w:t>handler,</w:t>
      </w:r>
      <w:r w:rsidRPr="003265BD">
        <w:rPr>
          <w:color w:val="0070C0"/>
          <w:spacing w:val="-12"/>
        </w:rPr>
        <w:t xml:space="preserve"> </w:t>
      </w:r>
      <w:r w:rsidRPr="003265BD">
        <w:rPr>
          <w:color w:val="0070C0"/>
        </w:rPr>
        <w:t>it</w:t>
      </w:r>
      <w:r w:rsidRPr="003265BD">
        <w:rPr>
          <w:color w:val="0070C0"/>
          <w:spacing w:val="-13"/>
        </w:rPr>
        <w:t xml:space="preserve"> </w:t>
      </w:r>
      <w:r w:rsidRPr="003265BD">
        <w:rPr>
          <w:color w:val="0070C0"/>
        </w:rPr>
        <w:t>should</w:t>
      </w:r>
      <w:r w:rsidRPr="003265BD">
        <w:rPr>
          <w:color w:val="0070C0"/>
          <w:spacing w:val="-11"/>
        </w:rPr>
        <w:t xml:space="preserve"> </w:t>
      </w:r>
      <w:r w:rsidRPr="003265BD">
        <w:rPr>
          <w:color w:val="0070C0"/>
        </w:rPr>
        <w:t>not</w:t>
      </w:r>
      <w:r w:rsidRPr="003265BD">
        <w:rPr>
          <w:color w:val="0070C0"/>
          <w:spacing w:val="-8"/>
        </w:rPr>
        <w:t xml:space="preserve"> </w:t>
      </w:r>
      <w:r w:rsidRPr="003265BD">
        <w:rPr>
          <w:color w:val="0070C0"/>
        </w:rPr>
        <w:t>be</w:t>
      </w:r>
      <w:r w:rsidRPr="003265BD">
        <w:rPr>
          <w:color w:val="0070C0"/>
          <w:spacing w:val="-14"/>
        </w:rPr>
        <w:t xml:space="preserve"> </w:t>
      </w:r>
      <w:r w:rsidRPr="003265BD">
        <w:rPr>
          <w:color w:val="0070C0"/>
        </w:rPr>
        <w:t>“constantly</w:t>
      </w:r>
      <w:r w:rsidRPr="003265BD">
        <w:rPr>
          <w:color w:val="0070C0"/>
          <w:spacing w:val="-14"/>
        </w:rPr>
        <w:t xml:space="preserve"> </w:t>
      </w:r>
      <w:r w:rsidRPr="003265BD">
        <w:rPr>
          <w:color w:val="0070C0"/>
          <w:spacing w:val="-2"/>
        </w:rPr>
        <w:t>balancing”.</w:t>
      </w:r>
    </w:p>
    <w:p w14:paraId="0E0570DC" w14:textId="77777777" w:rsidR="003265BD" w:rsidRDefault="003265BD" w:rsidP="00A91BCF">
      <w:pPr>
        <w:pStyle w:val="BodyText"/>
        <w:spacing w:before="154" w:line="276" w:lineRule="auto"/>
        <w:ind w:left="1134" w:right="628"/>
        <w:jc w:val="both"/>
        <w:rPr>
          <w:color w:val="0070C0"/>
        </w:rPr>
      </w:pPr>
      <w:r w:rsidRPr="003265BD">
        <w:rPr>
          <w:color w:val="0070C0"/>
        </w:rPr>
        <w:t>The</w:t>
      </w:r>
      <w:r w:rsidRPr="003265BD">
        <w:rPr>
          <w:color w:val="0070C0"/>
          <w:spacing w:val="-6"/>
        </w:rPr>
        <w:t xml:space="preserve"> </w:t>
      </w:r>
      <w:r w:rsidRPr="003265BD">
        <w:rPr>
          <w:color w:val="0070C0"/>
        </w:rPr>
        <w:t>dog</w:t>
      </w:r>
      <w:r w:rsidRPr="003265BD">
        <w:rPr>
          <w:color w:val="0070C0"/>
          <w:spacing w:val="-3"/>
        </w:rPr>
        <w:t xml:space="preserve"> </w:t>
      </w:r>
      <w:r w:rsidRPr="003265BD">
        <w:rPr>
          <w:color w:val="0070C0"/>
        </w:rPr>
        <w:t>will</w:t>
      </w:r>
      <w:r w:rsidRPr="003265BD">
        <w:rPr>
          <w:color w:val="0070C0"/>
          <w:spacing w:val="-4"/>
        </w:rPr>
        <w:t xml:space="preserve"> </w:t>
      </w:r>
      <w:r w:rsidRPr="003265BD">
        <w:rPr>
          <w:color w:val="0070C0"/>
        </w:rPr>
        <w:t>move</w:t>
      </w:r>
      <w:r w:rsidRPr="003265BD">
        <w:rPr>
          <w:color w:val="0070C0"/>
          <w:spacing w:val="-3"/>
        </w:rPr>
        <w:t xml:space="preserve"> </w:t>
      </w:r>
      <w:r w:rsidRPr="003265BD">
        <w:rPr>
          <w:color w:val="0070C0"/>
        </w:rPr>
        <w:t>to</w:t>
      </w:r>
      <w:r w:rsidRPr="003265BD">
        <w:rPr>
          <w:color w:val="0070C0"/>
          <w:spacing w:val="-1"/>
        </w:rPr>
        <w:t xml:space="preserve"> </w:t>
      </w:r>
      <w:r w:rsidRPr="003265BD">
        <w:rPr>
          <w:color w:val="0070C0"/>
        </w:rPr>
        <w:t>the</w:t>
      </w:r>
      <w:r w:rsidRPr="003265BD">
        <w:rPr>
          <w:color w:val="0070C0"/>
          <w:spacing w:val="-1"/>
        </w:rPr>
        <w:t xml:space="preserve"> </w:t>
      </w:r>
      <w:r w:rsidRPr="003265BD">
        <w:rPr>
          <w:color w:val="0070C0"/>
        </w:rPr>
        <w:t>graze</w:t>
      </w:r>
      <w:r w:rsidRPr="003265BD">
        <w:rPr>
          <w:color w:val="0070C0"/>
          <w:spacing w:val="-3"/>
        </w:rPr>
        <w:t xml:space="preserve"> </w:t>
      </w:r>
      <w:r w:rsidRPr="003265BD">
        <w:rPr>
          <w:color w:val="0070C0"/>
        </w:rPr>
        <w:t>boundary,</w:t>
      </w:r>
      <w:r w:rsidRPr="003265BD">
        <w:rPr>
          <w:color w:val="0070C0"/>
          <w:spacing w:val="-3"/>
        </w:rPr>
        <w:t xml:space="preserve"> </w:t>
      </w:r>
      <w:r w:rsidRPr="003265BD">
        <w:rPr>
          <w:color w:val="0070C0"/>
        </w:rPr>
        <w:t>where</w:t>
      </w:r>
      <w:r w:rsidRPr="003265BD">
        <w:rPr>
          <w:color w:val="0070C0"/>
          <w:spacing w:val="-1"/>
        </w:rPr>
        <w:t xml:space="preserve"> </w:t>
      </w:r>
      <w:r w:rsidRPr="003265BD">
        <w:rPr>
          <w:color w:val="0070C0"/>
        </w:rPr>
        <w:t>it</w:t>
      </w:r>
      <w:r w:rsidRPr="003265BD">
        <w:rPr>
          <w:color w:val="0070C0"/>
          <w:spacing w:val="-1"/>
        </w:rPr>
        <w:t xml:space="preserve"> </w:t>
      </w:r>
      <w:r w:rsidRPr="003265BD">
        <w:rPr>
          <w:color w:val="0070C0"/>
        </w:rPr>
        <w:t>will</w:t>
      </w:r>
      <w:r w:rsidRPr="003265BD">
        <w:rPr>
          <w:color w:val="0070C0"/>
          <w:spacing w:val="-1"/>
        </w:rPr>
        <w:t xml:space="preserve"> </w:t>
      </w:r>
      <w:r w:rsidRPr="003265BD">
        <w:rPr>
          <w:color w:val="0070C0"/>
        </w:rPr>
        <w:t>patrol</w:t>
      </w:r>
      <w:r w:rsidRPr="003265BD">
        <w:rPr>
          <w:color w:val="0070C0"/>
          <w:spacing w:val="-2"/>
        </w:rPr>
        <w:t xml:space="preserve"> </w:t>
      </w:r>
      <w:r w:rsidRPr="003265BD">
        <w:rPr>
          <w:color w:val="0070C0"/>
        </w:rPr>
        <w:t>or</w:t>
      </w:r>
      <w:r w:rsidRPr="003265BD">
        <w:rPr>
          <w:color w:val="0070C0"/>
          <w:spacing w:val="-2"/>
        </w:rPr>
        <w:t xml:space="preserve"> </w:t>
      </w:r>
      <w:r w:rsidRPr="003265BD">
        <w:rPr>
          <w:color w:val="0070C0"/>
        </w:rPr>
        <w:t>move</w:t>
      </w:r>
      <w:r w:rsidRPr="003265BD">
        <w:rPr>
          <w:color w:val="0070C0"/>
          <w:spacing w:val="-3"/>
        </w:rPr>
        <w:t xml:space="preserve"> </w:t>
      </w:r>
      <w:r w:rsidRPr="003265BD">
        <w:rPr>
          <w:color w:val="0070C0"/>
        </w:rPr>
        <w:t>as</w:t>
      </w:r>
      <w:r w:rsidRPr="003265BD">
        <w:rPr>
          <w:color w:val="0070C0"/>
          <w:spacing w:val="-2"/>
        </w:rPr>
        <w:t xml:space="preserve"> </w:t>
      </w:r>
      <w:r w:rsidRPr="003265BD">
        <w:rPr>
          <w:color w:val="0070C0"/>
        </w:rPr>
        <w:t>needed</w:t>
      </w:r>
      <w:r w:rsidRPr="003265BD">
        <w:rPr>
          <w:color w:val="0070C0"/>
          <w:spacing w:val="-3"/>
        </w:rPr>
        <w:t xml:space="preserve"> </w:t>
      </w:r>
      <w:r w:rsidRPr="003265BD">
        <w:rPr>
          <w:color w:val="0070C0"/>
        </w:rPr>
        <w:t>to</w:t>
      </w:r>
      <w:r w:rsidRPr="003265BD">
        <w:rPr>
          <w:color w:val="0070C0"/>
          <w:spacing w:val="-3"/>
        </w:rPr>
        <w:t xml:space="preserve"> </w:t>
      </w:r>
      <w:r w:rsidRPr="003265BD">
        <w:rPr>
          <w:color w:val="0070C0"/>
        </w:rPr>
        <w:t>keep</w:t>
      </w:r>
      <w:r w:rsidRPr="003265BD">
        <w:rPr>
          <w:color w:val="0070C0"/>
          <w:spacing w:val="-1"/>
        </w:rPr>
        <w:t xml:space="preserve"> </w:t>
      </w:r>
      <w:r w:rsidRPr="003265BD">
        <w:rPr>
          <w:color w:val="0070C0"/>
        </w:rPr>
        <w:t>the</w:t>
      </w:r>
      <w:r w:rsidRPr="003265BD">
        <w:rPr>
          <w:color w:val="0070C0"/>
          <w:spacing w:val="-1"/>
        </w:rPr>
        <w:t xml:space="preserve"> </w:t>
      </w:r>
      <w:r w:rsidRPr="003265BD">
        <w:rPr>
          <w:color w:val="0070C0"/>
        </w:rPr>
        <w:t>flock within the</w:t>
      </w:r>
      <w:r w:rsidRPr="003265BD">
        <w:rPr>
          <w:color w:val="0070C0"/>
          <w:spacing w:val="40"/>
        </w:rPr>
        <w:t xml:space="preserve"> </w:t>
      </w:r>
      <w:r w:rsidRPr="003265BD">
        <w:rPr>
          <w:color w:val="0070C0"/>
        </w:rPr>
        <w:t>assigned area.</w:t>
      </w:r>
      <w:r w:rsidRPr="003265BD">
        <w:rPr>
          <w:color w:val="0070C0"/>
          <w:spacing w:val="-5"/>
        </w:rPr>
        <w:t xml:space="preserve"> </w:t>
      </w:r>
      <w:r w:rsidRPr="003265BD">
        <w:rPr>
          <w:color w:val="0070C0"/>
        </w:rPr>
        <w:t>The</w:t>
      </w:r>
      <w:r w:rsidRPr="003265BD">
        <w:rPr>
          <w:color w:val="0070C0"/>
          <w:spacing w:val="-3"/>
        </w:rPr>
        <w:t xml:space="preserve"> </w:t>
      </w:r>
      <w:r w:rsidRPr="003265BD">
        <w:rPr>
          <w:color w:val="0070C0"/>
        </w:rPr>
        <w:t>sheep</w:t>
      </w:r>
      <w:r w:rsidRPr="003265BD">
        <w:rPr>
          <w:color w:val="0070C0"/>
          <w:spacing w:val="-1"/>
        </w:rPr>
        <w:t xml:space="preserve"> </w:t>
      </w:r>
      <w:r w:rsidRPr="003265BD">
        <w:rPr>
          <w:color w:val="0070C0"/>
        </w:rPr>
        <w:t>should</w:t>
      </w:r>
      <w:r w:rsidRPr="003265BD">
        <w:rPr>
          <w:color w:val="0070C0"/>
          <w:spacing w:val="-1"/>
        </w:rPr>
        <w:t xml:space="preserve"> </w:t>
      </w:r>
      <w:r w:rsidRPr="003265BD">
        <w:rPr>
          <w:color w:val="0070C0"/>
        </w:rPr>
        <w:t>not be disturbed while</w:t>
      </w:r>
      <w:r w:rsidRPr="003265BD">
        <w:rPr>
          <w:color w:val="0070C0"/>
          <w:spacing w:val="-1"/>
        </w:rPr>
        <w:t xml:space="preserve"> </w:t>
      </w:r>
      <w:r w:rsidRPr="003265BD">
        <w:rPr>
          <w:color w:val="0070C0"/>
        </w:rPr>
        <w:t>grazing nor permitted</w:t>
      </w:r>
      <w:r w:rsidRPr="003265BD">
        <w:rPr>
          <w:color w:val="0070C0"/>
          <w:spacing w:val="-1"/>
        </w:rPr>
        <w:t xml:space="preserve"> </w:t>
      </w:r>
      <w:r w:rsidRPr="003265BD">
        <w:rPr>
          <w:color w:val="0070C0"/>
        </w:rPr>
        <w:t>to stray over the boundary of</w:t>
      </w:r>
      <w:r w:rsidRPr="003265BD">
        <w:rPr>
          <w:color w:val="0070C0"/>
          <w:spacing w:val="40"/>
        </w:rPr>
        <w:t xml:space="preserve"> </w:t>
      </w:r>
      <w:r w:rsidRPr="003265BD">
        <w:rPr>
          <w:color w:val="0070C0"/>
        </w:rPr>
        <w:t>the assigned area.</w:t>
      </w:r>
    </w:p>
    <w:p w14:paraId="7086E3A6" w14:textId="59160190" w:rsidR="00405783" w:rsidRPr="00405783" w:rsidRDefault="00405783" w:rsidP="00A91BCF">
      <w:pPr>
        <w:pStyle w:val="BodyText"/>
        <w:spacing w:before="154" w:line="276" w:lineRule="auto"/>
        <w:ind w:left="1134" w:right="628"/>
        <w:jc w:val="both"/>
        <w:rPr>
          <w:color w:val="0070C0"/>
          <w:u w:val="single"/>
        </w:rPr>
      </w:pPr>
      <w:r w:rsidRPr="00405783">
        <w:rPr>
          <w:color w:val="0070C0"/>
          <w:u w:val="single"/>
        </w:rPr>
        <w:t>Within the 10 minutes of the wide gaze the placement is to happen. This will generally be done in the last 2 minutes as it simulates the removal of the sheep from the wide graze</w:t>
      </w:r>
      <w:r>
        <w:rPr>
          <w:color w:val="0070C0"/>
          <w:u w:val="single"/>
        </w:rPr>
        <w:t>.</w:t>
      </w:r>
    </w:p>
    <w:p w14:paraId="01C76FC8" w14:textId="77777777" w:rsidR="003265BD" w:rsidRPr="003265BD" w:rsidRDefault="003265BD" w:rsidP="00A91BCF">
      <w:pPr>
        <w:pStyle w:val="BodyText"/>
        <w:spacing w:before="121" w:line="273" w:lineRule="auto"/>
        <w:ind w:left="1134" w:right="841"/>
        <w:jc w:val="both"/>
        <w:rPr>
          <w:color w:val="0070C0"/>
        </w:rPr>
      </w:pPr>
      <w:r w:rsidRPr="003265BD">
        <w:rPr>
          <w:color w:val="0070C0"/>
        </w:rPr>
        <w:t>The</w:t>
      </w:r>
      <w:r w:rsidRPr="003265BD">
        <w:rPr>
          <w:color w:val="0070C0"/>
          <w:spacing w:val="-6"/>
        </w:rPr>
        <w:t xml:space="preserve"> </w:t>
      </w:r>
      <w:r w:rsidRPr="003265BD">
        <w:rPr>
          <w:color w:val="0070C0"/>
        </w:rPr>
        <w:t>time</w:t>
      </w:r>
      <w:r w:rsidRPr="003265BD">
        <w:rPr>
          <w:color w:val="0070C0"/>
          <w:spacing w:val="-1"/>
        </w:rPr>
        <w:t xml:space="preserve"> </w:t>
      </w:r>
      <w:r w:rsidRPr="003265BD">
        <w:rPr>
          <w:color w:val="0070C0"/>
        </w:rPr>
        <w:t>for</w:t>
      </w:r>
      <w:r w:rsidRPr="003265BD">
        <w:rPr>
          <w:color w:val="0070C0"/>
          <w:spacing w:val="-2"/>
        </w:rPr>
        <w:t xml:space="preserve"> </w:t>
      </w:r>
      <w:r w:rsidRPr="003265BD">
        <w:rPr>
          <w:color w:val="0070C0"/>
        </w:rPr>
        <w:t>the</w:t>
      </w:r>
      <w:r w:rsidRPr="003265BD">
        <w:rPr>
          <w:color w:val="0070C0"/>
          <w:spacing w:val="-3"/>
        </w:rPr>
        <w:t xml:space="preserve"> </w:t>
      </w:r>
      <w:r w:rsidRPr="003265BD">
        <w:rPr>
          <w:color w:val="0070C0"/>
        </w:rPr>
        <w:t>wide</w:t>
      </w:r>
      <w:r w:rsidRPr="003265BD">
        <w:rPr>
          <w:color w:val="0070C0"/>
          <w:spacing w:val="-1"/>
        </w:rPr>
        <w:t xml:space="preserve"> </w:t>
      </w:r>
      <w:r w:rsidRPr="003265BD">
        <w:rPr>
          <w:color w:val="0070C0"/>
        </w:rPr>
        <w:t>graze is</w:t>
      </w:r>
      <w:r w:rsidRPr="003265BD">
        <w:rPr>
          <w:color w:val="0070C0"/>
          <w:spacing w:val="-2"/>
        </w:rPr>
        <w:t xml:space="preserve"> </w:t>
      </w:r>
      <w:r w:rsidRPr="003265BD">
        <w:rPr>
          <w:color w:val="0070C0"/>
        </w:rPr>
        <w:t>10 minutes,</w:t>
      </w:r>
      <w:r w:rsidRPr="003265BD">
        <w:rPr>
          <w:color w:val="0070C0"/>
          <w:spacing w:val="-1"/>
        </w:rPr>
        <w:t xml:space="preserve"> </w:t>
      </w:r>
      <w:r w:rsidRPr="003265BD">
        <w:rPr>
          <w:color w:val="0070C0"/>
        </w:rPr>
        <w:t>at</w:t>
      </w:r>
      <w:r w:rsidRPr="003265BD">
        <w:rPr>
          <w:color w:val="0070C0"/>
          <w:spacing w:val="-3"/>
        </w:rPr>
        <w:t xml:space="preserve"> </w:t>
      </w:r>
      <w:r w:rsidRPr="003265BD">
        <w:rPr>
          <w:color w:val="0070C0"/>
        </w:rPr>
        <w:t>the</w:t>
      </w:r>
      <w:r w:rsidRPr="003265BD">
        <w:rPr>
          <w:color w:val="0070C0"/>
          <w:spacing w:val="-3"/>
        </w:rPr>
        <w:t xml:space="preserve"> </w:t>
      </w:r>
      <w:r w:rsidRPr="003265BD">
        <w:rPr>
          <w:color w:val="0070C0"/>
        </w:rPr>
        <w:t>Judge's discretion,</w:t>
      </w:r>
      <w:r w:rsidRPr="003265BD">
        <w:rPr>
          <w:color w:val="0070C0"/>
          <w:spacing w:val="-1"/>
        </w:rPr>
        <w:t xml:space="preserve"> </w:t>
      </w:r>
      <w:r w:rsidRPr="003265BD">
        <w:rPr>
          <w:color w:val="0070C0"/>
        </w:rPr>
        <w:t>and</w:t>
      </w:r>
      <w:r w:rsidRPr="003265BD">
        <w:rPr>
          <w:color w:val="0070C0"/>
          <w:spacing w:val="-3"/>
        </w:rPr>
        <w:t xml:space="preserve"> </w:t>
      </w:r>
      <w:r w:rsidRPr="003265BD">
        <w:rPr>
          <w:color w:val="0070C0"/>
        </w:rPr>
        <w:t>must</w:t>
      </w:r>
      <w:r w:rsidRPr="003265BD">
        <w:rPr>
          <w:color w:val="0070C0"/>
          <w:spacing w:val="-1"/>
        </w:rPr>
        <w:t xml:space="preserve"> </w:t>
      </w:r>
      <w:r w:rsidRPr="003265BD">
        <w:rPr>
          <w:color w:val="0070C0"/>
        </w:rPr>
        <w:t>be</w:t>
      </w:r>
      <w:r w:rsidRPr="003265BD">
        <w:rPr>
          <w:color w:val="0070C0"/>
          <w:spacing w:val="-1"/>
        </w:rPr>
        <w:t xml:space="preserve"> </w:t>
      </w:r>
      <w:r w:rsidRPr="003265BD">
        <w:rPr>
          <w:color w:val="0070C0"/>
        </w:rPr>
        <w:t>consistent</w:t>
      </w:r>
      <w:r w:rsidRPr="003265BD">
        <w:rPr>
          <w:color w:val="0070C0"/>
          <w:spacing w:val="-3"/>
        </w:rPr>
        <w:t xml:space="preserve"> </w:t>
      </w:r>
      <w:r w:rsidRPr="003265BD">
        <w:rPr>
          <w:color w:val="0070C0"/>
        </w:rPr>
        <w:t>for each run in a class.</w:t>
      </w:r>
    </w:p>
    <w:p w14:paraId="14CE0A5B" w14:textId="77777777" w:rsidR="00A91BCF" w:rsidRDefault="00A91BCF" w:rsidP="00A91BCF">
      <w:pPr>
        <w:pStyle w:val="BodyText"/>
        <w:spacing w:before="121" w:line="273" w:lineRule="auto"/>
        <w:ind w:left="1134" w:right="841"/>
        <w:jc w:val="both"/>
        <w:rPr>
          <w:color w:val="EE0000"/>
        </w:rPr>
      </w:pPr>
      <w:r>
        <w:rPr>
          <w:color w:val="EE0000"/>
        </w:rPr>
        <w:t>(</w:t>
      </w:r>
      <w:r w:rsidR="00405783">
        <w:rPr>
          <w:color w:val="EE0000"/>
        </w:rPr>
        <w:t>SA</w:t>
      </w:r>
      <w:r>
        <w:rPr>
          <w:color w:val="EE0000"/>
        </w:rPr>
        <w:t>)</w:t>
      </w:r>
      <w:r w:rsidR="00405783">
        <w:rPr>
          <w:color w:val="EE0000"/>
        </w:rPr>
        <w:t xml:space="preserve"> Rationale </w:t>
      </w:r>
      <w:r>
        <w:rPr>
          <w:color w:val="EE0000"/>
        </w:rPr>
        <w:t>7.2.8</w:t>
      </w:r>
    </w:p>
    <w:p w14:paraId="017B1D0E" w14:textId="3F70069F" w:rsidR="003265BD" w:rsidRDefault="00405783" w:rsidP="00A91BCF">
      <w:pPr>
        <w:pStyle w:val="BodyText"/>
        <w:spacing w:before="121" w:line="273" w:lineRule="auto"/>
        <w:ind w:left="1134" w:right="841"/>
        <w:jc w:val="both"/>
        <w:rPr>
          <w:color w:val="EE0000"/>
        </w:rPr>
      </w:pPr>
      <w:r>
        <w:rPr>
          <w:color w:val="EE0000"/>
        </w:rPr>
        <w:t>Remove the restrictions on how many times a graze can be used, this is Australia and quite often if not all the time the graze needs to be seeded.</w:t>
      </w:r>
    </w:p>
    <w:p w14:paraId="0C9C3E42" w14:textId="4E8FE715" w:rsidR="00405783" w:rsidRDefault="00405783" w:rsidP="00A91BCF">
      <w:pPr>
        <w:pStyle w:val="BodyText"/>
        <w:spacing w:before="121" w:line="273" w:lineRule="auto"/>
        <w:ind w:left="1134" w:right="841"/>
        <w:jc w:val="both"/>
        <w:rPr>
          <w:color w:val="EE0000"/>
        </w:rPr>
      </w:pPr>
      <w:r>
        <w:rPr>
          <w:color w:val="EE0000"/>
        </w:rPr>
        <w:t>Addition of other product for seeding the graze should be available for when there are hay shortages and costs involved when buying hay when supply is low.</w:t>
      </w:r>
    </w:p>
    <w:p w14:paraId="15C2CA18" w14:textId="58301CCF" w:rsidR="00405783" w:rsidRDefault="00405783" w:rsidP="00A91BCF">
      <w:pPr>
        <w:pStyle w:val="BodyText"/>
        <w:spacing w:before="121" w:line="273" w:lineRule="auto"/>
        <w:ind w:left="1134" w:right="841"/>
        <w:jc w:val="both"/>
        <w:rPr>
          <w:color w:val="EE0000"/>
        </w:rPr>
      </w:pPr>
      <w:r>
        <w:rPr>
          <w:color w:val="EE0000"/>
        </w:rPr>
        <w:t>Addition of where the Placement is to happen (as opposed to the narrow graze) and reasoning behind why the placement is used.</w:t>
      </w:r>
    </w:p>
    <w:p w14:paraId="141CBE38" w14:textId="77777777" w:rsidR="00A91BCF" w:rsidRDefault="00A91BCF" w:rsidP="00A91BCF">
      <w:pPr>
        <w:widowControl/>
        <w:autoSpaceDE/>
        <w:autoSpaceDN/>
        <w:ind w:left="1134"/>
        <w:rPr>
          <w:rFonts w:eastAsia="Calibri"/>
          <w:color w:val="0070C0"/>
          <w:kern w:val="2"/>
          <w:sz w:val="20"/>
          <w:szCs w:val="20"/>
          <w14:ligatures w14:val="standardContextual"/>
        </w:rPr>
      </w:pPr>
    </w:p>
    <w:p w14:paraId="107BB465" w14:textId="452413E9" w:rsidR="00A91BCF" w:rsidRPr="00A91BCF" w:rsidRDefault="00A91BCF" w:rsidP="00A91BCF">
      <w:pPr>
        <w:widowControl/>
        <w:autoSpaceDE/>
        <w:autoSpaceDN/>
        <w:ind w:left="1134"/>
        <w:rPr>
          <w:rFonts w:eastAsia="Calibri"/>
          <w:kern w:val="2"/>
          <w:sz w:val="20"/>
          <w:szCs w:val="20"/>
          <w14:ligatures w14:val="standardContextual"/>
        </w:rPr>
      </w:pPr>
      <w:r w:rsidRPr="00A91BCF">
        <w:rPr>
          <w:rFonts w:eastAsia="Calibri"/>
          <w:color w:val="0070C0"/>
          <w:kern w:val="2"/>
          <w:sz w:val="20"/>
          <w:szCs w:val="20"/>
          <w14:ligatures w14:val="standardContextual"/>
        </w:rPr>
        <w:t xml:space="preserve">(QLD) Proposed changes 7.2.8    </w:t>
      </w:r>
    </w:p>
    <w:p w14:paraId="74C44AA6" w14:textId="77777777" w:rsidR="00A91BCF" w:rsidRPr="00A91BCF" w:rsidRDefault="00A91BCF" w:rsidP="00A91BCF">
      <w:pPr>
        <w:widowControl/>
        <w:autoSpaceDE/>
        <w:autoSpaceDN/>
        <w:ind w:left="1134"/>
        <w:rPr>
          <w:rFonts w:eastAsia="Calibri"/>
          <w:color w:val="0070C0"/>
          <w:kern w:val="2"/>
          <w:sz w:val="20"/>
          <w:szCs w:val="20"/>
          <w14:ligatures w14:val="standardContextual"/>
        </w:rPr>
      </w:pPr>
      <w:r w:rsidRPr="00A91BCF">
        <w:rPr>
          <w:rFonts w:eastAsia="Calibri"/>
          <w:color w:val="0070C0"/>
          <w:kern w:val="2"/>
          <w:sz w:val="20"/>
          <w:szCs w:val="20"/>
          <w14:ligatures w14:val="standardContextual"/>
        </w:rPr>
        <w:t>Scoring for both wide and narrow grazes begin approximately 6 metres before the graze and ends when the last sheep or the dog exits the graze area.  The wide graze may be laid out in a meadow, a field of stubble, lawn or pasture.</w:t>
      </w:r>
    </w:p>
    <w:p w14:paraId="2970B8D8" w14:textId="77777777" w:rsidR="00A91BCF" w:rsidRPr="00A91BCF" w:rsidRDefault="00A91BCF" w:rsidP="00A91BCF">
      <w:pPr>
        <w:widowControl/>
        <w:autoSpaceDE/>
        <w:autoSpaceDN/>
        <w:ind w:left="1134"/>
        <w:rPr>
          <w:rFonts w:eastAsia="Calibri"/>
          <w:color w:val="0070C0"/>
          <w:kern w:val="2"/>
          <w:sz w:val="20"/>
          <w:szCs w:val="20"/>
          <w14:ligatures w14:val="standardContextual"/>
        </w:rPr>
      </w:pPr>
      <w:r w:rsidRPr="00A91BCF">
        <w:rPr>
          <w:rFonts w:eastAsia="Calibri"/>
          <w:color w:val="0070C0"/>
          <w:kern w:val="2"/>
          <w:sz w:val="20"/>
          <w:szCs w:val="20"/>
          <w14:ligatures w14:val="standardContextual"/>
        </w:rPr>
        <w:br/>
        <w:t>The wide graze areas may be adjacent or parallel to the narrow road.  Depending on the natural features, the individual wide graze areas may be grouped but need not be.  Natural features such as a creek, a forest line, a strip of mown grass, a ploughed furrow, sawdust or shavings may mark the boundaries of each area.  The area must be free of fresh manure.</w:t>
      </w:r>
    </w:p>
    <w:p w14:paraId="646FF7BB" w14:textId="77777777" w:rsidR="00A91BCF" w:rsidRPr="00A91BCF" w:rsidRDefault="00A91BCF" w:rsidP="00A91BCF">
      <w:pPr>
        <w:widowControl/>
        <w:autoSpaceDE/>
        <w:autoSpaceDN/>
        <w:ind w:left="1134"/>
        <w:rPr>
          <w:rFonts w:eastAsia="Calibri"/>
          <w:color w:val="0070C0"/>
          <w:kern w:val="2"/>
          <w:sz w:val="20"/>
          <w:szCs w:val="20"/>
          <w14:ligatures w14:val="standardContextual"/>
        </w:rPr>
      </w:pPr>
      <w:r w:rsidRPr="00A91BCF">
        <w:rPr>
          <w:rFonts w:eastAsia="Calibri"/>
          <w:color w:val="0070C0"/>
          <w:kern w:val="2"/>
          <w:sz w:val="20"/>
          <w:szCs w:val="20"/>
          <w14:ligatures w14:val="standardContextual"/>
        </w:rPr>
        <w:br/>
        <w:t>Since no single graze area may be used more than three times, the number of wide graze areas will be determined by the number of dogs entered.  Each area will have a width of 20 metres to 45 metres and a length of 45 metres to 70 metres.  The size of the graze is determined by the number of sheep used.  i.e. the more sheep used the bigger the graze area should be.</w:t>
      </w:r>
    </w:p>
    <w:p w14:paraId="367FA2CA" w14:textId="77777777" w:rsidR="00A91BCF" w:rsidRPr="00A91BCF" w:rsidRDefault="00A91BCF" w:rsidP="00A91BCF">
      <w:pPr>
        <w:widowControl/>
        <w:autoSpaceDE/>
        <w:autoSpaceDN/>
        <w:ind w:left="1134"/>
        <w:rPr>
          <w:rFonts w:eastAsia="Calibri"/>
          <w:color w:val="0070C0"/>
          <w:kern w:val="2"/>
          <w:sz w:val="20"/>
          <w:szCs w:val="20"/>
          <w14:ligatures w14:val="standardContextual"/>
        </w:rPr>
      </w:pPr>
      <w:r w:rsidRPr="00A91BCF">
        <w:rPr>
          <w:rFonts w:eastAsia="Calibri"/>
          <w:color w:val="0070C0"/>
          <w:kern w:val="2"/>
          <w:sz w:val="20"/>
          <w:szCs w:val="20"/>
          <w14:ligatures w14:val="standardContextual"/>
        </w:rPr>
        <w:br/>
        <w:t xml:space="preserve">While </w:t>
      </w:r>
      <w:r w:rsidRPr="00A91BCF">
        <w:rPr>
          <w:rFonts w:eastAsia="Calibri"/>
          <w:strike/>
          <w:color w:val="0070C0"/>
          <w:kern w:val="2"/>
          <w:sz w:val="20"/>
          <w:szCs w:val="20"/>
          <w14:ligatures w14:val="standardContextual"/>
        </w:rPr>
        <w:t>Clubs</w:t>
      </w:r>
      <w:r w:rsidRPr="00A91BCF">
        <w:rPr>
          <w:rFonts w:eastAsia="Calibri"/>
          <w:color w:val="0070C0"/>
          <w:kern w:val="2"/>
          <w:sz w:val="20"/>
          <w:szCs w:val="20"/>
          <w14:ligatures w14:val="standardContextual"/>
        </w:rPr>
        <w:t xml:space="preserve"> </w:t>
      </w:r>
      <w:r w:rsidRPr="00A91BCF">
        <w:rPr>
          <w:rFonts w:eastAsia="Calibri"/>
          <w:color w:val="0070C0"/>
          <w:kern w:val="2"/>
          <w:sz w:val="20"/>
          <w:szCs w:val="20"/>
          <w:u w:val="single"/>
          <w14:ligatures w14:val="standardContextual"/>
        </w:rPr>
        <w:t>Affiliates</w:t>
      </w:r>
      <w:r w:rsidRPr="00A91BCF">
        <w:rPr>
          <w:rFonts w:eastAsia="Calibri"/>
          <w:color w:val="0070C0"/>
          <w:kern w:val="2"/>
          <w:sz w:val="20"/>
          <w:szCs w:val="20"/>
          <w14:ligatures w14:val="standardContextual"/>
        </w:rPr>
        <w:t xml:space="preserve"> must make every effort to use natural grazing condition, should there be little or no forage, the seeding of the grazes with hay is then permitted.</w:t>
      </w:r>
    </w:p>
    <w:p w14:paraId="599501C3" w14:textId="77777777" w:rsidR="00A91BCF" w:rsidRPr="00A91BCF" w:rsidRDefault="00A91BCF" w:rsidP="00A91BCF">
      <w:pPr>
        <w:widowControl/>
        <w:autoSpaceDE/>
        <w:autoSpaceDN/>
        <w:ind w:left="1134"/>
        <w:rPr>
          <w:rFonts w:eastAsia="Calibri"/>
          <w:color w:val="0070C0"/>
          <w:kern w:val="2"/>
          <w:sz w:val="20"/>
          <w:szCs w:val="20"/>
          <w14:ligatures w14:val="standardContextual"/>
        </w:rPr>
      </w:pPr>
    </w:p>
    <w:p w14:paraId="447182A3" w14:textId="77777777" w:rsidR="00A91BCF" w:rsidRPr="00A91BCF" w:rsidRDefault="00A91BCF" w:rsidP="00A91BCF">
      <w:pPr>
        <w:widowControl/>
        <w:autoSpaceDE/>
        <w:autoSpaceDN/>
        <w:ind w:left="1134"/>
        <w:rPr>
          <w:rFonts w:eastAsia="Calibri"/>
          <w:color w:val="0070C0"/>
          <w:kern w:val="2"/>
          <w:sz w:val="20"/>
          <w:szCs w:val="20"/>
          <w14:ligatures w14:val="standardContextual"/>
        </w:rPr>
      </w:pPr>
      <w:r w:rsidRPr="00A91BCF">
        <w:rPr>
          <w:rFonts w:eastAsia="Calibri"/>
          <w:color w:val="0070C0"/>
          <w:kern w:val="2"/>
          <w:sz w:val="20"/>
          <w:szCs w:val="20"/>
          <w14:ligatures w14:val="standardContextual"/>
        </w:rPr>
        <w:t xml:space="preserve">If </w:t>
      </w:r>
      <w:r w:rsidRPr="00A91BCF">
        <w:rPr>
          <w:rFonts w:eastAsia="Calibri"/>
          <w:strike/>
          <w:color w:val="0070C0"/>
          <w:kern w:val="2"/>
          <w:sz w:val="20"/>
          <w:szCs w:val="20"/>
          <w14:ligatures w14:val="standardContextual"/>
        </w:rPr>
        <w:t>a Club</w:t>
      </w:r>
      <w:r w:rsidRPr="00A91BCF">
        <w:rPr>
          <w:rFonts w:eastAsia="Calibri"/>
          <w:color w:val="0070C0"/>
          <w:kern w:val="2"/>
          <w:sz w:val="20"/>
          <w:szCs w:val="20"/>
          <w14:ligatures w14:val="standardContextual"/>
        </w:rPr>
        <w:t xml:space="preserve"> </w:t>
      </w:r>
      <w:r w:rsidRPr="00A91BCF">
        <w:rPr>
          <w:rFonts w:eastAsia="Calibri"/>
          <w:color w:val="0070C0"/>
          <w:kern w:val="2"/>
          <w:sz w:val="20"/>
          <w:szCs w:val="20"/>
          <w:u w:val="single"/>
          <w14:ligatures w14:val="standardContextual"/>
        </w:rPr>
        <w:t>an Affiliate</w:t>
      </w:r>
      <w:r w:rsidRPr="00A91BCF">
        <w:rPr>
          <w:rFonts w:eastAsia="Calibri"/>
          <w:color w:val="0070C0"/>
          <w:kern w:val="2"/>
          <w:sz w:val="20"/>
          <w:szCs w:val="20"/>
          <w14:ligatures w14:val="standardContextual"/>
        </w:rPr>
        <w:t xml:space="preserve"> must seed the graze area the following policies apply:</w:t>
      </w:r>
    </w:p>
    <w:p w14:paraId="51AD772A" w14:textId="77777777" w:rsidR="00A91BCF" w:rsidRPr="00A91BCF" w:rsidRDefault="00A91BCF" w:rsidP="00A91BCF">
      <w:pPr>
        <w:widowControl/>
        <w:autoSpaceDE/>
        <w:autoSpaceDN/>
        <w:rPr>
          <w:rFonts w:eastAsia="Calibri"/>
          <w:color w:val="0070C0"/>
          <w:kern w:val="2"/>
          <w:sz w:val="20"/>
          <w:szCs w:val="20"/>
          <w14:ligatures w14:val="standardContextual"/>
        </w:rPr>
      </w:pPr>
    </w:p>
    <w:p w14:paraId="06C158D5" w14:textId="77777777" w:rsidR="00A91BCF" w:rsidRPr="00A91BCF" w:rsidRDefault="00A91BCF">
      <w:pPr>
        <w:widowControl/>
        <w:numPr>
          <w:ilvl w:val="0"/>
          <w:numId w:val="103"/>
        </w:numPr>
        <w:autoSpaceDE/>
        <w:autoSpaceDN/>
        <w:spacing w:after="160" w:line="259" w:lineRule="auto"/>
        <w:ind w:left="1134" w:firstLine="0"/>
        <w:rPr>
          <w:rFonts w:eastAsia="Calibri"/>
          <w:color w:val="0070C0"/>
          <w:kern w:val="2"/>
          <w:sz w:val="20"/>
          <w:szCs w:val="20"/>
          <w14:ligatures w14:val="standardContextual"/>
        </w:rPr>
      </w:pPr>
      <w:r w:rsidRPr="00A91BCF">
        <w:rPr>
          <w:rFonts w:eastAsia="Calibri"/>
          <w:color w:val="0070C0"/>
          <w:kern w:val="2"/>
          <w:sz w:val="20"/>
          <w:szCs w:val="20"/>
          <w14:ligatures w14:val="standardContextual"/>
        </w:rPr>
        <w:t>The hay should be distributed evenly throughout the graze area to simulate natural conditions as much as possible.</w:t>
      </w:r>
    </w:p>
    <w:p w14:paraId="4E94561C" w14:textId="77777777" w:rsidR="00A91BCF" w:rsidRPr="00A91BCF" w:rsidRDefault="00A91BCF">
      <w:pPr>
        <w:widowControl/>
        <w:numPr>
          <w:ilvl w:val="0"/>
          <w:numId w:val="103"/>
        </w:numPr>
        <w:autoSpaceDE/>
        <w:autoSpaceDN/>
        <w:spacing w:after="160" w:line="259" w:lineRule="auto"/>
        <w:ind w:left="1134" w:firstLine="0"/>
        <w:rPr>
          <w:rFonts w:eastAsia="Calibri"/>
          <w:color w:val="0070C0"/>
          <w:kern w:val="2"/>
          <w:sz w:val="20"/>
          <w:szCs w:val="20"/>
          <w14:ligatures w14:val="standardContextual"/>
        </w:rPr>
      </w:pPr>
      <w:r w:rsidRPr="00A91BCF">
        <w:rPr>
          <w:rFonts w:eastAsia="Calibri"/>
          <w:color w:val="0070C0"/>
          <w:kern w:val="2"/>
          <w:sz w:val="20"/>
          <w:szCs w:val="20"/>
          <w14:ligatures w14:val="standardContextual"/>
        </w:rPr>
        <w:t>No piles of hay should be within the graze or surrounding area.</w:t>
      </w:r>
    </w:p>
    <w:p w14:paraId="568C3750" w14:textId="77777777" w:rsidR="00A91BCF" w:rsidRPr="00A91BCF" w:rsidRDefault="00A91BCF">
      <w:pPr>
        <w:widowControl/>
        <w:numPr>
          <w:ilvl w:val="0"/>
          <w:numId w:val="103"/>
        </w:numPr>
        <w:autoSpaceDE/>
        <w:autoSpaceDN/>
        <w:spacing w:after="160" w:line="259" w:lineRule="auto"/>
        <w:ind w:left="1134" w:firstLine="0"/>
        <w:rPr>
          <w:rFonts w:eastAsia="Calibri"/>
          <w:color w:val="0070C0"/>
          <w:kern w:val="2"/>
          <w:sz w:val="20"/>
          <w:szCs w:val="20"/>
          <w14:ligatures w14:val="standardContextual"/>
        </w:rPr>
      </w:pPr>
      <w:r w:rsidRPr="00A91BCF">
        <w:rPr>
          <w:rFonts w:eastAsia="Calibri"/>
          <w:color w:val="0070C0"/>
          <w:kern w:val="2"/>
          <w:sz w:val="20"/>
          <w:szCs w:val="20"/>
          <w14:ligatures w14:val="standardContextual"/>
        </w:rPr>
        <w:t xml:space="preserve">The graze area </w:t>
      </w:r>
      <w:r w:rsidRPr="00A91BCF">
        <w:rPr>
          <w:rFonts w:eastAsia="Calibri"/>
          <w:strike/>
          <w:color w:val="0070C0"/>
          <w:kern w:val="2"/>
          <w:sz w:val="20"/>
          <w:szCs w:val="20"/>
          <w14:ligatures w14:val="standardContextual"/>
        </w:rPr>
        <w:t xml:space="preserve">must </w:t>
      </w:r>
      <w:r w:rsidRPr="00A91BCF">
        <w:rPr>
          <w:rFonts w:eastAsia="Calibri"/>
          <w:color w:val="0070C0"/>
          <w:kern w:val="2"/>
          <w:sz w:val="20"/>
          <w:szCs w:val="20"/>
          <w:u w:val="single"/>
          <w14:ligatures w14:val="standardContextual"/>
        </w:rPr>
        <w:t>can</w:t>
      </w:r>
      <w:r w:rsidRPr="00A91BCF">
        <w:rPr>
          <w:rFonts w:eastAsia="Calibri"/>
          <w:color w:val="0070C0"/>
          <w:kern w:val="2"/>
          <w:sz w:val="20"/>
          <w:szCs w:val="20"/>
          <w14:ligatures w14:val="standardContextual"/>
        </w:rPr>
        <w:t xml:space="preserve"> be seeded prior to each run.</w:t>
      </w:r>
    </w:p>
    <w:p w14:paraId="28E9EBB5" w14:textId="77777777" w:rsidR="00A91BCF" w:rsidRPr="00A91BCF" w:rsidRDefault="00A91BCF">
      <w:pPr>
        <w:widowControl/>
        <w:numPr>
          <w:ilvl w:val="0"/>
          <w:numId w:val="103"/>
        </w:numPr>
        <w:autoSpaceDE/>
        <w:autoSpaceDN/>
        <w:spacing w:after="160" w:line="259" w:lineRule="auto"/>
        <w:ind w:left="1134" w:firstLine="0"/>
        <w:rPr>
          <w:rFonts w:eastAsia="Calibri"/>
          <w:color w:val="0070C0"/>
          <w:kern w:val="2"/>
          <w:sz w:val="20"/>
          <w:szCs w:val="20"/>
          <w14:ligatures w14:val="standardContextual"/>
        </w:rPr>
      </w:pPr>
      <w:r w:rsidRPr="00A91BCF">
        <w:rPr>
          <w:rFonts w:eastAsia="Calibri"/>
          <w:color w:val="0070C0"/>
          <w:kern w:val="2"/>
          <w:sz w:val="20"/>
          <w:szCs w:val="20"/>
          <w14:ligatures w14:val="standardContextual"/>
        </w:rPr>
        <w:t>The graze area may be used more than 3 times.</w:t>
      </w:r>
    </w:p>
    <w:p w14:paraId="310440EB" w14:textId="77777777" w:rsidR="00A91BCF" w:rsidRPr="00A91BCF" w:rsidRDefault="00A91BCF" w:rsidP="00A91BCF">
      <w:pPr>
        <w:widowControl/>
        <w:autoSpaceDE/>
        <w:autoSpaceDN/>
        <w:ind w:left="1134"/>
        <w:rPr>
          <w:rFonts w:eastAsia="Calibri"/>
          <w:color w:val="0070C0"/>
          <w:kern w:val="2"/>
          <w:sz w:val="20"/>
          <w:szCs w:val="20"/>
          <w14:ligatures w14:val="standardContextual"/>
        </w:rPr>
      </w:pPr>
    </w:p>
    <w:p w14:paraId="0B3B39C3" w14:textId="77777777" w:rsidR="00A91BCF" w:rsidRPr="00A91BCF" w:rsidRDefault="00A91BCF" w:rsidP="00A91BCF">
      <w:pPr>
        <w:widowControl/>
        <w:autoSpaceDE/>
        <w:autoSpaceDN/>
        <w:ind w:left="1134"/>
        <w:rPr>
          <w:rFonts w:eastAsia="Calibri"/>
          <w:color w:val="0070C0"/>
          <w:kern w:val="2"/>
          <w:sz w:val="20"/>
          <w:szCs w:val="20"/>
          <w14:ligatures w14:val="standardContextual"/>
        </w:rPr>
      </w:pPr>
      <w:r w:rsidRPr="00A91BCF">
        <w:rPr>
          <w:rFonts w:eastAsia="Calibri"/>
          <w:color w:val="0070C0"/>
          <w:kern w:val="2"/>
          <w:sz w:val="20"/>
          <w:szCs w:val="20"/>
          <w14:ligatures w14:val="standardContextual"/>
        </w:rPr>
        <w:t>The handler may lead the flock into the assigned graze area.  Once the sheep are in the graze area, the handler moves to the inside edge of the graze boundary.  The handler may position themself to be opposite the area the dog is working and move along the edge as needed.</w:t>
      </w:r>
    </w:p>
    <w:p w14:paraId="7A239EC4" w14:textId="77777777" w:rsidR="00A91BCF" w:rsidRPr="00A91BCF" w:rsidRDefault="00A91BCF" w:rsidP="00A91BCF">
      <w:pPr>
        <w:widowControl/>
        <w:autoSpaceDE/>
        <w:autoSpaceDN/>
        <w:ind w:left="1134"/>
        <w:rPr>
          <w:rFonts w:eastAsia="Calibri"/>
          <w:color w:val="0070C0"/>
          <w:kern w:val="2"/>
          <w:sz w:val="20"/>
          <w:szCs w:val="20"/>
          <w14:ligatures w14:val="standardContextual"/>
        </w:rPr>
      </w:pPr>
      <w:r w:rsidRPr="00A91BCF">
        <w:rPr>
          <w:rFonts w:eastAsia="Calibri"/>
          <w:color w:val="0070C0"/>
          <w:kern w:val="2"/>
          <w:sz w:val="20"/>
          <w:szCs w:val="20"/>
          <w14:ligatures w14:val="standardContextual"/>
        </w:rPr>
        <w:br/>
        <w:t>The handler may not walk among the sheep without penalty during the graze.</w:t>
      </w:r>
    </w:p>
    <w:p w14:paraId="438EB67F" w14:textId="77777777" w:rsidR="00A91BCF" w:rsidRPr="00A91BCF" w:rsidRDefault="00A91BCF" w:rsidP="00A91BCF">
      <w:pPr>
        <w:widowControl/>
        <w:autoSpaceDE/>
        <w:autoSpaceDN/>
        <w:ind w:left="1134"/>
        <w:rPr>
          <w:rFonts w:eastAsia="Calibri"/>
          <w:color w:val="0070C0"/>
          <w:kern w:val="2"/>
          <w:sz w:val="20"/>
          <w:szCs w:val="20"/>
          <w14:ligatures w14:val="standardContextual"/>
        </w:rPr>
      </w:pPr>
      <w:r w:rsidRPr="00A91BCF">
        <w:rPr>
          <w:rFonts w:eastAsia="Calibri"/>
          <w:color w:val="0070C0"/>
          <w:kern w:val="2"/>
          <w:sz w:val="20"/>
          <w:szCs w:val="20"/>
          <w14:ligatures w14:val="standardContextual"/>
        </w:rPr>
        <w:br/>
        <w:t>If the dog is working opposite the handler, it should not be “constantly balancing”.</w:t>
      </w:r>
    </w:p>
    <w:p w14:paraId="54FBF230" w14:textId="77777777" w:rsidR="00A91BCF" w:rsidRPr="00A91BCF" w:rsidRDefault="00A91BCF" w:rsidP="00A91BCF">
      <w:pPr>
        <w:widowControl/>
        <w:autoSpaceDE/>
        <w:autoSpaceDN/>
        <w:ind w:left="1134"/>
        <w:rPr>
          <w:rFonts w:eastAsia="Calibri"/>
          <w:color w:val="0070C0"/>
          <w:kern w:val="2"/>
          <w:sz w:val="20"/>
          <w:szCs w:val="20"/>
          <w14:ligatures w14:val="standardContextual"/>
        </w:rPr>
      </w:pPr>
    </w:p>
    <w:p w14:paraId="60870349" w14:textId="77777777" w:rsidR="00A91BCF" w:rsidRPr="00A91BCF" w:rsidRDefault="00A91BCF" w:rsidP="00A91BCF">
      <w:pPr>
        <w:widowControl/>
        <w:autoSpaceDE/>
        <w:autoSpaceDN/>
        <w:ind w:left="1134"/>
        <w:rPr>
          <w:rFonts w:eastAsia="Calibri"/>
          <w:color w:val="0070C0"/>
          <w:kern w:val="2"/>
          <w:sz w:val="20"/>
          <w:szCs w:val="20"/>
          <w14:ligatures w14:val="standardContextual"/>
        </w:rPr>
      </w:pPr>
      <w:r w:rsidRPr="00A91BCF">
        <w:rPr>
          <w:rFonts w:eastAsia="Calibri"/>
          <w:color w:val="0070C0"/>
          <w:kern w:val="2"/>
          <w:sz w:val="20"/>
          <w:szCs w:val="20"/>
          <w14:ligatures w14:val="standardContextual"/>
        </w:rPr>
        <w:t>The dog will move to the graze boundary, where it will patrol or move as needed to keep the flock within the assigned area.  The sheep should not be disturbed while grazing nor permitted to stray over the boundary of the assigned area.</w:t>
      </w:r>
    </w:p>
    <w:p w14:paraId="3695FE48" w14:textId="77777777" w:rsidR="00A91BCF" w:rsidRPr="00A91BCF" w:rsidRDefault="00A91BCF" w:rsidP="00A91BCF">
      <w:pPr>
        <w:widowControl/>
        <w:autoSpaceDE/>
        <w:autoSpaceDN/>
        <w:ind w:left="1134"/>
        <w:rPr>
          <w:rFonts w:eastAsia="Calibri"/>
          <w:color w:val="0070C0"/>
          <w:kern w:val="2"/>
          <w:sz w:val="20"/>
          <w:szCs w:val="20"/>
          <w14:ligatures w14:val="standardContextual"/>
        </w:rPr>
      </w:pPr>
    </w:p>
    <w:p w14:paraId="3348E62D" w14:textId="77777777" w:rsidR="00A91BCF" w:rsidRPr="00A91BCF" w:rsidRDefault="00A91BCF" w:rsidP="00A91BCF">
      <w:pPr>
        <w:widowControl/>
        <w:autoSpaceDE/>
        <w:autoSpaceDN/>
        <w:ind w:left="1134"/>
        <w:rPr>
          <w:rFonts w:eastAsia="Calibri"/>
          <w:color w:val="0070C0"/>
          <w:kern w:val="2"/>
          <w:sz w:val="20"/>
          <w:szCs w:val="20"/>
          <w14:ligatures w14:val="standardContextual"/>
        </w:rPr>
      </w:pPr>
      <w:r w:rsidRPr="00A91BCF">
        <w:rPr>
          <w:rFonts w:eastAsia="Calibri"/>
          <w:color w:val="0070C0"/>
          <w:kern w:val="2"/>
          <w:sz w:val="20"/>
          <w:szCs w:val="20"/>
          <w:u w:val="single"/>
          <w14:ligatures w14:val="standardContextual"/>
        </w:rPr>
        <w:t>The</w:t>
      </w:r>
      <w:r w:rsidRPr="00A91BCF">
        <w:rPr>
          <w:rFonts w:eastAsia="Calibri"/>
          <w:color w:val="0070C0"/>
          <w:kern w:val="2"/>
          <w:sz w:val="20"/>
          <w:szCs w:val="20"/>
          <w14:ligatures w14:val="standardContextual"/>
        </w:rPr>
        <w:t xml:space="preserve"> </w:t>
      </w:r>
      <w:r w:rsidRPr="00A91BCF">
        <w:rPr>
          <w:rFonts w:eastAsia="Calibri"/>
          <w:color w:val="0070C0"/>
          <w:kern w:val="2"/>
          <w:sz w:val="20"/>
          <w:szCs w:val="20"/>
          <w:u w:val="single"/>
          <w14:ligatures w14:val="standardContextual"/>
        </w:rPr>
        <w:t>dog</w:t>
      </w:r>
      <w:r w:rsidRPr="00A91BCF">
        <w:rPr>
          <w:rFonts w:eastAsia="Calibri"/>
          <w:color w:val="0070C0"/>
          <w:kern w:val="2"/>
          <w:sz w:val="20"/>
          <w:szCs w:val="20"/>
          <w14:ligatures w14:val="standardContextual"/>
        </w:rPr>
        <w:t xml:space="preserve"> </w:t>
      </w:r>
      <w:r w:rsidRPr="00A91BCF">
        <w:rPr>
          <w:rFonts w:eastAsia="Calibri"/>
          <w:color w:val="0070C0"/>
          <w:kern w:val="2"/>
          <w:sz w:val="20"/>
          <w:szCs w:val="20"/>
          <w:u w:val="single"/>
          <w14:ligatures w14:val="standardContextual"/>
        </w:rPr>
        <w:t>may be called in to</w:t>
      </w:r>
      <w:r w:rsidRPr="00A91BCF">
        <w:rPr>
          <w:rFonts w:eastAsia="Calibri"/>
          <w:color w:val="0070C0"/>
          <w:kern w:val="2"/>
          <w:sz w:val="20"/>
          <w:szCs w:val="20"/>
          <w14:ligatures w14:val="standardContextual"/>
        </w:rPr>
        <w:t xml:space="preserve"> </w:t>
      </w:r>
      <w:r w:rsidRPr="00A91BCF">
        <w:rPr>
          <w:rFonts w:eastAsia="Calibri"/>
          <w:color w:val="0070C0"/>
          <w:kern w:val="2"/>
          <w:sz w:val="20"/>
          <w:szCs w:val="20"/>
          <w:u w:val="single"/>
          <w14:ligatures w14:val="standardContextual"/>
        </w:rPr>
        <w:t>the</w:t>
      </w:r>
      <w:r w:rsidRPr="00A91BCF">
        <w:rPr>
          <w:rFonts w:eastAsia="Calibri"/>
          <w:color w:val="0070C0"/>
          <w:kern w:val="2"/>
          <w:sz w:val="20"/>
          <w:szCs w:val="20"/>
          <w14:ligatures w14:val="standardContextual"/>
        </w:rPr>
        <w:t xml:space="preserve"> </w:t>
      </w:r>
      <w:r w:rsidRPr="00A91BCF">
        <w:rPr>
          <w:rFonts w:eastAsia="Calibri"/>
          <w:color w:val="0070C0"/>
          <w:kern w:val="2"/>
          <w:sz w:val="20"/>
          <w:szCs w:val="20"/>
          <w:u w:val="single"/>
          <w14:ligatures w14:val="standardContextual"/>
        </w:rPr>
        <w:t>graze</w:t>
      </w:r>
      <w:r w:rsidRPr="00A91BCF">
        <w:rPr>
          <w:rFonts w:eastAsia="Calibri"/>
          <w:color w:val="0070C0"/>
          <w:kern w:val="2"/>
          <w:sz w:val="20"/>
          <w:szCs w:val="20"/>
          <w14:ligatures w14:val="standardContextual"/>
        </w:rPr>
        <w:t xml:space="preserve"> </w:t>
      </w:r>
      <w:r w:rsidRPr="00A91BCF">
        <w:rPr>
          <w:rFonts w:eastAsia="Calibri"/>
          <w:color w:val="0070C0"/>
          <w:kern w:val="2"/>
          <w:sz w:val="20"/>
          <w:szCs w:val="20"/>
          <w:u w:val="single"/>
          <w14:ligatures w14:val="standardContextual"/>
        </w:rPr>
        <w:t>at</w:t>
      </w:r>
      <w:r w:rsidRPr="00A91BCF">
        <w:rPr>
          <w:rFonts w:eastAsia="Calibri"/>
          <w:color w:val="0070C0"/>
          <w:kern w:val="2"/>
          <w:sz w:val="20"/>
          <w:szCs w:val="20"/>
          <w14:ligatures w14:val="standardContextual"/>
        </w:rPr>
        <w:t xml:space="preserve"> </w:t>
      </w:r>
      <w:r w:rsidRPr="00A91BCF">
        <w:rPr>
          <w:rFonts w:eastAsia="Calibri"/>
          <w:color w:val="0070C0"/>
          <w:kern w:val="2"/>
          <w:sz w:val="20"/>
          <w:szCs w:val="20"/>
          <w:u w:val="single"/>
          <w14:ligatures w14:val="standardContextual"/>
        </w:rPr>
        <w:t>the</w:t>
      </w:r>
      <w:r w:rsidRPr="00A91BCF">
        <w:rPr>
          <w:rFonts w:eastAsia="Calibri"/>
          <w:color w:val="0070C0"/>
          <w:kern w:val="2"/>
          <w:sz w:val="20"/>
          <w:szCs w:val="20"/>
          <w14:ligatures w14:val="standardContextual"/>
        </w:rPr>
        <w:t xml:space="preserve"> </w:t>
      </w:r>
      <w:r w:rsidRPr="00A91BCF">
        <w:rPr>
          <w:rFonts w:eastAsia="Calibri"/>
          <w:color w:val="0070C0"/>
          <w:kern w:val="2"/>
          <w:sz w:val="20"/>
          <w:szCs w:val="20"/>
          <w:u w:val="single"/>
          <w14:ligatures w14:val="standardContextual"/>
        </w:rPr>
        <w:t>conclusion</w:t>
      </w:r>
      <w:r w:rsidRPr="00A91BCF">
        <w:rPr>
          <w:rFonts w:eastAsia="Calibri"/>
          <w:color w:val="0070C0"/>
          <w:kern w:val="2"/>
          <w:sz w:val="20"/>
          <w:szCs w:val="20"/>
          <w14:ligatures w14:val="standardContextual"/>
        </w:rPr>
        <w:t xml:space="preserve"> </w:t>
      </w:r>
      <w:r w:rsidRPr="00A91BCF">
        <w:rPr>
          <w:rFonts w:eastAsia="Calibri"/>
          <w:color w:val="0070C0"/>
          <w:kern w:val="2"/>
          <w:sz w:val="20"/>
          <w:szCs w:val="20"/>
          <w:u w:val="single"/>
          <w14:ligatures w14:val="standardContextual"/>
        </w:rPr>
        <w:t>of</w:t>
      </w:r>
      <w:r w:rsidRPr="00A91BCF">
        <w:rPr>
          <w:rFonts w:eastAsia="Calibri"/>
          <w:color w:val="0070C0"/>
          <w:kern w:val="2"/>
          <w:sz w:val="20"/>
          <w:szCs w:val="20"/>
          <w14:ligatures w14:val="standardContextual"/>
        </w:rPr>
        <w:t xml:space="preserve"> </w:t>
      </w:r>
      <w:r w:rsidRPr="00A91BCF">
        <w:rPr>
          <w:rFonts w:eastAsia="Calibri"/>
          <w:color w:val="0070C0"/>
          <w:kern w:val="2"/>
          <w:sz w:val="20"/>
          <w:szCs w:val="20"/>
          <w:u w:val="single"/>
          <w14:ligatures w14:val="standardContextual"/>
        </w:rPr>
        <w:t>allotted</w:t>
      </w:r>
      <w:r w:rsidRPr="00A91BCF">
        <w:rPr>
          <w:rFonts w:eastAsia="Calibri"/>
          <w:color w:val="0070C0"/>
          <w:kern w:val="2"/>
          <w:sz w:val="20"/>
          <w:szCs w:val="20"/>
          <w14:ligatures w14:val="standardContextual"/>
        </w:rPr>
        <w:t xml:space="preserve"> </w:t>
      </w:r>
      <w:r w:rsidRPr="00A91BCF">
        <w:rPr>
          <w:rFonts w:eastAsia="Calibri"/>
          <w:color w:val="0070C0"/>
          <w:kern w:val="2"/>
          <w:sz w:val="20"/>
          <w:szCs w:val="20"/>
          <w:u w:val="single"/>
          <w14:ligatures w14:val="standardContextual"/>
        </w:rPr>
        <w:t>time</w:t>
      </w:r>
      <w:r w:rsidRPr="00A91BCF">
        <w:rPr>
          <w:rFonts w:eastAsia="Calibri"/>
          <w:color w:val="0070C0"/>
          <w:kern w:val="2"/>
          <w:sz w:val="20"/>
          <w:szCs w:val="20"/>
          <w14:ligatures w14:val="standardContextual"/>
        </w:rPr>
        <w:t xml:space="preserve"> </w:t>
      </w:r>
      <w:r w:rsidRPr="00A91BCF">
        <w:rPr>
          <w:rFonts w:eastAsia="Calibri"/>
          <w:color w:val="0070C0"/>
          <w:kern w:val="2"/>
          <w:sz w:val="20"/>
          <w:szCs w:val="20"/>
          <w:u w:val="single"/>
          <w14:ligatures w14:val="standardContextual"/>
        </w:rPr>
        <w:t>if</w:t>
      </w:r>
      <w:r w:rsidRPr="00A91BCF">
        <w:rPr>
          <w:rFonts w:eastAsia="Calibri"/>
          <w:color w:val="0070C0"/>
          <w:kern w:val="2"/>
          <w:sz w:val="20"/>
          <w:szCs w:val="20"/>
          <w14:ligatures w14:val="standardContextual"/>
        </w:rPr>
        <w:t xml:space="preserve"> </w:t>
      </w:r>
      <w:r w:rsidRPr="00A91BCF">
        <w:rPr>
          <w:rFonts w:eastAsia="Calibri"/>
          <w:color w:val="0070C0"/>
          <w:kern w:val="2"/>
          <w:sz w:val="20"/>
          <w:szCs w:val="20"/>
          <w:u w:val="single"/>
          <w14:ligatures w14:val="standardContextual"/>
        </w:rPr>
        <w:t>the</w:t>
      </w:r>
      <w:r w:rsidRPr="00A91BCF">
        <w:rPr>
          <w:rFonts w:eastAsia="Calibri"/>
          <w:color w:val="0070C0"/>
          <w:kern w:val="2"/>
          <w:sz w:val="20"/>
          <w:szCs w:val="20"/>
          <w14:ligatures w14:val="standardContextual"/>
        </w:rPr>
        <w:t xml:space="preserve"> </w:t>
      </w:r>
      <w:r w:rsidRPr="00A91BCF">
        <w:rPr>
          <w:rFonts w:eastAsia="Calibri"/>
          <w:color w:val="0070C0"/>
          <w:kern w:val="2"/>
          <w:sz w:val="20"/>
          <w:szCs w:val="20"/>
          <w:u w:val="single"/>
          <w14:ligatures w14:val="standardContextual"/>
        </w:rPr>
        <w:t>sheep</w:t>
      </w:r>
      <w:r w:rsidRPr="00A91BCF">
        <w:rPr>
          <w:rFonts w:eastAsia="Calibri"/>
          <w:color w:val="0070C0"/>
          <w:kern w:val="2"/>
          <w:sz w:val="20"/>
          <w:szCs w:val="20"/>
          <w14:ligatures w14:val="standardContextual"/>
        </w:rPr>
        <w:t xml:space="preserve"> </w:t>
      </w:r>
      <w:r w:rsidRPr="00A91BCF">
        <w:rPr>
          <w:rFonts w:eastAsia="Calibri"/>
          <w:color w:val="0070C0"/>
          <w:kern w:val="2"/>
          <w:sz w:val="20"/>
          <w:szCs w:val="20"/>
          <w:u w:val="single"/>
          <w14:ligatures w14:val="standardContextual"/>
        </w:rPr>
        <w:t>will</w:t>
      </w:r>
      <w:r w:rsidRPr="00A91BCF">
        <w:rPr>
          <w:rFonts w:eastAsia="Calibri"/>
          <w:color w:val="0070C0"/>
          <w:kern w:val="2"/>
          <w:sz w:val="20"/>
          <w:szCs w:val="20"/>
          <w14:ligatures w14:val="standardContextual"/>
        </w:rPr>
        <w:t xml:space="preserve"> </w:t>
      </w:r>
      <w:r w:rsidRPr="00A91BCF">
        <w:rPr>
          <w:rFonts w:eastAsia="Calibri"/>
          <w:color w:val="0070C0"/>
          <w:kern w:val="2"/>
          <w:sz w:val="20"/>
          <w:szCs w:val="20"/>
          <w:u w:val="single"/>
          <w14:ligatures w14:val="standardContextual"/>
        </w:rPr>
        <w:t>not</w:t>
      </w:r>
      <w:r w:rsidRPr="00A91BCF">
        <w:rPr>
          <w:rFonts w:eastAsia="Calibri"/>
          <w:color w:val="0070C0"/>
          <w:kern w:val="2"/>
          <w:sz w:val="20"/>
          <w:szCs w:val="20"/>
          <w14:ligatures w14:val="standardContextual"/>
        </w:rPr>
        <w:t xml:space="preserve"> </w:t>
      </w:r>
      <w:r w:rsidRPr="00A91BCF">
        <w:rPr>
          <w:rFonts w:eastAsia="Calibri"/>
          <w:color w:val="0070C0"/>
          <w:kern w:val="2"/>
          <w:sz w:val="20"/>
          <w:szCs w:val="20"/>
          <w:u w:val="single"/>
          <w14:ligatures w14:val="standardContextual"/>
        </w:rPr>
        <w:t>exit</w:t>
      </w:r>
      <w:r w:rsidRPr="00A91BCF">
        <w:rPr>
          <w:rFonts w:eastAsia="Calibri"/>
          <w:color w:val="0070C0"/>
          <w:kern w:val="2"/>
          <w:sz w:val="20"/>
          <w:szCs w:val="20"/>
          <w14:ligatures w14:val="standardContextual"/>
        </w:rPr>
        <w:t xml:space="preserve"> </w:t>
      </w:r>
      <w:r w:rsidRPr="00A91BCF">
        <w:rPr>
          <w:rFonts w:eastAsia="Calibri"/>
          <w:color w:val="0070C0"/>
          <w:kern w:val="2"/>
          <w:sz w:val="20"/>
          <w:szCs w:val="20"/>
          <w:u w:val="single"/>
          <w14:ligatures w14:val="standardContextual"/>
        </w:rPr>
        <w:t>the</w:t>
      </w:r>
      <w:r w:rsidRPr="00A91BCF">
        <w:rPr>
          <w:rFonts w:eastAsia="Calibri"/>
          <w:color w:val="0070C0"/>
          <w:kern w:val="2"/>
          <w:sz w:val="20"/>
          <w:szCs w:val="20"/>
          <w14:ligatures w14:val="standardContextual"/>
        </w:rPr>
        <w:t xml:space="preserve"> </w:t>
      </w:r>
      <w:r w:rsidRPr="00A91BCF">
        <w:rPr>
          <w:rFonts w:eastAsia="Calibri"/>
          <w:color w:val="0070C0"/>
          <w:kern w:val="2"/>
          <w:sz w:val="20"/>
          <w:szCs w:val="20"/>
          <w:u w:val="single"/>
          <w14:ligatures w14:val="standardContextual"/>
        </w:rPr>
        <w:t>graze with the handler alone</w:t>
      </w:r>
      <w:r w:rsidRPr="00A91BCF">
        <w:rPr>
          <w:rFonts w:eastAsia="Calibri"/>
          <w:color w:val="0070C0"/>
          <w:kern w:val="2"/>
          <w:sz w:val="20"/>
          <w:szCs w:val="20"/>
          <w14:ligatures w14:val="standardContextual"/>
        </w:rPr>
        <w:t>.</w:t>
      </w:r>
    </w:p>
    <w:p w14:paraId="0EB313E8" w14:textId="77777777" w:rsidR="00A91BCF" w:rsidRPr="00A91BCF" w:rsidRDefault="00A91BCF" w:rsidP="00A91BCF">
      <w:pPr>
        <w:widowControl/>
        <w:autoSpaceDE/>
        <w:autoSpaceDN/>
        <w:ind w:left="1134"/>
        <w:rPr>
          <w:rFonts w:eastAsia="Calibri"/>
          <w:color w:val="0070C0"/>
          <w:kern w:val="2"/>
          <w:sz w:val="20"/>
          <w:szCs w:val="20"/>
          <w14:ligatures w14:val="standardContextual"/>
        </w:rPr>
      </w:pPr>
    </w:p>
    <w:p w14:paraId="070F70AB" w14:textId="77777777" w:rsidR="00A91BCF" w:rsidRPr="00A91BCF" w:rsidRDefault="00A91BCF" w:rsidP="00A91BCF">
      <w:pPr>
        <w:widowControl/>
        <w:autoSpaceDE/>
        <w:autoSpaceDN/>
        <w:ind w:left="1134"/>
        <w:rPr>
          <w:rFonts w:eastAsia="Calibri"/>
          <w:color w:val="0070C0"/>
          <w:kern w:val="2"/>
          <w:sz w:val="20"/>
          <w:szCs w:val="20"/>
          <w14:ligatures w14:val="standardContextual"/>
        </w:rPr>
      </w:pPr>
      <w:r w:rsidRPr="00A91BCF">
        <w:rPr>
          <w:rFonts w:eastAsia="Calibri"/>
          <w:color w:val="0070C0"/>
          <w:kern w:val="2"/>
          <w:sz w:val="20"/>
          <w:szCs w:val="20"/>
          <w14:ligatures w14:val="standardContextual"/>
        </w:rPr>
        <w:t xml:space="preserve">The time for the wide graze is 10 minutes </w:t>
      </w:r>
      <w:r w:rsidRPr="00A91BCF">
        <w:rPr>
          <w:rFonts w:eastAsia="Calibri"/>
          <w:color w:val="0070C0"/>
          <w:kern w:val="2"/>
          <w:sz w:val="20"/>
          <w:szCs w:val="20"/>
          <w:u w:val="single"/>
          <w14:ligatures w14:val="standardContextual"/>
        </w:rPr>
        <w:t>for Started and 15 minutes for Intermediate and Advanced.</w:t>
      </w:r>
      <w:r w:rsidRPr="00A91BCF">
        <w:rPr>
          <w:rFonts w:eastAsia="Calibri"/>
          <w:strike/>
          <w:color w:val="0070C0"/>
          <w:kern w:val="2"/>
          <w:sz w:val="20"/>
          <w:szCs w:val="20"/>
          <w14:ligatures w14:val="standardContextual"/>
        </w:rPr>
        <w:t xml:space="preserve"> at the</w:t>
      </w:r>
      <w:r w:rsidRPr="00A91BCF">
        <w:rPr>
          <w:rFonts w:eastAsia="Calibri"/>
          <w:color w:val="0070C0"/>
          <w:kern w:val="2"/>
          <w:sz w:val="20"/>
          <w:szCs w:val="20"/>
          <w14:ligatures w14:val="standardContextual"/>
        </w:rPr>
        <w:t xml:space="preserve"> </w:t>
      </w:r>
      <w:r w:rsidRPr="00A91BCF">
        <w:rPr>
          <w:rFonts w:eastAsia="Calibri"/>
          <w:strike/>
          <w:color w:val="0070C0"/>
          <w:kern w:val="2"/>
          <w:sz w:val="20"/>
          <w:szCs w:val="20"/>
          <w14:ligatures w14:val="standardContextual"/>
        </w:rPr>
        <w:t>Judge's discretion, and must be consistent for each run in a class.</w:t>
      </w:r>
    </w:p>
    <w:p w14:paraId="76620B3D" w14:textId="77777777" w:rsidR="00A91BCF" w:rsidRPr="00A91BCF" w:rsidRDefault="00A91BCF" w:rsidP="00A91BCF">
      <w:pPr>
        <w:widowControl/>
        <w:autoSpaceDE/>
        <w:autoSpaceDN/>
        <w:ind w:left="1134"/>
        <w:rPr>
          <w:rFonts w:eastAsia="Calibri"/>
          <w:color w:val="0070C0"/>
          <w:kern w:val="2"/>
          <w:sz w:val="20"/>
          <w:szCs w:val="20"/>
          <w14:ligatures w14:val="standardContextual"/>
        </w:rPr>
      </w:pPr>
    </w:p>
    <w:p w14:paraId="2C69CA46" w14:textId="1A854E1A" w:rsidR="00A91BCF" w:rsidRPr="00A91BCF" w:rsidRDefault="00A91BCF" w:rsidP="00A91BCF">
      <w:pPr>
        <w:widowControl/>
        <w:autoSpaceDE/>
        <w:autoSpaceDN/>
        <w:ind w:left="993" w:hanging="284"/>
        <w:rPr>
          <w:rFonts w:eastAsia="Calibri"/>
          <w:color w:val="EE0000"/>
          <w:kern w:val="2"/>
          <w:sz w:val="20"/>
          <w:szCs w:val="20"/>
          <w14:ligatures w14:val="standardContextual"/>
        </w:rPr>
      </w:pPr>
      <w:r w:rsidRPr="00A91BCF">
        <w:rPr>
          <w:rFonts w:eastAsia="Calibri"/>
          <w:color w:val="EE0000"/>
          <w:kern w:val="2"/>
          <w:sz w:val="20"/>
          <w:szCs w:val="20"/>
          <w14:ligatures w14:val="standardContextual"/>
        </w:rPr>
        <w:t xml:space="preserve">(QLD) Rationale 7.2.8 </w:t>
      </w:r>
    </w:p>
    <w:p w14:paraId="71819D3E" w14:textId="77777777" w:rsidR="00A91BCF" w:rsidRPr="00A91BCF" w:rsidRDefault="00A91BCF" w:rsidP="00A91BCF">
      <w:pPr>
        <w:widowControl/>
        <w:autoSpaceDE/>
        <w:autoSpaceDN/>
        <w:rPr>
          <w:rFonts w:eastAsia="Calibri"/>
          <w:color w:val="EE0000"/>
          <w:kern w:val="2"/>
          <w:sz w:val="20"/>
          <w:szCs w:val="20"/>
          <w14:ligatures w14:val="standardContextual"/>
        </w:rPr>
      </w:pPr>
    </w:p>
    <w:p w14:paraId="147A4E1C" w14:textId="77777777" w:rsidR="00A91BCF" w:rsidRPr="00A91BCF" w:rsidRDefault="00A91BCF">
      <w:pPr>
        <w:widowControl/>
        <w:numPr>
          <w:ilvl w:val="0"/>
          <w:numId w:val="104"/>
        </w:numPr>
        <w:autoSpaceDE/>
        <w:autoSpaceDN/>
        <w:spacing w:after="160" w:line="259" w:lineRule="auto"/>
        <w:rPr>
          <w:rFonts w:eastAsia="Calibri"/>
          <w:color w:val="EE0000"/>
          <w:kern w:val="2"/>
          <w:sz w:val="20"/>
          <w:szCs w:val="20"/>
          <w14:ligatures w14:val="standardContextual"/>
        </w:rPr>
      </w:pPr>
      <w:r w:rsidRPr="00A91BCF">
        <w:rPr>
          <w:rFonts w:eastAsia="Calibri"/>
          <w:color w:val="EE0000"/>
          <w:kern w:val="2"/>
          <w:sz w:val="20"/>
          <w:szCs w:val="20"/>
          <w14:ligatures w14:val="standardContextual"/>
        </w:rPr>
        <w:t xml:space="preserve">Allowing the dog to enter the graze after the allotted time allowed for the Wide Graze prevents penalising normal stock hesitation and ensures the Test reflects realistic boundary-style tending behaviour.  </w:t>
      </w:r>
    </w:p>
    <w:p w14:paraId="04D5961E" w14:textId="77777777" w:rsidR="00A91BCF" w:rsidRPr="00A91BCF" w:rsidRDefault="00A91BCF">
      <w:pPr>
        <w:widowControl/>
        <w:numPr>
          <w:ilvl w:val="0"/>
          <w:numId w:val="104"/>
        </w:numPr>
        <w:autoSpaceDE/>
        <w:autoSpaceDN/>
        <w:spacing w:after="160" w:line="259" w:lineRule="auto"/>
        <w:rPr>
          <w:rFonts w:eastAsia="Calibri"/>
          <w:color w:val="EE0000"/>
          <w:kern w:val="2"/>
          <w:sz w:val="20"/>
          <w:szCs w:val="20"/>
          <w14:ligatures w14:val="standardContextual"/>
        </w:rPr>
      </w:pPr>
      <w:r w:rsidRPr="00A91BCF">
        <w:rPr>
          <w:rFonts w:eastAsia="Calibri"/>
          <w:color w:val="EE0000"/>
          <w:kern w:val="2"/>
          <w:sz w:val="20"/>
          <w:szCs w:val="20"/>
          <w14:ligatures w14:val="standardContextual"/>
        </w:rPr>
        <w:t>There may not be a need to seed the graze after each run, at the discretion of the Judge.</w:t>
      </w:r>
    </w:p>
    <w:p w14:paraId="630366DF" w14:textId="77777777" w:rsidR="00A91BCF" w:rsidRPr="00A91BCF" w:rsidRDefault="00A91BCF">
      <w:pPr>
        <w:widowControl/>
        <w:numPr>
          <w:ilvl w:val="0"/>
          <w:numId w:val="104"/>
        </w:numPr>
        <w:autoSpaceDE/>
        <w:autoSpaceDN/>
        <w:spacing w:after="160" w:line="259" w:lineRule="auto"/>
        <w:rPr>
          <w:rFonts w:eastAsia="Calibri"/>
          <w:color w:val="EE0000"/>
          <w:kern w:val="2"/>
          <w:sz w:val="20"/>
          <w:szCs w:val="20"/>
          <w14:ligatures w14:val="standardContextual"/>
        </w:rPr>
      </w:pPr>
      <w:r w:rsidRPr="00A91BCF">
        <w:rPr>
          <w:rFonts w:eastAsia="Calibri"/>
          <w:color w:val="EE0000"/>
          <w:kern w:val="2"/>
          <w:sz w:val="20"/>
          <w:szCs w:val="20"/>
          <w14:ligatures w14:val="standardContextual"/>
        </w:rPr>
        <w:t>Breed and herding associations are known as ‘Affiliates’ under the Dogs Australia umbrella, not as ‘Clubs’.</w:t>
      </w:r>
    </w:p>
    <w:p w14:paraId="385A09D3" w14:textId="77777777" w:rsidR="00A91BCF" w:rsidRPr="00A91BCF" w:rsidRDefault="00A91BCF">
      <w:pPr>
        <w:widowControl/>
        <w:numPr>
          <w:ilvl w:val="0"/>
          <w:numId w:val="104"/>
        </w:numPr>
        <w:autoSpaceDE/>
        <w:autoSpaceDN/>
        <w:spacing w:after="160" w:line="259" w:lineRule="auto"/>
        <w:rPr>
          <w:rFonts w:eastAsia="Calibri"/>
          <w:color w:val="EE0000"/>
          <w:kern w:val="2"/>
          <w:sz w:val="20"/>
          <w:szCs w:val="20"/>
          <w14:ligatures w14:val="standardContextual"/>
        </w:rPr>
      </w:pPr>
      <w:r w:rsidRPr="00A91BCF">
        <w:rPr>
          <w:rFonts w:eastAsia="Calibri"/>
          <w:color w:val="EE0000"/>
          <w:kern w:val="2"/>
          <w:sz w:val="20"/>
          <w:szCs w:val="20"/>
          <w14:ligatures w14:val="standardContextual"/>
        </w:rPr>
        <w:t>Ten minutes for the Wide Graze should be the standard for Started runs.  Less than this may mean that the dog does not settle well.  Also, if a dog is to become frustrated and run into the graze area where the sheep are, it is more likely to do this between the 5 and 10 minute times.  One of the most important (and highest scoring) parts of this Trial is the Wide Graze so should be given proportionate time.</w:t>
      </w:r>
    </w:p>
    <w:p w14:paraId="04110991" w14:textId="77777777" w:rsidR="00A91BCF" w:rsidRPr="00A91BCF" w:rsidRDefault="00A91BCF">
      <w:pPr>
        <w:widowControl/>
        <w:numPr>
          <w:ilvl w:val="0"/>
          <w:numId w:val="104"/>
        </w:numPr>
        <w:autoSpaceDE/>
        <w:autoSpaceDN/>
        <w:spacing w:after="160" w:line="259" w:lineRule="auto"/>
        <w:rPr>
          <w:rFonts w:eastAsia="Calibri"/>
          <w:color w:val="EE0000"/>
          <w:kern w:val="2"/>
          <w:sz w:val="20"/>
          <w:szCs w:val="20"/>
          <w14:ligatures w14:val="standardContextual"/>
        </w:rPr>
      </w:pPr>
      <w:r w:rsidRPr="00A91BCF">
        <w:rPr>
          <w:rFonts w:eastAsia="Calibri"/>
          <w:color w:val="EE0000"/>
          <w:kern w:val="2"/>
          <w:sz w:val="20"/>
          <w:szCs w:val="20"/>
          <w14:ligatures w14:val="standardContextual"/>
        </w:rPr>
        <w:t>Fifteen minutes should be allowed for the Wide Graze for Intermediate and Advanced levels.  This allows at least 10 minutes for the boundary work on the Wide Graze as for Started.  This would then allow extra time to perform the Placement as this may well take some time – getting the dog into position, stopping on the boundary, coming in with two stops and then returning to the boundary and settling down again.</w:t>
      </w:r>
    </w:p>
    <w:p w14:paraId="14C9C798" w14:textId="77777777" w:rsidR="00405783" w:rsidRPr="00405783" w:rsidRDefault="00405783" w:rsidP="003265BD">
      <w:pPr>
        <w:pStyle w:val="BodyText"/>
        <w:spacing w:before="121" w:line="273" w:lineRule="auto"/>
        <w:ind w:right="841"/>
        <w:jc w:val="both"/>
        <w:rPr>
          <w:color w:val="EE0000"/>
        </w:rPr>
      </w:pPr>
    </w:p>
    <w:p w14:paraId="512AFE47" w14:textId="666B41AA" w:rsidR="0000611A" w:rsidRPr="00971DAC" w:rsidRDefault="00A91BCF">
      <w:pPr>
        <w:pStyle w:val="BodyText"/>
      </w:pPr>
      <w:r>
        <w:t>Comments: ………………………………………………………………………………………………………………………………………………………………………………………………………………………………………………………………………………………………………………………………………………………………………………………………………………………</w:t>
      </w:r>
    </w:p>
    <w:p w14:paraId="7969C07B" w14:textId="77777777" w:rsidR="0000611A" w:rsidRPr="00971DAC" w:rsidRDefault="0000611A">
      <w:pPr>
        <w:pStyle w:val="BodyText"/>
        <w:spacing w:before="50"/>
      </w:pPr>
    </w:p>
    <w:p w14:paraId="690A34F4" w14:textId="77777777" w:rsidR="0000611A" w:rsidRPr="00971DAC" w:rsidRDefault="00000000">
      <w:pPr>
        <w:pStyle w:val="Heading5"/>
        <w:numPr>
          <w:ilvl w:val="2"/>
          <w:numId w:val="6"/>
        </w:numPr>
        <w:tabs>
          <w:tab w:val="left" w:pos="1137"/>
        </w:tabs>
        <w:jc w:val="left"/>
      </w:pPr>
      <w:bookmarkStart w:id="220" w:name="7.2.9_Narrow_Graze_(Advanced_class_only)"/>
      <w:bookmarkEnd w:id="220"/>
      <w:r w:rsidRPr="00971DAC">
        <w:rPr>
          <w:spacing w:val="-2"/>
        </w:rPr>
        <w:t>Narrow</w:t>
      </w:r>
      <w:r w:rsidRPr="00971DAC">
        <w:rPr>
          <w:spacing w:val="-3"/>
        </w:rPr>
        <w:t xml:space="preserve"> </w:t>
      </w:r>
      <w:r w:rsidRPr="00971DAC">
        <w:rPr>
          <w:spacing w:val="-2"/>
        </w:rPr>
        <w:t>Graze</w:t>
      </w:r>
      <w:r w:rsidRPr="00971DAC">
        <w:rPr>
          <w:spacing w:val="-7"/>
        </w:rPr>
        <w:t xml:space="preserve"> </w:t>
      </w:r>
      <w:r w:rsidRPr="00971DAC">
        <w:rPr>
          <w:spacing w:val="-2"/>
        </w:rPr>
        <w:t>(Advanced</w:t>
      </w:r>
      <w:r w:rsidRPr="00971DAC">
        <w:t xml:space="preserve"> </w:t>
      </w:r>
      <w:r w:rsidRPr="00971DAC">
        <w:rPr>
          <w:spacing w:val="-2"/>
        </w:rPr>
        <w:t>class</w:t>
      </w:r>
      <w:r w:rsidRPr="00971DAC">
        <w:rPr>
          <w:spacing w:val="-9"/>
        </w:rPr>
        <w:t xml:space="preserve"> </w:t>
      </w:r>
      <w:r w:rsidRPr="00971DAC">
        <w:rPr>
          <w:spacing w:val="-4"/>
        </w:rPr>
        <w:t>only)</w:t>
      </w:r>
    </w:p>
    <w:p w14:paraId="479E61A9" w14:textId="77777777" w:rsidR="0000611A" w:rsidRPr="00971DAC" w:rsidRDefault="0000611A">
      <w:pPr>
        <w:pStyle w:val="BodyText"/>
        <w:spacing w:before="188"/>
        <w:rPr>
          <w:b/>
        </w:rPr>
      </w:pPr>
    </w:p>
    <w:p w14:paraId="22157540" w14:textId="77777777" w:rsidR="0000611A" w:rsidRPr="00971DAC" w:rsidRDefault="00000000">
      <w:pPr>
        <w:pStyle w:val="BodyText"/>
        <w:spacing w:line="276" w:lineRule="auto"/>
        <w:ind w:left="1136" w:right="462" w:hanging="4"/>
      </w:pPr>
      <w:r w:rsidRPr="00971DAC">
        <w:t>The</w:t>
      </w:r>
      <w:r w:rsidRPr="00971DAC">
        <w:rPr>
          <w:spacing w:val="-8"/>
        </w:rPr>
        <w:t xml:space="preserve"> </w:t>
      </w:r>
      <w:r w:rsidRPr="00971DAC">
        <w:t>dimensions</w:t>
      </w:r>
      <w:r w:rsidRPr="00971DAC">
        <w:rPr>
          <w:spacing w:val="-4"/>
        </w:rPr>
        <w:t xml:space="preserve"> </w:t>
      </w:r>
      <w:r w:rsidRPr="00971DAC">
        <w:t>of</w:t>
      </w:r>
      <w:r w:rsidRPr="00971DAC">
        <w:rPr>
          <w:spacing w:val="-5"/>
        </w:rPr>
        <w:t xml:space="preserve"> </w:t>
      </w:r>
      <w:r w:rsidRPr="00971DAC">
        <w:t>the</w:t>
      </w:r>
      <w:r w:rsidRPr="00971DAC">
        <w:rPr>
          <w:spacing w:val="-5"/>
        </w:rPr>
        <w:t xml:space="preserve"> </w:t>
      </w:r>
      <w:r w:rsidRPr="00971DAC">
        <w:t>narrow</w:t>
      </w:r>
      <w:r w:rsidRPr="00971DAC">
        <w:rPr>
          <w:spacing w:val="-5"/>
        </w:rPr>
        <w:t xml:space="preserve"> </w:t>
      </w:r>
      <w:r w:rsidRPr="00971DAC">
        <w:t>graze</w:t>
      </w:r>
      <w:r w:rsidRPr="00971DAC">
        <w:rPr>
          <w:spacing w:val="-3"/>
        </w:rPr>
        <w:t xml:space="preserve"> </w:t>
      </w:r>
      <w:r w:rsidRPr="00971DAC">
        <w:t>are</w:t>
      </w:r>
      <w:r w:rsidRPr="00971DAC">
        <w:rPr>
          <w:spacing w:val="-6"/>
        </w:rPr>
        <w:t xml:space="preserve"> </w:t>
      </w:r>
      <w:r w:rsidRPr="00971DAC">
        <w:t>13</w:t>
      </w:r>
      <w:r w:rsidRPr="00971DAC">
        <w:rPr>
          <w:spacing w:val="-6"/>
        </w:rPr>
        <w:t xml:space="preserve"> </w:t>
      </w:r>
      <w:r w:rsidRPr="00971DAC">
        <w:t>metres</w:t>
      </w:r>
      <w:r w:rsidRPr="00971DAC">
        <w:rPr>
          <w:spacing w:val="-4"/>
        </w:rPr>
        <w:t xml:space="preserve"> </w:t>
      </w:r>
      <w:r w:rsidRPr="00971DAC">
        <w:t>to</w:t>
      </w:r>
      <w:r w:rsidRPr="00971DAC">
        <w:rPr>
          <w:spacing w:val="-1"/>
        </w:rPr>
        <w:t xml:space="preserve"> </w:t>
      </w:r>
      <w:r w:rsidRPr="00971DAC">
        <w:t>18</w:t>
      </w:r>
      <w:r w:rsidRPr="00971DAC">
        <w:rPr>
          <w:spacing w:val="-6"/>
        </w:rPr>
        <w:t xml:space="preserve"> </w:t>
      </w:r>
      <w:r w:rsidRPr="00971DAC">
        <w:t>metres</w:t>
      </w:r>
      <w:r w:rsidRPr="00971DAC">
        <w:rPr>
          <w:spacing w:val="-4"/>
        </w:rPr>
        <w:t xml:space="preserve"> </w:t>
      </w:r>
      <w:r w:rsidRPr="00971DAC">
        <w:t>wide,</w:t>
      </w:r>
      <w:r w:rsidRPr="00971DAC">
        <w:rPr>
          <w:spacing w:val="-3"/>
        </w:rPr>
        <w:t xml:space="preserve"> </w:t>
      </w:r>
      <w:r w:rsidRPr="00971DAC">
        <w:t>by</w:t>
      </w:r>
      <w:r w:rsidRPr="00971DAC">
        <w:rPr>
          <w:spacing w:val="-2"/>
        </w:rPr>
        <w:t xml:space="preserve"> </w:t>
      </w:r>
      <w:r w:rsidRPr="00971DAC">
        <w:t>55</w:t>
      </w:r>
      <w:r w:rsidRPr="00971DAC">
        <w:rPr>
          <w:spacing w:val="-3"/>
        </w:rPr>
        <w:t xml:space="preserve"> </w:t>
      </w:r>
      <w:r w:rsidRPr="00971DAC">
        <w:t>to</w:t>
      </w:r>
      <w:r w:rsidRPr="00971DAC">
        <w:rPr>
          <w:spacing w:val="-6"/>
        </w:rPr>
        <w:t xml:space="preserve"> </w:t>
      </w:r>
      <w:r w:rsidRPr="00971DAC">
        <w:t>90</w:t>
      </w:r>
      <w:r w:rsidRPr="00971DAC">
        <w:rPr>
          <w:spacing w:val="-3"/>
        </w:rPr>
        <w:t xml:space="preserve"> </w:t>
      </w:r>
      <w:r w:rsidRPr="00971DAC">
        <w:t>metres</w:t>
      </w:r>
      <w:r w:rsidRPr="00971DAC">
        <w:rPr>
          <w:spacing w:val="-4"/>
        </w:rPr>
        <w:t xml:space="preserve"> </w:t>
      </w:r>
      <w:r w:rsidRPr="00971DAC">
        <w:t>in</w:t>
      </w:r>
      <w:r w:rsidRPr="00971DAC">
        <w:rPr>
          <w:spacing w:val="-3"/>
        </w:rPr>
        <w:t xml:space="preserve"> </w:t>
      </w:r>
      <w:r w:rsidRPr="00971DAC">
        <w:t>length, this is in correlation to the number of stock used. Other than the size, the requirements of the narrow graze are the same as the wide graze.</w:t>
      </w:r>
    </w:p>
    <w:p w14:paraId="2C3FDE76" w14:textId="663D659E" w:rsidR="0000611A" w:rsidRPr="00971DAC" w:rsidRDefault="00000000">
      <w:pPr>
        <w:pStyle w:val="BodyText"/>
        <w:spacing w:before="1" w:line="276" w:lineRule="auto"/>
        <w:ind w:left="1136" w:right="462"/>
      </w:pPr>
      <w:r w:rsidRPr="00971DAC">
        <w:t>While</w:t>
      </w:r>
      <w:r w:rsidRPr="00971DAC">
        <w:rPr>
          <w:spacing w:val="-9"/>
        </w:rPr>
        <w:t xml:space="preserve"> </w:t>
      </w:r>
      <w:r w:rsidRPr="00971DAC">
        <w:t>Clubs</w:t>
      </w:r>
      <w:r w:rsidRPr="00971DAC">
        <w:rPr>
          <w:spacing w:val="-3"/>
        </w:rPr>
        <w:t xml:space="preserve"> </w:t>
      </w:r>
      <w:r w:rsidRPr="00971DAC">
        <w:t>must</w:t>
      </w:r>
      <w:r w:rsidRPr="00971DAC">
        <w:rPr>
          <w:spacing w:val="-11"/>
        </w:rPr>
        <w:t xml:space="preserve"> </w:t>
      </w:r>
      <w:r w:rsidRPr="00971DAC">
        <w:t>make</w:t>
      </w:r>
      <w:r w:rsidRPr="00971DAC">
        <w:rPr>
          <w:spacing w:val="-7"/>
        </w:rPr>
        <w:t xml:space="preserve"> </w:t>
      </w:r>
      <w:r w:rsidRPr="00971DAC">
        <w:t>every</w:t>
      </w:r>
      <w:r w:rsidRPr="00971DAC">
        <w:rPr>
          <w:spacing w:val="-10"/>
        </w:rPr>
        <w:t xml:space="preserve"> </w:t>
      </w:r>
      <w:r w:rsidRPr="00971DAC">
        <w:t>effort</w:t>
      </w:r>
      <w:r w:rsidRPr="00971DAC">
        <w:rPr>
          <w:spacing w:val="-9"/>
        </w:rPr>
        <w:t xml:space="preserve"> </w:t>
      </w:r>
      <w:r w:rsidRPr="00971DAC">
        <w:t>to</w:t>
      </w:r>
      <w:r w:rsidRPr="00971DAC">
        <w:rPr>
          <w:spacing w:val="-9"/>
        </w:rPr>
        <w:t xml:space="preserve"> </w:t>
      </w:r>
      <w:r w:rsidRPr="00971DAC">
        <w:t>use</w:t>
      </w:r>
      <w:r w:rsidRPr="00971DAC">
        <w:rPr>
          <w:spacing w:val="-7"/>
        </w:rPr>
        <w:t xml:space="preserve"> </w:t>
      </w:r>
      <w:r w:rsidRPr="00971DAC">
        <w:t>natural</w:t>
      </w:r>
      <w:r w:rsidRPr="00971DAC">
        <w:rPr>
          <w:spacing w:val="-7"/>
        </w:rPr>
        <w:t xml:space="preserve"> </w:t>
      </w:r>
      <w:r w:rsidRPr="00971DAC">
        <w:t>grazing</w:t>
      </w:r>
      <w:r w:rsidRPr="00971DAC">
        <w:rPr>
          <w:spacing w:val="-9"/>
        </w:rPr>
        <w:t xml:space="preserve"> </w:t>
      </w:r>
      <w:r w:rsidRPr="00971DAC">
        <w:t>condition,</w:t>
      </w:r>
      <w:r w:rsidRPr="00971DAC">
        <w:rPr>
          <w:spacing w:val="-6"/>
        </w:rPr>
        <w:t xml:space="preserve"> </w:t>
      </w:r>
      <w:r w:rsidRPr="00971DAC">
        <w:t>should</w:t>
      </w:r>
      <w:r w:rsidRPr="00971DAC">
        <w:rPr>
          <w:spacing w:val="-7"/>
        </w:rPr>
        <w:t xml:space="preserve"> </w:t>
      </w:r>
      <w:r w:rsidRPr="00971DAC">
        <w:t>there</w:t>
      </w:r>
      <w:r w:rsidRPr="00971DAC">
        <w:rPr>
          <w:spacing w:val="-2"/>
        </w:rPr>
        <w:t xml:space="preserve"> </w:t>
      </w:r>
      <w:r w:rsidRPr="00971DAC">
        <w:t>be</w:t>
      </w:r>
      <w:r w:rsidRPr="00971DAC">
        <w:rPr>
          <w:spacing w:val="-9"/>
        </w:rPr>
        <w:t xml:space="preserve"> </w:t>
      </w:r>
      <w:r w:rsidRPr="00971DAC">
        <w:t>little</w:t>
      </w:r>
      <w:r w:rsidRPr="00971DAC">
        <w:rPr>
          <w:spacing w:val="-7"/>
        </w:rPr>
        <w:t xml:space="preserve"> </w:t>
      </w:r>
      <w:r w:rsidRPr="00971DAC">
        <w:t>or</w:t>
      </w:r>
      <w:r w:rsidRPr="00971DAC">
        <w:rPr>
          <w:spacing w:val="-5"/>
        </w:rPr>
        <w:t xml:space="preserve"> </w:t>
      </w:r>
      <w:r w:rsidRPr="00971DAC">
        <w:t>no forage, the seeding of the grazes with hay is then permitted.</w:t>
      </w:r>
    </w:p>
    <w:p w14:paraId="29460FEA" w14:textId="77777777" w:rsidR="0000611A" w:rsidRPr="00971DAC" w:rsidRDefault="0000611A">
      <w:pPr>
        <w:pStyle w:val="BodyText"/>
        <w:spacing w:line="276" w:lineRule="auto"/>
        <w:sectPr w:rsidR="0000611A" w:rsidRPr="00971DAC">
          <w:pgSz w:w="11930" w:h="16860"/>
          <w:pgMar w:top="960" w:right="708" w:bottom="1320" w:left="850" w:header="0" w:footer="1065" w:gutter="0"/>
          <w:cols w:space="720"/>
        </w:sectPr>
      </w:pPr>
    </w:p>
    <w:p w14:paraId="7FDD3C93" w14:textId="77777777" w:rsidR="0000611A" w:rsidRPr="00971DAC" w:rsidRDefault="00000000">
      <w:pPr>
        <w:pStyle w:val="BodyText"/>
        <w:spacing w:before="66"/>
        <w:ind w:left="1137"/>
      </w:pPr>
      <w:r w:rsidRPr="00971DAC">
        <w:t>If</w:t>
      </w:r>
      <w:r w:rsidRPr="00971DAC">
        <w:rPr>
          <w:spacing w:val="-12"/>
        </w:rPr>
        <w:t xml:space="preserve"> </w:t>
      </w:r>
      <w:r w:rsidRPr="00971DAC">
        <w:t>a</w:t>
      </w:r>
      <w:r w:rsidRPr="00971DAC">
        <w:rPr>
          <w:spacing w:val="-10"/>
        </w:rPr>
        <w:t xml:space="preserve"> </w:t>
      </w:r>
      <w:r w:rsidRPr="00971DAC">
        <w:t>Club</w:t>
      </w:r>
      <w:r w:rsidRPr="00971DAC">
        <w:rPr>
          <w:spacing w:val="-9"/>
        </w:rPr>
        <w:t xml:space="preserve"> </w:t>
      </w:r>
      <w:r w:rsidRPr="00971DAC">
        <w:t>must</w:t>
      </w:r>
      <w:r w:rsidRPr="00971DAC">
        <w:rPr>
          <w:spacing w:val="-10"/>
        </w:rPr>
        <w:t xml:space="preserve"> </w:t>
      </w:r>
      <w:r w:rsidRPr="00971DAC">
        <w:t>seed</w:t>
      </w:r>
      <w:r w:rsidRPr="00971DAC">
        <w:rPr>
          <w:spacing w:val="-10"/>
        </w:rPr>
        <w:t xml:space="preserve"> </w:t>
      </w:r>
      <w:r w:rsidRPr="00971DAC">
        <w:t>the</w:t>
      </w:r>
      <w:r w:rsidRPr="00971DAC">
        <w:rPr>
          <w:spacing w:val="-8"/>
        </w:rPr>
        <w:t xml:space="preserve"> </w:t>
      </w:r>
      <w:r w:rsidRPr="00971DAC">
        <w:t>graze</w:t>
      </w:r>
      <w:r w:rsidRPr="00971DAC">
        <w:rPr>
          <w:spacing w:val="-12"/>
        </w:rPr>
        <w:t xml:space="preserve"> </w:t>
      </w:r>
      <w:r w:rsidRPr="00971DAC">
        <w:t>area</w:t>
      </w:r>
      <w:r w:rsidRPr="00971DAC">
        <w:rPr>
          <w:spacing w:val="-10"/>
        </w:rPr>
        <w:t xml:space="preserve"> </w:t>
      </w:r>
      <w:r w:rsidRPr="00971DAC">
        <w:t>the</w:t>
      </w:r>
      <w:r w:rsidRPr="00971DAC">
        <w:rPr>
          <w:spacing w:val="-12"/>
        </w:rPr>
        <w:t xml:space="preserve"> </w:t>
      </w:r>
      <w:r w:rsidRPr="00971DAC">
        <w:t>following</w:t>
      </w:r>
      <w:r w:rsidRPr="00971DAC">
        <w:rPr>
          <w:spacing w:val="-10"/>
        </w:rPr>
        <w:t xml:space="preserve"> </w:t>
      </w:r>
      <w:r w:rsidRPr="00971DAC">
        <w:t>policies</w:t>
      </w:r>
      <w:r w:rsidRPr="00971DAC">
        <w:rPr>
          <w:spacing w:val="-5"/>
        </w:rPr>
        <w:t xml:space="preserve"> </w:t>
      </w:r>
      <w:r w:rsidRPr="00971DAC">
        <w:rPr>
          <w:spacing w:val="-2"/>
        </w:rPr>
        <w:t>apply:</w:t>
      </w:r>
    </w:p>
    <w:p w14:paraId="6569D8EC" w14:textId="77777777" w:rsidR="0000611A" w:rsidRPr="00971DAC" w:rsidRDefault="0000611A">
      <w:pPr>
        <w:pStyle w:val="BodyText"/>
        <w:spacing w:before="76"/>
      </w:pPr>
    </w:p>
    <w:p w14:paraId="28B3C9F3" w14:textId="5C7043ED" w:rsidR="0000611A" w:rsidRPr="00971DAC" w:rsidRDefault="00000000">
      <w:pPr>
        <w:pStyle w:val="ListParagraph"/>
        <w:numPr>
          <w:ilvl w:val="3"/>
          <w:numId w:val="6"/>
        </w:numPr>
        <w:tabs>
          <w:tab w:val="left" w:pos="1418"/>
          <w:tab w:val="left" w:pos="1420"/>
        </w:tabs>
        <w:spacing w:line="271" w:lineRule="auto"/>
        <w:ind w:left="1420" w:right="579"/>
        <w:jc w:val="both"/>
        <w:rPr>
          <w:sz w:val="20"/>
        </w:rPr>
      </w:pPr>
      <w:r w:rsidRPr="00971DAC">
        <w:rPr>
          <w:sz w:val="20"/>
        </w:rPr>
        <w:t>The</w:t>
      </w:r>
      <w:r w:rsidRPr="00971DAC">
        <w:rPr>
          <w:spacing w:val="-14"/>
          <w:sz w:val="20"/>
        </w:rPr>
        <w:t xml:space="preserve"> </w:t>
      </w:r>
      <w:r w:rsidRPr="00971DAC">
        <w:rPr>
          <w:sz w:val="20"/>
        </w:rPr>
        <w:t>hay</w:t>
      </w:r>
      <w:r w:rsidRPr="00971DAC">
        <w:rPr>
          <w:spacing w:val="-14"/>
          <w:sz w:val="20"/>
        </w:rPr>
        <w:t xml:space="preserve"> </w:t>
      </w:r>
      <w:r w:rsidRPr="00971DAC">
        <w:rPr>
          <w:sz w:val="20"/>
        </w:rPr>
        <w:t>should</w:t>
      </w:r>
      <w:r w:rsidRPr="00971DAC">
        <w:rPr>
          <w:spacing w:val="-14"/>
          <w:sz w:val="20"/>
        </w:rPr>
        <w:t xml:space="preserve"> </w:t>
      </w:r>
      <w:r w:rsidRPr="00971DAC">
        <w:rPr>
          <w:sz w:val="20"/>
        </w:rPr>
        <w:t>be</w:t>
      </w:r>
      <w:r w:rsidRPr="00971DAC">
        <w:rPr>
          <w:spacing w:val="-14"/>
          <w:sz w:val="20"/>
        </w:rPr>
        <w:t xml:space="preserve"> </w:t>
      </w:r>
      <w:r w:rsidRPr="00971DAC">
        <w:rPr>
          <w:sz w:val="20"/>
        </w:rPr>
        <w:t>distributed</w:t>
      </w:r>
      <w:r w:rsidRPr="00971DAC">
        <w:rPr>
          <w:spacing w:val="-14"/>
          <w:sz w:val="20"/>
        </w:rPr>
        <w:t xml:space="preserve"> </w:t>
      </w:r>
      <w:r w:rsidRPr="00971DAC">
        <w:rPr>
          <w:sz w:val="20"/>
        </w:rPr>
        <w:t>evenly</w:t>
      </w:r>
      <w:r w:rsidRPr="00971DAC">
        <w:rPr>
          <w:spacing w:val="-14"/>
          <w:sz w:val="20"/>
        </w:rPr>
        <w:t xml:space="preserve"> </w:t>
      </w:r>
      <w:r w:rsidRPr="00971DAC">
        <w:rPr>
          <w:sz w:val="20"/>
        </w:rPr>
        <w:t>throughout</w:t>
      </w:r>
      <w:r w:rsidRPr="00971DAC">
        <w:rPr>
          <w:spacing w:val="-14"/>
          <w:sz w:val="20"/>
        </w:rPr>
        <w:t xml:space="preserve"> </w:t>
      </w:r>
      <w:r w:rsidRPr="00971DAC">
        <w:rPr>
          <w:sz w:val="20"/>
        </w:rPr>
        <w:t>the</w:t>
      </w:r>
      <w:r w:rsidRPr="00971DAC">
        <w:rPr>
          <w:spacing w:val="-14"/>
          <w:sz w:val="20"/>
        </w:rPr>
        <w:t xml:space="preserve"> </w:t>
      </w:r>
      <w:r w:rsidRPr="00971DAC">
        <w:rPr>
          <w:sz w:val="20"/>
        </w:rPr>
        <w:t>graze</w:t>
      </w:r>
      <w:r w:rsidRPr="00971DAC">
        <w:rPr>
          <w:spacing w:val="-14"/>
          <w:sz w:val="20"/>
        </w:rPr>
        <w:t xml:space="preserve"> </w:t>
      </w:r>
      <w:r w:rsidRPr="00971DAC">
        <w:rPr>
          <w:sz w:val="20"/>
        </w:rPr>
        <w:t>area</w:t>
      </w:r>
      <w:r w:rsidRPr="00971DAC">
        <w:rPr>
          <w:spacing w:val="-13"/>
          <w:sz w:val="20"/>
        </w:rPr>
        <w:t xml:space="preserve"> </w:t>
      </w:r>
      <w:r w:rsidRPr="00971DAC">
        <w:rPr>
          <w:sz w:val="20"/>
        </w:rPr>
        <w:t>to</w:t>
      </w:r>
      <w:r w:rsidRPr="00971DAC">
        <w:rPr>
          <w:spacing w:val="-14"/>
          <w:sz w:val="20"/>
        </w:rPr>
        <w:t xml:space="preserve"> </w:t>
      </w:r>
      <w:r w:rsidRPr="00971DAC">
        <w:rPr>
          <w:sz w:val="20"/>
        </w:rPr>
        <w:t>simulate</w:t>
      </w:r>
      <w:r w:rsidRPr="00971DAC">
        <w:rPr>
          <w:spacing w:val="-14"/>
          <w:sz w:val="20"/>
        </w:rPr>
        <w:t xml:space="preserve"> </w:t>
      </w:r>
      <w:r w:rsidRPr="00971DAC">
        <w:rPr>
          <w:sz w:val="20"/>
        </w:rPr>
        <w:t>natural</w:t>
      </w:r>
      <w:r w:rsidRPr="00971DAC">
        <w:rPr>
          <w:spacing w:val="-14"/>
          <w:sz w:val="20"/>
        </w:rPr>
        <w:t xml:space="preserve"> </w:t>
      </w:r>
      <w:r w:rsidRPr="00971DAC">
        <w:rPr>
          <w:sz w:val="20"/>
        </w:rPr>
        <w:t>conditions</w:t>
      </w:r>
      <w:r w:rsidRPr="00971DAC">
        <w:rPr>
          <w:spacing w:val="-12"/>
          <w:sz w:val="20"/>
        </w:rPr>
        <w:t xml:space="preserve"> </w:t>
      </w:r>
      <w:r w:rsidRPr="00971DAC">
        <w:rPr>
          <w:sz w:val="20"/>
        </w:rPr>
        <w:t>as much as possible. It should not be distributed so that the sheep are enticed to run from one bit to another, nor should it be placed on or too close to the boundary.</w:t>
      </w:r>
    </w:p>
    <w:p w14:paraId="14573E8E" w14:textId="77777777" w:rsidR="0000611A" w:rsidRPr="00971DAC" w:rsidRDefault="00000000">
      <w:pPr>
        <w:pStyle w:val="ListParagraph"/>
        <w:numPr>
          <w:ilvl w:val="3"/>
          <w:numId w:val="6"/>
        </w:numPr>
        <w:tabs>
          <w:tab w:val="left" w:pos="1418"/>
        </w:tabs>
        <w:spacing w:before="2"/>
        <w:ind w:left="1418" w:hanging="284"/>
        <w:rPr>
          <w:sz w:val="20"/>
        </w:rPr>
      </w:pPr>
      <w:r w:rsidRPr="00971DAC">
        <w:rPr>
          <w:sz w:val="20"/>
        </w:rPr>
        <w:t>No</w:t>
      </w:r>
      <w:r w:rsidRPr="00971DAC">
        <w:rPr>
          <w:spacing w:val="-14"/>
          <w:sz w:val="20"/>
        </w:rPr>
        <w:t xml:space="preserve"> </w:t>
      </w:r>
      <w:r w:rsidRPr="00971DAC">
        <w:rPr>
          <w:sz w:val="20"/>
        </w:rPr>
        <w:t>piles</w:t>
      </w:r>
      <w:r w:rsidRPr="00971DAC">
        <w:rPr>
          <w:spacing w:val="-11"/>
          <w:sz w:val="20"/>
        </w:rPr>
        <w:t xml:space="preserve"> </w:t>
      </w:r>
      <w:r w:rsidRPr="00971DAC">
        <w:rPr>
          <w:sz w:val="20"/>
        </w:rPr>
        <w:t>of</w:t>
      </w:r>
      <w:r w:rsidRPr="00971DAC">
        <w:rPr>
          <w:spacing w:val="-10"/>
          <w:sz w:val="20"/>
        </w:rPr>
        <w:t xml:space="preserve"> </w:t>
      </w:r>
      <w:r w:rsidRPr="00971DAC">
        <w:rPr>
          <w:sz w:val="20"/>
        </w:rPr>
        <w:t>hay</w:t>
      </w:r>
      <w:r w:rsidRPr="00971DAC">
        <w:rPr>
          <w:spacing w:val="-13"/>
          <w:sz w:val="20"/>
        </w:rPr>
        <w:t xml:space="preserve"> </w:t>
      </w:r>
      <w:r w:rsidRPr="00971DAC">
        <w:rPr>
          <w:sz w:val="20"/>
        </w:rPr>
        <w:t>should</w:t>
      </w:r>
      <w:r w:rsidRPr="00971DAC">
        <w:rPr>
          <w:spacing w:val="-11"/>
          <w:sz w:val="20"/>
        </w:rPr>
        <w:t xml:space="preserve"> </w:t>
      </w:r>
      <w:r w:rsidRPr="00971DAC">
        <w:rPr>
          <w:sz w:val="20"/>
        </w:rPr>
        <w:t>be</w:t>
      </w:r>
      <w:r w:rsidRPr="00971DAC">
        <w:rPr>
          <w:spacing w:val="-10"/>
          <w:sz w:val="20"/>
        </w:rPr>
        <w:t xml:space="preserve"> </w:t>
      </w:r>
      <w:r w:rsidRPr="00971DAC">
        <w:rPr>
          <w:sz w:val="20"/>
        </w:rPr>
        <w:t>within</w:t>
      </w:r>
      <w:r w:rsidRPr="00971DAC">
        <w:rPr>
          <w:spacing w:val="-13"/>
          <w:sz w:val="20"/>
        </w:rPr>
        <w:t xml:space="preserve"> </w:t>
      </w:r>
      <w:r w:rsidRPr="00971DAC">
        <w:rPr>
          <w:sz w:val="20"/>
        </w:rPr>
        <w:t>the</w:t>
      </w:r>
      <w:r w:rsidRPr="00971DAC">
        <w:rPr>
          <w:spacing w:val="-11"/>
          <w:sz w:val="20"/>
        </w:rPr>
        <w:t xml:space="preserve"> </w:t>
      </w:r>
      <w:r w:rsidRPr="00971DAC">
        <w:rPr>
          <w:sz w:val="20"/>
        </w:rPr>
        <w:t>graze</w:t>
      </w:r>
      <w:r w:rsidRPr="00971DAC">
        <w:rPr>
          <w:spacing w:val="-12"/>
          <w:sz w:val="20"/>
        </w:rPr>
        <w:t xml:space="preserve"> </w:t>
      </w:r>
      <w:r w:rsidRPr="00971DAC">
        <w:rPr>
          <w:sz w:val="20"/>
        </w:rPr>
        <w:t>or</w:t>
      </w:r>
      <w:r w:rsidRPr="00971DAC">
        <w:rPr>
          <w:spacing w:val="-11"/>
          <w:sz w:val="20"/>
        </w:rPr>
        <w:t xml:space="preserve"> </w:t>
      </w:r>
      <w:r w:rsidRPr="00971DAC">
        <w:rPr>
          <w:sz w:val="20"/>
        </w:rPr>
        <w:t>surrounding</w:t>
      </w:r>
      <w:r w:rsidRPr="00971DAC">
        <w:rPr>
          <w:spacing w:val="-12"/>
          <w:sz w:val="20"/>
        </w:rPr>
        <w:t xml:space="preserve"> </w:t>
      </w:r>
      <w:r w:rsidRPr="00971DAC">
        <w:rPr>
          <w:spacing w:val="-2"/>
          <w:sz w:val="20"/>
        </w:rPr>
        <w:t>area.</w:t>
      </w:r>
    </w:p>
    <w:p w14:paraId="720787CD" w14:textId="77777777" w:rsidR="0000611A" w:rsidRPr="00971DAC" w:rsidRDefault="00000000">
      <w:pPr>
        <w:pStyle w:val="ListParagraph"/>
        <w:numPr>
          <w:ilvl w:val="3"/>
          <w:numId w:val="6"/>
        </w:numPr>
        <w:tabs>
          <w:tab w:val="left" w:pos="1418"/>
        </w:tabs>
        <w:spacing w:before="31"/>
        <w:ind w:left="1418" w:hanging="284"/>
        <w:rPr>
          <w:sz w:val="20"/>
        </w:rPr>
      </w:pPr>
      <w:r w:rsidRPr="00971DAC">
        <w:rPr>
          <w:sz w:val="20"/>
        </w:rPr>
        <w:t>The</w:t>
      </w:r>
      <w:r w:rsidRPr="00971DAC">
        <w:rPr>
          <w:spacing w:val="-14"/>
          <w:sz w:val="20"/>
        </w:rPr>
        <w:t xml:space="preserve"> </w:t>
      </w:r>
      <w:r w:rsidRPr="00971DAC">
        <w:rPr>
          <w:sz w:val="20"/>
        </w:rPr>
        <w:t>graze</w:t>
      </w:r>
      <w:r w:rsidRPr="00971DAC">
        <w:rPr>
          <w:spacing w:val="-12"/>
          <w:sz w:val="20"/>
        </w:rPr>
        <w:t xml:space="preserve"> </w:t>
      </w:r>
      <w:r w:rsidRPr="00971DAC">
        <w:rPr>
          <w:sz w:val="20"/>
        </w:rPr>
        <w:t>area</w:t>
      </w:r>
      <w:r w:rsidRPr="00971DAC">
        <w:rPr>
          <w:spacing w:val="-10"/>
          <w:sz w:val="20"/>
        </w:rPr>
        <w:t xml:space="preserve"> </w:t>
      </w:r>
      <w:r w:rsidRPr="00971DAC">
        <w:rPr>
          <w:sz w:val="20"/>
        </w:rPr>
        <w:t>must</w:t>
      </w:r>
      <w:r w:rsidRPr="00971DAC">
        <w:rPr>
          <w:spacing w:val="-11"/>
          <w:sz w:val="20"/>
        </w:rPr>
        <w:t xml:space="preserve"> </w:t>
      </w:r>
      <w:r w:rsidRPr="00971DAC">
        <w:rPr>
          <w:sz w:val="20"/>
        </w:rPr>
        <w:t>be</w:t>
      </w:r>
      <w:r w:rsidRPr="00971DAC">
        <w:rPr>
          <w:spacing w:val="-13"/>
          <w:sz w:val="20"/>
        </w:rPr>
        <w:t xml:space="preserve"> </w:t>
      </w:r>
      <w:r w:rsidRPr="00971DAC">
        <w:rPr>
          <w:sz w:val="20"/>
        </w:rPr>
        <w:t>seeded</w:t>
      </w:r>
      <w:r w:rsidRPr="00971DAC">
        <w:rPr>
          <w:spacing w:val="-11"/>
          <w:sz w:val="20"/>
        </w:rPr>
        <w:t xml:space="preserve"> </w:t>
      </w:r>
      <w:r w:rsidRPr="00971DAC">
        <w:rPr>
          <w:sz w:val="20"/>
        </w:rPr>
        <w:t>prior</w:t>
      </w:r>
      <w:r w:rsidRPr="00971DAC">
        <w:rPr>
          <w:spacing w:val="-9"/>
          <w:sz w:val="20"/>
        </w:rPr>
        <w:t xml:space="preserve"> </w:t>
      </w:r>
      <w:r w:rsidRPr="00971DAC">
        <w:rPr>
          <w:sz w:val="20"/>
        </w:rPr>
        <w:t>to</w:t>
      </w:r>
      <w:r w:rsidRPr="00971DAC">
        <w:rPr>
          <w:spacing w:val="-10"/>
          <w:sz w:val="20"/>
        </w:rPr>
        <w:t xml:space="preserve"> </w:t>
      </w:r>
      <w:r w:rsidRPr="00971DAC">
        <w:rPr>
          <w:sz w:val="20"/>
        </w:rPr>
        <w:t>each</w:t>
      </w:r>
      <w:r w:rsidRPr="00971DAC">
        <w:rPr>
          <w:spacing w:val="-12"/>
          <w:sz w:val="20"/>
        </w:rPr>
        <w:t xml:space="preserve"> </w:t>
      </w:r>
      <w:r w:rsidRPr="00971DAC">
        <w:rPr>
          <w:spacing w:val="-5"/>
          <w:sz w:val="20"/>
        </w:rPr>
        <w:t>run</w:t>
      </w:r>
    </w:p>
    <w:p w14:paraId="25F1C8D9" w14:textId="0915DC6D" w:rsidR="0000611A" w:rsidRPr="00971DAC" w:rsidRDefault="00000000">
      <w:pPr>
        <w:pStyle w:val="ListParagraph"/>
        <w:numPr>
          <w:ilvl w:val="3"/>
          <w:numId w:val="6"/>
        </w:numPr>
        <w:tabs>
          <w:tab w:val="left" w:pos="1418"/>
        </w:tabs>
        <w:spacing w:before="31"/>
        <w:ind w:left="1418" w:hanging="284"/>
        <w:rPr>
          <w:sz w:val="20"/>
        </w:rPr>
      </w:pPr>
      <w:r w:rsidRPr="00971DAC">
        <w:rPr>
          <w:sz w:val="20"/>
        </w:rPr>
        <w:t>The</w:t>
      </w:r>
      <w:r w:rsidRPr="00971DAC">
        <w:rPr>
          <w:spacing w:val="-14"/>
          <w:sz w:val="20"/>
        </w:rPr>
        <w:t xml:space="preserve"> </w:t>
      </w:r>
      <w:r w:rsidRPr="00971DAC">
        <w:rPr>
          <w:sz w:val="20"/>
        </w:rPr>
        <w:t>graze</w:t>
      </w:r>
      <w:r w:rsidRPr="00971DAC">
        <w:rPr>
          <w:spacing w:val="-7"/>
          <w:sz w:val="20"/>
        </w:rPr>
        <w:t xml:space="preserve"> </w:t>
      </w:r>
      <w:r w:rsidRPr="00971DAC">
        <w:rPr>
          <w:sz w:val="20"/>
        </w:rPr>
        <w:t>area</w:t>
      </w:r>
      <w:r w:rsidRPr="00971DAC">
        <w:rPr>
          <w:spacing w:val="-5"/>
          <w:sz w:val="20"/>
        </w:rPr>
        <w:t xml:space="preserve"> </w:t>
      </w:r>
      <w:r w:rsidRPr="00971DAC">
        <w:rPr>
          <w:sz w:val="20"/>
        </w:rPr>
        <w:t>may</w:t>
      </w:r>
      <w:r w:rsidRPr="00971DAC">
        <w:rPr>
          <w:spacing w:val="-13"/>
          <w:sz w:val="20"/>
        </w:rPr>
        <w:t xml:space="preserve"> </w:t>
      </w:r>
      <w:r w:rsidRPr="00971DAC">
        <w:rPr>
          <w:sz w:val="20"/>
        </w:rPr>
        <w:t>be</w:t>
      </w:r>
      <w:r w:rsidRPr="00971DAC">
        <w:rPr>
          <w:spacing w:val="-10"/>
          <w:sz w:val="20"/>
        </w:rPr>
        <w:t xml:space="preserve"> </w:t>
      </w:r>
      <w:r w:rsidRPr="00971DAC">
        <w:rPr>
          <w:sz w:val="20"/>
        </w:rPr>
        <w:t>used</w:t>
      </w:r>
      <w:r w:rsidRPr="00971DAC">
        <w:rPr>
          <w:spacing w:val="-12"/>
          <w:sz w:val="20"/>
        </w:rPr>
        <w:t xml:space="preserve"> </w:t>
      </w:r>
      <w:r w:rsidRPr="00971DAC">
        <w:rPr>
          <w:sz w:val="20"/>
        </w:rPr>
        <w:t>more</w:t>
      </w:r>
      <w:r w:rsidRPr="00971DAC">
        <w:rPr>
          <w:spacing w:val="-12"/>
          <w:sz w:val="20"/>
        </w:rPr>
        <w:t xml:space="preserve"> </w:t>
      </w:r>
      <w:r w:rsidRPr="00971DAC">
        <w:rPr>
          <w:sz w:val="20"/>
        </w:rPr>
        <w:t>than</w:t>
      </w:r>
      <w:r w:rsidRPr="00971DAC">
        <w:rPr>
          <w:spacing w:val="-9"/>
          <w:sz w:val="20"/>
        </w:rPr>
        <w:t xml:space="preserve"> </w:t>
      </w:r>
      <w:r w:rsidRPr="00971DAC">
        <w:rPr>
          <w:sz w:val="20"/>
        </w:rPr>
        <w:t>3</w:t>
      </w:r>
      <w:r w:rsidRPr="00971DAC">
        <w:rPr>
          <w:spacing w:val="-10"/>
          <w:sz w:val="20"/>
        </w:rPr>
        <w:t xml:space="preserve"> </w:t>
      </w:r>
      <w:r w:rsidRPr="00971DAC">
        <w:rPr>
          <w:spacing w:val="-2"/>
          <w:sz w:val="20"/>
        </w:rPr>
        <w:t>times.</w:t>
      </w:r>
    </w:p>
    <w:p w14:paraId="47B2EC99" w14:textId="77777777" w:rsidR="0000611A" w:rsidRPr="00971DAC" w:rsidRDefault="0000611A">
      <w:pPr>
        <w:pStyle w:val="BodyText"/>
      </w:pPr>
    </w:p>
    <w:p w14:paraId="362B732A" w14:textId="77777777" w:rsidR="0000611A" w:rsidRPr="00971DAC" w:rsidRDefault="0000611A">
      <w:pPr>
        <w:pStyle w:val="BodyText"/>
        <w:spacing w:before="36"/>
      </w:pPr>
    </w:p>
    <w:p w14:paraId="3BEDD3F8" w14:textId="77777777" w:rsidR="0000611A" w:rsidRPr="00971DAC" w:rsidRDefault="00000000">
      <w:pPr>
        <w:pStyle w:val="BodyText"/>
        <w:spacing w:line="276" w:lineRule="auto"/>
        <w:ind w:left="1137" w:right="462"/>
      </w:pPr>
      <w:r w:rsidRPr="00971DAC">
        <w:t>The</w:t>
      </w:r>
      <w:r w:rsidRPr="00971DAC">
        <w:rPr>
          <w:spacing w:val="-8"/>
        </w:rPr>
        <w:t xml:space="preserve"> </w:t>
      </w:r>
      <w:r w:rsidRPr="00971DAC">
        <w:t>handler</w:t>
      </w:r>
      <w:r w:rsidRPr="00971DAC">
        <w:rPr>
          <w:spacing w:val="-4"/>
        </w:rPr>
        <w:t xml:space="preserve"> </w:t>
      </w:r>
      <w:r w:rsidRPr="00971DAC">
        <w:t>guides</w:t>
      </w:r>
      <w:r w:rsidRPr="00971DAC">
        <w:rPr>
          <w:spacing w:val="-4"/>
        </w:rPr>
        <w:t xml:space="preserve"> </w:t>
      </w:r>
      <w:r w:rsidRPr="00971DAC">
        <w:t>the</w:t>
      </w:r>
      <w:r w:rsidRPr="00971DAC">
        <w:rPr>
          <w:spacing w:val="-5"/>
        </w:rPr>
        <w:t xml:space="preserve"> </w:t>
      </w:r>
      <w:r w:rsidRPr="00971DAC">
        <w:t>stock</w:t>
      </w:r>
      <w:r w:rsidRPr="00971DAC">
        <w:rPr>
          <w:spacing w:val="-4"/>
        </w:rPr>
        <w:t xml:space="preserve"> </w:t>
      </w:r>
      <w:r w:rsidRPr="00971DAC">
        <w:t>to</w:t>
      </w:r>
      <w:r w:rsidRPr="00971DAC">
        <w:rPr>
          <w:spacing w:val="-6"/>
        </w:rPr>
        <w:t xml:space="preserve"> </w:t>
      </w:r>
      <w:r w:rsidRPr="00971DAC">
        <w:t>the</w:t>
      </w:r>
      <w:r w:rsidRPr="00971DAC">
        <w:rPr>
          <w:spacing w:val="-3"/>
        </w:rPr>
        <w:t xml:space="preserve"> </w:t>
      </w:r>
      <w:r w:rsidRPr="00971DAC">
        <w:t>assigned</w:t>
      </w:r>
      <w:r w:rsidRPr="00971DAC">
        <w:rPr>
          <w:spacing w:val="-3"/>
        </w:rPr>
        <w:t xml:space="preserve"> </w:t>
      </w:r>
      <w:r w:rsidRPr="00971DAC">
        <w:t>graze</w:t>
      </w:r>
      <w:r w:rsidRPr="00971DAC">
        <w:rPr>
          <w:spacing w:val="-3"/>
        </w:rPr>
        <w:t xml:space="preserve"> </w:t>
      </w:r>
      <w:r w:rsidRPr="00971DAC">
        <w:t>area.</w:t>
      </w:r>
      <w:r w:rsidRPr="00971DAC">
        <w:rPr>
          <w:spacing w:val="-5"/>
        </w:rPr>
        <w:t xml:space="preserve"> </w:t>
      </w:r>
      <w:r w:rsidRPr="00971DAC">
        <w:t>The</w:t>
      </w:r>
      <w:r w:rsidRPr="00971DAC">
        <w:rPr>
          <w:spacing w:val="-6"/>
        </w:rPr>
        <w:t xml:space="preserve"> </w:t>
      </w:r>
      <w:r w:rsidRPr="00971DAC">
        <w:t>flock</w:t>
      </w:r>
      <w:r w:rsidRPr="00971DAC">
        <w:rPr>
          <w:spacing w:val="-4"/>
        </w:rPr>
        <w:t xml:space="preserve"> </w:t>
      </w:r>
      <w:r w:rsidRPr="00971DAC">
        <w:t>is</w:t>
      </w:r>
      <w:r w:rsidRPr="00971DAC">
        <w:rPr>
          <w:spacing w:val="-3"/>
        </w:rPr>
        <w:t xml:space="preserve"> </w:t>
      </w:r>
      <w:r w:rsidRPr="00971DAC">
        <w:t>to</w:t>
      </w:r>
      <w:r w:rsidRPr="00971DAC">
        <w:rPr>
          <w:spacing w:val="-3"/>
        </w:rPr>
        <w:t xml:space="preserve"> </w:t>
      </w:r>
      <w:r w:rsidRPr="00971DAC">
        <w:t>graze</w:t>
      </w:r>
      <w:r w:rsidRPr="00971DAC">
        <w:rPr>
          <w:spacing w:val="-3"/>
        </w:rPr>
        <w:t xml:space="preserve"> </w:t>
      </w:r>
      <w:r w:rsidRPr="00971DAC">
        <w:t>in</w:t>
      </w:r>
      <w:r w:rsidRPr="00971DAC">
        <w:rPr>
          <w:spacing w:val="-6"/>
        </w:rPr>
        <w:t xml:space="preserve"> </w:t>
      </w:r>
      <w:r w:rsidRPr="00971DAC">
        <w:t>the</w:t>
      </w:r>
      <w:r w:rsidRPr="00971DAC">
        <w:rPr>
          <w:spacing w:val="-6"/>
        </w:rPr>
        <w:t xml:space="preserve"> </w:t>
      </w:r>
      <w:r w:rsidRPr="00971DAC">
        <w:t>narrow</w:t>
      </w:r>
      <w:r w:rsidRPr="00971DAC">
        <w:rPr>
          <w:spacing w:val="-5"/>
        </w:rPr>
        <w:t xml:space="preserve"> </w:t>
      </w:r>
      <w:r w:rsidRPr="00971DAC">
        <w:t>space, which causes them to spread out lengthwise.</w:t>
      </w:r>
    </w:p>
    <w:p w14:paraId="2DE9B666" w14:textId="77777777" w:rsidR="0000611A" w:rsidRPr="00971DAC" w:rsidRDefault="00000000">
      <w:pPr>
        <w:pStyle w:val="BodyText"/>
        <w:spacing w:before="4" w:line="271" w:lineRule="auto"/>
        <w:ind w:left="1136" w:right="621"/>
      </w:pPr>
      <w:r w:rsidRPr="00971DAC">
        <w:t>The</w:t>
      </w:r>
      <w:r w:rsidRPr="00971DAC">
        <w:rPr>
          <w:spacing w:val="-8"/>
        </w:rPr>
        <w:t xml:space="preserve"> </w:t>
      </w:r>
      <w:r w:rsidRPr="00971DAC">
        <w:t>handler</w:t>
      </w:r>
      <w:r w:rsidRPr="00971DAC">
        <w:rPr>
          <w:spacing w:val="-4"/>
        </w:rPr>
        <w:t xml:space="preserve"> </w:t>
      </w:r>
      <w:r w:rsidRPr="00971DAC">
        <w:t>will</w:t>
      </w:r>
      <w:r w:rsidRPr="00971DAC">
        <w:rPr>
          <w:spacing w:val="-9"/>
        </w:rPr>
        <w:t xml:space="preserve"> </w:t>
      </w:r>
      <w:r w:rsidRPr="00971DAC">
        <w:t>stay</w:t>
      </w:r>
      <w:r w:rsidRPr="00971DAC">
        <w:rPr>
          <w:spacing w:val="-2"/>
        </w:rPr>
        <w:t xml:space="preserve"> </w:t>
      </w:r>
      <w:r w:rsidRPr="00971DAC">
        <w:t>on</w:t>
      </w:r>
      <w:r w:rsidRPr="00971DAC">
        <w:rPr>
          <w:spacing w:val="-6"/>
        </w:rPr>
        <w:t xml:space="preserve"> </w:t>
      </w:r>
      <w:r w:rsidRPr="00971DAC">
        <w:t>the</w:t>
      </w:r>
      <w:r w:rsidRPr="00971DAC">
        <w:rPr>
          <w:spacing w:val="-1"/>
        </w:rPr>
        <w:t xml:space="preserve"> </w:t>
      </w:r>
      <w:r w:rsidRPr="00971DAC">
        <w:t>edge</w:t>
      </w:r>
      <w:r w:rsidRPr="00971DAC">
        <w:rPr>
          <w:spacing w:val="-5"/>
        </w:rPr>
        <w:t xml:space="preserve"> </w:t>
      </w:r>
      <w:r w:rsidRPr="00971DAC">
        <w:t>of</w:t>
      </w:r>
      <w:r w:rsidRPr="00971DAC">
        <w:rPr>
          <w:spacing w:val="-3"/>
        </w:rPr>
        <w:t xml:space="preserve"> </w:t>
      </w:r>
      <w:r w:rsidRPr="00971DAC">
        <w:t>the</w:t>
      </w:r>
      <w:r w:rsidRPr="00971DAC">
        <w:rPr>
          <w:spacing w:val="-3"/>
        </w:rPr>
        <w:t xml:space="preserve"> </w:t>
      </w:r>
      <w:r w:rsidRPr="00971DAC">
        <w:t>grazing</w:t>
      </w:r>
      <w:r w:rsidRPr="00971DAC">
        <w:rPr>
          <w:spacing w:val="-6"/>
        </w:rPr>
        <w:t xml:space="preserve"> </w:t>
      </w:r>
      <w:r w:rsidRPr="00971DAC">
        <w:t>area,</w:t>
      </w:r>
      <w:r w:rsidRPr="00971DAC">
        <w:rPr>
          <w:spacing w:val="-1"/>
        </w:rPr>
        <w:t xml:space="preserve"> </w:t>
      </w:r>
      <w:r w:rsidRPr="00971DAC">
        <w:t>moving</w:t>
      </w:r>
      <w:r w:rsidRPr="00971DAC">
        <w:rPr>
          <w:spacing w:val="-6"/>
        </w:rPr>
        <w:t xml:space="preserve"> </w:t>
      </w:r>
      <w:r w:rsidRPr="00971DAC">
        <w:t>forward</w:t>
      </w:r>
      <w:r w:rsidRPr="00971DAC">
        <w:rPr>
          <w:spacing w:val="-1"/>
        </w:rPr>
        <w:t xml:space="preserve"> </w:t>
      </w:r>
      <w:r w:rsidRPr="00971DAC">
        <w:t>or</w:t>
      </w:r>
      <w:r w:rsidRPr="00971DAC">
        <w:rPr>
          <w:spacing w:val="-2"/>
        </w:rPr>
        <w:t xml:space="preserve"> </w:t>
      </w:r>
      <w:r w:rsidRPr="00971DAC">
        <w:t>backward</w:t>
      </w:r>
      <w:r w:rsidRPr="00971DAC">
        <w:rPr>
          <w:spacing w:val="-6"/>
        </w:rPr>
        <w:t xml:space="preserve"> </w:t>
      </w:r>
      <w:r w:rsidRPr="00971DAC">
        <w:t>to</w:t>
      </w:r>
      <w:r w:rsidRPr="00971DAC">
        <w:rPr>
          <w:spacing w:val="-3"/>
        </w:rPr>
        <w:t xml:space="preserve"> </w:t>
      </w:r>
      <w:r w:rsidRPr="00971DAC">
        <w:t>encourage the forward movement of the flock while the dog moves to the opposite side of the stock. If necessary, the dog may change sides, working the same side as the handler.</w:t>
      </w:r>
    </w:p>
    <w:p w14:paraId="7A0730B5" w14:textId="77777777" w:rsidR="0000611A" w:rsidRPr="00971DAC" w:rsidRDefault="00000000">
      <w:pPr>
        <w:pStyle w:val="BodyText"/>
        <w:spacing w:before="10" w:line="273" w:lineRule="auto"/>
        <w:ind w:left="1137" w:right="462" w:hanging="1"/>
      </w:pPr>
      <w:r w:rsidRPr="00971DAC">
        <w:t>Throughout</w:t>
      </w:r>
      <w:r w:rsidRPr="00971DAC">
        <w:rPr>
          <w:spacing w:val="-3"/>
        </w:rPr>
        <w:t xml:space="preserve"> </w:t>
      </w:r>
      <w:r w:rsidRPr="00971DAC">
        <w:t>the</w:t>
      </w:r>
      <w:r w:rsidRPr="00971DAC">
        <w:rPr>
          <w:spacing w:val="-3"/>
        </w:rPr>
        <w:t xml:space="preserve"> </w:t>
      </w:r>
      <w:r w:rsidRPr="00971DAC">
        <w:t>exercise,</w:t>
      </w:r>
      <w:r w:rsidRPr="00971DAC">
        <w:rPr>
          <w:spacing w:val="-3"/>
        </w:rPr>
        <w:t xml:space="preserve"> </w:t>
      </w:r>
      <w:r w:rsidRPr="00971DAC">
        <w:t>the</w:t>
      </w:r>
      <w:r w:rsidRPr="00971DAC">
        <w:rPr>
          <w:spacing w:val="-5"/>
        </w:rPr>
        <w:t xml:space="preserve"> </w:t>
      </w:r>
      <w:r w:rsidRPr="00971DAC">
        <w:t>dog</w:t>
      </w:r>
      <w:r w:rsidRPr="00971DAC">
        <w:rPr>
          <w:spacing w:val="-3"/>
        </w:rPr>
        <w:t xml:space="preserve"> </w:t>
      </w:r>
      <w:r w:rsidRPr="00971DAC">
        <w:t>does</w:t>
      </w:r>
      <w:r w:rsidRPr="00971DAC">
        <w:rPr>
          <w:spacing w:val="-2"/>
        </w:rPr>
        <w:t xml:space="preserve"> </w:t>
      </w:r>
      <w:r w:rsidRPr="00971DAC">
        <w:t>not</w:t>
      </w:r>
      <w:r w:rsidRPr="00971DAC">
        <w:rPr>
          <w:spacing w:val="-3"/>
        </w:rPr>
        <w:t xml:space="preserve"> </w:t>
      </w:r>
      <w:r w:rsidRPr="00971DAC">
        <w:t>disturb</w:t>
      </w:r>
      <w:r w:rsidRPr="00971DAC">
        <w:rPr>
          <w:spacing w:val="-6"/>
        </w:rPr>
        <w:t xml:space="preserve"> </w:t>
      </w:r>
      <w:r w:rsidRPr="00971DAC">
        <w:t>nor</w:t>
      </w:r>
      <w:r w:rsidRPr="00971DAC">
        <w:rPr>
          <w:spacing w:val="-4"/>
        </w:rPr>
        <w:t xml:space="preserve"> </w:t>
      </w:r>
      <w:r w:rsidRPr="00971DAC">
        <w:t>permit</w:t>
      </w:r>
      <w:r w:rsidRPr="00971DAC">
        <w:rPr>
          <w:spacing w:val="-5"/>
        </w:rPr>
        <w:t xml:space="preserve"> </w:t>
      </w:r>
      <w:r w:rsidRPr="00971DAC">
        <w:t>the</w:t>
      </w:r>
      <w:r w:rsidRPr="00971DAC">
        <w:rPr>
          <w:spacing w:val="-6"/>
        </w:rPr>
        <w:t xml:space="preserve"> </w:t>
      </w:r>
      <w:r w:rsidRPr="00971DAC">
        <w:t>flock</w:t>
      </w:r>
      <w:r w:rsidRPr="00971DAC">
        <w:rPr>
          <w:spacing w:val="-4"/>
        </w:rPr>
        <w:t xml:space="preserve"> </w:t>
      </w:r>
      <w:r w:rsidRPr="00971DAC">
        <w:t>to</w:t>
      </w:r>
      <w:r w:rsidRPr="00971DAC">
        <w:rPr>
          <w:spacing w:val="-6"/>
        </w:rPr>
        <w:t xml:space="preserve"> </w:t>
      </w:r>
      <w:r w:rsidRPr="00971DAC">
        <w:t>turn</w:t>
      </w:r>
      <w:r w:rsidRPr="00971DAC">
        <w:rPr>
          <w:spacing w:val="-3"/>
        </w:rPr>
        <w:t xml:space="preserve"> </w:t>
      </w:r>
      <w:r w:rsidRPr="00971DAC">
        <w:t>around,</w:t>
      </w:r>
      <w:r w:rsidRPr="00971DAC">
        <w:rPr>
          <w:spacing w:val="-5"/>
        </w:rPr>
        <w:t xml:space="preserve"> </w:t>
      </w:r>
      <w:r w:rsidRPr="00971DAC">
        <w:t>fan</w:t>
      </w:r>
      <w:r w:rsidRPr="00971DAC">
        <w:rPr>
          <w:spacing w:val="-8"/>
        </w:rPr>
        <w:t xml:space="preserve"> </w:t>
      </w:r>
      <w:r w:rsidRPr="00971DAC">
        <w:t>out</w:t>
      </w:r>
      <w:r w:rsidRPr="00971DAC">
        <w:rPr>
          <w:spacing w:val="-5"/>
        </w:rPr>
        <w:t xml:space="preserve"> </w:t>
      </w:r>
      <w:r w:rsidRPr="00971DAC">
        <w:t>or leave the grazing area.</w:t>
      </w:r>
    </w:p>
    <w:p w14:paraId="00E47ECD" w14:textId="77777777" w:rsidR="0000611A" w:rsidRDefault="00000000">
      <w:pPr>
        <w:pStyle w:val="BodyText"/>
        <w:spacing w:before="3" w:line="276" w:lineRule="auto"/>
        <w:ind w:left="1137" w:right="462"/>
      </w:pPr>
      <w:r w:rsidRPr="00971DAC">
        <w:t>The</w:t>
      </w:r>
      <w:r w:rsidRPr="00971DAC">
        <w:rPr>
          <w:spacing w:val="-3"/>
        </w:rPr>
        <w:t xml:space="preserve"> </w:t>
      </w:r>
      <w:r w:rsidRPr="00971DAC">
        <w:t>purpose</w:t>
      </w:r>
      <w:r w:rsidRPr="00971DAC">
        <w:rPr>
          <w:spacing w:val="-3"/>
        </w:rPr>
        <w:t xml:space="preserve"> </w:t>
      </w:r>
      <w:r w:rsidRPr="00971DAC">
        <w:t>of</w:t>
      </w:r>
      <w:r w:rsidRPr="00971DAC">
        <w:rPr>
          <w:spacing w:val="-8"/>
        </w:rPr>
        <w:t xml:space="preserve"> </w:t>
      </w:r>
      <w:r w:rsidRPr="00971DAC">
        <w:t>this</w:t>
      </w:r>
      <w:r w:rsidRPr="00971DAC">
        <w:rPr>
          <w:spacing w:val="-2"/>
        </w:rPr>
        <w:t xml:space="preserve"> </w:t>
      </w:r>
      <w:r w:rsidRPr="00971DAC">
        <w:t>exercise</w:t>
      </w:r>
      <w:r w:rsidRPr="00971DAC">
        <w:rPr>
          <w:spacing w:val="-6"/>
        </w:rPr>
        <w:t xml:space="preserve"> </w:t>
      </w:r>
      <w:r w:rsidRPr="00971DAC">
        <w:t>is</w:t>
      </w:r>
      <w:r w:rsidRPr="00971DAC">
        <w:rPr>
          <w:spacing w:val="-4"/>
        </w:rPr>
        <w:t xml:space="preserve"> </w:t>
      </w:r>
      <w:r w:rsidRPr="00971DAC">
        <w:t>to</w:t>
      </w:r>
      <w:r w:rsidRPr="00971DAC">
        <w:rPr>
          <w:spacing w:val="-3"/>
        </w:rPr>
        <w:t xml:space="preserve"> </w:t>
      </w:r>
      <w:r w:rsidRPr="00971DAC">
        <w:t>move</w:t>
      </w:r>
      <w:r w:rsidRPr="00971DAC">
        <w:rPr>
          <w:spacing w:val="-3"/>
        </w:rPr>
        <w:t xml:space="preserve"> </w:t>
      </w:r>
      <w:r w:rsidRPr="00971DAC">
        <w:t>the</w:t>
      </w:r>
      <w:r w:rsidRPr="00971DAC">
        <w:rPr>
          <w:spacing w:val="-6"/>
        </w:rPr>
        <w:t xml:space="preserve"> </w:t>
      </w:r>
      <w:r w:rsidRPr="00971DAC">
        <w:t>stock</w:t>
      </w:r>
      <w:r w:rsidRPr="00971DAC">
        <w:rPr>
          <w:spacing w:val="-4"/>
        </w:rPr>
        <w:t xml:space="preserve"> </w:t>
      </w:r>
      <w:r w:rsidRPr="00971DAC">
        <w:t>sufficiently</w:t>
      </w:r>
      <w:r w:rsidRPr="00971DAC">
        <w:rPr>
          <w:spacing w:val="-4"/>
        </w:rPr>
        <w:t xml:space="preserve"> </w:t>
      </w:r>
      <w:r w:rsidRPr="00971DAC">
        <w:t>slowly</w:t>
      </w:r>
      <w:r w:rsidRPr="00971DAC">
        <w:rPr>
          <w:spacing w:val="-4"/>
        </w:rPr>
        <w:t xml:space="preserve"> </w:t>
      </w:r>
      <w:r w:rsidRPr="00971DAC">
        <w:t>so</w:t>
      </w:r>
      <w:r w:rsidRPr="00971DAC">
        <w:rPr>
          <w:spacing w:val="-6"/>
        </w:rPr>
        <w:t xml:space="preserve"> </w:t>
      </w:r>
      <w:r w:rsidRPr="00971DAC">
        <w:t>that</w:t>
      </w:r>
      <w:r w:rsidRPr="00971DAC">
        <w:rPr>
          <w:spacing w:val="-5"/>
        </w:rPr>
        <w:t xml:space="preserve"> </w:t>
      </w:r>
      <w:r w:rsidRPr="00971DAC">
        <w:t>the</w:t>
      </w:r>
      <w:r w:rsidRPr="00971DAC">
        <w:rPr>
          <w:spacing w:val="-5"/>
        </w:rPr>
        <w:t xml:space="preserve"> </w:t>
      </w:r>
      <w:r w:rsidRPr="00971DAC">
        <w:t>sheep</w:t>
      </w:r>
      <w:r w:rsidRPr="00971DAC">
        <w:rPr>
          <w:spacing w:val="-3"/>
        </w:rPr>
        <w:t xml:space="preserve"> </w:t>
      </w:r>
      <w:r w:rsidRPr="00971DAC">
        <w:t>may</w:t>
      </w:r>
      <w:r w:rsidRPr="00971DAC">
        <w:rPr>
          <w:spacing w:val="-2"/>
        </w:rPr>
        <w:t xml:space="preserve"> </w:t>
      </w:r>
      <w:r w:rsidRPr="00971DAC">
        <w:t>graze</w:t>
      </w:r>
      <w:r w:rsidRPr="00971DAC">
        <w:rPr>
          <w:spacing w:val="-3"/>
        </w:rPr>
        <w:t xml:space="preserve"> </w:t>
      </w:r>
      <w:r w:rsidRPr="00971DAC">
        <w:t>on the move without stopping.</w:t>
      </w:r>
    </w:p>
    <w:p w14:paraId="660D4928" w14:textId="77777777" w:rsidR="00A91BCF" w:rsidRDefault="00A91BCF" w:rsidP="00A91BCF">
      <w:pPr>
        <w:pStyle w:val="BodyText"/>
        <w:spacing w:line="276" w:lineRule="auto"/>
        <w:ind w:left="1134" w:right="462"/>
        <w:rPr>
          <w:color w:val="0070C0"/>
        </w:rPr>
      </w:pPr>
      <w:r>
        <w:rPr>
          <w:color w:val="0070C0"/>
        </w:rPr>
        <w:t>(SA) Proposed Change 7.2.9</w:t>
      </w:r>
    </w:p>
    <w:p w14:paraId="3B746CDE" w14:textId="4FCC2752" w:rsidR="00405783" w:rsidRPr="001C206E" w:rsidRDefault="00405783" w:rsidP="00A91BCF">
      <w:pPr>
        <w:pStyle w:val="BodyText"/>
        <w:spacing w:line="276" w:lineRule="auto"/>
        <w:ind w:left="1134" w:right="462"/>
        <w:rPr>
          <w:color w:val="0070C0"/>
        </w:rPr>
      </w:pPr>
      <w:r w:rsidRPr="001C206E">
        <w:rPr>
          <w:color w:val="0070C0"/>
        </w:rPr>
        <w:t>The</w:t>
      </w:r>
      <w:r w:rsidRPr="001C206E">
        <w:rPr>
          <w:color w:val="0070C0"/>
          <w:spacing w:val="-8"/>
        </w:rPr>
        <w:t xml:space="preserve"> </w:t>
      </w:r>
      <w:r w:rsidRPr="001C206E">
        <w:rPr>
          <w:color w:val="0070C0"/>
        </w:rPr>
        <w:t>dimensions</w:t>
      </w:r>
      <w:r w:rsidRPr="001C206E">
        <w:rPr>
          <w:color w:val="0070C0"/>
          <w:spacing w:val="-4"/>
        </w:rPr>
        <w:t xml:space="preserve"> </w:t>
      </w:r>
      <w:r w:rsidRPr="001C206E">
        <w:rPr>
          <w:color w:val="0070C0"/>
        </w:rPr>
        <w:t>of</w:t>
      </w:r>
      <w:r w:rsidRPr="001C206E">
        <w:rPr>
          <w:color w:val="0070C0"/>
          <w:spacing w:val="-5"/>
        </w:rPr>
        <w:t xml:space="preserve"> </w:t>
      </w:r>
      <w:r w:rsidRPr="001C206E">
        <w:rPr>
          <w:color w:val="0070C0"/>
        </w:rPr>
        <w:t>the</w:t>
      </w:r>
      <w:r w:rsidRPr="001C206E">
        <w:rPr>
          <w:color w:val="0070C0"/>
          <w:spacing w:val="-5"/>
        </w:rPr>
        <w:t xml:space="preserve"> </w:t>
      </w:r>
      <w:r w:rsidRPr="001C206E">
        <w:rPr>
          <w:color w:val="0070C0"/>
        </w:rPr>
        <w:t>narrow</w:t>
      </w:r>
      <w:r w:rsidRPr="001C206E">
        <w:rPr>
          <w:color w:val="0070C0"/>
          <w:spacing w:val="-5"/>
        </w:rPr>
        <w:t xml:space="preserve"> </w:t>
      </w:r>
      <w:r w:rsidRPr="001C206E">
        <w:rPr>
          <w:color w:val="0070C0"/>
        </w:rPr>
        <w:t>graze</w:t>
      </w:r>
      <w:r w:rsidRPr="001C206E">
        <w:rPr>
          <w:color w:val="0070C0"/>
          <w:spacing w:val="-3"/>
        </w:rPr>
        <w:t xml:space="preserve"> </w:t>
      </w:r>
      <w:r w:rsidRPr="001C206E">
        <w:rPr>
          <w:color w:val="0070C0"/>
        </w:rPr>
        <w:t>are</w:t>
      </w:r>
      <w:r w:rsidRPr="001C206E">
        <w:rPr>
          <w:color w:val="0070C0"/>
          <w:spacing w:val="-6"/>
        </w:rPr>
        <w:t xml:space="preserve"> </w:t>
      </w:r>
      <w:r w:rsidRPr="001C206E">
        <w:rPr>
          <w:color w:val="0070C0"/>
        </w:rPr>
        <w:t>13</w:t>
      </w:r>
      <w:r w:rsidRPr="001C206E">
        <w:rPr>
          <w:color w:val="0070C0"/>
          <w:spacing w:val="-6"/>
        </w:rPr>
        <w:t xml:space="preserve"> </w:t>
      </w:r>
      <w:r w:rsidRPr="001C206E">
        <w:rPr>
          <w:color w:val="0070C0"/>
        </w:rPr>
        <w:t>metres</w:t>
      </w:r>
      <w:r w:rsidRPr="001C206E">
        <w:rPr>
          <w:color w:val="0070C0"/>
          <w:spacing w:val="-4"/>
        </w:rPr>
        <w:t xml:space="preserve"> </w:t>
      </w:r>
      <w:r w:rsidRPr="001C206E">
        <w:rPr>
          <w:color w:val="0070C0"/>
        </w:rPr>
        <w:t>to</w:t>
      </w:r>
      <w:r w:rsidRPr="001C206E">
        <w:rPr>
          <w:color w:val="0070C0"/>
          <w:spacing w:val="-1"/>
        </w:rPr>
        <w:t xml:space="preserve"> </w:t>
      </w:r>
      <w:r w:rsidRPr="001C206E">
        <w:rPr>
          <w:color w:val="0070C0"/>
        </w:rPr>
        <w:t>18</w:t>
      </w:r>
      <w:r w:rsidRPr="001C206E">
        <w:rPr>
          <w:color w:val="0070C0"/>
          <w:spacing w:val="-6"/>
        </w:rPr>
        <w:t xml:space="preserve"> </w:t>
      </w:r>
      <w:r w:rsidRPr="001C206E">
        <w:rPr>
          <w:color w:val="0070C0"/>
        </w:rPr>
        <w:t>metres</w:t>
      </w:r>
      <w:r w:rsidRPr="001C206E">
        <w:rPr>
          <w:color w:val="0070C0"/>
          <w:spacing w:val="-4"/>
        </w:rPr>
        <w:t xml:space="preserve"> </w:t>
      </w:r>
      <w:r w:rsidRPr="001C206E">
        <w:rPr>
          <w:color w:val="0070C0"/>
        </w:rPr>
        <w:t>wide,</w:t>
      </w:r>
      <w:r w:rsidRPr="001C206E">
        <w:rPr>
          <w:color w:val="0070C0"/>
          <w:spacing w:val="-3"/>
        </w:rPr>
        <w:t xml:space="preserve"> </w:t>
      </w:r>
      <w:r w:rsidRPr="001C206E">
        <w:rPr>
          <w:color w:val="0070C0"/>
        </w:rPr>
        <w:t>by</w:t>
      </w:r>
      <w:r w:rsidRPr="001C206E">
        <w:rPr>
          <w:color w:val="0070C0"/>
          <w:spacing w:val="-2"/>
        </w:rPr>
        <w:t xml:space="preserve"> </w:t>
      </w:r>
      <w:r w:rsidRPr="001C206E">
        <w:rPr>
          <w:color w:val="0070C0"/>
        </w:rPr>
        <w:t>55</w:t>
      </w:r>
      <w:r w:rsidRPr="001C206E">
        <w:rPr>
          <w:color w:val="0070C0"/>
          <w:spacing w:val="-3"/>
        </w:rPr>
        <w:t xml:space="preserve"> </w:t>
      </w:r>
      <w:r w:rsidRPr="001C206E">
        <w:rPr>
          <w:color w:val="0070C0"/>
        </w:rPr>
        <w:t>to</w:t>
      </w:r>
      <w:r w:rsidRPr="001C206E">
        <w:rPr>
          <w:color w:val="0070C0"/>
          <w:spacing w:val="-6"/>
        </w:rPr>
        <w:t xml:space="preserve"> </w:t>
      </w:r>
      <w:r w:rsidRPr="001C206E">
        <w:rPr>
          <w:color w:val="0070C0"/>
        </w:rPr>
        <w:t>90</w:t>
      </w:r>
      <w:r w:rsidRPr="001C206E">
        <w:rPr>
          <w:color w:val="0070C0"/>
          <w:spacing w:val="-3"/>
        </w:rPr>
        <w:t xml:space="preserve"> </w:t>
      </w:r>
      <w:r w:rsidRPr="001C206E">
        <w:rPr>
          <w:color w:val="0070C0"/>
        </w:rPr>
        <w:t>metres</w:t>
      </w:r>
      <w:r w:rsidRPr="001C206E">
        <w:rPr>
          <w:color w:val="0070C0"/>
          <w:spacing w:val="-4"/>
        </w:rPr>
        <w:t xml:space="preserve"> </w:t>
      </w:r>
      <w:r w:rsidRPr="001C206E">
        <w:rPr>
          <w:color w:val="0070C0"/>
        </w:rPr>
        <w:t>in</w:t>
      </w:r>
      <w:r w:rsidRPr="001C206E">
        <w:rPr>
          <w:color w:val="0070C0"/>
          <w:spacing w:val="-3"/>
        </w:rPr>
        <w:t xml:space="preserve"> </w:t>
      </w:r>
      <w:r w:rsidRPr="001C206E">
        <w:rPr>
          <w:color w:val="0070C0"/>
        </w:rPr>
        <w:t>length, this is in correlation to the number of stock used. Other than the size, the requirements of the narrow graze are the same as the wide graze.</w:t>
      </w:r>
    </w:p>
    <w:p w14:paraId="4464026B" w14:textId="2E33B2EA" w:rsidR="001C206E" w:rsidRDefault="00405783" w:rsidP="00A91BCF">
      <w:pPr>
        <w:pStyle w:val="BodyText"/>
        <w:spacing w:before="1" w:line="276" w:lineRule="auto"/>
        <w:ind w:left="1134" w:right="462"/>
        <w:rPr>
          <w:color w:val="0070C0"/>
        </w:rPr>
      </w:pPr>
      <w:r w:rsidRPr="001C206E">
        <w:rPr>
          <w:color w:val="0070C0"/>
        </w:rPr>
        <w:t>While</w:t>
      </w:r>
      <w:r w:rsidRPr="001C206E">
        <w:rPr>
          <w:color w:val="0070C0"/>
          <w:spacing w:val="-9"/>
        </w:rPr>
        <w:t xml:space="preserve"> </w:t>
      </w:r>
      <w:r w:rsidRPr="001C206E">
        <w:rPr>
          <w:color w:val="0070C0"/>
        </w:rPr>
        <w:t>Clubs</w:t>
      </w:r>
      <w:r w:rsidRPr="001C206E">
        <w:rPr>
          <w:color w:val="0070C0"/>
          <w:spacing w:val="-3"/>
        </w:rPr>
        <w:t xml:space="preserve"> </w:t>
      </w:r>
      <w:r w:rsidRPr="001C206E">
        <w:rPr>
          <w:color w:val="0070C0"/>
        </w:rPr>
        <w:t>must</w:t>
      </w:r>
      <w:r w:rsidRPr="001C206E">
        <w:rPr>
          <w:color w:val="0070C0"/>
          <w:spacing w:val="-11"/>
        </w:rPr>
        <w:t xml:space="preserve"> </w:t>
      </w:r>
      <w:r w:rsidRPr="001C206E">
        <w:rPr>
          <w:color w:val="0070C0"/>
        </w:rPr>
        <w:t>make</w:t>
      </w:r>
      <w:r w:rsidRPr="001C206E">
        <w:rPr>
          <w:color w:val="0070C0"/>
          <w:spacing w:val="-7"/>
        </w:rPr>
        <w:t xml:space="preserve"> </w:t>
      </w:r>
      <w:r w:rsidRPr="001C206E">
        <w:rPr>
          <w:color w:val="0070C0"/>
        </w:rPr>
        <w:t>every</w:t>
      </w:r>
      <w:r w:rsidRPr="001C206E">
        <w:rPr>
          <w:color w:val="0070C0"/>
          <w:spacing w:val="-10"/>
        </w:rPr>
        <w:t xml:space="preserve"> </w:t>
      </w:r>
      <w:r w:rsidRPr="001C206E">
        <w:rPr>
          <w:color w:val="0070C0"/>
        </w:rPr>
        <w:t>effort</w:t>
      </w:r>
      <w:r w:rsidRPr="001C206E">
        <w:rPr>
          <w:color w:val="0070C0"/>
          <w:spacing w:val="-9"/>
        </w:rPr>
        <w:t xml:space="preserve"> </w:t>
      </w:r>
      <w:r w:rsidRPr="001C206E">
        <w:rPr>
          <w:color w:val="0070C0"/>
        </w:rPr>
        <w:t>to</w:t>
      </w:r>
      <w:r w:rsidRPr="001C206E">
        <w:rPr>
          <w:color w:val="0070C0"/>
          <w:spacing w:val="-9"/>
        </w:rPr>
        <w:t xml:space="preserve"> </w:t>
      </w:r>
      <w:r w:rsidRPr="001C206E">
        <w:rPr>
          <w:color w:val="0070C0"/>
        </w:rPr>
        <w:t>use</w:t>
      </w:r>
      <w:r w:rsidRPr="001C206E">
        <w:rPr>
          <w:color w:val="0070C0"/>
          <w:spacing w:val="-7"/>
        </w:rPr>
        <w:t xml:space="preserve"> </w:t>
      </w:r>
      <w:r w:rsidRPr="001C206E">
        <w:rPr>
          <w:color w:val="0070C0"/>
        </w:rPr>
        <w:t>natural</w:t>
      </w:r>
      <w:r w:rsidRPr="001C206E">
        <w:rPr>
          <w:color w:val="0070C0"/>
          <w:spacing w:val="-7"/>
        </w:rPr>
        <w:t xml:space="preserve"> </w:t>
      </w:r>
      <w:r w:rsidRPr="001C206E">
        <w:rPr>
          <w:color w:val="0070C0"/>
        </w:rPr>
        <w:t>grazing</w:t>
      </w:r>
      <w:r w:rsidRPr="001C206E">
        <w:rPr>
          <w:color w:val="0070C0"/>
          <w:spacing w:val="-9"/>
        </w:rPr>
        <w:t xml:space="preserve"> </w:t>
      </w:r>
      <w:r w:rsidRPr="001C206E">
        <w:rPr>
          <w:color w:val="0070C0"/>
        </w:rPr>
        <w:t>condition,</w:t>
      </w:r>
      <w:r w:rsidRPr="001C206E">
        <w:rPr>
          <w:color w:val="0070C0"/>
          <w:spacing w:val="-6"/>
        </w:rPr>
        <w:t xml:space="preserve"> </w:t>
      </w:r>
      <w:r w:rsidRPr="001C206E">
        <w:rPr>
          <w:color w:val="0070C0"/>
        </w:rPr>
        <w:t>should</w:t>
      </w:r>
      <w:r w:rsidRPr="001C206E">
        <w:rPr>
          <w:color w:val="0070C0"/>
          <w:spacing w:val="-7"/>
        </w:rPr>
        <w:t xml:space="preserve"> </w:t>
      </w:r>
      <w:r w:rsidRPr="001C206E">
        <w:rPr>
          <w:color w:val="0070C0"/>
        </w:rPr>
        <w:t>there</w:t>
      </w:r>
      <w:r w:rsidRPr="001C206E">
        <w:rPr>
          <w:color w:val="0070C0"/>
          <w:spacing w:val="-2"/>
        </w:rPr>
        <w:t xml:space="preserve"> </w:t>
      </w:r>
      <w:r w:rsidRPr="001C206E">
        <w:rPr>
          <w:color w:val="0070C0"/>
        </w:rPr>
        <w:t>be</w:t>
      </w:r>
      <w:r w:rsidRPr="001C206E">
        <w:rPr>
          <w:color w:val="0070C0"/>
          <w:spacing w:val="-9"/>
        </w:rPr>
        <w:t xml:space="preserve"> </w:t>
      </w:r>
      <w:r w:rsidRPr="001C206E">
        <w:rPr>
          <w:color w:val="0070C0"/>
        </w:rPr>
        <w:t>little</w:t>
      </w:r>
      <w:r w:rsidRPr="001C206E">
        <w:rPr>
          <w:color w:val="0070C0"/>
          <w:spacing w:val="-7"/>
        </w:rPr>
        <w:t xml:space="preserve"> </w:t>
      </w:r>
      <w:r w:rsidRPr="001C206E">
        <w:rPr>
          <w:color w:val="0070C0"/>
        </w:rPr>
        <w:t>or</w:t>
      </w:r>
      <w:r w:rsidRPr="001C206E">
        <w:rPr>
          <w:color w:val="0070C0"/>
          <w:spacing w:val="-5"/>
        </w:rPr>
        <w:t xml:space="preserve"> </w:t>
      </w:r>
      <w:r w:rsidRPr="001C206E">
        <w:rPr>
          <w:color w:val="0070C0"/>
        </w:rPr>
        <w:t>no forage, the seeding of the grazes with hay</w:t>
      </w:r>
      <w:r w:rsidR="001C206E">
        <w:rPr>
          <w:color w:val="0070C0"/>
          <w:u w:val="single"/>
        </w:rPr>
        <w:t>, stock pellets or seed</w:t>
      </w:r>
      <w:r w:rsidRPr="001C206E">
        <w:rPr>
          <w:color w:val="0070C0"/>
        </w:rPr>
        <w:t xml:space="preserve"> is then permitted.</w:t>
      </w:r>
    </w:p>
    <w:p w14:paraId="05FF700B" w14:textId="2FBB6D7C" w:rsidR="00405783" w:rsidRPr="001C206E" w:rsidRDefault="00405783" w:rsidP="00A91BCF">
      <w:pPr>
        <w:pStyle w:val="BodyText"/>
        <w:spacing w:before="1" w:line="276" w:lineRule="auto"/>
        <w:ind w:left="1134" w:right="462"/>
        <w:rPr>
          <w:color w:val="0070C0"/>
        </w:rPr>
      </w:pPr>
      <w:r w:rsidRPr="001C206E">
        <w:rPr>
          <w:color w:val="0070C0"/>
        </w:rPr>
        <w:t>If</w:t>
      </w:r>
      <w:r w:rsidRPr="001C206E">
        <w:rPr>
          <w:color w:val="0070C0"/>
          <w:spacing w:val="-12"/>
        </w:rPr>
        <w:t xml:space="preserve"> </w:t>
      </w:r>
      <w:r w:rsidRPr="001C206E">
        <w:rPr>
          <w:color w:val="0070C0"/>
        </w:rPr>
        <w:t>a</w:t>
      </w:r>
      <w:r w:rsidRPr="001C206E">
        <w:rPr>
          <w:color w:val="0070C0"/>
          <w:spacing w:val="-10"/>
        </w:rPr>
        <w:t xml:space="preserve"> </w:t>
      </w:r>
      <w:r w:rsidRPr="001C206E">
        <w:rPr>
          <w:color w:val="0070C0"/>
        </w:rPr>
        <w:t>Club</w:t>
      </w:r>
      <w:r w:rsidRPr="001C206E">
        <w:rPr>
          <w:color w:val="0070C0"/>
          <w:spacing w:val="-9"/>
        </w:rPr>
        <w:t xml:space="preserve"> </w:t>
      </w:r>
      <w:r w:rsidRPr="001C206E">
        <w:rPr>
          <w:color w:val="0070C0"/>
        </w:rPr>
        <w:t>must</w:t>
      </w:r>
      <w:r w:rsidRPr="001C206E">
        <w:rPr>
          <w:color w:val="0070C0"/>
          <w:spacing w:val="-10"/>
        </w:rPr>
        <w:t xml:space="preserve"> </w:t>
      </w:r>
      <w:r w:rsidRPr="001C206E">
        <w:rPr>
          <w:color w:val="0070C0"/>
        </w:rPr>
        <w:t>seed</w:t>
      </w:r>
      <w:r w:rsidRPr="001C206E">
        <w:rPr>
          <w:color w:val="0070C0"/>
          <w:spacing w:val="-10"/>
        </w:rPr>
        <w:t xml:space="preserve"> </w:t>
      </w:r>
      <w:r w:rsidRPr="001C206E">
        <w:rPr>
          <w:color w:val="0070C0"/>
        </w:rPr>
        <w:t>the</w:t>
      </w:r>
      <w:r w:rsidRPr="001C206E">
        <w:rPr>
          <w:color w:val="0070C0"/>
          <w:spacing w:val="-8"/>
        </w:rPr>
        <w:t xml:space="preserve"> </w:t>
      </w:r>
      <w:r w:rsidRPr="001C206E">
        <w:rPr>
          <w:color w:val="0070C0"/>
        </w:rPr>
        <w:t>graze</w:t>
      </w:r>
      <w:r w:rsidRPr="001C206E">
        <w:rPr>
          <w:color w:val="0070C0"/>
          <w:spacing w:val="-12"/>
        </w:rPr>
        <w:t xml:space="preserve"> </w:t>
      </w:r>
      <w:r w:rsidRPr="001C206E">
        <w:rPr>
          <w:color w:val="0070C0"/>
        </w:rPr>
        <w:t>area</w:t>
      </w:r>
      <w:r w:rsidRPr="001C206E">
        <w:rPr>
          <w:color w:val="0070C0"/>
          <w:spacing w:val="-10"/>
        </w:rPr>
        <w:t xml:space="preserve"> </w:t>
      </w:r>
      <w:r w:rsidRPr="001C206E">
        <w:rPr>
          <w:color w:val="0070C0"/>
        </w:rPr>
        <w:t>the</w:t>
      </w:r>
      <w:r w:rsidRPr="001C206E">
        <w:rPr>
          <w:color w:val="0070C0"/>
          <w:spacing w:val="-12"/>
        </w:rPr>
        <w:t xml:space="preserve"> </w:t>
      </w:r>
      <w:r w:rsidRPr="001C206E">
        <w:rPr>
          <w:color w:val="0070C0"/>
        </w:rPr>
        <w:t>following</w:t>
      </w:r>
      <w:r w:rsidRPr="001C206E">
        <w:rPr>
          <w:color w:val="0070C0"/>
          <w:spacing w:val="-10"/>
        </w:rPr>
        <w:t xml:space="preserve"> </w:t>
      </w:r>
      <w:r w:rsidRPr="001C206E">
        <w:rPr>
          <w:color w:val="0070C0"/>
        </w:rPr>
        <w:t>policies</w:t>
      </w:r>
      <w:r w:rsidRPr="001C206E">
        <w:rPr>
          <w:color w:val="0070C0"/>
          <w:spacing w:val="-5"/>
        </w:rPr>
        <w:t xml:space="preserve"> </w:t>
      </w:r>
      <w:r w:rsidRPr="001C206E">
        <w:rPr>
          <w:color w:val="0070C0"/>
          <w:spacing w:val="-2"/>
        </w:rPr>
        <w:t>apply:</w:t>
      </w:r>
    </w:p>
    <w:p w14:paraId="337A17C9" w14:textId="77777777" w:rsidR="00405783" w:rsidRPr="001C206E" w:rsidRDefault="00405783" w:rsidP="00405783">
      <w:pPr>
        <w:pStyle w:val="BodyText"/>
        <w:spacing w:before="76"/>
        <w:rPr>
          <w:color w:val="0070C0"/>
        </w:rPr>
      </w:pPr>
    </w:p>
    <w:p w14:paraId="6DEF3FED" w14:textId="456F1970" w:rsidR="00405783" w:rsidRPr="001C206E" w:rsidRDefault="00405783" w:rsidP="00405783">
      <w:pPr>
        <w:pStyle w:val="ListParagraph"/>
        <w:numPr>
          <w:ilvl w:val="3"/>
          <w:numId w:val="6"/>
        </w:numPr>
        <w:tabs>
          <w:tab w:val="left" w:pos="1418"/>
          <w:tab w:val="left" w:pos="1420"/>
        </w:tabs>
        <w:spacing w:line="271" w:lineRule="auto"/>
        <w:ind w:left="1420" w:right="579"/>
        <w:jc w:val="both"/>
        <w:rPr>
          <w:color w:val="0070C0"/>
          <w:sz w:val="20"/>
        </w:rPr>
      </w:pPr>
      <w:r w:rsidRPr="001C206E">
        <w:rPr>
          <w:color w:val="0070C0"/>
          <w:sz w:val="20"/>
        </w:rPr>
        <w:t>The</w:t>
      </w:r>
      <w:r w:rsidRPr="001C206E">
        <w:rPr>
          <w:color w:val="0070C0"/>
          <w:spacing w:val="-14"/>
          <w:sz w:val="20"/>
        </w:rPr>
        <w:t xml:space="preserve"> </w:t>
      </w:r>
      <w:r w:rsidRPr="001C206E">
        <w:rPr>
          <w:color w:val="0070C0"/>
          <w:sz w:val="20"/>
        </w:rPr>
        <w:t>hay</w:t>
      </w:r>
      <w:r w:rsidR="001C206E">
        <w:rPr>
          <w:color w:val="0070C0"/>
          <w:sz w:val="20"/>
          <w:u w:val="single"/>
        </w:rPr>
        <w:t>, stock pellets or seed</w:t>
      </w:r>
      <w:r w:rsidRPr="001C206E">
        <w:rPr>
          <w:color w:val="0070C0"/>
          <w:spacing w:val="-14"/>
          <w:sz w:val="20"/>
        </w:rPr>
        <w:t xml:space="preserve"> </w:t>
      </w:r>
      <w:r w:rsidRPr="001C206E">
        <w:rPr>
          <w:color w:val="0070C0"/>
          <w:sz w:val="20"/>
        </w:rPr>
        <w:t>should</w:t>
      </w:r>
      <w:r w:rsidRPr="001C206E">
        <w:rPr>
          <w:color w:val="0070C0"/>
          <w:spacing w:val="-14"/>
          <w:sz w:val="20"/>
        </w:rPr>
        <w:t xml:space="preserve"> </w:t>
      </w:r>
      <w:r w:rsidRPr="001C206E">
        <w:rPr>
          <w:color w:val="0070C0"/>
          <w:sz w:val="20"/>
        </w:rPr>
        <w:t>be</w:t>
      </w:r>
      <w:r w:rsidRPr="001C206E">
        <w:rPr>
          <w:color w:val="0070C0"/>
          <w:spacing w:val="-14"/>
          <w:sz w:val="20"/>
        </w:rPr>
        <w:t xml:space="preserve"> </w:t>
      </w:r>
      <w:r w:rsidRPr="001C206E">
        <w:rPr>
          <w:color w:val="0070C0"/>
          <w:sz w:val="20"/>
        </w:rPr>
        <w:t>distributed</w:t>
      </w:r>
      <w:r w:rsidRPr="001C206E">
        <w:rPr>
          <w:color w:val="0070C0"/>
          <w:spacing w:val="-14"/>
          <w:sz w:val="20"/>
        </w:rPr>
        <w:t xml:space="preserve"> </w:t>
      </w:r>
      <w:r w:rsidRPr="001C206E">
        <w:rPr>
          <w:color w:val="0070C0"/>
          <w:sz w:val="20"/>
        </w:rPr>
        <w:t>evenly</w:t>
      </w:r>
      <w:r w:rsidRPr="001C206E">
        <w:rPr>
          <w:color w:val="0070C0"/>
          <w:spacing w:val="-14"/>
          <w:sz w:val="20"/>
        </w:rPr>
        <w:t xml:space="preserve"> </w:t>
      </w:r>
      <w:r w:rsidRPr="001C206E">
        <w:rPr>
          <w:color w:val="0070C0"/>
          <w:sz w:val="20"/>
        </w:rPr>
        <w:t>throughout</w:t>
      </w:r>
      <w:r w:rsidRPr="001C206E">
        <w:rPr>
          <w:color w:val="0070C0"/>
          <w:spacing w:val="-14"/>
          <w:sz w:val="20"/>
        </w:rPr>
        <w:t xml:space="preserve"> </w:t>
      </w:r>
      <w:r w:rsidRPr="001C206E">
        <w:rPr>
          <w:color w:val="0070C0"/>
          <w:sz w:val="20"/>
        </w:rPr>
        <w:t>the</w:t>
      </w:r>
      <w:r w:rsidRPr="001C206E">
        <w:rPr>
          <w:color w:val="0070C0"/>
          <w:spacing w:val="-14"/>
          <w:sz w:val="20"/>
        </w:rPr>
        <w:t xml:space="preserve"> </w:t>
      </w:r>
      <w:r w:rsidRPr="001C206E">
        <w:rPr>
          <w:color w:val="0070C0"/>
          <w:sz w:val="20"/>
        </w:rPr>
        <w:t>graze</w:t>
      </w:r>
      <w:r w:rsidRPr="001C206E">
        <w:rPr>
          <w:color w:val="0070C0"/>
          <w:spacing w:val="-14"/>
          <w:sz w:val="20"/>
        </w:rPr>
        <w:t xml:space="preserve"> </w:t>
      </w:r>
      <w:r w:rsidRPr="001C206E">
        <w:rPr>
          <w:color w:val="0070C0"/>
          <w:sz w:val="20"/>
        </w:rPr>
        <w:t>area</w:t>
      </w:r>
      <w:r w:rsidRPr="001C206E">
        <w:rPr>
          <w:color w:val="0070C0"/>
          <w:spacing w:val="-13"/>
          <w:sz w:val="20"/>
        </w:rPr>
        <w:t xml:space="preserve"> </w:t>
      </w:r>
      <w:r w:rsidRPr="001C206E">
        <w:rPr>
          <w:color w:val="0070C0"/>
          <w:sz w:val="20"/>
        </w:rPr>
        <w:t>to</w:t>
      </w:r>
      <w:r w:rsidRPr="001C206E">
        <w:rPr>
          <w:color w:val="0070C0"/>
          <w:spacing w:val="-14"/>
          <w:sz w:val="20"/>
        </w:rPr>
        <w:t xml:space="preserve"> </w:t>
      </w:r>
      <w:r w:rsidRPr="001C206E">
        <w:rPr>
          <w:color w:val="0070C0"/>
          <w:sz w:val="20"/>
        </w:rPr>
        <w:t>simulate</w:t>
      </w:r>
      <w:r w:rsidRPr="001C206E">
        <w:rPr>
          <w:color w:val="0070C0"/>
          <w:spacing w:val="-14"/>
          <w:sz w:val="20"/>
        </w:rPr>
        <w:t xml:space="preserve"> </w:t>
      </w:r>
      <w:r w:rsidRPr="001C206E">
        <w:rPr>
          <w:color w:val="0070C0"/>
          <w:sz w:val="20"/>
        </w:rPr>
        <w:t>natural</w:t>
      </w:r>
      <w:r w:rsidRPr="001C206E">
        <w:rPr>
          <w:color w:val="0070C0"/>
          <w:spacing w:val="-14"/>
          <w:sz w:val="20"/>
        </w:rPr>
        <w:t xml:space="preserve"> </w:t>
      </w:r>
      <w:r w:rsidRPr="001C206E">
        <w:rPr>
          <w:color w:val="0070C0"/>
          <w:sz w:val="20"/>
        </w:rPr>
        <w:t>conditions</w:t>
      </w:r>
      <w:r w:rsidRPr="001C206E">
        <w:rPr>
          <w:color w:val="0070C0"/>
          <w:spacing w:val="-12"/>
          <w:sz w:val="20"/>
        </w:rPr>
        <w:t xml:space="preserve"> </w:t>
      </w:r>
      <w:r w:rsidRPr="001C206E">
        <w:rPr>
          <w:color w:val="0070C0"/>
          <w:sz w:val="20"/>
        </w:rPr>
        <w:t>as much as possible. It should not be distributed so that the sheep are enticed to run from one bit to another, nor should it be placed on or too close to the boundary.</w:t>
      </w:r>
    </w:p>
    <w:p w14:paraId="0E7452FF" w14:textId="77777777" w:rsidR="00405783" w:rsidRPr="001C206E" w:rsidRDefault="00405783" w:rsidP="00405783">
      <w:pPr>
        <w:pStyle w:val="ListParagraph"/>
        <w:numPr>
          <w:ilvl w:val="3"/>
          <w:numId w:val="6"/>
        </w:numPr>
        <w:tabs>
          <w:tab w:val="left" w:pos="1418"/>
        </w:tabs>
        <w:spacing w:before="2"/>
        <w:ind w:left="1418" w:hanging="284"/>
        <w:rPr>
          <w:color w:val="0070C0"/>
          <w:sz w:val="20"/>
        </w:rPr>
      </w:pPr>
      <w:r w:rsidRPr="001C206E">
        <w:rPr>
          <w:color w:val="0070C0"/>
          <w:sz w:val="20"/>
        </w:rPr>
        <w:t>No</w:t>
      </w:r>
      <w:r w:rsidRPr="001C206E">
        <w:rPr>
          <w:color w:val="0070C0"/>
          <w:spacing w:val="-14"/>
          <w:sz w:val="20"/>
        </w:rPr>
        <w:t xml:space="preserve"> </w:t>
      </w:r>
      <w:r w:rsidRPr="001C206E">
        <w:rPr>
          <w:color w:val="0070C0"/>
          <w:sz w:val="20"/>
        </w:rPr>
        <w:t>piles</w:t>
      </w:r>
      <w:r w:rsidRPr="001C206E">
        <w:rPr>
          <w:color w:val="0070C0"/>
          <w:spacing w:val="-11"/>
          <w:sz w:val="20"/>
        </w:rPr>
        <w:t xml:space="preserve"> </w:t>
      </w:r>
      <w:r w:rsidRPr="001C206E">
        <w:rPr>
          <w:color w:val="0070C0"/>
          <w:sz w:val="20"/>
        </w:rPr>
        <w:t>of</w:t>
      </w:r>
      <w:r w:rsidRPr="001C206E">
        <w:rPr>
          <w:color w:val="0070C0"/>
          <w:spacing w:val="-10"/>
          <w:sz w:val="20"/>
        </w:rPr>
        <w:t xml:space="preserve"> </w:t>
      </w:r>
      <w:r w:rsidRPr="001C206E">
        <w:rPr>
          <w:color w:val="0070C0"/>
          <w:sz w:val="20"/>
        </w:rPr>
        <w:t>hay</w:t>
      </w:r>
      <w:r w:rsidRPr="001C206E">
        <w:rPr>
          <w:color w:val="0070C0"/>
          <w:spacing w:val="-13"/>
          <w:sz w:val="20"/>
        </w:rPr>
        <w:t xml:space="preserve"> </w:t>
      </w:r>
      <w:r w:rsidRPr="001C206E">
        <w:rPr>
          <w:color w:val="0070C0"/>
          <w:sz w:val="20"/>
        </w:rPr>
        <w:t>should</w:t>
      </w:r>
      <w:r w:rsidRPr="001C206E">
        <w:rPr>
          <w:color w:val="0070C0"/>
          <w:spacing w:val="-11"/>
          <w:sz w:val="20"/>
        </w:rPr>
        <w:t xml:space="preserve"> </w:t>
      </w:r>
      <w:r w:rsidRPr="001C206E">
        <w:rPr>
          <w:color w:val="0070C0"/>
          <w:sz w:val="20"/>
        </w:rPr>
        <w:t>be</w:t>
      </w:r>
      <w:r w:rsidRPr="001C206E">
        <w:rPr>
          <w:color w:val="0070C0"/>
          <w:spacing w:val="-10"/>
          <w:sz w:val="20"/>
        </w:rPr>
        <w:t xml:space="preserve"> </w:t>
      </w:r>
      <w:r w:rsidRPr="001C206E">
        <w:rPr>
          <w:color w:val="0070C0"/>
          <w:sz w:val="20"/>
        </w:rPr>
        <w:t>within</w:t>
      </w:r>
      <w:r w:rsidRPr="001C206E">
        <w:rPr>
          <w:color w:val="0070C0"/>
          <w:spacing w:val="-13"/>
          <w:sz w:val="20"/>
        </w:rPr>
        <w:t xml:space="preserve"> </w:t>
      </w:r>
      <w:r w:rsidRPr="001C206E">
        <w:rPr>
          <w:color w:val="0070C0"/>
          <w:sz w:val="20"/>
        </w:rPr>
        <w:t>the</w:t>
      </w:r>
      <w:r w:rsidRPr="001C206E">
        <w:rPr>
          <w:color w:val="0070C0"/>
          <w:spacing w:val="-11"/>
          <w:sz w:val="20"/>
        </w:rPr>
        <w:t xml:space="preserve"> </w:t>
      </w:r>
      <w:r w:rsidRPr="001C206E">
        <w:rPr>
          <w:color w:val="0070C0"/>
          <w:sz w:val="20"/>
        </w:rPr>
        <w:t>graze</w:t>
      </w:r>
      <w:r w:rsidRPr="001C206E">
        <w:rPr>
          <w:color w:val="0070C0"/>
          <w:spacing w:val="-12"/>
          <w:sz w:val="20"/>
        </w:rPr>
        <w:t xml:space="preserve"> </w:t>
      </w:r>
      <w:r w:rsidRPr="001C206E">
        <w:rPr>
          <w:color w:val="0070C0"/>
          <w:sz w:val="20"/>
        </w:rPr>
        <w:t>or</w:t>
      </w:r>
      <w:r w:rsidRPr="001C206E">
        <w:rPr>
          <w:color w:val="0070C0"/>
          <w:spacing w:val="-11"/>
          <w:sz w:val="20"/>
        </w:rPr>
        <w:t xml:space="preserve"> </w:t>
      </w:r>
      <w:r w:rsidRPr="001C206E">
        <w:rPr>
          <w:color w:val="0070C0"/>
          <w:sz w:val="20"/>
        </w:rPr>
        <w:t>surrounding</w:t>
      </w:r>
      <w:r w:rsidRPr="001C206E">
        <w:rPr>
          <w:color w:val="0070C0"/>
          <w:spacing w:val="-12"/>
          <w:sz w:val="20"/>
        </w:rPr>
        <w:t xml:space="preserve"> </w:t>
      </w:r>
      <w:r w:rsidRPr="001C206E">
        <w:rPr>
          <w:color w:val="0070C0"/>
          <w:spacing w:val="-2"/>
          <w:sz w:val="20"/>
        </w:rPr>
        <w:t>area.</w:t>
      </w:r>
    </w:p>
    <w:p w14:paraId="1FA0C9B2" w14:textId="77777777" w:rsidR="00405783" w:rsidRPr="001C206E" w:rsidRDefault="00405783" w:rsidP="00405783">
      <w:pPr>
        <w:pStyle w:val="ListParagraph"/>
        <w:numPr>
          <w:ilvl w:val="3"/>
          <w:numId w:val="6"/>
        </w:numPr>
        <w:tabs>
          <w:tab w:val="left" w:pos="1418"/>
        </w:tabs>
        <w:spacing w:before="31"/>
        <w:ind w:left="1418" w:hanging="284"/>
        <w:rPr>
          <w:color w:val="0070C0"/>
          <w:sz w:val="20"/>
        </w:rPr>
      </w:pPr>
      <w:r w:rsidRPr="001C206E">
        <w:rPr>
          <w:color w:val="0070C0"/>
          <w:sz w:val="20"/>
        </w:rPr>
        <w:t>The</w:t>
      </w:r>
      <w:r w:rsidRPr="001C206E">
        <w:rPr>
          <w:color w:val="0070C0"/>
          <w:spacing w:val="-14"/>
          <w:sz w:val="20"/>
        </w:rPr>
        <w:t xml:space="preserve"> </w:t>
      </w:r>
      <w:r w:rsidRPr="001C206E">
        <w:rPr>
          <w:color w:val="0070C0"/>
          <w:sz w:val="20"/>
        </w:rPr>
        <w:t>graze</w:t>
      </w:r>
      <w:r w:rsidRPr="001C206E">
        <w:rPr>
          <w:color w:val="0070C0"/>
          <w:spacing w:val="-12"/>
          <w:sz w:val="20"/>
        </w:rPr>
        <w:t xml:space="preserve"> </w:t>
      </w:r>
      <w:r w:rsidRPr="001C206E">
        <w:rPr>
          <w:color w:val="0070C0"/>
          <w:sz w:val="20"/>
        </w:rPr>
        <w:t>area</w:t>
      </w:r>
      <w:r w:rsidRPr="001C206E">
        <w:rPr>
          <w:color w:val="0070C0"/>
          <w:spacing w:val="-10"/>
          <w:sz w:val="20"/>
        </w:rPr>
        <w:t xml:space="preserve"> </w:t>
      </w:r>
      <w:r w:rsidRPr="001C206E">
        <w:rPr>
          <w:color w:val="0070C0"/>
          <w:sz w:val="20"/>
        </w:rPr>
        <w:t>must</w:t>
      </w:r>
      <w:r w:rsidRPr="001C206E">
        <w:rPr>
          <w:color w:val="0070C0"/>
          <w:spacing w:val="-11"/>
          <w:sz w:val="20"/>
        </w:rPr>
        <w:t xml:space="preserve"> </w:t>
      </w:r>
      <w:r w:rsidRPr="001C206E">
        <w:rPr>
          <w:color w:val="0070C0"/>
          <w:sz w:val="20"/>
        </w:rPr>
        <w:t>be</w:t>
      </w:r>
      <w:r w:rsidRPr="001C206E">
        <w:rPr>
          <w:color w:val="0070C0"/>
          <w:spacing w:val="-13"/>
          <w:sz w:val="20"/>
        </w:rPr>
        <w:t xml:space="preserve"> </w:t>
      </w:r>
      <w:r w:rsidRPr="001C206E">
        <w:rPr>
          <w:color w:val="0070C0"/>
          <w:sz w:val="20"/>
        </w:rPr>
        <w:t>seeded</w:t>
      </w:r>
      <w:r w:rsidRPr="001C206E">
        <w:rPr>
          <w:color w:val="0070C0"/>
          <w:spacing w:val="-11"/>
          <w:sz w:val="20"/>
        </w:rPr>
        <w:t xml:space="preserve"> </w:t>
      </w:r>
      <w:r w:rsidRPr="001C206E">
        <w:rPr>
          <w:color w:val="0070C0"/>
          <w:sz w:val="20"/>
        </w:rPr>
        <w:t>prior</w:t>
      </w:r>
      <w:r w:rsidRPr="001C206E">
        <w:rPr>
          <w:color w:val="0070C0"/>
          <w:spacing w:val="-9"/>
          <w:sz w:val="20"/>
        </w:rPr>
        <w:t xml:space="preserve"> </w:t>
      </w:r>
      <w:r w:rsidRPr="001C206E">
        <w:rPr>
          <w:color w:val="0070C0"/>
          <w:sz w:val="20"/>
        </w:rPr>
        <w:t>to</w:t>
      </w:r>
      <w:r w:rsidRPr="001C206E">
        <w:rPr>
          <w:color w:val="0070C0"/>
          <w:spacing w:val="-10"/>
          <w:sz w:val="20"/>
        </w:rPr>
        <w:t xml:space="preserve"> </w:t>
      </w:r>
      <w:r w:rsidRPr="001C206E">
        <w:rPr>
          <w:color w:val="0070C0"/>
          <w:sz w:val="20"/>
        </w:rPr>
        <w:t>each</w:t>
      </w:r>
      <w:r w:rsidRPr="001C206E">
        <w:rPr>
          <w:color w:val="0070C0"/>
          <w:spacing w:val="-12"/>
          <w:sz w:val="20"/>
        </w:rPr>
        <w:t xml:space="preserve"> </w:t>
      </w:r>
      <w:r w:rsidRPr="001C206E">
        <w:rPr>
          <w:color w:val="0070C0"/>
          <w:spacing w:val="-5"/>
          <w:sz w:val="20"/>
        </w:rPr>
        <w:t>run</w:t>
      </w:r>
    </w:p>
    <w:p w14:paraId="766668F5" w14:textId="77777777" w:rsidR="00405783" w:rsidRPr="001C206E" w:rsidRDefault="00405783" w:rsidP="00405783">
      <w:pPr>
        <w:pStyle w:val="ListParagraph"/>
        <w:numPr>
          <w:ilvl w:val="3"/>
          <w:numId w:val="6"/>
        </w:numPr>
        <w:tabs>
          <w:tab w:val="left" w:pos="1418"/>
        </w:tabs>
        <w:spacing w:before="31"/>
        <w:ind w:left="1418" w:hanging="284"/>
        <w:rPr>
          <w:strike/>
          <w:color w:val="0070C0"/>
          <w:sz w:val="20"/>
        </w:rPr>
      </w:pPr>
      <w:r w:rsidRPr="001C206E">
        <w:rPr>
          <w:strike/>
          <w:color w:val="0070C0"/>
          <w:sz w:val="20"/>
        </w:rPr>
        <w:t>The</w:t>
      </w:r>
      <w:r w:rsidRPr="001C206E">
        <w:rPr>
          <w:strike/>
          <w:color w:val="0070C0"/>
          <w:spacing w:val="-14"/>
          <w:sz w:val="20"/>
        </w:rPr>
        <w:t xml:space="preserve"> </w:t>
      </w:r>
      <w:r w:rsidRPr="001C206E">
        <w:rPr>
          <w:strike/>
          <w:color w:val="0070C0"/>
          <w:sz w:val="20"/>
        </w:rPr>
        <w:t>graze</w:t>
      </w:r>
      <w:r w:rsidRPr="001C206E">
        <w:rPr>
          <w:strike/>
          <w:color w:val="0070C0"/>
          <w:spacing w:val="-7"/>
          <w:sz w:val="20"/>
        </w:rPr>
        <w:t xml:space="preserve"> </w:t>
      </w:r>
      <w:r w:rsidRPr="001C206E">
        <w:rPr>
          <w:strike/>
          <w:color w:val="0070C0"/>
          <w:sz w:val="20"/>
        </w:rPr>
        <w:t>area</w:t>
      </w:r>
      <w:r w:rsidRPr="001C206E">
        <w:rPr>
          <w:strike/>
          <w:color w:val="0070C0"/>
          <w:spacing w:val="-5"/>
          <w:sz w:val="20"/>
        </w:rPr>
        <w:t xml:space="preserve"> </w:t>
      </w:r>
      <w:r w:rsidRPr="001C206E">
        <w:rPr>
          <w:strike/>
          <w:color w:val="0070C0"/>
          <w:sz w:val="20"/>
        </w:rPr>
        <w:t>may</w:t>
      </w:r>
      <w:r w:rsidRPr="001C206E">
        <w:rPr>
          <w:strike/>
          <w:color w:val="0070C0"/>
          <w:spacing w:val="-13"/>
          <w:sz w:val="20"/>
        </w:rPr>
        <w:t xml:space="preserve"> </w:t>
      </w:r>
      <w:r w:rsidRPr="001C206E">
        <w:rPr>
          <w:strike/>
          <w:color w:val="0070C0"/>
          <w:sz w:val="20"/>
        </w:rPr>
        <w:t>be</w:t>
      </w:r>
      <w:r w:rsidRPr="001C206E">
        <w:rPr>
          <w:strike/>
          <w:color w:val="0070C0"/>
          <w:spacing w:val="-10"/>
          <w:sz w:val="20"/>
        </w:rPr>
        <w:t xml:space="preserve"> </w:t>
      </w:r>
      <w:r w:rsidRPr="001C206E">
        <w:rPr>
          <w:strike/>
          <w:color w:val="0070C0"/>
          <w:sz w:val="20"/>
        </w:rPr>
        <w:t>used</w:t>
      </w:r>
      <w:r w:rsidRPr="001C206E">
        <w:rPr>
          <w:strike/>
          <w:color w:val="0070C0"/>
          <w:spacing w:val="-12"/>
          <w:sz w:val="20"/>
        </w:rPr>
        <w:t xml:space="preserve"> </w:t>
      </w:r>
      <w:r w:rsidRPr="001C206E">
        <w:rPr>
          <w:strike/>
          <w:color w:val="0070C0"/>
          <w:sz w:val="20"/>
        </w:rPr>
        <w:t>more</w:t>
      </w:r>
      <w:r w:rsidRPr="001C206E">
        <w:rPr>
          <w:strike/>
          <w:color w:val="0070C0"/>
          <w:spacing w:val="-12"/>
          <w:sz w:val="20"/>
        </w:rPr>
        <w:t xml:space="preserve"> </w:t>
      </w:r>
      <w:r w:rsidRPr="001C206E">
        <w:rPr>
          <w:strike/>
          <w:color w:val="0070C0"/>
          <w:sz w:val="20"/>
        </w:rPr>
        <w:t>than</w:t>
      </w:r>
      <w:r w:rsidRPr="001C206E">
        <w:rPr>
          <w:strike/>
          <w:color w:val="0070C0"/>
          <w:spacing w:val="-9"/>
          <w:sz w:val="20"/>
        </w:rPr>
        <w:t xml:space="preserve"> </w:t>
      </w:r>
      <w:r w:rsidRPr="001C206E">
        <w:rPr>
          <w:strike/>
          <w:color w:val="0070C0"/>
          <w:sz w:val="20"/>
        </w:rPr>
        <w:t>3</w:t>
      </w:r>
      <w:r w:rsidRPr="001C206E">
        <w:rPr>
          <w:strike/>
          <w:color w:val="0070C0"/>
          <w:spacing w:val="-10"/>
          <w:sz w:val="20"/>
        </w:rPr>
        <w:t xml:space="preserve"> </w:t>
      </w:r>
      <w:r w:rsidRPr="001C206E">
        <w:rPr>
          <w:strike/>
          <w:color w:val="0070C0"/>
          <w:spacing w:val="-2"/>
          <w:sz w:val="20"/>
        </w:rPr>
        <w:t>times.</w:t>
      </w:r>
    </w:p>
    <w:p w14:paraId="51D58127" w14:textId="77777777" w:rsidR="00405783" w:rsidRPr="001C206E" w:rsidRDefault="00405783" w:rsidP="00405783">
      <w:pPr>
        <w:pStyle w:val="BodyText"/>
        <w:rPr>
          <w:color w:val="0070C0"/>
        </w:rPr>
      </w:pPr>
    </w:p>
    <w:p w14:paraId="5A142F84" w14:textId="77777777" w:rsidR="00405783" w:rsidRPr="001C206E" w:rsidRDefault="00405783" w:rsidP="00A91BCF">
      <w:pPr>
        <w:pStyle w:val="BodyText"/>
        <w:spacing w:line="276" w:lineRule="auto"/>
        <w:ind w:left="1134" w:right="462"/>
        <w:rPr>
          <w:color w:val="0070C0"/>
        </w:rPr>
      </w:pPr>
      <w:r w:rsidRPr="001C206E">
        <w:rPr>
          <w:color w:val="0070C0"/>
        </w:rPr>
        <w:t>The</w:t>
      </w:r>
      <w:r w:rsidRPr="001C206E">
        <w:rPr>
          <w:color w:val="0070C0"/>
          <w:spacing w:val="-8"/>
        </w:rPr>
        <w:t xml:space="preserve"> </w:t>
      </w:r>
      <w:r w:rsidRPr="001C206E">
        <w:rPr>
          <w:color w:val="0070C0"/>
        </w:rPr>
        <w:t>handler</w:t>
      </w:r>
      <w:r w:rsidRPr="001C206E">
        <w:rPr>
          <w:color w:val="0070C0"/>
          <w:spacing w:val="-4"/>
        </w:rPr>
        <w:t xml:space="preserve"> </w:t>
      </w:r>
      <w:r w:rsidRPr="001C206E">
        <w:rPr>
          <w:color w:val="0070C0"/>
        </w:rPr>
        <w:t>guides</w:t>
      </w:r>
      <w:r w:rsidRPr="001C206E">
        <w:rPr>
          <w:color w:val="0070C0"/>
          <w:spacing w:val="-4"/>
        </w:rPr>
        <w:t xml:space="preserve"> </w:t>
      </w:r>
      <w:r w:rsidRPr="001C206E">
        <w:rPr>
          <w:color w:val="0070C0"/>
        </w:rPr>
        <w:t>the</w:t>
      </w:r>
      <w:r w:rsidRPr="001C206E">
        <w:rPr>
          <w:color w:val="0070C0"/>
          <w:spacing w:val="-5"/>
        </w:rPr>
        <w:t xml:space="preserve"> </w:t>
      </w:r>
      <w:r w:rsidRPr="001C206E">
        <w:rPr>
          <w:color w:val="0070C0"/>
        </w:rPr>
        <w:t>stock</w:t>
      </w:r>
      <w:r w:rsidRPr="001C206E">
        <w:rPr>
          <w:color w:val="0070C0"/>
          <w:spacing w:val="-4"/>
        </w:rPr>
        <w:t xml:space="preserve"> </w:t>
      </w:r>
      <w:r w:rsidRPr="001C206E">
        <w:rPr>
          <w:color w:val="0070C0"/>
        </w:rPr>
        <w:t>to</w:t>
      </w:r>
      <w:r w:rsidRPr="001C206E">
        <w:rPr>
          <w:color w:val="0070C0"/>
          <w:spacing w:val="-6"/>
        </w:rPr>
        <w:t xml:space="preserve"> </w:t>
      </w:r>
      <w:r w:rsidRPr="001C206E">
        <w:rPr>
          <w:color w:val="0070C0"/>
        </w:rPr>
        <w:t>the</w:t>
      </w:r>
      <w:r w:rsidRPr="001C206E">
        <w:rPr>
          <w:color w:val="0070C0"/>
          <w:spacing w:val="-3"/>
        </w:rPr>
        <w:t xml:space="preserve"> </w:t>
      </w:r>
      <w:r w:rsidRPr="001C206E">
        <w:rPr>
          <w:color w:val="0070C0"/>
        </w:rPr>
        <w:t>assigned</w:t>
      </w:r>
      <w:r w:rsidRPr="001C206E">
        <w:rPr>
          <w:color w:val="0070C0"/>
          <w:spacing w:val="-3"/>
        </w:rPr>
        <w:t xml:space="preserve"> </w:t>
      </w:r>
      <w:r w:rsidRPr="001C206E">
        <w:rPr>
          <w:color w:val="0070C0"/>
        </w:rPr>
        <w:t>graze</w:t>
      </w:r>
      <w:r w:rsidRPr="001C206E">
        <w:rPr>
          <w:color w:val="0070C0"/>
          <w:spacing w:val="-3"/>
        </w:rPr>
        <w:t xml:space="preserve"> </w:t>
      </w:r>
      <w:r w:rsidRPr="001C206E">
        <w:rPr>
          <w:color w:val="0070C0"/>
        </w:rPr>
        <w:t>area.</w:t>
      </w:r>
      <w:r w:rsidRPr="001C206E">
        <w:rPr>
          <w:color w:val="0070C0"/>
          <w:spacing w:val="-5"/>
        </w:rPr>
        <w:t xml:space="preserve"> </w:t>
      </w:r>
      <w:r w:rsidRPr="001C206E">
        <w:rPr>
          <w:color w:val="0070C0"/>
        </w:rPr>
        <w:t>The</w:t>
      </w:r>
      <w:r w:rsidRPr="001C206E">
        <w:rPr>
          <w:color w:val="0070C0"/>
          <w:spacing w:val="-6"/>
        </w:rPr>
        <w:t xml:space="preserve"> </w:t>
      </w:r>
      <w:r w:rsidRPr="001C206E">
        <w:rPr>
          <w:color w:val="0070C0"/>
        </w:rPr>
        <w:t>flock</w:t>
      </w:r>
      <w:r w:rsidRPr="001C206E">
        <w:rPr>
          <w:color w:val="0070C0"/>
          <w:spacing w:val="-4"/>
        </w:rPr>
        <w:t xml:space="preserve"> </w:t>
      </w:r>
      <w:r w:rsidRPr="001C206E">
        <w:rPr>
          <w:color w:val="0070C0"/>
        </w:rPr>
        <w:t>is</w:t>
      </w:r>
      <w:r w:rsidRPr="001C206E">
        <w:rPr>
          <w:color w:val="0070C0"/>
          <w:spacing w:val="-3"/>
        </w:rPr>
        <w:t xml:space="preserve"> </w:t>
      </w:r>
      <w:r w:rsidRPr="001C206E">
        <w:rPr>
          <w:color w:val="0070C0"/>
        </w:rPr>
        <w:t>to</w:t>
      </w:r>
      <w:r w:rsidRPr="001C206E">
        <w:rPr>
          <w:color w:val="0070C0"/>
          <w:spacing w:val="-3"/>
        </w:rPr>
        <w:t xml:space="preserve"> </w:t>
      </w:r>
      <w:r w:rsidRPr="001C206E">
        <w:rPr>
          <w:color w:val="0070C0"/>
        </w:rPr>
        <w:t>graze</w:t>
      </w:r>
      <w:r w:rsidRPr="001C206E">
        <w:rPr>
          <w:color w:val="0070C0"/>
          <w:spacing w:val="-3"/>
        </w:rPr>
        <w:t xml:space="preserve"> </w:t>
      </w:r>
      <w:r w:rsidRPr="001C206E">
        <w:rPr>
          <w:color w:val="0070C0"/>
        </w:rPr>
        <w:t>in</w:t>
      </w:r>
      <w:r w:rsidRPr="001C206E">
        <w:rPr>
          <w:color w:val="0070C0"/>
          <w:spacing w:val="-6"/>
        </w:rPr>
        <w:t xml:space="preserve"> </w:t>
      </w:r>
      <w:r w:rsidRPr="001C206E">
        <w:rPr>
          <w:color w:val="0070C0"/>
        </w:rPr>
        <w:t>the</w:t>
      </w:r>
      <w:r w:rsidRPr="001C206E">
        <w:rPr>
          <w:color w:val="0070C0"/>
          <w:spacing w:val="-6"/>
        </w:rPr>
        <w:t xml:space="preserve"> </w:t>
      </w:r>
      <w:r w:rsidRPr="001C206E">
        <w:rPr>
          <w:color w:val="0070C0"/>
        </w:rPr>
        <w:t>narrow</w:t>
      </w:r>
      <w:r w:rsidRPr="001C206E">
        <w:rPr>
          <w:color w:val="0070C0"/>
          <w:spacing w:val="-5"/>
        </w:rPr>
        <w:t xml:space="preserve"> </w:t>
      </w:r>
      <w:r w:rsidRPr="001C206E">
        <w:rPr>
          <w:color w:val="0070C0"/>
        </w:rPr>
        <w:t>space, which causes them to spread out lengthwise.</w:t>
      </w:r>
    </w:p>
    <w:p w14:paraId="536FAECC" w14:textId="77777777" w:rsidR="00405783" w:rsidRPr="001C206E" w:rsidRDefault="00405783" w:rsidP="00A91BCF">
      <w:pPr>
        <w:pStyle w:val="BodyText"/>
        <w:spacing w:before="4" w:line="271" w:lineRule="auto"/>
        <w:ind w:left="1134" w:right="621"/>
        <w:rPr>
          <w:color w:val="0070C0"/>
        </w:rPr>
      </w:pPr>
      <w:r w:rsidRPr="001C206E">
        <w:rPr>
          <w:color w:val="0070C0"/>
        </w:rPr>
        <w:t>The</w:t>
      </w:r>
      <w:r w:rsidRPr="001C206E">
        <w:rPr>
          <w:color w:val="0070C0"/>
          <w:spacing w:val="-8"/>
        </w:rPr>
        <w:t xml:space="preserve"> </w:t>
      </w:r>
      <w:r w:rsidRPr="001C206E">
        <w:rPr>
          <w:color w:val="0070C0"/>
        </w:rPr>
        <w:t>handler</w:t>
      </w:r>
      <w:r w:rsidRPr="001C206E">
        <w:rPr>
          <w:color w:val="0070C0"/>
          <w:spacing w:val="-4"/>
        </w:rPr>
        <w:t xml:space="preserve"> </w:t>
      </w:r>
      <w:r w:rsidRPr="001C206E">
        <w:rPr>
          <w:color w:val="0070C0"/>
        </w:rPr>
        <w:t>will</w:t>
      </w:r>
      <w:r w:rsidRPr="001C206E">
        <w:rPr>
          <w:color w:val="0070C0"/>
          <w:spacing w:val="-9"/>
        </w:rPr>
        <w:t xml:space="preserve"> </w:t>
      </w:r>
      <w:r w:rsidRPr="001C206E">
        <w:rPr>
          <w:color w:val="0070C0"/>
        </w:rPr>
        <w:t>stay</w:t>
      </w:r>
      <w:r w:rsidRPr="001C206E">
        <w:rPr>
          <w:color w:val="0070C0"/>
          <w:spacing w:val="-2"/>
        </w:rPr>
        <w:t xml:space="preserve"> </w:t>
      </w:r>
      <w:r w:rsidRPr="001C206E">
        <w:rPr>
          <w:color w:val="0070C0"/>
        </w:rPr>
        <w:t>on</w:t>
      </w:r>
      <w:r w:rsidRPr="001C206E">
        <w:rPr>
          <w:color w:val="0070C0"/>
          <w:spacing w:val="-6"/>
        </w:rPr>
        <w:t xml:space="preserve"> </w:t>
      </w:r>
      <w:r w:rsidRPr="001C206E">
        <w:rPr>
          <w:color w:val="0070C0"/>
        </w:rPr>
        <w:t>the</w:t>
      </w:r>
      <w:r w:rsidRPr="001C206E">
        <w:rPr>
          <w:color w:val="0070C0"/>
          <w:spacing w:val="-1"/>
        </w:rPr>
        <w:t xml:space="preserve"> </w:t>
      </w:r>
      <w:r w:rsidRPr="001C206E">
        <w:rPr>
          <w:color w:val="0070C0"/>
        </w:rPr>
        <w:t>edge</w:t>
      </w:r>
      <w:r w:rsidRPr="001C206E">
        <w:rPr>
          <w:color w:val="0070C0"/>
          <w:spacing w:val="-5"/>
        </w:rPr>
        <w:t xml:space="preserve"> </w:t>
      </w:r>
      <w:r w:rsidRPr="001C206E">
        <w:rPr>
          <w:color w:val="0070C0"/>
        </w:rPr>
        <w:t>of</w:t>
      </w:r>
      <w:r w:rsidRPr="001C206E">
        <w:rPr>
          <w:color w:val="0070C0"/>
          <w:spacing w:val="-3"/>
        </w:rPr>
        <w:t xml:space="preserve"> </w:t>
      </w:r>
      <w:r w:rsidRPr="001C206E">
        <w:rPr>
          <w:color w:val="0070C0"/>
        </w:rPr>
        <w:t>the</w:t>
      </w:r>
      <w:r w:rsidRPr="001C206E">
        <w:rPr>
          <w:color w:val="0070C0"/>
          <w:spacing w:val="-3"/>
        </w:rPr>
        <w:t xml:space="preserve"> </w:t>
      </w:r>
      <w:r w:rsidRPr="001C206E">
        <w:rPr>
          <w:color w:val="0070C0"/>
        </w:rPr>
        <w:t>grazing</w:t>
      </w:r>
      <w:r w:rsidRPr="001C206E">
        <w:rPr>
          <w:color w:val="0070C0"/>
          <w:spacing w:val="-6"/>
        </w:rPr>
        <w:t xml:space="preserve"> </w:t>
      </w:r>
      <w:r w:rsidRPr="001C206E">
        <w:rPr>
          <w:color w:val="0070C0"/>
        </w:rPr>
        <w:t>area,</w:t>
      </w:r>
      <w:r w:rsidRPr="001C206E">
        <w:rPr>
          <w:color w:val="0070C0"/>
          <w:spacing w:val="-1"/>
        </w:rPr>
        <w:t xml:space="preserve"> </w:t>
      </w:r>
      <w:r w:rsidRPr="001C206E">
        <w:rPr>
          <w:color w:val="0070C0"/>
        </w:rPr>
        <w:t>moving</w:t>
      </w:r>
      <w:r w:rsidRPr="001C206E">
        <w:rPr>
          <w:color w:val="0070C0"/>
          <w:spacing w:val="-6"/>
        </w:rPr>
        <w:t xml:space="preserve"> </w:t>
      </w:r>
      <w:r w:rsidRPr="001C206E">
        <w:rPr>
          <w:color w:val="0070C0"/>
        </w:rPr>
        <w:t>forward</w:t>
      </w:r>
      <w:r w:rsidRPr="001C206E">
        <w:rPr>
          <w:color w:val="0070C0"/>
          <w:spacing w:val="-1"/>
        </w:rPr>
        <w:t xml:space="preserve"> </w:t>
      </w:r>
      <w:r w:rsidRPr="001C206E">
        <w:rPr>
          <w:color w:val="0070C0"/>
        </w:rPr>
        <w:t>or</w:t>
      </w:r>
      <w:r w:rsidRPr="001C206E">
        <w:rPr>
          <w:color w:val="0070C0"/>
          <w:spacing w:val="-2"/>
        </w:rPr>
        <w:t xml:space="preserve"> </w:t>
      </w:r>
      <w:r w:rsidRPr="001C206E">
        <w:rPr>
          <w:color w:val="0070C0"/>
        </w:rPr>
        <w:t>backward</w:t>
      </w:r>
      <w:r w:rsidRPr="001C206E">
        <w:rPr>
          <w:color w:val="0070C0"/>
          <w:spacing w:val="-6"/>
        </w:rPr>
        <w:t xml:space="preserve"> </w:t>
      </w:r>
      <w:r w:rsidRPr="001C206E">
        <w:rPr>
          <w:color w:val="0070C0"/>
        </w:rPr>
        <w:t>to</w:t>
      </w:r>
      <w:r w:rsidRPr="001C206E">
        <w:rPr>
          <w:color w:val="0070C0"/>
          <w:spacing w:val="-3"/>
        </w:rPr>
        <w:t xml:space="preserve"> </w:t>
      </w:r>
      <w:r w:rsidRPr="001C206E">
        <w:rPr>
          <w:color w:val="0070C0"/>
        </w:rPr>
        <w:t>encourage the forward movement of the flock while the dog moves to the opposite side of the stock. If necessary, the dog may change sides, working the same side as the handler.</w:t>
      </w:r>
    </w:p>
    <w:p w14:paraId="7E91ABC3" w14:textId="77777777" w:rsidR="00405783" w:rsidRPr="001C206E" w:rsidRDefault="00405783" w:rsidP="00A91BCF">
      <w:pPr>
        <w:pStyle w:val="BodyText"/>
        <w:spacing w:before="10" w:line="273" w:lineRule="auto"/>
        <w:ind w:left="1134" w:right="462"/>
        <w:rPr>
          <w:color w:val="0070C0"/>
        </w:rPr>
      </w:pPr>
      <w:r w:rsidRPr="001C206E">
        <w:rPr>
          <w:color w:val="0070C0"/>
        </w:rPr>
        <w:t>Throughout</w:t>
      </w:r>
      <w:r w:rsidRPr="001C206E">
        <w:rPr>
          <w:color w:val="0070C0"/>
          <w:spacing w:val="-3"/>
        </w:rPr>
        <w:t xml:space="preserve"> </w:t>
      </w:r>
      <w:r w:rsidRPr="001C206E">
        <w:rPr>
          <w:color w:val="0070C0"/>
        </w:rPr>
        <w:t>the</w:t>
      </w:r>
      <w:r w:rsidRPr="001C206E">
        <w:rPr>
          <w:color w:val="0070C0"/>
          <w:spacing w:val="-3"/>
        </w:rPr>
        <w:t xml:space="preserve"> </w:t>
      </w:r>
      <w:r w:rsidRPr="001C206E">
        <w:rPr>
          <w:color w:val="0070C0"/>
        </w:rPr>
        <w:t>exercise,</w:t>
      </w:r>
      <w:r w:rsidRPr="001C206E">
        <w:rPr>
          <w:color w:val="0070C0"/>
          <w:spacing w:val="-3"/>
        </w:rPr>
        <w:t xml:space="preserve"> </w:t>
      </w:r>
      <w:r w:rsidRPr="001C206E">
        <w:rPr>
          <w:color w:val="0070C0"/>
        </w:rPr>
        <w:t>the</w:t>
      </w:r>
      <w:r w:rsidRPr="001C206E">
        <w:rPr>
          <w:color w:val="0070C0"/>
          <w:spacing w:val="-5"/>
        </w:rPr>
        <w:t xml:space="preserve"> </w:t>
      </w:r>
      <w:r w:rsidRPr="001C206E">
        <w:rPr>
          <w:color w:val="0070C0"/>
        </w:rPr>
        <w:t>dog</w:t>
      </w:r>
      <w:r w:rsidRPr="001C206E">
        <w:rPr>
          <w:color w:val="0070C0"/>
          <w:spacing w:val="-3"/>
        </w:rPr>
        <w:t xml:space="preserve"> </w:t>
      </w:r>
      <w:r w:rsidRPr="001C206E">
        <w:rPr>
          <w:color w:val="0070C0"/>
        </w:rPr>
        <w:t>does</w:t>
      </w:r>
      <w:r w:rsidRPr="001C206E">
        <w:rPr>
          <w:color w:val="0070C0"/>
          <w:spacing w:val="-2"/>
        </w:rPr>
        <w:t xml:space="preserve"> </w:t>
      </w:r>
      <w:r w:rsidRPr="001C206E">
        <w:rPr>
          <w:color w:val="0070C0"/>
        </w:rPr>
        <w:t>not</w:t>
      </w:r>
      <w:r w:rsidRPr="001C206E">
        <w:rPr>
          <w:color w:val="0070C0"/>
          <w:spacing w:val="-3"/>
        </w:rPr>
        <w:t xml:space="preserve"> </w:t>
      </w:r>
      <w:r w:rsidRPr="001C206E">
        <w:rPr>
          <w:color w:val="0070C0"/>
        </w:rPr>
        <w:t>disturb</w:t>
      </w:r>
      <w:r w:rsidRPr="001C206E">
        <w:rPr>
          <w:color w:val="0070C0"/>
          <w:spacing w:val="-6"/>
        </w:rPr>
        <w:t xml:space="preserve"> </w:t>
      </w:r>
      <w:r w:rsidRPr="001C206E">
        <w:rPr>
          <w:color w:val="0070C0"/>
        </w:rPr>
        <w:t>nor</w:t>
      </w:r>
      <w:r w:rsidRPr="001C206E">
        <w:rPr>
          <w:color w:val="0070C0"/>
          <w:spacing w:val="-4"/>
        </w:rPr>
        <w:t xml:space="preserve"> </w:t>
      </w:r>
      <w:r w:rsidRPr="001C206E">
        <w:rPr>
          <w:color w:val="0070C0"/>
        </w:rPr>
        <w:t>permit</w:t>
      </w:r>
      <w:r w:rsidRPr="001C206E">
        <w:rPr>
          <w:color w:val="0070C0"/>
          <w:spacing w:val="-5"/>
        </w:rPr>
        <w:t xml:space="preserve"> </w:t>
      </w:r>
      <w:r w:rsidRPr="001C206E">
        <w:rPr>
          <w:color w:val="0070C0"/>
        </w:rPr>
        <w:t>the</w:t>
      </w:r>
      <w:r w:rsidRPr="001C206E">
        <w:rPr>
          <w:color w:val="0070C0"/>
          <w:spacing w:val="-6"/>
        </w:rPr>
        <w:t xml:space="preserve"> </w:t>
      </w:r>
      <w:r w:rsidRPr="001C206E">
        <w:rPr>
          <w:color w:val="0070C0"/>
        </w:rPr>
        <w:t>flock</w:t>
      </w:r>
      <w:r w:rsidRPr="001C206E">
        <w:rPr>
          <w:color w:val="0070C0"/>
          <w:spacing w:val="-4"/>
        </w:rPr>
        <w:t xml:space="preserve"> </w:t>
      </w:r>
      <w:r w:rsidRPr="001C206E">
        <w:rPr>
          <w:color w:val="0070C0"/>
        </w:rPr>
        <w:t>to</w:t>
      </w:r>
      <w:r w:rsidRPr="001C206E">
        <w:rPr>
          <w:color w:val="0070C0"/>
          <w:spacing w:val="-6"/>
        </w:rPr>
        <w:t xml:space="preserve"> </w:t>
      </w:r>
      <w:r w:rsidRPr="001C206E">
        <w:rPr>
          <w:color w:val="0070C0"/>
        </w:rPr>
        <w:t>turn</w:t>
      </w:r>
      <w:r w:rsidRPr="001C206E">
        <w:rPr>
          <w:color w:val="0070C0"/>
          <w:spacing w:val="-3"/>
        </w:rPr>
        <w:t xml:space="preserve"> </w:t>
      </w:r>
      <w:r w:rsidRPr="001C206E">
        <w:rPr>
          <w:color w:val="0070C0"/>
        </w:rPr>
        <w:t>around,</w:t>
      </w:r>
      <w:r w:rsidRPr="001C206E">
        <w:rPr>
          <w:color w:val="0070C0"/>
          <w:spacing w:val="-5"/>
        </w:rPr>
        <w:t xml:space="preserve"> </w:t>
      </w:r>
      <w:r w:rsidRPr="001C206E">
        <w:rPr>
          <w:color w:val="0070C0"/>
        </w:rPr>
        <w:t>fan</w:t>
      </w:r>
      <w:r w:rsidRPr="001C206E">
        <w:rPr>
          <w:color w:val="0070C0"/>
          <w:spacing w:val="-8"/>
        </w:rPr>
        <w:t xml:space="preserve"> </w:t>
      </w:r>
      <w:r w:rsidRPr="001C206E">
        <w:rPr>
          <w:color w:val="0070C0"/>
        </w:rPr>
        <w:t>out</w:t>
      </w:r>
      <w:r w:rsidRPr="001C206E">
        <w:rPr>
          <w:color w:val="0070C0"/>
          <w:spacing w:val="-5"/>
        </w:rPr>
        <w:t xml:space="preserve"> </w:t>
      </w:r>
      <w:r w:rsidRPr="001C206E">
        <w:rPr>
          <w:color w:val="0070C0"/>
        </w:rPr>
        <w:t>or leave the grazing area.</w:t>
      </w:r>
    </w:p>
    <w:p w14:paraId="33115847" w14:textId="35774802" w:rsidR="00405783" w:rsidRPr="001C206E" w:rsidRDefault="00405783" w:rsidP="00A91BCF">
      <w:pPr>
        <w:pStyle w:val="BodyText"/>
        <w:spacing w:before="3" w:line="276" w:lineRule="auto"/>
        <w:ind w:left="1134" w:right="462"/>
        <w:rPr>
          <w:color w:val="0070C0"/>
        </w:rPr>
      </w:pPr>
      <w:r w:rsidRPr="001C206E">
        <w:rPr>
          <w:color w:val="0070C0"/>
        </w:rPr>
        <w:t>The</w:t>
      </w:r>
      <w:r w:rsidRPr="001C206E">
        <w:rPr>
          <w:color w:val="0070C0"/>
          <w:spacing w:val="-3"/>
        </w:rPr>
        <w:t xml:space="preserve"> </w:t>
      </w:r>
      <w:r w:rsidRPr="001C206E">
        <w:rPr>
          <w:color w:val="0070C0"/>
        </w:rPr>
        <w:t>purpose</w:t>
      </w:r>
      <w:r w:rsidRPr="001C206E">
        <w:rPr>
          <w:color w:val="0070C0"/>
          <w:spacing w:val="-3"/>
        </w:rPr>
        <w:t xml:space="preserve"> </w:t>
      </w:r>
      <w:r w:rsidRPr="001C206E">
        <w:rPr>
          <w:color w:val="0070C0"/>
        </w:rPr>
        <w:t>of</w:t>
      </w:r>
      <w:r w:rsidRPr="001C206E">
        <w:rPr>
          <w:color w:val="0070C0"/>
          <w:spacing w:val="-8"/>
        </w:rPr>
        <w:t xml:space="preserve"> </w:t>
      </w:r>
      <w:r w:rsidRPr="001C206E">
        <w:rPr>
          <w:color w:val="0070C0"/>
        </w:rPr>
        <w:t>this</w:t>
      </w:r>
      <w:r w:rsidRPr="001C206E">
        <w:rPr>
          <w:color w:val="0070C0"/>
          <w:spacing w:val="-2"/>
        </w:rPr>
        <w:t xml:space="preserve"> </w:t>
      </w:r>
      <w:r w:rsidRPr="001C206E">
        <w:rPr>
          <w:color w:val="0070C0"/>
        </w:rPr>
        <w:t>exercise</w:t>
      </w:r>
      <w:r w:rsidRPr="001C206E">
        <w:rPr>
          <w:color w:val="0070C0"/>
          <w:spacing w:val="-6"/>
        </w:rPr>
        <w:t xml:space="preserve"> </w:t>
      </w:r>
      <w:r w:rsidRPr="001C206E">
        <w:rPr>
          <w:color w:val="0070C0"/>
        </w:rPr>
        <w:t>is</w:t>
      </w:r>
      <w:r w:rsidRPr="001C206E">
        <w:rPr>
          <w:color w:val="0070C0"/>
          <w:spacing w:val="-4"/>
        </w:rPr>
        <w:t xml:space="preserve"> </w:t>
      </w:r>
      <w:r w:rsidRPr="001C206E">
        <w:rPr>
          <w:color w:val="0070C0"/>
        </w:rPr>
        <w:t>to</w:t>
      </w:r>
      <w:r w:rsidRPr="001C206E">
        <w:rPr>
          <w:color w:val="0070C0"/>
          <w:spacing w:val="-3"/>
        </w:rPr>
        <w:t xml:space="preserve"> </w:t>
      </w:r>
      <w:r w:rsidRPr="001C206E">
        <w:rPr>
          <w:color w:val="0070C0"/>
        </w:rPr>
        <w:t>move</w:t>
      </w:r>
      <w:r w:rsidRPr="001C206E">
        <w:rPr>
          <w:color w:val="0070C0"/>
          <w:spacing w:val="-3"/>
        </w:rPr>
        <w:t xml:space="preserve"> </w:t>
      </w:r>
      <w:r w:rsidRPr="001C206E">
        <w:rPr>
          <w:color w:val="0070C0"/>
        </w:rPr>
        <w:t>the</w:t>
      </w:r>
      <w:r w:rsidRPr="001C206E">
        <w:rPr>
          <w:color w:val="0070C0"/>
          <w:spacing w:val="-6"/>
        </w:rPr>
        <w:t xml:space="preserve"> </w:t>
      </w:r>
      <w:r w:rsidRPr="001C206E">
        <w:rPr>
          <w:color w:val="0070C0"/>
        </w:rPr>
        <w:t>stock</w:t>
      </w:r>
      <w:r w:rsidRPr="001C206E">
        <w:rPr>
          <w:color w:val="0070C0"/>
          <w:spacing w:val="-4"/>
        </w:rPr>
        <w:t xml:space="preserve"> </w:t>
      </w:r>
      <w:r w:rsidRPr="001C206E">
        <w:rPr>
          <w:color w:val="0070C0"/>
        </w:rPr>
        <w:t>sufficiently</w:t>
      </w:r>
      <w:r w:rsidRPr="001C206E">
        <w:rPr>
          <w:color w:val="0070C0"/>
          <w:spacing w:val="-4"/>
        </w:rPr>
        <w:t xml:space="preserve"> </w:t>
      </w:r>
      <w:r w:rsidRPr="001C206E">
        <w:rPr>
          <w:color w:val="0070C0"/>
        </w:rPr>
        <w:t>slowly</w:t>
      </w:r>
      <w:r w:rsidRPr="001C206E">
        <w:rPr>
          <w:color w:val="0070C0"/>
          <w:spacing w:val="-4"/>
        </w:rPr>
        <w:t xml:space="preserve"> </w:t>
      </w:r>
      <w:r w:rsidRPr="001C206E">
        <w:rPr>
          <w:color w:val="0070C0"/>
        </w:rPr>
        <w:t>so</w:t>
      </w:r>
      <w:r w:rsidRPr="001C206E">
        <w:rPr>
          <w:color w:val="0070C0"/>
          <w:spacing w:val="-6"/>
        </w:rPr>
        <w:t xml:space="preserve"> </w:t>
      </w:r>
      <w:r w:rsidRPr="001C206E">
        <w:rPr>
          <w:color w:val="0070C0"/>
        </w:rPr>
        <w:t>that</w:t>
      </w:r>
      <w:r w:rsidRPr="001C206E">
        <w:rPr>
          <w:color w:val="0070C0"/>
          <w:spacing w:val="-5"/>
        </w:rPr>
        <w:t xml:space="preserve"> </w:t>
      </w:r>
      <w:r w:rsidRPr="001C206E">
        <w:rPr>
          <w:color w:val="0070C0"/>
        </w:rPr>
        <w:t>the</w:t>
      </w:r>
      <w:r w:rsidRPr="001C206E">
        <w:rPr>
          <w:color w:val="0070C0"/>
          <w:spacing w:val="-5"/>
        </w:rPr>
        <w:t xml:space="preserve"> </w:t>
      </w:r>
      <w:r w:rsidRPr="001C206E">
        <w:rPr>
          <w:color w:val="0070C0"/>
        </w:rPr>
        <w:t>sheep</w:t>
      </w:r>
      <w:r w:rsidRPr="001C206E">
        <w:rPr>
          <w:color w:val="0070C0"/>
          <w:spacing w:val="-3"/>
        </w:rPr>
        <w:t xml:space="preserve"> </w:t>
      </w:r>
      <w:r w:rsidRPr="001C206E">
        <w:rPr>
          <w:color w:val="0070C0"/>
        </w:rPr>
        <w:t>may</w:t>
      </w:r>
      <w:r w:rsidRPr="001C206E">
        <w:rPr>
          <w:color w:val="0070C0"/>
          <w:spacing w:val="-2"/>
        </w:rPr>
        <w:t xml:space="preserve"> </w:t>
      </w:r>
      <w:r w:rsidRPr="001C206E">
        <w:rPr>
          <w:color w:val="0070C0"/>
        </w:rPr>
        <w:t>graze</w:t>
      </w:r>
      <w:r w:rsidRPr="001C206E">
        <w:rPr>
          <w:color w:val="0070C0"/>
          <w:spacing w:val="-3"/>
        </w:rPr>
        <w:t xml:space="preserve"> </w:t>
      </w:r>
      <w:r w:rsidRPr="001C206E">
        <w:rPr>
          <w:color w:val="0070C0"/>
        </w:rPr>
        <w:t>on the move without stopping</w:t>
      </w:r>
    </w:p>
    <w:p w14:paraId="2CD97741" w14:textId="77777777" w:rsidR="008A0666" w:rsidRDefault="00A91BCF" w:rsidP="00A91BCF">
      <w:pPr>
        <w:pStyle w:val="BodyText"/>
        <w:spacing w:before="121" w:line="273" w:lineRule="auto"/>
        <w:ind w:left="1134" w:right="841"/>
        <w:jc w:val="both"/>
        <w:rPr>
          <w:color w:val="EE0000"/>
        </w:rPr>
      </w:pPr>
      <w:r>
        <w:rPr>
          <w:color w:val="EE0000"/>
        </w:rPr>
        <w:t>(</w:t>
      </w:r>
      <w:r w:rsidR="001C206E">
        <w:rPr>
          <w:color w:val="EE0000"/>
        </w:rPr>
        <w:t>SA</w:t>
      </w:r>
      <w:r>
        <w:rPr>
          <w:color w:val="EE0000"/>
        </w:rPr>
        <w:t>)</w:t>
      </w:r>
      <w:r w:rsidR="001C206E">
        <w:rPr>
          <w:color w:val="EE0000"/>
        </w:rPr>
        <w:t xml:space="preserve"> Rationale </w:t>
      </w:r>
      <w:r>
        <w:rPr>
          <w:color w:val="EE0000"/>
        </w:rPr>
        <w:t>7.2.9</w:t>
      </w:r>
    </w:p>
    <w:p w14:paraId="11781D7B" w14:textId="2DC0C50B" w:rsidR="001C206E" w:rsidRDefault="001C206E" w:rsidP="00A91BCF">
      <w:pPr>
        <w:pStyle w:val="BodyText"/>
        <w:spacing w:before="121" w:line="273" w:lineRule="auto"/>
        <w:ind w:left="1134" w:right="841"/>
        <w:jc w:val="both"/>
        <w:rPr>
          <w:color w:val="EE0000"/>
        </w:rPr>
      </w:pPr>
      <w:r>
        <w:rPr>
          <w:color w:val="EE0000"/>
        </w:rPr>
        <w:t>Narrow Graze (advanced class only) If the restrictions are removed on how many times a graze can be used, then this is a moot point.</w:t>
      </w:r>
    </w:p>
    <w:p w14:paraId="58E13971" w14:textId="1CFE22B3" w:rsidR="0000611A" w:rsidRDefault="001C206E" w:rsidP="00A91BCF">
      <w:pPr>
        <w:pStyle w:val="BodyText"/>
        <w:ind w:left="1134"/>
        <w:rPr>
          <w:color w:val="EE0000"/>
        </w:rPr>
      </w:pPr>
      <w:r>
        <w:rPr>
          <w:color w:val="EE0000"/>
        </w:rPr>
        <w:t>Addition of other product for seeding the graze should be available for when there are hay shortages and costs involved when buying hay when supply is low.</w:t>
      </w:r>
    </w:p>
    <w:p w14:paraId="4AE96386" w14:textId="77777777" w:rsidR="008A0666" w:rsidRDefault="008A0666" w:rsidP="00A91BCF">
      <w:pPr>
        <w:pStyle w:val="BodyText"/>
        <w:ind w:left="1134"/>
        <w:rPr>
          <w:color w:val="EE0000"/>
        </w:rPr>
      </w:pPr>
    </w:p>
    <w:p w14:paraId="5576345A" w14:textId="0ED8F6D9" w:rsidR="008A0666" w:rsidRPr="008A0666" w:rsidRDefault="008A0666" w:rsidP="00A91BCF">
      <w:pPr>
        <w:pStyle w:val="BodyText"/>
        <w:ind w:left="1134"/>
      </w:pPr>
      <w:r w:rsidRPr="008A0666">
        <w:t>Comments: ……………………………………………………………………………………………………………………………………………………………………………………………………………………………………………………</w:t>
      </w:r>
    </w:p>
    <w:p w14:paraId="53657C04" w14:textId="77777777" w:rsidR="0000611A" w:rsidRPr="00971DAC" w:rsidRDefault="0000611A">
      <w:pPr>
        <w:pStyle w:val="BodyText"/>
        <w:spacing w:before="70"/>
      </w:pPr>
    </w:p>
    <w:p w14:paraId="77539432" w14:textId="77777777" w:rsidR="0000611A" w:rsidRPr="00971DAC" w:rsidRDefault="00000000">
      <w:pPr>
        <w:pStyle w:val="Heading5"/>
        <w:numPr>
          <w:ilvl w:val="2"/>
          <w:numId w:val="6"/>
        </w:numPr>
        <w:tabs>
          <w:tab w:val="left" w:pos="1137"/>
        </w:tabs>
        <w:jc w:val="left"/>
      </w:pPr>
      <w:bookmarkStart w:id="221" w:name="7.2.10_Placement_before_the_Flock_(Inter"/>
      <w:bookmarkEnd w:id="221"/>
      <w:r w:rsidRPr="00971DAC">
        <w:rPr>
          <w:spacing w:val="-2"/>
        </w:rPr>
        <w:t>Placement</w:t>
      </w:r>
      <w:r w:rsidRPr="00971DAC">
        <w:rPr>
          <w:spacing w:val="-7"/>
        </w:rPr>
        <w:t xml:space="preserve"> </w:t>
      </w:r>
      <w:r w:rsidRPr="00971DAC">
        <w:rPr>
          <w:spacing w:val="-2"/>
        </w:rPr>
        <w:t>before</w:t>
      </w:r>
      <w:r w:rsidRPr="00971DAC">
        <w:rPr>
          <w:spacing w:val="-4"/>
        </w:rPr>
        <w:t xml:space="preserve"> </w:t>
      </w:r>
      <w:r w:rsidRPr="00971DAC">
        <w:rPr>
          <w:spacing w:val="-2"/>
        </w:rPr>
        <w:t>the</w:t>
      </w:r>
      <w:r w:rsidRPr="00971DAC">
        <w:rPr>
          <w:spacing w:val="-11"/>
        </w:rPr>
        <w:t xml:space="preserve"> </w:t>
      </w:r>
      <w:r w:rsidRPr="00971DAC">
        <w:rPr>
          <w:spacing w:val="-2"/>
        </w:rPr>
        <w:t>Flock</w:t>
      </w:r>
      <w:r w:rsidRPr="00971DAC">
        <w:rPr>
          <w:spacing w:val="-11"/>
        </w:rPr>
        <w:t xml:space="preserve"> </w:t>
      </w:r>
      <w:r w:rsidRPr="00971DAC">
        <w:rPr>
          <w:spacing w:val="-2"/>
        </w:rPr>
        <w:t>(Intermediate</w:t>
      </w:r>
      <w:r w:rsidRPr="00971DAC">
        <w:rPr>
          <w:spacing w:val="-4"/>
        </w:rPr>
        <w:t xml:space="preserve"> </w:t>
      </w:r>
      <w:r w:rsidRPr="00971DAC">
        <w:rPr>
          <w:spacing w:val="-2"/>
        </w:rPr>
        <w:t>and</w:t>
      </w:r>
      <w:r w:rsidRPr="00971DAC">
        <w:rPr>
          <w:spacing w:val="-6"/>
        </w:rPr>
        <w:t xml:space="preserve"> </w:t>
      </w:r>
      <w:r w:rsidRPr="00971DAC">
        <w:rPr>
          <w:spacing w:val="-2"/>
        </w:rPr>
        <w:t>Advanced</w:t>
      </w:r>
      <w:r w:rsidRPr="00971DAC">
        <w:rPr>
          <w:spacing w:val="-7"/>
        </w:rPr>
        <w:t xml:space="preserve"> </w:t>
      </w:r>
      <w:r w:rsidRPr="00971DAC">
        <w:rPr>
          <w:spacing w:val="-2"/>
        </w:rPr>
        <w:t>only)</w:t>
      </w:r>
    </w:p>
    <w:p w14:paraId="5C692DD6" w14:textId="77777777" w:rsidR="0000611A" w:rsidRPr="00971DAC" w:rsidRDefault="0000611A">
      <w:pPr>
        <w:pStyle w:val="BodyText"/>
        <w:spacing w:before="73"/>
        <w:rPr>
          <w:b/>
        </w:rPr>
      </w:pPr>
    </w:p>
    <w:p w14:paraId="4A104555" w14:textId="77777777" w:rsidR="0000611A" w:rsidRPr="00971DAC" w:rsidRDefault="00000000">
      <w:pPr>
        <w:pStyle w:val="BodyText"/>
        <w:spacing w:line="276" w:lineRule="auto"/>
        <w:ind w:left="1137" w:right="766"/>
      </w:pPr>
      <w:r w:rsidRPr="00971DAC">
        <w:t>The handler will decide when this exercise will be performed and will so notify the Judge. The exercise</w:t>
      </w:r>
      <w:r w:rsidRPr="00971DAC">
        <w:rPr>
          <w:spacing w:val="-8"/>
        </w:rPr>
        <w:t xml:space="preserve"> </w:t>
      </w:r>
      <w:r w:rsidRPr="00971DAC">
        <w:t>demonstrates</w:t>
      </w:r>
      <w:r w:rsidRPr="00971DAC">
        <w:rPr>
          <w:spacing w:val="-4"/>
        </w:rPr>
        <w:t xml:space="preserve"> </w:t>
      </w:r>
      <w:r w:rsidRPr="00971DAC">
        <w:t>the</w:t>
      </w:r>
      <w:r w:rsidRPr="00971DAC">
        <w:rPr>
          <w:spacing w:val="-2"/>
        </w:rPr>
        <w:t xml:space="preserve"> </w:t>
      </w:r>
      <w:r w:rsidRPr="00971DAC">
        <w:t>dog's</w:t>
      </w:r>
      <w:r w:rsidRPr="00971DAC">
        <w:rPr>
          <w:spacing w:val="-4"/>
        </w:rPr>
        <w:t xml:space="preserve"> </w:t>
      </w:r>
      <w:r w:rsidRPr="00971DAC">
        <w:t>ability</w:t>
      </w:r>
      <w:r w:rsidRPr="00971DAC">
        <w:rPr>
          <w:spacing w:val="-4"/>
        </w:rPr>
        <w:t xml:space="preserve"> </w:t>
      </w:r>
      <w:r w:rsidRPr="00971DAC">
        <w:t>to</w:t>
      </w:r>
      <w:r w:rsidRPr="00971DAC">
        <w:rPr>
          <w:spacing w:val="-6"/>
        </w:rPr>
        <w:t xml:space="preserve"> </w:t>
      </w:r>
      <w:r w:rsidRPr="00971DAC">
        <w:t>be</w:t>
      </w:r>
      <w:r w:rsidRPr="00971DAC">
        <w:rPr>
          <w:spacing w:val="-3"/>
        </w:rPr>
        <w:t xml:space="preserve"> </w:t>
      </w:r>
      <w:r w:rsidRPr="00971DAC">
        <w:t>placed</w:t>
      </w:r>
      <w:r w:rsidRPr="00971DAC">
        <w:rPr>
          <w:spacing w:val="-6"/>
        </w:rPr>
        <w:t xml:space="preserve"> </w:t>
      </w:r>
      <w:r w:rsidRPr="00971DAC">
        <w:t>outside</w:t>
      </w:r>
      <w:r w:rsidRPr="00971DAC">
        <w:rPr>
          <w:spacing w:val="-3"/>
        </w:rPr>
        <w:t xml:space="preserve"> </w:t>
      </w:r>
      <w:r w:rsidRPr="00971DAC">
        <w:t>and</w:t>
      </w:r>
      <w:r w:rsidRPr="00971DAC">
        <w:rPr>
          <w:spacing w:val="-5"/>
        </w:rPr>
        <w:t xml:space="preserve"> </w:t>
      </w:r>
      <w:r w:rsidRPr="00971DAC">
        <w:t>inside</w:t>
      </w:r>
      <w:r w:rsidRPr="00971DAC">
        <w:rPr>
          <w:spacing w:val="-6"/>
        </w:rPr>
        <w:t xml:space="preserve"> </w:t>
      </w:r>
      <w:r w:rsidRPr="00971DAC">
        <w:t>the</w:t>
      </w:r>
      <w:r w:rsidRPr="00971DAC">
        <w:rPr>
          <w:spacing w:val="-5"/>
        </w:rPr>
        <w:t xml:space="preserve"> </w:t>
      </w:r>
      <w:r w:rsidRPr="00971DAC">
        <w:t>graze</w:t>
      </w:r>
      <w:r w:rsidRPr="00971DAC">
        <w:rPr>
          <w:spacing w:val="-6"/>
        </w:rPr>
        <w:t xml:space="preserve"> </w:t>
      </w:r>
      <w:r w:rsidRPr="00971DAC">
        <w:t>and</w:t>
      </w:r>
      <w:r w:rsidRPr="00971DAC">
        <w:rPr>
          <w:spacing w:val="-8"/>
        </w:rPr>
        <w:t xml:space="preserve"> </w:t>
      </w:r>
      <w:r w:rsidRPr="00971DAC">
        <w:t>to</w:t>
      </w:r>
      <w:r w:rsidRPr="00971DAC">
        <w:rPr>
          <w:spacing w:val="-8"/>
        </w:rPr>
        <w:t xml:space="preserve"> </w:t>
      </w:r>
      <w:r w:rsidRPr="00971DAC">
        <w:t>change the direction of the grazing sheep.</w:t>
      </w:r>
    </w:p>
    <w:p w14:paraId="6D409881" w14:textId="77777777" w:rsidR="0000611A" w:rsidRPr="00971DAC" w:rsidRDefault="00000000">
      <w:pPr>
        <w:pStyle w:val="BodyText"/>
        <w:spacing w:before="73" w:line="276" w:lineRule="auto"/>
        <w:ind w:left="1137" w:right="486" w:hanging="1"/>
      </w:pPr>
      <w:r w:rsidRPr="00971DAC">
        <w:t>The</w:t>
      </w:r>
      <w:r w:rsidRPr="00971DAC">
        <w:rPr>
          <w:spacing w:val="-6"/>
        </w:rPr>
        <w:t xml:space="preserve"> </w:t>
      </w:r>
      <w:r w:rsidRPr="00971DAC">
        <w:t>handler</w:t>
      </w:r>
      <w:r w:rsidRPr="00971DAC">
        <w:rPr>
          <w:spacing w:val="-4"/>
        </w:rPr>
        <w:t xml:space="preserve"> </w:t>
      </w:r>
      <w:r w:rsidRPr="00971DAC">
        <w:t>sends</w:t>
      </w:r>
      <w:r w:rsidRPr="00971DAC">
        <w:rPr>
          <w:spacing w:val="-4"/>
        </w:rPr>
        <w:t xml:space="preserve"> </w:t>
      </w:r>
      <w:r w:rsidRPr="00971DAC">
        <w:t>the</w:t>
      </w:r>
      <w:r w:rsidRPr="00971DAC">
        <w:rPr>
          <w:spacing w:val="-6"/>
        </w:rPr>
        <w:t xml:space="preserve"> </w:t>
      </w:r>
      <w:r w:rsidRPr="00971DAC">
        <w:t>dog</w:t>
      </w:r>
      <w:r w:rsidRPr="00971DAC">
        <w:rPr>
          <w:spacing w:val="-3"/>
        </w:rPr>
        <w:t xml:space="preserve"> </w:t>
      </w:r>
      <w:r w:rsidRPr="00971DAC">
        <w:t>along</w:t>
      </w:r>
      <w:r w:rsidRPr="00971DAC">
        <w:rPr>
          <w:spacing w:val="-6"/>
        </w:rPr>
        <w:t xml:space="preserve"> </w:t>
      </w:r>
      <w:r w:rsidRPr="00971DAC">
        <w:t>the</w:t>
      </w:r>
      <w:r w:rsidRPr="00971DAC">
        <w:rPr>
          <w:spacing w:val="-6"/>
        </w:rPr>
        <w:t xml:space="preserve"> </w:t>
      </w:r>
      <w:r w:rsidRPr="00971DAC">
        <w:t>boundary</w:t>
      </w:r>
      <w:r w:rsidRPr="00971DAC">
        <w:rPr>
          <w:spacing w:val="-4"/>
        </w:rPr>
        <w:t xml:space="preserve"> </w:t>
      </w:r>
      <w:r w:rsidRPr="00971DAC">
        <w:t>to</w:t>
      </w:r>
      <w:r w:rsidRPr="00971DAC">
        <w:rPr>
          <w:spacing w:val="-3"/>
        </w:rPr>
        <w:t xml:space="preserve"> </w:t>
      </w:r>
      <w:r w:rsidRPr="00971DAC">
        <w:t>the</w:t>
      </w:r>
      <w:r w:rsidRPr="00971DAC">
        <w:rPr>
          <w:spacing w:val="-3"/>
        </w:rPr>
        <w:t xml:space="preserve"> </w:t>
      </w:r>
      <w:r w:rsidRPr="00971DAC">
        <w:t>head</w:t>
      </w:r>
      <w:r w:rsidRPr="00971DAC">
        <w:rPr>
          <w:spacing w:val="-3"/>
        </w:rPr>
        <w:t xml:space="preserve"> </w:t>
      </w:r>
      <w:r w:rsidRPr="00971DAC">
        <w:t>of</w:t>
      </w:r>
      <w:r w:rsidRPr="00971DAC">
        <w:rPr>
          <w:spacing w:val="-5"/>
        </w:rPr>
        <w:t xml:space="preserve"> </w:t>
      </w:r>
      <w:r w:rsidRPr="00971DAC">
        <w:t>the</w:t>
      </w:r>
      <w:r w:rsidRPr="00971DAC">
        <w:rPr>
          <w:spacing w:val="-5"/>
        </w:rPr>
        <w:t xml:space="preserve"> </w:t>
      </w:r>
      <w:r w:rsidRPr="00971DAC">
        <w:t>flock.</w:t>
      </w:r>
      <w:r w:rsidRPr="00971DAC">
        <w:rPr>
          <w:spacing w:val="-6"/>
        </w:rPr>
        <w:t xml:space="preserve"> </w:t>
      </w:r>
      <w:r w:rsidRPr="00971DAC">
        <w:t>At</w:t>
      </w:r>
      <w:r w:rsidRPr="00971DAC">
        <w:rPr>
          <w:spacing w:val="-3"/>
        </w:rPr>
        <w:t xml:space="preserve"> </w:t>
      </w:r>
      <w:r w:rsidRPr="00971DAC">
        <w:t>the</w:t>
      </w:r>
      <w:r w:rsidRPr="00971DAC">
        <w:rPr>
          <w:spacing w:val="-3"/>
        </w:rPr>
        <w:t xml:space="preserve"> </w:t>
      </w:r>
      <w:r w:rsidRPr="00971DAC">
        <w:t>handler's</w:t>
      </w:r>
      <w:r w:rsidRPr="00971DAC">
        <w:rPr>
          <w:spacing w:val="-4"/>
        </w:rPr>
        <w:t xml:space="preserve"> </w:t>
      </w:r>
      <w:r w:rsidRPr="00971DAC">
        <w:t>signal,</w:t>
      </w:r>
      <w:r w:rsidRPr="00971DAC">
        <w:rPr>
          <w:spacing w:val="-5"/>
        </w:rPr>
        <w:t xml:space="preserve"> </w:t>
      </w:r>
      <w:r w:rsidRPr="00971DAC">
        <w:t xml:space="preserve">the dog stands with its attention on the flock. The dog enters the graze and approaches the flock </w:t>
      </w:r>
      <w:r w:rsidRPr="00971DAC">
        <w:rPr>
          <w:spacing w:val="-2"/>
        </w:rPr>
        <w:t>slowly.</w:t>
      </w:r>
    </w:p>
    <w:p w14:paraId="622789C4" w14:textId="77777777" w:rsidR="0000611A" w:rsidRPr="00971DAC" w:rsidRDefault="00000000">
      <w:pPr>
        <w:pStyle w:val="BodyText"/>
        <w:spacing w:before="73" w:line="276" w:lineRule="auto"/>
        <w:ind w:left="1137" w:right="462"/>
      </w:pPr>
      <w:r w:rsidRPr="00971DAC">
        <w:t>The</w:t>
      </w:r>
      <w:r w:rsidRPr="00971DAC">
        <w:rPr>
          <w:spacing w:val="-3"/>
        </w:rPr>
        <w:t xml:space="preserve"> </w:t>
      </w:r>
      <w:r w:rsidRPr="00971DAC">
        <w:t>approach</w:t>
      </w:r>
      <w:r w:rsidRPr="00971DAC">
        <w:rPr>
          <w:spacing w:val="-8"/>
        </w:rPr>
        <w:t xml:space="preserve"> </w:t>
      </w:r>
      <w:r w:rsidRPr="00971DAC">
        <w:t>is</w:t>
      </w:r>
      <w:r w:rsidRPr="00971DAC">
        <w:rPr>
          <w:spacing w:val="-4"/>
        </w:rPr>
        <w:t xml:space="preserve"> </w:t>
      </w:r>
      <w:r w:rsidRPr="00971DAC">
        <w:t>stopped</w:t>
      </w:r>
      <w:r w:rsidRPr="00971DAC">
        <w:rPr>
          <w:spacing w:val="-8"/>
        </w:rPr>
        <w:t xml:space="preserve"> </w:t>
      </w:r>
      <w:r w:rsidRPr="00971DAC">
        <w:t>three</w:t>
      </w:r>
      <w:r w:rsidRPr="00971DAC">
        <w:rPr>
          <w:spacing w:val="-8"/>
        </w:rPr>
        <w:t xml:space="preserve"> </w:t>
      </w:r>
      <w:r w:rsidRPr="00971DAC">
        <w:t>times</w:t>
      </w:r>
      <w:r w:rsidRPr="00971DAC">
        <w:rPr>
          <w:spacing w:val="-6"/>
        </w:rPr>
        <w:t xml:space="preserve"> </w:t>
      </w:r>
      <w:r w:rsidRPr="00971DAC">
        <w:t>with</w:t>
      </w:r>
      <w:r w:rsidRPr="00971DAC">
        <w:rPr>
          <w:spacing w:val="-6"/>
        </w:rPr>
        <w:t xml:space="preserve"> </w:t>
      </w:r>
      <w:r w:rsidRPr="00971DAC">
        <w:t>the</w:t>
      </w:r>
      <w:r w:rsidRPr="00971DAC">
        <w:rPr>
          <w:spacing w:val="-6"/>
        </w:rPr>
        <w:t xml:space="preserve"> </w:t>
      </w:r>
      <w:r w:rsidRPr="00971DAC">
        <w:t>dog</w:t>
      </w:r>
      <w:r w:rsidRPr="00971DAC">
        <w:rPr>
          <w:spacing w:val="-8"/>
        </w:rPr>
        <w:t xml:space="preserve"> </w:t>
      </w:r>
      <w:r w:rsidRPr="00971DAC">
        <w:t>standing,</w:t>
      </w:r>
      <w:r w:rsidRPr="00971DAC">
        <w:rPr>
          <w:spacing w:val="-5"/>
        </w:rPr>
        <w:t xml:space="preserve"> </w:t>
      </w:r>
      <w:r w:rsidRPr="00971DAC">
        <w:t>until</w:t>
      </w:r>
      <w:r w:rsidRPr="00971DAC">
        <w:rPr>
          <w:spacing w:val="-11"/>
        </w:rPr>
        <w:t xml:space="preserve"> </w:t>
      </w:r>
      <w:r w:rsidRPr="00971DAC">
        <w:t>the</w:t>
      </w:r>
      <w:r w:rsidRPr="00971DAC">
        <w:rPr>
          <w:spacing w:val="-6"/>
        </w:rPr>
        <w:t xml:space="preserve"> </w:t>
      </w:r>
      <w:r w:rsidRPr="00971DAC">
        <w:t>dog</w:t>
      </w:r>
      <w:r w:rsidRPr="00971DAC">
        <w:rPr>
          <w:spacing w:val="-8"/>
        </w:rPr>
        <w:t xml:space="preserve"> </w:t>
      </w:r>
      <w:r w:rsidRPr="00971DAC">
        <w:t>reaches</w:t>
      </w:r>
      <w:r w:rsidRPr="00971DAC">
        <w:rPr>
          <w:spacing w:val="-4"/>
        </w:rPr>
        <w:t xml:space="preserve"> </w:t>
      </w:r>
      <w:r w:rsidRPr="00971DAC">
        <w:t>the</w:t>
      </w:r>
      <w:r w:rsidRPr="00971DAC">
        <w:rPr>
          <w:spacing w:val="-8"/>
        </w:rPr>
        <w:t xml:space="preserve"> </w:t>
      </w:r>
      <w:r w:rsidRPr="00971DAC">
        <w:t>head</w:t>
      </w:r>
      <w:r w:rsidRPr="00971DAC">
        <w:rPr>
          <w:spacing w:val="-6"/>
        </w:rPr>
        <w:t xml:space="preserve"> </w:t>
      </w:r>
      <w:r w:rsidRPr="00971DAC">
        <w:t>of</w:t>
      </w:r>
      <w:r w:rsidRPr="00971DAC">
        <w:rPr>
          <w:spacing w:val="-5"/>
        </w:rPr>
        <w:t xml:space="preserve"> </w:t>
      </w:r>
      <w:r w:rsidRPr="00971DAC">
        <w:t>the flock.</w:t>
      </w:r>
      <w:r w:rsidRPr="00971DAC">
        <w:rPr>
          <w:spacing w:val="-4"/>
        </w:rPr>
        <w:t xml:space="preserve"> </w:t>
      </w:r>
      <w:r w:rsidRPr="00971DAC">
        <w:t>The last</w:t>
      </w:r>
      <w:r w:rsidRPr="00971DAC">
        <w:rPr>
          <w:spacing w:val="31"/>
        </w:rPr>
        <w:t xml:space="preserve"> </w:t>
      </w:r>
      <w:r w:rsidRPr="00971DAC">
        <w:t>stop will be at the point where the dog is in contact with and turning the heads of some of the flock.</w:t>
      </w:r>
    </w:p>
    <w:p w14:paraId="21DD1C9D" w14:textId="77777777" w:rsidR="0000611A" w:rsidRPr="00971DAC" w:rsidRDefault="0000611A">
      <w:pPr>
        <w:pStyle w:val="BodyText"/>
        <w:spacing w:before="35"/>
      </w:pPr>
    </w:p>
    <w:p w14:paraId="3A9F88E7" w14:textId="77777777" w:rsidR="0000611A" w:rsidRPr="00971DAC" w:rsidRDefault="00000000">
      <w:pPr>
        <w:pStyle w:val="BodyText"/>
        <w:spacing w:line="276" w:lineRule="auto"/>
        <w:ind w:left="1137" w:right="462" w:hanging="1"/>
      </w:pPr>
      <w:r w:rsidRPr="00971DAC">
        <w:t>Once</w:t>
      </w:r>
      <w:r w:rsidRPr="00971DAC">
        <w:rPr>
          <w:spacing w:val="-6"/>
        </w:rPr>
        <w:t xml:space="preserve"> </w:t>
      </w:r>
      <w:r w:rsidRPr="00971DAC">
        <w:t>the</w:t>
      </w:r>
      <w:r w:rsidRPr="00971DAC">
        <w:rPr>
          <w:spacing w:val="-6"/>
        </w:rPr>
        <w:t xml:space="preserve"> </w:t>
      </w:r>
      <w:r w:rsidRPr="00971DAC">
        <w:t>flock</w:t>
      </w:r>
      <w:r w:rsidRPr="00971DAC">
        <w:rPr>
          <w:spacing w:val="-4"/>
        </w:rPr>
        <w:t xml:space="preserve"> </w:t>
      </w:r>
      <w:r w:rsidRPr="00971DAC">
        <w:t>has</w:t>
      </w:r>
      <w:r w:rsidRPr="00971DAC">
        <w:rPr>
          <w:spacing w:val="-4"/>
        </w:rPr>
        <w:t xml:space="preserve"> </w:t>
      </w:r>
      <w:r w:rsidRPr="00971DAC">
        <w:t>turned,</w:t>
      </w:r>
      <w:r w:rsidRPr="00971DAC">
        <w:rPr>
          <w:spacing w:val="-5"/>
        </w:rPr>
        <w:t xml:space="preserve"> </w:t>
      </w:r>
      <w:r w:rsidRPr="00971DAC">
        <w:t>the</w:t>
      </w:r>
      <w:r w:rsidRPr="00971DAC">
        <w:rPr>
          <w:spacing w:val="-6"/>
        </w:rPr>
        <w:t xml:space="preserve"> </w:t>
      </w:r>
      <w:r w:rsidRPr="00971DAC">
        <w:t>dog</w:t>
      </w:r>
      <w:r w:rsidRPr="00971DAC">
        <w:rPr>
          <w:spacing w:val="-5"/>
        </w:rPr>
        <w:t xml:space="preserve"> </w:t>
      </w:r>
      <w:r w:rsidRPr="00971DAC">
        <w:t>will</w:t>
      </w:r>
      <w:r w:rsidRPr="00971DAC">
        <w:rPr>
          <w:spacing w:val="-6"/>
        </w:rPr>
        <w:t xml:space="preserve"> </w:t>
      </w:r>
      <w:r w:rsidRPr="00971DAC">
        <w:t>exit</w:t>
      </w:r>
      <w:r w:rsidRPr="00971DAC">
        <w:rPr>
          <w:spacing w:val="-5"/>
        </w:rPr>
        <w:t xml:space="preserve"> </w:t>
      </w:r>
      <w:r w:rsidRPr="00971DAC">
        <w:t>the</w:t>
      </w:r>
      <w:r w:rsidRPr="00971DAC">
        <w:rPr>
          <w:spacing w:val="-3"/>
        </w:rPr>
        <w:t xml:space="preserve"> </w:t>
      </w:r>
      <w:r w:rsidRPr="00971DAC">
        <w:t>graze</w:t>
      </w:r>
      <w:r w:rsidRPr="00971DAC">
        <w:rPr>
          <w:spacing w:val="-3"/>
        </w:rPr>
        <w:t xml:space="preserve"> </w:t>
      </w:r>
      <w:r w:rsidRPr="00971DAC">
        <w:t>on</w:t>
      </w:r>
      <w:r w:rsidRPr="00971DAC">
        <w:rPr>
          <w:spacing w:val="-6"/>
        </w:rPr>
        <w:t xml:space="preserve"> </w:t>
      </w:r>
      <w:r w:rsidRPr="00971DAC">
        <w:t>command</w:t>
      </w:r>
      <w:r w:rsidRPr="00971DAC">
        <w:rPr>
          <w:spacing w:val="-3"/>
        </w:rPr>
        <w:t xml:space="preserve"> </w:t>
      </w:r>
      <w:r w:rsidRPr="00971DAC">
        <w:t>in</w:t>
      </w:r>
      <w:r w:rsidRPr="00971DAC">
        <w:rPr>
          <w:spacing w:val="-3"/>
        </w:rPr>
        <w:t xml:space="preserve"> </w:t>
      </w:r>
      <w:r w:rsidRPr="00971DAC">
        <w:t>the</w:t>
      </w:r>
      <w:r w:rsidRPr="00971DAC">
        <w:rPr>
          <w:spacing w:val="-3"/>
        </w:rPr>
        <w:t xml:space="preserve"> </w:t>
      </w:r>
      <w:r w:rsidRPr="00971DAC">
        <w:t>same</w:t>
      </w:r>
      <w:r w:rsidRPr="00971DAC">
        <w:rPr>
          <w:spacing w:val="-3"/>
        </w:rPr>
        <w:t xml:space="preserve"> </w:t>
      </w:r>
      <w:r w:rsidRPr="00971DAC">
        <w:t>area</w:t>
      </w:r>
      <w:r w:rsidRPr="00971DAC">
        <w:rPr>
          <w:spacing w:val="-6"/>
        </w:rPr>
        <w:t xml:space="preserve"> </w:t>
      </w:r>
      <w:r w:rsidRPr="00971DAC">
        <w:t>it</w:t>
      </w:r>
      <w:r w:rsidRPr="00971DAC">
        <w:rPr>
          <w:spacing w:val="-6"/>
        </w:rPr>
        <w:t xml:space="preserve"> </w:t>
      </w:r>
      <w:r w:rsidRPr="00971DAC">
        <w:t>used</w:t>
      </w:r>
      <w:r w:rsidRPr="00971DAC">
        <w:rPr>
          <w:spacing w:val="-3"/>
        </w:rPr>
        <w:t xml:space="preserve"> </w:t>
      </w:r>
      <w:r w:rsidRPr="00971DAC">
        <w:t>to</w:t>
      </w:r>
      <w:r w:rsidRPr="00971DAC">
        <w:rPr>
          <w:spacing w:val="-3"/>
        </w:rPr>
        <w:t xml:space="preserve"> </w:t>
      </w:r>
      <w:r w:rsidRPr="00971DAC">
        <w:t>enter the graze. At Intermediate level only, the handler may enter the graze to</w:t>
      </w:r>
      <w:r w:rsidRPr="00971DAC">
        <w:rPr>
          <w:spacing w:val="40"/>
        </w:rPr>
        <w:t xml:space="preserve"> </w:t>
      </w:r>
      <w:r w:rsidRPr="00971DAC">
        <w:t>help the dog perform the placement but must not</w:t>
      </w:r>
      <w:r w:rsidRPr="00971DAC">
        <w:rPr>
          <w:spacing w:val="40"/>
        </w:rPr>
        <w:t xml:space="preserve"> </w:t>
      </w:r>
      <w:r w:rsidRPr="00971DAC">
        <w:t>interfere with the stock.</w:t>
      </w:r>
    </w:p>
    <w:p w14:paraId="2F79E531" w14:textId="77777777" w:rsidR="0000611A" w:rsidRDefault="0000611A">
      <w:pPr>
        <w:pStyle w:val="BodyText"/>
        <w:spacing w:line="276" w:lineRule="auto"/>
      </w:pPr>
    </w:p>
    <w:p w14:paraId="40848F27" w14:textId="3796F50F" w:rsidR="00B11521" w:rsidRPr="00B11521" w:rsidRDefault="00B11521" w:rsidP="00B11521">
      <w:pPr>
        <w:widowControl/>
        <w:autoSpaceDE/>
        <w:autoSpaceDN/>
        <w:ind w:left="1134"/>
        <w:rPr>
          <w:rFonts w:eastAsia="Calibri"/>
          <w:color w:val="0070C0"/>
          <w:kern w:val="2"/>
          <w:sz w:val="20"/>
          <w:szCs w:val="20"/>
          <w14:ligatures w14:val="standardContextual"/>
        </w:rPr>
      </w:pPr>
      <w:r w:rsidRPr="00B11521">
        <w:rPr>
          <w:rFonts w:eastAsia="Calibri"/>
          <w:color w:val="0070C0"/>
          <w:kern w:val="2"/>
          <w:sz w:val="20"/>
          <w:szCs w:val="20"/>
          <w14:ligatures w14:val="standardContextual"/>
        </w:rPr>
        <w:t xml:space="preserve">(QLD) Proposed change 7.2.10 </w:t>
      </w:r>
    </w:p>
    <w:p w14:paraId="3874AD40" w14:textId="77777777" w:rsidR="00B11521" w:rsidRPr="00B11521" w:rsidRDefault="00B11521" w:rsidP="00B11521">
      <w:pPr>
        <w:widowControl/>
        <w:autoSpaceDE/>
        <w:autoSpaceDN/>
        <w:ind w:left="1134"/>
        <w:rPr>
          <w:rFonts w:eastAsia="Calibri"/>
          <w:kern w:val="2"/>
          <w:sz w:val="20"/>
          <w:szCs w:val="20"/>
          <w14:ligatures w14:val="standardContextual"/>
        </w:rPr>
      </w:pPr>
    </w:p>
    <w:p w14:paraId="6F27412C" w14:textId="77777777" w:rsidR="00B11521" w:rsidRPr="00B11521" w:rsidRDefault="00B11521" w:rsidP="00B11521">
      <w:pPr>
        <w:widowControl/>
        <w:autoSpaceDE/>
        <w:autoSpaceDN/>
        <w:ind w:left="1134"/>
        <w:rPr>
          <w:rFonts w:eastAsia="Calibri"/>
          <w:b/>
          <w:bCs/>
          <w:color w:val="0070C0"/>
          <w:kern w:val="2"/>
          <w:sz w:val="20"/>
          <w:szCs w:val="20"/>
          <w14:ligatures w14:val="standardContextual"/>
        </w:rPr>
      </w:pPr>
      <w:r w:rsidRPr="00B11521">
        <w:rPr>
          <w:rFonts w:eastAsia="Calibri"/>
          <w:color w:val="0070C0"/>
          <w:spacing w:val="-2"/>
          <w:kern w:val="2"/>
          <w:sz w:val="20"/>
          <w:szCs w:val="20"/>
          <w14:ligatures w14:val="standardContextual"/>
        </w:rPr>
        <w:t>7.2.10</w:t>
      </w:r>
      <w:r w:rsidRPr="00B11521">
        <w:rPr>
          <w:rFonts w:eastAsia="Calibri"/>
          <w:color w:val="0070C0"/>
          <w:spacing w:val="-2"/>
          <w:kern w:val="2"/>
          <w:sz w:val="20"/>
          <w:szCs w:val="20"/>
          <w14:ligatures w14:val="standardContextual"/>
        </w:rPr>
        <w:tab/>
        <w:t>Placement</w:t>
      </w:r>
      <w:r w:rsidRPr="00B11521">
        <w:rPr>
          <w:rFonts w:eastAsia="Calibri"/>
          <w:color w:val="0070C0"/>
          <w:spacing w:val="-7"/>
          <w:kern w:val="2"/>
          <w:sz w:val="20"/>
          <w:szCs w:val="20"/>
          <w14:ligatures w14:val="standardContextual"/>
        </w:rPr>
        <w:t xml:space="preserve"> </w:t>
      </w:r>
      <w:r w:rsidRPr="00B11521">
        <w:rPr>
          <w:rFonts w:eastAsia="Calibri"/>
          <w:color w:val="0070C0"/>
          <w:spacing w:val="-2"/>
          <w:kern w:val="2"/>
          <w:sz w:val="20"/>
          <w:szCs w:val="20"/>
          <w14:ligatures w14:val="standardContextual"/>
        </w:rPr>
        <w:t>before</w:t>
      </w:r>
      <w:r w:rsidRPr="00B11521">
        <w:rPr>
          <w:rFonts w:eastAsia="Calibri"/>
          <w:color w:val="0070C0"/>
          <w:spacing w:val="-4"/>
          <w:kern w:val="2"/>
          <w:sz w:val="20"/>
          <w:szCs w:val="20"/>
          <w14:ligatures w14:val="standardContextual"/>
        </w:rPr>
        <w:t xml:space="preserve"> </w:t>
      </w:r>
      <w:r w:rsidRPr="00B11521">
        <w:rPr>
          <w:rFonts w:eastAsia="Calibri"/>
          <w:color w:val="0070C0"/>
          <w:spacing w:val="-2"/>
          <w:kern w:val="2"/>
          <w:sz w:val="20"/>
          <w:szCs w:val="20"/>
          <w14:ligatures w14:val="standardContextual"/>
        </w:rPr>
        <w:t>the</w:t>
      </w:r>
      <w:r w:rsidRPr="00B11521">
        <w:rPr>
          <w:rFonts w:eastAsia="Calibri"/>
          <w:color w:val="0070C0"/>
          <w:spacing w:val="-11"/>
          <w:kern w:val="2"/>
          <w:sz w:val="20"/>
          <w:szCs w:val="20"/>
          <w14:ligatures w14:val="standardContextual"/>
        </w:rPr>
        <w:t xml:space="preserve"> </w:t>
      </w:r>
      <w:r w:rsidRPr="00B11521">
        <w:rPr>
          <w:rFonts w:eastAsia="Calibri"/>
          <w:color w:val="0070C0"/>
          <w:spacing w:val="-2"/>
          <w:kern w:val="2"/>
          <w:sz w:val="20"/>
          <w:szCs w:val="20"/>
          <w14:ligatures w14:val="standardContextual"/>
        </w:rPr>
        <w:t>Flock</w:t>
      </w:r>
      <w:r w:rsidRPr="00B11521">
        <w:rPr>
          <w:rFonts w:eastAsia="Calibri"/>
          <w:color w:val="0070C0"/>
          <w:spacing w:val="-11"/>
          <w:kern w:val="2"/>
          <w:sz w:val="20"/>
          <w:szCs w:val="20"/>
          <w14:ligatures w14:val="standardContextual"/>
        </w:rPr>
        <w:t xml:space="preserve"> </w:t>
      </w:r>
      <w:r w:rsidRPr="00B11521">
        <w:rPr>
          <w:rFonts w:eastAsia="Calibri"/>
          <w:color w:val="0070C0"/>
          <w:spacing w:val="-2"/>
          <w:kern w:val="2"/>
          <w:sz w:val="20"/>
          <w:szCs w:val="20"/>
          <w14:ligatures w14:val="standardContextual"/>
        </w:rPr>
        <w:t>(Intermediate</w:t>
      </w:r>
      <w:r w:rsidRPr="00B11521">
        <w:rPr>
          <w:rFonts w:eastAsia="Calibri"/>
          <w:color w:val="0070C0"/>
          <w:spacing w:val="-4"/>
          <w:kern w:val="2"/>
          <w:sz w:val="20"/>
          <w:szCs w:val="20"/>
          <w14:ligatures w14:val="standardContextual"/>
        </w:rPr>
        <w:t xml:space="preserve"> </w:t>
      </w:r>
      <w:r w:rsidRPr="00B11521">
        <w:rPr>
          <w:rFonts w:eastAsia="Calibri"/>
          <w:color w:val="0070C0"/>
          <w:spacing w:val="-2"/>
          <w:kern w:val="2"/>
          <w:sz w:val="20"/>
          <w:szCs w:val="20"/>
          <w14:ligatures w14:val="standardContextual"/>
        </w:rPr>
        <w:t>and</w:t>
      </w:r>
      <w:r w:rsidRPr="00B11521">
        <w:rPr>
          <w:rFonts w:eastAsia="Calibri"/>
          <w:color w:val="0070C0"/>
          <w:spacing w:val="-6"/>
          <w:kern w:val="2"/>
          <w:sz w:val="20"/>
          <w:szCs w:val="20"/>
          <w14:ligatures w14:val="standardContextual"/>
        </w:rPr>
        <w:t xml:space="preserve"> </w:t>
      </w:r>
      <w:r w:rsidRPr="00B11521">
        <w:rPr>
          <w:rFonts w:eastAsia="Calibri"/>
          <w:color w:val="0070C0"/>
          <w:spacing w:val="-2"/>
          <w:kern w:val="2"/>
          <w:sz w:val="20"/>
          <w:szCs w:val="20"/>
          <w14:ligatures w14:val="standardContextual"/>
        </w:rPr>
        <w:t>Advanced</w:t>
      </w:r>
      <w:r w:rsidRPr="00B11521">
        <w:rPr>
          <w:rFonts w:eastAsia="Calibri"/>
          <w:color w:val="0070C0"/>
          <w:spacing w:val="-7"/>
          <w:kern w:val="2"/>
          <w:sz w:val="20"/>
          <w:szCs w:val="20"/>
          <w14:ligatures w14:val="standardContextual"/>
        </w:rPr>
        <w:t xml:space="preserve"> </w:t>
      </w:r>
      <w:r w:rsidRPr="00B11521">
        <w:rPr>
          <w:rFonts w:eastAsia="Calibri"/>
          <w:color w:val="0070C0"/>
          <w:spacing w:val="-2"/>
          <w:kern w:val="2"/>
          <w:sz w:val="20"/>
          <w:szCs w:val="20"/>
          <w14:ligatures w14:val="standardContextual"/>
        </w:rPr>
        <w:t>only</w:t>
      </w:r>
      <w:r w:rsidRPr="00B11521">
        <w:rPr>
          <w:rFonts w:eastAsia="Calibri"/>
          <w:b/>
          <w:bCs/>
          <w:color w:val="0070C0"/>
          <w:spacing w:val="-2"/>
          <w:kern w:val="2"/>
          <w:sz w:val="20"/>
          <w:szCs w:val="20"/>
          <w14:ligatures w14:val="standardContextual"/>
        </w:rPr>
        <w:t>)</w:t>
      </w:r>
    </w:p>
    <w:p w14:paraId="4FFC156B" w14:textId="77777777" w:rsidR="00B11521" w:rsidRPr="00B11521" w:rsidRDefault="00B11521" w:rsidP="00B11521">
      <w:pPr>
        <w:widowControl/>
        <w:autoSpaceDE/>
        <w:autoSpaceDN/>
        <w:rPr>
          <w:rFonts w:eastAsia="Calibri"/>
          <w:b/>
          <w:color w:val="0070C0"/>
          <w:kern w:val="2"/>
          <w:sz w:val="20"/>
          <w:szCs w:val="20"/>
          <w14:ligatures w14:val="standardContextual"/>
        </w:rPr>
      </w:pPr>
    </w:p>
    <w:p w14:paraId="14CE7B05" w14:textId="77777777" w:rsidR="00B11521" w:rsidRPr="00B11521" w:rsidRDefault="00B11521" w:rsidP="00B11521">
      <w:pPr>
        <w:widowControl/>
        <w:autoSpaceDE/>
        <w:autoSpaceDN/>
        <w:ind w:left="1134"/>
        <w:rPr>
          <w:rFonts w:eastAsia="Calibri"/>
          <w:color w:val="0070C0"/>
          <w:kern w:val="2"/>
          <w:sz w:val="20"/>
          <w:szCs w:val="20"/>
          <w14:ligatures w14:val="standardContextual"/>
        </w:rPr>
      </w:pPr>
      <w:r w:rsidRPr="00B11521">
        <w:rPr>
          <w:rFonts w:eastAsia="Calibri"/>
          <w:color w:val="0070C0"/>
          <w:kern w:val="2"/>
          <w:sz w:val="20"/>
          <w:szCs w:val="20"/>
          <w14:ligatures w14:val="standardContextual"/>
        </w:rPr>
        <w:t>The handler will decide when this exercise will be performed and will so notify the Judge. The exercise</w:t>
      </w:r>
      <w:r w:rsidRPr="00B11521">
        <w:rPr>
          <w:rFonts w:eastAsia="Calibri"/>
          <w:color w:val="0070C0"/>
          <w:spacing w:val="-8"/>
          <w:kern w:val="2"/>
          <w:sz w:val="20"/>
          <w:szCs w:val="20"/>
          <w14:ligatures w14:val="standardContextual"/>
        </w:rPr>
        <w:t xml:space="preserve"> </w:t>
      </w:r>
      <w:r w:rsidRPr="00B11521">
        <w:rPr>
          <w:rFonts w:eastAsia="Calibri"/>
          <w:color w:val="0070C0"/>
          <w:kern w:val="2"/>
          <w:sz w:val="20"/>
          <w:szCs w:val="20"/>
          <w14:ligatures w14:val="standardContextual"/>
        </w:rPr>
        <w:t>demonstrates</w:t>
      </w:r>
      <w:r w:rsidRPr="00B11521">
        <w:rPr>
          <w:rFonts w:eastAsia="Calibri"/>
          <w:color w:val="0070C0"/>
          <w:spacing w:val="-4"/>
          <w:kern w:val="2"/>
          <w:sz w:val="20"/>
          <w:szCs w:val="20"/>
          <w14:ligatures w14:val="standardContextual"/>
        </w:rPr>
        <w:t xml:space="preserve"> </w:t>
      </w:r>
      <w:r w:rsidRPr="00B11521">
        <w:rPr>
          <w:rFonts w:eastAsia="Calibri"/>
          <w:color w:val="0070C0"/>
          <w:kern w:val="2"/>
          <w:sz w:val="20"/>
          <w:szCs w:val="20"/>
          <w14:ligatures w14:val="standardContextual"/>
        </w:rPr>
        <w:t>the</w:t>
      </w:r>
      <w:r w:rsidRPr="00B11521">
        <w:rPr>
          <w:rFonts w:eastAsia="Calibri"/>
          <w:color w:val="0070C0"/>
          <w:spacing w:val="-2"/>
          <w:kern w:val="2"/>
          <w:sz w:val="20"/>
          <w:szCs w:val="20"/>
          <w14:ligatures w14:val="standardContextual"/>
        </w:rPr>
        <w:t xml:space="preserve"> </w:t>
      </w:r>
      <w:r w:rsidRPr="00B11521">
        <w:rPr>
          <w:rFonts w:eastAsia="Calibri"/>
          <w:color w:val="0070C0"/>
          <w:kern w:val="2"/>
          <w:sz w:val="20"/>
          <w:szCs w:val="20"/>
          <w14:ligatures w14:val="standardContextual"/>
        </w:rPr>
        <w:t>dog's</w:t>
      </w:r>
      <w:r w:rsidRPr="00B11521">
        <w:rPr>
          <w:rFonts w:eastAsia="Calibri"/>
          <w:color w:val="0070C0"/>
          <w:spacing w:val="-4"/>
          <w:kern w:val="2"/>
          <w:sz w:val="20"/>
          <w:szCs w:val="20"/>
          <w14:ligatures w14:val="standardContextual"/>
        </w:rPr>
        <w:t xml:space="preserve"> </w:t>
      </w:r>
      <w:r w:rsidRPr="00B11521">
        <w:rPr>
          <w:rFonts w:eastAsia="Calibri"/>
          <w:color w:val="0070C0"/>
          <w:kern w:val="2"/>
          <w:sz w:val="20"/>
          <w:szCs w:val="20"/>
          <w14:ligatures w14:val="standardContextual"/>
        </w:rPr>
        <w:t>ability</w:t>
      </w:r>
      <w:r w:rsidRPr="00B11521">
        <w:rPr>
          <w:rFonts w:eastAsia="Calibri"/>
          <w:color w:val="0070C0"/>
          <w:spacing w:val="-4"/>
          <w:kern w:val="2"/>
          <w:sz w:val="20"/>
          <w:szCs w:val="20"/>
          <w14:ligatures w14:val="standardContextual"/>
        </w:rPr>
        <w:t xml:space="preserve"> </w:t>
      </w:r>
      <w:r w:rsidRPr="00B11521">
        <w:rPr>
          <w:rFonts w:eastAsia="Calibri"/>
          <w:color w:val="0070C0"/>
          <w:kern w:val="2"/>
          <w:sz w:val="20"/>
          <w:szCs w:val="20"/>
          <w14:ligatures w14:val="standardContextual"/>
        </w:rPr>
        <w:t>to</w:t>
      </w:r>
      <w:r w:rsidRPr="00B11521">
        <w:rPr>
          <w:rFonts w:eastAsia="Calibri"/>
          <w:color w:val="0070C0"/>
          <w:spacing w:val="-6"/>
          <w:kern w:val="2"/>
          <w:sz w:val="20"/>
          <w:szCs w:val="20"/>
          <w14:ligatures w14:val="standardContextual"/>
        </w:rPr>
        <w:t xml:space="preserve"> </w:t>
      </w:r>
      <w:r w:rsidRPr="00B11521">
        <w:rPr>
          <w:rFonts w:eastAsia="Calibri"/>
          <w:color w:val="0070C0"/>
          <w:kern w:val="2"/>
          <w:sz w:val="20"/>
          <w:szCs w:val="20"/>
          <w14:ligatures w14:val="standardContextual"/>
        </w:rPr>
        <w:t>be</w:t>
      </w:r>
      <w:r w:rsidRPr="00B11521">
        <w:rPr>
          <w:rFonts w:eastAsia="Calibri"/>
          <w:color w:val="0070C0"/>
          <w:spacing w:val="-3"/>
          <w:kern w:val="2"/>
          <w:sz w:val="20"/>
          <w:szCs w:val="20"/>
          <w14:ligatures w14:val="standardContextual"/>
        </w:rPr>
        <w:t xml:space="preserve"> </w:t>
      </w:r>
      <w:r w:rsidRPr="00B11521">
        <w:rPr>
          <w:rFonts w:eastAsia="Calibri"/>
          <w:color w:val="0070C0"/>
          <w:kern w:val="2"/>
          <w:sz w:val="20"/>
          <w:szCs w:val="20"/>
          <w14:ligatures w14:val="standardContextual"/>
        </w:rPr>
        <w:t>placed</w:t>
      </w:r>
      <w:r w:rsidRPr="00B11521">
        <w:rPr>
          <w:rFonts w:eastAsia="Calibri"/>
          <w:color w:val="0070C0"/>
          <w:spacing w:val="-5"/>
          <w:kern w:val="2"/>
          <w:sz w:val="20"/>
          <w:szCs w:val="20"/>
          <w14:ligatures w14:val="standardContextual"/>
        </w:rPr>
        <w:t xml:space="preserve"> </w:t>
      </w:r>
      <w:r w:rsidRPr="00B11521">
        <w:rPr>
          <w:rFonts w:eastAsia="Calibri"/>
          <w:color w:val="0070C0"/>
          <w:kern w:val="2"/>
          <w:sz w:val="20"/>
          <w:szCs w:val="20"/>
          <w14:ligatures w14:val="standardContextual"/>
        </w:rPr>
        <w:t>outside</w:t>
      </w:r>
      <w:r w:rsidRPr="00B11521">
        <w:rPr>
          <w:rFonts w:eastAsia="Calibri"/>
          <w:color w:val="0070C0"/>
          <w:spacing w:val="-3"/>
          <w:kern w:val="2"/>
          <w:sz w:val="20"/>
          <w:szCs w:val="20"/>
          <w14:ligatures w14:val="standardContextual"/>
        </w:rPr>
        <w:t xml:space="preserve"> </w:t>
      </w:r>
      <w:r w:rsidRPr="00B11521">
        <w:rPr>
          <w:rFonts w:eastAsia="Calibri"/>
          <w:color w:val="0070C0"/>
          <w:kern w:val="2"/>
          <w:sz w:val="20"/>
          <w:szCs w:val="20"/>
          <w14:ligatures w14:val="standardContextual"/>
        </w:rPr>
        <w:t>and</w:t>
      </w:r>
      <w:r w:rsidRPr="00B11521">
        <w:rPr>
          <w:rFonts w:eastAsia="Calibri"/>
          <w:color w:val="0070C0"/>
          <w:spacing w:val="-5"/>
          <w:kern w:val="2"/>
          <w:sz w:val="20"/>
          <w:szCs w:val="20"/>
          <w14:ligatures w14:val="standardContextual"/>
        </w:rPr>
        <w:t xml:space="preserve"> </w:t>
      </w:r>
      <w:r w:rsidRPr="00B11521">
        <w:rPr>
          <w:rFonts w:eastAsia="Calibri"/>
          <w:color w:val="0070C0"/>
          <w:kern w:val="2"/>
          <w:sz w:val="20"/>
          <w:szCs w:val="20"/>
          <w14:ligatures w14:val="standardContextual"/>
        </w:rPr>
        <w:t>inside</w:t>
      </w:r>
      <w:r w:rsidRPr="00B11521">
        <w:rPr>
          <w:rFonts w:eastAsia="Calibri"/>
          <w:color w:val="0070C0"/>
          <w:spacing w:val="-6"/>
          <w:kern w:val="2"/>
          <w:sz w:val="20"/>
          <w:szCs w:val="20"/>
          <w14:ligatures w14:val="standardContextual"/>
        </w:rPr>
        <w:t xml:space="preserve"> </w:t>
      </w:r>
      <w:r w:rsidRPr="00B11521">
        <w:rPr>
          <w:rFonts w:eastAsia="Calibri"/>
          <w:color w:val="0070C0"/>
          <w:kern w:val="2"/>
          <w:sz w:val="20"/>
          <w:szCs w:val="20"/>
          <w14:ligatures w14:val="standardContextual"/>
        </w:rPr>
        <w:t>the</w:t>
      </w:r>
      <w:r w:rsidRPr="00B11521">
        <w:rPr>
          <w:rFonts w:eastAsia="Calibri"/>
          <w:color w:val="0070C0"/>
          <w:spacing w:val="-6"/>
          <w:kern w:val="2"/>
          <w:sz w:val="20"/>
          <w:szCs w:val="20"/>
          <w14:ligatures w14:val="standardContextual"/>
        </w:rPr>
        <w:t xml:space="preserve"> </w:t>
      </w:r>
      <w:r w:rsidRPr="00B11521">
        <w:rPr>
          <w:rFonts w:eastAsia="Calibri"/>
          <w:color w:val="0070C0"/>
          <w:kern w:val="2"/>
          <w:sz w:val="20"/>
          <w:szCs w:val="20"/>
          <w14:ligatures w14:val="standardContextual"/>
        </w:rPr>
        <w:t>graze</w:t>
      </w:r>
      <w:r w:rsidRPr="00B11521">
        <w:rPr>
          <w:rFonts w:eastAsia="Calibri"/>
          <w:color w:val="0070C0"/>
          <w:spacing w:val="-6"/>
          <w:kern w:val="2"/>
          <w:sz w:val="20"/>
          <w:szCs w:val="20"/>
          <w14:ligatures w14:val="standardContextual"/>
        </w:rPr>
        <w:t xml:space="preserve"> </w:t>
      </w:r>
      <w:r w:rsidRPr="00B11521">
        <w:rPr>
          <w:rFonts w:eastAsia="Calibri"/>
          <w:color w:val="0070C0"/>
          <w:kern w:val="2"/>
          <w:sz w:val="20"/>
          <w:szCs w:val="20"/>
          <w14:ligatures w14:val="standardContextual"/>
        </w:rPr>
        <w:t>and</w:t>
      </w:r>
      <w:r w:rsidRPr="00B11521">
        <w:rPr>
          <w:rFonts w:eastAsia="Calibri"/>
          <w:color w:val="0070C0"/>
          <w:spacing w:val="-8"/>
          <w:kern w:val="2"/>
          <w:sz w:val="20"/>
          <w:szCs w:val="20"/>
          <w14:ligatures w14:val="standardContextual"/>
        </w:rPr>
        <w:t xml:space="preserve"> </w:t>
      </w:r>
      <w:r w:rsidRPr="00B11521">
        <w:rPr>
          <w:rFonts w:eastAsia="Calibri"/>
          <w:color w:val="0070C0"/>
          <w:kern w:val="2"/>
          <w:sz w:val="20"/>
          <w:szCs w:val="20"/>
          <w14:ligatures w14:val="standardContextual"/>
        </w:rPr>
        <w:t>to</w:t>
      </w:r>
      <w:r w:rsidRPr="00B11521">
        <w:rPr>
          <w:rFonts w:eastAsia="Calibri"/>
          <w:color w:val="0070C0"/>
          <w:spacing w:val="-8"/>
          <w:kern w:val="2"/>
          <w:sz w:val="20"/>
          <w:szCs w:val="20"/>
          <w14:ligatures w14:val="standardContextual"/>
        </w:rPr>
        <w:t xml:space="preserve"> </w:t>
      </w:r>
      <w:r w:rsidRPr="00B11521">
        <w:rPr>
          <w:rFonts w:eastAsia="Calibri"/>
          <w:color w:val="0070C0"/>
          <w:kern w:val="2"/>
          <w:sz w:val="20"/>
          <w:szCs w:val="20"/>
          <w14:ligatures w14:val="standardContextual"/>
        </w:rPr>
        <w:t xml:space="preserve">change the direction of the </w:t>
      </w:r>
      <w:r w:rsidRPr="00B11521">
        <w:rPr>
          <w:rFonts w:eastAsia="Calibri"/>
          <w:color w:val="0070C0"/>
          <w:kern w:val="2"/>
          <w:sz w:val="20"/>
          <w:szCs w:val="20"/>
          <w:u w:val="single"/>
          <w14:ligatures w14:val="standardContextual"/>
        </w:rPr>
        <w:t>heads of some of the</w:t>
      </w:r>
      <w:r w:rsidRPr="00B11521">
        <w:rPr>
          <w:rFonts w:eastAsia="Calibri"/>
          <w:color w:val="0070C0"/>
          <w:kern w:val="2"/>
          <w:sz w:val="20"/>
          <w:szCs w:val="20"/>
          <w14:ligatures w14:val="standardContextual"/>
        </w:rPr>
        <w:t xml:space="preserve"> grazing sheep.</w:t>
      </w:r>
    </w:p>
    <w:p w14:paraId="50523DCA" w14:textId="77777777" w:rsidR="00B11521" w:rsidRPr="00B11521" w:rsidRDefault="00B11521" w:rsidP="00B11521">
      <w:pPr>
        <w:widowControl/>
        <w:autoSpaceDE/>
        <w:autoSpaceDN/>
        <w:ind w:left="1134"/>
        <w:rPr>
          <w:rFonts w:eastAsia="Calibri"/>
          <w:color w:val="0070C0"/>
          <w:kern w:val="2"/>
          <w:sz w:val="20"/>
          <w:szCs w:val="20"/>
          <w14:ligatures w14:val="standardContextual"/>
        </w:rPr>
      </w:pPr>
    </w:p>
    <w:p w14:paraId="7E195974" w14:textId="77777777" w:rsidR="00B11521" w:rsidRPr="00B11521" w:rsidRDefault="00B11521" w:rsidP="00B11521">
      <w:pPr>
        <w:widowControl/>
        <w:autoSpaceDE/>
        <w:autoSpaceDN/>
        <w:ind w:left="1134"/>
        <w:rPr>
          <w:rFonts w:eastAsia="Calibri"/>
          <w:color w:val="0070C0"/>
          <w:spacing w:val="-2"/>
          <w:kern w:val="2"/>
          <w:sz w:val="20"/>
          <w:szCs w:val="20"/>
          <w14:ligatures w14:val="standardContextual"/>
        </w:rPr>
      </w:pPr>
      <w:r w:rsidRPr="00B11521">
        <w:rPr>
          <w:rFonts w:eastAsia="Calibri"/>
          <w:color w:val="0070C0"/>
          <w:kern w:val="2"/>
          <w:sz w:val="20"/>
          <w:szCs w:val="20"/>
          <w14:ligatures w14:val="standardContextual"/>
        </w:rPr>
        <w:t>The</w:t>
      </w:r>
      <w:r w:rsidRPr="00B11521">
        <w:rPr>
          <w:rFonts w:eastAsia="Calibri"/>
          <w:color w:val="0070C0"/>
          <w:spacing w:val="-6"/>
          <w:kern w:val="2"/>
          <w:sz w:val="20"/>
          <w:szCs w:val="20"/>
          <w14:ligatures w14:val="standardContextual"/>
        </w:rPr>
        <w:t xml:space="preserve"> </w:t>
      </w:r>
      <w:r w:rsidRPr="00B11521">
        <w:rPr>
          <w:rFonts w:eastAsia="Calibri"/>
          <w:color w:val="0070C0"/>
          <w:kern w:val="2"/>
          <w:sz w:val="20"/>
          <w:szCs w:val="20"/>
          <w14:ligatures w14:val="standardContextual"/>
        </w:rPr>
        <w:t>handler</w:t>
      </w:r>
      <w:r w:rsidRPr="00B11521">
        <w:rPr>
          <w:rFonts w:eastAsia="Calibri"/>
          <w:color w:val="0070C0"/>
          <w:spacing w:val="-4"/>
          <w:kern w:val="2"/>
          <w:sz w:val="20"/>
          <w:szCs w:val="20"/>
          <w14:ligatures w14:val="standardContextual"/>
        </w:rPr>
        <w:t xml:space="preserve"> </w:t>
      </w:r>
      <w:r w:rsidRPr="00B11521">
        <w:rPr>
          <w:rFonts w:eastAsia="Calibri"/>
          <w:color w:val="0070C0"/>
          <w:kern w:val="2"/>
          <w:sz w:val="20"/>
          <w:szCs w:val="20"/>
          <w14:ligatures w14:val="standardContextual"/>
        </w:rPr>
        <w:t>sends</w:t>
      </w:r>
      <w:r w:rsidRPr="00B11521">
        <w:rPr>
          <w:rFonts w:eastAsia="Calibri"/>
          <w:color w:val="0070C0"/>
          <w:spacing w:val="-4"/>
          <w:kern w:val="2"/>
          <w:sz w:val="20"/>
          <w:szCs w:val="20"/>
          <w14:ligatures w14:val="standardContextual"/>
        </w:rPr>
        <w:t xml:space="preserve"> </w:t>
      </w:r>
      <w:r w:rsidRPr="00B11521">
        <w:rPr>
          <w:rFonts w:eastAsia="Calibri"/>
          <w:color w:val="0070C0"/>
          <w:kern w:val="2"/>
          <w:sz w:val="20"/>
          <w:szCs w:val="20"/>
          <w14:ligatures w14:val="standardContextual"/>
        </w:rPr>
        <w:t>the</w:t>
      </w:r>
      <w:r w:rsidRPr="00B11521">
        <w:rPr>
          <w:rFonts w:eastAsia="Calibri"/>
          <w:color w:val="0070C0"/>
          <w:spacing w:val="-6"/>
          <w:kern w:val="2"/>
          <w:sz w:val="20"/>
          <w:szCs w:val="20"/>
          <w14:ligatures w14:val="standardContextual"/>
        </w:rPr>
        <w:t xml:space="preserve"> </w:t>
      </w:r>
      <w:r w:rsidRPr="00B11521">
        <w:rPr>
          <w:rFonts w:eastAsia="Calibri"/>
          <w:color w:val="0070C0"/>
          <w:kern w:val="2"/>
          <w:sz w:val="20"/>
          <w:szCs w:val="20"/>
          <w14:ligatures w14:val="standardContextual"/>
        </w:rPr>
        <w:t>dog</w:t>
      </w:r>
      <w:r w:rsidRPr="00B11521">
        <w:rPr>
          <w:rFonts w:eastAsia="Calibri"/>
          <w:color w:val="0070C0"/>
          <w:spacing w:val="-3"/>
          <w:kern w:val="2"/>
          <w:sz w:val="20"/>
          <w:szCs w:val="20"/>
          <w14:ligatures w14:val="standardContextual"/>
        </w:rPr>
        <w:t xml:space="preserve"> </w:t>
      </w:r>
      <w:r w:rsidRPr="00B11521">
        <w:rPr>
          <w:rFonts w:eastAsia="Calibri"/>
          <w:color w:val="0070C0"/>
          <w:kern w:val="2"/>
          <w:sz w:val="20"/>
          <w:szCs w:val="20"/>
          <w14:ligatures w14:val="standardContextual"/>
        </w:rPr>
        <w:t>along</w:t>
      </w:r>
      <w:r w:rsidRPr="00B11521">
        <w:rPr>
          <w:rFonts w:eastAsia="Calibri"/>
          <w:color w:val="0070C0"/>
          <w:spacing w:val="-6"/>
          <w:kern w:val="2"/>
          <w:sz w:val="20"/>
          <w:szCs w:val="20"/>
          <w14:ligatures w14:val="standardContextual"/>
        </w:rPr>
        <w:t xml:space="preserve"> </w:t>
      </w:r>
      <w:r w:rsidRPr="00B11521">
        <w:rPr>
          <w:rFonts w:eastAsia="Calibri"/>
          <w:color w:val="0070C0"/>
          <w:kern w:val="2"/>
          <w:sz w:val="20"/>
          <w:szCs w:val="20"/>
          <w14:ligatures w14:val="standardContextual"/>
        </w:rPr>
        <w:t>the</w:t>
      </w:r>
      <w:r w:rsidRPr="00B11521">
        <w:rPr>
          <w:rFonts w:eastAsia="Calibri"/>
          <w:color w:val="0070C0"/>
          <w:spacing w:val="-6"/>
          <w:kern w:val="2"/>
          <w:sz w:val="20"/>
          <w:szCs w:val="20"/>
          <w14:ligatures w14:val="standardContextual"/>
        </w:rPr>
        <w:t xml:space="preserve"> </w:t>
      </w:r>
      <w:r w:rsidRPr="00B11521">
        <w:rPr>
          <w:rFonts w:eastAsia="Calibri"/>
          <w:color w:val="0070C0"/>
          <w:kern w:val="2"/>
          <w:sz w:val="20"/>
          <w:szCs w:val="20"/>
          <w14:ligatures w14:val="standardContextual"/>
        </w:rPr>
        <w:t>boundary</w:t>
      </w:r>
      <w:r w:rsidRPr="00B11521">
        <w:rPr>
          <w:rFonts w:eastAsia="Calibri"/>
          <w:color w:val="0070C0"/>
          <w:spacing w:val="-4"/>
          <w:kern w:val="2"/>
          <w:sz w:val="20"/>
          <w:szCs w:val="20"/>
          <w14:ligatures w14:val="standardContextual"/>
        </w:rPr>
        <w:t xml:space="preserve"> </w:t>
      </w:r>
      <w:r w:rsidRPr="00B11521">
        <w:rPr>
          <w:rFonts w:eastAsia="Calibri"/>
          <w:color w:val="0070C0"/>
          <w:kern w:val="2"/>
          <w:sz w:val="20"/>
          <w:szCs w:val="20"/>
          <w14:ligatures w14:val="standardContextual"/>
        </w:rPr>
        <w:t>to</w:t>
      </w:r>
      <w:r w:rsidRPr="00B11521">
        <w:rPr>
          <w:rFonts w:eastAsia="Calibri"/>
          <w:color w:val="0070C0"/>
          <w:spacing w:val="-3"/>
          <w:kern w:val="2"/>
          <w:sz w:val="20"/>
          <w:szCs w:val="20"/>
          <w14:ligatures w14:val="standardContextual"/>
        </w:rPr>
        <w:t xml:space="preserve"> </w:t>
      </w:r>
      <w:r w:rsidRPr="00B11521">
        <w:rPr>
          <w:rFonts w:eastAsia="Calibri"/>
          <w:color w:val="0070C0"/>
          <w:kern w:val="2"/>
          <w:sz w:val="20"/>
          <w:szCs w:val="20"/>
          <w14:ligatures w14:val="standardContextual"/>
        </w:rPr>
        <w:t>the</w:t>
      </w:r>
      <w:r w:rsidRPr="00B11521">
        <w:rPr>
          <w:rFonts w:eastAsia="Calibri"/>
          <w:color w:val="0070C0"/>
          <w:spacing w:val="-3"/>
          <w:kern w:val="2"/>
          <w:sz w:val="20"/>
          <w:szCs w:val="20"/>
          <w14:ligatures w14:val="standardContextual"/>
        </w:rPr>
        <w:t xml:space="preserve"> </w:t>
      </w:r>
      <w:r w:rsidRPr="00B11521">
        <w:rPr>
          <w:rFonts w:eastAsia="Calibri"/>
          <w:color w:val="0070C0"/>
          <w:kern w:val="2"/>
          <w:sz w:val="20"/>
          <w:szCs w:val="20"/>
          <w14:ligatures w14:val="standardContextual"/>
        </w:rPr>
        <w:t>head</w:t>
      </w:r>
      <w:r w:rsidRPr="00B11521">
        <w:rPr>
          <w:rFonts w:eastAsia="Calibri"/>
          <w:color w:val="0070C0"/>
          <w:spacing w:val="-3"/>
          <w:kern w:val="2"/>
          <w:sz w:val="20"/>
          <w:szCs w:val="20"/>
          <w14:ligatures w14:val="standardContextual"/>
        </w:rPr>
        <w:t xml:space="preserve"> </w:t>
      </w:r>
      <w:r w:rsidRPr="00B11521">
        <w:rPr>
          <w:rFonts w:eastAsia="Calibri"/>
          <w:color w:val="0070C0"/>
          <w:kern w:val="2"/>
          <w:sz w:val="20"/>
          <w:szCs w:val="20"/>
          <w14:ligatures w14:val="standardContextual"/>
        </w:rPr>
        <w:t>of</w:t>
      </w:r>
      <w:r w:rsidRPr="00B11521">
        <w:rPr>
          <w:rFonts w:eastAsia="Calibri"/>
          <w:color w:val="0070C0"/>
          <w:spacing w:val="-5"/>
          <w:kern w:val="2"/>
          <w:sz w:val="20"/>
          <w:szCs w:val="20"/>
          <w14:ligatures w14:val="standardContextual"/>
        </w:rPr>
        <w:t xml:space="preserve"> </w:t>
      </w:r>
      <w:r w:rsidRPr="00B11521">
        <w:rPr>
          <w:rFonts w:eastAsia="Calibri"/>
          <w:color w:val="0070C0"/>
          <w:kern w:val="2"/>
          <w:sz w:val="20"/>
          <w:szCs w:val="20"/>
          <w14:ligatures w14:val="standardContextual"/>
        </w:rPr>
        <w:t>the</w:t>
      </w:r>
      <w:r w:rsidRPr="00B11521">
        <w:rPr>
          <w:rFonts w:eastAsia="Calibri"/>
          <w:color w:val="0070C0"/>
          <w:spacing w:val="-6"/>
          <w:kern w:val="2"/>
          <w:sz w:val="20"/>
          <w:szCs w:val="20"/>
          <w14:ligatures w14:val="standardContextual"/>
        </w:rPr>
        <w:t xml:space="preserve"> </w:t>
      </w:r>
      <w:r w:rsidRPr="00B11521">
        <w:rPr>
          <w:rFonts w:eastAsia="Calibri"/>
          <w:color w:val="0070C0"/>
          <w:kern w:val="2"/>
          <w:sz w:val="20"/>
          <w:szCs w:val="20"/>
          <w14:ligatures w14:val="standardContextual"/>
        </w:rPr>
        <w:t>flock.</w:t>
      </w:r>
      <w:r w:rsidRPr="00B11521">
        <w:rPr>
          <w:rFonts w:eastAsia="Calibri"/>
          <w:color w:val="0070C0"/>
          <w:spacing w:val="-5"/>
          <w:kern w:val="2"/>
          <w:sz w:val="20"/>
          <w:szCs w:val="20"/>
          <w14:ligatures w14:val="standardContextual"/>
        </w:rPr>
        <w:t xml:space="preserve"> </w:t>
      </w:r>
      <w:r w:rsidRPr="00B11521">
        <w:rPr>
          <w:rFonts w:eastAsia="Calibri"/>
          <w:color w:val="0070C0"/>
          <w:kern w:val="2"/>
          <w:sz w:val="20"/>
          <w:szCs w:val="20"/>
          <w14:ligatures w14:val="standardContextual"/>
        </w:rPr>
        <w:t>At</w:t>
      </w:r>
      <w:r w:rsidRPr="00B11521">
        <w:rPr>
          <w:rFonts w:eastAsia="Calibri"/>
          <w:color w:val="0070C0"/>
          <w:spacing w:val="-3"/>
          <w:kern w:val="2"/>
          <w:sz w:val="20"/>
          <w:szCs w:val="20"/>
          <w14:ligatures w14:val="standardContextual"/>
        </w:rPr>
        <w:t xml:space="preserve"> </w:t>
      </w:r>
      <w:r w:rsidRPr="00B11521">
        <w:rPr>
          <w:rFonts w:eastAsia="Calibri"/>
          <w:color w:val="0070C0"/>
          <w:kern w:val="2"/>
          <w:sz w:val="20"/>
          <w:szCs w:val="20"/>
          <w14:ligatures w14:val="standardContextual"/>
        </w:rPr>
        <w:t>the</w:t>
      </w:r>
      <w:r w:rsidRPr="00B11521">
        <w:rPr>
          <w:rFonts w:eastAsia="Calibri"/>
          <w:color w:val="0070C0"/>
          <w:spacing w:val="-3"/>
          <w:kern w:val="2"/>
          <w:sz w:val="20"/>
          <w:szCs w:val="20"/>
          <w14:ligatures w14:val="standardContextual"/>
        </w:rPr>
        <w:t xml:space="preserve"> </w:t>
      </w:r>
      <w:r w:rsidRPr="00B11521">
        <w:rPr>
          <w:rFonts w:eastAsia="Calibri"/>
          <w:color w:val="0070C0"/>
          <w:kern w:val="2"/>
          <w:sz w:val="20"/>
          <w:szCs w:val="20"/>
          <w14:ligatures w14:val="standardContextual"/>
        </w:rPr>
        <w:t>handler's</w:t>
      </w:r>
      <w:r w:rsidRPr="00B11521">
        <w:rPr>
          <w:rFonts w:eastAsia="Calibri"/>
          <w:color w:val="0070C0"/>
          <w:spacing w:val="-4"/>
          <w:kern w:val="2"/>
          <w:sz w:val="20"/>
          <w:szCs w:val="20"/>
          <w14:ligatures w14:val="standardContextual"/>
        </w:rPr>
        <w:t xml:space="preserve"> </w:t>
      </w:r>
      <w:r w:rsidRPr="00B11521">
        <w:rPr>
          <w:rFonts w:eastAsia="Calibri"/>
          <w:color w:val="0070C0"/>
          <w:kern w:val="2"/>
          <w:sz w:val="20"/>
          <w:szCs w:val="20"/>
          <w14:ligatures w14:val="standardContextual"/>
        </w:rPr>
        <w:t>signal,</w:t>
      </w:r>
      <w:r w:rsidRPr="00B11521">
        <w:rPr>
          <w:rFonts w:eastAsia="Calibri"/>
          <w:color w:val="0070C0"/>
          <w:spacing w:val="-5"/>
          <w:kern w:val="2"/>
          <w:sz w:val="20"/>
          <w:szCs w:val="20"/>
          <w14:ligatures w14:val="standardContextual"/>
        </w:rPr>
        <w:t xml:space="preserve"> </w:t>
      </w:r>
      <w:r w:rsidRPr="00B11521">
        <w:rPr>
          <w:rFonts w:eastAsia="Calibri"/>
          <w:color w:val="0070C0"/>
          <w:kern w:val="2"/>
          <w:sz w:val="20"/>
          <w:szCs w:val="20"/>
          <w14:ligatures w14:val="standardContextual"/>
        </w:rPr>
        <w:t>the dog stands with its attention on the flock</w:t>
      </w:r>
      <w:r w:rsidRPr="00B11521">
        <w:rPr>
          <w:rFonts w:eastAsia="Calibri"/>
          <w:color w:val="0070C0"/>
          <w:kern w:val="2"/>
          <w:sz w:val="20"/>
          <w:szCs w:val="20"/>
          <w:u w:val="single"/>
          <w14:ligatures w14:val="standardContextual"/>
        </w:rPr>
        <w:t xml:space="preserve"> (first stop)</w:t>
      </w:r>
      <w:r w:rsidRPr="00B11521">
        <w:rPr>
          <w:rFonts w:eastAsia="Calibri"/>
          <w:color w:val="0070C0"/>
          <w:kern w:val="2"/>
          <w:sz w:val="20"/>
          <w:szCs w:val="20"/>
          <w14:ligatures w14:val="standardContextual"/>
        </w:rPr>
        <w:t xml:space="preserve">.  The dog enters the graze and approaches the flock </w:t>
      </w:r>
      <w:r w:rsidRPr="00B11521">
        <w:rPr>
          <w:rFonts w:eastAsia="Calibri"/>
          <w:color w:val="0070C0"/>
          <w:spacing w:val="-2"/>
          <w:kern w:val="2"/>
          <w:sz w:val="20"/>
          <w:szCs w:val="20"/>
          <w14:ligatures w14:val="standardContextual"/>
        </w:rPr>
        <w:t>slowly.</w:t>
      </w:r>
    </w:p>
    <w:p w14:paraId="2D89A6A3" w14:textId="77777777" w:rsidR="00B11521" w:rsidRPr="00B11521" w:rsidRDefault="00B11521" w:rsidP="00B11521">
      <w:pPr>
        <w:widowControl/>
        <w:autoSpaceDE/>
        <w:autoSpaceDN/>
        <w:ind w:left="1134"/>
        <w:rPr>
          <w:rFonts w:eastAsia="Calibri"/>
          <w:color w:val="0070C0"/>
          <w:kern w:val="2"/>
          <w:sz w:val="20"/>
          <w:szCs w:val="20"/>
          <w14:ligatures w14:val="standardContextual"/>
        </w:rPr>
      </w:pPr>
    </w:p>
    <w:p w14:paraId="14CA797C" w14:textId="77777777" w:rsidR="00B11521" w:rsidRPr="00B11521" w:rsidRDefault="00B11521" w:rsidP="00B11521">
      <w:pPr>
        <w:widowControl/>
        <w:autoSpaceDE/>
        <w:autoSpaceDN/>
        <w:ind w:left="1134"/>
        <w:rPr>
          <w:rFonts w:eastAsia="Calibri"/>
          <w:color w:val="0070C0"/>
          <w:kern w:val="2"/>
          <w:sz w:val="20"/>
          <w:szCs w:val="20"/>
          <w14:ligatures w14:val="standardContextual"/>
        </w:rPr>
      </w:pPr>
      <w:r w:rsidRPr="00B11521">
        <w:rPr>
          <w:rFonts w:eastAsia="Calibri"/>
          <w:color w:val="0070C0"/>
          <w:kern w:val="2"/>
          <w:sz w:val="20"/>
          <w:szCs w:val="20"/>
          <w14:ligatures w14:val="standardContextual"/>
        </w:rPr>
        <w:t>The</w:t>
      </w:r>
      <w:r w:rsidRPr="00B11521">
        <w:rPr>
          <w:rFonts w:eastAsia="Calibri"/>
          <w:color w:val="0070C0"/>
          <w:spacing w:val="-3"/>
          <w:kern w:val="2"/>
          <w:sz w:val="20"/>
          <w:szCs w:val="20"/>
          <w14:ligatures w14:val="standardContextual"/>
        </w:rPr>
        <w:t xml:space="preserve"> </w:t>
      </w:r>
      <w:r w:rsidRPr="00B11521">
        <w:rPr>
          <w:rFonts w:eastAsia="Calibri"/>
          <w:color w:val="0070C0"/>
          <w:kern w:val="2"/>
          <w:sz w:val="20"/>
          <w:szCs w:val="20"/>
          <w14:ligatures w14:val="standardContextual"/>
        </w:rPr>
        <w:t>approach</w:t>
      </w:r>
      <w:r w:rsidRPr="00B11521">
        <w:rPr>
          <w:rFonts w:eastAsia="Calibri"/>
          <w:color w:val="0070C0"/>
          <w:spacing w:val="-8"/>
          <w:kern w:val="2"/>
          <w:sz w:val="20"/>
          <w:szCs w:val="20"/>
          <w14:ligatures w14:val="standardContextual"/>
        </w:rPr>
        <w:t xml:space="preserve"> </w:t>
      </w:r>
      <w:r w:rsidRPr="00B11521">
        <w:rPr>
          <w:rFonts w:eastAsia="Calibri"/>
          <w:color w:val="0070C0"/>
          <w:kern w:val="2"/>
          <w:sz w:val="20"/>
          <w:szCs w:val="20"/>
          <w14:ligatures w14:val="standardContextual"/>
        </w:rPr>
        <w:t>is</w:t>
      </w:r>
      <w:r w:rsidRPr="00B11521">
        <w:rPr>
          <w:rFonts w:eastAsia="Calibri"/>
          <w:color w:val="0070C0"/>
          <w:spacing w:val="-4"/>
          <w:kern w:val="2"/>
          <w:sz w:val="20"/>
          <w:szCs w:val="20"/>
          <w14:ligatures w14:val="standardContextual"/>
        </w:rPr>
        <w:t xml:space="preserve"> </w:t>
      </w:r>
      <w:r w:rsidRPr="00B11521">
        <w:rPr>
          <w:rFonts w:eastAsia="Calibri"/>
          <w:color w:val="0070C0"/>
          <w:kern w:val="2"/>
          <w:sz w:val="20"/>
          <w:szCs w:val="20"/>
          <w14:ligatures w14:val="standardContextual"/>
        </w:rPr>
        <w:t>stopped</w:t>
      </w:r>
      <w:r w:rsidRPr="00B11521">
        <w:rPr>
          <w:rFonts w:eastAsia="Calibri"/>
          <w:color w:val="0070C0"/>
          <w:spacing w:val="-8"/>
          <w:kern w:val="2"/>
          <w:sz w:val="20"/>
          <w:szCs w:val="20"/>
          <w14:ligatures w14:val="standardContextual"/>
        </w:rPr>
        <w:t xml:space="preserve"> </w:t>
      </w:r>
      <w:r w:rsidRPr="00B11521">
        <w:rPr>
          <w:rFonts w:eastAsia="Calibri"/>
          <w:strike/>
          <w:color w:val="0070C0"/>
          <w:kern w:val="2"/>
          <w:sz w:val="20"/>
          <w:szCs w:val="20"/>
          <w14:ligatures w14:val="standardContextual"/>
        </w:rPr>
        <w:t>three</w:t>
      </w:r>
      <w:r w:rsidRPr="00B11521">
        <w:rPr>
          <w:rFonts w:eastAsia="Calibri"/>
          <w:color w:val="0070C0"/>
          <w:spacing w:val="-8"/>
          <w:kern w:val="2"/>
          <w:sz w:val="20"/>
          <w:szCs w:val="20"/>
          <w:u w:val="single"/>
          <w14:ligatures w14:val="standardContextual"/>
        </w:rPr>
        <w:t xml:space="preserve"> </w:t>
      </w:r>
      <w:r w:rsidRPr="00B11521">
        <w:rPr>
          <w:rFonts w:eastAsia="Calibri"/>
          <w:color w:val="0070C0"/>
          <w:kern w:val="2"/>
          <w:sz w:val="20"/>
          <w:szCs w:val="20"/>
          <w:u w:val="single"/>
          <w14:ligatures w14:val="standardContextual"/>
        </w:rPr>
        <w:t>two more</w:t>
      </w:r>
      <w:r w:rsidRPr="00B11521">
        <w:rPr>
          <w:rFonts w:eastAsia="Calibri"/>
          <w:color w:val="0070C0"/>
          <w:kern w:val="2"/>
          <w:sz w:val="20"/>
          <w:szCs w:val="20"/>
          <w14:ligatures w14:val="standardContextual"/>
        </w:rPr>
        <w:t xml:space="preserve"> times</w:t>
      </w:r>
      <w:r w:rsidRPr="00B11521">
        <w:rPr>
          <w:rFonts w:eastAsia="Calibri"/>
          <w:color w:val="0070C0"/>
          <w:spacing w:val="-6"/>
          <w:kern w:val="2"/>
          <w:sz w:val="20"/>
          <w:szCs w:val="20"/>
          <w14:ligatures w14:val="standardContextual"/>
        </w:rPr>
        <w:t xml:space="preserve"> </w:t>
      </w:r>
      <w:r w:rsidRPr="00B11521">
        <w:rPr>
          <w:rFonts w:eastAsia="Calibri"/>
          <w:color w:val="0070C0"/>
          <w:spacing w:val="-6"/>
          <w:kern w:val="2"/>
          <w:sz w:val="20"/>
          <w:szCs w:val="20"/>
          <w:u w:val="single"/>
          <w14:ligatures w14:val="standardContextual"/>
        </w:rPr>
        <w:t xml:space="preserve">within the graze </w:t>
      </w:r>
      <w:r w:rsidRPr="00B11521">
        <w:rPr>
          <w:rFonts w:eastAsia="Calibri"/>
          <w:color w:val="0070C0"/>
          <w:kern w:val="2"/>
          <w:sz w:val="20"/>
          <w:szCs w:val="20"/>
          <w14:ligatures w14:val="standardContextual"/>
        </w:rPr>
        <w:t>with</w:t>
      </w:r>
      <w:r w:rsidRPr="00B11521">
        <w:rPr>
          <w:rFonts w:eastAsia="Calibri"/>
          <w:color w:val="0070C0"/>
          <w:spacing w:val="-6"/>
          <w:kern w:val="2"/>
          <w:sz w:val="20"/>
          <w:szCs w:val="20"/>
          <w14:ligatures w14:val="standardContextual"/>
        </w:rPr>
        <w:t xml:space="preserve"> </w:t>
      </w:r>
      <w:r w:rsidRPr="00B11521">
        <w:rPr>
          <w:rFonts w:eastAsia="Calibri"/>
          <w:color w:val="0070C0"/>
          <w:kern w:val="2"/>
          <w:sz w:val="20"/>
          <w:szCs w:val="20"/>
          <w14:ligatures w14:val="standardContextual"/>
        </w:rPr>
        <w:t>the</w:t>
      </w:r>
      <w:r w:rsidRPr="00B11521">
        <w:rPr>
          <w:rFonts w:eastAsia="Calibri"/>
          <w:color w:val="0070C0"/>
          <w:spacing w:val="-6"/>
          <w:kern w:val="2"/>
          <w:sz w:val="20"/>
          <w:szCs w:val="20"/>
          <w14:ligatures w14:val="standardContextual"/>
        </w:rPr>
        <w:t xml:space="preserve"> </w:t>
      </w:r>
      <w:r w:rsidRPr="00B11521">
        <w:rPr>
          <w:rFonts w:eastAsia="Calibri"/>
          <w:color w:val="0070C0"/>
          <w:kern w:val="2"/>
          <w:sz w:val="20"/>
          <w:szCs w:val="20"/>
          <w14:ligatures w14:val="standardContextual"/>
        </w:rPr>
        <w:t>dog</w:t>
      </w:r>
      <w:r w:rsidRPr="00B11521">
        <w:rPr>
          <w:rFonts w:eastAsia="Calibri"/>
          <w:color w:val="0070C0"/>
          <w:spacing w:val="-8"/>
          <w:kern w:val="2"/>
          <w:sz w:val="20"/>
          <w:szCs w:val="20"/>
          <w14:ligatures w14:val="standardContextual"/>
        </w:rPr>
        <w:t xml:space="preserve"> </w:t>
      </w:r>
      <w:r w:rsidRPr="00B11521">
        <w:rPr>
          <w:rFonts w:eastAsia="Calibri"/>
          <w:color w:val="0070C0"/>
          <w:kern w:val="2"/>
          <w:sz w:val="20"/>
          <w:szCs w:val="20"/>
          <w14:ligatures w14:val="standardContextual"/>
        </w:rPr>
        <w:t>standing,</w:t>
      </w:r>
      <w:r w:rsidRPr="00B11521">
        <w:rPr>
          <w:rFonts w:eastAsia="Calibri"/>
          <w:color w:val="0070C0"/>
          <w:spacing w:val="-5"/>
          <w:kern w:val="2"/>
          <w:sz w:val="20"/>
          <w:szCs w:val="20"/>
          <w14:ligatures w14:val="standardContextual"/>
        </w:rPr>
        <w:t xml:space="preserve"> </w:t>
      </w:r>
      <w:r w:rsidRPr="00B11521">
        <w:rPr>
          <w:rFonts w:eastAsia="Calibri"/>
          <w:color w:val="0070C0"/>
          <w:kern w:val="2"/>
          <w:sz w:val="20"/>
          <w:szCs w:val="20"/>
          <w14:ligatures w14:val="standardContextual"/>
        </w:rPr>
        <w:t>until</w:t>
      </w:r>
      <w:r w:rsidRPr="00B11521">
        <w:rPr>
          <w:rFonts w:eastAsia="Calibri"/>
          <w:color w:val="0070C0"/>
          <w:spacing w:val="-11"/>
          <w:kern w:val="2"/>
          <w:sz w:val="20"/>
          <w:szCs w:val="20"/>
          <w14:ligatures w14:val="standardContextual"/>
        </w:rPr>
        <w:t xml:space="preserve"> </w:t>
      </w:r>
      <w:r w:rsidRPr="00B11521">
        <w:rPr>
          <w:rFonts w:eastAsia="Calibri"/>
          <w:color w:val="0070C0"/>
          <w:kern w:val="2"/>
          <w:sz w:val="20"/>
          <w:szCs w:val="20"/>
          <w14:ligatures w14:val="standardContextual"/>
        </w:rPr>
        <w:t>the</w:t>
      </w:r>
      <w:r w:rsidRPr="00B11521">
        <w:rPr>
          <w:rFonts w:eastAsia="Calibri"/>
          <w:color w:val="0070C0"/>
          <w:spacing w:val="-6"/>
          <w:kern w:val="2"/>
          <w:sz w:val="20"/>
          <w:szCs w:val="20"/>
          <w14:ligatures w14:val="standardContextual"/>
        </w:rPr>
        <w:t xml:space="preserve"> </w:t>
      </w:r>
      <w:r w:rsidRPr="00B11521">
        <w:rPr>
          <w:rFonts w:eastAsia="Calibri"/>
          <w:color w:val="0070C0"/>
          <w:kern w:val="2"/>
          <w:sz w:val="20"/>
          <w:szCs w:val="20"/>
          <w14:ligatures w14:val="standardContextual"/>
        </w:rPr>
        <w:t>dog</w:t>
      </w:r>
      <w:r w:rsidRPr="00B11521">
        <w:rPr>
          <w:rFonts w:eastAsia="Calibri"/>
          <w:color w:val="0070C0"/>
          <w:spacing w:val="-8"/>
          <w:kern w:val="2"/>
          <w:sz w:val="20"/>
          <w:szCs w:val="20"/>
          <w14:ligatures w14:val="standardContextual"/>
        </w:rPr>
        <w:t xml:space="preserve"> </w:t>
      </w:r>
      <w:r w:rsidRPr="00B11521">
        <w:rPr>
          <w:rFonts w:eastAsia="Calibri"/>
          <w:color w:val="0070C0"/>
          <w:kern w:val="2"/>
          <w:sz w:val="20"/>
          <w:szCs w:val="20"/>
          <w14:ligatures w14:val="standardContextual"/>
        </w:rPr>
        <w:t>reaches</w:t>
      </w:r>
      <w:r w:rsidRPr="00B11521">
        <w:rPr>
          <w:rFonts w:eastAsia="Calibri"/>
          <w:color w:val="0070C0"/>
          <w:spacing w:val="-4"/>
          <w:kern w:val="2"/>
          <w:sz w:val="20"/>
          <w:szCs w:val="20"/>
          <w14:ligatures w14:val="standardContextual"/>
        </w:rPr>
        <w:t xml:space="preserve"> </w:t>
      </w:r>
      <w:r w:rsidRPr="00B11521">
        <w:rPr>
          <w:rFonts w:eastAsia="Calibri"/>
          <w:color w:val="0070C0"/>
          <w:kern w:val="2"/>
          <w:sz w:val="20"/>
          <w:szCs w:val="20"/>
          <w14:ligatures w14:val="standardContextual"/>
        </w:rPr>
        <w:t>the</w:t>
      </w:r>
      <w:r w:rsidRPr="00B11521">
        <w:rPr>
          <w:rFonts w:eastAsia="Calibri"/>
          <w:color w:val="0070C0"/>
          <w:spacing w:val="-8"/>
          <w:kern w:val="2"/>
          <w:sz w:val="20"/>
          <w:szCs w:val="20"/>
          <w14:ligatures w14:val="standardContextual"/>
        </w:rPr>
        <w:t xml:space="preserve"> </w:t>
      </w:r>
      <w:r w:rsidRPr="00B11521">
        <w:rPr>
          <w:rFonts w:eastAsia="Calibri"/>
          <w:color w:val="0070C0"/>
          <w:kern w:val="2"/>
          <w:sz w:val="20"/>
          <w:szCs w:val="20"/>
          <w14:ligatures w14:val="standardContextual"/>
        </w:rPr>
        <w:t>head</w:t>
      </w:r>
      <w:r w:rsidRPr="00B11521">
        <w:rPr>
          <w:rFonts w:eastAsia="Calibri"/>
          <w:color w:val="0070C0"/>
          <w:spacing w:val="-6"/>
          <w:kern w:val="2"/>
          <w:sz w:val="20"/>
          <w:szCs w:val="20"/>
          <w14:ligatures w14:val="standardContextual"/>
        </w:rPr>
        <w:t xml:space="preserve"> </w:t>
      </w:r>
      <w:r w:rsidRPr="00B11521">
        <w:rPr>
          <w:rFonts w:eastAsia="Calibri"/>
          <w:color w:val="0070C0"/>
          <w:kern w:val="2"/>
          <w:sz w:val="20"/>
          <w:szCs w:val="20"/>
          <w14:ligatures w14:val="standardContextual"/>
        </w:rPr>
        <w:t>of</w:t>
      </w:r>
      <w:r w:rsidRPr="00B11521">
        <w:rPr>
          <w:rFonts w:eastAsia="Calibri"/>
          <w:color w:val="0070C0"/>
          <w:spacing w:val="-5"/>
          <w:kern w:val="2"/>
          <w:sz w:val="20"/>
          <w:szCs w:val="20"/>
          <w14:ligatures w14:val="standardContextual"/>
        </w:rPr>
        <w:t xml:space="preserve"> </w:t>
      </w:r>
      <w:r w:rsidRPr="00B11521">
        <w:rPr>
          <w:rFonts w:eastAsia="Calibri"/>
          <w:color w:val="0070C0"/>
          <w:kern w:val="2"/>
          <w:sz w:val="20"/>
          <w:szCs w:val="20"/>
          <w14:ligatures w14:val="standardContextual"/>
        </w:rPr>
        <w:t>the flock.</w:t>
      </w:r>
      <w:r w:rsidRPr="00B11521">
        <w:rPr>
          <w:rFonts w:eastAsia="Calibri"/>
          <w:color w:val="0070C0"/>
          <w:spacing w:val="-4"/>
          <w:kern w:val="2"/>
          <w:sz w:val="20"/>
          <w:szCs w:val="20"/>
          <w14:ligatures w14:val="standardContextual"/>
        </w:rPr>
        <w:t xml:space="preserve">  </w:t>
      </w:r>
      <w:r w:rsidRPr="00B11521">
        <w:rPr>
          <w:rFonts w:eastAsia="Calibri"/>
          <w:color w:val="0070C0"/>
          <w:kern w:val="2"/>
          <w:sz w:val="20"/>
          <w:szCs w:val="20"/>
          <w14:ligatures w14:val="standardContextual"/>
        </w:rPr>
        <w:t xml:space="preserve">The </w:t>
      </w:r>
      <w:r w:rsidRPr="00B11521">
        <w:rPr>
          <w:rFonts w:eastAsia="Calibri"/>
          <w:color w:val="0070C0"/>
          <w:kern w:val="2"/>
          <w:sz w:val="20"/>
          <w:szCs w:val="20"/>
          <w:u w:val="single"/>
          <w14:ligatures w14:val="standardContextual"/>
        </w:rPr>
        <w:t>second</w:t>
      </w:r>
      <w:r w:rsidRPr="00B11521">
        <w:rPr>
          <w:rFonts w:eastAsia="Calibri"/>
          <w:color w:val="0070C0"/>
          <w:spacing w:val="31"/>
          <w:kern w:val="2"/>
          <w:sz w:val="20"/>
          <w:szCs w:val="20"/>
          <w14:ligatures w14:val="standardContextual"/>
        </w:rPr>
        <w:t xml:space="preserve"> </w:t>
      </w:r>
      <w:r w:rsidRPr="00B11521">
        <w:rPr>
          <w:rFonts w:eastAsia="Calibri"/>
          <w:color w:val="0070C0"/>
          <w:kern w:val="2"/>
          <w:sz w:val="20"/>
          <w:szCs w:val="20"/>
          <w14:ligatures w14:val="standardContextual"/>
        </w:rPr>
        <w:t>stop will be at the point where the dog is in contact with and turning the heads of some of the flock.</w:t>
      </w:r>
    </w:p>
    <w:p w14:paraId="36A33B5A" w14:textId="77777777" w:rsidR="00B11521" w:rsidRPr="00B11521" w:rsidRDefault="00B11521" w:rsidP="00B11521">
      <w:pPr>
        <w:widowControl/>
        <w:autoSpaceDE/>
        <w:autoSpaceDN/>
        <w:ind w:left="1134"/>
        <w:rPr>
          <w:rFonts w:eastAsia="Calibri"/>
          <w:color w:val="0070C0"/>
          <w:kern w:val="2"/>
          <w:sz w:val="20"/>
          <w:szCs w:val="20"/>
          <w14:ligatures w14:val="standardContextual"/>
        </w:rPr>
      </w:pPr>
    </w:p>
    <w:p w14:paraId="2F28B31A" w14:textId="77777777" w:rsidR="00B11521" w:rsidRPr="00B11521" w:rsidRDefault="00B11521" w:rsidP="00B11521">
      <w:pPr>
        <w:widowControl/>
        <w:autoSpaceDE/>
        <w:autoSpaceDN/>
        <w:ind w:left="1134"/>
        <w:rPr>
          <w:rFonts w:eastAsia="Calibri"/>
          <w:color w:val="0070C0"/>
          <w:kern w:val="2"/>
          <w:sz w:val="20"/>
          <w:szCs w:val="20"/>
          <w14:ligatures w14:val="standardContextual"/>
        </w:rPr>
      </w:pPr>
      <w:r w:rsidRPr="00B11521">
        <w:rPr>
          <w:rFonts w:eastAsia="Calibri"/>
          <w:color w:val="0070C0"/>
          <w:kern w:val="2"/>
          <w:sz w:val="20"/>
          <w:szCs w:val="20"/>
          <w14:ligatures w14:val="standardContextual"/>
        </w:rPr>
        <w:t>Once</w:t>
      </w:r>
      <w:r w:rsidRPr="00B11521">
        <w:rPr>
          <w:rFonts w:eastAsia="Calibri"/>
          <w:color w:val="0070C0"/>
          <w:spacing w:val="-5"/>
          <w:kern w:val="2"/>
          <w:sz w:val="20"/>
          <w:szCs w:val="20"/>
          <w14:ligatures w14:val="standardContextual"/>
        </w:rPr>
        <w:t xml:space="preserve"> </w:t>
      </w:r>
      <w:r w:rsidRPr="00B11521">
        <w:rPr>
          <w:rFonts w:eastAsia="Calibri"/>
          <w:color w:val="0070C0"/>
          <w:spacing w:val="-5"/>
          <w:kern w:val="2"/>
          <w:sz w:val="20"/>
          <w:szCs w:val="20"/>
          <w:u w:val="single"/>
          <w14:ligatures w14:val="standardContextual"/>
        </w:rPr>
        <w:t xml:space="preserve">some of the heads are turned, </w:t>
      </w:r>
      <w:r w:rsidRPr="00B11521">
        <w:rPr>
          <w:rFonts w:eastAsia="Calibri"/>
          <w:strike/>
          <w:color w:val="0070C0"/>
          <w:kern w:val="2"/>
          <w:sz w:val="20"/>
          <w:szCs w:val="20"/>
          <w14:ligatures w14:val="standardContextual"/>
        </w:rPr>
        <w:t>the</w:t>
      </w:r>
      <w:r w:rsidRPr="00B11521">
        <w:rPr>
          <w:rFonts w:eastAsia="Calibri"/>
          <w:strike/>
          <w:color w:val="0070C0"/>
          <w:spacing w:val="-6"/>
          <w:kern w:val="2"/>
          <w:sz w:val="20"/>
          <w:szCs w:val="20"/>
          <w14:ligatures w14:val="standardContextual"/>
        </w:rPr>
        <w:t xml:space="preserve"> </w:t>
      </w:r>
      <w:r w:rsidRPr="00B11521">
        <w:rPr>
          <w:rFonts w:eastAsia="Calibri"/>
          <w:strike/>
          <w:color w:val="0070C0"/>
          <w:kern w:val="2"/>
          <w:sz w:val="20"/>
          <w:szCs w:val="20"/>
          <w14:ligatures w14:val="standardContextual"/>
        </w:rPr>
        <w:t>flock</w:t>
      </w:r>
      <w:r w:rsidRPr="00B11521">
        <w:rPr>
          <w:rFonts w:eastAsia="Calibri"/>
          <w:strike/>
          <w:color w:val="0070C0"/>
          <w:spacing w:val="-4"/>
          <w:kern w:val="2"/>
          <w:sz w:val="20"/>
          <w:szCs w:val="20"/>
          <w14:ligatures w14:val="standardContextual"/>
        </w:rPr>
        <w:t xml:space="preserve"> </w:t>
      </w:r>
      <w:r w:rsidRPr="00B11521">
        <w:rPr>
          <w:rFonts w:eastAsia="Calibri"/>
          <w:strike/>
          <w:color w:val="0070C0"/>
          <w:kern w:val="2"/>
          <w:sz w:val="20"/>
          <w:szCs w:val="20"/>
          <w14:ligatures w14:val="standardContextual"/>
        </w:rPr>
        <w:t>has</w:t>
      </w:r>
      <w:r w:rsidRPr="00B11521">
        <w:rPr>
          <w:rFonts w:eastAsia="Calibri"/>
          <w:strike/>
          <w:color w:val="0070C0"/>
          <w:spacing w:val="-4"/>
          <w:kern w:val="2"/>
          <w:sz w:val="20"/>
          <w:szCs w:val="20"/>
          <w14:ligatures w14:val="standardContextual"/>
        </w:rPr>
        <w:t xml:space="preserve"> </w:t>
      </w:r>
      <w:r w:rsidRPr="00B11521">
        <w:rPr>
          <w:rFonts w:eastAsia="Calibri"/>
          <w:strike/>
          <w:color w:val="0070C0"/>
          <w:kern w:val="2"/>
          <w:sz w:val="20"/>
          <w:szCs w:val="20"/>
          <w14:ligatures w14:val="standardContextual"/>
        </w:rPr>
        <w:t>turned</w:t>
      </w:r>
      <w:r w:rsidRPr="00B11521">
        <w:rPr>
          <w:rFonts w:eastAsia="Calibri"/>
          <w:color w:val="0070C0"/>
          <w:kern w:val="2"/>
          <w:sz w:val="20"/>
          <w:szCs w:val="20"/>
          <w14:ligatures w14:val="standardContextual"/>
        </w:rPr>
        <w:t>,</w:t>
      </w:r>
      <w:r w:rsidRPr="00B11521">
        <w:rPr>
          <w:rFonts w:eastAsia="Calibri"/>
          <w:color w:val="0070C0"/>
          <w:spacing w:val="-5"/>
          <w:kern w:val="2"/>
          <w:sz w:val="20"/>
          <w:szCs w:val="20"/>
          <w14:ligatures w14:val="standardContextual"/>
        </w:rPr>
        <w:t xml:space="preserve"> </w:t>
      </w:r>
      <w:r w:rsidRPr="00B11521">
        <w:rPr>
          <w:rFonts w:eastAsia="Calibri"/>
          <w:color w:val="0070C0"/>
          <w:kern w:val="2"/>
          <w:sz w:val="20"/>
          <w:szCs w:val="20"/>
          <w14:ligatures w14:val="standardContextual"/>
        </w:rPr>
        <w:t>the</w:t>
      </w:r>
      <w:r w:rsidRPr="00B11521">
        <w:rPr>
          <w:rFonts w:eastAsia="Calibri"/>
          <w:color w:val="0070C0"/>
          <w:spacing w:val="-6"/>
          <w:kern w:val="2"/>
          <w:sz w:val="20"/>
          <w:szCs w:val="20"/>
          <w14:ligatures w14:val="standardContextual"/>
        </w:rPr>
        <w:t xml:space="preserve"> </w:t>
      </w:r>
      <w:r w:rsidRPr="00B11521">
        <w:rPr>
          <w:rFonts w:eastAsia="Calibri"/>
          <w:color w:val="0070C0"/>
          <w:kern w:val="2"/>
          <w:sz w:val="20"/>
          <w:szCs w:val="20"/>
          <w14:ligatures w14:val="standardContextual"/>
        </w:rPr>
        <w:t>dog</w:t>
      </w:r>
      <w:r w:rsidRPr="00B11521">
        <w:rPr>
          <w:rFonts w:eastAsia="Calibri"/>
          <w:color w:val="0070C0"/>
          <w:spacing w:val="-5"/>
          <w:kern w:val="2"/>
          <w:sz w:val="20"/>
          <w:szCs w:val="20"/>
          <w14:ligatures w14:val="standardContextual"/>
        </w:rPr>
        <w:t xml:space="preserve"> </w:t>
      </w:r>
      <w:r w:rsidRPr="00B11521">
        <w:rPr>
          <w:rFonts w:eastAsia="Calibri"/>
          <w:color w:val="0070C0"/>
          <w:kern w:val="2"/>
          <w:sz w:val="20"/>
          <w:szCs w:val="20"/>
          <w14:ligatures w14:val="standardContextual"/>
        </w:rPr>
        <w:t>will</w:t>
      </w:r>
      <w:r w:rsidRPr="00B11521">
        <w:rPr>
          <w:rFonts w:eastAsia="Calibri"/>
          <w:color w:val="0070C0"/>
          <w:spacing w:val="-6"/>
          <w:kern w:val="2"/>
          <w:sz w:val="20"/>
          <w:szCs w:val="20"/>
          <w14:ligatures w14:val="standardContextual"/>
        </w:rPr>
        <w:t xml:space="preserve"> </w:t>
      </w:r>
      <w:r w:rsidRPr="00B11521">
        <w:rPr>
          <w:rFonts w:eastAsia="Calibri"/>
          <w:color w:val="0070C0"/>
          <w:kern w:val="2"/>
          <w:sz w:val="20"/>
          <w:szCs w:val="20"/>
          <w14:ligatures w14:val="standardContextual"/>
        </w:rPr>
        <w:t>exit</w:t>
      </w:r>
      <w:r w:rsidRPr="00B11521">
        <w:rPr>
          <w:rFonts w:eastAsia="Calibri"/>
          <w:color w:val="0070C0"/>
          <w:spacing w:val="-5"/>
          <w:kern w:val="2"/>
          <w:sz w:val="20"/>
          <w:szCs w:val="20"/>
          <w14:ligatures w14:val="standardContextual"/>
        </w:rPr>
        <w:t xml:space="preserve"> </w:t>
      </w:r>
      <w:r w:rsidRPr="00B11521">
        <w:rPr>
          <w:rFonts w:eastAsia="Calibri"/>
          <w:color w:val="0070C0"/>
          <w:kern w:val="2"/>
          <w:sz w:val="20"/>
          <w:szCs w:val="20"/>
          <w14:ligatures w14:val="standardContextual"/>
        </w:rPr>
        <w:t>the</w:t>
      </w:r>
      <w:r w:rsidRPr="00B11521">
        <w:rPr>
          <w:rFonts w:eastAsia="Calibri"/>
          <w:color w:val="0070C0"/>
          <w:spacing w:val="-3"/>
          <w:kern w:val="2"/>
          <w:sz w:val="20"/>
          <w:szCs w:val="20"/>
          <w14:ligatures w14:val="standardContextual"/>
        </w:rPr>
        <w:t xml:space="preserve"> </w:t>
      </w:r>
      <w:r w:rsidRPr="00B11521">
        <w:rPr>
          <w:rFonts w:eastAsia="Calibri"/>
          <w:color w:val="0070C0"/>
          <w:kern w:val="2"/>
          <w:sz w:val="20"/>
          <w:szCs w:val="20"/>
          <w14:ligatures w14:val="standardContextual"/>
        </w:rPr>
        <w:t>graze</w:t>
      </w:r>
      <w:r w:rsidRPr="00B11521">
        <w:rPr>
          <w:rFonts w:eastAsia="Calibri"/>
          <w:color w:val="0070C0"/>
          <w:spacing w:val="-3"/>
          <w:kern w:val="2"/>
          <w:sz w:val="20"/>
          <w:szCs w:val="20"/>
          <w14:ligatures w14:val="standardContextual"/>
        </w:rPr>
        <w:t xml:space="preserve"> </w:t>
      </w:r>
      <w:r w:rsidRPr="00B11521">
        <w:rPr>
          <w:rFonts w:eastAsia="Calibri"/>
          <w:color w:val="0070C0"/>
          <w:kern w:val="2"/>
          <w:sz w:val="20"/>
          <w:szCs w:val="20"/>
          <w14:ligatures w14:val="standardContextual"/>
        </w:rPr>
        <w:t>on</w:t>
      </w:r>
      <w:r w:rsidRPr="00B11521">
        <w:rPr>
          <w:rFonts w:eastAsia="Calibri"/>
          <w:color w:val="0070C0"/>
          <w:spacing w:val="-6"/>
          <w:kern w:val="2"/>
          <w:sz w:val="20"/>
          <w:szCs w:val="20"/>
          <w14:ligatures w14:val="standardContextual"/>
        </w:rPr>
        <w:t xml:space="preserve"> </w:t>
      </w:r>
      <w:r w:rsidRPr="00B11521">
        <w:rPr>
          <w:rFonts w:eastAsia="Calibri"/>
          <w:color w:val="0070C0"/>
          <w:kern w:val="2"/>
          <w:sz w:val="20"/>
          <w:szCs w:val="20"/>
          <w14:ligatures w14:val="standardContextual"/>
        </w:rPr>
        <w:t>command</w:t>
      </w:r>
      <w:r w:rsidRPr="00B11521">
        <w:rPr>
          <w:rFonts w:eastAsia="Calibri"/>
          <w:color w:val="0070C0"/>
          <w:spacing w:val="-3"/>
          <w:kern w:val="2"/>
          <w:sz w:val="20"/>
          <w:szCs w:val="20"/>
          <w14:ligatures w14:val="standardContextual"/>
        </w:rPr>
        <w:t xml:space="preserve"> </w:t>
      </w:r>
      <w:r w:rsidRPr="00B11521">
        <w:rPr>
          <w:rFonts w:eastAsia="Calibri"/>
          <w:color w:val="0070C0"/>
          <w:kern w:val="2"/>
          <w:sz w:val="20"/>
          <w:szCs w:val="20"/>
          <w14:ligatures w14:val="standardContextual"/>
        </w:rPr>
        <w:t>in</w:t>
      </w:r>
      <w:r w:rsidRPr="00B11521">
        <w:rPr>
          <w:rFonts w:eastAsia="Calibri"/>
          <w:color w:val="0070C0"/>
          <w:spacing w:val="-3"/>
          <w:kern w:val="2"/>
          <w:sz w:val="20"/>
          <w:szCs w:val="20"/>
          <w14:ligatures w14:val="standardContextual"/>
        </w:rPr>
        <w:t xml:space="preserve"> </w:t>
      </w:r>
      <w:r w:rsidRPr="00B11521">
        <w:rPr>
          <w:rFonts w:eastAsia="Calibri"/>
          <w:color w:val="0070C0"/>
          <w:kern w:val="2"/>
          <w:sz w:val="20"/>
          <w:szCs w:val="20"/>
          <w14:ligatures w14:val="standardContextual"/>
        </w:rPr>
        <w:t>the</w:t>
      </w:r>
      <w:r w:rsidRPr="00B11521">
        <w:rPr>
          <w:rFonts w:eastAsia="Calibri"/>
          <w:color w:val="0070C0"/>
          <w:spacing w:val="-3"/>
          <w:kern w:val="2"/>
          <w:sz w:val="20"/>
          <w:szCs w:val="20"/>
          <w14:ligatures w14:val="standardContextual"/>
        </w:rPr>
        <w:t xml:space="preserve"> </w:t>
      </w:r>
      <w:r w:rsidRPr="00B11521">
        <w:rPr>
          <w:rFonts w:eastAsia="Calibri"/>
          <w:color w:val="0070C0"/>
          <w:kern w:val="2"/>
          <w:sz w:val="20"/>
          <w:szCs w:val="20"/>
          <w14:ligatures w14:val="standardContextual"/>
        </w:rPr>
        <w:t>same</w:t>
      </w:r>
      <w:r w:rsidRPr="00B11521">
        <w:rPr>
          <w:rFonts w:eastAsia="Calibri"/>
          <w:color w:val="0070C0"/>
          <w:spacing w:val="-3"/>
          <w:kern w:val="2"/>
          <w:sz w:val="20"/>
          <w:szCs w:val="20"/>
          <w14:ligatures w14:val="standardContextual"/>
        </w:rPr>
        <w:t xml:space="preserve"> </w:t>
      </w:r>
      <w:r w:rsidRPr="00B11521">
        <w:rPr>
          <w:rFonts w:eastAsia="Calibri"/>
          <w:color w:val="0070C0"/>
          <w:kern w:val="2"/>
          <w:sz w:val="20"/>
          <w:szCs w:val="20"/>
          <w14:ligatures w14:val="standardContextual"/>
        </w:rPr>
        <w:t>area</w:t>
      </w:r>
      <w:r w:rsidRPr="00B11521">
        <w:rPr>
          <w:rFonts w:eastAsia="Calibri"/>
          <w:color w:val="0070C0"/>
          <w:spacing w:val="-6"/>
          <w:kern w:val="2"/>
          <w:sz w:val="20"/>
          <w:szCs w:val="20"/>
          <w14:ligatures w14:val="standardContextual"/>
        </w:rPr>
        <w:t xml:space="preserve"> </w:t>
      </w:r>
      <w:r w:rsidRPr="00B11521">
        <w:rPr>
          <w:rFonts w:eastAsia="Calibri"/>
          <w:color w:val="0070C0"/>
          <w:kern w:val="2"/>
          <w:sz w:val="20"/>
          <w:szCs w:val="20"/>
          <w14:ligatures w14:val="standardContextual"/>
        </w:rPr>
        <w:t>it</w:t>
      </w:r>
      <w:r w:rsidRPr="00B11521">
        <w:rPr>
          <w:rFonts w:eastAsia="Calibri"/>
          <w:color w:val="0070C0"/>
          <w:spacing w:val="-5"/>
          <w:kern w:val="2"/>
          <w:sz w:val="20"/>
          <w:szCs w:val="20"/>
          <w14:ligatures w14:val="standardContextual"/>
        </w:rPr>
        <w:t xml:space="preserve"> </w:t>
      </w:r>
      <w:r w:rsidRPr="00B11521">
        <w:rPr>
          <w:rFonts w:eastAsia="Calibri"/>
          <w:color w:val="0070C0"/>
          <w:kern w:val="2"/>
          <w:sz w:val="20"/>
          <w:szCs w:val="20"/>
          <w14:ligatures w14:val="standardContextual"/>
        </w:rPr>
        <w:t>used</w:t>
      </w:r>
      <w:r w:rsidRPr="00B11521">
        <w:rPr>
          <w:rFonts w:eastAsia="Calibri"/>
          <w:color w:val="0070C0"/>
          <w:spacing w:val="-3"/>
          <w:kern w:val="2"/>
          <w:sz w:val="20"/>
          <w:szCs w:val="20"/>
          <w14:ligatures w14:val="standardContextual"/>
        </w:rPr>
        <w:t xml:space="preserve"> </w:t>
      </w:r>
      <w:r w:rsidRPr="00B11521">
        <w:rPr>
          <w:rFonts w:eastAsia="Calibri"/>
          <w:color w:val="0070C0"/>
          <w:kern w:val="2"/>
          <w:sz w:val="20"/>
          <w:szCs w:val="20"/>
          <w14:ligatures w14:val="standardContextual"/>
        </w:rPr>
        <w:t>to</w:t>
      </w:r>
      <w:r w:rsidRPr="00B11521">
        <w:rPr>
          <w:rFonts w:eastAsia="Calibri"/>
          <w:color w:val="0070C0"/>
          <w:spacing w:val="-3"/>
          <w:kern w:val="2"/>
          <w:sz w:val="20"/>
          <w:szCs w:val="20"/>
          <w14:ligatures w14:val="standardContextual"/>
        </w:rPr>
        <w:t xml:space="preserve"> </w:t>
      </w:r>
      <w:r w:rsidRPr="00B11521">
        <w:rPr>
          <w:rFonts w:eastAsia="Calibri"/>
          <w:color w:val="0070C0"/>
          <w:kern w:val="2"/>
          <w:sz w:val="20"/>
          <w:szCs w:val="20"/>
          <w14:ligatures w14:val="standardContextual"/>
        </w:rPr>
        <w:t>enter the graze.  At Intermediate level only, the handler may enter the graze to</w:t>
      </w:r>
      <w:r w:rsidRPr="00B11521">
        <w:rPr>
          <w:rFonts w:eastAsia="Calibri"/>
          <w:color w:val="0070C0"/>
          <w:spacing w:val="40"/>
          <w:kern w:val="2"/>
          <w:sz w:val="20"/>
          <w:szCs w:val="20"/>
          <w14:ligatures w14:val="standardContextual"/>
        </w:rPr>
        <w:t xml:space="preserve"> </w:t>
      </w:r>
      <w:r w:rsidRPr="00B11521">
        <w:rPr>
          <w:rFonts w:eastAsia="Calibri"/>
          <w:color w:val="0070C0"/>
          <w:kern w:val="2"/>
          <w:sz w:val="20"/>
          <w:szCs w:val="20"/>
          <w14:ligatures w14:val="standardContextual"/>
        </w:rPr>
        <w:t>help the dog perform the placement but must not</w:t>
      </w:r>
      <w:r w:rsidRPr="00B11521">
        <w:rPr>
          <w:rFonts w:eastAsia="Calibri"/>
          <w:color w:val="0070C0"/>
          <w:spacing w:val="40"/>
          <w:kern w:val="2"/>
          <w:sz w:val="20"/>
          <w:szCs w:val="20"/>
          <w14:ligatures w14:val="standardContextual"/>
        </w:rPr>
        <w:t xml:space="preserve"> </w:t>
      </w:r>
      <w:r w:rsidRPr="00B11521">
        <w:rPr>
          <w:rFonts w:eastAsia="Calibri"/>
          <w:color w:val="0070C0"/>
          <w:kern w:val="2"/>
          <w:sz w:val="20"/>
          <w:szCs w:val="20"/>
          <w14:ligatures w14:val="standardContextual"/>
        </w:rPr>
        <w:t>interfere with the stock.</w:t>
      </w:r>
    </w:p>
    <w:p w14:paraId="476BCA41" w14:textId="77777777" w:rsidR="00B11521" w:rsidRPr="00B11521" w:rsidRDefault="00B11521" w:rsidP="00B11521">
      <w:pPr>
        <w:widowControl/>
        <w:autoSpaceDE/>
        <w:autoSpaceDN/>
        <w:ind w:left="1134"/>
        <w:rPr>
          <w:rFonts w:eastAsia="Calibri"/>
          <w:kern w:val="2"/>
          <w:sz w:val="20"/>
          <w:szCs w:val="20"/>
          <w14:ligatures w14:val="standardContextual"/>
        </w:rPr>
      </w:pPr>
    </w:p>
    <w:p w14:paraId="57B9A543" w14:textId="3DEA3E21" w:rsidR="00B11521" w:rsidRPr="00B11521" w:rsidRDefault="00B11521" w:rsidP="00B11521">
      <w:pPr>
        <w:widowControl/>
        <w:autoSpaceDE/>
        <w:autoSpaceDN/>
        <w:ind w:left="142" w:firstLine="992"/>
        <w:rPr>
          <w:rFonts w:eastAsia="Calibri"/>
          <w:color w:val="EE0000"/>
          <w:spacing w:val="-2"/>
          <w:kern w:val="2"/>
          <w:sz w:val="20"/>
          <w:szCs w:val="20"/>
          <w14:ligatures w14:val="standardContextual"/>
        </w:rPr>
      </w:pPr>
      <w:r w:rsidRPr="00B11521">
        <w:rPr>
          <w:rFonts w:eastAsia="Calibri"/>
          <w:color w:val="EE0000"/>
          <w:kern w:val="2"/>
          <w:sz w:val="20"/>
          <w:szCs w:val="20"/>
          <w14:ligatures w14:val="standardContextual"/>
        </w:rPr>
        <w:t xml:space="preserve">(QLD) Rationale 7.2.10    </w:t>
      </w:r>
    </w:p>
    <w:p w14:paraId="0805ED62" w14:textId="77777777" w:rsidR="00B11521" w:rsidRPr="00B11521" w:rsidRDefault="00B11521">
      <w:pPr>
        <w:widowControl/>
        <w:numPr>
          <w:ilvl w:val="0"/>
          <w:numId w:val="105"/>
        </w:numPr>
        <w:autoSpaceDE/>
        <w:autoSpaceDN/>
        <w:spacing w:after="160" w:line="259" w:lineRule="auto"/>
        <w:rPr>
          <w:rFonts w:eastAsia="Calibri"/>
          <w:color w:val="EE0000"/>
          <w:spacing w:val="-2"/>
          <w:kern w:val="2"/>
          <w:sz w:val="20"/>
          <w:szCs w:val="20"/>
          <w14:ligatures w14:val="standardContextual"/>
        </w:rPr>
      </w:pPr>
      <w:r w:rsidRPr="00B11521">
        <w:rPr>
          <w:rFonts w:eastAsia="Calibri"/>
          <w:color w:val="EE0000"/>
          <w:spacing w:val="-2"/>
          <w:kern w:val="2"/>
          <w:sz w:val="20"/>
          <w:szCs w:val="20"/>
          <w14:ligatures w14:val="standardContextual"/>
        </w:rPr>
        <w:t xml:space="preserve">The present rule is vague about how many stops are needed.  It states that, after the stop on the boundary, the dog enters the graze and approaches the stock and the </w:t>
      </w:r>
      <w:r w:rsidRPr="00B11521">
        <w:rPr>
          <w:rFonts w:eastAsia="Calibri"/>
          <w:b/>
          <w:bCs/>
          <w:color w:val="EE0000"/>
          <w:spacing w:val="-2"/>
          <w:kern w:val="2"/>
          <w:sz w:val="20"/>
          <w:szCs w:val="20"/>
          <w14:ligatures w14:val="standardContextual"/>
        </w:rPr>
        <w:t>approach</w:t>
      </w:r>
      <w:r w:rsidRPr="00B11521">
        <w:rPr>
          <w:rFonts w:eastAsia="Calibri"/>
          <w:color w:val="EE0000"/>
          <w:spacing w:val="-2"/>
          <w:kern w:val="2"/>
          <w:sz w:val="20"/>
          <w:szCs w:val="20"/>
          <w14:ligatures w14:val="standardContextual"/>
        </w:rPr>
        <w:t xml:space="preserve"> is stopped </w:t>
      </w:r>
      <w:r w:rsidRPr="00B11521">
        <w:rPr>
          <w:rFonts w:eastAsia="Calibri"/>
          <w:b/>
          <w:bCs/>
          <w:color w:val="EE0000"/>
          <w:spacing w:val="-2"/>
          <w:kern w:val="2"/>
          <w:sz w:val="20"/>
          <w:szCs w:val="20"/>
          <w14:ligatures w14:val="standardContextual"/>
        </w:rPr>
        <w:t xml:space="preserve">three </w:t>
      </w:r>
      <w:r w:rsidRPr="00B11521">
        <w:rPr>
          <w:rFonts w:eastAsia="Calibri"/>
          <w:color w:val="EE0000"/>
          <w:spacing w:val="-2"/>
          <w:kern w:val="2"/>
          <w:sz w:val="20"/>
          <w:szCs w:val="20"/>
          <w14:ligatures w14:val="standardContextual"/>
        </w:rPr>
        <w:t xml:space="preserve">times, with the final stop at the point where the dog is in contact with the stock.  If the stop on the boundary is classed as the first stop, only </w:t>
      </w:r>
      <w:r w:rsidRPr="00B11521">
        <w:rPr>
          <w:rFonts w:eastAsia="Calibri"/>
          <w:b/>
          <w:bCs/>
          <w:color w:val="EE0000"/>
          <w:spacing w:val="-2"/>
          <w:kern w:val="2"/>
          <w:sz w:val="20"/>
          <w:szCs w:val="20"/>
          <w14:ligatures w14:val="standardContextual"/>
        </w:rPr>
        <w:t>two</w:t>
      </w:r>
      <w:r w:rsidRPr="00B11521">
        <w:rPr>
          <w:rFonts w:eastAsia="Calibri"/>
          <w:color w:val="EE0000"/>
          <w:spacing w:val="-2"/>
          <w:kern w:val="2"/>
          <w:sz w:val="20"/>
          <w:szCs w:val="20"/>
          <w14:ligatures w14:val="standardContextual"/>
        </w:rPr>
        <w:t xml:space="preserve"> more stops are needed.  In practice, only one stop after the stop on the boundary before the stop when the dog is in contact with the stock is the more practical and efficient way of performing this task and this demonstrates adequate ability to perform this task.  An extra stop is not needed in practice and often there is insufficient room to perform this.</w:t>
      </w:r>
    </w:p>
    <w:p w14:paraId="06F57EAE" w14:textId="77777777" w:rsidR="00B11521" w:rsidRPr="00B11521" w:rsidRDefault="00B11521">
      <w:pPr>
        <w:widowControl/>
        <w:numPr>
          <w:ilvl w:val="0"/>
          <w:numId w:val="105"/>
        </w:numPr>
        <w:autoSpaceDE/>
        <w:autoSpaceDN/>
        <w:spacing w:after="160" w:line="259" w:lineRule="auto"/>
        <w:rPr>
          <w:rFonts w:eastAsia="Calibri"/>
          <w:color w:val="EE0000"/>
          <w:kern w:val="2"/>
          <w:sz w:val="20"/>
          <w:szCs w:val="20"/>
          <w14:ligatures w14:val="standardContextual"/>
        </w:rPr>
      </w:pPr>
      <w:r w:rsidRPr="00B11521">
        <w:rPr>
          <w:rFonts w:eastAsia="Calibri"/>
          <w:color w:val="EE0000"/>
          <w:spacing w:val="-2"/>
          <w:kern w:val="2"/>
          <w:sz w:val="20"/>
          <w:szCs w:val="20"/>
          <w14:ligatures w14:val="standardContextual"/>
        </w:rPr>
        <w:t xml:space="preserve">The first paragraph states </w:t>
      </w:r>
      <w:r w:rsidRPr="00B11521">
        <w:rPr>
          <w:rFonts w:eastAsia="Calibri"/>
          <w:i/>
          <w:iCs/>
          <w:color w:val="EE0000"/>
          <w:spacing w:val="-2"/>
          <w:kern w:val="2"/>
          <w:sz w:val="20"/>
          <w:szCs w:val="20"/>
          <w14:ligatures w14:val="standardContextual"/>
        </w:rPr>
        <w:t>‘</w:t>
      </w:r>
      <w:r w:rsidRPr="00B11521">
        <w:rPr>
          <w:rFonts w:eastAsia="Calibri"/>
          <w:i/>
          <w:iCs/>
          <w:color w:val="EE0000"/>
          <w:kern w:val="2"/>
          <w:sz w:val="20"/>
          <w:szCs w:val="20"/>
          <w14:ligatures w14:val="standardContextual"/>
        </w:rPr>
        <w:t>…. to</w:t>
      </w:r>
      <w:r w:rsidRPr="00B11521">
        <w:rPr>
          <w:rFonts w:eastAsia="Calibri"/>
          <w:i/>
          <w:iCs/>
          <w:color w:val="EE0000"/>
          <w:spacing w:val="-8"/>
          <w:kern w:val="2"/>
          <w:sz w:val="20"/>
          <w:szCs w:val="20"/>
          <w14:ligatures w14:val="standardContextual"/>
        </w:rPr>
        <w:t xml:space="preserve"> </w:t>
      </w:r>
      <w:r w:rsidRPr="00B11521">
        <w:rPr>
          <w:rFonts w:eastAsia="Calibri"/>
          <w:i/>
          <w:iCs/>
          <w:color w:val="EE0000"/>
          <w:kern w:val="2"/>
          <w:sz w:val="20"/>
          <w:szCs w:val="20"/>
          <w14:ligatures w14:val="standardContextual"/>
        </w:rPr>
        <w:t>change the direction of the grazing sheep.</w:t>
      </w:r>
      <w:r w:rsidRPr="00B11521">
        <w:rPr>
          <w:rFonts w:eastAsia="Calibri"/>
          <w:color w:val="EE0000"/>
          <w:kern w:val="2"/>
          <w:sz w:val="20"/>
          <w:szCs w:val="20"/>
          <w14:ligatures w14:val="standardContextual"/>
        </w:rPr>
        <w:t>’, and the fourth paragraph states ‘</w:t>
      </w:r>
      <w:r w:rsidRPr="00B11521">
        <w:rPr>
          <w:rFonts w:eastAsia="Calibri"/>
          <w:i/>
          <w:iCs/>
          <w:color w:val="EE0000"/>
          <w:kern w:val="2"/>
          <w:sz w:val="20"/>
          <w:szCs w:val="20"/>
          <w14:ligatures w14:val="standardContextual"/>
        </w:rPr>
        <w:t>Once the flock has turned, …</w:t>
      </w:r>
      <w:r w:rsidRPr="00B11521">
        <w:rPr>
          <w:rFonts w:eastAsia="Calibri"/>
          <w:color w:val="EE0000"/>
          <w:kern w:val="2"/>
          <w:sz w:val="20"/>
          <w:szCs w:val="20"/>
          <w14:ligatures w14:val="standardContextual"/>
        </w:rPr>
        <w:t>’  This implies that all or almost all the sheep in the flock have to change direction.  This is not feasible nor practical nor wanted nor needed.  The idea of bringing the dog in until some of the heads of the sheep are turned is that some of the sheep are now aware of the dog and are preparing to move accordingly.  Once they start to move, the rest of the flock would follow.</w:t>
      </w:r>
    </w:p>
    <w:p w14:paraId="130986FF" w14:textId="77777777" w:rsidR="00B11521" w:rsidRPr="00B11521" w:rsidRDefault="00B11521" w:rsidP="00B11521">
      <w:pPr>
        <w:widowControl/>
        <w:autoSpaceDE/>
        <w:autoSpaceDN/>
        <w:rPr>
          <w:rFonts w:eastAsia="Calibri"/>
          <w:spacing w:val="-2"/>
          <w:kern w:val="2"/>
          <w:sz w:val="20"/>
          <w:szCs w:val="20"/>
          <w14:ligatures w14:val="standardContextual"/>
        </w:rPr>
      </w:pPr>
    </w:p>
    <w:p w14:paraId="1553E5E7" w14:textId="026975C7" w:rsidR="00B11521" w:rsidRPr="00971DAC" w:rsidRDefault="00B11521">
      <w:pPr>
        <w:pStyle w:val="BodyText"/>
        <w:spacing w:line="276" w:lineRule="auto"/>
        <w:sectPr w:rsidR="00B11521" w:rsidRPr="00971DAC">
          <w:pgSz w:w="11930" w:h="16860"/>
          <w:pgMar w:top="960" w:right="708" w:bottom="1320" w:left="850" w:header="0" w:footer="1065" w:gutter="0"/>
          <w:cols w:space="720"/>
        </w:sectPr>
      </w:pPr>
      <w:r>
        <w:t>Comments: ………………………………………………………………………………………………………………………………………………………………………………………………………………………………………………………………………………</w:t>
      </w:r>
    </w:p>
    <w:p w14:paraId="4EA79C8B" w14:textId="77777777" w:rsidR="0000611A" w:rsidRPr="00971DAC" w:rsidRDefault="00000000">
      <w:pPr>
        <w:pStyle w:val="Heading5"/>
        <w:spacing w:before="66"/>
        <w:ind w:left="414"/>
        <w:jc w:val="both"/>
      </w:pPr>
      <w:bookmarkStart w:id="222" w:name="Section_3._Classes."/>
      <w:bookmarkStart w:id="223" w:name="_bookmark64"/>
      <w:bookmarkEnd w:id="222"/>
      <w:bookmarkEnd w:id="223"/>
      <w:r w:rsidRPr="00971DAC">
        <w:t>Section</w:t>
      </w:r>
      <w:r w:rsidRPr="00971DAC">
        <w:rPr>
          <w:spacing w:val="-12"/>
        </w:rPr>
        <w:t xml:space="preserve"> </w:t>
      </w:r>
      <w:r w:rsidRPr="00971DAC">
        <w:t>3.</w:t>
      </w:r>
      <w:r w:rsidRPr="00971DAC">
        <w:rPr>
          <w:spacing w:val="68"/>
        </w:rPr>
        <w:t xml:space="preserve">    </w:t>
      </w:r>
      <w:r w:rsidRPr="00971DAC">
        <w:rPr>
          <w:spacing w:val="-2"/>
        </w:rPr>
        <w:t>Classes.</w:t>
      </w:r>
    </w:p>
    <w:p w14:paraId="0F2D613B" w14:textId="77777777" w:rsidR="0000611A" w:rsidRPr="00971DAC" w:rsidRDefault="00000000">
      <w:pPr>
        <w:spacing w:before="120"/>
        <w:ind w:left="414"/>
        <w:jc w:val="both"/>
        <w:rPr>
          <w:b/>
          <w:sz w:val="20"/>
        </w:rPr>
      </w:pPr>
      <w:r w:rsidRPr="00971DAC">
        <w:rPr>
          <w:b/>
          <w:sz w:val="20"/>
        </w:rPr>
        <w:t>Started</w:t>
      </w:r>
      <w:r w:rsidRPr="00971DAC">
        <w:rPr>
          <w:b/>
          <w:spacing w:val="-14"/>
          <w:sz w:val="20"/>
        </w:rPr>
        <w:t xml:space="preserve"> </w:t>
      </w:r>
      <w:r w:rsidRPr="00971DAC">
        <w:rPr>
          <w:b/>
          <w:sz w:val="20"/>
        </w:rPr>
        <w:t>Class</w:t>
      </w:r>
      <w:r w:rsidRPr="00971DAC">
        <w:rPr>
          <w:b/>
          <w:spacing w:val="-14"/>
          <w:sz w:val="20"/>
        </w:rPr>
        <w:t xml:space="preserve"> </w:t>
      </w:r>
      <w:r w:rsidRPr="00971DAC">
        <w:rPr>
          <w:b/>
          <w:sz w:val="20"/>
        </w:rPr>
        <w:t>Course</w:t>
      </w:r>
      <w:r w:rsidRPr="00971DAC">
        <w:rPr>
          <w:b/>
          <w:spacing w:val="-14"/>
          <w:sz w:val="20"/>
        </w:rPr>
        <w:t xml:space="preserve"> </w:t>
      </w:r>
      <w:r w:rsidRPr="00971DAC">
        <w:rPr>
          <w:b/>
          <w:sz w:val="20"/>
        </w:rPr>
        <w:t>C</w:t>
      </w:r>
      <w:r w:rsidRPr="00971DAC">
        <w:rPr>
          <w:b/>
          <w:spacing w:val="-12"/>
          <w:sz w:val="20"/>
        </w:rPr>
        <w:t xml:space="preserve"> </w:t>
      </w:r>
      <w:r w:rsidRPr="00971DAC">
        <w:rPr>
          <w:b/>
          <w:sz w:val="20"/>
        </w:rPr>
        <w:t>–</w:t>
      </w:r>
      <w:r w:rsidRPr="00971DAC">
        <w:rPr>
          <w:b/>
          <w:spacing w:val="-11"/>
          <w:sz w:val="20"/>
        </w:rPr>
        <w:t xml:space="preserve"> </w:t>
      </w:r>
      <w:r w:rsidRPr="00971DAC">
        <w:rPr>
          <w:b/>
          <w:spacing w:val="-2"/>
          <w:sz w:val="20"/>
        </w:rPr>
        <w:t>Description</w:t>
      </w:r>
    </w:p>
    <w:p w14:paraId="5AF7DB04" w14:textId="77777777" w:rsidR="0000611A" w:rsidRPr="00971DAC" w:rsidRDefault="0000611A">
      <w:pPr>
        <w:pStyle w:val="BodyText"/>
        <w:spacing w:before="123"/>
        <w:rPr>
          <w:b/>
        </w:rPr>
      </w:pPr>
    </w:p>
    <w:p w14:paraId="719A0656" w14:textId="77777777" w:rsidR="0000611A" w:rsidRPr="00971DAC" w:rsidRDefault="00000000">
      <w:pPr>
        <w:pStyle w:val="BodyText"/>
        <w:ind w:left="414"/>
        <w:jc w:val="both"/>
      </w:pPr>
      <w:r w:rsidRPr="00971DAC">
        <w:rPr>
          <w:spacing w:val="-2"/>
        </w:rPr>
        <w:t>Time</w:t>
      </w:r>
      <w:r w:rsidRPr="00971DAC">
        <w:rPr>
          <w:spacing w:val="-9"/>
        </w:rPr>
        <w:t xml:space="preserve"> </w:t>
      </w:r>
      <w:r w:rsidRPr="00971DAC">
        <w:rPr>
          <w:spacing w:val="-2"/>
        </w:rPr>
        <w:t>Allowed:</w:t>
      </w:r>
      <w:r w:rsidRPr="00971DAC">
        <w:rPr>
          <w:spacing w:val="-11"/>
        </w:rPr>
        <w:t xml:space="preserve"> </w:t>
      </w:r>
      <w:r w:rsidRPr="00971DAC">
        <w:rPr>
          <w:spacing w:val="-2"/>
        </w:rPr>
        <w:t>30</w:t>
      </w:r>
      <w:r w:rsidRPr="00971DAC">
        <w:rPr>
          <w:spacing w:val="-12"/>
        </w:rPr>
        <w:t xml:space="preserve"> </w:t>
      </w:r>
      <w:r w:rsidRPr="00971DAC">
        <w:rPr>
          <w:spacing w:val="-2"/>
        </w:rPr>
        <w:t>Minutes</w:t>
      </w:r>
    </w:p>
    <w:p w14:paraId="3CF201EF" w14:textId="77777777" w:rsidR="0000611A" w:rsidRPr="00971DAC" w:rsidRDefault="00000000">
      <w:pPr>
        <w:pStyle w:val="BodyText"/>
        <w:spacing w:before="32" w:line="276" w:lineRule="auto"/>
        <w:ind w:left="414" w:right="674"/>
        <w:jc w:val="both"/>
      </w:pPr>
      <w:r w:rsidRPr="00971DAC">
        <w:t>Directions:</w:t>
      </w:r>
      <w:r w:rsidRPr="00971DAC">
        <w:rPr>
          <w:spacing w:val="-8"/>
        </w:rPr>
        <w:t xml:space="preserve"> </w:t>
      </w:r>
      <w:r w:rsidRPr="00971DAC">
        <w:t>The</w:t>
      </w:r>
      <w:r w:rsidRPr="00971DAC">
        <w:rPr>
          <w:spacing w:val="-3"/>
        </w:rPr>
        <w:t xml:space="preserve"> </w:t>
      </w:r>
      <w:r w:rsidRPr="00971DAC">
        <w:t>distance</w:t>
      </w:r>
      <w:r w:rsidRPr="00971DAC">
        <w:rPr>
          <w:spacing w:val="-3"/>
        </w:rPr>
        <w:t xml:space="preserve"> </w:t>
      </w:r>
      <w:r w:rsidRPr="00971DAC">
        <w:t>for</w:t>
      </w:r>
      <w:r w:rsidRPr="00971DAC">
        <w:rPr>
          <w:spacing w:val="-2"/>
        </w:rPr>
        <w:t xml:space="preserve"> </w:t>
      </w:r>
      <w:r w:rsidRPr="00971DAC">
        <w:t>this</w:t>
      </w:r>
      <w:r w:rsidRPr="00971DAC">
        <w:rPr>
          <w:spacing w:val="-2"/>
        </w:rPr>
        <w:t xml:space="preserve"> </w:t>
      </w:r>
      <w:r w:rsidRPr="00971DAC">
        <w:t>course</w:t>
      </w:r>
      <w:r w:rsidRPr="00971DAC">
        <w:rPr>
          <w:spacing w:val="-3"/>
        </w:rPr>
        <w:t xml:space="preserve"> </w:t>
      </w:r>
      <w:r w:rsidRPr="00971DAC">
        <w:t>will</w:t>
      </w:r>
      <w:r w:rsidRPr="00971DAC">
        <w:rPr>
          <w:spacing w:val="-4"/>
        </w:rPr>
        <w:t xml:space="preserve"> </w:t>
      </w:r>
      <w:r w:rsidRPr="00971DAC">
        <w:t>be</w:t>
      </w:r>
      <w:r w:rsidRPr="00971DAC">
        <w:rPr>
          <w:spacing w:val="-1"/>
        </w:rPr>
        <w:t xml:space="preserve"> </w:t>
      </w:r>
      <w:r w:rsidRPr="00971DAC">
        <w:t>between</w:t>
      </w:r>
      <w:r w:rsidRPr="00971DAC">
        <w:rPr>
          <w:spacing w:val="-1"/>
        </w:rPr>
        <w:t xml:space="preserve"> </w:t>
      </w:r>
      <w:r w:rsidRPr="00971DAC">
        <w:t>400</w:t>
      </w:r>
      <w:r w:rsidRPr="00971DAC">
        <w:rPr>
          <w:spacing w:val="-3"/>
        </w:rPr>
        <w:t xml:space="preserve"> </w:t>
      </w:r>
      <w:r w:rsidRPr="00971DAC">
        <w:t>to</w:t>
      </w:r>
      <w:r w:rsidRPr="00971DAC">
        <w:rPr>
          <w:spacing w:val="-1"/>
        </w:rPr>
        <w:t xml:space="preserve"> </w:t>
      </w:r>
      <w:r w:rsidRPr="00971DAC">
        <w:t>490</w:t>
      </w:r>
      <w:r w:rsidRPr="00971DAC">
        <w:rPr>
          <w:spacing w:val="-1"/>
        </w:rPr>
        <w:t xml:space="preserve"> </w:t>
      </w:r>
      <w:r w:rsidRPr="00971DAC">
        <w:t>linear metres.</w:t>
      </w:r>
      <w:r w:rsidRPr="00971DAC">
        <w:rPr>
          <w:spacing w:val="-3"/>
        </w:rPr>
        <w:t xml:space="preserve"> </w:t>
      </w:r>
      <w:r w:rsidRPr="00971DAC">
        <w:t>The</w:t>
      </w:r>
      <w:r w:rsidRPr="00971DAC">
        <w:rPr>
          <w:spacing w:val="-3"/>
        </w:rPr>
        <w:t xml:space="preserve"> </w:t>
      </w:r>
      <w:r w:rsidRPr="00971DAC">
        <w:t>handler</w:t>
      </w:r>
      <w:r w:rsidRPr="00971DAC">
        <w:rPr>
          <w:spacing w:val="-2"/>
        </w:rPr>
        <w:t xml:space="preserve"> </w:t>
      </w:r>
      <w:r w:rsidRPr="00971DAC">
        <w:t>may</w:t>
      </w:r>
      <w:r w:rsidRPr="00971DAC">
        <w:rPr>
          <w:spacing w:val="-1"/>
        </w:rPr>
        <w:t xml:space="preserve"> </w:t>
      </w:r>
      <w:r w:rsidRPr="00971DAC">
        <w:t>assist the</w:t>
      </w:r>
      <w:r w:rsidRPr="00971DAC">
        <w:rPr>
          <w:spacing w:val="-3"/>
        </w:rPr>
        <w:t xml:space="preserve"> </w:t>
      </w:r>
      <w:r w:rsidRPr="00971DAC">
        <w:t>dog</w:t>
      </w:r>
      <w:r w:rsidRPr="00971DAC">
        <w:rPr>
          <w:spacing w:val="-6"/>
        </w:rPr>
        <w:t xml:space="preserve"> </w:t>
      </w:r>
      <w:r w:rsidRPr="00971DAC">
        <w:t>in</w:t>
      </w:r>
      <w:r w:rsidRPr="00971DAC">
        <w:rPr>
          <w:spacing w:val="-6"/>
        </w:rPr>
        <w:t xml:space="preserve"> </w:t>
      </w:r>
      <w:r w:rsidRPr="00971DAC">
        <w:t>removing</w:t>
      </w:r>
      <w:r w:rsidRPr="00971DAC">
        <w:rPr>
          <w:spacing w:val="-5"/>
        </w:rPr>
        <w:t xml:space="preserve"> </w:t>
      </w:r>
      <w:r w:rsidRPr="00971DAC">
        <w:t>the</w:t>
      </w:r>
      <w:r w:rsidRPr="00971DAC">
        <w:rPr>
          <w:spacing w:val="-8"/>
        </w:rPr>
        <w:t xml:space="preserve"> </w:t>
      </w:r>
      <w:r w:rsidRPr="00971DAC">
        <w:t>stock</w:t>
      </w:r>
      <w:r w:rsidRPr="00971DAC">
        <w:rPr>
          <w:spacing w:val="-4"/>
        </w:rPr>
        <w:t xml:space="preserve"> </w:t>
      </w:r>
      <w:r w:rsidRPr="00971DAC">
        <w:t>from</w:t>
      </w:r>
      <w:r w:rsidRPr="00971DAC">
        <w:rPr>
          <w:spacing w:val="-3"/>
        </w:rPr>
        <w:t xml:space="preserve"> </w:t>
      </w:r>
      <w:r w:rsidRPr="00971DAC">
        <w:t>pen</w:t>
      </w:r>
      <w:r w:rsidRPr="00971DAC">
        <w:rPr>
          <w:spacing w:val="-3"/>
        </w:rPr>
        <w:t xml:space="preserve"> </w:t>
      </w:r>
      <w:r w:rsidRPr="00971DAC">
        <w:t>but</w:t>
      </w:r>
      <w:r w:rsidRPr="00971DAC">
        <w:rPr>
          <w:spacing w:val="-1"/>
        </w:rPr>
        <w:t xml:space="preserve"> </w:t>
      </w:r>
      <w:r w:rsidRPr="00971DAC">
        <w:t>may</w:t>
      </w:r>
      <w:r w:rsidRPr="00971DAC">
        <w:rPr>
          <w:spacing w:val="-4"/>
        </w:rPr>
        <w:t xml:space="preserve"> </w:t>
      </w:r>
      <w:r w:rsidRPr="00971DAC">
        <w:t>not</w:t>
      </w:r>
      <w:r w:rsidRPr="00971DAC">
        <w:rPr>
          <w:spacing w:val="-5"/>
        </w:rPr>
        <w:t xml:space="preserve"> </w:t>
      </w:r>
      <w:r w:rsidRPr="00971DAC">
        <w:t>touch</w:t>
      </w:r>
      <w:r w:rsidRPr="00971DAC">
        <w:rPr>
          <w:spacing w:val="-6"/>
        </w:rPr>
        <w:t xml:space="preserve"> </w:t>
      </w:r>
      <w:r w:rsidRPr="00971DAC">
        <w:t>the</w:t>
      </w:r>
      <w:r w:rsidRPr="00971DAC">
        <w:rPr>
          <w:spacing w:val="-3"/>
        </w:rPr>
        <w:t xml:space="preserve"> </w:t>
      </w:r>
      <w:r w:rsidRPr="00971DAC">
        <w:t>dog</w:t>
      </w:r>
      <w:r w:rsidRPr="00971DAC">
        <w:rPr>
          <w:spacing w:val="-6"/>
        </w:rPr>
        <w:t xml:space="preserve"> </w:t>
      </w:r>
      <w:r w:rsidRPr="00971DAC">
        <w:t>or</w:t>
      </w:r>
      <w:r w:rsidRPr="00971DAC">
        <w:rPr>
          <w:spacing w:val="-4"/>
        </w:rPr>
        <w:t xml:space="preserve"> </w:t>
      </w:r>
      <w:r w:rsidRPr="00971DAC">
        <w:t>stock</w:t>
      </w:r>
      <w:r w:rsidRPr="00971DAC">
        <w:rPr>
          <w:spacing w:val="-4"/>
        </w:rPr>
        <w:t xml:space="preserve"> </w:t>
      </w:r>
      <w:r w:rsidRPr="00971DAC">
        <w:t>without</w:t>
      </w:r>
      <w:r w:rsidRPr="00971DAC">
        <w:rPr>
          <w:spacing w:val="-5"/>
        </w:rPr>
        <w:t xml:space="preserve"> </w:t>
      </w:r>
      <w:r w:rsidRPr="00971DAC">
        <w:t>penalty</w:t>
      </w:r>
      <w:r w:rsidRPr="00971DAC">
        <w:rPr>
          <w:spacing w:val="-2"/>
        </w:rPr>
        <w:t xml:space="preserve"> </w:t>
      </w:r>
      <w:r w:rsidRPr="00971DAC">
        <w:t>once</w:t>
      </w:r>
      <w:r w:rsidRPr="00971DAC">
        <w:rPr>
          <w:spacing w:val="-5"/>
        </w:rPr>
        <w:t xml:space="preserve"> </w:t>
      </w:r>
      <w:r w:rsidRPr="00971DAC">
        <w:t>the</w:t>
      </w:r>
      <w:r w:rsidRPr="00971DAC">
        <w:rPr>
          <w:spacing w:val="-6"/>
        </w:rPr>
        <w:t xml:space="preserve"> </w:t>
      </w:r>
      <w:r w:rsidRPr="00971DAC">
        <w:t>stock has left the pen.</w:t>
      </w:r>
    </w:p>
    <w:p w14:paraId="2B410EDC" w14:textId="77777777" w:rsidR="0000611A" w:rsidRPr="00971DAC" w:rsidRDefault="0000611A">
      <w:pPr>
        <w:pStyle w:val="BodyText"/>
        <w:spacing w:before="37"/>
      </w:pPr>
    </w:p>
    <w:p w14:paraId="79E3CA03" w14:textId="77777777" w:rsidR="0000611A" w:rsidRPr="00971DAC" w:rsidRDefault="00000000">
      <w:pPr>
        <w:pStyle w:val="ListParagraph"/>
        <w:numPr>
          <w:ilvl w:val="0"/>
          <w:numId w:val="5"/>
        </w:numPr>
        <w:tabs>
          <w:tab w:val="left" w:pos="646"/>
        </w:tabs>
        <w:ind w:left="646" w:hanging="234"/>
        <w:rPr>
          <w:sz w:val="20"/>
        </w:rPr>
      </w:pPr>
      <w:r w:rsidRPr="00971DAC">
        <w:rPr>
          <w:sz w:val="20"/>
        </w:rPr>
        <w:t>Exit</w:t>
      </w:r>
      <w:r w:rsidRPr="00971DAC">
        <w:rPr>
          <w:spacing w:val="-12"/>
          <w:sz w:val="20"/>
        </w:rPr>
        <w:t xml:space="preserve"> </w:t>
      </w:r>
      <w:r w:rsidRPr="00971DAC">
        <w:rPr>
          <w:sz w:val="20"/>
        </w:rPr>
        <w:t>from</w:t>
      </w:r>
      <w:r w:rsidRPr="00971DAC">
        <w:rPr>
          <w:spacing w:val="-6"/>
          <w:sz w:val="20"/>
        </w:rPr>
        <w:t xml:space="preserve"> </w:t>
      </w:r>
      <w:r w:rsidRPr="00971DAC">
        <w:rPr>
          <w:sz w:val="20"/>
        </w:rPr>
        <w:t>the</w:t>
      </w:r>
      <w:r w:rsidRPr="00971DAC">
        <w:rPr>
          <w:spacing w:val="-10"/>
          <w:sz w:val="20"/>
        </w:rPr>
        <w:t xml:space="preserve"> </w:t>
      </w:r>
      <w:r w:rsidRPr="00971DAC">
        <w:rPr>
          <w:spacing w:val="-4"/>
          <w:sz w:val="20"/>
        </w:rPr>
        <w:t>pen.</w:t>
      </w:r>
    </w:p>
    <w:p w14:paraId="32C9C8DB" w14:textId="77777777" w:rsidR="0000611A" w:rsidRPr="00971DAC" w:rsidRDefault="00000000">
      <w:pPr>
        <w:pStyle w:val="ListParagraph"/>
        <w:numPr>
          <w:ilvl w:val="0"/>
          <w:numId w:val="5"/>
        </w:numPr>
        <w:tabs>
          <w:tab w:val="left" w:pos="646"/>
        </w:tabs>
        <w:spacing w:before="34"/>
        <w:ind w:left="646" w:hanging="234"/>
        <w:rPr>
          <w:sz w:val="20"/>
        </w:rPr>
      </w:pPr>
      <w:r w:rsidRPr="00971DAC">
        <w:rPr>
          <w:sz w:val="20"/>
        </w:rPr>
        <w:t>Narrow</w:t>
      </w:r>
      <w:r w:rsidRPr="00971DAC">
        <w:rPr>
          <w:spacing w:val="-14"/>
          <w:sz w:val="20"/>
        </w:rPr>
        <w:t xml:space="preserve"> </w:t>
      </w:r>
      <w:r w:rsidRPr="00971DAC">
        <w:rPr>
          <w:sz w:val="20"/>
        </w:rPr>
        <w:t>road</w:t>
      </w:r>
      <w:r w:rsidRPr="00971DAC">
        <w:rPr>
          <w:spacing w:val="-14"/>
          <w:sz w:val="20"/>
        </w:rPr>
        <w:t xml:space="preserve"> </w:t>
      </w:r>
      <w:r w:rsidRPr="00971DAC">
        <w:rPr>
          <w:sz w:val="20"/>
        </w:rPr>
        <w:t>-</w:t>
      </w:r>
      <w:r w:rsidRPr="00971DAC">
        <w:rPr>
          <w:spacing w:val="-12"/>
          <w:sz w:val="20"/>
        </w:rPr>
        <w:t xml:space="preserve"> </w:t>
      </w:r>
      <w:r w:rsidRPr="00971DAC">
        <w:rPr>
          <w:sz w:val="20"/>
        </w:rPr>
        <w:t>connects</w:t>
      </w:r>
      <w:r w:rsidRPr="00971DAC">
        <w:rPr>
          <w:spacing w:val="-6"/>
          <w:sz w:val="20"/>
        </w:rPr>
        <w:t xml:space="preserve"> </w:t>
      </w:r>
      <w:r w:rsidRPr="00971DAC">
        <w:rPr>
          <w:sz w:val="20"/>
        </w:rPr>
        <w:t>all</w:t>
      </w:r>
      <w:r w:rsidRPr="00971DAC">
        <w:rPr>
          <w:spacing w:val="-9"/>
          <w:sz w:val="20"/>
        </w:rPr>
        <w:t xml:space="preserve"> </w:t>
      </w:r>
      <w:r w:rsidRPr="00971DAC">
        <w:rPr>
          <w:sz w:val="20"/>
        </w:rPr>
        <w:t>phases</w:t>
      </w:r>
      <w:r w:rsidRPr="00971DAC">
        <w:rPr>
          <w:spacing w:val="-12"/>
          <w:sz w:val="20"/>
        </w:rPr>
        <w:t xml:space="preserve"> </w:t>
      </w:r>
      <w:r w:rsidRPr="00971DAC">
        <w:rPr>
          <w:sz w:val="20"/>
        </w:rPr>
        <w:t>of</w:t>
      </w:r>
      <w:r w:rsidRPr="00971DAC">
        <w:rPr>
          <w:spacing w:val="-12"/>
          <w:sz w:val="20"/>
        </w:rPr>
        <w:t xml:space="preserve"> </w:t>
      </w:r>
      <w:r w:rsidRPr="00971DAC">
        <w:rPr>
          <w:spacing w:val="-4"/>
          <w:sz w:val="20"/>
        </w:rPr>
        <w:t>work.</w:t>
      </w:r>
    </w:p>
    <w:p w14:paraId="022B4577" w14:textId="77777777" w:rsidR="0000611A" w:rsidRPr="00971DAC" w:rsidRDefault="00000000">
      <w:pPr>
        <w:pStyle w:val="ListParagraph"/>
        <w:numPr>
          <w:ilvl w:val="0"/>
          <w:numId w:val="5"/>
        </w:numPr>
        <w:tabs>
          <w:tab w:val="left" w:pos="646"/>
        </w:tabs>
        <w:spacing w:before="34"/>
        <w:ind w:left="646" w:hanging="234"/>
        <w:rPr>
          <w:sz w:val="20"/>
        </w:rPr>
      </w:pPr>
      <w:r w:rsidRPr="00971DAC">
        <w:rPr>
          <w:spacing w:val="-2"/>
          <w:sz w:val="20"/>
        </w:rPr>
        <w:t>Bridge</w:t>
      </w:r>
    </w:p>
    <w:p w14:paraId="511499C8" w14:textId="77777777" w:rsidR="0000611A" w:rsidRPr="00971DAC" w:rsidRDefault="00000000">
      <w:pPr>
        <w:pStyle w:val="ListParagraph"/>
        <w:numPr>
          <w:ilvl w:val="0"/>
          <w:numId w:val="5"/>
        </w:numPr>
        <w:tabs>
          <w:tab w:val="left" w:pos="646"/>
        </w:tabs>
        <w:spacing w:before="37"/>
        <w:ind w:left="646" w:hanging="234"/>
        <w:rPr>
          <w:sz w:val="20"/>
        </w:rPr>
      </w:pPr>
      <w:r w:rsidRPr="00971DAC">
        <w:rPr>
          <w:spacing w:val="-2"/>
          <w:sz w:val="20"/>
        </w:rPr>
        <w:t>Pause/Traffic</w:t>
      </w:r>
    </w:p>
    <w:p w14:paraId="1E5C664D" w14:textId="77777777" w:rsidR="0000611A" w:rsidRPr="00971DAC" w:rsidRDefault="00000000">
      <w:pPr>
        <w:pStyle w:val="ListParagraph"/>
        <w:numPr>
          <w:ilvl w:val="0"/>
          <w:numId w:val="5"/>
        </w:numPr>
        <w:tabs>
          <w:tab w:val="left" w:pos="641"/>
        </w:tabs>
        <w:spacing w:before="34"/>
        <w:ind w:left="641" w:hanging="229"/>
        <w:rPr>
          <w:sz w:val="20"/>
        </w:rPr>
      </w:pPr>
      <w:r w:rsidRPr="00971DAC">
        <w:rPr>
          <w:spacing w:val="-2"/>
          <w:sz w:val="20"/>
        </w:rPr>
        <w:t>Wide</w:t>
      </w:r>
      <w:r w:rsidRPr="00971DAC">
        <w:rPr>
          <w:spacing w:val="-9"/>
          <w:sz w:val="20"/>
        </w:rPr>
        <w:t xml:space="preserve"> </w:t>
      </w:r>
      <w:r w:rsidRPr="00971DAC">
        <w:rPr>
          <w:spacing w:val="-2"/>
          <w:sz w:val="20"/>
        </w:rPr>
        <w:t>Graze</w:t>
      </w:r>
    </w:p>
    <w:p w14:paraId="59CD5DE1" w14:textId="77777777" w:rsidR="0000611A" w:rsidRPr="00971DAC" w:rsidRDefault="00000000">
      <w:pPr>
        <w:pStyle w:val="ListParagraph"/>
        <w:numPr>
          <w:ilvl w:val="0"/>
          <w:numId w:val="5"/>
        </w:numPr>
        <w:tabs>
          <w:tab w:val="left" w:pos="646"/>
        </w:tabs>
        <w:spacing w:before="36"/>
        <w:ind w:left="646" w:hanging="234"/>
        <w:rPr>
          <w:sz w:val="20"/>
        </w:rPr>
      </w:pPr>
      <w:r w:rsidRPr="00971DAC">
        <w:rPr>
          <w:spacing w:val="-5"/>
          <w:sz w:val="20"/>
        </w:rPr>
        <w:t>Re-Pen</w:t>
      </w:r>
    </w:p>
    <w:p w14:paraId="3C43AE51" w14:textId="77777777" w:rsidR="00B11521" w:rsidRDefault="00B11521" w:rsidP="00B11521">
      <w:pPr>
        <w:pStyle w:val="NoSpacing"/>
        <w:ind w:left="426"/>
        <w:rPr>
          <w:rFonts w:ascii="Arial" w:hAnsi="Arial" w:cs="Arial"/>
          <w:color w:val="0070C0"/>
          <w:sz w:val="20"/>
          <w:szCs w:val="20"/>
        </w:rPr>
      </w:pPr>
    </w:p>
    <w:p w14:paraId="29AC0982" w14:textId="66B4AC52" w:rsidR="00B11521" w:rsidRPr="00B11521" w:rsidRDefault="00B11521" w:rsidP="00B11521">
      <w:pPr>
        <w:pStyle w:val="NoSpacing"/>
        <w:ind w:left="426"/>
        <w:rPr>
          <w:rFonts w:ascii="Arial" w:hAnsi="Arial" w:cs="Arial"/>
          <w:color w:val="0070C0"/>
          <w:sz w:val="20"/>
          <w:szCs w:val="20"/>
        </w:rPr>
      </w:pPr>
      <w:r w:rsidRPr="00B11521">
        <w:rPr>
          <w:rFonts w:ascii="Arial" w:hAnsi="Arial" w:cs="Arial"/>
          <w:color w:val="0070C0"/>
          <w:sz w:val="20"/>
          <w:szCs w:val="20"/>
        </w:rPr>
        <w:t>(QLD) Proposed change</w:t>
      </w:r>
      <w:r w:rsidRPr="00B11521">
        <w:rPr>
          <w:rFonts w:ascii="Arial" w:hAnsi="Arial" w:cs="Arial"/>
          <w:color w:val="0070C0"/>
          <w:sz w:val="20"/>
          <w:szCs w:val="20"/>
        </w:rPr>
        <w:tab/>
      </w:r>
      <w:bookmarkStart w:id="224" w:name="_Hlk223593840"/>
      <w:r w:rsidRPr="00B11521">
        <w:rPr>
          <w:rFonts w:ascii="Arial" w:hAnsi="Arial" w:cs="Arial"/>
          <w:color w:val="0070C0"/>
          <w:sz w:val="20"/>
          <w:szCs w:val="20"/>
        </w:rPr>
        <w:t xml:space="preserve">Section 3.  Classes.    </w:t>
      </w:r>
    </w:p>
    <w:bookmarkEnd w:id="224"/>
    <w:p w14:paraId="305E7B4D" w14:textId="77777777" w:rsidR="00B11521" w:rsidRPr="0021098C" w:rsidRDefault="00B11521" w:rsidP="00B11521">
      <w:pPr>
        <w:pStyle w:val="NoSpacing"/>
        <w:ind w:left="426"/>
        <w:rPr>
          <w:rFonts w:ascii="Arial" w:hAnsi="Arial" w:cs="Arial"/>
          <w:color w:val="0070C0"/>
          <w:sz w:val="20"/>
          <w:szCs w:val="20"/>
        </w:rPr>
      </w:pPr>
    </w:p>
    <w:p w14:paraId="33AD15F6" w14:textId="77777777" w:rsidR="00B11521" w:rsidRDefault="00B11521" w:rsidP="00B11521">
      <w:pPr>
        <w:pStyle w:val="NoSpacing"/>
        <w:ind w:left="426"/>
        <w:rPr>
          <w:rFonts w:ascii="Arial" w:hAnsi="Arial" w:cs="Arial"/>
          <w:color w:val="0070C0"/>
          <w:sz w:val="20"/>
          <w:szCs w:val="20"/>
        </w:rPr>
      </w:pPr>
      <w:r w:rsidRPr="0021098C">
        <w:rPr>
          <w:rFonts w:ascii="Arial" w:hAnsi="Arial" w:cs="Arial"/>
          <w:color w:val="0070C0"/>
          <w:sz w:val="20"/>
          <w:szCs w:val="20"/>
        </w:rPr>
        <w:t xml:space="preserve">Time Allowed: </w:t>
      </w:r>
      <w:r w:rsidRPr="0021098C">
        <w:rPr>
          <w:rFonts w:ascii="Arial" w:hAnsi="Arial" w:cs="Arial"/>
          <w:strike/>
          <w:color w:val="0070C0"/>
          <w:sz w:val="20"/>
          <w:szCs w:val="20"/>
        </w:rPr>
        <w:t>30</w:t>
      </w:r>
      <w:r w:rsidRPr="0021098C">
        <w:rPr>
          <w:rFonts w:ascii="Arial" w:hAnsi="Arial" w:cs="Arial"/>
          <w:color w:val="0070C0"/>
          <w:sz w:val="20"/>
          <w:szCs w:val="20"/>
        </w:rPr>
        <w:t xml:space="preserve"> </w:t>
      </w:r>
      <w:r>
        <w:rPr>
          <w:rFonts w:ascii="Arial" w:hAnsi="Arial" w:cs="Arial"/>
          <w:color w:val="0070C0"/>
          <w:sz w:val="20"/>
          <w:szCs w:val="20"/>
          <w:u w:val="single"/>
        </w:rPr>
        <w:t>35</w:t>
      </w:r>
      <w:r w:rsidRPr="0021098C">
        <w:rPr>
          <w:rFonts w:ascii="Arial" w:hAnsi="Arial" w:cs="Arial"/>
          <w:color w:val="0070C0"/>
          <w:sz w:val="20"/>
          <w:szCs w:val="20"/>
        </w:rPr>
        <w:t xml:space="preserve"> Minutes</w:t>
      </w:r>
      <w:r w:rsidRPr="0021098C">
        <w:rPr>
          <w:rFonts w:ascii="Arial" w:hAnsi="Arial" w:cs="Arial"/>
          <w:color w:val="0070C0"/>
          <w:sz w:val="20"/>
          <w:szCs w:val="20"/>
        </w:rPr>
        <w:br/>
        <w:t xml:space="preserve">Directions: </w:t>
      </w:r>
      <w:r>
        <w:rPr>
          <w:rFonts w:ascii="Arial" w:hAnsi="Arial" w:cs="Arial"/>
          <w:color w:val="0070C0"/>
          <w:sz w:val="20"/>
          <w:szCs w:val="20"/>
        </w:rPr>
        <w:t xml:space="preserve"> </w:t>
      </w:r>
      <w:r w:rsidRPr="0021098C">
        <w:rPr>
          <w:rFonts w:ascii="Arial" w:hAnsi="Arial" w:cs="Arial"/>
          <w:color w:val="0070C0"/>
          <w:sz w:val="20"/>
          <w:szCs w:val="20"/>
        </w:rPr>
        <w:t xml:space="preserve">The distance for this course will be between 400 to 490 linear metres. </w:t>
      </w:r>
      <w:r>
        <w:rPr>
          <w:rFonts w:ascii="Arial" w:hAnsi="Arial" w:cs="Arial"/>
          <w:color w:val="0070C0"/>
          <w:sz w:val="20"/>
          <w:szCs w:val="20"/>
        </w:rPr>
        <w:t xml:space="preserve"> </w:t>
      </w:r>
      <w:r w:rsidRPr="0021098C">
        <w:rPr>
          <w:rFonts w:ascii="Arial" w:hAnsi="Arial" w:cs="Arial"/>
          <w:color w:val="0070C0"/>
          <w:sz w:val="20"/>
          <w:szCs w:val="20"/>
        </w:rPr>
        <w:t>The handler may assist the dog in removing the stock from pen but may not touch the dog or stock without penalty once the stock has left the pen.</w:t>
      </w:r>
    </w:p>
    <w:p w14:paraId="123041CE" w14:textId="77777777" w:rsidR="00B11521" w:rsidRDefault="00B11521" w:rsidP="00B11521">
      <w:pPr>
        <w:pStyle w:val="NoSpacing"/>
        <w:ind w:left="426"/>
        <w:rPr>
          <w:rFonts w:ascii="Arial" w:hAnsi="Arial" w:cs="Arial"/>
          <w:color w:val="0070C0"/>
          <w:sz w:val="20"/>
          <w:szCs w:val="20"/>
        </w:rPr>
      </w:pPr>
      <w:r w:rsidRPr="0021098C">
        <w:rPr>
          <w:rFonts w:ascii="Arial" w:hAnsi="Arial" w:cs="Arial"/>
          <w:color w:val="0070C0"/>
          <w:sz w:val="20"/>
          <w:szCs w:val="20"/>
        </w:rPr>
        <w:br/>
        <w:t>1) Exit from the pen.</w:t>
      </w:r>
      <w:r w:rsidRPr="0021098C">
        <w:rPr>
          <w:rFonts w:ascii="Arial" w:hAnsi="Arial" w:cs="Arial"/>
          <w:color w:val="0070C0"/>
          <w:sz w:val="20"/>
          <w:szCs w:val="20"/>
        </w:rPr>
        <w:br/>
        <w:t>2) Narrow road - connects all phases of work.</w:t>
      </w:r>
      <w:r w:rsidRPr="0021098C">
        <w:rPr>
          <w:rFonts w:ascii="Arial" w:hAnsi="Arial" w:cs="Arial"/>
          <w:color w:val="0070C0"/>
          <w:sz w:val="20"/>
          <w:szCs w:val="20"/>
        </w:rPr>
        <w:br/>
        <w:t>3) Bridge</w:t>
      </w:r>
      <w:r w:rsidRPr="0021098C">
        <w:rPr>
          <w:rFonts w:ascii="Arial" w:hAnsi="Arial" w:cs="Arial"/>
          <w:color w:val="0070C0"/>
          <w:sz w:val="20"/>
          <w:szCs w:val="20"/>
        </w:rPr>
        <w:br/>
        <w:t>4) Pause/Traffic</w:t>
      </w:r>
      <w:r w:rsidRPr="0021098C">
        <w:rPr>
          <w:rFonts w:ascii="Arial" w:hAnsi="Arial" w:cs="Arial"/>
          <w:color w:val="0070C0"/>
          <w:sz w:val="20"/>
          <w:szCs w:val="20"/>
        </w:rPr>
        <w:br/>
        <w:t>5) Wide Graze</w:t>
      </w:r>
      <w:r w:rsidRPr="0021098C">
        <w:rPr>
          <w:rFonts w:ascii="Arial" w:hAnsi="Arial" w:cs="Arial"/>
          <w:color w:val="0070C0"/>
          <w:sz w:val="20"/>
          <w:szCs w:val="20"/>
        </w:rPr>
        <w:br/>
        <w:t>6) Re-Pen</w:t>
      </w:r>
    </w:p>
    <w:p w14:paraId="60594198" w14:textId="77777777" w:rsidR="00B11521" w:rsidRDefault="00B11521" w:rsidP="00B11521">
      <w:pPr>
        <w:pStyle w:val="NoSpacing"/>
        <w:rPr>
          <w:rFonts w:ascii="Arial" w:hAnsi="Arial" w:cs="Arial"/>
          <w:color w:val="0070C0"/>
          <w:sz w:val="20"/>
          <w:szCs w:val="20"/>
        </w:rPr>
      </w:pPr>
    </w:p>
    <w:p w14:paraId="0883473E" w14:textId="2225D54D" w:rsidR="00B11521" w:rsidRPr="00DC7135" w:rsidRDefault="00B11521" w:rsidP="00B11521">
      <w:pPr>
        <w:pStyle w:val="NoSpacing"/>
        <w:ind w:left="426"/>
        <w:rPr>
          <w:rFonts w:ascii="Arial" w:hAnsi="Arial" w:cs="Arial"/>
          <w:color w:val="EE0000"/>
          <w:sz w:val="20"/>
          <w:szCs w:val="20"/>
        </w:rPr>
      </w:pPr>
      <w:r w:rsidRPr="00DC7135">
        <w:rPr>
          <w:rFonts w:ascii="Arial" w:hAnsi="Arial" w:cs="Arial"/>
          <w:color w:val="EE0000"/>
          <w:sz w:val="20"/>
          <w:szCs w:val="20"/>
        </w:rPr>
        <w:t>(QLD) Rationale</w:t>
      </w:r>
      <w:r w:rsidRPr="00DC7135">
        <w:rPr>
          <w:rFonts w:ascii="Arial" w:hAnsi="Arial" w:cs="Arial"/>
          <w:color w:val="EE0000"/>
          <w:sz w:val="20"/>
          <w:szCs w:val="20"/>
        </w:rPr>
        <w:tab/>
        <w:t>Section 3.   Classes</w:t>
      </w:r>
    </w:p>
    <w:p w14:paraId="49CB9035" w14:textId="77777777" w:rsidR="00B11521" w:rsidRPr="0021098C" w:rsidRDefault="00B11521" w:rsidP="00B11521">
      <w:pPr>
        <w:pStyle w:val="NoSpacing"/>
        <w:rPr>
          <w:rFonts w:ascii="Arial" w:hAnsi="Arial" w:cs="Arial"/>
          <w:b/>
          <w:bCs/>
          <w:sz w:val="20"/>
          <w:szCs w:val="20"/>
        </w:rPr>
      </w:pPr>
    </w:p>
    <w:p w14:paraId="21680C69" w14:textId="77777777" w:rsidR="00B11521" w:rsidRPr="0021098C" w:rsidRDefault="00B11521">
      <w:pPr>
        <w:pStyle w:val="NoSpacing"/>
        <w:numPr>
          <w:ilvl w:val="0"/>
          <w:numId w:val="106"/>
        </w:numPr>
        <w:rPr>
          <w:rFonts w:ascii="Arial" w:hAnsi="Arial" w:cs="Arial"/>
          <w:color w:val="EE0000"/>
          <w:sz w:val="20"/>
          <w:szCs w:val="20"/>
        </w:rPr>
      </w:pPr>
      <w:bookmarkStart w:id="225" w:name="_Hlk223596524"/>
      <w:r w:rsidRPr="0021098C">
        <w:rPr>
          <w:rFonts w:ascii="Arial" w:hAnsi="Arial" w:cs="Arial"/>
          <w:color w:val="EE0000"/>
          <w:sz w:val="20"/>
          <w:szCs w:val="20"/>
        </w:rPr>
        <w:t xml:space="preserve">When Started course is worked at the maximum 490 linear metres and the Intermediate minimum is also 490 linear metres, </w:t>
      </w:r>
      <w:r>
        <w:rPr>
          <w:rFonts w:ascii="Arial" w:hAnsi="Arial" w:cs="Arial"/>
          <w:color w:val="EE0000"/>
          <w:sz w:val="20"/>
          <w:szCs w:val="20"/>
        </w:rPr>
        <w:t>adding five minutes</w:t>
      </w:r>
      <w:r w:rsidRPr="0021098C">
        <w:rPr>
          <w:rFonts w:ascii="Arial" w:hAnsi="Arial" w:cs="Arial"/>
          <w:color w:val="EE0000"/>
          <w:sz w:val="20"/>
          <w:szCs w:val="20"/>
        </w:rPr>
        <w:t xml:space="preserve"> allows Started dogs to demonstrate competence without undue pressure and complete the required boundary sequences safely</w:t>
      </w:r>
      <w:r>
        <w:rPr>
          <w:rFonts w:ascii="Arial" w:hAnsi="Arial" w:cs="Arial"/>
          <w:color w:val="EE0000"/>
          <w:sz w:val="20"/>
          <w:szCs w:val="20"/>
        </w:rPr>
        <w:t xml:space="preserve"> and in the time allowed</w:t>
      </w:r>
      <w:r w:rsidRPr="0021098C">
        <w:rPr>
          <w:rFonts w:ascii="Arial" w:hAnsi="Arial" w:cs="Arial"/>
          <w:color w:val="EE0000"/>
          <w:sz w:val="20"/>
          <w:szCs w:val="20"/>
        </w:rPr>
        <w:t>.</w:t>
      </w:r>
    </w:p>
    <w:p w14:paraId="2FB0D2BD" w14:textId="77777777" w:rsidR="00B11521" w:rsidRPr="0021098C" w:rsidRDefault="00B11521" w:rsidP="00B11521">
      <w:pPr>
        <w:pStyle w:val="NoSpacing"/>
        <w:rPr>
          <w:rFonts w:ascii="Arial" w:hAnsi="Arial" w:cs="Arial"/>
          <w:color w:val="EE0000"/>
          <w:sz w:val="20"/>
          <w:szCs w:val="20"/>
        </w:rPr>
      </w:pPr>
    </w:p>
    <w:p w14:paraId="2D917826" w14:textId="77777777" w:rsidR="00B11521" w:rsidRPr="0021098C" w:rsidRDefault="00B11521">
      <w:pPr>
        <w:pStyle w:val="NoSpacing"/>
        <w:numPr>
          <w:ilvl w:val="0"/>
          <w:numId w:val="106"/>
        </w:numPr>
        <w:rPr>
          <w:rFonts w:ascii="Arial" w:hAnsi="Arial" w:cs="Arial"/>
          <w:color w:val="EE0000"/>
          <w:sz w:val="20"/>
          <w:szCs w:val="20"/>
        </w:rPr>
      </w:pPr>
      <w:bookmarkStart w:id="226" w:name="_Hlk223594748"/>
      <w:r>
        <w:rPr>
          <w:rFonts w:ascii="Arial" w:hAnsi="Arial" w:cs="Arial"/>
          <w:color w:val="EE0000"/>
          <w:sz w:val="20"/>
          <w:szCs w:val="20"/>
        </w:rPr>
        <w:t>The old rule stated the wide graze time was to be ‘</w:t>
      </w:r>
      <w:r w:rsidRPr="0070618F">
        <w:rPr>
          <w:rFonts w:ascii="Arial" w:hAnsi="Arial" w:cs="Arial"/>
          <w:i/>
          <w:iCs/>
          <w:color w:val="EE0000"/>
          <w:sz w:val="20"/>
          <w:szCs w:val="20"/>
        </w:rPr>
        <w:t>10 minutes at the Judge’s discretion’</w:t>
      </w:r>
      <w:r>
        <w:rPr>
          <w:rFonts w:ascii="Arial" w:hAnsi="Arial" w:cs="Arial"/>
          <w:color w:val="EE0000"/>
          <w:sz w:val="20"/>
          <w:szCs w:val="20"/>
        </w:rPr>
        <w:t>.  If that Rule is to be changed to 10 minutes only, this will ensure there is adequate time to complete this Started course.</w:t>
      </w:r>
    </w:p>
    <w:bookmarkEnd w:id="225"/>
    <w:bookmarkEnd w:id="226"/>
    <w:p w14:paraId="36976CA3" w14:textId="7C1AE7F8" w:rsidR="0000611A" w:rsidRDefault="00B11521">
      <w:pPr>
        <w:pStyle w:val="BodyText"/>
        <w:spacing w:before="217"/>
      </w:pPr>
      <w:r>
        <w:t>Comments: ………………………………………………………………………………………………………………………………………</w:t>
      </w:r>
    </w:p>
    <w:p w14:paraId="1499BD66" w14:textId="77777777" w:rsidR="00B11521" w:rsidRPr="00971DAC" w:rsidRDefault="00B11521">
      <w:pPr>
        <w:pStyle w:val="BodyText"/>
        <w:spacing w:before="217"/>
      </w:pPr>
    </w:p>
    <w:p w14:paraId="6A2F7245" w14:textId="77777777" w:rsidR="0000611A" w:rsidRPr="00971DAC" w:rsidRDefault="00000000">
      <w:pPr>
        <w:pStyle w:val="Heading5"/>
        <w:ind w:left="414"/>
      </w:pPr>
      <w:bookmarkStart w:id="227" w:name="Intermediate_Class_Course_C_–_Descriptio"/>
      <w:bookmarkEnd w:id="227"/>
      <w:r w:rsidRPr="00971DAC">
        <w:rPr>
          <w:spacing w:val="-2"/>
        </w:rPr>
        <w:t>Intermediate</w:t>
      </w:r>
      <w:r w:rsidRPr="00971DAC">
        <w:rPr>
          <w:spacing w:val="-10"/>
        </w:rPr>
        <w:t xml:space="preserve"> </w:t>
      </w:r>
      <w:r w:rsidRPr="00971DAC">
        <w:rPr>
          <w:spacing w:val="-2"/>
        </w:rPr>
        <w:t>Class</w:t>
      </w:r>
      <w:r w:rsidRPr="00971DAC">
        <w:rPr>
          <w:spacing w:val="-3"/>
        </w:rPr>
        <w:t xml:space="preserve"> </w:t>
      </w:r>
      <w:r w:rsidRPr="00971DAC">
        <w:rPr>
          <w:spacing w:val="-2"/>
        </w:rPr>
        <w:t>Course</w:t>
      </w:r>
      <w:r w:rsidRPr="00971DAC">
        <w:rPr>
          <w:spacing w:val="-9"/>
        </w:rPr>
        <w:t xml:space="preserve"> </w:t>
      </w:r>
      <w:r w:rsidRPr="00971DAC">
        <w:rPr>
          <w:spacing w:val="-2"/>
        </w:rPr>
        <w:t>C</w:t>
      </w:r>
      <w:r w:rsidRPr="00971DAC">
        <w:rPr>
          <w:spacing w:val="-4"/>
        </w:rPr>
        <w:t xml:space="preserve"> </w:t>
      </w:r>
      <w:r w:rsidRPr="00971DAC">
        <w:rPr>
          <w:spacing w:val="-2"/>
        </w:rPr>
        <w:t>–</w:t>
      </w:r>
      <w:r w:rsidRPr="00971DAC">
        <w:rPr>
          <w:spacing w:val="-3"/>
        </w:rPr>
        <w:t xml:space="preserve"> </w:t>
      </w:r>
      <w:r w:rsidRPr="00971DAC">
        <w:rPr>
          <w:spacing w:val="-2"/>
        </w:rPr>
        <w:t>Description</w:t>
      </w:r>
    </w:p>
    <w:p w14:paraId="393F9EBA" w14:textId="77777777" w:rsidR="0000611A" w:rsidRPr="00971DAC" w:rsidRDefault="0000611A">
      <w:pPr>
        <w:pStyle w:val="BodyText"/>
        <w:spacing w:before="70"/>
        <w:rPr>
          <w:b/>
        </w:rPr>
      </w:pPr>
    </w:p>
    <w:p w14:paraId="58B9215B" w14:textId="77777777" w:rsidR="0000611A" w:rsidRPr="00971DAC" w:rsidRDefault="00000000">
      <w:pPr>
        <w:pStyle w:val="BodyText"/>
        <w:spacing w:before="1"/>
        <w:ind w:left="414"/>
      </w:pPr>
      <w:r w:rsidRPr="00971DAC">
        <w:rPr>
          <w:spacing w:val="-2"/>
        </w:rPr>
        <w:t>Time</w:t>
      </w:r>
      <w:r w:rsidRPr="00971DAC">
        <w:rPr>
          <w:spacing w:val="-9"/>
        </w:rPr>
        <w:t xml:space="preserve"> </w:t>
      </w:r>
      <w:r w:rsidRPr="00971DAC">
        <w:rPr>
          <w:spacing w:val="-2"/>
        </w:rPr>
        <w:t>Allowed:</w:t>
      </w:r>
      <w:r w:rsidRPr="00971DAC">
        <w:rPr>
          <w:spacing w:val="-11"/>
        </w:rPr>
        <w:t xml:space="preserve"> </w:t>
      </w:r>
      <w:r w:rsidRPr="00971DAC">
        <w:rPr>
          <w:spacing w:val="-2"/>
        </w:rPr>
        <w:t>45</w:t>
      </w:r>
      <w:r w:rsidRPr="00971DAC">
        <w:rPr>
          <w:spacing w:val="-12"/>
        </w:rPr>
        <w:t xml:space="preserve"> </w:t>
      </w:r>
      <w:r w:rsidRPr="00971DAC">
        <w:rPr>
          <w:spacing w:val="-2"/>
        </w:rPr>
        <w:t>Minutes</w:t>
      </w:r>
    </w:p>
    <w:p w14:paraId="51418D74" w14:textId="77777777" w:rsidR="0000611A" w:rsidRPr="00971DAC" w:rsidRDefault="0000611A">
      <w:pPr>
        <w:pStyle w:val="BodyText"/>
        <w:spacing w:before="70"/>
      </w:pPr>
    </w:p>
    <w:p w14:paraId="5ADC7C79" w14:textId="77777777" w:rsidR="0000611A" w:rsidRPr="00971DAC" w:rsidRDefault="00000000">
      <w:pPr>
        <w:pStyle w:val="BodyText"/>
        <w:ind w:left="414"/>
      </w:pPr>
      <w:r w:rsidRPr="00971DAC">
        <w:t>Directions:</w:t>
      </w:r>
      <w:r w:rsidRPr="00971DAC">
        <w:rPr>
          <w:spacing w:val="-14"/>
        </w:rPr>
        <w:t xml:space="preserve"> </w:t>
      </w:r>
      <w:r w:rsidRPr="00971DAC">
        <w:t>The</w:t>
      </w:r>
      <w:r w:rsidRPr="00971DAC">
        <w:rPr>
          <w:spacing w:val="-14"/>
        </w:rPr>
        <w:t xml:space="preserve"> </w:t>
      </w:r>
      <w:r w:rsidRPr="00971DAC">
        <w:t>distance</w:t>
      </w:r>
      <w:r w:rsidRPr="00971DAC">
        <w:rPr>
          <w:spacing w:val="-14"/>
        </w:rPr>
        <w:t xml:space="preserve"> </w:t>
      </w:r>
      <w:r w:rsidRPr="00971DAC">
        <w:t>for</w:t>
      </w:r>
      <w:r w:rsidRPr="00971DAC">
        <w:rPr>
          <w:spacing w:val="-12"/>
        </w:rPr>
        <w:t xml:space="preserve"> </w:t>
      </w:r>
      <w:r w:rsidRPr="00971DAC">
        <w:t>this</w:t>
      </w:r>
      <w:r w:rsidRPr="00971DAC">
        <w:rPr>
          <w:spacing w:val="-13"/>
        </w:rPr>
        <w:t xml:space="preserve"> </w:t>
      </w:r>
      <w:r w:rsidRPr="00971DAC">
        <w:t>course</w:t>
      </w:r>
      <w:r w:rsidRPr="00971DAC">
        <w:rPr>
          <w:spacing w:val="-11"/>
        </w:rPr>
        <w:t xml:space="preserve"> </w:t>
      </w:r>
      <w:r w:rsidRPr="00971DAC">
        <w:t>will</w:t>
      </w:r>
      <w:r w:rsidRPr="00971DAC">
        <w:rPr>
          <w:spacing w:val="-14"/>
        </w:rPr>
        <w:t xml:space="preserve"> </w:t>
      </w:r>
      <w:r w:rsidRPr="00971DAC">
        <w:t>be</w:t>
      </w:r>
      <w:r w:rsidRPr="00971DAC">
        <w:rPr>
          <w:spacing w:val="-14"/>
        </w:rPr>
        <w:t xml:space="preserve"> </w:t>
      </w:r>
      <w:r w:rsidRPr="00971DAC">
        <w:t>between</w:t>
      </w:r>
      <w:r w:rsidRPr="00971DAC">
        <w:rPr>
          <w:spacing w:val="-9"/>
        </w:rPr>
        <w:t xml:space="preserve"> </w:t>
      </w:r>
      <w:r w:rsidRPr="00971DAC">
        <w:t>490</w:t>
      </w:r>
      <w:r w:rsidRPr="00971DAC">
        <w:rPr>
          <w:spacing w:val="-12"/>
        </w:rPr>
        <w:t xml:space="preserve"> </w:t>
      </w:r>
      <w:r w:rsidRPr="00971DAC">
        <w:t>and</w:t>
      </w:r>
      <w:r w:rsidRPr="00971DAC">
        <w:rPr>
          <w:spacing w:val="-11"/>
        </w:rPr>
        <w:t xml:space="preserve"> </w:t>
      </w:r>
      <w:r w:rsidRPr="00971DAC">
        <w:t>710</w:t>
      </w:r>
      <w:r w:rsidRPr="00971DAC">
        <w:rPr>
          <w:spacing w:val="-13"/>
        </w:rPr>
        <w:t xml:space="preserve"> </w:t>
      </w:r>
      <w:r w:rsidRPr="00971DAC">
        <w:t>linear</w:t>
      </w:r>
      <w:r w:rsidRPr="00971DAC">
        <w:rPr>
          <w:spacing w:val="-11"/>
        </w:rPr>
        <w:t xml:space="preserve"> </w:t>
      </w:r>
      <w:r w:rsidRPr="00971DAC">
        <w:rPr>
          <w:spacing w:val="-2"/>
        </w:rPr>
        <w:t>metres.</w:t>
      </w:r>
    </w:p>
    <w:p w14:paraId="57A005EC" w14:textId="77777777" w:rsidR="0000611A" w:rsidRPr="00971DAC" w:rsidRDefault="0000611A">
      <w:pPr>
        <w:pStyle w:val="BodyText"/>
        <w:spacing w:before="73"/>
      </w:pPr>
    </w:p>
    <w:p w14:paraId="49AFA565" w14:textId="2145F9F7" w:rsidR="00BF5FDD" w:rsidRPr="00981CBB" w:rsidRDefault="00000000">
      <w:pPr>
        <w:pStyle w:val="BodyText"/>
        <w:spacing w:line="273" w:lineRule="auto"/>
        <w:ind w:left="415" w:right="462" w:hanging="1"/>
      </w:pPr>
      <w:r w:rsidRPr="00971DAC">
        <w:t>The</w:t>
      </w:r>
      <w:r w:rsidRPr="00971DAC">
        <w:rPr>
          <w:spacing w:val="-10"/>
        </w:rPr>
        <w:t xml:space="preserve"> </w:t>
      </w:r>
      <w:r w:rsidRPr="00971DAC">
        <w:t>handler</w:t>
      </w:r>
      <w:r w:rsidRPr="00971DAC">
        <w:rPr>
          <w:spacing w:val="-4"/>
        </w:rPr>
        <w:t xml:space="preserve"> </w:t>
      </w:r>
      <w:r w:rsidRPr="00971DAC">
        <w:t>may</w:t>
      </w:r>
      <w:r w:rsidRPr="00971DAC">
        <w:rPr>
          <w:spacing w:val="-11"/>
        </w:rPr>
        <w:t xml:space="preserve"> </w:t>
      </w:r>
      <w:r w:rsidRPr="00971DAC">
        <w:t>not</w:t>
      </w:r>
      <w:r w:rsidRPr="00971DAC">
        <w:rPr>
          <w:spacing w:val="39"/>
        </w:rPr>
        <w:t xml:space="preserve"> </w:t>
      </w:r>
      <w:r w:rsidRPr="00971DAC">
        <w:t>assist</w:t>
      </w:r>
      <w:r w:rsidRPr="00971DAC">
        <w:rPr>
          <w:spacing w:val="-8"/>
        </w:rPr>
        <w:t xml:space="preserve"> </w:t>
      </w:r>
      <w:r w:rsidRPr="00971DAC">
        <w:t>the</w:t>
      </w:r>
      <w:r w:rsidRPr="00971DAC">
        <w:rPr>
          <w:spacing w:val="-3"/>
        </w:rPr>
        <w:t xml:space="preserve"> </w:t>
      </w:r>
      <w:r w:rsidRPr="00971DAC">
        <w:t>dog</w:t>
      </w:r>
      <w:r w:rsidRPr="00971DAC">
        <w:rPr>
          <w:spacing w:val="-3"/>
        </w:rPr>
        <w:t xml:space="preserve"> </w:t>
      </w:r>
      <w:r w:rsidRPr="00971DAC">
        <w:t>in</w:t>
      </w:r>
      <w:r w:rsidRPr="00971DAC">
        <w:rPr>
          <w:spacing w:val="-8"/>
        </w:rPr>
        <w:t xml:space="preserve"> </w:t>
      </w:r>
      <w:r w:rsidRPr="00971DAC">
        <w:t>removing</w:t>
      </w:r>
      <w:r w:rsidRPr="00971DAC">
        <w:rPr>
          <w:spacing w:val="-5"/>
        </w:rPr>
        <w:t xml:space="preserve"> </w:t>
      </w:r>
      <w:r w:rsidRPr="00971DAC">
        <w:t>the</w:t>
      </w:r>
      <w:r w:rsidRPr="00971DAC">
        <w:rPr>
          <w:spacing w:val="-8"/>
        </w:rPr>
        <w:t xml:space="preserve"> </w:t>
      </w:r>
      <w:r w:rsidRPr="00971DAC">
        <w:t>stock</w:t>
      </w:r>
      <w:r w:rsidRPr="00971DAC">
        <w:rPr>
          <w:spacing w:val="-2"/>
        </w:rPr>
        <w:t xml:space="preserve"> </w:t>
      </w:r>
      <w:r w:rsidRPr="00971DAC">
        <w:t>from</w:t>
      </w:r>
      <w:r w:rsidRPr="00971DAC">
        <w:rPr>
          <w:spacing w:val="-3"/>
        </w:rPr>
        <w:t xml:space="preserve"> </w:t>
      </w:r>
      <w:r w:rsidRPr="00971DAC">
        <w:t>the</w:t>
      </w:r>
      <w:r w:rsidRPr="00971DAC">
        <w:rPr>
          <w:spacing w:val="-10"/>
        </w:rPr>
        <w:t xml:space="preserve"> </w:t>
      </w:r>
      <w:r w:rsidRPr="00971DAC">
        <w:t>pen</w:t>
      </w:r>
      <w:r w:rsidRPr="00971DAC">
        <w:rPr>
          <w:spacing w:val="-6"/>
        </w:rPr>
        <w:t xml:space="preserve"> </w:t>
      </w:r>
      <w:r w:rsidRPr="00971DAC">
        <w:t>and</w:t>
      </w:r>
      <w:r w:rsidRPr="00971DAC">
        <w:rPr>
          <w:spacing w:val="-6"/>
        </w:rPr>
        <w:t xml:space="preserve"> </w:t>
      </w:r>
      <w:r w:rsidRPr="00971DAC">
        <w:t>may</w:t>
      </w:r>
      <w:r w:rsidRPr="00971DAC">
        <w:rPr>
          <w:spacing w:val="-9"/>
        </w:rPr>
        <w:t xml:space="preserve"> </w:t>
      </w:r>
      <w:r w:rsidRPr="00971DAC">
        <w:t>not</w:t>
      </w:r>
      <w:r w:rsidRPr="00971DAC">
        <w:rPr>
          <w:spacing w:val="-5"/>
        </w:rPr>
        <w:t xml:space="preserve"> </w:t>
      </w:r>
      <w:r w:rsidRPr="00971DAC">
        <w:t>touch</w:t>
      </w:r>
      <w:r w:rsidRPr="00971DAC">
        <w:rPr>
          <w:spacing w:val="-3"/>
        </w:rPr>
        <w:t xml:space="preserve"> </w:t>
      </w:r>
      <w:r w:rsidRPr="00971DAC">
        <w:t>dog</w:t>
      </w:r>
      <w:r w:rsidRPr="00971DAC">
        <w:rPr>
          <w:spacing w:val="-5"/>
        </w:rPr>
        <w:t xml:space="preserve"> </w:t>
      </w:r>
      <w:r w:rsidRPr="00971DAC">
        <w:t>or</w:t>
      </w:r>
      <w:r w:rsidRPr="00971DAC">
        <w:rPr>
          <w:spacing w:val="-4"/>
        </w:rPr>
        <w:t xml:space="preserve"> </w:t>
      </w:r>
      <w:r w:rsidRPr="00971DAC">
        <w:t>stock without penalty.</w:t>
      </w:r>
    </w:p>
    <w:p w14:paraId="508FF0C7" w14:textId="77777777" w:rsidR="0000611A" w:rsidRPr="00971DAC" w:rsidRDefault="0000611A">
      <w:pPr>
        <w:pStyle w:val="BodyText"/>
        <w:spacing w:before="37"/>
      </w:pPr>
    </w:p>
    <w:p w14:paraId="3D14ED84" w14:textId="77777777" w:rsidR="0000611A" w:rsidRPr="00971DAC" w:rsidRDefault="00000000">
      <w:pPr>
        <w:pStyle w:val="ListParagraph"/>
        <w:numPr>
          <w:ilvl w:val="0"/>
          <w:numId w:val="4"/>
        </w:numPr>
        <w:tabs>
          <w:tab w:val="left" w:pos="646"/>
        </w:tabs>
        <w:ind w:left="646" w:hanging="234"/>
        <w:rPr>
          <w:sz w:val="20"/>
        </w:rPr>
      </w:pPr>
      <w:r w:rsidRPr="00971DAC">
        <w:rPr>
          <w:sz w:val="20"/>
        </w:rPr>
        <w:t>Exit</w:t>
      </w:r>
      <w:r w:rsidRPr="00971DAC">
        <w:rPr>
          <w:spacing w:val="-12"/>
          <w:sz w:val="20"/>
        </w:rPr>
        <w:t xml:space="preserve"> </w:t>
      </w:r>
      <w:r w:rsidRPr="00971DAC">
        <w:rPr>
          <w:sz w:val="20"/>
        </w:rPr>
        <w:t>from</w:t>
      </w:r>
      <w:r w:rsidRPr="00971DAC">
        <w:rPr>
          <w:spacing w:val="-6"/>
          <w:sz w:val="20"/>
        </w:rPr>
        <w:t xml:space="preserve"> </w:t>
      </w:r>
      <w:r w:rsidRPr="00971DAC">
        <w:rPr>
          <w:sz w:val="20"/>
        </w:rPr>
        <w:t>the</w:t>
      </w:r>
      <w:r w:rsidRPr="00971DAC">
        <w:rPr>
          <w:spacing w:val="-10"/>
          <w:sz w:val="20"/>
        </w:rPr>
        <w:t xml:space="preserve"> </w:t>
      </w:r>
      <w:r w:rsidRPr="00971DAC">
        <w:rPr>
          <w:spacing w:val="-5"/>
          <w:sz w:val="20"/>
        </w:rPr>
        <w:t>pen</w:t>
      </w:r>
    </w:p>
    <w:p w14:paraId="66E8B805" w14:textId="77777777" w:rsidR="0000611A" w:rsidRPr="00971DAC" w:rsidRDefault="00000000">
      <w:pPr>
        <w:pStyle w:val="ListParagraph"/>
        <w:numPr>
          <w:ilvl w:val="0"/>
          <w:numId w:val="4"/>
        </w:numPr>
        <w:tabs>
          <w:tab w:val="left" w:pos="646"/>
        </w:tabs>
        <w:spacing w:before="116"/>
        <w:ind w:left="646" w:hanging="234"/>
        <w:rPr>
          <w:sz w:val="20"/>
        </w:rPr>
      </w:pPr>
      <w:r w:rsidRPr="00971DAC">
        <w:rPr>
          <w:sz w:val="20"/>
        </w:rPr>
        <w:t>Narrow</w:t>
      </w:r>
      <w:r w:rsidRPr="00971DAC">
        <w:rPr>
          <w:spacing w:val="-14"/>
          <w:sz w:val="20"/>
        </w:rPr>
        <w:t xml:space="preserve"> </w:t>
      </w:r>
      <w:r w:rsidRPr="00971DAC">
        <w:rPr>
          <w:sz w:val="20"/>
        </w:rPr>
        <w:t>road</w:t>
      </w:r>
      <w:r w:rsidRPr="00971DAC">
        <w:rPr>
          <w:spacing w:val="-14"/>
          <w:sz w:val="20"/>
        </w:rPr>
        <w:t xml:space="preserve"> </w:t>
      </w:r>
      <w:r w:rsidRPr="00971DAC">
        <w:rPr>
          <w:sz w:val="20"/>
        </w:rPr>
        <w:t>-</w:t>
      </w:r>
      <w:r w:rsidRPr="00971DAC">
        <w:rPr>
          <w:spacing w:val="-12"/>
          <w:sz w:val="20"/>
        </w:rPr>
        <w:t xml:space="preserve"> </w:t>
      </w:r>
      <w:r w:rsidRPr="00971DAC">
        <w:rPr>
          <w:sz w:val="20"/>
        </w:rPr>
        <w:t>connects</w:t>
      </w:r>
      <w:r w:rsidRPr="00971DAC">
        <w:rPr>
          <w:spacing w:val="-6"/>
          <w:sz w:val="20"/>
        </w:rPr>
        <w:t xml:space="preserve"> </w:t>
      </w:r>
      <w:r w:rsidRPr="00971DAC">
        <w:rPr>
          <w:sz w:val="20"/>
        </w:rPr>
        <w:t>all</w:t>
      </w:r>
      <w:r w:rsidRPr="00971DAC">
        <w:rPr>
          <w:spacing w:val="-9"/>
          <w:sz w:val="20"/>
        </w:rPr>
        <w:t xml:space="preserve"> </w:t>
      </w:r>
      <w:r w:rsidRPr="00971DAC">
        <w:rPr>
          <w:sz w:val="20"/>
        </w:rPr>
        <w:t>phases</w:t>
      </w:r>
      <w:r w:rsidRPr="00971DAC">
        <w:rPr>
          <w:spacing w:val="-12"/>
          <w:sz w:val="20"/>
        </w:rPr>
        <w:t xml:space="preserve"> </w:t>
      </w:r>
      <w:r w:rsidRPr="00971DAC">
        <w:rPr>
          <w:sz w:val="20"/>
        </w:rPr>
        <w:t>of</w:t>
      </w:r>
      <w:r w:rsidRPr="00971DAC">
        <w:rPr>
          <w:spacing w:val="-12"/>
          <w:sz w:val="20"/>
        </w:rPr>
        <w:t xml:space="preserve"> </w:t>
      </w:r>
      <w:r w:rsidRPr="00971DAC">
        <w:rPr>
          <w:spacing w:val="-4"/>
          <w:sz w:val="20"/>
        </w:rPr>
        <w:t>work.</w:t>
      </w:r>
    </w:p>
    <w:p w14:paraId="08E87435" w14:textId="77777777" w:rsidR="0000611A" w:rsidRPr="00971DAC" w:rsidRDefault="00000000">
      <w:pPr>
        <w:pStyle w:val="ListParagraph"/>
        <w:numPr>
          <w:ilvl w:val="0"/>
          <w:numId w:val="4"/>
        </w:numPr>
        <w:tabs>
          <w:tab w:val="left" w:pos="646"/>
        </w:tabs>
        <w:spacing w:before="116"/>
        <w:ind w:left="646" w:hanging="234"/>
        <w:rPr>
          <w:sz w:val="20"/>
        </w:rPr>
      </w:pPr>
      <w:r w:rsidRPr="00971DAC">
        <w:rPr>
          <w:spacing w:val="-2"/>
          <w:sz w:val="20"/>
        </w:rPr>
        <w:t>Bridge</w:t>
      </w:r>
    </w:p>
    <w:p w14:paraId="58BEC74E" w14:textId="77777777" w:rsidR="0000611A" w:rsidRPr="00971DAC" w:rsidRDefault="00000000">
      <w:pPr>
        <w:pStyle w:val="ListParagraph"/>
        <w:numPr>
          <w:ilvl w:val="0"/>
          <w:numId w:val="4"/>
        </w:numPr>
        <w:tabs>
          <w:tab w:val="left" w:pos="646"/>
        </w:tabs>
        <w:spacing w:before="113"/>
        <w:ind w:left="646" w:hanging="234"/>
        <w:rPr>
          <w:sz w:val="20"/>
        </w:rPr>
      </w:pPr>
      <w:r w:rsidRPr="00971DAC">
        <w:rPr>
          <w:spacing w:val="-2"/>
          <w:sz w:val="20"/>
        </w:rPr>
        <w:t>Pause/Traffic</w:t>
      </w:r>
    </w:p>
    <w:p w14:paraId="29F0E210" w14:textId="77777777" w:rsidR="0000611A" w:rsidRPr="00971DAC" w:rsidRDefault="00000000">
      <w:pPr>
        <w:pStyle w:val="ListParagraph"/>
        <w:numPr>
          <w:ilvl w:val="0"/>
          <w:numId w:val="4"/>
        </w:numPr>
        <w:tabs>
          <w:tab w:val="left" w:pos="641"/>
        </w:tabs>
        <w:spacing w:before="116"/>
        <w:ind w:left="641" w:hanging="229"/>
        <w:rPr>
          <w:sz w:val="20"/>
        </w:rPr>
      </w:pPr>
      <w:r w:rsidRPr="00971DAC">
        <w:rPr>
          <w:sz w:val="20"/>
        </w:rPr>
        <w:t>Wide</w:t>
      </w:r>
      <w:r w:rsidRPr="00971DAC">
        <w:rPr>
          <w:spacing w:val="-14"/>
          <w:sz w:val="20"/>
        </w:rPr>
        <w:t xml:space="preserve"> </w:t>
      </w:r>
      <w:r w:rsidRPr="00971DAC">
        <w:rPr>
          <w:spacing w:val="-2"/>
          <w:sz w:val="20"/>
        </w:rPr>
        <w:t>graze</w:t>
      </w:r>
    </w:p>
    <w:p w14:paraId="191D5AC7" w14:textId="77777777" w:rsidR="0000611A" w:rsidRPr="00971DAC" w:rsidRDefault="00000000">
      <w:pPr>
        <w:pStyle w:val="ListParagraph"/>
        <w:numPr>
          <w:ilvl w:val="0"/>
          <w:numId w:val="4"/>
        </w:numPr>
        <w:tabs>
          <w:tab w:val="left" w:pos="646"/>
        </w:tabs>
        <w:spacing w:before="115"/>
        <w:ind w:left="646" w:hanging="234"/>
        <w:rPr>
          <w:sz w:val="20"/>
        </w:rPr>
      </w:pPr>
      <w:r w:rsidRPr="00971DAC">
        <w:rPr>
          <w:spacing w:val="-2"/>
          <w:sz w:val="20"/>
        </w:rPr>
        <w:t>Placement</w:t>
      </w:r>
      <w:r w:rsidRPr="00971DAC">
        <w:rPr>
          <w:spacing w:val="-5"/>
          <w:sz w:val="20"/>
        </w:rPr>
        <w:t xml:space="preserve"> </w:t>
      </w:r>
      <w:r w:rsidRPr="00971DAC">
        <w:rPr>
          <w:spacing w:val="-2"/>
          <w:sz w:val="20"/>
        </w:rPr>
        <w:t>before</w:t>
      </w:r>
      <w:r w:rsidRPr="00971DAC">
        <w:rPr>
          <w:spacing w:val="-5"/>
          <w:sz w:val="20"/>
        </w:rPr>
        <w:t xml:space="preserve"> </w:t>
      </w:r>
      <w:r w:rsidRPr="00971DAC">
        <w:rPr>
          <w:spacing w:val="-2"/>
          <w:sz w:val="20"/>
        </w:rPr>
        <w:t>the</w:t>
      </w:r>
      <w:r w:rsidRPr="00971DAC">
        <w:rPr>
          <w:sz w:val="20"/>
        </w:rPr>
        <w:t xml:space="preserve"> </w:t>
      </w:r>
      <w:r w:rsidRPr="00971DAC">
        <w:rPr>
          <w:spacing w:val="-4"/>
          <w:sz w:val="20"/>
        </w:rPr>
        <w:t>flock</w:t>
      </w:r>
    </w:p>
    <w:p w14:paraId="3ED104B1" w14:textId="56E84BD5" w:rsidR="004F7411" w:rsidRPr="004F7411" w:rsidRDefault="00000000" w:rsidP="004F7411">
      <w:pPr>
        <w:pStyle w:val="ListParagraph"/>
        <w:numPr>
          <w:ilvl w:val="0"/>
          <w:numId w:val="4"/>
        </w:numPr>
        <w:tabs>
          <w:tab w:val="left" w:pos="646"/>
        </w:tabs>
        <w:spacing w:before="116"/>
        <w:ind w:left="646" w:hanging="234"/>
        <w:rPr>
          <w:sz w:val="20"/>
        </w:rPr>
      </w:pPr>
      <w:r w:rsidRPr="00971DAC">
        <w:rPr>
          <w:spacing w:val="-5"/>
          <w:sz w:val="20"/>
        </w:rPr>
        <w:t>Re-Pen</w:t>
      </w:r>
    </w:p>
    <w:p w14:paraId="56ED3386" w14:textId="77777777" w:rsidR="004F7411" w:rsidRPr="00971DAC" w:rsidRDefault="004F7411" w:rsidP="004F7411">
      <w:pPr>
        <w:pStyle w:val="BodyText"/>
        <w:spacing w:before="1"/>
        <w:ind w:left="414"/>
      </w:pPr>
      <w:r w:rsidRPr="00971DAC">
        <w:rPr>
          <w:spacing w:val="-2"/>
        </w:rPr>
        <w:t>Time</w:t>
      </w:r>
      <w:r w:rsidRPr="00971DAC">
        <w:rPr>
          <w:spacing w:val="-9"/>
        </w:rPr>
        <w:t xml:space="preserve"> </w:t>
      </w:r>
      <w:r w:rsidRPr="00971DAC">
        <w:rPr>
          <w:spacing w:val="-2"/>
        </w:rPr>
        <w:t>Allowed:</w:t>
      </w:r>
      <w:r w:rsidRPr="00971DAC">
        <w:rPr>
          <w:spacing w:val="-11"/>
        </w:rPr>
        <w:t xml:space="preserve"> </w:t>
      </w:r>
      <w:r w:rsidRPr="00971DAC">
        <w:rPr>
          <w:spacing w:val="-2"/>
        </w:rPr>
        <w:t>45</w:t>
      </w:r>
      <w:r w:rsidRPr="00971DAC">
        <w:rPr>
          <w:spacing w:val="-12"/>
        </w:rPr>
        <w:t xml:space="preserve"> </w:t>
      </w:r>
      <w:r w:rsidRPr="00971DAC">
        <w:rPr>
          <w:spacing w:val="-2"/>
        </w:rPr>
        <w:t>Minutes</w:t>
      </w:r>
    </w:p>
    <w:p w14:paraId="64DE8D32" w14:textId="77777777" w:rsidR="004F7411" w:rsidRPr="00971DAC" w:rsidRDefault="004F7411" w:rsidP="004F7411">
      <w:pPr>
        <w:pStyle w:val="BodyText"/>
        <w:spacing w:before="70"/>
      </w:pPr>
    </w:p>
    <w:p w14:paraId="5CDD1C82" w14:textId="77777777" w:rsidR="00B11521" w:rsidRDefault="00B11521" w:rsidP="004F7411">
      <w:pPr>
        <w:pStyle w:val="BodyText"/>
        <w:ind w:left="414"/>
        <w:rPr>
          <w:color w:val="0070C0"/>
        </w:rPr>
      </w:pPr>
      <w:r>
        <w:rPr>
          <w:color w:val="0070C0"/>
        </w:rPr>
        <w:t>(</w:t>
      </w:r>
      <w:r w:rsidR="004F7411">
        <w:rPr>
          <w:color w:val="0070C0"/>
        </w:rPr>
        <w:t>SA</w:t>
      </w:r>
      <w:r>
        <w:rPr>
          <w:color w:val="0070C0"/>
        </w:rPr>
        <w:t>)</w:t>
      </w:r>
      <w:r w:rsidR="004F7411">
        <w:rPr>
          <w:color w:val="0070C0"/>
        </w:rPr>
        <w:t xml:space="preserve"> Proposed changes – Intermediate class course C description </w:t>
      </w:r>
    </w:p>
    <w:p w14:paraId="48DB981F" w14:textId="4ECB0073" w:rsidR="004F7411" w:rsidRPr="004F7411" w:rsidRDefault="004F7411" w:rsidP="004F7411">
      <w:pPr>
        <w:pStyle w:val="BodyText"/>
        <w:ind w:left="414"/>
        <w:rPr>
          <w:color w:val="0070C0"/>
        </w:rPr>
      </w:pPr>
      <w:r w:rsidRPr="004F7411">
        <w:rPr>
          <w:color w:val="0070C0"/>
        </w:rPr>
        <w:t>Directions:</w:t>
      </w:r>
      <w:r w:rsidRPr="004F7411">
        <w:rPr>
          <w:color w:val="0070C0"/>
          <w:spacing w:val="-14"/>
        </w:rPr>
        <w:t xml:space="preserve"> </w:t>
      </w:r>
      <w:r w:rsidRPr="004F7411">
        <w:rPr>
          <w:color w:val="0070C0"/>
        </w:rPr>
        <w:t>The</w:t>
      </w:r>
      <w:r w:rsidRPr="004F7411">
        <w:rPr>
          <w:color w:val="0070C0"/>
          <w:spacing w:val="-14"/>
        </w:rPr>
        <w:t xml:space="preserve"> </w:t>
      </w:r>
      <w:r w:rsidRPr="004F7411">
        <w:rPr>
          <w:color w:val="0070C0"/>
        </w:rPr>
        <w:t>distance</w:t>
      </w:r>
      <w:r w:rsidRPr="004F7411">
        <w:rPr>
          <w:color w:val="0070C0"/>
          <w:spacing w:val="-14"/>
        </w:rPr>
        <w:t xml:space="preserve"> </w:t>
      </w:r>
      <w:r w:rsidRPr="004F7411">
        <w:rPr>
          <w:color w:val="0070C0"/>
        </w:rPr>
        <w:t>for</w:t>
      </w:r>
      <w:r w:rsidRPr="004F7411">
        <w:rPr>
          <w:color w:val="0070C0"/>
          <w:spacing w:val="-12"/>
        </w:rPr>
        <w:t xml:space="preserve"> </w:t>
      </w:r>
      <w:r w:rsidRPr="004F7411">
        <w:rPr>
          <w:color w:val="0070C0"/>
        </w:rPr>
        <w:t>this</w:t>
      </w:r>
      <w:r w:rsidRPr="004F7411">
        <w:rPr>
          <w:color w:val="0070C0"/>
          <w:spacing w:val="-13"/>
        </w:rPr>
        <w:t xml:space="preserve"> </w:t>
      </w:r>
      <w:r w:rsidRPr="004F7411">
        <w:rPr>
          <w:color w:val="0070C0"/>
        </w:rPr>
        <w:t>course</w:t>
      </w:r>
      <w:r w:rsidRPr="004F7411">
        <w:rPr>
          <w:color w:val="0070C0"/>
          <w:spacing w:val="-11"/>
        </w:rPr>
        <w:t xml:space="preserve"> </w:t>
      </w:r>
      <w:r w:rsidRPr="004F7411">
        <w:rPr>
          <w:color w:val="0070C0"/>
        </w:rPr>
        <w:t>will</w:t>
      </w:r>
      <w:r w:rsidRPr="004F7411">
        <w:rPr>
          <w:color w:val="0070C0"/>
          <w:spacing w:val="-14"/>
        </w:rPr>
        <w:t xml:space="preserve"> </w:t>
      </w:r>
      <w:r w:rsidRPr="004F7411">
        <w:rPr>
          <w:color w:val="0070C0"/>
        </w:rPr>
        <w:t>be</w:t>
      </w:r>
      <w:r w:rsidRPr="004F7411">
        <w:rPr>
          <w:color w:val="0070C0"/>
          <w:spacing w:val="-14"/>
        </w:rPr>
        <w:t xml:space="preserve"> </w:t>
      </w:r>
      <w:r w:rsidRPr="004F7411">
        <w:rPr>
          <w:color w:val="0070C0"/>
        </w:rPr>
        <w:t>between</w:t>
      </w:r>
      <w:r w:rsidRPr="004F7411">
        <w:rPr>
          <w:color w:val="0070C0"/>
          <w:spacing w:val="-9"/>
        </w:rPr>
        <w:t xml:space="preserve"> </w:t>
      </w:r>
      <w:r w:rsidRPr="004F7411">
        <w:rPr>
          <w:color w:val="0070C0"/>
        </w:rPr>
        <w:t>490</w:t>
      </w:r>
      <w:r w:rsidRPr="004F7411">
        <w:rPr>
          <w:color w:val="0070C0"/>
          <w:spacing w:val="-12"/>
        </w:rPr>
        <w:t xml:space="preserve"> </w:t>
      </w:r>
      <w:r w:rsidRPr="004F7411">
        <w:rPr>
          <w:color w:val="0070C0"/>
        </w:rPr>
        <w:t>and</w:t>
      </w:r>
      <w:r w:rsidRPr="004F7411">
        <w:rPr>
          <w:color w:val="0070C0"/>
          <w:spacing w:val="-11"/>
        </w:rPr>
        <w:t xml:space="preserve"> </w:t>
      </w:r>
      <w:r w:rsidRPr="004F7411">
        <w:rPr>
          <w:color w:val="0070C0"/>
        </w:rPr>
        <w:t>710</w:t>
      </w:r>
      <w:r w:rsidRPr="004F7411">
        <w:rPr>
          <w:color w:val="0070C0"/>
          <w:spacing w:val="-13"/>
        </w:rPr>
        <w:t xml:space="preserve"> </w:t>
      </w:r>
      <w:r w:rsidRPr="004F7411">
        <w:rPr>
          <w:color w:val="0070C0"/>
        </w:rPr>
        <w:t>linear</w:t>
      </w:r>
      <w:r w:rsidRPr="004F7411">
        <w:rPr>
          <w:color w:val="0070C0"/>
          <w:spacing w:val="-11"/>
        </w:rPr>
        <w:t xml:space="preserve"> </w:t>
      </w:r>
      <w:r w:rsidRPr="004F7411">
        <w:rPr>
          <w:color w:val="0070C0"/>
          <w:spacing w:val="-2"/>
        </w:rPr>
        <w:t>metres.</w:t>
      </w:r>
    </w:p>
    <w:p w14:paraId="2B67B8C0" w14:textId="77777777" w:rsidR="004F7411" w:rsidRPr="004F7411" w:rsidRDefault="004F7411" w:rsidP="004F7411">
      <w:pPr>
        <w:pStyle w:val="BodyText"/>
        <w:spacing w:before="73"/>
        <w:rPr>
          <w:color w:val="0070C0"/>
        </w:rPr>
      </w:pPr>
    </w:p>
    <w:p w14:paraId="206FC644" w14:textId="77777777" w:rsidR="004F7411" w:rsidRDefault="004F7411" w:rsidP="004F7411">
      <w:pPr>
        <w:pStyle w:val="BodyText"/>
        <w:spacing w:line="273" w:lineRule="auto"/>
        <w:ind w:left="415" w:right="462" w:hanging="1"/>
        <w:rPr>
          <w:color w:val="0070C0"/>
        </w:rPr>
      </w:pPr>
      <w:r w:rsidRPr="004F7411">
        <w:rPr>
          <w:color w:val="0070C0"/>
        </w:rPr>
        <w:t>The</w:t>
      </w:r>
      <w:r w:rsidRPr="004F7411">
        <w:rPr>
          <w:color w:val="0070C0"/>
          <w:spacing w:val="-10"/>
        </w:rPr>
        <w:t xml:space="preserve"> </w:t>
      </w:r>
      <w:r w:rsidRPr="004F7411">
        <w:rPr>
          <w:color w:val="0070C0"/>
        </w:rPr>
        <w:t>handler</w:t>
      </w:r>
      <w:r w:rsidRPr="004F7411">
        <w:rPr>
          <w:color w:val="0070C0"/>
          <w:spacing w:val="-4"/>
        </w:rPr>
        <w:t xml:space="preserve"> </w:t>
      </w:r>
      <w:r w:rsidRPr="004F7411">
        <w:rPr>
          <w:color w:val="0070C0"/>
        </w:rPr>
        <w:t>may</w:t>
      </w:r>
      <w:r w:rsidRPr="004F7411">
        <w:rPr>
          <w:color w:val="0070C0"/>
          <w:spacing w:val="-11"/>
        </w:rPr>
        <w:t xml:space="preserve"> </w:t>
      </w:r>
      <w:r w:rsidRPr="004F7411">
        <w:rPr>
          <w:color w:val="0070C0"/>
        </w:rPr>
        <w:t>not</w:t>
      </w:r>
      <w:r w:rsidRPr="004F7411">
        <w:rPr>
          <w:color w:val="0070C0"/>
          <w:spacing w:val="39"/>
        </w:rPr>
        <w:t xml:space="preserve"> </w:t>
      </w:r>
      <w:r w:rsidRPr="004F7411">
        <w:rPr>
          <w:color w:val="0070C0"/>
        </w:rPr>
        <w:t>assist</w:t>
      </w:r>
      <w:r w:rsidRPr="004F7411">
        <w:rPr>
          <w:color w:val="0070C0"/>
          <w:spacing w:val="-8"/>
        </w:rPr>
        <w:t xml:space="preserve"> </w:t>
      </w:r>
      <w:r w:rsidRPr="004F7411">
        <w:rPr>
          <w:color w:val="0070C0"/>
        </w:rPr>
        <w:t>the</w:t>
      </w:r>
      <w:r w:rsidRPr="004F7411">
        <w:rPr>
          <w:color w:val="0070C0"/>
          <w:spacing w:val="-3"/>
        </w:rPr>
        <w:t xml:space="preserve"> </w:t>
      </w:r>
      <w:r w:rsidRPr="004F7411">
        <w:rPr>
          <w:color w:val="0070C0"/>
        </w:rPr>
        <w:t>dog</w:t>
      </w:r>
      <w:r w:rsidRPr="004F7411">
        <w:rPr>
          <w:color w:val="0070C0"/>
          <w:spacing w:val="-3"/>
        </w:rPr>
        <w:t xml:space="preserve"> </w:t>
      </w:r>
      <w:r w:rsidRPr="004F7411">
        <w:rPr>
          <w:color w:val="0070C0"/>
        </w:rPr>
        <w:t>in</w:t>
      </w:r>
      <w:r w:rsidRPr="004F7411">
        <w:rPr>
          <w:color w:val="0070C0"/>
          <w:spacing w:val="-8"/>
        </w:rPr>
        <w:t xml:space="preserve"> </w:t>
      </w:r>
      <w:r w:rsidRPr="004F7411">
        <w:rPr>
          <w:color w:val="0070C0"/>
        </w:rPr>
        <w:t>removing</w:t>
      </w:r>
      <w:r w:rsidRPr="004F7411">
        <w:rPr>
          <w:color w:val="0070C0"/>
          <w:spacing w:val="-5"/>
        </w:rPr>
        <w:t xml:space="preserve"> </w:t>
      </w:r>
      <w:r w:rsidRPr="004F7411">
        <w:rPr>
          <w:color w:val="0070C0"/>
        </w:rPr>
        <w:t>the</w:t>
      </w:r>
      <w:r w:rsidRPr="004F7411">
        <w:rPr>
          <w:color w:val="0070C0"/>
          <w:spacing w:val="-8"/>
        </w:rPr>
        <w:t xml:space="preserve"> </w:t>
      </w:r>
      <w:r w:rsidRPr="004F7411">
        <w:rPr>
          <w:color w:val="0070C0"/>
        </w:rPr>
        <w:t>stock</w:t>
      </w:r>
      <w:r w:rsidRPr="004F7411">
        <w:rPr>
          <w:color w:val="0070C0"/>
          <w:spacing w:val="-2"/>
        </w:rPr>
        <w:t xml:space="preserve"> </w:t>
      </w:r>
      <w:r w:rsidRPr="004F7411">
        <w:rPr>
          <w:color w:val="0070C0"/>
        </w:rPr>
        <w:t>from</w:t>
      </w:r>
      <w:r w:rsidRPr="004F7411">
        <w:rPr>
          <w:color w:val="0070C0"/>
          <w:spacing w:val="-3"/>
        </w:rPr>
        <w:t xml:space="preserve"> </w:t>
      </w:r>
      <w:r w:rsidRPr="004F7411">
        <w:rPr>
          <w:color w:val="0070C0"/>
        </w:rPr>
        <w:t>the</w:t>
      </w:r>
      <w:r w:rsidRPr="004F7411">
        <w:rPr>
          <w:color w:val="0070C0"/>
          <w:spacing w:val="-10"/>
        </w:rPr>
        <w:t xml:space="preserve"> </w:t>
      </w:r>
      <w:r w:rsidRPr="004F7411">
        <w:rPr>
          <w:color w:val="0070C0"/>
        </w:rPr>
        <w:t>pen</w:t>
      </w:r>
      <w:r w:rsidRPr="004F7411">
        <w:rPr>
          <w:color w:val="0070C0"/>
          <w:spacing w:val="-6"/>
        </w:rPr>
        <w:t xml:space="preserve"> </w:t>
      </w:r>
      <w:r w:rsidRPr="004F7411">
        <w:rPr>
          <w:color w:val="0070C0"/>
        </w:rPr>
        <w:t>and</w:t>
      </w:r>
      <w:r w:rsidRPr="004F7411">
        <w:rPr>
          <w:color w:val="0070C0"/>
          <w:spacing w:val="-6"/>
        </w:rPr>
        <w:t xml:space="preserve"> </w:t>
      </w:r>
      <w:r w:rsidRPr="004F7411">
        <w:rPr>
          <w:color w:val="0070C0"/>
        </w:rPr>
        <w:t>may</w:t>
      </w:r>
      <w:r w:rsidRPr="004F7411">
        <w:rPr>
          <w:color w:val="0070C0"/>
          <w:spacing w:val="-9"/>
        </w:rPr>
        <w:t xml:space="preserve"> </w:t>
      </w:r>
      <w:r w:rsidRPr="004F7411">
        <w:rPr>
          <w:color w:val="0070C0"/>
        </w:rPr>
        <w:t>not</w:t>
      </w:r>
      <w:r w:rsidRPr="004F7411">
        <w:rPr>
          <w:color w:val="0070C0"/>
          <w:spacing w:val="-5"/>
        </w:rPr>
        <w:t xml:space="preserve"> </w:t>
      </w:r>
      <w:r w:rsidRPr="004F7411">
        <w:rPr>
          <w:color w:val="0070C0"/>
        </w:rPr>
        <w:t>touch</w:t>
      </w:r>
      <w:r w:rsidRPr="004F7411">
        <w:rPr>
          <w:color w:val="0070C0"/>
          <w:spacing w:val="-3"/>
        </w:rPr>
        <w:t xml:space="preserve"> </w:t>
      </w:r>
      <w:r w:rsidRPr="004F7411">
        <w:rPr>
          <w:color w:val="0070C0"/>
        </w:rPr>
        <w:t>dog</w:t>
      </w:r>
      <w:r w:rsidRPr="004F7411">
        <w:rPr>
          <w:color w:val="0070C0"/>
          <w:spacing w:val="-5"/>
        </w:rPr>
        <w:t xml:space="preserve"> </w:t>
      </w:r>
      <w:r w:rsidRPr="004F7411">
        <w:rPr>
          <w:color w:val="0070C0"/>
        </w:rPr>
        <w:t>or</w:t>
      </w:r>
      <w:r w:rsidRPr="004F7411">
        <w:rPr>
          <w:color w:val="0070C0"/>
          <w:spacing w:val="-4"/>
        </w:rPr>
        <w:t xml:space="preserve"> </w:t>
      </w:r>
      <w:r w:rsidRPr="004F7411">
        <w:rPr>
          <w:color w:val="0070C0"/>
        </w:rPr>
        <w:t>stock without penalty.</w:t>
      </w:r>
    </w:p>
    <w:p w14:paraId="45276F46" w14:textId="47158A84" w:rsidR="004F7411" w:rsidRPr="004F7411" w:rsidRDefault="004F7411" w:rsidP="004F7411">
      <w:pPr>
        <w:pStyle w:val="BodyText"/>
        <w:spacing w:line="273" w:lineRule="auto"/>
        <w:ind w:left="415" w:right="462" w:hanging="1"/>
        <w:rPr>
          <w:color w:val="0070C0"/>
        </w:rPr>
      </w:pPr>
      <w:r w:rsidRPr="004F7411">
        <w:rPr>
          <w:color w:val="0070C0"/>
          <w:u w:val="single"/>
        </w:rPr>
        <w:t>The handler may enter the graze to help the dog perform the placement but must not interfere with the stock</w:t>
      </w:r>
    </w:p>
    <w:p w14:paraId="14E49BE3" w14:textId="77777777" w:rsidR="004F7411" w:rsidRPr="004F7411" w:rsidRDefault="004F7411" w:rsidP="004F7411">
      <w:pPr>
        <w:pStyle w:val="BodyText"/>
        <w:spacing w:before="37"/>
        <w:rPr>
          <w:color w:val="0070C0"/>
        </w:rPr>
      </w:pPr>
    </w:p>
    <w:p w14:paraId="213D0392" w14:textId="77777777" w:rsidR="004F7411" w:rsidRPr="004F7411" w:rsidRDefault="004F7411" w:rsidP="004F7411">
      <w:pPr>
        <w:pStyle w:val="ListParagraph"/>
        <w:numPr>
          <w:ilvl w:val="0"/>
          <w:numId w:val="79"/>
        </w:numPr>
        <w:tabs>
          <w:tab w:val="left" w:pos="646"/>
        </w:tabs>
        <w:rPr>
          <w:color w:val="0070C0"/>
          <w:sz w:val="20"/>
        </w:rPr>
      </w:pPr>
      <w:r w:rsidRPr="004F7411">
        <w:rPr>
          <w:color w:val="0070C0"/>
          <w:sz w:val="20"/>
        </w:rPr>
        <w:t>Exit</w:t>
      </w:r>
      <w:r w:rsidRPr="004F7411">
        <w:rPr>
          <w:color w:val="0070C0"/>
          <w:spacing w:val="-12"/>
          <w:sz w:val="20"/>
        </w:rPr>
        <w:t xml:space="preserve"> </w:t>
      </w:r>
      <w:r w:rsidRPr="004F7411">
        <w:rPr>
          <w:color w:val="0070C0"/>
          <w:sz w:val="20"/>
        </w:rPr>
        <w:t>from</w:t>
      </w:r>
      <w:r w:rsidRPr="004F7411">
        <w:rPr>
          <w:color w:val="0070C0"/>
          <w:spacing w:val="-6"/>
          <w:sz w:val="20"/>
        </w:rPr>
        <w:t xml:space="preserve"> </w:t>
      </w:r>
      <w:r w:rsidRPr="004F7411">
        <w:rPr>
          <w:color w:val="0070C0"/>
          <w:sz w:val="20"/>
        </w:rPr>
        <w:t>the</w:t>
      </w:r>
      <w:r w:rsidRPr="004F7411">
        <w:rPr>
          <w:color w:val="0070C0"/>
          <w:spacing w:val="-10"/>
          <w:sz w:val="20"/>
        </w:rPr>
        <w:t xml:space="preserve"> </w:t>
      </w:r>
      <w:r w:rsidRPr="004F7411">
        <w:rPr>
          <w:color w:val="0070C0"/>
          <w:spacing w:val="-5"/>
          <w:sz w:val="20"/>
        </w:rPr>
        <w:t>pen</w:t>
      </w:r>
    </w:p>
    <w:p w14:paraId="3CBEC30B" w14:textId="77777777" w:rsidR="004F7411" w:rsidRPr="004F7411" w:rsidRDefault="004F7411" w:rsidP="004F7411">
      <w:pPr>
        <w:pStyle w:val="ListParagraph"/>
        <w:numPr>
          <w:ilvl w:val="0"/>
          <w:numId w:val="79"/>
        </w:numPr>
        <w:tabs>
          <w:tab w:val="left" w:pos="646"/>
        </w:tabs>
        <w:spacing w:before="116"/>
        <w:ind w:left="646" w:hanging="234"/>
        <w:rPr>
          <w:color w:val="0070C0"/>
          <w:sz w:val="20"/>
        </w:rPr>
      </w:pPr>
      <w:r w:rsidRPr="004F7411">
        <w:rPr>
          <w:color w:val="0070C0"/>
          <w:sz w:val="20"/>
        </w:rPr>
        <w:t>Narrow</w:t>
      </w:r>
      <w:r w:rsidRPr="004F7411">
        <w:rPr>
          <w:color w:val="0070C0"/>
          <w:spacing w:val="-14"/>
          <w:sz w:val="20"/>
        </w:rPr>
        <w:t xml:space="preserve"> </w:t>
      </w:r>
      <w:r w:rsidRPr="004F7411">
        <w:rPr>
          <w:color w:val="0070C0"/>
          <w:sz w:val="20"/>
        </w:rPr>
        <w:t>road</w:t>
      </w:r>
      <w:r w:rsidRPr="004F7411">
        <w:rPr>
          <w:color w:val="0070C0"/>
          <w:spacing w:val="-14"/>
          <w:sz w:val="20"/>
        </w:rPr>
        <w:t xml:space="preserve"> </w:t>
      </w:r>
      <w:r w:rsidRPr="004F7411">
        <w:rPr>
          <w:color w:val="0070C0"/>
          <w:sz w:val="20"/>
        </w:rPr>
        <w:t>-</w:t>
      </w:r>
      <w:r w:rsidRPr="004F7411">
        <w:rPr>
          <w:color w:val="0070C0"/>
          <w:spacing w:val="-12"/>
          <w:sz w:val="20"/>
        </w:rPr>
        <w:t xml:space="preserve"> </w:t>
      </w:r>
      <w:r w:rsidRPr="004F7411">
        <w:rPr>
          <w:color w:val="0070C0"/>
          <w:sz w:val="20"/>
        </w:rPr>
        <w:t>connects</w:t>
      </w:r>
      <w:r w:rsidRPr="004F7411">
        <w:rPr>
          <w:color w:val="0070C0"/>
          <w:spacing w:val="-6"/>
          <w:sz w:val="20"/>
        </w:rPr>
        <w:t xml:space="preserve"> </w:t>
      </w:r>
      <w:r w:rsidRPr="004F7411">
        <w:rPr>
          <w:color w:val="0070C0"/>
          <w:sz w:val="20"/>
        </w:rPr>
        <w:t>all</w:t>
      </w:r>
      <w:r w:rsidRPr="004F7411">
        <w:rPr>
          <w:color w:val="0070C0"/>
          <w:spacing w:val="-9"/>
          <w:sz w:val="20"/>
        </w:rPr>
        <w:t xml:space="preserve"> </w:t>
      </w:r>
      <w:r w:rsidRPr="004F7411">
        <w:rPr>
          <w:color w:val="0070C0"/>
          <w:sz w:val="20"/>
        </w:rPr>
        <w:t>phases</w:t>
      </w:r>
      <w:r w:rsidRPr="004F7411">
        <w:rPr>
          <w:color w:val="0070C0"/>
          <w:spacing w:val="-12"/>
          <w:sz w:val="20"/>
        </w:rPr>
        <w:t xml:space="preserve"> </w:t>
      </w:r>
      <w:r w:rsidRPr="004F7411">
        <w:rPr>
          <w:color w:val="0070C0"/>
          <w:sz w:val="20"/>
        </w:rPr>
        <w:t>of</w:t>
      </w:r>
      <w:r w:rsidRPr="004F7411">
        <w:rPr>
          <w:color w:val="0070C0"/>
          <w:spacing w:val="-12"/>
          <w:sz w:val="20"/>
        </w:rPr>
        <w:t xml:space="preserve"> </w:t>
      </w:r>
      <w:r w:rsidRPr="004F7411">
        <w:rPr>
          <w:color w:val="0070C0"/>
          <w:spacing w:val="-4"/>
          <w:sz w:val="20"/>
        </w:rPr>
        <w:t>work.</w:t>
      </w:r>
    </w:p>
    <w:p w14:paraId="7D4D5003" w14:textId="77777777" w:rsidR="004F7411" w:rsidRPr="004F7411" w:rsidRDefault="004F7411" w:rsidP="004F7411">
      <w:pPr>
        <w:pStyle w:val="ListParagraph"/>
        <w:numPr>
          <w:ilvl w:val="0"/>
          <w:numId w:val="79"/>
        </w:numPr>
        <w:tabs>
          <w:tab w:val="left" w:pos="646"/>
        </w:tabs>
        <w:spacing w:before="116"/>
        <w:ind w:left="646" w:hanging="234"/>
        <w:rPr>
          <w:color w:val="0070C0"/>
          <w:sz w:val="20"/>
        </w:rPr>
      </w:pPr>
      <w:r w:rsidRPr="004F7411">
        <w:rPr>
          <w:color w:val="0070C0"/>
          <w:spacing w:val="-2"/>
          <w:sz w:val="20"/>
        </w:rPr>
        <w:t>Bridge</w:t>
      </w:r>
    </w:p>
    <w:p w14:paraId="1A038D2F" w14:textId="77777777" w:rsidR="004F7411" w:rsidRPr="004F7411" w:rsidRDefault="004F7411" w:rsidP="004F7411">
      <w:pPr>
        <w:pStyle w:val="ListParagraph"/>
        <w:numPr>
          <w:ilvl w:val="0"/>
          <w:numId w:val="79"/>
        </w:numPr>
        <w:tabs>
          <w:tab w:val="left" w:pos="646"/>
        </w:tabs>
        <w:spacing w:before="113"/>
        <w:ind w:left="646" w:hanging="234"/>
        <w:rPr>
          <w:color w:val="0070C0"/>
          <w:sz w:val="20"/>
        </w:rPr>
      </w:pPr>
      <w:r w:rsidRPr="004F7411">
        <w:rPr>
          <w:color w:val="0070C0"/>
          <w:spacing w:val="-2"/>
          <w:sz w:val="20"/>
        </w:rPr>
        <w:t>Pause/Traffic</w:t>
      </w:r>
    </w:p>
    <w:p w14:paraId="154C14ED" w14:textId="77777777" w:rsidR="004F7411" w:rsidRPr="004F7411" w:rsidRDefault="004F7411" w:rsidP="004F7411">
      <w:pPr>
        <w:pStyle w:val="ListParagraph"/>
        <w:numPr>
          <w:ilvl w:val="0"/>
          <w:numId w:val="79"/>
        </w:numPr>
        <w:tabs>
          <w:tab w:val="left" w:pos="641"/>
        </w:tabs>
        <w:spacing w:before="116"/>
        <w:ind w:left="641" w:hanging="229"/>
        <w:rPr>
          <w:color w:val="0070C0"/>
          <w:sz w:val="20"/>
        </w:rPr>
      </w:pPr>
      <w:r w:rsidRPr="004F7411">
        <w:rPr>
          <w:color w:val="0070C0"/>
          <w:sz w:val="20"/>
        </w:rPr>
        <w:t>Wide</w:t>
      </w:r>
      <w:r w:rsidRPr="004F7411">
        <w:rPr>
          <w:color w:val="0070C0"/>
          <w:spacing w:val="-14"/>
          <w:sz w:val="20"/>
        </w:rPr>
        <w:t xml:space="preserve"> </w:t>
      </w:r>
      <w:r w:rsidRPr="004F7411">
        <w:rPr>
          <w:color w:val="0070C0"/>
          <w:spacing w:val="-2"/>
          <w:sz w:val="20"/>
        </w:rPr>
        <w:t>graze</w:t>
      </w:r>
    </w:p>
    <w:p w14:paraId="74287ACD" w14:textId="77777777" w:rsidR="004F7411" w:rsidRPr="004F7411" w:rsidRDefault="004F7411" w:rsidP="004F7411">
      <w:pPr>
        <w:pStyle w:val="ListParagraph"/>
        <w:numPr>
          <w:ilvl w:val="0"/>
          <w:numId w:val="79"/>
        </w:numPr>
        <w:tabs>
          <w:tab w:val="left" w:pos="646"/>
        </w:tabs>
        <w:spacing w:before="116"/>
        <w:ind w:left="646" w:hanging="234"/>
        <w:rPr>
          <w:sz w:val="20"/>
        </w:rPr>
      </w:pPr>
      <w:r w:rsidRPr="004F7411">
        <w:rPr>
          <w:color w:val="0070C0"/>
          <w:spacing w:val="-2"/>
          <w:sz w:val="20"/>
        </w:rPr>
        <w:t>Placement</w:t>
      </w:r>
      <w:r w:rsidRPr="004F7411">
        <w:rPr>
          <w:color w:val="0070C0"/>
          <w:spacing w:val="-5"/>
          <w:sz w:val="20"/>
        </w:rPr>
        <w:t xml:space="preserve"> </w:t>
      </w:r>
      <w:r w:rsidRPr="004F7411">
        <w:rPr>
          <w:color w:val="0070C0"/>
          <w:spacing w:val="-2"/>
          <w:sz w:val="20"/>
        </w:rPr>
        <w:t>before</w:t>
      </w:r>
      <w:r w:rsidRPr="004F7411">
        <w:rPr>
          <w:color w:val="0070C0"/>
          <w:spacing w:val="-5"/>
          <w:sz w:val="20"/>
        </w:rPr>
        <w:t xml:space="preserve"> </w:t>
      </w:r>
      <w:r w:rsidRPr="004F7411">
        <w:rPr>
          <w:color w:val="0070C0"/>
          <w:spacing w:val="-2"/>
          <w:sz w:val="20"/>
        </w:rPr>
        <w:t>the</w:t>
      </w:r>
      <w:r w:rsidRPr="004F7411">
        <w:rPr>
          <w:color w:val="0070C0"/>
          <w:sz w:val="20"/>
        </w:rPr>
        <w:t xml:space="preserve"> </w:t>
      </w:r>
      <w:r w:rsidRPr="004F7411">
        <w:rPr>
          <w:color w:val="0070C0"/>
          <w:spacing w:val="-4"/>
          <w:sz w:val="20"/>
        </w:rPr>
        <w:t>flock</w:t>
      </w:r>
    </w:p>
    <w:p w14:paraId="5232F4AD" w14:textId="0135486F" w:rsidR="004F7411" w:rsidRPr="004F7411" w:rsidRDefault="004F7411" w:rsidP="004F7411">
      <w:pPr>
        <w:pStyle w:val="ListParagraph"/>
        <w:numPr>
          <w:ilvl w:val="0"/>
          <w:numId w:val="79"/>
        </w:numPr>
        <w:tabs>
          <w:tab w:val="left" w:pos="646"/>
        </w:tabs>
        <w:spacing w:before="116"/>
        <w:ind w:left="646" w:hanging="234"/>
        <w:rPr>
          <w:sz w:val="20"/>
        </w:rPr>
      </w:pPr>
      <w:r w:rsidRPr="004F7411">
        <w:rPr>
          <w:color w:val="0070C0"/>
          <w:spacing w:val="-5"/>
          <w:sz w:val="20"/>
        </w:rPr>
        <w:t>Re-Pen</w:t>
      </w:r>
    </w:p>
    <w:p w14:paraId="3A62C9D3" w14:textId="77777777" w:rsidR="00B11521" w:rsidRDefault="00B11521" w:rsidP="00B11521">
      <w:pPr>
        <w:tabs>
          <w:tab w:val="left" w:pos="646"/>
        </w:tabs>
        <w:spacing w:before="116"/>
        <w:ind w:left="426"/>
        <w:rPr>
          <w:color w:val="EE0000"/>
          <w:sz w:val="20"/>
        </w:rPr>
      </w:pPr>
      <w:r>
        <w:rPr>
          <w:color w:val="EE0000"/>
          <w:sz w:val="20"/>
        </w:rPr>
        <w:t>(</w:t>
      </w:r>
      <w:r w:rsidR="004F7411">
        <w:rPr>
          <w:color w:val="EE0000"/>
          <w:sz w:val="20"/>
        </w:rPr>
        <w:t>SA</w:t>
      </w:r>
      <w:r>
        <w:rPr>
          <w:color w:val="EE0000"/>
          <w:sz w:val="20"/>
        </w:rPr>
        <w:t>)</w:t>
      </w:r>
      <w:r w:rsidR="004F7411">
        <w:rPr>
          <w:color w:val="EE0000"/>
          <w:sz w:val="20"/>
        </w:rPr>
        <w:t xml:space="preserve"> Rationale – Intermediate class course C description </w:t>
      </w:r>
    </w:p>
    <w:p w14:paraId="613D1C3D" w14:textId="4F51705C" w:rsidR="004F7411" w:rsidRPr="004F7411" w:rsidRDefault="00B11521" w:rsidP="00B11521">
      <w:pPr>
        <w:tabs>
          <w:tab w:val="left" w:pos="646"/>
        </w:tabs>
        <w:spacing w:before="116"/>
        <w:ind w:left="426"/>
        <w:rPr>
          <w:color w:val="EE0000"/>
          <w:sz w:val="20"/>
        </w:rPr>
      </w:pPr>
      <w:r>
        <w:rPr>
          <w:color w:val="EE0000"/>
          <w:sz w:val="20"/>
        </w:rPr>
        <w:t>T</w:t>
      </w:r>
      <w:r w:rsidR="004F7411">
        <w:rPr>
          <w:color w:val="EE0000"/>
          <w:sz w:val="20"/>
        </w:rPr>
        <w:t>he addition of this point helps outline what is acceptable and allowed.</w:t>
      </w:r>
    </w:p>
    <w:p w14:paraId="55C9705B" w14:textId="0FEA6854" w:rsidR="0000611A" w:rsidRDefault="00B11521">
      <w:pPr>
        <w:pStyle w:val="BodyText"/>
        <w:spacing w:before="147"/>
      </w:pPr>
      <w:r>
        <w:t>Comments: …………………………………………………………………………………………………………………………</w:t>
      </w:r>
    </w:p>
    <w:p w14:paraId="5B2B8203" w14:textId="77777777" w:rsidR="00B11521" w:rsidRPr="00971DAC" w:rsidRDefault="00B11521">
      <w:pPr>
        <w:pStyle w:val="BodyText"/>
        <w:spacing w:before="147"/>
      </w:pPr>
    </w:p>
    <w:p w14:paraId="2BE826E8" w14:textId="77777777" w:rsidR="0000611A" w:rsidRPr="00971DAC" w:rsidRDefault="00000000">
      <w:pPr>
        <w:pStyle w:val="Heading5"/>
        <w:ind w:left="414"/>
      </w:pPr>
      <w:bookmarkStart w:id="228" w:name="Advanced_Class_Course_C_–_Description"/>
      <w:bookmarkEnd w:id="228"/>
      <w:r w:rsidRPr="00971DAC">
        <w:rPr>
          <w:spacing w:val="-2"/>
        </w:rPr>
        <w:t>Advanced</w:t>
      </w:r>
      <w:r w:rsidRPr="00971DAC">
        <w:rPr>
          <w:spacing w:val="-4"/>
        </w:rPr>
        <w:t xml:space="preserve"> </w:t>
      </w:r>
      <w:r w:rsidRPr="00971DAC">
        <w:rPr>
          <w:spacing w:val="-2"/>
        </w:rPr>
        <w:t>Class</w:t>
      </w:r>
      <w:r w:rsidRPr="00971DAC">
        <w:rPr>
          <w:spacing w:val="-10"/>
        </w:rPr>
        <w:t xml:space="preserve"> </w:t>
      </w:r>
      <w:r w:rsidRPr="00971DAC">
        <w:rPr>
          <w:spacing w:val="-2"/>
        </w:rPr>
        <w:t>Course</w:t>
      </w:r>
      <w:r w:rsidRPr="00971DAC">
        <w:t xml:space="preserve"> </w:t>
      </w:r>
      <w:r w:rsidRPr="00971DAC">
        <w:rPr>
          <w:spacing w:val="-2"/>
        </w:rPr>
        <w:t>C</w:t>
      </w:r>
      <w:r w:rsidRPr="00971DAC">
        <w:rPr>
          <w:spacing w:val="-6"/>
        </w:rPr>
        <w:t xml:space="preserve"> </w:t>
      </w:r>
      <w:r w:rsidRPr="00971DAC">
        <w:rPr>
          <w:spacing w:val="-2"/>
        </w:rPr>
        <w:t>–</w:t>
      </w:r>
      <w:r w:rsidRPr="00971DAC">
        <w:rPr>
          <w:spacing w:val="-10"/>
        </w:rPr>
        <w:t xml:space="preserve"> </w:t>
      </w:r>
      <w:r w:rsidRPr="00971DAC">
        <w:rPr>
          <w:spacing w:val="-2"/>
        </w:rPr>
        <w:t>Description</w:t>
      </w:r>
    </w:p>
    <w:p w14:paraId="04294F94" w14:textId="77777777" w:rsidR="0000611A" w:rsidRPr="00971DAC" w:rsidRDefault="0000611A">
      <w:pPr>
        <w:pStyle w:val="BodyText"/>
        <w:spacing w:before="68"/>
        <w:rPr>
          <w:b/>
        </w:rPr>
      </w:pPr>
    </w:p>
    <w:p w14:paraId="3FDE8435" w14:textId="77777777" w:rsidR="0000611A" w:rsidRPr="00971DAC" w:rsidRDefault="00000000">
      <w:pPr>
        <w:pStyle w:val="BodyText"/>
        <w:ind w:left="414"/>
      </w:pPr>
      <w:r w:rsidRPr="00971DAC">
        <w:rPr>
          <w:spacing w:val="-2"/>
        </w:rPr>
        <w:t>Time</w:t>
      </w:r>
      <w:r w:rsidRPr="00971DAC">
        <w:rPr>
          <w:spacing w:val="-9"/>
        </w:rPr>
        <w:t xml:space="preserve"> </w:t>
      </w:r>
      <w:r w:rsidRPr="00971DAC">
        <w:rPr>
          <w:spacing w:val="-2"/>
        </w:rPr>
        <w:t>Allowed:</w:t>
      </w:r>
      <w:r w:rsidRPr="00971DAC">
        <w:rPr>
          <w:spacing w:val="-11"/>
        </w:rPr>
        <w:t xml:space="preserve"> </w:t>
      </w:r>
      <w:r w:rsidRPr="00971DAC">
        <w:rPr>
          <w:spacing w:val="-2"/>
        </w:rPr>
        <w:t>45</w:t>
      </w:r>
      <w:r w:rsidRPr="00971DAC">
        <w:rPr>
          <w:spacing w:val="-12"/>
        </w:rPr>
        <w:t xml:space="preserve"> </w:t>
      </w:r>
      <w:r w:rsidRPr="00971DAC">
        <w:rPr>
          <w:spacing w:val="-2"/>
        </w:rPr>
        <w:t>Minutes</w:t>
      </w:r>
    </w:p>
    <w:p w14:paraId="5682BBDF" w14:textId="77777777" w:rsidR="0000611A" w:rsidRPr="00971DAC" w:rsidRDefault="0000611A">
      <w:pPr>
        <w:pStyle w:val="BodyText"/>
        <w:spacing w:before="73"/>
      </w:pPr>
    </w:p>
    <w:p w14:paraId="706E32F3" w14:textId="77777777" w:rsidR="0000611A" w:rsidRPr="00971DAC" w:rsidRDefault="00000000">
      <w:pPr>
        <w:pStyle w:val="BodyText"/>
        <w:ind w:left="414"/>
      </w:pPr>
      <w:r w:rsidRPr="00971DAC">
        <w:t>Directions:</w:t>
      </w:r>
      <w:r w:rsidRPr="00971DAC">
        <w:rPr>
          <w:spacing w:val="-14"/>
        </w:rPr>
        <w:t xml:space="preserve"> </w:t>
      </w:r>
      <w:r w:rsidRPr="00971DAC">
        <w:t>The</w:t>
      </w:r>
      <w:r w:rsidRPr="00971DAC">
        <w:rPr>
          <w:spacing w:val="-14"/>
        </w:rPr>
        <w:t xml:space="preserve"> </w:t>
      </w:r>
      <w:r w:rsidRPr="00971DAC">
        <w:t>distance</w:t>
      </w:r>
      <w:r w:rsidRPr="00971DAC">
        <w:rPr>
          <w:spacing w:val="-14"/>
        </w:rPr>
        <w:t xml:space="preserve"> </w:t>
      </w:r>
      <w:r w:rsidRPr="00971DAC">
        <w:t>for</w:t>
      </w:r>
      <w:r w:rsidRPr="00971DAC">
        <w:rPr>
          <w:spacing w:val="-12"/>
        </w:rPr>
        <w:t xml:space="preserve"> </w:t>
      </w:r>
      <w:r w:rsidRPr="00971DAC">
        <w:t>this</w:t>
      </w:r>
      <w:r w:rsidRPr="00971DAC">
        <w:rPr>
          <w:spacing w:val="-13"/>
        </w:rPr>
        <w:t xml:space="preserve"> </w:t>
      </w:r>
      <w:r w:rsidRPr="00971DAC">
        <w:t>course</w:t>
      </w:r>
      <w:r w:rsidRPr="00971DAC">
        <w:rPr>
          <w:spacing w:val="-11"/>
        </w:rPr>
        <w:t xml:space="preserve"> </w:t>
      </w:r>
      <w:r w:rsidRPr="00971DAC">
        <w:t>will</w:t>
      </w:r>
      <w:r w:rsidRPr="00971DAC">
        <w:rPr>
          <w:spacing w:val="-14"/>
        </w:rPr>
        <w:t xml:space="preserve"> </w:t>
      </w:r>
      <w:r w:rsidRPr="00971DAC">
        <w:t>be</w:t>
      </w:r>
      <w:r w:rsidRPr="00971DAC">
        <w:rPr>
          <w:spacing w:val="-14"/>
        </w:rPr>
        <w:t xml:space="preserve"> </w:t>
      </w:r>
      <w:r w:rsidRPr="00971DAC">
        <w:t>between</w:t>
      </w:r>
      <w:r w:rsidRPr="00971DAC">
        <w:rPr>
          <w:spacing w:val="-9"/>
        </w:rPr>
        <w:t xml:space="preserve"> </w:t>
      </w:r>
      <w:r w:rsidRPr="00971DAC">
        <w:t>710</w:t>
      </w:r>
      <w:r w:rsidRPr="00971DAC">
        <w:rPr>
          <w:spacing w:val="-12"/>
        </w:rPr>
        <w:t xml:space="preserve"> </w:t>
      </w:r>
      <w:r w:rsidRPr="00971DAC">
        <w:t>and</w:t>
      </w:r>
      <w:r w:rsidRPr="00971DAC">
        <w:rPr>
          <w:spacing w:val="-11"/>
        </w:rPr>
        <w:t xml:space="preserve"> </w:t>
      </w:r>
      <w:r w:rsidRPr="00971DAC">
        <w:t>800</w:t>
      </w:r>
      <w:r w:rsidRPr="00971DAC">
        <w:rPr>
          <w:spacing w:val="-13"/>
        </w:rPr>
        <w:t xml:space="preserve"> </w:t>
      </w:r>
      <w:r w:rsidRPr="00971DAC">
        <w:t>linear</w:t>
      </w:r>
      <w:r w:rsidRPr="00971DAC">
        <w:rPr>
          <w:spacing w:val="-11"/>
        </w:rPr>
        <w:t xml:space="preserve"> </w:t>
      </w:r>
      <w:r w:rsidRPr="00971DAC">
        <w:rPr>
          <w:spacing w:val="-2"/>
        </w:rPr>
        <w:t>metres.</w:t>
      </w:r>
    </w:p>
    <w:p w14:paraId="1E4E21F1" w14:textId="5350FB1D" w:rsidR="00164E15" w:rsidRPr="00981CBB" w:rsidRDefault="00000000">
      <w:pPr>
        <w:pStyle w:val="BodyText"/>
        <w:spacing w:before="34" w:line="276" w:lineRule="auto"/>
        <w:ind w:left="415" w:right="462" w:hanging="1"/>
      </w:pPr>
      <w:r w:rsidRPr="00971DAC">
        <w:t>The</w:t>
      </w:r>
      <w:r w:rsidRPr="00971DAC">
        <w:rPr>
          <w:spacing w:val="-13"/>
        </w:rPr>
        <w:t xml:space="preserve"> </w:t>
      </w:r>
      <w:r w:rsidRPr="00971DAC">
        <w:t>handler</w:t>
      </w:r>
      <w:r w:rsidRPr="00971DAC">
        <w:rPr>
          <w:spacing w:val="-2"/>
        </w:rPr>
        <w:t xml:space="preserve"> </w:t>
      </w:r>
      <w:r w:rsidRPr="00971DAC">
        <w:t>may</w:t>
      </w:r>
      <w:r w:rsidRPr="00971DAC">
        <w:rPr>
          <w:spacing w:val="-9"/>
        </w:rPr>
        <w:t xml:space="preserve"> </w:t>
      </w:r>
      <w:r w:rsidRPr="00971DAC">
        <w:t>not</w:t>
      </w:r>
      <w:r w:rsidRPr="00971DAC">
        <w:rPr>
          <w:spacing w:val="-27"/>
        </w:rPr>
        <w:t xml:space="preserve"> </w:t>
      </w:r>
      <w:r w:rsidRPr="00971DAC">
        <w:t>assist</w:t>
      </w:r>
      <w:r w:rsidRPr="00971DAC">
        <w:rPr>
          <w:spacing w:val="-5"/>
        </w:rPr>
        <w:t xml:space="preserve"> </w:t>
      </w:r>
      <w:r w:rsidRPr="00971DAC">
        <w:t>the</w:t>
      </w:r>
      <w:r w:rsidRPr="00971DAC">
        <w:rPr>
          <w:spacing w:val="-6"/>
        </w:rPr>
        <w:t xml:space="preserve"> </w:t>
      </w:r>
      <w:r w:rsidRPr="00971DAC">
        <w:t>dog</w:t>
      </w:r>
      <w:r w:rsidRPr="00971DAC">
        <w:rPr>
          <w:spacing w:val="-6"/>
        </w:rPr>
        <w:t xml:space="preserve"> </w:t>
      </w:r>
      <w:r w:rsidRPr="00971DAC">
        <w:t>in</w:t>
      </w:r>
      <w:r w:rsidRPr="00971DAC">
        <w:rPr>
          <w:spacing w:val="-10"/>
        </w:rPr>
        <w:t xml:space="preserve"> </w:t>
      </w:r>
      <w:r w:rsidRPr="00971DAC">
        <w:t>removing</w:t>
      </w:r>
      <w:r w:rsidRPr="00971DAC">
        <w:rPr>
          <w:spacing w:val="-8"/>
        </w:rPr>
        <w:t xml:space="preserve"> </w:t>
      </w:r>
      <w:r w:rsidRPr="00971DAC">
        <w:t>the</w:t>
      </w:r>
      <w:r w:rsidRPr="00971DAC">
        <w:rPr>
          <w:spacing w:val="-8"/>
        </w:rPr>
        <w:t xml:space="preserve"> </w:t>
      </w:r>
      <w:r w:rsidRPr="00971DAC">
        <w:t>stock</w:t>
      </w:r>
      <w:r w:rsidRPr="00971DAC">
        <w:rPr>
          <w:spacing w:val="-2"/>
        </w:rPr>
        <w:t xml:space="preserve"> </w:t>
      </w:r>
      <w:r w:rsidRPr="00971DAC">
        <w:t>from</w:t>
      </w:r>
      <w:r w:rsidRPr="00971DAC">
        <w:rPr>
          <w:spacing w:val="-3"/>
        </w:rPr>
        <w:t xml:space="preserve"> </w:t>
      </w:r>
      <w:r w:rsidRPr="00971DAC">
        <w:t>the</w:t>
      </w:r>
      <w:r w:rsidRPr="00971DAC">
        <w:rPr>
          <w:spacing w:val="-10"/>
        </w:rPr>
        <w:t xml:space="preserve"> </w:t>
      </w:r>
      <w:r w:rsidRPr="00971DAC">
        <w:t>pen</w:t>
      </w:r>
      <w:r w:rsidRPr="00971DAC">
        <w:rPr>
          <w:spacing w:val="-6"/>
        </w:rPr>
        <w:t xml:space="preserve"> </w:t>
      </w:r>
      <w:r w:rsidRPr="00971DAC">
        <w:t>and</w:t>
      </w:r>
      <w:r w:rsidRPr="00971DAC">
        <w:rPr>
          <w:spacing w:val="-6"/>
        </w:rPr>
        <w:t xml:space="preserve"> </w:t>
      </w:r>
      <w:r w:rsidRPr="00971DAC">
        <w:t>may</w:t>
      </w:r>
      <w:r w:rsidRPr="00971DAC">
        <w:rPr>
          <w:spacing w:val="-9"/>
        </w:rPr>
        <w:t xml:space="preserve"> </w:t>
      </w:r>
      <w:r w:rsidRPr="00971DAC">
        <w:t>not</w:t>
      </w:r>
      <w:r w:rsidRPr="00971DAC">
        <w:rPr>
          <w:spacing w:val="-5"/>
        </w:rPr>
        <w:t xml:space="preserve"> </w:t>
      </w:r>
      <w:r w:rsidRPr="00971DAC">
        <w:t>touch</w:t>
      </w:r>
      <w:r w:rsidRPr="00971DAC">
        <w:rPr>
          <w:spacing w:val="-3"/>
        </w:rPr>
        <w:t xml:space="preserve"> </w:t>
      </w:r>
      <w:r w:rsidRPr="00971DAC">
        <w:t>dog</w:t>
      </w:r>
      <w:r w:rsidRPr="00971DAC">
        <w:rPr>
          <w:spacing w:val="-5"/>
        </w:rPr>
        <w:t xml:space="preserve"> </w:t>
      </w:r>
      <w:r w:rsidRPr="00971DAC">
        <w:t>or</w:t>
      </w:r>
      <w:r w:rsidRPr="00971DAC">
        <w:rPr>
          <w:spacing w:val="-4"/>
        </w:rPr>
        <w:t xml:space="preserve"> </w:t>
      </w:r>
      <w:r w:rsidRPr="00971DAC">
        <w:t>stock without penalty.</w:t>
      </w:r>
    </w:p>
    <w:p w14:paraId="3EFC3E80" w14:textId="77777777" w:rsidR="0000611A" w:rsidRPr="00971DAC" w:rsidRDefault="0000611A">
      <w:pPr>
        <w:pStyle w:val="BodyText"/>
        <w:spacing w:before="35"/>
      </w:pPr>
    </w:p>
    <w:p w14:paraId="6DF68C2A" w14:textId="77777777" w:rsidR="0000611A" w:rsidRPr="00971DAC" w:rsidRDefault="00000000">
      <w:pPr>
        <w:pStyle w:val="ListParagraph"/>
        <w:numPr>
          <w:ilvl w:val="0"/>
          <w:numId w:val="3"/>
        </w:numPr>
        <w:tabs>
          <w:tab w:val="left" w:pos="646"/>
        </w:tabs>
        <w:ind w:left="646" w:hanging="234"/>
        <w:rPr>
          <w:sz w:val="20"/>
        </w:rPr>
      </w:pPr>
      <w:r w:rsidRPr="00971DAC">
        <w:rPr>
          <w:sz w:val="20"/>
        </w:rPr>
        <w:t>Exit</w:t>
      </w:r>
      <w:r w:rsidRPr="00971DAC">
        <w:rPr>
          <w:spacing w:val="-12"/>
          <w:sz w:val="20"/>
        </w:rPr>
        <w:t xml:space="preserve"> </w:t>
      </w:r>
      <w:r w:rsidRPr="00971DAC">
        <w:rPr>
          <w:sz w:val="20"/>
        </w:rPr>
        <w:t>from</w:t>
      </w:r>
      <w:r w:rsidRPr="00971DAC">
        <w:rPr>
          <w:spacing w:val="-6"/>
          <w:sz w:val="20"/>
        </w:rPr>
        <w:t xml:space="preserve"> </w:t>
      </w:r>
      <w:r w:rsidRPr="00971DAC">
        <w:rPr>
          <w:sz w:val="20"/>
        </w:rPr>
        <w:t>the</w:t>
      </w:r>
      <w:r w:rsidRPr="00971DAC">
        <w:rPr>
          <w:spacing w:val="-10"/>
          <w:sz w:val="20"/>
        </w:rPr>
        <w:t xml:space="preserve"> </w:t>
      </w:r>
      <w:r w:rsidRPr="00971DAC">
        <w:rPr>
          <w:spacing w:val="-5"/>
          <w:sz w:val="20"/>
        </w:rPr>
        <w:t>pen</w:t>
      </w:r>
    </w:p>
    <w:p w14:paraId="266C1508" w14:textId="77777777" w:rsidR="0000611A" w:rsidRPr="00971DAC" w:rsidRDefault="00000000">
      <w:pPr>
        <w:pStyle w:val="ListParagraph"/>
        <w:numPr>
          <w:ilvl w:val="0"/>
          <w:numId w:val="3"/>
        </w:numPr>
        <w:tabs>
          <w:tab w:val="left" w:pos="646"/>
        </w:tabs>
        <w:spacing w:before="116"/>
        <w:ind w:left="646" w:hanging="234"/>
        <w:rPr>
          <w:sz w:val="20"/>
        </w:rPr>
      </w:pPr>
      <w:r w:rsidRPr="00971DAC">
        <w:rPr>
          <w:sz w:val="20"/>
        </w:rPr>
        <w:t>Narrow</w:t>
      </w:r>
      <w:r w:rsidRPr="00971DAC">
        <w:rPr>
          <w:spacing w:val="-14"/>
          <w:sz w:val="20"/>
        </w:rPr>
        <w:t xml:space="preserve"> </w:t>
      </w:r>
      <w:r w:rsidRPr="00971DAC">
        <w:rPr>
          <w:sz w:val="20"/>
        </w:rPr>
        <w:t>road</w:t>
      </w:r>
      <w:r w:rsidRPr="00971DAC">
        <w:rPr>
          <w:spacing w:val="-14"/>
          <w:sz w:val="20"/>
        </w:rPr>
        <w:t xml:space="preserve"> </w:t>
      </w:r>
      <w:r w:rsidRPr="00971DAC">
        <w:rPr>
          <w:sz w:val="20"/>
        </w:rPr>
        <w:t>-</w:t>
      </w:r>
      <w:r w:rsidRPr="00971DAC">
        <w:rPr>
          <w:spacing w:val="-11"/>
          <w:sz w:val="20"/>
        </w:rPr>
        <w:t xml:space="preserve"> </w:t>
      </w:r>
      <w:r w:rsidRPr="00971DAC">
        <w:rPr>
          <w:sz w:val="20"/>
        </w:rPr>
        <w:t>connects</w:t>
      </w:r>
      <w:r w:rsidRPr="00971DAC">
        <w:rPr>
          <w:spacing w:val="-7"/>
          <w:sz w:val="20"/>
        </w:rPr>
        <w:t xml:space="preserve"> </w:t>
      </w:r>
      <w:r w:rsidRPr="00971DAC">
        <w:rPr>
          <w:sz w:val="20"/>
        </w:rPr>
        <w:t>all</w:t>
      </w:r>
      <w:r w:rsidRPr="00971DAC">
        <w:rPr>
          <w:spacing w:val="-10"/>
          <w:sz w:val="20"/>
        </w:rPr>
        <w:t xml:space="preserve"> </w:t>
      </w:r>
      <w:r w:rsidRPr="00971DAC">
        <w:rPr>
          <w:sz w:val="20"/>
        </w:rPr>
        <w:t>phases</w:t>
      </w:r>
      <w:r w:rsidRPr="00971DAC">
        <w:rPr>
          <w:spacing w:val="-12"/>
          <w:sz w:val="20"/>
        </w:rPr>
        <w:t xml:space="preserve"> </w:t>
      </w:r>
      <w:r w:rsidRPr="00971DAC">
        <w:rPr>
          <w:sz w:val="20"/>
        </w:rPr>
        <w:t>of</w:t>
      </w:r>
      <w:r w:rsidRPr="00971DAC">
        <w:rPr>
          <w:spacing w:val="-9"/>
          <w:sz w:val="20"/>
        </w:rPr>
        <w:t xml:space="preserve"> </w:t>
      </w:r>
      <w:r w:rsidRPr="00971DAC">
        <w:rPr>
          <w:spacing w:val="-4"/>
          <w:sz w:val="20"/>
        </w:rPr>
        <w:t>work</w:t>
      </w:r>
    </w:p>
    <w:p w14:paraId="1B6F8B6E" w14:textId="77777777" w:rsidR="0000611A" w:rsidRPr="00971DAC" w:rsidRDefault="00000000">
      <w:pPr>
        <w:pStyle w:val="ListParagraph"/>
        <w:numPr>
          <w:ilvl w:val="0"/>
          <w:numId w:val="3"/>
        </w:numPr>
        <w:tabs>
          <w:tab w:val="left" w:pos="646"/>
        </w:tabs>
        <w:spacing w:before="113"/>
        <w:ind w:left="646" w:hanging="234"/>
        <w:rPr>
          <w:sz w:val="20"/>
        </w:rPr>
      </w:pPr>
      <w:r w:rsidRPr="00971DAC">
        <w:rPr>
          <w:spacing w:val="-2"/>
          <w:sz w:val="20"/>
        </w:rPr>
        <w:t>Bridge</w:t>
      </w:r>
    </w:p>
    <w:p w14:paraId="2144C54B" w14:textId="77777777" w:rsidR="0000611A" w:rsidRPr="00971DAC" w:rsidRDefault="00000000">
      <w:pPr>
        <w:pStyle w:val="ListParagraph"/>
        <w:numPr>
          <w:ilvl w:val="0"/>
          <w:numId w:val="3"/>
        </w:numPr>
        <w:tabs>
          <w:tab w:val="left" w:pos="646"/>
        </w:tabs>
        <w:spacing w:before="118"/>
        <w:ind w:left="646" w:hanging="234"/>
        <w:rPr>
          <w:sz w:val="20"/>
        </w:rPr>
      </w:pPr>
      <w:r w:rsidRPr="00971DAC">
        <w:rPr>
          <w:spacing w:val="-2"/>
          <w:sz w:val="20"/>
        </w:rPr>
        <w:t>Pause/Traffic</w:t>
      </w:r>
    </w:p>
    <w:p w14:paraId="665188EA" w14:textId="77777777" w:rsidR="0000611A" w:rsidRPr="00971DAC" w:rsidRDefault="00000000">
      <w:pPr>
        <w:pStyle w:val="ListParagraph"/>
        <w:numPr>
          <w:ilvl w:val="0"/>
          <w:numId w:val="3"/>
        </w:numPr>
        <w:tabs>
          <w:tab w:val="left" w:pos="641"/>
        </w:tabs>
        <w:spacing w:before="113"/>
        <w:ind w:left="641" w:hanging="229"/>
        <w:rPr>
          <w:sz w:val="20"/>
        </w:rPr>
      </w:pPr>
      <w:r w:rsidRPr="00971DAC">
        <w:rPr>
          <w:spacing w:val="-2"/>
          <w:sz w:val="20"/>
        </w:rPr>
        <w:t>Wide</w:t>
      </w:r>
      <w:r w:rsidRPr="00971DAC">
        <w:rPr>
          <w:spacing w:val="-9"/>
          <w:sz w:val="20"/>
        </w:rPr>
        <w:t xml:space="preserve"> </w:t>
      </w:r>
      <w:r w:rsidRPr="00971DAC">
        <w:rPr>
          <w:spacing w:val="-2"/>
          <w:sz w:val="20"/>
        </w:rPr>
        <w:t>graze/Narrow</w:t>
      </w:r>
      <w:r w:rsidRPr="00971DAC">
        <w:rPr>
          <w:spacing w:val="-5"/>
          <w:sz w:val="20"/>
        </w:rPr>
        <w:t xml:space="preserve"> </w:t>
      </w:r>
      <w:r w:rsidRPr="00971DAC">
        <w:rPr>
          <w:spacing w:val="-4"/>
          <w:sz w:val="20"/>
        </w:rPr>
        <w:t>graze</w:t>
      </w:r>
    </w:p>
    <w:p w14:paraId="60FE5B76" w14:textId="77777777" w:rsidR="0000611A" w:rsidRPr="00971DAC" w:rsidRDefault="00000000">
      <w:pPr>
        <w:pStyle w:val="ListParagraph"/>
        <w:numPr>
          <w:ilvl w:val="0"/>
          <w:numId w:val="3"/>
        </w:numPr>
        <w:tabs>
          <w:tab w:val="left" w:pos="646"/>
        </w:tabs>
        <w:spacing w:before="116"/>
        <w:ind w:left="646" w:hanging="234"/>
        <w:rPr>
          <w:sz w:val="20"/>
        </w:rPr>
      </w:pPr>
      <w:r w:rsidRPr="00971DAC">
        <w:rPr>
          <w:spacing w:val="-2"/>
          <w:sz w:val="20"/>
        </w:rPr>
        <w:t>Placement</w:t>
      </w:r>
      <w:r w:rsidRPr="00971DAC">
        <w:rPr>
          <w:spacing w:val="-5"/>
          <w:sz w:val="20"/>
        </w:rPr>
        <w:t xml:space="preserve"> </w:t>
      </w:r>
      <w:r w:rsidRPr="00971DAC">
        <w:rPr>
          <w:spacing w:val="-2"/>
          <w:sz w:val="20"/>
        </w:rPr>
        <w:t>before</w:t>
      </w:r>
      <w:r w:rsidRPr="00971DAC">
        <w:rPr>
          <w:spacing w:val="-5"/>
          <w:sz w:val="20"/>
        </w:rPr>
        <w:t xml:space="preserve"> </w:t>
      </w:r>
      <w:r w:rsidRPr="00971DAC">
        <w:rPr>
          <w:spacing w:val="-2"/>
          <w:sz w:val="20"/>
        </w:rPr>
        <w:t>the</w:t>
      </w:r>
      <w:r w:rsidRPr="00971DAC">
        <w:rPr>
          <w:sz w:val="20"/>
        </w:rPr>
        <w:t xml:space="preserve"> </w:t>
      </w:r>
      <w:r w:rsidRPr="00971DAC">
        <w:rPr>
          <w:spacing w:val="-4"/>
          <w:sz w:val="20"/>
        </w:rPr>
        <w:t>flock</w:t>
      </w:r>
    </w:p>
    <w:p w14:paraId="1907B1A2" w14:textId="77777777" w:rsidR="0000611A" w:rsidRPr="00971DAC" w:rsidRDefault="00000000">
      <w:pPr>
        <w:pStyle w:val="ListParagraph"/>
        <w:numPr>
          <w:ilvl w:val="0"/>
          <w:numId w:val="3"/>
        </w:numPr>
        <w:tabs>
          <w:tab w:val="left" w:pos="646"/>
        </w:tabs>
        <w:spacing w:before="116"/>
        <w:ind w:left="646" w:hanging="234"/>
        <w:rPr>
          <w:sz w:val="20"/>
        </w:rPr>
      </w:pPr>
      <w:r w:rsidRPr="00971DAC">
        <w:rPr>
          <w:spacing w:val="-5"/>
          <w:sz w:val="20"/>
        </w:rPr>
        <w:t>Re-Pen</w:t>
      </w:r>
    </w:p>
    <w:p w14:paraId="4E3A39EA" w14:textId="77777777" w:rsidR="004F7411" w:rsidRDefault="004F7411" w:rsidP="004F7411">
      <w:pPr>
        <w:rPr>
          <w:sz w:val="20"/>
        </w:rPr>
      </w:pPr>
    </w:p>
    <w:p w14:paraId="05626D6D" w14:textId="660168AF" w:rsidR="004F7411" w:rsidRPr="00DC7135" w:rsidRDefault="00B11521" w:rsidP="00B11521">
      <w:pPr>
        <w:pStyle w:val="Heading5"/>
        <w:ind w:left="284"/>
        <w:rPr>
          <w:b w:val="0"/>
          <w:bCs w:val="0"/>
          <w:color w:val="0070C0"/>
        </w:rPr>
      </w:pPr>
      <w:r w:rsidRPr="00DC7135">
        <w:rPr>
          <w:b w:val="0"/>
          <w:bCs w:val="0"/>
          <w:color w:val="0070C0"/>
          <w:spacing w:val="-2"/>
        </w:rPr>
        <w:t>(</w:t>
      </w:r>
      <w:r w:rsidR="004F7411" w:rsidRPr="00DC7135">
        <w:rPr>
          <w:b w:val="0"/>
          <w:bCs w:val="0"/>
          <w:color w:val="0070C0"/>
          <w:spacing w:val="-2"/>
        </w:rPr>
        <w:t>SA</w:t>
      </w:r>
      <w:r w:rsidRPr="00DC7135">
        <w:rPr>
          <w:b w:val="0"/>
          <w:bCs w:val="0"/>
          <w:color w:val="0070C0"/>
          <w:spacing w:val="-2"/>
        </w:rPr>
        <w:t>)</w:t>
      </w:r>
      <w:r w:rsidR="004F7411" w:rsidRPr="00DC7135">
        <w:rPr>
          <w:b w:val="0"/>
          <w:bCs w:val="0"/>
          <w:color w:val="0070C0"/>
          <w:spacing w:val="-2"/>
        </w:rPr>
        <w:t xml:space="preserve"> Proposed changes - Advanced</w:t>
      </w:r>
      <w:r w:rsidR="004F7411" w:rsidRPr="00DC7135">
        <w:rPr>
          <w:b w:val="0"/>
          <w:bCs w:val="0"/>
          <w:color w:val="0070C0"/>
          <w:spacing w:val="-4"/>
        </w:rPr>
        <w:t xml:space="preserve"> </w:t>
      </w:r>
      <w:r w:rsidR="004F7411" w:rsidRPr="00DC7135">
        <w:rPr>
          <w:b w:val="0"/>
          <w:bCs w:val="0"/>
          <w:color w:val="0070C0"/>
          <w:spacing w:val="-2"/>
        </w:rPr>
        <w:t>Class</w:t>
      </w:r>
      <w:r w:rsidR="004F7411" w:rsidRPr="00DC7135">
        <w:rPr>
          <w:b w:val="0"/>
          <w:bCs w:val="0"/>
          <w:color w:val="0070C0"/>
          <w:spacing w:val="-10"/>
        </w:rPr>
        <w:t xml:space="preserve"> </w:t>
      </w:r>
      <w:r w:rsidR="004F7411" w:rsidRPr="00DC7135">
        <w:rPr>
          <w:b w:val="0"/>
          <w:bCs w:val="0"/>
          <w:color w:val="0070C0"/>
          <w:spacing w:val="-2"/>
        </w:rPr>
        <w:t>Course</w:t>
      </w:r>
      <w:r w:rsidR="004F7411" w:rsidRPr="00DC7135">
        <w:rPr>
          <w:b w:val="0"/>
          <w:bCs w:val="0"/>
          <w:color w:val="0070C0"/>
        </w:rPr>
        <w:t xml:space="preserve"> </w:t>
      </w:r>
      <w:r w:rsidR="004F7411" w:rsidRPr="00DC7135">
        <w:rPr>
          <w:b w:val="0"/>
          <w:bCs w:val="0"/>
          <w:color w:val="0070C0"/>
          <w:spacing w:val="-2"/>
        </w:rPr>
        <w:t>C</w:t>
      </w:r>
      <w:r w:rsidR="004F7411" w:rsidRPr="00DC7135">
        <w:rPr>
          <w:b w:val="0"/>
          <w:bCs w:val="0"/>
          <w:color w:val="0070C0"/>
          <w:spacing w:val="-6"/>
        </w:rPr>
        <w:t xml:space="preserve"> </w:t>
      </w:r>
      <w:r w:rsidR="004F7411" w:rsidRPr="00DC7135">
        <w:rPr>
          <w:b w:val="0"/>
          <w:bCs w:val="0"/>
          <w:color w:val="0070C0"/>
          <w:spacing w:val="-2"/>
        </w:rPr>
        <w:t>–</w:t>
      </w:r>
      <w:r w:rsidR="004F7411" w:rsidRPr="00DC7135">
        <w:rPr>
          <w:b w:val="0"/>
          <w:bCs w:val="0"/>
          <w:color w:val="0070C0"/>
          <w:spacing w:val="-10"/>
        </w:rPr>
        <w:t xml:space="preserve"> </w:t>
      </w:r>
      <w:r w:rsidR="004F7411" w:rsidRPr="00DC7135">
        <w:rPr>
          <w:b w:val="0"/>
          <w:bCs w:val="0"/>
          <w:color w:val="0070C0"/>
          <w:spacing w:val="-2"/>
        </w:rPr>
        <w:t>Description</w:t>
      </w:r>
    </w:p>
    <w:p w14:paraId="2C0C9018" w14:textId="77777777" w:rsidR="004F7411" w:rsidRPr="004F7411" w:rsidRDefault="004F7411" w:rsidP="00B11521">
      <w:pPr>
        <w:pStyle w:val="BodyText"/>
        <w:ind w:left="284"/>
        <w:rPr>
          <w:color w:val="0070C0"/>
        </w:rPr>
      </w:pPr>
      <w:r w:rsidRPr="004F7411">
        <w:rPr>
          <w:color w:val="0070C0"/>
          <w:spacing w:val="-2"/>
        </w:rPr>
        <w:t>Time</w:t>
      </w:r>
      <w:r w:rsidRPr="004F7411">
        <w:rPr>
          <w:color w:val="0070C0"/>
          <w:spacing w:val="-9"/>
        </w:rPr>
        <w:t xml:space="preserve"> </w:t>
      </w:r>
      <w:r w:rsidRPr="004F7411">
        <w:rPr>
          <w:color w:val="0070C0"/>
          <w:spacing w:val="-2"/>
        </w:rPr>
        <w:t>Allowed:</w:t>
      </w:r>
      <w:r w:rsidRPr="004F7411">
        <w:rPr>
          <w:color w:val="0070C0"/>
          <w:spacing w:val="-11"/>
        </w:rPr>
        <w:t xml:space="preserve"> </w:t>
      </w:r>
      <w:r w:rsidRPr="004F7411">
        <w:rPr>
          <w:color w:val="0070C0"/>
          <w:spacing w:val="-2"/>
        </w:rPr>
        <w:t>45</w:t>
      </w:r>
      <w:r w:rsidRPr="004F7411">
        <w:rPr>
          <w:color w:val="0070C0"/>
          <w:spacing w:val="-12"/>
        </w:rPr>
        <w:t xml:space="preserve"> </w:t>
      </w:r>
      <w:r w:rsidRPr="004F7411">
        <w:rPr>
          <w:color w:val="0070C0"/>
          <w:spacing w:val="-2"/>
        </w:rPr>
        <w:t>Minutes</w:t>
      </w:r>
    </w:p>
    <w:p w14:paraId="7900A39C" w14:textId="77777777" w:rsidR="004F7411" w:rsidRPr="004F7411" w:rsidRDefault="004F7411" w:rsidP="00B11521">
      <w:pPr>
        <w:pStyle w:val="BodyText"/>
        <w:spacing w:before="73"/>
        <w:ind w:left="284"/>
        <w:rPr>
          <w:color w:val="0070C0"/>
        </w:rPr>
      </w:pPr>
    </w:p>
    <w:p w14:paraId="28918F09" w14:textId="77777777" w:rsidR="004F7411" w:rsidRPr="004F7411" w:rsidRDefault="004F7411" w:rsidP="00B11521">
      <w:pPr>
        <w:pStyle w:val="BodyText"/>
        <w:ind w:left="284"/>
        <w:rPr>
          <w:color w:val="0070C0"/>
        </w:rPr>
      </w:pPr>
      <w:r w:rsidRPr="004F7411">
        <w:rPr>
          <w:color w:val="0070C0"/>
        </w:rPr>
        <w:t>Directions:</w:t>
      </w:r>
      <w:r w:rsidRPr="004F7411">
        <w:rPr>
          <w:color w:val="0070C0"/>
          <w:spacing w:val="-14"/>
        </w:rPr>
        <w:t xml:space="preserve"> </w:t>
      </w:r>
      <w:r w:rsidRPr="004F7411">
        <w:rPr>
          <w:color w:val="0070C0"/>
        </w:rPr>
        <w:t>The</w:t>
      </w:r>
      <w:r w:rsidRPr="004F7411">
        <w:rPr>
          <w:color w:val="0070C0"/>
          <w:spacing w:val="-14"/>
        </w:rPr>
        <w:t xml:space="preserve"> </w:t>
      </w:r>
      <w:r w:rsidRPr="004F7411">
        <w:rPr>
          <w:color w:val="0070C0"/>
        </w:rPr>
        <w:t>distance</w:t>
      </w:r>
      <w:r w:rsidRPr="004F7411">
        <w:rPr>
          <w:color w:val="0070C0"/>
          <w:spacing w:val="-14"/>
        </w:rPr>
        <w:t xml:space="preserve"> </w:t>
      </w:r>
      <w:r w:rsidRPr="004F7411">
        <w:rPr>
          <w:color w:val="0070C0"/>
        </w:rPr>
        <w:t>for</w:t>
      </w:r>
      <w:r w:rsidRPr="004F7411">
        <w:rPr>
          <w:color w:val="0070C0"/>
          <w:spacing w:val="-12"/>
        </w:rPr>
        <w:t xml:space="preserve"> </w:t>
      </w:r>
      <w:r w:rsidRPr="004F7411">
        <w:rPr>
          <w:color w:val="0070C0"/>
        </w:rPr>
        <w:t>this</w:t>
      </w:r>
      <w:r w:rsidRPr="004F7411">
        <w:rPr>
          <w:color w:val="0070C0"/>
          <w:spacing w:val="-13"/>
        </w:rPr>
        <w:t xml:space="preserve"> </w:t>
      </w:r>
      <w:r w:rsidRPr="004F7411">
        <w:rPr>
          <w:color w:val="0070C0"/>
        </w:rPr>
        <w:t>course</w:t>
      </w:r>
      <w:r w:rsidRPr="004F7411">
        <w:rPr>
          <w:color w:val="0070C0"/>
          <w:spacing w:val="-11"/>
        </w:rPr>
        <w:t xml:space="preserve"> </w:t>
      </w:r>
      <w:r w:rsidRPr="004F7411">
        <w:rPr>
          <w:color w:val="0070C0"/>
        </w:rPr>
        <w:t>will</w:t>
      </w:r>
      <w:r w:rsidRPr="004F7411">
        <w:rPr>
          <w:color w:val="0070C0"/>
          <w:spacing w:val="-14"/>
        </w:rPr>
        <w:t xml:space="preserve"> </w:t>
      </w:r>
      <w:r w:rsidRPr="004F7411">
        <w:rPr>
          <w:color w:val="0070C0"/>
        </w:rPr>
        <w:t>be</w:t>
      </w:r>
      <w:r w:rsidRPr="004F7411">
        <w:rPr>
          <w:color w:val="0070C0"/>
          <w:spacing w:val="-14"/>
        </w:rPr>
        <w:t xml:space="preserve"> </w:t>
      </w:r>
      <w:r w:rsidRPr="004F7411">
        <w:rPr>
          <w:color w:val="0070C0"/>
        </w:rPr>
        <w:t>between</w:t>
      </w:r>
      <w:r w:rsidRPr="004F7411">
        <w:rPr>
          <w:color w:val="0070C0"/>
          <w:spacing w:val="-9"/>
        </w:rPr>
        <w:t xml:space="preserve"> </w:t>
      </w:r>
      <w:r w:rsidRPr="004F7411">
        <w:rPr>
          <w:color w:val="0070C0"/>
        </w:rPr>
        <w:t>710</w:t>
      </w:r>
      <w:r w:rsidRPr="004F7411">
        <w:rPr>
          <w:color w:val="0070C0"/>
          <w:spacing w:val="-12"/>
        </w:rPr>
        <w:t xml:space="preserve"> </w:t>
      </w:r>
      <w:r w:rsidRPr="004F7411">
        <w:rPr>
          <w:color w:val="0070C0"/>
        </w:rPr>
        <w:t>and</w:t>
      </w:r>
      <w:r w:rsidRPr="004F7411">
        <w:rPr>
          <w:color w:val="0070C0"/>
          <w:spacing w:val="-11"/>
        </w:rPr>
        <w:t xml:space="preserve"> </w:t>
      </w:r>
      <w:r w:rsidRPr="004F7411">
        <w:rPr>
          <w:color w:val="0070C0"/>
        </w:rPr>
        <w:t>800</w:t>
      </w:r>
      <w:r w:rsidRPr="004F7411">
        <w:rPr>
          <w:color w:val="0070C0"/>
          <w:spacing w:val="-13"/>
        </w:rPr>
        <w:t xml:space="preserve"> </w:t>
      </w:r>
      <w:r w:rsidRPr="004F7411">
        <w:rPr>
          <w:color w:val="0070C0"/>
        </w:rPr>
        <w:t>linear</w:t>
      </w:r>
      <w:r w:rsidRPr="004F7411">
        <w:rPr>
          <w:color w:val="0070C0"/>
          <w:spacing w:val="-11"/>
        </w:rPr>
        <w:t xml:space="preserve"> </w:t>
      </w:r>
      <w:r w:rsidRPr="004F7411">
        <w:rPr>
          <w:color w:val="0070C0"/>
          <w:spacing w:val="-2"/>
        </w:rPr>
        <w:t>metres.</w:t>
      </w:r>
    </w:p>
    <w:p w14:paraId="73290D61" w14:textId="77777777" w:rsidR="004F7411" w:rsidRDefault="004F7411" w:rsidP="00B11521">
      <w:pPr>
        <w:pStyle w:val="BodyText"/>
        <w:spacing w:before="34" w:line="276" w:lineRule="auto"/>
        <w:ind w:left="284" w:right="462"/>
        <w:rPr>
          <w:color w:val="0070C0"/>
        </w:rPr>
      </w:pPr>
      <w:r w:rsidRPr="004F7411">
        <w:rPr>
          <w:color w:val="0070C0"/>
        </w:rPr>
        <w:t>The</w:t>
      </w:r>
      <w:r w:rsidRPr="004F7411">
        <w:rPr>
          <w:color w:val="0070C0"/>
          <w:spacing w:val="-13"/>
        </w:rPr>
        <w:t xml:space="preserve"> </w:t>
      </w:r>
      <w:r w:rsidRPr="004F7411">
        <w:rPr>
          <w:color w:val="0070C0"/>
        </w:rPr>
        <w:t>handler</w:t>
      </w:r>
      <w:r w:rsidRPr="004F7411">
        <w:rPr>
          <w:color w:val="0070C0"/>
          <w:spacing w:val="-2"/>
        </w:rPr>
        <w:t xml:space="preserve"> </w:t>
      </w:r>
      <w:r w:rsidRPr="004F7411">
        <w:rPr>
          <w:color w:val="0070C0"/>
        </w:rPr>
        <w:t>may</w:t>
      </w:r>
      <w:r w:rsidRPr="004F7411">
        <w:rPr>
          <w:color w:val="0070C0"/>
          <w:spacing w:val="-9"/>
        </w:rPr>
        <w:t xml:space="preserve"> </w:t>
      </w:r>
      <w:r w:rsidRPr="004F7411">
        <w:rPr>
          <w:color w:val="0070C0"/>
        </w:rPr>
        <w:t>not</w:t>
      </w:r>
      <w:r w:rsidRPr="004F7411">
        <w:rPr>
          <w:color w:val="0070C0"/>
          <w:spacing w:val="-27"/>
        </w:rPr>
        <w:t xml:space="preserve"> </w:t>
      </w:r>
      <w:r w:rsidRPr="004F7411">
        <w:rPr>
          <w:color w:val="0070C0"/>
        </w:rPr>
        <w:t>assist</w:t>
      </w:r>
      <w:r w:rsidRPr="004F7411">
        <w:rPr>
          <w:color w:val="0070C0"/>
          <w:spacing w:val="-5"/>
        </w:rPr>
        <w:t xml:space="preserve"> </w:t>
      </w:r>
      <w:r w:rsidRPr="004F7411">
        <w:rPr>
          <w:color w:val="0070C0"/>
        </w:rPr>
        <w:t>the</w:t>
      </w:r>
      <w:r w:rsidRPr="004F7411">
        <w:rPr>
          <w:color w:val="0070C0"/>
          <w:spacing w:val="-6"/>
        </w:rPr>
        <w:t xml:space="preserve"> </w:t>
      </w:r>
      <w:r w:rsidRPr="004F7411">
        <w:rPr>
          <w:color w:val="0070C0"/>
        </w:rPr>
        <w:t>dog</w:t>
      </w:r>
      <w:r w:rsidRPr="004F7411">
        <w:rPr>
          <w:color w:val="0070C0"/>
          <w:spacing w:val="-6"/>
        </w:rPr>
        <w:t xml:space="preserve"> </w:t>
      </w:r>
      <w:r w:rsidRPr="004F7411">
        <w:rPr>
          <w:color w:val="0070C0"/>
        </w:rPr>
        <w:t>in</w:t>
      </w:r>
      <w:r w:rsidRPr="004F7411">
        <w:rPr>
          <w:color w:val="0070C0"/>
          <w:spacing w:val="-10"/>
        </w:rPr>
        <w:t xml:space="preserve"> </w:t>
      </w:r>
      <w:r w:rsidRPr="004F7411">
        <w:rPr>
          <w:color w:val="0070C0"/>
        </w:rPr>
        <w:t>removing</w:t>
      </w:r>
      <w:r w:rsidRPr="004F7411">
        <w:rPr>
          <w:color w:val="0070C0"/>
          <w:spacing w:val="-8"/>
        </w:rPr>
        <w:t xml:space="preserve"> </w:t>
      </w:r>
      <w:r w:rsidRPr="004F7411">
        <w:rPr>
          <w:color w:val="0070C0"/>
        </w:rPr>
        <w:t>the</w:t>
      </w:r>
      <w:r w:rsidRPr="004F7411">
        <w:rPr>
          <w:color w:val="0070C0"/>
          <w:spacing w:val="-8"/>
        </w:rPr>
        <w:t xml:space="preserve"> </w:t>
      </w:r>
      <w:r w:rsidRPr="004F7411">
        <w:rPr>
          <w:color w:val="0070C0"/>
        </w:rPr>
        <w:t>stock</w:t>
      </w:r>
      <w:r w:rsidRPr="004F7411">
        <w:rPr>
          <w:color w:val="0070C0"/>
          <w:spacing w:val="-2"/>
        </w:rPr>
        <w:t xml:space="preserve"> </w:t>
      </w:r>
      <w:r w:rsidRPr="004F7411">
        <w:rPr>
          <w:color w:val="0070C0"/>
        </w:rPr>
        <w:t>from</w:t>
      </w:r>
      <w:r w:rsidRPr="004F7411">
        <w:rPr>
          <w:color w:val="0070C0"/>
          <w:spacing w:val="-3"/>
        </w:rPr>
        <w:t xml:space="preserve"> </w:t>
      </w:r>
      <w:r w:rsidRPr="004F7411">
        <w:rPr>
          <w:color w:val="0070C0"/>
        </w:rPr>
        <w:t>the</w:t>
      </w:r>
      <w:r w:rsidRPr="004F7411">
        <w:rPr>
          <w:color w:val="0070C0"/>
          <w:spacing w:val="-10"/>
        </w:rPr>
        <w:t xml:space="preserve"> </w:t>
      </w:r>
      <w:r w:rsidRPr="004F7411">
        <w:rPr>
          <w:color w:val="0070C0"/>
        </w:rPr>
        <w:t>pen</w:t>
      </w:r>
      <w:r w:rsidRPr="004F7411">
        <w:rPr>
          <w:color w:val="0070C0"/>
          <w:spacing w:val="-6"/>
        </w:rPr>
        <w:t xml:space="preserve"> </w:t>
      </w:r>
      <w:r w:rsidRPr="004F7411">
        <w:rPr>
          <w:color w:val="0070C0"/>
        </w:rPr>
        <w:t>and</w:t>
      </w:r>
      <w:r w:rsidRPr="004F7411">
        <w:rPr>
          <w:color w:val="0070C0"/>
          <w:spacing w:val="-6"/>
        </w:rPr>
        <w:t xml:space="preserve"> </w:t>
      </w:r>
      <w:r w:rsidRPr="004F7411">
        <w:rPr>
          <w:color w:val="0070C0"/>
        </w:rPr>
        <w:t>may</w:t>
      </w:r>
      <w:r w:rsidRPr="004F7411">
        <w:rPr>
          <w:color w:val="0070C0"/>
          <w:spacing w:val="-9"/>
        </w:rPr>
        <w:t xml:space="preserve"> </w:t>
      </w:r>
      <w:r w:rsidRPr="004F7411">
        <w:rPr>
          <w:color w:val="0070C0"/>
        </w:rPr>
        <w:t>not</w:t>
      </w:r>
      <w:r w:rsidRPr="004F7411">
        <w:rPr>
          <w:color w:val="0070C0"/>
          <w:spacing w:val="-5"/>
        </w:rPr>
        <w:t xml:space="preserve"> </w:t>
      </w:r>
      <w:r w:rsidRPr="004F7411">
        <w:rPr>
          <w:color w:val="0070C0"/>
        </w:rPr>
        <w:t>touch</w:t>
      </w:r>
      <w:r w:rsidRPr="004F7411">
        <w:rPr>
          <w:color w:val="0070C0"/>
          <w:spacing w:val="-3"/>
        </w:rPr>
        <w:t xml:space="preserve"> </w:t>
      </w:r>
      <w:r w:rsidRPr="004F7411">
        <w:rPr>
          <w:color w:val="0070C0"/>
        </w:rPr>
        <w:t>dog</w:t>
      </w:r>
      <w:r w:rsidRPr="004F7411">
        <w:rPr>
          <w:color w:val="0070C0"/>
          <w:spacing w:val="-5"/>
        </w:rPr>
        <w:t xml:space="preserve"> </w:t>
      </w:r>
      <w:r w:rsidRPr="004F7411">
        <w:rPr>
          <w:color w:val="0070C0"/>
        </w:rPr>
        <w:t>or</w:t>
      </w:r>
      <w:r w:rsidRPr="004F7411">
        <w:rPr>
          <w:color w:val="0070C0"/>
          <w:spacing w:val="-4"/>
        </w:rPr>
        <w:t xml:space="preserve"> </w:t>
      </w:r>
      <w:r w:rsidRPr="004F7411">
        <w:rPr>
          <w:color w:val="0070C0"/>
        </w:rPr>
        <w:t>stock without penalty.</w:t>
      </w:r>
    </w:p>
    <w:p w14:paraId="13AACCA8" w14:textId="0DCA3E20" w:rsidR="004F7411" w:rsidRPr="004F7411" w:rsidRDefault="004F7411" w:rsidP="00B11521">
      <w:pPr>
        <w:pStyle w:val="BodyText"/>
        <w:spacing w:before="34" w:line="276" w:lineRule="auto"/>
        <w:ind w:left="284" w:right="462"/>
        <w:rPr>
          <w:color w:val="0070C0"/>
          <w:u w:val="single"/>
        </w:rPr>
      </w:pPr>
      <w:r w:rsidRPr="004F7411">
        <w:rPr>
          <w:color w:val="0070C0"/>
          <w:u w:val="single"/>
        </w:rPr>
        <w:t>The handler is not permitted in the graze to help the dog perform the placement</w:t>
      </w:r>
      <w:r>
        <w:rPr>
          <w:color w:val="0070C0"/>
          <w:u w:val="single"/>
        </w:rPr>
        <w:t>.</w:t>
      </w:r>
    </w:p>
    <w:p w14:paraId="08F33C86" w14:textId="77777777" w:rsidR="004F7411" w:rsidRPr="004F7411" w:rsidRDefault="004F7411" w:rsidP="004F7411">
      <w:pPr>
        <w:pStyle w:val="BodyText"/>
        <w:spacing w:before="35"/>
        <w:rPr>
          <w:color w:val="0070C0"/>
        </w:rPr>
      </w:pPr>
    </w:p>
    <w:p w14:paraId="7665A4F0" w14:textId="77777777" w:rsidR="004F7411" w:rsidRPr="004F7411" w:rsidRDefault="004F7411" w:rsidP="004F7411">
      <w:pPr>
        <w:pStyle w:val="ListParagraph"/>
        <w:numPr>
          <w:ilvl w:val="0"/>
          <w:numId w:val="80"/>
        </w:numPr>
        <w:tabs>
          <w:tab w:val="left" w:pos="646"/>
        </w:tabs>
        <w:rPr>
          <w:color w:val="0070C0"/>
          <w:sz w:val="20"/>
        </w:rPr>
      </w:pPr>
      <w:r w:rsidRPr="004F7411">
        <w:rPr>
          <w:color w:val="0070C0"/>
          <w:sz w:val="20"/>
        </w:rPr>
        <w:t>Exit</w:t>
      </w:r>
      <w:r w:rsidRPr="004F7411">
        <w:rPr>
          <w:color w:val="0070C0"/>
          <w:spacing w:val="-12"/>
          <w:sz w:val="20"/>
        </w:rPr>
        <w:t xml:space="preserve"> </w:t>
      </w:r>
      <w:r w:rsidRPr="004F7411">
        <w:rPr>
          <w:color w:val="0070C0"/>
          <w:sz w:val="20"/>
        </w:rPr>
        <w:t>from</w:t>
      </w:r>
      <w:r w:rsidRPr="004F7411">
        <w:rPr>
          <w:color w:val="0070C0"/>
          <w:spacing w:val="-6"/>
          <w:sz w:val="20"/>
        </w:rPr>
        <w:t xml:space="preserve"> </w:t>
      </w:r>
      <w:r w:rsidRPr="004F7411">
        <w:rPr>
          <w:color w:val="0070C0"/>
          <w:sz w:val="20"/>
        </w:rPr>
        <w:t>the</w:t>
      </w:r>
      <w:r w:rsidRPr="004F7411">
        <w:rPr>
          <w:color w:val="0070C0"/>
          <w:spacing w:val="-10"/>
          <w:sz w:val="20"/>
        </w:rPr>
        <w:t xml:space="preserve"> </w:t>
      </w:r>
      <w:r w:rsidRPr="004F7411">
        <w:rPr>
          <w:color w:val="0070C0"/>
          <w:spacing w:val="-5"/>
          <w:sz w:val="20"/>
        </w:rPr>
        <w:t>pen</w:t>
      </w:r>
    </w:p>
    <w:p w14:paraId="3475773C" w14:textId="77777777" w:rsidR="004F7411" w:rsidRPr="004F7411" w:rsidRDefault="004F7411" w:rsidP="004F7411">
      <w:pPr>
        <w:pStyle w:val="ListParagraph"/>
        <w:numPr>
          <w:ilvl w:val="0"/>
          <w:numId w:val="80"/>
        </w:numPr>
        <w:tabs>
          <w:tab w:val="left" w:pos="646"/>
        </w:tabs>
        <w:spacing w:before="116"/>
        <w:ind w:left="646" w:hanging="234"/>
        <w:rPr>
          <w:color w:val="0070C0"/>
          <w:sz w:val="20"/>
        </w:rPr>
      </w:pPr>
      <w:r w:rsidRPr="004F7411">
        <w:rPr>
          <w:color w:val="0070C0"/>
          <w:sz w:val="20"/>
        </w:rPr>
        <w:t>Narrow</w:t>
      </w:r>
      <w:r w:rsidRPr="004F7411">
        <w:rPr>
          <w:color w:val="0070C0"/>
          <w:spacing w:val="-14"/>
          <w:sz w:val="20"/>
        </w:rPr>
        <w:t xml:space="preserve"> </w:t>
      </w:r>
      <w:r w:rsidRPr="004F7411">
        <w:rPr>
          <w:color w:val="0070C0"/>
          <w:sz w:val="20"/>
        </w:rPr>
        <w:t>road</w:t>
      </w:r>
      <w:r w:rsidRPr="004F7411">
        <w:rPr>
          <w:color w:val="0070C0"/>
          <w:spacing w:val="-14"/>
          <w:sz w:val="20"/>
        </w:rPr>
        <w:t xml:space="preserve"> </w:t>
      </w:r>
      <w:r w:rsidRPr="004F7411">
        <w:rPr>
          <w:color w:val="0070C0"/>
          <w:sz w:val="20"/>
        </w:rPr>
        <w:t>-</w:t>
      </w:r>
      <w:r w:rsidRPr="004F7411">
        <w:rPr>
          <w:color w:val="0070C0"/>
          <w:spacing w:val="-11"/>
          <w:sz w:val="20"/>
        </w:rPr>
        <w:t xml:space="preserve"> </w:t>
      </w:r>
      <w:r w:rsidRPr="004F7411">
        <w:rPr>
          <w:color w:val="0070C0"/>
          <w:sz w:val="20"/>
        </w:rPr>
        <w:t>connects</w:t>
      </w:r>
      <w:r w:rsidRPr="004F7411">
        <w:rPr>
          <w:color w:val="0070C0"/>
          <w:spacing w:val="-7"/>
          <w:sz w:val="20"/>
        </w:rPr>
        <w:t xml:space="preserve"> </w:t>
      </w:r>
      <w:r w:rsidRPr="004F7411">
        <w:rPr>
          <w:color w:val="0070C0"/>
          <w:sz w:val="20"/>
        </w:rPr>
        <w:t>all</w:t>
      </w:r>
      <w:r w:rsidRPr="004F7411">
        <w:rPr>
          <w:color w:val="0070C0"/>
          <w:spacing w:val="-10"/>
          <w:sz w:val="20"/>
        </w:rPr>
        <w:t xml:space="preserve"> </w:t>
      </w:r>
      <w:r w:rsidRPr="004F7411">
        <w:rPr>
          <w:color w:val="0070C0"/>
          <w:sz w:val="20"/>
        </w:rPr>
        <w:t>phases</w:t>
      </w:r>
      <w:r w:rsidRPr="004F7411">
        <w:rPr>
          <w:color w:val="0070C0"/>
          <w:spacing w:val="-12"/>
          <w:sz w:val="20"/>
        </w:rPr>
        <w:t xml:space="preserve"> </w:t>
      </w:r>
      <w:r w:rsidRPr="004F7411">
        <w:rPr>
          <w:color w:val="0070C0"/>
          <w:sz w:val="20"/>
        </w:rPr>
        <w:t>of</w:t>
      </w:r>
      <w:r w:rsidRPr="004F7411">
        <w:rPr>
          <w:color w:val="0070C0"/>
          <w:spacing w:val="-9"/>
          <w:sz w:val="20"/>
        </w:rPr>
        <w:t xml:space="preserve"> </w:t>
      </w:r>
      <w:r w:rsidRPr="004F7411">
        <w:rPr>
          <w:color w:val="0070C0"/>
          <w:spacing w:val="-4"/>
          <w:sz w:val="20"/>
        </w:rPr>
        <w:t>work</w:t>
      </w:r>
    </w:p>
    <w:p w14:paraId="196C0FF1" w14:textId="77777777" w:rsidR="004F7411" w:rsidRPr="004F7411" w:rsidRDefault="004F7411" w:rsidP="004F7411">
      <w:pPr>
        <w:pStyle w:val="ListParagraph"/>
        <w:numPr>
          <w:ilvl w:val="0"/>
          <w:numId w:val="80"/>
        </w:numPr>
        <w:tabs>
          <w:tab w:val="left" w:pos="646"/>
        </w:tabs>
        <w:spacing w:before="113"/>
        <w:ind w:left="646" w:hanging="234"/>
        <w:rPr>
          <w:color w:val="0070C0"/>
          <w:sz w:val="20"/>
        </w:rPr>
      </w:pPr>
      <w:r w:rsidRPr="004F7411">
        <w:rPr>
          <w:color w:val="0070C0"/>
          <w:spacing w:val="-2"/>
          <w:sz w:val="20"/>
        </w:rPr>
        <w:t>Bridge</w:t>
      </w:r>
    </w:p>
    <w:p w14:paraId="61AC4D8A" w14:textId="77777777" w:rsidR="004F7411" w:rsidRPr="004F7411" w:rsidRDefault="004F7411" w:rsidP="004F7411">
      <w:pPr>
        <w:pStyle w:val="ListParagraph"/>
        <w:numPr>
          <w:ilvl w:val="0"/>
          <w:numId w:val="80"/>
        </w:numPr>
        <w:tabs>
          <w:tab w:val="left" w:pos="646"/>
        </w:tabs>
        <w:spacing w:before="118"/>
        <w:ind w:left="646" w:hanging="234"/>
        <w:rPr>
          <w:color w:val="0070C0"/>
          <w:sz w:val="20"/>
        </w:rPr>
      </w:pPr>
      <w:r w:rsidRPr="004F7411">
        <w:rPr>
          <w:color w:val="0070C0"/>
          <w:spacing w:val="-2"/>
          <w:sz w:val="20"/>
        </w:rPr>
        <w:t>Pause/Traffic</w:t>
      </w:r>
    </w:p>
    <w:p w14:paraId="2A27A1CB" w14:textId="77777777" w:rsidR="004F7411" w:rsidRPr="004F7411" w:rsidRDefault="004F7411" w:rsidP="004F7411">
      <w:pPr>
        <w:pStyle w:val="ListParagraph"/>
        <w:numPr>
          <w:ilvl w:val="0"/>
          <w:numId w:val="80"/>
        </w:numPr>
        <w:tabs>
          <w:tab w:val="left" w:pos="641"/>
        </w:tabs>
        <w:spacing w:before="113"/>
        <w:ind w:left="641" w:hanging="229"/>
        <w:rPr>
          <w:color w:val="0070C0"/>
          <w:sz w:val="20"/>
        </w:rPr>
      </w:pPr>
      <w:r w:rsidRPr="004F7411">
        <w:rPr>
          <w:color w:val="0070C0"/>
          <w:spacing w:val="-2"/>
          <w:sz w:val="20"/>
        </w:rPr>
        <w:t>Wide</w:t>
      </w:r>
      <w:r w:rsidRPr="004F7411">
        <w:rPr>
          <w:color w:val="0070C0"/>
          <w:spacing w:val="-9"/>
          <w:sz w:val="20"/>
        </w:rPr>
        <w:t xml:space="preserve"> </w:t>
      </w:r>
      <w:r w:rsidRPr="004F7411">
        <w:rPr>
          <w:color w:val="0070C0"/>
          <w:spacing w:val="-2"/>
          <w:sz w:val="20"/>
        </w:rPr>
        <w:t>graze/Narrow</w:t>
      </w:r>
      <w:r w:rsidRPr="004F7411">
        <w:rPr>
          <w:color w:val="0070C0"/>
          <w:spacing w:val="-5"/>
          <w:sz w:val="20"/>
        </w:rPr>
        <w:t xml:space="preserve"> </w:t>
      </w:r>
      <w:r w:rsidRPr="004F7411">
        <w:rPr>
          <w:color w:val="0070C0"/>
          <w:spacing w:val="-4"/>
          <w:sz w:val="20"/>
        </w:rPr>
        <w:t>graze</w:t>
      </w:r>
    </w:p>
    <w:p w14:paraId="4D76A97C" w14:textId="77777777" w:rsidR="004F7411" w:rsidRPr="004F7411" w:rsidRDefault="004F7411" w:rsidP="004F7411">
      <w:pPr>
        <w:pStyle w:val="ListParagraph"/>
        <w:numPr>
          <w:ilvl w:val="0"/>
          <w:numId w:val="80"/>
        </w:numPr>
        <w:tabs>
          <w:tab w:val="left" w:pos="646"/>
        </w:tabs>
        <w:spacing w:before="116"/>
        <w:ind w:left="646" w:hanging="234"/>
        <w:rPr>
          <w:color w:val="0070C0"/>
          <w:sz w:val="20"/>
        </w:rPr>
      </w:pPr>
      <w:r w:rsidRPr="004F7411">
        <w:rPr>
          <w:color w:val="0070C0"/>
          <w:spacing w:val="-2"/>
          <w:sz w:val="20"/>
        </w:rPr>
        <w:t>Placement</w:t>
      </w:r>
      <w:r w:rsidRPr="004F7411">
        <w:rPr>
          <w:color w:val="0070C0"/>
          <w:spacing w:val="-5"/>
          <w:sz w:val="20"/>
        </w:rPr>
        <w:t xml:space="preserve"> </w:t>
      </w:r>
      <w:r w:rsidRPr="004F7411">
        <w:rPr>
          <w:color w:val="0070C0"/>
          <w:spacing w:val="-2"/>
          <w:sz w:val="20"/>
        </w:rPr>
        <w:t>before</w:t>
      </w:r>
      <w:r w:rsidRPr="004F7411">
        <w:rPr>
          <w:color w:val="0070C0"/>
          <w:spacing w:val="-5"/>
          <w:sz w:val="20"/>
        </w:rPr>
        <w:t xml:space="preserve"> </w:t>
      </w:r>
      <w:r w:rsidRPr="004F7411">
        <w:rPr>
          <w:color w:val="0070C0"/>
          <w:spacing w:val="-2"/>
          <w:sz w:val="20"/>
        </w:rPr>
        <w:t>the</w:t>
      </w:r>
      <w:r w:rsidRPr="004F7411">
        <w:rPr>
          <w:color w:val="0070C0"/>
          <w:sz w:val="20"/>
        </w:rPr>
        <w:t xml:space="preserve"> </w:t>
      </w:r>
      <w:r w:rsidRPr="004F7411">
        <w:rPr>
          <w:color w:val="0070C0"/>
          <w:spacing w:val="-4"/>
          <w:sz w:val="20"/>
        </w:rPr>
        <w:t>flock</w:t>
      </w:r>
    </w:p>
    <w:p w14:paraId="5C50D17D" w14:textId="77777777" w:rsidR="004F7411" w:rsidRPr="004F7411" w:rsidRDefault="004F7411" w:rsidP="004F7411">
      <w:pPr>
        <w:pStyle w:val="ListParagraph"/>
        <w:numPr>
          <w:ilvl w:val="0"/>
          <w:numId w:val="80"/>
        </w:numPr>
        <w:tabs>
          <w:tab w:val="left" w:pos="646"/>
        </w:tabs>
        <w:spacing w:before="116"/>
        <w:ind w:left="646" w:hanging="234"/>
        <w:rPr>
          <w:color w:val="0070C0"/>
          <w:sz w:val="20"/>
        </w:rPr>
      </w:pPr>
      <w:r w:rsidRPr="004F7411">
        <w:rPr>
          <w:color w:val="0070C0"/>
          <w:spacing w:val="-5"/>
          <w:sz w:val="20"/>
        </w:rPr>
        <w:t>Re-Pen</w:t>
      </w:r>
    </w:p>
    <w:p w14:paraId="4C4F5DF0" w14:textId="77777777" w:rsidR="00B11521" w:rsidRDefault="00B11521" w:rsidP="00B11521">
      <w:pPr>
        <w:pStyle w:val="Heading4"/>
        <w:tabs>
          <w:tab w:val="left" w:pos="1581"/>
        </w:tabs>
        <w:spacing w:before="76"/>
        <w:ind w:left="284"/>
        <w:rPr>
          <w:b w:val="0"/>
          <w:bCs w:val="0"/>
          <w:color w:val="EE0000"/>
          <w:spacing w:val="-2"/>
        </w:rPr>
      </w:pPr>
      <w:r>
        <w:rPr>
          <w:b w:val="0"/>
          <w:bCs w:val="0"/>
          <w:color w:val="EE0000"/>
          <w:spacing w:val="-2"/>
        </w:rPr>
        <w:t>(</w:t>
      </w:r>
      <w:r w:rsidR="004F7411">
        <w:rPr>
          <w:b w:val="0"/>
          <w:bCs w:val="0"/>
          <w:color w:val="EE0000"/>
          <w:spacing w:val="-2"/>
        </w:rPr>
        <w:t>SA</w:t>
      </w:r>
      <w:r>
        <w:rPr>
          <w:b w:val="0"/>
          <w:bCs w:val="0"/>
          <w:color w:val="EE0000"/>
          <w:spacing w:val="-2"/>
        </w:rPr>
        <w:t>)</w:t>
      </w:r>
      <w:r w:rsidR="004F7411">
        <w:rPr>
          <w:b w:val="0"/>
          <w:bCs w:val="0"/>
          <w:color w:val="EE0000"/>
          <w:spacing w:val="-2"/>
        </w:rPr>
        <w:t xml:space="preserve"> Rationale – Advanced Class Course C – Description</w:t>
      </w:r>
      <w:r w:rsidR="004F7411" w:rsidRPr="004F7411">
        <w:rPr>
          <w:b w:val="0"/>
          <w:bCs w:val="0"/>
          <w:color w:val="EE0000"/>
          <w:spacing w:val="-2"/>
        </w:rPr>
        <w:t xml:space="preserve"> </w:t>
      </w:r>
    </w:p>
    <w:p w14:paraId="6F4C62D0" w14:textId="21443F25" w:rsidR="004F7411" w:rsidRDefault="00B11521" w:rsidP="00B11521">
      <w:pPr>
        <w:pStyle w:val="Heading4"/>
        <w:tabs>
          <w:tab w:val="left" w:pos="1581"/>
        </w:tabs>
        <w:spacing w:before="76"/>
        <w:ind w:left="284"/>
        <w:rPr>
          <w:b w:val="0"/>
          <w:bCs w:val="0"/>
          <w:color w:val="EE0000"/>
        </w:rPr>
      </w:pPr>
      <w:r>
        <w:rPr>
          <w:b w:val="0"/>
          <w:bCs w:val="0"/>
          <w:color w:val="EE0000"/>
        </w:rPr>
        <w:t>T</w:t>
      </w:r>
      <w:r w:rsidR="004F7411" w:rsidRPr="004F7411">
        <w:rPr>
          <w:b w:val="0"/>
          <w:bCs w:val="0"/>
          <w:color w:val="EE0000"/>
        </w:rPr>
        <w:t xml:space="preserve">he addition of this point helps outline what is acceptable and </w:t>
      </w:r>
      <w:r w:rsidR="004F7411">
        <w:rPr>
          <w:b w:val="0"/>
          <w:bCs w:val="0"/>
          <w:color w:val="EE0000"/>
        </w:rPr>
        <w:t>not acceptable.</w:t>
      </w:r>
    </w:p>
    <w:p w14:paraId="2CC31081" w14:textId="77777777" w:rsidR="00B11521" w:rsidRDefault="00B11521" w:rsidP="00B11521">
      <w:pPr>
        <w:pStyle w:val="Heading4"/>
        <w:tabs>
          <w:tab w:val="left" w:pos="1581"/>
        </w:tabs>
        <w:spacing w:before="76"/>
        <w:ind w:left="284"/>
        <w:rPr>
          <w:b w:val="0"/>
          <w:bCs w:val="0"/>
          <w:color w:val="EE0000"/>
        </w:rPr>
      </w:pPr>
    </w:p>
    <w:p w14:paraId="0C98C766" w14:textId="2EAA50D9" w:rsidR="00B11521" w:rsidRPr="00DC7135" w:rsidRDefault="00B11521" w:rsidP="00B11521">
      <w:pPr>
        <w:widowControl/>
        <w:autoSpaceDE/>
        <w:autoSpaceDN/>
        <w:ind w:left="284"/>
        <w:rPr>
          <w:rFonts w:eastAsia="Calibri"/>
          <w:color w:val="0070C0"/>
          <w:kern w:val="2"/>
          <w:sz w:val="20"/>
          <w:szCs w:val="20"/>
          <w14:ligatures w14:val="standardContextual"/>
        </w:rPr>
      </w:pPr>
      <w:r w:rsidRPr="00DC7135">
        <w:rPr>
          <w:rFonts w:eastAsia="Calibri"/>
          <w:color w:val="0070C0"/>
          <w:kern w:val="2"/>
          <w:sz w:val="20"/>
          <w:szCs w:val="20"/>
          <w14:ligatures w14:val="standardContextual"/>
        </w:rPr>
        <w:t>(QLD) Proposed change Section 3.  Classes. Advanced Class Course C – Description</w:t>
      </w:r>
    </w:p>
    <w:p w14:paraId="5C264954" w14:textId="77777777" w:rsidR="00B11521" w:rsidRPr="00B11521" w:rsidRDefault="00B11521" w:rsidP="00B11521">
      <w:pPr>
        <w:widowControl/>
        <w:autoSpaceDE/>
        <w:autoSpaceDN/>
        <w:ind w:left="284"/>
        <w:rPr>
          <w:rFonts w:eastAsia="Calibri"/>
          <w:b/>
          <w:bCs/>
          <w:color w:val="0070C0"/>
          <w:kern w:val="2"/>
          <w:sz w:val="20"/>
          <w:szCs w:val="20"/>
          <w14:ligatures w14:val="standardContextual"/>
        </w:rPr>
      </w:pPr>
    </w:p>
    <w:p w14:paraId="43D7FAF9" w14:textId="77777777" w:rsidR="00B11521" w:rsidRPr="00B11521" w:rsidRDefault="00B11521" w:rsidP="00B11521">
      <w:pPr>
        <w:widowControl/>
        <w:autoSpaceDE/>
        <w:autoSpaceDN/>
        <w:ind w:left="284"/>
        <w:rPr>
          <w:rFonts w:eastAsia="Calibri"/>
          <w:color w:val="0070C0"/>
          <w:kern w:val="2"/>
          <w:sz w:val="20"/>
          <w:szCs w:val="20"/>
          <w14:ligatures w14:val="standardContextual"/>
        </w:rPr>
      </w:pPr>
      <w:r w:rsidRPr="00B11521">
        <w:rPr>
          <w:rFonts w:eastAsia="Calibri"/>
          <w:color w:val="0070C0"/>
          <w:kern w:val="2"/>
          <w:sz w:val="20"/>
          <w:szCs w:val="20"/>
          <w14:ligatures w14:val="standardContextual"/>
        </w:rPr>
        <w:t xml:space="preserve">Time Allowed: </w:t>
      </w:r>
      <w:r w:rsidRPr="00B11521">
        <w:rPr>
          <w:rFonts w:eastAsia="Calibri"/>
          <w:strike/>
          <w:color w:val="0070C0"/>
          <w:kern w:val="2"/>
          <w:sz w:val="20"/>
          <w:szCs w:val="20"/>
          <w14:ligatures w14:val="standardContextual"/>
        </w:rPr>
        <w:t xml:space="preserve">45 </w:t>
      </w:r>
      <w:r w:rsidRPr="00B11521">
        <w:rPr>
          <w:rFonts w:eastAsia="Calibri"/>
          <w:color w:val="0070C0"/>
          <w:kern w:val="2"/>
          <w:sz w:val="20"/>
          <w:szCs w:val="20"/>
          <w:u w:val="single"/>
          <w14:ligatures w14:val="standardContextual"/>
        </w:rPr>
        <w:t>50</w:t>
      </w:r>
      <w:r w:rsidRPr="00B11521">
        <w:rPr>
          <w:rFonts w:eastAsia="Calibri"/>
          <w:color w:val="0070C0"/>
          <w:kern w:val="2"/>
          <w:sz w:val="20"/>
          <w:szCs w:val="20"/>
          <w14:ligatures w14:val="standardContextual"/>
        </w:rPr>
        <w:t xml:space="preserve"> Minutes</w:t>
      </w:r>
    </w:p>
    <w:p w14:paraId="4FC40C08" w14:textId="77777777" w:rsidR="00B11521" w:rsidRPr="00B11521" w:rsidRDefault="00B11521" w:rsidP="00B11521">
      <w:pPr>
        <w:widowControl/>
        <w:autoSpaceDE/>
        <w:autoSpaceDN/>
        <w:ind w:left="284"/>
        <w:rPr>
          <w:rFonts w:eastAsia="Calibri"/>
          <w:color w:val="0070C0"/>
          <w:kern w:val="2"/>
          <w:sz w:val="20"/>
          <w:szCs w:val="20"/>
          <w14:ligatures w14:val="standardContextual"/>
        </w:rPr>
      </w:pPr>
      <w:r w:rsidRPr="00B11521">
        <w:rPr>
          <w:rFonts w:eastAsia="Calibri"/>
          <w:color w:val="0070C0"/>
          <w:kern w:val="2"/>
          <w:sz w:val="20"/>
          <w:szCs w:val="20"/>
          <w14:ligatures w14:val="standardContextual"/>
        </w:rPr>
        <w:br/>
        <w:t>Directions:  The distance for this course will be between 710 and 800 linear metres.</w:t>
      </w:r>
      <w:r w:rsidRPr="00B11521">
        <w:rPr>
          <w:rFonts w:eastAsia="Calibri"/>
          <w:color w:val="0070C0"/>
          <w:kern w:val="2"/>
          <w:sz w:val="20"/>
          <w:szCs w:val="20"/>
          <w14:ligatures w14:val="standardContextual"/>
        </w:rPr>
        <w:br/>
        <w:t>The handler may not assist the dog in removing the stock from the pen and may not touch dog or stock without penalty.</w:t>
      </w:r>
    </w:p>
    <w:p w14:paraId="2F0E6620" w14:textId="77777777" w:rsidR="00B11521" w:rsidRPr="00B11521" w:rsidRDefault="00B11521" w:rsidP="00B11521">
      <w:pPr>
        <w:widowControl/>
        <w:autoSpaceDE/>
        <w:autoSpaceDN/>
        <w:ind w:left="284"/>
        <w:rPr>
          <w:rFonts w:eastAsia="Calibri"/>
          <w:color w:val="0070C0"/>
          <w:kern w:val="2"/>
          <w:sz w:val="20"/>
          <w:szCs w:val="20"/>
          <w14:ligatures w14:val="standardContextual"/>
        </w:rPr>
      </w:pPr>
      <w:r w:rsidRPr="00B11521">
        <w:rPr>
          <w:rFonts w:eastAsia="Calibri"/>
          <w:color w:val="0070C0"/>
          <w:kern w:val="2"/>
          <w:sz w:val="20"/>
          <w:szCs w:val="20"/>
          <w14:ligatures w14:val="standardContextual"/>
        </w:rPr>
        <w:br/>
        <w:t>1) Exit from the pen</w:t>
      </w:r>
      <w:r w:rsidRPr="00B11521">
        <w:rPr>
          <w:rFonts w:eastAsia="Calibri"/>
          <w:color w:val="0070C0"/>
          <w:kern w:val="2"/>
          <w:sz w:val="20"/>
          <w:szCs w:val="20"/>
          <w14:ligatures w14:val="standardContextual"/>
        </w:rPr>
        <w:br/>
        <w:t>2) Narrow road - connects all phases of work</w:t>
      </w:r>
      <w:r w:rsidRPr="00B11521">
        <w:rPr>
          <w:rFonts w:eastAsia="Calibri"/>
          <w:color w:val="0070C0"/>
          <w:kern w:val="2"/>
          <w:sz w:val="20"/>
          <w:szCs w:val="20"/>
          <w14:ligatures w14:val="standardContextual"/>
        </w:rPr>
        <w:br/>
        <w:t>3) Bridge</w:t>
      </w:r>
      <w:r w:rsidRPr="00B11521">
        <w:rPr>
          <w:rFonts w:eastAsia="Calibri"/>
          <w:color w:val="0070C0"/>
          <w:kern w:val="2"/>
          <w:sz w:val="20"/>
          <w:szCs w:val="20"/>
          <w14:ligatures w14:val="standardContextual"/>
        </w:rPr>
        <w:br/>
        <w:t>4) Pause/Traffic</w:t>
      </w:r>
      <w:r w:rsidRPr="00B11521">
        <w:rPr>
          <w:rFonts w:eastAsia="Calibri"/>
          <w:color w:val="0070C0"/>
          <w:kern w:val="2"/>
          <w:sz w:val="20"/>
          <w:szCs w:val="20"/>
          <w14:ligatures w14:val="standardContextual"/>
        </w:rPr>
        <w:br/>
        <w:t>5) Wide graze/Narrow graze</w:t>
      </w:r>
      <w:r w:rsidRPr="00B11521">
        <w:rPr>
          <w:rFonts w:eastAsia="Calibri"/>
          <w:color w:val="0070C0"/>
          <w:kern w:val="2"/>
          <w:sz w:val="20"/>
          <w:szCs w:val="20"/>
          <w14:ligatures w14:val="standardContextual"/>
        </w:rPr>
        <w:br/>
        <w:t>6) Placement before the flock</w:t>
      </w:r>
      <w:r w:rsidRPr="00B11521">
        <w:rPr>
          <w:rFonts w:eastAsia="Calibri"/>
          <w:color w:val="0070C0"/>
          <w:kern w:val="2"/>
          <w:sz w:val="20"/>
          <w:szCs w:val="20"/>
          <w14:ligatures w14:val="standardContextual"/>
        </w:rPr>
        <w:br/>
        <w:t>7) Re-Pen</w:t>
      </w:r>
    </w:p>
    <w:p w14:paraId="56709D95" w14:textId="77777777" w:rsidR="00B11521" w:rsidRPr="00B11521" w:rsidRDefault="00B11521" w:rsidP="00B11521">
      <w:pPr>
        <w:widowControl/>
        <w:autoSpaceDE/>
        <w:autoSpaceDN/>
        <w:rPr>
          <w:rFonts w:eastAsia="Calibri"/>
          <w:color w:val="0070C0"/>
          <w:kern w:val="2"/>
          <w:sz w:val="20"/>
          <w:szCs w:val="20"/>
          <w14:ligatures w14:val="standardContextual"/>
        </w:rPr>
      </w:pPr>
    </w:p>
    <w:p w14:paraId="4D760C1A" w14:textId="073BDA64" w:rsidR="00B11521" w:rsidRPr="00DC7135" w:rsidRDefault="00B11521" w:rsidP="00B11521">
      <w:pPr>
        <w:widowControl/>
        <w:autoSpaceDE/>
        <w:autoSpaceDN/>
        <w:ind w:left="284"/>
        <w:rPr>
          <w:rFonts w:eastAsia="Calibri"/>
          <w:color w:val="EE0000"/>
          <w:kern w:val="2"/>
          <w:sz w:val="20"/>
          <w:szCs w:val="20"/>
          <w14:ligatures w14:val="standardContextual"/>
        </w:rPr>
      </w:pPr>
      <w:r w:rsidRPr="00DC7135">
        <w:rPr>
          <w:rFonts w:eastAsia="Calibri"/>
          <w:color w:val="EE0000"/>
          <w:kern w:val="2"/>
          <w:sz w:val="20"/>
          <w:szCs w:val="20"/>
          <w14:ligatures w14:val="standardContextual"/>
        </w:rPr>
        <w:t>(QLD) Rationale Section 3.  Classes Advanced Class Course C – Description</w:t>
      </w:r>
    </w:p>
    <w:p w14:paraId="44BB2D7E" w14:textId="77777777" w:rsidR="00B11521" w:rsidRPr="00B11521" w:rsidRDefault="00B11521" w:rsidP="00B11521">
      <w:pPr>
        <w:widowControl/>
        <w:autoSpaceDE/>
        <w:autoSpaceDN/>
        <w:ind w:left="1440" w:firstLine="720"/>
        <w:rPr>
          <w:rFonts w:eastAsia="Calibri"/>
          <w:b/>
          <w:bCs/>
          <w:color w:val="EE0000"/>
          <w:kern w:val="2"/>
          <w:sz w:val="20"/>
          <w:szCs w:val="20"/>
          <w14:ligatures w14:val="standardContextual"/>
        </w:rPr>
      </w:pPr>
    </w:p>
    <w:p w14:paraId="5BCD11C4" w14:textId="77777777" w:rsidR="00B11521" w:rsidRPr="00B11521" w:rsidRDefault="00B11521">
      <w:pPr>
        <w:widowControl/>
        <w:numPr>
          <w:ilvl w:val="0"/>
          <w:numId w:val="107"/>
        </w:numPr>
        <w:autoSpaceDE/>
        <w:autoSpaceDN/>
        <w:spacing w:after="160" w:line="259" w:lineRule="auto"/>
        <w:rPr>
          <w:rFonts w:eastAsia="Calibri"/>
          <w:color w:val="EE0000"/>
          <w:kern w:val="2"/>
          <w:sz w:val="20"/>
          <w:szCs w:val="20"/>
          <w14:ligatures w14:val="standardContextual"/>
        </w:rPr>
      </w:pPr>
      <w:r w:rsidRPr="00B11521">
        <w:rPr>
          <w:rFonts w:eastAsia="Calibri"/>
          <w:color w:val="EE0000"/>
          <w:kern w:val="2"/>
          <w:sz w:val="20"/>
          <w:szCs w:val="20"/>
          <w14:ligatures w14:val="standardContextual"/>
        </w:rPr>
        <w:t>When the course is worked at the maximum 800 linear metres, the additional time accommodates the more complex boundary sequences required at Advanced level, allowing dogs to demonstrate competence without haste.  Providing an extra five minutes prevents rushing, supports stock welfare, and ensures the placement element can be demonstrated cleanly and safely.</w:t>
      </w:r>
    </w:p>
    <w:p w14:paraId="652F619F" w14:textId="77777777" w:rsidR="00B11521" w:rsidRPr="00B11521" w:rsidRDefault="00B11521" w:rsidP="00B11521">
      <w:pPr>
        <w:widowControl/>
        <w:autoSpaceDE/>
        <w:autoSpaceDN/>
        <w:ind w:left="720"/>
        <w:rPr>
          <w:rFonts w:eastAsia="Calibri"/>
          <w:color w:val="EE0000"/>
          <w:kern w:val="2"/>
          <w:sz w:val="20"/>
          <w:szCs w:val="20"/>
          <w14:ligatures w14:val="standardContextual"/>
        </w:rPr>
      </w:pPr>
    </w:p>
    <w:p w14:paraId="65C0ED4C" w14:textId="77777777" w:rsidR="00B11521" w:rsidRPr="00B11521" w:rsidRDefault="00B11521">
      <w:pPr>
        <w:widowControl/>
        <w:numPr>
          <w:ilvl w:val="0"/>
          <w:numId w:val="106"/>
        </w:numPr>
        <w:autoSpaceDE/>
        <w:autoSpaceDN/>
        <w:spacing w:after="160" w:line="259" w:lineRule="auto"/>
        <w:rPr>
          <w:rFonts w:eastAsia="Calibri"/>
          <w:color w:val="EE0000"/>
          <w:kern w:val="2"/>
          <w:sz w:val="20"/>
          <w:szCs w:val="20"/>
          <w14:ligatures w14:val="standardContextual"/>
        </w:rPr>
      </w:pPr>
      <w:r w:rsidRPr="00B11521">
        <w:rPr>
          <w:rFonts w:eastAsia="Calibri"/>
          <w:color w:val="EE0000"/>
          <w:kern w:val="2"/>
          <w:sz w:val="20"/>
          <w:szCs w:val="20"/>
          <w14:ligatures w14:val="standardContextual"/>
        </w:rPr>
        <w:t>If the Wide Graze is to be 15 minutes for Advanced (to cater for the Placement as part of the Wide Graze) then the extra 5 minutes of time should be more than adequate to complete this Advanced course.</w:t>
      </w:r>
    </w:p>
    <w:p w14:paraId="51DB3122" w14:textId="77777777" w:rsidR="00B11521" w:rsidRPr="004F7411" w:rsidRDefault="00B11521" w:rsidP="00B11521">
      <w:pPr>
        <w:pStyle w:val="Heading4"/>
        <w:tabs>
          <w:tab w:val="left" w:pos="1581"/>
        </w:tabs>
        <w:spacing w:before="76"/>
        <w:ind w:left="284"/>
        <w:rPr>
          <w:b w:val="0"/>
          <w:bCs w:val="0"/>
          <w:color w:val="EE0000"/>
          <w:spacing w:val="-2"/>
        </w:rPr>
      </w:pPr>
    </w:p>
    <w:p w14:paraId="6B867D92" w14:textId="5E576B2B" w:rsidR="004F7411" w:rsidRPr="004F7411" w:rsidRDefault="00B11521">
      <w:pPr>
        <w:pStyle w:val="Heading4"/>
        <w:tabs>
          <w:tab w:val="left" w:pos="1581"/>
        </w:tabs>
        <w:spacing w:before="76"/>
        <w:ind w:left="141"/>
        <w:rPr>
          <w:b w:val="0"/>
          <w:bCs w:val="0"/>
          <w:spacing w:val="-2"/>
        </w:rPr>
      </w:pPr>
      <w:r>
        <w:rPr>
          <w:b w:val="0"/>
          <w:bCs w:val="0"/>
          <w:spacing w:val="-2"/>
        </w:rPr>
        <w:t>Comments: ………………………………………………………………………………………………………………………………………………………………………………………………………………………………………………………………………………</w:t>
      </w:r>
    </w:p>
    <w:p w14:paraId="5C016928" w14:textId="6077B5CE" w:rsidR="0000611A" w:rsidRPr="00971DAC" w:rsidRDefault="00000000">
      <w:pPr>
        <w:pStyle w:val="Heading4"/>
        <w:tabs>
          <w:tab w:val="left" w:pos="1581"/>
        </w:tabs>
        <w:spacing w:before="76"/>
        <w:ind w:left="141"/>
      </w:pPr>
      <w:r w:rsidRPr="007F395A">
        <w:rPr>
          <w:noProof/>
        </w:rPr>
        <mc:AlternateContent>
          <mc:Choice Requires="wps">
            <w:drawing>
              <wp:anchor distT="0" distB="0" distL="0" distR="0" simplePos="0" relativeHeight="485156864" behindDoc="1" locked="0" layoutInCell="1" allowOverlap="1" wp14:anchorId="73C90BDE" wp14:editId="02D944D4">
                <wp:simplePos x="0" y="0"/>
                <wp:positionH relativeFrom="page">
                  <wp:posOffset>807720</wp:posOffset>
                </wp:positionH>
                <wp:positionV relativeFrom="paragraph">
                  <wp:posOffset>94995</wp:posOffset>
                </wp:positionV>
                <wp:extent cx="7620" cy="143510"/>
                <wp:effectExtent l="0" t="0" r="0" b="0"/>
                <wp:wrapNone/>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143510"/>
                        </a:xfrm>
                        <a:custGeom>
                          <a:avLst/>
                          <a:gdLst/>
                          <a:ahLst/>
                          <a:cxnLst/>
                          <a:rect l="l" t="t" r="r" b="b"/>
                          <a:pathLst>
                            <a:path w="7620" h="143510">
                              <a:moveTo>
                                <a:pt x="7607" y="0"/>
                              </a:moveTo>
                              <a:lnTo>
                                <a:pt x="0" y="0"/>
                              </a:lnTo>
                              <a:lnTo>
                                <a:pt x="0" y="3810"/>
                              </a:lnTo>
                              <a:lnTo>
                                <a:pt x="0" y="140970"/>
                              </a:lnTo>
                              <a:lnTo>
                                <a:pt x="0" y="143510"/>
                              </a:lnTo>
                              <a:lnTo>
                                <a:pt x="7607" y="143510"/>
                              </a:lnTo>
                              <a:lnTo>
                                <a:pt x="7607" y="140970"/>
                              </a:lnTo>
                              <a:lnTo>
                                <a:pt x="3175" y="140970"/>
                              </a:lnTo>
                              <a:lnTo>
                                <a:pt x="3175" y="3810"/>
                              </a:lnTo>
                              <a:lnTo>
                                <a:pt x="7607" y="3810"/>
                              </a:lnTo>
                              <a:lnTo>
                                <a:pt x="7607" y="0"/>
                              </a:lnTo>
                              <a:close/>
                            </a:path>
                          </a:pathLst>
                        </a:custGeom>
                        <a:solidFill>
                          <a:srgbClr val="808080"/>
                        </a:solidFill>
                      </wps:spPr>
                      <wps:bodyPr wrap="square" lIns="0" tIns="0" rIns="0" bIns="0" rtlCol="0">
                        <a:prstTxWarp prst="textNoShape">
                          <a:avLst/>
                        </a:prstTxWarp>
                        <a:noAutofit/>
                      </wps:bodyPr>
                    </wps:wsp>
                  </a:graphicData>
                </a:graphic>
              </wp:anchor>
            </w:drawing>
          </mc:Choice>
          <mc:Fallback>
            <w:pict>
              <v:shape w14:anchorId="6AA68B00" id="Graphic 78" o:spid="_x0000_s1026" style="position:absolute;margin-left:63.6pt;margin-top:7.5pt;width:.6pt;height:11.3pt;z-index:-18159616;visibility:visible;mso-wrap-style:square;mso-wrap-distance-left:0;mso-wrap-distance-top:0;mso-wrap-distance-right:0;mso-wrap-distance-bottom:0;mso-position-horizontal:absolute;mso-position-horizontal-relative:page;mso-position-vertical:absolute;mso-position-vertical-relative:text;v-text-anchor:top" coordsize="7620,14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" path="m7607,l,,,3810,,140970r,2540l7607,143510r,-2540l3175,140970r,-137160l7607,3810,7607,xe" fillcolor="gray" stroked="f">
                <v:path arrowok="t"/>
                <w10:wrap anchorx="page"/>
              </v:shape>
            </w:pict>
          </mc:Fallback>
        </mc:AlternateContent>
      </w:r>
      <w:bookmarkStart w:id="229" w:name="COURSE_C_STARTED_&amp;_INTERMEDIATE"/>
      <w:bookmarkEnd w:id="229"/>
      <w:r w:rsidRPr="00971DAC">
        <w:rPr>
          <w:spacing w:val="-2"/>
        </w:rPr>
        <w:t>COURSE</w:t>
      </w:r>
      <w:r w:rsidRPr="00971DAC">
        <w:rPr>
          <w:spacing w:val="-4"/>
        </w:rPr>
        <w:t xml:space="preserve"> </w:t>
      </w:r>
      <w:r w:rsidRPr="00971DAC">
        <w:rPr>
          <w:spacing w:val="-10"/>
        </w:rPr>
        <w:t>C</w:t>
      </w:r>
      <w:r w:rsidRPr="00971DAC">
        <w:tab/>
        <w:t>STARTED</w:t>
      </w:r>
      <w:r w:rsidRPr="00971DAC">
        <w:rPr>
          <w:spacing w:val="-14"/>
        </w:rPr>
        <w:t xml:space="preserve"> </w:t>
      </w:r>
      <w:r w:rsidRPr="00971DAC">
        <w:t>&amp;</w:t>
      </w:r>
      <w:r w:rsidRPr="00971DAC">
        <w:rPr>
          <w:spacing w:val="-10"/>
        </w:rPr>
        <w:t xml:space="preserve"> </w:t>
      </w:r>
      <w:r w:rsidRPr="00971DAC">
        <w:rPr>
          <w:spacing w:val="-2"/>
        </w:rPr>
        <w:t>INTERMEDIATE</w:t>
      </w:r>
    </w:p>
    <w:p w14:paraId="3D2C004B" w14:textId="77777777" w:rsidR="0000611A" w:rsidRPr="00971DAC" w:rsidRDefault="0000611A">
      <w:pPr>
        <w:pStyle w:val="BodyText"/>
        <w:rPr>
          <w:b/>
        </w:rPr>
      </w:pPr>
    </w:p>
    <w:p w14:paraId="5C141223" w14:textId="77777777" w:rsidR="0000611A" w:rsidRPr="00971DAC" w:rsidRDefault="0000611A">
      <w:pPr>
        <w:pStyle w:val="BodyText"/>
        <w:spacing w:before="1"/>
        <w:rPr>
          <w:b/>
        </w:rPr>
      </w:pPr>
    </w:p>
    <w:tbl>
      <w:tblPr>
        <w:tblW w:w="0" w:type="auto"/>
        <w:tblInd w:w="482" w:type="dxa"/>
        <w:tblLayout w:type="fixed"/>
        <w:tblCellMar>
          <w:left w:w="0" w:type="dxa"/>
          <w:right w:w="0" w:type="dxa"/>
        </w:tblCellMar>
        <w:tblLook w:val="01E0" w:firstRow="1" w:lastRow="1" w:firstColumn="1" w:lastColumn="1" w:noHBand="0" w:noVBand="0"/>
      </w:tblPr>
      <w:tblGrid>
        <w:gridCol w:w="1715"/>
        <w:gridCol w:w="2064"/>
        <w:gridCol w:w="3249"/>
      </w:tblGrid>
      <w:tr w:rsidR="0000611A" w:rsidRPr="00971DAC" w14:paraId="2A4D7B4F" w14:textId="77777777">
        <w:trPr>
          <w:trHeight w:val="270"/>
        </w:trPr>
        <w:tc>
          <w:tcPr>
            <w:tcW w:w="1715" w:type="dxa"/>
          </w:tcPr>
          <w:p w14:paraId="0908C134" w14:textId="77777777" w:rsidR="0000611A" w:rsidRPr="00971DAC" w:rsidRDefault="00000000">
            <w:pPr>
              <w:pStyle w:val="TableParagraph"/>
              <w:spacing w:line="223" w:lineRule="exact"/>
              <w:ind w:left="50"/>
              <w:rPr>
                <w:sz w:val="20"/>
              </w:rPr>
            </w:pPr>
            <w:r w:rsidRPr="00971DAC">
              <w:rPr>
                <w:spacing w:val="-2"/>
                <w:sz w:val="20"/>
              </w:rPr>
              <w:t>STARTED</w:t>
            </w:r>
          </w:p>
        </w:tc>
        <w:tc>
          <w:tcPr>
            <w:tcW w:w="2064" w:type="dxa"/>
          </w:tcPr>
          <w:p w14:paraId="2FE89E5D" w14:textId="77777777" w:rsidR="0000611A" w:rsidRPr="00971DAC" w:rsidRDefault="00000000">
            <w:pPr>
              <w:pStyle w:val="TableParagraph"/>
              <w:spacing w:line="223" w:lineRule="exact"/>
              <w:ind w:left="199"/>
              <w:rPr>
                <w:sz w:val="20"/>
              </w:rPr>
            </w:pPr>
            <w:r w:rsidRPr="00971DAC">
              <w:rPr>
                <w:sz w:val="20"/>
              </w:rPr>
              <w:t>Time:</w:t>
            </w:r>
            <w:r w:rsidRPr="00971DAC">
              <w:rPr>
                <w:spacing w:val="-10"/>
                <w:sz w:val="20"/>
              </w:rPr>
              <w:t xml:space="preserve"> </w:t>
            </w:r>
            <w:r w:rsidRPr="00971DAC">
              <w:rPr>
                <w:sz w:val="20"/>
              </w:rPr>
              <w:t>30</w:t>
            </w:r>
            <w:r w:rsidRPr="00971DAC">
              <w:rPr>
                <w:spacing w:val="-10"/>
                <w:sz w:val="20"/>
              </w:rPr>
              <w:t xml:space="preserve"> </w:t>
            </w:r>
            <w:r w:rsidRPr="00971DAC">
              <w:rPr>
                <w:spacing w:val="-2"/>
                <w:sz w:val="20"/>
              </w:rPr>
              <w:t>minutes</w:t>
            </w:r>
          </w:p>
        </w:tc>
        <w:tc>
          <w:tcPr>
            <w:tcW w:w="3249" w:type="dxa"/>
          </w:tcPr>
          <w:p w14:paraId="0A1031A7" w14:textId="77777777" w:rsidR="0000611A" w:rsidRPr="00971DAC" w:rsidRDefault="00000000">
            <w:pPr>
              <w:pStyle w:val="TableParagraph"/>
              <w:spacing w:line="223" w:lineRule="exact"/>
              <w:ind w:right="48"/>
              <w:jc w:val="right"/>
              <w:rPr>
                <w:sz w:val="20"/>
              </w:rPr>
            </w:pPr>
            <w:r w:rsidRPr="00971DAC">
              <w:rPr>
                <w:sz w:val="20"/>
              </w:rPr>
              <w:t>Length:</w:t>
            </w:r>
            <w:r w:rsidRPr="00971DAC">
              <w:rPr>
                <w:spacing w:val="-8"/>
                <w:sz w:val="20"/>
              </w:rPr>
              <w:t xml:space="preserve"> </w:t>
            </w:r>
            <w:r w:rsidRPr="00971DAC">
              <w:rPr>
                <w:sz w:val="20"/>
              </w:rPr>
              <w:t>400</w:t>
            </w:r>
            <w:r w:rsidRPr="00971DAC">
              <w:rPr>
                <w:spacing w:val="-11"/>
                <w:sz w:val="20"/>
              </w:rPr>
              <w:t xml:space="preserve"> </w:t>
            </w:r>
            <w:r w:rsidRPr="00971DAC">
              <w:rPr>
                <w:sz w:val="20"/>
              </w:rPr>
              <w:t>to</w:t>
            </w:r>
            <w:r w:rsidRPr="00971DAC">
              <w:rPr>
                <w:spacing w:val="-10"/>
                <w:sz w:val="20"/>
              </w:rPr>
              <w:t xml:space="preserve"> </w:t>
            </w:r>
            <w:r w:rsidRPr="00971DAC">
              <w:rPr>
                <w:sz w:val="20"/>
              </w:rPr>
              <w:t>490</w:t>
            </w:r>
            <w:r w:rsidRPr="00971DAC">
              <w:rPr>
                <w:spacing w:val="-9"/>
                <w:sz w:val="20"/>
              </w:rPr>
              <w:t xml:space="preserve"> </w:t>
            </w:r>
            <w:r w:rsidRPr="00971DAC">
              <w:rPr>
                <w:sz w:val="20"/>
              </w:rPr>
              <w:t>linear</w:t>
            </w:r>
            <w:r w:rsidRPr="00971DAC">
              <w:rPr>
                <w:spacing w:val="-6"/>
                <w:sz w:val="20"/>
              </w:rPr>
              <w:t xml:space="preserve"> </w:t>
            </w:r>
            <w:r w:rsidRPr="00971DAC">
              <w:rPr>
                <w:spacing w:val="-2"/>
                <w:sz w:val="20"/>
              </w:rPr>
              <w:t>metres</w:t>
            </w:r>
          </w:p>
        </w:tc>
      </w:tr>
      <w:tr w:rsidR="0000611A" w:rsidRPr="00971DAC" w14:paraId="32DD7A7A" w14:textId="77777777">
        <w:trPr>
          <w:trHeight w:val="270"/>
        </w:trPr>
        <w:tc>
          <w:tcPr>
            <w:tcW w:w="1715" w:type="dxa"/>
          </w:tcPr>
          <w:p w14:paraId="79803C8B" w14:textId="77777777" w:rsidR="0000611A" w:rsidRPr="00971DAC" w:rsidRDefault="00000000">
            <w:pPr>
              <w:pStyle w:val="TableParagraph"/>
              <w:spacing w:before="41" w:line="210" w:lineRule="exact"/>
              <w:ind w:left="50"/>
              <w:rPr>
                <w:sz w:val="20"/>
              </w:rPr>
            </w:pPr>
            <w:r w:rsidRPr="00971DAC">
              <w:rPr>
                <w:spacing w:val="-2"/>
                <w:sz w:val="20"/>
              </w:rPr>
              <w:t>INTERMEDIATE</w:t>
            </w:r>
          </w:p>
        </w:tc>
        <w:tc>
          <w:tcPr>
            <w:tcW w:w="2064" w:type="dxa"/>
          </w:tcPr>
          <w:p w14:paraId="479F9F33" w14:textId="77777777" w:rsidR="0000611A" w:rsidRPr="00971DAC" w:rsidRDefault="00000000">
            <w:pPr>
              <w:pStyle w:val="TableParagraph"/>
              <w:spacing w:before="41" w:line="210" w:lineRule="exact"/>
              <w:ind w:left="199"/>
              <w:rPr>
                <w:sz w:val="20"/>
              </w:rPr>
            </w:pPr>
            <w:r w:rsidRPr="00971DAC">
              <w:rPr>
                <w:sz w:val="20"/>
              </w:rPr>
              <w:t>Time:</w:t>
            </w:r>
            <w:r w:rsidRPr="00971DAC">
              <w:rPr>
                <w:spacing w:val="-10"/>
                <w:sz w:val="20"/>
              </w:rPr>
              <w:t xml:space="preserve"> </w:t>
            </w:r>
            <w:r w:rsidRPr="00971DAC">
              <w:rPr>
                <w:sz w:val="20"/>
              </w:rPr>
              <w:t>45</w:t>
            </w:r>
            <w:r w:rsidRPr="00971DAC">
              <w:rPr>
                <w:spacing w:val="-10"/>
                <w:sz w:val="20"/>
              </w:rPr>
              <w:t xml:space="preserve"> </w:t>
            </w:r>
            <w:r w:rsidRPr="00971DAC">
              <w:rPr>
                <w:spacing w:val="-2"/>
                <w:sz w:val="20"/>
              </w:rPr>
              <w:t>minutes</w:t>
            </w:r>
          </w:p>
        </w:tc>
        <w:tc>
          <w:tcPr>
            <w:tcW w:w="3249" w:type="dxa"/>
          </w:tcPr>
          <w:p w14:paraId="51AB475C" w14:textId="77777777" w:rsidR="0000611A" w:rsidRPr="00971DAC" w:rsidRDefault="00000000">
            <w:pPr>
              <w:pStyle w:val="TableParagraph"/>
              <w:spacing w:before="41" w:line="210" w:lineRule="exact"/>
              <w:ind w:right="48"/>
              <w:jc w:val="right"/>
              <w:rPr>
                <w:sz w:val="20"/>
              </w:rPr>
            </w:pPr>
            <w:r w:rsidRPr="00971DAC">
              <w:rPr>
                <w:sz w:val="20"/>
              </w:rPr>
              <w:t>Length:</w:t>
            </w:r>
            <w:r w:rsidRPr="00971DAC">
              <w:rPr>
                <w:spacing w:val="-8"/>
                <w:sz w:val="20"/>
              </w:rPr>
              <w:t xml:space="preserve"> </w:t>
            </w:r>
            <w:r w:rsidRPr="00971DAC">
              <w:rPr>
                <w:sz w:val="20"/>
              </w:rPr>
              <w:t>490</w:t>
            </w:r>
            <w:r w:rsidRPr="00971DAC">
              <w:rPr>
                <w:spacing w:val="-11"/>
                <w:sz w:val="20"/>
              </w:rPr>
              <w:t xml:space="preserve"> </w:t>
            </w:r>
            <w:r w:rsidRPr="00971DAC">
              <w:rPr>
                <w:sz w:val="20"/>
              </w:rPr>
              <w:t>to</w:t>
            </w:r>
            <w:r w:rsidRPr="00971DAC">
              <w:rPr>
                <w:spacing w:val="-10"/>
                <w:sz w:val="20"/>
              </w:rPr>
              <w:t xml:space="preserve"> </w:t>
            </w:r>
            <w:r w:rsidRPr="00971DAC">
              <w:rPr>
                <w:sz w:val="20"/>
              </w:rPr>
              <w:t>710</w:t>
            </w:r>
            <w:r w:rsidRPr="00971DAC">
              <w:rPr>
                <w:spacing w:val="-9"/>
                <w:sz w:val="20"/>
              </w:rPr>
              <w:t xml:space="preserve"> </w:t>
            </w:r>
            <w:r w:rsidRPr="00971DAC">
              <w:rPr>
                <w:sz w:val="20"/>
              </w:rPr>
              <w:t>linear</w:t>
            </w:r>
            <w:r w:rsidRPr="00971DAC">
              <w:rPr>
                <w:spacing w:val="-6"/>
                <w:sz w:val="20"/>
              </w:rPr>
              <w:t xml:space="preserve"> </w:t>
            </w:r>
            <w:r w:rsidRPr="00971DAC">
              <w:rPr>
                <w:spacing w:val="-2"/>
                <w:sz w:val="20"/>
              </w:rPr>
              <w:t>metres</w:t>
            </w:r>
          </w:p>
        </w:tc>
      </w:tr>
    </w:tbl>
    <w:p w14:paraId="75B05CEE" w14:textId="77777777" w:rsidR="0000611A" w:rsidRPr="00971DAC" w:rsidRDefault="0000611A">
      <w:pPr>
        <w:pStyle w:val="BodyText"/>
        <w:spacing w:before="132"/>
        <w:rPr>
          <w:b/>
        </w:rPr>
      </w:pPr>
    </w:p>
    <w:p w14:paraId="09EA02A9" w14:textId="77777777" w:rsidR="0000611A" w:rsidRPr="00971DAC" w:rsidRDefault="00000000">
      <w:pPr>
        <w:pStyle w:val="BodyText"/>
        <w:ind w:left="426"/>
      </w:pPr>
      <w:r w:rsidRPr="00971DAC">
        <w:t>This</w:t>
      </w:r>
      <w:r w:rsidRPr="00971DAC">
        <w:rPr>
          <w:spacing w:val="-9"/>
        </w:rPr>
        <w:t xml:space="preserve"> </w:t>
      </w:r>
      <w:r w:rsidRPr="00971DAC">
        <w:t>course</w:t>
      </w:r>
      <w:r w:rsidRPr="00971DAC">
        <w:rPr>
          <w:spacing w:val="-10"/>
        </w:rPr>
        <w:t xml:space="preserve"> </w:t>
      </w:r>
      <w:r w:rsidRPr="00971DAC">
        <w:t>may</w:t>
      </w:r>
      <w:r w:rsidRPr="00971DAC">
        <w:rPr>
          <w:spacing w:val="-8"/>
        </w:rPr>
        <w:t xml:space="preserve"> </w:t>
      </w:r>
      <w:r w:rsidRPr="00971DAC">
        <w:t>be</w:t>
      </w:r>
      <w:r w:rsidRPr="00971DAC">
        <w:rPr>
          <w:spacing w:val="-12"/>
        </w:rPr>
        <w:t xml:space="preserve"> </w:t>
      </w:r>
      <w:r w:rsidRPr="00971DAC">
        <w:t>set</w:t>
      </w:r>
      <w:r w:rsidRPr="00971DAC">
        <w:rPr>
          <w:spacing w:val="-10"/>
        </w:rPr>
        <w:t xml:space="preserve"> </w:t>
      </w:r>
      <w:r w:rsidRPr="00971DAC">
        <w:t>up</w:t>
      </w:r>
      <w:r w:rsidRPr="00971DAC">
        <w:rPr>
          <w:spacing w:val="-9"/>
        </w:rPr>
        <w:t xml:space="preserve"> </w:t>
      </w:r>
      <w:r w:rsidRPr="00971DAC">
        <w:t>in</w:t>
      </w:r>
      <w:r w:rsidRPr="00971DAC">
        <w:rPr>
          <w:spacing w:val="-12"/>
        </w:rPr>
        <w:t xml:space="preserve"> </w:t>
      </w:r>
      <w:r w:rsidRPr="00971DAC">
        <w:t>any</w:t>
      </w:r>
      <w:r w:rsidRPr="00971DAC">
        <w:rPr>
          <w:spacing w:val="-8"/>
        </w:rPr>
        <w:t xml:space="preserve"> </w:t>
      </w:r>
      <w:r w:rsidRPr="00971DAC">
        <w:t>order,</w:t>
      </w:r>
      <w:r w:rsidRPr="00971DAC">
        <w:rPr>
          <w:spacing w:val="-10"/>
        </w:rPr>
        <w:t xml:space="preserve"> </w:t>
      </w:r>
      <w:r w:rsidRPr="00971DAC">
        <w:t>so</w:t>
      </w:r>
      <w:r w:rsidRPr="00971DAC">
        <w:rPr>
          <w:spacing w:val="-8"/>
        </w:rPr>
        <w:t xml:space="preserve"> </w:t>
      </w:r>
      <w:r w:rsidRPr="00971DAC">
        <w:t>long</w:t>
      </w:r>
      <w:r w:rsidRPr="00971DAC">
        <w:rPr>
          <w:spacing w:val="-10"/>
        </w:rPr>
        <w:t xml:space="preserve"> </w:t>
      </w:r>
      <w:r w:rsidRPr="00971DAC">
        <w:t>as</w:t>
      </w:r>
      <w:r w:rsidRPr="00971DAC">
        <w:rPr>
          <w:spacing w:val="-9"/>
        </w:rPr>
        <w:t xml:space="preserve"> </w:t>
      </w:r>
      <w:r w:rsidRPr="00971DAC">
        <w:t>all</w:t>
      </w:r>
      <w:r w:rsidRPr="00971DAC">
        <w:rPr>
          <w:spacing w:val="-8"/>
        </w:rPr>
        <w:t xml:space="preserve"> </w:t>
      </w:r>
      <w:r w:rsidRPr="00971DAC">
        <w:t>exercises</w:t>
      </w:r>
      <w:r w:rsidRPr="00971DAC">
        <w:rPr>
          <w:spacing w:val="-8"/>
        </w:rPr>
        <w:t xml:space="preserve"> </w:t>
      </w:r>
      <w:r w:rsidRPr="00971DAC">
        <w:t>and</w:t>
      </w:r>
      <w:r w:rsidRPr="00971DAC">
        <w:rPr>
          <w:spacing w:val="-8"/>
        </w:rPr>
        <w:t xml:space="preserve"> </w:t>
      </w:r>
      <w:r w:rsidRPr="00971DAC">
        <w:t>obstacles</w:t>
      </w:r>
      <w:r w:rsidRPr="00971DAC">
        <w:rPr>
          <w:spacing w:val="-8"/>
        </w:rPr>
        <w:t xml:space="preserve"> </w:t>
      </w:r>
      <w:r w:rsidRPr="00971DAC">
        <w:t>are</w:t>
      </w:r>
      <w:r w:rsidRPr="00971DAC">
        <w:rPr>
          <w:spacing w:val="-8"/>
        </w:rPr>
        <w:t xml:space="preserve"> </w:t>
      </w:r>
      <w:r w:rsidRPr="00971DAC">
        <w:rPr>
          <w:spacing w:val="-2"/>
        </w:rPr>
        <w:t>included.</w:t>
      </w:r>
    </w:p>
    <w:p w14:paraId="7174CBF5" w14:textId="77777777" w:rsidR="0000611A" w:rsidRPr="00971DAC" w:rsidRDefault="00000000">
      <w:pPr>
        <w:pStyle w:val="BodyText"/>
        <w:spacing w:before="7"/>
        <w:rPr>
          <w:sz w:val="9"/>
        </w:rPr>
      </w:pPr>
      <w:r w:rsidRPr="007F395A">
        <w:rPr>
          <w:noProof/>
          <w:sz w:val="9"/>
        </w:rPr>
        <mc:AlternateContent>
          <mc:Choice Requires="wpg">
            <w:drawing>
              <wp:anchor distT="0" distB="0" distL="0" distR="0" simplePos="0" relativeHeight="487596032" behindDoc="1" locked="0" layoutInCell="1" allowOverlap="1" wp14:anchorId="6432322F" wp14:editId="1AAC1FC0">
                <wp:simplePos x="0" y="0"/>
                <wp:positionH relativeFrom="page">
                  <wp:posOffset>732790</wp:posOffset>
                </wp:positionH>
                <wp:positionV relativeFrom="paragraph">
                  <wp:posOffset>82550</wp:posOffset>
                </wp:positionV>
                <wp:extent cx="5145405" cy="6897370"/>
                <wp:effectExtent l="0" t="0" r="0" b="0"/>
                <wp:wrapTopAndBottom/>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45405" cy="6897370"/>
                          <a:chOff x="0" y="0"/>
                          <a:chExt cx="5146039" cy="6898002"/>
                        </a:xfrm>
                      </wpg:grpSpPr>
                      <pic:pic xmlns:pic="http://schemas.openxmlformats.org/drawingml/2006/picture">
                        <pic:nvPicPr>
                          <pic:cNvPr id="80" name="Image 80" descr="Copy%20C%20Started%20and%20Intermediate"/>
                          <pic:cNvPicPr/>
                        </pic:nvPicPr>
                        <pic:blipFill>
                          <a:blip r:embed="rId90" cstate="print"/>
                          <a:stretch>
                            <a:fillRect/>
                          </a:stretch>
                        </pic:blipFill>
                        <pic:spPr>
                          <a:xfrm>
                            <a:off x="0" y="0"/>
                            <a:ext cx="5146039" cy="6898002"/>
                          </a:xfrm>
                          <a:prstGeom prst="rect">
                            <a:avLst/>
                          </a:prstGeom>
                        </pic:spPr>
                      </pic:pic>
                      <pic:pic xmlns:pic="http://schemas.openxmlformats.org/drawingml/2006/picture">
                        <pic:nvPicPr>
                          <pic:cNvPr id="81" name="Image 81"/>
                          <pic:cNvPicPr/>
                        </pic:nvPicPr>
                        <pic:blipFill>
                          <a:blip r:embed="rId91" cstate="print"/>
                          <a:stretch>
                            <a:fillRect/>
                          </a:stretch>
                        </pic:blipFill>
                        <pic:spPr>
                          <a:xfrm>
                            <a:off x="905510" y="2941954"/>
                            <a:ext cx="760729" cy="518156"/>
                          </a:xfrm>
                          <a:prstGeom prst="rect">
                            <a:avLst/>
                          </a:prstGeom>
                        </pic:spPr>
                      </pic:pic>
                      <pic:pic xmlns:pic="http://schemas.openxmlformats.org/drawingml/2006/picture">
                        <pic:nvPicPr>
                          <pic:cNvPr id="82" name="Image 82"/>
                          <pic:cNvPicPr/>
                        </pic:nvPicPr>
                        <pic:blipFill>
                          <a:blip r:embed="rId92" cstate="print"/>
                          <a:stretch>
                            <a:fillRect/>
                          </a:stretch>
                        </pic:blipFill>
                        <pic:spPr>
                          <a:xfrm>
                            <a:off x="905510" y="4083684"/>
                            <a:ext cx="760717" cy="520062"/>
                          </a:xfrm>
                          <a:prstGeom prst="rect">
                            <a:avLst/>
                          </a:prstGeom>
                        </pic:spPr>
                      </pic:pic>
                      <pic:pic xmlns:pic="http://schemas.openxmlformats.org/drawingml/2006/picture">
                        <pic:nvPicPr>
                          <pic:cNvPr id="83" name="Image 83"/>
                          <pic:cNvPicPr/>
                        </pic:nvPicPr>
                        <pic:blipFill>
                          <a:blip r:embed="rId93" cstate="print"/>
                          <a:stretch>
                            <a:fillRect/>
                          </a:stretch>
                        </pic:blipFill>
                        <pic:spPr>
                          <a:xfrm>
                            <a:off x="67310" y="4083684"/>
                            <a:ext cx="761999" cy="520062"/>
                          </a:xfrm>
                          <a:prstGeom prst="rect">
                            <a:avLst/>
                          </a:prstGeom>
                        </pic:spPr>
                      </pic:pic>
                      <wps:wsp>
                        <wps:cNvPr id="84" name="Graphic 84"/>
                        <wps:cNvSpPr/>
                        <wps:spPr>
                          <a:xfrm>
                            <a:off x="3249282" y="350519"/>
                            <a:ext cx="7620" cy="144780"/>
                          </a:xfrm>
                          <a:custGeom>
                            <a:avLst/>
                            <a:gdLst/>
                            <a:ahLst/>
                            <a:cxnLst/>
                            <a:rect l="l" t="t" r="r" b="b"/>
                            <a:pathLst>
                              <a:path w="7620" h="144780">
                                <a:moveTo>
                                  <a:pt x="7620" y="0"/>
                                </a:moveTo>
                                <a:lnTo>
                                  <a:pt x="0" y="0"/>
                                </a:lnTo>
                                <a:lnTo>
                                  <a:pt x="0" y="3810"/>
                                </a:lnTo>
                                <a:lnTo>
                                  <a:pt x="5092" y="3810"/>
                                </a:lnTo>
                                <a:lnTo>
                                  <a:pt x="5092" y="142240"/>
                                </a:lnTo>
                                <a:lnTo>
                                  <a:pt x="0" y="142240"/>
                                </a:lnTo>
                                <a:lnTo>
                                  <a:pt x="0" y="144780"/>
                                </a:lnTo>
                                <a:lnTo>
                                  <a:pt x="7620" y="144780"/>
                                </a:lnTo>
                                <a:lnTo>
                                  <a:pt x="7620" y="142240"/>
                                </a:lnTo>
                                <a:lnTo>
                                  <a:pt x="7620" y="3810"/>
                                </a:lnTo>
                                <a:lnTo>
                                  <a:pt x="7620" y="0"/>
                                </a:lnTo>
                                <a:close/>
                              </a:path>
                            </a:pathLst>
                          </a:custGeom>
                          <a:solidFill>
                            <a:srgbClr val="808080"/>
                          </a:solidFill>
                        </wps:spPr>
                        <wps:bodyPr wrap="square" lIns="0" tIns="0" rIns="0" bIns="0" rtlCol="0">
                          <a:prstTxWarp prst="textNoShape">
                            <a:avLst/>
                          </a:prstTxWarp>
                          <a:noAutofit/>
                        </wps:bodyPr>
                      </wps:wsp>
                      <wps:wsp>
                        <wps:cNvPr id="85" name="Graphic 85"/>
                        <wps:cNvSpPr/>
                        <wps:spPr>
                          <a:xfrm>
                            <a:off x="227965" y="3305807"/>
                            <a:ext cx="898525" cy="1207135"/>
                          </a:xfrm>
                          <a:custGeom>
                            <a:avLst/>
                            <a:gdLst/>
                            <a:ahLst/>
                            <a:cxnLst/>
                            <a:rect l="l" t="t" r="r" b="b"/>
                            <a:pathLst>
                              <a:path w="898525" h="1207135">
                                <a:moveTo>
                                  <a:pt x="15240" y="1141730"/>
                                </a:moveTo>
                                <a:lnTo>
                                  <a:pt x="1269" y="1141730"/>
                                </a:lnTo>
                                <a:lnTo>
                                  <a:pt x="23495" y="1173480"/>
                                </a:lnTo>
                                <a:lnTo>
                                  <a:pt x="0" y="1207135"/>
                                </a:lnTo>
                                <a:lnTo>
                                  <a:pt x="13334" y="1207135"/>
                                </a:lnTo>
                                <a:lnTo>
                                  <a:pt x="30480" y="1181100"/>
                                </a:lnTo>
                                <a:lnTo>
                                  <a:pt x="42004" y="1181100"/>
                                </a:lnTo>
                                <a:lnTo>
                                  <a:pt x="36195" y="1172845"/>
                                </a:lnTo>
                                <a:lnTo>
                                  <a:pt x="42259" y="1164590"/>
                                </a:lnTo>
                                <a:lnTo>
                                  <a:pt x="29845" y="1164590"/>
                                </a:lnTo>
                                <a:lnTo>
                                  <a:pt x="28575" y="1162685"/>
                                </a:lnTo>
                                <a:lnTo>
                                  <a:pt x="15240" y="1141730"/>
                                </a:lnTo>
                                <a:close/>
                              </a:path>
                              <a:path w="898525" h="1207135">
                                <a:moveTo>
                                  <a:pt x="42004" y="1181100"/>
                                </a:moveTo>
                                <a:lnTo>
                                  <a:pt x="30480" y="1181100"/>
                                </a:lnTo>
                                <a:lnTo>
                                  <a:pt x="33655" y="1186815"/>
                                </a:lnTo>
                                <a:lnTo>
                                  <a:pt x="46990" y="1207135"/>
                                </a:lnTo>
                                <a:lnTo>
                                  <a:pt x="60325" y="1207135"/>
                                </a:lnTo>
                                <a:lnTo>
                                  <a:pt x="42004" y="1181100"/>
                                </a:lnTo>
                                <a:close/>
                              </a:path>
                              <a:path w="898525" h="1207135">
                                <a:moveTo>
                                  <a:pt x="59055" y="1141730"/>
                                </a:moveTo>
                                <a:lnTo>
                                  <a:pt x="45720" y="1141730"/>
                                </a:lnTo>
                                <a:lnTo>
                                  <a:pt x="33020" y="1159510"/>
                                </a:lnTo>
                                <a:lnTo>
                                  <a:pt x="29845" y="1164590"/>
                                </a:lnTo>
                                <a:lnTo>
                                  <a:pt x="42259" y="1164590"/>
                                </a:lnTo>
                                <a:lnTo>
                                  <a:pt x="59055" y="1141730"/>
                                </a:lnTo>
                                <a:close/>
                              </a:path>
                              <a:path w="898525" h="1207135">
                                <a:moveTo>
                                  <a:pt x="15240" y="0"/>
                                </a:moveTo>
                                <a:lnTo>
                                  <a:pt x="1269" y="0"/>
                                </a:lnTo>
                                <a:lnTo>
                                  <a:pt x="23495" y="31750"/>
                                </a:lnTo>
                                <a:lnTo>
                                  <a:pt x="0" y="66040"/>
                                </a:lnTo>
                                <a:lnTo>
                                  <a:pt x="13334" y="66040"/>
                                </a:lnTo>
                                <a:lnTo>
                                  <a:pt x="30480" y="40005"/>
                                </a:lnTo>
                                <a:lnTo>
                                  <a:pt x="42337" y="40005"/>
                                </a:lnTo>
                                <a:lnTo>
                                  <a:pt x="36195" y="31115"/>
                                </a:lnTo>
                                <a:lnTo>
                                  <a:pt x="42259" y="22860"/>
                                </a:lnTo>
                                <a:lnTo>
                                  <a:pt x="29845" y="22860"/>
                                </a:lnTo>
                                <a:lnTo>
                                  <a:pt x="28575" y="20955"/>
                                </a:lnTo>
                                <a:lnTo>
                                  <a:pt x="15240" y="0"/>
                                </a:lnTo>
                                <a:close/>
                              </a:path>
                              <a:path w="898525" h="1207135">
                                <a:moveTo>
                                  <a:pt x="42337" y="40005"/>
                                </a:moveTo>
                                <a:lnTo>
                                  <a:pt x="30480" y="40005"/>
                                </a:lnTo>
                                <a:lnTo>
                                  <a:pt x="33655" y="45720"/>
                                </a:lnTo>
                                <a:lnTo>
                                  <a:pt x="46990" y="66040"/>
                                </a:lnTo>
                                <a:lnTo>
                                  <a:pt x="60325" y="66040"/>
                                </a:lnTo>
                                <a:lnTo>
                                  <a:pt x="42337" y="40005"/>
                                </a:lnTo>
                                <a:close/>
                              </a:path>
                              <a:path w="898525" h="1207135">
                                <a:moveTo>
                                  <a:pt x="59055" y="0"/>
                                </a:moveTo>
                                <a:lnTo>
                                  <a:pt x="45720" y="0"/>
                                </a:lnTo>
                                <a:lnTo>
                                  <a:pt x="33020" y="17780"/>
                                </a:lnTo>
                                <a:lnTo>
                                  <a:pt x="29845" y="22860"/>
                                </a:lnTo>
                                <a:lnTo>
                                  <a:pt x="42259" y="22860"/>
                                </a:lnTo>
                                <a:lnTo>
                                  <a:pt x="59055" y="0"/>
                                </a:lnTo>
                                <a:close/>
                              </a:path>
                              <a:path w="898525" h="1207135">
                                <a:moveTo>
                                  <a:pt x="853440" y="1141730"/>
                                </a:moveTo>
                                <a:lnTo>
                                  <a:pt x="839469" y="1141730"/>
                                </a:lnTo>
                                <a:lnTo>
                                  <a:pt x="861694" y="1173480"/>
                                </a:lnTo>
                                <a:lnTo>
                                  <a:pt x="838200" y="1207135"/>
                                </a:lnTo>
                                <a:lnTo>
                                  <a:pt x="851535" y="1207135"/>
                                </a:lnTo>
                                <a:lnTo>
                                  <a:pt x="868680" y="1181100"/>
                                </a:lnTo>
                                <a:lnTo>
                                  <a:pt x="880204" y="1181100"/>
                                </a:lnTo>
                                <a:lnTo>
                                  <a:pt x="874394" y="1172845"/>
                                </a:lnTo>
                                <a:lnTo>
                                  <a:pt x="880459" y="1164590"/>
                                </a:lnTo>
                                <a:lnTo>
                                  <a:pt x="868044" y="1164590"/>
                                </a:lnTo>
                                <a:lnTo>
                                  <a:pt x="853440" y="1141730"/>
                                </a:lnTo>
                                <a:close/>
                              </a:path>
                              <a:path w="898525" h="1207135">
                                <a:moveTo>
                                  <a:pt x="880204" y="1181100"/>
                                </a:moveTo>
                                <a:lnTo>
                                  <a:pt x="868680" y="1181100"/>
                                </a:lnTo>
                                <a:lnTo>
                                  <a:pt x="871855" y="1186815"/>
                                </a:lnTo>
                                <a:lnTo>
                                  <a:pt x="885190" y="1207135"/>
                                </a:lnTo>
                                <a:lnTo>
                                  <a:pt x="898525" y="1207135"/>
                                </a:lnTo>
                                <a:lnTo>
                                  <a:pt x="880204" y="1181100"/>
                                </a:lnTo>
                                <a:close/>
                              </a:path>
                              <a:path w="898525" h="1207135">
                                <a:moveTo>
                                  <a:pt x="897255" y="1141730"/>
                                </a:moveTo>
                                <a:lnTo>
                                  <a:pt x="883919" y="1141730"/>
                                </a:lnTo>
                                <a:lnTo>
                                  <a:pt x="873125" y="1156970"/>
                                </a:lnTo>
                                <a:lnTo>
                                  <a:pt x="871219" y="1159510"/>
                                </a:lnTo>
                                <a:lnTo>
                                  <a:pt x="868044" y="1164590"/>
                                </a:lnTo>
                                <a:lnTo>
                                  <a:pt x="880459" y="1164590"/>
                                </a:lnTo>
                                <a:lnTo>
                                  <a:pt x="897255" y="1141730"/>
                                </a:lnTo>
                                <a:close/>
                              </a:path>
                              <a:path w="898525" h="1207135">
                                <a:moveTo>
                                  <a:pt x="853440" y="0"/>
                                </a:moveTo>
                                <a:lnTo>
                                  <a:pt x="839469" y="0"/>
                                </a:lnTo>
                                <a:lnTo>
                                  <a:pt x="861694" y="31750"/>
                                </a:lnTo>
                                <a:lnTo>
                                  <a:pt x="838200" y="66040"/>
                                </a:lnTo>
                                <a:lnTo>
                                  <a:pt x="851535" y="66040"/>
                                </a:lnTo>
                                <a:lnTo>
                                  <a:pt x="868680" y="40005"/>
                                </a:lnTo>
                                <a:lnTo>
                                  <a:pt x="880537" y="40005"/>
                                </a:lnTo>
                                <a:lnTo>
                                  <a:pt x="874394" y="31115"/>
                                </a:lnTo>
                                <a:lnTo>
                                  <a:pt x="880459" y="22860"/>
                                </a:lnTo>
                                <a:lnTo>
                                  <a:pt x="868044" y="22860"/>
                                </a:lnTo>
                                <a:lnTo>
                                  <a:pt x="853440" y="0"/>
                                </a:lnTo>
                                <a:close/>
                              </a:path>
                              <a:path w="898525" h="1207135">
                                <a:moveTo>
                                  <a:pt x="880537" y="40005"/>
                                </a:moveTo>
                                <a:lnTo>
                                  <a:pt x="868680" y="40005"/>
                                </a:lnTo>
                                <a:lnTo>
                                  <a:pt x="871855" y="45720"/>
                                </a:lnTo>
                                <a:lnTo>
                                  <a:pt x="885190" y="66040"/>
                                </a:lnTo>
                                <a:lnTo>
                                  <a:pt x="898525" y="66040"/>
                                </a:lnTo>
                                <a:lnTo>
                                  <a:pt x="880537" y="40005"/>
                                </a:lnTo>
                                <a:close/>
                              </a:path>
                              <a:path w="898525" h="1207135">
                                <a:moveTo>
                                  <a:pt x="897255" y="0"/>
                                </a:moveTo>
                                <a:lnTo>
                                  <a:pt x="883919" y="0"/>
                                </a:lnTo>
                                <a:lnTo>
                                  <a:pt x="873125" y="15875"/>
                                </a:lnTo>
                                <a:lnTo>
                                  <a:pt x="871219" y="17780"/>
                                </a:lnTo>
                                <a:lnTo>
                                  <a:pt x="868044" y="22860"/>
                                </a:lnTo>
                                <a:lnTo>
                                  <a:pt x="880459" y="22860"/>
                                </a:lnTo>
                                <a:lnTo>
                                  <a:pt x="897255" y="0"/>
                                </a:lnTo>
                                <a:close/>
                              </a:path>
                            </a:pathLst>
                          </a:custGeom>
                          <a:solidFill>
                            <a:srgbClr val="000000"/>
                          </a:solidFill>
                        </wps:spPr>
                        <wps:bodyPr wrap="square" lIns="0" tIns="0" rIns="0" bIns="0" rtlCol="0">
                          <a:prstTxWarp prst="textNoShape">
                            <a:avLst/>
                          </a:prstTxWarp>
                          <a:noAutofit/>
                        </wps:bodyPr>
                      </wps:wsp>
                      <wps:wsp>
                        <wps:cNvPr id="86" name="Graphic 86"/>
                        <wps:cNvSpPr/>
                        <wps:spPr>
                          <a:xfrm>
                            <a:off x="2055495" y="6518905"/>
                            <a:ext cx="1209675" cy="191770"/>
                          </a:xfrm>
                          <a:custGeom>
                            <a:avLst/>
                            <a:gdLst/>
                            <a:ahLst/>
                            <a:cxnLst/>
                            <a:rect l="l" t="t" r="r" b="b"/>
                            <a:pathLst>
                              <a:path w="1209675" h="191770">
                                <a:moveTo>
                                  <a:pt x="1209675" y="0"/>
                                </a:moveTo>
                                <a:lnTo>
                                  <a:pt x="0" y="0"/>
                                </a:lnTo>
                                <a:lnTo>
                                  <a:pt x="0" y="181609"/>
                                </a:lnTo>
                                <a:lnTo>
                                  <a:pt x="307340" y="181609"/>
                                </a:lnTo>
                                <a:lnTo>
                                  <a:pt x="338455" y="187959"/>
                                </a:lnTo>
                                <a:lnTo>
                                  <a:pt x="349884" y="190499"/>
                                </a:lnTo>
                                <a:lnTo>
                                  <a:pt x="353059" y="190499"/>
                                </a:lnTo>
                                <a:lnTo>
                                  <a:pt x="367665" y="191769"/>
                                </a:lnTo>
                                <a:lnTo>
                                  <a:pt x="397509" y="191769"/>
                                </a:lnTo>
                                <a:lnTo>
                                  <a:pt x="432434" y="189229"/>
                                </a:lnTo>
                                <a:lnTo>
                                  <a:pt x="436245" y="189229"/>
                                </a:lnTo>
                                <a:lnTo>
                                  <a:pt x="481965" y="181609"/>
                                </a:lnTo>
                                <a:lnTo>
                                  <a:pt x="1209675" y="181609"/>
                                </a:lnTo>
                                <a:lnTo>
                                  <a:pt x="1209675" y="0"/>
                                </a:lnTo>
                                <a:close/>
                              </a:path>
                            </a:pathLst>
                          </a:custGeom>
                          <a:solidFill>
                            <a:srgbClr val="FFFFFF"/>
                          </a:solidFill>
                        </wps:spPr>
                        <wps:bodyPr wrap="square" lIns="0" tIns="0" rIns="0" bIns="0" rtlCol="0">
                          <a:prstTxWarp prst="textNoShape">
                            <a:avLst/>
                          </a:prstTxWarp>
                          <a:noAutofit/>
                        </wps:bodyPr>
                      </wps:wsp>
                      <wps:wsp>
                        <wps:cNvPr id="87" name="Textbox 87"/>
                        <wps:cNvSpPr txBox="1"/>
                        <wps:spPr>
                          <a:xfrm>
                            <a:off x="106631" y="75831"/>
                            <a:ext cx="5030466" cy="896321"/>
                          </a:xfrm>
                          <a:prstGeom prst="rect">
                            <a:avLst/>
                          </a:prstGeom>
                        </wps:spPr>
                        <wps:txbx>
                          <w:txbxContent>
                            <w:p w14:paraId="4CB15904" w14:textId="77777777" w:rsidR="0000611A" w:rsidRPr="00971DAC" w:rsidRDefault="00000000">
                              <w:pPr>
                                <w:spacing w:line="223" w:lineRule="exact"/>
                                <w:rPr>
                                  <w:sz w:val="20"/>
                                </w:rPr>
                              </w:pPr>
                              <w:r w:rsidRPr="00971DAC">
                                <w:rPr>
                                  <w:sz w:val="20"/>
                                </w:rPr>
                                <w:t>Graze</w:t>
                              </w:r>
                              <w:r w:rsidRPr="00971DAC">
                                <w:rPr>
                                  <w:spacing w:val="-14"/>
                                  <w:sz w:val="20"/>
                                </w:rPr>
                                <w:t xml:space="preserve"> </w:t>
                              </w:r>
                              <w:r w:rsidRPr="00971DAC">
                                <w:rPr>
                                  <w:sz w:val="20"/>
                                </w:rPr>
                                <w:t>area</w:t>
                              </w:r>
                              <w:r w:rsidRPr="00971DAC">
                                <w:rPr>
                                  <w:spacing w:val="-14"/>
                                  <w:sz w:val="20"/>
                                </w:rPr>
                                <w:t xml:space="preserve"> </w:t>
                              </w:r>
                              <w:r w:rsidRPr="00971DAC">
                                <w:rPr>
                                  <w:sz w:val="20"/>
                                </w:rPr>
                                <w:t>size</w:t>
                              </w:r>
                              <w:r w:rsidRPr="00971DAC">
                                <w:rPr>
                                  <w:spacing w:val="-14"/>
                                  <w:sz w:val="20"/>
                                </w:rPr>
                                <w:t xml:space="preserve"> </w:t>
                              </w:r>
                              <w:r w:rsidRPr="00971DAC">
                                <w:rPr>
                                  <w:sz w:val="20"/>
                                </w:rPr>
                                <w:t>depends</w:t>
                              </w:r>
                              <w:r w:rsidRPr="00971DAC">
                                <w:rPr>
                                  <w:spacing w:val="-9"/>
                                  <w:sz w:val="20"/>
                                </w:rPr>
                                <w:t xml:space="preserve"> </w:t>
                              </w:r>
                              <w:r w:rsidRPr="00971DAC">
                                <w:rPr>
                                  <w:sz w:val="20"/>
                                </w:rPr>
                                <w:t>on</w:t>
                              </w:r>
                              <w:r w:rsidRPr="00971DAC">
                                <w:rPr>
                                  <w:spacing w:val="-14"/>
                                  <w:sz w:val="20"/>
                                </w:rPr>
                                <w:t xml:space="preserve"> </w:t>
                              </w:r>
                              <w:r w:rsidRPr="00971DAC">
                                <w:rPr>
                                  <w:sz w:val="20"/>
                                </w:rPr>
                                <w:t>number</w:t>
                              </w:r>
                              <w:r w:rsidRPr="00971DAC">
                                <w:rPr>
                                  <w:spacing w:val="-11"/>
                                  <w:sz w:val="20"/>
                                </w:rPr>
                                <w:t xml:space="preserve"> </w:t>
                              </w:r>
                              <w:r w:rsidRPr="00971DAC">
                                <w:rPr>
                                  <w:sz w:val="20"/>
                                </w:rPr>
                                <w:t>of</w:t>
                              </w:r>
                              <w:r w:rsidRPr="00971DAC">
                                <w:rPr>
                                  <w:spacing w:val="-11"/>
                                  <w:sz w:val="20"/>
                                </w:rPr>
                                <w:t xml:space="preserve"> </w:t>
                              </w:r>
                              <w:r w:rsidRPr="00971DAC">
                                <w:rPr>
                                  <w:sz w:val="20"/>
                                </w:rPr>
                                <w:t>sheep</w:t>
                              </w:r>
                              <w:r w:rsidRPr="00971DAC">
                                <w:rPr>
                                  <w:spacing w:val="-10"/>
                                  <w:sz w:val="20"/>
                                </w:rPr>
                                <w:t xml:space="preserve"> </w:t>
                              </w:r>
                              <w:r w:rsidRPr="00971DAC">
                                <w:rPr>
                                  <w:spacing w:val="-4"/>
                                  <w:sz w:val="20"/>
                                </w:rPr>
                                <w:t>used.</w:t>
                              </w:r>
                            </w:p>
                            <w:p w14:paraId="4AB0D0AF" w14:textId="77777777" w:rsidR="0000611A" w:rsidRPr="00971DAC" w:rsidRDefault="0000611A">
                              <w:pPr>
                                <w:rPr>
                                  <w:sz w:val="20"/>
                                </w:rPr>
                              </w:pPr>
                            </w:p>
                            <w:p w14:paraId="756C54AF" w14:textId="7935FAED" w:rsidR="00164E15" w:rsidRDefault="00000000">
                              <w:pPr>
                                <w:spacing w:before="1"/>
                                <w:rPr>
                                  <w:spacing w:val="-2"/>
                                  <w:sz w:val="20"/>
                                </w:rPr>
                              </w:pPr>
                              <w:r w:rsidRPr="00971DAC">
                                <w:rPr>
                                  <w:sz w:val="20"/>
                                </w:rPr>
                                <w:t>Grazing</w:t>
                              </w:r>
                              <w:r w:rsidRPr="00971DAC">
                                <w:rPr>
                                  <w:spacing w:val="-14"/>
                                  <w:sz w:val="20"/>
                                </w:rPr>
                                <w:t xml:space="preserve"> </w:t>
                              </w:r>
                              <w:r w:rsidRPr="00971DAC">
                                <w:rPr>
                                  <w:sz w:val="20"/>
                                </w:rPr>
                                <w:t>areas</w:t>
                              </w:r>
                              <w:r w:rsidRPr="00971DAC">
                                <w:rPr>
                                  <w:spacing w:val="-14"/>
                                  <w:sz w:val="20"/>
                                </w:rPr>
                                <w:t xml:space="preserve"> </w:t>
                              </w:r>
                              <w:r w:rsidRPr="00971DAC">
                                <w:rPr>
                                  <w:sz w:val="20"/>
                                </w:rPr>
                                <w:t>are</w:t>
                              </w:r>
                              <w:r w:rsidRPr="00971DAC">
                                <w:rPr>
                                  <w:spacing w:val="-14"/>
                                  <w:sz w:val="20"/>
                                </w:rPr>
                                <w:t xml:space="preserve"> </w:t>
                              </w:r>
                              <w:r w:rsidRPr="00971DAC">
                                <w:rPr>
                                  <w:sz w:val="20"/>
                                </w:rPr>
                                <w:t>to</w:t>
                              </w:r>
                              <w:r w:rsidRPr="00971DAC">
                                <w:rPr>
                                  <w:spacing w:val="-14"/>
                                  <w:sz w:val="20"/>
                                </w:rPr>
                                <w:t xml:space="preserve"> </w:t>
                              </w:r>
                              <w:r w:rsidRPr="00971DAC">
                                <w:rPr>
                                  <w:sz w:val="20"/>
                                </w:rPr>
                                <w:t>be</w:t>
                              </w:r>
                              <w:r w:rsidRPr="00971DAC">
                                <w:rPr>
                                  <w:spacing w:val="-13"/>
                                  <w:sz w:val="20"/>
                                </w:rPr>
                                <w:t xml:space="preserve"> </w:t>
                              </w:r>
                              <w:r w:rsidRPr="00971DAC">
                                <w:rPr>
                                  <w:sz w:val="20"/>
                                </w:rPr>
                                <w:t>numbered</w:t>
                              </w:r>
                              <w:r w:rsidRPr="00971DAC">
                                <w:rPr>
                                  <w:spacing w:val="-13"/>
                                  <w:sz w:val="20"/>
                                </w:rPr>
                                <w:t xml:space="preserve"> </w:t>
                              </w:r>
                              <w:r w:rsidRPr="00971DAC">
                                <w:rPr>
                                  <w:sz w:val="20"/>
                                </w:rPr>
                                <w:t>and</w:t>
                              </w:r>
                              <w:r w:rsidRPr="00971DAC">
                                <w:rPr>
                                  <w:spacing w:val="-14"/>
                                  <w:sz w:val="20"/>
                                </w:rPr>
                                <w:t xml:space="preserve"> </w:t>
                              </w:r>
                              <w:r w:rsidRPr="00971DAC">
                                <w:rPr>
                                  <w:sz w:val="20"/>
                                </w:rPr>
                                <w:t>their</w:t>
                              </w:r>
                              <w:r w:rsidRPr="00971DAC">
                                <w:rPr>
                                  <w:spacing w:val="-8"/>
                                  <w:sz w:val="20"/>
                                </w:rPr>
                                <w:t xml:space="preserve"> </w:t>
                              </w:r>
                              <w:r w:rsidRPr="00971DAC">
                                <w:rPr>
                                  <w:sz w:val="20"/>
                                </w:rPr>
                                <w:t>use</w:t>
                              </w:r>
                              <w:r w:rsidRPr="00971DAC">
                                <w:rPr>
                                  <w:spacing w:val="-13"/>
                                  <w:sz w:val="20"/>
                                </w:rPr>
                                <w:t xml:space="preserve"> </w:t>
                              </w:r>
                              <w:r w:rsidRPr="00971DAC">
                                <w:rPr>
                                  <w:spacing w:val="-2"/>
                                  <w:sz w:val="20"/>
                                </w:rPr>
                                <w:t>rotated.</w:t>
                              </w:r>
                            </w:p>
                            <w:p w14:paraId="7EACF3F4" w14:textId="756155DB" w:rsidR="002426F0" w:rsidRDefault="00595B40">
                              <w:pPr>
                                <w:spacing w:before="1"/>
                                <w:rPr>
                                  <w:color w:val="0070C0"/>
                                  <w:spacing w:val="-2"/>
                                  <w:sz w:val="20"/>
                                  <w:u w:val="single"/>
                                </w:rPr>
                              </w:pPr>
                              <w:r>
                                <w:rPr>
                                  <w:color w:val="0070C0"/>
                                  <w:sz w:val="20"/>
                                </w:rPr>
                                <w:t>(</w:t>
                              </w:r>
                              <w:r w:rsidR="002426F0">
                                <w:rPr>
                                  <w:color w:val="0070C0"/>
                                  <w:sz w:val="20"/>
                                </w:rPr>
                                <w:t>SA</w:t>
                              </w:r>
                              <w:r>
                                <w:rPr>
                                  <w:color w:val="0070C0"/>
                                  <w:sz w:val="20"/>
                                </w:rPr>
                                <w:t>)</w:t>
                              </w:r>
                              <w:r w:rsidR="002426F0">
                                <w:rPr>
                                  <w:color w:val="0070C0"/>
                                  <w:sz w:val="20"/>
                                </w:rPr>
                                <w:t xml:space="preserve"> Proposed change - </w:t>
                              </w:r>
                              <w:r w:rsidR="002426F0" w:rsidRPr="002426F0">
                                <w:rPr>
                                  <w:color w:val="0070C0"/>
                                  <w:sz w:val="20"/>
                                </w:rPr>
                                <w:t>Grazing</w:t>
                              </w:r>
                              <w:r w:rsidR="002426F0" w:rsidRPr="002426F0">
                                <w:rPr>
                                  <w:color w:val="0070C0"/>
                                  <w:spacing w:val="-14"/>
                                  <w:sz w:val="20"/>
                                </w:rPr>
                                <w:t xml:space="preserve"> </w:t>
                              </w:r>
                              <w:r w:rsidR="002426F0" w:rsidRPr="002426F0">
                                <w:rPr>
                                  <w:color w:val="0070C0"/>
                                  <w:sz w:val="20"/>
                                </w:rPr>
                                <w:t>areas</w:t>
                              </w:r>
                              <w:r w:rsidR="002426F0" w:rsidRPr="002426F0">
                                <w:rPr>
                                  <w:color w:val="0070C0"/>
                                  <w:spacing w:val="-14"/>
                                  <w:sz w:val="20"/>
                                </w:rPr>
                                <w:t xml:space="preserve"> </w:t>
                              </w:r>
                              <w:r w:rsidR="002426F0" w:rsidRPr="002426F0">
                                <w:rPr>
                                  <w:color w:val="0070C0"/>
                                  <w:sz w:val="20"/>
                                </w:rPr>
                                <w:t>are</w:t>
                              </w:r>
                              <w:r w:rsidR="002426F0" w:rsidRPr="002426F0">
                                <w:rPr>
                                  <w:color w:val="0070C0"/>
                                  <w:spacing w:val="-14"/>
                                  <w:sz w:val="20"/>
                                </w:rPr>
                                <w:t xml:space="preserve"> </w:t>
                              </w:r>
                              <w:r w:rsidR="002426F0" w:rsidRPr="002426F0">
                                <w:rPr>
                                  <w:color w:val="0070C0"/>
                                  <w:sz w:val="20"/>
                                </w:rPr>
                                <w:t>to</w:t>
                              </w:r>
                              <w:r w:rsidR="002426F0" w:rsidRPr="002426F0">
                                <w:rPr>
                                  <w:color w:val="0070C0"/>
                                  <w:spacing w:val="-14"/>
                                  <w:sz w:val="20"/>
                                </w:rPr>
                                <w:t xml:space="preserve"> </w:t>
                              </w:r>
                              <w:r w:rsidR="002426F0" w:rsidRPr="002426F0">
                                <w:rPr>
                                  <w:color w:val="0070C0"/>
                                  <w:sz w:val="20"/>
                                </w:rPr>
                                <w:t>be</w:t>
                              </w:r>
                              <w:r w:rsidR="002426F0" w:rsidRPr="002426F0">
                                <w:rPr>
                                  <w:color w:val="0070C0"/>
                                  <w:spacing w:val="-13"/>
                                  <w:sz w:val="20"/>
                                </w:rPr>
                                <w:t xml:space="preserve"> </w:t>
                              </w:r>
                              <w:r w:rsidR="002426F0" w:rsidRPr="002426F0">
                                <w:rPr>
                                  <w:color w:val="0070C0"/>
                                  <w:sz w:val="20"/>
                                </w:rPr>
                                <w:t>numbered</w:t>
                              </w:r>
                              <w:r w:rsidR="002426F0" w:rsidRPr="002426F0">
                                <w:rPr>
                                  <w:color w:val="0070C0"/>
                                  <w:spacing w:val="-13"/>
                                  <w:sz w:val="20"/>
                                </w:rPr>
                                <w:t xml:space="preserve"> </w:t>
                              </w:r>
                              <w:r w:rsidR="002426F0" w:rsidRPr="002426F0">
                                <w:rPr>
                                  <w:color w:val="0070C0"/>
                                  <w:sz w:val="20"/>
                                </w:rPr>
                                <w:t>and</w:t>
                              </w:r>
                              <w:r w:rsidR="002426F0" w:rsidRPr="002426F0">
                                <w:rPr>
                                  <w:color w:val="0070C0"/>
                                  <w:spacing w:val="-14"/>
                                  <w:sz w:val="20"/>
                                </w:rPr>
                                <w:t xml:space="preserve"> </w:t>
                              </w:r>
                              <w:r w:rsidR="002426F0" w:rsidRPr="002426F0">
                                <w:rPr>
                                  <w:color w:val="0070C0"/>
                                  <w:sz w:val="20"/>
                                </w:rPr>
                                <w:t>their</w:t>
                              </w:r>
                              <w:r w:rsidR="002426F0" w:rsidRPr="002426F0">
                                <w:rPr>
                                  <w:color w:val="0070C0"/>
                                  <w:spacing w:val="-8"/>
                                  <w:sz w:val="20"/>
                                </w:rPr>
                                <w:t xml:space="preserve"> </w:t>
                              </w:r>
                              <w:r w:rsidR="002426F0" w:rsidRPr="002426F0">
                                <w:rPr>
                                  <w:color w:val="0070C0"/>
                                  <w:sz w:val="20"/>
                                </w:rPr>
                                <w:t>use</w:t>
                              </w:r>
                              <w:r w:rsidR="002426F0" w:rsidRPr="002426F0">
                                <w:rPr>
                                  <w:color w:val="0070C0"/>
                                  <w:spacing w:val="-13"/>
                                  <w:sz w:val="20"/>
                                </w:rPr>
                                <w:t xml:space="preserve"> </w:t>
                              </w:r>
                              <w:r w:rsidR="002426F0" w:rsidRPr="002426F0">
                                <w:rPr>
                                  <w:color w:val="0070C0"/>
                                  <w:spacing w:val="-2"/>
                                  <w:sz w:val="20"/>
                                </w:rPr>
                                <w:t>rotated</w:t>
                              </w:r>
                              <w:r w:rsidR="002426F0">
                                <w:rPr>
                                  <w:color w:val="0070C0"/>
                                  <w:spacing w:val="-2"/>
                                  <w:sz w:val="20"/>
                                  <w:u w:val="single"/>
                                </w:rPr>
                                <w:t xml:space="preserve"> if the areas are not being seeded</w:t>
                              </w:r>
                            </w:p>
                            <w:p w14:paraId="45495892" w14:textId="356C9255" w:rsidR="002426F0" w:rsidRPr="002426F0" w:rsidRDefault="00595B40">
                              <w:pPr>
                                <w:spacing w:before="1"/>
                                <w:rPr>
                                  <w:color w:val="EE0000"/>
                                  <w:sz w:val="20"/>
                                </w:rPr>
                              </w:pPr>
                              <w:r>
                                <w:rPr>
                                  <w:color w:val="EE0000"/>
                                  <w:spacing w:val="-2"/>
                                  <w:sz w:val="20"/>
                                </w:rPr>
                                <w:t>(</w:t>
                              </w:r>
                              <w:r w:rsidR="002426F0">
                                <w:rPr>
                                  <w:color w:val="EE0000"/>
                                  <w:spacing w:val="-2"/>
                                  <w:sz w:val="20"/>
                                </w:rPr>
                                <w:t>SA</w:t>
                              </w:r>
                              <w:r>
                                <w:rPr>
                                  <w:color w:val="EE0000"/>
                                  <w:spacing w:val="-2"/>
                                  <w:sz w:val="20"/>
                                </w:rPr>
                                <w:t>)</w:t>
                              </w:r>
                              <w:r w:rsidR="002426F0">
                                <w:rPr>
                                  <w:color w:val="EE0000"/>
                                  <w:spacing w:val="-2"/>
                                  <w:sz w:val="20"/>
                                </w:rPr>
                                <w:t xml:space="preserve"> Rationale - addition of seeding for clarification.</w:t>
                              </w:r>
                            </w:p>
                          </w:txbxContent>
                        </wps:txbx>
                        <wps:bodyPr wrap="square" lIns="0" tIns="0" rIns="0" bIns="0" rtlCol="0">
                          <a:noAutofit/>
                        </wps:bodyPr>
                      </wps:wsp>
                      <wps:wsp>
                        <wps:cNvPr id="88" name="Textbox 88"/>
                        <wps:cNvSpPr txBox="1"/>
                        <wps:spPr>
                          <a:xfrm>
                            <a:off x="156590" y="3029629"/>
                            <a:ext cx="432434" cy="141605"/>
                          </a:xfrm>
                          <a:prstGeom prst="rect">
                            <a:avLst/>
                          </a:prstGeom>
                        </wps:spPr>
                        <wps:txbx>
                          <w:txbxContent>
                            <w:p w14:paraId="734FD3D9" w14:textId="77777777" w:rsidR="0000611A" w:rsidRPr="00971DAC" w:rsidRDefault="00000000">
                              <w:pPr>
                                <w:spacing w:line="223" w:lineRule="exact"/>
                                <w:rPr>
                                  <w:sz w:val="20"/>
                                </w:rPr>
                              </w:pPr>
                              <w:r w:rsidRPr="00971DAC">
                                <w:rPr>
                                  <w:spacing w:val="-5"/>
                                  <w:sz w:val="20"/>
                                </w:rPr>
                                <w:t>20-45m</w:t>
                              </w:r>
                            </w:p>
                          </w:txbxContent>
                        </wps:txbx>
                        <wps:bodyPr wrap="square" lIns="0" tIns="0" rIns="0" bIns="0" rtlCol="0">
                          <a:noAutofit/>
                        </wps:bodyPr>
                      </wps:wsp>
                      <wps:wsp>
                        <wps:cNvPr id="89" name="Textbox 89"/>
                        <wps:cNvSpPr txBox="1"/>
                        <wps:spPr>
                          <a:xfrm>
                            <a:off x="996314" y="3025057"/>
                            <a:ext cx="432434" cy="141605"/>
                          </a:xfrm>
                          <a:prstGeom prst="rect">
                            <a:avLst/>
                          </a:prstGeom>
                        </wps:spPr>
                        <wps:txbx>
                          <w:txbxContent>
                            <w:p w14:paraId="1F1A25DA" w14:textId="77777777" w:rsidR="0000611A" w:rsidRPr="00971DAC" w:rsidRDefault="00000000">
                              <w:pPr>
                                <w:spacing w:line="223" w:lineRule="exact"/>
                                <w:rPr>
                                  <w:sz w:val="20"/>
                                </w:rPr>
                              </w:pPr>
                              <w:r w:rsidRPr="00971DAC">
                                <w:rPr>
                                  <w:spacing w:val="-5"/>
                                  <w:sz w:val="20"/>
                                </w:rPr>
                                <w:t>20-45m</w:t>
                              </w:r>
                            </w:p>
                          </w:txbxContent>
                        </wps:txbx>
                        <wps:bodyPr wrap="square" lIns="0" tIns="0" rIns="0" bIns="0" rtlCol="0">
                          <a:noAutofit/>
                        </wps:bodyPr>
                      </wps:wsp>
                      <wps:wsp>
                        <wps:cNvPr id="90" name="Textbox 90"/>
                        <wps:cNvSpPr txBox="1"/>
                        <wps:spPr>
                          <a:xfrm>
                            <a:off x="138303" y="3439585"/>
                            <a:ext cx="435609" cy="141605"/>
                          </a:xfrm>
                          <a:prstGeom prst="rect">
                            <a:avLst/>
                          </a:prstGeom>
                        </wps:spPr>
                        <wps:txbx>
                          <w:txbxContent>
                            <w:p w14:paraId="0E3C3F51" w14:textId="77777777" w:rsidR="0000611A" w:rsidRPr="00971DAC" w:rsidRDefault="00000000">
                              <w:pPr>
                                <w:spacing w:line="223" w:lineRule="exact"/>
                                <w:rPr>
                                  <w:sz w:val="20"/>
                                </w:rPr>
                              </w:pPr>
                              <w:r w:rsidRPr="00971DAC">
                                <w:rPr>
                                  <w:spacing w:val="-5"/>
                                  <w:sz w:val="20"/>
                                </w:rPr>
                                <w:t>45-70m</w:t>
                              </w:r>
                            </w:p>
                          </w:txbxContent>
                        </wps:txbx>
                        <wps:bodyPr wrap="square" lIns="0" tIns="0" rIns="0" bIns="0" rtlCol="0">
                          <a:noAutofit/>
                        </wps:bodyPr>
                      </wps:wsp>
                      <wps:wsp>
                        <wps:cNvPr id="91" name="Textbox 91"/>
                        <wps:cNvSpPr txBox="1"/>
                        <wps:spPr>
                          <a:xfrm>
                            <a:off x="976502" y="3444157"/>
                            <a:ext cx="435609" cy="141605"/>
                          </a:xfrm>
                          <a:prstGeom prst="rect">
                            <a:avLst/>
                          </a:prstGeom>
                        </wps:spPr>
                        <wps:txbx>
                          <w:txbxContent>
                            <w:p w14:paraId="4F13DEB2" w14:textId="77777777" w:rsidR="0000611A" w:rsidRPr="00971DAC" w:rsidRDefault="00000000">
                              <w:pPr>
                                <w:spacing w:line="223" w:lineRule="exact"/>
                                <w:rPr>
                                  <w:sz w:val="20"/>
                                </w:rPr>
                              </w:pPr>
                              <w:r w:rsidRPr="00971DAC">
                                <w:rPr>
                                  <w:spacing w:val="-5"/>
                                  <w:sz w:val="20"/>
                                </w:rPr>
                                <w:t>45-70m</w:t>
                              </w:r>
                            </w:p>
                          </w:txbxContent>
                        </wps:txbx>
                        <wps:bodyPr wrap="square" lIns="0" tIns="0" rIns="0" bIns="0" rtlCol="0">
                          <a:noAutofit/>
                        </wps:bodyPr>
                      </wps:wsp>
                      <wps:wsp>
                        <wps:cNvPr id="92" name="Textbox 92"/>
                        <wps:cNvSpPr txBox="1"/>
                        <wps:spPr>
                          <a:xfrm>
                            <a:off x="158114" y="4166533"/>
                            <a:ext cx="432434" cy="141605"/>
                          </a:xfrm>
                          <a:prstGeom prst="rect">
                            <a:avLst/>
                          </a:prstGeom>
                        </wps:spPr>
                        <wps:txbx>
                          <w:txbxContent>
                            <w:p w14:paraId="3CD32086" w14:textId="77777777" w:rsidR="0000611A" w:rsidRPr="00971DAC" w:rsidRDefault="00000000">
                              <w:pPr>
                                <w:spacing w:line="223" w:lineRule="exact"/>
                                <w:rPr>
                                  <w:sz w:val="20"/>
                                </w:rPr>
                              </w:pPr>
                              <w:r w:rsidRPr="00971DAC">
                                <w:rPr>
                                  <w:spacing w:val="-5"/>
                                  <w:sz w:val="20"/>
                                </w:rPr>
                                <w:t>20-45m</w:t>
                              </w:r>
                            </w:p>
                          </w:txbxContent>
                        </wps:txbx>
                        <wps:bodyPr wrap="square" lIns="0" tIns="0" rIns="0" bIns="0" rtlCol="0">
                          <a:noAutofit/>
                        </wps:bodyPr>
                      </wps:wsp>
                      <wps:wsp>
                        <wps:cNvPr id="93" name="Textbox 93"/>
                        <wps:cNvSpPr txBox="1"/>
                        <wps:spPr>
                          <a:xfrm>
                            <a:off x="996314" y="4166533"/>
                            <a:ext cx="432434" cy="141605"/>
                          </a:xfrm>
                          <a:prstGeom prst="rect">
                            <a:avLst/>
                          </a:prstGeom>
                        </wps:spPr>
                        <wps:txbx>
                          <w:txbxContent>
                            <w:p w14:paraId="584B4772" w14:textId="77777777" w:rsidR="0000611A" w:rsidRPr="00971DAC" w:rsidRDefault="00000000">
                              <w:pPr>
                                <w:spacing w:line="223" w:lineRule="exact"/>
                                <w:rPr>
                                  <w:sz w:val="20"/>
                                </w:rPr>
                              </w:pPr>
                              <w:r w:rsidRPr="00971DAC">
                                <w:rPr>
                                  <w:spacing w:val="-5"/>
                                  <w:sz w:val="20"/>
                                </w:rPr>
                                <w:t>20-45m</w:t>
                              </w:r>
                            </w:p>
                          </w:txbxContent>
                        </wps:txbx>
                        <wps:bodyPr wrap="square" lIns="0" tIns="0" rIns="0" bIns="0" rtlCol="0">
                          <a:noAutofit/>
                        </wps:bodyPr>
                      </wps:wsp>
                      <wps:wsp>
                        <wps:cNvPr id="94" name="Textbox 94"/>
                        <wps:cNvSpPr txBox="1"/>
                        <wps:spPr>
                          <a:xfrm>
                            <a:off x="142875" y="4660309"/>
                            <a:ext cx="435609" cy="141605"/>
                          </a:xfrm>
                          <a:prstGeom prst="rect">
                            <a:avLst/>
                          </a:prstGeom>
                        </wps:spPr>
                        <wps:txbx>
                          <w:txbxContent>
                            <w:p w14:paraId="48C7A0D3" w14:textId="77777777" w:rsidR="0000611A" w:rsidRPr="00971DAC" w:rsidRDefault="00000000">
                              <w:pPr>
                                <w:spacing w:line="223" w:lineRule="exact"/>
                                <w:rPr>
                                  <w:sz w:val="20"/>
                                </w:rPr>
                              </w:pPr>
                              <w:r w:rsidRPr="00971DAC">
                                <w:rPr>
                                  <w:spacing w:val="-5"/>
                                  <w:sz w:val="20"/>
                                </w:rPr>
                                <w:t>45-70m</w:t>
                              </w:r>
                            </w:p>
                          </w:txbxContent>
                        </wps:txbx>
                        <wps:bodyPr wrap="square" lIns="0" tIns="0" rIns="0" bIns="0" rtlCol="0">
                          <a:noAutofit/>
                        </wps:bodyPr>
                      </wps:wsp>
                      <wps:wsp>
                        <wps:cNvPr id="95" name="Textbox 95"/>
                        <wps:cNvSpPr txBox="1"/>
                        <wps:spPr>
                          <a:xfrm>
                            <a:off x="1000886" y="4669452"/>
                            <a:ext cx="435609" cy="141605"/>
                          </a:xfrm>
                          <a:prstGeom prst="rect">
                            <a:avLst/>
                          </a:prstGeom>
                        </wps:spPr>
                        <wps:txbx>
                          <w:txbxContent>
                            <w:p w14:paraId="7A1949C3" w14:textId="77777777" w:rsidR="0000611A" w:rsidRPr="00971DAC" w:rsidRDefault="00000000">
                              <w:pPr>
                                <w:spacing w:line="223" w:lineRule="exact"/>
                                <w:rPr>
                                  <w:sz w:val="20"/>
                                </w:rPr>
                              </w:pPr>
                              <w:r w:rsidRPr="00971DAC">
                                <w:rPr>
                                  <w:spacing w:val="-5"/>
                                  <w:sz w:val="20"/>
                                </w:rPr>
                                <w:t>45-70m</w:t>
                              </w:r>
                            </w:p>
                          </w:txbxContent>
                        </wps:txbx>
                        <wps:bodyPr wrap="square" lIns="0" tIns="0" rIns="0" bIns="0" rtlCol="0">
                          <a:noAutofit/>
                        </wps:bodyPr>
                      </wps:wsp>
                      <wps:wsp>
                        <wps:cNvPr id="96" name="Textbox 96"/>
                        <wps:cNvSpPr txBox="1"/>
                        <wps:spPr>
                          <a:xfrm>
                            <a:off x="2151507" y="6572367"/>
                            <a:ext cx="655955" cy="99060"/>
                          </a:xfrm>
                          <a:prstGeom prst="rect">
                            <a:avLst/>
                          </a:prstGeom>
                        </wps:spPr>
                        <wps:txbx>
                          <w:txbxContent>
                            <w:p w14:paraId="3B41B8D9" w14:textId="77777777" w:rsidR="0000611A" w:rsidRPr="00971DAC" w:rsidRDefault="00000000">
                              <w:pPr>
                                <w:spacing w:line="156" w:lineRule="exact"/>
                                <w:rPr>
                                  <w:sz w:val="14"/>
                                </w:rPr>
                              </w:pPr>
                              <w:r w:rsidRPr="00971DAC">
                                <w:rPr>
                                  <w:spacing w:val="-2"/>
                                  <w:sz w:val="14"/>
                                </w:rPr>
                                <w:t xml:space="preserve">TRAFFIC </w:t>
                              </w:r>
                              <w:r w:rsidRPr="00971DAC">
                                <w:rPr>
                                  <w:spacing w:val="-4"/>
                                  <w:sz w:val="14"/>
                                </w:rPr>
                                <w:t>ROAD</w:t>
                              </w:r>
                            </w:p>
                          </w:txbxContent>
                        </wps:txbx>
                        <wps:bodyPr wrap="square" lIns="0" tIns="0" rIns="0" bIns="0" rtlCol="0">
                          <a:noAutofit/>
                        </wps:bodyPr>
                      </wps:wsp>
                    </wpg:wgp>
                  </a:graphicData>
                </a:graphic>
              </wp:anchor>
            </w:drawing>
          </mc:Choice>
          <mc:Fallback>
            <w:pict>
              <v:group w14:anchorId="6432322F" id="Group 79" o:spid="_x0000_s1043" style="position:absolute;margin-left:57.7pt;margin-top:6.5pt;width:405.15pt;height:543.1pt;z-index:-15720448;mso-wrap-distance-left:0;mso-wrap-distance-right:0;mso-position-horizontal-relative:page" coordsize="51460,68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">
                <v:shape id="Image 80" o:spid="_x0000_s1044" type="#_x0000_t75" alt="Copy%20C%20Started%20and%20Intermediate" style="position:absolute;width:51460;height:68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">
                  <v:imagedata r:id="rId94" o:title="Copy%20C%20Started%20and%20Intermediate"/>
                </v:shape>
                <v:shape id="Image 81" o:spid="_x0000_s1045" type="#_x0000_t75" style="position:absolute;left:9055;top:29419;width:7607;height:5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">
                  <v:imagedata r:id="rId95" o:title=""/>
                </v:shape>
                <v:shape id="Image 82" o:spid="_x0000_s1046" type="#_x0000_t75" style="position:absolute;left:9055;top:40836;width:7607;height:5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">
                  <v:imagedata r:id="rId96" o:title=""/>
                </v:shape>
                <v:shape id="Image 83" o:spid="_x0000_s1047" type="#_x0000_t75" style="position:absolute;left:673;top:40836;width:7620;height:5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">
                  <v:imagedata r:id="rId97" o:title=""/>
                </v:shape>
                <v:shape id="Graphic 84" o:spid="_x0000_s1048" style="position:absolute;left:32492;top:3505;width:77;height:1447;visibility:visible;mso-wrap-style:square;v-text-anchor:top" coordsize="7620,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" path="m7620,l,,,3810r5092,l5092,142240r-5092,l,144780r7620,l7620,142240r,-138430l7620,xe" fillcolor="gray" stroked="f">
                  <v:path arrowok="t"/>
                </v:shape>
                <v:shape id="Graphic 85" o:spid="_x0000_s1049" style="position:absolute;left:2279;top:33058;width:8985;height:12071;visibility:visible;mso-wrap-style:square;v-text-anchor:top" coordsize="898525,1207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" path="m15240,1141730r-13971,l23495,1173480,,1207135r13334,l30480,1181100r11524,l36195,1172845r6064,-8255l29845,1164590r-1270,-1905l15240,1141730xem42004,1181100r-11524,l33655,1186815r13335,20320l60325,1207135,42004,1181100xem59055,1141730r-13335,l33020,1159510r-3175,5080l42259,1164590r16796,-22860xem15240,l1269,,23495,31750,,66040r13334,l30480,40005r11857,l36195,31115r6064,-8255l29845,22860,28575,20955,15240,xem42337,40005r-11857,l33655,45720,46990,66040r13335,l42337,40005xem59055,l45720,,33020,17780r-3175,5080l42259,22860,59055,xem853440,1141730r-13971,l861694,1173480r-23494,33655l851535,1207135r17145,-26035l880204,1181100r-5810,-8255l880459,1164590r-12415,l853440,1141730xem880204,1181100r-11524,l871855,1186815r13335,20320l898525,1207135r-18321,-26035xem897255,1141730r-13336,l873125,1156970r-1906,2540l868044,1164590r12415,l897255,1141730xem853440,l839469,r22225,31750l838200,66040r13335,l868680,40005r11857,l874394,31115r6065,-8255l868044,22860,853440,xem880537,40005r-11857,l871855,45720r13335,20320l898525,66040,880537,40005xem897255,l883919,,873125,15875r-1906,1905l868044,22860r12415,l897255,xe" fillcolor="black" stroked="f">
                  <v:path arrowok="t"/>
                </v:shape>
                <v:shape id="Graphic 86" o:spid="_x0000_s1050" style="position:absolute;left:20554;top:65189;width:12097;height:1917;visibility:visible;mso-wrap-style:square;v-text-anchor:top" coordsize="1209675,19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" path="m1209675,l,,,181609r307340,l338455,187959r11429,2540l353059,190499r14606,1270l397509,191769r34925,-2540l436245,189229r45720,-7620l1209675,181609,1209675,xe" stroked="f">
                  <v:path arrowok="t"/>
                </v:shape>
                <v:shape id="Textbox 87" o:spid="_x0000_s1051" type="#_x0000_t202" style="position:absolute;left:1066;top:758;width:50304;height:8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4CB15904" w14:textId="77777777" w:rsidR="0000611A" w:rsidRPr="00971DAC" w:rsidRDefault="00000000">
                        <w:pPr>
                          <w:spacing w:line="223" w:lineRule="exact"/>
                          <w:rPr>
                            <w:sz w:val="20"/>
                          </w:rPr>
                        </w:pPr>
                        <w:r w:rsidRPr="00971DAC">
                          <w:rPr>
                            <w:sz w:val="20"/>
                          </w:rPr>
                          <w:t>Graze</w:t>
                        </w:r>
                        <w:r w:rsidRPr="00971DAC">
                          <w:rPr>
                            <w:spacing w:val="-14"/>
                            <w:sz w:val="20"/>
                          </w:rPr>
                          <w:t xml:space="preserve"> </w:t>
                        </w:r>
                        <w:r w:rsidRPr="00971DAC">
                          <w:rPr>
                            <w:sz w:val="20"/>
                          </w:rPr>
                          <w:t>area</w:t>
                        </w:r>
                        <w:r w:rsidRPr="00971DAC">
                          <w:rPr>
                            <w:spacing w:val="-14"/>
                            <w:sz w:val="20"/>
                          </w:rPr>
                          <w:t xml:space="preserve"> </w:t>
                        </w:r>
                        <w:r w:rsidRPr="00971DAC">
                          <w:rPr>
                            <w:sz w:val="20"/>
                          </w:rPr>
                          <w:t>size</w:t>
                        </w:r>
                        <w:r w:rsidRPr="00971DAC">
                          <w:rPr>
                            <w:spacing w:val="-14"/>
                            <w:sz w:val="20"/>
                          </w:rPr>
                          <w:t xml:space="preserve"> </w:t>
                        </w:r>
                        <w:r w:rsidRPr="00971DAC">
                          <w:rPr>
                            <w:sz w:val="20"/>
                          </w:rPr>
                          <w:t>depends</w:t>
                        </w:r>
                        <w:r w:rsidRPr="00971DAC">
                          <w:rPr>
                            <w:spacing w:val="-9"/>
                            <w:sz w:val="20"/>
                          </w:rPr>
                          <w:t xml:space="preserve"> </w:t>
                        </w:r>
                        <w:r w:rsidRPr="00971DAC">
                          <w:rPr>
                            <w:sz w:val="20"/>
                          </w:rPr>
                          <w:t>on</w:t>
                        </w:r>
                        <w:r w:rsidRPr="00971DAC">
                          <w:rPr>
                            <w:spacing w:val="-14"/>
                            <w:sz w:val="20"/>
                          </w:rPr>
                          <w:t xml:space="preserve"> </w:t>
                        </w:r>
                        <w:r w:rsidRPr="00971DAC">
                          <w:rPr>
                            <w:sz w:val="20"/>
                          </w:rPr>
                          <w:t>number</w:t>
                        </w:r>
                        <w:r w:rsidRPr="00971DAC">
                          <w:rPr>
                            <w:spacing w:val="-11"/>
                            <w:sz w:val="20"/>
                          </w:rPr>
                          <w:t xml:space="preserve"> </w:t>
                        </w:r>
                        <w:r w:rsidRPr="00971DAC">
                          <w:rPr>
                            <w:sz w:val="20"/>
                          </w:rPr>
                          <w:t>of</w:t>
                        </w:r>
                        <w:r w:rsidRPr="00971DAC">
                          <w:rPr>
                            <w:spacing w:val="-11"/>
                            <w:sz w:val="20"/>
                          </w:rPr>
                          <w:t xml:space="preserve"> </w:t>
                        </w:r>
                        <w:r w:rsidRPr="00971DAC">
                          <w:rPr>
                            <w:sz w:val="20"/>
                          </w:rPr>
                          <w:t>sheep</w:t>
                        </w:r>
                        <w:r w:rsidRPr="00971DAC">
                          <w:rPr>
                            <w:spacing w:val="-10"/>
                            <w:sz w:val="20"/>
                          </w:rPr>
                          <w:t xml:space="preserve"> </w:t>
                        </w:r>
                        <w:r w:rsidRPr="00971DAC">
                          <w:rPr>
                            <w:spacing w:val="-4"/>
                            <w:sz w:val="20"/>
                          </w:rPr>
                          <w:t>used.</w:t>
                        </w:r>
                      </w:p>
                      <w:p w14:paraId="4AB0D0AF" w14:textId="77777777" w:rsidR="0000611A" w:rsidRPr="00971DAC" w:rsidRDefault="0000611A">
                        <w:pPr>
                          <w:rPr>
                            <w:sz w:val="20"/>
                          </w:rPr>
                        </w:pPr>
                      </w:p>
                      <w:p w14:paraId="756C54AF" w14:textId="7935FAED" w:rsidR="00164E15" w:rsidRDefault="00000000">
                        <w:pPr>
                          <w:spacing w:before="1"/>
                          <w:rPr>
                            <w:spacing w:val="-2"/>
                            <w:sz w:val="20"/>
                          </w:rPr>
                        </w:pPr>
                        <w:r w:rsidRPr="00971DAC">
                          <w:rPr>
                            <w:sz w:val="20"/>
                          </w:rPr>
                          <w:t>Grazing</w:t>
                        </w:r>
                        <w:r w:rsidRPr="00971DAC">
                          <w:rPr>
                            <w:spacing w:val="-14"/>
                            <w:sz w:val="20"/>
                          </w:rPr>
                          <w:t xml:space="preserve"> </w:t>
                        </w:r>
                        <w:r w:rsidRPr="00971DAC">
                          <w:rPr>
                            <w:sz w:val="20"/>
                          </w:rPr>
                          <w:t>areas</w:t>
                        </w:r>
                        <w:r w:rsidRPr="00971DAC">
                          <w:rPr>
                            <w:spacing w:val="-14"/>
                            <w:sz w:val="20"/>
                          </w:rPr>
                          <w:t xml:space="preserve"> </w:t>
                        </w:r>
                        <w:r w:rsidRPr="00971DAC">
                          <w:rPr>
                            <w:sz w:val="20"/>
                          </w:rPr>
                          <w:t>are</w:t>
                        </w:r>
                        <w:r w:rsidRPr="00971DAC">
                          <w:rPr>
                            <w:spacing w:val="-14"/>
                            <w:sz w:val="20"/>
                          </w:rPr>
                          <w:t xml:space="preserve"> </w:t>
                        </w:r>
                        <w:r w:rsidRPr="00971DAC">
                          <w:rPr>
                            <w:sz w:val="20"/>
                          </w:rPr>
                          <w:t>to</w:t>
                        </w:r>
                        <w:r w:rsidRPr="00971DAC">
                          <w:rPr>
                            <w:spacing w:val="-14"/>
                            <w:sz w:val="20"/>
                          </w:rPr>
                          <w:t xml:space="preserve"> </w:t>
                        </w:r>
                        <w:r w:rsidRPr="00971DAC">
                          <w:rPr>
                            <w:sz w:val="20"/>
                          </w:rPr>
                          <w:t>be</w:t>
                        </w:r>
                        <w:r w:rsidRPr="00971DAC">
                          <w:rPr>
                            <w:spacing w:val="-13"/>
                            <w:sz w:val="20"/>
                          </w:rPr>
                          <w:t xml:space="preserve"> </w:t>
                        </w:r>
                        <w:r w:rsidRPr="00971DAC">
                          <w:rPr>
                            <w:sz w:val="20"/>
                          </w:rPr>
                          <w:t>numbered</w:t>
                        </w:r>
                        <w:r w:rsidRPr="00971DAC">
                          <w:rPr>
                            <w:spacing w:val="-13"/>
                            <w:sz w:val="20"/>
                          </w:rPr>
                          <w:t xml:space="preserve"> </w:t>
                        </w:r>
                        <w:r w:rsidRPr="00971DAC">
                          <w:rPr>
                            <w:sz w:val="20"/>
                          </w:rPr>
                          <w:t>and</w:t>
                        </w:r>
                        <w:r w:rsidRPr="00971DAC">
                          <w:rPr>
                            <w:spacing w:val="-14"/>
                            <w:sz w:val="20"/>
                          </w:rPr>
                          <w:t xml:space="preserve"> </w:t>
                        </w:r>
                        <w:r w:rsidRPr="00971DAC">
                          <w:rPr>
                            <w:sz w:val="20"/>
                          </w:rPr>
                          <w:t>their</w:t>
                        </w:r>
                        <w:r w:rsidRPr="00971DAC">
                          <w:rPr>
                            <w:spacing w:val="-8"/>
                            <w:sz w:val="20"/>
                          </w:rPr>
                          <w:t xml:space="preserve"> </w:t>
                        </w:r>
                        <w:r w:rsidRPr="00971DAC">
                          <w:rPr>
                            <w:sz w:val="20"/>
                          </w:rPr>
                          <w:t>use</w:t>
                        </w:r>
                        <w:r w:rsidRPr="00971DAC">
                          <w:rPr>
                            <w:spacing w:val="-13"/>
                            <w:sz w:val="20"/>
                          </w:rPr>
                          <w:t xml:space="preserve"> </w:t>
                        </w:r>
                        <w:r w:rsidRPr="00971DAC">
                          <w:rPr>
                            <w:spacing w:val="-2"/>
                            <w:sz w:val="20"/>
                          </w:rPr>
                          <w:t>rotated.</w:t>
                        </w:r>
                      </w:p>
                      <w:p w14:paraId="7EACF3F4" w14:textId="756155DB" w:rsidR="002426F0" w:rsidRDefault="00595B40">
                        <w:pPr>
                          <w:spacing w:before="1"/>
                          <w:rPr>
                            <w:color w:val="0070C0"/>
                            <w:spacing w:val="-2"/>
                            <w:sz w:val="20"/>
                            <w:u w:val="single"/>
                          </w:rPr>
                        </w:pPr>
                        <w:r>
                          <w:rPr>
                            <w:color w:val="0070C0"/>
                            <w:sz w:val="20"/>
                          </w:rPr>
                          <w:t>(</w:t>
                        </w:r>
                        <w:r w:rsidR="002426F0">
                          <w:rPr>
                            <w:color w:val="0070C0"/>
                            <w:sz w:val="20"/>
                          </w:rPr>
                          <w:t>SA</w:t>
                        </w:r>
                        <w:r>
                          <w:rPr>
                            <w:color w:val="0070C0"/>
                            <w:sz w:val="20"/>
                          </w:rPr>
                          <w:t>)</w:t>
                        </w:r>
                        <w:r w:rsidR="002426F0">
                          <w:rPr>
                            <w:color w:val="0070C0"/>
                            <w:sz w:val="20"/>
                          </w:rPr>
                          <w:t xml:space="preserve"> Proposed change - </w:t>
                        </w:r>
                        <w:r w:rsidR="002426F0" w:rsidRPr="002426F0">
                          <w:rPr>
                            <w:color w:val="0070C0"/>
                            <w:sz w:val="20"/>
                          </w:rPr>
                          <w:t>Grazing</w:t>
                        </w:r>
                        <w:r w:rsidR="002426F0" w:rsidRPr="002426F0">
                          <w:rPr>
                            <w:color w:val="0070C0"/>
                            <w:spacing w:val="-14"/>
                            <w:sz w:val="20"/>
                          </w:rPr>
                          <w:t xml:space="preserve"> </w:t>
                        </w:r>
                        <w:r w:rsidR="002426F0" w:rsidRPr="002426F0">
                          <w:rPr>
                            <w:color w:val="0070C0"/>
                            <w:sz w:val="20"/>
                          </w:rPr>
                          <w:t>areas</w:t>
                        </w:r>
                        <w:r w:rsidR="002426F0" w:rsidRPr="002426F0">
                          <w:rPr>
                            <w:color w:val="0070C0"/>
                            <w:spacing w:val="-14"/>
                            <w:sz w:val="20"/>
                          </w:rPr>
                          <w:t xml:space="preserve"> </w:t>
                        </w:r>
                        <w:r w:rsidR="002426F0" w:rsidRPr="002426F0">
                          <w:rPr>
                            <w:color w:val="0070C0"/>
                            <w:sz w:val="20"/>
                          </w:rPr>
                          <w:t>are</w:t>
                        </w:r>
                        <w:r w:rsidR="002426F0" w:rsidRPr="002426F0">
                          <w:rPr>
                            <w:color w:val="0070C0"/>
                            <w:spacing w:val="-14"/>
                            <w:sz w:val="20"/>
                          </w:rPr>
                          <w:t xml:space="preserve"> </w:t>
                        </w:r>
                        <w:r w:rsidR="002426F0" w:rsidRPr="002426F0">
                          <w:rPr>
                            <w:color w:val="0070C0"/>
                            <w:sz w:val="20"/>
                          </w:rPr>
                          <w:t>to</w:t>
                        </w:r>
                        <w:r w:rsidR="002426F0" w:rsidRPr="002426F0">
                          <w:rPr>
                            <w:color w:val="0070C0"/>
                            <w:spacing w:val="-14"/>
                            <w:sz w:val="20"/>
                          </w:rPr>
                          <w:t xml:space="preserve"> </w:t>
                        </w:r>
                        <w:r w:rsidR="002426F0" w:rsidRPr="002426F0">
                          <w:rPr>
                            <w:color w:val="0070C0"/>
                            <w:sz w:val="20"/>
                          </w:rPr>
                          <w:t>be</w:t>
                        </w:r>
                        <w:r w:rsidR="002426F0" w:rsidRPr="002426F0">
                          <w:rPr>
                            <w:color w:val="0070C0"/>
                            <w:spacing w:val="-13"/>
                            <w:sz w:val="20"/>
                          </w:rPr>
                          <w:t xml:space="preserve"> </w:t>
                        </w:r>
                        <w:r w:rsidR="002426F0" w:rsidRPr="002426F0">
                          <w:rPr>
                            <w:color w:val="0070C0"/>
                            <w:sz w:val="20"/>
                          </w:rPr>
                          <w:t>numbered</w:t>
                        </w:r>
                        <w:r w:rsidR="002426F0" w:rsidRPr="002426F0">
                          <w:rPr>
                            <w:color w:val="0070C0"/>
                            <w:spacing w:val="-13"/>
                            <w:sz w:val="20"/>
                          </w:rPr>
                          <w:t xml:space="preserve"> </w:t>
                        </w:r>
                        <w:r w:rsidR="002426F0" w:rsidRPr="002426F0">
                          <w:rPr>
                            <w:color w:val="0070C0"/>
                            <w:sz w:val="20"/>
                          </w:rPr>
                          <w:t>and</w:t>
                        </w:r>
                        <w:r w:rsidR="002426F0" w:rsidRPr="002426F0">
                          <w:rPr>
                            <w:color w:val="0070C0"/>
                            <w:spacing w:val="-14"/>
                            <w:sz w:val="20"/>
                          </w:rPr>
                          <w:t xml:space="preserve"> </w:t>
                        </w:r>
                        <w:r w:rsidR="002426F0" w:rsidRPr="002426F0">
                          <w:rPr>
                            <w:color w:val="0070C0"/>
                            <w:sz w:val="20"/>
                          </w:rPr>
                          <w:t>their</w:t>
                        </w:r>
                        <w:r w:rsidR="002426F0" w:rsidRPr="002426F0">
                          <w:rPr>
                            <w:color w:val="0070C0"/>
                            <w:spacing w:val="-8"/>
                            <w:sz w:val="20"/>
                          </w:rPr>
                          <w:t xml:space="preserve"> </w:t>
                        </w:r>
                        <w:r w:rsidR="002426F0" w:rsidRPr="002426F0">
                          <w:rPr>
                            <w:color w:val="0070C0"/>
                            <w:sz w:val="20"/>
                          </w:rPr>
                          <w:t>use</w:t>
                        </w:r>
                        <w:r w:rsidR="002426F0" w:rsidRPr="002426F0">
                          <w:rPr>
                            <w:color w:val="0070C0"/>
                            <w:spacing w:val="-13"/>
                            <w:sz w:val="20"/>
                          </w:rPr>
                          <w:t xml:space="preserve"> </w:t>
                        </w:r>
                        <w:r w:rsidR="002426F0" w:rsidRPr="002426F0">
                          <w:rPr>
                            <w:color w:val="0070C0"/>
                            <w:spacing w:val="-2"/>
                            <w:sz w:val="20"/>
                          </w:rPr>
                          <w:t>rotated</w:t>
                        </w:r>
                        <w:r w:rsidR="002426F0">
                          <w:rPr>
                            <w:color w:val="0070C0"/>
                            <w:spacing w:val="-2"/>
                            <w:sz w:val="20"/>
                            <w:u w:val="single"/>
                          </w:rPr>
                          <w:t xml:space="preserve"> if the areas are not being seeded</w:t>
                        </w:r>
                      </w:p>
                      <w:p w14:paraId="45495892" w14:textId="356C9255" w:rsidR="002426F0" w:rsidRPr="002426F0" w:rsidRDefault="00595B40">
                        <w:pPr>
                          <w:spacing w:before="1"/>
                          <w:rPr>
                            <w:color w:val="EE0000"/>
                            <w:sz w:val="20"/>
                          </w:rPr>
                        </w:pPr>
                        <w:r>
                          <w:rPr>
                            <w:color w:val="EE0000"/>
                            <w:spacing w:val="-2"/>
                            <w:sz w:val="20"/>
                          </w:rPr>
                          <w:t>(</w:t>
                        </w:r>
                        <w:r w:rsidR="002426F0">
                          <w:rPr>
                            <w:color w:val="EE0000"/>
                            <w:spacing w:val="-2"/>
                            <w:sz w:val="20"/>
                          </w:rPr>
                          <w:t>SA</w:t>
                        </w:r>
                        <w:r>
                          <w:rPr>
                            <w:color w:val="EE0000"/>
                            <w:spacing w:val="-2"/>
                            <w:sz w:val="20"/>
                          </w:rPr>
                          <w:t>)</w:t>
                        </w:r>
                        <w:r w:rsidR="002426F0">
                          <w:rPr>
                            <w:color w:val="EE0000"/>
                            <w:spacing w:val="-2"/>
                            <w:sz w:val="20"/>
                          </w:rPr>
                          <w:t xml:space="preserve"> Rationale - addition of seeding for clarification.</w:t>
                        </w:r>
                      </w:p>
                    </w:txbxContent>
                  </v:textbox>
                </v:shape>
                <v:shape id="Textbox 88" o:spid="_x0000_s1052" type="#_x0000_t202" style="position:absolute;left:1565;top:30296;width:432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734FD3D9" w14:textId="77777777" w:rsidR="0000611A" w:rsidRPr="00971DAC" w:rsidRDefault="00000000">
                        <w:pPr>
                          <w:spacing w:line="223" w:lineRule="exact"/>
                          <w:rPr>
                            <w:sz w:val="20"/>
                          </w:rPr>
                        </w:pPr>
                        <w:r w:rsidRPr="00971DAC">
                          <w:rPr>
                            <w:spacing w:val="-5"/>
                            <w:sz w:val="20"/>
                          </w:rPr>
                          <w:t>20-45m</w:t>
                        </w:r>
                      </w:p>
                    </w:txbxContent>
                  </v:textbox>
                </v:shape>
                <v:shape id="Textbox 89" o:spid="_x0000_s1053" type="#_x0000_t202" style="position:absolute;left:9963;top:30250;width:4324;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1F1A25DA" w14:textId="77777777" w:rsidR="0000611A" w:rsidRPr="00971DAC" w:rsidRDefault="00000000">
                        <w:pPr>
                          <w:spacing w:line="223" w:lineRule="exact"/>
                          <w:rPr>
                            <w:sz w:val="20"/>
                          </w:rPr>
                        </w:pPr>
                        <w:r w:rsidRPr="00971DAC">
                          <w:rPr>
                            <w:spacing w:val="-5"/>
                            <w:sz w:val="20"/>
                          </w:rPr>
                          <w:t>20-45m</w:t>
                        </w:r>
                      </w:p>
                    </w:txbxContent>
                  </v:textbox>
                </v:shape>
                <v:shape id="Textbox 90" o:spid="_x0000_s1054" type="#_x0000_t202" style="position:absolute;left:1383;top:34395;width:4356;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0E3C3F51" w14:textId="77777777" w:rsidR="0000611A" w:rsidRPr="00971DAC" w:rsidRDefault="00000000">
                        <w:pPr>
                          <w:spacing w:line="223" w:lineRule="exact"/>
                          <w:rPr>
                            <w:sz w:val="20"/>
                          </w:rPr>
                        </w:pPr>
                        <w:r w:rsidRPr="00971DAC">
                          <w:rPr>
                            <w:spacing w:val="-5"/>
                            <w:sz w:val="20"/>
                          </w:rPr>
                          <w:t>45-70m</w:t>
                        </w:r>
                      </w:p>
                    </w:txbxContent>
                  </v:textbox>
                </v:shape>
                <v:shape id="Textbox 91" o:spid="_x0000_s1055" type="#_x0000_t202" style="position:absolute;left:9765;top:34441;width:4356;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4F13DEB2" w14:textId="77777777" w:rsidR="0000611A" w:rsidRPr="00971DAC" w:rsidRDefault="00000000">
                        <w:pPr>
                          <w:spacing w:line="223" w:lineRule="exact"/>
                          <w:rPr>
                            <w:sz w:val="20"/>
                          </w:rPr>
                        </w:pPr>
                        <w:r w:rsidRPr="00971DAC">
                          <w:rPr>
                            <w:spacing w:val="-5"/>
                            <w:sz w:val="20"/>
                          </w:rPr>
                          <w:t>45-70m</w:t>
                        </w:r>
                      </w:p>
                    </w:txbxContent>
                  </v:textbox>
                </v:shape>
                <v:shape id="Textbox 92" o:spid="_x0000_s1056" type="#_x0000_t202" style="position:absolute;left:1581;top:41665;width:4324;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3CD32086" w14:textId="77777777" w:rsidR="0000611A" w:rsidRPr="00971DAC" w:rsidRDefault="00000000">
                        <w:pPr>
                          <w:spacing w:line="223" w:lineRule="exact"/>
                          <w:rPr>
                            <w:sz w:val="20"/>
                          </w:rPr>
                        </w:pPr>
                        <w:r w:rsidRPr="00971DAC">
                          <w:rPr>
                            <w:spacing w:val="-5"/>
                            <w:sz w:val="20"/>
                          </w:rPr>
                          <w:t>20-45m</w:t>
                        </w:r>
                      </w:p>
                    </w:txbxContent>
                  </v:textbox>
                </v:shape>
                <v:shape id="Textbox 93" o:spid="_x0000_s1057" type="#_x0000_t202" style="position:absolute;left:9963;top:41665;width:4324;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584B4772" w14:textId="77777777" w:rsidR="0000611A" w:rsidRPr="00971DAC" w:rsidRDefault="00000000">
                        <w:pPr>
                          <w:spacing w:line="223" w:lineRule="exact"/>
                          <w:rPr>
                            <w:sz w:val="20"/>
                          </w:rPr>
                        </w:pPr>
                        <w:r w:rsidRPr="00971DAC">
                          <w:rPr>
                            <w:spacing w:val="-5"/>
                            <w:sz w:val="20"/>
                          </w:rPr>
                          <w:t>20-45m</w:t>
                        </w:r>
                      </w:p>
                    </w:txbxContent>
                  </v:textbox>
                </v:shape>
                <v:shape id="Textbox 94" o:spid="_x0000_s1058" type="#_x0000_t202" style="position:absolute;left:1428;top:46603;width:4356;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48C7A0D3" w14:textId="77777777" w:rsidR="0000611A" w:rsidRPr="00971DAC" w:rsidRDefault="00000000">
                        <w:pPr>
                          <w:spacing w:line="223" w:lineRule="exact"/>
                          <w:rPr>
                            <w:sz w:val="20"/>
                          </w:rPr>
                        </w:pPr>
                        <w:r w:rsidRPr="00971DAC">
                          <w:rPr>
                            <w:spacing w:val="-5"/>
                            <w:sz w:val="20"/>
                          </w:rPr>
                          <w:t>45-70m</w:t>
                        </w:r>
                      </w:p>
                    </w:txbxContent>
                  </v:textbox>
                </v:shape>
                <v:shape id="Textbox 95" o:spid="_x0000_s1059" type="#_x0000_t202" style="position:absolute;left:10008;top:46694;width:4356;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7A1949C3" w14:textId="77777777" w:rsidR="0000611A" w:rsidRPr="00971DAC" w:rsidRDefault="00000000">
                        <w:pPr>
                          <w:spacing w:line="223" w:lineRule="exact"/>
                          <w:rPr>
                            <w:sz w:val="20"/>
                          </w:rPr>
                        </w:pPr>
                        <w:r w:rsidRPr="00971DAC">
                          <w:rPr>
                            <w:spacing w:val="-5"/>
                            <w:sz w:val="20"/>
                          </w:rPr>
                          <w:t>45-70m</w:t>
                        </w:r>
                      </w:p>
                    </w:txbxContent>
                  </v:textbox>
                </v:shape>
                <v:shape id="Textbox 96" o:spid="_x0000_s1060" type="#_x0000_t202" style="position:absolute;left:21515;top:65723;width:6559;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3B41B8D9" w14:textId="77777777" w:rsidR="0000611A" w:rsidRPr="00971DAC" w:rsidRDefault="00000000">
                        <w:pPr>
                          <w:spacing w:line="156" w:lineRule="exact"/>
                          <w:rPr>
                            <w:sz w:val="14"/>
                          </w:rPr>
                        </w:pPr>
                        <w:r w:rsidRPr="00971DAC">
                          <w:rPr>
                            <w:spacing w:val="-2"/>
                            <w:sz w:val="14"/>
                          </w:rPr>
                          <w:t xml:space="preserve">TRAFFIC </w:t>
                        </w:r>
                        <w:r w:rsidRPr="00971DAC">
                          <w:rPr>
                            <w:spacing w:val="-4"/>
                            <w:sz w:val="14"/>
                          </w:rPr>
                          <w:t>ROAD</w:t>
                        </w:r>
                      </w:p>
                    </w:txbxContent>
                  </v:textbox>
                </v:shape>
                <w10:wrap type="topAndBottom" anchorx="page"/>
              </v:group>
            </w:pict>
          </mc:Fallback>
        </mc:AlternateContent>
      </w:r>
    </w:p>
    <w:p w14:paraId="28C1698C" w14:textId="21369C00" w:rsidR="00595B40" w:rsidRDefault="00595B40">
      <w:pPr>
        <w:rPr>
          <w:sz w:val="9"/>
          <w:szCs w:val="20"/>
        </w:rPr>
      </w:pPr>
      <w:r>
        <w:rPr>
          <w:sz w:val="9"/>
        </w:rPr>
        <w:br w:type="page"/>
      </w:r>
    </w:p>
    <w:p w14:paraId="5B533AC3" w14:textId="7D8BA77A" w:rsidR="00595B40" w:rsidRPr="00595B40" w:rsidRDefault="00595B40" w:rsidP="00595B40">
      <w:pPr>
        <w:widowControl/>
        <w:autoSpaceDE/>
        <w:autoSpaceDN/>
        <w:rPr>
          <w:rFonts w:eastAsia="Calibri"/>
          <w:color w:val="0070C0"/>
          <w:kern w:val="2"/>
          <w:sz w:val="20"/>
          <w:szCs w:val="20"/>
          <w14:ligatures w14:val="standardContextual"/>
        </w:rPr>
      </w:pPr>
      <w:r w:rsidRPr="00595B40">
        <w:rPr>
          <w:rFonts w:eastAsia="Calibri"/>
          <w:color w:val="0070C0"/>
          <w:kern w:val="2"/>
          <w:sz w:val="20"/>
          <w:szCs w:val="20"/>
          <w14:ligatures w14:val="standardContextual"/>
        </w:rPr>
        <w:t>(QLD) Proposed change</w:t>
      </w:r>
      <w:r w:rsidRPr="00595B40">
        <w:rPr>
          <w:rFonts w:eastAsia="Calibri"/>
          <w:color w:val="0070C0"/>
          <w:kern w:val="2"/>
          <w:sz w:val="20"/>
          <w:szCs w:val="20"/>
          <w14:ligatures w14:val="standardContextual"/>
        </w:rPr>
        <w:tab/>
        <w:t xml:space="preserve">COURSE C </w:t>
      </w:r>
      <w:r w:rsidRPr="00595B40">
        <w:rPr>
          <w:rFonts w:eastAsia="Calibri"/>
          <w:color w:val="0070C0"/>
          <w:kern w:val="2"/>
          <w:sz w:val="20"/>
          <w:szCs w:val="20"/>
          <w14:ligatures w14:val="standardContextual"/>
        </w:rPr>
        <w:tab/>
        <w:t xml:space="preserve">STARTED &amp; INTERMEDIATE </w:t>
      </w:r>
    </w:p>
    <w:p w14:paraId="23023E75" w14:textId="77777777" w:rsidR="00595B40" w:rsidRPr="00595B40" w:rsidRDefault="00595B40" w:rsidP="00595B40">
      <w:pPr>
        <w:widowControl/>
        <w:autoSpaceDE/>
        <w:autoSpaceDN/>
        <w:rPr>
          <w:rFonts w:eastAsia="Calibri"/>
          <w:color w:val="0070C0"/>
          <w:kern w:val="2"/>
          <w:sz w:val="20"/>
          <w:szCs w:val="20"/>
          <w14:ligatures w14:val="standardContextual"/>
        </w:rPr>
      </w:pPr>
      <w:r w:rsidRPr="00595B40">
        <w:rPr>
          <w:rFonts w:eastAsia="Calibri"/>
          <w:color w:val="0070C0"/>
          <w:kern w:val="2"/>
          <w:sz w:val="20"/>
          <w:szCs w:val="20"/>
          <w14:ligatures w14:val="standardContextual"/>
        </w:rPr>
        <w:br/>
        <w:t>STARTED</w:t>
      </w:r>
      <w:r w:rsidRPr="00595B40">
        <w:rPr>
          <w:rFonts w:eastAsia="Calibri"/>
          <w:color w:val="0070C0"/>
          <w:kern w:val="2"/>
          <w:sz w:val="20"/>
          <w:szCs w:val="20"/>
          <w14:ligatures w14:val="standardContextual"/>
        </w:rPr>
        <w:tab/>
      </w:r>
      <w:r w:rsidRPr="00595B40">
        <w:rPr>
          <w:rFonts w:eastAsia="Calibri"/>
          <w:color w:val="0070C0"/>
          <w:kern w:val="2"/>
          <w:sz w:val="20"/>
          <w:szCs w:val="20"/>
          <w14:ligatures w14:val="standardContextual"/>
        </w:rPr>
        <w:tab/>
        <w:t xml:space="preserve">Time: </w:t>
      </w:r>
      <w:r w:rsidRPr="00595B40">
        <w:rPr>
          <w:rFonts w:eastAsia="Calibri"/>
          <w:strike/>
          <w:color w:val="0070C0"/>
          <w:kern w:val="2"/>
          <w:sz w:val="20"/>
          <w:szCs w:val="20"/>
          <w14:ligatures w14:val="standardContextual"/>
        </w:rPr>
        <w:t>30</w:t>
      </w:r>
      <w:r w:rsidRPr="00595B40">
        <w:rPr>
          <w:rFonts w:eastAsia="Calibri"/>
          <w:color w:val="0070C0"/>
          <w:kern w:val="2"/>
          <w:sz w:val="20"/>
          <w:szCs w:val="20"/>
          <w14:ligatures w14:val="standardContextual"/>
        </w:rPr>
        <w:t xml:space="preserve"> 35 minutes</w:t>
      </w:r>
      <w:r w:rsidRPr="00595B40">
        <w:rPr>
          <w:rFonts w:eastAsia="Calibri"/>
          <w:color w:val="0070C0"/>
          <w:kern w:val="2"/>
          <w:sz w:val="20"/>
          <w:szCs w:val="20"/>
          <w14:ligatures w14:val="standardContextual"/>
        </w:rPr>
        <w:tab/>
      </w:r>
      <w:r w:rsidRPr="00595B40">
        <w:rPr>
          <w:rFonts w:eastAsia="Calibri"/>
          <w:color w:val="0070C0"/>
          <w:kern w:val="2"/>
          <w:sz w:val="20"/>
          <w:szCs w:val="20"/>
          <w14:ligatures w14:val="standardContextual"/>
        </w:rPr>
        <w:tab/>
        <w:t>Length: 400 to 490 linear metres</w:t>
      </w:r>
      <w:r w:rsidRPr="00595B40">
        <w:rPr>
          <w:rFonts w:eastAsia="Calibri"/>
          <w:color w:val="0070C0"/>
          <w:kern w:val="2"/>
          <w:sz w:val="20"/>
          <w:szCs w:val="20"/>
          <w14:ligatures w14:val="standardContextual"/>
        </w:rPr>
        <w:br/>
        <w:t>INTERMEDIATE</w:t>
      </w:r>
      <w:r w:rsidRPr="00595B40">
        <w:rPr>
          <w:rFonts w:eastAsia="Calibri"/>
          <w:color w:val="0070C0"/>
          <w:kern w:val="2"/>
          <w:sz w:val="20"/>
          <w:szCs w:val="20"/>
          <w14:ligatures w14:val="standardContextual"/>
        </w:rPr>
        <w:tab/>
        <w:t xml:space="preserve">Time: 45 minutes </w:t>
      </w:r>
      <w:r w:rsidRPr="00595B40">
        <w:rPr>
          <w:rFonts w:eastAsia="Calibri"/>
          <w:color w:val="0070C0"/>
          <w:kern w:val="2"/>
          <w:sz w:val="20"/>
          <w:szCs w:val="20"/>
          <w14:ligatures w14:val="standardContextual"/>
        </w:rPr>
        <w:tab/>
      </w:r>
      <w:r w:rsidRPr="00595B40">
        <w:rPr>
          <w:rFonts w:eastAsia="Calibri"/>
          <w:color w:val="0070C0"/>
          <w:kern w:val="2"/>
          <w:sz w:val="20"/>
          <w:szCs w:val="20"/>
          <w14:ligatures w14:val="standardContextual"/>
        </w:rPr>
        <w:tab/>
        <w:t>Length: 490 to 710 linear metres</w:t>
      </w:r>
    </w:p>
    <w:p w14:paraId="2822CC65" w14:textId="77777777" w:rsidR="00595B40" w:rsidRPr="00595B40" w:rsidRDefault="00595B40" w:rsidP="00595B40">
      <w:pPr>
        <w:widowControl/>
        <w:autoSpaceDE/>
        <w:autoSpaceDN/>
        <w:rPr>
          <w:rFonts w:eastAsia="Calibri"/>
          <w:color w:val="0070C0"/>
          <w:kern w:val="2"/>
          <w:sz w:val="20"/>
          <w:szCs w:val="20"/>
          <w14:ligatures w14:val="standardContextual"/>
        </w:rPr>
      </w:pPr>
    </w:p>
    <w:p w14:paraId="5A0819E1" w14:textId="77777777" w:rsidR="00595B40" w:rsidRPr="00595B40" w:rsidRDefault="00595B40" w:rsidP="00595B40">
      <w:pPr>
        <w:widowControl/>
        <w:autoSpaceDE/>
        <w:autoSpaceDN/>
        <w:rPr>
          <w:rFonts w:eastAsia="Calibri"/>
          <w:color w:val="0070C0"/>
          <w:kern w:val="2"/>
          <w:sz w:val="20"/>
          <w:szCs w:val="20"/>
          <w14:ligatures w14:val="standardContextual"/>
        </w:rPr>
      </w:pPr>
      <w:r w:rsidRPr="00595B40">
        <w:rPr>
          <w:rFonts w:eastAsia="Calibri"/>
          <w:color w:val="0070C0"/>
          <w:kern w:val="2"/>
          <w:sz w:val="20"/>
          <w:szCs w:val="20"/>
          <w14:ligatures w14:val="standardContextual"/>
        </w:rPr>
        <w:t>This course may be set up in any order, so long as all exercises and obstacles are included.</w:t>
      </w:r>
    </w:p>
    <w:p w14:paraId="03D5A8C1" w14:textId="77777777" w:rsidR="00595B40" w:rsidRPr="00595B40" w:rsidRDefault="00595B40" w:rsidP="00595B40">
      <w:pPr>
        <w:widowControl/>
        <w:autoSpaceDE/>
        <w:autoSpaceDN/>
        <w:rPr>
          <w:rFonts w:eastAsia="Calibri"/>
          <w:color w:val="0070C0"/>
          <w:kern w:val="2"/>
          <w:sz w:val="20"/>
          <w:szCs w:val="20"/>
          <w14:ligatures w14:val="standardContextual"/>
        </w:rPr>
      </w:pPr>
      <w:r w:rsidRPr="00595B40">
        <w:rPr>
          <w:rFonts w:eastAsia="Calibri"/>
          <w:color w:val="0070C0"/>
          <w:kern w:val="2"/>
          <w:sz w:val="20"/>
          <w:szCs w:val="20"/>
          <w14:ligatures w14:val="standardContextual"/>
        </w:rPr>
        <w:br/>
        <w:t>Graze area size depends on number of sheep used.</w:t>
      </w:r>
    </w:p>
    <w:p w14:paraId="36B7A9B0" w14:textId="77777777" w:rsidR="00595B40" w:rsidRPr="00595B40" w:rsidRDefault="00595B40" w:rsidP="00595B40">
      <w:pPr>
        <w:widowControl/>
        <w:autoSpaceDE/>
        <w:autoSpaceDN/>
        <w:rPr>
          <w:rFonts w:eastAsia="Calibri"/>
          <w:color w:val="0070C0"/>
          <w:kern w:val="2"/>
          <w:sz w:val="20"/>
          <w:szCs w:val="20"/>
          <w14:ligatures w14:val="standardContextual"/>
        </w:rPr>
      </w:pPr>
      <w:r w:rsidRPr="00595B40">
        <w:rPr>
          <w:rFonts w:eastAsia="Calibri"/>
          <w:kern w:val="2"/>
          <w:sz w:val="20"/>
          <w:szCs w:val="20"/>
          <w14:ligatures w14:val="standardContextual"/>
        </w:rPr>
        <w:br/>
      </w:r>
      <w:r w:rsidRPr="00595B40">
        <w:rPr>
          <w:rFonts w:eastAsia="Calibri"/>
          <w:color w:val="0070C0"/>
          <w:kern w:val="2"/>
          <w:sz w:val="20"/>
          <w:szCs w:val="20"/>
          <w14:ligatures w14:val="standardContextual"/>
        </w:rPr>
        <w:t>Grazing areas are to be numbered and their use rotated.</w:t>
      </w:r>
    </w:p>
    <w:p w14:paraId="3EF599E8" w14:textId="77777777" w:rsidR="00595B40" w:rsidRPr="00595B40" w:rsidRDefault="00595B40" w:rsidP="00595B40">
      <w:pPr>
        <w:widowControl/>
        <w:autoSpaceDE/>
        <w:autoSpaceDN/>
        <w:rPr>
          <w:rFonts w:eastAsia="Calibri"/>
          <w:kern w:val="2"/>
          <w:sz w:val="20"/>
          <w:szCs w:val="20"/>
          <w14:ligatures w14:val="standardContextual"/>
        </w:rPr>
      </w:pPr>
    </w:p>
    <w:p w14:paraId="6F1E325E" w14:textId="77777777" w:rsidR="00595B40" w:rsidRPr="00595B40" w:rsidRDefault="00595B40" w:rsidP="00595B40">
      <w:pPr>
        <w:widowControl/>
        <w:autoSpaceDE/>
        <w:autoSpaceDN/>
        <w:spacing w:after="160" w:line="259" w:lineRule="auto"/>
        <w:rPr>
          <w:rFonts w:ascii="Calibri" w:eastAsia="Calibri" w:hAnsi="Calibri" w:cs="Times New Roman"/>
          <w:kern w:val="2"/>
          <w14:ligatures w14:val="standardContextual"/>
        </w:rPr>
      </w:pPr>
      <w:r w:rsidRPr="00595B40">
        <w:rPr>
          <w:rFonts w:ascii="Calibri" w:eastAsia="Calibri" w:hAnsi="Calibri" w:cs="Times New Roman"/>
          <w:noProof/>
          <w:kern w:val="2"/>
          <w14:ligatures w14:val="standardContextual"/>
        </w:rPr>
        <w:drawing>
          <wp:inline distT="0" distB="0" distL="0" distR="0" wp14:anchorId="67B50616" wp14:editId="26B75BDA">
            <wp:extent cx="6285230" cy="5361284"/>
            <wp:effectExtent l="0" t="0" r="1270" b="0"/>
            <wp:docPr id="370337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967897" name=""/>
                    <pic:cNvPicPr/>
                  </pic:nvPicPr>
                  <pic:blipFill>
                    <a:blip r:embed="rId98"/>
                    <a:stretch>
                      <a:fillRect/>
                    </a:stretch>
                  </pic:blipFill>
                  <pic:spPr>
                    <a:xfrm>
                      <a:off x="0" y="0"/>
                      <a:ext cx="6288432" cy="5364015"/>
                    </a:xfrm>
                    <a:prstGeom prst="rect">
                      <a:avLst/>
                    </a:prstGeom>
                  </pic:spPr>
                </pic:pic>
              </a:graphicData>
            </a:graphic>
          </wp:inline>
        </w:drawing>
      </w:r>
    </w:p>
    <w:p w14:paraId="747F3F39" w14:textId="77777777" w:rsidR="00595B40" w:rsidRPr="00595B40" w:rsidRDefault="00595B40" w:rsidP="00595B40">
      <w:pPr>
        <w:widowControl/>
        <w:autoSpaceDE/>
        <w:autoSpaceDN/>
        <w:rPr>
          <w:rFonts w:eastAsia="Calibri"/>
          <w:spacing w:val="-2"/>
          <w:kern w:val="2"/>
          <w:sz w:val="20"/>
          <w:szCs w:val="20"/>
          <w14:ligatures w14:val="standardContextual"/>
        </w:rPr>
      </w:pPr>
    </w:p>
    <w:p w14:paraId="06E08D6E" w14:textId="6F9E5C5F" w:rsidR="00595B40" w:rsidRDefault="00595B40" w:rsidP="00595B40">
      <w:pPr>
        <w:widowControl/>
        <w:autoSpaceDE/>
        <w:autoSpaceDN/>
        <w:rPr>
          <w:rFonts w:eastAsia="Calibri"/>
          <w:color w:val="EE0000"/>
          <w:kern w:val="2"/>
          <w:sz w:val="20"/>
          <w:szCs w:val="20"/>
          <w14:ligatures w14:val="standardContextual"/>
        </w:rPr>
      </w:pPr>
      <w:r w:rsidRPr="00595B40">
        <w:rPr>
          <w:rFonts w:eastAsia="Calibri"/>
          <w:color w:val="EE0000"/>
          <w:spacing w:val="-2"/>
          <w:kern w:val="2"/>
          <w:sz w:val="20"/>
          <w:szCs w:val="20"/>
          <w14:ligatures w14:val="standardContextual"/>
        </w:rPr>
        <w:t>(QLD) Rationale</w:t>
      </w:r>
      <w:r w:rsidRPr="00595B40">
        <w:rPr>
          <w:rFonts w:eastAsia="Calibri"/>
          <w:color w:val="EE0000"/>
          <w:spacing w:val="-2"/>
          <w:kern w:val="2"/>
          <w:sz w:val="20"/>
          <w:szCs w:val="20"/>
          <w14:ligatures w14:val="standardContextual"/>
        </w:rPr>
        <w:tab/>
      </w:r>
      <w:r>
        <w:rPr>
          <w:rFonts w:eastAsia="Calibri"/>
          <w:color w:val="EE0000"/>
          <w:spacing w:val="-2"/>
          <w:kern w:val="2"/>
          <w:sz w:val="20"/>
          <w:szCs w:val="20"/>
          <w14:ligatures w14:val="standardContextual"/>
        </w:rPr>
        <w:t xml:space="preserve"> </w:t>
      </w:r>
      <w:r w:rsidRPr="00595B40">
        <w:rPr>
          <w:rFonts w:eastAsia="Calibri"/>
          <w:color w:val="EE0000"/>
          <w:kern w:val="2"/>
          <w:sz w:val="20"/>
          <w:szCs w:val="20"/>
          <w14:ligatures w14:val="standardContextual"/>
        </w:rPr>
        <w:t xml:space="preserve">COURSE C </w:t>
      </w:r>
      <w:r w:rsidRPr="00595B40">
        <w:rPr>
          <w:rFonts w:eastAsia="Calibri"/>
          <w:color w:val="EE0000"/>
          <w:kern w:val="2"/>
          <w:sz w:val="20"/>
          <w:szCs w:val="20"/>
          <w14:ligatures w14:val="standardContextual"/>
        </w:rPr>
        <w:tab/>
        <w:t xml:space="preserve">STARTED &amp; INTERMEDIATE </w:t>
      </w:r>
    </w:p>
    <w:p w14:paraId="06E704EF" w14:textId="47F46C03" w:rsidR="00595B40" w:rsidRDefault="00595B40" w:rsidP="00595B40">
      <w:pPr>
        <w:widowControl/>
        <w:autoSpaceDE/>
        <w:autoSpaceDN/>
        <w:rPr>
          <w:rFonts w:eastAsia="Calibri"/>
          <w:color w:val="EE0000"/>
          <w:kern w:val="2"/>
          <w:sz w:val="20"/>
          <w:szCs w:val="20"/>
          <w14:ligatures w14:val="standardContextual"/>
        </w:rPr>
      </w:pPr>
      <w:r w:rsidRPr="00595B40">
        <w:rPr>
          <w:rFonts w:eastAsia="Calibri"/>
          <w:color w:val="EE0000"/>
          <w:kern w:val="2"/>
          <w:sz w:val="20"/>
          <w:szCs w:val="20"/>
          <w14:ligatures w14:val="standardContextual"/>
        </w:rPr>
        <w:t xml:space="preserve">When </w:t>
      </w:r>
      <w:r w:rsidRPr="00595B40">
        <w:rPr>
          <w:rFonts w:ascii="Calibri" w:eastAsia="Calibri" w:hAnsi="Calibri" w:cs="Times New Roman"/>
          <w:color w:val="EE0000"/>
          <w:kern w:val="2"/>
          <w14:ligatures w14:val="standardContextual"/>
        </w:rPr>
        <w:t xml:space="preserve">the </w:t>
      </w:r>
      <w:r w:rsidRPr="00595B40">
        <w:rPr>
          <w:rFonts w:eastAsia="Calibri"/>
          <w:color w:val="EE0000"/>
          <w:kern w:val="2"/>
          <w:sz w:val="20"/>
          <w:szCs w:val="20"/>
          <w14:ligatures w14:val="standardContextual"/>
        </w:rPr>
        <w:t>Started course is worked at the maximum 490 linear metres and the Intermediate minimum is also 490 linear metres, adding five minutes allows Started dogs to demonstrate competence without undue pressure and complete the required boundary sequences safely.  It also allows the Wide Graze (including the Placement) to be 15 minutes for Intermediate level.</w:t>
      </w:r>
    </w:p>
    <w:p w14:paraId="2EB75426" w14:textId="77777777" w:rsidR="00595B40" w:rsidRDefault="00595B40" w:rsidP="00595B40">
      <w:pPr>
        <w:widowControl/>
        <w:autoSpaceDE/>
        <w:autoSpaceDN/>
        <w:rPr>
          <w:rFonts w:eastAsia="Calibri"/>
          <w:color w:val="EE0000"/>
          <w:kern w:val="2"/>
          <w:sz w:val="20"/>
          <w:szCs w:val="20"/>
          <w14:ligatures w14:val="standardContextual"/>
        </w:rPr>
      </w:pPr>
    </w:p>
    <w:p w14:paraId="05CB999F" w14:textId="16008158" w:rsidR="00595B40" w:rsidRPr="00595B40" w:rsidRDefault="00595B40" w:rsidP="00595B40">
      <w:pPr>
        <w:widowControl/>
        <w:autoSpaceDE/>
        <w:autoSpaceDN/>
        <w:rPr>
          <w:rFonts w:eastAsia="Calibri"/>
          <w:kern w:val="2"/>
          <w:sz w:val="20"/>
          <w:szCs w:val="20"/>
          <w14:ligatures w14:val="standardContextual"/>
        </w:rPr>
      </w:pPr>
      <w:r w:rsidRPr="00595B40">
        <w:rPr>
          <w:rFonts w:eastAsia="Calibri"/>
          <w:kern w:val="2"/>
          <w:sz w:val="20"/>
          <w:szCs w:val="20"/>
          <w14:ligatures w14:val="standardContextual"/>
        </w:rPr>
        <w:t>Comments: ………………………………………………………………………………………………………………………………………………………………………………………………………………………………………………………………………………</w:t>
      </w:r>
    </w:p>
    <w:p w14:paraId="470B6CAA" w14:textId="1C54863C" w:rsidR="00595B40" w:rsidRDefault="00595B40">
      <w:pPr>
        <w:rPr>
          <w:sz w:val="9"/>
        </w:rPr>
      </w:pPr>
      <w:r>
        <w:rPr>
          <w:sz w:val="9"/>
        </w:rPr>
        <w:br w:type="page"/>
      </w:r>
    </w:p>
    <w:p w14:paraId="2D96A47E" w14:textId="77777777" w:rsidR="00595B40" w:rsidRDefault="00595B40">
      <w:pPr>
        <w:rPr>
          <w:sz w:val="9"/>
          <w:szCs w:val="20"/>
        </w:rPr>
      </w:pPr>
    </w:p>
    <w:p w14:paraId="1EFAD6EF" w14:textId="64BE6784" w:rsidR="0000611A" w:rsidRPr="00971DAC" w:rsidRDefault="00164E15">
      <w:pPr>
        <w:ind w:left="314"/>
        <w:rPr>
          <w:sz w:val="20"/>
        </w:rPr>
      </w:pPr>
      <w:r w:rsidRPr="007F395A">
        <w:rPr>
          <w:noProof/>
          <w:sz w:val="20"/>
        </w:rPr>
        <mc:AlternateContent>
          <mc:Choice Requires="wpg">
            <w:drawing>
              <wp:inline distT="0" distB="0" distL="0" distR="0" wp14:anchorId="70FC087F" wp14:editId="384F0989">
                <wp:extent cx="5162537" cy="7142813"/>
                <wp:effectExtent l="0" t="0" r="635" b="1270"/>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62537" cy="7142813"/>
                          <a:chOff x="0" y="0"/>
                          <a:chExt cx="5162537" cy="7142813"/>
                        </a:xfrm>
                      </wpg:grpSpPr>
                      <pic:pic xmlns:pic="http://schemas.openxmlformats.org/drawingml/2006/picture">
                        <pic:nvPicPr>
                          <pic:cNvPr id="98" name="Image 98" descr="Copy%20C%20Advanced"/>
                          <pic:cNvPicPr/>
                        </pic:nvPicPr>
                        <pic:blipFill>
                          <a:blip r:embed="rId99" cstate="print"/>
                          <a:stretch>
                            <a:fillRect/>
                          </a:stretch>
                        </pic:blipFill>
                        <pic:spPr>
                          <a:xfrm>
                            <a:off x="0" y="717250"/>
                            <a:ext cx="5131433" cy="6425563"/>
                          </a:xfrm>
                          <a:prstGeom prst="rect">
                            <a:avLst/>
                          </a:prstGeom>
                        </pic:spPr>
                      </pic:pic>
                      <pic:pic xmlns:pic="http://schemas.openxmlformats.org/drawingml/2006/picture">
                        <pic:nvPicPr>
                          <pic:cNvPr id="99" name="Image 99"/>
                          <pic:cNvPicPr/>
                        </pic:nvPicPr>
                        <pic:blipFill>
                          <a:blip r:embed="rId100" cstate="print"/>
                          <a:stretch>
                            <a:fillRect/>
                          </a:stretch>
                        </pic:blipFill>
                        <pic:spPr>
                          <a:xfrm>
                            <a:off x="57150" y="2253"/>
                            <a:ext cx="5105387" cy="1813546"/>
                          </a:xfrm>
                          <a:prstGeom prst="rect">
                            <a:avLst/>
                          </a:prstGeom>
                        </pic:spPr>
                      </pic:pic>
                      <pic:pic xmlns:pic="http://schemas.openxmlformats.org/drawingml/2006/picture">
                        <pic:nvPicPr>
                          <pic:cNvPr id="100" name="Image 100"/>
                          <pic:cNvPicPr/>
                        </pic:nvPicPr>
                        <pic:blipFill>
                          <a:blip r:embed="rId101" cstate="print"/>
                          <a:stretch>
                            <a:fillRect/>
                          </a:stretch>
                        </pic:blipFill>
                        <pic:spPr>
                          <a:xfrm>
                            <a:off x="133350" y="3278218"/>
                            <a:ext cx="1522728" cy="518147"/>
                          </a:xfrm>
                          <a:prstGeom prst="rect">
                            <a:avLst/>
                          </a:prstGeom>
                        </pic:spPr>
                      </pic:pic>
                      <pic:pic xmlns:pic="http://schemas.openxmlformats.org/drawingml/2006/picture">
                        <pic:nvPicPr>
                          <pic:cNvPr id="101" name="Image 101"/>
                          <pic:cNvPicPr/>
                        </pic:nvPicPr>
                        <pic:blipFill>
                          <a:blip r:embed="rId91" cstate="print"/>
                          <a:stretch>
                            <a:fillRect/>
                          </a:stretch>
                        </pic:blipFill>
                        <pic:spPr>
                          <a:xfrm>
                            <a:off x="57150" y="4345005"/>
                            <a:ext cx="760728" cy="518159"/>
                          </a:xfrm>
                          <a:prstGeom prst="rect">
                            <a:avLst/>
                          </a:prstGeom>
                        </pic:spPr>
                      </pic:pic>
                      <pic:pic xmlns:pic="http://schemas.openxmlformats.org/drawingml/2006/picture">
                        <pic:nvPicPr>
                          <pic:cNvPr id="102" name="Image 102"/>
                          <pic:cNvPicPr/>
                        </pic:nvPicPr>
                        <pic:blipFill>
                          <a:blip r:embed="rId91" cstate="print"/>
                          <a:stretch>
                            <a:fillRect/>
                          </a:stretch>
                        </pic:blipFill>
                        <pic:spPr>
                          <a:xfrm>
                            <a:off x="895350" y="4345005"/>
                            <a:ext cx="760728" cy="518159"/>
                          </a:xfrm>
                          <a:prstGeom prst="rect">
                            <a:avLst/>
                          </a:prstGeom>
                        </pic:spPr>
                      </pic:pic>
                      <pic:pic xmlns:pic="http://schemas.openxmlformats.org/drawingml/2006/picture">
                        <pic:nvPicPr>
                          <pic:cNvPr id="103" name="Image 103"/>
                          <pic:cNvPicPr/>
                        </pic:nvPicPr>
                        <pic:blipFill>
                          <a:blip r:embed="rId102" cstate="print"/>
                          <a:stretch>
                            <a:fillRect/>
                          </a:stretch>
                        </pic:blipFill>
                        <pic:spPr>
                          <a:xfrm>
                            <a:off x="2114550" y="5335605"/>
                            <a:ext cx="1752598" cy="441959"/>
                          </a:xfrm>
                          <a:prstGeom prst="rect">
                            <a:avLst/>
                          </a:prstGeom>
                        </pic:spPr>
                      </pic:pic>
                      <pic:pic xmlns:pic="http://schemas.openxmlformats.org/drawingml/2006/picture">
                        <pic:nvPicPr>
                          <pic:cNvPr id="104" name="Image 104"/>
                          <pic:cNvPicPr/>
                        </pic:nvPicPr>
                        <pic:blipFill>
                          <a:blip r:embed="rId103" cstate="print"/>
                          <a:stretch>
                            <a:fillRect/>
                          </a:stretch>
                        </pic:blipFill>
                        <pic:spPr>
                          <a:xfrm>
                            <a:off x="2114550" y="5719145"/>
                            <a:ext cx="1752598" cy="213359"/>
                          </a:xfrm>
                          <a:prstGeom prst="rect">
                            <a:avLst/>
                          </a:prstGeom>
                        </pic:spPr>
                      </pic:pic>
                      <wps:wsp>
                        <wps:cNvPr id="105" name="Graphic 105"/>
                        <wps:cNvSpPr/>
                        <wps:spPr>
                          <a:xfrm>
                            <a:off x="218438" y="3642061"/>
                            <a:ext cx="898525" cy="1132205"/>
                          </a:xfrm>
                          <a:custGeom>
                            <a:avLst/>
                            <a:gdLst/>
                            <a:ahLst/>
                            <a:cxnLst/>
                            <a:rect l="l" t="t" r="r" b="b"/>
                            <a:pathLst>
                              <a:path w="898525" h="1132205">
                                <a:moveTo>
                                  <a:pt x="15240" y="1066799"/>
                                </a:moveTo>
                                <a:lnTo>
                                  <a:pt x="1269" y="1066799"/>
                                </a:lnTo>
                                <a:lnTo>
                                  <a:pt x="23495" y="1098549"/>
                                </a:lnTo>
                                <a:lnTo>
                                  <a:pt x="0" y="1132204"/>
                                </a:lnTo>
                                <a:lnTo>
                                  <a:pt x="13334" y="1132204"/>
                                </a:lnTo>
                                <a:lnTo>
                                  <a:pt x="30480" y="1106804"/>
                                </a:lnTo>
                                <a:lnTo>
                                  <a:pt x="42450" y="1106804"/>
                                </a:lnTo>
                                <a:lnTo>
                                  <a:pt x="36195" y="1097914"/>
                                </a:lnTo>
                                <a:lnTo>
                                  <a:pt x="42259" y="1089659"/>
                                </a:lnTo>
                                <a:lnTo>
                                  <a:pt x="29845" y="1089659"/>
                                </a:lnTo>
                                <a:lnTo>
                                  <a:pt x="28575" y="1087754"/>
                                </a:lnTo>
                                <a:lnTo>
                                  <a:pt x="15240" y="1066799"/>
                                </a:lnTo>
                                <a:close/>
                              </a:path>
                              <a:path w="898525" h="1132205">
                                <a:moveTo>
                                  <a:pt x="42450" y="1106804"/>
                                </a:moveTo>
                                <a:lnTo>
                                  <a:pt x="30480" y="1106804"/>
                                </a:lnTo>
                                <a:lnTo>
                                  <a:pt x="33655" y="1111884"/>
                                </a:lnTo>
                                <a:lnTo>
                                  <a:pt x="46990" y="1132204"/>
                                </a:lnTo>
                                <a:lnTo>
                                  <a:pt x="60325" y="1132204"/>
                                </a:lnTo>
                                <a:lnTo>
                                  <a:pt x="42450" y="1106804"/>
                                </a:lnTo>
                                <a:close/>
                              </a:path>
                              <a:path w="898525" h="1132205">
                                <a:moveTo>
                                  <a:pt x="59055" y="1066799"/>
                                </a:moveTo>
                                <a:lnTo>
                                  <a:pt x="45720" y="1066799"/>
                                </a:lnTo>
                                <a:lnTo>
                                  <a:pt x="33020" y="1084579"/>
                                </a:lnTo>
                                <a:lnTo>
                                  <a:pt x="29845" y="1089659"/>
                                </a:lnTo>
                                <a:lnTo>
                                  <a:pt x="42259" y="1089659"/>
                                </a:lnTo>
                                <a:lnTo>
                                  <a:pt x="59055" y="1066799"/>
                                </a:lnTo>
                                <a:close/>
                              </a:path>
                              <a:path w="898525" h="1132205">
                                <a:moveTo>
                                  <a:pt x="91440" y="0"/>
                                </a:moveTo>
                                <a:lnTo>
                                  <a:pt x="77470" y="0"/>
                                </a:lnTo>
                                <a:lnTo>
                                  <a:pt x="99695" y="31749"/>
                                </a:lnTo>
                                <a:lnTo>
                                  <a:pt x="76200" y="65404"/>
                                </a:lnTo>
                                <a:lnTo>
                                  <a:pt x="89535" y="65404"/>
                                </a:lnTo>
                                <a:lnTo>
                                  <a:pt x="106680" y="40004"/>
                                </a:lnTo>
                                <a:lnTo>
                                  <a:pt x="118650" y="40004"/>
                                </a:lnTo>
                                <a:lnTo>
                                  <a:pt x="112395" y="31114"/>
                                </a:lnTo>
                                <a:lnTo>
                                  <a:pt x="118459" y="22859"/>
                                </a:lnTo>
                                <a:lnTo>
                                  <a:pt x="106045" y="22859"/>
                                </a:lnTo>
                                <a:lnTo>
                                  <a:pt x="104775" y="20954"/>
                                </a:lnTo>
                                <a:lnTo>
                                  <a:pt x="91440" y="0"/>
                                </a:lnTo>
                                <a:close/>
                              </a:path>
                              <a:path w="898525" h="1132205">
                                <a:moveTo>
                                  <a:pt x="118650" y="40004"/>
                                </a:moveTo>
                                <a:lnTo>
                                  <a:pt x="106680" y="40004"/>
                                </a:lnTo>
                                <a:lnTo>
                                  <a:pt x="109855" y="45084"/>
                                </a:lnTo>
                                <a:lnTo>
                                  <a:pt x="123189" y="65404"/>
                                </a:lnTo>
                                <a:lnTo>
                                  <a:pt x="136525" y="65404"/>
                                </a:lnTo>
                                <a:lnTo>
                                  <a:pt x="118650" y="40004"/>
                                </a:lnTo>
                                <a:close/>
                              </a:path>
                              <a:path w="898525" h="1132205">
                                <a:moveTo>
                                  <a:pt x="135255" y="0"/>
                                </a:moveTo>
                                <a:lnTo>
                                  <a:pt x="121920" y="0"/>
                                </a:lnTo>
                                <a:lnTo>
                                  <a:pt x="109220" y="17779"/>
                                </a:lnTo>
                                <a:lnTo>
                                  <a:pt x="106045" y="22859"/>
                                </a:lnTo>
                                <a:lnTo>
                                  <a:pt x="118459" y="22859"/>
                                </a:lnTo>
                                <a:lnTo>
                                  <a:pt x="135255" y="0"/>
                                </a:lnTo>
                                <a:close/>
                              </a:path>
                              <a:path w="898525" h="1132205">
                                <a:moveTo>
                                  <a:pt x="853440" y="1066799"/>
                                </a:moveTo>
                                <a:lnTo>
                                  <a:pt x="839469" y="1066799"/>
                                </a:lnTo>
                                <a:lnTo>
                                  <a:pt x="861694" y="1098549"/>
                                </a:lnTo>
                                <a:lnTo>
                                  <a:pt x="838200" y="1132204"/>
                                </a:lnTo>
                                <a:lnTo>
                                  <a:pt x="851535" y="1132204"/>
                                </a:lnTo>
                                <a:lnTo>
                                  <a:pt x="868680" y="1106804"/>
                                </a:lnTo>
                                <a:lnTo>
                                  <a:pt x="880650" y="1106804"/>
                                </a:lnTo>
                                <a:lnTo>
                                  <a:pt x="874394" y="1097914"/>
                                </a:lnTo>
                                <a:lnTo>
                                  <a:pt x="880459" y="1089659"/>
                                </a:lnTo>
                                <a:lnTo>
                                  <a:pt x="868044" y="1089659"/>
                                </a:lnTo>
                                <a:lnTo>
                                  <a:pt x="853440" y="1066799"/>
                                </a:lnTo>
                                <a:close/>
                              </a:path>
                              <a:path w="898525" h="1132205">
                                <a:moveTo>
                                  <a:pt x="880650" y="1106804"/>
                                </a:moveTo>
                                <a:lnTo>
                                  <a:pt x="868680" y="1106804"/>
                                </a:lnTo>
                                <a:lnTo>
                                  <a:pt x="871855" y="1111884"/>
                                </a:lnTo>
                                <a:lnTo>
                                  <a:pt x="885190" y="1132204"/>
                                </a:lnTo>
                                <a:lnTo>
                                  <a:pt x="898525" y="1132204"/>
                                </a:lnTo>
                                <a:lnTo>
                                  <a:pt x="880650" y="1106804"/>
                                </a:lnTo>
                                <a:close/>
                              </a:path>
                              <a:path w="898525" h="1132205">
                                <a:moveTo>
                                  <a:pt x="897255" y="1066799"/>
                                </a:moveTo>
                                <a:lnTo>
                                  <a:pt x="883919" y="1066799"/>
                                </a:lnTo>
                                <a:lnTo>
                                  <a:pt x="873125" y="1082674"/>
                                </a:lnTo>
                                <a:lnTo>
                                  <a:pt x="871219" y="1084579"/>
                                </a:lnTo>
                                <a:lnTo>
                                  <a:pt x="868044" y="1089659"/>
                                </a:lnTo>
                                <a:lnTo>
                                  <a:pt x="880459" y="1089659"/>
                                </a:lnTo>
                                <a:lnTo>
                                  <a:pt x="897255" y="1066799"/>
                                </a:lnTo>
                                <a:close/>
                              </a:path>
                              <a:path w="898525" h="1132205">
                                <a:moveTo>
                                  <a:pt x="853440" y="0"/>
                                </a:moveTo>
                                <a:lnTo>
                                  <a:pt x="839469" y="0"/>
                                </a:lnTo>
                                <a:lnTo>
                                  <a:pt x="861694" y="31749"/>
                                </a:lnTo>
                                <a:lnTo>
                                  <a:pt x="838200" y="65404"/>
                                </a:lnTo>
                                <a:lnTo>
                                  <a:pt x="851535" y="65404"/>
                                </a:lnTo>
                                <a:lnTo>
                                  <a:pt x="868680" y="40004"/>
                                </a:lnTo>
                                <a:lnTo>
                                  <a:pt x="880650" y="40004"/>
                                </a:lnTo>
                                <a:lnTo>
                                  <a:pt x="874394" y="31114"/>
                                </a:lnTo>
                                <a:lnTo>
                                  <a:pt x="880459" y="22859"/>
                                </a:lnTo>
                                <a:lnTo>
                                  <a:pt x="868044" y="22859"/>
                                </a:lnTo>
                                <a:lnTo>
                                  <a:pt x="853440" y="0"/>
                                </a:lnTo>
                                <a:close/>
                              </a:path>
                              <a:path w="898525" h="1132205">
                                <a:moveTo>
                                  <a:pt x="880650" y="40004"/>
                                </a:moveTo>
                                <a:lnTo>
                                  <a:pt x="868680" y="40004"/>
                                </a:lnTo>
                                <a:lnTo>
                                  <a:pt x="871855" y="45084"/>
                                </a:lnTo>
                                <a:lnTo>
                                  <a:pt x="885190" y="65404"/>
                                </a:lnTo>
                                <a:lnTo>
                                  <a:pt x="898525" y="65404"/>
                                </a:lnTo>
                                <a:lnTo>
                                  <a:pt x="880650" y="40004"/>
                                </a:lnTo>
                                <a:close/>
                              </a:path>
                              <a:path w="898525" h="1132205">
                                <a:moveTo>
                                  <a:pt x="897255" y="0"/>
                                </a:moveTo>
                                <a:lnTo>
                                  <a:pt x="883919" y="0"/>
                                </a:lnTo>
                                <a:lnTo>
                                  <a:pt x="873125" y="15874"/>
                                </a:lnTo>
                                <a:lnTo>
                                  <a:pt x="871219" y="17779"/>
                                </a:lnTo>
                                <a:lnTo>
                                  <a:pt x="868044" y="22859"/>
                                </a:lnTo>
                                <a:lnTo>
                                  <a:pt x="880459" y="22859"/>
                                </a:lnTo>
                                <a:lnTo>
                                  <a:pt x="897255" y="0"/>
                                </a:lnTo>
                                <a:close/>
                              </a:path>
                            </a:pathLst>
                          </a:custGeom>
                          <a:solidFill>
                            <a:srgbClr val="000000"/>
                          </a:solidFill>
                        </wps:spPr>
                        <wps:bodyPr wrap="square" lIns="0" tIns="0" rIns="0" bIns="0" rtlCol="0">
                          <a:prstTxWarp prst="textNoShape">
                            <a:avLst/>
                          </a:prstTxWarp>
                          <a:noAutofit/>
                        </wps:bodyPr>
                      </wps:wsp>
                      <wps:wsp>
                        <wps:cNvPr id="106" name="Textbox 106"/>
                        <wps:cNvSpPr txBox="1"/>
                        <wps:spPr>
                          <a:xfrm>
                            <a:off x="147828" y="0"/>
                            <a:ext cx="674370" cy="141605"/>
                          </a:xfrm>
                          <a:prstGeom prst="rect">
                            <a:avLst/>
                          </a:prstGeom>
                        </wps:spPr>
                        <wps:txbx>
                          <w:txbxContent>
                            <w:p w14:paraId="08E4E339" w14:textId="77777777" w:rsidR="0000611A" w:rsidRPr="00971DAC" w:rsidRDefault="00000000">
                              <w:pPr>
                                <w:spacing w:line="223" w:lineRule="exact"/>
                                <w:rPr>
                                  <w:b/>
                                  <w:sz w:val="20"/>
                                </w:rPr>
                              </w:pPr>
                              <w:r w:rsidRPr="00971DAC">
                                <w:rPr>
                                  <w:b/>
                                  <w:spacing w:val="-2"/>
                                  <w:sz w:val="20"/>
                                </w:rPr>
                                <w:t>COURSE</w:t>
                              </w:r>
                              <w:r w:rsidRPr="00971DAC">
                                <w:rPr>
                                  <w:b/>
                                  <w:spacing w:val="-9"/>
                                  <w:sz w:val="20"/>
                                </w:rPr>
                                <w:t xml:space="preserve"> </w:t>
                              </w:r>
                              <w:r w:rsidRPr="00971DAC">
                                <w:rPr>
                                  <w:b/>
                                  <w:spacing w:val="-10"/>
                                  <w:sz w:val="20"/>
                                </w:rPr>
                                <w:t>C</w:t>
                              </w:r>
                            </w:p>
                          </w:txbxContent>
                        </wps:txbx>
                        <wps:bodyPr wrap="square" lIns="0" tIns="0" rIns="0" bIns="0" rtlCol="0">
                          <a:noAutofit/>
                        </wps:bodyPr>
                      </wps:wsp>
                      <wps:wsp>
                        <wps:cNvPr id="107" name="Textbox 107"/>
                        <wps:cNvSpPr txBox="1"/>
                        <wps:spPr>
                          <a:xfrm>
                            <a:off x="3805428" y="0"/>
                            <a:ext cx="723265" cy="141605"/>
                          </a:xfrm>
                          <a:prstGeom prst="rect">
                            <a:avLst/>
                          </a:prstGeom>
                        </wps:spPr>
                        <wps:txbx>
                          <w:txbxContent>
                            <w:p w14:paraId="6C5E087A" w14:textId="77777777" w:rsidR="0000611A" w:rsidRPr="00971DAC" w:rsidRDefault="00000000">
                              <w:pPr>
                                <w:spacing w:line="223" w:lineRule="exact"/>
                                <w:rPr>
                                  <w:b/>
                                  <w:sz w:val="20"/>
                                </w:rPr>
                              </w:pPr>
                              <w:r w:rsidRPr="00971DAC">
                                <w:rPr>
                                  <w:b/>
                                  <w:spacing w:val="-2"/>
                                  <w:sz w:val="20"/>
                                </w:rPr>
                                <w:t>ADVANCED</w:t>
                              </w:r>
                            </w:p>
                          </w:txbxContent>
                        </wps:txbx>
                        <wps:bodyPr wrap="square" lIns="0" tIns="0" rIns="0" bIns="0" rtlCol="0">
                          <a:noAutofit/>
                        </wps:bodyPr>
                      </wps:wsp>
                      <wps:wsp>
                        <wps:cNvPr id="108" name="Textbox 108"/>
                        <wps:cNvSpPr txBox="1"/>
                        <wps:spPr>
                          <a:xfrm>
                            <a:off x="146304" y="292606"/>
                            <a:ext cx="960119" cy="141605"/>
                          </a:xfrm>
                          <a:prstGeom prst="rect">
                            <a:avLst/>
                          </a:prstGeom>
                        </wps:spPr>
                        <wps:txbx>
                          <w:txbxContent>
                            <w:p w14:paraId="135D7CD7" w14:textId="77777777" w:rsidR="0000611A" w:rsidRPr="00971DAC" w:rsidRDefault="00000000">
                              <w:pPr>
                                <w:spacing w:line="223" w:lineRule="exact"/>
                                <w:rPr>
                                  <w:sz w:val="20"/>
                                </w:rPr>
                              </w:pPr>
                              <w:r w:rsidRPr="00971DAC">
                                <w:rPr>
                                  <w:spacing w:val="-2"/>
                                  <w:sz w:val="20"/>
                                </w:rPr>
                                <w:t>Time:</w:t>
                              </w:r>
                              <w:r w:rsidRPr="00971DAC">
                                <w:rPr>
                                  <w:spacing w:val="-11"/>
                                  <w:sz w:val="20"/>
                                </w:rPr>
                                <w:t xml:space="preserve"> </w:t>
                              </w:r>
                              <w:r w:rsidRPr="00971DAC">
                                <w:rPr>
                                  <w:spacing w:val="-2"/>
                                  <w:sz w:val="20"/>
                                </w:rPr>
                                <w:t>45</w:t>
                              </w:r>
                              <w:r w:rsidRPr="00971DAC">
                                <w:rPr>
                                  <w:spacing w:val="-10"/>
                                  <w:sz w:val="20"/>
                                </w:rPr>
                                <w:t xml:space="preserve"> </w:t>
                              </w:r>
                              <w:r w:rsidRPr="00971DAC">
                                <w:rPr>
                                  <w:spacing w:val="-2"/>
                                  <w:sz w:val="20"/>
                                </w:rPr>
                                <w:t>minutes</w:t>
                              </w:r>
                            </w:p>
                          </w:txbxContent>
                        </wps:txbx>
                        <wps:bodyPr wrap="square" lIns="0" tIns="0" rIns="0" bIns="0" rtlCol="0">
                          <a:noAutofit/>
                        </wps:bodyPr>
                      </wps:wsp>
                      <wps:wsp>
                        <wps:cNvPr id="109" name="Textbox 109"/>
                        <wps:cNvSpPr txBox="1"/>
                        <wps:spPr>
                          <a:xfrm>
                            <a:off x="1519427" y="292606"/>
                            <a:ext cx="1805939" cy="141605"/>
                          </a:xfrm>
                          <a:prstGeom prst="rect">
                            <a:avLst/>
                          </a:prstGeom>
                        </wps:spPr>
                        <wps:txbx>
                          <w:txbxContent>
                            <w:p w14:paraId="65D537EF" w14:textId="77777777" w:rsidR="0000611A" w:rsidRPr="00971DAC" w:rsidRDefault="00000000">
                              <w:pPr>
                                <w:spacing w:line="223" w:lineRule="exact"/>
                                <w:rPr>
                                  <w:sz w:val="20"/>
                                </w:rPr>
                              </w:pPr>
                              <w:r w:rsidRPr="00971DAC">
                                <w:rPr>
                                  <w:sz w:val="20"/>
                                </w:rPr>
                                <w:t>Length:</w:t>
                              </w:r>
                              <w:r w:rsidRPr="00971DAC">
                                <w:rPr>
                                  <w:spacing w:val="-14"/>
                                  <w:sz w:val="20"/>
                                </w:rPr>
                                <w:t xml:space="preserve"> </w:t>
                              </w:r>
                              <w:r w:rsidRPr="00971DAC">
                                <w:rPr>
                                  <w:sz w:val="20"/>
                                </w:rPr>
                                <w:t>710</w:t>
                              </w:r>
                              <w:r w:rsidRPr="00971DAC">
                                <w:rPr>
                                  <w:spacing w:val="-14"/>
                                  <w:sz w:val="20"/>
                                </w:rPr>
                                <w:t xml:space="preserve"> </w:t>
                              </w:r>
                              <w:r w:rsidRPr="00971DAC">
                                <w:rPr>
                                  <w:sz w:val="20"/>
                                </w:rPr>
                                <w:t>to</w:t>
                              </w:r>
                              <w:r w:rsidRPr="00971DAC">
                                <w:rPr>
                                  <w:spacing w:val="-13"/>
                                  <w:sz w:val="20"/>
                                </w:rPr>
                                <w:t xml:space="preserve"> </w:t>
                              </w:r>
                              <w:r w:rsidRPr="00971DAC">
                                <w:rPr>
                                  <w:sz w:val="20"/>
                                </w:rPr>
                                <w:t>800</w:t>
                              </w:r>
                              <w:r w:rsidRPr="00971DAC">
                                <w:rPr>
                                  <w:spacing w:val="-12"/>
                                  <w:sz w:val="20"/>
                                </w:rPr>
                                <w:t xml:space="preserve"> </w:t>
                              </w:r>
                              <w:r w:rsidRPr="00971DAC">
                                <w:rPr>
                                  <w:sz w:val="20"/>
                                </w:rPr>
                                <w:t>linear</w:t>
                              </w:r>
                              <w:r w:rsidRPr="00971DAC">
                                <w:rPr>
                                  <w:spacing w:val="-11"/>
                                  <w:sz w:val="20"/>
                                </w:rPr>
                                <w:t xml:space="preserve"> </w:t>
                              </w:r>
                              <w:r w:rsidRPr="00971DAC">
                                <w:rPr>
                                  <w:spacing w:val="-2"/>
                                  <w:sz w:val="20"/>
                                </w:rPr>
                                <w:t>metres</w:t>
                              </w:r>
                            </w:p>
                          </w:txbxContent>
                        </wps:txbx>
                        <wps:bodyPr wrap="square" lIns="0" tIns="0" rIns="0" bIns="0" rtlCol="0">
                          <a:noAutofit/>
                        </wps:bodyPr>
                      </wps:wsp>
                      <wps:wsp>
                        <wps:cNvPr id="110" name="Textbox 110"/>
                        <wps:cNvSpPr txBox="1"/>
                        <wps:spPr>
                          <a:xfrm>
                            <a:off x="147792" y="597350"/>
                            <a:ext cx="4883785" cy="2014045"/>
                          </a:xfrm>
                          <a:prstGeom prst="rect">
                            <a:avLst/>
                          </a:prstGeom>
                        </wps:spPr>
                        <wps:txbx>
                          <w:txbxContent>
                            <w:p w14:paraId="1C527996" w14:textId="77777777" w:rsidR="0000611A" w:rsidRPr="00971DAC" w:rsidRDefault="00000000">
                              <w:pPr>
                                <w:spacing w:line="237" w:lineRule="auto"/>
                                <w:rPr>
                                  <w:sz w:val="20"/>
                                </w:rPr>
                              </w:pPr>
                              <w:r w:rsidRPr="00971DAC">
                                <w:rPr>
                                  <w:sz w:val="20"/>
                                </w:rPr>
                                <w:t>This</w:t>
                              </w:r>
                              <w:r w:rsidRPr="00971DAC">
                                <w:rPr>
                                  <w:spacing w:val="24"/>
                                  <w:sz w:val="20"/>
                                </w:rPr>
                                <w:t xml:space="preserve"> </w:t>
                              </w:r>
                              <w:r w:rsidRPr="00971DAC">
                                <w:rPr>
                                  <w:sz w:val="20"/>
                                </w:rPr>
                                <w:t>course</w:t>
                              </w:r>
                              <w:r w:rsidRPr="00971DAC">
                                <w:rPr>
                                  <w:spacing w:val="20"/>
                                  <w:sz w:val="20"/>
                                </w:rPr>
                                <w:t xml:space="preserve"> </w:t>
                              </w:r>
                              <w:r w:rsidRPr="00971DAC">
                                <w:rPr>
                                  <w:sz w:val="20"/>
                                </w:rPr>
                                <w:t>may</w:t>
                              </w:r>
                              <w:r w:rsidRPr="00971DAC">
                                <w:rPr>
                                  <w:spacing w:val="19"/>
                                  <w:sz w:val="20"/>
                                </w:rPr>
                                <w:t xml:space="preserve"> </w:t>
                              </w:r>
                              <w:r w:rsidRPr="00971DAC">
                                <w:rPr>
                                  <w:sz w:val="20"/>
                                </w:rPr>
                                <w:t>be</w:t>
                              </w:r>
                              <w:r w:rsidRPr="00971DAC">
                                <w:rPr>
                                  <w:spacing w:val="20"/>
                                  <w:sz w:val="20"/>
                                </w:rPr>
                                <w:t xml:space="preserve"> </w:t>
                              </w:r>
                              <w:r w:rsidRPr="00971DAC">
                                <w:rPr>
                                  <w:sz w:val="20"/>
                                </w:rPr>
                                <w:t>set</w:t>
                              </w:r>
                              <w:r w:rsidRPr="00971DAC">
                                <w:rPr>
                                  <w:spacing w:val="24"/>
                                  <w:sz w:val="20"/>
                                </w:rPr>
                                <w:t xml:space="preserve"> </w:t>
                              </w:r>
                              <w:r w:rsidRPr="00971DAC">
                                <w:rPr>
                                  <w:sz w:val="20"/>
                                </w:rPr>
                                <w:t>up in</w:t>
                              </w:r>
                              <w:r w:rsidRPr="00971DAC">
                                <w:rPr>
                                  <w:spacing w:val="22"/>
                                  <w:sz w:val="20"/>
                                </w:rPr>
                                <w:t xml:space="preserve"> </w:t>
                              </w:r>
                              <w:r w:rsidRPr="00971DAC">
                                <w:rPr>
                                  <w:sz w:val="20"/>
                                </w:rPr>
                                <w:t>any</w:t>
                              </w:r>
                              <w:r w:rsidRPr="00971DAC">
                                <w:rPr>
                                  <w:spacing w:val="21"/>
                                  <w:sz w:val="20"/>
                                </w:rPr>
                                <w:t xml:space="preserve"> </w:t>
                              </w:r>
                              <w:r w:rsidRPr="00971DAC">
                                <w:rPr>
                                  <w:sz w:val="20"/>
                                </w:rPr>
                                <w:t>order,</w:t>
                              </w:r>
                              <w:r w:rsidRPr="00971DAC">
                                <w:rPr>
                                  <w:spacing w:val="20"/>
                                  <w:sz w:val="20"/>
                                </w:rPr>
                                <w:t xml:space="preserve"> </w:t>
                              </w:r>
                              <w:r w:rsidRPr="00971DAC">
                                <w:rPr>
                                  <w:sz w:val="20"/>
                                </w:rPr>
                                <w:t>so</w:t>
                              </w:r>
                              <w:r w:rsidRPr="00971DAC">
                                <w:rPr>
                                  <w:spacing w:val="22"/>
                                  <w:sz w:val="20"/>
                                </w:rPr>
                                <w:t xml:space="preserve"> </w:t>
                              </w:r>
                              <w:r w:rsidRPr="00971DAC">
                                <w:rPr>
                                  <w:sz w:val="20"/>
                                </w:rPr>
                                <w:t>long</w:t>
                              </w:r>
                              <w:r w:rsidRPr="00971DAC">
                                <w:rPr>
                                  <w:spacing w:val="24"/>
                                  <w:sz w:val="20"/>
                                </w:rPr>
                                <w:t xml:space="preserve"> </w:t>
                              </w:r>
                              <w:r w:rsidRPr="00971DAC">
                                <w:rPr>
                                  <w:sz w:val="20"/>
                                </w:rPr>
                                <w:t>as</w:t>
                              </w:r>
                              <w:r w:rsidRPr="00971DAC">
                                <w:rPr>
                                  <w:spacing w:val="26"/>
                                  <w:sz w:val="20"/>
                                </w:rPr>
                                <w:t xml:space="preserve"> </w:t>
                              </w:r>
                              <w:r w:rsidRPr="00971DAC">
                                <w:rPr>
                                  <w:sz w:val="20"/>
                                </w:rPr>
                                <w:t>all</w:t>
                              </w:r>
                              <w:r w:rsidRPr="00971DAC">
                                <w:rPr>
                                  <w:spacing w:val="21"/>
                                  <w:sz w:val="20"/>
                                </w:rPr>
                                <w:t xml:space="preserve"> </w:t>
                              </w:r>
                              <w:r w:rsidRPr="00971DAC">
                                <w:rPr>
                                  <w:sz w:val="20"/>
                                </w:rPr>
                                <w:t>exercises</w:t>
                              </w:r>
                              <w:r w:rsidRPr="00971DAC">
                                <w:rPr>
                                  <w:spacing w:val="24"/>
                                  <w:sz w:val="20"/>
                                </w:rPr>
                                <w:t xml:space="preserve"> </w:t>
                              </w:r>
                              <w:r w:rsidRPr="00971DAC">
                                <w:rPr>
                                  <w:sz w:val="20"/>
                                </w:rPr>
                                <w:t>and</w:t>
                              </w:r>
                              <w:r w:rsidRPr="00971DAC">
                                <w:rPr>
                                  <w:spacing w:val="26"/>
                                  <w:sz w:val="20"/>
                                </w:rPr>
                                <w:t xml:space="preserve"> </w:t>
                              </w:r>
                              <w:r w:rsidRPr="00971DAC">
                                <w:rPr>
                                  <w:sz w:val="20"/>
                                </w:rPr>
                                <w:t>obstacles</w:t>
                              </w:r>
                              <w:r w:rsidRPr="00971DAC">
                                <w:rPr>
                                  <w:spacing w:val="24"/>
                                  <w:sz w:val="20"/>
                                </w:rPr>
                                <w:t xml:space="preserve"> </w:t>
                              </w:r>
                              <w:r w:rsidRPr="00971DAC">
                                <w:rPr>
                                  <w:sz w:val="20"/>
                                </w:rPr>
                                <w:t xml:space="preserve">are </w:t>
                              </w:r>
                              <w:r w:rsidRPr="00971DAC">
                                <w:rPr>
                                  <w:spacing w:val="-2"/>
                                  <w:sz w:val="20"/>
                                </w:rPr>
                                <w:t>included.</w:t>
                              </w:r>
                            </w:p>
                            <w:p w14:paraId="230F3AF2" w14:textId="77777777" w:rsidR="0000611A" w:rsidRPr="00971DAC" w:rsidRDefault="00000000">
                              <w:pPr>
                                <w:spacing w:before="211"/>
                                <w:rPr>
                                  <w:sz w:val="20"/>
                                </w:rPr>
                              </w:pPr>
                              <w:r w:rsidRPr="00971DAC">
                                <w:rPr>
                                  <w:sz w:val="20"/>
                                </w:rPr>
                                <w:t>Graze</w:t>
                              </w:r>
                              <w:r w:rsidRPr="00971DAC">
                                <w:rPr>
                                  <w:spacing w:val="-14"/>
                                  <w:sz w:val="20"/>
                                </w:rPr>
                                <w:t xml:space="preserve"> </w:t>
                              </w:r>
                              <w:r w:rsidRPr="00971DAC">
                                <w:rPr>
                                  <w:sz w:val="20"/>
                                </w:rPr>
                                <w:t>area</w:t>
                              </w:r>
                              <w:r w:rsidRPr="00971DAC">
                                <w:rPr>
                                  <w:spacing w:val="-14"/>
                                  <w:sz w:val="20"/>
                                </w:rPr>
                                <w:t xml:space="preserve"> </w:t>
                              </w:r>
                              <w:r w:rsidRPr="00971DAC">
                                <w:rPr>
                                  <w:sz w:val="20"/>
                                </w:rPr>
                                <w:t>size</w:t>
                              </w:r>
                              <w:r w:rsidRPr="00971DAC">
                                <w:rPr>
                                  <w:spacing w:val="-14"/>
                                  <w:sz w:val="20"/>
                                </w:rPr>
                                <w:t xml:space="preserve"> </w:t>
                              </w:r>
                              <w:r w:rsidRPr="00971DAC">
                                <w:rPr>
                                  <w:sz w:val="20"/>
                                </w:rPr>
                                <w:t>depends</w:t>
                              </w:r>
                              <w:r w:rsidRPr="00971DAC">
                                <w:rPr>
                                  <w:spacing w:val="-9"/>
                                  <w:sz w:val="20"/>
                                </w:rPr>
                                <w:t xml:space="preserve"> </w:t>
                              </w:r>
                              <w:r w:rsidRPr="00971DAC">
                                <w:rPr>
                                  <w:sz w:val="20"/>
                                </w:rPr>
                                <w:t>on</w:t>
                              </w:r>
                              <w:r w:rsidRPr="00971DAC">
                                <w:rPr>
                                  <w:spacing w:val="-14"/>
                                  <w:sz w:val="20"/>
                                </w:rPr>
                                <w:t xml:space="preserve"> </w:t>
                              </w:r>
                              <w:r w:rsidRPr="00971DAC">
                                <w:rPr>
                                  <w:sz w:val="20"/>
                                </w:rPr>
                                <w:t>number</w:t>
                              </w:r>
                              <w:r w:rsidRPr="00971DAC">
                                <w:rPr>
                                  <w:spacing w:val="-11"/>
                                  <w:sz w:val="20"/>
                                </w:rPr>
                                <w:t xml:space="preserve"> </w:t>
                              </w:r>
                              <w:r w:rsidRPr="00971DAC">
                                <w:rPr>
                                  <w:sz w:val="20"/>
                                </w:rPr>
                                <w:t>of</w:t>
                              </w:r>
                              <w:r w:rsidRPr="00971DAC">
                                <w:rPr>
                                  <w:spacing w:val="-11"/>
                                  <w:sz w:val="20"/>
                                </w:rPr>
                                <w:t xml:space="preserve"> </w:t>
                              </w:r>
                              <w:r w:rsidRPr="00971DAC">
                                <w:rPr>
                                  <w:sz w:val="20"/>
                                </w:rPr>
                                <w:t>sheep</w:t>
                              </w:r>
                              <w:r w:rsidRPr="00971DAC">
                                <w:rPr>
                                  <w:spacing w:val="-10"/>
                                  <w:sz w:val="20"/>
                                </w:rPr>
                                <w:t xml:space="preserve"> </w:t>
                              </w:r>
                              <w:r w:rsidRPr="00971DAC">
                                <w:rPr>
                                  <w:spacing w:val="-2"/>
                                  <w:sz w:val="20"/>
                                </w:rPr>
                                <w:t>used.</w:t>
                              </w:r>
                            </w:p>
                            <w:p w14:paraId="1A552C62" w14:textId="1B46470C" w:rsidR="0000611A" w:rsidRDefault="00000000">
                              <w:pPr>
                                <w:spacing w:before="8" w:line="460" w:lineRule="exact"/>
                                <w:ind w:right="229"/>
                                <w:rPr>
                                  <w:sz w:val="20"/>
                                </w:rPr>
                              </w:pPr>
                              <w:r w:rsidRPr="00971DAC">
                                <w:rPr>
                                  <w:sz w:val="20"/>
                                </w:rPr>
                                <w:t>13-18</w:t>
                              </w:r>
                              <w:r w:rsidRPr="00971DAC">
                                <w:rPr>
                                  <w:spacing w:val="-7"/>
                                  <w:sz w:val="20"/>
                                </w:rPr>
                                <w:t xml:space="preserve"> </w:t>
                              </w:r>
                              <w:r w:rsidRPr="00971DAC">
                                <w:rPr>
                                  <w:sz w:val="20"/>
                                </w:rPr>
                                <w:t>metres</w:t>
                              </w:r>
                              <w:r w:rsidRPr="00971DAC">
                                <w:rPr>
                                  <w:spacing w:val="-5"/>
                                  <w:sz w:val="20"/>
                                </w:rPr>
                                <w:t xml:space="preserve"> </w:t>
                              </w:r>
                              <w:r w:rsidRPr="00971DAC">
                                <w:rPr>
                                  <w:sz w:val="20"/>
                                </w:rPr>
                                <w:t>x</w:t>
                              </w:r>
                              <w:r w:rsidRPr="00971DAC">
                                <w:rPr>
                                  <w:spacing w:val="-7"/>
                                  <w:sz w:val="20"/>
                                </w:rPr>
                                <w:t xml:space="preserve"> </w:t>
                              </w:r>
                              <w:r w:rsidRPr="00971DAC">
                                <w:rPr>
                                  <w:sz w:val="20"/>
                                </w:rPr>
                                <w:t>55-</w:t>
                              </w:r>
                              <w:r w:rsidRPr="00971DAC">
                                <w:rPr>
                                  <w:spacing w:val="-8"/>
                                  <w:sz w:val="20"/>
                                </w:rPr>
                                <w:t xml:space="preserve"> </w:t>
                              </w:r>
                              <w:r w:rsidRPr="00971DAC">
                                <w:rPr>
                                  <w:sz w:val="20"/>
                                </w:rPr>
                                <w:t>90</w:t>
                              </w:r>
                              <w:r w:rsidRPr="00971DAC">
                                <w:rPr>
                                  <w:spacing w:val="-7"/>
                                  <w:sz w:val="20"/>
                                </w:rPr>
                                <w:t xml:space="preserve"> </w:t>
                              </w:r>
                              <w:r w:rsidRPr="00971DAC">
                                <w:rPr>
                                  <w:sz w:val="20"/>
                                </w:rPr>
                                <w:t>metres</w:t>
                              </w:r>
                              <w:r w:rsidRPr="00971DAC">
                                <w:rPr>
                                  <w:spacing w:val="-5"/>
                                  <w:sz w:val="20"/>
                                </w:rPr>
                                <w:t xml:space="preserve"> </w:t>
                              </w:r>
                              <w:r w:rsidRPr="00971DAC">
                                <w:rPr>
                                  <w:sz w:val="20"/>
                                </w:rPr>
                                <w:t>is</w:t>
                              </w:r>
                              <w:r w:rsidRPr="00971DAC">
                                <w:rPr>
                                  <w:spacing w:val="-7"/>
                                  <w:sz w:val="20"/>
                                </w:rPr>
                                <w:t xml:space="preserve"> </w:t>
                              </w:r>
                              <w:r w:rsidRPr="00971DAC">
                                <w:rPr>
                                  <w:sz w:val="20"/>
                                </w:rPr>
                                <w:t>an</w:t>
                              </w:r>
                              <w:r w:rsidRPr="00971DAC">
                                <w:rPr>
                                  <w:spacing w:val="-11"/>
                                  <w:sz w:val="20"/>
                                </w:rPr>
                                <w:t xml:space="preserve"> </w:t>
                              </w:r>
                              <w:r w:rsidRPr="00971DAC">
                                <w:rPr>
                                  <w:sz w:val="20"/>
                                </w:rPr>
                                <w:t>adequate</w:t>
                              </w:r>
                              <w:r w:rsidRPr="00971DAC">
                                <w:rPr>
                                  <w:spacing w:val="-9"/>
                                  <w:sz w:val="20"/>
                                </w:rPr>
                                <w:t xml:space="preserve"> </w:t>
                              </w:r>
                              <w:r w:rsidRPr="00971DAC">
                                <w:rPr>
                                  <w:sz w:val="20"/>
                                </w:rPr>
                                <w:t>narrow</w:t>
                              </w:r>
                              <w:r w:rsidRPr="00971DAC">
                                <w:rPr>
                                  <w:spacing w:val="-9"/>
                                  <w:sz w:val="20"/>
                                </w:rPr>
                                <w:t xml:space="preserve"> </w:t>
                              </w:r>
                              <w:r w:rsidRPr="00971DAC">
                                <w:rPr>
                                  <w:sz w:val="20"/>
                                </w:rPr>
                                <w:t>graze</w:t>
                              </w:r>
                              <w:r w:rsidRPr="00971DAC">
                                <w:rPr>
                                  <w:spacing w:val="-9"/>
                                  <w:sz w:val="20"/>
                                </w:rPr>
                                <w:t xml:space="preserve"> </w:t>
                              </w:r>
                              <w:r w:rsidRPr="00971DAC">
                                <w:rPr>
                                  <w:sz w:val="20"/>
                                </w:rPr>
                                <w:t>area</w:t>
                              </w:r>
                              <w:r w:rsidRPr="00971DAC">
                                <w:rPr>
                                  <w:spacing w:val="-9"/>
                                  <w:sz w:val="20"/>
                                </w:rPr>
                                <w:t xml:space="preserve"> </w:t>
                              </w:r>
                              <w:r w:rsidRPr="00971DAC">
                                <w:rPr>
                                  <w:sz w:val="20"/>
                                </w:rPr>
                                <w:t>for</w:t>
                              </w:r>
                              <w:r w:rsidRPr="00971DAC">
                                <w:rPr>
                                  <w:spacing w:val="-10"/>
                                  <w:sz w:val="20"/>
                                </w:rPr>
                                <w:t xml:space="preserve"> </w:t>
                              </w:r>
                              <w:r w:rsidRPr="00971DAC">
                                <w:rPr>
                                  <w:sz w:val="20"/>
                                </w:rPr>
                                <w:t>25</w:t>
                              </w:r>
                              <w:r w:rsidRPr="00971DAC">
                                <w:rPr>
                                  <w:spacing w:val="-9"/>
                                  <w:sz w:val="20"/>
                                </w:rPr>
                                <w:t xml:space="preserve"> </w:t>
                              </w:r>
                              <w:r w:rsidRPr="00971DAC">
                                <w:rPr>
                                  <w:sz w:val="20"/>
                                </w:rPr>
                                <w:t>sheep. Grazing areas are to be numbered and their use rotated.</w:t>
                              </w:r>
                            </w:p>
                            <w:p w14:paraId="0C947EBB" w14:textId="0A39EB87" w:rsidR="002426F0" w:rsidRPr="00981CBB" w:rsidRDefault="002426F0" w:rsidP="00595B40">
                              <w:pPr>
                                <w:spacing w:before="1"/>
                                <w:rPr>
                                  <w:sz w:val="20"/>
                                </w:rPr>
                              </w:pPr>
                            </w:p>
                          </w:txbxContent>
                        </wps:txbx>
                        <wps:bodyPr wrap="square" lIns="0" tIns="0" rIns="0" bIns="0" rtlCol="0">
                          <a:noAutofit/>
                        </wps:bodyPr>
                      </wps:wsp>
                      <wps:wsp>
                        <wps:cNvPr id="111" name="Textbox 111"/>
                        <wps:cNvSpPr txBox="1"/>
                        <wps:spPr>
                          <a:xfrm>
                            <a:off x="224027" y="3361942"/>
                            <a:ext cx="432434" cy="141605"/>
                          </a:xfrm>
                          <a:prstGeom prst="rect">
                            <a:avLst/>
                          </a:prstGeom>
                        </wps:spPr>
                        <wps:txbx>
                          <w:txbxContent>
                            <w:p w14:paraId="6A96EB54" w14:textId="77777777" w:rsidR="0000611A" w:rsidRPr="00971DAC" w:rsidRDefault="00000000">
                              <w:pPr>
                                <w:spacing w:line="223" w:lineRule="exact"/>
                                <w:rPr>
                                  <w:sz w:val="20"/>
                                </w:rPr>
                              </w:pPr>
                              <w:r w:rsidRPr="00971DAC">
                                <w:rPr>
                                  <w:spacing w:val="-5"/>
                                  <w:sz w:val="20"/>
                                </w:rPr>
                                <w:t>20-45m</w:t>
                              </w:r>
                            </w:p>
                          </w:txbxContent>
                        </wps:txbx>
                        <wps:bodyPr wrap="square" lIns="0" tIns="0" rIns="0" bIns="0" rtlCol="0">
                          <a:noAutofit/>
                        </wps:bodyPr>
                      </wps:wsp>
                      <wps:wsp>
                        <wps:cNvPr id="112" name="Textbox 112"/>
                        <wps:cNvSpPr txBox="1"/>
                        <wps:spPr>
                          <a:xfrm>
                            <a:off x="986027" y="3361942"/>
                            <a:ext cx="432434" cy="141605"/>
                          </a:xfrm>
                          <a:prstGeom prst="rect">
                            <a:avLst/>
                          </a:prstGeom>
                        </wps:spPr>
                        <wps:txbx>
                          <w:txbxContent>
                            <w:p w14:paraId="2C7116A9" w14:textId="77777777" w:rsidR="0000611A" w:rsidRPr="00971DAC" w:rsidRDefault="00000000">
                              <w:pPr>
                                <w:spacing w:line="223" w:lineRule="exact"/>
                                <w:rPr>
                                  <w:sz w:val="20"/>
                                </w:rPr>
                              </w:pPr>
                              <w:r w:rsidRPr="00971DAC">
                                <w:rPr>
                                  <w:spacing w:val="-5"/>
                                  <w:sz w:val="20"/>
                                </w:rPr>
                                <w:t>20-45m</w:t>
                              </w:r>
                            </w:p>
                          </w:txbxContent>
                        </wps:txbx>
                        <wps:bodyPr wrap="square" lIns="0" tIns="0" rIns="0" bIns="0" rtlCol="0">
                          <a:noAutofit/>
                        </wps:bodyPr>
                      </wps:wsp>
                      <wps:wsp>
                        <wps:cNvPr id="113" name="Textbox 113"/>
                        <wps:cNvSpPr txBox="1"/>
                        <wps:spPr>
                          <a:xfrm>
                            <a:off x="208788" y="3796282"/>
                            <a:ext cx="435609" cy="141605"/>
                          </a:xfrm>
                          <a:prstGeom prst="rect">
                            <a:avLst/>
                          </a:prstGeom>
                        </wps:spPr>
                        <wps:txbx>
                          <w:txbxContent>
                            <w:p w14:paraId="6D90BB24" w14:textId="77777777" w:rsidR="0000611A" w:rsidRPr="00971DAC" w:rsidRDefault="00000000">
                              <w:pPr>
                                <w:spacing w:line="223" w:lineRule="exact"/>
                                <w:rPr>
                                  <w:sz w:val="20"/>
                                </w:rPr>
                              </w:pPr>
                              <w:r w:rsidRPr="00971DAC">
                                <w:rPr>
                                  <w:spacing w:val="-5"/>
                                  <w:sz w:val="20"/>
                                </w:rPr>
                                <w:t>45-70m</w:t>
                              </w:r>
                            </w:p>
                          </w:txbxContent>
                        </wps:txbx>
                        <wps:bodyPr wrap="square" lIns="0" tIns="0" rIns="0" bIns="0" rtlCol="0">
                          <a:noAutofit/>
                        </wps:bodyPr>
                      </wps:wsp>
                      <wps:wsp>
                        <wps:cNvPr id="114" name="Textbox 114"/>
                        <wps:cNvSpPr txBox="1"/>
                        <wps:spPr>
                          <a:xfrm>
                            <a:off x="970788" y="3791710"/>
                            <a:ext cx="435609" cy="141605"/>
                          </a:xfrm>
                          <a:prstGeom prst="rect">
                            <a:avLst/>
                          </a:prstGeom>
                        </wps:spPr>
                        <wps:txbx>
                          <w:txbxContent>
                            <w:p w14:paraId="0EAD3FFB" w14:textId="77777777" w:rsidR="0000611A" w:rsidRPr="00971DAC" w:rsidRDefault="00000000">
                              <w:pPr>
                                <w:spacing w:line="223" w:lineRule="exact"/>
                                <w:rPr>
                                  <w:sz w:val="20"/>
                                </w:rPr>
                              </w:pPr>
                              <w:r w:rsidRPr="00971DAC">
                                <w:rPr>
                                  <w:spacing w:val="-5"/>
                                  <w:sz w:val="20"/>
                                </w:rPr>
                                <w:t>45-70m</w:t>
                              </w:r>
                            </w:p>
                          </w:txbxContent>
                        </wps:txbx>
                        <wps:bodyPr wrap="square" lIns="0" tIns="0" rIns="0" bIns="0" rtlCol="0">
                          <a:noAutofit/>
                        </wps:bodyPr>
                      </wps:wsp>
                      <wps:wsp>
                        <wps:cNvPr id="115" name="Textbox 115"/>
                        <wps:cNvSpPr txBox="1"/>
                        <wps:spPr>
                          <a:xfrm>
                            <a:off x="147828" y="4428742"/>
                            <a:ext cx="432434" cy="141605"/>
                          </a:xfrm>
                          <a:prstGeom prst="rect">
                            <a:avLst/>
                          </a:prstGeom>
                        </wps:spPr>
                        <wps:txbx>
                          <w:txbxContent>
                            <w:p w14:paraId="61BFD89C" w14:textId="77777777" w:rsidR="0000611A" w:rsidRPr="00971DAC" w:rsidRDefault="00000000">
                              <w:pPr>
                                <w:spacing w:line="223" w:lineRule="exact"/>
                                <w:rPr>
                                  <w:sz w:val="20"/>
                                </w:rPr>
                              </w:pPr>
                              <w:r w:rsidRPr="00971DAC">
                                <w:rPr>
                                  <w:spacing w:val="-5"/>
                                  <w:sz w:val="20"/>
                                </w:rPr>
                                <w:t>20-45m</w:t>
                              </w:r>
                            </w:p>
                          </w:txbxContent>
                        </wps:txbx>
                        <wps:bodyPr wrap="square" lIns="0" tIns="0" rIns="0" bIns="0" rtlCol="0">
                          <a:noAutofit/>
                        </wps:bodyPr>
                      </wps:wsp>
                      <wps:wsp>
                        <wps:cNvPr id="116" name="Textbox 116"/>
                        <wps:cNvSpPr txBox="1"/>
                        <wps:spPr>
                          <a:xfrm>
                            <a:off x="986027" y="4428742"/>
                            <a:ext cx="432434" cy="141605"/>
                          </a:xfrm>
                          <a:prstGeom prst="rect">
                            <a:avLst/>
                          </a:prstGeom>
                        </wps:spPr>
                        <wps:txbx>
                          <w:txbxContent>
                            <w:p w14:paraId="6456E23B" w14:textId="77777777" w:rsidR="0000611A" w:rsidRPr="00971DAC" w:rsidRDefault="00000000">
                              <w:pPr>
                                <w:spacing w:line="223" w:lineRule="exact"/>
                                <w:rPr>
                                  <w:sz w:val="20"/>
                                </w:rPr>
                              </w:pPr>
                              <w:r w:rsidRPr="00971DAC">
                                <w:rPr>
                                  <w:spacing w:val="-5"/>
                                  <w:sz w:val="20"/>
                                </w:rPr>
                                <w:t>20-45m</w:t>
                              </w:r>
                            </w:p>
                          </w:txbxContent>
                        </wps:txbx>
                        <wps:bodyPr wrap="square" lIns="0" tIns="0" rIns="0" bIns="0" rtlCol="0">
                          <a:noAutofit/>
                        </wps:bodyPr>
                      </wps:wsp>
                      <wps:wsp>
                        <wps:cNvPr id="117" name="Textbox 117"/>
                        <wps:cNvSpPr txBox="1"/>
                        <wps:spPr>
                          <a:xfrm>
                            <a:off x="141731" y="4907278"/>
                            <a:ext cx="435609" cy="141605"/>
                          </a:xfrm>
                          <a:prstGeom prst="rect">
                            <a:avLst/>
                          </a:prstGeom>
                        </wps:spPr>
                        <wps:txbx>
                          <w:txbxContent>
                            <w:p w14:paraId="38668A8A" w14:textId="77777777" w:rsidR="0000611A" w:rsidRPr="00971DAC" w:rsidRDefault="00000000">
                              <w:pPr>
                                <w:spacing w:line="223" w:lineRule="exact"/>
                                <w:rPr>
                                  <w:sz w:val="20"/>
                                </w:rPr>
                              </w:pPr>
                              <w:r w:rsidRPr="00971DAC">
                                <w:rPr>
                                  <w:spacing w:val="-5"/>
                                  <w:sz w:val="20"/>
                                </w:rPr>
                                <w:t>45-70m</w:t>
                              </w:r>
                            </w:p>
                          </w:txbxContent>
                        </wps:txbx>
                        <wps:bodyPr wrap="square" lIns="0" tIns="0" rIns="0" bIns="0" rtlCol="0">
                          <a:noAutofit/>
                        </wps:bodyPr>
                      </wps:wsp>
                      <wps:wsp>
                        <wps:cNvPr id="118" name="Textbox 118"/>
                        <wps:cNvSpPr txBox="1"/>
                        <wps:spPr>
                          <a:xfrm>
                            <a:off x="989075" y="4917946"/>
                            <a:ext cx="435609" cy="141605"/>
                          </a:xfrm>
                          <a:prstGeom prst="rect">
                            <a:avLst/>
                          </a:prstGeom>
                        </wps:spPr>
                        <wps:txbx>
                          <w:txbxContent>
                            <w:p w14:paraId="5FA3EB99" w14:textId="77777777" w:rsidR="0000611A" w:rsidRPr="00971DAC" w:rsidRDefault="00000000">
                              <w:pPr>
                                <w:spacing w:line="223" w:lineRule="exact"/>
                                <w:rPr>
                                  <w:sz w:val="20"/>
                                </w:rPr>
                              </w:pPr>
                              <w:r w:rsidRPr="00971DAC">
                                <w:rPr>
                                  <w:spacing w:val="-5"/>
                                  <w:sz w:val="20"/>
                                </w:rPr>
                                <w:t>45-70m</w:t>
                              </w:r>
                            </w:p>
                          </w:txbxContent>
                        </wps:txbx>
                        <wps:bodyPr wrap="square" lIns="0" tIns="0" rIns="0" bIns="0" rtlCol="0">
                          <a:noAutofit/>
                        </wps:bodyPr>
                      </wps:wsp>
                      <wps:wsp>
                        <wps:cNvPr id="119" name="Textbox 119"/>
                        <wps:cNvSpPr txBox="1"/>
                        <wps:spPr>
                          <a:xfrm>
                            <a:off x="2218944" y="5346190"/>
                            <a:ext cx="1119505" cy="601980"/>
                          </a:xfrm>
                          <a:prstGeom prst="rect">
                            <a:avLst/>
                          </a:prstGeom>
                        </wps:spPr>
                        <wps:txbx>
                          <w:txbxContent>
                            <w:p w14:paraId="3976BC49" w14:textId="77777777" w:rsidR="0000611A" w:rsidRPr="00971DAC" w:rsidRDefault="00000000">
                              <w:pPr>
                                <w:spacing w:line="223" w:lineRule="exact"/>
                                <w:rPr>
                                  <w:sz w:val="20"/>
                                </w:rPr>
                              </w:pPr>
                              <w:r w:rsidRPr="00971DAC">
                                <w:rPr>
                                  <w:sz w:val="20"/>
                                </w:rPr>
                                <w:t>13</w:t>
                              </w:r>
                              <w:r w:rsidRPr="00971DAC">
                                <w:rPr>
                                  <w:spacing w:val="-11"/>
                                  <w:sz w:val="20"/>
                                </w:rPr>
                                <w:t xml:space="preserve"> </w:t>
                              </w:r>
                              <w:r w:rsidRPr="00971DAC">
                                <w:rPr>
                                  <w:sz w:val="20"/>
                                </w:rPr>
                                <w:t>-18m</w:t>
                              </w:r>
                              <w:r w:rsidRPr="00971DAC">
                                <w:rPr>
                                  <w:spacing w:val="-3"/>
                                  <w:sz w:val="20"/>
                                </w:rPr>
                                <w:t xml:space="preserve"> </w:t>
                              </w:r>
                              <w:r w:rsidRPr="00971DAC">
                                <w:rPr>
                                  <w:sz w:val="20"/>
                                </w:rPr>
                                <w:t>x</w:t>
                              </w:r>
                              <w:r w:rsidRPr="00971DAC">
                                <w:rPr>
                                  <w:spacing w:val="-7"/>
                                  <w:sz w:val="20"/>
                                </w:rPr>
                                <w:t xml:space="preserve"> </w:t>
                              </w:r>
                              <w:r w:rsidRPr="00971DAC">
                                <w:rPr>
                                  <w:sz w:val="20"/>
                                </w:rPr>
                                <w:t>55</w:t>
                              </w:r>
                              <w:r w:rsidRPr="00971DAC">
                                <w:rPr>
                                  <w:spacing w:val="-8"/>
                                  <w:sz w:val="20"/>
                                </w:rPr>
                                <w:t xml:space="preserve"> </w:t>
                              </w:r>
                              <w:r w:rsidRPr="00971DAC">
                                <w:rPr>
                                  <w:sz w:val="20"/>
                                </w:rPr>
                                <w:t>–</w:t>
                              </w:r>
                              <w:r w:rsidRPr="00971DAC">
                                <w:rPr>
                                  <w:spacing w:val="-9"/>
                                  <w:sz w:val="20"/>
                                </w:rPr>
                                <w:t xml:space="preserve"> </w:t>
                              </w:r>
                              <w:r w:rsidRPr="00971DAC">
                                <w:rPr>
                                  <w:spacing w:val="-5"/>
                                  <w:sz w:val="20"/>
                                </w:rPr>
                                <w:t>90m</w:t>
                              </w:r>
                            </w:p>
                            <w:p w14:paraId="1B2203EE" w14:textId="77777777" w:rsidR="0000611A" w:rsidRPr="00971DAC" w:rsidRDefault="00000000">
                              <w:pPr>
                                <w:spacing w:before="135"/>
                                <w:rPr>
                                  <w:sz w:val="20"/>
                                </w:rPr>
                              </w:pPr>
                              <w:r w:rsidRPr="00971DAC">
                                <w:rPr>
                                  <w:sz w:val="20"/>
                                </w:rPr>
                                <w:t>13</w:t>
                              </w:r>
                              <w:r w:rsidRPr="00971DAC">
                                <w:rPr>
                                  <w:spacing w:val="-11"/>
                                  <w:sz w:val="20"/>
                                </w:rPr>
                                <w:t xml:space="preserve"> </w:t>
                              </w:r>
                              <w:r w:rsidRPr="00971DAC">
                                <w:rPr>
                                  <w:sz w:val="20"/>
                                </w:rPr>
                                <w:t>-18m</w:t>
                              </w:r>
                              <w:r w:rsidRPr="00971DAC">
                                <w:rPr>
                                  <w:spacing w:val="-3"/>
                                  <w:sz w:val="20"/>
                                </w:rPr>
                                <w:t xml:space="preserve"> </w:t>
                              </w:r>
                              <w:r w:rsidRPr="00971DAC">
                                <w:rPr>
                                  <w:sz w:val="20"/>
                                </w:rPr>
                                <w:t>x</w:t>
                              </w:r>
                              <w:r w:rsidRPr="00971DAC">
                                <w:rPr>
                                  <w:spacing w:val="-7"/>
                                  <w:sz w:val="20"/>
                                </w:rPr>
                                <w:t xml:space="preserve"> </w:t>
                              </w:r>
                              <w:r w:rsidRPr="00971DAC">
                                <w:rPr>
                                  <w:sz w:val="20"/>
                                </w:rPr>
                                <w:t>55</w:t>
                              </w:r>
                              <w:r w:rsidRPr="00971DAC">
                                <w:rPr>
                                  <w:spacing w:val="-8"/>
                                  <w:sz w:val="20"/>
                                </w:rPr>
                                <w:t xml:space="preserve"> </w:t>
                              </w:r>
                              <w:r w:rsidRPr="00971DAC">
                                <w:rPr>
                                  <w:sz w:val="20"/>
                                </w:rPr>
                                <w:t>–</w:t>
                              </w:r>
                              <w:r w:rsidRPr="00971DAC">
                                <w:rPr>
                                  <w:spacing w:val="-9"/>
                                  <w:sz w:val="20"/>
                                </w:rPr>
                                <w:t xml:space="preserve"> </w:t>
                              </w:r>
                              <w:r w:rsidRPr="00971DAC">
                                <w:rPr>
                                  <w:spacing w:val="-5"/>
                                  <w:sz w:val="20"/>
                                </w:rPr>
                                <w:t>90m</w:t>
                              </w:r>
                            </w:p>
                            <w:p w14:paraId="02FD78E9" w14:textId="77777777" w:rsidR="0000611A" w:rsidRPr="00971DAC" w:rsidRDefault="00000000">
                              <w:pPr>
                                <w:spacing w:before="130"/>
                                <w:rPr>
                                  <w:sz w:val="20"/>
                                </w:rPr>
                              </w:pPr>
                              <w:r w:rsidRPr="00971DAC">
                                <w:rPr>
                                  <w:sz w:val="20"/>
                                </w:rPr>
                                <w:t>13</w:t>
                              </w:r>
                              <w:r w:rsidRPr="00971DAC">
                                <w:rPr>
                                  <w:spacing w:val="-11"/>
                                  <w:sz w:val="20"/>
                                </w:rPr>
                                <w:t xml:space="preserve"> </w:t>
                              </w:r>
                              <w:r w:rsidRPr="00971DAC">
                                <w:rPr>
                                  <w:sz w:val="20"/>
                                </w:rPr>
                                <w:t>-18m</w:t>
                              </w:r>
                              <w:r w:rsidRPr="00971DAC">
                                <w:rPr>
                                  <w:spacing w:val="-3"/>
                                  <w:sz w:val="20"/>
                                </w:rPr>
                                <w:t xml:space="preserve"> </w:t>
                              </w:r>
                              <w:r w:rsidRPr="00971DAC">
                                <w:rPr>
                                  <w:sz w:val="20"/>
                                </w:rPr>
                                <w:t>x</w:t>
                              </w:r>
                              <w:r w:rsidRPr="00971DAC">
                                <w:rPr>
                                  <w:spacing w:val="-7"/>
                                  <w:sz w:val="20"/>
                                </w:rPr>
                                <w:t xml:space="preserve"> </w:t>
                              </w:r>
                              <w:r w:rsidRPr="00971DAC">
                                <w:rPr>
                                  <w:sz w:val="20"/>
                                </w:rPr>
                                <w:t>55</w:t>
                              </w:r>
                              <w:r w:rsidRPr="00971DAC">
                                <w:rPr>
                                  <w:spacing w:val="-8"/>
                                  <w:sz w:val="20"/>
                                </w:rPr>
                                <w:t xml:space="preserve"> </w:t>
                              </w:r>
                              <w:r w:rsidRPr="00971DAC">
                                <w:rPr>
                                  <w:sz w:val="20"/>
                                </w:rPr>
                                <w:t>–</w:t>
                              </w:r>
                              <w:r w:rsidRPr="00971DAC">
                                <w:rPr>
                                  <w:spacing w:val="-9"/>
                                  <w:sz w:val="20"/>
                                </w:rPr>
                                <w:t xml:space="preserve"> </w:t>
                              </w:r>
                              <w:r w:rsidRPr="00971DAC">
                                <w:rPr>
                                  <w:spacing w:val="-5"/>
                                  <w:sz w:val="20"/>
                                </w:rPr>
                                <w:t>90m</w:t>
                              </w:r>
                            </w:p>
                          </w:txbxContent>
                        </wps:txbx>
                        <wps:bodyPr wrap="square" lIns="0" tIns="0" rIns="0" bIns="0" rtlCol="0">
                          <a:noAutofit/>
                        </wps:bodyPr>
                      </wps:wsp>
                      <wps:wsp>
                        <wps:cNvPr id="120" name="Textbox 120"/>
                        <wps:cNvSpPr txBox="1"/>
                        <wps:spPr>
                          <a:xfrm>
                            <a:off x="2291714" y="6738955"/>
                            <a:ext cx="1200150" cy="224154"/>
                          </a:xfrm>
                          <a:prstGeom prst="rect">
                            <a:avLst/>
                          </a:prstGeom>
                          <a:solidFill>
                            <a:srgbClr val="FFFFFF"/>
                          </a:solidFill>
                        </wps:spPr>
                        <wps:txbx>
                          <w:txbxContent>
                            <w:p w14:paraId="11CE7986" w14:textId="77777777" w:rsidR="0000611A" w:rsidRPr="00971DAC" w:rsidRDefault="00000000">
                              <w:pPr>
                                <w:spacing w:before="77"/>
                                <w:ind w:left="151"/>
                                <w:rPr>
                                  <w:color w:val="000000"/>
                                  <w:sz w:val="20"/>
                                </w:rPr>
                              </w:pPr>
                              <w:r w:rsidRPr="00971DAC">
                                <w:rPr>
                                  <w:color w:val="000000"/>
                                  <w:spacing w:val="-2"/>
                                  <w:sz w:val="20"/>
                                </w:rPr>
                                <w:t>TRAFFIC</w:t>
                              </w:r>
                              <w:r w:rsidRPr="00971DAC">
                                <w:rPr>
                                  <w:color w:val="000000"/>
                                  <w:spacing w:val="-7"/>
                                  <w:sz w:val="20"/>
                                </w:rPr>
                                <w:t xml:space="preserve"> </w:t>
                              </w:r>
                              <w:r w:rsidRPr="00971DAC">
                                <w:rPr>
                                  <w:color w:val="000000"/>
                                  <w:spacing w:val="-4"/>
                                  <w:sz w:val="20"/>
                                </w:rPr>
                                <w:t>ROAD</w:t>
                              </w:r>
                            </w:p>
                          </w:txbxContent>
                        </wps:txbx>
                        <wps:bodyPr wrap="square" lIns="0" tIns="0" rIns="0" bIns="0" rtlCol="0">
                          <a:noAutofit/>
                        </wps:bodyPr>
                      </wps:wsp>
                    </wpg:wgp>
                  </a:graphicData>
                </a:graphic>
              </wp:inline>
            </w:drawing>
          </mc:Choice>
          <mc:Fallback>
            <w:pict>
              <v:group w14:anchorId="70FC087F" id="Group 97" o:spid="_x0000_s1061" style="width:406.5pt;height:562.45pt;mso-position-horizontal-relative:char;mso-position-vertical-relative:line" coordsize="51625,71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">
                <v:shape id="Image 98" o:spid="_x0000_s1062" type="#_x0000_t75" alt="Copy%20C%20Advanced" style="position:absolute;top:7172;width:51314;height:64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">
                  <v:imagedata r:id="rId104" o:title="Copy%20C%20Advanced"/>
                </v:shape>
                <v:shape id="Image 99" o:spid="_x0000_s1063" type="#_x0000_t75" style="position:absolute;left:571;top:22;width:51054;height:18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">
                  <v:imagedata r:id="rId105" o:title=""/>
                </v:shape>
                <v:shape id="Image 100" o:spid="_x0000_s1064" type="#_x0000_t75" style="position:absolute;left:1333;top:32782;width:15227;height:5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">
                  <v:imagedata r:id="rId106" o:title=""/>
                </v:shape>
                <v:shape id="Image 101" o:spid="_x0000_s1065" type="#_x0000_t75" style="position:absolute;left:571;top:43450;width:7607;height:5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">
                  <v:imagedata r:id="rId95" o:title=""/>
                </v:shape>
                <v:shape id="Image 102" o:spid="_x0000_s1066" type="#_x0000_t75" style="position:absolute;left:8953;top:43450;width:7607;height:5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">
                  <v:imagedata r:id="rId95" o:title=""/>
                </v:shape>
                <v:shape id="Image 103" o:spid="_x0000_s1067" type="#_x0000_t75" style="position:absolute;left:21145;top:53356;width:17526;height:4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">
                  <v:imagedata r:id="rId107" o:title=""/>
                </v:shape>
                <v:shape id="Image 104" o:spid="_x0000_s1068" type="#_x0000_t75" style="position:absolute;left:21145;top:57191;width:17526;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">
                  <v:imagedata r:id="rId108" o:title=""/>
                </v:shape>
                <v:shape id="Graphic 105" o:spid="_x0000_s1069" style="position:absolute;left:2184;top:36420;width:8985;height:11322;visibility:visible;mso-wrap-style:square;v-text-anchor:top" coordsize="898525,1132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" path="m15240,1066799r-13971,l23495,1098549,,1132204r13334,l30480,1106804r11970,l36195,1097914r6064,-8255l29845,1089659r-1270,-1905l15240,1066799xem42450,1106804r-11970,l33655,1111884r13335,20320l60325,1132204,42450,1106804xem59055,1066799r-13335,l33020,1084579r-3175,5080l42259,1089659r16796,-22860xem91440,l77470,,99695,31749,76200,65404r13335,l106680,40004r11970,l112395,31114r6064,-8255l106045,22859r-1270,-1905l91440,xem118650,40004r-11970,l109855,45084r13334,20320l136525,65404,118650,40004xem135255,l121920,,109220,17779r-3175,5080l118459,22859,135255,xem853440,1066799r-13971,l861694,1098549r-23494,33655l851535,1132204r17145,-25400l880650,1106804r-6256,-8890l880459,1089659r-12415,l853440,1066799xem880650,1106804r-11970,l871855,1111884r13335,20320l898525,1132204r-17875,-25400xem897255,1066799r-13336,l873125,1082674r-1906,1905l868044,1089659r12415,l897255,1066799xem853440,l839469,r22225,31749l838200,65404r13335,l868680,40004r11970,l874394,31114r6065,-8255l868044,22859,853440,xem880650,40004r-11970,l871855,45084r13335,20320l898525,65404,880650,40004xem897255,l883919,,873125,15874r-1906,1905l868044,22859r12415,l897255,xe" fillcolor="black" stroked="f">
                  <v:path arrowok="t"/>
                </v:shape>
                <v:shape id="Textbox 106" o:spid="_x0000_s1070" type="#_x0000_t202" style="position:absolute;left:1478;width:6743;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08E4E339" w14:textId="77777777" w:rsidR="0000611A" w:rsidRPr="00971DAC" w:rsidRDefault="00000000">
                        <w:pPr>
                          <w:spacing w:line="223" w:lineRule="exact"/>
                          <w:rPr>
                            <w:b/>
                            <w:sz w:val="20"/>
                          </w:rPr>
                        </w:pPr>
                        <w:r w:rsidRPr="00971DAC">
                          <w:rPr>
                            <w:b/>
                            <w:spacing w:val="-2"/>
                            <w:sz w:val="20"/>
                          </w:rPr>
                          <w:t>COURSE</w:t>
                        </w:r>
                        <w:r w:rsidRPr="00971DAC">
                          <w:rPr>
                            <w:b/>
                            <w:spacing w:val="-9"/>
                            <w:sz w:val="20"/>
                          </w:rPr>
                          <w:t xml:space="preserve"> </w:t>
                        </w:r>
                        <w:r w:rsidRPr="00971DAC">
                          <w:rPr>
                            <w:b/>
                            <w:spacing w:val="-10"/>
                            <w:sz w:val="20"/>
                          </w:rPr>
                          <w:t>C</w:t>
                        </w:r>
                      </w:p>
                    </w:txbxContent>
                  </v:textbox>
                </v:shape>
                <v:shape id="Textbox 107" o:spid="_x0000_s1071" type="#_x0000_t202" style="position:absolute;left:38054;width:7232;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6C5E087A" w14:textId="77777777" w:rsidR="0000611A" w:rsidRPr="00971DAC" w:rsidRDefault="00000000">
                        <w:pPr>
                          <w:spacing w:line="223" w:lineRule="exact"/>
                          <w:rPr>
                            <w:b/>
                            <w:sz w:val="20"/>
                          </w:rPr>
                        </w:pPr>
                        <w:r w:rsidRPr="00971DAC">
                          <w:rPr>
                            <w:b/>
                            <w:spacing w:val="-2"/>
                            <w:sz w:val="20"/>
                          </w:rPr>
                          <w:t>ADVANCED</w:t>
                        </w:r>
                      </w:p>
                    </w:txbxContent>
                  </v:textbox>
                </v:shape>
                <v:shape id="Textbox 108" o:spid="_x0000_s1072" type="#_x0000_t202" style="position:absolute;left:1463;top:2926;width:9601;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135D7CD7" w14:textId="77777777" w:rsidR="0000611A" w:rsidRPr="00971DAC" w:rsidRDefault="00000000">
                        <w:pPr>
                          <w:spacing w:line="223" w:lineRule="exact"/>
                          <w:rPr>
                            <w:sz w:val="20"/>
                          </w:rPr>
                        </w:pPr>
                        <w:r w:rsidRPr="00971DAC">
                          <w:rPr>
                            <w:spacing w:val="-2"/>
                            <w:sz w:val="20"/>
                          </w:rPr>
                          <w:t>Time:</w:t>
                        </w:r>
                        <w:r w:rsidRPr="00971DAC">
                          <w:rPr>
                            <w:spacing w:val="-11"/>
                            <w:sz w:val="20"/>
                          </w:rPr>
                          <w:t xml:space="preserve"> </w:t>
                        </w:r>
                        <w:r w:rsidRPr="00971DAC">
                          <w:rPr>
                            <w:spacing w:val="-2"/>
                            <w:sz w:val="20"/>
                          </w:rPr>
                          <w:t>45</w:t>
                        </w:r>
                        <w:r w:rsidRPr="00971DAC">
                          <w:rPr>
                            <w:spacing w:val="-10"/>
                            <w:sz w:val="20"/>
                          </w:rPr>
                          <w:t xml:space="preserve"> </w:t>
                        </w:r>
                        <w:r w:rsidRPr="00971DAC">
                          <w:rPr>
                            <w:spacing w:val="-2"/>
                            <w:sz w:val="20"/>
                          </w:rPr>
                          <w:t>minutes</w:t>
                        </w:r>
                      </w:p>
                    </w:txbxContent>
                  </v:textbox>
                </v:shape>
                <v:shape id="Textbox 109" o:spid="_x0000_s1073" type="#_x0000_t202" style="position:absolute;left:15194;top:2926;width:18059;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65D537EF" w14:textId="77777777" w:rsidR="0000611A" w:rsidRPr="00971DAC" w:rsidRDefault="00000000">
                        <w:pPr>
                          <w:spacing w:line="223" w:lineRule="exact"/>
                          <w:rPr>
                            <w:sz w:val="20"/>
                          </w:rPr>
                        </w:pPr>
                        <w:r w:rsidRPr="00971DAC">
                          <w:rPr>
                            <w:sz w:val="20"/>
                          </w:rPr>
                          <w:t>Length:</w:t>
                        </w:r>
                        <w:r w:rsidRPr="00971DAC">
                          <w:rPr>
                            <w:spacing w:val="-14"/>
                            <w:sz w:val="20"/>
                          </w:rPr>
                          <w:t xml:space="preserve"> </w:t>
                        </w:r>
                        <w:r w:rsidRPr="00971DAC">
                          <w:rPr>
                            <w:sz w:val="20"/>
                          </w:rPr>
                          <w:t>710</w:t>
                        </w:r>
                        <w:r w:rsidRPr="00971DAC">
                          <w:rPr>
                            <w:spacing w:val="-14"/>
                            <w:sz w:val="20"/>
                          </w:rPr>
                          <w:t xml:space="preserve"> </w:t>
                        </w:r>
                        <w:r w:rsidRPr="00971DAC">
                          <w:rPr>
                            <w:sz w:val="20"/>
                          </w:rPr>
                          <w:t>to</w:t>
                        </w:r>
                        <w:r w:rsidRPr="00971DAC">
                          <w:rPr>
                            <w:spacing w:val="-13"/>
                            <w:sz w:val="20"/>
                          </w:rPr>
                          <w:t xml:space="preserve"> </w:t>
                        </w:r>
                        <w:r w:rsidRPr="00971DAC">
                          <w:rPr>
                            <w:sz w:val="20"/>
                          </w:rPr>
                          <w:t>800</w:t>
                        </w:r>
                        <w:r w:rsidRPr="00971DAC">
                          <w:rPr>
                            <w:spacing w:val="-12"/>
                            <w:sz w:val="20"/>
                          </w:rPr>
                          <w:t xml:space="preserve"> </w:t>
                        </w:r>
                        <w:r w:rsidRPr="00971DAC">
                          <w:rPr>
                            <w:sz w:val="20"/>
                          </w:rPr>
                          <w:t>linear</w:t>
                        </w:r>
                        <w:r w:rsidRPr="00971DAC">
                          <w:rPr>
                            <w:spacing w:val="-11"/>
                            <w:sz w:val="20"/>
                          </w:rPr>
                          <w:t xml:space="preserve"> </w:t>
                        </w:r>
                        <w:r w:rsidRPr="00971DAC">
                          <w:rPr>
                            <w:spacing w:val="-2"/>
                            <w:sz w:val="20"/>
                          </w:rPr>
                          <w:t>metres</w:t>
                        </w:r>
                      </w:p>
                    </w:txbxContent>
                  </v:textbox>
                </v:shape>
                <v:shape id="Textbox 110" o:spid="_x0000_s1074" type="#_x0000_t202" style="position:absolute;left:1477;top:5973;width:48838;height:20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1C527996" w14:textId="77777777" w:rsidR="0000611A" w:rsidRPr="00971DAC" w:rsidRDefault="00000000">
                        <w:pPr>
                          <w:spacing w:line="237" w:lineRule="auto"/>
                          <w:rPr>
                            <w:sz w:val="20"/>
                          </w:rPr>
                        </w:pPr>
                        <w:r w:rsidRPr="00971DAC">
                          <w:rPr>
                            <w:sz w:val="20"/>
                          </w:rPr>
                          <w:t>This</w:t>
                        </w:r>
                        <w:r w:rsidRPr="00971DAC">
                          <w:rPr>
                            <w:spacing w:val="24"/>
                            <w:sz w:val="20"/>
                          </w:rPr>
                          <w:t xml:space="preserve"> </w:t>
                        </w:r>
                        <w:r w:rsidRPr="00971DAC">
                          <w:rPr>
                            <w:sz w:val="20"/>
                          </w:rPr>
                          <w:t>course</w:t>
                        </w:r>
                        <w:r w:rsidRPr="00971DAC">
                          <w:rPr>
                            <w:spacing w:val="20"/>
                            <w:sz w:val="20"/>
                          </w:rPr>
                          <w:t xml:space="preserve"> </w:t>
                        </w:r>
                        <w:r w:rsidRPr="00971DAC">
                          <w:rPr>
                            <w:sz w:val="20"/>
                          </w:rPr>
                          <w:t>may</w:t>
                        </w:r>
                        <w:r w:rsidRPr="00971DAC">
                          <w:rPr>
                            <w:spacing w:val="19"/>
                            <w:sz w:val="20"/>
                          </w:rPr>
                          <w:t xml:space="preserve"> </w:t>
                        </w:r>
                        <w:r w:rsidRPr="00971DAC">
                          <w:rPr>
                            <w:sz w:val="20"/>
                          </w:rPr>
                          <w:t>be</w:t>
                        </w:r>
                        <w:r w:rsidRPr="00971DAC">
                          <w:rPr>
                            <w:spacing w:val="20"/>
                            <w:sz w:val="20"/>
                          </w:rPr>
                          <w:t xml:space="preserve"> </w:t>
                        </w:r>
                        <w:r w:rsidRPr="00971DAC">
                          <w:rPr>
                            <w:sz w:val="20"/>
                          </w:rPr>
                          <w:t>set</w:t>
                        </w:r>
                        <w:r w:rsidRPr="00971DAC">
                          <w:rPr>
                            <w:spacing w:val="24"/>
                            <w:sz w:val="20"/>
                          </w:rPr>
                          <w:t xml:space="preserve"> </w:t>
                        </w:r>
                        <w:r w:rsidRPr="00971DAC">
                          <w:rPr>
                            <w:sz w:val="20"/>
                          </w:rPr>
                          <w:t>up in</w:t>
                        </w:r>
                        <w:r w:rsidRPr="00971DAC">
                          <w:rPr>
                            <w:spacing w:val="22"/>
                            <w:sz w:val="20"/>
                          </w:rPr>
                          <w:t xml:space="preserve"> </w:t>
                        </w:r>
                        <w:r w:rsidRPr="00971DAC">
                          <w:rPr>
                            <w:sz w:val="20"/>
                          </w:rPr>
                          <w:t>any</w:t>
                        </w:r>
                        <w:r w:rsidRPr="00971DAC">
                          <w:rPr>
                            <w:spacing w:val="21"/>
                            <w:sz w:val="20"/>
                          </w:rPr>
                          <w:t xml:space="preserve"> </w:t>
                        </w:r>
                        <w:r w:rsidRPr="00971DAC">
                          <w:rPr>
                            <w:sz w:val="20"/>
                          </w:rPr>
                          <w:t>order,</w:t>
                        </w:r>
                        <w:r w:rsidRPr="00971DAC">
                          <w:rPr>
                            <w:spacing w:val="20"/>
                            <w:sz w:val="20"/>
                          </w:rPr>
                          <w:t xml:space="preserve"> </w:t>
                        </w:r>
                        <w:r w:rsidRPr="00971DAC">
                          <w:rPr>
                            <w:sz w:val="20"/>
                          </w:rPr>
                          <w:t>so</w:t>
                        </w:r>
                        <w:r w:rsidRPr="00971DAC">
                          <w:rPr>
                            <w:spacing w:val="22"/>
                            <w:sz w:val="20"/>
                          </w:rPr>
                          <w:t xml:space="preserve"> </w:t>
                        </w:r>
                        <w:r w:rsidRPr="00971DAC">
                          <w:rPr>
                            <w:sz w:val="20"/>
                          </w:rPr>
                          <w:t>long</w:t>
                        </w:r>
                        <w:r w:rsidRPr="00971DAC">
                          <w:rPr>
                            <w:spacing w:val="24"/>
                            <w:sz w:val="20"/>
                          </w:rPr>
                          <w:t xml:space="preserve"> </w:t>
                        </w:r>
                        <w:r w:rsidRPr="00971DAC">
                          <w:rPr>
                            <w:sz w:val="20"/>
                          </w:rPr>
                          <w:t>as</w:t>
                        </w:r>
                        <w:r w:rsidRPr="00971DAC">
                          <w:rPr>
                            <w:spacing w:val="26"/>
                            <w:sz w:val="20"/>
                          </w:rPr>
                          <w:t xml:space="preserve"> </w:t>
                        </w:r>
                        <w:r w:rsidRPr="00971DAC">
                          <w:rPr>
                            <w:sz w:val="20"/>
                          </w:rPr>
                          <w:t>all</w:t>
                        </w:r>
                        <w:r w:rsidRPr="00971DAC">
                          <w:rPr>
                            <w:spacing w:val="21"/>
                            <w:sz w:val="20"/>
                          </w:rPr>
                          <w:t xml:space="preserve"> </w:t>
                        </w:r>
                        <w:r w:rsidRPr="00971DAC">
                          <w:rPr>
                            <w:sz w:val="20"/>
                          </w:rPr>
                          <w:t>exercises</w:t>
                        </w:r>
                        <w:r w:rsidRPr="00971DAC">
                          <w:rPr>
                            <w:spacing w:val="24"/>
                            <w:sz w:val="20"/>
                          </w:rPr>
                          <w:t xml:space="preserve"> </w:t>
                        </w:r>
                        <w:r w:rsidRPr="00971DAC">
                          <w:rPr>
                            <w:sz w:val="20"/>
                          </w:rPr>
                          <w:t>and</w:t>
                        </w:r>
                        <w:r w:rsidRPr="00971DAC">
                          <w:rPr>
                            <w:spacing w:val="26"/>
                            <w:sz w:val="20"/>
                          </w:rPr>
                          <w:t xml:space="preserve"> </w:t>
                        </w:r>
                        <w:r w:rsidRPr="00971DAC">
                          <w:rPr>
                            <w:sz w:val="20"/>
                          </w:rPr>
                          <w:t>obstacles</w:t>
                        </w:r>
                        <w:r w:rsidRPr="00971DAC">
                          <w:rPr>
                            <w:spacing w:val="24"/>
                            <w:sz w:val="20"/>
                          </w:rPr>
                          <w:t xml:space="preserve"> </w:t>
                        </w:r>
                        <w:r w:rsidRPr="00971DAC">
                          <w:rPr>
                            <w:sz w:val="20"/>
                          </w:rPr>
                          <w:t xml:space="preserve">are </w:t>
                        </w:r>
                        <w:r w:rsidRPr="00971DAC">
                          <w:rPr>
                            <w:spacing w:val="-2"/>
                            <w:sz w:val="20"/>
                          </w:rPr>
                          <w:t>included.</w:t>
                        </w:r>
                      </w:p>
                      <w:p w14:paraId="230F3AF2" w14:textId="77777777" w:rsidR="0000611A" w:rsidRPr="00971DAC" w:rsidRDefault="00000000">
                        <w:pPr>
                          <w:spacing w:before="211"/>
                          <w:rPr>
                            <w:sz w:val="20"/>
                          </w:rPr>
                        </w:pPr>
                        <w:r w:rsidRPr="00971DAC">
                          <w:rPr>
                            <w:sz w:val="20"/>
                          </w:rPr>
                          <w:t>Graze</w:t>
                        </w:r>
                        <w:r w:rsidRPr="00971DAC">
                          <w:rPr>
                            <w:spacing w:val="-14"/>
                            <w:sz w:val="20"/>
                          </w:rPr>
                          <w:t xml:space="preserve"> </w:t>
                        </w:r>
                        <w:r w:rsidRPr="00971DAC">
                          <w:rPr>
                            <w:sz w:val="20"/>
                          </w:rPr>
                          <w:t>area</w:t>
                        </w:r>
                        <w:r w:rsidRPr="00971DAC">
                          <w:rPr>
                            <w:spacing w:val="-14"/>
                            <w:sz w:val="20"/>
                          </w:rPr>
                          <w:t xml:space="preserve"> </w:t>
                        </w:r>
                        <w:r w:rsidRPr="00971DAC">
                          <w:rPr>
                            <w:sz w:val="20"/>
                          </w:rPr>
                          <w:t>size</w:t>
                        </w:r>
                        <w:r w:rsidRPr="00971DAC">
                          <w:rPr>
                            <w:spacing w:val="-14"/>
                            <w:sz w:val="20"/>
                          </w:rPr>
                          <w:t xml:space="preserve"> </w:t>
                        </w:r>
                        <w:r w:rsidRPr="00971DAC">
                          <w:rPr>
                            <w:sz w:val="20"/>
                          </w:rPr>
                          <w:t>depends</w:t>
                        </w:r>
                        <w:r w:rsidRPr="00971DAC">
                          <w:rPr>
                            <w:spacing w:val="-9"/>
                            <w:sz w:val="20"/>
                          </w:rPr>
                          <w:t xml:space="preserve"> </w:t>
                        </w:r>
                        <w:r w:rsidRPr="00971DAC">
                          <w:rPr>
                            <w:sz w:val="20"/>
                          </w:rPr>
                          <w:t>on</w:t>
                        </w:r>
                        <w:r w:rsidRPr="00971DAC">
                          <w:rPr>
                            <w:spacing w:val="-14"/>
                            <w:sz w:val="20"/>
                          </w:rPr>
                          <w:t xml:space="preserve"> </w:t>
                        </w:r>
                        <w:r w:rsidRPr="00971DAC">
                          <w:rPr>
                            <w:sz w:val="20"/>
                          </w:rPr>
                          <w:t>number</w:t>
                        </w:r>
                        <w:r w:rsidRPr="00971DAC">
                          <w:rPr>
                            <w:spacing w:val="-11"/>
                            <w:sz w:val="20"/>
                          </w:rPr>
                          <w:t xml:space="preserve"> </w:t>
                        </w:r>
                        <w:r w:rsidRPr="00971DAC">
                          <w:rPr>
                            <w:sz w:val="20"/>
                          </w:rPr>
                          <w:t>of</w:t>
                        </w:r>
                        <w:r w:rsidRPr="00971DAC">
                          <w:rPr>
                            <w:spacing w:val="-11"/>
                            <w:sz w:val="20"/>
                          </w:rPr>
                          <w:t xml:space="preserve"> </w:t>
                        </w:r>
                        <w:r w:rsidRPr="00971DAC">
                          <w:rPr>
                            <w:sz w:val="20"/>
                          </w:rPr>
                          <w:t>sheep</w:t>
                        </w:r>
                        <w:r w:rsidRPr="00971DAC">
                          <w:rPr>
                            <w:spacing w:val="-10"/>
                            <w:sz w:val="20"/>
                          </w:rPr>
                          <w:t xml:space="preserve"> </w:t>
                        </w:r>
                        <w:r w:rsidRPr="00971DAC">
                          <w:rPr>
                            <w:spacing w:val="-2"/>
                            <w:sz w:val="20"/>
                          </w:rPr>
                          <w:t>used.</w:t>
                        </w:r>
                      </w:p>
                      <w:p w14:paraId="1A552C62" w14:textId="1B46470C" w:rsidR="0000611A" w:rsidRDefault="00000000">
                        <w:pPr>
                          <w:spacing w:before="8" w:line="460" w:lineRule="exact"/>
                          <w:ind w:right="229"/>
                          <w:rPr>
                            <w:sz w:val="20"/>
                          </w:rPr>
                        </w:pPr>
                        <w:r w:rsidRPr="00971DAC">
                          <w:rPr>
                            <w:sz w:val="20"/>
                          </w:rPr>
                          <w:t>13-18</w:t>
                        </w:r>
                        <w:r w:rsidRPr="00971DAC">
                          <w:rPr>
                            <w:spacing w:val="-7"/>
                            <w:sz w:val="20"/>
                          </w:rPr>
                          <w:t xml:space="preserve"> </w:t>
                        </w:r>
                        <w:r w:rsidRPr="00971DAC">
                          <w:rPr>
                            <w:sz w:val="20"/>
                          </w:rPr>
                          <w:t>metres</w:t>
                        </w:r>
                        <w:r w:rsidRPr="00971DAC">
                          <w:rPr>
                            <w:spacing w:val="-5"/>
                            <w:sz w:val="20"/>
                          </w:rPr>
                          <w:t xml:space="preserve"> </w:t>
                        </w:r>
                        <w:r w:rsidRPr="00971DAC">
                          <w:rPr>
                            <w:sz w:val="20"/>
                          </w:rPr>
                          <w:t>x</w:t>
                        </w:r>
                        <w:r w:rsidRPr="00971DAC">
                          <w:rPr>
                            <w:spacing w:val="-7"/>
                            <w:sz w:val="20"/>
                          </w:rPr>
                          <w:t xml:space="preserve"> </w:t>
                        </w:r>
                        <w:r w:rsidRPr="00971DAC">
                          <w:rPr>
                            <w:sz w:val="20"/>
                          </w:rPr>
                          <w:t>55-</w:t>
                        </w:r>
                        <w:r w:rsidRPr="00971DAC">
                          <w:rPr>
                            <w:spacing w:val="-8"/>
                            <w:sz w:val="20"/>
                          </w:rPr>
                          <w:t xml:space="preserve"> </w:t>
                        </w:r>
                        <w:r w:rsidRPr="00971DAC">
                          <w:rPr>
                            <w:sz w:val="20"/>
                          </w:rPr>
                          <w:t>90</w:t>
                        </w:r>
                        <w:r w:rsidRPr="00971DAC">
                          <w:rPr>
                            <w:spacing w:val="-7"/>
                            <w:sz w:val="20"/>
                          </w:rPr>
                          <w:t xml:space="preserve"> </w:t>
                        </w:r>
                        <w:r w:rsidRPr="00971DAC">
                          <w:rPr>
                            <w:sz w:val="20"/>
                          </w:rPr>
                          <w:t>metres</w:t>
                        </w:r>
                        <w:r w:rsidRPr="00971DAC">
                          <w:rPr>
                            <w:spacing w:val="-5"/>
                            <w:sz w:val="20"/>
                          </w:rPr>
                          <w:t xml:space="preserve"> </w:t>
                        </w:r>
                        <w:r w:rsidRPr="00971DAC">
                          <w:rPr>
                            <w:sz w:val="20"/>
                          </w:rPr>
                          <w:t>is</w:t>
                        </w:r>
                        <w:r w:rsidRPr="00971DAC">
                          <w:rPr>
                            <w:spacing w:val="-7"/>
                            <w:sz w:val="20"/>
                          </w:rPr>
                          <w:t xml:space="preserve"> </w:t>
                        </w:r>
                        <w:r w:rsidRPr="00971DAC">
                          <w:rPr>
                            <w:sz w:val="20"/>
                          </w:rPr>
                          <w:t>an</w:t>
                        </w:r>
                        <w:r w:rsidRPr="00971DAC">
                          <w:rPr>
                            <w:spacing w:val="-11"/>
                            <w:sz w:val="20"/>
                          </w:rPr>
                          <w:t xml:space="preserve"> </w:t>
                        </w:r>
                        <w:r w:rsidRPr="00971DAC">
                          <w:rPr>
                            <w:sz w:val="20"/>
                          </w:rPr>
                          <w:t>adequate</w:t>
                        </w:r>
                        <w:r w:rsidRPr="00971DAC">
                          <w:rPr>
                            <w:spacing w:val="-9"/>
                            <w:sz w:val="20"/>
                          </w:rPr>
                          <w:t xml:space="preserve"> </w:t>
                        </w:r>
                        <w:r w:rsidRPr="00971DAC">
                          <w:rPr>
                            <w:sz w:val="20"/>
                          </w:rPr>
                          <w:t>narrow</w:t>
                        </w:r>
                        <w:r w:rsidRPr="00971DAC">
                          <w:rPr>
                            <w:spacing w:val="-9"/>
                            <w:sz w:val="20"/>
                          </w:rPr>
                          <w:t xml:space="preserve"> </w:t>
                        </w:r>
                        <w:r w:rsidRPr="00971DAC">
                          <w:rPr>
                            <w:sz w:val="20"/>
                          </w:rPr>
                          <w:t>graze</w:t>
                        </w:r>
                        <w:r w:rsidRPr="00971DAC">
                          <w:rPr>
                            <w:spacing w:val="-9"/>
                            <w:sz w:val="20"/>
                          </w:rPr>
                          <w:t xml:space="preserve"> </w:t>
                        </w:r>
                        <w:r w:rsidRPr="00971DAC">
                          <w:rPr>
                            <w:sz w:val="20"/>
                          </w:rPr>
                          <w:t>area</w:t>
                        </w:r>
                        <w:r w:rsidRPr="00971DAC">
                          <w:rPr>
                            <w:spacing w:val="-9"/>
                            <w:sz w:val="20"/>
                          </w:rPr>
                          <w:t xml:space="preserve"> </w:t>
                        </w:r>
                        <w:r w:rsidRPr="00971DAC">
                          <w:rPr>
                            <w:sz w:val="20"/>
                          </w:rPr>
                          <w:t>for</w:t>
                        </w:r>
                        <w:r w:rsidRPr="00971DAC">
                          <w:rPr>
                            <w:spacing w:val="-10"/>
                            <w:sz w:val="20"/>
                          </w:rPr>
                          <w:t xml:space="preserve"> </w:t>
                        </w:r>
                        <w:r w:rsidRPr="00971DAC">
                          <w:rPr>
                            <w:sz w:val="20"/>
                          </w:rPr>
                          <w:t>25</w:t>
                        </w:r>
                        <w:r w:rsidRPr="00971DAC">
                          <w:rPr>
                            <w:spacing w:val="-9"/>
                            <w:sz w:val="20"/>
                          </w:rPr>
                          <w:t xml:space="preserve"> </w:t>
                        </w:r>
                        <w:r w:rsidRPr="00971DAC">
                          <w:rPr>
                            <w:sz w:val="20"/>
                          </w:rPr>
                          <w:t>sheep. Grazing areas are to be numbered and their use rotated.</w:t>
                        </w:r>
                      </w:p>
                      <w:p w14:paraId="0C947EBB" w14:textId="0A39EB87" w:rsidR="002426F0" w:rsidRPr="00981CBB" w:rsidRDefault="002426F0" w:rsidP="00595B40">
                        <w:pPr>
                          <w:spacing w:before="1"/>
                          <w:rPr>
                            <w:sz w:val="20"/>
                          </w:rPr>
                        </w:pPr>
                      </w:p>
                    </w:txbxContent>
                  </v:textbox>
                </v:shape>
                <v:shape id="Textbox 111" o:spid="_x0000_s1075" type="#_x0000_t202" style="position:absolute;left:2240;top:33619;width:4324;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6A96EB54" w14:textId="77777777" w:rsidR="0000611A" w:rsidRPr="00971DAC" w:rsidRDefault="00000000">
                        <w:pPr>
                          <w:spacing w:line="223" w:lineRule="exact"/>
                          <w:rPr>
                            <w:sz w:val="20"/>
                          </w:rPr>
                        </w:pPr>
                        <w:r w:rsidRPr="00971DAC">
                          <w:rPr>
                            <w:spacing w:val="-5"/>
                            <w:sz w:val="20"/>
                          </w:rPr>
                          <w:t>20-45m</w:t>
                        </w:r>
                      </w:p>
                    </w:txbxContent>
                  </v:textbox>
                </v:shape>
                <v:shape id="Textbox 112" o:spid="_x0000_s1076" type="#_x0000_t202" style="position:absolute;left:9860;top:33619;width:4324;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2C7116A9" w14:textId="77777777" w:rsidR="0000611A" w:rsidRPr="00971DAC" w:rsidRDefault="00000000">
                        <w:pPr>
                          <w:spacing w:line="223" w:lineRule="exact"/>
                          <w:rPr>
                            <w:sz w:val="20"/>
                          </w:rPr>
                        </w:pPr>
                        <w:r w:rsidRPr="00971DAC">
                          <w:rPr>
                            <w:spacing w:val="-5"/>
                            <w:sz w:val="20"/>
                          </w:rPr>
                          <w:t>20-45m</w:t>
                        </w:r>
                      </w:p>
                    </w:txbxContent>
                  </v:textbox>
                </v:shape>
                <v:shape id="Textbox 113" o:spid="_x0000_s1077" type="#_x0000_t202" style="position:absolute;left:2087;top:37962;width:4356;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6D90BB24" w14:textId="77777777" w:rsidR="0000611A" w:rsidRPr="00971DAC" w:rsidRDefault="00000000">
                        <w:pPr>
                          <w:spacing w:line="223" w:lineRule="exact"/>
                          <w:rPr>
                            <w:sz w:val="20"/>
                          </w:rPr>
                        </w:pPr>
                        <w:r w:rsidRPr="00971DAC">
                          <w:rPr>
                            <w:spacing w:val="-5"/>
                            <w:sz w:val="20"/>
                          </w:rPr>
                          <w:t>45-70m</w:t>
                        </w:r>
                      </w:p>
                    </w:txbxContent>
                  </v:textbox>
                </v:shape>
                <v:shape id="Textbox 114" o:spid="_x0000_s1078" type="#_x0000_t202" style="position:absolute;left:9707;top:37917;width:4356;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0EAD3FFB" w14:textId="77777777" w:rsidR="0000611A" w:rsidRPr="00971DAC" w:rsidRDefault="00000000">
                        <w:pPr>
                          <w:spacing w:line="223" w:lineRule="exact"/>
                          <w:rPr>
                            <w:sz w:val="20"/>
                          </w:rPr>
                        </w:pPr>
                        <w:r w:rsidRPr="00971DAC">
                          <w:rPr>
                            <w:spacing w:val="-5"/>
                            <w:sz w:val="20"/>
                          </w:rPr>
                          <w:t>45-70m</w:t>
                        </w:r>
                      </w:p>
                    </w:txbxContent>
                  </v:textbox>
                </v:shape>
                <v:shape id="Textbox 115" o:spid="_x0000_s1079" type="#_x0000_t202" style="position:absolute;left:1478;top:44287;width:4324;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61BFD89C" w14:textId="77777777" w:rsidR="0000611A" w:rsidRPr="00971DAC" w:rsidRDefault="00000000">
                        <w:pPr>
                          <w:spacing w:line="223" w:lineRule="exact"/>
                          <w:rPr>
                            <w:sz w:val="20"/>
                          </w:rPr>
                        </w:pPr>
                        <w:r w:rsidRPr="00971DAC">
                          <w:rPr>
                            <w:spacing w:val="-5"/>
                            <w:sz w:val="20"/>
                          </w:rPr>
                          <w:t>20-45m</w:t>
                        </w:r>
                      </w:p>
                    </w:txbxContent>
                  </v:textbox>
                </v:shape>
                <v:shape id="Textbox 116" o:spid="_x0000_s1080" type="#_x0000_t202" style="position:absolute;left:9860;top:44287;width:4324;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6456E23B" w14:textId="77777777" w:rsidR="0000611A" w:rsidRPr="00971DAC" w:rsidRDefault="00000000">
                        <w:pPr>
                          <w:spacing w:line="223" w:lineRule="exact"/>
                          <w:rPr>
                            <w:sz w:val="20"/>
                          </w:rPr>
                        </w:pPr>
                        <w:r w:rsidRPr="00971DAC">
                          <w:rPr>
                            <w:spacing w:val="-5"/>
                            <w:sz w:val="20"/>
                          </w:rPr>
                          <w:t>20-45m</w:t>
                        </w:r>
                      </w:p>
                    </w:txbxContent>
                  </v:textbox>
                </v:shape>
                <v:shape id="Textbox 117" o:spid="_x0000_s1081" type="#_x0000_t202" style="position:absolute;left:1417;top:49072;width:4356;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38668A8A" w14:textId="77777777" w:rsidR="0000611A" w:rsidRPr="00971DAC" w:rsidRDefault="00000000">
                        <w:pPr>
                          <w:spacing w:line="223" w:lineRule="exact"/>
                          <w:rPr>
                            <w:sz w:val="20"/>
                          </w:rPr>
                        </w:pPr>
                        <w:r w:rsidRPr="00971DAC">
                          <w:rPr>
                            <w:spacing w:val="-5"/>
                            <w:sz w:val="20"/>
                          </w:rPr>
                          <w:t>45-70m</w:t>
                        </w:r>
                      </w:p>
                    </w:txbxContent>
                  </v:textbox>
                </v:shape>
                <v:shape id="Textbox 118" o:spid="_x0000_s1082" type="#_x0000_t202" style="position:absolute;left:9890;top:49179;width:4356;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5FA3EB99" w14:textId="77777777" w:rsidR="0000611A" w:rsidRPr="00971DAC" w:rsidRDefault="00000000">
                        <w:pPr>
                          <w:spacing w:line="223" w:lineRule="exact"/>
                          <w:rPr>
                            <w:sz w:val="20"/>
                          </w:rPr>
                        </w:pPr>
                        <w:r w:rsidRPr="00971DAC">
                          <w:rPr>
                            <w:spacing w:val="-5"/>
                            <w:sz w:val="20"/>
                          </w:rPr>
                          <w:t>45-70m</w:t>
                        </w:r>
                      </w:p>
                    </w:txbxContent>
                  </v:textbox>
                </v:shape>
                <v:shape id="Textbox 119" o:spid="_x0000_s1083" type="#_x0000_t202" style="position:absolute;left:22189;top:53461;width:11195;height:6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3976BC49" w14:textId="77777777" w:rsidR="0000611A" w:rsidRPr="00971DAC" w:rsidRDefault="00000000">
                        <w:pPr>
                          <w:spacing w:line="223" w:lineRule="exact"/>
                          <w:rPr>
                            <w:sz w:val="20"/>
                          </w:rPr>
                        </w:pPr>
                        <w:r w:rsidRPr="00971DAC">
                          <w:rPr>
                            <w:sz w:val="20"/>
                          </w:rPr>
                          <w:t>13</w:t>
                        </w:r>
                        <w:r w:rsidRPr="00971DAC">
                          <w:rPr>
                            <w:spacing w:val="-11"/>
                            <w:sz w:val="20"/>
                          </w:rPr>
                          <w:t xml:space="preserve"> </w:t>
                        </w:r>
                        <w:r w:rsidRPr="00971DAC">
                          <w:rPr>
                            <w:sz w:val="20"/>
                          </w:rPr>
                          <w:t>-18m</w:t>
                        </w:r>
                        <w:r w:rsidRPr="00971DAC">
                          <w:rPr>
                            <w:spacing w:val="-3"/>
                            <w:sz w:val="20"/>
                          </w:rPr>
                          <w:t xml:space="preserve"> </w:t>
                        </w:r>
                        <w:r w:rsidRPr="00971DAC">
                          <w:rPr>
                            <w:sz w:val="20"/>
                          </w:rPr>
                          <w:t>x</w:t>
                        </w:r>
                        <w:r w:rsidRPr="00971DAC">
                          <w:rPr>
                            <w:spacing w:val="-7"/>
                            <w:sz w:val="20"/>
                          </w:rPr>
                          <w:t xml:space="preserve"> </w:t>
                        </w:r>
                        <w:r w:rsidRPr="00971DAC">
                          <w:rPr>
                            <w:sz w:val="20"/>
                          </w:rPr>
                          <w:t>55</w:t>
                        </w:r>
                        <w:r w:rsidRPr="00971DAC">
                          <w:rPr>
                            <w:spacing w:val="-8"/>
                            <w:sz w:val="20"/>
                          </w:rPr>
                          <w:t xml:space="preserve"> </w:t>
                        </w:r>
                        <w:r w:rsidRPr="00971DAC">
                          <w:rPr>
                            <w:sz w:val="20"/>
                          </w:rPr>
                          <w:t>–</w:t>
                        </w:r>
                        <w:r w:rsidRPr="00971DAC">
                          <w:rPr>
                            <w:spacing w:val="-9"/>
                            <w:sz w:val="20"/>
                          </w:rPr>
                          <w:t xml:space="preserve"> </w:t>
                        </w:r>
                        <w:r w:rsidRPr="00971DAC">
                          <w:rPr>
                            <w:spacing w:val="-5"/>
                            <w:sz w:val="20"/>
                          </w:rPr>
                          <w:t>90m</w:t>
                        </w:r>
                      </w:p>
                      <w:p w14:paraId="1B2203EE" w14:textId="77777777" w:rsidR="0000611A" w:rsidRPr="00971DAC" w:rsidRDefault="00000000">
                        <w:pPr>
                          <w:spacing w:before="135"/>
                          <w:rPr>
                            <w:sz w:val="20"/>
                          </w:rPr>
                        </w:pPr>
                        <w:r w:rsidRPr="00971DAC">
                          <w:rPr>
                            <w:sz w:val="20"/>
                          </w:rPr>
                          <w:t>13</w:t>
                        </w:r>
                        <w:r w:rsidRPr="00971DAC">
                          <w:rPr>
                            <w:spacing w:val="-11"/>
                            <w:sz w:val="20"/>
                          </w:rPr>
                          <w:t xml:space="preserve"> </w:t>
                        </w:r>
                        <w:r w:rsidRPr="00971DAC">
                          <w:rPr>
                            <w:sz w:val="20"/>
                          </w:rPr>
                          <w:t>-18m</w:t>
                        </w:r>
                        <w:r w:rsidRPr="00971DAC">
                          <w:rPr>
                            <w:spacing w:val="-3"/>
                            <w:sz w:val="20"/>
                          </w:rPr>
                          <w:t xml:space="preserve"> </w:t>
                        </w:r>
                        <w:r w:rsidRPr="00971DAC">
                          <w:rPr>
                            <w:sz w:val="20"/>
                          </w:rPr>
                          <w:t>x</w:t>
                        </w:r>
                        <w:r w:rsidRPr="00971DAC">
                          <w:rPr>
                            <w:spacing w:val="-7"/>
                            <w:sz w:val="20"/>
                          </w:rPr>
                          <w:t xml:space="preserve"> </w:t>
                        </w:r>
                        <w:r w:rsidRPr="00971DAC">
                          <w:rPr>
                            <w:sz w:val="20"/>
                          </w:rPr>
                          <w:t>55</w:t>
                        </w:r>
                        <w:r w:rsidRPr="00971DAC">
                          <w:rPr>
                            <w:spacing w:val="-8"/>
                            <w:sz w:val="20"/>
                          </w:rPr>
                          <w:t xml:space="preserve"> </w:t>
                        </w:r>
                        <w:r w:rsidRPr="00971DAC">
                          <w:rPr>
                            <w:sz w:val="20"/>
                          </w:rPr>
                          <w:t>–</w:t>
                        </w:r>
                        <w:r w:rsidRPr="00971DAC">
                          <w:rPr>
                            <w:spacing w:val="-9"/>
                            <w:sz w:val="20"/>
                          </w:rPr>
                          <w:t xml:space="preserve"> </w:t>
                        </w:r>
                        <w:r w:rsidRPr="00971DAC">
                          <w:rPr>
                            <w:spacing w:val="-5"/>
                            <w:sz w:val="20"/>
                          </w:rPr>
                          <w:t>90m</w:t>
                        </w:r>
                      </w:p>
                      <w:p w14:paraId="02FD78E9" w14:textId="77777777" w:rsidR="0000611A" w:rsidRPr="00971DAC" w:rsidRDefault="00000000">
                        <w:pPr>
                          <w:spacing w:before="130"/>
                          <w:rPr>
                            <w:sz w:val="20"/>
                          </w:rPr>
                        </w:pPr>
                        <w:r w:rsidRPr="00971DAC">
                          <w:rPr>
                            <w:sz w:val="20"/>
                          </w:rPr>
                          <w:t>13</w:t>
                        </w:r>
                        <w:r w:rsidRPr="00971DAC">
                          <w:rPr>
                            <w:spacing w:val="-11"/>
                            <w:sz w:val="20"/>
                          </w:rPr>
                          <w:t xml:space="preserve"> </w:t>
                        </w:r>
                        <w:r w:rsidRPr="00971DAC">
                          <w:rPr>
                            <w:sz w:val="20"/>
                          </w:rPr>
                          <w:t>-18m</w:t>
                        </w:r>
                        <w:r w:rsidRPr="00971DAC">
                          <w:rPr>
                            <w:spacing w:val="-3"/>
                            <w:sz w:val="20"/>
                          </w:rPr>
                          <w:t xml:space="preserve"> </w:t>
                        </w:r>
                        <w:r w:rsidRPr="00971DAC">
                          <w:rPr>
                            <w:sz w:val="20"/>
                          </w:rPr>
                          <w:t>x</w:t>
                        </w:r>
                        <w:r w:rsidRPr="00971DAC">
                          <w:rPr>
                            <w:spacing w:val="-7"/>
                            <w:sz w:val="20"/>
                          </w:rPr>
                          <w:t xml:space="preserve"> </w:t>
                        </w:r>
                        <w:r w:rsidRPr="00971DAC">
                          <w:rPr>
                            <w:sz w:val="20"/>
                          </w:rPr>
                          <w:t>55</w:t>
                        </w:r>
                        <w:r w:rsidRPr="00971DAC">
                          <w:rPr>
                            <w:spacing w:val="-8"/>
                            <w:sz w:val="20"/>
                          </w:rPr>
                          <w:t xml:space="preserve"> </w:t>
                        </w:r>
                        <w:r w:rsidRPr="00971DAC">
                          <w:rPr>
                            <w:sz w:val="20"/>
                          </w:rPr>
                          <w:t>–</w:t>
                        </w:r>
                        <w:r w:rsidRPr="00971DAC">
                          <w:rPr>
                            <w:spacing w:val="-9"/>
                            <w:sz w:val="20"/>
                          </w:rPr>
                          <w:t xml:space="preserve"> </w:t>
                        </w:r>
                        <w:r w:rsidRPr="00971DAC">
                          <w:rPr>
                            <w:spacing w:val="-5"/>
                            <w:sz w:val="20"/>
                          </w:rPr>
                          <w:t>90m</w:t>
                        </w:r>
                      </w:p>
                    </w:txbxContent>
                  </v:textbox>
                </v:shape>
                <v:shape id="Textbox 120" o:spid="_x0000_s1084" type="#_x0000_t202" style="position:absolute;left:22917;top:67389;width:12001;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" stroked="f">
                  <v:textbox inset="0,0,0,0">
                    <w:txbxContent>
                      <w:p w14:paraId="11CE7986" w14:textId="77777777" w:rsidR="0000611A" w:rsidRPr="00971DAC" w:rsidRDefault="00000000">
                        <w:pPr>
                          <w:spacing w:before="77"/>
                          <w:ind w:left="151"/>
                          <w:rPr>
                            <w:color w:val="000000"/>
                            <w:sz w:val="20"/>
                          </w:rPr>
                        </w:pPr>
                        <w:r w:rsidRPr="00971DAC">
                          <w:rPr>
                            <w:color w:val="000000"/>
                            <w:spacing w:val="-2"/>
                            <w:sz w:val="20"/>
                          </w:rPr>
                          <w:t>TRAFFIC</w:t>
                        </w:r>
                        <w:r w:rsidRPr="00971DAC">
                          <w:rPr>
                            <w:color w:val="000000"/>
                            <w:spacing w:val="-7"/>
                            <w:sz w:val="20"/>
                          </w:rPr>
                          <w:t xml:space="preserve"> </w:t>
                        </w:r>
                        <w:r w:rsidRPr="00971DAC">
                          <w:rPr>
                            <w:color w:val="000000"/>
                            <w:spacing w:val="-4"/>
                            <w:sz w:val="20"/>
                          </w:rPr>
                          <w:t>ROAD</w:t>
                        </w:r>
                      </w:p>
                    </w:txbxContent>
                  </v:textbox>
                </v:shape>
                <w10:anchorlock/>
              </v:group>
            </w:pict>
          </mc:Fallback>
        </mc:AlternateContent>
      </w:r>
    </w:p>
    <w:p w14:paraId="181455B6" w14:textId="77777777" w:rsidR="0000611A" w:rsidRPr="00971DAC" w:rsidRDefault="0000611A">
      <w:pPr>
        <w:rPr>
          <w:sz w:val="20"/>
        </w:rPr>
        <w:sectPr w:rsidR="0000611A" w:rsidRPr="00971DAC">
          <w:pgSz w:w="11930" w:h="16860"/>
          <w:pgMar w:top="840" w:right="708" w:bottom="1320" w:left="850" w:header="0" w:footer="1065" w:gutter="0"/>
          <w:cols w:space="720"/>
        </w:sectPr>
      </w:pPr>
    </w:p>
    <w:p w14:paraId="6E73C506" w14:textId="2EBE6A3B" w:rsidR="00595B40" w:rsidRDefault="00595B40" w:rsidP="00595B40">
      <w:pPr>
        <w:spacing w:before="1"/>
        <w:rPr>
          <w:color w:val="0070C0"/>
          <w:sz w:val="20"/>
        </w:rPr>
      </w:pPr>
      <w:r>
        <w:rPr>
          <w:color w:val="0070C0"/>
          <w:sz w:val="20"/>
        </w:rPr>
        <w:t>(SA) Proposed change Course C Advanced Diagram</w:t>
      </w:r>
    </w:p>
    <w:p w14:paraId="6F3FE1B3" w14:textId="4296D035" w:rsidR="00595B40" w:rsidRDefault="00595B40" w:rsidP="00595B40">
      <w:pPr>
        <w:spacing w:before="1"/>
        <w:rPr>
          <w:color w:val="0070C0"/>
          <w:spacing w:val="-2"/>
          <w:sz w:val="20"/>
          <w:u w:val="single"/>
        </w:rPr>
      </w:pPr>
      <w:r w:rsidRPr="002426F0">
        <w:rPr>
          <w:color w:val="0070C0"/>
          <w:sz w:val="20"/>
        </w:rPr>
        <w:t>Grazing</w:t>
      </w:r>
      <w:r w:rsidRPr="002426F0">
        <w:rPr>
          <w:color w:val="0070C0"/>
          <w:spacing w:val="-14"/>
          <w:sz w:val="20"/>
        </w:rPr>
        <w:t xml:space="preserve"> </w:t>
      </w:r>
      <w:r w:rsidRPr="002426F0">
        <w:rPr>
          <w:color w:val="0070C0"/>
          <w:sz w:val="20"/>
        </w:rPr>
        <w:t>areas</w:t>
      </w:r>
      <w:r w:rsidRPr="002426F0">
        <w:rPr>
          <w:color w:val="0070C0"/>
          <w:spacing w:val="-14"/>
          <w:sz w:val="20"/>
        </w:rPr>
        <w:t xml:space="preserve"> </w:t>
      </w:r>
      <w:r w:rsidRPr="002426F0">
        <w:rPr>
          <w:color w:val="0070C0"/>
          <w:sz w:val="20"/>
        </w:rPr>
        <w:t>are</w:t>
      </w:r>
      <w:r w:rsidRPr="002426F0">
        <w:rPr>
          <w:color w:val="0070C0"/>
          <w:spacing w:val="-14"/>
          <w:sz w:val="20"/>
        </w:rPr>
        <w:t xml:space="preserve"> </w:t>
      </w:r>
      <w:r w:rsidRPr="002426F0">
        <w:rPr>
          <w:color w:val="0070C0"/>
          <w:sz w:val="20"/>
        </w:rPr>
        <w:t>to</w:t>
      </w:r>
      <w:r w:rsidRPr="002426F0">
        <w:rPr>
          <w:color w:val="0070C0"/>
          <w:spacing w:val="-14"/>
          <w:sz w:val="20"/>
        </w:rPr>
        <w:t xml:space="preserve"> </w:t>
      </w:r>
      <w:r w:rsidRPr="002426F0">
        <w:rPr>
          <w:color w:val="0070C0"/>
          <w:sz w:val="20"/>
        </w:rPr>
        <w:t>be</w:t>
      </w:r>
      <w:r w:rsidRPr="002426F0">
        <w:rPr>
          <w:color w:val="0070C0"/>
          <w:spacing w:val="-13"/>
          <w:sz w:val="20"/>
        </w:rPr>
        <w:t xml:space="preserve"> </w:t>
      </w:r>
      <w:r w:rsidRPr="002426F0">
        <w:rPr>
          <w:color w:val="0070C0"/>
          <w:sz w:val="20"/>
        </w:rPr>
        <w:t>numbered</w:t>
      </w:r>
      <w:r w:rsidRPr="002426F0">
        <w:rPr>
          <w:color w:val="0070C0"/>
          <w:spacing w:val="-13"/>
          <w:sz w:val="20"/>
        </w:rPr>
        <w:t xml:space="preserve"> </w:t>
      </w:r>
      <w:r w:rsidRPr="002426F0">
        <w:rPr>
          <w:color w:val="0070C0"/>
          <w:sz w:val="20"/>
        </w:rPr>
        <w:t>and</w:t>
      </w:r>
      <w:r w:rsidRPr="002426F0">
        <w:rPr>
          <w:color w:val="0070C0"/>
          <w:spacing w:val="-14"/>
          <w:sz w:val="20"/>
        </w:rPr>
        <w:t xml:space="preserve"> </w:t>
      </w:r>
      <w:r w:rsidRPr="002426F0">
        <w:rPr>
          <w:color w:val="0070C0"/>
          <w:sz w:val="20"/>
        </w:rPr>
        <w:t>their</w:t>
      </w:r>
      <w:r w:rsidRPr="002426F0">
        <w:rPr>
          <w:color w:val="0070C0"/>
          <w:spacing w:val="-8"/>
          <w:sz w:val="20"/>
        </w:rPr>
        <w:t xml:space="preserve"> </w:t>
      </w:r>
      <w:r w:rsidRPr="002426F0">
        <w:rPr>
          <w:color w:val="0070C0"/>
          <w:sz w:val="20"/>
        </w:rPr>
        <w:t>use</w:t>
      </w:r>
      <w:r w:rsidRPr="002426F0">
        <w:rPr>
          <w:color w:val="0070C0"/>
          <w:spacing w:val="-13"/>
          <w:sz w:val="20"/>
        </w:rPr>
        <w:t xml:space="preserve"> </w:t>
      </w:r>
      <w:r w:rsidRPr="002426F0">
        <w:rPr>
          <w:color w:val="0070C0"/>
          <w:spacing w:val="-2"/>
          <w:sz w:val="20"/>
        </w:rPr>
        <w:t>rotated</w:t>
      </w:r>
      <w:r>
        <w:rPr>
          <w:color w:val="0070C0"/>
          <w:spacing w:val="-2"/>
          <w:sz w:val="20"/>
          <w:u w:val="single"/>
        </w:rPr>
        <w:t xml:space="preserve"> if the areas are not being seeded</w:t>
      </w:r>
    </w:p>
    <w:p w14:paraId="1DC296CF" w14:textId="77777777" w:rsidR="00C5049B" w:rsidRDefault="00C5049B" w:rsidP="00595B40">
      <w:pPr>
        <w:ind w:right="227"/>
        <w:rPr>
          <w:color w:val="EE0000"/>
          <w:spacing w:val="-2"/>
          <w:sz w:val="20"/>
        </w:rPr>
      </w:pPr>
    </w:p>
    <w:p w14:paraId="7DB9F6F1" w14:textId="6AAA2E64" w:rsidR="00595B40" w:rsidRDefault="00595B40" w:rsidP="00595B40">
      <w:pPr>
        <w:ind w:right="227"/>
        <w:rPr>
          <w:color w:val="EE0000"/>
          <w:spacing w:val="-2"/>
          <w:sz w:val="20"/>
        </w:rPr>
      </w:pPr>
      <w:r>
        <w:rPr>
          <w:color w:val="EE0000"/>
          <w:spacing w:val="-2"/>
          <w:sz w:val="20"/>
        </w:rPr>
        <w:t>(SA) Rationale Course C Advanced Diagram</w:t>
      </w:r>
    </w:p>
    <w:p w14:paraId="00C271BD" w14:textId="43D995CA" w:rsidR="00595B40" w:rsidRDefault="00595B40" w:rsidP="00595B40">
      <w:pPr>
        <w:ind w:right="227"/>
        <w:rPr>
          <w:color w:val="EE0000"/>
          <w:spacing w:val="-2"/>
          <w:sz w:val="20"/>
        </w:rPr>
      </w:pPr>
      <w:r>
        <w:rPr>
          <w:color w:val="EE0000"/>
          <w:spacing w:val="-2"/>
          <w:sz w:val="20"/>
        </w:rPr>
        <w:t>Addition of seeding for clarification.</w:t>
      </w:r>
    </w:p>
    <w:p w14:paraId="42DC8B22" w14:textId="77777777" w:rsidR="00595B40" w:rsidRDefault="00595B40" w:rsidP="00595B40">
      <w:pPr>
        <w:ind w:right="227"/>
        <w:rPr>
          <w:color w:val="EE0000"/>
          <w:spacing w:val="-2"/>
          <w:sz w:val="20"/>
        </w:rPr>
      </w:pPr>
    </w:p>
    <w:p w14:paraId="34D965E3" w14:textId="07A46DBA" w:rsidR="00595B40" w:rsidRPr="00595B40" w:rsidRDefault="00595B40" w:rsidP="00595B40">
      <w:pPr>
        <w:widowControl/>
        <w:autoSpaceDE/>
        <w:autoSpaceDN/>
        <w:rPr>
          <w:rFonts w:ascii="Calibri" w:eastAsia="Calibri" w:hAnsi="Calibri" w:cs="Times New Roman"/>
          <w:color w:val="0070C0"/>
          <w:kern w:val="2"/>
          <w14:ligatures w14:val="standardContextual"/>
        </w:rPr>
      </w:pPr>
      <w:r w:rsidRPr="00595B40">
        <w:rPr>
          <w:rFonts w:eastAsia="Calibri"/>
          <w:color w:val="0070C0"/>
          <w:spacing w:val="-2"/>
          <w:kern w:val="2"/>
          <w:sz w:val="20"/>
          <w:szCs w:val="20"/>
          <w14:ligatures w14:val="standardContextual"/>
        </w:rPr>
        <w:t>(QLD) Proposed change</w:t>
      </w:r>
      <w:r w:rsidRPr="00595B40">
        <w:rPr>
          <w:rFonts w:eastAsia="Calibri"/>
          <w:color w:val="0070C0"/>
          <w:spacing w:val="-2"/>
          <w:kern w:val="2"/>
          <w:sz w:val="20"/>
          <w:szCs w:val="20"/>
          <w14:ligatures w14:val="standardContextual"/>
        </w:rPr>
        <w:tab/>
      </w:r>
      <w:bookmarkStart w:id="230" w:name="_Hlk223598664"/>
      <w:r w:rsidRPr="00595B40">
        <w:rPr>
          <w:rFonts w:ascii="Calibri" w:eastAsia="Calibri" w:hAnsi="Calibri" w:cs="Times New Roman"/>
          <w:color w:val="0070C0"/>
          <w:kern w:val="2"/>
          <w14:ligatures w14:val="standardContextual"/>
        </w:rPr>
        <w:t>COURSE C ADVANCED</w:t>
      </w:r>
      <w:r>
        <w:rPr>
          <w:rFonts w:ascii="Calibri" w:eastAsia="Calibri" w:hAnsi="Calibri" w:cs="Times New Roman"/>
          <w:color w:val="0070C0"/>
          <w:kern w:val="2"/>
          <w14:ligatures w14:val="standardContextual"/>
        </w:rPr>
        <w:t xml:space="preserve"> Diagram</w:t>
      </w:r>
      <w:r w:rsidRPr="00595B40">
        <w:rPr>
          <w:rFonts w:ascii="Calibri" w:eastAsia="Calibri" w:hAnsi="Calibri" w:cs="Times New Roman"/>
          <w:color w:val="0070C0"/>
          <w:kern w:val="2"/>
          <w14:ligatures w14:val="standardContextual"/>
        </w:rPr>
        <w:tab/>
      </w:r>
    </w:p>
    <w:bookmarkEnd w:id="230"/>
    <w:p w14:paraId="13268D22" w14:textId="4A1225FA" w:rsidR="00595B40" w:rsidRPr="00595B40" w:rsidRDefault="00595B40" w:rsidP="00595B40">
      <w:pPr>
        <w:widowControl/>
        <w:autoSpaceDE/>
        <w:autoSpaceDN/>
        <w:rPr>
          <w:rFonts w:ascii="Calibri" w:eastAsia="Calibri" w:hAnsi="Calibri" w:cs="Times New Roman"/>
          <w:color w:val="0070C0"/>
          <w:kern w:val="2"/>
          <w14:ligatures w14:val="standardContextual"/>
        </w:rPr>
      </w:pPr>
      <w:r w:rsidRPr="00595B40">
        <w:rPr>
          <w:rFonts w:ascii="Calibri" w:eastAsia="Calibri" w:hAnsi="Calibri" w:cs="Times New Roman"/>
          <w:color w:val="0070C0"/>
          <w:kern w:val="2"/>
          <w14:ligatures w14:val="standardContextual"/>
        </w:rPr>
        <w:t xml:space="preserve">Time: </w:t>
      </w:r>
      <w:r w:rsidRPr="00595B40">
        <w:rPr>
          <w:rFonts w:ascii="Calibri" w:eastAsia="Calibri" w:hAnsi="Calibri" w:cs="Times New Roman"/>
          <w:strike/>
          <w:color w:val="0070C0"/>
          <w:kern w:val="2"/>
          <w14:ligatures w14:val="standardContextual"/>
        </w:rPr>
        <w:t xml:space="preserve">45 </w:t>
      </w:r>
      <w:r w:rsidRPr="00595B40">
        <w:rPr>
          <w:rFonts w:ascii="Calibri" w:eastAsia="Calibri" w:hAnsi="Calibri" w:cs="Times New Roman"/>
          <w:color w:val="0070C0"/>
          <w:kern w:val="2"/>
          <w:u w:val="single"/>
          <w14:ligatures w14:val="standardContextual"/>
        </w:rPr>
        <w:t>50</w:t>
      </w:r>
      <w:r w:rsidRPr="00595B40">
        <w:rPr>
          <w:rFonts w:ascii="Calibri" w:eastAsia="Calibri" w:hAnsi="Calibri" w:cs="Times New Roman"/>
          <w:color w:val="0070C0"/>
          <w:kern w:val="2"/>
          <w14:ligatures w14:val="standardContextual"/>
        </w:rPr>
        <w:t xml:space="preserve"> minutes</w:t>
      </w:r>
      <w:r w:rsidRPr="00595B40">
        <w:rPr>
          <w:rFonts w:ascii="Calibri" w:eastAsia="Calibri" w:hAnsi="Calibri" w:cs="Times New Roman"/>
          <w:color w:val="0070C0"/>
          <w:kern w:val="2"/>
          <w14:ligatures w14:val="standardContextual"/>
        </w:rPr>
        <w:tab/>
      </w:r>
      <w:r w:rsidRPr="00595B40">
        <w:rPr>
          <w:rFonts w:ascii="Calibri" w:eastAsia="Calibri" w:hAnsi="Calibri" w:cs="Times New Roman"/>
          <w:color w:val="0070C0"/>
          <w:kern w:val="2"/>
          <w14:ligatures w14:val="standardContextual"/>
        </w:rPr>
        <w:tab/>
        <w:t>Length: 710 to 800 linear metres</w:t>
      </w:r>
    </w:p>
    <w:p w14:paraId="1EE61227" w14:textId="77777777" w:rsidR="00595B40" w:rsidRPr="00981CBB" w:rsidRDefault="00595B40" w:rsidP="00595B40">
      <w:pPr>
        <w:ind w:right="227"/>
        <w:rPr>
          <w:sz w:val="20"/>
        </w:rPr>
      </w:pPr>
    </w:p>
    <w:p w14:paraId="2292C8ED" w14:textId="59F1AFF1" w:rsidR="00595B40" w:rsidRPr="00595B40" w:rsidRDefault="00595B40" w:rsidP="00595B40">
      <w:pPr>
        <w:widowControl/>
        <w:autoSpaceDE/>
        <w:autoSpaceDN/>
        <w:rPr>
          <w:rFonts w:ascii="Calibri" w:eastAsia="Calibri" w:hAnsi="Calibri" w:cs="Times New Roman"/>
          <w:color w:val="EE0000"/>
          <w:kern w:val="2"/>
          <w14:ligatures w14:val="standardContextual"/>
        </w:rPr>
      </w:pPr>
      <w:r w:rsidRPr="00595B40">
        <w:rPr>
          <w:rFonts w:eastAsia="Calibri"/>
          <w:color w:val="EE0000"/>
          <w:spacing w:val="-2"/>
          <w:kern w:val="2"/>
          <w:sz w:val="20"/>
          <w:szCs w:val="20"/>
          <w14:ligatures w14:val="standardContextual"/>
        </w:rPr>
        <w:t>(QLD) Rationale</w:t>
      </w:r>
      <w:r w:rsidRPr="00595B40">
        <w:rPr>
          <w:rFonts w:eastAsia="Calibri"/>
          <w:color w:val="EE0000"/>
          <w:spacing w:val="-2"/>
          <w:kern w:val="2"/>
          <w:sz w:val="20"/>
          <w:szCs w:val="20"/>
          <w14:ligatures w14:val="standardContextual"/>
        </w:rPr>
        <w:tab/>
      </w:r>
      <w:r w:rsidRPr="00595B40">
        <w:rPr>
          <w:rFonts w:ascii="Calibri" w:eastAsia="Calibri" w:hAnsi="Calibri" w:cs="Times New Roman"/>
          <w:color w:val="EE0000"/>
          <w:kern w:val="2"/>
          <w14:ligatures w14:val="standardContextual"/>
        </w:rPr>
        <w:t>COURSE C ADVANCED</w:t>
      </w:r>
      <w:r>
        <w:rPr>
          <w:rFonts w:ascii="Calibri" w:eastAsia="Calibri" w:hAnsi="Calibri" w:cs="Times New Roman"/>
          <w:color w:val="EE0000"/>
          <w:kern w:val="2"/>
          <w14:ligatures w14:val="standardContextual"/>
        </w:rPr>
        <w:t xml:space="preserve"> Diagram</w:t>
      </w:r>
    </w:p>
    <w:p w14:paraId="7432F12E" w14:textId="77777777" w:rsidR="00595B40" w:rsidRPr="00595B40" w:rsidRDefault="00595B40" w:rsidP="00595B40">
      <w:pPr>
        <w:widowControl/>
        <w:autoSpaceDE/>
        <w:autoSpaceDN/>
        <w:rPr>
          <w:rFonts w:eastAsia="Calibri"/>
          <w:b/>
          <w:bCs/>
          <w:color w:val="EE0000"/>
          <w:spacing w:val="-2"/>
          <w:kern w:val="2"/>
          <w:sz w:val="20"/>
          <w:szCs w:val="20"/>
          <w14:ligatures w14:val="standardContextual"/>
        </w:rPr>
      </w:pPr>
    </w:p>
    <w:p w14:paraId="615B5DAE" w14:textId="77777777" w:rsidR="00595B40" w:rsidRPr="00595B40" w:rsidRDefault="00595B40">
      <w:pPr>
        <w:widowControl/>
        <w:numPr>
          <w:ilvl w:val="0"/>
          <w:numId w:val="107"/>
        </w:numPr>
        <w:autoSpaceDE/>
        <w:autoSpaceDN/>
        <w:spacing w:after="160" w:line="259" w:lineRule="auto"/>
        <w:rPr>
          <w:rFonts w:eastAsia="Calibri"/>
          <w:color w:val="EE0000"/>
          <w:kern w:val="2"/>
          <w:sz w:val="20"/>
          <w:szCs w:val="20"/>
          <w14:ligatures w14:val="standardContextual"/>
        </w:rPr>
      </w:pPr>
      <w:r w:rsidRPr="00595B40">
        <w:rPr>
          <w:rFonts w:eastAsia="Calibri"/>
          <w:color w:val="EE0000"/>
          <w:kern w:val="2"/>
          <w:sz w:val="20"/>
          <w:szCs w:val="20"/>
          <w14:ligatures w14:val="standardContextual"/>
        </w:rPr>
        <w:t>When the course is worked at the maximum 800 linear metres, the additional time accommodates the more complex boundary sequences required at Advanced level, allowing dogs to demonstrate competence without haste.  Providing an extra five minutes prevents rushing, supports stock welfare, and ensures the placement element can be demonstrated cleanly and safely, and within the time limit.</w:t>
      </w:r>
    </w:p>
    <w:p w14:paraId="0B0FF0FF" w14:textId="77777777" w:rsidR="00595B40" w:rsidRPr="00595B40" w:rsidRDefault="00595B40">
      <w:pPr>
        <w:widowControl/>
        <w:numPr>
          <w:ilvl w:val="0"/>
          <w:numId w:val="107"/>
        </w:numPr>
        <w:autoSpaceDE/>
        <w:autoSpaceDN/>
        <w:spacing w:after="160" w:line="259" w:lineRule="auto"/>
        <w:rPr>
          <w:rFonts w:eastAsia="Calibri"/>
          <w:color w:val="EE0000"/>
          <w:kern w:val="2"/>
          <w:sz w:val="20"/>
          <w:szCs w:val="20"/>
          <w14:ligatures w14:val="standardContextual"/>
        </w:rPr>
      </w:pPr>
      <w:r w:rsidRPr="00595B40">
        <w:rPr>
          <w:rFonts w:eastAsia="Calibri"/>
          <w:color w:val="EE0000"/>
          <w:kern w:val="2"/>
          <w:sz w:val="20"/>
          <w:szCs w:val="20"/>
          <w14:ligatures w14:val="standardContextual"/>
        </w:rPr>
        <w:t>It also allows the Wide Graze (including the Placement) to be 15 minutes.</w:t>
      </w:r>
    </w:p>
    <w:p w14:paraId="0EBA9F50" w14:textId="77777777" w:rsidR="00595B40" w:rsidRPr="00595B40" w:rsidRDefault="00595B40">
      <w:pPr>
        <w:widowControl/>
        <w:numPr>
          <w:ilvl w:val="0"/>
          <w:numId w:val="107"/>
        </w:numPr>
        <w:autoSpaceDE/>
        <w:autoSpaceDN/>
        <w:spacing w:after="160" w:line="259" w:lineRule="auto"/>
        <w:rPr>
          <w:rFonts w:eastAsia="Calibri"/>
          <w:color w:val="EE0000"/>
          <w:kern w:val="2"/>
          <w:sz w:val="20"/>
          <w:szCs w:val="20"/>
          <w14:ligatures w14:val="standardContextual"/>
        </w:rPr>
      </w:pPr>
      <w:r w:rsidRPr="00595B40">
        <w:rPr>
          <w:rFonts w:eastAsia="Calibri"/>
          <w:color w:val="EE0000"/>
          <w:kern w:val="2"/>
          <w:sz w:val="20"/>
          <w:szCs w:val="20"/>
          <w14:ligatures w14:val="standardContextual"/>
        </w:rPr>
        <w:t xml:space="preserve">This time of 50 minutes also allows for the correct speed of the stock through the Narrow Graze section of the course.  </w:t>
      </w:r>
      <w:bookmarkStart w:id="231" w:name="_Hlk224570732"/>
      <w:r w:rsidRPr="00595B40">
        <w:rPr>
          <w:rFonts w:eastAsia="Calibri"/>
          <w:color w:val="EE0000"/>
          <w:kern w:val="2"/>
          <w:sz w:val="20"/>
          <w:szCs w:val="20"/>
          <w14:ligatures w14:val="standardContextual"/>
        </w:rPr>
        <w:t>As quoted in the last paragraph of Rule 7.2.9 (on page 64), ‘</w:t>
      </w:r>
      <w:r w:rsidRPr="00595B40">
        <w:rPr>
          <w:rFonts w:eastAsia="Calibri"/>
          <w:i/>
          <w:iCs/>
          <w:color w:val="EE0000"/>
          <w:kern w:val="2"/>
          <w:sz w:val="20"/>
          <w:szCs w:val="20"/>
          <w14:ligatures w14:val="standardContextual"/>
        </w:rPr>
        <w:t>The purpose of</w:t>
      </w:r>
      <w:r w:rsidRPr="00595B40">
        <w:rPr>
          <w:rFonts w:eastAsia="Calibri"/>
          <w:color w:val="EE0000"/>
          <w:kern w:val="2"/>
          <w:sz w:val="20"/>
          <w:szCs w:val="20"/>
          <w14:ligatures w14:val="standardContextual"/>
        </w:rPr>
        <w:t xml:space="preserve"> </w:t>
      </w:r>
      <w:r w:rsidRPr="00595B40">
        <w:rPr>
          <w:rFonts w:eastAsia="Calibri"/>
          <w:i/>
          <w:iCs/>
          <w:color w:val="EE0000"/>
          <w:kern w:val="2"/>
          <w:sz w:val="20"/>
          <w:szCs w:val="20"/>
          <w14:ligatures w14:val="standardContextual"/>
        </w:rPr>
        <w:t>this exercise is to move the stock sufficiently slowly so that the sheep may graze on the move without</w:t>
      </w:r>
      <w:r w:rsidRPr="00595B40">
        <w:rPr>
          <w:rFonts w:eastAsia="Calibri"/>
          <w:color w:val="EE0000"/>
          <w:kern w:val="2"/>
          <w:sz w:val="20"/>
          <w:szCs w:val="20"/>
          <w14:ligatures w14:val="standardContextual"/>
        </w:rPr>
        <w:t xml:space="preserve"> </w:t>
      </w:r>
      <w:r w:rsidRPr="00595B40">
        <w:rPr>
          <w:rFonts w:eastAsia="Calibri"/>
          <w:i/>
          <w:iCs/>
          <w:color w:val="EE0000"/>
          <w:kern w:val="2"/>
          <w:sz w:val="20"/>
          <w:szCs w:val="20"/>
          <w14:ligatures w14:val="standardContextual"/>
        </w:rPr>
        <w:t>stopping</w:t>
      </w:r>
      <w:r w:rsidRPr="00595B40">
        <w:rPr>
          <w:rFonts w:eastAsia="Calibri"/>
          <w:color w:val="EE0000"/>
          <w:kern w:val="2"/>
          <w:sz w:val="20"/>
          <w:szCs w:val="20"/>
          <w14:ligatures w14:val="standardContextual"/>
        </w:rPr>
        <w:t>.’  In other words, the sheep should be able to graze on the move which means they are moving at a much slower speed than they would be on the Narrow Road sections.</w:t>
      </w:r>
    </w:p>
    <w:bookmarkEnd w:id="231"/>
    <w:p w14:paraId="79245052" w14:textId="44D1BADC" w:rsidR="00595B40" w:rsidRDefault="00595B40">
      <w:r>
        <w:t>Comments: …………………………………………………………………………………………………………………………………………………………………………………………………………………………………………………………</w:t>
      </w:r>
      <w:r>
        <w:br w:type="page"/>
      </w:r>
    </w:p>
    <w:p w14:paraId="508ADD7B" w14:textId="77777777" w:rsidR="00595B40" w:rsidRDefault="00595B40"/>
    <w:p w14:paraId="5F28D426" w14:textId="6B0D5289" w:rsidR="0000611A" w:rsidRPr="00971DAC" w:rsidRDefault="00000000">
      <w:pPr>
        <w:pStyle w:val="Heading3"/>
        <w:tabs>
          <w:tab w:val="left" w:pos="1449"/>
        </w:tabs>
        <w:ind w:left="9"/>
      </w:pPr>
      <w:r w:rsidRPr="00971DAC">
        <w:t>Section</w:t>
      </w:r>
      <w:r w:rsidRPr="00971DAC">
        <w:rPr>
          <w:spacing w:val="-10"/>
        </w:rPr>
        <w:t xml:space="preserve"> </w:t>
      </w:r>
      <w:r w:rsidRPr="00971DAC">
        <w:rPr>
          <w:spacing w:val="-5"/>
        </w:rPr>
        <w:t>4.</w:t>
      </w:r>
      <w:r w:rsidRPr="00971DAC">
        <w:tab/>
        <w:t>Judging</w:t>
      </w:r>
      <w:r w:rsidRPr="00971DAC">
        <w:rPr>
          <w:spacing w:val="-16"/>
        </w:rPr>
        <w:t xml:space="preserve"> </w:t>
      </w:r>
      <w:r w:rsidRPr="00971DAC">
        <w:t>Course</w:t>
      </w:r>
      <w:r w:rsidRPr="00971DAC">
        <w:rPr>
          <w:spacing w:val="-14"/>
        </w:rPr>
        <w:t xml:space="preserve"> </w:t>
      </w:r>
      <w:r w:rsidRPr="00971DAC">
        <w:rPr>
          <w:spacing w:val="-5"/>
        </w:rPr>
        <w:t>C.</w:t>
      </w:r>
    </w:p>
    <w:p w14:paraId="3C5F9603" w14:textId="77777777" w:rsidR="0000611A" w:rsidRPr="00971DAC" w:rsidRDefault="00000000">
      <w:pPr>
        <w:pStyle w:val="Heading4"/>
        <w:spacing w:before="227"/>
      </w:pPr>
      <w:bookmarkStart w:id="232" w:name="SUGGESTED_SCORING"/>
      <w:bookmarkEnd w:id="232"/>
      <w:r w:rsidRPr="00971DAC">
        <w:rPr>
          <w:spacing w:val="-2"/>
        </w:rPr>
        <w:t>SUGGESTED</w:t>
      </w:r>
      <w:r w:rsidRPr="00971DAC">
        <w:rPr>
          <w:spacing w:val="-8"/>
        </w:rPr>
        <w:t xml:space="preserve"> </w:t>
      </w:r>
      <w:r w:rsidRPr="00971DAC">
        <w:rPr>
          <w:spacing w:val="-2"/>
        </w:rPr>
        <w:t>SCORING</w:t>
      </w:r>
    </w:p>
    <w:p w14:paraId="3A0AD39F" w14:textId="77777777" w:rsidR="0000611A" w:rsidRPr="00971DAC" w:rsidRDefault="0000611A">
      <w:pPr>
        <w:pStyle w:val="BodyText"/>
        <w:spacing w:before="70"/>
        <w:rPr>
          <w:b/>
        </w:rPr>
      </w:pPr>
    </w:p>
    <w:p w14:paraId="4C654F21" w14:textId="1F66731A" w:rsidR="0000611A" w:rsidRPr="00981CBB" w:rsidRDefault="00000000">
      <w:pPr>
        <w:pStyle w:val="BodyText"/>
        <w:spacing w:line="278" w:lineRule="auto"/>
        <w:ind w:left="280" w:right="462" w:hanging="1"/>
      </w:pPr>
      <w:r w:rsidRPr="00971DAC">
        <w:t>Points</w:t>
      </w:r>
      <w:r w:rsidRPr="00971DAC">
        <w:rPr>
          <w:spacing w:val="-5"/>
        </w:rPr>
        <w:t xml:space="preserve"> </w:t>
      </w:r>
      <w:r w:rsidRPr="00971DAC">
        <w:t>will</w:t>
      </w:r>
      <w:r w:rsidRPr="00971DAC">
        <w:rPr>
          <w:spacing w:val="-13"/>
        </w:rPr>
        <w:t xml:space="preserve"> </w:t>
      </w:r>
      <w:r w:rsidRPr="00971DAC">
        <w:t>be</w:t>
      </w:r>
      <w:r w:rsidRPr="00971DAC">
        <w:rPr>
          <w:spacing w:val="-7"/>
        </w:rPr>
        <w:t xml:space="preserve"> </w:t>
      </w:r>
      <w:r w:rsidRPr="00971DAC">
        <w:t>deducted</w:t>
      </w:r>
      <w:r w:rsidRPr="00971DAC">
        <w:rPr>
          <w:spacing w:val="-7"/>
        </w:rPr>
        <w:t xml:space="preserve"> </w:t>
      </w:r>
      <w:r w:rsidRPr="00971DAC">
        <w:t>in</w:t>
      </w:r>
      <w:r w:rsidRPr="00971DAC">
        <w:rPr>
          <w:spacing w:val="-2"/>
        </w:rPr>
        <w:t xml:space="preserve"> </w:t>
      </w:r>
      <w:r w:rsidRPr="00971DAC">
        <w:t>½</w:t>
      </w:r>
      <w:r w:rsidRPr="00971DAC">
        <w:rPr>
          <w:spacing w:val="-10"/>
        </w:rPr>
        <w:t xml:space="preserve"> </w:t>
      </w:r>
      <w:r w:rsidRPr="00971DAC">
        <w:t>or</w:t>
      </w:r>
      <w:r w:rsidRPr="00971DAC">
        <w:rPr>
          <w:spacing w:val="-8"/>
        </w:rPr>
        <w:t xml:space="preserve"> </w:t>
      </w:r>
      <w:r w:rsidRPr="00971DAC">
        <w:t>whole</w:t>
      </w:r>
      <w:r w:rsidRPr="00971DAC">
        <w:rPr>
          <w:spacing w:val="-10"/>
        </w:rPr>
        <w:t xml:space="preserve"> </w:t>
      </w:r>
      <w:r w:rsidRPr="00971DAC">
        <w:t>point</w:t>
      </w:r>
      <w:r w:rsidRPr="00971DAC">
        <w:rPr>
          <w:spacing w:val="-6"/>
        </w:rPr>
        <w:t xml:space="preserve"> </w:t>
      </w:r>
      <w:r w:rsidRPr="00971DAC">
        <w:t>increments</w:t>
      </w:r>
      <w:r w:rsidRPr="00971DAC">
        <w:rPr>
          <w:spacing w:val="-9"/>
        </w:rPr>
        <w:t xml:space="preserve"> </w:t>
      </w:r>
      <w:r w:rsidRPr="00971DAC">
        <w:t>only.</w:t>
      </w:r>
      <w:r w:rsidRPr="00971DAC">
        <w:rPr>
          <w:spacing w:val="-8"/>
        </w:rPr>
        <w:t xml:space="preserve"> </w:t>
      </w:r>
      <w:r w:rsidRPr="00971DAC">
        <w:t>Scoring</w:t>
      </w:r>
      <w:r w:rsidRPr="00971DAC">
        <w:rPr>
          <w:spacing w:val="-7"/>
        </w:rPr>
        <w:t xml:space="preserve"> </w:t>
      </w:r>
      <w:r w:rsidRPr="00971DAC">
        <w:t>indicating</w:t>
      </w:r>
      <w:r w:rsidRPr="00971DAC">
        <w:rPr>
          <w:spacing w:val="-8"/>
        </w:rPr>
        <w:t xml:space="preserve"> </w:t>
      </w:r>
      <w:r w:rsidRPr="00971DAC">
        <w:t>point</w:t>
      </w:r>
      <w:r w:rsidRPr="00971DAC">
        <w:rPr>
          <w:spacing w:val="-4"/>
        </w:rPr>
        <w:t xml:space="preserve"> </w:t>
      </w:r>
      <w:r w:rsidRPr="00971DAC">
        <w:t>loss</w:t>
      </w:r>
      <w:r w:rsidRPr="00971DAC">
        <w:rPr>
          <w:spacing w:val="-8"/>
        </w:rPr>
        <w:t xml:space="preserve"> </w:t>
      </w:r>
      <w:r w:rsidRPr="00971DAC">
        <w:t>for</w:t>
      </w:r>
      <w:r w:rsidRPr="00971DAC">
        <w:rPr>
          <w:spacing w:val="-9"/>
        </w:rPr>
        <w:t xml:space="preserve"> </w:t>
      </w:r>
      <w:r w:rsidRPr="00971DAC">
        <w:t>the</w:t>
      </w:r>
      <w:r w:rsidRPr="00971DAC">
        <w:rPr>
          <w:spacing w:val="-10"/>
        </w:rPr>
        <w:t xml:space="preserve"> </w:t>
      </w:r>
      <w:r w:rsidRPr="00971DAC">
        <w:t>stock "speeding up and fanning out" refers to excess, not to any slight quickening of pace.</w:t>
      </w:r>
    </w:p>
    <w:p w14:paraId="6599930E" w14:textId="77777777" w:rsidR="0000611A" w:rsidRPr="00971DAC" w:rsidRDefault="0000611A">
      <w:pPr>
        <w:pStyle w:val="BodyText"/>
        <w:spacing w:before="29"/>
      </w:pPr>
    </w:p>
    <w:p w14:paraId="4FAB79C5" w14:textId="77777777" w:rsidR="0000611A" w:rsidRPr="00971DAC" w:rsidRDefault="00000000">
      <w:pPr>
        <w:pStyle w:val="BodyText"/>
        <w:spacing w:line="276" w:lineRule="auto"/>
        <w:ind w:left="280" w:right="621"/>
      </w:pPr>
      <w:r w:rsidRPr="00971DAC">
        <w:t>Scoring is for the actual obstacle, which is marked using a visible safe material indicating the beginning (approximately</w:t>
      </w:r>
      <w:r w:rsidRPr="00971DAC">
        <w:rPr>
          <w:spacing w:val="-6"/>
        </w:rPr>
        <w:t xml:space="preserve"> </w:t>
      </w:r>
      <w:r w:rsidRPr="00971DAC">
        <w:t>6</w:t>
      </w:r>
      <w:r w:rsidRPr="00971DAC">
        <w:rPr>
          <w:spacing w:val="-8"/>
        </w:rPr>
        <w:t xml:space="preserve"> </w:t>
      </w:r>
      <w:r w:rsidRPr="00971DAC">
        <w:t>metres</w:t>
      </w:r>
      <w:r w:rsidRPr="00971DAC">
        <w:rPr>
          <w:spacing w:val="-6"/>
        </w:rPr>
        <w:t xml:space="preserve"> </w:t>
      </w:r>
      <w:r w:rsidRPr="00971DAC">
        <w:t>before</w:t>
      </w:r>
      <w:r w:rsidRPr="00971DAC">
        <w:rPr>
          <w:spacing w:val="-8"/>
        </w:rPr>
        <w:t xml:space="preserve"> </w:t>
      </w:r>
      <w:r w:rsidRPr="00971DAC">
        <w:t>the</w:t>
      </w:r>
      <w:r w:rsidRPr="00971DAC">
        <w:rPr>
          <w:spacing w:val="-6"/>
        </w:rPr>
        <w:t xml:space="preserve"> </w:t>
      </w:r>
      <w:r w:rsidRPr="00971DAC">
        <w:t>obstacle)</w:t>
      </w:r>
      <w:r w:rsidRPr="00971DAC">
        <w:rPr>
          <w:spacing w:val="-4"/>
        </w:rPr>
        <w:t xml:space="preserve"> </w:t>
      </w:r>
      <w:r w:rsidRPr="00971DAC">
        <w:t>and</w:t>
      </w:r>
      <w:r w:rsidRPr="00971DAC">
        <w:rPr>
          <w:spacing w:val="-6"/>
        </w:rPr>
        <w:t xml:space="preserve"> </w:t>
      </w:r>
      <w:r w:rsidRPr="00971DAC">
        <w:t>ending</w:t>
      </w:r>
      <w:r w:rsidRPr="00971DAC">
        <w:rPr>
          <w:spacing w:val="-8"/>
        </w:rPr>
        <w:t xml:space="preserve"> </w:t>
      </w:r>
      <w:r w:rsidRPr="00971DAC">
        <w:t>as</w:t>
      </w:r>
      <w:r w:rsidRPr="00971DAC">
        <w:rPr>
          <w:spacing w:val="-6"/>
        </w:rPr>
        <w:t xml:space="preserve"> </w:t>
      </w:r>
      <w:r w:rsidRPr="00971DAC">
        <w:t>the</w:t>
      </w:r>
      <w:r w:rsidRPr="00971DAC">
        <w:rPr>
          <w:spacing w:val="-8"/>
        </w:rPr>
        <w:t xml:space="preserve"> </w:t>
      </w:r>
      <w:r w:rsidRPr="00971DAC">
        <w:t>sheep</w:t>
      </w:r>
      <w:r w:rsidRPr="00971DAC">
        <w:rPr>
          <w:spacing w:val="-3"/>
        </w:rPr>
        <w:t xml:space="preserve"> </w:t>
      </w:r>
      <w:r w:rsidRPr="00971DAC">
        <w:t>or</w:t>
      </w:r>
      <w:r w:rsidRPr="00971DAC">
        <w:rPr>
          <w:spacing w:val="-7"/>
        </w:rPr>
        <w:t xml:space="preserve"> </w:t>
      </w:r>
      <w:r w:rsidRPr="00971DAC">
        <w:t>dog</w:t>
      </w:r>
      <w:r w:rsidRPr="00971DAC">
        <w:rPr>
          <w:spacing w:val="-8"/>
        </w:rPr>
        <w:t xml:space="preserve"> </w:t>
      </w:r>
      <w:r w:rsidRPr="00971DAC">
        <w:t>exit,</w:t>
      </w:r>
      <w:r w:rsidRPr="00971DAC">
        <w:rPr>
          <w:spacing w:val="-3"/>
        </w:rPr>
        <w:t xml:space="preserve"> </w:t>
      </w:r>
      <w:r w:rsidRPr="00971DAC">
        <w:t>the</w:t>
      </w:r>
      <w:r w:rsidRPr="00971DAC">
        <w:rPr>
          <w:spacing w:val="-8"/>
        </w:rPr>
        <w:t xml:space="preserve"> </w:t>
      </w:r>
      <w:r w:rsidRPr="00971DAC">
        <w:t>obstacle.</w:t>
      </w:r>
      <w:r w:rsidRPr="00971DAC">
        <w:rPr>
          <w:spacing w:val="-8"/>
        </w:rPr>
        <w:t xml:space="preserve"> </w:t>
      </w:r>
      <w:r w:rsidRPr="00971DAC">
        <w:t>The</w:t>
      </w:r>
      <w:r w:rsidRPr="00971DAC">
        <w:rPr>
          <w:spacing w:val="-8"/>
        </w:rPr>
        <w:t xml:space="preserve"> </w:t>
      </w:r>
      <w:r w:rsidRPr="00971DAC">
        <w:t>rest</w:t>
      </w:r>
      <w:r w:rsidRPr="00971DAC">
        <w:rPr>
          <w:spacing w:val="-8"/>
        </w:rPr>
        <w:t xml:space="preserve"> </w:t>
      </w:r>
      <w:r w:rsidRPr="00971DAC">
        <w:t>of the scoring is under Narrow Road.</w:t>
      </w:r>
    </w:p>
    <w:p w14:paraId="006B53CF" w14:textId="77777777" w:rsidR="0000611A" w:rsidRPr="00971DAC" w:rsidRDefault="0000611A">
      <w:pPr>
        <w:pStyle w:val="BodyText"/>
        <w:spacing w:before="37"/>
      </w:pPr>
    </w:p>
    <w:p w14:paraId="307AEC7D" w14:textId="77777777" w:rsidR="0000611A" w:rsidRDefault="00000000">
      <w:pPr>
        <w:pStyle w:val="BodyText"/>
        <w:spacing w:line="276" w:lineRule="auto"/>
        <w:ind w:left="280" w:right="462"/>
      </w:pPr>
      <w:r w:rsidRPr="00971DAC">
        <w:t>In</w:t>
      </w:r>
      <w:r w:rsidRPr="00971DAC">
        <w:rPr>
          <w:spacing w:val="-8"/>
        </w:rPr>
        <w:t xml:space="preserve"> </w:t>
      </w:r>
      <w:r w:rsidRPr="00971DAC">
        <w:t>all</w:t>
      </w:r>
      <w:r w:rsidRPr="00971DAC">
        <w:rPr>
          <w:spacing w:val="-4"/>
        </w:rPr>
        <w:t xml:space="preserve"> </w:t>
      </w:r>
      <w:r w:rsidRPr="00971DAC">
        <w:t>exercises</w:t>
      </w:r>
      <w:r w:rsidRPr="00971DAC">
        <w:rPr>
          <w:spacing w:val="-4"/>
        </w:rPr>
        <w:t xml:space="preserve"> </w:t>
      </w:r>
      <w:r w:rsidRPr="00971DAC">
        <w:t>and</w:t>
      </w:r>
      <w:r w:rsidRPr="00971DAC">
        <w:rPr>
          <w:spacing w:val="-3"/>
        </w:rPr>
        <w:t xml:space="preserve"> </w:t>
      </w:r>
      <w:r w:rsidRPr="00971DAC">
        <w:t>obstacles,</w:t>
      </w:r>
      <w:r w:rsidRPr="00971DAC">
        <w:rPr>
          <w:spacing w:val="-8"/>
        </w:rPr>
        <w:t xml:space="preserve"> </w:t>
      </w:r>
      <w:r w:rsidRPr="00971DAC">
        <w:t>a</w:t>
      </w:r>
      <w:r w:rsidRPr="00971DAC">
        <w:rPr>
          <w:spacing w:val="-8"/>
        </w:rPr>
        <w:t xml:space="preserve"> </w:t>
      </w:r>
      <w:r w:rsidRPr="00971DAC">
        <w:t>dog,</w:t>
      </w:r>
      <w:r w:rsidRPr="00971DAC">
        <w:rPr>
          <w:spacing w:val="-2"/>
        </w:rPr>
        <w:t xml:space="preserve"> </w:t>
      </w:r>
      <w:r w:rsidRPr="00971DAC">
        <w:t>which</w:t>
      </w:r>
      <w:r w:rsidRPr="00971DAC">
        <w:rPr>
          <w:spacing w:val="-8"/>
        </w:rPr>
        <w:t xml:space="preserve"> </w:t>
      </w:r>
      <w:r w:rsidRPr="00971DAC">
        <w:t>responds</w:t>
      </w:r>
      <w:r w:rsidRPr="00971DAC">
        <w:rPr>
          <w:spacing w:val="-4"/>
        </w:rPr>
        <w:t xml:space="preserve"> </w:t>
      </w:r>
      <w:r w:rsidRPr="00971DAC">
        <w:t>independently</w:t>
      </w:r>
      <w:r w:rsidRPr="00971DAC">
        <w:rPr>
          <w:spacing w:val="-4"/>
        </w:rPr>
        <w:t xml:space="preserve"> </w:t>
      </w:r>
      <w:r w:rsidRPr="00971DAC">
        <w:t>and</w:t>
      </w:r>
      <w:r w:rsidRPr="00971DAC">
        <w:rPr>
          <w:spacing w:val="-5"/>
        </w:rPr>
        <w:t xml:space="preserve"> </w:t>
      </w:r>
      <w:r w:rsidRPr="00971DAC">
        <w:t>properly to</w:t>
      </w:r>
      <w:r w:rsidRPr="00971DAC">
        <w:rPr>
          <w:spacing w:val="-8"/>
        </w:rPr>
        <w:t xml:space="preserve"> </w:t>
      </w:r>
      <w:r w:rsidRPr="00971DAC">
        <w:t>a</w:t>
      </w:r>
      <w:r w:rsidRPr="00971DAC">
        <w:rPr>
          <w:spacing w:val="-3"/>
        </w:rPr>
        <w:t xml:space="preserve"> </w:t>
      </w:r>
      <w:r w:rsidRPr="00971DAC">
        <w:t>problem,</w:t>
      </w:r>
      <w:r w:rsidRPr="00971DAC">
        <w:rPr>
          <w:spacing w:val="-5"/>
        </w:rPr>
        <w:t xml:space="preserve"> </w:t>
      </w:r>
      <w:r w:rsidRPr="00971DAC">
        <w:t>which</w:t>
      </w:r>
      <w:r w:rsidRPr="00971DAC">
        <w:rPr>
          <w:spacing w:val="-6"/>
        </w:rPr>
        <w:t xml:space="preserve"> </w:t>
      </w:r>
      <w:r w:rsidRPr="00971DAC">
        <w:t>arises, will receive a higher score than a dog, which must be directed by the handler.</w:t>
      </w:r>
    </w:p>
    <w:p w14:paraId="5F134C29" w14:textId="77777777" w:rsidR="00595B40" w:rsidRDefault="00595B40" w:rsidP="002426F0">
      <w:pPr>
        <w:pStyle w:val="BodyText"/>
        <w:spacing w:line="278" w:lineRule="auto"/>
        <w:ind w:left="280" w:right="462" w:hanging="1"/>
        <w:rPr>
          <w:color w:val="0070C0"/>
        </w:rPr>
      </w:pPr>
      <w:r>
        <w:rPr>
          <w:color w:val="0070C0"/>
        </w:rPr>
        <w:t>(</w:t>
      </w:r>
      <w:r w:rsidR="002426F0">
        <w:rPr>
          <w:color w:val="0070C0"/>
        </w:rPr>
        <w:t>SA</w:t>
      </w:r>
      <w:r>
        <w:rPr>
          <w:color w:val="0070C0"/>
        </w:rPr>
        <w:t>)</w:t>
      </w:r>
      <w:r w:rsidR="002426F0">
        <w:rPr>
          <w:color w:val="0070C0"/>
        </w:rPr>
        <w:t xml:space="preserve"> Proposed changes - C Course Suggested Scoring</w:t>
      </w:r>
    </w:p>
    <w:p w14:paraId="368670D1" w14:textId="025DA41B" w:rsidR="002426F0" w:rsidRPr="002426F0" w:rsidRDefault="002426F0" w:rsidP="002426F0">
      <w:pPr>
        <w:pStyle w:val="BodyText"/>
        <w:spacing w:line="278" w:lineRule="auto"/>
        <w:ind w:left="280" w:right="462" w:hanging="1"/>
        <w:rPr>
          <w:color w:val="0070C0"/>
        </w:rPr>
      </w:pPr>
      <w:r w:rsidRPr="002426F0">
        <w:rPr>
          <w:color w:val="0070C0"/>
        </w:rPr>
        <w:t>Points</w:t>
      </w:r>
      <w:r w:rsidRPr="002426F0">
        <w:rPr>
          <w:color w:val="0070C0"/>
          <w:spacing w:val="-5"/>
        </w:rPr>
        <w:t xml:space="preserve"> </w:t>
      </w:r>
      <w:r w:rsidRPr="002426F0">
        <w:rPr>
          <w:color w:val="0070C0"/>
        </w:rPr>
        <w:t>will</w:t>
      </w:r>
      <w:r w:rsidRPr="002426F0">
        <w:rPr>
          <w:color w:val="0070C0"/>
          <w:spacing w:val="-13"/>
        </w:rPr>
        <w:t xml:space="preserve"> </w:t>
      </w:r>
      <w:r w:rsidRPr="002426F0">
        <w:rPr>
          <w:color w:val="0070C0"/>
        </w:rPr>
        <w:t>be</w:t>
      </w:r>
      <w:r w:rsidRPr="002426F0">
        <w:rPr>
          <w:color w:val="0070C0"/>
          <w:spacing w:val="-7"/>
        </w:rPr>
        <w:t xml:space="preserve"> </w:t>
      </w:r>
      <w:r w:rsidRPr="002426F0">
        <w:rPr>
          <w:color w:val="0070C0"/>
        </w:rPr>
        <w:t>deducted</w:t>
      </w:r>
      <w:r w:rsidRPr="002426F0">
        <w:rPr>
          <w:color w:val="0070C0"/>
          <w:spacing w:val="-7"/>
        </w:rPr>
        <w:t xml:space="preserve"> </w:t>
      </w:r>
      <w:r w:rsidRPr="002426F0">
        <w:rPr>
          <w:color w:val="0070C0"/>
        </w:rPr>
        <w:t>in</w:t>
      </w:r>
      <w:r w:rsidRPr="002426F0">
        <w:rPr>
          <w:color w:val="0070C0"/>
          <w:spacing w:val="-2"/>
        </w:rPr>
        <w:t xml:space="preserve"> </w:t>
      </w:r>
      <w:r w:rsidRPr="002426F0">
        <w:rPr>
          <w:color w:val="0070C0"/>
        </w:rPr>
        <w:t>½</w:t>
      </w:r>
      <w:r w:rsidRPr="002426F0">
        <w:rPr>
          <w:color w:val="0070C0"/>
          <w:spacing w:val="-10"/>
        </w:rPr>
        <w:t xml:space="preserve"> </w:t>
      </w:r>
      <w:r w:rsidRPr="002426F0">
        <w:rPr>
          <w:color w:val="0070C0"/>
        </w:rPr>
        <w:t>or</w:t>
      </w:r>
      <w:r w:rsidRPr="002426F0">
        <w:rPr>
          <w:color w:val="0070C0"/>
          <w:spacing w:val="-8"/>
        </w:rPr>
        <w:t xml:space="preserve"> </w:t>
      </w:r>
      <w:r w:rsidRPr="002426F0">
        <w:rPr>
          <w:color w:val="0070C0"/>
        </w:rPr>
        <w:t>whole</w:t>
      </w:r>
      <w:r w:rsidRPr="002426F0">
        <w:rPr>
          <w:color w:val="0070C0"/>
          <w:spacing w:val="-10"/>
        </w:rPr>
        <w:t xml:space="preserve"> </w:t>
      </w:r>
      <w:r w:rsidRPr="002426F0">
        <w:rPr>
          <w:color w:val="0070C0"/>
        </w:rPr>
        <w:t>point</w:t>
      </w:r>
      <w:r w:rsidRPr="002426F0">
        <w:rPr>
          <w:color w:val="0070C0"/>
          <w:spacing w:val="-6"/>
        </w:rPr>
        <w:t xml:space="preserve"> </w:t>
      </w:r>
      <w:r w:rsidRPr="002426F0">
        <w:rPr>
          <w:color w:val="0070C0"/>
        </w:rPr>
        <w:t>increments</w:t>
      </w:r>
      <w:r w:rsidRPr="002426F0">
        <w:rPr>
          <w:color w:val="0070C0"/>
          <w:spacing w:val="-9"/>
        </w:rPr>
        <w:t xml:space="preserve"> </w:t>
      </w:r>
      <w:r w:rsidRPr="002426F0">
        <w:rPr>
          <w:color w:val="0070C0"/>
        </w:rPr>
        <w:t>only.</w:t>
      </w:r>
      <w:r w:rsidRPr="002426F0">
        <w:rPr>
          <w:color w:val="0070C0"/>
          <w:spacing w:val="-8"/>
        </w:rPr>
        <w:t xml:space="preserve"> </w:t>
      </w:r>
      <w:r w:rsidRPr="002426F0">
        <w:rPr>
          <w:color w:val="0070C0"/>
        </w:rPr>
        <w:t>Scoring</w:t>
      </w:r>
      <w:r w:rsidRPr="002426F0">
        <w:rPr>
          <w:color w:val="0070C0"/>
          <w:spacing w:val="-7"/>
        </w:rPr>
        <w:t xml:space="preserve"> </w:t>
      </w:r>
      <w:r w:rsidRPr="002426F0">
        <w:rPr>
          <w:color w:val="0070C0"/>
        </w:rPr>
        <w:t>indicating</w:t>
      </w:r>
      <w:r w:rsidRPr="002426F0">
        <w:rPr>
          <w:color w:val="0070C0"/>
          <w:spacing w:val="-8"/>
        </w:rPr>
        <w:t xml:space="preserve"> </w:t>
      </w:r>
      <w:r w:rsidRPr="002426F0">
        <w:rPr>
          <w:color w:val="0070C0"/>
        </w:rPr>
        <w:t>point</w:t>
      </w:r>
      <w:r w:rsidRPr="002426F0">
        <w:rPr>
          <w:color w:val="0070C0"/>
          <w:spacing w:val="-4"/>
        </w:rPr>
        <w:t xml:space="preserve"> </w:t>
      </w:r>
      <w:r w:rsidRPr="002426F0">
        <w:rPr>
          <w:color w:val="0070C0"/>
        </w:rPr>
        <w:t>loss</w:t>
      </w:r>
      <w:r w:rsidRPr="002426F0">
        <w:rPr>
          <w:color w:val="0070C0"/>
          <w:spacing w:val="-8"/>
        </w:rPr>
        <w:t xml:space="preserve"> </w:t>
      </w:r>
      <w:r w:rsidRPr="002426F0">
        <w:rPr>
          <w:color w:val="0070C0"/>
        </w:rPr>
        <w:t>for</w:t>
      </w:r>
      <w:r w:rsidRPr="002426F0">
        <w:rPr>
          <w:color w:val="0070C0"/>
          <w:spacing w:val="-9"/>
        </w:rPr>
        <w:t xml:space="preserve"> </w:t>
      </w:r>
      <w:r w:rsidRPr="002426F0">
        <w:rPr>
          <w:color w:val="0070C0"/>
        </w:rPr>
        <w:t>the</w:t>
      </w:r>
      <w:r w:rsidRPr="002426F0">
        <w:rPr>
          <w:color w:val="0070C0"/>
          <w:spacing w:val="-10"/>
        </w:rPr>
        <w:t xml:space="preserve"> </w:t>
      </w:r>
      <w:r w:rsidRPr="002426F0">
        <w:rPr>
          <w:color w:val="0070C0"/>
        </w:rPr>
        <w:t xml:space="preserve">stock "speeding up and fanning out" refers to </w:t>
      </w:r>
      <w:r w:rsidRPr="002426F0">
        <w:rPr>
          <w:strike/>
          <w:color w:val="0070C0"/>
        </w:rPr>
        <w:t>excess</w:t>
      </w:r>
      <w:r>
        <w:rPr>
          <w:color w:val="0070C0"/>
          <w:u w:val="single"/>
        </w:rPr>
        <w:t xml:space="preserve"> lack of control by the dog</w:t>
      </w:r>
      <w:r w:rsidRPr="002426F0">
        <w:rPr>
          <w:color w:val="0070C0"/>
        </w:rPr>
        <w:t>, not to any slight quickening of pace.</w:t>
      </w:r>
    </w:p>
    <w:p w14:paraId="5EA2CEBA" w14:textId="77777777" w:rsidR="002426F0" w:rsidRPr="002426F0" w:rsidRDefault="002426F0" w:rsidP="002426F0">
      <w:pPr>
        <w:pStyle w:val="BodyText"/>
        <w:spacing w:before="29"/>
        <w:rPr>
          <w:color w:val="0070C0"/>
        </w:rPr>
      </w:pPr>
    </w:p>
    <w:p w14:paraId="26E19661" w14:textId="77777777" w:rsidR="002426F0" w:rsidRPr="002426F0" w:rsidRDefault="002426F0" w:rsidP="002426F0">
      <w:pPr>
        <w:pStyle w:val="BodyText"/>
        <w:spacing w:line="276" w:lineRule="auto"/>
        <w:ind w:left="280" w:right="621"/>
        <w:rPr>
          <w:color w:val="0070C0"/>
        </w:rPr>
      </w:pPr>
      <w:r w:rsidRPr="002426F0">
        <w:rPr>
          <w:color w:val="0070C0"/>
        </w:rPr>
        <w:t>Scoring is for the actual obstacle, which is marked using a visible safe material indicating the beginning (approximately</w:t>
      </w:r>
      <w:r w:rsidRPr="002426F0">
        <w:rPr>
          <w:color w:val="0070C0"/>
          <w:spacing w:val="-6"/>
        </w:rPr>
        <w:t xml:space="preserve"> </w:t>
      </w:r>
      <w:r w:rsidRPr="002426F0">
        <w:rPr>
          <w:color w:val="0070C0"/>
        </w:rPr>
        <w:t>6</w:t>
      </w:r>
      <w:r w:rsidRPr="002426F0">
        <w:rPr>
          <w:color w:val="0070C0"/>
          <w:spacing w:val="-8"/>
        </w:rPr>
        <w:t xml:space="preserve"> </w:t>
      </w:r>
      <w:r w:rsidRPr="002426F0">
        <w:rPr>
          <w:color w:val="0070C0"/>
        </w:rPr>
        <w:t>metres</w:t>
      </w:r>
      <w:r w:rsidRPr="002426F0">
        <w:rPr>
          <w:color w:val="0070C0"/>
          <w:spacing w:val="-6"/>
        </w:rPr>
        <w:t xml:space="preserve"> </w:t>
      </w:r>
      <w:r w:rsidRPr="002426F0">
        <w:rPr>
          <w:color w:val="0070C0"/>
        </w:rPr>
        <w:t>before</w:t>
      </w:r>
      <w:r w:rsidRPr="002426F0">
        <w:rPr>
          <w:color w:val="0070C0"/>
          <w:spacing w:val="-8"/>
        </w:rPr>
        <w:t xml:space="preserve"> </w:t>
      </w:r>
      <w:r w:rsidRPr="002426F0">
        <w:rPr>
          <w:color w:val="0070C0"/>
        </w:rPr>
        <w:t>the</w:t>
      </w:r>
      <w:r w:rsidRPr="002426F0">
        <w:rPr>
          <w:color w:val="0070C0"/>
          <w:spacing w:val="-6"/>
        </w:rPr>
        <w:t xml:space="preserve"> </w:t>
      </w:r>
      <w:r w:rsidRPr="002426F0">
        <w:rPr>
          <w:color w:val="0070C0"/>
        </w:rPr>
        <w:t>obstacle)</w:t>
      </w:r>
      <w:r w:rsidRPr="002426F0">
        <w:rPr>
          <w:color w:val="0070C0"/>
          <w:spacing w:val="-4"/>
        </w:rPr>
        <w:t xml:space="preserve"> </w:t>
      </w:r>
      <w:r w:rsidRPr="002426F0">
        <w:rPr>
          <w:color w:val="0070C0"/>
        </w:rPr>
        <w:t>and</w:t>
      </w:r>
      <w:r w:rsidRPr="002426F0">
        <w:rPr>
          <w:color w:val="0070C0"/>
          <w:spacing w:val="-6"/>
        </w:rPr>
        <w:t xml:space="preserve"> </w:t>
      </w:r>
      <w:r w:rsidRPr="002426F0">
        <w:rPr>
          <w:color w:val="0070C0"/>
        </w:rPr>
        <w:t>ending</w:t>
      </w:r>
      <w:r w:rsidRPr="002426F0">
        <w:rPr>
          <w:color w:val="0070C0"/>
          <w:spacing w:val="-8"/>
        </w:rPr>
        <w:t xml:space="preserve"> </w:t>
      </w:r>
      <w:r w:rsidRPr="002426F0">
        <w:rPr>
          <w:color w:val="0070C0"/>
        </w:rPr>
        <w:t>as</w:t>
      </w:r>
      <w:r w:rsidRPr="002426F0">
        <w:rPr>
          <w:color w:val="0070C0"/>
          <w:spacing w:val="-6"/>
        </w:rPr>
        <w:t xml:space="preserve"> </w:t>
      </w:r>
      <w:r w:rsidRPr="002426F0">
        <w:rPr>
          <w:color w:val="0070C0"/>
        </w:rPr>
        <w:t>the</w:t>
      </w:r>
      <w:r w:rsidRPr="002426F0">
        <w:rPr>
          <w:color w:val="0070C0"/>
          <w:spacing w:val="-8"/>
        </w:rPr>
        <w:t xml:space="preserve"> </w:t>
      </w:r>
      <w:r w:rsidRPr="002426F0">
        <w:rPr>
          <w:color w:val="0070C0"/>
        </w:rPr>
        <w:t>sheep</w:t>
      </w:r>
      <w:r w:rsidRPr="002426F0">
        <w:rPr>
          <w:color w:val="0070C0"/>
          <w:spacing w:val="-3"/>
        </w:rPr>
        <w:t xml:space="preserve"> </w:t>
      </w:r>
      <w:r w:rsidRPr="002426F0">
        <w:rPr>
          <w:color w:val="0070C0"/>
        </w:rPr>
        <w:t>or</w:t>
      </w:r>
      <w:r w:rsidRPr="002426F0">
        <w:rPr>
          <w:color w:val="0070C0"/>
          <w:spacing w:val="-7"/>
        </w:rPr>
        <w:t xml:space="preserve"> </w:t>
      </w:r>
      <w:r w:rsidRPr="002426F0">
        <w:rPr>
          <w:color w:val="0070C0"/>
        </w:rPr>
        <w:t>dog</w:t>
      </w:r>
      <w:r w:rsidRPr="002426F0">
        <w:rPr>
          <w:color w:val="0070C0"/>
          <w:spacing w:val="-8"/>
        </w:rPr>
        <w:t xml:space="preserve"> </w:t>
      </w:r>
      <w:r w:rsidRPr="002426F0">
        <w:rPr>
          <w:color w:val="0070C0"/>
        </w:rPr>
        <w:t>exit,</w:t>
      </w:r>
      <w:r w:rsidRPr="002426F0">
        <w:rPr>
          <w:color w:val="0070C0"/>
          <w:spacing w:val="-3"/>
        </w:rPr>
        <w:t xml:space="preserve"> </w:t>
      </w:r>
      <w:r w:rsidRPr="002426F0">
        <w:rPr>
          <w:color w:val="0070C0"/>
        </w:rPr>
        <w:t>the</w:t>
      </w:r>
      <w:r w:rsidRPr="002426F0">
        <w:rPr>
          <w:color w:val="0070C0"/>
          <w:spacing w:val="-8"/>
        </w:rPr>
        <w:t xml:space="preserve"> </w:t>
      </w:r>
      <w:r w:rsidRPr="002426F0">
        <w:rPr>
          <w:color w:val="0070C0"/>
        </w:rPr>
        <w:t>obstacle.</w:t>
      </w:r>
      <w:r w:rsidRPr="002426F0">
        <w:rPr>
          <w:color w:val="0070C0"/>
          <w:spacing w:val="-8"/>
        </w:rPr>
        <w:t xml:space="preserve"> </w:t>
      </w:r>
      <w:r w:rsidRPr="002426F0">
        <w:rPr>
          <w:color w:val="0070C0"/>
        </w:rPr>
        <w:t>The</w:t>
      </w:r>
      <w:r w:rsidRPr="002426F0">
        <w:rPr>
          <w:color w:val="0070C0"/>
          <w:spacing w:val="-8"/>
        </w:rPr>
        <w:t xml:space="preserve"> </w:t>
      </w:r>
      <w:r w:rsidRPr="002426F0">
        <w:rPr>
          <w:color w:val="0070C0"/>
        </w:rPr>
        <w:t>rest</w:t>
      </w:r>
      <w:r w:rsidRPr="002426F0">
        <w:rPr>
          <w:color w:val="0070C0"/>
          <w:spacing w:val="-8"/>
        </w:rPr>
        <w:t xml:space="preserve"> </w:t>
      </w:r>
      <w:r w:rsidRPr="002426F0">
        <w:rPr>
          <w:color w:val="0070C0"/>
        </w:rPr>
        <w:t>of the scoring is under Narrow Road.</w:t>
      </w:r>
    </w:p>
    <w:p w14:paraId="3752D4CA" w14:textId="77777777" w:rsidR="002426F0" w:rsidRPr="002426F0" w:rsidRDefault="002426F0" w:rsidP="002426F0">
      <w:pPr>
        <w:pStyle w:val="BodyText"/>
        <w:spacing w:before="37"/>
        <w:rPr>
          <w:color w:val="0070C0"/>
        </w:rPr>
      </w:pPr>
    </w:p>
    <w:p w14:paraId="14C72295" w14:textId="7FBA2325" w:rsidR="002426F0" w:rsidRDefault="002426F0" w:rsidP="002426F0">
      <w:pPr>
        <w:pStyle w:val="BodyText"/>
        <w:spacing w:line="276" w:lineRule="auto"/>
        <w:ind w:left="280" w:right="462"/>
        <w:rPr>
          <w:color w:val="0070C0"/>
        </w:rPr>
      </w:pPr>
      <w:r w:rsidRPr="002426F0">
        <w:rPr>
          <w:color w:val="0070C0"/>
        </w:rPr>
        <w:t>In</w:t>
      </w:r>
      <w:r w:rsidRPr="002426F0">
        <w:rPr>
          <w:color w:val="0070C0"/>
          <w:spacing w:val="-8"/>
        </w:rPr>
        <w:t xml:space="preserve"> </w:t>
      </w:r>
      <w:r w:rsidRPr="002426F0">
        <w:rPr>
          <w:color w:val="0070C0"/>
        </w:rPr>
        <w:t>all</w:t>
      </w:r>
      <w:r w:rsidRPr="002426F0">
        <w:rPr>
          <w:color w:val="0070C0"/>
          <w:spacing w:val="-4"/>
        </w:rPr>
        <w:t xml:space="preserve"> </w:t>
      </w:r>
      <w:r w:rsidRPr="002426F0">
        <w:rPr>
          <w:color w:val="0070C0"/>
        </w:rPr>
        <w:t>exercises</w:t>
      </w:r>
      <w:r w:rsidRPr="002426F0">
        <w:rPr>
          <w:color w:val="0070C0"/>
          <w:spacing w:val="-4"/>
        </w:rPr>
        <w:t xml:space="preserve"> </w:t>
      </w:r>
      <w:r w:rsidRPr="002426F0">
        <w:rPr>
          <w:color w:val="0070C0"/>
        </w:rPr>
        <w:t>and</w:t>
      </w:r>
      <w:r w:rsidRPr="002426F0">
        <w:rPr>
          <w:color w:val="0070C0"/>
          <w:spacing w:val="-3"/>
        </w:rPr>
        <w:t xml:space="preserve"> </w:t>
      </w:r>
      <w:r w:rsidRPr="002426F0">
        <w:rPr>
          <w:color w:val="0070C0"/>
        </w:rPr>
        <w:t>obstacles,</w:t>
      </w:r>
      <w:r w:rsidRPr="002426F0">
        <w:rPr>
          <w:color w:val="0070C0"/>
          <w:spacing w:val="-8"/>
        </w:rPr>
        <w:t xml:space="preserve"> </w:t>
      </w:r>
      <w:r w:rsidRPr="002426F0">
        <w:rPr>
          <w:color w:val="0070C0"/>
        </w:rPr>
        <w:t>a</w:t>
      </w:r>
      <w:r w:rsidRPr="002426F0">
        <w:rPr>
          <w:color w:val="0070C0"/>
          <w:spacing w:val="-8"/>
        </w:rPr>
        <w:t xml:space="preserve"> </w:t>
      </w:r>
      <w:r w:rsidRPr="002426F0">
        <w:rPr>
          <w:color w:val="0070C0"/>
        </w:rPr>
        <w:t>dog,</w:t>
      </w:r>
      <w:r w:rsidRPr="002426F0">
        <w:rPr>
          <w:color w:val="0070C0"/>
          <w:spacing w:val="-2"/>
        </w:rPr>
        <w:t xml:space="preserve"> </w:t>
      </w:r>
      <w:r w:rsidRPr="002426F0">
        <w:rPr>
          <w:color w:val="0070C0"/>
        </w:rPr>
        <w:t>which</w:t>
      </w:r>
      <w:r w:rsidRPr="002426F0">
        <w:rPr>
          <w:color w:val="0070C0"/>
          <w:spacing w:val="-8"/>
        </w:rPr>
        <w:t xml:space="preserve"> </w:t>
      </w:r>
      <w:r w:rsidRPr="002426F0">
        <w:rPr>
          <w:color w:val="0070C0"/>
        </w:rPr>
        <w:t>responds</w:t>
      </w:r>
      <w:r w:rsidRPr="002426F0">
        <w:rPr>
          <w:color w:val="0070C0"/>
          <w:spacing w:val="-4"/>
        </w:rPr>
        <w:t xml:space="preserve"> </w:t>
      </w:r>
      <w:r w:rsidRPr="002426F0">
        <w:rPr>
          <w:color w:val="0070C0"/>
        </w:rPr>
        <w:t>independently</w:t>
      </w:r>
      <w:r w:rsidRPr="002426F0">
        <w:rPr>
          <w:color w:val="0070C0"/>
          <w:spacing w:val="-4"/>
        </w:rPr>
        <w:t xml:space="preserve"> </w:t>
      </w:r>
      <w:r w:rsidRPr="002426F0">
        <w:rPr>
          <w:color w:val="0070C0"/>
        </w:rPr>
        <w:t>and</w:t>
      </w:r>
      <w:r w:rsidRPr="002426F0">
        <w:rPr>
          <w:color w:val="0070C0"/>
          <w:spacing w:val="-5"/>
        </w:rPr>
        <w:t xml:space="preserve"> </w:t>
      </w:r>
      <w:r w:rsidRPr="002426F0">
        <w:rPr>
          <w:color w:val="0070C0"/>
        </w:rPr>
        <w:t>properly to</w:t>
      </w:r>
      <w:r w:rsidRPr="002426F0">
        <w:rPr>
          <w:color w:val="0070C0"/>
          <w:spacing w:val="-8"/>
        </w:rPr>
        <w:t xml:space="preserve"> </w:t>
      </w:r>
      <w:r w:rsidRPr="002426F0">
        <w:rPr>
          <w:color w:val="0070C0"/>
        </w:rPr>
        <w:t>a</w:t>
      </w:r>
      <w:r w:rsidRPr="002426F0">
        <w:rPr>
          <w:color w:val="0070C0"/>
          <w:spacing w:val="-3"/>
        </w:rPr>
        <w:t xml:space="preserve"> </w:t>
      </w:r>
      <w:r w:rsidRPr="002426F0">
        <w:rPr>
          <w:color w:val="0070C0"/>
        </w:rPr>
        <w:t>problem,</w:t>
      </w:r>
      <w:r w:rsidRPr="002426F0">
        <w:rPr>
          <w:color w:val="0070C0"/>
          <w:spacing w:val="-5"/>
        </w:rPr>
        <w:t xml:space="preserve"> </w:t>
      </w:r>
      <w:r w:rsidRPr="002426F0">
        <w:rPr>
          <w:color w:val="0070C0"/>
        </w:rPr>
        <w:t>which</w:t>
      </w:r>
      <w:r w:rsidRPr="002426F0">
        <w:rPr>
          <w:color w:val="0070C0"/>
          <w:spacing w:val="-6"/>
        </w:rPr>
        <w:t xml:space="preserve"> </w:t>
      </w:r>
      <w:r w:rsidRPr="002426F0">
        <w:rPr>
          <w:color w:val="0070C0"/>
        </w:rPr>
        <w:t>arises, will receive a higher score than a dog, which must be directed by the handler</w:t>
      </w:r>
    </w:p>
    <w:p w14:paraId="4D7CE79A" w14:textId="77777777" w:rsidR="00595B40" w:rsidRDefault="00595B40" w:rsidP="002426F0">
      <w:pPr>
        <w:pStyle w:val="BodyText"/>
        <w:spacing w:line="276" w:lineRule="auto"/>
        <w:ind w:left="280" w:right="462"/>
        <w:rPr>
          <w:color w:val="EE0000"/>
        </w:rPr>
      </w:pPr>
      <w:r>
        <w:rPr>
          <w:color w:val="EE0000"/>
        </w:rPr>
        <w:t>(</w:t>
      </w:r>
      <w:r w:rsidR="002426F0">
        <w:rPr>
          <w:color w:val="EE0000"/>
        </w:rPr>
        <w:t>SA</w:t>
      </w:r>
      <w:r>
        <w:rPr>
          <w:color w:val="EE0000"/>
        </w:rPr>
        <w:t>)</w:t>
      </w:r>
      <w:r w:rsidR="002426F0">
        <w:rPr>
          <w:color w:val="EE0000"/>
        </w:rPr>
        <w:t xml:space="preserve"> Rationale – C Course suggested scoring </w:t>
      </w:r>
    </w:p>
    <w:p w14:paraId="49D961FE" w14:textId="3604C608" w:rsidR="002426F0" w:rsidRPr="002426F0" w:rsidRDefault="00595B40" w:rsidP="002426F0">
      <w:pPr>
        <w:pStyle w:val="BodyText"/>
        <w:spacing w:line="276" w:lineRule="auto"/>
        <w:ind w:left="280" w:right="462"/>
        <w:rPr>
          <w:color w:val="EE0000"/>
        </w:rPr>
      </w:pPr>
      <w:r>
        <w:rPr>
          <w:color w:val="EE0000"/>
        </w:rPr>
        <w:t>M</w:t>
      </w:r>
      <w:r w:rsidR="002426F0">
        <w:rPr>
          <w:color w:val="EE0000"/>
        </w:rPr>
        <w:t>ore clearly defines the intent of deduction.</w:t>
      </w:r>
    </w:p>
    <w:p w14:paraId="76CF4B67" w14:textId="77777777" w:rsidR="0000611A" w:rsidRPr="00971DAC" w:rsidRDefault="0000611A">
      <w:pPr>
        <w:pStyle w:val="BodyText"/>
      </w:pPr>
    </w:p>
    <w:p w14:paraId="098CAB84" w14:textId="488496E2" w:rsidR="0000611A" w:rsidRDefault="00595B40">
      <w:pPr>
        <w:pStyle w:val="BodyText"/>
        <w:spacing w:before="65"/>
      </w:pPr>
      <w:r>
        <w:t>Comments:……………………………………………………………………………………………………………………..</w:t>
      </w:r>
    </w:p>
    <w:p w14:paraId="28E2FC70" w14:textId="77777777" w:rsidR="00595B40" w:rsidRPr="00971DAC" w:rsidRDefault="00595B40">
      <w:pPr>
        <w:pStyle w:val="BodyText"/>
        <w:spacing w:before="65"/>
      </w:pPr>
    </w:p>
    <w:p w14:paraId="749C90D6" w14:textId="77777777" w:rsidR="0000611A" w:rsidRPr="00971DAC" w:rsidRDefault="00000000">
      <w:pPr>
        <w:pStyle w:val="Heading5"/>
        <w:numPr>
          <w:ilvl w:val="0"/>
          <w:numId w:val="2"/>
        </w:numPr>
        <w:tabs>
          <w:tab w:val="left" w:pos="534"/>
        </w:tabs>
        <w:ind w:left="534" w:hanging="257"/>
      </w:pPr>
      <w:bookmarkStart w:id="233" w:name="A._Exit_from_the_pen"/>
      <w:bookmarkEnd w:id="233"/>
      <w:r w:rsidRPr="00971DAC">
        <w:t>Exit</w:t>
      </w:r>
      <w:r w:rsidRPr="00971DAC">
        <w:rPr>
          <w:spacing w:val="-14"/>
        </w:rPr>
        <w:t xml:space="preserve"> </w:t>
      </w:r>
      <w:r w:rsidRPr="00971DAC">
        <w:t>from</w:t>
      </w:r>
      <w:r w:rsidRPr="00971DAC">
        <w:rPr>
          <w:spacing w:val="-11"/>
        </w:rPr>
        <w:t xml:space="preserve"> </w:t>
      </w:r>
      <w:r w:rsidRPr="00971DAC">
        <w:t>the</w:t>
      </w:r>
      <w:r w:rsidRPr="00971DAC">
        <w:rPr>
          <w:spacing w:val="-14"/>
        </w:rPr>
        <w:t xml:space="preserve"> </w:t>
      </w:r>
      <w:r w:rsidRPr="00971DAC">
        <w:rPr>
          <w:spacing w:val="-5"/>
        </w:rPr>
        <w:t>pen</w:t>
      </w:r>
    </w:p>
    <w:p w14:paraId="356D5030" w14:textId="77777777" w:rsidR="0000611A" w:rsidRPr="00971DAC" w:rsidRDefault="00000000">
      <w:pPr>
        <w:pStyle w:val="ListParagraph"/>
        <w:numPr>
          <w:ilvl w:val="1"/>
          <w:numId w:val="2"/>
        </w:numPr>
        <w:tabs>
          <w:tab w:val="left" w:pos="1000"/>
        </w:tabs>
        <w:spacing w:before="36"/>
        <w:ind w:left="1000" w:hanging="723"/>
        <w:rPr>
          <w:sz w:val="20"/>
        </w:rPr>
      </w:pPr>
      <w:r w:rsidRPr="00971DAC">
        <w:rPr>
          <w:sz w:val="20"/>
        </w:rPr>
        <w:t>Up</w:t>
      </w:r>
      <w:r w:rsidRPr="00971DAC">
        <w:rPr>
          <w:spacing w:val="-14"/>
          <w:sz w:val="20"/>
        </w:rPr>
        <w:t xml:space="preserve"> </w:t>
      </w:r>
      <w:r w:rsidRPr="00971DAC">
        <w:rPr>
          <w:sz w:val="20"/>
        </w:rPr>
        <w:t>to</w:t>
      </w:r>
      <w:r w:rsidRPr="00971DAC">
        <w:rPr>
          <w:spacing w:val="-14"/>
          <w:sz w:val="20"/>
        </w:rPr>
        <w:t xml:space="preserve"> </w:t>
      </w:r>
      <w:r w:rsidRPr="00971DAC">
        <w:rPr>
          <w:sz w:val="20"/>
        </w:rPr>
        <w:t>2</w:t>
      </w:r>
      <w:r w:rsidRPr="00971DAC">
        <w:rPr>
          <w:spacing w:val="-12"/>
          <w:sz w:val="20"/>
        </w:rPr>
        <w:t xml:space="preserve"> </w:t>
      </w:r>
      <w:r w:rsidRPr="00971DAC">
        <w:rPr>
          <w:sz w:val="20"/>
        </w:rPr>
        <w:t>points</w:t>
      </w:r>
      <w:r w:rsidRPr="00971DAC">
        <w:rPr>
          <w:spacing w:val="-11"/>
          <w:sz w:val="20"/>
        </w:rPr>
        <w:t xml:space="preserve"> </w:t>
      </w:r>
      <w:r w:rsidRPr="00971DAC">
        <w:rPr>
          <w:sz w:val="20"/>
        </w:rPr>
        <w:t>deducted</w:t>
      </w:r>
      <w:r w:rsidRPr="00971DAC">
        <w:rPr>
          <w:spacing w:val="-8"/>
          <w:sz w:val="20"/>
        </w:rPr>
        <w:t xml:space="preserve"> </w:t>
      </w:r>
      <w:r w:rsidRPr="00971DAC">
        <w:rPr>
          <w:sz w:val="20"/>
        </w:rPr>
        <w:t>if</w:t>
      </w:r>
      <w:r w:rsidRPr="00971DAC">
        <w:rPr>
          <w:spacing w:val="-10"/>
          <w:sz w:val="20"/>
        </w:rPr>
        <w:t xml:space="preserve"> </w:t>
      </w:r>
      <w:r w:rsidRPr="00971DAC">
        <w:rPr>
          <w:sz w:val="20"/>
        </w:rPr>
        <w:t>the</w:t>
      </w:r>
      <w:r w:rsidRPr="00971DAC">
        <w:rPr>
          <w:spacing w:val="-14"/>
          <w:sz w:val="20"/>
        </w:rPr>
        <w:t xml:space="preserve"> </w:t>
      </w:r>
      <w:r w:rsidRPr="00971DAC">
        <w:rPr>
          <w:sz w:val="20"/>
        </w:rPr>
        <w:t>flock</w:t>
      </w:r>
      <w:r w:rsidRPr="00971DAC">
        <w:rPr>
          <w:spacing w:val="-9"/>
          <w:sz w:val="20"/>
        </w:rPr>
        <w:t xml:space="preserve"> </w:t>
      </w:r>
      <w:r w:rsidRPr="00971DAC">
        <w:rPr>
          <w:sz w:val="20"/>
        </w:rPr>
        <w:t>escape</w:t>
      </w:r>
      <w:r w:rsidRPr="00971DAC">
        <w:rPr>
          <w:spacing w:val="-10"/>
          <w:sz w:val="20"/>
        </w:rPr>
        <w:t xml:space="preserve"> </w:t>
      </w:r>
      <w:r w:rsidRPr="00971DAC">
        <w:rPr>
          <w:sz w:val="20"/>
        </w:rPr>
        <w:t>the</w:t>
      </w:r>
      <w:r w:rsidRPr="00971DAC">
        <w:rPr>
          <w:spacing w:val="-10"/>
          <w:sz w:val="20"/>
        </w:rPr>
        <w:t xml:space="preserve"> </w:t>
      </w:r>
      <w:r w:rsidRPr="00971DAC">
        <w:rPr>
          <w:sz w:val="20"/>
        </w:rPr>
        <w:t>pen</w:t>
      </w:r>
      <w:r w:rsidRPr="00971DAC">
        <w:rPr>
          <w:spacing w:val="-10"/>
          <w:sz w:val="20"/>
        </w:rPr>
        <w:t xml:space="preserve"> </w:t>
      </w:r>
      <w:r w:rsidRPr="00971DAC">
        <w:rPr>
          <w:sz w:val="20"/>
        </w:rPr>
        <w:t>while</w:t>
      </w:r>
      <w:r w:rsidRPr="00971DAC">
        <w:rPr>
          <w:spacing w:val="-13"/>
          <w:sz w:val="20"/>
        </w:rPr>
        <w:t xml:space="preserve"> </w:t>
      </w:r>
      <w:r w:rsidRPr="00971DAC">
        <w:rPr>
          <w:sz w:val="20"/>
        </w:rPr>
        <w:t>the</w:t>
      </w:r>
      <w:r w:rsidRPr="00971DAC">
        <w:rPr>
          <w:spacing w:val="-11"/>
          <w:sz w:val="20"/>
        </w:rPr>
        <w:t xml:space="preserve"> </w:t>
      </w:r>
      <w:r w:rsidRPr="00971DAC">
        <w:rPr>
          <w:sz w:val="20"/>
        </w:rPr>
        <w:t>handler</w:t>
      </w:r>
      <w:r w:rsidRPr="00971DAC">
        <w:rPr>
          <w:spacing w:val="-9"/>
          <w:sz w:val="20"/>
        </w:rPr>
        <w:t xml:space="preserve"> </w:t>
      </w:r>
      <w:r w:rsidRPr="00971DAC">
        <w:rPr>
          <w:sz w:val="20"/>
        </w:rPr>
        <w:t>is</w:t>
      </w:r>
      <w:r w:rsidRPr="00971DAC">
        <w:rPr>
          <w:spacing w:val="-11"/>
          <w:sz w:val="20"/>
        </w:rPr>
        <w:t xml:space="preserve"> </w:t>
      </w:r>
      <w:r w:rsidRPr="00971DAC">
        <w:rPr>
          <w:sz w:val="20"/>
        </w:rPr>
        <w:t>opening</w:t>
      </w:r>
      <w:r w:rsidRPr="00971DAC">
        <w:rPr>
          <w:spacing w:val="-10"/>
          <w:sz w:val="20"/>
        </w:rPr>
        <w:t xml:space="preserve"> </w:t>
      </w:r>
      <w:r w:rsidRPr="00971DAC">
        <w:rPr>
          <w:sz w:val="20"/>
        </w:rPr>
        <w:t>the</w:t>
      </w:r>
      <w:r w:rsidRPr="00971DAC">
        <w:rPr>
          <w:spacing w:val="-10"/>
          <w:sz w:val="20"/>
        </w:rPr>
        <w:t xml:space="preserve"> </w:t>
      </w:r>
      <w:r w:rsidRPr="00971DAC">
        <w:rPr>
          <w:spacing w:val="-2"/>
          <w:sz w:val="20"/>
        </w:rPr>
        <w:t>gate.</w:t>
      </w:r>
    </w:p>
    <w:p w14:paraId="3DAA1163" w14:textId="77777777" w:rsidR="0000611A" w:rsidRPr="00971DAC" w:rsidRDefault="00000000">
      <w:pPr>
        <w:pStyle w:val="ListParagraph"/>
        <w:numPr>
          <w:ilvl w:val="1"/>
          <w:numId w:val="2"/>
        </w:numPr>
        <w:tabs>
          <w:tab w:val="left" w:pos="1000"/>
        </w:tabs>
        <w:spacing w:before="34" w:line="276" w:lineRule="auto"/>
        <w:ind w:left="1000" w:right="1538" w:hanging="723"/>
        <w:rPr>
          <w:sz w:val="20"/>
        </w:rPr>
      </w:pPr>
      <w:r w:rsidRPr="00971DAC">
        <w:rPr>
          <w:sz w:val="20"/>
        </w:rPr>
        <w:t>Up</w:t>
      </w:r>
      <w:r w:rsidRPr="00971DAC">
        <w:rPr>
          <w:spacing w:val="-6"/>
          <w:sz w:val="20"/>
        </w:rPr>
        <w:t xml:space="preserve"> </w:t>
      </w:r>
      <w:r w:rsidRPr="00971DAC">
        <w:rPr>
          <w:sz w:val="20"/>
        </w:rPr>
        <w:t>to</w:t>
      </w:r>
      <w:r w:rsidRPr="00971DAC">
        <w:rPr>
          <w:spacing w:val="-3"/>
          <w:sz w:val="20"/>
        </w:rPr>
        <w:t xml:space="preserve"> </w:t>
      </w:r>
      <w:r w:rsidRPr="00971DAC">
        <w:rPr>
          <w:sz w:val="20"/>
        </w:rPr>
        <w:t>2</w:t>
      </w:r>
      <w:r w:rsidRPr="00971DAC">
        <w:rPr>
          <w:spacing w:val="-6"/>
          <w:sz w:val="20"/>
        </w:rPr>
        <w:t xml:space="preserve"> </w:t>
      </w:r>
      <w:r w:rsidRPr="00971DAC">
        <w:rPr>
          <w:sz w:val="20"/>
        </w:rPr>
        <w:t>points</w:t>
      </w:r>
      <w:r w:rsidRPr="00971DAC">
        <w:rPr>
          <w:spacing w:val="-4"/>
          <w:sz w:val="20"/>
        </w:rPr>
        <w:t xml:space="preserve"> </w:t>
      </w:r>
      <w:r w:rsidRPr="00971DAC">
        <w:rPr>
          <w:sz w:val="20"/>
        </w:rPr>
        <w:t>deducted</w:t>
      </w:r>
      <w:r w:rsidRPr="00971DAC">
        <w:rPr>
          <w:spacing w:val="-3"/>
          <w:sz w:val="20"/>
        </w:rPr>
        <w:t xml:space="preserve"> </w:t>
      </w:r>
      <w:r w:rsidRPr="00971DAC">
        <w:rPr>
          <w:sz w:val="20"/>
        </w:rPr>
        <w:t>for the</w:t>
      </w:r>
      <w:r w:rsidRPr="00971DAC">
        <w:rPr>
          <w:spacing w:val="-3"/>
          <w:sz w:val="20"/>
        </w:rPr>
        <w:t xml:space="preserve"> </w:t>
      </w:r>
      <w:r w:rsidRPr="00971DAC">
        <w:rPr>
          <w:sz w:val="20"/>
        </w:rPr>
        <w:t>dog</w:t>
      </w:r>
      <w:r w:rsidRPr="00971DAC">
        <w:rPr>
          <w:spacing w:val="-3"/>
          <w:sz w:val="20"/>
        </w:rPr>
        <w:t xml:space="preserve"> </w:t>
      </w:r>
      <w:r w:rsidRPr="00971DAC">
        <w:rPr>
          <w:sz w:val="20"/>
        </w:rPr>
        <w:t>not</w:t>
      </w:r>
      <w:r w:rsidRPr="00971DAC">
        <w:rPr>
          <w:spacing w:val="-3"/>
          <w:sz w:val="20"/>
        </w:rPr>
        <w:t xml:space="preserve"> </w:t>
      </w:r>
      <w:r w:rsidRPr="00971DAC">
        <w:rPr>
          <w:sz w:val="20"/>
        </w:rPr>
        <w:t>entering</w:t>
      </w:r>
      <w:r w:rsidRPr="00971DAC">
        <w:rPr>
          <w:spacing w:val="-6"/>
          <w:sz w:val="20"/>
        </w:rPr>
        <w:t xml:space="preserve"> </w:t>
      </w:r>
      <w:r w:rsidRPr="00971DAC">
        <w:rPr>
          <w:sz w:val="20"/>
        </w:rPr>
        <w:t>the</w:t>
      </w:r>
      <w:r w:rsidRPr="00971DAC">
        <w:rPr>
          <w:spacing w:val="-6"/>
          <w:sz w:val="20"/>
        </w:rPr>
        <w:t xml:space="preserve"> </w:t>
      </w:r>
      <w:r w:rsidRPr="00971DAC">
        <w:rPr>
          <w:sz w:val="20"/>
        </w:rPr>
        <w:t>pen</w:t>
      </w:r>
      <w:r w:rsidRPr="00971DAC">
        <w:rPr>
          <w:spacing w:val="-5"/>
          <w:sz w:val="20"/>
        </w:rPr>
        <w:t xml:space="preserve"> </w:t>
      </w:r>
      <w:r w:rsidRPr="00971DAC">
        <w:rPr>
          <w:sz w:val="20"/>
        </w:rPr>
        <w:t>on</w:t>
      </w:r>
      <w:r w:rsidRPr="00971DAC">
        <w:rPr>
          <w:spacing w:val="-6"/>
          <w:sz w:val="20"/>
        </w:rPr>
        <w:t xml:space="preserve"> </w:t>
      </w:r>
      <w:r w:rsidRPr="00971DAC">
        <w:rPr>
          <w:sz w:val="20"/>
        </w:rPr>
        <w:t>command</w:t>
      </w:r>
      <w:r w:rsidRPr="00971DAC">
        <w:rPr>
          <w:spacing w:val="-3"/>
          <w:sz w:val="20"/>
        </w:rPr>
        <w:t xml:space="preserve"> </w:t>
      </w:r>
      <w:r w:rsidRPr="00971DAC">
        <w:rPr>
          <w:sz w:val="20"/>
        </w:rPr>
        <w:t>or</w:t>
      </w:r>
      <w:r w:rsidRPr="00971DAC">
        <w:rPr>
          <w:spacing w:val="-4"/>
          <w:sz w:val="20"/>
        </w:rPr>
        <w:t xml:space="preserve"> </w:t>
      </w:r>
      <w:r w:rsidRPr="00971DAC">
        <w:rPr>
          <w:sz w:val="20"/>
        </w:rPr>
        <w:t>not</w:t>
      </w:r>
      <w:r w:rsidRPr="00971DAC">
        <w:rPr>
          <w:spacing w:val="-5"/>
          <w:sz w:val="20"/>
        </w:rPr>
        <w:t xml:space="preserve"> </w:t>
      </w:r>
      <w:r w:rsidRPr="00971DAC">
        <w:rPr>
          <w:sz w:val="20"/>
        </w:rPr>
        <w:t>jumping</w:t>
      </w:r>
      <w:r w:rsidRPr="00971DAC">
        <w:rPr>
          <w:spacing w:val="-5"/>
          <w:sz w:val="20"/>
        </w:rPr>
        <w:t xml:space="preserve"> </w:t>
      </w:r>
      <w:r w:rsidRPr="00971DAC">
        <w:rPr>
          <w:sz w:val="20"/>
        </w:rPr>
        <w:t>in</w:t>
      </w:r>
      <w:r w:rsidRPr="00971DAC">
        <w:rPr>
          <w:spacing w:val="-6"/>
          <w:sz w:val="20"/>
        </w:rPr>
        <w:t xml:space="preserve"> </w:t>
      </w:r>
      <w:r w:rsidRPr="00971DAC">
        <w:rPr>
          <w:sz w:val="20"/>
        </w:rPr>
        <w:t>if commanded to do so.</w:t>
      </w:r>
    </w:p>
    <w:p w14:paraId="4069D589" w14:textId="77777777" w:rsidR="0000611A" w:rsidRPr="00971DAC" w:rsidRDefault="00000000">
      <w:pPr>
        <w:pStyle w:val="ListParagraph"/>
        <w:numPr>
          <w:ilvl w:val="1"/>
          <w:numId w:val="2"/>
        </w:numPr>
        <w:tabs>
          <w:tab w:val="left" w:pos="1000"/>
        </w:tabs>
        <w:spacing w:before="2"/>
        <w:ind w:left="1000" w:hanging="723"/>
        <w:rPr>
          <w:sz w:val="20"/>
        </w:rPr>
      </w:pPr>
      <w:r w:rsidRPr="00971DAC">
        <w:rPr>
          <w:sz w:val="20"/>
        </w:rPr>
        <w:t>Up</w:t>
      </w:r>
      <w:r w:rsidRPr="00971DAC">
        <w:rPr>
          <w:spacing w:val="-14"/>
          <w:sz w:val="20"/>
        </w:rPr>
        <w:t xml:space="preserve"> </w:t>
      </w:r>
      <w:r w:rsidRPr="00971DAC">
        <w:rPr>
          <w:sz w:val="20"/>
        </w:rPr>
        <w:t>to</w:t>
      </w:r>
      <w:r w:rsidRPr="00971DAC">
        <w:rPr>
          <w:spacing w:val="-14"/>
          <w:sz w:val="20"/>
        </w:rPr>
        <w:t xml:space="preserve"> </w:t>
      </w:r>
      <w:r w:rsidRPr="00971DAC">
        <w:rPr>
          <w:sz w:val="20"/>
        </w:rPr>
        <w:t>2</w:t>
      </w:r>
      <w:r w:rsidRPr="00971DAC">
        <w:rPr>
          <w:spacing w:val="-14"/>
          <w:sz w:val="20"/>
        </w:rPr>
        <w:t xml:space="preserve"> </w:t>
      </w:r>
      <w:r w:rsidRPr="00971DAC">
        <w:rPr>
          <w:sz w:val="20"/>
        </w:rPr>
        <w:t>points</w:t>
      </w:r>
      <w:r w:rsidRPr="00971DAC">
        <w:rPr>
          <w:spacing w:val="-12"/>
          <w:sz w:val="20"/>
        </w:rPr>
        <w:t xml:space="preserve"> </w:t>
      </w:r>
      <w:r w:rsidRPr="00971DAC">
        <w:rPr>
          <w:sz w:val="20"/>
        </w:rPr>
        <w:t>deducted</w:t>
      </w:r>
      <w:r w:rsidRPr="00971DAC">
        <w:rPr>
          <w:spacing w:val="-13"/>
          <w:sz w:val="20"/>
        </w:rPr>
        <w:t xml:space="preserve"> </w:t>
      </w:r>
      <w:r w:rsidRPr="00971DAC">
        <w:rPr>
          <w:sz w:val="20"/>
        </w:rPr>
        <w:t>for</w:t>
      </w:r>
      <w:r w:rsidRPr="00971DAC">
        <w:rPr>
          <w:spacing w:val="-7"/>
          <w:sz w:val="20"/>
        </w:rPr>
        <w:t xml:space="preserve"> </w:t>
      </w:r>
      <w:r w:rsidRPr="00971DAC">
        <w:rPr>
          <w:sz w:val="20"/>
        </w:rPr>
        <w:t>disturbing</w:t>
      </w:r>
      <w:r w:rsidRPr="00971DAC">
        <w:rPr>
          <w:spacing w:val="-13"/>
          <w:sz w:val="20"/>
        </w:rPr>
        <w:t xml:space="preserve"> </w:t>
      </w:r>
      <w:r w:rsidRPr="00971DAC">
        <w:rPr>
          <w:sz w:val="20"/>
        </w:rPr>
        <w:t>the</w:t>
      </w:r>
      <w:r w:rsidRPr="00971DAC">
        <w:rPr>
          <w:spacing w:val="-14"/>
          <w:sz w:val="20"/>
        </w:rPr>
        <w:t xml:space="preserve"> </w:t>
      </w:r>
      <w:r w:rsidRPr="00971DAC">
        <w:rPr>
          <w:sz w:val="20"/>
        </w:rPr>
        <w:t>flock</w:t>
      </w:r>
      <w:r w:rsidRPr="00971DAC">
        <w:rPr>
          <w:spacing w:val="-11"/>
          <w:sz w:val="20"/>
        </w:rPr>
        <w:t xml:space="preserve"> </w:t>
      </w:r>
      <w:r w:rsidRPr="00971DAC">
        <w:rPr>
          <w:sz w:val="20"/>
        </w:rPr>
        <w:t>upon</w:t>
      </w:r>
      <w:r w:rsidRPr="00971DAC">
        <w:rPr>
          <w:spacing w:val="-11"/>
          <w:sz w:val="20"/>
        </w:rPr>
        <w:t xml:space="preserve"> </w:t>
      </w:r>
      <w:r w:rsidRPr="00971DAC">
        <w:rPr>
          <w:sz w:val="20"/>
        </w:rPr>
        <w:t>entering</w:t>
      </w:r>
      <w:r w:rsidRPr="00971DAC">
        <w:rPr>
          <w:spacing w:val="-11"/>
          <w:sz w:val="20"/>
        </w:rPr>
        <w:t xml:space="preserve"> </w:t>
      </w:r>
      <w:r w:rsidRPr="00971DAC">
        <w:rPr>
          <w:sz w:val="20"/>
        </w:rPr>
        <w:t>the</w:t>
      </w:r>
      <w:r w:rsidRPr="00971DAC">
        <w:rPr>
          <w:spacing w:val="-13"/>
          <w:sz w:val="20"/>
        </w:rPr>
        <w:t xml:space="preserve"> </w:t>
      </w:r>
      <w:r w:rsidRPr="00971DAC">
        <w:rPr>
          <w:spacing w:val="-4"/>
          <w:sz w:val="20"/>
        </w:rPr>
        <w:t>pen.</w:t>
      </w:r>
    </w:p>
    <w:p w14:paraId="3731C90E" w14:textId="77777777" w:rsidR="0000611A" w:rsidRPr="00971DAC" w:rsidRDefault="00000000">
      <w:pPr>
        <w:pStyle w:val="ListParagraph"/>
        <w:numPr>
          <w:ilvl w:val="1"/>
          <w:numId w:val="2"/>
        </w:numPr>
        <w:tabs>
          <w:tab w:val="left" w:pos="1000"/>
        </w:tabs>
        <w:spacing w:before="36"/>
        <w:ind w:left="1000" w:hanging="723"/>
        <w:rPr>
          <w:sz w:val="20"/>
        </w:rPr>
      </w:pPr>
      <w:r w:rsidRPr="00971DAC">
        <w:rPr>
          <w:sz w:val="20"/>
        </w:rPr>
        <w:t>Up</w:t>
      </w:r>
      <w:r w:rsidRPr="00971DAC">
        <w:rPr>
          <w:spacing w:val="-14"/>
          <w:sz w:val="20"/>
        </w:rPr>
        <w:t xml:space="preserve"> </w:t>
      </w:r>
      <w:r w:rsidRPr="00971DAC">
        <w:rPr>
          <w:sz w:val="20"/>
        </w:rPr>
        <w:t>to</w:t>
      </w:r>
      <w:r w:rsidRPr="00971DAC">
        <w:rPr>
          <w:spacing w:val="-14"/>
          <w:sz w:val="20"/>
        </w:rPr>
        <w:t xml:space="preserve"> </w:t>
      </w:r>
      <w:r w:rsidRPr="00971DAC">
        <w:rPr>
          <w:sz w:val="20"/>
        </w:rPr>
        <w:t>2</w:t>
      </w:r>
      <w:r w:rsidRPr="00971DAC">
        <w:rPr>
          <w:spacing w:val="-14"/>
          <w:sz w:val="20"/>
        </w:rPr>
        <w:t xml:space="preserve"> </w:t>
      </w:r>
      <w:r w:rsidRPr="00971DAC">
        <w:rPr>
          <w:sz w:val="20"/>
        </w:rPr>
        <w:t>points</w:t>
      </w:r>
      <w:r w:rsidRPr="00971DAC">
        <w:rPr>
          <w:spacing w:val="-12"/>
          <w:sz w:val="20"/>
        </w:rPr>
        <w:t xml:space="preserve"> </w:t>
      </w:r>
      <w:r w:rsidRPr="00971DAC">
        <w:rPr>
          <w:sz w:val="20"/>
        </w:rPr>
        <w:t>deducted</w:t>
      </w:r>
      <w:r w:rsidRPr="00971DAC">
        <w:rPr>
          <w:spacing w:val="-11"/>
          <w:sz w:val="20"/>
        </w:rPr>
        <w:t xml:space="preserve"> </w:t>
      </w:r>
      <w:r w:rsidRPr="00971DAC">
        <w:rPr>
          <w:sz w:val="20"/>
        </w:rPr>
        <w:t>for</w:t>
      </w:r>
      <w:r w:rsidRPr="00971DAC">
        <w:rPr>
          <w:spacing w:val="-6"/>
          <w:sz w:val="20"/>
        </w:rPr>
        <w:t xml:space="preserve"> </w:t>
      </w:r>
      <w:r w:rsidRPr="00971DAC">
        <w:rPr>
          <w:sz w:val="20"/>
        </w:rPr>
        <w:t>stock</w:t>
      </w:r>
      <w:r w:rsidRPr="00971DAC">
        <w:rPr>
          <w:spacing w:val="-12"/>
          <w:sz w:val="20"/>
        </w:rPr>
        <w:t xml:space="preserve"> </w:t>
      </w:r>
      <w:r w:rsidRPr="00971DAC">
        <w:rPr>
          <w:sz w:val="20"/>
        </w:rPr>
        <w:t>hitting,</w:t>
      </w:r>
      <w:r w:rsidRPr="00971DAC">
        <w:rPr>
          <w:spacing w:val="-12"/>
          <w:sz w:val="20"/>
        </w:rPr>
        <w:t xml:space="preserve"> </w:t>
      </w:r>
      <w:r w:rsidRPr="00971DAC">
        <w:rPr>
          <w:sz w:val="20"/>
        </w:rPr>
        <w:t>banging</w:t>
      </w:r>
      <w:r w:rsidRPr="00971DAC">
        <w:rPr>
          <w:spacing w:val="-9"/>
          <w:sz w:val="20"/>
        </w:rPr>
        <w:t xml:space="preserve"> </w:t>
      </w:r>
      <w:r w:rsidRPr="00971DAC">
        <w:rPr>
          <w:sz w:val="20"/>
        </w:rPr>
        <w:t>or</w:t>
      </w:r>
      <w:r w:rsidRPr="00971DAC">
        <w:rPr>
          <w:spacing w:val="-12"/>
          <w:sz w:val="20"/>
        </w:rPr>
        <w:t xml:space="preserve"> </w:t>
      </w:r>
      <w:r w:rsidRPr="00971DAC">
        <w:rPr>
          <w:sz w:val="20"/>
        </w:rPr>
        <w:t>crowding</w:t>
      </w:r>
      <w:r w:rsidRPr="00971DAC">
        <w:rPr>
          <w:spacing w:val="-13"/>
          <w:sz w:val="20"/>
        </w:rPr>
        <w:t xml:space="preserve"> </w:t>
      </w:r>
      <w:r w:rsidRPr="00971DAC">
        <w:rPr>
          <w:sz w:val="20"/>
        </w:rPr>
        <w:t>the</w:t>
      </w:r>
      <w:r w:rsidRPr="00971DAC">
        <w:rPr>
          <w:spacing w:val="-10"/>
          <w:sz w:val="20"/>
        </w:rPr>
        <w:t xml:space="preserve"> </w:t>
      </w:r>
      <w:r w:rsidRPr="00971DAC">
        <w:rPr>
          <w:spacing w:val="-2"/>
          <w:sz w:val="20"/>
        </w:rPr>
        <w:t>gate.</w:t>
      </w:r>
    </w:p>
    <w:p w14:paraId="0BFAE13A" w14:textId="77777777" w:rsidR="0000611A" w:rsidRPr="00971DAC" w:rsidRDefault="00000000">
      <w:pPr>
        <w:pStyle w:val="ListParagraph"/>
        <w:numPr>
          <w:ilvl w:val="1"/>
          <w:numId w:val="2"/>
        </w:numPr>
        <w:tabs>
          <w:tab w:val="left" w:pos="1000"/>
        </w:tabs>
        <w:spacing w:before="32" w:line="278" w:lineRule="auto"/>
        <w:ind w:left="1000" w:right="879" w:hanging="723"/>
        <w:rPr>
          <w:sz w:val="20"/>
        </w:rPr>
      </w:pPr>
      <w:r w:rsidRPr="00971DAC">
        <w:rPr>
          <w:sz w:val="20"/>
        </w:rPr>
        <w:t>Up</w:t>
      </w:r>
      <w:r w:rsidRPr="00971DAC">
        <w:rPr>
          <w:spacing w:val="-6"/>
          <w:sz w:val="20"/>
        </w:rPr>
        <w:t xml:space="preserve"> </w:t>
      </w:r>
      <w:r w:rsidRPr="00971DAC">
        <w:rPr>
          <w:sz w:val="20"/>
        </w:rPr>
        <w:t>to</w:t>
      </w:r>
      <w:r w:rsidRPr="00971DAC">
        <w:rPr>
          <w:spacing w:val="-3"/>
          <w:sz w:val="20"/>
        </w:rPr>
        <w:t xml:space="preserve"> </w:t>
      </w:r>
      <w:r w:rsidRPr="00971DAC">
        <w:rPr>
          <w:sz w:val="20"/>
        </w:rPr>
        <w:t>2</w:t>
      </w:r>
      <w:r w:rsidRPr="00971DAC">
        <w:rPr>
          <w:spacing w:val="-6"/>
          <w:sz w:val="20"/>
        </w:rPr>
        <w:t xml:space="preserve"> </w:t>
      </w:r>
      <w:r w:rsidRPr="00971DAC">
        <w:rPr>
          <w:sz w:val="20"/>
        </w:rPr>
        <w:t>points</w:t>
      </w:r>
      <w:r w:rsidRPr="00971DAC">
        <w:rPr>
          <w:spacing w:val="-4"/>
          <w:sz w:val="20"/>
        </w:rPr>
        <w:t xml:space="preserve"> </w:t>
      </w:r>
      <w:r w:rsidRPr="00971DAC">
        <w:rPr>
          <w:sz w:val="20"/>
        </w:rPr>
        <w:t>deducted</w:t>
      </w:r>
      <w:r w:rsidRPr="00971DAC">
        <w:rPr>
          <w:spacing w:val="-3"/>
          <w:sz w:val="20"/>
        </w:rPr>
        <w:t xml:space="preserve"> </w:t>
      </w:r>
      <w:r w:rsidRPr="00971DAC">
        <w:rPr>
          <w:sz w:val="20"/>
        </w:rPr>
        <w:t>for the</w:t>
      </w:r>
      <w:r w:rsidRPr="00971DAC">
        <w:rPr>
          <w:spacing w:val="-3"/>
          <w:sz w:val="20"/>
        </w:rPr>
        <w:t xml:space="preserve"> </w:t>
      </w:r>
      <w:r w:rsidRPr="00971DAC">
        <w:rPr>
          <w:sz w:val="20"/>
        </w:rPr>
        <w:t>dog</w:t>
      </w:r>
      <w:r w:rsidRPr="00971DAC">
        <w:rPr>
          <w:spacing w:val="-3"/>
          <w:sz w:val="20"/>
        </w:rPr>
        <w:t xml:space="preserve"> </w:t>
      </w:r>
      <w:r w:rsidRPr="00971DAC">
        <w:rPr>
          <w:sz w:val="20"/>
        </w:rPr>
        <w:t>leaving</w:t>
      </w:r>
      <w:r w:rsidRPr="00971DAC">
        <w:rPr>
          <w:spacing w:val="-3"/>
          <w:sz w:val="20"/>
        </w:rPr>
        <w:t xml:space="preserve"> </w:t>
      </w:r>
      <w:r w:rsidRPr="00971DAC">
        <w:rPr>
          <w:sz w:val="20"/>
        </w:rPr>
        <w:t>the</w:t>
      </w:r>
      <w:r w:rsidRPr="00971DAC">
        <w:rPr>
          <w:spacing w:val="-3"/>
          <w:sz w:val="20"/>
        </w:rPr>
        <w:t xml:space="preserve"> </w:t>
      </w:r>
      <w:r w:rsidRPr="00971DAC">
        <w:rPr>
          <w:sz w:val="20"/>
        </w:rPr>
        <w:t>pen</w:t>
      </w:r>
      <w:r w:rsidRPr="00971DAC">
        <w:rPr>
          <w:spacing w:val="-6"/>
          <w:sz w:val="20"/>
        </w:rPr>
        <w:t xml:space="preserve"> </w:t>
      </w:r>
      <w:r w:rsidRPr="00971DAC">
        <w:rPr>
          <w:sz w:val="20"/>
        </w:rPr>
        <w:t>before</w:t>
      </w:r>
      <w:r w:rsidRPr="00971DAC">
        <w:rPr>
          <w:spacing w:val="-6"/>
          <w:sz w:val="20"/>
        </w:rPr>
        <w:t xml:space="preserve"> </w:t>
      </w:r>
      <w:r w:rsidRPr="00971DAC">
        <w:rPr>
          <w:sz w:val="20"/>
        </w:rPr>
        <w:t>the</w:t>
      </w:r>
      <w:r w:rsidRPr="00971DAC">
        <w:rPr>
          <w:spacing w:val="-3"/>
          <w:sz w:val="20"/>
        </w:rPr>
        <w:t xml:space="preserve"> </w:t>
      </w:r>
      <w:r w:rsidRPr="00971DAC">
        <w:rPr>
          <w:sz w:val="20"/>
        </w:rPr>
        <w:t>last</w:t>
      </w:r>
      <w:r w:rsidRPr="00971DAC">
        <w:rPr>
          <w:spacing w:val="-5"/>
          <w:sz w:val="20"/>
        </w:rPr>
        <w:t xml:space="preserve"> </w:t>
      </w:r>
      <w:r w:rsidRPr="00971DAC">
        <w:rPr>
          <w:sz w:val="20"/>
        </w:rPr>
        <w:t>sheep,</w:t>
      </w:r>
      <w:r w:rsidRPr="00971DAC">
        <w:rPr>
          <w:spacing w:val="-5"/>
          <w:sz w:val="20"/>
        </w:rPr>
        <w:t xml:space="preserve"> </w:t>
      </w:r>
      <w:r w:rsidRPr="00971DAC">
        <w:rPr>
          <w:sz w:val="20"/>
        </w:rPr>
        <w:t>unless</w:t>
      </w:r>
      <w:r w:rsidRPr="00971DAC">
        <w:rPr>
          <w:spacing w:val="-4"/>
          <w:sz w:val="20"/>
        </w:rPr>
        <w:t xml:space="preserve"> </w:t>
      </w:r>
      <w:r w:rsidRPr="00971DAC">
        <w:rPr>
          <w:sz w:val="20"/>
        </w:rPr>
        <w:t>directed</w:t>
      </w:r>
      <w:r w:rsidRPr="00971DAC">
        <w:rPr>
          <w:spacing w:val="-3"/>
          <w:sz w:val="20"/>
        </w:rPr>
        <w:t xml:space="preserve"> </w:t>
      </w:r>
      <w:r w:rsidRPr="00971DAC">
        <w:rPr>
          <w:sz w:val="20"/>
        </w:rPr>
        <w:t>by</w:t>
      </w:r>
      <w:r w:rsidRPr="00971DAC">
        <w:rPr>
          <w:spacing w:val="-4"/>
          <w:sz w:val="20"/>
        </w:rPr>
        <w:t xml:space="preserve"> </w:t>
      </w:r>
      <w:r w:rsidRPr="00971DAC">
        <w:rPr>
          <w:sz w:val="20"/>
        </w:rPr>
        <w:t xml:space="preserve">the </w:t>
      </w:r>
      <w:r w:rsidRPr="00971DAC">
        <w:rPr>
          <w:spacing w:val="-2"/>
          <w:sz w:val="20"/>
        </w:rPr>
        <w:t>handler.</w:t>
      </w:r>
    </w:p>
    <w:p w14:paraId="329F17F5" w14:textId="77777777" w:rsidR="0000611A" w:rsidRPr="00971DAC" w:rsidRDefault="00000000">
      <w:pPr>
        <w:pStyle w:val="ListParagraph"/>
        <w:numPr>
          <w:ilvl w:val="1"/>
          <w:numId w:val="2"/>
        </w:numPr>
        <w:tabs>
          <w:tab w:val="left" w:pos="1000"/>
        </w:tabs>
        <w:spacing w:line="224" w:lineRule="exact"/>
        <w:ind w:left="1000" w:hanging="723"/>
        <w:rPr>
          <w:sz w:val="20"/>
        </w:rPr>
      </w:pPr>
      <w:r w:rsidRPr="00971DAC">
        <w:rPr>
          <w:sz w:val="20"/>
        </w:rPr>
        <w:t>Up</w:t>
      </w:r>
      <w:r w:rsidRPr="00971DAC">
        <w:rPr>
          <w:spacing w:val="-14"/>
          <w:sz w:val="20"/>
        </w:rPr>
        <w:t xml:space="preserve"> </w:t>
      </w:r>
      <w:r w:rsidRPr="00971DAC">
        <w:rPr>
          <w:sz w:val="20"/>
        </w:rPr>
        <w:t>to</w:t>
      </w:r>
      <w:r w:rsidRPr="00971DAC">
        <w:rPr>
          <w:spacing w:val="-13"/>
          <w:sz w:val="20"/>
        </w:rPr>
        <w:t xml:space="preserve"> </w:t>
      </w:r>
      <w:r w:rsidRPr="00971DAC">
        <w:rPr>
          <w:sz w:val="20"/>
        </w:rPr>
        <w:t>10</w:t>
      </w:r>
      <w:r w:rsidRPr="00971DAC">
        <w:rPr>
          <w:spacing w:val="-10"/>
          <w:sz w:val="20"/>
        </w:rPr>
        <w:t xml:space="preserve"> </w:t>
      </w:r>
      <w:r w:rsidRPr="00971DAC">
        <w:rPr>
          <w:sz w:val="20"/>
        </w:rPr>
        <w:t>points</w:t>
      </w:r>
      <w:r w:rsidRPr="00971DAC">
        <w:rPr>
          <w:spacing w:val="-9"/>
          <w:sz w:val="20"/>
        </w:rPr>
        <w:t xml:space="preserve"> </w:t>
      </w:r>
      <w:r w:rsidRPr="00971DAC">
        <w:rPr>
          <w:sz w:val="20"/>
        </w:rPr>
        <w:t>deducted</w:t>
      </w:r>
      <w:r w:rsidRPr="00971DAC">
        <w:rPr>
          <w:spacing w:val="-10"/>
          <w:sz w:val="20"/>
        </w:rPr>
        <w:t xml:space="preserve"> </w:t>
      </w:r>
      <w:r w:rsidRPr="00971DAC">
        <w:rPr>
          <w:sz w:val="20"/>
        </w:rPr>
        <w:t>when</w:t>
      </w:r>
      <w:r w:rsidRPr="00971DAC">
        <w:rPr>
          <w:spacing w:val="-12"/>
          <w:sz w:val="20"/>
        </w:rPr>
        <w:t xml:space="preserve"> </w:t>
      </w:r>
      <w:r w:rsidRPr="00971DAC">
        <w:rPr>
          <w:sz w:val="20"/>
        </w:rPr>
        <w:t>the</w:t>
      </w:r>
      <w:r w:rsidRPr="00971DAC">
        <w:rPr>
          <w:spacing w:val="-10"/>
          <w:sz w:val="20"/>
        </w:rPr>
        <w:t xml:space="preserve"> </w:t>
      </w:r>
      <w:r w:rsidRPr="00971DAC">
        <w:rPr>
          <w:sz w:val="20"/>
        </w:rPr>
        <w:t>dog</w:t>
      </w:r>
      <w:r w:rsidRPr="00971DAC">
        <w:rPr>
          <w:spacing w:val="-12"/>
          <w:sz w:val="20"/>
        </w:rPr>
        <w:t xml:space="preserve"> </w:t>
      </w:r>
      <w:r w:rsidRPr="00971DAC">
        <w:rPr>
          <w:sz w:val="20"/>
        </w:rPr>
        <w:t>fails</w:t>
      </w:r>
      <w:r w:rsidRPr="00971DAC">
        <w:rPr>
          <w:spacing w:val="-11"/>
          <w:sz w:val="20"/>
        </w:rPr>
        <w:t xml:space="preserve"> </w:t>
      </w:r>
      <w:r w:rsidRPr="00971DAC">
        <w:rPr>
          <w:sz w:val="20"/>
        </w:rPr>
        <w:t>to</w:t>
      </w:r>
      <w:r w:rsidRPr="00971DAC">
        <w:rPr>
          <w:spacing w:val="-12"/>
          <w:sz w:val="20"/>
        </w:rPr>
        <w:t xml:space="preserve"> </w:t>
      </w:r>
      <w:r w:rsidRPr="00971DAC">
        <w:rPr>
          <w:sz w:val="20"/>
        </w:rPr>
        <w:t>respond</w:t>
      </w:r>
      <w:r w:rsidRPr="00971DAC">
        <w:rPr>
          <w:spacing w:val="-10"/>
          <w:sz w:val="20"/>
        </w:rPr>
        <w:t xml:space="preserve"> </w:t>
      </w:r>
      <w:r w:rsidRPr="00971DAC">
        <w:rPr>
          <w:sz w:val="20"/>
        </w:rPr>
        <w:t>to</w:t>
      </w:r>
      <w:r w:rsidRPr="00971DAC">
        <w:rPr>
          <w:spacing w:val="-12"/>
          <w:sz w:val="20"/>
        </w:rPr>
        <w:t xml:space="preserve"> </w:t>
      </w:r>
      <w:r w:rsidRPr="00971DAC">
        <w:rPr>
          <w:sz w:val="20"/>
        </w:rPr>
        <w:t>situations</w:t>
      </w:r>
      <w:r w:rsidRPr="00971DAC">
        <w:rPr>
          <w:spacing w:val="-11"/>
          <w:sz w:val="20"/>
        </w:rPr>
        <w:t xml:space="preserve"> </w:t>
      </w:r>
      <w:r w:rsidRPr="00971DAC">
        <w:rPr>
          <w:sz w:val="20"/>
        </w:rPr>
        <w:t>on</w:t>
      </w:r>
      <w:r w:rsidRPr="00971DAC">
        <w:rPr>
          <w:spacing w:val="-8"/>
          <w:sz w:val="20"/>
        </w:rPr>
        <w:t xml:space="preserve"> </w:t>
      </w:r>
      <w:r w:rsidRPr="00971DAC">
        <w:rPr>
          <w:sz w:val="20"/>
        </w:rPr>
        <w:t>its</w:t>
      </w:r>
      <w:r w:rsidRPr="00971DAC">
        <w:rPr>
          <w:spacing w:val="-11"/>
          <w:sz w:val="20"/>
        </w:rPr>
        <w:t xml:space="preserve"> </w:t>
      </w:r>
      <w:r w:rsidRPr="00971DAC">
        <w:rPr>
          <w:sz w:val="20"/>
        </w:rPr>
        <w:t>own</w:t>
      </w:r>
      <w:r w:rsidRPr="00971DAC">
        <w:rPr>
          <w:spacing w:val="-12"/>
          <w:sz w:val="20"/>
        </w:rPr>
        <w:t xml:space="preserve"> </w:t>
      </w:r>
      <w:r w:rsidRPr="00971DAC">
        <w:rPr>
          <w:spacing w:val="-2"/>
          <w:sz w:val="20"/>
        </w:rPr>
        <w:t>initiative.</w:t>
      </w:r>
    </w:p>
    <w:p w14:paraId="1C66DA16" w14:textId="77777777" w:rsidR="0000611A" w:rsidRPr="00971DAC" w:rsidRDefault="00000000">
      <w:pPr>
        <w:pStyle w:val="ListParagraph"/>
        <w:numPr>
          <w:ilvl w:val="1"/>
          <w:numId w:val="2"/>
        </w:numPr>
        <w:tabs>
          <w:tab w:val="left" w:pos="1000"/>
        </w:tabs>
        <w:spacing w:before="34"/>
        <w:ind w:left="1000" w:hanging="723"/>
        <w:rPr>
          <w:sz w:val="20"/>
        </w:rPr>
      </w:pPr>
      <w:r w:rsidRPr="00971DAC">
        <w:rPr>
          <w:sz w:val="20"/>
        </w:rPr>
        <w:t>(Re-pen)</w:t>
      </w:r>
      <w:r w:rsidRPr="00971DAC">
        <w:rPr>
          <w:spacing w:val="-14"/>
          <w:sz w:val="20"/>
        </w:rPr>
        <w:t xml:space="preserve"> </w:t>
      </w:r>
      <w:r w:rsidRPr="00971DAC">
        <w:rPr>
          <w:sz w:val="20"/>
        </w:rPr>
        <w:t>Up</w:t>
      </w:r>
      <w:r w:rsidRPr="00971DAC">
        <w:rPr>
          <w:spacing w:val="-14"/>
          <w:sz w:val="20"/>
        </w:rPr>
        <w:t xml:space="preserve"> </w:t>
      </w:r>
      <w:r w:rsidRPr="00971DAC">
        <w:rPr>
          <w:sz w:val="20"/>
        </w:rPr>
        <w:t>to</w:t>
      </w:r>
      <w:r w:rsidRPr="00971DAC">
        <w:rPr>
          <w:spacing w:val="-11"/>
          <w:sz w:val="20"/>
        </w:rPr>
        <w:t xml:space="preserve"> </w:t>
      </w:r>
      <w:r w:rsidRPr="00971DAC">
        <w:rPr>
          <w:sz w:val="20"/>
        </w:rPr>
        <w:t>2</w:t>
      </w:r>
      <w:r w:rsidRPr="00971DAC">
        <w:rPr>
          <w:spacing w:val="-13"/>
          <w:sz w:val="20"/>
        </w:rPr>
        <w:t xml:space="preserve"> </w:t>
      </w:r>
      <w:r w:rsidRPr="00971DAC">
        <w:rPr>
          <w:sz w:val="20"/>
        </w:rPr>
        <w:t>points</w:t>
      </w:r>
      <w:r w:rsidRPr="00971DAC">
        <w:rPr>
          <w:spacing w:val="-9"/>
          <w:sz w:val="20"/>
        </w:rPr>
        <w:t xml:space="preserve"> </w:t>
      </w:r>
      <w:r w:rsidRPr="00971DAC">
        <w:rPr>
          <w:sz w:val="20"/>
        </w:rPr>
        <w:t>deducted</w:t>
      </w:r>
      <w:r w:rsidRPr="00971DAC">
        <w:rPr>
          <w:spacing w:val="-12"/>
          <w:sz w:val="20"/>
        </w:rPr>
        <w:t xml:space="preserve"> </w:t>
      </w:r>
      <w:r w:rsidRPr="00971DAC">
        <w:rPr>
          <w:sz w:val="20"/>
        </w:rPr>
        <w:t>for</w:t>
      </w:r>
      <w:r w:rsidRPr="00971DAC">
        <w:rPr>
          <w:spacing w:val="-12"/>
          <w:sz w:val="20"/>
        </w:rPr>
        <w:t xml:space="preserve"> </w:t>
      </w:r>
      <w:r w:rsidRPr="00971DAC">
        <w:rPr>
          <w:sz w:val="20"/>
        </w:rPr>
        <w:t>the</w:t>
      </w:r>
      <w:r w:rsidRPr="00971DAC">
        <w:rPr>
          <w:spacing w:val="-12"/>
          <w:sz w:val="20"/>
        </w:rPr>
        <w:t xml:space="preserve"> </w:t>
      </w:r>
      <w:r w:rsidRPr="00971DAC">
        <w:rPr>
          <w:sz w:val="20"/>
        </w:rPr>
        <w:t>dog</w:t>
      </w:r>
      <w:r w:rsidRPr="00971DAC">
        <w:rPr>
          <w:spacing w:val="-13"/>
          <w:sz w:val="20"/>
        </w:rPr>
        <w:t xml:space="preserve"> </w:t>
      </w:r>
      <w:r w:rsidRPr="00971DAC">
        <w:rPr>
          <w:sz w:val="20"/>
        </w:rPr>
        <w:t>quitting</w:t>
      </w:r>
      <w:r w:rsidRPr="00971DAC">
        <w:rPr>
          <w:spacing w:val="-10"/>
          <w:sz w:val="20"/>
        </w:rPr>
        <w:t xml:space="preserve"> </w:t>
      </w:r>
      <w:r w:rsidRPr="00971DAC">
        <w:rPr>
          <w:sz w:val="20"/>
        </w:rPr>
        <w:t>before</w:t>
      </w:r>
      <w:r w:rsidRPr="00971DAC">
        <w:rPr>
          <w:spacing w:val="-11"/>
          <w:sz w:val="20"/>
        </w:rPr>
        <w:t xml:space="preserve"> </w:t>
      </w:r>
      <w:r w:rsidRPr="00971DAC">
        <w:rPr>
          <w:sz w:val="20"/>
        </w:rPr>
        <w:t>all</w:t>
      </w:r>
      <w:r w:rsidRPr="00971DAC">
        <w:rPr>
          <w:spacing w:val="-14"/>
          <w:sz w:val="20"/>
        </w:rPr>
        <w:t xml:space="preserve"> </w:t>
      </w:r>
      <w:r w:rsidRPr="00971DAC">
        <w:rPr>
          <w:sz w:val="20"/>
        </w:rPr>
        <w:t>the</w:t>
      </w:r>
      <w:r w:rsidRPr="00971DAC">
        <w:rPr>
          <w:spacing w:val="-12"/>
          <w:sz w:val="20"/>
        </w:rPr>
        <w:t xml:space="preserve"> </w:t>
      </w:r>
      <w:r w:rsidRPr="00971DAC">
        <w:rPr>
          <w:sz w:val="20"/>
        </w:rPr>
        <w:t>sheep</w:t>
      </w:r>
      <w:r w:rsidRPr="00971DAC">
        <w:rPr>
          <w:spacing w:val="-9"/>
          <w:sz w:val="20"/>
        </w:rPr>
        <w:t xml:space="preserve"> </w:t>
      </w:r>
      <w:r w:rsidRPr="00971DAC">
        <w:rPr>
          <w:sz w:val="20"/>
        </w:rPr>
        <w:t>have</w:t>
      </w:r>
      <w:r w:rsidRPr="00971DAC">
        <w:rPr>
          <w:spacing w:val="-11"/>
          <w:sz w:val="20"/>
        </w:rPr>
        <w:t xml:space="preserve"> </w:t>
      </w:r>
      <w:r w:rsidRPr="00971DAC">
        <w:rPr>
          <w:sz w:val="20"/>
        </w:rPr>
        <w:t>entered</w:t>
      </w:r>
      <w:r w:rsidRPr="00971DAC">
        <w:rPr>
          <w:spacing w:val="-12"/>
          <w:sz w:val="20"/>
        </w:rPr>
        <w:t xml:space="preserve"> </w:t>
      </w:r>
      <w:r w:rsidRPr="00971DAC">
        <w:rPr>
          <w:sz w:val="20"/>
        </w:rPr>
        <w:t>the</w:t>
      </w:r>
      <w:r w:rsidRPr="00971DAC">
        <w:rPr>
          <w:spacing w:val="-11"/>
          <w:sz w:val="20"/>
        </w:rPr>
        <w:t xml:space="preserve"> </w:t>
      </w:r>
      <w:r w:rsidRPr="00971DAC">
        <w:rPr>
          <w:spacing w:val="-4"/>
          <w:sz w:val="20"/>
        </w:rPr>
        <w:t>pen.</w:t>
      </w:r>
    </w:p>
    <w:p w14:paraId="62B3A017" w14:textId="48D1861F" w:rsidR="00595B40" w:rsidRPr="004B70F7" w:rsidRDefault="00595B40" w:rsidP="00595B40">
      <w:pPr>
        <w:pStyle w:val="NoSpacing"/>
        <w:rPr>
          <w:rFonts w:ascii="Arial" w:hAnsi="Arial" w:cs="Arial"/>
          <w:color w:val="0070C0"/>
          <w:spacing w:val="-2"/>
          <w:sz w:val="20"/>
          <w:szCs w:val="20"/>
        </w:rPr>
      </w:pPr>
      <w:bookmarkStart w:id="234" w:name="_Hlk224570401"/>
      <w:r w:rsidRPr="004B70F7">
        <w:rPr>
          <w:rFonts w:ascii="Arial" w:hAnsi="Arial" w:cs="Arial"/>
          <w:color w:val="0070C0"/>
          <w:spacing w:val="-2"/>
          <w:sz w:val="20"/>
          <w:szCs w:val="20"/>
        </w:rPr>
        <w:t xml:space="preserve">(QLD) Proposed change to –   Section 4    Judging Course C   –   SUGGESTED SCORING </w:t>
      </w:r>
    </w:p>
    <w:bookmarkEnd w:id="234"/>
    <w:p w14:paraId="2011884B" w14:textId="77777777" w:rsidR="00595B40" w:rsidRPr="004B70F7" w:rsidRDefault="00595B40" w:rsidP="00595B40">
      <w:pPr>
        <w:pStyle w:val="NoSpacing"/>
        <w:rPr>
          <w:rFonts w:ascii="Arial" w:hAnsi="Arial" w:cs="Arial"/>
          <w:color w:val="0070C0"/>
          <w:spacing w:val="-2"/>
          <w:sz w:val="20"/>
          <w:szCs w:val="20"/>
        </w:rPr>
      </w:pPr>
    </w:p>
    <w:p w14:paraId="5BA67B56" w14:textId="77777777" w:rsidR="00595B40" w:rsidRPr="004B70F7" w:rsidRDefault="00595B40">
      <w:pPr>
        <w:pStyle w:val="Heading5"/>
        <w:numPr>
          <w:ilvl w:val="0"/>
          <w:numId w:val="108"/>
        </w:numPr>
        <w:tabs>
          <w:tab w:val="left" w:pos="648"/>
        </w:tabs>
        <w:rPr>
          <w:b w:val="0"/>
          <w:bCs w:val="0"/>
          <w:color w:val="0070C0"/>
        </w:rPr>
      </w:pPr>
      <w:r w:rsidRPr="004B70F7">
        <w:rPr>
          <w:b w:val="0"/>
          <w:bCs w:val="0"/>
          <w:color w:val="0070C0"/>
        </w:rPr>
        <w:t>Exit</w:t>
      </w:r>
      <w:r w:rsidRPr="004B70F7">
        <w:rPr>
          <w:b w:val="0"/>
          <w:bCs w:val="0"/>
          <w:color w:val="0070C0"/>
          <w:spacing w:val="-14"/>
        </w:rPr>
        <w:t xml:space="preserve"> </w:t>
      </w:r>
      <w:r w:rsidRPr="004B70F7">
        <w:rPr>
          <w:b w:val="0"/>
          <w:bCs w:val="0"/>
          <w:color w:val="0070C0"/>
        </w:rPr>
        <w:t>from</w:t>
      </w:r>
      <w:r w:rsidRPr="004B70F7">
        <w:rPr>
          <w:b w:val="0"/>
          <w:bCs w:val="0"/>
          <w:color w:val="0070C0"/>
          <w:spacing w:val="-11"/>
        </w:rPr>
        <w:t xml:space="preserve"> </w:t>
      </w:r>
      <w:r w:rsidRPr="004B70F7">
        <w:rPr>
          <w:b w:val="0"/>
          <w:bCs w:val="0"/>
          <w:color w:val="0070C0"/>
        </w:rPr>
        <w:t>the</w:t>
      </w:r>
      <w:r w:rsidRPr="004B70F7">
        <w:rPr>
          <w:b w:val="0"/>
          <w:bCs w:val="0"/>
          <w:color w:val="0070C0"/>
          <w:spacing w:val="-14"/>
        </w:rPr>
        <w:t xml:space="preserve"> </w:t>
      </w:r>
      <w:r w:rsidRPr="004B70F7">
        <w:rPr>
          <w:b w:val="0"/>
          <w:bCs w:val="0"/>
          <w:color w:val="0070C0"/>
          <w:spacing w:val="-5"/>
        </w:rPr>
        <w:t>pen</w:t>
      </w:r>
    </w:p>
    <w:p w14:paraId="2E593E76" w14:textId="04C08E16" w:rsidR="00595B40" w:rsidRPr="004B70F7" w:rsidRDefault="00595B40" w:rsidP="00595B40">
      <w:pPr>
        <w:spacing w:before="34"/>
        <w:ind w:left="426"/>
        <w:rPr>
          <w:strike/>
          <w:color w:val="0070C0"/>
          <w:sz w:val="20"/>
        </w:rPr>
      </w:pPr>
      <w:r w:rsidRPr="004B70F7">
        <w:rPr>
          <w:strike/>
          <w:color w:val="0070C0"/>
          <w:sz w:val="20"/>
        </w:rPr>
        <w:t>7 (Re-pen)</w:t>
      </w:r>
      <w:r w:rsidRPr="004B70F7">
        <w:rPr>
          <w:strike/>
          <w:color w:val="0070C0"/>
          <w:spacing w:val="-14"/>
          <w:sz w:val="20"/>
        </w:rPr>
        <w:t xml:space="preserve"> </w:t>
      </w:r>
      <w:r w:rsidRPr="004B70F7">
        <w:rPr>
          <w:strike/>
          <w:color w:val="0070C0"/>
          <w:sz w:val="20"/>
        </w:rPr>
        <w:t>Up</w:t>
      </w:r>
      <w:r w:rsidRPr="004B70F7">
        <w:rPr>
          <w:strike/>
          <w:color w:val="0070C0"/>
          <w:spacing w:val="-14"/>
          <w:sz w:val="20"/>
        </w:rPr>
        <w:t xml:space="preserve"> </w:t>
      </w:r>
      <w:r w:rsidRPr="004B70F7">
        <w:rPr>
          <w:strike/>
          <w:color w:val="0070C0"/>
          <w:sz w:val="20"/>
        </w:rPr>
        <w:t>to</w:t>
      </w:r>
      <w:r w:rsidRPr="004B70F7">
        <w:rPr>
          <w:strike/>
          <w:color w:val="0070C0"/>
          <w:spacing w:val="-12"/>
          <w:sz w:val="20"/>
        </w:rPr>
        <w:t xml:space="preserve"> </w:t>
      </w:r>
      <w:r w:rsidRPr="004B70F7">
        <w:rPr>
          <w:strike/>
          <w:color w:val="0070C0"/>
          <w:sz w:val="20"/>
        </w:rPr>
        <w:t>2</w:t>
      </w:r>
      <w:r w:rsidRPr="004B70F7">
        <w:rPr>
          <w:strike/>
          <w:color w:val="0070C0"/>
          <w:spacing w:val="-12"/>
          <w:sz w:val="20"/>
        </w:rPr>
        <w:t xml:space="preserve"> </w:t>
      </w:r>
      <w:r w:rsidRPr="004B70F7">
        <w:rPr>
          <w:strike/>
          <w:color w:val="0070C0"/>
          <w:sz w:val="20"/>
        </w:rPr>
        <w:t>points</w:t>
      </w:r>
      <w:r w:rsidRPr="004B70F7">
        <w:rPr>
          <w:strike/>
          <w:color w:val="0070C0"/>
          <w:spacing w:val="-9"/>
          <w:sz w:val="20"/>
        </w:rPr>
        <w:t xml:space="preserve"> </w:t>
      </w:r>
      <w:r w:rsidRPr="004B70F7">
        <w:rPr>
          <w:strike/>
          <w:color w:val="0070C0"/>
          <w:sz w:val="20"/>
        </w:rPr>
        <w:t>deducted</w:t>
      </w:r>
      <w:r w:rsidRPr="004B70F7">
        <w:rPr>
          <w:strike/>
          <w:color w:val="0070C0"/>
          <w:spacing w:val="-13"/>
          <w:sz w:val="20"/>
        </w:rPr>
        <w:t xml:space="preserve"> </w:t>
      </w:r>
      <w:r w:rsidRPr="004B70F7">
        <w:rPr>
          <w:strike/>
          <w:color w:val="0070C0"/>
          <w:sz w:val="20"/>
        </w:rPr>
        <w:t>for</w:t>
      </w:r>
      <w:r w:rsidRPr="004B70F7">
        <w:rPr>
          <w:strike/>
          <w:color w:val="0070C0"/>
          <w:spacing w:val="-12"/>
          <w:sz w:val="20"/>
        </w:rPr>
        <w:t xml:space="preserve"> </w:t>
      </w:r>
      <w:r w:rsidRPr="004B70F7">
        <w:rPr>
          <w:strike/>
          <w:color w:val="0070C0"/>
          <w:sz w:val="20"/>
        </w:rPr>
        <w:t>the</w:t>
      </w:r>
      <w:r w:rsidRPr="004B70F7">
        <w:rPr>
          <w:strike/>
          <w:color w:val="0070C0"/>
          <w:spacing w:val="-12"/>
          <w:sz w:val="20"/>
        </w:rPr>
        <w:t xml:space="preserve"> </w:t>
      </w:r>
      <w:r w:rsidRPr="004B70F7">
        <w:rPr>
          <w:strike/>
          <w:color w:val="0070C0"/>
          <w:sz w:val="20"/>
        </w:rPr>
        <w:t>dog</w:t>
      </w:r>
      <w:r w:rsidRPr="004B70F7">
        <w:rPr>
          <w:strike/>
          <w:color w:val="0070C0"/>
          <w:spacing w:val="-13"/>
          <w:sz w:val="20"/>
        </w:rPr>
        <w:t xml:space="preserve"> </w:t>
      </w:r>
      <w:r w:rsidRPr="004B70F7">
        <w:rPr>
          <w:strike/>
          <w:color w:val="0070C0"/>
          <w:sz w:val="20"/>
        </w:rPr>
        <w:t>quitting</w:t>
      </w:r>
      <w:r w:rsidRPr="004B70F7">
        <w:rPr>
          <w:strike/>
          <w:color w:val="0070C0"/>
          <w:spacing w:val="-11"/>
          <w:sz w:val="20"/>
        </w:rPr>
        <w:t xml:space="preserve"> </w:t>
      </w:r>
      <w:r w:rsidRPr="004B70F7">
        <w:rPr>
          <w:strike/>
          <w:color w:val="0070C0"/>
          <w:sz w:val="20"/>
        </w:rPr>
        <w:t>before</w:t>
      </w:r>
      <w:r w:rsidRPr="004B70F7">
        <w:rPr>
          <w:strike/>
          <w:color w:val="0070C0"/>
          <w:spacing w:val="-10"/>
          <w:sz w:val="20"/>
        </w:rPr>
        <w:t xml:space="preserve"> </w:t>
      </w:r>
      <w:r w:rsidRPr="004B70F7">
        <w:rPr>
          <w:strike/>
          <w:color w:val="0070C0"/>
          <w:sz w:val="20"/>
        </w:rPr>
        <w:t>all</w:t>
      </w:r>
      <w:r w:rsidRPr="004B70F7">
        <w:rPr>
          <w:strike/>
          <w:color w:val="0070C0"/>
          <w:spacing w:val="-14"/>
          <w:sz w:val="20"/>
        </w:rPr>
        <w:t xml:space="preserve"> </w:t>
      </w:r>
      <w:r w:rsidRPr="004B70F7">
        <w:rPr>
          <w:strike/>
          <w:color w:val="0070C0"/>
          <w:sz w:val="20"/>
        </w:rPr>
        <w:t>the</w:t>
      </w:r>
      <w:r w:rsidRPr="004B70F7">
        <w:rPr>
          <w:strike/>
          <w:color w:val="0070C0"/>
          <w:spacing w:val="-13"/>
          <w:sz w:val="20"/>
        </w:rPr>
        <w:t xml:space="preserve"> </w:t>
      </w:r>
      <w:r w:rsidRPr="004B70F7">
        <w:rPr>
          <w:strike/>
          <w:color w:val="0070C0"/>
          <w:sz w:val="20"/>
        </w:rPr>
        <w:t>sheep</w:t>
      </w:r>
      <w:r w:rsidRPr="004B70F7">
        <w:rPr>
          <w:strike/>
          <w:color w:val="0070C0"/>
          <w:spacing w:val="-9"/>
          <w:sz w:val="20"/>
        </w:rPr>
        <w:t xml:space="preserve"> </w:t>
      </w:r>
      <w:r w:rsidRPr="004B70F7">
        <w:rPr>
          <w:strike/>
          <w:color w:val="0070C0"/>
          <w:sz w:val="20"/>
        </w:rPr>
        <w:t>have</w:t>
      </w:r>
      <w:r w:rsidRPr="004B70F7">
        <w:rPr>
          <w:strike/>
          <w:color w:val="0070C0"/>
          <w:spacing w:val="-11"/>
          <w:sz w:val="20"/>
        </w:rPr>
        <w:t xml:space="preserve"> </w:t>
      </w:r>
      <w:r w:rsidRPr="004B70F7">
        <w:rPr>
          <w:strike/>
          <w:color w:val="0070C0"/>
          <w:sz w:val="20"/>
        </w:rPr>
        <w:t>entered</w:t>
      </w:r>
      <w:r w:rsidRPr="004B70F7">
        <w:rPr>
          <w:strike/>
          <w:color w:val="0070C0"/>
          <w:spacing w:val="-12"/>
          <w:sz w:val="20"/>
        </w:rPr>
        <w:t xml:space="preserve"> </w:t>
      </w:r>
      <w:r w:rsidRPr="004B70F7">
        <w:rPr>
          <w:strike/>
          <w:color w:val="0070C0"/>
          <w:sz w:val="20"/>
        </w:rPr>
        <w:t>the</w:t>
      </w:r>
      <w:r w:rsidRPr="004B70F7">
        <w:rPr>
          <w:strike/>
          <w:color w:val="0070C0"/>
          <w:spacing w:val="-11"/>
          <w:sz w:val="20"/>
        </w:rPr>
        <w:t xml:space="preserve"> </w:t>
      </w:r>
      <w:r w:rsidRPr="004B70F7">
        <w:rPr>
          <w:strike/>
          <w:color w:val="0070C0"/>
          <w:spacing w:val="-4"/>
          <w:sz w:val="20"/>
        </w:rPr>
        <w:t>pen.</w:t>
      </w:r>
    </w:p>
    <w:p w14:paraId="30BE0E1C" w14:textId="77777777" w:rsidR="00595B40" w:rsidRPr="004B70F7" w:rsidRDefault="00595B40" w:rsidP="00595B40">
      <w:pPr>
        <w:pStyle w:val="NoSpacing"/>
        <w:rPr>
          <w:rFonts w:ascii="Arial" w:hAnsi="Arial" w:cs="Arial"/>
          <w:spacing w:val="-2"/>
          <w:sz w:val="20"/>
          <w:szCs w:val="20"/>
        </w:rPr>
      </w:pPr>
    </w:p>
    <w:p w14:paraId="462D6B83" w14:textId="0232E1AF" w:rsidR="00595B40" w:rsidRPr="004B70F7" w:rsidRDefault="00595B40" w:rsidP="00595B40">
      <w:pPr>
        <w:pStyle w:val="NoSpacing"/>
        <w:rPr>
          <w:rFonts w:ascii="Arial" w:hAnsi="Arial" w:cs="Arial"/>
          <w:color w:val="EE0000"/>
          <w:spacing w:val="-2"/>
          <w:sz w:val="20"/>
          <w:szCs w:val="20"/>
        </w:rPr>
      </w:pPr>
      <w:bookmarkStart w:id="235" w:name="_Hlk224570597"/>
      <w:r w:rsidRPr="004B70F7">
        <w:rPr>
          <w:rFonts w:ascii="Arial" w:hAnsi="Arial" w:cs="Arial"/>
          <w:color w:val="EE0000"/>
          <w:spacing w:val="-2"/>
          <w:sz w:val="20"/>
          <w:szCs w:val="20"/>
        </w:rPr>
        <w:t xml:space="preserve">(QLD) Rationale –   Section 4    Judging Course C   –   SUGGESTED SCORING </w:t>
      </w:r>
    </w:p>
    <w:bookmarkEnd w:id="235"/>
    <w:p w14:paraId="57826884" w14:textId="77777777" w:rsidR="00595B40" w:rsidRPr="00197FD5" w:rsidRDefault="00595B40" w:rsidP="00595B40">
      <w:pPr>
        <w:pStyle w:val="NoSpacing"/>
        <w:rPr>
          <w:rFonts w:ascii="Arial" w:hAnsi="Arial" w:cs="Arial"/>
          <w:color w:val="EE0000"/>
          <w:spacing w:val="-2"/>
          <w:sz w:val="20"/>
          <w:szCs w:val="20"/>
        </w:rPr>
      </w:pPr>
    </w:p>
    <w:p w14:paraId="40F06752" w14:textId="6E9B1C4B" w:rsidR="00595B40" w:rsidRPr="00197FD5" w:rsidRDefault="00595B40" w:rsidP="00595B40">
      <w:pPr>
        <w:pStyle w:val="NoSpacing"/>
        <w:rPr>
          <w:rFonts w:ascii="Arial" w:hAnsi="Arial" w:cs="Arial"/>
          <w:color w:val="EE0000"/>
          <w:spacing w:val="-2"/>
          <w:sz w:val="20"/>
          <w:szCs w:val="20"/>
        </w:rPr>
      </w:pPr>
      <w:r w:rsidRPr="00197FD5">
        <w:rPr>
          <w:rFonts w:ascii="Arial" w:hAnsi="Arial" w:cs="Arial"/>
          <w:color w:val="EE0000"/>
          <w:spacing w:val="-2"/>
          <w:sz w:val="20"/>
          <w:szCs w:val="20"/>
        </w:rPr>
        <w:t xml:space="preserve">This Point Number 7 is for the re-penning exercise and is listed under </w:t>
      </w:r>
      <w:r w:rsidRPr="00197FD5">
        <w:rPr>
          <w:rFonts w:ascii="Arial" w:hAnsi="Arial" w:cs="Arial"/>
          <w:b/>
          <w:bCs/>
          <w:color w:val="EE0000"/>
          <w:spacing w:val="-2"/>
          <w:sz w:val="20"/>
          <w:szCs w:val="20"/>
        </w:rPr>
        <w:t>H. Re Pen</w:t>
      </w:r>
      <w:r w:rsidRPr="00197FD5">
        <w:rPr>
          <w:rFonts w:ascii="Arial" w:hAnsi="Arial" w:cs="Arial"/>
          <w:color w:val="EE0000"/>
          <w:spacing w:val="-2"/>
          <w:sz w:val="20"/>
          <w:szCs w:val="20"/>
        </w:rPr>
        <w:t>, number 1 on Page 69</w:t>
      </w:r>
      <w:r>
        <w:rPr>
          <w:rFonts w:ascii="Arial" w:hAnsi="Arial" w:cs="Arial"/>
          <w:color w:val="EE0000"/>
          <w:spacing w:val="-2"/>
          <w:sz w:val="20"/>
          <w:szCs w:val="20"/>
        </w:rPr>
        <w:t xml:space="preserve"> (Original Rules)</w:t>
      </w:r>
      <w:r w:rsidRPr="00197FD5">
        <w:rPr>
          <w:rFonts w:ascii="Arial" w:hAnsi="Arial" w:cs="Arial"/>
          <w:color w:val="EE0000"/>
          <w:spacing w:val="-2"/>
          <w:sz w:val="20"/>
          <w:szCs w:val="20"/>
        </w:rPr>
        <w:t>, so should not be in this section A.</w:t>
      </w:r>
    </w:p>
    <w:p w14:paraId="30C94DCB" w14:textId="77777777" w:rsidR="0000611A" w:rsidRPr="00971DAC" w:rsidRDefault="0000611A">
      <w:pPr>
        <w:pStyle w:val="BodyText"/>
      </w:pPr>
    </w:p>
    <w:p w14:paraId="35BA2962" w14:textId="223AFFC8" w:rsidR="0000611A" w:rsidRDefault="00595B40">
      <w:pPr>
        <w:pStyle w:val="BodyText"/>
        <w:spacing w:before="104"/>
      </w:pPr>
      <w:r>
        <w:t>Comments: ……………………………………………………………………………………………………………………………………….</w:t>
      </w:r>
    </w:p>
    <w:p w14:paraId="7FCF1016" w14:textId="77777777" w:rsidR="00595B40" w:rsidRPr="00971DAC" w:rsidRDefault="00595B40">
      <w:pPr>
        <w:pStyle w:val="BodyText"/>
        <w:spacing w:before="104"/>
      </w:pPr>
    </w:p>
    <w:p w14:paraId="41D256C3" w14:textId="77777777" w:rsidR="0000611A" w:rsidRPr="00971DAC" w:rsidRDefault="00000000">
      <w:pPr>
        <w:pStyle w:val="Heading5"/>
        <w:numPr>
          <w:ilvl w:val="0"/>
          <w:numId w:val="2"/>
        </w:numPr>
        <w:tabs>
          <w:tab w:val="left" w:pos="532"/>
        </w:tabs>
        <w:ind w:left="532" w:hanging="255"/>
      </w:pPr>
      <w:bookmarkStart w:id="236" w:name="B._Narrow_Road"/>
      <w:bookmarkEnd w:id="236"/>
      <w:r w:rsidRPr="00971DAC">
        <w:t>Narrow</w:t>
      </w:r>
      <w:r w:rsidRPr="00971DAC">
        <w:rPr>
          <w:spacing w:val="-14"/>
        </w:rPr>
        <w:t xml:space="preserve"> </w:t>
      </w:r>
      <w:r w:rsidRPr="00971DAC">
        <w:rPr>
          <w:spacing w:val="-4"/>
        </w:rPr>
        <w:t>Road</w:t>
      </w:r>
    </w:p>
    <w:p w14:paraId="3D575F97" w14:textId="77777777" w:rsidR="0000611A" w:rsidRPr="00971DAC" w:rsidRDefault="00000000">
      <w:pPr>
        <w:pStyle w:val="ListParagraph"/>
        <w:numPr>
          <w:ilvl w:val="1"/>
          <w:numId w:val="2"/>
        </w:numPr>
        <w:tabs>
          <w:tab w:val="left" w:pos="1000"/>
        </w:tabs>
        <w:spacing w:before="39"/>
        <w:ind w:left="1000" w:hanging="723"/>
        <w:rPr>
          <w:sz w:val="20"/>
        </w:rPr>
      </w:pPr>
      <w:r w:rsidRPr="00971DAC">
        <w:rPr>
          <w:sz w:val="20"/>
        </w:rPr>
        <w:t>Up</w:t>
      </w:r>
      <w:r w:rsidRPr="00971DAC">
        <w:rPr>
          <w:spacing w:val="-14"/>
          <w:sz w:val="20"/>
        </w:rPr>
        <w:t xml:space="preserve"> </w:t>
      </w:r>
      <w:r w:rsidRPr="00971DAC">
        <w:rPr>
          <w:sz w:val="20"/>
        </w:rPr>
        <w:t>to</w:t>
      </w:r>
      <w:r w:rsidRPr="00971DAC">
        <w:rPr>
          <w:spacing w:val="-14"/>
          <w:sz w:val="20"/>
        </w:rPr>
        <w:t xml:space="preserve"> </w:t>
      </w:r>
      <w:r w:rsidRPr="00971DAC">
        <w:rPr>
          <w:sz w:val="20"/>
        </w:rPr>
        <w:t>1</w:t>
      </w:r>
      <w:r w:rsidRPr="00971DAC">
        <w:rPr>
          <w:spacing w:val="-14"/>
          <w:sz w:val="20"/>
        </w:rPr>
        <w:t xml:space="preserve"> </w:t>
      </w:r>
      <w:r w:rsidRPr="00971DAC">
        <w:rPr>
          <w:sz w:val="20"/>
        </w:rPr>
        <w:t>point</w:t>
      </w:r>
      <w:r w:rsidRPr="00971DAC">
        <w:rPr>
          <w:spacing w:val="-14"/>
          <w:sz w:val="20"/>
        </w:rPr>
        <w:t xml:space="preserve"> </w:t>
      </w:r>
      <w:r w:rsidRPr="00971DAC">
        <w:rPr>
          <w:sz w:val="20"/>
        </w:rPr>
        <w:t>deducted</w:t>
      </w:r>
      <w:r w:rsidRPr="00971DAC">
        <w:rPr>
          <w:spacing w:val="-14"/>
          <w:sz w:val="20"/>
        </w:rPr>
        <w:t xml:space="preserve"> </w:t>
      </w:r>
      <w:r w:rsidRPr="00971DAC">
        <w:rPr>
          <w:sz w:val="20"/>
        </w:rPr>
        <w:t>for</w:t>
      </w:r>
      <w:r w:rsidRPr="00971DAC">
        <w:rPr>
          <w:spacing w:val="-14"/>
          <w:sz w:val="20"/>
        </w:rPr>
        <w:t xml:space="preserve"> </w:t>
      </w:r>
      <w:r w:rsidRPr="00971DAC">
        <w:rPr>
          <w:sz w:val="20"/>
        </w:rPr>
        <w:t>stopping</w:t>
      </w:r>
      <w:r w:rsidRPr="00971DAC">
        <w:rPr>
          <w:spacing w:val="-14"/>
          <w:sz w:val="20"/>
        </w:rPr>
        <w:t xml:space="preserve"> </w:t>
      </w:r>
      <w:r w:rsidRPr="00971DAC">
        <w:rPr>
          <w:sz w:val="20"/>
        </w:rPr>
        <w:t>the</w:t>
      </w:r>
      <w:r w:rsidRPr="00971DAC">
        <w:rPr>
          <w:spacing w:val="-14"/>
          <w:sz w:val="20"/>
        </w:rPr>
        <w:t xml:space="preserve"> </w:t>
      </w:r>
      <w:r w:rsidRPr="00971DAC">
        <w:rPr>
          <w:sz w:val="20"/>
        </w:rPr>
        <w:t>sheep</w:t>
      </w:r>
      <w:r w:rsidRPr="00971DAC">
        <w:rPr>
          <w:spacing w:val="-14"/>
          <w:sz w:val="20"/>
        </w:rPr>
        <w:t xml:space="preserve"> </w:t>
      </w:r>
      <w:r w:rsidRPr="00971DAC">
        <w:rPr>
          <w:sz w:val="20"/>
        </w:rPr>
        <w:t>at</w:t>
      </w:r>
      <w:r w:rsidRPr="00971DAC">
        <w:rPr>
          <w:spacing w:val="-13"/>
          <w:sz w:val="20"/>
        </w:rPr>
        <w:t xml:space="preserve"> </w:t>
      </w:r>
      <w:r w:rsidRPr="00971DAC">
        <w:rPr>
          <w:sz w:val="20"/>
        </w:rPr>
        <w:t>undesignated</w:t>
      </w:r>
      <w:r w:rsidRPr="00971DAC">
        <w:rPr>
          <w:spacing w:val="-14"/>
          <w:sz w:val="20"/>
        </w:rPr>
        <w:t xml:space="preserve"> </w:t>
      </w:r>
      <w:r w:rsidRPr="00971DAC">
        <w:rPr>
          <w:sz w:val="20"/>
        </w:rPr>
        <w:t>places</w:t>
      </w:r>
      <w:r w:rsidRPr="00971DAC">
        <w:rPr>
          <w:spacing w:val="-14"/>
          <w:sz w:val="20"/>
        </w:rPr>
        <w:t xml:space="preserve"> </w:t>
      </w:r>
      <w:r w:rsidRPr="00971DAC">
        <w:rPr>
          <w:sz w:val="20"/>
        </w:rPr>
        <w:t>during</w:t>
      </w:r>
      <w:r w:rsidRPr="00971DAC">
        <w:rPr>
          <w:spacing w:val="-14"/>
          <w:sz w:val="20"/>
        </w:rPr>
        <w:t xml:space="preserve"> </w:t>
      </w:r>
      <w:r w:rsidRPr="00971DAC">
        <w:rPr>
          <w:sz w:val="20"/>
        </w:rPr>
        <w:t>their</w:t>
      </w:r>
      <w:r w:rsidRPr="00971DAC">
        <w:rPr>
          <w:spacing w:val="-13"/>
          <w:sz w:val="20"/>
        </w:rPr>
        <w:t xml:space="preserve"> </w:t>
      </w:r>
      <w:r w:rsidRPr="00971DAC">
        <w:rPr>
          <w:sz w:val="20"/>
        </w:rPr>
        <w:t>forward</w:t>
      </w:r>
      <w:r w:rsidRPr="00971DAC">
        <w:rPr>
          <w:spacing w:val="-13"/>
          <w:sz w:val="20"/>
        </w:rPr>
        <w:t xml:space="preserve"> </w:t>
      </w:r>
      <w:r w:rsidRPr="00971DAC">
        <w:rPr>
          <w:spacing w:val="-2"/>
          <w:sz w:val="20"/>
        </w:rPr>
        <w:t>motion.</w:t>
      </w:r>
    </w:p>
    <w:p w14:paraId="5BFAFB25" w14:textId="77777777" w:rsidR="0000611A" w:rsidRPr="00971DAC" w:rsidRDefault="00000000">
      <w:pPr>
        <w:pStyle w:val="ListParagraph"/>
        <w:numPr>
          <w:ilvl w:val="1"/>
          <w:numId w:val="2"/>
        </w:numPr>
        <w:tabs>
          <w:tab w:val="left" w:pos="1000"/>
        </w:tabs>
        <w:spacing w:before="32"/>
        <w:ind w:left="1000" w:hanging="723"/>
        <w:rPr>
          <w:sz w:val="20"/>
        </w:rPr>
      </w:pPr>
      <w:r w:rsidRPr="00971DAC">
        <w:rPr>
          <w:sz w:val="20"/>
        </w:rPr>
        <w:t>Up</w:t>
      </w:r>
      <w:r w:rsidRPr="00971DAC">
        <w:rPr>
          <w:spacing w:val="-14"/>
          <w:sz w:val="20"/>
        </w:rPr>
        <w:t xml:space="preserve"> </w:t>
      </w:r>
      <w:r w:rsidRPr="00971DAC">
        <w:rPr>
          <w:sz w:val="20"/>
        </w:rPr>
        <w:t>to</w:t>
      </w:r>
      <w:r w:rsidRPr="00971DAC">
        <w:rPr>
          <w:spacing w:val="-14"/>
          <w:sz w:val="20"/>
        </w:rPr>
        <w:t xml:space="preserve"> </w:t>
      </w:r>
      <w:r w:rsidRPr="00971DAC">
        <w:rPr>
          <w:sz w:val="20"/>
        </w:rPr>
        <w:t>2</w:t>
      </w:r>
      <w:r w:rsidRPr="00971DAC">
        <w:rPr>
          <w:spacing w:val="-14"/>
          <w:sz w:val="20"/>
        </w:rPr>
        <w:t xml:space="preserve"> </w:t>
      </w:r>
      <w:r w:rsidRPr="00971DAC">
        <w:rPr>
          <w:sz w:val="20"/>
        </w:rPr>
        <w:t>points</w:t>
      </w:r>
      <w:r w:rsidRPr="00971DAC">
        <w:rPr>
          <w:spacing w:val="-14"/>
          <w:sz w:val="20"/>
        </w:rPr>
        <w:t xml:space="preserve"> </w:t>
      </w:r>
      <w:r w:rsidRPr="00971DAC">
        <w:rPr>
          <w:sz w:val="20"/>
        </w:rPr>
        <w:t>deducted</w:t>
      </w:r>
      <w:r w:rsidRPr="00971DAC">
        <w:rPr>
          <w:spacing w:val="-14"/>
          <w:sz w:val="20"/>
        </w:rPr>
        <w:t xml:space="preserve"> </w:t>
      </w:r>
      <w:r w:rsidRPr="00971DAC">
        <w:rPr>
          <w:sz w:val="20"/>
        </w:rPr>
        <w:t>for</w:t>
      </w:r>
      <w:r w:rsidRPr="00971DAC">
        <w:rPr>
          <w:spacing w:val="-7"/>
          <w:sz w:val="20"/>
        </w:rPr>
        <w:t xml:space="preserve"> </w:t>
      </w:r>
      <w:r w:rsidRPr="00971DAC">
        <w:rPr>
          <w:sz w:val="20"/>
        </w:rPr>
        <w:t>the</w:t>
      </w:r>
      <w:r w:rsidRPr="00971DAC">
        <w:rPr>
          <w:spacing w:val="-13"/>
          <w:sz w:val="20"/>
        </w:rPr>
        <w:t xml:space="preserve"> </w:t>
      </w:r>
      <w:r w:rsidRPr="00971DAC">
        <w:rPr>
          <w:sz w:val="20"/>
        </w:rPr>
        <w:t>dog</w:t>
      </w:r>
      <w:r w:rsidRPr="00971DAC">
        <w:rPr>
          <w:spacing w:val="-10"/>
          <w:sz w:val="20"/>
        </w:rPr>
        <w:t xml:space="preserve"> </w:t>
      </w:r>
      <w:r w:rsidRPr="00971DAC">
        <w:rPr>
          <w:sz w:val="20"/>
        </w:rPr>
        <w:t>not</w:t>
      </w:r>
      <w:r w:rsidRPr="00971DAC">
        <w:rPr>
          <w:spacing w:val="-13"/>
          <w:sz w:val="20"/>
        </w:rPr>
        <w:t xml:space="preserve"> </w:t>
      </w:r>
      <w:r w:rsidRPr="00971DAC">
        <w:rPr>
          <w:sz w:val="20"/>
        </w:rPr>
        <w:t>working</w:t>
      </w:r>
      <w:r w:rsidRPr="00971DAC">
        <w:rPr>
          <w:spacing w:val="-12"/>
          <w:sz w:val="20"/>
        </w:rPr>
        <w:t xml:space="preserve"> </w:t>
      </w:r>
      <w:r w:rsidRPr="00971DAC">
        <w:rPr>
          <w:sz w:val="20"/>
        </w:rPr>
        <w:t>the</w:t>
      </w:r>
      <w:r w:rsidRPr="00971DAC">
        <w:rPr>
          <w:spacing w:val="-14"/>
          <w:sz w:val="20"/>
        </w:rPr>
        <w:t xml:space="preserve"> </w:t>
      </w:r>
      <w:r w:rsidRPr="00971DAC">
        <w:rPr>
          <w:sz w:val="20"/>
        </w:rPr>
        <w:t>complete</w:t>
      </w:r>
      <w:r w:rsidRPr="00971DAC">
        <w:rPr>
          <w:spacing w:val="-13"/>
          <w:sz w:val="20"/>
        </w:rPr>
        <w:t xml:space="preserve"> </w:t>
      </w:r>
      <w:r w:rsidRPr="00971DAC">
        <w:rPr>
          <w:sz w:val="20"/>
        </w:rPr>
        <w:t>length</w:t>
      </w:r>
      <w:r w:rsidRPr="00971DAC">
        <w:rPr>
          <w:spacing w:val="-11"/>
          <w:sz w:val="20"/>
        </w:rPr>
        <w:t xml:space="preserve"> </w:t>
      </w:r>
      <w:r w:rsidRPr="00971DAC">
        <w:rPr>
          <w:sz w:val="20"/>
        </w:rPr>
        <w:t>of</w:t>
      </w:r>
      <w:r w:rsidRPr="00971DAC">
        <w:rPr>
          <w:spacing w:val="-12"/>
          <w:sz w:val="20"/>
        </w:rPr>
        <w:t xml:space="preserve"> </w:t>
      </w:r>
      <w:r w:rsidRPr="00971DAC">
        <w:rPr>
          <w:sz w:val="20"/>
        </w:rPr>
        <w:t>the</w:t>
      </w:r>
      <w:r w:rsidRPr="00971DAC">
        <w:rPr>
          <w:spacing w:val="-14"/>
          <w:sz w:val="20"/>
        </w:rPr>
        <w:t xml:space="preserve"> </w:t>
      </w:r>
      <w:r w:rsidRPr="00971DAC">
        <w:rPr>
          <w:sz w:val="20"/>
        </w:rPr>
        <w:t>stock</w:t>
      </w:r>
      <w:r w:rsidRPr="00971DAC">
        <w:rPr>
          <w:spacing w:val="-10"/>
          <w:sz w:val="20"/>
        </w:rPr>
        <w:t xml:space="preserve"> </w:t>
      </w:r>
      <w:r w:rsidRPr="00971DAC">
        <w:rPr>
          <w:sz w:val="20"/>
        </w:rPr>
        <w:t>when</w:t>
      </w:r>
      <w:r w:rsidRPr="00971DAC">
        <w:rPr>
          <w:spacing w:val="-11"/>
          <w:sz w:val="20"/>
        </w:rPr>
        <w:t xml:space="preserve"> </w:t>
      </w:r>
      <w:r w:rsidRPr="00971DAC">
        <w:rPr>
          <w:spacing w:val="-2"/>
          <w:sz w:val="20"/>
        </w:rPr>
        <w:t>necessary.</w:t>
      </w:r>
    </w:p>
    <w:p w14:paraId="4681ABBC" w14:textId="77777777" w:rsidR="0000611A" w:rsidRPr="00971DAC" w:rsidRDefault="00000000">
      <w:pPr>
        <w:pStyle w:val="ListParagraph"/>
        <w:numPr>
          <w:ilvl w:val="1"/>
          <w:numId w:val="2"/>
        </w:numPr>
        <w:tabs>
          <w:tab w:val="left" w:pos="1000"/>
        </w:tabs>
        <w:spacing w:before="36"/>
        <w:ind w:left="1000" w:hanging="723"/>
        <w:rPr>
          <w:sz w:val="20"/>
        </w:rPr>
      </w:pPr>
      <w:r w:rsidRPr="00971DAC">
        <w:rPr>
          <w:sz w:val="20"/>
        </w:rPr>
        <w:t>Up</w:t>
      </w:r>
      <w:r w:rsidRPr="00971DAC">
        <w:rPr>
          <w:spacing w:val="-14"/>
          <w:sz w:val="20"/>
        </w:rPr>
        <w:t xml:space="preserve"> </w:t>
      </w:r>
      <w:r w:rsidRPr="00971DAC">
        <w:rPr>
          <w:sz w:val="20"/>
        </w:rPr>
        <w:t>to</w:t>
      </w:r>
      <w:r w:rsidRPr="00971DAC">
        <w:rPr>
          <w:spacing w:val="-10"/>
          <w:sz w:val="20"/>
        </w:rPr>
        <w:t xml:space="preserve"> </w:t>
      </w:r>
      <w:r w:rsidRPr="00971DAC">
        <w:rPr>
          <w:sz w:val="20"/>
        </w:rPr>
        <w:t>2</w:t>
      </w:r>
      <w:r w:rsidRPr="00971DAC">
        <w:rPr>
          <w:spacing w:val="-12"/>
          <w:sz w:val="20"/>
        </w:rPr>
        <w:t xml:space="preserve"> </w:t>
      </w:r>
      <w:r w:rsidRPr="00971DAC">
        <w:rPr>
          <w:sz w:val="20"/>
        </w:rPr>
        <w:t>points</w:t>
      </w:r>
      <w:r w:rsidRPr="00971DAC">
        <w:rPr>
          <w:spacing w:val="-9"/>
          <w:sz w:val="20"/>
        </w:rPr>
        <w:t xml:space="preserve"> </w:t>
      </w:r>
      <w:r w:rsidRPr="00971DAC">
        <w:rPr>
          <w:sz w:val="20"/>
        </w:rPr>
        <w:t>deducted</w:t>
      </w:r>
      <w:r w:rsidRPr="00971DAC">
        <w:rPr>
          <w:spacing w:val="-7"/>
          <w:sz w:val="20"/>
        </w:rPr>
        <w:t xml:space="preserve"> </w:t>
      </w:r>
      <w:r w:rsidRPr="00971DAC">
        <w:rPr>
          <w:sz w:val="20"/>
        </w:rPr>
        <w:t>if</w:t>
      </w:r>
      <w:r w:rsidRPr="00971DAC">
        <w:rPr>
          <w:spacing w:val="-11"/>
          <w:sz w:val="20"/>
        </w:rPr>
        <w:t xml:space="preserve"> </w:t>
      </w:r>
      <w:r w:rsidRPr="00971DAC">
        <w:rPr>
          <w:sz w:val="20"/>
        </w:rPr>
        <w:t>the</w:t>
      </w:r>
      <w:r w:rsidRPr="00971DAC">
        <w:rPr>
          <w:spacing w:val="-12"/>
          <w:sz w:val="20"/>
        </w:rPr>
        <w:t xml:space="preserve"> </w:t>
      </w:r>
      <w:r w:rsidRPr="00971DAC">
        <w:rPr>
          <w:sz w:val="20"/>
        </w:rPr>
        <w:t>dog</w:t>
      </w:r>
      <w:r w:rsidRPr="00971DAC">
        <w:rPr>
          <w:spacing w:val="-10"/>
          <w:sz w:val="20"/>
        </w:rPr>
        <w:t xml:space="preserve"> </w:t>
      </w:r>
      <w:r w:rsidRPr="00971DAC">
        <w:rPr>
          <w:sz w:val="20"/>
        </w:rPr>
        <w:t>does</w:t>
      </w:r>
      <w:r w:rsidRPr="00971DAC">
        <w:rPr>
          <w:spacing w:val="-11"/>
          <w:sz w:val="20"/>
        </w:rPr>
        <w:t xml:space="preserve"> </w:t>
      </w:r>
      <w:r w:rsidRPr="00971DAC">
        <w:rPr>
          <w:sz w:val="20"/>
        </w:rPr>
        <w:t>not</w:t>
      </w:r>
      <w:r w:rsidRPr="00971DAC">
        <w:rPr>
          <w:spacing w:val="-11"/>
          <w:sz w:val="20"/>
        </w:rPr>
        <w:t xml:space="preserve"> </w:t>
      </w:r>
      <w:r w:rsidRPr="00971DAC">
        <w:rPr>
          <w:sz w:val="20"/>
        </w:rPr>
        <w:t>change</w:t>
      </w:r>
      <w:r w:rsidRPr="00971DAC">
        <w:rPr>
          <w:spacing w:val="-10"/>
          <w:sz w:val="20"/>
        </w:rPr>
        <w:t xml:space="preserve"> </w:t>
      </w:r>
      <w:r w:rsidRPr="00971DAC">
        <w:rPr>
          <w:sz w:val="20"/>
        </w:rPr>
        <w:t>sides</w:t>
      </w:r>
      <w:r w:rsidRPr="00971DAC">
        <w:rPr>
          <w:spacing w:val="-8"/>
          <w:sz w:val="20"/>
        </w:rPr>
        <w:t xml:space="preserve"> </w:t>
      </w:r>
      <w:r w:rsidRPr="00971DAC">
        <w:rPr>
          <w:sz w:val="20"/>
        </w:rPr>
        <w:t>when</w:t>
      </w:r>
      <w:r w:rsidRPr="00971DAC">
        <w:rPr>
          <w:spacing w:val="-13"/>
          <w:sz w:val="20"/>
        </w:rPr>
        <w:t xml:space="preserve"> </w:t>
      </w:r>
      <w:r w:rsidRPr="00971DAC">
        <w:rPr>
          <w:spacing w:val="-2"/>
          <w:sz w:val="20"/>
        </w:rPr>
        <w:t>commanded.</w:t>
      </w:r>
    </w:p>
    <w:p w14:paraId="77A61759" w14:textId="77777777" w:rsidR="0000611A" w:rsidRPr="00971DAC" w:rsidRDefault="00000000">
      <w:pPr>
        <w:pStyle w:val="ListParagraph"/>
        <w:numPr>
          <w:ilvl w:val="1"/>
          <w:numId w:val="2"/>
        </w:numPr>
        <w:tabs>
          <w:tab w:val="left" w:pos="1000"/>
        </w:tabs>
        <w:spacing w:before="34"/>
        <w:ind w:left="1000" w:hanging="723"/>
        <w:rPr>
          <w:sz w:val="20"/>
        </w:rPr>
      </w:pPr>
      <w:r w:rsidRPr="00971DAC">
        <w:rPr>
          <w:sz w:val="20"/>
        </w:rPr>
        <w:t>Up</w:t>
      </w:r>
      <w:r w:rsidRPr="00971DAC">
        <w:rPr>
          <w:spacing w:val="-14"/>
          <w:sz w:val="20"/>
        </w:rPr>
        <w:t xml:space="preserve"> </w:t>
      </w:r>
      <w:r w:rsidRPr="00971DAC">
        <w:rPr>
          <w:sz w:val="20"/>
        </w:rPr>
        <w:t>to</w:t>
      </w:r>
      <w:r w:rsidRPr="00971DAC">
        <w:rPr>
          <w:spacing w:val="-10"/>
          <w:sz w:val="20"/>
        </w:rPr>
        <w:t xml:space="preserve"> </w:t>
      </w:r>
      <w:r w:rsidRPr="00971DAC">
        <w:rPr>
          <w:sz w:val="20"/>
        </w:rPr>
        <w:t>3</w:t>
      </w:r>
      <w:r w:rsidRPr="00971DAC">
        <w:rPr>
          <w:spacing w:val="-10"/>
          <w:sz w:val="20"/>
        </w:rPr>
        <w:t xml:space="preserve"> </w:t>
      </w:r>
      <w:r w:rsidRPr="00971DAC">
        <w:rPr>
          <w:sz w:val="20"/>
        </w:rPr>
        <w:t>points</w:t>
      </w:r>
      <w:r w:rsidRPr="00971DAC">
        <w:rPr>
          <w:spacing w:val="-9"/>
          <w:sz w:val="20"/>
        </w:rPr>
        <w:t xml:space="preserve"> </w:t>
      </w:r>
      <w:r w:rsidRPr="00971DAC">
        <w:rPr>
          <w:sz w:val="20"/>
        </w:rPr>
        <w:t>deducted</w:t>
      </w:r>
      <w:r w:rsidRPr="00971DAC">
        <w:rPr>
          <w:spacing w:val="-12"/>
          <w:sz w:val="20"/>
        </w:rPr>
        <w:t xml:space="preserve"> </w:t>
      </w:r>
      <w:r w:rsidRPr="00971DAC">
        <w:rPr>
          <w:sz w:val="20"/>
        </w:rPr>
        <w:t>for</w:t>
      </w:r>
      <w:r w:rsidRPr="00971DAC">
        <w:rPr>
          <w:spacing w:val="-7"/>
          <w:sz w:val="20"/>
        </w:rPr>
        <w:t xml:space="preserve"> </w:t>
      </w:r>
      <w:r w:rsidRPr="00971DAC">
        <w:rPr>
          <w:sz w:val="20"/>
        </w:rPr>
        <w:t>the</w:t>
      </w:r>
      <w:r w:rsidRPr="00971DAC">
        <w:rPr>
          <w:spacing w:val="-10"/>
          <w:sz w:val="20"/>
        </w:rPr>
        <w:t xml:space="preserve"> </w:t>
      </w:r>
      <w:r w:rsidRPr="00971DAC">
        <w:rPr>
          <w:sz w:val="20"/>
        </w:rPr>
        <w:t>dog</w:t>
      </w:r>
      <w:r w:rsidRPr="00971DAC">
        <w:rPr>
          <w:spacing w:val="-13"/>
          <w:sz w:val="20"/>
        </w:rPr>
        <w:t xml:space="preserve"> </w:t>
      </w:r>
      <w:r w:rsidRPr="00971DAC">
        <w:rPr>
          <w:sz w:val="20"/>
        </w:rPr>
        <w:t>splitting</w:t>
      </w:r>
      <w:r w:rsidRPr="00971DAC">
        <w:rPr>
          <w:spacing w:val="-10"/>
          <w:sz w:val="20"/>
        </w:rPr>
        <w:t xml:space="preserve"> </w:t>
      </w:r>
      <w:r w:rsidRPr="00971DAC">
        <w:rPr>
          <w:sz w:val="20"/>
        </w:rPr>
        <w:t>the</w:t>
      </w:r>
      <w:r w:rsidRPr="00971DAC">
        <w:rPr>
          <w:spacing w:val="-10"/>
          <w:sz w:val="20"/>
        </w:rPr>
        <w:t xml:space="preserve"> </w:t>
      </w:r>
      <w:r w:rsidRPr="00971DAC">
        <w:rPr>
          <w:spacing w:val="-2"/>
          <w:sz w:val="20"/>
        </w:rPr>
        <w:t>flock.</w:t>
      </w:r>
    </w:p>
    <w:p w14:paraId="39DA992F" w14:textId="77777777" w:rsidR="0000611A" w:rsidRPr="00971DAC" w:rsidRDefault="00000000">
      <w:pPr>
        <w:pStyle w:val="ListParagraph"/>
        <w:numPr>
          <w:ilvl w:val="1"/>
          <w:numId w:val="2"/>
        </w:numPr>
        <w:tabs>
          <w:tab w:val="left" w:pos="1000"/>
        </w:tabs>
        <w:spacing w:before="34"/>
        <w:ind w:left="1000" w:hanging="723"/>
        <w:rPr>
          <w:sz w:val="20"/>
        </w:rPr>
      </w:pPr>
      <w:r w:rsidRPr="00971DAC">
        <w:rPr>
          <w:sz w:val="20"/>
        </w:rPr>
        <w:t>Up</w:t>
      </w:r>
      <w:r w:rsidRPr="00971DAC">
        <w:rPr>
          <w:spacing w:val="-12"/>
          <w:sz w:val="20"/>
        </w:rPr>
        <w:t xml:space="preserve"> </w:t>
      </w:r>
      <w:r w:rsidRPr="00971DAC">
        <w:rPr>
          <w:sz w:val="20"/>
        </w:rPr>
        <w:t>to</w:t>
      </w:r>
      <w:r w:rsidRPr="00971DAC">
        <w:rPr>
          <w:spacing w:val="-10"/>
          <w:sz w:val="20"/>
        </w:rPr>
        <w:t xml:space="preserve"> </w:t>
      </w:r>
      <w:r w:rsidRPr="00971DAC">
        <w:rPr>
          <w:sz w:val="20"/>
        </w:rPr>
        <w:t>3</w:t>
      </w:r>
      <w:r w:rsidRPr="00971DAC">
        <w:rPr>
          <w:spacing w:val="-10"/>
          <w:sz w:val="20"/>
        </w:rPr>
        <w:t xml:space="preserve"> </w:t>
      </w:r>
      <w:r w:rsidRPr="00971DAC">
        <w:rPr>
          <w:sz w:val="20"/>
        </w:rPr>
        <w:t>points</w:t>
      </w:r>
      <w:r w:rsidRPr="00971DAC">
        <w:rPr>
          <w:spacing w:val="-8"/>
          <w:sz w:val="20"/>
        </w:rPr>
        <w:t xml:space="preserve"> </w:t>
      </w:r>
      <w:r w:rsidRPr="00971DAC">
        <w:rPr>
          <w:sz w:val="20"/>
        </w:rPr>
        <w:t>deducted</w:t>
      </w:r>
      <w:r w:rsidRPr="00971DAC">
        <w:rPr>
          <w:spacing w:val="-10"/>
          <w:sz w:val="20"/>
        </w:rPr>
        <w:t xml:space="preserve"> </w:t>
      </w:r>
      <w:r w:rsidRPr="00971DAC">
        <w:rPr>
          <w:sz w:val="20"/>
        </w:rPr>
        <w:t>for</w:t>
      </w:r>
      <w:r w:rsidRPr="00971DAC">
        <w:rPr>
          <w:spacing w:val="-4"/>
          <w:sz w:val="20"/>
        </w:rPr>
        <w:t xml:space="preserve"> </w:t>
      </w:r>
      <w:r w:rsidRPr="00971DAC">
        <w:rPr>
          <w:sz w:val="20"/>
        </w:rPr>
        <w:t>the</w:t>
      </w:r>
      <w:r w:rsidRPr="00971DAC">
        <w:rPr>
          <w:spacing w:val="-10"/>
          <w:sz w:val="20"/>
        </w:rPr>
        <w:t xml:space="preserve"> </w:t>
      </w:r>
      <w:r w:rsidRPr="00971DAC">
        <w:rPr>
          <w:sz w:val="20"/>
        </w:rPr>
        <w:t>dog</w:t>
      </w:r>
      <w:r w:rsidRPr="00971DAC">
        <w:rPr>
          <w:spacing w:val="-12"/>
          <w:sz w:val="20"/>
        </w:rPr>
        <w:t xml:space="preserve"> </w:t>
      </w:r>
      <w:r w:rsidRPr="00971DAC">
        <w:rPr>
          <w:sz w:val="20"/>
        </w:rPr>
        <w:t>causing</w:t>
      </w:r>
      <w:r w:rsidRPr="00971DAC">
        <w:rPr>
          <w:spacing w:val="-8"/>
          <w:sz w:val="20"/>
        </w:rPr>
        <w:t xml:space="preserve"> </w:t>
      </w:r>
      <w:r w:rsidRPr="00971DAC">
        <w:rPr>
          <w:sz w:val="20"/>
        </w:rPr>
        <w:t>the</w:t>
      </w:r>
      <w:r w:rsidRPr="00971DAC">
        <w:rPr>
          <w:spacing w:val="-10"/>
          <w:sz w:val="20"/>
        </w:rPr>
        <w:t xml:space="preserve"> </w:t>
      </w:r>
      <w:r w:rsidRPr="00971DAC">
        <w:rPr>
          <w:sz w:val="20"/>
        </w:rPr>
        <w:t>stock</w:t>
      </w:r>
      <w:r w:rsidRPr="00971DAC">
        <w:rPr>
          <w:spacing w:val="-6"/>
          <w:sz w:val="20"/>
        </w:rPr>
        <w:t xml:space="preserve"> </w:t>
      </w:r>
      <w:r w:rsidRPr="00971DAC">
        <w:rPr>
          <w:sz w:val="20"/>
        </w:rPr>
        <w:t>to</w:t>
      </w:r>
      <w:r w:rsidRPr="00971DAC">
        <w:rPr>
          <w:spacing w:val="-11"/>
          <w:sz w:val="20"/>
        </w:rPr>
        <w:t xml:space="preserve"> </w:t>
      </w:r>
      <w:r w:rsidRPr="00971DAC">
        <w:rPr>
          <w:sz w:val="20"/>
        </w:rPr>
        <w:t>speed</w:t>
      </w:r>
      <w:r w:rsidRPr="00971DAC">
        <w:rPr>
          <w:spacing w:val="-10"/>
          <w:sz w:val="20"/>
        </w:rPr>
        <w:t xml:space="preserve"> </w:t>
      </w:r>
      <w:r w:rsidRPr="00971DAC">
        <w:rPr>
          <w:sz w:val="20"/>
        </w:rPr>
        <w:t>up</w:t>
      </w:r>
      <w:r w:rsidRPr="00971DAC">
        <w:rPr>
          <w:spacing w:val="-8"/>
          <w:sz w:val="20"/>
        </w:rPr>
        <w:t xml:space="preserve"> </w:t>
      </w:r>
      <w:r w:rsidRPr="00971DAC">
        <w:rPr>
          <w:sz w:val="20"/>
        </w:rPr>
        <w:t>or</w:t>
      </w:r>
      <w:r w:rsidRPr="00971DAC">
        <w:rPr>
          <w:spacing w:val="-9"/>
          <w:sz w:val="20"/>
        </w:rPr>
        <w:t xml:space="preserve"> </w:t>
      </w:r>
      <w:r w:rsidRPr="00971DAC">
        <w:rPr>
          <w:sz w:val="20"/>
        </w:rPr>
        <w:t>fan</w:t>
      </w:r>
      <w:r w:rsidRPr="00971DAC">
        <w:rPr>
          <w:spacing w:val="-10"/>
          <w:sz w:val="20"/>
        </w:rPr>
        <w:t xml:space="preserve"> </w:t>
      </w:r>
      <w:r w:rsidRPr="00971DAC">
        <w:rPr>
          <w:spacing w:val="-4"/>
          <w:sz w:val="20"/>
        </w:rPr>
        <w:t>out.</w:t>
      </w:r>
    </w:p>
    <w:p w14:paraId="123370A0" w14:textId="77777777" w:rsidR="0000611A" w:rsidRPr="00971DAC" w:rsidRDefault="00000000">
      <w:pPr>
        <w:pStyle w:val="ListParagraph"/>
        <w:numPr>
          <w:ilvl w:val="1"/>
          <w:numId w:val="2"/>
        </w:numPr>
        <w:tabs>
          <w:tab w:val="left" w:pos="1000"/>
        </w:tabs>
        <w:spacing w:before="37"/>
        <w:ind w:left="1000" w:hanging="723"/>
        <w:rPr>
          <w:sz w:val="20"/>
        </w:rPr>
      </w:pPr>
      <w:r w:rsidRPr="00971DAC">
        <w:rPr>
          <w:sz w:val="20"/>
        </w:rPr>
        <w:t>Up</w:t>
      </w:r>
      <w:r w:rsidRPr="00971DAC">
        <w:rPr>
          <w:spacing w:val="-14"/>
          <w:sz w:val="20"/>
        </w:rPr>
        <w:t xml:space="preserve"> </w:t>
      </w:r>
      <w:r w:rsidRPr="00971DAC">
        <w:rPr>
          <w:sz w:val="20"/>
        </w:rPr>
        <w:t>to</w:t>
      </w:r>
      <w:r w:rsidRPr="00971DAC">
        <w:rPr>
          <w:spacing w:val="-14"/>
          <w:sz w:val="20"/>
        </w:rPr>
        <w:t xml:space="preserve"> </w:t>
      </w:r>
      <w:r w:rsidRPr="00971DAC">
        <w:rPr>
          <w:sz w:val="20"/>
        </w:rPr>
        <w:t>5</w:t>
      </w:r>
      <w:r w:rsidRPr="00971DAC">
        <w:rPr>
          <w:spacing w:val="-14"/>
          <w:sz w:val="20"/>
        </w:rPr>
        <w:t xml:space="preserve"> </w:t>
      </w:r>
      <w:r w:rsidRPr="00971DAC">
        <w:rPr>
          <w:sz w:val="20"/>
        </w:rPr>
        <w:t>points</w:t>
      </w:r>
      <w:r w:rsidRPr="00971DAC">
        <w:rPr>
          <w:spacing w:val="-10"/>
          <w:sz w:val="20"/>
        </w:rPr>
        <w:t xml:space="preserve"> </w:t>
      </w:r>
      <w:r w:rsidRPr="00971DAC">
        <w:rPr>
          <w:sz w:val="20"/>
        </w:rPr>
        <w:t>deducted</w:t>
      </w:r>
      <w:r w:rsidRPr="00971DAC">
        <w:rPr>
          <w:spacing w:val="-11"/>
          <w:sz w:val="20"/>
        </w:rPr>
        <w:t xml:space="preserve"> </w:t>
      </w:r>
      <w:r w:rsidRPr="00971DAC">
        <w:rPr>
          <w:sz w:val="20"/>
        </w:rPr>
        <w:t>for</w:t>
      </w:r>
      <w:r w:rsidRPr="00971DAC">
        <w:rPr>
          <w:spacing w:val="-6"/>
          <w:sz w:val="20"/>
        </w:rPr>
        <w:t xml:space="preserve"> </w:t>
      </w:r>
      <w:r w:rsidRPr="00971DAC">
        <w:rPr>
          <w:sz w:val="20"/>
        </w:rPr>
        <w:t>the</w:t>
      </w:r>
      <w:r w:rsidRPr="00971DAC">
        <w:rPr>
          <w:spacing w:val="-10"/>
          <w:sz w:val="20"/>
        </w:rPr>
        <w:t xml:space="preserve"> </w:t>
      </w:r>
      <w:r w:rsidRPr="00971DAC">
        <w:rPr>
          <w:sz w:val="20"/>
        </w:rPr>
        <w:t>dog</w:t>
      </w:r>
      <w:r w:rsidRPr="00971DAC">
        <w:rPr>
          <w:spacing w:val="-13"/>
          <w:sz w:val="20"/>
        </w:rPr>
        <w:t xml:space="preserve"> </w:t>
      </w:r>
      <w:r w:rsidRPr="00971DAC">
        <w:rPr>
          <w:sz w:val="20"/>
        </w:rPr>
        <w:t>being</w:t>
      </w:r>
      <w:r w:rsidRPr="00971DAC">
        <w:rPr>
          <w:spacing w:val="-11"/>
          <w:sz w:val="20"/>
        </w:rPr>
        <w:t xml:space="preserve"> </w:t>
      </w:r>
      <w:r w:rsidRPr="00971DAC">
        <w:rPr>
          <w:sz w:val="20"/>
        </w:rPr>
        <w:t>off</w:t>
      </w:r>
      <w:r w:rsidRPr="00971DAC">
        <w:rPr>
          <w:spacing w:val="-12"/>
          <w:sz w:val="20"/>
        </w:rPr>
        <w:t xml:space="preserve"> </w:t>
      </w:r>
      <w:r w:rsidRPr="00971DAC">
        <w:rPr>
          <w:sz w:val="20"/>
        </w:rPr>
        <w:t>contact</w:t>
      </w:r>
      <w:r w:rsidRPr="00971DAC">
        <w:rPr>
          <w:spacing w:val="-13"/>
          <w:sz w:val="20"/>
        </w:rPr>
        <w:t xml:space="preserve"> </w:t>
      </w:r>
      <w:r w:rsidRPr="00971DAC">
        <w:rPr>
          <w:sz w:val="20"/>
        </w:rPr>
        <w:t>at</w:t>
      </w:r>
      <w:r w:rsidRPr="00971DAC">
        <w:rPr>
          <w:spacing w:val="-8"/>
          <w:sz w:val="20"/>
        </w:rPr>
        <w:t xml:space="preserve"> </w:t>
      </w:r>
      <w:r w:rsidRPr="00971DAC">
        <w:rPr>
          <w:sz w:val="20"/>
        </w:rPr>
        <w:t>an</w:t>
      </w:r>
      <w:r w:rsidRPr="00971DAC">
        <w:rPr>
          <w:spacing w:val="-12"/>
          <w:sz w:val="20"/>
        </w:rPr>
        <w:t xml:space="preserve"> </w:t>
      </w:r>
      <w:r w:rsidRPr="00971DAC">
        <w:rPr>
          <w:sz w:val="20"/>
        </w:rPr>
        <w:t>excessive</w:t>
      </w:r>
      <w:r w:rsidRPr="00971DAC">
        <w:rPr>
          <w:spacing w:val="-11"/>
          <w:sz w:val="20"/>
        </w:rPr>
        <w:t xml:space="preserve"> </w:t>
      </w:r>
      <w:r w:rsidRPr="00971DAC">
        <w:rPr>
          <w:sz w:val="20"/>
        </w:rPr>
        <w:t>distance</w:t>
      </w:r>
      <w:r w:rsidRPr="00971DAC">
        <w:rPr>
          <w:spacing w:val="-13"/>
          <w:sz w:val="20"/>
        </w:rPr>
        <w:t xml:space="preserve"> </w:t>
      </w:r>
      <w:r w:rsidRPr="00971DAC">
        <w:rPr>
          <w:sz w:val="20"/>
        </w:rPr>
        <w:t>from</w:t>
      </w:r>
      <w:r w:rsidRPr="00971DAC">
        <w:rPr>
          <w:spacing w:val="-6"/>
          <w:sz w:val="20"/>
        </w:rPr>
        <w:t xml:space="preserve"> </w:t>
      </w:r>
      <w:r w:rsidRPr="00971DAC">
        <w:rPr>
          <w:sz w:val="20"/>
        </w:rPr>
        <w:t>the</w:t>
      </w:r>
      <w:r w:rsidRPr="00971DAC">
        <w:rPr>
          <w:spacing w:val="-12"/>
          <w:sz w:val="20"/>
        </w:rPr>
        <w:t xml:space="preserve"> </w:t>
      </w:r>
      <w:r w:rsidRPr="00971DAC">
        <w:rPr>
          <w:spacing w:val="-2"/>
          <w:sz w:val="20"/>
        </w:rPr>
        <w:t>sheep.</w:t>
      </w:r>
    </w:p>
    <w:p w14:paraId="5A7467B7" w14:textId="77777777" w:rsidR="0000611A" w:rsidRPr="00971DAC" w:rsidRDefault="00000000">
      <w:pPr>
        <w:pStyle w:val="ListParagraph"/>
        <w:numPr>
          <w:ilvl w:val="1"/>
          <w:numId w:val="2"/>
        </w:numPr>
        <w:tabs>
          <w:tab w:val="left" w:pos="1000"/>
        </w:tabs>
        <w:spacing w:before="34"/>
        <w:ind w:left="1000" w:hanging="723"/>
        <w:rPr>
          <w:sz w:val="20"/>
        </w:rPr>
      </w:pPr>
      <w:r w:rsidRPr="00971DAC">
        <w:rPr>
          <w:sz w:val="20"/>
        </w:rPr>
        <w:t>Up</w:t>
      </w:r>
      <w:r w:rsidRPr="00971DAC">
        <w:rPr>
          <w:spacing w:val="-14"/>
          <w:sz w:val="20"/>
        </w:rPr>
        <w:t xml:space="preserve"> </w:t>
      </w:r>
      <w:r w:rsidRPr="00971DAC">
        <w:rPr>
          <w:sz w:val="20"/>
        </w:rPr>
        <w:t>to</w:t>
      </w:r>
      <w:r w:rsidRPr="00971DAC">
        <w:rPr>
          <w:spacing w:val="-14"/>
          <w:sz w:val="20"/>
        </w:rPr>
        <w:t xml:space="preserve"> </w:t>
      </w:r>
      <w:r w:rsidRPr="00971DAC">
        <w:rPr>
          <w:sz w:val="20"/>
        </w:rPr>
        <w:t>5</w:t>
      </w:r>
      <w:r w:rsidRPr="00971DAC">
        <w:rPr>
          <w:spacing w:val="-13"/>
          <w:sz w:val="20"/>
        </w:rPr>
        <w:t xml:space="preserve"> </w:t>
      </w:r>
      <w:r w:rsidRPr="00971DAC">
        <w:rPr>
          <w:sz w:val="20"/>
        </w:rPr>
        <w:t>points</w:t>
      </w:r>
      <w:r w:rsidRPr="00971DAC">
        <w:rPr>
          <w:spacing w:val="-12"/>
          <w:sz w:val="20"/>
        </w:rPr>
        <w:t xml:space="preserve"> </w:t>
      </w:r>
      <w:r w:rsidRPr="00971DAC">
        <w:rPr>
          <w:sz w:val="20"/>
        </w:rPr>
        <w:t>deducted</w:t>
      </w:r>
      <w:r w:rsidRPr="00971DAC">
        <w:rPr>
          <w:spacing w:val="-10"/>
          <w:sz w:val="20"/>
        </w:rPr>
        <w:t xml:space="preserve"> </w:t>
      </w:r>
      <w:r w:rsidRPr="00971DAC">
        <w:rPr>
          <w:sz w:val="20"/>
        </w:rPr>
        <w:t>for</w:t>
      </w:r>
      <w:r w:rsidRPr="00971DAC">
        <w:rPr>
          <w:spacing w:val="-6"/>
          <w:sz w:val="20"/>
        </w:rPr>
        <w:t xml:space="preserve"> </w:t>
      </w:r>
      <w:r w:rsidRPr="00971DAC">
        <w:rPr>
          <w:sz w:val="20"/>
        </w:rPr>
        <w:t>the</w:t>
      </w:r>
      <w:r w:rsidRPr="00971DAC">
        <w:rPr>
          <w:spacing w:val="-14"/>
          <w:sz w:val="20"/>
        </w:rPr>
        <w:t xml:space="preserve"> </w:t>
      </w:r>
      <w:r w:rsidRPr="00971DAC">
        <w:rPr>
          <w:sz w:val="20"/>
        </w:rPr>
        <w:t>flock</w:t>
      </w:r>
      <w:r w:rsidRPr="00971DAC">
        <w:rPr>
          <w:spacing w:val="-7"/>
          <w:sz w:val="20"/>
        </w:rPr>
        <w:t xml:space="preserve"> </w:t>
      </w:r>
      <w:r w:rsidRPr="00971DAC">
        <w:rPr>
          <w:sz w:val="20"/>
        </w:rPr>
        <w:t>off</w:t>
      </w:r>
      <w:r w:rsidRPr="00971DAC">
        <w:rPr>
          <w:spacing w:val="-10"/>
          <w:sz w:val="20"/>
        </w:rPr>
        <w:t xml:space="preserve"> </w:t>
      </w:r>
      <w:r w:rsidRPr="00971DAC">
        <w:rPr>
          <w:sz w:val="20"/>
        </w:rPr>
        <w:t>the</w:t>
      </w:r>
      <w:r w:rsidRPr="00971DAC">
        <w:rPr>
          <w:spacing w:val="-14"/>
          <w:sz w:val="20"/>
        </w:rPr>
        <w:t xml:space="preserve"> </w:t>
      </w:r>
      <w:r w:rsidRPr="00971DAC">
        <w:rPr>
          <w:sz w:val="20"/>
        </w:rPr>
        <w:t>road</w:t>
      </w:r>
      <w:r w:rsidRPr="00971DAC">
        <w:rPr>
          <w:spacing w:val="-12"/>
          <w:sz w:val="20"/>
        </w:rPr>
        <w:t xml:space="preserve"> </w:t>
      </w:r>
      <w:r w:rsidRPr="00971DAC">
        <w:rPr>
          <w:sz w:val="20"/>
        </w:rPr>
        <w:t>(off-</w:t>
      </w:r>
      <w:r w:rsidRPr="00971DAC">
        <w:rPr>
          <w:spacing w:val="-2"/>
          <w:sz w:val="20"/>
        </w:rPr>
        <w:t>line).</w:t>
      </w:r>
    </w:p>
    <w:p w14:paraId="3EBBBD29" w14:textId="10DEAA8A" w:rsidR="0000611A" w:rsidRPr="00971DAC" w:rsidRDefault="00000000">
      <w:pPr>
        <w:pStyle w:val="ListParagraph"/>
        <w:numPr>
          <w:ilvl w:val="1"/>
          <w:numId w:val="2"/>
        </w:numPr>
        <w:tabs>
          <w:tab w:val="left" w:pos="1000"/>
        </w:tabs>
        <w:spacing w:before="36" w:line="278" w:lineRule="auto"/>
        <w:ind w:left="1000" w:right="706" w:hanging="723"/>
        <w:rPr>
          <w:sz w:val="20"/>
        </w:rPr>
      </w:pPr>
      <w:r w:rsidRPr="00971DAC">
        <w:rPr>
          <w:sz w:val="20"/>
        </w:rPr>
        <w:t>Up</w:t>
      </w:r>
      <w:r w:rsidRPr="00971DAC">
        <w:rPr>
          <w:spacing w:val="-6"/>
          <w:sz w:val="20"/>
        </w:rPr>
        <w:t xml:space="preserve"> </w:t>
      </w:r>
      <w:r w:rsidRPr="00971DAC">
        <w:rPr>
          <w:sz w:val="20"/>
        </w:rPr>
        <w:t>to</w:t>
      </w:r>
      <w:r w:rsidRPr="00971DAC">
        <w:rPr>
          <w:spacing w:val="-3"/>
          <w:sz w:val="20"/>
        </w:rPr>
        <w:t xml:space="preserve"> </w:t>
      </w:r>
      <w:r w:rsidRPr="00971DAC">
        <w:rPr>
          <w:sz w:val="20"/>
        </w:rPr>
        <w:t>5</w:t>
      </w:r>
      <w:r w:rsidRPr="00971DAC">
        <w:rPr>
          <w:spacing w:val="-6"/>
          <w:sz w:val="20"/>
        </w:rPr>
        <w:t xml:space="preserve"> </w:t>
      </w:r>
      <w:r w:rsidRPr="00971DAC">
        <w:rPr>
          <w:sz w:val="20"/>
        </w:rPr>
        <w:t>points</w:t>
      </w:r>
      <w:r w:rsidRPr="00971DAC">
        <w:rPr>
          <w:spacing w:val="-4"/>
          <w:sz w:val="20"/>
        </w:rPr>
        <w:t xml:space="preserve"> </w:t>
      </w:r>
      <w:r w:rsidRPr="00971DAC">
        <w:rPr>
          <w:sz w:val="20"/>
        </w:rPr>
        <w:t>deducted</w:t>
      </w:r>
      <w:r w:rsidRPr="00971DAC">
        <w:rPr>
          <w:spacing w:val="-3"/>
          <w:sz w:val="20"/>
        </w:rPr>
        <w:t xml:space="preserve"> </w:t>
      </w:r>
      <w:r w:rsidRPr="00971DAC">
        <w:rPr>
          <w:sz w:val="20"/>
        </w:rPr>
        <w:t>if</w:t>
      </w:r>
      <w:r w:rsidRPr="00971DAC">
        <w:rPr>
          <w:spacing w:val="-6"/>
          <w:sz w:val="20"/>
        </w:rPr>
        <w:t xml:space="preserve"> </w:t>
      </w:r>
      <w:r w:rsidRPr="00971DAC">
        <w:rPr>
          <w:sz w:val="20"/>
        </w:rPr>
        <w:t>the</w:t>
      </w:r>
      <w:r w:rsidRPr="00971DAC">
        <w:rPr>
          <w:spacing w:val="-6"/>
          <w:sz w:val="20"/>
        </w:rPr>
        <w:t xml:space="preserve"> </w:t>
      </w:r>
      <w:r w:rsidRPr="00971DAC">
        <w:rPr>
          <w:sz w:val="20"/>
        </w:rPr>
        <w:t>movement</w:t>
      </w:r>
      <w:r w:rsidRPr="00971DAC">
        <w:rPr>
          <w:spacing w:val="-5"/>
          <w:sz w:val="20"/>
        </w:rPr>
        <w:t xml:space="preserve"> </w:t>
      </w:r>
      <w:r w:rsidRPr="00971DAC">
        <w:rPr>
          <w:sz w:val="20"/>
        </w:rPr>
        <w:t>of</w:t>
      </w:r>
      <w:r w:rsidRPr="00971DAC">
        <w:rPr>
          <w:spacing w:val="-5"/>
          <w:sz w:val="20"/>
        </w:rPr>
        <w:t xml:space="preserve"> </w:t>
      </w:r>
      <w:r w:rsidRPr="00971DAC">
        <w:rPr>
          <w:sz w:val="20"/>
        </w:rPr>
        <w:t>the</w:t>
      </w:r>
      <w:r w:rsidRPr="00971DAC">
        <w:rPr>
          <w:spacing w:val="-6"/>
          <w:sz w:val="20"/>
        </w:rPr>
        <w:t xml:space="preserve"> </w:t>
      </w:r>
      <w:r w:rsidRPr="00971DAC">
        <w:rPr>
          <w:sz w:val="20"/>
        </w:rPr>
        <w:t>stock</w:t>
      </w:r>
      <w:r w:rsidRPr="00971DAC">
        <w:rPr>
          <w:spacing w:val="-4"/>
          <w:sz w:val="20"/>
        </w:rPr>
        <w:t xml:space="preserve"> </w:t>
      </w:r>
      <w:r w:rsidRPr="00971DAC">
        <w:rPr>
          <w:sz w:val="20"/>
        </w:rPr>
        <w:t>is</w:t>
      </w:r>
      <w:r w:rsidRPr="00971DAC">
        <w:rPr>
          <w:spacing w:val="-4"/>
          <w:sz w:val="20"/>
        </w:rPr>
        <w:t xml:space="preserve"> </w:t>
      </w:r>
      <w:r w:rsidRPr="00971DAC">
        <w:rPr>
          <w:sz w:val="20"/>
        </w:rPr>
        <w:t>not</w:t>
      </w:r>
      <w:r w:rsidRPr="00971DAC">
        <w:rPr>
          <w:spacing w:val="-5"/>
          <w:sz w:val="20"/>
        </w:rPr>
        <w:t xml:space="preserve"> </w:t>
      </w:r>
      <w:r w:rsidRPr="00971DAC">
        <w:rPr>
          <w:sz w:val="20"/>
        </w:rPr>
        <w:t>peaceful</w:t>
      </w:r>
      <w:r w:rsidRPr="00971DAC">
        <w:rPr>
          <w:spacing w:val="-6"/>
          <w:sz w:val="20"/>
        </w:rPr>
        <w:t xml:space="preserve"> </w:t>
      </w:r>
      <w:r w:rsidRPr="00971DAC">
        <w:rPr>
          <w:sz w:val="20"/>
        </w:rPr>
        <w:t>because</w:t>
      </w:r>
      <w:r w:rsidRPr="00971DAC">
        <w:rPr>
          <w:spacing w:val="-1"/>
          <w:sz w:val="20"/>
        </w:rPr>
        <w:t xml:space="preserve"> </w:t>
      </w:r>
      <w:r w:rsidRPr="00971DAC">
        <w:rPr>
          <w:sz w:val="20"/>
        </w:rPr>
        <w:t>of</w:t>
      </w:r>
      <w:r w:rsidRPr="00971DAC">
        <w:rPr>
          <w:spacing w:val="-8"/>
          <w:sz w:val="20"/>
        </w:rPr>
        <w:t xml:space="preserve"> </w:t>
      </w:r>
      <w:r w:rsidRPr="00971DAC">
        <w:rPr>
          <w:sz w:val="20"/>
        </w:rPr>
        <w:t>concern</w:t>
      </w:r>
      <w:r w:rsidRPr="00971DAC">
        <w:rPr>
          <w:spacing w:val="-6"/>
          <w:sz w:val="20"/>
        </w:rPr>
        <w:t xml:space="preserve"> </w:t>
      </w:r>
      <w:r w:rsidRPr="00971DAC">
        <w:rPr>
          <w:sz w:val="20"/>
        </w:rPr>
        <w:t>about</w:t>
      </w:r>
      <w:r w:rsidRPr="00971DAC">
        <w:rPr>
          <w:spacing w:val="-5"/>
          <w:sz w:val="20"/>
        </w:rPr>
        <w:t xml:space="preserve"> </w:t>
      </w:r>
      <w:r w:rsidRPr="00971DAC">
        <w:rPr>
          <w:sz w:val="20"/>
        </w:rPr>
        <w:t>the dog's presence (crowding one another, packed tightly, nervous).</w:t>
      </w:r>
    </w:p>
    <w:p w14:paraId="43549407" w14:textId="77777777" w:rsidR="0000611A" w:rsidRPr="004B70F7" w:rsidRDefault="00000000">
      <w:pPr>
        <w:pStyle w:val="ListParagraph"/>
        <w:numPr>
          <w:ilvl w:val="1"/>
          <w:numId w:val="2"/>
        </w:numPr>
        <w:tabs>
          <w:tab w:val="left" w:pos="1000"/>
        </w:tabs>
        <w:spacing w:line="222" w:lineRule="exact"/>
        <w:ind w:left="1000" w:hanging="723"/>
        <w:rPr>
          <w:sz w:val="20"/>
        </w:rPr>
      </w:pPr>
      <w:r w:rsidRPr="00971DAC">
        <w:rPr>
          <w:sz w:val="20"/>
        </w:rPr>
        <w:t>Up</w:t>
      </w:r>
      <w:r w:rsidRPr="00971DAC">
        <w:rPr>
          <w:spacing w:val="-14"/>
          <w:sz w:val="20"/>
        </w:rPr>
        <w:t xml:space="preserve"> </w:t>
      </w:r>
      <w:r w:rsidRPr="00971DAC">
        <w:rPr>
          <w:sz w:val="20"/>
        </w:rPr>
        <w:t>to</w:t>
      </w:r>
      <w:r w:rsidRPr="00971DAC">
        <w:rPr>
          <w:spacing w:val="-11"/>
          <w:sz w:val="20"/>
        </w:rPr>
        <w:t xml:space="preserve"> </w:t>
      </w:r>
      <w:r w:rsidRPr="00971DAC">
        <w:rPr>
          <w:sz w:val="20"/>
        </w:rPr>
        <w:t>10</w:t>
      </w:r>
      <w:r w:rsidRPr="00971DAC">
        <w:rPr>
          <w:spacing w:val="-8"/>
          <w:sz w:val="20"/>
        </w:rPr>
        <w:t xml:space="preserve"> </w:t>
      </w:r>
      <w:r w:rsidRPr="00971DAC">
        <w:rPr>
          <w:sz w:val="20"/>
        </w:rPr>
        <w:t>points</w:t>
      </w:r>
      <w:r w:rsidRPr="00971DAC">
        <w:rPr>
          <w:spacing w:val="-7"/>
          <w:sz w:val="20"/>
        </w:rPr>
        <w:t xml:space="preserve"> </w:t>
      </w:r>
      <w:r w:rsidRPr="00971DAC">
        <w:rPr>
          <w:sz w:val="20"/>
        </w:rPr>
        <w:t>deducted</w:t>
      </w:r>
      <w:r w:rsidRPr="00971DAC">
        <w:rPr>
          <w:spacing w:val="-10"/>
          <w:sz w:val="20"/>
        </w:rPr>
        <w:t xml:space="preserve"> </w:t>
      </w:r>
      <w:r w:rsidRPr="00971DAC">
        <w:rPr>
          <w:sz w:val="20"/>
        </w:rPr>
        <w:t>if</w:t>
      </w:r>
      <w:r w:rsidRPr="00971DAC">
        <w:rPr>
          <w:spacing w:val="-8"/>
          <w:sz w:val="20"/>
        </w:rPr>
        <w:t xml:space="preserve"> </w:t>
      </w:r>
      <w:r w:rsidRPr="00971DAC">
        <w:rPr>
          <w:sz w:val="20"/>
        </w:rPr>
        <w:t>the</w:t>
      </w:r>
      <w:r w:rsidRPr="00971DAC">
        <w:rPr>
          <w:spacing w:val="-11"/>
          <w:sz w:val="20"/>
        </w:rPr>
        <w:t xml:space="preserve"> </w:t>
      </w:r>
      <w:r w:rsidRPr="00971DAC">
        <w:rPr>
          <w:sz w:val="20"/>
        </w:rPr>
        <w:t>dog</w:t>
      </w:r>
      <w:r w:rsidRPr="00971DAC">
        <w:rPr>
          <w:spacing w:val="-12"/>
          <w:sz w:val="20"/>
        </w:rPr>
        <w:t xml:space="preserve"> </w:t>
      </w:r>
      <w:r w:rsidRPr="00971DAC">
        <w:rPr>
          <w:sz w:val="20"/>
        </w:rPr>
        <w:t>fails</w:t>
      </w:r>
      <w:r w:rsidRPr="00971DAC">
        <w:rPr>
          <w:spacing w:val="-9"/>
          <w:sz w:val="20"/>
        </w:rPr>
        <w:t xml:space="preserve"> </w:t>
      </w:r>
      <w:r w:rsidRPr="00971DAC">
        <w:rPr>
          <w:sz w:val="20"/>
        </w:rPr>
        <w:t>to</w:t>
      </w:r>
      <w:r w:rsidRPr="00971DAC">
        <w:rPr>
          <w:spacing w:val="-12"/>
          <w:sz w:val="20"/>
        </w:rPr>
        <w:t xml:space="preserve"> </w:t>
      </w:r>
      <w:r w:rsidRPr="00971DAC">
        <w:rPr>
          <w:sz w:val="20"/>
        </w:rPr>
        <w:t>guide</w:t>
      </w:r>
      <w:r w:rsidRPr="00971DAC">
        <w:rPr>
          <w:spacing w:val="-12"/>
          <w:sz w:val="20"/>
        </w:rPr>
        <w:t xml:space="preserve"> </w:t>
      </w:r>
      <w:r w:rsidRPr="00971DAC">
        <w:rPr>
          <w:sz w:val="20"/>
        </w:rPr>
        <w:t>the</w:t>
      </w:r>
      <w:r w:rsidRPr="00971DAC">
        <w:rPr>
          <w:spacing w:val="-12"/>
          <w:sz w:val="20"/>
        </w:rPr>
        <w:t xml:space="preserve"> </w:t>
      </w:r>
      <w:r w:rsidRPr="00971DAC">
        <w:rPr>
          <w:sz w:val="20"/>
        </w:rPr>
        <w:t>flock</w:t>
      </w:r>
      <w:r w:rsidRPr="00971DAC">
        <w:rPr>
          <w:spacing w:val="-6"/>
          <w:sz w:val="20"/>
        </w:rPr>
        <w:t xml:space="preserve"> </w:t>
      </w:r>
      <w:r w:rsidRPr="00971DAC">
        <w:rPr>
          <w:sz w:val="20"/>
        </w:rPr>
        <w:t>using</w:t>
      </w:r>
      <w:r w:rsidRPr="00971DAC">
        <w:rPr>
          <w:spacing w:val="-10"/>
          <w:sz w:val="20"/>
        </w:rPr>
        <w:t xml:space="preserve"> </w:t>
      </w:r>
      <w:r w:rsidRPr="00971DAC">
        <w:rPr>
          <w:sz w:val="20"/>
        </w:rPr>
        <w:t>its</w:t>
      </w:r>
      <w:r w:rsidRPr="00971DAC">
        <w:rPr>
          <w:spacing w:val="-11"/>
          <w:sz w:val="20"/>
        </w:rPr>
        <w:t xml:space="preserve"> </w:t>
      </w:r>
      <w:r w:rsidRPr="00971DAC">
        <w:rPr>
          <w:sz w:val="20"/>
        </w:rPr>
        <w:t>own</w:t>
      </w:r>
      <w:r w:rsidRPr="00971DAC">
        <w:rPr>
          <w:spacing w:val="-10"/>
          <w:sz w:val="20"/>
        </w:rPr>
        <w:t xml:space="preserve"> </w:t>
      </w:r>
      <w:r w:rsidRPr="00971DAC">
        <w:rPr>
          <w:spacing w:val="-2"/>
          <w:sz w:val="20"/>
        </w:rPr>
        <w:t>initiative.</w:t>
      </w:r>
    </w:p>
    <w:p w14:paraId="4C2C3249" w14:textId="77777777" w:rsidR="004B70F7" w:rsidRPr="004B70F7" w:rsidRDefault="004B70F7" w:rsidP="004B70F7">
      <w:pPr>
        <w:tabs>
          <w:tab w:val="left" w:pos="1000"/>
        </w:tabs>
        <w:spacing w:line="222" w:lineRule="exact"/>
        <w:rPr>
          <w:sz w:val="20"/>
        </w:rPr>
      </w:pPr>
    </w:p>
    <w:p w14:paraId="17DC7553" w14:textId="437BF15A" w:rsidR="002426F0" w:rsidRPr="004B70F7" w:rsidRDefault="004B70F7" w:rsidP="002426F0">
      <w:pPr>
        <w:pStyle w:val="Heading5"/>
        <w:tabs>
          <w:tab w:val="left" w:pos="532"/>
        </w:tabs>
        <w:ind w:left="277"/>
        <w:rPr>
          <w:b w:val="0"/>
          <w:bCs w:val="0"/>
          <w:color w:val="0070C0"/>
        </w:rPr>
      </w:pPr>
      <w:r>
        <w:rPr>
          <w:color w:val="0070C0"/>
        </w:rPr>
        <w:t xml:space="preserve"> </w:t>
      </w:r>
      <w:r w:rsidRPr="004B70F7">
        <w:rPr>
          <w:b w:val="0"/>
          <w:bCs w:val="0"/>
          <w:color w:val="0070C0"/>
        </w:rPr>
        <w:t>(</w:t>
      </w:r>
      <w:r w:rsidR="002426F0" w:rsidRPr="004B70F7">
        <w:rPr>
          <w:b w:val="0"/>
          <w:bCs w:val="0"/>
          <w:color w:val="0070C0"/>
        </w:rPr>
        <w:t>SA</w:t>
      </w:r>
      <w:r w:rsidRPr="004B70F7">
        <w:rPr>
          <w:b w:val="0"/>
          <w:bCs w:val="0"/>
          <w:color w:val="0070C0"/>
        </w:rPr>
        <w:t>)</w:t>
      </w:r>
      <w:r w:rsidR="002426F0" w:rsidRPr="004B70F7">
        <w:rPr>
          <w:b w:val="0"/>
          <w:bCs w:val="0"/>
          <w:color w:val="0070C0"/>
        </w:rPr>
        <w:t xml:space="preserve"> Proposed changes - Narrow</w:t>
      </w:r>
      <w:r w:rsidR="002426F0" w:rsidRPr="004B70F7">
        <w:rPr>
          <w:b w:val="0"/>
          <w:bCs w:val="0"/>
          <w:color w:val="0070C0"/>
          <w:spacing w:val="-14"/>
        </w:rPr>
        <w:t xml:space="preserve"> </w:t>
      </w:r>
      <w:r w:rsidR="002426F0" w:rsidRPr="004B70F7">
        <w:rPr>
          <w:b w:val="0"/>
          <w:bCs w:val="0"/>
          <w:color w:val="0070C0"/>
          <w:spacing w:val="-4"/>
        </w:rPr>
        <w:t>Road</w:t>
      </w:r>
      <w:r w:rsidRPr="004B70F7">
        <w:rPr>
          <w:b w:val="0"/>
          <w:bCs w:val="0"/>
          <w:color w:val="0070C0"/>
          <w:spacing w:val="-4"/>
        </w:rPr>
        <w:t xml:space="preserve"> </w:t>
      </w:r>
      <w:r>
        <w:rPr>
          <w:b w:val="0"/>
          <w:bCs w:val="0"/>
          <w:color w:val="0070C0"/>
          <w:spacing w:val="-4"/>
        </w:rPr>
        <w:t xml:space="preserve">- </w:t>
      </w:r>
      <w:r w:rsidRPr="004B70F7">
        <w:rPr>
          <w:b w:val="0"/>
          <w:bCs w:val="0"/>
          <w:color w:val="0070C0"/>
          <w:spacing w:val="-4"/>
        </w:rPr>
        <w:t>Point 8</w:t>
      </w:r>
    </w:p>
    <w:p w14:paraId="06F434EF" w14:textId="1D755EC2" w:rsidR="002426F0" w:rsidRPr="004B70F7" w:rsidRDefault="004B70F7" w:rsidP="004B70F7">
      <w:pPr>
        <w:tabs>
          <w:tab w:val="left" w:pos="1000"/>
        </w:tabs>
        <w:spacing w:before="36" w:line="278" w:lineRule="auto"/>
        <w:ind w:left="360" w:right="706"/>
        <w:rPr>
          <w:color w:val="0070C0"/>
          <w:sz w:val="20"/>
        </w:rPr>
      </w:pPr>
      <w:r>
        <w:rPr>
          <w:color w:val="0070C0"/>
          <w:sz w:val="20"/>
        </w:rPr>
        <w:t xml:space="preserve">8. </w:t>
      </w:r>
      <w:r w:rsidR="002426F0" w:rsidRPr="004B70F7">
        <w:rPr>
          <w:color w:val="0070C0"/>
          <w:sz w:val="20"/>
        </w:rPr>
        <w:t>Up</w:t>
      </w:r>
      <w:r w:rsidR="002426F0" w:rsidRPr="004B70F7">
        <w:rPr>
          <w:color w:val="0070C0"/>
          <w:spacing w:val="-6"/>
          <w:sz w:val="20"/>
        </w:rPr>
        <w:t xml:space="preserve"> </w:t>
      </w:r>
      <w:r w:rsidR="002426F0" w:rsidRPr="004B70F7">
        <w:rPr>
          <w:color w:val="0070C0"/>
          <w:sz w:val="20"/>
        </w:rPr>
        <w:t>to</w:t>
      </w:r>
      <w:r w:rsidR="002426F0" w:rsidRPr="004B70F7">
        <w:rPr>
          <w:color w:val="0070C0"/>
          <w:spacing w:val="-3"/>
          <w:sz w:val="20"/>
        </w:rPr>
        <w:t xml:space="preserve"> </w:t>
      </w:r>
      <w:r w:rsidR="002426F0" w:rsidRPr="004B70F7">
        <w:rPr>
          <w:color w:val="0070C0"/>
          <w:sz w:val="20"/>
        </w:rPr>
        <w:t>5</w:t>
      </w:r>
      <w:r w:rsidR="002426F0" w:rsidRPr="004B70F7">
        <w:rPr>
          <w:color w:val="0070C0"/>
          <w:spacing w:val="-6"/>
          <w:sz w:val="20"/>
        </w:rPr>
        <w:t xml:space="preserve"> </w:t>
      </w:r>
      <w:r w:rsidR="002426F0" w:rsidRPr="004B70F7">
        <w:rPr>
          <w:color w:val="0070C0"/>
          <w:sz w:val="20"/>
        </w:rPr>
        <w:t>points</w:t>
      </w:r>
      <w:r w:rsidR="002426F0" w:rsidRPr="004B70F7">
        <w:rPr>
          <w:color w:val="0070C0"/>
          <w:spacing w:val="-4"/>
          <w:sz w:val="20"/>
        </w:rPr>
        <w:t xml:space="preserve"> </w:t>
      </w:r>
      <w:r w:rsidR="002426F0" w:rsidRPr="004B70F7">
        <w:rPr>
          <w:color w:val="0070C0"/>
          <w:sz w:val="20"/>
        </w:rPr>
        <w:t>deducted</w:t>
      </w:r>
      <w:r w:rsidR="002426F0" w:rsidRPr="004B70F7">
        <w:rPr>
          <w:color w:val="0070C0"/>
          <w:spacing w:val="-3"/>
          <w:sz w:val="20"/>
        </w:rPr>
        <w:t xml:space="preserve"> </w:t>
      </w:r>
      <w:r w:rsidR="002426F0" w:rsidRPr="004B70F7">
        <w:rPr>
          <w:color w:val="0070C0"/>
          <w:sz w:val="20"/>
        </w:rPr>
        <w:t>if</w:t>
      </w:r>
      <w:r w:rsidR="002426F0" w:rsidRPr="004B70F7">
        <w:rPr>
          <w:color w:val="0070C0"/>
          <w:spacing w:val="-6"/>
          <w:sz w:val="20"/>
        </w:rPr>
        <w:t xml:space="preserve"> </w:t>
      </w:r>
      <w:r w:rsidR="002426F0" w:rsidRPr="004B70F7">
        <w:rPr>
          <w:color w:val="0070C0"/>
          <w:sz w:val="20"/>
        </w:rPr>
        <w:t>the</w:t>
      </w:r>
      <w:r w:rsidR="002426F0" w:rsidRPr="004B70F7">
        <w:rPr>
          <w:color w:val="0070C0"/>
          <w:spacing w:val="-6"/>
          <w:sz w:val="20"/>
        </w:rPr>
        <w:t xml:space="preserve"> </w:t>
      </w:r>
      <w:r w:rsidR="002426F0" w:rsidRPr="004B70F7">
        <w:rPr>
          <w:color w:val="0070C0"/>
          <w:sz w:val="20"/>
        </w:rPr>
        <w:t>movement</w:t>
      </w:r>
      <w:r w:rsidR="002426F0" w:rsidRPr="004B70F7">
        <w:rPr>
          <w:color w:val="0070C0"/>
          <w:spacing w:val="-5"/>
          <w:sz w:val="20"/>
        </w:rPr>
        <w:t xml:space="preserve"> </w:t>
      </w:r>
      <w:r w:rsidR="002426F0" w:rsidRPr="004B70F7">
        <w:rPr>
          <w:color w:val="0070C0"/>
          <w:sz w:val="20"/>
        </w:rPr>
        <w:t>of</w:t>
      </w:r>
      <w:r w:rsidR="002426F0" w:rsidRPr="004B70F7">
        <w:rPr>
          <w:color w:val="0070C0"/>
          <w:spacing w:val="-5"/>
          <w:sz w:val="20"/>
        </w:rPr>
        <w:t xml:space="preserve"> </w:t>
      </w:r>
      <w:r w:rsidR="002426F0" w:rsidRPr="004B70F7">
        <w:rPr>
          <w:color w:val="0070C0"/>
          <w:sz w:val="20"/>
        </w:rPr>
        <w:t>the</w:t>
      </w:r>
      <w:r w:rsidR="002426F0" w:rsidRPr="004B70F7">
        <w:rPr>
          <w:color w:val="0070C0"/>
          <w:spacing w:val="-6"/>
          <w:sz w:val="20"/>
        </w:rPr>
        <w:t xml:space="preserve"> </w:t>
      </w:r>
      <w:r w:rsidR="002426F0" w:rsidRPr="004B70F7">
        <w:rPr>
          <w:color w:val="0070C0"/>
          <w:sz w:val="20"/>
        </w:rPr>
        <w:t>stock</w:t>
      </w:r>
      <w:r w:rsidR="002426F0" w:rsidRPr="004B70F7">
        <w:rPr>
          <w:color w:val="0070C0"/>
          <w:spacing w:val="-4"/>
          <w:sz w:val="20"/>
        </w:rPr>
        <w:t xml:space="preserve"> </w:t>
      </w:r>
      <w:r w:rsidR="002426F0" w:rsidRPr="004B70F7">
        <w:rPr>
          <w:color w:val="0070C0"/>
          <w:sz w:val="20"/>
        </w:rPr>
        <w:t>is</w:t>
      </w:r>
      <w:r w:rsidR="002426F0" w:rsidRPr="004B70F7">
        <w:rPr>
          <w:color w:val="0070C0"/>
          <w:spacing w:val="-4"/>
          <w:sz w:val="20"/>
        </w:rPr>
        <w:t xml:space="preserve"> </w:t>
      </w:r>
      <w:r w:rsidR="002426F0" w:rsidRPr="004B70F7">
        <w:rPr>
          <w:color w:val="0070C0"/>
          <w:sz w:val="20"/>
        </w:rPr>
        <w:t>not</w:t>
      </w:r>
      <w:r w:rsidR="002426F0" w:rsidRPr="004B70F7">
        <w:rPr>
          <w:color w:val="0070C0"/>
          <w:spacing w:val="-5"/>
          <w:sz w:val="20"/>
        </w:rPr>
        <w:t xml:space="preserve"> </w:t>
      </w:r>
      <w:r w:rsidR="002426F0" w:rsidRPr="004B70F7">
        <w:rPr>
          <w:color w:val="0070C0"/>
          <w:sz w:val="20"/>
        </w:rPr>
        <w:t>peaceful</w:t>
      </w:r>
      <w:r w:rsidR="002426F0" w:rsidRPr="004B70F7">
        <w:rPr>
          <w:color w:val="0070C0"/>
          <w:spacing w:val="-6"/>
          <w:sz w:val="20"/>
        </w:rPr>
        <w:t xml:space="preserve"> </w:t>
      </w:r>
      <w:r w:rsidR="002426F0" w:rsidRPr="004B70F7">
        <w:rPr>
          <w:color w:val="0070C0"/>
          <w:sz w:val="20"/>
        </w:rPr>
        <w:t>because</w:t>
      </w:r>
      <w:r w:rsidR="002426F0" w:rsidRPr="004B70F7">
        <w:rPr>
          <w:color w:val="0070C0"/>
          <w:spacing w:val="-1"/>
          <w:sz w:val="20"/>
        </w:rPr>
        <w:t xml:space="preserve"> </w:t>
      </w:r>
      <w:r w:rsidR="002426F0" w:rsidRPr="004B70F7">
        <w:rPr>
          <w:color w:val="0070C0"/>
          <w:sz w:val="20"/>
        </w:rPr>
        <w:t>of</w:t>
      </w:r>
      <w:r w:rsidR="002426F0" w:rsidRPr="004B70F7">
        <w:rPr>
          <w:color w:val="0070C0"/>
          <w:spacing w:val="-8"/>
          <w:sz w:val="20"/>
        </w:rPr>
        <w:t xml:space="preserve"> </w:t>
      </w:r>
      <w:r w:rsidR="002426F0" w:rsidRPr="004B70F7">
        <w:rPr>
          <w:color w:val="0070C0"/>
          <w:sz w:val="20"/>
        </w:rPr>
        <w:t>concern</w:t>
      </w:r>
      <w:r w:rsidR="002426F0" w:rsidRPr="004B70F7">
        <w:rPr>
          <w:color w:val="0070C0"/>
          <w:spacing w:val="-6"/>
          <w:sz w:val="20"/>
        </w:rPr>
        <w:t xml:space="preserve"> </w:t>
      </w:r>
      <w:r w:rsidR="002426F0" w:rsidRPr="004B70F7">
        <w:rPr>
          <w:color w:val="0070C0"/>
          <w:sz w:val="20"/>
        </w:rPr>
        <w:t>about</w:t>
      </w:r>
      <w:r w:rsidR="002426F0" w:rsidRPr="004B70F7">
        <w:rPr>
          <w:color w:val="0070C0"/>
          <w:spacing w:val="-5"/>
          <w:sz w:val="20"/>
        </w:rPr>
        <w:t xml:space="preserve"> </w:t>
      </w:r>
      <w:r w:rsidR="002426F0" w:rsidRPr="004B70F7">
        <w:rPr>
          <w:color w:val="0070C0"/>
          <w:sz w:val="20"/>
        </w:rPr>
        <w:t>the dog's presence (crowding one another, packed tightly, nervous).</w:t>
      </w:r>
      <w:r w:rsidR="002E1F8F" w:rsidRPr="004B70F7">
        <w:rPr>
          <w:color w:val="0070C0"/>
          <w:sz w:val="20"/>
          <w:u w:val="single"/>
        </w:rPr>
        <w:t xml:space="preserve"> when the unrest is caused by the dog and not suitability of the sheep</w:t>
      </w:r>
    </w:p>
    <w:p w14:paraId="540070E1" w14:textId="77777777" w:rsidR="004B70F7" w:rsidRDefault="004B70F7" w:rsidP="002E1F8F">
      <w:pPr>
        <w:pStyle w:val="BodyText"/>
        <w:spacing w:line="276" w:lineRule="auto"/>
        <w:ind w:left="360" w:right="462"/>
        <w:rPr>
          <w:color w:val="EE0000"/>
        </w:rPr>
      </w:pPr>
      <w:r>
        <w:rPr>
          <w:color w:val="EE0000"/>
        </w:rPr>
        <w:t>(</w:t>
      </w:r>
      <w:r w:rsidR="002E1F8F">
        <w:rPr>
          <w:color w:val="EE0000"/>
        </w:rPr>
        <w:t>SA</w:t>
      </w:r>
      <w:r>
        <w:rPr>
          <w:color w:val="EE0000"/>
        </w:rPr>
        <w:t>)</w:t>
      </w:r>
      <w:r w:rsidR="002E1F8F">
        <w:rPr>
          <w:color w:val="EE0000"/>
        </w:rPr>
        <w:t xml:space="preserve"> Rationale – Narrow Road</w:t>
      </w:r>
      <w:r>
        <w:rPr>
          <w:color w:val="EE0000"/>
        </w:rPr>
        <w:t xml:space="preserve"> Point 8</w:t>
      </w:r>
    </w:p>
    <w:p w14:paraId="43148E73" w14:textId="3BAB758F" w:rsidR="002E1F8F" w:rsidRPr="002426F0" w:rsidRDefault="004B70F7" w:rsidP="002E1F8F">
      <w:pPr>
        <w:pStyle w:val="BodyText"/>
        <w:spacing w:line="276" w:lineRule="auto"/>
        <w:ind w:left="360" w:right="462"/>
        <w:rPr>
          <w:color w:val="EE0000"/>
        </w:rPr>
      </w:pPr>
      <w:r>
        <w:rPr>
          <w:color w:val="EE0000"/>
        </w:rPr>
        <w:t>M</w:t>
      </w:r>
      <w:r w:rsidR="002E1F8F">
        <w:rPr>
          <w:color w:val="EE0000"/>
        </w:rPr>
        <w:t>ore clearly defines the intent of deduction.</w:t>
      </w:r>
    </w:p>
    <w:p w14:paraId="46844D3F" w14:textId="77777777" w:rsidR="002426F0" w:rsidRPr="002426F0" w:rsidRDefault="002426F0" w:rsidP="002426F0">
      <w:pPr>
        <w:tabs>
          <w:tab w:val="left" w:pos="1000"/>
        </w:tabs>
        <w:spacing w:line="222" w:lineRule="exact"/>
        <w:ind w:left="277"/>
        <w:rPr>
          <w:sz w:val="20"/>
        </w:rPr>
      </w:pPr>
    </w:p>
    <w:p w14:paraId="1EBFAAFC" w14:textId="62129D9F" w:rsidR="0000611A" w:rsidRPr="00971DAC" w:rsidRDefault="004B70F7">
      <w:pPr>
        <w:pStyle w:val="BodyText"/>
      </w:pPr>
      <w:r>
        <w:t>Comments: ………………………………………………………………………………………………………………..</w:t>
      </w:r>
    </w:p>
    <w:p w14:paraId="3A0F423D" w14:textId="77777777" w:rsidR="0000611A" w:rsidRPr="00971DAC" w:rsidRDefault="0000611A">
      <w:pPr>
        <w:pStyle w:val="BodyText"/>
        <w:spacing w:before="109"/>
      </w:pPr>
    </w:p>
    <w:p w14:paraId="766CFCF1" w14:textId="77777777" w:rsidR="0000611A" w:rsidRPr="00971DAC" w:rsidRDefault="00000000">
      <w:pPr>
        <w:pStyle w:val="Heading5"/>
        <w:numPr>
          <w:ilvl w:val="0"/>
          <w:numId w:val="2"/>
        </w:numPr>
        <w:tabs>
          <w:tab w:val="left" w:pos="532"/>
        </w:tabs>
        <w:ind w:left="532" w:hanging="255"/>
      </w:pPr>
      <w:bookmarkStart w:id="237" w:name="C._Pause"/>
      <w:bookmarkEnd w:id="237"/>
      <w:r w:rsidRPr="00971DAC">
        <w:rPr>
          <w:spacing w:val="-4"/>
        </w:rPr>
        <w:t>Pause</w:t>
      </w:r>
    </w:p>
    <w:p w14:paraId="4E30A123" w14:textId="77777777" w:rsidR="0000611A" w:rsidRPr="00971DAC" w:rsidRDefault="00000000">
      <w:pPr>
        <w:pStyle w:val="ListParagraph"/>
        <w:numPr>
          <w:ilvl w:val="1"/>
          <w:numId w:val="2"/>
        </w:numPr>
        <w:tabs>
          <w:tab w:val="left" w:pos="1000"/>
        </w:tabs>
        <w:spacing w:before="34"/>
        <w:ind w:left="1000" w:hanging="723"/>
        <w:rPr>
          <w:sz w:val="20"/>
        </w:rPr>
      </w:pPr>
      <w:r w:rsidRPr="00971DAC">
        <w:rPr>
          <w:sz w:val="20"/>
        </w:rPr>
        <w:t>Up</w:t>
      </w:r>
      <w:r w:rsidRPr="00971DAC">
        <w:rPr>
          <w:spacing w:val="-14"/>
          <w:sz w:val="20"/>
        </w:rPr>
        <w:t xml:space="preserve"> </w:t>
      </w:r>
      <w:r w:rsidRPr="00971DAC">
        <w:rPr>
          <w:sz w:val="20"/>
        </w:rPr>
        <w:t>to</w:t>
      </w:r>
      <w:r w:rsidRPr="00971DAC">
        <w:rPr>
          <w:spacing w:val="-9"/>
          <w:sz w:val="20"/>
        </w:rPr>
        <w:t xml:space="preserve"> </w:t>
      </w:r>
      <w:r w:rsidRPr="00971DAC">
        <w:rPr>
          <w:sz w:val="20"/>
        </w:rPr>
        <w:t>2</w:t>
      </w:r>
      <w:r w:rsidRPr="00971DAC">
        <w:rPr>
          <w:spacing w:val="-10"/>
          <w:sz w:val="20"/>
        </w:rPr>
        <w:t xml:space="preserve"> </w:t>
      </w:r>
      <w:r w:rsidRPr="00971DAC">
        <w:rPr>
          <w:sz w:val="20"/>
        </w:rPr>
        <w:t>points</w:t>
      </w:r>
      <w:r w:rsidRPr="00971DAC">
        <w:rPr>
          <w:spacing w:val="-10"/>
          <w:sz w:val="20"/>
        </w:rPr>
        <w:t xml:space="preserve"> </w:t>
      </w:r>
      <w:r w:rsidRPr="00971DAC">
        <w:rPr>
          <w:sz w:val="20"/>
        </w:rPr>
        <w:t>deducted</w:t>
      </w:r>
      <w:r w:rsidRPr="00971DAC">
        <w:rPr>
          <w:spacing w:val="-12"/>
          <w:sz w:val="20"/>
        </w:rPr>
        <w:t xml:space="preserve"> </w:t>
      </w:r>
      <w:r w:rsidRPr="00971DAC">
        <w:rPr>
          <w:sz w:val="20"/>
        </w:rPr>
        <w:t>for</w:t>
      </w:r>
      <w:r w:rsidRPr="00971DAC">
        <w:rPr>
          <w:spacing w:val="-2"/>
          <w:sz w:val="20"/>
        </w:rPr>
        <w:t xml:space="preserve"> </w:t>
      </w:r>
      <w:r w:rsidRPr="00971DAC">
        <w:rPr>
          <w:sz w:val="20"/>
        </w:rPr>
        <w:t>the</w:t>
      </w:r>
      <w:r w:rsidRPr="00971DAC">
        <w:rPr>
          <w:spacing w:val="-10"/>
          <w:sz w:val="20"/>
        </w:rPr>
        <w:t xml:space="preserve"> </w:t>
      </w:r>
      <w:r w:rsidRPr="00971DAC">
        <w:rPr>
          <w:sz w:val="20"/>
        </w:rPr>
        <w:t>dog</w:t>
      </w:r>
      <w:r w:rsidRPr="00971DAC">
        <w:rPr>
          <w:spacing w:val="-10"/>
          <w:sz w:val="20"/>
        </w:rPr>
        <w:t xml:space="preserve"> </w:t>
      </w:r>
      <w:r w:rsidRPr="00971DAC">
        <w:rPr>
          <w:sz w:val="20"/>
        </w:rPr>
        <w:t>being</w:t>
      </w:r>
      <w:r w:rsidRPr="00971DAC">
        <w:rPr>
          <w:spacing w:val="-9"/>
          <w:sz w:val="20"/>
        </w:rPr>
        <w:t xml:space="preserve"> </w:t>
      </w:r>
      <w:r w:rsidRPr="00971DAC">
        <w:rPr>
          <w:sz w:val="20"/>
        </w:rPr>
        <w:t>unable</w:t>
      </w:r>
      <w:r w:rsidRPr="00971DAC">
        <w:rPr>
          <w:spacing w:val="-12"/>
          <w:sz w:val="20"/>
        </w:rPr>
        <w:t xml:space="preserve"> </w:t>
      </w:r>
      <w:r w:rsidRPr="00971DAC">
        <w:rPr>
          <w:sz w:val="20"/>
        </w:rPr>
        <w:t>to</w:t>
      </w:r>
      <w:r w:rsidRPr="00971DAC">
        <w:rPr>
          <w:spacing w:val="-10"/>
          <w:sz w:val="20"/>
        </w:rPr>
        <w:t xml:space="preserve"> </w:t>
      </w:r>
      <w:r w:rsidRPr="00971DAC">
        <w:rPr>
          <w:sz w:val="20"/>
        </w:rPr>
        <w:t>stop</w:t>
      </w:r>
      <w:r w:rsidRPr="00971DAC">
        <w:rPr>
          <w:spacing w:val="-11"/>
          <w:sz w:val="20"/>
        </w:rPr>
        <w:t xml:space="preserve"> </w:t>
      </w:r>
      <w:r w:rsidRPr="00971DAC">
        <w:rPr>
          <w:sz w:val="20"/>
        </w:rPr>
        <w:t>the</w:t>
      </w:r>
      <w:r w:rsidRPr="00971DAC">
        <w:rPr>
          <w:spacing w:val="-12"/>
          <w:sz w:val="20"/>
        </w:rPr>
        <w:t xml:space="preserve"> </w:t>
      </w:r>
      <w:r w:rsidRPr="00971DAC">
        <w:rPr>
          <w:spacing w:val="-2"/>
          <w:sz w:val="20"/>
        </w:rPr>
        <w:t>stock.</w:t>
      </w:r>
    </w:p>
    <w:p w14:paraId="3AA291A9" w14:textId="77777777" w:rsidR="0000611A" w:rsidRPr="00971DAC" w:rsidRDefault="00000000">
      <w:pPr>
        <w:pStyle w:val="ListParagraph"/>
        <w:numPr>
          <w:ilvl w:val="1"/>
          <w:numId w:val="2"/>
        </w:numPr>
        <w:tabs>
          <w:tab w:val="left" w:pos="1000"/>
        </w:tabs>
        <w:spacing w:before="39"/>
        <w:ind w:left="1000" w:hanging="723"/>
        <w:rPr>
          <w:sz w:val="20"/>
        </w:rPr>
      </w:pPr>
      <w:r w:rsidRPr="00971DAC">
        <w:rPr>
          <w:sz w:val="20"/>
        </w:rPr>
        <w:t>Up</w:t>
      </w:r>
      <w:r w:rsidRPr="00971DAC">
        <w:rPr>
          <w:spacing w:val="-12"/>
          <w:sz w:val="20"/>
        </w:rPr>
        <w:t xml:space="preserve"> </w:t>
      </w:r>
      <w:r w:rsidRPr="00971DAC">
        <w:rPr>
          <w:sz w:val="20"/>
        </w:rPr>
        <w:t>to</w:t>
      </w:r>
      <w:r w:rsidRPr="00971DAC">
        <w:rPr>
          <w:spacing w:val="-9"/>
          <w:sz w:val="20"/>
        </w:rPr>
        <w:t xml:space="preserve"> </w:t>
      </w:r>
      <w:r w:rsidRPr="00971DAC">
        <w:rPr>
          <w:sz w:val="20"/>
        </w:rPr>
        <w:t>2</w:t>
      </w:r>
      <w:r w:rsidRPr="00971DAC">
        <w:rPr>
          <w:spacing w:val="-9"/>
          <w:sz w:val="20"/>
        </w:rPr>
        <w:t xml:space="preserve"> </w:t>
      </w:r>
      <w:r w:rsidRPr="00971DAC">
        <w:rPr>
          <w:sz w:val="20"/>
        </w:rPr>
        <w:t>points</w:t>
      </w:r>
      <w:r w:rsidRPr="00971DAC">
        <w:rPr>
          <w:spacing w:val="-8"/>
          <w:sz w:val="20"/>
        </w:rPr>
        <w:t xml:space="preserve"> </w:t>
      </w:r>
      <w:r w:rsidRPr="00971DAC">
        <w:rPr>
          <w:sz w:val="20"/>
        </w:rPr>
        <w:t>deducted</w:t>
      </w:r>
      <w:r w:rsidRPr="00971DAC">
        <w:rPr>
          <w:spacing w:val="-6"/>
          <w:sz w:val="20"/>
        </w:rPr>
        <w:t xml:space="preserve"> </w:t>
      </w:r>
      <w:r w:rsidRPr="00971DAC">
        <w:rPr>
          <w:sz w:val="20"/>
        </w:rPr>
        <w:t>if</w:t>
      </w:r>
      <w:r w:rsidRPr="00971DAC">
        <w:rPr>
          <w:spacing w:val="-8"/>
          <w:sz w:val="20"/>
        </w:rPr>
        <w:t xml:space="preserve"> </w:t>
      </w:r>
      <w:r w:rsidRPr="00971DAC">
        <w:rPr>
          <w:sz w:val="20"/>
        </w:rPr>
        <w:t>the</w:t>
      </w:r>
      <w:r w:rsidRPr="00971DAC">
        <w:rPr>
          <w:spacing w:val="-11"/>
          <w:sz w:val="20"/>
        </w:rPr>
        <w:t xml:space="preserve"> </w:t>
      </w:r>
      <w:r w:rsidRPr="00971DAC">
        <w:rPr>
          <w:sz w:val="20"/>
        </w:rPr>
        <w:t>dog</w:t>
      </w:r>
      <w:r w:rsidRPr="00971DAC">
        <w:rPr>
          <w:spacing w:val="-9"/>
          <w:sz w:val="20"/>
        </w:rPr>
        <w:t xml:space="preserve"> </w:t>
      </w:r>
      <w:r w:rsidRPr="00971DAC">
        <w:rPr>
          <w:sz w:val="20"/>
        </w:rPr>
        <w:t>fails</w:t>
      </w:r>
      <w:r w:rsidRPr="00971DAC">
        <w:rPr>
          <w:spacing w:val="-8"/>
          <w:sz w:val="20"/>
        </w:rPr>
        <w:t xml:space="preserve"> </w:t>
      </w:r>
      <w:r w:rsidRPr="00971DAC">
        <w:rPr>
          <w:sz w:val="20"/>
        </w:rPr>
        <w:t>to</w:t>
      </w:r>
      <w:r w:rsidRPr="00971DAC">
        <w:rPr>
          <w:spacing w:val="-10"/>
          <w:sz w:val="20"/>
        </w:rPr>
        <w:t xml:space="preserve"> </w:t>
      </w:r>
      <w:r w:rsidRPr="00971DAC">
        <w:rPr>
          <w:sz w:val="20"/>
        </w:rPr>
        <w:t>hold</w:t>
      </w:r>
      <w:r w:rsidRPr="00971DAC">
        <w:rPr>
          <w:spacing w:val="-9"/>
          <w:sz w:val="20"/>
        </w:rPr>
        <w:t xml:space="preserve"> </w:t>
      </w:r>
      <w:r w:rsidRPr="00971DAC">
        <w:rPr>
          <w:sz w:val="20"/>
        </w:rPr>
        <w:t>the</w:t>
      </w:r>
      <w:r w:rsidRPr="00971DAC">
        <w:rPr>
          <w:spacing w:val="-9"/>
          <w:sz w:val="20"/>
        </w:rPr>
        <w:t xml:space="preserve"> </w:t>
      </w:r>
      <w:r w:rsidRPr="00971DAC">
        <w:rPr>
          <w:spacing w:val="-2"/>
          <w:sz w:val="20"/>
        </w:rPr>
        <w:t>flock.</w:t>
      </w:r>
    </w:p>
    <w:p w14:paraId="09BAC0FD" w14:textId="77777777" w:rsidR="0000611A" w:rsidRPr="00971DAC" w:rsidRDefault="00000000">
      <w:pPr>
        <w:pStyle w:val="ListParagraph"/>
        <w:numPr>
          <w:ilvl w:val="1"/>
          <w:numId w:val="2"/>
        </w:numPr>
        <w:tabs>
          <w:tab w:val="left" w:pos="1000"/>
        </w:tabs>
        <w:spacing w:before="29"/>
        <w:ind w:left="1000" w:hanging="723"/>
        <w:rPr>
          <w:sz w:val="20"/>
        </w:rPr>
      </w:pPr>
      <w:r w:rsidRPr="00971DAC">
        <w:rPr>
          <w:sz w:val="20"/>
        </w:rPr>
        <w:t>Up</w:t>
      </w:r>
      <w:r w:rsidRPr="00971DAC">
        <w:rPr>
          <w:spacing w:val="-12"/>
          <w:sz w:val="20"/>
        </w:rPr>
        <w:t xml:space="preserve"> </w:t>
      </w:r>
      <w:r w:rsidRPr="00971DAC">
        <w:rPr>
          <w:sz w:val="20"/>
        </w:rPr>
        <w:t>to</w:t>
      </w:r>
      <w:r w:rsidRPr="00971DAC">
        <w:rPr>
          <w:spacing w:val="-10"/>
          <w:sz w:val="20"/>
        </w:rPr>
        <w:t xml:space="preserve"> </w:t>
      </w:r>
      <w:r w:rsidRPr="00971DAC">
        <w:rPr>
          <w:sz w:val="20"/>
        </w:rPr>
        <w:t>3</w:t>
      </w:r>
      <w:r w:rsidRPr="00971DAC">
        <w:rPr>
          <w:spacing w:val="-12"/>
          <w:sz w:val="20"/>
        </w:rPr>
        <w:t xml:space="preserve"> </w:t>
      </w:r>
      <w:r w:rsidRPr="00971DAC">
        <w:rPr>
          <w:sz w:val="20"/>
        </w:rPr>
        <w:t>points</w:t>
      </w:r>
      <w:r w:rsidRPr="00971DAC">
        <w:rPr>
          <w:spacing w:val="-9"/>
          <w:sz w:val="20"/>
        </w:rPr>
        <w:t xml:space="preserve"> </w:t>
      </w:r>
      <w:r w:rsidRPr="00971DAC">
        <w:rPr>
          <w:sz w:val="20"/>
        </w:rPr>
        <w:t>deducted</w:t>
      </w:r>
      <w:r w:rsidRPr="00971DAC">
        <w:rPr>
          <w:spacing w:val="-10"/>
          <w:sz w:val="20"/>
        </w:rPr>
        <w:t xml:space="preserve"> </w:t>
      </w:r>
      <w:r w:rsidRPr="00971DAC">
        <w:rPr>
          <w:sz w:val="20"/>
        </w:rPr>
        <w:t>for</w:t>
      </w:r>
      <w:r w:rsidRPr="00971DAC">
        <w:rPr>
          <w:spacing w:val="-4"/>
          <w:sz w:val="20"/>
        </w:rPr>
        <w:t xml:space="preserve"> </w:t>
      </w:r>
      <w:r w:rsidRPr="00971DAC">
        <w:rPr>
          <w:sz w:val="20"/>
        </w:rPr>
        <w:t>the</w:t>
      </w:r>
      <w:r w:rsidRPr="00971DAC">
        <w:rPr>
          <w:spacing w:val="-12"/>
          <w:sz w:val="20"/>
        </w:rPr>
        <w:t xml:space="preserve"> </w:t>
      </w:r>
      <w:r w:rsidRPr="00971DAC">
        <w:rPr>
          <w:sz w:val="20"/>
        </w:rPr>
        <w:t>flock</w:t>
      </w:r>
      <w:r w:rsidRPr="00971DAC">
        <w:rPr>
          <w:spacing w:val="-6"/>
          <w:sz w:val="20"/>
        </w:rPr>
        <w:t xml:space="preserve"> </w:t>
      </w:r>
      <w:r w:rsidRPr="00971DAC">
        <w:rPr>
          <w:sz w:val="20"/>
        </w:rPr>
        <w:t>not</w:t>
      </w:r>
      <w:r w:rsidRPr="00971DAC">
        <w:rPr>
          <w:spacing w:val="-12"/>
          <w:sz w:val="20"/>
        </w:rPr>
        <w:t xml:space="preserve"> </w:t>
      </w:r>
      <w:r w:rsidRPr="00971DAC">
        <w:rPr>
          <w:spacing w:val="-2"/>
          <w:sz w:val="20"/>
        </w:rPr>
        <w:t>settling.</w:t>
      </w:r>
    </w:p>
    <w:p w14:paraId="5C8A4D0D" w14:textId="77777777" w:rsidR="0000611A" w:rsidRPr="00971DAC" w:rsidRDefault="0000611A">
      <w:pPr>
        <w:pStyle w:val="BodyText"/>
      </w:pPr>
    </w:p>
    <w:p w14:paraId="40BACCD4" w14:textId="77777777" w:rsidR="0000611A" w:rsidRPr="00971DAC" w:rsidRDefault="0000611A">
      <w:pPr>
        <w:pStyle w:val="BodyText"/>
        <w:spacing w:before="105"/>
      </w:pPr>
    </w:p>
    <w:p w14:paraId="5950CA70" w14:textId="77777777" w:rsidR="0000611A" w:rsidRPr="00971DAC" w:rsidRDefault="00000000">
      <w:pPr>
        <w:pStyle w:val="Heading5"/>
        <w:numPr>
          <w:ilvl w:val="0"/>
          <w:numId w:val="2"/>
        </w:numPr>
        <w:tabs>
          <w:tab w:val="left" w:pos="532"/>
        </w:tabs>
        <w:ind w:left="532" w:hanging="255"/>
      </w:pPr>
      <w:bookmarkStart w:id="238" w:name="D._Traffic"/>
      <w:bookmarkEnd w:id="238"/>
      <w:r w:rsidRPr="00971DAC">
        <w:rPr>
          <w:spacing w:val="-2"/>
        </w:rPr>
        <w:t>Traffic</w:t>
      </w:r>
    </w:p>
    <w:p w14:paraId="0B731A56" w14:textId="77777777" w:rsidR="0000611A" w:rsidRPr="00971DAC" w:rsidRDefault="00000000">
      <w:pPr>
        <w:pStyle w:val="ListParagraph"/>
        <w:numPr>
          <w:ilvl w:val="1"/>
          <w:numId w:val="2"/>
        </w:numPr>
        <w:tabs>
          <w:tab w:val="left" w:pos="1000"/>
        </w:tabs>
        <w:spacing w:before="36"/>
        <w:ind w:left="1000" w:hanging="723"/>
        <w:rPr>
          <w:sz w:val="20"/>
        </w:rPr>
      </w:pPr>
      <w:r w:rsidRPr="00971DAC">
        <w:rPr>
          <w:sz w:val="20"/>
        </w:rPr>
        <w:t>Up</w:t>
      </w:r>
      <w:r w:rsidRPr="00971DAC">
        <w:rPr>
          <w:spacing w:val="-14"/>
          <w:sz w:val="20"/>
        </w:rPr>
        <w:t xml:space="preserve"> </w:t>
      </w:r>
      <w:r w:rsidRPr="00971DAC">
        <w:rPr>
          <w:sz w:val="20"/>
        </w:rPr>
        <w:t>to</w:t>
      </w:r>
      <w:r w:rsidRPr="00971DAC">
        <w:rPr>
          <w:spacing w:val="-9"/>
          <w:sz w:val="20"/>
        </w:rPr>
        <w:t xml:space="preserve"> </w:t>
      </w:r>
      <w:r w:rsidRPr="00971DAC">
        <w:rPr>
          <w:sz w:val="20"/>
        </w:rPr>
        <w:t>2</w:t>
      </w:r>
      <w:r w:rsidRPr="00971DAC">
        <w:rPr>
          <w:spacing w:val="-12"/>
          <w:sz w:val="20"/>
        </w:rPr>
        <w:t xml:space="preserve"> </w:t>
      </w:r>
      <w:r w:rsidRPr="00971DAC">
        <w:rPr>
          <w:sz w:val="20"/>
        </w:rPr>
        <w:t>points</w:t>
      </w:r>
      <w:r w:rsidRPr="00971DAC">
        <w:rPr>
          <w:spacing w:val="-8"/>
          <w:sz w:val="20"/>
        </w:rPr>
        <w:t xml:space="preserve"> </w:t>
      </w:r>
      <w:r w:rsidRPr="00971DAC">
        <w:rPr>
          <w:sz w:val="20"/>
        </w:rPr>
        <w:t>deducted</w:t>
      </w:r>
      <w:r w:rsidRPr="00971DAC">
        <w:rPr>
          <w:spacing w:val="-11"/>
          <w:sz w:val="20"/>
        </w:rPr>
        <w:t xml:space="preserve"> </w:t>
      </w:r>
      <w:r w:rsidRPr="00971DAC">
        <w:rPr>
          <w:sz w:val="20"/>
        </w:rPr>
        <w:t>for</w:t>
      </w:r>
      <w:r w:rsidRPr="00971DAC">
        <w:rPr>
          <w:spacing w:val="-7"/>
          <w:sz w:val="20"/>
        </w:rPr>
        <w:t xml:space="preserve"> </w:t>
      </w:r>
      <w:r w:rsidRPr="00971DAC">
        <w:rPr>
          <w:sz w:val="20"/>
        </w:rPr>
        <w:t>the</w:t>
      </w:r>
      <w:r w:rsidRPr="00971DAC">
        <w:rPr>
          <w:spacing w:val="-9"/>
          <w:sz w:val="20"/>
        </w:rPr>
        <w:t xml:space="preserve"> </w:t>
      </w:r>
      <w:r w:rsidRPr="00971DAC">
        <w:rPr>
          <w:sz w:val="20"/>
        </w:rPr>
        <w:t>vehicle</w:t>
      </w:r>
      <w:r w:rsidRPr="00971DAC">
        <w:rPr>
          <w:spacing w:val="-10"/>
          <w:sz w:val="20"/>
        </w:rPr>
        <w:t xml:space="preserve"> </w:t>
      </w:r>
      <w:r w:rsidRPr="00971DAC">
        <w:rPr>
          <w:sz w:val="20"/>
        </w:rPr>
        <w:t>having</w:t>
      </w:r>
      <w:r w:rsidRPr="00971DAC">
        <w:rPr>
          <w:spacing w:val="-10"/>
          <w:sz w:val="20"/>
        </w:rPr>
        <w:t xml:space="preserve"> </w:t>
      </w:r>
      <w:r w:rsidRPr="00971DAC">
        <w:rPr>
          <w:sz w:val="20"/>
        </w:rPr>
        <w:t>to</w:t>
      </w:r>
      <w:r w:rsidRPr="00971DAC">
        <w:rPr>
          <w:spacing w:val="-12"/>
          <w:sz w:val="20"/>
        </w:rPr>
        <w:t xml:space="preserve"> </w:t>
      </w:r>
      <w:r w:rsidRPr="00971DAC">
        <w:rPr>
          <w:sz w:val="20"/>
        </w:rPr>
        <w:t>slow</w:t>
      </w:r>
      <w:r w:rsidRPr="00971DAC">
        <w:rPr>
          <w:spacing w:val="-9"/>
          <w:sz w:val="20"/>
        </w:rPr>
        <w:t xml:space="preserve"> </w:t>
      </w:r>
      <w:r w:rsidRPr="00971DAC">
        <w:rPr>
          <w:sz w:val="20"/>
        </w:rPr>
        <w:t>down</w:t>
      </w:r>
      <w:r w:rsidRPr="00971DAC">
        <w:rPr>
          <w:spacing w:val="-10"/>
          <w:sz w:val="20"/>
        </w:rPr>
        <w:t xml:space="preserve"> </w:t>
      </w:r>
      <w:r w:rsidRPr="00971DAC">
        <w:rPr>
          <w:sz w:val="20"/>
        </w:rPr>
        <w:t>due</w:t>
      </w:r>
      <w:r w:rsidRPr="00971DAC">
        <w:rPr>
          <w:spacing w:val="-9"/>
          <w:sz w:val="20"/>
        </w:rPr>
        <w:t xml:space="preserve"> </w:t>
      </w:r>
      <w:r w:rsidRPr="00971DAC">
        <w:rPr>
          <w:sz w:val="20"/>
        </w:rPr>
        <w:t>to</w:t>
      </w:r>
      <w:r w:rsidRPr="00971DAC">
        <w:rPr>
          <w:spacing w:val="-10"/>
          <w:sz w:val="20"/>
        </w:rPr>
        <w:t xml:space="preserve"> </w:t>
      </w:r>
      <w:r w:rsidRPr="00971DAC">
        <w:rPr>
          <w:sz w:val="20"/>
        </w:rPr>
        <w:t>dog</w:t>
      </w:r>
      <w:r w:rsidRPr="00971DAC">
        <w:rPr>
          <w:spacing w:val="-7"/>
          <w:sz w:val="20"/>
        </w:rPr>
        <w:t xml:space="preserve"> </w:t>
      </w:r>
      <w:r w:rsidRPr="00971DAC">
        <w:rPr>
          <w:sz w:val="20"/>
        </w:rPr>
        <w:t>or</w:t>
      </w:r>
      <w:r w:rsidRPr="00971DAC">
        <w:rPr>
          <w:spacing w:val="-11"/>
          <w:sz w:val="20"/>
        </w:rPr>
        <w:t xml:space="preserve"> </w:t>
      </w:r>
      <w:r w:rsidRPr="00971DAC">
        <w:rPr>
          <w:spacing w:val="-2"/>
          <w:sz w:val="20"/>
        </w:rPr>
        <w:t>sheep.</w:t>
      </w:r>
    </w:p>
    <w:p w14:paraId="59C5FB14" w14:textId="77777777" w:rsidR="0000611A" w:rsidRPr="00971DAC" w:rsidRDefault="00000000">
      <w:pPr>
        <w:pStyle w:val="ListParagraph"/>
        <w:numPr>
          <w:ilvl w:val="1"/>
          <w:numId w:val="2"/>
        </w:numPr>
        <w:tabs>
          <w:tab w:val="left" w:pos="1000"/>
        </w:tabs>
        <w:spacing w:before="37"/>
        <w:ind w:left="1000" w:hanging="723"/>
        <w:rPr>
          <w:sz w:val="20"/>
        </w:rPr>
      </w:pPr>
      <w:r w:rsidRPr="00971DAC">
        <w:rPr>
          <w:sz w:val="20"/>
        </w:rPr>
        <w:t>Up</w:t>
      </w:r>
      <w:r w:rsidRPr="00971DAC">
        <w:rPr>
          <w:spacing w:val="-14"/>
          <w:sz w:val="20"/>
        </w:rPr>
        <w:t xml:space="preserve"> </w:t>
      </w:r>
      <w:r w:rsidRPr="00971DAC">
        <w:rPr>
          <w:sz w:val="20"/>
        </w:rPr>
        <w:t>to</w:t>
      </w:r>
      <w:r w:rsidRPr="00971DAC">
        <w:rPr>
          <w:spacing w:val="-11"/>
          <w:sz w:val="20"/>
        </w:rPr>
        <w:t xml:space="preserve"> </w:t>
      </w:r>
      <w:r w:rsidRPr="00971DAC">
        <w:rPr>
          <w:sz w:val="20"/>
        </w:rPr>
        <w:t>10</w:t>
      </w:r>
      <w:r w:rsidRPr="00971DAC">
        <w:rPr>
          <w:spacing w:val="-10"/>
          <w:sz w:val="20"/>
        </w:rPr>
        <w:t xml:space="preserve"> </w:t>
      </w:r>
      <w:r w:rsidRPr="00971DAC">
        <w:rPr>
          <w:sz w:val="20"/>
        </w:rPr>
        <w:t>points</w:t>
      </w:r>
      <w:r w:rsidRPr="00971DAC">
        <w:rPr>
          <w:spacing w:val="-8"/>
          <w:sz w:val="20"/>
        </w:rPr>
        <w:t xml:space="preserve"> </w:t>
      </w:r>
      <w:r w:rsidRPr="00971DAC">
        <w:rPr>
          <w:sz w:val="20"/>
        </w:rPr>
        <w:t>may</w:t>
      </w:r>
      <w:r w:rsidRPr="00971DAC">
        <w:rPr>
          <w:spacing w:val="-13"/>
          <w:sz w:val="20"/>
        </w:rPr>
        <w:t xml:space="preserve"> </w:t>
      </w:r>
      <w:r w:rsidRPr="00971DAC">
        <w:rPr>
          <w:sz w:val="20"/>
        </w:rPr>
        <w:t>be</w:t>
      </w:r>
      <w:r w:rsidRPr="00971DAC">
        <w:rPr>
          <w:spacing w:val="-9"/>
          <w:sz w:val="20"/>
        </w:rPr>
        <w:t xml:space="preserve"> </w:t>
      </w:r>
      <w:r w:rsidRPr="00971DAC">
        <w:rPr>
          <w:sz w:val="20"/>
        </w:rPr>
        <w:t>deducted</w:t>
      </w:r>
      <w:r w:rsidRPr="00971DAC">
        <w:rPr>
          <w:spacing w:val="-10"/>
          <w:sz w:val="20"/>
        </w:rPr>
        <w:t xml:space="preserve"> </w:t>
      </w:r>
      <w:r w:rsidRPr="00971DAC">
        <w:rPr>
          <w:sz w:val="20"/>
        </w:rPr>
        <w:t>if</w:t>
      </w:r>
      <w:r w:rsidRPr="00971DAC">
        <w:rPr>
          <w:spacing w:val="-10"/>
          <w:sz w:val="20"/>
        </w:rPr>
        <w:t xml:space="preserve"> </w:t>
      </w:r>
      <w:r w:rsidRPr="00971DAC">
        <w:rPr>
          <w:sz w:val="20"/>
        </w:rPr>
        <w:t>the</w:t>
      </w:r>
      <w:r w:rsidRPr="00971DAC">
        <w:rPr>
          <w:spacing w:val="-12"/>
          <w:sz w:val="20"/>
        </w:rPr>
        <w:t xml:space="preserve"> </w:t>
      </w:r>
      <w:r w:rsidRPr="00971DAC">
        <w:rPr>
          <w:sz w:val="20"/>
        </w:rPr>
        <w:t>dog</w:t>
      </w:r>
      <w:r w:rsidRPr="00971DAC">
        <w:rPr>
          <w:spacing w:val="-12"/>
          <w:sz w:val="20"/>
        </w:rPr>
        <w:t xml:space="preserve"> </w:t>
      </w:r>
      <w:r w:rsidRPr="00971DAC">
        <w:rPr>
          <w:sz w:val="20"/>
        </w:rPr>
        <w:t>runs</w:t>
      </w:r>
      <w:r w:rsidRPr="00971DAC">
        <w:rPr>
          <w:spacing w:val="-6"/>
          <w:sz w:val="20"/>
        </w:rPr>
        <w:t xml:space="preserve"> </w:t>
      </w:r>
      <w:r w:rsidRPr="00971DAC">
        <w:rPr>
          <w:sz w:val="20"/>
        </w:rPr>
        <w:t>around</w:t>
      </w:r>
      <w:r w:rsidRPr="00971DAC">
        <w:rPr>
          <w:spacing w:val="-12"/>
          <w:sz w:val="20"/>
        </w:rPr>
        <w:t xml:space="preserve"> </w:t>
      </w:r>
      <w:r w:rsidRPr="00971DAC">
        <w:rPr>
          <w:sz w:val="20"/>
        </w:rPr>
        <w:t>the</w:t>
      </w:r>
      <w:r w:rsidRPr="00971DAC">
        <w:rPr>
          <w:spacing w:val="-10"/>
          <w:sz w:val="20"/>
        </w:rPr>
        <w:t xml:space="preserve"> </w:t>
      </w:r>
      <w:r w:rsidRPr="00971DAC">
        <w:rPr>
          <w:spacing w:val="-2"/>
          <w:sz w:val="20"/>
        </w:rPr>
        <w:t>vehicle.</w:t>
      </w:r>
    </w:p>
    <w:p w14:paraId="1B3E240E" w14:textId="77777777" w:rsidR="0000611A" w:rsidRPr="00971DAC" w:rsidRDefault="00000000">
      <w:pPr>
        <w:pStyle w:val="ListParagraph"/>
        <w:numPr>
          <w:ilvl w:val="1"/>
          <w:numId w:val="2"/>
        </w:numPr>
        <w:tabs>
          <w:tab w:val="left" w:pos="1000"/>
        </w:tabs>
        <w:spacing w:before="36"/>
        <w:ind w:left="1000" w:hanging="723"/>
        <w:rPr>
          <w:sz w:val="20"/>
        </w:rPr>
      </w:pPr>
      <w:r w:rsidRPr="00971DAC">
        <w:rPr>
          <w:sz w:val="20"/>
        </w:rPr>
        <w:t>Up</w:t>
      </w:r>
      <w:r w:rsidRPr="00971DAC">
        <w:rPr>
          <w:spacing w:val="-14"/>
          <w:sz w:val="20"/>
        </w:rPr>
        <w:t xml:space="preserve"> </w:t>
      </w:r>
      <w:r w:rsidRPr="00971DAC">
        <w:rPr>
          <w:sz w:val="20"/>
        </w:rPr>
        <w:t>to</w:t>
      </w:r>
      <w:r w:rsidRPr="00971DAC">
        <w:rPr>
          <w:spacing w:val="-14"/>
          <w:sz w:val="20"/>
        </w:rPr>
        <w:t xml:space="preserve"> </w:t>
      </w:r>
      <w:r w:rsidRPr="00971DAC">
        <w:rPr>
          <w:sz w:val="20"/>
        </w:rPr>
        <w:t>5</w:t>
      </w:r>
      <w:r w:rsidRPr="00971DAC">
        <w:rPr>
          <w:spacing w:val="-12"/>
          <w:sz w:val="20"/>
        </w:rPr>
        <w:t xml:space="preserve"> </w:t>
      </w:r>
      <w:r w:rsidRPr="00971DAC">
        <w:rPr>
          <w:sz w:val="20"/>
        </w:rPr>
        <w:t>points</w:t>
      </w:r>
      <w:r w:rsidRPr="00971DAC">
        <w:rPr>
          <w:spacing w:val="-12"/>
          <w:sz w:val="20"/>
        </w:rPr>
        <w:t xml:space="preserve"> </w:t>
      </w:r>
      <w:r w:rsidRPr="00971DAC">
        <w:rPr>
          <w:sz w:val="20"/>
        </w:rPr>
        <w:t>deducted</w:t>
      </w:r>
      <w:r w:rsidRPr="00971DAC">
        <w:rPr>
          <w:spacing w:val="-10"/>
          <w:sz w:val="20"/>
        </w:rPr>
        <w:t xml:space="preserve"> </w:t>
      </w:r>
      <w:r w:rsidRPr="00971DAC">
        <w:rPr>
          <w:sz w:val="20"/>
        </w:rPr>
        <w:t>if</w:t>
      </w:r>
      <w:r w:rsidRPr="00971DAC">
        <w:rPr>
          <w:spacing w:val="-9"/>
          <w:sz w:val="20"/>
        </w:rPr>
        <w:t xml:space="preserve"> </w:t>
      </w:r>
      <w:r w:rsidRPr="00971DAC">
        <w:rPr>
          <w:sz w:val="20"/>
        </w:rPr>
        <w:t>the</w:t>
      </w:r>
      <w:r w:rsidRPr="00971DAC">
        <w:rPr>
          <w:spacing w:val="-14"/>
          <w:sz w:val="20"/>
        </w:rPr>
        <w:t xml:space="preserve"> </w:t>
      </w:r>
      <w:r w:rsidRPr="00971DAC">
        <w:rPr>
          <w:sz w:val="20"/>
        </w:rPr>
        <w:t>stock</w:t>
      </w:r>
      <w:r w:rsidRPr="00971DAC">
        <w:rPr>
          <w:spacing w:val="-9"/>
          <w:sz w:val="20"/>
        </w:rPr>
        <w:t xml:space="preserve"> </w:t>
      </w:r>
      <w:r w:rsidRPr="00971DAC">
        <w:rPr>
          <w:sz w:val="20"/>
        </w:rPr>
        <w:t>stops</w:t>
      </w:r>
      <w:r w:rsidRPr="00971DAC">
        <w:rPr>
          <w:spacing w:val="-8"/>
          <w:sz w:val="20"/>
        </w:rPr>
        <w:t xml:space="preserve"> </w:t>
      </w:r>
      <w:r w:rsidRPr="00971DAC">
        <w:rPr>
          <w:sz w:val="20"/>
        </w:rPr>
        <w:t>its</w:t>
      </w:r>
      <w:r w:rsidRPr="00971DAC">
        <w:rPr>
          <w:spacing w:val="-11"/>
          <w:sz w:val="20"/>
        </w:rPr>
        <w:t xml:space="preserve"> </w:t>
      </w:r>
      <w:r w:rsidRPr="00971DAC">
        <w:rPr>
          <w:sz w:val="20"/>
        </w:rPr>
        <w:t>forward</w:t>
      </w:r>
      <w:r w:rsidRPr="00971DAC">
        <w:rPr>
          <w:spacing w:val="-5"/>
          <w:sz w:val="20"/>
        </w:rPr>
        <w:t xml:space="preserve"> </w:t>
      </w:r>
      <w:r w:rsidRPr="00971DAC">
        <w:rPr>
          <w:spacing w:val="-2"/>
          <w:sz w:val="20"/>
        </w:rPr>
        <w:t>movement.</w:t>
      </w:r>
    </w:p>
    <w:p w14:paraId="39F9F53E" w14:textId="77777777" w:rsidR="0000611A" w:rsidRPr="00971DAC" w:rsidRDefault="00000000">
      <w:pPr>
        <w:pStyle w:val="ListParagraph"/>
        <w:numPr>
          <w:ilvl w:val="1"/>
          <w:numId w:val="2"/>
        </w:numPr>
        <w:tabs>
          <w:tab w:val="left" w:pos="1000"/>
        </w:tabs>
        <w:spacing w:before="32"/>
        <w:ind w:left="1000" w:hanging="723"/>
        <w:rPr>
          <w:sz w:val="20"/>
        </w:rPr>
      </w:pPr>
      <w:r w:rsidRPr="00971DAC">
        <w:rPr>
          <w:sz w:val="20"/>
        </w:rPr>
        <w:t>Up</w:t>
      </w:r>
      <w:r w:rsidRPr="00971DAC">
        <w:rPr>
          <w:spacing w:val="-14"/>
          <w:sz w:val="20"/>
        </w:rPr>
        <w:t xml:space="preserve"> </w:t>
      </w:r>
      <w:r w:rsidRPr="00971DAC">
        <w:rPr>
          <w:sz w:val="20"/>
        </w:rPr>
        <w:t>to</w:t>
      </w:r>
      <w:r w:rsidRPr="00971DAC">
        <w:rPr>
          <w:spacing w:val="-14"/>
          <w:sz w:val="20"/>
        </w:rPr>
        <w:t xml:space="preserve"> </w:t>
      </w:r>
      <w:r w:rsidRPr="00971DAC">
        <w:rPr>
          <w:sz w:val="20"/>
        </w:rPr>
        <w:t>3</w:t>
      </w:r>
      <w:r w:rsidRPr="00971DAC">
        <w:rPr>
          <w:spacing w:val="-13"/>
          <w:sz w:val="20"/>
        </w:rPr>
        <w:t xml:space="preserve"> </w:t>
      </w:r>
      <w:r w:rsidRPr="00971DAC">
        <w:rPr>
          <w:sz w:val="20"/>
        </w:rPr>
        <w:t>points</w:t>
      </w:r>
      <w:r w:rsidRPr="00971DAC">
        <w:rPr>
          <w:spacing w:val="-9"/>
          <w:sz w:val="20"/>
        </w:rPr>
        <w:t xml:space="preserve"> </w:t>
      </w:r>
      <w:r w:rsidRPr="00971DAC">
        <w:rPr>
          <w:sz w:val="20"/>
        </w:rPr>
        <w:t>deducted</w:t>
      </w:r>
      <w:r w:rsidRPr="00971DAC">
        <w:rPr>
          <w:spacing w:val="-10"/>
          <w:sz w:val="20"/>
        </w:rPr>
        <w:t xml:space="preserve"> </w:t>
      </w:r>
      <w:r w:rsidRPr="00971DAC">
        <w:rPr>
          <w:sz w:val="20"/>
        </w:rPr>
        <w:t>for</w:t>
      </w:r>
      <w:r w:rsidRPr="00971DAC">
        <w:rPr>
          <w:spacing w:val="-7"/>
          <w:sz w:val="20"/>
        </w:rPr>
        <w:t xml:space="preserve"> </w:t>
      </w:r>
      <w:r w:rsidRPr="00971DAC">
        <w:rPr>
          <w:sz w:val="20"/>
        </w:rPr>
        <w:t>dog</w:t>
      </w:r>
      <w:r w:rsidRPr="00971DAC">
        <w:rPr>
          <w:spacing w:val="-13"/>
          <w:sz w:val="20"/>
        </w:rPr>
        <w:t xml:space="preserve"> </w:t>
      </w:r>
      <w:r w:rsidRPr="00971DAC">
        <w:rPr>
          <w:sz w:val="20"/>
        </w:rPr>
        <w:t>failing</w:t>
      </w:r>
      <w:r w:rsidRPr="00971DAC">
        <w:rPr>
          <w:spacing w:val="-13"/>
          <w:sz w:val="20"/>
        </w:rPr>
        <w:t xml:space="preserve"> </w:t>
      </w:r>
      <w:r w:rsidRPr="00971DAC">
        <w:rPr>
          <w:sz w:val="20"/>
        </w:rPr>
        <w:t>to</w:t>
      </w:r>
      <w:r w:rsidRPr="00971DAC">
        <w:rPr>
          <w:spacing w:val="-10"/>
          <w:sz w:val="20"/>
        </w:rPr>
        <w:t xml:space="preserve"> </w:t>
      </w:r>
      <w:r w:rsidRPr="00971DAC">
        <w:rPr>
          <w:sz w:val="20"/>
        </w:rPr>
        <w:t>make</w:t>
      </w:r>
      <w:r w:rsidRPr="00971DAC">
        <w:rPr>
          <w:spacing w:val="-13"/>
          <w:sz w:val="20"/>
        </w:rPr>
        <w:t xml:space="preserve"> </w:t>
      </w:r>
      <w:r w:rsidRPr="00971DAC">
        <w:rPr>
          <w:sz w:val="20"/>
        </w:rPr>
        <w:t>room</w:t>
      </w:r>
      <w:r w:rsidRPr="00971DAC">
        <w:rPr>
          <w:spacing w:val="-11"/>
          <w:sz w:val="20"/>
        </w:rPr>
        <w:t xml:space="preserve"> </w:t>
      </w:r>
      <w:r w:rsidRPr="00971DAC">
        <w:rPr>
          <w:sz w:val="20"/>
        </w:rPr>
        <w:t>for</w:t>
      </w:r>
      <w:r w:rsidRPr="00971DAC">
        <w:rPr>
          <w:spacing w:val="-10"/>
          <w:sz w:val="20"/>
        </w:rPr>
        <w:t xml:space="preserve"> </w:t>
      </w:r>
      <w:r w:rsidRPr="00971DAC">
        <w:rPr>
          <w:sz w:val="20"/>
        </w:rPr>
        <w:t>the</w:t>
      </w:r>
      <w:r w:rsidRPr="00971DAC">
        <w:rPr>
          <w:spacing w:val="-14"/>
          <w:sz w:val="20"/>
        </w:rPr>
        <w:t xml:space="preserve"> </w:t>
      </w:r>
      <w:r w:rsidRPr="00971DAC">
        <w:rPr>
          <w:spacing w:val="-4"/>
          <w:sz w:val="20"/>
        </w:rPr>
        <w:t>car.</w:t>
      </w:r>
    </w:p>
    <w:p w14:paraId="4542224A" w14:textId="77777777" w:rsidR="0000611A" w:rsidRPr="00971DAC" w:rsidRDefault="00000000">
      <w:pPr>
        <w:pStyle w:val="ListParagraph"/>
        <w:numPr>
          <w:ilvl w:val="1"/>
          <w:numId w:val="2"/>
        </w:numPr>
        <w:tabs>
          <w:tab w:val="left" w:pos="1000"/>
        </w:tabs>
        <w:spacing w:before="36"/>
        <w:ind w:left="1000" w:hanging="725"/>
        <w:rPr>
          <w:sz w:val="20"/>
        </w:rPr>
      </w:pPr>
      <w:r w:rsidRPr="00971DAC">
        <w:rPr>
          <w:sz w:val="20"/>
        </w:rPr>
        <w:t>Up</w:t>
      </w:r>
      <w:r w:rsidRPr="00971DAC">
        <w:rPr>
          <w:spacing w:val="-14"/>
          <w:sz w:val="20"/>
        </w:rPr>
        <w:t xml:space="preserve"> </w:t>
      </w:r>
      <w:r w:rsidRPr="00971DAC">
        <w:rPr>
          <w:sz w:val="20"/>
        </w:rPr>
        <w:t>to</w:t>
      </w:r>
      <w:r w:rsidRPr="00971DAC">
        <w:rPr>
          <w:spacing w:val="-10"/>
          <w:sz w:val="20"/>
        </w:rPr>
        <w:t xml:space="preserve"> </w:t>
      </w:r>
      <w:r w:rsidRPr="00971DAC">
        <w:rPr>
          <w:sz w:val="20"/>
        </w:rPr>
        <w:t>1</w:t>
      </w:r>
      <w:r w:rsidRPr="00971DAC">
        <w:rPr>
          <w:spacing w:val="-12"/>
          <w:sz w:val="20"/>
        </w:rPr>
        <w:t xml:space="preserve"> </w:t>
      </w:r>
      <w:r w:rsidRPr="00971DAC">
        <w:rPr>
          <w:sz w:val="20"/>
        </w:rPr>
        <w:t>point</w:t>
      </w:r>
      <w:r w:rsidRPr="00971DAC">
        <w:rPr>
          <w:spacing w:val="-10"/>
          <w:sz w:val="20"/>
        </w:rPr>
        <w:t xml:space="preserve"> </w:t>
      </w:r>
      <w:r w:rsidRPr="00971DAC">
        <w:rPr>
          <w:sz w:val="20"/>
        </w:rPr>
        <w:t>deducted</w:t>
      </w:r>
      <w:r w:rsidRPr="00971DAC">
        <w:rPr>
          <w:spacing w:val="-10"/>
          <w:sz w:val="20"/>
        </w:rPr>
        <w:t xml:space="preserve"> </w:t>
      </w:r>
      <w:r w:rsidRPr="00971DAC">
        <w:rPr>
          <w:sz w:val="20"/>
        </w:rPr>
        <w:t>for</w:t>
      </w:r>
      <w:r w:rsidRPr="00971DAC">
        <w:rPr>
          <w:spacing w:val="-12"/>
          <w:sz w:val="20"/>
        </w:rPr>
        <w:t xml:space="preserve"> </w:t>
      </w:r>
      <w:r w:rsidRPr="00971DAC">
        <w:rPr>
          <w:sz w:val="20"/>
        </w:rPr>
        <w:t>the</w:t>
      </w:r>
      <w:r w:rsidRPr="00971DAC">
        <w:rPr>
          <w:spacing w:val="-12"/>
          <w:sz w:val="20"/>
        </w:rPr>
        <w:t xml:space="preserve"> </w:t>
      </w:r>
      <w:r w:rsidRPr="00971DAC">
        <w:rPr>
          <w:sz w:val="20"/>
        </w:rPr>
        <w:t>dog</w:t>
      </w:r>
      <w:r w:rsidRPr="00971DAC">
        <w:rPr>
          <w:spacing w:val="-12"/>
          <w:sz w:val="20"/>
        </w:rPr>
        <w:t xml:space="preserve"> </w:t>
      </w:r>
      <w:r w:rsidRPr="00971DAC">
        <w:rPr>
          <w:sz w:val="20"/>
        </w:rPr>
        <w:t>not</w:t>
      </w:r>
      <w:r w:rsidRPr="00971DAC">
        <w:rPr>
          <w:spacing w:val="-10"/>
          <w:sz w:val="20"/>
        </w:rPr>
        <w:t xml:space="preserve"> </w:t>
      </w:r>
      <w:r w:rsidRPr="00971DAC">
        <w:rPr>
          <w:sz w:val="20"/>
        </w:rPr>
        <w:t>working</w:t>
      </w:r>
      <w:r w:rsidRPr="00971DAC">
        <w:rPr>
          <w:spacing w:val="-10"/>
          <w:sz w:val="20"/>
        </w:rPr>
        <w:t xml:space="preserve"> </w:t>
      </w:r>
      <w:r w:rsidRPr="00971DAC">
        <w:rPr>
          <w:sz w:val="20"/>
        </w:rPr>
        <w:t>the</w:t>
      </w:r>
      <w:r w:rsidRPr="00971DAC">
        <w:rPr>
          <w:spacing w:val="-11"/>
          <w:sz w:val="20"/>
        </w:rPr>
        <w:t xml:space="preserve"> </w:t>
      </w:r>
      <w:r w:rsidRPr="00971DAC">
        <w:rPr>
          <w:sz w:val="20"/>
        </w:rPr>
        <w:t>entire</w:t>
      </w:r>
      <w:r w:rsidRPr="00971DAC">
        <w:rPr>
          <w:spacing w:val="-13"/>
          <w:sz w:val="20"/>
        </w:rPr>
        <w:t xml:space="preserve"> </w:t>
      </w:r>
      <w:r w:rsidRPr="00971DAC">
        <w:rPr>
          <w:sz w:val="20"/>
        </w:rPr>
        <w:t>flock</w:t>
      </w:r>
      <w:r w:rsidRPr="00971DAC">
        <w:rPr>
          <w:spacing w:val="-9"/>
          <w:sz w:val="20"/>
        </w:rPr>
        <w:t xml:space="preserve"> </w:t>
      </w:r>
      <w:r w:rsidRPr="00971DAC">
        <w:rPr>
          <w:sz w:val="20"/>
        </w:rPr>
        <w:t>on</w:t>
      </w:r>
      <w:r w:rsidRPr="00971DAC">
        <w:rPr>
          <w:spacing w:val="-12"/>
          <w:sz w:val="20"/>
        </w:rPr>
        <w:t xml:space="preserve"> </w:t>
      </w:r>
      <w:r w:rsidRPr="00971DAC">
        <w:rPr>
          <w:sz w:val="20"/>
        </w:rPr>
        <w:t>traffic</w:t>
      </w:r>
      <w:r w:rsidRPr="00971DAC">
        <w:rPr>
          <w:spacing w:val="-9"/>
          <w:sz w:val="20"/>
        </w:rPr>
        <w:t xml:space="preserve"> </w:t>
      </w:r>
      <w:r w:rsidRPr="00971DAC">
        <w:rPr>
          <w:spacing w:val="-2"/>
          <w:sz w:val="20"/>
        </w:rPr>
        <w:t>road.</w:t>
      </w:r>
    </w:p>
    <w:p w14:paraId="152A57C3" w14:textId="77777777" w:rsidR="0000611A" w:rsidRPr="00971DAC" w:rsidRDefault="0000611A">
      <w:pPr>
        <w:pStyle w:val="ListParagraph"/>
        <w:rPr>
          <w:sz w:val="20"/>
        </w:rPr>
        <w:sectPr w:rsidR="0000611A" w:rsidRPr="00971DAC">
          <w:pgSz w:w="11930" w:h="16860"/>
          <w:pgMar w:top="760" w:right="708" w:bottom="1320" w:left="850" w:header="0" w:footer="1065" w:gutter="0"/>
          <w:cols w:space="720"/>
        </w:sectPr>
      </w:pPr>
    </w:p>
    <w:p w14:paraId="14759661" w14:textId="77777777" w:rsidR="0000611A" w:rsidRPr="00971DAC" w:rsidRDefault="00000000">
      <w:pPr>
        <w:pStyle w:val="Heading5"/>
        <w:numPr>
          <w:ilvl w:val="0"/>
          <w:numId w:val="2"/>
        </w:numPr>
        <w:tabs>
          <w:tab w:val="left" w:pos="521"/>
        </w:tabs>
        <w:spacing w:before="79"/>
        <w:ind w:left="521" w:hanging="246"/>
      </w:pPr>
      <w:bookmarkStart w:id="239" w:name="E._Wide_and_Narrow_Grazes"/>
      <w:bookmarkEnd w:id="239"/>
      <w:r w:rsidRPr="00971DAC">
        <w:t>Wide</w:t>
      </w:r>
      <w:r w:rsidRPr="00971DAC">
        <w:rPr>
          <w:spacing w:val="-13"/>
        </w:rPr>
        <w:t xml:space="preserve"> </w:t>
      </w:r>
      <w:r w:rsidRPr="00971DAC">
        <w:t>and</w:t>
      </w:r>
      <w:r w:rsidRPr="00971DAC">
        <w:rPr>
          <w:spacing w:val="-13"/>
        </w:rPr>
        <w:t xml:space="preserve"> </w:t>
      </w:r>
      <w:r w:rsidRPr="00971DAC">
        <w:t>Narrow</w:t>
      </w:r>
      <w:r w:rsidRPr="00971DAC">
        <w:rPr>
          <w:spacing w:val="-12"/>
        </w:rPr>
        <w:t xml:space="preserve"> </w:t>
      </w:r>
      <w:r w:rsidRPr="00971DAC">
        <w:rPr>
          <w:spacing w:val="-2"/>
        </w:rPr>
        <w:t>Grazes</w:t>
      </w:r>
    </w:p>
    <w:p w14:paraId="7E16C61A" w14:textId="77777777" w:rsidR="0000611A" w:rsidRPr="00971DAC" w:rsidRDefault="00000000">
      <w:pPr>
        <w:pStyle w:val="ListParagraph"/>
        <w:numPr>
          <w:ilvl w:val="1"/>
          <w:numId w:val="2"/>
        </w:numPr>
        <w:tabs>
          <w:tab w:val="left" w:pos="1449"/>
        </w:tabs>
        <w:spacing w:before="36"/>
        <w:rPr>
          <w:sz w:val="20"/>
        </w:rPr>
      </w:pPr>
      <w:r w:rsidRPr="00971DAC">
        <w:rPr>
          <w:sz w:val="20"/>
        </w:rPr>
        <w:t>Up</w:t>
      </w:r>
      <w:r w:rsidRPr="00971DAC">
        <w:rPr>
          <w:spacing w:val="-13"/>
          <w:sz w:val="20"/>
        </w:rPr>
        <w:t xml:space="preserve"> </w:t>
      </w:r>
      <w:r w:rsidRPr="00971DAC">
        <w:rPr>
          <w:sz w:val="20"/>
        </w:rPr>
        <w:t>to</w:t>
      </w:r>
      <w:r w:rsidRPr="00971DAC">
        <w:rPr>
          <w:spacing w:val="-10"/>
          <w:sz w:val="20"/>
        </w:rPr>
        <w:t xml:space="preserve"> </w:t>
      </w:r>
      <w:r w:rsidRPr="00971DAC">
        <w:rPr>
          <w:sz w:val="20"/>
        </w:rPr>
        <w:t>3</w:t>
      </w:r>
      <w:r w:rsidRPr="00971DAC">
        <w:rPr>
          <w:spacing w:val="-12"/>
          <w:sz w:val="20"/>
        </w:rPr>
        <w:t xml:space="preserve"> </w:t>
      </w:r>
      <w:r w:rsidRPr="00971DAC">
        <w:rPr>
          <w:sz w:val="20"/>
        </w:rPr>
        <w:t>points</w:t>
      </w:r>
      <w:r w:rsidRPr="00971DAC">
        <w:rPr>
          <w:spacing w:val="-8"/>
          <w:sz w:val="20"/>
        </w:rPr>
        <w:t xml:space="preserve"> </w:t>
      </w:r>
      <w:r w:rsidRPr="00971DAC">
        <w:rPr>
          <w:sz w:val="20"/>
        </w:rPr>
        <w:t>deducted</w:t>
      </w:r>
      <w:r w:rsidRPr="00971DAC">
        <w:rPr>
          <w:spacing w:val="-13"/>
          <w:sz w:val="20"/>
        </w:rPr>
        <w:t xml:space="preserve"> </w:t>
      </w:r>
      <w:r w:rsidRPr="00971DAC">
        <w:rPr>
          <w:sz w:val="20"/>
        </w:rPr>
        <w:t>for</w:t>
      </w:r>
      <w:r w:rsidRPr="00971DAC">
        <w:rPr>
          <w:spacing w:val="-4"/>
          <w:sz w:val="20"/>
        </w:rPr>
        <w:t xml:space="preserve"> </w:t>
      </w:r>
      <w:r w:rsidRPr="00971DAC">
        <w:rPr>
          <w:sz w:val="20"/>
        </w:rPr>
        <w:t>the</w:t>
      </w:r>
      <w:r w:rsidRPr="00971DAC">
        <w:rPr>
          <w:spacing w:val="-12"/>
          <w:sz w:val="20"/>
        </w:rPr>
        <w:t xml:space="preserve"> </w:t>
      </w:r>
      <w:r w:rsidRPr="00971DAC">
        <w:rPr>
          <w:sz w:val="20"/>
        </w:rPr>
        <w:t>dog</w:t>
      </w:r>
      <w:r w:rsidRPr="00971DAC">
        <w:rPr>
          <w:spacing w:val="-11"/>
          <w:sz w:val="20"/>
        </w:rPr>
        <w:t xml:space="preserve"> </w:t>
      </w:r>
      <w:r w:rsidRPr="00971DAC">
        <w:rPr>
          <w:sz w:val="20"/>
        </w:rPr>
        <w:t>working</w:t>
      </w:r>
      <w:r w:rsidRPr="00971DAC">
        <w:rPr>
          <w:spacing w:val="-8"/>
          <w:sz w:val="20"/>
        </w:rPr>
        <w:t xml:space="preserve"> </w:t>
      </w:r>
      <w:r w:rsidRPr="00971DAC">
        <w:rPr>
          <w:sz w:val="20"/>
        </w:rPr>
        <w:t>inside</w:t>
      </w:r>
      <w:r w:rsidRPr="00971DAC">
        <w:rPr>
          <w:spacing w:val="-10"/>
          <w:sz w:val="20"/>
        </w:rPr>
        <w:t xml:space="preserve"> </w:t>
      </w:r>
      <w:r w:rsidRPr="00971DAC">
        <w:rPr>
          <w:sz w:val="20"/>
        </w:rPr>
        <w:t>the</w:t>
      </w:r>
      <w:r w:rsidRPr="00971DAC">
        <w:rPr>
          <w:spacing w:val="-6"/>
          <w:sz w:val="20"/>
        </w:rPr>
        <w:t xml:space="preserve"> </w:t>
      </w:r>
      <w:r w:rsidRPr="00971DAC">
        <w:rPr>
          <w:sz w:val="20"/>
        </w:rPr>
        <w:t>line,</w:t>
      </w:r>
      <w:r w:rsidRPr="00971DAC">
        <w:rPr>
          <w:spacing w:val="-12"/>
          <w:sz w:val="20"/>
        </w:rPr>
        <w:t xml:space="preserve"> </w:t>
      </w:r>
      <w:r w:rsidRPr="00971DAC">
        <w:rPr>
          <w:sz w:val="20"/>
        </w:rPr>
        <w:t>too</w:t>
      </w:r>
      <w:r w:rsidRPr="00971DAC">
        <w:rPr>
          <w:spacing w:val="-12"/>
          <w:sz w:val="20"/>
        </w:rPr>
        <w:t xml:space="preserve"> </w:t>
      </w:r>
      <w:r w:rsidRPr="00971DAC">
        <w:rPr>
          <w:sz w:val="20"/>
        </w:rPr>
        <w:t>close</w:t>
      </w:r>
      <w:r w:rsidRPr="00971DAC">
        <w:rPr>
          <w:spacing w:val="-11"/>
          <w:sz w:val="20"/>
        </w:rPr>
        <w:t xml:space="preserve"> </w:t>
      </w:r>
      <w:r w:rsidRPr="00971DAC">
        <w:rPr>
          <w:sz w:val="20"/>
        </w:rPr>
        <w:t>to</w:t>
      </w:r>
      <w:r w:rsidRPr="00971DAC">
        <w:rPr>
          <w:spacing w:val="-8"/>
          <w:sz w:val="20"/>
        </w:rPr>
        <w:t xml:space="preserve"> </w:t>
      </w:r>
      <w:r w:rsidRPr="00971DAC">
        <w:rPr>
          <w:sz w:val="20"/>
        </w:rPr>
        <w:t>the</w:t>
      </w:r>
      <w:r w:rsidRPr="00971DAC">
        <w:rPr>
          <w:spacing w:val="-10"/>
          <w:sz w:val="20"/>
        </w:rPr>
        <w:t xml:space="preserve"> </w:t>
      </w:r>
      <w:r w:rsidRPr="00971DAC">
        <w:rPr>
          <w:spacing w:val="-2"/>
          <w:sz w:val="20"/>
        </w:rPr>
        <w:t>flock.</w:t>
      </w:r>
    </w:p>
    <w:p w14:paraId="4ABABC7F" w14:textId="58463563" w:rsidR="0000611A" w:rsidRPr="00971DAC" w:rsidRDefault="00000000">
      <w:pPr>
        <w:pStyle w:val="ListParagraph"/>
        <w:numPr>
          <w:ilvl w:val="1"/>
          <w:numId w:val="2"/>
        </w:numPr>
        <w:tabs>
          <w:tab w:val="left" w:pos="1449"/>
        </w:tabs>
        <w:spacing w:before="32"/>
        <w:rPr>
          <w:sz w:val="20"/>
        </w:rPr>
      </w:pPr>
      <w:r w:rsidRPr="00971DAC">
        <w:rPr>
          <w:sz w:val="20"/>
        </w:rPr>
        <w:t>Up</w:t>
      </w:r>
      <w:r w:rsidRPr="00971DAC">
        <w:rPr>
          <w:spacing w:val="-13"/>
          <w:sz w:val="20"/>
        </w:rPr>
        <w:t xml:space="preserve"> </w:t>
      </w:r>
      <w:r w:rsidRPr="00971DAC">
        <w:rPr>
          <w:sz w:val="20"/>
        </w:rPr>
        <w:t>to</w:t>
      </w:r>
      <w:r w:rsidRPr="00971DAC">
        <w:rPr>
          <w:spacing w:val="-10"/>
          <w:sz w:val="20"/>
        </w:rPr>
        <w:t xml:space="preserve"> </w:t>
      </w:r>
      <w:r w:rsidRPr="00971DAC">
        <w:rPr>
          <w:sz w:val="20"/>
        </w:rPr>
        <w:t>3</w:t>
      </w:r>
      <w:r w:rsidRPr="00971DAC">
        <w:rPr>
          <w:spacing w:val="-13"/>
          <w:sz w:val="20"/>
        </w:rPr>
        <w:t xml:space="preserve"> </w:t>
      </w:r>
      <w:r w:rsidRPr="00971DAC">
        <w:rPr>
          <w:sz w:val="20"/>
        </w:rPr>
        <w:t>points</w:t>
      </w:r>
      <w:r w:rsidRPr="00971DAC">
        <w:rPr>
          <w:spacing w:val="-8"/>
          <w:sz w:val="20"/>
        </w:rPr>
        <w:t xml:space="preserve"> </w:t>
      </w:r>
      <w:r w:rsidRPr="00971DAC">
        <w:rPr>
          <w:sz w:val="20"/>
        </w:rPr>
        <w:t>deducted</w:t>
      </w:r>
      <w:r w:rsidRPr="00971DAC">
        <w:rPr>
          <w:spacing w:val="-13"/>
          <w:sz w:val="20"/>
        </w:rPr>
        <w:t xml:space="preserve"> </w:t>
      </w:r>
      <w:r w:rsidRPr="00971DAC">
        <w:rPr>
          <w:sz w:val="20"/>
        </w:rPr>
        <w:t>for</w:t>
      </w:r>
      <w:r w:rsidRPr="00971DAC">
        <w:rPr>
          <w:spacing w:val="-5"/>
          <w:sz w:val="20"/>
        </w:rPr>
        <w:t xml:space="preserve"> </w:t>
      </w:r>
      <w:r w:rsidRPr="00971DAC">
        <w:rPr>
          <w:sz w:val="20"/>
        </w:rPr>
        <w:t>the</w:t>
      </w:r>
      <w:r w:rsidRPr="00971DAC">
        <w:rPr>
          <w:spacing w:val="-10"/>
          <w:sz w:val="20"/>
        </w:rPr>
        <w:t xml:space="preserve"> </w:t>
      </w:r>
      <w:r w:rsidRPr="00971DAC">
        <w:rPr>
          <w:sz w:val="20"/>
        </w:rPr>
        <w:t>dog</w:t>
      </w:r>
      <w:r w:rsidRPr="00971DAC">
        <w:rPr>
          <w:spacing w:val="-12"/>
          <w:sz w:val="20"/>
        </w:rPr>
        <w:t xml:space="preserve"> </w:t>
      </w:r>
      <w:r w:rsidRPr="00971DAC">
        <w:rPr>
          <w:sz w:val="20"/>
        </w:rPr>
        <w:t>working</w:t>
      </w:r>
      <w:r w:rsidRPr="00971DAC">
        <w:rPr>
          <w:spacing w:val="-11"/>
          <w:sz w:val="20"/>
        </w:rPr>
        <w:t xml:space="preserve"> </w:t>
      </w:r>
      <w:r w:rsidRPr="00971DAC">
        <w:rPr>
          <w:sz w:val="20"/>
        </w:rPr>
        <w:t>too</w:t>
      </w:r>
      <w:r w:rsidRPr="00971DAC">
        <w:rPr>
          <w:spacing w:val="-12"/>
          <w:sz w:val="20"/>
        </w:rPr>
        <w:t xml:space="preserve"> </w:t>
      </w:r>
      <w:r w:rsidRPr="00971DAC">
        <w:rPr>
          <w:sz w:val="20"/>
        </w:rPr>
        <w:t>far</w:t>
      </w:r>
      <w:r w:rsidRPr="00971DAC">
        <w:rPr>
          <w:spacing w:val="-10"/>
          <w:sz w:val="20"/>
        </w:rPr>
        <w:t xml:space="preserve"> </w:t>
      </w:r>
      <w:r w:rsidRPr="00971DAC">
        <w:rPr>
          <w:sz w:val="20"/>
        </w:rPr>
        <w:t>outside</w:t>
      </w:r>
      <w:r w:rsidRPr="00971DAC">
        <w:rPr>
          <w:spacing w:val="-10"/>
          <w:sz w:val="20"/>
        </w:rPr>
        <w:t xml:space="preserve"> </w:t>
      </w:r>
      <w:r w:rsidRPr="00971DAC">
        <w:rPr>
          <w:sz w:val="20"/>
        </w:rPr>
        <w:t>the</w:t>
      </w:r>
      <w:r w:rsidRPr="00971DAC">
        <w:rPr>
          <w:spacing w:val="-9"/>
          <w:sz w:val="20"/>
        </w:rPr>
        <w:t xml:space="preserve"> </w:t>
      </w:r>
      <w:r w:rsidRPr="00971DAC">
        <w:rPr>
          <w:spacing w:val="-2"/>
          <w:sz w:val="20"/>
        </w:rPr>
        <w:t>line.</w:t>
      </w:r>
    </w:p>
    <w:p w14:paraId="78DE2116" w14:textId="77777777" w:rsidR="0000611A" w:rsidRPr="00971DAC" w:rsidRDefault="00000000">
      <w:pPr>
        <w:pStyle w:val="ListParagraph"/>
        <w:numPr>
          <w:ilvl w:val="1"/>
          <w:numId w:val="2"/>
        </w:numPr>
        <w:tabs>
          <w:tab w:val="left" w:pos="1449"/>
        </w:tabs>
        <w:spacing w:before="36"/>
        <w:rPr>
          <w:sz w:val="20"/>
        </w:rPr>
      </w:pPr>
      <w:r w:rsidRPr="00971DAC">
        <w:rPr>
          <w:sz w:val="20"/>
        </w:rPr>
        <w:t>Up</w:t>
      </w:r>
      <w:r w:rsidRPr="00971DAC">
        <w:rPr>
          <w:spacing w:val="-14"/>
          <w:sz w:val="20"/>
        </w:rPr>
        <w:t xml:space="preserve"> </w:t>
      </w:r>
      <w:r w:rsidRPr="00971DAC">
        <w:rPr>
          <w:sz w:val="20"/>
        </w:rPr>
        <w:t>to</w:t>
      </w:r>
      <w:r w:rsidRPr="00971DAC">
        <w:rPr>
          <w:spacing w:val="-11"/>
          <w:sz w:val="20"/>
        </w:rPr>
        <w:t xml:space="preserve"> </w:t>
      </w:r>
      <w:r w:rsidRPr="00971DAC">
        <w:rPr>
          <w:sz w:val="20"/>
        </w:rPr>
        <w:t>10</w:t>
      </w:r>
      <w:r w:rsidRPr="00971DAC">
        <w:rPr>
          <w:spacing w:val="-10"/>
          <w:sz w:val="20"/>
        </w:rPr>
        <w:t xml:space="preserve"> </w:t>
      </w:r>
      <w:r w:rsidRPr="00971DAC">
        <w:rPr>
          <w:sz w:val="20"/>
        </w:rPr>
        <w:t>points</w:t>
      </w:r>
      <w:r w:rsidRPr="00971DAC">
        <w:rPr>
          <w:spacing w:val="-8"/>
          <w:sz w:val="20"/>
        </w:rPr>
        <w:t xml:space="preserve"> </w:t>
      </w:r>
      <w:r w:rsidRPr="00971DAC">
        <w:rPr>
          <w:sz w:val="20"/>
        </w:rPr>
        <w:t>deducted</w:t>
      </w:r>
      <w:r w:rsidRPr="00971DAC">
        <w:rPr>
          <w:spacing w:val="-10"/>
          <w:sz w:val="20"/>
        </w:rPr>
        <w:t xml:space="preserve"> </w:t>
      </w:r>
      <w:r w:rsidRPr="00971DAC">
        <w:rPr>
          <w:sz w:val="20"/>
        </w:rPr>
        <w:t>if</w:t>
      </w:r>
      <w:r w:rsidRPr="00971DAC">
        <w:rPr>
          <w:spacing w:val="-3"/>
          <w:sz w:val="20"/>
        </w:rPr>
        <w:t xml:space="preserve"> </w:t>
      </w:r>
      <w:r w:rsidRPr="00971DAC">
        <w:rPr>
          <w:sz w:val="20"/>
        </w:rPr>
        <w:t>the</w:t>
      </w:r>
      <w:r w:rsidRPr="00971DAC">
        <w:rPr>
          <w:spacing w:val="-12"/>
          <w:sz w:val="20"/>
        </w:rPr>
        <w:t xml:space="preserve"> </w:t>
      </w:r>
      <w:r w:rsidRPr="00971DAC">
        <w:rPr>
          <w:sz w:val="20"/>
        </w:rPr>
        <w:t>dog</w:t>
      </w:r>
      <w:r w:rsidRPr="00971DAC">
        <w:rPr>
          <w:spacing w:val="-9"/>
          <w:sz w:val="20"/>
        </w:rPr>
        <w:t xml:space="preserve"> </w:t>
      </w:r>
      <w:r w:rsidRPr="00971DAC">
        <w:rPr>
          <w:sz w:val="20"/>
        </w:rPr>
        <w:t>causes</w:t>
      </w:r>
      <w:r w:rsidRPr="00971DAC">
        <w:rPr>
          <w:spacing w:val="-11"/>
          <w:sz w:val="20"/>
        </w:rPr>
        <w:t xml:space="preserve"> </w:t>
      </w:r>
      <w:r w:rsidRPr="00971DAC">
        <w:rPr>
          <w:sz w:val="20"/>
        </w:rPr>
        <w:t>or</w:t>
      </w:r>
      <w:r w:rsidRPr="00971DAC">
        <w:rPr>
          <w:spacing w:val="-9"/>
          <w:sz w:val="20"/>
        </w:rPr>
        <w:t xml:space="preserve"> </w:t>
      </w:r>
      <w:r w:rsidRPr="00971DAC">
        <w:rPr>
          <w:sz w:val="20"/>
        </w:rPr>
        <w:t>allows</w:t>
      </w:r>
      <w:r w:rsidRPr="00971DAC">
        <w:rPr>
          <w:spacing w:val="-6"/>
          <w:sz w:val="20"/>
        </w:rPr>
        <w:t xml:space="preserve"> </w:t>
      </w:r>
      <w:r w:rsidRPr="00971DAC">
        <w:rPr>
          <w:sz w:val="20"/>
        </w:rPr>
        <w:t>the</w:t>
      </w:r>
      <w:r w:rsidRPr="00971DAC">
        <w:rPr>
          <w:spacing w:val="-12"/>
          <w:sz w:val="20"/>
        </w:rPr>
        <w:t xml:space="preserve"> </w:t>
      </w:r>
      <w:r w:rsidRPr="00971DAC">
        <w:rPr>
          <w:sz w:val="20"/>
        </w:rPr>
        <w:t>flock</w:t>
      </w:r>
      <w:r w:rsidRPr="00971DAC">
        <w:rPr>
          <w:spacing w:val="-9"/>
          <w:sz w:val="20"/>
        </w:rPr>
        <w:t xml:space="preserve"> </w:t>
      </w:r>
      <w:r w:rsidRPr="00971DAC">
        <w:rPr>
          <w:sz w:val="20"/>
        </w:rPr>
        <w:t>to</w:t>
      </w:r>
      <w:r w:rsidRPr="00971DAC">
        <w:rPr>
          <w:spacing w:val="-12"/>
          <w:sz w:val="20"/>
        </w:rPr>
        <w:t xml:space="preserve"> </w:t>
      </w:r>
      <w:r w:rsidRPr="00971DAC">
        <w:rPr>
          <w:sz w:val="20"/>
        </w:rPr>
        <w:t>split</w:t>
      </w:r>
      <w:r w:rsidRPr="00971DAC">
        <w:rPr>
          <w:spacing w:val="-11"/>
          <w:sz w:val="20"/>
        </w:rPr>
        <w:t xml:space="preserve"> </w:t>
      </w:r>
      <w:r w:rsidRPr="00971DAC">
        <w:rPr>
          <w:sz w:val="20"/>
        </w:rPr>
        <w:t>or</w:t>
      </w:r>
      <w:r w:rsidRPr="00971DAC">
        <w:rPr>
          <w:spacing w:val="-9"/>
          <w:sz w:val="20"/>
        </w:rPr>
        <w:t xml:space="preserve"> </w:t>
      </w:r>
      <w:r w:rsidRPr="00971DAC">
        <w:rPr>
          <w:sz w:val="20"/>
        </w:rPr>
        <w:t>leave</w:t>
      </w:r>
      <w:r w:rsidRPr="00971DAC">
        <w:rPr>
          <w:spacing w:val="-12"/>
          <w:sz w:val="20"/>
        </w:rPr>
        <w:t xml:space="preserve"> </w:t>
      </w:r>
      <w:r w:rsidRPr="00971DAC">
        <w:rPr>
          <w:sz w:val="20"/>
        </w:rPr>
        <w:t>the</w:t>
      </w:r>
      <w:r w:rsidRPr="00971DAC">
        <w:rPr>
          <w:spacing w:val="-8"/>
          <w:sz w:val="20"/>
        </w:rPr>
        <w:t xml:space="preserve"> </w:t>
      </w:r>
      <w:r w:rsidRPr="00971DAC">
        <w:rPr>
          <w:sz w:val="20"/>
        </w:rPr>
        <w:t>graze</w:t>
      </w:r>
      <w:r w:rsidRPr="00971DAC">
        <w:rPr>
          <w:spacing w:val="-12"/>
          <w:sz w:val="20"/>
        </w:rPr>
        <w:t xml:space="preserve"> </w:t>
      </w:r>
      <w:r w:rsidRPr="00971DAC">
        <w:rPr>
          <w:spacing w:val="-2"/>
          <w:sz w:val="20"/>
        </w:rPr>
        <w:t>area.</w:t>
      </w:r>
    </w:p>
    <w:p w14:paraId="7CA837BC" w14:textId="77777777" w:rsidR="0000611A" w:rsidRPr="00971DAC" w:rsidRDefault="00000000">
      <w:pPr>
        <w:pStyle w:val="ListParagraph"/>
        <w:numPr>
          <w:ilvl w:val="1"/>
          <w:numId w:val="2"/>
        </w:numPr>
        <w:tabs>
          <w:tab w:val="left" w:pos="1449"/>
        </w:tabs>
        <w:spacing w:before="36"/>
        <w:rPr>
          <w:sz w:val="20"/>
        </w:rPr>
      </w:pPr>
      <w:r w:rsidRPr="00971DAC">
        <w:rPr>
          <w:sz w:val="20"/>
        </w:rPr>
        <w:t>Up</w:t>
      </w:r>
      <w:r w:rsidRPr="00971DAC">
        <w:rPr>
          <w:spacing w:val="-14"/>
          <w:sz w:val="20"/>
        </w:rPr>
        <w:t xml:space="preserve"> </w:t>
      </w:r>
      <w:r w:rsidRPr="00971DAC">
        <w:rPr>
          <w:sz w:val="20"/>
        </w:rPr>
        <w:t>to</w:t>
      </w:r>
      <w:r w:rsidRPr="00971DAC">
        <w:rPr>
          <w:spacing w:val="-14"/>
          <w:sz w:val="20"/>
        </w:rPr>
        <w:t xml:space="preserve"> </w:t>
      </w:r>
      <w:r w:rsidRPr="00971DAC">
        <w:rPr>
          <w:sz w:val="20"/>
        </w:rPr>
        <w:t>10</w:t>
      </w:r>
      <w:r w:rsidRPr="00971DAC">
        <w:rPr>
          <w:spacing w:val="-13"/>
          <w:sz w:val="20"/>
        </w:rPr>
        <w:t xml:space="preserve"> </w:t>
      </w:r>
      <w:r w:rsidRPr="00971DAC">
        <w:rPr>
          <w:sz w:val="20"/>
        </w:rPr>
        <w:t>points</w:t>
      </w:r>
      <w:r w:rsidRPr="00971DAC">
        <w:rPr>
          <w:spacing w:val="-12"/>
          <w:sz w:val="20"/>
        </w:rPr>
        <w:t xml:space="preserve"> </w:t>
      </w:r>
      <w:r w:rsidRPr="00971DAC">
        <w:rPr>
          <w:sz w:val="20"/>
        </w:rPr>
        <w:t>deducted</w:t>
      </w:r>
      <w:r w:rsidRPr="00971DAC">
        <w:rPr>
          <w:spacing w:val="-13"/>
          <w:sz w:val="20"/>
        </w:rPr>
        <w:t xml:space="preserve"> </w:t>
      </w:r>
      <w:r w:rsidRPr="00971DAC">
        <w:rPr>
          <w:sz w:val="20"/>
        </w:rPr>
        <w:t>for</w:t>
      </w:r>
      <w:r w:rsidRPr="00971DAC">
        <w:rPr>
          <w:spacing w:val="-12"/>
          <w:sz w:val="20"/>
        </w:rPr>
        <w:t xml:space="preserve"> </w:t>
      </w:r>
      <w:r w:rsidRPr="00971DAC">
        <w:rPr>
          <w:sz w:val="20"/>
        </w:rPr>
        <w:t>the</w:t>
      </w:r>
      <w:r w:rsidRPr="00971DAC">
        <w:rPr>
          <w:spacing w:val="-13"/>
          <w:sz w:val="20"/>
        </w:rPr>
        <w:t xml:space="preserve"> </w:t>
      </w:r>
      <w:r w:rsidRPr="00971DAC">
        <w:rPr>
          <w:sz w:val="20"/>
        </w:rPr>
        <w:t>dog</w:t>
      </w:r>
      <w:r w:rsidRPr="00971DAC">
        <w:rPr>
          <w:spacing w:val="-10"/>
          <w:sz w:val="20"/>
        </w:rPr>
        <w:t xml:space="preserve"> </w:t>
      </w:r>
      <w:r w:rsidRPr="00971DAC">
        <w:rPr>
          <w:sz w:val="20"/>
        </w:rPr>
        <w:t>disturbing</w:t>
      </w:r>
      <w:r w:rsidRPr="00971DAC">
        <w:rPr>
          <w:spacing w:val="-13"/>
          <w:sz w:val="20"/>
        </w:rPr>
        <w:t xml:space="preserve"> </w:t>
      </w:r>
      <w:r w:rsidRPr="00971DAC">
        <w:rPr>
          <w:sz w:val="20"/>
        </w:rPr>
        <w:t>the</w:t>
      </w:r>
      <w:r w:rsidRPr="00971DAC">
        <w:rPr>
          <w:spacing w:val="-13"/>
          <w:sz w:val="20"/>
        </w:rPr>
        <w:t xml:space="preserve"> </w:t>
      </w:r>
      <w:r w:rsidRPr="00971DAC">
        <w:rPr>
          <w:sz w:val="20"/>
        </w:rPr>
        <w:t>stock</w:t>
      </w:r>
      <w:r w:rsidRPr="00971DAC">
        <w:rPr>
          <w:spacing w:val="-10"/>
          <w:sz w:val="20"/>
        </w:rPr>
        <w:t xml:space="preserve"> </w:t>
      </w:r>
      <w:r w:rsidRPr="00971DAC">
        <w:rPr>
          <w:sz w:val="20"/>
        </w:rPr>
        <w:t>and</w:t>
      </w:r>
      <w:r w:rsidRPr="00971DAC">
        <w:rPr>
          <w:spacing w:val="-13"/>
          <w:sz w:val="20"/>
        </w:rPr>
        <w:t xml:space="preserve"> </w:t>
      </w:r>
      <w:r w:rsidRPr="00971DAC">
        <w:rPr>
          <w:sz w:val="20"/>
        </w:rPr>
        <w:t>preventing</w:t>
      </w:r>
      <w:r w:rsidRPr="00971DAC">
        <w:rPr>
          <w:spacing w:val="-9"/>
          <w:sz w:val="20"/>
        </w:rPr>
        <w:t xml:space="preserve"> </w:t>
      </w:r>
      <w:r w:rsidRPr="00971DAC">
        <w:rPr>
          <w:sz w:val="20"/>
        </w:rPr>
        <w:t>it</w:t>
      </w:r>
      <w:r w:rsidRPr="00971DAC">
        <w:rPr>
          <w:spacing w:val="-13"/>
          <w:sz w:val="20"/>
        </w:rPr>
        <w:t xml:space="preserve"> </w:t>
      </w:r>
      <w:r w:rsidRPr="00971DAC">
        <w:rPr>
          <w:sz w:val="20"/>
        </w:rPr>
        <w:t>from</w:t>
      </w:r>
      <w:r w:rsidRPr="00971DAC">
        <w:rPr>
          <w:spacing w:val="-9"/>
          <w:sz w:val="20"/>
        </w:rPr>
        <w:t xml:space="preserve"> </w:t>
      </w:r>
      <w:r w:rsidRPr="00971DAC">
        <w:rPr>
          <w:spacing w:val="-2"/>
          <w:sz w:val="20"/>
        </w:rPr>
        <w:t>grazing.</w:t>
      </w:r>
    </w:p>
    <w:p w14:paraId="5C6F131E" w14:textId="77777777" w:rsidR="0000611A" w:rsidRPr="00971DAC" w:rsidRDefault="00000000">
      <w:pPr>
        <w:pStyle w:val="ListParagraph"/>
        <w:numPr>
          <w:ilvl w:val="1"/>
          <w:numId w:val="2"/>
        </w:numPr>
        <w:tabs>
          <w:tab w:val="left" w:pos="1449"/>
        </w:tabs>
        <w:spacing w:before="32"/>
        <w:rPr>
          <w:sz w:val="20"/>
        </w:rPr>
      </w:pPr>
      <w:r w:rsidRPr="00971DAC">
        <w:rPr>
          <w:sz w:val="20"/>
        </w:rPr>
        <w:t>Up</w:t>
      </w:r>
      <w:r w:rsidRPr="00971DAC">
        <w:rPr>
          <w:spacing w:val="-14"/>
          <w:sz w:val="20"/>
        </w:rPr>
        <w:t xml:space="preserve"> </w:t>
      </w:r>
      <w:r w:rsidRPr="00971DAC">
        <w:rPr>
          <w:sz w:val="20"/>
        </w:rPr>
        <w:t>to</w:t>
      </w:r>
      <w:r w:rsidRPr="00971DAC">
        <w:rPr>
          <w:spacing w:val="-9"/>
          <w:sz w:val="20"/>
        </w:rPr>
        <w:t xml:space="preserve"> </w:t>
      </w:r>
      <w:r w:rsidRPr="00971DAC">
        <w:rPr>
          <w:sz w:val="20"/>
        </w:rPr>
        <w:t>10</w:t>
      </w:r>
      <w:r w:rsidRPr="00971DAC">
        <w:rPr>
          <w:spacing w:val="-10"/>
          <w:sz w:val="20"/>
        </w:rPr>
        <w:t xml:space="preserve"> </w:t>
      </w:r>
      <w:r w:rsidRPr="00971DAC">
        <w:rPr>
          <w:sz w:val="20"/>
        </w:rPr>
        <w:t>points</w:t>
      </w:r>
      <w:r w:rsidRPr="00971DAC">
        <w:rPr>
          <w:spacing w:val="-11"/>
          <w:sz w:val="20"/>
        </w:rPr>
        <w:t xml:space="preserve"> </w:t>
      </w:r>
      <w:r w:rsidRPr="00971DAC">
        <w:rPr>
          <w:sz w:val="20"/>
        </w:rPr>
        <w:t>deducted</w:t>
      </w:r>
      <w:r w:rsidRPr="00971DAC">
        <w:rPr>
          <w:spacing w:val="-13"/>
          <w:sz w:val="20"/>
        </w:rPr>
        <w:t xml:space="preserve"> </w:t>
      </w:r>
      <w:r w:rsidRPr="00971DAC">
        <w:rPr>
          <w:sz w:val="20"/>
        </w:rPr>
        <w:t>for</w:t>
      </w:r>
      <w:r w:rsidRPr="00971DAC">
        <w:rPr>
          <w:spacing w:val="-11"/>
          <w:sz w:val="20"/>
        </w:rPr>
        <w:t xml:space="preserve"> </w:t>
      </w:r>
      <w:r w:rsidRPr="00971DAC">
        <w:rPr>
          <w:sz w:val="20"/>
        </w:rPr>
        <w:t>the</w:t>
      </w:r>
      <w:r w:rsidRPr="00971DAC">
        <w:rPr>
          <w:spacing w:val="-12"/>
          <w:sz w:val="20"/>
        </w:rPr>
        <w:t xml:space="preserve"> </w:t>
      </w:r>
      <w:r w:rsidRPr="00971DAC">
        <w:rPr>
          <w:sz w:val="20"/>
        </w:rPr>
        <w:t>handler</w:t>
      </w:r>
      <w:r w:rsidRPr="00971DAC">
        <w:rPr>
          <w:spacing w:val="-9"/>
          <w:sz w:val="20"/>
        </w:rPr>
        <w:t xml:space="preserve"> </w:t>
      </w:r>
      <w:r w:rsidRPr="00971DAC">
        <w:rPr>
          <w:sz w:val="20"/>
        </w:rPr>
        <w:t>out</w:t>
      </w:r>
      <w:r w:rsidRPr="00971DAC">
        <w:rPr>
          <w:spacing w:val="-8"/>
          <w:sz w:val="20"/>
        </w:rPr>
        <w:t xml:space="preserve"> </w:t>
      </w:r>
      <w:r w:rsidRPr="00971DAC">
        <w:rPr>
          <w:sz w:val="20"/>
        </w:rPr>
        <w:t>of</w:t>
      </w:r>
      <w:r w:rsidRPr="00971DAC">
        <w:rPr>
          <w:spacing w:val="-10"/>
          <w:sz w:val="20"/>
        </w:rPr>
        <w:t xml:space="preserve"> </w:t>
      </w:r>
      <w:r w:rsidRPr="00971DAC">
        <w:rPr>
          <w:spacing w:val="-2"/>
          <w:sz w:val="20"/>
        </w:rPr>
        <w:t>position.</w:t>
      </w:r>
    </w:p>
    <w:p w14:paraId="2C3D4E6D" w14:textId="77777777" w:rsidR="0000611A" w:rsidRPr="00971DAC" w:rsidRDefault="00000000">
      <w:pPr>
        <w:pStyle w:val="ListParagraph"/>
        <w:numPr>
          <w:ilvl w:val="1"/>
          <w:numId w:val="2"/>
        </w:numPr>
        <w:tabs>
          <w:tab w:val="left" w:pos="1449"/>
        </w:tabs>
        <w:spacing w:before="39"/>
        <w:rPr>
          <w:sz w:val="20"/>
        </w:rPr>
      </w:pPr>
      <w:r w:rsidRPr="00971DAC">
        <w:rPr>
          <w:sz w:val="20"/>
        </w:rPr>
        <w:t>Up</w:t>
      </w:r>
      <w:r w:rsidRPr="00971DAC">
        <w:rPr>
          <w:spacing w:val="-14"/>
          <w:sz w:val="20"/>
        </w:rPr>
        <w:t xml:space="preserve"> </w:t>
      </w:r>
      <w:r w:rsidRPr="00971DAC">
        <w:rPr>
          <w:sz w:val="20"/>
        </w:rPr>
        <w:t>to</w:t>
      </w:r>
      <w:r w:rsidRPr="00971DAC">
        <w:rPr>
          <w:spacing w:val="-14"/>
          <w:sz w:val="20"/>
        </w:rPr>
        <w:t xml:space="preserve"> </w:t>
      </w:r>
      <w:r w:rsidRPr="00971DAC">
        <w:rPr>
          <w:sz w:val="20"/>
        </w:rPr>
        <w:t>10</w:t>
      </w:r>
      <w:r w:rsidRPr="00971DAC">
        <w:rPr>
          <w:spacing w:val="-14"/>
          <w:sz w:val="20"/>
        </w:rPr>
        <w:t xml:space="preserve"> </w:t>
      </w:r>
      <w:r w:rsidRPr="00971DAC">
        <w:rPr>
          <w:sz w:val="20"/>
        </w:rPr>
        <w:t>points</w:t>
      </w:r>
      <w:r w:rsidRPr="00971DAC">
        <w:rPr>
          <w:spacing w:val="-12"/>
          <w:sz w:val="20"/>
        </w:rPr>
        <w:t xml:space="preserve"> </w:t>
      </w:r>
      <w:r w:rsidRPr="00971DAC">
        <w:rPr>
          <w:sz w:val="20"/>
        </w:rPr>
        <w:t>deducted</w:t>
      </w:r>
      <w:r w:rsidRPr="00971DAC">
        <w:rPr>
          <w:spacing w:val="-13"/>
          <w:sz w:val="20"/>
        </w:rPr>
        <w:t xml:space="preserve"> </w:t>
      </w:r>
      <w:r w:rsidRPr="00971DAC">
        <w:rPr>
          <w:sz w:val="20"/>
        </w:rPr>
        <w:t>for</w:t>
      </w:r>
      <w:r w:rsidRPr="00971DAC">
        <w:rPr>
          <w:spacing w:val="-12"/>
          <w:sz w:val="20"/>
        </w:rPr>
        <w:t xml:space="preserve"> </w:t>
      </w:r>
      <w:r w:rsidRPr="00971DAC">
        <w:rPr>
          <w:sz w:val="20"/>
        </w:rPr>
        <w:t>the</w:t>
      </w:r>
      <w:r w:rsidRPr="00971DAC">
        <w:rPr>
          <w:spacing w:val="-14"/>
          <w:sz w:val="20"/>
        </w:rPr>
        <w:t xml:space="preserve"> </w:t>
      </w:r>
      <w:r w:rsidRPr="00971DAC">
        <w:rPr>
          <w:sz w:val="20"/>
        </w:rPr>
        <w:t>dog</w:t>
      </w:r>
      <w:r w:rsidRPr="00971DAC">
        <w:rPr>
          <w:spacing w:val="-14"/>
          <w:sz w:val="20"/>
        </w:rPr>
        <w:t xml:space="preserve"> </w:t>
      </w:r>
      <w:r w:rsidRPr="00971DAC">
        <w:rPr>
          <w:sz w:val="20"/>
        </w:rPr>
        <w:t>constantly</w:t>
      </w:r>
      <w:r w:rsidRPr="00971DAC">
        <w:rPr>
          <w:spacing w:val="-10"/>
          <w:sz w:val="20"/>
        </w:rPr>
        <w:t xml:space="preserve"> </w:t>
      </w:r>
      <w:r w:rsidRPr="00971DAC">
        <w:rPr>
          <w:sz w:val="20"/>
        </w:rPr>
        <w:t>going</w:t>
      </w:r>
      <w:r w:rsidRPr="00971DAC">
        <w:rPr>
          <w:spacing w:val="-10"/>
          <w:sz w:val="20"/>
        </w:rPr>
        <w:t xml:space="preserve"> </w:t>
      </w:r>
      <w:r w:rsidRPr="00971DAC">
        <w:rPr>
          <w:sz w:val="20"/>
        </w:rPr>
        <w:t>around</w:t>
      </w:r>
      <w:r w:rsidRPr="00971DAC">
        <w:rPr>
          <w:spacing w:val="-11"/>
          <w:sz w:val="20"/>
        </w:rPr>
        <w:t xml:space="preserve"> </w:t>
      </w:r>
      <w:r w:rsidRPr="00971DAC">
        <w:rPr>
          <w:sz w:val="20"/>
        </w:rPr>
        <w:t>the</w:t>
      </w:r>
      <w:r w:rsidRPr="00971DAC">
        <w:rPr>
          <w:spacing w:val="-12"/>
          <w:sz w:val="20"/>
        </w:rPr>
        <w:t xml:space="preserve"> </w:t>
      </w:r>
      <w:r w:rsidRPr="00971DAC">
        <w:rPr>
          <w:spacing w:val="-2"/>
          <w:sz w:val="20"/>
        </w:rPr>
        <w:t>graze.</w:t>
      </w:r>
    </w:p>
    <w:p w14:paraId="46F66DFC" w14:textId="4323B617" w:rsidR="0000611A" w:rsidRPr="002E1F8F" w:rsidRDefault="00000000">
      <w:pPr>
        <w:pStyle w:val="ListParagraph"/>
        <w:numPr>
          <w:ilvl w:val="1"/>
          <w:numId w:val="2"/>
        </w:numPr>
        <w:tabs>
          <w:tab w:val="left" w:pos="1449"/>
        </w:tabs>
        <w:spacing w:before="31"/>
        <w:rPr>
          <w:sz w:val="20"/>
        </w:rPr>
      </w:pPr>
      <w:r w:rsidRPr="00971DAC">
        <w:rPr>
          <w:sz w:val="20"/>
        </w:rPr>
        <w:t>Up</w:t>
      </w:r>
      <w:r w:rsidRPr="00971DAC">
        <w:rPr>
          <w:spacing w:val="-14"/>
          <w:sz w:val="20"/>
        </w:rPr>
        <w:t xml:space="preserve"> </w:t>
      </w:r>
      <w:r w:rsidRPr="00971DAC">
        <w:rPr>
          <w:sz w:val="20"/>
        </w:rPr>
        <w:t>to</w:t>
      </w:r>
      <w:r w:rsidRPr="00971DAC">
        <w:rPr>
          <w:spacing w:val="-10"/>
          <w:sz w:val="20"/>
        </w:rPr>
        <w:t xml:space="preserve"> </w:t>
      </w:r>
      <w:r w:rsidRPr="00971DAC">
        <w:rPr>
          <w:sz w:val="20"/>
        </w:rPr>
        <w:t>10</w:t>
      </w:r>
      <w:r w:rsidRPr="00971DAC">
        <w:rPr>
          <w:spacing w:val="-8"/>
          <w:sz w:val="20"/>
        </w:rPr>
        <w:t xml:space="preserve"> </w:t>
      </w:r>
      <w:r w:rsidRPr="00971DAC">
        <w:rPr>
          <w:sz w:val="20"/>
        </w:rPr>
        <w:t>points</w:t>
      </w:r>
      <w:r w:rsidRPr="00971DAC">
        <w:rPr>
          <w:spacing w:val="-8"/>
          <w:sz w:val="20"/>
        </w:rPr>
        <w:t xml:space="preserve"> </w:t>
      </w:r>
      <w:r w:rsidRPr="00971DAC">
        <w:rPr>
          <w:sz w:val="20"/>
        </w:rPr>
        <w:t>deducted</w:t>
      </w:r>
      <w:r w:rsidRPr="00971DAC">
        <w:rPr>
          <w:spacing w:val="-9"/>
          <w:sz w:val="20"/>
        </w:rPr>
        <w:t xml:space="preserve"> </w:t>
      </w:r>
      <w:r w:rsidRPr="00971DAC">
        <w:rPr>
          <w:sz w:val="20"/>
        </w:rPr>
        <w:t>if</w:t>
      </w:r>
      <w:r w:rsidRPr="00971DAC">
        <w:rPr>
          <w:spacing w:val="-5"/>
          <w:sz w:val="20"/>
        </w:rPr>
        <w:t xml:space="preserve"> </w:t>
      </w:r>
      <w:r w:rsidRPr="00971DAC">
        <w:rPr>
          <w:sz w:val="20"/>
        </w:rPr>
        <w:t>the</w:t>
      </w:r>
      <w:r w:rsidRPr="00971DAC">
        <w:rPr>
          <w:spacing w:val="-14"/>
          <w:sz w:val="20"/>
        </w:rPr>
        <w:t xml:space="preserve"> </w:t>
      </w:r>
      <w:r w:rsidRPr="00971DAC">
        <w:rPr>
          <w:sz w:val="20"/>
        </w:rPr>
        <w:t>dog</w:t>
      </w:r>
      <w:r w:rsidRPr="00971DAC">
        <w:rPr>
          <w:spacing w:val="-11"/>
          <w:sz w:val="20"/>
        </w:rPr>
        <w:t xml:space="preserve"> </w:t>
      </w:r>
      <w:r w:rsidRPr="00971DAC">
        <w:rPr>
          <w:sz w:val="20"/>
        </w:rPr>
        <w:t>fails</w:t>
      </w:r>
      <w:r w:rsidRPr="00971DAC">
        <w:rPr>
          <w:spacing w:val="-11"/>
          <w:sz w:val="20"/>
        </w:rPr>
        <w:t xml:space="preserve"> </w:t>
      </w:r>
      <w:r w:rsidRPr="00971DAC">
        <w:rPr>
          <w:sz w:val="20"/>
        </w:rPr>
        <w:t>to</w:t>
      </w:r>
      <w:r w:rsidRPr="00971DAC">
        <w:rPr>
          <w:spacing w:val="-9"/>
          <w:sz w:val="20"/>
        </w:rPr>
        <w:t xml:space="preserve"> </w:t>
      </w:r>
      <w:r w:rsidRPr="00971DAC">
        <w:rPr>
          <w:sz w:val="20"/>
        </w:rPr>
        <w:t>work</w:t>
      </w:r>
      <w:r w:rsidRPr="00971DAC">
        <w:rPr>
          <w:spacing w:val="-6"/>
          <w:sz w:val="20"/>
        </w:rPr>
        <w:t xml:space="preserve"> </w:t>
      </w:r>
      <w:r w:rsidRPr="00971DAC">
        <w:rPr>
          <w:sz w:val="20"/>
        </w:rPr>
        <w:t>on</w:t>
      </w:r>
      <w:r w:rsidRPr="00971DAC">
        <w:rPr>
          <w:spacing w:val="-12"/>
          <w:sz w:val="20"/>
        </w:rPr>
        <w:t xml:space="preserve"> </w:t>
      </w:r>
      <w:r w:rsidRPr="00971DAC">
        <w:rPr>
          <w:sz w:val="20"/>
        </w:rPr>
        <w:t>its</w:t>
      </w:r>
      <w:r w:rsidRPr="00971DAC">
        <w:rPr>
          <w:spacing w:val="-5"/>
          <w:sz w:val="20"/>
        </w:rPr>
        <w:t xml:space="preserve"> </w:t>
      </w:r>
      <w:r w:rsidRPr="00971DAC">
        <w:rPr>
          <w:sz w:val="20"/>
        </w:rPr>
        <w:t>own</w:t>
      </w:r>
      <w:r w:rsidRPr="00971DAC">
        <w:rPr>
          <w:spacing w:val="-10"/>
          <w:sz w:val="20"/>
        </w:rPr>
        <w:t xml:space="preserve"> </w:t>
      </w:r>
      <w:r w:rsidRPr="00971DAC">
        <w:rPr>
          <w:spacing w:val="-2"/>
          <w:sz w:val="20"/>
        </w:rPr>
        <w:t>initiative.</w:t>
      </w:r>
    </w:p>
    <w:p w14:paraId="7F8FBCB9" w14:textId="77777777" w:rsidR="002E1F8F" w:rsidRDefault="002E1F8F" w:rsidP="002E1F8F">
      <w:pPr>
        <w:tabs>
          <w:tab w:val="left" w:pos="1449"/>
        </w:tabs>
        <w:spacing w:before="31"/>
        <w:rPr>
          <w:sz w:val="20"/>
        </w:rPr>
      </w:pPr>
    </w:p>
    <w:p w14:paraId="56C58EC0" w14:textId="57C70A3E" w:rsidR="002E1F8F" w:rsidRPr="004B70F7" w:rsidRDefault="004B70F7" w:rsidP="002E1F8F">
      <w:pPr>
        <w:pStyle w:val="Heading5"/>
        <w:tabs>
          <w:tab w:val="left" w:pos="521"/>
        </w:tabs>
        <w:spacing w:before="79"/>
        <w:ind w:left="521"/>
        <w:rPr>
          <w:b w:val="0"/>
          <w:bCs w:val="0"/>
          <w:color w:val="0070C0"/>
        </w:rPr>
      </w:pPr>
      <w:r>
        <w:rPr>
          <w:b w:val="0"/>
          <w:bCs w:val="0"/>
          <w:color w:val="0070C0"/>
        </w:rPr>
        <w:t>(</w:t>
      </w:r>
      <w:r w:rsidR="002E1F8F" w:rsidRPr="004B70F7">
        <w:rPr>
          <w:b w:val="0"/>
          <w:bCs w:val="0"/>
          <w:color w:val="0070C0"/>
        </w:rPr>
        <w:t>SA</w:t>
      </w:r>
      <w:r>
        <w:rPr>
          <w:b w:val="0"/>
          <w:bCs w:val="0"/>
          <w:color w:val="0070C0"/>
        </w:rPr>
        <w:t>)</w:t>
      </w:r>
      <w:r w:rsidR="002E1F8F" w:rsidRPr="004B70F7">
        <w:rPr>
          <w:b w:val="0"/>
          <w:bCs w:val="0"/>
          <w:color w:val="0070C0"/>
        </w:rPr>
        <w:t xml:space="preserve"> Proposed changes - Wide</w:t>
      </w:r>
      <w:r w:rsidR="002E1F8F" w:rsidRPr="004B70F7">
        <w:rPr>
          <w:b w:val="0"/>
          <w:bCs w:val="0"/>
          <w:color w:val="0070C0"/>
          <w:spacing w:val="-13"/>
        </w:rPr>
        <w:t xml:space="preserve"> </w:t>
      </w:r>
      <w:r w:rsidR="002E1F8F" w:rsidRPr="004B70F7">
        <w:rPr>
          <w:b w:val="0"/>
          <w:bCs w:val="0"/>
          <w:color w:val="0070C0"/>
        </w:rPr>
        <w:t>and</w:t>
      </w:r>
      <w:r w:rsidR="002E1F8F" w:rsidRPr="004B70F7">
        <w:rPr>
          <w:b w:val="0"/>
          <w:bCs w:val="0"/>
          <w:color w:val="0070C0"/>
          <w:spacing w:val="-13"/>
        </w:rPr>
        <w:t xml:space="preserve"> </w:t>
      </w:r>
      <w:r w:rsidR="002E1F8F" w:rsidRPr="004B70F7">
        <w:rPr>
          <w:b w:val="0"/>
          <w:bCs w:val="0"/>
          <w:color w:val="0070C0"/>
        </w:rPr>
        <w:t>Narrow</w:t>
      </w:r>
      <w:r w:rsidR="002E1F8F" w:rsidRPr="004B70F7">
        <w:rPr>
          <w:b w:val="0"/>
          <w:bCs w:val="0"/>
          <w:color w:val="0070C0"/>
          <w:spacing w:val="-12"/>
        </w:rPr>
        <w:t xml:space="preserve"> </w:t>
      </w:r>
      <w:r w:rsidR="002E1F8F" w:rsidRPr="004B70F7">
        <w:rPr>
          <w:b w:val="0"/>
          <w:bCs w:val="0"/>
          <w:color w:val="0070C0"/>
          <w:spacing w:val="-2"/>
        </w:rPr>
        <w:t>Grazes</w:t>
      </w:r>
      <w:r>
        <w:rPr>
          <w:b w:val="0"/>
          <w:bCs w:val="0"/>
          <w:color w:val="0070C0"/>
          <w:spacing w:val="-2"/>
        </w:rPr>
        <w:t xml:space="preserve"> -</w:t>
      </w:r>
      <w:r w:rsidRPr="004B70F7">
        <w:rPr>
          <w:b w:val="0"/>
          <w:bCs w:val="0"/>
          <w:color w:val="0070C0"/>
          <w:spacing w:val="-2"/>
        </w:rPr>
        <w:t xml:space="preserve"> Points 2 and 7</w:t>
      </w:r>
    </w:p>
    <w:p w14:paraId="74023CB4" w14:textId="64BC3722" w:rsidR="002E1F8F" w:rsidRPr="002E1F8F" w:rsidRDefault="002E1F8F" w:rsidP="004B70F7">
      <w:pPr>
        <w:pStyle w:val="ListParagraph"/>
        <w:tabs>
          <w:tab w:val="left" w:pos="1449"/>
        </w:tabs>
        <w:spacing w:before="36"/>
        <w:ind w:left="1449" w:firstLine="0"/>
        <w:rPr>
          <w:color w:val="0070C0"/>
          <w:sz w:val="20"/>
        </w:rPr>
      </w:pPr>
    </w:p>
    <w:p w14:paraId="14DFC73F" w14:textId="6317D9A0" w:rsidR="002E1F8F" w:rsidRPr="004B70F7" w:rsidRDefault="004B70F7" w:rsidP="004B70F7">
      <w:pPr>
        <w:tabs>
          <w:tab w:val="left" w:pos="1449"/>
        </w:tabs>
        <w:spacing w:before="32"/>
        <w:ind w:left="1000"/>
        <w:rPr>
          <w:color w:val="0070C0"/>
          <w:sz w:val="20"/>
        </w:rPr>
      </w:pPr>
      <w:r>
        <w:rPr>
          <w:color w:val="0070C0"/>
          <w:sz w:val="20"/>
        </w:rPr>
        <w:t>2</w:t>
      </w:r>
      <w:r>
        <w:rPr>
          <w:color w:val="0070C0"/>
          <w:sz w:val="20"/>
        </w:rPr>
        <w:tab/>
      </w:r>
      <w:r w:rsidR="002E1F8F" w:rsidRPr="004B70F7">
        <w:rPr>
          <w:color w:val="0070C0"/>
          <w:sz w:val="20"/>
        </w:rPr>
        <w:t>Up</w:t>
      </w:r>
      <w:r w:rsidR="002E1F8F" w:rsidRPr="004B70F7">
        <w:rPr>
          <w:color w:val="0070C0"/>
          <w:spacing w:val="-13"/>
          <w:sz w:val="20"/>
        </w:rPr>
        <w:t xml:space="preserve"> </w:t>
      </w:r>
      <w:r w:rsidR="002E1F8F" w:rsidRPr="004B70F7">
        <w:rPr>
          <w:color w:val="0070C0"/>
          <w:sz w:val="20"/>
        </w:rPr>
        <w:t>to</w:t>
      </w:r>
      <w:r w:rsidR="002E1F8F" w:rsidRPr="004B70F7">
        <w:rPr>
          <w:color w:val="0070C0"/>
          <w:spacing w:val="-10"/>
          <w:sz w:val="20"/>
        </w:rPr>
        <w:t xml:space="preserve"> </w:t>
      </w:r>
      <w:r w:rsidR="002E1F8F" w:rsidRPr="004B70F7">
        <w:rPr>
          <w:color w:val="0070C0"/>
          <w:sz w:val="20"/>
        </w:rPr>
        <w:t>3</w:t>
      </w:r>
      <w:r w:rsidR="002E1F8F" w:rsidRPr="004B70F7">
        <w:rPr>
          <w:color w:val="0070C0"/>
          <w:spacing w:val="-13"/>
          <w:sz w:val="20"/>
        </w:rPr>
        <w:t xml:space="preserve"> </w:t>
      </w:r>
      <w:r w:rsidR="002E1F8F" w:rsidRPr="004B70F7">
        <w:rPr>
          <w:color w:val="0070C0"/>
          <w:sz w:val="20"/>
        </w:rPr>
        <w:t>points</w:t>
      </w:r>
      <w:r w:rsidR="002E1F8F" w:rsidRPr="004B70F7">
        <w:rPr>
          <w:color w:val="0070C0"/>
          <w:spacing w:val="-8"/>
          <w:sz w:val="20"/>
        </w:rPr>
        <w:t xml:space="preserve"> </w:t>
      </w:r>
      <w:r w:rsidR="002E1F8F" w:rsidRPr="004B70F7">
        <w:rPr>
          <w:color w:val="0070C0"/>
          <w:sz w:val="20"/>
        </w:rPr>
        <w:t>deducted</w:t>
      </w:r>
      <w:r w:rsidR="002E1F8F" w:rsidRPr="004B70F7">
        <w:rPr>
          <w:color w:val="0070C0"/>
          <w:spacing w:val="-13"/>
          <w:sz w:val="20"/>
        </w:rPr>
        <w:t xml:space="preserve"> </w:t>
      </w:r>
      <w:r w:rsidR="002E1F8F" w:rsidRPr="004B70F7">
        <w:rPr>
          <w:color w:val="0070C0"/>
          <w:sz w:val="20"/>
        </w:rPr>
        <w:t>for</w:t>
      </w:r>
      <w:r w:rsidR="002E1F8F" w:rsidRPr="004B70F7">
        <w:rPr>
          <w:color w:val="0070C0"/>
          <w:spacing w:val="-5"/>
          <w:sz w:val="20"/>
        </w:rPr>
        <w:t xml:space="preserve"> </w:t>
      </w:r>
      <w:r w:rsidR="002E1F8F" w:rsidRPr="004B70F7">
        <w:rPr>
          <w:color w:val="0070C0"/>
          <w:sz w:val="20"/>
        </w:rPr>
        <w:t>the</w:t>
      </w:r>
      <w:r w:rsidR="002E1F8F" w:rsidRPr="004B70F7">
        <w:rPr>
          <w:color w:val="0070C0"/>
          <w:spacing w:val="-10"/>
          <w:sz w:val="20"/>
        </w:rPr>
        <w:t xml:space="preserve"> </w:t>
      </w:r>
      <w:r w:rsidR="002E1F8F" w:rsidRPr="004B70F7">
        <w:rPr>
          <w:color w:val="0070C0"/>
          <w:sz w:val="20"/>
        </w:rPr>
        <w:t>dog</w:t>
      </w:r>
      <w:r w:rsidR="002E1F8F" w:rsidRPr="004B70F7">
        <w:rPr>
          <w:color w:val="0070C0"/>
          <w:spacing w:val="-12"/>
          <w:sz w:val="20"/>
        </w:rPr>
        <w:t xml:space="preserve"> </w:t>
      </w:r>
      <w:r w:rsidR="002E1F8F" w:rsidRPr="004B70F7">
        <w:rPr>
          <w:color w:val="0070C0"/>
          <w:sz w:val="20"/>
        </w:rPr>
        <w:t>working</w:t>
      </w:r>
      <w:r w:rsidR="002E1F8F" w:rsidRPr="004B70F7">
        <w:rPr>
          <w:color w:val="0070C0"/>
          <w:spacing w:val="-11"/>
          <w:sz w:val="20"/>
        </w:rPr>
        <w:t xml:space="preserve"> </w:t>
      </w:r>
      <w:r w:rsidR="002E1F8F" w:rsidRPr="004B70F7">
        <w:rPr>
          <w:color w:val="0070C0"/>
          <w:sz w:val="20"/>
        </w:rPr>
        <w:t>too</w:t>
      </w:r>
      <w:r w:rsidR="002E1F8F" w:rsidRPr="004B70F7">
        <w:rPr>
          <w:color w:val="0070C0"/>
          <w:spacing w:val="-12"/>
          <w:sz w:val="20"/>
        </w:rPr>
        <w:t xml:space="preserve"> </w:t>
      </w:r>
      <w:r w:rsidR="002E1F8F" w:rsidRPr="004B70F7">
        <w:rPr>
          <w:color w:val="0070C0"/>
          <w:sz w:val="20"/>
        </w:rPr>
        <w:t>far</w:t>
      </w:r>
      <w:r w:rsidR="002E1F8F" w:rsidRPr="004B70F7">
        <w:rPr>
          <w:color w:val="0070C0"/>
          <w:spacing w:val="-10"/>
          <w:sz w:val="20"/>
        </w:rPr>
        <w:t xml:space="preserve"> </w:t>
      </w:r>
      <w:r w:rsidR="002E1F8F" w:rsidRPr="004B70F7">
        <w:rPr>
          <w:color w:val="0070C0"/>
          <w:sz w:val="20"/>
        </w:rPr>
        <w:t>outside</w:t>
      </w:r>
      <w:r w:rsidR="002E1F8F" w:rsidRPr="004B70F7">
        <w:rPr>
          <w:color w:val="0070C0"/>
          <w:spacing w:val="-10"/>
          <w:sz w:val="20"/>
        </w:rPr>
        <w:t xml:space="preserve"> </w:t>
      </w:r>
      <w:r w:rsidR="002E1F8F" w:rsidRPr="004B70F7">
        <w:rPr>
          <w:color w:val="0070C0"/>
          <w:sz w:val="20"/>
        </w:rPr>
        <w:t>the</w:t>
      </w:r>
      <w:r w:rsidR="002E1F8F" w:rsidRPr="004B70F7">
        <w:rPr>
          <w:color w:val="0070C0"/>
          <w:spacing w:val="-9"/>
          <w:sz w:val="20"/>
        </w:rPr>
        <w:t xml:space="preserve"> </w:t>
      </w:r>
      <w:r w:rsidR="002E1F8F" w:rsidRPr="004B70F7">
        <w:rPr>
          <w:color w:val="0070C0"/>
          <w:spacing w:val="-2"/>
          <w:sz w:val="20"/>
        </w:rPr>
        <w:t>line</w:t>
      </w:r>
      <w:r w:rsidR="002E1F8F" w:rsidRPr="004B70F7">
        <w:rPr>
          <w:strike/>
          <w:color w:val="0070C0"/>
          <w:spacing w:val="-2"/>
          <w:sz w:val="20"/>
        </w:rPr>
        <w:t>.</w:t>
      </w:r>
      <w:r w:rsidR="002E1F8F" w:rsidRPr="004B70F7">
        <w:rPr>
          <w:color w:val="0070C0"/>
          <w:spacing w:val="-2"/>
          <w:sz w:val="20"/>
        </w:rPr>
        <w:t xml:space="preserve"> </w:t>
      </w:r>
      <w:r w:rsidR="002E1F8F" w:rsidRPr="004B70F7">
        <w:rPr>
          <w:color w:val="0070C0"/>
          <w:spacing w:val="-2"/>
          <w:sz w:val="20"/>
          <w:u w:val="single"/>
        </w:rPr>
        <w:t>and having no impact on the stock.</w:t>
      </w:r>
    </w:p>
    <w:p w14:paraId="58112F54" w14:textId="239C0BFD" w:rsidR="002E1F8F" w:rsidRPr="002E1F8F" w:rsidRDefault="002E1F8F" w:rsidP="004B70F7">
      <w:pPr>
        <w:pStyle w:val="ListParagraph"/>
        <w:tabs>
          <w:tab w:val="left" w:pos="1449"/>
        </w:tabs>
        <w:spacing w:before="39"/>
        <w:ind w:left="1449" w:firstLine="0"/>
        <w:rPr>
          <w:color w:val="0070C0"/>
          <w:sz w:val="20"/>
        </w:rPr>
      </w:pPr>
    </w:p>
    <w:p w14:paraId="2D27466D" w14:textId="4BA0CA82" w:rsidR="002E1F8F" w:rsidRPr="004B70F7" w:rsidRDefault="004B70F7" w:rsidP="004B70F7">
      <w:pPr>
        <w:tabs>
          <w:tab w:val="left" w:pos="1449"/>
        </w:tabs>
        <w:spacing w:before="39"/>
        <w:ind w:left="1000"/>
        <w:rPr>
          <w:color w:val="0070C0"/>
          <w:sz w:val="20"/>
        </w:rPr>
      </w:pPr>
      <w:r>
        <w:rPr>
          <w:color w:val="0070C0"/>
          <w:sz w:val="20"/>
        </w:rPr>
        <w:t xml:space="preserve">7     </w:t>
      </w:r>
      <w:r w:rsidR="002E1F8F" w:rsidRPr="004B70F7">
        <w:rPr>
          <w:color w:val="0070C0"/>
          <w:sz w:val="20"/>
        </w:rPr>
        <w:t>Up</w:t>
      </w:r>
      <w:r w:rsidR="002E1F8F" w:rsidRPr="004B70F7">
        <w:rPr>
          <w:color w:val="0070C0"/>
          <w:spacing w:val="-14"/>
          <w:sz w:val="20"/>
        </w:rPr>
        <w:t xml:space="preserve"> </w:t>
      </w:r>
      <w:r w:rsidR="002E1F8F" w:rsidRPr="004B70F7">
        <w:rPr>
          <w:color w:val="0070C0"/>
          <w:sz w:val="20"/>
        </w:rPr>
        <w:t>to</w:t>
      </w:r>
      <w:r w:rsidR="002E1F8F" w:rsidRPr="004B70F7">
        <w:rPr>
          <w:color w:val="0070C0"/>
          <w:spacing w:val="-10"/>
          <w:sz w:val="20"/>
        </w:rPr>
        <w:t xml:space="preserve"> </w:t>
      </w:r>
      <w:r w:rsidR="002E1F8F" w:rsidRPr="004B70F7">
        <w:rPr>
          <w:color w:val="0070C0"/>
          <w:sz w:val="20"/>
        </w:rPr>
        <w:t>10</w:t>
      </w:r>
      <w:r w:rsidR="002E1F8F" w:rsidRPr="004B70F7">
        <w:rPr>
          <w:color w:val="0070C0"/>
          <w:spacing w:val="-8"/>
          <w:sz w:val="20"/>
        </w:rPr>
        <w:t xml:space="preserve"> </w:t>
      </w:r>
      <w:r w:rsidR="002E1F8F" w:rsidRPr="004B70F7">
        <w:rPr>
          <w:color w:val="0070C0"/>
          <w:sz w:val="20"/>
        </w:rPr>
        <w:t>points</w:t>
      </w:r>
      <w:r w:rsidR="002E1F8F" w:rsidRPr="004B70F7">
        <w:rPr>
          <w:color w:val="0070C0"/>
          <w:spacing w:val="-8"/>
          <w:sz w:val="20"/>
        </w:rPr>
        <w:t xml:space="preserve"> </w:t>
      </w:r>
      <w:r w:rsidR="002E1F8F" w:rsidRPr="004B70F7">
        <w:rPr>
          <w:color w:val="0070C0"/>
          <w:sz w:val="20"/>
        </w:rPr>
        <w:t>deducted</w:t>
      </w:r>
      <w:r w:rsidR="002E1F8F" w:rsidRPr="004B70F7">
        <w:rPr>
          <w:color w:val="0070C0"/>
          <w:spacing w:val="-9"/>
          <w:sz w:val="20"/>
        </w:rPr>
        <w:t xml:space="preserve"> </w:t>
      </w:r>
      <w:r w:rsidR="002E1F8F" w:rsidRPr="004B70F7">
        <w:rPr>
          <w:color w:val="0070C0"/>
          <w:sz w:val="20"/>
        </w:rPr>
        <w:t>if</w:t>
      </w:r>
      <w:r w:rsidR="002E1F8F" w:rsidRPr="004B70F7">
        <w:rPr>
          <w:color w:val="0070C0"/>
          <w:spacing w:val="-5"/>
          <w:sz w:val="20"/>
        </w:rPr>
        <w:t xml:space="preserve"> </w:t>
      </w:r>
      <w:r w:rsidR="002E1F8F" w:rsidRPr="004B70F7">
        <w:rPr>
          <w:color w:val="0070C0"/>
          <w:sz w:val="20"/>
        </w:rPr>
        <w:t>the</w:t>
      </w:r>
      <w:r w:rsidR="002E1F8F" w:rsidRPr="004B70F7">
        <w:rPr>
          <w:color w:val="0070C0"/>
          <w:spacing w:val="-14"/>
          <w:sz w:val="20"/>
        </w:rPr>
        <w:t xml:space="preserve"> </w:t>
      </w:r>
      <w:r w:rsidR="002E1F8F" w:rsidRPr="004B70F7">
        <w:rPr>
          <w:color w:val="0070C0"/>
          <w:sz w:val="20"/>
        </w:rPr>
        <w:t>dog</w:t>
      </w:r>
      <w:r w:rsidR="002E1F8F" w:rsidRPr="004B70F7">
        <w:rPr>
          <w:color w:val="0070C0"/>
          <w:spacing w:val="-11"/>
          <w:sz w:val="20"/>
        </w:rPr>
        <w:t xml:space="preserve"> </w:t>
      </w:r>
      <w:r w:rsidR="002E1F8F" w:rsidRPr="004B70F7">
        <w:rPr>
          <w:color w:val="0070C0"/>
          <w:sz w:val="20"/>
        </w:rPr>
        <w:t>fails</w:t>
      </w:r>
      <w:r w:rsidR="002E1F8F" w:rsidRPr="004B70F7">
        <w:rPr>
          <w:color w:val="0070C0"/>
          <w:spacing w:val="-11"/>
          <w:sz w:val="20"/>
        </w:rPr>
        <w:t xml:space="preserve"> </w:t>
      </w:r>
      <w:r w:rsidR="002E1F8F" w:rsidRPr="004B70F7">
        <w:rPr>
          <w:color w:val="0070C0"/>
          <w:sz w:val="20"/>
        </w:rPr>
        <w:t>to</w:t>
      </w:r>
      <w:r w:rsidR="002E1F8F" w:rsidRPr="004B70F7">
        <w:rPr>
          <w:color w:val="0070C0"/>
          <w:spacing w:val="-9"/>
          <w:sz w:val="20"/>
        </w:rPr>
        <w:t xml:space="preserve"> </w:t>
      </w:r>
      <w:r w:rsidR="002E1F8F" w:rsidRPr="004B70F7">
        <w:rPr>
          <w:color w:val="0070C0"/>
          <w:sz w:val="20"/>
        </w:rPr>
        <w:t>work</w:t>
      </w:r>
      <w:r w:rsidR="002E1F8F" w:rsidRPr="004B70F7">
        <w:rPr>
          <w:color w:val="0070C0"/>
          <w:spacing w:val="-6"/>
          <w:sz w:val="20"/>
        </w:rPr>
        <w:t xml:space="preserve"> </w:t>
      </w:r>
      <w:r w:rsidR="002E1F8F" w:rsidRPr="004B70F7">
        <w:rPr>
          <w:strike/>
          <w:color w:val="0070C0"/>
          <w:sz w:val="20"/>
        </w:rPr>
        <w:t>on</w:t>
      </w:r>
      <w:r w:rsidR="002E1F8F" w:rsidRPr="004B70F7">
        <w:rPr>
          <w:strike/>
          <w:color w:val="0070C0"/>
          <w:spacing w:val="-12"/>
          <w:sz w:val="20"/>
        </w:rPr>
        <w:t xml:space="preserve"> </w:t>
      </w:r>
      <w:r w:rsidR="002E1F8F" w:rsidRPr="004B70F7">
        <w:rPr>
          <w:strike/>
          <w:color w:val="0070C0"/>
          <w:sz w:val="20"/>
        </w:rPr>
        <w:t>its</w:t>
      </w:r>
      <w:r w:rsidR="002E1F8F" w:rsidRPr="004B70F7">
        <w:rPr>
          <w:strike/>
          <w:color w:val="0070C0"/>
          <w:spacing w:val="-5"/>
          <w:sz w:val="20"/>
        </w:rPr>
        <w:t xml:space="preserve"> </w:t>
      </w:r>
      <w:r w:rsidR="002E1F8F" w:rsidRPr="004B70F7">
        <w:rPr>
          <w:strike/>
          <w:color w:val="0070C0"/>
          <w:sz w:val="20"/>
        </w:rPr>
        <w:t>own</w:t>
      </w:r>
      <w:r w:rsidR="002E1F8F" w:rsidRPr="004B70F7">
        <w:rPr>
          <w:strike/>
          <w:color w:val="0070C0"/>
          <w:spacing w:val="-10"/>
          <w:sz w:val="20"/>
        </w:rPr>
        <w:t xml:space="preserve"> </w:t>
      </w:r>
      <w:r w:rsidR="002E1F8F" w:rsidRPr="004B70F7">
        <w:rPr>
          <w:strike/>
          <w:color w:val="0070C0"/>
          <w:spacing w:val="-2"/>
          <w:sz w:val="20"/>
        </w:rPr>
        <w:t>initiative</w:t>
      </w:r>
      <w:r w:rsidR="002E1F8F" w:rsidRPr="004B70F7">
        <w:rPr>
          <w:color w:val="0070C0"/>
          <w:spacing w:val="-2"/>
          <w:sz w:val="20"/>
          <w:u w:val="single"/>
        </w:rPr>
        <w:t xml:space="preserve"> independently.</w:t>
      </w:r>
    </w:p>
    <w:p w14:paraId="54FF07C5" w14:textId="47E46E8D" w:rsidR="004B70F7" w:rsidRDefault="004B70F7" w:rsidP="004B70F7">
      <w:pPr>
        <w:tabs>
          <w:tab w:val="left" w:pos="1449"/>
        </w:tabs>
        <w:spacing w:before="39"/>
        <w:ind w:left="567"/>
        <w:rPr>
          <w:color w:val="EE0000"/>
          <w:sz w:val="20"/>
        </w:rPr>
      </w:pPr>
      <w:r>
        <w:rPr>
          <w:color w:val="EE0000"/>
          <w:sz w:val="20"/>
        </w:rPr>
        <w:t>(</w:t>
      </w:r>
      <w:r w:rsidR="002E1F8F">
        <w:rPr>
          <w:color w:val="EE0000"/>
          <w:sz w:val="20"/>
        </w:rPr>
        <w:t>SA</w:t>
      </w:r>
      <w:r>
        <w:rPr>
          <w:color w:val="EE0000"/>
          <w:sz w:val="20"/>
        </w:rPr>
        <w:t>)</w:t>
      </w:r>
      <w:r w:rsidR="002E1F8F">
        <w:rPr>
          <w:color w:val="EE0000"/>
          <w:sz w:val="20"/>
        </w:rPr>
        <w:t xml:space="preserve"> Rationale – Wide and narrow grazes</w:t>
      </w:r>
      <w:r w:rsidR="002E1F8F" w:rsidRPr="002E1F8F">
        <w:rPr>
          <w:color w:val="EE0000"/>
          <w:sz w:val="20"/>
        </w:rPr>
        <w:t xml:space="preserve"> </w:t>
      </w:r>
      <w:r>
        <w:rPr>
          <w:color w:val="EE0000"/>
          <w:sz w:val="20"/>
        </w:rPr>
        <w:t>Points 2 and 7</w:t>
      </w:r>
    </w:p>
    <w:p w14:paraId="3804C20C" w14:textId="6F4FFBCF" w:rsidR="002E1F8F" w:rsidRDefault="004B70F7" w:rsidP="004B70F7">
      <w:pPr>
        <w:tabs>
          <w:tab w:val="left" w:pos="1449"/>
        </w:tabs>
        <w:spacing w:before="39"/>
        <w:ind w:left="567"/>
        <w:rPr>
          <w:color w:val="EE0000"/>
          <w:spacing w:val="-2"/>
          <w:sz w:val="20"/>
        </w:rPr>
      </w:pPr>
      <w:r>
        <w:rPr>
          <w:color w:val="EE0000"/>
          <w:spacing w:val="-2"/>
          <w:sz w:val="20"/>
        </w:rPr>
        <w:t>A</w:t>
      </w:r>
      <w:r w:rsidR="002E1F8F" w:rsidRPr="002E1F8F">
        <w:rPr>
          <w:color w:val="EE0000"/>
          <w:spacing w:val="-2"/>
          <w:sz w:val="20"/>
        </w:rPr>
        <w:t xml:space="preserve"> dog can be a good distance and still have impact on the stock, the fault is </w:t>
      </w:r>
      <w:r w:rsidRPr="002E1F8F">
        <w:rPr>
          <w:color w:val="EE0000"/>
          <w:spacing w:val="-2"/>
          <w:sz w:val="20"/>
        </w:rPr>
        <w:t>losing</w:t>
      </w:r>
      <w:r w:rsidR="002E1F8F" w:rsidRPr="002E1F8F">
        <w:rPr>
          <w:color w:val="EE0000"/>
          <w:spacing w:val="-2"/>
          <w:sz w:val="20"/>
        </w:rPr>
        <w:t xml:space="preserve"> impact on the stock not distance</w:t>
      </w:r>
      <w:r>
        <w:rPr>
          <w:color w:val="EE0000"/>
          <w:spacing w:val="-2"/>
          <w:sz w:val="20"/>
        </w:rPr>
        <w:t>.</w:t>
      </w:r>
    </w:p>
    <w:p w14:paraId="3E29A24F" w14:textId="5A98F08A" w:rsidR="002E1F8F" w:rsidRDefault="002E1F8F" w:rsidP="004B70F7">
      <w:pPr>
        <w:tabs>
          <w:tab w:val="left" w:pos="1449"/>
        </w:tabs>
        <w:spacing w:before="39"/>
        <w:ind w:left="567"/>
        <w:rPr>
          <w:color w:val="EE0000"/>
          <w:spacing w:val="-2"/>
          <w:sz w:val="20"/>
        </w:rPr>
      </w:pPr>
      <w:r>
        <w:rPr>
          <w:color w:val="EE0000"/>
          <w:spacing w:val="-2"/>
          <w:sz w:val="20"/>
        </w:rPr>
        <w:t>Change terminology to reflect independent work.</w:t>
      </w:r>
    </w:p>
    <w:p w14:paraId="29778129" w14:textId="77777777" w:rsidR="004B70F7" w:rsidRPr="002E1F8F" w:rsidRDefault="004B70F7" w:rsidP="004B70F7">
      <w:pPr>
        <w:tabs>
          <w:tab w:val="left" w:pos="1449"/>
        </w:tabs>
        <w:spacing w:before="39"/>
        <w:ind w:left="567"/>
        <w:rPr>
          <w:color w:val="EE0000"/>
          <w:sz w:val="20"/>
        </w:rPr>
      </w:pPr>
    </w:p>
    <w:p w14:paraId="4107529B" w14:textId="7D0541DD" w:rsidR="004B70F7" w:rsidRPr="004B70F7" w:rsidRDefault="004B70F7" w:rsidP="004B70F7">
      <w:pPr>
        <w:widowControl/>
        <w:autoSpaceDE/>
        <w:autoSpaceDN/>
        <w:ind w:left="567"/>
        <w:rPr>
          <w:rFonts w:eastAsia="Calibri"/>
          <w:color w:val="0070C0"/>
          <w:spacing w:val="-2"/>
          <w:kern w:val="2"/>
          <w:sz w:val="20"/>
          <w:szCs w:val="20"/>
          <w14:ligatures w14:val="standardContextual"/>
        </w:rPr>
      </w:pPr>
      <w:r w:rsidRPr="004B70F7">
        <w:rPr>
          <w:rFonts w:eastAsia="Calibri"/>
          <w:color w:val="0070C0"/>
          <w:spacing w:val="-2"/>
          <w:kern w:val="2"/>
          <w:sz w:val="20"/>
          <w:szCs w:val="20"/>
          <w14:ligatures w14:val="standardContextual"/>
        </w:rPr>
        <w:t>(QLD) Proposed change to E. Wide and Narrow Grazes – Add Point 8</w:t>
      </w:r>
    </w:p>
    <w:p w14:paraId="76E633D6" w14:textId="77777777" w:rsidR="0000611A" w:rsidRDefault="0000611A">
      <w:pPr>
        <w:pStyle w:val="BodyText"/>
        <w:spacing w:before="109"/>
      </w:pPr>
    </w:p>
    <w:p w14:paraId="0E9EBEC0" w14:textId="533B5D21" w:rsidR="004B70F7" w:rsidRPr="004B70F7" w:rsidRDefault="004B70F7" w:rsidP="004B70F7">
      <w:pPr>
        <w:widowControl/>
        <w:autoSpaceDE/>
        <w:autoSpaceDN/>
        <w:ind w:left="1440" w:hanging="720"/>
        <w:rPr>
          <w:rFonts w:eastAsia="Calibri"/>
          <w:color w:val="0070C0"/>
          <w:kern w:val="2"/>
          <w:sz w:val="20"/>
          <w:szCs w:val="20"/>
          <w:u w:val="single"/>
          <w14:ligatures w14:val="standardContextual"/>
        </w:rPr>
      </w:pPr>
      <w:r>
        <w:rPr>
          <w:rFonts w:eastAsia="Calibri"/>
          <w:color w:val="0070C0"/>
          <w:kern w:val="2"/>
          <w:sz w:val="20"/>
          <w:szCs w:val="20"/>
          <w:u w:val="single"/>
          <w14:ligatures w14:val="standardContextual"/>
        </w:rPr>
        <w:t xml:space="preserve">8. </w:t>
      </w:r>
      <w:r w:rsidRPr="004B70F7">
        <w:rPr>
          <w:rFonts w:eastAsia="Calibri"/>
          <w:color w:val="0070C0"/>
          <w:kern w:val="2"/>
          <w:sz w:val="20"/>
          <w:szCs w:val="20"/>
          <w:u w:val="single"/>
          <w14:ligatures w14:val="standardContextual"/>
        </w:rPr>
        <w:t xml:space="preserve">Up to 5 points deducted for sheep, whilst not stopping, being moved too fast so that they are </w:t>
      </w:r>
    </w:p>
    <w:p w14:paraId="4A12BAA0" w14:textId="7B08969A" w:rsidR="004B70F7" w:rsidRDefault="004B70F7" w:rsidP="004B70F7">
      <w:pPr>
        <w:pStyle w:val="BodyText"/>
        <w:spacing w:before="109"/>
        <w:ind w:firstLine="720"/>
        <w:rPr>
          <w:rFonts w:eastAsia="Calibri"/>
          <w:color w:val="0070C0"/>
          <w:kern w:val="2"/>
          <w:u w:val="single"/>
          <w14:ligatures w14:val="standardContextual"/>
        </w:rPr>
      </w:pPr>
      <w:r w:rsidRPr="004B70F7">
        <w:rPr>
          <w:rFonts w:eastAsia="Calibri"/>
          <w:color w:val="0070C0"/>
          <w:kern w:val="2"/>
          <w:u w:val="single"/>
          <w14:ligatures w14:val="standardContextual"/>
        </w:rPr>
        <w:t>unable to graze.</w:t>
      </w:r>
    </w:p>
    <w:p w14:paraId="10A82CAC" w14:textId="77777777" w:rsidR="004B70F7" w:rsidRPr="004B70F7" w:rsidRDefault="004B70F7" w:rsidP="004B70F7">
      <w:pPr>
        <w:widowControl/>
        <w:autoSpaceDE/>
        <w:autoSpaceDN/>
        <w:ind w:left="567"/>
        <w:rPr>
          <w:rFonts w:eastAsia="Calibri"/>
          <w:color w:val="EE0000"/>
          <w:spacing w:val="-2"/>
          <w:kern w:val="2"/>
          <w:sz w:val="20"/>
          <w:szCs w:val="20"/>
          <w14:ligatures w14:val="standardContextual"/>
        </w:rPr>
      </w:pPr>
      <w:r w:rsidRPr="004B70F7">
        <w:rPr>
          <w:rFonts w:eastAsia="Calibri"/>
          <w:color w:val="EE0000"/>
          <w:spacing w:val="-2"/>
          <w:kern w:val="2"/>
          <w:sz w:val="20"/>
          <w:szCs w:val="20"/>
          <w14:ligatures w14:val="standardContextual"/>
        </w:rPr>
        <w:t>(QLD) Rationale E. Wide and Narrow Grazes – Add Point 8</w:t>
      </w:r>
    </w:p>
    <w:p w14:paraId="13EDF9EA" w14:textId="77777777" w:rsidR="004B70F7" w:rsidRPr="004B70F7" w:rsidRDefault="004B70F7" w:rsidP="004B70F7">
      <w:pPr>
        <w:widowControl/>
        <w:autoSpaceDE/>
        <w:autoSpaceDN/>
        <w:rPr>
          <w:rFonts w:eastAsia="Calibri"/>
          <w:color w:val="EE0000"/>
          <w:spacing w:val="-2"/>
          <w:kern w:val="2"/>
          <w:sz w:val="20"/>
          <w:szCs w:val="20"/>
          <w14:ligatures w14:val="standardContextual"/>
        </w:rPr>
      </w:pPr>
    </w:p>
    <w:p w14:paraId="2B993477" w14:textId="28F02EFE" w:rsidR="004B70F7" w:rsidRPr="004B70F7" w:rsidRDefault="004B70F7">
      <w:pPr>
        <w:widowControl/>
        <w:numPr>
          <w:ilvl w:val="0"/>
          <w:numId w:val="107"/>
        </w:numPr>
        <w:autoSpaceDE/>
        <w:autoSpaceDN/>
        <w:spacing w:after="160" w:line="259" w:lineRule="auto"/>
        <w:rPr>
          <w:rFonts w:eastAsia="Calibri"/>
          <w:color w:val="EE0000"/>
          <w:kern w:val="2"/>
          <w:sz w:val="20"/>
          <w:szCs w:val="20"/>
          <w14:ligatures w14:val="standardContextual"/>
        </w:rPr>
      </w:pPr>
      <w:r w:rsidRPr="004B70F7">
        <w:rPr>
          <w:rFonts w:eastAsia="Calibri"/>
          <w:color w:val="EE0000"/>
          <w:spacing w:val="-2"/>
          <w:kern w:val="2"/>
          <w:sz w:val="20"/>
          <w:szCs w:val="20"/>
          <w14:ligatures w14:val="standardContextual"/>
        </w:rPr>
        <w:t xml:space="preserve">In this section </w:t>
      </w:r>
      <w:r w:rsidRPr="004B70F7">
        <w:rPr>
          <w:rFonts w:eastAsia="Calibri"/>
          <w:b/>
          <w:bCs/>
          <w:color w:val="EE0000"/>
          <w:spacing w:val="-2"/>
          <w:kern w:val="2"/>
          <w:sz w:val="20"/>
          <w:szCs w:val="20"/>
          <w14:ligatures w14:val="standardContextual"/>
        </w:rPr>
        <w:t>E</w:t>
      </w:r>
      <w:r w:rsidRPr="004B70F7">
        <w:rPr>
          <w:rFonts w:eastAsia="Calibri"/>
          <w:color w:val="EE0000"/>
          <w:spacing w:val="-2"/>
          <w:kern w:val="2"/>
          <w:sz w:val="20"/>
          <w:szCs w:val="20"/>
          <w14:ligatures w14:val="standardContextual"/>
        </w:rPr>
        <w:t xml:space="preserve"> about judging the Wide and Narrow Grazes, there is no specific scoring about the Narrow Graze.  </w:t>
      </w:r>
      <w:r w:rsidRPr="004B70F7">
        <w:rPr>
          <w:rFonts w:eastAsia="Calibri"/>
          <w:color w:val="EE0000"/>
          <w:kern w:val="2"/>
          <w:sz w:val="20"/>
          <w:szCs w:val="20"/>
          <w14:ligatures w14:val="standardContextual"/>
        </w:rPr>
        <w:t>As quoted in the last paragraph of Rule 7.2.9 (on page 64</w:t>
      </w:r>
      <w:r>
        <w:rPr>
          <w:rFonts w:eastAsia="Calibri"/>
          <w:color w:val="EE0000"/>
          <w:kern w:val="2"/>
          <w:sz w:val="20"/>
          <w:szCs w:val="20"/>
          <w14:ligatures w14:val="standardContextual"/>
        </w:rPr>
        <w:t>, Original Rules</w:t>
      </w:r>
      <w:r w:rsidRPr="004B70F7">
        <w:rPr>
          <w:rFonts w:eastAsia="Calibri"/>
          <w:color w:val="EE0000"/>
          <w:kern w:val="2"/>
          <w:sz w:val="20"/>
          <w:szCs w:val="20"/>
          <w14:ligatures w14:val="standardContextual"/>
        </w:rPr>
        <w:t>), ‘</w:t>
      </w:r>
      <w:r w:rsidRPr="004B70F7">
        <w:rPr>
          <w:rFonts w:eastAsia="Calibri"/>
          <w:i/>
          <w:iCs/>
          <w:color w:val="EE0000"/>
          <w:kern w:val="2"/>
          <w:sz w:val="20"/>
          <w:szCs w:val="20"/>
          <w14:ligatures w14:val="standardContextual"/>
        </w:rPr>
        <w:t>The purpose of this</w:t>
      </w:r>
      <w:r w:rsidRPr="004B70F7">
        <w:rPr>
          <w:rFonts w:eastAsia="Calibri"/>
          <w:color w:val="EE0000"/>
          <w:kern w:val="2"/>
          <w:sz w:val="20"/>
          <w:szCs w:val="20"/>
          <w14:ligatures w14:val="standardContextual"/>
        </w:rPr>
        <w:t xml:space="preserve"> </w:t>
      </w:r>
      <w:r w:rsidRPr="004B70F7">
        <w:rPr>
          <w:rFonts w:eastAsia="Calibri"/>
          <w:i/>
          <w:iCs/>
          <w:color w:val="EE0000"/>
          <w:kern w:val="2"/>
          <w:sz w:val="20"/>
          <w:szCs w:val="20"/>
          <w14:ligatures w14:val="standardContextual"/>
        </w:rPr>
        <w:t>exercise is to move the stock sufficiently slowly so that the sheep may graze on the move without</w:t>
      </w:r>
      <w:r w:rsidRPr="004B70F7">
        <w:rPr>
          <w:rFonts w:eastAsia="Calibri"/>
          <w:color w:val="EE0000"/>
          <w:kern w:val="2"/>
          <w:sz w:val="20"/>
          <w:szCs w:val="20"/>
          <w14:ligatures w14:val="standardContextual"/>
        </w:rPr>
        <w:t xml:space="preserve"> </w:t>
      </w:r>
      <w:r w:rsidRPr="004B70F7">
        <w:rPr>
          <w:rFonts w:eastAsia="Calibri"/>
          <w:i/>
          <w:iCs/>
          <w:color w:val="EE0000"/>
          <w:kern w:val="2"/>
          <w:sz w:val="20"/>
          <w:szCs w:val="20"/>
          <w14:ligatures w14:val="standardContextual"/>
        </w:rPr>
        <w:t>stopping</w:t>
      </w:r>
      <w:r w:rsidRPr="004B70F7">
        <w:rPr>
          <w:rFonts w:eastAsia="Calibri"/>
          <w:color w:val="EE0000"/>
          <w:kern w:val="2"/>
          <w:sz w:val="20"/>
          <w:szCs w:val="20"/>
          <w14:ligatures w14:val="standardContextual"/>
        </w:rPr>
        <w:t xml:space="preserve">.’  In other words, the sheep should be able to graze on the move which means they are moving at a much slower speed than they would be on the Narrow Road sections.  In the suggested scoring in Section </w:t>
      </w:r>
      <w:r w:rsidRPr="004B70F7">
        <w:rPr>
          <w:rFonts w:eastAsia="Calibri"/>
          <w:b/>
          <w:bCs/>
          <w:color w:val="EE0000"/>
          <w:kern w:val="2"/>
          <w:sz w:val="20"/>
          <w:szCs w:val="20"/>
          <w14:ligatures w14:val="standardContextual"/>
        </w:rPr>
        <w:t>E</w:t>
      </w:r>
      <w:r w:rsidRPr="004B70F7">
        <w:rPr>
          <w:rFonts w:eastAsia="Calibri"/>
          <w:color w:val="EE0000"/>
          <w:kern w:val="2"/>
          <w:sz w:val="20"/>
          <w:szCs w:val="20"/>
          <w14:ligatures w14:val="standardContextual"/>
        </w:rPr>
        <w:t>, many of the points can be applied to the Narrow Graze but the speed of movement and the ability to graze on the move are not mentioned, so should be able to be scored by the Judge.</w:t>
      </w:r>
    </w:p>
    <w:p w14:paraId="22C1A8C0" w14:textId="369827C2" w:rsidR="004B70F7" w:rsidRDefault="004B70F7" w:rsidP="004B70F7">
      <w:pPr>
        <w:pStyle w:val="BodyText"/>
        <w:spacing w:before="109"/>
      </w:pPr>
      <w:r>
        <w:t>Comments: ………………………………………………………………………………………………………………………………………………………………………………………………………………………………………………………………………………</w:t>
      </w:r>
    </w:p>
    <w:p w14:paraId="60738CDF" w14:textId="77777777" w:rsidR="004B70F7" w:rsidRPr="00971DAC" w:rsidRDefault="004B70F7" w:rsidP="004B70F7">
      <w:pPr>
        <w:pStyle w:val="BodyText"/>
        <w:spacing w:before="109"/>
      </w:pPr>
    </w:p>
    <w:p w14:paraId="785F8A08" w14:textId="77777777" w:rsidR="0000611A" w:rsidRPr="00971DAC" w:rsidRDefault="00000000">
      <w:pPr>
        <w:pStyle w:val="Heading5"/>
        <w:numPr>
          <w:ilvl w:val="0"/>
          <w:numId w:val="2"/>
        </w:numPr>
        <w:tabs>
          <w:tab w:val="left" w:pos="489"/>
        </w:tabs>
        <w:ind w:left="489" w:hanging="212"/>
      </w:pPr>
      <w:bookmarkStart w:id="240" w:name="F._Placement_before_the_Flock_(Intermedi"/>
      <w:bookmarkEnd w:id="240"/>
      <w:r w:rsidRPr="00971DAC">
        <w:rPr>
          <w:spacing w:val="-2"/>
        </w:rPr>
        <w:t>Placement</w:t>
      </w:r>
      <w:r w:rsidRPr="00971DAC">
        <w:rPr>
          <w:spacing w:val="-7"/>
        </w:rPr>
        <w:t xml:space="preserve"> </w:t>
      </w:r>
      <w:r w:rsidRPr="00971DAC">
        <w:rPr>
          <w:spacing w:val="-2"/>
        </w:rPr>
        <w:t>before</w:t>
      </w:r>
      <w:r w:rsidRPr="00971DAC">
        <w:rPr>
          <w:spacing w:val="-6"/>
        </w:rPr>
        <w:t xml:space="preserve"> </w:t>
      </w:r>
      <w:r w:rsidRPr="00971DAC">
        <w:rPr>
          <w:spacing w:val="-2"/>
        </w:rPr>
        <w:t>the</w:t>
      </w:r>
      <w:r w:rsidRPr="00971DAC">
        <w:rPr>
          <w:spacing w:val="-8"/>
        </w:rPr>
        <w:t xml:space="preserve"> </w:t>
      </w:r>
      <w:r w:rsidRPr="00971DAC">
        <w:rPr>
          <w:spacing w:val="-2"/>
        </w:rPr>
        <w:t>Flock</w:t>
      </w:r>
      <w:r w:rsidRPr="00971DAC">
        <w:rPr>
          <w:spacing w:val="-8"/>
        </w:rPr>
        <w:t xml:space="preserve"> </w:t>
      </w:r>
      <w:r w:rsidRPr="00971DAC">
        <w:rPr>
          <w:spacing w:val="-2"/>
        </w:rPr>
        <w:t>(Intermediate/Advanced)</w:t>
      </w:r>
    </w:p>
    <w:p w14:paraId="043F4753" w14:textId="77777777" w:rsidR="0000611A" w:rsidRPr="00971DAC" w:rsidRDefault="0000611A">
      <w:pPr>
        <w:pStyle w:val="BodyText"/>
        <w:spacing w:before="143"/>
        <w:rPr>
          <w:b/>
        </w:rPr>
      </w:pPr>
    </w:p>
    <w:p w14:paraId="0A9FFCB8" w14:textId="77777777" w:rsidR="0000611A" w:rsidRPr="00971DAC" w:rsidRDefault="00000000">
      <w:pPr>
        <w:pStyle w:val="ListParagraph"/>
        <w:numPr>
          <w:ilvl w:val="1"/>
          <w:numId w:val="2"/>
        </w:numPr>
        <w:tabs>
          <w:tab w:val="left" w:pos="1449"/>
        </w:tabs>
        <w:rPr>
          <w:sz w:val="20"/>
        </w:rPr>
      </w:pPr>
      <w:r w:rsidRPr="00971DAC">
        <w:rPr>
          <w:sz w:val="20"/>
        </w:rPr>
        <w:t>Up</w:t>
      </w:r>
      <w:r w:rsidRPr="00971DAC">
        <w:rPr>
          <w:spacing w:val="-14"/>
          <w:sz w:val="20"/>
        </w:rPr>
        <w:t xml:space="preserve"> </w:t>
      </w:r>
      <w:r w:rsidRPr="00971DAC">
        <w:rPr>
          <w:sz w:val="20"/>
        </w:rPr>
        <w:t>to</w:t>
      </w:r>
      <w:r w:rsidRPr="00971DAC">
        <w:rPr>
          <w:spacing w:val="-13"/>
          <w:sz w:val="20"/>
        </w:rPr>
        <w:t xml:space="preserve"> </w:t>
      </w:r>
      <w:r w:rsidRPr="00971DAC">
        <w:rPr>
          <w:sz w:val="20"/>
        </w:rPr>
        <w:t>2</w:t>
      </w:r>
      <w:r w:rsidRPr="00971DAC">
        <w:rPr>
          <w:spacing w:val="-14"/>
          <w:sz w:val="20"/>
        </w:rPr>
        <w:t xml:space="preserve"> </w:t>
      </w:r>
      <w:r w:rsidRPr="00971DAC">
        <w:rPr>
          <w:sz w:val="20"/>
        </w:rPr>
        <w:t>points</w:t>
      </w:r>
      <w:r w:rsidRPr="00971DAC">
        <w:rPr>
          <w:spacing w:val="-11"/>
          <w:sz w:val="20"/>
        </w:rPr>
        <w:t xml:space="preserve"> </w:t>
      </w:r>
      <w:r w:rsidRPr="00971DAC">
        <w:rPr>
          <w:sz w:val="20"/>
        </w:rPr>
        <w:t>deducted</w:t>
      </w:r>
      <w:r w:rsidRPr="00971DAC">
        <w:rPr>
          <w:spacing w:val="-11"/>
          <w:sz w:val="20"/>
        </w:rPr>
        <w:t xml:space="preserve"> </w:t>
      </w:r>
      <w:r w:rsidRPr="00971DAC">
        <w:rPr>
          <w:sz w:val="20"/>
        </w:rPr>
        <w:t>for</w:t>
      </w:r>
      <w:r w:rsidRPr="00971DAC">
        <w:rPr>
          <w:spacing w:val="-5"/>
          <w:sz w:val="20"/>
        </w:rPr>
        <w:t xml:space="preserve"> </w:t>
      </w:r>
      <w:r w:rsidRPr="00971DAC">
        <w:rPr>
          <w:sz w:val="20"/>
        </w:rPr>
        <w:t>the</w:t>
      </w:r>
      <w:r w:rsidRPr="00971DAC">
        <w:rPr>
          <w:spacing w:val="-9"/>
          <w:sz w:val="20"/>
        </w:rPr>
        <w:t xml:space="preserve"> </w:t>
      </w:r>
      <w:r w:rsidRPr="00971DAC">
        <w:rPr>
          <w:sz w:val="20"/>
        </w:rPr>
        <w:t>dog</w:t>
      </w:r>
      <w:r w:rsidRPr="00971DAC">
        <w:rPr>
          <w:spacing w:val="-12"/>
          <w:sz w:val="20"/>
        </w:rPr>
        <w:t xml:space="preserve"> </w:t>
      </w:r>
      <w:r w:rsidRPr="00971DAC">
        <w:rPr>
          <w:sz w:val="20"/>
        </w:rPr>
        <w:t>not</w:t>
      </w:r>
      <w:r w:rsidRPr="00971DAC">
        <w:rPr>
          <w:spacing w:val="-14"/>
          <w:sz w:val="20"/>
        </w:rPr>
        <w:t xml:space="preserve"> </w:t>
      </w:r>
      <w:r w:rsidRPr="00971DAC">
        <w:rPr>
          <w:sz w:val="20"/>
        </w:rPr>
        <w:t>stopping</w:t>
      </w:r>
      <w:r w:rsidRPr="00971DAC">
        <w:rPr>
          <w:spacing w:val="-11"/>
          <w:sz w:val="20"/>
        </w:rPr>
        <w:t xml:space="preserve"> </w:t>
      </w:r>
      <w:r w:rsidRPr="00971DAC">
        <w:rPr>
          <w:spacing w:val="-2"/>
          <w:sz w:val="20"/>
        </w:rPr>
        <w:t>promptly.</w:t>
      </w:r>
    </w:p>
    <w:p w14:paraId="36AECFD9" w14:textId="77777777" w:rsidR="0000611A" w:rsidRPr="00971DAC" w:rsidRDefault="00000000">
      <w:pPr>
        <w:pStyle w:val="ListParagraph"/>
        <w:numPr>
          <w:ilvl w:val="1"/>
          <w:numId w:val="2"/>
        </w:numPr>
        <w:tabs>
          <w:tab w:val="left" w:pos="1449"/>
        </w:tabs>
        <w:spacing w:before="39"/>
        <w:rPr>
          <w:sz w:val="20"/>
        </w:rPr>
      </w:pPr>
      <w:r w:rsidRPr="00971DAC">
        <w:rPr>
          <w:sz w:val="20"/>
        </w:rPr>
        <w:t>Up</w:t>
      </w:r>
      <w:r w:rsidRPr="00971DAC">
        <w:rPr>
          <w:spacing w:val="-14"/>
          <w:sz w:val="20"/>
        </w:rPr>
        <w:t xml:space="preserve"> </w:t>
      </w:r>
      <w:r w:rsidRPr="00971DAC">
        <w:rPr>
          <w:sz w:val="20"/>
        </w:rPr>
        <w:t>to</w:t>
      </w:r>
      <w:r w:rsidRPr="00971DAC">
        <w:rPr>
          <w:spacing w:val="-13"/>
          <w:sz w:val="20"/>
        </w:rPr>
        <w:t xml:space="preserve"> </w:t>
      </w:r>
      <w:r w:rsidRPr="00971DAC">
        <w:rPr>
          <w:sz w:val="20"/>
        </w:rPr>
        <w:t>3</w:t>
      </w:r>
      <w:r w:rsidRPr="00971DAC">
        <w:rPr>
          <w:spacing w:val="-12"/>
          <w:sz w:val="20"/>
        </w:rPr>
        <w:t xml:space="preserve"> </w:t>
      </w:r>
      <w:r w:rsidRPr="00971DAC">
        <w:rPr>
          <w:sz w:val="20"/>
        </w:rPr>
        <w:t>points</w:t>
      </w:r>
      <w:r w:rsidRPr="00971DAC">
        <w:rPr>
          <w:spacing w:val="-12"/>
          <w:sz w:val="20"/>
        </w:rPr>
        <w:t xml:space="preserve"> </w:t>
      </w:r>
      <w:r w:rsidRPr="00971DAC">
        <w:rPr>
          <w:sz w:val="20"/>
        </w:rPr>
        <w:t>deducted</w:t>
      </w:r>
      <w:r w:rsidRPr="00971DAC">
        <w:rPr>
          <w:spacing w:val="-13"/>
          <w:sz w:val="20"/>
        </w:rPr>
        <w:t xml:space="preserve"> </w:t>
      </w:r>
      <w:r w:rsidRPr="00971DAC">
        <w:rPr>
          <w:sz w:val="20"/>
        </w:rPr>
        <w:t>for</w:t>
      </w:r>
      <w:r w:rsidRPr="00971DAC">
        <w:rPr>
          <w:spacing w:val="-7"/>
          <w:sz w:val="20"/>
        </w:rPr>
        <w:t xml:space="preserve"> </w:t>
      </w:r>
      <w:r w:rsidRPr="00971DAC">
        <w:rPr>
          <w:sz w:val="20"/>
        </w:rPr>
        <w:t>the</w:t>
      </w:r>
      <w:r w:rsidRPr="00971DAC">
        <w:rPr>
          <w:spacing w:val="-13"/>
          <w:sz w:val="20"/>
        </w:rPr>
        <w:t xml:space="preserve"> </w:t>
      </w:r>
      <w:r w:rsidRPr="00971DAC">
        <w:rPr>
          <w:sz w:val="20"/>
        </w:rPr>
        <w:t>dog</w:t>
      </w:r>
      <w:r w:rsidRPr="00971DAC">
        <w:rPr>
          <w:spacing w:val="-11"/>
          <w:sz w:val="20"/>
        </w:rPr>
        <w:t xml:space="preserve"> </w:t>
      </w:r>
      <w:r w:rsidRPr="00971DAC">
        <w:rPr>
          <w:sz w:val="20"/>
        </w:rPr>
        <w:t>disturbing</w:t>
      </w:r>
      <w:r w:rsidRPr="00971DAC">
        <w:rPr>
          <w:spacing w:val="-12"/>
          <w:sz w:val="20"/>
        </w:rPr>
        <w:t xml:space="preserve"> </w:t>
      </w:r>
      <w:r w:rsidRPr="00971DAC">
        <w:rPr>
          <w:sz w:val="20"/>
        </w:rPr>
        <w:t>the</w:t>
      </w:r>
      <w:r w:rsidRPr="00971DAC">
        <w:rPr>
          <w:spacing w:val="-11"/>
          <w:sz w:val="20"/>
        </w:rPr>
        <w:t xml:space="preserve"> </w:t>
      </w:r>
      <w:r w:rsidRPr="00971DAC">
        <w:rPr>
          <w:sz w:val="20"/>
        </w:rPr>
        <w:t>flock</w:t>
      </w:r>
      <w:r w:rsidRPr="00971DAC">
        <w:rPr>
          <w:spacing w:val="-7"/>
          <w:sz w:val="20"/>
        </w:rPr>
        <w:t xml:space="preserve"> </w:t>
      </w:r>
      <w:r w:rsidRPr="00971DAC">
        <w:rPr>
          <w:sz w:val="20"/>
        </w:rPr>
        <w:t>while</w:t>
      </w:r>
      <w:r w:rsidRPr="00971DAC">
        <w:rPr>
          <w:spacing w:val="-11"/>
          <w:sz w:val="20"/>
        </w:rPr>
        <w:t xml:space="preserve"> </w:t>
      </w:r>
      <w:r w:rsidRPr="00971DAC">
        <w:rPr>
          <w:sz w:val="20"/>
        </w:rPr>
        <w:t>being</w:t>
      </w:r>
      <w:r w:rsidRPr="00971DAC">
        <w:rPr>
          <w:spacing w:val="-12"/>
          <w:sz w:val="20"/>
        </w:rPr>
        <w:t xml:space="preserve"> </w:t>
      </w:r>
      <w:r w:rsidRPr="00971DAC">
        <w:rPr>
          <w:sz w:val="20"/>
        </w:rPr>
        <w:t>sent</w:t>
      </w:r>
      <w:r w:rsidRPr="00971DAC">
        <w:rPr>
          <w:spacing w:val="-13"/>
          <w:sz w:val="20"/>
        </w:rPr>
        <w:t xml:space="preserve"> </w:t>
      </w:r>
      <w:r w:rsidRPr="00971DAC">
        <w:rPr>
          <w:sz w:val="20"/>
        </w:rPr>
        <w:t>for</w:t>
      </w:r>
      <w:r w:rsidRPr="00971DAC">
        <w:rPr>
          <w:spacing w:val="-10"/>
          <w:sz w:val="20"/>
        </w:rPr>
        <w:t xml:space="preserve"> </w:t>
      </w:r>
      <w:r w:rsidRPr="00971DAC">
        <w:rPr>
          <w:sz w:val="20"/>
        </w:rPr>
        <w:t>the</w:t>
      </w:r>
      <w:r w:rsidRPr="00971DAC">
        <w:rPr>
          <w:spacing w:val="-9"/>
          <w:sz w:val="20"/>
        </w:rPr>
        <w:t xml:space="preserve"> </w:t>
      </w:r>
      <w:r w:rsidRPr="00971DAC">
        <w:rPr>
          <w:spacing w:val="-2"/>
          <w:sz w:val="20"/>
        </w:rPr>
        <w:t>placement.</w:t>
      </w:r>
    </w:p>
    <w:p w14:paraId="6B6889BA" w14:textId="77777777" w:rsidR="0000611A" w:rsidRPr="00971DAC" w:rsidRDefault="00000000">
      <w:pPr>
        <w:pStyle w:val="ListParagraph"/>
        <w:numPr>
          <w:ilvl w:val="1"/>
          <w:numId w:val="2"/>
        </w:numPr>
        <w:tabs>
          <w:tab w:val="left" w:pos="1449"/>
        </w:tabs>
        <w:spacing w:before="31"/>
        <w:rPr>
          <w:sz w:val="20"/>
        </w:rPr>
      </w:pPr>
      <w:r w:rsidRPr="00971DAC">
        <w:rPr>
          <w:sz w:val="20"/>
        </w:rPr>
        <w:t>Up</w:t>
      </w:r>
      <w:r w:rsidRPr="00971DAC">
        <w:rPr>
          <w:spacing w:val="-14"/>
          <w:sz w:val="20"/>
        </w:rPr>
        <w:t xml:space="preserve"> </w:t>
      </w:r>
      <w:r w:rsidRPr="00971DAC">
        <w:rPr>
          <w:sz w:val="20"/>
        </w:rPr>
        <w:t>to</w:t>
      </w:r>
      <w:r w:rsidRPr="00971DAC">
        <w:rPr>
          <w:spacing w:val="-9"/>
          <w:sz w:val="20"/>
        </w:rPr>
        <w:t xml:space="preserve"> </w:t>
      </w:r>
      <w:r w:rsidRPr="00971DAC">
        <w:rPr>
          <w:sz w:val="20"/>
        </w:rPr>
        <w:t>3</w:t>
      </w:r>
      <w:r w:rsidRPr="00971DAC">
        <w:rPr>
          <w:spacing w:val="-10"/>
          <w:sz w:val="20"/>
        </w:rPr>
        <w:t xml:space="preserve"> </w:t>
      </w:r>
      <w:r w:rsidRPr="00971DAC">
        <w:rPr>
          <w:sz w:val="20"/>
        </w:rPr>
        <w:t>points</w:t>
      </w:r>
      <w:r w:rsidRPr="00971DAC">
        <w:rPr>
          <w:spacing w:val="-10"/>
          <w:sz w:val="20"/>
        </w:rPr>
        <w:t xml:space="preserve"> </w:t>
      </w:r>
      <w:r w:rsidRPr="00971DAC">
        <w:rPr>
          <w:sz w:val="20"/>
        </w:rPr>
        <w:t>deducted</w:t>
      </w:r>
      <w:r w:rsidRPr="00971DAC">
        <w:rPr>
          <w:spacing w:val="-7"/>
          <w:sz w:val="20"/>
        </w:rPr>
        <w:t xml:space="preserve"> </w:t>
      </w:r>
      <w:r w:rsidRPr="00971DAC">
        <w:rPr>
          <w:sz w:val="20"/>
        </w:rPr>
        <w:t>if</w:t>
      </w:r>
      <w:r w:rsidRPr="00971DAC">
        <w:rPr>
          <w:spacing w:val="-10"/>
          <w:sz w:val="20"/>
        </w:rPr>
        <w:t xml:space="preserve"> </w:t>
      </w:r>
      <w:r w:rsidRPr="00971DAC">
        <w:rPr>
          <w:sz w:val="20"/>
        </w:rPr>
        <w:t>the</w:t>
      </w:r>
      <w:r w:rsidRPr="00971DAC">
        <w:rPr>
          <w:spacing w:val="-12"/>
          <w:sz w:val="20"/>
        </w:rPr>
        <w:t xml:space="preserve"> </w:t>
      </w:r>
      <w:r w:rsidRPr="00971DAC">
        <w:rPr>
          <w:sz w:val="20"/>
        </w:rPr>
        <w:t>dog</w:t>
      </w:r>
      <w:r w:rsidRPr="00971DAC">
        <w:rPr>
          <w:spacing w:val="-12"/>
          <w:sz w:val="20"/>
        </w:rPr>
        <w:t xml:space="preserve"> </w:t>
      </w:r>
      <w:r w:rsidRPr="00971DAC">
        <w:rPr>
          <w:sz w:val="20"/>
        </w:rPr>
        <w:t>does</w:t>
      </w:r>
      <w:r w:rsidRPr="00971DAC">
        <w:rPr>
          <w:spacing w:val="-10"/>
          <w:sz w:val="20"/>
        </w:rPr>
        <w:t xml:space="preserve"> </w:t>
      </w:r>
      <w:r w:rsidRPr="00971DAC">
        <w:rPr>
          <w:sz w:val="20"/>
        </w:rPr>
        <w:t>not</w:t>
      </w:r>
      <w:r w:rsidRPr="00971DAC">
        <w:rPr>
          <w:spacing w:val="-10"/>
          <w:sz w:val="20"/>
        </w:rPr>
        <w:t xml:space="preserve"> </w:t>
      </w:r>
      <w:r w:rsidRPr="00971DAC">
        <w:rPr>
          <w:sz w:val="20"/>
        </w:rPr>
        <w:t>exit</w:t>
      </w:r>
      <w:r w:rsidRPr="00971DAC">
        <w:rPr>
          <w:spacing w:val="-10"/>
          <w:sz w:val="20"/>
        </w:rPr>
        <w:t xml:space="preserve"> </w:t>
      </w:r>
      <w:r w:rsidRPr="00971DAC">
        <w:rPr>
          <w:sz w:val="20"/>
        </w:rPr>
        <w:t>on</w:t>
      </w:r>
      <w:r w:rsidRPr="00971DAC">
        <w:rPr>
          <w:spacing w:val="-8"/>
          <w:sz w:val="20"/>
        </w:rPr>
        <w:t xml:space="preserve"> </w:t>
      </w:r>
      <w:r w:rsidRPr="00971DAC">
        <w:rPr>
          <w:sz w:val="20"/>
        </w:rPr>
        <w:t>the</w:t>
      </w:r>
      <w:r w:rsidRPr="00971DAC">
        <w:rPr>
          <w:spacing w:val="-8"/>
          <w:sz w:val="20"/>
        </w:rPr>
        <w:t xml:space="preserve"> </w:t>
      </w:r>
      <w:r w:rsidRPr="00971DAC">
        <w:rPr>
          <w:sz w:val="20"/>
        </w:rPr>
        <w:t>same</w:t>
      </w:r>
      <w:r w:rsidRPr="00971DAC">
        <w:rPr>
          <w:spacing w:val="-12"/>
          <w:sz w:val="20"/>
        </w:rPr>
        <w:t xml:space="preserve"> </w:t>
      </w:r>
      <w:r w:rsidRPr="00971DAC">
        <w:rPr>
          <w:sz w:val="20"/>
        </w:rPr>
        <w:t>boundary</w:t>
      </w:r>
      <w:r w:rsidRPr="00971DAC">
        <w:rPr>
          <w:spacing w:val="-10"/>
          <w:sz w:val="20"/>
        </w:rPr>
        <w:t xml:space="preserve"> </w:t>
      </w:r>
      <w:r w:rsidRPr="00971DAC">
        <w:rPr>
          <w:sz w:val="20"/>
        </w:rPr>
        <w:t>as</w:t>
      </w:r>
      <w:r w:rsidRPr="00971DAC">
        <w:rPr>
          <w:spacing w:val="-8"/>
          <w:sz w:val="20"/>
        </w:rPr>
        <w:t xml:space="preserve"> </w:t>
      </w:r>
      <w:r w:rsidRPr="00971DAC">
        <w:rPr>
          <w:sz w:val="20"/>
        </w:rPr>
        <w:t>it</w:t>
      </w:r>
      <w:r w:rsidRPr="00971DAC">
        <w:rPr>
          <w:spacing w:val="-10"/>
          <w:sz w:val="20"/>
        </w:rPr>
        <w:t xml:space="preserve"> </w:t>
      </w:r>
      <w:r w:rsidRPr="00971DAC">
        <w:rPr>
          <w:spacing w:val="-2"/>
          <w:sz w:val="20"/>
        </w:rPr>
        <w:t>entered.</w:t>
      </w:r>
    </w:p>
    <w:p w14:paraId="247892DE" w14:textId="77777777" w:rsidR="0000611A" w:rsidRPr="00971DAC" w:rsidRDefault="00000000">
      <w:pPr>
        <w:pStyle w:val="ListParagraph"/>
        <w:numPr>
          <w:ilvl w:val="1"/>
          <w:numId w:val="2"/>
        </w:numPr>
        <w:tabs>
          <w:tab w:val="left" w:pos="1449"/>
        </w:tabs>
        <w:spacing w:before="37"/>
        <w:rPr>
          <w:b/>
          <w:sz w:val="20"/>
        </w:rPr>
      </w:pPr>
      <w:r w:rsidRPr="00971DAC">
        <w:rPr>
          <w:sz w:val="20"/>
        </w:rPr>
        <w:t>Up</w:t>
      </w:r>
      <w:r w:rsidRPr="00971DAC">
        <w:rPr>
          <w:spacing w:val="-14"/>
          <w:sz w:val="20"/>
        </w:rPr>
        <w:t xml:space="preserve"> </w:t>
      </w:r>
      <w:r w:rsidRPr="00971DAC">
        <w:rPr>
          <w:sz w:val="20"/>
        </w:rPr>
        <w:t>to</w:t>
      </w:r>
      <w:r w:rsidRPr="00971DAC">
        <w:rPr>
          <w:spacing w:val="-9"/>
          <w:sz w:val="20"/>
        </w:rPr>
        <w:t xml:space="preserve"> </w:t>
      </w:r>
      <w:r w:rsidRPr="00971DAC">
        <w:rPr>
          <w:sz w:val="20"/>
        </w:rPr>
        <w:t>10</w:t>
      </w:r>
      <w:r w:rsidRPr="00971DAC">
        <w:rPr>
          <w:spacing w:val="-10"/>
          <w:sz w:val="20"/>
        </w:rPr>
        <w:t xml:space="preserve"> </w:t>
      </w:r>
      <w:r w:rsidRPr="00971DAC">
        <w:rPr>
          <w:sz w:val="20"/>
        </w:rPr>
        <w:t>points</w:t>
      </w:r>
      <w:r w:rsidRPr="00971DAC">
        <w:rPr>
          <w:spacing w:val="-11"/>
          <w:sz w:val="20"/>
        </w:rPr>
        <w:t xml:space="preserve"> </w:t>
      </w:r>
      <w:r w:rsidRPr="00971DAC">
        <w:rPr>
          <w:sz w:val="20"/>
        </w:rPr>
        <w:t>deducted</w:t>
      </w:r>
      <w:r w:rsidRPr="00971DAC">
        <w:rPr>
          <w:spacing w:val="-10"/>
          <w:sz w:val="20"/>
        </w:rPr>
        <w:t xml:space="preserve"> </w:t>
      </w:r>
      <w:r w:rsidRPr="00971DAC">
        <w:rPr>
          <w:sz w:val="20"/>
        </w:rPr>
        <w:t>if</w:t>
      </w:r>
      <w:r w:rsidRPr="00971DAC">
        <w:rPr>
          <w:spacing w:val="-5"/>
          <w:sz w:val="20"/>
        </w:rPr>
        <w:t xml:space="preserve"> </w:t>
      </w:r>
      <w:r w:rsidRPr="00971DAC">
        <w:rPr>
          <w:sz w:val="20"/>
        </w:rPr>
        <w:t>the</w:t>
      </w:r>
      <w:r w:rsidRPr="00971DAC">
        <w:rPr>
          <w:spacing w:val="-12"/>
          <w:sz w:val="20"/>
        </w:rPr>
        <w:t xml:space="preserve"> </w:t>
      </w:r>
      <w:r w:rsidRPr="00971DAC">
        <w:rPr>
          <w:sz w:val="20"/>
        </w:rPr>
        <w:t>handler</w:t>
      </w:r>
      <w:r w:rsidRPr="00971DAC">
        <w:rPr>
          <w:spacing w:val="-9"/>
          <w:sz w:val="20"/>
        </w:rPr>
        <w:t xml:space="preserve"> </w:t>
      </w:r>
      <w:r w:rsidRPr="00971DAC">
        <w:rPr>
          <w:sz w:val="20"/>
        </w:rPr>
        <w:t>is</w:t>
      </w:r>
      <w:r w:rsidRPr="00971DAC">
        <w:rPr>
          <w:spacing w:val="-8"/>
          <w:sz w:val="20"/>
        </w:rPr>
        <w:t xml:space="preserve"> </w:t>
      </w:r>
      <w:r w:rsidRPr="00971DAC">
        <w:rPr>
          <w:sz w:val="20"/>
        </w:rPr>
        <w:t>unable</w:t>
      </w:r>
      <w:r w:rsidRPr="00971DAC">
        <w:rPr>
          <w:spacing w:val="-10"/>
          <w:sz w:val="20"/>
        </w:rPr>
        <w:t xml:space="preserve"> </w:t>
      </w:r>
      <w:r w:rsidRPr="00971DAC">
        <w:rPr>
          <w:sz w:val="20"/>
        </w:rPr>
        <w:t>to</w:t>
      </w:r>
      <w:r w:rsidRPr="00971DAC">
        <w:rPr>
          <w:spacing w:val="-10"/>
          <w:sz w:val="20"/>
        </w:rPr>
        <w:t xml:space="preserve"> </w:t>
      </w:r>
      <w:r w:rsidRPr="00971DAC">
        <w:rPr>
          <w:sz w:val="20"/>
        </w:rPr>
        <w:t>send</w:t>
      </w:r>
      <w:r w:rsidRPr="00971DAC">
        <w:rPr>
          <w:spacing w:val="-12"/>
          <w:sz w:val="20"/>
        </w:rPr>
        <w:t xml:space="preserve"> </w:t>
      </w:r>
      <w:r w:rsidRPr="00971DAC">
        <w:rPr>
          <w:sz w:val="20"/>
        </w:rPr>
        <w:t>the</w:t>
      </w:r>
      <w:r w:rsidRPr="00971DAC">
        <w:rPr>
          <w:spacing w:val="-12"/>
          <w:sz w:val="20"/>
        </w:rPr>
        <w:t xml:space="preserve"> </w:t>
      </w:r>
      <w:r w:rsidRPr="00971DAC">
        <w:rPr>
          <w:sz w:val="20"/>
        </w:rPr>
        <w:t>dog</w:t>
      </w:r>
      <w:r w:rsidRPr="00971DAC">
        <w:rPr>
          <w:spacing w:val="-12"/>
          <w:sz w:val="20"/>
        </w:rPr>
        <w:t xml:space="preserve"> </w:t>
      </w:r>
      <w:r w:rsidRPr="00971DAC">
        <w:rPr>
          <w:sz w:val="20"/>
        </w:rPr>
        <w:t>for</w:t>
      </w:r>
      <w:r w:rsidRPr="00971DAC">
        <w:rPr>
          <w:spacing w:val="-9"/>
          <w:sz w:val="20"/>
        </w:rPr>
        <w:t xml:space="preserve"> </w:t>
      </w:r>
      <w:r w:rsidRPr="00971DAC">
        <w:rPr>
          <w:sz w:val="20"/>
        </w:rPr>
        <w:t>the</w:t>
      </w:r>
      <w:r w:rsidRPr="00971DAC">
        <w:rPr>
          <w:spacing w:val="-10"/>
          <w:sz w:val="20"/>
        </w:rPr>
        <w:t xml:space="preserve"> </w:t>
      </w:r>
      <w:r w:rsidRPr="00971DAC">
        <w:rPr>
          <w:spacing w:val="-2"/>
          <w:sz w:val="20"/>
        </w:rPr>
        <w:t>placement.</w:t>
      </w:r>
    </w:p>
    <w:p w14:paraId="0A23CB30" w14:textId="77777777" w:rsidR="004B70F7" w:rsidRDefault="004B70F7" w:rsidP="004B70F7">
      <w:pPr>
        <w:pStyle w:val="NoSpacing"/>
        <w:ind w:left="720"/>
        <w:rPr>
          <w:rFonts w:ascii="Arial" w:hAnsi="Arial" w:cs="Arial"/>
          <w:color w:val="0070C0"/>
          <w:sz w:val="20"/>
          <w:szCs w:val="20"/>
        </w:rPr>
      </w:pPr>
    </w:p>
    <w:p w14:paraId="2CDE1A9D" w14:textId="0CB47C8B" w:rsidR="004B70F7" w:rsidRPr="004B70F7" w:rsidRDefault="004B70F7" w:rsidP="004B70F7">
      <w:pPr>
        <w:widowControl/>
        <w:autoSpaceDE/>
        <w:autoSpaceDN/>
        <w:ind w:left="284"/>
        <w:rPr>
          <w:rFonts w:eastAsia="Calibri"/>
          <w:color w:val="0070C0"/>
          <w:spacing w:val="-2"/>
          <w:kern w:val="2"/>
          <w:sz w:val="20"/>
          <w:szCs w:val="20"/>
          <w14:ligatures w14:val="standardContextual"/>
        </w:rPr>
      </w:pPr>
      <w:r w:rsidRPr="004B70F7">
        <w:rPr>
          <w:rFonts w:eastAsia="Calibri"/>
          <w:color w:val="0070C0"/>
          <w:kern w:val="2"/>
          <w:sz w:val="20"/>
          <w:szCs w:val="20"/>
          <w14:ligatures w14:val="standardContextual"/>
        </w:rPr>
        <w:t>(QLD) Proposed change</w:t>
      </w:r>
      <w:r>
        <w:rPr>
          <w:rFonts w:eastAsia="Calibri"/>
          <w:color w:val="0070C0"/>
          <w:kern w:val="2"/>
          <w:sz w:val="20"/>
          <w:szCs w:val="20"/>
          <w14:ligatures w14:val="standardContextual"/>
        </w:rPr>
        <w:t xml:space="preserve"> – F Placement before the Flock (Intermediate/Advanced) – Point 3</w:t>
      </w:r>
    </w:p>
    <w:p w14:paraId="3EDEC6CC" w14:textId="77777777" w:rsidR="004B70F7" w:rsidRDefault="004B70F7" w:rsidP="004B70F7">
      <w:pPr>
        <w:pStyle w:val="NoSpacing"/>
        <w:ind w:left="720"/>
        <w:rPr>
          <w:rFonts w:ascii="Arial" w:hAnsi="Arial" w:cs="Arial"/>
          <w:color w:val="0070C0"/>
          <w:sz w:val="20"/>
          <w:szCs w:val="20"/>
        </w:rPr>
      </w:pPr>
    </w:p>
    <w:p w14:paraId="3E9D29F5" w14:textId="45ED8044" w:rsidR="004B70F7" w:rsidRDefault="0086611B" w:rsidP="004B70F7">
      <w:pPr>
        <w:pStyle w:val="NoSpacing"/>
        <w:ind w:left="720"/>
        <w:rPr>
          <w:rFonts w:ascii="Arial" w:hAnsi="Arial" w:cs="Arial"/>
          <w:color w:val="0070C0"/>
          <w:sz w:val="20"/>
          <w:szCs w:val="20"/>
        </w:rPr>
      </w:pPr>
      <w:r>
        <w:rPr>
          <w:rFonts w:ascii="Arial" w:hAnsi="Arial" w:cs="Arial"/>
          <w:color w:val="0070C0"/>
          <w:sz w:val="20"/>
          <w:szCs w:val="20"/>
        </w:rPr>
        <w:t xml:space="preserve">3. </w:t>
      </w:r>
      <w:r w:rsidR="004B70F7" w:rsidRPr="00CC7E4C">
        <w:rPr>
          <w:rFonts w:ascii="Arial" w:hAnsi="Arial" w:cs="Arial"/>
          <w:color w:val="0070C0"/>
          <w:sz w:val="20"/>
          <w:szCs w:val="20"/>
        </w:rPr>
        <w:t xml:space="preserve">Up to 3 points deducted if the dog does not exit </w:t>
      </w:r>
      <w:r w:rsidR="004B70F7" w:rsidRPr="00CC7E4C">
        <w:rPr>
          <w:rFonts w:ascii="Arial" w:hAnsi="Arial" w:cs="Arial"/>
          <w:strike/>
          <w:color w:val="0070C0"/>
          <w:sz w:val="20"/>
          <w:szCs w:val="20"/>
        </w:rPr>
        <w:t>on</w:t>
      </w:r>
      <w:r w:rsidR="004B70F7">
        <w:rPr>
          <w:rFonts w:ascii="Arial" w:hAnsi="Arial" w:cs="Arial"/>
          <w:strike/>
          <w:color w:val="0070C0"/>
          <w:sz w:val="20"/>
          <w:szCs w:val="20"/>
        </w:rPr>
        <w:t xml:space="preserve"> </w:t>
      </w:r>
      <w:r w:rsidR="004B70F7" w:rsidRPr="00CC7E4C">
        <w:rPr>
          <w:rFonts w:ascii="Arial" w:hAnsi="Arial" w:cs="Arial"/>
          <w:color w:val="0070C0"/>
          <w:sz w:val="20"/>
          <w:szCs w:val="20"/>
          <w:u w:val="single"/>
        </w:rPr>
        <w:t>in</w:t>
      </w:r>
      <w:r w:rsidR="004B70F7" w:rsidRPr="00CC7E4C">
        <w:rPr>
          <w:rFonts w:ascii="Arial" w:hAnsi="Arial" w:cs="Arial"/>
          <w:color w:val="0070C0"/>
          <w:sz w:val="20"/>
          <w:szCs w:val="20"/>
        </w:rPr>
        <w:t xml:space="preserve"> </w:t>
      </w:r>
      <w:r w:rsidR="004B70F7" w:rsidRPr="00CC7E4C">
        <w:rPr>
          <w:rFonts w:ascii="Arial" w:hAnsi="Arial" w:cs="Arial"/>
          <w:color w:val="0070C0"/>
          <w:sz w:val="20"/>
          <w:szCs w:val="20"/>
          <w:u w:val="single"/>
        </w:rPr>
        <w:t>approximately</w:t>
      </w:r>
      <w:r w:rsidR="004B70F7" w:rsidRPr="00CC7E4C">
        <w:rPr>
          <w:rFonts w:ascii="Arial" w:hAnsi="Arial" w:cs="Arial"/>
          <w:color w:val="0070C0"/>
          <w:sz w:val="20"/>
          <w:szCs w:val="20"/>
        </w:rPr>
        <w:t xml:space="preserve"> the same </w:t>
      </w:r>
      <w:r w:rsidR="004B70F7" w:rsidRPr="00CC7E4C">
        <w:rPr>
          <w:rFonts w:ascii="Arial" w:hAnsi="Arial" w:cs="Arial"/>
          <w:strike/>
          <w:color w:val="0070C0"/>
          <w:sz w:val="20"/>
          <w:szCs w:val="20"/>
        </w:rPr>
        <w:t>boundary</w:t>
      </w:r>
      <w:r w:rsidR="004B70F7">
        <w:rPr>
          <w:rFonts w:ascii="Arial" w:hAnsi="Arial" w:cs="Arial"/>
          <w:strike/>
          <w:color w:val="0070C0"/>
          <w:sz w:val="20"/>
          <w:szCs w:val="20"/>
        </w:rPr>
        <w:t xml:space="preserve"> </w:t>
      </w:r>
      <w:r w:rsidR="004B70F7" w:rsidRPr="00CC7E4C">
        <w:rPr>
          <w:rFonts w:ascii="Arial" w:hAnsi="Arial" w:cs="Arial"/>
          <w:color w:val="0070C0"/>
          <w:sz w:val="20"/>
          <w:szCs w:val="20"/>
          <w:u w:val="single"/>
        </w:rPr>
        <w:t>area</w:t>
      </w:r>
      <w:r w:rsidR="004B70F7" w:rsidRPr="00CC7E4C">
        <w:rPr>
          <w:rFonts w:ascii="Arial" w:hAnsi="Arial" w:cs="Arial"/>
          <w:color w:val="0070C0"/>
          <w:sz w:val="20"/>
          <w:szCs w:val="20"/>
        </w:rPr>
        <w:t xml:space="preserve"> </w:t>
      </w:r>
    </w:p>
    <w:p w14:paraId="40A71083" w14:textId="64013559" w:rsidR="0000611A" w:rsidRDefault="0086611B" w:rsidP="004B70F7">
      <w:pPr>
        <w:pStyle w:val="BodyText"/>
        <w:spacing w:before="75"/>
        <w:rPr>
          <w:strike/>
          <w:color w:val="0070C0"/>
        </w:rPr>
      </w:pPr>
      <w:r>
        <w:rPr>
          <w:color w:val="0070C0"/>
        </w:rPr>
        <w:t xml:space="preserve">                 </w:t>
      </w:r>
      <w:r w:rsidR="004B70F7" w:rsidRPr="00CC7E4C">
        <w:rPr>
          <w:color w:val="0070C0"/>
        </w:rPr>
        <w:t>as it entered</w:t>
      </w:r>
      <w:r w:rsidR="004B70F7" w:rsidRPr="00CC7E4C">
        <w:rPr>
          <w:strike/>
          <w:color w:val="0070C0"/>
        </w:rPr>
        <w:t>.</w:t>
      </w:r>
    </w:p>
    <w:p w14:paraId="2F28D629" w14:textId="3188DDDB" w:rsidR="0086611B" w:rsidRPr="00C5049B" w:rsidRDefault="0086611B" w:rsidP="0086611B">
      <w:pPr>
        <w:widowControl/>
        <w:autoSpaceDE/>
        <w:autoSpaceDN/>
        <w:ind w:left="284"/>
        <w:rPr>
          <w:rFonts w:eastAsia="Calibri"/>
          <w:color w:val="EE0000"/>
          <w:spacing w:val="-2"/>
          <w:kern w:val="2"/>
          <w:sz w:val="20"/>
          <w:szCs w:val="20"/>
          <w14:ligatures w14:val="standardContextual"/>
        </w:rPr>
      </w:pPr>
      <w:r w:rsidRPr="00C5049B">
        <w:rPr>
          <w:rFonts w:eastAsia="Calibri"/>
          <w:color w:val="EE0000"/>
          <w:kern w:val="2"/>
          <w:sz w:val="20"/>
          <w:szCs w:val="20"/>
          <w14:ligatures w14:val="standardContextual"/>
        </w:rPr>
        <w:t>(QLD) Rationale – F Placement before the Flock (Intermediate/Advanced) – Point 3</w:t>
      </w:r>
      <w:r w:rsidRPr="00C5049B">
        <w:rPr>
          <w:rFonts w:eastAsia="Calibri"/>
          <w:color w:val="EE0000"/>
          <w:kern w:val="2"/>
          <w:sz w:val="20"/>
          <w:szCs w:val="20"/>
          <w14:ligatures w14:val="standardContextual"/>
        </w:rPr>
        <w:tab/>
      </w:r>
    </w:p>
    <w:p w14:paraId="4CACBDB5" w14:textId="77777777" w:rsidR="0086611B" w:rsidRPr="0086611B" w:rsidRDefault="0086611B" w:rsidP="0086611B">
      <w:pPr>
        <w:widowControl/>
        <w:autoSpaceDE/>
        <w:autoSpaceDN/>
        <w:rPr>
          <w:rFonts w:eastAsia="Calibri"/>
          <w:b/>
          <w:bCs/>
          <w:color w:val="EE0000"/>
          <w:kern w:val="2"/>
          <w:sz w:val="20"/>
          <w:szCs w:val="20"/>
          <w14:ligatures w14:val="standardContextual"/>
        </w:rPr>
      </w:pPr>
    </w:p>
    <w:p w14:paraId="19F6A84A" w14:textId="77777777" w:rsidR="0086611B" w:rsidRPr="0086611B" w:rsidRDefault="0086611B" w:rsidP="0086611B">
      <w:pPr>
        <w:widowControl/>
        <w:autoSpaceDE/>
        <w:autoSpaceDN/>
        <w:ind w:firstLine="284"/>
        <w:rPr>
          <w:rFonts w:eastAsia="Calibri"/>
          <w:color w:val="EE0000"/>
          <w:kern w:val="2"/>
          <w:sz w:val="20"/>
          <w:szCs w:val="20"/>
          <w14:ligatures w14:val="standardContextual"/>
        </w:rPr>
      </w:pPr>
      <w:r w:rsidRPr="0086611B">
        <w:rPr>
          <w:rFonts w:eastAsia="Calibri"/>
          <w:color w:val="EE0000"/>
          <w:kern w:val="2"/>
          <w:sz w:val="20"/>
          <w:szCs w:val="20"/>
          <w14:ligatures w14:val="standardContextual"/>
        </w:rPr>
        <w:t xml:space="preserve">Using “approximately the same area” acknowledges natural drift yet still requires correct boundary </w:t>
      </w:r>
    </w:p>
    <w:p w14:paraId="26A2E910" w14:textId="77777777" w:rsidR="0086611B" w:rsidRPr="0086611B" w:rsidRDefault="0086611B" w:rsidP="0086611B">
      <w:pPr>
        <w:widowControl/>
        <w:autoSpaceDE/>
        <w:autoSpaceDN/>
        <w:ind w:firstLine="284"/>
        <w:rPr>
          <w:rFonts w:eastAsia="Calibri"/>
          <w:kern w:val="2"/>
          <w:sz w:val="20"/>
          <w:szCs w:val="20"/>
          <w14:ligatures w14:val="standardContextual"/>
        </w:rPr>
      </w:pPr>
      <w:r w:rsidRPr="0086611B">
        <w:rPr>
          <w:rFonts w:eastAsia="Calibri"/>
          <w:color w:val="EE0000"/>
          <w:kern w:val="2"/>
          <w:sz w:val="20"/>
          <w:szCs w:val="20"/>
          <w14:ligatures w14:val="standardContextual"/>
        </w:rPr>
        <w:t>exit behaviour.</w:t>
      </w:r>
    </w:p>
    <w:p w14:paraId="4AD5F623" w14:textId="0E8F5AD4" w:rsidR="0086611B" w:rsidRDefault="0086611B" w:rsidP="004B70F7">
      <w:pPr>
        <w:pStyle w:val="BodyText"/>
        <w:spacing w:before="75"/>
      </w:pPr>
      <w:r>
        <w:t>Comments: ………………………………………………………………………………………………………………………………………………………………………………………………………………………………………………………………………………</w:t>
      </w:r>
    </w:p>
    <w:p w14:paraId="7F646671" w14:textId="77777777" w:rsidR="0086611B" w:rsidRDefault="0086611B" w:rsidP="004B70F7">
      <w:pPr>
        <w:pStyle w:val="BodyText"/>
        <w:spacing w:before="75"/>
      </w:pPr>
    </w:p>
    <w:p w14:paraId="22DAD7A9" w14:textId="77777777" w:rsidR="0086611B" w:rsidRPr="00971DAC" w:rsidRDefault="0086611B" w:rsidP="004B70F7">
      <w:pPr>
        <w:pStyle w:val="BodyText"/>
        <w:spacing w:before="75"/>
      </w:pPr>
    </w:p>
    <w:p w14:paraId="64313E77" w14:textId="77777777" w:rsidR="0000611A" w:rsidRPr="00971DAC" w:rsidRDefault="00000000">
      <w:pPr>
        <w:pStyle w:val="Heading5"/>
        <w:numPr>
          <w:ilvl w:val="0"/>
          <w:numId w:val="2"/>
        </w:numPr>
        <w:tabs>
          <w:tab w:val="left" w:pos="535"/>
        </w:tabs>
        <w:ind w:left="535" w:hanging="258"/>
      </w:pPr>
      <w:bookmarkStart w:id="241" w:name="G._Bridge"/>
      <w:bookmarkEnd w:id="241"/>
      <w:r w:rsidRPr="00971DAC">
        <w:rPr>
          <w:spacing w:val="-2"/>
        </w:rPr>
        <w:t>Bridge</w:t>
      </w:r>
    </w:p>
    <w:p w14:paraId="50364301" w14:textId="77777777" w:rsidR="0000611A" w:rsidRPr="00971DAC" w:rsidRDefault="0000611A">
      <w:pPr>
        <w:pStyle w:val="BodyText"/>
        <w:spacing w:before="65"/>
        <w:rPr>
          <w:b/>
        </w:rPr>
      </w:pPr>
    </w:p>
    <w:p w14:paraId="4CB56D28" w14:textId="77777777" w:rsidR="0000611A" w:rsidRPr="00971DAC" w:rsidRDefault="00000000">
      <w:pPr>
        <w:pStyle w:val="ListParagraph"/>
        <w:numPr>
          <w:ilvl w:val="1"/>
          <w:numId w:val="2"/>
        </w:numPr>
        <w:tabs>
          <w:tab w:val="left" w:pos="1449"/>
        </w:tabs>
        <w:rPr>
          <w:sz w:val="20"/>
        </w:rPr>
      </w:pPr>
      <w:r w:rsidRPr="00971DAC">
        <w:rPr>
          <w:sz w:val="20"/>
        </w:rPr>
        <w:t>Up</w:t>
      </w:r>
      <w:r w:rsidRPr="00971DAC">
        <w:rPr>
          <w:spacing w:val="-14"/>
          <w:sz w:val="20"/>
        </w:rPr>
        <w:t xml:space="preserve"> </w:t>
      </w:r>
      <w:r w:rsidRPr="00971DAC">
        <w:rPr>
          <w:sz w:val="20"/>
        </w:rPr>
        <w:t>to</w:t>
      </w:r>
      <w:r w:rsidRPr="00971DAC">
        <w:rPr>
          <w:spacing w:val="-14"/>
          <w:sz w:val="20"/>
        </w:rPr>
        <w:t xml:space="preserve"> </w:t>
      </w:r>
      <w:r w:rsidRPr="00971DAC">
        <w:rPr>
          <w:sz w:val="20"/>
        </w:rPr>
        <w:t>2</w:t>
      </w:r>
      <w:r w:rsidRPr="00971DAC">
        <w:rPr>
          <w:spacing w:val="-14"/>
          <w:sz w:val="20"/>
        </w:rPr>
        <w:t xml:space="preserve"> </w:t>
      </w:r>
      <w:r w:rsidRPr="00971DAC">
        <w:rPr>
          <w:sz w:val="20"/>
        </w:rPr>
        <w:t>points</w:t>
      </w:r>
      <w:r w:rsidRPr="00971DAC">
        <w:rPr>
          <w:spacing w:val="-10"/>
          <w:sz w:val="20"/>
        </w:rPr>
        <w:t xml:space="preserve"> </w:t>
      </w:r>
      <w:r w:rsidRPr="00971DAC">
        <w:rPr>
          <w:sz w:val="20"/>
        </w:rPr>
        <w:t>deducted</w:t>
      </w:r>
      <w:r w:rsidRPr="00971DAC">
        <w:rPr>
          <w:spacing w:val="-13"/>
          <w:sz w:val="20"/>
        </w:rPr>
        <w:t xml:space="preserve"> </w:t>
      </w:r>
      <w:r w:rsidRPr="00971DAC">
        <w:rPr>
          <w:sz w:val="20"/>
        </w:rPr>
        <w:t>for</w:t>
      </w:r>
      <w:r w:rsidRPr="00971DAC">
        <w:rPr>
          <w:spacing w:val="-7"/>
          <w:sz w:val="20"/>
        </w:rPr>
        <w:t xml:space="preserve"> </w:t>
      </w:r>
      <w:r w:rsidRPr="00971DAC">
        <w:rPr>
          <w:sz w:val="20"/>
        </w:rPr>
        <w:t>disturbing</w:t>
      </w:r>
      <w:r w:rsidRPr="00971DAC">
        <w:rPr>
          <w:spacing w:val="-13"/>
          <w:sz w:val="20"/>
        </w:rPr>
        <w:t xml:space="preserve"> </w:t>
      </w:r>
      <w:r w:rsidRPr="00971DAC">
        <w:rPr>
          <w:sz w:val="20"/>
        </w:rPr>
        <w:t>the</w:t>
      </w:r>
      <w:r w:rsidRPr="00971DAC">
        <w:rPr>
          <w:spacing w:val="-12"/>
          <w:sz w:val="20"/>
        </w:rPr>
        <w:t xml:space="preserve"> </w:t>
      </w:r>
      <w:r w:rsidRPr="00971DAC">
        <w:rPr>
          <w:sz w:val="20"/>
        </w:rPr>
        <w:t>stock</w:t>
      </w:r>
      <w:r w:rsidRPr="00971DAC">
        <w:rPr>
          <w:spacing w:val="-10"/>
          <w:sz w:val="20"/>
        </w:rPr>
        <w:t xml:space="preserve"> </w:t>
      </w:r>
      <w:r w:rsidRPr="00971DAC">
        <w:rPr>
          <w:sz w:val="20"/>
        </w:rPr>
        <w:t>while</w:t>
      </w:r>
      <w:r w:rsidRPr="00971DAC">
        <w:rPr>
          <w:spacing w:val="-10"/>
          <w:sz w:val="20"/>
        </w:rPr>
        <w:t xml:space="preserve"> </w:t>
      </w:r>
      <w:r w:rsidRPr="00971DAC">
        <w:rPr>
          <w:sz w:val="20"/>
        </w:rPr>
        <w:t>they</w:t>
      </w:r>
      <w:r w:rsidRPr="00971DAC">
        <w:rPr>
          <w:spacing w:val="-13"/>
          <w:sz w:val="20"/>
        </w:rPr>
        <w:t xml:space="preserve"> </w:t>
      </w:r>
      <w:r w:rsidRPr="00971DAC">
        <w:rPr>
          <w:sz w:val="20"/>
        </w:rPr>
        <w:t>are</w:t>
      </w:r>
      <w:r w:rsidRPr="00971DAC">
        <w:rPr>
          <w:spacing w:val="-13"/>
          <w:sz w:val="20"/>
        </w:rPr>
        <w:t xml:space="preserve"> </w:t>
      </w:r>
      <w:r w:rsidRPr="00971DAC">
        <w:rPr>
          <w:sz w:val="20"/>
        </w:rPr>
        <w:t>entering</w:t>
      </w:r>
      <w:r w:rsidRPr="00971DAC">
        <w:rPr>
          <w:spacing w:val="-10"/>
          <w:sz w:val="20"/>
        </w:rPr>
        <w:t xml:space="preserve"> </w:t>
      </w:r>
      <w:r w:rsidRPr="00971DAC">
        <w:rPr>
          <w:sz w:val="20"/>
        </w:rPr>
        <w:t>or</w:t>
      </w:r>
      <w:r w:rsidRPr="00971DAC">
        <w:rPr>
          <w:spacing w:val="-10"/>
          <w:sz w:val="20"/>
        </w:rPr>
        <w:t xml:space="preserve"> </w:t>
      </w:r>
      <w:r w:rsidRPr="00971DAC">
        <w:rPr>
          <w:spacing w:val="-2"/>
          <w:sz w:val="20"/>
        </w:rPr>
        <w:t>exiting.</w:t>
      </w:r>
    </w:p>
    <w:p w14:paraId="672971AB" w14:textId="77777777" w:rsidR="0000611A" w:rsidRPr="00971DAC" w:rsidRDefault="00000000">
      <w:pPr>
        <w:pStyle w:val="ListParagraph"/>
        <w:numPr>
          <w:ilvl w:val="1"/>
          <w:numId w:val="2"/>
        </w:numPr>
        <w:tabs>
          <w:tab w:val="left" w:pos="1425"/>
          <w:tab w:val="left" w:pos="1427"/>
        </w:tabs>
        <w:spacing w:before="37" w:line="276" w:lineRule="auto"/>
        <w:ind w:left="1427" w:right="916" w:hanging="425"/>
        <w:rPr>
          <w:sz w:val="20"/>
        </w:rPr>
      </w:pPr>
      <w:r w:rsidRPr="00971DAC">
        <w:rPr>
          <w:sz w:val="20"/>
        </w:rPr>
        <w:t>Up</w:t>
      </w:r>
      <w:r w:rsidRPr="00971DAC">
        <w:rPr>
          <w:spacing w:val="-9"/>
          <w:sz w:val="20"/>
        </w:rPr>
        <w:t xml:space="preserve"> </w:t>
      </w:r>
      <w:r w:rsidRPr="00971DAC">
        <w:rPr>
          <w:sz w:val="20"/>
        </w:rPr>
        <w:t>to</w:t>
      </w:r>
      <w:r w:rsidRPr="00971DAC">
        <w:rPr>
          <w:spacing w:val="-7"/>
          <w:sz w:val="20"/>
        </w:rPr>
        <w:t xml:space="preserve"> </w:t>
      </w:r>
      <w:r w:rsidRPr="00971DAC">
        <w:rPr>
          <w:sz w:val="20"/>
        </w:rPr>
        <w:t>2</w:t>
      </w:r>
      <w:r w:rsidRPr="00971DAC">
        <w:rPr>
          <w:spacing w:val="-7"/>
          <w:sz w:val="20"/>
        </w:rPr>
        <w:t xml:space="preserve"> </w:t>
      </w:r>
      <w:r w:rsidRPr="00971DAC">
        <w:rPr>
          <w:sz w:val="20"/>
        </w:rPr>
        <w:t>points</w:t>
      </w:r>
      <w:r w:rsidRPr="00971DAC">
        <w:rPr>
          <w:spacing w:val="-5"/>
          <w:sz w:val="20"/>
        </w:rPr>
        <w:t xml:space="preserve"> </w:t>
      </w:r>
      <w:r w:rsidRPr="00971DAC">
        <w:rPr>
          <w:sz w:val="20"/>
        </w:rPr>
        <w:t>deducted</w:t>
      </w:r>
      <w:r w:rsidRPr="00971DAC">
        <w:rPr>
          <w:spacing w:val="-6"/>
          <w:sz w:val="20"/>
        </w:rPr>
        <w:t xml:space="preserve"> </w:t>
      </w:r>
      <w:r w:rsidRPr="00971DAC">
        <w:rPr>
          <w:sz w:val="20"/>
        </w:rPr>
        <w:t>for</w:t>
      </w:r>
      <w:r w:rsidRPr="00971DAC">
        <w:rPr>
          <w:spacing w:val="-3"/>
          <w:sz w:val="20"/>
        </w:rPr>
        <w:t xml:space="preserve"> </w:t>
      </w:r>
      <w:r w:rsidRPr="00971DAC">
        <w:rPr>
          <w:sz w:val="20"/>
        </w:rPr>
        <w:t>the</w:t>
      </w:r>
      <w:r w:rsidRPr="00971DAC">
        <w:rPr>
          <w:spacing w:val="-4"/>
          <w:sz w:val="20"/>
        </w:rPr>
        <w:t xml:space="preserve"> </w:t>
      </w:r>
      <w:r w:rsidRPr="00971DAC">
        <w:rPr>
          <w:sz w:val="20"/>
        </w:rPr>
        <w:t>dog</w:t>
      </w:r>
      <w:r w:rsidRPr="00971DAC">
        <w:rPr>
          <w:spacing w:val="-4"/>
          <w:sz w:val="20"/>
        </w:rPr>
        <w:t xml:space="preserve"> </w:t>
      </w:r>
      <w:r w:rsidRPr="00971DAC">
        <w:rPr>
          <w:sz w:val="20"/>
        </w:rPr>
        <w:t>breaking</w:t>
      </w:r>
      <w:r w:rsidRPr="00971DAC">
        <w:rPr>
          <w:spacing w:val="-4"/>
          <w:sz w:val="20"/>
        </w:rPr>
        <w:t xml:space="preserve"> </w:t>
      </w:r>
      <w:r w:rsidRPr="00971DAC">
        <w:rPr>
          <w:sz w:val="20"/>
        </w:rPr>
        <w:t>its</w:t>
      </w:r>
      <w:r w:rsidRPr="00971DAC">
        <w:rPr>
          <w:spacing w:val="-5"/>
          <w:sz w:val="20"/>
        </w:rPr>
        <w:t xml:space="preserve"> </w:t>
      </w:r>
      <w:r w:rsidRPr="00971DAC">
        <w:rPr>
          <w:sz w:val="20"/>
        </w:rPr>
        <w:t>stay</w:t>
      </w:r>
      <w:r w:rsidRPr="00971DAC">
        <w:rPr>
          <w:spacing w:val="-5"/>
          <w:sz w:val="20"/>
        </w:rPr>
        <w:t xml:space="preserve"> </w:t>
      </w:r>
      <w:r w:rsidRPr="00971DAC">
        <w:rPr>
          <w:sz w:val="20"/>
        </w:rPr>
        <w:t>while</w:t>
      </w:r>
      <w:r w:rsidRPr="00971DAC">
        <w:rPr>
          <w:spacing w:val="-7"/>
          <w:sz w:val="20"/>
        </w:rPr>
        <w:t xml:space="preserve"> </w:t>
      </w:r>
      <w:r w:rsidRPr="00971DAC">
        <w:rPr>
          <w:sz w:val="20"/>
        </w:rPr>
        <w:t>guarding</w:t>
      </w:r>
      <w:r w:rsidRPr="00971DAC">
        <w:rPr>
          <w:spacing w:val="-7"/>
          <w:sz w:val="20"/>
        </w:rPr>
        <w:t xml:space="preserve"> </w:t>
      </w:r>
      <w:r w:rsidRPr="00971DAC">
        <w:rPr>
          <w:sz w:val="20"/>
        </w:rPr>
        <w:t>the</w:t>
      </w:r>
      <w:r w:rsidRPr="00971DAC">
        <w:rPr>
          <w:spacing w:val="-4"/>
          <w:sz w:val="20"/>
        </w:rPr>
        <w:t xml:space="preserve"> </w:t>
      </w:r>
      <w:r w:rsidRPr="00971DAC">
        <w:rPr>
          <w:sz w:val="20"/>
        </w:rPr>
        <w:t>bridge</w:t>
      </w:r>
      <w:r w:rsidRPr="00971DAC">
        <w:rPr>
          <w:spacing w:val="-7"/>
          <w:sz w:val="20"/>
        </w:rPr>
        <w:t xml:space="preserve"> </w:t>
      </w:r>
      <w:r w:rsidRPr="00971DAC">
        <w:rPr>
          <w:sz w:val="20"/>
        </w:rPr>
        <w:t>wing,</w:t>
      </w:r>
      <w:r w:rsidRPr="00971DAC">
        <w:rPr>
          <w:spacing w:val="-9"/>
          <w:sz w:val="20"/>
        </w:rPr>
        <w:t xml:space="preserve"> </w:t>
      </w:r>
      <w:r w:rsidRPr="00971DAC">
        <w:rPr>
          <w:sz w:val="20"/>
        </w:rPr>
        <w:t>unless commanded by the handler or if the sheep have refused to cross the bridge.</w:t>
      </w:r>
    </w:p>
    <w:p w14:paraId="3BFA9AAB" w14:textId="77777777" w:rsidR="0000611A" w:rsidRPr="00971DAC" w:rsidRDefault="00000000">
      <w:pPr>
        <w:pStyle w:val="ListParagraph"/>
        <w:numPr>
          <w:ilvl w:val="1"/>
          <w:numId w:val="2"/>
        </w:numPr>
        <w:tabs>
          <w:tab w:val="left" w:pos="1449"/>
        </w:tabs>
        <w:spacing w:line="229" w:lineRule="exact"/>
        <w:rPr>
          <w:sz w:val="20"/>
        </w:rPr>
      </w:pPr>
      <w:r w:rsidRPr="00971DAC">
        <w:rPr>
          <w:sz w:val="20"/>
        </w:rPr>
        <w:t>Up</w:t>
      </w:r>
      <w:r w:rsidRPr="00971DAC">
        <w:rPr>
          <w:spacing w:val="-14"/>
          <w:sz w:val="20"/>
        </w:rPr>
        <w:t xml:space="preserve"> </w:t>
      </w:r>
      <w:r w:rsidRPr="00971DAC">
        <w:rPr>
          <w:sz w:val="20"/>
        </w:rPr>
        <w:t>to</w:t>
      </w:r>
      <w:r w:rsidRPr="00971DAC">
        <w:rPr>
          <w:spacing w:val="-12"/>
          <w:sz w:val="20"/>
        </w:rPr>
        <w:t xml:space="preserve"> </w:t>
      </w:r>
      <w:r w:rsidRPr="00971DAC">
        <w:rPr>
          <w:sz w:val="20"/>
        </w:rPr>
        <w:t>2</w:t>
      </w:r>
      <w:r w:rsidRPr="00971DAC">
        <w:rPr>
          <w:spacing w:val="-10"/>
          <w:sz w:val="20"/>
        </w:rPr>
        <w:t xml:space="preserve"> </w:t>
      </w:r>
      <w:r w:rsidRPr="00971DAC">
        <w:rPr>
          <w:sz w:val="20"/>
        </w:rPr>
        <w:t>points</w:t>
      </w:r>
      <w:r w:rsidRPr="00971DAC">
        <w:rPr>
          <w:spacing w:val="-11"/>
          <w:sz w:val="20"/>
        </w:rPr>
        <w:t xml:space="preserve"> </w:t>
      </w:r>
      <w:r w:rsidRPr="00971DAC">
        <w:rPr>
          <w:sz w:val="20"/>
        </w:rPr>
        <w:t>deducted</w:t>
      </w:r>
      <w:r w:rsidRPr="00971DAC">
        <w:rPr>
          <w:spacing w:val="-12"/>
          <w:sz w:val="20"/>
        </w:rPr>
        <w:t xml:space="preserve"> </w:t>
      </w:r>
      <w:r w:rsidRPr="00971DAC">
        <w:rPr>
          <w:sz w:val="20"/>
        </w:rPr>
        <w:t>for</w:t>
      </w:r>
      <w:r w:rsidRPr="00971DAC">
        <w:rPr>
          <w:spacing w:val="-5"/>
          <w:sz w:val="20"/>
        </w:rPr>
        <w:t xml:space="preserve"> </w:t>
      </w:r>
      <w:r w:rsidRPr="00971DAC">
        <w:rPr>
          <w:sz w:val="20"/>
        </w:rPr>
        <w:t>the</w:t>
      </w:r>
      <w:r w:rsidRPr="00971DAC">
        <w:rPr>
          <w:spacing w:val="-10"/>
          <w:sz w:val="20"/>
        </w:rPr>
        <w:t xml:space="preserve"> </w:t>
      </w:r>
      <w:r w:rsidRPr="00971DAC">
        <w:rPr>
          <w:sz w:val="20"/>
        </w:rPr>
        <w:t>dog</w:t>
      </w:r>
      <w:r w:rsidRPr="00971DAC">
        <w:rPr>
          <w:spacing w:val="-12"/>
          <w:sz w:val="20"/>
        </w:rPr>
        <w:t xml:space="preserve"> </w:t>
      </w:r>
      <w:r w:rsidRPr="00971DAC">
        <w:rPr>
          <w:sz w:val="20"/>
        </w:rPr>
        <w:t>crossing</w:t>
      </w:r>
      <w:r w:rsidRPr="00971DAC">
        <w:rPr>
          <w:spacing w:val="-10"/>
          <w:sz w:val="20"/>
        </w:rPr>
        <w:t xml:space="preserve"> </w:t>
      </w:r>
      <w:r w:rsidRPr="00971DAC">
        <w:rPr>
          <w:sz w:val="20"/>
        </w:rPr>
        <w:t>the</w:t>
      </w:r>
      <w:r w:rsidRPr="00971DAC">
        <w:rPr>
          <w:spacing w:val="-11"/>
          <w:sz w:val="20"/>
        </w:rPr>
        <w:t xml:space="preserve"> </w:t>
      </w:r>
      <w:r w:rsidRPr="00971DAC">
        <w:rPr>
          <w:sz w:val="20"/>
        </w:rPr>
        <w:t>bridge</w:t>
      </w:r>
      <w:r w:rsidRPr="00971DAC">
        <w:rPr>
          <w:spacing w:val="-8"/>
          <w:sz w:val="20"/>
        </w:rPr>
        <w:t xml:space="preserve"> </w:t>
      </w:r>
      <w:r w:rsidRPr="00971DAC">
        <w:rPr>
          <w:sz w:val="20"/>
        </w:rPr>
        <w:t>before</w:t>
      </w:r>
      <w:r w:rsidRPr="00971DAC">
        <w:rPr>
          <w:spacing w:val="-13"/>
          <w:sz w:val="20"/>
        </w:rPr>
        <w:t xml:space="preserve"> </w:t>
      </w:r>
      <w:r w:rsidRPr="00971DAC">
        <w:rPr>
          <w:sz w:val="20"/>
        </w:rPr>
        <w:t>all</w:t>
      </w:r>
      <w:r w:rsidRPr="00971DAC">
        <w:rPr>
          <w:spacing w:val="-13"/>
          <w:sz w:val="20"/>
        </w:rPr>
        <w:t xml:space="preserve"> </w:t>
      </w:r>
      <w:r w:rsidRPr="00971DAC">
        <w:rPr>
          <w:sz w:val="20"/>
        </w:rPr>
        <w:t>the</w:t>
      </w:r>
      <w:r w:rsidRPr="00971DAC">
        <w:rPr>
          <w:spacing w:val="-12"/>
          <w:sz w:val="20"/>
        </w:rPr>
        <w:t xml:space="preserve"> </w:t>
      </w:r>
      <w:r w:rsidRPr="00971DAC">
        <w:rPr>
          <w:sz w:val="20"/>
        </w:rPr>
        <w:t>sheep</w:t>
      </w:r>
      <w:r w:rsidRPr="00971DAC">
        <w:rPr>
          <w:spacing w:val="-11"/>
          <w:sz w:val="20"/>
        </w:rPr>
        <w:t xml:space="preserve"> </w:t>
      </w:r>
      <w:r w:rsidRPr="00971DAC">
        <w:rPr>
          <w:spacing w:val="-2"/>
          <w:sz w:val="20"/>
        </w:rPr>
        <w:t>pass.</w:t>
      </w:r>
    </w:p>
    <w:p w14:paraId="180C5B07" w14:textId="77777777" w:rsidR="0000611A" w:rsidRPr="00971DAC" w:rsidRDefault="00000000">
      <w:pPr>
        <w:pStyle w:val="ListParagraph"/>
        <w:numPr>
          <w:ilvl w:val="1"/>
          <w:numId w:val="2"/>
        </w:numPr>
        <w:tabs>
          <w:tab w:val="left" w:pos="1449"/>
        </w:tabs>
        <w:spacing w:before="36"/>
        <w:rPr>
          <w:sz w:val="20"/>
        </w:rPr>
      </w:pPr>
      <w:r w:rsidRPr="00971DAC">
        <w:rPr>
          <w:sz w:val="20"/>
        </w:rPr>
        <w:t>Up</w:t>
      </w:r>
      <w:r w:rsidRPr="00971DAC">
        <w:rPr>
          <w:spacing w:val="-14"/>
          <w:sz w:val="20"/>
        </w:rPr>
        <w:t xml:space="preserve"> </w:t>
      </w:r>
      <w:r w:rsidRPr="00971DAC">
        <w:rPr>
          <w:sz w:val="20"/>
        </w:rPr>
        <w:t>to</w:t>
      </w:r>
      <w:r w:rsidRPr="00971DAC">
        <w:rPr>
          <w:spacing w:val="-14"/>
          <w:sz w:val="20"/>
        </w:rPr>
        <w:t xml:space="preserve"> </w:t>
      </w:r>
      <w:r w:rsidRPr="00971DAC">
        <w:rPr>
          <w:sz w:val="20"/>
        </w:rPr>
        <w:t>10</w:t>
      </w:r>
      <w:r w:rsidRPr="00971DAC">
        <w:rPr>
          <w:spacing w:val="-11"/>
          <w:sz w:val="20"/>
        </w:rPr>
        <w:t xml:space="preserve"> </w:t>
      </w:r>
      <w:r w:rsidRPr="00971DAC">
        <w:rPr>
          <w:sz w:val="20"/>
        </w:rPr>
        <w:t>points</w:t>
      </w:r>
      <w:r w:rsidRPr="00971DAC">
        <w:rPr>
          <w:spacing w:val="-11"/>
          <w:sz w:val="20"/>
        </w:rPr>
        <w:t xml:space="preserve"> </w:t>
      </w:r>
      <w:r w:rsidRPr="00971DAC">
        <w:rPr>
          <w:sz w:val="20"/>
        </w:rPr>
        <w:t>deducted</w:t>
      </w:r>
      <w:r w:rsidRPr="00971DAC">
        <w:rPr>
          <w:spacing w:val="-12"/>
          <w:sz w:val="20"/>
        </w:rPr>
        <w:t xml:space="preserve"> </w:t>
      </w:r>
      <w:r w:rsidRPr="00971DAC">
        <w:rPr>
          <w:sz w:val="20"/>
        </w:rPr>
        <w:t>for</w:t>
      </w:r>
      <w:r w:rsidRPr="00971DAC">
        <w:rPr>
          <w:spacing w:val="-10"/>
          <w:sz w:val="20"/>
        </w:rPr>
        <w:t xml:space="preserve"> </w:t>
      </w:r>
      <w:r w:rsidRPr="00971DAC">
        <w:rPr>
          <w:sz w:val="20"/>
        </w:rPr>
        <w:t>the</w:t>
      </w:r>
      <w:r w:rsidRPr="00971DAC">
        <w:rPr>
          <w:spacing w:val="-14"/>
          <w:sz w:val="20"/>
        </w:rPr>
        <w:t xml:space="preserve"> </w:t>
      </w:r>
      <w:r w:rsidRPr="00971DAC">
        <w:rPr>
          <w:sz w:val="20"/>
        </w:rPr>
        <w:t>stock</w:t>
      </w:r>
      <w:r w:rsidRPr="00971DAC">
        <w:rPr>
          <w:spacing w:val="-9"/>
          <w:sz w:val="20"/>
        </w:rPr>
        <w:t xml:space="preserve"> </w:t>
      </w:r>
      <w:r w:rsidRPr="00971DAC">
        <w:rPr>
          <w:sz w:val="20"/>
        </w:rPr>
        <w:t>not</w:t>
      </w:r>
      <w:r w:rsidRPr="00971DAC">
        <w:rPr>
          <w:spacing w:val="-12"/>
          <w:sz w:val="20"/>
        </w:rPr>
        <w:t xml:space="preserve"> </w:t>
      </w:r>
      <w:r w:rsidRPr="00971DAC">
        <w:rPr>
          <w:sz w:val="20"/>
        </w:rPr>
        <w:t>crossing</w:t>
      </w:r>
      <w:r w:rsidRPr="00971DAC">
        <w:rPr>
          <w:spacing w:val="-11"/>
          <w:sz w:val="20"/>
        </w:rPr>
        <w:t xml:space="preserve"> </w:t>
      </w:r>
      <w:r w:rsidRPr="00971DAC">
        <w:rPr>
          <w:sz w:val="20"/>
        </w:rPr>
        <w:t>over</w:t>
      </w:r>
      <w:r w:rsidRPr="00971DAC">
        <w:rPr>
          <w:spacing w:val="-11"/>
          <w:sz w:val="20"/>
        </w:rPr>
        <w:t xml:space="preserve"> </w:t>
      </w:r>
      <w:r w:rsidRPr="00971DAC">
        <w:rPr>
          <w:sz w:val="20"/>
        </w:rPr>
        <w:t>the</w:t>
      </w:r>
      <w:r w:rsidRPr="00971DAC">
        <w:rPr>
          <w:spacing w:val="-11"/>
          <w:sz w:val="20"/>
        </w:rPr>
        <w:t xml:space="preserve"> </w:t>
      </w:r>
      <w:r w:rsidRPr="00971DAC">
        <w:rPr>
          <w:sz w:val="20"/>
        </w:rPr>
        <w:t>bridge</w:t>
      </w:r>
      <w:r w:rsidRPr="00971DAC">
        <w:rPr>
          <w:spacing w:val="-12"/>
          <w:sz w:val="20"/>
        </w:rPr>
        <w:t xml:space="preserve"> </w:t>
      </w:r>
      <w:r w:rsidRPr="00971DAC">
        <w:rPr>
          <w:sz w:val="20"/>
        </w:rPr>
        <w:t>or</w:t>
      </w:r>
      <w:r w:rsidRPr="00971DAC">
        <w:rPr>
          <w:spacing w:val="-9"/>
          <w:sz w:val="20"/>
        </w:rPr>
        <w:t xml:space="preserve"> </w:t>
      </w:r>
      <w:r w:rsidRPr="00971DAC">
        <w:rPr>
          <w:sz w:val="20"/>
        </w:rPr>
        <w:t>going</w:t>
      </w:r>
      <w:r w:rsidRPr="00971DAC">
        <w:rPr>
          <w:spacing w:val="-14"/>
          <w:sz w:val="20"/>
        </w:rPr>
        <w:t xml:space="preserve"> </w:t>
      </w:r>
      <w:r w:rsidRPr="00971DAC">
        <w:rPr>
          <w:sz w:val="20"/>
        </w:rPr>
        <w:t>around</w:t>
      </w:r>
      <w:r w:rsidRPr="00971DAC">
        <w:rPr>
          <w:spacing w:val="-11"/>
          <w:sz w:val="20"/>
        </w:rPr>
        <w:t xml:space="preserve"> </w:t>
      </w:r>
      <w:r w:rsidRPr="00971DAC">
        <w:rPr>
          <w:spacing w:val="-5"/>
          <w:sz w:val="20"/>
        </w:rPr>
        <w:t>it.</w:t>
      </w:r>
    </w:p>
    <w:p w14:paraId="2D0CEB45" w14:textId="77777777" w:rsidR="0000611A" w:rsidRPr="00971DAC" w:rsidRDefault="0000611A">
      <w:pPr>
        <w:pStyle w:val="BodyText"/>
      </w:pPr>
    </w:p>
    <w:p w14:paraId="63AA73BB" w14:textId="77777777" w:rsidR="0000611A" w:rsidRPr="00971DAC" w:rsidRDefault="0000611A">
      <w:pPr>
        <w:pStyle w:val="BodyText"/>
        <w:spacing w:before="102"/>
      </w:pPr>
    </w:p>
    <w:p w14:paraId="1D26B995" w14:textId="77777777" w:rsidR="0000611A" w:rsidRPr="00971DAC" w:rsidRDefault="00000000">
      <w:pPr>
        <w:pStyle w:val="Heading5"/>
        <w:numPr>
          <w:ilvl w:val="0"/>
          <w:numId w:val="2"/>
        </w:numPr>
        <w:tabs>
          <w:tab w:val="left" w:pos="534"/>
        </w:tabs>
        <w:ind w:left="534" w:hanging="257"/>
      </w:pPr>
      <w:bookmarkStart w:id="242" w:name="H._Re_Pen"/>
      <w:bookmarkEnd w:id="242"/>
      <w:r w:rsidRPr="00971DAC">
        <w:rPr>
          <w:spacing w:val="-2"/>
        </w:rPr>
        <w:t>Re</w:t>
      </w:r>
      <w:r w:rsidRPr="00971DAC">
        <w:rPr>
          <w:spacing w:val="-12"/>
        </w:rPr>
        <w:t xml:space="preserve"> </w:t>
      </w:r>
      <w:r w:rsidRPr="00971DAC">
        <w:rPr>
          <w:spacing w:val="-5"/>
        </w:rPr>
        <w:t>Pen</w:t>
      </w:r>
    </w:p>
    <w:p w14:paraId="71AA4B23" w14:textId="77777777" w:rsidR="0000611A" w:rsidRPr="00971DAC" w:rsidRDefault="0000611A">
      <w:pPr>
        <w:pStyle w:val="BodyText"/>
        <w:spacing w:before="68"/>
        <w:rPr>
          <w:b/>
        </w:rPr>
      </w:pPr>
    </w:p>
    <w:p w14:paraId="2D117EE5" w14:textId="77777777" w:rsidR="0000611A" w:rsidRPr="00971DAC" w:rsidRDefault="00000000">
      <w:pPr>
        <w:pStyle w:val="ListParagraph"/>
        <w:numPr>
          <w:ilvl w:val="1"/>
          <w:numId w:val="2"/>
        </w:numPr>
        <w:tabs>
          <w:tab w:val="left" w:pos="1449"/>
        </w:tabs>
        <w:rPr>
          <w:sz w:val="20"/>
        </w:rPr>
      </w:pPr>
      <w:r w:rsidRPr="00971DAC">
        <w:rPr>
          <w:sz w:val="20"/>
        </w:rPr>
        <w:t>Up</w:t>
      </w:r>
      <w:r w:rsidRPr="00971DAC">
        <w:rPr>
          <w:spacing w:val="-13"/>
          <w:sz w:val="20"/>
        </w:rPr>
        <w:t xml:space="preserve"> </w:t>
      </w:r>
      <w:r w:rsidRPr="00971DAC">
        <w:rPr>
          <w:sz w:val="20"/>
        </w:rPr>
        <w:t>to</w:t>
      </w:r>
      <w:r w:rsidRPr="00971DAC">
        <w:rPr>
          <w:spacing w:val="-8"/>
          <w:sz w:val="20"/>
        </w:rPr>
        <w:t xml:space="preserve"> </w:t>
      </w:r>
      <w:r w:rsidRPr="00971DAC">
        <w:rPr>
          <w:sz w:val="20"/>
        </w:rPr>
        <w:t>2</w:t>
      </w:r>
      <w:r w:rsidRPr="00971DAC">
        <w:rPr>
          <w:spacing w:val="-11"/>
          <w:sz w:val="20"/>
        </w:rPr>
        <w:t xml:space="preserve"> </w:t>
      </w:r>
      <w:r w:rsidRPr="00971DAC">
        <w:rPr>
          <w:sz w:val="20"/>
        </w:rPr>
        <w:t>points</w:t>
      </w:r>
      <w:r w:rsidRPr="00971DAC">
        <w:rPr>
          <w:spacing w:val="-8"/>
          <w:sz w:val="20"/>
        </w:rPr>
        <w:t xml:space="preserve"> </w:t>
      </w:r>
      <w:r w:rsidRPr="00971DAC">
        <w:rPr>
          <w:sz w:val="20"/>
        </w:rPr>
        <w:t>deducted</w:t>
      </w:r>
      <w:r w:rsidRPr="00971DAC">
        <w:rPr>
          <w:spacing w:val="-8"/>
          <w:sz w:val="20"/>
        </w:rPr>
        <w:t xml:space="preserve"> </w:t>
      </w:r>
      <w:r w:rsidRPr="00971DAC">
        <w:rPr>
          <w:sz w:val="20"/>
        </w:rPr>
        <w:t>for</w:t>
      </w:r>
      <w:r w:rsidRPr="00971DAC">
        <w:rPr>
          <w:spacing w:val="-5"/>
          <w:sz w:val="20"/>
        </w:rPr>
        <w:t xml:space="preserve"> </w:t>
      </w:r>
      <w:r w:rsidRPr="00971DAC">
        <w:rPr>
          <w:sz w:val="20"/>
        </w:rPr>
        <w:t>the</w:t>
      </w:r>
      <w:r w:rsidRPr="00971DAC">
        <w:rPr>
          <w:spacing w:val="-9"/>
          <w:sz w:val="20"/>
        </w:rPr>
        <w:t xml:space="preserve"> </w:t>
      </w:r>
      <w:r w:rsidRPr="00971DAC">
        <w:rPr>
          <w:sz w:val="20"/>
        </w:rPr>
        <w:t>dog</w:t>
      </w:r>
      <w:r w:rsidRPr="00971DAC">
        <w:rPr>
          <w:spacing w:val="-7"/>
          <w:sz w:val="20"/>
        </w:rPr>
        <w:t xml:space="preserve"> </w:t>
      </w:r>
      <w:r w:rsidRPr="00971DAC">
        <w:rPr>
          <w:sz w:val="20"/>
        </w:rPr>
        <w:t>quitting</w:t>
      </w:r>
      <w:r w:rsidRPr="00971DAC">
        <w:rPr>
          <w:spacing w:val="-11"/>
          <w:sz w:val="20"/>
        </w:rPr>
        <w:t xml:space="preserve"> </w:t>
      </w:r>
      <w:r w:rsidRPr="00971DAC">
        <w:rPr>
          <w:sz w:val="20"/>
        </w:rPr>
        <w:t>before</w:t>
      </w:r>
      <w:r w:rsidRPr="00971DAC">
        <w:rPr>
          <w:spacing w:val="-10"/>
          <w:sz w:val="20"/>
        </w:rPr>
        <w:t xml:space="preserve"> </w:t>
      </w:r>
      <w:r w:rsidRPr="00971DAC">
        <w:rPr>
          <w:sz w:val="20"/>
        </w:rPr>
        <w:t>all</w:t>
      </w:r>
      <w:r w:rsidRPr="00971DAC">
        <w:rPr>
          <w:spacing w:val="-12"/>
          <w:sz w:val="20"/>
        </w:rPr>
        <w:t xml:space="preserve"> </w:t>
      </w:r>
      <w:r w:rsidRPr="00971DAC">
        <w:rPr>
          <w:sz w:val="20"/>
        </w:rPr>
        <w:t>the</w:t>
      </w:r>
      <w:r w:rsidRPr="00971DAC">
        <w:rPr>
          <w:spacing w:val="-12"/>
          <w:sz w:val="20"/>
        </w:rPr>
        <w:t xml:space="preserve"> </w:t>
      </w:r>
      <w:r w:rsidRPr="00971DAC">
        <w:rPr>
          <w:sz w:val="20"/>
        </w:rPr>
        <w:t>sheep</w:t>
      </w:r>
      <w:r w:rsidRPr="00971DAC">
        <w:rPr>
          <w:spacing w:val="-10"/>
          <w:sz w:val="20"/>
        </w:rPr>
        <w:t xml:space="preserve"> </w:t>
      </w:r>
      <w:r w:rsidRPr="00971DAC">
        <w:rPr>
          <w:sz w:val="20"/>
        </w:rPr>
        <w:t>have</w:t>
      </w:r>
      <w:r w:rsidRPr="00971DAC">
        <w:rPr>
          <w:spacing w:val="-11"/>
          <w:sz w:val="20"/>
        </w:rPr>
        <w:t xml:space="preserve"> </w:t>
      </w:r>
      <w:r w:rsidRPr="00971DAC">
        <w:rPr>
          <w:sz w:val="20"/>
        </w:rPr>
        <w:t>entered</w:t>
      </w:r>
      <w:r w:rsidRPr="00971DAC">
        <w:rPr>
          <w:spacing w:val="-7"/>
          <w:sz w:val="20"/>
        </w:rPr>
        <w:t xml:space="preserve"> </w:t>
      </w:r>
      <w:r w:rsidRPr="00971DAC">
        <w:rPr>
          <w:sz w:val="20"/>
        </w:rPr>
        <w:t>the</w:t>
      </w:r>
      <w:r w:rsidRPr="00971DAC">
        <w:rPr>
          <w:spacing w:val="-9"/>
          <w:sz w:val="20"/>
        </w:rPr>
        <w:t xml:space="preserve"> </w:t>
      </w:r>
      <w:r w:rsidRPr="00971DAC">
        <w:rPr>
          <w:spacing w:val="-4"/>
          <w:sz w:val="20"/>
        </w:rPr>
        <w:t>pen.</w:t>
      </w:r>
    </w:p>
    <w:p w14:paraId="133DD05D" w14:textId="77777777" w:rsidR="0000611A" w:rsidRPr="00971DAC" w:rsidRDefault="00000000">
      <w:pPr>
        <w:pStyle w:val="ListParagraph"/>
        <w:numPr>
          <w:ilvl w:val="1"/>
          <w:numId w:val="2"/>
        </w:numPr>
        <w:tabs>
          <w:tab w:val="left" w:pos="1449"/>
        </w:tabs>
        <w:spacing w:before="37"/>
        <w:rPr>
          <w:sz w:val="20"/>
        </w:rPr>
      </w:pPr>
      <w:r w:rsidRPr="00971DAC">
        <w:rPr>
          <w:sz w:val="20"/>
        </w:rPr>
        <w:t>Up</w:t>
      </w:r>
      <w:r w:rsidRPr="00971DAC">
        <w:rPr>
          <w:spacing w:val="-12"/>
          <w:sz w:val="20"/>
        </w:rPr>
        <w:t xml:space="preserve"> </w:t>
      </w:r>
      <w:r w:rsidRPr="00971DAC">
        <w:rPr>
          <w:sz w:val="20"/>
        </w:rPr>
        <w:t>to</w:t>
      </w:r>
      <w:r w:rsidRPr="00971DAC">
        <w:rPr>
          <w:spacing w:val="-7"/>
          <w:sz w:val="20"/>
        </w:rPr>
        <w:t xml:space="preserve"> </w:t>
      </w:r>
      <w:r w:rsidRPr="00971DAC">
        <w:rPr>
          <w:sz w:val="20"/>
        </w:rPr>
        <w:t>2</w:t>
      </w:r>
      <w:r w:rsidRPr="00971DAC">
        <w:rPr>
          <w:spacing w:val="-10"/>
          <w:sz w:val="20"/>
        </w:rPr>
        <w:t xml:space="preserve"> </w:t>
      </w:r>
      <w:r w:rsidRPr="00971DAC">
        <w:rPr>
          <w:sz w:val="20"/>
        </w:rPr>
        <w:t>points</w:t>
      </w:r>
      <w:r w:rsidRPr="00971DAC">
        <w:rPr>
          <w:spacing w:val="-7"/>
          <w:sz w:val="20"/>
        </w:rPr>
        <w:t xml:space="preserve"> </w:t>
      </w:r>
      <w:r w:rsidRPr="00971DAC">
        <w:rPr>
          <w:sz w:val="20"/>
        </w:rPr>
        <w:t>deducted</w:t>
      </w:r>
      <w:r w:rsidRPr="00971DAC">
        <w:rPr>
          <w:spacing w:val="-8"/>
          <w:sz w:val="20"/>
        </w:rPr>
        <w:t xml:space="preserve"> </w:t>
      </w:r>
      <w:r w:rsidRPr="00971DAC">
        <w:rPr>
          <w:sz w:val="20"/>
        </w:rPr>
        <w:t>for</w:t>
      </w:r>
      <w:r w:rsidRPr="00971DAC">
        <w:rPr>
          <w:spacing w:val="-4"/>
          <w:sz w:val="20"/>
        </w:rPr>
        <w:t xml:space="preserve"> </w:t>
      </w:r>
      <w:r w:rsidRPr="00971DAC">
        <w:rPr>
          <w:sz w:val="20"/>
        </w:rPr>
        <w:t>the</w:t>
      </w:r>
      <w:r w:rsidRPr="00971DAC">
        <w:rPr>
          <w:spacing w:val="-8"/>
          <w:sz w:val="20"/>
        </w:rPr>
        <w:t xml:space="preserve"> </w:t>
      </w:r>
      <w:r w:rsidRPr="00971DAC">
        <w:rPr>
          <w:sz w:val="20"/>
        </w:rPr>
        <w:t>dog</w:t>
      </w:r>
      <w:r w:rsidRPr="00971DAC">
        <w:rPr>
          <w:spacing w:val="-7"/>
          <w:sz w:val="20"/>
        </w:rPr>
        <w:t xml:space="preserve"> </w:t>
      </w:r>
      <w:r w:rsidRPr="00971DAC">
        <w:rPr>
          <w:sz w:val="20"/>
        </w:rPr>
        <w:t>going</w:t>
      </w:r>
      <w:r w:rsidRPr="00971DAC">
        <w:rPr>
          <w:spacing w:val="-10"/>
          <w:sz w:val="20"/>
        </w:rPr>
        <w:t xml:space="preserve"> </w:t>
      </w:r>
      <w:r w:rsidRPr="00971DAC">
        <w:rPr>
          <w:sz w:val="20"/>
        </w:rPr>
        <w:t>into</w:t>
      </w:r>
      <w:r w:rsidRPr="00971DAC">
        <w:rPr>
          <w:spacing w:val="-9"/>
          <w:sz w:val="20"/>
        </w:rPr>
        <w:t xml:space="preserve"> </w:t>
      </w:r>
      <w:r w:rsidRPr="00971DAC">
        <w:rPr>
          <w:sz w:val="20"/>
        </w:rPr>
        <w:t>the</w:t>
      </w:r>
      <w:r w:rsidRPr="00971DAC">
        <w:rPr>
          <w:spacing w:val="-8"/>
          <w:sz w:val="20"/>
        </w:rPr>
        <w:t xml:space="preserve"> </w:t>
      </w:r>
      <w:r w:rsidRPr="00971DAC">
        <w:rPr>
          <w:spacing w:val="-4"/>
          <w:sz w:val="20"/>
        </w:rPr>
        <w:t>pen.</w:t>
      </w:r>
    </w:p>
    <w:p w14:paraId="456F49F7" w14:textId="77777777" w:rsidR="0000611A" w:rsidRPr="00971DAC" w:rsidRDefault="0000611A">
      <w:pPr>
        <w:pStyle w:val="BodyText"/>
      </w:pPr>
    </w:p>
    <w:p w14:paraId="59755BD3" w14:textId="77777777" w:rsidR="0000611A" w:rsidRPr="00971DAC" w:rsidRDefault="0000611A">
      <w:pPr>
        <w:pStyle w:val="BodyText"/>
        <w:spacing w:before="102"/>
      </w:pPr>
    </w:p>
    <w:p w14:paraId="0650985B" w14:textId="77777777" w:rsidR="0000611A" w:rsidRPr="00971DAC" w:rsidRDefault="00000000">
      <w:pPr>
        <w:pStyle w:val="Heading5"/>
        <w:numPr>
          <w:ilvl w:val="0"/>
          <w:numId w:val="2"/>
        </w:numPr>
        <w:tabs>
          <w:tab w:val="left" w:pos="534"/>
        </w:tabs>
        <w:ind w:left="534" w:hanging="257"/>
      </w:pPr>
      <w:bookmarkStart w:id="243" w:name="I._General_Deductions"/>
      <w:bookmarkEnd w:id="243"/>
      <w:r w:rsidRPr="00971DAC">
        <w:rPr>
          <w:spacing w:val="-4"/>
        </w:rPr>
        <w:t>General</w:t>
      </w:r>
      <w:r w:rsidRPr="00971DAC">
        <w:rPr>
          <w:spacing w:val="1"/>
        </w:rPr>
        <w:t xml:space="preserve"> </w:t>
      </w:r>
      <w:r w:rsidRPr="00971DAC">
        <w:rPr>
          <w:spacing w:val="-2"/>
        </w:rPr>
        <w:t>Deductions</w:t>
      </w:r>
    </w:p>
    <w:p w14:paraId="5CF18158" w14:textId="77777777" w:rsidR="0000611A" w:rsidRPr="00971DAC" w:rsidRDefault="0000611A">
      <w:pPr>
        <w:pStyle w:val="BodyText"/>
        <w:spacing w:before="70"/>
        <w:rPr>
          <w:b/>
        </w:rPr>
      </w:pPr>
    </w:p>
    <w:p w14:paraId="37FC0634" w14:textId="77777777" w:rsidR="0000611A" w:rsidRPr="00971DAC" w:rsidRDefault="00000000">
      <w:pPr>
        <w:pStyle w:val="ListParagraph"/>
        <w:numPr>
          <w:ilvl w:val="1"/>
          <w:numId w:val="2"/>
        </w:numPr>
        <w:tabs>
          <w:tab w:val="left" w:pos="1449"/>
        </w:tabs>
        <w:rPr>
          <w:sz w:val="20"/>
        </w:rPr>
      </w:pPr>
      <w:r w:rsidRPr="00971DAC">
        <w:rPr>
          <w:sz w:val="20"/>
        </w:rPr>
        <w:t>Up</w:t>
      </w:r>
      <w:r w:rsidRPr="00971DAC">
        <w:rPr>
          <w:spacing w:val="-14"/>
          <w:sz w:val="20"/>
        </w:rPr>
        <w:t xml:space="preserve"> </w:t>
      </w:r>
      <w:r w:rsidRPr="00971DAC">
        <w:rPr>
          <w:sz w:val="20"/>
        </w:rPr>
        <w:t>to</w:t>
      </w:r>
      <w:r w:rsidRPr="00971DAC">
        <w:rPr>
          <w:spacing w:val="-13"/>
          <w:sz w:val="20"/>
        </w:rPr>
        <w:t xml:space="preserve"> </w:t>
      </w:r>
      <w:r w:rsidRPr="00971DAC">
        <w:rPr>
          <w:sz w:val="20"/>
        </w:rPr>
        <w:t>5</w:t>
      </w:r>
      <w:r w:rsidRPr="00971DAC">
        <w:rPr>
          <w:spacing w:val="-12"/>
          <w:sz w:val="20"/>
        </w:rPr>
        <w:t xml:space="preserve"> </w:t>
      </w:r>
      <w:r w:rsidRPr="00971DAC">
        <w:rPr>
          <w:sz w:val="20"/>
        </w:rPr>
        <w:t>points</w:t>
      </w:r>
      <w:r w:rsidRPr="00971DAC">
        <w:rPr>
          <w:spacing w:val="-8"/>
          <w:sz w:val="20"/>
        </w:rPr>
        <w:t xml:space="preserve"> </w:t>
      </w:r>
      <w:r w:rsidRPr="00971DAC">
        <w:rPr>
          <w:sz w:val="20"/>
        </w:rPr>
        <w:t>deducted</w:t>
      </w:r>
      <w:r w:rsidRPr="00971DAC">
        <w:rPr>
          <w:spacing w:val="-11"/>
          <w:sz w:val="20"/>
        </w:rPr>
        <w:t xml:space="preserve"> </w:t>
      </w:r>
      <w:r w:rsidRPr="00971DAC">
        <w:rPr>
          <w:sz w:val="20"/>
        </w:rPr>
        <w:t>for</w:t>
      </w:r>
      <w:r w:rsidRPr="00971DAC">
        <w:rPr>
          <w:spacing w:val="-7"/>
          <w:sz w:val="20"/>
        </w:rPr>
        <w:t xml:space="preserve"> </w:t>
      </w:r>
      <w:r w:rsidRPr="00971DAC">
        <w:rPr>
          <w:sz w:val="20"/>
        </w:rPr>
        <w:t>touching</w:t>
      </w:r>
      <w:r w:rsidRPr="00971DAC">
        <w:rPr>
          <w:spacing w:val="-10"/>
          <w:sz w:val="20"/>
        </w:rPr>
        <w:t xml:space="preserve"> </w:t>
      </w:r>
      <w:r w:rsidRPr="00971DAC">
        <w:rPr>
          <w:sz w:val="20"/>
        </w:rPr>
        <w:t>the</w:t>
      </w:r>
      <w:r w:rsidRPr="00971DAC">
        <w:rPr>
          <w:spacing w:val="-9"/>
          <w:sz w:val="20"/>
        </w:rPr>
        <w:t xml:space="preserve"> </w:t>
      </w:r>
      <w:r w:rsidRPr="00971DAC">
        <w:rPr>
          <w:sz w:val="20"/>
        </w:rPr>
        <w:t>dog</w:t>
      </w:r>
      <w:r w:rsidRPr="00971DAC">
        <w:rPr>
          <w:spacing w:val="-10"/>
          <w:sz w:val="20"/>
        </w:rPr>
        <w:t xml:space="preserve"> </w:t>
      </w:r>
      <w:r w:rsidRPr="00971DAC">
        <w:rPr>
          <w:sz w:val="20"/>
        </w:rPr>
        <w:t>or</w:t>
      </w:r>
      <w:r w:rsidRPr="00971DAC">
        <w:rPr>
          <w:spacing w:val="-11"/>
          <w:sz w:val="20"/>
        </w:rPr>
        <w:t xml:space="preserve"> </w:t>
      </w:r>
      <w:r w:rsidRPr="00971DAC">
        <w:rPr>
          <w:spacing w:val="-2"/>
          <w:sz w:val="20"/>
        </w:rPr>
        <w:t>sheep.</w:t>
      </w:r>
    </w:p>
    <w:p w14:paraId="5A86CEAF" w14:textId="77777777" w:rsidR="0000611A" w:rsidRPr="00971DAC" w:rsidRDefault="00000000">
      <w:pPr>
        <w:pStyle w:val="ListParagraph"/>
        <w:numPr>
          <w:ilvl w:val="1"/>
          <w:numId w:val="2"/>
        </w:numPr>
        <w:tabs>
          <w:tab w:val="left" w:pos="1449"/>
          <w:tab w:val="left" w:pos="1456"/>
        </w:tabs>
        <w:spacing w:before="37" w:line="278" w:lineRule="auto"/>
        <w:ind w:left="1456" w:right="2426" w:hanging="457"/>
        <w:rPr>
          <w:sz w:val="20"/>
        </w:rPr>
      </w:pPr>
      <w:r w:rsidRPr="00971DAC">
        <w:rPr>
          <w:sz w:val="20"/>
        </w:rPr>
        <w:t>Up</w:t>
      </w:r>
      <w:r w:rsidRPr="00971DAC">
        <w:rPr>
          <w:spacing w:val="-14"/>
          <w:sz w:val="20"/>
        </w:rPr>
        <w:t xml:space="preserve"> </w:t>
      </w:r>
      <w:r w:rsidRPr="00971DAC">
        <w:rPr>
          <w:sz w:val="20"/>
        </w:rPr>
        <w:t>to</w:t>
      </w:r>
      <w:r w:rsidRPr="00971DAC">
        <w:rPr>
          <w:spacing w:val="-7"/>
          <w:sz w:val="20"/>
        </w:rPr>
        <w:t xml:space="preserve"> </w:t>
      </w:r>
      <w:r w:rsidRPr="00971DAC">
        <w:rPr>
          <w:sz w:val="20"/>
        </w:rPr>
        <w:t>5</w:t>
      </w:r>
      <w:r w:rsidRPr="00971DAC">
        <w:rPr>
          <w:spacing w:val="-11"/>
          <w:sz w:val="20"/>
        </w:rPr>
        <w:t xml:space="preserve"> </w:t>
      </w:r>
      <w:r w:rsidRPr="00971DAC">
        <w:rPr>
          <w:sz w:val="20"/>
        </w:rPr>
        <w:t>points</w:t>
      </w:r>
      <w:r w:rsidRPr="00971DAC">
        <w:rPr>
          <w:spacing w:val="-6"/>
          <w:sz w:val="20"/>
        </w:rPr>
        <w:t xml:space="preserve"> </w:t>
      </w:r>
      <w:r w:rsidRPr="00971DAC">
        <w:rPr>
          <w:sz w:val="20"/>
        </w:rPr>
        <w:t>deducted</w:t>
      </w:r>
      <w:r w:rsidRPr="00971DAC">
        <w:rPr>
          <w:spacing w:val="-7"/>
          <w:sz w:val="20"/>
        </w:rPr>
        <w:t xml:space="preserve"> </w:t>
      </w:r>
      <w:r w:rsidRPr="00971DAC">
        <w:rPr>
          <w:sz w:val="20"/>
        </w:rPr>
        <w:t>or</w:t>
      </w:r>
      <w:r w:rsidRPr="00971DAC">
        <w:rPr>
          <w:spacing w:val="-6"/>
          <w:sz w:val="20"/>
        </w:rPr>
        <w:t xml:space="preserve"> </w:t>
      </w:r>
      <w:r w:rsidRPr="00971DAC">
        <w:rPr>
          <w:sz w:val="20"/>
        </w:rPr>
        <w:t>removed</w:t>
      </w:r>
      <w:r w:rsidRPr="00971DAC">
        <w:rPr>
          <w:spacing w:val="-7"/>
          <w:sz w:val="20"/>
        </w:rPr>
        <w:t xml:space="preserve"> </w:t>
      </w:r>
      <w:r w:rsidRPr="00971DAC">
        <w:rPr>
          <w:sz w:val="20"/>
        </w:rPr>
        <w:t>from</w:t>
      </w:r>
      <w:r w:rsidRPr="00971DAC">
        <w:rPr>
          <w:spacing w:val="-8"/>
          <w:sz w:val="20"/>
        </w:rPr>
        <w:t xml:space="preserve"> </w:t>
      </w:r>
      <w:r w:rsidRPr="00971DAC">
        <w:rPr>
          <w:sz w:val="20"/>
        </w:rPr>
        <w:t>course</w:t>
      </w:r>
      <w:r w:rsidRPr="00971DAC">
        <w:rPr>
          <w:spacing w:val="-9"/>
          <w:sz w:val="20"/>
        </w:rPr>
        <w:t xml:space="preserve"> </w:t>
      </w:r>
      <w:r w:rsidRPr="00971DAC">
        <w:rPr>
          <w:sz w:val="20"/>
        </w:rPr>
        <w:t>for</w:t>
      </w:r>
      <w:r w:rsidRPr="00971DAC">
        <w:rPr>
          <w:spacing w:val="-6"/>
          <w:sz w:val="20"/>
        </w:rPr>
        <w:t xml:space="preserve"> </w:t>
      </w:r>
      <w:r w:rsidRPr="00971DAC">
        <w:rPr>
          <w:sz w:val="20"/>
        </w:rPr>
        <w:t>an</w:t>
      </w:r>
      <w:r w:rsidRPr="00971DAC">
        <w:rPr>
          <w:spacing w:val="-9"/>
          <w:sz w:val="20"/>
        </w:rPr>
        <w:t xml:space="preserve"> </w:t>
      </w:r>
      <w:r w:rsidRPr="00971DAC">
        <w:rPr>
          <w:sz w:val="20"/>
        </w:rPr>
        <w:t>unacceptable</w:t>
      </w:r>
      <w:r w:rsidRPr="00971DAC">
        <w:rPr>
          <w:spacing w:val="-8"/>
          <w:sz w:val="20"/>
        </w:rPr>
        <w:t xml:space="preserve"> </w:t>
      </w:r>
      <w:r w:rsidRPr="00971DAC">
        <w:rPr>
          <w:sz w:val="20"/>
        </w:rPr>
        <w:t>grip. The dog must be excused for an abusive grip.</w:t>
      </w:r>
    </w:p>
    <w:p w14:paraId="00B3E898" w14:textId="77777777" w:rsidR="0000611A" w:rsidRPr="00971DAC" w:rsidRDefault="00000000">
      <w:pPr>
        <w:pStyle w:val="ListParagraph"/>
        <w:numPr>
          <w:ilvl w:val="1"/>
          <w:numId w:val="2"/>
        </w:numPr>
        <w:tabs>
          <w:tab w:val="left" w:pos="1449"/>
        </w:tabs>
        <w:spacing w:line="222" w:lineRule="exact"/>
        <w:rPr>
          <w:sz w:val="20"/>
        </w:rPr>
      </w:pPr>
      <w:r w:rsidRPr="00971DAC">
        <w:rPr>
          <w:sz w:val="20"/>
        </w:rPr>
        <w:t>Up</w:t>
      </w:r>
      <w:r w:rsidRPr="00971DAC">
        <w:rPr>
          <w:spacing w:val="-14"/>
          <w:sz w:val="20"/>
        </w:rPr>
        <w:t xml:space="preserve"> </w:t>
      </w:r>
      <w:r w:rsidRPr="00971DAC">
        <w:rPr>
          <w:sz w:val="20"/>
        </w:rPr>
        <w:t>to</w:t>
      </w:r>
      <w:r w:rsidRPr="00971DAC">
        <w:rPr>
          <w:spacing w:val="-9"/>
          <w:sz w:val="20"/>
        </w:rPr>
        <w:t xml:space="preserve"> </w:t>
      </w:r>
      <w:r w:rsidRPr="00971DAC">
        <w:rPr>
          <w:sz w:val="20"/>
        </w:rPr>
        <w:t>5</w:t>
      </w:r>
      <w:r w:rsidRPr="00971DAC">
        <w:rPr>
          <w:spacing w:val="-11"/>
          <w:sz w:val="20"/>
        </w:rPr>
        <w:t xml:space="preserve"> </w:t>
      </w:r>
      <w:r w:rsidRPr="00971DAC">
        <w:rPr>
          <w:sz w:val="20"/>
        </w:rPr>
        <w:t>points</w:t>
      </w:r>
      <w:r w:rsidRPr="00971DAC">
        <w:rPr>
          <w:spacing w:val="-7"/>
          <w:sz w:val="20"/>
        </w:rPr>
        <w:t xml:space="preserve"> </w:t>
      </w:r>
      <w:r w:rsidRPr="00971DAC">
        <w:rPr>
          <w:sz w:val="20"/>
        </w:rPr>
        <w:t>deducted</w:t>
      </w:r>
      <w:r w:rsidRPr="00971DAC">
        <w:rPr>
          <w:spacing w:val="-9"/>
          <w:sz w:val="20"/>
        </w:rPr>
        <w:t xml:space="preserve"> </w:t>
      </w:r>
      <w:r w:rsidRPr="00971DAC">
        <w:rPr>
          <w:sz w:val="20"/>
        </w:rPr>
        <w:t>if</w:t>
      </w:r>
      <w:r w:rsidRPr="00971DAC">
        <w:rPr>
          <w:spacing w:val="-10"/>
          <w:sz w:val="20"/>
        </w:rPr>
        <w:t xml:space="preserve"> </w:t>
      </w:r>
      <w:r w:rsidRPr="00971DAC">
        <w:rPr>
          <w:sz w:val="20"/>
        </w:rPr>
        <w:t>the</w:t>
      </w:r>
      <w:r w:rsidRPr="00971DAC">
        <w:rPr>
          <w:spacing w:val="-12"/>
          <w:sz w:val="20"/>
        </w:rPr>
        <w:t xml:space="preserve"> </w:t>
      </w:r>
      <w:r w:rsidRPr="00971DAC">
        <w:rPr>
          <w:sz w:val="20"/>
        </w:rPr>
        <w:t>dog</w:t>
      </w:r>
      <w:r w:rsidRPr="00971DAC">
        <w:rPr>
          <w:spacing w:val="-11"/>
          <w:sz w:val="20"/>
        </w:rPr>
        <w:t xml:space="preserve"> </w:t>
      </w:r>
      <w:r w:rsidRPr="00971DAC">
        <w:rPr>
          <w:sz w:val="20"/>
        </w:rPr>
        <w:t>marks</w:t>
      </w:r>
      <w:r w:rsidRPr="00971DAC">
        <w:rPr>
          <w:spacing w:val="-11"/>
          <w:sz w:val="20"/>
        </w:rPr>
        <w:t xml:space="preserve"> </w:t>
      </w:r>
      <w:r w:rsidRPr="00971DAC">
        <w:rPr>
          <w:sz w:val="20"/>
        </w:rPr>
        <w:t>the</w:t>
      </w:r>
      <w:r w:rsidRPr="00971DAC">
        <w:rPr>
          <w:spacing w:val="-12"/>
          <w:sz w:val="20"/>
        </w:rPr>
        <w:t xml:space="preserve"> </w:t>
      </w:r>
      <w:r w:rsidRPr="00971DAC">
        <w:rPr>
          <w:spacing w:val="-2"/>
          <w:sz w:val="20"/>
        </w:rPr>
        <w:t>course.</w:t>
      </w:r>
    </w:p>
    <w:p w14:paraId="10EEBA9B" w14:textId="69181F06" w:rsidR="0000611A" w:rsidRPr="00971DAC" w:rsidRDefault="00000000">
      <w:pPr>
        <w:pStyle w:val="ListParagraph"/>
        <w:numPr>
          <w:ilvl w:val="1"/>
          <w:numId w:val="2"/>
        </w:numPr>
        <w:tabs>
          <w:tab w:val="left" w:pos="1449"/>
        </w:tabs>
        <w:spacing w:before="36"/>
        <w:rPr>
          <w:sz w:val="20"/>
        </w:rPr>
      </w:pPr>
      <w:r w:rsidRPr="00971DAC">
        <w:rPr>
          <w:sz w:val="20"/>
        </w:rPr>
        <w:t>Up</w:t>
      </w:r>
      <w:r w:rsidRPr="00971DAC">
        <w:rPr>
          <w:spacing w:val="-14"/>
          <w:sz w:val="20"/>
        </w:rPr>
        <w:t xml:space="preserve"> </w:t>
      </w:r>
      <w:r w:rsidRPr="00971DAC">
        <w:rPr>
          <w:sz w:val="20"/>
        </w:rPr>
        <w:t>to</w:t>
      </w:r>
      <w:r w:rsidRPr="00971DAC">
        <w:rPr>
          <w:spacing w:val="-13"/>
          <w:sz w:val="20"/>
        </w:rPr>
        <w:t xml:space="preserve"> </w:t>
      </w:r>
      <w:r w:rsidRPr="00971DAC">
        <w:rPr>
          <w:sz w:val="20"/>
        </w:rPr>
        <w:t>8</w:t>
      </w:r>
      <w:r w:rsidRPr="00971DAC">
        <w:rPr>
          <w:spacing w:val="-12"/>
          <w:sz w:val="20"/>
        </w:rPr>
        <w:t xml:space="preserve"> </w:t>
      </w:r>
      <w:r w:rsidRPr="00971DAC">
        <w:rPr>
          <w:sz w:val="20"/>
        </w:rPr>
        <w:t>points</w:t>
      </w:r>
      <w:r w:rsidRPr="00971DAC">
        <w:rPr>
          <w:spacing w:val="-7"/>
          <w:sz w:val="20"/>
        </w:rPr>
        <w:t xml:space="preserve"> </w:t>
      </w:r>
      <w:r w:rsidRPr="00971DAC">
        <w:rPr>
          <w:sz w:val="20"/>
        </w:rPr>
        <w:t>deducted</w:t>
      </w:r>
      <w:r w:rsidRPr="00971DAC">
        <w:rPr>
          <w:spacing w:val="-7"/>
          <w:sz w:val="20"/>
        </w:rPr>
        <w:t xml:space="preserve"> </w:t>
      </w:r>
      <w:r w:rsidRPr="00971DAC">
        <w:rPr>
          <w:sz w:val="20"/>
        </w:rPr>
        <w:t>if</w:t>
      </w:r>
      <w:r w:rsidRPr="00971DAC">
        <w:rPr>
          <w:spacing w:val="-11"/>
          <w:sz w:val="20"/>
        </w:rPr>
        <w:t xml:space="preserve"> </w:t>
      </w:r>
      <w:r w:rsidRPr="00971DAC">
        <w:rPr>
          <w:sz w:val="20"/>
        </w:rPr>
        <w:t>stock</w:t>
      </w:r>
      <w:r w:rsidRPr="00971DAC">
        <w:rPr>
          <w:spacing w:val="-9"/>
          <w:sz w:val="20"/>
        </w:rPr>
        <w:t xml:space="preserve"> </w:t>
      </w:r>
      <w:r w:rsidRPr="00971DAC">
        <w:rPr>
          <w:sz w:val="20"/>
        </w:rPr>
        <w:t>does</w:t>
      </w:r>
      <w:r w:rsidRPr="00971DAC">
        <w:rPr>
          <w:spacing w:val="-8"/>
          <w:sz w:val="20"/>
        </w:rPr>
        <w:t xml:space="preserve"> </w:t>
      </w:r>
      <w:r w:rsidRPr="00971DAC">
        <w:rPr>
          <w:sz w:val="20"/>
        </w:rPr>
        <w:t>not</w:t>
      </w:r>
      <w:r w:rsidRPr="00971DAC">
        <w:rPr>
          <w:spacing w:val="-13"/>
          <w:sz w:val="20"/>
        </w:rPr>
        <w:t xml:space="preserve"> </w:t>
      </w:r>
      <w:r w:rsidRPr="00971DAC">
        <w:rPr>
          <w:sz w:val="20"/>
        </w:rPr>
        <w:t>respect</w:t>
      </w:r>
      <w:r w:rsidRPr="00971DAC">
        <w:rPr>
          <w:spacing w:val="-10"/>
          <w:sz w:val="20"/>
        </w:rPr>
        <w:t xml:space="preserve"> </w:t>
      </w:r>
      <w:r w:rsidRPr="00971DAC">
        <w:rPr>
          <w:spacing w:val="-4"/>
          <w:sz w:val="20"/>
        </w:rPr>
        <w:t>dog.</w:t>
      </w:r>
    </w:p>
    <w:p w14:paraId="3179864E" w14:textId="77777777" w:rsidR="0000611A" w:rsidRPr="00971DAC" w:rsidRDefault="00000000">
      <w:pPr>
        <w:pStyle w:val="ListParagraph"/>
        <w:numPr>
          <w:ilvl w:val="1"/>
          <w:numId w:val="2"/>
        </w:numPr>
        <w:tabs>
          <w:tab w:val="left" w:pos="1449"/>
        </w:tabs>
        <w:spacing w:before="34"/>
        <w:rPr>
          <w:sz w:val="20"/>
        </w:rPr>
      </w:pPr>
      <w:r w:rsidRPr="00971DAC">
        <w:rPr>
          <w:sz w:val="20"/>
        </w:rPr>
        <w:t>Up</w:t>
      </w:r>
      <w:r w:rsidRPr="00971DAC">
        <w:rPr>
          <w:spacing w:val="-14"/>
          <w:sz w:val="20"/>
        </w:rPr>
        <w:t xml:space="preserve"> </w:t>
      </w:r>
      <w:r w:rsidRPr="00971DAC">
        <w:rPr>
          <w:sz w:val="20"/>
        </w:rPr>
        <w:t>to</w:t>
      </w:r>
      <w:r w:rsidRPr="00971DAC">
        <w:rPr>
          <w:spacing w:val="-14"/>
          <w:sz w:val="20"/>
        </w:rPr>
        <w:t xml:space="preserve"> </w:t>
      </w:r>
      <w:r w:rsidRPr="00971DAC">
        <w:rPr>
          <w:sz w:val="20"/>
        </w:rPr>
        <w:t>10</w:t>
      </w:r>
      <w:r w:rsidRPr="00971DAC">
        <w:rPr>
          <w:spacing w:val="-14"/>
          <w:sz w:val="20"/>
        </w:rPr>
        <w:t xml:space="preserve"> </w:t>
      </w:r>
      <w:r w:rsidRPr="00971DAC">
        <w:rPr>
          <w:sz w:val="20"/>
        </w:rPr>
        <w:t>points</w:t>
      </w:r>
      <w:r w:rsidRPr="00971DAC">
        <w:rPr>
          <w:spacing w:val="-10"/>
          <w:sz w:val="20"/>
        </w:rPr>
        <w:t xml:space="preserve"> </w:t>
      </w:r>
      <w:r w:rsidRPr="00971DAC">
        <w:rPr>
          <w:sz w:val="20"/>
        </w:rPr>
        <w:t>deducted</w:t>
      </w:r>
      <w:r w:rsidRPr="00971DAC">
        <w:rPr>
          <w:spacing w:val="-14"/>
          <w:sz w:val="20"/>
        </w:rPr>
        <w:t xml:space="preserve"> </w:t>
      </w:r>
      <w:r w:rsidRPr="00971DAC">
        <w:rPr>
          <w:sz w:val="20"/>
        </w:rPr>
        <w:t>if</w:t>
      </w:r>
      <w:r w:rsidRPr="00971DAC">
        <w:rPr>
          <w:spacing w:val="-9"/>
          <w:sz w:val="20"/>
        </w:rPr>
        <w:t xml:space="preserve"> </w:t>
      </w:r>
      <w:r w:rsidRPr="00971DAC">
        <w:rPr>
          <w:sz w:val="20"/>
        </w:rPr>
        <w:t>the</w:t>
      </w:r>
      <w:r w:rsidRPr="00971DAC">
        <w:rPr>
          <w:spacing w:val="-14"/>
          <w:sz w:val="20"/>
        </w:rPr>
        <w:t xml:space="preserve"> </w:t>
      </w:r>
      <w:r w:rsidRPr="00971DAC">
        <w:rPr>
          <w:sz w:val="20"/>
        </w:rPr>
        <w:t>dog</w:t>
      </w:r>
      <w:r w:rsidRPr="00971DAC">
        <w:rPr>
          <w:spacing w:val="-13"/>
          <w:sz w:val="20"/>
        </w:rPr>
        <w:t xml:space="preserve"> </w:t>
      </w:r>
      <w:r w:rsidRPr="00971DAC">
        <w:rPr>
          <w:sz w:val="20"/>
        </w:rPr>
        <w:t>needs</w:t>
      </w:r>
      <w:r w:rsidRPr="00971DAC">
        <w:rPr>
          <w:spacing w:val="-12"/>
          <w:sz w:val="20"/>
        </w:rPr>
        <w:t xml:space="preserve"> </w:t>
      </w:r>
      <w:r w:rsidRPr="00971DAC">
        <w:rPr>
          <w:sz w:val="20"/>
        </w:rPr>
        <w:t>repeated</w:t>
      </w:r>
      <w:r w:rsidRPr="00971DAC">
        <w:rPr>
          <w:spacing w:val="-12"/>
          <w:sz w:val="20"/>
        </w:rPr>
        <w:t xml:space="preserve"> </w:t>
      </w:r>
      <w:r w:rsidRPr="00971DAC">
        <w:rPr>
          <w:sz w:val="20"/>
        </w:rPr>
        <w:t>commands</w:t>
      </w:r>
      <w:r w:rsidRPr="00971DAC">
        <w:rPr>
          <w:spacing w:val="-12"/>
          <w:sz w:val="20"/>
        </w:rPr>
        <w:t xml:space="preserve"> </w:t>
      </w:r>
      <w:r w:rsidRPr="00971DAC">
        <w:rPr>
          <w:sz w:val="20"/>
        </w:rPr>
        <w:t>to</w:t>
      </w:r>
      <w:r w:rsidRPr="00971DAC">
        <w:rPr>
          <w:spacing w:val="-13"/>
          <w:sz w:val="20"/>
        </w:rPr>
        <w:t xml:space="preserve"> </w:t>
      </w:r>
      <w:r w:rsidRPr="00971DAC">
        <w:rPr>
          <w:sz w:val="20"/>
        </w:rPr>
        <w:t>perform</w:t>
      </w:r>
      <w:r w:rsidRPr="00971DAC">
        <w:rPr>
          <w:spacing w:val="-9"/>
          <w:sz w:val="20"/>
        </w:rPr>
        <w:t xml:space="preserve"> </w:t>
      </w:r>
      <w:r w:rsidRPr="00971DAC">
        <w:rPr>
          <w:spacing w:val="-2"/>
          <w:sz w:val="20"/>
        </w:rPr>
        <w:t>tasks.</w:t>
      </w:r>
    </w:p>
    <w:p w14:paraId="1E2233F2" w14:textId="77777777" w:rsidR="0000611A" w:rsidRPr="002E1F8F" w:rsidRDefault="00000000">
      <w:pPr>
        <w:pStyle w:val="ListParagraph"/>
        <w:numPr>
          <w:ilvl w:val="1"/>
          <w:numId w:val="2"/>
        </w:numPr>
        <w:tabs>
          <w:tab w:val="left" w:pos="1449"/>
        </w:tabs>
        <w:spacing w:before="37"/>
        <w:rPr>
          <w:sz w:val="20"/>
        </w:rPr>
      </w:pPr>
      <w:r w:rsidRPr="00971DAC">
        <w:rPr>
          <w:sz w:val="20"/>
        </w:rPr>
        <w:t>Up</w:t>
      </w:r>
      <w:r w:rsidRPr="00971DAC">
        <w:rPr>
          <w:spacing w:val="-14"/>
          <w:sz w:val="20"/>
        </w:rPr>
        <w:t xml:space="preserve"> </w:t>
      </w:r>
      <w:r w:rsidRPr="00971DAC">
        <w:rPr>
          <w:sz w:val="20"/>
        </w:rPr>
        <w:t>to</w:t>
      </w:r>
      <w:r w:rsidRPr="00971DAC">
        <w:rPr>
          <w:spacing w:val="-14"/>
          <w:sz w:val="20"/>
        </w:rPr>
        <w:t xml:space="preserve"> </w:t>
      </w:r>
      <w:r w:rsidRPr="00971DAC">
        <w:rPr>
          <w:sz w:val="20"/>
        </w:rPr>
        <w:t>10</w:t>
      </w:r>
      <w:r w:rsidRPr="00971DAC">
        <w:rPr>
          <w:spacing w:val="-10"/>
          <w:sz w:val="20"/>
        </w:rPr>
        <w:t xml:space="preserve"> </w:t>
      </w:r>
      <w:r w:rsidRPr="00971DAC">
        <w:rPr>
          <w:sz w:val="20"/>
        </w:rPr>
        <w:t>points</w:t>
      </w:r>
      <w:r w:rsidRPr="00971DAC">
        <w:rPr>
          <w:spacing w:val="-8"/>
          <w:sz w:val="20"/>
        </w:rPr>
        <w:t xml:space="preserve"> </w:t>
      </w:r>
      <w:r w:rsidRPr="00971DAC">
        <w:rPr>
          <w:sz w:val="20"/>
        </w:rPr>
        <w:t>deducted</w:t>
      </w:r>
      <w:r w:rsidRPr="00971DAC">
        <w:rPr>
          <w:spacing w:val="-12"/>
          <w:sz w:val="20"/>
        </w:rPr>
        <w:t xml:space="preserve"> </w:t>
      </w:r>
      <w:r w:rsidRPr="00971DAC">
        <w:rPr>
          <w:sz w:val="20"/>
        </w:rPr>
        <w:t>if</w:t>
      </w:r>
      <w:r w:rsidRPr="00971DAC">
        <w:rPr>
          <w:spacing w:val="-6"/>
          <w:sz w:val="20"/>
        </w:rPr>
        <w:t xml:space="preserve"> </w:t>
      </w:r>
      <w:r w:rsidRPr="00971DAC">
        <w:rPr>
          <w:sz w:val="20"/>
        </w:rPr>
        <w:t>the</w:t>
      </w:r>
      <w:r w:rsidRPr="00971DAC">
        <w:rPr>
          <w:spacing w:val="-14"/>
          <w:sz w:val="20"/>
        </w:rPr>
        <w:t xml:space="preserve"> </w:t>
      </w:r>
      <w:r w:rsidRPr="00971DAC">
        <w:rPr>
          <w:sz w:val="20"/>
        </w:rPr>
        <w:t>dog</w:t>
      </w:r>
      <w:r w:rsidRPr="00971DAC">
        <w:rPr>
          <w:spacing w:val="-12"/>
          <w:sz w:val="20"/>
        </w:rPr>
        <w:t xml:space="preserve"> </w:t>
      </w:r>
      <w:r w:rsidRPr="00971DAC">
        <w:rPr>
          <w:sz w:val="20"/>
        </w:rPr>
        <w:t>fails</w:t>
      </w:r>
      <w:r w:rsidRPr="00971DAC">
        <w:rPr>
          <w:spacing w:val="-11"/>
          <w:sz w:val="20"/>
        </w:rPr>
        <w:t xml:space="preserve"> </w:t>
      </w:r>
      <w:r w:rsidRPr="00971DAC">
        <w:rPr>
          <w:sz w:val="20"/>
        </w:rPr>
        <w:t>to</w:t>
      </w:r>
      <w:r w:rsidRPr="00971DAC">
        <w:rPr>
          <w:spacing w:val="-12"/>
          <w:sz w:val="20"/>
        </w:rPr>
        <w:t xml:space="preserve"> </w:t>
      </w:r>
      <w:r w:rsidRPr="00971DAC">
        <w:rPr>
          <w:sz w:val="20"/>
        </w:rPr>
        <w:t>control</w:t>
      </w:r>
      <w:r w:rsidRPr="00971DAC">
        <w:rPr>
          <w:spacing w:val="-13"/>
          <w:sz w:val="20"/>
        </w:rPr>
        <w:t xml:space="preserve"> </w:t>
      </w:r>
      <w:r w:rsidRPr="00971DAC">
        <w:rPr>
          <w:sz w:val="20"/>
        </w:rPr>
        <w:t>situations</w:t>
      </w:r>
      <w:r w:rsidRPr="00971DAC">
        <w:rPr>
          <w:spacing w:val="-6"/>
          <w:sz w:val="20"/>
        </w:rPr>
        <w:t xml:space="preserve"> </w:t>
      </w:r>
      <w:r w:rsidRPr="00971DAC">
        <w:rPr>
          <w:sz w:val="20"/>
        </w:rPr>
        <w:t>on</w:t>
      </w:r>
      <w:r w:rsidRPr="00971DAC">
        <w:rPr>
          <w:spacing w:val="-9"/>
          <w:sz w:val="20"/>
        </w:rPr>
        <w:t xml:space="preserve"> </w:t>
      </w:r>
      <w:r w:rsidRPr="00971DAC">
        <w:rPr>
          <w:sz w:val="20"/>
        </w:rPr>
        <w:t>its</w:t>
      </w:r>
      <w:r w:rsidRPr="00971DAC">
        <w:rPr>
          <w:spacing w:val="-9"/>
          <w:sz w:val="20"/>
        </w:rPr>
        <w:t xml:space="preserve"> </w:t>
      </w:r>
      <w:r w:rsidRPr="00971DAC">
        <w:rPr>
          <w:sz w:val="20"/>
        </w:rPr>
        <w:t>own</w:t>
      </w:r>
      <w:r w:rsidRPr="00971DAC">
        <w:rPr>
          <w:spacing w:val="-8"/>
          <w:sz w:val="20"/>
        </w:rPr>
        <w:t xml:space="preserve"> </w:t>
      </w:r>
      <w:r w:rsidRPr="00971DAC">
        <w:rPr>
          <w:spacing w:val="-2"/>
          <w:sz w:val="20"/>
        </w:rPr>
        <w:t>initiative.</w:t>
      </w:r>
    </w:p>
    <w:p w14:paraId="464B2EEA" w14:textId="034B33DD" w:rsidR="002E1F8F" w:rsidRPr="000852BB" w:rsidRDefault="000852BB" w:rsidP="002E1F8F">
      <w:pPr>
        <w:pStyle w:val="Heading5"/>
        <w:tabs>
          <w:tab w:val="left" w:pos="534"/>
        </w:tabs>
        <w:rPr>
          <w:b w:val="0"/>
          <w:bCs w:val="0"/>
          <w:color w:val="0070C0"/>
        </w:rPr>
      </w:pPr>
      <w:r>
        <w:rPr>
          <w:color w:val="0070C0"/>
          <w:spacing w:val="-4"/>
        </w:rPr>
        <w:tab/>
      </w:r>
      <w:r>
        <w:rPr>
          <w:color w:val="0070C0"/>
          <w:spacing w:val="-4"/>
        </w:rPr>
        <w:tab/>
      </w:r>
      <w:r w:rsidRPr="000852BB">
        <w:rPr>
          <w:b w:val="0"/>
          <w:bCs w:val="0"/>
          <w:color w:val="0070C0"/>
          <w:spacing w:val="-4"/>
        </w:rPr>
        <w:t>(</w:t>
      </w:r>
      <w:r w:rsidR="002E1F8F" w:rsidRPr="000852BB">
        <w:rPr>
          <w:b w:val="0"/>
          <w:bCs w:val="0"/>
          <w:color w:val="0070C0"/>
          <w:spacing w:val="-4"/>
        </w:rPr>
        <w:t>SA</w:t>
      </w:r>
      <w:r w:rsidRPr="000852BB">
        <w:rPr>
          <w:b w:val="0"/>
          <w:bCs w:val="0"/>
          <w:color w:val="0070C0"/>
          <w:spacing w:val="-4"/>
        </w:rPr>
        <w:t>)</w:t>
      </w:r>
      <w:r w:rsidR="002E1F8F" w:rsidRPr="000852BB">
        <w:rPr>
          <w:b w:val="0"/>
          <w:bCs w:val="0"/>
          <w:color w:val="0070C0"/>
          <w:spacing w:val="-4"/>
        </w:rPr>
        <w:t xml:space="preserve"> Proposed changes - General</w:t>
      </w:r>
      <w:r w:rsidR="002E1F8F" w:rsidRPr="000852BB">
        <w:rPr>
          <w:b w:val="0"/>
          <w:bCs w:val="0"/>
          <w:color w:val="0070C0"/>
          <w:spacing w:val="1"/>
        </w:rPr>
        <w:t xml:space="preserve"> </w:t>
      </w:r>
      <w:r w:rsidR="002E1F8F" w:rsidRPr="000852BB">
        <w:rPr>
          <w:b w:val="0"/>
          <w:bCs w:val="0"/>
          <w:color w:val="0070C0"/>
          <w:spacing w:val="-2"/>
        </w:rPr>
        <w:t>Deductions</w:t>
      </w:r>
      <w:r w:rsidRPr="000852BB">
        <w:rPr>
          <w:b w:val="0"/>
          <w:bCs w:val="0"/>
          <w:color w:val="0070C0"/>
          <w:spacing w:val="-2"/>
        </w:rPr>
        <w:t xml:space="preserve"> – Point 4</w:t>
      </w:r>
    </w:p>
    <w:p w14:paraId="4D5398FB" w14:textId="77777777" w:rsidR="002E1F8F" w:rsidRPr="002E1F8F" w:rsidRDefault="002E1F8F" w:rsidP="002E1F8F">
      <w:pPr>
        <w:pStyle w:val="BodyText"/>
        <w:spacing w:before="70"/>
        <w:rPr>
          <w:b/>
          <w:color w:val="0070C0"/>
        </w:rPr>
      </w:pPr>
    </w:p>
    <w:p w14:paraId="1B20A416" w14:textId="77777777" w:rsidR="002E1F8F" w:rsidRPr="002E1F8F" w:rsidRDefault="002E1F8F">
      <w:pPr>
        <w:pStyle w:val="ListParagraph"/>
        <w:numPr>
          <w:ilvl w:val="0"/>
          <w:numId w:val="81"/>
        </w:numPr>
        <w:tabs>
          <w:tab w:val="left" w:pos="1449"/>
        </w:tabs>
        <w:rPr>
          <w:color w:val="0070C0"/>
          <w:sz w:val="20"/>
        </w:rPr>
      </w:pPr>
      <w:r w:rsidRPr="002E1F8F">
        <w:rPr>
          <w:color w:val="0070C0"/>
          <w:sz w:val="20"/>
        </w:rPr>
        <w:t>Up</w:t>
      </w:r>
      <w:r w:rsidRPr="002E1F8F">
        <w:rPr>
          <w:color w:val="0070C0"/>
          <w:spacing w:val="-14"/>
          <w:sz w:val="20"/>
        </w:rPr>
        <w:t xml:space="preserve"> </w:t>
      </w:r>
      <w:r w:rsidRPr="002E1F8F">
        <w:rPr>
          <w:color w:val="0070C0"/>
          <w:sz w:val="20"/>
        </w:rPr>
        <w:t>to</w:t>
      </w:r>
      <w:r w:rsidRPr="002E1F8F">
        <w:rPr>
          <w:color w:val="0070C0"/>
          <w:spacing w:val="-13"/>
          <w:sz w:val="20"/>
        </w:rPr>
        <w:t xml:space="preserve"> </w:t>
      </w:r>
      <w:r w:rsidRPr="002E1F8F">
        <w:rPr>
          <w:color w:val="0070C0"/>
          <w:sz w:val="20"/>
        </w:rPr>
        <w:t>5</w:t>
      </w:r>
      <w:r w:rsidRPr="002E1F8F">
        <w:rPr>
          <w:color w:val="0070C0"/>
          <w:spacing w:val="-12"/>
          <w:sz w:val="20"/>
        </w:rPr>
        <w:t xml:space="preserve"> </w:t>
      </w:r>
      <w:r w:rsidRPr="002E1F8F">
        <w:rPr>
          <w:color w:val="0070C0"/>
          <w:sz w:val="20"/>
        </w:rPr>
        <w:t>points</w:t>
      </w:r>
      <w:r w:rsidRPr="002E1F8F">
        <w:rPr>
          <w:color w:val="0070C0"/>
          <w:spacing w:val="-8"/>
          <w:sz w:val="20"/>
        </w:rPr>
        <w:t xml:space="preserve"> </w:t>
      </w:r>
      <w:r w:rsidRPr="002E1F8F">
        <w:rPr>
          <w:color w:val="0070C0"/>
          <w:sz w:val="20"/>
        </w:rPr>
        <w:t>deducted</w:t>
      </w:r>
      <w:r w:rsidRPr="002E1F8F">
        <w:rPr>
          <w:color w:val="0070C0"/>
          <w:spacing w:val="-11"/>
          <w:sz w:val="20"/>
        </w:rPr>
        <w:t xml:space="preserve"> </w:t>
      </w:r>
      <w:r w:rsidRPr="002E1F8F">
        <w:rPr>
          <w:color w:val="0070C0"/>
          <w:sz w:val="20"/>
        </w:rPr>
        <w:t>for</w:t>
      </w:r>
      <w:r w:rsidRPr="002E1F8F">
        <w:rPr>
          <w:color w:val="0070C0"/>
          <w:spacing w:val="-7"/>
          <w:sz w:val="20"/>
        </w:rPr>
        <w:t xml:space="preserve"> </w:t>
      </w:r>
      <w:r w:rsidRPr="002E1F8F">
        <w:rPr>
          <w:color w:val="0070C0"/>
          <w:sz w:val="20"/>
        </w:rPr>
        <w:t>touching</w:t>
      </w:r>
      <w:r w:rsidRPr="002E1F8F">
        <w:rPr>
          <w:color w:val="0070C0"/>
          <w:spacing w:val="-10"/>
          <w:sz w:val="20"/>
        </w:rPr>
        <w:t xml:space="preserve"> </w:t>
      </w:r>
      <w:r w:rsidRPr="002E1F8F">
        <w:rPr>
          <w:color w:val="0070C0"/>
          <w:sz w:val="20"/>
        </w:rPr>
        <w:t>the</w:t>
      </w:r>
      <w:r w:rsidRPr="002E1F8F">
        <w:rPr>
          <w:color w:val="0070C0"/>
          <w:spacing w:val="-9"/>
          <w:sz w:val="20"/>
        </w:rPr>
        <w:t xml:space="preserve"> </w:t>
      </w:r>
      <w:r w:rsidRPr="002E1F8F">
        <w:rPr>
          <w:color w:val="0070C0"/>
          <w:sz w:val="20"/>
        </w:rPr>
        <w:t>dog</w:t>
      </w:r>
      <w:r w:rsidRPr="002E1F8F">
        <w:rPr>
          <w:color w:val="0070C0"/>
          <w:spacing w:val="-10"/>
          <w:sz w:val="20"/>
        </w:rPr>
        <w:t xml:space="preserve"> </w:t>
      </w:r>
      <w:r w:rsidRPr="002E1F8F">
        <w:rPr>
          <w:color w:val="0070C0"/>
          <w:sz w:val="20"/>
        </w:rPr>
        <w:t>or</w:t>
      </w:r>
      <w:r w:rsidRPr="002E1F8F">
        <w:rPr>
          <w:color w:val="0070C0"/>
          <w:spacing w:val="-11"/>
          <w:sz w:val="20"/>
        </w:rPr>
        <w:t xml:space="preserve"> </w:t>
      </w:r>
      <w:r w:rsidRPr="002E1F8F">
        <w:rPr>
          <w:color w:val="0070C0"/>
          <w:spacing w:val="-2"/>
          <w:sz w:val="20"/>
        </w:rPr>
        <w:t>sheep.</w:t>
      </w:r>
    </w:p>
    <w:p w14:paraId="4E439DBC" w14:textId="77777777" w:rsidR="002E1F8F" w:rsidRPr="002E1F8F" w:rsidRDefault="002E1F8F">
      <w:pPr>
        <w:pStyle w:val="ListParagraph"/>
        <w:numPr>
          <w:ilvl w:val="0"/>
          <w:numId w:val="81"/>
        </w:numPr>
        <w:tabs>
          <w:tab w:val="left" w:pos="1449"/>
          <w:tab w:val="left" w:pos="1456"/>
        </w:tabs>
        <w:spacing w:before="37" w:line="278" w:lineRule="auto"/>
        <w:ind w:right="2426"/>
        <w:rPr>
          <w:color w:val="0070C0"/>
          <w:sz w:val="20"/>
        </w:rPr>
      </w:pPr>
      <w:r w:rsidRPr="002E1F8F">
        <w:rPr>
          <w:color w:val="0070C0"/>
          <w:sz w:val="20"/>
        </w:rPr>
        <w:t>Up</w:t>
      </w:r>
      <w:r w:rsidRPr="002E1F8F">
        <w:rPr>
          <w:color w:val="0070C0"/>
          <w:spacing w:val="-14"/>
          <w:sz w:val="20"/>
        </w:rPr>
        <w:t xml:space="preserve"> </w:t>
      </w:r>
      <w:r w:rsidRPr="002E1F8F">
        <w:rPr>
          <w:color w:val="0070C0"/>
          <w:sz w:val="20"/>
        </w:rPr>
        <w:t>to</w:t>
      </w:r>
      <w:r w:rsidRPr="002E1F8F">
        <w:rPr>
          <w:color w:val="0070C0"/>
          <w:spacing w:val="-7"/>
          <w:sz w:val="20"/>
        </w:rPr>
        <w:t xml:space="preserve"> </w:t>
      </w:r>
      <w:r w:rsidRPr="002E1F8F">
        <w:rPr>
          <w:color w:val="0070C0"/>
          <w:sz w:val="20"/>
        </w:rPr>
        <w:t>5</w:t>
      </w:r>
      <w:r w:rsidRPr="002E1F8F">
        <w:rPr>
          <w:color w:val="0070C0"/>
          <w:spacing w:val="-11"/>
          <w:sz w:val="20"/>
        </w:rPr>
        <w:t xml:space="preserve"> </w:t>
      </w:r>
      <w:r w:rsidRPr="002E1F8F">
        <w:rPr>
          <w:color w:val="0070C0"/>
          <w:sz w:val="20"/>
        </w:rPr>
        <w:t>points</w:t>
      </w:r>
      <w:r w:rsidRPr="002E1F8F">
        <w:rPr>
          <w:color w:val="0070C0"/>
          <w:spacing w:val="-6"/>
          <w:sz w:val="20"/>
        </w:rPr>
        <w:t xml:space="preserve"> </w:t>
      </w:r>
      <w:r w:rsidRPr="002E1F8F">
        <w:rPr>
          <w:color w:val="0070C0"/>
          <w:sz w:val="20"/>
        </w:rPr>
        <w:t>deducted</w:t>
      </w:r>
      <w:r w:rsidRPr="002E1F8F">
        <w:rPr>
          <w:color w:val="0070C0"/>
          <w:spacing w:val="-7"/>
          <w:sz w:val="20"/>
        </w:rPr>
        <w:t xml:space="preserve"> </w:t>
      </w:r>
      <w:r w:rsidRPr="002E1F8F">
        <w:rPr>
          <w:color w:val="0070C0"/>
          <w:sz w:val="20"/>
        </w:rPr>
        <w:t>or</w:t>
      </w:r>
      <w:r w:rsidRPr="002E1F8F">
        <w:rPr>
          <w:color w:val="0070C0"/>
          <w:spacing w:val="-6"/>
          <w:sz w:val="20"/>
        </w:rPr>
        <w:t xml:space="preserve"> </w:t>
      </w:r>
      <w:r w:rsidRPr="002E1F8F">
        <w:rPr>
          <w:color w:val="0070C0"/>
          <w:sz w:val="20"/>
        </w:rPr>
        <w:t>removed</w:t>
      </w:r>
      <w:r w:rsidRPr="002E1F8F">
        <w:rPr>
          <w:color w:val="0070C0"/>
          <w:spacing w:val="-7"/>
          <w:sz w:val="20"/>
        </w:rPr>
        <w:t xml:space="preserve"> </w:t>
      </w:r>
      <w:r w:rsidRPr="002E1F8F">
        <w:rPr>
          <w:color w:val="0070C0"/>
          <w:sz w:val="20"/>
        </w:rPr>
        <w:t>from</w:t>
      </w:r>
      <w:r w:rsidRPr="002E1F8F">
        <w:rPr>
          <w:color w:val="0070C0"/>
          <w:spacing w:val="-8"/>
          <w:sz w:val="20"/>
        </w:rPr>
        <w:t xml:space="preserve"> </w:t>
      </w:r>
      <w:r w:rsidRPr="002E1F8F">
        <w:rPr>
          <w:color w:val="0070C0"/>
          <w:sz w:val="20"/>
        </w:rPr>
        <w:t>course</w:t>
      </w:r>
      <w:r w:rsidRPr="002E1F8F">
        <w:rPr>
          <w:color w:val="0070C0"/>
          <w:spacing w:val="-9"/>
          <w:sz w:val="20"/>
        </w:rPr>
        <w:t xml:space="preserve"> </w:t>
      </w:r>
      <w:r w:rsidRPr="002E1F8F">
        <w:rPr>
          <w:color w:val="0070C0"/>
          <w:sz w:val="20"/>
        </w:rPr>
        <w:t>for</w:t>
      </w:r>
      <w:r w:rsidRPr="002E1F8F">
        <w:rPr>
          <w:color w:val="0070C0"/>
          <w:spacing w:val="-6"/>
          <w:sz w:val="20"/>
        </w:rPr>
        <w:t xml:space="preserve"> </w:t>
      </w:r>
      <w:r w:rsidRPr="002E1F8F">
        <w:rPr>
          <w:color w:val="0070C0"/>
          <w:sz w:val="20"/>
        </w:rPr>
        <w:t>an</w:t>
      </w:r>
      <w:r w:rsidRPr="002E1F8F">
        <w:rPr>
          <w:color w:val="0070C0"/>
          <w:spacing w:val="-9"/>
          <w:sz w:val="20"/>
        </w:rPr>
        <w:t xml:space="preserve"> </w:t>
      </w:r>
      <w:r w:rsidRPr="002E1F8F">
        <w:rPr>
          <w:color w:val="0070C0"/>
          <w:sz w:val="20"/>
        </w:rPr>
        <w:t>unacceptable</w:t>
      </w:r>
      <w:r w:rsidRPr="002E1F8F">
        <w:rPr>
          <w:color w:val="0070C0"/>
          <w:spacing w:val="-8"/>
          <w:sz w:val="20"/>
        </w:rPr>
        <w:t xml:space="preserve"> </w:t>
      </w:r>
      <w:r w:rsidRPr="002E1F8F">
        <w:rPr>
          <w:color w:val="0070C0"/>
          <w:sz w:val="20"/>
        </w:rPr>
        <w:t>grip. The dog must be excused for an abusive grip.</w:t>
      </w:r>
    </w:p>
    <w:p w14:paraId="1307028D" w14:textId="77777777" w:rsidR="002E1F8F" w:rsidRPr="002E1F8F" w:rsidRDefault="002E1F8F">
      <w:pPr>
        <w:pStyle w:val="ListParagraph"/>
        <w:numPr>
          <w:ilvl w:val="0"/>
          <w:numId w:val="81"/>
        </w:numPr>
        <w:tabs>
          <w:tab w:val="left" w:pos="1449"/>
        </w:tabs>
        <w:spacing w:line="222" w:lineRule="exact"/>
        <w:rPr>
          <w:color w:val="0070C0"/>
          <w:sz w:val="20"/>
        </w:rPr>
      </w:pPr>
      <w:r w:rsidRPr="002E1F8F">
        <w:rPr>
          <w:color w:val="0070C0"/>
          <w:sz w:val="20"/>
        </w:rPr>
        <w:t>Up</w:t>
      </w:r>
      <w:r w:rsidRPr="002E1F8F">
        <w:rPr>
          <w:color w:val="0070C0"/>
          <w:spacing w:val="-14"/>
          <w:sz w:val="20"/>
        </w:rPr>
        <w:t xml:space="preserve"> </w:t>
      </w:r>
      <w:r w:rsidRPr="002E1F8F">
        <w:rPr>
          <w:color w:val="0070C0"/>
          <w:sz w:val="20"/>
        </w:rPr>
        <w:t>to</w:t>
      </w:r>
      <w:r w:rsidRPr="002E1F8F">
        <w:rPr>
          <w:color w:val="0070C0"/>
          <w:spacing w:val="-9"/>
          <w:sz w:val="20"/>
        </w:rPr>
        <w:t xml:space="preserve"> </w:t>
      </w:r>
      <w:r w:rsidRPr="002E1F8F">
        <w:rPr>
          <w:color w:val="0070C0"/>
          <w:sz w:val="20"/>
        </w:rPr>
        <w:t>5</w:t>
      </w:r>
      <w:r w:rsidRPr="002E1F8F">
        <w:rPr>
          <w:color w:val="0070C0"/>
          <w:spacing w:val="-11"/>
          <w:sz w:val="20"/>
        </w:rPr>
        <w:t xml:space="preserve"> </w:t>
      </w:r>
      <w:r w:rsidRPr="002E1F8F">
        <w:rPr>
          <w:color w:val="0070C0"/>
          <w:sz w:val="20"/>
        </w:rPr>
        <w:t>points</w:t>
      </w:r>
      <w:r w:rsidRPr="002E1F8F">
        <w:rPr>
          <w:color w:val="0070C0"/>
          <w:spacing w:val="-7"/>
          <w:sz w:val="20"/>
        </w:rPr>
        <w:t xml:space="preserve"> </w:t>
      </w:r>
      <w:r w:rsidRPr="002E1F8F">
        <w:rPr>
          <w:color w:val="0070C0"/>
          <w:sz w:val="20"/>
        </w:rPr>
        <w:t>deducted</w:t>
      </w:r>
      <w:r w:rsidRPr="002E1F8F">
        <w:rPr>
          <w:color w:val="0070C0"/>
          <w:spacing w:val="-9"/>
          <w:sz w:val="20"/>
        </w:rPr>
        <w:t xml:space="preserve"> </w:t>
      </w:r>
      <w:r w:rsidRPr="002E1F8F">
        <w:rPr>
          <w:color w:val="0070C0"/>
          <w:sz w:val="20"/>
        </w:rPr>
        <w:t>if</w:t>
      </w:r>
      <w:r w:rsidRPr="002E1F8F">
        <w:rPr>
          <w:color w:val="0070C0"/>
          <w:spacing w:val="-10"/>
          <w:sz w:val="20"/>
        </w:rPr>
        <w:t xml:space="preserve"> </w:t>
      </w:r>
      <w:r w:rsidRPr="002E1F8F">
        <w:rPr>
          <w:color w:val="0070C0"/>
          <w:sz w:val="20"/>
        </w:rPr>
        <w:t>the</w:t>
      </w:r>
      <w:r w:rsidRPr="002E1F8F">
        <w:rPr>
          <w:color w:val="0070C0"/>
          <w:spacing w:val="-12"/>
          <w:sz w:val="20"/>
        </w:rPr>
        <w:t xml:space="preserve"> </w:t>
      </w:r>
      <w:r w:rsidRPr="002E1F8F">
        <w:rPr>
          <w:color w:val="0070C0"/>
          <w:sz w:val="20"/>
        </w:rPr>
        <w:t>dog</w:t>
      </w:r>
      <w:r w:rsidRPr="002E1F8F">
        <w:rPr>
          <w:color w:val="0070C0"/>
          <w:spacing w:val="-11"/>
          <w:sz w:val="20"/>
        </w:rPr>
        <w:t xml:space="preserve"> </w:t>
      </w:r>
      <w:r w:rsidRPr="002E1F8F">
        <w:rPr>
          <w:color w:val="0070C0"/>
          <w:sz w:val="20"/>
        </w:rPr>
        <w:t>marks</w:t>
      </w:r>
      <w:r w:rsidRPr="002E1F8F">
        <w:rPr>
          <w:color w:val="0070C0"/>
          <w:spacing w:val="-11"/>
          <w:sz w:val="20"/>
        </w:rPr>
        <w:t xml:space="preserve"> </w:t>
      </w:r>
      <w:r w:rsidRPr="002E1F8F">
        <w:rPr>
          <w:color w:val="0070C0"/>
          <w:sz w:val="20"/>
        </w:rPr>
        <w:t>the</w:t>
      </w:r>
      <w:r w:rsidRPr="002E1F8F">
        <w:rPr>
          <w:color w:val="0070C0"/>
          <w:spacing w:val="-12"/>
          <w:sz w:val="20"/>
        </w:rPr>
        <w:t xml:space="preserve"> </w:t>
      </w:r>
      <w:r w:rsidRPr="002E1F8F">
        <w:rPr>
          <w:color w:val="0070C0"/>
          <w:spacing w:val="-2"/>
          <w:sz w:val="20"/>
        </w:rPr>
        <w:t>course.</w:t>
      </w:r>
    </w:p>
    <w:p w14:paraId="0EF9991E" w14:textId="77777777" w:rsidR="002E1F8F" w:rsidRPr="002E1F8F" w:rsidRDefault="002E1F8F">
      <w:pPr>
        <w:pStyle w:val="ListParagraph"/>
        <w:numPr>
          <w:ilvl w:val="0"/>
          <w:numId w:val="81"/>
        </w:numPr>
        <w:tabs>
          <w:tab w:val="left" w:pos="1449"/>
        </w:tabs>
        <w:spacing w:before="36"/>
        <w:rPr>
          <w:strike/>
          <w:color w:val="0070C0"/>
          <w:sz w:val="20"/>
        </w:rPr>
      </w:pPr>
      <w:r w:rsidRPr="002E1F8F">
        <w:rPr>
          <w:strike/>
          <w:color w:val="0070C0"/>
          <w:sz w:val="20"/>
        </w:rPr>
        <w:t>Up</w:t>
      </w:r>
      <w:r w:rsidRPr="002E1F8F">
        <w:rPr>
          <w:strike/>
          <w:color w:val="0070C0"/>
          <w:spacing w:val="-14"/>
          <w:sz w:val="20"/>
        </w:rPr>
        <w:t xml:space="preserve"> </w:t>
      </w:r>
      <w:r w:rsidRPr="002E1F8F">
        <w:rPr>
          <w:strike/>
          <w:color w:val="0070C0"/>
          <w:sz w:val="20"/>
        </w:rPr>
        <w:t>to</w:t>
      </w:r>
      <w:r w:rsidRPr="002E1F8F">
        <w:rPr>
          <w:strike/>
          <w:color w:val="0070C0"/>
          <w:spacing w:val="-13"/>
          <w:sz w:val="20"/>
        </w:rPr>
        <w:t xml:space="preserve"> </w:t>
      </w:r>
      <w:r w:rsidRPr="002E1F8F">
        <w:rPr>
          <w:strike/>
          <w:color w:val="0070C0"/>
          <w:sz w:val="20"/>
        </w:rPr>
        <w:t>8</w:t>
      </w:r>
      <w:r w:rsidRPr="002E1F8F">
        <w:rPr>
          <w:strike/>
          <w:color w:val="0070C0"/>
          <w:spacing w:val="-12"/>
          <w:sz w:val="20"/>
        </w:rPr>
        <w:t xml:space="preserve"> </w:t>
      </w:r>
      <w:r w:rsidRPr="002E1F8F">
        <w:rPr>
          <w:strike/>
          <w:color w:val="0070C0"/>
          <w:sz w:val="20"/>
        </w:rPr>
        <w:t>points</w:t>
      </w:r>
      <w:r w:rsidRPr="002E1F8F">
        <w:rPr>
          <w:strike/>
          <w:color w:val="0070C0"/>
          <w:spacing w:val="-7"/>
          <w:sz w:val="20"/>
        </w:rPr>
        <w:t xml:space="preserve"> </w:t>
      </w:r>
      <w:r w:rsidRPr="002E1F8F">
        <w:rPr>
          <w:strike/>
          <w:color w:val="0070C0"/>
          <w:sz w:val="20"/>
        </w:rPr>
        <w:t>deducted</w:t>
      </w:r>
      <w:r w:rsidRPr="002E1F8F">
        <w:rPr>
          <w:strike/>
          <w:color w:val="0070C0"/>
          <w:spacing w:val="-7"/>
          <w:sz w:val="20"/>
        </w:rPr>
        <w:t xml:space="preserve"> </w:t>
      </w:r>
      <w:r w:rsidRPr="002E1F8F">
        <w:rPr>
          <w:strike/>
          <w:color w:val="0070C0"/>
          <w:sz w:val="20"/>
        </w:rPr>
        <w:t>if</w:t>
      </w:r>
      <w:r w:rsidRPr="002E1F8F">
        <w:rPr>
          <w:strike/>
          <w:color w:val="0070C0"/>
          <w:spacing w:val="-11"/>
          <w:sz w:val="20"/>
        </w:rPr>
        <w:t xml:space="preserve"> </w:t>
      </w:r>
      <w:r w:rsidRPr="002E1F8F">
        <w:rPr>
          <w:strike/>
          <w:color w:val="0070C0"/>
          <w:sz w:val="20"/>
        </w:rPr>
        <w:t>stock</w:t>
      </w:r>
      <w:r w:rsidRPr="002E1F8F">
        <w:rPr>
          <w:strike/>
          <w:color w:val="0070C0"/>
          <w:spacing w:val="-9"/>
          <w:sz w:val="20"/>
        </w:rPr>
        <w:t xml:space="preserve"> </w:t>
      </w:r>
      <w:r w:rsidRPr="002E1F8F">
        <w:rPr>
          <w:strike/>
          <w:color w:val="0070C0"/>
          <w:sz w:val="20"/>
        </w:rPr>
        <w:t>does</w:t>
      </w:r>
      <w:r w:rsidRPr="002E1F8F">
        <w:rPr>
          <w:strike/>
          <w:color w:val="0070C0"/>
          <w:spacing w:val="-8"/>
          <w:sz w:val="20"/>
        </w:rPr>
        <w:t xml:space="preserve"> </w:t>
      </w:r>
      <w:r w:rsidRPr="002E1F8F">
        <w:rPr>
          <w:strike/>
          <w:color w:val="0070C0"/>
          <w:sz w:val="20"/>
        </w:rPr>
        <w:t>not</w:t>
      </w:r>
      <w:r w:rsidRPr="002E1F8F">
        <w:rPr>
          <w:strike/>
          <w:color w:val="0070C0"/>
          <w:spacing w:val="-13"/>
          <w:sz w:val="20"/>
        </w:rPr>
        <w:t xml:space="preserve"> </w:t>
      </w:r>
      <w:r w:rsidRPr="002E1F8F">
        <w:rPr>
          <w:strike/>
          <w:color w:val="0070C0"/>
          <w:sz w:val="20"/>
        </w:rPr>
        <w:t>respect</w:t>
      </w:r>
      <w:r w:rsidRPr="002E1F8F">
        <w:rPr>
          <w:strike/>
          <w:color w:val="0070C0"/>
          <w:spacing w:val="-10"/>
          <w:sz w:val="20"/>
        </w:rPr>
        <w:t xml:space="preserve"> </w:t>
      </w:r>
      <w:r w:rsidRPr="002E1F8F">
        <w:rPr>
          <w:strike/>
          <w:color w:val="0070C0"/>
          <w:spacing w:val="-4"/>
          <w:sz w:val="20"/>
        </w:rPr>
        <w:t>dog.</w:t>
      </w:r>
    </w:p>
    <w:p w14:paraId="1873C8BA" w14:textId="77777777" w:rsidR="002E1F8F" w:rsidRPr="002E1F8F" w:rsidRDefault="002E1F8F">
      <w:pPr>
        <w:pStyle w:val="ListParagraph"/>
        <w:numPr>
          <w:ilvl w:val="0"/>
          <w:numId w:val="81"/>
        </w:numPr>
        <w:tabs>
          <w:tab w:val="left" w:pos="1449"/>
        </w:tabs>
        <w:spacing w:before="34"/>
        <w:rPr>
          <w:color w:val="0070C0"/>
          <w:sz w:val="20"/>
        </w:rPr>
      </w:pPr>
      <w:r w:rsidRPr="002E1F8F">
        <w:rPr>
          <w:color w:val="0070C0"/>
          <w:sz w:val="20"/>
        </w:rPr>
        <w:t>Up</w:t>
      </w:r>
      <w:r w:rsidRPr="002E1F8F">
        <w:rPr>
          <w:color w:val="0070C0"/>
          <w:spacing w:val="-14"/>
          <w:sz w:val="20"/>
        </w:rPr>
        <w:t xml:space="preserve"> </w:t>
      </w:r>
      <w:r w:rsidRPr="002E1F8F">
        <w:rPr>
          <w:color w:val="0070C0"/>
          <w:sz w:val="20"/>
        </w:rPr>
        <w:t>to</w:t>
      </w:r>
      <w:r w:rsidRPr="002E1F8F">
        <w:rPr>
          <w:color w:val="0070C0"/>
          <w:spacing w:val="-14"/>
          <w:sz w:val="20"/>
        </w:rPr>
        <w:t xml:space="preserve"> </w:t>
      </w:r>
      <w:r w:rsidRPr="002E1F8F">
        <w:rPr>
          <w:color w:val="0070C0"/>
          <w:sz w:val="20"/>
        </w:rPr>
        <w:t>10</w:t>
      </w:r>
      <w:r w:rsidRPr="002E1F8F">
        <w:rPr>
          <w:color w:val="0070C0"/>
          <w:spacing w:val="-14"/>
          <w:sz w:val="20"/>
        </w:rPr>
        <w:t xml:space="preserve"> </w:t>
      </w:r>
      <w:r w:rsidRPr="002E1F8F">
        <w:rPr>
          <w:color w:val="0070C0"/>
          <w:sz w:val="20"/>
        </w:rPr>
        <w:t>points</w:t>
      </w:r>
      <w:r w:rsidRPr="002E1F8F">
        <w:rPr>
          <w:color w:val="0070C0"/>
          <w:spacing w:val="-10"/>
          <w:sz w:val="20"/>
        </w:rPr>
        <w:t xml:space="preserve"> </w:t>
      </w:r>
      <w:r w:rsidRPr="002E1F8F">
        <w:rPr>
          <w:color w:val="0070C0"/>
          <w:sz w:val="20"/>
        </w:rPr>
        <w:t>deducted</w:t>
      </w:r>
      <w:r w:rsidRPr="002E1F8F">
        <w:rPr>
          <w:color w:val="0070C0"/>
          <w:spacing w:val="-14"/>
          <w:sz w:val="20"/>
        </w:rPr>
        <w:t xml:space="preserve"> </w:t>
      </w:r>
      <w:r w:rsidRPr="002E1F8F">
        <w:rPr>
          <w:color w:val="0070C0"/>
          <w:sz w:val="20"/>
        </w:rPr>
        <w:t>if</w:t>
      </w:r>
      <w:r w:rsidRPr="002E1F8F">
        <w:rPr>
          <w:color w:val="0070C0"/>
          <w:spacing w:val="-9"/>
          <w:sz w:val="20"/>
        </w:rPr>
        <w:t xml:space="preserve"> </w:t>
      </w:r>
      <w:r w:rsidRPr="002E1F8F">
        <w:rPr>
          <w:color w:val="0070C0"/>
          <w:sz w:val="20"/>
        </w:rPr>
        <w:t>the</w:t>
      </w:r>
      <w:r w:rsidRPr="002E1F8F">
        <w:rPr>
          <w:color w:val="0070C0"/>
          <w:spacing w:val="-14"/>
          <w:sz w:val="20"/>
        </w:rPr>
        <w:t xml:space="preserve"> </w:t>
      </w:r>
      <w:r w:rsidRPr="002E1F8F">
        <w:rPr>
          <w:color w:val="0070C0"/>
          <w:sz w:val="20"/>
        </w:rPr>
        <w:t>dog</w:t>
      </w:r>
      <w:r w:rsidRPr="002E1F8F">
        <w:rPr>
          <w:color w:val="0070C0"/>
          <w:spacing w:val="-13"/>
          <w:sz w:val="20"/>
        </w:rPr>
        <w:t xml:space="preserve"> </w:t>
      </w:r>
      <w:r w:rsidRPr="002E1F8F">
        <w:rPr>
          <w:color w:val="0070C0"/>
          <w:sz w:val="20"/>
        </w:rPr>
        <w:t>needs</w:t>
      </w:r>
      <w:r w:rsidRPr="002E1F8F">
        <w:rPr>
          <w:color w:val="0070C0"/>
          <w:spacing w:val="-12"/>
          <w:sz w:val="20"/>
        </w:rPr>
        <w:t xml:space="preserve"> </w:t>
      </w:r>
      <w:r w:rsidRPr="002E1F8F">
        <w:rPr>
          <w:color w:val="0070C0"/>
          <w:sz w:val="20"/>
        </w:rPr>
        <w:t>repeated</w:t>
      </w:r>
      <w:r w:rsidRPr="002E1F8F">
        <w:rPr>
          <w:color w:val="0070C0"/>
          <w:spacing w:val="-12"/>
          <w:sz w:val="20"/>
        </w:rPr>
        <w:t xml:space="preserve"> </w:t>
      </w:r>
      <w:r w:rsidRPr="002E1F8F">
        <w:rPr>
          <w:color w:val="0070C0"/>
          <w:sz w:val="20"/>
        </w:rPr>
        <w:t>commands</w:t>
      </w:r>
      <w:r w:rsidRPr="002E1F8F">
        <w:rPr>
          <w:color w:val="0070C0"/>
          <w:spacing w:val="-12"/>
          <w:sz w:val="20"/>
        </w:rPr>
        <w:t xml:space="preserve"> </w:t>
      </w:r>
      <w:r w:rsidRPr="002E1F8F">
        <w:rPr>
          <w:color w:val="0070C0"/>
          <w:sz w:val="20"/>
        </w:rPr>
        <w:t>to</w:t>
      </w:r>
      <w:r w:rsidRPr="002E1F8F">
        <w:rPr>
          <w:color w:val="0070C0"/>
          <w:spacing w:val="-13"/>
          <w:sz w:val="20"/>
        </w:rPr>
        <w:t xml:space="preserve"> </w:t>
      </w:r>
      <w:r w:rsidRPr="002E1F8F">
        <w:rPr>
          <w:color w:val="0070C0"/>
          <w:sz w:val="20"/>
        </w:rPr>
        <w:t>perform</w:t>
      </w:r>
      <w:r w:rsidRPr="002E1F8F">
        <w:rPr>
          <w:color w:val="0070C0"/>
          <w:spacing w:val="-9"/>
          <w:sz w:val="20"/>
        </w:rPr>
        <w:t xml:space="preserve"> </w:t>
      </w:r>
      <w:r w:rsidRPr="002E1F8F">
        <w:rPr>
          <w:color w:val="0070C0"/>
          <w:spacing w:val="-2"/>
          <w:sz w:val="20"/>
        </w:rPr>
        <w:t>tasks.</w:t>
      </w:r>
    </w:p>
    <w:p w14:paraId="24E3DEB9" w14:textId="7182CB02" w:rsidR="002E1F8F" w:rsidRDefault="000852BB" w:rsidP="000852BB">
      <w:pPr>
        <w:tabs>
          <w:tab w:val="left" w:pos="993"/>
        </w:tabs>
        <w:spacing w:before="37"/>
        <w:rPr>
          <w:color w:val="0070C0"/>
          <w:spacing w:val="-2"/>
          <w:sz w:val="20"/>
        </w:rPr>
      </w:pPr>
      <w:r>
        <w:rPr>
          <w:color w:val="0070C0"/>
          <w:sz w:val="20"/>
        </w:rPr>
        <w:tab/>
        <w:t>6.</w:t>
      </w:r>
      <w:r>
        <w:rPr>
          <w:color w:val="0070C0"/>
          <w:sz w:val="20"/>
        </w:rPr>
        <w:tab/>
      </w:r>
      <w:r w:rsidR="002E1F8F" w:rsidRPr="002E1F8F">
        <w:rPr>
          <w:color w:val="0070C0"/>
          <w:sz w:val="20"/>
        </w:rPr>
        <w:t>Up</w:t>
      </w:r>
      <w:r w:rsidR="002E1F8F" w:rsidRPr="002E1F8F">
        <w:rPr>
          <w:color w:val="0070C0"/>
          <w:spacing w:val="-14"/>
          <w:sz w:val="20"/>
        </w:rPr>
        <w:t xml:space="preserve"> </w:t>
      </w:r>
      <w:r w:rsidR="002E1F8F" w:rsidRPr="002E1F8F">
        <w:rPr>
          <w:color w:val="0070C0"/>
          <w:sz w:val="20"/>
        </w:rPr>
        <w:t>to</w:t>
      </w:r>
      <w:r w:rsidR="002E1F8F" w:rsidRPr="002E1F8F">
        <w:rPr>
          <w:color w:val="0070C0"/>
          <w:spacing w:val="-14"/>
          <w:sz w:val="20"/>
        </w:rPr>
        <w:t xml:space="preserve"> </w:t>
      </w:r>
      <w:r w:rsidR="002E1F8F" w:rsidRPr="002E1F8F">
        <w:rPr>
          <w:color w:val="0070C0"/>
          <w:sz w:val="20"/>
        </w:rPr>
        <w:t>10</w:t>
      </w:r>
      <w:r w:rsidR="002E1F8F" w:rsidRPr="002E1F8F">
        <w:rPr>
          <w:color w:val="0070C0"/>
          <w:spacing w:val="-10"/>
          <w:sz w:val="20"/>
        </w:rPr>
        <w:t xml:space="preserve"> </w:t>
      </w:r>
      <w:r w:rsidR="002E1F8F" w:rsidRPr="002E1F8F">
        <w:rPr>
          <w:color w:val="0070C0"/>
          <w:sz w:val="20"/>
        </w:rPr>
        <w:t>points</w:t>
      </w:r>
      <w:r w:rsidR="002E1F8F" w:rsidRPr="002E1F8F">
        <w:rPr>
          <w:color w:val="0070C0"/>
          <w:spacing w:val="-8"/>
          <w:sz w:val="20"/>
        </w:rPr>
        <w:t xml:space="preserve"> </w:t>
      </w:r>
      <w:r w:rsidR="002E1F8F" w:rsidRPr="002E1F8F">
        <w:rPr>
          <w:color w:val="0070C0"/>
          <w:sz w:val="20"/>
        </w:rPr>
        <w:t>deducted</w:t>
      </w:r>
      <w:r w:rsidR="002E1F8F" w:rsidRPr="002E1F8F">
        <w:rPr>
          <w:color w:val="0070C0"/>
          <w:spacing w:val="-12"/>
          <w:sz w:val="20"/>
        </w:rPr>
        <w:t xml:space="preserve"> </w:t>
      </w:r>
      <w:r w:rsidR="002E1F8F" w:rsidRPr="002E1F8F">
        <w:rPr>
          <w:color w:val="0070C0"/>
          <w:sz w:val="20"/>
        </w:rPr>
        <w:t>if</w:t>
      </w:r>
      <w:r w:rsidR="002E1F8F" w:rsidRPr="002E1F8F">
        <w:rPr>
          <w:color w:val="0070C0"/>
          <w:spacing w:val="-6"/>
          <w:sz w:val="20"/>
        </w:rPr>
        <w:t xml:space="preserve"> </w:t>
      </w:r>
      <w:r w:rsidR="002E1F8F" w:rsidRPr="002E1F8F">
        <w:rPr>
          <w:color w:val="0070C0"/>
          <w:sz w:val="20"/>
        </w:rPr>
        <w:t>the</w:t>
      </w:r>
      <w:r w:rsidR="002E1F8F" w:rsidRPr="002E1F8F">
        <w:rPr>
          <w:color w:val="0070C0"/>
          <w:spacing w:val="-14"/>
          <w:sz w:val="20"/>
        </w:rPr>
        <w:t xml:space="preserve"> </w:t>
      </w:r>
      <w:r w:rsidR="002E1F8F" w:rsidRPr="002E1F8F">
        <w:rPr>
          <w:color w:val="0070C0"/>
          <w:sz w:val="20"/>
        </w:rPr>
        <w:t>dog</w:t>
      </w:r>
      <w:r w:rsidR="002E1F8F" w:rsidRPr="002E1F8F">
        <w:rPr>
          <w:color w:val="0070C0"/>
          <w:spacing w:val="-12"/>
          <w:sz w:val="20"/>
        </w:rPr>
        <w:t xml:space="preserve"> </w:t>
      </w:r>
      <w:r w:rsidR="002E1F8F" w:rsidRPr="002E1F8F">
        <w:rPr>
          <w:color w:val="0070C0"/>
          <w:sz w:val="20"/>
        </w:rPr>
        <w:t>fails</w:t>
      </w:r>
      <w:r w:rsidR="002E1F8F" w:rsidRPr="002E1F8F">
        <w:rPr>
          <w:color w:val="0070C0"/>
          <w:spacing w:val="-11"/>
          <w:sz w:val="20"/>
        </w:rPr>
        <w:t xml:space="preserve"> </w:t>
      </w:r>
      <w:r w:rsidR="002E1F8F" w:rsidRPr="002E1F8F">
        <w:rPr>
          <w:color w:val="0070C0"/>
          <w:sz w:val="20"/>
        </w:rPr>
        <w:t>to</w:t>
      </w:r>
      <w:r w:rsidR="002E1F8F" w:rsidRPr="002E1F8F">
        <w:rPr>
          <w:color w:val="0070C0"/>
          <w:spacing w:val="-12"/>
          <w:sz w:val="20"/>
        </w:rPr>
        <w:t xml:space="preserve"> </w:t>
      </w:r>
      <w:r w:rsidR="002E1F8F" w:rsidRPr="002E1F8F">
        <w:rPr>
          <w:color w:val="0070C0"/>
          <w:sz w:val="20"/>
        </w:rPr>
        <w:t>control</w:t>
      </w:r>
      <w:r w:rsidR="002E1F8F" w:rsidRPr="002E1F8F">
        <w:rPr>
          <w:color w:val="0070C0"/>
          <w:spacing w:val="-13"/>
          <w:sz w:val="20"/>
        </w:rPr>
        <w:t xml:space="preserve"> </w:t>
      </w:r>
      <w:r w:rsidR="002E1F8F" w:rsidRPr="002E1F8F">
        <w:rPr>
          <w:color w:val="0070C0"/>
          <w:sz w:val="20"/>
        </w:rPr>
        <w:t>situations</w:t>
      </w:r>
      <w:r w:rsidR="002E1F8F" w:rsidRPr="002E1F8F">
        <w:rPr>
          <w:color w:val="0070C0"/>
          <w:spacing w:val="-6"/>
          <w:sz w:val="20"/>
        </w:rPr>
        <w:t xml:space="preserve"> </w:t>
      </w:r>
      <w:r w:rsidR="002E1F8F" w:rsidRPr="002E1F8F">
        <w:rPr>
          <w:color w:val="0070C0"/>
          <w:sz w:val="20"/>
        </w:rPr>
        <w:t>on</w:t>
      </w:r>
      <w:r w:rsidR="002E1F8F" w:rsidRPr="002E1F8F">
        <w:rPr>
          <w:color w:val="0070C0"/>
          <w:spacing w:val="-9"/>
          <w:sz w:val="20"/>
        </w:rPr>
        <w:t xml:space="preserve"> </w:t>
      </w:r>
      <w:r w:rsidR="002E1F8F" w:rsidRPr="002E1F8F">
        <w:rPr>
          <w:color w:val="0070C0"/>
          <w:sz w:val="20"/>
        </w:rPr>
        <w:t>its</w:t>
      </w:r>
      <w:r w:rsidR="002E1F8F" w:rsidRPr="002E1F8F">
        <w:rPr>
          <w:color w:val="0070C0"/>
          <w:spacing w:val="-9"/>
          <w:sz w:val="20"/>
        </w:rPr>
        <w:t xml:space="preserve"> </w:t>
      </w:r>
      <w:r w:rsidR="002E1F8F" w:rsidRPr="002E1F8F">
        <w:rPr>
          <w:color w:val="0070C0"/>
          <w:sz w:val="20"/>
        </w:rPr>
        <w:t>own</w:t>
      </w:r>
      <w:r w:rsidR="002E1F8F" w:rsidRPr="002E1F8F">
        <w:rPr>
          <w:color w:val="0070C0"/>
          <w:spacing w:val="-8"/>
          <w:sz w:val="20"/>
        </w:rPr>
        <w:t xml:space="preserve"> </w:t>
      </w:r>
      <w:r w:rsidR="002E1F8F" w:rsidRPr="002E1F8F">
        <w:rPr>
          <w:color w:val="0070C0"/>
          <w:spacing w:val="-2"/>
          <w:sz w:val="20"/>
        </w:rPr>
        <w:t>initiative.</w:t>
      </w:r>
    </w:p>
    <w:p w14:paraId="6CC9E105" w14:textId="77777777" w:rsidR="000852BB" w:rsidRDefault="000852BB" w:rsidP="000852BB">
      <w:pPr>
        <w:tabs>
          <w:tab w:val="left" w:pos="993"/>
        </w:tabs>
        <w:spacing w:before="37"/>
        <w:ind w:left="993"/>
        <w:rPr>
          <w:color w:val="EE0000"/>
          <w:spacing w:val="-2"/>
          <w:sz w:val="20"/>
        </w:rPr>
      </w:pPr>
      <w:r>
        <w:rPr>
          <w:color w:val="EE0000"/>
          <w:spacing w:val="-2"/>
          <w:sz w:val="20"/>
        </w:rPr>
        <w:t>(</w:t>
      </w:r>
      <w:r w:rsidR="002E1F8F">
        <w:rPr>
          <w:color w:val="EE0000"/>
          <w:spacing w:val="-2"/>
          <w:sz w:val="20"/>
        </w:rPr>
        <w:t>SA</w:t>
      </w:r>
      <w:r>
        <w:rPr>
          <w:color w:val="EE0000"/>
          <w:spacing w:val="-2"/>
          <w:sz w:val="20"/>
        </w:rPr>
        <w:t>)</w:t>
      </w:r>
      <w:r w:rsidR="002E1F8F">
        <w:rPr>
          <w:color w:val="EE0000"/>
          <w:spacing w:val="-2"/>
          <w:sz w:val="20"/>
        </w:rPr>
        <w:t xml:space="preserve"> Rationale </w:t>
      </w:r>
      <w:r>
        <w:rPr>
          <w:color w:val="EE0000"/>
          <w:spacing w:val="-2"/>
          <w:sz w:val="20"/>
        </w:rPr>
        <w:t>General Deductions – Point 4</w:t>
      </w:r>
    </w:p>
    <w:p w14:paraId="131C46D8" w14:textId="19300726" w:rsidR="002E1F8F" w:rsidRPr="002E1F8F" w:rsidRDefault="000852BB" w:rsidP="000852BB">
      <w:pPr>
        <w:tabs>
          <w:tab w:val="left" w:pos="993"/>
        </w:tabs>
        <w:spacing w:before="37"/>
        <w:ind w:left="993"/>
        <w:rPr>
          <w:color w:val="EE0000"/>
          <w:sz w:val="20"/>
        </w:rPr>
      </w:pPr>
      <w:r>
        <w:rPr>
          <w:color w:val="EE0000"/>
          <w:spacing w:val="-4"/>
          <w:sz w:val="20"/>
        </w:rPr>
        <w:t>I</w:t>
      </w:r>
      <w:r w:rsidR="003255FD" w:rsidRPr="003255FD">
        <w:rPr>
          <w:color w:val="EE0000"/>
          <w:spacing w:val="-4"/>
          <w:sz w:val="20"/>
        </w:rPr>
        <w:t>f the stock do not respect the dog they would not traverse the course and you would see a lot more handler involvement. So covered by other deductions</w:t>
      </w:r>
      <w:r w:rsidR="003255FD">
        <w:rPr>
          <w:color w:val="EE0000"/>
          <w:spacing w:val="-4"/>
          <w:sz w:val="20"/>
        </w:rPr>
        <w:t>, also how many judges /handlers would know what the stock not respecting the dog looks like?</w:t>
      </w:r>
    </w:p>
    <w:p w14:paraId="212F7F54" w14:textId="77777777" w:rsidR="0000611A" w:rsidRDefault="0000611A">
      <w:pPr>
        <w:pStyle w:val="BodyText"/>
        <w:rPr>
          <w:color w:val="0070C0"/>
        </w:rPr>
      </w:pPr>
    </w:p>
    <w:p w14:paraId="6D287DCD" w14:textId="7D59EAA2" w:rsidR="000852BB" w:rsidRPr="000852BB" w:rsidRDefault="000852BB">
      <w:pPr>
        <w:pStyle w:val="BodyText"/>
      </w:pPr>
      <w:r w:rsidRPr="000852BB">
        <w:t>Comments: ……………………………………………………………………………………………………………………….</w:t>
      </w:r>
    </w:p>
    <w:p w14:paraId="36348262" w14:textId="77777777" w:rsidR="0000611A" w:rsidRPr="00971DAC" w:rsidRDefault="0000611A">
      <w:pPr>
        <w:pStyle w:val="BodyText"/>
        <w:spacing w:before="101"/>
      </w:pPr>
    </w:p>
    <w:p w14:paraId="177AC907" w14:textId="77777777" w:rsidR="0000611A" w:rsidRPr="00971DAC" w:rsidRDefault="00000000">
      <w:pPr>
        <w:pStyle w:val="Heading5"/>
        <w:spacing w:before="1"/>
      </w:pPr>
      <w:bookmarkStart w:id="244" w:name="Maximum_Points_Available"/>
      <w:bookmarkEnd w:id="244"/>
      <w:r w:rsidRPr="00971DAC">
        <w:rPr>
          <w:spacing w:val="-2"/>
        </w:rPr>
        <w:t>Maximum</w:t>
      </w:r>
      <w:r w:rsidRPr="00971DAC">
        <w:rPr>
          <w:spacing w:val="-10"/>
        </w:rPr>
        <w:t xml:space="preserve"> </w:t>
      </w:r>
      <w:r w:rsidRPr="00971DAC">
        <w:rPr>
          <w:spacing w:val="-2"/>
        </w:rPr>
        <w:t>Points</w:t>
      </w:r>
      <w:r w:rsidRPr="00971DAC">
        <w:rPr>
          <w:spacing w:val="-12"/>
        </w:rPr>
        <w:t xml:space="preserve"> </w:t>
      </w:r>
      <w:r w:rsidRPr="00971DAC">
        <w:rPr>
          <w:spacing w:val="-2"/>
        </w:rPr>
        <w:t>Available</w:t>
      </w:r>
    </w:p>
    <w:p w14:paraId="5C7EBE0D" w14:textId="77777777" w:rsidR="0000611A" w:rsidRPr="00971DAC" w:rsidRDefault="0000611A">
      <w:pPr>
        <w:pStyle w:val="BodyText"/>
        <w:spacing w:before="65"/>
        <w:rPr>
          <w:b/>
        </w:rPr>
      </w:pPr>
    </w:p>
    <w:p w14:paraId="054DCE85" w14:textId="77777777" w:rsidR="0000611A" w:rsidRPr="00971DAC" w:rsidRDefault="00000000">
      <w:pPr>
        <w:pStyle w:val="BodyText"/>
        <w:ind w:left="280"/>
      </w:pPr>
      <w:r w:rsidRPr="00971DAC">
        <w:t>Course</w:t>
      </w:r>
      <w:r w:rsidRPr="00971DAC">
        <w:rPr>
          <w:spacing w:val="-12"/>
        </w:rPr>
        <w:t xml:space="preserve"> </w:t>
      </w:r>
      <w:r w:rsidRPr="00971DAC">
        <w:t>C</w:t>
      </w:r>
      <w:r w:rsidRPr="00971DAC">
        <w:rPr>
          <w:spacing w:val="-9"/>
        </w:rPr>
        <w:t xml:space="preserve"> </w:t>
      </w:r>
      <w:r w:rsidRPr="00971DAC">
        <w:t>-</w:t>
      </w:r>
      <w:r w:rsidRPr="00971DAC">
        <w:rPr>
          <w:spacing w:val="-14"/>
        </w:rPr>
        <w:t xml:space="preserve"> </w:t>
      </w:r>
      <w:r w:rsidRPr="00971DAC">
        <w:t>All</w:t>
      </w:r>
      <w:r w:rsidRPr="00971DAC">
        <w:rPr>
          <w:spacing w:val="-10"/>
        </w:rPr>
        <w:t xml:space="preserve"> </w:t>
      </w:r>
      <w:r w:rsidRPr="00971DAC">
        <w:t>Classes</w:t>
      </w:r>
      <w:r w:rsidRPr="00971DAC">
        <w:rPr>
          <w:spacing w:val="-10"/>
        </w:rPr>
        <w:t xml:space="preserve"> </w:t>
      </w:r>
      <w:r w:rsidRPr="00971DAC">
        <w:t>-</w:t>
      </w:r>
      <w:r w:rsidRPr="00971DAC">
        <w:rPr>
          <w:spacing w:val="-5"/>
        </w:rPr>
        <w:t xml:space="preserve"> </w:t>
      </w:r>
      <w:r w:rsidRPr="00971DAC">
        <w:t>100</w:t>
      </w:r>
      <w:r w:rsidRPr="00971DAC">
        <w:rPr>
          <w:spacing w:val="-9"/>
        </w:rPr>
        <w:t xml:space="preserve"> </w:t>
      </w:r>
      <w:r w:rsidRPr="00971DAC">
        <w:rPr>
          <w:spacing w:val="-2"/>
        </w:rPr>
        <w:t>points</w:t>
      </w:r>
    </w:p>
    <w:p w14:paraId="14F876F9" w14:textId="77777777" w:rsidR="0000611A" w:rsidRPr="00971DAC" w:rsidRDefault="00000000">
      <w:pPr>
        <w:pStyle w:val="ListParagraph"/>
        <w:numPr>
          <w:ilvl w:val="0"/>
          <w:numId w:val="1"/>
        </w:numPr>
        <w:tabs>
          <w:tab w:val="left" w:pos="1449"/>
        </w:tabs>
        <w:spacing w:before="34"/>
        <w:rPr>
          <w:sz w:val="20"/>
        </w:rPr>
      </w:pPr>
      <w:r w:rsidRPr="00971DAC">
        <w:rPr>
          <w:sz w:val="20"/>
        </w:rPr>
        <w:t>Exit</w:t>
      </w:r>
      <w:r w:rsidRPr="00971DAC">
        <w:rPr>
          <w:spacing w:val="-12"/>
          <w:sz w:val="20"/>
        </w:rPr>
        <w:t xml:space="preserve"> </w:t>
      </w:r>
      <w:r w:rsidRPr="00971DAC">
        <w:rPr>
          <w:sz w:val="20"/>
        </w:rPr>
        <w:t>from</w:t>
      </w:r>
      <w:r w:rsidRPr="00971DAC">
        <w:rPr>
          <w:spacing w:val="-4"/>
          <w:sz w:val="20"/>
        </w:rPr>
        <w:t xml:space="preserve"> </w:t>
      </w:r>
      <w:r w:rsidRPr="00971DAC">
        <w:rPr>
          <w:sz w:val="20"/>
        </w:rPr>
        <w:t>Pen</w:t>
      </w:r>
      <w:r w:rsidRPr="00971DAC">
        <w:rPr>
          <w:spacing w:val="-10"/>
          <w:sz w:val="20"/>
        </w:rPr>
        <w:t xml:space="preserve"> </w:t>
      </w:r>
      <w:r w:rsidRPr="00971DAC">
        <w:rPr>
          <w:sz w:val="20"/>
        </w:rPr>
        <w:t>and</w:t>
      </w:r>
      <w:r w:rsidRPr="00971DAC">
        <w:rPr>
          <w:spacing w:val="-9"/>
          <w:sz w:val="20"/>
        </w:rPr>
        <w:t xml:space="preserve"> </w:t>
      </w:r>
      <w:r w:rsidRPr="00971DAC">
        <w:rPr>
          <w:sz w:val="20"/>
        </w:rPr>
        <w:t>Re-Pen</w:t>
      </w:r>
      <w:r w:rsidRPr="00971DAC">
        <w:rPr>
          <w:spacing w:val="-12"/>
          <w:sz w:val="20"/>
        </w:rPr>
        <w:t xml:space="preserve"> </w:t>
      </w:r>
      <w:r w:rsidRPr="00971DAC">
        <w:rPr>
          <w:sz w:val="20"/>
        </w:rPr>
        <w:t>-</w:t>
      </w:r>
      <w:r w:rsidRPr="00971DAC">
        <w:rPr>
          <w:spacing w:val="-5"/>
          <w:sz w:val="20"/>
        </w:rPr>
        <w:t xml:space="preserve"> 15</w:t>
      </w:r>
    </w:p>
    <w:p w14:paraId="1AF8D9D8" w14:textId="77777777" w:rsidR="0000611A" w:rsidRPr="00971DAC" w:rsidRDefault="00000000">
      <w:pPr>
        <w:pStyle w:val="ListParagraph"/>
        <w:numPr>
          <w:ilvl w:val="0"/>
          <w:numId w:val="1"/>
        </w:numPr>
        <w:tabs>
          <w:tab w:val="left" w:pos="1449"/>
        </w:tabs>
        <w:spacing w:before="37"/>
        <w:rPr>
          <w:sz w:val="20"/>
        </w:rPr>
      </w:pPr>
      <w:r w:rsidRPr="00971DAC">
        <w:rPr>
          <w:sz w:val="20"/>
        </w:rPr>
        <w:t>Narrow</w:t>
      </w:r>
      <w:r w:rsidRPr="00971DAC">
        <w:rPr>
          <w:spacing w:val="-14"/>
          <w:sz w:val="20"/>
        </w:rPr>
        <w:t xml:space="preserve"> </w:t>
      </w:r>
      <w:r w:rsidRPr="00971DAC">
        <w:rPr>
          <w:sz w:val="20"/>
        </w:rPr>
        <w:t>Road</w:t>
      </w:r>
      <w:r w:rsidRPr="00971DAC">
        <w:rPr>
          <w:spacing w:val="-11"/>
          <w:sz w:val="20"/>
        </w:rPr>
        <w:t xml:space="preserve"> </w:t>
      </w:r>
      <w:r w:rsidRPr="00971DAC">
        <w:rPr>
          <w:sz w:val="20"/>
        </w:rPr>
        <w:t>-</w:t>
      </w:r>
      <w:r w:rsidRPr="00971DAC">
        <w:rPr>
          <w:spacing w:val="-6"/>
          <w:sz w:val="20"/>
        </w:rPr>
        <w:t xml:space="preserve"> </w:t>
      </w:r>
      <w:r w:rsidRPr="00971DAC">
        <w:rPr>
          <w:spacing w:val="-5"/>
          <w:sz w:val="20"/>
        </w:rPr>
        <w:t>20</w:t>
      </w:r>
    </w:p>
    <w:p w14:paraId="57C9ED76" w14:textId="77777777" w:rsidR="0000611A" w:rsidRPr="00971DAC" w:rsidRDefault="00000000">
      <w:pPr>
        <w:pStyle w:val="ListParagraph"/>
        <w:numPr>
          <w:ilvl w:val="0"/>
          <w:numId w:val="1"/>
        </w:numPr>
        <w:tabs>
          <w:tab w:val="left" w:pos="1449"/>
        </w:tabs>
        <w:spacing w:before="36"/>
        <w:rPr>
          <w:sz w:val="20"/>
        </w:rPr>
      </w:pPr>
      <w:r w:rsidRPr="00971DAC">
        <w:rPr>
          <w:sz w:val="20"/>
        </w:rPr>
        <w:t>Bridge</w:t>
      </w:r>
      <w:r w:rsidRPr="00971DAC">
        <w:rPr>
          <w:spacing w:val="-13"/>
          <w:sz w:val="20"/>
        </w:rPr>
        <w:t xml:space="preserve"> </w:t>
      </w:r>
      <w:r w:rsidRPr="00971DAC">
        <w:rPr>
          <w:sz w:val="20"/>
        </w:rPr>
        <w:t>–</w:t>
      </w:r>
      <w:r w:rsidRPr="00971DAC">
        <w:rPr>
          <w:spacing w:val="-10"/>
          <w:sz w:val="20"/>
        </w:rPr>
        <w:t xml:space="preserve"> </w:t>
      </w:r>
      <w:r w:rsidRPr="00971DAC">
        <w:rPr>
          <w:spacing w:val="-5"/>
          <w:sz w:val="20"/>
        </w:rPr>
        <w:t>10</w:t>
      </w:r>
    </w:p>
    <w:p w14:paraId="78A7B855" w14:textId="77777777" w:rsidR="0000611A" w:rsidRPr="00971DAC" w:rsidRDefault="00000000">
      <w:pPr>
        <w:pStyle w:val="ListParagraph"/>
        <w:numPr>
          <w:ilvl w:val="0"/>
          <w:numId w:val="1"/>
        </w:numPr>
        <w:tabs>
          <w:tab w:val="left" w:pos="1449"/>
        </w:tabs>
        <w:spacing w:before="32"/>
        <w:rPr>
          <w:sz w:val="20"/>
        </w:rPr>
      </w:pPr>
      <w:r w:rsidRPr="00971DAC">
        <w:rPr>
          <w:spacing w:val="-2"/>
          <w:sz w:val="20"/>
        </w:rPr>
        <w:t>Pause/Traffic</w:t>
      </w:r>
      <w:r w:rsidRPr="00971DAC">
        <w:rPr>
          <w:spacing w:val="-5"/>
          <w:sz w:val="20"/>
        </w:rPr>
        <w:t xml:space="preserve"> </w:t>
      </w:r>
      <w:r w:rsidRPr="00971DAC">
        <w:rPr>
          <w:spacing w:val="-2"/>
          <w:sz w:val="20"/>
        </w:rPr>
        <w:t>–</w:t>
      </w:r>
      <w:r w:rsidRPr="00971DAC">
        <w:rPr>
          <w:spacing w:val="-8"/>
          <w:sz w:val="20"/>
        </w:rPr>
        <w:t xml:space="preserve"> </w:t>
      </w:r>
      <w:r w:rsidRPr="00971DAC">
        <w:rPr>
          <w:spacing w:val="-5"/>
          <w:sz w:val="20"/>
        </w:rPr>
        <w:t>20</w:t>
      </w:r>
    </w:p>
    <w:p w14:paraId="5557875E" w14:textId="77777777" w:rsidR="0000611A" w:rsidRPr="00971DAC" w:rsidRDefault="00000000">
      <w:pPr>
        <w:pStyle w:val="ListParagraph"/>
        <w:numPr>
          <w:ilvl w:val="0"/>
          <w:numId w:val="1"/>
        </w:numPr>
        <w:tabs>
          <w:tab w:val="left" w:pos="1449"/>
        </w:tabs>
        <w:spacing w:before="36"/>
        <w:rPr>
          <w:sz w:val="20"/>
        </w:rPr>
      </w:pPr>
      <w:r w:rsidRPr="00971DAC">
        <w:rPr>
          <w:sz w:val="20"/>
        </w:rPr>
        <w:t>Graze</w:t>
      </w:r>
      <w:r w:rsidRPr="00971DAC">
        <w:rPr>
          <w:spacing w:val="-16"/>
          <w:sz w:val="20"/>
        </w:rPr>
        <w:t xml:space="preserve"> </w:t>
      </w:r>
      <w:r w:rsidRPr="00971DAC">
        <w:rPr>
          <w:sz w:val="20"/>
        </w:rPr>
        <w:t>(Int.</w:t>
      </w:r>
      <w:r w:rsidRPr="00971DAC">
        <w:rPr>
          <w:spacing w:val="-14"/>
          <w:sz w:val="20"/>
        </w:rPr>
        <w:t xml:space="preserve"> </w:t>
      </w:r>
      <w:r w:rsidRPr="00971DAC">
        <w:rPr>
          <w:sz w:val="20"/>
        </w:rPr>
        <w:t>and</w:t>
      </w:r>
      <w:r w:rsidRPr="00971DAC">
        <w:rPr>
          <w:spacing w:val="-14"/>
          <w:sz w:val="20"/>
        </w:rPr>
        <w:t xml:space="preserve"> </w:t>
      </w:r>
      <w:r w:rsidRPr="00971DAC">
        <w:rPr>
          <w:sz w:val="20"/>
        </w:rPr>
        <w:t>Adv.)</w:t>
      </w:r>
      <w:r w:rsidRPr="00971DAC">
        <w:rPr>
          <w:spacing w:val="-14"/>
          <w:sz w:val="20"/>
        </w:rPr>
        <w:t xml:space="preserve"> </w:t>
      </w:r>
      <w:r w:rsidRPr="00971DAC">
        <w:rPr>
          <w:sz w:val="20"/>
        </w:rPr>
        <w:t>–</w:t>
      </w:r>
      <w:r w:rsidRPr="00971DAC">
        <w:rPr>
          <w:spacing w:val="-14"/>
          <w:sz w:val="20"/>
        </w:rPr>
        <w:t xml:space="preserve"> </w:t>
      </w:r>
      <w:r w:rsidRPr="00971DAC">
        <w:rPr>
          <w:sz w:val="20"/>
        </w:rPr>
        <w:t>25</w:t>
      </w:r>
      <w:r w:rsidRPr="00971DAC">
        <w:rPr>
          <w:spacing w:val="-12"/>
          <w:sz w:val="20"/>
        </w:rPr>
        <w:t xml:space="preserve"> </w:t>
      </w:r>
      <w:r w:rsidRPr="00971DAC">
        <w:rPr>
          <w:sz w:val="20"/>
        </w:rPr>
        <w:t>(Started)</w:t>
      </w:r>
      <w:r w:rsidRPr="00971DAC">
        <w:rPr>
          <w:spacing w:val="-10"/>
          <w:sz w:val="20"/>
        </w:rPr>
        <w:t xml:space="preserve"> </w:t>
      </w:r>
      <w:r w:rsidRPr="00971DAC">
        <w:rPr>
          <w:sz w:val="20"/>
        </w:rPr>
        <w:t>–</w:t>
      </w:r>
      <w:r w:rsidRPr="00971DAC">
        <w:rPr>
          <w:spacing w:val="-11"/>
          <w:sz w:val="20"/>
        </w:rPr>
        <w:t xml:space="preserve"> </w:t>
      </w:r>
      <w:r w:rsidRPr="00971DAC">
        <w:rPr>
          <w:spacing w:val="-5"/>
          <w:sz w:val="20"/>
        </w:rPr>
        <w:t>35</w:t>
      </w:r>
    </w:p>
    <w:p w14:paraId="19F10FF8" w14:textId="77777777" w:rsidR="0000611A" w:rsidRPr="00971DAC" w:rsidRDefault="00000000">
      <w:pPr>
        <w:pStyle w:val="ListParagraph"/>
        <w:numPr>
          <w:ilvl w:val="0"/>
          <w:numId w:val="1"/>
        </w:numPr>
        <w:tabs>
          <w:tab w:val="left" w:pos="1002"/>
          <w:tab w:val="left" w:pos="1449"/>
        </w:tabs>
        <w:spacing w:before="34" w:line="276" w:lineRule="auto"/>
        <w:ind w:left="1002" w:right="6326" w:hanging="1"/>
        <w:rPr>
          <w:sz w:val="20"/>
        </w:rPr>
      </w:pPr>
      <w:r w:rsidRPr="00971DAC">
        <w:rPr>
          <w:sz w:val="20"/>
        </w:rPr>
        <w:t>Placement</w:t>
      </w:r>
      <w:r w:rsidRPr="00971DAC">
        <w:rPr>
          <w:spacing w:val="-15"/>
          <w:sz w:val="20"/>
        </w:rPr>
        <w:t xml:space="preserve"> </w:t>
      </w:r>
      <w:r w:rsidRPr="00971DAC">
        <w:rPr>
          <w:sz w:val="20"/>
        </w:rPr>
        <w:t>(Int.</w:t>
      </w:r>
      <w:r w:rsidRPr="00971DAC">
        <w:rPr>
          <w:spacing w:val="-15"/>
          <w:sz w:val="20"/>
        </w:rPr>
        <w:t xml:space="preserve"> </w:t>
      </w:r>
      <w:r w:rsidRPr="00971DAC">
        <w:rPr>
          <w:sz w:val="20"/>
        </w:rPr>
        <w:t>and</w:t>
      </w:r>
      <w:r w:rsidRPr="00971DAC">
        <w:rPr>
          <w:spacing w:val="-16"/>
          <w:sz w:val="20"/>
        </w:rPr>
        <w:t xml:space="preserve"> </w:t>
      </w:r>
      <w:r w:rsidRPr="00971DAC">
        <w:rPr>
          <w:sz w:val="20"/>
        </w:rPr>
        <w:t>Adv.)</w:t>
      </w:r>
      <w:r w:rsidRPr="00971DAC">
        <w:rPr>
          <w:spacing w:val="-14"/>
          <w:sz w:val="20"/>
        </w:rPr>
        <w:t xml:space="preserve"> </w:t>
      </w:r>
      <w:r w:rsidRPr="00971DAC">
        <w:rPr>
          <w:sz w:val="20"/>
        </w:rPr>
        <w:t>-</w:t>
      </w:r>
      <w:r w:rsidRPr="00971DAC">
        <w:rPr>
          <w:spacing w:val="-14"/>
          <w:sz w:val="20"/>
        </w:rPr>
        <w:t xml:space="preserve"> </w:t>
      </w:r>
      <w:r w:rsidRPr="00971DAC">
        <w:rPr>
          <w:sz w:val="20"/>
        </w:rPr>
        <w:t>10 Total – 100</w:t>
      </w:r>
    </w:p>
    <w:p w14:paraId="4FFE695F" w14:textId="77777777" w:rsidR="0000611A" w:rsidRPr="00971DAC" w:rsidRDefault="00000000">
      <w:pPr>
        <w:spacing w:before="194" w:line="242" w:lineRule="auto"/>
        <w:ind w:left="280" w:right="766"/>
        <w:rPr>
          <w:b/>
          <w:sz w:val="20"/>
        </w:rPr>
      </w:pPr>
      <w:r w:rsidRPr="00971DAC">
        <w:rPr>
          <w:b/>
          <w:sz w:val="20"/>
        </w:rPr>
        <w:t>To</w:t>
      </w:r>
      <w:r w:rsidRPr="00971DAC">
        <w:rPr>
          <w:b/>
          <w:spacing w:val="-5"/>
          <w:sz w:val="20"/>
        </w:rPr>
        <w:t xml:space="preserve"> </w:t>
      </w:r>
      <w:r w:rsidRPr="00971DAC">
        <w:rPr>
          <w:b/>
          <w:sz w:val="20"/>
        </w:rPr>
        <w:t>receive</w:t>
      </w:r>
      <w:r w:rsidRPr="00971DAC">
        <w:rPr>
          <w:b/>
          <w:spacing w:val="-1"/>
          <w:sz w:val="20"/>
        </w:rPr>
        <w:t xml:space="preserve"> </w:t>
      </w:r>
      <w:r w:rsidRPr="00971DAC">
        <w:rPr>
          <w:b/>
          <w:sz w:val="20"/>
        </w:rPr>
        <w:t>a</w:t>
      </w:r>
      <w:r w:rsidRPr="00971DAC">
        <w:rPr>
          <w:b/>
          <w:spacing w:val="-6"/>
          <w:sz w:val="20"/>
        </w:rPr>
        <w:t xml:space="preserve"> </w:t>
      </w:r>
      <w:r w:rsidRPr="00971DAC">
        <w:rPr>
          <w:b/>
          <w:sz w:val="20"/>
        </w:rPr>
        <w:t>qualifying</w:t>
      </w:r>
      <w:r w:rsidRPr="00971DAC">
        <w:rPr>
          <w:b/>
          <w:spacing w:val="-2"/>
          <w:sz w:val="20"/>
        </w:rPr>
        <w:t xml:space="preserve"> </w:t>
      </w:r>
      <w:r w:rsidRPr="00971DAC">
        <w:rPr>
          <w:b/>
          <w:sz w:val="20"/>
        </w:rPr>
        <w:t>score</w:t>
      </w:r>
      <w:r w:rsidRPr="00971DAC">
        <w:rPr>
          <w:b/>
          <w:spacing w:val="-6"/>
          <w:sz w:val="20"/>
        </w:rPr>
        <w:t xml:space="preserve"> </w:t>
      </w:r>
      <w:r w:rsidRPr="00971DAC">
        <w:rPr>
          <w:b/>
          <w:sz w:val="20"/>
        </w:rPr>
        <w:t>in</w:t>
      </w:r>
      <w:r w:rsidRPr="00971DAC">
        <w:rPr>
          <w:b/>
          <w:spacing w:val="-4"/>
          <w:sz w:val="20"/>
        </w:rPr>
        <w:t xml:space="preserve"> </w:t>
      </w:r>
      <w:r w:rsidRPr="00971DAC">
        <w:rPr>
          <w:b/>
          <w:sz w:val="20"/>
        </w:rPr>
        <w:t>any</w:t>
      </w:r>
      <w:r w:rsidRPr="00971DAC">
        <w:rPr>
          <w:b/>
          <w:spacing w:val="-6"/>
          <w:sz w:val="20"/>
        </w:rPr>
        <w:t xml:space="preserve"> </w:t>
      </w:r>
      <w:r w:rsidRPr="00971DAC">
        <w:rPr>
          <w:b/>
          <w:sz w:val="20"/>
        </w:rPr>
        <w:t>class,</w:t>
      </w:r>
      <w:r w:rsidRPr="00971DAC">
        <w:rPr>
          <w:b/>
          <w:spacing w:val="-6"/>
          <w:sz w:val="20"/>
        </w:rPr>
        <w:t xml:space="preserve"> </w:t>
      </w:r>
      <w:r w:rsidRPr="00971DAC">
        <w:rPr>
          <w:b/>
          <w:sz w:val="20"/>
        </w:rPr>
        <w:t>a</w:t>
      </w:r>
      <w:r w:rsidRPr="00971DAC">
        <w:rPr>
          <w:b/>
          <w:spacing w:val="-6"/>
          <w:sz w:val="20"/>
        </w:rPr>
        <w:t xml:space="preserve"> </w:t>
      </w:r>
      <w:r w:rsidRPr="00971DAC">
        <w:rPr>
          <w:b/>
          <w:sz w:val="20"/>
        </w:rPr>
        <w:t>dog</w:t>
      </w:r>
      <w:r w:rsidRPr="00971DAC">
        <w:rPr>
          <w:b/>
          <w:spacing w:val="-5"/>
          <w:sz w:val="20"/>
        </w:rPr>
        <w:t xml:space="preserve"> </w:t>
      </w:r>
      <w:r w:rsidRPr="00971DAC">
        <w:rPr>
          <w:b/>
          <w:sz w:val="20"/>
        </w:rPr>
        <w:t>must</w:t>
      </w:r>
      <w:r w:rsidRPr="00971DAC">
        <w:rPr>
          <w:b/>
          <w:spacing w:val="-4"/>
          <w:sz w:val="20"/>
        </w:rPr>
        <w:t xml:space="preserve"> </w:t>
      </w:r>
      <w:r w:rsidRPr="00971DAC">
        <w:rPr>
          <w:b/>
          <w:sz w:val="20"/>
        </w:rPr>
        <w:t>have</w:t>
      </w:r>
      <w:r w:rsidRPr="00971DAC">
        <w:rPr>
          <w:b/>
          <w:spacing w:val="-3"/>
          <w:sz w:val="20"/>
        </w:rPr>
        <w:t xml:space="preserve"> </w:t>
      </w:r>
      <w:r w:rsidRPr="00971DAC">
        <w:rPr>
          <w:b/>
          <w:sz w:val="20"/>
        </w:rPr>
        <w:t>a</w:t>
      </w:r>
      <w:r w:rsidRPr="00971DAC">
        <w:rPr>
          <w:b/>
          <w:spacing w:val="-6"/>
          <w:sz w:val="20"/>
        </w:rPr>
        <w:t xml:space="preserve"> </w:t>
      </w:r>
      <w:r w:rsidRPr="00971DAC">
        <w:rPr>
          <w:b/>
          <w:sz w:val="20"/>
        </w:rPr>
        <w:t>total</w:t>
      </w:r>
      <w:r w:rsidRPr="00971DAC">
        <w:rPr>
          <w:b/>
          <w:spacing w:val="-8"/>
          <w:sz w:val="20"/>
        </w:rPr>
        <w:t xml:space="preserve"> </w:t>
      </w:r>
      <w:r w:rsidRPr="00971DAC">
        <w:rPr>
          <w:b/>
          <w:sz w:val="20"/>
        </w:rPr>
        <w:t>of</w:t>
      </w:r>
      <w:r w:rsidRPr="00971DAC">
        <w:rPr>
          <w:b/>
          <w:spacing w:val="-2"/>
          <w:sz w:val="20"/>
        </w:rPr>
        <w:t xml:space="preserve"> </w:t>
      </w:r>
      <w:r w:rsidRPr="00971DAC">
        <w:rPr>
          <w:b/>
          <w:sz w:val="20"/>
        </w:rPr>
        <w:t>at</w:t>
      </w:r>
      <w:r w:rsidRPr="00971DAC">
        <w:rPr>
          <w:b/>
          <w:spacing w:val="-2"/>
          <w:sz w:val="20"/>
        </w:rPr>
        <w:t xml:space="preserve"> </w:t>
      </w:r>
      <w:r w:rsidRPr="00971DAC">
        <w:rPr>
          <w:b/>
          <w:sz w:val="20"/>
        </w:rPr>
        <w:t>least</w:t>
      </w:r>
      <w:r w:rsidRPr="00971DAC">
        <w:rPr>
          <w:b/>
          <w:spacing w:val="-2"/>
          <w:sz w:val="20"/>
        </w:rPr>
        <w:t xml:space="preserve"> </w:t>
      </w:r>
      <w:r w:rsidRPr="00971DAC">
        <w:rPr>
          <w:b/>
          <w:sz w:val="20"/>
        </w:rPr>
        <w:t>65</w:t>
      </w:r>
      <w:r w:rsidRPr="00971DAC">
        <w:rPr>
          <w:b/>
          <w:spacing w:val="-6"/>
          <w:sz w:val="20"/>
        </w:rPr>
        <w:t xml:space="preserve"> </w:t>
      </w:r>
      <w:r w:rsidRPr="00971DAC">
        <w:rPr>
          <w:b/>
          <w:sz w:val="20"/>
        </w:rPr>
        <w:t>points,</w:t>
      </w:r>
      <w:r w:rsidRPr="00971DAC">
        <w:rPr>
          <w:b/>
          <w:spacing w:val="-8"/>
          <w:sz w:val="20"/>
        </w:rPr>
        <w:t xml:space="preserve"> </w:t>
      </w:r>
      <w:r w:rsidRPr="00971DAC">
        <w:rPr>
          <w:b/>
          <w:sz w:val="20"/>
        </w:rPr>
        <w:t>provided none</w:t>
      </w:r>
      <w:r w:rsidRPr="00971DAC">
        <w:rPr>
          <w:b/>
          <w:spacing w:val="-23"/>
          <w:sz w:val="20"/>
        </w:rPr>
        <w:t xml:space="preserve"> </w:t>
      </w:r>
      <w:r w:rsidRPr="00971DAC">
        <w:rPr>
          <w:b/>
          <w:sz w:val="20"/>
        </w:rPr>
        <w:t>of the above point categories are scored at less than ½ of the available points.</w:t>
      </w:r>
    </w:p>
    <w:p w14:paraId="4B3E089B" w14:textId="77777777" w:rsidR="0000611A" w:rsidRDefault="0000611A">
      <w:pPr>
        <w:spacing w:line="242" w:lineRule="auto"/>
        <w:rPr>
          <w:b/>
          <w:sz w:val="20"/>
        </w:rPr>
      </w:pPr>
    </w:p>
    <w:p w14:paraId="6E1D37E7" w14:textId="25DCFBED" w:rsidR="00BF2605" w:rsidRDefault="00BF2605">
      <w:pPr>
        <w:rPr>
          <w:b/>
          <w:sz w:val="20"/>
        </w:rPr>
      </w:pPr>
      <w:r>
        <w:rPr>
          <w:b/>
          <w:sz w:val="20"/>
        </w:rPr>
        <w:br w:type="page"/>
      </w:r>
    </w:p>
    <w:p w14:paraId="0E3E68F8" w14:textId="7EB57C5B" w:rsidR="00BF2605" w:rsidRPr="00BF2605" w:rsidRDefault="00BF2605">
      <w:pPr>
        <w:rPr>
          <w:bCs/>
          <w:color w:val="0070C0"/>
          <w:sz w:val="20"/>
        </w:rPr>
      </w:pPr>
      <w:r>
        <w:rPr>
          <w:bCs/>
          <w:color w:val="0070C0"/>
          <w:sz w:val="20"/>
        </w:rPr>
        <w:t>(</w:t>
      </w:r>
      <w:r w:rsidRPr="00BF2605">
        <w:rPr>
          <w:bCs/>
          <w:color w:val="0070C0"/>
          <w:sz w:val="20"/>
        </w:rPr>
        <w:t>TAS</w:t>
      </w:r>
      <w:r>
        <w:rPr>
          <w:bCs/>
          <w:color w:val="0070C0"/>
          <w:sz w:val="20"/>
        </w:rPr>
        <w:t>)</w:t>
      </w:r>
      <w:r w:rsidRPr="00BF2605">
        <w:rPr>
          <w:bCs/>
          <w:color w:val="0070C0"/>
          <w:sz w:val="20"/>
        </w:rPr>
        <w:t xml:space="preserve"> Proposed Change – Addition of a new course to the Rules – Course D</w:t>
      </w:r>
    </w:p>
    <w:p w14:paraId="4DC0A788" w14:textId="65148E41" w:rsidR="00BF2605" w:rsidRPr="00BF2605" w:rsidRDefault="00BF2605" w:rsidP="00BF2605">
      <w:pPr>
        <w:rPr>
          <w:bCs/>
          <w:color w:val="0070C0"/>
          <w:sz w:val="20"/>
          <w:lang w:val="en-US"/>
        </w:rPr>
      </w:pPr>
      <w:r w:rsidRPr="00BF2605">
        <w:rPr>
          <w:bCs/>
          <w:color w:val="0070C0"/>
          <w:sz w:val="20"/>
          <w:lang w:val="en-US"/>
        </w:rPr>
        <w:t xml:space="preserve">Propose ANKC adopt AKC D Course in its entirety with conversion from imperial to metric measurements. </w:t>
      </w:r>
    </w:p>
    <w:p w14:paraId="72E7DA1B" w14:textId="5E1502BA" w:rsidR="00BF2605" w:rsidRPr="00BF2605" w:rsidRDefault="00BF2605" w:rsidP="00BF2605">
      <w:pPr>
        <w:rPr>
          <w:bCs/>
          <w:color w:val="EE0000"/>
          <w:sz w:val="20"/>
          <w:lang w:val="en-US"/>
        </w:rPr>
      </w:pPr>
      <w:r w:rsidRPr="00BF2605">
        <w:rPr>
          <w:bCs/>
          <w:color w:val="EE0000"/>
          <w:sz w:val="20"/>
          <w:lang w:val="en-US"/>
        </w:rPr>
        <w:t>(TAS) Rationale Addition</w:t>
      </w:r>
      <w:r w:rsidRPr="00BF2605">
        <w:rPr>
          <w:bCs/>
          <w:color w:val="EE0000"/>
          <w:sz w:val="20"/>
        </w:rPr>
        <w:t xml:space="preserve"> of a new course to the Rules – Course D</w:t>
      </w:r>
    </w:p>
    <w:p w14:paraId="43A72582" w14:textId="77777777" w:rsidR="00BF2605" w:rsidRPr="00BF2605" w:rsidRDefault="00BF2605" w:rsidP="00BF2605">
      <w:pPr>
        <w:rPr>
          <w:bCs/>
          <w:color w:val="EE0000"/>
          <w:sz w:val="20"/>
          <w:lang w:val="en-US"/>
        </w:rPr>
      </w:pPr>
      <w:r w:rsidRPr="00BF2605">
        <w:rPr>
          <w:bCs/>
          <w:color w:val="EE0000"/>
          <w:sz w:val="20"/>
          <w:lang w:val="en-US"/>
        </w:rPr>
        <w:t xml:space="preserve">We have approval from AKC for Australia to adopt D Course &amp; Australian Herders are keen to have another optional course. </w:t>
      </w:r>
    </w:p>
    <w:p w14:paraId="46649227" w14:textId="77777777" w:rsidR="00BF2605" w:rsidRDefault="00BF2605">
      <w:pPr>
        <w:rPr>
          <w:bCs/>
          <w:sz w:val="20"/>
        </w:rPr>
      </w:pPr>
    </w:p>
    <w:p w14:paraId="5BAF5F35"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Please find AKC rules for D Course below:   </w:t>
      </w:r>
    </w:p>
    <w:p w14:paraId="71E4543C"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AKC Herding Regulations </w:t>
      </w:r>
    </w:p>
    <w:p w14:paraId="5F8075C9"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Chapter VIII </w:t>
      </w:r>
    </w:p>
    <w:p w14:paraId="5E3380C0"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Course D </w:t>
      </w:r>
    </w:p>
    <w:p w14:paraId="78DF32B1"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Section 1. Course D. </w:t>
      </w:r>
    </w:p>
    <w:p w14:paraId="25A8B48D"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Course D reflects the day to day control and management of livestock in a varied ranch, farm and/or stockyard setting. The dog should demonstrate instinct, ability, versatility and training as an effective stock dog and working partner with the handler while controlling and moving livestock calmly and efficiently through a given course.  </w:t>
      </w:r>
    </w:p>
    <w:p w14:paraId="54234FA0"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Course D provides for a combination of obstacles commonly applied in a ranch setting incorporating areas in and around the herding facility. All elements cannot be restricted to a single arena and must include a combination of arena, pen, and pasture/field work. While the obstacle types are constant, the actual course will vary from facility to facility as designed by the course director. The course should provide for access and clear viewing for the judge at all times.  </w:t>
      </w:r>
    </w:p>
    <w:p w14:paraId="69B29520"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Sheep/goats are used on Course D Type of stock available for each class must be stated in the Premium List. </w:t>
      </w:r>
    </w:p>
    <w:p w14:paraId="030FCAF7"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Each run will be allotted a minimum of 10 head of stock for every scored section, with larger numbers preferred (Fewer than 10 heads may be involved in a component within a scored section, for example, where sorting or gate work is done).  </w:t>
      </w:r>
    </w:p>
    <w:p w14:paraId="0FEA0D25"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Course D represents a unique combination and order of obstacles tailored to each host facility. The course(s) for each event and class will not be available until one hour before the start of the event, and at such time will be posted by the Event Secretary. Each course is designed by the Trial Committee’s Course Director. However, the Judge shall have final authority over course design, provided any modifications are applied 90 minutes prior to the start of the first Course D class to allow sufficient time for the posting of the course layout. Alternatively, the Course Director may communicate with the judge prior to the event to coordinate for optimal course design.  </w:t>
      </w:r>
    </w:p>
    <w:p w14:paraId="21070CC0"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The type of obstacles to be used for the Course D must be included in the Premium List. </w:t>
      </w:r>
    </w:p>
    <w:p w14:paraId="2680F718"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All stock must be accustomed to being worked by dogs on the designated course and be conditioned prior to the trial. The club must ensure that facilities are provided for the separation of fresh and exhausted stock. Stock will be sorted by gate run or into groups primarily on the basis of uniformity, and used in the prescribed groups throughout the  </w:t>
      </w:r>
    </w:p>
    <w:p w14:paraId="3C94294A"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trial; these groups will be run in a pre-determined order, except that groups may be deleted from the run order or individual animals may be substituted within groups where a group member is found to be unsound or otherwise unfit for use.  </w:t>
      </w:r>
    </w:p>
    <w:p w14:paraId="1B00BFFF"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Selection of particular stock for a particular competitor will constitute misconduct and will be grounds for a formal complaint. </w:t>
      </w:r>
    </w:p>
    <w:p w14:paraId="06D25163"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Priority must always be given to care of livestock. Trial schedules should be adjusted to provide adequate breaks for livestock as necessary. </w:t>
      </w:r>
    </w:p>
    <w:p w14:paraId="4D88FBD6"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The trial hosting club is responsible for ensuring an adequate number of livestock has been hired for the number of runs at their trial. Regardless of the type of stock used, clubs must arrange to have additional stock in reserve. </w:t>
      </w:r>
    </w:p>
    <w:p w14:paraId="1B32156A"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At the discretion of the Course Director, one or more dogs may be used to facilitate stock handling, provided that they do not interfere with livestock behavior during judging. A dog competing in that weekend’s trial events may not be used for stock handling until after it has completed its final run for the day. </w:t>
      </w:r>
    </w:p>
    <w:p w14:paraId="6B6C40B9"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Section 2. Course Director. </w:t>
      </w:r>
    </w:p>
    <w:p w14:paraId="32FBE268"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The trial-host club must appoint a Course Director, whose duties are to design and construct or supervise the construction of the course or courses; to assist and advise in all matters pertaining to the courses and the running of same; and to supervise the care of the trial stock during the running of the trial. The Course Director or stewards will be responsible for keeping all competing dogs that are not on course or in the ready position from disturbing livestock, contestants, spectators or dogs that are on course and being judged. The Trial Committee and the Course Director will be responsible for ensuring that all non-competing dogs except stock handler’s dogs are barred from the immediate run area. </w:t>
      </w:r>
    </w:p>
    <w:p w14:paraId="04298A86"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The Course Director may appoint one or more Course Stewards to assist him/her. </w:t>
      </w:r>
    </w:p>
    <w:p w14:paraId="48B3E8E2"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Course D will not be confined to an arena, but should encompass a group of locations depending on the specific course design. There must be a perimeter fence or other natural barrier containing the trial area, but this need not coincide with the course boundaries. The minimum size of the course must normally be no less than 2 ½ acres or 108,000 square feet. </w:t>
      </w:r>
    </w:p>
    <w:p w14:paraId="38F9F467"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Section 3. Pens &amp; Obstacles. </w:t>
      </w:r>
    </w:p>
    <w:p w14:paraId="6821E623"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The take pen must be a minimum 12 feet by 12 feet. The exhaust pen may be the same pen as the take pen. If the exhaust is a separate pen, it must be large enough to accommodate the number of stock being used. The take and exhaust pens must have a gate that latches and swings easily.  </w:t>
      </w:r>
    </w:p>
    <w:p w14:paraId="7786BAEE"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Gate widths must be sufficient to accommodate stock movement without undue risk of stock contact with the gate or gateposts. </w:t>
      </w:r>
    </w:p>
    <w:p w14:paraId="06BE4416"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For Course D trials the freestanding pen will have a 6 foot rope firmly affixed to the gate and hung loosely on the pen to keep the gate closed. </w:t>
      </w:r>
    </w:p>
    <w:p w14:paraId="4C46AAC7"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Fence line obstacles in all levels must consist of a section of fencing, a fence panel, or an object such as a barrel placed so that the stock must go: </w:t>
      </w:r>
    </w:p>
    <w:p w14:paraId="4E126344"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(a) Through an opening in the obstacle; or </w:t>
      </w:r>
    </w:p>
    <w:p w14:paraId="327712C7"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(b) Between the obstacle and the arena fence. The opening for stock to negotiate in all fence line obstacles or between the fence line obstacle and the arena wall must be 8 ft. </w:t>
      </w:r>
    </w:p>
    <w:p w14:paraId="1D18256D"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Freestanding obstacles: The opening for stock to negotiate in all freestanding chutes must be 14 ft. to 16 ft. wide. </w:t>
      </w:r>
    </w:p>
    <w:p w14:paraId="426084DD"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Trailers, chutes, footbaths, bridges and stalls etc. must be of sufficient size to safely accommodate the stock, dog and handler as required. If other obstacles are used, i.e., trees, bushes, boulders, tractors, hay wagons, round bales of straw etc., sufficient space should be available for safe passage of the stock, dog and handler as required. </w:t>
      </w:r>
    </w:p>
    <w:p w14:paraId="0BD5E9F4"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All obstacles shall be a minimum height of 3 ft. </w:t>
      </w:r>
    </w:p>
    <w:p w14:paraId="287CFD0D"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Section 4. Course Design &amp; Safety. </w:t>
      </w:r>
    </w:p>
    <w:p w14:paraId="5E04932B"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The course design for each level shall be decided upon by the Course Director, approved by the judge, and posted one hour before the start of the trial. </w:t>
      </w:r>
    </w:p>
    <w:p w14:paraId="708EC258"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Before the trial, the Course Director and his stewards will ensure that the trial grounds are cleared of all litter and dangerous objects such as broken glass, loose wire, etc. and they shall inspect all obstacles and fences to be used in the trial to ensure that they are sturdy and safe with no nail projecting, broken boards, etc., that might cause injury to  </w:t>
      </w:r>
    </w:p>
    <w:p w14:paraId="2FC28F20"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livestock, dogs, or competitors. </w:t>
      </w:r>
    </w:p>
    <w:p w14:paraId="55F97A7E"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Where natural hazards (e.g. thorned vegetation, wasps) on the site are known to exist and be consequential, the nature of these known hazards should be disclosed to competitors before the trial begins. </w:t>
      </w:r>
    </w:p>
    <w:p w14:paraId="5EDD12A2"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Livestock guardian dogs should be secured, preferably out of visual range while visiting dogs are on the trial site. </w:t>
      </w:r>
    </w:p>
    <w:p w14:paraId="6220A90A"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It is the responsibility of the Course Director, the judge, and the exhibitor to ensure the safety of the course.Stock </w:t>
      </w:r>
    </w:p>
    <w:p w14:paraId="1A01DCD2"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Sheep/goats used in AKC Course D trials must be lambs, wethers or ewes, and in the case of wool sheep over 1 year of age, must have been shorn within the past year. </w:t>
      </w:r>
    </w:p>
    <w:p w14:paraId="54812540"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People attending to sheep should know how to properly handle them under the jaw or by the flank, and how to hold them under the jaw for restraint or controlled movement.  </w:t>
      </w:r>
    </w:p>
    <w:p w14:paraId="797EF498"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The proper use of a crook, by a competent operator, is also an acceptable catching method. Sheep should never be caught by grabbing their fleece. </w:t>
      </w:r>
    </w:p>
    <w:p w14:paraId="167A5E16"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Sheep must never be lifted by the head, ears, horns, tail or fleece. </w:t>
      </w:r>
    </w:p>
    <w:p w14:paraId="6F783700"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Section 5. Trial Levels.  </w:t>
      </w:r>
    </w:p>
    <w:p w14:paraId="71E2E000"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The levels at a Course D trial shall be Started, Intermediate and Advanced. An owner may enter a dog in any trial level he or she deems appropriate; however, once that dog has acquired a qualifying score in such level at a licensed or member trial, it shall be ineligible to be entered in any lower level. </w:t>
      </w:r>
    </w:p>
    <w:p w14:paraId="27B85A82"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A Course D trial need not include all levels, but in order to hold an Intermediate level the trial must include the Started level. If an Advanced level is offered, Intermediate and Started levels must also be offered at licensed and member club trials. A dog will remain eligible to compete in levels for both Course D Started and Course D  </w:t>
      </w:r>
    </w:p>
    <w:p w14:paraId="66750677"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Intermediate for 60 days when according to the owner’s records the dog has completed the requirements to be awarded an AKC Excellent title at that trial level. Dogs that have achieved any title of Course D advanced (HXD) are eligible to compete in Course D advanced (HXD) class for an indefinite period of time. </w:t>
      </w:r>
    </w:p>
    <w:p w14:paraId="3285E9E2"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Section 6. Qualifying Scores.  </w:t>
      </w:r>
    </w:p>
    <w:p w14:paraId="566A5718"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A qualifying score shall be 60 or more points (per Chapter IV, Section 2) with no incomplete sections in all classes. </w:t>
      </w:r>
    </w:p>
    <w:p w14:paraId="489C254F"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A qualifying score must never be awarded unless the run is completed "on course". For a run to be "on course", all stock must leave the take pen, and each required element of the course must be completed before the next required element may be considered. This includes entire distance of the HI &amp; HX drive. </w:t>
      </w:r>
    </w:p>
    <w:p w14:paraId="29502FA0"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If a handler attempts a course element out of the correct sequence, the judge may notify the handler that the run is off course. However, such notification must be done in a consistent manner for all handlers. </w:t>
      </w:r>
    </w:p>
    <w:p w14:paraId="043FE47F"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In the case of obstacles, completion of the element requires that at ALL stock pass completely through or in the obstacle in the required direction. </w:t>
      </w:r>
    </w:p>
    <w:p w14:paraId="222D87AC"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A hold must be attempted before the re-pen and the score will reflect the quality of the hold or attempt. The dog need not be between the handler and the stock, as long as stock are viewed as being held off the pen so as to prevent  </w:t>
      </w:r>
    </w:p>
    <w:p w14:paraId="47BA996A"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crowding at the exhaust pen gate as it is being opened.  </w:t>
      </w:r>
    </w:p>
    <w:p w14:paraId="5C9C5FBB"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Completion of a run “on course” requires penning of all stock before the handler closes the exhaust pen gate and completing the sorting of all stock as specified for that course. </w:t>
      </w:r>
    </w:p>
    <w:p w14:paraId="76117C2C"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 </w:t>
      </w:r>
    </w:p>
    <w:p w14:paraId="17D58BC3"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Section 7.  </w:t>
      </w:r>
    </w:p>
    <w:p w14:paraId="765F8157"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Course D General Requirements. </w:t>
      </w:r>
    </w:p>
    <w:p w14:paraId="48F1EE13"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For a D Course Trial, each required element will occur in its own scored section of the course subject to possible modification by the judge. Scoring is for the actual element, which is marked approximately 20 feet before the element and ending as the stock exit. The remainder of the scoring i9s under the Stock Control section of the score  </w:t>
      </w:r>
    </w:p>
    <w:p w14:paraId="04473855"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Sheet. </w:t>
      </w:r>
    </w:p>
    <w:p w14:paraId="3B48B7CC"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 </w:t>
      </w:r>
    </w:p>
    <w:p w14:paraId="6FBFD94F"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The Judge and/or Course Director will determine the time allotted for the course. Before a trial, the course should be tested with livestock similar to the trial stock, and the test should be timed. This testing and timing should be done sufficiently early to enable any appropriate changes in the course before the course design is posted. All elements must have increasing degrees of difficulty for each level. </w:t>
      </w:r>
    </w:p>
    <w:p w14:paraId="2E00A17D"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Course D Required Elements </w:t>
      </w:r>
    </w:p>
    <w:p w14:paraId="69400090"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All levels must include all seven (7) Required Elements and each dog much complete these elements in a satisfactory manner to quality: </w:t>
      </w:r>
    </w:p>
    <w:p w14:paraId="57629171"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Outrun – Maximum points will be awarded for the dog that demonstrates no crossovers and completes the outrun or gather as close to the balance point as possible (8 points) </w:t>
      </w:r>
    </w:p>
    <w:p w14:paraId="7B7282ED"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Lift - Maximum points will be awarded for the dog that performing a calm lift at the correct speed and direction without upsetting the stock (4 points) </w:t>
      </w:r>
    </w:p>
    <w:p w14:paraId="7315A6FF"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Fetch - Maximum points will be awarded for the dog that fetches the stock straight to the handler at a steady pace working at the proper balance point (8 points) </w:t>
      </w:r>
    </w:p>
    <w:p w14:paraId="20B469DE"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Fetch and/or Drive - The stock will be moved through the course in a straight line between elements or  </w:t>
      </w:r>
    </w:p>
    <w:p w14:paraId="444E2C69"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designated destinations - Maximum points will be awarded for demonstrating a calm fetch and/or drive in a straight line or lines through the designated parts of the course (20 points) </w:t>
      </w:r>
    </w:p>
    <w:p w14:paraId="060A8BEB"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Take pen - The take pen may be a stall in a barn, a fence line pen or a freestanding pen. Maximum points will be awarded for the stock leaving the pen calmly and in control (10 points) </w:t>
      </w:r>
    </w:p>
    <w:p w14:paraId="5DA66CB1"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Freestanding obstacle - The freestanding obstacle may be anywhere on the course, but at least 12 feet from any fence line. Maximum points will be awarded for negotiating all stock calmly and in control through the obstacle unassisted by the handler, on the first attempt (10 points) </w:t>
      </w:r>
    </w:p>
    <w:p w14:paraId="54A4B697"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Exhaust pen - The exhaust pen may be a fence line pen or a stall in a barn. A hold should be demonstrated before penning the stock. Maximum points will be awarded for penning all stock in a calm manner. The dog and handler may be required to remain outside the pen (10 points) </w:t>
      </w:r>
    </w:p>
    <w:p w14:paraId="4DFD9519"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Course D Optional Elements </w:t>
      </w:r>
    </w:p>
    <w:p w14:paraId="144DBC8C"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All levels must include three (3) Optional Elements and each dog much complete these elements in a satisfactory manner to quality:  </w:t>
      </w:r>
    </w:p>
    <w:p w14:paraId="0546FFE2"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Optional Elements may be the same for all levels, or course design may use different elements for each level. Each optional Element shall be assigned 10 points: </w:t>
      </w:r>
    </w:p>
    <w:p w14:paraId="0FD33D59"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Load &amp; unload chute - Chutes must not have solid sides and a gate on the closed end. They may vary from 3 to 6 feet in width and may or may not have a floor. Chutes may be configured in a variety of shapes including straight, “L”, or “Y”. Chutes may have entry wings with a width of no more than 12 feet. Stock enters the opening, and is let out through the gate on the other end. Degree of difficulty between levels will be determined  </w:t>
      </w:r>
    </w:p>
    <w:p w14:paraId="35E5344F"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by: Started handlers are unlimited in their movement. </w:t>
      </w:r>
    </w:p>
    <w:p w14:paraId="35147E49"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 Intermediate handlers may go to the wing or entrance.  </w:t>
      </w:r>
    </w:p>
    <w:p w14:paraId="6E3D8A36"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Advanced handlers must remain 10’ from any part of the chute until they open the gate. Maximum points will be awarded for calmly and efficiently loading and unloading all the stock. </w:t>
      </w:r>
    </w:p>
    <w:p w14:paraId="49EC35B3"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a) Sort Chute – Two or more stock will be sorted into pens or stalls. Dog will hold stock in alleyway while handler works the gate. Handler may touch sheep lightly with no abuse to equipment or livestock.  </w:t>
      </w:r>
    </w:p>
    <w:p w14:paraId="05D4E614"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Maximum points will be awarded for efficiency and calm handling of the stock. Degree of difficulty between levels will be determined by: At the Started level, any stock may be sorted; at the Intermediate and Advanced levels specific stock (marked stock) must be sorted. Maximum points will be awarded for sorting the correct stock in a calm and efficient manner. Stock may be marked with ribbons, or similar non harmful identification applied to designate select stock for sorting. </w:t>
      </w:r>
    </w:p>
    <w:p w14:paraId="538B3CC5"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b) Bridge - A bridge may be an actual existing bridge or an obstacle set up for the course. In the latter case, an obstacle designated as a “bridge” is distinguished from a chute in that the bridge has a floor and should be no less than 6 feet in length and no more than 12 feet in width. Actual bridges may have any surface and may be narrower than 8 feet but no less than 4 feet in width. Maximum points will be awarded for calmly and efficiently moving all the stock over the bridge on the first attempt. Degree of difficulty between levels  </w:t>
      </w:r>
    </w:p>
    <w:p w14:paraId="1FA7318D"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may be determined by one of two methods: Started - 2 wings; Intermediate – 1 wing; Advanced - no wings or handler positioning restrictions for each level. </w:t>
      </w:r>
    </w:p>
    <w:p w14:paraId="6C24BBD9"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c) Gate work - Gate work should encompass adding or removing stock from one group to another from adjoining areas. At the Started level, any stock may be sorted, while at the Intermediate and Advanced levels specific stock (marked stock) should be sorted. Maximum points will be awarded for sorting the correct stock in a calm and efficient manner. Stock may be marked with ribbons, or similar non harmful identification applied to designate select stock for sorting. </w:t>
      </w:r>
    </w:p>
    <w:p w14:paraId="58475490"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d) Extra obstacles - Extra obstacles may include trees, bushes, rocks, farm equipment, and bales of hay or straw, etc. to either pass between as panels or to make turns around. Maximum points will be awarded for calmly putting all the stock through or around the obstacle on the first attempt. </w:t>
      </w:r>
    </w:p>
    <w:p w14:paraId="43840555"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e) Figure 8 - The stock must move in a figure eight pattern Cones, barrels or natural objects may be used to set out the pattern and the stock must pass through the center three times to complete the pattern. Started handlers may move anywhere; Intermediate must stand centered between the markers; Advanced handlers must remain stationary outside the figure 8. Maximum points will be awarded for calmly and efficiently moving all the stock around the pattern. </w:t>
      </w:r>
    </w:p>
    <w:p w14:paraId="3ACD72BC"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f) Mock footbath – The handler and dog must move stock through a footbath containing only water.  </w:t>
      </w:r>
    </w:p>
    <w:p w14:paraId="76B75C80"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Absolutely no chemicals may be used in the footbath. The footbath should be from 2 to 4 feet in width, but large enough for the stock to move comfortably through. Maximum points will be awarded for calmly and efficiently putting stock through the footbath on the first attempt. Degree of difficulty between levels may be determined by: Started - a minimum of 1/3 of the flock into bath, Intermediate a minimum 2/3 of the  </w:t>
      </w:r>
    </w:p>
    <w:p w14:paraId="7364A244"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flock into bath, and advanced all stock into foot bath. </w:t>
      </w:r>
    </w:p>
    <w:p w14:paraId="76B20FFF"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g) Stock Trailer - The trailer should be of a suitable size to ensure the safety of the stock and the dog. The stock must be loaded into the trailer without the dog entering the trailer. Once the stock has entered the trailer, the trailer door will be closed. The dog may enter the trailer to unload the stock. Maximum points will be awarded for calmly and efficiently moving all the stock in and out of the trailer on the first attempt.  </w:t>
      </w:r>
    </w:p>
    <w:p w14:paraId="281CAF3C"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Degree of difficulty between levels may be determined in one of the following: </w:t>
      </w:r>
    </w:p>
    <w:p w14:paraId="6F7B658A"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 Started to load trailer to 1/3 of its capacity. Intermediate to load trailer to 2/3 of its capacity.  </w:t>
      </w:r>
    </w:p>
    <w:p w14:paraId="6BF349AE"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Advanced to load trailer to full capacity. Or; </w:t>
      </w:r>
    </w:p>
    <w:p w14:paraId="6F5E7D70"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 Started handlers may enter trailer while loading. Intermediate handlers may stand in opening of trailer. Advanced handlers must remain outside during loading.  </w:t>
      </w:r>
    </w:p>
    <w:p w14:paraId="16FF1AD1"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h) Alleyways – 2 panels of sufficient length are set approximately 15 – 25 feet parallel from the perimeter Fence line, with a distance of approximately 10 to 16 feet apart, to simulate an alleyway with an open gate on one side. Started handlers may walk through the alleyway with the gate closed. Intermediate handlers may not walk through, and dogs need to get the sheep through the alleyway not allowing the stock to go through the ‘open’ gate. Advanced handlers may not walk through, but must turn the stock to go through  </w:t>
      </w:r>
    </w:p>
    <w:p w14:paraId="53B47168"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the side gate. Alternatively, a Maltese could be used using similar criteria to differentiate levels </w:t>
      </w:r>
    </w:p>
    <w:p w14:paraId="4C6F866F"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I) Shed/hold – Started handlers will hold the stock in a designated area that must be away from any fence line. Intermediate handlers will follow all of the same shedding criteria as Advanced, except that they may ose a fence line. Advanced handlers must remain in the designated shedding ring. The stock must be split into two groups by the combined efforts of the dog and handler. When the handler calls the dog in to take control, the dog must come immediately, and turn the group indicated by the handler away from the remaining stock. If the dog does not come in when the handler asks, it will be considered a failed attempt and points will be deducted at the judge’s discretion. The stock must be moved away from the remaining stock and held until the judge indicates that the shed is complete. Maximum points will be awarded for a successful shed on the first attempt. </w:t>
      </w:r>
    </w:p>
    <w:p w14:paraId="6D85407D"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j) Freestanding pen with rope – The pen shall be between eight feet by eight feet (8’ x 8’) and twelve feet x twelve feet (12’ x 12’). A 6 foot (6’) rope must be firmly affixed to the gate and hung loosely on the pen to keep the gate closed. When ready to pen the stock, the handler must open the gate, and after all the stock are penned, the handler must close the gate. However, after penning, the handler and/or the dog may enter the pen to exhaust the stock. Upon completion of penning, the rope will be loosely hung over the pen.  </w:t>
      </w:r>
    </w:p>
    <w:p w14:paraId="2C07F864"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Maximum points will be awarded for penning and exhausting the stock efficiently. Degree of difficulty between levels may be determined by the following: </w:t>
      </w:r>
    </w:p>
    <w:p w14:paraId="48D0ED45"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 Started handlers do not have to hold onto the rope and may enter the pen. </w:t>
      </w:r>
    </w:p>
    <w:p w14:paraId="122B3AD9"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 Intermediate handlers do not have to hold onto the rope and may not enter the pen. </w:t>
      </w:r>
    </w:p>
    <w:p w14:paraId="1F7D54F3"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 Advanced handlers must hold onto the rope and may not enter the pen.  </w:t>
      </w:r>
    </w:p>
    <w:p w14:paraId="2630B802"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(l.) Stock Setting - Dog will set stock for an un entered dog. Dog will take stock to a designated area and allow an un-entered dog to pick them up. Maximum points will be awarded for the dog who allows pick up the stock with minimal commands. Degree of difficulty may be determined by the size of the area that the stock is set out in or by competitor dog being on lead for Started, dragging lead for Intermediate or off-lead  for Advanced. </w:t>
      </w:r>
    </w:p>
    <w:p w14:paraId="360FF460"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Section 8. Levels. </w:t>
      </w:r>
    </w:p>
    <w:p w14:paraId="1D1EE3F0"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Started Level Course D—Description </w:t>
      </w:r>
    </w:p>
    <w:p w14:paraId="451B3897"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The D Course Started course consists of the 7 general elements, namely a take pen, gather, lift, fetch, exhaust pen, freestanding obstacle and fetch and/or drive plus three of the optional elements. The Course Director will set the required elements in any order. </w:t>
      </w:r>
    </w:p>
    <w:p w14:paraId="4056E0DB"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The judge or Course Director may designate certain obstacles that the handler may not walk through, as appropriate for this level. </w:t>
      </w:r>
    </w:p>
    <w:p w14:paraId="5FFD0FE4"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In order to qualify for a leg at the Course D Started level, a dog must perform the following elements in a satisfactory manner, in the order that the Course Director has set out: </w:t>
      </w:r>
    </w:p>
    <w:p w14:paraId="0A5791F8"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Gather - The dog will be at a distance of at least 60 feet from the stock. The handler may move to a position between the dog and the stock, but not closer than 15 feet from the stock. Maximum points will be awarded for the dog that demonstrates no crossovers, and completes the gather as near the balance point as circumstances  </w:t>
      </w:r>
    </w:p>
    <w:p w14:paraId="5C879F66"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allow (8 points) </w:t>
      </w:r>
    </w:p>
    <w:p w14:paraId="59FAF0C2"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Lift - Maximum points will be awarded for the dog that performing a calm lift at the correct speed and direction without upsetting the stock (4 points) </w:t>
      </w:r>
    </w:p>
    <w:p w14:paraId="0AF3211D"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Fetch - Maximum points will be awarded for the dog that fetches the stock straight to the handler at a steady pace working at the proper balance point (8 points) </w:t>
      </w:r>
    </w:p>
    <w:p w14:paraId="2C4A18D3"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Fetch and / or Drive – Scoring encompasses all the work between the exit of an element and 20 feet from the beginning of the next element. Maximum points will be awarded for the dog demonstrating steady movement of the stock in a straight line while working at the correct balance point through the designated part of the element (20 points) </w:t>
      </w:r>
    </w:p>
    <w:p w14:paraId="31A70E7A"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Take stock out of pen - All stock must leave the take pen. Maximum points will be awarded for stock leaving the pen calmly and the dog maintaining control of the livestock while the handler is closing the gate (10 points) </w:t>
      </w:r>
    </w:p>
    <w:p w14:paraId="70E31E28"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Freestanding obstacle - Maximum points will be awarded for negotiating all stock calmly and in control through the obstacle, unassisted by the handler, on the first attempt (10 points) </w:t>
      </w:r>
    </w:p>
    <w:p w14:paraId="5408DB71"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Exhaust pen - The exhaust pen may be a fence line pen or a stall in a barn. A hold should be demonstrated before penning the stock, but it is not necessary to hold them while the gate is open. Maximum points will be awarded for stock walking into the pen (10 points) </w:t>
      </w:r>
    </w:p>
    <w:p w14:paraId="72D76214"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Additional Elements – The Course Director will select three additional elements. </w:t>
      </w:r>
    </w:p>
    <w:p w14:paraId="4BDA85E9"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Intermediate Level Course D—Description </w:t>
      </w:r>
    </w:p>
    <w:p w14:paraId="1950242C"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The Course D Intermediate course consists of the 7 general elements namely a take pen, outrun, lift, fetch, exhaust pen, freestanding obstacle, drive plus three of the optional elements listed The Course Director will set the required elements in any order. </w:t>
      </w:r>
    </w:p>
    <w:p w14:paraId="32886E5F"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The judge or Course Director may designate certain obstacles that the handler may not walk through, as appropriate for this level. </w:t>
      </w:r>
    </w:p>
    <w:p w14:paraId="36FF09CE"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In order to qualify for a leg at the Course D Intermediate level, a dog must perform the following elements in a satisfactory manner, in the order that the Course Director has set out: </w:t>
      </w:r>
    </w:p>
    <w:p w14:paraId="7127EEC3"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Outrun - The dog will be at a distance of at least 100 feet from the stock. The handler may move to a position between the dog and the stock, but not closer than 50 feet from the stock. Maximum points will be awarded for the dog that demonstrates no crossovers, and completes the gather as near the balance point as circumstances allow (8 points) </w:t>
      </w:r>
    </w:p>
    <w:p w14:paraId="23FFA142"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Lift - Maximum points will be awarded for the dog that performs a calm lift without upsetting the stock (4 points) </w:t>
      </w:r>
    </w:p>
    <w:p w14:paraId="20DA228B"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Fetch - Maximum points will be awarded for the dog that fetches the stock to the handler at a steady pace working at the correct balance point (8 points) </w:t>
      </w:r>
    </w:p>
    <w:p w14:paraId="6B6BDF7F"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Fetch and/or Drive - Scoring encompasses all the work between the exit of an element and 20 feet from the beginning of the next element. The Course Director will designate a drive area, bearing in mind the draws. The drive distance will be a minimum of 75 feet. The handler must be at least15 feet behind the dog during the drive. The entire 75’ must be completed to be considered on-course. Maximum points will be awarded for the  </w:t>
      </w:r>
    </w:p>
    <w:p w14:paraId="246A0366"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dog demonstrating steady movement of the stock in a straight line while working at the correct balance point through the designated part of the element (20 points) </w:t>
      </w:r>
    </w:p>
    <w:p w14:paraId="12112810"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Take stock out of pen - All stock must leave the take pen. It is preferred that the dog enters the take pen and calmly removes all of the stock. Maximum points will be awarded for stock leaving the pen calmly and the dog maintaining control of the livestock while the handler is closing the gate. At the judge’s discretion, points may be deducted for the handler entering the take pen (10 points) </w:t>
      </w:r>
    </w:p>
    <w:p w14:paraId="373AB6A5"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Freestanding obstacle - Maximum points will be awarded for negotiating all stock calmly and in control through the obstacle, unassisted by the handler, on the first attempt (10 points)  </w:t>
      </w:r>
    </w:p>
    <w:p w14:paraId="627DA0B2"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Exhaust pen - The exhaust pen may be a fence line pen or a stall in a barn. A hold should be demonstrated while the handler is opening the gate. Maximum points will be awarded for the livestock walking into the pen (10 points) </w:t>
      </w:r>
    </w:p>
    <w:p w14:paraId="088AB4D1"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Additional Elements – The Course Director will select three additional elements. </w:t>
      </w:r>
    </w:p>
    <w:p w14:paraId="4C477BD5"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Advanced Level Course D—Description </w:t>
      </w:r>
    </w:p>
    <w:p w14:paraId="6D668646"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The Course D Advanced course consists of the 7 general elements namely a take pen, outrun, lift, fetch, exhaust pen, freestanding obstacle, drive plus three of the optional elements from listed. The Course Director will set the required elements in any order. </w:t>
      </w:r>
    </w:p>
    <w:p w14:paraId="113A1ADA"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The judge or Course Director may designate certain obstacles that the handler may not walk through, as appropriate for this level. </w:t>
      </w:r>
    </w:p>
    <w:p w14:paraId="7D24D490"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In order to qualify for a leg at the Course D advanced level, a dog must perform the following elements in a satisfactory manner, in the order that the Course Director has set out: </w:t>
      </w:r>
    </w:p>
    <w:p w14:paraId="08FBA16F"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Outrun - The dog will be at a distance of at least 220 feet from the stock. The handler must stand at the post and send the dog from that point. Maximum points will be awarded for the dog that demonstrates no crossovers, and completes the gather as near the balance point as circumstances allow (8 points) </w:t>
      </w:r>
    </w:p>
    <w:p w14:paraId="386CE263"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Lift - Maximum points will be awarded for the dog that performing a calm lift at the correct speed and direction without upsetting the stock (4 points) </w:t>
      </w:r>
    </w:p>
    <w:p w14:paraId="4435B93F"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Fetch - Maximum points will be awarded for the dog that fetches the stock to the handler at a steady pace working at the correct balance point (8 points) </w:t>
      </w:r>
    </w:p>
    <w:p w14:paraId="5C107216"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Fetch and/or Drive - Scoring encompasses all the work between the exit of an element and 20 feet from the beginning of the next element. The Course Director will designate a drive area, bearing in mind the draws. The line of the drive will be at least 30 feet from any parallel fence, and the drive distance will be a minimum of 125  </w:t>
      </w:r>
    </w:p>
    <w:p w14:paraId="7DF5ABC7"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feet. The handler must remain stationary during the drive. The entire 125’ must be completed to be considered on-course. Maximum points will be awarded for the dog demonstrating steady movement of the stock in a straight line while working at the correct balance point through the designated part of the element(20 points) </w:t>
      </w:r>
    </w:p>
    <w:p w14:paraId="54CBDFD0"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Take stock out of pen - All stock must leave the take pen. It is preferred that the dog enters the take pen and calmly removes all of the stock. Maximum points will be awarded for stock leaving the pen calmly and the dog maintaining control of the livestock while the handler is closing the gate. At the judge’s discretion, points may be deducted for the handler entering the take pen (10 points)Freestanding obstacle - Maximum points will be awarded for negotiating all stock calmly and in control through the obstacle, unassisted by the handler, on the first attempt (10 points) </w:t>
      </w:r>
    </w:p>
    <w:p w14:paraId="2C560568"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Exhaust pen - The exhaust pen may be a fence line pen or a stall in a barn. A hold should be demonstrated with the gate open before penning the stock. Maximum points will be awarded for the stock walking into the exhaust pen (10 points) </w:t>
      </w:r>
    </w:p>
    <w:p w14:paraId="7B1A2E42"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Additional Elements – The Course Director will select three additional elements. </w:t>
      </w:r>
    </w:p>
    <w:p w14:paraId="366DA51F"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 </w:t>
      </w:r>
    </w:p>
    <w:p w14:paraId="27645594"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Section 9. Judging Course D. </w:t>
      </w:r>
    </w:p>
    <w:p w14:paraId="4F33D4E6"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Points will be deducted in 1/2 point or whole point increments only.  </w:t>
      </w:r>
    </w:p>
    <w:p w14:paraId="127B55FF"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SUGGESTED SCORING:  </w:t>
      </w:r>
    </w:p>
    <w:p w14:paraId="209ED455"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A. Outrun/Lift/Fetch:  </w:t>
      </w:r>
    </w:p>
    <w:p w14:paraId="0844794E"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1. Up to 1 1/2 points deducted for a redirect while the dog is in motion.  </w:t>
      </w:r>
    </w:p>
    <w:p w14:paraId="45EE5032"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2. Up to 3 points deducted for a stop and redirect.  </w:t>
      </w:r>
    </w:p>
    <w:p w14:paraId="6287641B"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3. Up to 10 points deducted if the handler leaves the handler’s post prematurely.  </w:t>
      </w:r>
    </w:p>
    <w:p w14:paraId="7F1846C2"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4. Up to 10 points deducted for a crossover between the handler and the stock on the outrun.  </w:t>
      </w:r>
    </w:p>
    <w:p w14:paraId="615F7058"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5. Up to 5 points deducted if the dog starts straight ahead towards the stock and then completes the outrun correctly.  </w:t>
      </w:r>
    </w:p>
    <w:p w14:paraId="2565C127"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6. Up to 10 points deducted if the dog runs straight up the middle on the outrun.  </w:t>
      </w:r>
    </w:p>
    <w:p w14:paraId="4BAFBF32"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7. Up to 20 points deducted if (caused by the dog) the stock run down the course out of control.  </w:t>
      </w:r>
    </w:p>
    <w:p w14:paraId="3046CCB0"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8. Up to 5 points deducted for dog crossing behind the handler on the outrun.  </w:t>
      </w:r>
    </w:p>
    <w:p w14:paraId="27274884"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B. Drive/Fetch: Note: Applies to movement of the stock over the entire course. Penalty is to be deducted under the exercise(s) where the error(s) occurs. The correct path of the livestock through the course will be a zone approximately 12 feet wide, or 12 feet in from the fence line  </w:t>
      </w:r>
    </w:p>
    <w:p w14:paraId="2915BBDB"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1. Up to 1 point deducted each time for flanking the dog too far off the stock.  </w:t>
      </w:r>
    </w:p>
    <w:p w14:paraId="41D49A79"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2. Up to 1 point deducted each time for the dog allowing the stock to spread out.  </w:t>
      </w:r>
    </w:p>
    <w:p w14:paraId="1436EC9A"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3. Up to 1 point deducted each time for causing the stock to weave by over-flanking.  </w:t>
      </w:r>
    </w:p>
    <w:p w14:paraId="1A1F7EDA"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4. Up to 2 points deducted each time the dog circles the stock.  </w:t>
      </w:r>
    </w:p>
    <w:p w14:paraId="45523FCC"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5. Up to 3 points deducted each time the stock (one or more) are off-line.  </w:t>
      </w:r>
    </w:p>
    <w:p w14:paraId="7F663D56"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6. Up to 3 points deducted each time for the dog allowing or causing the stock to split.  </w:t>
      </w:r>
    </w:p>
    <w:p w14:paraId="104C1058"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7. Up to 3 points deducted for retreating on the course. 8. Up to 3 points deducted for the dog leaving the stock due to lack of interest or off contact.  </w:t>
      </w:r>
    </w:p>
    <w:p w14:paraId="511BBC6F"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C. Obstacles: Retries are permitted at all obstacles. No obstacle may be attempted more than twice. After two tries, the stock are moved to the designated distance that marks the beginning of the next obstacle. It will be counted as an attempt if the stock run past the obstacle.  </w:t>
      </w:r>
    </w:p>
    <w:p w14:paraId="3018DE91"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1. Up to 1 point per head deducted for each attempt at an obstacle which is missed.  </w:t>
      </w:r>
    </w:p>
    <w:p w14:paraId="451F3E43"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2. Up to 1 point per head deducted for the dog bringing the stock back through an obstacle from the wrong direction.  </w:t>
      </w:r>
    </w:p>
    <w:p w14:paraId="5AA46528"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3. Up to 1 point per head deducted on the Hold/Exam pen for each head of stock leaving the pen before the Judge’s signal to exit. The stock may leave in single file or as a group after the Judge’s signal.  </w:t>
      </w:r>
    </w:p>
    <w:p w14:paraId="6FC9A10C"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4. Up to 7 points deducted if the handler crosses over the opening of the Hold/Exam pen or moves behind the pen before the Judge signals a hold.  </w:t>
      </w:r>
    </w:p>
    <w:p w14:paraId="25342A52"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5. Up to 2 points deducted for handler forgetting to close the exhaust pen gate.  </w:t>
      </w:r>
    </w:p>
    <w:p w14:paraId="5D484110"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6. Up to 3 points deducted if the dog loses control of the stock while the handler opens the exhaust pen gate.  </w:t>
      </w:r>
    </w:p>
    <w:p w14:paraId="37F4E246"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7. Up to 5 points deducted if the dog brings the stock back out of the exhaust pen.  </w:t>
      </w:r>
    </w:p>
    <w:p w14:paraId="48995AA4"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8. Up to 5 points deducted if the dog voluntarily leaves the stock and accompanies the handler to the exhaust pen gate.  </w:t>
      </w:r>
    </w:p>
    <w:p w14:paraId="3E371CCC"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9. Non-qualifying if the handler walks through an obstacle  </w:t>
      </w:r>
    </w:p>
    <w:p w14:paraId="63588211"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D. General Deductions:  </w:t>
      </w:r>
    </w:p>
    <w:p w14:paraId="5582BCB6"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1. Up to 1 point deducted each time for the dog stopping and sniffing.  </w:t>
      </w:r>
    </w:p>
    <w:p w14:paraId="138E7999"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2. Up to 3 points deducted for excessive commands. 3. Up to 3 points deducted each time the dog refuses to obey commands.  </w:t>
      </w:r>
    </w:p>
    <w:p w14:paraId="5BDB9023"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4. Up to 3 points deducted for the handler moving the stock.  </w:t>
      </w:r>
    </w:p>
    <w:p w14:paraId="11357957"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5. Up to 5 points deducted each time the handler touches the dog or the stock.  </w:t>
      </w:r>
    </w:p>
    <w:p w14:paraId="4B7CC44A"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6. Up to 5 points deducted or removed for unacceptable grip. Dog must be removed for second unacceptable grip or excused for abusive grip.  </w:t>
      </w:r>
    </w:p>
    <w:p w14:paraId="0C8321E1"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7. Up to 5 points deducted each time the dog fouls the course.  </w:t>
      </w:r>
    </w:p>
    <w:p w14:paraId="1DB763CC"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8. Up to 5 points deducted if, when entering the arena (or working area), the dog remains on lead as the handler leaves the gate area to proceed to the appropriate post or if, when leaving the arena (working area), the lead is applied early rather than just prior to opening the gate to leave the arena or working area.  </w:t>
      </w:r>
    </w:p>
    <w:p w14:paraId="1F7C3F49"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9. Up to 3 points deducted, each incident, for the excessive or threatening use of the crook or stock stick, or use of threats causing dog to cringe.  </w:t>
      </w:r>
    </w:p>
    <w:p w14:paraId="7C949381"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10. If the stock simply follows the handler through the course, or if the dog simply heels or follows off contact through the course, the dog must not qualify.  </w:t>
      </w:r>
    </w:p>
    <w:p w14:paraId="6AEBC0B5"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11. Up to 8 points deducted if stock does not respect dog.  </w:t>
      </w:r>
    </w:p>
    <w:p w14:paraId="714CE1E7"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12. Up to 10 points deducted if the dog needs repeated commands to perform tasks.  </w:t>
      </w:r>
    </w:p>
    <w:p w14:paraId="2D834864"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13. Up to 10 points deducted if the dog fails to control situations on its own initiative.  </w:t>
      </w:r>
    </w:p>
    <w:p w14:paraId="207CE658" w14:textId="77777777" w:rsidR="00BF2605" w:rsidRPr="00BF2605" w:rsidRDefault="00BF2605" w:rsidP="00BF2605">
      <w:pPr>
        <w:widowControl/>
        <w:shd w:val="clear" w:color="auto" w:fill="FFFFFF"/>
        <w:autoSpaceDE/>
        <w:autoSpaceDN/>
        <w:spacing w:line="278" w:lineRule="auto"/>
        <w:ind w:left="30" w:right="30"/>
        <w:rPr>
          <w:rFonts w:eastAsia="Times New Roman"/>
          <w:sz w:val="20"/>
          <w:szCs w:val="20"/>
          <w:lang w:val="en-US" w:eastAsia="ja-JP"/>
        </w:rPr>
      </w:pPr>
      <w:r w:rsidRPr="00BF2605">
        <w:rPr>
          <w:rFonts w:eastAsia="Calibri"/>
          <w:color w:val="000000"/>
          <w:sz w:val="20"/>
          <w:szCs w:val="20"/>
          <w:lang w:val="en-US" w:eastAsia="ja-JP"/>
        </w:rPr>
        <w:t xml:space="preserve">In order to receive a qualifying score in any level, a dog must have a total of at least 60 points, provided none of the above point categories are scored at less than 1/2 of the available points. “ </w:t>
      </w:r>
    </w:p>
    <w:p w14:paraId="6BED6BF2" w14:textId="77777777" w:rsidR="00BF2605" w:rsidRDefault="00BF2605">
      <w:pPr>
        <w:rPr>
          <w:bCs/>
          <w:sz w:val="20"/>
          <w:szCs w:val="20"/>
        </w:rPr>
      </w:pPr>
    </w:p>
    <w:p w14:paraId="29B96FDE" w14:textId="106C1A6B" w:rsidR="00BF2605" w:rsidRDefault="00BF2605">
      <w:pPr>
        <w:rPr>
          <w:bCs/>
          <w:sz w:val="20"/>
          <w:szCs w:val="20"/>
        </w:rPr>
      </w:pPr>
      <w:r>
        <w:rPr>
          <w:bCs/>
          <w:sz w:val="20"/>
          <w:szCs w:val="20"/>
        </w:rPr>
        <w:t>Comments: ………………………………………………………………………………………………………………………………………………………………………………………………………………………………………………………………………………………………………………………………………………………………………………………………………………………………………………………………………………………………………………………………………………………………</w:t>
      </w:r>
      <w:r w:rsidRPr="00BF2605">
        <w:rPr>
          <w:bCs/>
          <w:sz w:val="20"/>
          <w:szCs w:val="20"/>
        </w:rPr>
        <w:br w:type="page"/>
      </w:r>
    </w:p>
    <w:p w14:paraId="5A97F175" w14:textId="77777777" w:rsidR="00BF2605" w:rsidRPr="00BF2605" w:rsidRDefault="00BF2605">
      <w:pPr>
        <w:rPr>
          <w:bCs/>
          <w:sz w:val="20"/>
          <w:szCs w:val="20"/>
        </w:rPr>
      </w:pPr>
    </w:p>
    <w:p w14:paraId="71F68350" w14:textId="77777777" w:rsidR="0000611A" w:rsidRPr="00971DAC" w:rsidRDefault="00000000">
      <w:pPr>
        <w:pStyle w:val="Heading4"/>
        <w:spacing w:before="76"/>
        <w:ind w:left="422"/>
      </w:pPr>
      <w:bookmarkStart w:id="245" w:name="CHAPTER_8._BREEDS_ELIGIBLE_FOR_HERDING_P"/>
      <w:bookmarkStart w:id="246" w:name="_bookmark66"/>
      <w:bookmarkEnd w:id="245"/>
      <w:bookmarkEnd w:id="246"/>
      <w:r w:rsidRPr="00971DAC">
        <w:t>CHAPTER</w:t>
      </w:r>
      <w:r w:rsidRPr="00971DAC">
        <w:rPr>
          <w:spacing w:val="-14"/>
        </w:rPr>
        <w:t xml:space="preserve"> </w:t>
      </w:r>
      <w:r w:rsidRPr="00971DAC">
        <w:t>8.</w:t>
      </w:r>
      <w:r w:rsidRPr="00971DAC">
        <w:rPr>
          <w:spacing w:val="22"/>
        </w:rPr>
        <w:t xml:space="preserve"> </w:t>
      </w:r>
      <w:r w:rsidRPr="00971DAC">
        <w:t>BREEDS</w:t>
      </w:r>
      <w:r w:rsidRPr="00971DAC">
        <w:rPr>
          <w:spacing w:val="-13"/>
        </w:rPr>
        <w:t xml:space="preserve"> </w:t>
      </w:r>
      <w:r w:rsidRPr="00971DAC">
        <w:t>ELIGIBLE</w:t>
      </w:r>
      <w:r w:rsidRPr="00971DAC">
        <w:rPr>
          <w:spacing w:val="-14"/>
        </w:rPr>
        <w:t xml:space="preserve"> </w:t>
      </w:r>
      <w:r w:rsidRPr="00971DAC">
        <w:t>FOR</w:t>
      </w:r>
      <w:r w:rsidRPr="00971DAC">
        <w:rPr>
          <w:spacing w:val="-12"/>
        </w:rPr>
        <w:t xml:space="preserve"> </w:t>
      </w:r>
      <w:r w:rsidRPr="00971DAC">
        <w:t>HERDING</w:t>
      </w:r>
      <w:r w:rsidRPr="00971DAC">
        <w:rPr>
          <w:spacing w:val="-8"/>
        </w:rPr>
        <w:t xml:space="preserve"> </w:t>
      </w:r>
      <w:r w:rsidRPr="00971DAC">
        <w:rPr>
          <w:spacing w:val="-2"/>
        </w:rPr>
        <w:t>PROGRAM</w:t>
      </w:r>
    </w:p>
    <w:p w14:paraId="276C8E95" w14:textId="77777777" w:rsidR="00B715D4" w:rsidRDefault="00B715D4">
      <w:pPr>
        <w:pStyle w:val="BodyText"/>
        <w:rPr>
          <w:b/>
        </w:rPr>
      </w:pPr>
    </w:p>
    <w:p w14:paraId="5E954B1B" w14:textId="311C6A6D" w:rsidR="00B715D4" w:rsidRPr="00971DAC" w:rsidRDefault="00B715D4">
      <w:pPr>
        <w:pStyle w:val="BodyText"/>
        <w:rPr>
          <w:b/>
        </w:rPr>
        <w:sectPr w:rsidR="00B715D4" w:rsidRPr="00971DAC">
          <w:pgSz w:w="11930" w:h="16860"/>
          <w:pgMar w:top="760" w:right="708" w:bottom="1320" w:left="850" w:header="0" w:footer="1065" w:gutter="0"/>
          <w:cols w:space="720"/>
        </w:sectPr>
      </w:pPr>
    </w:p>
    <w:p w14:paraId="206F2613" w14:textId="77777777" w:rsidR="0000611A" w:rsidRPr="00971DAC" w:rsidRDefault="00000000">
      <w:pPr>
        <w:pStyle w:val="BodyText"/>
        <w:spacing w:before="93" w:line="276" w:lineRule="auto"/>
        <w:ind w:left="587" w:right="1311" w:hanging="1"/>
      </w:pPr>
      <w:r w:rsidRPr="00971DAC">
        <w:rPr>
          <w:spacing w:val="-2"/>
        </w:rPr>
        <w:t>Australian</w:t>
      </w:r>
      <w:r w:rsidRPr="00971DAC">
        <w:rPr>
          <w:spacing w:val="-14"/>
        </w:rPr>
        <w:t xml:space="preserve"> </w:t>
      </w:r>
      <w:r w:rsidRPr="00971DAC">
        <w:rPr>
          <w:spacing w:val="-2"/>
        </w:rPr>
        <w:t>Cattle</w:t>
      </w:r>
      <w:r w:rsidRPr="00971DAC">
        <w:rPr>
          <w:spacing w:val="-14"/>
        </w:rPr>
        <w:t xml:space="preserve"> </w:t>
      </w:r>
      <w:r w:rsidRPr="00971DAC">
        <w:rPr>
          <w:spacing w:val="-2"/>
        </w:rPr>
        <w:t xml:space="preserve">Dog </w:t>
      </w:r>
      <w:r w:rsidRPr="00971DAC">
        <w:t>Australian Kelpie Australian Shepherd</w:t>
      </w:r>
    </w:p>
    <w:p w14:paraId="63146384" w14:textId="77777777" w:rsidR="0000611A" w:rsidRPr="00971DAC" w:rsidRDefault="00000000">
      <w:pPr>
        <w:pStyle w:val="BodyText"/>
        <w:spacing w:before="1" w:line="276" w:lineRule="auto"/>
        <w:ind w:left="587"/>
      </w:pPr>
      <w:r w:rsidRPr="00971DAC">
        <w:rPr>
          <w:spacing w:val="-2"/>
        </w:rPr>
        <w:t>Australian</w:t>
      </w:r>
      <w:r w:rsidRPr="00971DAC">
        <w:rPr>
          <w:spacing w:val="-8"/>
        </w:rPr>
        <w:t xml:space="preserve"> </w:t>
      </w:r>
      <w:r w:rsidRPr="00971DAC">
        <w:rPr>
          <w:spacing w:val="-2"/>
        </w:rPr>
        <w:t>Stumpy</w:t>
      </w:r>
      <w:r w:rsidRPr="00971DAC">
        <w:rPr>
          <w:spacing w:val="-9"/>
        </w:rPr>
        <w:t xml:space="preserve"> </w:t>
      </w:r>
      <w:r w:rsidRPr="00971DAC">
        <w:rPr>
          <w:spacing w:val="-2"/>
        </w:rPr>
        <w:t>Tail</w:t>
      </w:r>
      <w:r w:rsidRPr="00971DAC">
        <w:rPr>
          <w:spacing w:val="-9"/>
        </w:rPr>
        <w:t xml:space="preserve"> </w:t>
      </w:r>
      <w:r w:rsidRPr="00971DAC">
        <w:rPr>
          <w:spacing w:val="-2"/>
        </w:rPr>
        <w:t>Cattle</w:t>
      </w:r>
      <w:r w:rsidRPr="00971DAC">
        <w:rPr>
          <w:spacing w:val="-11"/>
        </w:rPr>
        <w:t xml:space="preserve"> </w:t>
      </w:r>
      <w:r w:rsidRPr="00971DAC">
        <w:rPr>
          <w:spacing w:val="-2"/>
        </w:rPr>
        <w:t xml:space="preserve">Dog </w:t>
      </w:r>
      <w:r w:rsidRPr="00971DAC">
        <w:t>Bearded Collie</w:t>
      </w:r>
    </w:p>
    <w:p w14:paraId="203ABD22" w14:textId="77777777" w:rsidR="0000611A" w:rsidRPr="00971DAC" w:rsidRDefault="00000000">
      <w:pPr>
        <w:pStyle w:val="BodyText"/>
        <w:spacing w:line="229" w:lineRule="exact"/>
        <w:ind w:left="587"/>
      </w:pPr>
      <w:r w:rsidRPr="00971DAC">
        <w:rPr>
          <w:spacing w:val="-2"/>
        </w:rPr>
        <w:t>Beauceron</w:t>
      </w:r>
    </w:p>
    <w:p w14:paraId="087696B3" w14:textId="77777777" w:rsidR="0000611A" w:rsidRPr="00971DAC" w:rsidRDefault="00000000">
      <w:pPr>
        <w:pStyle w:val="BodyText"/>
        <w:spacing w:before="36" w:line="278" w:lineRule="auto"/>
        <w:ind w:left="587"/>
      </w:pPr>
      <w:r w:rsidRPr="00971DAC">
        <w:rPr>
          <w:spacing w:val="-2"/>
        </w:rPr>
        <w:t>Belgian</w:t>
      </w:r>
      <w:r w:rsidRPr="00971DAC">
        <w:rPr>
          <w:spacing w:val="-6"/>
        </w:rPr>
        <w:t xml:space="preserve"> </w:t>
      </w:r>
      <w:r w:rsidRPr="00971DAC">
        <w:rPr>
          <w:spacing w:val="-2"/>
        </w:rPr>
        <w:t>Shepherds</w:t>
      </w:r>
      <w:r w:rsidRPr="00971DAC">
        <w:rPr>
          <w:spacing w:val="-7"/>
        </w:rPr>
        <w:t xml:space="preserve"> </w:t>
      </w:r>
      <w:r w:rsidRPr="00971DAC">
        <w:rPr>
          <w:spacing w:val="-2"/>
        </w:rPr>
        <w:t>Dog</w:t>
      </w:r>
      <w:r w:rsidRPr="00971DAC">
        <w:rPr>
          <w:spacing w:val="-9"/>
        </w:rPr>
        <w:t xml:space="preserve"> </w:t>
      </w:r>
      <w:r w:rsidRPr="00971DAC">
        <w:rPr>
          <w:spacing w:val="-2"/>
        </w:rPr>
        <w:t>[All</w:t>
      </w:r>
      <w:r w:rsidRPr="00971DAC">
        <w:rPr>
          <w:spacing w:val="-7"/>
        </w:rPr>
        <w:t xml:space="preserve"> </w:t>
      </w:r>
      <w:r w:rsidRPr="00971DAC">
        <w:rPr>
          <w:spacing w:val="-2"/>
        </w:rPr>
        <w:t xml:space="preserve">Varieties] </w:t>
      </w:r>
      <w:r w:rsidRPr="00971DAC">
        <w:t>Bergamasco Shepherd Dog</w:t>
      </w:r>
    </w:p>
    <w:p w14:paraId="4880003B" w14:textId="77777777" w:rsidR="0000611A" w:rsidRPr="00971DAC" w:rsidRDefault="00000000">
      <w:pPr>
        <w:pStyle w:val="BodyText"/>
        <w:spacing w:line="273" w:lineRule="auto"/>
        <w:ind w:left="587" w:right="1311"/>
      </w:pPr>
      <w:r w:rsidRPr="00971DAC">
        <w:rPr>
          <w:spacing w:val="-2"/>
        </w:rPr>
        <w:t>Bernese</w:t>
      </w:r>
      <w:r w:rsidRPr="00971DAC">
        <w:rPr>
          <w:spacing w:val="-13"/>
        </w:rPr>
        <w:t xml:space="preserve"> </w:t>
      </w:r>
      <w:r w:rsidRPr="00971DAC">
        <w:rPr>
          <w:spacing w:val="-2"/>
        </w:rPr>
        <w:t>Mountain</w:t>
      </w:r>
      <w:r w:rsidRPr="00971DAC">
        <w:rPr>
          <w:spacing w:val="-16"/>
        </w:rPr>
        <w:t xml:space="preserve"> </w:t>
      </w:r>
      <w:r w:rsidRPr="00971DAC">
        <w:rPr>
          <w:spacing w:val="-2"/>
        </w:rPr>
        <w:t xml:space="preserve">Dog </w:t>
      </w:r>
      <w:r w:rsidRPr="00971DAC">
        <w:t>Border Collie</w:t>
      </w:r>
    </w:p>
    <w:p w14:paraId="7195C1E7" w14:textId="77777777" w:rsidR="0000611A" w:rsidRPr="00971DAC" w:rsidRDefault="00000000">
      <w:pPr>
        <w:pStyle w:val="BodyText"/>
        <w:spacing w:line="276" w:lineRule="auto"/>
        <w:ind w:left="587" w:right="1311"/>
      </w:pPr>
      <w:r w:rsidRPr="00971DAC">
        <w:rPr>
          <w:spacing w:val="-2"/>
        </w:rPr>
        <w:t>Bouvier</w:t>
      </w:r>
      <w:r w:rsidRPr="00971DAC">
        <w:rPr>
          <w:spacing w:val="-16"/>
        </w:rPr>
        <w:t xml:space="preserve"> </w:t>
      </w:r>
      <w:r w:rsidRPr="00971DAC">
        <w:rPr>
          <w:spacing w:val="-2"/>
        </w:rPr>
        <w:t>des</w:t>
      </w:r>
      <w:r w:rsidRPr="00971DAC">
        <w:rPr>
          <w:spacing w:val="-14"/>
        </w:rPr>
        <w:t xml:space="preserve"> </w:t>
      </w:r>
      <w:r w:rsidRPr="00971DAC">
        <w:rPr>
          <w:spacing w:val="-2"/>
        </w:rPr>
        <w:t>Flandres Briard</w:t>
      </w:r>
    </w:p>
    <w:p w14:paraId="193CBF65" w14:textId="77777777" w:rsidR="0000611A" w:rsidRPr="00971DAC" w:rsidRDefault="00000000">
      <w:pPr>
        <w:pStyle w:val="BodyText"/>
        <w:spacing w:line="276" w:lineRule="auto"/>
        <w:ind w:left="587" w:right="1311" w:hanging="1"/>
      </w:pPr>
      <w:r w:rsidRPr="00971DAC">
        <w:rPr>
          <w:spacing w:val="-2"/>
        </w:rPr>
        <w:t>Collie</w:t>
      </w:r>
      <w:r w:rsidRPr="00971DAC">
        <w:rPr>
          <w:spacing w:val="-13"/>
        </w:rPr>
        <w:t xml:space="preserve"> </w:t>
      </w:r>
      <w:r w:rsidRPr="00971DAC">
        <w:rPr>
          <w:spacing w:val="-2"/>
        </w:rPr>
        <w:t>Rough</w:t>
      </w:r>
      <w:r w:rsidRPr="00971DAC">
        <w:rPr>
          <w:spacing w:val="-13"/>
        </w:rPr>
        <w:t xml:space="preserve"> </w:t>
      </w:r>
      <w:r w:rsidRPr="00971DAC">
        <w:rPr>
          <w:spacing w:val="-2"/>
        </w:rPr>
        <w:t>and</w:t>
      </w:r>
      <w:r w:rsidRPr="00971DAC">
        <w:rPr>
          <w:spacing w:val="-13"/>
        </w:rPr>
        <w:t xml:space="preserve"> </w:t>
      </w:r>
      <w:r w:rsidRPr="00971DAC">
        <w:rPr>
          <w:spacing w:val="-2"/>
        </w:rPr>
        <w:t xml:space="preserve">Smooth </w:t>
      </w:r>
      <w:r w:rsidRPr="00971DAC">
        <w:t>Dutch Shepherd Dog Finnish Lapphund German Shepherd Dog</w:t>
      </w:r>
    </w:p>
    <w:p w14:paraId="4A873E90" w14:textId="77777777" w:rsidR="0000611A" w:rsidRPr="00971DAC" w:rsidRDefault="00000000">
      <w:pPr>
        <w:pStyle w:val="BodyText"/>
        <w:spacing w:line="276" w:lineRule="auto"/>
        <w:ind w:left="590" w:right="324"/>
      </w:pPr>
      <w:r w:rsidRPr="00971DAC">
        <w:t>German</w:t>
      </w:r>
      <w:r w:rsidRPr="00971DAC">
        <w:rPr>
          <w:spacing w:val="-14"/>
        </w:rPr>
        <w:t xml:space="preserve"> </w:t>
      </w:r>
      <w:r w:rsidRPr="00971DAC">
        <w:t>Shepherd</w:t>
      </w:r>
      <w:r w:rsidRPr="00971DAC">
        <w:rPr>
          <w:spacing w:val="-14"/>
        </w:rPr>
        <w:t xml:space="preserve"> </w:t>
      </w:r>
      <w:r w:rsidRPr="00971DAC">
        <w:t>(Long</w:t>
      </w:r>
      <w:r w:rsidRPr="00971DAC">
        <w:rPr>
          <w:spacing w:val="-14"/>
        </w:rPr>
        <w:t xml:space="preserve"> </w:t>
      </w:r>
      <w:r w:rsidRPr="00971DAC">
        <w:t>Stock</w:t>
      </w:r>
      <w:r w:rsidRPr="00971DAC">
        <w:rPr>
          <w:spacing w:val="-14"/>
        </w:rPr>
        <w:t xml:space="preserve"> </w:t>
      </w:r>
      <w:r w:rsidRPr="00971DAC">
        <w:t>Coat) Giant Schnauzer</w:t>
      </w:r>
    </w:p>
    <w:p w14:paraId="4177EEFB" w14:textId="77777777" w:rsidR="0000611A" w:rsidRPr="00971DAC" w:rsidRDefault="00000000">
      <w:pPr>
        <w:pStyle w:val="BodyText"/>
        <w:ind w:left="590" w:right="1311"/>
      </w:pPr>
      <w:r w:rsidRPr="00971DAC">
        <w:rPr>
          <w:spacing w:val="-4"/>
        </w:rPr>
        <w:t>Icelandic</w:t>
      </w:r>
      <w:r w:rsidRPr="00971DAC">
        <w:rPr>
          <w:spacing w:val="-9"/>
        </w:rPr>
        <w:t xml:space="preserve"> </w:t>
      </w:r>
      <w:r w:rsidRPr="00971DAC">
        <w:rPr>
          <w:spacing w:val="-4"/>
        </w:rPr>
        <w:t xml:space="preserve">Sheepdog </w:t>
      </w:r>
      <w:r w:rsidRPr="00971DAC">
        <w:rPr>
          <w:spacing w:val="-2"/>
        </w:rPr>
        <w:t>Keeshond</w:t>
      </w:r>
    </w:p>
    <w:p w14:paraId="3117F6C4" w14:textId="77777777" w:rsidR="0000611A" w:rsidRPr="00971DAC" w:rsidRDefault="00000000">
      <w:pPr>
        <w:pStyle w:val="BodyText"/>
        <w:spacing w:before="33" w:line="276" w:lineRule="auto"/>
        <w:ind w:left="590" w:right="2070"/>
      </w:pPr>
      <w:r w:rsidRPr="00971DAC">
        <w:rPr>
          <w:spacing w:val="-4"/>
        </w:rPr>
        <w:t>Kerry</w:t>
      </w:r>
      <w:r w:rsidRPr="00971DAC">
        <w:rPr>
          <w:spacing w:val="-14"/>
        </w:rPr>
        <w:t xml:space="preserve"> </w:t>
      </w:r>
      <w:r w:rsidRPr="00971DAC">
        <w:rPr>
          <w:spacing w:val="-4"/>
        </w:rPr>
        <w:t>Blue</w:t>
      </w:r>
      <w:r w:rsidRPr="00971DAC">
        <w:rPr>
          <w:spacing w:val="-16"/>
        </w:rPr>
        <w:t xml:space="preserve"> </w:t>
      </w:r>
      <w:r w:rsidRPr="00971DAC">
        <w:rPr>
          <w:spacing w:val="-4"/>
        </w:rPr>
        <w:t xml:space="preserve">Terrier </w:t>
      </w:r>
      <w:r w:rsidRPr="00971DAC">
        <w:rPr>
          <w:spacing w:val="-2"/>
        </w:rPr>
        <w:t>Komondor Kuvasz</w:t>
      </w:r>
    </w:p>
    <w:p w14:paraId="7F628009" w14:textId="77777777" w:rsidR="0000611A" w:rsidRPr="00971DAC" w:rsidRDefault="00000000">
      <w:pPr>
        <w:pStyle w:val="BodyText"/>
        <w:spacing w:before="1" w:line="276" w:lineRule="auto"/>
        <w:ind w:left="590" w:right="953" w:hanging="1"/>
      </w:pPr>
      <w:r w:rsidRPr="00971DAC">
        <w:t>Maremma Sheep Dog Miniature</w:t>
      </w:r>
      <w:r w:rsidRPr="00971DAC">
        <w:rPr>
          <w:spacing w:val="-14"/>
        </w:rPr>
        <w:t xml:space="preserve"> </w:t>
      </w:r>
      <w:r w:rsidRPr="00971DAC">
        <w:t>American</w:t>
      </w:r>
      <w:r w:rsidRPr="00971DAC">
        <w:rPr>
          <w:spacing w:val="-14"/>
        </w:rPr>
        <w:t xml:space="preserve"> </w:t>
      </w:r>
      <w:r w:rsidRPr="00971DAC">
        <w:t xml:space="preserve">Shepherd </w:t>
      </w:r>
      <w:r w:rsidRPr="00971DAC">
        <w:rPr>
          <w:spacing w:val="-4"/>
        </w:rPr>
        <w:t>Mudi</w:t>
      </w:r>
    </w:p>
    <w:p w14:paraId="00D6DA60" w14:textId="77777777" w:rsidR="0000611A" w:rsidRPr="00971DAC" w:rsidRDefault="00000000">
      <w:pPr>
        <w:pStyle w:val="BodyText"/>
        <w:spacing w:line="276" w:lineRule="auto"/>
        <w:ind w:left="590" w:right="1470"/>
      </w:pPr>
      <w:r w:rsidRPr="00971DAC">
        <w:t xml:space="preserve">Norwegian Buhund Norwegian Elkhound </w:t>
      </w:r>
      <w:r w:rsidRPr="00971DAC">
        <w:rPr>
          <w:spacing w:val="-2"/>
        </w:rPr>
        <w:t>Old</w:t>
      </w:r>
      <w:r w:rsidRPr="00971DAC">
        <w:rPr>
          <w:spacing w:val="-13"/>
        </w:rPr>
        <w:t xml:space="preserve"> </w:t>
      </w:r>
      <w:r w:rsidRPr="00971DAC">
        <w:rPr>
          <w:spacing w:val="-2"/>
        </w:rPr>
        <w:t>English</w:t>
      </w:r>
      <w:r w:rsidRPr="00971DAC">
        <w:rPr>
          <w:spacing w:val="-13"/>
        </w:rPr>
        <w:t xml:space="preserve"> </w:t>
      </w:r>
      <w:r w:rsidRPr="00971DAC">
        <w:rPr>
          <w:spacing w:val="-2"/>
        </w:rPr>
        <w:t>Sheepdog</w:t>
      </w:r>
    </w:p>
    <w:p w14:paraId="4D844727" w14:textId="77777777" w:rsidR="0000611A" w:rsidRPr="00971DAC" w:rsidRDefault="00000000">
      <w:pPr>
        <w:pStyle w:val="BodyText"/>
        <w:spacing w:line="276" w:lineRule="auto"/>
        <w:ind w:left="590" w:right="1311"/>
      </w:pPr>
      <w:r w:rsidRPr="00971DAC">
        <w:rPr>
          <w:spacing w:val="-2"/>
        </w:rPr>
        <w:t>Polish</w:t>
      </w:r>
      <w:r w:rsidRPr="00971DAC">
        <w:rPr>
          <w:spacing w:val="-13"/>
        </w:rPr>
        <w:t xml:space="preserve"> </w:t>
      </w:r>
      <w:r w:rsidRPr="00971DAC">
        <w:rPr>
          <w:spacing w:val="-2"/>
        </w:rPr>
        <w:t>Lowland</w:t>
      </w:r>
      <w:r w:rsidRPr="00971DAC">
        <w:rPr>
          <w:spacing w:val="-13"/>
        </w:rPr>
        <w:t xml:space="preserve"> </w:t>
      </w:r>
      <w:r w:rsidRPr="00971DAC">
        <w:rPr>
          <w:spacing w:val="-2"/>
        </w:rPr>
        <w:t xml:space="preserve">Sheepdog </w:t>
      </w:r>
      <w:r w:rsidRPr="00971DAC">
        <w:rPr>
          <w:spacing w:val="-4"/>
        </w:rPr>
        <w:t>Puli</w:t>
      </w:r>
    </w:p>
    <w:p w14:paraId="66AA786F" w14:textId="77777777" w:rsidR="0000611A" w:rsidRPr="00971DAC" w:rsidRDefault="00000000">
      <w:pPr>
        <w:pStyle w:val="BodyText"/>
        <w:spacing w:line="229" w:lineRule="exact"/>
        <w:ind w:left="590"/>
      </w:pPr>
      <w:r w:rsidRPr="00971DAC">
        <w:rPr>
          <w:spacing w:val="-4"/>
        </w:rPr>
        <w:t>Pumi</w:t>
      </w:r>
    </w:p>
    <w:p w14:paraId="34DB3AC1" w14:textId="77777777" w:rsidR="0000611A" w:rsidRPr="00971DAC" w:rsidRDefault="00000000">
      <w:pPr>
        <w:pStyle w:val="BodyText"/>
        <w:spacing w:before="35" w:line="276" w:lineRule="auto"/>
        <w:ind w:left="590"/>
      </w:pPr>
      <w:r w:rsidRPr="00971DAC">
        <w:t>Pyrenean Sheepdog Longhaired Rottweiler</w:t>
      </w:r>
      <w:r w:rsidRPr="00971DAC">
        <w:rPr>
          <w:spacing w:val="-12"/>
        </w:rPr>
        <w:t xml:space="preserve"> </w:t>
      </w:r>
      <w:r w:rsidRPr="00971DAC">
        <w:t>(10/08)</w:t>
      </w:r>
      <w:r w:rsidRPr="00971DAC">
        <w:rPr>
          <w:spacing w:val="-10"/>
        </w:rPr>
        <w:t xml:space="preserve"> </w:t>
      </w:r>
      <w:r w:rsidRPr="00971DAC">
        <w:t>Eligible</w:t>
      </w:r>
      <w:r w:rsidRPr="00971DAC">
        <w:rPr>
          <w:spacing w:val="-11"/>
        </w:rPr>
        <w:t xml:space="preserve"> </w:t>
      </w:r>
      <w:r w:rsidRPr="00971DAC">
        <w:t>from</w:t>
      </w:r>
      <w:r w:rsidRPr="00971DAC">
        <w:rPr>
          <w:spacing w:val="-14"/>
        </w:rPr>
        <w:t xml:space="preserve"> </w:t>
      </w:r>
      <w:r w:rsidRPr="00971DAC">
        <w:t xml:space="preserve">01.01.09 </w:t>
      </w:r>
      <w:r w:rsidRPr="00971DAC">
        <w:rPr>
          <w:spacing w:val="-2"/>
        </w:rPr>
        <w:t>Samoyed</w:t>
      </w:r>
      <w:r w:rsidRPr="00971DAC">
        <w:rPr>
          <w:spacing w:val="-10"/>
        </w:rPr>
        <w:t xml:space="preserve"> </w:t>
      </w:r>
      <w:r w:rsidRPr="00971DAC">
        <w:rPr>
          <w:spacing w:val="-2"/>
        </w:rPr>
        <w:t>(Approved</w:t>
      </w:r>
      <w:r w:rsidRPr="00971DAC">
        <w:rPr>
          <w:spacing w:val="-8"/>
        </w:rPr>
        <w:t xml:space="preserve"> </w:t>
      </w:r>
      <w:r w:rsidRPr="00971DAC">
        <w:rPr>
          <w:spacing w:val="-2"/>
        </w:rPr>
        <w:t>for</w:t>
      </w:r>
      <w:r w:rsidRPr="00971DAC">
        <w:rPr>
          <w:spacing w:val="-4"/>
        </w:rPr>
        <w:t xml:space="preserve"> </w:t>
      </w:r>
      <w:r w:rsidRPr="00971DAC">
        <w:rPr>
          <w:spacing w:val="-2"/>
        </w:rPr>
        <w:t>listing</w:t>
      </w:r>
      <w:r w:rsidRPr="00971DAC">
        <w:rPr>
          <w:spacing w:val="-6"/>
        </w:rPr>
        <w:t xml:space="preserve"> </w:t>
      </w:r>
      <w:r w:rsidRPr="00971DAC">
        <w:rPr>
          <w:spacing w:val="-2"/>
        </w:rPr>
        <w:t>late</w:t>
      </w:r>
      <w:r w:rsidRPr="00971DAC">
        <w:rPr>
          <w:spacing w:val="-6"/>
        </w:rPr>
        <w:t xml:space="preserve"> </w:t>
      </w:r>
      <w:r w:rsidRPr="00971DAC">
        <w:rPr>
          <w:spacing w:val="-2"/>
        </w:rPr>
        <w:t xml:space="preserve">2005) </w:t>
      </w:r>
      <w:r w:rsidRPr="00971DAC">
        <w:t>Shetland Sheepdog</w:t>
      </w:r>
    </w:p>
    <w:p w14:paraId="5969BE53" w14:textId="77777777" w:rsidR="0000611A" w:rsidRPr="00971DAC" w:rsidRDefault="00000000">
      <w:pPr>
        <w:pStyle w:val="BodyText"/>
        <w:spacing w:before="3"/>
        <w:ind w:left="590"/>
      </w:pPr>
      <w:r w:rsidRPr="00971DAC">
        <w:rPr>
          <w:spacing w:val="-4"/>
        </w:rPr>
        <w:t>Soft</w:t>
      </w:r>
      <w:r w:rsidRPr="00971DAC">
        <w:rPr>
          <w:spacing w:val="-5"/>
        </w:rPr>
        <w:t xml:space="preserve"> </w:t>
      </w:r>
      <w:r w:rsidRPr="00971DAC">
        <w:rPr>
          <w:spacing w:val="-4"/>
        </w:rPr>
        <w:t>Coated Wheaten</w:t>
      </w:r>
      <w:r w:rsidRPr="00971DAC">
        <w:rPr>
          <w:spacing w:val="-7"/>
        </w:rPr>
        <w:t xml:space="preserve"> </w:t>
      </w:r>
      <w:r w:rsidRPr="00971DAC">
        <w:rPr>
          <w:spacing w:val="-4"/>
        </w:rPr>
        <w:t>Terrier</w:t>
      </w:r>
    </w:p>
    <w:p w14:paraId="48B7698B" w14:textId="77777777" w:rsidR="0000611A" w:rsidRPr="00971DAC" w:rsidRDefault="00000000">
      <w:pPr>
        <w:pStyle w:val="BodyText"/>
        <w:spacing w:before="34" w:line="276" w:lineRule="auto"/>
        <w:ind w:left="609"/>
      </w:pPr>
      <w:r w:rsidRPr="00971DAC">
        <w:rPr>
          <w:spacing w:val="-2"/>
        </w:rPr>
        <w:t>Spanish</w:t>
      </w:r>
      <w:r w:rsidRPr="00971DAC">
        <w:rPr>
          <w:spacing w:val="-10"/>
        </w:rPr>
        <w:t xml:space="preserve"> </w:t>
      </w:r>
      <w:r w:rsidRPr="00971DAC">
        <w:rPr>
          <w:spacing w:val="-2"/>
        </w:rPr>
        <w:t>Water</w:t>
      </w:r>
      <w:r w:rsidRPr="00971DAC">
        <w:rPr>
          <w:spacing w:val="-10"/>
        </w:rPr>
        <w:t xml:space="preserve"> </w:t>
      </w:r>
      <w:r w:rsidRPr="00971DAC">
        <w:rPr>
          <w:spacing w:val="-2"/>
        </w:rPr>
        <w:t>Dog</w:t>
      </w:r>
      <w:r w:rsidRPr="00971DAC">
        <w:rPr>
          <w:spacing w:val="-10"/>
        </w:rPr>
        <w:t xml:space="preserve"> </w:t>
      </w:r>
      <w:r w:rsidRPr="00971DAC">
        <w:rPr>
          <w:spacing w:val="-2"/>
        </w:rPr>
        <w:t>(10/25</w:t>
      </w:r>
      <w:r w:rsidRPr="00971DAC">
        <w:rPr>
          <w:spacing w:val="-10"/>
        </w:rPr>
        <w:t xml:space="preserve"> </w:t>
      </w:r>
      <w:r w:rsidRPr="00971DAC">
        <w:rPr>
          <w:spacing w:val="-2"/>
        </w:rPr>
        <w:t>Eligible</w:t>
      </w:r>
      <w:r w:rsidRPr="00971DAC">
        <w:rPr>
          <w:spacing w:val="-10"/>
        </w:rPr>
        <w:t xml:space="preserve"> </w:t>
      </w:r>
      <w:r w:rsidRPr="00971DAC">
        <w:rPr>
          <w:spacing w:val="-2"/>
        </w:rPr>
        <w:t>from 01.01.26</w:t>
      </w:r>
    </w:p>
    <w:p w14:paraId="3F58C8D8" w14:textId="77777777" w:rsidR="0000611A" w:rsidRPr="00971DAC" w:rsidRDefault="00000000">
      <w:pPr>
        <w:pStyle w:val="BodyText"/>
        <w:spacing w:before="1" w:line="276" w:lineRule="auto"/>
        <w:ind w:left="590" w:right="1771"/>
      </w:pPr>
      <w:r w:rsidRPr="00971DAC">
        <w:t>Standard</w:t>
      </w:r>
      <w:r w:rsidRPr="00971DAC">
        <w:rPr>
          <w:spacing w:val="-14"/>
        </w:rPr>
        <w:t xml:space="preserve"> </w:t>
      </w:r>
      <w:r w:rsidRPr="00971DAC">
        <w:t>Schnauzer Swedish Lapphund Swedish</w:t>
      </w:r>
      <w:r w:rsidRPr="00971DAC">
        <w:rPr>
          <w:spacing w:val="-11"/>
        </w:rPr>
        <w:t xml:space="preserve"> </w:t>
      </w:r>
      <w:r w:rsidRPr="00971DAC">
        <w:t>Vallhund Tatra</w:t>
      </w:r>
      <w:r w:rsidRPr="00971DAC">
        <w:rPr>
          <w:spacing w:val="-14"/>
        </w:rPr>
        <w:t xml:space="preserve"> </w:t>
      </w:r>
      <w:r w:rsidRPr="00971DAC">
        <w:t>Shepherd</w:t>
      </w:r>
      <w:r w:rsidRPr="00971DAC">
        <w:rPr>
          <w:spacing w:val="-14"/>
        </w:rPr>
        <w:t xml:space="preserve"> </w:t>
      </w:r>
      <w:r w:rsidRPr="00971DAC">
        <w:t>Dog Tibetan</w:t>
      </w:r>
      <w:r w:rsidRPr="00971DAC">
        <w:rPr>
          <w:spacing w:val="-1"/>
        </w:rPr>
        <w:t xml:space="preserve"> </w:t>
      </w:r>
      <w:r w:rsidRPr="00971DAC">
        <w:t>Terrier</w:t>
      </w:r>
    </w:p>
    <w:p w14:paraId="4C1DEE05" w14:textId="77777777" w:rsidR="0000611A" w:rsidRDefault="00000000">
      <w:pPr>
        <w:pStyle w:val="BodyText"/>
        <w:spacing w:before="2" w:line="276" w:lineRule="auto"/>
        <w:ind w:left="590" w:right="1108"/>
        <w:rPr>
          <w:spacing w:val="-2"/>
        </w:rPr>
      </w:pPr>
      <w:r w:rsidRPr="00971DAC">
        <w:t xml:space="preserve">Welsh Corgi Cardigan Welsh Corgi Pembroke </w:t>
      </w:r>
      <w:r w:rsidRPr="00971DAC">
        <w:rPr>
          <w:spacing w:val="-2"/>
        </w:rPr>
        <w:t>White</w:t>
      </w:r>
      <w:r w:rsidRPr="00971DAC">
        <w:rPr>
          <w:spacing w:val="-12"/>
        </w:rPr>
        <w:t xml:space="preserve"> </w:t>
      </w:r>
      <w:r w:rsidRPr="00971DAC">
        <w:rPr>
          <w:spacing w:val="-2"/>
        </w:rPr>
        <w:t>Swiss</w:t>
      </w:r>
      <w:r w:rsidRPr="00971DAC">
        <w:rPr>
          <w:spacing w:val="-13"/>
        </w:rPr>
        <w:t xml:space="preserve"> </w:t>
      </w:r>
      <w:r w:rsidRPr="00971DAC">
        <w:rPr>
          <w:spacing w:val="-2"/>
        </w:rPr>
        <w:t>Shepherd</w:t>
      </w:r>
      <w:r w:rsidRPr="00971DAC">
        <w:rPr>
          <w:spacing w:val="-15"/>
        </w:rPr>
        <w:t xml:space="preserve"> </w:t>
      </w:r>
      <w:r w:rsidRPr="00971DAC">
        <w:rPr>
          <w:spacing w:val="-2"/>
        </w:rPr>
        <w:t xml:space="preserve">Dog </w:t>
      </w:r>
      <w:r w:rsidRPr="00971DAC">
        <w:t xml:space="preserve">Yakutian Laika (EM#214, </w:t>
      </w:r>
      <w:r w:rsidRPr="00971DAC">
        <w:rPr>
          <w:spacing w:val="-2"/>
        </w:rPr>
        <w:t>09/25)</w:t>
      </w:r>
    </w:p>
    <w:p w14:paraId="2B0DA3BE" w14:textId="77777777" w:rsidR="00B715D4" w:rsidRPr="00971DAC" w:rsidRDefault="00B715D4">
      <w:pPr>
        <w:pStyle w:val="BodyText"/>
        <w:spacing w:before="2" w:line="276" w:lineRule="auto"/>
        <w:ind w:left="590" w:right="1108"/>
      </w:pPr>
    </w:p>
    <w:p w14:paraId="334110B5" w14:textId="77777777" w:rsidR="0000611A" w:rsidRPr="00971DAC" w:rsidRDefault="00000000">
      <w:pPr>
        <w:pStyle w:val="BodyText"/>
      </w:pPr>
      <w:r w:rsidRPr="00971DAC">
        <w:br w:type="column"/>
      </w:r>
    </w:p>
    <w:p w14:paraId="622AAFE4" w14:textId="77777777" w:rsidR="0000611A" w:rsidRPr="00971DAC" w:rsidRDefault="0000611A">
      <w:pPr>
        <w:pStyle w:val="BodyText"/>
        <w:spacing w:before="127"/>
      </w:pPr>
    </w:p>
    <w:p w14:paraId="1AAAAA41" w14:textId="77777777" w:rsidR="0000611A" w:rsidRPr="00971DAC" w:rsidRDefault="00000000">
      <w:pPr>
        <w:pStyle w:val="BodyText"/>
        <w:ind w:left="587"/>
        <w:jc w:val="both"/>
      </w:pPr>
      <w:r w:rsidRPr="00971DAC">
        <w:rPr>
          <w:u w:val="single"/>
        </w:rPr>
        <w:t>MIXED</w:t>
      </w:r>
      <w:r w:rsidRPr="00971DAC">
        <w:rPr>
          <w:spacing w:val="-14"/>
          <w:u w:val="single"/>
        </w:rPr>
        <w:t xml:space="preserve"> </w:t>
      </w:r>
      <w:r w:rsidRPr="00971DAC">
        <w:rPr>
          <w:spacing w:val="-2"/>
          <w:u w:val="single"/>
        </w:rPr>
        <w:t>BREEDS</w:t>
      </w:r>
    </w:p>
    <w:p w14:paraId="20522CB9" w14:textId="77777777" w:rsidR="0000611A" w:rsidRPr="00971DAC" w:rsidRDefault="00000000">
      <w:pPr>
        <w:pStyle w:val="BodyText"/>
        <w:spacing w:before="39" w:line="276" w:lineRule="auto"/>
        <w:ind w:left="587" w:right="451" w:hanging="1"/>
        <w:jc w:val="both"/>
      </w:pPr>
      <w:r w:rsidRPr="00971DAC">
        <w:rPr>
          <w:spacing w:val="-2"/>
        </w:rPr>
        <w:t>Mixed</w:t>
      </w:r>
      <w:r w:rsidRPr="00971DAC">
        <w:rPr>
          <w:spacing w:val="-7"/>
        </w:rPr>
        <w:t xml:space="preserve"> </w:t>
      </w:r>
      <w:r w:rsidRPr="00971DAC">
        <w:rPr>
          <w:spacing w:val="-2"/>
        </w:rPr>
        <w:t>breeds</w:t>
      </w:r>
      <w:r w:rsidRPr="00971DAC">
        <w:rPr>
          <w:spacing w:val="-8"/>
        </w:rPr>
        <w:t xml:space="preserve"> </w:t>
      </w:r>
      <w:r w:rsidRPr="00971DAC">
        <w:rPr>
          <w:spacing w:val="-2"/>
        </w:rPr>
        <w:t>may</w:t>
      </w:r>
      <w:r w:rsidRPr="00971DAC">
        <w:rPr>
          <w:spacing w:val="-8"/>
        </w:rPr>
        <w:t xml:space="preserve"> </w:t>
      </w:r>
      <w:r w:rsidRPr="00971DAC">
        <w:rPr>
          <w:spacing w:val="-2"/>
        </w:rPr>
        <w:t>be</w:t>
      </w:r>
      <w:r w:rsidRPr="00971DAC">
        <w:rPr>
          <w:spacing w:val="-7"/>
        </w:rPr>
        <w:t xml:space="preserve"> </w:t>
      </w:r>
      <w:r w:rsidRPr="00971DAC">
        <w:rPr>
          <w:spacing w:val="-2"/>
        </w:rPr>
        <w:t>accepted</w:t>
      </w:r>
      <w:r w:rsidRPr="00971DAC">
        <w:rPr>
          <w:spacing w:val="-7"/>
        </w:rPr>
        <w:t xml:space="preserve"> </w:t>
      </w:r>
      <w:r w:rsidRPr="00971DAC">
        <w:rPr>
          <w:spacing w:val="-2"/>
        </w:rPr>
        <w:t>provided</w:t>
      </w:r>
      <w:r w:rsidRPr="00971DAC">
        <w:rPr>
          <w:spacing w:val="-10"/>
        </w:rPr>
        <w:t xml:space="preserve"> </w:t>
      </w:r>
      <w:r w:rsidRPr="00971DAC">
        <w:rPr>
          <w:spacing w:val="-2"/>
        </w:rPr>
        <w:t>they</w:t>
      </w:r>
      <w:r w:rsidRPr="00971DAC">
        <w:rPr>
          <w:spacing w:val="-8"/>
        </w:rPr>
        <w:t xml:space="preserve"> </w:t>
      </w:r>
      <w:r w:rsidRPr="00971DAC">
        <w:rPr>
          <w:spacing w:val="-2"/>
        </w:rPr>
        <w:t xml:space="preserve">are </w:t>
      </w:r>
      <w:r w:rsidRPr="00971DAC">
        <w:t>a mix or apparent mix of Herding breeds. These must be Associate Registered Dogs</w:t>
      </w:r>
    </w:p>
    <w:p w14:paraId="0B8A7606" w14:textId="77777777" w:rsidR="0000611A" w:rsidRPr="00971DAC" w:rsidRDefault="0000611A">
      <w:pPr>
        <w:pStyle w:val="BodyText"/>
      </w:pPr>
    </w:p>
    <w:p w14:paraId="59DE7C3A" w14:textId="77777777" w:rsidR="0000611A" w:rsidRPr="00971DAC" w:rsidRDefault="0000611A">
      <w:pPr>
        <w:pStyle w:val="BodyText"/>
        <w:spacing w:before="64"/>
      </w:pPr>
    </w:p>
    <w:p w14:paraId="475091D0" w14:textId="77777777" w:rsidR="0000611A" w:rsidRPr="00971DAC" w:rsidRDefault="00000000">
      <w:pPr>
        <w:pStyle w:val="BodyText"/>
        <w:ind w:left="587"/>
        <w:jc w:val="both"/>
      </w:pPr>
      <w:r w:rsidRPr="00971DAC">
        <w:rPr>
          <w:spacing w:val="-2"/>
          <w:u w:val="single"/>
        </w:rPr>
        <w:t>HERDING</w:t>
      </w:r>
      <w:r w:rsidRPr="00971DAC">
        <w:rPr>
          <w:spacing w:val="-3"/>
          <w:u w:val="single"/>
        </w:rPr>
        <w:t xml:space="preserve"> </w:t>
      </w:r>
      <w:r w:rsidRPr="00971DAC">
        <w:rPr>
          <w:spacing w:val="-4"/>
          <w:u w:val="single"/>
        </w:rPr>
        <w:t>DOGS</w:t>
      </w:r>
    </w:p>
    <w:p w14:paraId="78F6C31B" w14:textId="77777777" w:rsidR="0000611A" w:rsidRPr="00971DAC" w:rsidRDefault="00000000">
      <w:pPr>
        <w:pStyle w:val="BodyText"/>
        <w:spacing w:before="37" w:line="276" w:lineRule="auto"/>
        <w:ind w:left="587" w:right="373"/>
      </w:pPr>
      <w:r w:rsidRPr="00971DAC">
        <w:t>Dogs</w:t>
      </w:r>
      <w:r w:rsidRPr="00971DAC">
        <w:rPr>
          <w:spacing w:val="-10"/>
        </w:rPr>
        <w:t xml:space="preserve"> </w:t>
      </w:r>
      <w:r w:rsidRPr="00971DAC">
        <w:t>registered</w:t>
      </w:r>
      <w:r w:rsidRPr="00971DAC">
        <w:rPr>
          <w:spacing w:val="-9"/>
        </w:rPr>
        <w:t xml:space="preserve"> </w:t>
      </w:r>
      <w:r w:rsidRPr="00971DAC">
        <w:t>with</w:t>
      </w:r>
      <w:r w:rsidRPr="00971DAC">
        <w:rPr>
          <w:spacing w:val="-11"/>
        </w:rPr>
        <w:t xml:space="preserve"> </w:t>
      </w:r>
      <w:r w:rsidRPr="00971DAC">
        <w:t>a</w:t>
      </w:r>
      <w:r w:rsidRPr="00971DAC">
        <w:rPr>
          <w:spacing w:val="-7"/>
        </w:rPr>
        <w:t xml:space="preserve"> </w:t>
      </w:r>
      <w:r w:rsidRPr="00971DAC">
        <w:t>Dogs</w:t>
      </w:r>
      <w:r w:rsidRPr="00971DAC">
        <w:rPr>
          <w:spacing w:val="-6"/>
        </w:rPr>
        <w:t xml:space="preserve"> </w:t>
      </w:r>
      <w:r w:rsidRPr="00971DAC">
        <w:t>Australia</w:t>
      </w:r>
      <w:r w:rsidRPr="00971DAC">
        <w:rPr>
          <w:spacing w:val="-11"/>
        </w:rPr>
        <w:t xml:space="preserve"> </w:t>
      </w:r>
      <w:r w:rsidRPr="00971DAC">
        <w:t>recognized herding dog association or kindred body can compete in Herding Trials organized under the auspices of a Dogs Australia Body.</w:t>
      </w:r>
    </w:p>
    <w:p w14:paraId="2DA7EE40" w14:textId="77777777" w:rsidR="0000611A" w:rsidRPr="00971DAC" w:rsidRDefault="0000611A">
      <w:pPr>
        <w:pStyle w:val="BodyText"/>
        <w:spacing w:before="34"/>
      </w:pPr>
    </w:p>
    <w:p w14:paraId="1E6BE871" w14:textId="77777777" w:rsidR="0000611A" w:rsidRPr="00971DAC" w:rsidRDefault="00000000">
      <w:pPr>
        <w:pStyle w:val="BodyText"/>
        <w:spacing w:line="276" w:lineRule="auto"/>
        <w:ind w:left="587" w:right="373"/>
      </w:pPr>
      <w:r w:rsidRPr="00971DAC">
        <w:t>Such</w:t>
      </w:r>
      <w:r w:rsidRPr="00971DAC">
        <w:rPr>
          <w:spacing w:val="-4"/>
        </w:rPr>
        <w:t xml:space="preserve"> </w:t>
      </w:r>
      <w:r w:rsidRPr="00971DAC">
        <w:t>dogs</w:t>
      </w:r>
      <w:r w:rsidRPr="00971DAC">
        <w:rPr>
          <w:spacing w:val="-3"/>
        </w:rPr>
        <w:t xml:space="preserve"> </w:t>
      </w:r>
      <w:r w:rsidRPr="00971DAC">
        <w:t>must</w:t>
      </w:r>
      <w:r w:rsidRPr="00971DAC">
        <w:rPr>
          <w:spacing w:val="-4"/>
        </w:rPr>
        <w:t xml:space="preserve"> </w:t>
      </w:r>
      <w:r w:rsidRPr="00971DAC">
        <w:t>be</w:t>
      </w:r>
      <w:r w:rsidRPr="00971DAC">
        <w:rPr>
          <w:spacing w:val="-8"/>
        </w:rPr>
        <w:t xml:space="preserve"> </w:t>
      </w:r>
      <w:r w:rsidRPr="00971DAC">
        <w:t>registered</w:t>
      </w:r>
      <w:r w:rsidRPr="00971DAC">
        <w:rPr>
          <w:spacing w:val="-8"/>
        </w:rPr>
        <w:t xml:space="preserve"> </w:t>
      </w:r>
      <w:r w:rsidRPr="00971DAC">
        <w:t>with</w:t>
      </w:r>
      <w:r w:rsidRPr="00971DAC">
        <w:rPr>
          <w:spacing w:val="-8"/>
        </w:rPr>
        <w:t xml:space="preserve"> </w:t>
      </w:r>
      <w:r w:rsidRPr="00971DAC">
        <w:t>Dogs Australia,</w:t>
      </w:r>
      <w:r w:rsidRPr="00971DAC">
        <w:rPr>
          <w:spacing w:val="-13"/>
        </w:rPr>
        <w:t xml:space="preserve"> </w:t>
      </w:r>
      <w:r w:rsidRPr="00971DAC">
        <w:t>and</w:t>
      </w:r>
      <w:r w:rsidRPr="00971DAC">
        <w:rPr>
          <w:spacing w:val="-5"/>
        </w:rPr>
        <w:t xml:space="preserve"> </w:t>
      </w:r>
      <w:r w:rsidRPr="00971DAC">
        <w:t>the</w:t>
      </w:r>
      <w:r w:rsidRPr="00971DAC">
        <w:rPr>
          <w:spacing w:val="-5"/>
        </w:rPr>
        <w:t xml:space="preserve"> </w:t>
      </w:r>
      <w:r w:rsidRPr="00971DAC">
        <w:t>owner</w:t>
      </w:r>
      <w:r w:rsidRPr="00971DAC">
        <w:rPr>
          <w:spacing w:val="-6"/>
        </w:rPr>
        <w:t xml:space="preserve"> </w:t>
      </w:r>
      <w:r w:rsidRPr="00971DAC">
        <w:t>and</w:t>
      </w:r>
      <w:r w:rsidRPr="00971DAC">
        <w:rPr>
          <w:spacing w:val="-7"/>
        </w:rPr>
        <w:t xml:space="preserve"> </w:t>
      </w:r>
      <w:r w:rsidRPr="00971DAC">
        <w:t>handlers</w:t>
      </w:r>
      <w:r w:rsidRPr="00971DAC">
        <w:rPr>
          <w:spacing w:val="-6"/>
        </w:rPr>
        <w:t xml:space="preserve"> </w:t>
      </w:r>
      <w:r w:rsidRPr="00971DAC">
        <w:t>be members of a Member Body.</w:t>
      </w:r>
    </w:p>
    <w:p w14:paraId="2CC0ECB3" w14:textId="77777777" w:rsidR="0000611A" w:rsidRPr="00971DAC" w:rsidRDefault="0000611A">
      <w:pPr>
        <w:pStyle w:val="BodyText"/>
        <w:spacing w:before="37"/>
      </w:pPr>
    </w:p>
    <w:p w14:paraId="00456AF8" w14:textId="77777777" w:rsidR="0000611A" w:rsidRPr="00971DAC" w:rsidRDefault="00000000">
      <w:pPr>
        <w:pStyle w:val="BodyText"/>
        <w:spacing w:before="1" w:line="276" w:lineRule="auto"/>
        <w:ind w:left="587" w:right="464"/>
      </w:pPr>
      <w:r w:rsidRPr="00971DAC">
        <w:t>Such</w:t>
      </w:r>
      <w:r w:rsidRPr="00971DAC">
        <w:rPr>
          <w:spacing w:val="-10"/>
        </w:rPr>
        <w:t xml:space="preserve"> </w:t>
      </w:r>
      <w:r w:rsidRPr="00971DAC">
        <w:t>dogs</w:t>
      </w:r>
      <w:r w:rsidRPr="00971DAC">
        <w:rPr>
          <w:spacing w:val="-6"/>
        </w:rPr>
        <w:t xml:space="preserve"> </w:t>
      </w:r>
      <w:r w:rsidRPr="00971DAC">
        <w:t>are</w:t>
      </w:r>
      <w:r w:rsidRPr="00971DAC">
        <w:rPr>
          <w:spacing w:val="-8"/>
        </w:rPr>
        <w:t xml:space="preserve"> </w:t>
      </w:r>
      <w:r w:rsidRPr="00971DAC">
        <w:t>to</w:t>
      </w:r>
      <w:r w:rsidRPr="00971DAC">
        <w:rPr>
          <w:spacing w:val="-8"/>
        </w:rPr>
        <w:t xml:space="preserve"> </w:t>
      </w:r>
      <w:r w:rsidRPr="00971DAC">
        <w:t>be</w:t>
      </w:r>
      <w:r w:rsidRPr="00971DAC">
        <w:rPr>
          <w:spacing w:val="-10"/>
        </w:rPr>
        <w:t xml:space="preserve"> </w:t>
      </w:r>
      <w:r w:rsidRPr="00971DAC">
        <w:t>allowed</w:t>
      </w:r>
      <w:r w:rsidRPr="00971DAC">
        <w:rPr>
          <w:spacing w:val="-10"/>
        </w:rPr>
        <w:t xml:space="preserve"> </w:t>
      </w:r>
      <w:r w:rsidRPr="00971DAC">
        <w:t>to</w:t>
      </w:r>
      <w:r w:rsidRPr="00971DAC">
        <w:rPr>
          <w:spacing w:val="-10"/>
        </w:rPr>
        <w:t xml:space="preserve"> </w:t>
      </w:r>
      <w:r w:rsidRPr="00971DAC">
        <w:t>complete</w:t>
      </w:r>
      <w:r w:rsidRPr="00971DAC">
        <w:rPr>
          <w:spacing w:val="-8"/>
        </w:rPr>
        <w:t xml:space="preserve"> </w:t>
      </w:r>
      <w:r w:rsidRPr="00971DAC">
        <w:t>without prejudice to sexual status in that they are not required to be neutered and may be bred as acceptable by the herding registry they are registered with.</w:t>
      </w:r>
    </w:p>
    <w:p w14:paraId="02255AB4" w14:textId="77777777" w:rsidR="0000611A" w:rsidRPr="00971DAC" w:rsidRDefault="0000611A">
      <w:pPr>
        <w:pStyle w:val="BodyText"/>
        <w:spacing w:line="276" w:lineRule="auto"/>
        <w:sectPr w:rsidR="0000611A" w:rsidRPr="00971DAC">
          <w:type w:val="continuous"/>
          <w:pgSz w:w="11930" w:h="16860"/>
          <w:pgMar w:top="1420" w:right="708" w:bottom="280" w:left="850" w:header="0" w:footer="1065" w:gutter="0"/>
          <w:cols w:num="2" w:space="720" w:equalWidth="0">
            <w:col w:w="4191" w:space="851"/>
            <w:col w:w="5330"/>
          </w:cols>
        </w:sectPr>
      </w:pPr>
    </w:p>
    <w:p w14:paraId="45B57AC2" w14:textId="77777777" w:rsidR="00B715D4" w:rsidRPr="00B715D4" w:rsidRDefault="00B715D4" w:rsidP="00B715D4">
      <w:pPr>
        <w:widowControl/>
        <w:shd w:val="clear" w:color="auto" w:fill="FFFFFF"/>
        <w:autoSpaceDE/>
        <w:autoSpaceDN/>
        <w:spacing w:line="278" w:lineRule="auto"/>
        <w:ind w:left="30" w:right="30"/>
        <w:rPr>
          <w:rFonts w:eastAsia="Calibri"/>
          <w:color w:val="0070C0"/>
          <w:sz w:val="20"/>
          <w:szCs w:val="20"/>
          <w:lang w:val="en-US" w:eastAsia="ja-JP"/>
        </w:rPr>
      </w:pPr>
      <w:bookmarkStart w:id="247" w:name="GLOSSARY_OF_HERDING_TERMS"/>
      <w:bookmarkStart w:id="248" w:name="_bookmark67"/>
      <w:bookmarkEnd w:id="247"/>
      <w:bookmarkEnd w:id="248"/>
      <w:r w:rsidRPr="00B715D4">
        <w:rPr>
          <w:rFonts w:ascii="Calibri" w:eastAsia="Calibri" w:hAnsi="Calibri" w:cs="Calibri"/>
          <w:color w:val="0070C0"/>
          <w:sz w:val="24"/>
          <w:szCs w:val="24"/>
          <w:lang w:val="en-US" w:eastAsia="ja-JP"/>
        </w:rPr>
        <w:t>(</w:t>
      </w:r>
      <w:r w:rsidRPr="00B715D4">
        <w:rPr>
          <w:rFonts w:eastAsia="Calibri"/>
          <w:color w:val="0070C0"/>
          <w:sz w:val="20"/>
          <w:szCs w:val="20"/>
          <w:lang w:val="en-US" w:eastAsia="ja-JP"/>
        </w:rPr>
        <w:t>TAS) Proposed Change – Chapter 8. Breeds Eligible for Herding Program</w:t>
      </w:r>
    </w:p>
    <w:p w14:paraId="2EAD0B21" w14:textId="2D58E0D1" w:rsidR="00B715D4" w:rsidRPr="00B715D4" w:rsidRDefault="00B715D4" w:rsidP="00B715D4">
      <w:pPr>
        <w:widowControl/>
        <w:shd w:val="clear" w:color="auto" w:fill="FFFFFF"/>
        <w:autoSpaceDE/>
        <w:autoSpaceDN/>
        <w:spacing w:line="278" w:lineRule="auto"/>
        <w:ind w:left="30" w:right="30"/>
        <w:rPr>
          <w:rFonts w:eastAsia="Times New Roman"/>
          <w:color w:val="0070C0"/>
          <w:sz w:val="20"/>
          <w:szCs w:val="20"/>
          <w:lang w:val="en-US" w:eastAsia="ja-JP"/>
        </w:rPr>
      </w:pPr>
      <w:r w:rsidRPr="00B715D4">
        <w:rPr>
          <w:rFonts w:eastAsia="Calibri"/>
          <w:color w:val="0070C0"/>
          <w:sz w:val="20"/>
          <w:szCs w:val="20"/>
          <w:lang w:val="en-US" w:eastAsia="ja-JP"/>
        </w:rPr>
        <w:t xml:space="preserve">All Dog Breeds which have listed that they were developed as farm workers and demonstrate Herding Instinct &amp; ability to work stock be accepted into the ANKC Herding Program.  </w:t>
      </w:r>
    </w:p>
    <w:p w14:paraId="307CFBCB" w14:textId="7CBAF59E" w:rsidR="00B715D4" w:rsidRPr="00B715D4" w:rsidRDefault="00B715D4" w:rsidP="00B715D4">
      <w:pPr>
        <w:widowControl/>
        <w:shd w:val="clear" w:color="auto" w:fill="FFFFFF"/>
        <w:autoSpaceDE/>
        <w:autoSpaceDN/>
        <w:spacing w:line="278" w:lineRule="auto"/>
        <w:ind w:left="30" w:right="30"/>
        <w:rPr>
          <w:rFonts w:eastAsia="Times New Roman"/>
          <w:color w:val="EE0000"/>
          <w:sz w:val="20"/>
          <w:szCs w:val="20"/>
          <w:lang w:val="en-US" w:eastAsia="ja-JP"/>
        </w:rPr>
      </w:pPr>
      <w:r w:rsidRPr="00B715D4">
        <w:rPr>
          <w:rFonts w:eastAsia="Calibri"/>
          <w:color w:val="EE0000"/>
          <w:sz w:val="20"/>
          <w:szCs w:val="20"/>
          <w:lang w:val="en-US" w:eastAsia="ja-JP"/>
        </w:rPr>
        <w:t xml:space="preserve">(TAS) </w:t>
      </w:r>
      <w:r w:rsidRPr="00B715D4">
        <w:rPr>
          <w:rFonts w:eastAsia="Segoe UI"/>
          <w:color w:val="EE0000"/>
          <w:sz w:val="20"/>
          <w:szCs w:val="20"/>
          <w:lang w:val="en-US" w:eastAsia="ja-JP"/>
        </w:rPr>
        <w:t>Rationale Chapter 8. Breeds Eligible for Herding Program</w:t>
      </w:r>
    </w:p>
    <w:p w14:paraId="45D463F3" w14:textId="0D30FE10" w:rsidR="00B715D4" w:rsidRDefault="00B715D4" w:rsidP="00B715D4">
      <w:pPr>
        <w:widowControl/>
        <w:shd w:val="clear" w:color="auto" w:fill="FFFFFF"/>
        <w:autoSpaceDE/>
        <w:autoSpaceDN/>
        <w:spacing w:line="278" w:lineRule="auto"/>
        <w:ind w:left="30" w:right="30"/>
        <w:rPr>
          <w:rFonts w:eastAsia="Segoe UI"/>
          <w:color w:val="EE0000"/>
          <w:sz w:val="20"/>
          <w:szCs w:val="20"/>
          <w:lang w:val="en-US" w:eastAsia="ja-JP"/>
        </w:rPr>
      </w:pPr>
      <w:r w:rsidRPr="00B715D4">
        <w:rPr>
          <w:rFonts w:eastAsia="Segoe UI"/>
          <w:color w:val="EE0000"/>
          <w:sz w:val="20"/>
          <w:szCs w:val="20"/>
          <w:lang w:val="en-US" w:eastAsia="ja-JP"/>
        </w:rPr>
        <w:t>Currently only the breeds listed as eligible are permitted to participate in Herding Trials. Many breeds which are not Group 5 were developed as versatile farm dogs such as the German Pinscher are capable stock workers. To allow all dog breeds which have a history of working on farms to be eligible to herd would save delays in approval.</w:t>
      </w:r>
    </w:p>
    <w:p w14:paraId="36670A22" w14:textId="77777777" w:rsidR="00B715D4" w:rsidRDefault="00B715D4" w:rsidP="00B715D4">
      <w:pPr>
        <w:widowControl/>
        <w:shd w:val="clear" w:color="auto" w:fill="FFFFFF"/>
        <w:autoSpaceDE/>
        <w:autoSpaceDN/>
        <w:spacing w:line="278" w:lineRule="auto"/>
        <w:ind w:left="30" w:right="30"/>
        <w:rPr>
          <w:rFonts w:eastAsia="Segoe UI"/>
          <w:color w:val="EE0000"/>
          <w:sz w:val="20"/>
          <w:szCs w:val="20"/>
          <w:lang w:val="en-US" w:eastAsia="ja-JP"/>
        </w:rPr>
      </w:pPr>
    </w:p>
    <w:p w14:paraId="58B15A46" w14:textId="3FEE0636" w:rsidR="00B715D4" w:rsidRPr="00B715D4" w:rsidRDefault="00B715D4" w:rsidP="00B715D4">
      <w:pPr>
        <w:widowControl/>
        <w:shd w:val="clear" w:color="auto" w:fill="FFFFFF"/>
        <w:autoSpaceDE/>
        <w:autoSpaceDN/>
        <w:spacing w:line="278" w:lineRule="auto"/>
        <w:ind w:left="30" w:right="30"/>
        <w:rPr>
          <w:rFonts w:eastAsia="Times New Roman"/>
          <w:sz w:val="20"/>
          <w:szCs w:val="20"/>
          <w:lang w:val="en-US" w:eastAsia="ja-JP"/>
        </w:rPr>
      </w:pPr>
      <w:r w:rsidRPr="00B715D4">
        <w:rPr>
          <w:rFonts w:eastAsia="Segoe UI"/>
          <w:sz w:val="20"/>
          <w:szCs w:val="20"/>
          <w:lang w:val="en-US" w:eastAsia="ja-JP"/>
        </w:rPr>
        <w:t>Comments: ………………………………………………………………………………………………………………………………………………………………………………………………………………………………………………………………………………</w:t>
      </w:r>
    </w:p>
    <w:p w14:paraId="3F18BE05" w14:textId="77777777" w:rsidR="00B715D4" w:rsidRDefault="00B715D4">
      <w:pPr>
        <w:rPr>
          <w:b/>
          <w:bCs/>
          <w:spacing w:val="-2"/>
        </w:rPr>
      </w:pPr>
      <w:r>
        <w:rPr>
          <w:spacing w:val="-2"/>
        </w:rPr>
        <w:br w:type="page"/>
      </w:r>
    </w:p>
    <w:p w14:paraId="6E155E1E" w14:textId="10EF1581" w:rsidR="0000611A" w:rsidRPr="00971DAC" w:rsidRDefault="00000000">
      <w:pPr>
        <w:pStyle w:val="Heading2"/>
        <w:spacing w:before="77"/>
        <w:ind w:left="575"/>
      </w:pPr>
      <w:r w:rsidRPr="00971DAC">
        <w:rPr>
          <w:spacing w:val="-2"/>
        </w:rPr>
        <w:t>GLOSSARY</w:t>
      </w:r>
      <w:r w:rsidRPr="00971DAC">
        <w:rPr>
          <w:spacing w:val="-11"/>
        </w:rPr>
        <w:t xml:space="preserve"> </w:t>
      </w:r>
      <w:r w:rsidRPr="00971DAC">
        <w:rPr>
          <w:spacing w:val="-2"/>
        </w:rPr>
        <w:t>OF</w:t>
      </w:r>
      <w:r w:rsidRPr="00971DAC">
        <w:rPr>
          <w:spacing w:val="-4"/>
        </w:rPr>
        <w:t xml:space="preserve"> </w:t>
      </w:r>
      <w:r w:rsidRPr="00971DAC">
        <w:rPr>
          <w:spacing w:val="-2"/>
        </w:rPr>
        <w:t xml:space="preserve">HERDING </w:t>
      </w:r>
      <w:r w:rsidRPr="00971DAC">
        <w:rPr>
          <w:spacing w:val="-4"/>
        </w:rPr>
        <w:t>TERMS</w:t>
      </w:r>
    </w:p>
    <w:p w14:paraId="44C88BFD" w14:textId="77777777" w:rsidR="0000611A" w:rsidRPr="00971DAC" w:rsidRDefault="0000611A">
      <w:pPr>
        <w:pStyle w:val="BodyText"/>
        <w:rPr>
          <w:b/>
          <w:sz w:val="22"/>
        </w:rPr>
      </w:pPr>
    </w:p>
    <w:p w14:paraId="5CAF4080" w14:textId="77777777" w:rsidR="0000611A" w:rsidRPr="00971DAC" w:rsidRDefault="0000611A">
      <w:pPr>
        <w:pStyle w:val="BodyText"/>
        <w:spacing w:before="112"/>
        <w:rPr>
          <w:b/>
          <w:sz w:val="22"/>
        </w:rPr>
      </w:pPr>
    </w:p>
    <w:p w14:paraId="4A4A554D" w14:textId="77777777" w:rsidR="0000611A" w:rsidRPr="00971DAC" w:rsidRDefault="00000000">
      <w:pPr>
        <w:pStyle w:val="BodyText"/>
        <w:ind w:left="587"/>
      </w:pPr>
      <w:r w:rsidRPr="00971DAC">
        <w:rPr>
          <w:b/>
          <w:spacing w:val="-2"/>
        </w:rPr>
        <w:t>ATTEMPT:</w:t>
      </w:r>
      <w:r w:rsidRPr="00971DAC">
        <w:rPr>
          <w:b/>
          <w:spacing w:val="-11"/>
        </w:rPr>
        <w:t xml:space="preserve"> </w:t>
      </w:r>
      <w:r w:rsidRPr="00971DAC">
        <w:rPr>
          <w:spacing w:val="-2"/>
        </w:rPr>
        <w:t>When</w:t>
      </w:r>
      <w:r w:rsidRPr="00971DAC">
        <w:rPr>
          <w:spacing w:val="-7"/>
        </w:rPr>
        <w:t xml:space="preserve"> </w:t>
      </w:r>
      <w:r w:rsidRPr="00971DAC">
        <w:rPr>
          <w:spacing w:val="-2"/>
        </w:rPr>
        <w:t>the</w:t>
      </w:r>
      <w:r w:rsidRPr="00971DAC">
        <w:rPr>
          <w:spacing w:val="-7"/>
        </w:rPr>
        <w:t xml:space="preserve"> </w:t>
      </w:r>
      <w:r w:rsidRPr="00971DAC">
        <w:rPr>
          <w:spacing w:val="-2"/>
        </w:rPr>
        <w:t>livestock</w:t>
      </w:r>
      <w:r w:rsidRPr="00971DAC">
        <w:rPr>
          <w:spacing w:val="-3"/>
        </w:rPr>
        <w:t xml:space="preserve"> </w:t>
      </w:r>
      <w:r w:rsidRPr="00971DAC">
        <w:rPr>
          <w:spacing w:val="-2"/>
        </w:rPr>
        <w:t>runs</w:t>
      </w:r>
      <w:r w:rsidRPr="00971DAC">
        <w:rPr>
          <w:spacing w:val="-5"/>
        </w:rPr>
        <w:t xml:space="preserve"> </w:t>
      </w:r>
      <w:r w:rsidRPr="00971DAC">
        <w:rPr>
          <w:spacing w:val="-2"/>
        </w:rPr>
        <w:t>past</w:t>
      </w:r>
      <w:r w:rsidRPr="00971DAC">
        <w:rPr>
          <w:spacing w:val="-6"/>
        </w:rPr>
        <w:t xml:space="preserve"> </w:t>
      </w:r>
      <w:r w:rsidRPr="00971DAC">
        <w:rPr>
          <w:spacing w:val="-2"/>
        </w:rPr>
        <w:t>the</w:t>
      </w:r>
      <w:r w:rsidRPr="00971DAC">
        <w:rPr>
          <w:spacing w:val="-7"/>
        </w:rPr>
        <w:t xml:space="preserve"> </w:t>
      </w:r>
      <w:r w:rsidRPr="00971DAC">
        <w:rPr>
          <w:spacing w:val="-2"/>
        </w:rPr>
        <w:t>exit</w:t>
      </w:r>
      <w:r w:rsidRPr="00971DAC">
        <w:rPr>
          <w:spacing w:val="-3"/>
        </w:rPr>
        <w:t xml:space="preserve"> </w:t>
      </w:r>
      <w:r w:rsidRPr="00971DAC">
        <w:rPr>
          <w:spacing w:val="-2"/>
        </w:rPr>
        <w:t>of</w:t>
      </w:r>
      <w:r w:rsidRPr="00971DAC">
        <w:rPr>
          <w:spacing w:val="-7"/>
        </w:rPr>
        <w:t xml:space="preserve"> </w:t>
      </w:r>
      <w:r w:rsidRPr="00971DAC">
        <w:rPr>
          <w:spacing w:val="-2"/>
        </w:rPr>
        <w:t>the</w:t>
      </w:r>
      <w:r w:rsidRPr="00971DAC">
        <w:rPr>
          <w:spacing w:val="-4"/>
        </w:rPr>
        <w:t xml:space="preserve"> </w:t>
      </w:r>
      <w:r w:rsidRPr="00971DAC">
        <w:rPr>
          <w:spacing w:val="-2"/>
        </w:rPr>
        <w:t>obstacle.</w:t>
      </w:r>
    </w:p>
    <w:p w14:paraId="20B74CE8" w14:textId="77777777" w:rsidR="0000611A" w:rsidRPr="00971DAC" w:rsidRDefault="0000611A">
      <w:pPr>
        <w:pStyle w:val="BodyText"/>
        <w:spacing w:before="66"/>
      </w:pPr>
    </w:p>
    <w:p w14:paraId="330E2345" w14:textId="77777777" w:rsidR="0000611A" w:rsidRPr="00971DAC" w:rsidRDefault="00000000">
      <w:pPr>
        <w:pStyle w:val="BodyText"/>
        <w:spacing w:line="278" w:lineRule="auto"/>
        <w:ind w:left="590" w:right="462" w:hanging="1"/>
      </w:pPr>
      <w:r w:rsidRPr="00971DAC">
        <w:rPr>
          <w:b/>
        </w:rPr>
        <w:t>BALANCE</w:t>
      </w:r>
      <w:r w:rsidRPr="00971DAC">
        <w:t>:</w:t>
      </w:r>
      <w:r w:rsidRPr="00971DAC">
        <w:rPr>
          <w:spacing w:val="-10"/>
        </w:rPr>
        <w:t xml:space="preserve"> </w:t>
      </w:r>
      <w:r w:rsidRPr="00971DAC">
        <w:t>The</w:t>
      </w:r>
      <w:r w:rsidRPr="00971DAC">
        <w:rPr>
          <w:spacing w:val="-6"/>
        </w:rPr>
        <w:t xml:space="preserve"> </w:t>
      </w:r>
      <w:r w:rsidRPr="00971DAC">
        <w:t>point</w:t>
      </w:r>
      <w:r w:rsidRPr="00971DAC">
        <w:rPr>
          <w:spacing w:val="-8"/>
        </w:rPr>
        <w:t xml:space="preserve"> </w:t>
      </w:r>
      <w:r w:rsidRPr="00971DAC">
        <w:t>at</w:t>
      </w:r>
      <w:r w:rsidRPr="00971DAC">
        <w:rPr>
          <w:spacing w:val="-1"/>
        </w:rPr>
        <w:t xml:space="preserve"> </w:t>
      </w:r>
      <w:r w:rsidRPr="00971DAC">
        <w:t>which</w:t>
      </w:r>
      <w:r w:rsidRPr="00971DAC">
        <w:rPr>
          <w:spacing w:val="-8"/>
        </w:rPr>
        <w:t xml:space="preserve"> </w:t>
      </w:r>
      <w:r w:rsidRPr="00971DAC">
        <w:t>the</w:t>
      </w:r>
      <w:r w:rsidRPr="00971DAC">
        <w:rPr>
          <w:spacing w:val="-3"/>
        </w:rPr>
        <w:t xml:space="preserve"> </w:t>
      </w:r>
      <w:r w:rsidRPr="00971DAC">
        <w:t>dog</w:t>
      </w:r>
      <w:r w:rsidRPr="00971DAC">
        <w:rPr>
          <w:spacing w:val="-3"/>
        </w:rPr>
        <w:t xml:space="preserve"> </w:t>
      </w:r>
      <w:r w:rsidRPr="00971DAC">
        <w:t>has</w:t>
      </w:r>
      <w:r w:rsidRPr="00971DAC">
        <w:rPr>
          <w:spacing w:val="-7"/>
        </w:rPr>
        <w:t xml:space="preserve"> </w:t>
      </w:r>
      <w:r w:rsidRPr="00971DAC">
        <w:t>the</w:t>
      </w:r>
      <w:r w:rsidRPr="00971DAC">
        <w:rPr>
          <w:spacing w:val="-6"/>
        </w:rPr>
        <w:t xml:space="preserve"> </w:t>
      </w:r>
      <w:r w:rsidRPr="00971DAC">
        <w:t>most</w:t>
      </w:r>
      <w:r w:rsidRPr="00971DAC">
        <w:rPr>
          <w:spacing w:val="-5"/>
        </w:rPr>
        <w:t xml:space="preserve"> </w:t>
      </w:r>
      <w:r w:rsidRPr="00971DAC">
        <w:t>influence</w:t>
      </w:r>
      <w:r w:rsidRPr="00971DAC">
        <w:rPr>
          <w:spacing w:val="-8"/>
        </w:rPr>
        <w:t xml:space="preserve"> </w:t>
      </w:r>
      <w:r w:rsidRPr="00971DAC">
        <w:t>on</w:t>
      </w:r>
      <w:r w:rsidRPr="00971DAC">
        <w:rPr>
          <w:spacing w:val="-6"/>
        </w:rPr>
        <w:t xml:space="preserve"> </w:t>
      </w:r>
      <w:r w:rsidRPr="00971DAC">
        <w:t>the</w:t>
      </w:r>
      <w:r w:rsidRPr="00971DAC">
        <w:rPr>
          <w:spacing w:val="-6"/>
        </w:rPr>
        <w:t xml:space="preserve"> </w:t>
      </w:r>
      <w:r w:rsidRPr="00971DAC">
        <w:t>stock,</w:t>
      </w:r>
      <w:r w:rsidRPr="00971DAC">
        <w:rPr>
          <w:spacing w:val="-8"/>
        </w:rPr>
        <w:t xml:space="preserve"> </w:t>
      </w:r>
      <w:r w:rsidRPr="00971DAC">
        <w:t>to</w:t>
      </w:r>
      <w:r w:rsidRPr="00971DAC">
        <w:rPr>
          <w:spacing w:val="-8"/>
        </w:rPr>
        <w:t xml:space="preserve"> </w:t>
      </w:r>
      <w:r w:rsidRPr="00971DAC">
        <w:t>control</w:t>
      </w:r>
      <w:r w:rsidRPr="00971DAC">
        <w:rPr>
          <w:spacing w:val="-11"/>
        </w:rPr>
        <w:t xml:space="preserve"> </w:t>
      </w:r>
      <w:r w:rsidRPr="00971DAC">
        <w:t>the</w:t>
      </w:r>
      <w:r w:rsidRPr="00971DAC">
        <w:rPr>
          <w:spacing w:val="-8"/>
        </w:rPr>
        <w:t xml:space="preserve"> </w:t>
      </w:r>
      <w:r w:rsidRPr="00971DAC">
        <w:t>behaviour</w:t>
      </w:r>
      <w:r w:rsidRPr="00971DAC">
        <w:rPr>
          <w:spacing w:val="-2"/>
        </w:rPr>
        <w:t xml:space="preserve"> </w:t>
      </w:r>
      <w:r w:rsidRPr="00971DAC">
        <w:t>of</w:t>
      </w:r>
      <w:r w:rsidRPr="00971DAC">
        <w:rPr>
          <w:spacing w:val="-3"/>
        </w:rPr>
        <w:t xml:space="preserve"> </w:t>
      </w:r>
      <w:r w:rsidRPr="00971DAC">
        <w:t>the stock and move them in the desired direction.</w:t>
      </w:r>
    </w:p>
    <w:p w14:paraId="406BD061" w14:textId="77777777" w:rsidR="0000611A" w:rsidRPr="00971DAC" w:rsidRDefault="0000611A">
      <w:pPr>
        <w:pStyle w:val="BodyText"/>
        <w:spacing w:before="30"/>
      </w:pPr>
    </w:p>
    <w:p w14:paraId="0325E991" w14:textId="77777777" w:rsidR="0000611A" w:rsidRPr="00971DAC" w:rsidRDefault="00000000">
      <w:pPr>
        <w:pStyle w:val="BodyText"/>
        <w:spacing w:before="1" w:line="276" w:lineRule="auto"/>
        <w:ind w:left="590" w:right="462" w:hanging="1"/>
      </w:pPr>
      <w:r w:rsidRPr="00971DAC">
        <w:rPr>
          <w:b/>
        </w:rPr>
        <w:t>BOUNDARY</w:t>
      </w:r>
      <w:r w:rsidRPr="00971DAC">
        <w:rPr>
          <w:b/>
          <w:spacing w:val="-4"/>
        </w:rPr>
        <w:t xml:space="preserve"> </w:t>
      </w:r>
      <w:r w:rsidRPr="00971DAC">
        <w:t>(Tending):</w:t>
      </w:r>
      <w:r w:rsidRPr="00971DAC">
        <w:rPr>
          <w:spacing w:val="-8"/>
        </w:rPr>
        <w:t xml:space="preserve"> </w:t>
      </w:r>
      <w:r w:rsidRPr="00971DAC">
        <w:t>Natural</w:t>
      </w:r>
      <w:r w:rsidRPr="00971DAC">
        <w:rPr>
          <w:spacing w:val="-11"/>
        </w:rPr>
        <w:t xml:space="preserve"> </w:t>
      </w:r>
      <w:r w:rsidRPr="00971DAC">
        <w:t>features</w:t>
      </w:r>
      <w:r w:rsidRPr="00971DAC">
        <w:rPr>
          <w:spacing w:val="-9"/>
        </w:rPr>
        <w:t xml:space="preserve"> </w:t>
      </w:r>
      <w:r w:rsidRPr="00971DAC">
        <w:t>such</w:t>
      </w:r>
      <w:r w:rsidRPr="00971DAC">
        <w:rPr>
          <w:spacing w:val="-8"/>
        </w:rPr>
        <w:t xml:space="preserve"> </w:t>
      </w:r>
      <w:r w:rsidRPr="00971DAC">
        <w:t>as</w:t>
      </w:r>
      <w:r w:rsidRPr="00971DAC">
        <w:rPr>
          <w:spacing w:val="-6"/>
        </w:rPr>
        <w:t xml:space="preserve"> </w:t>
      </w:r>
      <w:r w:rsidRPr="00971DAC">
        <w:t>a</w:t>
      </w:r>
      <w:r w:rsidRPr="00971DAC">
        <w:rPr>
          <w:spacing w:val="-10"/>
        </w:rPr>
        <w:t xml:space="preserve"> </w:t>
      </w:r>
      <w:r w:rsidRPr="00971DAC">
        <w:t>creek,</w:t>
      </w:r>
      <w:r w:rsidRPr="00971DAC">
        <w:rPr>
          <w:spacing w:val="-13"/>
        </w:rPr>
        <w:t xml:space="preserve"> </w:t>
      </w:r>
      <w:r w:rsidRPr="00971DAC">
        <w:t>forest</w:t>
      </w:r>
      <w:r w:rsidRPr="00971DAC">
        <w:rPr>
          <w:spacing w:val="-10"/>
        </w:rPr>
        <w:t xml:space="preserve"> </w:t>
      </w:r>
      <w:r w:rsidRPr="00971DAC">
        <w:t>line</w:t>
      </w:r>
      <w:r w:rsidRPr="00971DAC">
        <w:rPr>
          <w:spacing w:val="-11"/>
        </w:rPr>
        <w:t xml:space="preserve"> </w:t>
      </w:r>
      <w:r w:rsidRPr="00971DAC">
        <w:t>or</w:t>
      </w:r>
      <w:r w:rsidRPr="00971DAC">
        <w:rPr>
          <w:spacing w:val="-7"/>
        </w:rPr>
        <w:t xml:space="preserve"> </w:t>
      </w:r>
      <w:r w:rsidRPr="00971DAC">
        <w:t>a</w:t>
      </w:r>
      <w:r w:rsidRPr="00971DAC">
        <w:rPr>
          <w:spacing w:val="-10"/>
        </w:rPr>
        <w:t xml:space="preserve"> </w:t>
      </w:r>
      <w:r w:rsidRPr="00971DAC">
        <w:t>strip</w:t>
      </w:r>
      <w:r w:rsidRPr="00971DAC">
        <w:rPr>
          <w:spacing w:val="-8"/>
        </w:rPr>
        <w:t xml:space="preserve"> </w:t>
      </w:r>
      <w:r w:rsidRPr="00971DAC">
        <w:t>of</w:t>
      </w:r>
      <w:r w:rsidRPr="00971DAC">
        <w:rPr>
          <w:spacing w:val="-5"/>
        </w:rPr>
        <w:t xml:space="preserve"> </w:t>
      </w:r>
      <w:r w:rsidRPr="00971DAC">
        <w:t>mown</w:t>
      </w:r>
      <w:r w:rsidRPr="00971DAC">
        <w:rPr>
          <w:spacing w:val="-10"/>
        </w:rPr>
        <w:t xml:space="preserve"> </w:t>
      </w:r>
      <w:r w:rsidRPr="00971DAC">
        <w:t>grass,</w:t>
      </w:r>
      <w:r w:rsidRPr="00971DAC">
        <w:rPr>
          <w:spacing w:val="-10"/>
        </w:rPr>
        <w:t xml:space="preserve"> </w:t>
      </w:r>
      <w:r w:rsidRPr="00971DAC">
        <w:t>a</w:t>
      </w:r>
      <w:r w:rsidRPr="00971DAC">
        <w:rPr>
          <w:spacing w:val="-10"/>
        </w:rPr>
        <w:t xml:space="preserve"> </w:t>
      </w:r>
      <w:r w:rsidRPr="00971DAC">
        <w:t>ploughed furrow or a line marked with a visible and tactile material which mark the edges of grazed areas and parallels to the road.</w:t>
      </w:r>
    </w:p>
    <w:p w14:paraId="607E085C" w14:textId="77777777" w:rsidR="0000611A" w:rsidRPr="00971DAC" w:rsidRDefault="0000611A">
      <w:pPr>
        <w:pStyle w:val="BodyText"/>
        <w:spacing w:before="34"/>
      </w:pPr>
    </w:p>
    <w:p w14:paraId="5E13A377" w14:textId="77777777" w:rsidR="0000611A" w:rsidRPr="00971DAC" w:rsidRDefault="00000000">
      <w:pPr>
        <w:spacing w:before="1"/>
        <w:ind w:left="590"/>
        <w:rPr>
          <w:sz w:val="20"/>
        </w:rPr>
      </w:pPr>
      <w:r w:rsidRPr="00971DAC">
        <w:rPr>
          <w:b/>
          <w:spacing w:val="-2"/>
          <w:sz w:val="20"/>
        </w:rPr>
        <w:t>CAST:</w:t>
      </w:r>
      <w:r w:rsidRPr="00971DAC">
        <w:rPr>
          <w:b/>
          <w:spacing w:val="-8"/>
          <w:sz w:val="20"/>
        </w:rPr>
        <w:t xml:space="preserve"> </w:t>
      </w:r>
      <w:r w:rsidRPr="00971DAC">
        <w:rPr>
          <w:spacing w:val="-2"/>
          <w:sz w:val="20"/>
        </w:rPr>
        <w:t>See</w:t>
      </w:r>
      <w:r w:rsidRPr="00971DAC">
        <w:rPr>
          <w:spacing w:val="-10"/>
          <w:sz w:val="20"/>
        </w:rPr>
        <w:t xml:space="preserve"> </w:t>
      </w:r>
      <w:r w:rsidRPr="00971DAC">
        <w:rPr>
          <w:spacing w:val="-2"/>
          <w:sz w:val="20"/>
        </w:rPr>
        <w:t>OUTRUN</w:t>
      </w:r>
    </w:p>
    <w:p w14:paraId="3272E83E" w14:textId="77777777" w:rsidR="0000611A" w:rsidRPr="00971DAC" w:rsidRDefault="0000611A">
      <w:pPr>
        <w:pStyle w:val="BodyText"/>
        <w:spacing w:before="70"/>
      </w:pPr>
    </w:p>
    <w:p w14:paraId="7D446E75" w14:textId="77777777" w:rsidR="0000611A" w:rsidRPr="00971DAC" w:rsidRDefault="00000000">
      <w:pPr>
        <w:pStyle w:val="BodyText"/>
        <w:ind w:left="590"/>
      </w:pPr>
      <w:r w:rsidRPr="00971DAC">
        <w:rPr>
          <w:b/>
          <w:spacing w:val="-2"/>
        </w:rPr>
        <w:t>COURSE</w:t>
      </w:r>
      <w:r w:rsidRPr="00971DAC">
        <w:rPr>
          <w:spacing w:val="-2"/>
        </w:rPr>
        <w:t>:</w:t>
      </w:r>
      <w:r w:rsidRPr="00971DAC">
        <w:rPr>
          <w:spacing w:val="-9"/>
        </w:rPr>
        <w:t xml:space="preserve"> </w:t>
      </w:r>
      <w:r w:rsidRPr="00971DAC">
        <w:rPr>
          <w:spacing w:val="-2"/>
        </w:rPr>
        <w:t>A</w:t>
      </w:r>
      <w:r w:rsidRPr="00971DAC">
        <w:rPr>
          <w:spacing w:val="-11"/>
        </w:rPr>
        <w:t xml:space="preserve"> </w:t>
      </w:r>
      <w:r w:rsidRPr="00971DAC">
        <w:rPr>
          <w:spacing w:val="-2"/>
        </w:rPr>
        <w:t>designated</w:t>
      </w:r>
      <w:r w:rsidRPr="00971DAC">
        <w:rPr>
          <w:spacing w:val="-12"/>
        </w:rPr>
        <w:t xml:space="preserve"> </w:t>
      </w:r>
      <w:r w:rsidRPr="00971DAC">
        <w:rPr>
          <w:spacing w:val="-2"/>
        </w:rPr>
        <w:t>pattern</w:t>
      </w:r>
      <w:r w:rsidRPr="00971DAC">
        <w:rPr>
          <w:spacing w:val="-6"/>
        </w:rPr>
        <w:t xml:space="preserve"> </w:t>
      </w:r>
      <w:r w:rsidRPr="00971DAC">
        <w:rPr>
          <w:spacing w:val="-2"/>
        </w:rPr>
        <w:t>of</w:t>
      </w:r>
      <w:r w:rsidRPr="00971DAC">
        <w:rPr>
          <w:spacing w:val="-3"/>
        </w:rPr>
        <w:t xml:space="preserve"> </w:t>
      </w:r>
      <w:r w:rsidRPr="00971DAC">
        <w:rPr>
          <w:spacing w:val="-2"/>
        </w:rPr>
        <w:t>obstacles</w:t>
      </w:r>
      <w:r w:rsidRPr="00971DAC">
        <w:rPr>
          <w:spacing w:val="-1"/>
        </w:rPr>
        <w:t xml:space="preserve"> </w:t>
      </w:r>
      <w:r w:rsidRPr="00971DAC">
        <w:rPr>
          <w:spacing w:val="-2"/>
        </w:rPr>
        <w:t>through</w:t>
      </w:r>
      <w:r w:rsidRPr="00971DAC">
        <w:rPr>
          <w:spacing w:val="-6"/>
        </w:rPr>
        <w:t xml:space="preserve"> </w:t>
      </w:r>
      <w:r w:rsidRPr="00971DAC">
        <w:rPr>
          <w:spacing w:val="-2"/>
        </w:rPr>
        <w:t>which</w:t>
      </w:r>
      <w:r w:rsidRPr="00971DAC">
        <w:rPr>
          <w:spacing w:val="-6"/>
        </w:rPr>
        <w:t xml:space="preserve"> </w:t>
      </w:r>
      <w:r w:rsidRPr="00971DAC">
        <w:rPr>
          <w:spacing w:val="-2"/>
        </w:rPr>
        <w:t>a</w:t>
      </w:r>
      <w:r w:rsidRPr="00971DAC">
        <w:rPr>
          <w:spacing w:val="-1"/>
        </w:rPr>
        <w:t xml:space="preserve"> </w:t>
      </w:r>
      <w:r w:rsidRPr="00971DAC">
        <w:rPr>
          <w:spacing w:val="-2"/>
        </w:rPr>
        <w:t>handler</w:t>
      </w:r>
      <w:r w:rsidRPr="00971DAC">
        <w:rPr>
          <w:spacing w:val="-4"/>
        </w:rPr>
        <w:t xml:space="preserve"> </w:t>
      </w:r>
      <w:r w:rsidRPr="00971DAC">
        <w:rPr>
          <w:spacing w:val="-2"/>
        </w:rPr>
        <w:t>directs the</w:t>
      </w:r>
      <w:r w:rsidRPr="00971DAC">
        <w:t xml:space="preserve"> </w:t>
      </w:r>
      <w:r w:rsidRPr="00971DAC">
        <w:rPr>
          <w:spacing w:val="-4"/>
        </w:rPr>
        <w:t>dog.</w:t>
      </w:r>
    </w:p>
    <w:p w14:paraId="454E79D6" w14:textId="77777777" w:rsidR="0000611A" w:rsidRPr="00971DAC" w:rsidRDefault="0000611A">
      <w:pPr>
        <w:pStyle w:val="BodyText"/>
        <w:spacing w:before="73"/>
      </w:pPr>
    </w:p>
    <w:p w14:paraId="6EA4DFFB" w14:textId="77777777" w:rsidR="0000611A" w:rsidRPr="00971DAC" w:rsidRDefault="00000000">
      <w:pPr>
        <w:ind w:left="590"/>
        <w:rPr>
          <w:sz w:val="20"/>
        </w:rPr>
      </w:pPr>
      <w:r w:rsidRPr="00971DAC">
        <w:rPr>
          <w:b/>
          <w:spacing w:val="-4"/>
          <w:sz w:val="20"/>
        </w:rPr>
        <w:t>DISQUALIFIED</w:t>
      </w:r>
      <w:r w:rsidRPr="00971DAC">
        <w:rPr>
          <w:b/>
          <w:spacing w:val="-3"/>
          <w:sz w:val="20"/>
        </w:rPr>
        <w:t xml:space="preserve"> </w:t>
      </w:r>
      <w:r w:rsidRPr="00971DAC">
        <w:rPr>
          <w:spacing w:val="-4"/>
          <w:sz w:val="20"/>
        </w:rPr>
        <w:t>–</w:t>
      </w:r>
      <w:r w:rsidRPr="00971DAC">
        <w:rPr>
          <w:spacing w:val="-1"/>
          <w:sz w:val="20"/>
        </w:rPr>
        <w:t xml:space="preserve"> </w:t>
      </w:r>
      <w:r w:rsidRPr="00971DAC">
        <w:rPr>
          <w:spacing w:val="-4"/>
          <w:sz w:val="20"/>
        </w:rPr>
        <w:t>See</w:t>
      </w:r>
      <w:r w:rsidRPr="00971DAC">
        <w:rPr>
          <w:spacing w:val="-1"/>
          <w:sz w:val="20"/>
        </w:rPr>
        <w:t xml:space="preserve"> </w:t>
      </w:r>
      <w:r w:rsidRPr="00971DAC">
        <w:rPr>
          <w:spacing w:val="-4"/>
          <w:sz w:val="20"/>
        </w:rPr>
        <w:t>REASONS</w:t>
      </w:r>
      <w:r w:rsidRPr="00971DAC">
        <w:rPr>
          <w:spacing w:val="-6"/>
          <w:sz w:val="20"/>
        </w:rPr>
        <w:t xml:space="preserve"> </w:t>
      </w:r>
      <w:r w:rsidRPr="00971DAC">
        <w:rPr>
          <w:spacing w:val="-4"/>
          <w:sz w:val="20"/>
        </w:rPr>
        <w:t>FOR</w:t>
      </w:r>
      <w:r w:rsidRPr="00971DAC">
        <w:rPr>
          <w:spacing w:val="3"/>
          <w:sz w:val="20"/>
        </w:rPr>
        <w:t xml:space="preserve"> </w:t>
      </w:r>
      <w:r w:rsidRPr="00971DAC">
        <w:rPr>
          <w:spacing w:val="-4"/>
          <w:sz w:val="20"/>
        </w:rPr>
        <w:t>ENDING</w:t>
      </w:r>
      <w:r w:rsidRPr="00971DAC">
        <w:rPr>
          <w:spacing w:val="-8"/>
          <w:sz w:val="20"/>
        </w:rPr>
        <w:t xml:space="preserve"> </w:t>
      </w:r>
      <w:r w:rsidRPr="00971DAC">
        <w:rPr>
          <w:spacing w:val="-4"/>
          <w:sz w:val="20"/>
        </w:rPr>
        <w:t>A</w:t>
      </w:r>
      <w:r w:rsidRPr="00971DAC">
        <w:rPr>
          <w:spacing w:val="-16"/>
          <w:sz w:val="20"/>
        </w:rPr>
        <w:t xml:space="preserve"> </w:t>
      </w:r>
      <w:r w:rsidRPr="00971DAC">
        <w:rPr>
          <w:spacing w:val="-5"/>
          <w:sz w:val="20"/>
        </w:rPr>
        <w:t>RUN</w:t>
      </w:r>
    </w:p>
    <w:p w14:paraId="463186D6" w14:textId="77777777" w:rsidR="0000611A" w:rsidRPr="00971DAC" w:rsidRDefault="0000611A">
      <w:pPr>
        <w:pStyle w:val="BodyText"/>
        <w:spacing w:before="63"/>
      </w:pPr>
    </w:p>
    <w:p w14:paraId="750E93E2" w14:textId="77777777" w:rsidR="0000611A" w:rsidRPr="00971DAC" w:rsidRDefault="00000000">
      <w:pPr>
        <w:pStyle w:val="BodyText"/>
        <w:ind w:left="587"/>
      </w:pPr>
      <w:r w:rsidRPr="00971DAC">
        <w:rPr>
          <w:b/>
        </w:rPr>
        <w:t>DRIVING</w:t>
      </w:r>
      <w:r w:rsidRPr="00971DAC">
        <w:t>:</w:t>
      </w:r>
      <w:r w:rsidRPr="00971DAC">
        <w:rPr>
          <w:spacing w:val="-14"/>
        </w:rPr>
        <w:t xml:space="preserve"> </w:t>
      </w:r>
      <w:r w:rsidRPr="00971DAC">
        <w:t>The</w:t>
      </w:r>
      <w:r w:rsidRPr="00971DAC">
        <w:rPr>
          <w:spacing w:val="-14"/>
        </w:rPr>
        <w:t xml:space="preserve"> </w:t>
      </w:r>
      <w:r w:rsidRPr="00971DAC">
        <w:t>dog</w:t>
      </w:r>
      <w:r w:rsidRPr="00971DAC">
        <w:rPr>
          <w:spacing w:val="-14"/>
        </w:rPr>
        <w:t xml:space="preserve"> </w:t>
      </w:r>
      <w:r w:rsidRPr="00971DAC">
        <w:t>moving</w:t>
      </w:r>
      <w:r w:rsidRPr="00971DAC">
        <w:rPr>
          <w:spacing w:val="-14"/>
        </w:rPr>
        <w:t xml:space="preserve"> </w:t>
      </w:r>
      <w:r w:rsidRPr="00971DAC">
        <w:t>stock</w:t>
      </w:r>
      <w:r w:rsidRPr="00971DAC">
        <w:rPr>
          <w:spacing w:val="-10"/>
        </w:rPr>
        <w:t xml:space="preserve"> </w:t>
      </w:r>
      <w:r w:rsidRPr="00971DAC">
        <w:t>to</w:t>
      </w:r>
      <w:r w:rsidRPr="00971DAC">
        <w:rPr>
          <w:spacing w:val="-14"/>
        </w:rPr>
        <w:t xml:space="preserve"> </w:t>
      </w:r>
      <w:r w:rsidRPr="00971DAC">
        <w:t>a</w:t>
      </w:r>
      <w:r w:rsidRPr="00971DAC">
        <w:rPr>
          <w:spacing w:val="-14"/>
        </w:rPr>
        <w:t xml:space="preserve"> </w:t>
      </w:r>
      <w:r w:rsidRPr="00971DAC">
        <w:t>specified</w:t>
      </w:r>
      <w:r w:rsidRPr="00971DAC">
        <w:rPr>
          <w:spacing w:val="-11"/>
        </w:rPr>
        <w:t xml:space="preserve"> </w:t>
      </w:r>
      <w:r w:rsidRPr="00971DAC">
        <w:t>location</w:t>
      </w:r>
      <w:r w:rsidRPr="00971DAC">
        <w:rPr>
          <w:spacing w:val="-11"/>
        </w:rPr>
        <w:t xml:space="preserve"> </w:t>
      </w:r>
      <w:r w:rsidRPr="00971DAC">
        <w:t>along</w:t>
      </w:r>
      <w:r w:rsidRPr="00971DAC">
        <w:rPr>
          <w:spacing w:val="-11"/>
        </w:rPr>
        <w:t xml:space="preserve"> </w:t>
      </w:r>
      <w:r w:rsidRPr="00971DAC">
        <w:t>a</w:t>
      </w:r>
      <w:r w:rsidRPr="00971DAC">
        <w:rPr>
          <w:spacing w:val="-14"/>
        </w:rPr>
        <w:t xml:space="preserve"> </w:t>
      </w:r>
      <w:r w:rsidRPr="00971DAC">
        <w:t>drive</w:t>
      </w:r>
      <w:r w:rsidRPr="00971DAC">
        <w:rPr>
          <w:spacing w:val="-9"/>
        </w:rPr>
        <w:t xml:space="preserve"> </w:t>
      </w:r>
      <w:r w:rsidRPr="00971DAC">
        <w:t>line</w:t>
      </w:r>
      <w:r w:rsidRPr="00971DAC">
        <w:rPr>
          <w:spacing w:val="-11"/>
        </w:rPr>
        <w:t xml:space="preserve"> </w:t>
      </w:r>
      <w:r w:rsidRPr="00971DAC">
        <w:t>as</w:t>
      </w:r>
      <w:r w:rsidRPr="00971DAC">
        <w:rPr>
          <w:spacing w:val="-12"/>
        </w:rPr>
        <w:t xml:space="preserve"> </w:t>
      </w:r>
      <w:r w:rsidRPr="00971DAC">
        <w:rPr>
          <w:spacing w:val="-2"/>
        </w:rPr>
        <w:t>directed.</w:t>
      </w:r>
    </w:p>
    <w:p w14:paraId="4B4C44A1" w14:textId="77777777" w:rsidR="0000611A" w:rsidRPr="00971DAC" w:rsidRDefault="0000611A">
      <w:pPr>
        <w:pStyle w:val="BodyText"/>
        <w:spacing w:before="70"/>
      </w:pPr>
    </w:p>
    <w:p w14:paraId="47F1B452" w14:textId="77777777" w:rsidR="0000611A" w:rsidRPr="00971DAC" w:rsidRDefault="00000000">
      <w:pPr>
        <w:spacing w:before="1"/>
        <w:ind w:left="590"/>
        <w:rPr>
          <w:sz w:val="20"/>
        </w:rPr>
      </w:pPr>
      <w:r w:rsidRPr="00971DAC">
        <w:rPr>
          <w:b/>
          <w:spacing w:val="-2"/>
          <w:sz w:val="20"/>
        </w:rPr>
        <w:t>EXCUSED</w:t>
      </w:r>
      <w:r w:rsidRPr="00971DAC">
        <w:rPr>
          <w:b/>
          <w:spacing w:val="-15"/>
          <w:sz w:val="20"/>
        </w:rPr>
        <w:t xml:space="preserve"> </w:t>
      </w:r>
      <w:r w:rsidRPr="00971DAC">
        <w:rPr>
          <w:spacing w:val="-2"/>
          <w:sz w:val="20"/>
        </w:rPr>
        <w:t>-</w:t>
      </w:r>
      <w:r w:rsidRPr="00971DAC">
        <w:rPr>
          <w:spacing w:val="2"/>
          <w:sz w:val="20"/>
        </w:rPr>
        <w:t xml:space="preserve"> </w:t>
      </w:r>
      <w:r w:rsidRPr="00971DAC">
        <w:rPr>
          <w:spacing w:val="-2"/>
          <w:sz w:val="20"/>
        </w:rPr>
        <w:t>See</w:t>
      </w:r>
      <w:r w:rsidRPr="00971DAC">
        <w:rPr>
          <w:spacing w:val="-3"/>
          <w:sz w:val="20"/>
        </w:rPr>
        <w:t xml:space="preserve"> </w:t>
      </w:r>
      <w:r w:rsidRPr="00971DAC">
        <w:rPr>
          <w:spacing w:val="-2"/>
          <w:sz w:val="20"/>
        </w:rPr>
        <w:t>REASONS</w:t>
      </w:r>
      <w:r w:rsidRPr="00971DAC">
        <w:rPr>
          <w:spacing w:val="-8"/>
          <w:sz w:val="20"/>
        </w:rPr>
        <w:t xml:space="preserve"> </w:t>
      </w:r>
      <w:r w:rsidRPr="00971DAC">
        <w:rPr>
          <w:spacing w:val="-2"/>
          <w:sz w:val="20"/>
        </w:rPr>
        <w:t>FOR ENDING</w:t>
      </w:r>
      <w:r w:rsidRPr="00971DAC">
        <w:rPr>
          <w:spacing w:val="-9"/>
          <w:sz w:val="20"/>
        </w:rPr>
        <w:t xml:space="preserve"> </w:t>
      </w:r>
      <w:r w:rsidRPr="00971DAC">
        <w:rPr>
          <w:spacing w:val="-2"/>
          <w:sz w:val="20"/>
        </w:rPr>
        <w:t>A</w:t>
      </w:r>
      <w:r w:rsidRPr="00971DAC">
        <w:rPr>
          <w:spacing w:val="-13"/>
          <w:sz w:val="20"/>
        </w:rPr>
        <w:t xml:space="preserve"> </w:t>
      </w:r>
      <w:r w:rsidRPr="00971DAC">
        <w:rPr>
          <w:spacing w:val="-5"/>
          <w:sz w:val="20"/>
        </w:rPr>
        <w:t>RUN</w:t>
      </w:r>
    </w:p>
    <w:p w14:paraId="1E9F93D8" w14:textId="77777777" w:rsidR="0000611A" w:rsidRPr="00971DAC" w:rsidRDefault="0000611A">
      <w:pPr>
        <w:pStyle w:val="BodyText"/>
        <w:spacing w:before="70"/>
      </w:pPr>
    </w:p>
    <w:p w14:paraId="6AF78814" w14:textId="77777777" w:rsidR="0000611A" w:rsidRPr="00971DAC" w:rsidRDefault="00000000">
      <w:pPr>
        <w:pStyle w:val="BodyText"/>
        <w:spacing w:line="276" w:lineRule="auto"/>
        <w:ind w:left="587" w:right="462" w:hanging="1"/>
      </w:pPr>
      <w:r w:rsidRPr="00971DAC">
        <w:rPr>
          <w:b/>
        </w:rPr>
        <w:t>FETCHING</w:t>
      </w:r>
      <w:r w:rsidRPr="00971DAC">
        <w:t>:</w:t>
      </w:r>
      <w:r w:rsidRPr="00971DAC">
        <w:rPr>
          <w:spacing w:val="-6"/>
        </w:rPr>
        <w:t xml:space="preserve"> </w:t>
      </w:r>
      <w:r w:rsidRPr="00971DAC">
        <w:t>Moving</w:t>
      </w:r>
      <w:r w:rsidRPr="00971DAC">
        <w:rPr>
          <w:spacing w:val="-9"/>
        </w:rPr>
        <w:t xml:space="preserve"> </w:t>
      </w:r>
      <w:r w:rsidRPr="00971DAC">
        <w:t>the</w:t>
      </w:r>
      <w:r w:rsidRPr="00971DAC">
        <w:rPr>
          <w:spacing w:val="-11"/>
        </w:rPr>
        <w:t xml:space="preserve"> </w:t>
      </w:r>
      <w:r w:rsidRPr="00971DAC">
        <w:t>stock</w:t>
      </w:r>
      <w:r w:rsidRPr="00971DAC">
        <w:rPr>
          <w:spacing w:val="-5"/>
        </w:rPr>
        <w:t xml:space="preserve"> </w:t>
      </w:r>
      <w:r w:rsidRPr="00971DAC">
        <w:t>toward</w:t>
      </w:r>
      <w:r w:rsidRPr="00971DAC">
        <w:rPr>
          <w:spacing w:val="-9"/>
        </w:rPr>
        <w:t xml:space="preserve"> </w:t>
      </w:r>
      <w:r w:rsidRPr="00971DAC">
        <w:t>the</w:t>
      </w:r>
      <w:r w:rsidRPr="00971DAC">
        <w:rPr>
          <w:spacing w:val="-6"/>
        </w:rPr>
        <w:t xml:space="preserve"> </w:t>
      </w:r>
      <w:r w:rsidRPr="00971DAC">
        <w:t>handler.</w:t>
      </w:r>
      <w:r w:rsidRPr="00971DAC">
        <w:rPr>
          <w:spacing w:val="-9"/>
        </w:rPr>
        <w:t xml:space="preserve"> </w:t>
      </w:r>
      <w:r w:rsidRPr="00971DAC">
        <w:t>When</w:t>
      </w:r>
      <w:r w:rsidRPr="00971DAC">
        <w:rPr>
          <w:spacing w:val="-9"/>
        </w:rPr>
        <w:t xml:space="preserve"> </w:t>
      </w:r>
      <w:r w:rsidRPr="00971DAC">
        <w:t>fetching,</w:t>
      </w:r>
      <w:r w:rsidRPr="00971DAC">
        <w:rPr>
          <w:spacing w:val="-7"/>
        </w:rPr>
        <w:t xml:space="preserve"> </w:t>
      </w:r>
      <w:r w:rsidRPr="00971DAC">
        <w:t>the</w:t>
      </w:r>
      <w:r w:rsidRPr="00971DAC">
        <w:rPr>
          <w:spacing w:val="-9"/>
        </w:rPr>
        <w:t xml:space="preserve"> </w:t>
      </w:r>
      <w:r w:rsidRPr="00971DAC">
        <w:t>dog</w:t>
      </w:r>
      <w:r w:rsidRPr="00971DAC">
        <w:rPr>
          <w:spacing w:val="-7"/>
        </w:rPr>
        <w:t xml:space="preserve"> </w:t>
      </w:r>
      <w:r w:rsidRPr="00971DAC">
        <w:t>is</w:t>
      </w:r>
      <w:r w:rsidRPr="00971DAC">
        <w:rPr>
          <w:spacing w:val="-5"/>
        </w:rPr>
        <w:t xml:space="preserve"> </w:t>
      </w:r>
      <w:r w:rsidRPr="00971DAC">
        <w:t>usually</w:t>
      </w:r>
      <w:r w:rsidRPr="00971DAC">
        <w:rPr>
          <w:spacing w:val="-7"/>
        </w:rPr>
        <w:t xml:space="preserve"> </w:t>
      </w:r>
      <w:r w:rsidRPr="00971DAC">
        <w:t>positioned</w:t>
      </w:r>
      <w:r w:rsidRPr="00971DAC">
        <w:rPr>
          <w:spacing w:val="-9"/>
        </w:rPr>
        <w:t xml:space="preserve"> </w:t>
      </w:r>
      <w:r w:rsidRPr="00971DAC">
        <w:t>so</w:t>
      </w:r>
      <w:r w:rsidRPr="00971DAC">
        <w:rPr>
          <w:spacing w:val="-9"/>
        </w:rPr>
        <w:t xml:space="preserve"> </w:t>
      </w:r>
      <w:r w:rsidRPr="00971DAC">
        <w:t>that</w:t>
      </w:r>
      <w:r w:rsidRPr="00971DAC">
        <w:rPr>
          <w:spacing w:val="-6"/>
        </w:rPr>
        <w:t xml:space="preserve"> </w:t>
      </w:r>
      <w:r w:rsidRPr="00971DAC">
        <w:t>the stock is between it and the handler.</w:t>
      </w:r>
    </w:p>
    <w:p w14:paraId="352C5377" w14:textId="77777777" w:rsidR="0000611A" w:rsidRPr="00971DAC" w:rsidRDefault="0000611A">
      <w:pPr>
        <w:pStyle w:val="BodyText"/>
        <w:spacing w:before="35"/>
      </w:pPr>
    </w:p>
    <w:p w14:paraId="008ABACD" w14:textId="77777777" w:rsidR="0000611A" w:rsidRPr="00971DAC" w:rsidRDefault="00000000">
      <w:pPr>
        <w:pStyle w:val="BodyText"/>
        <w:spacing w:before="1" w:line="273" w:lineRule="auto"/>
        <w:ind w:left="587" w:right="766"/>
      </w:pPr>
      <w:r w:rsidRPr="00971DAC">
        <w:rPr>
          <w:b/>
        </w:rPr>
        <w:t>FLANKING</w:t>
      </w:r>
      <w:r w:rsidRPr="00971DAC">
        <w:t>:</w:t>
      </w:r>
      <w:r w:rsidRPr="00971DAC">
        <w:rPr>
          <w:spacing w:val="-5"/>
        </w:rPr>
        <w:t xml:space="preserve"> </w:t>
      </w:r>
      <w:r w:rsidRPr="00971DAC">
        <w:t>Circling</w:t>
      </w:r>
      <w:r w:rsidRPr="00971DAC">
        <w:rPr>
          <w:spacing w:val="-3"/>
        </w:rPr>
        <w:t xml:space="preserve"> </w:t>
      </w:r>
      <w:r w:rsidRPr="00971DAC">
        <w:t>the</w:t>
      </w:r>
      <w:r w:rsidRPr="00971DAC">
        <w:rPr>
          <w:spacing w:val="-6"/>
        </w:rPr>
        <w:t xml:space="preserve"> </w:t>
      </w:r>
      <w:r w:rsidRPr="00971DAC">
        <w:t>stock</w:t>
      </w:r>
      <w:r w:rsidRPr="00971DAC">
        <w:rPr>
          <w:spacing w:val="-4"/>
        </w:rPr>
        <w:t xml:space="preserve"> </w:t>
      </w:r>
      <w:r w:rsidRPr="00971DAC">
        <w:t>from</w:t>
      </w:r>
      <w:r w:rsidRPr="00971DAC">
        <w:rPr>
          <w:spacing w:val="-6"/>
        </w:rPr>
        <w:t xml:space="preserve"> </w:t>
      </w:r>
      <w:r w:rsidRPr="00971DAC">
        <w:t>the</w:t>
      </w:r>
      <w:r w:rsidRPr="00971DAC">
        <w:rPr>
          <w:spacing w:val="-6"/>
        </w:rPr>
        <w:t xml:space="preserve"> </w:t>
      </w:r>
      <w:r w:rsidRPr="00971DAC">
        <w:t>right</w:t>
      </w:r>
      <w:r w:rsidRPr="00971DAC">
        <w:rPr>
          <w:spacing w:val="-5"/>
        </w:rPr>
        <w:t xml:space="preserve"> </w:t>
      </w:r>
      <w:r w:rsidRPr="00971DAC">
        <w:t>or left</w:t>
      </w:r>
      <w:r w:rsidRPr="00971DAC">
        <w:rPr>
          <w:spacing w:val="-3"/>
        </w:rPr>
        <w:t xml:space="preserve"> </w:t>
      </w:r>
      <w:r w:rsidRPr="00971DAC">
        <w:t>to</w:t>
      </w:r>
      <w:r w:rsidRPr="00971DAC">
        <w:rPr>
          <w:spacing w:val="-3"/>
        </w:rPr>
        <w:t xml:space="preserve"> </w:t>
      </w:r>
      <w:r w:rsidRPr="00971DAC">
        <w:t>keep</w:t>
      </w:r>
      <w:r w:rsidRPr="00971DAC">
        <w:rPr>
          <w:spacing w:val="-5"/>
        </w:rPr>
        <w:t xml:space="preserve"> </w:t>
      </w:r>
      <w:r w:rsidRPr="00971DAC">
        <w:t>them</w:t>
      </w:r>
      <w:r w:rsidRPr="00971DAC">
        <w:rPr>
          <w:spacing w:val="-3"/>
        </w:rPr>
        <w:t xml:space="preserve"> </w:t>
      </w:r>
      <w:r w:rsidRPr="00971DAC">
        <w:t>in</w:t>
      </w:r>
      <w:r w:rsidRPr="00971DAC">
        <w:rPr>
          <w:spacing w:val="-3"/>
        </w:rPr>
        <w:t xml:space="preserve"> </w:t>
      </w:r>
      <w:r w:rsidRPr="00971DAC">
        <w:t>a</w:t>
      </w:r>
      <w:r w:rsidRPr="00971DAC">
        <w:rPr>
          <w:spacing w:val="-6"/>
        </w:rPr>
        <w:t xml:space="preserve"> </w:t>
      </w:r>
      <w:r w:rsidRPr="00971DAC">
        <w:t>group</w:t>
      </w:r>
      <w:r w:rsidRPr="00971DAC">
        <w:rPr>
          <w:spacing w:val="-8"/>
        </w:rPr>
        <w:t xml:space="preserve"> </w:t>
      </w:r>
      <w:r w:rsidRPr="00971DAC">
        <w:t>or</w:t>
      </w:r>
      <w:r w:rsidRPr="00971DAC">
        <w:rPr>
          <w:spacing w:val="-4"/>
        </w:rPr>
        <w:t xml:space="preserve"> </w:t>
      </w:r>
      <w:r w:rsidRPr="00971DAC">
        <w:t>reposition</w:t>
      </w:r>
      <w:r w:rsidRPr="00971DAC">
        <w:rPr>
          <w:spacing w:val="-3"/>
        </w:rPr>
        <w:t xml:space="preserve"> </w:t>
      </w:r>
      <w:r w:rsidRPr="00971DAC">
        <w:t>in</w:t>
      </w:r>
      <w:r w:rsidRPr="00971DAC">
        <w:rPr>
          <w:spacing w:val="-3"/>
        </w:rPr>
        <w:t xml:space="preserve"> </w:t>
      </w:r>
      <w:r w:rsidRPr="00971DAC">
        <w:t>order</w:t>
      </w:r>
      <w:r w:rsidRPr="00971DAC">
        <w:rPr>
          <w:spacing w:val="-4"/>
        </w:rPr>
        <w:t xml:space="preserve"> </w:t>
      </w:r>
      <w:r w:rsidRPr="00971DAC">
        <w:t>to change their direction.</w:t>
      </w:r>
    </w:p>
    <w:p w14:paraId="652CF149" w14:textId="77777777" w:rsidR="0000611A" w:rsidRPr="00971DAC" w:rsidRDefault="0000611A">
      <w:pPr>
        <w:pStyle w:val="BodyText"/>
        <w:spacing w:before="32"/>
      </w:pPr>
    </w:p>
    <w:p w14:paraId="08315ACF" w14:textId="77777777" w:rsidR="0000611A" w:rsidRPr="00971DAC" w:rsidRDefault="00000000">
      <w:pPr>
        <w:pStyle w:val="BodyText"/>
        <w:spacing w:line="276" w:lineRule="auto"/>
        <w:ind w:left="589" w:right="621" w:hanging="5"/>
      </w:pPr>
      <w:r w:rsidRPr="00971DAC">
        <w:rPr>
          <w:b/>
        </w:rPr>
        <w:t>FLIGHT</w:t>
      </w:r>
      <w:r w:rsidRPr="00971DAC">
        <w:rPr>
          <w:b/>
          <w:spacing w:val="-8"/>
        </w:rPr>
        <w:t xml:space="preserve"> </w:t>
      </w:r>
      <w:r w:rsidRPr="00971DAC">
        <w:rPr>
          <w:b/>
        </w:rPr>
        <w:t>ZONE</w:t>
      </w:r>
      <w:r w:rsidRPr="00971DAC">
        <w:t>:</w:t>
      </w:r>
      <w:r w:rsidRPr="00971DAC">
        <w:rPr>
          <w:spacing w:val="-14"/>
        </w:rPr>
        <w:t xml:space="preserve"> </w:t>
      </w:r>
      <w:r w:rsidRPr="00971DAC">
        <w:t>An</w:t>
      </w:r>
      <w:r w:rsidRPr="00971DAC">
        <w:rPr>
          <w:spacing w:val="-8"/>
        </w:rPr>
        <w:t xml:space="preserve"> </w:t>
      </w:r>
      <w:r w:rsidRPr="00971DAC">
        <w:t>invisible</w:t>
      </w:r>
      <w:r w:rsidRPr="00971DAC">
        <w:rPr>
          <w:spacing w:val="-8"/>
        </w:rPr>
        <w:t xml:space="preserve"> </w:t>
      </w:r>
      <w:r w:rsidRPr="00971DAC">
        <w:t>area</w:t>
      </w:r>
      <w:r w:rsidRPr="00971DAC">
        <w:rPr>
          <w:spacing w:val="-8"/>
        </w:rPr>
        <w:t xml:space="preserve"> </w:t>
      </w:r>
      <w:r w:rsidRPr="00971DAC">
        <w:t>around</w:t>
      </w:r>
      <w:r w:rsidRPr="00971DAC">
        <w:rPr>
          <w:spacing w:val="-8"/>
        </w:rPr>
        <w:t xml:space="preserve"> </w:t>
      </w:r>
      <w:r w:rsidRPr="00971DAC">
        <w:t>a</w:t>
      </w:r>
      <w:r w:rsidRPr="00971DAC">
        <w:rPr>
          <w:spacing w:val="-6"/>
        </w:rPr>
        <w:t xml:space="preserve"> </w:t>
      </w:r>
      <w:r w:rsidRPr="00971DAC">
        <w:t>group</w:t>
      </w:r>
      <w:r w:rsidRPr="00971DAC">
        <w:rPr>
          <w:spacing w:val="-8"/>
        </w:rPr>
        <w:t xml:space="preserve"> </w:t>
      </w:r>
      <w:r w:rsidRPr="00971DAC">
        <w:t>of</w:t>
      </w:r>
      <w:r w:rsidRPr="00971DAC">
        <w:rPr>
          <w:spacing w:val="-10"/>
        </w:rPr>
        <w:t xml:space="preserve"> </w:t>
      </w:r>
      <w:r w:rsidRPr="00971DAC">
        <w:t>stock</w:t>
      </w:r>
      <w:r w:rsidRPr="00971DAC">
        <w:rPr>
          <w:spacing w:val="-4"/>
        </w:rPr>
        <w:t xml:space="preserve"> </w:t>
      </w:r>
      <w:r w:rsidRPr="00971DAC">
        <w:t>into</w:t>
      </w:r>
      <w:r w:rsidRPr="00971DAC">
        <w:rPr>
          <w:spacing w:val="-11"/>
        </w:rPr>
        <w:t xml:space="preserve"> </w:t>
      </w:r>
      <w:r w:rsidRPr="00971DAC">
        <w:t>which</w:t>
      </w:r>
      <w:r w:rsidRPr="00971DAC">
        <w:rPr>
          <w:spacing w:val="-6"/>
        </w:rPr>
        <w:t xml:space="preserve"> </w:t>
      </w:r>
      <w:r w:rsidRPr="00971DAC">
        <w:t>a</w:t>
      </w:r>
      <w:r w:rsidRPr="00971DAC">
        <w:rPr>
          <w:spacing w:val="-8"/>
        </w:rPr>
        <w:t xml:space="preserve"> </w:t>
      </w:r>
      <w:r w:rsidRPr="00971DAC">
        <w:t>dog</w:t>
      </w:r>
      <w:r w:rsidRPr="00971DAC">
        <w:rPr>
          <w:spacing w:val="-8"/>
        </w:rPr>
        <w:t xml:space="preserve"> </w:t>
      </w:r>
      <w:r w:rsidRPr="00971DAC">
        <w:t>cannot</w:t>
      </w:r>
      <w:r w:rsidRPr="00971DAC">
        <w:rPr>
          <w:spacing w:val="-2"/>
        </w:rPr>
        <w:t xml:space="preserve"> </w:t>
      </w:r>
      <w:r w:rsidRPr="00971DAC">
        <w:t>pass</w:t>
      </w:r>
      <w:r w:rsidRPr="00971DAC">
        <w:rPr>
          <w:spacing w:val="-6"/>
        </w:rPr>
        <w:t xml:space="preserve"> </w:t>
      </w:r>
      <w:r w:rsidRPr="00971DAC">
        <w:t>without</w:t>
      </w:r>
      <w:r w:rsidRPr="00971DAC">
        <w:rPr>
          <w:spacing w:val="-8"/>
        </w:rPr>
        <w:t xml:space="preserve"> </w:t>
      </w:r>
      <w:r w:rsidRPr="00971DAC">
        <w:t>causing the stock to feel threatened and attempt to escape from the dog.</w:t>
      </w:r>
    </w:p>
    <w:p w14:paraId="68757B9B" w14:textId="77777777" w:rsidR="0000611A" w:rsidRPr="00971DAC" w:rsidRDefault="0000611A">
      <w:pPr>
        <w:pStyle w:val="BodyText"/>
        <w:spacing w:before="38"/>
      </w:pPr>
    </w:p>
    <w:p w14:paraId="7E13E34A" w14:textId="77777777" w:rsidR="0000611A" w:rsidRPr="00971DAC" w:rsidRDefault="00000000">
      <w:pPr>
        <w:pStyle w:val="BodyText"/>
        <w:spacing w:line="276" w:lineRule="auto"/>
        <w:ind w:left="590" w:right="621" w:hanging="1"/>
      </w:pPr>
      <w:r w:rsidRPr="00971DAC">
        <w:rPr>
          <w:b/>
        </w:rPr>
        <w:t>FLOCKING</w:t>
      </w:r>
      <w:r w:rsidRPr="00971DAC">
        <w:t>:</w:t>
      </w:r>
      <w:r w:rsidRPr="00971DAC">
        <w:rPr>
          <w:spacing w:val="-13"/>
        </w:rPr>
        <w:t xml:space="preserve"> </w:t>
      </w:r>
      <w:r w:rsidRPr="00971DAC">
        <w:t>The</w:t>
      </w:r>
      <w:r w:rsidRPr="00971DAC">
        <w:rPr>
          <w:spacing w:val="-10"/>
        </w:rPr>
        <w:t xml:space="preserve"> </w:t>
      </w:r>
      <w:r w:rsidRPr="00971DAC">
        <w:t>tendency</w:t>
      </w:r>
      <w:r w:rsidRPr="00971DAC">
        <w:rPr>
          <w:spacing w:val="-7"/>
        </w:rPr>
        <w:t xml:space="preserve"> </w:t>
      </w:r>
      <w:r w:rsidRPr="00971DAC">
        <w:t>of</w:t>
      </w:r>
      <w:r w:rsidRPr="00971DAC">
        <w:rPr>
          <w:spacing w:val="-10"/>
        </w:rPr>
        <w:t xml:space="preserve"> </w:t>
      </w:r>
      <w:r w:rsidRPr="00971DAC">
        <w:t>the</w:t>
      </w:r>
      <w:r w:rsidRPr="00971DAC">
        <w:rPr>
          <w:spacing w:val="-13"/>
        </w:rPr>
        <w:t xml:space="preserve"> </w:t>
      </w:r>
      <w:r w:rsidRPr="00971DAC">
        <w:t>stock</w:t>
      </w:r>
      <w:r w:rsidRPr="00971DAC">
        <w:rPr>
          <w:spacing w:val="-5"/>
        </w:rPr>
        <w:t xml:space="preserve"> </w:t>
      </w:r>
      <w:r w:rsidRPr="00971DAC">
        <w:t>to</w:t>
      </w:r>
      <w:r w:rsidRPr="00971DAC">
        <w:rPr>
          <w:spacing w:val="-9"/>
        </w:rPr>
        <w:t xml:space="preserve"> </w:t>
      </w:r>
      <w:r w:rsidRPr="00971DAC">
        <w:t>instinctively</w:t>
      </w:r>
      <w:r w:rsidRPr="00971DAC">
        <w:rPr>
          <w:spacing w:val="-5"/>
        </w:rPr>
        <w:t xml:space="preserve"> </w:t>
      </w:r>
      <w:r w:rsidRPr="00971DAC">
        <w:t>cluster</w:t>
      </w:r>
      <w:r w:rsidRPr="00971DAC">
        <w:rPr>
          <w:spacing w:val="-8"/>
        </w:rPr>
        <w:t xml:space="preserve"> </w:t>
      </w:r>
      <w:r w:rsidRPr="00971DAC">
        <w:t>together</w:t>
      </w:r>
      <w:r w:rsidRPr="00971DAC">
        <w:rPr>
          <w:spacing w:val="-8"/>
        </w:rPr>
        <w:t xml:space="preserve"> </w:t>
      </w:r>
      <w:r w:rsidRPr="00971DAC">
        <w:t>in</w:t>
      </w:r>
      <w:r w:rsidRPr="00971DAC">
        <w:rPr>
          <w:spacing w:val="-7"/>
        </w:rPr>
        <w:t xml:space="preserve"> </w:t>
      </w:r>
      <w:r w:rsidRPr="00971DAC">
        <w:t>a</w:t>
      </w:r>
      <w:r w:rsidRPr="00971DAC">
        <w:rPr>
          <w:spacing w:val="-10"/>
        </w:rPr>
        <w:t xml:space="preserve"> </w:t>
      </w:r>
      <w:r w:rsidRPr="00971DAC">
        <w:t>compact</w:t>
      </w:r>
      <w:r w:rsidRPr="00971DAC">
        <w:rPr>
          <w:spacing w:val="-9"/>
        </w:rPr>
        <w:t xml:space="preserve"> </w:t>
      </w:r>
      <w:r w:rsidRPr="00971DAC">
        <w:t>group</w:t>
      </w:r>
      <w:r w:rsidRPr="00971DAC">
        <w:rPr>
          <w:spacing w:val="-9"/>
        </w:rPr>
        <w:t xml:space="preserve"> </w:t>
      </w:r>
      <w:r w:rsidRPr="00971DAC">
        <w:t>that</w:t>
      </w:r>
      <w:r w:rsidRPr="00971DAC">
        <w:rPr>
          <w:spacing w:val="-10"/>
        </w:rPr>
        <w:t xml:space="preserve"> </w:t>
      </w:r>
      <w:r w:rsidRPr="00971DAC">
        <w:t>functions as a unit. Generally, cattle do not have a strong flocking tendency.</w:t>
      </w:r>
    </w:p>
    <w:p w14:paraId="5C0382FF" w14:textId="77777777" w:rsidR="0000611A" w:rsidRPr="00971DAC" w:rsidRDefault="0000611A">
      <w:pPr>
        <w:pStyle w:val="BodyText"/>
        <w:spacing w:before="28"/>
      </w:pPr>
    </w:p>
    <w:p w14:paraId="0DC546E2" w14:textId="77777777" w:rsidR="0000611A" w:rsidRPr="00971DAC" w:rsidRDefault="00000000">
      <w:pPr>
        <w:pStyle w:val="BodyText"/>
        <w:spacing w:before="1"/>
        <w:ind w:left="590"/>
      </w:pPr>
      <w:r w:rsidRPr="00971DAC">
        <w:rPr>
          <w:b/>
          <w:spacing w:val="-2"/>
        </w:rPr>
        <w:t>GATHER</w:t>
      </w:r>
      <w:r w:rsidRPr="00971DAC">
        <w:rPr>
          <w:spacing w:val="-2"/>
        </w:rPr>
        <w:t>:</w:t>
      </w:r>
      <w:r w:rsidRPr="00971DAC">
        <w:rPr>
          <w:spacing w:val="-9"/>
        </w:rPr>
        <w:t xml:space="preserve"> </w:t>
      </w:r>
      <w:r w:rsidRPr="00971DAC">
        <w:rPr>
          <w:spacing w:val="-2"/>
        </w:rPr>
        <w:t>The</w:t>
      </w:r>
      <w:r w:rsidRPr="00971DAC">
        <w:rPr>
          <w:spacing w:val="-6"/>
        </w:rPr>
        <w:t xml:space="preserve"> </w:t>
      </w:r>
      <w:r w:rsidRPr="00971DAC">
        <w:rPr>
          <w:spacing w:val="-2"/>
        </w:rPr>
        <w:t>dog</w:t>
      </w:r>
      <w:r w:rsidRPr="00971DAC">
        <w:rPr>
          <w:spacing w:val="-8"/>
        </w:rPr>
        <w:t xml:space="preserve"> </w:t>
      </w:r>
      <w:r w:rsidRPr="00971DAC">
        <w:rPr>
          <w:spacing w:val="-2"/>
        </w:rPr>
        <w:t>collects</w:t>
      </w:r>
      <w:r w:rsidRPr="00971DAC">
        <w:t xml:space="preserve"> </w:t>
      </w:r>
      <w:r w:rsidRPr="00971DAC">
        <w:rPr>
          <w:spacing w:val="-2"/>
        </w:rPr>
        <w:t>the</w:t>
      </w:r>
      <w:r w:rsidRPr="00971DAC">
        <w:rPr>
          <w:spacing w:val="-6"/>
        </w:rPr>
        <w:t xml:space="preserve"> </w:t>
      </w:r>
      <w:r w:rsidRPr="00971DAC">
        <w:rPr>
          <w:spacing w:val="-2"/>
        </w:rPr>
        <w:t>stock.</w:t>
      </w:r>
    </w:p>
    <w:p w14:paraId="643D0233" w14:textId="77777777" w:rsidR="0000611A" w:rsidRPr="00971DAC" w:rsidRDefault="0000611A">
      <w:pPr>
        <w:pStyle w:val="BodyText"/>
        <w:spacing w:before="70"/>
      </w:pPr>
    </w:p>
    <w:p w14:paraId="138A3DEA" w14:textId="77777777" w:rsidR="0000611A" w:rsidRPr="00971DAC" w:rsidRDefault="00000000">
      <w:pPr>
        <w:pStyle w:val="BodyText"/>
        <w:ind w:left="590"/>
      </w:pPr>
      <w:r w:rsidRPr="00971DAC">
        <w:rPr>
          <w:b/>
        </w:rPr>
        <w:t>GRAZE</w:t>
      </w:r>
      <w:r w:rsidRPr="00971DAC">
        <w:t>:</w:t>
      </w:r>
      <w:r w:rsidRPr="00971DAC">
        <w:rPr>
          <w:spacing w:val="-14"/>
        </w:rPr>
        <w:t xml:space="preserve"> </w:t>
      </w:r>
      <w:r w:rsidRPr="00971DAC">
        <w:t>Allowing</w:t>
      </w:r>
      <w:r w:rsidRPr="00971DAC">
        <w:rPr>
          <w:spacing w:val="-14"/>
        </w:rPr>
        <w:t xml:space="preserve"> </w:t>
      </w:r>
      <w:r w:rsidRPr="00971DAC">
        <w:t>the</w:t>
      </w:r>
      <w:r w:rsidRPr="00971DAC">
        <w:rPr>
          <w:spacing w:val="-14"/>
        </w:rPr>
        <w:t xml:space="preserve"> </w:t>
      </w:r>
      <w:r w:rsidRPr="00971DAC">
        <w:t>stock</w:t>
      </w:r>
      <w:r w:rsidRPr="00971DAC">
        <w:rPr>
          <w:spacing w:val="-14"/>
        </w:rPr>
        <w:t xml:space="preserve"> </w:t>
      </w:r>
      <w:r w:rsidRPr="00971DAC">
        <w:t>time</w:t>
      </w:r>
      <w:r w:rsidRPr="00971DAC">
        <w:rPr>
          <w:spacing w:val="-14"/>
        </w:rPr>
        <w:t xml:space="preserve"> </w:t>
      </w:r>
      <w:r w:rsidRPr="00971DAC">
        <w:t>to</w:t>
      </w:r>
      <w:r w:rsidRPr="00971DAC">
        <w:rPr>
          <w:spacing w:val="-14"/>
        </w:rPr>
        <w:t xml:space="preserve"> </w:t>
      </w:r>
      <w:r w:rsidRPr="00971DAC">
        <w:t>settle</w:t>
      </w:r>
      <w:r w:rsidRPr="00971DAC">
        <w:rPr>
          <w:spacing w:val="-14"/>
        </w:rPr>
        <w:t xml:space="preserve"> </w:t>
      </w:r>
      <w:r w:rsidRPr="00971DAC">
        <w:t>and</w:t>
      </w:r>
      <w:r w:rsidRPr="00971DAC">
        <w:rPr>
          <w:spacing w:val="-14"/>
        </w:rPr>
        <w:t xml:space="preserve"> </w:t>
      </w:r>
      <w:r w:rsidRPr="00971DAC">
        <w:t>feed</w:t>
      </w:r>
      <w:r w:rsidRPr="00971DAC">
        <w:rPr>
          <w:spacing w:val="-13"/>
        </w:rPr>
        <w:t xml:space="preserve"> </w:t>
      </w:r>
      <w:r w:rsidRPr="00971DAC">
        <w:t>in</w:t>
      </w:r>
      <w:r w:rsidRPr="00971DAC">
        <w:rPr>
          <w:spacing w:val="-11"/>
        </w:rPr>
        <w:t xml:space="preserve"> </w:t>
      </w:r>
      <w:r w:rsidRPr="00971DAC">
        <w:t>a</w:t>
      </w:r>
      <w:r w:rsidRPr="00971DAC">
        <w:rPr>
          <w:spacing w:val="-10"/>
        </w:rPr>
        <w:t xml:space="preserve"> </w:t>
      </w:r>
      <w:r w:rsidRPr="00971DAC">
        <w:t>designated</w:t>
      </w:r>
      <w:r w:rsidRPr="00971DAC">
        <w:rPr>
          <w:spacing w:val="-13"/>
        </w:rPr>
        <w:t xml:space="preserve"> </w:t>
      </w:r>
      <w:r w:rsidRPr="00971DAC">
        <w:rPr>
          <w:spacing w:val="-2"/>
        </w:rPr>
        <w:t>area.</w:t>
      </w:r>
    </w:p>
    <w:p w14:paraId="3975F640" w14:textId="77777777" w:rsidR="0000611A" w:rsidRPr="00971DAC" w:rsidRDefault="0000611A">
      <w:pPr>
        <w:pStyle w:val="BodyText"/>
        <w:spacing w:before="70"/>
      </w:pPr>
    </w:p>
    <w:p w14:paraId="7D74D096" w14:textId="77777777" w:rsidR="0000611A" w:rsidRPr="00971DAC" w:rsidRDefault="00000000">
      <w:pPr>
        <w:pStyle w:val="BodyText"/>
        <w:spacing w:line="276" w:lineRule="auto"/>
        <w:ind w:left="590" w:right="418"/>
        <w:jc w:val="both"/>
      </w:pPr>
      <w:r w:rsidRPr="00971DAC">
        <w:rPr>
          <w:b/>
        </w:rPr>
        <w:t>HERDING</w:t>
      </w:r>
      <w:r w:rsidRPr="00971DAC">
        <w:rPr>
          <w:b/>
          <w:spacing w:val="-3"/>
        </w:rPr>
        <w:t xml:space="preserve"> </w:t>
      </w:r>
      <w:r w:rsidRPr="00971DAC">
        <w:rPr>
          <w:b/>
        </w:rPr>
        <w:t>INSTINCT</w:t>
      </w:r>
      <w:r w:rsidRPr="00971DAC">
        <w:t>:</w:t>
      </w:r>
      <w:r w:rsidRPr="00971DAC">
        <w:rPr>
          <w:spacing w:val="-9"/>
        </w:rPr>
        <w:t xml:space="preserve"> </w:t>
      </w:r>
      <w:r w:rsidRPr="00971DAC">
        <w:t>The</w:t>
      </w:r>
      <w:r w:rsidRPr="00971DAC">
        <w:rPr>
          <w:spacing w:val="-7"/>
        </w:rPr>
        <w:t xml:space="preserve"> </w:t>
      </w:r>
      <w:r w:rsidRPr="00971DAC">
        <w:t>inherited</w:t>
      </w:r>
      <w:r w:rsidRPr="00971DAC">
        <w:rPr>
          <w:spacing w:val="-7"/>
        </w:rPr>
        <w:t xml:space="preserve"> </w:t>
      </w:r>
      <w:r w:rsidRPr="00971DAC">
        <w:t>balance</w:t>
      </w:r>
      <w:r w:rsidRPr="00971DAC">
        <w:rPr>
          <w:spacing w:val="-7"/>
        </w:rPr>
        <w:t xml:space="preserve"> </w:t>
      </w:r>
      <w:r w:rsidRPr="00971DAC">
        <w:t>in</w:t>
      </w:r>
      <w:r w:rsidRPr="00971DAC">
        <w:rPr>
          <w:spacing w:val="-7"/>
        </w:rPr>
        <w:t xml:space="preserve"> </w:t>
      </w:r>
      <w:r w:rsidRPr="00971DAC">
        <w:t>a</w:t>
      </w:r>
      <w:r w:rsidRPr="00971DAC">
        <w:rPr>
          <w:spacing w:val="-7"/>
        </w:rPr>
        <w:t xml:space="preserve"> </w:t>
      </w:r>
      <w:r w:rsidRPr="00971DAC">
        <w:t>dog’s</w:t>
      </w:r>
      <w:r w:rsidRPr="00971DAC">
        <w:rPr>
          <w:spacing w:val="-5"/>
        </w:rPr>
        <w:t xml:space="preserve"> </w:t>
      </w:r>
      <w:r w:rsidRPr="00971DAC">
        <w:t>temperament,</w:t>
      </w:r>
      <w:r w:rsidRPr="00971DAC">
        <w:rPr>
          <w:spacing w:val="-4"/>
        </w:rPr>
        <w:t xml:space="preserve"> </w:t>
      </w:r>
      <w:r w:rsidRPr="00971DAC">
        <w:t>between</w:t>
      </w:r>
      <w:r w:rsidRPr="00971DAC">
        <w:rPr>
          <w:spacing w:val="-4"/>
        </w:rPr>
        <w:t xml:space="preserve"> </w:t>
      </w:r>
      <w:r w:rsidRPr="00971DAC">
        <w:t>the</w:t>
      </w:r>
      <w:r w:rsidRPr="00971DAC">
        <w:rPr>
          <w:spacing w:val="-2"/>
        </w:rPr>
        <w:t xml:space="preserve"> </w:t>
      </w:r>
      <w:r w:rsidRPr="00971DAC">
        <w:t>predatory</w:t>
      </w:r>
      <w:r w:rsidRPr="00971DAC">
        <w:rPr>
          <w:spacing w:val="-5"/>
        </w:rPr>
        <w:t xml:space="preserve"> </w:t>
      </w:r>
      <w:r w:rsidRPr="00971DAC">
        <w:t>drive</w:t>
      </w:r>
      <w:r w:rsidRPr="00971DAC">
        <w:rPr>
          <w:spacing w:val="-9"/>
        </w:rPr>
        <w:t xml:space="preserve"> </w:t>
      </w:r>
      <w:r w:rsidRPr="00971DAC">
        <w:t>and</w:t>
      </w:r>
      <w:r w:rsidRPr="00971DAC">
        <w:rPr>
          <w:spacing w:val="-4"/>
        </w:rPr>
        <w:t xml:space="preserve"> </w:t>
      </w:r>
      <w:r w:rsidRPr="00971DAC">
        <w:t>the dog’s</w:t>
      </w:r>
      <w:r w:rsidRPr="00971DAC">
        <w:rPr>
          <w:spacing w:val="-3"/>
        </w:rPr>
        <w:t xml:space="preserve"> </w:t>
      </w:r>
      <w:r w:rsidRPr="00971DAC">
        <w:t>biddability</w:t>
      </w:r>
      <w:r w:rsidRPr="00971DAC">
        <w:rPr>
          <w:spacing w:val="-2"/>
        </w:rPr>
        <w:t xml:space="preserve"> </w:t>
      </w:r>
      <w:r w:rsidRPr="00971DAC">
        <w:t>to</w:t>
      </w:r>
      <w:r w:rsidRPr="00971DAC">
        <w:rPr>
          <w:spacing w:val="-6"/>
        </w:rPr>
        <w:t xml:space="preserve"> </w:t>
      </w:r>
      <w:r w:rsidRPr="00971DAC">
        <w:t>its</w:t>
      </w:r>
      <w:r w:rsidRPr="00971DAC">
        <w:rPr>
          <w:spacing w:val="-3"/>
        </w:rPr>
        <w:t xml:space="preserve"> </w:t>
      </w:r>
      <w:r w:rsidRPr="00971DAC">
        <w:t>handler.</w:t>
      </w:r>
      <w:r w:rsidRPr="00971DAC">
        <w:rPr>
          <w:spacing w:val="-5"/>
        </w:rPr>
        <w:t xml:space="preserve"> </w:t>
      </w:r>
      <w:r w:rsidRPr="00971DAC">
        <w:t>The</w:t>
      </w:r>
      <w:r w:rsidRPr="00971DAC">
        <w:rPr>
          <w:spacing w:val="-6"/>
        </w:rPr>
        <w:t xml:space="preserve"> </w:t>
      </w:r>
      <w:r w:rsidRPr="00971DAC">
        <w:t>stronger</w:t>
      </w:r>
      <w:r w:rsidRPr="00971DAC">
        <w:rPr>
          <w:spacing w:val="-3"/>
        </w:rPr>
        <w:t xml:space="preserve"> </w:t>
      </w:r>
      <w:r w:rsidRPr="00971DAC">
        <w:t>the</w:t>
      </w:r>
      <w:r w:rsidRPr="00971DAC">
        <w:rPr>
          <w:spacing w:val="-6"/>
        </w:rPr>
        <w:t xml:space="preserve"> </w:t>
      </w:r>
      <w:r w:rsidRPr="00971DAC">
        <w:t>herding</w:t>
      </w:r>
      <w:r w:rsidRPr="00971DAC">
        <w:rPr>
          <w:spacing w:val="-5"/>
        </w:rPr>
        <w:t xml:space="preserve"> </w:t>
      </w:r>
      <w:r w:rsidRPr="00971DAC">
        <w:t>instinct,</w:t>
      </w:r>
      <w:r w:rsidRPr="00971DAC">
        <w:rPr>
          <w:spacing w:val="-5"/>
        </w:rPr>
        <w:t xml:space="preserve"> </w:t>
      </w:r>
      <w:r w:rsidRPr="00971DAC">
        <w:t>the</w:t>
      </w:r>
      <w:r w:rsidRPr="00971DAC">
        <w:rPr>
          <w:spacing w:val="-5"/>
        </w:rPr>
        <w:t xml:space="preserve"> </w:t>
      </w:r>
      <w:r w:rsidRPr="00971DAC">
        <w:t>stronger</w:t>
      </w:r>
      <w:r w:rsidRPr="00971DAC">
        <w:rPr>
          <w:spacing w:val="-3"/>
        </w:rPr>
        <w:t xml:space="preserve"> </w:t>
      </w:r>
      <w:r w:rsidRPr="00971DAC">
        <w:t>must</w:t>
      </w:r>
      <w:r w:rsidRPr="00971DAC">
        <w:rPr>
          <w:spacing w:val="-5"/>
        </w:rPr>
        <w:t xml:space="preserve"> </w:t>
      </w:r>
      <w:r w:rsidRPr="00971DAC">
        <w:t>be</w:t>
      </w:r>
      <w:r w:rsidRPr="00971DAC">
        <w:rPr>
          <w:spacing w:val="-6"/>
        </w:rPr>
        <w:t xml:space="preserve"> </w:t>
      </w:r>
      <w:r w:rsidRPr="00971DAC">
        <w:t>the</w:t>
      </w:r>
      <w:r w:rsidRPr="00971DAC">
        <w:rPr>
          <w:spacing w:val="-4"/>
        </w:rPr>
        <w:t xml:space="preserve"> </w:t>
      </w:r>
      <w:r w:rsidRPr="00971DAC">
        <w:t>desire</w:t>
      </w:r>
      <w:r w:rsidRPr="00971DAC">
        <w:rPr>
          <w:spacing w:val="-6"/>
        </w:rPr>
        <w:t xml:space="preserve"> </w:t>
      </w:r>
      <w:r w:rsidRPr="00971DAC">
        <w:t>to</w:t>
      </w:r>
      <w:r w:rsidRPr="00971DAC">
        <w:rPr>
          <w:spacing w:val="-4"/>
        </w:rPr>
        <w:t xml:space="preserve"> </w:t>
      </w:r>
      <w:r w:rsidRPr="00971DAC">
        <w:t>comply with the commands of the handler.</w:t>
      </w:r>
    </w:p>
    <w:p w14:paraId="0572F472" w14:textId="77777777" w:rsidR="0000611A" w:rsidRPr="00971DAC" w:rsidRDefault="0000611A">
      <w:pPr>
        <w:pStyle w:val="BodyText"/>
        <w:spacing w:before="33"/>
      </w:pPr>
    </w:p>
    <w:p w14:paraId="261866E6" w14:textId="77777777" w:rsidR="0000611A" w:rsidRPr="00971DAC" w:rsidRDefault="00000000">
      <w:pPr>
        <w:pStyle w:val="BodyText"/>
        <w:ind w:left="575"/>
      </w:pPr>
      <w:r w:rsidRPr="00971DAC">
        <w:rPr>
          <w:b/>
        </w:rPr>
        <w:t>HOLD:</w:t>
      </w:r>
      <w:r w:rsidRPr="00971DAC">
        <w:rPr>
          <w:b/>
          <w:spacing w:val="33"/>
        </w:rPr>
        <w:t xml:space="preserve"> </w:t>
      </w:r>
      <w:r w:rsidRPr="00971DAC">
        <w:t>The</w:t>
      </w:r>
      <w:r w:rsidRPr="00971DAC">
        <w:rPr>
          <w:spacing w:val="-13"/>
        </w:rPr>
        <w:t xml:space="preserve"> </w:t>
      </w:r>
      <w:r w:rsidRPr="00971DAC">
        <w:t>dog</w:t>
      </w:r>
      <w:r w:rsidRPr="00971DAC">
        <w:rPr>
          <w:spacing w:val="-11"/>
        </w:rPr>
        <w:t xml:space="preserve"> </w:t>
      </w:r>
      <w:r w:rsidRPr="00971DAC">
        <w:t>maintaining</w:t>
      </w:r>
      <w:r w:rsidRPr="00971DAC">
        <w:rPr>
          <w:spacing w:val="-13"/>
        </w:rPr>
        <w:t xml:space="preserve"> </w:t>
      </w:r>
      <w:r w:rsidRPr="00971DAC">
        <w:t>the</w:t>
      </w:r>
      <w:r w:rsidRPr="00971DAC">
        <w:rPr>
          <w:spacing w:val="-9"/>
        </w:rPr>
        <w:t xml:space="preserve"> </w:t>
      </w:r>
      <w:r w:rsidRPr="00971DAC">
        <w:t>stock</w:t>
      </w:r>
      <w:r w:rsidRPr="00971DAC">
        <w:rPr>
          <w:spacing w:val="-10"/>
        </w:rPr>
        <w:t xml:space="preserve"> </w:t>
      </w:r>
      <w:r w:rsidRPr="00971DAC">
        <w:t>in</w:t>
      </w:r>
      <w:r w:rsidRPr="00971DAC">
        <w:rPr>
          <w:spacing w:val="-11"/>
        </w:rPr>
        <w:t xml:space="preserve"> </w:t>
      </w:r>
      <w:r w:rsidRPr="00971DAC">
        <w:t>a</w:t>
      </w:r>
      <w:r w:rsidRPr="00971DAC">
        <w:rPr>
          <w:spacing w:val="-11"/>
        </w:rPr>
        <w:t xml:space="preserve"> </w:t>
      </w:r>
      <w:r w:rsidRPr="00971DAC">
        <w:t>stationary</w:t>
      </w:r>
      <w:r w:rsidRPr="00971DAC">
        <w:rPr>
          <w:spacing w:val="-9"/>
        </w:rPr>
        <w:t xml:space="preserve"> </w:t>
      </w:r>
      <w:r w:rsidRPr="00971DAC">
        <w:t>(minimal</w:t>
      </w:r>
      <w:r w:rsidRPr="00971DAC">
        <w:rPr>
          <w:spacing w:val="-12"/>
        </w:rPr>
        <w:t xml:space="preserve"> </w:t>
      </w:r>
      <w:r w:rsidRPr="00971DAC">
        <w:t>movement)</w:t>
      </w:r>
      <w:r w:rsidRPr="00971DAC">
        <w:rPr>
          <w:spacing w:val="-10"/>
        </w:rPr>
        <w:t xml:space="preserve"> </w:t>
      </w:r>
      <w:r w:rsidRPr="00971DAC">
        <w:t>position</w:t>
      </w:r>
      <w:r w:rsidRPr="00971DAC">
        <w:rPr>
          <w:spacing w:val="-11"/>
        </w:rPr>
        <w:t xml:space="preserve"> </w:t>
      </w:r>
      <w:r w:rsidRPr="00971DAC">
        <w:t>in</w:t>
      </w:r>
      <w:r w:rsidRPr="00971DAC">
        <w:rPr>
          <w:spacing w:val="-11"/>
        </w:rPr>
        <w:t xml:space="preserve"> </w:t>
      </w:r>
      <w:r w:rsidRPr="00971DAC">
        <w:t>a</w:t>
      </w:r>
      <w:r w:rsidRPr="00971DAC">
        <w:rPr>
          <w:spacing w:val="-12"/>
        </w:rPr>
        <w:t xml:space="preserve"> </w:t>
      </w:r>
      <w:r w:rsidRPr="00971DAC">
        <w:t>defined</w:t>
      </w:r>
      <w:r w:rsidRPr="00971DAC">
        <w:rPr>
          <w:spacing w:val="-11"/>
        </w:rPr>
        <w:t xml:space="preserve"> </w:t>
      </w:r>
      <w:r w:rsidRPr="00971DAC">
        <w:rPr>
          <w:spacing w:val="-2"/>
        </w:rPr>
        <w:t>area.</w:t>
      </w:r>
    </w:p>
    <w:p w14:paraId="113042D9" w14:textId="77777777" w:rsidR="0000611A" w:rsidRPr="00971DAC" w:rsidRDefault="0000611A">
      <w:pPr>
        <w:pStyle w:val="BodyText"/>
        <w:spacing w:before="73"/>
      </w:pPr>
    </w:p>
    <w:p w14:paraId="038148A4" w14:textId="77777777" w:rsidR="0000611A" w:rsidRPr="00971DAC" w:rsidRDefault="00000000">
      <w:pPr>
        <w:pStyle w:val="BodyText"/>
        <w:spacing w:line="276" w:lineRule="auto"/>
        <w:ind w:left="590" w:right="766" w:hanging="1"/>
      </w:pPr>
      <w:r w:rsidRPr="00971DAC">
        <w:rPr>
          <w:b/>
        </w:rPr>
        <w:t>LIFT</w:t>
      </w:r>
      <w:r w:rsidRPr="00971DAC">
        <w:t>:</w:t>
      </w:r>
      <w:r w:rsidRPr="00971DAC">
        <w:rPr>
          <w:spacing w:val="-13"/>
        </w:rPr>
        <w:t xml:space="preserve"> </w:t>
      </w:r>
      <w:r w:rsidRPr="00971DAC">
        <w:t>The</w:t>
      </w:r>
      <w:r w:rsidRPr="00971DAC">
        <w:rPr>
          <w:spacing w:val="-10"/>
        </w:rPr>
        <w:t xml:space="preserve"> </w:t>
      </w:r>
      <w:r w:rsidRPr="00971DAC">
        <w:t>moment</w:t>
      </w:r>
      <w:r w:rsidRPr="00971DAC">
        <w:rPr>
          <w:spacing w:val="-5"/>
        </w:rPr>
        <w:t xml:space="preserve"> </w:t>
      </w:r>
      <w:r w:rsidRPr="00971DAC">
        <w:t>at</w:t>
      </w:r>
      <w:r w:rsidRPr="00971DAC">
        <w:rPr>
          <w:spacing w:val="-8"/>
        </w:rPr>
        <w:t xml:space="preserve"> </w:t>
      </w:r>
      <w:r w:rsidRPr="00971DAC">
        <w:t>which</w:t>
      </w:r>
      <w:r w:rsidRPr="00971DAC">
        <w:rPr>
          <w:spacing w:val="-3"/>
        </w:rPr>
        <w:t xml:space="preserve"> </w:t>
      </w:r>
      <w:r w:rsidRPr="00971DAC">
        <w:t>the</w:t>
      </w:r>
      <w:r w:rsidRPr="00971DAC">
        <w:rPr>
          <w:spacing w:val="-6"/>
        </w:rPr>
        <w:t xml:space="preserve"> </w:t>
      </w:r>
      <w:r w:rsidRPr="00971DAC">
        <w:t>dog,</w:t>
      </w:r>
      <w:r w:rsidRPr="00971DAC">
        <w:rPr>
          <w:spacing w:val="-3"/>
        </w:rPr>
        <w:t xml:space="preserve"> </w:t>
      </w:r>
      <w:r w:rsidRPr="00971DAC">
        <w:t>having</w:t>
      </w:r>
      <w:r w:rsidRPr="00971DAC">
        <w:rPr>
          <w:spacing w:val="-8"/>
        </w:rPr>
        <w:t xml:space="preserve"> </w:t>
      </w:r>
      <w:r w:rsidRPr="00971DAC">
        <w:t>reached</w:t>
      </w:r>
      <w:r w:rsidRPr="00971DAC">
        <w:rPr>
          <w:spacing w:val="-5"/>
        </w:rPr>
        <w:t xml:space="preserve"> </w:t>
      </w:r>
      <w:r w:rsidRPr="00971DAC">
        <w:t>the</w:t>
      </w:r>
      <w:r w:rsidRPr="00971DAC">
        <w:rPr>
          <w:spacing w:val="-8"/>
        </w:rPr>
        <w:t xml:space="preserve"> </w:t>
      </w:r>
      <w:r w:rsidRPr="00971DAC">
        <w:t>opposite</w:t>
      </w:r>
      <w:r w:rsidRPr="00971DAC">
        <w:rPr>
          <w:spacing w:val="-8"/>
        </w:rPr>
        <w:t xml:space="preserve"> </w:t>
      </w:r>
      <w:r w:rsidRPr="00971DAC">
        <w:t>side</w:t>
      </w:r>
      <w:r w:rsidRPr="00971DAC">
        <w:rPr>
          <w:spacing w:val="-8"/>
        </w:rPr>
        <w:t xml:space="preserve"> </w:t>
      </w:r>
      <w:r w:rsidRPr="00971DAC">
        <w:t>of</w:t>
      </w:r>
      <w:r w:rsidRPr="00971DAC">
        <w:rPr>
          <w:spacing w:val="-5"/>
        </w:rPr>
        <w:t xml:space="preserve"> </w:t>
      </w:r>
      <w:r w:rsidRPr="00971DAC">
        <w:t>the</w:t>
      </w:r>
      <w:r w:rsidRPr="00971DAC">
        <w:rPr>
          <w:spacing w:val="-8"/>
        </w:rPr>
        <w:t xml:space="preserve"> </w:t>
      </w:r>
      <w:r w:rsidRPr="00971DAC">
        <w:t>stock,</w:t>
      </w:r>
      <w:r w:rsidRPr="00971DAC">
        <w:rPr>
          <w:spacing w:val="-8"/>
        </w:rPr>
        <w:t xml:space="preserve"> </w:t>
      </w:r>
      <w:r w:rsidRPr="00971DAC">
        <w:t>initiates</w:t>
      </w:r>
      <w:r w:rsidRPr="00971DAC">
        <w:rPr>
          <w:spacing w:val="-6"/>
        </w:rPr>
        <w:t xml:space="preserve"> </w:t>
      </w:r>
      <w:r w:rsidRPr="00971DAC">
        <w:t>the movement directly toward the handler.</w:t>
      </w:r>
    </w:p>
    <w:p w14:paraId="11CC6BD6" w14:textId="77777777" w:rsidR="0000611A" w:rsidRPr="00971DAC" w:rsidRDefault="0000611A">
      <w:pPr>
        <w:pStyle w:val="BodyText"/>
        <w:spacing w:before="30"/>
      </w:pPr>
    </w:p>
    <w:p w14:paraId="6A51A351" w14:textId="77777777" w:rsidR="0000611A" w:rsidRPr="00971DAC" w:rsidRDefault="00000000">
      <w:pPr>
        <w:pStyle w:val="BodyText"/>
        <w:ind w:left="590"/>
      </w:pPr>
      <w:r w:rsidRPr="00971DAC">
        <w:rPr>
          <w:b/>
          <w:spacing w:val="-2"/>
        </w:rPr>
        <w:t>OBSTACLES</w:t>
      </w:r>
      <w:r w:rsidRPr="00971DAC">
        <w:rPr>
          <w:spacing w:val="-2"/>
        </w:rPr>
        <w:t>:</w:t>
      </w:r>
      <w:r w:rsidRPr="00971DAC">
        <w:rPr>
          <w:spacing w:val="-11"/>
        </w:rPr>
        <w:t xml:space="preserve"> </w:t>
      </w:r>
      <w:r w:rsidRPr="00971DAC">
        <w:rPr>
          <w:spacing w:val="-2"/>
        </w:rPr>
        <w:t>Objects</w:t>
      </w:r>
      <w:r w:rsidRPr="00971DAC">
        <w:rPr>
          <w:spacing w:val="-5"/>
        </w:rPr>
        <w:t xml:space="preserve"> </w:t>
      </w:r>
      <w:r w:rsidRPr="00971DAC">
        <w:rPr>
          <w:spacing w:val="-2"/>
        </w:rPr>
        <w:t>made</w:t>
      </w:r>
      <w:r w:rsidRPr="00971DAC">
        <w:rPr>
          <w:spacing w:val="-6"/>
        </w:rPr>
        <w:t xml:space="preserve"> </w:t>
      </w:r>
      <w:r w:rsidRPr="00971DAC">
        <w:rPr>
          <w:spacing w:val="-2"/>
        </w:rPr>
        <w:t>of</w:t>
      </w:r>
      <w:r w:rsidRPr="00971DAC">
        <w:rPr>
          <w:spacing w:val="-7"/>
        </w:rPr>
        <w:t xml:space="preserve"> </w:t>
      </w:r>
      <w:r w:rsidRPr="00971DAC">
        <w:rPr>
          <w:spacing w:val="-2"/>
        </w:rPr>
        <w:t>panels</w:t>
      </w:r>
      <w:r w:rsidRPr="00971DAC">
        <w:rPr>
          <w:spacing w:val="-4"/>
        </w:rPr>
        <w:t xml:space="preserve"> </w:t>
      </w:r>
      <w:r w:rsidRPr="00971DAC">
        <w:rPr>
          <w:spacing w:val="-2"/>
        </w:rPr>
        <w:t>placed</w:t>
      </w:r>
      <w:r w:rsidRPr="00971DAC">
        <w:rPr>
          <w:spacing w:val="-4"/>
        </w:rPr>
        <w:t xml:space="preserve"> </w:t>
      </w:r>
      <w:r w:rsidRPr="00971DAC">
        <w:rPr>
          <w:spacing w:val="-2"/>
        </w:rPr>
        <w:t>in</w:t>
      </w:r>
      <w:r w:rsidRPr="00971DAC">
        <w:rPr>
          <w:spacing w:val="-6"/>
        </w:rPr>
        <w:t xml:space="preserve"> </w:t>
      </w:r>
      <w:r w:rsidRPr="00971DAC">
        <w:rPr>
          <w:spacing w:val="-2"/>
        </w:rPr>
        <w:t>strategic</w:t>
      </w:r>
      <w:r w:rsidRPr="00971DAC">
        <w:rPr>
          <w:spacing w:val="-5"/>
        </w:rPr>
        <w:t xml:space="preserve"> </w:t>
      </w:r>
      <w:r w:rsidRPr="00971DAC">
        <w:rPr>
          <w:spacing w:val="-2"/>
        </w:rPr>
        <w:t>locations.</w:t>
      </w:r>
    </w:p>
    <w:p w14:paraId="58F34B91" w14:textId="77777777" w:rsidR="0000611A" w:rsidRPr="00971DAC" w:rsidRDefault="0000611A">
      <w:pPr>
        <w:pStyle w:val="BodyText"/>
        <w:spacing w:before="73"/>
      </w:pPr>
    </w:p>
    <w:p w14:paraId="08A6DE29" w14:textId="77777777" w:rsidR="0000611A" w:rsidRPr="00971DAC" w:rsidRDefault="00000000">
      <w:pPr>
        <w:pStyle w:val="BodyText"/>
        <w:spacing w:line="276" w:lineRule="auto"/>
        <w:ind w:left="590" w:right="1176" w:hanging="1"/>
        <w:jc w:val="both"/>
      </w:pPr>
      <w:r w:rsidRPr="00971DAC">
        <w:rPr>
          <w:b/>
        </w:rPr>
        <w:t>OFF</w:t>
      </w:r>
      <w:r w:rsidRPr="00971DAC">
        <w:rPr>
          <w:b/>
          <w:spacing w:val="-8"/>
        </w:rPr>
        <w:t xml:space="preserve"> </w:t>
      </w:r>
      <w:r w:rsidRPr="00971DAC">
        <w:rPr>
          <w:b/>
        </w:rPr>
        <w:t>CONTACT</w:t>
      </w:r>
      <w:r w:rsidRPr="00971DAC">
        <w:t>:</w:t>
      </w:r>
      <w:r w:rsidRPr="00971DAC">
        <w:rPr>
          <w:spacing w:val="-13"/>
        </w:rPr>
        <w:t xml:space="preserve"> </w:t>
      </w:r>
      <w:r w:rsidRPr="00971DAC">
        <w:t>When</w:t>
      </w:r>
      <w:r w:rsidRPr="00971DAC">
        <w:rPr>
          <w:spacing w:val="-10"/>
        </w:rPr>
        <w:t xml:space="preserve"> </w:t>
      </w:r>
      <w:r w:rsidRPr="00971DAC">
        <w:t>the</w:t>
      </w:r>
      <w:r w:rsidRPr="00971DAC">
        <w:rPr>
          <w:spacing w:val="-4"/>
        </w:rPr>
        <w:t xml:space="preserve"> </w:t>
      </w:r>
      <w:r w:rsidRPr="00971DAC">
        <w:t>dog</w:t>
      </w:r>
      <w:r w:rsidRPr="00971DAC">
        <w:rPr>
          <w:spacing w:val="-6"/>
        </w:rPr>
        <w:t xml:space="preserve"> </w:t>
      </w:r>
      <w:r w:rsidRPr="00971DAC">
        <w:t>loses</w:t>
      </w:r>
      <w:r w:rsidRPr="00971DAC">
        <w:rPr>
          <w:spacing w:val="-8"/>
        </w:rPr>
        <w:t xml:space="preserve"> </w:t>
      </w:r>
      <w:r w:rsidRPr="00971DAC">
        <w:t>control</w:t>
      </w:r>
      <w:r w:rsidRPr="00971DAC">
        <w:rPr>
          <w:spacing w:val="-7"/>
        </w:rPr>
        <w:t xml:space="preserve"> </w:t>
      </w:r>
      <w:r w:rsidRPr="00971DAC">
        <w:t>of</w:t>
      </w:r>
      <w:r w:rsidRPr="00971DAC">
        <w:rPr>
          <w:spacing w:val="-6"/>
        </w:rPr>
        <w:t xml:space="preserve"> </w:t>
      </w:r>
      <w:r w:rsidRPr="00971DAC">
        <w:t>the</w:t>
      </w:r>
      <w:r w:rsidRPr="00971DAC">
        <w:rPr>
          <w:spacing w:val="-8"/>
        </w:rPr>
        <w:t xml:space="preserve"> </w:t>
      </w:r>
      <w:r w:rsidRPr="00971DAC">
        <w:t>stock,</w:t>
      </w:r>
      <w:r w:rsidRPr="00971DAC">
        <w:rPr>
          <w:spacing w:val="-10"/>
        </w:rPr>
        <w:t xml:space="preserve"> </w:t>
      </w:r>
      <w:r w:rsidRPr="00971DAC">
        <w:t>either</w:t>
      </w:r>
      <w:r w:rsidRPr="00971DAC">
        <w:rPr>
          <w:spacing w:val="-5"/>
        </w:rPr>
        <w:t xml:space="preserve"> </w:t>
      </w:r>
      <w:r w:rsidRPr="00971DAC">
        <w:t>by</w:t>
      </w:r>
      <w:r w:rsidRPr="00971DAC">
        <w:rPr>
          <w:spacing w:val="-7"/>
        </w:rPr>
        <w:t xml:space="preserve"> </w:t>
      </w:r>
      <w:r w:rsidRPr="00971DAC">
        <w:t>being</w:t>
      </w:r>
      <w:r w:rsidRPr="00971DAC">
        <w:rPr>
          <w:spacing w:val="-7"/>
        </w:rPr>
        <w:t xml:space="preserve"> </w:t>
      </w:r>
      <w:r w:rsidRPr="00971DAC">
        <w:t>too</w:t>
      </w:r>
      <w:r w:rsidRPr="00971DAC">
        <w:rPr>
          <w:spacing w:val="-7"/>
        </w:rPr>
        <w:t xml:space="preserve"> </w:t>
      </w:r>
      <w:r w:rsidRPr="00971DAC">
        <w:t>far</w:t>
      </w:r>
      <w:r w:rsidRPr="00971DAC">
        <w:rPr>
          <w:spacing w:val="-8"/>
        </w:rPr>
        <w:t xml:space="preserve"> </w:t>
      </w:r>
      <w:r w:rsidRPr="00971DAC">
        <w:t>away</w:t>
      </w:r>
      <w:r w:rsidRPr="00971DAC">
        <w:rPr>
          <w:spacing w:val="-9"/>
        </w:rPr>
        <w:t xml:space="preserve"> </w:t>
      </w:r>
      <w:r w:rsidRPr="00971DAC">
        <w:t>or</w:t>
      </w:r>
      <w:r w:rsidRPr="00971DAC">
        <w:rPr>
          <w:spacing w:val="-8"/>
        </w:rPr>
        <w:t xml:space="preserve"> </w:t>
      </w:r>
      <w:r w:rsidRPr="00971DAC">
        <w:t>by</w:t>
      </w:r>
      <w:r w:rsidRPr="00971DAC">
        <w:rPr>
          <w:spacing w:val="-7"/>
        </w:rPr>
        <w:t xml:space="preserve"> </w:t>
      </w:r>
      <w:r w:rsidRPr="00971DAC">
        <w:t xml:space="preserve">losing </w:t>
      </w:r>
      <w:r w:rsidRPr="00971DAC">
        <w:rPr>
          <w:spacing w:val="-2"/>
        </w:rPr>
        <w:t>concentration.</w:t>
      </w:r>
    </w:p>
    <w:p w14:paraId="04A56E44" w14:textId="77777777" w:rsidR="0000611A" w:rsidRPr="00971DAC" w:rsidRDefault="00000000">
      <w:pPr>
        <w:pStyle w:val="BodyText"/>
        <w:spacing w:before="119" w:line="276" w:lineRule="auto"/>
        <w:ind w:left="587" w:right="552"/>
        <w:jc w:val="both"/>
      </w:pPr>
      <w:r w:rsidRPr="00971DAC">
        <w:rPr>
          <w:b/>
        </w:rPr>
        <w:t>OUTRUN/CAST</w:t>
      </w:r>
      <w:r w:rsidRPr="00971DAC">
        <w:t>:</w:t>
      </w:r>
      <w:r w:rsidRPr="00971DAC">
        <w:rPr>
          <w:spacing w:val="-1"/>
        </w:rPr>
        <w:t xml:space="preserve"> </w:t>
      </w:r>
      <w:r w:rsidRPr="00971DAC">
        <w:t>The dog</w:t>
      </w:r>
      <w:r w:rsidRPr="00971DAC">
        <w:rPr>
          <w:spacing w:val="-1"/>
        </w:rPr>
        <w:t xml:space="preserve"> </w:t>
      </w:r>
      <w:r w:rsidRPr="00971DAC">
        <w:t>runs in an arc to</w:t>
      </w:r>
      <w:r w:rsidRPr="00971DAC">
        <w:rPr>
          <w:spacing w:val="-1"/>
        </w:rPr>
        <w:t xml:space="preserve"> </w:t>
      </w:r>
      <w:r w:rsidRPr="00971DAC">
        <w:t>move</w:t>
      </w:r>
      <w:r w:rsidRPr="00971DAC">
        <w:rPr>
          <w:spacing w:val="-1"/>
        </w:rPr>
        <w:t xml:space="preserve"> </w:t>
      </w:r>
      <w:r w:rsidRPr="00971DAC">
        <w:t>from the</w:t>
      </w:r>
      <w:r w:rsidRPr="00971DAC">
        <w:rPr>
          <w:spacing w:val="-1"/>
        </w:rPr>
        <w:t xml:space="preserve"> </w:t>
      </w:r>
      <w:r w:rsidRPr="00971DAC">
        <w:t>handler to</w:t>
      </w:r>
      <w:r w:rsidRPr="00971DAC">
        <w:rPr>
          <w:spacing w:val="-1"/>
        </w:rPr>
        <w:t xml:space="preserve"> </w:t>
      </w:r>
      <w:r w:rsidRPr="00971DAC">
        <w:t>the</w:t>
      </w:r>
      <w:r w:rsidRPr="00971DAC">
        <w:rPr>
          <w:spacing w:val="-1"/>
        </w:rPr>
        <w:t xml:space="preserve"> </w:t>
      </w:r>
      <w:r w:rsidRPr="00971DAC">
        <w:t>balance point</w:t>
      </w:r>
      <w:r w:rsidRPr="00971DAC">
        <w:rPr>
          <w:spacing w:val="-1"/>
        </w:rPr>
        <w:t xml:space="preserve"> </w:t>
      </w:r>
      <w:r w:rsidRPr="00971DAC">
        <w:t>on</w:t>
      </w:r>
      <w:r w:rsidRPr="00971DAC">
        <w:rPr>
          <w:spacing w:val="-1"/>
        </w:rPr>
        <w:t xml:space="preserve"> </w:t>
      </w:r>
      <w:r w:rsidRPr="00971DAC">
        <w:t>the</w:t>
      </w:r>
      <w:r w:rsidRPr="00971DAC">
        <w:rPr>
          <w:spacing w:val="-1"/>
        </w:rPr>
        <w:t xml:space="preserve"> </w:t>
      </w:r>
      <w:r w:rsidRPr="00971DAC">
        <w:t>far side of the</w:t>
      </w:r>
      <w:r w:rsidRPr="00971DAC">
        <w:rPr>
          <w:spacing w:val="-6"/>
        </w:rPr>
        <w:t xml:space="preserve"> </w:t>
      </w:r>
      <w:r w:rsidRPr="00971DAC">
        <w:t>stock,</w:t>
      </w:r>
      <w:r w:rsidRPr="00971DAC">
        <w:rPr>
          <w:spacing w:val="-5"/>
        </w:rPr>
        <w:t xml:space="preserve"> </w:t>
      </w:r>
      <w:r w:rsidRPr="00971DAC">
        <w:t>to</w:t>
      </w:r>
      <w:r w:rsidRPr="00971DAC">
        <w:rPr>
          <w:spacing w:val="-3"/>
        </w:rPr>
        <w:t xml:space="preserve"> </w:t>
      </w:r>
      <w:r w:rsidRPr="00971DAC">
        <w:t>move</w:t>
      </w:r>
      <w:r w:rsidRPr="00971DAC">
        <w:rPr>
          <w:spacing w:val="-3"/>
        </w:rPr>
        <w:t xml:space="preserve"> </w:t>
      </w:r>
      <w:r w:rsidRPr="00971DAC">
        <w:t>the</w:t>
      </w:r>
      <w:r w:rsidRPr="00971DAC">
        <w:rPr>
          <w:spacing w:val="-6"/>
        </w:rPr>
        <w:t xml:space="preserve"> </w:t>
      </w:r>
      <w:r w:rsidRPr="00971DAC">
        <w:t>stock</w:t>
      </w:r>
      <w:r w:rsidRPr="00971DAC">
        <w:rPr>
          <w:spacing w:val="-4"/>
        </w:rPr>
        <w:t xml:space="preserve"> </w:t>
      </w:r>
      <w:r w:rsidRPr="00971DAC">
        <w:t>back</w:t>
      </w:r>
      <w:r w:rsidRPr="00971DAC">
        <w:rPr>
          <w:spacing w:val="-4"/>
        </w:rPr>
        <w:t xml:space="preserve"> </w:t>
      </w:r>
      <w:r w:rsidRPr="00971DAC">
        <w:t>to</w:t>
      </w:r>
      <w:r w:rsidRPr="00971DAC">
        <w:rPr>
          <w:spacing w:val="-6"/>
        </w:rPr>
        <w:t xml:space="preserve"> </w:t>
      </w:r>
      <w:r w:rsidRPr="00971DAC">
        <w:t>the</w:t>
      </w:r>
      <w:r w:rsidRPr="00971DAC">
        <w:rPr>
          <w:spacing w:val="-5"/>
        </w:rPr>
        <w:t xml:space="preserve"> </w:t>
      </w:r>
      <w:r w:rsidRPr="00971DAC">
        <w:t>handler.</w:t>
      </w:r>
      <w:r w:rsidRPr="00971DAC">
        <w:rPr>
          <w:spacing w:val="-3"/>
        </w:rPr>
        <w:t xml:space="preserve"> </w:t>
      </w:r>
      <w:r w:rsidRPr="00971DAC">
        <w:t>A</w:t>
      </w:r>
      <w:r w:rsidRPr="00971DAC">
        <w:rPr>
          <w:spacing w:val="-4"/>
        </w:rPr>
        <w:t xml:space="preserve"> </w:t>
      </w:r>
      <w:r w:rsidRPr="00971DAC">
        <w:t>pear</w:t>
      </w:r>
      <w:r w:rsidRPr="00971DAC">
        <w:rPr>
          <w:spacing w:val="-4"/>
        </w:rPr>
        <w:t xml:space="preserve"> </w:t>
      </w:r>
      <w:r w:rsidRPr="00971DAC">
        <w:t>shaped</w:t>
      </w:r>
      <w:r w:rsidRPr="00971DAC">
        <w:rPr>
          <w:spacing w:val="-3"/>
        </w:rPr>
        <w:t xml:space="preserve"> </w:t>
      </w:r>
      <w:r w:rsidRPr="00971DAC">
        <w:t>or</w:t>
      </w:r>
      <w:r w:rsidRPr="00971DAC">
        <w:rPr>
          <w:spacing w:val="-4"/>
        </w:rPr>
        <w:t xml:space="preserve"> </w:t>
      </w:r>
      <w:r w:rsidRPr="00971DAC">
        <w:t>semi-circular course</w:t>
      </w:r>
      <w:r w:rsidRPr="00971DAC">
        <w:rPr>
          <w:spacing w:val="-6"/>
        </w:rPr>
        <w:t xml:space="preserve"> </w:t>
      </w:r>
      <w:r w:rsidRPr="00971DAC">
        <w:t>taken</w:t>
      </w:r>
      <w:r w:rsidRPr="00971DAC">
        <w:rPr>
          <w:spacing w:val="-3"/>
        </w:rPr>
        <w:t xml:space="preserve"> </w:t>
      </w:r>
      <w:r w:rsidRPr="00971DAC">
        <w:t>by</w:t>
      </w:r>
      <w:r w:rsidRPr="00971DAC">
        <w:rPr>
          <w:spacing w:val="-2"/>
        </w:rPr>
        <w:t xml:space="preserve"> </w:t>
      </w:r>
      <w:r w:rsidRPr="00971DAC">
        <w:t>the</w:t>
      </w:r>
      <w:r w:rsidRPr="00971DAC">
        <w:rPr>
          <w:spacing w:val="-3"/>
        </w:rPr>
        <w:t xml:space="preserve"> </w:t>
      </w:r>
      <w:r w:rsidRPr="00971DAC">
        <w:t>dog to get to the far side of the flock without alarming them.</w:t>
      </w:r>
    </w:p>
    <w:p w14:paraId="5983CFFD" w14:textId="77777777" w:rsidR="0000611A" w:rsidRPr="00971DAC" w:rsidRDefault="0000611A">
      <w:pPr>
        <w:pStyle w:val="BodyText"/>
        <w:spacing w:line="276" w:lineRule="auto"/>
        <w:jc w:val="both"/>
        <w:sectPr w:rsidR="0000611A" w:rsidRPr="00971DAC">
          <w:pgSz w:w="11930" w:h="16860"/>
          <w:pgMar w:top="620" w:right="708" w:bottom="1320" w:left="850" w:header="0" w:footer="1065" w:gutter="0"/>
          <w:cols w:space="720"/>
        </w:sectPr>
      </w:pPr>
    </w:p>
    <w:p w14:paraId="30CEF9F9" w14:textId="77777777" w:rsidR="0000611A" w:rsidRPr="00971DAC" w:rsidRDefault="00000000">
      <w:pPr>
        <w:pStyle w:val="BodyText"/>
        <w:spacing w:before="63" w:line="276" w:lineRule="auto"/>
        <w:ind w:left="589" w:right="462" w:hanging="5"/>
      </w:pPr>
      <w:r w:rsidRPr="00971DAC">
        <w:rPr>
          <w:b/>
        </w:rPr>
        <w:t>PRESSURE/POWER</w:t>
      </w:r>
      <w:r w:rsidRPr="00971DAC">
        <w:t>: The influence of the dog’s presence on the stock. The authority of the dog’s character.</w:t>
      </w:r>
      <w:r w:rsidRPr="00971DAC">
        <w:rPr>
          <w:spacing w:val="-12"/>
        </w:rPr>
        <w:t xml:space="preserve"> </w:t>
      </w:r>
      <w:r w:rsidRPr="00971DAC">
        <w:t>The</w:t>
      </w:r>
      <w:r w:rsidRPr="00971DAC">
        <w:rPr>
          <w:spacing w:val="-8"/>
        </w:rPr>
        <w:t xml:space="preserve"> </w:t>
      </w:r>
      <w:r w:rsidRPr="00971DAC">
        <w:t>extent</w:t>
      </w:r>
      <w:r w:rsidRPr="00971DAC">
        <w:rPr>
          <w:spacing w:val="-5"/>
        </w:rPr>
        <w:t xml:space="preserve"> </w:t>
      </w:r>
      <w:r w:rsidRPr="00971DAC">
        <w:t>of</w:t>
      </w:r>
      <w:r w:rsidRPr="00971DAC">
        <w:rPr>
          <w:spacing w:val="-5"/>
        </w:rPr>
        <w:t xml:space="preserve"> </w:t>
      </w:r>
      <w:r w:rsidRPr="00971DAC">
        <w:t>this</w:t>
      </w:r>
      <w:r w:rsidRPr="00971DAC">
        <w:rPr>
          <w:spacing w:val="-9"/>
        </w:rPr>
        <w:t xml:space="preserve"> </w:t>
      </w:r>
      <w:r w:rsidRPr="00971DAC">
        <w:t>latent</w:t>
      </w:r>
      <w:r w:rsidRPr="00971DAC">
        <w:rPr>
          <w:spacing w:val="-8"/>
        </w:rPr>
        <w:t xml:space="preserve"> </w:t>
      </w:r>
      <w:r w:rsidRPr="00971DAC">
        <w:t>force</w:t>
      </w:r>
      <w:r w:rsidRPr="00971DAC">
        <w:rPr>
          <w:spacing w:val="-10"/>
        </w:rPr>
        <w:t xml:space="preserve"> </w:t>
      </w:r>
      <w:r w:rsidRPr="00971DAC">
        <w:t>within</w:t>
      </w:r>
      <w:r w:rsidRPr="00971DAC">
        <w:rPr>
          <w:spacing w:val="-3"/>
        </w:rPr>
        <w:t xml:space="preserve"> </w:t>
      </w:r>
      <w:r w:rsidRPr="00971DAC">
        <w:t>a</w:t>
      </w:r>
      <w:r w:rsidRPr="00971DAC">
        <w:rPr>
          <w:spacing w:val="-10"/>
        </w:rPr>
        <w:t xml:space="preserve"> </w:t>
      </w:r>
      <w:r w:rsidRPr="00971DAC">
        <w:t>dog</w:t>
      </w:r>
      <w:r w:rsidRPr="00971DAC">
        <w:rPr>
          <w:spacing w:val="-8"/>
        </w:rPr>
        <w:t xml:space="preserve"> </w:t>
      </w:r>
      <w:r w:rsidRPr="00971DAC">
        <w:t>will</w:t>
      </w:r>
      <w:r w:rsidRPr="00971DAC">
        <w:rPr>
          <w:spacing w:val="-11"/>
        </w:rPr>
        <w:t xml:space="preserve"> </w:t>
      </w:r>
      <w:r w:rsidRPr="00971DAC">
        <w:t>determine</w:t>
      </w:r>
      <w:r w:rsidRPr="00971DAC">
        <w:rPr>
          <w:spacing w:val="-10"/>
        </w:rPr>
        <w:t xml:space="preserve"> </w:t>
      </w:r>
      <w:r w:rsidRPr="00971DAC">
        <w:t>the</w:t>
      </w:r>
      <w:r w:rsidRPr="00971DAC">
        <w:rPr>
          <w:spacing w:val="-8"/>
        </w:rPr>
        <w:t xml:space="preserve"> </w:t>
      </w:r>
      <w:r w:rsidRPr="00971DAC">
        <w:t>behaviour</w:t>
      </w:r>
      <w:r w:rsidRPr="00971DAC">
        <w:rPr>
          <w:spacing w:val="-2"/>
        </w:rPr>
        <w:t xml:space="preserve"> </w:t>
      </w:r>
      <w:r w:rsidRPr="00971DAC">
        <w:t>of</w:t>
      </w:r>
      <w:r w:rsidRPr="00971DAC">
        <w:rPr>
          <w:spacing w:val="-8"/>
        </w:rPr>
        <w:t xml:space="preserve"> </w:t>
      </w:r>
      <w:r w:rsidRPr="00971DAC">
        <w:t>stock</w:t>
      </w:r>
      <w:r w:rsidRPr="00971DAC">
        <w:rPr>
          <w:spacing w:val="-4"/>
        </w:rPr>
        <w:t xml:space="preserve"> </w:t>
      </w:r>
      <w:r w:rsidRPr="00971DAC">
        <w:t>and</w:t>
      </w:r>
      <w:r w:rsidRPr="00971DAC">
        <w:rPr>
          <w:spacing w:val="-10"/>
        </w:rPr>
        <w:t xml:space="preserve"> </w:t>
      </w:r>
      <w:r w:rsidRPr="00971DAC">
        <w:t>their</w:t>
      </w:r>
      <w:r w:rsidRPr="00971DAC">
        <w:rPr>
          <w:spacing w:val="-7"/>
        </w:rPr>
        <w:t xml:space="preserve"> </w:t>
      </w:r>
      <w:r w:rsidRPr="00971DAC">
        <w:t>flight zone for that particular dog.</w:t>
      </w:r>
    </w:p>
    <w:p w14:paraId="0F588FDD" w14:textId="77777777" w:rsidR="0000611A" w:rsidRPr="00971DAC" w:rsidRDefault="0000611A">
      <w:pPr>
        <w:pStyle w:val="BodyText"/>
      </w:pPr>
    </w:p>
    <w:p w14:paraId="5393D2EC" w14:textId="77777777" w:rsidR="0000611A" w:rsidRPr="00971DAC" w:rsidRDefault="0000611A">
      <w:pPr>
        <w:pStyle w:val="BodyText"/>
        <w:spacing w:before="45"/>
      </w:pPr>
    </w:p>
    <w:p w14:paraId="690F8611" w14:textId="77777777" w:rsidR="0000611A" w:rsidRPr="00971DAC" w:rsidRDefault="00000000">
      <w:pPr>
        <w:pStyle w:val="BodyText"/>
        <w:spacing w:line="276" w:lineRule="auto"/>
        <w:ind w:left="589" w:right="486"/>
      </w:pPr>
      <w:r w:rsidRPr="00971DAC">
        <w:rPr>
          <w:b/>
        </w:rPr>
        <w:t>PRESSURE</w:t>
      </w:r>
      <w:r w:rsidRPr="00971DAC">
        <w:rPr>
          <w:b/>
          <w:spacing w:val="-4"/>
        </w:rPr>
        <w:t xml:space="preserve"> </w:t>
      </w:r>
      <w:r w:rsidRPr="00971DAC">
        <w:rPr>
          <w:b/>
        </w:rPr>
        <w:t>POINT</w:t>
      </w:r>
      <w:r w:rsidRPr="00971DAC">
        <w:t>:</w:t>
      </w:r>
      <w:r w:rsidRPr="00971DAC">
        <w:rPr>
          <w:spacing w:val="-10"/>
        </w:rPr>
        <w:t xml:space="preserve"> </w:t>
      </w:r>
      <w:r w:rsidRPr="00971DAC">
        <w:t>The</w:t>
      </w:r>
      <w:r w:rsidRPr="00971DAC">
        <w:rPr>
          <w:spacing w:val="-6"/>
        </w:rPr>
        <w:t xml:space="preserve"> </w:t>
      </w:r>
      <w:r w:rsidRPr="00971DAC">
        <w:t>exact</w:t>
      </w:r>
      <w:r w:rsidRPr="00971DAC">
        <w:rPr>
          <w:spacing w:val="-8"/>
        </w:rPr>
        <w:t xml:space="preserve"> </w:t>
      </w:r>
      <w:r w:rsidRPr="00971DAC">
        <w:t>position</w:t>
      </w:r>
      <w:r w:rsidRPr="00971DAC">
        <w:rPr>
          <w:spacing w:val="-6"/>
        </w:rPr>
        <w:t xml:space="preserve"> </w:t>
      </w:r>
      <w:r w:rsidRPr="00971DAC">
        <w:t>and</w:t>
      </w:r>
      <w:r w:rsidRPr="00971DAC">
        <w:rPr>
          <w:spacing w:val="-6"/>
        </w:rPr>
        <w:t xml:space="preserve"> </w:t>
      </w:r>
      <w:r w:rsidRPr="00971DAC">
        <w:t>distance</w:t>
      </w:r>
      <w:r w:rsidRPr="00971DAC">
        <w:rPr>
          <w:spacing w:val="-6"/>
        </w:rPr>
        <w:t xml:space="preserve"> </w:t>
      </w:r>
      <w:r w:rsidRPr="00971DAC">
        <w:t>the</w:t>
      </w:r>
      <w:r w:rsidRPr="00971DAC">
        <w:rPr>
          <w:spacing w:val="-8"/>
        </w:rPr>
        <w:t xml:space="preserve"> </w:t>
      </w:r>
      <w:r w:rsidRPr="00971DAC">
        <w:t>dog</w:t>
      </w:r>
      <w:r w:rsidRPr="00971DAC">
        <w:rPr>
          <w:spacing w:val="-8"/>
        </w:rPr>
        <w:t xml:space="preserve"> </w:t>
      </w:r>
      <w:r w:rsidRPr="00971DAC">
        <w:t>needs</w:t>
      </w:r>
      <w:r w:rsidRPr="00971DAC">
        <w:rPr>
          <w:spacing w:val="-6"/>
        </w:rPr>
        <w:t xml:space="preserve"> </w:t>
      </w:r>
      <w:r w:rsidRPr="00971DAC">
        <w:t>to</w:t>
      </w:r>
      <w:r w:rsidRPr="00971DAC">
        <w:rPr>
          <w:spacing w:val="-8"/>
        </w:rPr>
        <w:t xml:space="preserve"> </w:t>
      </w:r>
      <w:r w:rsidRPr="00971DAC">
        <w:t>be</w:t>
      </w:r>
      <w:r w:rsidRPr="00971DAC">
        <w:rPr>
          <w:spacing w:val="-8"/>
        </w:rPr>
        <w:t xml:space="preserve"> </w:t>
      </w:r>
      <w:r w:rsidRPr="00971DAC">
        <w:t>at</w:t>
      </w:r>
      <w:r w:rsidRPr="00971DAC">
        <w:rPr>
          <w:spacing w:val="-5"/>
        </w:rPr>
        <w:t xml:space="preserve"> </w:t>
      </w:r>
      <w:r w:rsidRPr="00971DAC">
        <w:t>in</w:t>
      </w:r>
      <w:r w:rsidRPr="00971DAC">
        <w:rPr>
          <w:spacing w:val="-8"/>
        </w:rPr>
        <w:t xml:space="preserve"> </w:t>
      </w:r>
      <w:r w:rsidRPr="00971DAC">
        <w:t>order</w:t>
      </w:r>
      <w:r w:rsidRPr="00971DAC">
        <w:rPr>
          <w:spacing w:val="-7"/>
        </w:rPr>
        <w:t xml:space="preserve"> </w:t>
      </w:r>
      <w:r w:rsidRPr="00971DAC">
        <w:t>to</w:t>
      </w:r>
      <w:r w:rsidRPr="00971DAC">
        <w:rPr>
          <w:spacing w:val="-6"/>
        </w:rPr>
        <w:t xml:space="preserve"> </w:t>
      </w:r>
      <w:r w:rsidRPr="00971DAC">
        <w:t>move</w:t>
      </w:r>
      <w:r w:rsidRPr="00971DAC">
        <w:rPr>
          <w:spacing w:val="-6"/>
        </w:rPr>
        <w:t xml:space="preserve"> </w:t>
      </w:r>
      <w:r w:rsidRPr="00971DAC">
        <w:t>livestock</w:t>
      </w:r>
      <w:r w:rsidRPr="00971DAC">
        <w:rPr>
          <w:spacing w:val="-4"/>
        </w:rPr>
        <w:t xml:space="preserve"> </w:t>
      </w:r>
      <w:r w:rsidRPr="00971DAC">
        <w:t>in the</w:t>
      </w:r>
      <w:r w:rsidRPr="00971DAC">
        <w:rPr>
          <w:spacing w:val="-2"/>
        </w:rPr>
        <w:t xml:space="preserve"> </w:t>
      </w:r>
      <w:r w:rsidRPr="00971DAC">
        <w:t>desired direction.</w:t>
      </w:r>
      <w:r w:rsidRPr="00971DAC">
        <w:rPr>
          <w:spacing w:val="-2"/>
        </w:rPr>
        <w:t xml:space="preserve"> </w:t>
      </w:r>
      <w:r w:rsidRPr="00971DAC">
        <w:t>This</w:t>
      </w:r>
      <w:r w:rsidRPr="00971DAC">
        <w:rPr>
          <w:spacing w:val="-1"/>
        </w:rPr>
        <w:t xml:space="preserve"> </w:t>
      </w:r>
      <w:r w:rsidRPr="00971DAC">
        <w:t>position is</w:t>
      </w:r>
      <w:r w:rsidRPr="00971DAC">
        <w:rPr>
          <w:spacing w:val="-1"/>
        </w:rPr>
        <w:t xml:space="preserve"> </w:t>
      </w:r>
      <w:r w:rsidRPr="00971DAC">
        <w:t>directly</w:t>
      </w:r>
      <w:r w:rsidRPr="00971DAC">
        <w:rPr>
          <w:spacing w:val="-1"/>
        </w:rPr>
        <w:t xml:space="preserve"> </w:t>
      </w:r>
      <w:r w:rsidRPr="00971DAC">
        <w:t>influenced</w:t>
      </w:r>
      <w:r w:rsidRPr="00971DAC">
        <w:rPr>
          <w:spacing w:val="-2"/>
        </w:rPr>
        <w:t xml:space="preserve"> </w:t>
      </w:r>
      <w:r w:rsidRPr="00971DAC">
        <w:t>by</w:t>
      </w:r>
      <w:r w:rsidRPr="00971DAC">
        <w:rPr>
          <w:spacing w:val="-1"/>
        </w:rPr>
        <w:t xml:space="preserve"> </w:t>
      </w:r>
      <w:r w:rsidRPr="00971DAC">
        <w:t>the</w:t>
      </w:r>
      <w:r w:rsidRPr="00971DAC">
        <w:rPr>
          <w:spacing w:val="-2"/>
        </w:rPr>
        <w:t xml:space="preserve"> </w:t>
      </w:r>
      <w:r w:rsidRPr="00971DAC">
        <w:t>livestock’s</w:t>
      </w:r>
      <w:r w:rsidRPr="00971DAC">
        <w:rPr>
          <w:spacing w:val="-1"/>
        </w:rPr>
        <w:t xml:space="preserve"> </w:t>
      </w:r>
      <w:r w:rsidRPr="00971DAC">
        <w:t>natural</w:t>
      </w:r>
      <w:r w:rsidRPr="00971DAC">
        <w:rPr>
          <w:spacing w:val="-1"/>
        </w:rPr>
        <w:t xml:space="preserve"> </w:t>
      </w:r>
      <w:r w:rsidRPr="00971DAC">
        <w:t>inclination</w:t>
      </w:r>
      <w:r w:rsidRPr="00971DAC">
        <w:rPr>
          <w:spacing w:val="-2"/>
        </w:rPr>
        <w:t xml:space="preserve"> </w:t>
      </w:r>
      <w:r w:rsidRPr="00971DAC">
        <w:t>to</w:t>
      </w:r>
      <w:r w:rsidRPr="00971DAC">
        <w:rPr>
          <w:spacing w:val="-2"/>
        </w:rPr>
        <w:t xml:space="preserve"> </w:t>
      </w:r>
      <w:r w:rsidRPr="00971DAC">
        <w:t>be</w:t>
      </w:r>
      <w:r w:rsidRPr="00971DAC">
        <w:rPr>
          <w:spacing w:val="-2"/>
        </w:rPr>
        <w:t xml:space="preserve"> </w:t>
      </w:r>
      <w:r w:rsidRPr="00971DAC">
        <w:t>drawn to the pen from which they were released, a gate to pasture, a known food source, other livestock or a water source if they are thirsty.</w:t>
      </w:r>
    </w:p>
    <w:p w14:paraId="13972E51" w14:textId="77777777" w:rsidR="0000611A" w:rsidRPr="00971DAC" w:rsidRDefault="0000611A">
      <w:pPr>
        <w:pStyle w:val="BodyText"/>
        <w:spacing w:before="123"/>
      </w:pPr>
    </w:p>
    <w:p w14:paraId="29D8A1BC" w14:textId="77777777" w:rsidR="0000611A" w:rsidRPr="00971DAC" w:rsidRDefault="00000000">
      <w:pPr>
        <w:pStyle w:val="Heading4"/>
        <w:spacing w:before="1"/>
        <w:ind w:left="590"/>
      </w:pPr>
      <w:bookmarkStart w:id="249" w:name="REASONS_FOR_ENDING_A_RUN"/>
      <w:bookmarkStart w:id="250" w:name="(To_be_noted_on_the_official_score_sheet"/>
      <w:bookmarkEnd w:id="249"/>
      <w:bookmarkEnd w:id="250"/>
      <w:r w:rsidRPr="00971DAC">
        <w:rPr>
          <w:spacing w:val="-2"/>
        </w:rPr>
        <w:t>REASONS</w:t>
      </w:r>
      <w:r w:rsidRPr="00971DAC">
        <w:rPr>
          <w:spacing w:val="-14"/>
        </w:rPr>
        <w:t xml:space="preserve"> </w:t>
      </w:r>
      <w:r w:rsidRPr="00971DAC">
        <w:rPr>
          <w:spacing w:val="-2"/>
        </w:rPr>
        <w:t>FOR</w:t>
      </w:r>
      <w:r w:rsidRPr="00971DAC">
        <w:rPr>
          <w:spacing w:val="-3"/>
        </w:rPr>
        <w:t xml:space="preserve"> </w:t>
      </w:r>
      <w:r w:rsidRPr="00971DAC">
        <w:rPr>
          <w:spacing w:val="-2"/>
        </w:rPr>
        <w:t>ENDING</w:t>
      </w:r>
      <w:r w:rsidRPr="00971DAC">
        <w:rPr>
          <w:spacing w:val="-4"/>
        </w:rPr>
        <w:t xml:space="preserve"> </w:t>
      </w:r>
      <w:r w:rsidRPr="00971DAC">
        <w:rPr>
          <w:spacing w:val="-2"/>
        </w:rPr>
        <w:t>A</w:t>
      </w:r>
      <w:r w:rsidRPr="00971DAC">
        <w:rPr>
          <w:spacing w:val="-13"/>
        </w:rPr>
        <w:t xml:space="preserve"> </w:t>
      </w:r>
      <w:r w:rsidRPr="00971DAC">
        <w:rPr>
          <w:spacing w:val="-5"/>
        </w:rPr>
        <w:t>RUN</w:t>
      </w:r>
    </w:p>
    <w:p w14:paraId="76C167A2" w14:textId="77777777" w:rsidR="0000611A" w:rsidRPr="00971DAC" w:rsidRDefault="00000000">
      <w:pPr>
        <w:pStyle w:val="Heading5"/>
        <w:spacing w:before="101"/>
        <w:ind w:left="590"/>
      </w:pPr>
      <w:r w:rsidRPr="00971DAC">
        <w:rPr>
          <w:spacing w:val="-2"/>
        </w:rPr>
        <w:t>(To</w:t>
      </w:r>
      <w:r w:rsidRPr="00971DAC">
        <w:rPr>
          <w:spacing w:val="-7"/>
        </w:rPr>
        <w:t xml:space="preserve"> </w:t>
      </w:r>
      <w:r w:rsidRPr="00971DAC">
        <w:rPr>
          <w:spacing w:val="-2"/>
        </w:rPr>
        <w:t>be</w:t>
      </w:r>
      <w:r w:rsidRPr="00971DAC">
        <w:rPr>
          <w:spacing w:val="-8"/>
        </w:rPr>
        <w:t xml:space="preserve"> </w:t>
      </w:r>
      <w:r w:rsidRPr="00971DAC">
        <w:rPr>
          <w:spacing w:val="-2"/>
        </w:rPr>
        <w:t>noted</w:t>
      </w:r>
      <w:r w:rsidRPr="00971DAC">
        <w:rPr>
          <w:spacing w:val="-4"/>
        </w:rPr>
        <w:t xml:space="preserve"> </w:t>
      </w:r>
      <w:r w:rsidRPr="00971DAC">
        <w:rPr>
          <w:spacing w:val="-2"/>
        </w:rPr>
        <w:t>on</w:t>
      </w:r>
      <w:r w:rsidRPr="00971DAC">
        <w:rPr>
          <w:spacing w:val="-7"/>
        </w:rPr>
        <w:t xml:space="preserve"> </w:t>
      </w:r>
      <w:r w:rsidRPr="00971DAC">
        <w:rPr>
          <w:spacing w:val="-2"/>
        </w:rPr>
        <w:t>the</w:t>
      </w:r>
      <w:r w:rsidRPr="00971DAC">
        <w:rPr>
          <w:spacing w:val="-8"/>
        </w:rPr>
        <w:t xml:space="preserve"> </w:t>
      </w:r>
      <w:r w:rsidRPr="00971DAC">
        <w:rPr>
          <w:spacing w:val="-2"/>
        </w:rPr>
        <w:t>official</w:t>
      </w:r>
      <w:r w:rsidRPr="00971DAC">
        <w:rPr>
          <w:spacing w:val="-7"/>
        </w:rPr>
        <w:t xml:space="preserve"> </w:t>
      </w:r>
      <w:r w:rsidRPr="00971DAC">
        <w:rPr>
          <w:spacing w:val="-2"/>
        </w:rPr>
        <w:t>score</w:t>
      </w:r>
      <w:r w:rsidRPr="00971DAC">
        <w:rPr>
          <w:spacing w:val="-5"/>
        </w:rPr>
        <w:t xml:space="preserve"> </w:t>
      </w:r>
      <w:r w:rsidRPr="00971DAC">
        <w:rPr>
          <w:spacing w:val="-2"/>
        </w:rPr>
        <w:t>sheet</w:t>
      </w:r>
      <w:r w:rsidRPr="00971DAC">
        <w:rPr>
          <w:spacing w:val="-7"/>
        </w:rPr>
        <w:t xml:space="preserve"> </w:t>
      </w:r>
      <w:r w:rsidRPr="00971DAC">
        <w:rPr>
          <w:spacing w:val="-2"/>
        </w:rPr>
        <w:t>and</w:t>
      </w:r>
      <w:r w:rsidRPr="00971DAC">
        <w:rPr>
          <w:spacing w:val="-1"/>
        </w:rPr>
        <w:t xml:space="preserve"> </w:t>
      </w:r>
      <w:r w:rsidRPr="00971DAC">
        <w:rPr>
          <w:spacing w:val="-2"/>
        </w:rPr>
        <w:t>catalogue)</w:t>
      </w:r>
    </w:p>
    <w:p w14:paraId="74B1B6D9" w14:textId="77777777" w:rsidR="0000611A" w:rsidRPr="00971DAC" w:rsidRDefault="0000611A">
      <w:pPr>
        <w:pStyle w:val="BodyText"/>
        <w:spacing w:before="68"/>
        <w:rPr>
          <w:b/>
        </w:rPr>
      </w:pPr>
    </w:p>
    <w:p w14:paraId="60C08C8E" w14:textId="77777777" w:rsidR="0000611A" w:rsidRPr="00971DAC" w:rsidRDefault="00000000">
      <w:pPr>
        <w:pStyle w:val="ListParagraph"/>
        <w:numPr>
          <w:ilvl w:val="1"/>
          <w:numId w:val="1"/>
        </w:numPr>
        <w:tabs>
          <w:tab w:val="left" w:pos="2167"/>
          <w:tab w:val="left" w:pos="2169"/>
        </w:tabs>
        <w:spacing w:line="276" w:lineRule="auto"/>
        <w:ind w:right="777" w:hanging="283"/>
        <w:jc w:val="left"/>
        <w:rPr>
          <w:sz w:val="20"/>
        </w:rPr>
      </w:pPr>
      <w:r w:rsidRPr="00971DAC">
        <w:rPr>
          <w:sz w:val="20"/>
        </w:rPr>
        <w:t>DISQUALIFIED:</w:t>
      </w:r>
      <w:r w:rsidRPr="00971DAC">
        <w:rPr>
          <w:spacing w:val="-2"/>
          <w:sz w:val="20"/>
        </w:rPr>
        <w:t xml:space="preserve"> </w:t>
      </w:r>
      <w:r w:rsidRPr="00971DAC">
        <w:rPr>
          <w:sz w:val="20"/>
        </w:rPr>
        <w:t>A</w:t>
      </w:r>
      <w:r w:rsidRPr="00971DAC">
        <w:rPr>
          <w:spacing w:val="-4"/>
          <w:sz w:val="20"/>
        </w:rPr>
        <w:t xml:space="preserve"> </w:t>
      </w:r>
      <w:r w:rsidRPr="00971DAC">
        <w:rPr>
          <w:sz w:val="20"/>
        </w:rPr>
        <w:t>Judge’s decision</w:t>
      </w:r>
      <w:r w:rsidRPr="00971DAC">
        <w:rPr>
          <w:spacing w:val="-4"/>
          <w:sz w:val="20"/>
        </w:rPr>
        <w:t xml:space="preserve"> </w:t>
      </w:r>
      <w:r w:rsidRPr="00971DAC">
        <w:rPr>
          <w:sz w:val="20"/>
        </w:rPr>
        <w:t>to</w:t>
      </w:r>
      <w:r w:rsidRPr="00971DAC">
        <w:rPr>
          <w:spacing w:val="-2"/>
          <w:sz w:val="20"/>
        </w:rPr>
        <w:t xml:space="preserve"> </w:t>
      </w:r>
      <w:r w:rsidRPr="00971DAC">
        <w:rPr>
          <w:sz w:val="20"/>
        </w:rPr>
        <w:t>end</w:t>
      </w:r>
      <w:r w:rsidRPr="00971DAC">
        <w:rPr>
          <w:spacing w:val="-4"/>
          <w:sz w:val="20"/>
        </w:rPr>
        <w:t xml:space="preserve"> </w:t>
      </w:r>
      <w:r w:rsidRPr="00971DAC">
        <w:rPr>
          <w:sz w:val="20"/>
        </w:rPr>
        <w:t>the</w:t>
      </w:r>
      <w:r w:rsidRPr="00971DAC">
        <w:rPr>
          <w:spacing w:val="-4"/>
          <w:sz w:val="20"/>
        </w:rPr>
        <w:t xml:space="preserve"> </w:t>
      </w:r>
      <w:r w:rsidRPr="00971DAC">
        <w:rPr>
          <w:sz w:val="20"/>
        </w:rPr>
        <w:t>run</w:t>
      </w:r>
      <w:r w:rsidRPr="00971DAC">
        <w:rPr>
          <w:spacing w:val="-2"/>
          <w:sz w:val="20"/>
        </w:rPr>
        <w:t xml:space="preserve"> </w:t>
      </w:r>
      <w:r w:rsidRPr="00971DAC">
        <w:rPr>
          <w:sz w:val="20"/>
        </w:rPr>
        <w:t>because</w:t>
      </w:r>
      <w:r w:rsidRPr="00971DAC">
        <w:rPr>
          <w:spacing w:val="-4"/>
          <w:sz w:val="20"/>
        </w:rPr>
        <w:t xml:space="preserve"> </w:t>
      </w:r>
      <w:r w:rsidRPr="00971DAC">
        <w:rPr>
          <w:sz w:val="20"/>
        </w:rPr>
        <w:t>the</w:t>
      </w:r>
      <w:r w:rsidRPr="00971DAC">
        <w:rPr>
          <w:spacing w:val="-4"/>
          <w:sz w:val="20"/>
        </w:rPr>
        <w:t xml:space="preserve"> </w:t>
      </w:r>
      <w:r w:rsidRPr="00971DAC">
        <w:rPr>
          <w:sz w:val="20"/>
        </w:rPr>
        <w:t>dog</w:t>
      </w:r>
      <w:r w:rsidRPr="00971DAC">
        <w:rPr>
          <w:spacing w:val="-4"/>
          <w:sz w:val="20"/>
        </w:rPr>
        <w:t xml:space="preserve"> </w:t>
      </w:r>
      <w:r w:rsidRPr="00971DAC">
        <w:rPr>
          <w:sz w:val="20"/>
        </w:rPr>
        <w:t>has</w:t>
      </w:r>
      <w:r w:rsidRPr="00971DAC">
        <w:rPr>
          <w:spacing w:val="-3"/>
          <w:sz w:val="20"/>
        </w:rPr>
        <w:t xml:space="preserve"> </w:t>
      </w:r>
      <w:r w:rsidRPr="00971DAC">
        <w:rPr>
          <w:sz w:val="20"/>
        </w:rPr>
        <w:t>attacked</w:t>
      </w:r>
      <w:r w:rsidRPr="00971DAC">
        <w:rPr>
          <w:spacing w:val="-2"/>
          <w:sz w:val="20"/>
        </w:rPr>
        <w:t xml:space="preserve"> </w:t>
      </w:r>
      <w:r w:rsidRPr="00971DAC">
        <w:rPr>
          <w:sz w:val="20"/>
        </w:rPr>
        <w:t xml:space="preserve">or attempted to attack a person. A dog which is disqualified is to be immediately removed from the area and will be reported to the controlling body under its </w:t>
      </w:r>
      <w:r w:rsidRPr="00971DAC">
        <w:rPr>
          <w:spacing w:val="-2"/>
          <w:sz w:val="20"/>
        </w:rPr>
        <w:t>regulations.</w:t>
      </w:r>
    </w:p>
    <w:p w14:paraId="55DD08D0" w14:textId="77777777" w:rsidR="0000611A" w:rsidRPr="00971DAC" w:rsidRDefault="0000611A">
      <w:pPr>
        <w:pStyle w:val="BodyText"/>
        <w:spacing w:before="34"/>
      </w:pPr>
    </w:p>
    <w:p w14:paraId="1BA7FC9D" w14:textId="77777777" w:rsidR="0000611A" w:rsidRPr="00971DAC" w:rsidRDefault="00000000">
      <w:pPr>
        <w:pStyle w:val="ListParagraph"/>
        <w:numPr>
          <w:ilvl w:val="1"/>
          <w:numId w:val="1"/>
        </w:numPr>
        <w:tabs>
          <w:tab w:val="left" w:pos="2167"/>
          <w:tab w:val="left" w:pos="2169"/>
        </w:tabs>
        <w:spacing w:line="276" w:lineRule="auto"/>
        <w:ind w:right="921" w:hanging="324"/>
        <w:jc w:val="left"/>
        <w:rPr>
          <w:sz w:val="20"/>
        </w:rPr>
      </w:pPr>
      <w:r w:rsidRPr="00971DAC">
        <w:rPr>
          <w:sz w:val="20"/>
        </w:rPr>
        <w:t>EXCUSED: A Judge’s decision to end the run because the dog is attacking or attempting to attack the stock or gripping abusively. A separate report is made to Dogs</w:t>
      </w:r>
      <w:r w:rsidRPr="00971DAC">
        <w:rPr>
          <w:spacing w:val="-3"/>
          <w:sz w:val="20"/>
        </w:rPr>
        <w:t xml:space="preserve"> </w:t>
      </w:r>
      <w:r w:rsidRPr="00971DAC">
        <w:rPr>
          <w:sz w:val="20"/>
        </w:rPr>
        <w:t>Australia</w:t>
      </w:r>
      <w:r w:rsidRPr="00971DAC">
        <w:rPr>
          <w:spacing w:val="-4"/>
          <w:sz w:val="20"/>
        </w:rPr>
        <w:t xml:space="preserve"> </w:t>
      </w:r>
      <w:r w:rsidRPr="00971DAC">
        <w:rPr>
          <w:sz w:val="20"/>
        </w:rPr>
        <w:t>when</w:t>
      </w:r>
      <w:r w:rsidRPr="00971DAC">
        <w:rPr>
          <w:spacing w:val="-9"/>
          <w:sz w:val="20"/>
        </w:rPr>
        <w:t xml:space="preserve"> </w:t>
      </w:r>
      <w:r w:rsidRPr="00971DAC">
        <w:rPr>
          <w:sz w:val="20"/>
        </w:rPr>
        <w:t>a</w:t>
      </w:r>
      <w:r w:rsidRPr="00971DAC">
        <w:rPr>
          <w:spacing w:val="-10"/>
          <w:sz w:val="20"/>
        </w:rPr>
        <w:t xml:space="preserve"> </w:t>
      </w:r>
      <w:r w:rsidRPr="00971DAC">
        <w:rPr>
          <w:sz w:val="20"/>
        </w:rPr>
        <w:t>dog</w:t>
      </w:r>
      <w:r w:rsidRPr="00971DAC">
        <w:rPr>
          <w:spacing w:val="-9"/>
          <w:sz w:val="20"/>
        </w:rPr>
        <w:t xml:space="preserve"> </w:t>
      </w:r>
      <w:r w:rsidRPr="00971DAC">
        <w:rPr>
          <w:sz w:val="20"/>
        </w:rPr>
        <w:t>is</w:t>
      </w:r>
      <w:r w:rsidRPr="00971DAC">
        <w:rPr>
          <w:spacing w:val="-9"/>
          <w:sz w:val="20"/>
        </w:rPr>
        <w:t xml:space="preserve"> </w:t>
      </w:r>
      <w:r w:rsidRPr="00971DAC">
        <w:rPr>
          <w:sz w:val="20"/>
        </w:rPr>
        <w:t>excused.</w:t>
      </w:r>
      <w:r w:rsidRPr="00971DAC">
        <w:rPr>
          <w:spacing w:val="-9"/>
          <w:sz w:val="20"/>
        </w:rPr>
        <w:t xml:space="preserve"> </w:t>
      </w:r>
      <w:r w:rsidRPr="00971DAC">
        <w:rPr>
          <w:sz w:val="20"/>
        </w:rPr>
        <w:t>When</w:t>
      </w:r>
      <w:r w:rsidRPr="00971DAC">
        <w:rPr>
          <w:spacing w:val="-9"/>
          <w:sz w:val="20"/>
        </w:rPr>
        <w:t xml:space="preserve"> </w:t>
      </w:r>
      <w:r w:rsidRPr="00971DAC">
        <w:rPr>
          <w:sz w:val="20"/>
        </w:rPr>
        <w:t>a</w:t>
      </w:r>
      <w:r w:rsidRPr="00971DAC">
        <w:rPr>
          <w:spacing w:val="-10"/>
          <w:sz w:val="20"/>
        </w:rPr>
        <w:t xml:space="preserve"> </w:t>
      </w:r>
      <w:r w:rsidRPr="00971DAC">
        <w:rPr>
          <w:sz w:val="20"/>
        </w:rPr>
        <w:t>dog</w:t>
      </w:r>
      <w:r w:rsidRPr="00971DAC">
        <w:rPr>
          <w:spacing w:val="-10"/>
          <w:sz w:val="20"/>
        </w:rPr>
        <w:t xml:space="preserve"> </w:t>
      </w:r>
      <w:r w:rsidRPr="00971DAC">
        <w:rPr>
          <w:sz w:val="20"/>
        </w:rPr>
        <w:t>has</w:t>
      </w:r>
      <w:r w:rsidRPr="00971DAC">
        <w:rPr>
          <w:spacing w:val="-9"/>
          <w:sz w:val="20"/>
        </w:rPr>
        <w:t xml:space="preserve"> </w:t>
      </w:r>
      <w:r w:rsidRPr="00971DAC">
        <w:rPr>
          <w:sz w:val="20"/>
        </w:rPr>
        <w:t>been</w:t>
      </w:r>
      <w:r w:rsidRPr="00971DAC">
        <w:rPr>
          <w:spacing w:val="-10"/>
          <w:sz w:val="20"/>
        </w:rPr>
        <w:t xml:space="preserve"> </w:t>
      </w:r>
      <w:r w:rsidRPr="00971DAC">
        <w:rPr>
          <w:sz w:val="20"/>
        </w:rPr>
        <w:t>excused</w:t>
      </w:r>
      <w:r w:rsidRPr="00971DAC">
        <w:rPr>
          <w:spacing w:val="-13"/>
          <w:sz w:val="20"/>
        </w:rPr>
        <w:t xml:space="preserve"> </w:t>
      </w:r>
      <w:r w:rsidRPr="00971DAC">
        <w:rPr>
          <w:sz w:val="20"/>
        </w:rPr>
        <w:t>three</w:t>
      </w:r>
      <w:r w:rsidRPr="00971DAC">
        <w:rPr>
          <w:spacing w:val="-10"/>
          <w:sz w:val="20"/>
        </w:rPr>
        <w:t xml:space="preserve"> </w:t>
      </w:r>
      <w:r w:rsidRPr="00971DAC">
        <w:rPr>
          <w:sz w:val="20"/>
        </w:rPr>
        <w:t>times, the</w:t>
      </w:r>
      <w:r w:rsidRPr="00971DAC">
        <w:rPr>
          <w:spacing w:val="-1"/>
          <w:sz w:val="20"/>
        </w:rPr>
        <w:t xml:space="preserve"> </w:t>
      </w:r>
      <w:r w:rsidRPr="00971DAC">
        <w:rPr>
          <w:sz w:val="20"/>
        </w:rPr>
        <w:t>owner is advised by Dogs Australia that the dog is no longer eligible to be entered</w:t>
      </w:r>
      <w:r w:rsidRPr="00971DAC">
        <w:rPr>
          <w:spacing w:val="-4"/>
          <w:sz w:val="20"/>
        </w:rPr>
        <w:t xml:space="preserve"> </w:t>
      </w:r>
      <w:r w:rsidRPr="00971DAC">
        <w:rPr>
          <w:sz w:val="20"/>
        </w:rPr>
        <w:t>in</w:t>
      </w:r>
      <w:r w:rsidRPr="00971DAC">
        <w:rPr>
          <w:spacing w:val="-4"/>
          <w:sz w:val="20"/>
        </w:rPr>
        <w:t xml:space="preserve"> </w:t>
      </w:r>
      <w:r w:rsidRPr="00971DAC">
        <w:rPr>
          <w:sz w:val="20"/>
        </w:rPr>
        <w:t>Dogs</w:t>
      </w:r>
      <w:r w:rsidRPr="00971DAC">
        <w:rPr>
          <w:spacing w:val="-3"/>
          <w:sz w:val="20"/>
        </w:rPr>
        <w:t xml:space="preserve"> </w:t>
      </w:r>
      <w:r w:rsidRPr="00971DAC">
        <w:rPr>
          <w:sz w:val="20"/>
        </w:rPr>
        <w:t>Australia</w:t>
      </w:r>
      <w:r w:rsidRPr="00971DAC">
        <w:rPr>
          <w:spacing w:val="-4"/>
          <w:sz w:val="20"/>
        </w:rPr>
        <w:t xml:space="preserve"> </w:t>
      </w:r>
      <w:r w:rsidRPr="00971DAC">
        <w:rPr>
          <w:sz w:val="20"/>
        </w:rPr>
        <w:t>events</w:t>
      </w:r>
      <w:r w:rsidRPr="00971DAC">
        <w:rPr>
          <w:spacing w:val="-3"/>
          <w:sz w:val="20"/>
        </w:rPr>
        <w:t xml:space="preserve"> </w:t>
      </w:r>
      <w:r w:rsidRPr="00971DAC">
        <w:rPr>
          <w:sz w:val="20"/>
        </w:rPr>
        <w:t>until</w:t>
      </w:r>
      <w:r w:rsidRPr="00971DAC">
        <w:rPr>
          <w:spacing w:val="-3"/>
          <w:sz w:val="20"/>
        </w:rPr>
        <w:t xml:space="preserve"> </w:t>
      </w:r>
      <w:r w:rsidRPr="00971DAC">
        <w:rPr>
          <w:sz w:val="20"/>
        </w:rPr>
        <w:t>the</w:t>
      </w:r>
      <w:r w:rsidRPr="00971DAC">
        <w:rPr>
          <w:spacing w:val="-2"/>
          <w:sz w:val="20"/>
        </w:rPr>
        <w:t xml:space="preserve"> </w:t>
      </w:r>
      <w:r w:rsidRPr="00971DAC">
        <w:rPr>
          <w:sz w:val="20"/>
        </w:rPr>
        <w:t>dog</w:t>
      </w:r>
      <w:r w:rsidRPr="00971DAC">
        <w:rPr>
          <w:spacing w:val="-2"/>
          <w:sz w:val="20"/>
        </w:rPr>
        <w:t xml:space="preserve"> </w:t>
      </w:r>
      <w:r w:rsidRPr="00971DAC">
        <w:rPr>
          <w:sz w:val="20"/>
        </w:rPr>
        <w:t>has</w:t>
      </w:r>
      <w:r w:rsidRPr="00971DAC">
        <w:rPr>
          <w:spacing w:val="-3"/>
          <w:sz w:val="20"/>
        </w:rPr>
        <w:t xml:space="preserve"> </w:t>
      </w:r>
      <w:r w:rsidRPr="00971DAC">
        <w:rPr>
          <w:sz w:val="20"/>
        </w:rPr>
        <w:t>been</w:t>
      </w:r>
      <w:r w:rsidRPr="00971DAC">
        <w:rPr>
          <w:spacing w:val="-4"/>
          <w:sz w:val="20"/>
        </w:rPr>
        <w:t xml:space="preserve"> </w:t>
      </w:r>
      <w:r w:rsidRPr="00971DAC">
        <w:rPr>
          <w:sz w:val="20"/>
        </w:rPr>
        <w:t>successfully</w:t>
      </w:r>
      <w:r w:rsidRPr="00971DAC">
        <w:rPr>
          <w:spacing w:val="-3"/>
          <w:sz w:val="20"/>
        </w:rPr>
        <w:t xml:space="preserve"> </w:t>
      </w:r>
      <w:r w:rsidRPr="00971DAC">
        <w:rPr>
          <w:sz w:val="20"/>
        </w:rPr>
        <w:t>re-evaluated.</w:t>
      </w:r>
    </w:p>
    <w:p w14:paraId="1692DFD7" w14:textId="77777777" w:rsidR="0000611A" w:rsidRPr="00971DAC" w:rsidRDefault="0000611A">
      <w:pPr>
        <w:pStyle w:val="BodyText"/>
        <w:spacing w:before="34"/>
      </w:pPr>
    </w:p>
    <w:p w14:paraId="1BA1F58D" w14:textId="77777777" w:rsidR="0000611A" w:rsidRPr="00971DAC" w:rsidRDefault="00000000">
      <w:pPr>
        <w:pStyle w:val="ListParagraph"/>
        <w:numPr>
          <w:ilvl w:val="1"/>
          <w:numId w:val="1"/>
        </w:numPr>
        <w:tabs>
          <w:tab w:val="left" w:pos="2167"/>
          <w:tab w:val="left" w:pos="2169"/>
        </w:tabs>
        <w:spacing w:line="276" w:lineRule="auto"/>
        <w:ind w:right="965" w:hanging="372"/>
        <w:jc w:val="both"/>
        <w:rPr>
          <w:sz w:val="20"/>
        </w:rPr>
      </w:pPr>
      <w:r w:rsidRPr="00971DAC">
        <w:rPr>
          <w:sz w:val="20"/>
        </w:rPr>
        <w:t>NON-QUALIFYING:</w:t>
      </w:r>
      <w:r w:rsidRPr="00971DAC">
        <w:rPr>
          <w:spacing w:val="-4"/>
          <w:sz w:val="20"/>
        </w:rPr>
        <w:t xml:space="preserve"> </w:t>
      </w:r>
      <w:r w:rsidRPr="00971DAC">
        <w:rPr>
          <w:sz w:val="20"/>
        </w:rPr>
        <w:t>Loss</w:t>
      </w:r>
      <w:r w:rsidRPr="00971DAC">
        <w:rPr>
          <w:spacing w:val="-3"/>
          <w:sz w:val="20"/>
        </w:rPr>
        <w:t xml:space="preserve"> </w:t>
      </w:r>
      <w:r w:rsidRPr="00971DAC">
        <w:rPr>
          <w:sz w:val="20"/>
        </w:rPr>
        <w:t>of</w:t>
      </w:r>
      <w:r w:rsidRPr="00971DAC">
        <w:rPr>
          <w:spacing w:val="-4"/>
          <w:sz w:val="20"/>
        </w:rPr>
        <w:t xml:space="preserve"> </w:t>
      </w:r>
      <w:r w:rsidRPr="00971DAC">
        <w:rPr>
          <w:sz w:val="20"/>
        </w:rPr>
        <w:t>scoring</w:t>
      </w:r>
      <w:r w:rsidRPr="00971DAC">
        <w:rPr>
          <w:spacing w:val="-4"/>
          <w:sz w:val="20"/>
        </w:rPr>
        <w:t xml:space="preserve"> </w:t>
      </w:r>
      <w:r w:rsidRPr="00971DAC">
        <w:rPr>
          <w:sz w:val="20"/>
        </w:rPr>
        <w:t>points,</w:t>
      </w:r>
      <w:r w:rsidRPr="00971DAC">
        <w:rPr>
          <w:spacing w:val="-4"/>
          <w:sz w:val="20"/>
        </w:rPr>
        <w:t xml:space="preserve"> </w:t>
      </w:r>
      <w:r w:rsidRPr="00971DAC">
        <w:rPr>
          <w:sz w:val="20"/>
        </w:rPr>
        <w:t>time</w:t>
      </w:r>
      <w:r w:rsidRPr="00971DAC">
        <w:rPr>
          <w:spacing w:val="-2"/>
          <w:sz w:val="20"/>
        </w:rPr>
        <w:t xml:space="preserve"> </w:t>
      </w:r>
      <w:r w:rsidRPr="00971DAC">
        <w:rPr>
          <w:sz w:val="20"/>
        </w:rPr>
        <w:t>elapsed;</w:t>
      </w:r>
      <w:r w:rsidRPr="00971DAC">
        <w:rPr>
          <w:spacing w:val="-4"/>
          <w:sz w:val="20"/>
        </w:rPr>
        <w:t xml:space="preserve"> </w:t>
      </w:r>
      <w:r w:rsidRPr="00971DAC">
        <w:rPr>
          <w:sz w:val="20"/>
        </w:rPr>
        <w:t>or</w:t>
      </w:r>
      <w:r w:rsidRPr="00971DAC">
        <w:rPr>
          <w:spacing w:val="-1"/>
          <w:sz w:val="20"/>
        </w:rPr>
        <w:t xml:space="preserve"> </w:t>
      </w:r>
      <w:r w:rsidRPr="00971DAC">
        <w:rPr>
          <w:sz w:val="20"/>
        </w:rPr>
        <w:t>a</w:t>
      </w:r>
      <w:r w:rsidRPr="00971DAC">
        <w:rPr>
          <w:spacing w:val="-4"/>
          <w:sz w:val="20"/>
        </w:rPr>
        <w:t xml:space="preserve"> </w:t>
      </w:r>
      <w:r w:rsidRPr="00971DAC">
        <w:rPr>
          <w:sz w:val="20"/>
        </w:rPr>
        <w:t>Judge’s decision</w:t>
      </w:r>
      <w:r w:rsidRPr="00971DAC">
        <w:rPr>
          <w:spacing w:val="-4"/>
          <w:sz w:val="20"/>
        </w:rPr>
        <w:t xml:space="preserve"> </w:t>
      </w:r>
      <w:r w:rsidRPr="00971DAC">
        <w:rPr>
          <w:sz w:val="20"/>
        </w:rPr>
        <w:t>to end</w:t>
      </w:r>
      <w:r w:rsidRPr="00971DAC">
        <w:rPr>
          <w:spacing w:val="-5"/>
          <w:sz w:val="20"/>
        </w:rPr>
        <w:t xml:space="preserve"> </w:t>
      </w:r>
      <w:r w:rsidRPr="00971DAC">
        <w:rPr>
          <w:sz w:val="20"/>
        </w:rPr>
        <w:t>the</w:t>
      </w:r>
      <w:r w:rsidRPr="00971DAC">
        <w:rPr>
          <w:spacing w:val="-8"/>
          <w:sz w:val="20"/>
        </w:rPr>
        <w:t xml:space="preserve"> </w:t>
      </w:r>
      <w:r w:rsidRPr="00971DAC">
        <w:rPr>
          <w:sz w:val="20"/>
        </w:rPr>
        <w:t>run</w:t>
      </w:r>
      <w:r w:rsidRPr="00971DAC">
        <w:rPr>
          <w:spacing w:val="-3"/>
          <w:sz w:val="20"/>
        </w:rPr>
        <w:t xml:space="preserve"> </w:t>
      </w:r>
      <w:r w:rsidRPr="00971DAC">
        <w:rPr>
          <w:sz w:val="20"/>
        </w:rPr>
        <w:t>because</w:t>
      </w:r>
      <w:r w:rsidRPr="00971DAC">
        <w:rPr>
          <w:spacing w:val="-8"/>
          <w:sz w:val="20"/>
        </w:rPr>
        <w:t xml:space="preserve"> </w:t>
      </w:r>
      <w:r w:rsidRPr="00971DAC">
        <w:rPr>
          <w:sz w:val="20"/>
        </w:rPr>
        <w:t>the</w:t>
      </w:r>
      <w:r w:rsidRPr="00971DAC">
        <w:rPr>
          <w:spacing w:val="-5"/>
          <w:sz w:val="20"/>
        </w:rPr>
        <w:t xml:space="preserve"> </w:t>
      </w:r>
      <w:r w:rsidRPr="00971DAC">
        <w:rPr>
          <w:sz w:val="20"/>
        </w:rPr>
        <w:t>dog</w:t>
      </w:r>
      <w:r w:rsidRPr="00971DAC">
        <w:rPr>
          <w:spacing w:val="-8"/>
          <w:sz w:val="20"/>
        </w:rPr>
        <w:t xml:space="preserve"> </w:t>
      </w:r>
      <w:r w:rsidRPr="00971DAC">
        <w:rPr>
          <w:sz w:val="20"/>
        </w:rPr>
        <w:t>is</w:t>
      </w:r>
      <w:r w:rsidRPr="00971DAC">
        <w:rPr>
          <w:spacing w:val="-2"/>
          <w:sz w:val="20"/>
        </w:rPr>
        <w:t xml:space="preserve"> </w:t>
      </w:r>
      <w:r w:rsidRPr="00971DAC">
        <w:rPr>
          <w:sz w:val="20"/>
        </w:rPr>
        <w:t>lame,</w:t>
      </w:r>
      <w:r w:rsidRPr="00971DAC">
        <w:rPr>
          <w:spacing w:val="-5"/>
          <w:sz w:val="20"/>
        </w:rPr>
        <w:t xml:space="preserve"> </w:t>
      </w:r>
      <w:r w:rsidRPr="00971DAC">
        <w:rPr>
          <w:sz w:val="20"/>
        </w:rPr>
        <w:t>sick,</w:t>
      </w:r>
      <w:r w:rsidRPr="00971DAC">
        <w:rPr>
          <w:spacing w:val="-10"/>
          <w:sz w:val="20"/>
        </w:rPr>
        <w:t xml:space="preserve"> </w:t>
      </w:r>
      <w:r w:rsidRPr="00971DAC">
        <w:rPr>
          <w:sz w:val="20"/>
        </w:rPr>
        <w:t>demonstrating</w:t>
      </w:r>
      <w:r w:rsidRPr="00971DAC">
        <w:rPr>
          <w:spacing w:val="-8"/>
          <w:sz w:val="20"/>
        </w:rPr>
        <w:t xml:space="preserve"> </w:t>
      </w:r>
      <w:r w:rsidRPr="00971DAC">
        <w:rPr>
          <w:sz w:val="20"/>
        </w:rPr>
        <w:t>unproductive</w:t>
      </w:r>
      <w:r w:rsidRPr="00971DAC">
        <w:rPr>
          <w:spacing w:val="-6"/>
          <w:sz w:val="20"/>
        </w:rPr>
        <w:t xml:space="preserve"> </w:t>
      </w:r>
      <w:r w:rsidRPr="00971DAC">
        <w:rPr>
          <w:sz w:val="20"/>
        </w:rPr>
        <w:t xml:space="preserve">behaviour, </w:t>
      </w:r>
      <w:r w:rsidRPr="00971DAC">
        <w:rPr>
          <w:spacing w:val="-4"/>
          <w:sz w:val="20"/>
        </w:rPr>
        <w:t>etc.</w:t>
      </w:r>
    </w:p>
    <w:p w14:paraId="2F55EFC6" w14:textId="77777777" w:rsidR="0000611A" w:rsidRPr="00971DAC" w:rsidRDefault="0000611A">
      <w:pPr>
        <w:pStyle w:val="BodyText"/>
        <w:spacing w:before="35"/>
      </w:pPr>
    </w:p>
    <w:p w14:paraId="0EDC58B2" w14:textId="77777777" w:rsidR="0000611A" w:rsidRPr="00971DAC" w:rsidRDefault="00000000">
      <w:pPr>
        <w:pStyle w:val="ListParagraph"/>
        <w:numPr>
          <w:ilvl w:val="1"/>
          <w:numId w:val="1"/>
        </w:numPr>
        <w:tabs>
          <w:tab w:val="left" w:pos="2167"/>
        </w:tabs>
        <w:ind w:left="2167" w:hanging="380"/>
        <w:jc w:val="left"/>
        <w:rPr>
          <w:sz w:val="20"/>
        </w:rPr>
      </w:pPr>
      <w:r w:rsidRPr="00971DAC">
        <w:rPr>
          <w:sz w:val="20"/>
        </w:rPr>
        <w:t>RETIRED:</w:t>
      </w:r>
      <w:r w:rsidRPr="00971DAC">
        <w:rPr>
          <w:spacing w:val="-14"/>
          <w:sz w:val="20"/>
        </w:rPr>
        <w:t xml:space="preserve"> </w:t>
      </w:r>
      <w:r w:rsidRPr="00971DAC">
        <w:rPr>
          <w:sz w:val="20"/>
        </w:rPr>
        <w:t>At</w:t>
      </w:r>
      <w:r w:rsidRPr="00971DAC">
        <w:rPr>
          <w:spacing w:val="-14"/>
          <w:sz w:val="20"/>
        </w:rPr>
        <w:t xml:space="preserve"> </w:t>
      </w:r>
      <w:r w:rsidRPr="00971DAC">
        <w:rPr>
          <w:sz w:val="20"/>
        </w:rPr>
        <w:t>the</w:t>
      </w:r>
      <w:r w:rsidRPr="00971DAC">
        <w:rPr>
          <w:spacing w:val="-14"/>
          <w:sz w:val="20"/>
        </w:rPr>
        <w:t xml:space="preserve"> </w:t>
      </w:r>
      <w:r w:rsidRPr="00971DAC">
        <w:rPr>
          <w:sz w:val="20"/>
        </w:rPr>
        <w:t>request</w:t>
      </w:r>
      <w:r w:rsidRPr="00971DAC">
        <w:rPr>
          <w:spacing w:val="-14"/>
          <w:sz w:val="20"/>
        </w:rPr>
        <w:t xml:space="preserve"> </w:t>
      </w:r>
      <w:r w:rsidRPr="00971DAC">
        <w:rPr>
          <w:sz w:val="20"/>
        </w:rPr>
        <w:t>of</w:t>
      </w:r>
      <w:r w:rsidRPr="00971DAC">
        <w:rPr>
          <w:spacing w:val="-14"/>
          <w:sz w:val="20"/>
        </w:rPr>
        <w:t xml:space="preserve"> </w:t>
      </w:r>
      <w:r w:rsidRPr="00971DAC">
        <w:rPr>
          <w:sz w:val="20"/>
        </w:rPr>
        <w:t>the</w:t>
      </w:r>
      <w:r w:rsidRPr="00971DAC">
        <w:rPr>
          <w:spacing w:val="-13"/>
          <w:sz w:val="20"/>
        </w:rPr>
        <w:t xml:space="preserve"> </w:t>
      </w:r>
      <w:r w:rsidRPr="00971DAC">
        <w:rPr>
          <w:sz w:val="20"/>
        </w:rPr>
        <w:t>handler,</w:t>
      </w:r>
      <w:r w:rsidRPr="00971DAC">
        <w:rPr>
          <w:spacing w:val="-12"/>
          <w:sz w:val="20"/>
        </w:rPr>
        <w:t xml:space="preserve"> </w:t>
      </w:r>
      <w:r w:rsidRPr="00971DAC">
        <w:rPr>
          <w:sz w:val="20"/>
        </w:rPr>
        <w:t>the</w:t>
      </w:r>
      <w:r w:rsidRPr="00971DAC">
        <w:rPr>
          <w:spacing w:val="-14"/>
          <w:sz w:val="20"/>
        </w:rPr>
        <w:t xml:space="preserve"> </w:t>
      </w:r>
      <w:r w:rsidRPr="00971DAC">
        <w:rPr>
          <w:sz w:val="20"/>
        </w:rPr>
        <w:t>run</w:t>
      </w:r>
      <w:r w:rsidRPr="00971DAC">
        <w:rPr>
          <w:spacing w:val="-9"/>
          <w:sz w:val="20"/>
        </w:rPr>
        <w:t xml:space="preserve"> </w:t>
      </w:r>
      <w:r w:rsidRPr="00971DAC">
        <w:rPr>
          <w:sz w:val="20"/>
        </w:rPr>
        <w:t>is</w:t>
      </w:r>
      <w:r w:rsidRPr="00971DAC">
        <w:rPr>
          <w:spacing w:val="-11"/>
          <w:sz w:val="20"/>
        </w:rPr>
        <w:t xml:space="preserve"> </w:t>
      </w:r>
      <w:r w:rsidRPr="00971DAC">
        <w:rPr>
          <w:spacing w:val="-2"/>
          <w:sz w:val="20"/>
        </w:rPr>
        <w:t>ended.</w:t>
      </w:r>
    </w:p>
    <w:p w14:paraId="36436F5E" w14:textId="77777777" w:rsidR="0000611A" w:rsidRPr="00971DAC" w:rsidRDefault="0000611A">
      <w:pPr>
        <w:pStyle w:val="BodyText"/>
      </w:pPr>
    </w:p>
    <w:p w14:paraId="541446A8" w14:textId="77777777" w:rsidR="0000611A" w:rsidRPr="00971DAC" w:rsidRDefault="0000611A">
      <w:pPr>
        <w:pStyle w:val="BodyText"/>
        <w:spacing w:before="102"/>
      </w:pPr>
    </w:p>
    <w:p w14:paraId="28E78F3F" w14:textId="77777777" w:rsidR="0000611A" w:rsidRPr="00971DAC" w:rsidRDefault="00000000">
      <w:pPr>
        <w:pStyle w:val="BodyText"/>
        <w:spacing w:line="276" w:lineRule="auto"/>
        <w:ind w:left="589" w:right="462"/>
      </w:pPr>
      <w:r w:rsidRPr="00971DAC">
        <w:rPr>
          <w:b/>
        </w:rPr>
        <w:t>READ</w:t>
      </w:r>
      <w:r w:rsidRPr="00971DAC">
        <w:t>:</w:t>
      </w:r>
      <w:r w:rsidRPr="00971DAC">
        <w:rPr>
          <w:spacing w:val="-10"/>
        </w:rPr>
        <w:t xml:space="preserve"> </w:t>
      </w:r>
      <w:r w:rsidRPr="00971DAC">
        <w:t>The</w:t>
      </w:r>
      <w:r w:rsidRPr="00971DAC">
        <w:rPr>
          <w:spacing w:val="-10"/>
        </w:rPr>
        <w:t xml:space="preserve"> </w:t>
      </w:r>
      <w:r w:rsidRPr="00971DAC">
        <w:t>ability</w:t>
      </w:r>
      <w:r w:rsidRPr="00971DAC">
        <w:rPr>
          <w:spacing w:val="-9"/>
        </w:rPr>
        <w:t xml:space="preserve"> </w:t>
      </w:r>
      <w:r w:rsidRPr="00971DAC">
        <w:t>of</w:t>
      </w:r>
      <w:r w:rsidRPr="00971DAC">
        <w:rPr>
          <w:spacing w:val="-5"/>
        </w:rPr>
        <w:t xml:space="preserve"> </w:t>
      </w:r>
      <w:r w:rsidRPr="00971DAC">
        <w:t>the</w:t>
      </w:r>
      <w:r w:rsidRPr="00971DAC">
        <w:rPr>
          <w:spacing w:val="-6"/>
        </w:rPr>
        <w:t xml:space="preserve"> </w:t>
      </w:r>
      <w:r w:rsidRPr="00971DAC">
        <w:t>handler</w:t>
      </w:r>
      <w:r w:rsidRPr="00971DAC">
        <w:rPr>
          <w:spacing w:val="-7"/>
        </w:rPr>
        <w:t xml:space="preserve"> </w:t>
      </w:r>
      <w:r w:rsidRPr="00971DAC">
        <w:t>to</w:t>
      </w:r>
      <w:r w:rsidRPr="00971DAC">
        <w:rPr>
          <w:spacing w:val="-10"/>
        </w:rPr>
        <w:t xml:space="preserve"> </w:t>
      </w:r>
      <w:r w:rsidRPr="00971DAC">
        <w:t>understand</w:t>
      </w:r>
      <w:r w:rsidRPr="00971DAC">
        <w:rPr>
          <w:spacing w:val="-6"/>
        </w:rPr>
        <w:t xml:space="preserve"> </w:t>
      </w:r>
      <w:r w:rsidRPr="00971DAC">
        <w:t>and</w:t>
      </w:r>
      <w:r w:rsidRPr="00971DAC">
        <w:rPr>
          <w:spacing w:val="-6"/>
        </w:rPr>
        <w:t xml:space="preserve"> </w:t>
      </w:r>
      <w:r w:rsidRPr="00971DAC">
        <w:t>anticipate</w:t>
      </w:r>
      <w:r w:rsidRPr="00971DAC">
        <w:rPr>
          <w:spacing w:val="-8"/>
        </w:rPr>
        <w:t xml:space="preserve"> </w:t>
      </w:r>
      <w:r w:rsidRPr="00971DAC">
        <w:t>the</w:t>
      </w:r>
      <w:r w:rsidRPr="00971DAC">
        <w:rPr>
          <w:spacing w:val="-8"/>
        </w:rPr>
        <w:t xml:space="preserve"> </w:t>
      </w:r>
      <w:r w:rsidRPr="00971DAC">
        <w:t>thoughts</w:t>
      </w:r>
      <w:r w:rsidRPr="00971DAC">
        <w:rPr>
          <w:spacing w:val="-6"/>
        </w:rPr>
        <w:t xml:space="preserve"> </w:t>
      </w:r>
      <w:r w:rsidRPr="00971DAC">
        <w:t>of</w:t>
      </w:r>
      <w:r w:rsidRPr="00971DAC">
        <w:rPr>
          <w:spacing w:val="-5"/>
        </w:rPr>
        <w:t xml:space="preserve"> </w:t>
      </w:r>
      <w:r w:rsidRPr="00971DAC">
        <w:t>the</w:t>
      </w:r>
      <w:r w:rsidRPr="00971DAC">
        <w:rPr>
          <w:spacing w:val="-6"/>
        </w:rPr>
        <w:t xml:space="preserve"> </w:t>
      </w:r>
      <w:r w:rsidRPr="00971DAC">
        <w:t>stock</w:t>
      </w:r>
      <w:r w:rsidRPr="00971DAC">
        <w:rPr>
          <w:spacing w:val="-4"/>
        </w:rPr>
        <w:t xml:space="preserve"> </w:t>
      </w:r>
      <w:r w:rsidRPr="00971DAC">
        <w:t>and/or</w:t>
      </w:r>
      <w:r w:rsidRPr="00971DAC">
        <w:rPr>
          <w:spacing w:val="-9"/>
        </w:rPr>
        <w:t xml:space="preserve"> </w:t>
      </w:r>
      <w:r w:rsidRPr="00971DAC">
        <w:t>the</w:t>
      </w:r>
      <w:r w:rsidRPr="00971DAC">
        <w:rPr>
          <w:spacing w:val="-6"/>
        </w:rPr>
        <w:t xml:space="preserve"> </w:t>
      </w:r>
      <w:r w:rsidRPr="00971DAC">
        <w:t>dog</w:t>
      </w:r>
      <w:r w:rsidRPr="00971DAC">
        <w:rPr>
          <w:spacing w:val="-3"/>
        </w:rPr>
        <w:t xml:space="preserve"> </w:t>
      </w:r>
      <w:r w:rsidRPr="00971DAC">
        <w:t>in order to maintain control over both. The ability of the dog to anticipate the behaviour of the stock.</w:t>
      </w:r>
    </w:p>
    <w:p w14:paraId="566F3329" w14:textId="77777777" w:rsidR="0000611A" w:rsidRPr="00971DAC" w:rsidRDefault="0000611A">
      <w:pPr>
        <w:pStyle w:val="BodyText"/>
        <w:spacing w:before="36"/>
      </w:pPr>
    </w:p>
    <w:p w14:paraId="030A8C7B" w14:textId="77777777" w:rsidR="0000611A" w:rsidRPr="00971DAC" w:rsidRDefault="00000000">
      <w:pPr>
        <w:pStyle w:val="BodyText"/>
        <w:ind w:left="590"/>
      </w:pPr>
      <w:r w:rsidRPr="00971DAC">
        <w:rPr>
          <w:b/>
        </w:rPr>
        <w:t>SETTLE</w:t>
      </w:r>
      <w:r w:rsidRPr="00971DAC">
        <w:t>:</w:t>
      </w:r>
      <w:r w:rsidRPr="00971DAC">
        <w:rPr>
          <w:spacing w:val="-15"/>
        </w:rPr>
        <w:t xml:space="preserve"> </w:t>
      </w:r>
      <w:r w:rsidRPr="00971DAC">
        <w:t>Allowing</w:t>
      </w:r>
      <w:r w:rsidRPr="00971DAC">
        <w:rPr>
          <w:spacing w:val="-16"/>
        </w:rPr>
        <w:t xml:space="preserve"> </w:t>
      </w:r>
      <w:r w:rsidRPr="00971DAC">
        <w:t>the</w:t>
      </w:r>
      <w:r w:rsidRPr="00971DAC">
        <w:rPr>
          <w:spacing w:val="-14"/>
        </w:rPr>
        <w:t xml:space="preserve"> </w:t>
      </w:r>
      <w:r w:rsidRPr="00971DAC">
        <w:t>stock</w:t>
      </w:r>
      <w:r w:rsidRPr="00971DAC">
        <w:rPr>
          <w:spacing w:val="-14"/>
        </w:rPr>
        <w:t xml:space="preserve"> </w:t>
      </w:r>
      <w:r w:rsidRPr="00971DAC">
        <w:t>time</w:t>
      </w:r>
      <w:r w:rsidRPr="00971DAC">
        <w:rPr>
          <w:spacing w:val="-14"/>
        </w:rPr>
        <w:t xml:space="preserve"> </w:t>
      </w:r>
      <w:r w:rsidRPr="00971DAC">
        <w:t>to</w:t>
      </w:r>
      <w:r w:rsidRPr="00971DAC">
        <w:rPr>
          <w:spacing w:val="-14"/>
        </w:rPr>
        <w:t xml:space="preserve"> </w:t>
      </w:r>
      <w:r w:rsidRPr="00971DAC">
        <w:t>calm</w:t>
      </w:r>
      <w:r w:rsidRPr="00971DAC">
        <w:rPr>
          <w:spacing w:val="-8"/>
        </w:rPr>
        <w:t xml:space="preserve"> </w:t>
      </w:r>
      <w:r w:rsidRPr="00971DAC">
        <w:t>and</w:t>
      </w:r>
      <w:r w:rsidRPr="00971DAC">
        <w:rPr>
          <w:spacing w:val="-10"/>
        </w:rPr>
        <w:t xml:space="preserve"> </w:t>
      </w:r>
      <w:r w:rsidRPr="00971DAC">
        <w:t>adjust</w:t>
      </w:r>
      <w:r w:rsidRPr="00971DAC">
        <w:rPr>
          <w:spacing w:val="-12"/>
        </w:rPr>
        <w:t xml:space="preserve"> </w:t>
      </w:r>
      <w:r w:rsidRPr="00971DAC">
        <w:t>to</w:t>
      </w:r>
      <w:r w:rsidRPr="00971DAC">
        <w:rPr>
          <w:spacing w:val="-12"/>
        </w:rPr>
        <w:t xml:space="preserve"> </w:t>
      </w:r>
      <w:r w:rsidRPr="00971DAC">
        <w:t>the</w:t>
      </w:r>
      <w:r w:rsidRPr="00971DAC">
        <w:rPr>
          <w:spacing w:val="-12"/>
        </w:rPr>
        <w:t xml:space="preserve"> </w:t>
      </w:r>
      <w:r w:rsidRPr="00971DAC">
        <w:rPr>
          <w:spacing w:val="-2"/>
        </w:rPr>
        <w:t>situation.</w:t>
      </w:r>
    </w:p>
    <w:p w14:paraId="46BC0354" w14:textId="77777777" w:rsidR="0000611A" w:rsidRPr="00971DAC" w:rsidRDefault="0000611A">
      <w:pPr>
        <w:pStyle w:val="BodyText"/>
        <w:spacing w:before="68"/>
      </w:pPr>
    </w:p>
    <w:p w14:paraId="35D893A5" w14:textId="77777777" w:rsidR="0000611A" w:rsidRPr="00971DAC" w:rsidRDefault="00000000">
      <w:pPr>
        <w:pStyle w:val="BodyText"/>
        <w:ind w:left="590"/>
      </w:pPr>
      <w:r w:rsidRPr="00971DAC">
        <w:rPr>
          <w:b/>
        </w:rPr>
        <w:t>SHED</w:t>
      </w:r>
      <w:r w:rsidRPr="00971DAC">
        <w:t>:</w:t>
      </w:r>
      <w:r w:rsidRPr="00971DAC">
        <w:rPr>
          <w:spacing w:val="-14"/>
        </w:rPr>
        <w:t xml:space="preserve"> </w:t>
      </w:r>
      <w:r w:rsidRPr="00971DAC">
        <w:t>The</w:t>
      </w:r>
      <w:r w:rsidRPr="00971DAC">
        <w:rPr>
          <w:spacing w:val="-14"/>
        </w:rPr>
        <w:t xml:space="preserve"> </w:t>
      </w:r>
      <w:r w:rsidRPr="00971DAC">
        <w:t>dog</w:t>
      </w:r>
      <w:r w:rsidRPr="00971DAC">
        <w:rPr>
          <w:spacing w:val="-14"/>
        </w:rPr>
        <w:t xml:space="preserve"> </w:t>
      </w:r>
      <w:r w:rsidRPr="00971DAC">
        <w:t>separating</w:t>
      </w:r>
      <w:r w:rsidRPr="00971DAC">
        <w:rPr>
          <w:spacing w:val="-14"/>
        </w:rPr>
        <w:t xml:space="preserve"> </w:t>
      </w:r>
      <w:r w:rsidRPr="00971DAC">
        <w:t>the</w:t>
      </w:r>
      <w:r w:rsidRPr="00971DAC">
        <w:rPr>
          <w:spacing w:val="-14"/>
        </w:rPr>
        <w:t xml:space="preserve"> </w:t>
      </w:r>
      <w:r w:rsidRPr="00971DAC">
        <w:t>livestock</w:t>
      </w:r>
      <w:r w:rsidRPr="00971DAC">
        <w:rPr>
          <w:spacing w:val="-13"/>
        </w:rPr>
        <w:t xml:space="preserve"> </w:t>
      </w:r>
      <w:r w:rsidRPr="00971DAC">
        <w:t>and</w:t>
      </w:r>
      <w:r w:rsidRPr="00971DAC">
        <w:rPr>
          <w:spacing w:val="-13"/>
        </w:rPr>
        <w:t xml:space="preserve"> </w:t>
      </w:r>
      <w:r w:rsidRPr="00971DAC">
        <w:t>preparing</w:t>
      </w:r>
      <w:r w:rsidRPr="00971DAC">
        <w:rPr>
          <w:spacing w:val="-9"/>
        </w:rPr>
        <w:t xml:space="preserve"> </w:t>
      </w:r>
      <w:r w:rsidRPr="00971DAC">
        <w:t>to</w:t>
      </w:r>
      <w:r w:rsidRPr="00971DAC">
        <w:rPr>
          <w:spacing w:val="-14"/>
        </w:rPr>
        <w:t xml:space="preserve"> </w:t>
      </w:r>
      <w:r w:rsidRPr="00971DAC">
        <w:t>hold</w:t>
      </w:r>
      <w:r w:rsidRPr="00971DAC">
        <w:rPr>
          <w:spacing w:val="-13"/>
        </w:rPr>
        <w:t xml:space="preserve"> </w:t>
      </w:r>
      <w:r w:rsidRPr="00971DAC">
        <w:t>a</w:t>
      </w:r>
      <w:r w:rsidRPr="00971DAC">
        <w:rPr>
          <w:spacing w:val="-14"/>
        </w:rPr>
        <w:t xml:space="preserve"> </w:t>
      </w:r>
      <w:r w:rsidRPr="00971DAC">
        <w:t>group</w:t>
      </w:r>
      <w:r w:rsidRPr="00971DAC">
        <w:rPr>
          <w:spacing w:val="-11"/>
        </w:rPr>
        <w:t xml:space="preserve"> </w:t>
      </w:r>
      <w:r w:rsidRPr="00971DAC">
        <w:t>or</w:t>
      </w:r>
      <w:r w:rsidRPr="00971DAC">
        <w:rPr>
          <w:spacing w:val="-10"/>
        </w:rPr>
        <w:t xml:space="preserve"> </w:t>
      </w:r>
      <w:r w:rsidRPr="00971DAC">
        <w:rPr>
          <w:spacing w:val="-2"/>
        </w:rPr>
        <w:t>individual.</w:t>
      </w:r>
    </w:p>
    <w:p w14:paraId="50A50186" w14:textId="77777777" w:rsidR="0000611A" w:rsidRPr="00971DAC" w:rsidRDefault="0000611A">
      <w:pPr>
        <w:pStyle w:val="BodyText"/>
        <w:spacing w:before="70"/>
      </w:pPr>
    </w:p>
    <w:p w14:paraId="653850B0" w14:textId="77777777" w:rsidR="0000611A" w:rsidRPr="00971DAC" w:rsidRDefault="00000000">
      <w:pPr>
        <w:pStyle w:val="BodyText"/>
        <w:ind w:left="587"/>
      </w:pPr>
      <w:r w:rsidRPr="00971DAC">
        <w:rPr>
          <w:b/>
        </w:rPr>
        <w:t>SPLIT</w:t>
      </w:r>
      <w:r w:rsidRPr="00971DAC">
        <w:t>:</w:t>
      </w:r>
      <w:r w:rsidRPr="00971DAC">
        <w:rPr>
          <w:spacing w:val="-14"/>
        </w:rPr>
        <w:t xml:space="preserve"> </w:t>
      </w:r>
      <w:r w:rsidRPr="00971DAC">
        <w:t>When</w:t>
      </w:r>
      <w:r w:rsidRPr="00971DAC">
        <w:rPr>
          <w:spacing w:val="-14"/>
        </w:rPr>
        <w:t xml:space="preserve"> </w:t>
      </w:r>
      <w:r w:rsidRPr="00971DAC">
        <w:t>the</w:t>
      </w:r>
      <w:r w:rsidRPr="00971DAC">
        <w:rPr>
          <w:spacing w:val="-12"/>
        </w:rPr>
        <w:t xml:space="preserve"> </w:t>
      </w:r>
      <w:r w:rsidRPr="00971DAC">
        <w:t>dog</w:t>
      </w:r>
      <w:r w:rsidRPr="00971DAC">
        <w:rPr>
          <w:spacing w:val="-14"/>
        </w:rPr>
        <w:t xml:space="preserve"> </w:t>
      </w:r>
      <w:r w:rsidRPr="00971DAC">
        <w:t>causes</w:t>
      </w:r>
      <w:r w:rsidRPr="00971DAC">
        <w:rPr>
          <w:spacing w:val="-9"/>
        </w:rPr>
        <w:t xml:space="preserve"> </w:t>
      </w:r>
      <w:r w:rsidRPr="00971DAC">
        <w:t>one</w:t>
      </w:r>
      <w:r w:rsidRPr="00971DAC">
        <w:rPr>
          <w:spacing w:val="-10"/>
        </w:rPr>
        <w:t xml:space="preserve"> </w:t>
      </w:r>
      <w:r w:rsidRPr="00971DAC">
        <w:t>or</w:t>
      </w:r>
      <w:r w:rsidRPr="00971DAC">
        <w:rPr>
          <w:spacing w:val="-10"/>
        </w:rPr>
        <w:t xml:space="preserve"> </w:t>
      </w:r>
      <w:r w:rsidRPr="00971DAC">
        <w:t>more</w:t>
      </w:r>
      <w:r w:rsidRPr="00971DAC">
        <w:rPr>
          <w:spacing w:val="-12"/>
        </w:rPr>
        <w:t xml:space="preserve"> </w:t>
      </w:r>
      <w:r w:rsidRPr="00971DAC">
        <w:t>head</w:t>
      </w:r>
      <w:r w:rsidRPr="00971DAC">
        <w:rPr>
          <w:spacing w:val="-11"/>
        </w:rPr>
        <w:t xml:space="preserve"> </w:t>
      </w:r>
      <w:r w:rsidRPr="00971DAC">
        <w:t>of</w:t>
      </w:r>
      <w:r w:rsidRPr="00971DAC">
        <w:rPr>
          <w:spacing w:val="-12"/>
        </w:rPr>
        <w:t xml:space="preserve"> </w:t>
      </w:r>
      <w:r w:rsidRPr="00971DAC">
        <w:t>stock</w:t>
      </w:r>
      <w:r w:rsidRPr="00971DAC">
        <w:rPr>
          <w:spacing w:val="-10"/>
        </w:rPr>
        <w:t xml:space="preserve"> </w:t>
      </w:r>
      <w:r w:rsidRPr="00971DAC">
        <w:t>to</w:t>
      </w:r>
      <w:r w:rsidRPr="00971DAC">
        <w:rPr>
          <w:spacing w:val="-13"/>
        </w:rPr>
        <w:t xml:space="preserve"> </w:t>
      </w:r>
      <w:r w:rsidRPr="00971DAC">
        <w:t>leave</w:t>
      </w:r>
      <w:r w:rsidRPr="00971DAC">
        <w:rPr>
          <w:spacing w:val="-9"/>
        </w:rPr>
        <w:t xml:space="preserve"> </w:t>
      </w:r>
      <w:r w:rsidRPr="00971DAC">
        <w:t>group</w:t>
      </w:r>
      <w:r w:rsidRPr="00971DAC">
        <w:rPr>
          <w:spacing w:val="-12"/>
        </w:rPr>
        <w:t xml:space="preserve"> </w:t>
      </w:r>
      <w:r w:rsidRPr="00971DAC">
        <w:t>without</w:t>
      </w:r>
      <w:r w:rsidRPr="00971DAC">
        <w:rPr>
          <w:spacing w:val="-11"/>
        </w:rPr>
        <w:t xml:space="preserve"> </w:t>
      </w:r>
      <w:r w:rsidRPr="00971DAC">
        <w:rPr>
          <w:spacing w:val="-2"/>
        </w:rPr>
        <w:t>direction.</w:t>
      </w:r>
    </w:p>
    <w:p w14:paraId="3C7C5611" w14:textId="77777777" w:rsidR="0000611A" w:rsidRPr="00971DAC" w:rsidRDefault="0000611A">
      <w:pPr>
        <w:pStyle w:val="BodyText"/>
        <w:spacing w:before="71"/>
      </w:pPr>
    </w:p>
    <w:p w14:paraId="08FE93C2" w14:textId="77777777" w:rsidR="0000611A" w:rsidRPr="00971DAC" w:rsidRDefault="00000000">
      <w:pPr>
        <w:pStyle w:val="BodyText"/>
        <w:spacing w:line="276" w:lineRule="auto"/>
        <w:ind w:left="587" w:right="766"/>
      </w:pPr>
      <w:r w:rsidRPr="00971DAC">
        <w:rPr>
          <w:b/>
        </w:rPr>
        <w:t>TENDING</w:t>
      </w:r>
      <w:r w:rsidRPr="00971DAC">
        <w:t>:</w:t>
      </w:r>
      <w:r w:rsidRPr="00971DAC">
        <w:rPr>
          <w:spacing w:val="-14"/>
        </w:rPr>
        <w:t xml:space="preserve"> </w:t>
      </w:r>
      <w:r w:rsidRPr="00971DAC">
        <w:t>The</w:t>
      </w:r>
      <w:r w:rsidRPr="00971DAC">
        <w:rPr>
          <w:spacing w:val="-10"/>
        </w:rPr>
        <w:t xml:space="preserve"> </w:t>
      </w:r>
      <w:r w:rsidRPr="00971DAC">
        <w:t>supervision</w:t>
      </w:r>
      <w:r w:rsidRPr="00971DAC">
        <w:rPr>
          <w:spacing w:val="-3"/>
        </w:rPr>
        <w:t xml:space="preserve"> </w:t>
      </w:r>
      <w:r w:rsidRPr="00971DAC">
        <w:t>of</w:t>
      </w:r>
      <w:r w:rsidRPr="00971DAC">
        <w:rPr>
          <w:spacing w:val="-8"/>
        </w:rPr>
        <w:t xml:space="preserve"> </w:t>
      </w:r>
      <w:r w:rsidRPr="00971DAC">
        <w:t>the</w:t>
      </w:r>
      <w:r w:rsidRPr="00971DAC">
        <w:rPr>
          <w:spacing w:val="-8"/>
        </w:rPr>
        <w:t xml:space="preserve"> </w:t>
      </w:r>
      <w:r w:rsidRPr="00971DAC">
        <w:t>flock</w:t>
      </w:r>
      <w:r w:rsidRPr="00971DAC">
        <w:rPr>
          <w:spacing w:val="-4"/>
        </w:rPr>
        <w:t xml:space="preserve"> </w:t>
      </w:r>
      <w:r w:rsidRPr="00971DAC">
        <w:t>by</w:t>
      </w:r>
      <w:r w:rsidRPr="00971DAC">
        <w:rPr>
          <w:spacing w:val="-9"/>
        </w:rPr>
        <w:t xml:space="preserve"> </w:t>
      </w:r>
      <w:r w:rsidRPr="00971DAC">
        <w:t>the</w:t>
      </w:r>
      <w:r w:rsidRPr="00971DAC">
        <w:rPr>
          <w:spacing w:val="-6"/>
        </w:rPr>
        <w:t xml:space="preserve"> </w:t>
      </w:r>
      <w:r w:rsidRPr="00971DAC">
        <w:t>dog</w:t>
      </w:r>
      <w:r w:rsidRPr="00971DAC">
        <w:rPr>
          <w:spacing w:val="-8"/>
        </w:rPr>
        <w:t xml:space="preserve"> </w:t>
      </w:r>
      <w:r w:rsidRPr="00971DAC">
        <w:t>while</w:t>
      </w:r>
      <w:r w:rsidRPr="00971DAC">
        <w:rPr>
          <w:spacing w:val="-11"/>
        </w:rPr>
        <w:t xml:space="preserve"> </w:t>
      </w:r>
      <w:r w:rsidRPr="00971DAC">
        <w:t>the</w:t>
      </w:r>
      <w:r w:rsidRPr="00971DAC">
        <w:rPr>
          <w:spacing w:val="-6"/>
        </w:rPr>
        <w:t xml:space="preserve"> </w:t>
      </w:r>
      <w:r w:rsidRPr="00971DAC">
        <w:t>flock</w:t>
      </w:r>
      <w:r w:rsidRPr="00971DAC">
        <w:rPr>
          <w:spacing w:val="-2"/>
        </w:rPr>
        <w:t xml:space="preserve"> </w:t>
      </w:r>
      <w:r w:rsidRPr="00971DAC">
        <w:t>is</w:t>
      </w:r>
      <w:r w:rsidRPr="00971DAC">
        <w:rPr>
          <w:spacing w:val="-6"/>
        </w:rPr>
        <w:t xml:space="preserve"> </w:t>
      </w:r>
      <w:r w:rsidRPr="00971DAC">
        <w:t>grazing.</w:t>
      </w:r>
      <w:r w:rsidRPr="00971DAC">
        <w:rPr>
          <w:spacing w:val="-14"/>
        </w:rPr>
        <w:t xml:space="preserve"> </w:t>
      </w:r>
      <w:r w:rsidRPr="00971DAC">
        <w:t>A</w:t>
      </w:r>
      <w:r w:rsidRPr="00971DAC">
        <w:rPr>
          <w:spacing w:val="-16"/>
        </w:rPr>
        <w:t xml:space="preserve"> </w:t>
      </w:r>
      <w:r w:rsidRPr="00971DAC">
        <w:t>style</w:t>
      </w:r>
      <w:r w:rsidRPr="00971DAC">
        <w:rPr>
          <w:spacing w:val="-10"/>
        </w:rPr>
        <w:t xml:space="preserve"> </w:t>
      </w:r>
      <w:r w:rsidRPr="00971DAC">
        <w:t>of</w:t>
      </w:r>
      <w:r w:rsidRPr="00971DAC">
        <w:rPr>
          <w:spacing w:val="-5"/>
        </w:rPr>
        <w:t xml:space="preserve"> </w:t>
      </w:r>
      <w:r w:rsidRPr="00971DAC">
        <w:t>herding</w:t>
      </w:r>
      <w:r w:rsidRPr="00971DAC">
        <w:rPr>
          <w:spacing w:val="-6"/>
        </w:rPr>
        <w:t xml:space="preserve"> </w:t>
      </w:r>
      <w:r w:rsidRPr="00971DAC">
        <w:t>used when pastures are unfenced, and the dog serves as a living fence.</w:t>
      </w:r>
    </w:p>
    <w:p w14:paraId="29773B31" w14:textId="77777777" w:rsidR="0000611A" w:rsidRPr="00971DAC" w:rsidRDefault="0000611A">
      <w:pPr>
        <w:pStyle w:val="BodyText"/>
        <w:spacing w:line="276" w:lineRule="auto"/>
        <w:sectPr w:rsidR="0000611A" w:rsidRPr="00971DAC">
          <w:pgSz w:w="11930" w:h="16860"/>
          <w:pgMar w:top="1020" w:right="708" w:bottom="1320" w:left="850" w:header="0" w:footer="1065" w:gutter="0"/>
          <w:cols w:space="720"/>
        </w:sectPr>
      </w:pPr>
    </w:p>
    <w:p w14:paraId="5E2685BD" w14:textId="77777777" w:rsidR="0000611A" w:rsidRPr="00971DAC" w:rsidRDefault="00000000">
      <w:pPr>
        <w:spacing w:before="77"/>
        <w:ind w:left="1228"/>
        <w:rPr>
          <w:sz w:val="32"/>
        </w:rPr>
      </w:pPr>
      <w:bookmarkStart w:id="251" w:name="_bookmark68"/>
      <w:bookmarkEnd w:id="251"/>
      <w:r w:rsidRPr="00971DAC">
        <w:rPr>
          <w:spacing w:val="-2"/>
          <w:sz w:val="32"/>
        </w:rPr>
        <w:t>INSTINCT</w:t>
      </w:r>
      <w:r w:rsidRPr="00971DAC">
        <w:rPr>
          <w:spacing w:val="-15"/>
          <w:sz w:val="32"/>
        </w:rPr>
        <w:t xml:space="preserve"> </w:t>
      </w:r>
      <w:r w:rsidRPr="00971DAC">
        <w:rPr>
          <w:spacing w:val="-2"/>
          <w:sz w:val="32"/>
        </w:rPr>
        <w:t>TEST</w:t>
      </w:r>
      <w:r w:rsidRPr="00971DAC">
        <w:rPr>
          <w:spacing w:val="-11"/>
          <w:sz w:val="32"/>
        </w:rPr>
        <w:t xml:space="preserve"> </w:t>
      </w:r>
      <w:r w:rsidRPr="00971DAC">
        <w:rPr>
          <w:spacing w:val="-2"/>
          <w:sz w:val="32"/>
        </w:rPr>
        <w:t>OFFICIAL</w:t>
      </w:r>
      <w:r w:rsidRPr="00971DAC">
        <w:rPr>
          <w:spacing w:val="-12"/>
          <w:sz w:val="32"/>
        </w:rPr>
        <w:t xml:space="preserve"> </w:t>
      </w:r>
      <w:r w:rsidRPr="00971DAC">
        <w:rPr>
          <w:spacing w:val="-2"/>
          <w:sz w:val="32"/>
        </w:rPr>
        <w:t>JUDGE’S</w:t>
      </w:r>
      <w:r w:rsidRPr="00971DAC">
        <w:rPr>
          <w:spacing w:val="-14"/>
          <w:sz w:val="32"/>
        </w:rPr>
        <w:t xml:space="preserve"> </w:t>
      </w:r>
      <w:r w:rsidRPr="00971DAC">
        <w:rPr>
          <w:spacing w:val="-2"/>
          <w:sz w:val="32"/>
        </w:rPr>
        <w:t>EVALUATION</w:t>
      </w:r>
      <w:r w:rsidRPr="00971DAC">
        <w:rPr>
          <w:spacing w:val="-15"/>
          <w:sz w:val="32"/>
        </w:rPr>
        <w:t xml:space="preserve"> </w:t>
      </w:r>
      <w:r w:rsidRPr="00971DAC">
        <w:rPr>
          <w:spacing w:val="-4"/>
          <w:sz w:val="32"/>
        </w:rPr>
        <w:t>FORM</w:t>
      </w:r>
    </w:p>
    <w:p w14:paraId="06E593AF" w14:textId="77777777" w:rsidR="0000611A" w:rsidRPr="00971DAC" w:rsidRDefault="0000611A">
      <w:pPr>
        <w:pStyle w:val="BodyText"/>
        <w:spacing w:before="139"/>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48"/>
        <w:gridCol w:w="1462"/>
        <w:gridCol w:w="948"/>
        <w:gridCol w:w="1562"/>
        <w:gridCol w:w="1490"/>
        <w:gridCol w:w="96"/>
      </w:tblGrid>
      <w:tr w:rsidR="0000611A" w:rsidRPr="00971DAC" w14:paraId="03716B1F" w14:textId="77777777">
        <w:trPr>
          <w:trHeight w:val="417"/>
        </w:trPr>
        <w:tc>
          <w:tcPr>
            <w:tcW w:w="4248" w:type="dxa"/>
          </w:tcPr>
          <w:p w14:paraId="305F42E5" w14:textId="77777777" w:rsidR="0000611A" w:rsidRPr="00971DAC" w:rsidRDefault="00000000">
            <w:pPr>
              <w:pStyle w:val="TableParagraph"/>
              <w:ind w:left="115"/>
              <w:rPr>
                <w:sz w:val="24"/>
              </w:rPr>
            </w:pPr>
            <w:r w:rsidRPr="00971DAC">
              <w:rPr>
                <w:spacing w:val="-2"/>
                <w:sz w:val="24"/>
              </w:rPr>
              <w:t>Date:</w:t>
            </w:r>
          </w:p>
        </w:tc>
        <w:tc>
          <w:tcPr>
            <w:tcW w:w="5558" w:type="dxa"/>
            <w:gridSpan w:val="5"/>
          </w:tcPr>
          <w:p w14:paraId="51960602" w14:textId="77777777" w:rsidR="0000611A" w:rsidRPr="00971DAC" w:rsidRDefault="00000000">
            <w:pPr>
              <w:pStyle w:val="TableParagraph"/>
              <w:ind w:left="115"/>
              <w:rPr>
                <w:sz w:val="24"/>
              </w:rPr>
            </w:pPr>
            <w:r w:rsidRPr="00971DAC">
              <w:rPr>
                <w:sz w:val="24"/>
              </w:rPr>
              <w:t>Catalogue</w:t>
            </w:r>
            <w:r w:rsidRPr="00971DAC">
              <w:rPr>
                <w:spacing w:val="-9"/>
                <w:sz w:val="24"/>
              </w:rPr>
              <w:t xml:space="preserve"> </w:t>
            </w:r>
            <w:r w:rsidRPr="00971DAC">
              <w:rPr>
                <w:spacing w:val="-2"/>
                <w:sz w:val="24"/>
              </w:rPr>
              <w:t>number:</w:t>
            </w:r>
          </w:p>
        </w:tc>
      </w:tr>
      <w:tr w:rsidR="0000611A" w:rsidRPr="00971DAC" w14:paraId="4B3880D0" w14:textId="77777777">
        <w:trPr>
          <w:trHeight w:val="412"/>
        </w:trPr>
        <w:tc>
          <w:tcPr>
            <w:tcW w:w="9806" w:type="dxa"/>
            <w:gridSpan w:val="6"/>
          </w:tcPr>
          <w:p w14:paraId="3127496C" w14:textId="77777777" w:rsidR="0000611A" w:rsidRPr="00971DAC" w:rsidRDefault="00000000">
            <w:pPr>
              <w:pStyle w:val="TableParagraph"/>
              <w:ind w:left="115"/>
              <w:rPr>
                <w:sz w:val="24"/>
              </w:rPr>
            </w:pPr>
            <w:r w:rsidRPr="00971DAC">
              <w:rPr>
                <w:sz w:val="24"/>
              </w:rPr>
              <w:t>Dogs</w:t>
            </w:r>
            <w:r w:rsidRPr="00971DAC">
              <w:rPr>
                <w:spacing w:val="-10"/>
                <w:sz w:val="24"/>
              </w:rPr>
              <w:t xml:space="preserve"> </w:t>
            </w:r>
            <w:r w:rsidRPr="00971DAC">
              <w:rPr>
                <w:spacing w:val="-2"/>
                <w:sz w:val="24"/>
              </w:rPr>
              <w:t>name:</w:t>
            </w:r>
          </w:p>
        </w:tc>
      </w:tr>
      <w:tr w:rsidR="0000611A" w:rsidRPr="00971DAC" w14:paraId="469DEA25" w14:textId="77777777">
        <w:trPr>
          <w:trHeight w:val="417"/>
        </w:trPr>
        <w:tc>
          <w:tcPr>
            <w:tcW w:w="9806" w:type="dxa"/>
            <w:gridSpan w:val="6"/>
          </w:tcPr>
          <w:p w14:paraId="51B27777" w14:textId="77777777" w:rsidR="0000611A" w:rsidRPr="00971DAC" w:rsidRDefault="00000000">
            <w:pPr>
              <w:pStyle w:val="TableParagraph"/>
              <w:ind w:left="115"/>
              <w:rPr>
                <w:sz w:val="24"/>
              </w:rPr>
            </w:pPr>
            <w:r w:rsidRPr="00971DAC">
              <w:rPr>
                <w:spacing w:val="-2"/>
                <w:sz w:val="24"/>
              </w:rPr>
              <w:t>Handler:</w:t>
            </w:r>
          </w:p>
        </w:tc>
      </w:tr>
      <w:tr w:rsidR="0000611A" w:rsidRPr="00971DAC" w14:paraId="5E432E27" w14:textId="77777777">
        <w:trPr>
          <w:trHeight w:val="414"/>
        </w:trPr>
        <w:tc>
          <w:tcPr>
            <w:tcW w:w="5710" w:type="dxa"/>
            <w:gridSpan w:val="2"/>
          </w:tcPr>
          <w:p w14:paraId="332C6615" w14:textId="77777777" w:rsidR="0000611A" w:rsidRPr="00971DAC" w:rsidRDefault="00000000">
            <w:pPr>
              <w:pStyle w:val="TableParagraph"/>
              <w:ind w:left="115"/>
              <w:rPr>
                <w:sz w:val="24"/>
              </w:rPr>
            </w:pPr>
            <w:r w:rsidRPr="00971DAC">
              <w:rPr>
                <w:sz w:val="24"/>
              </w:rPr>
              <w:t>Reg</w:t>
            </w:r>
            <w:r w:rsidRPr="00971DAC">
              <w:rPr>
                <w:spacing w:val="-7"/>
                <w:sz w:val="24"/>
              </w:rPr>
              <w:t xml:space="preserve"> </w:t>
            </w:r>
            <w:r w:rsidRPr="00971DAC">
              <w:rPr>
                <w:spacing w:val="-2"/>
                <w:sz w:val="24"/>
              </w:rPr>
              <w:t>Owner:</w:t>
            </w:r>
          </w:p>
        </w:tc>
        <w:tc>
          <w:tcPr>
            <w:tcW w:w="4096" w:type="dxa"/>
            <w:gridSpan w:val="4"/>
          </w:tcPr>
          <w:p w14:paraId="495508E6" w14:textId="77777777" w:rsidR="0000611A" w:rsidRPr="00971DAC" w:rsidRDefault="00000000">
            <w:pPr>
              <w:pStyle w:val="TableParagraph"/>
              <w:ind w:left="117"/>
              <w:rPr>
                <w:sz w:val="24"/>
              </w:rPr>
            </w:pPr>
            <w:r w:rsidRPr="00971DAC">
              <w:rPr>
                <w:spacing w:val="-2"/>
                <w:sz w:val="24"/>
              </w:rPr>
              <w:t>Breed:</w:t>
            </w:r>
          </w:p>
        </w:tc>
      </w:tr>
      <w:tr w:rsidR="0000611A" w:rsidRPr="00971DAC" w14:paraId="4DDC4428" w14:textId="77777777">
        <w:trPr>
          <w:trHeight w:val="417"/>
        </w:trPr>
        <w:tc>
          <w:tcPr>
            <w:tcW w:w="5710" w:type="dxa"/>
            <w:gridSpan w:val="2"/>
          </w:tcPr>
          <w:p w14:paraId="524E7CC3" w14:textId="77777777" w:rsidR="0000611A" w:rsidRPr="00971DAC" w:rsidRDefault="00000000">
            <w:pPr>
              <w:pStyle w:val="TableParagraph"/>
              <w:ind w:left="115"/>
              <w:rPr>
                <w:sz w:val="24"/>
              </w:rPr>
            </w:pPr>
            <w:r w:rsidRPr="00971DAC">
              <w:rPr>
                <w:spacing w:val="-2"/>
                <w:sz w:val="24"/>
              </w:rPr>
              <w:t>Livestock:</w:t>
            </w:r>
          </w:p>
        </w:tc>
        <w:tc>
          <w:tcPr>
            <w:tcW w:w="4096" w:type="dxa"/>
            <w:gridSpan w:val="4"/>
          </w:tcPr>
          <w:p w14:paraId="28152294" w14:textId="77777777" w:rsidR="0000611A" w:rsidRPr="00971DAC" w:rsidRDefault="00000000">
            <w:pPr>
              <w:pStyle w:val="TableParagraph"/>
              <w:ind w:left="117"/>
              <w:rPr>
                <w:sz w:val="24"/>
              </w:rPr>
            </w:pPr>
            <w:r w:rsidRPr="00971DAC">
              <w:rPr>
                <w:sz w:val="24"/>
              </w:rPr>
              <w:t>No</w:t>
            </w:r>
            <w:r w:rsidRPr="00971DAC">
              <w:rPr>
                <w:spacing w:val="-1"/>
                <w:sz w:val="24"/>
              </w:rPr>
              <w:t xml:space="preserve"> </w:t>
            </w:r>
            <w:r w:rsidRPr="00971DAC">
              <w:rPr>
                <w:sz w:val="24"/>
              </w:rPr>
              <w:t>of</w:t>
            </w:r>
            <w:r w:rsidRPr="00971DAC">
              <w:rPr>
                <w:spacing w:val="-2"/>
                <w:sz w:val="24"/>
              </w:rPr>
              <w:t xml:space="preserve"> Stock:</w:t>
            </w:r>
          </w:p>
        </w:tc>
      </w:tr>
      <w:tr w:rsidR="0000611A" w:rsidRPr="00971DAC" w14:paraId="3B790F8B" w14:textId="77777777">
        <w:trPr>
          <w:trHeight w:val="412"/>
        </w:trPr>
        <w:tc>
          <w:tcPr>
            <w:tcW w:w="9806" w:type="dxa"/>
            <w:gridSpan w:val="6"/>
          </w:tcPr>
          <w:p w14:paraId="162F9BCF" w14:textId="77777777" w:rsidR="0000611A" w:rsidRPr="00971DAC" w:rsidRDefault="00000000">
            <w:pPr>
              <w:pStyle w:val="TableParagraph"/>
              <w:ind w:left="115"/>
              <w:rPr>
                <w:sz w:val="24"/>
              </w:rPr>
            </w:pPr>
            <w:r w:rsidRPr="00971DAC">
              <w:rPr>
                <w:spacing w:val="-2"/>
                <w:sz w:val="24"/>
              </w:rPr>
              <w:t>Judge:</w:t>
            </w:r>
          </w:p>
        </w:tc>
      </w:tr>
      <w:tr w:rsidR="0000611A" w:rsidRPr="00971DAC" w14:paraId="387ABB3A" w14:textId="77777777">
        <w:trPr>
          <w:trHeight w:val="417"/>
        </w:trPr>
        <w:tc>
          <w:tcPr>
            <w:tcW w:w="9806" w:type="dxa"/>
            <w:gridSpan w:val="6"/>
          </w:tcPr>
          <w:p w14:paraId="2E561BF1" w14:textId="77777777" w:rsidR="0000611A" w:rsidRPr="00971DAC" w:rsidRDefault="00000000">
            <w:pPr>
              <w:pStyle w:val="TableParagraph"/>
              <w:spacing w:before="2"/>
              <w:ind w:left="115"/>
              <w:rPr>
                <w:sz w:val="24"/>
              </w:rPr>
            </w:pPr>
            <w:r w:rsidRPr="00971DAC">
              <w:rPr>
                <w:spacing w:val="-2"/>
                <w:sz w:val="24"/>
              </w:rPr>
              <w:t>Affiliate:</w:t>
            </w:r>
          </w:p>
        </w:tc>
      </w:tr>
      <w:tr w:rsidR="0000611A" w:rsidRPr="00971DAC" w14:paraId="1C5283AF" w14:textId="77777777">
        <w:trPr>
          <w:trHeight w:val="553"/>
        </w:trPr>
        <w:tc>
          <w:tcPr>
            <w:tcW w:w="9806" w:type="dxa"/>
            <w:gridSpan w:val="6"/>
            <w:tcBorders>
              <w:left w:val="nil"/>
              <w:right w:val="nil"/>
            </w:tcBorders>
          </w:tcPr>
          <w:p w14:paraId="576D6F45" w14:textId="77777777" w:rsidR="0000611A" w:rsidRPr="00971DAC" w:rsidRDefault="00000000">
            <w:pPr>
              <w:pStyle w:val="TableParagraph"/>
              <w:tabs>
                <w:tab w:val="left" w:pos="1869"/>
              </w:tabs>
              <w:spacing w:before="158"/>
              <w:ind w:left="120"/>
            </w:pPr>
            <w:r w:rsidRPr="00971DAC">
              <w:t>Time</w:t>
            </w:r>
            <w:r w:rsidRPr="00971DAC">
              <w:rPr>
                <w:spacing w:val="-5"/>
              </w:rPr>
              <w:t xml:space="preserve"> </w:t>
            </w:r>
            <w:r w:rsidRPr="00971DAC">
              <w:rPr>
                <w:spacing w:val="-2"/>
              </w:rPr>
              <w:t>Allowed:</w:t>
            </w:r>
            <w:r w:rsidRPr="00971DAC">
              <w:tab/>
              <w:t>5</w:t>
            </w:r>
            <w:r w:rsidRPr="00971DAC">
              <w:rPr>
                <w:spacing w:val="-2"/>
              </w:rPr>
              <w:t xml:space="preserve"> minutes</w:t>
            </w:r>
          </w:p>
        </w:tc>
      </w:tr>
      <w:tr w:rsidR="0000611A" w:rsidRPr="00971DAC" w14:paraId="651BAA11" w14:textId="77777777">
        <w:trPr>
          <w:trHeight w:val="846"/>
        </w:trPr>
        <w:tc>
          <w:tcPr>
            <w:tcW w:w="6658" w:type="dxa"/>
            <w:gridSpan w:val="3"/>
          </w:tcPr>
          <w:p w14:paraId="24928D58" w14:textId="77777777" w:rsidR="0000611A" w:rsidRPr="00971DAC" w:rsidRDefault="00000000">
            <w:pPr>
              <w:pStyle w:val="TableParagraph"/>
              <w:ind w:left="25"/>
              <w:jc w:val="center"/>
              <w:rPr>
                <w:sz w:val="24"/>
              </w:rPr>
            </w:pPr>
            <w:r w:rsidRPr="00971DAC">
              <w:rPr>
                <w:sz w:val="24"/>
              </w:rPr>
              <w:t>TEST</w:t>
            </w:r>
            <w:r w:rsidRPr="00971DAC">
              <w:rPr>
                <w:spacing w:val="-1"/>
                <w:sz w:val="24"/>
              </w:rPr>
              <w:t xml:space="preserve"> </w:t>
            </w:r>
            <w:r w:rsidRPr="00971DAC">
              <w:rPr>
                <w:spacing w:val="-2"/>
                <w:sz w:val="24"/>
              </w:rPr>
              <w:t>ELEMENTS</w:t>
            </w:r>
          </w:p>
        </w:tc>
        <w:tc>
          <w:tcPr>
            <w:tcW w:w="1562" w:type="dxa"/>
          </w:tcPr>
          <w:p w14:paraId="2545285C" w14:textId="77777777" w:rsidR="0000611A" w:rsidRPr="00971DAC" w:rsidRDefault="00000000">
            <w:pPr>
              <w:pStyle w:val="TableParagraph"/>
              <w:ind w:left="28"/>
              <w:jc w:val="center"/>
              <w:rPr>
                <w:sz w:val="24"/>
              </w:rPr>
            </w:pPr>
            <w:r w:rsidRPr="00971DAC">
              <w:rPr>
                <w:spacing w:val="-5"/>
                <w:sz w:val="24"/>
              </w:rPr>
              <w:t>YES</w:t>
            </w:r>
          </w:p>
        </w:tc>
        <w:tc>
          <w:tcPr>
            <w:tcW w:w="1490" w:type="dxa"/>
          </w:tcPr>
          <w:p w14:paraId="692A1E85" w14:textId="77777777" w:rsidR="0000611A" w:rsidRPr="00971DAC" w:rsidRDefault="00000000">
            <w:pPr>
              <w:pStyle w:val="TableParagraph"/>
              <w:ind w:left="11"/>
              <w:jc w:val="center"/>
              <w:rPr>
                <w:sz w:val="24"/>
              </w:rPr>
            </w:pPr>
            <w:r w:rsidRPr="00971DAC">
              <w:rPr>
                <w:spacing w:val="-5"/>
                <w:sz w:val="24"/>
              </w:rPr>
              <w:t>NO</w:t>
            </w:r>
          </w:p>
        </w:tc>
        <w:tc>
          <w:tcPr>
            <w:tcW w:w="96" w:type="dxa"/>
            <w:vMerge w:val="restart"/>
            <w:tcBorders>
              <w:top w:val="nil"/>
              <w:bottom w:val="nil"/>
              <w:right w:val="nil"/>
            </w:tcBorders>
          </w:tcPr>
          <w:p w14:paraId="0FE1D100" w14:textId="77777777" w:rsidR="0000611A" w:rsidRPr="00971DAC" w:rsidRDefault="0000611A">
            <w:pPr>
              <w:pStyle w:val="TableParagraph"/>
              <w:rPr>
                <w:rFonts w:ascii="Times New Roman"/>
                <w:sz w:val="24"/>
              </w:rPr>
            </w:pPr>
          </w:p>
        </w:tc>
      </w:tr>
      <w:tr w:rsidR="0000611A" w:rsidRPr="00971DAC" w14:paraId="701CFBDD" w14:textId="77777777">
        <w:trPr>
          <w:trHeight w:val="1012"/>
        </w:trPr>
        <w:tc>
          <w:tcPr>
            <w:tcW w:w="6658" w:type="dxa"/>
            <w:gridSpan w:val="3"/>
          </w:tcPr>
          <w:p w14:paraId="71582970" w14:textId="77777777" w:rsidR="0000611A" w:rsidRPr="00971DAC" w:rsidRDefault="00000000">
            <w:pPr>
              <w:pStyle w:val="TableParagraph"/>
              <w:ind w:left="115"/>
              <w:rPr>
                <w:sz w:val="24"/>
              </w:rPr>
            </w:pPr>
            <w:r w:rsidRPr="00971DAC">
              <w:rPr>
                <w:sz w:val="24"/>
              </w:rPr>
              <w:t>1.</w:t>
            </w:r>
            <w:r w:rsidRPr="00971DAC">
              <w:rPr>
                <w:spacing w:val="-9"/>
                <w:sz w:val="24"/>
              </w:rPr>
              <w:t xml:space="preserve"> </w:t>
            </w:r>
            <w:r w:rsidRPr="00971DAC">
              <w:rPr>
                <w:sz w:val="24"/>
              </w:rPr>
              <w:t>Controlled</w:t>
            </w:r>
            <w:r w:rsidRPr="00971DAC">
              <w:rPr>
                <w:spacing w:val="-11"/>
                <w:sz w:val="24"/>
              </w:rPr>
              <w:t xml:space="preserve"> </w:t>
            </w:r>
            <w:r w:rsidRPr="00971DAC">
              <w:rPr>
                <w:sz w:val="24"/>
              </w:rPr>
              <w:t>stop</w:t>
            </w:r>
            <w:r w:rsidRPr="00971DAC">
              <w:rPr>
                <w:spacing w:val="-7"/>
                <w:sz w:val="24"/>
              </w:rPr>
              <w:t xml:space="preserve"> </w:t>
            </w:r>
            <w:r w:rsidRPr="00971DAC">
              <w:rPr>
                <w:sz w:val="24"/>
              </w:rPr>
              <w:t>on</w:t>
            </w:r>
            <w:r w:rsidRPr="00971DAC">
              <w:rPr>
                <w:spacing w:val="-8"/>
                <w:sz w:val="24"/>
              </w:rPr>
              <w:t xml:space="preserve"> </w:t>
            </w:r>
            <w:r w:rsidRPr="00971DAC">
              <w:rPr>
                <w:sz w:val="24"/>
              </w:rPr>
              <w:t>long</w:t>
            </w:r>
            <w:r w:rsidRPr="00971DAC">
              <w:rPr>
                <w:spacing w:val="-7"/>
                <w:sz w:val="24"/>
              </w:rPr>
              <w:t xml:space="preserve"> </w:t>
            </w:r>
            <w:r w:rsidRPr="00971DAC">
              <w:rPr>
                <w:spacing w:val="-4"/>
                <w:sz w:val="24"/>
              </w:rPr>
              <w:t>line</w:t>
            </w:r>
          </w:p>
        </w:tc>
        <w:tc>
          <w:tcPr>
            <w:tcW w:w="1562" w:type="dxa"/>
          </w:tcPr>
          <w:p w14:paraId="5E3A90AB" w14:textId="77777777" w:rsidR="0000611A" w:rsidRPr="00971DAC" w:rsidRDefault="0000611A">
            <w:pPr>
              <w:pStyle w:val="TableParagraph"/>
              <w:rPr>
                <w:rFonts w:ascii="Times New Roman"/>
                <w:sz w:val="24"/>
              </w:rPr>
            </w:pPr>
          </w:p>
        </w:tc>
        <w:tc>
          <w:tcPr>
            <w:tcW w:w="1490" w:type="dxa"/>
          </w:tcPr>
          <w:p w14:paraId="07CCC804" w14:textId="77777777" w:rsidR="0000611A" w:rsidRPr="00971DAC" w:rsidRDefault="0000611A">
            <w:pPr>
              <w:pStyle w:val="TableParagraph"/>
              <w:rPr>
                <w:rFonts w:ascii="Times New Roman"/>
                <w:sz w:val="24"/>
              </w:rPr>
            </w:pPr>
          </w:p>
        </w:tc>
        <w:tc>
          <w:tcPr>
            <w:tcW w:w="96" w:type="dxa"/>
            <w:vMerge/>
            <w:tcBorders>
              <w:top w:val="nil"/>
              <w:bottom w:val="nil"/>
              <w:right w:val="nil"/>
            </w:tcBorders>
          </w:tcPr>
          <w:p w14:paraId="5621F767" w14:textId="77777777" w:rsidR="0000611A" w:rsidRPr="00971DAC" w:rsidRDefault="0000611A">
            <w:pPr>
              <w:rPr>
                <w:sz w:val="2"/>
                <w:szCs w:val="2"/>
              </w:rPr>
            </w:pPr>
          </w:p>
        </w:tc>
      </w:tr>
      <w:tr w:rsidR="0000611A" w:rsidRPr="00971DAC" w14:paraId="7810C474" w14:textId="77777777">
        <w:trPr>
          <w:trHeight w:val="1041"/>
        </w:trPr>
        <w:tc>
          <w:tcPr>
            <w:tcW w:w="6658" w:type="dxa"/>
            <w:gridSpan w:val="3"/>
          </w:tcPr>
          <w:p w14:paraId="22F73823" w14:textId="77777777" w:rsidR="0000611A" w:rsidRPr="00971DAC" w:rsidRDefault="00000000">
            <w:pPr>
              <w:pStyle w:val="TableParagraph"/>
              <w:ind w:left="115"/>
              <w:rPr>
                <w:sz w:val="24"/>
              </w:rPr>
            </w:pPr>
            <w:r w:rsidRPr="00971DAC">
              <w:rPr>
                <w:sz w:val="24"/>
              </w:rPr>
              <w:t>2.</w:t>
            </w:r>
            <w:r w:rsidRPr="00971DAC">
              <w:rPr>
                <w:spacing w:val="-2"/>
                <w:sz w:val="24"/>
              </w:rPr>
              <w:t xml:space="preserve"> </w:t>
            </w:r>
            <w:r w:rsidRPr="00971DAC">
              <w:rPr>
                <w:sz w:val="24"/>
              </w:rPr>
              <w:t>Call</w:t>
            </w:r>
            <w:r w:rsidRPr="00971DAC">
              <w:rPr>
                <w:spacing w:val="-4"/>
                <w:sz w:val="24"/>
              </w:rPr>
              <w:t xml:space="preserve"> </w:t>
            </w:r>
            <w:r w:rsidRPr="00971DAC">
              <w:rPr>
                <w:sz w:val="24"/>
              </w:rPr>
              <w:t>to</w:t>
            </w:r>
            <w:r w:rsidRPr="00971DAC">
              <w:rPr>
                <w:spacing w:val="-5"/>
                <w:sz w:val="24"/>
              </w:rPr>
              <w:t xml:space="preserve"> </w:t>
            </w:r>
            <w:r w:rsidRPr="00971DAC">
              <w:rPr>
                <w:sz w:val="24"/>
              </w:rPr>
              <w:t>handler</w:t>
            </w:r>
            <w:r w:rsidRPr="00971DAC">
              <w:rPr>
                <w:spacing w:val="-7"/>
                <w:sz w:val="24"/>
              </w:rPr>
              <w:t xml:space="preserve"> </w:t>
            </w:r>
            <w:r w:rsidRPr="00971DAC">
              <w:rPr>
                <w:sz w:val="24"/>
              </w:rPr>
              <w:t>on</w:t>
            </w:r>
            <w:r w:rsidRPr="00971DAC">
              <w:rPr>
                <w:spacing w:val="-2"/>
                <w:sz w:val="24"/>
              </w:rPr>
              <w:t xml:space="preserve"> </w:t>
            </w:r>
            <w:r w:rsidRPr="00971DAC">
              <w:rPr>
                <w:sz w:val="24"/>
              </w:rPr>
              <w:t xml:space="preserve">long </w:t>
            </w:r>
            <w:r w:rsidRPr="00971DAC">
              <w:rPr>
                <w:spacing w:val="-4"/>
                <w:sz w:val="24"/>
              </w:rPr>
              <w:t>line</w:t>
            </w:r>
          </w:p>
        </w:tc>
        <w:tc>
          <w:tcPr>
            <w:tcW w:w="1562" w:type="dxa"/>
          </w:tcPr>
          <w:p w14:paraId="01314B18" w14:textId="77777777" w:rsidR="0000611A" w:rsidRPr="00971DAC" w:rsidRDefault="0000611A">
            <w:pPr>
              <w:pStyle w:val="TableParagraph"/>
              <w:rPr>
                <w:rFonts w:ascii="Times New Roman"/>
                <w:sz w:val="24"/>
              </w:rPr>
            </w:pPr>
          </w:p>
        </w:tc>
        <w:tc>
          <w:tcPr>
            <w:tcW w:w="1490" w:type="dxa"/>
          </w:tcPr>
          <w:p w14:paraId="5B1A89EB" w14:textId="77777777" w:rsidR="0000611A" w:rsidRPr="00971DAC" w:rsidRDefault="0000611A">
            <w:pPr>
              <w:pStyle w:val="TableParagraph"/>
              <w:rPr>
                <w:rFonts w:ascii="Times New Roman"/>
                <w:sz w:val="24"/>
              </w:rPr>
            </w:pPr>
          </w:p>
        </w:tc>
        <w:tc>
          <w:tcPr>
            <w:tcW w:w="96" w:type="dxa"/>
            <w:vMerge/>
            <w:tcBorders>
              <w:top w:val="nil"/>
              <w:bottom w:val="nil"/>
              <w:right w:val="nil"/>
            </w:tcBorders>
          </w:tcPr>
          <w:p w14:paraId="2429F10A" w14:textId="77777777" w:rsidR="0000611A" w:rsidRPr="00971DAC" w:rsidRDefault="0000611A">
            <w:pPr>
              <w:rPr>
                <w:sz w:val="2"/>
                <w:szCs w:val="2"/>
              </w:rPr>
            </w:pPr>
          </w:p>
        </w:tc>
      </w:tr>
      <w:tr w:rsidR="0000611A" w:rsidRPr="00971DAC" w14:paraId="6825877F" w14:textId="77777777">
        <w:trPr>
          <w:trHeight w:val="1014"/>
        </w:trPr>
        <w:tc>
          <w:tcPr>
            <w:tcW w:w="6658" w:type="dxa"/>
            <w:gridSpan w:val="3"/>
          </w:tcPr>
          <w:p w14:paraId="364D7C58" w14:textId="77777777" w:rsidR="0000611A" w:rsidRPr="00971DAC" w:rsidRDefault="00000000">
            <w:pPr>
              <w:pStyle w:val="TableParagraph"/>
              <w:spacing w:before="2"/>
              <w:ind w:left="115"/>
              <w:rPr>
                <w:sz w:val="24"/>
              </w:rPr>
            </w:pPr>
            <w:r w:rsidRPr="00971DAC">
              <w:rPr>
                <w:sz w:val="24"/>
              </w:rPr>
              <w:t>3.</w:t>
            </w:r>
            <w:r w:rsidRPr="00971DAC">
              <w:rPr>
                <w:spacing w:val="-4"/>
                <w:sz w:val="24"/>
              </w:rPr>
              <w:t xml:space="preserve"> </w:t>
            </w:r>
            <w:r w:rsidRPr="00971DAC">
              <w:rPr>
                <w:sz w:val="24"/>
              </w:rPr>
              <w:t>Long</w:t>
            </w:r>
            <w:r w:rsidRPr="00971DAC">
              <w:rPr>
                <w:spacing w:val="-6"/>
                <w:sz w:val="24"/>
              </w:rPr>
              <w:t xml:space="preserve"> </w:t>
            </w:r>
            <w:r w:rsidRPr="00971DAC">
              <w:rPr>
                <w:sz w:val="24"/>
              </w:rPr>
              <w:t xml:space="preserve">line </w:t>
            </w:r>
            <w:r w:rsidRPr="00971DAC">
              <w:rPr>
                <w:spacing w:val="-2"/>
                <w:sz w:val="24"/>
              </w:rPr>
              <w:t>removed</w:t>
            </w:r>
          </w:p>
        </w:tc>
        <w:tc>
          <w:tcPr>
            <w:tcW w:w="1562" w:type="dxa"/>
          </w:tcPr>
          <w:p w14:paraId="55A80C84" w14:textId="77777777" w:rsidR="0000611A" w:rsidRPr="00971DAC" w:rsidRDefault="0000611A">
            <w:pPr>
              <w:pStyle w:val="TableParagraph"/>
              <w:rPr>
                <w:rFonts w:ascii="Times New Roman"/>
                <w:sz w:val="24"/>
              </w:rPr>
            </w:pPr>
          </w:p>
        </w:tc>
        <w:tc>
          <w:tcPr>
            <w:tcW w:w="1490" w:type="dxa"/>
          </w:tcPr>
          <w:p w14:paraId="2AF507E9" w14:textId="77777777" w:rsidR="0000611A" w:rsidRPr="00971DAC" w:rsidRDefault="0000611A">
            <w:pPr>
              <w:pStyle w:val="TableParagraph"/>
              <w:rPr>
                <w:rFonts w:ascii="Times New Roman"/>
                <w:sz w:val="24"/>
              </w:rPr>
            </w:pPr>
          </w:p>
        </w:tc>
        <w:tc>
          <w:tcPr>
            <w:tcW w:w="96" w:type="dxa"/>
            <w:vMerge/>
            <w:tcBorders>
              <w:top w:val="nil"/>
              <w:bottom w:val="nil"/>
              <w:right w:val="nil"/>
            </w:tcBorders>
          </w:tcPr>
          <w:p w14:paraId="153D34F6" w14:textId="77777777" w:rsidR="0000611A" w:rsidRPr="00971DAC" w:rsidRDefault="0000611A">
            <w:pPr>
              <w:rPr>
                <w:sz w:val="2"/>
                <w:szCs w:val="2"/>
              </w:rPr>
            </w:pPr>
          </w:p>
        </w:tc>
      </w:tr>
      <w:tr w:rsidR="0000611A" w:rsidRPr="00971DAC" w14:paraId="7B914CF9" w14:textId="77777777">
        <w:trPr>
          <w:trHeight w:val="1024"/>
        </w:trPr>
        <w:tc>
          <w:tcPr>
            <w:tcW w:w="6658" w:type="dxa"/>
            <w:gridSpan w:val="3"/>
          </w:tcPr>
          <w:p w14:paraId="71727A40" w14:textId="77777777" w:rsidR="0000611A" w:rsidRDefault="00000000">
            <w:pPr>
              <w:pStyle w:val="TableParagraph"/>
              <w:ind w:left="115"/>
              <w:rPr>
                <w:spacing w:val="-4"/>
                <w:sz w:val="24"/>
              </w:rPr>
            </w:pPr>
            <w:r w:rsidRPr="00971DAC">
              <w:rPr>
                <w:sz w:val="24"/>
              </w:rPr>
              <w:t>4.</w:t>
            </w:r>
            <w:r w:rsidRPr="00971DAC">
              <w:rPr>
                <w:spacing w:val="-4"/>
                <w:sz w:val="24"/>
              </w:rPr>
              <w:t xml:space="preserve"> </w:t>
            </w:r>
            <w:r w:rsidRPr="00971DAC">
              <w:rPr>
                <w:sz w:val="24"/>
              </w:rPr>
              <w:t>Shows</w:t>
            </w:r>
            <w:r w:rsidRPr="00971DAC">
              <w:rPr>
                <w:spacing w:val="-4"/>
                <w:sz w:val="24"/>
              </w:rPr>
              <w:t xml:space="preserve"> </w:t>
            </w:r>
            <w:r w:rsidRPr="00971DAC">
              <w:rPr>
                <w:sz w:val="24"/>
              </w:rPr>
              <w:t>interest</w:t>
            </w:r>
            <w:r w:rsidRPr="00971DAC">
              <w:rPr>
                <w:spacing w:val="-3"/>
                <w:sz w:val="24"/>
              </w:rPr>
              <w:t xml:space="preserve"> </w:t>
            </w:r>
            <w:r w:rsidRPr="00971DAC">
              <w:rPr>
                <w:sz w:val="24"/>
              </w:rPr>
              <w:t>in</w:t>
            </w:r>
            <w:r w:rsidRPr="00971DAC">
              <w:rPr>
                <w:spacing w:val="-5"/>
                <w:sz w:val="24"/>
              </w:rPr>
              <w:t xml:space="preserve"> </w:t>
            </w:r>
            <w:r w:rsidRPr="00971DAC">
              <w:rPr>
                <w:spacing w:val="-4"/>
                <w:sz w:val="24"/>
              </w:rPr>
              <w:t>stock</w:t>
            </w:r>
          </w:p>
          <w:p w14:paraId="4FC8D2C0" w14:textId="50248361" w:rsidR="0086611B" w:rsidRPr="0086611B" w:rsidRDefault="0086611B" w:rsidP="0086611B">
            <w:pPr>
              <w:widowControl/>
              <w:autoSpaceDE/>
              <w:autoSpaceDN/>
              <w:rPr>
                <w:rFonts w:eastAsia="Calibri"/>
                <w:color w:val="0070C0"/>
                <w:spacing w:val="-2"/>
                <w:kern w:val="2"/>
                <w:sz w:val="20"/>
                <w:szCs w:val="20"/>
                <w14:ligatures w14:val="standardContextual"/>
              </w:rPr>
            </w:pPr>
            <w:r>
              <w:rPr>
                <w:rFonts w:eastAsia="Calibri"/>
                <w:b/>
                <w:bCs/>
                <w:color w:val="0070C0"/>
                <w:spacing w:val="-2"/>
                <w:kern w:val="2"/>
                <w:sz w:val="20"/>
                <w:szCs w:val="20"/>
                <w14:ligatures w14:val="standardContextual"/>
              </w:rPr>
              <w:t xml:space="preserve"> </w:t>
            </w:r>
            <w:r w:rsidRPr="0086611B">
              <w:rPr>
                <w:rFonts w:eastAsia="Calibri"/>
                <w:color w:val="0070C0"/>
                <w:spacing w:val="-2"/>
                <w:kern w:val="2"/>
                <w:sz w:val="20"/>
                <w:szCs w:val="20"/>
                <w14:ligatures w14:val="standardContextual"/>
              </w:rPr>
              <w:t xml:space="preserve">(QLD) Proposed change to –   INSTINCT TEST OFFICIAL JUDGE’S EVALUATION FORM </w:t>
            </w:r>
          </w:p>
          <w:p w14:paraId="3B232815" w14:textId="77777777" w:rsidR="0086611B" w:rsidRPr="0086611B" w:rsidRDefault="0086611B" w:rsidP="0086611B">
            <w:pPr>
              <w:widowControl/>
              <w:autoSpaceDE/>
              <w:autoSpaceDN/>
              <w:rPr>
                <w:rFonts w:eastAsia="Calibri"/>
                <w:color w:val="0070C0"/>
                <w:spacing w:val="-2"/>
                <w:kern w:val="2"/>
                <w:sz w:val="20"/>
                <w:szCs w:val="20"/>
                <w:u w:val="single"/>
                <w14:ligatures w14:val="standardContextual"/>
              </w:rPr>
            </w:pPr>
            <w:r w:rsidRPr="0086611B">
              <w:rPr>
                <w:rFonts w:eastAsia="Calibri"/>
                <w:color w:val="0070C0"/>
                <w:spacing w:val="-2"/>
                <w:kern w:val="2"/>
                <w:sz w:val="20"/>
                <w:szCs w:val="20"/>
                <w14:ligatures w14:val="standardContextual"/>
              </w:rPr>
              <w:t xml:space="preserve">Under TEST ELEMENTS, No. 4 should state ‘Shows interest in stock.  </w:t>
            </w:r>
            <w:r w:rsidRPr="0086611B">
              <w:rPr>
                <w:rFonts w:eastAsia="Calibri"/>
                <w:b/>
                <w:bCs/>
                <w:color w:val="0070C0"/>
                <w:spacing w:val="-2"/>
                <w:kern w:val="2"/>
                <w:sz w:val="20"/>
                <w:szCs w:val="20"/>
                <w14:ligatures w14:val="standardContextual"/>
              </w:rPr>
              <w:t>(WITH BOUNDARY)</w:t>
            </w:r>
            <w:r w:rsidRPr="0086611B">
              <w:rPr>
                <w:rFonts w:eastAsia="Calibri"/>
                <w:color w:val="0070C0"/>
                <w:spacing w:val="-2"/>
                <w:kern w:val="2"/>
                <w:sz w:val="20"/>
                <w:szCs w:val="20"/>
                <w14:ligatures w14:val="standardContextual"/>
              </w:rPr>
              <w:t xml:space="preserve"> while on a 1-sided border’.</w:t>
            </w:r>
          </w:p>
          <w:p w14:paraId="4EC57D6D" w14:textId="77777777" w:rsidR="0086611B" w:rsidRPr="0086611B" w:rsidRDefault="0086611B" w:rsidP="0086611B">
            <w:pPr>
              <w:widowControl/>
              <w:autoSpaceDE/>
              <w:autoSpaceDN/>
              <w:rPr>
                <w:rFonts w:eastAsia="Calibri"/>
                <w:spacing w:val="-2"/>
                <w:kern w:val="2"/>
                <w:sz w:val="20"/>
                <w:szCs w:val="20"/>
                <w:u w:val="single"/>
                <w14:ligatures w14:val="standardContextual"/>
              </w:rPr>
            </w:pPr>
          </w:p>
          <w:p w14:paraId="5BE87438" w14:textId="2234FD21" w:rsidR="0086611B" w:rsidRPr="0086611B" w:rsidRDefault="0086611B" w:rsidP="0086611B">
            <w:pPr>
              <w:widowControl/>
              <w:autoSpaceDE/>
              <w:autoSpaceDN/>
              <w:rPr>
                <w:rFonts w:eastAsia="Calibri"/>
                <w:color w:val="EE0000"/>
                <w:spacing w:val="-2"/>
                <w:kern w:val="2"/>
                <w:sz w:val="20"/>
                <w:szCs w:val="20"/>
                <w14:ligatures w14:val="standardContextual"/>
              </w:rPr>
            </w:pPr>
            <w:r w:rsidRPr="0086611B">
              <w:rPr>
                <w:rFonts w:eastAsia="Calibri"/>
                <w:color w:val="EE0000"/>
                <w:spacing w:val="-2"/>
                <w:kern w:val="2"/>
                <w:sz w:val="20"/>
                <w:szCs w:val="20"/>
                <w14:ligatures w14:val="standardContextual"/>
              </w:rPr>
              <w:t xml:space="preserve">(QLD) Rationale –   INSTINCT TEST OFFICIAL JUDGE’S EVALUATION FORM </w:t>
            </w:r>
          </w:p>
          <w:p w14:paraId="7FBF79A2" w14:textId="77777777" w:rsidR="0086611B" w:rsidRPr="0086611B" w:rsidRDefault="0086611B" w:rsidP="0086611B">
            <w:pPr>
              <w:widowControl/>
              <w:autoSpaceDE/>
              <w:autoSpaceDN/>
              <w:ind w:left="246"/>
              <w:rPr>
                <w:rFonts w:eastAsia="Calibri"/>
                <w:color w:val="EE0000"/>
                <w:spacing w:val="-2"/>
                <w:kern w:val="2"/>
                <w:sz w:val="20"/>
                <w:szCs w:val="20"/>
                <w14:ligatures w14:val="standardContextual"/>
              </w:rPr>
            </w:pPr>
            <w:r w:rsidRPr="0086611B">
              <w:rPr>
                <w:rFonts w:eastAsia="Calibri"/>
                <w:color w:val="EE0000"/>
                <w:spacing w:val="-2"/>
                <w:kern w:val="2"/>
                <w:sz w:val="20"/>
                <w:szCs w:val="20"/>
                <w14:ligatures w14:val="standardContextual"/>
              </w:rPr>
              <w:t>This proposal to include ‘</w:t>
            </w:r>
            <w:r w:rsidRPr="0086611B">
              <w:rPr>
                <w:rFonts w:eastAsia="Calibri"/>
                <w:b/>
                <w:bCs/>
                <w:color w:val="EE0000"/>
                <w:spacing w:val="-2"/>
                <w:kern w:val="2"/>
                <w:sz w:val="20"/>
                <w:szCs w:val="20"/>
                <w14:ligatures w14:val="standardContextual"/>
              </w:rPr>
              <w:t xml:space="preserve">(WITH BOUNDARY) </w:t>
            </w:r>
            <w:r w:rsidRPr="0086611B">
              <w:rPr>
                <w:rFonts w:eastAsia="Calibri"/>
                <w:color w:val="EE0000"/>
                <w:spacing w:val="-2"/>
                <w:kern w:val="2"/>
                <w:sz w:val="20"/>
                <w:szCs w:val="20"/>
                <w14:ligatures w14:val="standardContextual"/>
              </w:rPr>
              <w:t>while on a 1-sided border’ is conditional on the Boundary Instinct Test being accepted in the discussions earlier about pages 17, 18 and 19 of the 2023 Rules and Regulations.</w:t>
            </w:r>
          </w:p>
          <w:p w14:paraId="569623C7" w14:textId="77777777" w:rsidR="0086611B" w:rsidRDefault="0086611B">
            <w:pPr>
              <w:pStyle w:val="TableParagraph"/>
              <w:ind w:left="115"/>
              <w:rPr>
                <w:sz w:val="24"/>
              </w:rPr>
            </w:pPr>
            <w:r>
              <w:rPr>
                <w:sz w:val="24"/>
              </w:rPr>
              <w:t>Comments: ……………………………………………………..</w:t>
            </w:r>
          </w:p>
          <w:p w14:paraId="02CC13F1" w14:textId="0E19B378" w:rsidR="0086611B" w:rsidRPr="00971DAC" w:rsidRDefault="0086611B">
            <w:pPr>
              <w:pStyle w:val="TableParagraph"/>
              <w:ind w:left="115"/>
              <w:rPr>
                <w:sz w:val="24"/>
              </w:rPr>
            </w:pPr>
            <w:r>
              <w:rPr>
                <w:sz w:val="24"/>
              </w:rPr>
              <w:t>……………………………………………………………………</w:t>
            </w:r>
          </w:p>
        </w:tc>
        <w:tc>
          <w:tcPr>
            <w:tcW w:w="1562" w:type="dxa"/>
          </w:tcPr>
          <w:p w14:paraId="6A25C13E" w14:textId="77777777" w:rsidR="0000611A" w:rsidRPr="00971DAC" w:rsidRDefault="0000611A">
            <w:pPr>
              <w:pStyle w:val="TableParagraph"/>
              <w:rPr>
                <w:rFonts w:ascii="Times New Roman"/>
                <w:sz w:val="24"/>
              </w:rPr>
            </w:pPr>
          </w:p>
        </w:tc>
        <w:tc>
          <w:tcPr>
            <w:tcW w:w="1490" w:type="dxa"/>
          </w:tcPr>
          <w:p w14:paraId="4573464F" w14:textId="77777777" w:rsidR="0000611A" w:rsidRPr="00971DAC" w:rsidRDefault="0000611A">
            <w:pPr>
              <w:pStyle w:val="TableParagraph"/>
              <w:rPr>
                <w:rFonts w:ascii="Times New Roman"/>
                <w:sz w:val="24"/>
              </w:rPr>
            </w:pPr>
          </w:p>
        </w:tc>
        <w:tc>
          <w:tcPr>
            <w:tcW w:w="96" w:type="dxa"/>
            <w:vMerge/>
            <w:tcBorders>
              <w:top w:val="nil"/>
              <w:bottom w:val="nil"/>
              <w:right w:val="nil"/>
            </w:tcBorders>
          </w:tcPr>
          <w:p w14:paraId="725D2CEC" w14:textId="77777777" w:rsidR="0000611A" w:rsidRPr="00971DAC" w:rsidRDefault="0000611A">
            <w:pPr>
              <w:rPr>
                <w:sz w:val="2"/>
                <w:szCs w:val="2"/>
              </w:rPr>
            </w:pPr>
          </w:p>
        </w:tc>
      </w:tr>
      <w:tr w:rsidR="0000611A" w:rsidRPr="00971DAC" w14:paraId="35910010" w14:textId="77777777">
        <w:trPr>
          <w:trHeight w:val="1041"/>
        </w:trPr>
        <w:tc>
          <w:tcPr>
            <w:tcW w:w="6658" w:type="dxa"/>
            <w:gridSpan w:val="3"/>
          </w:tcPr>
          <w:p w14:paraId="1042D463" w14:textId="77777777" w:rsidR="0000611A" w:rsidRPr="00971DAC" w:rsidRDefault="00000000">
            <w:pPr>
              <w:pStyle w:val="TableParagraph"/>
              <w:spacing w:before="2"/>
              <w:ind w:left="115"/>
              <w:rPr>
                <w:sz w:val="24"/>
              </w:rPr>
            </w:pPr>
            <w:r w:rsidRPr="00971DAC">
              <w:rPr>
                <w:sz w:val="24"/>
              </w:rPr>
              <w:t>5.</w:t>
            </w:r>
            <w:r w:rsidRPr="00971DAC">
              <w:rPr>
                <w:spacing w:val="-1"/>
                <w:sz w:val="24"/>
              </w:rPr>
              <w:t xml:space="preserve"> </w:t>
            </w:r>
            <w:r w:rsidRPr="00971DAC">
              <w:rPr>
                <w:sz w:val="24"/>
              </w:rPr>
              <w:t>Call</w:t>
            </w:r>
            <w:r w:rsidRPr="00971DAC">
              <w:rPr>
                <w:spacing w:val="-2"/>
                <w:sz w:val="24"/>
              </w:rPr>
              <w:t xml:space="preserve"> </w:t>
            </w:r>
            <w:r w:rsidRPr="00971DAC">
              <w:rPr>
                <w:sz w:val="24"/>
              </w:rPr>
              <w:t>to</w:t>
            </w:r>
            <w:r w:rsidRPr="00971DAC">
              <w:rPr>
                <w:spacing w:val="-1"/>
                <w:sz w:val="24"/>
              </w:rPr>
              <w:t xml:space="preserve"> </w:t>
            </w:r>
            <w:r w:rsidRPr="00971DAC">
              <w:rPr>
                <w:spacing w:val="-2"/>
                <w:sz w:val="24"/>
              </w:rPr>
              <w:t>handler</w:t>
            </w:r>
          </w:p>
        </w:tc>
        <w:tc>
          <w:tcPr>
            <w:tcW w:w="1562" w:type="dxa"/>
          </w:tcPr>
          <w:p w14:paraId="6EDA8B0A" w14:textId="77777777" w:rsidR="0000611A" w:rsidRPr="00971DAC" w:rsidRDefault="0000611A">
            <w:pPr>
              <w:pStyle w:val="TableParagraph"/>
              <w:rPr>
                <w:rFonts w:ascii="Times New Roman"/>
                <w:sz w:val="24"/>
              </w:rPr>
            </w:pPr>
          </w:p>
        </w:tc>
        <w:tc>
          <w:tcPr>
            <w:tcW w:w="1490" w:type="dxa"/>
          </w:tcPr>
          <w:p w14:paraId="5114FDDC" w14:textId="77777777" w:rsidR="0000611A" w:rsidRPr="00971DAC" w:rsidRDefault="0000611A">
            <w:pPr>
              <w:pStyle w:val="TableParagraph"/>
              <w:rPr>
                <w:rFonts w:ascii="Times New Roman"/>
                <w:sz w:val="24"/>
              </w:rPr>
            </w:pPr>
          </w:p>
        </w:tc>
        <w:tc>
          <w:tcPr>
            <w:tcW w:w="96" w:type="dxa"/>
            <w:vMerge/>
            <w:tcBorders>
              <w:top w:val="nil"/>
              <w:bottom w:val="nil"/>
              <w:right w:val="nil"/>
            </w:tcBorders>
          </w:tcPr>
          <w:p w14:paraId="2D5BCB3F" w14:textId="77777777" w:rsidR="0000611A" w:rsidRPr="00971DAC" w:rsidRDefault="0000611A">
            <w:pPr>
              <w:rPr>
                <w:sz w:val="2"/>
                <w:szCs w:val="2"/>
              </w:rPr>
            </w:pPr>
          </w:p>
        </w:tc>
      </w:tr>
      <w:tr w:rsidR="0000611A" w:rsidRPr="00971DAC" w14:paraId="52AAD745" w14:textId="77777777">
        <w:trPr>
          <w:trHeight w:val="890"/>
        </w:trPr>
        <w:tc>
          <w:tcPr>
            <w:tcW w:w="6658" w:type="dxa"/>
            <w:gridSpan w:val="3"/>
          </w:tcPr>
          <w:p w14:paraId="16BC26EE" w14:textId="77777777" w:rsidR="0000611A" w:rsidRPr="00971DAC" w:rsidRDefault="00000000">
            <w:pPr>
              <w:pStyle w:val="TableParagraph"/>
              <w:spacing w:before="2"/>
              <w:ind w:left="115"/>
              <w:rPr>
                <w:sz w:val="24"/>
              </w:rPr>
            </w:pPr>
            <w:r w:rsidRPr="00971DAC">
              <w:rPr>
                <w:spacing w:val="-2"/>
                <w:sz w:val="24"/>
              </w:rPr>
              <w:t>Qualified</w:t>
            </w:r>
          </w:p>
        </w:tc>
        <w:tc>
          <w:tcPr>
            <w:tcW w:w="3052" w:type="dxa"/>
            <w:gridSpan w:val="2"/>
          </w:tcPr>
          <w:p w14:paraId="4B2E2604" w14:textId="77777777" w:rsidR="0000611A" w:rsidRPr="00971DAC" w:rsidRDefault="0000611A">
            <w:pPr>
              <w:pStyle w:val="TableParagraph"/>
              <w:spacing w:before="43"/>
              <w:rPr>
                <w:sz w:val="24"/>
              </w:rPr>
            </w:pPr>
          </w:p>
          <w:p w14:paraId="44755213" w14:textId="77777777" w:rsidR="0000611A" w:rsidRPr="00971DAC" w:rsidRDefault="00000000">
            <w:pPr>
              <w:pStyle w:val="TableParagraph"/>
              <w:tabs>
                <w:tab w:val="left" w:pos="2087"/>
              </w:tabs>
              <w:ind w:left="673"/>
              <w:rPr>
                <w:sz w:val="24"/>
              </w:rPr>
            </w:pPr>
            <w:r w:rsidRPr="00971DAC">
              <w:rPr>
                <w:spacing w:val="-5"/>
                <w:sz w:val="24"/>
              </w:rPr>
              <w:t>Yes</w:t>
            </w:r>
            <w:r w:rsidRPr="00971DAC">
              <w:rPr>
                <w:sz w:val="24"/>
              </w:rPr>
              <w:tab/>
            </w:r>
            <w:r w:rsidRPr="00971DAC">
              <w:rPr>
                <w:spacing w:val="-5"/>
                <w:sz w:val="24"/>
              </w:rPr>
              <w:t>No</w:t>
            </w:r>
          </w:p>
        </w:tc>
        <w:tc>
          <w:tcPr>
            <w:tcW w:w="96" w:type="dxa"/>
            <w:vMerge/>
            <w:tcBorders>
              <w:top w:val="nil"/>
              <w:bottom w:val="nil"/>
              <w:right w:val="nil"/>
            </w:tcBorders>
          </w:tcPr>
          <w:p w14:paraId="63DA8EF2" w14:textId="77777777" w:rsidR="0000611A" w:rsidRPr="00971DAC" w:rsidRDefault="0000611A">
            <w:pPr>
              <w:rPr>
                <w:sz w:val="2"/>
                <w:szCs w:val="2"/>
              </w:rPr>
            </w:pPr>
          </w:p>
        </w:tc>
      </w:tr>
      <w:tr w:rsidR="0000611A" w:rsidRPr="00971DAC" w14:paraId="1F51068F" w14:textId="77777777">
        <w:trPr>
          <w:trHeight w:val="662"/>
        </w:trPr>
        <w:tc>
          <w:tcPr>
            <w:tcW w:w="9710" w:type="dxa"/>
            <w:gridSpan w:val="5"/>
          </w:tcPr>
          <w:p w14:paraId="7F11477B" w14:textId="77777777" w:rsidR="0000611A" w:rsidRPr="00971DAC" w:rsidRDefault="00000000">
            <w:pPr>
              <w:pStyle w:val="TableParagraph"/>
              <w:spacing w:before="31"/>
              <w:ind w:left="115"/>
              <w:rPr>
                <w:sz w:val="24"/>
              </w:rPr>
            </w:pPr>
            <w:r w:rsidRPr="00971DAC">
              <w:rPr>
                <w:sz w:val="24"/>
              </w:rPr>
              <w:t>Judge’s</w:t>
            </w:r>
            <w:r w:rsidRPr="00971DAC">
              <w:rPr>
                <w:spacing w:val="-5"/>
                <w:sz w:val="24"/>
              </w:rPr>
              <w:t xml:space="preserve"> </w:t>
            </w:r>
            <w:r w:rsidRPr="00971DAC">
              <w:rPr>
                <w:spacing w:val="-2"/>
                <w:sz w:val="24"/>
              </w:rPr>
              <w:t>signature:</w:t>
            </w:r>
          </w:p>
        </w:tc>
        <w:tc>
          <w:tcPr>
            <w:tcW w:w="96" w:type="dxa"/>
            <w:vMerge/>
            <w:tcBorders>
              <w:top w:val="nil"/>
              <w:bottom w:val="nil"/>
              <w:right w:val="nil"/>
            </w:tcBorders>
          </w:tcPr>
          <w:p w14:paraId="54F03C95" w14:textId="77777777" w:rsidR="0000611A" w:rsidRPr="00971DAC" w:rsidRDefault="0000611A">
            <w:pPr>
              <w:rPr>
                <w:sz w:val="2"/>
                <w:szCs w:val="2"/>
              </w:rPr>
            </w:pPr>
          </w:p>
        </w:tc>
      </w:tr>
      <w:tr w:rsidR="0000611A" w:rsidRPr="00971DAC" w14:paraId="07887F84" w14:textId="77777777">
        <w:trPr>
          <w:trHeight w:val="635"/>
        </w:trPr>
        <w:tc>
          <w:tcPr>
            <w:tcW w:w="9710" w:type="dxa"/>
            <w:gridSpan w:val="5"/>
          </w:tcPr>
          <w:p w14:paraId="02755B0B" w14:textId="77777777" w:rsidR="0000611A" w:rsidRPr="00971DAC" w:rsidRDefault="00000000">
            <w:pPr>
              <w:pStyle w:val="TableParagraph"/>
              <w:spacing w:before="106"/>
              <w:ind w:left="115"/>
              <w:rPr>
                <w:sz w:val="24"/>
              </w:rPr>
            </w:pPr>
            <w:r w:rsidRPr="00971DAC">
              <w:rPr>
                <w:spacing w:val="-2"/>
                <w:sz w:val="24"/>
              </w:rPr>
              <w:t>Time:</w:t>
            </w:r>
          </w:p>
        </w:tc>
        <w:tc>
          <w:tcPr>
            <w:tcW w:w="96" w:type="dxa"/>
            <w:vMerge/>
            <w:tcBorders>
              <w:top w:val="nil"/>
              <w:bottom w:val="nil"/>
              <w:right w:val="nil"/>
            </w:tcBorders>
          </w:tcPr>
          <w:p w14:paraId="6B326639" w14:textId="77777777" w:rsidR="0000611A" w:rsidRPr="00971DAC" w:rsidRDefault="0000611A">
            <w:pPr>
              <w:rPr>
                <w:sz w:val="2"/>
                <w:szCs w:val="2"/>
              </w:rPr>
            </w:pPr>
          </w:p>
        </w:tc>
      </w:tr>
      <w:tr w:rsidR="0000611A" w:rsidRPr="00971DAC" w14:paraId="56D23048" w14:textId="77777777">
        <w:trPr>
          <w:trHeight w:val="2222"/>
        </w:trPr>
        <w:tc>
          <w:tcPr>
            <w:tcW w:w="9710" w:type="dxa"/>
            <w:gridSpan w:val="5"/>
          </w:tcPr>
          <w:p w14:paraId="1A90973D" w14:textId="77777777" w:rsidR="0000611A" w:rsidRPr="00971DAC" w:rsidRDefault="0000611A">
            <w:pPr>
              <w:pStyle w:val="TableParagraph"/>
              <w:spacing w:before="41"/>
              <w:rPr>
                <w:sz w:val="24"/>
              </w:rPr>
            </w:pPr>
          </w:p>
          <w:p w14:paraId="3806C00D" w14:textId="77777777" w:rsidR="0000611A" w:rsidRPr="00971DAC" w:rsidRDefault="00000000">
            <w:pPr>
              <w:pStyle w:val="TableParagraph"/>
              <w:ind w:left="115"/>
              <w:rPr>
                <w:sz w:val="24"/>
              </w:rPr>
            </w:pPr>
            <w:r w:rsidRPr="00971DAC">
              <w:rPr>
                <w:sz w:val="24"/>
              </w:rPr>
              <w:t>Judges’</w:t>
            </w:r>
            <w:r w:rsidRPr="00971DAC">
              <w:rPr>
                <w:spacing w:val="-5"/>
                <w:sz w:val="24"/>
              </w:rPr>
              <w:t xml:space="preserve"> </w:t>
            </w:r>
            <w:r w:rsidRPr="00971DAC">
              <w:rPr>
                <w:spacing w:val="-2"/>
                <w:sz w:val="24"/>
              </w:rPr>
              <w:t>comments:</w:t>
            </w:r>
          </w:p>
        </w:tc>
        <w:tc>
          <w:tcPr>
            <w:tcW w:w="96" w:type="dxa"/>
            <w:vMerge/>
            <w:tcBorders>
              <w:top w:val="nil"/>
              <w:bottom w:val="nil"/>
              <w:right w:val="nil"/>
            </w:tcBorders>
          </w:tcPr>
          <w:p w14:paraId="760271BC" w14:textId="77777777" w:rsidR="0000611A" w:rsidRPr="00971DAC" w:rsidRDefault="0000611A">
            <w:pPr>
              <w:rPr>
                <w:sz w:val="2"/>
                <w:szCs w:val="2"/>
              </w:rPr>
            </w:pPr>
          </w:p>
        </w:tc>
      </w:tr>
    </w:tbl>
    <w:p w14:paraId="58932514" w14:textId="77777777" w:rsidR="0000611A" w:rsidRPr="00971DAC" w:rsidRDefault="0000611A">
      <w:pPr>
        <w:rPr>
          <w:sz w:val="2"/>
          <w:szCs w:val="2"/>
        </w:rPr>
        <w:sectPr w:rsidR="0000611A" w:rsidRPr="00971DAC">
          <w:pgSz w:w="11930" w:h="16860"/>
          <w:pgMar w:top="620" w:right="708" w:bottom="1280" w:left="850" w:header="0" w:footer="1065" w:gutter="0"/>
          <w:cols w:space="720"/>
        </w:sectPr>
      </w:pPr>
    </w:p>
    <w:p w14:paraId="200251D3" w14:textId="77777777" w:rsidR="0000611A" w:rsidRPr="00971DAC" w:rsidRDefault="00000000">
      <w:pPr>
        <w:spacing w:before="77"/>
        <w:ind w:left="1230"/>
        <w:rPr>
          <w:sz w:val="32"/>
        </w:rPr>
      </w:pPr>
      <w:bookmarkStart w:id="252" w:name="_bookmark69"/>
      <w:bookmarkEnd w:id="252"/>
      <w:r w:rsidRPr="00971DAC">
        <w:rPr>
          <w:spacing w:val="-2"/>
          <w:sz w:val="32"/>
        </w:rPr>
        <w:t>HERDING</w:t>
      </w:r>
      <w:r w:rsidRPr="00971DAC">
        <w:rPr>
          <w:spacing w:val="-17"/>
          <w:sz w:val="32"/>
        </w:rPr>
        <w:t xml:space="preserve"> </w:t>
      </w:r>
      <w:r w:rsidRPr="00971DAC">
        <w:rPr>
          <w:spacing w:val="-2"/>
          <w:sz w:val="32"/>
        </w:rPr>
        <w:t>TEST</w:t>
      </w:r>
      <w:r w:rsidRPr="00971DAC">
        <w:rPr>
          <w:spacing w:val="-11"/>
          <w:sz w:val="32"/>
        </w:rPr>
        <w:t xml:space="preserve"> </w:t>
      </w:r>
      <w:r w:rsidRPr="00971DAC">
        <w:rPr>
          <w:spacing w:val="-2"/>
          <w:sz w:val="32"/>
        </w:rPr>
        <w:t>OFFICIAL</w:t>
      </w:r>
      <w:r w:rsidRPr="00971DAC">
        <w:rPr>
          <w:spacing w:val="-15"/>
          <w:sz w:val="32"/>
        </w:rPr>
        <w:t xml:space="preserve"> </w:t>
      </w:r>
      <w:r w:rsidRPr="00971DAC">
        <w:rPr>
          <w:spacing w:val="-2"/>
          <w:sz w:val="32"/>
        </w:rPr>
        <w:t>JUDGE’S</w:t>
      </w:r>
      <w:r w:rsidRPr="00971DAC">
        <w:rPr>
          <w:spacing w:val="-14"/>
          <w:sz w:val="32"/>
        </w:rPr>
        <w:t xml:space="preserve"> </w:t>
      </w:r>
      <w:r w:rsidRPr="00971DAC">
        <w:rPr>
          <w:spacing w:val="-2"/>
          <w:sz w:val="32"/>
        </w:rPr>
        <w:t>EVALUATION</w:t>
      </w:r>
      <w:r w:rsidRPr="00971DAC">
        <w:rPr>
          <w:spacing w:val="-15"/>
          <w:sz w:val="32"/>
        </w:rPr>
        <w:t xml:space="preserve"> </w:t>
      </w:r>
      <w:r w:rsidRPr="00971DAC">
        <w:rPr>
          <w:spacing w:val="-4"/>
          <w:sz w:val="32"/>
        </w:rPr>
        <w:t>FORM</w:t>
      </w:r>
    </w:p>
    <w:p w14:paraId="1409D22A" w14:textId="77777777" w:rsidR="0000611A" w:rsidRPr="00971DAC" w:rsidRDefault="0000611A">
      <w:pPr>
        <w:pStyle w:val="BodyText"/>
        <w:spacing w:before="139"/>
      </w:pPr>
    </w:p>
    <w:tbl>
      <w:tblPr>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12"/>
        <w:gridCol w:w="1102"/>
        <w:gridCol w:w="4013"/>
      </w:tblGrid>
      <w:tr w:rsidR="0000611A" w:rsidRPr="00971DAC" w14:paraId="319A52C0" w14:textId="77777777">
        <w:trPr>
          <w:trHeight w:val="414"/>
        </w:trPr>
        <w:tc>
          <w:tcPr>
            <w:tcW w:w="4812" w:type="dxa"/>
          </w:tcPr>
          <w:p w14:paraId="57D045CF" w14:textId="77777777" w:rsidR="0000611A" w:rsidRPr="00971DAC" w:rsidRDefault="00000000">
            <w:pPr>
              <w:pStyle w:val="TableParagraph"/>
              <w:ind w:left="115"/>
              <w:rPr>
                <w:sz w:val="24"/>
              </w:rPr>
            </w:pPr>
            <w:r w:rsidRPr="00971DAC">
              <w:rPr>
                <w:spacing w:val="-2"/>
                <w:sz w:val="24"/>
              </w:rPr>
              <w:t>Date:</w:t>
            </w:r>
          </w:p>
        </w:tc>
        <w:tc>
          <w:tcPr>
            <w:tcW w:w="5115" w:type="dxa"/>
            <w:gridSpan w:val="2"/>
          </w:tcPr>
          <w:p w14:paraId="6C130B03" w14:textId="77777777" w:rsidR="0000611A" w:rsidRPr="00971DAC" w:rsidRDefault="00000000">
            <w:pPr>
              <w:pStyle w:val="TableParagraph"/>
              <w:ind w:left="115"/>
              <w:rPr>
                <w:sz w:val="24"/>
              </w:rPr>
            </w:pPr>
            <w:r w:rsidRPr="00971DAC">
              <w:rPr>
                <w:sz w:val="24"/>
              </w:rPr>
              <w:t>Catalogue</w:t>
            </w:r>
            <w:r w:rsidRPr="00971DAC">
              <w:rPr>
                <w:spacing w:val="-9"/>
                <w:sz w:val="24"/>
              </w:rPr>
              <w:t xml:space="preserve"> </w:t>
            </w:r>
            <w:r w:rsidRPr="00971DAC">
              <w:rPr>
                <w:spacing w:val="-2"/>
                <w:sz w:val="24"/>
              </w:rPr>
              <w:t>number:</w:t>
            </w:r>
          </w:p>
        </w:tc>
      </w:tr>
      <w:tr w:rsidR="0000611A" w:rsidRPr="00971DAC" w14:paraId="31A84489" w14:textId="77777777">
        <w:trPr>
          <w:trHeight w:val="412"/>
        </w:trPr>
        <w:tc>
          <w:tcPr>
            <w:tcW w:w="9927" w:type="dxa"/>
            <w:gridSpan w:val="3"/>
          </w:tcPr>
          <w:p w14:paraId="08654F85" w14:textId="77777777" w:rsidR="0000611A" w:rsidRPr="00971DAC" w:rsidRDefault="00000000">
            <w:pPr>
              <w:pStyle w:val="TableParagraph"/>
              <w:ind w:left="115"/>
              <w:rPr>
                <w:sz w:val="24"/>
              </w:rPr>
            </w:pPr>
            <w:r w:rsidRPr="00971DAC">
              <w:rPr>
                <w:sz w:val="24"/>
              </w:rPr>
              <w:t>Dogs</w:t>
            </w:r>
            <w:r w:rsidRPr="00971DAC">
              <w:rPr>
                <w:spacing w:val="-10"/>
                <w:sz w:val="24"/>
              </w:rPr>
              <w:t xml:space="preserve"> </w:t>
            </w:r>
            <w:r w:rsidRPr="00971DAC">
              <w:rPr>
                <w:spacing w:val="-2"/>
                <w:sz w:val="24"/>
              </w:rPr>
              <w:t>name:</w:t>
            </w:r>
          </w:p>
        </w:tc>
      </w:tr>
      <w:tr w:rsidR="0000611A" w:rsidRPr="00971DAC" w14:paraId="5A5E3CFC" w14:textId="77777777">
        <w:trPr>
          <w:trHeight w:val="414"/>
        </w:trPr>
        <w:tc>
          <w:tcPr>
            <w:tcW w:w="9927" w:type="dxa"/>
            <w:gridSpan w:val="3"/>
          </w:tcPr>
          <w:p w14:paraId="1F59FD7C" w14:textId="77777777" w:rsidR="0000611A" w:rsidRPr="00971DAC" w:rsidRDefault="00000000">
            <w:pPr>
              <w:pStyle w:val="TableParagraph"/>
              <w:spacing w:before="2"/>
              <w:ind w:left="115"/>
              <w:rPr>
                <w:sz w:val="24"/>
              </w:rPr>
            </w:pPr>
            <w:r w:rsidRPr="00971DAC">
              <w:rPr>
                <w:spacing w:val="-2"/>
                <w:sz w:val="24"/>
              </w:rPr>
              <w:t>Handler:</w:t>
            </w:r>
          </w:p>
        </w:tc>
      </w:tr>
      <w:tr w:rsidR="0000611A" w:rsidRPr="00971DAC" w14:paraId="42C2D264" w14:textId="77777777">
        <w:trPr>
          <w:trHeight w:val="414"/>
        </w:trPr>
        <w:tc>
          <w:tcPr>
            <w:tcW w:w="5914" w:type="dxa"/>
            <w:gridSpan w:val="2"/>
          </w:tcPr>
          <w:p w14:paraId="6C567F90" w14:textId="77777777" w:rsidR="0000611A" w:rsidRPr="00971DAC" w:rsidRDefault="00000000">
            <w:pPr>
              <w:pStyle w:val="TableParagraph"/>
              <w:ind w:left="115"/>
              <w:rPr>
                <w:sz w:val="24"/>
              </w:rPr>
            </w:pPr>
            <w:r w:rsidRPr="00971DAC">
              <w:rPr>
                <w:sz w:val="24"/>
              </w:rPr>
              <w:t>Reg</w:t>
            </w:r>
            <w:r w:rsidRPr="00971DAC">
              <w:rPr>
                <w:spacing w:val="-7"/>
                <w:sz w:val="24"/>
              </w:rPr>
              <w:t xml:space="preserve"> </w:t>
            </w:r>
            <w:r w:rsidRPr="00971DAC">
              <w:rPr>
                <w:spacing w:val="-2"/>
                <w:sz w:val="24"/>
              </w:rPr>
              <w:t>Owner:</w:t>
            </w:r>
          </w:p>
        </w:tc>
        <w:tc>
          <w:tcPr>
            <w:tcW w:w="4013" w:type="dxa"/>
          </w:tcPr>
          <w:p w14:paraId="4D68A65B" w14:textId="77777777" w:rsidR="0000611A" w:rsidRPr="00971DAC" w:rsidRDefault="00000000">
            <w:pPr>
              <w:pStyle w:val="TableParagraph"/>
              <w:ind w:left="112"/>
              <w:rPr>
                <w:sz w:val="24"/>
              </w:rPr>
            </w:pPr>
            <w:r w:rsidRPr="00971DAC">
              <w:rPr>
                <w:spacing w:val="-2"/>
                <w:sz w:val="24"/>
              </w:rPr>
              <w:t>Breed:</w:t>
            </w:r>
          </w:p>
        </w:tc>
      </w:tr>
      <w:tr w:rsidR="0000611A" w:rsidRPr="00971DAC" w14:paraId="1FE0365F" w14:textId="77777777">
        <w:trPr>
          <w:trHeight w:val="412"/>
        </w:trPr>
        <w:tc>
          <w:tcPr>
            <w:tcW w:w="5914" w:type="dxa"/>
            <w:gridSpan w:val="2"/>
          </w:tcPr>
          <w:p w14:paraId="470E1E4B" w14:textId="77777777" w:rsidR="0000611A" w:rsidRPr="00971DAC" w:rsidRDefault="00000000">
            <w:pPr>
              <w:pStyle w:val="TableParagraph"/>
              <w:spacing w:before="2"/>
              <w:ind w:left="115"/>
              <w:rPr>
                <w:sz w:val="24"/>
              </w:rPr>
            </w:pPr>
            <w:r w:rsidRPr="00971DAC">
              <w:rPr>
                <w:spacing w:val="-2"/>
                <w:sz w:val="24"/>
              </w:rPr>
              <w:t>Livestock:</w:t>
            </w:r>
          </w:p>
        </w:tc>
        <w:tc>
          <w:tcPr>
            <w:tcW w:w="4013" w:type="dxa"/>
          </w:tcPr>
          <w:p w14:paraId="03AD0688" w14:textId="77777777" w:rsidR="0000611A" w:rsidRPr="00971DAC" w:rsidRDefault="00000000">
            <w:pPr>
              <w:pStyle w:val="TableParagraph"/>
              <w:spacing w:before="2"/>
              <w:ind w:left="112"/>
              <w:rPr>
                <w:sz w:val="24"/>
              </w:rPr>
            </w:pPr>
            <w:r w:rsidRPr="00971DAC">
              <w:rPr>
                <w:sz w:val="24"/>
              </w:rPr>
              <w:t>No</w:t>
            </w:r>
            <w:r w:rsidRPr="00971DAC">
              <w:rPr>
                <w:spacing w:val="-1"/>
                <w:sz w:val="24"/>
              </w:rPr>
              <w:t xml:space="preserve"> </w:t>
            </w:r>
            <w:r w:rsidRPr="00971DAC">
              <w:rPr>
                <w:sz w:val="24"/>
              </w:rPr>
              <w:t>of</w:t>
            </w:r>
            <w:r w:rsidRPr="00971DAC">
              <w:rPr>
                <w:spacing w:val="-2"/>
                <w:sz w:val="24"/>
              </w:rPr>
              <w:t xml:space="preserve"> Stock:</w:t>
            </w:r>
          </w:p>
        </w:tc>
      </w:tr>
      <w:tr w:rsidR="0000611A" w:rsidRPr="00971DAC" w14:paraId="4EF8D694" w14:textId="77777777">
        <w:trPr>
          <w:trHeight w:val="417"/>
        </w:trPr>
        <w:tc>
          <w:tcPr>
            <w:tcW w:w="9927" w:type="dxa"/>
            <w:gridSpan w:val="3"/>
          </w:tcPr>
          <w:p w14:paraId="77929F5E" w14:textId="77777777" w:rsidR="0000611A" w:rsidRPr="00971DAC" w:rsidRDefault="00000000">
            <w:pPr>
              <w:pStyle w:val="TableParagraph"/>
              <w:spacing w:before="2"/>
              <w:ind w:left="115"/>
              <w:rPr>
                <w:sz w:val="24"/>
              </w:rPr>
            </w:pPr>
            <w:r w:rsidRPr="00971DAC">
              <w:rPr>
                <w:spacing w:val="-2"/>
                <w:sz w:val="24"/>
              </w:rPr>
              <w:t>Judge:</w:t>
            </w:r>
          </w:p>
        </w:tc>
      </w:tr>
      <w:tr w:rsidR="0000611A" w:rsidRPr="00971DAC" w14:paraId="0BAD1854" w14:textId="77777777">
        <w:trPr>
          <w:trHeight w:val="414"/>
        </w:trPr>
        <w:tc>
          <w:tcPr>
            <w:tcW w:w="9927" w:type="dxa"/>
            <w:gridSpan w:val="3"/>
          </w:tcPr>
          <w:p w14:paraId="3B4CC84D" w14:textId="77777777" w:rsidR="0000611A" w:rsidRPr="00971DAC" w:rsidRDefault="00000000">
            <w:pPr>
              <w:pStyle w:val="TableParagraph"/>
              <w:ind w:left="115"/>
              <w:rPr>
                <w:sz w:val="24"/>
              </w:rPr>
            </w:pPr>
            <w:r w:rsidRPr="00971DAC">
              <w:rPr>
                <w:spacing w:val="-2"/>
                <w:sz w:val="24"/>
              </w:rPr>
              <w:t>Affiliate:</w:t>
            </w:r>
          </w:p>
        </w:tc>
      </w:tr>
    </w:tbl>
    <w:p w14:paraId="0A8B06A4" w14:textId="477BC3AB" w:rsidR="0000611A" w:rsidRDefault="00000000" w:rsidP="0086611B">
      <w:pPr>
        <w:tabs>
          <w:tab w:val="left" w:pos="1864"/>
          <w:tab w:val="left" w:pos="3384"/>
        </w:tabs>
        <w:spacing w:before="284"/>
        <w:ind w:left="117"/>
        <w:rPr>
          <w:spacing w:val="-2"/>
        </w:rPr>
      </w:pPr>
      <w:r w:rsidRPr="00971DAC">
        <w:t>Time</w:t>
      </w:r>
      <w:r w:rsidRPr="00971DAC">
        <w:rPr>
          <w:spacing w:val="-5"/>
        </w:rPr>
        <w:t xml:space="preserve"> </w:t>
      </w:r>
      <w:r w:rsidRPr="00971DAC">
        <w:rPr>
          <w:spacing w:val="-2"/>
        </w:rPr>
        <w:t>Allowed:</w:t>
      </w:r>
      <w:r w:rsidRPr="00971DAC">
        <w:tab/>
        <w:t>10</w:t>
      </w:r>
      <w:r w:rsidRPr="00971DAC">
        <w:rPr>
          <w:spacing w:val="-3"/>
        </w:rPr>
        <w:t xml:space="preserve"> </w:t>
      </w:r>
      <w:r w:rsidRPr="00971DAC">
        <w:rPr>
          <w:spacing w:val="-2"/>
        </w:rPr>
        <w:t>minutes</w:t>
      </w:r>
      <w:r w:rsidR="0086611B">
        <w:rPr>
          <w:spacing w:val="-2"/>
        </w:rPr>
        <w:tab/>
      </w:r>
    </w:p>
    <w:p w14:paraId="35CB148E" w14:textId="1D0A9D3F" w:rsidR="0086611B" w:rsidRPr="0086611B" w:rsidRDefault="0086611B" w:rsidP="0086611B">
      <w:pPr>
        <w:widowControl/>
        <w:autoSpaceDE/>
        <w:autoSpaceDN/>
        <w:ind w:left="142"/>
        <w:rPr>
          <w:rFonts w:eastAsia="Calibri"/>
          <w:color w:val="0070C0"/>
          <w:spacing w:val="-2"/>
          <w:kern w:val="2"/>
          <w:sz w:val="20"/>
          <w:szCs w:val="20"/>
          <w14:ligatures w14:val="standardContextual"/>
        </w:rPr>
      </w:pPr>
      <w:r w:rsidRPr="0086611B">
        <w:rPr>
          <w:rFonts w:eastAsia="Calibri"/>
          <w:color w:val="0070C0"/>
          <w:spacing w:val="-2"/>
          <w:kern w:val="2"/>
          <w:sz w:val="20"/>
          <w:szCs w:val="20"/>
          <w14:ligatures w14:val="standardContextual"/>
        </w:rPr>
        <w:t xml:space="preserve">(QLD) Proposed change to –   </w:t>
      </w:r>
      <w:bookmarkStart w:id="253" w:name="_Hlk221547755"/>
      <w:r w:rsidRPr="0086611B">
        <w:rPr>
          <w:rFonts w:eastAsia="Calibri"/>
          <w:color w:val="0070C0"/>
          <w:spacing w:val="-2"/>
          <w:kern w:val="2"/>
          <w:sz w:val="20"/>
          <w:szCs w:val="20"/>
          <w14:ligatures w14:val="standardContextual"/>
        </w:rPr>
        <w:t xml:space="preserve">INSTINCT TEST OFFICIAL JUDGE’S EVALUATION FORM </w:t>
      </w:r>
    </w:p>
    <w:bookmarkEnd w:id="253"/>
    <w:p w14:paraId="1E99ED05" w14:textId="77777777" w:rsidR="0086611B" w:rsidRPr="0086611B" w:rsidRDefault="0086611B" w:rsidP="0086611B">
      <w:pPr>
        <w:widowControl/>
        <w:autoSpaceDE/>
        <w:autoSpaceDN/>
        <w:ind w:firstLine="142"/>
        <w:rPr>
          <w:rFonts w:eastAsia="Calibri"/>
          <w:color w:val="0070C0"/>
          <w:spacing w:val="-2"/>
          <w:kern w:val="2"/>
          <w:sz w:val="20"/>
          <w:szCs w:val="20"/>
          <w:u w:val="single"/>
          <w14:ligatures w14:val="standardContextual"/>
        </w:rPr>
      </w:pPr>
      <w:r w:rsidRPr="0086611B">
        <w:rPr>
          <w:rFonts w:eastAsia="Calibri"/>
          <w:color w:val="0070C0"/>
          <w:spacing w:val="-2"/>
          <w:kern w:val="2"/>
          <w:sz w:val="20"/>
          <w:szCs w:val="20"/>
          <w14:ligatures w14:val="standardContextual"/>
        </w:rPr>
        <w:t xml:space="preserve">This should show the ‘Time Allowed:’ as </w:t>
      </w:r>
      <w:r w:rsidRPr="0086611B">
        <w:rPr>
          <w:rFonts w:eastAsia="Calibri"/>
          <w:strike/>
          <w:color w:val="0070C0"/>
          <w:spacing w:val="-2"/>
          <w:kern w:val="2"/>
          <w:sz w:val="20"/>
          <w:szCs w:val="20"/>
          <w14:ligatures w14:val="standardContextual"/>
        </w:rPr>
        <w:t>10 minutes</w:t>
      </w:r>
      <w:r w:rsidRPr="0086611B">
        <w:rPr>
          <w:rFonts w:eastAsia="Calibri"/>
          <w:color w:val="0070C0"/>
          <w:spacing w:val="-2"/>
          <w:kern w:val="2"/>
          <w:sz w:val="20"/>
          <w:szCs w:val="20"/>
          <w14:ligatures w14:val="standardContextual"/>
        </w:rPr>
        <w:t xml:space="preserve">   </w:t>
      </w:r>
      <w:r w:rsidRPr="0086611B">
        <w:rPr>
          <w:rFonts w:eastAsia="Calibri"/>
          <w:color w:val="0070C0"/>
          <w:spacing w:val="-2"/>
          <w:kern w:val="2"/>
          <w:sz w:val="20"/>
          <w:szCs w:val="20"/>
          <w:u w:val="single"/>
          <w14:ligatures w14:val="standardContextual"/>
        </w:rPr>
        <w:t>5 minutes</w:t>
      </w:r>
    </w:p>
    <w:p w14:paraId="316CA3ED" w14:textId="4C0D69CB" w:rsidR="0086611B" w:rsidRPr="0086611B" w:rsidRDefault="0086611B" w:rsidP="0086611B">
      <w:pPr>
        <w:widowControl/>
        <w:autoSpaceDE/>
        <w:autoSpaceDN/>
        <w:ind w:left="142"/>
        <w:rPr>
          <w:rFonts w:eastAsia="Calibri"/>
          <w:color w:val="EE0000"/>
          <w:spacing w:val="-2"/>
          <w:kern w:val="2"/>
          <w:sz w:val="20"/>
          <w:szCs w:val="20"/>
          <w14:ligatures w14:val="standardContextual"/>
        </w:rPr>
      </w:pPr>
      <w:r w:rsidRPr="0086611B">
        <w:rPr>
          <w:rFonts w:eastAsia="Calibri"/>
          <w:color w:val="EE0000"/>
          <w:spacing w:val="-2"/>
          <w:kern w:val="2"/>
          <w:sz w:val="20"/>
          <w:szCs w:val="20"/>
          <w14:ligatures w14:val="standardContextual"/>
        </w:rPr>
        <w:t xml:space="preserve">(QLD) Rationale –   INSTINCT TEST OFFICIAL JUDGE’S EVALUATION FORM </w:t>
      </w:r>
    </w:p>
    <w:p w14:paraId="4805BA70" w14:textId="77777777" w:rsidR="0086611B" w:rsidRPr="0086611B" w:rsidRDefault="0086611B" w:rsidP="0086611B">
      <w:pPr>
        <w:widowControl/>
        <w:autoSpaceDE/>
        <w:autoSpaceDN/>
        <w:ind w:firstLine="142"/>
        <w:rPr>
          <w:rFonts w:eastAsia="Calibri"/>
          <w:color w:val="EE0000"/>
          <w:spacing w:val="-2"/>
          <w:kern w:val="2"/>
          <w:sz w:val="20"/>
          <w:szCs w:val="20"/>
          <w14:ligatures w14:val="standardContextual"/>
        </w:rPr>
      </w:pPr>
      <w:r w:rsidRPr="0086611B">
        <w:rPr>
          <w:rFonts w:eastAsia="Calibri"/>
          <w:color w:val="EE0000"/>
          <w:spacing w:val="-2"/>
          <w:kern w:val="2"/>
          <w:sz w:val="20"/>
          <w:szCs w:val="20"/>
          <w14:ligatures w14:val="standardContextual"/>
        </w:rPr>
        <w:t>Rule 3.6.1 states that the time allowed is five (5) minutes for an Instinct Test.</w:t>
      </w:r>
    </w:p>
    <w:p w14:paraId="2CB1A31B" w14:textId="4A94DDCA" w:rsidR="0086611B" w:rsidRPr="00971DAC" w:rsidRDefault="0086611B" w:rsidP="0086611B">
      <w:pPr>
        <w:tabs>
          <w:tab w:val="left" w:pos="1864"/>
          <w:tab w:val="left" w:pos="3384"/>
        </w:tabs>
        <w:spacing w:before="284"/>
        <w:ind w:left="117"/>
      </w:pPr>
      <w:r>
        <w:t>Comments: ……………………………………………………………………………………………………….</w:t>
      </w:r>
    </w:p>
    <w:p w14:paraId="128A76EE" w14:textId="77777777" w:rsidR="0000611A" w:rsidRPr="00971DAC" w:rsidRDefault="0000611A">
      <w:pPr>
        <w:pStyle w:val="BodyText"/>
        <w:spacing w:before="45"/>
      </w:pPr>
    </w:p>
    <w:tbl>
      <w:tblPr>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4"/>
        <w:gridCol w:w="1560"/>
        <w:gridCol w:w="1560"/>
      </w:tblGrid>
      <w:tr w:rsidR="0000611A" w:rsidRPr="00971DAC" w14:paraId="363F4CD6" w14:textId="77777777">
        <w:trPr>
          <w:trHeight w:val="849"/>
        </w:trPr>
        <w:tc>
          <w:tcPr>
            <w:tcW w:w="6804" w:type="dxa"/>
          </w:tcPr>
          <w:p w14:paraId="65014886" w14:textId="77777777" w:rsidR="0000611A" w:rsidRPr="00971DAC" w:rsidRDefault="0000611A">
            <w:pPr>
              <w:pStyle w:val="TableParagraph"/>
              <w:rPr>
                <w:sz w:val="24"/>
              </w:rPr>
            </w:pPr>
          </w:p>
          <w:p w14:paraId="7D482221" w14:textId="77777777" w:rsidR="0000611A" w:rsidRPr="00971DAC" w:rsidRDefault="00000000">
            <w:pPr>
              <w:pStyle w:val="TableParagraph"/>
              <w:ind w:left="26"/>
              <w:jc w:val="center"/>
              <w:rPr>
                <w:sz w:val="24"/>
              </w:rPr>
            </w:pPr>
            <w:r w:rsidRPr="00971DAC">
              <w:rPr>
                <w:sz w:val="24"/>
              </w:rPr>
              <w:t xml:space="preserve">Test </w:t>
            </w:r>
            <w:r w:rsidRPr="00971DAC">
              <w:rPr>
                <w:spacing w:val="-2"/>
                <w:sz w:val="24"/>
              </w:rPr>
              <w:t>Elements</w:t>
            </w:r>
          </w:p>
        </w:tc>
        <w:tc>
          <w:tcPr>
            <w:tcW w:w="1560" w:type="dxa"/>
          </w:tcPr>
          <w:p w14:paraId="535249F1" w14:textId="77777777" w:rsidR="0000611A" w:rsidRPr="00971DAC" w:rsidRDefault="0000611A">
            <w:pPr>
              <w:pStyle w:val="TableParagraph"/>
              <w:rPr>
                <w:sz w:val="24"/>
              </w:rPr>
            </w:pPr>
          </w:p>
          <w:p w14:paraId="16EB896E" w14:textId="77777777" w:rsidR="0000611A" w:rsidRPr="00971DAC" w:rsidRDefault="00000000">
            <w:pPr>
              <w:pStyle w:val="TableParagraph"/>
              <w:ind w:left="31"/>
              <w:jc w:val="center"/>
              <w:rPr>
                <w:sz w:val="24"/>
              </w:rPr>
            </w:pPr>
            <w:r w:rsidRPr="00971DAC">
              <w:rPr>
                <w:spacing w:val="-5"/>
                <w:sz w:val="24"/>
              </w:rPr>
              <w:t>Yes</w:t>
            </w:r>
          </w:p>
        </w:tc>
        <w:tc>
          <w:tcPr>
            <w:tcW w:w="1560" w:type="dxa"/>
          </w:tcPr>
          <w:p w14:paraId="6504037F" w14:textId="77777777" w:rsidR="0000611A" w:rsidRPr="00971DAC" w:rsidRDefault="0000611A">
            <w:pPr>
              <w:pStyle w:val="TableParagraph"/>
              <w:rPr>
                <w:sz w:val="24"/>
              </w:rPr>
            </w:pPr>
          </w:p>
          <w:p w14:paraId="6607045D" w14:textId="77777777" w:rsidR="0000611A" w:rsidRPr="00971DAC" w:rsidRDefault="00000000">
            <w:pPr>
              <w:pStyle w:val="TableParagraph"/>
              <w:ind w:left="31" w:right="9"/>
              <w:jc w:val="center"/>
              <w:rPr>
                <w:sz w:val="24"/>
              </w:rPr>
            </w:pPr>
            <w:r w:rsidRPr="00971DAC">
              <w:rPr>
                <w:spacing w:val="-5"/>
                <w:sz w:val="24"/>
              </w:rPr>
              <w:t>No</w:t>
            </w:r>
          </w:p>
        </w:tc>
      </w:tr>
      <w:tr w:rsidR="0000611A" w:rsidRPr="00971DAC" w14:paraId="73009022" w14:textId="77777777">
        <w:trPr>
          <w:trHeight w:val="837"/>
        </w:trPr>
        <w:tc>
          <w:tcPr>
            <w:tcW w:w="6804" w:type="dxa"/>
          </w:tcPr>
          <w:p w14:paraId="35737A8B" w14:textId="77777777" w:rsidR="0000611A" w:rsidRPr="00971DAC" w:rsidRDefault="0000611A">
            <w:pPr>
              <w:pStyle w:val="TableParagraph"/>
              <w:rPr>
                <w:sz w:val="24"/>
              </w:rPr>
            </w:pPr>
          </w:p>
          <w:p w14:paraId="2A31074E" w14:textId="77777777" w:rsidR="0000611A" w:rsidRPr="00971DAC" w:rsidRDefault="00000000">
            <w:pPr>
              <w:pStyle w:val="TableParagraph"/>
              <w:ind w:left="115"/>
              <w:rPr>
                <w:sz w:val="24"/>
              </w:rPr>
            </w:pPr>
            <w:r w:rsidRPr="00971DAC">
              <w:rPr>
                <w:sz w:val="24"/>
              </w:rPr>
              <w:t>1.</w:t>
            </w:r>
            <w:r w:rsidRPr="00971DAC">
              <w:rPr>
                <w:spacing w:val="-4"/>
                <w:sz w:val="24"/>
              </w:rPr>
              <w:t xml:space="preserve"> </w:t>
            </w:r>
            <w:r w:rsidRPr="00971DAC">
              <w:rPr>
                <w:sz w:val="24"/>
              </w:rPr>
              <w:t>Controlled</w:t>
            </w:r>
            <w:r w:rsidRPr="00971DAC">
              <w:rPr>
                <w:spacing w:val="-2"/>
                <w:sz w:val="24"/>
              </w:rPr>
              <w:t xml:space="preserve"> </w:t>
            </w:r>
            <w:r w:rsidRPr="00971DAC">
              <w:rPr>
                <w:sz w:val="24"/>
              </w:rPr>
              <w:t>stop</w:t>
            </w:r>
            <w:r w:rsidRPr="00971DAC">
              <w:rPr>
                <w:spacing w:val="-7"/>
                <w:sz w:val="24"/>
              </w:rPr>
              <w:t xml:space="preserve"> </w:t>
            </w:r>
            <w:r w:rsidRPr="00971DAC">
              <w:rPr>
                <w:sz w:val="24"/>
              </w:rPr>
              <w:t>or</w:t>
            </w:r>
            <w:r w:rsidRPr="00971DAC">
              <w:rPr>
                <w:spacing w:val="-3"/>
                <w:sz w:val="24"/>
              </w:rPr>
              <w:t xml:space="preserve"> </w:t>
            </w:r>
            <w:r w:rsidRPr="00971DAC">
              <w:rPr>
                <w:sz w:val="24"/>
              </w:rPr>
              <w:t>pause</w:t>
            </w:r>
            <w:r w:rsidRPr="00971DAC">
              <w:rPr>
                <w:spacing w:val="-6"/>
                <w:sz w:val="24"/>
              </w:rPr>
              <w:t xml:space="preserve"> </w:t>
            </w:r>
            <w:r w:rsidRPr="00971DAC">
              <w:rPr>
                <w:sz w:val="24"/>
              </w:rPr>
              <w:t>at</w:t>
            </w:r>
            <w:r w:rsidRPr="00971DAC">
              <w:rPr>
                <w:spacing w:val="-2"/>
                <w:sz w:val="24"/>
              </w:rPr>
              <w:t xml:space="preserve"> </w:t>
            </w:r>
            <w:r w:rsidRPr="00971DAC">
              <w:rPr>
                <w:sz w:val="24"/>
              </w:rPr>
              <w:t>the</w:t>
            </w:r>
            <w:r w:rsidRPr="00971DAC">
              <w:rPr>
                <w:spacing w:val="-1"/>
                <w:sz w:val="24"/>
              </w:rPr>
              <w:t xml:space="preserve"> </w:t>
            </w:r>
            <w:r w:rsidRPr="00971DAC">
              <w:rPr>
                <w:spacing w:val="-2"/>
                <w:sz w:val="24"/>
              </w:rPr>
              <w:t>beginning</w:t>
            </w:r>
          </w:p>
        </w:tc>
        <w:tc>
          <w:tcPr>
            <w:tcW w:w="1560" w:type="dxa"/>
          </w:tcPr>
          <w:p w14:paraId="35F208E3" w14:textId="77777777" w:rsidR="0000611A" w:rsidRPr="00971DAC" w:rsidRDefault="0000611A">
            <w:pPr>
              <w:pStyle w:val="TableParagraph"/>
              <w:rPr>
                <w:rFonts w:ascii="Times New Roman"/>
                <w:sz w:val="24"/>
              </w:rPr>
            </w:pPr>
          </w:p>
        </w:tc>
        <w:tc>
          <w:tcPr>
            <w:tcW w:w="1560" w:type="dxa"/>
          </w:tcPr>
          <w:p w14:paraId="214BC63B" w14:textId="77777777" w:rsidR="0000611A" w:rsidRPr="00971DAC" w:rsidRDefault="0000611A">
            <w:pPr>
              <w:pStyle w:val="TableParagraph"/>
              <w:rPr>
                <w:rFonts w:ascii="Times New Roman"/>
                <w:sz w:val="24"/>
              </w:rPr>
            </w:pPr>
          </w:p>
        </w:tc>
      </w:tr>
      <w:tr w:rsidR="0000611A" w:rsidRPr="00971DAC" w14:paraId="24C4702F" w14:textId="77777777">
        <w:trPr>
          <w:trHeight w:val="844"/>
        </w:trPr>
        <w:tc>
          <w:tcPr>
            <w:tcW w:w="6804" w:type="dxa"/>
          </w:tcPr>
          <w:p w14:paraId="77A66C39" w14:textId="77777777" w:rsidR="0000611A" w:rsidRPr="00971DAC" w:rsidRDefault="00000000">
            <w:pPr>
              <w:pStyle w:val="TableParagraph"/>
              <w:spacing w:before="115"/>
              <w:ind w:left="115"/>
              <w:rPr>
                <w:sz w:val="24"/>
              </w:rPr>
            </w:pPr>
            <w:r w:rsidRPr="00971DAC">
              <w:rPr>
                <w:sz w:val="24"/>
              </w:rPr>
              <w:t>2.</w:t>
            </w:r>
            <w:r w:rsidRPr="00971DAC">
              <w:rPr>
                <w:spacing w:val="-5"/>
                <w:sz w:val="24"/>
              </w:rPr>
              <w:t xml:space="preserve"> </w:t>
            </w:r>
            <w:r w:rsidRPr="00971DAC">
              <w:rPr>
                <w:sz w:val="24"/>
              </w:rPr>
              <w:t>Controlled</w:t>
            </w:r>
            <w:r w:rsidRPr="00971DAC">
              <w:rPr>
                <w:spacing w:val="-9"/>
                <w:sz w:val="24"/>
              </w:rPr>
              <w:t xml:space="preserve"> </w:t>
            </w:r>
            <w:r w:rsidRPr="00971DAC">
              <w:rPr>
                <w:sz w:val="24"/>
              </w:rPr>
              <w:t>movement</w:t>
            </w:r>
            <w:r w:rsidRPr="00971DAC">
              <w:rPr>
                <w:spacing w:val="-5"/>
                <w:sz w:val="24"/>
              </w:rPr>
              <w:t xml:space="preserve"> </w:t>
            </w:r>
            <w:r w:rsidRPr="00971DAC">
              <w:rPr>
                <w:sz w:val="24"/>
              </w:rPr>
              <w:t>of</w:t>
            </w:r>
            <w:r w:rsidRPr="00971DAC">
              <w:rPr>
                <w:spacing w:val="-6"/>
                <w:sz w:val="24"/>
              </w:rPr>
              <w:t xml:space="preserve"> </w:t>
            </w:r>
            <w:r w:rsidRPr="00971DAC">
              <w:rPr>
                <w:spacing w:val="-4"/>
                <w:sz w:val="24"/>
              </w:rPr>
              <w:t>stock</w:t>
            </w:r>
          </w:p>
        </w:tc>
        <w:tc>
          <w:tcPr>
            <w:tcW w:w="1560" w:type="dxa"/>
          </w:tcPr>
          <w:p w14:paraId="4692BAEC" w14:textId="77777777" w:rsidR="0000611A" w:rsidRPr="00971DAC" w:rsidRDefault="0000611A">
            <w:pPr>
              <w:pStyle w:val="TableParagraph"/>
              <w:rPr>
                <w:rFonts w:ascii="Times New Roman"/>
                <w:sz w:val="24"/>
              </w:rPr>
            </w:pPr>
          </w:p>
        </w:tc>
        <w:tc>
          <w:tcPr>
            <w:tcW w:w="1560" w:type="dxa"/>
          </w:tcPr>
          <w:p w14:paraId="0619BF16" w14:textId="77777777" w:rsidR="0000611A" w:rsidRPr="00971DAC" w:rsidRDefault="0000611A">
            <w:pPr>
              <w:pStyle w:val="TableParagraph"/>
              <w:rPr>
                <w:rFonts w:ascii="Times New Roman"/>
                <w:sz w:val="24"/>
              </w:rPr>
            </w:pPr>
          </w:p>
        </w:tc>
      </w:tr>
      <w:tr w:rsidR="0000611A" w:rsidRPr="00971DAC" w14:paraId="3040EF32" w14:textId="77777777">
        <w:trPr>
          <w:trHeight w:val="849"/>
        </w:trPr>
        <w:tc>
          <w:tcPr>
            <w:tcW w:w="6804" w:type="dxa"/>
          </w:tcPr>
          <w:p w14:paraId="1F106F9A" w14:textId="77777777" w:rsidR="0000611A" w:rsidRPr="00971DAC" w:rsidRDefault="00000000">
            <w:pPr>
              <w:pStyle w:val="TableParagraph"/>
              <w:spacing w:before="187"/>
              <w:ind w:left="115"/>
              <w:rPr>
                <w:sz w:val="24"/>
              </w:rPr>
            </w:pPr>
            <w:r w:rsidRPr="00971DAC">
              <w:rPr>
                <w:sz w:val="24"/>
              </w:rPr>
              <w:t>3.</w:t>
            </w:r>
            <w:r w:rsidRPr="00971DAC">
              <w:rPr>
                <w:spacing w:val="-2"/>
                <w:sz w:val="24"/>
              </w:rPr>
              <w:t xml:space="preserve"> </w:t>
            </w:r>
            <w:r w:rsidRPr="00971DAC">
              <w:rPr>
                <w:sz w:val="24"/>
              </w:rPr>
              <w:t>Two</w:t>
            </w:r>
            <w:r w:rsidRPr="00971DAC">
              <w:rPr>
                <w:spacing w:val="-3"/>
                <w:sz w:val="24"/>
              </w:rPr>
              <w:t xml:space="preserve"> </w:t>
            </w:r>
            <w:r w:rsidRPr="00971DAC">
              <w:rPr>
                <w:sz w:val="24"/>
              </w:rPr>
              <w:t>changes</w:t>
            </w:r>
            <w:r w:rsidRPr="00971DAC">
              <w:rPr>
                <w:spacing w:val="-8"/>
                <w:sz w:val="24"/>
              </w:rPr>
              <w:t xml:space="preserve"> </w:t>
            </w:r>
            <w:r w:rsidRPr="00971DAC">
              <w:rPr>
                <w:sz w:val="24"/>
              </w:rPr>
              <w:t>of</w:t>
            </w:r>
            <w:r w:rsidRPr="00971DAC">
              <w:rPr>
                <w:spacing w:val="-4"/>
                <w:sz w:val="24"/>
              </w:rPr>
              <w:t xml:space="preserve"> </w:t>
            </w:r>
            <w:r w:rsidRPr="00971DAC">
              <w:rPr>
                <w:sz w:val="24"/>
              </w:rPr>
              <w:t>direction at</w:t>
            </w:r>
            <w:r w:rsidRPr="00971DAC">
              <w:rPr>
                <w:spacing w:val="-4"/>
                <w:sz w:val="24"/>
              </w:rPr>
              <w:t xml:space="preserve"> </w:t>
            </w:r>
            <w:r w:rsidRPr="00971DAC">
              <w:rPr>
                <w:sz w:val="24"/>
              </w:rPr>
              <w:t>or</w:t>
            </w:r>
            <w:r w:rsidRPr="00971DAC">
              <w:rPr>
                <w:spacing w:val="-4"/>
                <w:sz w:val="24"/>
              </w:rPr>
              <w:t xml:space="preserve"> </w:t>
            </w:r>
            <w:r w:rsidRPr="00971DAC">
              <w:rPr>
                <w:sz w:val="24"/>
              </w:rPr>
              <w:t>near</w:t>
            </w:r>
            <w:r w:rsidRPr="00971DAC">
              <w:rPr>
                <w:spacing w:val="-9"/>
                <w:sz w:val="24"/>
              </w:rPr>
              <w:t xml:space="preserve"> </w:t>
            </w:r>
            <w:r w:rsidRPr="00971DAC">
              <w:rPr>
                <w:spacing w:val="-4"/>
                <w:sz w:val="24"/>
              </w:rPr>
              <w:t>pylon</w:t>
            </w:r>
          </w:p>
        </w:tc>
        <w:tc>
          <w:tcPr>
            <w:tcW w:w="1560" w:type="dxa"/>
          </w:tcPr>
          <w:p w14:paraId="54962715" w14:textId="77777777" w:rsidR="0000611A" w:rsidRPr="00971DAC" w:rsidRDefault="0000611A">
            <w:pPr>
              <w:pStyle w:val="TableParagraph"/>
              <w:rPr>
                <w:rFonts w:ascii="Times New Roman"/>
                <w:sz w:val="24"/>
              </w:rPr>
            </w:pPr>
          </w:p>
        </w:tc>
        <w:tc>
          <w:tcPr>
            <w:tcW w:w="1560" w:type="dxa"/>
          </w:tcPr>
          <w:p w14:paraId="1F663D0D" w14:textId="77777777" w:rsidR="0000611A" w:rsidRPr="00971DAC" w:rsidRDefault="0000611A">
            <w:pPr>
              <w:pStyle w:val="TableParagraph"/>
              <w:rPr>
                <w:rFonts w:ascii="Times New Roman"/>
                <w:sz w:val="24"/>
              </w:rPr>
            </w:pPr>
          </w:p>
        </w:tc>
      </w:tr>
      <w:tr w:rsidR="0000611A" w:rsidRPr="00971DAC" w14:paraId="6EC236E5" w14:textId="77777777">
        <w:trPr>
          <w:trHeight w:val="733"/>
        </w:trPr>
        <w:tc>
          <w:tcPr>
            <w:tcW w:w="6804" w:type="dxa"/>
          </w:tcPr>
          <w:p w14:paraId="462511FA" w14:textId="77777777" w:rsidR="0000611A" w:rsidRPr="00971DAC" w:rsidRDefault="00000000">
            <w:pPr>
              <w:pStyle w:val="TableParagraph"/>
              <w:spacing w:before="185"/>
              <w:ind w:left="115"/>
              <w:rPr>
                <w:sz w:val="24"/>
              </w:rPr>
            </w:pPr>
            <w:r w:rsidRPr="00971DAC">
              <w:rPr>
                <w:sz w:val="24"/>
              </w:rPr>
              <w:t>4.</w:t>
            </w:r>
            <w:r w:rsidRPr="00971DAC">
              <w:rPr>
                <w:spacing w:val="-2"/>
                <w:sz w:val="24"/>
              </w:rPr>
              <w:t xml:space="preserve"> </w:t>
            </w:r>
            <w:r w:rsidRPr="00971DAC">
              <w:rPr>
                <w:sz w:val="24"/>
              </w:rPr>
              <w:t>Stop</w:t>
            </w:r>
            <w:r w:rsidRPr="00971DAC">
              <w:rPr>
                <w:spacing w:val="-3"/>
                <w:sz w:val="24"/>
              </w:rPr>
              <w:t xml:space="preserve"> </w:t>
            </w:r>
            <w:r w:rsidRPr="00971DAC">
              <w:rPr>
                <w:sz w:val="24"/>
              </w:rPr>
              <w:t>at</w:t>
            </w:r>
            <w:r w:rsidRPr="00971DAC">
              <w:rPr>
                <w:spacing w:val="-1"/>
                <w:sz w:val="24"/>
              </w:rPr>
              <w:t xml:space="preserve"> </w:t>
            </w:r>
            <w:r w:rsidRPr="00971DAC">
              <w:rPr>
                <w:spacing w:val="-2"/>
                <w:sz w:val="24"/>
              </w:rPr>
              <w:t>completion</w:t>
            </w:r>
          </w:p>
        </w:tc>
        <w:tc>
          <w:tcPr>
            <w:tcW w:w="1560" w:type="dxa"/>
          </w:tcPr>
          <w:p w14:paraId="172F823C" w14:textId="77777777" w:rsidR="0000611A" w:rsidRPr="00971DAC" w:rsidRDefault="0000611A">
            <w:pPr>
              <w:pStyle w:val="TableParagraph"/>
              <w:rPr>
                <w:rFonts w:ascii="Times New Roman"/>
                <w:sz w:val="24"/>
              </w:rPr>
            </w:pPr>
          </w:p>
        </w:tc>
        <w:tc>
          <w:tcPr>
            <w:tcW w:w="1560" w:type="dxa"/>
          </w:tcPr>
          <w:p w14:paraId="14A3E62E" w14:textId="77777777" w:rsidR="0000611A" w:rsidRPr="00971DAC" w:rsidRDefault="0000611A">
            <w:pPr>
              <w:pStyle w:val="TableParagraph"/>
              <w:rPr>
                <w:rFonts w:ascii="Times New Roman"/>
                <w:sz w:val="24"/>
              </w:rPr>
            </w:pPr>
          </w:p>
        </w:tc>
      </w:tr>
      <w:tr w:rsidR="0000611A" w:rsidRPr="00971DAC" w14:paraId="3C94D110" w14:textId="77777777">
        <w:trPr>
          <w:trHeight w:val="853"/>
        </w:trPr>
        <w:tc>
          <w:tcPr>
            <w:tcW w:w="6804" w:type="dxa"/>
          </w:tcPr>
          <w:p w14:paraId="2BC0D445" w14:textId="77777777" w:rsidR="0000611A" w:rsidRPr="00971DAC" w:rsidRDefault="00000000">
            <w:pPr>
              <w:pStyle w:val="TableParagraph"/>
              <w:spacing w:before="163"/>
              <w:ind w:left="115"/>
              <w:rPr>
                <w:sz w:val="24"/>
              </w:rPr>
            </w:pPr>
            <w:r w:rsidRPr="00971DAC">
              <w:rPr>
                <w:sz w:val="24"/>
              </w:rPr>
              <w:t>5. Call</w:t>
            </w:r>
            <w:r w:rsidRPr="00971DAC">
              <w:rPr>
                <w:spacing w:val="-1"/>
                <w:sz w:val="24"/>
              </w:rPr>
              <w:t xml:space="preserve"> </w:t>
            </w:r>
            <w:r w:rsidRPr="00971DAC">
              <w:rPr>
                <w:sz w:val="24"/>
              </w:rPr>
              <w:t>to</w:t>
            </w:r>
            <w:r w:rsidRPr="00971DAC">
              <w:rPr>
                <w:spacing w:val="-4"/>
                <w:sz w:val="24"/>
              </w:rPr>
              <w:t xml:space="preserve"> </w:t>
            </w:r>
            <w:r w:rsidRPr="00971DAC">
              <w:rPr>
                <w:spacing w:val="-2"/>
                <w:sz w:val="24"/>
              </w:rPr>
              <w:t>handler</w:t>
            </w:r>
          </w:p>
        </w:tc>
        <w:tc>
          <w:tcPr>
            <w:tcW w:w="1560" w:type="dxa"/>
          </w:tcPr>
          <w:p w14:paraId="1F9C3642" w14:textId="77777777" w:rsidR="0000611A" w:rsidRPr="00971DAC" w:rsidRDefault="0000611A">
            <w:pPr>
              <w:pStyle w:val="TableParagraph"/>
              <w:rPr>
                <w:rFonts w:ascii="Times New Roman"/>
                <w:sz w:val="24"/>
              </w:rPr>
            </w:pPr>
          </w:p>
        </w:tc>
        <w:tc>
          <w:tcPr>
            <w:tcW w:w="1560" w:type="dxa"/>
          </w:tcPr>
          <w:p w14:paraId="46DA37A0" w14:textId="77777777" w:rsidR="0000611A" w:rsidRPr="00971DAC" w:rsidRDefault="0000611A">
            <w:pPr>
              <w:pStyle w:val="TableParagraph"/>
              <w:rPr>
                <w:rFonts w:ascii="Times New Roman"/>
                <w:sz w:val="24"/>
              </w:rPr>
            </w:pPr>
          </w:p>
        </w:tc>
      </w:tr>
      <w:tr w:rsidR="0000611A" w:rsidRPr="00971DAC" w14:paraId="092E450E" w14:textId="77777777">
        <w:trPr>
          <w:trHeight w:val="710"/>
        </w:trPr>
        <w:tc>
          <w:tcPr>
            <w:tcW w:w="6804" w:type="dxa"/>
          </w:tcPr>
          <w:p w14:paraId="342527C8" w14:textId="77777777" w:rsidR="0000611A" w:rsidRPr="00971DAC" w:rsidRDefault="0000611A">
            <w:pPr>
              <w:pStyle w:val="TableParagraph"/>
              <w:spacing w:before="2"/>
              <w:rPr>
                <w:sz w:val="24"/>
              </w:rPr>
            </w:pPr>
          </w:p>
          <w:p w14:paraId="1073FCC0" w14:textId="77777777" w:rsidR="0000611A" w:rsidRPr="00971DAC" w:rsidRDefault="00000000">
            <w:pPr>
              <w:pStyle w:val="TableParagraph"/>
              <w:ind w:left="115"/>
              <w:rPr>
                <w:sz w:val="24"/>
              </w:rPr>
            </w:pPr>
            <w:r w:rsidRPr="00971DAC">
              <w:rPr>
                <w:spacing w:val="-2"/>
                <w:sz w:val="24"/>
              </w:rPr>
              <w:t>Qualified</w:t>
            </w:r>
          </w:p>
        </w:tc>
        <w:tc>
          <w:tcPr>
            <w:tcW w:w="3120" w:type="dxa"/>
            <w:gridSpan w:val="2"/>
          </w:tcPr>
          <w:p w14:paraId="4CB4041A" w14:textId="77777777" w:rsidR="0000611A" w:rsidRPr="00971DAC" w:rsidRDefault="0000611A">
            <w:pPr>
              <w:pStyle w:val="TableParagraph"/>
              <w:spacing w:before="2"/>
              <w:rPr>
                <w:sz w:val="24"/>
              </w:rPr>
            </w:pPr>
          </w:p>
          <w:p w14:paraId="310E35AF" w14:textId="77777777" w:rsidR="0000611A" w:rsidRPr="00971DAC" w:rsidRDefault="00000000">
            <w:pPr>
              <w:pStyle w:val="TableParagraph"/>
              <w:tabs>
                <w:tab w:val="left" w:pos="2385"/>
              </w:tabs>
              <w:ind w:left="439"/>
              <w:rPr>
                <w:sz w:val="24"/>
              </w:rPr>
            </w:pPr>
            <w:r w:rsidRPr="00971DAC">
              <w:rPr>
                <w:spacing w:val="-5"/>
                <w:sz w:val="24"/>
              </w:rPr>
              <w:t>Yes</w:t>
            </w:r>
            <w:r w:rsidRPr="00971DAC">
              <w:rPr>
                <w:sz w:val="24"/>
              </w:rPr>
              <w:tab/>
            </w:r>
            <w:r w:rsidRPr="00971DAC">
              <w:rPr>
                <w:spacing w:val="-5"/>
                <w:sz w:val="24"/>
              </w:rPr>
              <w:t>No</w:t>
            </w:r>
          </w:p>
        </w:tc>
      </w:tr>
      <w:tr w:rsidR="0000611A" w:rsidRPr="00971DAC" w14:paraId="1D49781B" w14:textId="77777777">
        <w:trPr>
          <w:trHeight w:val="830"/>
        </w:trPr>
        <w:tc>
          <w:tcPr>
            <w:tcW w:w="9924" w:type="dxa"/>
            <w:gridSpan w:val="3"/>
          </w:tcPr>
          <w:p w14:paraId="4F1BF2B1" w14:textId="77777777" w:rsidR="0000611A" w:rsidRPr="00971DAC" w:rsidRDefault="0000611A">
            <w:pPr>
              <w:pStyle w:val="TableParagraph"/>
              <w:spacing w:before="2"/>
              <w:rPr>
                <w:sz w:val="24"/>
              </w:rPr>
            </w:pPr>
          </w:p>
          <w:p w14:paraId="7E3A4A83" w14:textId="77777777" w:rsidR="0000611A" w:rsidRPr="00971DAC" w:rsidRDefault="00000000">
            <w:pPr>
              <w:pStyle w:val="TableParagraph"/>
              <w:ind w:left="115"/>
              <w:rPr>
                <w:sz w:val="24"/>
              </w:rPr>
            </w:pPr>
            <w:r w:rsidRPr="00971DAC">
              <w:rPr>
                <w:sz w:val="24"/>
              </w:rPr>
              <w:t>Judge’s</w:t>
            </w:r>
            <w:r w:rsidRPr="00971DAC">
              <w:rPr>
                <w:spacing w:val="-8"/>
                <w:sz w:val="24"/>
              </w:rPr>
              <w:t xml:space="preserve"> </w:t>
            </w:r>
            <w:r w:rsidRPr="00971DAC">
              <w:rPr>
                <w:spacing w:val="-2"/>
                <w:sz w:val="24"/>
              </w:rPr>
              <w:t>signature:</w:t>
            </w:r>
          </w:p>
        </w:tc>
      </w:tr>
      <w:tr w:rsidR="0000611A" w:rsidRPr="00971DAC" w14:paraId="33693F30" w14:textId="77777777">
        <w:trPr>
          <w:trHeight w:val="710"/>
        </w:trPr>
        <w:tc>
          <w:tcPr>
            <w:tcW w:w="9924" w:type="dxa"/>
            <w:gridSpan w:val="3"/>
          </w:tcPr>
          <w:p w14:paraId="269168AB" w14:textId="77777777" w:rsidR="0000611A" w:rsidRPr="00971DAC" w:rsidRDefault="00000000">
            <w:pPr>
              <w:pStyle w:val="TableParagraph"/>
              <w:spacing w:before="161"/>
              <w:ind w:left="115"/>
              <w:rPr>
                <w:sz w:val="24"/>
              </w:rPr>
            </w:pPr>
            <w:r w:rsidRPr="00971DAC">
              <w:rPr>
                <w:spacing w:val="-2"/>
                <w:sz w:val="24"/>
              </w:rPr>
              <w:t>Time:</w:t>
            </w:r>
          </w:p>
        </w:tc>
      </w:tr>
      <w:tr w:rsidR="0000611A" w:rsidRPr="00971DAC" w14:paraId="7D88A710" w14:textId="77777777">
        <w:trPr>
          <w:trHeight w:val="1818"/>
        </w:trPr>
        <w:tc>
          <w:tcPr>
            <w:tcW w:w="9924" w:type="dxa"/>
            <w:gridSpan w:val="3"/>
          </w:tcPr>
          <w:p w14:paraId="67A9F0D2" w14:textId="77777777" w:rsidR="0000611A" w:rsidRPr="00971DAC" w:rsidRDefault="00000000">
            <w:pPr>
              <w:pStyle w:val="TableParagraph"/>
              <w:spacing w:before="163"/>
              <w:ind w:left="115"/>
              <w:rPr>
                <w:sz w:val="24"/>
              </w:rPr>
            </w:pPr>
            <w:r w:rsidRPr="00971DAC">
              <w:rPr>
                <w:sz w:val="24"/>
              </w:rPr>
              <w:t>Judges’</w:t>
            </w:r>
            <w:r w:rsidRPr="00971DAC">
              <w:rPr>
                <w:spacing w:val="-5"/>
                <w:sz w:val="24"/>
              </w:rPr>
              <w:t xml:space="preserve"> </w:t>
            </w:r>
            <w:r w:rsidRPr="00971DAC">
              <w:rPr>
                <w:spacing w:val="-2"/>
                <w:sz w:val="24"/>
              </w:rPr>
              <w:t>comments:</w:t>
            </w:r>
          </w:p>
        </w:tc>
      </w:tr>
    </w:tbl>
    <w:p w14:paraId="7E7E1DE6" w14:textId="77777777" w:rsidR="0000611A" w:rsidRPr="00971DAC" w:rsidRDefault="0000611A">
      <w:pPr>
        <w:pStyle w:val="TableParagraph"/>
        <w:rPr>
          <w:sz w:val="24"/>
        </w:rPr>
        <w:sectPr w:rsidR="0000611A" w:rsidRPr="00971DAC">
          <w:pgSz w:w="11930" w:h="16860"/>
          <w:pgMar w:top="620" w:right="708" w:bottom="1320" w:left="850" w:header="0" w:footer="1065" w:gutter="0"/>
          <w:cols w:space="720"/>
        </w:sectPr>
      </w:pPr>
    </w:p>
    <w:p w14:paraId="087A98BC" w14:textId="77355457" w:rsidR="0086611B" w:rsidRPr="0086611B" w:rsidRDefault="0086611B" w:rsidP="0086611B">
      <w:pPr>
        <w:widowControl/>
        <w:autoSpaceDE/>
        <w:autoSpaceDN/>
        <w:rPr>
          <w:rFonts w:eastAsia="Calibri"/>
          <w:color w:val="0070C0"/>
          <w:spacing w:val="-2"/>
          <w:kern w:val="2"/>
          <w:sz w:val="20"/>
          <w:szCs w:val="20"/>
          <w14:ligatures w14:val="standardContextual"/>
        </w:rPr>
      </w:pPr>
      <w:bookmarkStart w:id="254" w:name="_bookmark70"/>
      <w:bookmarkEnd w:id="254"/>
      <w:r w:rsidRPr="0086611B">
        <w:rPr>
          <w:rFonts w:eastAsia="Calibri"/>
          <w:b/>
          <w:bCs/>
          <w:color w:val="0070C0"/>
          <w:spacing w:val="-2"/>
          <w:kern w:val="2"/>
          <w:sz w:val="20"/>
          <w:szCs w:val="20"/>
          <w14:ligatures w14:val="standardContextual"/>
        </w:rPr>
        <w:t>(QLD)  Proposed change</w:t>
      </w:r>
      <w:r>
        <w:rPr>
          <w:rFonts w:eastAsia="Calibri"/>
          <w:b/>
          <w:bCs/>
          <w:color w:val="0070C0"/>
          <w:spacing w:val="-2"/>
          <w:kern w:val="2"/>
          <w:sz w:val="20"/>
          <w:szCs w:val="20"/>
          <w14:ligatures w14:val="standardContextual"/>
        </w:rPr>
        <w:t xml:space="preserve"> </w:t>
      </w:r>
      <w:r w:rsidRPr="0086611B">
        <w:rPr>
          <w:rFonts w:eastAsia="Calibri"/>
          <w:b/>
          <w:bCs/>
          <w:color w:val="0070C0"/>
          <w:spacing w:val="-2"/>
          <w:kern w:val="2"/>
          <w:sz w:val="20"/>
          <w:szCs w:val="20"/>
          <w14:ligatures w14:val="standardContextual"/>
        </w:rPr>
        <w:t>HERDING TEST OFFICIAL JUDGE’S EVALUATION FORM</w:t>
      </w:r>
      <w:r w:rsidRPr="0086611B">
        <w:rPr>
          <w:rFonts w:eastAsia="Calibri"/>
          <w:b/>
          <w:bCs/>
          <w:color w:val="0070C0"/>
          <w:spacing w:val="-2"/>
          <w:kern w:val="2"/>
          <w:sz w:val="20"/>
          <w:szCs w:val="20"/>
          <w14:ligatures w14:val="standardContextual"/>
        </w:rPr>
        <w:tab/>
      </w:r>
    </w:p>
    <w:p w14:paraId="62420E2E" w14:textId="77777777" w:rsidR="0086611B" w:rsidRPr="0086611B" w:rsidRDefault="0086611B" w:rsidP="0086611B">
      <w:pPr>
        <w:widowControl/>
        <w:autoSpaceDE/>
        <w:autoSpaceDN/>
        <w:rPr>
          <w:rFonts w:eastAsia="Calibri"/>
          <w:spacing w:val="-2"/>
          <w:kern w:val="2"/>
          <w:sz w:val="20"/>
          <w:szCs w:val="20"/>
          <w14:ligatures w14:val="standardContextual"/>
        </w:rPr>
      </w:pPr>
    </w:p>
    <w:p w14:paraId="1B26E928" w14:textId="77777777" w:rsidR="0086611B" w:rsidRPr="0086611B" w:rsidRDefault="0086611B" w:rsidP="0086611B">
      <w:pPr>
        <w:widowControl/>
        <w:autoSpaceDE/>
        <w:autoSpaceDN/>
        <w:rPr>
          <w:rFonts w:eastAsia="Calibri"/>
          <w:spacing w:val="-2"/>
          <w:kern w:val="2"/>
          <w:sz w:val="20"/>
          <w:szCs w:val="20"/>
          <w14:ligatures w14:val="standardContextual"/>
        </w:rPr>
      </w:pPr>
      <w:r w:rsidRPr="0086611B">
        <w:rPr>
          <w:rFonts w:eastAsia="Calibri"/>
          <w:noProof/>
          <w:kern w:val="2"/>
          <w:sz w:val="20"/>
          <w:szCs w:val="20"/>
          <w14:ligatures w14:val="standardContextual"/>
        </w:rPr>
        <mc:AlternateContent>
          <mc:Choice Requires="wps">
            <w:drawing>
              <wp:anchor distT="0" distB="0" distL="114300" distR="114300" simplePos="0" relativeHeight="487604224" behindDoc="0" locked="0" layoutInCell="1" allowOverlap="1" wp14:anchorId="6688C207" wp14:editId="27886854">
                <wp:simplePos x="0" y="0"/>
                <wp:positionH relativeFrom="column">
                  <wp:posOffset>3816310</wp:posOffset>
                </wp:positionH>
                <wp:positionV relativeFrom="paragraph">
                  <wp:posOffset>2135702</wp:posOffset>
                </wp:positionV>
                <wp:extent cx="879454" cy="1269677"/>
                <wp:effectExtent l="38100" t="0" r="35560" b="64135"/>
                <wp:wrapNone/>
                <wp:docPr id="1038302479" name="Straight Arrow Connector 5"/>
                <wp:cNvGraphicFramePr/>
                <a:graphic xmlns:a="http://schemas.openxmlformats.org/drawingml/2006/main">
                  <a:graphicData uri="http://schemas.microsoft.com/office/word/2010/wordprocessingShape">
                    <wps:wsp>
                      <wps:cNvCnPr/>
                      <wps:spPr>
                        <a:xfrm flipH="1">
                          <a:off x="0" y="0"/>
                          <a:ext cx="879454" cy="1269677"/>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type w14:anchorId="66C1FA12" id="_x0000_t32" coordsize="21600,21600" o:spt="32" o:oned="t" path="m,l21600,21600e" filled="f">
                <v:path arrowok="t" fillok="f" o:connecttype="none"/>
                <o:lock v:ext="edit" shapetype="t"/>
              </v:shapetype>
              <v:shape id="Straight Arrow Connector 5" o:spid="_x0000_s1026" type="#_x0000_t32" style="position:absolute;margin-left:300.5pt;margin-top:168.15pt;width:69.25pt;height:99.95pt;flip:x;z-index:487604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" strokecolor="#4472c4" strokeweight=".5pt">
                <v:stroke endarrow="block" joinstyle="miter"/>
              </v:shape>
            </w:pict>
          </mc:Fallback>
        </mc:AlternateContent>
      </w:r>
      <w:r w:rsidRPr="0086611B">
        <w:rPr>
          <w:rFonts w:eastAsia="Calibri"/>
          <w:noProof/>
          <w:kern w:val="2"/>
          <w:sz w:val="20"/>
          <w:szCs w:val="20"/>
          <w14:ligatures w14:val="standardContextual"/>
        </w:rPr>
        <mc:AlternateContent>
          <mc:Choice Requires="wps">
            <w:drawing>
              <wp:anchor distT="0" distB="0" distL="114300" distR="114300" simplePos="0" relativeHeight="487603200" behindDoc="0" locked="0" layoutInCell="1" allowOverlap="1" wp14:anchorId="37171391" wp14:editId="0B566C3C">
                <wp:simplePos x="0" y="0"/>
                <wp:positionH relativeFrom="column">
                  <wp:posOffset>4515214</wp:posOffset>
                </wp:positionH>
                <wp:positionV relativeFrom="paragraph">
                  <wp:posOffset>1384381</wp:posOffset>
                </wp:positionV>
                <wp:extent cx="1223083" cy="803740"/>
                <wp:effectExtent l="0" t="0" r="15240" b="15875"/>
                <wp:wrapNone/>
                <wp:docPr id="113021388" name="Rectangle 4"/>
                <wp:cNvGraphicFramePr/>
                <a:graphic xmlns:a="http://schemas.openxmlformats.org/drawingml/2006/main">
                  <a:graphicData uri="http://schemas.microsoft.com/office/word/2010/wordprocessingShape">
                    <wps:wsp>
                      <wps:cNvSpPr/>
                      <wps:spPr>
                        <a:xfrm>
                          <a:off x="0" y="0"/>
                          <a:ext cx="1223083" cy="803740"/>
                        </a:xfrm>
                        <a:prstGeom prst="rect">
                          <a:avLst/>
                        </a:prstGeom>
                        <a:solidFill>
                          <a:srgbClr val="4472C4"/>
                        </a:solidFill>
                        <a:ln w="12700" cap="flat" cmpd="sng" algn="ctr">
                          <a:solidFill>
                            <a:srgbClr val="4472C4">
                              <a:shade val="15000"/>
                            </a:srgbClr>
                          </a:solidFill>
                          <a:prstDash val="solid"/>
                          <a:miter lim="800000"/>
                        </a:ln>
                        <a:effectLst/>
                      </wps:spPr>
                      <wps:txbx>
                        <w:txbxContent>
                          <w:p w14:paraId="6EC3DC84" w14:textId="77777777" w:rsidR="0086611B" w:rsidRPr="00052D4F" w:rsidRDefault="0086611B" w:rsidP="0086611B">
                            <w:pPr>
                              <w:pStyle w:val="NoSpacing"/>
                              <w:rPr>
                                <w:rFonts w:ascii="Arial" w:hAnsi="Arial" w:cs="Arial"/>
                                <w:sz w:val="20"/>
                                <w:szCs w:val="20"/>
                              </w:rPr>
                            </w:pPr>
                            <w:r>
                              <w:t xml:space="preserve">‘No.2. Controlled </w:t>
                            </w:r>
                            <w:r>
                              <w:rPr>
                                <w:rFonts w:ascii="Arial" w:hAnsi="Arial" w:cs="Arial"/>
                                <w:sz w:val="20"/>
                                <w:szCs w:val="20"/>
                              </w:rPr>
                              <w:t>movement of the stock’ should not be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171391" id="Rectangle 4" o:spid="_x0000_s1085" style="position:absolute;margin-left:355.55pt;margin-top:109pt;width:96.3pt;height:63.3pt;z-index:48760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" fillcolor="#4472c4" strokecolor="#172c51" strokeweight="1pt">
                <v:textbox>
                  <w:txbxContent>
                    <w:p w14:paraId="6EC3DC84" w14:textId="77777777" w:rsidR="0086611B" w:rsidRPr="00052D4F" w:rsidRDefault="0086611B" w:rsidP="0086611B">
                      <w:pPr>
                        <w:pStyle w:val="NoSpacing"/>
                        <w:rPr>
                          <w:rFonts w:ascii="Arial" w:hAnsi="Arial" w:cs="Arial"/>
                          <w:sz w:val="20"/>
                          <w:szCs w:val="20"/>
                        </w:rPr>
                      </w:pPr>
                      <w:r>
                        <w:t xml:space="preserve">‘No.2. Controlled </w:t>
                      </w:r>
                      <w:r>
                        <w:rPr>
                          <w:rFonts w:ascii="Arial" w:hAnsi="Arial" w:cs="Arial"/>
                          <w:sz w:val="20"/>
                          <w:szCs w:val="20"/>
                        </w:rPr>
                        <w:t>movement of the stock’ should not be here.</w:t>
                      </w:r>
                    </w:p>
                  </w:txbxContent>
                </v:textbox>
              </v:rect>
            </w:pict>
          </mc:Fallback>
        </mc:AlternateContent>
      </w:r>
      <w:r w:rsidRPr="0086611B">
        <w:rPr>
          <w:rFonts w:ascii="Calibri" w:eastAsia="Calibri" w:hAnsi="Calibri" w:cs="Times New Roman"/>
          <w:noProof/>
          <w:kern w:val="2"/>
          <w14:ligatures w14:val="standardContextual"/>
        </w:rPr>
        <w:drawing>
          <wp:inline distT="0" distB="0" distL="0" distR="0" wp14:anchorId="0D82E303" wp14:editId="714B99D1">
            <wp:extent cx="5837555" cy="6762750"/>
            <wp:effectExtent l="0" t="0" r="0" b="0"/>
            <wp:docPr id="917588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588453" name=""/>
                    <pic:cNvPicPr/>
                  </pic:nvPicPr>
                  <pic:blipFill>
                    <a:blip r:embed="rId109"/>
                    <a:stretch>
                      <a:fillRect/>
                    </a:stretch>
                  </pic:blipFill>
                  <pic:spPr>
                    <a:xfrm>
                      <a:off x="0" y="0"/>
                      <a:ext cx="5838095" cy="6763376"/>
                    </a:xfrm>
                    <a:prstGeom prst="rect">
                      <a:avLst/>
                    </a:prstGeom>
                  </pic:spPr>
                </pic:pic>
              </a:graphicData>
            </a:graphic>
          </wp:inline>
        </w:drawing>
      </w:r>
    </w:p>
    <w:p w14:paraId="1973EB4A" w14:textId="26705865" w:rsidR="0086611B" w:rsidRPr="0086611B" w:rsidRDefault="0086611B" w:rsidP="0086611B">
      <w:pPr>
        <w:widowControl/>
        <w:autoSpaceDE/>
        <w:autoSpaceDN/>
        <w:rPr>
          <w:rFonts w:eastAsia="Calibri"/>
          <w:color w:val="EE0000"/>
          <w:spacing w:val="-2"/>
          <w:kern w:val="2"/>
          <w:sz w:val="20"/>
          <w:szCs w:val="20"/>
          <w14:ligatures w14:val="standardContextual"/>
        </w:rPr>
      </w:pPr>
      <w:r w:rsidRPr="0086611B">
        <w:rPr>
          <w:rFonts w:eastAsia="Calibri"/>
          <w:color w:val="EE0000"/>
          <w:spacing w:val="-2"/>
          <w:kern w:val="2"/>
          <w:sz w:val="20"/>
          <w:szCs w:val="20"/>
          <w14:ligatures w14:val="standardContextual"/>
        </w:rPr>
        <w:t>(QLD) Rationale</w:t>
      </w:r>
      <w:r w:rsidRPr="0086611B">
        <w:rPr>
          <w:rFonts w:eastAsia="Calibri"/>
          <w:color w:val="EE0000"/>
          <w:spacing w:val="-2"/>
          <w:kern w:val="2"/>
          <w:sz w:val="20"/>
          <w:szCs w:val="20"/>
          <w14:ligatures w14:val="standardContextual"/>
        </w:rPr>
        <w:tab/>
      </w:r>
      <w:r w:rsidRPr="005C5412">
        <w:rPr>
          <w:rFonts w:eastAsia="Calibri"/>
          <w:color w:val="EE0000"/>
          <w:spacing w:val="-2"/>
          <w:kern w:val="2"/>
          <w:sz w:val="20"/>
          <w:szCs w:val="20"/>
          <w14:ligatures w14:val="standardContextual"/>
        </w:rPr>
        <w:t>HERDING TEST OFFICIAL JUDGE’S EVALUATION FORM</w:t>
      </w:r>
      <w:r w:rsidRPr="0086611B">
        <w:rPr>
          <w:rFonts w:eastAsia="Calibri"/>
          <w:b/>
          <w:bCs/>
          <w:color w:val="EE0000"/>
          <w:spacing w:val="-2"/>
          <w:kern w:val="2"/>
          <w:sz w:val="20"/>
          <w:szCs w:val="20"/>
          <w14:ligatures w14:val="standardContextual"/>
        </w:rPr>
        <w:tab/>
      </w:r>
    </w:p>
    <w:p w14:paraId="0F1626D0" w14:textId="77777777" w:rsidR="0086611B" w:rsidRPr="0086611B" w:rsidRDefault="0086611B" w:rsidP="0086611B">
      <w:pPr>
        <w:widowControl/>
        <w:autoSpaceDE/>
        <w:autoSpaceDN/>
        <w:rPr>
          <w:rFonts w:eastAsia="Calibri"/>
          <w:spacing w:val="-2"/>
          <w:kern w:val="2"/>
          <w:sz w:val="20"/>
          <w:szCs w:val="20"/>
          <w14:ligatures w14:val="standardContextual"/>
        </w:rPr>
      </w:pPr>
    </w:p>
    <w:p w14:paraId="5FDBC47D" w14:textId="77777777" w:rsidR="0086611B" w:rsidRPr="0086611B" w:rsidRDefault="0086611B">
      <w:pPr>
        <w:widowControl/>
        <w:numPr>
          <w:ilvl w:val="0"/>
          <w:numId w:val="107"/>
        </w:numPr>
        <w:autoSpaceDE/>
        <w:autoSpaceDN/>
        <w:spacing w:after="160" w:line="259" w:lineRule="auto"/>
        <w:rPr>
          <w:rFonts w:eastAsia="Calibri"/>
          <w:color w:val="EE0000"/>
          <w:spacing w:val="-2"/>
          <w:kern w:val="2"/>
          <w:sz w:val="20"/>
          <w:szCs w:val="20"/>
          <w14:ligatures w14:val="standardContextual"/>
        </w:rPr>
      </w:pPr>
      <w:r w:rsidRPr="0086611B">
        <w:rPr>
          <w:rFonts w:eastAsia="Calibri"/>
          <w:color w:val="EE0000"/>
          <w:spacing w:val="-2"/>
          <w:kern w:val="2"/>
          <w:sz w:val="20"/>
          <w:szCs w:val="20"/>
          <w14:ligatures w14:val="standardContextual"/>
        </w:rPr>
        <w:t>This proposal to include ‘TEST ELEMENTS (WITH BOUNDARY)’ is modelled off the PRE TRIAL TEST OFFICIAL JUDGE’S EVALUATION FORM.  This would be conditional on the Boundary Herding Test being accepted in the discussions earlier about pages 17 to 22 of the 2023 Rules and Regulations.</w:t>
      </w:r>
    </w:p>
    <w:p w14:paraId="689D4380" w14:textId="5717C420" w:rsidR="0086611B" w:rsidRPr="005C5412" w:rsidRDefault="0086611B">
      <w:pPr>
        <w:widowControl/>
        <w:numPr>
          <w:ilvl w:val="0"/>
          <w:numId w:val="107"/>
        </w:numPr>
        <w:autoSpaceDE/>
        <w:autoSpaceDN/>
        <w:spacing w:after="160" w:line="259" w:lineRule="auto"/>
        <w:rPr>
          <w:rFonts w:eastAsia="Calibri"/>
          <w:color w:val="EE0000"/>
          <w:spacing w:val="-2"/>
          <w:kern w:val="2"/>
          <w:sz w:val="20"/>
          <w:szCs w:val="20"/>
          <w14:ligatures w14:val="standardContextual"/>
        </w:rPr>
      </w:pPr>
      <w:r w:rsidRPr="005C5412">
        <w:rPr>
          <w:rFonts w:eastAsia="Calibri"/>
          <w:color w:val="EE0000"/>
          <w:spacing w:val="-2"/>
          <w:kern w:val="2"/>
          <w:sz w:val="20"/>
          <w:szCs w:val="20"/>
          <w14:ligatures w14:val="standardContextual"/>
        </w:rPr>
        <w:t>The four TEST ELEMENTS (WITH BOUNDARY) should be</w:t>
      </w:r>
    </w:p>
    <w:p w14:paraId="74337C42" w14:textId="77777777" w:rsidR="0086611B" w:rsidRPr="005C5412" w:rsidRDefault="0086611B">
      <w:pPr>
        <w:widowControl/>
        <w:numPr>
          <w:ilvl w:val="0"/>
          <w:numId w:val="109"/>
        </w:numPr>
        <w:autoSpaceDE/>
        <w:autoSpaceDN/>
        <w:ind w:left="1077" w:hanging="357"/>
        <w:rPr>
          <w:rFonts w:eastAsia="Calibri"/>
          <w:color w:val="EE0000"/>
          <w:kern w:val="2"/>
          <w:sz w:val="20"/>
          <w:szCs w:val="20"/>
          <w14:ligatures w14:val="standardContextual"/>
        </w:rPr>
      </w:pPr>
      <w:r w:rsidRPr="005C5412">
        <w:rPr>
          <w:rFonts w:eastAsia="Calibri"/>
          <w:color w:val="EE0000"/>
          <w:kern w:val="2"/>
          <w:sz w:val="20"/>
          <w:szCs w:val="20"/>
          <w14:ligatures w14:val="standardContextual"/>
        </w:rPr>
        <w:t>Controlled stop or pause at the beginning</w:t>
      </w:r>
    </w:p>
    <w:p w14:paraId="7632EC5B" w14:textId="77777777" w:rsidR="0086611B" w:rsidRPr="005C5412" w:rsidRDefault="0086611B">
      <w:pPr>
        <w:widowControl/>
        <w:numPr>
          <w:ilvl w:val="0"/>
          <w:numId w:val="109"/>
        </w:numPr>
        <w:autoSpaceDE/>
        <w:autoSpaceDN/>
        <w:ind w:left="1077" w:hanging="357"/>
        <w:contextualSpacing/>
        <w:rPr>
          <w:rFonts w:eastAsia="Calibri"/>
          <w:color w:val="EE0000"/>
          <w:spacing w:val="-2"/>
          <w:kern w:val="2"/>
          <w:sz w:val="20"/>
          <w:szCs w:val="20"/>
          <w14:ligatures w14:val="standardContextual"/>
        </w:rPr>
      </w:pPr>
      <w:r w:rsidRPr="005C5412">
        <w:rPr>
          <w:rFonts w:eastAsia="Calibri"/>
          <w:color w:val="EE0000"/>
          <w:spacing w:val="-2"/>
          <w:kern w:val="2"/>
          <w:sz w:val="20"/>
          <w:szCs w:val="20"/>
          <w14:ligatures w14:val="standardContextual"/>
        </w:rPr>
        <w:t>Containing the sheep in the graze</w:t>
      </w:r>
    </w:p>
    <w:p w14:paraId="1AA24CFB" w14:textId="77777777" w:rsidR="0086611B" w:rsidRPr="005C5412" w:rsidRDefault="0086611B">
      <w:pPr>
        <w:widowControl/>
        <w:numPr>
          <w:ilvl w:val="0"/>
          <w:numId w:val="109"/>
        </w:numPr>
        <w:autoSpaceDE/>
        <w:autoSpaceDN/>
        <w:spacing w:after="160" w:line="259" w:lineRule="auto"/>
        <w:contextualSpacing/>
        <w:rPr>
          <w:rFonts w:eastAsia="Calibri"/>
          <w:color w:val="EE0000"/>
          <w:spacing w:val="-2"/>
          <w:kern w:val="2"/>
          <w:sz w:val="20"/>
          <w:szCs w:val="20"/>
          <w14:ligatures w14:val="standardContextual"/>
        </w:rPr>
      </w:pPr>
      <w:r w:rsidRPr="005C5412">
        <w:rPr>
          <w:rFonts w:eastAsia="Calibri"/>
          <w:color w:val="EE0000"/>
          <w:spacing w:val="-2"/>
          <w:kern w:val="2"/>
          <w:sz w:val="20"/>
          <w:szCs w:val="20"/>
          <w14:ligatures w14:val="standardContextual"/>
        </w:rPr>
        <w:t>Stop at completion</w:t>
      </w:r>
    </w:p>
    <w:p w14:paraId="5F6FFEA4" w14:textId="77777777" w:rsidR="0086611B" w:rsidRDefault="0086611B">
      <w:pPr>
        <w:widowControl/>
        <w:numPr>
          <w:ilvl w:val="0"/>
          <w:numId w:val="109"/>
        </w:numPr>
        <w:autoSpaceDE/>
        <w:autoSpaceDN/>
        <w:spacing w:after="160" w:line="259" w:lineRule="auto"/>
        <w:contextualSpacing/>
        <w:rPr>
          <w:rFonts w:eastAsia="Calibri"/>
          <w:color w:val="EE0000"/>
          <w:spacing w:val="-2"/>
          <w:kern w:val="2"/>
          <w:sz w:val="20"/>
          <w:szCs w:val="20"/>
          <w14:ligatures w14:val="standardContextual"/>
        </w:rPr>
      </w:pPr>
      <w:r w:rsidRPr="005C5412">
        <w:rPr>
          <w:rFonts w:eastAsia="Calibri"/>
          <w:color w:val="EE0000"/>
          <w:spacing w:val="-2"/>
          <w:kern w:val="2"/>
          <w:sz w:val="20"/>
          <w:szCs w:val="20"/>
          <w14:ligatures w14:val="standardContextual"/>
        </w:rPr>
        <w:t>Call to handler</w:t>
      </w:r>
    </w:p>
    <w:p w14:paraId="2C121019" w14:textId="77777777" w:rsidR="005C5412" w:rsidRPr="005C5412" w:rsidRDefault="005C5412" w:rsidP="005C5412">
      <w:pPr>
        <w:widowControl/>
        <w:autoSpaceDE/>
        <w:autoSpaceDN/>
        <w:spacing w:after="160" w:line="259" w:lineRule="auto"/>
        <w:contextualSpacing/>
        <w:rPr>
          <w:rFonts w:eastAsia="Calibri"/>
          <w:color w:val="EE0000"/>
          <w:spacing w:val="-2"/>
          <w:kern w:val="2"/>
          <w:sz w:val="20"/>
          <w:szCs w:val="20"/>
          <w14:ligatures w14:val="standardContextual"/>
        </w:rPr>
      </w:pPr>
    </w:p>
    <w:p w14:paraId="1D834B31" w14:textId="68B2C91C" w:rsidR="0086611B" w:rsidRDefault="005C5412" w:rsidP="005C5412">
      <w:pPr>
        <w:widowControl/>
        <w:autoSpaceDE/>
        <w:autoSpaceDN/>
        <w:spacing w:after="160" w:line="259" w:lineRule="auto"/>
        <w:contextualSpacing/>
        <w:rPr>
          <w:spacing w:val="-2"/>
          <w:sz w:val="32"/>
        </w:rPr>
      </w:pPr>
      <w:r w:rsidRPr="005C5412">
        <w:rPr>
          <w:rFonts w:eastAsia="Calibri"/>
          <w:spacing w:val="-2"/>
          <w:kern w:val="2"/>
          <w:sz w:val="20"/>
          <w:szCs w:val="20"/>
          <w14:ligatures w14:val="standardContextual"/>
        </w:rPr>
        <w:t>Comments: ……………………………………………………………………………………………………………………..</w:t>
      </w:r>
      <w:r w:rsidR="0086611B">
        <w:rPr>
          <w:spacing w:val="-2"/>
          <w:sz w:val="32"/>
        </w:rPr>
        <w:br w:type="page"/>
      </w:r>
    </w:p>
    <w:p w14:paraId="474E01F5" w14:textId="0B06C369" w:rsidR="0000611A" w:rsidRPr="00971DAC" w:rsidRDefault="00000000">
      <w:pPr>
        <w:spacing w:before="77"/>
        <w:ind w:left="1096"/>
        <w:rPr>
          <w:sz w:val="32"/>
        </w:rPr>
      </w:pPr>
      <w:r w:rsidRPr="00971DAC">
        <w:rPr>
          <w:spacing w:val="-2"/>
          <w:sz w:val="32"/>
        </w:rPr>
        <w:t>PRE</w:t>
      </w:r>
      <w:r w:rsidRPr="00971DAC">
        <w:rPr>
          <w:spacing w:val="-13"/>
          <w:sz w:val="32"/>
        </w:rPr>
        <w:t xml:space="preserve"> </w:t>
      </w:r>
      <w:r w:rsidRPr="00971DAC">
        <w:rPr>
          <w:spacing w:val="-2"/>
          <w:sz w:val="32"/>
        </w:rPr>
        <w:t>TRIAL</w:t>
      </w:r>
      <w:r w:rsidRPr="00971DAC">
        <w:rPr>
          <w:spacing w:val="-10"/>
          <w:sz w:val="32"/>
        </w:rPr>
        <w:t xml:space="preserve"> </w:t>
      </w:r>
      <w:r w:rsidRPr="00971DAC">
        <w:rPr>
          <w:spacing w:val="-2"/>
          <w:sz w:val="32"/>
        </w:rPr>
        <w:t>TEST</w:t>
      </w:r>
      <w:r w:rsidRPr="00971DAC">
        <w:rPr>
          <w:spacing w:val="-13"/>
          <w:sz w:val="32"/>
        </w:rPr>
        <w:t xml:space="preserve"> </w:t>
      </w:r>
      <w:r w:rsidRPr="00971DAC">
        <w:rPr>
          <w:spacing w:val="-2"/>
          <w:sz w:val="32"/>
        </w:rPr>
        <w:t>OFFICIAL</w:t>
      </w:r>
      <w:r w:rsidRPr="00971DAC">
        <w:rPr>
          <w:spacing w:val="-10"/>
          <w:sz w:val="32"/>
        </w:rPr>
        <w:t xml:space="preserve"> </w:t>
      </w:r>
      <w:r w:rsidRPr="00971DAC">
        <w:rPr>
          <w:spacing w:val="-2"/>
          <w:sz w:val="32"/>
        </w:rPr>
        <w:t>JUDGE’S</w:t>
      </w:r>
      <w:r w:rsidRPr="00971DAC">
        <w:rPr>
          <w:spacing w:val="-14"/>
          <w:sz w:val="32"/>
        </w:rPr>
        <w:t xml:space="preserve"> </w:t>
      </w:r>
      <w:r w:rsidRPr="00971DAC">
        <w:rPr>
          <w:spacing w:val="-2"/>
          <w:sz w:val="32"/>
        </w:rPr>
        <w:t>EVALUATION</w:t>
      </w:r>
      <w:r w:rsidRPr="00971DAC">
        <w:rPr>
          <w:spacing w:val="-10"/>
          <w:sz w:val="32"/>
        </w:rPr>
        <w:t xml:space="preserve"> </w:t>
      </w:r>
      <w:r w:rsidRPr="00971DAC">
        <w:rPr>
          <w:spacing w:val="-4"/>
          <w:sz w:val="32"/>
        </w:rPr>
        <w:t>FORM</w:t>
      </w:r>
    </w:p>
    <w:p w14:paraId="16ADE228" w14:textId="77777777" w:rsidR="0000611A" w:rsidRPr="00971DAC" w:rsidRDefault="0000611A">
      <w:pPr>
        <w:pStyle w:val="BodyText"/>
        <w:spacing w:before="139"/>
      </w:pPr>
    </w:p>
    <w:tbl>
      <w:tblPr>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9"/>
        <w:gridCol w:w="1109"/>
        <w:gridCol w:w="4131"/>
      </w:tblGrid>
      <w:tr w:rsidR="0000611A" w:rsidRPr="00971DAC" w14:paraId="4FEAC130" w14:textId="77777777">
        <w:trPr>
          <w:trHeight w:val="414"/>
        </w:trPr>
        <w:tc>
          <w:tcPr>
            <w:tcW w:w="4829" w:type="dxa"/>
          </w:tcPr>
          <w:p w14:paraId="27C9DD51" w14:textId="77777777" w:rsidR="0000611A" w:rsidRPr="00971DAC" w:rsidRDefault="00000000">
            <w:pPr>
              <w:pStyle w:val="TableParagraph"/>
              <w:ind w:left="115"/>
              <w:rPr>
                <w:sz w:val="24"/>
              </w:rPr>
            </w:pPr>
            <w:r w:rsidRPr="00971DAC">
              <w:rPr>
                <w:spacing w:val="-2"/>
                <w:sz w:val="24"/>
              </w:rPr>
              <w:t>Date:</w:t>
            </w:r>
          </w:p>
        </w:tc>
        <w:tc>
          <w:tcPr>
            <w:tcW w:w="5240" w:type="dxa"/>
            <w:gridSpan w:val="2"/>
          </w:tcPr>
          <w:p w14:paraId="063C3C87" w14:textId="77777777" w:rsidR="0000611A" w:rsidRPr="00971DAC" w:rsidRDefault="00000000">
            <w:pPr>
              <w:pStyle w:val="TableParagraph"/>
              <w:ind w:left="117"/>
              <w:rPr>
                <w:sz w:val="24"/>
              </w:rPr>
            </w:pPr>
            <w:r w:rsidRPr="00971DAC">
              <w:rPr>
                <w:sz w:val="24"/>
              </w:rPr>
              <w:t>Catalogue</w:t>
            </w:r>
            <w:r w:rsidRPr="00971DAC">
              <w:rPr>
                <w:spacing w:val="-9"/>
                <w:sz w:val="24"/>
              </w:rPr>
              <w:t xml:space="preserve"> </w:t>
            </w:r>
            <w:r w:rsidRPr="00971DAC">
              <w:rPr>
                <w:spacing w:val="-2"/>
                <w:sz w:val="24"/>
              </w:rPr>
              <w:t>number:</w:t>
            </w:r>
          </w:p>
        </w:tc>
      </w:tr>
      <w:tr w:rsidR="0000611A" w:rsidRPr="00971DAC" w14:paraId="798B0091" w14:textId="77777777">
        <w:trPr>
          <w:trHeight w:val="412"/>
        </w:trPr>
        <w:tc>
          <w:tcPr>
            <w:tcW w:w="10069" w:type="dxa"/>
            <w:gridSpan w:val="3"/>
          </w:tcPr>
          <w:p w14:paraId="7C02267A" w14:textId="77777777" w:rsidR="0000611A" w:rsidRPr="00971DAC" w:rsidRDefault="00000000">
            <w:pPr>
              <w:pStyle w:val="TableParagraph"/>
              <w:ind w:left="115"/>
              <w:rPr>
                <w:sz w:val="24"/>
              </w:rPr>
            </w:pPr>
            <w:r w:rsidRPr="00971DAC">
              <w:rPr>
                <w:sz w:val="24"/>
              </w:rPr>
              <w:t>Dogs</w:t>
            </w:r>
            <w:r w:rsidRPr="00971DAC">
              <w:rPr>
                <w:spacing w:val="-8"/>
                <w:sz w:val="24"/>
              </w:rPr>
              <w:t xml:space="preserve"> </w:t>
            </w:r>
            <w:r w:rsidRPr="00971DAC">
              <w:rPr>
                <w:spacing w:val="-2"/>
                <w:sz w:val="24"/>
              </w:rPr>
              <w:t>Name:</w:t>
            </w:r>
          </w:p>
        </w:tc>
      </w:tr>
      <w:tr w:rsidR="0000611A" w:rsidRPr="00971DAC" w14:paraId="2912B7F0" w14:textId="77777777">
        <w:trPr>
          <w:trHeight w:val="412"/>
        </w:trPr>
        <w:tc>
          <w:tcPr>
            <w:tcW w:w="10069" w:type="dxa"/>
            <w:gridSpan w:val="3"/>
          </w:tcPr>
          <w:p w14:paraId="64A1AA64" w14:textId="77777777" w:rsidR="0000611A" w:rsidRPr="00971DAC" w:rsidRDefault="00000000">
            <w:pPr>
              <w:pStyle w:val="TableParagraph"/>
              <w:spacing w:before="2"/>
              <w:ind w:left="115"/>
              <w:rPr>
                <w:sz w:val="24"/>
              </w:rPr>
            </w:pPr>
            <w:r w:rsidRPr="00971DAC">
              <w:rPr>
                <w:spacing w:val="-2"/>
                <w:sz w:val="24"/>
              </w:rPr>
              <w:t>Handler:</w:t>
            </w:r>
          </w:p>
        </w:tc>
      </w:tr>
      <w:tr w:rsidR="0000611A" w:rsidRPr="00971DAC" w14:paraId="1041A26B" w14:textId="77777777">
        <w:trPr>
          <w:trHeight w:val="414"/>
        </w:trPr>
        <w:tc>
          <w:tcPr>
            <w:tcW w:w="5938" w:type="dxa"/>
            <w:gridSpan w:val="2"/>
          </w:tcPr>
          <w:p w14:paraId="4E274475" w14:textId="77777777" w:rsidR="0000611A" w:rsidRPr="00971DAC" w:rsidRDefault="00000000">
            <w:pPr>
              <w:pStyle w:val="TableParagraph"/>
              <w:ind w:left="115"/>
              <w:rPr>
                <w:sz w:val="24"/>
              </w:rPr>
            </w:pPr>
            <w:r w:rsidRPr="00971DAC">
              <w:rPr>
                <w:sz w:val="24"/>
              </w:rPr>
              <w:t>Reg</w:t>
            </w:r>
            <w:r w:rsidRPr="00971DAC">
              <w:rPr>
                <w:spacing w:val="-7"/>
                <w:sz w:val="24"/>
              </w:rPr>
              <w:t xml:space="preserve"> </w:t>
            </w:r>
            <w:r w:rsidRPr="00971DAC">
              <w:rPr>
                <w:spacing w:val="-2"/>
                <w:sz w:val="24"/>
              </w:rPr>
              <w:t>Owner:</w:t>
            </w:r>
          </w:p>
        </w:tc>
        <w:tc>
          <w:tcPr>
            <w:tcW w:w="4131" w:type="dxa"/>
          </w:tcPr>
          <w:p w14:paraId="537A2747" w14:textId="77777777" w:rsidR="0000611A" w:rsidRPr="00971DAC" w:rsidRDefault="00000000">
            <w:pPr>
              <w:pStyle w:val="TableParagraph"/>
              <w:ind w:left="112"/>
              <w:rPr>
                <w:sz w:val="24"/>
              </w:rPr>
            </w:pPr>
            <w:r w:rsidRPr="00971DAC">
              <w:rPr>
                <w:spacing w:val="-2"/>
                <w:sz w:val="24"/>
              </w:rPr>
              <w:t>Breed:</w:t>
            </w:r>
          </w:p>
        </w:tc>
      </w:tr>
      <w:tr w:rsidR="0000611A" w:rsidRPr="00971DAC" w14:paraId="76FC15EE" w14:textId="77777777">
        <w:trPr>
          <w:trHeight w:val="412"/>
        </w:trPr>
        <w:tc>
          <w:tcPr>
            <w:tcW w:w="5938" w:type="dxa"/>
            <w:gridSpan w:val="2"/>
          </w:tcPr>
          <w:p w14:paraId="41008B42" w14:textId="77777777" w:rsidR="0000611A" w:rsidRPr="00971DAC" w:rsidRDefault="00000000">
            <w:pPr>
              <w:pStyle w:val="TableParagraph"/>
              <w:ind w:left="115"/>
              <w:rPr>
                <w:sz w:val="24"/>
              </w:rPr>
            </w:pPr>
            <w:r w:rsidRPr="00971DAC">
              <w:rPr>
                <w:spacing w:val="-2"/>
                <w:sz w:val="24"/>
              </w:rPr>
              <w:t>Livestock:</w:t>
            </w:r>
          </w:p>
        </w:tc>
        <w:tc>
          <w:tcPr>
            <w:tcW w:w="4131" w:type="dxa"/>
          </w:tcPr>
          <w:p w14:paraId="4CEB3925" w14:textId="77777777" w:rsidR="0000611A" w:rsidRPr="00971DAC" w:rsidRDefault="00000000">
            <w:pPr>
              <w:pStyle w:val="TableParagraph"/>
              <w:ind w:left="112"/>
              <w:rPr>
                <w:sz w:val="24"/>
              </w:rPr>
            </w:pPr>
            <w:r w:rsidRPr="00971DAC">
              <w:rPr>
                <w:sz w:val="24"/>
              </w:rPr>
              <w:t>No</w:t>
            </w:r>
            <w:r w:rsidRPr="00971DAC">
              <w:rPr>
                <w:spacing w:val="-1"/>
                <w:sz w:val="24"/>
              </w:rPr>
              <w:t xml:space="preserve"> </w:t>
            </w:r>
            <w:r w:rsidRPr="00971DAC">
              <w:rPr>
                <w:sz w:val="24"/>
              </w:rPr>
              <w:t>of</w:t>
            </w:r>
            <w:r w:rsidRPr="00971DAC">
              <w:rPr>
                <w:spacing w:val="-2"/>
                <w:sz w:val="24"/>
              </w:rPr>
              <w:t xml:space="preserve"> Stock:</w:t>
            </w:r>
          </w:p>
        </w:tc>
      </w:tr>
      <w:tr w:rsidR="0000611A" w:rsidRPr="00971DAC" w14:paraId="68F059BF" w14:textId="77777777">
        <w:trPr>
          <w:trHeight w:val="412"/>
        </w:trPr>
        <w:tc>
          <w:tcPr>
            <w:tcW w:w="10069" w:type="dxa"/>
            <w:gridSpan w:val="3"/>
          </w:tcPr>
          <w:p w14:paraId="3FE25554" w14:textId="77777777" w:rsidR="0000611A" w:rsidRPr="00971DAC" w:rsidRDefault="00000000">
            <w:pPr>
              <w:pStyle w:val="TableParagraph"/>
              <w:ind w:left="115"/>
              <w:rPr>
                <w:sz w:val="24"/>
              </w:rPr>
            </w:pPr>
            <w:r w:rsidRPr="00971DAC">
              <w:rPr>
                <w:spacing w:val="-2"/>
                <w:sz w:val="24"/>
              </w:rPr>
              <w:t>Judge:</w:t>
            </w:r>
          </w:p>
        </w:tc>
      </w:tr>
      <w:tr w:rsidR="0000611A" w:rsidRPr="00971DAC" w14:paraId="5F47F013" w14:textId="77777777">
        <w:trPr>
          <w:trHeight w:val="414"/>
        </w:trPr>
        <w:tc>
          <w:tcPr>
            <w:tcW w:w="10069" w:type="dxa"/>
            <w:gridSpan w:val="3"/>
          </w:tcPr>
          <w:p w14:paraId="67AFD33E" w14:textId="77777777" w:rsidR="0000611A" w:rsidRPr="00971DAC" w:rsidRDefault="00000000">
            <w:pPr>
              <w:pStyle w:val="TableParagraph"/>
              <w:spacing w:before="2"/>
              <w:ind w:left="115"/>
              <w:rPr>
                <w:sz w:val="24"/>
              </w:rPr>
            </w:pPr>
            <w:r w:rsidRPr="00971DAC">
              <w:rPr>
                <w:spacing w:val="-2"/>
                <w:sz w:val="24"/>
              </w:rPr>
              <w:t>Affiliate:</w:t>
            </w:r>
          </w:p>
        </w:tc>
      </w:tr>
    </w:tbl>
    <w:p w14:paraId="65D20116" w14:textId="77777777" w:rsidR="0000611A" w:rsidRPr="00971DAC" w:rsidRDefault="00000000">
      <w:pPr>
        <w:tabs>
          <w:tab w:val="left" w:pos="1864"/>
        </w:tabs>
        <w:spacing w:before="169"/>
        <w:ind w:left="117"/>
      </w:pPr>
      <w:r w:rsidRPr="00971DAC">
        <w:t>Time</w:t>
      </w:r>
      <w:r w:rsidRPr="00971DAC">
        <w:rPr>
          <w:spacing w:val="-5"/>
        </w:rPr>
        <w:t xml:space="preserve"> </w:t>
      </w:r>
      <w:r w:rsidRPr="00971DAC">
        <w:rPr>
          <w:spacing w:val="-2"/>
        </w:rPr>
        <w:t>Allowed:</w:t>
      </w:r>
      <w:r w:rsidRPr="00971DAC">
        <w:tab/>
        <w:t>10</w:t>
      </w:r>
      <w:r w:rsidRPr="00971DAC">
        <w:rPr>
          <w:spacing w:val="-3"/>
        </w:rPr>
        <w:t xml:space="preserve"> </w:t>
      </w:r>
      <w:r w:rsidRPr="00971DAC">
        <w:rPr>
          <w:spacing w:val="-2"/>
        </w:rPr>
        <w:t>minutes</w:t>
      </w:r>
    </w:p>
    <w:p w14:paraId="44809051" w14:textId="77777777" w:rsidR="0000611A" w:rsidRPr="00971DAC" w:rsidRDefault="0000611A">
      <w:pPr>
        <w:pStyle w:val="BodyText"/>
        <w:spacing w:before="10" w:after="1"/>
        <w:rPr>
          <w:sz w:val="9"/>
        </w:rPr>
      </w:pPr>
    </w:p>
    <w:tbl>
      <w:tblPr>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20"/>
        <w:gridCol w:w="689"/>
        <w:gridCol w:w="689"/>
        <w:gridCol w:w="3720"/>
        <w:gridCol w:w="686"/>
        <w:gridCol w:w="561"/>
      </w:tblGrid>
      <w:tr w:rsidR="0000611A" w:rsidRPr="00971DAC" w14:paraId="2CE513AA" w14:textId="77777777">
        <w:trPr>
          <w:trHeight w:val="846"/>
        </w:trPr>
        <w:tc>
          <w:tcPr>
            <w:tcW w:w="3720" w:type="dxa"/>
          </w:tcPr>
          <w:p w14:paraId="132D5FC6" w14:textId="77777777" w:rsidR="0000611A" w:rsidRPr="00971DAC" w:rsidRDefault="0000611A">
            <w:pPr>
              <w:pStyle w:val="TableParagraph"/>
              <w:spacing w:before="1"/>
            </w:pPr>
          </w:p>
          <w:p w14:paraId="4EBFFB6E" w14:textId="77777777" w:rsidR="0000611A" w:rsidRPr="00971DAC" w:rsidRDefault="00000000">
            <w:pPr>
              <w:pStyle w:val="TableParagraph"/>
              <w:ind w:left="971" w:right="952" w:hanging="12"/>
            </w:pPr>
            <w:r w:rsidRPr="00971DAC">
              <w:rPr>
                <w:spacing w:val="-2"/>
              </w:rPr>
              <w:t>TEST</w:t>
            </w:r>
            <w:r w:rsidRPr="00971DAC">
              <w:rPr>
                <w:spacing w:val="-17"/>
              </w:rPr>
              <w:t xml:space="preserve"> </w:t>
            </w:r>
            <w:r w:rsidRPr="00971DAC">
              <w:rPr>
                <w:spacing w:val="-2"/>
              </w:rPr>
              <w:t xml:space="preserve">ELEMENTS </w:t>
            </w:r>
            <w:r w:rsidRPr="00971DAC">
              <w:t xml:space="preserve">(NO </w:t>
            </w:r>
            <w:r w:rsidRPr="00971DAC">
              <w:rPr>
                <w:spacing w:val="-2"/>
              </w:rPr>
              <w:t>BOUNDARY)</w:t>
            </w:r>
          </w:p>
        </w:tc>
        <w:tc>
          <w:tcPr>
            <w:tcW w:w="689" w:type="dxa"/>
          </w:tcPr>
          <w:p w14:paraId="361D9642" w14:textId="77777777" w:rsidR="0000611A" w:rsidRPr="00971DAC" w:rsidRDefault="0000611A">
            <w:pPr>
              <w:pStyle w:val="TableParagraph"/>
              <w:spacing w:before="1"/>
            </w:pPr>
          </w:p>
          <w:p w14:paraId="281A4003" w14:textId="77777777" w:rsidR="0000611A" w:rsidRPr="00971DAC" w:rsidRDefault="00000000">
            <w:pPr>
              <w:pStyle w:val="TableParagraph"/>
              <w:ind w:left="129"/>
            </w:pPr>
            <w:r w:rsidRPr="00971DAC">
              <w:rPr>
                <w:spacing w:val="-5"/>
              </w:rPr>
              <w:t>YES</w:t>
            </w:r>
          </w:p>
        </w:tc>
        <w:tc>
          <w:tcPr>
            <w:tcW w:w="689" w:type="dxa"/>
          </w:tcPr>
          <w:p w14:paraId="12168B5C" w14:textId="77777777" w:rsidR="0000611A" w:rsidRPr="00971DAC" w:rsidRDefault="0000611A">
            <w:pPr>
              <w:pStyle w:val="TableParagraph"/>
              <w:spacing w:before="1"/>
            </w:pPr>
          </w:p>
          <w:p w14:paraId="05ECFADA" w14:textId="77777777" w:rsidR="0000611A" w:rsidRPr="00971DAC" w:rsidRDefault="00000000">
            <w:pPr>
              <w:pStyle w:val="TableParagraph"/>
              <w:ind w:left="179"/>
            </w:pPr>
            <w:r w:rsidRPr="00971DAC">
              <w:rPr>
                <w:spacing w:val="-5"/>
              </w:rPr>
              <w:t>NO</w:t>
            </w:r>
          </w:p>
        </w:tc>
        <w:tc>
          <w:tcPr>
            <w:tcW w:w="3720" w:type="dxa"/>
          </w:tcPr>
          <w:p w14:paraId="6F603A09" w14:textId="77777777" w:rsidR="0000611A" w:rsidRPr="00971DAC" w:rsidRDefault="0000611A">
            <w:pPr>
              <w:pStyle w:val="TableParagraph"/>
              <w:spacing w:before="1"/>
            </w:pPr>
          </w:p>
          <w:p w14:paraId="599F57FD" w14:textId="77777777" w:rsidR="0000611A" w:rsidRPr="00971DAC" w:rsidRDefault="00000000">
            <w:pPr>
              <w:pStyle w:val="TableParagraph"/>
              <w:ind w:left="856" w:right="339" w:firstLine="100"/>
            </w:pPr>
            <w:r w:rsidRPr="00971DAC">
              <w:t xml:space="preserve">TEST ELEMENTS </w:t>
            </w:r>
            <w:r w:rsidRPr="00971DAC">
              <w:rPr>
                <w:spacing w:val="-2"/>
              </w:rPr>
              <w:t>(WITH</w:t>
            </w:r>
            <w:r w:rsidRPr="00971DAC">
              <w:rPr>
                <w:spacing w:val="-17"/>
              </w:rPr>
              <w:t xml:space="preserve"> </w:t>
            </w:r>
            <w:r w:rsidRPr="00971DAC">
              <w:rPr>
                <w:spacing w:val="-2"/>
              </w:rPr>
              <w:t>BOUNDARY)</w:t>
            </w:r>
          </w:p>
        </w:tc>
        <w:tc>
          <w:tcPr>
            <w:tcW w:w="686" w:type="dxa"/>
          </w:tcPr>
          <w:p w14:paraId="50FF7454" w14:textId="77777777" w:rsidR="0000611A" w:rsidRPr="00971DAC" w:rsidRDefault="0000611A">
            <w:pPr>
              <w:pStyle w:val="TableParagraph"/>
              <w:spacing w:before="1"/>
            </w:pPr>
          </w:p>
          <w:p w14:paraId="731E982C" w14:textId="77777777" w:rsidR="0000611A" w:rsidRPr="00971DAC" w:rsidRDefault="00000000">
            <w:pPr>
              <w:pStyle w:val="TableParagraph"/>
              <w:ind w:left="129"/>
            </w:pPr>
            <w:r w:rsidRPr="00971DAC">
              <w:rPr>
                <w:spacing w:val="-5"/>
              </w:rPr>
              <w:t>YES</w:t>
            </w:r>
          </w:p>
        </w:tc>
        <w:tc>
          <w:tcPr>
            <w:tcW w:w="561" w:type="dxa"/>
          </w:tcPr>
          <w:p w14:paraId="77C0D222" w14:textId="77777777" w:rsidR="0000611A" w:rsidRPr="00971DAC" w:rsidRDefault="0000611A">
            <w:pPr>
              <w:pStyle w:val="TableParagraph"/>
              <w:spacing w:before="1"/>
            </w:pPr>
          </w:p>
          <w:p w14:paraId="3B4A4FD3" w14:textId="77777777" w:rsidR="0000611A" w:rsidRPr="00971DAC" w:rsidRDefault="00000000">
            <w:pPr>
              <w:pStyle w:val="TableParagraph"/>
              <w:ind w:left="119"/>
            </w:pPr>
            <w:r w:rsidRPr="00971DAC">
              <w:rPr>
                <w:spacing w:val="-5"/>
              </w:rPr>
              <w:t>NO</w:t>
            </w:r>
          </w:p>
        </w:tc>
      </w:tr>
      <w:tr w:rsidR="0000611A" w:rsidRPr="00971DAC" w14:paraId="26CE2253" w14:textId="77777777">
        <w:trPr>
          <w:trHeight w:val="1101"/>
        </w:trPr>
        <w:tc>
          <w:tcPr>
            <w:tcW w:w="3720" w:type="dxa"/>
          </w:tcPr>
          <w:p w14:paraId="6B303B92" w14:textId="77777777" w:rsidR="0000611A" w:rsidRPr="00971DAC" w:rsidRDefault="0000611A">
            <w:pPr>
              <w:pStyle w:val="TableParagraph"/>
              <w:rPr>
                <w:sz w:val="24"/>
              </w:rPr>
            </w:pPr>
          </w:p>
          <w:p w14:paraId="346A2F93" w14:textId="77777777" w:rsidR="0000611A" w:rsidRPr="00971DAC" w:rsidRDefault="00000000">
            <w:pPr>
              <w:pStyle w:val="TableParagraph"/>
              <w:ind w:left="427" w:right="339" w:hanging="315"/>
              <w:rPr>
                <w:sz w:val="24"/>
              </w:rPr>
            </w:pPr>
            <w:r w:rsidRPr="00971DAC">
              <w:rPr>
                <w:sz w:val="24"/>
              </w:rPr>
              <w:t>1.</w:t>
            </w:r>
            <w:r w:rsidRPr="00971DAC">
              <w:rPr>
                <w:spacing w:val="-14"/>
                <w:sz w:val="24"/>
              </w:rPr>
              <w:t xml:space="preserve"> </w:t>
            </w:r>
            <w:r w:rsidRPr="00971DAC">
              <w:rPr>
                <w:sz w:val="24"/>
              </w:rPr>
              <w:t>Controlled</w:t>
            </w:r>
            <w:r w:rsidRPr="00971DAC">
              <w:rPr>
                <w:spacing w:val="-16"/>
                <w:sz w:val="24"/>
              </w:rPr>
              <w:t xml:space="preserve"> </w:t>
            </w:r>
            <w:r w:rsidRPr="00971DAC">
              <w:rPr>
                <w:sz w:val="24"/>
              </w:rPr>
              <w:t>stop</w:t>
            </w:r>
            <w:r w:rsidRPr="00971DAC">
              <w:rPr>
                <w:spacing w:val="-16"/>
                <w:sz w:val="24"/>
              </w:rPr>
              <w:t xml:space="preserve"> </w:t>
            </w:r>
            <w:r w:rsidRPr="00971DAC">
              <w:rPr>
                <w:sz w:val="24"/>
              </w:rPr>
              <w:t>or</w:t>
            </w:r>
            <w:r w:rsidRPr="00971DAC">
              <w:rPr>
                <w:spacing w:val="-15"/>
                <w:sz w:val="24"/>
              </w:rPr>
              <w:t xml:space="preserve"> </w:t>
            </w:r>
            <w:r w:rsidRPr="00971DAC">
              <w:rPr>
                <w:sz w:val="24"/>
              </w:rPr>
              <w:t>pause</w:t>
            </w:r>
            <w:r w:rsidRPr="00971DAC">
              <w:rPr>
                <w:spacing w:val="-16"/>
                <w:sz w:val="24"/>
              </w:rPr>
              <w:t xml:space="preserve"> </w:t>
            </w:r>
            <w:r w:rsidRPr="00971DAC">
              <w:rPr>
                <w:sz w:val="24"/>
              </w:rPr>
              <w:t>at the beginning</w:t>
            </w:r>
          </w:p>
        </w:tc>
        <w:tc>
          <w:tcPr>
            <w:tcW w:w="689" w:type="dxa"/>
          </w:tcPr>
          <w:p w14:paraId="68AFE4A7" w14:textId="77777777" w:rsidR="0000611A" w:rsidRPr="00971DAC" w:rsidRDefault="0000611A">
            <w:pPr>
              <w:pStyle w:val="TableParagraph"/>
              <w:rPr>
                <w:rFonts w:ascii="Times New Roman"/>
                <w:sz w:val="24"/>
              </w:rPr>
            </w:pPr>
          </w:p>
        </w:tc>
        <w:tc>
          <w:tcPr>
            <w:tcW w:w="689" w:type="dxa"/>
          </w:tcPr>
          <w:p w14:paraId="3EE3DB18" w14:textId="77777777" w:rsidR="0000611A" w:rsidRPr="00971DAC" w:rsidRDefault="0000611A">
            <w:pPr>
              <w:pStyle w:val="TableParagraph"/>
              <w:rPr>
                <w:rFonts w:ascii="Times New Roman"/>
                <w:sz w:val="24"/>
              </w:rPr>
            </w:pPr>
          </w:p>
        </w:tc>
        <w:tc>
          <w:tcPr>
            <w:tcW w:w="3720" w:type="dxa"/>
          </w:tcPr>
          <w:p w14:paraId="46590E4C" w14:textId="77777777" w:rsidR="0000611A" w:rsidRPr="00971DAC" w:rsidRDefault="0000611A">
            <w:pPr>
              <w:pStyle w:val="TableParagraph"/>
              <w:rPr>
                <w:sz w:val="24"/>
              </w:rPr>
            </w:pPr>
          </w:p>
          <w:p w14:paraId="618646A2" w14:textId="77777777" w:rsidR="0000611A" w:rsidRPr="00971DAC" w:rsidRDefault="00000000">
            <w:pPr>
              <w:pStyle w:val="TableParagraph"/>
              <w:ind w:left="424" w:right="339" w:hanging="315"/>
              <w:rPr>
                <w:sz w:val="24"/>
              </w:rPr>
            </w:pPr>
            <w:r w:rsidRPr="00971DAC">
              <w:rPr>
                <w:sz w:val="24"/>
              </w:rPr>
              <w:t>1.</w:t>
            </w:r>
            <w:r w:rsidRPr="00971DAC">
              <w:rPr>
                <w:spacing w:val="-14"/>
                <w:sz w:val="24"/>
              </w:rPr>
              <w:t xml:space="preserve"> </w:t>
            </w:r>
            <w:r w:rsidRPr="00971DAC">
              <w:rPr>
                <w:sz w:val="24"/>
              </w:rPr>
              <w:t>Controlled</w:t>
            </w:r>
            <w:r w:rsidRPr="00971DAC">
              <w:rPr>
                <w:spacing w:val="-16"/>
                <w:sz w:val="24"/>
              </w:rPr>
              <w:t xml:space="preserve"> </w:t>
            </w:r>
            <w:r w:rsidRPr="00971DAC">
              <w:rPr>
                <w:sz w:val="24"/>
              </w:rPr>
              <w:t>stop</w:t>
            </w:r>
            <w:r w:rsidRPr="00971DAC">
              <w:rPr>
                <w:spacing w:val="-16"/>
                <w:sz w:val="24"/>
              </w:rPr>
              <w:t xml:space="preserve"> </w:t>
            </w:r>
            <w:r w:rsidRPr="00971DAC">
              <w:rPr>
                <w:sz w:val="24"/>
              </w:rPr>
              <w:t>or</w:t>
            </w:r>
            <w:r w:rsidRPr="00971DAC">
              <w:rPr>
                <w:spacing w:val="-15"/>
                <w:sz w:val="24"/>
              </w:rPr>
              <w:t xml:space="preserve"> </w:t>
            </w:r>
            <w:r w:rsidRPr="00971DAC">
              <w:rPr>
                <w:sz w:val="24"/>
              </w:rPr>
              <w:t>pause</w:t>
            </w:r>
            <w:r w:rsidRPr="00971DAC">
              <w:rPr>
                <w:spacing w:val="-16"/>
                <w:sz w:val="24"/>
              </w:rPr>
              <w:t xml:space="preserve"> </w:t>
            </w:r>
            <w:r w:rsidRPr="00971DAC">
              <w:rPr>
                <w:sz w:val="24"/>
              </w:rPr>
              <w:t>at the beginning</w:t>
            </w:r>
          </w:p>
        </w:tc>
        <w:tc>
          <w:tcPr>
            <w:tcW w:w="686" w:type="dxa"/>
          </w:tcPr>
          <w:p w14:paraId="7750AA90" w14:textId="77777777" w:rsidR="0000611A" w:rsidRPr="00971DAC" w:rsidRDefault="0000611A">
            <w:pPr>
              <w:pStyle w:val="TableParagraph"/>
              <w:rPr>
                <w:rFonts w:ascii="Times New Roman"/>
                <w:sz w:val="24"/>
              </w:rPr>
            </w:pPr>
          </w:p>
        </w:tc>
        <w:tc>
          <w:tcPr>
            <w:tcW w:w="561" w:type="dxa"/>
          </w:tcPr>
          <w:p w14:paraId="6CAC3DDC" w14:textId="77777777" w:rsidR="0000611A" w:rsidRPr="00971DAC" w:rsidRDefault="0000611A">
            <w:pPr>
              <w:pStyle w:val="TableParagraph"/>
              <w:rPr>
                <w:rFonts w:ascii="Times New Roman"/>
                <w:sz w:val="24"/>
              </w:rPr>
            </w:pPr>
          </w:p>
        </w:tc>
      </w:tr>
      <w:tr w:rsidR="0000611A" w:rsidRPr="00971DAC" w14:paraId="3EE92EB5" w14:textId="77777777">
        <w:trPr>
          <w:trHeight w:val="846"/>
        </w:trPr>
        <w:tc>
          <w:tcPr>
            <w:tcW w:w="3720" w:type="dxa"/>
          </w:tcPr>
          <w:p w14:paraId="4D07984D" w14:textId="77777777" w:rsidR="0000611A" w:rsidRPr="00971DAC" w:rsidRDefault="0000611A">
            <w:pPr>
              <w:pStyle w:val="TableParagraph"/>
              <w:spacing w:before="2"/>
              <w:rPr>
                <w:sz w:val="24"/>
              </w:rPr>
            </w:pPr>
          </w:p>
          <w:p w14:paraId="376AAD1F" w14:textId="77777777" w:rsidR="0000611A" w:rsidRPr="00971DAC" w:rsidRDefault="00000000">
            <w:pPr>
              <w:pStyle w:val="TableParagraph"/>
              <w:ind w:left="115"/>
              <w:rPr>
                <w:sz w:val="24"/>
              </w:rPr>
            </w:pPr>
            <w:r w:rsidRPr="00971DAC">
              <w:rPr>
                <w:sz w:val="24"/>
              </w:rPr>
              <w:t>2.</w:t>
            </w:r>
            <w:r w:rsidRPr="00971DAC">
              <w:rPr>
                <w:spacing w:val="-5"/>
                <w:sz w:val="24"/>
              </w:rPr>
              <w:t xml:space="preserve"> </w:t>
            </w:r>
            <w:r w:rsidRPr="00971DAC">
              <w:rPr>
                <w:sz w:val="24"/>
              </w:rPr>
              <w:t>Controlled</w:t>
            </w:r>
            <w:r w:rsidRPr="00971DAC">
              <w:rPr>
                <w:spacing w:val="-7"/>
                <w:sz w:val="24"/>
              </w:rPr>
              <w:t xml:space="preserve"> </w:t>
            </w:r>
            <w:r w:rsidRPr="00971DAC">
              <w:rPr>
                <w:sz w:val="24"/>
              </w:rPr>
              <w:t>movement</w:t>
            </w:r>
            <w:r w:rsidRPr="00971DAC">
              <w:rPr>
                <w:spacing w:val="-5"/>
                <w:sz w:val="24"/>
              </w:rPr>
              <w:t xml:space="preserve"> </w:t>
            </w:r>
            <w:r w:rsidRPr="00971DAC">
              <w:rPr>
                <w:sz w:val="24"/>
              </w:rPr>
              <w:t>of</w:t>
            </w:r>
            <w:r w:rsidRPr="00971DAC">
              <w:rPr>
                <w:spacing w:val="-6"/>
                <w:sz w:val="24"/>
              </w:rPr>
              <w:t xml:space="preserve"> </w:t>
            </w:r>
            <w:r w:rsidRPr="00971DAC">
              <w:rPr>
                <w:spacing w:val="-4"/>
                <w:sz w:val="24"/>
              </w:rPr>
              <w:t>stock</w:t>
            </w:r>
          </w:p>
        </w:tc>
        <w:tc>
          <w:tcPr>
            <w:tcW w:w="689" w:type="dxa"/>
          </w:tcPr>
          <w:p w14:paraId="12804E5D" w14:textId="77777777" w:rsidR="0000611A" w:rsidRPr="00971DAC" w:rsidRDefault="0000611A">
            <w:pPr>
              <w:pStyle w:val="TableParagraph"/>
              <w:rPr>
                <w:rFonts w:ascii="Times New Roman"/>
                <w:sz w:val="24"/>
              </w:rPr>
            </w:pPr>
          </w:p>
        </w:tc>
        <w:tc>
          <w:tcPr>
            <w:tcW w:w="689" w:type="dxa"/>
          </w:tcPr>
          <w:p w14:paraId="5F4AFFEE" w14:textId="77777777" w:rsidR="0000611A" w:rsidRPr="00971DAC" w:rsidRDefault="0000611A">
            <w:pPr>
              <w:pStyle w:val="TableParagraph"/>
              <w:rPr>
                <w:rFonts w:ascii="Times New Roman"/>
                <w:sz w:val="24"/>
              </w:rPr>
            </w:pPr>
          </w:p>
        </w:tc>
        <w:tc>
          <w:tcPr>
            <w:tcW w:w="3720" w:type="dxa"/>
          </w:tcPr>
          <w:p w14:paraId="5B492580" w14:textId="77777777" w:rsidR="0000611A" w:rsidRPr="00971DAC" w:rsidRDefault="0000611A">
            <w:pPr>
              <w:pStyle w:val="TableParagraph"/>
              <w:spacing w:before="2"/>
              <w:rPr>
                <w:sz w:val="24"/>
              </w:rPr>
            </w:pPr>
          </w:p>
          <w:p w14:paraId="203089C0" w14:textId="77777777" w:rsidR="0000611A" w:rsidRPr="00971DAC" w:rsidRDefault="00000000">
            <w:pPr>
              <w:pStyle w:val="TableParagraph"/>
              <w:ind w:left="141"/>
              <w:rPr>
                <w:sz w:val="24"/>
              </w:rPr>
            </w:pPr>
            <w:r w:rsidRPr="00971DAC">
              <w:rPr>
                <w:sz w:val="24"/>
              </w:rPr>
              <w:t>2.</w:t>
            </w:r>
            <w:r w:rsidRPr="00971DAC">
              <w:rPr>
                <w:spacing w:val="-3"/>
                <w:sz w:val="24"/>
              </w:rPr>
              <w:t xml:space="preserve"> </w:t>
            </w:r>
            <w:r w:rsidRPr="00971DAC">
              <w:rPr>
                <w:sz w:val="24"/>
              </w:rPr>
              <w:t>Contained</w:t>
            </w:r>
            <w:r w:rsidRPr="00971DAC">
              <w:rPr>
                <w:spacing w:val="-4"/>
                <w:sz w:val="24"/>
              </w:rPr>
              <w:t xml:space="preserve"> </w:t>
            </w:r>
            <w:r w:rsidRPr="00971DAC">
              <w:rPr>
                <w:sz w:val="24"/>
              </w:rPr>
              <w:t>stock</w:t>
            </w:r>
            <w:r w:rsidRPr="00971DAC">
              <w:rPr>
                <w:spacing w:val="-4"/>
                <w:sz w:val="24"/>
              </w:rPr>
              <w:t xml:space="preserve"> </w:t>
            </w:r>
            <w:r w:rsidRPr="00971DAC">
              <w:rPr>
                <w:sz w:val="24"/>
              </w:rPr>
              <w:t>in</w:t>
            </w:r>
            <w:r w:rsidRPr="00971DAC">
              <w:rPr>
                <w:spacing w:val="-5"/>
                <w:sz w:val="24"/>
              </w:rPr>
              <w:t xml:space="preserve"> </w:t>
            </w:r>
            <w:r w:rsidRPr="00971DAC">
              <w:rPr>
                <w:spacing w:val="-2"/>
                <w:sz w:val="24"/>
              </w:rPr>
              <w:t>graze</w:t>
            </w:r>
          </w:p>
        </w:tc>
        <w:tc>
          <w:tcPr>
            <w:tcW w:w="686" w:type="dxa"/>
          </w:tcPr>
          <w:p w14:paraId="012153F6" w14:textId="77777777" w:rsidR="0000611A" w:rsidRPr="00971DAC" w:rsidRDefault="0000611A">
            <w:pPr>
              <w:pStyle w:val="TableParagraph"/>
              <w:rPr>
                <w:rFonts w:ascii="Times New Roman"/>
                <w:sz w:val="24"/>
              </w:rPr>
            </w:pPr>
          </w:p>
        </w:tc>
        <w:tc>
          <w:tcPr>
            <w:tcW w:w="561" w:type="dxa"/>
          </w:tcPr>
          <w:p w14:paraId="769EA33C" w14:textId="77777777" w:rsidR="0000611A" w:rsidRPr="00971DAC" w:rsidRDefault="0000611A">
            <w:pPr>
              <w:pStyle w:val="TableParagraph"/>
              <w:rPr>
                <w:rFonts w:ascii="Times New Roman"/>
                <w:sz w:val="24"/>
              </w:rPr>
            </w:pPr>
          </w:p>
        </w:tc>
      </w:tr>
      <w:tr w:rsidR="0000611A" w:rsidRPr="00971DAC" w14:paraId="60954067" w14:textId="77777777">
        <w:trPr>
          <w:trHeight w:val="846"/>
        </w:trPr>
        <w:tc>
          <w:tcPr>
            <w:tcW w:w="3720" w:type="dxa"/>
          </w:tcPr>
          <w:p w14:paraId="12B1A927" w14:textId="77777777" w:rsidR="0000611A" w:rsidRPr="00971DAC" w:rsidRDefault="0000611A">
            <w:pPr>
              <w:pStyle w:val="TableParagraph"/>
              <w:spacing w:before="2"/>
              <w:rPr>
                <w:sz w:val="24"/>
              </w:rPr>
            </w:pPr>
          </w:p>
          <w:p w14:paraId="44B2F703" w14:textId="77777777" w:rsidR="0000611A" w:rsidRPr="00971DAC" w:rsidRDefault="00000000">
            <w:pPr>
              <w:pStyle w:val="TableParagraph"/>
              <w:ind w:left="115"/>
              <w:rPr>
                <w:sz w:val="24"/>
              </w:rPr>
            </w:pPr>
            <w:r w:rsidRPr="00971DAC">
              <w:rPr>
                <w:sz w:val="24"/>
              </w:rPr>
              <w:t>3.</w:t>
            </w:r>
            <w:r w:rsidRPr="00971DAC">
              <w:rPr>
                <w:spacing w:val="61"/>
                <w:sz w:val="24"/>
              </w:rPr>
              <w:t xml:space="preserve"> </w:t>
            </w:r>
            <w:r w:rsidRPr="00971DAC">
              <w:rPr>
                <w:sz w:val="24"/>
              </w:rPr>
              <w:t>Change</w:t>
            </w:r>
            <w:r w:rsidRPr="00971DAC">
              <w:rPr>
                <w:spacing w:val="-4"/>
                <w:sz w:val="24"/>
              </w:rPr>
              <w:t xml:space="preserve"> </w:t>
            </w:r>
            <w:r w:rsidRPr="00971DAC">
              <w:rPr>
                <w:sz w:val="24"/>
              </w:rPr>
              <w:t>of</w:t>
            </w:r>
            <w:r w:rsidRPr="00971DAC">
              <w:rPr>
                <w:spacing w:val="-4"/>
                <w:sz w:val="24"/>
              </w:rPr>
              <w:t xml:space="preserve"> </w:t>
            </w:r>
            <w:r w:rsidRPr="00971DAC">
              <w:rPr>
                <w:spacing w:val="-2"/>
                <w:sz w:val="24"/>
              </w:rPr>
              <w:t>direction</w:t>
            </w:r>
          </w:p>
        </w:tc>
        <w:tc>
          <w:tcPr>
            <w:tcW w:w="689" w:type="dxa"/>
          </w:tcPr>
          <w:p w14:paraId="20BB109F" w14:textId="77777777" w:rsidR="0000611A" w:rsidRPr="00971DAC" w:rsidRDefault="0000611A">
            <w:pPr>
              <w:pStyle w:val="TableParagraph"/>
              <w:rPr>
                <w:rFonts w:ascii="Times New Roman"/>
                <w:sz w:val="24"/>
              </w:rPr>
            </w:pPr>
          </w:p>
        </w:tc>
        <w:tc>
          <w:tcPr>
            <w:tcW w:w="689" w:type="dxa"/>
          </w:tcPr>
          <w:p w14:paraId="43797822" w14:textId="77777777" w:rsidR="0000611A" w:rsidRPr="00971DAC" w:rsidRDefault="0000611A">
            <w:pPr>
              <w:pStyle w:val="TableParagraph"/>
              <w:rPr>
                <w:rFonts w:ascii="Times New Roman"/>
                <w:sz w:val="24"/>
              </w:rPr>
            </w:pPr>
          </w:p>
        </w:tc>
        <w:tc>
          <w:tcPr>
            <w:tcW w:w="3720" w:type="dxa"/>
          </w:tcPr>
          <w:p w14:paraId="2602780F" w14:textId="77777777" w:rsidR="0000611A" w:rsidRPr="00971DAC" w:rsidRDefault="0000611A">
            <w:pPr>
              <w:pStyle w:val="TableParagraph"/>
              <w:spacing w:before="2"/>
              <w:rPr>
                <w:sz w:val="24"/>
              </w:rPr>
            </w:pPr>
          </w:p>
          <w:p w14:paraId="47C4AAC5" w14:textId="77777777" w:rsidR="0000611A" w:rsidRPr="00971DAC" w:rsidRDefault="00000000">
            <w:pPr>
              <w:pStyle w:val="TableParagraph"/>
              <w:ind w:left="112"/>
              <w:rPr>
                <w:sz w:val="24"/>
              </w:rPr>
            </w:pPr>
            <w:r w:rsidRPr="00971DAC">
              <w:rPr>
                <w:sz w:val="24"/>
              </w:rPr>
              <w:t>3.</w:t>
            </w:r>
            <w:r w:rsidRPr="00971DAC">
              <w:rPr>
                <w:spacing w:val="-2"/>
                <w:sz w:val="24"/>
              </w:rPr>
              <w:t xml:space="preserve"> </w:t>
            </w:r>
            <w:r w:rsidRPr="00971DAC">
              <w:rPr>
                <w:sz w:val="24"/>
              </w:rPr>
              <w:t>Controlled</w:t>
            </w:r>
            <w:r w:rsidRPr="00971DAC">
              <w:rPr>
                <w:spacing w:val="-8"/>
                <w:sz w:val="24"/>
              </w:rPr>
              <w:t xml:space="preserve"> </w:t>
            </w:r>
            <w:r w:rsidRPr="00971DAC">
              <w:rPr>
                <w:sz w:val="24"/>
              </w:rPr>
              <w:t>passage</w:t>
            </w:r>
            <w:r w:rsidRPr="00971DAC">
              <w:rPr>
                <w:spacing w:val="-7"/>
                <w:sz w:val="24"/>
              </w:rPr>
              <w:t xml:space="preserve"> </w:t>
            </w:r>
            <w:r w:rsidRPr="00971DAC">
              <w:rPr>
                <w:sz w:val="24"/>
              </w:rPr>
              <w:t>of</w:t>
            </w:r>
            <w:r w:rsidRPr="00971DAC">
              <w:rPr>
                <w:spacing w:val="-3"/>
                <w:sz w:val="24"/>
              </w:rPr>
              <w:t xml:space="preserve"> </w:t>
            </w:r>
            <w:r w:rsidRPr="00971DAC">
              <w:rPr>
                <w:spacing w:val="-4"/>
                <w:sz w:val="24"/>
              </w:rPr>
              <w:t>stock</w:t>
            </w:r>
          </w:p>
        </w:tc>
        <w:tc>
          <w:tcPr>
            <w:tcW w:w="686" w:type="dxa"/>
          </w:tcPr>
          <w:p w14:paraId="5ED820CE" w14:textId="77777777" w:rsidR="0000611A" w:rsidRPr="00971DAC" w:rsidRDefault="0000611A">
            <w:pPr>
              <w:pStyle w:val="TableParagraph"/>
              <w:rPr>
                <w:rFonts w:ascii="Times New Roman"/>
                <w:sz w:val="24"/>
              </w:rPr>
            </w:pPr>
          </w:p>
        </w:tc>
        <w:tc>
          <w:tcPr>
            <w:tcW w:w="561" w:type="dxa"/>
          </w:tcPr>
          <w:p w14:paraId="246F657D" w14:textId="77777777" w:rsidR="0000611A" w:rsidRPr="00971DAC" w:rsidRDefault="0000611A">
            <w:pPr>
              <w:pStyle w:val="TableParagraph"/>
              <w:rPr>
                <w:rFonts w:ascii="Times New Roman"/>
                <w:sz w:val="24"/>
              </w:rPr>
            </w:pPr>
          </w:p>
        </w:tc>
      </w:tr>
      <w:tr w:rsidR="0000611A" w:rsidRPr="00971DAC" w14:paraId="17E47B11" w14:textId="77777777">
        <w:trPr>
          <w:trHeight w:val="1103"/>
        </w:trPr>
        <w:tc>
          <w:tcPr>
            <w:tcW w:w="3720" w:type="dxa"/>
          </w:tcPr>
          <w:p w14:paraId="58D4A102" w14:textId="77777777" w:rsidR="0000611A" w:rsidRPr="00971DAC" w:rsidRDefault="0000611A">
            <w:pPr>
              <w:pStyle w:val="TableParagraph"/>
              <w:rPr>
                <w:sz w:val="24"/>
              </w:rPr>
            </w:pPr>
          </w:p>
          <w:p w14:paraId="7031B1A6" w14:textId="77777777" w:rsidR="0000611A" w:rsidRPr="00971DAC" w:rsidRDefault="00000000">
            <w:pPr>
              <w:pStyle w:val="TableParagraph"/>
              <w:ind w:left="115"/>
              <w:rPr>
                <w:sz w:val="24"/>
              </w:rPr>
            </w:pPr>
            <w:r w:rsidRPr="00971DAC">
              <w:rPr>
                <w:sz w:val="24"/>
              </w:rPr>
              <w:t>4.</w:t>
            </w:r>
            <w:r w:rsidRPr="00971DAC">
              <w:rPr>
                <w:spacing w:val="-1"/>
                <w:sz w:val="24"/>
              </w:rPr>
              <w:t xml:space="preserve"> </w:t>
            </w:r>
            <w:r w:rsidRPr="00971DAC">
              <w:rPr>
                <w:sz w:val="24"/>
              </w:rPr>
              <w:t>One</w:t>
            </w:r>
            <w:r w:rsidRPr="00971DAC">
              <w:rPr>
                <w:spacing w:val="-2"/>
                <w:sz w:val="24"/>
              </w:rPr>
              <w:t xml:space="preserve"> </w:t>
            </w:r>
            <w:r w:rsidRPr="00971DAC">
              <w:rPr>
                <w:sz w:val="24"/>
              </w:rPr>
              <w:t>stop</w:t>
            </w:r>
            <w:r w:rsidRPr="00971DAC">
              <w:rPr>
                <w:spacing w:val="-5"/>
                <w:sz w:val="24"/>
              </w:rPr>
              <w:t xml:space="preserve"> </w:t>
            </w:r>
            <w:r w:rsidRPr="00971DAC">
              <w:rPr>
                <w:sz w:val="24"/>
              </w:rPr>
              <w:t>on</w:t>
            </w:r>
            <w:r w:rsidRPr="00971DAC">
              <w:rPr>
                <w:spacing w:val="-1"/>
                <w:sz w:val="24"/>
              </w:rPr>
              <w:t xml:space="preserve"> </w:t>
            </w:r>
            <w:r w:rsidRPr="00971DAC">
              <w:rPr>
                <w:spacing w:val="-2"/>
                <w:sz w:val="24"/>
              </w:rPr>
              <w:t>course</w:t>
            </w:r>
          </w:p>
        </w:tc>
        <w:tc>
          <w:tcPr>
            <w:tcW w:w="689" w:type="dxa"/>
          </w:tcPr>
          <w:p w14:paraId="3D792B09" w14:textId="77777777" w:rsidR="0000611A" w:rsidRPr="00971DAC" w:rsidRDefault="0000611A">
            <w:pPr>
              <w:pStyle w:val="TableParagraph"/>
              <w:rPr>
                <w:rFonts w:ascii="Times New Roman"/>
                <w:sz w:val="24"/>
              </w:rPr>
            </w:pPr>
          </w:p>
        </w:tc>
        <w:tc>
          <w:tcPr>
            <w:tcW w:w="689" w:type="dxa"/>
          </w:tcPr>
          <w:p w14:paraId="6C74CA50" w14:textId="77777777" w:rsidR="0000611A" w:rsidRPr="00971DAC" w:rsidRDefault="0000611A">
            <w:pPr>
              <w:pStyle w:val="TableParagraph"/>
              <w:rPr>
                <w:rFonts w:ascii="Times New Roman"/>
                <w:sz w:val="24"/>
              </w:rPr>
            </w:pPr>
          </w:p>
        </w:tc>
        <w:tc>
          <w:tcPr>
            <w:tcW w:w="3720" w:type="dxa"/>
          </w:tcPr>
          <w:p w14:paraId="57825B4B" w14:textId="77777777" w:rsidR="0000611A" w:rsidRPr="00971DAC" w:rsidRDefault="0000611A">
            <w:pPr>
              <w:pStyle w:val="TableParagraph"/>
              <w:rPr>
                <w:sz w:val="24"/>
              </w:rPr>
            </w:pPr>
          </w:p>
          <w:p w14:paraId="3EF52C61" w14:textId="77777777" w:rsidR="0000611A" w:rsidRPr="00971DAC" w:rsidRDefault="00000000">
            <w:pPr>
              <w:pStyle w:val="TableParagraph"/>
              <w:ind w:left="424" w:right="1" w:hanging="315"/>
              <w:rPr>
                <w:sz w:val="24"/>
              </w:rPr>
            </w:pPr>
            <w:r w:rsidRPr="00971DAC">
              <w:rPr>
                <w:sz w:val="24"/>
              </w:rPr>
              <w:t>4.</w:t>
            </w:r>
            <w:r w:rsidRPr="00971DAC">
              <w:rPr>
                <w:spacing w:val="-16"/>
                <w:sz w:val="24"/>
              </w:rPr>
              <w:t xml:space="preserve"> </w:t>
            </w:r>
            <w:r w:rsidRPr="00971DAC">
              <w:rPr>
                <w:sz w:val="24"/>
              </w:rPr>
              <w:t>Stop</w:t>
            </w:r>
            <w:r w:rsidRPr="00971DAC">
              <w:rPr>
                <w:spacing w:val="-12"/>
                <w:sz w:val="24"/>
              </w:rPr>
              <w:t xml:space="preserve"> </w:t>
            </w:r>
            <w:r w:rsidRPr="00971DAC">
              <w:rPr>
                <w:sz w:val="24"/>
              </w:rPr>
              <w:t>while</w:t>
            </w:r>
            <w:r w:rsidRPr="00971DAC">
              <w:rPr>
                <w:spacing w:val="-15"/>
                <w:sz w:val="24"/>
              </w:rPr>
              <w:t xml:space="preserve"> </w:t>
            </w:r>
            <w:r w:rsidRPr="00971DAC">
              <w:rPr>
                <w:sz w:val="24"/>
              </w:rPr>
              <w:t>handler</w:t>
            </w:r>
            <w:r w:rsidRPr="00971DAC">
              <w:rPr>
                <w:spacing w:val="-17"/>
                <w:sz w:val="24"/>
              </w:rPr>
              <w:t xml:space="preserve"> </w:t>
            </w:r>
            <w:r w:rsidRPr="00971DAC">
              <w:rPr>
                <w:sz w:val="24"/>
              </w:rPr>
              <w:t>opens</w:t>
            </w:r>
            <w:r w:rsidRPr="00971DAC">
              <w:rPr>
                <w:spacing w:val="-16"/>
                <w:sz w:val="24"/>
              </w:rPr>
              <w:t xml:space="preserve"> </w:t>
            </w:r>
            <w:r w:rsidRPr="00971DAC">
              <w:rPr>
                <w:sz w:val="24"/>
              </w:rPr>
              <w:t>gate to pen</w:t>
            </w:r>
          </w:p>
        </w:tc>
        <w:tc>
          <w:tcPr>
            <w:tcW w:w="686" w:type="dxa"/>
          </w:tcPr>
          <w:p w14:paraId="5EB460CD" w14:textId="77777777" w:rsidR="0000611A" w:rsidRPr="00971DAC" w:rsidRDefault="0000611A">
            <w:pPr>
              <w:pStyle w:val="TableParagraph"/>
              <w:rPr>
                <w:rFonts w:ascii="Times New Roman"/>
                <w:sz w:val="24"/>
              </w:rPr>
            </w:pPr>
          </w:p>
        </w:tc>
        <w:tc>
          <w:tcPr>
            <w:tcW w:w="561" w:type="dxa"/>
          </w:tcPr>
          <w:p w14:paraId="48F270F6" w14:textId="77777777" w:rsidR="0000611A" w:rsidRPr="00971DAC" w:rsidRDefault="0000611A">
            <w:pPr>
              <w:pStyle w:val="TableParagraph"/>
              <w:rPr>
                <w:rFonts w:ascii="Times New Roman"/>
                <w:sz w:val="24"/>
              </w:rPr>
            </w:pPr>
          </w:p>
        </w:tc>
      </w:tr>
      <w:tr w:rsidR="0000611A" w:rsidRPr="00971DAC" w14:paraId="3879DB8A" w14:textId="77777777">
        <w:trPr>
          <w:trHeight w:val="1103"/>
        </w:trPr>
        <w:tc>
          <w:tcPr>
            <w:tcW w:w="3720" w:type="dxa"/>
          </w:tcPr>
          <w:p w14:paraId="3351EBA8" w14:textId="77777777" w:rsidR="0000611A" w:rsidRPr="00971DAC" w:rsidRDefault="0000611A">
            <w:pPr>
              <w:pStyle w:val="TableParagraph"/>
              <w:rPr>
                <w:sz w:val="24"/>
              </w:rPr>
            </w:pPr>
          </w:p>
          <w:p w14:paraId="68CA5383" w14:textId="77777777" w:rsidR="0000611A" w:rsidRPr="00971DAC" w:rsidRDefault="00000000">
            <w:pPr>
              <w:pStyle w:val="TableParagraph"/>
              <w:ind w:left="427" w:right="339" w:hanging="315"/>
              <w:rPr>
                <w:sz w:val="24"/>
              </w:rPr>
            </w:pPr>
            <w:r w:rsidRPr="00971DAC">
              <w:rPr>
                <w:sz w:val="24"/>
              </w:rPr>
              <w:t>5.</w:t>
            </w:r>
            <w:r w:rsidRPr="00971DAC">
              <w:rPr>
                <w:spacing w:val="-14"/>
                <w:sz w:val="24"/>
              </w:rPr>
              <w:t xml:space="preserve"> </w:t>
            </w:r>
            <w:r w:rsidRPr="00971DAC">
              <w:rPr>
                <w:sz w:val="24"/>
              </w:rPr>
              <w:t>Stop</w:t>
            </w:r>
            <w:r w:rsidRPr="00971DAC">
              <w:rPr>
                <w:spacing w:val="-13"/>
                <w:sz w:val="24"/>
              </w:rPr>
              <w:t xml:space="preserve"> </w:t>
            </w:r>
            <w:r w:rsidRPr="00971DAC">
              <w:rPr>
                <w:sz w:val="24"/>
              </w:rPr>
              <w:t>while</w:t>
            </w:r>
            <w:r w:rsidRPr="00971DAC">
              <w:rPr>
                <w:spacing w:val="-16"/>
                <w:sz w:val="24"/>
              </w:rPr>
              <w:t xml:space="preserve"> </w:t>
            </w:r>
            <w:r w:rsidRPr="00971DAC">
              <w:rPr>
                <w:sz w:val="24"/>
              </w:rPr>
              <w:t>handler</w:t>
            </w:r>
            <w:r w:rsidRPr="00971DAC">
              <w:rPr>
                <w:spacing w:val="24"/>
                <w:sz w:val="24"/>
              </w:rPr>
              <w:t xml:space="preserve"> </w:t>
            </w:r>
            <w:r w:rsidRPr="00971DAC">
              <w:rPr>
                <w:sz w:val="24"/>
              </w:rPr>
              <w:t>opens gate to pen</w:t>
            </w:r>
          </w:p>
        </w:tc>
        <w:tc>
          <w:tcPr>
            <w:tcW w:w="689" w:type="dxa"/>
          </w:tcPr>
          <w:p w14:paraId="34F2AD5F" w14:textId="77777777" w:rsidR="0000611A" w:rsidRPr="00971DAC" w:rsidRDefault="0000611A">
            <w:pPr>
              <w:pStyle w:val="TableParagraph"/>
              <w:rPr>
                <w:rFonts w:ascii="Times New Roman"/>
                <w:sz w:val="24"/>
              </w:rPr>
            </w:pPr>
          </w:p>
        </w:tc>
        <w:tc>
          <w:tcPr>
            <w:tcW w:w="689" w:type="dxa"/>
          </w:tcPr>
          <w:p w14:paraId="5CF1D4C0" w14:textId="77777777" w:rsidR="0000611A" w:rsidRPr="00971DAC" w:rsidRDefault="0000611A">
            <w:pPr>
              <w:pStyle w:val="TableParagraph"/>
              <w:rPr>
                <w:rFonts w:ascii="Times New Roman"/>
                <w:sz w:val="24"/>
              </w:rPr>
            </w:pPr>
          </w:p>
        </w:tc>
        <w:tc>
          <w:tcPr>
            <w:tcW w:w="3720" w:type="dxa"/>
          </w:tcPr>
          <w:p w14:paraId="447BAF47" w14:textId="77777777" w:rsidR="0000611A" w:rsidRPr="00971DAC" w:rsidRDefault="0000611A">
            <w:pPr>
              <w:pStyle w:val="TableParagraph"/>
              <w:rPr>
                <w:sz w:val="24"/>
              </w:rPr>
            </w:pPr>
          </w:p>
          <w:p w14:paraId="5800155A" w14:textId="77777777" w:rsidR="0000611A" w:rsidRPr="00971DAC" w:rsidRDefault="00000000">
            <w:pPr>
              <w:pStyle w:val="TableParagraph"/>
              <w:ind w:left="112"/>
              <w:rPr>
                <w:sz w:val="24"/>
              </w:rPr>
            </w:pPr>
            <w:r w:rsidRPr="00971DAC">
              <w:rPr>
                <w:sz w:val="24"/>
              </w:rPr>
              <w:t>5.</w:t>
            </w:r>
            <w:r w:rsidRPr="00971DAC">
              <w:rPr>
                <w:spacing w:val="-2"/>
                <w:sz w:val="24"/>
              </w:rPr>
              <w:t xml:space="preserve"> </w:t>
            </w:r>
            <w:r w:rsidRPr="00971DAC">
              <w:rPr>
                <w:sz w:val="24"/>
              </w:rPr>
              <w:t>Pen</w:t>
            </w:r>
            <w:r w:rsidRPr="00971DAC">
              <w:rPr>
                <w:spacing w:val="-4"/>
                <w:sz w:val="24"/>
              </w:rPr>
              <w:t xml:space="preserve"> </w:t>
            </w:r>
            <w:r w:rsidRPr="00971DAC">
              <w:rPr>
                <w:sz w:val="24"/>
              </w:rPr>
              <w:t xml:space="preserve">the </w:t>
            </w:r>
            <w:r w:rsidRPr="00971DAC">
              <w:rPr>
                <w:spacing w:val="-2"/>
                <w:sz w:val="24"/>
              </w:rPr>
              <w:t>stock</w:t>
            </w:r>
          </w:p>
        </w:tc>
        <w:tc>
          <w:tcPr>
            <w:tcW w:w="686" w:type="dxa"/>
          </w:tcPr>
          <w:p w14:paraId="16400061" w14:textId="77777777" w:rsidR="0000611A" w:rsidRPr="00971DAC" w:rsidRDefault="0000611A">
            <w:pPr>
              <w:pStyle w:val="TableParagraph"/>
              <w:rPr>
                <w:rFonts w:ascii="Times New Roman"/>
                <w:sz w:val="24"/>
              </w:rPr>
            </w:pPr>
          </w:p>
        </w:tc>
        <w:tc>
          <w:tcPr>
            <w:tcW w:w="561" w:type="dxa"/>
          </w:tcPr>
          <w:p w14:paraId="305B452F" w14:textId="77777777" w:rsidR="0000611A" w:rsidRPr="00971DAC" w:rsidRDefault="0000611A">
            <w:pPr>
              <w:pStyle w:val="TableParagraph"/>
              <w:rPr>
                <w:rFonts w:ascii="Times New Roman"/>
                <w:sz w:val="24"/>
              </w:rPr>
            </w:pPr>
          </w:p>
        </w:tc>
      </w:tr>
      <w:tr w:rsidR="0000611A" w:rsidRPr="00971DAC" w14:paraId="2ED9E3C1" w14:textId="77777777">
        <w:trPr>
          <w:trHeight w:val="710"/>
        </w:trPr>
        <w:tc>
          <w:tcPr>
            <w:tcW w:w="3720" w:type="dxa"/>
          </w:tcPr>
          <w:p w14:paraId="35E81134" w14:textId="77777777" w:rsidR="0000611A" w:rsidRPr="00971DAC" w:rsidRDefault="0000611A">
            <w:pPr>
              <w:pStyle w:val="TableParagraph"/>
              <w:spacing w:before="2"/>
              <w:rPr>
                <w:sz w:val="24"/>
              </w:rPr>
            </w:pPr>
          </w:p>
          <w:p w14:paraId="22E8CA17" w14:textId="77777777" w:rsidR="0000611A" w:rsidRPr="00971DAC" w:rsidRDefault="00000000">
            <w:pPr>
              <w:pStyle w:val="TableParagraph"/>
              <w:ind w:left="115"/>
              <w:rPr>
                <w:sz w:val="24"/>
              </w:rPr>
            </w:pPr>
            <w:r w:rsidRPr="00971DAC">
              <w:rPr>
                <w:sz w:val="24"/>
              </w:rPr>
              <w:t>6.</w:t>
            </w:r>
            <w:r w:rsidRPr="00971DAC">
              <w:rPr>
                <w:spacing w:val="-2"/>
                <w:sz w:val="24"/>
              </w:rPr>
              <w:t xml:space="preserve"> </w:t>
            </w:r>
            <w:r w:rsidRPr="00971DAC">
              <w:rPr>
                <w:sz w:val="24"/>
              </w:rPr>
              <w:t>Pen</w:t>
            </w:r>
            <w:r w:rsidRPr="00971DAC">
              <w:rPr>
                <w:spacing w:val="-4"/>
                <w:sz w:val="24"/>
              </w:rPr>
              <w:t xml:space="preserve"> </w:t>
            </w:r>
            <w:r w:rsidRPr="00971DAC">
              <w:rPr>
                <w:sz w:val="24"/>
              </w:rPr>
              <w:t xml:space="preserve">the </w:t>
            </w:r>
            <w:r w:rsidRPr="00971DAC">
              <w:rPr>
                <w:spacing w:val="-2"/>
                <w:sz w:val="24"/>
              </w:rPr>
              <w:t>stock</w:t>
            </w:r>
          </w:p>
        </w:tc>
        <w:tc>
          <w:tcPr>
            <w:tcW w:w="689" w:type="dxa"/>
          </w:tcPr>
          <w:p w14:paraId="579D91CC" w14:textId="77777777" w:rsidR="0000611A" w:rsidRPr="00971DAC" w:rsidRDefault="0000611A">
            <w:pPr>
              <w:pStyle w:val="TableParagraph"/>
              <w:rPr>
                <w:rFonts w:ascii="Times New Roman"/>
                <w:sz w:val="24"/>
              </w:rPr>
            </w:pPr>
          </w:p>
        </w:tc>
        <w:tc>
          <w:tcPr>
            <w:tcW w:w="689" w:type="dxa"/>
          </w:tcPr>
          <w:p w14:paraId="52EF16D9" w14:textId="77777777" w:rsidR="0000611A" w:rsidRPr="00971DAC" w:rsidRDefault="0000611A">
            <w:pPr>
              <w:pStyle w:val="TableParagraph"/>
              <w:rPr>
                <w:rFonts w:ascii="Times New Roman"/>
                <w:sz w:val="24"/>
              </w:rPr>
            </w:pPr>
          </w:p>
        </w:tc>
        <w:tc>
          <w:tcPr>
            <w:tcW w:w="3720" w:type="dxa"/>
          </w:tcPr>
          <w:p w14:paraId="394C7792" w14:textId="77777777" w:rsidR="0000611A" w:rsidRPr="00971DAC" w:rsidRDefault="0000611A">
            <w:pPr>
              <w:pStyle w:val="TableParagraph"/>
              <w:rPr>
                <w:rFonts w:ascii="Times New Roman"/>
                <w:sz w:val="24"/>
              </w:rPr>
            </w:pPr>
          </w:p>
        </w:tc>
        <w:tc>
          <w:tcPr>
            <w:tcW w:w="686" w:type="dxa"/>
          </w:tcPr>
          <w:p w14:paraId="4593F5BA" w14:textId="77777777" w:rsidR="0000611A" w:rsidRPr="00971DAC" w:rsidRDefault="0000611A">
            <w:pPr>
              <w:pStyle w:val="TableParagraph"/>
              <w:rPr>
                <w:rFonts w:ascii="Times New Roman"/>
                <w:sz w:val="24"/>
              </w:rPr>
            </w:pPr>
          </w:p>
        </w:tc>
        <w:tc>
          <w:tcPr>
            <w:tcW w:w="561" w:type="dxa"/>
          </w:tcPr>
          <w:p w14:paraId="5846CAAB" w14:textId="77777777" w:rsidR="0000611A" w:rsidRPr="00971DAC" w:rsidRDefault="0000611A">
            <w:pPr>
              <w:pStyle w:val="TableParagraph"/>
              <w:rPr>
                <w:rFonts w:ascii="Times New Roman"/>
                <w:sz w:val="24"/>
              </w:rPr>
            </w:pPr>
          </w:p>
        </w:tc>
      </w:tr>
      <w:tr w:rsidR="0000611A" w:rsidRPr="00971DAC" w14:paraId="278A9D64" w14:textId="77777777">
        <w:trPr>
          <w:trHeight w:val="707"/>
        </w:trPr>
        <w:tc>
          <w:tcPr>
            <w:tcW w:w="3720" w:type="dxa"/>
          </w:tcPr>
          <w:p w14:paraId="78033096" w14:textId="77777777" w:rsidR="0000611A" w:rsidRPr="00971DAC" w:rsidRDefault="0000611A">
            <w:pPr>
              <w:pStyle w:val="TableParagraph"/>
              <w:rPr>
                <w:sz w:val="24"/>
              </w:rPr>
            </w:pPr>
          </w:p>
          <w:p w14:paraId="2D6BE3A7" w14:textId="77777777" w:rsidR="0000611A" w:rsidRPr="00971DAC" w:rsidRDefault="00000000">
            <w:pPr>
              <w:pStyle w:val="TableParagraph"/>
              <w:ind w:left="23"/>
              <w:jc w:val="center"/>
              <w:rPr>
                <w:sz w:val="24"/>
              </w:rPr>
            </w:pPr>
            <w:r w:rsidRPr="00971DAC">
              <w:rPr>
                <w:spacing w:val="-2"/>
                <w:sz w:val="24"/>
              </w:rPr>
              <w:t>Qualified</w:t>
            </w:r>
          </w:p>
        </w:tc>
        <w:tc>
          <w:tcPr>
            <w:tcW w:w="1378" w:type="dxa"/>
            <w:gridSpan w:val="2"/>
          </w:tcPr>
          <w:p w14:paraId="1F094C92" w14:textId="77777777" w:rsidR="0000611A" w:rsidRPr="00971DAC" w:rsidRDefault="0000611A">
            <w:pPr>
              <w:pStyle w:val="TableParagraph"/>
              <w:rPr>
                <w:sz w:val="24"/>
              </w:rPr>
            </w:pPr>
          </w:p>
          <w:p w14:paraId="42CB3AC8" w14:textId="77777777" w:rsidR="0000611A" w:rsidRPr="00971DAC" w:rsidRDefault="00000000">
            <w:pPr>
              <w:pStyle w:val="TableParagraph"/>
              <w:tabs>
                <w:tab w:val="left" w:pos="858"/>
              </w:tabs>
              <w:ind w:left="112"/>
              <w:rPr>
                <w:sz w:val="24"/>
              </w:rPr>
            </w:pPr>
            <w:r w:rsidRPr="00971DAC">
              <w:rPr>
                <w:spacing w:val="-5"/>
                <w:sz w:val="24"/>
              </w:rPr>
              <w:t>Yes</w:t>
            </w:r>
            <w:r w:rsidRPr="00971DAC">
              <w:rPr>
                <w:sz w:val="24"/>
              </w:rPr>
              <w:tab/>
            </w:r>
            <w:r w:rsidRPr="00971DAC">
              <w:rPr>
                <w:spacing w:val="-5"/>
                <w:sz w:val="24"/>
              </w:rPr>
              <w:t>No</w:t>
            </w:r>
          </w:p>
        </w:tc>
        <w:tc>
          <w:tcPr>
            <w:tcW w:w="3720" w:type="dxa"/>
          </w:tcPr>
          <w:p w14:paraId="099AD7E9" w14:textId="77777777" w:rsidR="0000611A" w:rsidRPr="00971DAC" w:rsidRDefault="0000611A">
            <w:pPr>
              <w:pStyle w:val="TableParagraph"/>
              <w:rPr>
                <w:sz w:val="24"/>
              </w:rPr>
            </w:pPr>
          </w:p>
          <w:p w14:paraId="1459C38A" w14:textId="77777777" w:rsidR="0000611A" w:rsidRPr="00971DAC" w:rsidRDefault="00000000">
            <w:pPr>
              <w:pStyle w:val="TableParagraph"/>
              <w:ind w:left="23" w:right="6"/>
              <w:jc w:val="center"/>
              <w:rPr>
                <w:sz w:val="24"/>
              </w:rPr>
            </w:pPr>
            <w:r w:rsidRPr="00971DAC">
              <w:rPr>
                <w:spacing w:val="-2"/>
                <w:sz w:val="24"/>
              </w:rPr>
              <w:t>Qualified</w:t>
            </w:r>
          </w:p>
        </w:tc>
        <w:tc>
          <w:tcPr>
            <w:tcW w:w="1247" w:type="dxa"/>
            <w:gridSpan w:val="2"/>
          </w:tcPr>
          <w:p w14:paraId="52AF39F5" w14:textId="77777777" w:rsidR="0000611A" w:rsidRPr="00971DAC" w:rsidRDefault="0000611A">
            <w:pPr>
              <w:pStyle w:val="TableParagraph"/>
              <w:rPr>
                <w:sz w:val="24"/>
              </w:rPr>
            </w:pPr>
          </w:p>
          <w:p w14:paraId="274F4805" w14:textId="77777777" w:rsidR="0000611A" w:rsidRPr="00971DAC" w:rsidRDefault="00000000">
            <w:pPr>
              <w:pStyle w:val="TableParagraph"/>
              <w:tabs>
                <w:tab w:val="left" w:pos="791"/>
              </w:tabs>
              <w:ind w:left="112"/>
              <w:rPr>
                <w:sz w:val="24"/>
              </w:rPr>
            </w:pPr>
            <w:r w:rsidRPr="00971DAC">
              <w:rPr>
                <w:spacing w:val="-5"/>
                <w:sz w:val="24"/>
              </w:rPr>
              <w:t>Yes</w:t>
            </w:r>
            <w:r w:rsidRPr="00971DAC">
              <w:rPr>
                <w:sz w:val="24"/>
              </w:rPr>
              <w:tab/>
            </w:r>
            <w:r w:rsidRPr="00971DAC">
              <w:rPr>
                <w:spacing w:val="-5"/>
                <w:sz w:val="24"/>
              </w:rPr>
              <w:t>No</w:t>
            </w:r>
          </w:p>
        </w:tc>
      </w:tr>
      <w:tr w:rsidR="0000611A" w:rsidRPr="00971DAC" w14:paraId="19F76EB4" w14:textId="77777777">
        <w:trPr>
          <w:trHeight w:val="618"/>
        </w:trPr>
        <w:tc>
          <w:tcPr>
            <w:tcW w:w="10065" w:type="dxa"/>
            <w:gridSpan w:val="6"/>
          </w:tcPr>
          <w:p w14:paraId="0BC4DA4D" w14:textId="77777777" w:rsidR="0000611A" w:rsidRPr="00971DAC" w:rsidRDefault="00000000">
            <w:pPr>
              <w:pStyle w:val="TableParagraph"/>
              <w:spacing w:before="67"/>
              <w:ind w:left="115"/>
              <w:rPr>
                <w:sz w:val="24"/>
              </w:rPr>
            </w:pPr>
            <w:r w:rsidRPr="00971DAC">
              <w:rPr>
                <w:sz w:val="24"/>
              </w:rPr>
              <w:t>Judge’s</w:t>
            </w:r>
            <w:r w:rsidRPr="00971DAC">
              <w:rPr>
                <w:spacing w:val="-5"/>
                <w:sz w:val="24"/>
              </w:rPr>
              <w:t xml:space="preserve"> </w:t>
            </w:r>
            <w:r w:rsidRPr="00971DAC">
              <w:rPr>
                <w:spacing w:val="-2"/>
                <w:sz w:val="24"/>
              </w:rPr>
              <w:t>signature:</w:t>
            </w:r>
          </w:p>
        </w:tc>
      </w:tr>
      <w:tr w:rsidR="0000611A" w:rsidRPr="00971DAC" w14:paraId="7D6FD242" w14:textId="77777777">
        <w:trPr>
          <w:trHeight w:val="580"/>
        </w:trPr>
        <w:tc>
          <w:tcPr>
            <w:tcW w:w="10065" w:type="dxa"/>
            <w:gridSpan w:val="6"/>
          </w:tcPr>
          <w:p w14:paraId="445EA1BE" w14:textId="77777777" w:rsidR="0000611A" w:rsidRPr="00971DAC" w:rsidRDefault="00000000">
            <w:pPr>
              <w:pStyle w:val="TableParagraph"/>
              <w:spacing w:before="118"/>
              <w:ind w:left="115"/>
              <w:rPr>
                <w:sz w:val="24"/>
              </w:rPr>
            </w:pPr>
            <w:r w:rsidRPr="00971DAC">
              <w:rPr>
                <w:spacing w:val="-2"/>
                <w:sz w:val="24"/>
              </w:rPr>
              <w:t>Time:</w:t>
            </w:r>
          </w:p>
        </w:tc>
      </w:tr>
      <w:tr w:rsidR="0000611A" w:rsidRPr="00971DAC" w14:paraId="3C77B926" w14:textId="77777777">
        <w:trPr>
          <w:trHeight w:val="1931"/>
        </w:trPr>
        <w:tc>
          <w:tcPr>
            <w:tcW w:w="10065" w:type="dxa"/>
            <w:gridSpan w:val="6"/>
          </w:tcPr>
          <w:p w14:paraId="45E21ED2" w14:textId="77777777" w:rsidR="0000611A" w:rsidRPr="00971DAC" w:rsidRDefault="0000611A">
            <w:pPr>
              <w:pStyle w:val="TableParagraph"/>
              <w:rPr>
                <w:sz w:val="24"/>
              </w:rPr>
            </w:pPr>
          </w:p>
          <w:p w14:paraId="0EC5270C" w14:textId="77777777" w:rsidR="0000611A" w:rsidRPr="00971DAC" w:rsidRDefault="00000000">
            <w:pPr>
              <w:pStyle w:val="TableParagraph"/>
              <w:ind w:left="115"/>
              <w:rPr>
                <w:sz w:val="24"/>
              </w:rPr>
            </w:pPr>
            <w:r w:rsidRPr="00971DAC">
              <w:rPr>
                <w:sz w:val="24"/>
              </w:rPr>
              <w:t>Judges’</w:t>
            </w:r>
            <w:r w:rsidRPr="00971DAC">
              <w:rPr>
                <w:spacing w:val="-5"/>
                <w:sz w:val="24"/>
              </w:rPr>
              <w:t xml:space="preserve"> </w:t>
            </w:r>
            <w:r w:rsidRPr="00971DAC">
              <w:rPr>
                <w:spacing w:val="-2"/>
                <w:sz w:val="24"/>
              </w:rPr>
              <w:t>comments:</w:t>
            </w:r>
          </w:p>
        </w:tc>
      </w:tr>
    </w:tbl>
    <w:p w14:paraId="5806ACB6" w14:textId="77777777" w:rsidR="0000611A" w:rsidRPr="00971DAC" w:rsidRDefault="0000611A">
      <w:pPr>
        <w:pStyle w:val="TableParagraph"/>
        <w:rPr>
          <w:sz w:val="24"/>
        </w:rPr>
        <w:sectPr w:rsidR="0000611A" w:rsidRPr="00971DAC">
          <w:pgSz w:w="11930" w:h="16860"/>
          <w:pgMar w:top="620" w:right="708" w:bottom="1300" w:left="850" w:header="0" w:footer="1065" w:gutter="0"/>
          <w:cols w:space="720"/>
        </w:sectPr>
      </w:pPr>
    </w:p>
    <w:p w14:paraId="131CAE04" w14:textId="77777777" w:rsidR="0000611A" w:rsidRPr="00971DAC" w:rsidRDefault="00000000">
      <w:pPr>
        <w:spacing w:before="77"/>
        <w:ind w:left="846" w:right="307"/>
        <w:jc w:val="center"/>
        <w:rPr>
          <w:sz w:val="32"/>
        </w:rPr>
      </w:pPr>
      <w:bookmarkStart w:id="255" w:name="_bookmark71"/>
      <w:bookmarkEnd w:id="255"/>
      <w:r w:rsidRPr="00971DAC">
        <w:rPr>
          <w:spacing w:val="-2"/>
          <w:sz w:val="32"/>
        </w:rPr>
        <w:t>HERDING</w:t>
      </w:r>
      <w:r w:rsidRPr="00971DAC">
        <w:rPr>
          <w:spacing w:val="-16"/>
          <w:sz w:val="32"/>
        </w:rPr>
        <w:t xml:space="preserve"> </w:t>
      </w:r>
      <w:r w:rsidRPr="00971DAC">
        <w:rPr>
          <w:spacing w:val="-2"/>
          <w:sz w:val="32"/>
        </w:rPr>
        <w:t>TRIAL</w:t>
      </w:r>
      <w:r w:rsidRPr="00971DAC">
        <w:rPr>
          <w:spacing w:val="-12"/>
          <w:sz w:val="32"/>
        </w:rPr>
        <w:t xml:space="preserve"> </w:t>
      </w:r>
      <w:r w:rsidRPr="00971DAC">
        <w:rPr>
          <w:spacing w:val="-2"/>
          <w:sz w:val="32"/>
        </w:rPr>
        <w:t>OFFICIAL</w:t>
      </w:r>
      <w:r w:rsidRPr="00971DAC">
        <w:rPr>
          <w:spacing w:val="-12"/>
          <w:sz w:val="32"/>
        </w:rPr>
        <w:t xml:space="preserve"> </w:t>
      </w:r>
      <w:r w:rsidRPr="00971DAC">
        <w:rPr>
          <w:spacing w:val="-2"/>
          <w:sz w:val="32"/>
        </w:rPr>
        <w:t>SCORESHEET:</w:t>
      </w:r>
      <w:r w:rsidRPr="00971DAC">
        <w:rPr>
          <w:spacing w:val="-14"/>
          <w:sz w:val="32"/>
        </w:rPr>
        <w:t xml:space="preserve"> </w:t>
      </w:r>
      <w:r w:rsidRPr="00971DAC">
        <w:rPr>
          <w:spacing w:val="-2"/>
          <w:sz w:val="32"/>
        </w:rPr>
        <w:t>COURSE</w:t>
      </w:r>
      <w:r w:rsidRPr="00971DAC">
        <w:rPr>
          <w:spacing w:val="-12"/>
          <w:sz w:val="32"/>
        </w:rPr>
        <w:t xml:space="preserve"> </w:t>
      </w:r>
      <w:r w:rsidRPr="00971DAC">
        <w:rPr>
          <w:spacing w:val="-10"/>
          <w:sz w:val="32"/>
        </w:rPr>
        <w:t>A</w:t>
      </w:r>
    </w:p>
    <w:p w14:paraId="4E4C9882" w14:textId="77777777" w:rsidR="0000611A" w:rsidRPr="00971DAC" w:rsidRDefault="0000611A">
      <w:pPr>
        <w:pStyle w:val="BodyText"/>
        <w:spacing w:before="139"/>
      </w:pPr>
    </w:p>
    <w:tbl>
      <w:tblPr>
        <w:tblW w:w="0" w:type="auto"/>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3593"/>
        <w:gridCol w:w="660"/>
        <w:gridCol w:w="3386"/>
      </w:tblGrid>
      <w:tr w:rsidR="0000611A" w:rsidRPr="00971DAC" w14:paraId="6F2E1F24" w14:textId="77777777">
        <w:trPr>
          <w:trHeight w:val="414"/>
        </w:trPr>
        <w:tc>
          <w:tcPr>
            <w:tcW w:w="1985" w:type="dxa"/>
          </w:tcPr>
          <w:p w14:paraId="6B8390E2" w14:textId="77777777" w:rsidR="0000611A" w:rsidRPr="00971DAC" w:rsidRDefault="00000000">
            <w:pPr>
              <w:pStyle w:val="TableParagraph"/>
              <w:ind w:left="115"/>
              <w:rPr>
                <w:sz w:val="24"/>
              </w:rPr>
            </w:pPr>
            <w:r w:rsidRPr="00971DAC">
              <w:rPr>
                <w:spacing w:val="-2"/>
                <w:sz w:val="24"/>
              </w:rPr>
              <w:t>Date:</w:t>
            </w:r>
          </w:p>
        </w:tc>
        <w:tc>
          <w:tcPr>
            <w:tcW w:w="4253" w:type="dxa"/>
            <w:gridSpan w:val="2"/>
          </w:tcPr>
          <w:p w14:paraId="315A3041" w14:textId="77777777" w:rsidR="0000611A" w:rsidRPr="00971DAC" w:rsidRDefault="00000000">
            <w:pPr>
              <w:pStyle w:val="TableParagraph"/>
              <w:ind w:left="112"/>
              <w:rPr>
                <w:sz w:val="24"/>
              </w:rPr>
            </w:pPr>
            <w:r w:rsidRPr="00971DAC">
              <w:rPr>
                <w:spacing w:val="-2"/>
                <w:sz w:val="24"/>
              </w:rPr>
              <w:t>Class:</w:t>
            </w:r>
          </w:p>
        </w:tc>
        <w:tc>
          <w:tcPr>
            <w:tcW w:w="3386" w:type="dxa"/>
          </w:tcPr>
          <w:p w14:paraId="6BF9F4B8" w14:textId="77777777" w:rsidR="0000611A" w:rsidRPr="00971DAC" w:rsidRDefault="00000000">
            <w:pPr>
              <w:pStyle w:val="TableParagraph"/>
              <w:ind w:left="114"/>
              <w:rPr>
                <w:sz w:val="24"/>
              </w:rPr>
            </w:pPr>
            <w:r w:rsidRPr="00971DAC">
              <w:rPr>
                <w:sz w:val="24"/>
              </w:rPr>
              <w:t>Catalogue</w:t>
            </w:r>
            <w:r w:rsidRPr="00971DAC">
              <w:rPr>
                <w:spacing w:val="-9"/>
                <w:sz w:val="24"/>
              </w:rPr>
              <w:t xml:space="preserve"> </w:t>
            </w:r>
            <w:r w:rsidRPr="00971DAC">
              <w:rPr>
                <w:spacing w:val="-2"/>
                <w:sz w:val="24"/>
              </w:rPr>
              <w:t>number:</w:t>
            </w:r>
          </w:p>
        </w:tc>
      </w:tr>
      <w:tr w:rsidR="0000611A" w:rsidRPr="00971DAC" w14:paraId="23F7AE40" w14:textId="77777777">
        <w:trPr>
          <w:trHeight w:val="412"/>
        </w:trPr>
        <w:tc>
          <w:tcPr>
            <w:tcW w:w="9624" w:type="dxa"/>
            <w:gridSpan w:val="4"/>
          </w:tcPr>
          <w:p w14:paraId="576DA249" w14:textId="77777777" w:rsidR="0000611A" w:rsidRPr="00971DAC" w:rsidRDefault="00000000">
            <w:pPr>
              <w:pStyle w:val="TableParagraph"/>
              <w:ind w:left="115"/>
              <w:rPr>
                <w:sz w:val="24"/>
              </w:rPr>
            </w:pPr>
            <w:r w:rsidRPr="00971DAC">
              <w:rPr>
                <w:sz w:val="24"/>
              </w:rPr>
              <w:t>Dogs</w:t>
            </w:r>
            <w:r w:rsidRPr="00971DAC">
              <w:rPr>
                <w:spacing w:val="-10"/>
                <w:sz w:val="24"/>
              </w:rPr>
              <w:t xml:space="preserve"> </w:t>
            </w:r>
            <w:r w:rsidRPr="00971DAC">
              <w:rPr>
                <w:spacing w:val="-2"/>
                <w:sz w:val="24"/>
              </w:rPr>
              <w:t>name:</w:t>
            </w:r>
          </w:p>
        </w:tc>
      </w:tr>
      <w:tr w:rsidR="0000611A" w:rsidRPr="00971DAC" w14:paraId="308F1EAD" w14:textId="77777777">
        <w:trPr>
          <w:trHeight w:val="412"/>
        </w:trPr>
        <w:tc>
          <w:tcPr>
            <w:tcW w:w="9624" w:type="dxa"/>
            <w:gridSpan w:val="4"/>
          </w:tcPr>
          <w:p w14:paraId="6FE49E05" w14:textId="77777777" w:rsidR="0000611A" w:rsidRPr="00971DAC" w:rsidRDefault="00000000">
            <w:pPr>
              <w:pStyle w:val="TableParagraph"/>
              <w:spacing w:before="2"/>
              <w:ind w:left="115"/>
              <w:rPr>
                <w:sz w:val="24"/>
              </w:rPr>
            </w:pPr>
            <w:r w:rsidRPr="00971DAC">
              <w:rPr>
                <w:spacing w:val="-2"/>
                <w:sz w:val="24"/>
              </w:rPr>
              <w:t>Handler:</w:t>
            </w:r>
          </w:p>
        </w:tc>
      </w:tr>
      <w:tr w:rsidR="0000611A" w:rsidRPr="00971DAC" w14:paraId="5BDB97B7" w14:textId="77777777">
        <w:trPr>
          <w:trHeight w:val="414"/>
        </w:trPr>
        <w:tc>
          <w:tcPr>
            <w:tcW w:w="5578" w:type="dxa"/>
            <w:gridSpan w:val="2"/>
          </w:tcPr>
          <w:p w14:paraId="7D98AC3C" w14:textId="77777777" w:rsidR="0000611A" w:rsidRPr="00971DAC" w:rsidRDefault="00000000">
            <w:pPr>
              <w:pStyle w:val="TableParagraph"/>
              <w:ind w:left="115"/>
              <w:rPr>
                <w:sz w:val="24"/>
              </w:rPr>
            </w:pPr>
            <w:r w:rsidRPr="00971DAC">
              <w:rPr>
                <w:sz w:val="24"/>
              </w:rPr>
              <w:t>Reg</w:t>
            </w:r>
            <w:r w:rsidRPr="00971DAC">
              <w:rPr>
                <w:spacing w:val="-7"/>
                <w:sz w:val="24"/>
              </w:rPr>
              <w:t xml:space="preserve"> </w:t>
            </w:r>
            <w:r w:rsidRPr="00971DAC">
              <w:rPr>
                <w:spacing w:val="-2"/>
                <w:sz w:val="24"/>
              </w:rPr>
              <w:t>Owner:</w:t>
            </w:r>
          </w:p>
        </w:tc>
        <w:tc>
          <w:tcPr>
            <w:tcW w:w="4046" w:type="dxa"/>
            <w:gridSpan w:val="2"/>
          </w:tcPr>
          <w:p w14:paraId="65146E62" w14:textId="77777777" w:rsidR="0000611A" w:rsidRPr="00971DAC" w:rsidRDefault="00000000">
            <w:pPr>
              <w:pStyle w:val="TableParagraph"/>
              <w:ind w:left="114"/>
              <w:rPr>
                <w:sz w:val="24"/>
              </w:rPr>
            </w:pPr>
            <w:r w:rsidRPr="00971DAC">
              <w:rPr>
                <w:spacing w:val="-2"/>
                <w:sz w:val="24"/>
              </w:rPr>
              <w:t>Breed:</w:t>
            </w:r>
          </w:p>
        </w:tc>
      </w:tr>
      <w:tr w:rsidR="0000611A" w:rsidRPr="00971DAC" w14:paraId="1FBF8281" w14:textId="77777777">
        <w:trPr>
          <w:trHeight w:val="412"/>
        </w:trPr>
        <w:tc>
          <w:tcPr>
            <w:tcW w:w="5578" w:type="dxa"/>
            <w:gridSpan w:val="2"/>
          </w:tcPr>
          <w:p w14:paraId="125839D3" w14:textId="77777777" w:rsidR="0000611A" w:rsidRPr="00971DAC" w:rsidRDefault="00000000">
            <w:pPr>
              <w:pStyle w:val="TableParagraph"/>
              <w:ind w:left="115"/>
              <w:rPr>
                <w:sz w:val="24"/>
              </w:rPr>
            </w:pPr>
            <w:r w:rsidRPr="00971DAC">
              <w:rPr>
                <w:spacing w:val="-2"/>
                <w:sz w:val="24"/>
              </w:rPr>
              <w:t>Livestock:</w:t>
            </w:r>
          </w:p>
        </w:tc>
        <w:tc>
          <w:tcPr>
            <w:tcW w:w="4046" w:type="dxa"/>
            <w:gridSpan w:val="2"/>
          </w:tcPr>
          <w:p w14:paraId="5DAF0E2B" w14:textId="77777777" w:rsidR="0000611A" w:rsidRPr="00971DAC" w:rsidRDefault="00000000">
            <w:pPr>
              <w:pStyle w:val="TableParagraph"/>
              <w:ind w:left="114"/>
              <w:rPr>
                <w:sz w:val="24"/>
              </w:rPr>
            </w:pPr>
            <w:r w:rsidRPr="00971DAC">
              <w:rPr>
                <w:sz w:val="24"/>
              </w:rPr>
              <w:t>No</w:t>
            </w:r>
            <w:r w:rsidRPr="00971DAC">
              <w:rPr>
                <w:spacing w:val="-1"/>
                <w:sz w:val="24"/>
              </w:rPr>
              <w:t xml:space="preserve"> </w:t>
            </w:r>
            <w:r w:rsidRPr="00971DAC">
              <w:rPr>
                <w:sz w:val="24"/>
              </w:rPr>
              <w:t>of</w:t>
            </w:r>
            <w:r w:rsidRPr="00971DAC">
              <w:rPr>
                <w:spacing w:val="-2"/>
                <w:sz w:val="24"/>
              </w:rPr>
              <w:t xml:space="preserve"> Stock:</w:t>
            </w:r>
          </w:p>
        </w:tc>
      </w:tr>
      <w:tr w:rsidR="0000611A" w:rsidRPr="00971DAC" w14:paraId="0A629A4F" w14:textId="77777777">
        <w:trPr>
          <w:trHeight w:val="412"/>
        </w:trPr>
        <w:tc>
          <w:tcPr>
            <w:tcW w:w="9624" w:type="dxa"/>
            <w:gridSpan w:val="4"/>
          </w:tcPr>
          <w:p w14:paraId="10FE6482" w14:textId="77777777" w:rsidR="0000611A" w:rsidRPr="00971DAC" w:rsidRDefault="00000000">
            <w:pPr>
              <w:pStyle w:val="TableParagraph"/>
              <w:ind w:left="115"/>
              <w:rPr>
                <w:sz w:val="24"/>
              </w:rPr>
            </w:pPr>
            <w:r w:rsidRPr="00971DAC">
              <w:rPr>
                <w:spacing w:val="-2"/>
                <w:sz w:val="24"/>
              </w:rPr>
              <w:t>Judge:</w:t>
            </w:r>
          </w:p>
        </w:tc>
      </w:tr>
      <w:tr w:rsidR="0000611A" w:rsidRPr="00971DAC" w14:paraId="709C5BC2" w14:textId="77777777">
        <w:trPr>
          <w:trHeight w:val="414"/>
        </w:trPr>
        <w:tc>
          <w:tcPr>
            <w:tcW w:w="9624" w:type="dxa"/>
            <w:gridSpan w:val="4"/>
          </w:tcPr>
          <w:p w14:paraId="03C67C54" w14:textId="77777777" w:rsidR="0000611A" w:rsidRPr="00971DAC" w:rsidRDefault="00000000">
            <w:pPr>
              <w:pStyle w:val="TableParagraph"/>
              <w:spacing w:before="2"/>
              <w:ind w:left="115"/>
              <w:rPr>
                <w:sz w:val="24"/>
              </w:rPr>
            </w:pPr>
            <w:r w:rsidRPr="00971DAC">
              <w:rPr>
                <w:spacing w:val="-2"/>
                <w:sz w:val="24"/>
              </w:rPr>
              <w:t>Affiliate:</w:t>
            </w:r>
          </w:p>
        </w:tc>
      </w:tr>
    </w:tbl>
    <w:p w14:paraId="33CCA0C0" w14:textId="77777777" w:rsidR="00142F04" w:rsidRDefault="00000000">
      <w:pPr>
        <w:tabs>
          <w:tab w:val="left" w:pos="2152"/>
          <w:tab w:val="left" w:pos="6016"/>
        </w:tabs>
        <w:spacing w:before="140" w:line="374" w:lineRule="auto"/>
        <w:ind w:left="402" w:right="2196"/>
      </w:pPr>
      <w:r w:rsidRPr="00971DAC">
        <w:t>Time Allowed:</w:t>
      </w:r>
      <w:r w:rsidRPr="00971DAC">
        <w:tab/>
        <w:t>Started and Intermediate: 10 minutes</w:t>
      </w:r>
      <w:r w:rsidRPr="00971DAC">
        <w:tab/>
        <w:t>Advanced:</w:t>
      </w:r>
      <w:r w:rsidRPr="00971DAC">
        <w:rPr>
          <w:spacing w:val="-16"/>
        </w:rPr>
        <w:t xml:space="preserve"> </w:t>
      </w:r>
      <w:r w:rsidRPr="00971DAC">
        <w:t>12</w:t>
      </w:r>
      <w:r w:rsidRPr="00971DAC">
        <w:rPr>
          <w:spacing w:val="-16"/>
        </w:rPr>
        <w:t xml:space="preserve"> </w:t>
      </w:r>
      <w:r w:rsidRPr="00971DAC">
        <w:t>minutes</w:t>
      </w:r>
    </w:p>
    <w:p w14:paraId="67F5ABAB" w14:textId="77777777" w:rsidR="00142F04" w:rsidRPr="00142F04" w:rsidRDefault="00142F04" w:rsidP="00142F04">
      <w:pPr>
        <w:tabs>
          <w:tab w:val="left" w:pos="2152"/>
          <w:tab w:val="left" w:pos="6016"/>
        </w:tabs>
        <w:ind w:left="403" w:right="2194"/>
        <w:rPr>
          <w:color w:val="0070C0"/>
          <w:sz w:val="20"/>
          <w:szCs w:val="20"/>
        </w:rPr>
      </w:pPr>
      <w:r w:rsidRPr="00142F04">
        <w:rPr>
          <w:color w:val="0070C0"/>
          <w:sz w:val="20"/>
          <w:szCs w:val="20"/>
        </w:rPr>
        <w:t>(TAS) Proposed change Time Allowed</w:t>
      </w:r>
    </w:p>
    <w:p w14:paraId="4C7E7B95" w14:textId="77777777" w:rsidR="00142F04" w:rsidRPr="00142F04" w:rsidRDefault="00000000" w:rsidP="00142F04">
      <w:pPr>
        <w:tabs>
          <w:tab w:val="left" w:pos="2152"/>
          <w:tab w:val="left" w:pos="6016"/>
        </w:tabs>
        <w:ind w:left="403" w:right="2194"/>
        <w:rPr>
          <w:color w:val="0070C0"/>
          <w:sz w:val="20"/>
          <w:szCs w:val="20"/>
          <w:lang w:val="en-US"/>
        </w:rPr>
      </w:pPr>
      <w:r w:rsidRPr="00142F04">
        <w:rPr>
          <w:color w:val="0070C0"/>
          <w:sz w:val="20"/>
          <w:szCs w:val="20"/>
        </w:rPr>
        <w:t xml:space="preserve"> </w:t>
      </w:r>
      <w:r w:rsidR="00142F04" w:rsidRPr="00142F04">
        <w:rPr>
          <w:color w:val="0070C0"/>
          <w:sz w:val="20"/>
          <w:szCs w:val="20"/>
          <w:lang w:val="en-US"/>
        </w:rPr>
        <w:t xml:space="preserve">The time on the scoresheet for HIC needs to be corrected from 10 minutes to 5 minutes to reflect the rules. </w:t>
      </w:r>
    </w:p>
    <w:p w14:paraId="4CC5F375" w14:textId="718184D0" w:rsidR="00142F04" w:rsidRDefault="00142F04">
      <w:pPr>
        <w:tabs>
          <w:tab w:val="left" w:pos="2152"/>
          <w:tab w:val="left" w:pos="6016"/>
        </w:tabs>
        <w:spacing w:before="140" w:line="374" w:lineRule="auto"/>
        <w:ind w:left="402" w:right="2196"/>
      </w:pPr>
      <w:r>
        <w:t>Comments:………………………………………………………………………………</w:t>
      </w:r>
    </w:p>
    <w:p w14:paraId="397918FD" w14:textId="56FD417B" w:rsidR="0000611A" w:rsidRDefault="00000000">
      <w:pPr>
        <w:tabs>
          <w:tab w:val="left" w:pos="2152"/>
          <w:tab w:val="left" w:pos="6016"/>
        </w:tabs>
        <w:spacing w:before="140" w:line="374" w:lineRule="auto"/>
        <w:ind w:left="402" w:right="2196"/>
      </w:pPr>
      <w:r w:rsidRPr="00971DAC">
        <w:t>Qualifying Score: 65 points (not less than half of the points in each category)</w:t>
      </w:r>
    </w:p>
    <w:p w14:paraId="41C76AC3" w14:textId="720F804F" w:rsidR="0086611B" w:rsidRPr="0086611B" w:rsidRDefault="0086611B" w:rsidP="0086611B">
      <w:pPr>
        <w:widowControl/>
        <w:autoSpaceDE/>
        <w:autoSpaceDN/>
        <w:ind w:left="284"/>
        <w:rPr>
          <w:rFonts w:eastAsia="Calibri"/>
          <w:color w:val="0070C0"/>
          <w:spacing w:val="-2"/>
          <w:kern w:val="2"/>
          <w:sz w:val="20"/>
          <w:szCs w:val="20"/>
          <w14:ligatures w14:val="standardContextual"/>
        </w:rPr>
      </w:pPr>
      <w:bookmarkStart w:id="256" w:name="_Hlk221605542"/>
      <w:r w:rsidRPr="0086611B">
        <w:rPr>
          <w:rFonts w:eastAsia="Calibri"/>
          <w:color w:val="0070C0"/>
          <w:spacing w:val="-2"/>
          <w:kern w:val="2"/>
          <w:sz w:val="20"/>
          <w:szCs w:val="20"/>
          <w14:ligatures w14:val="standardContextual"/>
        </w:rPr>
        <w:t xml:space="preserve">(QLD) Proposed change to –    HERDING TRIAL OFFICIAL SCORESHEET:  COURSE A </w:t>
      </w:r>
    </w:p>
    <w:p w14:paraId="1A5782C6" w14:textId="77777777" w:rsidR="0086611B" w:rsidRPr="0086611B" w:rsidRDefault="0086611B" w:rsidP="0086611B">
      <w:pPr>
        <w:widowControl/>
        <w:autoSpaceDE/>
        <w:autoSpaceDN/>
        <w:ind w:firstLine="720"/>
        <w:rPr>
          <w:rFonts w:eastAsia="Calibri"/>
          <w:color w:val="0070C0"/>
          <w:spacing w:val="-2"/>
          <w:kern w:val="2"/>
          <w:sz w:val="20"/>
          <w:szCs w:val="20"/>
          <w14:ligatures w14:val="standardContextual"/>
        </w:rPr>
      </w:pPr>
      <w:r w:rsidRPr="0086611B">
        <w:rPr>
          <w:rFonts w:eastAsia="Calibri"/>
          <w:color w:val="0070C0"/>
          <w:spacing w:val="-2"/>
          <w:kern w:val="2"/>
          <w:sz w:val="20"/>
          <w:szCs w:val="20"/>
          <w14:ligatures w14:val="standardContextual"/>
        </w:rPr>
        <w:t xml:space="preserve">Between the two boxes, it should state – </w:t>
      </w:r>
    </w:p>
    <w:p w14:paraId="2A40A7CB" w14:textId="77777777" w:rsidR="0086611B" w:rsidRPr="0086611B" w:rsidRDefault="0086611B" w:rsidP="0086611B">
      <w:pPr>
        <w:widowControl/>
        <w:autoSpaceDE/>
        <w:autoSpaceDN/>
        <w:rPr>
          <w:rFonts w:eastAsia="Calibri"/>
          <w:color w:val="0070C0"/>
          <w:spacing w:val="-2"/>
          <w:kern w:val="2"/>
          <w:sz w:val="20"/>
          <w:szCs w:val="20"/>
          <w14:ligatures w14:val="standardContextual"/>
        </w:rPr>
      </w:pPr>
    </w:p>
    <w:p w14:paraId="0D71E3A0" w14:textId="77777777" w:rsidR="0086611B" w:rsidRPr="0086611B" w:rsidRDefault="0086611B" w:rsidP="0086611B">
      <w:pPr>
        <w:widowControl/>
        <w:autoSpaceDE/>
        <w:autoSpaceDN/>
        <w:ind w:left="2880" w:hanging="2160"/>
        <w:rPr>
          <w:rFonts w:eastAsia="Calibri"/>
          <w:strike/>
          <w:color w:val="0070C0"/>
          <w:spacing w:val="-2"/>
          <w:kern w:val="2"/>
          <w:sz w:val="20"/>
          <w:szCs w:val="20"/>
          <w14:ligatures w14:val="standardContextual"/>
        </w:rPr>
      </w:pPr>
      <w:r w:rsidRPr="0086611B">
        <w:rPr>
          <w:rFonts w:eastAsia="Calibri"/>
          <w:color w:val="0070C0"/>
          <w:spacing w:val="-2"/>
          <w:kern w:val="2"/>
          <w:sz w:val="20"/>
          <w:szCs w:val="20"/>
          <w14:ligatures w14:val="standardContextual"/>
        </w:rPr>
        <w:t>Time Allowed:</w:t>
      </w:r>
      <w:r w:rsidRPr="0086611B">
        <w:rPr>
          <w:rFonts w:eastAsia="Calibri"/>
          <w:color w:val="0070C0"/>
          <w:spacing w:val="-2"/>
          <w:kern w:val="2"/>
          <w:sz w:val="20"/>
          <w:szCs w:val="20"/>
          <w14:ligatures w14:val="standardContextual"/>
        </w:rPr>
        <w:tab/>
      </w:r>
      <w:r w:rsidRPr="0086611B">
        <w:rPr>
          <w:rFonts w:eastAsia="Calibri"/>
          <w:color w:val="0070C0"/>
          <w:spacing w:val="-2"/>
          <w:kern w:val="2"/>
          <w:sz w:val="20"/>
          <w:szCs w:val="20"/>
          <w:u w:val="single"/>
          <w14:ligatures w14:val="standardContextual"/>
        </w:rPr>
        <w:t>For sheep and ducks:  All courses – 10 minutes.  For cattle:  All courses – 12 minutes.</w:t>
      </w:r>
      <w:r w:rsidRPr="0086611B">
        <w:rPr>
          <w:rFonts w:eastAsia="Calibri"/>
          <w:color w:val="0070C0"/>
          <w:spacing w:val="-2"/>
          <w:kern w:val="2"/>
          <w:sz w:val="20"/>
          <w:szCs w:val="20"/>
          <w14:ligatures w14:val="standardContextual"/>
        </w:rPr>
        <w:t xml:space="preserve">  </w:t>
      </w:r>
      <w:r w:rsidRPr="0086611B">
        <w:rPr>
          <w:rFonts w:eastAsia="Calibri"/>
          <w:strike/>
          <w:color w:val="0070C0"/>
          <w:spacing w:val="-2"/>
          <w:kern w:val="2"/>
          <w:sz w:val="20"/>
          <w:szCs w:val="20"/>
          <w14:ligatures w14:val="standardContextual"/>
        </w:rPr>
        <w:t>Started and Intermediate:   10 minutes</w:t>
      </w:r>
      <w:r w:rsidRPr="0086611B">
        <w:rPr>
          <w:rFonts w:eastAsia="Calibri"/>
          <w:strike/>
          <w:color w:val="0070C0"/>
          <w:spacing w:val="-2"/>
          <w:kern w:val="2"/>
          <w:sz w:val="20"/>
          <w:szCs w:val="20"/>
          <w14:ligatures w14:val="standardContextual"/>
        </w:rPr>
        <w:tab/>
        <w:t xml:space="preserve">  Advanced:  12 minutes</w:t>
      </w:r>
    </w:p>
    <w:p w14:paraId="65363289" w14:textId="77777777" w:rsidR="0086611B" w:rsidRPr="0086611B" w:rsidRDefault="0086611B" w:rsidP="0086611B">
      <w:pPr>
        <w:widowControl/>
        <w:autoSpaceDE/>
        <w:autoSpaceDN/>
        <w:rPr>
          <w:rFonts w:eastAsia="Calibri"/>
          <w:color w:val="0070C0"/>
          <w:spacing w:val="-2"/>
          <w:kern w:val="2"/>
          <w:sz w:val="20"/>
          <w:szCs w:val="20"/>
          <w14:ligatures w14:val="standardContextual"/>
        </w:rPr>
      </w:pPr>
      <w:r w:rsidRPr="0086611B">
        <w:rPr>
          <w:rFonts w:eastAsia="Calibri"/>
          <w:color w:val="0070C0"/>
          <w:spacing w:val="-2"/>
          <w:kern w:val="2"/>
          <w:sz w:val="20"/>
          <w:szCs w:val="20"/>
          <w14:ligatures w14:val="standardContextual"/>
        </w:rPr>
        <w:tab/>
        <w:t>Qualifying Score:</w:t>
      </w:r>
      <w:r w:rsidRPr="0086611B">
        <w:rPr>
          <w:rFonts w:eastAsia="Calibri"/>
          <w:color w:val="0070C0"/>
          <w:spacing w:val="-2"/>
          <w:kern w:val="2"/>
          <w:sz w:val="20"/>
          <w:szCs w:val="20"/>
          <w14:ligatures w14:val="standardContextual"/>
        </w:rPr>
        <w:tab/>
        <w:t>65 points (not less than half of the points in each category)</w:t>
      </w:r>
    </w:p>
    <w:bookmarkEnd w:id="256"/>
    <w:p w14:paraId="6B3DA18F" w14:textId="77777777" w:rsidR="0086611B" w:rsidRPr="0086611B" w:rsidRDefault="0086611B" w:rsidP="0086611B">
      <w:pPr>
        <w:widowControl/>
        <w:autoSpaceDE/>
        <w:autoSpaceDN/>
        <w:rPr>
          <w:rFonts w:eastAsia="Calibri"/>
          <w:b/>
          <w:bCs/>
          <w:spacing w:val="-2"/>
          <w:kern w:val="2"/>
          <w:sz w:val="20"/>
          <w:szCs w:val="20"/>
          <w14:ligatures w14:val="standardContextual"/>
        </w:rPr>
      </w:pPr>
    </w:p>
    <w:p w14:paraId="569BF610" w14:textId="3BECFAB5" w:rsidR="0086611B" w:rsidRPr="005C5412" w:rsidRDefault="0086611B" w:rsidP="0086611B">
      <w:pPr>
        <w:widowControl/>
        <w:autoSpaceDE/>
        <w:autoSpaceDN/>
        <w:ind w:left="284"/>
        <w:rPr>
          <w:rFonts w:eastAsia="Calibri"/>
          <w:color w:val="0070C0"/>
          <w:spacing w:val="-2"/>
          <w:kern w:val="2"/>
          <w:sz w:val="20"/>
          <w:szCs w:val="20"/>
          <w14:ligatures w14:val="standardContextual"/>
        </w:rPr>
      </w:pPr>
      <w:r w:rsidRPr="005C5412">
        <w:rPr>
          <w:rFonts w:eastAsia="Calibri"/>
          <w:color w:val="EE0000"/>
          <w:spacing w:val="-2"/>
          <w:kern w:val="2"/>
          <w:sz w:val="20"/>
          <w:szCs w:val="20"/>
          <w14:ligatures w14:val="standardContextual"/>
        </w:rPr>
        <w:t xml:space="preserve">(QLD) Rationale –    HERDING TRIAL OFFICIAL SCORESHEET:  COURSE A </w:t>
      </w:r>
    </w:p>
    <w:p w14:paraId="383BA838" w14:textId="77777777" w:rsidR="0086611B" w:rsidRDefault="0086611B" w:rsidP="0086611B">
      <w:pPr>
        <w:widowControl/>
        <w:autoSpaceDE/>
        <w:autoSpaceDN/>
        <w:ind w:left="284"/>
        <w:rPr>
          <w:rFonts w:eastAsia="Calibri"/>
          <w:color w:val="EE0000"/>
          <w:kern w:val="2"/>
          <w:sz w:val="20"/>
          <w:szCs w:val="20"/>
          <w14:ligatures w14:val="standardContextual"/>
        </w:rPr>
      </w:pPr>
      <w:r w:rsidRPr="0086611B">
        <w:rPr>
          <w:rFonts w:eastAsia="Calibri"/>
          <w:color w:val="EE0000"/>
          <w:kern w:val="2"/>
          <w:sz w:val="20"/>
          <w:szCs w:val="20"/>
          <w14:ligatures w14:val="standardContextual"/>
        </w:rPr>
        <w:t>This is per the first paragraph of the Rules on pages 34, 36, 38 and 40 (descriptions of the four classes for Course A where the rules talk about the times allowed for different stock).  Also shown at the top of each of the A Course diagrams on pages 35 (Started), 37 (Novice), 39 (Intermediate) and 41 (Advanced) of the 2023 Rules and Regulations.</w:t>
      </w:r>
    </w:p>
    <w:p w14:paraId="7F8EAE57" w14:textId="45A758C4" w:rsidR="0086611B" w:rsidRPr="0086611B" w:rsidRDefault="0086611B" w:rsidP="0086611B">
      <w:pPr>
        <w:widowControl/>
        <w:autoSpaceDE/>
        <w:autoSpaceDN/>
        <w:ind w:left="284"/>
        <w:rPr>
          <w:rFonts w:eastAsia="Calibri"/>
          <w:color w:val="EE0000"/>
          <w:kern w:val="2"/>
          <w:sz w:val="20"/>
          <w:szCs w:val="20"/>
          <w14:ligatures w14:val="standardContextual"/>
        </w:rPr>
      </w:pPr>
      <w:r w:rsidRPr="0086611B">
        <w:rPr>
          <w:rFonts w:eastAsia="Calibri"/>
          <w:kern w:val="2"/>
          <w:sz w:val="20"/>
          <w:szCs w:val="20"/>
          <w14:ligatures w14:val="standardContextual"/>
        </w:rPr>
        <w:t>Comments: …………………………………………………………………………………………………………………..</w:t>
      </w:r>
    </w:p>
    <w:p w14:paraId="75C070F5" w14:textId="77777777" w:rsidR="0000611A" w:rsidRDefault="0000611A">
      <w:pPr>
        <w:pStyle w:val="BodyText"/>
        <w:spacing w:before="1"/>
        <w:rPr>
          <w:sz w:val="11"/>
        </w:rPr>
      </w:pPr>
    </w:p>
    <w:p w14:paraId="6ED9DC8B" w14:textId="77777777" w:rsidR="0086611B" w:rsidRPr="00971DAC" w:rsidRDefault="0086611B">
      <w:pPr>
        <w:pStyle w:val="BodyText"/>
        <w:spacing w:before="1"/>
        <w:rPr>
          <w:sz w:val="11"/>
        </w:rPr>
      </w:pPr>
    </w:p>
    <w:tbl>
      <w:tblPr>
        <w:tblW w:w="0" w:type="auto"/>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8"/>
        <w:gridCol w:w="1208"/>
        <w:gridCol w:w="4506"/>
        <w:gridCol w:w="1244"/>
        <w:gridCol w:w="579"/>
      </w:tblGrid>
      <w:tr w:rsidR="0000611A" w:rsidRPr="00971DAC" w14:paraId="1E137096" w14:textId="77777777">
        <w:trPr>
          <w:trHeight w:val="710"/>
        </w:trPr>
        <w:tc>
          <w:tcPr>
            <w:tcW w:w="2218" w:type="dxa"/>
          </w:tcPr>
          <w:p w14:paraId="72BA590B" w14:textId="77777777" w:rsidR="0000611A" w:rsidRPr="00971DAC" w:rsidRDefault="0000611A">
            <w:pPr>
              <w:pStyle w:val="TableParagraph"/>
              <w:rPr>
                <w:rFonts w:ascii="Times New Roman"/>
                <w:sz w:val="24"/>
              </w:rPr>
            </w:pPr>
          </w:p>
        </w:tc>
        <w:tc>
          <w:tcPr>
            <w:tcW w:w="1208" w:type="dxa"/>
          </w:tcPr>
          <w:p w14:paraId="71F6E684" w14:textId="77777777" w:rsidR="0000611A" w:rsidRPr="00971DAC" w:rsidRDefault="00000000">
            <w:pPr>
              <w:pStyle w:val="TableParagraph"/>
              <w:ind w:left="112" w:right="128"/>
              <w:rPr>
                <w:sz w:val="24"/>
              </w:rPr>
            </w:pPr>
            <w:r w:rsidRPr="00971DAC">
              <w:rPr>
                <w:spacing w:val="-2"/>
                <w:sz w:val="24"/>
              </w:rPr>
              <w:t xml:space="preserve">Points </w:t>
            </w:r>
            <w:r w:rsidRPr="00971DAC">
              <w:rPr>
                <w:spacing w:val="-4"/>
                <w:sz w:val="24"/>
              </w:rPr>
              <w:t>Available</w:t>
            </w:r>
          </w:p>
        </w:tc>
        <w:tc>
          <w:tcPr>
            <w:tcW w:w="4506" w:type="dxa"/>
          </w:tcPr>
          <w:p w14:paraId="27F648F8" w14:textId="77777777" w:rsidR="0000611A" w:rsidRPr="00971DAC" w:rsidRDefault="00000000">
            <w:pPr>
              <w:pStyle w:val="TableParagraph"/>
              <w:ind w:left="809"/>
              <w:rPr>
                <w:sz w:val="24"/>
              </w:rPr>
            </w:pPr>
            <w:r w:rsidRPr="00971DAC">
              <w:rPr>
                <w:sz w:val="24"/>
              </w:rPr>
              <w:t>Comments</w:t>
            </w:r>
            <w:r w:rsidRPr="00971DAC">
              <w:rPr>
                <w:spacing w:val="-13"/>
                <w:sz w:val="24"/>
              </w:rPr>
              <w:t xml:space="preserve"> </w:t>
            </w:r>
            <w:r w:rsidRPr="00971DAC">
              <w:rPr>
                <w:sz w:val="24"/>
              </w:rPr>
              <w:t>and</w:t>
            </w:r>
            <w:r w:rsidRPr="00971DAC">
              <w:rPr>
                <w:spacing w:val="-11"/>
                <w:sz w:val="24"/>
              </w:rPr>
              <w:t xml:space="preserve"> </w:t>
            </w:r>
            <w:r w:rsidRPr="00971DAC">
              <w:rPr>
                <w:spacing w:val="-2"/>
                <w:sz w:val="24"/>
              </w:rPr>
              <w:t>Deductions</w:t>
            </w:r>
          </w:p>
        </w:tc>
        <w:tc>
          <w:tcPr>
            <w:tcW w:w="1244" w:type="dxa"/>
          </w:tcPr>
          <w:p w14:paraId="2E5A250A" w14:textId="77777777" w:rsidR="0000611A" w:rsidRPr="00971DAC" w:rsidRDefault="00000000">
            <w:pPr>
              <w:pStyle w:val="TableParagraph"/>
              <w:ind w:left="110" w:right="108" w:firstLine="175"/>
              <w:rPr>
                <w:sz w:val="24"/>
              </w:rPr>
            </w:pPr>
            <w:r w:rsidRPr="00971DAC">
              <w:rPr>
                <w:spacing w:val="-2"/>
                <w:sz w:val="24"/>
              </w:rPr>
              <w:t xml:space="preserve">Points </w:t>
            </w:r>
            <w:r w:rsidRPr="00971DAC">
              <w:rPr>
                <w:spacing w:val="-4"/>
                <w:sz w:val="24"/>
              </w:rPr>
              <w:t>Deducted</w:t>
            </w:r>
          </w:p>
        </w:tc>
        <w:tc>
          <w:tcPr>
            <w:tcW w:w="579" w:type="dxa"/>
          </w:tcPr>
          <w:p w14:paraId="534BCD65" w14:textId="77777777" w:rsidR="0000611A" w:rsidRPr="00971DAC" w:rsidRDefault="00000000">
            <w:pPr>
              <w:pStyle w:val="TableParagraph"/>
              <w:ind w:left="109"/>
              <w:rPr>
                <w:sz w:val="24"/>
              </w:rPr>
            </w:pPr>
            <w:r w:rsidRPr="00971DAC">
              <w:rPr>
                <w:spacing w:val="-5"/>
                <w:sz w:val="24"/>
              </w:rPr>
              <w:t>NQ</w:t>
            </w:r>
          </w:p>
        </w:tc>
      </w:tr>
      <w:tr w:rsidR="0000611A" w:rsidRPr="00971DAC" w14:paraId="22D2C88A" w14:textId="77777777">
        <w:trPr>
          <w:trHeight w:val="482"/>
        </w:trPr>
        <w:tc>
          <w:tcPr>
            <w:tcW w:w="2218" w:type="dxa"/>
          </w:tcPr>
          <w:p w14:paraId="6AD2FC9C" w14:textId="77777777" w:rsidR="0000611A" w:rsidRPr="00971DAC" w:rsidRDefault="00000000">
            <w:pPr>
              <w:pStyle w:val="TableParagraph"/>
              <w:ind w:left="115"/>
              <w:rPr>
                <w:sz w:val="24"/>
              </w:rPr>
            </w:pPr>
            <w:r w:rsidRPr="00971DAC">
              <w:rPr>
                <w:sz w:val="24"/>
              </w:rPr>
              <w:t>1.</w:t>
            </w:r>
            <w:r w:rsidRPr="00971DAC">
              <w:rPr>
                <w:spacing w:val="-1"/>
                <w:sz w:val="24"/>
              </w:rPr>
              <w:t xml:space="preserve"> </w:t>
            </w:r>
            <w:r w:rsidRPr="00971DAC">
              <w:rPr>
                <w:spacing w:val="-2"/>
                <w:sz w:val="24"/>
              </w:rPr>
              <w:t>Gather</w:t>
            </w:r>
          </w:p>
        </w:tc>
        <w:tc>
          <w:tcPr>
            <w:tcW w:w="1208" w:type="dxa"/>
          </w:tcPr>
          <w:p w14:paraId="3B31EFDF" w14:textId="77777777" w:rsidR="0000611A" w:rsidRPr="00971DAC" w:rsidRDefault="00000000">
            <w:pPr>
              <w:pStyle w:val="TableParagraph"/>
              <w:ind w:left="112"/>
              <w:rPr>
                <w:sz w:val="24"/>
              </w:rPr>
            </w:pPr>
            <w:r w:rsidRPr="00971DAC">
              <w:rPr>
                <w:spacing w:val="-5"/>
                <w:sz w:val="24"/>
              </w:rPr>
              <w:t>20</w:t>
            </w:r>
          </w:p>
        </w:tc>
        <w:tc>
          <w:tcPr>
            <w:tcW w:w="4506" w:type="dxa"/>
          </w:tcPr>
          <w:p w14:paraId="05CC19F4" w14:textId="77777777" w:rsidR="0000611A" w:rsidRPr="00971DAC" w:rsidRDefault="0000611A">
            <w:pPr>
              <w:pStyle w:val="TableParagraph"/>
              <w:rPr>
                <w:rFonts w:ascii="Times New Roman"/>
                <w:sz w:val="24"/>
              </w:rPr>
            </w:pPr>
          </w:p>
        </w:tc>
        <w:tc>
          <w:tcPr>
            <w:tcW w:w="1244" w:type="dxa"/>
          </w:tcPr>
          <w:p w14:paraId="020C5440" w14:textId="77777777" w:rsidR="0000611A" w:rsidRPr="00971DAC" w:rsidRDefault="0000611A">
            <w:pPr>
              <w:pStyle w:val="TableParagraph"/>
              <w:rPr>
                <w:rFonts w:ascii="Times New Roman"/>
                <w:sz w:val="24"/>
              </w:rPr>
            </w:pPr>
          </w:p>
        </w:tc>
        <w:tc>
          <w:tcPr>
            <w:tcW w:w="579" w:type="dxa"/>
          </w:tcPr>
          <w:p w14:paraId="2E08CDFA" w14:textId="77777777" w:rsidR="0000611A" w:rsidRPr="00971DAC" w:rsidRDefault="0000611A">
            <w:pPr>
              <w:pStyle w:val="TableParagraph"/>
              <w:rPr>
                <w:rFonts w:ascii="Times New Roman"/>
                <w:sz w:val="24"/>
              </w:rPr>
            </w:pPr>
          </w:p>
        </w:tc>
      </w:tr>
      <w:tr w:rsidR="0000611A" w:rsidRPr="00971DAC" w14:paraId="637A03B5" w14:textId="77777777">
        <w:trPr>
          <w:trHeight w:val="710"/>
        </w:trPr>
        <w:tc>
          <w:tcPr>
            <w:tcW w:w="2218" w:type="dxa"/>
          </w:tcPr>
          <w:p w14:paraId="0B642303" w14:textId="77777777" w:rsidR="0000611A" w:rsidRPr="00971DAC" w:rsidRDefault="00000000">
            <w:pPr>
              <w:pStyle w:val="TableParagraph"/>
              <w:spacing w:before="158"/>
              <w:ind w:left="115"/>
              <w:rPr>
                <w:sz w:val="24"/>
              </w:rPr>
            </w:pPr>
            <w:r w:rsidRPr="00971DAC">
              <w:rPr>
                <w:sz w:val="24"/>
              </w:rPr>
              <w:t>2.</w:t>
            </w:r>
            <w:r w:rsidRPr="00971DAC">
              <w:rPr>
                <w:spacing w:val="-2"/>
                <w:sz w:val="24"/>
              </w:rPr>
              <w:t xml:space="preserve"> </w:t>
            </w:r>
            <w:r w:rsidRPr="00971DAC">
              <w:rPr>
                <w:sz w:val="24"/>
              </w:rPr>
              <w:t>Y</w:t>
            </w:r>
            <w:r w:rsidRPr="00971DAC">
              <w:rPr>
                <w:spacing w:val="2"/>
                <w:sz w:val="24"/>
              </w:rPr>
              <w:t xml:space="preserve"> </w:t>
            </w:r>
            <w:r w:rsidRPr="00971DAC">
              <w:rPr>
                <w:spacing w:val="-2"/>
                <w:sz w:val="24"/>
              </w:rPr>
              <w:t>Chute</w:t>
            </w:r>
          </w:p>
        </w:tc>
        <w:tc>
          <w:tcPr>
            <w:tcW w:w="1208" w:type="dxa"/>
          </w:tcPr>
          <w:p w14:paraId="1B9FEB81" w14:textId="77777777" w:rsidR="0000611A" w:rsidRPr="00971DAC" w:rsidRDefault="00000000">
            <w:pPr>
              <w:pStyle w:val="TableParagraph"/>
              <w:spacing w:before="2"/>
              <w:ind w:left="112"/>
              <w:rPr>
                <w:sz w:val="24"/>
              </w:rPr>
            </w:pPr>
            <w:r w:rsidRPr="00971DAC">
              <w:rPr>
                <w:spacing w:val="-5"/>
                <w:sz w:val="24"/>
              </w:rPr>
              <w:t>15</w:t>
            </w:r>
          </w:p>
        </w:tc>
        <w:tc>
          <w:tcPr>
            <w:tcW w:w="4506" w:type="dxa"/>
          </w:tcPr>
          <w:p w14:paraId="611A7D4B" w14:textId="77777777" w:rsidR="0000611A" w:rsidRPr="00971DAC" w:rsidRDefault="0000611A">
            <w:pPr>
              <w:pStyle w:val="TableParagraph"/>
              <w:rPr>
                <w:rFonts w:ascii="Times New Roman"/>
                <w:sz w:val="24"/>
              </w:rPr>
            </w:pPr>
          </w:p>
        </w:tc>
        <w:tc>
          <w:tcPr>
            <w:tcW w:w="1244" w:type="dxa"/>
          </w:tcPr>
          <w:p w14:paraId="50458062" w14:textId="77777777" w:rsidR="0000611A" w:rsidRPr="00971DAC" w:rsidRDefault="0000611A">
            <w:pPr>
              <w:pStyle w:val="TableParagraph"/>
              <w:rPr>
                <w:rFonts w:ascii="Times New Roman"/>
                <w:sz w:val="24"/>
              </w:rPr>
            </w:pPr>
          </w:p>
        </w:tc>
        <w:tc>
          <w:tcPr>
            <w:tcW w:w="579" w:type="dxa"/>
          </w:tcPr>
          <w:p w14:paraId="155B1D26" w14:textId="77777777" w:rsidR="0000611A" w:rsidRPr="00971DAC" w:rsidRDefault="0000611A">
            <w:pPr>
              <w:pStyle w:val="TableParagraph"/>
              <w:rPr>
                <w:rFonts w:ascii="Times New Roman"/>
                <w:sz w:val="24"/>
              </w:rPr>
            </w:pPr>
          </w:p>
        </w:tc>
      </w:tr>
      <w:tr w:rsidR="0000611A" w:rsidRPr="00971DAC" w14:paraId="20EF5966" w14:textId="77777777">
        <w:trPr>
          <w:trHeight w:val="515"/>
        </w:trPr>
        <w:tc>
          <w:tcPr>
            <w:tcW w:w="2218" w:type="dxa"/>
          </w:tcPr>
          <w:p w14:paraId="5AED2CD7" w14:textId="77777777" w:rsidR="0000611A" w:rsidRPr="00971DAC" w:rsidRDefault="00000000">
            <w:pPr>
              <w:pStyle w:val="TableParagraph"/>
              <w:spacing w:before="134"/>
              <w:ind w:left="115"/>
              <w:rPr>
                <w:sz w:val="24"/>
              </w:rPr>
            </w:pPr>
            <w:r w:rsidRPr="00971DAC">
              <w:rPr>
                <w:sz w:val="24"/>
              </w:rPr>
              <w:t>3.</w:t>
            </w:r>
            <w:r w:rsidRPr="00971DAC">
              <w:rPr>
                <w:spacing w:val="-2"/>
                <w:sz w:val="24"/>
              </w:rPr>
              <w:t xml:space="preserve"> </w:t>
            </w:r>
            <w:r w:rsidRPr="00971DAC">
              <w:rPr>
                <w:sz w:val="24"/>
              </w:rPr>
              <w:t>Z</w:t>
            </w:r>
            <w:r w:rsidRPr="00971DAC">
              <w:rPr>
                <w:spacing w:val="-2"/>
                <w:sz w:val="24"/>
              </w:rPr>
              <w:t xml:space="preserve"> Chute</w:t>
            </w:r>
          </w:p>
        </w:tc>
        <w:tc>
          <w:tcPr>
            <w:tcW w:w="1208" w:type="dxa"/>
          </w:tcPr>
          <w:p w14:paraId="57DE1822" w14:textId="77777777" w:rsidR="0000611A" w:rsidRPr="00971DAC" w:rsidRDefault="00000000">
            <w:pPr>
              <w:pStyle w:val="TableParagraph"/>
              <w:spacing w:before="2"/>
              <w:ind w:left="112"/>
              <w:rPr>
                <w:sz w:val="24"/>
              </w:rPr>
            </w:pPr>
            <w:r w:rsidRPr="00971DAC">
              <w:rPr>
                <w:spacing w:val="-5"/>
                <w:sz w:val="24"/>
              </w:rPr>
              <w:t>15</w:t>
            </w:r>
          </w:p>
        </w:tc>
        <w:tc>
          <w:tcPr>
            <w:tcW w:w="4506" w:type="dxa"/>
          </w:tcPr>
          <w:p w14:paraId="7E50BCFE" w14:textId="77777777" w:rsidR="0000611A" w:rsidRPr="00971DAC" w:rsidRDefault="0000611A">
            <w:pPr>
              <w:pStyle w:val="TableParagraph"/>
              <w:rPr>
                <w:rFonts w:ascii="Times New Roman"/>
                <w:sz w:val="24"/>
              </w:rPr>
            </w:pPr>
          </w:p>
        </w:tc>
        <w:tc>
          <w:tcPr>
            <w:tcW w:w="1244" w:type="dxa"/>
          </w:tcPr>
          <w:p w14:paraId="7A6F6B02" w14:textId="77777777" w:rsidR="0000611A" w:rsidRPr="00971DAC" w:rsidRDefault="0000611A">
            <w:pPr>
              <w:pStyle w:val="TableParagraph"/>
              <w:rPr>
                <w:rFonts w:ascii="Times New Roman"/>
                <w:sz w:val="24"/>
              </w:rPr>
            </w:pPr>
          </w:p>
        </w:tc>
        <w:tc>
          <w:tcPr>
            <w:tcW w:w="579" w:type="dxa"/>
          </w:tcPr>
          <w:p w14:paraId="1F692CFB" w14:textId="77777777" w:rsidR="0000611A" w:rsidRPr="00971DAC" w:rsidRDefault="0000611A">
            <w:pPr>
              <w:pStyle w:val="TableParagraph"/>
              <w:rPr>
                <w:rFonts w:ascii="Times New Roman"/>
                <w:sz w:val="24"/>
              </w:rPr>
            </w:pPr>
          </w:p>
        </w:tc>
      </w:tr>
      <w:tr w:rsidR="0000611A" w:rsidRPr="00971DAC" w14:paraId="0D0F6F03" w14:textId="77777777">
        <w:trPr>
          <w:trHeight w:val="1453"/>
        </w:trPr>
        <w:tc>
          <w:tcPr>
            <w:tcW w:w="2218" w:type="dxa"/>
          </w:tcPr>
          <w:p w14:paraId="19456B15" w14:textId="77777777" w:rsidR="0000611A" w:rsidRPr="00971DAC" w:rsidRDefault="00000000">
            <w:pPr>
              <w:pStyle w:val="TableParagraph"/>
              <w:spacing w:before="53" w:line="276" w:lineRule="auto"/>
              <w:ind w:left="427" w:hanging="312"/>
              <w:rPr>
                <w:sz w:val="24"/>
              </w:rPr>
            </w:pPr>
            <w:r w:rsidRPr="00971DAC">
              <w:rPr>
                <w:spacing w:val="-2"/>
                <w:sz w:val="24"/>
              </w:rPr>
              <w:t>4.</w:t>
            </w:r>
            <w:r w:rsidRPr="00971DAC">
              <w:rPr>
                <w:spacing w:val="-16"/>
                <w:sz w:val="24"/>
              </w:rPr>
              <w:t xml:space="preserve"> </w:t>
            </w:r>
            <w:r w:rsidRPr="00971DAC">
              <w:rPr>
                <w:spacing w:val="-2"/>
                <w:sz w:val="24"/>
              </w:rPr>
              <w:t>Hold/Exam</w:t>
            </w:r>
            <w:r w:rsidRPr="00971DAC">
              <w:rPr>
                <w:spacing w:val="-15"/>
                <w:sz w:val="24"/>
              </w:rPr>
              <w:t xml:space="preserve"> </w:t>
            </w:r>
            <w:r w:rsidRPr="00971DAC">
              <w:rPr>
                <w:spacing w:val="-2"/>
                <w:sz w:val="24"/>
              </w:rPr>
              <w:t xml:space="preserve">Pen </w:t>
            </w:r>
            <w:r w:rsidRPr="00971DAC">
              <w:rPr>
                <w:sz w:val="24"/>
              </w:rPr>
              <w:t xml:space="preserve">Runway in Started and </w:t>
            </w:r>
            <w:r w:rsidRPr="00971DAC">
              <w:rPr>
                <w:spacing w:val="-2"/>
                <w:sz w:val="24"/>
              </w:rPr>
              <w:t>Novice</w:t>
            </w:r>
          </w:p>
        </w:tc>
        <w:tc>
          <w:tcPr>
            <w:tcW w:w="1208" w:type="dxa"/>
          </w:tcPr>
          <w:p w14:paraId="1729D3FB" w14:textId="77777777" w:rsidR="0000611A" w:rsidRPr="00971DAC" w:rsidRDefault="00000000">
            <w:pPr>
              <w:pStyle w:val="TableParagraph"/>
              <w:ind w:left="112"/>
              <w:rPr>
                <w:sz w:val="24"/>
              </w:rPr>
            </w:pPr>
            <w:r w:rsidRPr="00971DAC">
              <w:rPr>
                <w:spacing w:val="-5"/>
                <w:sz w:val="24"/>
              </w:rPr>
              <w:t>15</w:t>
            </w:r>
          </w:p>
        </w:tc>
        <w:tc>
          <w:tcPr>
            <w:tcW w:w="4506" w:type="dxa"/>
          </w:tcPr>
          <w:p w14:paraId="3AB6055F" w14:textId="77777777" w:rsidR="0000611A" w:rsidRPr="00971DAC" w:rsidRDefault="0000611A">
            <w:pPr>
              <w:pStyle w:val="TableParagraph"/>
              <w:rPr>
                <w:rFonts w:ascii="Times New Roman"/>
                <w:sz w:val="24"/>
              </w:rPr>
            </w:pPr>
          </w:p>
        </w:tc>
        <w:tc>
          <w:tcPr>
            <w:tcW w:w="1244" w:type="dxa"/>
          </w:tcPr>
          <w:p w14:paraId="73F8E866" w14:textId="77777777" w:rsidR="0000611A" w:rsidRPr="00971DAC" w:rsidRDefault="0000611A">
            <w:pPr>
              <w:pStyle w:val="TableParagraph"/>
              <w:rPr>
                <w:rFonts w:ascii="Times New Roman"/>
                <w:sz w:val="24"/>
              </w:rPr>
            </w:pPr>
          </w:p>
        </w:tc>
        <w:tc>
          <w:tcPr>
            <w:tcW w:w="579" w:type="dxa"/>
          </w:tcPr>
          <w:p w14:paraId="2EF8778F" w14:textId="77777777" w:rsidR="0000611A" w:rsidRPr="00971DAC" w:rsidRDefault="0000611A">
            <w:pPr>
              <w:pStyle w:val="TableParagraph"/>
              <w:rPr>
                <w:rFonts w:ascii="Times New Roman"/>
                <w:sz w:val="24"/>
              </w:rPr>
            </w:pPr>
          </w:p>
        </w:tc>
      </w:tr>
      <w:tr w:rsidR="0000611A" w:rsidRPr="00971DAC" w14:paraId="0A26C533" w14:textId="77777777">
        <w:trPr>
          <w:trHeight w:val="573"/>
        </w:trPr>
        <w:tc>
          <w:tcPr>
            <w:tcW w:w="2218" w:type="dxa"/>
          </w:tcPr>
          <w:p w14:paraId="24227333" w14:textId="77777777" w:rsidR="0000611A" w:rsidRPr="00971DAC" w:rsidRDefault="00000000">
            <w:pPr>
              <w:pStyle w:val="TableParagraph"/>
              <w:spacing w:before="79"/>
              <w:ind w:left="115"/>
              <w:rPr>
                <w:sz w:val="24"/>
              </w:rPr>
            </w:pPr>
            <w:r w:rsidRPr="00971DAC">
              <w:rPr>
                <w:sz w:val="24"/>
              </w:rPr>
              <w:t>5.</w:t>
            </w:r>
            <w:r w:rsidRPr="00971DAC">
              <w:rPr>
                <w:spacing w:val="-6"/>
                <w:sz w:val="24"/>
              </w:rPr>
              <w:t xml:space="preserve"> </w:t>
            </w:r>
            <w:r w:rsidRPr="00971DAC">
              <w:rPr>
                <w:sz w:val="24"/>
              </w:rPr>
              <w:t>Centre</w:t>
            </w:r>
            <w:r w:rsidRPr="00971DAC">
              <w:rPr>
                <w:spacing w:val="-1"/>
                <w:sz w:val="24"/>
              </w:rPr>
              <w:t xml:space="preserve"> </w:t>
            </w:r>
            <w:r w:rsidRPr="00971DAC">
              <w:rPr>
                <w:sz w:val="24"/>
              </w:rPr>
              <w:t>line</w:t>
            </w:r>
            <w:r w:rsidRPr="00971DAC">
              <w:rPr>
                <w:spacing w:val="-2"/>
                <w:sz w:val="24"/>
              </w:rPr>
              <w:t xml:space="preserve"> </w:t>
            </w:r>
            <w:r w:rsidRPr="00971DAC">
              <w:rPr>
                <w:spacing w:val="-4"/>
                <w:sz w:val="24"/>
              </w:rPr>
              <w:t>Gate</w:t>
            </w:r>
          </w:p>
        </w:tc>
        <w:tc>
          <w:tcPr>
            <w:tcW w:w="1208" w:type="dxa"/>
          </w:tcPr>
          <w:p w14:paraId="58AA2C57" w14:textId="77777777" w:rsidR="0000611A" w:rsidRPr="00971DAC" w:rsidRDefault="00000000">
            <w:pPr>
              <w:pStyle w:val="TableParagraph"/>
              <w:ind w:left="112"/>
              <w:rPr>
                <w:sz w:val="24"/>
              </w:rPr>
            </w:pPr>
            <w:r w:rsidRPr="00971DAC">
              <w:rPr>
                <w:spacing w:val="-5"/>
                <w:sz w:val="24"/>
              </w:rPr>
              <w:t>25</w:t>
            </w:r>
          </w:p>
        </w:tc>
        <w:tc>
          <w:tcPr>
            <w:tcW w:w="4506" w:type="dxa"/>
          </w:tcPr>
          <w:p w14:paraId="1373E405" w14:textId="77777777" w:rsidR="0000611A" w:rsidRPr="00971DAC" w:rsidRDefault="0000611A">
            <w:pPr>
              <w:pStyle w:val="TableParagraph"/>
              <w:rPr>
                <w:rFonts w:ascii="Times New Roman"/>
                <w:sz w:val="24"/>
              </w:rPr>
            </w:pPr>
          </w:p>
        </w:tc>
        <w:tc>
          <w:tcPr>
            <w:tcW w:w="1244" w:type="dxa"/>
          </w:tcPr>
          <w:p w14:paraId="5FFF4232" w14:textId="77777777" w:rsidR="0000611A" w:rsidRPr="00971DAC" w:rsidRDefault="0000611A">
            <w:pPr>
              <w:pStyle w:val="TableParagraph"/>
              <w:rPr>
                <w:rFonts w:ascii="Times New Roman"/>
                <w:sz w:val="24"/>
              </w:rPr>
            </w:pPr>
          </w:p>
        </w:tc>
        <w:tc>
          <w:tcPr>
            <w:tcW w:w="579" w:type="dxa"/>
          </w:tcPr>
          <w:p w14:paraId="5E9B62B6" w14:textId="77777777" w:rsidR="0000611A" w:rsidRPr="00971DAC" w:rsidRDefault="0000611A">
            <w:pPr>
              <w:pStyle w:val="TableParagraph"/>
              <w:rPr>
                <w:rFonts w:ascii="Times New Roman"/>
                <w:sz w:val="24"/>
              </w:rPr>
            </w:pPr>
          </w:p>
        </w:tc>
      </w:tr>
      <w:tr w:rsidR="0000611A" w:rsidRPr="00971DAC" w14:paraId="1726B837" w14:textId="77777777">
        <w:trPr>
          <w:trHeight w:val="450"/>
        </w:trPr>
        <w:tc>
          <w:tcPr>
            <w:tcW w:w="2218" w:type="dxa"/>
          </w:tcPr>
          <w:p w14:paraId="0C67EA48" w14:textId="77777777" w:rsidR="0000611A" w:rsidRPr="00971DAC" w:rsidRDefault="00000000">
            <w:pPr>
              <w:pStyle w:val="TableParagraph"/>
              <w:ind w:left="115"/>
              <w:rPr>
                <w:sz w:val="24"/>
              </w:rPr>
            </w:pPr>
            <w:r w:rsidRPr="00971DAC">
              <w:rPr>
                <w:sz w:val="24"/>
              </w:rPr>
              <w:t>6.</w:t>
            </w:r>
            <w:r w:rsidRPr="00971DAC">
              <w:rPr>
                <w:spacing w:val="-1"/>
                <w:sz w:val="24"/>
              </w:rPr>
              <w:t xml:space="preserve"> </w:t>
            </w:r>
            <w:r w:rsidRPr="00971DAC">
              <w:rPr>
                <w:spacing w:val="-5"/>
                <w:sz w:val="24"/>
              </w:rPr>
              <w:t>Pen</w:t>
            </w:r>
          </w:p>
        </w:tc>
        <w:tc>
          <w:tcPr>
            <w:tcW w:w="1208" w:type="dxa"/>
          </w:tcPr>
          <w:p w14:paraId="09937AD7" w14:textId="77777777" w:rsidR="0000611A" w:rsidRPr="00971DAC" w:rsidRDefault="00000000">
            <w:pPr>
              <w:pStyle w:val="TableParagraph"/>
              <w:ind w:left="112"/>
              <w:rPr>
                <w:sz w:val="24"/>
              </w:rPr>
            </w:pPr>
            <w:r w:rsidRPr="00971DAC">
              <w:rPr>
                <w:spacing w:val="-5"/>
                <w:sz w:val="24"/>
              </w:rPr>
              <w:t>10</w:t>
            </w:r>
          </w:p>
        </w:tc>
        <w:tc>
          <w:tcPr>
            <w:tcW w:w="4506" w:type="dxa"/>
          </w:tcPr>
          <w:p w14:paraId="79DC43CC" w14:textId="77777777" w:rsidR="0000611A" w:rsidRPr="00971DAC" w:rsidRDefault="0000611A">
            <w:pPr>
              <w:pStyle w:val="TableParagraph"/>
              <w:rPr>
                <w:rFonts w:ascii="Times New Roman"/>
                <w:sz w:val="24"/>
              </w:rPr>
            </w:pPr>
          </w:p>
        </w:tc>
        <w:tc>
          <w:tcPr>
            <w:tcW w:w="1244" w:type="dxa"/>
          </w:tcPr>
          <w:p w14:paraId="1221E412" w14:textId="77777777" w:rsidR="0000611A" w:rsidRPr="00971DAC" w:rsidRDefault="0000611A">
            <w:pPr>
              <w:pStyle w:val="TableParagraph"/>
              <w:rPr>
                <w:rFonts w:ascii="Times New Roman"/>
                <w:sz w:val="24"/>
              </w:rPr>
            </w:pPr>
          </w:p>
        </w:tc>
        <w:tc>
          <w:tcPr>
            <w:tcW w:w="579" w:type="dxa"/>
          </w:tcPr>
          <w:p w14:paraId="39373CDD" w14:textId="77777777" w:rsidR="0000611A" w:rsidRPr="00971DAC" w:rsidRDefault="0000611A">
            <w:pPr>
              <w:pStyle w:val="TableParagraph"/>
              <w:rPr>
                <w:rFonts w:ascii="Times New Roman"/>
                <w:sz w:val="24"/>
              </w:rPr>
            </w:pPr>
          </w:p>
        </w:tc>
      </w:tr>
      <w:tr w:rsidR="0000611A" w:rsidRPr="00971DAC" w14:paraId="60B2D6CF" w14:textId="77777777">
        <w:trPr>
          <w:trHeight w:val="422"/>
        </w:trPr>
        <w:tc>
          <w:tcPr>
            <w:tcW w:w="2218" w:type="dxa"/>
          </w:tcPr>
          <w:p w14:paraId="4375C5DC" w14:textId="77777777" w:rsidR="0000611A" w:rsidRPr="00971DAC" w:rsidRDefault="00000000">
            <w:pPr>
              <w:pStyle w:val="TableParagraph"/>
              <w:ind w:left="115"/>
              <w:rPr>
                <w:sz w:val="24"/>
              </w:rPr>
            </w:pPr>
            <w:r w:rsidRPr="00971DAC">
              <w:rPr>
                <w:sz w:val="24"/>
              </w:rPr>
              <w:t>Total</w:t>
            </w:r>
            <w:r w:rsidRPr="00971DAC">
              <w:rPr>
                <w:spacing w:val="-3"/>
                <w:sz w:val="24"/>
              </w:rPr>
              <w:t xml:space="preserve"> </w:t>
            </w:r>
            <w:r w:rsidRPr="00971DAC">
              <w:rPr>
                <w:spacing w:val="-2"/>
                <w:sz w:val="24"/>
              </w:rPr>
              <w:t>available</w:t>
            </w:r>
          </w:p>
        </w:tc>
        <w:tc>
          <w:tcPr>
            <w:tcW w:w="1208" w:type="dxa"/>
          </w:tcPr>
          <w:p w14:paraId="18346563" w14:textId="77777777" w:rsidR="0000611A" w:rsidRPr="00971DAC" w:rsidRDefault="00000000">
            <w:pPr>
              <w:pStyle w:val="TableParagraph"/>
              <w:ind w:left="112"/>
              <w:rPr>
                <w:sz w:val="24"/>
              </w:rPr>
            </w:pPr>
            <w:r w:rsidRPr="00971DAC">
              <w:rPr>
                <w:spacing w:val="-5"/>
                <w:sz w:val="24"/>
              </w:rPr>
              <w:t>100</w:t>
            </w:r>
          </w:p>
        </w:tc>
        <w:tc>
          <w:tcPr>
            <w:tcW w:w="4506" w:type="dxa"/>
          </w:tcPr>
          <w:p w14:paraId="2D223FFD" w14:textId="77777777" w:rsidR="0000611A" w:rsidRPr="00971DAC" w:rsidRDefault="0000611A">
            <w:pPr>
              <w:pStyle w:val="TableParagraph"/>
              <w:rPr>
                <w:rFonts w:ascii="Times New Roman"/>
                <w:sz w:val="24"/>
              </w:rPr>
            </w:pPr>
          </w:p>
        </w:tc>
        <w:tc>
          <w:tcPr>
            <w:tcW w:w="1244" w:type="dxa"/>
          </w:tcPr>
          <w:p w14:paraId="15FD8928" w14:textId="77777777" w:rsidR="0000611A" w:rsidRPr="00971DAC" w:rsidRDefault="0000611A">
            <w:pPr>
              <w:pStyle w:val="TableParagraph"/>
              <w:rPr>
                <w:rFonts w:ascii="Times New Roman"/>
                <w:sz w:val="24"/>
              </w:rPr>
            </w:pPr>
          </w:p>
        </w:tc>
        <w:tc>
          <w:tcPr>
            <w:tcW w:w="579" w:type="dxa"/>
          </w:tcPr>
          <w:p w14:paraId="3A837882" w14:textId="77777777" w:rsidR="0000611A" w:rsidRPr="00971DAC" w:rsidRDefault="0000611A">
            <w:pPr>
              <w:pStyle w:val="TableParagraph"/>
              <w:rPr>
                <w:rFonts w:ascii="Times New Roman"/>
                <w:sz w:val="24"/>
              </w:rPr>
            </w:pPr>
          </w:p>
        </w:tc>
      </w:tr>
      <w:tr w:rsidR="0000611A" w:rsidRPr="00971DAC" w14:paraId="3D044A88" w14:textId="77777777">
        <w:trPr>
          <w:trHeight w:val="429"/>
        </w:trPr>
        <w:tc>
          <w:tcPr>
            <w:tcW w:w="2218" w:type="dxa"/>
          </w:tcPr>
          <w:p w14:paraId="47E7BD42" w14:textId="77777777" w:rsidR="0000611A" w:rsidRPr="00971DAC" w:rsidRDefault="0000611A">
            <w:pPr>
              <w:pStyle w:val="TableParagraph"/>
              <w:rPr>
                <w:rFonts w:ascii="Times New Roman"/>
                <w:sz w:val="24"/>
              </w:rPr>
            </w:pPr>
          </w:p>
        </w:tc>
        <w:tc>
          <w:tcPr>
            <w:tcW w:w="1208" w:type="dxa"/>
          </w:tcPr>
          <w:p w14:paraId="205462B2" w14:textId="77777777" w:rsidR="0000611A" w:rsidRPr="00971DAC" w:rsidRDefault="0000611A">
            <w:pPr>
              <w:pStyle w:val="TableParagraph"/>
              <w:rPr>
                <w:rFonts w:ascii="Times New Roman"/>
                <w:sz w:val="24"/>
              </w:rPr>
            </w:pPr>
          </w:p>
        </w:tc>
        <w:tc>
          <w:tcPr>
            <w:tcW w:w="4506" w:type="dxa"/>
          </w:tcPr>
          <w:p w14:paraId="605B18B5" w14:textId="77777777" w:rsidR="0000611A" w:rsidRPr="00971DAC" w:rsidRDefault="00000000">
            <w:pPr>
              <w:pStyle w:val="TableParagraph"/>
              <w:ind w:right="88"/>
              <w:jc w:val="right"/>
              <w:rPr>
                <w:sz w:val="24"/>
              </w:rPr>
            </w:pPr>
            <w:r w:rsidRPr="00971DAC">
              <w:rPr>
                <w:sz w:val="24"/>
              </w:rPr>
              <w:t>Points</w:t>
            </w:r>
            <w:r w:rsidRPr="00971DAC">
              <w:rPr>
                <w:spacing w:val="-5"/>
                <w:sz w:val="24"/>
              </w:rPr>
              <w:t xml:space="preserve"> </w:t>
            </w:r>
            <w:r w:rsidRPr="00971DAC">
              <w:rPr>
                <w:spacing w:val="-2"/>
                <w:sz w:val="24"/>
              </w:rPr>
              <w:t>deducted</w:t>
            </w:r>
          </w:p>
        </w:tc>
        <w:tc>
          <w:tcPr>
            <w:tcW w:w="1823" w:type="dxa"/>
            <w:gridSpan w:val="2"/>
          </w:tcPr>
          <w:p w14:paraId="21CFD3FD" w14:textId="77777777" w:rsidR="0000611A" w:rsidRPr="00971DAC" w:rsidRDefault="0000611A">
            <w:pPr>
              <w:pStyle w:val="TableParagraph"/>
              <w:rPr>
                <w:rFonts w:ascii="Times New Roman"/>
                <w:sz w:val="24"/>
              </w:rPr>
            </w:pPr>
          </w:p>
        </w:tc>
      </w:tr>
      <w:tr w:rsidR="0000611A" w:rsidRPr="00971DAC" w14:paraId="4B93670F" w14:textId="77777777">
        <w:trPr>
          <w:trHeight w:val="429"/>
        </w:trPr>
        <w:tc>
          <w:tcPr>
            <w:tcW w:w="2218" w:type="dxa"/>
          </w:tcPr>
          <w:p w14:paraId="68AC1108" w14:textId="77777777" w:rsidR="0000611A" w:rsidRPr="00971DAC" w:rsidRDefault="0000611A">
            <w:pPr>
              <w:pStyle w:val="TableParagraph"/>
              <w:rPr>
                <w:rFonts w:ascii="Times New Roman"/>
                <w:sz w:val="24"/>
              </w:rPr>
            </w:pPr>
          </w:p>
        </w:tc>
        <w:tc>
          <w:tcPr>
            <w:tcW w:w="1208" w:type="dxa"/>
          </w:tcPr>
          <w:p w14:paraId="2C1640A4" w14:textId="77777777" w:rsidR="0000611A" w:rsidRPr="00971DAC" w:rsidRDefault="0000611A">
            <w:pPr>
              <w:pStyle w:val="TableParagraph"/>
              <w:rPr>
                <w:rFonts w:ascii="Times New Roman"/>
                <w:sz w:val="24"/>
              </w:rPr>
            </w:pPr>
          </w:p>
        </w:tc>
        <w:tc>
          <w:tcPr>
            <w:tcW w:w="4506" w:type="dxa"/>
          </w:tcPr>
          <w:p w14:paraId="6CBA9A28" w14:textId="77777777" w:rsidR="0000611A" w:rsidRPr="00971DAC" w:rsidRDefault="00000000">
            <w:pPr>
              <w:pStyle w:val="TableParagraph"/>
              <w:ind w:right="89"/>
              <w:jc w:val="right"/>
              <w:rPr>
                <w:sz w:val="24"/>
              </w:rPr>
            </w:pPr>
            <w:r w:rsidRPr="00971DAC">
              <w:rPr>
                <w:sz w:val="24"/>
              </w:rPr>
              <w:t>Deductions</w:t>
            </w:r>
            <w:r w:rsidRPr="00971DAC">
              <w:rPr>
                <w:spacing w:val="-13"/>
                <w:sz w:val="24"/>
              </w:rPr>
              <w:t xml:space="preserve"> </w:t>
            </w:r>
            <w:r w:rsidRPr="00971DAC">
              <w:rPr>
                <w:sz w:val="24"/>
              </w:rPr>
              <w:t>for</w:t>
            </w:r>
            <w:r w:rsidRPr="00971DAC">
              <w:rPr>
                <w:spacing w:val="-16"/>
                <w:sz w:val="24"/>
              </w:rPr>
              <w:t xml:space="preserve"> </w:t>
            </w:r>
            <w:r w:rsidRPr="00971DAC">
              <w:rPr>
                <w:spacing w:val="-2"/>
                <w:sz w:val="24"/>
              </w:rPr>
              <w:t>misbehaviour</w:t>
            </w:r>
          </w:p>
        </w:tc>
        <w:tc>
          <w:tcPr>
            <w:tcW w:w="1823" w:type="dxa"/>
            <w:gridSpan w:val="2"/>
          </w:tcPr>
          <w:p w14:paraId="4DB8F4C7" w14:textId="77777777" w:rsidR="0000611A" w:rsidRPr="00971DAC" w:rsidRDefault="0000611A">
            <w:pPr>
              <w:pStyle w:val="TableParagraph"/>
              <w:rPr>
                <w:rFonts w:ascii="Times New Roman"/>
                <w:sz w:val="24"/>
              </w:rPr>
            </w:pPr>
          </w:p>
        </w:tc>
      </w:tr>
      <w:tr w:rsidR="0000611A" w:rsidRPr="00971DAC" w14:paraId="15347FE5" w14:textId="77777777">
        <w:trPr>
          <w:trHeight w:val="426"/>
        </w:trPr>
        <w:tc>
          <w:tcPr>
            <w:tcW w:w="2218" w:type="dxa"/>
          </w:tcPr>
          <w:p w14:paraId="70E59272" w14:textId="77777777" w:rsidR="0000611A" w:rsidRPr="00971DAC" w:rsidRDefault="0000611A">
            <w:pPr>
              <w:pStyle w:val="TableParagraph"/>
              <w:rPr>
                <w:rFonts w:ascii="Times New Roman"/>
                <w:sz w:val="24"/>
              </w:rPr>
            </w:pPr>
          </w:p>
        </w:tc>
        <w:tc>
          <w:tcPr>
            <w:tcW w:w="1208" w:type="dxa"/>
          </w:tcPr>
          <w:p w14:paraId="3230241D" w14:textId="77777777" w:rsidR="0000611A" w:rsidRPr="00971DAC" w:rsidRDefault="0000611A">
            <w:pPr>
              <w:pStyle w:val="TableParagraph"/>
              <w:rPr>
                <w:rFonts w:ascii="Times New Roman"/>
                <w:sz w:val="24"/>
              </w:rPr>
            </w:pPr>
          </w:p>
        </w:tc>
        <w:tc>
          <w:tcPr>
            <w:tcW w:w="4506" w:type="dxa"/>
          </w:tcPr>
          <w:p w14:paraId="7BE63A62" w14:textId="77777777" w:rsidR="0000611A" w:rsidRPr="00971DAC" w:rsidRDefault="00000000">
            <w:pPr>
              <w:pStyle w:val="TableParagraph"/>
              <w:ind w:right="88"/>
              <w:jc w:val="right"/>
              <w:rPr>
                <w:sz w:val="24"/>
              </w:rPr>
            </w:pPr>
            <w:r w:rsidRPr="00971DAC">
              <w:rPr>
                <w:sz w:val="24"/>
              </w:rPr>
              <w:t>Total</w:t>
            </w:r>
            <w:r w:rsidRPr="00971DAC">
              <w:rPr>
                <w:spacing w:val="-5"/>
                <w:sz w:val="24"/>
              </w:rPr>
              <w:t xml:space="preserve"> </w:t>
            </w:r>
            <w:r w:rsidRPr="00971DAC">
              <w:rPr>
                <w:sz w:val="24"/>
              </w:rPr>
              <w:t>points</w:t>
            </w:r>
            <w:r w:rsidRPr="00971DAC">
              <w:rPr>
                <w:spacing w:val="-5"/>
                <w:sz w:val="24"/>
              </w:rPr>
              <w:t xml:space="preserve"> </w:t>
            </w:r>
            <w:r w:rsidRPr="00971DAC">
              <w:rPr>
                <w:spacing w:val="-2"/>
                <w:sz w:val="24"/>
              </w:rPr>
              <w:t>deducted</w:t>
            </w:r>
          </w:p>
        </w:tc>
        <w:tc>
          <w:tcPr>
            <w:tcW w:w="1823" w:type="dxa"/>
            <w:gridSpan w:val="2"/>
          </w:tcPr>
          <w:p w14:paraId="4A5AB73D" w14:textId="77777777" w:rsidR="0000611A" w:rsidRPr="00971DAC" w:rsidRDefault="0000611A">
            <w:pPr>
              <w:pStyle w:val="TableParagraph"/>
              <w:rPr>
                <w:rFonts w:ascii="Times New Roman"/>
                <w:sz w:val="24"/>
              </w:rPr>
            </w:pPr>
          </w:p>
        </w:tc>
      </w:tr>
      <w:tr w:rsidR="0000611A" w:rsidRPr="00971DAC" w14:paraId="4A8C0566" w14:textId="77777777">
        <w:trPr>
          <w:trHeight w:val="429"/>
        </w:trPr>
        <w:tc>
          <w:tcPr>
            <w:tcW w:w="2218" w:type="dxa"/>
          </w:tcPr>
          <w:p w14:paraId="1A1B3AC7" w14:textId="77777777" w:rsidR="0000611A" w:rsidRPr="00971DAC" w:rsidRDefault="0000611A">
            <w:pPr>
              <w:pStyle w:val="TableParagraph"/>
              <w:rPr>
                <w:rFonts w:ascii="Times New Roman"/>
                <w:sz w:val="24"/>
              </w:rPr>
            </w:pPr>
          </w:p>
        </w:tc>
        <w:tc>
          <w:tcPr>
            <w:tcW w:w="1208" w:type="dxa"/>
          </w:tcPr>
          <w:p w14:paraId="21AA9BD1" w14:textId="77777777" w:rsidR="0000611A" w:rsidRPr="00971DAC" w:rsidRDefault="0000611A">
            <w:pPr>
              <w:pStyle w:val="TableParagraph"/>
              <w:rPr>
                <w:rFonts w:ascii="Times New Roman"/>
                <w:sz w:val="24"/>
              </w:rPr>
            </w:pPr>
          </w:p>
        </w:tc>
        <w:tc>
          <w:tcPr>
            <w:tcW w:w="4506" w:type="dxa"/>
          </w:tcPr>
          <w:p w14:paraId="29286B42" w14:textId="77777777" w:rsidR="0000611A" w:rsidRPr="00971DAC" w:rsidRDefault="00000000">
            <w:pPr>
              <w:pStyle w:val="TableParagraph"/>
              <w:spacing w:before="2"/>
              <w:ind w:right="90"/>
              <w:jc w:val="right"/>
              <w:rPr>
                <w:sz w:val="24"/>
              </w:rPr>
            </w:pPr>
            <w:r w:rsidRPr="00971DAC">
              <w:rPr>
                <w:sz w:val="24"/>
              </w:rPr>
              <w:t>Total</w:t>
            </w:r>
            <w:r w:rsidRPr="00971DAC">
              <w:rPr>
                <w:spacing w:val="-1"/>
                <w:sz w:val="24"/>
              </w:rPr>
              <w:t xml:space="preserve"> </w:t>
            </w:r>
            <w:r w:rsidRPr="00971DAC">
              <w:rPr>
                <w:spacing w:val="-2"/>
                <w:sz w:val="24"/>
              </w:rPr>
              <w:t>Score</w:t>
            </w:r>
          </w:p>
        </w:tc>
        <w:tc>
          <w:tcPr>
            <w:tcW w:w="1823" w:type="dxa"/>
            <w:gridSpan w:val="2"/>
          </w:tcPr>
          <w:p w14:paraId="0EA77DA6" w14:textId="77777777" w:rsidR="0000611A" w:rsidRPr="00971DAC" w:rsidRDefault="0000611A">
            <w:pPr>
              <w:pStyle w:val="TableParagraph"/>
              <w:rPr>
                <w:rFonts w:ascii="Times New Roman"/>
                <w:sz w:val="24"/>
              </w:rPr>
            </w:pPr>
          </w:p>
        </w:tc>
      </w:tr>
      <w:tr w:rsidR="0000611A" w:rsidRPr="00971DAC" w14:paraId="4C77E867" w14:textId="77777777">
        <w:trPr>
          <w:trHeight w:val="405"/>
        </w:trPr>
        <w:tc>
          <w:tcPr>
            <w:tcW w:w="2218" w:type="dxa"/>
          </w:tcPr>
          <w:p w14:paraId="78B7E774" w14:textId="77777777" w:rsidR="0000611A" w:rsidRPr="00971DAC" w:rsidRDefault="00000000">
            <w:pPr>
              <w:pStyle w:val="TableParagraph"/>
              <w:spacing w:before="2"/>
              <w:ind w:left="115"/>
              <w:rPr>
                <w:sz w:val="24"/>
              </w:rPr>
            </w:pPr>
            <w:r w:rsidRPr="00971DAC">
              <w:rPr>
                <w:spacing w:val="-2"/>
                <w:sz w:val="24"/>
              </w:rPr>
              <w:t>Time:</w:t>
            </w:r>
          </w:p>
        </w:tc>
        <w:tc>
          <w:tcPr>
            <w:tcW w:w="1208" w:type="dxa"/>
          </w:tcPr>
          <w:p w14:paraId="42373F55" w14:textId="77777777" w:rsidR="0000611A" w:rsidRPr="00971DAC" w:rsidRDefault="0000611A">
            <w:pPr>
              <w:pStyle w:val="TableParagraph"/>
              <w:rPr>
                <w:rFonts w:ascii="Times New Roman"/>
                <w:sz w:val="24"/>
              </w:rPr>
            </w:pPr>
          </w:p>
        </w:tc>
        <w:tc>
          <w:tcPr>
            <w:tcW w:w="4506" w:type="dxa"/>
          </w:tcPr>
          <w:p w14:paraId="5C8572D3" w14:textId="77777777" w:rsidR="0000611A" w:rsidRPr="00971DAC" w:rsidRDefault="00000000">
            <w:pPr>
              <w:pStyle w:val="TableParagraph"/>
              <w:spacing w:before="2"/>
              <w:ind w:right="89"/>
              <w:jc w:val="right"/>
              <w:rPr>
                <w:sz w:val="24"/>
              </w:rPr>
            </w:pPr>
            <w:r w:rsidRPr="00971DAC">
              <w:rPr>
                <w:spacing w:val="-2"/>
                <w:sz w:val="24"/>
              </w:rPr>
              <w:t>Qualifying</w:t>
            </w:r>
          </w:p>
        </w:tc>
        <w:tc>
          <w:tcPr>
            <w:tcW w:w="1823" w:type="dxa"/>
            <w:gridSpan w:val="2"/>
          </w:tcPr>
          <w:p w14:paraId="0692E56B" w14:textId="77777777" w:rsidR="0000611A" w:rsidRPr="00971DAC" w:rsidRDefault="00000000">
            <w:pPr>
              <w:pStyle w:val="TableParagraph"/>
              <w:tabs>
                <w:tab w:val="left" w:pos="1264"/>
              </w:tabs>
              <w:spacing w:before="2"/>
              <w:ind w:left="249"/>
              <w:rPr>
                <w:sz w:val="24"/>
              </w:rPr>
            </w:pPr>
            <w:r w:rsidRPr="00971DAC">
              <w:rPr>
                <w:spacing w:val="-5"/>
                <w:sz w:val="24"/>
              </w:rPr>
              <w:t>Yes</w:t>
            </w:r>
            <w:r w:rsidRPr="00971DAC">
              <w:rPr>
                <w:sz w:val="24"/>
              </w:rPr>
              <w:tab/>
            </w:r>
            <w:r w:rsidRPr="00971DAC">
              <w:rPr>
                <w:spacing w:val="-5"/>
                <w:sz w:val="24"/>
              </w:rPr>
              <w:t>No</w:t>
            </w:r>
          </w:p>
        </w:tc>
      </w:tr>
      <w:tr w:rsidR="0000611A" w:rsidRPr="00971DAC" w14:paraId="4E784FF8" w14:textId="77777777">
        <w:trPr>
          <w:trHeight w:val="1588"/>
        </w:trPr>
        <w:tc>
          <w:tcPr>
            <w:tcW w:w="9755" w:type="dxa"/>
            <w:gridSpan w:val="5"/>
          </w:tcPr>
          <w:p w14:paraId="2F1B898A" w14:textId="77777777" w:rsidR="0000611A" w:rsidRPr="00971DAC" w:rsidRDefault="00000000">
            <w:pPr>
              <w:pStyle w:val="TableParagraph"/>
              <w:spacing w:before="2"/>
              <w:ind w:left="115"/>
              <w:rPr>
                <w:sz w:val="24"/>
              </w:rPr>
            </w:pPr>
            <w:r w:rsidRPr="00971DAC">
              <w:rPr>
                <w:sz w:val="24"/>
              </w:rPr>
              <w:t>Judges’</w:t>
            </w:r>
            <w:r w:rsidRPr="00971DAC">
              <w:rPr>
                <w:spacing w:val="-5"/>
                <w:sz w:val="24"/>
              </w:rPr>
              <w:t xml:space="preserve"> </w:t>
            </w:r>
            <w:r w:rsidRPr="00971DAC">
              <w:rPr>
                <w:spacing w:val="-2"/>
                <w:sz w:val="24"/>
              </w:rPr>
              <w:t>comments</w:t>
            </w:r>
          </w:p>
        </w:tc>
      </w:tr>
      <w:tr w:rsidR="0000611A" w:rsidRPr="00971DAC" w14:paraId="48E45D01" w14:textId="77777777">
        <w:trPr>
          <w:trHeight w:val="594"/>
        </w:trPr>
        <w:tc>
          <w:tcPr>
            <w:tcW w:w="9755" w:type="dxa"/>
            <w:gridSpan w:val="5"/>
          </w:tcPr>
          <w:p w14:paraId="78A0B8F4" w14:textId="77777777" w:rsidR="0000611A" w:rsidRPr="00971DAC" w:rsidRDefault="00000000">
            <w:pPr>
              <w:pStyle w:val="TableParagraph"/>
              <w:spacing w:before="132"/>
              <w:ind w:left="115"/>
              <w:rPr>
                <w:sz w:val="24"/>
              </w:rPr>
            </w:pPr>
            <w:r w:rsidRPr="00971DAC">
              <w:rPr>
                <w:sz w:val="24"/>
              </w:rPr>
              <w:t>Judge’s</w:t>
            </w:r>
            <w:r w:rsidRPr="00971DAC">
              <w:rPr>
                <w:spacing w:val="-8"/>
                <w:sz w:val="24"/>
              </w:rPr>
              <w:t xml:space="preserve"> </w:t>
            </w:r>
            <w:r w:rsidRPr="00971DAC">
              <w:rPr>
                <w:spacing w:val="-2"/>
                <w:sz w:val="24"/>
              </w:rPr>
              <w:t>signature</w:t>
            </w:r>
          </w:p>
        </w:tc>
      </w:tr>
    </w:tbl>
    <w:p w14:paraId="7BD0CCA5" w14:textId="77777777" w:rsidR="0000611A" w:rsidRPr="00971DAC" w:rsidRDefault="0000611A">
      <w:pPr>
        <w:pStyle w:val="TableParagraph"/>
        <w:rPr>
          <w:sz w:val="24"/>
        </w:rPr>
        <w:sectPr w:rsidR="0000611A" w:rsidRPr="00971DAC">
          <w:pgSz w:w="11930" w:h="16860"/>
          <w:pgMar w:top="620" w:right="708" w:bottom="1320" w:left="850" w:header="0" w:footer="1065" w:gutter="0"/>
          <w:cols w:space="720"/>
        </w:sectPr>
      </w:pPr>
    </w:p>
    <w:p w14:paraId="1447DB9E" w14:textId="77777777" w:rsidR="0000611A" w:rsidRPr="00971DAC" w:rsidRDefault="00000000">
      <w:pPr>
        <w:spacing w:before="77"/>
        <w:ind w:left="846" w:right="307"/>
        <w:jc w:val="center"/>
        <w:rPr>
          <w:sz w:val="32"/>
        </w:rPr>
      </w:pPr>
      <w:bookmarkStart w:id="257" w:name="_bookmark72"/>
      <w:bookmarkEnd w:id="257"/>
      <w:r w:rsidRPr="00971DAC">
        <w:rPr>
          <w:spacing w:val="-2"/>
          <w:sz w:val="32"/>
        </w:rPr>
        <w:t>HERDING</w:t>
      </w:r>
      <w:r w:rsidRPr="00971DAC">
        <w:rPr>
          <w:spacing w:val="-17"/>
          <w:sz w:val="32"/>
        </w:rPr>
        <w:t xml:space="preserve"> </w:t>
      </w:r>
      <w:r w:rsidRPr="00971DAC">
        <w:rPr>
          <w:spacing w:val="-2"/>
          <w:sz w:val="32"/>
        </w:rPr>
        <w:t>TRIAL</w:t>
      </w:r>
      <w:r w:rsidRPr="00971DAC">
        <w:rPr>
          <w:spacing w:val="-12"/>
          <w:sz w:val="32"/>
        </w:rPr>
        <w:t xml:space="preserve"> </w:t>
      </w:r>
      <w:r w:rsidRPr="00971DAC">
        <w:rPr>
          <w:spacing w:val="-2"/>
          <w:sz w:val="32"/>
        </w:rPr>
        <w:t>OFFICIAL</w:t>
      </w:r>
      <w:r w:rsidRPr="00971DAC">
        <w:rPr>
          <w:spacing w:val="-13"/>
          <w:sz w:val="32"/>
        </w:rPr>
        <w:t xml:space="preserve"> </w:t>
      </w:r>
      <w:r w:rsidRPr="00971DAC">
        <w:rPr>
          <w:spacing w:val="-2"/>
          <w:sz w:val="32"/>
        </w:rPr>
        <w:t>SCORESHEET:</w:t>
      </w:r>
      <w:r w:rsidRPr="00971DAC">
        <w:rPr>
          <w:spacing w:val="-12"/>
          <w:sz w:val="32"/>
        </w:rPr>
        <w:t xml:space="preserve"> </w:t>
      </w:r>
      <w:r w:rsidRPr="00971DAC">
        <w:rPr>
          <w:spacing w:val="-2"/>
          <w:sz w:val="32"/>
        </w:rPr>
        <w:t>COURSE</w:t>
      </w:r>
      <w:r w:rsidRPr="00971DAC">
        <w:rPr>
          <w:spacing w:val="-12"/>
          <w:sz w:val="32"/>
        </w:rPr>
        <w:t xml:space="preserve"> </w:t>
      </w:r>
      <w:r w:rsidRPr="00971DAC">
        <w:rPr>
          <w:spacing w:val="-10"/>
          <w:sz w:val="32"/>
        </w:rPr>
        <w:t>B</w:t>
      </w:r>
    </w:p>
    <w:p w14:paraId="23C0F1AD" w14:textId="77777777" w:rsidR="0000611A" w:rsidRPr="00971DAC" w:rsidRDefault="0000611A">
      <w:pPr>
        <w:pStyle w:val="BodyText"/>
        <w:spacing w:before="139"/>
      </w:pPr>
    </w:p>
    <w:tbl>
      <w:tblPr>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3458"/>
        <w:gridCol w:w="292"/>
        <w:gridCol w:w="3676"/>
      </w:tblGrid>
      <w:tr w:rsidR="0000611A" w:rsidRPr="00971DAC" w14:paraId="7C6F756D" w14:textId="77777777">
        <w:trPr>
          <w:trHeight w:val="414"/>
        </w:trPr>
        <w:tc>
          <w:tcPr>
            <w:tcW w:w="2628" w:type="dxa"/>
          </w:tcPr>
          <w:p w14:paraId="3C0432F2" w14:textId="77777777" w:rsidR="0000611A" w:rsidRPr="00971DAC" w:rsidRDefault="00000000">
            <w:pPr>
              <w:pStyle w:val="TableParagraph"/>
              <w:ind w:left="115"/>
              <w:rPr>
                <w:sz w:val="24"/>
              </w:rPr>
            </w:pPr>
            <w:r w:rsidRPr="00971DAC">
              <w:rPr>
                <w:spacing w:val="-2"/>
                <w:sz w:val="24"/>
              </w:rPr>
              <w:t>Date:</w:t>
            </w:r>
          </w:p>
        </w:tc>
        <w:tc>
          <w:tcPr>
            <w:tcW w:w="3750" w:type="dxa"/>
            <w:gridSpan w:val="2"/>
          </w:tcPr>
          <w:p w14:paraId="08233121" w14:textId="77777777" w:rsidR="0000611A" w:rsidRPr="00971DAC" w:rsidRDefault="00000000">
            <w:pPr>
              <w:pStyle w:val="TableParagraph"/>
              <w:ind w:left="112"/>
              <w:rPr>
                <w:sz w:val="24"/>
              </w:rPr>
            </w:pPr>
            <w:r w:rsidRPr="00971DAC">
              <w:rPr>
                <w:spacing w:val="-2"/>
                <w:sz w:val="24"/>
              </w:rPr>
              <w:t>Class:</w:t>
            </w:r>
          </w:p>
        </w:tc>
        <w:tc>
          <w:tcPr>
            <w:tcW w:w="3676" w:type="dxa"/>
          </w:tcPr>
          <w:p w14:paraId="49206FD7" w14:textId="77777777" w:rsidR="0000611A" w:rsidRPr="00971DAC" w:rsidRDefault="00000000">
            <w:pPr>
              <w:pStyle w:val="TableParagraph"/>
              <w:ind w:left="116"/>
              <w:rPr>
                <w:sz w:val="24"/>
              </w:rPr>
            </w:pPr>
            <w:r w:rsidRPr="00971DAC">
              <w:rPr>
                <w:sz w:val="24"/>
              </w:rPr>
              <w:t>Catalogue</w:t>
            </w:r>
            <w:r w:rsidRPr="00971DAC">
              <w:rPr>
                <w:spacing w:val="-9"/>
                <w:sz w:val="24"/>
              </w:rPr>
              <w:t xml:space="preserve"> </w:t>
            </w:r>
            <w:r w:rsidRPr="00971DAC">
              <w:rPr>
                <w:spacing w:val="-2"/>
                <w:sz w:val="24"/>
              </w:rPr>
              <w:t>number:</w:t>
            </w:r>
          </w:p>
        </w:tc>
      </w:tr>
      <w:tr w:rsidR="0000611A" w:rsidRPr="00971DAC" w14:paraId="15E278FB" w14:textId="77777777">
        <w:trPr>
          <w:trHeight w:val="412"/>
        </w:trPr>
        <w:tc>
          <w:tcPr>
            <w:tcW w:w="10054" w:type="dxa"/>
            <w:gridSpan w:val="4"/>
          </w:tcPr>
          <w:p w14:paraId="5AF8CD22" w14:textId="77777777" w:rsidR="0000611A" w:rsidRPr="00971DAC" w:rsidRDefault="00000000">
            <w:pPr>
              <w:pStyle w:val="TableParagraph"/>
              <w:ind w:left="115"/>
              <w:rPr>
                <w:sz w:val="24"/>
              </w:rPr>
            </w:pPr>
            <w:r w:rsidRPr="00971DAC">
              <w:rPr>
                <w:sz w:val="24"/>
              </w:rPr>
              <w:t>Dogs</w:t>
            </w:r>
            <w:r w:rsidRPr="00971DAC">
              <w:rPr>
                <w:spacing w:val="-10"/>
                <w:sz w:val="24"/>
              </w:rPr>
              <w:t xml:space="preserve"> </w:t>
            </w:r>
            <w:r w:rsidRPr="00971DAC">
              <w:rPr>
                <w:spacing w:val="-2"/>
                <w:sz w:val="24"/>
              </w:rPr>
              <w:t>name:</w:t>
            </w:r>
          </w:p>
        </w:tc>
      </w:tr>
      <w:tr w:rsidR="0000611A" w:rsidRPr="00971DAC" w14:paraId="5EE8FF3A" w14:textId="77777777">
        <w:trPr>
          <w:trHeight w:val="412"/>
        </w:trPr>
        <w:tc>
          <w:tcPr>
            <w:tcW w:w="10054" w:type="dxa"/>
            <w:gridSpan w:val="4"/>
          </w:tcPr>
          <w:p w14:paraId="2C47F0AE" w14:textId="77777777" w:rsidR="0000611A" w:rsidRPr="00971DAC" w:rsidRDefault="00000000">
            <w:pPr>
              <w:pStyle w:val="TableParagraph"/>
              <w:spacing w:before="2"/>
              <w:ind w:left="115"/>
              <w:rPr>
                <w:sz w:val="24"/>
              </w:rPr>
            </w:pPr>
            <w:r w:rsidRPr="00971DAC">
              <w:rPr>
                <w:spacing w:val="-2"/>
                <w:sz w:val="24"/>
              </w:rPr>
              <w:t>Handler:</w:t>
            </w:r>
          </w:p>
        </w:tc>
      </w:tr>
      <w:tr w:rsidR="0000611A" w:rsidRPr="00971DAC" w14:paraId="3C7F4427" w14:textId="77777777">
        <w:trPr>
          <w:trHeight w:val="414"/>
        </w:trPr>
        <w:tc>
          <w:tcPr>
            <w:tcW w:w="6086" w:type="dxa"/>
            <w:gridSpan w:val="2"/>
          </w:tcPr>
          <w:p w14:paraId="2B9440DE" w14:textId="77777777" w:rsidR="0000611A" w:rsidRPr="00971DAC" w:rsidRDefault="00000000">
            <w:pPr>
              <w:pStyle w:val="TableParagraph"/>
              <w:ind w:left="115"/>
              <w:rPr>
                <w:sz w:val="24"/>
              </w:rPr>
            </w:pPr>
            <w:r w:rsidRPr="00971DAC">
              <w:rPr>
                <w:sz w:val="24"/>
              </w:rPr>
              <w:t>Reg</w:t>
            </w:r>
            <w:r w:rsidRPr="00971DAC">
              <w:rPr>
                <w:spacing w:val="-7"/>
                <w:sz w:val="24"/>
              </w:rPr>
              <w:t xml:space="preserve"> </w:t>
            </w:r>
            <w:r w:rsidRPr="00971DAC">
              <w:rPr>
                <w:spacing w:val="-2"/>
                <w:sz w:val="24"/>
              </w:rPr>
              <w:t>Owner:</w:t>
            </w:r>
          </w:p>
        </w:tc>
        <w:tc>
          <w:tcPr>
            <w:tcW w:w="3968" w:type="dxa"/>
            <w:gridSpan w:val="2"/>
          </w:tcPr>
          <w:p w14:paraId="71895498" w14:textId="77777777" w:rsidR="0000611A" w:rsidRPr="00971DAC" w:rsidRDefault="00000000">
            <w:pPr>
              <w:pStyle w:val="TableParagraph"/>
              <w:ind w:left="117"/>
              <w:rPr>
                <w:sz w:val="24"/>
              </w:rPr>
            </w:pPr>
            <w:r w:rsidRPr="00971DAC">
              <w:rPr>
                <w:spacing w:val="-2"/>
                <w:sz w:val="24"/>
              </w:rPr>
              <w:t>Breed:</w:t>
            </w:r>
          </w:p>
        </w:tc>
      </w:tr>
      <w:tr w:rsidR="0000611A" w:rsidRPr="00971DAC" w14:paraId="4E3C84F9" w14:textId="77777777">
        <w:trPr>
          <w:trHeight w:val="412"/>
        </w:trPr>
        <w:tc>
          <w:tcPr>
            <w:tcW w:w="6086" w:type="dxa"/>
            <w:gridSpan w:val="2"/>
          </w:tcPr>
          <w:p w14:paraId="79666C99" w14:textId="77777777" w:rsidR="0000611A" w:rsidRPr="00971DAC" w:rsidRDefault="00000000">
            <w:pPr>
              <w:pStyle w:val="TableParagraph"/>
              <w:ind w:left="115"/>
              <w:rPr>
                <w:sz w:val="24"/>
              </w:rPr>
            </w:pPr>
            <w:r w:rsidRPr="00971DAC">
              <w:rPr>
                <w:spacing w:val="-2"/>
                <w:sz w:val="24"/>
              </w:rPr>
              <w:t>Livestock:</w:t>
            </w:r>
          </w:p>
        </w:tc>
        <w:tc>
          <w:tcPr>
            <w:tcW w:w="3968" w:type="dxa"/>
            <w:gridSpan w:val="2"/>
          </w:tcPr>
          <w:p w14:paraId="69612104" w14:textId="77777777" w:rsidR="0000611A" w:rsidRPr="00971DAC" w:rsidRDefault="00000000">
            <w:pPr>
              <w:pStyle w:val="TableParagraph"/>
              <w:ind w:left="117"/>
              <w:rPr>
                <w:sz w:val="24"/>
              </w:rPr>
            </w:pPr>
            <w:r w:rsidRPr="00971DAC">
              <w:rPr>
                <w:sz w:val="24"/>
              </w:rPr>
              <w:t>No</w:t>
            </w:r>
            <w:r w:rsidRPr="00971DAC">
              <w:rPr>
                <w:spacing w:val="-1"/>
                <w:sz w:val="24"/>
              </w:rPr>
              <w:t xml:space="preserve"> </w:t>
            </w:r>
            <w:r w:rsidRPr="00971DAC">
              <w:rPr>
                <w:sz w:val="24"/>
              </w:rPr>
              <w:t>of</w:t>
            </w:r>
            <w:r w:rsidRPr="00971DAC">
              <w:rPr>
                <w:spacing w:val="-2"/>
                <w:sz w:val="24"/>
              </w:rPr>
              <w:t xml:space="preserve"> Stock:</w:t>
            </w:r>
          </w:p>
        </w:tc>
      </w:tr>
      <w:tr w:rsidR="0000611A" w:rsidRPr="00971DAC" w14:paraId="050F4096" w14:textId="77777777">
        <w:trPr>
          <w:trHeight w:val="412"/>
        </w:trPr>
        <w:tc>
          <w:tcPr>
            <w:tcW w:w="10054" w:type="dxa"/>
            <w:gridSpan w:val="4"/>
          </w:tcPr>
          <w:p w14:paraId="02C61B3A" w14:textId="77777777" w:rsidR="0000611A" w:rsidRPr="00971DAC" w:rsidRDefault="00000000">
            <w:pPr>
              <w:pStyle w:val="TableParagraph"/>
              <w:ind w:left="115"/>
              <w:rPr>
                <w:sz w:val="24"/>
              </w:rPr>
            </w:pPr>
            <w:r w:rsidRPr="00971DAC">
              <w:rPr>
                <w:spacing w:val="-2"/>
                <w:sz w:val="24"/>
              </w:rPr>
              <w:t>Judge:</w:t>
            </w:r>
          </w:p>
        </w:tc>
      </w:tr>
      <w:tr w:rsidR="0000611A" w:rsidRPr="00971DAC" w14:paraId="2D2271C4" w14:textId="77777777">
        <w:trPr>
          <w:trHeight w:val="414"/>
        </w:trPr>
        <w:tc>
          <w:tcPr>
            <w:tcW w:w="10054" w:type="dxa"/>
            <w:gridSpan w:val="4"/>
          </w:tcPr>
          <w:p w14:paraId="352D7D08" w14:textId="77777777" w:rsidR="0000611A" w:rsidRPr="00971DAC" w:rsidRDefault="00000000">
            <w:pPr>
              <w:pStyle w:val="TableParagraph"/>
              <w:spacing w:before="2"/>
              <w:ind w:left="115"/>
              <w:rPr>
                <w:sz w:val="24"/>
              </w:rPr>
            </w:pPr>
            <w:r w:rsidRPr="00971DAC">
              <w:rPr>
                <w:spacing w:val="-2"/>
                <w:sz w:val="24"/>
              </w:rPr>
              <w:t>Affiliate:</w:t>
            </w:r>
          </w:p>
        </w:tc>
      </w:tr>
    </w:tbl>
    <w:p w14:paraId="36AA1E57" w14:textId="77777777" w:rsidR="00142F04" w:rsidRDefault="00000000">
      <w:pPr>
        <w:pStyle w:val="BodyText"/>
        <w:tabs>
          <w:tab w:val="left" w:pos="1847"/>
          <w:tab w:val="left" w:pos="5358"/>
        </w:tabs>
        <w:spacing w:before="113" w:line="276" w:lineRule="auto"/>
        <w:ind w:left="261" w:right="3054"/>
        <w:rPr>
          <w:spacing w:val="-2"/>
        </w:rPr>
      </w:pPr>
      <w:r w:rsidRPr="00971DAC">
        <w:t>Time Allowed:</w:t>
      </w:r>
      <w:r w:rsidRPr="00971DAC">
        <w:tab/>
        <w:t>Started and Intermediate: 10 minutes</w:t>
      </w:r>
      <w:r w:rsidRPr="00971DAC">
        <w:tab/>
      </w:r>
      <w:r w:rsidRPr="00971DAC">
        <w:rPr>
          <w:spacing w:val="-2"/>
        </w:rPr>
        <w:t>Advanced:</w:t>
      </w:r>
      <w:r w:rsidRPr="00971DAC">
        <w:rPr>
          <w:spacing w:val="-12"/>
        </w:rPr>
        <w:t xml:space="preserve"> </w:t>
      </w:r>
      <w:r w:rsidRPr="00971DAC">
        <w:rPr>
          <w:spacing w:val="-2"/>
        </w:rPr>
        <w:t>12</w:t>
      </w:r>
      <w:r w:rsidRPr="00971DAC">
        <w:rPr>
          <w:spacing w:val="-12"/>
        </w:rPr>
        <w:t xml:space="preserve"> </w:t>
      </w:r>
      <w:r w:rsidRPr="00971DAC">
        <w:rPr>
          <w:spacing w:val="-2"/>
        </w:rPr>
        <w:t xml:space="preserve">minutes </w:t>
      </w:r>
    </w:p>
    <w:p w14:paraId="02B7C4D2" w14:textId="77777777" w:rsidR="00142F04" w:rsidRPr="00142F04" w:rsidRDefault="00142F04" w:rsidP="00142F04">
      <w:pPr>
        <w:tabs>
          <w:tab w:val="left" w:pos="2152"/>
          <w:tab w:val="left" w:pos="6016"/>
        </w:tabs>
        <w:ind w:left="403" w:right="2194"/>
        <w:rPr>
          <w:color w:val="0070C0"/>
          <w:sz w:val="20"/>
          <w:szCs w:val="20"/>
        </w:rPr>
      </w:pPr>
      <w:r w:rsidRPr="00142F04">
        <w:rPr>
          <w:color w:val="0070C0"/>
          <w:sz w:val="20"/>
          <w:szCs w:val="20"/>
        </w:rPr>
        <w:t>(TAS) Proposed change Time Allowed</w:t>
      </w:r>
    </w:p>
    <w:p w14:paraId="5F0669BB" w14:textId="77777777" w:rsidR="00142F04" w:rsidRPr="00142F04" w:rsidRDefault="00142F04" w:rsidP="00142F04">
      <w:pPr>
        <w:tabs>
          <w:tab w:val="left" w:pos="2152"/>
          <w:tab w:val="left" w:pos="6016"/>
        </w:tabs>
        <w:ind w:left="403" w:right="2194"/>
        <w:rPr>
          <w:color w:val="0070C0"/>
          <w:sz w:val="20"/>
          <w:szCs w:val="20"/>
          <w:lang w:val="en-US"/>
        </w:rPr>
      </w:pPr>
      <w:r w:rsidRPr="00142F04">
        <w:rPr>
          <w:color w:val="0070C0"/>
          <w:sz w:val="20"/>
          <w:szCs w:val="20"/>
        </w:rPr>
        <w:t xml:space="preserve"> </w:t>
      </w:r>
      <w:r w:rsidRPr="00142F04">
        <w:rPr>
          <w:color w:val="0070C0"/>
          <w:sz w:val="20"/>
          <w:szCs w:val="20"/>
          <w:lang w:val="en-US"/>
        </w:rPr>
        <w:t xml:space="preserve">The time on the scoresheet for HIC needs to be corrected from 10 minutes to 5 minutes to reflect the rules. </w:t>
      </w:r>
    </w:p>
    <w:p w14:paraId="3064F24B" w14:textId="141302AE" w:rsidR="00142F04" w:rsidRDefault="00142F04" w:rsidP="00142F04">
      <w:pPr>
        <w:pStyle w:val="BodyText"/>
        <w:tabs>
          <w:tab w:val="left" w:pos="1847"/>
          <w:tab w:val="left" w:pos="5358"/>
        </w:tabs>
        <w:spacing w:before="113" w:line="276" w:lineRule="auto"/>
        <w:ind w:left="261" w:right="3054"/>
        <w:rPr>
          <w:spacing w:val="-2"/>
        </w:rPr>
      </w:pPr>
      <w:r>
        <w:t>Comments:………………………………………………………………………………</w:t>
      </w:r>
    </w:p>
    <w:p w14:paraId="1D733CF1" w14:textId="375AC5D9" w:rsidR="0000611A" w:rsidRDefault="00000000">
      <w:pPr>
        <w:pStyle w:val="BodyText"/>
        <w:tabs>
          <w:tab w:val="left" w:pos="1847"/>
          <w:tab w:val="left" w:pos="5358"/>
        </w:tabs>
        <w:spacing w:before="113" w:line="276" w:lineRule="auto"/>
        <w:ind w:left="261" w:right="3054"/>
      </w:pPr>
      <w:r w:rsidRPr="00971DAC">
        <w:t xml:space="preserve">Qualifying Score: 65 points (not less than half of the </w:t>
      </w:r>
      <w:r w:rsidRPr="00971DAC">
        <w:rPr>
          <w:sz w:val="22"/>
        </w:rPr>
        <w:t xml:space="preserve">points </w:t>
      </w:r>
      <w:r w:rsidRPr="00971DAC">
        <w:t>in each category)</w:t>
      </w:r>
    </w:p>
    <w:p w14:paraId="4ECE4A23" w14:textId="24D7451A" w:rsidR="00307BB2" w:rsidRPr="00307BB2" w:rsidRDefault="00307BB2" w:rsidP="00307BB2">
      <w:pPr>
        <w:widowControl/>
        <w:autoSpaceDE/>
        <w:autoSpaceDN/>
        <w:ind w:left="284" w:hanging="142"/>
        <w:rPr>
          <w:rFonts w:eastAsia="Calibri"/>
          <w:color w:val="0070C0"/>
          <w:spacing w:val="-2"/>
          <w:kern w:val="2"/>
          <w:sz w:val="20"/>
          <w:szCs w:val="20"/>
          <w14:ligatures w14:val="standardContextual"/>
        </w:rPr>
      </w:pPr>
      <w:r w:rsidRPr="00307BB2">
        <w:rPr>
          <w:rFonts w:eastAsia="Calibri"/>
          <w:color w:val="0070C0"/>
          <w:spacing w:val="-2"/>
          <w:kern w:val="2"/>
          <w:sz w:val="20"/>
          <w:szCs w:val="20"/>
          <w14:ligatures w14:val="standardContextual"/>
        </w:rPr>
        <w:t xml:space="preserve">(QLD) Proposed change to –    HERDING TRIAL OFFICIAL SCORESHEET:  COURSE B </w:t>
      </w:r>
    </w:p>
    <w:p w14:paraId="5AFF0F3C" w14:textId="77777777" w:rsidR="00307BB2" w:rsidRPr="00307BB2" w:rsidRDefault="00307BB2" w:rsidP="00307BB2">
      <w:pPr>
        <w:widowControl/>
        <w:autoSpaceDE/>
        <w:autoSpaceDN/>
        <w:ind w:firstLine="142"/>
        <w:rPr>
          <w:rFonts w:eastAsia="Calibri"/>
          <w:color w:val="0070C0"/>
          <w:spacing w:val="-2"/>
          <w:kern w:val="2"/>
          <w:sz w:val="20"/>
          <w:szCs w:val="20"/>
          <w14:ligatures w14:val="standardContextual"/>
        </w:rPr>
      </w:pPr>
      <w:r w:rsidRPr="00307BB2">
        <w:rPr>
          <w:rFonts w:eastAsia="Calibri"/>
          <w:color w:val="0070C0"/>
          <w:spacing w:val="-2"/>
          <w:kern w:val="2"/>
          <w:sz w:val="20"/>
          <w:szCs w:val="20"/>
          <w14:ligatures w14:val="standardContextual"/>
        </w:rPr>
        <w:t xml:space="preserve">Between the two boxes, it </w:t>
      </w:r>
      <w:r w:rsidRPr="00307BB2">
        <w:rPr>
          <w:rFonts w:eastAsia="Calibri"/>
          <w:color w:val="0070C0"/>
          <w:spacing w:val="-2"/>
          <w:kern w:val="2"/>
          <w:sz w:val="20"/>
          <w:szCs w:val="20"/>
          <w:u w:val="single"/>
          <w14:ligatures w14:val="standardContextual"/>
        </w:rPr>
        <w:t>should</w:t>
      </w:r>
      <w:r w:rsidRPr="00307BB2">
        <w:rPr>
          <w:rFonts w:eastAsia="Calibri"/>
          <w:color w:val="0070C0"/>
          <w:spacing w:val="-2"/>
          <w:kern w:val="2"/>
          <w:sz w:val="20"/>
          <w:szCs w:val="20"/>
          <w14:ligatures w14:val="standardContextual"/>
        </w:rPr>
        <w:t xml:space="preserve"> state – </w:t>
      </w:r>
    </w:p>
    <w:p w14:paraId="05F84791" w14:textId="77777777" w:rsidR="00307BB2" w:rsidRPr="00307BB2" w:rsidRDefault="00307BB2" w:rsidP="00307BB2">
      <w:pPr>
        <w:widowControl/>
        <w:autoSpaceDE/>
        <w:autoSpaceDN/>
        <w:ind w:firstLine="142"/>
        <w:rPr>
          <w:rFonts w:eastAsia="Calibri"/>
          <w:color w:val="0070C0"/>
          <w:spacing w:val="-2"/>
          <w:kern w:val="2"/>
          <w:sz w:val="20"/>
          <w:szCs w:val="20"/>
          <w14:ligatures w14:val="standardContextual"/>
        </w:rPr>
      </w:pPr>
    </w:p>
    <w:p w14:paraId="20DE4631" w14:textId="7EBC9CC6" w:rsidR="00307BB2" w:rsidRPr="00307BB2" w:rsidRDefault="00307BB2" w:rsidP="00307BB2">
      <w:pPr>
        <w:widowControl/>
        <w:autoSpaceDE/>
        <w:autoSpaceDN/>
        <w:ind w:left="284"/>
        <w:rPr>
          <w:rFonts w:eastAsia="Calibri"/>
          <w:strike/>
          <w:color w:val="0070C0"/>
          <w:spacing w:val="-2"/>
          <w:kern w:val="2"/>
          <w:sz w:val="20"/>
          <w:szCs w:val="20"/>
          <w14:ligatures w14:val="standardContextual"/>
        </w:rPr>
      </w:pPr>
      <w:r w:rsidRPr="00307BB2">
        <w:rPr>
          <w:rFonts w:eastAsia="Calibri"/>
          <w:color w:val="0070C0"/>
          <w:spacing w:val="-2"/>
          <w:kern w:val="2"/>
          <w:sz w:val="20"/>
          <w:szCs w:val="20"/>
          <w14:ligatures w14:val="standardContextual"/>
        </w:rPr>
        <w:t>Time Allowed:</w:t>
      </w:r>
      <w:r w:rsidRPr="00307BB2">
        <w:rPr>
          <w:rFonts w:eastAsia="Calibri"/>
          <w:color w:val="0070C0"/>
          <w:spacing w:val="-2"/>
          <w:kern w:val="2"/>
          <w:sz w:val="20"/>
          <w:szCs w:val="20"/>
          <w14:ligatures w14:val="standardContextual"/>
        </w:rPr>
        <w:tab/>
        <w:t>Started</w:t>
      </w:r>
      <w:r w:rsidRPr="00307BB2">
        <w:rPr>
          <w:rFonts w:eastAsia="Calibri"/>
          <w:color w:val="0070C0"/>
          <w:spacing w:val="-2"/>
          <w:kern w:val="2"/>
          <w:sz w:val="20"/>
          <w:szCs w:val="20"/>
          <w:u w:val="single"/>
          <w14:ligatures w14:val="standardContextual"/>
        </w:rPr>
        <w:t>, Novice</w:t>
      </w:r>
      <w:r w:rsidRPr="00307BB2">
        <w:rPr>
          <w:rFonts w:eastAsia="Calibri"/>
          <w:color w:val="0070C0"/>
          <w:spacing w:val="-2"/>
          <w:kern w:val="2"/>
          <w:sz w:val="20"/>
          <w:szCs w:val="20"/>
          <w14:ligatures w14:val="standardContextual"/>
        </w:rPr>
        <w:t xml:space="preserve"> and Intermediate:   10 minutes</w:t>
      </w:r>
      <w:r w:rsidRPr="00307BB2">
        <w:rPr>
          <w:rFonts w:eastAsia="Calibri"/>
          <w:color w:val="0070C0"/>
          <w:spacing w:val="-2"/>
          <w:kern w:val="2"/>
          <w:sz w:val="20"/>
          <w:szCs w:val="20"/>
          <w14:ligatures w14:val="standardContextual"/>
        </w:rPr>
        <w:tab/>
        <w:t>Advanced:  12 minutes</w:t>
      </w:r>
    </w:p>
    <w:p w14:paraId="0A378857" w14:textId="5CAD4854" w:rsidR="00307BB2" w:rsidRPr="00307BB2" w:rsidRDefault="00307BB2" w:rsidP="00307BB2">
      <w:pPr>
        <w:widowControl/>
        <w:tabs>
          <w:tab w:val="left" w:pos="284"/>
        </w:tabs>
        <w:autoSpaceDE/>
        <w:autoSpaceDN/>
        <w:ind w:left="284"/>
        <w:rPr>
          <w:rFonts w:eastAsia="Calibri"/>
          <w:color w:val="0070C0"/>
          <w:spacing w:val="-2"/>
          <w:kern w:val="2"/>
          <w:sz w:val="20"/>
          <w:szCs w:val="20"/>
          <w14:ligatures w14:val="standardContextual"/>
        </w:rPr>
      </w:pPr>
      <w:r w:rsidRPr="00307BB2">
        <w:rPr>
          <w:rFonts w:eastAsia="Calibri"/>
          <w:color w:val="0070C0"/>
          <w:spacing w:val="-2"/>
          <w:kern w:val="2"/>
          <w:sz w:val="20"/>
          <w:szCs w:val="20"/>
          <w14:ligatures w14:val="standardContextual"/>
        </w:rPr>
        <w:t>Qualifying Score:</w:t>
      </w:r>
      <w:r w:rsidRPr="00307BB2">
        <w:rPr>
          <w:rFonts w:eastAsia="Calibri"/>
          <w:color w:val="0070C0"/>
          <w:spacing w:val="-2"/>
          <w:kern w:val="2"/>
          <w:sz w:val="20"/>
          <w:szCs w:val="20"/>
          <w14:ligatures w14:val="standardContextual"/>
        </w:rPr>
        <w:tab/>
        <w:t>65 points (not less than half of the points in each category)</w:t>
      </w:r>
    </w:p>
    <w:p w14:paraId="40720ABE" w14:textId="77777777" w:rsidR="00307BB2" w:rsidRPr="00307BB2" w:rsidRDefault="00307BB2" w:rsidP="00307BB2">
      <w:pPr>
        <w:widowControl/>
        <w:autoSpaceDE/>
        <w:autoSpaceDN/>
        <w:rPr>
          <w:rFonts w:eastAsia="Calibri"/>
          <w:b/>
          <w:bCs/>
          <w:spacing w:val="-2"/>
          <w:kern w:val="2"/>
          <w:sz w:val="20"/>
          <w:szCs w:val="20"/>
          <w14:ligatures w14:val="standardContextual"/>
        </w:rPr>
      </w:pPr>
    </w:p>
    <w:p w14:paraId="7212FBD4" w14:textId="1B561883" w:rsidR="00307BB2" w:rsidRPr="00307BB2" w:rsidRDefault="00307BB2" w:rsidP="00307BB2">
      <w:pPr>
        <w:widowControl/>
        <w:autoSpaceDE/>
        <w:autoSpaceDN/>
        <w:rPr>
          <w:rFonts w:eastAsia="Calibri"/>
          <w:color w:val="EE0000"/>
          <w:spacing w:val="-2"/>
          <w:kern w:val="2"/>
          <w:sz w:val="20"/>
          <w:szCs w:val="20"/>
          <w14:ligatures w14:val="standardContextual"/>
        </w:rPr>
      </w:pPr>
      <w:r>
        <w:rPr>
          <w:rFonts w:eastAsia="Calibri"/>
          <w:color w:val="EE0000"/>
          <w:spacing w:val="-2"/>
          <w:kern w:val="2"/>
          <w:sz w:val="20"/>
          <w:szCs w:val="20"/>
          <w14:ligatures w14:val="standardContextual"/>
        </w:rPr>
        <w:t xml:space="preserve">   </w:t>
      </w:r>
      <w:r w:rsidRPr="00307BB2">
        <w:rPr>
          <w:rFonts w:eastAsia="Calibri"/>
          <w:color w:val="EE0000"/>
          <w:spacing w:val="-2"/>
          <w:kern w:val="2"/>
          <w:sz w:val="20"/>
          <w:szCs w:val="20"/>
          <w14:ligatures w14:val="standardContextual"/>
        </w:rPr>
        <w:t xml:space="preserve">(QLD) Rationale –    HERDING TRIAL OFFICIAL SCORESHEET:  COURSE B </w:t>
      </w:r>
    </w:p>
    <w:p w14:paraId="5D53E7EE" w14:textId="77777777" w:rsidR="00307BB2" w:rsidRPr="00307BB2" w:rsidRDefault="00307BB2" w:rsidP="00307BB2">
      <w:pPr>
        <w:widowControl/>
        <w:autoSpaceDE/>
        <w:autoSpaceDN/>
        <w:rPr>
          <w:rFonts w:eastAsia="Calibri"/>
          <w:color w:val="EE0000"/>
          <w:spacing w:val="-2"/>
          <w:kern w:val="2"/>
          <w:sz w:val="20"/>
          <w:szCs w:val="20"/>
          <w14:ligatures w14:val="standardContextual"/>
        </w:rPr>
      </w:pPr>
    </w:p>
    <w:p w14:paraId="76F56F4C" w14:textId="77777777" w:rsidR="00307BB2" w:rsidRPr="00307BB2" w:rsidRDefault="00307BB2" w:rsidP="00307BB2">
      <w:pPr>
        <w:widowControl/>
        <w:autoSpaceDE/>
        <w:autoSpaceDN/>
        <w:ind w:left="142"/>
        <w:rPr>
          <w:rFonts w:eastAsia="Calibri"/>
          <w:color w:val="EE0000"/>
          <w:spacing w:val="-2"/>
          <w:kern w:val="2"/>
          <w:sz w:val="20"/>
          <w:szCs w:val="20"/>
          <w14:ligatures w14:val="standardContextual"/>
        </w:rPr>
      </w:pPr>
      <w:r w:rsidRPr="00307BB2">
        <w:rPr>
          <w:rFonts w:eastAsia="Calibri"/>
          <w:color w:val="EE0000"/>
          <w:spacing w:val="-2"/>
          <w:kern w:val="2"/>
          <w:sz w:val="20"/>
          <w:szCs w:val="20"/>
          <w14:ligatures w14:val="standardContextual"/>
        </w:rPr>
        <w:t>The Novice Class should be included.  This time for Novice Class (10 minutes) is shown in the first paragraph of the Rule on page 51 (Novice Class Course B – Description) and the top of the Course B Novice diagram on page 52.</w:t>
      </w:r>
    </w:p>
    <w:p w14:paraId="3EF16C23" w14:textId="7F33FB15" w:rsidR="00307BB2" w:rsidRPr="00971DAC" w:rsidRDefault="00307BB2">
      <w:pPr>
        <w:pStyle w:val="BodyText"/>
        <w:tabs>
          <w:tab w:val="left" w:pos="1847"/>
          <w:tab w:val="left" w:pos="5358"/>
        </w:tabs>
        <w:spacing w:before="113" w:line="276" w:lineRule="auto"/>
        <w:ind w:left="261" w:right="3054"/>
      </w:pPr>
      <w:r>
        <w:t>Comments: …………………………………………………………………………………………………………………………………………………………………………………………</w:t>
      </w:r>
    </w:p>
    <w:p w14:paraId="68F5A561" w14:textId="77777777" w:rsidR="0000611A" w:rsidRPr="00971DAC" w:rsidRDefault="0000611A">
      <w:pPr>
        <w:pStyle w:val="BodyText"/>
        <w:spacing w:before="2" w:after="1"/>
      </w:pPr>
    </w:p>
    <w:tbl>
      <w:tblPr>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2"/>
        <w:gridCol w:w="1181"/>
        <w:gridCol w:w="4627"/>
        <w:gridCol w:w="1157"/>
        <w:gridCol w:w="550"/>
      </w:tblGrid>
      <w:tr w:rsidR="0000611A" w:rsidRPr="00971DAC" w14:paraId="3C415378" w14:textId="77777777">
        <w:trPr>
          <w:trHeight w:val="645"/>
        </w:trPr>
        <w:tc>
          <w:tcPr>
            <w:tcW w:w="2542" w:type="dxa"/>
          </w:tcPr>
          <w:p w14:paraId="32D668CC" w14:textId="77777777" w:rsidR="0000611A" w:rsidRPr="00971DAC" w:rsidRDefault="0000611A">
            <w:pPr>
              <w:pStyle w:val="TableParagraph"/>
              <w:rPr>
                <w:rFonts w:ascii="Times New Roman"/>
              </w:rPr>
            </w:pPr>
          </w:p>
        </w:tc>
        <w:tc>
          <w:tcPr>
            <w:tcW w:w="1181" w:type="dxa"/>
          </w:tcPr>
          <w:p w14:paraId="667F2124" w14:textId="77777777" w:rsidR="0000611A" w:rsidRPr="00971DAC" w:rsidRDefault="00000000">
            <w:pPr>
              <w:pStyle w:val="TableParagraph"/>
              <w:spacing w:line="278" w:lineRule="auto"/>
              <w:ind w:left="114"/>
            </w:pPr>
            <w:r w:rsidRPr="00971DAC">
              <w:rPr>
                <w:spacing w:val="-2"/>
              </w:rPr>
              <w:t xml:space="preserve">Points </w:t>
            </w:r>
            <w:r w:rsidRPr="00971DAC">
              <w:rPr>
                <w:spacing w:val="-4"/>
              </w:rPr>
              <w:t>Available</w:t>
            </w:r>
          </w:p>
        </w:tc>
        <w:tc>
          <w:tcPr>
            <w:tcW w:w="4627" w:type="dxa"/>
          </w:tcPr>
          <w:p w14:paraId="36274369" w14:textId="77777777" w:rsidR="0000611A" w:rsidRPr="00971DAC" w:rsidRDefault="00000000">
            <w:pPr>
              <w:pStyle w:val="TableParagraph"/>
              <w:ind w:left="990"/>
            </w:pPr>
            <w:r w:rsidRPr="00971DAC">
              <w:t>Comments</w:t>
            </w:r>
            <w:r w:rsidRPr="00971DAC">
              <w:rPr>
                <w:spacing w:val="-9"/>
              </w:rPr>
              <w:t xml:space="preserve"> </w:t>
            </w:r>
            <w:r w:rsidRPr="00971DAC">
              <w:t>and</w:t>
            </w:r>
            <w:r w:rsidRPr="00971DAC">
              <w:rPr>
                <w:spacing w:val="-10"/>
              </w:rPr>
              <w:t xml:space="preserve"> </w:t>
            </w:r>
            <w:r w:rsidRPr="00971DAC">
              <w:rPr>
                <w:spacing w:val="-2"/>
              </w:rPr>
              <w:t>Deductions</w:t>
            </w:r>
          </w:p>
        </w:tc>
        <w:tc>
          <w:tcPr>
            <w:tcW w:w="1157" w:type="dxa"/>
          </w:tcPr>
          <w:p w14:paraId="1B51EB1D" w14:textId="77777777" w:rsidR="0000611A" w:rsidRPr="00971DAC" w:rsidRDefault="00000000">
            <w:pPr>
              <w:pStyle w:val="TableParagraph"/>
              <w:spacing w:line="278" w:lineRule="auto"/>
              <w:ind w:left="114" w:right="106" w:firstLine="165"/>
            </w:pPr>
            <w:r w:rsidRPr="00971DAC">
              <w:rPr>
                <w:spacing w:val="-2"/>
              </w:rPr>
              <w:t xml:space="preserve">Points </w:t>
            </w:r>
            <w:r w:rsidRPr="00971DAC">
              <w:rPr>
                <w:spacing w:val="-4"/>
              </w:rPr>
              <w:t>Deducted</w:t>
            </w:r>
          </w:p>
        </w:tc>
        <w:tc>
          <w:tcPr>
            <w:tcW w:w="550" w:type="dxa"/>
          </w:tcPr>
          <w:p w14:paraId="30B57474" w14:textId="77777777" w:rsidR="0000611A" w:rsidRPr="00971DAC" w:rsidRDefault="00000000">
            <w:pPr>
              <w:pStyle w:val="TableParagraph"/>
              <w:ind w:left="114"/>
            </w:pPr>
            <w:r w:rsidRPr="00971DAC">
              <w:rPr>
                <w:spacing w:val="-5"/>
              </w:rPr>
              <w:t>NQ</w:t>
            </w:r>
          </w:p>
        </w:tc>
      </w:tr>
      <w:tr w:rsidR="0000611A" w:rsidRPr="00971DAC" w14:paraId="315567DB" w14:textId="77777777">
        <w:trPr>
          <w:trHeight w:val="460"/>
        </w:trPr>
        <w:tc>
          <w:tcPr>
            <w:tcW w:w="2542" w:type="dxa"/>
          </w:tcPr>
          <w:p w14:paraId="312BE774" w14:textId="77777777" w:rsidR="0000611A" w:rsidRPr="00971DAC" w:rsidRDefault="00000000">
            <w:pPr>
              <w:pStyle w:val="TableParagraph"/>
              <w:ind w:left="115"/>
              <w:rPr>
                <w:sz w:val="24"/>
              </w:rPr>
            </w:pPr>
            <w:r w:rsidRPr="00971DAC">
              <w:rPr>
                <w:sz w:val="24"/>
              </w:rPr>
              <w:t>1.</w:t>
            </w:r>
            <w:r w:rsidRPr="00971DAC">
              <w:rPr>
                <w:spacing w:val="-1"/>
                <w:sz w:val="24"/>
              </w:rPr>
              <w:t xml:space="preserve"> </w:t>
            </w:r>
            <w:r w:rsidRPr="00971DAC">
              <w:rPr>
                <w:spacing w:val="-2"/>
                <w:sz w:val="24"/>
              </w:rPr>
              <w:t>Outrun</w:t>
            </w:r>
          </w:p>
        </w:tc>
        <w:tc>
          <w:tcPr>
            <w:tcW w:w="1181" w:type="dxa"/>
          </w:tcPr>
          <w:p w14:paraId="7C5B2434" w14:textId="77777777" w:rsidR="0000611A" w:rsidRPr="00971DAC" w:rsidRDefault="00000000">
            <w:pPr>
              <w:pStyle w:val="TableParagraph"/>
              <w:ind w:left="114"/>
              <w:rPr>
                <w:sz w:val="24"/>
              </w:rPr>
            </w:pPr>
            <w:r w:rsidRPr="00971DAC">
              <w:rPr>
                <w:spacing w:val="-5"/>
                <w:sz w:val="24"/>
              </w:rPr>
              <w:t>20</w:t>
            </w:r>
          </w:p>
        </w:tc>
        <w:tc>
          <w:tcPr>
            <w:tcW w:w="4627" w:type="dxa"/>
          </w:tcPr>
          <w:p w14:paraId="4F88E1A4" w14:textId="77777777" w:rsidR="0000611A" w:rsidRPr="00971DAC" w:rsidRDefault="0000611A">
            <w:pPr>
              <w:pStyle w:val="TableParagraph"/>
              <w:rPr>
                <w:rFonts w:ascii="Times New Roman"/>
              </w:rPr>
            </w:pPr>
          </w:p>
        </w:tc>
        <w:tc>
          <w:tcPr>
            <w:tcW w:w="1157" w:type="dxa"/>
          </w:tcPr>
          <w:p w14:paraId="51452911" w14:textId="77777777" w:rsidR="0000611A" w:rsidRPr="00971DAC" w:rsidRDefault="0000611A">
            <w:pPr>
              <w:pStyle w:val="TableParagraph"/>
              <w:rPr>
                <w:rFonts w:ascii="Times New Roman"/>
              </w:rPr>
            </w:pPr>
          </w:p>
        </w:tc>
        <w:tc>
          <w:tcPr>
            <w:tcW w:w="550" w:type="dxa"/>
          </w:tcPr>
          <w:p w14:paraId="65455EDE" w14:textId="77777777" w:rsidR="0000611A" w:rsidRPr="00971DAC" w:rsidRDefault="0000611A">
            <w:pPr>
              <w:pStyle w:val="TableParagraph"/>
              <w:rPr>
                <w:rFonts w:ascii="Times New Roman"/>
              </w:rPr>
            </w:pPr>
          </w:p>
        </w:tc>
      </w:tr>
      <w:tr w:rsidR="0000611A" w:rsidRPr="00971DAC" w14:paraId="63FF9181" w14:textId="77777777">
        <w:trPr>
          <w:trHeight w:val="568"/>
        </w:trPr>
        <w:tc>
          <w:tcPr>
            <w:tcW w:w="2542" w:type="dxa"/>
          </w:tcPr>
          <w:p w14:paraId="347E040B" w14:textId="77777777" w:rsidR="0000611A" w:rsidRPr="00971DAC" w:rsidRDefault="00000000">
            <w:pPr>
              <w:pStyle w:val="TableParagraph"/>
              <w:ind w:left="115"/>
              <w:rPr>
                <w:sz w:val="24"/>
              </w:rPr>
            </w:pPr>
            <w:r w:rsidRPr="00971DAC">
              <w:rPr>
                <w:sz w:val="24"/>
              </w:rPr>
              <w:t>2.</w:t>
            </w:r>
            <w:r w:rsidRPr="00971DAC">
              <w:rPr>
                <w:spacing w:val="-1"/>
                <w:sz w:val="24"/>
              </w:rPr>
              <w:t xml:space="preserve"> </w:t>
            </w:r>
            <w:r w:rsidRPr="00971DAC">
              <w:rPr>
                <w:spacing w:val="-4"/>
                <w:sz w:val="24"/>
              </w:rPr>
              <w:t>Lift</w:t>
            </w:r>
          </w:p>
        </w:tc>
        <w:tc>
          <w:tcPr>
            <w:tcW w:w="1181" w:type="dxa"/>
          </w:tcPr>
          <w:p w14:paraId="616DD869" w14:textId="77777777" w:rsidR="0000611A" w:rsidRPr="00971DAC" w:rsidRDefault="00000000">
            <w:pPr>
              <w:pStyle w:val="TableParagraph"/>
              <w:ind w:left="114"/>
              <w:rPr>
                <w:sz w:val="24"/>
              </w:rPr>
            </w:pPr>
            <w:r w:rsidRPr="00971DAC">
              <w:rPr>
                <w:spacing w:val="-5"/>
                <w:sz w:val="24"/>
              </w:rPr>
              <w:t>10</w:t>
            </w:r>
          </w:p>
        </w:tc>
        <w:tc>
          <w:tcPr>
            <w:tcW w:w="4627" w:type="dxa"/>
          </w:tcPr>
          <w:p w14:paraId="4E1419BF" w14:textId="77777777" w:rsidR="0000611A" w:rsidRPr="00971DAC" w:rsidRDefault="0000611A">
            <w:pPr>
              <w:pStyle w:val="TableParagraph"/>
              <w:rPr>
                <w:rFonts w:ascii="Times New Roman"/>
              </w:rPr>
            </w:pPr>
          </w:p>
        </w:tc>
        <w:tc>
          <w:tcPr>
            <w:tcW w:w="1157" w:type="dxa"/>
          </w:tcPr>
          <w:p w14:paraId="742C99E9" w14:textId="77777777" w:rsidR="0000611A" w:rsidRPr="00971DAC" w:rsidRDefault="0000611A">
            <w:pPr>
              <w:pStyle w:val="TableParagraph"/>
              <w:rPr>
                <w:rFonts w:ascii="Times New Roman"/>
              </w:rPr>
            </w:pPr>
          </w:p>
        </w:tc>
        <w:tc>
          <w:tcPr>
            <w:tcW w:w="550" w:type="dxa"/>
          </w:tcPr>
          <w:p w14:paraId="6E198491" w14:textId="77777777" w:rsidR="0000611A" w:rsidRPr="00971DAC" w:rsidRDefault="0000611A">
            <w:pPr>
              <w:pStyle w:val="TableParagraph"/>
              <w:rPr>
                <w:rFonts w:ascii="Times New Roman"/>
              </w:rPr>
            </w:pPr>
          </w:p>
        </w:tc>
      </w:tr>
      <w:tr w:rsidR="0000611A" w:rsidRPr="00971DAC" w14:paraId="2566F294" w14:textId="77777777">
        <w:trPr>
          <w:trHeight w:val="561"/>
        </w:trPr>
        <w:tc>
          <w:tcPr>
            <w:tcW w:w="2542" w:type="dxa"/>
          </w:tcPr>
          <w:p w14:paraId="5E7DF22E" w14:textId="77777777" w:rsidR="0000611A" w:rsidRPr="00971DAC" w:rsidRDefault="00000000">
            <w:pPr>
              <w:pStyle w:val="TableParagraph"/>
              <w:ind w:left="115"/>
              <w:rPr>
                <w:sz w:val="24"/>
              </w:rPr>
            </w:pPr>
            <w:r w:rsidRPr="00971DAC">
              <w:rPr>
                <w:sz w:val="24"/>
              </w:rPr>
              <w:t>3.</w:t>
            </w:r>
            <w:r w:rsidRPr="00971DAC">
              <w:rPr>
                <w:spacing w:val="-3"/>
                <w:sz w:val="24"/>
              </w:rPr>
              <w:t xml:space="preserve"> </w:t>
            </w:r>
            <w:r w:rsidRPr="00971DAC">
              <w:rPr>
                <w:spacing w:val="-2"/>
                <w:sz w:val="24"/>
              </w:rPr>
              <w:t>Fetch</w:t>
            </w:r>
          </w:p>
        </w:tc>
        <w:tc>
          <w:tcPr>
            <w:tcW w:w="1181" w:type="dxa"/>
          </w:tcPr>
          <w:p w14:paraId="20C0B344" w14:textId="77777777" w:rsidR="0000611A" w:rsidRPr="00971DAC" w:rsidRDefault="00000000">
            <w:pPr>
              <w:pStyle w:val="TableParagraph"/>
              <w:ind w:left="114"/>
              <w:rPr>
                <w:sz w:val="24"/>
              </w:rPr>
            </w:pPr>
            <w:r w:rsidRPr="00971DAC">
              <w:rPr>
                <w:spacing w:val="-5"/>
                <w:sz w:val="24"/>
              </w:rPr>
              <w:t>20</w:t>
            </w:r>
          </w:p>
        </w:tc>
        <w:tc>
          <w:tcPr>
            <w:tcW w:w="4627" w:type="dxa"/>
          </w:tcPr>
          <w:p w14:paraId="1BAA0867" w14:textId="77777777" w:rsidR="0000611A" w:rsidRPr="00971DAC" w:rsidRDefault="0000611A">
            <w:pPr>
              <w:pStyle w:val="TableParagraph"/>
              <w:rPr>
                <w:rFonts w:ascii="Times New Roman"/>
              </w:rPr>
            </w:pPr>
          </w:p>
        </w:tc>
        <w:tc>
          <w:tcPr>
            <w:tcW w:w="1157" w:type="dxa"/>
          </w:tcPr>
          <w:p w14:paraId="651122F2" w14:textId="77777777" w:rsidR="0000611A" w:rsidRPr="00971DAC" w:rsidRDefault="0000611A">
            <w:pPr>
              <w:pStyle w:val="TableParagraph"/>
              <w:rPr>
                <w:rFonts w:ascii="Times New Roman"/>
              </w:rPr>
            </w:pPr>
          </w:p>
        </w:tc>
        <w:tc>
          <w:tcPr>
            <w:tcW w:w="550" w:type="dxa"/>
          </w:tcPr>
          <w:p w14:paraId="5D767B59" w14:textId="77777777" w:rsidR="0000611A" w:rsidRPr="00971DAC" w:rsidRDefault="0000611A">
            <w:pPr>
              <w:pStyle w:val="TableParagraph"/>
              <w:rPr>
                <w:rFonts w:ascii="Times New Roman"/>
              </w:rPr>
            </w:pPr>
          </w:p>
        </w:tc>
      </w:tr>
      <w:tr w:rsidR="0000611A" w:rsidRPr="00971DAC" w14:paraId="3D1B0319" w14:textId="77777777">
        <w:trPr>
          <w:trHeight w:val="710"/>
        </w:trPr>
        <w:tc>
          <w:tcPr>
            <w:tcW w:w="2542" w:type="dxa"/>
          </w:tcPr>
          <w:p w14:paraId="7974EB28" w14:textId="77777777" w:rsidR="0000611A" w:rsidRPr="00971DAC" w:rsidRDefault="00000000">
            <w:pPr>
              <w:pStyle w:val="TableParagraph"/>
              <w:ind w:left="115"/>
              <w:rPr>
                <w:sz w:val="24"/>
              </w:rPr>
            </w:pPr>
            <w:r w:rsidRPr="00971DAC">
              <w:rPr>
                <w:sz w:val="24"/>
              </w:rPr>
              <w:t>4.</w:t>
            </w:r>
            <w:r w:rsidRPr="00971DAC">
              <w:rPr>
                <w:spacing w:val="-3"/>
                <w:sz w:val="24"/>
              </w:rPr>
              <w:t xml:space="preserve"> </w:t>
            </w:r>
            <w:r w:rsidRPr="00971DAC">
              <w:rPr>
                <w:spacing w:val="-2"/>
                <w:sz w:val="24"/>
              </w:rPr>
              <w:t>Drive</w:t>
            </w:r>
          </w:p>
          <w:p w14:paraId="69669DDB" w14:textId="77777777" w:rsidR="0000611A" w:rsidRDefault="00000000">
            <w:pPr>
              <w:pStyle w:val="TableParagraph"/>
              <w:spacing w:before="43"/>
              <w:ind w:left="292"/>
              <w:rPr>
                <w:spacing w:val="-2"/>
                <w:sz w:val="24"/>
              </w:rPr>
            </w:pPr>
            <w:r w:rsidRPr="00971DAC">
              <w:rPr>
                <w:sz w:val="24"/>
              </w:rPr>
              <w:t>Fetch</w:t>
            </w:r>
            <w:r w:rsidRPr="00971DAC">
              <w:rPr>
                <w:spacing w:val="-2"/>
                <w:sz w:val="24"/>
              </w:rPr>
              <w:t xml:space="preserve"> </w:t>
            </w:r>
            <w:r w:rsidRPr="00971DAC">
              <w:rPr>
                <w:sz w:val="24"/>
              </w:rPr>
              <w:t>in</w:t>
            </w:r>
            <w:r w:rsidRPr="00971DAC">
              <w:rPr>
                <w:spacing w:val="-2"/>
                <w:sz w:val="24"/>
              </w:rPr>
              <w:t xml:space="preserve"> Started</w:t>
            </w:r>
          </w:p>
          <w:p w14:paraId="34C86EED" w14:textId="4E5DD050" w:rsidR="00307BB2" w:rsidRPr="00307BB2" w:rsidRDefault="00307BB2" w:rsidP="00307BB2">
            <w:pPr>
              <w:widowControl/>
              <w:autoSpaceDE/>
              <w:autoSpaceDN/>
              <w:rPr>
                <w:rFonts w:eastAsia="Calibri"/>
                <w:spacing w:val="-2"/>
                <w:kern w:val="2"/>
                <w:sz w:val="20"/>
                <w:szCs w:val="20"/>
                <w14:ligatures w14:val="standardContextual"/>
              </w:rPr>
            </w:pPr>
            <w:r w:rsidRPr="00307BB2">
              <w:rPr>
                <w:rFonts w:eastAsia="Calibri"/>
                <w:b/>
                <w:bCs/>
                <w:color w:val="0070C0"/>
                <w:spacing w:val="-2"/>
                <w:kern w:val="2"/>
                <w:sz w:val="20"/>
                <w:szCs w:val="20"/>
                <w14:ligatures w14:val="standardContextual"/>
              </w:rPr>
              <w:t xml:space="preserve">(QLD) Proposed change to –   </w:t>
            </w:r>
            <w:bookmarkStart w:id="258" w:name="_Hlk221548504"/>
            <w:r w:rsidRPr="00307BB2">
              <w:rPr>
                <w:rFonts w:eastAsia="Calibri"/>
                <w:b/>
                <w:bCs/>
                <w:color w:val="0070C0"/>
                <w:spacing w:val="-2"/>
                <w:kern w:val="2"/>
                <w:sz w:val="20"/>
                <w:szCs w:val="20"/>
                <w14:ligatures w14:val="standardContextual"/>
              </w:rPr>
              <w:t xml:space="preserve">HERDING TRIAL OFFICIAL SCORESHEET:  COURSE B </w:t>
            </w:r>
            <w:bookmarkEnd w:id="258"/>
          </w:p>
          <w:p w14:paraId="0854390B" w14:textId="77777777" w:rsidR="00307BB2" w:rsidRPr="00307BB2" w:rsidRDefault="00307BB2" w:rsidP="00307BB2">
            <w:pPr>
              <w:widowControl/>
              <w:autoSpaceDE/>
              <w:autoSpaceDN/>
              <w:rPr>
                <w:rFonts w:eastAsia="Calibri"/>
                <w:color w:val="0070C0"/>
                <w:spacing w:val="-2"/>
                <w:kern w:val="2"/>
                <w:sz w:val="20"/>
                <w:szCs w:val="20"/>
                <w14:ligatures w14:val="standardContextual"/>
              </w:rPr>
            </w:pPr>
            <w:r w:rsidRPr="00307BB2">
              <w:rPr>
                <w:rFonts w:eastAsia="Calibri"/>
                <w:color w:val="0070C0"/>
                <w:spacing w:val="-2"/>
                <w:kern w:val="2"/>
                <w:sz w:val="20"/>
                <w:szCs w:val="20"/>
                <w14:ligatures w14:val="standardContextual"/>
              </w:rPr>
              <w:t xml:space="preserve">Under Section 4, it should state ‘4.  Drive Fetch </w:t>
            </w:r>
            <w:r w:rsidRPr="00307BB2">
              <w:rPr>
                <w:rFonts w:eastAsia="Calibri"/>
                <w:color w:val="0070C0"/>
                <w:spacing w:val="-2"/>
                <w:kern w:val="2"/>
                <w:sz w:val="20"/>
                <w:szCs w:val="20"/>
                <w:u w:val="single"/>
                <w14:ligatures w14:val="standardContextual"/>
              </w:rPr>
              <w:t>II</w:t>
            </w:r>
            <w:r w:rsidRPr="00307BB2">
              <w:rPr>
                <w:rFonts w:eastAsia="Calibri"/>
                <w:color w:val="0070C0"/>
                <w:spacing w:val="-2"/>
                <w:kern w:val="2"/>
                <w:sz w:val="20"/>
                <w:szCs w:val="20"/>
                <w14:ligatures w14:val="standardContextual"/>
              </w:rPr>
              <w:t xml:space="preserve"> in Started</w:t>
            </w:r>
            <w:r w:rsidRPr="00307BB2">
              <w:rPr>
                <w:rFonts w:eastAsia="Calibri"/>
                <w:color w:val="0070C0"/>
                <w:spacing w:val="-2"/>
                <w:kern w:val="2"/>
                <w:sz w:val="20"/>
                <w:szCs w:val="20"/>
                <w:u w:val="single"/>
                <w14:ligatures w14:val="standardContextual"/>
              </w:rPr>
              <w:t>/Novice/Intermediate</w:t>
            </w:r>
            <w:r w:rsidRPr="00307BB2">
              <w:rPr>
                <w:rFonts w:eastAsia="Calibri"/>
                <w:color w:val="0070C0"/>
                <w:spacing w:val="-2"/>
                <w:kern w:val="2"/>
                <w:sz w:val="20"/>
                <w:szCs w:val="20"/>
                <w14:ligatures w14:val="standardContextual"/>
              </w:rPr>
              <w:t xml:space="preserve"> – 25 Points Available’</w:t>
            </w:r>
          </w:p>
          <w:p w14:paraId="221CFE4A" w14:textId="77777777" w:rsidR="00307BB2" w:rsidRPr="00307BB2" w:rsidRDefault="00307BB2" w:rsidP="00307BB2">
            <w:pPr>
              <w:widowControl/>
              <w:autoSpaceDE/>
              <w:autoSpaceDN/>
              <w:rPr>
                <w:rFonts w:eastAsia="Calibri"/>
                <w:color w:val="0070C0"/>
                <w:spacing w:val="-2"/>
                <w:kern w:val="2"/>
                <w:sz w:val="20"/>
                <w:szCs w:val="20"/>
                <w14:ligatures w14:val="standardContextual"/>
              </w:rPr>
            </w:pPr>
          </w:p>
          <w:p w14:paraId="0564602B" w14:textId="36CCDD84" w:rsidR="00307BB2" w:rsidRPr="00307BB2" w:rsidRDefault="00307BB2" w:rsidP="00307BB2">
            <w:pPr>
              <w:widowControl/>
              <w:autoSpaceDE/>
              <w:autoSpaceDN/>
              <w:rPr>
                <w:rFonts w:eastAsia="Calibri"/>
                <w:color w:val="EE0000"/>
                <w:spacing w:val="-2"/>
                <w:kern w:val="2"/>
                <w:sz w:val="20"/>
                <w:szCs w:val="20"/>
                <w14:ligatures w14:val="standardContextual"/>
              </w:rPr>
            </w:pPr>
            <w:r w:rsidRPr="00307BB2">
              <w:rPr>
                <w:rFonts w:eastAsia="Calibri"/>
                <w:b/>
                <w:bCs/>
                <w:color w:val="EE0000"/>
                <w:spacing w:val="-2"/>
                <w:kern w:val="2"/>
                <w:sz w:val="20"/>
                <w:szCs w:val="20"/>
                <w14:ligatures w14:val="standardContextual"/>
              </w:rPr>
              <w:t xml:space="preserve">(QLD) Rationale –    HERDING TRIAL OFFICIAL SCORESHEET:  COURSE B </w:t>
            </w:r>
          </w:p>
          <w:p w14:paraId="41D8C33C" w14:textId="77777777" w:rsidR="00307BB2" w:rsidRPr="00307BB2" w:rsidRDefault="00307BB2" w:rsidP="00307BB2">
            <w:pPr>
              <w:widowControl/>
              <w:autoSpaceDE/>
              <w:autoSpaceDN/>
              <w:ind w:left="116"/>
              <w:rPr>
                <w:rFonts w:eastAsia="Calibri"/>
                <w:b/>
                <w:bCs/>
                <w:color w:val="EE0000"/>
                <w:spacing w:val="-2"/>
                <w:kern w:val="2"/>
                <w:sz w:val="20"/>
                <w:szCs w:val="20"/>
                <w14:ligatures w14:val="standardContextual"/>
              </w:rPr>
            </w:pPr>
            <w:r w:rsidRPr="00307BB2">
              <w:rPr>
                <w:rFonts w:eastAsia="Calibri"/>
                <w:color w:val="EE0000"/>
                <w:spacing w:val="-2"/>
                <w:kern w:val="2"/>
                <w:sz w:val="20"/>
                <w:szCs w:val="20"/>
                <w14:ligatures w14:val="standardContextual"/>
              </w:rPr>
              <w:t>This Section 4 should reflect that Fetch II can be in the Novice and Intermediate Classes as well as Started.</w:t>
            </w:r>
          </w:p>
          <w:p w14:paraId="156E641B" w14:textId="7CA82B36" w:rsidR="00307BB2" w:rsidRPr="00971DAC" w:rsidRDefault="00307BB2">
            <w:pPr>
              <w:pStyle w:val="TableParagraph"/>
              <w:spacing w:before="43"/>
              <w:ind w:left="292"/>
              <w:rPr>
                <w:sz w:val="24"/>
              </w:rPr>
            </w:pPr>
            <w:r>
              <w:rPr>
                <w:sz w:val="24"/>
              </w:rPr>
              <w:t>Comments: ………………………………………………………………………………………………</w:t>
            </w:r>
          </w:p>
        </w:tc>
        <w:tc>
          <w:tcPr>
            <w:tcW w:w="1181" w:type="dxa"/>
          </w:tcPr>
          <w:p w14:paraId="47031BFA" w14:textId="77777777" w:rsidR="0000611A" w:rsidRPr="00971DAC" w:rsidRDefault="00000000">
            <w:pPr>
              <w:pStyle w:val="TableParagraph"/>
              <w:ind w:left="114"/>
              <w:rPr>
                <w:sz w:val="24"/>
              </w:rPr>
            </w:pPr>
            <w:r w:rsidRPr="00971DAC">
              <w:rPr>
                <w:spacing w:val="-5"/>
                <w:sz w:val="24"/>
              </w:rPr>
              <w:t>25</w:t>
            </w:r>
          </w:p>
        </w:tc>
        <w:tc>
          <w:tcPr>
            <w:tcW w:w="4627" w:type="dxa"/>
          </w:tcPr>
          <w:p w14:paraId="5D551A30" w14:textId="77777777" w:rsidR="0000611A" w:rsidRPr="00971DAC" w:rsidRDefault="0000611A">
            <w:pPr>
              <w:pStyle w:val="TableParagraph"/>
              <w:rPr>
                <w:rFonts w:ascii="Times New Roman"/>
              </w:rPr>
            </w:pPr>
          </w:p>
        </w:tc>
        <w:tc>
          <w:tcPr>
            <w:tcW w:w="1157" w:type="dxa"/>
          </w:tcPr>
          <w:p w14:paraId="24DA9182" w14:textId="77777777" w:rsidR="0000611A" w:rsidRPr="00971DAC" w:rsidRDefault="0000611A">
            <w:pPr>
              <w:pStyle w:val="TableParagraph"/>
              <w:rPr>
                <w:rFonts w:ascii="Times New Roman"/>
              </w:rPr>
            </w:pPr>
          </w:p>
        </w:tc>
        <w:tc>
          <w:tcPr>
            <w:tcW w:w="550" w:type="dxa"/>
          </w:tcPr>
          <w:p w14:paraId="700CFB8B" w14:textId="77777777" w:rsidR="0000611A" w:rsidRPr="00971DAC" w:rsidRDefault="0000611A">
            <w:pPr>
              <w:pStyle w:val="TableParagraph"/>
              <w:rPr>
                <w:rFonts w:ascii="Times New Roman"/>
              </w:rPr>
            </w:pPr>
          </w:p>
        </w:tc>
      </w:tr>
      <w:tr w:rsidR="0000611A" w:rsidRPr="00971DAC" w14:paraId="16371666" w14:textId="77777777">
        <w:trPr>
          <w:trHeight w:val="477"/>
        </w:trPr>
        <w:tc>
          <w:tcPr>
            <w:tcW w:w="2542" w:type="dxa"/>
          </w:tcPr>
          <w:p w14:paraId="5052BCCF" w14:textId="77777777" w:rsidR="0000611A" w:rsidRPr="00971DAC" w:rsidRDefault="00000000">
            <w:pPr>
              <w:pStyle w:val="TableParagraph"/>
              <w:spacing w:before="2"/>
              <w:ind w:left="115"/>
              <w:rPr>
                <w:sz w:val="24"/>
              </w:rPr>
            </w:pPr>
            <w:r w:rsidRPr="00971DAC">
              <w:rPr>
                <w:sz w:val="24"/>
              </w:rPr>
              <w:t>5.</w:t>
            </w:r>
            <w:r w:rsidRPr="00971DAC">
              <w:rPr>
                <w:spacing w:val="-1"/>
                <w:sz w:val="24"/>
              </w:rPr>
              <w:t xml:space="preserve"> </w:t>
            </w:r>
            <w:r w:rsidRPr="00971DAC">
              <w:rPr>
                <w:spacing w:val="-5"/>
                <w:sz w:val="24"/>
              </w:rPr>
              <w:t>Pen</w:t>
            </w:r>
          </w:p>
        </w:tc>
        <w:tc>
          <w:tcPr>
            <w:tcW w:w="1181" w:type="dxa"/>
          </w:tcPr>
          <w:p w14:paraId="11222C2A" w14:textId="77777777" w:rsidR="0000611A" w:rsidRPr="00971DAC" w:rsidRDefault="00000000">
            <w:pPr>
              <w:pStyle w:val="TableParagraph"/>
              <w:spacing w:before="2"/>
              <w:ind w:left="114"/>
              <w:rPr>
                <w:sz w:val="24"/>
              </w:rPr>
            </w:pPr>
            <w:r w:rsidRPr="00971DAC">
              <w:rPr>
                <w:spacing w:val="-5"/>
                <w:sz w:val="24"/>
              </w:rPr>
              <w:t>15</w:t>
            </w:r>
          </w:p>
        </w:tc>
        <w:tc>
          <w:tcPr>
            <w:tcW w:w="4627" w:type="dxa"/>
          </w:tcPr>
          <w:p w14:paraId="67050E5D" w14:textId="77777777" w:rsidR="0000611A" w:rsidRPr="00971DAC" w:rsidRDefault="0000611A">
            <w:pPr>
              <w:pStyle w:val="TableParagraph"/>
              <w:rPr>
                <w:rFonts w:ascii="Times New Roman"/>
              </w:rPr>
            </w:pPr>
          </w:p>
        </w:tc>
        <w:tc>
          <w:tcPr>
            <w:tcW w:w="1157" w:type="dxa"/>
          </w:tcPr>
          <w:p w14:paraId="4804EE16" w14:textId="77777777" w:rsidR="0000611A" w:rsidRPr="00971DAC" w:rsidRDefault="0000611A">
            <w:pPr>
              <w:pStyle w:val="TableParagraph"/>
              <w:rPr>
                <w:rFonts w:ascii="Times New Roman"/>
              </w:rPr>
            </w:pPr>
          </w:p>
        </w:tc>
        <w:tc>
          <w:tcPr>
            <w:tcW w:w="550" w:type="dxa"/>
          </w:tcPr>
          <w:p w14:paraId="002E95D7" w14:textId="77777777" w:rsidR="0000611A" w:rsidRPr="00971DAC" w:rsidRDefault="0000611A">
            <w:pPr>
              <w:pStyle w:val="TableParagraph"/>
              <w:rPr>
                <w:rFonts w:ascii="Times New Roman"/>
              </w:rPr>
            </w:pPr>
          </w:p>
        </w:tc>
      </w:tr>
      <w:tr w:rsidR="0000611A" w:rsidRPr="00971DAC" w14:paraId="2A400C16" w14:textId="77777777">
        <w:trPr>
          <w:trHeight w:val="1084"/>
        </w:trPr>
        <w:tc>
          <w:tcPr>
            <w:tcW w:w="2542" w:type="dxa"/>
          </w:tcPr>
          <w:p w14:paraId="5A6310DC" w14:textId="77777777" w:rsidR="0000611A" w:rsidRPr="00971DAC" w:rsidRDefault="00000000">
            <w:pPr>
              <w:pStyle w:val="TableParagraph"/>
              <w:spacing w:before="2" w:line="276" w:lineRule="auto"/>
              <w:ind w:left="292" w:right="855" w:hanging="180"/>
              <w:rPr>
                <w:sz w:val="24"/>
              </w:rPr>
            </w:pPr>
            <w:r w:rsidRPr="00971DAC">
              <w:rPr>
                <w:sz w:val="24"/>
              </w:rPr>
              <w:t xml:space="preserve">6. Hold </w:t>
            </w:r>
            <w:r w:rsidRPr="00971DAC">
              <w:rPr>
                <w:spacing w:val="-2"/>
                <w:sz w:val="24"/>
              </w:rPr>
              <w:t xml:space="preserve">Started/ </w:t>
            </w:r>
            <w:r w:rsidRPr="00971DAC">
              <w:rPr>
                <w:spacing w:val="-4"/>
                <w:sz w:val="24"/>
              </w:rPr>
              <w:t>Novice/Inter</w:t>
            </w:r>
          </w:p>
        </w:tc>
        <w:tc>
          <w:tcPr>
            <w:tcW w:w="1181" w:type="dxa"/>
          </w:tcPr>
          <w:p w14:paraId="258AACE9" w14:textId="77777777" w:rsidR="0000611A" w:rsidRPr="00971DAC" w:rsidRDefault="00000000">
            <w:pPr>
              <w:pStyle w:val="TableParagraph"/>
              <w:spacing w:before="2"/>
              <w:ind w:left="114"/>
              <w:rPr>
                <w:sz w:val="24"/>
              </w:rPr>
            </w:pPr>
            <w:r w:rsidRPr="00971DAC">
              <w:rPr>
                <w:spacing w:val="-5"/>
                <w:sz w:val="24"/>
              </w:rPr>
              <w:t>10</w:t>
            </w:r>
          </w:p>
        </w:tc>
        <w:tc>
          <w:tcPr>
            <w:tcW w:w="4627" w:type="dxa"/>
          </w:tcPr>
          <w:p w14:paraId="54181C4B" w14:textId="77777777" w:rsidR="0000611A" w:rsidRPr="00971DAC" w:rsidRDefault="0000611A">
            <w:pPr>
              <w:pStyle w:val="TableParagraph"/>
              <w:rPr>
                <w:rFonts w:ascii="Times New Roman"/>
              </w:rPr>
            </w:pPr>
          </w:p>
        </w:tc>
        <w:tc>
          <w:tcPr>
            <w:tcW w:w="1157" w:type="dxa"/>
          </w:tcPr>
          <w:p w14:paraId="3C02452F" w14:textId="77777777" w:rsidR="0000611A" w:rsidRPr="00971DAC" w:rsidRDefault="0000611A">
            <w:pPr>
              <w:pStyle w:val="TableParagraph"/>
              <w:rPr>
                <w:rFonts w:ascii="Times New Roman"/>
              </w:rPr>
            </w:pPr>
          </w:p>
        </w:tc>
        <w:tc>
          <w:tcPr>
            <w:tcW w:w="550" w:type="dxa"/>
          </w:tcPr>
          <w:p w14:paraId="3E24F10B" w14:textId="77777777" w:rsidR="0000611A" w:rsidRPr="00971DAC" w:rsidRDefault="0000611A">
            <w:pPr>
              <w:pStyle w:val="TableParagraph"/>
              <w:rPr>
                <w:rFonts w:ascii="Times New Roman"/>
              </w:rPr>
            </w:pPr>
          </w:p>
        </w:tc>
      </w:tr>
      <w:tr w:rsidR="0000611A" w:rsidRPr="00971DAC" w14:paraId="4052AFF0" w14:textId="77777777">
        <w:trPr>
          <w:trHeight w:val="633"/>
        </w:trPr>
        <w:tc>
          <w:tcPr>
            <w:tcW w:w="2542" w:type="dxa"/>
          </w:tcPr>
          <w:p w14:paraId="761C80B4" w14:textId="77777777" w:rsidR="0000611A" w:rsidRPr="00971DAC" w:rsidRDefault="00000000">
            <w:pPr>
              <w:pStyle w:val="TableParagraph"/>
              <w:ind w:left="326"/>
              <w:rPr>
                <w:sz w:val="24"/>
              </w:rPr>
            </w:pPr>
            <w:r w:rsidRPr="00971DAC">
              <w:rPr>
                <w:sz w:val="24"/>
              </w:rPr>
              <w:t>Advanced</w:t>
            </w:r>
            <w:r w:rsidRPr="00971DAC">
              <w:rPr>
                <w:spacing w:val="-7"/>
                <w:sz w:val="24"/>
              </w:rPr>
              <w:t xml:space="preserve"> </w:t>
            </w:r>
            <w:r w:rsidRPr="00971DAC">
              <w:rPr>
                <w:spacing w:val="-4"/>
                <w:sz w:val="24"/>
              </w:rPr>
              <w:t>Shed</w:t>
            </w:r>
          </w:p>
          <w:p w14:paraId="3E827BFE" w14:textId="77777777" w:rsidR="0000611A" w:rsidRPr="00971DAC" w:rsidRDefault="00000000">
            <w:pPr>
              <w:pStyle w:val="TableParagraph"/>
              <w:spacing w:before="41"/>
              <w:ind w:left="326"/>
              <w:rPr>
                <w:sz w:val="24"/>
              </w:rPr>
            </w:pPr>
            <w:r w:rsidRPr="00971DAC">
              <w:rPr>
                <w:sz w:val="24"/>
              </w:rPr>
              <w:t>Advanced</w:t>
            </w:r>
            <w:r w:rsidRPr="00971DAC">
              <w:rPr>
                <w:spacing w:val="-7"/>
                <w:sz w:val="24"/>
              </w:rPr>
              <w:t xml:space="preserve"> </w:t>
            </w:r>
            <w:r w:rsidRPr="00971DAC">
              <w:rPr>
                <w:spacing w:val="-4"/>
                <w:sz w:val="24"/>
              </w:rPr>
              <w:t>Hold</w:t>
            </w:r>
          </w:p>
        </w:tc>
        <w:tc>
          <w:tcPr>
            <w:tcW w:w="1181" w:type="dxa"/>
          </w:tcPr>
          <w:p w14:paraId="2EDB89D4" w14:textId="77777777" w:rsidR="0000611A" w:rsidRPr="00971DAC" w:rsidRDefault="00000000">
            <w:pPr>
              <w:pStyle w:val="TableParagraph"/>
              <w:ind w:left="114"/>
              <w:rPr>
                <w:sz w:val="24"/>
              </w:rPr>
            </w:pPr>
            <w:r w:rsidRPr="00971DAC">
              <w:rPr>
                <w:spacing w:val="-10"/>
                <w:sz w:val="24"/>
              </w:rPr>
              <w:t>5</w:t>
            </w:r>
          </w:p>
          <w:p w14:paraId="37435997" w14:textId="77777777" w:rsidR="0000611A" w:rsidRPr="00971DAC" w:rsidRDefault="00000000">
            <w:pPr>
              <w:pStyle w:val="TableParagraph"/>
              <w:spacing w:before="41"/>
              <w:ind w:left="114"/>
              <w:rPr>
                <w:sz w:val="24"/>
              </w:rPr>
            </w:pPr>
            <w:r w:rsidRPr="00971DAC">
              <w:rPr>
                <w:spacing w:val="-10"/>
                <w:sz w:val="24"/>
              </w:rPr>
              <w:t>5</w:t>
            </w:r>
          </w:p>
        </w:tc>
        <w:tc>
          <w:tcPr>
            <w:tcW w:w="4627" w:type="dxa"/>
          </w:tcPr>
          <w:p w14:paraId="2DD0CBF3" w14:textId="77777777" w:rsidR="0000611A" w:rsidRPr="00971DAC" w:rsidRDefault="0000611A">
            <w:pPr>
              <w:pStyle w:val="TableParagraph"/>
              <w:rPr>
                <w:rFonts w:ascii="Times New Roman"/>
              </w:rPr>
            </w:pPr>
          </w:p>
        </w:tc>
        <w:tc>
          <w:tcPr>
            <w:tcW w:w="1157" w:type="dxa"/>
          </w:tcPr>
          <w:p w14:paraId="3E2CF7CD" w14:textId="77777777" w:rsidR="0000611A" w:rsidRPr="00971DAC" w:rsidRDefault="0000611A">
            <w:pPr>
              <w:pStyle w:val="TableParagraph"/>
              <w:rPr>
                <w:rFonts w:ascii="Times New Roman"/>
              </w:rPr>
            </w:pPr>
          </w:p>
        </w:tc>
        <w:tc>
          <w:tcPr>
            <w:tcW w:w="550" w:type="dxa"/>
          </w:tcPr>
          <w:p w14:paraId="5E2B5B19" w14:textId="77777777" w:rsidR="0000611A" w:rsidRPr="00971DAC" w:rsidRDefault="0000611A">
            <w:pPr>
              <w:pStyle w:val="TableParagraph"/>
              <w:rPr>
                <w:rFonts w:ascii="Times New Roman"/>
              </w:rPr>
            </w:pPr>
          </w:p>
        </w:tc>
      </w:tr>
      <w:tr w:rsidR="0000611A" w:rsidRPr="00971DAC" w14:paraId="5B9D7ED1" w14:textId="77777777">
        <w:trPr>
          <w:trHeight w:val="398"/>
        </w:trPr>
        <w:tc>
          <w:tcPr>
            <w:tcW w:w="2542" w:type="dxa"/>
          </w:tcPr>
          <w:p w14:paraId="3F346C92" w14:textId="77777777" w:rsidR="0000611A" w:rsidRPr="00971DAC" w:rsidRDefault="00000000">
            <w:pPr>
              <w:pStyle w:val="TableParagraph"/>
              <w:spacing w:before="55"/>
              <w:ind w:left="115"/>
              <w:rPr>
                <w:sz w:val="24"/>
              </w:rPr>
            </w:pPr>
            <w:r w:rsidRPr="00971DAC">
              <w:rPr>
                <w:sz w:val="24"/>
              </w:rPr>
              <w:t>Total</w:t>
            </w:r>
            <w:r w:rsidRPr="00971DAC">
              <w:rPr>
                <w:spacing w:val="-3"/>
                <w:sz w:val="24"/>
              </w:rPr>
              <w:t xml:space="preserve"> </w:t>
            </w:r>
            <w:r w:rsidRPr="00971DAC">
              <w:rPr>
                <w:spacing w:val="-2"/>
                <w:sz w:val="24"/>
              </w:rPr>
              <w:t>available</w:t>
            </w:r>
          </w:p>
        </w:tc>
        <w:tc>
          <w:tcPr>
            <w:tcW w:w="1181" w:type="dxa"/>
          </w:tcPr>
          <w:p w14:paraId="5935E378" w14:textId="77777777" w:rsidR="0000611A" w:rsidRPr="00971DAC" w:rsidRDefault="00000000">
            <w:pPr>
              <w:pStyle w:val="TableParagraph"/>
              <w:spacing w:before="82"/>
              <w:ind w:left="114"/>
              <w:rPr>
                <w:sz w:val="24"/>
              </w:rPr>
            </w:pPr>
            <w:r w:rsidRPr="00971DAC">
              <w:rPr>
                <w:spacing w:val="-5"/>
                <w:sz w:val="24"/>
              </w:rPr>
              <w:t>100</w:t>
            </w:r>
          </w:p>
        </w:tc>
        <w:tc>
          <w:tcPr>
            <w:tcW w:w="4627" w:type="dxa"/>
          </w:tcPr>
          <w:p w14:paraId="036468E9" w14:textId="77777777" w:rsidR="0000611A" w:rsidRPr="00971DAC" w:rsidRDefault="0000611A">
            <w:pPr>
              <w:pStyle w:val="TableParagraph"/>
              <w:rPr>
                <w:rFonts w:ascii="Times New Roman"/>
              </w:rPr>
            </w:pPr>
          </w:p>
        </w:tc>
        <w:tc>
          <w:tcPr>
            <w:tcW w:w="1157" w:type="dxa"/>
          </w:tcPr>
          <w:p w14:paraId="3E195EDA" w14:textId="77777777" w:rsidR="0000611A" w:rsidRPr="00971DAC" w:rsidRDefault="0000611A">
            <w:pPr>
              <w:pStyle w:val="TableParagraph"/>
              <w:rPr>
                <w:rFonts w:ascii="Times New Roman"/>
              </w:rPr>
            </w:pPr>
          </w:p>
        </w:tc>
        <w:tc>
          <w:tcPr>
            <w:tcW w:w="550" w:type="dxa"/>
          </w:tcPr>
          <w:p w14:paraId="6E58B17A" w14:textId="77777777" w:rsidR="0000611A" w:rsidRPr="00971DAC" w:rsidRDefault="0000611A">
            <w:pPr>
              <w:pStyle w:val="TableParagraph"/>
              <w:rPr>
                <w:rFonts w:ascii="Times New Roman"/>
              </w:rPr>
            </w:pPr>
          </w:p>
        </w:tc>
      </w:tr>
      <w:tr w:rsidR="0000611A" w:rsidRPr="00971DAC" w14:paraId="5E189968" w14:textId="77777777">
        <w:trPr>
          <w:trHeight w:val="412"/>
        </w:trPr>
        <w:tc>
          <w:tcPr>
            <w:tcW w:w="2542" w:type="dxa"/>
          </w:tcPr>
          <w:p w14:paraId="44170E8A" w14:textId="77777777" w:rsidR="0000611A" w:rsidRPr="00971DAC" w:rsidRDefault="0000611A">
            <w:pPr>
              <w:pStyle w:val="TableParagraph"/>
              <w:rPr>
                <w:rFonts w:ascii="Times New Roman"/>
              </w:rPr>
            </w:pPr>
          </w:p>
        </w:tc>
        <w:tc>
          <w:tcPr>
            <w:tcW w:w="1181" w:type="dxa"/>
          </w:tcPr>
          <w:p w14:paraId="43958C37" w14:textId="77777777" w:rsidR="0000611A" w:rsidRPr="00971DAC" w:rsidRDefault="0000611A">
            <w:pPr>
              <w:pStyle w:val="TableParagraph"/>
              <w:rPr>
                <w:rFonts w:ascii="Times New Roman"/>
              </w:rPr>
            </w:pPr>
          </w:p>
        </w:tc>
        <w:tc>
          <w:tcPr>
            <w:tcW w:w="4627" w:type="dxa"/>
          </w:tcPr>
          <w:p w14:paraId="5B30E9C7" w14:textId="77777777" w:rsidR="0000611A" w:rsidRPr="00971DAC" w:rsidRDefault="00000000">
            <w:pPr>
              <w:pStyle w:val="TableParagraph"/>
              <w:ind w:right="86"/>
              <w:jc w:val="right"/>
              <w:rPr>
                <w:sz w:val="24"/>
              </w:rPr>
            </w:pPr>
            <w:r w:rsidRPr="00971DAC">
              <w:rPr>
                <w:sz w:val="24"/>
              </w:rPr>
              <w:t>Points</w:t>
            </w:r>
            <w:r w:rsidRPr="00971DAC">
              <w:rPr>
                <w:spacing w:val="-5"/>
                <w:sz w:val="24"/>
              </w:rPr>
              <w:t xml:space="preserve"> </w:t>
            </w:r>
            <w:r w:rsidRPr="00971DAC">
              <w:rPr>
                <w:spacing w:val="-2"/>
                <w:sz w:val="24"/>
              </w:rPr>
              <w:t>deducted</w:t>
            </w:r>
          </w:p>
        </w:tc>
        <w:tc>
          <w:tcPr>
            <w:tcW w:w="1707" w:type="dxa"/>
            <w:gridSpan w:val="2"/>
          </w:tcPr>
          <w:p w14:paraId="7E856249" w14:textId="77777777" w:rsidR="0000611A" w:rsidRPr="00971DAC" w:rsidRDefault="0000611A">
            <w:pPr>
              <w:pStyle w:val="TableParagraph"/>
              <w:rPr>
                <w:rFonts w:ascii="Times New Roman"/>
              </w:rPr>
            </w:pPr>
          </w:p>
        </w:tc>
      </w:tr>
      <w:tr w:rsidR="0000611A" w:rsidRPr="00971DAC" w14:paraId="142B2317" w14:textId="77777777">
        <w:trPr>
          <w:trHeight w:val="410"/>
        </w:trPr>
        <w:tc>
          <w:tcPr>
            <w:tcW w:w="2542" w:type="dxa"/>
          </w:tcPr>
          <w:p w14:paraId="70C2139A" w14:textId="77777777" w:rsidR="0000611A" w:rsidRPr="00971DAC" w:rsidRDefault="0000611A">
            <w:pPr>
              <w:pStyle w:val="TableParagraph"/>
              <w:rPr>
                <w:rFonts w:ascii="Times New Roman"/>
              </w:rPr>
            </w:pPr>
          </w:p>
        </w:tc>
        <w:tc>
          <w:tcPr>
            <w:tcW w:w="1181" w:type="dxa"/>
          </w:tcPr>
          <w:p w14:paraId="6076FF91" w14:textId="77777777" w:rsidR="0000611A" w:rsidRPr="00971DAC" w:rsidRDefault="0000611A">
            <w:pPr>
              <w:pStyle w:val="TableParagraph"/>
              <w:rPr>
                <w:rFonts w:ascii="Times New Roman"/>
              </w:rPr>
            </w:pPr>
          </w:p>
        </w:tc>
        <w:tc>
          <w:tcPr>
            <w:tcW w:w="4627" w:type="dxa"/>
          </w:tcPr>
          <w:p w14:paraId="50374AFF" w14:textId="77777777" w:rsidR="0000611A" w:rsidRPr="00971DAC" w:rsidRDefault="00000000">
            <w:pPr>
              <w:pStyle w:val="TableParagraph"/>
              <w:ind w:right="85"/>
              <w:jc w:val="right"/>
              <w:rPr>
                <w:sz w:val="24"/>
              </w:rPr>
            </w:pPr>
            <w:r w:rsidRPr="00971DAC">
              <w:rPr>
                <w:sz w:val="24"/>
              </w:rPr>
              <w:t>Deductions</w:t>
            </w:r>
            <w:r w:rsidRPr="00971DAC">
              <w:rPr>
                <w:spacing w:val="-13"/>
                <w:sz w:val="24"/>
              </w:rPr>
              <w:t xml:space="preserve"> </w:t>
            </w:r>
            <w:r w:rsidRPr="00971DAC">
              <w:rPr>
                <w:sz w:val="24"/>
              </w:rPr>
              <w:t>for</w:t>
            </w:r>
            <w:r w:rsidRPr="00971DAC">
              <w:rPr>
                <w:spacing w:val="-16"/>
                <w:sz w:val="24"/>
              </w:rPr>
              <w:t xml:space="preserve"> </w:t>
            </w:r>
            <w:r w:rsidRPr="00971DAC">
              <w:rPr>
                <w:spacing w:val="-2"/>
                <w:sz w:val="24"/>
              </w:rPr>
              <w:t>misbehaviour</w:t>
            </w:r>
          </w:p>
        </w:tc>
        <w:tc>
          <w:tcPr>
            <w:tcW w:w="1707" w:type="dxa"/>
            <w:gridSpan w:val="2"/>
          </w:tcPr>
          <w:p w14:paraId="7444F2FF" w14:textId="77777777" w:rsidR="0000611A" w:rsidRPr="00971DAC" w:rsidRDefault="0000611A">
            <w:pPr>
              <w:pStyle w:val="TableParagraph"/>
              <w:rPr>
                <w:rFonts w:ascii="Times New Roman"/>
              </w:rPr>
            </w:pPr>
          </w:p>
        </w:tc>
      </w:tr>
      <w:tr w:rsidR="0000611A" w:rsidRPr="00971DAC" w14:paraId="2125EE9D" w14:textId="77777777">
        <w:trPr>
          <w:trHeight w:val="414"/>
        </w:trPr>
        <w:tc>
          <w:tcPr>
            <w:tcW w:w="2542" w:type="dxa"/>
          </w:tcPr>
          <w:p w14:paraId="55EDE5F9" w14:textId="77777777" w:rsidR="0000611A" w:rsidRPr="00971DAC" w:rsidRDefault="0000611A">
            <w:pPr>
              <w:pStyle w:val="TableParagraph"/>
              <w:rPr>
                <w:rFonts w:ascii="Times New Roman"/>
              </w:rPr>
            </w:pPr>
          </w:p>
        </w:tc>
        <w:tc>
          <w:tcPr>
            <w:tcW w:w="1181" w:type="dxa"/>
          </w:tcPr>
          <w:p w14:paraId="229C5946" w14:textId="77777777" w:rsidR="0000611A" w:rsidRPr="00971DAC" w:rsidRDefault="0000611A">
            <w:pPr>
              <w:pStyle w:val="TableParagraph"/>
              <w:rPr>
                <w:rFonts w:ascii="Times New Roman"/>
              </w:rPr>
            </w:pPr>
          </w:p>
        </w:tc>
        <w:tc>
          <w:tcPr>
            <w:tcW w:w="4627" w:type="dxa"/>
          </w:tcPr>
          <w:p w14:paraId="6319A7C5" w14:textId="77777777" w:rsidR="0000611A" w:rsidRPr="00971DAC" w:rsidRDefault="00000000">
            <w:pPr>
              <w:pStyle w:val="TableParagraph"/>
              <w:spacing w:before="2"/>
              <w:ind w:right="86"/>
              <w:jc w:val="right"/>
              <w:rPr>
                <w:sz w:val="24"/>
              </w:rPr>
            </w:pPr>
            <w:r w:rsidRPr="00971DAC">
              <w:rPr>
                <w:sz w:val="24"/>
              </w:rPr>
              <w:t>Total</w:t>
            </w:r>
            <w:r w:rsidRPr="00971DAC">
              <w:rPr>
                <w:spacing w:val="-5"/>
                <w:sz w:val="24"/>
              </w:rPr>
              <w:t xml:space="preserve"> </w:t>
            </w:r>
            <w:r w:rsidRPr="00971DAC">
              <w:rPr>
                <w:sz w:val="24"/>
              </w:rPr>
              <w:t>points</w:t>
            </w:r>
            <w:r w:rsidRPr="00971DAC">
              <w:rPr>
                <w:spacing w:val="-5"/>
                <w:sz w:val="24"/>
              </w:rPr>
              <w:t xml:space="preserve"> </w:t>
            </w:r>
            <w:r w:rsidRPr="00971DAC">
              <w:rPr>
                <w:spacing w:val="-2"/>
                <w:sz w:val="24"/>
              </w:rPr>
              <w:t>deducted</w:t>
            </w:r>
          </w:p>
        </w:tc>
        <w:tc>
          <w:tcPr>
            <w:tcW w:w="1707" w:type="dxa"/>
            <w:gridSpan w:val="2"/>
          </w:tcPr>
          <w:p w14:paraId="6A462C7F" w14:textId="77777777" w:rsidR="0000611A" w:rsidRPr="00971DAC" w:rsidRDefault="0000611A">
            <w:pPr>
              <w:pStyle w:val="TableParagraph"/>
              <w:rPr>
                <w:rFonts w:ascii="Times New Roman"/>
              </w:rPr>
            </w:pPr>
          </w:p>
        </w:tc>
      </w:tr>
      <w:tr w:rsidR="0000611A" w:rsidRPr="00971DAC" w14:paraId="7F0DD26B" w14:textId="77777777">
        <w:trPr>
          <w:trHeight w:val="412"/>
        </w:trPr>
        <w:tc>
          <w:tcPr>
            <w:tcW w:w="2542" w:type="dxa"/>
          </w:tcPr>
          <w:p w14:paraId="473FB4C8" w14:textId="77777777" w:rsidR="0000611A" w:rsidRPr="00971DAC" w:rsidRDefault="0000611A">
            <w:pPr>
              <w:pStyle w:val="TableParagraph"/>
              <w:rPr>
                <w:rFonts w:ascii="Times New Roman"/>
              </w:rPr>
            </w:pPr>
          </w:p>
        </w:tc>
        <w:tc>
          <w:tcPr>
            <w:tcW w:w="1181" w:type="dxa"/>
          </w:tcPr>
          <w:p w14:paraId="72073BE3" w14:textId="77777777" w:rsidR="0000611A" w:rsidRPr="00971DAC" w:rsidRDefault="0000611A">
            <w:pPr>
              <w:pStyle w:val="TableParagraph"/>
              <w:rPr>
                <w:rFonts w:ascii="Times New Roman"/>
              </w:rPr>
            </w:pPr>
          </w:p>
        </w:tc>
        <w:tc>
          <w:tcPr>
            <w:tcW w:w="4627" w:type="dxa"/>
          </w:tcPr>
          <w:p w14:paraId="1A916E80" w14:textId="77777777" w:rsidR="0000611A" w:rsidRPr="00971DAC" w:rsidRDefault="00000000">
            <w:pPr>
              <w:pStyle w:val="TableParagraph"/>
              <w:ind w:right="86"/>
              <w:jc w:val="right"/>
              <w:rPr>
                <w:sz w:val="24"/>
              </w:rPr>
            </w:pPr>
            <w:r w:rsidRPr="00971DAC">
              <w:rPr>
                <w:sz w:val="24"/>
              </w:rPr>
              <w:t>Total</w:t>
            </w:r>
            <w:r w:rsidRPr="00971DAC">
              <w:rPr>
                <w:spacing w:val="-1"/>
                <w:sz w:val="24"/>
              </w:rPr>
              <w:t xml:space="preserve"> </w:t>
            </w:r>
            <w:r w:rsidRPr="00971DAC">
              <w:rPr>
                <w:spacing w:val="-2"/>
                <w:sz w:val="24"/>
              </w:rPr>
              <w:t>Score</w:t>
            </w:r>
          </w:p>
        </w:tc>
        <w:tc>
          <w:tcPr>
            <w:tcW w:w="1707" w:type="dxa"/>
            <w:gridSpan w:val="2"/>
          </w:tcPr>
          <w:p w14:paraId="5848E1DD" w14:textId="77777777" w:rsidR="0000611A" w:rsidRPr="00971DAC" w:rsidRDefault="0000611A">
            <w:pPr>
              <w:pStyle w:val="TableParagraph"/>
              <w:rPr>
                <w:rFonts w:ascii="Times New Roman"/>
              </w:rPr>
            </w:pPr>
          </w:p>
        </w:tc>
      </w:tr>
      <w:tr w:rsidR="0000611A" w:rsidRPr="00971DAC" w14:paraId="614CA440" w14:textId="77777777">
        <w:trPr>
          <w:trHeight w:val="388"/>
        </w:trPr>
        <w:tc>
          <w:tcPr>
            <w:tcW w:w="2542" w:type="dxa"/>
          </w:tcPr>
          <w:p w14:paraId="504E4BBB" w14:textId="77777777" w:rsidR="0000611A" w:rsidRPr="00971DAC" w:rsidRDefault="00000000">
            <w:pPr>
              <w:pStyle w:val="TableParagraph"/>
              <w:ind w:left="115"/>
              <w:rPr>
                <w:sz w:val="24"/>
              </w:rPr>
            </w:pPr>
            <w:r w:rsidRPr="00971DAC">
              <w:rPr>
                <w:spacing w:val="-2"/>
                <w:sz w:val="24"/>
              </w:rPr>
              <w:t>Time:</w:t>
            </w:r>
          </w:p>
        </w:tc>
        <w:tc>
          <w:tcPr>
            <w:tcW w:w="1181" w:type="dxa"/>
          </w:tcPr>
          <w:p w14:paraId="66BC1E52" w14:textId="77777777" w:rsidR="0000611A" w:rsidRPr="00971DAC" w:rsidRDefault="0000611A">
            <w:pPr>
              <w:pStyle w:val="TableParagraph"/>
              <w:rPr>
                <w:rFonts w:ascii="Times New Roman"/>
              </w:rPr>
            </w:pPr>
          </w:p>
        </w:tc>
        <w:tc>
          <w:tcPr>
            <w:tcW w:w="4627" w:type="dxa"/>
          </w:tcPr>
          <w:p w14:paraId="59E42460" w14:textId="77777777" w:rsidR="0000611A" w:rsidRPr="00971DAC" w:rsidRDefault="00000000">
            <w:pPr>
              <w:pStyle w:val="TableParagraph"/>
              <w:ind w:right="85"/>
              <w:jc w:val="right"/>
              <w:rPr>
                <w:sz w:val="24"/>
              </w:rPr>
            </w:pPr>
            <w:r w:rsidRPr="00971DAC">
              <w:rPr>
                <w:spacing w:val="-2"/>
                <w:sz w:val="24"/>
              </w:rPr>
              <w:t>Qualifying</w:t>
            </w:r>
          </w:p>
        </w:tc>
        <w:tc>
          <w:tcPr>
            <w:tcW w:w="1707" w:type="dxa"/>
            <w:gridSpan w:val="2"/>
          </w:tcPr>
          <w:p w14:paraId="205468FE" w14:textId="77777777" w:rsidR="0000611A" w:rsidRPr="00971DAC" w:rsidRDefault="00000000">
            <w:pPr>
              <w:pStyle w:val="TableParagraph"/>
              <w:tabs>
                <w:tab w:val="left" w:pos="1182"/>
              </w:tabs>
              <w:ind w:left="232"/>
              <w:rPr>
                <w:sz w:val="24"/>
              </w:rPr>
            </w:pPr>
            <w:r w:rsidRPr="00971DAC">
              <w:rPr>
                <w:spacing w:val="-5"/>
                <w:sz w:val="24"/>
              </w:rPr>
              <w:t>Yes</w:t>
            </w:r>
            <w:r w:rsidRPr="00971DAC">
              <w:rPr>
                <w:sz w:val="24"/>
              </w:rPr>
              <w:tab/>
            </w:r>
            <w:r w:rsidRPr="00971DAC">
              <w:rPr>
                <w:spacing w:val="-5"/>
                <w:sz w:val="24"/>
              </w:rPr>
              <w:t>No</w:t>
            </w:r>
          </w:p>
        </w:tc>
      </w:tr>
      <w:tr w:rsidR="0000611A" w:rsidRPr="00971DAC" w14:paraId="1E4C48E0" w14:textId="77777777">
        <w:trPr>
          <w:trHeight w:val="1588"/>
        </w:trPr>
        <w:tc>
          <w:tcPr>
            <w:tcW w:w="10057" w:type="dxa"/>
            <w:gridSpan w:val="5"/>
          </w:tcPr>
          <w:p w14:paraId="54460C22" w14:textId="77777777" w:rsidR="0000611A" w:rsidRPr="00971DAC" w:rsidRDefault="00000000">
            <w:pPr>
              <w:pStyle w:val="TableParagraph"/>
              <w:spacing w:before="2"/>
              <w:ind w:left="115"/>
              <w:rPr>
                <w:sz w:val="24"/>
              </w:rPr>
            </w:pPr>
            <w:r w:rsidRPr="00971DAC">
              <w:rPr>
                <w:sz w:val="24"/>
              </w:rPr>
              <w:t>Judges’</w:t>
            </w:r>
            <w:r w:rsidRPr="00971DAC">
              <w:rPr>
                <w:spacing w:val="-3"/>
                <w:sz w:val="24"/>
              </w:rPr>
              <w:t xml:space="preserve"> </w:t>
            </w:r>
            <w:r w:rsidRPr="00971DAC">
              <w:rPr>
                <w:spacing w:val="-2"/>
                <w:sz w:val="24"/>
              </w:rPr>
              <w:t>Comments:</w:t>
            </w:r>
          </w:p>
        </w:tc>
      </w:tr>
      <w:tr w:rsidR="0000611A" w:rsidRPr="00971DAC" w14:paraId="2B7FC01C" w14:textId="77777777">
        <w:trPr>
          <w:trHeight w:val="673"/>
        </w:trPr>
        <w:tc>
          <w:tcPr>
            <w:tcW w:w="10057" w:type="dxa"/>
            <w:gridSpan w:val="5"/>
          </w:tcPr>
          <w:p w14:paraId="6F9468A7" w14:textId="77777777" w:rsidR="0000611A" w:rsidRPr="00971DAC" w:rsidRDefault="00000000">
            <w:pPr>
              <w:pStyle w:val="TableParagraph"/>
              <w:ind w:left="141"/>
              <w:rPr>
                <w:sz w:val="24"/>
              </w:rPr>
            </w:pPr>
            <w:r w:rsidRPr="00971DAC">
              <w:rPr>
                <w:sz w:val="24"/>
              </w:rPr>
              <w:t>Judges</w:t>
            </w:r>
            <w:r w:rsidRPr="00971DAC">
              <w:rPr>
                <w:spacing w:val="-4"/>
                <w:sz w:val="24"/>
              </w:rPr>
              <w:t xml:space="preserve"> </w:t>
            </w:r>
            <w:r w:rsidRPr="00971DAC">
              <w:rPr>
                <w:spacing w:val="-2"/>
                <w:sz w:val="24"/>
              </w:rPr>
              <w:t>Signature:</w:t>
            </w:r>
          </w:p>
        </w:tc>
      </w:tr>
    </w:tbl>
    <w:p w14:paraId="5EF9CC4F" w14:textId="77777777" w:rsidR="0000611A" w:rsidRPr="00971DAC" w:rsidRDefault="0000611A">
      <w:pPr>
        <w:pStyle w:val="TableParagraph"/>
        <w:rPr>
          <w:sz w:val="24"/>
        </w:rPr>
        <w:sectPr w:rsidR="0000611A" w:rsidRPr="00971DAC">
          <w:pgSz w:w="11930" w:h="16860"/>
          <w:pgMar w:top="620" w:right="708" w:bottom="1320" w:left="850" w:header="0" w:footer="1065" w:gutter="0"/>
          <w:cols w:space="720"/>
        </w:sectPr>
      </w:pPr>
    </w:p>
    <w:p w14:paraId="301FE03F" w14:textId="77777777" w:rsidR="0000611A" w:rsidRPr="00971DAC" w:rsidRDefault="00000000">
      <w:pPr>
        <w:spacing w:before="77"/>
        <w:ind w:left="844" w:right="307"/>
        <w:jc w:val="center"/>
        <w:rPr>
          <w:sz w:val="32"/>
        </w:rPr>
      </w:pPr>
      <w:bookmarkStart w:id="259" w:name="_bookmark73"/>
      <w:bookmarkEnd w:id="259"/>
      <w:r w:rsidRPr="00971DAC">
        <w:rPr>
          <w:spacing w:val="-2"/>
          <w:sz w:val="32"/>
        </w:rPr>
        <w:t>HERDING</w:t>
      </w:r>
      <w:r w:rsidRPr="00971DAC">
        <w:rPr>
          <w:spacing w:val="-16"/>
          <w:sz w:val="32"/>
        </w:rPr>
        <w:t xml:space="preserve"> </w:t>
      </w:r>
      <w:r w:rsidRPr="00971DAC">
        <w:rPr>
          <w:spacing w:val="-2"/>
          <w:sz w:val="32"/>
        </w:rPr>
        <w:t>TRIAL</w:t>
      </w:r>
      <w:r w:rsidRPr="00971DAC">
        <w:rPr>
          <w:spacing w:val="-12"/>
          <w:sz w:val="32"/>
        </w:rPr>
        <w:t xml:space="preserve"> </w:t>
      </w:r>
      <w:r w:rsidRPr="00971DAC">
        <w:rPr>
          <w:spacing w:val="-2"/>
          <w:sz w:val="32"/>
        </w:rPr>
        <w:t>OFFICIAL</w:t>
      </w:r>
      <w:r w:rsidRPr="00971DAC">
        <w:rPr>
          <w:spacing w:val="-12"/>
          <w:sz w:val="32"/>
        </w:rPr>
        <w:t xml:space="preserve"> </w:t>
      </w:r>
      <w:r w:rsidRPr="00971DAC">
        <w:rPr>
          <w:spacing w:val="-2"/>
          <w:sz w:val="32"/>
        </w:rPr>
        <w:t>SCORESHEET:</w:t>
      </w:r>
      <w:r w:rsidRPr="00971DAC">
        <w:rPr>
          <w:spacing w:val="-14"/>
          <w:sz w:val="32"/>
        </w:rPr>
        <w:t xml:space="preserve"> </w:t>
      </w:r>
      <w:r w:rsidRPr="00971DAC">
        <w:rPr>
          <w:spacing w:val="-2"/>
          <w:sz w:val="32"/>
        </w:rPr>
        <w:t>COURSE</w:t>
      </w:r>
      <w:r w:rsidRPr="00971DAC">
        <w:rPr>
          <w:spacing w:val="-12"/>
          <w:sz w:val="32"/>
        </w:rPr>
        <w:t xml:space="preserve"> </w:t>
      </w:r>
      <w:r w:rsidRPr="00971DAC">
        <w:rPr>
          <w:spacing w:val="-10"/>
          <w:sz w:val="32"/>
        </w:rPr>
        <w:t>C</w:t>
      </w:r>
    </w:p>
    <w:p w14:paraId="51EA99CB" w14:textId="77777777" w:rsidR="0000611A" w:rsidRPr="00971DAC" w:rsidRDefault="0000611A">
      <w:pPr>
        <w:pStyle w:val="BodyText"/>
        <w:spacing w:before="139"/>
      </w:pPr>
    </w:p>
    <w:tbl>
      <w:tblPr>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9"/>
        <w:gridCol w:w="3065"/>
        <w:gridCol w:w="658"/>
        <w:gridCol w:w="3444"/>
      </w:tblGrid>
      <w:tr w:rsidR="0000611A" w:rsidRPr="00971DAC" w14:paraId="35DC6528" w14:textId="77777777">
        <w:trPr>
          <w:trHeight w:val="414"/>
        </w:trPr>
        <w:tc>
          <w:tcPr>
            <w:tcW w:w="2659" w:type="dxa"/>
          </w:tcPr>
          <w:p w14:paraId="301AD079" w14:textId="77777777" w:rsidR="0000611A" w:rsidRPr="00971DAC" w:rsidRDefault="00000000">
            <w:pPr>
              <w:pStyle w:val="TableParagraph"/>
              <w:ind w:left="115"/>
              <w:rPr>
                <w:sz w:val="24"/>
              </w:rPr>
            </w:pPr>
            <w:r w:rsidRPr="00971DAC">
              <w:rPr>
                <w:spacing w:val="-2"/>
                <w:sz w:val="24"/>
              </w:rPr>
              <w:t>Date:</w:t>
            </w:r>
          </w:p>
        </w:tc>
        <w:tc>
          <w:tcPr>
            <w:tcW w:w="3723" w:type="dxa"/>
            <w:gridSpan w:val="2"/>
          </w:tcPr>
          <w:p w14:paraId="0FBC6FA0" w14:textId="77777777" w:rsidR="0000611A" w:rsidRPr="00971DAC" w:rsidRDefault="00000000">
            <w:pPr>
              <w:pStyle w:val="TableParagraph"/>
              <w:ind w:left="115"/>
              <w:rPr>
                <w:sz w:val="24"/>
              </w:rPr>
            </w:pPr>
            <w:r w:rsidRPr="00971DAC">
              <w:rPr>
                <w:spacing w:val="-2"/>
                <w:sz w:val="24"/>
              </w:rPr>
              <w:t>Class:</w:t>
            </w:r>
          </w:p>
        </w:tc>
        <w:tc>
          <w:tcPr>
            <w:tcW w:w="3444" w:type="dxa"/>
          </w:tcPr>
          <w:p w14:paraId="4B131368" w14:textId="77777777" w:rsidR="0000611A" w:rsidRPr="00971DAC" w:rsidRDefault="00000000">
            <w:pPr>
              <w:pStyle w:val="TableParagraph"/>
              <w:ind w:left="112"/>
              <w:rPr>
                <w:sz w:val="24"/>
              </w:rPr>
            </w:pPr>
            <w:r w:rsidRPr="00971DAC">
              <w:rPr>
                <w:sz w:val="24"/>
              </w:rPr>
              <w:t>Catalogue</w:t>
            </w:r>
            <w:r w:rsidRPr="00971DAC">
              <w:rPr>
                <w:spacing w:val="-9"/>
                <w:sz w:val="24"/>
              </w:rPr>
              <w:t xml:space="preserve"> </w:t>
            </w:r>
            <w:r w:rsidRPr="00971DAC">
              <w:rPr>
                <w:spacing w:val="-2"/>
                <w:sz w:val="24"/>
              </w:rPr>
              <w:t>number:</w:t>
            </w:r>
          </w:p>
        </w:tc>
      </w:tr>
      <w:tr w:rsidR="0000611A" w:rsidRPr="00971DAC" w14:paraId="18C53181" w14:textId="77777777">
        <w:trPr>
          <w:trHeight w:val="412"/>
        </w:trPr>
        <w:tc>
          <w:tcPr>
            <w:tcW w:w="9826" w:type="dxa"/>
            <w:gridSpan w:val="4"/>
          </w:tcPr>
          <w:p w14:paraId="63218A58" w14:textId="77777777" w:rsidR="0000611A" w:rsidRPr="00971DAC" w:rsidRDefault="00000000">
            <w:pPr>
              <w:pStyle w:val="TableParagraph"/>
              <w:ind w:left="115"/>
              <w:rPr>
                <w:sz w:val="24"/>
              </w:rPr>
            </w:pPr>
            <w:r w:rsidRPr="00971DAC">
              <w:rPr>
                <w:sz w:val="24"/>
              </w:rPr>
              <w:t>Dogs</w:t>
            </w:r>
            <w:r w:rsidRPr="00971DAC">
              <w:rPr>
                <w:spacing w:val="-8"/>
                <w:sz w:val="24"/>
              </w:rPr>
              <w:t xml:space="preserve"> </w:t>
            </w:r>
            <w:r w:rsidRPr="00971DAC">
              <w:rPr>
                <w:spacing w:val="-2"/>
                <w:sz w:val="24"/>
              </w:rPr>
              <w:t>Name:</w:t>
            </w:r>
          </w:p>
        </w:tc>
      </w:tr>
      <w:tr w:rsidR="0000611A" w:rsidRPr="00971DAC" w14:paraId="51543517" w14:textId="77777777">
        <w:trPr>
          <w:trHeight w:val="412"/>
        </w:trPr>
        <w:tc>
          <w:tcPr>
            <w:tcW w:w="9826" w:type="dxa"/>
            <w:gridSpan w:val="4"/>
          </w:tcPr>
          <w:p w14:paraId="6008EC0A" w14:textId="77777777" w:rsidR="0000611A" w:rsidRPr="00971DAC" w:rsidRDefault="00000000">
            <w:pPr>
              <w:pStyle w:val="TableParagraph"/>
              <w:spacing w:before="2"/>
              <w:ind w:left="115"/>
              <w:rPr>
                <w:sz w:val="24"/>
              </w:rPr>
            </w:pPr>
            <w:r w:rsidRPr="00971DAC">
              <w:rPr>
                <w:spacing w:val="-2"/>
                <w:sz w:val="24"/>
              </w:rPr>
              <w:t>Handler:</w:t>
            </w:r>
          </w:p>
        </w:tc>
      </w:tr>
      <w:tr w:rsidR="0000611A" w:rsidRPr="00971DAC" w14:paraId="6C1F6487" w14:textId="77777777">
        <w:trPr>
          <w:trHeight w:val="414"/>
        </w:trPr>
        <w:tc>
          <w:tcPr>
            <w:tcW w:w="5724" w:type="dxa"/>
            <w:gridSpan w:val="2"/>
          </w:tcPr>
          <w:p w14:paraId="26859E0E" w14:textId="77777777" w:rsidR="0000611A" w:rsidRPr="00971DAC" w:rsidRDefault="00000000">
            <w:pPr>
              <w:pStyle w:val="TableParagraph"/>
              <w:ind w:left="115"/>
              <w:rPr>
                <w:sz w:val="24"/>
              </w:rPr>
            </w:pPr>
            <w:r w:rsidRPr="00971DAC">
              <w:rPr>
                <w:sz w:val="24"/>
              </w:rPr>
              <w:t>Reg</w:t>
            </w:r>
            <w:r w:rsidRPr="00971DAC">
              <w:rPr>
                <w:spacing w:val="-7"/>
                <w:sz w:val="24"/>
              </w:rPr>
              <w:t xml:space="preserve"> </w:t>
            </w:r>
            <w:r w:rsidRPr="00971DAC">
              <w:rPr>
                <w:spacing w:val="-2"/>
                <w:sz w:val="24"/>
              </w:rPr>
              <w:t>Owner:</w:t>
            </w:r>
          </w:p>
        </w:tc>
        <w:tc>
          <w:tcPr>
            <w:tcW w:w="4102" w:type="dxa"/>
            <w:gridSpan w:val="2"/>
          </w:tcPr>
          <w:p w14:paraId="6F0D4BBC" w14:textId="77777777" w:rsidR="0000611A" w:rsidRPr="00971DAC" w:rsidRDefault="00000000">
            <w:pPr>
              <w:pStyle w:val="TableParagraph"/>
              <w:ind w:left="115"/>
              <w:rPr>
                <w:sz w:val="24"/>
              </w:rPr>
            </w:pPr>
            <w:r w:rsidRPr="00971DAC">
              <w:rPr>
                <w:spacing w:val="-2"/>
                <w:sz w:val="24"/>
              </w:rPr>
              <w:t>Breed:</w:t>
            </w:r>
          </w:p>
        </w:tc>
      </w:tr>
      <w:tr w:rsidR="0000611A" w:rsidRPr="00971DAC" w14:paraId="431CE5E5" w14:textId="77777777">
        <w:trPr>
          <w:trHeight w:val="412"/>
        </w:trPr>
        <w:tc>
          <w:tcPr>
            <w:tcW w:w="5724" w:type="dxa"/>
            <w:gridSpan w:val="2"/>
          </w:tcPr>
          <w:p w14:paraId="0B608B5A" w14:textId="77777777" w:rsidR="0000611A" w:rsidRPr="00971DAC" w:rsidRDefault="00000000">
            <w:pPr>
              <w:pStyle w:val="TableParagraph"/>
              <w:ind w:left="115"/>
              <w:rPr>
                <w:sz w:val="24"/>
              </w:rPr>
            </w:pPr>
            <w:r w:rsidRPr="00971DAC">
              <w:rPr>
                <w:spacing w:val="-2"/>
                <w:sz w:val="24"/>
              </w:rPr>
              <w:t>Livestock:</w:t>
            </w:r>
          </w:p>
        </w:tc>
        <w:tc>
          <w:tcPr>
            <w:tcW w:w="4102" w:type="dxa"/>
            <w:gridSpan w:val="2"/>
          </w:tcPr>
          <w:p w14:paraId="11CEBC5D" w14:textId="77777777" w:rsidR="0000611A" w:rsidRPr="00971DAC" w:rsidRDefault="00000000">
            <w:pPr>
              <w:pStyle w:val="TableParagraph"/>
              <w:ind w:left="115"/>
              <w:rPr>
                <w:sz w:val="24"/>
              </w:rPr>
            </w:pPr>
            <w:r w:rsidRPr="00971DAC">
              <w:rPr>
                <w:sz w:val="24"/>
              </w:rPr>
              <w:t>No</w:t>
            </w:r>
            <w:r w:rsidRPr="00971DAC">
              <w:rPr>
                <w:spacing w:val="-1"/>
                <w:sz w:val="24"/>
              </w:rPr>
              <w:t xml:space="preserve"> </w:t>
            </w:r>
            <w:r w:rsidRPr="00971DAC">
              <w:rPr>
                <w:sz w:val="24"/>
              </w:rPr>
              <w:t>of</w:t>
            </w:r>
            <w:r w:rsidRPr="00971DAC">
              <w:rPr>
                <w:spacing w:val="-2"/>
                <w:sz w:val="24"/>
              </w:rPr>
              <w:t xml:space="preserve"> Stock:</w:t>
            </w:r>
          </w:p>
        </w:tc>
      </w:tr>
      <w:tr w:rsidR="0000611A" w:rsidRPr="00971DAC" w14:paraId="5DCC2B25" w14:textId="77777777">
        <w:trPr>
          <w:trHeight w:val="412"/>
        </w:trPr>
        <w:tc>
          <w:tcPr>
            <w:tcW w:w="9826" w:type="dxa"/>
            <w:gridSpan w:val="4"/>
          </w:tcPr>
          <w:p w14:paraId="46AC5F2D" w14:textId="77777777" w:rsidR="0000611A" w:rsidRPr="00971DAC" w:rsidRDefault="00000000">
            <w:pPr>
              <w:pStyle w:val="TableParagraph"/>
              <w:ind w:left="115"/>
              <w:rPr>
                <w:sz w:val="24"/>
              </w:rPr>
            </w:pPr>
            <w:r w:rsidRPr="00971DAC">
              <w:rPr>
                <w:spacing w:val="-2"/>
                <w:sz w:val="24"/>
              </w:rPr>
              <w:t>Judge:</w:t>
            </w:r>
          </w:p>
        </w:tc>
      </w:tr>
      <w:tr w:rsidR="0000611A" w:rsidRPr="00971DAC" w14:paraId="248E7046" w14:textId="77777777">
        <w:trPr>
          <w:trHeight w:val="414"/>
        </w:trPr>
        <w:tc>
          <w:tcPr>
            <w:tcW w:w="9826" w:type="dxa"/>
            <w:gridSpan w:val="4"/>
          </w:tcPr>
          <w:p w14:paraId="7CA0168F" w14:textId="77777777" w:rsidR="0000611A" w:rsidRPr="00971DAC" w:rsidRDefault="00000000">
            <w:pPr>
              <w:pStyle w:val="TableParagraph"/>
              <w:spacing w:before="2"/>
              <w:ind w:left="115"/>
              <w:rPr>
                <w:sz w:val="24"/>
              </w:rPr>
            </w:pPr>
            <w:r w:rsidRPr="00971DAC">
              <w:rPr>
                <w:spacing w:val="-2"/>
                <w:sz w:val="24"/>
              </w:rPr>
              <w:t>Affiliate:</w:t>
            </w:r>
          </w:p>
        </w:tc>
      </w:tr>
    </w:tbl>
    <w:p w14:paraId="0775FEE1" w14:textId="77777777" w:rsidR="0000611A" w:rsidRPr="00971DAC" w:rsidRDefault="0000611A">
      <w:pPr>
        <w:pStyle w:val="BodyText"/>
        <w:spacing w:before="8"/>
        <w:rPr>
          <w:sz w:val="15"/>
        </w:rPr>
      </w:pPr>
    </w:p>
    <w:tbl>
      <w:tblPr>
        <w:tblW w:w="0" w:type="auto"/>
        <w:tblInd w:w="81" w:type="dxa"/>
        <w:tblLayout w:type="fixed"/>
        <w:tblCellMar>
          <w:left w:w="0" w:type="dxa"/>
          <w:right w:w="0" w:type="dxa"/>
        </w:tblCellMar>
        <w:tblLook w:val="01E0" w:firstRow="1" w:lastRow="1" w:firstColumn="1" w:lastColumn="1" w:noHBand="0" w:noVBand="0"/>
      </w:tblPr>
      <w:tblGrid>
        <w:gridCol w:w="6941"/>
      </w:tblGrid>
      <w:tr w:rsidR="0000611A" w:rsidRPr="00971DAC" w14:paraId="5B8ADF4B" w14:textId="77777777">
        <w:trPr>
          <w:trHeight w:val="211"/>
        </w:trPr>
        <w:tc>
          <w:tcPr>
            <w:tcW w:w="6941" w:type="dxa"/>
          </w:tcPr>
          <w:p w14:paraId="54BFC239" w14:textId="77777777" w:rsidR="0000611A" w:rsidRPr="00971DAC" w:rsidRDefault="00000000">
            <w:pPr>
              <w:pStyle w:val="TableParagraph"/>
              <w:tabs>
                <w:tab w:val="left" w:pos="1482"/>
              </w:tabs>
              <w:spacing w:line="191" w:lineRule="exact"/>
              <w:ind w:left="50"/>
              <w:rPr>
                <w:rFonts w:ascii="Calibri"/>
                <w:sz w:val="20"/>
              </w:rPr>
            </w:pPr>
            <w:r w:rsidRPr="00971DAC">
              <w:rPr>
                <w:rFonts w:ascii="Calibri"/>
                <w:spacing w:val="-2"/>
                <w:sz w:val="20"/>
              </w:rPr>
              <w:t>Time</w:t>
            </w:r>
            <w:r w:rsidRPr="00971DAC">
              <w:rPr>
                <w:rFonts w:ascii="Calibri"/>
                <w:spacing w:val="-7"/>
                <w:sz w:val="20"/>
              </w:rPr>
              <w:t xml:space="preserve"> </w:t>
            </w:r>
            <w:r w:rsidRPr="00971DAC">
              <w:rPr>
                <w:rFonts w:ascii="Calibri"/>
                <w:spacing w:val="-2"/>
                <w:sz w:val="20"/>
              </w:rPr>
              <w:t>Allowed:</w:t>
            </w:r>
            <w:r w:rsidRPr="00971DAC">
              <w:rPr>
                <w:rFonts w:ascii="Calibri"/>
                <w:sz w:val="20"/>
              </w:rPr>
              <w:tab/>
            </w:r>
            <w:r w:rsidRPr="00971DAC">
              <w:rPr>
                <w:rFonts w:ascii="Calibri"/>
                <w:spacing w:val="-2"/>
                <w:sz w:val="20"/>
              </w:rPr>
              <w:t>30</w:t>
            </w:r>
            <w:r w:rsidRPr="00971DAC">
              <w:rPr>
                <w:rFonts w:ascii="Calibri"/>
                <w:spacing w:val="-5"/>
                <w:sz w:val="20"/>
              </w:rPr>
              <w:t xml:space="preserve"> </w:t>
            </w:r>
            <w:r w:rsidRPr="00971DAC">
              <w:rPr>
                <w:rFonts w:ascii="Calibri"/>
                <w:spacing w:val="-2"/>
                <w:sz w:val="20"/>
              </w:rPr>
              <w:t>minutes</w:t>
            </w:r>
            <w:r w:rsidRPr="00971DAC">
              <w:rPr>
                <w:rFonts w:ascii="Calibri"/>
                <w:spacing w:val="-3"/>
                <w:sz w:val="20"/>
              </w:rPr>
              <w:t xml:space="preserve"> </w:t>
            </w:r>
            <w:r w:rsidRPr="00971DAC">
              <w:rPr>
                <w:rFonts w:ascii="Calibri"/>
                <w:spacing w:val="-2"/>
                <w:sz w:val="20"/>
              </w:rPr>
              <w:t>Started;</w:t>
            </w:r>
            <w:r w:rsidRPr="00971DAC">
              <w:rPr>
                <w:rFonts w:ascii="Calibri"/>
                <w:spacing w:val="-3"/>
                <w:sz w:val="20"/>
              </w:rPr>
              <w:t xml:space="preserve"> </w:t>
            </w:r>
            <w:r w:rsidRPr="00971DAC">
              <w:rPr>
                <w:rFonts w:ascii="Calibri"/>
                <w:spacing w:val="-2"/>
                <w:sz w:val="20"/>
              </w:rPr>
              <w:t>45</w:t>
            </w:r>
            <w:r w:rsidRPr="00971DAC">
              <w:rPr>
                <w:rFonts w:ascii="Calibri"/>
                <w:spacing w:val="1"/>
                <w:sz w:val="20"/>
              </w:rPr>
              <w:t xml:space="preserve"> </w:t>
            </w:r>
            <w:r w:rsidRPr="00971DAC">
              <w:rPr>
                <w:rFonts w:ascii="Calibri"/>
                <w:spacing w:val="-2"/>
                <w:sz w:val="20"/>
              </w:rPr>
              <w:t>minutes</w:t>
            </w:r>
            <w:r w:rsidRPr="00971DAC">
              <w:rPr>
                <w:rFonts w:ascii="Calibri"/>
                <w:sz w:val="20"/>
              </w:rPr>
              <w:t xml:space="preserve"> </w:t>
            </w:r>
            <w:r w:rsidRPr="00971DAC">
              <w:rPr>
                <w:rFonts w:ascii="Calibri"/>
                <w:spacing w:val="-2"/>
                <w:sz w:val="20"/>
              </w:rPr>
              <w:t>Intermediate</w:t>
            </w:r>
            <w:r w:rsidRPr="00971DAC">
              <w:rPr>
                <w:rFonts w:ascii="Calibri"/>
                <w:spacing w:val="-5"/>
                <w:sz w:val="20"/>
              </w:rPr>
              <w:t xml:space="preserve"> </w:t>
            </w:r>
            <w:r w:rsidRPr="00971DAC">
              <w:rPr>
                <w:rFonts w:ascii="Calibri"/>
                <w:spacing w:val="-2"/>
                <w:sz w:val="20"/>
              </w:rPr>
              <w:t>and</w:t>
            </w:r>
            <w:r w:rsidRPr="00971DAC">
              <w:rPr>
                <w:rFonts w:ascii="Calibri"/>
                <w:spacing w:val="-6"/>
                <w:sz w:val="20"/>
              </w:rPr>
              <w:t xml:space="preserve"> </w:t>
            </w:r>
            <w:r w:rsidRPr="00971DAC">
              <w:rPr>
                <w:rFonts w:ascii="Calibri"/>
                <w:spacing w:val="-2"/>
                <w:sz w:val="20"/>
              </w:rPr>
              <w:t>Advanced Classes</w:t>
            </w:r>
          </w:p>
        </w:tc>
      </w:tr>
      <w:tr w:rsidR="0000611A" w:rsidRPr="00971DAC" w14:paraId="515EC7B4" w14:textId="77777777">
        <w:trPr>
          <w:trHeight w:val="211"/>
        </w:trPr>
        <w:tc>
          <w:tcPr>
            <w:tcW w:w="6941" w:type="dxa"/>
          </w:tcPr>
          <w:p w14:paraId="79A5313C" w14:textId="77777777" w:rsidR="0000611A" w:rsidRPr="00971DAC" w:rsidRDefault="00000000">
            <w:pPr>
              <w:pStyle w:val="TableParagraph"/>
              <w:spacing w:line="191" w:lineRule="exact"/>
              <w:ind w:left="50"/>
              <w:rPr>
                <w:rFonts w:ascii="Calibri"/>
                <w:sz w:val="20"/>
              </w:rPr>
            </w:pPr>
            <w:r w:rsidRPr="00971DAC">
              <w:rPr>
                <w:rFonts w:ascii="Calibri"/>
                <w:sz w:val="20"/>
              </w:rPr>
              <w:t>Qualifying</w:t>
            </w:r>
            <w:r w:rsidRPr="00971DAC">
              <w:rPr>
                <w:rFonts w:ascii="Calibri"/>
                <w:spacing w:val="-12"/>
                <w:sz w:val="20"/>
              </w:rPr>
              <w:t xml:space="preserve"> </w:t>
            </w:r>
            <w:r w:rsidRPr="00971DAC">
              <w:rPr>
                <w:rFonts w:ascii="Calibri"/>
                <w:sz w:val="20"/>
              </w:rPr>
              <w:t>Score:</w:t>
            </w:r>
            <w:r w:rsidRPr="00971DAC">
              <w:rPr>
                <w:rFonts w:ascii="Calibri"/>
                <w:spacing w:val="-10"/>
                <w:sz w:val="20"/>
              </w:rPr>
              <w:t xml:space="preserve"> </w:t>
            </w:r>
            <w:r w:rsidRPr="00971DAC">
              <w:rPr>
                <w:rFonts w:ascii="Calibri"/>
                <w:sz w:val="20"/>
              </w:rPr>
              <w:t>65</w:t>
            </w:r>
            <w:r w:rsidRPr="00971DAC">
              <w:rPr>
                <w:rFonts w:ascii="Calibri"/>
                <w:spacing w:val="-10"/>
                <w:sz w:val="20"/>
              </w:rPr>
              <w:t xml:space="preserve"> </w:t>
            </w:r>
            <w:r w:rsidRPr="00971DAC">
              <w:rPr>
                <w:rFonts w:ascii="Calibri"/>
                <w:sz w:val="20"/>
              </w:rPr>
              <w:t>points</w:t>
            </w:r>
            <w:r w:rsidRPr="00971DAC">
              <w:rPr>
                <w:rFonts w:ascii="Calibri"/>
                <w:spacing w:val="-6"/>
                <w:sz w:val="20"/>
              </w:rPr>
              <w:t xml:space="preserve"> </w:t>
            </w:r>
            <w:r w:rsidRPr="00971DAC">
              <w:rPr>
                <w:rFonts w:ascii="Calibri"/>
                <w:sz w:val="20"/>
              </w:rPr>
              <w:t>(not</w:t>
            </w:r>
            <w:r w:rsidRPr="00971DAC">
              <w:rPr>
                <w:rFonts w:ascii="Calibri"/>
                <w:spacing w:val="-9"/>
                <w:sz w:val="20"/>
              </w:rPr>
              <w:t xml:space="preserve"> </w:t>
            </w:r>
            <w:r w:rsidRPr="00971DAC">
              <w:rPr>
                <w:rFonts w:ascii="Calibri"/>
                <w:sz w:val="20"/>
              </w:rPr>
              <w:t>less</w:t>
            </w:r>
            <w:r w:rsidRPr="00971DAC">
              <w:rPr>
                <w:rFonts w:ascii="Calibri"/>
                <w:spacing w:val="-8"/>
                <w:sz w:val="20"/>
              </w:rPr>
              <w:t xml:space="preserve"> </w:t>
            </w:r>
            <w:r w:rsidRPr="00971DAC">
              <w:rPr>
                <w:rFonts w:ascii="Calibri"/>
                <w:sz w:val="20"/>
              </w:rPr>
              <w:t>than</w:t>
            </w:r>
            <w:r w:rsidRPr="00971DAC">
              <w:rPr>
                <w:rFonts w:ascii="Calibri"/>
                <w:spacing w:val="-9"/>
                <w:sz w:val="20"/>
              </w:rPr>
              <w:t xml:space="preserve"> </w:t>
            </w:r>
            <w:r w:rsidRPr="00971DAC">
              <w:rPr>
                <w:rFonts w:ascii="Calibri"/>
                <w:sz w:val="20"/>
              </w:rPr>
              <w:t>half</w:t>
            </w:r>
            <w:r w:rsidRPr="00971DAC">
              <w:rPr>
                <w:rFonts w:ascii="Calibri"/>
                <w:spacing w:val="-12"/>
                <w:sz w:val="20"/>
              </w:rPr>
              <w:t xml:space="preserve"> </w:t>
            </w:r>
            <w:r w:rsidRPr="00971DAC">
              <w:rPr>
                <w:rFonts w:ascii="Calibri"/>
                <w:sz w:val="20"/>
              </w:rPr>
              <w:t>of</w:t>
            </w:r>
            <w:r w:rsidRPr="00971DAC">
              <w:rPr>
                <w:rFonts w:ascii="Calibri"/>
                <w:spacing w:val="-10"/>
                <w:sz w:val="20"/>
              </w:rPr>
              <w:t xml:space="preserve"> </w:t>
            </w:r>
            <w:r w:rsidRPr="00971DAC">
              <w:rPr>
                <w:rFonts w:ascii="Calibri"/>
                <w:sz w:val="20"/>
              </w:rPr>
              <w:t>the</w:t>
            </w:r>
            <w:r w:rsidRPr="00971DAC">
              <w:rPr>
                <w:rFonts w:ascii="Calibri"/>
                <w:spacing w:val="-11"/>
                <w:sz w:val="20"/>
              </w:rPr>
              <w:t xml:space="preserve"> </w:t>
            </w:r>
            <w:r w:rsidRPr="00971DAC">
              <w:rPr>
                <w:rFonts w:ascii="Calibri"/>
                <w:sz w:val="20"/>
              </w:rPr>
              <w:t>points</w:t>
            </w:r>
            <w:r w:rsidRPr="00971DAC">
              <w:rPr>
                <w:rFonts w:ascii="Calibri"/>
                <w:spacing w:val="-9"/>
                <w:sz w:val="20"/>
              </w:rPr>
              <w:t xml:space="preserve"> </w:t>
            </w:r>
            <w:r w:rsidRPr="00971DAC">
              <w:rPr>
                <w:rFonts w:ascii="Calibri"/>
                <w:sz w:val="20"/>
              </w:rPr>
              <w:t>in</w:t>
            </w:r>
            <w:r w:rsidRPr="00971DAC">
              <w:rPr>
                <w:rFonts w:ascii="Calibri"/>
                <w:spacing w:val="-9"/>
                <w:sz w:val="20"/>
              </w:rPr>
              <w:t xml:space="preserve"> </w:t>
            </w:r>
            <w:r w:rsidRPr="00971DAC">
              <w:rPr>
                <w:rFonts w:ascii="Calibri"/>
                <w:sz w:val="20"/>
              </w:rPr>
              <w:t>each</w:t>
            </w:r>
            <w:r w:rsidRPr="00971DAC">
              <w:rPr>
                <w:rFonts w:ascii="Calibri"/>
                <w:spacing w:val="-9"/>
                <w:sz w:val="20"/>
              </w:rPr>
              <w:t xml:space="preserve"> </w:t>
            </w:r>
            <w:r w:rsidRPr="00971DAC">
              <w:rPr>
                <w:rFonts w:ascii="Calibri"/>
                <w:spacing w:val="-2"/>
                <w:sz w:val="20"/>
              </w:rPr>
              <w:t>category)</w:t>
            </w:r>
          </w:p>
        </w:tc>
      </w:tr>
    </w:tbl>
    <w:p w14:paraId="3C201670" w14:textId="77777777" w:rsidR="0000611A" w:rsidRPr="00971DAC" w:rsidRDefault="0000611A">
      <w:pPr>
        <w:pStyle w:val="BodyText"/>
        <w:spacing w:before="51" w:after="1"/>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60"/>
        <w:gridCol w:w="1200"/>
        <w:gridCol w:w="4044"/>
        <w:gridCol w:w="1202"/>
        <w:gridCol w:w="580"/>
      </w:tblGrid>
      <w:tr w:rsidR="0000611A" w:rsidRPr="00971DAC" w14:paraId="5BC1BBD0" w14:textId="77777777">
        <w:trPr>
          <w:trHeight w:val="664"/>
        </w:trPr>
        <w:tc>
          <w:tcPr>
            <w:tcW w:w="2760" w:type="dxa"/>
          </w:tcPr>
          <w:p w14:paraId="36099C8E" w14:textId="77777777" w:rsidR="0000611A" w:rsidRPr="00971DAC" w:rsidRDefault="0000611A">
            <w:pPr>
              <w:pStyle w:val="TableParagraph"/>
              <w:rPr>
                <w:rFonts w:ascii="Times New Roman"/>
              </w:rPr>
            </w:pPr>
          </w:p>
        </w:tc>
        <w:tc>
          <w:tcPr>
            <w:tcW w:w="1200" w:type="dxa"/>
          </w:tcPr>
          <w:p w14:paraId="29C7D392" w14:textId="77777777" w:rsidR="0000611A" w:rsidRPr="00971DAC" w:rsidRDefault="00000000">
            <w:pPr>
              <w:pStyle w:val="TableParagraph"/>
              <w:spacing w:line="276" w:lineRule="auto"/>
              <w:ind w:left="115"/>
            </w:pPr>
            <w:r w:rsidRPr="00971DAC">
              <w:rPr>
                <w:spacing w:val="-2"/>
              </w:rPr>
              <w:t xml:space="preserve">Points </w:t>
            </w:r>
            <w:r w:rsidRPr="00971DAC">
              <w:rPr>
                <w:spacing w:val="-4"/>
              </w:rPr>
              <w:t>Available</w:t>
            </w:r>
          </w:p>
        </w:tc>
        <w:tc>
          <w:tcPr>
            <w:tcW w:w="4044" w:type="dxa"/>
          </w:tcPr>
          <w:p w14:paraId="720C55A9" w14:textId="77777777" w:rsidR="0000611A" w:rsidRPr="00971DAC" w:rsidRDefault="00000000">
            <w:pPr>
              <w:pStyle w:val="TableParagraph"/>
              <w:ind w:left="700"/>
            </w:pPr>
            <w:r w:rsidRPr="00971DAC">
              <w:t>Comments</w:t>
            </w:r>
            <w:r w:rsidRPr="00971DAC">
              <w:rPr>
                <w:spacing w:val="-9"/>
              </w:rPr>
              <w:t xml:space="preserve"> </w:t>
            </w:r>
            <w:r w:rsidRPr="00971DAC">
              <w:t>and</w:t>
            </w:r>
            <w:r w:rsidRPr="00971DAC">
              <w:rPr>
                <w:spacing w:val="-10"/>
              </w:rPr>
              <w:t xml:space="preserve"> </w:t>
            </w:r>
            <w:r w:rsidRPr="00971DAC">
              <w:rPr>
                <w:spacing w:val="-2"/>
              </w:rPr>
              <w:t>Deductions</w:t>
            </w:r>
          </w:p>
        </w:tc>
        <w:tc>
          <w:tcPr>
            <w:tcW w:w="1202" w:type="dxa"/>
          </w:tcPr>
          <w:p w14:paraId="5E3F3B7D" w14:textId="77777777" w:rsidR="0000611A" w:rsidRPr="00971DAC" w:rsidRDefault="00000000">
            <w:pPr>
              <w:pStyle w:val="TableParagraph"/>
              <w:spacing w:line="276" w:lineRule="auto"/>
              <w:ind w:left="136" w:right="129" w:firstLine="160"/>
            </w:pPr>
            <w:r w:rsidRPr="00971DAC">
              <w:rPr>
                <w:spacing w:val="-2"/>
              </w:rPr>
              <w:t xml:space="preserve">Points </w:t>
            </w:r>
            <w:r w:rsidRPr="00971DAC">
              <w:rPr>
                <w:spacing w:val="-4"/>
              </w:rPr>
              <w:t>Deducted</w:t>
            </w:r>
          </w:p>
        </w:tc>
        <w:tc>
          <w:tcPr>
            <w:tcW w:w="580" w:type="dxa"/>
          </w:tcPr>
          <w:p w14:paraId="3ADA176E" w14:textId="77777777" w:rsidR="0000611A" w:rsidRPr="00971DAC" w:rsidRDefault="00000000">
            <w:pPr>
              <w:pStyle w:val="TableParagraph"/>
              <w:ind w:left="129"/>
            </w:pPr>
            <w:r w:rsidRPr="00971DAC">
              <w:rPr>
                <w:spacing w:val="-5"/>
              </w:rPr>
              <w:t>NQ</w:t>
            </w:r>
          </w:p>
        </w:tc>
      </w:tr>
      <w:tr w:rsidR="0000611A" w:rsidRPr="00971DAC" w14:paraId="64CF330B" w14:textId="77777777">
        <w:trPr>
          <w:trHeight w:val="801"/>
        </w:trPr>
        <w:tc>
          <w:tcPr>
            <w:tcW w:w="2760" w:type="dxa"/>
          </w:tcPr>
          <w:p w14:paraId="324F0722" w14:textId="77777777" w:rsidR="0000611A" w:rsidRPr="00971DAC" w:rsidRDefault="00000000">
            <w:pPr>
              <w:pStyle w:val="TableParagraph"/>
              <w:spacing w:before="2" w:line="278" w:lineRule="auto"/>
              <w:ind w:left="419" w:right="629" w:hanging="308"/>
              <w:rPr>
                <w:sz w:val="24"/>
              </w:rPr>
            </w:pPr>
            <w:r w:rsidRPr="00971DAC">
              <w:rPr>
                <w:sz w:val="24"/>
              </w:rPr>
              <w:t>1.</w:t>
            </w:r>
            <w:r w:rsidRPr="00971DAC">
              <w:rPr>
                <w:spacing w:val="-19"/>
                <w:sz w:val="24"/>
              </w:rPr>
              <w:t xml:space="preserve"> </w:t>
            </w:r>
            <w:r w:rsidRPr="00971DAC">
              <w:rPr>
                <w:sz w:val="24"/>
              </w:rPr>
              <w:t>Exit</w:t>
            </w:r>
            <w:r w:rsidRPr="00971DAC">
              <w:rPr>
                <w:spacing w:val="-17"/>
                <w:sz w:val="24"/>
              </w:rPr>
              <w:t xml:space="preserve"> </w:t>
            </w:r>
            <w:r w:rsidRPr="00971DAC">
              <w:rPr>
                <w:sz w:val="24"/>
              </w:rPr>
              <w:t>from</w:t>
            </w:r>
            <w:r w:rsidRPr="00971DAC">
              <w:rPr>
                <w:spacing w:val="-16"/>
                <w:sz w:val="24"/>
              </w:rPr>
              <w:t xml:space="preserve"> </w:t>
            </w:r>
            <w:r w:rsidRPr="00971DAC">
              <w:rPr>
                <w:sz w:val="24"/>
              </w:rPr>
              <w:t>pen and re-pen</w:t>
            </w:r>
          </w:p>
        </w:tc>
        <w:tc>
          <w:tcPr>
            <w:tcW w:w="1200" w:type="dxa"/>
          </w:tcPr>
          <w:p w14:paraId="1CD184C3" w14:textId="77777777" w:rsidR="0000611A" w:rsidRPr="00971DAC" w:rsidRDefault="00000000">
            <w:pPr>
              <w:pStyle w:val="TableParagraph"/>
              <w:ind w:left="115"/>
              <w:rPr>
                <w:sz w:val="24"/>
              </w:rPr>
            </w:pPr>
            <w:r w:rsidRPr="00971DAC">
              <w:rPr>
                <w:spacing w:val="-5"/>
                <w:sz w:val="24"/>
              </w:rPr>
              <w:t>15</w:t>
            </w:r>
          </w:p>
        </w:tc>
        <w:tc>
          <w:tcPr>
            <w:tcW w:w="4044" w:type="dxa"/>
          </w:tcPr>
          <w:p w14:paraId="2CDEE56A" w14:textId="77777777" w:rsidR="0000611A" w:rsidRPr="00971DAC" w:rsidRDefault="0000611A">
            <w:pPr>
              <w:pStyle w:val="TableParagraph"/>
              <w:rPr>
                <w:rFonts w:ascii="Times New Roman"/>
              </w:rPr>
            </w:pPr>
          </w:p>
        </w:tc>
        <w:tc>
          <w:tcPr>
            <w:tcW w:w="1202" w:type="dxa"/>
          </w:tcPr>
          <w:p w14:paraId="7E13CC4D" w14:textId="77777777" w:rsidR="0000611A" w:rsidRPr="00971DAC" w:rsidRDefault="0000611A">
            <w:pPr>
              <w:pStyle w:val="TableParagraph"/>
              <w:rPr>
                <w:rFonts w:ascii="Times New Roman"/>
              </w:rPr>
            </w:pPr>
          </w:p>
        </w:tc>
        <w:tc>
          <w:tcPr>
            <w:tcW w:w="580" w:type="dxa"/>
          </w:tcPr>
          <w:p w14:paraId="58919A09" w14:textId="77777777" w:rsidR="0000611A" w:rsidRPr="00971DAC" w:rsidRDefault="0000611A">
            <w:pPr>
              <w:pStyle w:val="TableParagraph"/>
              <w:rPr>
                <w:rFonts w:ascii="Times New Roman"/>
              </w:rPr>
            </w:pPr>
          </w:p>
        </w:tc>
      </w:tr>
      <w:tr w:rsidR="0000611A" w:rsidRPr="00971DAC" w14:paraId="5A2614A7" w14:textId="77777777">
        <w:trPr>
          <w:trHeight w:val="489"/>
        </w:trPr>
        <w:tc>
          <w:tcPr>
            <w:tcW w:w="2760" w:type="dxa"/>
          </w:tcPr>
          <w:p w14:paraId="7BE61CC9" w14:textId="77777777" w:rsidR="0000611A" w:rsidRPr="00971DAC" w:rsidRDefault="00000000">
            <w:pPr>
              <w:pStyle w:val="TableParagraph"/>
              <w:ind w:left="112"/>
              <w:rPr>
                <w:sz w:val="24"/>
              </w:rPr>
            </w:pPr>
            <w:r w:rsidRPr="00971DAC">
              <w:rPr>
                <w:sz w:val="24"/>
              </w:rPr>
              <w:t>2.</w:t>
            </w:r>
            <w:r w:rsidRPr="00971DAC">
              <w:rPr>
                <w:spacing w:val="-3"/>
                <w:sz w:val="24"/>
              </w:rPr>
              <w:t xml:space="preserve"> </w:t>
            </w:r>
            <w:r w:rsidRPr="00971DAC">
              <w:rPr>
                <w:sz w:val="24"/>
              </w:rPr>
              <w:t>Narrow</w:t>
            </w:r>
            <w:r w:rsidRPr="00971DAC">
              <w:rPr>
                <w:spacing w:val="-4"/>
                <w:sz w:val="24"/>
              </w:rPr>
              <w:t xml:space="preserve"> Road</w:t>
            </w:r>
          </w:p>
        </w:tc>
        <w:tc>
          <w:tcPr>
            <w:tcW w:w="1200" w:type="dxa"/>
          </w:tcPr>
          <w:p w14:paraId="45EB4B86" w14:textId="77777777" w:rsidR="0000611A" w:rsidRPr="00971DAC" w:rsidRDefault="00000000">
            <w:pPr>
              <w:pStyle w:val="TableParagraph"/>
              <w:ind w:left="115"/>
              <w:rPr>
                <w:sz w:val="24"/>
              </w:rPr>
            </w:pPr>
            <w:r w:rsidRPr="00971DAC">
              <w:rPr>
                <w:spacing w:val="-5"/>
                <w:sz w:val="24"/>
              </w:rPr>
              <w:t>20</w:t>
            </w:r>
          </w:p>
        </w:tc>
        <w:tc>
          <w:tcPr>
            <w:tcW w:w="4044" w:type="dxa"/>
          </w:tcPr>
          <w:p w14:paraId="6EBD1AEF" w14:textId="77777777" w:rsidR="0000611A" w:rsidRPr="00971DAC" w:rsidRDefault="0000611A">
            <w:pPr>
              <w:pStyle w:val="TableParagraph"/>
              <w:rPr>
                <w:rFonts w:ascii="Times New Roman"/>
              </w:rPr>
            </w:pPr>
          </w:p>
        </w:tc>
        <w:tc>
          <w:tcPr>
            <w:tcW w:w="1202" w:type="dxa"/>
          </w:tcPr>
          <w:p w14:paraId="67BF390F" w14:textId="77777777" w:rsidR="0000611A" w:rsidRPr="00971DAC" w:rsidRDefault="0000611A">
            <w:pPr>
              <w:pStyle w:val="TableParagraph"/>
              <w:rPr>
                <w:rFonts w:ascii="Times New Roman"/>
              </w:rPr>
            </w:pPr>
          </w:p>
        </w:tc>
        <w:tc>
          <w:tcPr>
            <w:tcW w:w="580" w:type="dxa"/>
          </w:tcPr>
          <w:p w14:paraId="2DFCE691" w14:textId="77777777" w:rsidR="0000611A" w:rsidRPr="00971DAC" w:rsidRDefault="0000611A">
            <w:pPr>
              <w:pStyle w:val="TableParagraph"/>
              <w:rPr>
                <w:rFonts w:ascii="Times New Roman"/>
              </w:rPr>
            </w:pPr>
          </w:p>
        </w:tc>
      </w:tr>
      <w:tr w:rsidR="0000611A" w:rsidRPr="00971DAC" w14:paraId="609DC6FE" w14:textId="77777777">
        <w:trPr>
          <w:trHeight w:val="539"/>
        </w:trPr>
        <w:tc>
          <w:tcPr>
            <w:tcW w:w="2760" w:type="dxa"/>
          </w:tcPr>
          <w:p w14:paraId="01F32B8E" w14:textId="77777777" w:rsidR="0000611A" w:rsidRPr="00971DAC" w:rsidRDefault="00000000">
            <w:pPr>
              <w:pStyle w:val="TableParagraph"/>
              <w:ind w:left="112"/>
              <w:rPr>
                <w:sz w:val="24"/>
              </w:rPr>
            </w:pPr>
            <w:r w:rsidRPr="00971DAC">
              <w:rPr>
                <w:sz w:val="24"/>
              </w:rPr>
              <w:t>3.</w:t>
            </w:r>
            <w:r w:rsidRPr="00971DAC">
              <w:rPr>
                <w:spacing w:val="-3"/>
                <w:sz w:val="24"/>
              </w:rPr>
              <w:t xml:space="preserve"> </w:t>
            </w:r>
            <w:r w:rsidRPr="00971DAC">
              <w:rPr>
                <w:spacing w:val="-2"/>
                <w:sz w:val="24"/>
              </w:rPr>
              <w:t>Bridge</w:t>
            </w:r>
          </w:p>
        </w:tc>
        <w:tc>
          <w:tcPr>
            <w:tcW w:w="1200" w:type="dxa"/>
          </w:tcPr>
          <w:p w14:paraId="68DA94BD" w14:textId="77777777" w:rsidR="0000611A" w:rsidRPr="00971DAC" w:rsidRDefault="00000000">
            <w:pPr>
              <w:pStyle w:val="TableParagraph"/>
              <w:ind w:left="115"/>
              <w:rPr>
                <w:sz w:val="24"/>
              </w:rPr>
            </w:pPr>
            <w:r w:rsidRPr="00971DAC">
              <w:rPr>
                <w:spacing w:val="-5"/>
                <w:sz w:val="24"/>
              </w:rPr>
              <w:t>10</w:t>
            </w:r>
          </w:p>
        </w:tc>
        <w:tc>
          <w:tcPr>
            <w:tcW w:w="4044" w:type="dxa"/>
          </w:tcPr>
          <w:p w14:paraId="248912AC" w14:textId="77777777" w:rsidR="0000611A" w:rsidRPr="00971DAC" w:rsidRDefault="0000611A">
            <w:pPr>
              <w:pStyle w:val="TableParagraph"/>
              <w:rPr>
                <w:rFonts w:ascii="Times New Roman"/>
              </w:rPr>
            </w:pPr>
          </w:p>
        </w:tc>
        <w:tc>
          <w:tcPr>
            <w:tcW w:w="1202" w:type="dxa"/>
          </w:tcPr>
          <w:p w14:paraId="399E0C34" w14:textId="77777777" w:rsidR="0000611A" w:rsidRPr="00971DAC" w:rsidRDefault="0000611A">
            <w:pPr>
              <w:pStyle w:val="TableParagraph"/>
              <w:rPr>
                <w:rFonts w:ascii="Times New Roman"/>
              </w:rPr>
            </w:pPr>
          </w:p>
        </w:tc>
        <w:tc>
          <w:tcPr>
            <w:tcW w:w="580" w:type="dxa"/>
          </w:tcPr>
          <w:p w14:paraId="7F46F7CF" w14:textId="77777777" w:rsidR="0000611A" w:rsidRPr="00971DAC" w:rsidRDefault="0000611A">
            <w:pPr>
              <w:pStyle w:val="TableParagraph"/>
              <w:rPr>
                <w:rFonts w:ascii="Times New Roman"/>
              </w:rPr>
            </w:pPr>
          </w:p>
        </w:tc>
      </w:tr>
      <w:tr w:rsidR="0000611A" w:rsidRPr="00971DAC" w14:paraId="6899D2CD" w14:textId="77777777">
        <w:trPr>
          <w:trHeight w:val="573"/>
        </w:trPr>
        <w:tc>
          <w:tcPr>
            <w:tcW w:w="2760" w:type="dxa"/>
          </w:tcPr>
          <w:p w14:paraId="1FE7F5C9" w14:textId="77777777" w:rsidR="0000611A" w:rsidRPr="00971DAC" w:rsidRDefault="00000000">
            <w:pPr>
              <w:pStyle w:val="TableParagraph"/>
              <w:ind w:left="112"/>
              <w:rPr>
                <w:sz w:val="24"/>
              </w:rPr>
            </w:pPr>
            <w:r w:rsidRPr="00971DAC">
              <w:rPr>
                <w:sz w:val="24"/>
              </w:rPr>
              <w:t>4.</w:t>
            </w:r>
            <w:r w:rsidRPr="00971DAC">
              <w:rPr>
                <w:spacing w:val="-3"/>
                <w:sz w:val="24"/>
              </w:rPr>
              <w:t xml:space="preserve"> </w:t>
            </w:r>
            <w:r w:rsidRPr="00971DAC">
              <w:rPr>
                <w:sz w:val="24"/>
              </w:rPr>
              <w:t>Pause</w:t>
            </w:r>
            <w:r w:rsidRPr="00971DAC">
              <w:rPr>
                <w:spacing w:val="-4"/>
                <w:sz w:val="24"/>
              </w:rPr>
              <w:t xml:space="preserve"> </w:t>
            </w:r>
            <w:r w:rsidRPr="00971DAC">
              <w:rPr>
                <w:sz w:val="24"/>
              </w:rPr>
              <w:t>/</w:t>
            </w:r>
            <w:r w:rsidRPr="00971DAC">
              <w:rPr>
                <w:spacing w:val="1"/>
                <w:sz w:val="24"/>
              </w:rPr>
              <w:t xml:space="preserve"> </w:t>
            </w:r>
            <w:r w:rsidRPr="00971DAC">
              <w:rPr>
                <w:spacing w:val="-2"/>
                <w:sz w:val="24"/>
              </w:rPr>
              <w:t>Traffic</w:t>
            </w:r>
          </w:p>
        </w:tc>
        <w:tc>
          <w:tcPr>
            <w:tcW w:w="1200" w:type="dxa"/>
          </w:tcPr>
          <w:p w14:paraId="20CCEEFF" w14:textId="77777777" w:rsidR="0000611A" w:rsidRPr="00971DAC" w:rsidRDefault="00000000">
            <w:pPr>
              <w:pStyle w:val="TableParagraph"/>
              <w:ind w:left="115"/>
              <w:rPr>
                <w:sz w:val="24"/>
              </w:rPr>
            </w:pPr>
            <w:r w:rsidRPr="00971DAC">
              <w:rPr>
                <w:spacing w:val="-5"/>
                <w:sz w:val="24"/>
              </w:rPr>
              <w:t>20</w:t>
            </w:r>
          </w:p>
        </w:tc>
        <w:tc>
          <w:tcPr>
            <w:tcW w:w="4044" w:type="dxa"/>
          </w:tcPr>
          <w:p w14:paraId="70F97158" w14:textId="77777777" w:rsidR="0000611A" w:rsidRPr="00971DAC" w:rsidRDefault="0000611A">
            <w:pPr>
              <w:pStyle w:val="TableParagraph"/>
              <w:rPr>
                <w:rFonts w:ascii="Times New Roman"/>
              </w:rPr>
            </w:pPr>
          </w:p>
        </w:tc>
        <w:tc>
          <w:tcPr>
            <w:tcW w:w="1202" w:type="dxa"/>
          </w:tcPr>
          <w:p w14:paraId="2C7E2C77" w14:textId="77777777" w:rsidR="0000611A" w:rsidRPr="00971DAC" w:rsidRDefault="0000611A">
            <w:pPr>
              <w:pStyle w:val="TableParagraph"/>
              <w:rPr>
                <w:rFonts w:ascii="Times New Roman"/>
              </w:rPr>
            </w:pPr>
          </w:p>
        </w:tc>
        <w:tc>
          <w:tcPr>
            <w:tcW w:w="580" w:type="dxa"/>
          </w:tcPr>
          <w:p w14:paraId="7F7C8F7E" w14:textId="77777777" w:rsidR="0000611A" w:rsidRPr="00971DAC" w:rsidRDefault="0000611A">
            <w:pPr>
              <w:pStyle w:val="TableParagraph"/>
              <w:rPr>
                <w:rFonts w:ascii="Times New Roman"/>
              </w:rPr>
            </w:pPr>
          </w:p>
        </w:tc>
      </w:tr>
      <w:tr w:rsidR="0000611A" w:rsidRPr="00971DAC" w14:paraId="70EC6430" w14:textId="77777777">
        <w:trPr>
          <w:trHeight w:val="952"/>
        </w:trPr>
        <w:tc>
          <w:tcPr>
            <w:tcW w:w="2760" w:type="dxa"/>
          </w:tcPr>
          <w:p w14:paraId="7038F064" w14:textId="77777777" w:rsidR="0000611A" w:rsidRPr="00971DAC" w:rsidRDefault="00000000">
            <w:pPr>
              <w:pStyle w:val="TableParagraph"/>
              <w:spacing w:line="278" w:lineRule="auto"/>
              <w:ind w:left="112"/>
              <w:rPr>
                <w:sz w:val="24"/>
              </w:rPr>
            </w:pPr>
            <w:r w:rsidRPr="00971DAC">
              <w:rPr>
                <w:sz w:val="24"/>
              </w:rPr>
              <w:t xml:space="preserve">5. Graze Started </w:t>
            </w:r>
            <w:r w:rsidRPr="00971DAC">
              <w:rPr>
                <w:spacing w:val="-4"/>
                <w:sz w:val="24"/>
              </w:rPr>
              <w:t>Intermediate/Advanced</w:t>
            </w:r>
          </w:p>
        </w:tc>
        <w:tc>
          <w:tcPr>
            <w:tcW w:w="1200" w:type="dxa"/>
          </w:tcPr>
          <w:p w14:paraId="536B1813" w14:textId="77777777" w:rsidR="0000611A" w:rsidRPr="00971DAC" w:rsidRDefault="00000000">
            <w:pPr>
              <w:pStyle w:val="TableParagraph"/>
              <w:ind w:left="115"/>
              <w:rPr>
                <w:sz w:val="24"/>
              </w:rPr>
            </w:pPr>
            <w:r w:rsidRPr="00971DAC">
              <w:rPr>
                <w:spacing w:val="-5"/>
                <w:sz w:val="24"/>
              </w:rPr>
              <w:t>35</w:t>
            </w:r>
          </w:p>
          <w:p w14:paraId="4E877289" w14:textId="77777777" w:rsidR="0000611A" w:rsidRPr="00971DAC" w:rsidRDefault="00000000">
            <w:pPr>
              <w:pStyle w:val="TableParagraph"/>
              <w:spacing w:before="43"/>
              <w:ind w:left="115"/>
              <w:rPr>
                <w:sz w:val="24"/>
              </w:rPr>
            </w:pPr>
            <w:r w:rsidRPr="00971DAC">
              <w:rPr>
                <w:spacing w:val="-5"/>
                <w:sz w:val="24"/>
              </w:rPr>
              <w:t>25</w:t>
            </w:r>
          </w:p>
        </w:tc>
        <w:tc>
          <w:tcPr>
            <w:tcW w:w="4044" w:type="dxa"/>
          </w:tcPr>
          <w:p w14:paraId="3D41BF3F" w14:textId="77777777" w:rsidR="0000611A" w:rsidRPr="00971DAC" w:rsidRDefault="0000611A">
            <w:pPr>
              <w:pStyle w:val="TableParagraph"/>
              <w:rPr>
                <w:rFonts w:ascii="Times New Roman"/>
              </w:rPr>
            </w:pPr>
          </w:p>
        </w:tc>
        <w:tc>
          <w:tcPr>
            <w:tcW w:w="1202" w:type="dxa"/>
          </w:tcPr>
          <w:p w14:paraId="1E52A6AF" w14:textId="77777777" w:rsidR="0000611A" w:rsidRPr="00971DAC" w:rsidRDefault="0000611A">
            <w:pPr>
              <w:pStyle w:val="TableParagraph"/>
              <w:rPr>
                <w:rFonts w:ascii="Times New Roman"/>
              </w:rPr>
            </w:pPr>
          </w:p>
        </w:tc>
        <w:tc>
          <w:tcPr>
            <w:tcW w:w="580" w:type="dxa"/>
          </w:tcPr>
          <w:p w14:paraId="63D15666" w14:textId="77777777" w:rsidR="0000611A" w:rsidRPr="00971DAC" w:rsidRDefault="0000611A">
            <w:pPr>
              <w:pStyle w:val="TableParagraph"/>
              <w:rPr>
                <w:rFonts w:ascii="Times New Roman"/>
              </w:rPr>
            </w:pPr>
          </w:p>
        </w:tc>
      </w:tr>
      <w:tr w:rsidR="0000611A" w:rsidRPr="00971DAC" w14:paraId="496E4425" w14:textId="77777777">
        <w:trPr>
          <w:trHeight w:val="794"/>
        </w:trPr>
        <w:tc>
          <w:tcPr>
            <w:tcW w:w="2760" w:type="dxa"/>
          </w:tcPr>
          <w:p w14:paraId="37CC7D2C" w14:textId="77777777" w:rsidR="0000611A" w:rsidRPr="00971DAC" w:rsidRDefault="00000000">
            <w:pPr>
              <w:pStyle w:val="TableParagraph"/>
              <w:spacing w:line="278" w:lineRule="auto"/>
              <w:ind w:left="112"/>
              <w:rPr>
                <w:sz w:val="24"/>
              </w:rPr>
            </w:pPr>
            <w:r w:rsidRPr="00971DAC">
              <w:rPr>
                <w:sz w:val="24"/>
              </w:rPr>
              <w:t xml:space="preserve">6. Placement </w:t>
            </w:r>
            <w:r w:rsidRPr="00971DAC">
              <w:rPr>
                <w:spacing w:val="-4"/>
                <w:sz w:val="24"/>
              </w:rPr>
              <w:t>Intermediate/Advanced</w:t>
            </w:r>
          </w:p>
        </w:tc>
        <w:tc>
          <w:tcPr>
            <w:tcW w:w="1200" w:type="dxa"/>
          </w:tcPr>
          <w:p w14:paraId="3AEAE504" w14:textId="77777777" w:rsidR="0000611A" w:rsidRPr="00971DAC" w:rsidRDefault="00000000">
            <w:pPr>
              <w:pStyle w:val="TableParagraph"/>
              <w:ind w:left="115"/>
              <w:rPr>
                <w:sz w:val="24"/>
              </w:rPr>
            </w:pPr>
            <w:r w:rsidRPr="00971DAC">
              <w:rPr>
                <w:spacing w:val="-5"/>
                <w:sz w:val="24"/>
              </w:rPr>
              <w:t>10</w:t>
            </w:r>
          </w:p>
        </w:tc>
        <w:tc>
          <w:tcPr>
            <w:tcW w:w="4044" w:type="dxa"/>
          </w:tcPr>
          <w:p w14:paraId="606090BC" w14:textId="77777777" w:rsidR="0000611A" w:rsidRPr="00971DAC" w:rsidRDefault="0000611A">
            <w:pPr>
              <w:pStyle w:val="TableParagraph"/>
              <w:rPr>
                <w:rFonts w:ascii="Times New Roman"/>
              </w:rPr>
            </w:pPr>
          </w:p>
        </w:tc>
        <w:tc>
          <w:tcPr>
            <w:tcW w:w="1202" w:type="dxa"/>
          </w:tcPr>
          <w:p w14:paraId="739D64AB" w14:textId="77777777" w:rsidR="0000611A" w:rsidRPr="00971DAC" w:rsidRDefault="0000611A">
            <w:pPr>
              <w:pStyle w:val="TableParagraph"/>
              <w:rPr>
                <w:rFonts w:ascii="Times New Roman"/>
              </w:rPr>
            </w:pPr>
          </w:p>
        </w:tc>
        <w:tc>
          <w:tcPr>
            <w:tcW w:w="580" w:type="dxa"/>
          </w:tcPr>
          <w:p w14:paraId="782BF54B" w14:textId="77777777" w:rsidR="0000611A" w:rsidRPr="00971DAC" w:rsidRDefault="0000611A">
            <w:pPr>
              <w:pStyle w:val="TableParagraph"/>
              <w:rPr>
                <w:rFonts w:ascii="Times New Roman"/>
              </w:rPr>
            </w:pPr>
          </w:p>
        </w:tc>
      </w:tr>
      <w:tr w:rsidR="0000611A" w:rsidRPr="00971DAC" w14:paraId="40E94A03" w14:textId="77777777">
        <w:trPr>
          <w:trHeight w:val="381"/>
        </w:trPr>
        <w:tc>
          <w:tcPr>
            <w:tcW w:w="2760" w:type="dxa"/>
          </w:tcPr>
          <w:p w14:paraId="263909B2" w14:textId="77777777" w:rsidR="0000611A" w:rsidRPr="00971DAC" w:rsidRDefault="00000000">
            <w:pPr>
              <w:pStyle w:val="TableParagraph"/>
              <w:ind w:left="112"/>
              <w:rPr>
                <w:sz w:val="24"/>
              </w:rPr>
            </w:pPr>
            <w:r w:rsidRPr="00971DAC">
              <w:rPr>
                <w:sz w:val="24"/>
              </w:rPr>
              <w:t>Total</w:t>
            </w:r>
            <w:r w:rsidRPr="00971DAC">
              <w:rPr>
                <w:spacing w:val="-3"/>
                <w:sz w:val="24"/>
              </w:rPr>
              <w:t xml:space="preserve"> </w:t>
            </w:r>
            <w:r w:rsidRPr="00971DAC">
              <w:rPr>
                <w:spacing w:val="-2"/>
                <w:sz w:val="24"/>
              </w:rPr>
              <w:t>available</w:t>
            </w:r>
          </w:p>
        </w:tc>
        <w:tc>
          <w:tcPr>
            <w:tcW w:w="1200" w:type="dxa"/>
          </w:tcPr>
          <w:p w14:paraId="7535CBBA" w14:textId="77777777" w:rsidR="0000611A" w:rsidRPr="00971DAC" w:rsidRDefault="00000000">
            <w:pPr>
              <w:pStyle w:val="TableParagraph"/>
              <w:ind w:left="115"/>
              <w:rPr>
                <w:sz w:val="24"/>
              </w:rPr>
            </w:pPr>
            <w:r w:rsidRPr="00971DAC">
              <w:rPr>
                <w:spacing w:val="-5"/>
                <w:sz w:val="24"/>
              </w:rPr>
              <w:t>100</w:t>
            </w:r>
          </w:p>
        </w:tc>
        <w:tc>
          <w:tcPr>
            <w:tcW w:w="4044" w:type="dxa"/>
          </w:tcPr>
          <w:p w14:paraId="2BD58526" w14:textId="77777777" w:rsidR="0000611A" w:rsidRPr="00971DAC" w:rsidRDefault="0000611A">
            <w:pPr>
              <w:pStyle w:val="TableParagraph"/>
              <w:rPr>
                <w:rFonts w:ascii="Times New Roman"/>
              </w:rPr>
            </w:pPr>
          </w:p>
        </w:tc>
        <w:tc>
          <w:tcPr>
            <w:tcW w:w="1202" w:type="dxa"/>
          </w:tcPr>
          <w:p w14:paraId="3961CFE8" w14:textId="77777777" w:rsidR="0000611A" w:rsidRPr="00971DAC" w:rsidRDefault="0000611A">
            <w:pPr>
              <w:pStyle w:val="TableParagraph"/>
              <w:rPr>
                <w:rFonts w:ascii="Times New Roman"/>
              </w:rPr>
            </w:pPr>
          </w:p>
        </w:tc>
        <w:tc>
          <w:tcPr>
            <w:tcW w:w="580" w:type="dxa"/>
          </w:tcPr>
          <w:p w14:paraId="7871CD98" w14:textId="77777777" w:rsidR="0000611A" w:rsidRPr="00971DAC" w:rsidRDefault="0000611A">
            <w:pPr>
              <w:pStyle w:val="TableParagraph"/>
              <w:rPr>
                <w:rFonts w:ascii="Times New Roman"/>
              </w:rPr>
            </w:pPr>
          </w:p>
        </w:tc>
      </w:tr>
      <w:tr w:rsidR="0000611A" w:rsidRPr="00971DAC" w14:paraId="2FC63462" w14:textId="77777777">
        <w:trPr>
          <w:trHeight w:val="474"/>
        </w:trPr>
        <w:tc>
          <w:tcPr>
            <w:tcW w:w="2760" w:type="dxa"/>
          </w:tcPr>
          <w:p w14:paraId="50C9306D" w14:textId="77777777" w:rsidR="0000611A" w:rsidRPr="00971DAC" w:rsidRDefault="0000611A">
            <w:pPr>
              <w:pStyle w:val="TableParagraph"/>
              <w:rPr>
                <w:rFonts w:ascii="Times New Roman"/>
              </w:rPr>
            </w:pPr>
          </w:p>
        </w:tc>
        <w:tc>
          <w:tcPr>
            <w:tcW w:w="1200" w:type="dxa"/>
          </w:tcPr>
          <w:p w14:paraId="5153AF8C" w14:textId="77777777" w:rsidR="0000611A" w:rsidRPr="00971DAC" w:rsidRDefault="0000611A">
            <w:pPr>
              <w:pStyle w:val="TableParagraph"/>
              <w:rPr>
                <w:rFonts w:ascii="Times New Roman"/>
              </w:rPr>
            </w:pPr>
          </w:p>
        </w:tc>
        <w:tc>
          <w:tcPr>
            <w:tcW w:w="4044" w:type="dxa"/>
          </w:tcPr>
          <w:p w14:paraId="1282618F" w14:textId="77777777" w:rsidR="0000611A" w:rsidRPr="00971DAC" w:rsidRDefault="00000000">
            <w:pPr>
              <w:pStyle w:val="TableParagraph"/>
              <w:spacing w:before="158"/>
              <w:ind w:right="86"/>
              <w:jc w:val="right"/>
              <w:rPr>
                <w:sz w:val="24"/>
              </w:rPr>
            </w:pPr>
            <w:r w:rsidRPr="00971DAC">
              <w:rPr>
                <w:sz w:val="24"/>
              </w:rPr>
              <w:t>Points</w:t>
            </w:r>
            <w:r w:rsidRPr="00971DAC">
              <w:rPr>
                <w:spacing w:val="-5"/>
                <w:sz w:val="24"/>
              </w:rPr>
              <w:t xml:space="preserve"> </w:t>
            </w:r>
            <w:r w:rsidRPr="00971DAC">
              <w:rPr>
                <w:spacing w:val="-2"/>
                <w:sz w:val="24"/>
              </w:rPr>
              <w:t>deducted</w:t>
            </w:r>
          </w:p>
        </w:tc>
        <w:tc>
          <w:tcPr>
            <w:tcW w:w="1782" w:type="dxa"/>
            <w:gridSpan w:val="2"/>
          </w:tcPr>
          <w:p w14:paraId="2EE55A4E" w14:textId="77777777" w:rsidR="0000611A" w:rsidRPr="00971DAC" w:rsidRDefault="0000611A">
            <w:pPr>
              <w:pStyle w:val="TableParagraph"/>
              <w:rPr>
                <w:rFonts w:ascii="Times New Roman"/>
              </w:rPr>
            </w:pPr>
          </w:p>
        </w:tc>
      </w:tr>
      <w:tr w:rsidR="0000611A" w:rsidRPr="00971DAC" w14:paraId="161D8866" w14:textId="77777777">
        <w:trPr>
          <w:trHeight w:val="450"/>
        </w:trPr>
        <w:tc>
          <w:tcPr>
            <w:tcW w:w="2760" w:type="dxa"/>
          </w:tcPr>
          <w:p w14:paraId="61D46978" w14:textId="77777777" w:rsidR="0000611A" w:rsidRPr="00971DAC" w:rsidRDefault="0000611A">
            <w:pPr>
              <w:pStyle w:val="TableParagraph"/>
              <w:rPr>
                <w:rFonts w:ascii="Times New Roman"/>
              </w:rPr>
            </w:pPr>
          </w:p>
        </w:tc>
        <w:tc>
          <w:tcPr>
            <w:tcW w:w="1200" w:type="dxa"/>
          </w:tcPr>
          <w:p w14:paraId="2CDF0094" w14:textId="77777777" w:rsidR="0000611A" w:rsidRPr="00971DAC" w:rsidRDefault="0000611A">
            <w:pPr>
              <w:pStyle w:val="TableParagraph"/>
              <w:rPr>
                <w:rFonts w:ascii="Times New Roman"/>
              </w:rPr>
            </w:pPr>
          </w:p>
        </w:tc>
        <w:tc>
          <w:tcPr>
            <w:tcW w:w="4044" w:type="dxa"/>
          </w:tcPr>
          <w:p w14:paraId="0225FB65" w14:textId="77777777" w:rsidR="0000611A" w:rsidRPr="00971DAC" w:rsidRDefault="00000000">
            <w:pPr>
              <w:pStyle w:val="TableParagraph"/>
              <w:spacing w:before="132"/>
              <w:ind w:right="84"/>
              <w:jc w:val="right"/>
              <w:rPr>
                <w:sz w:val="24"/>
              </w:rPr>
            </w:pPr>
            <w:r w:rsidRPr="00971DAC">
              <w:rPr>
                <w:sz w:val="24"/>
              </w:rPr>
              <w:t>Deductions</w:t>
            </w:r>
            <w:r w:rsidRPr="00971DAC">
              <w:rPr>
                <w:spacing w:val="-13"/>
                <w:sz w:val="24"/>
              </w:rPr>
              <w:t xml:space="preserve"> </w:t>
            </w:r>
            <w:r w:rsidRPr="00971DAC">
              <w:rPr>
                <w:sz w:val="24"/>
              </w:rPr>
              <w:t>for</w:t>
            </w:r>
            <w:r w:rsidRPr="00971DAC">
              <w:rPr>
                <w:spacing w:val="-14"/>
                <w:sz w:val="24"/>
              </w:rPr>
              <w:t xml:space="preserve"> </w:t>
            </w:r>
            <w:r w:rsidRPr="00971DAC">
              <w:rPr>
                <w:spacing w:val="-2"/>
                <w:sz w:val="24"/>
              </w:rPr>
              <w:t>misbehaviour</w:t>
            </w:r>
          </w:p>
        </w:tc>
        <w:tc>
          <w:tcPr>
            <w:tcW w:w="1782" w:type="dxa"/>
            <w:gridSpan w:val="2"/>
          </w:tcPr>
          <w:p w14:paraId="062A0C10" w14:textId="77777777" w:rsidR="0000611A" w:rsidRPr="00971DAC" w:rsidRDefault="0000611A">
            <w:pPr>
              <w:pStyle w:val="TableParagraph"/>
              <w:rPr>
                <w:rFonts w:ascii="Times New Roman"/>
              </w:rPr>
            </w:pPr>
          </w:p>
        </w:tc>
      </w:tr>
      <w:tr w:rsidR="0000611A" w:rsidRPr="00971DAC" w14:paraId="7B65ACF9" w14:textId="77777777">
        <w:trPr>
          <w:trHeight w:val="501"/>
        </w:trPr>
        <w:tc>
          <w:tcPr>
            <w:tcW w:w="2760" w:type="dxa"/>
          </w:tcPr>
          <w:p w14:paraId="06067F93" w14:textId="77777777" w:rsidR="0000611A" w:rsidRPr="00971DAC" w:rsidRDefault="0000611A">
            <w:pPr>
              <w:pStyle w:val="TableParagraph"/>
              <w:rPr>
                <w:rFonts w:ascii="Times New Roman"/>
              </w:rPr>
            </w:pPr>
          </w:p>
        </w:tc>
        <w:tc>
          <w:tcPr>
            <w:tcW w:w="1200" w:type="dxa"/>
          </w:tcPr>
          <w:p w14:paraId="4258DC6B" w14:textId="77777777" w:rsidR="0000611A" w:rsidRPr="00971DAC" w:rsidRDefault="0000611A">
            <w:pPr>
              <w:pStyle w:val="TableParagraph"/>
              <w:rPr>
                <w:rFonts w:ascii="Times New Roman"/>
              </w:rPr>
            </w:pPr>
          </w:p>
        </w:tc>
        <w:tc>
          <w:tcPr>
            <w:tcW w:w="4044" w:type="dxa"/>
          </w:tcPr>
          <w:p w14:paraId="660CC4EE" w14:textId="77777777" w:rsidR="0000611A" w:rsidRPr="00971DAC" w:rsidRDefault="00000000">
            <w:pPr>
              <w:pStyle w:val="TableParagraph"/>
              <w:spacing w:before="185"/>
              <w:ind w:right="86"/>
              <w:jc w:val="right"/>
              <w:rPr>
                <w:sz w:val="24"/>
              </w:rPr>
            </w:pPr>
            <w:r w:rsidRPr="00971DAC">
              <w:rPr>
                <w:sz w:val="24"/>
              </w:rPr>
              <w:t>Total</w:t>
            </w:r>
            <w:r w:rsidRPr="00971DAC">
              <w:rPr>
                <w:spacing w:val="-5"/>
                <w:sz w:val="24"/>
              </w:rPr>
              <w:t xml:space="preserve"> </w:t>
            </w:r>
            <w:r w:rsidRPr="00971DAC">
              <w:rPr>
                <w:sz w:val="24"/>
              </w:rPr>
              <w:t>points</w:t>
            </w:r>
            <w:r w:rsidRPr="00971DAC">
              <w:rPr>
                <w:spacing w:val="-5"/>
                <w:sz w:val="24"/>
              </w:rPr>
              <w:t xml:space="preserve"> </w:t>
            </w:r>
            <w:r w:rsidRPr="00971DAC">
              <w:rPr>
                <w:spacing w:val="-2"/>
                <w:sz w:val="24"/>
              </w:rPr>
              <w:t>deducted</w:t>
            </w:r>
          </w:p>
        </w:tc>
        <w:tc>
          <w:tcPr>
            <w:tcW w:w="1782" w:type="dxa"/>
            <w:gridSpan w:val="2"/>
          </w:tcPr>
          <w:p w14:paraId="12EBCEB5" w14:textId="77777777" w:rsidR="0000611A" w:rsidRPr="00971DAC" w:rsidRDefault="0000611A">
            <w:pPr>
              <w:pStyle w:val="TableParagraph"/>
              <w:rPr>
                <w:rFonts w:ascii="Times New Roman"/>
              </w:rPr>
            </w:pPr>
          </w:p>
        </w:tc>
      </w:tr>
      <w:tr w:rsidR="0000611A" w:rsidRPr="00971DAC" w14:paraId="67D405F2" w14:textId="77777777">
        <w:trPr>
          <w:trHeight w:val="424"/>
        </w:trPr>
        <w:tc>
          <w:tcPr>
            <w:tcW w:w="2760" w:type="dxa"/>
          </w:tcPr>
          <w:p w14:paraId="06A9C7A5" w14:textId="77777777" w:rsidR="0000611A" w:rsidRPr="00971DAC" w:rsidRDefault="0000611A">
            <w:pPr>
              <w:pStyle w:val="TableParagraph"/>
              <w:rPr>
                <w:rFonts w:ascii="Times New Roman"/>
              </w:rPr>
            </w:pPr>
          </w:p>
        </w:tc>
        <w:tc>
          <w:tcPr>
            <w:tcW w:w="1200" w:type="dxa"/>
          </w:tcPr>
          <w:p w14:paraId="3A5CA9BB" w14:textId="77777777" w:rsidR="0000611A" w:rsidRPr="00971DAC" w:rsidRDefault="0000611A">
            <w:pPr>
              <w:pStyle w:val="TableParagraph"/>
              <w:rPr>
                <w:rFonts w:ascii="Times New Roman"/>
              </w:rPr>
            </w:pPr>
          </w:p>
        </w:tc>
        <w:tc>
          <w:tcPr>
            <w:tcW w:w="4044" w:type="dxa"/>
          </w:tcPr>
          <w:p w14:paraId="0FE84BE5" w14:textId="77777777" w:rsidR="0000611A" w:rsidRPr="00971DAC" w:rsidRDefault="00000000">
            <w:pPr>
              <w:pStyle w:val="TableParagraph"/>
              <w:spacing w:before="53"/>
              <w:ind w:right="85"/>
              <w:jc w:val="right"/>
              <w:rPr>
                <w:sz w:val="24"/>
              </w:rPr>
            </w:pPr>
            <w:r w:rsidRPr="00971DAC">
              <w:rPr>
                <w:sz w:val="24"/>
              </w:rPr>
              <w:t>Total</w:t>
            </w:r>
            <w:r w:rsidRPr="00971DAC">
              <w:rPr>
                <w:spacing w:val="-1"/>
                <w:sz w:val="24"/>
              </w:rPr>
              <w:t xml:space="preserve"> </w:t>
            </w:r>
            <w:r w:rsidRPr="00971DAC">
              <w:rPr>
                <w:spacing w:val="-2"/>
                <w:sz w:val="24"/>
              </w:rPr>
              <w:t>Score</w:t>
            </w:r>
          </w:p>
        </w:tc>
        <w:tc>
          <w:tcPr>
            <w:tcW w:w="1782" w:type="dxa"/>
            <w:gridSpan w:val="2"/>
          </w:tcPr>
          <w:p w14:paraId="5DB44550" w14:textId="77777777" w:rsidR="0000611A" w:rsidRPr="00971DAC" w:rsidRDefault="0000611A">
            <w:pPr>
              <w:pStyle w:val="TableParagraph"/>
              <w:rPr>
                <w:rFonts w:ascii="Times New Roman"/>
              </w:rPr>
            </w:pPr>
          </w:p>
        </w:tc>
      </w:tr>
      <w:tr w:rsidR="0000611A" w:rsidRPr="00971DAC" w14:paraId="49081758" w14:textId="77777777">
        <w:trPr>
          <w:trHeight w:val="481"/>
        </w:trPr>
        <w:tc>
          <w:tcPr>
            <w:tcW w:w="2760" w:type="dxa"/>
          </w:tcPr>
          <w:p w14:paraId="4BF506BB" w14:textId="77777777" w:rsidR="0000611A" w:rsidRPr="00971DAC" w:rsidRDefault="00000000">
            <w:pPr>
              <w:pStyle w:val="TableParagraph"/>
              <w:ind w:left="112"/>
              <w:rPr>
                <w:sz w:val="24"/>
              </w:rPr>
            </w:pPr>
            <w:r w:rsidRPr="00971DAC">
              <w:rPr>
                <w:spacing w:val="-2"/>
                <w:sz w:val="24"/>
              </w:rPr>
              <w:t>Time:</w:t>
            </w:r>
          </w:p>
        </w:tc>
        <w:tc>
          <w:tcPr>
            <w:tcW w:w="1200" w:type="dxa"/>
          </w:tcPr>
          <w:p w14:paraId="12100A67" w14:textId="77777777" w:rsidR="0000611A" w:rsidRPr="00971DAC" w:rsidRDefault="0000611A">
            <w:pPr>
              <w:pStyle w:val="TableParagraph"/>
              <w:rPr>
                <w:rFonts w:ascii="Times New Roman"/>
              </w:rPr>
            </w:pPr>
          </w:p>
        </w:tc>
        <w:tc>
          <w:tcPr>
            <w:tcW w:w="4044" w:type="dxa"/>
          </w:tcPr>
          <w:p w14:paraId="0C6BDC6D" w14:textId="77777777" w:rsidR="0000611A" w:rsidRPr="00971DAC" w:rsidRDefault="00000000">
            <w:pPr>
              <w:pStyle w:val="TableParagraph"/>
              <w:ind w:left="115"/>
              <w:rPr>
                <w:sz w:val="24"/>
              </w:rPr>
            </w:pPr>
            <w:r w:rsidRPr="00971DAC">
              <w:rPr>
                <w:spacing w:val="-2"/>
                <w:sz w:val="24"/>
              </w:rPr>
              <w:t>Qualifying</w:t>
            </w:r>
          </w:p>
        </w:tc>
        <w:tc>
          <w:tcPr>
            <w:tcW w:w="1782" w:type="dxa"/>
            <w:gridSpan w:val="2"/>
          </w:tcPr>
          <w:p w14:paraId="20F3EE42" w14:textId="77777777" w:rsidR="0000611A" w:rsidRPr="00971DAC" w:rsidRDefault="00000000">
            <w:pPr>
              <w:pStyle w:val="TableParagraph"/>
              <w:tabs>
                <w:tab w:val="left" w:pos="1084"/>
              </w:tabs>
              <w:ind w:left="400"/>
              <w:rPr>
                <w:sz w:val="24"/>
              </w:rPr>
            </w:pPr>
            <w:r w:rsidRPr="00971DAC">
              <w:rPr>
                <w:spacing w:val="-5"/>
                <w:sz w:val="24"/>
              </w:rPr>
              <w:t>Yes</w:t>
            </w:r>
            <w:r w:rsidRPr="00971DAC">
              <w:rPr>
                <w:sz w:val="24"/>
              </w:rPr>
              <w:tab/>
            </w:r>
            <w:r w:rsidRPr="00971DAC">
              <w:rPr>
                <w:spacing w:val="-5"/>
                <w:sz w:val="24"/>
              </w:rPr>
              <w:t>No</w:t>
            </w:r>
          </w:p>
        </w:tc>
      </w:tr>
      <w:tr w:rsidR="0000611A" w:rsidRPr="00971DAC" w14:paraId="48F05A85" w14:textId="77777777">
        <w:trPr>
          <w:trHeight w:val="1583"/>
        </w:trPr>
        <w:tc>
          <w:tcPr>
            <w:tcW w:w="9786" w:type="dxa"/>
            <w:gridSpan w:val="5"/>
          </w:tcPr>
          <w:p w14:paraId="56745BBE" w14:textId="77777777" w:rsidR="0000611A" w:rsidRPr="00971DAC" w:rsidRDefault="00000000">
            <w:pPr>
              <w:pStyle w:val="TableParagraph"/>
              <w:ind w:left="105"/>
              <w:rPr>
                <w:sz w:val="24"/>
              </w:rPr>
            </w:pPr>
            <w:r w:rsidRPr="00971DAC">
              <w:rPr>
                <w:sz w:val="24"/>
              </w:rPr>
              <w:t>Judges’</w:t>
            </w:r>
            <w:r w:rsidRPr="00971DAC">
              <w:rPr>
                <w:spacing w:val="-5"/>
                <w:sz w:val="24"/>
              </w:rPr>
              <w:t xml:space="preserve"> </w:t>
            </w:r>
            <w:r w:rsidRPr="00971DAC">
              <w:rPr>
                <w:spacing w:val="-2"/>
                <w:sz w:val="24"/>
              </w:rPr>
              <w:t>Comments:</w:t>
            </w:r>
          </w:p>
        </w:tc>
      </w:tr>
      <w:tr w:rsidR="0000611A" w:rsidRPr="00971DAC" w14:paraId="30C0031C" w14:textId="77777777">
        <w:trPr>
          <w:trHeight w:val="522"/>
        </w:trPr>
        <w:tc>
          <w:tcPr>
            <w:tcW w:w="9786" w:type="dxa"/>
            <w:gridSpan w:val="5"/>
          </w:tcPr>
          <w:p w14:paraId="47CD79A1" w14:textId="77777777" w:rsidR="0000611A" w:rsidRPr="00971DAC" w:rsidRDefault="00000000">
            <w:pPr>
              <w:pStyle w:val="TableParagraph"/>
              <w:ind w:left="105"/>
              <w:rPr>
                <w:sz w:val="24"/>
              </w:rPr>
            </w:pPr>
            <w:r w:rsidRPr="00971DAC">
              <w:rPr>
                <w:sz w:val="24"/>
              </w:rPr>
              <w:t>Judges</w:t>
            </w:r>
            <w:r w:rsidRPr="00971DAC">
              <w:rPr>
                <w:spacing w:val="-4"/>
                <w:sz w:val="24"/>
              </w:rPr>
              <w:t xml:space="preserve"> </w:t>
            </w:r>
            <w:r w:rsidRPr="00971DAC">
              <w:rPr>
                <w:spacing w:val="-2"/>
                <w:sz w:val="24"/>
              </w:rPr>
              <w:t>Signature:</w:t>
            </w:r>
          </w:p>
        </w:tc>
      </w:tr>
    </w:tbl>
    <w:p w14:paraId="5144190B" w14:textId="77777777" w:rsidR="0000611A" w:rsidRPr="00971DAC" w:rsidRDefault="0000611A">
      <w:pPr>
        <w:pStyle w:val="TableParagraph"/>
        <w:rPr>
          <w:sz w:val="24"/>
        </w:rPr>
        <w:sectPr w:rsidR="0000611A" w:rsidRPr="00971DAC">
          <w:pgSz w:w="11930" w:h="16860"/>
          <w:pgMar w:top="620" w:right="708" w:bottom="1320" w:left="850" w:header="0" w:footer="1065" w:gutter="0"/>
          <w:cols w:space="720"/>
        </w:sectPr>
      </w:pPr>
    </w:p>
    <w:p w14:paraId="66E0D77F" w14:textId="1D771E86" w:rsidR="00307BB2" w:rsidRPr="00307BB2" w:rsidRDefault="00307BB2" w:rsidP="00307BB2">
      <w:pPr>
        <w:widowControl/>
        <w:autoSpaceDE/>
        <w:autoSpaceDN/>
        <w:ind w:firstLine="720"/>
        <w:rPr>
          <w:rFonts w:eastAsia="Calibri"/>
          <w:spacing w:val="-2"/>
          <w:kern w:val="2"/>
          <w:sz w:val="20"/>
          <w:szCs w:val="20"/>
          <w14:ligatures w14:val="standardContextual"/>
        </w:rPr>
      </w:pPr>
      <w:r w:rsidRPr="00307BB2">
        <w:rPr>
          <w:rFonts w:eastAsia="Calibri"/>
          <w:color w:val="0070C0"/>
          <w:spacing w:val="-2"/>
          <w:kern w:val="2"/>
          <w:sz w:val="20"/>
          <w:szCs w:val="20"/>
          <w14:ligatures w14:val="standardContextual"/>
        </w:rPr>
        <w:t>(QLD) Proposed change</w:t>
      </w:r>
      <w:bookmarkStart w:id="260" w:name="_Hlk223605253"/>
      <w:r w:rsidRPr="00307BB2">
        <w:rPr>
          <w:rFonts w:eastAsia="Calibri"/>
          <w:color w:val="0070C0"/>
          <w:spacing w:val="-2"/>
          <w:kern w:val="2"/>
          <w:sz w:val="20"/>
          <w:szCs w:val="20"/>
          <w14:ligatures w14:val="standardContextual"/>
        </w:rPr>
        <w:t xml:space="preserve"> HERDING TRIAL OFFICIAL SCORESHEET:  COURSE C </w:t>
      </w:r>
      <w:bookmarkEnd w:id="260"/>
    </w:p>
    <w:p w14:paraId="5AB810C1" w14:textId="77777777" w:rsidR="00307BB2" w:rsidRPr="00307BB2" w:rsidRDefault="00307BB2" w:rsidP="00307BB2">
      <w:pPr>
        <w:widowControl/>
        <w:autoSpaceDE/>
        <w:autoSpaceDN/>
        <w:rPr>
          <w:rFonts w:eastAsia="Calibri"/>
          <w:b/>
          <w:bCs/>
          <w:color w:val="0070C0"/>
          <w:spacing w:val="-2"/>
          <w:kern w:val="2"/>
          <w:sz w:val="20"/>
          <w:szCs w:val="20"/>
          <w14:ligatures w14:val="standardContextual"/>
        </w:rPr>
      </w:pPr>
      <w:r w:rsidRPr="00307BB2">
        <w:rPr>
          <w:rFonts w:eastAsia="Calibri"/>
          <w:noProof/>
          <w:color w:val="0070C0"/>
          <w:kern w:val="2"/>
          <w:sz w:val="20"/>
          <w:szCs w:val="20"/>
          <w14:ligatures w14:val="standardContextual"/>
        </w:rPr>
        <mc:AlternateContent>
          <mc:Choice Requires="wps">
            <w:drawing>
              <wp:anchor distT="0" distB="0" distL="114300" distR="114300" simplePos="0" relativeHeight="487607296" behindDoc="0" locked="0" layoutInCell="1" allowOverlap="1" wp14:anchorId="33575697" wp14:editId="38A1A237">
                <wp:simplePos x="0" y="0"/>
                <wp:positionH relativeFrom="column">
                  <wp:posOffset>3315428</wp:posOffset>
                </wp:positionH>
                <wp:positionV relativeFrom="paragraph">
                  <wp:posOffset>1458761</wp:posOffset>
                </wp:positionV>
                <wp:extent cx="1444403" cy="594069"/>
                <wp:effectExtent l="38100" t="0" r="22860" b="53975"/>
                <wp:wrapNone/>
                <wp:docPr id="335904397" name="Straight Arrow Connector 7"/>
                <wp:cNvGraphicFramePr/>
                <a:graphic xmlns:a="http://schemas.openxmlformats.org/drawingml/2006/main">
                  <a:graphicData uri="http://schemas.microsoft.com/office/word/2010/wordprocessingShape">
                    <wps:wsp>
                      <wps:cNvCnPr/>
                      <wps:spPr>
                        <a:xfrm flipH="1">
                          <a:off x="0" y="0"/>
                          <a:ext cx="1444403" cy="594069"/>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44243D64" id="Straight Arrow Connector 7" o:spid="_x0000_s1026" type="#_x0000_t32" style="position:absolute;margin-left:261.05pt;margin-top:114.85pt;width:113.75pt;height:46.8pt;flip:x;z-index:487607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" strokecolor="#4472c4" strokeweight=".5pt">
                <v:stroke endarrow="block" joinstyle="miter"/>
              </v:shape>
            </w:pict>
          </mc:Fallback>
        </mc:AlternateContent>
      </w:r>
      <w:r w:rsidRPr="00307BB2">
        <w:rPr>
          <w:rFonts w:eastAsia="Calibri"/>
          <w:noProof/>
          <w:color w:val="0070C0"/>
          <w:kern w:val="2"/>
          <w:sz w:val="20"/>
          <w:szCs w:val="20"/>
          <w14:ligatures w14:val="standardContextual"/>
        </w:rPr>
        <mc:AlternateContent>
          <mc:Choice Requires="wps">
            <w:drawing>
              <wp:anchor distT="0" distB="0" distL="114300" distR="114300" simplePos="0" relativeHeight="487606272" behindDoc="0" locked="0" layoutInCell="1" allowOverlap="1" wp14:anchorId="2BD8FD23" wp14:editId="3E73E36F">
                <wp:simplePos x="0" y="0"/>
                <wp:positionH relativeFrom="column">
                  <wp:posOffset>4689940</wp:posOffset>
                </wp:positionH>
                <wp:positionV relativeFrom="paragraph">
                  <wp:posOffset>905462</wp:posOffset>
                </wp:positionV>
                <wp:extent cx="1712316" cy="728026"/>
                <wp:effectExtent l="0" t="0" r="21590" b="15240"/>
                <wp:wrapNone/>
                <wp:docPr id="1292906162" name="Rectangle 6"/>
                <wp:cNvGraphicFramePr/>
                <a:graphic xmlns:a="http://schemas.openxmlformats.org/drawingml/2006/main">
                  <a:graphicData uri="http://schemas.microsoft.com/office/word/2010/wordprocessingShape">
                    <wps:wsp>
                      <wps:cNvSpPr/>
                      <wps:spPr>
                        <a:xfrm>
                          <a:off x="0" y="0"/>
                          <a:ext cx="1712316" cy="728026"/>
                        </a:xfrm>
                        <a:prstGeom prst="rect">
                          <a:avLst/>
                        </a:prstGeom>
                        <a:solidFill>
                          <a:srgbClr val="4472C4"/>
                        </a:solidFill>
                        <a:ln w="12700" cap="flat" cmpd="sng" algn="ctr">
                          <a:solidFill>
                            <a:srgbClr val="4472C4">
                              <a:shade val="15000"/>
                            </a:srgbClr>
                          </a:solidFill>
                          <a:prstDash val="solid"/>
                          <a:miter lim="800000"/>
                        </a:ln>
                        <a:effectLst/>
                      </wps:spPr>
                      <wps:txbx>
                        <w:txbxContent>
                          <w:p w14:paraId="2C725E1F" w14:textId="77777777" w:rsidR="00307BB2" w:rsidRDefault="00307BB2" w:rsidP="00307BB2">
                            <w:pPr>
                              <w:pStyle w:val="NoSpacing"/>
                              <w:rPr>
                                <w:rFonts w:ascii="Arial" w:hAnsi="Arial" w:cs="Arial"/>
                                <w:sz w:val="20"/>
                                <w:szCs w:val="20"/>
                              </w:rPr>
                            </w:pPr>
                            <w:r w:rsidRPr="00743305">
                              <w:rPr>
                                <w:rFonts w:ascii="Arial" w:hAnsi="Arial" w:cs="Arial"/>
                                <w:sz w:val="20"/>
                                <w:szCs w:val="20"/>
                              </w:rPr>
                              <w:t xml:space="preserve">These </w:t>
                            </w:r>
                            <w:r>
                              <w:rPr>
                                <w:rFonts w:ascii="Arial" w:hAnsi="Arial" w:cs="Arial"/>
                                <w:sz w:val="20"/>
                                <w:szCs w:val="20"/>
                              </w:rPr>
                              <w:t>times should be:</w:t>
                            </w:r>
                          </w:p>
                          <w:p w14:paraId="3A9192F8" w14:textId="77777777" w:rsidR="00307BB2" w:rsidRDefault="00307BB2" w:rsidP="00307BB2">
                            <w:pPr>
                              <w:pStyle w:val="NoSpacing"/>
                              <w:rPr>
                                <w:rFonts w:ascii="Arial" w:hAnsi="Arial" w:cs="Arial"/>
                                <w:sz w:val="20"/>
                                <w:szCs w:val="20"/>
                              </w:rPr>
                            </w:pPr>
                            <w:r>
                              <w:rPr>
                                <w:rFonts w:ascii="Arial" w:hAnsi="Arial" w:cs="Arial"/>
                                <w:sz w:val="20"/>
                                <w:szCs w:val="20"/>
                              </w:rPr>
                              <w:t>Started</w:t>
                            </w:r>
                            <w:r>
                              <w:rPr>
                                <w:rFonts w:ascii="Arial" w:hAnsi="Arial" w:cs="Arial"/>
                                <w:sz w:val="20"/>
                                <w:szCs w:val="20"/>
                              </w:rPr>
                              <w:tab/>
                            </w:r>
                            <w:r>
                              <w:rPr>
                                <w:rFonts w:ascii="Arial" w:hAnsi="Arial" w:cs="Arial"/>
                                <w:sz w:val="20"/>
                                <w:szCs w:val="20"/>
                              </w:rPr>
                              <w:tab/>
                              <w:t>35 mins</w:t>
                            </w:r>
                          </w:p>
                          <w:p w14:paraId="7DC00769" w14:textId="77777777" w:rsidR="00307BB2" w:rsidRDefault="00307BB2" w:rsidP="00307BB2">
                            <w:pPr>
                              <w:pStyle w:val="NoSpacing"/>
                              <w:rPr>
                                <w:rFonts w:ascii="Arial" w:hAnsi="Arial" w:cs="Arial"/>
                                <w:sz w:val="20"/>
                                <w:szCs w:val="20"/>
                              </w:rPr>
                            </w:pPr>
                            <w:r>
                              <w:rPr>
                                <w:rFonts w:ascii="Arial" w:hAnsi="Arial" w:cs="Arial"/>
                                <w:sz w:val="20"/>
                                <w:szCs w:val="20"/>
                              </w:rPr>
                              <w:t>Intermediate</w:t>
                            </w:r>
                            <w:r>
                              <w:rPr>
                                <w:rFonts w:ascii="Arial" w:hAnsi="Arial" w:cs="Arial"/>
                                <w:sz w:val="20"/>
                                <w:szCs w:val="20"/>
                              </w:rPr>
                              <w:tab/>
                              <w:t>45 mins</w:t>
                            </w:r>
                          </w:p>
                          <w:p w14:paraId="4AE946BF" w14:textId="77777777" w:rsidR="00307BB2" w:rsidRPr="00743305" w:rsidRDefault="00307BB2" w:rsidP="00307BB2">
                            <w:pPr>
                              <w:pStyle w:val="NoSpacing"/>
                              <w:rPr>
                                <w:rFonts w:ascii="Arial" w:hAnsi="Arial" w:cs="Arial"/>
                                <w:sz w:val="20"/>
                                <w:szCs w:val="20"/>
                              </w:rPr>
                            </w:pPr>
                            <w:r>
                              <w:rPr>
                                <w:rFonts w:ascii="Arial" w:hAnsi="Arial" w:cs="Arial"/>
                                <w:sz w:val="20"/>
                                <w:szCs w:val="20"/>
                              </w:rPr>
                              <w:t>Advanced</w:t>
                            </w:r>
                            <w:r>
                              <w:rPr>
                                <w:rFonts w:ascii="Arial" w:hAnsi="Arial" w:cs="Arial"/>
                                <w:sz w:val="20"/>
                                <w:szCs w:val="20"/>
                              </w:rPr>
                              <w:tab/>
                              <w:t>50 mins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D8FD23" id="Rectangle 6" o:spid="_x0000_s1086" style="position:absolute;margin-left:369.3pt;margin-top:71.3pt;width:134.85pt;height:57.3pt;z-index:48760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" fillcolor="#4472c4" strokecolor="#172c51" strokeweight="1pt">
                <v:textbox>
                  <w:txbxContent>
                    <w:p w14:paraId="2C725E1F" w14:textId="77777777" w:rsidR="00307BB2" w:rsidRDefault="00307BB2" w:rsidP="00307BB2">
                      <w:pPr>
                        <w:pStyle w:val="NoSpacing"/>
                        <w:rPr>
                          <w:rFonts w:ascii="Arial" w:hAnsi="Arial" w:cs="Arial"/>
                          <w:sz w:val="20"/>
                          <w:szCs w:val="20"/>
                        </w:rPr>
                      </w:pPr>
                      <w:r w:rsidRPr="00743305">
                        <w:rPr>
                          <w:rFonts w:ascii="Arial" w:hAnsi="Arial" w:cs="Arial"/>
                          <w:sz w:val="20"/>
                          <w:szCs w:val="20"/>
                        </w:rPr>
                        <w:t xml:space="preserve">These </w:t>
                      </w:r>
                      <w:r>
                        <w:rPr>
                          <w:rFonts w:ascii="Arial" w:hAnsi="Arial" w:cs="Arial"/>
                          <w:sz w:val="20"/>
                          <w:szCs w:val="20"/>
                        </w:rPr>
                        <w:t>times should be:</w:t>
                      </w:r>
                    </w:p>
                    <w:p w14:paraId="3A9192F8" w14:textId="77777777" w:rsidR="00307BB2" w:rsidRDefault="00307BB2" w:rsidP="00307BB2">
                      <w:pPr>
                        <w:pStyle w:val="NoSpacing"/>
                        <w:rPr>
                          <w:rFonts w:ascii="Arial" w:hAnsi="Arial" w:cs="Arial"/>
                          <w:sz w:val="20"/>
                          <w:szCs w:val="20"/>
                        </w:rPr>
                      </w:pPr>
                      <w:r>
                        <w:rPr>
                          <w:rFonts w:ascii="Arial" w:hAnsi="Arial" w:cs="Arial"/>
                          <w:sz w:val="20"/>
                          <w:szCs w:val="20"/>
                        </w:rPr>
                        <w:t>Started</w:t>
                      </w:r>
                      <w:r>
                        <w:rPr>
                          <w:rFonts w:ascii="Arial" w:hAnsi="Arial" w:cs="Arial"/>
                          <w:sz w:val="20"/>
                          <w:szCs w:val="20"/>
                        </w:rPr>
                        <w:tab/>
                      </w:r>
                      <w:r>
                        <w:rPr>
                          <w:rFonts w:ascii="Arial" w:hAnsi="Arial" w:cs="Arial"/>
                          <w:sz w:val="20"/>
                          <w:szCs w:val="20"/>
                        </w:rPr>
                        <w:tab/>
                        <w:t>35 mins</w:t>
                      </w:r>
                    </w:p>
                    <w:p w14:paraId="7DC00769" w14:textId="77777777" w:rsidR="00307BB2" w:rsidRDefault="00307BB2" w:rsidP="00307BB2">
                      <w:pPr>
                        <w:pStyle w:val="NoSpacing"/>
                        <w:rPr>
                          <w:rFonts w:ascii="Arial" w:hAnsi="Arial" w:cs="Arial"/>
                          <w:sz w:val="20"/>
                          <w:szCs w:val="20"/>
                        </w:rPr>
                      </w:pPr>
                      <w:r>
                        <w:rPr>
                          <w:rFonts w:ascii="Arial" w:hAnsi="Arial" w:cs="Arial"/>
                          <w:sz w:val="20"/>
                          <w:szCs w:val="20"/>
                        </w:rPr>
                        <w:t>Intermediate</w:t>
                      </w:r>
                      <w:r>
                        <w:rPr>
                          <w:rFonts w:ascii="Arial" w:hAnsi="Arial" w:cs="Arial"/>
                          <w:sz w:val="20"/>
                          <w:szCs w:val="20"/>
                        </w:rPr>
                        <w:tab/>
                        <w:t>45 mins</w:t>
                      </w:r>
                    </w:p>
                    <w:p w14:paraId="4AE946BF" w14:textId="77777777" w:rsidR="00307BB2" w:rsidRPr="00743305" w:rsidRDefault="00307BB2" w:rsidP="00307BB2">
                      <w:pPr>
                        <w:pStyle w:val="NoSpacing"/>
                        <w:rPr>
                          <w:rFonts w:ascii="Arial" w:hAnsi="Arial" w:cs="Arial"/>
                          <w:sz w:val="20"/>
                          <w:szCs w:val="20"/>
                        </w:rPr>
                      </w:pPr>
                      <w:r>
                        <w:rPr>
                          <w:rFonts w:ascii="Arial" w:hAnsi="Arial" w:cs="Arial"/>
                          <w:sz w:val="20"/>
                          <w:szCs w:val="20"/>
                        </w:rPr>
                        <w:t>Advanced</w:t>
                      </w:r>
                      <w:r>
                        <w:rPr>
                          <w:rFonts w:ascii="Arial" w:hAnsi="Arial" w:cs="Arial"/>
                          <w:sz w:val="20"/>
                          <w:szCs w:val="20"/>
                        </w:rPr>
                        <w:tab/>
                        <w:t>50 mins</w:t>
                      </w:r>
                    </w:p>
                  </w:txbxContent>
                </v:textbox>
              </v:rect>
            </w:pict>
          </mc:Fallback>
        </mc:AlternateContent>
      </w:r>
      <w:r w:rsidRPr="00307BB2">
        <w:rPr>
          <w:rFonts w:ascii="Calibri" w:eastAsia="Calibri" w:hAnsi="Calibri" w:cs="Times New Roman"/>
          <w:noProof/>
          <w:color w:val="0070C0"/>
          <w:kern w:val="2"/>
          <w14:ligatures w14:val="standardContextual"/>
        </w:rPr>
        <w:drawing>
          <wp:inline distT="0" distB="0" distL="0" distR="0" wp14:anchorId="7EE8EA3E" wp14:editId="486F5352">
            <wp:extent cx="5485130" cy="6953250"/>
            <wp:effectExtent l="0" t="0" r="1270" b="0"/>
            <wp:docPr id="2048467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67635" name=""/>
                    <pic:cNvPicPr/>
                  </pic:nvPicPr>
                  <pic:blipFill>
                    <a:blip r:embed="rId110"/>
                    <a:stretch>
                      <a:fillRect/>
                    </a:stretch>
                  </pic:blipFill>
                  <pic:spPr>
                    <a:xfrm>
                      <a:off x="0" y="0"/>
                      <a:ext cx="5485715" cy="6953992"/>
                    </a:xfrm>
                    <a:prstGeom prst="rect">
                      <a:avLst/>
                    </a:prstGeom>
                  </pic:spPr>
                </pic:pic>
              </a:graphicData>
            </a:graphic>
          </wp:inline>
        </w:drawing>
      </w:r>
    </w:p>
    <w:p w14:paraId="6267B259" w14:textId="77777777" w:rsidR="00307BB2" w:rsidRPr="00307BB2" w:rsidRDefault="00307BB2" w:rsidP="00307BB2">
      <w:pPr>
        <w:widowControl/>
        <w:autoSpaceDE/>
        <w:autoSpaceDN/>
        <w:rPr>
          <w:rFonts w:eastAsia="Calibri"/>
          <w:b/>
          <w:bCs/>
          <w:spacing w:val="-2"/>
          <w:kern w:val="2"/>
          <w:sz w:val="20"/>
          <w:szCs w:val="20"/>
          <w14:ligatures w14:val="standardContextual"/>
        </w:rPr>
      </w:pPr>
    </w:p>
    <w:p w14:paraId="7A293203" w14:textId="77777777" w:rsidR="00307BB2" w:rsidRPr="00307BB2" w:rsidRDefault="00307BB2" w:rsidP="00307BB2">
      <w:pPr>
        <w:widowControl/>
        <w:autoSpaceDE/>
        <w:autoSpaceDN/>
        <w:rPr>
          <w:rFonts w:eastAsia="Calibri"/>
          <w:b/>
          <w:bCs/>
          <w:color w:val="EE0000"/>
          <w:spacing w:val="-2"/>
          <w:kern w:val="2"/>
          <w:sz w:val="20"/>
          <w:szCs w:val="20"/>
          <w14:ligatures w14:val="standardContextual"/>
        </w:rPr>
      </w:pPr>
    </w:p>
    <w:p w14:paraId="0CD9BFD4" w14:textId="4C5A638B" w:rsidR="00307BB2" w:rsidRPr="00307BB2" w:rsidRDefault="00307BB2" w:rsidP="00307BB2">
      <w:pPr>
        <w:widowControl/>
        <w:autoSpaceDE/>
        <w:autoSpaceDN/>
        <w:ind w:firstLine="720"/>
        <w:rPr>
          <w:rFonts w:eastAsia="Calibri"/>
          <w:color w:val="EE0000"/>
          <w:spacing w:val="-2"/>
          <w:kern w:val="2"/>
          <w:sz w:val="20"/>
          <w:szCs w:val="20"/>
          <w14:ligatures w14:val="standardContextual"/>
        </w:rPr>
      </w:pPr>
      <w:r w:rsidRPr="00307BB2">
        <w:rPr>
          <w:rFonts w:eastAsia="Calibri"/>
          <w:color w:val="EE0000"/>
          <w:spacing w:val="-2"/>
          <w:kern w:val="2"/>
          <w:sz w:val="20"/>
          <w:szCs w:val="20"/>
          <w14:ligatures w14:val="standardContextual"/>
        </w:rPr>
        <w:t xml:space="preserve">(QLD) Rationale HERDING TRIAL OFFICIAL SCORESHEET:  COURSE C </w:t>
      </w:r>
    </w:p>
    <w:p w14:paraId="6F89D180" w14:textId="4125468A" w:rsidR="00307BB2" w:rsidRPr="00307BB2" w:rsidRDefault="00307BB2" w:rsidP="00307BB2">
      <w:pPr>
        <w:widowControl/>
        <w:autoSpaceDE/>
        <w:autoSpaceDN/>
        <w:ind w:left="720"/>
        <w:rPr>
          <w:rFonts w:eastAsia="Calibri"/>
          <w:b/>
          <w:bCs/>
          <w:color w:val="EE0000"/>
          <w:spacing w:val="-2"/>
          <w:kern w:val="2"/>
          <w:sz w:val="20"/>
          <w:szCs w:val="20"/>
          <w14:ligatures w14:val="standardContextual"/>
        </w:rPr>
      </w:pPr>
      <w:r w:rsidRPr="00307BB2">
        <w:rPr>
          <w:rFonts w:eastAsia="Calibri"/>
          <w:color w:val="EE0000"/>
          <w:spacing w:val="-2"/>
          <w:kern w:val="2"/>
          <w:sz w:val="20"/>
          <w:szCs w:val="20"/>
          <w14:ligatures w14:val="standardContextual"/>
        </w:rPr>
        <w:t>The ‘Time Allowed’ section reflects the extra time allowed for Started (from 30 to 35 minutes), Intermediate (45 minutes) and Advanced (from 45 to 50 minutes) C-Course events.  This would be</w:t>
      </w:r>
      <w:r w:rsidR="000D6B30">
        <w:rPr>
          <w:rFonts w:eastAsia="Calibri"/>
          <w:color w:val="EE0000"/>
          <w:spacing w:val="-2"/>
          <w:kern w:val="2"/>
          <w:sz w:val="20"/>
          <w:szCs w:val="20"/>
          <w14:ligatures w14:val="standardContextual"/>
        </w:rPr>
        <w:t xml:space="preserve"> </w:t>
      </w:r>
      <w:r w:rsidRPr="00307BB2">
        <w:rPr>
          <w:rFonts w:eastAsia="Calibri"/>
          <w:color w:val="EE0000"/>
          <w:spacing w:val="-2"/>
          <w:kern w:val="2"/>
          <w:sz w:val="20"/>
          <w:szCs w:val="20"/>
          <w14:ligatures w14:val="standardContextual"/>
        </w:rPr>
        <w:t>dependent on the discussions about this on pages 66 and 67 of the 2023 Rules and Regulations.</w:t>
      </w:r>
    </w:p>
    <w:p w14:paraId="1537187C" w14:textId="77777777" w:rsidR="00307BB2" w:rsidRPr="00307BB2" w:rsidRDefault="00307BB2" w:rsidP="00307BB2">
      <w:pPr>
        <w:widowControl/>
        <w:autoSpaceDE/>
        <w:autoSpaceDN/>
        <w:rPr>
          <w:rFonts w:eastAsia="Calibri"/>
          <w:spacing w:val="-2"/>
          <w:kern w:val="2"/>
          <w:sz w:val="20"/>
          <w:szCs w:val="20"/>
          <w14:ligatures w14:val="standardContextual"/>
        </w:rPr>
      </w:pPr>
    </w:p>
    <w:p w14:paraId="056FED8D" w14:textId="4BC626DF" w:rsidR="00307BB2" w:rsidRPr="00307BB2" w:rsidRDefault="00307BB2" w:rsidP="00307BB2">
      <w:pPr>
        <w:widowControl/>
        <w:autoSpaceDE/>
        <w:autoSpaceDN/>
        <w:rPr>
          <w:rFonts w:eastAsia="Calibri"/>
          <w:spacing w:val="-2"/>
          <w:kern w:val="2"/>
          <w:sz w:val="20"/>
          <w:szCs w:val="20"/>
          <w14:ligatures w14:val="standardContextual"/>
        </w:rPr>
      </w:pPr>
      <w:r>
        <w:rPr>
          <w:rFonts w:eastAsia="Calibri"/>
          <w:spacing w:val="-2"/>
          <w:kern w:val="2"/>
          <w:sz w:val="20"/>
          <w:szCs w:val="20"/>
          <w14:ligatures w14:val="standardContextual"/>
        </w:rPr>
        <w:t>Comments: ……………………………………………………………………………………………………………………………..</w:t>
      </w:r>
    </w:p>
    <w:p w14:paraId="31F8EB87" w14:textId="77777777" w:rsidR="00307BB2" w:rsidRPr="00307BB2" w:rsidRDefault="00307BB2" w:rsidP="00307BB2">
      <w:pPr>
        <w:widowControl/>
        <w:autoSpaceDE/>
        <w:autoSpaceDN/>
        <w:rPr>
          <w:rFonts w:eastAsia="Calibri"/>
          <w:spacing w:val="-2"/>
          <w:kern w:val="2"/>
          <w:sz w:val="20"/>
          <w:szCs w:val="20"/>
          <w14:ligatures w14:val="standardContextual"/>
        </w:rPr>
      </w:pPr>
    </w:p>
    <w:p w14:paraId="35706173" w14:textId="77777777" w:rsidR="00307BB2" w:rsidRPr="00307BB2" w:rsidRDefault="00307BB2" w:rsidP="00307BB2">
      <w:pPr>
        <w:widowControl/>
        <w:autoSpaceDE/>
        <w:autoSpaceDN/>
        <w:rPr>
          <w:rFonts w:eastAsia="Calibri"/>
          <w:spacing w:val="-2"/>
          <w:kern w:val="2"/>
          <w:sz w:val="20"/>
          <w:szCs w:val="20"/>
          <w14:ligatures w14:val="standardContextual"/>
        </w:rPr>
      </w:pPr>
    </w:p>
    <w:p w14:paraId="69615A88" w14:textId="77777777" w:rsidR="00307BB2" w:rsidRDefault="00307BB2">
      <w:pPr>
        <w:rPr>
          <w:sz w:val="17"/>
          <w:szCs w:val="20"/>
        </w:rPr>
      </w:pPr>
      <w:r>
        <w:rPr>
          <w:sz w:val="17"/>
        </w:rPr>
        <w:br w:type="page"/>
      </w:r>
    </w:p>
    <w:p w14:paraId="3C81ACF6" w14:textId="2EAE2229" w:rsidR="0000611A" w:rsidRPr="00971DAC" w:rsidRDefault="00000000">
      <w:pPr>
        <w:pStyle w:val="BodyText"/>
        <w:spacing w:before="4"/>
        <w:rPr>
          <w:sz w:val="17"/>
        </w:rPr>
      </w:pPr>
      <w:r w:rsidRPr="007F395A">
        <w:rPr>
          <w:noProof/>
          <w:sz w:val="17"/>
        </w:rPr>
        <mc:AlternateContent>
          <mc:Choice Requires="wpg">
            <w:drawing>
              <wp:anchor distT="0" distB="0" distL="0" distR="0" simplePos="0" relativeHeight="15738368" behindDoc="0" locked="0" layoutInCell="1" allowOverlap="1" wp14:anchorId="7222401D" wp14:editId="270298AA">
                <wp:simplePos x="0" y="0"/>
                <wp:positionH relativeFrom="page">
                  <wp:posOffset>465455</wp:posOffset>
                </wp:positionH>
                <wp:positionV relativeFrom="page">
                  <wp:posOffset>756920</wp:posOffset>
                </wp:positionV>
                <wp:extent cx="6663690" cy="4588510"/>
                <wp:effectExtent l="0" t="0" r="0" b="0"/>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3690" cy="4588510"/>
                          <a:chOff x="0" y="0"/>
                          <a:chExt cx="6663690" cy="4588510"/>
                        </a:xfrm>
                      </wpg:grpSpPr>
                      <wps:wsp>
                        <wps:cNvPr id="122" name="Graphic 122"/>
                        <wps:cNvSpPr/>
                        <wps:spPr>
                          <a:xfrm>
                            <a:off x="6524625" y="4573270"/>
                            <a:ext cx="139065" cy="15240"/>
                          </a:xfrm>
                          <a:custGeom>
                            <a:avLst/>
                            <a:gdLst/>
                            <a:ahLst/>
                            <a:cxnLst/>
                            <a:rect l="l" t="t" r="r" b="b"/>
                            <a:pathLst>
                              <a:path w="139065" h="15240">
                                <a:moveTo>
                                  <a:pt x="139065" y="0"/>
                                </a:moveTo>
                                <a:lnTo>
                                  <a:pt x="0" y="0"/>
                                </a:lnTo>
                                <a:lnTo>
                                  <a:pt x="0" y="15239"/>
                                </a:lnTo>
                                <a:lnTo>
                                  <a:pt x="139065" y="15239"/>
                                </a:lnTo>
                                <a:lnTo>
                                  <a:pt x="13906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23" name="Image 123"/>
                          <pic:cNvPicPr/>
                        </pic:nvPicPr>
                        <pic:blipFill>
                          <a:blip r:embed="rId111" cstate="print"/>
                          <a:stretch>
                            <a:fillRect/>
                          </a:stretch>
                        </pic:blipFill>
                        <pic:spPr>
                          <a:xfrm>
                            <a:off x="0" y="0"/>
                            <a:ext cx="6522718" cy="4563097"/>
                          </a:xfrm>
                          <a:prstGeom prst="rect">
                            <a:avLst/>
                          </a:prstGeom>
                        </pic:spPr>
                      </pic:pic>
                    </wpg:wgp>
                  </a:graphicData>
                </a:graphic>
              </wp:anchor>
            </w:drawing>
          </mc:Choice>
          <mc:Fallback>
            <w:pict>
              <v:group w14:anchorId="04F901A8" id="Group 121" o:spid="_x0000_s1026" style="position:absolute;margin-left:36.65pt;margin-top:59.6pt;width:524.7pt;height:361.3pt;z-index:15738368;mso-wrap-distance-left:0;mso-wrap-distance-right:0;mso-position-horizontal-relative:page;mso-position-vertical-relative:page" coordsize="66636,458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">
                <v:shape id="Graphic 122" o:spid="_x0000_s1027" style="position:absolute;left:65246;top:45732;width:1390;height:153;visibility:visible;mso-wrap-style:square;v-text-anchor:top" coordsize="13906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" path="m139065,l,,,15239r139065,l139065,xe" fillcolor="black" stroked="f">
                  <v:path arrowok="t"/>
                </v:shape>
                <v:shape id="Image 123" o:spid="_x0000_s1028" type="#_x0000_t75" style="position:absolute;width:65227;height:45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">
                  <v:imagedata r:id="rId112" o:title=""/>
                </v:shape>
                <w10:wrap anchorx="page" anchory="page"/>
              </v:group>
            </w:pict>
          </mc:Fallback>
        </mc:AlternateContent>
      </w:r>
    </w:p>
    <w:p w14:paraId="55D53DC5" w14:textId="083441CE" w:rsidR="00307BB2" w:rsidRDefault="00307BB2">
      <w:pPr>
        <w:rPr>
          <w:sz w:val="17"/>
          <w:szCs w:val="20"/>
        </w:rPr>
      </w:pPr>
      <w:r>
        <w:rPr>
          <w:sz w:val="17"/>
        </w:rPr>
        <w:br w:type="page"/>
      </w:r>
    </w:p>
    <w:p w14:paraId="57CD21F9" w14:textId="77777777" w:rsidR="0000611A" w:rsidRPr="00971DAC" w:rsidRDefault="0000611A">
      <w:pPr>
        <w:pStyle w:val="BodyText"/>
        <w:rPr>
          <w:sz w:val="17"/>
        </w:rPr>
        <w:sectPr w:rsidR="0000611A" w:rsidRPr="00971DAC">
          <w:pgSz w:w="11930" w:h="16860"/>
          <w:pgMar w:top="1180" w:right="708" w:bottom="1320" w:left="850" w:header="0" w:footer="1065" w:gutter="0"/>
          <w:cols w:space="720"/>
        </w:sectPr>
      </w:pPr>
    </w:p>
    <w:p w14:paraId="70AF97B0" w14:textId="77777777" w:rsidR="0000611A" w:rsidRPr="00971DAC" w:rsidRDefault="00000000">
      <w:pPr>
        <w:spacing w:before="68" w:line="290" w:lineRule="auto"/>
        <w:ind w:left="2534" w:right="2505" w:firstLine="1226"/>
        <w:rPr>
          <w:sz w:val="32"/>
        </w:rPr>
      </w:pPr>
      <w:bookmarkStart w:id="261" w:name="_bookmark74"/>
      <w:bookmarkEnd w:id="261"/>
      <w:r w:rsidRPr="00971DAC">
        <w:rPr>
          <w:sz w:val="32"/>
        </w:rPr>
        <w:t>DOGS AUSTRALIA EXCUSAL</w:t>
      </w:r>
      <w:r w:rsidRPr="00971DAC">
        <w:rPr>
          <w:spacing w:val="-12"/>
          <w:sz w:val="32"/>
        </w:rPr>
        <w:t xml:space="preserve"> </w:t>
      </w:r>
      <w:r w:rsidRPr="00971DAC">
        <w:rPr>
          <w:sz w:val="32"/>
        </w:rPr>
        <w:t>/</w:t>
      </w:r>
      <w:r w:rsidRPr="00971DAC">
        <w:rPr>
          <w:spacing w:val="-12"/>
          <w:sz w:val="32"/>
        </w:rPr>
        <w:t xml:space="preserve"> </w:t>
      </w:r>
      <w:r w:rsidRPr="00971DAC">
        <w:rPr>
          <w:sz w:val="32"/>
        </w:rPr>
        <w:t>RE</w:t>
      </w:r>
      <w:r w:rsidRPr="00971DAC">
        <w:rPr>
          <w:spacing w:val="-9"/>
          <w:sz w:val="32"/>
        </w:rPr>
        <w:t xml:space="preserve"> </w:t>
      </w:r>
      <w:r w:rsidRPr="00971DAC">
        <w:rPr>
          <w:sz w:val="32"/>
        </w:rPr>
        <w:t>EVALUATIONFORM</w:t>
      </w:r>
    </w:p>
    <w:p w14:paraId="1B5B3513" w14:textId="77777777" w:rsidR="0000611A" w:rsidRPr="00971DAC" w:rsidRDefault="0000611A">
      <w:pPr>
        <w:pStyle w:val="BodyText"/>
        <w:spacing w:before="61"/>
      </w:pP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2"/>
      </w:tblGrid>
      <w:tr w:rsidR="0000611A" w:rsidRPr="00971DAC" w14:paraId="1AB9CEBD" w14:textId="77777777">
        <w:trPr>
          <w:trHeight w:val="484"/>
        </w:trPr>
        <w:tc>
          <w:tcPr>
            <w:tcW w:w="9602" w:type="dxa"/>
          </w:tcPr>
          <w:p w14:paraId="150FD061" w14:textId="77777777" w:rsidR="0000611A" w:rsidRPr="00971DAC" w:rsidRDefault="00000000">
            <w:pPr>
              <w:pStyle w:val="TableParagraph"/>
              <w:spacing w:before="72"/>
              <w:ind w:left="112"/>
              <w:rPr>
                <w:b/>
                <w:sz w:val="24"/>
              </w:rPr>
            </w:pPr>
            <w:r w:rsidRPr="00971DAC">
              <w:rPr>
                <w:b/>
                <w:sz w:val="24"/>
              </w:rPr>
              <w:t>TO</w:t>
            </w:r>
            <w:r w:rsidRPr="00971DAC">
              <w:rPr>
                <w:b/>
                <w:spacing w:val="-5"/>
                <w:sz w:val="24"/>
              </w:rPr>
              <w:t xml:space="preserve"> </w:t>
            </w:r>
            <w:r w:rsidRPr="00971DAC">
              <w:rPr>
                <w:b/>
                <w:sz w:val="24"/>
              </w:rPr>
              <w:t>BE</w:t>
            </w:r>
            <w:r w:rsidRPr="00971DAC">
              <w:rPr>
                <w:b/>
                <w:spacing w:val="-4"/>
                <w:sz w:val="24"/>
              </w:rPr>
              <w:t xml:space="preserve"> </w:t>
            </w:r>
            <w:r w:rsidRPr="00971DAC">
              <w:rPr>
                <w:b/>
                <w:sz w:val="24"/>
              </w:rPr>
              <w:t>COMPLETED</w:t>
            </w:r>
            <w:r w:rsidRPr="00971DAC">
              <w:rPr>
                <w:b/>
                <w:spacing w:val="-9"/>
                <w:sz w:val="24"/>
              </w:rPr>
              <w:t xml:space="preserve"> </w:t>
            </w:r>
            <w:r w:rsidRPr="00971DAC">
              <w:rPr>
                <w:b/>
                <w:sz w:val="24"/>
              </w:rPr>
              <w:t>BY</w:t>
            </w:r>
            <w:r w:rsidRPr="00971DAC">
              <w:rPr>
                <w:b/>
                <w:spacing w:val="-2"/>
                <w:sz w:val="24"/>
              </w:rPr>
              <w:t xml:space="preserve"> </w:t>
            </w:r>
            <w:r w:rsidRPr="00971DAC">
              <w:rPr>
                <w:b/>
                <w:sz w:val="24"/>
              </w:rPr>
              <w:t>THE</w:t>
            </w:r>
            <w:r w:rsidRPr="00971DAC">
              <w:rPr>
                <w:b/>
                <w:spacing w:val="-4"/>
                <w:sz w:val="24"/>
              </w:rPr>
              <w:t xml:space="preserve"> JUDGE</w:t>
            </w:r>
          </w:p>
        </w:tc>
      </w:tr>
      <w:tr w:rsidR="0000611A" w:rsidRPr="00971DAC" w14:paraId="6ECF8E9A" w14:textId="77777777">
        <w:trPr>
          <w:trHeight w:val="412"/>
        </w:trPr>
        <w:tc>
          <w:tcPr>
            <w:tcW w:w="9602" w:type="dxa"/>
          </w:tcPr>
          <w:p w14:paraId="653CF6A9" w14:textId="77777777" w:rsidR="0000611A" w:rsidRPr="00971DAC" w:rsidRDefault="00000000">
            <w:pPr>
              <w:pStyle w:val="TableParagraph"/>
              <w:ind w:left="112"/>
              <w:rPr>
                <w:sz w:val="24"/>
              </w:rPr>
            </w:pPr>
            <w:r w:rsidRPr="00971DAC">
              <w:rPr>
                <w:spacing w:val="-2"/>
                <w:sz w:val="24"/>
              </w:rPr>
              <w:t>FIXTURE:</w:t>
            </w:r>
          </w:p>
        </w:tc>
      </w:tr>
      <w:tr w:rsidR="0000611A" w:rsidRPr="00971DAC" w14:paraId="00B8C824" w14:textId="77777777">
        <w:trPr>
          <w:trHeight w:val="414"/>
        </w:trPr>
        <w:tc>
          <w:tcPr>
            <w:tcW w:w="9602" w:type="dxa"/>
          </w:tcPr>
          <w:p w14:paraId="2B9EA8A7" w14:textId="77777777" w:rsidR="0000611A" w:rsidRPr="00971DAC" w:rsidRDefault="00000000">
            <w:pPr>
              <w:pStyle w:val="TableParagraph"/>
              <w:spacing w:before="2"/>
              <w:ind w:left="112"/>
              <w:rPr>
                <w:sz w:val="24"/>
              </w:rPr>
            </w:pPr>
            <w:r w:rsidRPr="00971DAC">
              <w:rPr>
                <w:spacing w:val="-2"/>
                <w:sz w:val="24"/>
              </w:rPr>
              <w:t>DATE:</w:t>
            </w:r>
          </w:p>
        </w:tc>
      </w:tr>
      <w:tr w:rsidR="0000611A" w:rsidRPr="00971DAC" w14:paraId="56D6642E" w14:textId="77777777">
        <w:trPr>
          <w:trHeight w:val="412"/>
        </w:trPr>
        <w:tc>
          <w:tcPr>
            <w:tcW w:w="9602" w:type="dxa"/>
          </w:tcPr>
          <w:p w14:paraId="4BE2CCC4" w14:textId="77777777" w:rsidR="0000611A" w:rsidRPr="00971DAC" w:rsidRDefault="00000000">
            <w:pPr>
              <w:pStyle w:val="TableParagraph"/>
              <w:ind w:left="112"/>
              <w:rPr>
                <w:sz w:val="24"/>
              </w:rPr>
            </w:pPr>
            <w:r w:rsidRPr="00971DAC">
              <w:rPr>
                <w:spacing w:val="-2"/>
                <w:sz w:val="24"/>
              </w:rPr>
              <w:t>CLASS:</w:t>
            </w:r>
          </w:p>
        </w:tc>
      </w:tr>
      <w:tr w:rsidR="0000611A" w:rsidRPr="00971DAC" w14:paraId="7062CBA3" w14:textId="77777777">
        <w:trPr>
          <w:trHeight w:val="412"/>
        </w:trPr>
        <w:tc>
          <w:tcPr>
            <w:tcW w:w="9602" w:type="dxa"/>
          </w:tcPr>
          <w:p w14:paraId="79CE0A01" w14:textId="77777777" w:rsidR="0000611A" w:rsidRPr="00971DAC" w:rsidRDefault="00000000">
            <w:pPr>
              <w:pStyle w:val="TableParagraph"/>
              <w:spacing w:before="2"/>
              <w:ind w:left="112"/>
              <w:rPr>
                <w:sz w:val="24"/>
              </w:rPr>
            </w:pPr>
            <w:r w:rsidRPr="00971DAC">
              <w:rPr>
                <w:sz w:val="24"/>
              </w:rPr>
              <w:t>EXHIBIT</w:t>
            </w:r>
            <w:r w:rsidRPr="00971DAC">
              <w:rPr>
                <w:spacing w:val="-1"/>
                <w:sz w:val="24"/>
              </w:rPr>
              <w:t xml:space="preserve"> </w:t>
            </w:r>
            <w:r w:rsidRPr="00971DAC">
              <w:rPr>
                <w:spacing w:val="-2"/>
                <w:sz w:val="24"/>
              </w:rPr>
              <w:t>NUMBER</w:t>
            </w:r>
          </w:p>
        </w:tc>
      </w:tr>
      <w:tr w:rsidR="0000611A" w:rsidRPr="00971DAC" w14:paraId="23ED0951" w14:textId="77777777">
        <w:trPr>
          <w:trHeight w:val="1655"/>
        </w:trPr>
        <w:tc>
          <w:tcPr>
            <w:tcW w:w="9602" w:type="dxa"/>
          </w:tcPr>
          <w:p w14:paraId="192B0F0C" w14:textId="77777777" w:rsidR="0000611A" w:rsidRPr="00971DAC" w:rsidRDefault="00000000">
            <w:pPr>
              <w:pStyle w:val="TableParagraph"/>
              <w:ind w:left="112"/>
              <w:rPr>
                <w:sz w:val="24"/>
              </w:rPr>
            </w:pPr>
            <w:r w:rsidRPr="00971DAC">
              <w:rPr>
                <w:sz w:val="24"/>
              </w:rPr>
              <w:t>REASON</w:t>
            </w:r>
            <w:r w:rsidRPr="00971DAC">
              <w:rPr>
                <w:spacing w:val="-9"/>
                <w:sz w:val="24"/>
              </w:rPr>
              <w:t xml:space="preserve"> </w:t>
            </w:r>
            <w:r w:rsidRPr="00971DAC">
              <w:rPr>
                <w:sz w:val="24"/>
              </w:rPr>
              <w:t>FOR</w:t>
            </w:r>
            <w:r w:rsidRPr="00971DAC">
              <w:rPr>
                <w:spacing w:val="-9"/>
                <w:sz w:val="24"/>
              </w:rPr>
              <w:t xml:space="preserve"> </w:t>
            </w:r>
            <w:r w:rsidRPr="00971DAC">
              <w:rPr>
                <w:spacing w:val="-2"/>
                <w:sz w:val="24"/>
              </w:rPr>
              <w:t>EXCUSAL:</w:t>
            </w:r>
          </w:p>
        </w:tc>
      </w:tr>
      <w:tr w:rsidR="0000611A" w:rsidRPr="00971DAC" w14:paraId="10554C19" w14:textId="77777777">
        <w:trPr>
          <w:trHeight w:val="830"/>
        </w:trPr>
        <w:tc>
          <w:tcPr>
            <w:tcW w:w="9602" w:type="dxa"/>
          </w:tcPr>
          <w:p w14:paraId="578B269D" w14:textId="77777777" w:rsidR="0000611A" w:rsidRPr="00971DAC" w:rsidRDefault="00000000">
            <w:pPr>
              <w:pStyle w:val="TableParagraph"/>
              <w:spacing w:before="2"/>
              <w:ind w:left="112"/>
              <w:rPr>
                <w:sz w:val="24"/>
              </w:rPr>
            </w:pPr>
            <w:r w:rsidRPr="00971DAC">
              <w:rPr>
                <w:sz w:val="24"/>
              </w:rPr>
              <w:t>JUDGE’S</w:t>
            </w:r>
            <w:r w:rsidRPr="00971DAC">
              <w:rPr>
                <w:spacing w:val="-5"/>
                <w:sz w:val="24"/>
              </w:rPr>
              <w:t xml:space="preserve"> </w:t>
            </w:r>
            <w:r w:rsidRPr="00971DAC">
              <w:rPr>
                <w:spacing w:val="-2"/>
                <w:sz w:val="24"/>
              </w:rPr>
              <w:t>NAME:</w:t>
            </w:r>
          </w:p>
        </w:tc>
      </w:tr>
      <w:tr w:rsidR="0000611A" w:rsidRPr="00971DAC" w14:paraId="64B70C1B" w14:textId="77777777">
        <w:trPr>
          <w:trHeight w:val="827"/>
        </w:trPr>
        <w:tc>
          <w:tcPr>
            <w:tcW w:w="9602" w:type="dxa"/>
          </w:tcPr>
          <w:p w14:paraId="3355269C" w14:textId="77777777" w:rsidR="0000611A" w:rsidRPr="00971DAC" w:rsidRDefault="00000000">
            <w:pPr>
              <w:pStyle w:val="TableParagraph"/>
              <w:ind w:left="112"/>
              <w:rPr>
                <w:sz w:val="24"/>
              </w:rPr>
            </w:pPr>
            <w:r w:rsidRPr="00971DAC">
              <w:rPr>
                <w:sz w:val="24"/>
              </w:rPr>
              <w:t>JUDGE’S</w:t>
            </w:r>
            <w:r w:rsidRPr="00971DAC">
              <w:rPr>
                <w:spacing w:val="-5"/>
                <w:sz w:val="24"/>
              </w:rPr>
              <w:t xml:space="preserve"> </w:t>
            </w:r>
            <w:r w:rsidRPr="00971DAC">
              <w:rPr>
                <w:spacing w:val="-2"/>
                <w:sz w:val="24"/>
              </w:rPr>
              <w:t>SIGNATURE:</w:t>
            </w:r>
          </w:p>
        </w:tc>
      </w:tr>
    </w:tbl>
    <w:p w14:paraId="5D58550D" w14:textId="77777777" w:rsidR="0000611A" w:rsidRPr="00971DAC" w:rsidRDefault="0000611A">
      <w:pPr>
        <w:pStyle w:val="BodyText"/>
        <w:rPr>
          <w:sz w:val="18"/>
        </w:rPr>
      </w:pP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88"/>
        <w:gridCol w:w="5100"/>
      </w:tblGrid>
      <w:tr w:rsidR="0000611A" w:rsidRPr="00971DAC" w14:paraId="12AEC7E5" w14:textId="77777777">
        <w:trPr>
          <w:trHeight w:val="585"/>
        </w:trPr>
        <w:tc>
          <w:tcPr>
            <w:tcW w:w="9588" w:type="dxa"/>
            <w:gridSpan w:val="2"/>
          </w:tcPr>
          <w:p w14:paraId="20C3CD7C" w14:textId="77777777" w:rsidR="0000611A" w:rsidRPr="00971DAC" w:rsidRDefault="00000000">
            <w:pPr>
              <w:pStyle w:val="TableParagraph"/>
              <w:spacing w:before="173"/>
              <w:ind w:left="112"/>
              <w:rPr>
                <w:b/>
                <w:sz w:val="24"/>
              </w:rPr>
            </w:pPr>
            <w:r w:rsidRPr="00971DAC">
              <w:rPr>
                <w:b/>
                <w:sz w:val="24"/>
              </w:rPr>
              <w:t>TO</w:t>
            </w:r>
            <w:r w:rsidRPr="00971DAC">
              <w:rPr>
                <w:b/>
                <w:spacing w:val="-6"/>
                <w:sz w:val="24"/>
              </w:rPr>
              <w:t xml:space="preserve"> </w:t>
            </w:r>
            <w:r w:rsidRPr="00971DAC">
              <w:rPr>
                <w:b/>
                <w:sz w:val="24"/>
              </w:rPr>
              <w:t>BE</w:t>
            </w:r>
            <w:r w:rsidRPr="00971DAC">
              <w:rPr>
                <w:b/>
                <w:spacing w:val="-4"/>
                <w:sz w:val="24"/>
              </w:rPr>
              <w:t xml:space="preserve"> </w:t>
            </w:r>
            <w:r w:rsidRPr="00971DAC">
              <w:rPr>
                <w:b/>
                <w:sz w:val="24"/>
              </w:rPr>
              <w:t>COMPLETD</w:t>
            </w:r>
            <w:r w:rsidRPr="00971DAC">
              <w:rPr>
                <w:b/>
                <w:spacing w:val="-4"/>
                <w:sz w:val="24"/>
              </w:rPr>
              <w:t xml:space="preserve"> </w:t>
            </w:r>
            <w:r w:rsidRPr="00971DAC">
              <w:rPr>
                <w:b/>
                <w:sz w:val="24"/>
              </w:rPr>
              <w:t>BY</w:t>
            </w:r>
            <w:r w:rsidRPr="00971DAC">
              <w:rPr>
                <w:b/>
                <w:spacing w:val="-3"/>
                <w:sz w:val="24"/>
              </w:rPr>
              <w:t xml:space="preserve"> </w:t>
            </w:r>
            <w:r w:rsidRPr="00971DAC">
              <w:rPr>
                <w:b/>
                <w:sz w:val="24"/>
              </w:rPr>
              <w:t>TRIAL</w:t>
            </w:r>
            <w:r w:rsidRPr="00971DAC">
              <w:rPr>
                <w:b/>
                <w:spacing w:val="-4"/>
                <w:sz w:val="24"/>
              </w:rPr>
              <w:t xml:space="preserve"> </w:t>
            </w:r>
            <w:r w:rsidRPr="00971DAC">
              <w:rPr>
                <w:b/>
                <w:spacing w:val="-2"/>
                <w:sz w:val="24"/>
              </w:rPr>
              <w:t>SECRETARY/CONVENOR</w:t>
            </w:r>
          </w:p>
        </w:tc>
      </w:tr>
      <w:tr w:rsidR="0000611A" w:rsidRPr="00971DAC" w14:paraId="244595CB" w14:textId="77777777">
        <w:trPr>
          <w:trHeight w:val="741"/>
        </w:trPr>
        <w:tc>
          <w:tcPr>
            <w:tcW w:w="9588" w:type="dxa"/>
            <w:gridSpan w:val="2"/>
          </w:tcPr>
          <w:p w14:paraId="5637585C" w14:textId="77777777" w:rsidR="0000611A" w:rsidRPr="00971DAC" w:rsidRDefault="00000000">
            <w:pPr>
              <w:pStyle w:val="TableParagraph"/>
              <w:spacing w:before="139"/>
              <w:ind w:left="112"/>
              <w:rPr>
                <w:sz w:val="24"/>
              </w:rPr>
            </w:pPr>
            <w:r w:rsidRPr="00971DAC">
              <w:rPr>
                <w:sz w:val="24"/>
              </w:rPr>
              <w:t>DOG’S</w:t>
            </w:r>
            <w:r w:rsidRPr="00971DAC">
              <w:rPr>
                <w:spacing w:val="-8"/>
                <w:sz w:val="24"/>
              </w:rPr>
              <w:t xml:space="preserve"> </w:t>
            </w:r>
            <w:r w:rsidRPr="00971DAC">
              <w:rPr>
                <w:spacing w:val="-2"/>
                <w:sz w:val="24"/>
              </w:rPr>
              <w:t>NAME:</w:t>
            </w:r>
          </w:p>
        </w:tc>
      </w:tr>
      <w:tr w:rsidR="0000611A" w:rsidRPr="00971DAC" w14:paraId="184BBD1C" w14:textId="77777777">
        <w:trPr>
          <w:trHeight w:val="769"/>
        </w:trPr>
        <w:tc>
          <w:tcPr>
            <w:tcW w:w="4488" w:type="dxa"/>
          </w:tcPr>
          <w:p w14:paraId="1C905474" w14:textId="77777777" w:rsidR="0000611A" w:rsidRPr="00971DAC" w:rsidRDefault="00000000">
            <w:pPr>
              <w:pStyle w:val="TableParagraph"/>
              <w:ind w:left="112"/>
              <w:rPr>
                <w:sz w:val="24"/>
              </w:rPr>
            </w:pPr>
            <w:r w:rsidRPr="00971DAC">
              <w:rPr>
                <w:spacing w:val="-2"/>
                <w:sz w:val="24"/>
              </w:rPr>
              <w:t>BREED:</w:t>
            </w:r>
          </w:p>
        </w:tc>
        <w:tc>
          <w:tcPr>
            <w:tcW w:w="5100" w:type="dxa"/>
          </w:tcPr>
          <w:p w14:paraId="6804B975" w14:textId="77777777" w:rsidR="0000611A" w:rsidRPr="00971DAC" w:rsidRDefault="00000000">
            <w:pPr>
              <w:pStyle w:val="TableParagraph"/>
              <w:ind w:left="119"/>
              <w:rPr>
                <w:sz w:val="24"/>
              </w:rPr>
            </w:pPr>
            <w:r w:rsidRPr="00971DAC">
              <w:rPr>
                <w:sz w:val="24"/>
              </w:rPr>
              <w:t>REGISTRATION</w:t>
            </w:r>
            <w:r w:rsidRPr="00971DAC">
              <w:rPr>
                <w:spacing w:val="-11"/>
                <w:sz w:val="24"/>
              </w:rPr>
              <w:t xml:space="preserve"> </w:t>
            </w:r>
            <w:r w:rsidRPr="00971DAC">
              <w:rPr>
                <w:spacing w:val="-2"/>
                <w:sz w:val="24"/>
              </w:rPr>
              <w:t>NUMBER:</w:t>
            </w:r>
          </w:p>
        </w:tc>
      </w:tr>
      <w:tr w:rsidR="0000611A" w:rsidRPr="00971DAC" w14:paraId="39A9D684" w14:textId="77777777">
        <w:trPr>
          <w:trHeight w:val="635"/>
        </w:trPr>
        <w:tc>
          <w:tcPr>
            <w:tcW w:w="4488" w:type="dxa"/>
          </w:tcPr>
          <w:p w14:paraId="2CA29B76" w14:textId="77777777" w:rsidR="0000611A" w:rsidRPr="00971DAC" w:rsidRDefault="00000000">
            <w:pPr>
              <w:pStyle w:val="TableParagraph"/>
              <w:ind w:left="112"/>
              <w:rPr>
                <w:sz w:val="24"/>
              </w:rPr>
            </w:pPr>
            <w:r w:rsidRPr="00971DAC">
              <w:rPr>
                <w:spacing w:val="-2"/>
                <w:sz w:val="24"/>
              </w:rPr>
              <w:t>OWNER:</w:t>
            </w:r>
          </w:p>
        </w:tc>
        <w:tc>
          <w:tcPr>
            <w:tcW w:w="5100" w:type="dxa"/>
          </w:tcPr>
          <w:p w14:paraId="7532D1DC" w14:textId="77777777" w:rsidR="0000611A" w:rsidRPr="00971DAC" w:rsidRDefault="00000000">
            <w:pPr>
              <w:pStyle w:val="TableParagraph"/>
              <w:ind w:left="119"/>
              <w:rPr>
                <w:sz w:val="24"/>
              </w:rPr>
            </w:pPr>
            <w:r w:rsidRPr="00971DAC">
              <w:rPr>
                <w:spacing w:val="-2"/>
                <w:sz w:val="24"/>
              </w:rPr>
              <w:t>MEMBERSHIP</w:t>
            </w:r>
            <w:r w:rsidRPr="00971DAC">
              <w:rPr>
                <w:spacing w:val="-3"/>
                <w:sz w:val="24"/>
              </w:rPr>
              <w:t xml:space="preserve"> </w:t>
            </w:r>
            <w:r w:rsidRPr="00971DAC">
              <w:rPr>
                <w:spacing w:val="-2"/>
                <w:sz w:val="24"/>
              </w:rPr>
              <w:t>NUMBER:</w:t>
            </w:r>
          </w:p>
        </w:tc>
      </w:tr>
      <w:tr w:rsidR="0000611A" w:rsidRPr="00971DAC" w14:paraId="1D9F6A52" w14:textId="77777777">
        <w:trPr>
          <w:trHeight w:val="637"/>
        </w:trPr>
        <w:tc>
          <w:tcPr>
            <w:tcW w:w="9588" w:type="dxa"/>
            <w:gridSpan w:val="2"/>
          </w:tcPr>
          <w:p w14:paraId="43974784" w14:textId="77777777" w:rsidR="0000611A" w:rsidRPr="00971DAC" w:rsidRDefault="00000000">
            <w:pPr>
              <w:pStyle w:val="TableParagraph"/>
              <w:spacing w:before="106"/>
              <w:ind w:left="112"/>
              <w:rPr>
                <w:b/>
                <w:sz w:val="24"/>
              </w:rPr>
            </w:pPr>
            <w:r w:rsidRPr="00971DAC">
              <w:rPr>
                <w:b/>
                <w:sz w:val="24"/>
              </w:rPr>
              <w:t>TO</w:t>
            </w:r>
            <w:r w:rsidRPr="00971DAC">
              <w:rPr>
                <w:b/>
                <w:spacing w:val="-4"/>
                <w:sz w:val="24"/>
              </w:rPr>
              <w:t xml:space="preserve"> </w:t>
            </w:r>
            <w:r w:rsidRPr="00971DAC">
              <w:rPr>
                <w:b/>
                <w:sz w:val="24"/>
              </w:rPr>
              <w:t>BE</w:t>
            </w:r>
            <w:r w:rsidRPr="00971DAC">
              <w:rPr>
                <w:b/>
                <w:spacing w:val="-6"/>
                <w:sz w:val="24"/>
              </w:rPr>
              <w:t xml:space="preserve"> </w:t>
            </w:r>
            <w:r w:rsidRPr="00971DAC">
              <w:rPr>
                <w:b/>
                <w:sz w:val="24"/>
              </w:rPr>
              <w:t>COMPLETED</w:t>
            </w:r>
            <w:r w:rsidRPr="00971DAC">
              <w:rPr>
                <w:b/>
                <w:spacing w:val="-6"/>
                <w:sz w:val="24"/>
              </w:rPr>
              <w:t xml:space="preserve"> </w:t>
            </w:r>
            <w:r w:rsidRPr="00971DAC">
              <w:rPr>
                <w:b/>
                <w:sz w:val="24"/>
              </w:rPr>
              <w:t>BY</w:t>
            </w:r>
            <w:r w:rsidRPr="00971DAC">
              <w:rPr>
                <w:b/>
                <w:spacing w:val="-4"/>
                <w:sz w:val="24"/>
              </w:rPr>
              <w:t xml:space="preserve"> </w:t>
            </w:r>
            <w:r w:rsidRPr="00971DAC">
              <w:rPr>
                <w:b/>
                <w:sz w:val="24"/>
              </w:rPr>
              <w:t>THE</w:t>
            </w:r>
            <w:r w:rsidRPr="00971DAC">
              <w:rPr>
                <w:b/>
                <w:spacing w:val="-3"/>
                <w:sz w:val="24"/>
              </w:rPr>
              <w:t xml:space="preserve"> </w:t>
            </w:r>
            <w:r w:rsidRPr="00971DAC">
              <w:rPr>
                <w:b/>
                <w:sz w:val="24"/>
              </w:rPr>
              <w:t>OFFICE</w:t>
            </w:r>
            <w:r w:rsidRPr="00971DAC">
              <w:rPr>
                <w:b/>
                <w:spacing w:val="-6"/>
                <w:sz w:val="24"/>
              </w:rPr>
              <w:t xml:space="preserve"> </w:t>
            </w:r>
            <w:r w:rsidRPr="00971DAC">
              <w:rPr>
                <w:b/>
                <w:sz w:val="24"/>
              </w:rPr>
              <w:t>OF</w:t>
            </w:r>
            <w:r w:rsidRPr="00971DAC">
              <w:rPr>
                <w:b/>
                <w:spacing w:val="-6"/>
                <w:sz w:val="24"/>
              </w:rPr>
              <w:t xml:space="preserve"> </w:t>
            </w:r>
            <w:r w:rsidRPr="00971DAC">
              <w:rPr>
                <w:b/>
                <w:sz w:val="24"/>
              </w:rPr>
              <w:t>THE</w:t>
            </w:r>
            <w:r w:rsidRPr="00971DAC">
              <w:rPr>
                <w:b/>
                <w:spacing w:val="-1"/>
                <w:sz w:val="24"/>
              </w:rPr>
              <w:t xml:space="preserve"> </w:t>
            </w:r>
            <w:r w:rsidRPr="00971DAC">
              <w:rPr>
                <w:b/>
                <w:sz w:val="24"/>
              </w:rPr>
              <w:t>CONTROLLING</w:t>
            </w:r>
            <w:r w:rsidRPr="00971DAC">
              <w:rPr>
                <w:b/>
                <w:spacing w:val="-3"/>
                <w:sz w:val="24"/>
              </w:rPr>
              <w:t xml:space="preserve"> </w:t>
            </w:r>
            <w:r w:rsidRPr="00971DAC">
              <w:rPr>
                <w:b/>
                <w:spacing w:val="-4"/>
                <w:sz w:val="24"/>
              </w:rPr>
              <w:t>BODY</w:t>
            </w:r>
          </w:p>
        </w:tc>
      </w:tr>
      <w:tr w:rsidR="0000611A" w:rsidRPr="00971DAC" w14:paraId="39C39CE0" w14:textId="77777777">
        <w:trPr>
          <w:trHeight w:val="549"/>
        </w:trPr>
        <w:tc>
          <w:tcPr>
            <w:tcW w:w="4488" w:type="dxa"/>
          </w:tcPr>
          <w:p w14:paraId="07BE9DB0" w14:textId="77777777" w:rsidR="0000611A" w:rsidRPr="00971DAC" w:rsidRDefault="00000000">
            <w:pPr>
              <w:pStyle w:val="TableParagraph"/>
              <w:spacing w:before="103"/>
              <w:ind w:left="112"/>
              <w:rPr>
                <w:sz w:val="24"/>
              </w:rPr>
            </w:pPr>
            <w:r w:rsidRPr="00971DAC">
              <w:rPr>
                <w:sz w:val="24"/>
              </w:rPr>
              <w:t>FIRST</w:t>
            </w:r>
            <w:r w:rsidRPr="00971DAC">
              <w:rPr>
                <w:spacing w:val="-2"/>
                <w:sz w:val="24"/>
              </w:rPr>
              <w:t xml:space="preserve"> EXCUSAL:</w:t>
            </w:r>
          </w:p>
        </w:tc>
        <w:tc>
          <w:tcPr>
            <w:tcW w:w="5100" w:type="dxa"/>
          </w:tcPr>
          <w:p w14:paraId="36B430DF" w14:textId="77777777" w:rsidR="0000611A" w:rsidRPr="00971DAC" w:rsidRDefault="00000000">
            <w:pPr>
              <w:pStyle w:val="TableParagraph"/>
              <w:spacing w:before="139"/>
              <w:ind w:left="110"/>
              <w:rPr>
                <w:sz w:val="24"/>
              </w:rPr>
            </w:pPr>
            <w:r w:rsidRPr="00971DAC">
              <w:rPr>
                <w:sz w:val="24"/>
              </w:rPr>
              <w:t>SECOND</w:t>
            </w:r>
            <w:r w:rsidRPr="00971DAC">
              <w:rPr>
                <w:spacing w:val="-12"/>
                <w:sz w:val="24"/>
              </w:rPr>
              <w:t xml:space="preserve"> </w:t>
            </w:r>
            <w:r w:rsidRPr="00971DAC">
              <w:rPr>
                <w:spacing w:val="-2"/>
                <w:sz w:val="24"/>
              </w:rPr>
              <w:t>EXCUSAL:</w:t>
            </w:r>
          </w:p>
        </w:tc>
      </w:tr>
      <w:tr w:rsidR="0000611A" w:rsidRPr="00971DAC" w14:paraId="0493D2FA" w14:textId="77777777">
        <w:trPr>
          <w:trHeight w:val="577"/>
        </w:trPr>
        <w:tc>
          <w:tcPr>
            <w:tcW w:w="4488" w:type="dxa"/>
          </w:tcPr>
          <w:p w14:paraId="20660A41" w14:textId="77777777" w:rsidR="0000611A" w:rsidRPr="00971DAC" w:rsidRDefault="00000000">
            <w:pPr>
              <w:pStyle w:val="TableParagraph"/>
              <w:spacing w:before="2"/>
              <w:ind w:left="112"/>
              <w:rPr>
                <w:sz w:val="24"/>
              </w:rPr>
            </w:pPr>
            <w:r w:rsidRPr="00971DAC">
              <w:rPr>
                <w:sz w:val="24"/>
              </w:rPr>
              <w:t>RE</w:t>
            </w:r>
            <w:r w:rsidRPr="00971DAC">
              <w:rPr>
                <w:spacing w:val="-9"/>
                <w:sz w:val="24"/>
              </w:rPr>
              <w:t xml:space="preserve"> </w:t>
            </w:r>
            <w:r w:rsidRPr="00971DAC">
              <w:rPr>
                <w:sz w:val="24"/>
              </w:rPr>
              <w:t>EVALUATION</w:t>
            </w:r>
            <w:r w:rsidRPr="00971DAC">
              <w:rPr>
                <w:spacing w:val="-7"/>
                <w:sz w:val="24"/>
              </w:rPr>
              <w:t xml:space="preserve"> </w:t>
            </w:r>
            <w:r w:rsidRPr="00971DAC">
              <w:rPr>
                <w:spacing w:val="-5"/>
                <w:sz w:val="24"/>
              </w:rPr>
              <w:t>ON:</w:t>
            </w:r>
          </w:p>
        </w:tc>
        <w:tc>
          <w:tcPr>
            <w:tcW w:w="5100" w:type="dxa"/>
          </w:tcPr>
          <w:p w14:paraId="05A42108" w14:textId="77777777" w:rsidR="0000611A" w:rsidRPr="00971DAC" w:rsidRDefault="00000000">
            <w:pPr>
              <w:pStyle w:val="TableParagraph"/>
              <w:spacing w:before="2"/>
              <w:ind w:left="110"/>
              <w:rPr>
                <w:sz w:val="24"/>
              </w:rPr>
            </w:pPr>
            <w:r w:rsidRPr="00971DAC">
              <w:rPr>
                <w:spacing w:val="-2"/>
                <w:sz w:val="24"/>
              </w:rPr>
              <w:t>OUTCOME:</w:t>
            </w:r>
          </w:p>
        </w:tc>
      </w:tr>
      <w:tr w:rsidR="0000611A" w:rsidRPr="00971DAC" w14:paraId="2632A01C" w14:textId="77777777">
        <w:trPr>
          <w:trHeight w:val="546"/>
        </w:trPr>
        <w:tc>
          <w:tcPr>
            <w:tcW w:w="4488" w:type="dxa"/>
          </w:tcPr>
          <w:p w14:paraId="36117499" w14:textId="77777777" w:rsidR="0000611A" w:rsidRPr="00971DAC" w:rsidRDefault="00000000">
            <w:pPr>
              <w:pStyle w:val="TableParagraph"/>
              <w:spacing w:before="2"/>
              <w:ind w:left="112"/>
              <w:rPr>
                <w:sz w:val="24"/>
              </w:rPr>
            </w:pPr>
            <w:r w:rsidRPr="00971DAC">
              <w:rPr>
                <w:sz w:val="24"/>
              </w:rPr>
              <w:t>RE</w:t>
            </w:r>
            <w:r w:rsidRPr="00971DAC">
              <w:rPr>
                <w:spacing w:val="-9"/>
                <w:sz w:val="24"/>
              </w:rPr>
              <w:t xml:space="preserve"> </w:t>
            </w:r>
            <w:r w:rsidRPr="00971DAC">
              <w:rPr>
                <w:sz w:val="24"/>
              </w:rPr>
              <w:t>EVALUATION</w:t>
            </w:r>
            <w:r w:rsidRPr="00971DAC">
              <w:rPr>
                <w:spacing w:val="-7"/>
                <w:sz w:val="24"/>
              </w:rPr>
              <w:t xml:space="preserve"> </w:t>
            </w:r>
            <w:r w:rsidRPr="00971DAC">
              <w:rPr>
                <w:spacing w:val="-5"/>
                <w:sz w:val="24"/>
              </w:rPr>
              <w:t>ON:</w:t>
            </w:r>
          </w:p>
        </w:tc>
        <w:tc>
          <w:tcPr>
            <w:tcW w:w="5100" w:type="dxa"/>
          </w:tcPr>
          <w:p w14:paraId="56B2D8C3" w14:textId="77777777" w:rsidR="0000611A" w:rsidRPr="00971DAC" w:rsidRDefault="00000000">
            <w:pPr>
              <w:pStyle w:val="TableParagraph"/>
              <w:spacing w:before="2"/>
              <w:ind w:left="110"/>
              <w:rPr>
                <w:sz w:val="24"/>
              </w:rPr>
            </w:pPr>
            <w:r w:rsidRPr="00971DAC">
              <w:rPr>
                <w:spacing w:val="-2"/>
                <w:sz w:val="24"/>
              </w:rPr>
              <w:t>OUTCOME:</w:t>
            </w:r>
          </w:p>
        </w:tc>
      </w:tr>
      <w:tr w:rsidR="0000611A" w:rsidRPr="00971DAC" w14:paraId="362D7B11" w14:textId="77777777">
        <w:trPr>
          <w:trHeight w:val="544"/>
        </w:trPr>
        <w:tc>
          <w:tcPr>
            <w:tcW w:w="4488" w:type="dxa"/>
          </w:tcPr>
          <w:p w14:paraId="7F3521E4" w14:textId="77777777" w:rsidR="0000611A" w:rsidRPr="00971DAC" w:rsidRDefault="00000000">
            <w:pPr>
              <w:pStyle w:val="TableParagraph"/>
              <w:ind w:left="112"/>
              <w:rPr>
                <w:sz w:val="24"/>
              </w:rPr>
            </w:pPr>
            <w:r w:rsidRPr="00971DAC">
              <w:rPr>
                <w:sz w:val="24"/>
              </w:rPr>
              <w:t>RE</w:t>
            </w:r>
            <w:r w:rsidRPr="00971DAC">
              <w:rPr>
                <w:spacing w:val="-9"/>
                <w:sz w:val="24"/>
              </w:rPr>
              <w:t xml:space="preserve"> </w:t>
            </w:r>
            <w:r w:rsidRPr="00971DAC">
              <w:rPr>
                <w:sz w:val="24"/>
              </w:rPr>
              <w:t>EVALUATION</w:t>
            </w:r>
            <w:r w:rsidRPr="00971DAC">
              <w:rPr>
                <w:spacing w:val="-7"/>
                <w:sz w:val="24"/>
              </w:rPr>
              <w:t xml:space="preserve"> </w:t>
            </w:r>
            <w:r w:rsidRPr="00971DAC">
              <w:rPr>
                <w:spacing w:val="-5"/>
                <w:sz w:val="24"/>
              </w:rPr>
              <w:t>ON:</w:t>
            </w:r>
          </w:p>
        </w:tc>
        <w:tc>
          <w:tcPr>
            <w:tcW w:w="5100" w:type="dxa"/>
          </w:tcPr>
          <w:p w14:paraId="34623239" w14:textId="77777777" w:rsidR="0000611A" w:rsidRPr="00971DAC" w:rsidRDefault="00000000">
            <w:pPr>
              <w:pStyle w:val="TableParagraph"/>
              <w:ind w:left="110"/>
              <w:rPr>
                <w:sz w:val="24"/>
              </w:rPr>
            </w:pPr>
            <w:r w:rsidRPr="00971DAC">
              <w:rPr>
                <w:spacing w:val="-2"/>
                <w:sz w:val="24"/>
              </w:rPr>
              <w:t>OUTCOME:</w:t>
            </w:r>
          </w:p>
        </w:tc>
      </w:tr>
      <w:tr w:rsidR="0000611A" w:rsidRPr="00971DAC" w14:paraId="3050EF9E" w14:textId="77777777">
        <w:trPr>
          <w:trHeight w:val="553"/>
        </w:trPr>
        <w:tc>
          <w:tcPr>
            <w:tcW w:w="4488" w:type="dxa"/>
          </w:tcPr>
          <w:p w14:paraId="09D70429" w14:textId="77777777" w:rsidR="0000611A" w:rsidRPr="00971DAC" w:rsidRDefault="00000000">
            <w:pPr>
              <w:pStyle w:val="TableParagraph"/>
              <w:spacing w:before="139"/>
              <w:ind w:left="112"/>
              <w:rPr>
                <w:sz w:val="24"/>
              </w:rPr>
            </w:pPr>
            <w:r w:rsidRPr="00971DAC">
              <w:rPr>
                <w:sz w:val="24"/>
              </w:rPr>
              <w:t>ACTIONED</w:t>
            </w:r>
            <w:r w:rsidRPr="00971DAC">
              <w:rPr>
                <w:spacing w:val="-13"/>
                <w:sz w:val="24"/>
              </w:rPr>
              <w:t xml:space="preserve"> </w:t>
            </w:r>
            <w:r w:rsidRPr="00971DAC">
              <w:rPr>
                <w:spacing w:val="-5"/>
                <w:sz w:val="24"/>
              </w:rPr>
              <w:t>BY:</w:t>
            </w:r>
          </w:p>
        </w:tc>
        <w:tc>
          <w:tcPr>
            <w:tcW w:w="5100" w:type="dxa"/>
          </w:tcPr>
          <w:p w14:paraId="18C7493A" w14:textId="77777777" w:rsidR="0000611A" w:rsidRPr="00971DAC" w:rsidRDefault="00000000">
            <w:pPr>
              <w:pStyle w:val="TableParagraph"/>
              <w:spacing w:before="139"/>
              <w:ind w:left="110"/>
              <w:rPr>
                <w:sz w:val="24"/>
              </w:rPr>
            </w:pPr>
            <w:r w:rsidRPr="00971DAC">
              <w:rPr>
                <w:spacing w:val="-2"/>
                <w:sz w:val="24"/>
              </w:rPr>
              <w:t>DATE:</w:t>
            </w:r>
          </w:p>
        </w:tc>
      </w:tr>
    </w:tbl>
    <w:p w14:paraId="2C05470F" w14:textId="77777777" w:rsidR="0000611A" w:rsidRPr="00971DAC" w:rsidRDefault="0000611A">
      <w:pPr>
        <w:pStyle w:val="TableParagraph"/>
        <w:rPr>
          <w:sz w:val="24"/>
        </w:rPr>
        <w:sectPr w:rsidR="0000611A" w:rsidRPr="00971DAC">
          <w:pgSz w:w="11930" w:h="16860"/>
          <w:pgMar w:top="1380" w:right="708" w:bottom="1320" w:left="850" w:header="0" w:footer="1065" w:gutter="0"/>
          <w:cols w:space="720"/>
        </w:sectPr>
      </w:pPr>
    </w:p>
    <w:p w14:paraId="6183C8F0" w14:textId="77777777" w:rsidR="0000611A" w:rsidRPr="00971DAC" w:rsidRDefault="00000000">
      <w:pPr>
        <w:spacing w:before="68" w:line="290" w:lineRule="auto"/>
        <w:ind w:left="2615" w:right="2505" w:firstLine="1144"/>
        <w:rPr>
          <w:sz w:val="32"/>
        </w:rPr>
      </w:pPr>
      <w:r w:rsidRPr="00971DAC">
        <w:rPr>
          <w:sz w:val="32"/>
        </w:rPr>
        <w:t>DOGS AUSTRALIA HERDING</w:t>
      </w:r>
      <w:r w:rsidRPr="00971DAC">
        <w:rPr>
          <w:spacing w:val="-11"/>
          <w:sz w:val="32"/>
        </w:rPr>
        <w:t xml:space="preserve"> </w:t>
      </w:r>
      <w:r w:rsidRPr="00971DAC">
        <w:rPr>
          <w:sz w:val="32"/>
        </w:rPr>
        <w:t>JUDGE</w:t>
      </w:r>
      <w:r w:rsidRPr="00971DAC">
        <w:rPr>
          <w:spacing w:val="-9"/>
          <w:sz w:val="32"/>
        </w:rPr>
        <w:t xml:space="preserve"> </w:t>
      </w:r>
      <w:r w:rsidRPr="00971DAC">
        <w:rPr>
          <w:sz w:val="32"/>
        </w:rPr>
        <w:t>REPORT</w:t>
      </w:r>
      <w:r w:rsidRPr="00971DAC">
        <w:rPr>
          <w:spacing w:val="-10"/>
          <w:sz w:val="32"/>
        </w:rPr>
        <w:t xml:space="preserve"> </w:t>
      </w:r>
      <w:r w:rsidRPr="00971DAC">
        <w:rPr>
          <w:sz w:val="32"/>
        </w:rPr>
        <w:t>FORM</w:t>
      </w:r>
    </w:p>
    <w:p w14:paraId="17C08BC3" w14:textId="77777777" w:rsidR="0000611A" w:rsidRPr="00971DAC" w:rsidRDefault="0000611A">
      <w:pPr>
        <w:pStyle w:val="BodyText"/>
        <w:spacing w:before="61"/>
      </w:pP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46"/>
        <w:gridCol w:w="945"/>
        <w:gridCol w:w="1043"/>
        <w:gridCol w:w="2965"/>
      </w:tblGrid>
      <w:tr w:rsidR="0000611A" w:rsidRPr="00971DAC" w14:paraId="354A2709" w14:textId="77777777">
        <w:trPr>
          <w:trHeight w:val="518"/>
        </w:trPr>
        <w:tc>
          <w:tcPr>
            <w:tcW w:w="9599" w:type="dxa"/>
            <w:gridSpan w:val="4"/>
          </w:tcPr>
          <w:p w14:paraId="50BE72E2" w14:textId="77777777" w:rsidR="0000611A" w:rsidRPr="00971DAC" w:rsidRDefault="00000000">
            <w:pPr>
              <w:pStyle w:val="TableParagraph"/>
              <w:spacing w:before="108"/>
              <w:ind w:left="112"/>
              <w:rPr>
                <w:b/>
                <w:sz w:val="24"/>
              </w:rPr>
            </w:pPr>
            <w:r w:rsidRPr="00971DAC">
              <w:rPr>
                <w:b/>
                <w:sz w:val="24"/>
              </w:rPr>
              <w:t>TO</w:t>
            </w:r>
            <w:r w:rsidRPr="00971DAC">
              <w:rPr>
                <w:b/>
                <w:spacing w:val="-5"/>
                <w:sz w:val="24"/>
              </w:rPr>
              <w:t xml:space="preserve"> </w:t>
            </w:r>
            <w:r w:rsidRPr="00971DAC">
              <w:rPr>
                <w:b/>
                <w:sz w:val="24"/>
              </w:rPr>
              <w:t>BE</w:t>
            </w:r>
            <w:r w:rsidRPr="00971DAC">
              <w:rPr>
                <w:b/>
                <w:spacing w:val="-4"/>
                <w:sz w:val="24"/>
              </w:rPr>
              <w:t xml:space="preserve"> </w:t>
            </w:r>
            <w:r w:rsidRPr="00971DAC">
              <w:rPr>
                <w:b/>
                <w:sz w:val="24"/>
              </w:rPr>
              <w:t>COMPLETED</w:t>
            </w:r>
            <w:r w:rsidRPr="00971DAC">
              <w:rPr>
                <w:b/>
                <w:spacing w:val="-9"/>
                <w:sz w:val="24"/>
              </w:rPr>
              <w:t xml:space="preserve"> </w:t>
            </w:r>
            <w:r w:rsidRPr="00971DAC">
              <w:rPr>
                <w:b/>
                <w:sz w:val="24"/>
              </w:rPr>
              <w:t>BY</w:t>
            </w:r>
            <w:r w:rsidRPr="00971DAC">
              <w:rPr>
                <w:b/>
                <w:spacing w:val="-2"/>
                <w:sz w:val="24"/>
              </w:rPr>
              <w:t xml:space="preserve"> </w:t>
            </w:r>
            <w:r w:rsidRPr="00971DAC">
              <w:rPr>
                <w:b/>
                <w:sz w:val="24"/>
              </w:rPr>
              <w:t>THE</w:t>
            </w:r>
            <w:r w:rsidRPr="00971DAC">
              <w:rPr>
                <w:b/>
                <w:spacing w:val="-4"/>
                <w:sz w:val="24"/>
              </w:rPr>
              <w:t xml:space="preserve"> JUDGE</w:t>
            </w:r>
          </w:p>
        </w:tc>
      </w:tr>
      <w:tr w:rsidR="0000611A" w:rsidRPr="00971DAC" w14:paraId="3A9B40AA" w14:textId="77777777">
        <w:trPr>
          <w:trHeight w:val="587"/>
        </w:trPr>
        <w:tc>
          <w:tcPr>
            <w:tcW w:w="9599" w:type="dxa"/>
            <w:gridSpan w:val="4"/>
          </w:tcPr>
          <w:p w14:paraId="78C8636D" w14:textId="77777777" w:rsidR="0000611A" w:rsidRPr="00971DAC" w:rsidRDefault="00000000">
            <w:pPr>
              <w:pStyle w:val="TableParagraph"/>
              <w:spacing w:before="173"/>
              <w:ind w:left="112"/>
              <w:rPr>
                <w:sz w:val="24"/>
              </w:rPr>
            </w:pPr>
            <w:r w:rsidRPr="00971DAC">
              <w:rPr>
                <w:spacing w:val="-2"/>
                <w:sz w:val="24"/>
              </w:rPr>
              <w:t>AFFILIATE:</w:t>
            </w:r>
          </w:p>
        </w:tc>
      </w:tr>
      <w:tr w:rsidR="0000611A" w:rsidRPr="00971DAC" w14:paraId="06DE106B" w14:textId="77777777">
        <w:trPr>
          <w:trHeight w:val="616"/>
        </w:trPr>
        <w:tc>
          <w:tcPr>
            <w:tcW w:w="9599" w:type="dxa"/>
            <w:gridSpan w:val="4"/>
          </w:tcPr>
          <w:p w14:paraId="710C7B2B" w14:textId="77777777" w:rsidR="0000611A" w:rsidRPr="00971DAC" w:rsidRDefault="00000000">
            <w:pPr>
              <w:pStyle w:val="TableParagraph"/>
              <w:spacing w:before="206"/>
              <w:ind w:left="112"/>
              <w:rPr>
                <w:sz w:val="24"/>
              </w:rPr>
            </w:pPr>
            <w:r w:rsidRPr="00971DAC">
              <w:rPr>
                <w:spacing w:val="-2"/>
                <w:sz w:val="24"/>
              </w:rPr>
              <w:t>DATE:</w:t>
            </w:r>
          </w:p>
        </w:tc>
      </w:tr>
      <w:tr w:rsidR="0000611A" w:rsidRPr="00971DAC" w14:paraId="4C0CEFB4" w14:textId="77777777">
        <w:trPr>
          <w:trHeight w:val="414"/>
        </w:trPr>
        <w:tc>
          <w:tcPr>
            <w:tcW w:w="4646" w:type="dxa"/>
          </w:tcPr>
          <w:p w14:paraId="10288CA6" w14:textId="77777777" w:rsidR="0000611A" w:rsidRPr="00971DAC" w:rsidRDefault="0000611A">
            <w:pPr>
              <w:pStyle w:val="TableParagraph"/>
              <w:rPr>
                <w:rFonts w:ascii="Times New Roman"/>
                <w:sz w:val="24"/>
              </w:rPr>
            </w:pPr>
          </w:p>
        </w:tc>
        <w:tc>
          <w:tcPr>
            <w:tcW w:w="945" w:type="dxa"/>
          </w:tcPr>
          <w:p w14:paraId="7EA8837C" w14:textId="77777777" w:rsidR="0000611A" w:rsidRPr="00971DAC" w:rsidRDefault="00000000">
            <w:pPr>
              <w:pStyle w:val="TableParagraph"/>
              <w:spacing w:before="2"/>
              <w:ind w:left="237"/>
              <w:rPr>
                <w:sz w:val="24"/>
              </w:rPr>
            </w:pPr>
            <w:r w:rsidRPr="00971DAC">
              <w:rPr>
                <w:spacing w:val="-5"/>
                <w:sz w:val="24"/>
              </w:rPr>
              <w:t>YES</w:t>
            </w:r>
          </w:p>
        </w:tc>
        <w:tc>
          <w:tcPr>
            <w:tcW w:w="1043" w:type="dxa"/>
          </w:tcPr>
          <w:p w14:paraId="21C91B51" w14:textId="77777777" w:rsidR="0000611A" w:rsidRPr="00971DAC" w:rsidRDefault="00000000">
            <w:pPr>
              <w:pStyle w:val="TableParagraph"/>
              <w:spacing w:before="2"/>
              <w:ind w:left="346"/>
              <w:rPr>
                <w:sz w:val="24"/>
              </w:rPr>
            </w:pPr>
            <w:r w:rsidRPr="00971DAC">
              <w:rPr>
                <w:spacing w:val="-5"/>
                <w:sz w:val="24"/>
              </w:rPr>
              <w:t>NO</w:t>
            </w:r>
          </w:p>
        </w:tc>
        <w:tc>
          <w:tcPr>
            <w:tcW w:w="2965" w:type="dxa"/>
          </w:tcPr>
          <w:p w14:paraId="3B29C23A" w14:textId="77777777" w:rsidR="0000611A" w:rsidRPr="00971DAC" w:rsidRDefault="00000000">
            <w:pPr>
              <w:pStyle w:val="TableParagraph"/>
              <w:spacing w:before="2"/>
              <w:ind w:left="786"/>
              <w:rPr>
                <w:sz w:val="24"/>
              </w:rPr>
            </w:pPr>
            <w:r w:rsidRPr="00971DAC">
              <w:rPr>
                <w:spacing w:val="-2"/>
                <w:sz w:val="24"/>
              </w:rPr>
              <w:t>COMMENTS</w:t>
            </w:r>
          </w:p>
        </w:tc>
      </w:tr>
      <w:tr w:rsidR="0000611A" w:rsidRPr="00971DAC" w14:paraId="4B59860F" w14:textId="77777777">
        <w:trPr>
          <w:trHeight w:val="654"/>
        </w:trPr>
        <w:tc>
          <w:tcPr>
            <w:tcW w:w="4646" w:type="dxa"/>
          </w:tcPr>
          <w:p w14:paraId="2754B4EB" w14:textId="77777777" w:rsidR="0000611A" w:rsidRPr="00971DAC" w:rsidRDefault="00000000">
            <w:pPr>
              <w:pStyle w:val="TableParagraph"/>
              <w:spacing w:before="242"/>
              <w:ind w:left="112"/>
              <w:rPr>
                <w:sz w:val="24"/>
              </w:rPr>
            </w:pPr>
            <w:r w:rsidRPr="00971DAC">
              <w:rPr>
                <w:sz w:val="24"/>
              </w:rPr>
              <w:t>SUFFICIENT</w:t>
            </w:r>
            <w:r w:rsidRPr="00971DAC">
              <w:rPr>
                <w:spacing w:val="-12"/>
                <w:sz w:val="24"/>
              </w:rPr>
              <w:t xml:space="preserve"> </w:t>
            </w:r>
            <w:r w:rsidRPr="00971DAC">
              <w:rPr>
                <w:sz w:val="24"/>
              </w:rPr>
              <w:t>STOCK</w:t>
            </w:r>
            <w:r w:rsidRPr="00971DAC">
              <w:rPr>
                <w:spacing w:val="-14"/>
                <w:sz w:val="24"/>
              </w:rPr>
              <w:t xml:space="preserve"> </w:t>
            </w:r>
            <w:r w:rsidRPr="00971DAC">
              <w:rPr>
                <w:spacing w:val="-2"/>
                <w:sz w:val="24"/>
              </w:rPr>
              <w:t>PROVIDED</w:t>
            </w:r>
          </w:p>
        </w:tc>
        <w:tc>
          <w:tcPr>
            <w:tcW w:w="945" w:type="dxa"/>
          </w:tcPr>
          <w:p w14:paraId="77AD5DC1" w14:textId="77777777" w:rsidR="0000611A" w:rsidRPr="00971DAC" w:rsidRDefault="0000611A">
            <w:pPr>
              <w:pStyle w:val="TableParagraph"/>
              <w:rPr>
                <w:rFonts w:ascii="Times New Roman"/>
                <w:sz w:val="24"/>
              </w:rPr>
            </w:pPr>
          </w:p>
        </w:tc>
        <w:tc>
          <w:tcPr>
            <w:tcW w:w="1043" w:type="dxa"/>
          </w:tcPr>
          <w:p w14:paraId="50F2B2C4" w14:textId="77777777" w:rsidR="0000611A" w:rsidRPr="00971DAC" w:rsidRDefault="0000611A">
            <w:pPr>
              <w:pStyle w:val="TableParagraph"/>
              <w:rPr>
                <w:rFonts w:ascii="Times New Roman"/>
                <w:sz w:val="24"/>
              </w:rPr>
            </w:pPr>
          </w:p>
        </w:tc>
        <w:tc>
          <w:tcPr>
            <w:tcW w:w="2965" w:type="dxa"/>
          </w:tcPr>
          <w:p w14:paraId="09C0FA93" w14:textId="77777777" w:rsidR="0000611A" w:rsidRPr="00971DAC" w:rsidRDefault="0000611A">
            <w:pPr>
              <w:pStyle w:val="TableParagraph"/>
              <w:rPr>
                <w:rFonts w:ascii="Times New Roman"/>
                <w:sz w:val="24"/>
              </w:rPr>
            </w:pPr>
          </w:p>
        </w:tc>
      </w:tr>
      <w:tr w:rsidR="0000611A" w:rsidRPr="00971DAC" w14:paraId="084CD4D3" w14:textId="77777777">
        <w:trPr>
          <w:trHeight w:val="1106"/>
        </w:trPr>
        <w:tc>
          <w:tcPr>
            <w:tcW w:w="4646" w:type="dxa"/>
          </w:tcPr>
          <w:p w14:paraId="4478D12E" w14:textId="77777777" w:rsidR="0000611A" w:rsidRPr="00971DAC" w:rsidRDefault="00000000">
            <w:pPr>
              <w:pStyle w:val="TableParagraph"/>
              <w:spacing w:before="144" w:line="410" w:lineRule="atLeast"/>
              <w:ind w:left="112"/>
              <w:rPr>
                <w:sz w:val="24"/>
              </w:rPr>
            </w:pPr>
            <w:r w:rsidRPr="00971DAC">
              <w:rPr>
                <w:spacing w:val="-2"/>
                <w:sz w:val="24"/>
              </w:rPr>
              <w:t>STOCK</w:t>
            </w:r>
            <w:r w:rsidRPr="00971DAC">
              <w:rPr>
                <w:spacing w:val="-16"/>
                <w:sz w:val="24"/>
              </w:rPr>
              <w:t xml:space="preserve"> </w:t>
            </w:r>
            <w:r w:rsidRPr="00971DAC">
              <w:rPr>
                <w:spacing w:val="-2"/>
                <w:sz w:val="24"/>
              </w:rPr>
              <w:t>MET</w:t>
            </w:r>
            <w:r w:rsidRPr="00971DAC">
              <w:rPr>
                <w:spacing w:val="-17"/>
                <w:sz w:val="24"/>
              </w:rPr>
              <w:t xml:space="preserve"> </w:t>
            </w:r>
            <w:r w:rsidRPr="00971DAC">
              <w:rPr>
                <w:spacing w:val="-2"/>
                <w:sz w:val="24"/>
              </w:rPr>
              <w:t>SUITABILITY REQUIREMENTS</w:t>
            </w:r>
          </w:p>
        </w:tc>
        <w:tc>
          <w:tcPr>
            <w:tcW w:w="945" w:type="dxa"/>
          </w:tcPr>
          <w:p w14:paraId="69FDA27B" w14:textId="77777777" w:rsidR="0000611A" w:rsidRPr="00971DAC" w:rsidRDefault="0000611A">
            <w:pPr>
              <w:pStyle w:val="TableParagraph"/>
              <w:rPr>
                <w:rFonts w:ascii="Times New Roman"/>
                <w:sz w:val="24"/>
              </w:rPr>
            </w:pPr>
          </w:p>
        </w:tc>
        <w:tc>
          <w:tcPr>
            <w:tcW w:w="1043" w:type="dxa"/>
          </w:tcPr>
          <w:p w14:paraId="424F418B" w14:textId="77777777" w:rsidR="0000611A" w:rsidRPr="00971DAC" w:rsidRDefault="0000611A">
            <w:pPr>
              <w:pStyle w:val="TableParagraph"/>
              <w:rPr>
                <w:rFonts w:ascii="Times New Roman"/>
                <w:sz w:val="24"/>
              </w:rPr>
            </w:pPr>
          </w:p>
        </w:tc>
        <w:tc>
          <w:tcPr>
            <w:tcW w:w="2965" w:type="dxa"/>
          </w:tcPr>
          <w:p w14:paraId="75924ACF" w14:textId="77777777" w:rsidR="0000611A" w:rsidRPr="00971DAC" w:rsidRDefault="0000611A">
            <w:pPr>
              <w:pStyle w:val="TableParagraph"/>
              <w:rPr>
                <w:rFonts w:ascii="Times New Roman"/>
                <w:sz w:val="24"/>
              </w:rPr>
            </w:pPr>
          </w:p>
        </w:tc>
      </w:tr>
      <w:tr w:rsidR="0000611A" w:rsidRPr="00971DAC" w14:paraId="5912B9CD" w14:textId="77777777">
        <w:trPr>
          <w:trHeight w:val="1137"/>
        </w:trPr>
        <w:tc>
          <w:tcPr>
            <w:tcW w:w="4646" w:type="dxa"/>
          </w:tcPr>
          <w:p w14:paraId="0BE58CC0" w14:textId="77777777" w:rsidR="0000611A" w:rsidRDefault="00000000">
            <w:pPr>
              <w:pStyle w:val="TableParagraph"/>
              <w:spacing w:before="176" w:line="410" w:lineRule="atLeast"/>
              <w:ind w:left="112"/>
              <w:rPr>
                <w:spacing w:val="-2"/>
                <w:sz w:val="24"/>
              </w:rPr>
            </w:pPr>
            <w:r w:rsidRPr="00971DAC">
              <w:rPr>
                <w:sz w:val="24"/>
              </w:rPr>
              <w:t xml:space="preserve">STOCK INSPECTED BEFORE </w:t>
            </w:r>
            <w:r w:rsidRPr="00971DAC">
              <w:rPr>
                <w:spacing w:val="-2"/>
                <w:sz w:val="24"/>
              </w:rPr>
              <w:t>COMMENCEMENT</w:t>
            </w:r>
            <w:r w:rsidRPr="00971DAC">
              <w:rPr>
                <w:spacing w:val="-11"/>
                <w:sz w:val="24"/>
              </w:rPr>
              <w:t xml:space="preserve"> </w:t>
            </w:r>
            <w:r w:rsidRPr="00971DAC">
              <w:rPr>
                <w:spacing w:val="-2"/>
                <w:sz w:val="24"/>
              </w:rPr>
              <w:t>OF</w:t>
            </w:r>
            <w:r w:rsidRPr="00971DAC">
              <w:rPr>
                <w:spacing w:val="-11"/>
                <w:sz w:val="24"/>
              </w:rPr>
              <w:t xml:space="preserve"> </w:t>
            </w:r>
            <w:r w:rsidRPr="00971DAC">
              <w:rPr>
                <w:spacing w:val="-2"/>
                <w:sz w:val="24"/>
              </w:rPr>
              <w:t>TESTS/TRIAL</w:t>
            </w:r>
          </w:p>
          <w:p w14:paraId="1F4BB704" w14:textId="725BB5D4" w:rsidR="00307BB2" w:rsidRPr="00307BB2" w:rsidRDefault="00307BB2" w:rsidP="00307BB2">
            <w:pPr>
              <w:widowControl/>
              <w:autoSpaceDE/>
              <w:autoSpaceDN/>
              <w:rPr>
                <w:rFonts w:eastAsia="Calibri"/>
                <w:spacing w:val="-2"/>
                <w:kern w:val="2"/>
                <w:sz w:val="20"/>
                <w:szCs w:val="20"/>
                <w14:ligatures w14:val="standardContextual"/>
              </w:rPr>
            </w:pPr>
            <w:r w:rsidRPr="00307BB2">
              <w:rPr>
                <w:rFonts w:eastAsia="Calibri"/>
                <w:color w:val="0070C0"/>
                <w:spacing w:val="-2"/>
                <w:kern w:val="2"/>
                <w:sz w:val="20"/>
                <w:szCs w:val="20"/>
                <w14:ligatures w14:val="standardContextual"/>
              </w:rPr>
              <w:t xml:space="preserve">(QLD) Proposed change to –    DOGS AUSTRALIA HERDING JUDGE REPORT FORM </w:t>
            </w:r>
          </w:p>
          <w:p w14:paraId="36B8CAB4" w14:textId="77777777" w:rsidR="00307BB2" w:rsidRPr="00307BB2" w:rsidRDefault="00307BB2" w:rsidP="00307BB2">
            <w:pPr>
              <w:widowControl/>
              <w:autoSpaceDE/>
              <w:autoSpaceDN/>
              <w:ind w:firstLine="720"/>
              <w:rPr>
                <w:rFonts w:eastAsia="Calibri"/>
                <w:color w:val="0070C0"/>
                <w:spacing w:val="-2"/>
                <w:kern w:val="2"/>
                <w:sz w:val="20"/>
                <w:szCs w:val="20"/>
                <w14:ligatures w14:val="standardContextual"/>
              </w:rPr>
            </w:pPr>
            <w:r w:rsidRPr="00307BB2">
              <w:rPr>
                <w:rFonts w:eastAsia="Calibri"/>
                <w:color w:val="0070C0"/>
                <w:spacing w:val="-2"/>
                <w:kern w:val="2"/>
                <w:sz w:val="20"/>
                <w:szCs w:val="20"/>
                <w14:ligatures w14:val="standardContextual"/>
              </w:rPr>
              <w:t xml:space="preserve">Section 3 </w:t>
            </w:r>
            <w:r w:rsidRPr="00307BB2">
              <w:rPr>
                <w:rFonts w:eastAsia="Calibri"/>
                <w:color w:val="0070C0"/>
                <w:spacing w:val="-2"/>
                <w:kern w:val="2"/>
                <w:sz w:val="20"/>
                <w:szCs w:val="20"/>
                <w:u w:val="single"/>
                <w14:ligatures w14:val="standardContextual"/>
              </w:rPr>
              <w:t>should</w:t>
            </w:r>
            <w:r w:rsidRPr="00307BB2">
              <w:rPr>
                <w:rFonts w:eastAsia="Calibri"/>
                <w:color w:val="0070C0"/>
                <w:spacing w:val="-2"/>
                <w:kern w:val="2"/>
                <w:sz w:val="20"/>
                <w:szCs w:val="20"/>
                <w14:ligatures w14:val="standardContextual"/>
              </w:rPr>
              <w:t xml:space="preserve"> state ‘STOCK INSPECTED BEFORE COMMENCEMENT OF TESTS/TRIAL</w:t>
            </w:r>
            <w:r w:rsidRPr="00307BB2">
              <w:rPr>
                <w:rFonts w:eastAsia="Calibri"/>
                <w:color w:val="0070C0"/>
                <w:spacing w:val="-2"/>
                <w:kern w:val="2"/>
                <w:sz w:val="20"/>
                <w:szCs w:val="20"/>
                <w:u w:val="single"/>
                <w14:ligatures w14:val="standardContextual"/>
              </w:rPr>
              <w:t>S</w:t>
            </w:r>
            <w:r w:rsidRPr="00307BB2">
              <w:rPr>
                <w:rFonts w:eastAsia="Calibri"/>
                <w:color w:val="0070C0"/>
                <w:spacing w:val="-2"/>
                <w:kern w:val="2"/>
                <w:sz w:val="20"/>
                <w:szCs w:val="20"/>
                <w14:ligatures w14:val="standardContextual"/>
              </w:rPr>
              <w:t>’</w:t>
            </w:r>
          </w:p>
          <w:p w14:paraId="6A452258" w14:textId="77777777" w:rsidR="00307BB2" w:rsidRPr="00307BB2" w:rsidRDefault="00307BB2" w:rsidP="00307BB2">
            <w:pPr>
              <w:widowControl/>
              <w:autoSpaceDE/>
              <w:autoSpaceDN/>
              <w:rPr>
                <w:rFonts w:eastAsia="Calibri"/>
                <w:spacing w:val="-2"/>
                <w:kern w:val="2"/>
                <w:sz w:val="20"/>
                <w:szCs w:val="20"/>
                <w14:ligatures w14:val="standardContextual"/>
              </w:rPr>
            </w:pPr>
          </w:p>
          <w:p w14:paraId="5F9F6ABB" w14:textId="435B8D43" w:rsidR="00307BB2" w:rsidRPr="00307BB2" w:rsidRDefault="00307BB2" w:rsidP="00307BB2">
            <w:pPr>
              <w:widowControl/>
              <w:autoSpaceDE/>
              <w:autoSpaceDN/>
              <w:rPr>
                <w:rFonts w:eastAsia="Calibri"/>
                <w:color w:val="EE0000"/>
                <w:spacing w:val="-2"/>
                <w:kern w:val="2"/>
                <w:sz w:val="20"/>
                <w:szCs w:val="20"/>
                <w14:ligatures w14:val="standardContextual"/>
              </w:rPr>
            </w:pPr>
            <w:r w:rsidRPr="00307BB2">
              <w:rPr>
                <w:rFonts w:eastAsia="Calibri"/>
                <w:b/>
                <w:bCs/>
                <w:color w:val="EE0000"/>
                <w:spacing w:val="-2"/>
                <w:kern w:val="2"/>
                <w:sz w:val="20"/>
                <w:szCs w:val="20"/>
                <w14:ligatures w14:val="standardContextual"/>
              </w:rPr>
              <w:t>(</w:t>
            </w:r>
            <w:r w:rsidRPr="00307BB2">
              <w:rPr>
                <w:rFonts w:eastAsia="Calibri"/>
                <w:color w:val="EE0000"/>
                <w:spacing w:val="-2"/>
                <w:kern w:val="2"/>
                <w:sz w:val="20"/>
                <w:szCs w:val="20"/>
                <w14:ligatures w14:val="standardContextual"/>
              </w:rPr>
              <w:t>QLD) Rationale –    DOGS AUSTRALIA HERDING JUDGE REPORT FORM</w:t>
            </w:r>
            <w:r w:rsidRPr="00307BB2">
              <w:rPr>
                <w:rFonts w:eastAsia="Calibri"/>
                <w:b/>
                <w:bCs/>
                <w:color w:val="EE0000"/>
                <w:spacing w:val="-2"/>
                <w:kern w:val="2"/>
                <w:sz w:val="20"/>
                <w:szCs w:val="20"/>
                <w14:ligatures w14:val="standardContextual"/>
              </w:rPr>
              <w:t xml:space="preserve"> </w:t>
            </w:r>
          </w:p>
          <w:p w14:paraId="01CE5FC1" w14:textId="77777777" w:rsidR="00307BB2" w:rsidRPr="00307BB2" w:rsidRDefault="00307BB2" w:rsidP="00307BB2">
            <w:pPr>
              <w:widowControl/>
              <w:autoSpaceDE/>
              <w:autoSpaceDN/>
              <w:rPr>
                <w:rFonts w:eastAsia="Calibri"/>
                <w:spacing w:val="-2"/>
                <w:kern w:val="2"/>
                <w:sz w:val="20"/>
                <w:szCs w:val="20"/>
                <w14:ligatures w14:val="standardContextual"/>
              </w:rPr>
            </w:pPr>
          </w:p>
          <w:p w14:paraId="653C1E17" w14:textId="77777777" w:rsidR="00307BB2" w:rsidRPr="00307BB2" w:rsidRDefault="00307BB2" w:rsidP="00307BB2">
            <w:pPr>
              <w:widowControl/>
              <w:autoSpaceDE/>
              <w:autoSpaceDN/>
              <w:rPr>
                <w:rFonts w:eastAsia="Calibri"/>
                <w:color w:val="EE0000"/>
                <w:spacing w:val="-2"/>
                <w:kern w:val="2"/>
                <w:sz w:val="20"/>
                <w:szCs w:val="20"/>
                <w14:ligatures w14:val="standardContextual"/>
              </w:rPr>
            </w:pPr>
            <w:r w:rsidRPr="00307BB2">
              <w:rPr>
                <w:rFonts w:eastAsia="Calibri"/>
                <w:color w:val="EE0000"/>
                <w:spacing w:val="-2"/>
                <w:kern w:val="2"/>
                <w:sz w:val="20"/>
                <w:szCs w:val="20"/>
                <w14:ligatures w14:val="standardContextual"/>
              </w:rPr>
              <w:t>In Section 3, the word ‘TRIALS’ at the end should be plural.</w:t>
            </w:r>
          </w:p>
          <w:p w14:paraId="068D4C3E" w14:textId="2B441791" w:rsidR="00307BB2" w:rsidRPr="00971DAC" w:rsidRDefault="00307BB2">
            <w:pPr>
              <w:pStyle w:val="TableParagraph"/>
              <w:spacing w:before="176" w:line="410" w:lineRule="atLeast"/>
              <w:ind w:left="112"/>
              <w:rPr>
                <w:sz w:val="24"/>
              </w:rPr>
            </w:pPr>
            <w:r>
              <w:rPr>
                <w:sz w:val="24"/>
              </w:rPr>
              <w:t>Comments……………………………..</w:t>
            </w:r>
          </w:p>
        </w:tc>
        <w:tc>
          <w:tcPr>
            <w:tcW w:w="945" w:type="dxa"/>
          </w:tcPr>
          <w:p w14:paraId="75B292BA" w14:textId="77777777" w:rsidR="0000611A" w:rsidRPr="00971DAC" w:rsidRDefault="0000611A">
            <w:pPr>
              <w:pStyle w:val="TableParagraph"/>
              <w:rPr>
                <w:rFonts w:ascii="Times New Roman"/>
                <w:sz w:val="24"/>
              </w:rPr>
            </w:pPr>
          </w:p>
        </w:tc>
        <w:tc>
          <w:tcPr>
            <w:tcW w:w="1043" w:type="dxa"/>
          </w:tcPr>
          <w:p w14:paraId="5EB3F037" w14:textId="77777777" w:rsidR="0000611A" w:rsidRPr="00971DAC" w:rsidRDefault="0000611A">
            <w:pPr>
              <w:pStyle w:val="TableParagraph"/>
              <w:rPr>
                <w:rFonts w:ascii="Times New Roman"/>
                <w:sz w:val="24"/>
              </w:rPr>
            </w:pPr>
          </w:p>
        </w:tc>
        <w:tc>
          <w:tcPr>
            <w:tcW w:w="2965" w:type="dxa"/>
          </w:tcPr>
          <w:p w14:paraId="3813578E" w14:textId="77777777" w:rsidR="0000611A" w:rsidRPr="00971DAC" w:rsidRDefault="0000611A">
            <w:pPr>
              <w:pStyle w:val="TableParagraph"/>
              <w:rPr>
                <w:rFonts w:ascii="Times New Roman"/>
                <w:sz w:val="24"/>
              </w:rPr>
            </w:pPr>
          </w:p>
        </w:tc>
      </w:tr>
      <w:tr w:rsidR="0000611A" w:rsidRPr="00971DAC" w14:paraId="6F2F4C30" w14:textId="77777777">
        <w:trPr>
          <w:trHeight w:val="1139"/>
        </w:trPr>
        <w:tc>
          <w:tcPr>
            <w:tcW w:w="4646" w:type="dxa"/>
          </w:tcPr>
          <w:p w14:paraId="7BD7D220" w14:textId="77777777" w:rsidR="0000611A" w:rsidRDefault="00000000">
            <w:pPr>
              <w:pStyle w:val="TableParagraph"/>
              <w:spacing w:before="178" w:line="410" w:lineRule="atLeast"/>
              <w:ind w:left="112" w:right="394"/>
              <w:rPr>
                <w:sz w:val="24"/>
              </w:rPr>
            </w:pPr>
            <w:r w:rsidRPr="00971DAC">
              <w:rPr>
                <w:sz w:val="24"/>
              </w:rPr>
              <w:t>STOCK</w:t>
            </w:r>
            <w:r w:rsidRPr="00971DAC">
              <w:rPr>
                <w:spacing w:val="-17"/>
                <w:sz w:val="24"/>
              </w:rPr>
              <w:t xml:space="preserve"> </w:t>
            </w:r>
            <w:r w:rsidRPr="00971DAC">
              <w:rPr>
                <w:sz w:val="24"/>
              </w:rPr>
              <w:t>INSPECTED</w:t>
            </w:r>
            <w:r w:rsidRPr="00971DAC">
              <w:rPr>
                <w:spacing w:val="-17"/>
                <w:sz w:val="24"/>
              </w:rPr>
              <w:t xml:space="preserve"> </w:t>
            </w:r>
            <w:r w:rsidRPr="00971DAC">
              <w:rPr>
                <w:sz w:val="24"/>
              </w:rPr>
              <w:t>A</w:t>
            </w:r>
            <w:r w:rsidRPr="00971DAC">
              <w:rPr>
                <w:spacing w:val="-17"/>
                <w:sz w:val="24"/>
              </w:rPr>
              <w:t xml:space="preserve"> </w:t>
            </w:r>
            <w:r w:rsidRPr="00971DAC">
              <w:rPr>
                <w:sz w:val="24"/>
              </w:rPr>
              <w:t>CONCLUSION OF TESTS/TRIAL</w:t>
            </w:r>
          </w:p>
          <w:p w14:paraId="27081574" w14:textId="727884D7" w:rsidR="00307BB2" w:rsidRPr="00307BB2" w:rsidRDefault="00307BB2" w:rsidP="00307BB2">
            <w:pPr>
              <w:widowControl/>
              <w:autoSpaceDE/>
              <w:autoSpaceDN/>
              <w:rPr>
                <w:rFonts w:eastAsia="Calibri"/>
                <w:spacing w:val="-2"/>
                <w:kern w:val="2"/>
                <w:sz w:val="20"/>
                <w:szCs w:val="20"/>
                <w14:ligatures w14:val="standardContextual"/>
              </w:rPr>
            </w:pPr>
            <w:r w:rsidRPr="00307BB2">
              <w:rPr>
                <w:rFonts w:eastAsia="Calibri"/>
                <w:color w:val="0070C0"/>
                <w:spacing w:val="-2"/>
                <w:kern w:val="2"/>
                <w:sz w:val="20"/>
                <w:szCs w:val="20"/>
                <w14:ligatures w14:val="standardContextual"/>
              </w:rPr>
              <w:t>(QLD) Proposed change to –    DOGS AUSTRALIA HERDING JUDGE REPORT FORM</w:t>
            </w:r>
            <w:r w:rsidRPr="00307BB2">
              <w:rPr>
                <w:rFonts w:eastAsia="Calibri"/>
                <w:b/>
                <w:bCs/>
                <w:color w:val="0070C0"/>
                <w:spacing w:val="-2"/>
                <w:kern w:val="2"/>
                <w:sz w:val="20"/>
                <w:szCs w:val="20"/>
                <w14:ligatures w14:val="standardContextual"/>
              </w:rPr>
              <w:t xml:space="preserve"> </w:t>
            </w:r>
          </w:p>
          <w:p w14:paraId="7C2BB903" w14:textId="77777777" w:rsidR="00307BB2" w:rsidRPr="00307BB2" w:rsidRDefault="00307BB2" w:rsidP="00307BB2">
            <w:pPr>
              <w:widowControl/>
              <w:autoSpaceDE/>
              <w:autoSpaceDN/>
              <w:ind w:firstLine="87"/>
              <w:rPr>
                <w:rFonts w:eastAsia="Calibri"/>
                <w:color w:val="0070C0"/>
                <w:spacing w:val="-2"/>
                <w:kern w:val="2"/>
                <w:sz w:val="20"/>
                <w:szCs w:val="20"/>
                <w:u w:val="single"/>
                <w14:ligatures w14:val="standardContextual"/>
              </w:rPr>
            </w:pPr>
            <w:r w:rsidRPr="00307BB2">
              <w:rPr>
                <w:rFonts w:eastAsia="Calibri"/>
                <w:color w:val="0070C0"/>
                <w:spacing w:val="-2"/>
                <w:kern w:val="2"/>
                <w:sz w:val="20"/>
                <w:szCs w:val="20"/>
                <w14:ligatures w14:val="standardContextual"/>
              </w:rPr>
              <w:t xml:space="preserve">Section 4 </w:t>
            </w:r>
            <w:r w:rsidRPr="00307BB2">
              <w:rPr>
                <w:rFonts w:eastAsia="Calibri"/>
                <w:color w:val="0070C0"/>
                <w:spacing w:val="-2"/>
                <w:kern w:val="2"/>
                <w:sz w:val="20"/>
                <w:szCs w:val="20"/>
                <w:u w:val="single"/>
                <w14:ligatures w14:val="standardContextual"/>
              </w:rPr>
              <w:t>should</w:t>
            </w:r>
            <w:r w:rsidRPr="00307BB2">
              <w:rPr>
                <w:rFonts w:eastAsia="Calibri"/>
                <w:color w:val="0070C0"/>
                <w:spacing w:val="-2"/>
                <w:kern w:val="2"/>
                <w:sz w:val="20"/>
                <w:szCs w:val="20"/>
                <w14:ligatures w14:val="standardContextual"/>
              </w:rPr>
              <w:t xml:space="preserve"> state ‘STOCK INSPECTED </w:t>
            </w:r>
            <w:r w:rsidRPr="00307BB2">
              <w:rPr>
                <w:rFonts w:eastAsia="Calibri"/>
                <w:color w:val="0070C0"/>
                <w:spacing w:val="-2"/>
                <w:kern w:val="2"/>
                <w:sz w:val="20"/>
                <w:szCs w:val="20"/>
                <w:u w:val="single"/>
                <w14:ligatures w14:val="standardContextual"/>
              </w:rPr>
              <w:t>AT</w:t>
            </w:r>
            <w:r w:rsidRPr="00307BB2">
              <w:rPr>
                <w:rFonts w:eastAsia="Calibri"/>
                <w:color w:val="0070C0"/>
                <w:spacing w:val="-2"/>
                <w:kern w:val="2"/>
                <w:sz w:val="20"/>
                <w:szCs w:val="20"/>
                <w14:ligatures w14:val="standardContextual"/>
              </w:rPr>
              <w:t xml:space="preserve"> CONCLUSION OF TESTS/TRIAL</w:t>
            </w:r>
            <w:r w:rsidRPr="00307BB2">
              <w:rPr>
                <w:rFonts w:eastAsia="Calibri"/>
                <w:color w:val="0070C0"/>
                <w:spacing w:val="-2"/>
                <w:kern w:val="2"/>
                <w:sz w:val="20"/>
                <w:szCs w:val="20"/>
                <w:u w:val="single"/>
                <w14:ligatures w14:val="standardContextual"/>
              </w:rPr>
              <w:t>S’</w:t>
            </w:r>
          </w:p>
          <w:p w14:paraId="346598EF" w14:textId="77777777" w:rsidR="00307BB2" w:rsidRPr="00307BB2" w:rsidRDefault="00307BB2" w:rsidP="00307BB2">
            <w:pPr>
              <w:widowControl/>
              <w:autoSpaceDE/>
              <w:autoSpaceDN/>
              <w:rPr>
                <w:rFonts w:eastAsia="Calibri"/>
                <w:spacing w:val="-2"/>
                <w:kern w:val="2"/>
                <w:sz w:val="20"/>
                <w:szCs w:val="20"/>
                <w14:ligatures w14:val="standardContextual"/>
              </w:rPr>
            </w:pPr>
          </w:p>
          <w:p w14:paraId="39E5B748" w14:textId="3D806599" w:rsidR="00307BB2" w:rsidRPr="00307BB2" w:rsidRDefault="00307BB2" w:rsidP="00307BB2">
            <w:pPr>
              <w:widowControl/>
              <w:autoSpaceDE/>
              <w:autoSpaceDN/>
              <w:rPr>
                <w:rFonts w:eastAsia="Calibri"/>
                <w:color w:val="EE0000"/>
                <w:spacing w:val="-2"/>
                <w:kern w:val="2"/>
                <w:sz w:val="20"/>
                <w:szCs w:val="20"/>
                <w14:ligatures w14:val="standardContextual"/>
              </w:rPr>
            </w:pPr>
            <w:r w:rsidRPr="00307BB2">
              <w:rPr>
                <w:rFonts w:eastAsia="Calibri"/>
                <w:b/>
                <w:bCs/>
                <w:color w:val="EE0000"/>
                <w:spacing w:val="-2"/>
                <w:kern w:val="2"/>
                <w:sz w:val="20"/>
                <w:szCs w:val="20"/>
                <w14:ligatures w14:val="standardContextual"/>
              </w:rPr>
              <w:t>(</w:t>
            </w:r>
            <w:r w:rsidRPr="00307BB2">
              <w:rPr>
                <w:rFonts w:eastAsia="Calibri"/>
                <w:color w:val="EE0000"/>
                <w:spacing w:val="-2"/>
                <w:kern w:val="2"/>
                <w:sz w:val="20"/>
                <w:szCs w:val="20"/>
                <w14:ligatures w14:val="standardContextual"/>
              </w:rPr>
              <w:t>QLD) Rationale –    DOGS AUSTRALIA HERDING JUDGE REPORT FORM</w:t>
            </w:r>
            <w:r w:rsidRPr="00307BB2">
              <w:rPr>
                <w:rFonts w:eastAsia="Calibri"/>
                <w:b/>
                <w:bCs/>
                <w:color w:val="EE0000"/>
                <w:spacing w:val="-2"/>
                <w:kern w:val="2"/>
                <w:sz w:val="20"/>
                <w:szCs w:val="20"/>
                <w14:ligatures w14:val="standardContextual"/>
              </w:rPr>
              <w:t xml:space="preserve"> </w:t>
            </w:r>
          </w:p>
          <w:p w14:paraId="0867F15C" w14:textId="77777777" w:rsidR="00307BB2" w:rsidRPr="00307BB2" w:rsidRDefault="00307BB2">
            <w:pPr>
              <w:widowControl/>
              <w:numPr>
                <w:ilvl w:val="0"/>
                <w:numId w:val="110"/>
              </w:numPr>
              <w:autoSpaceDE/>
              <w:autoSpaceDN/>
              <w:spacing w:after="160" w:line="259" w:lineRule="auto"/>
              <w:rPr>
                <w:rFonts w:eastAsia="Calibri"/>
                <w:color w:val="EE0000"/>
                <w:spacing w:val="-2"/>
                <w:kern w:val="2"/>
                <w:sz w:val="20"/>
                <w:szCs w:val="20"/>
                <w14:ligatures w14:val="standardContextual"/>
              </w:rPr>
            </w:pPr>
            <w:r w:rsidRPr="00307BB2">
              <w:rPr>
                <w:rFonts w:eastAsia="Calibri"/>
                <w:color w:val="EE0000"/>
                <w:spacing w:val="-2"/>
                <w:kern w:val="2"/>
                <w:sz w:val="20"/>
                <w:szCs w:val="20"/>
                <w14:ligatures w14:val="standardContextual"/>
              </w:rPr>
              <w:t>The word ‘TRIALS’ at the end should be plural.</w:t>
            </w:r>
          </w:p>
          <w:p w14:paraId="085227A2" w14:textId="77777777" w:rsidR="00307BB2" w:rsidRDefault="00307BB2">
            <w:pPr>
              <w:widowControl/>
              <w:numPr>
                <w:ilvl w:val="0"/>
                <w:numId w:val="110"/>
              </w:numPr>
              <w:autoSpaceDE/>
              <w:autoSpaceDN/>
              <w:spacing w:after="160" w:line="259" w:lineRule="auto"/>
              <w:rPr>
                <w:rFonts w:eastAsia="Calibri"/>
                <w:color w:val="EE0000"/>
                <w:spacing w:val="-2"/>
                <w:kern w:val="2"/>
                <w:sz w:val="20"/>
                <w:szCs w:val="20"/>
                <w14:ligatures w14:val="standardContextual"/>
              </w:rPr>
            </w:pPr>
            <w:r w:rsidRPr="00307BB2">
              <w:rPr>
                <w:rFonts w:eastAsia="Calibri"/>
                <w:color w:val="EE0000"/>
                <w:spacing w:val="-2"/>
                <w:kern w:val="2"/>
                <w:sz w:val="20"/>
                <w:szCs w:val="20"/>
                <w14:ligatures w14:val="standardContextual"/>
              </w:rPr>
              <w:t>The ‘A’ between ‘INSPECTED’ and ‘CONCLUSION’ should be ‘AT’.</w:t>
            </w:r>
          </w:p>
          <w:p w14:paraId="3759C9A6" w14:textId="37A3DF47" w:rsidR="00307BB2" w:rsidRPr="00307BB2" w:rsidRDefault="00307BB2" w:rsidP="00307BB2">
            <w:pPr>
              <w:widowControl/>
              <w:autoSpaceDE/>
              <w:autoSpaceDN/>
              <w:spacing w:after="160" w:line="259" w:lineRule="auto"/>
              <w:rPr>
                <w:rFonts w:eastAsia="Calibri"/>
                <w:color w:val="EE0000"/>
                <w:spacing w:val="-2"/>
                <w:kern w:val="2"/>
                <w:sz w:val="20"/>
                <w:szCs w:val="20"/>
                <w14:ligatures w14:val="standardContextual"/>
              </w:rPr>
            </w:pPr>
            <w:r>
              <w:rPr>
                <w:rFonts w:eastAsia="Calibri"/>
                <w:color w:val="EE0000"/>
                <w:spacing w:val="-2"/>
                <w:kern w:val="2"/>
                <w:sz w:val="20"/>
                <w:szCs w:val="20"/>
                <w14:ligatures w14:val="standardContextual"/>
              </w:rPr>
              <w:t xml:space="preserve"> </w:t>
            </w:r>
            <w:r w:rsidRPr="00307BB2">
              <w:rPr>
                <w:rFonts w:eastAsia="Calibri"/>
                <w:spacing w:val="-2"/>
                <w:kern w:val="2"/>
                <w:sz w:val="20"/>
                <w:szCs w:val="20"/>
                <w14:ligatures w14:val="standardContextual"/>
              </w:rPr>
              <w:t>Comments:………………………………………………</w:t>
            </w:r>
          </w:p>
          <w:p w14:paraId="3E6ED7CC" w14:textId="77777777" w:rsidR="00307BB2" w:rsidRPr="00971DAC" w:rsidRDefault="00307BB2">
            <w:pPr>
              <w:pStyle w:val="TableParagraph"/>
              <w:spacing w:before="178" w:line="410" w:lineRule="atLeast"/>
              <w:ind w:left="112" w:right="394"/>
              <w:rPr>
                <w:sz w:val="24"/>
              </w:rPr>
            </w:pPr>
          </w:p>
        </w:tc>
        <w:tc>
          <w:tcPr>
            <w:tcW w:w="945" w:type="dxa"/>
          </w:tcPr>
          <w:p w14:paraId="3D597D48" w14:textId="77777777" w:rsidR="0000611A" w:rsidRPr="00971DAC" w:rsidRDefault="0000611A">
            <w:pPr>
              <w:pStyle w:val="TableParagraph"/>
              <w:rPr>
                <w:rFonts w:ascii="Times New Roman"/>
                <w:sz w:val="24"/>
              </w:rPr>
            </w:pPr>
          </w:p>
        </w:tc>
        <w:tc>
          <w:tcPr>
            <w:tcW w:w="1043" w:type="dxa"/>
          </w:tcPr>
          <w:p w14:paraId="2D281AA2" w14:textId="77777777" w:rsidR="0000611A" w:rsidRPr="00971DAC" w:rsidRDefault="0000611A">
            <w:pPr>
              <w:pStyle w:val="TableParagraph"/>
              <w:rPr>
                <w:rFonts w:ascii="Times New Roman"/>
                <w:sz w:val="24"/>
              </w:rPr>
            </w:pPr>
          </w:p>
        </w:tc>
        <w:tc>
          <w:tcPr>
            <w:tcW w:w="2965" w:type="dxa"/>
          </w:tcPr>
          <w:p w14:paraId="76928CC5" w14:textId="77777777" w:rsidR="0000611A" w:rsidRPr="00971DAC" w:rsidRDefault="0000611A">
            <w:pPr>
              <w:pStyle w:val="TableParagraph"/>
              <w:rPr>
                <w:rFonts w:ascii="Times New Roman"/>
                <w:sz w:val="24"/>
              </w:rPr>
            </w:pPr>
          </w:p>
        </w:tc>
      </w:tr>
      <w:tr w:rsidR="0000611A" w:rsidRPr="00971DAC" w14:paraId="25EB9247" w14:textId="77777777">
        <w:trPr>
          <w:trHeight w:val="1240"/>
        </w:trPr>
        <w:tc>
          <w:tcPr>
            <w:tcW w:w="4646" w:type="dxa"/>
          </w:tcPr>
          <w:p w14:paraId="048AB990" w14:textId="77777777" w:rsidR="0000611A" w:rsidRPr="00971DAC" w:rsidRDefault="0000611A">
            <w:pPr>
              <w:pStyle w:val="TableParagraph"/>
              <w:spacing w:before="3"/>
              <w:rPr>
                <w:sz w:val="24"/>
              </w:rPr>
            </w:pPr>
          </w:p>
          <w:p w14:paraId="58FD80FC" w14:textId="77777777" w:rsidR="0000611A" w:rsidRPr="00971DAC" w:rsidRDefault="00000000">
            <w:pPr>
              <w:pStyle w:val="TableParagraph"/>
              <w:spacing w:line="410" w:lineRule="atLeast"/>
              <w:ind w:left="112" w:right="168"/>
              <w:rPr>
                <w:sz w:val="24"/>
              </w:rPr>
            </w:pPr>
            <w:r w:rsidRPr="00971DAC">
              <w:rPr>
                <w:sz w:val="24"/>
              </w:rPr>
              <w:t>SUITABLE</w:t>
            </w:r>
            <w:r w:rsidRPr="00971DAC">
              <w:rPr>
                <w:spacing w:val="-19"/>
                <w:sz w:val="24"/>
              </w:rPr>
              <w:t xml:space="preserve"> </w:t>
            </w:r>
            <w:r w:rsidRPr="00971DAC">
              <w:rPr>
                <w:sz w:val="24"/>
              </w:rPr>
              <w:t>FENCING</w:t>
            </w:r>
            <w:r w:rsidRPr="00971DAC">
              <w:rPr>
                <w:spacing w:val="-17"/>
                <w:sz w:val="24"/>
              </w:rPr>
              <w:t xml:space="preserve"> </w:t>
            </w:r>
            <w:r w:rsidRPr="00971DAC">
              <w:rPr>
                <w:sz w:val="24"/>
              </w:rPr>
              <w:t>AND</w:t>
            </w:r>
            <w:r w:rsidRPr="00971DAC">
              <w:rPr>
                <w:spacing w:val="-16"/>
                <w:sz w:val="24"/>
              </w:rPr>
              <w:t xml:space="preserve"> </w:t>
            </w:r>
            <w:r w:rsidRPr="00971DAC">
              <w:rPr>
                <w:sz w:val="24"/>
              </w:rPr>
              <w:t xml:space="preserve">OBSTACLES </w:t>
            </w:r>
            <w:r w:rsidRPr="00971DAC">
              <w:rPr>
                <w:spacing w:val="-2"/>
                <w:sz w:val="24"/>
              </w:rPr>
              <w:t>PROVIDED</w:t>
            </w:r>
          </w:p>
        </w:tc>
        <w:tc>
          <w:tcPr>
            <w:tcW w:w="945" w:type="dxa"/>
          </w:tcPr>
          <w:p w14:paraId="104A1BD1" w14:textId="77777777" w:rsidR="0000611A" w:rsidRPr="00971DAC" w:rsidRDefault="0000611A">
            <w:pPr>
              <w:pStyle w:val="TableParagraph"/>
              <w:rPr>
                <w:rFonts w:ascii="Times New Roman"/>
                <w:sz w:val="24"/>
              </w:rPr>
            </w:pPr>
          </w:p>
        </w:tc>
        <w:tc>
          <w:tcPr>
            <w:tcW w:w="1043" w:type="dxa"/>
          </w:tcPr>
          <w:p w14:paraId="0619D35B" w14:textId="77777777" w:rsidR="0000611A" w:rsidRPr="00971DAC" w:rsidRDefault="0000611A">
            <w:pPr>
              <w:pStyle w:val="TableParagraph"/>
              <w:rPr>
                <w:rFonts w:ascii="Times New Roman"/>
                <w:sz w:val="24"/>
              </w:rPr>
            </w:pPr>
          </w:p>
        </w:tc>
        <w:tc>
          <w:tcPr>
            <w:tcW w:w="2965" w:type="dxa"/>
          </w:tcPr>
          <w:p w14:paraId="27CE06E7" w14:textId="77777777" w:rsidR="0000611A" w:rsidRPr="00971DAC" w:rsidRDefault="0000611A">
            <w:pPr>
              <w:pStyle w:val="TableParagraph"/>
              <w:rPr>
                <w:rFonts w:ascii="Times New Roman"/>
                <w:sz w:val="24"/>
              </w:rPr>
            </w:pPr>
          </w:p>
        </w:tc>
      </w:tr>
      <w:tr w:rsidR="0000611A" w:rsidRPr="00971DAC" w14:paraId="6585C40D" w14:textId="77777777">
        <w:trPr>
          <w:trHeight w:val="1864"/>
        </w:trPr>
        <w:tc>
          <w:tcPr>
            <w:tcW w:w="4646" w:type="dxa"/>
          </w:tcPr>
          <w:p w14:paraId="595776C6" w14:textId="77777777" w:rsidR="0000611A" w:rsidRPr="00971DAC" w:rsidRDefault="00000000">
            <w:pPr>
              <w:pStyle w:val="TableParagraph"/>
              <w:spacing w:before="209"/>
              <w:ind w:left="112"/>
              <w:rPr>
                <w:sz w:val="24"/>
              </w:rPr>
            </w:pPr>
            <w:r w:rsidRPr="00971DAC">
              <w:rPr>
                <w:sz w:val="24"/>
              </w:rPr>
              <w:t>WERE</w:t>
            </w:r>
            <w:r w:rsidRPr="00971DAC">
              <w:rPr>
                <w:spacing w:val="-5"/>
                <w:sz w:val="24"/>
              </w:rPr>
              <w:t xml:space="preserve"> </w:t>
            </w:r>
            <w:r w:rsidRPr="00971DAC">
              <w:rPr>
                <w:sz w:val="24"/>
              </w:rPr>
              <w:t>ANY</w:t>
            </w:r>
            <w:r w:rsidRPr="00971DAC">
              <w:rPr>
                <w:spacing w:val="-3"/>
                <w:sz w:val="24"/>
              </w:rPr>
              <w:t xml:space="preserve"> </w:t>
            </w:r>
            <w:r w:rsidRPr="00971DAC">
              <w:rPr>
                <w:sz w:val="24"/>
              </w:rPr>
              <w:t>DOGS</w:t>
            </w:r>
            <w:r w:rsidRPr="00971DAC">
              <w:rPr>
                <w:spacing w:val="-6"/>
                <w:sz w:val="24"/>
              </w:rPr>
              <w:t xml:space="preserve"> </w:t>
            </w:r>
            <w:r w:rsidRPr="00971DAC">
              <w:rPr>
                <w:spacing w:val="-2"/>
                <w:sz w:val="24"/>
              </w:rPr>
              <w:t>EXCUSED?</w:t>
            </w:r>
          </w:p>
          <w:p w14:paraId="0B7460A0" w14:textId="77777777" w:rsidR="0000611A" w:rsidRPr="00971DAC" w:rsidRDefault="00000000">
            <w:pPr>
              <w:pStyle w:val="TableParagraph"/>
              <w:spacing w:before="137"/>
              <w:ind w:left="112"/>
              <w:rPr>
                <w:sz w:val="24"/>
              </w:rPr>
            </w:pPr>
            <w:r w:rsidRPr="00971DAC">
              <w:rPr>
                <w:sz w:val="24"/>
              </w:rPr>
              <w:t>IF</w:t>
            </w:r>
            <w:r w:rsidRPr="00971DAC">
              <w:rPr>
                <w:spacing w:val="-5"/>
                <w:sz w:val="24"/>
              </w:rPr>
              <w:t xml:space="preserve"> </w:t>
            </w:r>
            <w:r w:rsidRPr="00971DAC">
              <w:rPr>
                <w:sz w:val="24"/>
              </w:rPr>
              <w:t>SO,</w:t>
            </w:r>
            <w:r w:rsidRPr="00971DAC">
              <w:rPr>
                <w:spacing w:val="-5"/>
                <w:sz w:val="24"/>
              </w:rPr>
              <w:t xml:space="preserve"> </w:t>
            </w:r>
            <w:r w:rsidRPr="00971DAC">
              <w:rPr>
                <w:sz w:val="24"/>
              </w:rPr>
              <w:t>AN</w:t>
            </w:r>
            <w:r w:rsidRPr="00971DAC">
              <w:rPr>
                <w:spacing w:val="-4"/>
                <w:sz w:val="24"/>
              </w:rPr>
              <w:t xml:space="preserve"> </w:t>
            </w:r>
            <w:r w:rsidRPr="00971DAC">
              <w:rPr>
                <w:sz w:val="24"/>
              </w:rPr>
              <w:t>EXCUSAL</w:t>
            </w:r>
            <w:r w:rsidRPr="00971DAC">
              <w:rPr>
                <w:spacing w:val="-3"/>
                <w:sz w:val="24"/>
              </w:rPr>
              <w:t xml:space="preserve"> </w:t>
            </w:r>
            <w:r w:rsidRPr="00971DAC">
              <w:rPr>
                <w:sz w:val="24"/>
              </w:rPr>
              <w:t>FORM</w:t>
            </w:r>
            <w:r w:rsidRPr="00971DAC">
              <w:rPr>
                <w:spacing w:val="-4"/>
                <w:sz w:val="24"/>
              </w:rPr>
              <w:t xml:space="preserve"> </w:t>
            </w:r>
            <w:r w:rsidRPr="00971DAC">
              <w:rPr>
                <w:sz w:val="24"/>
              </w:rPr>
              <w:t>MUST</w:t>
            </w:r>
            <w:r w:rsidRPr="00971DAC">
              <w:rPr>
                <w:spacing w:val="-4"/>
                <w:sz w:val="24"/>
              </w:rPr>
              <w:t xml:space="preserve"> </w:t>
            </w:r>
            <w:r w:rsidRPr="00971DAC">
              <w:rPr>
                <w:spacing w:val="-5"/>
                <w:sz w:val="24"/>
              </w:rPr>
              <w:t>BE</w:t>
            </w:r>
          </w:p>
          <w:p w14:paraId="0AAB93AC" w14:textId="77777777" w:rsidR="0000611A" w:rsidRPr="00971DAC" w:rsidRDefault="00000000">
            <w:pPr>
              <w:pStyle w:val="TableParagraph"/>
              <w:spacing w:before="5" w:line="410" w:lineRule="atLeast"/>
              <w:ind w:left="112"/>
              <w:rPr>
                <w:sz w:val="24"/>
              </w:rPr>
            </w:pPr>
            <w:r w:rsidRPr="00971DAC">
              <w:rPr>
                <w:sz w:val="24"/>
              </w:rPr>
              <w:t>COMPLETED</w:t>
            </w:r>
            <w:r w:rsidRPr="00971DAC">
              <w:rPr>
                <w:spacing w:val="-19"/>
                <w:sz w:val="24"/>
              </w:rPr>
              <w:t xml:space="preserve"> </w:t>
            </w:r>
            <w:r w:rsidRPr="00971DAC">
              <w:rPr>
                <w:sz w:val="24"/>
              </w:rPr>
              <w:t>AND</w:t>
            </w:r>
            <w:r w:rsidRPr="00971DAC">
              <w:rPr>
                <w:spacing w:val="-17"/>
                <w:sz w:val="24"/>
              </w:rPr>
              <w:t xml:space="preserve"> </w:t>
            </w:r>
            <w:r w:rsidRPr="00971DAC">
              <w:rPr>
                <w:sz w:val="24"/>
              </w:rPr>
              <w:t>SUBMITTED</w:t>
            </w:r>
            <w:r w:rsidRPr="00971DAC">
              <w:rPr>
                <w:spacing w:val="-16"/>
                <w:sz w:val="24"/>
              </w:rPr>
              <w:t xml:space="preserve"> </w:t>
            </w:r>
            <w:r w:rsidRPr="00971DAC">
              <w:rPr>
                <w:sz w:val="24"/>
              </w:rPr>
              <w:t>WITH THIS REPORT.</w:t>
            </w:r>
          </w:p>
        </w:tc>
        <w:tc>
          <w:tcPr>
            <w:tcW w:w="945" w:type="dxa"/>
          </w:tcPr>
          <w:p w14:paraId="734CF424" w14:textId="77777777" w:rsidR="0000611A" w:rsidRPr="00971DAC" w:rsidRDefault="0000611A">
            <w:pPr>
              <w:pStyle w:val="TableParagraph"/>
              <w:rPr>
                <w:rFonts w:ascii="Times New Roman"/>
                <w:sz w:val="24"/>
              </w:rPr>
            </w:pPr>
          </w:p>
        </w:tc>
        <w:tc>
          <w:tcPr>
            <w:tcW w:w="1043" w:type="dxa"/>
          </w:tcPr>
          <w:p w14:paraId="6A3EEDEE" w14:textId="77777777" w:rsidR="0000611A" w:rsidRPr="00971DAC" w:rsidRDefault="0000611A">
            <w:pPr>
              <w:pStyle w:val="TableParagraph"/>
              <w:rPr>
                <w:rFonts w:ascii="Times New Roman"/>
                <w:sz w:val="24"/>
              </w:rPr>
            </w:pPr>
          </w:p>
        </w:tc>
        <w:tc>
          <w:tcPr>
            <w:tcW w:w="2965" w:type="dxa"/>
          </w:tcPr>
          <w:p w14:paraId="0B3AB02F" w14:textId="77777777" w:rsidR="0000611A" w:rsidRPr="00971DAC" w:rsidRDefault="0000611A">
            <w:pPr>
              <w:pStyle w:val="TableParagraph"/>
              <w:rPr>
                <w:rFonts w:ascii="Times New Roman"/>
                <w:sz w:val="24"/>
              </w:rPr>
            </w:pPr>
          </w:p>
        </w:tc>
      </w:tr>
      <w:tr w:rsidR="0000611A" w:rsidRPr="00971DAC" w14:paraId="5ACC6933" w14:textId="77777777">
        <w:trPr>
          <w:trHeight w:val="1689"/>
        </w:trPr>
        <w:tc>
          <w:tcPr>
            <w:tcW w:w="9599" w:type="dxa"/>
            <w:gridSpan w:val="4"/>
          </w:tcPr>
          <w:p w14:paraId="57BF23C7" w14:textId="77777777" w:rsidR="0000611A" w:rsidRPr="00971DAC" w:rsidRDefault="00000000">
            <w:pPr>
              <w:pStyle w:val="TableParagraph"/>
              <w:spacing w:before="34"/>
              <w:ind w:left="112"/>
              <w:rPr>
                <w:sz w:val="24"/>
              </w:rPr>
            </w:pPr>
            <w:r w:rsidRPr="00971DAC">
              <w:rPr>
                <w:sz w:val="24"/>
              </w:rPr>
              <w:t>ANY</w:t>
            </w:r>
            <w:r w:rsidRPr="00971DAC">
              <w:rPr>
                <w:spacing w:val="-9"/>
                <w:sz w:val="24"/>
              </w:rPr>
              <w:t xml:space="preserve"> </w:t>
            </w:r>
            <w:r w:rsidRPr="00971DAC">
              <w:rPr>
                <w:sz w:val="24"/>
              </w:rPr>
              <w:t>ADDITIONAL</w:t>
            </w:r>
            <w:r w:rsidRPr="00971DAC">
              <w:rPr>
                <w:spacing w:val="-11"/>
                <w:sz w:val="24"/>
              </w:rPr>
              <w:t xml:space="preserve"> </w:t>
            </w:r>
            <w:r w:rsidRPr="00971DAC">
              <w:rPr>
                <w:spacing w:val="-2"/>
                <w:sz w:val="24"/>
              </w:rPr>
              <w:t>COMMENTS:</w:t>
            </w:r>
          </w:p>
        </w:tc>
      </w:tr>
      <w:tr w:rsidR="0000611A" w:rsidRPr="00971DAC" w14:paraId="0A23FDB7" w14:textId="77777777">
        <w:trPr>
          <w:trHeight w:val="966"/>
        </w:trPr>
        <w:tc>
          <w:tcPr>
            <w:tcW w:w="9599" w:type="dxa"/>
            <w:gridSpan w:val="4"/>
          </w:tcPr>
          <w:p w14:paraId="6EECB68C" w14:textId="77777777" w:rsidR="0000611A" w:rsidRPr="00971DAC" w:rsidRDefault="00000000">
            <w:pPr>
              <w:pStyle w:val="TableParagraph"/>
              <w:spacing w:line="316" w:lineRule="exact"/>
              <w:ind w:left="112"/>
              <w:rPr>
                <w:sz w:val="28"/>
              </w:rPr>
            </w:pPr>
            <w:r w:rsidRPr="00971DAC">
              <w:rPr>
                <w:sz w:val="28"/>
              </w:rPr>
              <w:t>JUDGE’S</w:t>
            </w:r>
            <w:r w:rsidRPr="00971DAC">
              <w:rPr>
                <w:spacing w:val="-9"/>
                <w:sz w:val="28"/>
              </w:rPr>
              <w:t xml:space="preserve"> </w:t>
            </w:r>
            <w:r w:rsidRPr="00971DAC">
              <w:rPr>
                <w:spacing w:val="-2"/>
                <w:sz w:val="28"/>
              </w:rPr>
              <w:t>SIGNATURE:</w:t>
            </w:r>
          </w:p>
        </w:tc>
      </w:tr>
    </w:tbl>
    <w:p w14:paraId="21C91BD7" w14:textId="77777777" w:rsidR="00DB1A3E" w:rsidRDefault="00DB1A3E"/>
    <w:sectPr w:rsidR="00DB1A3E">
      <w:pgSz w:w="11930" w:h="16860"/>
      <w:pgMar w:top="1380" w:right="708" w:bottom="1320" w:left="850" w:header="0" w:footer="106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8B7407" w14:textId="77777777" w:rsidR="00D428CD" w:rsidRPr="00971DAC" w:rsidRDefault="00D428CD">
      <w:r w:rsidRPr="00971DAC">
        <w:separator/>
      </w:r>
    </w:p>
  </w:endnote>
  <w:endnote w:type="continuationSeparator" w:id="0">
    <w:p w14:paraId="697A2549" w14:textId="77777777" w:rsidR="00D428CD" w:rsidRPr="00971DAC" w:rsidRDefault="00D428CD">
      <w:r w:rsidRPr="00971DA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437B5" w14:textId="77777777" w:rsidR="0000611A" w:rsidRPr="00971DAC" w:rsidRDefault="00000000">
    <w:pPr>
      <w:pStyle w:val="BodyText"/>
      <w:spacing w:line="14" w:lineRule="auto"/>
    </w:pPr>
    <w:r w:rsidRPr="007F395A">
      <w:rPr>
        <w:noProof/>
      </w:rPr>
      <mc:AlternateContent>
        <mc:Choice Requires="wps">
          <w:drawing>
            <wp:anchor distT="0" distB="0" distL="0" distR="0" simplePos="0" relativeHeight="485148160" behindDoc="1" locked="0" layoutInCell="1" allowOverlap="1" wp14:anchorId="6569006F" wp14:editId="08429B7D">
              <wp:simplePos x="0" y="0"/>
              <wp:positionH relativeFrom="page">
                <wp:posOffset>6554723</wp:posOffset>
              </wp:positionH>
              <wp:positionV relativeFrom="page">
                <wp:posOffset>9848894</wp:posOffset>
              </wp:positionV>
              <wp:extent cx="158750" cy="16700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750" cy="167005"/>
                      </a:xfrm>
                      <a:prstGeom prst="rect">
                        <a:avLst/>
                      </a:prstGeom>
                    </wps:spPr>
                    <wps:txbx>
                      <w:txbxContent>
                        <w:p w14:paraId="6A9E4DAA" w14:textId="77777777" w:rsidR="0000611A" w:rsidRPr="00971DAC" w:rsidRDefault="00000000">
                          <w:pPr>
                            <w:pStyle w:val="BodyText"/>
                            <w:spacing w:before="12"/>
                            <w:ind w:left="60"/>
                          </w:pPr>
                          <w:r w:rsidRPr="00971DAC">
                            <w:rPr>
                              <w:spacing w:val="-10"/>
                            </w:rPr>
                            <w:fldChar w:fldCharType="begin"/>
                          </w:r>
                          <w:r w:rsidRPr="00971DAC">
                            <w:rPr>
                              <w:spacing w:val="-10"/>
                            </w:rPr>
                            <w:instrText xml:space="preserve"> PAGE </w:instrText>
                          </w:r>
                          <w:r w:rsidRPr="00971DAC">
                            <w:rPr>
                              <w:spacing w:val="-10"/>
                            </w:rPr>
                            <w:fldChar w:fldCharType="separate"/>
                          </w:r>
                          <w:r w:rsidRPr="00971DAC">
                            <w:rPr>
                              <w:spacing w:val="-10"/>
                            </w:rPr>
                            <w:t>2</w:t>
                          </w:r>
                          <w:r w:rsidRPr="00971DAC">
                            <w:rPr>
                              <w:spacing w:val="-10"/>
                            </w:rPr>
                            <w:fldChar w:fldCharType="end"/>
                          </w:r>
                        </w:p>
                      </w:txbxContent>
                    </wps:txbx>
                    <wps:bodyPr wrap="square" lIns="0" tIns="0" rIns="0" bIns="0" rtlCol="0">
                      <a:noAutofit/>
                    </wps:bodyPr>
                  </wps:wsp>
                </a:graphicData>
              </a:graphic>
            </wp:anchor>
          </w:drawing>
        </mc:Choice>
        <mc:Fallback>
          <w:pict>
            <v:shapetype w14:anchorId="6569006F" id="_x0000_t202" coordsize="21600,21600" o:spt="202" path="m,l,21600r21600,l21600,xe">
              <v:stroke joinstyle="miter"/>
              <v:path gradientshapeok="t" o:connecttype="rect"/>
            </v:shapetype>
            <v:shape id="Textbox 2" o:spid="_x0000_s1087" type="#_x0000_t202" style="position:absolute;margin-left:516.1pt;margin-top:775.5pt;width:12.5pt;height:13.15pt;z-index:-18168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" filled="f" stroked="f">
              <v:textbox inset="0,0,0,0">
                <w:txbxContent>
                  <w:p w14:paraId="6A9E4DAA" w14:textId="77777777" w:rsidR="0000611A" w:rsidRPr="00971DAC" w:rsidRDefault="00000000">
                    <w:pPr>
                      <w:pStyle w:val="BodyText"/>
                      <w:spacing w:before="12"/>
                      <w:ind w:left="60"/>
                    </w:pPr>
                    <w:r w:rsidRPr="00971DAC">
                      <w:rPr>
                        <w:spacing w:val="-10"/>
                      </w:rPr>
                      <w:fldChar w:fldCharType="begin"/>
                    </w:r>
                    <w:r w:rsidRPr="00971DAC">
                      <w:rPr>
                        <w:spacing w:val="-10"/>
                      </w:rPr>
                      <w:instrText xml:space="preserve"> PAGE </w:instrText>
                    </w:r>
                    <w:r w:rsidRPr="00971DAC">
                      <w:rPr>
                        <w:spacing w:val="-10"/>
                      </w:rPr>
                      <w:fldChar w:fldCharType="separate"/>
                    </w:r>
                    <w:r w:rsidRPr="00971DAC">
                      <w:rPr>
                        <w:spacing w:val="-10"/>
                      </w:rPr>
                      <w:t>2</w:t>
                    </w:r>
                    <w:r w:rsidRPr="00971DAC">
                      <w:rPr>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9C9D4" w14:textId="77777777" w:rsidR="0000611A" w:rsidRPr="00971DAC" w:rsidRDefault="00000000">
    <w:pPr>
      <w:pStyle w:val="BodyText"/>
      <w:spacing w:line="14" w:lineRule="auto"/>
    </w:pPr>
    <w:r w:rsidRPr="007F395A">
      <w:rPr>
        <w:noProof/>
      </w:rPr>
      <mc:AlternateContent>
        <mc:Choice Requires="wps">
          <w:drawing>
            <wp:anchor distT="0" distB="0" distL="0" distR="0" simplePos="0" relativeHeight="485148672" behindDoc="1" locked="0" layoutInCell="1" allowOverlap="1" wp14:anchorId="7E53B2DE" wp14:editId="6C01F225">
              <wp:simplePos x="0" y="0"/>
              <wp:positionH relativeFrom="page">
                <wp:posOffset>1162303</wp:posOffset>
              </wp:positionH>
              <wp:positionV relativeFrom="page">
                <wp:posOffset>9794031</wp:posOffset>
              </wp:positionV>
              <wp:extent cx="3788410" cy="16700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88410" cy="167005"/>
                      </a:xfrm>
                      <a:prstGeom prst="rect">
                        <a:avLst/>
                      </a:prstGeom>
                    </wps:spPr>
                    <wps:txbx>
                      <w:txbxContent>
                        <w:p w14:paraId="34F1E84D" w14:textId="77777777" w:rsidR="0000611A" w:rsidRPr="00971DAC" w:rsidRDefault="00000000">
                          <w:pPr>
                            <w:pStyle w:val="BodyText"/>
                            <w:spacing w:before="12"/>
                            <w:ind w:left="20"/>
                          </w:pPr>
                          <w:r w:rsidRPr="00971DAC">
                            <w:t>the</w:t>
                          </w:r>
                          <w:r w:rsidRPr="00971DAC">
                            <w:rPr>
                              <w:spacing w:val="-14"/>
                            </w:rPr>
                            <w:t xml:space="preserve"> </w:t>
                          </w:r>
                          <w:r w:rsidRPr="00971DAC">
                            <w:t>Controlling</w:t>
                          </w:r>
                          <w:r w:rsidRPr="00971DAC">
                            <w:rPr>
                              <w:spacing w:val="-10"/>
                            </w:rPr>
                            <w:t xml:space="preserve"> </w:t>
                          </w:r>
                          <w:r w:rsidRPr="00971DAC">
                            <w:t>Body</w:t>
                          </w:r>
                          <w:r w:rsidRPr="00971DAC">
                            <w:rPr>
                              <w:spacing w:val="-9"/>
                            </w:rPr>
                            <w:t xml:space="preserve"> </w:t>
                          </w:r>
                          <w:r w:rsidRPr="00971DAC">
                            <w:t>at</w:t>
                          </w:r>
                          <w:r w:rsidRPr="00971DAC">
                            <w:rPr>
                              <w:spacing w:val="-10"/>
                            </w:rPr>
                            <w:t xml:space="preserve"> </w:t>
                          </w:r>
                          <w:r w:rsidRPr="00971DAC">
                            <w:t>which</w:t>
                          </w:r>
                          <w:r w:rsidRPr="00971DAC">
                            <w:rPr>
                              <w:spacing w:val="-12"/>
                            </w:rPr>
                            <w:t xml:space="preserve"> </w:t>
                          </w:r>
                          <w:r w:rsidRPr="00971DAC">
                            <w:t>a</w:t>
                          </w:r>
                          <w:r w:rsidRPr="00971DAC">
                            <w:rPr>
                              <w:spacing w:val="-11"/>
                            </w:rPr>
                            <w:t xml:space="preserve"> </w:t>
                          </w:r>
                          <w:r w:rsidRPr="00971DAC">
                            <w:t>pass</w:t>
                          </w:r>
                          <w:r w:rsidRPr="00971DAC">
                            <w:rPr>
                              <w:spacing w:val="-8"/>
                            </w:rPr>
                            <w:t xml:space="preserve"> </w:t>
                          </w:r>
                          <w:r w:rsidRPr="00971DAC">
                            <w:t>towards</w:t>
                          </w:r>
                          <w:r w:rsidRPr="00971DAC">
                            <w:rPr>
                              <w:spacing w:val="-6"/>
                            </w:rPr>
                            <w:t xml:space="preserve"> </w:t>
                          </w:r>
                          <w:r w:rsidRPr="00971DAC">
                            <w:t>a</w:t>
                          </w:r>
                          <w:r w:rsidRPr="00971DAC">
                            <w:rPr>
                              <w:spacing w:val="-14"/>
                            </w:rPr>
                            <w:t xml:space="preserve"> </w:t>
                          </w:r>
                          <w:r w:rsidRPr="00971DAC">
                            <w:t>Title</w:t>
                          </w:r>
                          <w:r w:rsidRPr="00971DAC">
                            <w:rPr>
                              <w:spacing w:val="-10"/>
                            </w:rPr>
                            <w:t xml:space="preserve"> </w:t>
                          </w:r>
                          <w:r w:rsidRPr="00971DAC">
                            <w:t>may</w:t>
                          </w:r>
                          <w:r w:rsidRPr="00971DAC">
                            <w:rPr>
                              <w:spacing w:val="-11"/>
                            </w:rPr>
                            <w:t xml:space="preserve"> </w:t>
                          </w:r>
                          <w:r w:rsidRPr="00971DAC">
                            <w:t>be</w:t>
                          </w:r>
                          <w:r w:rsidRPr="00971DAC">
                            <w:rPr>
                              <w:spacing w:val="-10"/>
                            </w:rPr>
                            <w:t xml:space="preserve"> </w:t>
                          </w:r>
                          <w:r w:rsidRPr="00971DAC">
                            <w:rPr>
                              <w:spacing w:val="-2"/>
                            </w:rPr>
                            <w:t>gained,</w:t>
                          </w:r>
                        </w:p>
                      </w:txbxContent>
                    </wps:txbx>
                    <wps:bodyPr wrap="square" lIns="0" tIns="0" rIns="0" bIns="0" rtlCol="0">
                      <a:noAutofit/>
                    </wps:bodyPr>
                  </wps:wsp>
                </a:graphicData>
              </a:graphic>
            </wp:anchor>
          </w:drawing>
        </mc:Choice>
        <mc:Fallback>
          <w:pict>
            <v:shapetype w14:anchorId="7E53B2DE" id="_x0000_t202" coordsize="21600,21600" o:spt="202" path="m,l,21600r21600,l21600,xe">
              <v:stroke joinstyle="miter"/>
              <v:path gradientshapeok="t" o:connecttype="rect"/>
            </v:shapetype>
            <v:shape id="Textbox 3" o:spid="_x0000_s1088" type="#_x0000_t202" style="position:absolute;margin-left:91.5pt;margin-top:771.2pt;width:298.3pt;height:13.15pt;z-index:-18167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" filled="f" stroked="f">
              <v:textbox inset="0,0,0,0">
                <w:txbxContent>
                  <w:p w14:paraId="34F1E84D" w14:textId="77777777" w:rsidR="0000611A" w:rsidRPr="00971DAC" w:rsidRDefault="00000000">
                    <w:pPr>
                      <w:pStyle w:val="BodyText"/>
                      <w:spacing w:before="12"/>
                      <w:ind w:left="20"/>
                    </w:pPr>
                    <w:r w:rsidRPr="00971DAC">
                      <w:t>the</w:t>
                    </w:r>
                    <w:r w:rsidRPr="00971DAC">
                      <w:rPr>
                        <w:spacing w:val="-14"/>
                      </w:rPr>
                      <w:t xml:space="preserve"> </w:t>
                    </w:r>
                    <w:r w:rsidRPr="00971DAC">
                      <w:t>Controlling</w:t>
                    </w:r>
                    <w:r w:rsidRPr="00971DAC">
                      <w:rPr>
                        <w:spacing w:val="-10"/>
                      </w:rPr>
                      <w:t xml:space="preserve"> </w:t>
                    </w:r>
                    <w:r w:rsidRPr="00971DAC">
                      <w:t>Body</w:t>
                    </w:r>
                    <w:r w:rsidRPr="00971DAC">
                      <w:rPr>
                        <w:spacing w:val="-9"/>
                      </w:rPr>
                      <w:t xml:space="preserve"> </w:t>
                    </w:r>
                    <w:r w:rsidRPr="00971DAC">
                      <w:t>at</w:t>
                    </w:r>
                    <w:r w:rsidRPr="00971DAC">
                      <w:rPr>
                        <w:spacing w:val="-10"/>
                      </w:rPr>
                      <w:t xml:space="preserve"> </w:t>
                    </w:r>
                    <w:r w:rsidRPr="00971DAC">
                      <w:t>which</w:t>
                    </w:r>
                    <w:r w:rsidRPr="00971DAC">
                      <w:rPr>
                        <w:spacing w:val="-12"/>
                      </w:rPr>
                      <w:t xml:space="preserve"> </w:t>
                    </w:r>
                    <w:r w:rsidRPr="00971DAC">
                      <w:t>a</w:t>
                    </w:r>
                    <w:r w:rsidRPr="00971DAC">
                      <w:rPr>
                        <w:spacing w:val="-11"/>
                      </w:rPr>
                      <w:t xml:space="preserve"> </w:t>
                    </w:r>
                    <w:r w:rsidRPr="00971DAC">
                      <w:t>pass</w:t>
                    </w:r>
                    <w:r w:rsidRPr="00971DAC">
                      <w:rPr>
                        <w:spacing w:val="-8"/>
                      </w:rPr>
                      <w:t xml:space="preserve"> </w:t>
                    </w:r>
                    <w:r w:rsidRPr="00971DAC">
                      <w:t>towards</w:t>
                    </w:r>
                    <w:r w:rsidRPr="00971DAC">
                      <w:rPr>
                        <w:spacing w:val="-6"/>
                      </w:rPr>
                      <w:t xml:space="preserve"> </w:t>
                    </w:r>
                    <w:r w:rsidRPr="00971DAC">
                      <w:t>a</w:t>
                    </w:r>
                    <w:r w:rsidRPr="00971DAC">
                      <w:rPr>
                        <w:spacing w:val="-14"/>
                      </w:rPr>
                      <w:t xml:space="preserve"> </w:t>
                    </w:r>
                    <w:r w:rsidRPr="00971DAC">
                      <w:t>Title</w:t>
                    </w:r>
                    <w:r w:rsidRPr="00971DAC">
                      <w:rPr>
                        <w:spacing w:val="-10"/>
                      </w:rPr>
                      <w:t xml:space="preserve"> </w:t>
                    </w:r>
                    <w:r w:rsidRPr="00971DAC">
                      <w:t>may</w:t>
                    </w:r>
                    <w:r w:rsidRPr="00971DAC">
                      <w:rPr>
                        <w:spacing w:val="-11"/>
                      </w:rPr>
                      <w:t xml:space="preserve"> </w:t>
                    </w:r>
                    <w:r w:rsidRPr="00971DAC">
                      <w:t>be</w:t>
                    </w:r>
                    <w:r w:rsidRPr="00971DAC">
                      <w:rPr>
                        <w:spacing w:val="-10"/>
                      </w:rPr>
                      <w:t xml:space="preserve"> </w:t>
                    </w:r>
                    <w:r w:rsidRPr="00971DAC">
                      <w:rPr>
                        <w:spacing w:val="-2"/>
                      </w:rPr>
                      <w:t>gained,</w:t>
                    </w:r>
                  </w:p>
                </w:txbxContent>
              </v:textbox>
              <w10:wrap anchorx="page" anchory="page"/>
            </v:shape>
          </w:pict>
        </mc:Fallback>
      </mc:AlternateContent>
    </w:r>
    <w:r w:rsidRPr="007F395A">
      <w:rPr>
        <w:noProof/>
      </w:rPr>
      <mc:AlternateContent>
        <mc:Choice Requires="wps">
          <w:drawing>
            <wp:anchor distT="0" distB="0" distL="0" distR="0" simplePos="0" relativeHeight="485149184" behindDoc="1" locked="0" layoutInCell="1" allowOverlap="1" wp14:anchorId="21B36D41" wp14:editId="7B731B2B">
              <wp:simplePos x="0" y="0"/>
              <wp:positionH relativeFrom="page">
                <wp:posOffset>6554723</wp:posOffset>
              </wp:positionH>
              <wp:positionV relativeFrom="page">
                <wp:posOffset>9848894</wp:posOffset>
              </wp:positionV>
              <wp:extent cx="158750" cy="16700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750" cy="167005"/>
                      </a:xfrm>
                      <a:prstGeom prst="rect">
                        <a:avLst/>
                      </a:prstGeom>
                    </wps:spPr>
                    <wps:txbx>
                      <w:txbxContent>
                        <w:p w14:paraId="5202B27A" w14:textId="77777777" w:rsidR="0000611A" w:rsidRPr="00971DAC" w:rsidRDefault="00000000">
                          <w:pPr>
                            <w:pStyle w:val="BodyText"/>
                            <w:spacing w:before="12"/>
                            <w:ind w:left="60"/>
                          </w:pPr>
                          <w:r w:rsidRPr="00971DAC">
                            <w:rPr>
                              <w:spacing w:val="-10"/>
                            </w:rPr>
                            <w:fldChar w:fldCharType="begin"/>
                          </w:r>
                          <w:r w:rsidRPr="00971DAC">
                            <w:rPr>
                              <w:spacing w:val="-10"/>
                            </w:rPr>
                            <w:instrText xml:space="preserve"> PAGE </w:instrText>
                          </w:r>
                          <w:r w:rsidRPr="00971DAC">
                            <w:rPr>
                              <w:spacing w:val="-10"/>
                            </w:rPr>
                            <w:fldChar w:fldCharType="separate"/>
                          </w:r>
                          <w:r w:rsidRPr="00971DAC">
                            <w:rPr>
                              <w:spacing w:val="-10"/>
                            </w:rPr>
                            <w:t>5</w:t>
                          </w:r>
                          <w:r w:rsidRPr="00971DAC">
                            <w:rPr>
                              <w:spacing w:val="-10"/>
                            </w:rPr>
                            <w:fldChar w:fldCharType="end"/>
                          </w:r>
                        </w:p>
                      </w:txbxContent>
                    </wps:txbx>
                    <wps:bodyPr wrap="square" lIns="0" tIns="0" rIns="0" bIns="0" rtlCol="0">
                      <a:noAutofit/>
                    </wps:bodyPr>
                  </wps:wsp>
                </a:graphicData>
              </a:graphic>
            </wp:anchor>
          </w:drawing>
        </mc:Choice>
        <mc:Fallback>
          <w:pict>
            <v:shape w14:anchorId="21B36D41" id="Textbox 4" o:spid="_x0000_s1089" type="#_x0000_t202" style="position:absolute;margin-left:516.1pt;margin-top:775.5pt;width:12.5pt;height:13.15pt;z-index:-18167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" filled="f" stroked="f">
              <v:textbox inset="0,0,0,0">
                <w:txbxContent>
                  <w:p w14:paraId="5202B27A" w14:textId="77777777" w:rsidR="0000611A" w:rsidRPr="00971DAC" w:rsidRDefault="00000000">
                    <w:pPr>
                      <w:pStyle w:val="BodyText"/>
                      <w:spacing w:before="12"/>
                      <w:ind w:left="60"/>
                    </w:pPr>
                    <w:r w:rsidRPr="00971DAC">
                      <w:rPr>
                        <w:spacing w:val="-10"/>
                      </w:rPr>
                      <w:fldChar w:fldCharType="begin"/>
                    </w:r>
                    <w:r w:rsidRPr="00971DAC">
                      <w:rPr>
                        <w:spacing w:val="-10"/>
                      </w:rPr>
                      <w:instrText xml:space="preserve"> PAGE </w:instrText>
                    </w:r>
                    <w:r w:rsidRPr="00971DAC">
                      <w:rPr>
                        <w:spacing w:val="-10"/>
                      </w:rPr>
                      <w:fldChar w:fldCharType="separate"/>
                    </w:r>
                    <w:r w:rsidRPr="00971DAC">
                      <w:rPr>
                        <w:spacing w:val="-10"/>
                      </w:rPr>
                      <w:t>5</w:t>
                    </w:r>
                    <w:r w:rsidRPr="00971DAC">
                      <w:rPr>
                        <w:spacing w:val="-1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E6E4A" w14:textId="77777777" w:rsidR="0000611A" w:rsidRPr="00971DAC" w:rsidRDefault="00000000">
    <w:pPr>
      <w:pStyle w:val="BodyText"/>
      <w:spacing w:line="14" w:lineRule="auto"/>
    </w:pPr>
    <w:r w:rsidRPr="007F395A">
      <w:rPr>
        <w:noProof/>
      </w:rPr>
      <mc:AlternateContent>
        <mc:Choice Requires="wps">
          <w:drawing>
            <wp:anchor distT="0" distB="0" distL="0" distR="0" simplePos="0" relativeHeight="485149696" behindDoc="1" locked="0" layoutInCell="1" allowOverlap="1" wp14:anchorId="09E6488B" wp14:editId="6279C327">
              <wp:simplePos x="0" y="0"/>
              <wp:positionH relativeFrom="page">
                <wp:posOffset>6554723</wp:posOffset>
              </wp:positionH>
              <wp:positionV relativeFrom="page">
                <wp:posOffset>9848894</wp:posOffset>
              </wp:positionV>
              <wp:extent cx="158750" cy="16700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750" cy="167005"/>
                      </a:xfrm>
                      <a:prstGeom prst="rect">
                        <a:avLst/>
                      </a:prstGeom>
                    </wps:spPr>
                    <wps:txbx>
                      <w:txbxContent>
                        <w:p w14:paraId="46A233C9" w14:textId="77777777" w:rsidR="0000611A" w:rsidRPr="00971DAC" w:rsidRDefault="00000000">
                          <w:pPr>
                            <w:pStyle w:val="BodyText"/>
                            <w:spacing w:before="12"/>
                            <w:ind w:left="60"/>
                          </w:pPr>
                          <w:r w:rsidRPr="00971DAC">
                            <w:rPr>
                              <w:spacing w:val="-10"/>
                            </w:rPr>
                            <w:fldChar w:fldCharType="begin"/>
                          </w:r>
                          <w:r w:rsidRPr="00971DAC">
                            <w:rPr>
                              <w:spacing w:val="-10"/>
                            </w:rPr>
                            <w:instrText xml:space="preserve"> PAGE </w:instrText>
                          </w:r>
                          <w:r w:rsidRPr="00971DAC">
                            <w:rPr>
                              <w:spacing w:val="-10"/>
                            </w:rPr>
                            <w:fldChar w:fldCharType="separate"/>
                          </w:r>
                          <w:r w:rsidRPr="00971DAC">
                            <w:rPr>
                              <w:spacing w:val="-10"/>
                            </w:rPr>
                            <w:t>6</w:t>
                          </w:r>
                          <w:r w:rsidRPr="00971DAC">
                            <w:rPr>
                              <w:spacing w:val="-10"/>
                            </w:rPr>
                            <w:fldChar w:fldCharType="end"/>
                          </w:r>
                        </w:p>
                      </w:txbxContent>
                    </wps:txbx>
                    <wps:bodyPr wrap="square" lIns="0" tIns="0" rIns="0" bIns="0" rtlCol="0">
                      <a:noAutofit/>
                    </wps:bodyPr>
                  </wps:wsp>
                </a:graphicData>
              </a:graphic>
            </wp:anchor>
          </w:drawing>
        </mc:Choice>
        <mc:Fallback>
          <w:pict>
            <v:shapetype w14:anchorId="09E6488B" id="_x0000_t202" coordsize="21600,21600" o:spt="202" path="m,l,21600r21600,l21600,xe">
              <v:stroke joinstyle="miter"/>
              <v:path gradientshapeok="t" o:connecttype="rect"/>
            </v:shapetype>
            <v:shape id="Textbox 5" o:spid="_x0000_s1090" type="#_x0000_t202" style="position:absolute;margin-left:516.1pt;margin-top:775.5pt;width:12.5pt;height:13.15pt;z-index:-18166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" filled="f" stroked="f">
              <v:textbox inset="0,0,0,0">
                <w:txbxContent>
                  <w:p w14:paraId="46A233C9" w14:textId="77777777" w:rsidR="0000611A" w:rsidRPr="00971DAC" w:rsidRDefault="00000000">
                    <w:pPr>
                      <w:pStyle w:val="BodyText"/>
                      <w:spacing w:before="12"/>
                      <w:ind w:left="60"/>
                    </w:pPr>
                    <w:r w:rsidRPr="00971DAC">
                      <w:rPr>
                        <w:spacing w:val="-10"/>
                      </w:rPr>
                      <w:fldChar w:fldCharType="begin"/>
                    </w:r>
                    <w:r w:rsidRPr="00971DAC">
                      <w:rPr>
                        <w:spacing w:val="-10"/>
                      </w:rPr>
                      <w:instrText xml:space="preserve"> PAGE </w:instrText>
                    </w:r>
                    <w:r w:rsidRPr="00971DAC">
                      <w:rPr>
                        <w:spacing w:val="-10"/>
                      </w:rPr>
                      <w:fldChar w:fldCharType="separate"/>
                    </w:r>
                    <w:r w:rsidRPr="00971DAC">
                      <w:rPr>
                        <w:spacing w:val="-10"/>
                      </w:rPr>
                      <w:t>6</w:t>
                    </w:r>
                    <w:r w:rsidRPr="00971DAC">
                      <w:rPr>
                        <w:spacing w:val="-1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C9990" w14:textId="77777777" w:rsidR="0000611A" w:rsidRPr="00971DAC" w:rsidRDefault="00000000">
    <w:pPr>
      <w:pStyle w:val="BodyText"/>
      <w:spacing w:line="14" w:lineRule="auto"/>
      <w:rPr>
        <w:sz w:val="17"/>
      </w:rPr>
    </w:pPr>
    <w:r w:rsidRPr="007F395A">
      <w:rPr>
        <w:noProof/>
        <w:sz w:val="17"/>
      </w:rPr>
      <mc:AlternateContent>
        <mc:Choice Requires="wps">
          <w:drawing>
            <wp:anchor distT="0" distB="0" distL="0" distR="0" simplePos="0" relativeHeight="485151232" behindDoc="1" locked="0" layoutInCell="1" allowOverlap="1" wp14:anchorId="0E08EC56" wp14:editId="075F6933">
              <wp:simplePos x="0" y="0"/>
              <wp:positionH relativeFrom="page">
                <wp:posOffset>6554723</wp:posOffset>
              </wp:positionH>
              <wp:positionV relativeFrom="page">
                <wp:posOffset>9848894</wp:posOffset>
              </wp:positionV>
              <wp:extent cx="223520" cy="16700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7005"/>
                      </a:xfrm>
                      <a:prstGeom prst="rect">
                        <a:avLst/>
                      </a:prstGeom>
                    </wps:spPr>
                    <wps:txbx>
                      <w:txbxContent>
                        <w:p w14:paraId="58FD578B" w14:textId="77777777" w:rsidR="0000611A" w:rsidRPr="00971DAC" w:rsidRDefault="00000000">
                          <w:pPr>
                            <w:pStyle w:val="BodyText"/>
                            <w:spacing w:before="12"/>
                            <w:ind w:left="60"/>
                          </w:pPr>
                          <w:r w:rsidRPr="00971DAC">
                            <w:rPr>
                              <w:spacing w:val="-5"/>
                            </w:rPr>
                            <w:fldChar w:fldCharType="begin"/>
                          </w:r>
                          <w:r w:rsidRPr="00971DAC">
                            <w:rPr>
                              <w:spacing w:val="-5"/>
                            </w:rPr>
                            <w:instrText xml:space="preserve"> PAGE </w:instrText>
                          </w:r>
                          <w:r w:rsidRPr="00971DAC">
                            <w:rPr>
                              <w:spacing w:val="-5"/>
                            </w:rPr>
                            <w:fldChar w:fldCharType="separate"/>
                          </w:r>
                          <w:r w:rsidRPr="00971DAC">
                            <w:rPr>
                              <w:spacing w:val="-5"/>
                            </w:rPr>
                            <w:t>59</w:t>
                          </w:r>
                          <w:r w:rsidRPr="00971DAC">
                            <w:rPr>
                              <w:spacing w:val="-5"/>
                            </w:rPr>
                            <w:fldChar w:fldCharType="end"/>
                          </w:r>
                        </w:p>
                      </w:txbxContent>
                    </wps:txbx>
                    <wps:bodyPr wrap="square" lIns="0" tIns="0" rIns="0" bIns="0" rtlCol="0">
                      <a:noAutofit/>
                    </wps:bodyPr>
                  </wps:wsp>
                </a:graphicData>
              </a:graphic>
            </wp:anchor>
          </w:drawing>
        </mc:Choice>
        <mc:Fallback>
          <w:pict>
            <v:shapetype w14:anchorId="0E08EC56" id="_x0000_t202" coordsize="21600,21600" o:spt="202" path="m,l,21600r21600,l21600,xe">
              <v:stroke joinstyle="miter"/>
              <v:path gradientshapeok="t" o:connecttype="rect"/>
            </v:shapetype>
            <v:shape id="Textbox 8" o:spid="_x0000_s1091" type="#_x0000_t202" style="position:absolute;margin-left:516.1pt;margin-top:775.5pt;width:17.6pt;height:13.15pt;z-index:-18165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" filled="f" stroked="f">
              <v:textbox inset="0,0,0,0">
                <w:txbxContent>
                  <w:p w14:paraId="58FD578B" w14:textId="77777777" w:rsidR="0000611A" w:rsidRPr="00971DAC" w:rsidRDefault="00000000">
                    <w:pPr>
                      <w:pStyle w:val="BodyText"/>
                      <w:spacing w:before="12"/>
                      <w:ind w:left="60"/>
                    </w:pPr>
                    <w:r w:rsidRPr="00971DAC">
                      <w:rPr>
                        <w:spacing w:val="-5"/>
                      </w:rPr>
                      <w:fldChar w:fldCharType="begin"/>
                    </w:r>
                    <w:r w:rsidRPr="00971DAC">
                      <w:rPr>
                        <w:spacing w:val="-5"/>
                      </w:rPr>
                      <w:instrText xml:space="preserve"> PAGE </w:instrText>
                    </w:r>
                    <w:r w:rsidRPr="00971DAC">
                      <w:rPr>
                        <w:spacing w:val="-5"/>
                      </w:rPr>
                      <w:fldChar w:fldCharType="separate"/>
                    </w:r>
                    <w:r w:rsidRPr="00971DAC">
                      <w:rPr>
                        <w:spacing w:val="-5"/>
                      </w:rPr>
                      <w:t>59</w:t>
                    </w:r>
                    <w:r w:rsidRPr="00971DAC">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3237B5" w14:textId="77777777" w:rsidR="00D428CD" w:rsidRPr="00971DAC" w:rsidRDefault="00D428CD">
      <w:r w:rsidRPr="00971DAC">
        <w:separator/>
      </w:r>
    </w:p>
  </w:footnote>
  <w:footnote w:type="continuationSeparator" w:id="0">
    <w:p w14:paraId="1D81878E" w14:textId="77777777" w:rsidR="00D428CD" w:rsidRPr="00971DAC" w:rsidRDefault="00D428CD">
      <w:r w:rsidRPr="00971DAC">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E26B7"/>
    <w:multiLevelType w:val="hybridMultilevel"/>
    <w:tmpl w:val="883C0AB8"/>
    <w:lvl w:ilvl="0" w:tplc="0C090001">
      <w:start w:val="1"/>
      <w:numFmt w:val="bullet"/>
      <w:lvlText w:val=""/>
      <w:lvlJc w:val="left"/>
      <w:pPr>
        <w:ind w:left="796" w:hanging="360"/>
      </w:pPr>
      <w:rPr>
        <w:rFonts w:ascii="Symbol" w:hAnsi="Symbol" w:hint="default"/>
      </w:rPr>
    </w:lvl>
    <w:lvl w:ilvl="1" w:tplc="0C090003" w:tentative="1">
      <w:start w:val="1"/>
      <w:numFmt w:val="bullet"/>
      <w:lvlText w:val="o"/>
      <w:lvlJc w:val="left"/>
      <w:pPr>
        <w:ind w:left="1516" w:hanging="360"/>
      </w:pPr>
      <w:rPr>
        <w:rFonts w:ascii="Courier New" w:hAnsi="Courier New" w:cs="Courier New" w:hint="default"/>
      </w:rPr>
    </w:lvl>
    <w:lvl w:ilvl="2" w:tplc="0C090005" w:tentative="1">
      <w:start w:val="1"/>
      <w:numFmt w:val="bullet"/>
      <w:lvlText w:val=""/>
      <w:lvlJc w:val="left"/>
      <w:pPr>
        <w:ind w:left="2236" w:hanging="360"/>
      </w:pPr>
      <w:rPr>
        <w:rFonts w:ascii="Wingdings" w:hAnsi="Wingdings" w:hint="default"/>
      </w:rPr>
    </w:lvl>
    <w:lvl w:ilvl="3" w:tplc="0C090001" w:tentative="1">
      <w:start w:val="1"/>
      <w:numFmt w:val="bullet"/>
      <w:lvlText w:val=""/>
      <w:lvlJc w:val="left"/>
      <w:pPr>
        <w:ind w:left="2956" w:hanging="360"/>
      </w:pPr>
      <w:rPr>
        <w:rFonts w:ascii="Symbol" w:hAnsi="Symbol" w:hint="default"/>
      </w:rPr>
    </w:lvl>
    <w:lvl w:ilvl="4" w:tplc="0C090003" w:tentative="1">
      <w:start w:val="1"/>
      <w:numFmt w:val="bullet"/>
      <w:lvlText w:val="o"/>
      <w:lvlJc w:val="left"/>
      <w:pPr>
        <w:ind w:left="3676" w:hanging="360"/>
      </w:pPr>
      <w:rPr>
        <w:rFonts w:ascii="Courier New" w:hAnsi="Courier New" w:cs="Courier New" w:hint="default"/>
      </w:rPr>
    </w:lvl>
    <w:lvl w:ilvl="5" w:tplc="0C090005" w:tentative="1">
      <w:start w:val="1"/>
      <w:numFmt w:val="bullet"/>
      <w:lvlText w:val=""/>
      <w:lvlJc w:val="left"/>
      <w:pPr>
        <w:ind w:left="4396" w:hanging="360"/>
      </w:pPr>
      <w:rPr>
        <w:rFonts w:ascii="Wingdings" w:hAnsi="Wingdings" w:hint="default"/>
      </w:rPr>
    </w:lvl>
    <w:lvl w:ilvl="6" w:tplc="0C090001" w:tentative="1">
      <w:start w:val="1"/>
      <w:numFmt w:val="bullet"/>
      <w:lvlText w:val=""/>
      <w:lvlJc w:val="left"/>
      <w:pPr>
        <w:ind w:left="5116" w:hanging="360"/>
      </w:pPr>
      <w:rPr>
        <w:rFonts w:ascii="Symbol" w:hAnsi="Symbol" w:hint="default"/>
      </w:rPr>
    </w:lvl>
    <w:lvl w:ilvl="7" w:tplc="0C090003" w:tentative="1">
      <w:start w:val="1"/>
      <w:numFmt w:val="bullet"/>
      <w:lvlText w:val="o"/>
      <w:lvlJc w:val="left"/>
      <w:pPr>
        <w:ind w:left="5836" w:hanging="360"/>
      </w:pPr>
      <w:rPr>
        <w:rFonts w:ascii="Courier New" w:hAnsi="Courier New" w:cs="Courier New" w:hint="default"/>
      </w:rPr>
    </w:lvl>
    <w:lvl w:ilvl="8" w:tplc="0C090005" w:tentative="1">
      <w:start w:val="1"/>
      <w:numFmt w:val="bullet"/>
      <w:lvlText w:val=""/>
      <w:lvlJc w:val="left"/>
      <w:pPr>
        <w:ind w:left="6556" w:hanging="360"/>
      </w:pPr>
      <w:rPr>
        <w:rFonts w:ascii="Wingdings" w:hAnsi="Wingdings" w:hint="default"/>
      </w:rPr>
    </w:lvl>
  </w:abstractNum>
  <w:abstractNum w:abstractNumId="1" w15:restartNumberingAfterBreak="0">
    <w:nsid w:val="02D13C46"/>
    <w:multiLevelType w:val="multilevel"/>
    <w:tmpl w:val="227C3FCE"/>
    <w:lvl w:ilvl="0">
      <w:start w:val="2"/>
      <w:numFmt w:val="decimal"/>
      <w:lvlText w:val="%1"/>
      <w:lvlJc w:val="left"/>
      <w:pPr>
        <w:ind w:left="1000" w:hanging="723"/>
      </w:pPr>
      <w:rPr>
        <w:rFonts w:hint="default"/>
        <w:lang w:val="en-US" w:eastAsia="en-US" w:bidi="ar-SA"/>
      </w:rPr>
    </w:lvl>
    <w:lvl w:ilvl="1">
      <w:start w:val="3"/>
      <w:numFmt w:val="decimal"/>
      <w:lvlText w:val="%1.%2"/>
      <w:lvlJc w:val="left"/>
      <w:pPr>
        <w:ind w:left="1000" w:hanging="723"/>
      </w:pPr>
      <w:rPr>
        <w:rFonts w:hint="default"/>
        <w:lang w:val="en-US" w:eastAsia="en-US" w:bidi="ar-SA"/>
      </w:rPr>
    </w:lvl>
    <w:lvl w:ilvl="2">
      <w:start w:val="1"/>
      <w:numFmt w:val="decimal"/>
      <w:lvlText w:val="%1.%2.%3"/>
      <w:lvlJc w:val="left"/>
      <w:pPr>
        <w:ind w:left="1000" w:hanging="723"/>
      </w:pPr>
      <w:rPr>
        <w:rFonts w:ascii="Arial" w:eastAsia="Arial" w:hAnsi="Arial" w:cs="Arial" w:hint="default"/>
        <w:b w:val="0"/>
        <w:bCs w:val="0"/>
        <w:i w:val="0"/>
        <w:iCs w:val="0"/>
        <w:spacing w:val="-4"/>
        <w:w w:val="95"/>
        <w:sz w:val="20"/>
        <w:szCs w:val="20"/>
        <w:lang w:val="en-US" w:eastAsia="en-US" w:bidi="ar-SA"/>
      </w:rPr>
    </w:lvl>
    <w:lvl w:ilvl="3">
      <w:numFmt w:val="bullet"/>
      <w:lvlText w:val="•"/>
      <w:lvlJc w:val="left"/>
      <w:pPr>
        <w:ind w:left="3808" w:hanging="723"/>
      </w:pPr>
      <w:rPr>
        <w:rFonts w:hint="default"/>
        <w:lang w:val="en-US" w:eastAsia="en-US" w:bidi="ar-SA"/>
      </w:rPr>
    </w:lvl>
    <w:lvl w:ilvl="4">
      <w:numFmt w:val="bullet"/>
      <w:lvlText w:val="•"/>
      <w:lvlJc w:val="left"/>
      <w:pPr>
        <w:ind w:left="4745" w:hanging="723"/>
      </w:pPr>
      <w:rPr>
        <w:rFonts w:hint="default"/>
        <w:lang w:val="en-US" w:eastAsia="en-US" w:bidi="ar-SA"/>
      </w:rPr>
    </w:lvl>
    <w:lvl w:ilvl="5">
      <w:numFmt w:val="bullet"/>
      <w:lvlText w:val="•"/>
      <w:lvlJc w:val="left"/>
      <w:pPr>
        <w:ind w:left="5681" w:hanging="723"/>
      </w:pPr>
      <w:rPr>
        <w:rFonts w:hint="default"/>
        <w:lang w:val="en-US" w:eastAsia="en-US" w:bidi="ar-SA"/>
      </w:rPr>
    </w:lvl>
    <w:lvl w:ilvl="6">
      <w:numFmt w:val="bullet"/>
      <w:lvlText w:val="•"/>
      <w:lvlJc w:val="left"/>
      <w:pPr>
        <w:ind w:left="6617" w:hanging="723"/>
      </w:pPr>
      <w:rPr>
        <w:rFonts w:hint="default"/>
        <w:lang w:val="en-US" w:eastAsia="en-US" w:bidi="ar-SA"/>
      </w:rPr>
    </w:lvl>
    <w:lvl w:ilvl="7">
      <w:numFmt w:val="bullet"/>
      <w:lvlText w:val="•"/>
      <w:lvlJc w:val="left"/>
      <w:pPr>
        <w:ind w:left="7553" w:hanging="723"/>
      </w:pPr>
      <w:rPr>
        <w:rFonts w:hint="default"/>
        <w:lang w:val="en-US" w:eastAsia="en-US" w:bidi="ar-SA"/>
      </w:rPr>
    </w:lvl>
    <w:lvl w:ilvl="8">
      <w:numFmt w:val="bullet"/>
      <w:lvlText w:val="•"/>
      <w:lvlJc w:val="left"/>
      <w:pPr>
        <w:ind w:left="8490" w:hanging="723"/>
      </w:pPr>
      <w:rPr>
        <w:rFonts w:hint="default"/>
        <w:lang w:val="en-US" w:eastAsia="en-US" w:bidi="ar-SA"/>
      </w:rPr>
    </w:lvl>
  </w:abstractNum>
  <w:abstractNum w:abstractNumId="2" w15:restartNumberingAfterBreak="0">
    <w:nsid w:val="05E312E1"/>
    <w:multiLevelType w:val="hybridMultilevel"/>
    <w:tmpl w:val="DD70CC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8A7232"/>
    <w:multiLevelType w:val="multilevel"/>
    <w:tmpl w:val="91D89A2C"/>
    <w:lvl w:ilvl="0">
      <w:start w:val="1"/>
      <w:numFmt w:val="decimal"/>
      <w:lvlText w:val="%1."/>
      <w:lvlJc w:val="left"/>
      <w:pPr>
        <w:ind w:left="1740" w:hanging="360"/>
      </w:pPr>
      <w:rPr>
        <w:rFonts w:hint="default"/>
      </w:rPr>
    </w:lvl>
    <w:lvl w:ilvl="1">
      <w:start w:val="3"/>
      <w:numFmt w:val="decimal"/>
      <w:isLgl/>
      <w:lvlText w:val="%1.%2"/>
      <w:lvlJc w:val="left"/>
      <w:pPr>
        <w:ind w:left="1815" w:hanging="435"/>
      </w:pPr>
      <w:rPr>
        <w:rFonts w:hint="default"/>
        <w:b/>
      </w:rPr>
    </w:lvl>
    <w:lvl w:ilvl="2">
      <w:start w:val="1"/>
      <w:numFmt w:val="decimal"/>
      <w:isLgl/>
      <w:lvlText w:val="%1.%2.%3"/>
      <w:lvlJc w:val="left"/>
      <w:pPr>
        <w:ind w:left="2100" w:hanging="720"/>
      </w:pPr>
      <w:rPr>
        <w:rFonts w:hint="default"/>
        <w:b/>
      </w:rPr>
    </w:lvl>
    <w:lvl w:ilvl="3">
      <w:start w:val="1"/>
      <w:numFmt w:val="decimal"/>
      <w:isLgl/>
      <w:lvlText w:val="%1.%2.%3.%4"/>
      <w:lvlJc w:val="left"/>
      <w:pPr>
        <w:ind w:left="2100" w:hanging="720"/>
      </w:pPr>
      <w:rPr>
        <w:rFonts w:hint="default"/>
        <w:b/>
      </w:rPr>
    </w:lvl>
    <w:lvl w:ilvl="4">
      <w:start w:val="1"/>
      <w:numFmt w:val="decimal"/>
      <w:isLgl/>
      <w:lvlText w:val="%1.%2.%3.%4.%5"/>
      <w:lvlJc w:val="left"/>
      <w:pPr>
        <w:ind w:left="2460" w:hanging="1080"/>
      </w:pPr>
      <w:rPr>
        <w:rFonts w:hint="default"/>
        <w:b/>
      </w:rPr>
    </w:lvl>
    <w:lvl w:ilvl="5">
      <w:start w:val="1"/>
      <w:numFmt w:val="decimal"/>
      <w:isLgl/>
      <w:lvlText w:val="%1.%2.%3.%4.%5.%6"/>
      <w:lvlJc w:val="left"/>
      <w:pPr>
        <w:ind w:left="2460" w:hanging="1080"/>
      </w:pPr>
      <w:rPr>
        <w:rFonts w:hint="default"/>
        <w:b/>
      </w:rPr>
    </w:lvl>
    <w:lvl w:ilvl="6">
      <w:start w:val="1"/>
      <w:numFmt w:val="decimal"/>
      <w:isLgl/>
      <w:lvlText w:val="%1.%2.%3.%4.%5.%6.%7"/>
      <w:lvlJc w:val="left"/>
      <w:pPr>
        <w:ind w:left="2820" w:hanging="1440"/>
      </w:pPr>
      <w:rPr>
        <w:rFonts w:hint="default"/>
        <w:b/>
      </w:rPr>
    </w:lvl>
    <w:lvl w:ilvl="7">
      <w:start w:val="1"/>
      <w:numFmt w:val="decimal"/>
      <w:isLgl/>
      <w:lvlText w:val="%1.%2.%3.%4.%5.%6.%7.%8"/>
      <w:lvlJc w:val="left"/>
      <w:pPr>
        <w:ind w:left="2820" w:hanging="1440"/>
      </w:pPr>
      <w:rPr>
        <w:rFonts w:hint="default"/>
        <w:b/>
      </w:rPr>
    </w:lvl>
    <w:lvl w:ilvl="8">
      <w:start w:val="1"/>
      <w:numFmt w:val="decimal"/>
      <w:isLgl/>
      <w:lvlText w:val="%1.%2.%3.%4.%5.%6.%7.%8.%9"/>
      <w:lvlJc w:val="left"/>
      <w:pPr>
        <w:ind w:left="3180" w:hanging="1800"/>
      </w:pPr>
      <w:rPr>
        <w:rFonts w:hint="default"/>
        <w:b/>
      </w:rPr>
    </w:lvl>
  </w:abstractNum>
  <w:abstractNum w:abstractNumId="4" w15:restartNumberingAfterBreak="0">
    <w:nsid w:val="08777BFA"/>
    <w:multiLevelType w:val="hybridMultilevel"/>
    <w:tmpl w:val="148EEB1C"/>
    <w:lvl w:ilvl="0" w:tplc="D7F0B2E0">
      <w:start w:val="1"/>
      <w:numFmt w:val="decimal"/>
      <w:lvlText w:val="%1."/>
      <w:lvlJc w:val="left"/>
      <w:pPr>
        <w:ind w:left="1449" w:hanging="449"/>
      </w:pPr>
      <w:rPr>
        <w:rFonts w:hint="default"/>
        <w:spacing w:val="-1"/>
        <w:w w:val="95"/>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A3A0D92"/>
    <w:multiLevelType w:val="multilevel"/>
    <w:tmpl w:val="A684C072"/>
    <w:lvl w:ilvl="0">
      <w:start w:val="1"/>
      <w:numFmt w:val="decimal"/>
      <w:lvlText w:val="%1"/>
      <w:lvlJc w:val="left"/>
      <w:pPr>
        <w:ind w:left="1000" w:hanging="723"/>
      </w:pPr>
      <w:rPr>
        <w:rFonts w:hint="default"/>
        <w:lang w:val="en-US" w:eastAsia="en-US" w:bidi="ar-SA"/>
      </w:rPr>
    </w:lvl>
    <w:lvl w:ilvl="1">
      <w:start w:val="3"/>
      <w:numFmt w:val="decimal"/>
      <w:lvlText w:val="%1.%2"/>
      <w:lvlJc w:val="left"/>
      <w:pPr>
        <w:ind w:left="1000" w:hanging="723"/>
      </w:pPr>
      <w:rPr>
        <w:rFonts w:hint="default"/>
        <w:lang w:val="en-US" w:eastAsia="en-US" w:bidi="ar-SA"/>
      </w:rPr>
    </w:lvl>
    <w:lvl w:ilvl="2">
      <w:start w:val="1"/>
      <w:numFmt w:val="decimal"/>
      <w:lvlText w:val="%1.%2.%3"/>
      <w:lvlJc w:val="left"/>
      <w:pPr>
        <w:ind w:left="1000" w:hanging="723"/>
      </w:pPr>
      <w:rPr>
        <w:rFonts w:ascii="Arial" w:eastAsia="Arial" w:hAnsi="Arial" w:cs="Arial" w:hint="default"/>
        <w:b w:val="0"/>
        <w:bCs w:val="0"/>
        <w:i w:val="0"/>
        <w:iCs w:val="0"/>
        <w:spacing w:val="-4"/>
        <w:w w:val="95"/>
        <w:sz w:val="20"/>
        <w:szCs w:val="20"/>
        <w:lang w:val="en-US" w:eastAsia="en-US" w:bidi="ar-SA"/>
      </w:rPr>
    </w:lvl>
    <w:lvl w:ilvl="3">
      <w:numFmt w:val="bullet"/>
      <w:lvlText w:val="•"/>
      <w:lvlJc w:val="left"/>
      <w:pPr>
        <w:ind w:left="3808" w:hanging="723"/>
      </w:pPr>
      <w:rPr>
        <w:rFonts w:hint="default"/>
        <w:lang w:val="en-US" w:eastAsia="en-US" w:bidi="ar-SA"/>
      </w:rPr>
    </w:lvl>
    <w:lvl w:ilvl="4">
      <w:numFmt w:val="bullet"/>
      <w:lvlText w:val="•"/>
      <w:lvlJc w:val="left"/>
      <w:pPr>
        <w:ind w:left="4745" w:hanging="723"/>
      </w:pPr>
      <w:rPr>
        <w:rFonts w:hint="default"/>
        <w:lang w:val="en-US" w:eastAsia="en-US" w:bidi="ar-SA"/>
      </w:rPr>
    </w:lvl>
    <w:lvl w:ilvl="5">
      <w:numFmt w:val="bullet"/>
      <w:lvlText w:val="•"/>
      <w:lvlJc w:val="left"/>
      <w:pPr>
        <w:ind w:left="5681" w:hanging="723"/>
      </w:pPr>
      <w:rPr>
        <w:rFonts w:hint="default"/>
        <w:lang w:val="en-US" w:eastAsia="en-US" w:bidi="ar-SA"/>
      </w:rPr>
    </w:lvl>
    <w:lvl w:ilvl="6">
      <w:numFmt w:val="bullet"/>
      <w:lvlText w:val="•"/>
      <w:lvlJc w:val="left"/>
      <w:pPr>
        <w:ind w:left="6617" w:hanging="723"/>
      </w:pPr>
      <w:rPr>
        <w:rFonts w:hint="default"/>
        <w:lang w:val="en-US" w:eastAsia="en-US" w:bidi="ar-SA"/>
      </w:rPr>
    </w:lvl>
    <w:lvl w:ilvl="7">
      <w:numFmt w:val="bullet"/>
      <w:lvlText w:val="•"/>
      <w:lvlJc w:val="left"/>
      <w:pPr>
        <w:ind w:left="7553" w:hanging="723"/>
      </w:pPr>
      <w:rPr>
        <w:rFonts w:hint="default"/>
        <w:lang w:val="en-US" w:eastAsia="en-US" w:bidi="ar-SA"/>
      </w:rPr>
    </w:lvl>
    <w:lvl w:ilvl="8">
      <w:numFmt w:val="bullet"/>
      <w:lvlText w:val="•"/>
      <w:lvlJc w:val="left"/>
      <w:pPr>
        <w:ind w:left="8490" w:hanging="723"/>
      </w:pPr>
      <w:rPr>
        <w:rFonts w:hint="default"/>
        <w:lang w:val="en-US" w:eastAsia="en-US" w:bidi="ar-SA"/>
      </w:rPr>
    </w:lvl>
  </w:abstractNum>
  <w:abstractNum w:abstractNumId="6" w15:restartNumberingAfterBreak="0">
    <w:nsid w:val="0C775454"/>
    <w:multiLevelType w:val="multilevel"/>
    <w:tmpl w:val="CAB2C450"/>
    <w:lvl w:ilvl="0">
      <w:start w:val="7"/>
      <w:numFmt w:val="decimal"/>
      <w:lvlText w:val="%1"/>
      <w:lvlJc w:val="left"/>
      <w:pPr>
        <w:ind w:left="1137" w:hanging="996"/>
      </w:pPr>
      <w:rPr>
        <w:rFonts w:hint="default"/>
        <w:lang w:val="en-US" w:eastAsia="en-US" w:bidi="ar-SA"/>
      </w:rPr>
    </w:lvl>
    <w:lvl w:ilvl="1">
      <w:start w:val="2"/>
      <w:numFmt w:val="decimal"/>
      <w:lvlText w:val="%1.%2"/>
      <w:lvlJc w:val="left"/>
      <w:pPr>
        <w:ind w:left="1137" w:hanging="996"/>
      </w:pPr>
      <w:rPr>
        <w:rFonts w:hint="default"/>
        <w:lang w:val="en-US" w:eastAsia="en-US" w:bidi="ar-SA"/>
      </w:rPr>
    </w:lvl>
    <w:lvl w:ilvl="2">
      <w:start w:val="1"/>
      <w:numFmt w:val="decimal"/>
      <w:lvlText w:val="%1.%2.%3"/>
      <w:lvlJc w:val="left"/>
      <w:pPr>
        <w:ind w:left="1137" w:hanging="996"/>
        <w:jc w:val="right"/>
      </w:pPr>
      <w:rPr>
        <w:rFonts w:ascii="Arial" w:eastAsia="Arial" w:hAnsi="Arial" w:cs="Arial" w:hint="default"/>
        <w:b w:val="0"/>
        <w:bCs w:val="0"/>
        <w:i w:val="0"/>
        <w:iCs w:val="0"/>
        <w:spacing w:val="-4"/>
        <w:w w:val="95"/>
        <w:sz w:val="20"/>
        <w:szCs w:val="20"/>
        <w:lang w:val="en-US" w:eastAsia="en-US" w:bidi="ar-SA"/>
      </w:rPr>
    </w:lvl>
    <w:lvl w:ilvl="3">
      <w:numFmt w:val="bullet"/>
      <w:lvlText w:val=""/>
      <w:lvlJc w:val="left"/>
      <w:pPr>
        <w:ind w:left="1845" w:hanging="286"/>
      </w:pPr>
      <w:rPr>
        <w:rFonts w:ascii="Symbol" w:eastAsia="Symbol" w:hAnsi="Symbol" w:cs="Symbol" w:hint="default"/>
        <w:b w:val="0"/>
        <w:bCs w:val="0"/>
        <w:i w:val="0"/>
        <w:iCs w:val="0"/>
        <w:spacing w:val="0"/>
        <w:w w:val="95"/>
        <w:sz w:val="20"/>
        <w:szCs w:val="20"/>
        <w:lang w:val="en-US" w:eastAsia="en-US" w:bidi="ar-SA"/>
      </w:rPr>
    </w:lvl>
    <w:lvl w:ilvl="4">
      <w:numFmt w:val="bullet"/>
      <w:lvlText w:val="•"/>
      <w:lvlJc w:val="left"/>
      <w:pPr>
        <w:ind w:left="3970" w:hanging="286"/>
      </w:pPr>
      <w:rPr>
        <w:rFonts w:hint="default"/>
        <w:lang w:val="en-US" w:eastAsia="en-US" w:bidi="ar-SA"/>
      </w:rPr>
    </w:lvl>
    <w:lvl w:ilvl="5">
      <w:numFmt w:val="bullet"/>
      <w:lvlText w:val="•"/>
      <w:lvlJc w:val="left"/>
      <w:pPr>
        <w:ind w:left="5036" w:hanging="286"/>
      </w:pPr>
      <w:rPr>
        <w:rFonts w:hint="default"/>
        <w:lang w:val="en-US" w:eastAsia="en-US" w:bidi="ar-SA"/>
      </w:rPr>
    </w:lvl>
    <w:lvl w:ilvl="6">
      <w:numFmt w:val="bullet"/>
      <w:lvlText w:val="•"/>
      <w:lvlJc w:val="left"/>
      <w:pPr>
        <w:ind w:left="6101" w:hanging="286"/>
      </w:pPr>
      <w:rPr>
        <w:rFonts w:hint="default"/>
        <w:lang w:val="en-US" w:eastAsia="en-US" w:bidi="ar-SA"/>
      </w:rPr>
    </w:lvl>
    <w:lvl w:ilvl="7">
      <w:numFmt w:val="bullet"/>
      <w:lvlText w:val="•"/>
      <w:lvlJc w:val="left"/>
      <w:pPr>
        <w:ind w:left="7166" w:hanging="286"/>
      </w:pPr>
      <w:rPr>
        <w:rFonts w:hint="default"/>
        <w:lang w:val="en-US" w:eastAsia="en-US" w:bidi="ar-SA"/>
      </w:rPr>
    </w:lvl>
    <w:lvl w:ilvl="8">
      <w:numFmt w:val="bullet"/>
      <w:lvlText w:val="•"/>
      <w:lvlJc w:val="left"/>
      <w:pPr>
        <w:ind w:left="8232" w:hanging="286"/>
      </w:pPr>
      <w:rPr>
        <w:rFonts w:hint="default"/>
        <w:lang w:val="en-US" w:eastAsia="en-US" w:bidi="ar-SA"/>
      </w:rPr>
    </w:lvl>
  </w:abstractNum>
  <w:abstractNum w:abstractNumId="7" w15:restartNumberingAfterBreak="0">
    <w:nsid w:val="0DFF2456"/>
    <w:multiLevelType w:val="hybridMultilevel"/>
    <w:tmpl w:val="1CCC1E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EF57918"/>
    <w:multiLevelType w:val="multilevel"/>
    <w:tmpl w:val="AC303C4E"/>
    <w:lvl w:ilvl="0">
      <w:start w:val="1"/>
      <w:numFmt w:val="decimal"/>
      <w:lvlText w:val="%1"/>
      <w:lvlJc w:val="left"/>
      <w:pPr>
        <w:ind w:left="1002" w:hanging="725"/>
      </w:pPr>
      <w:rPr>
        <w:rFonts w:hint="default"/>
        <w:lang w:val="en-US" w:eastAsia="en-US" w:bidi="ar-SA"/>
      </w:rPr>
    </w:lvl>
    <w:lvl w:ilvl="1">
      <w:start w:val="8"/>
      <w:numFmt w:val="decimal"/>
      <w:lvlText w:val="%1.%2"/>
      <w:lvlJc w:val="left"/>
      <w:pPr>
        <w:ind w:left="1002" w:hanging="725"/>
      </w:pPr>
      <w:rPr>
        <w:rFonts w:hint="default"/>
        <w:lang w:val="en-US" w:eastAsia="en-US" w:bidi="ar-SA"/>
      </w:rPr>
    </w:lvl>
    <w:lvl w:ilvl="2">
      <w:start w:val="1"/>
      <w:numFmt w:val="decimal"/>
      <w:lvlText w:val="%1.%2.%3"/>
      <w:lvlJc w:val="left"/>
      <w:pPr>
        <w:ind w:left="1002" w:hanging="725"/>
      </w:pPr>
      <w:rPr>
        <w:rFonts w:ascii="Arial" w:eastAsia="Arial" w:hAnsi="Arial" w:cs="Arial" w:hint="default"/>
        <w:b w:val="0"/>
        <w:bCs w:val="0"/>
        <w:i w:val="0"/>
        <w:iCs w:val="0"/>
        <w:spacing w:val="-4"/>
        <w:w w:val="95"/>
        <w:sz w:val="20"/>
        <w:szCs w:val="20"/>
        <w:lang w:val="en-US" w:eastAsia="en-US" w:bidi="ar-SA"/>
      </w:rPr>
    </w:lvl>
    <w:lvl w:ilvl="3">
      <w:numFmt w:val="bullet"/>
      <w:lvlText w:val="•"/>
      <w:lvlJc w:val="left"/>
      <w:pPr>
        <w:ind w:left="3808" w:hanging="725"/>
      </w:pPr>
      <w:rPr>
        <w:rFonts w:hint="default"/>
        <w:lang w:val="en-US" w:eastAsia="en-US" w:bidi="ar-SA"/>
      </w:rPr>
    </w:lvl>
    <w:lvl w:ilvl="4">
      <w:numFmt w:val="bullet"/>
      <w:lvlText w:val="•"/>
      <w:lvlJc w:val="left"/>
      <w:pPr>
        <w:ind w:left="4745" w:hanging="725"/>
      </w:pPr>
      <w:rPr>
        <w:rFonts w:hint="default"/>
        <w:lang w:val="en-US" w:eastAsia="en-US" w:bidi="ar-SA"/>
      </w:rPr>
    </w:lvl>
    <w:lvl w:ilvl="5">
      <w:numFmt w:val="bullet"/>
      <w:lvlText w:val="•"/>
      <w:lvlJc w:val="left"/>
      <w:pPr>
        <w:ind w:left="5681" w:hanging="725"/>
      </w:pPr>
      <w:rPr>
        <w:rFonts w:hint="default"/>
        <w:lang w:val="en-US" w:eastAsia="en-US" w:bidi="ar-SA"/>
      </w:rPr>
    </w:lvl>
    <w:lvl w:ilvl="6">
      <w:numFmt w:val="bullet"/>
      <w:lvlText w:val="•"/>
      <w:lvlJc w:val="left"/>
      <w:pPr>
        <w:ind w:left="6617" w:hanging="725"/>
      </w:pPr>
      <w:rPr>
        <w:rFonts w:hint="default"/>
        <w:lang w:val="en-US" w:eastAsia="en-US" w:bidi="ar-SA"/>
      </w:rPr>
    </w:lvl>
    <w:lvl w:ilvl="7">
      <w:numFmt w:val="bullet"/>
      <w:lvlText w:val="•"/>
      <w:lvlJc w:val="left"/>
      <w:pPr>
        <w:ind w:left="7553" w:hanging="725"/>
      </w:pPr>
      <w:rPr>
        <w:rFonts w:hint="default"/>
        <w:lang w:val="en-US" w:eastAsia="en-US" w:bidi="ar-SA"/>
      </w:rPr>
    </w:lvl>
    <w:lvl w:ilvl="8">
      <w:numFmt w:val="bullet"/>
      <w:lvlText w:val="•"/>
      <w:lvlJc w:val="left"/>
      <w:pPr>
        <w:ind w:left="8490" w:hanging="725"/>
      </w:pPr>
      <w:rPr>
        <w:rFonts w:hint="default"/>
        <w:lang w:val="en-US" w:eastAsia="en-US" w:bidi="ar-SA"/>
      </w:rPr>
    </w:lvl>
  </w:abstractNum>
  <w:abstractNum w:abstractNumId="9" w15:restartNumberingAfterBreak="0">
    <w:nsid w:val="11BE6CA5"/>
    <w:multiLevelType w:val="multilevel"/>
    <w:tmpl w:val="AA6EF138"/>
    <w:lvl w:ilvl="0">
      <w:start w:val="1"/>
      <w:numFmt w:val="decimal"/>
      <w:lvlText w:val="%1"/>
      <w:lvlJc w:val="left"/>
      <w:pPr>
        <w:ind w:left="1000" w:hanging="723"/>
      </w:pPr>
      <w:rPr>
        <w:rFonts w:hint="default"/>
        <w:lang w:val="en-US" w:eastAsia="en-US" w:bidi="ar-SA"/>
      </w:rPr>
    </w:lvl>
    <w:lvl w:ilvl="1">
      <w:start w:val="12"/>
      <w:numFmt w:val="decimal"/>
      <w:lvlText w:val="%1.%2"/>
      <w:lvlJc w:val="left"/>
      <w:pPr>
        <w:ind w:left="1000" w:hanging="723"/>
      </w:pPr>
      <w:rPr>
        <w:rFonts w:hint="default"/>
        <w:lang w:val="en-US" w:eastAsia="en-US" w:bidi="ar-SA"/>
      </w:rPr>
    </w:lvl>
    <w:lvl w:ilvl="2">
      <w:start w:val="1"/>
      <w:numFmt w:val="decimal"/>
      <w:lvlText w:val="%1.%2.%3"/>
      <w:lvlJc w:val="left"/>
      <w:pPr>
        <w:ind w:left="1000" w:hanging="723"/>
      </w:pPr>
      <w:rPr>
        <w:rFonts w:ascii="Arial" w:eastAsia="Arial" w:hAnsi="Arial" w:cs="Arial" w:hint="default"/>
        <w:b w:val="0"/>
        <w:bCs w:val="0"/>
        <w:i w:val="0"/>
        <w:iCs w:val="0"/>
        <w:spacing w:val="-1"/>
        <w:w w:val="95"/>
        <w:sz w:val="20"/>
        <w:szCs w:val="20"/>
        <w:lang w:val="en-US" w:eastAsia="en-US" w:bidi="ar-SA"/>
      </w:rPr>
    </w:lvl>
    <w:lvl w:ilvl="3">
      <w:numFmt w:val="bullet"/>
      <w:lvlText w:val="•"/>
      <w:lvlJc w:val="left"/>
      <w:pPr>
        <w:ind w:left="3808" w:hanging="723"/>
      </w:pPr>
      <w:rPr>
        <w:rFonts w:hint="default"/>
        <w:lang w:val="en-US" w:eastAsia="en-US" w:bidi="ar-SA"/>
      </w:rPr>
    </w:lvl>
    <w:lvl w:ilvl="4">
      <w:numFmt w:val="bullet"/>
      <w:lvlText w:val="•"/>
      <w:lvlJc w:val="left"/>
      <w:pPr>
        <w:ind w:left="4745" w:hanging="723"/>
      </w:pPr>
      <w:rPr>
        <w:rFonts w:hint="default"/>
        <w:lang w:val="en-US" w:eastAsia="en-US" w:bidi="ar-SA"/>
      </w:rPr>
    </w:lvl>
    <w:lvl w:ilvl="5">
      <w:numFmt w:val="bullet"/>
      <w:lvlText w:val="•"/>
      <w:lvlJc w:val="left"/>
      <w:pPr>
        <w:ind w:left="5681" w:hanging="723"/>
      </w:pPr>
      <w:rPr>
        <w:rFonts w:hint="default"/>
        <w:lang w:val="en-US" w:eastAsia="en-US" w:bidi="ar-SA"/>
      </w:rPr>
    </w:lvl>
    <w:lvl w:ilvl="6">
      <w:numFmt w:val="bullet"/>
      <w:lvlText w:val="•"/>
      <w:lvlJc w:val="left"/>
      <w:pPr>
        <w:ind w:left="6617" w:hanging="723"/>
      </w:pPr>
      <w:rPr>
        <w:rFonts w:hint="default"/>
        <w:lang w:val="en-US" w:eastAsia="en-US" w:bidi="ar-SA"/>
      </w:rPr>
    </w:lvl>
    <w:lvl w:ilvl="7">
      <w:numFmt w:val="bullet"/>
      <w:lvlText w:val="•"/>
      <w:lvlJc w:val="left"/>
      <w:pPr>
        <w:ind w:left="7553" w:hanging="723"/>
      </w:pPr>
      <w:rPr>
        <w:rFonts w:hint="default"/>
        <w:lang w:val="en-US" w:eastAsia="en-US" w:bidi="ar-SA"/>
      </w:rPr>
    </w:lvl>
    <w:lvl w:ilvl="8">
      <w:numFmt w:val="bullet"/>
      <w:lvlText w:val="•"/>
      <w:lvlJc w:val="left"/>
      <w:pPr>
        <w:ind w:left="8490" w:hanging="723"/>
      </w:pPr>
      <w:rPr>
        <w:rFonts w:hint="default"/>
        <w:lang w:val="en-US" w:eastAsia="en-US" w:bidi="ar-SA"/>
      </w:rPr>
    </w:lvl>
  </w:abstractNum>
  <w:abstractNum w:abstractNumId="10" w15:restartNumberingAfterBreak="0">
    <w:nsid w:val="11E241CC"/>
    <w:multiLevelType w:val="hybridMultilevel"/>
    <w:tmpl w:val="226CE58E"/>
    <w:lvl w:ilvl="0" w:tplc="109CB0DE">
      <w:start w:val="2"/>
      <w:numFmt w:val="decimal"/>
      <w:lvlText w:val="%1."/>
      <w:lvlJc w:val="left"/>
      <w:pPr>
        <w:ind w:left="1740" w:hanging="360"/>
      </w:pPr>
      <w:rPr>
        <w:rFonts w:hint="default"/>
        <w:u w:val="none"/>
      </w:rPr>
    </w:lvl>
    <w:lvl w:ilvl="1" w:tplc="0C090019" w:tentative="1">
      <w:start w:val="1"/>
      <w:numFmt w:val="lowerLetter"/>
      <w:lvlText w:val="%2."/>
      <w:lvlJc w:val="left"/>
      <w:pPr>
        <w:ind w:left="2460" w:hanging="360"/>
      </w:pPr>
    </w:lvl>
    <w:lvl w:ilvl="2" w:tplc="0C09001B" w:tentative="1">
      <w:start w:val="1"/>
      <w:numFmt w:val="lowerRoman"/>
      <w:lvlText w:val="%3."/>
      <w:lvlJc w:val="right"/>
      <w:pPr>
        <w:ind w:left="3180" w:hanging="180"/>
      </w:pPr>
    </w:lvl>
    <w:lvl w:ilvl="3" w:tplc="0C09000F" w:tentative="1">
      <w:start w:val="1"/>
      <w:numFmt w:val="decimal"/>
      <w:lvlText w:val="%4."/>
      <w:lvlJc w:val="left"/>
      <w:pPr>
        <w:ind w:left="3900" w:hanging="360"/>
      </w:pPr>
    </w:lvl>
    <w:lvl w:ilvl="4" w:tplc="0C090019" w:tentative="1">
      <w:start w:val="1"/>
      <w:numFmt w:val="lowerLetter"/>
      <w:lvlText w:val="%5."/>
      <w:lvlJc w:val="left"/>
      <w:pPr>
        <w:ind w:left="4620" w:hanging="360"/>
      </w:pPr>
    </w:lvl>
    <w:lvl w:ilvl="5" w:tplc="0C09001B" w:tentative="1">
      <w:start w:val="1"/>
      <w:numFmt w:val="lowerRoman"/>
      <w:lvlText w:val="%6."/>
      <w:lvlJc w:val="right"/>
      <w:pPr>
        <w:ind w:left="5340" w:hanging="180"/>
      </w:pPr>
    </w:lvl>
    <w:lvl w:ilvl="6" w:tplc="0C09000F" w:tentative="1">
      <w:start w:val="1"/>
      <w:numFmt w:val="decimal"/>
      <w:lvlText w:val="%7."/>
      <w:lvlJc w:val="left"/>
      <w:pPr>
        <w:ind w:left="6060" w:hanging="360"/>
      </w:pPr>
    </w:lvl>
    <w:lvl w:ilvl="7" w:tplc="0C090019" w:tentative="1">
      <w:start w:val="1"/>
      <w:numFmt w:val="lowerLetter"/>
      <w:lvlText w:val="%8."/>
      <w:lvlJc w:val="left"/>
      <w:pPr>
        <w:ind w:left="6780" w:hanging="360"/>
      </w:pPr>
    </w:lvl>
    <w:lvl w:ilvl="8" w:tplc="0C09001B" w:tentative="1">
      <w:start w:val="1"/>
      <w:numFmt w:val="lowerRoman"/>
      <w:lvlText w:val="%9."/>
      <w:lvlJc w:val="right"/>
      <w:pPr>
        <w:ind w:left="7500" w:hanging="180"/>
      </w:pPr>
    </w:lvl>
  </w:abstractNum>
  <w:abstractNum w:abstractNumId="11" w15:restartNumberingAfterBreak="0">
    <w:nsid w:val="135E3F0A"/>
    <w:multiLevelType w:val="multilevel"/>
    <w:tmpl w:val="64F0DAC6"/>
    <w:lvl w:ilvl="0">
      <w:start w:val="1"/>
      <w:numFmt w:val="decimal"/>
      <w:lvlText w:val="%1"/>
      <w:lvlJc w:val="left"/>
      <w:pPr>
        <w:ind w:left="1000" w:hanging="723"/>
      </w:pPr>
      <w:rPr>
        <w:rFonts w:hint="default"/>
        <w:lang w:val="en-US" w:eastAsia="en-US" w:bidi="ar-SA"/>
      </w:rPr>
    </w:lvl>
    <w:lvl w:ilvl="1">
      <w:start w:val="6"/>
      <w:numFmt w:val="decimal"/>
      <w:lvlText w:val="%1.%2"/>
      <w:lvlJc w:val="left"/>
      <w:pPr>
        <w:ind w:left="1000" w:hanging="723"/>
      </w:pPr>
      <w:rPr>
        <w:rFonts w:hint="default"/>
        <w:lang w:val="en-US" w:eastAsia="en-US" w:bidi="ar-SA"/>
      </w:rPr>
    </w:lvl>
    <w:lvl w:ilvl="2">
      <w:start w:val="1"/>
      <w:numFmt w:val="decimal"/>
      <w:lvlText w:val="%1.%2.%3"/>
      <w:lvlJc w:val="left"/>
      <w:pPr>
        <w:ind w:left="1000" w:hanging="723"/>
      </w:pPr>
      <w:rPr>
        <w:rFonts w:ascii="Arial" w:eastAsia="Arial" w:hAnsi="Arial" w:cs="Arial" w:hint="default"/>
        <w:b w:val="0"/>
        <w:bCs w:val="0"/>
        <w:i w:val="0"/>
        <w:iCs w:val="0"/>
        <w:spacing w:val="-4"/>
        <w:w w:val="95"/>
        <w:sz w:val="20"/>
        <w:szCs w:val="20"/>
        <w:lang w:val="en-US" w:eastAsia="en-US" w:bidi="ar-SA"/>
      </w:rPr>
    </w:lvl>
    <w:lvl w:ilvl="3">
      <w:numFmt w:val="bullet"/>
      <w:lvlText w:val="•"/>
      <w:lvlJc w:val="left"/>
      <w:pPr>
        <w:ind w:left="3808" w:hanging="723"/>
      </w:pPr>
      <w:rPr>
        <w:rFonts w:hint="default"/>
        <w:lang w:val="en-US" w:eastAsia="en-US" w:bidi="ar-SA"/>
      </w:rPr>
    </w:lvl>
    <w:lvl w:ilvl="4">
      <w:numFmt w:val="bullet"/>
      <w:lvlText w:val="•"/>
      <w:lvlJc w:val="left"/>
      <w:pPr>
        <w:ind w:left="4745" w:hanging="723"/>
      </w:pPr>
      <w:rPr>
        <w:rFonts w:hint="default"/>
        <w:lang w:val="en-US" w:eastAsia="en-US" w:bidi="ar-SA"/>
      </w:rPr>
    </w:lvl>
    <w:lvl w:ilvl="5">
      <w:numFmt w:val="bullet"/>
      <w:lvlText w:val="•"/>
      <w:lvlJc w:val="left"/>
      <w:pPr>
        <w:ind w:left="5681" w:hanging="723"/>
      </w:pPr>
      <w:rPr>
        <w:rFonts w:hint="default"/>
        <w:lang w:val="en-US" w:eastAsia="en-US" w:bidi="ar-SA"/>
      </w:rPr>
    </w:lvl>
    <w:lvl w:ilvl="6">
      <w:numFmt w:val="bullet"/>
      <w:lvlText w:val="•"/>
      <w:lvlJc w:val="left"/>
      <w:pPr>
        <w:ind w:left="6617" w:hanging="723"/>
      </w:pPr>
      <w:rPr>
        <w:rFonts w:hint="default"/>
        <w:lang w:val="en-US" w:eastAsia="en-US" w:bidi="ar-SA"/>
      </w:rPr>
    </w:lvl>
    <w:lvl w:ilvl="7">
      <w:numFmt w:val="bullet"/>
      <w:lvlText w:val="•"/>
      <w:lvlJc w:val="left"/>
      <w:pPr>
        <w:ind w:left="7553" w:hanging="723"/>
      </w:pPr>
      <w:rPr>
        <w:rFonts w:hint="default"/>
        <w:lang w:val="en-US" w:eastAsia="en-US" w:bidi="ar-SA"/>
      </w:rPr>
    </w:lvl>
    <w:lvl w:ilvl="8">
      <w:numFmt w:val="bullet"/>
      <w:lvlText w:val="•"/>
      <w:lvlJc w:val="left"/>
      <w:pPr>
        <w:ind w:left="8490" w:hanging="723"/>
      </w:pPr>
      <w:rPr>
        <w:rFonts w:hint="default"/>
        <w:lang w:val="en-US" w:eastAsia="en-US" w:bidi="ar-SA"/>
      </w:rPr>
    </w:lvl>
  </w:abstractNum>
  <w:abstractNum w:abstractNumId="12" w15:restartNumberingAfterBreak="0">
    <w:nsid w:val="13735B11"/>
    <w:multiLevelType w:val="hybridMultilevel"/>
    <w:tmpl w:val="15B8AE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3AE1D1F"/>
    <w:multiLevelType w:val="hybridMultilevel"/>
    <w:tmpl w:val="54826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6D2226B"/>
    <w:multiLevelType w:val="multilevel"/>
    <w:tmpl w:val="3D6E37F4"/>
    <w:lvl w:ilvl="0">
      <w:start w:val="1"/>
      <w:numFmt w:val="decimal"/>
      <w:lvlText w:val="%1"/>
      <w:lvlJc w:val="left"/>
      <w:pPr>
        <w:ind w:left="1000" w:hanging="723"/>
      </w:pPr>
      <w:rPr>
        <w:rFonts w:hint="default"/>
        <w:lang w:val="en-US" w:eastAsia="en-US" w:bidi="ar-SA"/>
      </w:rPr>
    </w:lvl>
    <w:lvl w:ilvl="1">
      <w:start w:val="13"/>
      <w:numFmt w:val="decimal"/>
      <w:lvlText w:val="%1.%2"/>
      <w:lvlJc w:val="left"/>
      <w:pPr>
        <w:ind w:left="1000" w:hanging="723"/>
      </w:pPr>
      <w:rPr>
        <w:rFonts w:hint="default"/>
        <w:lang w:val="en-US" w:eastAsia="en-US" w:bidi="ar-SA"/>
      </w:rPr>
    </w:lvl>
    <w:lvl w:ilvl="2">
      <w:start w:val="1"/>
      <w:numFmt w:val="decimal"/>
      <w:lvlText w:val="%1.%2.%3"/>
      <w:lvlJc w:val="left"/>
      <w:pPr>
        <w:ind w:left="1000" w:hanging="723"/>
      </w:pPr>
      <w:rPr>
        <w:rFonts w:ascii="Arial" w:eastAsia="Arial" w:hAnsi="Arial" w:cs="Arial" w:hint="default"/>
        <w:b w:val="0"/>
        <w:bCs w:val="0"/>
        <w:i w:val="0"/>
        <w:iCs w:val="0"/>
        <w:spacing w:val="-1"/>
        <w:w w:val="95"/>
        <w:sz w:val="20"/>
        <w:szCs w:val="20"/>
        <w:lang w:val="en-US" w:eastAsia="en-US" w:bidi="ar-SA"/>
      </w:rPr>
    </w:lvl>
    <w:lvl w:ilvl="3">
      <w:numFmt w:val="bullet"/>
      <w:lvlText w:val="•"/>
      <w:lvlJc w:val="left"/>
      <w:pPr>
        <w:ind w:left="3808" w:hanging="723"/>
      </w:pPr>
      <w:rPr>
        <w:rFonts w:hint="default"/>
        <w:lang w:val="en-US" w:eastAsia="en-US" w:bidi="ar-SA"/>
      </w:rPr>
    </w:lvl>
    <w:lvl w:ilvl="4">
      <w:numFmt w:val="bullet"/>
      <w:lvlText w:val="•"/>
      <w:lvlJc w:val="left"/>
      <w:pPr>
        <w:ind w:left="4745" w:hanging="723"/>
      </w:pPr>
      <w:rPr>
        <w:rFonts w:hint="default"/>
        <w:lang w:val="en-US" w:eastAsia="en-US" w:bidi="ar-SA"/>
      </w:rPr>
    </w:lvl>
    <w:lvl w:ilvl="5">
      <w:numFmt w:val="bullet"/>
      <w:lvlText w:val="•"/>
      <w:lvlJc w:val="left"/>
      <w:pPr>
        <w:ind w:left="5681" w:hanging="723"/>
      </w:pPr>
      <w:rPr>
        <w:rFonts w:hint="default"/>
        <w:lang w:val="en-US" w:eastAsia="en-US" w:bidi="ar-SA"/>
      </w:rPr>
    </w:lvl>
    <w:lvl w:ilvl="6">
      <w:numFmt w:val="bullet"/>
      <w:lvlText w:val="•"/>
      <w:lvlJc w:val="left"/>
      <w:pPr>
        <w:ind w:left="6617" w:hanging="723"/>
      </w:pPr>
      <w:rPr>
        <w:rFonts w:hint="default"/>
        <w:lang w:val="en-US" w:eastAsia="en-US" w:bidi="ar-SA"/>
      </w:rPr>
    </w:lvl>
    <w:lvl w:ilvl="7">
      <w:numFmt w:val="bullet"/>
      <w:lvlText w:val="•"/>
      <w:lvlJc w:val="left"/>
      <w:pPr>
        <w:ind w:left="7553" w:hanging="723"/>
      </w:pPr>
      <w:rPr>
        <w:rFonts w:hint="default"/>
        <w:lang w:val="en-US" w:eastAsia="en-US" w:bidi="ar-SA"/>
      </w:rPr>
    </w:lvl>
    <w:lvl w:ilvl="8">
      <w:numFmt w:val="bullet"/>
      <w:lvlText w:val="•"/>
      <w:lvlJc w:val="left"/>
      <w:pPr>
        <w:ind w:left="8490" w:hanging="723"/>
      </w:pPr>
      <w:rPr>
        <w:rFonts w:hint="default"/>
        <w:lang w:val="en-US" w:eastAsia="en-US" w:bidi="ar-SA"/>
      </w:rPr>
    </w:lvl>
  </w:abstractNum>
  <w:abstractNum w:abstractNumId="15" w15:restartNumberingAfterBreak="0">
    <w:nsid w:val="17B534A3"/>
    <w:multiLevelType w:val="multilevel"/>
    <w:tmpl w:val="2A9C079A"/>
    <w:lvl w:ilvl="0">
      <w:start w:val="1"/>
      <w:numFmt w:val="decimal"/>
      <w:lvlText w:val="%1"/>
      <w:lvlJc w:val="left"/>
      <w:pPr>
        <w:ind w:left="1000" w:hanging="723"/>
      </w:pPr>
      <w:rPr>
        <w:rFonts w:hint="default"/>
        <w:lang w:val="en-US" w:eastAsia="en-US" w:bidi="ar-SA"/>
      </w:rPr>
    </w:lvl>
    <w:lvl w:ilvl="1">
      <w:start w:val="2"/>
      <w:numFmt w:val="decimal"/>
      <w:lvlText w:val="%1.%2"/>
      <w:lvlJc w:val="left"/>
      <w:pPr>
        <w:ind w:left="1000" w:hanging="723"/>
      </w:pPr>
      <w:rPr>
        <w:rFonts w:hint="default"/>
        <w:lang w:val="en-US" w:eastAsia="en-US" w:bidi="ar-SA"/>
      </w:rPr>
    </w:lvl>
    <w:lvl w:ilvl="2">
      <w:start w:val="1"/>
      <w:numFmt w:val="decimal"/>
      <w:lvlText w:val="%1.%2.%3"/>
      <w:lvlJc w:val="left"/>
      <w:pPr>
        <w:ind w:left="1000" w:hanging="723"/>
      </w:pPr>
      <w:rPr>
        <w:rFonts w:ascii="Arial" w:eastAsia="Arial" w:hAnsi="Arial" w:cs="Arial" w:hint="default"/>
        <w:b w:val="0"/>
        <w:bCs w:val="0"/>
        <w:i w:val="0"/>
        <w:iCs w:val="0"/>
        <w:spacing w:val="-4"/>
        <w:w w:val="95"/>
        <w:sz w:val="20"/>
        <w:szCs w:val="20"/>
        <w:lang w:val="en-US" w:eastAsia="en-US" w:bidi="ar-SA"/>
      </w:rPr>
    </w:lvl>
    <w:lvl w:ilvl="3">
      <w:numFmt w:val="bullet"/>
      <w:lvlText w:val="•"/>
      <w:lvlJc w:val="left"/>
      <w:pPr>
        <w:ind w:left="3808" w:hanging="723"/>
      </w:pPr>
      <w:rPr>
        <w:rFonts w:hint="default"/>
        <w:lang w:val="en-US" w:eastAsia="en-US" w:bidi="ar-SA"/>
      </w:rPr>
    </w:lvl>
    <w:lvl w:ilvl="4">
      <w:numFmt w:val="bullet"/>
      <w:lvlText w:val="•"/>
      <w:lvlJc w:val="left"/>
      <w:pPr>
        <w:ind w:left="4745" w:hanging="723"/>
      </w:pPr>
      <w:rPr>
        <w:rFonts w:hint="default"/>
        <w:lang w:val="en-US" w:eastAsia="en-US" w:bidi="ar-SA"/>
      </w:rPr>
    </w:lvl>
    <w:lvl w:ilvl="5">
      <w:numFmt w:val="bullet"/>
      <w:lvlText w:val="•"/>
      <w:lvlJc w:val="left"/>
      <w:pPr>
        <w:ind w:left="5681" w:hanging="723"/>
      </w:pPr>
      <w:rPr>
        <w:rFonts w:hint="default"/>
        <w:lang w:val="en-US" w:eastAsia="en-US" w:bidi="ar-SA"/>
      </w:rPr>
    </w:lvl>
    <w:lvl w:ilvl="6">
      <w:numFmt w:val="bullet"/>
      <w:lvlText w:val="•"/>
      <w:lvlJc w:val="left"/>
      <w:pPr>
        <w:ind w:left="6617" w:hanging="723"/>
      </w:pPr>
      <w:rPr>
        <w:rFonts w:hint="default"/>
        <w:lang w:val="en-US" w:eastAsia="en-US" w:bidi="ar-SA"/>
      </w:rPr>
    </w:lvl>
    <w:lvl w:ilvl="7">
      <w:numFmt w:val="bullet"/>
      <w:lvlText w:val="•"/>
      <w:lvlJc w:val="left"/>
      <w:pPr>
        <w:ind w:left="7553" w:hanging="723"/>
      </w:pPr>
      <w:rPr>
        <w:rFonts w:hint="default"/>
        <w:lang w:val="en-US" w:eastAsia="en-US" w:bidi="ar-SA"/>
      </w:rPr>
    </w:lvl>
    <w:lvl w:ilvl="8">
      <w:numFmt w:val="bullet"/>
      <w:lvlText w:val="•"/>
      <w:lvlJc w:val="left"/>
      <w:pPr>
        <w:ind w:left="8490" w:hanging="723"/>
      </w:pPr>
      <w:rPr>
        <w:rFonts w:hint="default"/>
        <w:lang w:val="en-US" w:eastAsia="en-US" w:bidi="ar-SA"/>
      </w:rPr>
    </w:lvl>
  </w:abstractNum>
  <w:abstractNum w:abstractNumId="16" w15:restartNumberingAfterBreak="0">
    <w:nsid w:val="193C5A8C"/>
    <w:multiLevelType w:val="multilevel"/>
    <w:tmpl w:val="F4143C90"/>
    <w:lvl w:ilvl="0">
      <w:start w:val="5"/>
      <w:numFmt w:val="decimal"/>
      <w:lvlText w:val="%1"/>
      <w:lvlJc w:val="left"/>
      <w:pPr>
        <w:ind w:left="1000" w:hanging="723"/>
      </w:pPr>
      <w:rPr>
        <w:rFonts w:hint="default"/>
        <w:lang w:val="en-US" w:eastAsia="en-US" w:bidi="ar-SA"/>
      </w:rPr>
    </w:lvl>
    <w:lvl w:ilvl="1">
      <w:start w:val="6"/>
      <w:numFmt w:val="decimal"/>
      <w:lvlText w:val="%1.%2"/>
      <w:lvlJc w:val="left"/>
      <w:pPr>
        <w:ind w:left="1000" w:hanging="723"/>
      </w:pPr>
      <w:rPr>
        <w:rFonts w:hint="default"/>
        <w:lang w:val="en-US" w:eastAsia="en-US" w:bidi="ar-SA"/>
      </w:rPr>
    </w:lvl>
    <w:lvl w:ilvl="2">
      <w:start w:val="1"/>
      <w:numFmt w:val="decimal"/>
      <w:lvlText w:val="%1.%2.%3"/>
      <w:lvlJc w:val="left"/>
      <w:pPr>
        <w:ind w:left="1000" w:hanging="723"/>
      </w:pPr>
      <w:rPr>
        <w:rFonts w:ascii="Arial" w:eastAsia="Arial" w:hAnsi="Arial" w:cs="Arial" w:hint="default"/>
        <w:b w:val="0"/>
        <w:bCs w:val="0"/>
        <w:i w:val="0"/>
        <w:iCs w:val="0"/>
        <w:spacing w:val="-2"/>
        <w:w w:val="98"/>
        <w:sz w:val="20"/>
        <w:szCs w:val="20"/>
        <w:lang w:val="en-US" w:eastAsia="en-US" w:bidi="ar-SA"/>
      </w:rPr>
    </w:lvl>
    <w:lvl w:ilvl="3">
      <w:numFmt w:val="bullet"/>
      <w:lvlText w:val="•"/>
      <w:lvlJc w:val="left"/>
      <w:pPr>
        <w:ind w:left="3808" w:hanging="723"/>
      </w:pPr>
      <w:rPr>
        <w:rFonts w:hint="default"/>
        <w:lang w:val="en-US" w:eastAsia="en-US" w:bidi="ar-SA"/>
      </w:rPr>
    </w:lvl>
    <w:lvl w:ilvl="4">
      <w:numFmt w:val="bullet"/>
      <w:lvlText w:val="•"/>
      <w:lvlJc w:val="left"/>
      <w:pPr>
        <w:ind w:left="4745" w:hanging="723"/>
      </w:pPr>
      <w:rPr>
        <w:rFonts w:hint="default"/>
        <w:lang w:val="en-US" w:eastAsia="en-US" w:bidi="ar-SA"/>
      </w:rPr>
    </w:lvl>
    <w:lvl w:ilvl="5">
      <w:numFmt w:val="bullet"/>
      <w:lvlText w:val="•"/>
      <w:lvlJc w:val="left"/>
      <w:pPr>
        <w:ind w:left="5681" w:hanging="723"/>
      </w:pPr>
      <w:rPr>
        <w:rFonts w:hint="default"/>
        <w:lang w:val="en-US" w:eastAsia="en-US" w:bidi="ar-SA"/>
      </w:rPr>
    </w:lvl>
    <w:lvl w:ilvl="6">
      <w:numFmt w:val="bullet"/>
      <w:lvlText w:val="•"/>
      <w:lvlJc w:val="left"/>
      <w:pPr>
        <w:ind w:left="6617" w:hanging="723"/>
      </w:pPr>
      <w:rPr>
        <w:rFonts w:hint="default"/>
        <w:lang w:val="en-US" w:eastAsia="en-US" w:bidi="ar-SA"/>
      </w:rPr>
    </w:lvl>
    <w:lvl w:ilvl="7">
      <w:numFmt w:val="bullet"/>
      <w:lvlText w:val="•"/>
      <w:lvlJc w:val="left"/>
      <w:pPr>
        <w:ind w:left="7553" w:hanging="723"/>
      </w:pPr>
      <w:rPr>
        <w:rFonts w:hint="default"/>
        <w:lang w:val="en-US" w:eastAsia="en-US" w:bidi="ar-SA"/>
      </w:rPr>
    </w:lvl>
    <w:lvl w:ilvl="8">
      <w:numFmt w:val="bullet"/>
      <w:lvlText w:val="•"/>
      <w:lvlJc w:val="left"/>
      <w:pPr>
        <w:ind w:left="8490" w:hanging="723"/>
      </w:pPr>
      <w:rPr>
        <w:rFonts w:hint="default"/>
        <w:lang w:val="en-US" w:eastAsia="en-US" w:bidi="ar-SA"/>
      </w:rPr>
    </w:lvl>
  </w:abstractNum>
  <w:abstractNum w:abstractNumId="17" w15:restartNumberingAfterBreak="0">
    <w:nsid w:val="19423774"/>
    <w:multiLevelType w:val="multilevel"/>
    <w:tmpl w:val="59966AD4"/>
    <w:lvl w:ilvl="0">
      <w:start w:val="4"/>
      <w:numFmt w:val="decimal"/>
      <w:lvlText w:val="%1"/>
      <w:lvlJc w:val="left"/>
      <w:pPr>
        <w:ind w:left="1002" w:hanging="713"/>
      </w:pPr>
      <w:rPr>
        <w:rFonts w:hint="default"/>
        <w:lang w:val="en-US" w:eastAsia="en-US" w:bidi="ar-SA"/>
      </w:rPr>
    </w:lvl>
    <w:lvl w:ilvl="1">
      <w:start w:val="4"/>
      <w:numFmt w:val="decimal"/>
      <w:lvlText w:val="%1.%2"/>
      <w:lvlJc w:val="left"/>
      <w:pPr>
        <w:ind w:left="1002" w:hanging="713"/>
      </w:pPr>
      <w:rPr>
        <w:rFonts w:hint="default"/>
        <w:lang w:val="en-US" w:eastAsia="en-US" w:bidi="ar-SA"/>
      </w:rPr>
    </w:lvl>
    <w:lvl w:ilvl="2">
      <w:start w:val="1"/>
      <w:numFmt w:val="decimal"/>
      <w:lvlText w:val="%1.%2.%3"/>
      <w:lvlJc w:val="left"/>
      <w:pPr>
        <w:ind w:left="1002" w:hanging="713"/>
      </w:pPr>
      <w:rPr>
        <w:rFonts w:ascii="Arial" w:eastAsia="Arial" w:hAnsi="Arial" w:cs="Arial" w:hint="default"/>
        <w:b w:val="0"/>
        <w:bCs w:val="0"/>
        <w:i w:val="0"/>
        <w:iCs w:val="0"/>
        <w:spacing w:val="-4"/>
        <w:w w:val="95"/>
        <w:sz w:val="20"/>
        <w:szCs w:val="20"/>
        <w:lang w:val="en-US" w:eastAsia="en-US" w:bidi="ar-SA"/>
      </w:rPr>
    </w:lvl>
    <w:lvl w:ilvl="3">
      <w:numFmt w:val="bullet"/>
      <w:lvlText w:val=""/>
      <w:lvlJc w:val="left"/>
      <w:pPr>
        <w:ind w:left="1002" w:hanging="346"/>
      </w:pPr>
      <w:rPr>
        <w:rFonts w:ascii="Symbol" w:eastAsia="Symbol" w:hAnsi="Symbol" w:cs="Symbol" w:hint="default"/>
        <w:b w:val="0"/>
        <w:bCs w:val="0"/>
        <w:i w:val="0"/>
        <w:iCs w:val="0"/>
        <w:spacing w:val="0"/>
        <w:w w:val="95"/>
        <w:sz w:val="20"/>
        <w:szCs w:val="20"/>
        <w:lang w:val="en-US" w:eastAsia="en-US" w:bidi="ar-SA"/>
      </w:rPr>
    </w:lvl>
    <w:lvl w:ilvl="4">
      <w:numFmt w:val="bullet"/>
      <w:lvlText w:val="•"/>
      <w:lvlJc w:val="left"/>
      <w:pPr>
        <w:ind w:left="4347" w:hanging="346"/>
      </w:pPr>
      <w:rPr>
        <w:rFonts w:hint="default"/>
        <w:lang w:val="en-US" w:eastAsia="en-US" w:bidi="ar-SA"/>
      </w:rPr>
    </w:lvl>
    <w:lvl w:ilvl="5">
      <w:numFmt w:val="bullet"/>
      <w:lvlText w:val="•"/>
      <w:lvlJc w:val="left"/>
      <w:pPr>
        <w:ind w:left="5350" w:hanging="346"/>
      </w:pPr>
      <w:rPr>
        <w:rFonts w:hint="default"/>
        <w:lang w:val="en-US" w:eastAsia="en-US" w:bidi="ar-SA"/>
      </w:rPr>
    </w:lvl>
    <w:lvl w:ilvl="6">
      <w:numFmt w:val="bullet"/>
      <w:lvlText w:val="•"/>
      <w:lvlJc w:val="left"/>
      <w:pPr>
        <w:ind w:left="6352" w:hanging="346"/>
      </w:pPr>
      <w:rPr>
        <w:rFonts w:hint="default"/>
        <w:lang w:val="en-US" w:eastAsia="en-US" w:bidi="ar-SA"/>
      </w:rPr>
    </w:lvl>
    <w:lvl w:ilvl="7">
      <w:numFmt w:val="bullet"/>
      <w:lvlText w:val="•"/>
      <w:lvlJc w:val="left"/>
      <w:pPr>
        <w:ind w:left="7355" w:hanging="346"/>
      </w:pPr>
      <w:rPr>
        <w:rFonts w:hint="default"/>
        <w:lang w:val="en-US" w:eastAsia="en-US" w:bidi="ar-SA"/>
      </w:rPr>
    </w:lvl>
    <w:lvl w:ilvl="8">
      <w:numFmt w:val="bullet"/>
      <w:lvlText w:val="•"/>
      <w:lvlJc w:val="left"/>
      <w:pPr>
        <w:ind w:left="8357" w:hanging="346"/>
      </w:pPr>
      <w:rPr>
        <w:rFonts w:hint="default"/>
        <w:lang w:val="en-US" w:eastAsia="en-US" w:bidi="ar-SA"/>
      </w:rPr>
    </w:lvl>
  </w:abstractNum>
  <w:abstractNum w:abstractNumId="18" w15:restartNumberingAfterBreak="0">
    <w:nsid w:val="1C24360F"/>
    <w:multiLevelType w:val="hybridMultilevel"/>
    <w:tmpl w:val="26C0E0C0"/>
    <w:lvl w:ilvl="0" w:tplc="E216282A">
      <w:start w:val="1"/>
      <w:numFmt w:val="lowerLetter"/>
      <w:lvlText w:val="%1."/>
      <w:lvlJc w:val="left"/>
      <w:pPr>
        <w:ind w:left="1286" w:hanging="288"/>
      </w:pPr>
      <w:rPr>
        <w:rFonts w:ascii="Arial" w:eastAsia="Arial" w:hAnsi="Arial" w:cs="Arial" w:hint="default"/>
        <w:b w:val="0"/>
        <w:bCs w:val="0"/>
        <w:i w:val="0"/>
        <w:iCs w:val="0"/>
        <w:spacing w:val="-4"/>
        <w:w w:val="95"/>
        <w:sz w:val="20"/>
        <w:szCs w:val="20"/>
        <w:lang w:val="en-US" w:eastAsia="en-US" w:bidi="ar-SA"/>
      </w:rPr>
    </w:lvl>
    <w:lvl w:ilvl="1" w:tplc="3C0AC32C">
      <w:numFmt w:val="bullet"/>
      <w:lvlText w:val="•"/>
      <w:lvlJc w:val="left"/>
      <w:pPr>
        <w:ind w:left="2188" w:hanging="288"/>
      </w:pPr>
      <w:rPr>
        <w:rFonts w:hint="default"/>
        <w:lang w:val="en-US" w:eastAsia="en-US" w:bidi="ar-SA"/>
      </w:rPr>
    </w:lvl>
    <w:lvl w:ilvl="2" w:tplc="E6FE2658">
      <w:numFmt w:val="bullet"/>
      <w:lvlText w:val="•"/>
      <w:lvlJc w:val="left"/>
      <w:pPr>
        <w:ind w:left="3096" w:hanging="288"/>
      </w:pPr>
      <w:rPr>
        <w:rFonts w:hint="default"/>
        <w:lang w:val="en-US" w:eastAsia="en-US" w:bidi="ar-SA"/>
      </w:rPr>
    </w:lvl>
    <w:lvl w:ilvl="3" w:tplc="48F8B82C">
      <w:numFmt w:val="bullet"/>
      <w:lvlText w:val="•"/>
      <w:lvlJc w:val="left"/>
      <w:pPr>
        <w:ind w:left="4004" w:hanging="288"/>
      </w:pPr>
      <w:rPr>
        <w:rFonts w:hint="default"/>
        <w:lang w:val="en-US" w:eastAsia="en-US" w:bidi="ar-SA"/>
      </w:rPr>
    </w:lvl>
    <w:lvl w:ilvl="4" w:tplc="F27E82E4">
      <w:numFmt w:val="bullet"/>
      <w:lvlText w:val="•"/>
      <w:lvlJc w:val="left"/>
      <w:pPr>
        <w:ind w:left="4913" w:hanging="288"/>
      </w:pPr>
      <w:rPr>
        <w:rFonts w:hint="default"/>
        <w:lang w:val="en-US" w:eastAsia="en-US" w:bidi="ar-SA"/>
      </w:rPr>
    </w:lvl>
    <w:lvl w:ilvl="5" w:tplc="D2A6B874">
      <w:numFmt w:val="bullet"/>
      <w:lvlText w:val="•"/>
      <w:lvlJc w:val="left"/>
      <w:pPr>
        <w:ind w:left="5821" w:hanging="288"/>
      </w:pPr>
      <w:rPr>
        <w:rFonts w:hint="default"/>
        <w:lang w:val="en-US" w:eastAsia="en-US" w:bidi="ar-SA"/>
      </w:rPr>
    </w:lvl>
    <w:lvl w:ilvl="6" w:tplc="B0309760">
      <w:numFmt w:val="bullet"/>
      <w:lvlText w:val="•"/>
      <w:lvlJc w:val="left"/>
      <w:pPr>
        <w:ind w:left="6729" w:hanging="288"/>
      </w:pPr>
      <w:rPr>
        <w:rFonts w:hint="default"/>
        <w:lang w:val="en-US" w:eastAsia="en-US" w:bidi="ar-SA"/>
      </w:rPr>
    </w:lvl>
    <w:lvl w:ilvl="7" w:tplc="A63CBB64">
      <w:numFmt w:val="bullet"/>
      <w:lvlText w:val="•"/>
      <w:lvlJc w:val="left"/>
      <w:pPr>
        <w:ind w:left="7637" w:hanging="288"/>
      </w:pPr>
      <w:rPr>
        <w:rFonts w:hint="default"/>
        <w:lang w:val="en-US" w:eastAsia="en-US" w:bidi="ar-SA"/>
      </w:rPr>
    </w:lvl>
    <w:lvl w:ilvl="8" w:tplc="93DAC04C">
      <w:numFmt w:val="bullet"/>
      <w:lvlText w:val="•"/>
      <w:lvlJc w:val="left"/>
      <w:pPr>
        <w:ind w:left="8546" w:hanging="288"/>
      </w:pPr>
      <w:rPr>
        <w:rFonts w:hint="default"/>
        <w:lang w:val="en-US" w:eastAsia="en-US" w:bidi="ar-SA"/>
      </w:rPr>
    </w:lvl>
  </w:abstractNum>
  <w:abstractNum w:abstractNumId="19" w15:restartNumberingAfterBreak="0">
    <w:nsid w:val="1C2454CE"/>
    <w:multiLevelType w:val="multilevel"/>
    <w:tmpl w:val="6540DA78"/>
    <w:lvl w:ilvl="0">
      <w:start w:val="2"/>
      <w:numFmt w:val="decimal"/>
      <w:lvlText w:val="%1"/>
      <w:lvlJc w:val="left"/>
      <w:pPr>
        <w:ind w:left="1000" w:hanging="723"/>
      </w:pPr>
      <w:rPr>
        <w:rFonts w:hint="default"/>
        <w:lang w:val="en-US" w:eastAsia="en-US" w:bidi="ar-SA"/>
      </w:rPr>
    </w:lvl>
    <w:lvl w:ilvl="1">
      <w:start w:val="11"/>
      <w:numFmt w:val="decimal"/>
      <w:lvlText w:val="%1.%2"/>
      <w:lvlJc w:val="left"/>
      <w:pPr>
        <w:ind w:left="1000" w:hanging="723"/>
      </w:pPr>
      <w:rPr>
        <w:rFonts w:hint="default"/>
        <w:lang w:val="en-US" w:eastAsia="en-US" w:bidi="ar-SA"/>
      </w:rPr>
    </w:lvl>
    <w:lvl w:ilvl="2">
      <w:start w:val="1"/>
      <w:numFmt w:val="decimal"/>
      <w:lvlText w:val="%1.%2.%3"/>
      <w:lvlJc w:val="left"/>
      <w:pPr>
        <w:ind w:left="1000" w:hanging="723"/>
      </w:pPr>
      <w:rPr>
        <w:rFonts w:ascii="Arial" w:eastAsia="Arial" w:hAnsi="Arial" w:cs="Arial" w:hint="default"/>
        <w:b w:val="0"/>
        <w:bCs w:val="0"/>
        <w:i w:val="0"/>
        <w:iCs w:val="0"/>
        <w:spacing w:val="-1"/>
        <w:w w:val="95"/>
        <w:sz w:val="20"/>
        <w:szCs w:val="20"/>
        <w:lang w:val="en-US" w:eastAsia="en-US" w:bidi="ar-SA"/>
      </w:rPr>
    </w:lvl>
    <w:lvl w:ilvl="3">
      <w:numFmt w:val="bullet"/>
      <w:lvlText w:val="•"/>
      <w:lvlJc w:val="left"/>
      <w:pPr>
        <w:ind w:left="3808" w:hanging="723"/>
      </w:pPr>
      <w:rPr>
        <w:rFonts w:hint="default"/>
        <w:lang w:val="en-US" w:eastAsia="en-US" w:bidi="ar-SA"/>
      </w:rPr>
    </w:lvl>
    <w:lvl w:ilvl="4">
      <w:numFmt w:val="bullet"/>
      <w:lvlText w:val="•"/>
      <w:lvlJc w:val="left"/>
      <w:pPr>
        <w:ind w:left="4745" w:hanging="723"/>
      </w:pPr>
      <w:rPr>
        <w:rFonts w:hint="default"/>
        <w:lang w:val="en-US" w:eastAsia="en-US" w:bidi="ar-SA"/>
      </w:rPr>
    </w:lvl>
    <w:lvl w:ilvl="5">
      <w:numFmt w:val="bullet"/>
      <w:lvlText w:val="•"/>
      <w:lvlJc w:val="left"/>
      <w:pPr>
        <w:ind w:left="5681" w:hanging="723"/>
      </w:pPr>
      <w:rPr>
        <w:rFonts w:hint="default"/>
        <w:lang w:val="en-US" w:eastAsia="en-US" w:bidi="ar-SA"/>
      </w:rPr>
    </w:lvl>
    <w:lvl w:ilvl="6">
      <w:numFmt w:val="bullet"/>
      <w:lvlText w:val="•"/>
      <w:lvlJc w:val="left"/>
      <w:pPr>
        <w:ind w:left="6617" w:hanging="723"/>
      </w:pPr>
      <w:rPr>
        <w:rFonts w:hint="default"/>
        <w:lang w:val="en-US" w:eastAsia="en-US" w:bidi="ar-SA"/>
      </w:rPr>
    </w:lvl>
    <w:lvl w:ilvl="7">
      <w:numFmt w:val="bullet"/>
      <w:lvlText w:val="•"/>
      <w:lvlJc w:val="left"/>
      <w:pPr>
        <w:ind w:left="7553" w:hanging="723"/>
      </w:pPr>
      <w:rPr>
        <w:rFonts w:hint="default"/>
        <w:lang w:val="en-US" w:eastAsia="en-US" w:bidi="ar-SA"/>
      </w:rPr>
    </w:lvl>
    <w:lvl w:ilvl="8">
      <w:numFmt w:val="bullet"/>
      <w:lvlText w:val="•"/>
      <w:lvlJc w:val="left"/>
      <w:pPr>
        <w:ind w:left="8490" w:hanging="723"/>
      </w:pPr>
      <w:rPr>
        <w:rFonts w:hint="default"/>
        <w:lang w:val="en-US" w:eastAsia="en-US" w:bidi="ar-SA"/>
      </w:rPr>
    </w:lvl>
  </w:abstractNum>
  <w:abstractNum w:abstractNumId="20" w15:restartNumberingAfterBreak="0">
    <w:nsid w:val="1CAD5667"/>
    <w:multiLevelType w:val="hybridMultilevel"/>
    <w:tmpl w:val="3AD2F1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0BA3658"/>
    <w:multiLevelType w:val="multilevel"/>
    <w:tmpl w:val="02AE0D46"/>
    <w:lvl w:ilvl="0">
      <w:start w:val="1"/>
      <w:numFmt w:val="decimal"/>
      <w:lvlText w:val="%1"/>
      <w:lvlJc w:val="left"/>
      <w:pPr>
        <w:ind w:left="1000" w:hanging="723"/>
      </w:pPr>
      <w:rPr>
        <w:rFonts w:hint="default"/>
        <w:lang w:val="en-US" w:eastAsia="en-US" w:bidi="ar-SA"/>
      </w:rPr>
    </w:lvl>
    <w:lvl w:ilvl="1">
      <w:start w:val="1"/>
      <w:numFmt w:val="decimal"/>
      <w:lvlText w:val="%1.%2"/>
      <w:lvlJc w:val="left"/>
      <w:pPr>
        <w:ind w:left="1000" w:hanging="723"/>
      </w:pPr>
      <w:rPr>
        <w:rFonts w:hint="default"/>
        <w:lang w:val="en-US" w:eastAsia="en-US" w:bidi="ar-SA"/>
      </w:rPr>
    </w:lvl>
    <w:lvl w:ilvl="2">
      <w:start w:val="1"/>
      <w:numFmt w:val="decimal"/>
      <w:lvlText w:val="%1.%2.%3"/>
      <w:lvlJc w:val="left"/>
      <w:pPr>
        <w:ind w:left="1000" w:hanging="723"/>
      </w:pPr>
      <w:rPr>
        <w:rFonts w:ascii="Arial" w:eastAsia="Arial" w:hAnsi="Arial" w:cs="Arial" w:hint="default"/>
        <w:b w:val="0"/>
        <w:bCs w:val="0"/>
        <w:i w:val="0"/>
        <w:iCs w:val="0"/>
        <w:spacing w:val="-4"/>
        <w:w w:val="95"/>
        <w:sz w:val="20"/>
        <w:szCs w:val="20"/>
        <w:lang w:val="en-US" w:eastAsia="en-US" w:bidi="ar-SA"/>
      </w:rPr>
    </w:lvl>
    <w:lvl w:ilvl="3">
      <w:numFmt w:val="bullet"/>
      <w:lvlText w:val="•"/>
      <w:lvlJc w:val="left"/>
      <w:pPr>
        <w:ind w:left="3808" w:hanging="723"/>
      </w:pPr>
      <w:rPr>
        <w:rFonts w:hint="default"/>
        <w:lang w:val="en-US" w:eastAsia="en-US" w:bidi="ar-SA"/>
      </w:rPr>
    </w:lvl>
    <w:lvl w:ilvl="4">
      <w:numFmt w:val="bullet"/>
      <w:lvlText w:val="•"/>
      <w:lvlJc w:val="left"/>
      <w:pPr>
        <w:ind w:left="4745" w:hanging="723"/>
      </w:pPr>
      <w:rPr>
        <w:rFonts w:hint="default"/>
        <w:lang w:val="en-US" w:eastAsia="en-US" w:bidi="ar-SA"/>
      </w:rPr>
    </w:lvl>
    <w:lvl w:ilvl="5">
      <w:numFmt w:val="bullet"/>
      <w:lvlText w:val="•"/>
      <w:lvlJc w:val="left"/>
      <w:pPr>
        <w:ind w:left="5681" w:hanging="723"/>
      </w:pPr>
      <w:rPr>
        <w:rFonts w:hint="default"/>
        <w:lang w:val="en-US" w:eastAsia="en-US" w:bidi="ar-SA"/>
      </w:rPr>
    </w:lvl>
    <w:lvl w:ilvl="6">
      <w:numFmt w:val="bullet"/>
      <w:lvlText w:val="•"/>
      <w:lvlJc w:val="left"/>
      <w:pPr>
        <w:ind w:left="6617" w:hanging="723"/>
      </w:pPr>
      <w:rPr>
        <w:rFonts w:hint="default"/>
        <w:lang w:val="en-US" w:eastAsia="en-US" w:bidi="ar-SA"/>
      </w:rPr>
    </w:lvl>
    <w:lvl w:ilvl="7">
      <w:numFmt w:val="bullet"/>
      <w:lvlText w:val="•"/>
      <w:lvlJc w:val="left"/>
      <w:pPr>
        <w:ind w:left="7553" w:hanging="723"/>
      </w:pPr>
      <w:rPr>
        <w:rFonts w:hint="default"/>
        <w:lang w:val="en-US" w:eastAsia="en-US" w:bidi="ar-SA"/>
      </w:rPr>
    </w:lvl>
    <w:lvl w:ilvl="8">
      <w:numFmt w:val="bullet"/>
      <w:lvlText w:val="•"/>
      <w:lvlJc w:val="left"/>
      <w:pPr>
        <w:ind w:left="8490" w:hanging="723"/>
      </w:pPr>
      <w:rPr>
        <w:rFonts w:hint="default"/>
        <w:lang w:val="en-US" w:eastAsia="en-US" w:bidi="ar-SA"/>
      </w:rPr>
    </w:lvl>
  </w:abstractNum>
  <w:abstractNum w:abstractNumId="22" w15:restartNumberingAfterBreak="0">
    <w:nsid w:val="21DD53D2"/>
    <w:multiLevelType w:val="multilevel"/>
    <w:tmpl w:val="BB36ACFE"/>
    <w:lvl w:ilvl="0">
      <w:start w:val="4"/>
      <w:numFmt w:val="decimal"/>
      <w:lvlText w:val="%1"/>
      <w:lvlJc w:val="left"/>
      <w:pPr>
        <w:ind w:left="990" w:hanging="713"/>
      </w:pPr>
      <w:rPr>
        <w:rFonts w:hint="default"/>
        <w:lang w:val="en-US" w:eastAsia="en-US" w:bidi="ar-SA"/>
      </w:rPr>
    </w:lvl>
    <w:lvl w:ilvl="1">
      <w:start w:val="8"/>
      <w:numFmt w:val="decimal"/>
      <w:lvlText w:val="%1.%2"/>
      <w:lvlJc w:val="left"/>
      <w:pPr>
        <w:ind w:left="990" w:hanging="713"/>
      </w:pPr>
      <w:rPr>
        <w:rFonts w:hint="default"/>
        <w:lang w:val="en-US" w:eastAsia="en-US" w:bidi="ar-SA"/>
      </w:rPr>
    </w:lvl>
    <w:lvl w:ilvl="2">
      <w:start w:val="1"/>
      <w:numFmt w:val="decimal"/>
      <w:lvlText w:val="%1.%2.%3"/>
      <w:lvlJc w:val="left"/>
      <w:pPr>
        <w:ind w:left="990" w:hanging="713"/>
      </w:pPr>
      <w:rPr>
        <w:rFonts w:ascii="Arial" w:eastAsia="Arial" w:hAnsi="Arial" w:cs="Arial" w:hint="default"/>
        <w:b w:val="0"/>
        <w:bCs w:val="0"/>
        <w:i w:val="0"/>
        <w:iCs w:val="0"/>
        <w:spacing w:val="-4"/>
        <w:w w:val="95"/>
        <w:sz w:val="20"/>
        <w:szCs w:val="20"/>
        <w:lang w:val="en-US" w:eastAsia="en-US" w:bidi="ar-SA"/>
      </w:rPr>
    </w:lvl>
    <w:lvl w:ilvl="3">
      <w:numFmt w:val="bullet"/>
      <w:lvlText w:val="•"/>
      <w:lvlJc w:val="left"/>
      <w:pPr>
        <w:ind w:left="3808" w:hanging="713"/>
      </w:pPr>
      <w:rPr>
        <w:rFonts w:hint="default"/>
        <w:lang w:val="en-US" w:eastAsia="en-US" w:bidi="ar-SA"/>
      </w:rPr>
    </w:lvl>
    <w:lvl w:ilvl="4">
      <w:numFmt w:val="bullet"/>
      <w:lvlText w:val="•"/>
      <w:lvlJc w:val="left"/>
      <w:pPr>
        <w:ind w:left="4745" w:hanging="713"/>
      </w:pPr>
      <w:rPr>
        <w:rFonts w:hint="default"/>
        <w:lang w:val="en-US" w:eastAsia="en-US" w:bidi="ar-SA"/>
      </w:rPr>
    </w:lvl>
    <w:lvl w:ilvl="5">
      <w:numFmt w:val="bullet"/>
      <w:lvlText w:val="•"/>
      <w:lvlJc w:val="left"/>
      <w:pPr>
        <w:ind w:left="5681" w:hanging="713"/>
      </w:pPr>
      <w:rPr>
        <w:rFonts w:hint="default"/>
        <w:lang w:val="en-US" w:eastAsia="en-US" w:bidi="ar-SA"/>
      </w:rPr>
    </w:lvl>
    <w:lvl w:ilvl="6">
      <w:numFmt w:val="bullet"/>
      <w:lvlText w:val="•"/>
      <w:lvlJc w:val="left"/>
      <w:pPr>
        <w:ind w:left="6617" w:hanging="713"/>
      </w:pPr>
      <w:rPr>
        <w:rFonts w:hint="default"/>
        <w:lang w:val="en-US" w:eastAsia="en-US" w:bidi="ar-SA"/>
      </w:rPr>
    </w:lvl>
    <w:lvl w:ilvl="7">
      <w:numFmt w:val="bullet"/>
      <w:lvlText w:val="•"/>
      <w:lvlJc w:val="left"/>
      <w:pPr>
        <w:ind w:left="7553" w:hanging="713"/>
      </w:pPr>
      <w:rPr>
        <w:rFonts w:hint="default"/>
        <w:lang w:val="en-US" w:eastAsia="en-US" w:bidi="ar-SA"/>
      </w:rPr>
    </w:lvl>
    <w:lvl w:ilvl="8">
      <w:numFmt w:val="bullet"/>
      <w:lvlText w:val="•"/>
      <w:lvlJc w:val="left"/>
      <w:pPr>
        <w:ind w:left="8490" w:hanging="713"/>
      </w:pPr>
      <w:rPr>
        <w:rFonts w:hint="default"/>
        <w:lang w:val="en-US" w:eastAsia="en-US" w:bidi="ar-SA"/>
      </w:rPr>
    </w:lvl>
  </w:abstractNum>
  <w:abstractNum w:abstractNumId="23" w15:restartNumberingAfterBreak="0">
    <w:nsid w:val="23413C0F"/>
    <w:multiLevelType w:val="multilevel"/>
    <w:tmpl w:val="98545980"/>
    <w:lvl w:ilvl="0">
      <w:start w:val="6"/>
      <w:numFmt w:val="decimal"/>
      <w:lvlText w:val="%1"/>
      <w:lvlJc w:val="left"/>
      <w:pPr>
        <w:ind w:left="1000" w:hanging="723"/>
      </w:pPr>
      <w:rPr>
        <w:rFonts w:hint="default"/>
        <w:lang w:val="en-US" w:eastAsia="en-US" w:bidi="ar-SA"/>
      </w:rPr>
    </w:lvl>
    <w:lvl w:ilvl="1">
      <w:start w:val="1"/>
      <w:numFmt w:val="decimal"/>
      <w:lvlText w:val="%1.%2"/>
      <w:lvlJc w:val="left"/>
      <w:pPr>
        <w:ind w:left="1000" w:hanging="723"/>
      </w:pPr>
      <w:rPr>
        <w:rFonts w:hint="default"/>
        <w:lang w:val="en-US" w:eastAsia="en-US" w:bidi="ar-SA"/>
      </w:rPr>
    </w:lvl>
    <w:lvl w:ilvl="2">
      <w:start w:val="1"/>
      <w:numFmt w:val="decimal"/>
      <w:lvlText w:val="%1.%2.%3"/>
      <w:lvlJc w:val="left"/>
      <w:pPr>
        <w:ind w:left="1000" w:hanging="723"/>
      </w:pPr>
      <w:rPr>
        <w:rFonts w:ascii="Arial" w:eastAsia="Arial" w:hAnsi="Arial" w:cs="Arial" w:hint="default"/>
        <w:b w:val="0"/>
        <w:bCs w:val="0"/>
        <w:i w:val="0"/>
        <w:iCs w:val="0"/>
        <w:spacing w:val="-4"/>
        <w:w w:val="95"/>
        <w:sz w:val="20"/>
        <w:szCs w:val="20"/>
        <w:lang w:val="en-US" w:eastAsia="en-US" w:bidi="ar-SA"/>
      </w:rPr>
    </w:lvl>
    <w:lvl w:ilvl="3">
      <w:numFmt w:val="bullet"/>
      <w:lvlText w:val="•"/>
      <w:lvlJc w:val="left"/>
      <w:pPr>
        <w:ind w:left="3808" w:hanging="723"/>
      </w:pPr>
      <w:rPr>
        <w:rFonts w:hint="default"/>
        <w:lang w:val="en-US" w:eastAsia="en-US" w:bidi="ar-SA"/>
      </w:rPr>
    </w:lvl>
    <w:lvl w:ilvl="4">
      <w:numFmt w:val="bullet"/>
      <w:lvlText w:val="•"/>
      <w:lvlJc w:val="left"/>
      <w:pPr>
        <w:ind w:left="4745" w:hanging="723"/>
      </w:pPr>
      <w:rPr>
        <w:rFonts w:hint="default"/>
        <w:lang w:val="en-US" w:eastAsia="en-US" w:bidi="ar-SA"/>
      </w:rPr>
    </w:lvl>
    <w:lvl w:ilvl="5">
      <w:numFmt w:val="bullet"/>
      <w:lvlText w:val="•"/>
      <w:lvlJc w:val="left"/>
      <w:pPr>
        <w:ind w:left="5681" w:hanging="723"/>
      </w:pPr>
      <w:rPr>
        <w:rFonts w:hint="default"/>
        <w:lang w:val="en-US" w:eastAsia="en-US" w:bidi="ar-SA"/>
      </w:rPr>
    </w:lvl>
    <w:lvl w:ilvl="6">
      <w:numFmt w:val="bullet"/>
      <w:lvlText w:val="•"/>
      <w:lvlJc w:val="left"/>
      <w:pPr>
        <w:ind w:left="6617" w:hanging="723"/>
      </w:pPr>
      <w:rPr>
        <w:rFonts w:hint="default"/>
        <w:lang w:val="en-US" w:eastAsia="en-US" w:bidi="ar-SA"/>
      </w:rPr>
    </w:lvl>
    <w:lvl w:ilvl="7">
      <w:numFmt w:val="bullet"/>
      <w:lvlText w:val="•"/>
      <w:lvlJc w:val="left"/>
      <w:pPr>
        <w:ind w:left="7553" w:hanging="723"/>
      </w:pPr>
      <w:rPr>
        <w:rFonts w:hint="default"/>
        <w:lang w:val="en-US" w:eastAsia="en-US" w:bidi="ar-SA"/>
      </w:rPr>
    </w:lvl>
    <w:lvl w:ilvl="8">
      <w:numFmt w:val="bullet"/>
      <w:lvlText w:val="•"/>
      <w:lvlJc w:val="left"/>
      <w:pPr>
        <w:ind w:left="8490" w:hanging="723"/>
      </w:pPr>
      <w:rPr>
        <w:rFonts w:hint="default"/>
        <w:lang w:val="en-US" w:eastAsia="en-US" w:bidi="ar-SA"/>
      </w:rPr>
    </w:lvl>
  </w:abstractNum>
  <w:abstractNum w:abstractNumId="24" w15:restartNumberingAfterBreak="0">
    <w:nsid w:val="241F6821"/>
    <w:multiLevelType w:val="multilevel"/>
    <w:tmpl w:val="1F58EC3C"/>
    <w:lvl w:ilvl="0">
      <w:start w:val="4"/>
      <w:numFmt w:val="decimal"/>
      <w:lvlText w:val="%1"/>
      <w:lvlJc w:val="left"/>
      <w:pPr>
        <w:ind w:left="1002" w:hanging="723"/>
      </w:pPr>
      <w:rPr>
        <w:rFonts w:hint="default"/>
        <w:lang w:val="en-US" w:eastAsia="en-US" w:bidi="ar-SA"/>
      </w:rPr>
    </w:lvl>
    <w:lvl w:ilvl="1">
      <w:start w:val="5"/>
      <w:numFmt w:val="decimal"/>
      <w:lvlText w:val="%1.%2"/>
      <w:lvlJc w:val="left"/>
      <w:pPr>
        <w:ind w:left="1002" w:hanging="723"/>
      </w:pPr>
      <w:rPr>
        <w:rFonts w:hint="default"/>
        <w:lang w:val="en-US" w:eastAsia="en-US" w:bidi="ar-SA"/>
      </w:rPr>
    </w:lvl>
    <w:lvl w:ilvl="2">
      <w:start w:val="1"/>
      <w:numFmt w:val="decimal"/>
      <w:lvlText w:val="%1.%2.%3"/>
      <w:lvlJc w:val="left"/>
      <w:pPr>
        <w:ind w:left="1002" w:hanging="723"/>
      </w:pPr>
      <w:rPr>
        <w:rFonts w:ascii="Arial" w:eastAsia="Arial" w:hAnsi="Arial" w:cs="Arial" w:hint="default"/>
        <w:b w:val="0"/>
        <w:bCs w:val="0"/>
        <w:i w:val="0"/>
        <w:iCs w:val="0"/>
        <w:spacing w:val="-4"/>
        <w:w w:val="95"/>
        <w:sz w:val="20"/>
        <w:szCs w:val="20"/>
        <w:lang w:val="en-US" w:eastAsia="en-US" w:bidi="ar-SA"/>
      </w:rPr>
    </w:lvl>
    <w:lvl w:ilvl="3">
      <w:numFmt w:val="bullet"/>
      <w:lvlText w:val="•"/>
      <w:lvlJc w:val="left"/>
      <w:pPr>
        <w:ind w:left="3808" w:hanging="723"/>
      </w:pPr>
      <w:rPr>
        <w:rFonts w:hint="default"/>
        <w:lang w:val="en-US" w:eastAsia="en-US" w:bidi="ar-SA"/>
      </w:rPr>
    </w:lvl>
    <w:lvl w:ilvl="4">
      <w:numFmt w:val="bullet"/>
      <w:lvlText w:val="•"/>
      <w:lvlJc w:val="left"/>
      <w:pPr>
        <w:ind w:left="4745" w:hanging="723"/>
      </w:pPr>
      <w:rPr>
        <w:rFonts w:hint="default"/>
        <w:lang w:val="en-US" w:eastAsia="en-US" w:bidi="ar-SA"/>
      </w:rPr>
    </w:lvl>
    <w:lvl w:ilvl="5">
      <w:numFmt w:val="bullet"/>
      <w:lvlText w:val="•"/>
      <w:lvlJc w:val="left"/>
      <w:pPr>
        <w:ind w:left="5681" w:hanging="723"/>
      </w:pPr>
      <w:rPr>
        <w:rFonts w:hint="default"/>
        <w:lang w:val="en-US" w:eastAsia="en-US" w:bidi="ar-SA"/>
      </w:rPr>
    </w:lvl>
    <w:lvl w:ilvl="6">
      <w:numFmt w:val="bullet"/>
      <w:lvlText w:val="•"/>
      <w:lvlJc w:val="left"/>
      <w:pPr>
        <w:ind w:left="6617" w:hanging="723"/>
      </w:pPr>
      <w:rPr>
        <w:rFonts w:hint="default"/>
        <w:lang w:val="en-US" w:eastAsia="en-US" w:bidi="ar-SA"/>
      </w:rPr>
    </w:lvl>
    <w:lvl w:ilvl="7">
      <w:numFmt w:val="bullet"/>
      <w:lvlText w:val="•"/>
      <w:lvlJc w:val="left"/>
      <w:pPr>
        <w:ind w:left="7553" w:hanging="723"/>
      </w:pPr>
      <w:rPr>
        <w:rFonts w:hint="default"/>
        <w:lang w:val="en-US" w:eastAsia="en-US" w:bidi="ar-SA"/>
      </w:rPr>
    </w:lvl>
    <w:lvl w:ilvl="8">
      <w:numFmt w:val="bullet"/>
      <w:lvlText w:val="•"/>
      <w:lvlJc w:val="left"/>
      <w:pPr>
        <w:ind w:left="8490" w:hanging="723"/>
      </w:pPr>
      <w:rPr>
        <w:rFonts w:hint="default"/>
        <w:lang w:val="en-US" w:eastAsia="en-US" w:bidi="ar-SA"/>
      </w:rPr>
    </w:lvl>
  </w:abstractNum>
  <w:abstractNum w:abstractNumId="25" w15:restartNumberingAfterBreak="0">
    <w:nsid w:val="265E2ADB"/>
    <w:multiLevelType w:val="hybridMultilevel"/>
    <w:tmpl w:val="92AC6B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7D31584"/>
    <w:multiLevelType w:val="hybridMultilevel"/>
    <w:tmpl w:val="29F4CD3E"/>
    <w:lvl w:ilvl="0" w:tplc="0C090001">
      <w:start w:val="1"/>
      <w:numFmt w:val="bullet"/>
      <w:lvlText w:val=""/>
      <w:lvlJc w:val="left"/>
      <w:pPr>
        <w:ind w:left="935" w:hanging="360"/>
      </w:pPr>
      <w:rPr>
        <w:rFonts w:ascii="Symbol" w:hAnsi="Symbol" w:hint="default"/>
      </w:rPr>
    </w:lvl>
    <w:lvl w:ilvl="1" w:tplc="0C090003" w:tentative="1">
      <w:start w:val="1"/>
      <w:numFmt w:val="bullet"/>
      <w:lvlText w:val="o"/>
      <w:lvlJc w:val="left"/>
      <w:pPr>
        <w:ind w:left="1655" w:hanging="360"/>
      </w:pPr>
      <w:rPr>
        <w:rFonts w:ascii="Courier New" w:hAnsi="Courier New" w:cs="Courier New" w:hint="default"/>
      </w:rPr>
    </w:lvl>
    <w:lvl w:ilvl="2" w:tplc="0C090005" w:tentative="1">
      <w:start w:val="1"/>
      <w:numFmt w:val="bullet"/>
      <w:lvlText w:val=""/>
      <w:lvlJc w:val="left"/>
      <w:pPr>
        <w:ind w:left="2375" w:hanging="360"/>
      </w:pPr>
      <w:rPr>
        <w:rFonts w:ascii="Wingdings" w:hAnsi="Wingdings" w:hint="default"/>
      </w:rPr>
    </w:lvl>
    <w:lvl w:ilvl="3" w:tplc="0C090001" w:tentative="1">
      <w:start w:val="1"/>
      <w:numFmt w:val="bullet"/>
      <w:lvlText w:val=""/>
      <w:lvlJc w:val="left"/>
      <w:pPr>
        <w:ind w:left="3095" w:hanging="360"/>
      </w:pPr>
      <w:rPr>
        <w:rFonts w:ascii="Symbol" w:hAnsi="Symbol" w:hint="default"/>
      </w:rPr>
    </w:lvl>
    <w:lvl w:ilvl="4" w:tplc="0C090003" w:tentative="1">
      <w:start w:val="1"/>
      <w:numFmt w:val="bullet"/>
      <w:lvlText w:val="o"/>
      <w:lvlJc w:val="left"/>
      <w:pPr>
        <w:ind w:left="3815" w:hanging="360"/>
      </w:pPr>
      <w:rPr>
        <w:rFonts w:ascii="Courier New" w:hAnsi="Courier New" w:cs="Courier New" w:hint="default"/>
      </w:rPr>
    </w:lvl>
    <w:lvl w:ilvl="5" w:tplc="0C090005" w:tentative="1">
      <w:start w:val="1"/>
      <w:numFmt w:val="bullet"/>
      <w:lvlText w:val=""/>
      <w:lvlJc w:val="left"/>
      <w:pPr>
        <w:ind w:left="4535" w:hanging="360"/>
      </w:pPr>
      <w:rPr>
        <w:rFonts w:ascii="Wingdings" w:hAnsi="Wingdings" w:hint="default"/>
      </w:rPr>
    </w:lvl>
    <w:lvl w:ilvl="6" w:tplc="0C090001" w:tentative="1">
      <w:start w:val="1"/>
      <w:numFmt w:val="bullet"/>
      <w:lvlText w:val=""/>
      <w:lvlJc w:val="left"/>
      <w:pPr>
        <w:ind w:left="5255" w:hanging="360"/>
      </w:pPr>
      <w:rPr>
        <w:rFonts w:ascii="Symbol" w:hAnsi="Symbol" w:hint="default"/>
      </w:rPr>
    </w:lvl>
    <w:lvl w:ilvl="7" w:tplc="0C090003" w:tentative="1">
      <w:start w:val="1"/>
      <w:numFmt w:val="bullet"/>
      <w:lvlText w:val="o"/>
      <w:lvlJc w:val="left"/>
      <w:pPr>
        <w:ind w:left="5975" w:hanging="360"/>
      </w:pPr>
      <w:rPr>
        <w:rFonts w:ascii="Courier New" w:hAnsi="Courier New" w:cs="Courier New" w:hint="default"/>
      </w:rPr>
    </w:lvl>
    <w:lvl w:ilvl="8" w:tplc="0C090005" w:tentative="1">
      <w:start w:val="1"/>
      <w:numFmt w:val="bullet"/>
      <w:lvlText w:val=""/>
      <w:lvlJc w:val="left"/>
      <w:pPr>
        <w:ind w:left="6695" w:hanging="360"/>
      </w:pPr>
      <w:rPr>
        <w:rFonts w:ascii="Wingdings" w:hAnsi="Wingdings" w:hint="default"/>
      </w:rPr>
    </w:lvl>
  </w:abstractNum>
  <w:abstractNum w:abstractNumId="27" w15:restartNumberingAfterBreak="0">
    <w:nsid w:val="2874132E"/>
    <w:multiLevelType w:val="hybridMultilevel"/>
    <w:tmpl w:val="E6C6D058"/>
    <w:lvl w:ilvl="0" w:tplc="74FA3F3E">
      <w:numFmt w:val="bullet"/>
      <w:lvlText w:val="*"/>
      <w:lvlJc w:val="left"/>
      <w:pPr>
        <w:ind w:left="426" w:hanging="125"/>
      </w:pPr>
      <w:rPr>
        <w:rFonts w:ascii="Arial" w:eastAsia="Arial" w:hAnsi="Arial" w:cs="Arial" w:hint="default"/>
        <w:b w:val="0"/>
        <w:bCs w:val="0"/>
        <w:i w:val="0"/>
        <w:iCs w:val="0"/>
        <w:spacing w:val="0"/>
        <w:w w:val="95"/>
        <w:sz w:val="20"/>
        <w:szCs w:val="20"/>
        <w:lang w:val="en-US" w:eastAsia="en-US" w:bidi="ar-SA"/>
      </w:rPr>
    </w:lvl>
    <w:lvl w:ilvl="1" w:tplc="7BA61EFA">
      <w:numFmt w:val="bullet"/>
      <w:lvlText w:val="•"/>
      <w:lvlJc w:val="left"/>
      <w:pPr>
        <w:ind w:left="1414" w:hanging="125"/>
      </w:pPr>
      <w:rPr>
        <w:rFonts w:hint="default"/>
        <w:lang w:val="en-US" w:eastAsia="en-US" w:bidi="ar-SA"/>
      </w:rPr>
    </w:lvl>
    <w:lvl w:ilvl="2" w:tplc="9F5E7C4C">
      <w:numFmt w:val="bullet"/>
      <w:lvlText w:val="•"/>
      <w:lvlJc w:val="left"/>
      <w:pPr>
        <w:ind w:left="2408" w:hanging="125"/>
      </w:pPr>
      <w:rPr>
        <w:rFonts w:hint="default"/>
        <w:lang w:val="en-US" w:eastAsia="en-US" w:bidi="ar-SA"/>
      </w:rPr>
    </w:lvl>
    <w:lvl w:ilvl="3" w:tplc="110E8632">
      <w:numFmt w:val="bullet"/>
      <w:lvlText w:val="•"/>
      <w:lvlJc w:val="left"/>
      <w:pPr>
        <w:ind w:left="3402" w:hanging="125"/>
      </w:pPr>
      <w:rPr>
        <w:rFonts w:hint="default"/>
        <w:lang w:val="en-US" w:eastAsia="en-US" w:bidi="ar-SA"/>
      </w:rPr>
    </w:lvl>
    <w:lvl w:ilvl="4" w:tplc="98E2BFFA">
      <w:numFmt w:val="bullet"/>
      <w:lvlText w:val="•"/>
      <w:lvlJc w:val="left"/>
      <w:pPr>
        <w:ind w:left="4397" w:hanging="125"/>
      </w:pPr>
      <w:rPr>
        <w:rFonts w:hint="default"/>
        <w:lang w:val="en-US" w:eastAsia="en-US" w:bidi="ar-SA"/>
      </w:rPr>
    </w:lvl>
    <w:lvl w:ilvl="5" w:tplc="4F3AC388">
      <w:numFmt w:val="bullet"/>
      <w:lvlText w:val="•"/>
      <w:lvlJc w:val="left"/>
      <w:pPr>
        <w:ind w:left="5391" w:hanging="125"/>
      </w:pPr>
      <w:rPr>
        <w:rFonts w:hint="default"/>
        <w:lang w:val="en-US" w:eastAsia="en-US" w:bidi="ar-SA"/>
      </w:rPr>
    </w:lvl>
    <w:lvl w:ilvl="6" w:tplc="B6CC41B0">
      <w:numFmt w:val="bullet"/>
      <w:lvlText w:val="•"/>
      <w:lvlJc w:val="left"/>
      <w:pPr>
        <w:ind w:left="6385" w:hanging="125"/>
      </w:pPr>
      <w:rPr>
        <w:rFonts w:hint="default"/>
        <w:lang w:val="en-US" w:eastAsia="en-US" w:bidi="ar-SA"/>
      </w:rPr>
    </w:lvl>
    <w:lvl w:ilvl="7" w:tplc="66764B56">
      <w:numFmt w:val="bullet"/>
      <w:lvlText w:val="•"/>
      <w:lvlJc w:val="left"/>
      <w:pPr>
        <w:ind w:left="7379" w:hanging="125"/>
      </w:pPr>
      <w:rPr>
        <w:rFonts w:hint="default"/>
        <w:lang w:val="en-US" w:eastAsia="en-US" w:bidi="ar-SA"/>
      </w:rPr>
    </w:lvl>
    <w:lvl w:ilvl="8" w:tplc="8832637C">
      <w:numFmt w:val="bullet"/>
      <w:lvlText w:val="•"/>
      <w:lvlJc w:val="left"/>
      <w:pPr>
        <w:ind w:left="8374" w:hanging="125"/>
      </w:pPr>
      <w:rPr>
        <w:rFonts w:hint="default"/>
        <w:lang w:val="en-US" w:eastAsia="en-US" w:bidi="ar-SA"/>
      </w:rPr>
    </w:lvl>
  </w:abstractNum>
  <w:abstractNum w:abstractNumId="28" w15:restartNumberingAfterBreak="0">
    <w:nsid w:val="289C2EFD"/>
    <w:multiLevelType w:val="multilevel"/>
    <w:tmpl w:val="C798A0A6"/>
    <w:lvl w:ilvl="0">
      <w:start w:val="3"/>
      <w:numFmt w:val="decimal"/>
      <w:lvlText w:val="%1"/>
      <w:lvlJc w:val="left"/>
      <w:pPr>
        <w:ind w:left="1002" w:hanging="723"/>
      </w:pPr>
      <w:rPr>
        <w:rFonts w:hint="default"/>
        <w:lang w:val="en-US" w:eastAsia="en-US" w:bidi="ar-SA"/>
      </w:rPr>
    </w:lvl>
    <w:lvl w:ilvl="1">
      <w:start w:val="2"/>
      <w:numFmt w:val="decimal"/>
      <w:lvlText w:val="%1.%2"/>
      <w:lvlJc w:val="left"/>
      <w:pPr>
        <w:ind w:left="1002" w:hanging="723"/>
      </w:pPr>
      <w:rPr>
        <w:rFonts w:hint="default"/>
        <w:lang w:val="en-US" w:eastAsia="en-US" w:bidi="ar-SA"/>
      </w:rPr>
    </w:lvl>
    <w:lvl w:ilvl="2">
      <w:start w:val="1"/>
      <w:numFmt w:val="decimal"/>
      <w:lvlText w:val="%1.%2.%3"/>
      <w:lvlJc w:val="left"/>
      <w:pPr>
        <w:ind w:left="1002" w:hanging="723"/>
      </w:pPr>
      <w:rPr>
        <w:rFonts w:ascii="Arial" w:eastAsia="Arial" w:hAnsi="Arial" w:cs="Arial" w:hint="default"/>
        <w:b w:val="0"/>
        <w:bCs w:val="0"/>
        <w:i w:val="0"/>
        <w:iCs w:val="0"/>
        <w:spacing w:val="-4"/>
        <w:w w:val="95"/>
        <w:sz w:val="20"/>
        <w:szCs w:val="20"/>
        <w:lang w:val="en-US" w:eastAsia="en-US" w:bidi="ar-SA"/>
      </w:rPr>
    </w:lvl>
    <w:lvl w:ilvl="3">
      <w:numFmt w:val="bullet"/>
      <w:lvlText w:val="•"/>
      <w:lvlJc w:val="left"/>
      <w:pPr>
        <w:ind w:left="3808" w:hanging="723"/>
      </w:pPr>
      <w:rPr>
        <w:rFonts w:hint="default"/>
        <w:lang w:val="en-US" w:eastAsia="en-US" w:bidi="ar-SA"/>
      </w:rPr>
    </w:lvl>
    <w:lvl w:ilvl="4">
      <w:numFmt w:val="bullet"/>
      <w:lvlText w:val="•"/>
      <w:lvlJc w:val="left"/>
      <w:pPr>
        <w:ind w:left="4745" w:hanging="723"/>
      </w:pPr>
      <w:rPr>
        <w:rFonts w:hint="default"/>
        <w:lang w:val="en-US" w:eastAsia="en-US" w:bidi="ar-SA"/>
      </w:rPr>
    </w:lvl>
    <w:lvl w:ilvl="5">
      <w:numFmt w:val="bullet"/>
      <w:lvlText w:val="•"/>
      <w:lvlJc w:val="left"/>
      <w:pPr>
        <w:ind w:left="5681" w:hanging="723"/>
      </w:pPr>
      <w:rPr>
        <w:rFonts w:hint="default"/>
        <w:lang w:val="en-US" w:eastAsia="en-US" w:bidi="ar-SA"/>
      </w:rPr>
    </w:lvl>
    <w:lvl w:ilvl="6">
      <w:numFmt w:val="bullet"/>
      <w:lvlText w:val="•"/>
      <w:lvlJc w:val="left"/>
      <w:pPr>
        <w:ind w:left="6617" w:hanging="723"/>
      </w:pPr>
      <w:rPr>
        <w:rFonts w:hint="default"/>
        <w:lang w:val="en-US" w:eastAsia="en-US" w:bidi="ar-SA"/>
      </w:rPr>
    </w:lvl>
    <w:lvl w:ilvl="7">
      <w:numFmt w:val="bullet"/>
      <w:lvlText w:val="•"/>
      <w:lvlJc w:val="left"/>
      <w:pPr>
        <w:ind w:left="7553" w:hanging="723"/>
      </w:pPr>
      <w:rPr>
        <w:rFonts w:hint="default"/>
        <w:lang w:val="en-US" w:eastAsia="en-US" w:bidi="ar-SA"/>
      </w:rPr>
    </w:lvl>
    <w:lvl w:ilvl="8">
      <w:numFmt w:val="bullet"/>
      <w:lvlText w:val="•"/>
      <w:lvlJc w:val="left"/>
      <w:pPr>
        <w:ind w:left="8490" w:hanging="723"/>
      </w:pPr>
      <w:rPr>
        <w:rFonts w:hint="default"/>
        <w:lang w:val="en-US" w:eastAsia="en-US" w:bidi="ar-SA"/>
      </w:rPr>
    </w:lvl>
  </w:abstractNum>
  <w:abstractNum w:abstractNumId="29" w15:restartNumberingAfterBreak="0">
    <w:nsid w:val="295321BB"/>
    <w:multiLevelType w:val="hybridMultilevel"/>
    <w:tmpl w:val="6860C8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F504B79"/>
    <w:multiLevelType w:val="hybridMultilevel"/>
    <w:tmpl w:val="877E8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11409C8"/>
    <w:multiLevelType w:val="multilevel"/>
    <w:tmpl w:val="C1DCB746"/>
    <w:lvl w:ilvl="0">
      <w:start w:val="3"/>
      <w:numFmt w:val="decimal"/>
      <w:lvlText w:val="%1"/>
      <w:lvlJc w:val="left"/>
      <w:pPr>
        <w:ind w:left="1002" w:hanging="723"/>
      </w:pPr>
      <w:rPr>
        <w:rFonts w:hint="default"/>
        <w:lang w:val="en-US" w:eastAsia="en-US" w:bidi="ar-SA"/>
      </w:rPr>
    </w:lvl>
    <w:lvl w:ilvl="1">
      <w:start w:val="5"/>
      <w:numFmt w:val="decimal"/>
      <w:lvlText w:val="%1.%2"/>
      <w:lvlJc w:val="left"/>
      <w:pPr>
        <w:ind w:left="1002" w:hanging="723"/>
      </w:pPr>
      <w:rPr>
        <w:rFonts w:hint="default"/>
        <w:lang w:val="en-US" w:eastAsia="en-US" w:bidi="ar-SA"/>
      </w:rPr>
    </w:lvl>
    <w:lvl w:ilvl="2">
      <w:start w:val="1"/>
      <w:numFmt w:val="decimal"/>
      <w:lvlText w:val="%1.%2.%3"/>
      <w:lvlJc w:val="left"/>
      <w:pPr>
        <w:ind w:left="1002" w:hanging="723"/>
      </w:pPr>
      <w:rPr>
        <w:rFonts w:ascii="Arial" w:eastAsia="Arial" w:hAnsi="Arial" w:cs="Arial" w:hint="default"/>
        <w:b w:val="0"/>
        <w:bCs w:val="0"/>
        <w:i w:val="0"/>
        <w:iCs w:val="0"/>
        <w:spacing w:val="-4"/>
        <w:w w:val="95"/>
        <w:sz w:val="20"/>
        <w:szCs w:val="20"/>
        <w:lang w:val="en-US" w:eastAsia="en-US" w:bidi="ar-SA"/>
      </w:rPr>
    </w:lvl>
    <w:lvl w:ilvl="3">
      <w:numFmt w:val="bullet"/>
      <w:lvlText w:val="•"/>
      <w:lvlJc w:val="left"/>
      <w:pPr>
        <w:ind w:left="3808" w:hanging="723"/>
      </w:pPr>
      <w:rPr>
        <w:rFonts w:hint="default"/>
        <w:lang w:val="en-US" w:eastAsia="en-US" w:bidi="ar-SA"/>
      </w:rPr>
    </w:lvl>
    <w:lvl w:ilvl="4">
      <w:numFmt w:val="bullet"/>
      <w:lvlText w:val="•"/>
      <w:lvlJc w:val="left"/>
      <w:pPr>
        <w:ind w:left="4745" w:hanging="723"/>
      </w:pPr>
      <w:rPr>
        <w:rFonts w:hint="default"/>
        <w:lang w:val="en-US" w:eastAsia="en-US" w:bidi="ar-SA"/>
      </w:rPr>
    </w:lvl>
    <w:lvl w:ilvl="5">
      <w:numFmt w:val="bullet"/>
      <w:lvlText w:val="•"/>
      <w:lvlJc w:val="left"/>
      <w:pPr>
        <w:ind w:left="5681" w:hanging="723"/>
      </w:pPr>
      <w:rPr>
        <w:rFonts w:hint="default"/>
        <w:lang w:val="en-US" w:eastAsia="en-US" w:bidi="ar-SA"/>
      </w:rPr>
    </w:lvl>
    <w:lvl w:ilvl="6">
      <w:numFmt w:val="bullet"/>
      <w:lvlText w:val="•"/>
      <w:lvlJc w:val="left"/>
      <w:pPr>
        <w:ind w:left="6617" w:hanging="723"/>
      </w:pPr>
      <w:rPr>
        <w:rFonts w:hint="default"/>
        <w:lang w:val="en-US" w:eastAsia="en-US" w:bidi="ar-SA"/>
      </w:rPr>
    </w:lvl>
    <w:lvl w:ilvl="7">
      <w:numFmt w:val="bullet"/>
      <w:lvlText w:val="•"/>
      <w:lvlJc w:val="left"/>
      <w:pPr>
        <w:ind w:left="7553" w:hanging="723"/>
      </w:pPr>
      <w:rPr>
        <w:rFonts w:hint="default"/>
        <w:lang w:val="en-US" w:eastAsia="en-US" w:bidi="ar-SA"/>
      </w:rPr>
    </w:lvl>
    <w:lvl w:ilvl="8">
      <w:numFmt w:val="bullet"/>
      <w:lvlText w:val="•"/>
      <w:lvlJc w:val="left"/>
      <w:pPr>
        <w:ind w:left="8490" w:hanging="723"/>
      </w:pPr>
      <w:rPr>
        <w:rFonts w:hint="default"/>
        <w:lang w:val="en-US" w:eastAsia="en-US" w:bidi="ar-SA"/>
      </w:rPr>
    </w:lvl>
  </w:abstractNum>
  <w:abstractNum w:abstractNumId="32" w15:restartNumberingAfterBreak="0">
    <w:nsid w:val="322751D7"/>
    <w:multiLevelType w:val="hybridMultilevel"/>
    <w:tmpl w:val="C3702032"/>
    <w:lvl w:ilvl="0" w:tplc="7F66DCB2">
      <w:start w:val="1"/>
      <w:numFmt w:val="decimal"/>
      <w:lvlText w:val="%1."/>
      <w:lvlJc w:val="left"/>
      <w:pPr>
        <w:ind w:left="1134" w:hanging="725"/>
      </w:pPr>
      <w:rPr>
        <w:rFonts w:ascii="Arial" w:eastAsia="Arial" w:hAnsi="Arial" w:cs="Arial" w:hint="default"/>
        <w:b w:val="0"/>
        <w:bCs w:val="0"/>
        <w:i w:val="0"/>
        <w:iCs w:val="0"/>
        <w:spacing w:val="-1"/>
        <w:w w:val="95"/>
        <w:sz w:val="20"/>
        <w:szCs w:val="20"/>
        <w:lang w:val="en-US" w:eastAsia="en-US" w:bidi="ar-SA"/>
      </w:rPr>
    </w:lvl>
    <w:lvl w:ilvl="1" w:tplc="2AE29BD6">
      <w:numFmt w:val="bullet"/>
      <w:lvlText w:val="•"/>
      <w:lvlJc w:val="left"/>
      <w:pPr>
        <w:ind w:left="2062" w:hanging="725"/>
      </w:pPr>
      <w:rPr>
        <w:rFonts w:hint="default"/>
        <w:lang w:val="en-US" w:eastAsia="en-US" w:bidi="ar-SA"/>
      </w:rPr>
    </w:lvl>
    <w:lvl w:ilvl="2" w:tplc="CD5AA5CC">
      <w:numFmt w:val="bullet"/>
      <w:lvlText w:val="•"/>
      <w:lvlJc w:val="left"/>
      <w:pPr>
        <w:ind w:left="2984" w:hanging="725"/>
      </w:pPr>
      <w:rPr>
        <w:rFonts w:hint="default"/>
        <w:lang w:val="en-US" w:eastAsia="en-US" w:bidi="ar-SA"/>
      </w:rPr>
    </w:lvl>
    <w:lvl w:ilvl="3" w:tplc="171E1840">
      <w:numFmt w:val="bullet"/>
      <w:lvlText w:val="•"/>
      <w:lvlJc w:val="left"/>
      <w:pPr>
        <w:ind w:left="3906" w:hanging="725"/>
      </w:pPr>
      <w:rPr>
        <w:rFonts w:hint="default"/>
        <w:lang w:val="en-US" w:eastAsia="en-US" w:bidi="ar-SA"/>
      </w:rPr>
    </w:lvl>
    <w:lvl w:ilvl="4" w:tplc="9F528636">
      <w:numFmt w:val="bullet"/>
      <w:lvlText w:val="•"/>
      <w:lvlJc w:val="left"/>
      <w:pPr>
        <w:ind w:left="4829" w:hanging="725"/>
      </w:pPr>
      <w:rPr>
        <w:rFonts w:hint="default"/>
        <w:lang w:val="en-US" w:eastAsia="en-US" w:bidi="ar-SA"/>
      </w:rPr>
    </w:lvl>
    <w:lvl w:ilvl="5" w:tplc="499445AA">
      <w:numFmt w:val="bullet"/>
      <w:lvlText w:val="•"/>
      <w:lvlJc w:val="left"/>
      <w:pPr>
        <w:ind w:left="5751" w:hanging="725"/>
      </w:pPr>
      <w:rPr>
        <w:rFonts w:hint="default"/>
        <w:lang w:val="en-US" w:eastAsia="en-US" w:bidi="ar-SA"/>
      </w:rPr>
    </w:lvl>
    <w:lvl w:ilvl="6" w:tplc="17A0A15E">
      <w:numFmt w:val="bullet"/>
      <w:lvlText w:val="•"/>
      <w:lvlJc w:val="left"/>
      <w:pPr>
        <w:ind w:left="6673" w:hanging="725"/>
      </w:pPr>
      <w:rPr>
        <w:rFonts w:hint="default"/>
        <w:lang w:val="en-US" w:eastAsia="en-US" w:bidi="ar-SA"/>
      </w:rPr>
    </w:lvl>
    <w:lvl w:ilvl="7" w:tplc="095EB3C0">
      <w:numFmt w:val="bullet"/>
      <w:lvlText w:val="•"/>
      <w:lvlJc w:val="left"/>
      <w:pPr>
        <w:ind w:left="7595" w:hanging="725"/>
      </w:pPr>
      <w:rPr>
        <w:rFonts w:hint="default"/>
        <w:lang w:val="en-US" w:eastAsia="en-US" w:bidi="ar-SA"/>
      </w:rPr>
    </w:lvl>
    <w:lvl w:ilvl="8" w:tplc="4D201CFE">
      <w:numFmt w:val="bullet"/>
      <w:lvlText w:val="•"/>
      <w:lvlJc w:val="left"/>
      <w:pPr>
        <w:ind w:left="8518" w:hanging="725"/>
      </w:pPr>
      <w:rPr>
        <w:rFonts w:hint="default"/>
        <w:lang w:val="en-US" w:eastAsia="en-US" w:bidi="ar-SA"/>
      </w:rPr>
    </w:lvl>
  </w:abstractNum>
  <w:abstractNum w:abstractNumId="33" w15:restartNumberingAfterBreak="0">
    <w:nsid w:val="328C64B2"/>
    <w:multiLevelType w:val="hybridMultilevel"/>
    <w:tmpl w:val="777AE7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2BB671E"/>
    <w:multiLevelType w:val="hybridMultilevel"/>
    <w:tmpl w:val="ED64C684"/>
    <w:lvl w:ilvl="0" w:tplc="5410754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339524D8"/>
    <w:multiLevelType w:val="multilevel"/>
    <w:tmpl w:val="3822FA52"/>
    <w:lvl w:ilvl="0">
      <w:start w:val="1"/>
      <w:numFmt w:val="decimal"/>
      <w:lvlText w:val="%1"/>
      <w:lvlJc w:val="left"/>
      <w:pPr>
        <w:ind w:left="1000" w:hanging="713"/>
      </w:pPr>
      <w:rPr>
        <w:rFonts w:hint="default"/>
        <w:lang w:val="en-US" w:eastAsia="en-US" w:bidi="ar-SA"/>
      </w:rPr>
    </w:lvl>
    <w:lvl w:ilvl="1">
      <w:start w:val="10"/>
      <w:numFmt w:val="decimal"/>
      <w:lvlText w:val="%1.%2"/>
      <w:lvlJc w:val="left"/>
      <w:pPr>
        <w:ind w:left="1000" w:hanging="713"/>
      </w:pPr>
      <w:rPr>
        <w:rFonts w:hint="default"/>
        <w:lang w:val="en-US" w:eastAsia="en-US" w:bidi="ar-SA"/>
      </w:rPr>
    </w:lvl>
    <w:lvl w:ilvl="2">
      <w:start w:val="1"/>
      <w:numFmt w:val="decimal"/>
      <w:lvlText w:val="%1.%2.%3"/>
      <w:lvlJc w:val="left"/>
      <w:pPr>
        <w:ind w:left="1000" w:hanging="713"/>
      </w:pPr>
      <w:rPr>
        <w:rFonts w:ascii="Arial" w:eastAsia="Arial" w:hAnsi="Arial" w:cs="Arial" w:hint="default"/>
        <w:b w:val="0"/>
        <w:bCs w:val="0"/>
        <w:i w:val="0"/>
        <w:iCs w:val="0"/>
        <w:spacing w:val="-1"/>
        <w:w w:val="95"/>
        <w:sz w:val="20"/>
        <w:szCs w:val="20"/>
        <w:lang w:val="en-US" w:eastAsia="en-US" w:bidi="ar-SA"/>
      </w:rPr>
    </w:lvl>
    <w:lvl w:ilvl="3">
      <w:numFmt w:val="bullet"/>
      <w:lvlText w:val="•"/>
      <w:lvlJc w:val="left"/>
      <w:pPr>
        <w:ind w:left="3808" w:hanging="713"/>
      </w:pPr>
      <w:rPr>
        <w:rFonts w:hint="default"/>
        <w:lang w:val="en-US" w:eastAsia="en-US" w:bidi="ar-SA"/>
      </w:rPr>
    </w:lvl>
    <w:lvl w:ilvl="4">
      <w:numFmt w:val="bullet"/>
      <w:lvlText w:val="•"/>
      <w:lvlJc w:val="left"/>
      <w:pPr>
        <w:ind w:left="4745" w:hanging="713"/>
      </w:pPr>
      <w:rPr>
        <w:rFonts w:hint="default"/>
        <w:lang w:val="en-US" w:eastAsia="en-US" w:bidi="ar-SA"/>
      </w:rPr>
    </w:lvl>
    <w:lvl w:ilvl="5">
      <w:numFmt w:val="bullet"/>
      <w:lvlText w:val="•"/>
      <w:lvlJc w:val="left"/>
      <w:pPr>
        <w:ind w:left="5681" w:hanging="713"/>
      </w:pPr>
      <w:rPr>
        <w:rFonts w:hint="default"/>
        <w:lang w:val="en-US" w:eastAsia="en-US" w:bidi="ar-SA"/>
      </w:rPr>
    </w:lvl>
    <w:lvl w:ilvl="6">
      <w:numFmt w:val="bullet"/>
      <w:lvlText w:val="•"/>
      <w:lvlJc w:val="left"/>
      <w:pPr>
        <w:ind w:left="6617" w:hanging="713"/>
      </w:pPr>
      <w:rPr>
        <w:rFonts w:hint="default"/>
        <w:lang w:val="en-US" w:eastAsia="en-US" w:bidi="ar-SA"/>
      </w:rPr>
    </w:lvl>
    <w:lvl w:ilvl="7">
      <w:numFmt w:val="bullet"/>
      <w:lvlText w:val="•"/>
      <w:lvlJc w:val="left"/>
      <w:pPr>
        <w:ind w:left="7553" w:hanging="713"/>
      </w:pPr>
      <w:rPr>
        <w:rFonts w:hint="default"/>
        <w:lang w:val="en-US" w:eastAsia="en-US" w:bidi="ar-SA"/>
      </w:rPr>
    </w:lvl>
    <w:lvl w:ilvl="8">
      <w:numFmt w:val="bullet"/>
      <w:lvlText w:val="•"/>
      <w:lvlJc w:val="left"/>
      <w:pPr>
        <w:ind w:left="8490" w:hanging="713"/>
      </w:pPr>
      <w:rPr>
        <w:rFonts w:hint="default"/>
        <w:lang w:val="en-US" w:eastAsia="en-US" w:bidi="ar-SA"/>
      </w:rPr>
    </w:lvl>
  </w:abstractNum>
  <w:abstractNum w:abstractNumId="36" w15:restartNumberingAfterBreak="0">
    <w:nsid w:val="33F57517"/>
    <w:multiLevelType w:val="multilevel"/>
    <w:tmpl w:val="A5E81FF8"/>
    <w:lvl w:ilvl="0">
      <w:start w:val="4"/>
      <w:numFmt w:val="decimal"/>
      <w:lvlText w:val="%1"/>
      <w:lvlJc w:val="left"/>
      <w:pPr>
        <w:ind w:left="1002" w:hanging="723"/>
      </w:pPr>
      <w:rPr>
        <w:rFonts w:hint="default"/>
        <w:lang w:val="en-US" w:eastAsia="en-US" w:bidi="ar-SA"/>
      </w:rPr>
    </w:lvl>
    <w:lvl w:ilvl="1">
      <w:start w:val="6"/>
      <w:numFmt w:val="decimal"/>
      <w:lvlText w:val="%1.%2"/>
      <w:lvlJc w:val="left"/>
      <w:pPr>
        <w:ind w:left="1002" w:hanging="723"/>
      </w:pPr>
      <w:rPr>
        <w:rFonts w:hint="default"/>
        <w:lang w:val="en-US" w:eastAsia="en-US" w:bidi="ar-SA"/>
      </w:rPr>
    </w:lvl>
    <w:lvl w:ilvl="2">
      <w:start w:val="1"/>
      <w:numFmt w:val="decimal"/>
      <w:lvlText w:val="%1.%2.%3"/>
      <w:lvlJc w:val="left"/>
      <w:pPr>
        <w:ind w:left="1002" w:hanging="723"/>
      </w:pPr>
      <w:rPr>
        <w:rFonts w:ascii="Arial" w:eastAsia="Arial" w:hAnsi="Arial" w:cs="Arial" w:hint="default"/>
        <w:b w:val="0"/>
        <w:bCs w:val="0"/>
        <w:i w:val="0"/>
        <w:iCs w:val="0"/>
        <w:spacing w:val="-4"/>
        <w:w w:val="95"/>
        <w:sz w:val="20"/>
        <w:szCs w:val="20"/>
        <w:lang w:val="en-US" w:eastAsia="en-US" w:bidi="ar-SA"/>
      </w:rPr>
    </w:lvl>
    <w:lvl w:ilvl="3">
      <w:numFmt w:val="bullet"/>
      <w:lvlText w:val="•"/>
      <w:lvlJc w:val="left"/>
      <w:pPr>
        <w:ind w:left="3808" w:hanging="723"/>
      </w:pPr>
      <w:rPr>
        <w:rFonts w:hint="default"/>
        <w:lang w:val="en-US" w:eastAsia="en-US" w:bidi="ar-SA"/>
      </w:rPr>
    </w:lvl>
    <w:lvl w:ilvl="4">
      <w:numFmt w:val="bullet"/>
      <w:lvlText w:val="•"/>
      <w:lvlJc w:val="left"/>
      <w:pPr>
        <w:ind w:left="4745" w:hanging="723"/>
      </w:pPr>
      <w:rPr>
        <w:rFonts w:hint="default"/>
        <w:lang w:val="en-US" w:eastAsia="en-US" w:bidi="ar-SA"/>
      </w:rPr>
    </w:lvl>
    <w:lvl w:ilvl="5">
      <w:numFmt w:val="bullet"/>
      <w:lvlText w:val="•"/>
      <w:lvlJc w:val="left"/>
      <w:pPr>
        <w:ind w:left="5681" w:hanging="723"/>
      </w:pPr>
      <w:rPr>
        <w:rFonts w:hint="default"/>
        <w:lang w:val="en-US" w:eastAsia="en-US" w:bidi="ar-SA"/>
      </w:rPr>
    </w:lvl>
    <w:lvl w:ilvl="6">
      <w:numFmt w:val="bullet"/>
      <w:lvlText w:val="•"/>
      <w:lvlJc w:val="left"/>
      <w:pPr>
        <w:ind w:left="6617" w:hanging="723"/>
      </w:pPr>
      <w:rPr>
        <w:rFonts w:hint="default"/>
        <w:lang w:val="en-US" w:eastAsia="en-US" w:bidi="ar-SA"/>
      </w:rPr>
    </w:lvl>
    <w:lvl w:ilvl="7">
      <w:numFmt w:val="bullet"/>
      <w:lvlText w:val="•"/>
      <w:lvlJc w:val="left"/>
      <w:pPr>
        <w:ind w:left="7553" w:hanging="723"/>
      </w:pPr>
      <w:rPr>
        <w:rFonts w:hint="default"/>
        <w:lang w:val="en-US" w:eastAsia="en-US" w:bidi="ar-SA"/>
      </w:rPr>
    </w:lvl>
    <w:lvl w:ilvl="8">
      <w:numFmt w:val="bullet"/>
      <w:lvlText w:val="•"/>
      <w:lvlJc w:val="left"/>
      <w:pPr>
        <w:ind w:left="8490" w:hanging="723"/>
      </w:pPr>
      <w:rPr>
        <w:rFonts w:hint="default"/>
        <w:lang w:val="en-US" w:eastAsia="en-US" w:bidi="ar-SA"/>
      </w:rPr>
    </w:lvl>
  </w:abstractNum>
  <w:abstractNum w:abstractNumId="37" w15:restartNumberingAfterBreak="0">
    <w:nsid w:val="37D6540A"/>
    <w:multiLevelType w:val="hybridMultilevel"/>
    <w:tmpl w:val="7A64AC06"/>
    <w:lvl w:ilvl="0" w:tplc="CFB86712">
      <w:start w:val="6"/>
      <w:numFmt w:val="decimal"/>
      <w:lvlText w:val="%1."/>
      <w:lvlJc w:val="left"/>
      <w:pPr>
        <w:ind w:left="1000" w:hanging="723"/>
      </w:pPr>
      <w:rPr>
        <w:rFonts w:ascii="Arial" w:eastAsia="Arial" w:hAnsi="Arial" w:cs="Arial" w:hint="default"/>
        <w:b w:val="0"/>
        <w:bCs w:val="0"/>
        <w:i w:val="0"/>
        <w:iCs w:val="0"/>
        <w:spacing w:val="-1"/>
        <w:w w:val="95"/>
        <w:sz w:val="20"/>
        <w:szCs w:val="20"/>
        <w:lang w:val="en-US" w:eastAsia="en-US" w:bidi="ar-SA"/>
      </w:rPr>
    </w:lvl>
    <w:lvl w:ilvl="1" w:tplc="A37089CA">
      <w:numFmt w:val="bullet"/>
      <w:lvlText w:val="•"/>
      <w:lvlJc w:val="left"/>
      <w:pPr>
        <w:ind w:left="1936" w:hanging="723"/>
      </w:pPr>
      <w:rPr>
        <w:rFonts w:hint="default"/>
        <w:lang w:val="en-US" w:eastAsia="en-US" w:bidi="ar-SA"/>
      </w:rPr>
    </w:lvl>
    <w:lvl w:ilvl="2" w:tplc="72E4ED9E">
      <w:numFmt w:val="bullet"/>
      <w:lvlText w:val="•"/>
      <w:lvlJc w:val="left"/>
      <w:pPr>
        <w:ind w:left="2872" w:hanging="723"/>
      </w:pPr>
      <w:rPr>
        <w:rFonts w:hint="default"/>
        <w:lang w:val="en-US" w:eastAsia="en-US" w:bidi="ar-SA"/>
      </w:rPr>
    </w:lvl>
    <w:lvl w:ilvl="3" w:tplc="7FBCC7DC">
      <w:numFmt w:val="bullet"/>
      <w:lvlText w:val="•"/>
      <w:lvlJc w:val="left"/>
      <w:pPr>
        <w:ind w:left="3808" w:hanging="723"/>
      </w:pPr>
      <w:rPr>
        <w:rFonts w:hint="default"/>
        <w:lang w:val="en-US" w:eastAsia="en-US" w:bidi="ar-SA"/>
      </w:rPr>
    </w:lvl>
    <w:lvl w:ilvl="4" w:tplc="F3AA4850">
      <w:numFmt w:val="bullet"/>
      <w:lvlText w:val="•"/>
      <w:lvlJc w:val="left"/>
      <w:pPr>
        <w:ind w:left="4745" w:hanging="723"/>
      </w:pPr>
      <w:rPr>
        <w:rFonts w:hint="default"/>
        <w:lang w:val="en-US" w:eastAsia="en-US" w:bidi="ar-SA"/>
      </w:rPr>
    </w:lvl>
    <w:lvl w:ilvl="5" w:tplc="A66CE87E">
      <w:numFmt w:val="bullet"/>
      <w:lvlText w:val="•"/>
      <w:lvlJc w:val="left"/>
      <w:pPr>
        <w:ind w:left="5681" w:hanging="723"/>
      </w:pPr>
      <w:rPr>
        <w:rFonts w:hint="default"/>
        <w:lang w:val="en-US" w:eastAsia="en-US" w:bidi="ar-SA"/>
      </w:rPr>
    </w:lvl>
    <w:lvl w:ilvl="6" w:tplc="CB96ED9A">
      <w:numFmt w:val="bullet"/>
      <w:lvlText w:val="•"/>
      <w:lvlJc w:val="left"/>
      <w:pPr>
        <w:ind w:left="6617" w:hanging="723"/>
      </w:pPr>
      <w:rPr>
        <w:rFonts w:hint="default"/>
        <w:lang w:val="en-US" w:eastAsia="en-US" w:bidi="ar-SA"/>
      </w:rPr>
    </w:lvl>
    <w:lvl w:ilvl="7" w:tplc="E7D6BCB6">
      <w:numFmt w:val="bullet"/>
      <w:lvlText w:val="•"/>
      <w:lvlJc w:val="left"/>
      <w:pPr>
        <w:ind w:left="7553" w:hanging="723"/>
      </w:pPr>
      <w:rPr>
        <w:rFonts w:hint="default"/>
        <w:lang w:val="en-US" w:eastAsia="en-US" w:bidi="ar-SA"/>
      </w:rPr>
    </w:lvl>
    <w:lvl w:ilvl="8" w:tplc="1FFC62F6">
      <w:numFmt w:val="bullet"/>
      <w:lvlText w:val="•"/>
      <w:lvlJc w:val="left"/>
      <w:pPr>
        <w:ind w:left="8490" w:hanging="723"/>
      </w:pPr>
      <w:rPr>
        <w:rFonts w:hint="default"/>
        <w:lang w:val="en-US" w:eastAsia="en-US" w:bidi="ar-SA"/>
      </w:rPr>
    </w:lvl>
  </w:abstractNum>
  <w:abstractNum w:abstractNumId="38" w15:restartNumberingAfterBreak="0">
    <w:nsid w:val="393307A6"/>
    <w:multiLevelType w:val="multilevel"/>
    <w:tmpl w:val="42B699CE"/>
    <w:lvl w:ilvl="0">
      <w:start w:val="4"/>
      <w:numFmt w:val="decimal"/>
      <w:lvlText w:val="%1"/>
      <w:lvlJc w:val="left"/>
      <w:pPr>
        <w:ind w:left="1000" w:hanging="723"/>
      </w:pPr>
      <w:rPr>
        <w:rFonts w:hint="default"/>
        <w:lang w:val="en-US" w:eastAsia="en-US" w:bidi="ar-SA"/>
      </w:rPr>
    </w:lvl>
    <w:lvl w:ilvl="1">
      <w:start w:val="1"/>
      <w:numFmt w:val="decimal"/>
      <w:lvlText w:val="%1.%2"/>
      <w:lvlJc w:val="left"/>
      <w:pPr>
        <w:ind w:left="1000" w:hanging="723"/>
      </w:pPr>
      <w:rPr>
        <w:rFonts w:hint="default"/>
        <w:lang w:val="en-US" w:eastAsia="en-US" w:bidi="ar-SA"/>
      </w:rPr>
    </w:lvl>
    <w:lvl w:ilvl="2">
      <w:start w:val="1"/>
      <w:numFmt w:val="decimal"/>
      <w:lvlText w:val="%1.%2.%3"/>
      <w:lvlJc w:val="left"/>
      <w:pPr>
        <w:ind w:left="1000" w:hanging="723"/>
      </w:pPr>
      <w:rPr>
        <w:rFonts w:ascii="Arial" w:eastAsia="Arial" w:hAnsi="Arial" w:cs="Arial" w:hint="default"/>
        <w:b w:val="0"/>
        <w:bCs w:val="0"/>
        <w:i w:val="0"/>
        <w:iCs w:val="0"/>
        <w:spacing w:val="-4"/>
        <w:w w:val="95"/>
        <w:sz w:val="20"/>
        <w:szCs w:val="20"/>
        <w:lang w:val="en-US" w:eastAsia="en-US" w:bidi="ar-SA"/>
      </w:rPr>
    </w:lvl>
    <w:lvl w:ilvl="3">
      <w:start w:val="1"/>
      <w:numFmt w:val="lowerRoman"/>
      <w:lvlText w:val="%4."/>
      <w:lvlJc w:val="left"/>
      <w:pPr>
        <w:ind w:left="1276" w:hanging="248"/>
        <w:jc w:val="right"/>
      </w:pPr>
      <w:rPr>
        <w:rFonts w:ascii="Arial" w:eastAsia="Arial" w:hAnsi="Arial" w:cs="Arial" w:hint="default"/>
        <w:b w:val="0"/>
        <w:bCs w:val="0"/>
        <w:i w:val="0"/>
        <w:iCs w:val="0"/>
        <w:spacing w:val="-2"/>
        <w:w w:val="95"/>
        <w:sz w:val="20"/>
        <w:szCs w:val="20"/>
        <w:lang w:val="en-US" w:eastAsia="en-US" w:bidi="ar-SA"/>
      </w:rPr>
    </w:lvl>
    <w:lvl w:ilvl="4">
      <w:numFmt w:val="bullet"/>
      <w:lvlText w:val="•"/>
      <w:lvlJc w:val="left"/>
      <w:pPr>
        <w:ind w:left="4307" w:hanging="248"/>
      </w:pPr>
      <w:rPr>
        <w:rFonts w:hint="default"/>
        <w:lang w:val="en-US" w:eastAsia="en-US" w:bidi="ar-SA"/>
      </w:rPr>
    </w:lvl>
    <w:lvl w:ilvl="5">
      <w:numFmt w:val="bullet"/>
      <w:lvlText w:val="•"/>
      <w:lvlJc w:val="left"/>
      <w:pPr>
        <w:ind w:left="5316" w:hanging="248"/>
      </w:pPr>
      <w:rPr>
        <w:rFonts w:hint="default"/>
        <w:lang w:val="en-US" w:eastAsia="en-US" w:bidi="ar-SA"/>
      </w:rPr>
    </w:lvl>
    <w:lvl w:ilvl="6">
      <w:numFmt w:val="bullet"/>
      <w:lvlText w:val="•"/>
      <w:lvlJc w:val="left"/>
      <w:pPr>
        <w:ind w:left="6326" w:hanging="248"/>
      </w:pPr>
      <w:rPr>
        <w:rFonts w:hint="default"/>
        <w:lang w:val="en-US" w:eastAsia="en-US" w:bidi="ar-SA"/>
      </w:rPr>
    </w:lvl>
    <w:lvl w:ilvl="7">
      <w:numFmt w:val="bullet"/>
      <w:lvlText w:val="•"/>
      <w:lvlJc w:val="left"/>
      <w:pPr>
        <w:ind w:left="7335" w:hanging="248"/>
      </w:pPr>
      <w:rPr>
        <w:rFonts w:hint="default"/>
        <w:lang w:val="en-US" w:eastAsia="en-US" w:bidi="ar-SA"/>
      </w:rPr>
    </w:lvl>
    <w:lvl w:ilvl="8">
      <w:numFmt w:val="bullet"/>
      <w:lvlText w:val="•"/>
      <w:lvlJc w:val="left"/>
      <w:pPr>
        <w:ind w:left="8344" w:hanging="248"/>
      </w:pPr>
      <w:rPr>
        <w:rFonts w:hint="default"/>
        <w:lang w:val="en-US" w:eastAsia="en-US" w:bidi="ar-SA"/>
      </w:rPr>
    </w:lvl>
  </w:abstractNum>
  <w:abstractNum w:abstractNumId="39" w15:restartNumberingAfterBreak="0">
    <w:nsid w:val="39D86313"/>
    <w:multiLevelType w:val="hybridMultilevel"/>
    <w:tmpl w:val="336863A6"/>
    <w:lvl w:ilvl="0" w:tplc="2BFE2D66">
      <w:start w:val="1"/>
      <w:numFmt w:val="decimal"/>
      <w:lvlText w:val="%1."/>
      <w:lvlJc w:val="left"/>
      <w:pPr>
        <w:ind w:left="1000" w:hanging="723"/>
      </w:pPr>
      <w:rPr>
        <w:rFonts w:ascii="Arial" w:eastAsia="Arial" w:hAnsi="Arial" w:cs="Arial" w:hint="default"/>
        <w:b w:val="0"/>
        <w:bCs w:val="0"/>
        <w:i w:val="0"/>
        <w:iCs w:val="0"/>
        <w:spacing w:val="-1"/>
        <w:w w:val="95"/>
        <w:sz w:val="20"/>
        <w:szCs w:val="20"/>
        <w:lang w:val="en-US" w:eastAsia="en-US" w:bidi="ar-SA"/>
      </w:rPr>
    </w:lvl>
    <w:lvl w:ilvl="1" w:tplc="F2B00B4A">
      <w:numFmt w:val="bullet"/>
      <w:lvlText w:val="•"/>
      <w:lvlJc w:val="left"/>
      <w:pPr>
        <w:ind w:left="1936" w:hanging="723"/>
      </w:pPr>
      <w:rPr>
        <w:rFonts w:hint="default"/>
        <w:lang w:val="en-US" w:eastAsia="en-US" w:bidi="ar-SA"/>
      </w:rPr>
    </w:lvl>
    <w:lvl w:ilvl="2" w:tplc="68C4C2F4">
      <w:numFmt w:val="bullet"/>
      <w:lvlText w:val="•"/>
      <w:lvlJc w:val="left"/>
      <w:pPr>
        <w:ind w:left="2872" w:hanging="723"/>
      </w:pPr>
      <w:rPr>
        <w:rFonts w:hint="default"/>
        <w:lang w:val="en-US" w:eastAsia="en-US" w:bidi="ar-SA"/>
      </w:rPr>
    </w:lvl>
    <w:lvl w:ilvl="3" w:tplc="C7B62926">
      <w:numFmt w:val="bullet"/>
      <w:lvlText w:val="•"/>
      <w:lvlJc w:val="left"/>
      <w:pPr>
        <w:ind w:left="3808" w:hanging="723"/>
      </w:pPr>
      <w:rPr>
        <w:rFonts w:hint="default"/>
        <w:lang w:val="en-US" w:eastAsia="en-US" w:bidi="ar-SA"/>
      </w:rPr>
    </w:lvl>
    <w:lvl w:ilvl="4" w:tplc="0F404B68">
      <w:numFmt w:val="bullet"/>
      <w:lvlText w:val="•"/>
      <w:lvlJc w:val="left"/>
      <w:pPr>
        <w:ind w:left="4745" w:hanging="723"/>
      </w:pPr>
      <w:rPr>
        <w:rFonts w:hint="default"/>
        <w:lang w:val="en-US" w:eastAsia="en-US" w:bidi="ar-SA"/>
      </w:rPr>
    </w:lvl>
    <w:lvl w:ilvl="5" w:tplc="417E12EC">
      <w:numFmt w:val="bullet"/>
      <w:lvlText w:val="•"/>
      <w:lvlJc w:val="left"/>
      <w:pPr>
        <w:ind w:left="5681" w:hanging="723"/>
      </w:pPr>
      <w:rPr>
        <w:rFonts w:hint="default"/>
        <w:lang w:val="en-US" w:eastAsia="en-US" w:bidi="ar-SA"/>
      </w:rPr>
    </w:lvl>
    <w:lvl w:ilvl="6" w:tplc="6D9C88E2">
      <w:numFmt w:val="bullet"/>
      <w:lvlText w:val="•"/>
      <w:lvlJc w:val="left"/>
      <w:pPr>
        <w:ind w:left="6617" w:hanging="723"/>
      </w:pPr>
      <w:rPr>
        <w:rFonts w:hint="default"/>
        <w:lang w:val="en-US" w:eastAsia="en-US" w:bidi="ar-SA"/>
      </w:rPr>
    </w:lvl>
    <w:lvl w:ilvl="7" w:tplc="ECFAB582">
      <w:numFmt w:val="bullet"/>
      <w:lvlText w:val="•"/>
      <w:lvlJc w:val="left"/>
      <w:pPr>
        <w:ind w:left="7553" w:hanging="723"/>
      </w:pPr>
      <w:rPr>
        <w:rFonts w:hint="default"/>
        <w:lang w:val="en-US" w:eastAsia="en-US" w:bidi="ar-SA"/>
      </w:rPr>
    </w:lvl>
    <w:lvl w:ilvl="8" w:tplc="B72E096A">
      <w:numFmt w:val="bullet"/>
      <w:lvlText w:val="•"/>
      <w:lvlJc w:val="left"/>
      <w:pPr>
        <w:ind w:left="8490" w:hanging="723"/>
      </w:pPr>
      <w:rPr>
        <w:rFonts w:hint="default"/>
        <w:lang w:val="en-US" w:eastAsia="en-US" w:bidi="ar-SA"/>
      </w:rPr>
    </w:lvl>
  </w:abstractNum>
  <w:abstractNum w:abstractNumId="40" w15:restartNumberingAfterBreak="0">
    <w:nsid w:val="3CF00319"/>
    <w:multiLevelType w:val="hybridMultilevel"/>
    <w:tmpl w:val="E842AFFC"/>
    <w:lvl w:ilvl="0" w:tplc="0A72332C">
      <w:start w:val="1"/>
      <w:numFmt w:val="bullet"/>
      <w:lvlText w:val=""/>
      <w:lvlJc w:val="left"/>
      <w:pPr>
        <w:ind w:left="720" w:hanging="360"/>
      </w:pPr>
      <w:rPr>
        <w:rFonts w:ascii="Symbol" w:hAnsi="Symbol" w:hint="default"/>
        <w:color w:val="EE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D442448"/>
    <w:multiLevelType w:val="hybridMultilevel"/>
    <w:tmpl w:val="2F2AA2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F170F6A"/>
    <w:multiLevelType w:val="multilevel"/>
    <w:tmpl w:val="F3CA51B4"/>
    <w:lvl w:ilvl="0">
      <w:start w:val="2"/>
      <w:numFmt w:val="decimal"/>
      <w:lvlText w:val="%1"/>
      <w:lvlJc w:val="left"/>
      <w:pPr>
        <w:ind w:left="1000" w:hanging="723"/>
      </w:pPr>
      <w:rPr>
        <w:rFonts w:hint="default"/>
        <w:lang w:val="en-US" w:eastAsia="en-US" w:bidi="ar-SA"/>
      </w:rPr>
    </w:lvl>
    <w:lvl w:ilvl="1">
      <w:start w:val="1"/>
      <w:numFmt w:val="decimal"/>
      <w:lvlText w:val="%1.%2"/>
      <w:lvlJc w:val="left"/>
      <w:pPr>
        <w:ind w:left="1000" w:hanging="723"/>
      </w:pPr>
      <w:rPr>
        <w:rFonts w:hint="default"/>
        <w:lang w:val="en-US" w:eastAsia="en-US" w:bidi="ar-SA"/>
      </w:rPr>
    </w:lvl>
    <w:lvl w:ilvl="2">
      <w:start w:val="1"/>
      <w:numFmt w:val="decimal"/>
      <w:lvlText w:val="%1.%2.%3"/>
      <w:lvlJc w:val="left"/>
      <w:pPr>
        <w:ind w:left="1000" w:hanging="723"/>
      </w:pPr>
      <w:rPr>
        <w:rFonts w:ascii="Arial" w:eastAsia="Arial" w:hAnsi="Arial" w:cs="Arial" w:hint="default"/>
        <w:b w:val="0"/>
        <w:bCs w:val="0"/>
        <w:i w:val="0"/>
        <w:iCs w:val="0"/>
        <w:spacing w:val="-4"/>
        <w:w w:val="95"/>
        <w:sz w:val="20"/>
        <w:szCs w:val="20"/>
        <w:lang w:val="en-US" w:eastAsia="en-US" w:bidi="ar-SA"/>
      </w:rPr>
    </w:lvl>
    <w:lvl w:ilvl="3">
      <w:start w:val="1"/>
      <w:numFmt w:val="lowerRoman"/>
      <w:lvlText w:val="%4)"/>
      <w:lvlJc w:val="left"/>
      <w:pPr>
        <w:ind w:left="1286" w:hanging="286"/>
      </w:pPr>
      <w:rPr>
        <w:rFonts w:ascii="Arial" w:eastAsia="Arial" w:hAnsi="Arial" w:cs="Arial" w:hint="default"/>
        <w:b w:val="0"/>
        <w:bCs w:val="0"/>
        <w:i w:val="0"/>
        <w:iCs w:val="0"/>
        <w:spacing w:val="-2"/>
        <w:w w:val="95"/>
        <w:sz w:val="20"/>
        <w:szCs w:val="20"/>
        <w:lang w:val="en-US" w:eastAsia="en-US" w:bidi="ar-SA"/>
      </w:rPr>
    </w:lvl>
    <w:lvl w:ilvl="4">
      <w:numFmt w:val="bullet"/>
      <w:lvlText w:val="•"/>
      <w:lvlJc w:val="left"/>
      <w:pPr>
        <w:ind w:left="4307" w:hanging="286"/>
      </w:pPr>
      <w:rPr>
        <w:rFonts w:hint="default"/>
        <w:lang w:val="en-US" w:eastAsia="en-US" w:bidi="ar-SA"/>
      </w:rPr>
    </w:lvl>
    <w:lvl w:ilvl="5">
      <w:numFmt w:val="bullet"/>
      <w:lvlText w:val="•"/>
      <w:lvlJc w:val="left"/>
      <w:pPr>
        <w:ind w:left="5316" w:hanging="286"/>
      </w:pPr>
      <w:rPr>
        <w:rFonts w:hint="default"/>
        <w:lang w:val="en-US" w:eastAsia="en-US" w:bidi="ar-SA"/>
      </w:rPr>
    </w:lvl>
    <w:lvl w:ilvl="6">
      <w:numFmt w:val="bullet"/>
      <w:lvlText w:val="•"/>
      <w:lvlJc w:val="left"/>
      <w:pPr>
        <w:ind w:left="6326" w:hanging="286"/>
      </w:pPr>
      <w:rPr>
        <w:rFonts w:hint="default"/>
        <w:lang w:val="en-US" w:eastAsia="en-US" w:bidi="ar-SA"/>
      </w:rPr>
    </w:lvl>
    <w:lvl w:ilvl="7">
      <w:numFmt w:val="bullet"/>
      <w:lvlText w:val="•"/>
      <w:lvlJc w:val="left"/>
      <w:pPr>
        <w:ind w:left="7335" w:hanging="286"/>
      </w:pPr>
      <w:rPr>
        <w:rFonts w:hint="default"/>
        <w:lang w:val="en-US" w:eastAsia="en-US" w:bidi="ar-SA"/>
      </w:rPr>
    </w:lvl>
    <w:lvl w:ilvl="8">
      <w:numFmt w:val="bullet"/>
      <w:lvlText w:val="•"/>
      <w:lvlJc w:val="left"/>
      <w:pPr>
        <w:ind w:left="8344" w:hanging="286"/>
      </w:pPr>
      <w:rPr>
        <w:rFonts w:hint="default"/>
        <w:lang w:val="en-US" w:eastAsia="en-US" w:bidi="ar-SA"/>
      </w:rPr>
    </w:lvl>
  </w:abstractNum>
  <w:abstractNum w:abstractNumId="43" w15:restartNumberingAfterBreak="0">
    <w:nsid w:val="42DC2CA0"/>
    <w:multiLevelType w:val="multilevel"/>
    <w:tmpl w:val="6AC0A3C2"/>
    <w:lvl w:ilvl="0">
      <w:start w:val="3"/>
      <w:numFmt w:val="decimal"/>
      <w:lvlText w:val="%1"/>
      <w:lvlJc w:val="left"/>
      <w:pPr>
        <w:ind w:left="1000" w:hanging="723"/>
      </w:pPr>
      <w:rPr>
        <w:rFonts w:hint="default"/>
        <w:lang w:val="en-US" w:eastAsia="en-US" w:bidi="ar-SA"/>
      </w:rPr>
    </w:lvl>
    <w:lvl w:ilvl="1">
      <w:start w:val="7"/>
      <w:numFmt w:val="decimal"/>
      <w:lvlText w:val="%1.%2"/>
      <w:lvlJc w:val="left"/>
      <w:pPr>
        <w:ind w:left="1000" w:hanging="723"/>
      </w:pPr>
      <w:rPr>
        <w:rFonts w:hint="default"/>
        <w:lang w:val="en-US" w:eastAsia="en-US" w:bidi="ar-SA"/>
      </w:rPr>
    </w:lvl>
    <w:lvl w:ilvl="2">
      <w:start w:val="1"/>
      <w:numFmt w:val="decimal"/>
      <w:lvlText w:val="%1.%2.%3"/>
      <w:lvlJc w:val="left"/>
      <w:pPr>
        <w:ind w:left="1000" w:hanging="723"/>
      </w:pPr>
      <w:rPr>
        <w:rFonts w:ascii="Arial" w:eastAsia="Arial" w:hAnsi="Arial" w:cs="Arial" w:hint="default"/>
        <w:b w:val="0"/>
        <w:bCs w:val="0"/>
        <w:i w:val="0"/>
        <w:iCs w:val="0"/>
        <w:spacing w:val="-4"/>
        <w:w w:val="95"/>
        <w:sz w:val="20"/>
        <w:szCs w:val="20"/>
        <w:lang w:val="en-US" w:eastAsia="en-US" w:bidi="ar-SA"/>
      </w:rPr>
    </w:lvl>
    <w:lvl w:ilvl="3">
      <w:numFmt w:val="bullet"/>
      <w:lvlText w:val="•"/>
      <w:lvlJc w:val="left"/>
      <w:pPr>
        <w:ind w:left="3808" w:hanging="723"/>
      </w:pPr>
      <w:rPr>
        <w:rFonts w:hint="default"/>
        <w:lang w:val="en-US" w:eastAsia="en-US" w:bidi="ar-SA"/>
      </w:rPr>
    </w:lvl>
    <w:lvl w:ilvl="4">
      <w:numFmt w:val="bullet"/>
      <w:lvlText w:val="•"/>
      <w:lvlJc w:val="left"/>
      <w:pPr>
        <w:ind w:left="4745" w:hanging="723"/>
      </w:pPr>
      <w:rPr>
        <w:rFonts w:hint="default"/>
        <w:lang w:val="en-US" w:eastAsia="en-US" w:bidi="ar-SA"/>
      </w:rPr>
    </w:lvl>
    <w:lvl w:ilvl="5">
      <w:numFmt w:val="bullet"/>
      <w:lvlText w:val="•"/>
      <w:lvlJc w:val="left"/>
      <w:pPr>
        <w:ind w:left="5681" w:hanging="723"/>
      </w:pPr>
      <w:rPr>
        <w:rFonts w:hint="default"/>
        <w:lang w:val="en-US" w:eastAsia="en-US" w:bidi="ar-SA"/>
      </w:rPr>
    </w:lvl>
    <w:lvl w:ilvl="6">
      <w:numFmt w:val="bullet"/>
      <w:lvlText w:val="•"/>
      <w:lvlJc w:val="left"/>
      <w:pPr>
        <w:ind w:left="6617" w:hanging="723"/>
      </w:pPr>
      <w:rPr>
        <w:rFonts w:hint="default"/>
        <w:lang w:val="en-US" w:eastAsia="en-US" w:bidi="ar-SA"/>
      </w:rPr>
    </w:lvl>
    <w:lvl w:ilvl="7">
      <w:numFmt w:val="bullet"/>
      <w:lvlText w:val="•"/>
      <w:lvlJc w:val="left"/>
      <w:pPr>
        <w:ind w:left="7553" w:hanging="723"/>
      </w:pPr>
      <w:rPr>
        <w:rFonts w:hint="default"/>
        <w:lang w:val="en-US" w:eastAsia="en-US" w:bidi="ar-SA"/>
      </w:rPr>
    </w:lvl>
    <w:lvl w:ilvl="8">
      <w:numFmt w:val="bullet"/>
      <w:lvlText w:val="•"/>
      <w:lvlJc w:val="left"/>
      <w:pPr>
        <w:ind w:left="8490" w:hanging="723"/>
      </w:pPr>
      <w:rPr>
        <w:rFonts w:hint="default"/>
        <w:lang w:val="en-US" w:eastAsia="en-US" w:bidi="ar-SA"/>
      </w:rPr>
    </w:lvl>
  </w:abstractNum>
  <w:abstractNum w:abstractNumId="44" w15:restartNumberingAfterBreak="0">
    <w:nsid w:val="438F033E"/>
    <w:multiLevelType w:val="hybridMultilevel"/>
    <w:tmpl w:val="34B08AD0"/>
    <w:lvl w:ilvl="0" w:tplc="495CB3A2">
      <w:start w:val="1"/>
      <w:numFmt w:val="decimal"/>
      <w:lvlText w:val="%1)"/>
      <w:lvlJc w:val="left"/>
      <w:pPr>
        <w:ind w:left="647" w:hanging="236"/>
      </w:pPr>
      <w:rPr>
        <w:rFonts w:ascii="Arial" w:eastAsia="Arial" w:hAnsi="Arial" w:cs="Arial" w:hint="default"/>
        <w:b w:val="0"/>
        <w:bCs w:val="0"/>
        <w:i w:val="0"/>
        <w:iCs w:val="0"/>
        <w:spacing w:val="-1"/>
        <w:w w:val="95"/>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439D0EBA"/>
    <w:multiLevelType w:val="hybridMultilevel"/>
    <w:tmpl w:val="AFDE4610"/>
    <w:lvl w:ilvl="0" w:tplc="0C090001">
      <w:start w:val="1"/>
      <w:numFmt w:val="bullet"/>
      <w:lvlText w:val=""/>
      <w:lvlJc w:val="left"/>
      <w:pPr>
        <w:ind w:left="759" w:hanging="360"/>
      </w:pPr>
      <w:rPr>
        <w:rFonts w:ascii="Symbol" w:hAnsi="Symbol" w:hint="default"/>
      </w:rPr>
    </w:lvl>
    <w:lvl w:ilvl="1" w:tplc="0C090003" w:tentative="1">
      <w:start w:val="1"/>
      <w:numFmt w:val="bullet"/>
      <w:lvlText w:val="o"/>
      <w:lvlJc w:val="left"/>
      <w:pPr>
        <w:ind w:left="1479" w:hanging="360"/>
      </w:pPr>
      <w:rPr>
        <w:rFonts w:ascii="Courier New" w:hAnsi="Courier New" w:cs="Courier New" w:hint="default"/>
      </w:rPr>
    </w:lvl>
    <w:lvl w:ilvl="2" w:tplc="0C090005" w:tentative="1">
      <w:start w:val="1"/>
      <w:numFmt w:val="bullet"/>
      <w:lvlText w:val=""/>
      <w:lvlJc w:val="left"/>
      <w:pPr>
        <w:ind w:left="2199" w:hanging="360"/>
      </w:pPr>
      <w:rPr>
        <w:rFonts w:ascii="Wingdings" w:hAnsi="Wingdings" w:hint="default"/>
      </w:rPr>
    </w:lvl>
    <w:lvl w:ilvl="3" w:tplc="0C090001" w:tentative="1">
      <w:start w:val="1"/>
      <w:numFmt w:val="bullet"/>
      <w:lvlText w:val=""/>
      <w:lvlJc w:val="left"/>
      <w:pPr>
        <w:ind w:left="2919" w:hanging="360"/>
      </w:pPr>
      <w:rPr>
        <w:rFonts w:ascii="Symbol" w:hAnsi="Symbol" w:hint="default"/>
      </w:rPr>
    </w:lvl>
    <w:lvl w:ilvl="4" w:tplc="0C090003" w:tentative="1">
      <w:start w:val="1"/>
      <w:numFmt w:val="bullet"/>
      <w:lvlText w:val="o"/>
      <w:lvlJc w:val="left"/>
      <w:pPr>
        <w:ind w:left="3639" w:hanging="360"/>
      </w:pPr>
      <w:rPr>
        <w:rFonts w:ascii="Courier New" w:hAnsi="Courier New" w:cs="Courier New" w:hint="default"/>
      </w:rPr>
    </w:lvl>
    <w:lvl w:ilvl="5" w:tplc="0C090005" w:tentative="1">
      <w:start w:val="1"/>
      <w:numFmt w:val="bullet"/>
      <w:lvlText w:val=""/>
      <w:lvlJc w:val="left"/>
      <w:pPr>
        <w:ind w:left="4359" w:hanging="360"/>
      </w:pPr>
      <w:rPr>
        <w:rFonts w:ascii="Wingdings" w:hAnsi="Wingdings" w:hint="default"/>
      </w:rPr>
    </w:lvl>
    <w:lvl w:ilvl="6" w:tplc="0C090001" w:tentative="1">
      <w:start w:val="1"/>
      <w:numFmt w:val="bullet"/>
      <w:lvlText w:val=""/>
      <w:lvlJc w:val="left"/>
      <w:pPr>
        <w:ind w:left="5079" w:hanging="360"/>
      </w:pPr>
      <w:rPr>
        <w:rFonts w:ascii="Symbol" w:hAnsi="Symbol" w:hint="default"/>
      </w:rPr>
    </w:lvl>
    <w:lvl w:ilvl="7" w:tplc="0C090003" w:tentative="1">
      <w:start w:val="1"/>
      <w:numFmt w:val="bullet"/>
      <w:lvlText w:val="o"/>
      <w:lvlJc w:val="left"/>
      <w:pPr>
        <w:ind w:left="5799" w:hanging="360"/>
      </w:pPr>
      <w:rPr>
        <w:rFonts w:ascii="Courier New" w:hAnsi="Courier New" w:cs="Courier New" w:hint="default"/>
      </w:rPr>
    </w:lvl>
    <w:lvl w:ilvl="8" w:tplc="0C090005" w:tentative="1">
      <w:start w:val="1"/>
      <w:numFmt w:val="bullet"/>
      <w:lvlText w:val=""/>
      <w:lvlJc w:val="left"/>
      <w:pPr>
        <w:ind w:left="6519" w:hanging="360"/>
      </w:pPr>
      <w:rPr>
        <w:rFonts w:ascii="Wingdings" w:hAnsi="Wingdings" w:hint="default"/>
      </w:rPr>
    </w:lvl>
  </w:abstractNum>
  <w:abstractNum w:abstractNumId="46" w15:restartNumberingAfterBreak="0">
    <w:nsid w:val="4437347A"/>
    <w:multiLevelType w:val="multilevel"/>
    <w:tmpl w:val="C3A079B4"/>
    <w:lvl w:ilvl="0">
      <w:start w:val="3"/>
      <w:numFmt w:val="decimal"/>
      <w:lvlText w:val="%1"/>
      <w:lvlJc w:val="left"/>
      <w:pPr>
        <w:ind w:left="1003" w:hanging="723"/>
      </w:pPr>
      <w:rPr>
        <w:rFonts w:hint="default"/>
        <w:lang w:val="en-US" w:eastAsia="en-US" w:bidi="ar-SA"/>
      </w:rPr>
    </w:lvl>
    <w:lvl w:ilvl="1">
      <w:start w:val="11"/>
      <w:numFmt w:val="decimal"/>
      <w:lvlText w:val="%1.%2"/>
      <w:lvlJc w:val="left"/>
      <w:pPr>
        <w:ind w:left="1003" w:hanging="723"/>
      </w:pPr>
      <w:rPr>
        <w:rFonts w:hint="default"/>
        <w:lang w:val="en-US" w:eastAsia="en-US" w:bidi="ar-SA"/>
      </w:rPr>
    </w:lvl>
    <w:lvl w:ilvl="2">
      <w:start w:val="1"/>
      <w:numFmt w:val="decimal"/>
      <w:lvlText w:val="%1.%2.%3"/>
      <w:lvlJc w:val="left"/>
      <w:pPr>
        <w:ind w:left="1003" w:hanging="723"/>
      </w:pPr>
      <w:rPr>
        <w:rFonts w:ascii="Arial" w:eastAsia="Arial" w:hAnsi="Arial" w:cs="Arial" w:hint="default"/>
        <w:b w:val="0"/>
        <w:bCs w:val="0"/>
        <w:i w:val="0"/>
        <w:iCs w:val="0"/>
        <w:spacing w:val="-1"/>
        <w:w w:val="95"/>
        <w:sz w:val="20"/>
        <w:szCs w:val="20"/>
        <w:lang w:val="en-US" w:eastAsia="en-US" w:bidi="ar-SA"/>
      </w:rPr>
    </w:lvl>
    <w:lvl w:ilvl="3">
      <w:start w:val="1"/>
      <w:numFmt w:val="decimal"/>
      <w:lvlText w:val="%4."/>
      <w:lvlJc w:val="left"/>
      <w:pPr>
        <w:ind w:left="1698" w:hanging="428"/>
      </w:pPr>
      <w:rPr>
        <w:rFonts w:ascii="Arial" w:eastAsia="Arial" w:hAnsi="Arial" w:cs="Arial" w:hint="default"/>
        <w:b w:val="0"/>
        <w:bCs w:val="0"/>
        <w:i w:val="0"/>
        <w:iCs w:val="0"/>
        <w:spacing w:val="-1"/>
        <w:w w:val="95"/>
        <w:sz w:val="20"/>
        <w:szCs w:val="20"/>
        <w:lang w:val="en-US" w:eastAsia="en-US" w:bidi="ar-SA"/>
      </w:rPr>
    </w:lvl>
    <w:lvl w:ilvl="4">
      <w:numFmt w:val="bullet"/>
      <w:lvlText w:val="•"/>
      <w:lvlJc w:val="left"/>
      <w:pPr>
        <w:ind w:left="4587" w:hanging="428"/>
      </w:pPr>
      <w:rPr>
        <w:rFonts w:hint="default"/>
        <w:lang w:val="en-US" w:eastAsia="en-US" w:bidi="ar-SA"/>
      </w:rPr>
    </w:lvl>
    <w:lvl w:ilvl="5">
      <w:numFmt w:val="bullet"/>
      <w:lvlText w:val="•"/>
      <w:lvlJc w:val="left"/>
      <w:pPr>
        <w:ind w:left="5550" w:hanging="428"/>
      </w:pPr>
      <w:rPr>
        <w:rFonts w:hint="default"/>
        <w:lang w:val="en-US" w:eastAsia="en-US" w:bidi="ar-SA"/>
      </w:rPr>
    </w:lvl>
    <w:lvl w:ilvl="6">
      <w:numFmt w:val="bullet"/>
      <w:lvlText w:val="•"/>
      <w:lvlJc w:val="left"/>
      <w:pPr>
        <w:ind w:left="6512" w:hanging="428"/>
      </w:pPr>
      <w:rPr>
        <w:rFonts w:hint="default"/>
        <w:lang w:val="en-US" w:eastAsia="en-US" w:bidi="ar-SA"/>
      </w:rPr>
    </w:lvl>
    <w:lvl w:ilvl="7">
      <w:numFmt w:val="bullet"/>
      <w:lvlText w:val="•"/>
      <w:lvlJc w:val="left"/>
      <w:pPr>
        <w:ind w:left="7475" w:hanging="428"/>
      </w:pPr>
      <w:rPr>
        <w:rFonts w:hint="default"/>
        <w:lang w:val="en-US" w:eastAsia="en-US" w:bidi="ar-SA"/>
      </w:rPr>
    </w:lvl>
    <w:lvl w:ilvl="8">
      <w:numFmt w:val="bullet"/>
      <w:lvlText w:val="•"/>
      <w:lvlJc w:val="left"/>
      <w:pPr>
        <w:ind w:left="8437" w:hanging="428"/>
      </w:pPr>
      <w:rPr>
        <w:rFonts w:hint="default"/>
        <w:lang w:val="en-US" w:eastAsia="en-US" w:bidi="ar-SA"/>
      </w:rPr>
    </w:lvl>
  </w:abstractNum>
  <w:abstractNum w:abstractNumId="47" w15:restartNumberingAfterBreak="0">
    <w:nsid w:val="4485747F"/>
    <w:multiLevelType w:val="hybridMultilevel"/>
    <w:tmpl w:val="EBA6EBBE"/>
    <w:lvl w:ilvl="0" w:tplc="0A70B1CA">
      <w:start w:val="1"/>
      <w:numFmt w:val="decimal"/>
      <w:lvlText w:val="%1)"/>
      <w:lvlJc w:val="left"/>
      <w:pPr>
        <w:ind w:left="647" w:hanging="236"/>
      </w:pPr>
      <w:rPr>
        <w:rFonts w:ascii="Arial" w:eastAsia="Arial" w:hAnsi="Arial" w:cs="Arial" w:hint="default"/>
        <w:b w:val="0"/>
        <w:bCs w:val="0"/>
        <w:i w:val="0"/>
        <w:iCs w:val="0"/>
        <w:spacing w:val="-1"/>
        <w:w w:val="95"/>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44EC5F30"/>
    <w:multiLevelType w:val="multilevel"/>
    <w:tmpl w:val="05AE2694"/>
    <w:lvl w:ilvl="0">
      <w:start w:val="5"/>
      <w:numFmt w:val="decimal"/>
      <w:lvlText w:val="%1"/>
      <w:lvlJc w:val="left"/>
      <w:pPr>
        <w:ind w:left="1003" w:hanging="723"/>
      </w:pPr>
      <w:rPr>
        <w:rFonts w:hint="default"/>
        <w:lang w:val="en-US" w:eastAsia="en-US" w:bidi="ar-SA"/>
      </w:rPr>
    </w:lvl>
    <w:lvl w:ilvl="1">
      <w:start w:val="3"/>
      <w:numFmt w:val="decimal"/>
      <w:lvlText w:val="%1.%2"/>
      <w:lvlJc w:val="left"/>
      <w:pPr>
        <w:ind w:left="1003" w:hanging="723"/>
      </w:pPr>
      <w:rPr>
        <w:rFonts w:hint="default"/>
        <w:lang w:val="en-US" w:eastAsia="en-US" w:bidi="ar-SA"/>
      </w:rPr>
    </w:lvl>
    <w:lvl w:ilvl="2">
      <w:start w:val="1"/>
      <w:numFmt w:val="decimal"/>
      <w:lvlText w:val="%1.%2.%3"/>
      <w:lvlJc w:val="left"/>
      <w:pPr>
        <w:ind w:left="1003" w:hanging="723"/>
      </w:pPr>
      <w:rPr>
        <w:rFonts w:ascii="Arial" w:eastAsia="Arial" w:hAnsi="Arial" w:cs="Arial" w:hint="default"/>
        <w:b w:val="0"/>
        <w:bCs w:val="0"/>
        <w:i w:val="0"/>
        <w:iCs w:val="0"/>
        <w:spacing w:val="-4"/>
        <w:w w:val="95"/>
        <w:sz w:val="20"/>
        <w:szCs w:val="20"/>
        <w:lang w:val="en-US" w:eastAsia="en-US" w:bidi="ar-SA"/>
      </w:rPr>
    </w:lvl>
    <w:lvl w:ilvl="3">
      <w:numFmt w:val="bullet"/>
      <w:lvlText w:val="•"/>
      <w:lvlJc w:val="left"/>
      <w:pPr>
        <w:ind w:left="3808" w:hanging="723"/>
      </w:pPr>
      <w:rPr>
        <w:rFonts w:hint="default"/>
        <w:lang w:val="en-US" w:eastAsia="en-US" w:bidi="ar-SA"/>
      </w:rPr>
    </w:lvl>
    <w:lvl w:ilvl="4">
      <w:numFmt w:val="bullet"/>
      <w:lvlText w:val="•"/>
      <w:lvlJc w:val="left"/>
      <w:pPr>
        <w:ind w:left="4745" w:hanging="723"/>
      </w:pPr>
      <w:rPr>
        <w:rFonts w:hint="default"/>
        <w:lang w:val="en-US" w:eastAsia="en-US" w:bidi="ar-SA"/>
      </w:rPr>
    </w:lvl>
    <w:lvl w:ilvl="5">
      <w:numFmt w:val="bullet"/>
      <w:lvlText w:val="•"/>
      <w:lvlJc w:val="left"/>
      <w:pPr>
        <w:ind w:left="5681" w:hanging="723"/>
      </w:pPr>
      <w:rPr>
        <w:rFonts w:hint="default"/>
        <w:lang w:val="en-US" w:eastAsia="en-US" w:bidi="ar-SA"/>
      </w:rPr>
    </w:lvl>
    <w:lvl w:ilvl="6">
      <w:numFmt w:val="bullet"/>
      <w:lvlText w:val="•"/>
      <w:lvlJc w:val="left"/>
      <w:pPr>
        <w:ind w:left="6617" w:hanging="723"/>
      </w:pPr>
      <w:rPr>
        <w:rFonts w:hint="default"/>
        <w:lang w:val="en-US" w:eastAsia="en-US" w:bidi="ar-SA"/>
      </w:rPr>
    </w:lvl>
    <w:lvl w:ilvl="7">
      <w:numFmt w:val="bullet"/>
      <w:lvlText w:val="•"/>
      <w:lvlJc w:val="left"/>
      <w:pPr>
        <w:ind w:left="7553" w:hanging="723"/>
      </w:pPr>
      <w:rPr>
        <w:rFonts w:hint="default"/>
        <w:lang w:val="en-US" w:eastAsia="en-US" w:bidi="ar-SA"/>
      </w:rPr>
    </w:lvl>
    <w:lvl w:ilvl="8">
      <w:numFmt w:val="bullet"/>
      <w:lvlText w:val="•"/>
      <w:lvlJc w:val="left"/>
      <w:pPr>
        <w:ind w:left="8490" w:hanging="723"/>
      </w:pPr>
      <w:rPr>
        <w:rFonts w:hint="default"/>
        <w:lang w:val="en-US" w:eastAsia="en-US" w:bidi="ar-SA"/>
      </w:rPr>
    </w:lvl>
  </w:abstractNum>
  <w:abstractNum w:abstractNumId="49" w15:restartNumberingAfterBreak="0">
    <w:nsid w:val="454B1BA9"/>
    <w:multiLevelType w:val="hybridMultilevel"/>
    <w:tmpl w:val="BF9091F0"/>
    <w:lvl w:ilvl="0" w:tplc="254AFAE2">
      <w:start w:val="1"/>
      <w:numFmt w:val="decimal"/>
      <w:lvlText w:val="%1."/>
      <w:lvlJc w:val="left"/>
      <w:pPr>
        <w:ind w:left="999" w:hanging="723"/>
      </w:pPr>
      <w:rPr>
        <w:rFonts w:ascii="Arial" w:eastAsia="Arial" w:hAnsi="Arial" w:cs="Arial" w:hint="default"/>
        <w:b w:val="0"/>
        <w:bCs w:val="0"/>
        <w:i w:val="0"/>
        <w:iCs w:val="0"/>
        <w:spacing w:val="-1"/>
        <w:w w:val="95"/>
        <w:sz w:val="20"/>
        <w:szCs w:val="20"/>
        <w:lang w:val="en-US" w:eastAsia="en-US" w:bidi="ar-SA"/>
      </w:rPr>
    </w:lvl>
    <w:lvl w:ilvl="1" w:tplc="5E1830D6">
      <w:numFmt w:val="bullet"/>
      <w:lvlText w:val="•"/>
      <w:lvlJc w:val="left"/>
      <w:pPr>
        <w:ind w:left="1936" w:hanging="723"/>
      </w:pPr>
      <w:rPr>
        <w:rFonts w:hint="default"/>
        <w:lang w:val="en-US" w:eastAsia="en-US" w:bidi="ar-SA"/>
      </w:rPr>
    </w:lvl>
    <w:lvl w:ilvl="2" w:tplc="F276513E">
      <w:numFmt w:val="bullet"/>
      <w:lvlText w:val="•"/>
      <w:lvlJc w:val="left"/>
      <w:pPr>
        <w:ind w:left="2872" w:hanging="723"/>
      </w:pPr>
      <w:rPr>
        <w:rFonts w:hint="default"/>
        <w:lang w:val="en-US" w:eastAsia="en-US" w:bidi="ar-SA"/>
      </w:rPr>
    </w:lvl>
    <w:lvl w:ilvl="3" w:tplc="2098D670">
      <w:numFmt w:val="bullet"/>
      <w:lvlText w:val="•"/>
      <w:lvlJc w:val="left"/>
      <w:pPr>
        <w:ind w:left="3808" w:hanging="723"/>
      </w:pPr>
      <w:rPr>
        <w:rFonts w:hint="default"/>
        <w:lang w:val="en-US" w:eastAsia="en-US" w:bidi="ar-SA"/>
      </w:rPr>
    </w:lvl>
    <w:lvl w:ilvl="4" w:tplc="3E046ECC">
      <w:numFmt w:val="bullet"/>
      <w:lvlText w:val="•"/>
      <w:lvlJc w:val="left"/>
      <w:pPr>
        <w:ind w:left="4745" w:hanging="723"/>
      </w:pPr>
      <w:rPr>
        <w:rFonts w:hint="default"/>
        <w:lang w:val="en-US" w:eastAsia="en-US" w:bidi="ar-SA"/>
      </w:rPr>
    </w:lvl>
    <w:lvl w:ilvl="5" w:tplc="FFEEF24C">
      <w:numFmt w:val="bullet"/>
      <w:lvlText w:val="•"/>
      <w:lvlJc w:val="left"/>
      <w:pPr>
        <w:ind w:left="5681" w:hanging="723"/>
      </w:pPr>
      <w:rPr>
        <w:rFonts w:hint="default"/>
        <w:lang w:val="en-US" w:eastAsia="en-US" w:bidi="ar-SA"/>
      </w:rPr>
    </w:lvl>
    <w:lvl w:ilvl="6" w:tplc="04266C7E">
      <w:numFmt w:val="bullet"/>
      <w:lvlText w:val="•"/>
      <w:lvlJc w:val="left"/>
      <w:pPr>
        <w:ind w:left="6617" w:hanging="723"/>
      </w:pPr>
      <w:rPr>
        <w:rFonts w:hint="default"/>
        <w:lang w:val="en-US" w:eastAsia="en-US" w:bidi="ar-SA"/>
      </w:rPr>
    </w:lvl>
    <w:lvl w:ilvl="7" w:tplc="AA54E54C">
      <w:numFmt w:val="bullet"/>
      <w:lvlText w:val="•"/>
      <w:lvlJc w:val="left"/>
      <w:pPr>
        <w:ind w:left="7553" w:hanging="723"/>
      </w:pPr>
      <w:rPr>
        <w:rFonts w:hint="default"/>
        <w:lang w:val="en-US" w:eastAsia="en-US" w:bidi="ar-SA"/>
      </w:rPr>
    </w:lvl>
    <w:lvl w:ilvl="8" w:tplc="2BA6E66E">
      <w:numFmt w:val="bullet"/>
      <w:lvlText w:val="•"/>
      <w:lvlJc w:val="left"/>
      <w:pPr>
        <w:ind w:left="8490" w:hanging="723"/>
      </w:pPr>
      <w:rPr>
        <w:rFonts w:hint="default"/>
        <w:lang w:val="en-US" w:eastAsia="en-US" w:bidi="ar-SA"/>
      </w:rPr>
    </w:lvl>
  </w:abstractNum>
  <w:abstractNum w:abstractNumId="50" w15:restartNumberingAfterBreak="0">
    <w:nsid w:val="46BC4F68"/>
    <w:multiLevelType w:val="hybridMultilevel"/>
    <w:tmpl w:val="FE26C2F4"/>
    <w:lvl w:ilvl="0" w:tplc="C61CBBDC">
      <w:start w:val="1"/>
      <w:numFmt w:val="upperLetter"/>
      <w:lvlText w:val="%1."/>
      <w:lvlJc w:val="left"/>
      <w:pPr>
        <w:ind w:left="647" w:hanging="260"/>
      </w:pPr>
      <w:rPr>
        <w:rFonts w:ascii="Arial" w:eastAsiaTheme="majorEastAsia" w:hAnsi="Arial" w:cs="Arial" w:hint="default"/>
        <w:b/>
        <w:bCs/>
        <w:i w:val="0"/>
        <w:iCs w:val="0"/>
        <w:spacing w:val="-3"/>
        <w:w w:val="94"/>
        <w:sz w:val="20"/>
        <w:szCs w:val="20"/>
        <w:lang w:val="en-US" w:eastAsia="en-US" w:bidi="ar-SA"/>
      </w:rPr>
    </w:lvl>
    <w:lvl w:ilvl="1" w:tplc="FFFFFFFF">
      <w:start w:val="1"/>
      <w:numFmt w:val="decimal"/>
      <w:lvlText w:val="%2."/>
      <w:lvlJc w:val="left"/>
      <w:pPr>
        <w:ind w:left="1559" w:hanging="449"/>
      </w:pPr>
      <w:rPr>
        <w:rFonts w:hint="default"/>
        <w:spacing w:val="-1"/>
        <w:w w:val="95"/>
        <w:lang w:val="en-US" w:eastAsia="en-US" w:bidi="ar-SA"/>
      </w:rPr>
    </w:lvl>
    <w:lvl w:ilvl="2" w:tplc="FFFFFFFF">
      <w:numFmt w:val="bullet"/>
      <w:lvlText w:val="•"/>
      <w:lvlJc w:val="left"/>
      <w:pPr>
        <w:ind w:left="1560" w:hanging="449"/>
      </w:pPr>
      <w:rPr>
        <w:rFonts w:hint="default"/>
        <w:lang w:val="en-US" w:eastAsia="en-US" w:bidi="ar-SA"/>
      </w:rPr>
    </w:lvl>
    <w:lvl w:ilvl="3" w:tplc="FFFFFFFF">
      <w:numFmt w:val="bullet"/>
      <w:lvlText w:val="•"/>
      <w:lvlJc w:val="left"/>
      <w:pPr>
        <w:ind w:left="2672" w:hanging="449"/>
      </w:pPr>
      <w:rPr>
        <w:rFonts w:hint="default"/>
        <w:lang w:val="en-US" w:eastAsia="en-US" w:bidi="ar-SA"/>
      </w:rPr>
    </w:lvl>
    <w:lvl w:ilvl="4" w:tplc="FFFFFFFF">
      <w:numFmt w:val="bullet"/>
      <w:lvlText w:val="•"/>
      <w:lvlJc w:val="left"/>
      <w:pPr>
        <w:ind w:left="3785" w:hanging="449"/>
      </w:pPr>
      <w:rPr>
        <w:rFonts w:hint="default"/>
        <w:lang w:val="en-US" w:eastAsia="en-US" w:bidi="ar-SA"/>
      </w:rPr>
    </w:lvl>
    <w:lvl w:ilvl="5" w:tplc="FFFFFFFF">
      <w:numFmt w:val="bullet"/>
      <w:lvlText w:val="•"/>
      <w:lvlJc w:val="left"/>
      <w:pPr>
        <w:ind w:left="4897" w:hanging="449"/>
      </w:pPr>
      <w:rPr>
        <w:rFonts w:hint="default"/>
        <w:lang w:val="en-US" w:eastAsia="en-US" w:bidi="ar-SA"/>
      </w:rPr>
    </w:lvl>
    <w:lvl w:ilvl="6" w:tplc="FFFFFFFF">
      <w:numFmt w:val="bullet"/>
      <w:lvlText w:val="•"/>
      <w:lvlJc w:val="left"/>
      <w:pPr>
        <w:ind w:left="6010" w:hanging="449"/>
      </w:pPr>
      <w:rPr>
        <w:rFonts w:hint="default"/>
        <w:lang w:val="en-US" w:eastAsia="en-US" w:bidi="ar-SA"/>
      </w:rPr>
    </w:lvl>
    <w:lvl w:ilvl="7" w:tplc="FFFFFFFF">
      <w:numFmt w:val="bullet"/>
      <w:lvlText w:val="•"/>
      <w:lvlJc w:val="left"/>
      <w:pPr>
        <w:ind w:left="7123" w:hanging="449"/>
      </w:pPr>
      <w:rPr>
        <w:rFonts w:hint="default"/>
        <w:lang w:val="en-US" w:eastAsia="en-US" w:bidi="ar-SA"/>
      </w:rPr>
    </w:lvl>
    <w:lvl w:ilvl="8" w:tplc="FFFFFFFF">
      <w:numFmt w:val="bullet"/>
      <w:lvlText w:val="•"/>
      <w:lvlJc w:val="left"/>
      <w:pPr>
        <w:ind w:left="8235" w:hanging="449"/>
      </w:pPr>
      <w:rPr>
        <w:rFonts w:hint="default"/>
        <w:lang w:val="en-US" w:eastAsia="en-US" w:bidi="ar-SA"/>
      </w:rPr>
    </w:lvl>
  </w:abstractNum>
  <w:abstractNum w:abstractNumId="51" w15:restartNumberingAfterBreak="0">
    <w:nsid w:val="47E6770A"/>
    <w:multiLevelType w:val="hybridMultilevel"/>
    <w:tmpl w:val="89AE44FE"/>
    <w:lvl w:ilvl="0" w:tplc="2736BAEC">
      <w:start w:val="1"/>
      <w:numFmt w:val="decimal"/>
      <w:lvlText w:val="%1."/>
      <w:lvlJc w:val="left"/>
      <w:pPr>
        <w:ind w:left="1449" w:hanging="449"/>
      </w:pPr>
      <w:rPr>
        <w:rFonts w:ascii="Arial" w:eastAsia="Arial" w:hAnsi="Arial" w:cs="Arial" w:hint="default"/>
        <w:b w:val="0"/>
        <w:bCs w:val="0"/>
        <w:i w:val="0"/>
        <w:iCs w:val="0"/>
        <w:spacing w:val="-1"/>
        <w:w w:val="95"/>
        <w:sz w:val="20"/>
        <w:szCs w:val="20"/>
        <w:lang w:val="en-US" w:eastAsia="en-US" w:bidi="ar-SA"/>
      </w:rPr>
    </w:lvl>
    <w:lvl w:ilvl="1" w:tplc="6040D0FA">
      <w:start w:val="1"/>
      <w:numFmt w:val="lowerRoman"/>
      <w:lvlText w:val="%2."/>
      <w:lvlJc w:val="left"/>
      <w:pPr>
        <w:ind w:left="2169" w:hanging="284"/>
        <w:jc w:val="right"/>
      </w:pPr>
      <w:rPr>
        <w:rFonts w:ascii="Arial" w:eastAsia="Arial" w:hAnsi="Arial" w:cs="Arial" w:hint="default"/>
        <w:b w:val="0"/>
        <w:bCs w:val="0"/>
        <w:i w:val="0"/>
        <w:iCs w:val="0"/>
        <w:spacing w:val="-1"/>
        <w:w w:val="98"/>
        <w:sz w:val="20"/>
        <w:szCs w:val="20"/>
        <w:lang w:val="en-US" w:eastAsia="en-US" w:bidi="ar-SA"/>
      </w:rPr>
    </w:lvl>
    <w:lvl w:ilvl="2" w:tplc="A9CEF694">
      <w:numFmt w:val="bullet"/>
      <w:lvlText w:val="•"/>
      <w:lvlJc w:val="left"/>
      <w:pPr>
        <w:ind w:left="3071" w:hanging="284"/>
      </w:pPr>
      <w:rPr>
        <w:rFonts w:hint="default"/>
        <w:lang w:val="en-US" w:eastAsia="en-US" w:bidi="ar-SA"/>
      </w:rPr>
    </w:lvl>
    <w:lvl w:ilvl="3" w:tplc="20C80456">
      <w:numFmt w:val="bullet"/>
      <w:lvlText w:val="•"/>
      <w:lvlJc w:val="left"/>
      <w:pPr>
        <w:ind w:left="3982" w:hanging="284"/>
      </w:pPr>
      <w:rPr>
        <w:rFonts w:hint="default"/>
        <w:lang w:val="en-US" w:eastAsia="en-US" w:bidi="ar-SA"/>
      </w:rPr>
    </w:lvl>
    <w:lvl w:ilvl="4" w:tplc="C06445F0">
      <w:numFmt w:val="bullet"/>
      <w:lvlText w:val="•"/>
      <w:lvlJc w:val="left"/>
      <w:pPr>
        <w:ind w:left="4894" w:hanging="284"/>
      </w:pPr>
      <w:rPr>
        <w:rFonts w:hint="default"/>
        <w:lang w:val="en-US" w:eastAsia="en-US" w:bidi="ar-SA"/>
      </w:rPr>
    </w:lvl>
    <w:lvl w:ilvl="5" w:tplc="9ACCF080">
      <w:numFmt w:val="bullet"/>
      <w:lvlText w:val="•"/>
      <w:lvlJc w:val="left"/>
      <w:pPr>
        <w:ind w:left="5805" w:hanging="284"/>
      </w:pPr>
      <w:rPr>
        <w:rFonts w:hint="default"/>
        <w:lang w:val="en-US" w:eastAsia="en-US" w:bidi="ar-SA"/>
      </w:rPr>
    </w:lvl>
    <w:lvl w:ilvl="6" w:tplc="FE8A96A6">
      <w:numFmt w:val="bullet"/>
      <w:lvlText w:val="•"/>
      <w:lvlJc w:val="left"/>
      <w:pPr>
        <w:ind w:left="6717" w:hanging="284"/>
      </w:pPr>
      <w:rPr>
        <w:rFonts w:hint="default"/>
        <w:lang w:val="en-US" w:eastAsia="en-US" w:bidi="ar-SA"/>
      </w:rPr>
    </w:lvl>
    <w:lvl w:ilvl="7" w:tplc="DB94492C">
      <w:numFmt w:val="bullet"/>
      <w:lvlText w:val="•"/>
      <w:lvlJc w:val="left"/>
      <w:pPr>
        <w:ind w:left="7628" w:hanging="284"/>
      </w:pPr>
      <w:rPr>
        <w:rFonts w:hint="default"/>
        <w:lang w:val="en-US" w:eastAsia="en-US" w:bidi="ar-SA"/>
      </w:rPr>
    </w:lvl>
    <w:lvl w:ilvl="8" w:tplc="A7C60110">
      <w:numFmt w:val="bullet"/>
      <w:lvlText w:val="•"/>
      <w:lvlJc w:val="left"/>
      <w:pPr>
        <w:ind w:left="8539" w:hanging="284"/>
      </w:pPr>
      <w:rPr>
        <w:rFonts w:hint="default"/>
        <w:lang w:val="en-US" w:eastAsia="en-US" w:bidi="ar-SA"/>
      </w:rPr>
    </w:lvl>
  </w:abstractNum>
  <w:abstractNum w:abstractNumId="52" w15:restartNumberingAfterBreak="0">
    <w:nsid w:val="48C20D23"/>
    <w:multiLevelType w:val="hybridMultilevel"/>
    <w:tmpl w:val="CE0A0624"/>
    <w:lvl w:ilvl="0" w:tplc="54768C8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4E1E07E4"/>
    <w:multiLevelType w:val="multilevel"/>
    <w:tmpl w:val="C0AC32E2"/>
    <w:lvl w:ilvl="0">
      <w:start w:val="6"/>
      <w:numFmt w:val="decimal"/>
      <w:lvlText w:val="%1"/>
      <w:lvlJc w:val="left"/>
      <w:pPr>
        <w:ind w:left="1000" w:hanging="723"/>
      </w:pPr>
      <w:rPr>
        <w:rFonts w:hint="default"/>
        <w:lang w:val="en-US" w:eastAsia="en-US" w:bidi="ar-SA"/>
      </w:rPr>
    </w:lvl>
    <w:lvl w:ilvl="1">
      <w:start w:val="2"/>
      <w:numFmt w:val="decimal"/>
      <w:lvlText w:val="%1.%2"/>
      <w:lvlJc w:val="left"/>
      <w:pPr>
        <w:ind w:left="1000" w:hanging="723"/>
      </w:pPr>
      <w:rPr>
        <w:rFonts w:hint="default"/>
        <w:lang w:val="en-US" w:eastAsia="en-US" w:bidi="ar-SA"/>
      </w:rPr>
    </w:lvl>
    <w:lvl w:ilvl="2">
      <w:start w:val="1"/>
      <w:numFmt w:val="decimal"/>
      <w:lvlText w:val="%1.%2.%3"/>
      <w:lvlJc w:val="left"/>
      <w:pPr>
        <w:ind w:left="1000" w:hanging="723"/>
      </w:pPr>
      <w:rPr>
        <w:rFonts w:ascii="Arial" w:eastAsia="Arial" w:hAnsi="Arial" w:cs="Arial" w:hint="default"/>
        <w:b w:val="0"/>
        <w:bCs w:val="0"/>
        <w:i w:val="0"/>
        <w:iCs w:val="0"/>
        <w:spacing w:val="-4"/>
        <w:w w:val="95"/>
        <w:sz w:val="20"/>
        <w:szCs w:val="20"/>
        <w:lang w:val="en-US" w:eastAsia="en-US" w:bidi="ar-SA"/>
      </w:rPr>
    </w:lvl>
    <w:lvl w:ilvl="3">
      <w:numFmt w:val="bullet"/>
      <w:lvlText w:val="•"/>
      <w:lvlJc w:val="left"/>
      <w:pPr>
        <w:ind w:left="3808" w:hanging="723"/>
      </w:pPr>
      <w:rPr>
        <w:rFonts w:hint="default"/>
        <w:lang w:val="en-US" w:eastAsia="en-US" w:bidi="ar-SA"/>
      </w:rPr>
    </w:lvl>
    <w:lvl w:ilvl="4">
      <w:numFmt w:val="bullet"/>
      <w:lvlText w:val="•"/>
      <w:lvlJc w:val="left"/>
      <w:pPr>
        <w:ind w:left="4745" w:hanging="723"/>
      </w:pPr>
      <w:rPr>
        <w:rFonts w:hint="default"/>
        <w:lang w:val="en-US" w:eastAsia="en-US" w:bidi="ar-SA"/>
      </w:rPr>
    </w:lvl>
    <w:lvl w:ilvl="5">
      <w:numFmt w:val="bullet"/>
      <w:lvlText w:val="•"/>
      <w:lvlJc w:val="left"/>
      <w:pPr>
        <w:ind w:left="5681" w:hanging="723"/>
      </w:pPr>
      <w:rPr>
        <w:rFonts w:hint="default"/>
        <w:lang w:val="en-US" w:eastAsia="en-US" w:bidi="ar-SA"/>
      </w:rPr>
    </w:lvl>
    <w:lvl w:ilvl="6">
      <w:numFmt w:val="bullet"/>
      <w:lvlText w:val="•"/>
      <w:lvlJc w:val="left"/>
      <w:pPr>
        <w:ind w:left="6617" w:hanging="723"/>
      </w:pPr>
      <w:rPr>
        <w:rFonts w:hint="default"/>
        <w:lang w:val="en-US" w:eastAsia="en-US" w:bidi="ar-SA"/>
      </w:rPr>
    </w:lvl>
    <w:lvl w:ilvl="7">
      <w:numFmt w:val="bullet"/>
      <w:lvlText w:val="•"/>
      <w:lvlJc w:val="left"/>
      <w:pPr>
        <w:ind w:left="7553" w:hanging="723"/>
      </w:pPr>
      <w:rPr>
        <w:rFonts w:hint="default"/>
        <w:lang w:val="en-US" w:eastAsia="en-US" w:bidi="ar-SA"/>
      </w:rPr>
    </w:lvl>
    <w:lvl w:ilvl="8">
      <w:numFmt w:val="bullet"/>
      <w:lvlText w:val="•"/>
      <w:lvlJc w:val="left"/>
      <w:pPr>
        <w:ind w:left="8490" w:hanging="723"/>
      </w:pPr>
      <w:rPr>
        <w:rFonts w:hint="default"/>
        <w:lang w:val="en-US" w:eastAsia="en-US" w:bidi="ar-SA"/>
      </w:rPr>
    </w:lvl>
  </w:abstractNum>
  <w:abstractNum w:abstractNumId="54" w15:restartNumberingAfterBreak="0">
    <w:nsid w:val="4EFA05E9"/>
    <w:multiLevelType w:val="hybridMultilevel"/>
    <w:tmpl w:val="DE4491DA"/>
    <w:lvl w:ilvl="0" w:tplc="DE5271A4">
      <w:start w:val="1"/>
      <w:numFmt w:val="decimal"/>
      <w:lvlText w:val="%1."/>
      <w:lvlJc w:val="left"/>
      <w:pPr>
        <w:ind w:left="1698" w:hanging="428"/>
      </w:pPr>
      <w:rPr>
        <w:rFonts w:ascii="Arial" w:eastAsia="Arial" w:hAnsi="Arial" w:cs="Arial" w:hint="default"/>
        <w:b w:val="0"/>
        <w:bCs w:val="0"/>
        <w:i w:val="0"/>
        <w:iCs w:val="0"/>
        <w:spacing w:val="-1"/>
        <w:w w:val="95"/>
        <w:sz w:val="20"/>
        <w:szCs w:val="20"/>
        <w:lang w:val="en-US" w:eastAsia="en-US" w:bidi="ar-SA"/>
      </w:rPr>
    </w:lvl>
    <w:lvl w:ilvl="1" w:tplc="0004D3FE">
      <w:numFmt w:val="bullet"/>
      <w:lvlText w:val="•"/>
      <w:lvlJc w:val="left"/>
      <w:pPr>
        <w:ind w:left="2566" w:hanging="428"/>
      </w:pPr>
      <w:rPr>
        <w:rFonts w:hint="default"/>
        <w:lang w:val="en-US" w:eastAsia="en-US" w:bidi="ar-SA"/>
      </w:rPr>
    </w:lvl>
    <w:lvl w:ilvl="2" w:tplc="754A32DE">
      <w:numFmt w:val="bullet"/>
      <w:lvlText w:val="•"/>
      <w:lvlJc w:val="left"/>
      <w:pPr>
        <w:ind w:left="3432" w:hanging="428"/>
      </w:pPr>
      <w:rPr>
        <w:rFonts w:hint="default"/>
        <w:lang w:val="en-US" w:eastAsia="en-US" w:bidi="ar-SA"/>
      </w:rPr>
    </w:lvl>
    <w:lvl w:ilvl="3" w:tplc="CBA40BE4">
      <w:numFmt w:val="bullet"/>
      <w:lvlText w:val="•"/>
      <w:lvlJc w:val="left"/>
      <w:pPr>
        <w:ind w:left="4298" w:hanging="428"/>
      </w:pPr>
      <w:rPr>
        <w:rFonts w:hint="default"/>
        <w:lang w:val="en-US" w:eastAsia="en-US" w:bidi="ar-SA"/>
      </w:rPr>
    </w:lvl>
    <w:lvl w:ilvl="4" w:tplc="AF0E416E">
      <w:numFmt w:val="bullet"/>
      <w:lvlText w:val="•"/>
      <w:lvlJc w:val="left"/>
      <w:pPr>
        <w:ind w:left="5165" w:hanging="428"/>
      </w:pPr>
      <w:rPr>
        <w:rFonts w:hint="default"/>
        <w:lang w:val="en-US" w:eastAsia="en-US" w:bidi="ar-SA"/>
      </w:rPr>
    </w:lvl>
    <w:lvl w:ilvl="5" w:tplc="85E40038">
      <w:numFmt w:val="bullet"/>
      <w:lvlText w:val="•"/>
      <w:lvlJc w:val="left"/>
      <w:pPr>
        <w:ind w:left="6031" w:hanging="428"/>
      </w:pPr>
      <w:rPr>
        <w:rFonts w:hint="default"/>
        <w:lang w:val="en-US" w:eastAsia="en-US" w:bidi="ar-SA"/>
      </w:rPr>
    </w:lvl>
    <w:lvl w:ilvl="6" w:tplc="CF7EA87E">
      <w:numFmt w:val="bullet"/>
      <w:lvlText w:val="•"/>
      <w:lvlJc w:val="left"/>
      <w:pPr>
        <w:ind w:left="6897" w:hanging="428"/>
      </w:pPr>
      <w:rPr>
        <w:rFonts w:hint="default"/>
        <w:lang w:val="en-US" w:eastAsia="en-US" w:bidi="ar-SA"/>
      </w:rPr>
    </w:lvl>
    <w:lvl w:ilvl="7" w:tplc="9C6EABF2">
      <w:numFmt w:val="bullet"/>
      <w:lvlText w:val="•"/>
      <w:lvlJc w:val="left"/>
      <w:pPr>
        <w:ind w:left="7763" w:hanging="428"/>
      </w:pPr>
      <w:rPr>
        <w:rFonts w:hint="default"/>
        <w:lang w:val="en-US" w:eastAsia="en-US" w:bidi="ar-SA"/>
      </w:rPr>
    </w:lvl>
    <w:lvl w:ilvl="8" w:tplc="CE229544">
      <w:numFmt w:val="bullet"/>
      <w:lvlText w:val="•"/>
      <w:lvlJc w:val="left"/>
      <w:pPr>
        <w:ind w:left="8630" w:hanging="428"/>
      </w:pPr>
      <w:rPr>
        <w:rFonts w:hint="default"/>
        <w:lang w:val="en-US" w:eastAsia="en-US" w:bidi="ar-SA"/>
      </w:rPr>
    </w:lvl>
  </w:abstractNum>
  <w:abstractNum w:abstractNumId="55" w15:restartNumberingAfterBreak="0">
    <w:nsid w:val="4F647DF8"/>
    <w:multiLevelType w:val="multilevel"/>
    <w:tmpl w:val="E1C28368"/>
    <w:lvl w:ilvl="0">
      <w:start w:val="1"/>
      <w:numFmt w:val="decimal"/>
      <w:lvlText w:val="%1"/>
      <w:lvlJc w:val="left"/>
      <w:pPr>
        <w:ind w:left="1000" w:hanging="723"/>
      </w:pPr>
      <w:rPr>
        <w:rFonts w:hint="default"/>
        <w:lang w:val="en-US" w:eastAsia="en-US" w:bidi="ar-SA"/>
      </w:rPr>
    </w:lvl>
    <w:lvl w:ilvl="1">
      <w:start w:val="9"/>
      <w:numFmt w:val="decimal"/>
      <w:lvlText w:val="%1.%2"/>
      <w:lvlJc w:val="left"/>
      <w:pPr>
        <w:ind w:left="1000" w:hanging="723"/>
      </w:pPr>
      <w:rPr>
        <w:rFonts w:hint="default"/>
        <w:lang w:val="en-US" w:eastAsia="en-US" w:bidi="ar-SA"/>
      </w:rPr>
    </w:lvl>
    <w:lvl w:ilvl="2">
      <w:start w:val="1"/>
      <w:numFmt w:val="decimal"/>
      <w:lvlText w:val="%1.%2.%3"/>
      <w:lvlJc w:val="left"/>
      <w:pPr>
        <w:ind w:left="1000" w:hanging="723"/>
      </w:pPr>
      <w:rPr>
        <w:rFonts w:ascii="Arial" w:eastAsia="Arial" w:hAnsi="Arial" w:cs="Arial" w:hint="default"/>
        <w:b w:val="0"/>
        <w:bCs w:val="0"/>
        <w:i w:val="0"/>
        <w:iCs w:val="0"/>
        <w:spacing w:val="-4"/>
        <w:w w:val="95"/>
        <w:sz w:val="20"/>
        <w:szCs w:val="20"/>
        <w:lang w:val="en-US" w:eastAsia="en-US" w:bidi="ar-SA"/>
      </w:rPr>
    </w:lvl>
    <w:lvl w:ilvl="3">
      <w:numFmt w:val="bullet"/>
      <w:lvlText w:val="•"/>
      <w:lvlJc w:val="left"/>
      <w:pPr>
        <w:ind w:left="3808" w:hanging="723"/>
      </w:pPr>
      <w:rPr>
        <w:rFonts w:hint="default"/>
        <w:lang w:val="en-US" w:eastAsia="en-US" w:bidi="ar-SA"/>
      </w:rPr>
    </w:lvl>
    <w:lvl w:ilvl="4">
      <w:numFmt w:val="bullet"/>
      <w:lvlText w:val="•"/>
      <w:lvlJc w:val="left"/>
      <w:pPr>
        <w:ind w:left="4745" w:hanging="723"/>
      </w:pPr>
      <w:rPr>
        <w:rFonts w:hint="default"/>
        <w:lang w:val="en-US" w:eastAsia="en-US" w:bidi="ar-SA"/>
      </w:rPr>
    </w:lvl>
    <w:lvl w:ilvl="5">
      <w:numFmt w:val="bullet"/>
      <w:lvlText w:val="•"/>
      <w:lvlJc w:val="left"/>
      <w:pPr>
        <w:ind w:left="5681" w:hanging="723"/>
      </w:pPr>
      <w:rPr>
        <w:rFonts w:hint="default"/>
        <w:lang w:val="en-US" w:eastAsia="en-US" w:bidi="ar-SA"/>
      </w:rPr>
    </w:lvl>
    <w:lvl w:ilvl="6">
      <w:numFmt w:val="bullet"/>
      <w:lvlText w:val="•"/>
      <w:lvlJc w:val="left"/>
      <w:pPr>
        <w:ind w:left="6617" w:hanging="723"/>
      </w:pPr>
      <w:rPr>
        <w:rFonts w:hint="default"/>
        <w:lang w:val="en-US" w:eastAsia="en-US" w:bidi="ar-SA"/>
      </w:rPr>
    </w:lvl>
    <w:lvl w:ilvl="7">
      <w:numFmt w:val="bullet"/>
      <w:lvlText w:val="•"/>
      <w:lvlJc w:val="left"/>
      <w:pPr>
        <w:ind w:left="7553" w:hanging="723"/>
      </w:pPr>
      <w:rPr>
        <w:rFonts w:hint="default"/>
        <w:lang w:val="en-US" w:eastAsia="en-US" w:bidi="ar-SA"/>
      </w:rPr>
    </w:lvl>
    <w:lvl w:ilvl="8">
      <w:numFmt w:val="bullet"/>
      <w:lvlText w:val="•"/>
      <w:lvlJc w:val="left"/>
      <w:pPr>
        <w:ind w:left="8490" w:hanging="723"/>
      </w:pPr>
      <w:rPr>
        <w:rFonts w:hint="default"/>
        <w:lang w:val="en-US" w:eastAsia="en-US" w:bidi="ar-SA"/>
      </w:rPr>
    </w:lvl>
  </w:abstractNum>
  <w:abstractNum w:abstractNumId="56" w15:restartNumberingAfterBreak="0">
    <w:nsid w:val="503A0834"/>
    <w:multiLevelType w:val="multilevel"/>
    <w:tmpl w:val="AC2CA17A"/>
    <w:lvl w:ilvl="0">
      <w:start w:val="3"/>
      <w:numFmt w:val="decimal"/>
      <w:lvlText w:val="%1"/>
      <w:lvlJc w:val="left"/>
      <w:pPr>
        <w:ind w:left="1002" w:hanging="723"/>
      </w:pPr>
      <w:rPr>
        <w:rFonts w:hint="default"/>
        <w:lang w:val="en-US" w:eastAsia="en-US" w:bidi="ar-SA"/>
      </w:rPr>
    </w:lvl>
    <w:lvl w:ilvl="1">
      <w:start w:val="1"/>
      <w:numFmt w:val="decimal"/>
      <w:lvlText w:val="%1.%2"/>
      <w:lvlJc w:val="left"/>
      <w:pPr>
        <w:ind w:left="1002" w:hanging="723"/>
      </w:pPr>
      <w:rPr>
        <w:rFonts w:hint="default"/>
        <w:lang w:val="en-US" w:eastAsia="en-US" w:bidi="ar-SA"/>
      </w:rPr>
    </w:lvl>
    <w:lvl w:ilvl="2">
      <w:start w:val="1"/>
      <w:numFmt w:val="decimal"/>
      <w:lvlText w:val="%1.%2.%3"/>
      <w:lvlJc w:val="left"/>
      <w:pPr>
        <w:ind w:left="1002" w:hanging="723"/>
      </w:pPr>
      <w:rPr>
        <w:rFonts w:ascii="Arial" w:eastAsia="Arial" w:hAnsi="Arial" w:cs="Arial" w:hint="default"/>
        <w:b w:val="0"/>
        <w:bCs w:val="0"/>
        <w:i w:val="0"/>
        <w:iCs w:val="0"/>
        <w:spacing w:val="-4"/>
        <w:w w:val="95"/>
        <w:sz w:val="20"/>
        <w:szCs w:val="20"/>
        <w:lang w:val="en-US" w:eastAsia="en-US" w:bidi="ar-SA"/>
      </w:rPr>
    </w:lvl>
    <w:lvl w:ilvl="3">
      <w:numFmt w:val="bullet"/>
      <w:lvlText w:val="•"/>
      <w:lvlJc w:val="left"/>
      <w:pPr>
        <w:ind w:left="3808" w:hanging="723"/>
      </w:pPr>
      <w:rPr>
        <w:rFonts w:hint="default"/>
        <w:lang w:val="en-US" w:eastAsia="en-US" w:bidi="ar-SA"/>
      </w:rPr>
    </w:lvl>
    <w:lvl w:ilvl="4">
      <w:numFmt w:val="bullet"/>
      <w:lvlText w:val="•"/>
      <w:lvlJc w:val="left"/>
      <w:pPr>
        <w:ind w:left="4745" w:hanging="723"/>
      </w:pPr>
      <w:rPr>
        <w:rFonts w:hint="default"/>
        <w:lang w:val="en-US" w:eastAsia="en-US" w:bidi="ar-SA"/>
      </w:rPr>
    </w:lvl>
    <w:lvl w:ilvl="5">
      <w:numFmt w:val="bullet"/>
      <w:lvlText w:val="•"/>
      <w:lvlJc w:val="left"/>
      <w:pPr>
        <w:ind w:left="5681" w:hanging="723"/>
      </w:pPr>
      <w:rPr>
        <w:rFonts w:hint="default"/>
        <w:lang w:val="en-US" w:eastAsia="en-US" w:bidi="ar-SA"/>
      </w:rPr>
    </w:lvl>
    <w:lvl w:ilvl="6">
      <w:numFmt w:val="bullet"/>
      <w:lvlText w:val="•"/>
      <w:lvlJc w:val="left"/>
      <w:pPr>
        <w:ind w:left="6617" w:hanging="723"/>
      </w:pPr>
      <w:rPr>
        <w:rFonts w:hint="default"/>
        <w:lang w:val="en-US" w:eastAsia="en-US" w:bidi="ar-SA"/>
      </w:rPr>
    </w:lvl>
    <w:lvl w:ilvl="7">
      <w:numFmt w:val="bullet"/>
      <w:lvlText w:val="•"/>
      <w:lvlJc w:val="left"/>
      <w:pPr>
        <w:ind w:left="7553" w:hanging="723"/>
      </w:pPr>
      <w:rPr>
        <w:rFonts w:hint="default"/>
        <w:lang w:val="en-US" w:eastAsia="en-US" w:bidi="ar-SA"/>
      </w:rPr>
    </w:lvl>
    <w:lvl w:ilvl="8">
      <w:numFmt w:val="bullet"/>
      <w:lvlText w:val="•"/>
      <w:lvlJc w:val="left"/>
      <w:pPr>
        <w:ind w:left="8490" w:hanging="723"/>
      </w:pPr>
      <w:rPr>
        <w:rFonts w:hint="default"/>
        <w:lang w:val="en-US" w:eastAsia="en-US" w:bidi="ar-SA"/>
      </w:rPr>
    </w:lvl>
  </w:abstractNum>
  <w:abstractNum w:abstractNumId="57" w15:restartNumberingAfterBreak="0">
    <w:nsid w:val="50A513A8"/>
    <w:multiLevelType w:val="hybridMultilevel"/>
    <w:tmpl w:val="F7CE3688"/>
    <w:lvl w:ilvl="0" w:tplc="0C09000F">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8" w15:restartNumberingAfterBreak="0">
    <w:nsid w:val="50AC23DA"/>
    <w:multiLevelType w:val="multilevel"/>
    <w:tmpl w:val="41A4BA6C"/>
    <w:lvl w:ilvl="0">
      <w:start w:val="3"/>
      <w:numFmt w:val="decimal"/>
      <w:lvlText w:val="%1"/>
      <w:lvlJc w:val="left"/>
      <w:pPr>
        <w:ind w:left="1002" w:hanging="723"/>
      </w:pPr>
      <w:rPr>
        <w:rFonts w:hint="default"/>
        <w:lang w:val="en-US" w:eastAsia="en-US" w:bidi="ar-SA"/>
      </w:rPr>
    </w:lvl>
    <w:lvl w:ilvl="1">
      <w:start w:val="3"/>
      <w:numFmt w:val="decimal"/>
      <w:lvlText w:val="%1.%2"/>
      <w:lvlJc w:val="left"/>
      <w:pPr>
        <w:ind w:left="1002" w:hanging="723"/>
      </w:pPr>
      <w:rPr>
        <w:rFonts w:hint="default"/>
        <w:lang w:val="en-US" w:eastAsia="en-US" w:bidi="ar-SA"/>
      </w:rPr>
    </w:lvl>
    <w:lvl w:ilvl="2">
      <w:start w:val="1"/>
      <w:numFmt w:val="decimal"/>
      <w:lvlText w:val="%1.%2.%3"/>
      <w:lvlJc w:val="left"/>
      <w:pPr>
        <w:ind w:left="1002" w:hanging="723"/>
      </w:pPr>
      <w:rPr>
        <w:rFonts w:ascii="Arial" w:eastAsia="Arial" w:hAnsi="Arial" w:cs="Arial" w:hint="default"/>
        <w:b w:val="0"/>
        <w:bCs w:val="0"/>
        <w:i w:val="0"/>
        <w:iCs w:val="0"/>
        <w:spacing w:val="-2"/>
        <w:w w:val="98"/>
        <w:sz w:val="20"/>
        <w:szCs w:val="20"/>
        <w:lang w:val="en-US" w:eastAsia="en-US" w:bidi="ar-SA"/>
      </w:rPr>
    </w:lvl>
    <w:lvl w:ilvl="3">
      <w:numFmt w:val="bullet"/>
      <w:lvlText w:val="•"/>
      <w:lvlJc w:val="left"/>
      <w:pPr>
        <w:ind w:left="3808" w:hanging="723"/>
      </w:pPr>
      <w:rPr>
        <w:rFonts w:hint="default"/>
        <w:lang w:val="en-US" w:eastAsia="en-US" w:bidi="ar-SA"/>
      </w:rPr>
    </w:lvl>
    <w:lvl w:ilvl="4">
      <w:numFmt w:val="bullet"/>
      <w:lvlText w:val="•"/>
      <w:lvlJc w:val="left"/>
      <w:pPr>
        <w:ind w:left="4745" w:hanging="723"/>
      </w:pPr>
      <w:rPr>
        <w:rFonts w:hint="default"/>
        <w:lang w:val="en-US" w:eastAsia="en-US" w:bidi="ar-SA"/>
      </w:rPr>
    </w:lvl>
    <w:lvl w:ilvl="5">
      <w:numFmt w:val="bullet"/>
      <w:lvlText w:val="•"/>
      <w:lvlJc w:val="left"/>
      <w:pPr>
        <w:ind w:left="5681" w:hanging="723"/>
      </w:pPr>
      <w:rPr>
        <w:rFonts w:hint="default"/>
        <w:lang w:val="en-US" w:eastAsia="en-US" w:bidi="ar-SA"/>
      </w:rPr>
    </w:lvl>
    <w:lvl w:ilvl="6">
      <w:numFmt w:val="bullet"/>
      <w:lvlText w:val="•"/>
      <w:lvlJc w:val="left"/>
      <w:pPr>
        <w:ind w:left="6617" w:hanging="723"/>
      </w:pPr>
      <w:rPr>
        <w:rFonts w:hint="default"/>
        <w:lang w:val="en-US" w:eastAsia="en-US" w:bidi="ar-SA"/>
      </w:rPr>
    </w:lvl>
    <w:lvl w:ilvl="7">
      <w:numFmt w:val="bullet"/>
      <w:lvlText w:val="•"/>
      <w:lvlJc w:val="left"/>
      <w:pPr>
        <w:ind w:left="7553" w:hanging="723"/>
      </w:pPr>
      <w:rPr>
        <w:rFonts w:hint="default"/>
        <w:lang w:val="en-US" w:eastAsia="en-US" w:bidi="ar-SA"/>
      </w:rPr>
    </w:lvl>
    <w:lvl w:ilvl="8">
      <w:numFmt w:val="bullet"/>
      <w:lvlText w:val="•"/>
      <w:lvlJc w:val="left"/>
      <w:pPr>
        <w:ind w:left="8490" w:hanging="723"/>
      </w:pPr>
      <w:rPr>
        <w:rFonts w:hint="default"/>
        <w:lang w:val="en-US" w:eastAsia="en-US" w:bidi="ar-SA"/>
      </w:rPr>
    </w:lvl>
  </w:abstractNum>
  <w:abstractNum w:abstractNumId="59" w15:restartNumberingAfterBreak="0">
    <w:nsid w:val="50C134DC"/>
    <w:multiLevelType w:val="hybridMultilevel"/>
    <w:tmpl w:val="3048B2D0"/>
    <w:lvl w:ilvl="0" w:tplc="8A52EF54">
      <w:start w:val="1"/>
      <w:numFmt w:val="decimal"/>
      <w:lvlText w:val="%1."/>
      <w:lvlJc w:val="left"/>
      <w:pPr>
        <w:ind w:left="1080" w:hanging="360"/>
      </w:pPr>
      <w:rPr>
        <w:rFonts w:ascii="Arial" w:eastAsiaTheme="minorHAnsi" w:hAnsi="Arial" w:cs="Arial"/>
        <w:color w:val="548DD4" w:themeColor="text2" w:themeTint="99"/>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0" w15:restartNumberingAfterBreak="0">
    <w:nsid w:val="51B95E89"/>
    <w:multiLevelType w:val="hybridMultilevel"/>
    <w:tmpl w:val="F010379C"/>
    <w:lvl w:ilvl="0" w:tplc="C6600086">
      <w:start w:val="3"/>
      <w:numFmt w:val="decimal"/>
      <w:lvlText w:val="%1."/>
      <w:lvlJc w:val="left"/>
      <w:pPr>
        <w:ind w:left="1223" w:hanging="224"/>
      </w:pPr>
      <w:rPr>
        <w:rFonts w:ascii="Arial" w:eastAsia="Arial" w:hAnsi="Arial" w:cs="Arial" w:hint="default"/>
        <w:b w:val="0"/>
        <w:bCs w:val="0"/>
        <w:i w:val="0"/>
        <w:iCs w:val="0"/>
        <w:spacing w:val="-1"/>
        <w:w w:val="95"/>
        <w:sz w:val="20"/>
        <w:szCs w:val="20"/>
        <w:lang w:val="en-US" w:eastAsia="en-US" w:bidi="ar-SA"/>
      </w:rPr>
    </w:lvl>
    <w:lvl w:ilvl="1" w:tplc="5E1E3C40">
      <w:numFmt w:val="bullet"/>
      <w:lvlText w:val="•"/>
      <w:lvlJc w:val="left"/>
      <w:pPr>
        <w:ind w:left="2134" w:hanging="224"/>
      </w:pPr>
      <w:rPr>
        <w:rFonts w:hint="default"/>
        <w:lang w:val="en-US" w:eastAsia="en-US" w:bidi="ar-SA"/>
      </w:rPr>
    </w:lvl>
    <w:lvl w:ilvl="2" w:tplc="D98AFF12">
      <w:numFmt w:val="bullet"/>
      <w:lvlText w:val="•"/>
      <w:lvlJc w:val="left"/>
      <w:pPr>
        <w:ind w:left="3048" w:hanging="224"/>
      </w:pPr>
      <w:rPr>
        <w:rFonts w:hint="default"/>
        <w:lang w:val="en-US" w:eastAsia="en-US" w:bidi="ar-SA"/>
      </w:rPr>
    </w:lvl>
    <w:lvl w:ilvl="3" w:tplc="ECA05670">
      <w:numFmt w:val="bullet"/>
      <w:lvlText w:val="•"/>
      <w:lvlJc w:val="left"/>
      <w:pPr>
        <w:ind w:left="3962" w:hanging="224"/>
      </w:pPr>
      <w:rPr>
        <w:rFonts w:hint="default"/>
        <w:lang w:val="en-US" w:eastAsia="en-US" w:bidi="ar-SA"/>
      </w:rPr>
    </w:lvl>
    <w:lvl w:ilvl="4" w:tplc="9A3A0794">
      <w:numFmt w:val="bullet"/>
      <w:lvlText w:val="•"/>
      <w:lvlJc w:val="left"/>
      <w:pPr>
        <w:ind w:left="4877" w:hanging="224"/>
      </w:pPr>
      <w:rPr>
        <w:rFonts w:hint="default"/>
        <w:lang w:val="en-US" w:eastAsia="en-US" w:bidi="ar-SA"/>
      </w:rPr>
    </w:lvl>
    <w:lvl w:ilvl="5" w:tplc="FB847CEC">
      <w:numFmt w:val="bullet"/>
      <w:lvlText w:val="•"/>
      <w:lvlJc w:val="left"/>
      <w:pPr>
        <w:ind w:left="5791" w:hanging="224"/>
      </w:pPr>
      <w:rPr>
        <w:rFonts w:hint="default"/>
        <w:lang w:val="en-US" w:eastAsia="en-US" w:bidi="ar-SA"/>
      </w:rPr>
    </w:lvl>
    <w:lvl w:ilvl="6" w:tplc="D3FAC44A">
      <w:numFmt w:val="bullet"/>
      <w:lvlText w:val="•"/>
      <w:lvlJc w:val="left"/>
      <w:pPr>
        <w:ind w:left="6705" w:hanging="224"/>
      </w:pPr>
      <w:rPr>
        <w:rFonts w:hint="default"/>
        <w:lang w:val="en-US" w:eastAsia="en-US" w:bidi="ar-SA"/>
      </w:rPr>
    </w:lvl>
    <w:lvl w:ilvl="7" w:tplc="BDC481CE">
      <w:numFmt w:val="bullet"/>
      <w:lvlText w:val="•"/>
      <w:lvlJc w:val="left"/>
      <w:pPr>
        <w:ind w:left="7619" w:hanging="224"/>
      </w:pPr>
      <w:rPr>
        <w:rFonts w:hint="default"/>
        <w:lang w:val="en-US" w:eastAsia="en-US" w:bidi="ar-SA"/>
      </w:rPr>
    </w:lvl>
    <w:lvl w:ilvl="8" w:tplc="200823F6">
      <w:numFmt w:val="bullet"/>
      <w:lvlText w:val="•"/>
      <w:lvlJc w:val="left"/>
      <w:pPr>
        <w:ind w:left="8534" w:hanging="224"/>
      </w:pPr>
      <w:rPr>
        <w:rFonts w:hint="default"/>
        <w:lang w:val="en-US" w:eastAsia="en-US" w:bidi="ar-SA"/>
      </w:rPr>
    </w:lvl>
  </w:abstractNum>
  <w:abstractNum w:abstractNumId="61" w15:restartNumberingAfterBreak="0">
    <w:nsid w:val="521E1C6A"/>
    <w:multiLevelType w:val="multilevel"/>
    <w:tmpl w:val="99CCA124"/>
    <w:lvl w:ilvl="0">
      <w:start w:val="7"/>
      <w:numFmt w:val="decimal"/>
      <w:lvlText w:val="%1"/>
      <w:lvlJc w:val="left"/>
      <w:pPr>
        <w:ind w:left="1134" w:hanging="720"/>
      </w:pPr>
      <w:rPr>
        <w:rFonts w:hint="default"/>
        <w:lang w:val="en-US" w:eastAsia="en-US" w:bidi="ar-SA"/>
      </w:rPr>
    </w:lvl>
    <w:lvl w:ilvl="1">
      <w:start w:val="1"/>
      <w:numFmt w:val="decimal"/>
      <w:lvlText w:val="%1.%2"/>
      <w:lvlJc w:val="left"/>
      <w:pPr>
        <w:ind w:left="1134" w:hanging="720"/>
      </w:pPr>
      <w:rPr>
        <w:rFonts w:hint="default"/>
        <w:lang w:val="en-US" w:eastAsia="en-US" w:bidi="ar-SA"/>
      </w:rPr>
    </w:lvl>
    <w:lvl w:ilvl="2">
      <w:start w:val="1"/>
      <w:numFmt w:val="decimal"/>
      <w:lvlText w:val="%1.%2.%3"/>
      <w:lvlJc w:val="left"/>
      <w:pPr>
        <w:ind w:left="1134" w:hanging="720"/>
      </w:pPr>
      <w:rPr>
        <w:rFonts w:ascii="Arial" w:eastAsia="Arial" w:hAnsi="Arial" w:cs="Arial" w:hint="default"/>
        <w:b w:val="0"/>
        <w:bCs w:val="0"/>
        <w:i w:val="0"/>
        <w:iCs w:val="0"/>
        <w:spacing w:val="-4"/>
        <w:w w:val="95"/>
        <w:sz w:val="20"/>
        <w:szCs w:val="20"/>
        <w:lang w:val="en-US" w:eastAsia="en-US" w:bidi="ar-SA"/>
      </w:rPr>
    </w:lvl>
    <w:lvl w:ilvl="3">
      <w:numFmt w:val="bullet"/>
      <w:lvlText w:val="•"/>
      <w:lvlJc w:val="left"/>
      <w:pPr>
        <w:ind w:left="3906" w:hanging="720"/>
      </w:pPr>
      <w:rPr>
        <w:rFonts w:hint="default"/>
        <w:lang w:val="en-US" w:eastAsia="en-US" w:bidi="ar-SA"/>
      </w:rPr>
    </w:lvl>
    <w:lvl w:ilvl="4">
      <w:numFmt w:val="bullet"/>
      <w:lvlText w:val="•"/>
      <w:lvlJc w:val="left"/>
      <w:pPr>
        <w:ind w:left="4829" w:hanging="720"/>
      </w:pPr>
      <w:rPr>
        <w:rFonts w:hint="default"/>
        <w:lang w:val="en-US" w:eastAsia="en-US" w:bidi="ar-SA"/>
      </w:rPr>
    </w:lvl>
    <w:lvl w:ilvl="5">
      <w:numFmt w:val="bullet"/>
      <w:lvlText w:val="•"/>
      <w:lvlJc w:val="left"/>
      <w:pPr>
        <w:ind w:left="5751" w:hanging="720"/>
      </w:pPr>
      <w:rPr>
        <w:rFonts w:hint="default"/>
        <w:lang w:val="en-US" w:eastAsia="en-US" w:bidi="ar-SA"/>
      </w:rPr>
    </w:lvl>
    <w:lvl w:ilvl="6">
      <w:numFmt w:val="bullet"/>
      <w:lvlText w:val="•"/>
      <w:lvlJc w:val="left"/>
      <w:pPr>
        <w:ind w:left="6673" w:hanging="720"/>
      </w:pPr>
      <w:rPr>
        <w:rFonts w:hint="default"/>
        <w:lang w:val="en-US" w:eastAsia="en-US" w:bidi="ar-SA"/>
      </w:rPr>
    </w:lvl>
    <w:lvl w:ilvl="7">
      <w:numFmt w:val="bullet"/>
      <w:lvlText w:val="•"/>
      <w:lvlJc w:val="left"/>
      <w:pPr>
        <w:ind w:left="7595" w:hanging="720"/>
      </w:pPr>
      <w:rPr>
        <w:rFonts w:hint="default"/>
        <w:lang w:val="en-US" w:eastAsia="en-US" w:bidi="ar-SA"/>
      </w:rPr>
    </w:lvl>
    <w:lvl w:ilvl="8">
      <w:numFmt w:val="bullet"/>
      <w:lvlText w:val="•"/>
      <w:lvlJc w:val="left"/>
      <w:pPr>
        <w:ind w:left="8518" w:hanging="720"/>
      </w:pPr>
      <w:rPr>
        <w:rFonts w:hint="default"/>
        <w:lang w:val="en-US" w:eastAsia="en-US" w:bidi="ar-SA"/>
      </w:rPr>
    </w:lvl>
  </w:abstractNum>
  <w:abstractNum w:abstractNumId="62" w15:restartNumberingAfterBreak="0">
    <w:nsid w:val="54057E87"/>
    <w:multiLevelType w:val="multilevel"/>
    <w:tmpl w:val="A83C9DBA"/>
    <w:lvl w:ilvl="0">
      <w:start w:val="1"/>
      <w:numFmt w:val="decimal"/>
      <w:lvlText w:val="%1"/>
      <w:lvlJc w:val="left"/>
      <w:pPr>
        <w:ind w:left="1000" w:hanging="711"/>
      </w:pPr>
      <w:rPr>
        <w:rFonts w:hint="default"/>
        <w:lang w:val="en-US" w:eastAsia="en-US" w:bidi="ar-SA"/>
      </w:rPr>
    </w:lvl>
    <w:lvl w:ilvl="1">
      <w:start w:val="4"/>
      <w:numFmt w:val="decimal"/>
      <w:lvlText w:val="%1.%2"/>
      <w:lvlJc w:val="left"/>
      <w:pPr>
        <w:ind w:left="1000" w:hanging="711"/>
      </w:pPr>
      <w:rPr>
        <w:rFonts w:hint="default"/>
        <w:lang w:val="en-US" w:eastAsia="en-US" w:bidi="ar-SA"/>
      </w:rPr>
    </w:lvl>
    <w:lvl w:ilvl="2">
      <w:start w:val="1"/>
      <w:numFmt w:val="decimal"/>
      <w:lvlText w:val="%1.%2.%3"/>
      <w:lvlJc w:val="left"/>
      <w:pPr>
        <w:ind w:left="1000" w:hanging="711"/>
      </w:pPr>
      <w:rPr>
        <w:rFonts w:ascii="Arial" w:eastAsia="Arial" w:hAnsi="Arial" w:cs="Arial" w:hint="default"/>
        <w:b w:val="0"/>
        <w:bCs w:val="0"/>
        <w:i w:val="0"/>
        <w:iCs w:val="0"/>
        <w:spacing w:val="-4"/>
        <w:w w:val="95"/>
        <w:sz w:val="20"/>
        <w:szCs w:val="20"/>
        <w:lang w:val="en-US" w:eastAsia="en-US" w:bidi="ar-SA"/>
      </w:rPr>
    </w:lvl>
    <w:lvl w:ilvl="3">
      <w:numFmt w:val="bullet"/>
      <w:lvlText w:val="•"/>
      <w:lvlJc w:val="left"/>
      <w:pPr>
        <w:ind w:left="3808" w:hanging="711"/>
      </w:pPr>
      <w:rPr>
        <w:rFonts w:hint="default"/>
        <w:lang w:val="en-US" w:eastAsia="en-US" w:bidi="ar-SA"/>
      </w:rPr>
    </w:lvl>
    <w:lvl w:ilvl="4">
      <w:numFmt w:val="bullet"/>
      <w:lvlText w:val="•"/>
      <w:lvlJc w:val="left"/>
      <w:pPr>
        <w:ind w:left="4745" w:hanging="711"/>
      </w:pPr>
      <w:rPr>
        <w:rFonts w:hint="default"/>
        <w:lang w:val="en-US" w:eastAsia="en-US" w:bidi="ar-SA"/>
      </w:rPr>
    </w:lvl>
    <w:lvl w:ilvl="5">
      <w:numFmt w:val="bullet"/>
      <w:lvlText w:val="•"/>
      <w:lvlJc w:val="left"/>
      <w:pPr>
        <w:ind w:left="5681" w:hanging="711"/>
      </w:pPr>
      <w:rPr>
        <w:rFonts w:hint="default"/>
        <w:lang w:val="en-US" w:eastAsia="en-US" w:bidi="ar-SA"/>
      </w:rPr>
    </w:lvl>
    <w:lvl w:ilvl="6">
      <w:numFmt w:val="bullet"/>
      <w:lvlText w:val="•"/>
      <w:lvlJc w:val="left"/>
      <w:pPr>
        <w:ind w:left="6617" w:hanging="711"/>
      </w:pPr>
      <w:rPr>
        <w:rFonts w:hint="default"/>
        <w:lang w:val="en-US" w:eastAsia="en-US" w:bidi="ar-SA"/>
      </w:rPr>
    </w:lvl>
    <w:lvl w:ilvl="7">
      <w:numFmt w:val="bullet"/>
      <w:lvlText w:val="•"/>
      <w:lvlJc w:val="left"/>
      <w:pPr>
        <w:ind w:left="7553" w:hanging="711"/>
      </w:pPr>
      <w:rPr>
        <w:rFonts w:hint="default"/>
        <w:lang w:val="en-US" w:eastAsia="en-US" w:bidi="ar-SA"/>
      </w:rPr>
    </w:lvl>
    <w:lvl w:ilvl="8">
      <w:numFmt w:val="bullet"/>
      <w:lvlText w:val="•"/>
      <w:lvlJc w:val="left"/>
      <w:pPr>
        <w:ind w:left="8490" w:hanging="711"/>
      </w:pPr>
      <w:rPr>
        <w:rFonts w:hint="default"/>
        <w:lang w:val="en-US" w:eastAsia="en-US" w:bidi="ar-SA"/>
      </w:rPr>
    </w:lvl>
  </w:abstractNum>
  <w:abstractNum w:abstractNumId="63" w15:restartNumberingAfterBreak="0">
    <w:nsid w:val="56177F9D"/>
    <w:multiLevelType w:val="multilevel"/>
    <w:tmpl w:val="0F463534"/>
    <w:lvl w:ilvl="0">
      <w:start w:val="4"/>
      <w:numFmt w:val="decimal"/>
      <w:lvlText w:val="%1"/>
      <w:lvlJc w:val="left"/>
      <w:pPr>
        <w:ind w:left="1002" w:hanging="723"/>
      </w:pPr>
      <w:rPr>
        <w:rFonts w:hint="default"/>
        <w:lang w:val="en-US" w:eastAsia="en-US" w:bidi="ar-SA"/>
      </w:rPr>
    </w:lvl>
    <w:lvl w:ilvl="1">
      <w:start w:val="3"/>
      <w:numFmt w:val="decimal"/>
      <w:lvlText w:val="%1.%2"/>
      <w:lvlJc w:val="left"/>
      <w:pPr>
        <w:ind w:left="1002" w:hanging="723"/>
      </w:pPr>
      <w:rPr>
        <w:rFonts w:hint="default"/>
        <w:lang w:val="en-US" w:eastAsia="en-US" w:bidi="ar-SA"/>
      </w:rPr>
    </w:lvl>
    <w:lvl w:ilvl="2">
      <w:start w:val="1"/>
      <w:numFmt w:val="decimal"/>
      <w:lvlText w:val="%1.%2.%3"/>
      <w:lvlJc w:val="left"/>
      <w:pPr>
        <w:ind w:left="1002" w:hanging="723"/>
      </w:pPr>
      <w:rPr>
        <w:rFonts w:ascii="Arial" w:eastAsia="Arial" w:hAnsi="Arial" w:cs="Arial" w:hint="default"/>
        <w:b w:val="0"/>
        <w:bCs w:val="0"/>
        <w:i w:val="0"/>
        <w:iCs w:val="0"/>
        <w:spacing w:val="-4"/>
        <w:w w:val="95"/>
        <w:sz w:val="20"/>
        <w:szCs w:val="20"/>
        <w:lang w:val="en-US" w:eastAsia="en-US" w:bidi="ar-SA"/>
      </w:rPr>
    </w:lvl>
    <w:lvl w:ilvl="3">
      <w:numFmt w:val="bullet"/>
      <w:lvlText w:val="•"/>
      <w:lvlJc w:val="left"/>
      <w:pPr>
        <w:ind w:left="3808" w:hanging="723"/>
      </w:pPr>
      <w:rPr>
        <w:rFonts w:hint="default"/>
        <w:lang w:val="en-US" w:eastAsia="en-US" w:bidi="ar-SA"/>
      </w:rPr>
    </w:lvl>
    <w:lvl w:ilvl="4">
      <w:numFmt w:val="bullet"/>
      <w:lvlText w:val="•"/>
      <w:lvlJc w:val="left"/>
      <w:pPr>
        <w:ind w:left="4745" w:hanging="723"/>
      </w:pPr>
      <w:rPr>
        <w:rFonts w:hint="default"/>
        <w:lang w:val="en-US" w:eastAsia="en-US" w:bidi="ar-SA"/>
      </w:rPr>
    </w:lvl>
    <w:lvl w:ilvl="5">
      <w:numFmt w:val="bullet"/>
      <w:lvlText w:val="•"/>
      <w:lvlJc w:val="left"/>
      <w:pPr>
        <w:ind w:left="5681" w:hanging="723"/>
      </w:pPr>
      <w:rPr>
        <w:rFonts w:hint="default"/>
        <w:lang w:val="en-US" w:eastAsia="en-US" w:bidi="ar-SA"/>
      </w:rPr>
    </w:lvl>
    <w:lvl w:ilvl="6">
      <w:numFmt w:val="bullet"/>
      <w:lvlText w:val="•"/>
      <w:lvlJc w:val="left"/>
      <w:pPr>
        <w:ind w:left="6617" w:hanging="723"/>
      </w:pPr>
      <w:rPr>
        <w:rFonts w:hint="default"/>
        <w:lang w:val="en-US" w:eastAsia="en-US" w:bidi="ar-SA"/>
      </w:rPr>
    </w:lvl>
    <w:lvl w:ilvl="7">
      <w:numFmt w:val="bullet"/>
      <w:lvlText w:val="•"/>
      <w:lvlJc w:val="left"/>
      <w:pPr>
        <w:ind w:left="7553" w:hanging="723"/>
      </w:pPr>
      <w:rPr>
        <w:rFonts w:hint="default"/>
        <w:lang w:val="en-US" w:eastAsia="en-US" w:bidi="ar-SA"/>
      </w:rPr>
    </w:lvl>
    <w:lvl w:ilvl="8">
      <w:numFmt w:val="bullet"/>
      <w:lvlText w:val="•"/>
      <w:lvlJc w:val="left"/>
      <w:pPr>
        <w:ind w:left="8490" w:hanging="723"/>
      </w:pPr>
      <w:rPr>
        <w:rFonts w:hint="default"/>
        <w:lang w:val="en-US" w:eastAsia="en-US" w:bidi="ar-SA"/>
      </w:rPr>
    </w:lvl>
  </w:abstractNum>
  <w:abstractNum w:abstractNumId="64" w15:restartNumberingAfterBreak="0">
    <w:nsid w:val="568B6053"/>
    <w:multiLevelType w:val="multilevel"/>
    <w:tmpl w:val="40764C66"/>
    <w:lvl w:ilvl="0">
      <w:start w:val="3"/>
      <w:numFmt w:val="decimal"/>
      <w:lvlText w:val="%1"/>
      <w:lvlJc w:val="left"/>
      <w:pPr>
        <w:ind w:left="1142" w:hanging="852"/>
      </w:pPr>
      <w:rPr>
        <w:rFonts w:hint="default"/>
        <w:lang w:val="en-US" w:eastAsia="en-US" w:bidi="ar-SA"/>
      </w:rPr>
    </w:lvl>
    <w:lvl w:ilvl="1">
      <w:start w:val="10"/>
      <w:numFmt w:val="decimal"/>
      <w:lvlText w:val="%1.%2"/>
      <w:lvlJc w:val="left"/>
      <w:pPr>
        <w:ind w:left="1142" w:hanging="852"/>
      </w:pPr>
      <w:rPr>
        <w:rFonts w:hint="default"/>
        <w:lang w:val="en-US" w:eastAsia="en-US" w:bidi="ar-SA"/>
      </w:rPr>
    </w:lvl>
    <w:lvl w:ilvl="2">
      <w:start w:val="1"/>
      <w:numFmt w:val="decimal"/>
      <w:lvlText w:val="%1.%2.%3"/>
      <w:lvlJc w:val="left"/>
      <w:pPr>
        <w:ind w:left="1142" w:hanging="852"/>
      </w:pPr>
      <w:rPr>
        <w:rFonts w:ascii="Arial" w:eastAsia="Arial" w:hAnsi="Arial" w:cs="Arial" w:hint="default"/>
        <w:b w:val="0"/>
        <w:bCs w:val="0"/>
        <w:i w:val="0"/>
        <w:iCs w:val="0"/>
        <w:spacing w:val="-2"/>
        <w:w w:val="98"/>
        <w:sz w:val="20"/>
        <w:szCs w:val="20"/>
        <w:lang w:val="en-US" w:eastAsia="en-US" w:bidi="ar-SA"/>
      </w:rPr>
    </w:lvl>
    <w:lvl w:ilvl="3">
      <w:numFmt w:val="bullet"/>
      <w:lvlText w:val="•"/>
      <w:lvlJc w:val="left"/>
      <w:pPr>
        <w:ind w:left="3906" w:hanging="852"/>
      </w:pPr>
      <w:rPr>
        <w:rFonts w:hint="default"/>
        <w:lang w:val="en-US" w:eastAsia="en-US" w:bidi="ar-SA"/>
      </w:rPr>
    </w:lvl>
    <w:lvl w:ilvl="4">
      <w:numFmt w:val="bullet"/>
      <w:lvlText w:val="•"/>
      <w:lvlJc w:val="left"/>
      <w:pPr>
        <w:ind w:left="4829" w:hanging="852"/>
      </w:pPr>
      <w:rPr>
        <w:rFonts w:hint="default"/>
        <w:lang w:val="en-US" w:eastAsia="en-US" w:bidi="ar-SA"/>
      </w:rPr>
    </w:lvl>
    <w:lvl w:ilvl="5">
      <w:numFmt w:val="bullet"/>
      <w:lvlText w:val="•"/>
      <w:lvlJc w:val="left"/>
      <w:pPr>
        <w:ind w:left="5751" w:hanging="852"/>
      </w:pPr>
      <w:rPr>
        <w:rFonts w:hint="default"/>
        <w:lang w:val="en-US" w:eastAsia="en-US" w:bidi="ar-SA"/>
      </w:rPr>
    </w:lvl>
    <w:lvl w:ilvl="6">
      <w:numFmt w:val="bullet"/>
      <w:lvlText w:val="•"/>
      <w:lvlJc w:val="left"/>
      <w:pPr>
        <w:ind w:left="6673" w:hanging="852"/>
      </w:pPr>
      <w:rPr>
        <w:rFonts w:hint="default"/>
        <w:lang w:val="en-US" w:eastAsia="en-US" w:bidi="ar-SA"/>
      </w:rPr>
    </w:lvl>
    <w:lvl w:ilvl="7">
      <w:numFmt w:val="bullet"/>
      <w:lvlText w:val="•"/>
      <w:lvlJc w:val="left"/>
      <w:pPr>
        <w:ind w:left="7595" w:hanging="852"/>
      </w:pPr>
      <w:rPr>
        <w:rFonts w:hint="default"/>
        <w:lang w:val="en-US" w:eastAsia="en-US" w:bidi="ar-SA"/>
      </w:rPr>
    </w:lvl>
    <w:lvl w:ilvl="8">
      <w:numFmt w:val="bullet"/>
      <w:lvlText w:val="•"/>
      <w:lvlJc w:val="left"/>
      <w:pPr>
        <w:ind w:left="8518" w:hanging="852"/>
      </w:pPr>
      <w:rPr>
        <w:rFonts w:hint="default"/>
        <w:lang w:val="en-US" w:eastAsia="en-US" w:bidi="ar-SA"/>
      </w:rPr>
    </w:lvl>
  </w:abstractNum>
  <w:abstractNum w:abstractNumId="65" w15:restartNumberingAfterBreak="0">
    <w:nsid w:val="56F07E1E"/>
    <w:multiLevelType w:val="multilevel"/>
    <w:tmpl w:val="448AB9E8"/>
    <w:lvl w:ilvl="0">
      <w:start w:val="2"/>
      <w:numFmt w:val="decimal"/>
      <w:lvlText w:val="%1"/>
      <w:lvlJc w:val="left"/>
      <w:pPr>
        <w:ind w:left="1000" w:hanging="723"/>
      </w:pPr>
      <w:rPr>
        <w:rFonts w:hint="default"/>
        <w:lang w:val="en-US" w:eastAsia="en-US" w:bidi="ar-SA"/>
      </w:rPr>
    </w:lvl>
    <w:lvl w:ilvl="1">
      <w:start w:val="2"/>
      <w:numFmt w:val="decimal"/>
      <w:lvlText w:val="%1.%2"/>
      <w:lvlJc w:val="left"/>
      <w:pPr>
        <w:ind w:left="1000" w:hanging="723"/>
      </w:pPr>
      <w:rPr>
        <w:rFonts w:hint="default"/>
        <w:lang w:val="en-US" w:eastAsia="en-US" w:bidi="ar-SA"/>
      </w:rPr>
    </w:lvl>
    <w:lvl w:ilvl="2">
      <w:start w:val="1"/>
      <w:numFmt w:val="decimal"/>
      <w:lvlText w:val="%1.%2.%3"/>
      <w:lvlJc w:val="left"/>
      <w:pPr>
        <w:ind w:left="1000" w:hanging="723"/>
      </w:pPr>
      <w:rPr>
        <w:rFonts w:ascii="Arial" w:eastAsia="Arial" w:hAnsi="Arial" w:cs="Arial" w:hint="default"/>
        <w:b w:val="0"/>
        <w:bCs w:val="0"/>
        <w:i w:val="0"/>
        <w:iCs w:val="0"/>
        <w:spacing w:val="-4"/>
        <w:w w:val="95"/>
        <w:sz w:val="20"/>
        <w:szCs w:val="20"/>
        <w:lang w:val="en-US" w:eastAsia="en-US" w:bidi="ar-SA"/>
      </w:rPr>
    </w:lvl>
    <w:lvl w:ilvl="3">
      <w:numFmt w:val="bullet"/>
      <w:lvlText w:val="•"/>
      <w:lvlJc w:val="left"/>
      <w:pPr>
        <w:ind w:left="3808" w:hanging="723"/>
      </w:pPr>
      <w:rPr>
        <w:rFonts w:hint="default"/>
        <w:lang w:val="en-US" w:eastAsia="en-US" w:bidi="ar-SA"/>
      </w:rPr>
    </w:lvl>
    <w:lvl w:ilvl="4">
      <w:numFmt w:val="bullet"/>
      <w:lvlText w:val="•"/>
      <w:lvlJc w:val="left"/>
      <w:pPr>
        <w:ind w:left="4745" w:hanging="723"/>
      </w:pPr>
      <w:rPr>
        <w:rFonts w:hint="default"/>
        <w:lang w:val="en-US" w:eastAsia="en-US" w:bidi="ar-SA"/>
      </w:rPr>
    </w:lvl>
    <w:lvl w:ilvl="5">
      <w:numFmt w:val="bullet"/>
      <w:lvlText w:val="•"/>
      <w:lvlJc w:val="left"/>
      <w:pPr>
        <w:ind w:left="5681" w:hanging="723"/>
      </w:pPr>
      <w:rPr>
        <w:rFonts w:hint="default"/>
        <w:lang w:val="en-US" w:eastAsia="en-US" w:bidi="ar-SA"/>
      </w:rPr>
    </w:lvl>
    <w:lvl w:ilvl="6">
      <w:numFmt w:val="bullet"/>
      <w:lvlText w:val="•"/>
      <w:lvlJc w:val="left"/>
      <w:pPr>
        <w:ind w:left="6617" w:hanging="723"/>
      </w:pPr>
      <w:rPr>
        <w:rFonts w:hint="default"/>
        <w:lang w:val="en-US" w:eastAsia="en-US" w:bidi="ar-SA"/>
      </w:rPr>
    </w:lvl>
    <w:lvl w:ilvl="7">
      <w:numFmt w:val="bullet"/>
      <w:lvlText w:val="•"/>
      <w:lvlJc w:val="left"/>
      <w:pPr>
        <w:ind w:left="7553" w:hanging="723"/>
      </w:pPr>
      <w:rPr>
        <w:rFonts w:hint="default"/>
        <w:lang w:val="en-US" w:eastAsia="en-US" w:bidi="ar-SA"/>
      </w:rPr>
    </w:lvl>
    <w:lvl w:ilvl="8">
      <w:numFmt w:val="bullet"/>
      <w:lvlText w:val="•"/>
      <w:lvlJc w:val="left"/>
      <w:pPr>
        <w:ind w:left="8490" w:hanging="723"/>
      </w:pPr>
      <w:rPr>
        <w:rFonts w:hint="default"/>
        <w:lang w:val="en-US" w:eastAsia="en-US" w:bidi="ar-SA"/>
      </w:rPr>
    </w:lvl>
  </w:abstractNum>
  <w:abstractNum w:abstractNumId="66" w15:restartNumberingAfterBreak="0">
    <w:nsid w:val="578835B2"/>
    <w:multiLevelType w:val="hybridMultilevel"/>
    <w:tmpl w:val="4B543268"/>
    <w:lvl w:ilvl="0" w:tplc="26E6BA70">
      <w:start w:val="1"/>
      <w:numFmt w:val="decimal"/>
      <w:lvlText w:val="%1)"/>
      <w:lvlJc w:val="left"/>
      <w:pPr>
        <w:ind w:left="1000" w:hanging="723"/>
      </w:pPr>
      <w:rPr>
        <w:rFonts w:ascii="Arial" w:eastAsia="Arial" w:hAnsi="Arial" w:cs="Arial" w:hint="default"/>
        <w:b w:val="0"/>
        <w:bCs w:val="0"/>
        <w:i w:val="0"/>
        <w:iCs w:val="0"/>
        <w:spacing w:val="-1"/>
        <w:w w:val="95"/>
        <w:sz w:val="20"/>
        <w:szCs w:val="20"/>
        <w:lang w:val="en-US" w:eastAsia="en-US" w:bidi="ar-SA"/>
      </w:rPr>
    </w:lvl>
    <w:lvl w:ilvl="1" w:tplc="F4F64828">
      <w:numFmt w:val="bullet"/>
      <w:lvlText w:val="•"/>
      <w:lvlJc w:val="left"/>
      <w:pPr>
        <w:ind w:left="1936" w:hanging="723"/>
      </w:pPr>
      <w:rPr>
        <w:rFonts w:hint="default"/>
        <w:lang w:val="en-US" w:eastAsia="en-US" w:bidi="ar-SA"/>
      </w:rPr>
    </w:lvl>
    <w:lvl w:ilvl="2" w:tplc="7B04C160">
      <w:numFmt w:val="bullet"/>
      <w:lvlText w:val="•"/>
      <w:lvlJc w:val="left"/>
      <w:pPr>
        <w:ind w:left="2872" w:hanging="723"/>
      </w:pPr>
      <w:rPr>
        <w:rFonts w:hint="default"/>
        <w:lang w:val="en-US" w:eastAsia="en-US" w:bidi="ar-SA"/>
      </w:rPr>
    </w:lvl>
    <w:lvl w:ilvl="3" w:tplc="131A1246">
      <w:numFmt w:val="bullet"/>
      <w:lvlText w:val="•"/>
      <w:lvlJc w:val="left"/>
      <w:pPr>
        <w:ind w:left="3808" w:hanging="723"/>
      </w:pPr>
      <w:rPr>
        <w:rFonts w:hint="default"/>
        <w:lang w:val="en-US" w:eastAsia="en-US" w:bidi="ar-SA"/>
      </w:rPr>
    </w:lvl>
    <w:lvl w:ilvl="4" w:tplc="6F00D1B4">
      <w:numFmt w:val="bullet"/>
      <w:lvlText w:val="•"/>
      <w:lvlJc w:val="left"/>
      <w:pPr>
        <w:ind w:left="4745" w:hanging="723"/>
      </w:pPr>
      <w:rPr>
        <w:rFonts w:hint="default"/>
        <w:lang w:val="en-US" w:eastAsia="en-US" w:bidi="ar-SA"/>
      </w:rPr>
    </w:lvl>
    <w:lvl w:ilvl="5" w:tplc="6776933C">
      <w:numFmt w:val="bullet"/>
      <w:lvlText w:val="•"/>
      <w:lvlJc w:val="left"/>
      <w:pPr>
        <w:ind w:left="5681" w:hanging="723"/>
      </w:pPr>
      <w:rPr>
        <w:rFonts w:hint="default"/>
        <w:lang w:val="en-US" w:eastAsia="en-US" w:bidi="ar-SA"/>
      </w:rPr>
    </w:lvl>
    <w:lvl w:ilvl="6" w:tplc="F6D846F0">
      <w:numFmt w:val="bullet"/>
      <w:lvlText w:val="•"/>
      <w:lvlJc w:val="left"/>
      <w:pPr>
        <w:ind w:left="6617" w:hanging="723"/>
      </w:pPr>
      <w:rPr>
        <w:rFonts w:hint="default"/>
        <w:lang w:val="en-US" w:eastAsia="en-US" w:bidi="ar-SA"/>
      </w:rPr>
    </w:lvl>
    <w:lvl w:ilvl="7" w:tplc="E62A5E6C">
      <w:numFmt w:val="bullet"/>
      <w:lvlText w:val="•"/>
      <w:lvlJc w:val="left"/>
      <w:pPr>
        <w:ind w:left="7553" w:hanging="723"/>
      </w:pPr>
      <w:rPr>
        <w:rFonts w:hint="default"/>
        <w:lang w:val="en-US" w:eastAsia="en-US" w:bidi="ar-SA"/>
      </w:rPr>
    </w:lvl>
    <w:lvl w:ilvl="8" w:tplc="D0004278">
      <w:numFmt w:val="bullet"/>
      <w:lvlText w:val="•"/>
      <w:lvlJc w:val="left"/>
      <w:pPr>
        <w:ind w:left="8490" w:hanging="723"/>
      </w:pPr>
      <w:rPr>
        <w:rFonts w:hint="default"/>
        <w:lang w:val="en-US" w:eastAsia="en-US" w:bidi="ar-SA"/>
      </w:rPr>
    </w:lvl>
  </w:abstractNum>
  <w:abstractNum w:abstractNumId="67" w15:restartNumberingAfterBreak="0">
    <w:nsid w:val="58A73B74"/>
    <w:multiLevelType w:val="hybridMultilevel"/>
    <w:tmpl w:val="466AE20E"/>
    <w:lvl w:ilvl="0" w:tplc="B6DE12BE">
      <w:start w:val="6"/>
      <w:numFmt w:val="upperLetter"/>
      <w:lvlText w:val="%1."/>
      <w:lvlJc w:val="left"/>
      <w:pPr>
        <w:ind w:left="993" w:hanging="569"/>
      </w:pPr>
      <w:rPr>
        <w:rFonts w:ascii="Arial" w:eastAsia="Arial" w:hAnsi="Arial" w:cs="Arial" w:hint="default"/>
        <w:b/>
        <w:bCs/>
        <w:i w:val="0"/>
        <w:iCs w:val="0"/>
        <w:spacing w:val="-3"/>
        <w:w w:val="94"/>
        <w:sz w:val="20"/>
        <w:szCs w:val="20"/>
        <w:lang w:val="en-US" w:eastAsia="en-US" w:bidi="ar-SA"/>
      </w:rPr>
    </w:lvl>
    <w:lvl w:ilvl="1" w:tplc="598EF676">
      <w:start w:val="1"/>
      <w:numFmt w:val="decimal"/>
      <w:lvlText w:val="%2."/>
      <w:lvlJc w:val="left"/>
      <w:pPr>
        <w:ind w:left="1134" w:hanging="723"/>
      </w:pPr>
      <w:rPr>
        <w:rFonts w:ascii="Arial" w:eastAsia="Arial" w:hAnsi="Arial" w:cs="Arial" w:hint="default"/>
        <w:b w:val="0"/>
        <w:bCs w:val="0"/>
        <w:i w:val="0"/>
        <w:iCs w:val="0"/>
        <w:spacing w:val="-1"/>
        <w:w w:val="95"/>
        <w:sz w:val="20"/>
        <w:szCs w:val="20"/>
        <w:lang w:val="en-US" w:eastAsia="en-US" w:bidi="ar-SA"/>
      </w:rPr>
    </w:lvl>
    <w:lvl w:ilvl="2" w:tplc="CF16F876">
      <w:numFmt w:val="bullet"/>
      <w:lvlText w:val="•"/>
      <w:lvlJc w:val="left"/>
      <w:pPr>
        <w:ind w:left="2164" w:hanging="723"/>
      </w:pPr>
      <w:rPr>
        <w:rFonts w:hint="default"/>
        <w:lang w:val="en-US" w:eastAsia="en-US" w:bidi="ar-SA"/>
      </w:rPr>
    </w:lvl>
    <w:lvl w:ilvl="3" w:tplc="82F0A7D8">
      <w:numFmt w:val="bullet"/>
      <w:lvlText w:val="•"/>
      <w:lvlJc w:val="left"/>
      <w:pPr>
        <w:ind w:left="3189" w:hanging="723"/>
      </w:pPr>
      <w:rPr>
        <w:rFonts w:hint="default"/>
        <w:lang w:val="en-US" w:eastAsia="en-US" w:bidi="ar-SA"/>
      </w:rPr>
    </w:lvl>
    <w:lvl w:ilvl="4" w:tplc="86086D94">
      <w:numFmt w:val="bullet"/>
      <w:lvlText w:val="•"/>
      <w:lvlJc w:val="left"/>
      <w:pPr>
        <w:ind w:left="4214" w:hanging="723"/>
      </w:pPr>
      <w:rPr>
        <w:rFonts w:hint="default"/>
        <w:lang w:val="en-US" w:eastAsia="en-US" w:bidi="ar-SA"/>
      </w:rPr>
    </w:lvl>
    <w:lvl w:ilvl="5" w:tplc="263069A4">
      <w:numFmt w:val="bullet"/>
      <w:lvlText w:val="•"/>
      <w:lvlJc w:val="left"/>
      <w:pPr>
        <w:ind w:left="5239" w:hanging="723"/>
      </w:pPr>
      <w:rPr>
        <w:rFonts w:hint="default"/>
        <w:lang w:val="en-US" w:eastAsia="en-US" w:bidi="ar-SA"/>
      </w:rPr>
    </w:lvl>
    <w:lvl w:ilvl="6" w:tplc="3D6E0F1E">
      <w:numFmt w:val="bullet"/>
      <w:lvlText w:val="•"/>
      <w:lvlJc w:val="left"/>
      <w:pPr>
        <w:ind w:left="6263" w:hanging="723"/>
      </w:pPr>
      <w:rPr>
        <w:rFonts w:hint="default"/>
        <w:lang w:val="en-US" w:eastAsia="en-US" w:bidi="ar-SA"/>
      </w:rPr>
    </w:lvl>
    <w:lvl w:ilvl="7" w:tplc="50F8A0DC">
      <w:numFmt w:val="bullet"/>
      <w:lvlText w:val="•"/>
      <w:lvlJc w:val="left"/>
      <w:pPr>
        <w:ind w:left="7288" w:hanging="723"/>
      </w:pPr>
      <w:rPr>
        <w:rFonts w:hint="default"/>
        <w:lang w:val="en-US" w:eastAsia="en-US" w:bidi="ar-SA"/>
      </w:rPr>
    </w:lvl>
    <w:lvl w:ilvl="8" w:tplc="AFBA03F8">
      <w:numFmt w:val="bullet"/>
      <w:lvlText w:val="•"/>
      <w:lvlJc w:val="left"/>
      <w:pPr>
        <w:ind w:left="8313" w:hanging="723"/>
      </w:pPr>
      <w:rPr>
        <w:rFonts w:hint="default"/>
        <w:lang w:val="en-US" w:eastAsia="en-US" w:bidi="ar-SA"/>
      </w:rPr>
    </w:lvl>
  </w:abstractNum>
  <w:abstractNum w:abstractNumId="68" w15:restartNumberingAfterBreak="0">
    <w:nsid w:val="58C24822"/>
    <w:multiLevelType w:val="hybridMultilevel"/>
    <w:tmpl w:val="2AAED1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59A26FC9"/>
    <w:multiLevelType w:val="hybridMultilevel"/>
    <w:tmpl w:val="782C9A28"/>
    <w:lvl w:ilvl="0" w:tplc="55980856">
      <w:start w:val="1"/>
      <w:numFmt w:val="decimal"/>
      <w:lvlText w:val="%1)"/>
      <w:lvlJc w:val="left"/>
      <w:pPr>
        <w:ind w:left="647" w:hanging="236"/>
      </w:pPr>
      <w:rPr>
        <w:rFonts w:ascii="Arial" w:eastAsia="Arial" w:hAnsi="Arial" w:cs="Arial" w:hint="default"/>
        <w:b w:val="0"/>
        <w:bCs w:val="0"/>
        <w:i w:val="0"/>
        <w:iCs w:val="0"/>
        <w:spacing w:val="-1"/>
        <w:w w:val="95"/>
        <w:sz w:val="20"/>
        <w:szCs w:val="20"/>
        <w:lang w:val="en-US" w:eastAsia="en-US" w:bidi="ar-SA"/>
      </w:rPr>
    </w:lvl>
    <w:lvl w:ilvl="1" w:tplc="07DA9788">
      <w:numFmt w:val="bullet"/>
      <w:lvlText w:val="•"/>
      <w:lvlJc w:val="left"/>
      <w:pPr>
        <w:ind w:left="1612" w:hanging="236"/>
      </w:pPr>
      <w:rPr>
        <w:rFonts w:hint="default"/>
        <w:lang w:val="en-US" w:eastAsia="en-US" w:bidi="ar-SA"/>
      </w:rPr>
    </w:lvl>
    <w:lvl w:ilvl="2" w:tplc="C01218A4">
      <w:numFmt w:val="bullet"/>
      <w:lvlText w:val="•"/>
      <w:lvlJc w:val="left"/>
      <w:pPr>
        <w:ind w:left="2584" w:hanging="236"/>
      </w:pPr>
      <w:rPr>
        <w:rFonts w:hint="default"/>
        <w:lang w:val="en-US" w:eastAsia="en-US" w:bidi="ar-SA"/>
      </w:rPr>
    </w:lvl>
    <w:lvl w:ilvl="3" w:tplc="97AE8422">
      <w:numFmt w:val="bullet"/>
      <w:lvlText w:val="•"/>
      <w:lvlJc w:val="left"/>
      <w:pPr>
        <w:ind w:left="3556" w:hanging="236"/>
      </w:pPr>
      <w:rPr>
        <w:rFonts w:hint="default"/>
        <w:lang w:val="en-US" w:eastAsia="en-US" w:bidi="ar-SA"/>
      </w:rPr>
    </w:lvl>
    <w:lvl w:ilvl="4" w:tplc="769483AA">
      <w:numFmt w:val="bullet"/>
      <w:lvlText w:val="•"/>
      <w:lvlJc w:val="left"/>
      <w:pPr>
        <w:ind w:left="4529" w:hanging="236"/>
      </w:pPr>
      <w:rPr>
        <w:rFonts w:hint="default"/>
        <w:lang w:val="en-US" w:eastAsia="en-US" w:bidi="ar-SA"/>
      </w:rPr>
    </w:lvl>
    <w:lvl w:ilvl="5" w:tplc="7A069E8E">
      <w:numFmt w:val="bullet"/>
      <w:lvlText w:val="•"/>
      <w:lvlJc w:val="left"/>
      <w:pPr>
        <w:ind w:left="5501" w:hanging="236"/>
      </w:pPr>
      <w:rPr>
        <w:rFonts w:hint="default"/>
        <w:lang w:val="en-US" w:eastAsia="en-US" w:bidi="ar-SA"/>
      </w:rPr>
    </w:lvl>
    <w:lvl w:ilvl="6" w:tplc="38BABC48">
      <w:numFmt w:val="bullet"/>
      <w:lvlText w:val="•"/>
      <w:lvlJc w:val="left"/>
      <w:pPr>
        <w:ind w:left="6473" w:hanging="236"/>
      </w:pPr>
      <w:rPr>
        <w:rFonts w:hint="default"/>
        <w:lang w:val="en-US" w:eastAsia="en-US" w:bidi="ar-SA"/>
      </w:rPr>
    </w:lvl>
    <w:lvl w:ilvl="7" w:tplc="ACF26702">
      <w:numFmt w:val="bullet"/>
      <w:lvlText w:val="•"/>
      <w:lvlJc w:val="left"/>
      <w:pPr>
        <w:ind w:left="7445" w:hanging="236"/>
      </w:pPr>
      <w:rPr>
        <w:rFonts w:hint="default"/>
        <w:lang w:val="en-US" w:eastAsia="en-US" w:bidi="ar-SA"/>
      </w:rPr>
    </w:lvl>
    <w:lvl w:ilvl="8" w:tplc="2982DF34">
      <w:numFmt w:val="bullet"/>
      <w:lvlText w:val="•"/>
      <w:lvlJc w:val="left"/>
      <w:pPr>
        <w:ind w:left="8418" w:hanging="236"/>
      </w:pPr>
      <w:rPr>
        <w:rFonts w:hint="default"/>
        <w:lang w:val="en-US" w:eastAsia="en-US" w:bidi="ar-SA"/>
      </w:rPr>
    </w:lvl>
  </w:abstractNum>
  <w:abstractNum w:abstractNumId="70" w15:restartNumberingAfterBreak="0">
    <w:nsid w:val="5AA94A55"/>
    <w:multiLevelType w:val="hybridMultilevel"/>
    <w:tmpl w:val="B24A31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5AF70C77"/>
    <w:multiLevelType w:val="hybridMultilevel"/>
    <w:tmpl w:val="ADC61D16"/>
    <w:lvl w:ilvl="0" w:tplc="5DECB59E">
      <w:start w:val="1"/>
      <w:numFmt w:val="decimal"/>
      <w:lvlText w:val="%1)"/>
      <w:lvlJc w:val="left"/>
      <w:pPr>
        <w:ind w:left="729" w:hanging="452"/>
      </w:pPr>
      <w:rPr>
        <w:rFonts w:ascii="Arial" w:eastAsia="Arial" w:hAnsi="Arial" w:cs="Arial" w:hint="default"/>
        <w:b w:val="0"/>
        <w:bCs w:val="0"/>
        <w:i w:val="0"/>
        <w:iCs w:val="0"/>
        <w:spacing w:val="-2"/>
        <w:w w:val="98"/>
        <w:sz w:val="20"/>
        <w:szCs w:val="20"/>
        <w:lang w:val="en-US" w:eastAsia="en-US" w:bidi="ar-SA"/>
      </w:rPr>
    </w:lvl>
    <w:lvl w:ilvl="1" w:tplc="F9E69DDA">
      <w:numFmt w:val="bullet"/>
      <w:lvlText w:val="•"/>
      <w:lvlJc w:val="left"/>
      <w:pPr>
        <w:ind w:left="1684" w:hanging="452"/>
      </w:pPr>
      <w:rPr>
        <w:rFonts w:hint="default"/>
        <w:lang w:val="en-US" w:eastAsia="en-US" w:bidi="ar-SA"/>
      </w:rPr>
    </w:lvl>
    <w:lvl w:ilvl="2" w:tplc="492A5D52">
      <w:numFmt w:val="bullet"/>
      <w:lvlText w:val="•"/>
      <w:lvlJc w:val="left"/>
      <w:pPr>
        <w:ind w:left="2648" w:hanging="452"/>
      </w:pPr>
      <w:rPr>
        <w:rFonts w:hint="default"/>
        <w:lang w:val="en-US" w:eastAsia="en-US" w:bidi="ar-SA"/>
      </w:rPr>
    </w:lvl>
    <w:lvl w:ilvl="3" w:tplc="8D961A96">
      <w:numFmt w:val="bullet"/>
      <w:lvlText w:val="•"/>
      <w:lvlJc w:val="left"/>
      <w:pPr>
        <w:ind w:left="3612" w:hanging="452"/>
      </w:pPr>
      <w:rPr>
        <w:rFonts w:hint="default"/>
        <w:lang w:val="en-US" w:eastAsia="en-US" w:bidi="ar-SA"/>
      </w:rPr>
    </w:lvl>
    <w:lvl w:ilvl="4" w:tplc="4F62F9A2">
      <w:numFmt w:val="bullet"/>
      <w:lvlText w:val="•"/>
      <w:lvlJc w:val="left"/>
      <w:pPr>
        <w:ind w:left="4577" w:hanging="452"/>
      </w:pPr>
      <w:rPr>
        <w:rFonts w:hint="default"/>
        <w:lang w:val="en-US" w:eastAsia="en-US" w:bidi="ar-SA"/>
      </w:rPr>
    </w:lvl>
    <w:lvl w:ilvl="5" w:tplc="7C206A38">
      <w:numFmt w:val="bullet"/>
      <w:lvlText w:val="•"/>
      <w:lvlJc w:val="left"/>
      <w:pPr>
        <w:ind w:left="5541" w:hanging="452"/>
      </w:pPr>
      <w:rPr>
        <w:rFonts w:hint="default"/>
        <w:lang w:val="en-US" w:eastAsia="en-US" w:bidi="ar-SA"/>
      </w:rPr>
    </w:lvl>
    <w:lvl w:ilvl="6" w:tplc="5C104AE6">
      <w:numFmt w:val="bullet"/>
      <w:lvlText w:val="•"/>
      <w:lvlJc w:val="left"/>
      <w:pPr>
        <w:ind w:left="6505" w:hanging="452"/>
      </w:pPr>
      <w:rPr>
        <w:rFonts w:hint="default"/>
        <w:lang w:val="en-US" w:eastAsia="en-US" w:bidi="ar-SA"/>
      </w:rPr>
    </w:lvl>
    <w:lvl w:ilvl="7" w:tplc="C570ED4E">
      <w:numFmt w:val="bullet"/>
      <w:lvlText w:val="•"/>
      <w:lvlJc w:val="left"/>
      <w:pPr>
        <w:ind w:left="7469" w:hanging="452"/>
      </w:pPr>
      <w:rPr>
        <w:rFonts w:hint="default"/>
        <w:lang w:val="en-US" w:eastAsia="en-US" w:bidi="ar-SA"/>
      </w:rPr>
    </w:lvl>
    <w:lvl w:ilvl="8" w:tplc="8FD6AA1E">
      <w:numFmt w:val="bullet"/>
      <w:lvlText w:val="•"/>
      <w:lvlJc w:val="left"/>
      <w:pPr>
        <w:ind w:left="8434" w:hanging="452"/>
      </w:pPr>
      <w:rPr>
        <w:rFonts w:hint="default"/>
        <w:lang w:val="en-US" w:eastAsia="en-US" w:bidi="ar-SA"/>
      </w:rPr>
    </w:lvl>
  </w:abstractNum>
  <w:abstractNum w:abstractNumId="72" w15:restartNumberingAfterBreak="0">
    <w:nsid w:val="5D3A444E"/>
    <w:multiLevelType w:val="multilevel"/>
    <w:tmpl w:val="516CF10E"/>
    <w:lvl w:ilvl="0">
      <w:start w:val="1"/>
      <w:numFmt w:val="decimal"/>
      <w:lvlText w:val="%1."/>
      <w:lvlJc w:val="left"/>
      <w:pPr>
        <w:ind w:left="1080" w:hanging="360"/>
      </w:pPr>
      <w:rPr>
        <w:rFonts w:asciiTheme="minorHAnsi" w:eastAsiaTheme="minorHAnsi" w:hAnsiTheme="minorHAnsi" w:cstheme="minorBidi"/>
      </w:rPr>
    </w:lvl>
    <w:lvl w:ilvl="1">
      <w:start w:val="2"/>
      <w:numFmt w:val="decimal"/>
      <w:isLgl/>
      <w:lvlText w:val="%1.%2"/>
      <w:lvlJc w:val="left"/>
      <w:pPr>
        <w:ind w:left="144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73" w15:restartNumberingAfterBreak="0">
    <w:nsid w:val="5D4909E6"/>
    <w:multiLevelType w:val="multilevel"/>
    <w:tmpl w:val="C8C6E9E6"/>
    <w:lvl w:ilvl="0">
      <w:start w:val="1"/>
      <w:numFmt w:val="decimal"/>
      <w:lvlText w:val="%1"/>
      <w:lvlJc w:val="left"/>
      <w:pPr>
        <w:ind w:left="1003" w:hanging="723"/>
      </w:pPr>
      <w:rPr>
        <w:rFonts w:hint="default"/>
        <w:lang w:val="en-US" w:eastAsia="en-US" w:bidi="ar-SA"/>
      </w:rPr>
    </w:lvl>
    <w:lvl w:ilvl="1">
      <w:start w:val="7"/>
      <w:numFmt w:val="decimal"/>
      <w:lvlText w:val="%1.%2"/>
      <w:lvlJc w:val="left"/>
      <w:pPr>
        <w:ind w:left="1003" w:hanging="723"/>
      </w:pPr>
      <w:rPr>
        <w:rFonts w:hint="default"/>
        <w:lang w:val="en-US" w:eastAsia="en-US" w:bidi="ar-SA"/>
      </w:rPr>
    </w:lvl>
    <w:lvl w:ilvl="2">
      <w:start w:val="1"/>
      <w:numFmt w:val="decimal"/>
      <w:lvlText w:val="%1.%2.%3"/>
      <w:lvlJc w:val="left"/>
      <w:pPr>
        <w:ind w:left="1003" w:hanging="723"/>
      </w:pPr>
      <w:rPr>
        <w:rFonts w:ascii="Arial" w:eastAsia="Arial" w:hAnsi="Arial" w:cs="Arial" w:hint="default"/>
        <w:b w:val="0"/>
        <w:bCs w:val="0"/>
        <w:i w:val="0"/>
        <w:iCs w:val="0"/>
        <w:spacing w:val="-2"/>
        <w:w w:val="98"/>
        <w:sz w:val="20"/>
        <w:szCs w:val="20"/>
        <w:lang w:val="en-US" w:eastAsia="en-US" w:bidi="ar-SA"/>
      </w:rPr>
    </w:lvl>
    <w:lvl w:ilvl="3">
      <w:numFmt w:val="bullet"/>
      <w:lvlText w:val="•"/>
      <w:lvlJc w:val="left"/>
      <w:pPr>
        <w:ind w:left="3808" w:hanging="723"/>
      </w:pPr>
      <w:rPr>
        <w:rFonts w:hint="default"/>
        <w:lang w:val="en-US" w:eastAsia="en-US" w:bidi="ar-SA"/>
      </w:rPr>
    </w:lvl>
    <w:lvl w:ilvl="4">
      <w:numFmt w:val="bullet"/>
      <w:lvlText w:val="•"/>
      <w:lvlJc w:val="left"/>
      <w:pPr>
        <w:ind w:left="4745" w:hanging="723"/>
      </w:pPr>
      <w:rPr>
        <w:rFonts w:hint="default"/>
        <w:lang w:val="en-US" w:eastAsia="en-US" w:bidi="ar-SA"/>
      </w:rPr>
    </w:lvl>
    <w:lvl w:ilvl="5">
      <w:numFmt w:val="bullet"/>
      <w:lvlText w:val="•"/>
      <w:lvlJc w:val="left"/>
      <w:pPr>
        <w:ind w:left="5681" w:hanging="723"/>
      </w:pPr>
      <w:rPr>
        <w:rFonts w:hint="default"/>
        <w:lang w:val="en-US" w:eastAsia="en-US" w:bidi="ar-SA"/>
      </w:rPr>
    </w:lvl>
    <w:lvl w:ilvl="6">
      <w:numFmt w:val="bullet"/>
      <w:lvlText w:val="•"/>
      <w:lvlJc w:val="left"/>
      <w:pPr>
        <w:ind w:left="6617" w:hanging="723"/>
      </w:pPr>
      <w:rPr>
        <w:rFonts w:hint="default"/>
        <w:lang w:val="en-US" w:eastAsia="en-US" w:bidi="ar-SA"/>
      </w:rPr>
    </w:lvl>
    <w:lvl w:ilvl="7">
      <w:numFmt w:val="bullet"/>
      <w:lvlText w:val="•"/>
      <w:lvlJc w:val="left"/>
      <w:pPr>
        <w:ind w:left="7553" w:hanging="723"/>
      </w:pPr>
      <w:rPr>
        <w:rFonts w:hint="default"/>
        <w:lang w:val="en-US" w:eastAsia="en-US" w:bidi="ar-SA"/>
      </w:rPr>
    </w:lvl>
    <w:lvl w:ilvl="8">
      <w:numFmt w:val="bullet"/>
      <w:lvlText w:val="•"/>
      <w:lvlJc w:val="left"/>
      <w:pPr>
        <w:ind w:left="8490" w:hanging="723"/>
      </w:pPr>
      <w:rPr>
        <w:rFonts w:hint="default"/>
        <w:lang w:val="en-US" w:eastAsia="en-US" w:bidi="ar-SA"/>
      </w:rPr>
    </w:lvl>
  </w:abstractNum>
  <w:abstractNum w:abstractNumId="74" w15:restartNumberingAfterBreak="0">
    <w:nsid w:val="5DF970A9"/>
    <w:multiLevelType w:val="multilevel"/>
    <w:tmpl w:val="8EF6F93A"/>
    <w:lvl w:ilvl="0">
      <w:start w:val="1"/>
      <w:numFmt w:val="decimal"/>
      <w:lvlText w:val="%1"/>
      <w:lvlJc w:val="left"/>
      <w:pPr>
        <w:ind w:left="1000" w:hanging="723"/>
      </w:pPr>
      <w:rPr>
        <w:rFonts w:hint="default"/>
        <w:lang w:val="en-US" w:eastAsia="en-US" w:bidi="ar-SA"/>
      </w:rPr>
    </w:lvl>
    <w:lvl w:ilvl="1">
      <w:start w:val="11"/>
      <w:numFmt w:val="decimal"/>
      <w:lvlText w:val="%1.%2"/>
      <w:lvlJc w:val="left"/>
      <w:pPr>
        <w:ind w:left="1000" w:hanging="723"/>
      </w:pPr>
      <w:rPr>
        <w:rFonts w:hint="default"/>
        <w:lang w:val="en-US" w:eastAsia="en-US" w:bidi="ar-SA"/>
      </w:rPr>
    </w:lvl>
    <w:lvl w:ilvl="2">
      <w:start w:val="1"/>
      <w:numFmt w:val="decimal"/>
      <w:lvlText w:val="%1.%2.%3"/>
      <w:lvlJc w:val="left"/>
      <w:pPr>
        <w:ind w:left="1000" w:hanging="723"/>
      </w:pPr>
      <w:rPr>
        <w:rFonts w:ascii="Arial" w:eastAsia="Arial" w:hAnsi="Arial" w:cs="Arial" w:hint="default"/>
        <w:b w:val="0"/>
        <w:bCs w:val="0"/>
        <w:i w:val="0"/>
        <w:iCs w:val="0"/>
        <w:spacing w:val="-1"/>
        <w:w w:val="95"/>
        <w:sz w:val="20"/>
        <w:szCs w:val="20"/>
        <w:lang w:val="en-US" w:eastAsia="en-US" w:bidi="ar-SA"/>
      </w:rPr>
    </w:lvl>
    <w:lvl w:ilvl="3">
      <w:numFmt w:val="bullet"/>
      <w:lvlText w:val="•"/>
      <w:lvlJc w:val="left"/>
      <w:pPr>
        <w:ind w:left="3808" w:hanging="723"/>
      </w:pPr>
      <w:rPr>
        <w:rFonts w:hint="default"/>
        <w:lang w:val="en-US" w:eastAsia="en-US" w:bidi="ar-SA"/>
      </w:rPr>
    </w:lvl>
    <w:lvl w:ilvl="4">
      <w:numFmt w:val="bullet"/>
      <w:lvlText w:val="•"/>
      <w:lvlJc w:val="left"/>
      <w:pPr>
        <w:ind w:left="4745" w:hanging="723"/>
      </w:pPr>
      <w:rPr>
        <w:rFonts w:hint="default"/>
        <w:lang w:val="en-US" w:eastAsia="en-US" w:bidi="ar-SA"/>
      </w:rPr>
    </w:lvl>
    <w:lvl w:ilvl="5">
      <w:numFmt w:val="bullet"/>
      <w:lvlText w:val="•"/>
      <w:lvlJc w:val="left"/>
      <w:pPr>
        <w:ind w:left="5681" w:hanging="723"/>
      </w:pPr>
      <w:rPr>
        <w:rFonts w:hint="default"/>
        <w:lang w:val="en-US" w:eastAsia="en-US" w:bidi="ar-SA"/>
      </w:rPr>
    </w:lvl>
    <w:lvl w:ilvl="6">
      <w:numFmt w:val="bullet"/>
      <w:lvlText w:val="•"/>
      <w:lvlJc w:val="left"/>
      <w:pPr>
        <w:ind w:left="6617" w:hanging="723"/>
      </w:pPr>
      <w:rPr>
        <w:rFonts w:hint="default"/>
        <w:lang w:val="en-US" w:eastAsia="en-US" w:bidi="ar-SA"/>
      </w:rPr>
    </w:lvl>
    <w:lvl w:ilvl="7">
      <w:numFmt w:val="bullet"/>
      <w:lvlText w:val="•"/>
      <w:lvlJc w:val="left"/>
      <w:pPr>
        <w:ind w:left="7553" w:hanging="723"/>
      </w:pPr>
      <w:rPr>
        <w:rFonts w:hint="default"/>
        <w:lang w:val="en-US" w:eastAsia="en-US" w:bidi="ar-SA"/>
      </w:rPr>
    </w:lvl>
    <w:lvl w:ilvl="8">
      <w:numFmt w:val="bullet"/>
      <w:lvlText w:val="•"/>
      <w:lvlJc w:val="left"/>
      <w:pPr>
        <w:ind w:left="8490" w:hanging="723"/>
      </w:pPr>
      <w:rPr>
        <w:rFonts w:hint="default"/>
        <w:lang w:val="en-US" w:eastAsia="en-US" w:bidi="ar-SA"/>
      </w:rPr>
    </w:lvl>
  </w:abstractNum>
  <w:abstractNum w:abstractNumId="75" w15:restartNumberingAfterBreak="0">
    <w:nsid w:val="5E2A2B8E"/>
    <w:multiLevelType w:val="hybridMultilevel"/>
    <w:tmpl w:val="1DA0C562"/>
    <w:lvl w:ilvl="0" w:tplc="C7CC743E">
      <w:start w:val="1"/>
      <w:numFmt w:val="decimal"/>
      <w:lvlText w:val="%1)"/>
      <w:lvlJc w:val="left"/>
      <w:pPr>
        <w:ind w:left="647" w:hanging="236"/>
      </w:pPr>
      <w:rPr>
        <w:rFonts w:ascii="Arial" w:eastAsia="Arial" w:hAnsi="Arial" w:cs="Arial" w:hint="default"/>
        <w:b w:val="0"/>
        <w:bCs w:val="0"/>
        <w:i w:val="0"/>
        <w:iCs w:val="0"/>
        <w:spacing w:val="-1"/>
        <w:w w:val="95"/>
        <w:sz w:val="20"/>
        <w:szCs w:val="20"/>
        <w:lang w:val="en-US" w:eastAsia="en-US" w:bidi="ar-SA"/>
      </w:rPr>
    </w:lvl>
    <w:lvl w:ilvl="1" w:tplc="E5BA9FC6">
      <w:numFmt w:val="bullet"/>
      <w:lvlText w:val="•"/>
      <w:lvlJc w:val="left"/>
      <w:pPr>
        <w:ind w:left="1612" w:hanging="236"/>
      </w:pPr>
      <w:rPr>
        <w:rFonts w:hint="default"/>
        <w:lang w:val="en-US" w:eastAsia="en-US" w:bidi="ar-SA"/>
      </w:rPr>
    </w:lvl>
    <w:lvl w:ilvl="2" w:tplc="E9424390">
      <w:numFmt w:val="bullet"/>
      <w:lvlText w:val="•"/>
      <w:lvlJc w:val="left"/>
      <w:pPr>
        <w:ind w:left="2584" w:hanging="236"/>
      </w:pPr>
      <w:rPr>
        <w:rFonts w:hint="default"/>
        <w:lang w:val="en-US" w:eastAsia="en-US" w:bidi="ar-SA"/>
      </w:rPr>
    </w:lvl>
    <w:lvl w:ilvl="3" w:tplc="6F50B0EE">
      <w:numFmt w:val="bullet"/>
      <w:lvlText w:val="•"/>
      <w:lvlJc w:val="left"/>
      <w:pPr>
        <w:ind w:left="3556" w:hanging="236"/>
      </w:pPr>
      <w:rPr>
        <w:rFonts w:hint="default"/>
        <w:lang w:val="en-US" w:eastAsia="en-US" w:bidi="ar-SA"/>
      </w:rPr>
    </w:lvl>
    <w:lvl w:ilvl="4" w:tplc="0A36305C">
      <w:numFmt w:val="bullet"/>
      <w:lvlText w:val="•"/>
      <w:lvlJc w:val="left"/>
      <w:pPr>
        <w:ind w:left="4529" w:hanging="236"/>
      </w:pPr>
      <w:rPr>
        <w:rFonts w:hint="default"/>
        <w:lang w:val="en-US" w:eastAsia="en-US" w:bidi="ar-SA"/>
      </w:rPr>
    </w:lvl>
    <w:lvl w:ilvl="5" w:tplc="AC129D72">
      <w:numFmt w:val="bullet"/>
      <w:lvlText w:val="•"/>
      <w:lvlJc w:val="left"/>
      <w:pPr>
        <w:ind w:left="5501" w:hanging="236"/>
      </w:pPr>
      <w:rPr>
        <w:rFonts w:hint="default"/>
        <w:lang w:val="en-US" w:eastAsia="en-US" w:bidi="ar-SA"/>
      </w:rPr>
    </w:lvl>
    <w:lvl w:ilvl="6" w:tplc="BDB457CE">
      <w:numFmt w:val="bullet"/>
      <w:lvlText w:val="•"/>
      <w:lvlJc w:val="left"/>
      <w:pPr>
        <w:ind w:left="6473" w:hanging="236"/>
      </w:pPr>
      <w:rPr>
        <w:rFonts w:hint="default"/>
        <w:lang w:val="en-US" w:eastAsia="en-US" w:bidi="ar-SA"/>
      </w:rPr>
    </w:lvl>
    <w:lvl w:ilvl="7" w:tplc="0BD674F0">
      <w:numFmt w:val="bullet"/>
      <w:lvlText w:val="•"/>
      <w:lvlJc w:val="left"/>
      <w:pPr>
        <w:ind w:left="7445" w:hanging="236"/>
      </w:pPr>
      <w:rPr>
        <w:rFonts w:hint="default"/>
        <w:lang w:val="en-US" w:eastAsia="en-US" w:bidi="ar-SA"/>
      </w:rPr>
    </w:lvl>
    <w:lvl w:ilvl="8" w:tplc="8674799A">
      <w:numFmt w:val="bullet"/>
      <w:lvlText w:val="•"/>
      <w:lvlJc w:val="left"/>
      <w:pPr>
        <w:ind w:left="8418" w:hanging="236"/>
      </w:pPr>
      <w:rPr>
        <w:rFonts w:hint="default"/>
        <w:lang w:val="en-US" w:eastAsia="en-US" w:bidi="ar-SA"/>
      </w:rPr>
    </w:lvl>
  </w:abstractNum>
  <w:abstractNum w:abstractNumId="76" w15:restartNumberingAfterBreak="0">
    <w:nsid w:val="5EB6283E"/>
    <w:multiLevelType w:val="multilevel"/>
    <w:tmpl w:val="03A06476"/>
    <w:lvl w:ilvl="0">
      <w:start w:val="3"/>
      <w:numFmt w:val="decimal"/>
      <w:lvlText w:val="%1"/>
      <w:lvlJc w:val="left"/>
      <w:pPr>
        <w:ind w:left="1002" w:hanging="723"/>
      </w:pPr>
      <w:rPr>
        <w:rFonts w:hint="default"/>
        <w:lang w:val="en-US" w:eastAsia="en-US" w:bidi="ar-SA"/>
      </w:rPr>
    </w:lvl>
    <w:lvl w:ilvl="1">
      <w:start w:val="4"/>
      <w:numFmt w:val="decimal"/>
      <w:lvlText w:val="%1.%2"/>
      <w:lvlJc w:val="left"/>
      <w:pPr>
        <w:ind w:left="1002" w:hanging="723"/>
      </w:pPr>
      <w:rPr>
        <w:rFonts w:hint="default"/>
        <w:lang w:val="en-US" w:eastAsia="en-US" w:bidi="ar-SA"/>
      </w:rPr>
    </w:lvl>
    <w:lvl w:ilvl="2">
      <w:start w:val="1"/>
      <w:numFmt w:val="decimal"/>
      <w:lvlText w:val="%1.%2.%3"/>
      <w:lvlJc w:val="left"/>
      <w:pPr>
        <w:ind w:left="1002" w:hanging="723"/>
      </w:pPr>
      <w:rPr>
        <w:rFonts w:ascii="Arial" w:eastAsia="Arial" w:hAnsi="Arial" w:cs="Arial" w:hint="default"/>
        <w:b w:val="0"/>
        <w:bCs w:val="0"/>
        <w:i w:val="0"/>
        <w:iCs w:val="0"/>
        <w:spacing w:val="-4"/>
        <w:w w:val="95"/>
        <w:sz w:val="20"/>
        <w:szCs w:val="20"/>
        <w:lang w:val="en-US" w:eastAsia="en-US" w:bidi="ar-SA"/>
      </w:rPr>
    </w:lvl>
    <w:lvl w:ilvl="3">
      <w:start w:val="1"/>
      <w:numFmt w:val="decimal"/>
      <w:lvlText w:val="%4"/>
      <w:lvlJc w:val="left"/>
      <w:pPr>
        <w:ind w:left="1166" w:hanging="166"/>
      </w:pPr>
      <w:rPr>
        <w:rFonts w:ascii="Arial" w:eastAsia="Arial" w:hAnsi="Arial" w:cs="Arial" w:hint="default"/>
        <w:b w:val="0"/>
        <w:bCs w:val="0"/>
        <w:i w:val="0"/>
        <w:iCs w:val="0"/>
        <w:spacing w:val="0"/>
        <w:w w:val="98"/>
        <w:sz w:val="20"/>
        <w:szCs w:val="20"/>
        <w:lang w:val="en-US" w:eastAsia="en-US" w:bidi="ar-SA"/>
      </w:rPr>
    </w:lvl>
    <w:lvl w:ilvl="4">
      <w:numFmt w:val="bullet"/>
      <w:lvlText w:val="•"/>
      <w:lvlJc w:val="left"/>
      <w:pPr>
        <w:ind w:left="4227" w:hanging="166"/>
      </w:pPr>
      <w:rPr>
        <w:rFonts w:hint="default"/>
        <w:lang w:val="en-US" w:eastAsia="en-US" w:bidi="ar-SA"/>
      </w:rPr>
    </w:lvl>
    <w:lvl w:ilvl="5">
      <w:numFmt w:val="bullet"/>
      <w:lvlText w:val="•"/>
      <w:lvlJc w:val="left"/>
      <w:pPr>
        <w:ind w:left="5250" w:hanging="166"/>
      </w:pPr>
      <w:rPr>
        <w:rFonts w:hint="default"/>
        <w:lang w:val="en-US" w:eastAsia="en-US" w:bidi="ar-SA"/>
      </w:rPr>
    </w:lvl>
    <w:lvl w:ilvl="6">
      <w:numFmt w:val="bullet"/>
      <w:lvlText w:val="•"/>
      <w:lvlJc w:val="left"/>
      <w:pPr>
        <w:ind w:left="6272" w:hanging="166"/>
      </w:pPr>
      <w:rPr>
        <w:rFonts w:hint="default"/>
        <w:lang w:val="en-US" w:eastAsia="en-US" w:bidi="ar-SA"/>
      </w:rPr>
    </w:lvl>
    <w:lvl w:ilvl="7">
      <w:numFmt w:val="bullet"/>
      <w:lvlText w:val="•"/>
      <w:lvlJc w:val="left"/>
      <w:pPr>
        <w:ind w:left="7295" w:hanging="166"/>
      </w:pPr>
      <w:rPr>
        <w:rFonts w:hint="default"/>
        <w:lang w:val="en-US" w:eastAsia="en-US" w:bidi="ar-SA"/>
      </w:rPr>
    </w:lvl>
    <w:lvl w:ilvl="8">
      <w:numFmt w:val="bullet"/>
      <w:lvlText w:val="•"/>
      <w:lvlJc w:val="left"/>
      <w:pPr>
        <w:ind w:left="8317" w:hanging="166"/>
      </w:pPr>
      <w:rPr>
        <w:rFonts w:hint="default"/>
        <w:lang w:val="en-US" w:eastAsia="en-US" w:bidi="ar-SA"/>
      </w:rPr>
    </w:lvl>
  </w:abstractNum>
  <w:abstractNum w:abstractNumId="77" w15:restartNumberingAfterBreak="0">
    <w:nsid w:val="5F8B1BEB"/>
    <w:multiLevelType w:val="multilevel"/>
    <w:tmpl w:val="8DC8CA62"/>
    <w:lvl w:ilvl="0">
      <w:start w:val="5"/>
      <w:numFmt w:val="decimal"/>
      <w:lvlText w:val="%1"/>
      <w:lvlJc w:val="left"/>
      <w:pPr>
        <w:ind w:left="1000" w:hanging="723"/>
      </w:pPr>
      <w:rPr>
        <w:rFonts w:hint="default"/>
        <w:lang w:val="en-US" w:eastAsia="en-US" w:bidi="ar-SA"/>
      </w:rPr>
    </w:lvl>
    <w:lvl w:ilvl="1">
      <w:start w:val="5"/>
      <w:numFmt w:val="decimal"/>
      <w:lvlText w:val="%1.%2"/>
      <w:lvlJc w:val="left"/>
      <w:pPr>
        <w:ind w:left="1000" w:hanging="723"/>
      </w:pPr>
      <w:rPr>
        <w:rFonts w:hint="default"/>
        <w:lang w:val="en-US" w:eastAsia="en-US" w:bidi="ar-SA"/>
      </w:rPr>
    </w:lvl>
    <w:lvl w:ilvl="2">
      <w:start w:val="1"/>
      <w:numFmt w:val="decimal"/>
      <w:lvlText w:val="%1.%2.%3"/>
      <w:lvlJc w:val="left"/>
      <w:pPr>
        <w:ind w:left="1000" w:hanging="723"/>
      </w:pPr>
      <w:rPr>
        <w:rFonts w:ascii="Arial" w:eastAsia="Arial" w:hAnsi="Arial" w:cs="Arial" w:hint="default"/>
        <w:b w:val="0"/>
        <w:bCs w:val="0"/>
        <w:i w:val="0"/>
        <w:iCs w:val="0"/>
        <w:spacing w:val="-2"/>
        <w:w w:val="98"/>
        <w:sz w:val="20"/>
        <w:szCs w:val="20"/>
        <w:lang w:val="en-US" w:eastAsia="en-US" w:bidi="ar-SA"/>
      </w:rPr>
    </w:lvl>
    <w:lvl w:ilvl="3">
      <w:numFmt w:val="bullet"/>
      <w:lvlText w:val="•"/>
      <w:lvlJc w:val="left"/>
      <w:pPr>
        <w:ind w:left="3808" w:hanging="723"/>
      </w:pPr>
      <w:rPr>
        <w:rFonts w:hint="default"/>
        <w:lang w:val="en-US" w:eastAsia="en-US" w:bidi="ar-SA"/>
      </w:rPr>
    </w:lvl>
    <w:lvl w:ilvl="4">
      <w:numFmt w:val="bullet"/>
      <w:lvlText w:val="•"/>
      <w:lvlJc w:val="left"/>
      <w:pPr>
        <w:ind w:left="4745" w:hanging="723"/>
      </w:pPr>
      <w:rPr>
        <w:rFonts w:hint="default"/>
        <w:lang w:val="en-US" w:eastAsia="en-US" w:bidi="ar-SA"/>
      </w:rPr>
    </w:lvl>
    <w:lvl w:ilvl="5">
      <w:numFmt w:val="bullet"/>
      <w:lvlText w:val="•"/>
      <w:lvlJc w:val="left"/>
      <w:pPr>
        <w:ind w:left="5681" w:hanging="723"/>
      </w:pPr>
      <w:rPr>
        <w:rFonts w:hint="default"/>
        <w:lang w:val="en-US" w:eastAsia="en-US" w:bidi="ar-SA"/>
      </w:rPr>
    </w:lvl>
    <w:lvl w:ilvl="6">
      <w:numFmt w:val="bullet"/>
      <w:lvlText w:val="•"/>
      <w:lvlJc w:val="left"/>
      <w:pPr>
        <w:ind w:left="6617" w:hanging="723"/>
      </w:pPr>
      <w:rPr>
        <w:rFonts w:hint="default"/>
        <w:lang w:val="en-US" w:eastAsia="en-US" w:bidi="ar-SA"/>
      </w:rPr>
    </w:lvl>
    <w:lvl w:ilvl="7">
      <w:numFmt w:val="bullet"/>
      <w:lvlText w:val="•"/>
      <w:lvlJc w:val="left"/>
      <w:pPr>
        <w:ind w:left="7553" w:hanging="723"/>
      </w:pPr>
      <w:rPr>
        <w:rFonts w:hint="default"/>
        <w:lang w:val="en-US" w:eastAsia="en-US" w:bidi="ar-SA"/>
      </w:rPr>
    </w:lvl>
    <w:lvl w:ilvl="8">
      <w:numFmt w:val="bullet"/>
      <w:lvlText w:val="•"/>
      <w:lvlJc w:val="left"/>
      <w:pPr>
        <w:ind w:left="8490" w:hanging="723"/>
      </w:pPr>
      <w:rPr>
        <w:rFonts w:hint="default"/>
        <w:lang w:val="en-US" w:eastAsia="en-US" w:bidi="ar-SA"/>
      </w:rPr>
    </w:lvl>
  </w:abstractNum>
  <w:abstractNum w:abstractNumId="78" w15:restartNumberingAfterBreak="0">
    <w:nsid w:val="5FBF6111"/>
    <w:multiLevelType w:val="multilevel"/>
    <w:tmpl w:val="4CB8882A"/>
    <w:lvl w:ilvl="0">
      <w:start w:val="3"/>
      <w:numFmt w:val="decimal"/>
      <w:lvlText w:val="%1"/>
      <w:lvlJc w:val="left"/>
      <w:pPr>
        <w:ind w:left="1000" w:hanging="723"/>
      </w:pPr>
      <w:rPr>
        <w:rFonts w:hint="default"/>
        <w:lang w:val="en-US" w:eastAsia="en-US" w:bidi="ar-SA"/>
      </w:rPr>
    </w:lvl>
    <w:lvl w:ilvl="1">
      <w:start w:val="9"/>
      <w:numFmt w:val="decimal"/>
      <w:lvlText w:val="%1.%2"/>
      <w:lvlJc w:val="left"/>
      <w:pPr>
        <w:ind w:left="1000" w:hanging="723"/>
      </w:pPr>
      <w:rPr>
        <w:rFonts w:hint="default"/>
        <w:lang w:val="en-US" w:eastAsia="en-US" w:bidi="ar-SA"/>
      </w:rPr>
    </w:lvl>
    <w:lvl w:ilvl="2">
      <w:start w:val="1"/>
      <w:numFmt w:val="decimal"/>
      <w:lvlText w:val="%1.%2.%3"/>
      <w:lvlJc w:val="left"/>
      <w:pPr>
        <w:ind w:left="1000" w:hanging="723"/>
      </w:pPr>
      <w:rPr>
        <w:rFonts w:ascii="Arial" w:eastAsia="Arial" w:hAnsi="Arial" w:cs="Arial" w:hint="default"/>
        <w:b w:val="0"/>
        <w:bCs w:val="0"/>
        <w:i w:val="0"/>
        <w:iCs w:val="0"/>
        <w:spacing w:val="-4"/>
        <w:w w:val="95"/>
        <w:sz w:val="20"/>
        <w:szCs w:val="20"/>
        <w:lang w:val="en-US" w:eastAsia="en-US" w:bidi="ar-SA"/>
      </w:rPr>
    </w:lvl>
    <w:lvl w:ilvl="3">
      <w:numFmt w:val="bullet"/>
      <w:lvlText w:val="•"/>
      <w:lvlJc w:val="left"/>
      <w:pPr>
        <w:ind w:left="3808" w:hanging="723"/>
      </w:pPr>
      <w:rPr>
        <w:rFonts w:hint="default"/>
        <w:lang w:val="en-US" w:eastAsia="en-US" w:bidi="ar-SA"/>
      </w:rPr>
    </w:lvl>
    <w:lvl w:ilvl="4">
      <w:numFmt w:val="bullet"/>
      <w:lvlText w:val="•"/>
      <w:lvlJc w:val="left"/>
      <w:pPr>
        <w:ind w:left="4745" w:hanging="723"/>
      </w:pPr>
      <w:rPr>
        <w:rFonts w:hint="default"/>
        <w:lang w:val="en-US" w:eastAsia="en-US" w:bidi="ar-SA"/>
      </w:rPr>
    </w:lvl>
    <w:lvl w:ilvl="5">
      <w:numFmt w:val="bullet"/>
      <w:lvlText w:val="•"/>
      <w:lvlJc w:val="left"/>
      <w:pPr>
        <w:ind w:left="5681" w:hanging="723"/>
      </w:pPr>
      <w:rPr>
        <w:rFonts w:hint="default"/>
        <w:lang w:val="en-US" w:eastAsia="en-US" w:bidi="ar-SA"/>
      </w:rPr>
    </w:lvl>
    <w:lvl w:ilvl="6">
      <w:numFmt w:val="bullet"/>
      <w:lvlText w:val="•"/>
      <w:lvlJc w:val="left"/>
      <w:pPr>
        <w:ind w:left="6617" w:hanging="723"/>
      </w:pPr>
      <w:rPr>
        <w:rFonts w:hint="default"/>
        <w:lang w:val="en-US" w:eastAsia="en-US" w:bidi="ar-SA"/>
      </w:rPr>
    </w:lvl>
    <w:lvl w:ilvl="7">
      <w:numFmt w:val="bullet"/>
      <w:lvlText w:val="•"/>
      <w:lvlJc w:val="left"/>
      <w:pPr>
        <w:ind w:left="7553" w:hanging="723"/>
      </w:pPr>
      <w:rPr>
        <w:rFonts w:hint="default"/>
        <w:lang w:val="en-US" w:eastAsia="en-US" w:bidi="ar-SA"/>
      </w:rPr>
    </w:lvl>
    <w:lvl w:ilvl="8">
      <w:numFmt w:val="bullet"/>
      <w:lvlText w:val="•"/>
      <w:lvlJc w:val="left"/>
      <w:pPr>
        <w:ind w:left="8490" w:hanging="723"/>
      </w:pPr>
      <w:rPr>
        <w:rFonts w:hint="default"/>
        <w:lang w:val="en-US" w:eastAsia="en-US" w:bidi="ar-SA"/>
      </w:rPr>
    </w:lvl>
  </w:abstractNum>
  <w:abstractNum w:abstractNumId="79" w15:restartNumberingAfterBreak="0">
    <w:nsid w:val="61F71844"/>
    <w:multiLevelType w:val="multilevel"/>
    <w:tmpl w:val="1FF07A04"/>
    <w:lvl w:ilvl="0">
      <w:start w:val="2"/>
      <w:numFmt w:val="decimal"/>
      <w:lvlText w:val="%1"/>
      <w:lvlJc w:val="left"/>
      <w:pPr>
        <w:ind w:left="1002" w:hanging="720"/>
      </w:pPr>
      <w:rPr>
        <w:rFonts w:hint="default"/>
        <w:lang w:val="en-US" w:eastAsia="en-US" w:bidi="ar-SA"/>
      </w:rPr>
    </w:lvl>
    <w:lvl w:ilvl="1">
      <w:start w:val="5"/>
      <w:numFmt w:val="decimal"/>
      <w:lvlText w:val="%1.%2"/>
      <w:lvlJc w:val="left"/>
      <w:pPr>
        <w:ind w:left="1002" w:hanging="720"/>
      </w:pPr>
      <w:rPr>
        <w:rFonts w:hint="default"/>
        <w:lang w:val="en-US" w:eastAsia="en-US" w:bidi="ar-SA"/>
      </w:rPr>
    </w:lvl>
    <w:lvl w:ilvl="2">
      <w:start w:val="1"/>
      <w:numFmt w:val="decimal"/>
      <w:lvlText w:val="%1.%2.%3"/>
      <w:lvlJc w:val="left"/>
      <w:pPr>
        <w:ind w:left="1002" w:hanging="720"/>
      </w:pPr>
      <w:rPr>
        <w:rFonts w:ascii="Arial" w:eastAsia="Arial" w:hAnsi="Arial" w:cs="Arial" w:hint="default"/>
        <w:b w:val="0"/>
        <w:bCs w:val="0"/>
        <w:i w:val="0"/>
        <w:iCs w:val="0"/>
        <w:spacing w:val="-2"/>
        <w:w w:val="98"/>
        <w:sz w:val="20"/>
        <w:szCs w:val="20"/>
        <w:lang w:val="en-US" w:eastAsia="en-US" w:bidi="ar-SA"/>
      </w:rPr>
    </w:lvl>
    <w:lvl w:ilvl="3">
      <w:numFmt w:val="bullet"/>
      <w:lvlText w:val="•"/>
      <w:lvlJc w:val="left"/>
      <w:pPr>
        <w:ind w:left="3808" w:hanging="720"/>
      </w:pPr>
      <w:rPr>
        <w:rFonts w:hint="default"/>
        <w:lang w:val="en-US" w:eastAsia="en-US" w:bidi="ar-SA"/>
      </w:rPr>
    </w:lvl>
    <w:lvl w:ilvl="4">
      <w:numFmt w:val="bullet"/>
      <w:lvlText w:val="•"/>
      <w:lvlJc w:val="left"/>
      <w:pPr>
        <w:ind w:left="4745" w:hanging="720"/>
      </w:pPr>
      <w:rPr>
        <w:rFonts w:hint="default"/>
        <w:lang w:val="en-US" w:eastAsia="en-US" w:bidi="ar-SA"/>
      </w:rPr>
    </w:lvl>
    <w:lvl w:ilvl="5">
      <w:numFmt w:val="bullet"/>
      <w:lvlText w:val="•"/>
      <w:lvlJc w:val="left"/>
      <w:pPr>
        <w:ind w:left="5681" w:hanging="720"/>
      </w:pPr>
      <w:rPr>
        <w:rFonts w:hint="default"/>
        <w:lang w:val="en-US" w:eastAsia="en-US" w:bidi="ar-SA"/>
      </w:rPr>
    </w:lvl>
    <w:lvl w:ilvl="6">
      <w:numFmt w:val="bullet"/>
      <w:lvlText w:val="•"/>
      <w:lvlJc w:val="left"/>
      <w:pPr>
        <w:ind w:left="6617" w:hanging="720"/>
      </w:pPr>
      <w:rPr>
        <w:rFonts w:hint="default"/>
        <w:lang w:val="en-US" w:eastAsia="en-US" w:bidi="ar-SA"/>
      </w:rPr>
    </w:lvl>
    <w:lvl w:ilvl="7">
      <w:numFmt w:val="bullet"/>
      <w:lvlText w:val="•"/>
      <w:lvlJc w:val="left"/>
      <w:pPr>
        <w:ind w:left="7553" w:hanging="720"/>
      </w:pPr>
      <w:rPr>
        <w:rFonts w:hint="default"/>
        <w:lang w:val="en-US" w:eastAsia="en-US" w:bidi="ar-SA"/>
      </w:rPr>
    </w:lvl>
    <w:lvl w:ilvl="8">
      <w:numFmt w:val="bullet"/>
      <w:lvlText w:val="•"/>
      <w:lvlJc w:val="left"/>
      <w:pPr>
        <w:ind w:left="8490" w:hanging="720"/>
      </w:pPr>
      <w:rPr>
        <w:rFonts w:hint="default"/>
        <w:lang w:val="en-US" w:eastAsia="en-US" w:bidi="ar-SA"/>
      </w:rPr>
    </w:lvl>
  </w:abstractNum>
  <w:abstractNum w:abstractNumId="80" w15:restartNumberingAfterBreak="0">
    <w:nsid w:val="62DF5811"/>
    <w:multiLevelType w:val="hybridMultilevel"/>
    <w:tmpl w:val="81840BB8"/>
    <w:lvl w:ilvl="0" w:tplc="0C090001">
      <w:start w:val="1"/>
      <w:numFmt w:val="bullet"/>
      <w:lvlText w:val=""/>
      <w:lvlJc w:val="left"/>
      <w:pPr>
        <w:ind w:left="935" w:hanging="360"/>
      </w:pPr>
      <w:rPr>
        <w:rFonts w:ascii="Symbol" w:hAnsi="Symbol" w:hint="default"/>
      </w:rPr>
    </w:lvl>
    <w:lvl w:ilvl="1" w:tplc="0C090003" w:tentative="1">
      <w:start w:val="1"/>
      <w:numFmt w:val="bullet"/>
      <w:lvlText w:val="o"/>
      <w:lvlJc w:val="left"/>
      <w:pPr>
        <w:ind w:left="1655" w:hanging="360"/>
      </w:pPr>
      <w:rPr>
        <w:rFonts w:ascii="Courier New" w:hAnsi="Courier New" w:cs="Courier New" w:hint="default"/>
      </w:rPr>
    </w:lvl>
    <w:lvl w:ilvl="2" w:tplc="0C090005" w:tentative="1">
      <w:start w:val="1"/>
      <w:numFmt w:val="bullet"/>
      <w:lvlText w:val=""/>
      <w:lvlJc w:val="left"/>
      <w:pPr>
        <w:ind w:left="2375" w:hanging="360"/>
      </w:pPr>
      <w:rPr>
        <w:rFonts w:ascii="Wingdings" w:hAnsi="Wingdings" w:hint="default"/>
      </w:rPr>
    </w:lvl>
    <w:lvl w:ilvl="3" w:tplc="0C090001" w:tentative="1">
      <w:start w:val="1"/>
      <w:numFmt w:val="bullet"/>
      <w:lvlText w:val=""/>
      <w:lvlJc w:val="left"/>
      <w:pPr>
        <w:ind w:left="3095" w:hanging="360"/>
      </w:pPr>
      <w:rPr>
        <w:rFonts w:ascii="Symbol" w:hAnsi="Symbol" w:hint="default"/>
      </w:rPr>
    </w:lvl>
    <w:lvl w:ilvl="4" w:tplc="0C090003" w:tentative="1">
      <w:start w:val="1"/>
      <w:numFmt w:val="bullet"/>
      <w:lvlText w:val="o"/>
      <w:lvlJc w:val="left"/>
      <w:pPr>
        <w:ind w:left="3815" w:hanging="360"/>
      </w:pPr>
      <w:rPr>
        <w:rFonts w:ascii="Courier New" w:hAnsi="Courier New" w:cs="Courier New" w:hint="default"/>
      </w:rPr>
    </w:lvl>
    <w:lvl w:ilvl="5" w:tplc="0C090005" w:tentative="1">
      <w:start w:val="1"/>
      <w:numFmt w:val="bullet"/>
      <w:lvlText w:val=""/>
      <w:lvlJc w:val="left"/>
      <w:pPr>
        <w:ind w:left="4535" w:hanging="360"/>
      </w:pPr>
      <w:rPr>
        <w:rFonts w:ascii="Wingdings" w:hAnsi="Wingdings" w:hint="default"/>
      </w:rPr>
    </w:lvl>
    <w:lvl w:ilvl="6" w:tplc="0C090001" w:tentative="1">
      <w:start w:val="1"/>
      <w:numFmt w:val="bullet"/>
      <w:lvlText w:val=""/>
      <w:lvlJc w:val="left"/>
      <w:pPr>
        <w:ind w:left="5255" w:hanging="360"/>
      </w:pPr>
      <w:rPr>
        <w:rFonts w:ascii="Symbol" w:hAnsi="Symbol" w:hint="default"/>
      </w:rPr>
    </w:lvl>
    <w:lvl w:ilvl="7" w:tplc="0C090003" w:tentative="1">
      <w:start w:val="1"/>
      <w:numFmt w:val="bullet"/>
      <w:lvlText w:val="o"/>
      <w:lvlJc w:val="left"/>
      <w:pPr>
        <w:ind w:left="5975" w:hanging="360"/>
      </w:pPr>
      <w:rPr>
        <w:rFonts w:ascii="Courier New" w:hAnsi="Courier New" w:cs="Courier New" w:hint="default"/>
      </w:rPr>
    </w:lvl>
    <w:lvl w:ilvl="8" w:tplc="0C090005" w:tentative="1">
      <w:start w:val="1"/>
      <w:numFmt w:val="bullet"/>
      <w:lvlText w:val=""/>
      <w:lvlJc w:val="left"/>
      <w:pPr>
        <w:ind w:left="6695" w:hanging="360"/>
      </w:pPr>
      <w:rPr>
        <w:rFonts w:ascii="Wingdings" w:hAnsi="Wingdings" w:hint="default"/>
      </w:rPr>
    </w:lvl>
  </w:abstractNum>
  <w:abstractNum w:abstractNumId="81" w15:restartNumberingAfterBreak="0">
    <w:nsid w:val="645855AB"/>
    <w:multiLevelType w:val="hybridMultilevel"/>
    <w:tmpl w:val="79924D0C"/>
    <w:lvl w:ilvl="0" w:tplc="13D8AB26">
      <w:start w:val="1"/>
      <w:numFmt w:val="decimal"/>
      <w:lvlText w:val="%1)"/>
      <w:lvlJc w:val="left"/>
      <w:pPr>
        <w:ind w:left="1000" w:hanging="723"/>
      </w:pPr>
      <w:rPr>
        <w:rFonts w:ascii="Arial" w:eastAsia="Arial" w:hAnsi="Arial" w:cs="Arial" w:hint="default"/>
        <w:b w:val="0"/>
        <w:bCs w:val="0"/>
        <w:i w:val="0"/>
        <w:iCs w:val="0"/>
        <w:spacing w:val="-1"/>
        <w:w w:val="95"/>
        <w:sz w:val="20"/>
        <w:szCs w:val="20"/>
        <w:lang w:val="en-US" w:eastAsia="en-US" w:bidi="ar-SA"/>
      </w:rPr>
    </w:lvl>
    <w:lvl w:ilvl="1" w:tplc="50A40164">
      <w:start w:val="1"/>
      <w:numFmt w:val="upperLetter"/>
      <w:lvlText w:val="%2."/>
      <w:lvlJc w:val="left"/>
      <w:pPr>
        <w:ind w:left="666" w:hanging="255"/>
      </w:pPr>
      <w:rPr>
        <w:rFonts w:ascii="Arial" w:eastAsia="Arial" w:hAnsi="Arial" w:cs="Arial" w:hint="default"/>
        <w:b/>
        <w:bCs/>
        <w:i w:val="0"/>
        <w:iCs w:val="0"/>
        <w:spacing w:val="-3"/>
        <w:w w:val="94"/>
        <w:sz w:val="20"/>
        <w:szCs w:val="20"/>
        <w:lang w:val="en-US" w:eastAsia="en-US" w:bidi="ar-SA"/>
      </w:rPr>
    </w:lvl>
    <w:lvl w:ilvl="2" w:tplc="CAEEC24C">
      <w:start w:val="1"/>
      <w:numFmt w:val="decimal"/>
      <w:lvlText w:val="%3."/>
      <w:lvlJc w:val="left"/>
      <w:pPr>
        <w:ind w:left="1134" w:hanging="723"/>
      </w:pPr>
      <w:rPr>
        <w:rFonts w:ascii="Arial" w:eastAsia="Arial" w:hAnsi="Arial" w:cs="Arial" w:hint="default"/>
        <w:b w:val="0"/>
        <w:bCs w:val="0"/>
        <w:i w:val="0"/>
        <w:iCs w:val="0"/>
        <w:spacing w:val="-1"/>
        <w:w w:val="95"/>
        <w:sz w:val="20"/>
        <w:szCs w:val="20"/>
        <w:lang w:val="en-US" w:eastAsia="en-US" w:bidi="ar-SA"/>
      </w:rPr>
    </w:lvl>
    <w:lvl w:ilvl="3" w:tplc="78222000">
      <w:numFmt w:val="bullet"/>
      <w:lvlText w:val="•"/>
      <w:lvlJc w:val="left"/>
      <w:pPr>
        <w:ind w:left="2292" w:hanging="723"/>
      </w:pPr>
      <w:rPr>
        <w:rFonts w:hint="default"/>
        <w:lang w:val="en-US" w:eastAsia="en-US" w:bidi="ar-SA"/>
      </w:rPr>
    </w:lvl>
    <w:lvl w:ilvl="4" w:tplc="0F9AC79E">
      <w:numFmt w:val="bullet"/>
      <w:lvlText w:val="•"/>
      <w:lvlJc w:val="left"/>
      <w:pPr>
        <w:ind w:left="3445" w:hanging="723"/>
      </w:pPr>
      <w:rPr>
        <w:rFonts w:hint="default"/>
        <w:lang w:val="en-US" w:eastAsia="en-US" w:bidi="ar-SA"/>
      </w:rPr>
    </w:lvl>
    <w:lvl w:ilvl="5" w:tplc="889ADD54">
      <w:numFmt w:val="bullet"/>
      <w:lvlText w:val="•"/>
      <w:lvlJc w:val="left"/>
      <w:pPr>
        <w:ind w:left="4598" w:hanging="723"/>
      </w:pPr>
      <w:rPr>
        <w:rFonts w:hint="default"/>
        <w:lang w:val="en-US" w:eastAsia="en-US" w:bidi="ar-SA"/>
      </w:rPr>
    </w:lvl>
    <w:lvl w:ilvl="6" w:tplc="91248716">
      <w:numFmt w:val="bullet"/>
      <w:lvlText w:val="•"/>
      <w:lvlJc w:val="left"/>
      <w:pPr>
        <w:ind w:left="5751" w:hanging="723"/>
      </w:pPr>
      <w:rPr>
        <w:rFonts w:hint="default"/>
        <w:lang w:val="en-US" w:eastAsia="en-US" w:bidi="ar-SA"/>
      </w:rPr>
    </w:lvl>
    <w:lvl w:ilvl="7" w:tplc="E258F1AA">
      <w:numFmt w:val="bullet"/>
      <w:lvlText w:val="•"/>
      <w:lvlJc w:val="left"/>
      <w:pPr>
        <w:ind w:left="6904" w:hanging="723"/>
      </w:pPr>
      <w:rPr>
        <w:rFonts w:hint="default"/>
        <w:lang w:val="en-US" w:eastAsia="en-US" w:bidi="ar-SA"/>
      </w:rPr>
    </w:lvl>
    <w:lvl w:ilvl="8" w:tplc="92E600FA">
      <w:numFmt w:val="bullet"/>
      <w:lvlText w:val="•"/>
      <w:lvlJc w:val="left"/>
      <w:pPr>
        <w:ind w:left="8057" w:hanging="723"/>
      </w:pPr>
      <w:rPr>
        <w:rFonts w:hint="default"/>
        <w:lang w:val="en-US" w:eastAsia="en-US" w:bidi="ar-SA"/>
      </w:rPr>
    </w:lvl>
  </w:abstractNum>
  <w:abstractNum w:abstractNumId="82" w15:restartNumberingAfterBreak="0">
    <w:nsid w:val="6520514F"/>
    <w:multiLevelType w:val="multilevel"/>
    <w:tmpl w:val="1570E6BA"/>
    <w:lvl w:ilvl="0">
      <w:start w:val="2"/>
      <w:numFmt w:val="decimal"/>
      <w:lvlText w:val="%1"/>
      <w:lvlJc w:val="left"/>
      <w:pPr>
        <w:ind w:left="1000" w:hanging="723"/>
      </w:pPr>
      <w:rPr>
        <w:rFonts w:hint="default"/>
        <w:lang w:val="en-US" w:eastAsia="en-US" w:bidi="ar-SA"/>
      </w:rPr>
    </w:lvl>
    <w:lvl w:ilvl="1">
      <w:start w:val="9"/>
      <w:numFmt w:val="decimal"/>
      <w:lvlText w:val="%1.%2"/>
      <w:lvlJc w:val="left"/>
      <w:pPr>
        <w:ind w:left="1000" w:hanging="723"/>
      </w:pPr>
      <w:rPr>
        <w:rFonts w:hint="default"/>
        <w:lang w:val="en-US" w:eastAsia="en-US" w:bidi="ar-SA"/>
      </w:rPr>
    </w:lvl>
    <w:lvl w:ilvl="2">
      <w:start w:val="1"/>
      <w:numFmt w:val="decimal"/>
      <w:lvlText w:val="%1.%2.%3"/>
      <w:lvlJc w:val="left"/>
      <w:pPr>
        <w:ind w:left="1000" w:hanging="723"/>
      </w:pPr>
      <w:rPr>
        <w:rFonts w:ascii="Arial" w:eastAsia="Arial" w:hAnsi="Arial" w:cs="Arial" w:hint="default"/>
        <w:b w:val="0"/>
        <w:bCs w:val="0"/>
        <w:i w:val="0"/>
        <w:iCs w:val="0"/>
        <w:spacing w:val="-4"/>
        <w:w w:val="95"/>
        <w:sz w:val="20"/>
        <w:szCs w:val="20"/>
        <w:lang w:val="en-US" w:eastAsia="en-US" w:bidi="ar-SA"/>
      </w:rPr>
    </w:lvl>
    <w:lvl w:ilvl="3">
      <w:numFmt w:val="bullet"/>
      <w:lvlText w:val="•"/>
      <w:lvlJc w:val="left"/>
      <w:pPr>
        <w:ind w:left="3808" w:hanging="723"/>
      </w:pPr>
      <w:rPr>
        <w:rFonts w:hint="default"/>
        <w:lang w:val="en-US" w:eastAsia="en-US" w:bidi="ar-SA"/>
      </w:rPr>
    </w:lvl>
    <w:lvl w:ilvl="4">
      <w:numFmt w:val="bullet"/>
      <w:lvlText w:val="•"/>
      <w:lvlJc w:val="left"/>
      <w:pPr>
        <w:ind w:left="4745" w:hanging="723"/>
      </w:pPr>
      <w:rPr>
        <w:rFonts w:hint="default"/>
        <w:lang w:val="en-US" w:eastAsia="en-US" w:bidi="ar-SA"/>
      </w:rPr>
    </w:lvl>
    <w:lvl w:ilvl="5">
      <w:numFmt w:val="bullet"/>
      <w:lvlText w:val="•"/>
      <w:lvlJc w:val="left"/>
      <w:pPr>
        <w:ind w:left="5681" w:hanging="723"/>
      </w:pPr>
      <w:rPr>
        <w:rFonts w:hint="default"/>
        <w:lang w:val="en-US" w:eastAsia="en-US" w:bidi="ar-SA"/>
      </w:rPr>
    </w:lvl>
    <w:lvl w:ilvl="6">
      <w:numFmt w:val="bullet"/>
      <w:lvlText w:val="•"/>
      <w:lvlJc w:val="left"/>
      <w:pPr>
        <w:ind w:left="6617" w:hanging="723"/>
      </w:pPr>
      <w:rPr>
        <w:rFonts w:hint="default"/>
        <w:lang w:val="en-US" w:eastAsia="en-US" w:bidi="ar-SA"/>
      </w:rPr>
    </w:lvl>
    <w:lvl w:ilvl="7">
      <w:numFmt w:val="bullet"/>
      <w:lvlText w:val="•"/>
      <w:lvlJc w:val="left"/>
      <w:pPr>
        <w:ind w:left="7553" w:hanging="723"/>
      </w:pPr>
      <w:rPr>
        <w:rFonts w:hint="default"/>
        <w:lang w:val="en-US" w:eastAsia="en-US" w:bidi="ar-SA"/>
      </w:rPr>
    </w:lvl>
    <w:lvl w:ilvl="8">
      <w:numFmt w:val="bullet"/>
      <w:lvlText w:val="•"/>
      <w:lvlJc w:val="left"/>
      <w:pPr>
        <w:ind w:left="8490" w:hanging="723"/>
      </w:pPr>
      <w:rPr>
        <w:rFonts w:hint="default"/>
        <w:lang w:val="en-US" w:eastAsia="en-US" w:bidi="ar-SA"/>
      </w:rPr>
    </w:lvl>
  </w:abstractNum>
  <w:abstractNum w:abstractNumId="83" w15:restartNumberingAfterBreak="0">
    <w:nsid w:val="66701CC6"/>
    <w:multiLevelType w:val="multilevel"/>
    <w:tmpl w:val="42AC2F1C"/>
    <w:lvl w:ilvl="0">
      <w:start w:val="2"/>
      <w:numFmt w:val="decimal"/>
      <w:lvlText w:val="%1"/>
      <w:lvlJc w:val="left"/>
      <w:pPr>
        <w:ind w:left="1002" w:hanging="720"/>
      </w:pPr>
      <w:rPr>
        <w:rFonts w:hint="default"/>
        <w:lang w:val="en-US" w:eastAsia="en-US" w:bidi="ar-SA"/>
      </w:rPr>
    </w:lvl>
    <w:lvl w:ilvl="1">
      <w:start w:val="6"/>
      <w:numFmt w:val="decimal"/>
      <w:lvlText w:val="%1.%2"/>
      <w:lvlJc w:val="left"/>
      <w:pPr>
        <w:ind w:left="1002" w:hanging="720"/>
      </w:pPr>
      <w:rPr>
        <w:rFonts w:hint="default"/>
        <w:lang w:val="en-US" w:eastAsia="en-US" w:bidi="ar-SA"/>
      </w:rPr>
    </w:lvl>
    <w:lvl w:ilvl="2">
      <w:start w:val="1"/>
      <w:numFmt w:val="decimal"/>
      <w:lvlText w:val="%1.%2.%3"/>
      <w:lvlJc w:val="left"/>
      <w:pPr>
        <w:ind w:left="1002" w:hanging="720"/>
      </w:pPr>
      <w:rPr>
        <w:rFonts w:ascii="Arial" w:eastAsia="Arial" w:hAnsi="Arial" w:cs="Arial" w:hint="default"/>
        <w:b w:val="0"/>
        <w:bCs w:val="0"/>
        <w:i w:val="0"/>
        <w:iCs w:val="0"/>
        <w:spacing w:val="-2"/>
        <w:w w:val="98"/>
        <w:sz w:val="20"/>
        <w:szCs w:val="20"/>
        <w:lang w:val="en-US" w:eastAsia="en-US" w:bidi="ar-SA"/>
      </w:rPr>
    </w:lvl>
    <w:lvl w:ilvl="3">
      <w:numFmt w:val="bullet"/>
      <w:lvlText w:val="•"/>
      <w:lvlJc w:val="left"/>
      <w:pPr>
        <w:ind w:left="3808" w:hanging="720"/>
      </w:pPr>
      <w:rPr>
        <w:rFonts w:hint="default"/>
        <w:lang w:val="en-US" w:eastAsia="en-US" w:bidi="ar-SA"/>
      </w:rPr>
    </w:lvl>
    <w:lvl w:ilvl="4">
      <w:numFmt w:val="bullet"/>
      <w:lvlText w:val="•"/>
      <w:lvlJc w:val="left"/>
      <w:pPr>
        <w:ind w:left="4745" w:hanging="720"/>
      </w:pPr>
      <w:rPr>
        <w:rFonts w:hint="default"/>
        <w:lang w:val="en-US" w:eastAsia="en-US" w:bidi="ar-SA"/>
      </w:rPr>
    </w:lvl>
    <w:lvl w:ilvl="5">
      <w:numFmt w:val="bullet"/>
      <w:lvlText w:val="•"/>
      <w:lvlJc w:val="left"/>
      <w:pPr>
        <w:ind w:left="5681" w:hanging="720"/>
      </w:pPr>
      <w:rPr>
        <w:rFonts w:hint="default"/>
        <w:lang w:val="en-US" w:eastAsia="en-US" w:bidi="ar-SA"/>
      </w:rPr>
    </w:lvl>
    <w:lvl w:ilvl="6">
      <w:numFmt w:val="bullet"/>
      <w:lvlText w:val="•"/>
      <w:lvlJc w:val="left"/>
      <w:pPr>
        <w:ind w:left="6617" w:hanging="720"/>
      </w:pPr>
      <w:rPr>
        <w:rFonts w:hint="default"/>
        <w:lang w:val="en-US" w:eastAsia="en-US" w:bidi="ar-SA"/>
      </w:rPr>
    </w:lvl>
    <w:lvl w:ilvl="7">
      <w:numFmt w:val="bullet"/>
      <w:lvlText w:val="•"/>
      <w:lvlJc w:val="left"/>
      <w:pPr>
        <w:ind w:left="7553" w:hanging="720"/>
      </w:pPr>
      <w:rPr>
        <w:rFonts w:hint="default"/>
        <w:lang w:val="en-US" w:eastAsia="en-US" w:bidi="ar-SA"/>
      </w:rPr>
    </w:lvl>
    <w:lvl w:ilvl="8">
      <w:numFmt w:val="bullet"/>
      <w:lvlText w:val="•"/>
      <w:lvlJc w:val="left"/>
      <w:pPr>
        <w:ind w:left="8490" w:hanging="720"/>
      </w:pPr>
      <w:rPr>
        <w:rFonts w:hint="default"/>
        <w:lang w:val="en-US" w:eastAsia="en-US" w:bidi="ar-SA"/>
      </w:rPr>
    </w:lvl>
  </w:abstractNum>
  <w:abstractNum w:abstractNumId="84" w15:restartNumberingAfterBreak="0">
    <w:nsid w:val="668418C9"/>
    <w:multiLevelType w:val="hybridMultilevel"/>
    <w:tmpl w:val="31060D7E"/>
    <w:lvl w:ilvl="0" w:tplc="0C09000F">
      <w:start w:val="1"/>
      <w:numFmt w:val="decimal"/>
      <w:lvlText w:val="%1."/>
      <w:lvlJc w:val="left"/>
      <w:pPr>
        <w:ind w:left="1722" w:hanging="360"/>
      </w:pPr>
    </w:lvl>
    <w:lvl w:ilvl="1" w:tplc="0C090019" w:tentative="1">
      <w:start w:val="1"/>
      <w:numFmt w:val="lowerLetter"/>
      <w:lvlText w:val="%2."/>
      <w:lvlJc w:val="left"/>
      <w:pPr>
        <w:ind w:left="2442" w:hanging="360"/>
      </w:pPr>
    </w:lvl>
    <w:lvl w:ilvl="2" w:tplc="0C09001B" w:tentative="1">
      <w:start w:val="1"/>
      <w:numFmt w:val="lowerRoman"/>
      <w:lvlText w:val="%3."/>
      <w:lvlJc w:val="right"/>
      <w:pPr>
        <w:ind w:left="3162" w:hanging="180"/>
      </w:pPr>
    </w:lvl>
    <w:lvl w:ilvl="3" w:tplc="0C09000F" w:tentative="1">
      <w:start w:val="1"/>
      <w:numFmt w:val="decimal"/>
      <w:lvlText w:val="%4."/>
      <w:lvlJc w:val="left"/>
      <w:pPr>
        <w:ind w:left="3882" w:hanging="360"/>
      </w:pPr>
    </w:lvl>
    <w:lvl w:ilvl="4" w:tplc="0C090019" w:tentative="1">
      <w:start w:val="1"/>
      <w:numFmt w:val="lowerLetter"/>
      <w:lvlText w:val="%5."/>
      <w:lvlJc w:val="left"/>
      <w:pPr>
        <w:ind w:left="4602" w:hanging="360"/>
      </w:pPr>
    </w:lvl>
    <w:lvl w:ilvl="5" w:tplc="0C09001B" w:tentative="1">
      <w:start w:val="1"/>
      <w:numFmt w:val="lowerRoman"/>
      <w:lvlText w:val="%6."/>
      <w:lvlJc w:val="right"/>
      <w:pPr>
        <w:ind w:left="5322" w:hanging="180"/>
      </w:pPr>
    </w:lvl>
    <w:lvl w:ilvl="6" w:tplc="0C09000F" w:tentative="1">
      <w:start w:val="1"/>
      <w:numFmt w:val="decimal"/>
      <w:lvlText w:val="%7."/>
      <w:lvlJc w:val="left"/>
      <w:pPr>
        <w:ind w:left="6042" w:hanging="360"/>
      </w:pPr>
    </w:lvl>
    <w:lvl w:ilvl="7" w:tplc="0C090019" w:tentative="1">
      <w:start w:val="1"/>
      <w:numFmt w:val="lowerLetter"/>
      <w:lvlText w:val="%8."/>
      <w:lvlJc w:val="left"/>
      <w:pPr>
        <w:ind w:left="6762" w:hanging="360"/>
      </w:pPr>
    </w:lvl>
    <w:lvl w:ilvl="8" w:tplc="0C09001B" w:tentative="1">
      <w:start w:val="1"/>
      <w:numFmt w:val="lowerRoman"/>
      <w:lvlText w:val="%9."/>
      <w:lvlJc w:val="right"/>
      <w:pPr>
        <w:ind w:left="7482" w:hanging="180"/>
      </w:pPr>
    </w:lvl>
  </w:abstractNum>
  <w:abstractNum w:abstractNumId="85" w15:restartNumberingAfterBreak="0">
    <w:nsid w:val="67A609D6"/>
    <w:multiLevelType w:val="hybridMultilevel"/>
    <w:tmpl w:val="210ACB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67F02DB6"/>
    <w:multiLevelType w:val="hybridMultilevel"/>
    <w:tmpl w:val="692428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690251DD"/>
    <w:multiLevelType w:val="multilevel"/>
    <w:tmpl w:val="B9A0A52E"/>
    <w:lvl w:ilvl="0">
      <w:start w:val="2"/>
      <w:numFmt w:val="decimal"/>
      <w:lvlText w:val="%1"/>
      <w:lvlJc w:val="left"/>
      <w:pPr>
        <w:ind w:left="1002" w:hanging="723"/>
      </w:pPr>
      <w:rPr>
        <w:rFonts w:hint="default"/>
        <w:lang w:val="en-US" w:eastAsia="en-US" w:bidi="ar-SA"/>
      </w:rPr>
    </w:lvl>
    <w:lvl w:ilvl="1">
      <w:start w:val="4"/>
      <w:numFmt w:val="decimal"/>
      <w:lvlText w:val="%1.%2"/>
      <w:lvlJc w:val="left"/>
      <w:pPr>
        <w:ind w:left="1002" w:hanging="723"/>
      </w:pPr>
      <w:rPr>
        <w:rFonts w:hint="default"/>
        <w:lang w:val="en-US" w:eastAsia="en-US" w:bidi="ar-SA"/>
      </w:rPr>
    </w:lvl>
    <w:lvl w:ilvl="2">
      <w:start w:val="1"/>
      <w:numFmt w:val="decimal"/>
      <w:lvlText w:val="%1.%2.%3"/>
      <w:lvlJc w:val="left"/>
      <w:pPr>
        <w:ind w:left="1002" w:hanging="723"/>
      </w:pPr>
      <w:rPr>
        <w:rFonts w:ascii="Arial" w:eastAsia="Arial" w:hAnsi="Arial" w:cs="Arial" w:hint="default"/>
        <w:b w:val="0"/>
        <w:bCs w:val="0"/>
        <w:i w:val="0"/>
        <w:iCs w:val="0"/>
        <w:spacing w:val="-4"/>
        <w:w w:val="95"/>
        <w:sz w:val="20"/>
        <w:szCs w:val="20"/>
        <w:lang w:val="en-US" w:eastAsia="en-US" w:bidi="ar-SA"/>
      </w:rPr>
    </w:lvl>
    <w:lvl w:ilvl="3">
      <w:numFmt w:val="bullet"/>
      <w:lvlText w:val="•"/>
      <w:lvlJc w:val="left"/>
      <w:pPr>
        <w:ind w:left="3808" w:hanging="723"/>
      </w:pPr>
      <w:rPr>
        <w:rFonts w:hint="default"/>
        <w:lang w:val="en-US" w:eastAsia="en-US" w:bidi="ar-SA"/>
      </w:rPr>
    </w:lvl>
    <w:lvl w:ilvl="4">
      <w:numFmt w:val="bullet"/>
      <w:lvlText w:val="•"/>
      <w:lvlJc w:val="left"/>
      <w:pPr>
        <w:ind w:left="4745" w:hanging="723"/>
      </w:pPr>
      <w:rPr>
        <w:rFonts w:hint="default"/>
        <w:lang w:val="en-US" w:eastAsia="en-US" w:bidi="ar-SA"/>
      </w:rPr>
    </w:lvl>
    <w:lvl w:ilvl="5">
      <w:numFmt w:val="bullet"/>
      <w:lvlText w:val="•"/>
      <w:lvlJc w:val="left"/>
      <w:pPr>
        <w:ind w:left="5681" w:hanging="723"/>
      </w:pPr>
      <w:rPr>
        <w:rFonts w:hint="default"/>
        <w:lang w:val="en-US" w:eastAsia="en-US" w:bidi="ar-SA"/>
      </w:rPr>
    </w:lvl>
    <w:lvl w:ilvl="6">
      <w:numFmt w:val="bullet"/>
      <w:lvlText w:val="•"/>
      <w:lvlJc w:val="left"/>
      <w:pPr>
        <w:ind w:left="6617" w:hanging="723"/>
      </w:pPr>
      <w:rPr>
        <w:rFonts w:hint="default"/>
        <w:lang w:val="en-US" w:eastAsia="en-US" w:bidi="ar-SA"/>
      </w:rPr>
    </w:lvl>
    <w:lvl w:ilvl="7">
      <w:numFmt w:val="bullet"/>
      <w:lvlText w:val="•"/>
      <w:lvlJc w:val="left"/>
      <w:pPr>
        <w:ind w:left="7553" w:hanging="723"/>
      </w:pPr>
      <w:rPr>
        <w:rFonts w:hint="default"/>
        <w:lang w:val="en-US" w:eastAsia="en-US" w:bidi="ar-SA"/>
      </w:rPr>
    </w:lvl>
    <w:lvl w:ilvl="8">
      <w:numFmt w:val="bullet"/>
      <w:lvlText w:val="•"/>
      <w:lvlJc w:val="left"/>
      <w:pPr>
        <w:ind w:left="8490" w:hanging="723"/>
      </w:pPr>
      <w:rPr>
        <w:rFonts w:hint="default"/>
        <w:lang w:val="en-US" w:eastAsia="en-US" w:bidi="ar-SA"/>
      </w:rPr>
    </w:lvl>
  </w:abstractNum>
  <w:abstractNum w:abstractNumId="88" w15:restartNumberingAfterBreak="0">
    <w:nsid w:val="694136A3"/>
    <w:multiLevelType w:val="hybridMultilevel"/>
    <w:tmpl w:val="860AC2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69466B57"/>
    <w:multiLevelType w:val="hybridMultilevel"/>
    <w:tmpl w:val="74EE57F2"/>
    <w:lvl w:ilvl="0" w:tplc="3EFCC270">
      <w:start w:val="1"/>
      <w:numFmt w:val="upperLetter"/>
      <w:lvlText w:val="%1."/>
      <w:lvlJc w:val="left"/>
      <w:pPr>
        <w:ind w:left="1173" w:hanging="723"/>
        <w:jc w:val="right"/>
      </w:pPr>
      <w:rPr>
        <w:rFonts w:hint="default"/>
        <w:spacing w:val="-3"/>
        <w:w w:val="94"/>
        <w:lang w:val="en-US" w:eastAsia="en-US" w:bidi="ar-SA"/>
      </w:rPr>
    </w:lvl>
    <w:lvl w:ilvl="1" w:tplc="E724DA4A">
      <w:start w:val="1"/>
      <w:numFmt w:val="decimal"/>
      <w:lvlText w:val="%2."/>
      <w:lvlJc w:val="left"/>
      <w:pPr>
        <w:ind w:left="1000" w:hanging="723"/>
      </w:pPr>
      <w:rPr>
        <w:rFonts w:ascii="Arial" w:eastAsia="Arial" w:hAnsi="Arial" w:cs="Arial" w:hint="default"/>
        <w:b w:val="0"/>
        <w:bCs w:val="0"/>
        <w:i w:val="0"/>
        <w:iCs w:val="0"/>
        <w:spacing w:val="-1"/>
        <w:w w:val="95"/>
        <w:sz w:val="20"/>
        <w:szCs w:val="20"/>
        <w:lang w:val="en-US" w:eastAsia="en-US" w:bidi="ar-SA"/>
      </w:rPr>
    </w:lvl>
    <w:lvl w:ilvl="2" w:tplc="D81C69CA">
      <w:numFmt w:val="bullet"/>
      <w:lvlText w:val="•"/>
      <w:lvlJc w:val="left"/>
      <w:pPr>
        <w:ind w:left="2872" w:hanging="723"/>
      </w:pPr>
      <w:rPr>
        <w:rFonts w:hint="default"/>
        <w:lang w:val="en-US" w:eastAsia="en-US" w:bidi="ar-SA"/>
      </w:rPr>
    </w:lvl>
    <w:lvl w:ilvl="3" w:tplc="F606C4A2">
      <w:numFmt w:val="bullet"/>
      <w:lvlText w:val="•"/>
      <w:lvlJc w:val="left"/>
      <w:pPr>
        <w:ind w:left="3808" w:hanging="723"/>
      </w:pPr>
      <w:rPr>
        <w:rFonts w:hint="default"/>
        <w:lang w:val="en-US" w:eastAsia="en-US" w:bidi="ar-SA"/>
      </w:rPr>
    </w:lvl>
    <w:lvl w:ilvl="4" w:tplc="388CBA10">
      <w:numFmt w:val="bullet"/>
      <w:lvlText w:val="•"/>
      <w:lvlJc w:val="left"/>
      <w:pPr>
        <w:ind w:left="4745" w:hanging="723"/>
      </w:pPr>
      <w:rPr>
        <w:rFonts w:hint="default"/>
        <w:lang w:val="en-US" w:eastAsia="en-US" w:bidi="ar-SA"/>
      </w:rPr>
    </w:lvl>
    <w:lvl w:ilvl="5" w:tplc="AB3A55D2">
      <w:numFmt w:val="bullet"/>
      <w:lvlText w:val="•"/>
      <w:lvlJc w:val="left"/>
      <w:pPr>
        <w:ind w:left="5681" w:hanging="723"/>
      </w:pPr>
      <w:rPr>
        <w:rFonts w:hint="default"/>
        <w:lang w:val="en-US" w:eastAsia="en-US" w:bidi="ar-SA"/>
      </w:rPr>
    </w:lvl>
    <w:lvl w:ilvl="6" w:tplc="E440F268">
      <w:numFmt w:val="bullet"/>
      <w:lvlText w:val="•"/>
      <w:lvlJc w:val="left"/>
      <w:pPr>
        <w:ind w:left="6617" w:hanging="723"/>
      </w:pPr>
      <w:rPr>
        <w:rFonts w:hint="default"/>
        <w:lang w:val="en-US" w:eastAsia="en-US" w:bidi="ar-SA"/>
      </w:rPr>
    </w:lvl>
    <w:lvl w:ilvl="7" w:tplc="04C66A28">
      <w:numFmt w:val="bullet"/>
      <w:lvlText w:val="•"/>
      <w:lvlJc w:val="left"/>
      <w:pPr>
        <w:ind w:left="7553" w:hanging="723"/>
      </w:pPr>
      <w:rPr>
        <w:rFonts w:hint="default"/>
        <w:lang w:val="en-US" w:eastAsia="en-US" w:bidi="ar-SA"/>
      </w:rPr>
    </w:lvl>
    <w:lvl w:ilvl="8" w:tplc="E190F930">
      <w:numFmt w:val="bullet"/>
      <w:lvlText w:val="•"/>
      <w:lvlJc w:val="left"/>
      <w:pPr>
        <w:ind w:left="8490" w:hanging="723"/>
      </w:pPr>
      <w:rPr>
        <w:rFonts w:hint="default"/>
        <w:lang w:val="en-US" w:eastAsia="en-US" w:bidi="ar-SA"/>
      </w:rPr>
    </w:lvl>
  </w:abstractNum>
  <w:abstractNum w:abstractNumId="90" w15:restartNumberingAfterBreak="0">
    <w:nsid w:val="69BB7B33"/>
    <w:multiLevelType w:val="multilevel"/>
    <w:tmpl w:val="6FA45306"/>
    <w:lvl w:ilvl="0">
      <w:start w:val="1"/>
      <w:numFmt w:val="decimal"/>
      <w:lvlText w:val="%1"/>
      <w:lvlJc w:val="left"/>
      <w:pPr>
        <w:ind w:left="861" w:hanging="504"/>
      </w:pPr>
      <w:rPr>
        <w:rFonts w:hint="default"/>
        <w:lang w:val="en-US" w:eastAsia="en-US" w:bidi="ar-SA"/>
      </w:rPr>
    </w:lvl>
    <w:lvl w:ilvl="1">
      <w:start w:val="5"/>
      <w:numFmt w:val="decimal"/>
      <w:lvlText w:val="%1.%2"/>
      <w:lvlJc w:val="left"/>
      <w:pPr>
        <w:ind w:left="861" w:hanging="504"/>
      </w:pPr>
      <w:rPr>
        <w:rFonts w:hint="default"/>
        <w:lang w:val="en-US" w:eastAsia="en-US" w:bidi="ar-SA"/>
      </w:rPr>
    </w:lvl>
    <w:lvl w:ilvl="2">
      <w:start w:val="1"/>
      <w:numFmt w:val="decimal"/>
      <w:lvlText w:val="%1.%2.%3"/>
      <w:lvlJc w:val="left"/>
      <w:pPr>
        <w:ind w:left="861" w:hanging="504"/>
      </w:pPr>
      <w:rPr>
        <w:rFonts w:ascii="Arial" w:eastAsia="Arial" w:hAnsi="Arial" w:cs="Arial" w:hint="default"/>
        <w:b w:val="0"/>
        <w:bCs w:val="0"/>
        <w:i w:val="0"/>
        <w:iCs w:val="0"/>
        <w:spacing w:val="-2"/>
        <w:w w:val="98"/>
        <w:sz w:val="20"/>
        <w:szCs w:val="20"/>
        <w:lang w:val="en-US" w:eastAsia="en-US" w:bidi="ar-SA"/>
      </w:rPr>
    </w:lvl>
    <w:lvl w:ilvl="3">
      <w:numFmt w:val="bullet"/>
      <w:lvlText w:val="•"/>
      <w:lvlJc w:val="left"/>
      <w:pPr>
        <w:ind w:left="3710" w:hanging="504"/>
      </w:pPr>
      <w:rPr>
        <w:rFonts w:hint="default"/>
        <w:lang w:val="en-US" w:eastAsia="en-US" w:bidi="ar-SA"/>
      </w:rPr>
    </w:lvl>
    <w:lvl w:ilvl="4">
      <w:numFmt w:val="bullet"/>
      <w:lvlText w:val="•"/>
      <w:lvlJc w:val="left"/>
      <w:pPr>
        <w:ind w:left="4661" w:hanging="504"/>
      </w:pPr>
      <w:rPr>
        <w:rFonts w:hint="default"/>
        <w:lang w:val="en-US" w:eastAsia="en-US" w:bidi="ar-SA"/>
      </w:rPr>
    </w:lvl>
    <w:lvl w:ilvl="5">
      <w:numFmt w:val="bullet"/>
      <w:lvlText w:val="•"/>
      <w:lvlJc w:val="left"/>
      <w:pPr>
        <w:ind w:left="5611" w:hanging="504"/>
      </w:pPr>
      <w:rPr>
        <w:rFonts w:hint="default"/>
        <w:lang w:val="en-US" w:eastAsia="en-US" w:bidi="ar-SA"/>
      </w:rPr>
    </w:lvl>
    <w:lvl w:ilvl="6">
      <w:numFmt w:val="bullet"/>
      <w:lvlText w:val="•"/>
      <w:lvlJc w:val="left"/>
      <w:pPr>
        <w:ind w:left="6561" w:hanging="504"/>
      </w:pPr>
      <w:rPr>
        <w:rFonts w:hint="default"/>
        <w:lang w:val="en-US" w:eastAsia="en-US" w:bidi="ar-SA"/>
      </w:rPr>
    </w:lvl>
    <w:lvl w:ilvl="7">
      <w:numFmt w:val="bullet"/>
      <w:lvlText w:val="•"/>
      <w:lvlJc w:val="left"/>
      <w:pPr>
        <w:ind w:left="7511" w:hanging="504"/>
      </w:pPr>
      <w:rPr>
        <w:rFonts w:hint="default"/>
        <w:lang w:val="en-US" w:eastAsia="en-US" w:bidi="ar-SA"/>
      </w:rPr>
    </w:lvl>
    <w:lvl w:ilvl="8">
      <w:numFmt w:val="bullet"/>
      <w:lvlText w:val="•"/>
      <w:lvlJc w:val="left"/>
      <w:pPr>
        <w:ind w:left="8462" w:hanging="504"/>
      </w:pPr>
      <w:rPr>
        <w:rFonts w:hint="default"/>
        <w:lang w:val="en-US" w:eastAsia="en-US" w:bidi="ar-SA"/>
      </w:rPr>
    </w:lvl>
  </w:abstractNum>
  <w:abstractNum w:abstractNumId="91" w15:restartNumberingAfterBreak="0">
    <w:nsid w:val="6C566B25"/>
    <w:multiLevelType w:val="hybridMultilevel"/>
    <w:tmpl w:val="74B26B70"/>
    <w:lvl w:ilvl="0" w:tplc="49A24F86">
      <w:numFmt w:val="bullet"/>
      <w:lvlText w:val=""/>
      <w:lvlJc w:val="left"/>
      <w:pPr>
        <w:ind w:left="192" w:hanging="144"/>
      </w:pPr>
      <w:rPr>
        <w:rFonts w:ascii="Symbol" w:eastAsia="Symbol" w:hAnsi="Symbol" w:cs="Symbol" w:hint="default"/>
        <w:b w:val="0"/>
        <w:bCs w:val="0"/>
        <w:i w:val="0"/>
        <w:iCs w:val="0"/>
        <w:spacing w:val="0"/>
        <w:w w:val="95"/>
        <w:sz w:val="20"/>
        <w:szCs w:val="20"/>
        <w:lang w:val="en-US" w:eastAsia="en-US" w:bidi="ar-SA"/>
      </w:rPr>
    </w:lvl>
    <w:lvl w:ilvl="1" w:tplc="3F422216">
      <w:numFmt w:val="bullet"/>
      <w:lvlText w:val="•"/>
      <w:lvlJc w:val="left"/>
      <w:pPr>
        <w:ind w:left="1135" w:hanging="144"/>
      </w:pPr>
      <w:rPr>
        <w:rFonts w:hint="default"/>
        <w:lang w:val="en-US" w:eastAsia="en-US" w:bidi="ar-SA"/>
      </w:rPr>
    </w:lvl>
    <w:lvl w:ilvl="2" w:tplc="094016BE">
      <w:numFmt w:val="bullet"/>
      <w:lvlText w:val="•"/>
      <w:lvlJc w:val="left"/>
      <w:pPr>
        <w:ind w:left="2070" w:hanging="144"/>
      </w:pPr>
      <w:rPr>
        <w:rFonts w:hint="default"/>
        <w:lang w:val="en-US" w:eastAsia="en-US" w:bidi="ar-SA"/>
      </w:rPr>
    </w:lvl>
    <w:lvl w:ilvl="3" w:tplc="CABE6C32">
      <w:numFmt w:val="bullet"/>
      <w:lvlText w:val="•"/>
      <w:lvlJc w:val="left"/>
      <w:pPr>
        <w:ind w:left="3006" w:hanging="144"/>
      </w:pPr>
      <w:rPr>
        <w:rFonts w:hint="default"/>
        <w:lang w:val="en-US" w:eastAsia="en-US" w:bidi="ar-SA"/>
      </w:rPr>
    </w:lvl>
    <w:lvl w:ilvl="4" w:tplc="4BA09F92">
      <w:numFmt w:val="bullet"/>
      <w:lvlText w:val="•"/>
      <w:lvlJc w:val="left"/>
      <w:pPr>
        <w:ind w:left="3941" w:hanging="144"/>
      </w:pPr>
      <w:rPr>
        <w:rFonts w:hint="default"/>
        <w:lang w:val="en-US" w:eastAsia="en-US" w:bidi="ar-SA"/>
      </w:rPr>
    </w:lvl>
    <w:lvl w:ilvl="5" w:tplc="428EA242">
      <w:numFmt w:val="bullet"/>
      <w:lvlText w:val="•"/>
      <w:lvlJc w:val="left"/>
      <w:pPr>
        <w:ind w:left="4877" w:hanging="144"/>
      </w:pPr>
      <w:rPr>
        <w:rFonts w:hint="default"/>
        <w:lang w:val="en-US" w:eastAsia="en-US" w:bidi="ar-SA"/>
      </w:rPr>
    </w:lvl>
    <w:lvl w:ilvl="6" w:tplc="48AC8558">
      <w:numFmt w:val="bullet"/>
      <w:lvlText w:val="•"/>
      <w:lvlJc w:val="left"/>
      <w:pPr>
        <w:ind w:left="5812" w:hanging="144"/>
      </w:pPr>
      <w:rPr>
        <w:rFonts w:hint="default"/>
        <w:lang w:val="en-US" w:eastAsia="en-US" w:bidi="ar-SA"/>
      </w:rPr>
    </w:lvl>
    <w:lvl w:ilvl="7" w:tplc="28E8C396">
      <w:numFmt w:val="bullet"/>
      <w:lvlText w:val="•"/>
      <w:lvlJc w:val="left"/>
      <w:pPr>
        <w:ind w:left="6747" w:hanging="144"/>
      </w:pPr>
      <w:rPr>
        <w:rFonts w:hint="default"/>
        <w:lang w:val="en-US" w:eastAsia="en-US" w:bidi="ar-SA"/>
      </w:rPr>
    </w:lvl>
    <w:lvl w:ilvl="8" w:tplc="FDFA1F76">
      <w:numFmt w:val="bullet"/>
      <w:lvlText w:val="•"/>
      <w:lvlJc w:val="left"/>
      <w:pPr>
        <w:ind w:left="7683" w:hanging="144"/>
      </w:pPr>
      <w:rPr>
        <w:rFonts w:hint="default"/>
        <w:lang w:val="en-US" w:eastAsia="en-US" w:bidi="ar-SA"/>
      </w:rPr>
    </w:lvl>
  </w:abstractNum>
  <w:abstractNum w:abstractNumId="92" w15:restartNumberingAfterBreak="0">
    <w:nsid w:val="6D675F4F"/>
    <w:multiLevelType w:val="multilevel"/>
    <w:tmpl w:val="F1A4AE4C"/>
    <w:lvl w:ilvl="0">
      <w:start w:val="3"/>
      <w:numFmt w:val="decimal"/>
      <w:lvlText w:val="%1"/>
      <w:lvlJc w:val="left"/>
      <w:pPr>
        <w:ind w:left="1003" w:hanging="723"/>
      </w:pPr>
      <w:rPr>
        <w:rFonts w:hint="default"/>
      </w:rPr>
    </w:lvl>
    <w:lvl w:ilvl="1">
      <w:start w:val="11"/>
      <w:numFmt w:val="decimal"/>
      <w:lvlText w:val="%1.%2"/>
      <w:lvlJc w:val="left"/>
      <w:pPr>
        <w:ind w:left="1003" w:hanging="723"/>
      </w:pPr>
      <w:rPr>
        <w:rFonts w:hint="default"/>
      </w:rPr>
    </w:lvl>
    <w:lvl w:ilvl="2">
      <w:start w:val="1"/>
      <w:numFmt w:val="decimal"/>
      <w:lvlText w:val="%1.%2.%3"/>
      <w:lvlJc w:val="left"/>
      <w:pPr>
        <w:ind w:left="1003" w:hanging="723"/>
      </w:pPr>
      <w:rPr>
        <w:rFonts w:ascii="Arial" w:eastAsia="Arial" w:hAnsi="Arial" w:cs="Arial" w:hint="default"/>
        <w:b w:val="0"/>
        <w:bCs w:val="0"/>
        <w:i w:val="0"/>
        <w:iCs w:val="0"/>
        <w:spacing w:val="-1"/>
        <w:w w:val="95"/>
        <w:sz w:val="20"/>
        <w:szCs w:val="20"/>
      </w:rPr>
    </w:lvl>
    <w:lvl w:ilvl="3">
      <w:start w:val="1"/>
      <w:numFmt w:val="decimal"/>
      <w:lvlText w:val="%4."/>
      <w:lvlJc w:val="left"/>
      <w:pPr>
        <w:ind w:left="1698" w:hanging="428"/>
      </w:pPr>
      <w:rPr>
        <w:rFonts w:ascii="Arial" w:eastAsia="Arial" w:hAnsi="Arial" w:cs="Arial" w:hint="default"/>
        <w:b w:val="0"/>
        <w:bCs w:val="0"/>
        <w:i w:val="0"/>
        <w:iCs w:val="0"/>
        <w:spacing w:val="-1"/>
        <w:w w:val="95"/>
        <w:sz w:val="20"/>
        <w:szCs w:val="20"/>
      </w:rPr>
    </w:lvl>
    <w:lvl w:ilvl="4">
      <w:numFmt w:val="bullet"/>
      <w:lvlText w:val="•"/>
      <w:lvlJc w:val="left"/>
      <w:pPr>
        <w:ind w:left="4587" w:hanging="428"/>
      </w:pPr>
      <w:rPr>
        <w:rFonts w:hint="default"/>
      </w:rPr>
    </w:lvl>
    <w:lvl w:ilvl="5">
      <w:numFmt w:val="bullet"/>
      <w:lvlText w:val="•"/>
      <w:lvlJc w:val="left"/>
      <w:pPr>
        <w:ind w:left="5550" w:hanging="428"/>
      </w:pPr>
      <w:rPr>
        <w:rFonts w:hint="default"/>
      </w:rPr>
    </w:lvl>
    <w:lvl w:ilvl="6">
      <w:numFmt w:val="bullet"/>
      <w:lvlText w:val="•"/>
      <w:lvlJc w:val="left"/>
      <w:pPr>
        <w:ind w:left="6512" w:hanging="428"/>
      </w:pPr>
      <w:rPr>
        <w:rFonts w:hint="default"/>
      </w:rPr>
    </w:lvl>
    <w:lvl w:ilvl="7">
      <w:numFmt w:val="bullet"/>
      <w:lvlText w:val="•"/>
      <w:lvlJc w:val="left"/>
      <w:pPr>
        <w:ind w:left="7475" w:hanging="428"/>
      </w:pPr>
      <w:rPr>
        <w:rFonts w:hint="default"/>
      </w:rPr>
    </w:lvl>
    <w:lvl w:ilvl="8">
      <w:numFmt w:val="bullet"/>
      <w:lvlText w:val="•"/>
      <w:lvlJc w:val="left"/>
      <w:pPr>
        <w:ind w:left="8437" w:hanging="428"/>
      </w:pPr>
      <w:rPr>
        <w:rFonts w:hint="default"/>
      </w:rPr>
    </w:lvl>
  </w:abstractNum>
  <w:abstractNum w:abstractNumId="93" w15:restartNumberingAfterBreak="0">
    <w:nsid w:val="6E7C6001"/>
    <w:multiLevelType w:val="hybridMultilevel"/>
    <w:tmpl w:val="C1EE4848"/>
    <w:lvl w:ilvl="0" w:tplc="85662E02">
      <w:start w:val="1"/>
      <w:numFmt w:val="upperLetter"/>
      <w:lvlText w:val="%1."/>
      <w:lvlJc w:val="left"/>
      <w:pPr>
        <w:ind w:left="537" w:hanging="260"/>
      </w:pPr>
      <w:rPr>
        <w:rFonts w:ascii="Arial" w:eastAsia="Arial" w:hAnsi="Arial" w:cs="Arial" w:hint="default"/>
        <w:b/>
        <w:bCs/>
        <w:i w:val="0"/>
        <w:iCs w:val="0"/>
        <w:spacing w:val="-3"/>
        <w:w w:val="94"/>
        <w:sz w:val="20"/>
        <w:szCs w:val="20"/>
        <w:lang w:val="en-US" w:eastAsia="en-US" w:bidi="ar-SA"/>
      </w:rPr>
    </w:lvl>
    <w:lvl w:ilvl="1" w:tplc="5A3C011A">
      <w:start w:val="1"/>
      <w:numFmt w:val="decimal"/>
      <w:lvlText w:val="%2."/>
      <w:lvlJc w:val="left"/>
      <w:pPr>
        <w:ind w:left="1449" w:hanging="449"/>
      </w:pPr>
      <w:rPr>
        <w:rFonts w:hint="default"/>
        <w:spacing w:val="-1"/>
        <w:w w:val="95"/>
        <w:lang w:val="en-US" w:eastAsia="en-US" w:bidi="ar-SA"/>
      </w:rPr>
    </w:lvl>
    <w:lvl w:ilvl="2" w:tplc="AA04EE52">
      <w:numFmt w:val="bullet"/>
      <w:lvlText w:val="•"/>
      <w:lvlJc w:val="left"/>
      <w:pPr>
        <w:ind w:left="1440" w:hanging="449"/>
      </w:pPr>
      <w:rPr>
        <w:rFonts w:hint="default"/>
        <w:lang w:val="en-US" w:eastAsia="en-US" w:bidi="ar-SA"/>
      </w:rPr>
    </w:lvl>
    <w:lvl w:ilvl="3" w:tplc="579A0124">
      <w:numFmt w:val="bullet"/>
      <w:lvlText w:val="•"/>
      <w:lvlJc w:val="left"/>
      <w:pPr>
        <w:ind w:left="2555" w:hanging="449"/>
      </w:pPr>
      <w:rPr>
        <w:rFonts w:hint="default"/>
        <w:lang w:val="en-US" w:eastAsia="en-US" w:bidi="ar-SA"/>
      </w:rPr>
    </w:lvl>
    <w:lvl w:ilvl="4" w:tplc="11AEB848">
      <w:numFmt w:val="bullet"/>
      <w:lvlText w:val="•"/>
      <w:lvlJc w:val="left"/>
      <w:pPr>
        <w:ind w:left="3670" w:hanging="449"/>
      </w:pPr>
      <w:rPr>
        <w:rFonts w:hint="default"/>
        <w:lang w:val="en-US" w:eastAsia="en-US" w:bidi="ar-SA"/>
      </w:rPr>
    </w:lvl>
    <w:lvl w:ilvl="5" w:tplc="5364995C">
      <w:numFmt w:val="bullet"/>
      <w:lvlText w:val="•"/>
      <w:lvlJc w:val="left"/>
      <w:pPr>
        <w:ind w:left="4786" w:hanging="449"/>
      </w:pPr>
      <w:rPr>
        <w:rFonts w:hint="default"/>
        <w:lang w:val="en-US" w:eastAsia="en-US" w:bidi="ar-SA"/>
      </w:rPr>
    </w:lvl>
    <w:lvl w:ilvl="6" w:tplc="DD62B72E">
      <w:numFmt w:val="bullet"/>
      <w:lvlText w:val="•"/>
      <w:lvlJc w:val="left"/>
      <w:pPr>
        <w:ind w:left="5901" w:hanging="449"/>
      </w:pPr>
      <w:rPr>
        <w:rFonts w:hint="default"/>
        <w:lang w:val="en-US" w:eastAsia="en-US" w:bidi="ar-SA"/>
      </w:rPr>
    </w:lvl>
    <w:lvl w:ilvl="7" w:tplc="15303F08">
      <w:numFmt w:val="bullet"/>
      <w:lvlText w:val="•"/>
      <w:lvlJc w:val="left"/>
      <w:pPr>
        <w:ind w:left="7016" w:hanging="449"/>
      </w:pPr>
      <w:rPr>
        <w:rFonts w:hint="default"/>
        <w:lang w:val="en-US" w:eastAsia="en-US" w:bidi="ar-SA"/>
      </w:rPr>
    </w:lvl>
    <w:lvl w:ilvl="8" w:tplc="5FE8A1A8">
      <w:numFmt w:val="bullet"/>
      <w:lvlText w:val="•"/>
      <w:lvlJc w:val="left"/>
      <w:pPr>
        <w:ind w:left="8132" w:hanging="449"/>
      </w:pPr>
      <w:rPr>
        <w:rFonts w:hint="default"/>
        <w:lang w:val="en-US" w:eastAsia="en-US" w:bidi="ar-SA"/>
      </w:rPr>
    </w:lvl>
  </w:abstractNum>
  <w:abstractNum w:abstractNumId="94" w15:restartNumberingAfterBreak="0">
    <w:nsid w:val="6F0E3F3F"/>
    <w:multiLevelType w:val="multilevel"/>
    <w:tmpl w:val="3DFE9F9E"/>
    <w:lvl w:ilvl="0">
      <w:start w:val="4"/>
      <w:numFmt w:val="decimal"/>
      <w:lvlText w:val="%1"/>
      <w:lvlJc w:val="left"/>
      <w:pPr>
        <w:ind w:left="1002" w:hanging="670"/>
      </w:pPr>
      <w:rPr>
        <w:rFonts w:hint="default"/>
        <w:lang w:val="en-US" w:eastAsia="en-US" w:bidi="ar-SA"/>
      </w:rPr>
    </w:lvl>
    <w:lvl w:ilvl="1">
      <w:start w:val="7"/>
      <w:numFmt w:val="decimal"/>
      <w:lvlText w:val="%1.%2"/>
      <w:lvlJc w:val="left"/>
      <w:pPr>
        <w:ind w:left="1002" w:hanging="670"/>
      </w:pPr>
      <w:rPr>
        <w:rFonts w:hint="default"/>
        <w:lang w:val="en-US" w:eastAsia="en-US" w:bidi="ar-SA"/>
      </w:rPr>
    </w:lvl>
    <w:lvl w:ilvl="2">
      <w:start w:val="1"/>
      <w:numFmt w:val="decimal"/>
      <w:lvlText w:val="%1.%2.%3"/>
      <w:lvlJc w:val="left"/>
      <w:pPr>
        <w:ind w:left="1002" w:hanging="670"/>
      </w:pPr>
      <w:rPr>
        <w:rFonts w:ascii="Arial" w:eastAsia="Arial" w:hAnsi="Arial" w:cs="Arial" w:hint="default"/>
        <w:b w:val="0"/>
        <w:bCs w:val="0"/>
        <w:i w:val="0"/>
        <w:iCs w:val="0"/>
        <w:spacing w:val="-2"/>
        <w:w w:val="98"/>
        <w:sz w:val="20"/>
        <w:szCs w:val="20"/>
        <w:lang w:val="en-US" w:eastAsia="en-US" w:bidi="ar-SA"/>
      </w:rPr>
    </w:lvl>
    <w:lvl w:ilvl="3">
      <w:numFmt w:val="bullet"/>
      <w:lvlText w:val="•"/>
      <w:lvlJc w:val="left"/>
      <w:pPr>
        <w:ind w:left="3808" w:hanging="670"/>
      </w:pPr>
      <w:rPr>
        <w:rFonts w:hint="default"/>
        <w:lang w:val="en-US" w:eastAsia="en-US" w:bidi="ar-SA"/>
      </w:rPr>
    </w:lvl>
    <w:lvl w:ilvl="4">
      <w:numFmt w:val="bullet"/>
      <w:lvlText w:val="•"/>
      <w:lvlJc w:val="left"/>
      <w:pPr>
        <w:ind w:left="4745" w:hanging="670"/>
      </w:pPr>
      <w:rPr>
        <w:rFonts w:hint="default"/>
        <w:lang w:val="en-US" w:eastAsia="en-US" w:bidi="ar-SA"/>
      </w:rPr>
    </w:lvl>
    <w:lvl w:ilvl="5">
      <w:numFmt w:val="bullet"/>
      <w:lvlText w:val="•"/>
      <w:lvlJc w:val="left"/>
      <w:pPr>
        <w:ind w:left="5681" w:hanging="670"/>
      </w:pPr>
      <w:rPr>
        <w:rFonts w:hint="default"/>
        <w:lang w:val="en-US" w:eastAsia="en-US" w:bidi="ar-SA"/>
      </w:rPr>
    </w:lvl>
    <w:lvl w:ilvl="6">
      <w:numFmt w:val="bullet"/>
      <w:lvlText w:val="•"/>
      <w:lvlJc w:val="left"/>
      <w:pPr>
        <w:ind w:left="6617" w:hanging="670"/>
      </w:pPr>
      <w:rPr>
        <w:rFonts w:hint="default"/>
        <w:lang w:val="en-US" w:eastAsia="en-US" w:bidi="ar-SA"/>
      </w:rPr>
    </w:lvl>
    <w:lvl w:ilvl="7">
      <w:numFmt w:val="bullet"/>
      <w:lvlText w:val="•"/>
      <w:lvlJc w:val="left"/>
      <w:pPr>
        <w:ind w:left="7553" w:hanging="670"/>
      </w:pPr>
      <w:rPr>
        <w:rFonts w:hint="default"/>
        <w:lang w:val="en-US" w:eastAsia="en-US" w:bidi="ar-SA"/>
      </w:rPr>
    </w:lvl>
    <w:lvl w:ilvl="8">
      <w:numFmt w:val="bullet"/>
      <w:lvlText w:val="•"/>
      <w:lvlJc w:val="left"/>
      <w:pPr>
        <w:ind w:left="8490" w:hanging="670"/>
      </w:pPr>
      <w:rPr>
        <w:rFonts w:hint="default"/>
        <w:lang w:val="en-US" w:eastAsia="en-US" w:bidi="ar-SA"/>
      </w:rPr>
    </w:lvl>
  </w:abstractNum>
  <w:abstractNum w:abstractNumId="95" w15:restartNumberingAfterBreak="0">
    <w:nsid w:val="6FBB222D"/>
    <w:multiLevelType w:val="multilevel"/>
    <w:tmpl w:val="8E54989E"/>
    <w:lvl w:ilvl="0">
      <w:start w:val="6"/>
      <w:numFmt w:val="decimal"/>
      <w:lvlText w:val="%1"/>
      <w:lvlJc w:val="left"/>
      <w:pPr>
        <w:ind w:left="1060" w:hanging="771"/>
      </w:pPr>
      <w:rPr>
        <w:rFonts w:hint="default"/>
        <w:lang w:val="en-US" w:eastAsia="en-US" w:bidi="ar-SA"/>
      </w:rPr>
    </w:lvl>
    <w:lvl w:ilvl="1">
      <w:start w:val="3"/>
      <w:numFmt w:val="decimal"/>
      <w:lvlText w:val="%1.%2"/>
      <w:lvlJc w:val="left"/>
      <w:pPr>
        <w:ind w:left="1060" w:hanging="771"/>
      </w:pPr>
      <w:rPr>
        <w:rFonts w:hint="default"/>
        <w:lang w:val="en-US" w:eastAsia="en-US" w:bidi="ar-SA"/>
      </w:rPr>
    </w:lvl>
    <w:lvl w:ilvl="2">
      <w:start w:val="1"/>
      <w:numFmt w:val="decimal"/>
      <w:lvlText w:val="%1.%2.%3"/>
      <w:lvlJc w:val="left"/>
      <w:pPr>
        <w:ind w:left="1060" w:hanging="771"/>
        <w:jc w:val="right"/>
      </w:pPr>
      <w:rPr>
        <w:rFonts w:hint="default"/>
        <w:spacing w:val="-4"/>
        <w:w w:val="95"/>
        <w:lang w:val="en-US" w:eastAsia="en-US" w:bidi="ar-SA"/>
      </w:rPr>
    </w:lvl>
    <w:lvl w:ilvl="3">
      <w:start w:val="1"/>
      <w:numFmt w:val="lowerRoman"/>
      <w:lvlText w:val="%4)"/>
      <w:lvlJc w:val="left"/>
      <w:pPr>
        <w:ind w:left="1003" w:hanging="286"/>
      </w:pPr>
      <w:rPr>
        <w:rFonts w:ascii="Arial" w:eastAsia="Arial" w:hAnsi="Arial" w:cs="Arial" w:hint="default"/>
        <w:b w:val="0"/>
        <w:bCs w:val="0"/>
        <w:i w:val="0"/>
        <w:iCs w:val="0"/>
        <w:spacing w:val="-2"/>
        <w:w w:val="95"/>
        <w:sz w:val="20"/>
        <w:szCs w:val="20"/>
        <w:lang w:val="en-US" w:eastAsia="en-US" w:bidi="ar-SA"/>
      </w:rPr>
    </w:lvl>
    <w:lvl w:ilvl="4">
      <w:numFmt w:val="bullet"/>
      <w:lvlText w:val="•"/>
      <w:lvlJc w:val="left"/>
      <w:pPr>
        <w:ind w:left="4160" w:hanging="286"/>
      </w:pPr>
      <w:rPr>
        <w:rFonts w:hint="default"/>
        <w:lang w:val="en-US" w:eastAsia="en-US" w:bidi="ar-SA"/>
      </w:rPr>
    </w:lvl>
    <w:lvl w:ilvl="5">
      <w:numFmt w:val="bullet"/>
      <w:lvlText w:val="•"/>
      <w:lvlJc w:val="left"/>
      <w:pPr>
        <w:ind w:left="5194" w:hanging="286"/>
      </w:pPr>
      <w:rPr>
        <w:rFonts w:hint="default"/>
        <w:lang w:val="en-US" w:eastAsia="en-US" w:bidi="ar-SA"/>
      </w:rPr>
    </w:lvl>
    <w:lvl w:ilvl="6">
      <w:numFmt w:val="bullet"/>
      <w:lvlText w:val="•"/>
      <w:lvlJc w:val="left"/>
      <w:pPr>
        <w:ind w:left="6228" w:hanging="286"/>
      </w:pPr>
      <w:rPr>
        <w:rFonts w:hint="default"/>
        <w:lang w:val="en-US" w:eastAsia="en-US" w:bidi="ar-SA"/>
      </w:rPr>
    </w:lvl>
    <w:lvl w:ilvl="7">
      <w:numFmt w:val="bullet"/>
      <w:lvlText w:val="•"/>
      <w:lvlJc w:val="left"/>
      <w:pPr>
        <w:ind w:left="7261" w:hanging="286"/>
      </w:pPr>
      <w:rPr>
        <w:rFonts w:hint="default"/>
        <w:lang w:val="en-US" w:eastAsia="en-US" w:bidi="ar-SA"/>
      </w:rPr>
    </w:lvl>
    <w:lvl w:ilvl="8">
      <w:numFmt w:val="bullet"/>
      <w:lvlText w:val="•"/>
      <w:lvlJc w:val="left"/>
      <w:pPr>
        <w:ind w:left="8295" w:hanging="286"/>
      </w:pPr>
      <w:rPr>
        <w:rFonts w:hint="default"/>
        <w:lang w:val="en-US" w:eastAsia="en-US" w:bidi="ar-SA"/>
      </w:rPr>
    </w:lvl>
  </w:abstractNum>
  <w:abstractNum w:abstractNumId="96" w15:restartNumberingAfterBreak="0">
    <w:nsid w:val="6FF025E9"/>
    <w:multiLevelType w:val="multilevel"/>
    <w:tmpl w:val="17520844"/>
    <w:lvl w:ilvl="0">
      <w:start w:val="5"/>
      <w:numFmt w:val="decimal"/>
      <w:lvlText w:val="%1"/>
      <w:lvlJc w:val="left"/>
      <w:pPr>
        <w:ind w:left="1002" w:hanging="723"/>
      </w:pPr>
      <w:rPr>
        <w:rFonts w:hint="default"/>
        <w:lang w:val="en-US" w:eastAsia="en-US" w:bidi="ar-SA"/>
      </w:rPr>
    </w:lvl>
    <w:lvl w:ilvl="1">
      <w:start w:val="4"/>
      <w:numFmt w:val="decimal"/>
      <w:lvlText w:val="%1.%2"/>
      <w:lvlJc w:val="left"/>
      <w:pPr>
        <w:ind w:left="1002" w:hanging="723"/>
      </w:pPr>
      <w:rPr>
        <w:rFonts w:hint="default"/>
        <w:lang w:val="en-US" w:eastAsia="en-US" w:bidi="ar-SA"/>
      </w:rPr>
    </w:lvl>
    <w:lvl w:ilvl="2">
      <w:start w:val="1"/>
      <w:numFmt w:val="decimal"/>
      <w:lvlText w:val="%1.%2.%3"/>
      <w:lvlJc w:val="left"/>
      <w:pPr>
        <w:ind w:left="1002" w:hanging="723"/>
      </w:pPr>
      <w:rPr>
        <w:rFonts w:ascii="Arial" w:eastAsia="Arial" w:hAnsi="Arial" w:cs="Arial" w:hint="default"/>
        <w:b w:val="0"/>
        <w:bCs w:val="0"/>
        <w:i w:val="0"/>
        <w:iCs w:val="0"/>
        <w:spacing w:val="-4"/>
        <w:w w:val="95"/>
        <w:sz w:val="20"/>
        <w:szCs w:val="20"/>
        <w:lang w:val="en-US" w:eastAsia="en-US" w:bidi="ar-SA"/>
      </w:rPr>
    </w:lvl>
    <w:lvl w:ilvl="3">
      <w:numFmt w:val="bullet"/>
      <w:lvlText w:val="•"/>
      <w:lvlJc w:val="left"/>
      <w:pPr>
        <w:ind w:left="3808" w:hanging="723"/>
      </w:pPr>
      <w:rPr>
        <w:rFonts w:hint="default"/>
        <w:lang w:val="en-US" w:eastAsia="en-US" w:bidi="ar-SA"/>
      </w:rPr>
    </w:lvl>
    <w:lvl w:ilvl="4">
      <w:numFmt w:val="bullet"/>
      <w:lvlText w:val="•"/>
      <w:lvlJc w:val="left"/>
      <w:pPr>
        <w:ind w:left="4745" w:hanging="723"/>
      </w:pPr>
      <w:rPr>
        <w:rFonts w:hint="default"/>
        <w:lang w:val="en-US" w:eastAsia="en-US" w:bidi="ar-SA"/>
      </w:rPr>
    </w:lvl>
    <w:lvl w:ilvl="5">
      <w:numFmt w:val="bullet"/>
      <w:lvlText w:val="•"/>
      <w:lvlJc w:val="left"/>
      <w:pPr>
        <w:ind w:left="5681" w:hanging="723"/>
      </w:pPr>
      <w:rPr>
        <w:rFonts w:hint="default"/>
        <w:lang w:val="en-US" w:eastAsia="en-US" w:bidi="ar-SA"/>
      </w:rPr>
    </w:lvl>
    <w:lvl w:ilvl="6">
      <w:numFmt w:val="bullet"/>
      <w:lvlText w:val="•"/>
      <w:lvlJc w:val="left"/>
      <w:pPr>
        <w:ind w:left="6617" w:hanging="723"/>
      </w:pPr>
      <w:rPr>
        <w:rFonts w:hint="default"/>
        <w:lang w:val="en-US" w:eastAsia="en-US" w:bidi="ar-SA"/>
      </w:rPr>
    </w:lvl>
    <w:lvl w:ilvl="7">
      <w:numFmt w:val="bullet"/>
      <w:lvlText w:val="•"/>
      <w:lvlJc w:val="left"/>
      <w:pPr>
        <w:ind w:left="7553" w:hanging="723"/>
      </w:pPr>
      <w:rPr>
        <w:rFonts w:hint="default"/>
        <w:lang w:val="en-US" w:eastAsia="en-US" w:bidi="ar-SA"/>
      </w:rPr>
    </w:lvl>
    <w:lvl w:ilvl="8">
      <w:numFmt w:val="bullet"/>
      <w:lvlText w:val="•"/>
      <w:lvlJc w:val="left"/>
      <w:pPr>
        <w:ind w:left="8490" w:hanging="723"/>
      </w:pPr>
      <w:rPr>
        <w:rFonts w:hint="default"/>
        <w:lang w:val="en-US" w:eastAsia="en-US" w:bidi="ar-SA"/>
      </w:rPr>
    </w:lvl>
  </w:abstractNum>
  <w:abstractNum w:abstractNumId="97" w15:restartNumberingAfterBreak="0">
    <w:nsid w:val="70471BCD"/>
    <w:multiLevelType w:val="hybridMultilevel"/>
    <w:tmpl w:val="45F09A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706C26D0"/>
    <w:multiLevelType w:val="multilevel"/>
    <w:tmpl w:val="6336831E"/>
    <w:lvl w:ilvl="0">
      <w:start w:val="4"/>
      <w:numFmt w:val="decimal"/>
      <w:lvlText w:val="%1"/>
      <w:lvlJc w:val="left"/>
      <w:pPr>
        <w:ind w:left="1002" w:hanging="723"/>
      </w:pPr>
      <w:rPr>
        <w:rFonts w:hint="default"/>
        <w:lang w:val="en-US" w:eastAsia="en-US" w:bidi="ar-SA"/>
      </w:rPr>
    </w:lvl>
    <w:lvl w:ilvl="1">
      <w:start w:val="9"/>
      <w:numFmt w:val="decimal"/>
      <w:lvlText w:val="%1.%2"/>
      <w:lvlJc w:val="left"/>
      <w:pPr>
        <w:ind w:left="1002" w:hanging="723"/>
      </w:pPr>
      <w:rPr>
        <w:rFonts w:hint="default"/>
        <w:lang w:val="en-US" w:eastAsia="en-US" w:bidi="ar-SA"/>
      </w:rPr>
    </w:lvl>
    <w:lvl w:ilvl="2">
      <w:start w:val="1"/>
      <w:numFmt w:val="decimal"/>
      <w:lvlText w:val="%1.%2.%3"/>
      <w:lvlJc w:val="left"/>
      <w:pPr>
        <w:ind w:left="1002" w:hanging="723"/>
      </w:pPr>
      <w:rPr>
        <w:rFonts w:ascii="Arial" w:eastAsia="Arial" w:hAnsi="Arial" w:cs="Arial" w:hint="default"/>
        <w:b w:val="0"/>
        <w:bCs w:val="0"/>
        <w:i w:val="0"/>
        <w:iCs w:val="0"/>
        <w:spacing w:val="-2"/>
        <w:w w:val="98"/>
        <w:sz w:val="20"/>
        <w:szCs w:val="20"/>
        <w:lang w:val="en-US" w:eastAsia="en-US" w:bidi="ar-SA"/>
      </w:rPr>
    </w:lvl>
    <w:lvl w:ilvl="3">
      <w:numFmt w:val="bullet"/>
      <w:lvlText w:val="•"/>
      <w:lvlJc w:val="left"/>
      <w:pPr>
        <w:ind w:left="3808" w:hanging="723"/>
      </w:pPr>
      <w:rPr>
        <w:rFonts w:hint="default"/>
        <w:lang w:val="en-US" w:eastAsia="en-US" w:bidi="ar-SA"/>
      </w:rPr>
    </w:lvl>
    <w:lvl w:ilvl="4">
      <w:numFmt w:val="bullet"/>
      <w:lvlText w:val="•"/>
      <w:lvlJc w:val="left"/>
      <w:pPr>
        <w:ind w:left="4745" w:hanging="723"/>
      </w:pPr>
      <w:rPr>
        <w:rFonts w:hint="default"/>
        <w:lang w:val="en-US" w:eastAsia="en-US" w:bidi="ar-SA"/>
      </w:rPr>
    </w:lvl>
    <w:lvl w:ilvl="5">
      <w:numFmt w:val="bullet"/>
      <w:lvlText w:val="•"/>
      <w:lvlJc w:val="left"/>
      <w:pPr>
        <w:ind w:left="5681" w:hanging="723"/>
      </w:pPr>
      <w:rPr>
        <w:rFonts w:hint="default"/>
        <w:lang w:val="en-US" w:eastAsia="en-US" w:bidi="ar-SA"/>
      </w:rPr>
    </w:lvl>
    <w:lvl w:ilvl="6">
      <w:numFmt w:val="bullet"/>
      <w:lvlText w:val="•"/>
      <w:lvlJc w:val="left"/>
      <w:pPr>
        <w:ind w:left="6617" w:hanging="723"/>
      </w:pPr>
      <w:rPr>
        <w:rFonts w:hint="default"/>
        <w:lang w:val="en-US" w:eastAsia="en-US" w:bidi="ar-SA"/>
      </w:rPr>
    </w:lvl>
    <w:lvl w:ilvl="7">
      <w:numFmt w:val="bullet"/>
      <w:lvlText w:val="•"/>
      <w:lvlJc w:val="left"/>
      <w:pPr>
        <w:ind w:left="7553" w:hanging="723"/>
      </w:pPr>
      <w:rPr>
        <w:rFonts w:hint="default"/>
        <w:lang w:val="en-US" w:eastAsia="en-US" w:bidi="ar-SA"/>
      </w:rPr>
    </w:lvl>
    <w:lvl w:ilvl="8">
      <w:numFmt w:val="bullet"/>
      <w:lvlText w:val="•"/>
      <w:lvlJc w:val="left"/>
      <w:pPr>
        <w:ind w:left="8490" w:hanging="723"/>
      </w:pPr>
      <w:rPr>
        <w:rFonts w:hint="default"/>
        <w:lang w:val="en-US" w:eastAsia="en-US" w:bidi="ar-SA"/>
      </w:rPr>
    </w:lvl>
  </w:abstractNum>
  <w:abstractNum w:abstractNumId="99" w15:restartNumberingAfterBreak="0">
    <w:nsid w:val="716E6189"/>
    <w:multiLevelType w:val="multilevel"/>
    <w:tmpl w:val="23605ECE"/>
    <w:lvl w:ilvl="0">
      <w:start w:val="5"/>
      <w:numFmt w:val="decimal"/>
      <w:lvlText w:val="%1"/>
      <w:lvlJc w:val="left"/>
      <w:pPr>
        <w:ind w:left="1002" w:hanging="612"/>
      </w:pPr>
      <w:rPr>
        <w:rFonts w:hint="default"/>
        <w:lang w:val="en-US" w:eastAsia="en-US" w:bidi="ar-SA"/>
      </w:rPr>
    </w:lvl>
    <w:lvl w:ilvl="1">
      <w:start w:val="2"/>
      <w:numFmt w:val="decimal"/>
      <w:lvlText w:val="%1.%2"/>
      <w:lvlJc w:val="left"/>
      <w:pPr>
        <w:ind w:left="1002" w:hanging="612"/>
      </w:pPr>
      <w:rPr>
        <w:rFonts w:hint="default"/>
        <w:lang w:val="en-US" w:eastAsia="en-US" w:bidi="ar-SA"/>
      </w:rPr>
    </w:lvl>
    <w:lvl w:ilvl="2">
      <w:start w:val="1"/>
      <w:numFmt w:val="decimal"/>
      <w:lvlText w:val="%1.%2.%3"/>
      <w:lvlJc w:val="left"/>
      <w:pPr>
        <w:ind w:left="1002" w:hanging="612"/>
      </w:pPr>
      <w:rPr>
        <w:rFonts w:ascii="Arial" w:eastAsia="Arial" w:hAnsi="Arial" w:cs="Arial" w:hint="default"/>
        <w:b w:val="0"/>
        <w:bCs w:val="0"/>
        <w:i w:val="0"/>
        <w:iCs w:val="0"/>
        <w:spacing w:val="-2"/>
        <w:w w:val="98"/>
        <w:sz w:val="20"/>
        <w:szCs w:val="20"/>
        <w:lang w:val="en-US" w:eastAsia="en-US" w:bidi="ar-SA"/>
      </w:rPr>
    </w:lvl>
    <w:lvl w:ilvl="3">
      <w:numFmt w:val="bullet"/>
      <w:lvlText w:val="•"/>
      <w:lvlJc w:val="left"/>
      <w:pPr>
        <w:ind w:left="3808" w:hanging="612"/>
      </w:pPr>
      <w:rPr>
        <w:rFonts w:hint="default"/>
        <w:lang w:val="en-US" w:eastAsia="en-US" w:bidi="ar-SA"/>
      </w:rPr>
    </w:lvl>
    <w:lvl w:ilvl="4">
      <w:numFmt w:val="bullet"/>
      <w:lvlText w:val="•"/>
      <w:lvlJc w:val="left"/>
      <w:pPr>
        <w:ind w:left="4745" w:hanging="612"/>
      </w:pPr>
      <w:rPr>
        <w:rFonts w:hint="default"/>
        <w:lang w:val="en-US" w:eastAsia="en-US" w:bidi="ar-SA"/>
      </w:rPr>
    </w:lvl>
    <w:lvl w:ilvl="5">
      <w:numFmt w:val="bullet"/>
      <w:lvlText w:val="•"/>
      <w:lvlJc w:val="left"/>
      <w:pPr>
        <w:ind w:left="5681" w:hanging="612"/>
      </w:pPr>
      <w:rPr>
        <w:rFonts w:hint="default"/>
        <w:lang w:val="en-US" w:eastAsia="en-US" w:bidi="ar-SA"/>
      </w:rPr>
    </w:lvl>
    <w:lvl w:ilvl="6">
      <w:numFmt w:val="bullet"/>
      <w:lvlText w:val="•"/>
      <w:lvlJc w:val="left"/>
      <w:pPr>
        <w:ind w:left="6617" w:hanging="612"/>
      </w:pPr>
      <w:rPr>
        <w:rFonts w:hint="default"/>
        <w:lang w:val="en-US" w:eastAsia="en-US" w:bidi="ar-SA"/>
      </w:rPr>
    </w:lvl>
    <w:lvl w:ilvl="7">
      <w:numFmt w:val="bullet"/>
      <w:lvlText w:val="•"/>
      <w:lvlJc w:val="left"/>
      <w:pPr>
        <w:ind w:left="7553" w:hanging="612"/>
      </w:pPr>
      <w:rPr>
        <w:rFonts w:hint="default"/>
        <w:lang w:val="en-US" w:eastAsia="en-US" w:bidi="ar-SA"/>
      </w:rPr>
    </w:lvl>
    <w:lvl w:ilvl="8">
      <w:numFmt w:val="bullet"/>
      <w:lvlText w:val="•"/>
      <w:lvlJc w:val="left"/>
      <w:pPr>
        <w:ind w:left="8490" w:hanging="612"/>
      </w:pPr>
      <w:rPr>
        <w:rFonts w:hint="default"/>
        <w:lang w:val="en-US" w:eastAsia="en-US" w:bidi="ar-SA"/>
      </w:rPr>
    </w:lvl>
  </w:abstractNum>
  <w:abstractNum w:abstractNumId="100" w15:restartNumberingAfterBreak="0">
    <w:nsid w:val="7241747A"/>
    <w:multiLevelType w:val="multilevel"/>
    <w:tmpl w:val="970C3FA6"/>
    <w:lvl w:ilvl="0">
      <w:start w:val="3"/>
      <w:numFmt w:val="decimal"/>
      <w:lvlText w:val="%1"/>
      <w:lvlJc w:val="left"/>
      <w:pPr>
        <w:ind w:left="1002" w:hanging="723"/>
      </w:pPr>
      <w:rPr>
        <w:rFonts w:hint="default"/>
        <w:lang w:val="en-US" w:eastAsia="en-US" w:bidi="ar-SA"/>
      </w:rPr>
    </w:lvl>
    <w:lvl w:ilvl="1">
      <w:start w:val="8"/>
      <w:numFmt w:val="decimal"/>
      <w:lvlText w:val="%1.%2"/>
      <w:lvlJc w:val="left"/>
      <w:pPr>
        <w:ind w:left="1002" w:hanging="723"/>
      </w:pPr>
      <w:rPr>
        <w:rFonts w:hint="default"/>
        <w:lang w:val="en-US" w:eastAsia="en-US" w:bidi="ar-SA"/>
      </w:rPr>
    </w:lvl>
    <w:lvl w:ilvl="2">
      <w:start w:val="1"/>
      <w:numFmt w:val="decimal"/>
      <w:lvlText w:val="%1.%2.%3"/>
      <w:lvlJc w:val="left"/>
      <w:pPr>
        <w:ind w:left="1002" w:hanging="723"/>
      </w:pPr>
      <w:rPr>
        <w:rFonts w:ascii="Arial" w:eastAsia="Arial" w:hAnsi="Arial" w:cs="Arial" w:hint="default"/>
        <w:b w:val="0"/>
        <w:bCs w:val="0"/>
        <w:i w:val="0"/>
        <w:iCs w:val="0"/>
        <w:spacing w:val="-4"/>
        <w:w w:val="95"/>
        <w:sz w:val="20"/>
        <w:szCs w:val="20"/>
        <w:lang w:val="en-US" w:eastAsia="en-US" w:bidi="ar-SA"/>
      </w:rPr>
    </w:lvl>
    <w:lvl w:ilvl="3">
      <w:numFmt w:val="bullet"/>
      <w:lvlText w:val="•"/>
      <w:lvlJc w:val="left"/>
      <w:pPr>
        <w:ind w:left="3808" w:hanging="723"/>
      </w:pPr>
      <w:rPr>
        <w:rFonts w:hint="default"/>
        <w:lang w:val="en-US" w:eastAsia="en-US" w:bidi="ar-SA"/>
      </w:rPr>
    </w:lvl>
    <w:lvl w:ilvl="4">
      <w:numFmt w:val="bullet"/>
      <w:lvlText w:val="•"/>
      <w:lvlJc w:val="left"/>
      <w:pPr>
        <w:ind w:left="4745" w:hanging="723"/>
      </w:pPr>
      <w:rPr>
        <w:rFonts w:hint="default"/>
        <w:lang w:val="en-US" w:eastAsia="en-US" w:bidi="ar-SA"/>
      </w:rPr>
    </w:lvl>
    <w:lvl w:ilvl="5">
      <w:numFmt w:val="bullet"/>
      <w:lvlText w:val="•"/>
      <w:lvlJc w:val="left"/>
      <w:pPr>
        <w:ind w:left="5681" w:hanging="723"/>
      </w:pPr>
      <w:rPr>
        <w:rFonts w:hint="default"/>
        <w:lang w:val="en-US" w:eastAsia="en-US" w:bidi="ar-SA"/>
      </w:rPr>
    </w:lvl>
    <w:lvl w:ilvl="6">
      <w:numFmt w:val="bullet"/>
      <w:lvlText w:val="•"/>
      <w:lvlJc w:val="left"/>
      <w:pPr>
        <w:ind w:left="6617" w:hanging="723"/>
      </w:pPr>
      <w:rPr>
        <w:rFonts w:hint="default"/>
        <w:lang w:val="en-US" w:eastAsia="en-US" w:bidi="ar-SA"/>
      </w:rPr>
    </w:lvl>
    <w:lvl w:ilvl="7">
      <w:numFmt w:val="bullet"/>
      <w:lvlText w:val="•"/>
      <w:lvlJc w:val="left"/>
      <w:pPr>
        <w:ind w:left="7553" w:hanging="723"/>
      </w:pPr>
      <w:rPr>
        <w:rFonts w:hint="default"/>
        <w:lang w:val="en-US" w:eastAsia="en-US" w:bidi="ar-SA"/>
      </w:rPr>
    </w:lvl>
    <w:lvl w:ilvl="8">
      <w:numFmt w:val="bullet"/>
      <w:lvlText w:val="•"/>
      <w:lvlJc w:val="left"/>
      <w:pPr>
        <w:ind w:left="8490" w:hanging="723"/>
      </w:pPr>
      <w:rPr>
        <w:rFonts w:hint="default"/>
        <w:lang w:val="en-US" w:eastAsia="en-US" w:bidi="ar-SA"/>
      </w:rPr>
    </w:lvl>
  </w:abstractNum>
  <w:abstractNum w:abstractNumId="101" w15:restartNumberingAfterBreak="0">
    <w:nsid w:val="725037C1"/>
    <w:multiLevelType w:val="multilevel"/>
    <w:tmpl w:val="659A1C2E"/>
    <w:lvl w:ilvl="0">
      <w:start w:val="2"/>
      <w:numFmt w:val="decimal"/>
      <w:lvlText w:val="%1"/>
      <w:lvlJc w:val="left"/>
      <w:pPr>
        <w:ind w:left="1002" w:hanging="720"/>
      </w:pPr>
      <w:rPr>
        <w:rFonts w:hint="default"/>
        <w:lang w:val="en-US" w:eastAsia="en-US" w:bidi="ar-SA"/>
      </w:rPr>
    </w:lvl>
    <w:lvl w:ilvl="1">
      <w:start w:val="10"/>
      <w:numFmt w:val="decimal"/>
      <w:lvlText w:val="%1.%2"/>
      <w:lvlJc w:val="left"/>
      <w:pPr>
        <w:ind w:left="1002" w:hanging="720"/>
      </w:pPr>
      <w:rPr>
        <w:rFonts w:hint="default"/>
        <w:lang w:val="en-US" w:eastAsia="en-US" w:bidi="ar-SA"/>
      </w:rPr>
    </w:lvl>
    <w:lvl w:ilvl="2">
      <w:start w:val="1"/>
      <w:numFmt w:val="decimal"/>
      <w:lvlText w:val="%1.%2.%3"/>
      <w:lvlJc w:val="left"/>
      <w:pPr>
        <w:ind w:left="1002" w:hanging="720"/>
      </w:pPr>
      <w:rPr>
        <w:rFonts w:ascii="Arial" w:eastAsia="Arial" w:hAnsi="Arial" w:cs="Arial" w:hint="default"/>
        <w:b w:val="0"/>
        <w:bCs w:val="0"/>
        <w:i w:val="0"/>
        <w:iCs w:val="0"/>
        <w:spacing w:val="-2"/>
        <w:w w:val="98"/>
        <w:sz w:val="20"/>
        <w:szCs w:val="20"/>
        <w:lang w:val="en-US" w:eastAsia="en-US" w:bidi="ar-SA"/>
      </w:rPr>
    </w:lvl>
    <w:lvl w:ilvl="3">
      <w:numFmt w:val="bullet"/>
      <w:lvlText w:val="•"/>
      <w:lvlJc w:val="left"/>
      <w:pPr>
        <w:ind w:left="3808" w:hanging="720"/>
      </w:pPr>
      <w:rPr>
        <w:rFonts w:hint="default"/>
        <w:lang w:val="en-US" w:eastAsia="en-US" w:bidi="ar-SA"/>
      </w:rPr>
    </w:lvl>
    <w:lvl w:ilvl="4">
      <w:numFmt w:val="bullet"/>
      <w:lvlText w:val="•"/>
      <w:lvlJc w:val="left"/>
      <w:pPr>
        <w:ind w:left="4745" w:hanging="720"/>
      </w:pPr>
      <w:rPr>
        <w:rFonts w:hint="default"/>
        <w:lang w:val="en-US" w:eastAsia="en-US" w:bidi="ar-SA"/>
      </w:rPr>
    </w:lvl>
    <w:lvl w:ilvl="5">
      <w:numFmt w:val="bullet"/>
      <w:lvlText w:val="•"/>
      <w:lvlJc w:val="left"/>
      <w:pPr>
        <w:ind w:left="5681" w:hanging="720"/>
      </w:pPr>
      <w:rPr>
        <w:rFonts w:hint="default"/>
        <w:lang w:val="en-US" w:eastAsia="en-US" w:bidi="ar-SA"/>
      </w:rPr>
    </w:lvl>
    <w:lvl w:ilvl="6">
      <w:numFmt w:val="bullet"/>
      <w:lvlText w:val="•"/>
      <w:lvlJc w:val="left"/>
      <w:pPr>
        <w:ind w:left="6617" w:hanging="720"/>
      </w:pPr>
      <w:rPr>
        <w:rFonts w:hint="default"/>
        <w:lang w:val="en-US" w:eastAsia="en-US" w:bidi="ar-SA"/>
      </w:rPr>
    </w:lvl>
    <w:lvl w:ilvl="7">
      <w:numFmt w:val="bullet"/>
      <w:lvlText w:val="•"/>
      <w:lvlJc w:val="left"/>
      <w:pPr>
        <w:ind w:left="7553" w:hanging="720"/>
      </w:pPr>
      <w:rPr>
        <w:rFonts w:hint="default"/>
        <w:lang w:val="en-US" w:eastAsia="en-US" w:bidi="ar-SA"/>
      </w:rPr>
    </w:lvl>
    <w:lvl w:ilvl="8">
      <w:numFmt w:val="bullet"/>
      <w:lvlText w:val="•"/>
      <w:lvlJc w:val="left"/>
      <w:pPr>
        <w:ind w:left="8490" w:hanging="720"/>
      </w:pPr>
      <w:rPr>
        <w:rFonts w:hint="default"/>
        <w:lang w:val="en-US" w:eastAsia="en-US" w:bidi="ar-SA"/>
      </w:rPr>
    </w:lvl>
  </w:abstractNum>
  <w:abstractNum w:abstractNumId="102" w15:restartNumberingAfterBreak="0">
    <w:nsid w:val="73F312EB"/>
    <w:multiLevelType w:val="multilevel"/>
    <w:tmpl w:val="F730B258"/>
    <w:lvl w:ilvl="0">
      <w:start w:val="3"/>
      <w:numFmt w:val="decimal"/>
      <w:lvlText w:val="%1"/>
      <w:lvlJc w:val="left"/>
      <w:pPr>
        <w:ind w:left="1003" w:hanging="723"/>
      </w:pPr>
      <w:rPr>
        <w:rFonts w:hint="default"/>
        <w:lang w:val="en-US" w:eastAsia="en-US" w:bidi="ar-SA"/>
      </w:rPr>
    </w:lvl>
    <w:lvl w:ilvl="1">
      <w:start w:val="6"/>
      <w:numFmt w:val="decimal"/>
      <w:lvlText w:val="%1.%2"/>
      <w:lvlJc w:val="left"/>
      <w:pPr>
        <w:ind w:left="1003" w:hanging="723"/>
      </w:pPr>
      <w:rPr>
        <w:rFonts w:hint="default"/>
        <w:lang w:val="en-US" w:eastAsia="en-US" w:bidi="ar-SA"/>
      </w:rPr>
    </w:lvl>
    <w:lvl w:ilvl="2">
      <w:start w:val="1"/>
      <w:numFmt w:val="decimal"/>
      <w:lvlText w:val="%1.%2.%3"/>
      <w:lvlJc w:val="left"/>
      <w:pPr>
        <w:ind w:left="1003" w:hanging="723"/>
      </w:pPr>
      <w:rPr>
        <w:rFonts w:ascii="Arial" w:eastAsia="Arial" w:hAnsi="Arial" w:cs="Arial" w:hint="default"/>
        <w:b w:val="0"/>
        <w:bCs w:val="0"/>
        <w:i w:val="0"/>
        <w:iCs w:val="0"/>
        <w:spacing w:val="-2"/>
        <w:w w:val="98"/>
        <w:sz w:val="20"/>
        <w:szCs w:val="20"/>
        <w:lang w:val="en-US" w:eastAsia="en-US" w:bidi="ar-SA"/>
      </w:rPr>
    </w:lvl>
    <w:lvl w:ilvl="3">
      <w:numFmt w:val="bullet"/>
      <w:lvlText w:val="•"/>
      <w:lvlJc w:val="left"/>
      <w:pPr>
        <w:ind w:left="3808" w:hanging="723"/>
      </w:pPr>
      <w:rPr>
        <w:rFonts w:hint="default"/>
        <w:lang w:val="en-US" w:eastAsia="en-US" w:bidi="ar-SA"/>
      </w:rPr>
    </w:lvl>
    <w:lvl w:ilvl="4">
      <w:numFmt w:val="bullet"/>
      <w:lvlText w:val="•"/>
      <w:lvlJc w:val="left"/>
      <w:pPr>
        <w:ind w:left="4745" w:hanging="723"/>
      </w:pPr>
      <w:rPr>
        <w:rFonts w:hint="default"/>
        <w:lang w:val="en-US" w:eastAsia="en-US" w:bidi="ar-SA"/>
      </w:rPr>
    </w:lvl>
    <w:lvl w:ilvl="5">
      <w:numFmt w:val="bullet"/>
      <w:lvlText w:val="•"/>
      <w:lvlJc w:val="left"/>
      <w:pPr>
        <w:ind w:left="5681" w:hanging="723"/>
      </w:pPr>
      <w:rPr>
        <w:rFonts w:hint="default"/>
        <w:lang w:val="en-US" w:eastAsia="en-US" w:bidi="ar-SA"/>
      </w:rPr>
    </w:lvl>
    <w:lvl w:ilvl="6">
      <w:numFmt w:val="bullet"/>
      <w:lvlText w:val="•"/>
      <w:lvlJc w:val="left"/>
      <w:pPr>
        <w:ind w:left="6617" w:hanging="723"/>
      </w:pPr>
      <w:rPr>
        <w:rFonts w:hint="default"/>
        <w:lang w:val="en-US" w:eastAsia="en-US" w:bidi="ar-SA"/>
      </w:rPr>
    </w:lvl>
    <w:lvl w:ilvl="7">
      <w:numFmt w:val="bullet"/>
      <w:lvlText w:val="•"/>
      <w:lvlJc w:val="left"/>
      <w:pPr>
        <w:ind w:left="7553" w:hanging="723"/>
      </w:pPr>
      <w:rPr>
        <w:rFonts w:hint="default"/>
        <w:lang w:val="en-US" w:eastAsia="en-US" w:bidi="ar-SA"/>
      </w:rPr>
    </w:lvl>
    <w:lvl w:ilvl="8">
      <w:numFmt w:val="bullet"/>
      <w:lvlText w:val="•"/>
      <w:lvlJc w:val="left"/>
      <w:pPr>
        <w:ind w:left="8490" w:hanging="723"/>
      </w:pPr>
      <w:rPr>
        <w:rFonts w:hint="default"/>
        <w:lang w:val="en-US" w:eastAsia="en-US" w:bidi="ar-SA"/>
      </w:rPr>
    </w:lvl>
  </w:abstractNum>
  <w:abstractNum w:abstractNumId="103" w15:restartNumberingAfterBreak="0">
    <w:nsid w:val="785D478D"/>
    <w:multiLevelType w:val="multilevel"/>
    <w:tmpl w:val="573629D0"/>
    <w:lvl w:ilvl="0">
      <w:start w:val="5"/>
      <w:numFmt w:val="decimal"/>
      <w:lvlText w:val="%1"/>
      <w:lvlJc w:val="left"/>
      <w:pPr>
        <w:ind w:left="1000" w:hanging="723"/>
      </w:pPr>
      <w:rPr>
        <w:rFonts w:hint="default"/>
        <w:lang w:val="en-US" w:eastAsia="en-US" w:bidi="ar-SA"/>
      </w:rPr>
    </w:lvl>
    <w:lvl w:ilvl="1">
      <w:start w:val="1"/>
      <w:numFmt w:val="decimal"/>
      <w:lvlText w:val="%1.%2"/>
      <w:lvlJc w:val="left"/>
      <w:pPr>
        <w:ind w:left="1000" w:hanging="723"/>
      </w:pPr>
      <w:rPr>
        <w:rFonts w:hint="default"/>
        <w:lang w:val="en-US" w:eastAsia="en-US" w:bidi="ar-SA"/>
      </w:rPr>
    </w:lvl>
    <w:lvl w:ilvl="2">
      <w:start w:val="1"/>
      <w:numFmt w:val="decimal"/>
      <w:lvlText w:val="%1.%2.%3"/>
      <w:lvlJc w:val="left"/>
      <w:pPr>
        <w:ind w:left="1000" w:hanging="723"/>
      </w:pPr>
      <w:rPr>
        <w:rFonts w:ascii="Arial" w:eastAsia="Arial" w:hAnsi="Arial" w:cs="Arial" w:hint="default"/>
        <w:b w:val="0"/>
        <w:bCs w:val="0"/>
        <w:i w:val="0"/>
        <w:iCs w:val="0"/>
        <w:spacing w:val="-4"/>
        <w:w w:val="95"/>
        <w:sz w:val="20"/>
        <w:szCs w:val="20"/>
        <w:lang w:val="en-US" w:eastAsia="en-US" w:bidi="ar-SA"/>
      </w:rPr>
    </w:lvl>
    <w:lvl w:ilvl="3">
      <w:numFmt w:val="bullet"/>
      <w:lvlText w:val="•"/>
      <w:lvlJc w:val="left"/>
      <w:pPr>
        <w:ind w:left="3808" w:hanging="723"/>
      </w:pPr>
      <w:rPr>
        <w:rFonts w:hint="default"/>
        <w:lang w:val="en-US" w:eastAsia="en-US" w:bidi="ar-SA"/>
      </w:rPr>
    </w:lvl>
    <w:lvl w:ilvl="4">
      <w:numFmt w:val="bullet"/>
      <w:lvlText w:val="•"/>
      <w:lvlJc w:val="left"/>
      <w:pPr>
        <w:ind w:left="4745" w:hanging="723"/>
      </w:pPr>
      <w:rPr>
        <w:rFonts w:hint="default"/>
        <w:lang w:val="en-US" w:eastAsia="en-US" w:bidi="ar-SA"/>
      </w:rPr>
    </w:lvl>
    <w:lvl w:ilvl="5">
      <w:numFmt w:val="bullet"/>
      <w:lvlText w:val="•"/>
      <w:lvlJc w:val="left"/>
      <w:pPr>
        <w:ind w:left="5681" w:hanging="723"/>
      </w:pPr>
      <w:rPr>
        <w:rFonts w:hint="default"/>
        <w:lang w:val="en-US" w:eastAsia="en-US" w:bidi="ar-SA"/>
      </w:rPr>
    </w:lvl>
    <w:lvl w:ilvl="6">
      <w:numFmt w:val="bullet"/>
      <w:lvlText w:val="•"/>
      <w:lvlJc w:val="left"/>
      <w:pPr>
        <w:ind w:left="6617" w:hanging="723"/>
      </w:pPr>
      <w:rPr>
        <w:rFonts w:hint="default"/>
        <w:lang w:val="en-US" w:eastAsia="en-US" w:bidi="ar-SA"/>
      </w:rPr>
    </w:lvl>
    <w:lvl w:ilvl="7">
      <w:numFmt w:val="bullet"/>
      <w:lvlText w:val="•"/>
      <w:lvlJc w:val="left"/>
      <w:pPr>
        <w:ind w:left="7553" w:hanging="723"/>
      </w:pPr>
      <w:rPr>
        <w:rFonts w:hint="default"/>
        <w:lang w:val="en-US" w:eastAsia="en-US" w:bidi="ar-SA"/>
      </w:rPr>
    </w:lvl>
    <w:lvl w:ilvl="8">
      <w:numFmt w:val="bullet"/>
      <w:lvlText w:val="•"/>
      <w:lvlJc w:val="left"/>
      <w:pPr>
        <w:ind w:left="8490" w:hanging="723"/>
      </w:pPr>
      <w:rPr>
        <w:rFonts w:hint="default"/>
        <w:lang w:val="en-US" w:eastAsia="en-US" w:bidi="ar-SA"/>
      </w:rPr>
    </w:lvl>
  </w:abstractNum>
  <w:abstractNum w:abstractNumId="104" w15:restartNumberingAfterBreak="0">
    <w:nsid w:val="7B1B0202"/>
    <w:multiLevelType w:val="multilevel"/>
    <w:tmpl w:val="72D4CCB8"/>
    <w:lvl w:ilvl="0">
      <w:start w:val="2"/>
      <w:numFmt w:val="decimal"/>
      <w:lvlText w:val="%1"/>
      <w:lvlJc w:val="left"/>
      <w:pPr>
        <w:ind w:left="1002" w:hanging="665"/>
      </w:pPr>
      <w:rPr>
        <w:rFonts w:hint="default"/>
        <w:lang w:val="en-US" w:eastAsia="en-US" w:bidi="ar-SA"/>
      </w:rPr>
    </w:lvl>
    <w:lvl w:ilvl="1">
      <w:start w:val="7"/>
      <w:numFmt w:val="decimal"/>
      <w:lvlText w:val="%1.%2"/>
      <w:lvlJc w:val="left"/>
      <w:pPr>
        <w:ind w:left="1002" w:hanging="665"/>
      </w:pPr>
      <w:rPr>
        <w:rFonts w:hint="default"/>
        <w:lang w:val="en-US" w:eastAsia="en-US" w:bidi="ar-SA"/>
      </w:rPr>
    </w:lvl>
    <w:lvl w:ilvl="2">
      <w:start w:val="1"/>
      <w:numFmt w:val="decimal"/>
      <w:lvlText w:val="%1.%2.%3"/>
      <w:lvlJc w:val="left"/>
      <w:pPr>
        <w:ind w:left="1002" w:hanging="665"/>
      </w:pPr>
      <w:rPr>
        <w:rFonts w:ascii="Arial" w:eastAsia="Arial" w:hAnsi="Arial" w:cs="Arial" w:hint="default"/>
        <w:b w:val="0"/>
        <w:bCs w:val="0"/>
        <w:i w:val="0"/>
        <w:iCs w:val="0"/>
        <w:spacing w:val="-2"/>
        <w:w w:val="98"/>
        <w:sz w:val="20"/>
        <w:szCs w:val="20"/>
        <w:lang w:val="en-US" w:eastAsia="en-US" w:bidi="ar-SA"/>
      </w:rPr>
    </w:lvl>
    <w:lvl w:ilvl="3">
      <w:numFmt w:val="bullet"/>
      <w:lvlText w:val="•"/>
      <w:lvlJc w:val="left"/>
      <w:pPr>
        <w:ind w:left="3808" w:hanging="665"/>
      </w:pPr>
      <w:rPr>
        <w:rFonts w:hint="default"/>
        <w:lang w:val="en-US" w:eastAsia="en-US" w:bidi="ar-SA"/>
      </w:rPr>
    </w:lvl>
    <w:lvl w:ilvl="4">
      <w:numFmt w:val="bullet"/>
      <w:lvlText w:val="•"/>
      <w:lvlJc w:val="left"/>
      <w:pPr>
        <w:ind w:left="4745" w:hanging="665"/>
      </w:pPr>
      <w:rPr>
        <w:rFonts w:hint="default"/>
        <w:lang w:val="en-US" w:eastAsia="en-US" w:bidi="ar-SA"/>
      </w:rPr>
    </w:lvl>
    <w:lvl w:ilvl="5">
      <w:numFmt w:val="bullet"/>
      <w:lvlText w:val="•"/>
      <w:lvlJc w:val="left"/>
      <w:pPr>
        <w:ind w:left="5681" w:hanging="665"/>
      </w:pPr>
      <w:rPr>
        <w:rFonts w:hint="default"/>
        <w:lang w:val="en-US" w:eastAsia="en-US" w:bidi="ar-SA"/>
      </w:rPr>
    </w:lvl>
    <w:lvl w:ilvl="6">
      <w:numFmt w:val="bullet"/>
      <w:lvlText w:val="•"/>
      <w:lvlJc w:val="left"/>
      <w:pPr>
        <w:ind w:left="6617" w:hanging="665"/>
      </w:pPr>
      <w:rPr>
        <w:rFonts w:hint="default"/>
        <w:lang w:val="en-US" w:eastAsia="en-US" w:bidi="ar-SA"/>
      </w:rPr>
    </w:lvl>
    <w:lvl w:ilvl="7">
      <w:numFmt w:val="bullet"/>
      <w:lvlText w:val="•"/>
      <w:lvlJc w:val="left"/>
      <w:pPr>
        <w:ind w:left="7553" w:hanging="665"/>
      </w:pPr>
      <w:rPr>
        <w:rFonts w:hint="default"/>
        <w:lang w:val="en-US" w:eastAsia="en-US" w:bidi="ar-SA"/>
      </w:rPr>
    </w:lvl>
    <w:lvl w:ilvl="8">
      <w:numFmt w:val="bullet"/>
      <w:lvlText w:val="•"/>
      <w:lvlJc w:val="left"/>
      <w:pPr>
        <w:ind w:left="8490" w:hanging="665"/>
      </w:pPr>
      <w:rPr>
        <w:rFonts w:hint="default"/>
        <w:lang w:val="en-US" w:eastAsia="en-US" w:bidi="ar-SA"/>
      </w:rPr>
    </w:lvl>
  </w:abstractNum>
  <w:abstractNum w:abstractNumId="105" w15:restartNumberingAfterBreak="0">
    <w:nsid w:val="7B6516C9"/>
    <w:multiLevelType w:val="hybridMultilevel"/>
    <w:tmpl w:val="90F217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7C094472"/>
    <w:multiLevelType w:val="hybridMultilevel"/>
    <w:tmpl w:val="27928554"/>
    <w:lvl w:ilvl="0" w:tplc="4F085AA4">
      <w:start w:val="1"/>
      <w:numFmt w:val="decimal"/>
      <w:lvlText w:val="%1)"/>
      <w:lvlJc w:val="left"/>
      <w:pPr>
        <w:ind w:left="647" w:hanging="236"/>
      </w:pPr>
      <w:rPr>
        <w:rFonts w:ascii="Arial" w:eastAsia="Arial" w:hAnsi="Arial" w:cs="Arial" w:hint="default"/>
        <w:b w:val="0"/>
        <w:bCs w:val="0"/>
        <w:i w:val="0"/>
        <w:iCs w:val="0"/>
        <w:spacing w:val="-1"/>
        <w:w w:val="95"/>
        <w:sz w:val="20"/>
        <w:szCs w:val="20"/>
        <w:lang w:val="en-US" w:eastAsia="en-US" w:bidi="ar-SA"/>
      </w:rPr>
    </w:lvl>
    <w:lvl w:ilvl="1" w:tplc="DE22784A">
      <w:numFmt w:val="bullet"/>
      <w:lvlText w:val="•"/>
      <w:lvlJc w:val="left"/>
      <w:pPr>
        <w:ind w:left="1612" w:hanging="236"/>
      </w:pPr>
      <w:rPr>
        <w:rFonts w:hint="default"/>
        <w:lang w:val="en-US" w:eastAsia="en-US" w:bidi="ar-SA"/>
      </w:rPr>
    </w:lvl>
    <w:lvl w:ilvl="2" w:tplc="50B45DB2">
      <w:numFmt w:val="bullet"/>
      <w:lvlText w:val="•"/>
      <w:lvlJc w:val="left"/>
      <w:pPr>
        <w:ind w:left="2584" w:hanging="236"/>
      </w:pPr>
      <w:rPr>
        <w:rFonts w:hint="default"/>
        <w:lang w:val="en-US" w:eastAsia="en-US" w:bidi="ar-SA"/>
      </w:rPr>
    </w:lvl>
    <w:lvl w:ilvl="3" w:tplc="CB3672F0">
      <w:numFmt w:val="bullet"/>
      <w:lvlText w:val="•"/>
      <w:lvlJc w:val="left"/>
      <w:pPr>
        <w:ind w:left="3556" w:hanging="236"/>
      </w:pPr>
      <w:rPr>
        <w:rFonts w:hint="default"/>
        <w:lang w:val="en-US" w:eastAsia="en-US" w:bidi="ar-SA"/>
      </w:rPr>
    </w:lvl>
    <w:lvl w:ilvl="4" w:tplc="052A5986">
      <w:numFmt w:val="bullet"/>
      <w:lvlText w:val="•"/>
      <w:lvlJc w:val="left"/>
      <w:pPr>
        <w:ind w:left="4529" w:hanging="236"/>
      </w:pPr>
      <w:rPr>
        <w:rFonts w:hint="default"/>
        <w:lang w:val="en-US" w:eastAsia="en-US" w:bidi="ar-SA"/>
      </w:rPr>
    </w:lvl>
    <w:lvl w:ilvl="5" w:tplc="F098AE5E">
      <w:numFmt w:val="bullet"/>
      <w:lvlText w:val="•"/>
      <w:lvlJc w:val="left"/>
      <w:pPr>
        <w:ind w:left="5501" w:hanging="236"/>
      </w:pPr>
      <w:rPr>
        <w:rFonts w:hint="default"/>
        <w:lang w:val="en-US" w:eastAsia="en-US" w:bidi="ar-SA"/>
      </w:rPr>
    </w:lvl>
    <w:lvl w:ilvl="6" w:tplc="C3C61124">
      <w:numFmt w:val="bullet"/>
      <w:lvlText w:val="•"/>
      <w:lvlJc w:val="left"/>
      <w:pPr>
        <w:ind w:left="6473" w:hanging="236"/>
      </w:pPr>
      <w:rPr>
        <w:rFonts w:hint="default"/>
        <w:lang w:val="en-US" w:eastAsia="en-US" w:bidi="ar-SA"/>
      </w:rPr>
    </w:lvl>
    <w:lvl w:ilvl="7" w:tplc="D822417C">
      <w:numFmt w:val="bullet"/>
      <w:lvlText w:val="•"/>
      <w:lvlJc w:val="left"/>
      <w:pPr>
        <w:ind w:left="7445" w:hanging="236"/>
      </w:pPr>
      <w:rPr>
        <w:rFonts w:hint="default"/>
        <w:lang w:val="en-US" w:eastAsia="en-US" w:bidi="ar-SA"/>
      </w:rPr>
    </w:lvl>
    <w:lvl w:ilvl="8" w:tplc="972632A0">
      <w:numFmt w:val="bullet"/>
      <w:lvlText w:val="•"/>
      <w:lvlJc w:val="left"/>
      <w:pPr>
        <w:ind w:left="8418" w:hanging="236"/>
      </w:pPr>
      <w:rPr>
        <w:rFonts w:hint="default"/>
        <w:lang w:val="en-US" w:eastAsia="en-US" w:bidi="ar-SA"/>
      </w:rPr>
    </w:lvl>
  </w:abstractNum>
  <w:abstractNum w:abstractNumId="107" w15:restartNumberingAfterBreak="0">
    <w:nsid w:val="7C1C0B60"/>
    <w:multiLevelType w:val="multilevel"/>
    <w:tmpl w:val="2F1CB3BA"/>
    <w:lvl w:ilvl="0">
      <w:start w:val="2"/>
      <w:numFmt w:val="decimal"/>
      <w:lvlText w:val="%1"/>
      <w:lvlJc w:val="left"/>
      <w:pPr>
        <w:ind w:left="1000" w:hanging="723"/>
      </w:pPr>
      <w:rPr>
        <w:rFonts w:hint="default"/>
        <w:lang w:val="en-US" w:eastAsia="en-US" w:bidi="ar-SA"/>
      </w:rPr>
    </w:lvl>
    <w:lvl w:ilvl="1">
      <w:start w:val="8"/>
      <w:numFmt w:val="decimal"/>
      <w:lvlText w:val="%1.%2"/>
      <w:lvlJc w:val="left"/>
      <w:pPr>
        <w:ind w:left="1000" w:hanging="723"/>
      </w:pPr>
      <w:rPr>
        <w:rFonts w:hint="default"/>
        <w:lang w:val="en-US" w:eastAsia="en-US" w:bidi="ar-SA"/>
      </w:rPr>
    </w:lvl>
    <w:lvl w:ilvl="2">
      <w:start w:val="1"/>
      <w:numFmt w:val="decimal"/>
      <w:lvlText w:val="%1.%2.%3"/>
      <w:lvlJc w:val="left"/>
      <w:pPr>
        <w:ind w:left="1000" w:hanging="723"/>
      </w:pPr>
      <w:rPr>
        <w:rFonts w:ascii="Arial" w:eastAsia="Arial" w:hAnsi="Arial" w:cs="Arial" w:hint="default"/>
        <w:b w:val="0"/>
        <w:bCs w:val="0"/>
        <w:i w:val="0"/>
        <w:iCs w:val="0"/>
        <w:spacing w:val="-4"/>
        <w:w w:val="95"/>
        <w:sz w:val="20"/>
        <w:szCs w:val="20"/>
        <w:lang w:val="en-US" w:eastAsia="en-US" w:bidi="ar-SA"/>
      </w:rPr>
    </w:lvl>
    <w:lvl w:ilvl="3">
      <w:numFmt w:val="bullet"/>
      <w:lvlText w:val="•"/>
      <w:lvlJc w:val="left"/>
      <w:pPr>
        <w:ind w:left="3808" w:hanging="723"/>
      </w:pPr>
      <w:rPr>
        <w:rFonts w:hint="default"/>
        <w:lang w:val="en-US" w:eastAsia="en-US" w:bidi="ar-SA"/>
      </w:rPr>
    </w:lvl>
    <w:lvl w:ilvl="4">
      <w:numFmt w:val="bullet"/>
      <w:lvlText w:val="•"/>
      <w:lvlJc w:val="left"/>
      <w:pPr>
        <w:ind w:left="4745" w:hanging="723"/>
      </w:pPr>
      <w:rPr>
        <w:rFonts w:hint="default"/>
        <w:lang w:val="en-US" w:eastAsia="en-US" w:bidi="ar-SA"/>
      </w:rPr>
    </w:lvl>
    <w:lvl w:ilvl="5">
      <w:numFmt w:val="bullet"/>
      <w:lvlText w:val="•"/>
      <w:lvlJc w:val="left"/>
      <w:pPr>
        <w:ind w:left="5681" w:hanging="723"/>
      </w:pPr>
      <w:rPr>
        <w:rFonts w:hint="default"/>
        <w:lang w:val="en-US" w:eastAsia="en-US" w:bidi="ar-SA"/>
      </w:rPr>
    </w:lvl>
    <w:lvl w:ilvl="6">
      <w:numFmt w:val="bullet"/>
      <w:lvlText w:val="•"/>
      <w:lvlJc w:val="left"/>
      <w:pPr>
        <w:ind w:left="6617" w:hanging="723"/>
      </w:pPr>
      <w:rPr>
        <w:rFonts w:hint="default"/>
        <w:lang w:val="en-US" w:eastAsia="en-US" w:bidi="ar-SA"/>
      </w:rPr>
    </w:lvl>
    <w:lvl w:ilvl="7">
      <w:numFmt w:val="bullet"/>
      <w:lvlText w:val="•"/>
      <w:lvlJc w:val="left"/>
      <w:pPr>
        <w:ind w:left="7553" w:hanging="723"/>
      </w:pPr>
      <w:rPr>
        <w:rFonts w:hint="default"/>
        <w:lang w:val="en-US" w:eastAsia="en-US" w:bidi="ar-SA"/>
      </w:rPr>
    </w:lvl>
    <w:lvl w:ilvl="8">
      <w:numFmt w:val="bullet"/>
      <w:lvlText w:val="•"/>
      <w:lvlJc w:val="left"/>
      <w:pPr>
        <w:ind w:left="8490" w:hanging="723"/>
      </w:pPr>
      <w:rPr>
        <w:rFonts w:hint="default"/>
        <w:lang w:val="en-US" w:eastAsia="en-US" w:bidi="ar-SA"/>
      </w:rPr>
    </w:lvl>
  </w:abstractNum>
  <w:abstractNum w:abstractNumId="108" w15:restartNumberingAfterBreak="0">
    <w:nsid w:val="7C58025F"/>
    <w:multiLevelType w:val="multilevel"/>
    <w:tmpl w:val="5F20B7EC"/>
    <w:lvl w:ilvl="0">
      <w:start w:val="4"/>
      <w:numFmt w:val="decimal"/>
      <w:lvlText w:val="%1"/>
      <w:lvlJc w:val="left"/>
      <w:pPr>
        <w:ind w:left="1002" w:hanging="713"/>
      </w:pPr>
      <w:rPr>
        <w:rFonts w:hint="default"/>
        <w:lang w:val="en-US" w:eastAsia="en-US" w:bidi="ar-SA"/>
      </w:rPr>
    </w:lvl>
    <w:lvl w:ilvl="1">
      <w:start w:val="2"/>
      <w:numFmt w:val="decimal"/>
      <w:lvlText w:val="%1.%2"/>
      <w:lvlJc w:val="left"/>
      <w:pPr>
        <w:ind w:left="1002" w:hanging="713"/>
      </w:pPr>
      <w:rPr>
        <w:rFonts w:hint="default"/>
        <w:lang w:val="en-US" w:eastAsia="en-US" w:bidi="ar-SA"/>
      </w:rPr>
    </w:lvl>
    <w:lvl w:ilvl="2">
      <w:start w:val="1"/>
      <w:numFmt w:val="decimal"/>
      <w:lvlText w:val="%1.%2.%3"/>
      <w:lvlJc w:val="left"/>
      <w:pPr>
        <w:ind w:left="1002" w:hanging="713"/>
      </w:pPr>
      <w:rPr>
        <w:rFonts w:ascii="Arial" w:eastAsia="Arial" w:hAnsi="Arial" w:cs="Arial" w:hint="default"/>
        <w:b w:val="0"/>
        <w:bCs w:val="0"/>
        <w:i w:val="0"/>
        <w:iCs w:val="0"/>
        <w:spacing w:val="0"/>
        <w:w w:val="92"/>
        <w:sz w:val="20"/>
        <w:szCs w:val="20"/>
        <w:lang w:val="en-US" w:eastAsia="en-US" w:bidi="ar-SA"/>
      </w:rPr>
    </w:lvl>
    <w:lvl w:ilvl="3">
      <w:numFmt w:val="bullet"/>
      <w:lvlText w:val="•"/>
      <w:lvlJc w:val="left"/>
      <w:pPr>
        <w:ind w:left="3808" w:hanging="713"/>
      </w:pPr>
      <w:rPr>
        <w:rFonts w:hint="default"/>
        <w:lang w:val="en-US" w:eastAsia="en-US" w:bidi="ar-SA"/>
      </w:rPr>
    </w:lvl>
    <w:lvl w:ilvl="4">
      <w:numFmt w:val="bullet"/>
      <w:lvlText w:val="•"/>
      <w:lvlJc w:val="left"/>
      <w:pPr>
        <w:ind w:left="4745" w:hanging="713"/>
      </w:pPr>
      <w:rPr>
        <w:rFonts w:hint="default"/>
        <w:lang w:val="en-US" w:eastAsia="en-US" w:bidi="ar-SA"/>
      </w:rPr>
    </w:lvl>
    <w:lvl w:ilvl="5">
      <w:numFmt w:val="bullet"/>
      <w:lvlText w:val="•"/>
      <w:lvlJc w:val="left"/>
      <w:pPr>
        <w:ind w:left="5681" w:hanging="713"/>
      </w:pPr>
      <w:rPr>
        <w:rFonts w:hint="default"/>
        <w:lang w:val="en-US" w:eastAsia="en-US" w:bidi="ar-SA"/>
      </w:rPr>
    </w:lvl>
    <w:lvl w:ilvl="6">
      <w:numFmt w:val="bullet"/>
      <w:lvlText w:val="•"/>
      <w:lvlJc w:val="left"/>
      <w:pPr>
        <w:ind w:left="6617" w:hanging="713"/>
      </w:pPr>
      <w:rPr>
        <w:rFonts w:hint="default"/>
        <w:lang w:val="en-US" w:eastAsia="en-US" w:bidi="ar-SA"/>
      </w:rPr>
    </w:lvl>
    <w:lvl w:ilvl="7">
      <w:numFmt w:val="bullet"/>
      <w:lvlText w:val="•"/>
      <w:lvlJc w:val="left"/>
      <w:pPr>
        <w:ind w:left="7553" w:hanging="713"/>
      </w:pPr>
      <w:rPr>
        <w:rFonts w:hint="default"/>
        <w:lang w:val="en-US" w:eastAsia="en-US" w:bidi="ar-SA"/>
      </w:rPr>
    </w:lvl>
    <w:lvl w:ilvl="8">
      <w:numFmt w:val="bullet"/>
      <w:lvlText w:val="•"/>
      <w:lvlJc w:val="left"/>
      <w:pPr>
        <w:ind w:left="8490" w:hanging="713"/>
      </w:pPr>
      <w:rPr>
        <w:rFonts w:hint="default"/>
        <w:lang w:val="en-US" w:eastAsia="en-US" w:bidi="ar-SA"/>
      </w:rPr>
    </w:lvl>
  </w:abstractNum>
  <w:abstractNum w:abstractNumId="109" w15:restartNumberingAfterBreak="0">
    <w:nsid w:val="7C80211F"/>
    <w:multiLevelType w:val="multilevel"/>
    <w:tmpl w:val="A0FC4B1E"/>
    <w:lvl w:ilvl="0">
      <w:start w:val="3"/>
      <w:numFmt w:val="decimal"/>
      <w:lvlText w:val="%1"/>
      <w:lvlJc w:val="left"/>
      <w:pPr>
        <w:ind w:left="1000" w:hanging="723"/>
      </w:pPr>
      <w:rPr>
        <w:rFonts w:hint="default"/>
        <w:lang w:val="en-US" w:eastAsia="en-US" w:bidi="ar-SA"/>
      </w:rPr>
    </w:lvl>
    <w:lvl w:ilvl="1">
      <w:start w:val="6"/>
      <w:numFmt w:val="decimal"/>
      <w:lvlText w:val="%1.%2"/>
      <w:lvlJc w:val="left"/>
      <w:pPr>
        <w:ind w:left="1000" w:hanging="723"/>
      </w:pPr>
      <w:rPr>
        <w:rFonts w:hint="default"/>
        <w:lang w:val="en-US" w:eastAsia="en-US" w:bidi="ar-SA"/>
      </w:rPr>
    </w:lvl>
    <w:lvl w:ilvl="2">
      <w:start w:val="2"/>
      <w:numFmt w:val="decimal"/>
      <w:lvlText w:val="%1.%2.%3."/>
      <w:lvlJc w:val="left"/>
      <w:pPr>
        <w:ind w:left="1000" w:hanging="723"/>
      </w:pPr>
      <w:rPr>
        <w:rFonts w:ascii="Arial" w:eastAsia="Arial" w:hAnsi="Arial" w:cs="Arial" w:hint="default"/>
        <w:b w:val="0"/>
        <w:bCs w:val="0"/>
        <w:i w:val="0"/>
        <w:iCs w:val="0"/>
        <w:spacing w:val="-4"/>
        <w:w w:val="95"/>
        <w:sz w:val="20"/>
        <w:szCs w:val="20"/>
        <w:lang w:val="en-US" w:eastAsia="en-US" w:bidi="ar-SA"/>
      </w:rPr>
    </w:lvl>
    <w:lvl w:ilvl="3">
      <w:numFmt w:val="bullet"/>
      <w:lvlText w:val="•"/>
      <w:lvlJc w:val="left"/>
      <w:pPr>
        <w:ind w:left="3808" w:hanging="723"/>
      </w:pPr>
      <w:rPr>
        <w:rFonts w:hint="default"/>
        <w:lang w:val="en-US" w:eastAsia="en-US" w:bidi="ar-SA"/>
      </w:rPr>
    </w:lvl>
    <w:lvl w:ilvl="4">
      <w:numFmt w:val="bullet"/>
      <w:lvlText w:val="•"/>
      <w:lvlJc w:val="left"/>
      <w:pPr>
        <w:ind w:left="4745" w:hanging="723"/>
      </w:pPr>
      <w:rPr>
        <w:rFonts w:hint="default"/>
        <w:lang w:val="en-US" w:eastAsia="en-US" w:bidi="ar-SA"/>
      </w:rPr>
    </w:lvl>
    <w:lvl w:ilvl="5">
      <w:numFmt w:val="bullet"/>
      <w:lvlText w:val="•"/>
      <w:lvlJc w:val="left"/>
      <w:pPr>
        <w:ind w:left="5681" w:hanging="723"/>
      </w:pPr>
      <w:rPr>
        <w:rFonts w:hint="default"/>
        <w:lang w:val="en-US" w:eastAsia="en-US" w:bidi="ar-SA"/>
      </w:rPr>
    </w:lvl>
    <w:lvl w:ilvl="6">
      <w:numFmt w:val="bullet"/>
      <w:lvlText w:val="•"/>
      <w:lvlJc w:val="left"/>
      <w:pPr>
        <w:ind w:left="6617" w:hanging="723"/>
      </w:pPr>
      <w:rPr>
        <w:rFonts w:hint="default"/>
        <w:lang w:val="en-US" w:eastAsia="en-US" w:bidi="ar-SA"/>
      </w:rPr>
    </w:lvl>
    <w:lvl w:ilvl="7">
      <w:numFmt w:val="bullet"/>
      <w:lvlText w:val="•"/>
      <w:lvlJc w:val="left"/>
      <w:pPr>
        <w:ind w:left="7553" w:hanging="723"/>
      </w:pPr>
      <w:rPr>
        <w:rFonts w:hint="default"/>
        <w:lang w:val="en-US" w:eastAsia="en-US" w:bidi="ar-SA"/>
      </w:rPr>
    </w:lvl>
    <w:lvl w:ilvl="8">
      <w:numFmt w:val="bullet"/>
      <w:lvlText w:val="•"/>
      <w:lvlJc w:val="left"/>
      <w:pPr>
        <w:ind w:left="8490" w:hanging="723"/>
      </w:pPr>
      <w:rPr>
        <w:rFonts w:hint="default"/>
        <w:lang w:val="en-US" w:eastAsia="en-US" w:bidi="ar-SA"/>
      </w:rPr>
    </w:lvl>
  </w:abstractNum>
  <w:abstractNum w:abstractNumId="110" w15:restartNumberingAfterBreak="0">
    <w:nsid w:val="7CC61586"/>
    <w:multiLevelType w:val="hybridMultilevel"/>
    <w:tmpl w:val="C7EAF544"/>
    <w:lvl w:ilvl="0" w:tplc="B712B9B8">
      <w:start w:val="1"/>
      <w:numFmt w:val="decimal"/>
      <w:lvlText w:val="%1)"/>
      <w:lvlJc w:val="left"/>
      <w:pPr>
        <w:ind w:left="950" w:hanging="236"/>
      </w:pPr>
      <w:rPr>
        <w:rFonts w:ascii="Arial" w:eastAsia="Arial" w:hAnsi="Arial" w:cs="Arial" w:hint="default"/>
        <w:b w:val="0"/>
        <w:bCs w:val="0"/>
        <w:i w:val="0"/>
        <w:iCs w:val="0"/>
        <w:spacing w:val="-2"/>
        <w:w w:val="98"/>
        <w:sz w:val="20"/>
        <w:szCs w:val="20"/>
        <w:lang w:val="en-US" w:eastAsia="en-US" w:bidi="ar-SA"/>
      </w:rPr>
    </w:lvl>
    <w:lvl w:ilvl="1" w:tplc="6F581C74">
      <w:numFmt w:val="bullet"/>
      <w:lvlText w:val="•"/>
      <w:lvlJc w:val="left"/>
      <w:pPr>
        <w:ind w:left="1900" w:hanging="236"/>
      </w:pPr>
      <w:rPr>
        <w:rFonts w:hint="default"/>
        <w:lang w:val="en-US" w:eastAsia="en-US" w:bidi="ar-SA"/>
      </w:rPr>
    </w:lvl>
    <w:lvl w:ilvl="2" w:tplc="E53CD6C0">
      <w:numFmt w:val="bullet"/>
      <w:lvlText w:val="•"/>
      <w:lvlJc w:val="left"/>
      <w:pPr>
        <w:ind w:left="2840" w:hanging="236"/>
      </w:pPr>
      <w:rPr>
        <w:rFonts w:hint="default"/>
        <w:lang w:val="en-US" w:eastAsia="en-US" w:bidi="ar-SA"/>
      </w:rPr>
    </w:lvl>
    <w:lvl w:ilvl="3" w:tplc="43D21EB0">
      <w:numFmt w:val="bullet"/>
      <w:lvlText w:val="•"/>
      <w:lvlJc w:val="left"/>
      <w:pPr>
        <w:ind w:left="3780" w:hanging="236"/>
      </w:pPr>
      <w:rPr>
        <w:rFonts w:hint="default"/>
        <w:lang w:val="en-US" w:eastAsia="en-US" w:bidi="ar-SA"/>
      </w:rPr>
    </w:lvl>
    <w:lvl w:ilvl="4" w:tplc="8CAAE924">
      <w:numFmt w:val="bullet"/>
      <w:lvlText w:val="•"/>
      <w:lvlJc w:val="left"/>
      <w:pPr>
        <w:ind w:left="4721" w:hanging="236"/>
      </w:pPr>
      <w:rPr>
        <w:rFonts w:hint="default"/>
        <w:lang w:val="en-US" w:eastAsia="en-US" w:bidi="ar-SA"/>
      </w:rPr>
    </w:lvl>
    <w:lvl w:ilvl="5" w:tplc="8AB25582">
      <w:numFmt w:val="bullet"/>
      <w:lvlText w:val="•"/>
      <w:lvlJc w:val="left"/>
      <w:pPr>
        <w:ind w:left="5661" w:hanging="236"/>
      </w:pPr>
      <w:rPr>
        <w:rFonts w:hint="default"/>
        <w:lang w:val="en-US" w:eastAsia="en-US" w:bidi="ar-SA"/>
      </w:rPr>
    </w:lvl>
    <w:lvl w:ilvl="6" w:tplc="AF62B5E4">
      <w:numFmt w:val="bullet"/>
      <w:lvlText w:val="•"/>
      <w:lvlJc w:val="left"/>
      <w:pPr>
        <w:ind w:left="6601" w:hanging="236"/>
      </w:pPr>
      <w:rPr>
        <w:rFonts w:hint="default"/>
        <w:lang w:val="en-US" w:eastAsia="en-US" w:bidi="ar-SA"/>
      </w:rPr>
    </w:lvl>
    <w:lvl w:ilvl="7" w:tplc="65CE066E">
      <w:numFmt w:val="bullet"/>
      <w:lvlText w:val="•"/>
      <w:lvlJc w:val="left"/>
      <w:pPr>
        <w:ind w:left="7541" w:hanging="236"/>
      </w:pPr>
      <w:rPr>
        <w:rFonts w:hint="default"/>
        <w:lang w:val="en-US" w:eastAsia="en-US" w:bidi="ar-SA"/>
      </w:rPr>
    </w:lvl>
    <w:lvl w:ilvl="8" w:tplc="E6F04A80">
      <w:numFmt w:val="bullet"/>
      <w:lvlText w:val="•"/>
      <w:lvlJc w:val="left"/>
      <w:pPr>
        <w:ind w:left="8482" w:hanging="236"/>
      </w:pPr>
      <w:rPr>
        <w:rFonts w:hint="default"/>
        <w:lang w:val="en-US" w:eastAsia="en-US" w:bidi="ar-SA"/>
      </w:rPr>
    </w:lvl>
  </w:abstractNum>
  <w:abstractNum w:abstractNumId="111" w15:restartNumberingAfterBreak="0">
    <w:nsid w:val="7EA72ABB"/>
    <w:multiLevelType w:val="hybridMultilevel"/>
    <w:tmpl w:val="A58EB752"/>
    <w:lvl w:ilvl="0" w:tplc="3618908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2" w15:restartNumberingAfterBreak="0">
    <w:nsid w:val="7F9C63C6"/>
    <w:multiLevelType w:val="hybridMultilevel"/>
    <w:tmpl w:val="FCB2C446"/>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num w:numId="1" w16cid:durableId="967394431">
    <w:abstractNumId w:val="51"/>
  </w:num>
  <w:num w:numId="2" w16cid:durableId="2104298160">
    <w:abstractNumId w:val="93"/>
  </w:num>
  <w:num w:numId="3" w16cid:durableId="1965119253">
    <w:abstractNumId w:val="75"/>
  </w:num>
  <w:num w:numId="4" w16cid:durableId="1850679168">
    <w:abstractNumId w:val="106"/>
  </w:num>
  <w:num w:numId="5" w16cid:durableId="1493328655">
    <w:abstractNumId w:val="69"/>
  </w:num>
  <w:num w:numId="6" w16cid:durableId="812066727">
    <w:abstractNumId w:val="6"/>
  </w:num>
  <w:num w:numId="7" w16cid:durableId="635600174">
    <w:abstractNumId w:val="61"/>
  </w:num>
  <w:num w:numId="8" w16cid:durableId="620187370">
    <w:abstractNumId w:val="32"/>
  </w:num>
  <w:num w:numId="9" w16cid:durableId="1400446356">
    <w:abstractNumId w:val="67"/>
  </w:num>
  <w:num w:numId="10" w16cid:durableId="2031370205">
    <w:abstractNumId w:val="81"/>
  </w:num>
  <w:num w:numId="11" w16cid:durableId="525214320">
    <w:abstractNumId w:val="66"/>
  </w:num>
  <w:num w:numId="12" w16cid:durableId="1075543532">
    <w:abstractNumId w:val="71"/>
  </w:num>
  <w:num w:numId="13" w16cid:durableId="1961184578">
    <w:abstractNumId w:val="110"/>
  </w:num>
  <w:num w:numId="14" w16cid:durableId="781799695">
    <w:abstractNumId w:val="95"/>
  </w:num>
  <w:num w:numId="15" w16cid:durableId="858201054">
    <w:abstractNumId w:val="53"/>
  </w:num>
  <w:num w:numId="16" w16cid:durableId="599870487">
    <w:abstractNumId w:val="23"/>
  </w:num>
  <w:num w:numId="17" w16cid:durableId="899249840">
    <w:abstractNumId w:val="49"/>
  </w:num>
  <w:num w:numId="18" w16cid:durableId="1451976250">
    <w:abstractNumId w:val="39"/>
  </w:num>
  <w:num w:numId="19" w16cid:durableId="1366515339">
    <w:abstractNumId w:val="37"/>
  </w:num>
  <w:num w:numId="20" w16cid:durableId="364328396">
    <w:abstractNumId w:val="89"/>
  </w:num>
  <w:num w:numId="21" w16cid:durableId="1401517192">
    <w:abstractNumId w:val="16"/>
  </w:num>
  <w:num w:numId="22" w16cid:durableId="74059204">
    <w:abstractNumId w:val="77"/>
  </w:num>
  <w:num w:numId="23" w16cid:durableId="835068817">
    <w:abstractNumId w:val="96"/>
  </w:num>
  <w:num w:numId="24" w16cid:durableId="1395548356">
    <w:abstractNumId w:val="48"/>
  </w:num>
  <w:num w:numId="25" w16cid:durableId="129638431">
    <w:abstractNumId w:val="99"/>
  </w:num>
  <w:num w:numId="26" w16cid:durableId="1245527637">
    <w:abstractNumId w:val="103"/>
  </w:num>
  <w:num w:numId="27" w16cid:durableId="1166825780">
    <w:abstractNumId w:val="98"/>
  </w:num>
  <w:num w:numId="28" w16cid:durableId="1450321245">
    <w:abstractNumId w:val="22"/>
  </w:num>
  <w:num w:numId="29" w16cid:durableId="817964101">
    <w:abstractNumId w:val="94"/>
  </w:num>
  <w:num w:numId="30" w16cid:durableId="2019964185">
    <w:abstractNumId w:val="36"/>
  </w:num>
  <w:num w:numId="31" w16cid:durableId="2031758396">
    <w:abstractNumId w:val="24"/>
  </w:num>
  <w:num w:numId="32" w16cid:durableId="1044670188">
    <w:abstractNumId w:val="17"/>
  </w:num>
  <w:num w:numId="33" w16cid:durableId="1994596665">
    <w:abstractNumId w:val="63"/>
  </w:num>
  <w:num w:numId="34" w16cid:durableId="628587477">
    <w:abstractNumId w:val="108"/>
  </w:num>
  <w:num w:numId="35" w16cid:durableId="1821648766">
    <w:abstractNumId w:val="38"/>
  </w:num>
  <w:num w:numId="36" w16cid:durableId="1978677454">
    <w:abstractNumId w:val="54"/>
  </w:num>
  <w:num w:numId="37" w16cid:durableId="348065225">
    <w:abstractNumId w:val="46"/>
  </w:num>
  <w:num w:numId="38" w16cid:durableId="1685934141">
    <w:abstractNumId w:val="64"/>
  </w:num>
  <w:num w:numId="39" w16cid:durableId="1175537140">
    <w:abstractNumId w:val="78"/>
  </w:num>
  <w:num w:numId="40" w16cid:durableId="269120355">
    <w:abstractNumId w:val="60"/>
  </w:num>
  <w:num w:numId="41" w16cid:durableId="378936916">
    <w:abstractNumId w:val="100"/>
  </w:num>
  <w:num w:numId="42" w16cid:durableId="1121459285">
    <w:abstractNumId w:val="43"/>
  </w:num>
  <w:num w:numId="43" w16cid:durableId="1733699738">
    <w:abstractNumId w:val="109"/>
  </w:num>
  <w:num w:numId="44" w16cid:durableId="978073354">
    <w:abstractNumId w:val="102"/>
  </w:num>
  <w:num w:numId="45" w16cid:durableId="753167546">
    <w:abstractNumId w:val="31"/>
  </w:num>
  <w:num w:numId="46" w16cid:durableId="2006476663">
    <w:abstractNumId w:val="76"/>
  </w:num>
  <w:num w:numId="47" w16cid:durableId="662202565">
    <w:abstractNumId w:val="58"/>
  </w:num>
  <w:num w:numId="48" w16cid:durableId="615520951">
    <w:abstractNumId w:val="28"/>
  </w:num>
  <w:num w:numId="49" w16cid:durableId="514732193">
    <w:abstractNumId w:val="56"/>
  </w:num>
  <w:num w:numId="50" w16cid:durableId="531458164">
    <w:abstractNumId w:val="19"/>
  </w:num>
  <w:num w:numId="51" w16cid:durableId="183591541">
    <w:abstractNumId w:val="101"/>
  </w:num>
  <w:num w:numId="52" w16cid:durableId="1555506703">
    <w:abstractNumId w:val="82"/>
  </w:num>
  <w:num w:numId="53" w16cid:durableId="1928996432">
    <w:abstractNumId w:val="107"/>
  </w:num>
  <w:num w:numId="54" w16cid:durableId="611862758">
    <w:abstractNumId w:val="104"/>
  </w:num>
  <w:num w:numId="55" w16cid:durableId="735905793">
    <w:abstractNumId w:val="83"/>
  </w:num>
  <w:num w:numId="56" w16cid:durableId="1621297171">
    <w:abstractNumId w:val="79"/>
  </w:num>
  <w:num w:numId="57" w16cid:durableId="40986426">
    <w:abstractNumId w:val="87"/>
  </w:num>
  <w:num w:numId="58" w16cid:durableId="829635198">
    <w:abstractNumId w:val="1"/>
  </w:num>
  <w:num w:numId="59" w16cid:durableId="868568046">
    <w:abstractNumId w:val="65"/>
  </w:num>
  <w:num w:numId="60" w16cid:durableId="1052734533">
    <w:abstractNumId w:val="42"/>
  </w:num>
  <w:num w:numId="61" w16cid:durableId="1030180789">
    <w:abstractNumId w:val="14"/>
  </w:num>
  <w:num w:numId="62" w16cid:durableId="1122845624">
    <w:abstractNumId w:val="9"/>
  </w:num>
  <w:num w:numId="63" w16cid:durableId="1372144794">
    <w:abstractNumId w:val="74"/>
  </w:num>
  <w:num w:numId="64" w16cid:durableId="21909141">
    <w:abstractNumId w:val="35"/>
  </w:num>
  <w:num w:numId="65" w16cid:durableId="520243383">
    <w:abstractNumId w:val="55"/>
  </w:num>
  <w:num w:numId="66" w16cid:durableId="1472594465">
    <w:abstractNumId w:val="8"/>
  </w:num>
  <w:num w:numId="67" w16cid:durableId="877856050">
    <w:abstractNumId w:val="73"/>
  </w:num>
  <w:num w:numId="68" w16cid:durableId="1046686809">
    <w:abstractNumId w:val="11"/>
  </w:num>
  <w:num w:numId="69" w16cid:durableId="992682215">
    <w:abstractNumId w:val="90"/>
  </w:num>
  <w:num w:numId="70" w16cid:durableId="1182666471">
    <w:abstractNumId w:val="18"/>
  </w:num>
  <w:num w:numId="71" w16cid:durableId="575212716">
    <w:abstractNumId w:val="62"/>
  </w:num>
  <w:num w:numId="72" w16cid:durableId="721178022">
    <w:abstractNumId w:val="5"/>
  </w:num>
  <w:num w:numId="73" w16cid:durableId="1627076526">
    <w:abstractNumId w:val="27"/>
  </w:num>
  <w:num w:numId="74" w16cid:durableId="380599476">
    <w:abstractNumId w:val="15"/>
  </w:num>
  <w:num w:numId="75" w16cid:durableId="1570186057">
    <w:abstractNumId w:val="21"/>
  </w:num>
  <w:num w:numId="76" w16cid:durableId="103043139">
    <w:abstractNumId w:val="91"/>
  </w:num>
  <w:num w:numId="77" w16cid:durableId="1010522016">
    <w:abstractNumId w:val="84"/>
  </w:num>
  <w:num w:numId="78" w16cid:durableId="493643778">
    <w:abstractNumId w:val="92"/>
  </w:num>
  <w:num w:numId="79" w16cid:durableId="1966693246">
    <w:abstractNumId w:val="44"/>
  </w:num>
  <w:num w:numId="80" w16cid:durableId="1846507235">
    <w:abstractNumId w:val="47"/>
  </w:num>
  <w:num w:numId="81" w16cid:durableId="1533423949">
    <w:abstractNumId w:val="4"/>
  </w:num>
  <w:num w:numId="82" w16cid:durableId="1753697802">
    <w:abstractNumId w:val="111"/>
  </w:num>
  <w:num w:numId="83" w16cid:durableId="1949435134">
    <w:abstractNumId w:val="33"/>
  </w:num>
  <w:num w:numId="84" w16cid:durableId="2003851950">
    <w:abstractNumId w:val="0"/>
  </w:num>
  <w:num w:numId="85" w16cid:durableId="574245138">
    <w:abstractNumId w:val="97"/>
  </w:num>
  <w:num w:numId="86" w16cid:durableId="1098327503">
    <w:abstractNumId w:val="25"/>
  </w:num>
  <w:num w:numId="87" w16cid:durableId="1496989030">
    <w:abstractNumId w:val="30"/>
  </w:num>
  <w:num w:numId="88" w16cid:durableId="1798330629">
    <w:abstractNumId w:val="86"/>
  </w:num>
  <w:num w:numId="89" w16cid:durableId="248928718">
    <w:abstractNumId w:val="59"/>
  </w:num>
  <w:num w:numId="90" w16cid:durableId="624044434">
    <w:abstractNumId w:val="112"/>
  </w:num>
  <w:num w:numId="91" w16cid:durableId="28655028">
    <w:abstractNumId w:val="68"/>
  </w:num>
  <w:num w:numId="92" w16cid:durableId="1872760955">
    <w:abstractNumId w:val="10"/>
  </w:num>
  <w:num w:numId="93" w16cid:durableId="562570954">
    <w:abstractNumId w:val="3"/>
  </w:num>
  <w:num w:numId="94" w16cid:durableId="1911192367">
    <w:abstractNumId w:val="2"/>
  </w:num>
  <w:num w:numId="95" w16cid:durableId="441189229">
    <w:abstractNumId w:val="29"/>
  </w:num>
  <w:num w:numId="96" w16cid:durableId="394403340">
    <w:abstractNumId w:val="85"/>
  </w:num>
  <w:num w:numId="97" w16cid:durableId="1534616169">
    <w:abstractNumId w:val="52"/>
  </w:num>
  <w:num w:numId="98" w16cid:durableId="757556645">
    <w:abstractNumId w:val="34"/>
  </w:num>
  <w:num w:numId="99" w16cid:durableId="1732577528">
    <w:abstractNumId w:val="41"/>
  </w:num>
  <w:num w:numId="100" w16cid:durableId="1533029860">
    <w:abstractNumId w:val="40"/>
  </w:num>
  <w:num w:numId="101" w16cid:durableId="1369137377">
    <w:abstractNumId w:val="72"/>
  </w:num>
  <w:num w:numId="102" w16cid:durableId="1207182857">
    <w:abstractNumId w:val="80"/>
  </w:num>
  <w:num w:numId="103" w16cid:durableId="1797871358">
    <w:abstractNumId w:val="12"/>
  </w:num>
  <w:num w:numId="104" w16cid:durableId="1754666822">
    <w:abstractNumId w:val="20"/>
  </w:num>
  <w:num w:numId="105" w16cid:durableId="1166823518">
    <w:abstractNumId w:val="105"/>
  </w:num>
  <w:num w:numId="106" w16cid:durableId="895051571">
    <w:abstractNumId w:val="88"/>
  </w:num>
  <w:num w:numId="107" w16cid:durableId="1643533270">
    <w:abstractNumId w:val="7"/>
  </w:num>
  <w:num w:numId="108" w16cid:durableId="539900160">
    <w:abstractNumId w:val="50"/>
  </w:num>
  <w:num w:numId="109" w16cid:durableId="1830755312">
    <w:abstractNumId w:val="57"/>
  </w:num>
  <w:num w:numId="110" w16cid:durableId="716778806">
    <w:abstractNumId w:val="26"/>
  </w:num>
  <w:num w:numId="111" w16cid:durableId="211694674">
    <w:abstractNumId w:val="70"/>
  </w:num>
  <w:num w:numId="112" w16cid:durableId="2147233379">
    <w:abstractNumId w:val="45"/>
  </w:num>
  <w:num w:numId="113" w16cid:durableId="1005011478">
    <w:abstractNumId w:val="13"/>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611A"/>
    <w:rsid w:val="0000611A"/>
    <w:rsid w:val="00014827"/>
    <w:rsid w:val="00020267"/>
    <w:rsid w:val="00021BB4"/>
    <w:rsid w:val="000345AA"/>
    <w:rsid w:val="000559F5"/>
    <w:rsid w:val="00073C41"/>
    <w:rsid w:val="000852BB"/>
    <w:rsid w:val="00096CD3"/>
    <w:rsid w:val="000B2D42"/>
    <w:rsid w:val="000B5E33"/>
    <w:rsid w:val="000C0E82"/>
    <w:rsid w:val="000C3D14"/>
    <w:rsid w:val="000D30EA"/>
    <w:rsid w:val="000D31D5"/>
    <w:rsid w:val="000D6B30"/>
    <w:rsid w:val="000D6DD9"/>
    <w:rsid w:val="000F16D9"/>
    <w:rsid w:val="00104F12"/>
    <w:rsid w:val="00111DC8"/>
    <w:rsid w:val="001233FE"/>
    <w:rsid w:val="001300FC"/>
    <w:rsid w:val="00132F3E"/>
    <w:rsid w:val="00141A13"/>
    <w:rsid w:val="00142F04"/>
    <w:rsid w:val="001622F6"/>
    <w:rsid w:val="00164E15"/>
    <w:rsid w:val="00186690"/>
    <w:rsid w:val="00191533"/>
    <w:rsid w:val="00195001"/>
    <w:rsid w:val="001C206E"/>
    <w:rsid w:val="001C50D4"/>
    <w:rsid w:val="001D3C57"/>
    <w:rsid w:val="002109B3"/>
    <w:rsid w:val="002111E5"/>
    <w:rsid w:val="002225FF"/>
    <w:rsid w:val="00227A4E"/>
    <w:rsid w:val="00240533"/>
    <w:rsid w:val="002426F0"/>
    <w:rsid w:val="00286529"/>
    <w:rsid w:val="00287547"/>
    <w:rsid w:val="002B0392"/>
    <w:rsid w:val="002B15CC"/>
    <w:rsid w:val="002C5ECC"/>
    <w:rsid w:val="002E0FEC"/>
    <w:rsid w:val="002E1167"/>
    <w:rsid w:val="002E1F8F"/>
    <w:rsid w:val="0030417E"/>
    <w:rsid w:val="00307BB2"/>
    <w:rsid w:val="0031008B"/>
    <w:rsid w:val="0031744D"/>
    <w:rsid w:val="0032435E"/>
    <w:rsid w:val="003255FD"/>
    <w:rsid w:val="00325CC1"/>
    <w:rsid w:val="003265BD"/>
    <w:rsid w:val="00333411"/>
    <w:rsid w:val="00341B72"/>
    <w:rsid w:val="003449F2"/>
    <w:rsid w:val="00346AD5"/>
    <w:rsid w:val="0035104F"/>
    <w:rsid w:val="00362D86"/>
    <w:rsid w:val="0036368E"/>
    <w:rsid w:val="00363D96"/>
    <w:rsid w:val="003713F6"/>
    <w:rsid w:val="00375729"/>
    <w:rsid w:val="00390B60"/>
    <w:rsid w:val="003B1C47"/>
    <w:rsid w:val="003B3E2D"/>
    <w:rsid w:val="003D2D6F"/>
    <w:rsid w:val="003E1D09"/>
    <w:rsid w:val="00405783"/>
    <w:rsid w:val="00430872"/>
    <w:rsid w:val="00433AB4"/>
    <w:rsid w:val="00441862"/>
    <w:rsid w:val="00444A00"/>
    <w:rsid w:val="0046096B"/>
    <w:rsid w:val="00466FA6"/>
    <w:rsid w:val="004753E3"/>
    <w:rsid w:val="004966EF"/>
    <w:rsid w:val="004B3159"/>
    <w:rsid w:val="004B70F7"/>
    <w:rsid w:val="004C3041"/>
    <w:rsid w:val="004C5C5E"/>
    <w:rsid w:val="004C7E3D"/>
    <w:rsid w:val="004D14D2"/>
    <w:rsid w:val="004D352F"/>
    <w:rsid w:val="004F376A"/>
    <w:rsid w:val="004F5703"/>
    <w:rsid w:val="004F7411"/>
    <w:rsid w:val="005249AA"/>
    <w:rsid w:val="00544C7C"/>
    <w:rsid w:val="00544CCF"/>
    <w:rsid w:val="00547053"/>
    <w:rsid w:val="00583567"/>
    <w:rsid w:val="0059361F"/>
    <w:rsid w:val="00595B40"/>
    <w:rsid w:val="005977F0"/>
    <w:rsid w:val="005A29AB"/>
    <w:rsid w:val="005B5500"/>
    <w:rsid w:val="005C1D4C"/>
    <w:rsid w:val="005C5412"/>
    <w:rsid w:val="005F01AD"/>
    <w:rsid w:val="005F11FC"/>
    <w:rsid w:val="0060285B"/>
    <w:rsid w:val="00603E0F"/>
    <w:rsid w:val="00611A1D"/>
    <w:rsid w:val="00631BF4"/>
    <w:rsid w:val="00632624"/>
    <w:rsid w:val="00646627"/>
    <w:rsid w:val="0065503B"/>
    <w:rsid w:val="006667A5"/>
    <w:rsid w:val="00691EA2"/>
    <w:rsid w:val="006B6009"/>
    <w:rsid w:val="006D6861"/>
    <w:rsid w:val="006E1E56"/>
    <w:rsid w:val="006E51F2"/>
    <w:rsid w:val="0070078B"/>
    <w:rsid w:val="007040BF"/>
    <w:rsid w:val="00715138"/>
    <w:rsid w:val="00717EDD"/>
    <w:rsid w:val="007238AF"/>
    <w:rsid w:val="00726B0D"/>
    <w:rsid w:val="00744A16"/>
    <w:rsid w:val="007527C5"/>
    <w:rsid w:val="007632FA"/>
    <w:rsid w:val="00771AEF"/>
    <w:rsid w:val="00773C50"/>
    <w:rsid w:val="00786E19"/>
    <w:rsid w:val="007A5EA2"/>
    <w:rsid w:val="007C5E2E"/>
    <w:rsid w:val="007E017B"/>
    <w:rsid w:val="007E0867"/>
    <w:rsid w:val="007F395A"/>
    <w:rsid w:val="008159CA"/>
    <w:rsid w:val="008213C4"/>
    <w:rsid w:val="00822182"/>
    <w:rsid w:val="00843D80"/>
    <w:rsid w:val="008534F4"/>
    <w:rsid w:val="008629DA"/>
    <w:rsid w:val="0086611B"/>
    <w:rsid w:val="008A0666"/>
    <w:rsid w:val="008B39B2"/>
    <w:rsid w:val="008C68FA"/>
    <w:rsid w:val="008D2EBF"/>
    <w:rsid w:val="008D5567"/>
    <w:rsid w:val="0092168D"/>
    <w:rsid w:val="00926C47"/>
    <w:rsid w:val="00931ADC"/>
    <w:rsid w:val="009409BE"/>
    <w:rsid w:val="00947FE4"/>
    <w:rsid w:val="00951FCF"/>
    <w:rsid w:val="009550D0"/>
    <w:rsid w:val="00956456"/>
    <w:rsid w:val="00971DAC"/>
    <w:rsid w:val="00971DDC"/>
    <w:rsid w:val="00981CBB"/>
    <w:rsid w:val="009A2351"/>
    <w:rsid w:val="009D1640"/>
    <w:rsid w:val="009E18CC"/>
    <w:rsid w:val="009E521C"/>
    <w:rsid w:val="009E5488"/>
    <w:rsid w:val="009E6363"/>
    <w:rsid w:val="00A015E7"/>
    <w:rsid w:val="00A15506"/>
    <w:rsid w:val="00A20D5D"/>
    <w:rsid w:val="00A26574"/>
    <w:rsid w:val="00A35860"/>
    <w:rsid w:val="00A43699"/>
    <w:rsid w:val="00A511B8"/>
    <w:rsid w:val="00A73FB7"/>
    <w:rsid w:val="00A75ED4"/>
    <w:rsid w:val="00A91753"/>
    <w:rsid w:val="00A9194D"/>
    <w:rsid w:val="00A91BCF"/>
    <w:rsid w:val="00A9491F"/>
    <w:rsid w:val="00AE4249"/>
    <w:rsid w:val="00AE61DA"/>
    <w:rsid w:val="00B0099A"/>
    <w:rsid w:val="00B03EAE"/>
    <w:rsid w:val="00B065B6"/>
    <w:rsid w:val="00B11521"/>
    <w:rsid w:val="00B32490"/>
    <w:rsid w:val="00B36233"/>
    <w:rsid w:val="00B527D6"/>
    <w:rsid w:val="00B715D4"/>
    <w:rsid w:val="00B751EB"/>
    <w:rsid w:val="00B754DF"/>
    <w:rsid w:val="00B86228"/>
    <w:rsid w:val="00BE1415"/>
    <w:rsid w:val="00BE1891"/>
    <w:rsid w:val="00BF0020"/>
    <w:rsid w:val="00BF0BB5"/>
    <w:rsid w:val="00BF2605"/>
    <w:rsid w:val="00BF3AE0"/>
    <w:rsid w:val="00BF5FDD"/>
    <w:rsid w:val="00C27DEF"/>
    <w:rsid w:val="00C47102"/>
    <w:rsid w:val="00C5049B"/>
    <w:rsid w:val="00C51940"/>
    <w:rsid w:val="00C55B61"/>
    <w:rsid w:val="00C65287"/>
    <w:rsid w:val="00C6584C"/>
    <w:rsid w:val="00C72FCF"/>
    <w:rsid w:val="00C75003"/>
    <w:rsid w:val="00C80BA7"/>
    <w:rsid w:val="00C87CFD"/>
    <w:rsid w:val="00C92B23"/>
    <w:rsid w:val="00CB5B27"/>
    <w:rsid w:val="00CE78BE"/>
    <w:rsid w:val="00D13B5C"/>
    <w:rsid w:val="00D15079"/>
    <w:rsid w:val="00D3128F"/>
    <w:rsid w:val="00D32464"/>
    <w:rsid w:val="00D428CD"/>
    <w:rsid w:val="00D55B7C"/>
    <w:rsid w:val="00D83D58"/>
    <w:rsid w:val="00D86ECF"/>
    <w:rsid w:val="00D939B4"/>
    <w:rsid w:val="00DB1A3E"/>
    <w:rsid w:val="00DB65EB"/>
    <w:rsid w:val="00DC7135"/>
    <w:rsid w:val="00E04A2D"/>
    <w:rsid w:val="00E24783"/>
    <w:rsid w:val="00E278FE"/>
    <w:rsid w:val="00E36BF8"/>
    <w:rsid w:val="00E40118"/>
    <w:rsid w:val="00E529AB"/>
    <w:rsid w:val="00E54DA4"/>
    <w:rsid w:val="00E6726F"/>
    <w:rsid w:val="00E770A0"/>
    <w:rsid w:val="00EC312E"/>
    <w:rsid w:val="00EC5BB3"/>
    <w:rsid w:val="00ED3453"/>
    <w:rsid w:val="00F03CB4"/>
    <w:rsid w:val="00F14B22"/>
    <w:rsid w:val="00F74650"/>
    <w:rsid w:val="00F81C56"/>
    <w:rsid w:val="00F90344"/>
    <w:rsid w:val="00F95C19"/>
    <w:rsid w:val="00FB24FC"/>
    <w:rsid w:val="00FB5BB8"/>
    <w:rsid w:val="00FC240B"/>
    <w:rsid w:val="00FC487A"/>
    <w:rsid w:val="00FD5C92"/>
    <w:rsid w:val="00FD7608"/>
    <w:rsid w:val="00FF73F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55C128"/>
  <w15:docId w15:val="{BB9BFB84-4308-4E13-B758-3FCD89051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AU"/>
    </w:rPr>
  </w:style>
  <w:style w:type="paragraph" w:styleId="Heading1">
    <w:name w:val="heading 1"/>
    <w:basedOn w:val="Normal"/>
    <w:uiPriority w:val="9"/>
    <w:qFormat/>
    <w:pPr>
      <w:spacing w:before="72"/>
      <w:ind w:left="1134"/>
      <w:outlineLvl w:val="0"/>
    </w:pPr>
    <w:rPr>
      <w:b/>
      <w:bCs/>
      <w:sz w:val="28"/>
      <w:szCs w:val="28"/>
    </w:rPr>
  </w:style>
  <w:style w:type="paragraph" w:styleId="Heading2">
    <w:name w:val="heading 2"/>
    <w:basedOn w:val="Normal"/>
    <w:uiPriority w:val="9"/>
    <w:unhideWhenUsed/>
    <w:qFormat/>
    <w:pPr>
      <w:ind w:left="350"/>
      <w:outlineLvl w:val="1"/>
    </w:pPr>
    <w:rPr>
      <w:b/>
      <w:bCs/>
    </w:rPr>
  </w:style>
  <w:style w:type="paragraph" w:styleId="Heading3">
    <w:name w:val="heading 3"/>
    <w:basedOn w:val="Normal"/>
    <w:link w:val="Heading3Char"/>
    <w:uiPriority w:val="9"/>
    <w:unhideWhenUsed/>
    <w:qFormat/>
    <w:pPr>
      <w:spacing w:before="81"/>
      <w:ind w:left="117"/>
      <w:outlineLvl w:val="2"/>
    </w:pPr>
  </w:style>
  <w:style w:type="paragraph" w:styleId="Heading4">
    <w:name w:val="heading 4"/>
    <w:basedOn w:val="Normal"/>
    <w:uiPriority w:val="9"/>
    <w:unhideWhenUsed/>
    <w:qFormat/>
    <w:pPr>
      <w:ind w:left="280"/>
      <w:outlineLvl w:val="3"/>
    </w:pPr>
    <w:rPr>
      <w:b/>
      <w:bCs/>
      <w:sz w:val="20"/>
      <w:szCs w:val="20"/>
    </w:rPr>
  </w:style>
  <w:style w:type="paragraph" w:styleId="Heading5">
    <w:name w:val="heading 5"/>
    <w:basedOn w:val="Normal"/>
    <w:uiPriority w:val="9"/>
    <w:unhideWhenUsed/>
    <w:qFormat/>
    <w:pPr>
      <w:ind w:left="280"/>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70"/>
      <w:ind w:left="280"/>
    </w:pPr>
    <w:rPr>
      <w:b/>
      <w:bCs/>
      <w:sz w:val="20"/>
      <w:szCs w:val="20"/>
    </w:rPr>
  </w:style>
  <w:style w:type="paragraph" w:styleId="TOC2">
    <w:name w:val="toc 2"/>
    <w:basedOn w:val="Normal"/>
    <w:uiPriority w:val="1"/>
    <w:qFormat/>
    <w:pPr>
      <w:spacing w:before="130"/>
      <w:ind w:left="681"/>
    </w:pPr>
    <w:rPr>
      <w:sz w:val="20"/>
      <w:szCs w:val="20"/>
    </w:rPr>
  </w:style>
  <w:style w:type="paragraph" w:styleId="BodyText">
    <w:name w:val="Body Text"/>
    <w:basedOn w:val="Normal"/>
    <w:uiPriority w:val="1"/>
    <w:qFormat/>
    <w:rPr>
      <w:sz w:val="20"/>
      <w:szCs w:val="20"/>
    </w:rPr>
  </w:style>
  <w:style w:type="paragraph" w:styleId="Title">
    <w:name w:val="Title"/>
    <w:basedOn w:val="Normal"/>
    <w:uiPriority w:val="10"/>
    <w:qFormat/>
    <w:pPr>
      <w:ind w:left="539" w:right="846"/>
      <w:jc w:val="center"/>
    </w:pPr>
    <w:rPr>
      <w:b/>
      <w:bCs/>
      <w:sz w:val="36"/>
      <w:szCs w:val="36"/>
    </w:rPr>
  </w:style>
  <w:style w:type="paragraph" w:styleId="ListParagraph">
    <w:name w:val="List Paragraph"/>
    <w:basedOn w:val="Normal"/>
    <w:uiPriority w:val="1"/>
    <w:qFormat/>
    <w:pPr>
      <w:ind w:left="1000" w:hanging="723"/>
    </w:pPr>
  </w:style>
  <w:style w:type="paragraph" w:customStyle="1" w:styleId="TableParagraph">
    <w:name w:val="Table Paragraph"/>
    <w:basedOn w:val="Normal"/>
    <w:uiPriority w:val="1"/>
    <w:qFormat/>
  </w:style>
  <w:style w:type="paragraph" w:styleId="Revision">
    <w:name w:val="Revision"/>
    <w:hidden/>
    <w:uiPriority w:val="99"/>
    <w:semiHidden/>
    <w:rsid w:val="00333411"/>
    <w:pPr>
      <w:widowControl/>
      <w:autoSpaceDE/>
      <w:autoSpaceDN/>
    </w:pPr>
    <w:rPr>
      <w:rFonts w:ascii="Arial" w:eastAsia="Arial" w:hAnsi="Arial" w:cs="Arial"/>
    </w:rPr>
  </w:style>
  <w:style w:type="paragraph" w:styleId="Header">
    <w:name w:val="header"/>
    <w:basedOn w:val="Normal"/>
    <w:link w:val="HeaderChar"/>
    <w:uiPriority w:val="99"/>
    <w:unhideWhenUsed/>
    <w:rsid w:val="002E1167"/>
    <w:pPr>
      <w:tabs>
        <w:tab w:val="center" w:pos="4513"/>
        <w:tab w:val="right" w:pos="9026"/>
      </w:tabs>
    </w:pPr>
  </w:style>
  <w:style w:type="character" w:customStyle="1" w:styleId="HeaderChar">
    <w:name w:val="Header Char"/>
    <w:basedOn w:val="DefaultParagraphFont"/>
    <w:link w:val="Header"/>
    <w:uiPriority w:val="99"/>
    <w:rsid w:val="002E1167"/>
    <w:rPr>
      <w:rFonts w:ascii="Arial" w:eastAsia="Arial" w:hAnsi="Arial" w:cs="Arial"/>
      <w:lang w:val="en-AU"/>
    </w:rPr>
  </w:style>
  <w:style w:type="paragraph" w:styleId="Footer">
    <w:name w:val="footer"/>
    <w:basedOn w:val="Normal"/>
    <w:link w:val="FooterChar"/>
    <w:uiPriority w:val="99"/>
    <w:unhideWhenUsed/>
    <w:rsid w:val="002E1167"/>
    <w:pPr>
      <w:tabs>
        <w:tab w:val="center" w:pos="4513"/>
        <w:tab w:val="right" w:pos="9026"/>
      </w:tabs>
    </w:pPr>
  </w:style>
  <w:style w:type="character" w:customStyle="1" w:styleId="FooterChar">
    <w:name w:val="Footer Char"/>
    <w:basedOn w:val="DefaultParagraphFont"/>
    <w:link w:val="Footer"/>
    <w:uiPriority w:val="99"/>
    <w:rsid w:val="002E1167"/>
    <w:rPr>
      <w:rFonts w:ascii="Arial" w:eastAsia="Arial" w:hAnsi="Arial" w:cs="Arial"/>
      <w:lang w:val="en-AU"/>
    </w:rPr>
  </w:style>
  <w:style w:type="paragraph" w:styleId="NoSpacing">
    <w:name w:val="No Spacing"/>
    <w:uiPriority w:val="1"/>
    <w:qFormat/>
    <w:rsid w:val="00DB65EB"/>
    <w:pPr>
      <w:widowControl/>
      <w:autoSpaceDE/>
      <w:autoSpaceDN/>
    </w:pPr>
    <w:rPr>
      <w:kern w:val="2"/>
      <w:lang w:val="en-AU"/>
      <w14:ligatures w14:val="standardContextual"/>
    </w:rPr>
  </w:style>
  <w:style w:type="character" w:customStyle="1" w:styleId="Heading3Char">
    <w:name w:val="Heading 3 Char"/>
    <w:basedOn w:val="DefaultParagraphFont"/>
    <w:link w:val="Heading3"/>
    <w:uiPriority w:val="9"/>
    <w:rsid w:val="00971DDC"/>
    <w:rPr>
      <w:rFonts w:ascii="Arial" w:eastAsia="Arial" w:hAnsi="Arial" w:cs="Arial"/>
      <w:lang w:val="en-AU"/>
    </w:rPr>
  </w:style>
  <w:style w:type="paragraph" w:customStyle="1" w:styleId="Default">
    <w:name w:val="Default"/>
    <w:rsid w:val="00F95C19"/>
    <w:pPr>
      <w:widowControl/>
      <w:adjustRightInd w:val="0"/>
    </w:pPr>
    <w:rPr>
      <w:rFonts w:ascii="Arial" w:hAnsi="Arial" w:cs="Arial"/>
      <w:color w:val="000000"/>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8.png"/><Relationship Id="rId42" Type="http://schemas.openxmlformats.org/officeDocument/2006/relationships/image" Target="media/image27.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00.png"/><Relationship Id="rId84" Type="http://schemas.openxmlformats.org/officeDocument/2006/relationships/image" Target="media/image65.png"/><Relationship Id="rId89" Type="http://schemas.openxmlformats.org/officeDocument/2006/relationships/image" Target="media/image70.png"/><Relationship Id="rId112" Type="http://schemas.openxmlformats.org/officeDocument/2006/relationships/image" Target="media/image910.jpeg"/><Relationship Id="rId16" Type="http://schemas.openxmlformats.org/officeDocument/2006/relationships/image" Target="media/image4.png"/><Relationship Id="rId107" Type="http://schemas.openxmlformats.org/officeDocument/2006/relationships/image" Target="media/image88.png"/><Relationship Id="rId11" Type="http://schemas.openxmlformats.org/officeDocument/2006/relationships/footer" Target="footer3.xml"/><Relationship Id="rId32" Type="http://schemas.openxmlformats.org/officeDocument/2006/relationships/image" Target="media/image17.png"/><Relationship Id="rId37" Type="http://schemas.openxmlformats.org/officeDocument/2006/relationships/image" Target="media/image220.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5.png"/><Relationship Id="rId79" Type="http://schemas.openxmlformats.org/officeDocument/2006/relationships/image" Target="media/image61.png"/><Relationship Id="rId102" Type="http://schemas.openxmlformats.org/officeDocument/2006/relationships/image" Target="media/image82.png"/><Relationship Id="rId5" Type="http://schemas.openxmlformats.org/officeDocument/2006/relationships/webSettings" Target="webSettings.xml"/><Relationship Id="rId90" Type="http://schemas.openxmlformats.org/officeDocument/2006/relationships/image" Target="media/image69.png"/><Relationship Id="rId95" Type="http://schemas.openxmlformats.org/officeDocument/2006/relationships/image" Target="media/image76.png"/><Relationship Id="rId22" Type="http://schemas.openxmlformats.org/officeDocument/2006/relationships/image" Target="media/image7.emf"/><Relationship Id="rId27" Type="http://schemas.openxmlformats.org/officeDocument/2006/relationships/image" Target="media/image13.png"/><Relationship Id="rId43" Type="http://schemas.openxmlformats.org/officeDocument/2006/relationships/image" Target="media/image28.png"/><Relationship Id="rId48" Type="http://schemas.openxmlformats.org/officeDocument/2006/relationships/image" Target="media/image32.png"/><Relationship Id="rId64" Type="http://schemas.openxmlformats.org/officeDocument/2006/relationships/image" Target="media/image48.png"/><Relationship Id="rId69" Type="http://schemas.openxmlformats.org/officeDocument/2006/relationships/image" Target="media/image51.png"/><Relationship Id="rId113" Type="http://schemas.openxmlformats.org/officeDocument/2006/relationships/fontTable" Target="fontTable.xml"/><Relationship Id="rId80" Type="http://schemas.openxmlformats.org/officeDocument/2006/relationships/image" Target="media/image62.png"/><Relationship Id="rId85" Type="http://schemas.openxmlformats.org/officeDocument/2006/relationships/image" Target="media/image65.jpeg"/><Relationship Id="rId12" Type="http://schemas.openxmlformats.org/officeDocument/2006/relationships/footer" Target="footer4.xml"/><Relationship Id="rId17" Type="http://schemas.openxmlformats.org/officeDocument/2006/relationships/image" Target="media/image5.png"/><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image" Target="media/image44.png"/><Relationship Id="rId103" Type="http://schemas.openxmlformats.org/officeDocument/2006/relationships/image" Target="media/image83.png"/><Relationship Id="rId108" Type="http://schemas.openxmlformats.org/officeDocument/2006/relationships/image" Target="media/image89.png"/><Relationship Id="rId54" Type="http://schemas.openxmlformats.org/officeDocument/2006/relationships/image" Target="media/image39.png"/><Relationship Id="rId70" Type="http://schemas.openxmlformats.org/officeDocument/2006/relationships/image" Target="media/image52.png"/><Relationship Id="rId75" Type="http://schemas.openxmlformats.org/officeDocument/2006/relationships/image" Target="media/image56.png"/><Relationship Id="rId91" Type="http://schemas.openxmlformats.org/officeDocument/2006/relationships/image" Target="media/image71.png"/><Relationship Id="rId96" Type="http://schemas.openxmlformats.org/officeDocument/2006/relationships/image" Target="media/image7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cid:62cb615e-c377-41b6-9806-3feb114f4783" TargetMode="External"/><Relationship Id="rId23" Type="http://schemas.openxmlformats.org/officeDocument/2006/relationships/image" Target="media/image9.png"/><Relationship Id="rId28" Type="http://schemas.openxmlformats.org/officeDocument/2006/relationships/image" Target="media/image12.jpeg"/><Relationship Id="rId36" Type="http://schemas.openxmlformats.org/officeDocument/2006/relationships/image" Target="media/image21.png"/><Relationship Id="rId49" Type="http://schemas.openxmlformats.org/officeDocument/2006/relationships/image" Target="media/image33.png"/><Relationship Id="rId57" Type="http://schemas.openxmlformats.org/officeDocument/2006/relationships/image" Target="media/image42.png"/><Relationship Id="rId106" Type="http://schemas.openxmlformats.org/officeDocument/2006/relationships/image" Target="media/image87.png"/><Relationship Id="rId114" Type="http://schemas.openxmlformats.org/officeDocument/2006/relationships/theme" Target="theme/theme1.xml"/><Relationship Id="rId10" Type="http://schemas.openxmlformats.org/officeDocument/2006/relationships/footer" Target="footer2.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35.jpeg"/><Relationship Id="rId65" Type="http://schemas.openxmlformats.org/officeDocument/2006/relationships/image" Target="media/image49.png"/><Relationship Id="rId73" Type="http://schemas.openxmlformats.org/officeDocument/2006/relationships/image" Target="media/image54.png"/><Relationship Id="rId78" Type="http://schemas.openxmlformats.org/officeDocument/2006/relationships/image" Target="media/image60.png"/><Relationship Id="rId81" Type="http://schemas.openxmlformats.org/officeDocument/2006/relationships/image" Target="media/image58.jpeg"/><Relationship Id="rId86" Type="http://schemas.openxmlformats.org/officeDocument/2006/relationships/image" Target="media/image66.png"/><Relationship Id="rId94" Type="http://schemas.openxmlformats.org/officeDocument/2006/relationships/image" Target="media/image75.png"/><Relationship Id="rId99" Type="http://schemas.openxmlformats.org/officeDocument/2006/relationships/image" Target="media/image79.png"/><Relationship Id="rId101" Type="http://schemas.openxmlformats.org/officeDocument/2006/relationships/image" Target="media/image81.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6.png"/><Relationship Id="rId39" Type="http://schemas.openxmlformats.org/officeDocument/2006/relationships/image" Target="media/image24.png"/><Relationship Id="rId109" Type="http://schemas.openxmlformats.org/officeDocument/2006/relationships/image" Target="media/image84.png"/><Relationship Id="rId34" Type="http://schemas.openxmlformats.org/officeDocument/2006/relationships/image" Target="media/image19.png"/><Relationship Id="rId50" Type="http://schemas.openxmlformats.org/officeDocument/2006/relationships/image" Target="media/image34.png"/><Relationship Id="rId55" Type="http://schemas.openxmlformats.org/officeDocument/2006/relationships/image" Target="media/image40.png"/><Relationship Id="rId76" Type="http://schemas.openxmlformats.org/officeDocument/2006/relationships/image" Target="media/image57.png"/><Relationship Id="rId97" Type="http://schemas.openxmlformats.org/officeDocument/2006/relationships/image" Target="media/image78.png"/><Relationship Id="rId104" Type="http://schemas.openxmlformats.org/officeDocument/2006/relationships/image" Target="media/image85.png"/><Relationship Id="rId7" Type="http://schemas.openxmlformats.org/officeDocument/2006/relationships/endnotes" Target="endnotes.xml"/><Relationship Id="rId71" Type="http://schemas.openxmlformats.org/officeDocument/2006/relationships/image" Target="media/image53.png"/><Relationship Id="rId92" Type="http://schemas.openxmlformats.org/officeDocument/2006/relationships/image" Target="media/image72.pn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10.png"/><Relationship Id="rId40" Type="http://schemas.openxmlformats.org/officeDocument/2006/relationships/image" Target="media/image25.png"/><Relationship Id="rId45" Type="http://schemas.openxmlformats.org/officeDocument/2006/relationships/image" Target="media/image22.png"/><Relationship Id="rId66" Type="http://schemas.openxmlformats.org/officeDocument/2006/relationships/image" Target="media/image48.jpeg"/><Relationship Id="rId87" Type="http://schemas.openxmlformats.org/officeDocument/2006/relationships/image" Target="media/image67.jpeg"/><Relationship Id="rId110" Type="http://schemas.openxmlformats.org/officeDocument/2006/relationships/image" Target="media/image90.png"/><Relationship Id="rId61" Type="http://schemas.openxmlformats.org/officeDocument/2006/relationships/image" Target="media/image45.png"/><Relationship Id="rId82" Type="http://schemas.openxmlformats.org/officeDocument/2006/relationships/image" Target="media/image63.png"/><Relationship Id="rId19" Type="http://schemas.openxmlformats.org/officeDocument/2006/relationships/image" Target="media/image64.png"/><Relationship Id="rId14" Type="http://schemas.openxmlformats.org/officeDocument/2006/relationships/image" Target="media/image3.png"/><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1.png"/><Relationship Id="rId77" Type="http://schemas.openxmlformats.org/officeDocument/2006/relationships/image" Target="media/image59.png"/><Relationship Id="rId100" Type="http://schemas.openxmlformats.org/officeDocument/2006/relationships/image" Target="media/image80.png"/><Relationship Id="rId105" Type="http://schemas.openxmlformats.org/officeDocument/2006/relationships/image" Target="media/image86.png"/><Relationship Id="rId8" Type="http://schemas.openxmlformats.org/officeDocument/2006/relationships/image" Target="media/image1.jpeg"/><Relationship Id="rId51" Type="http://schemas.openxmlformats.org/officeDocument/2006/relationships/image" Target="media/image36.png"/><Relationship Id="rId72" Type="http://schemas.openxmlformats.org/officeDocument/2006/relationships/image" Target="media/image50.png"/><Relationship Id="rId93" Type="http://schemas.openxmlformats.org/officeDocument/2006/relationships/image" Target="media/image73.png"/><Relationship Id="rId98" Type="http://schemas.openxmlformats.org/officeDocument/2006/relationships/image" Target="media/image74.png"/><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image" Target="media/image30.png"/><Relationship Id="rId67" Type="http://schemas.openxmlformats.org/officeDocument/2006/relationships/image" Target="media/image490.png"/><Relationship Id="rId20" Type="http://schemas.openxmlformats.org/officeDocument/2006/relationships/image" Target="media/image7.png"/><Relationship Id="rId41" Type="http://schemas.openxmlformats.org/officeDocument/2006/relationships/image" Target="media/image26.png"/><Relationship Id="rId62" Type="http://schemas.openxmlformats.org/officeDocument/2006/relationships/image" Target="media/image46.png"/><Relationship Id="rId83" Type="http://schemas.openxmlformats.org/officeDocument/2006/relationships/image" Target="media/image64.jpeg"/><Relationship Id="rId88" Type="http://schemas.openxmlformats.org/officeDocument/2006/relationships/image" Target="media/image68.png"/><Relationship Id="rId111" Type="http://schemas.openxmlformats.org/officeDocument/2006/relationships/image" Target="media/image9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96B999-4886-40F6-A778-4632044CA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520</TotalTime>
  <Pages>27</Pages>
  <Words>56593</Words>
  <Characters>257503</Characters>
  <Application>Microsoft Office Word</Application>
  <DocSecurity>0</DocSecurity>
  <Lines>9196</Lines>
  <Paragraphs>3695</Paragraphs>
  <ScaleCrop>false</ScaleCrop>
  <Company/>
  <LinksUpToDate>false</LinksUpToDate>
  <CharactersWithSpaces>310401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curraghmore</dc:creator>
  <cp:lastModifiedBy>Emma Ford</cp:lastModifiedBy>
  <cp:revision>36</cp:revision>
  <dcterms:created xsi:type="dcterms:W3CDTF">2026-05-25T04:31:00Z</dcterms:created>
  <dcterms:modified xsi:type="dcterms:W3CDTF">2026-06-29T00:57:00Z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2025-11-27T00:00:00Z</vt:filetime>
  </property>
  <property fmtid="{D5CDD505-2E9C-101B-9397-08002B2CF9AE}" pid="3" name="Creator">
    <vt:lpwstr>Acrobat PDFMaker 25 for Word</vt:lpwstr>
  </property>
  <property fmtid="{D5CDD505-2E9C-101B-9397-08002B2CF9AE}" pid="4" name="LastSaved">
    <vt:filetime>2026-02-16T00:00:00Z</vt:filetime>
  </property>
  <property fmtid="{D5CDD505-2E9C-101B-9397-08002B2CF9AE}" pid="5" name="Producer">
    <vt:lpwstr>Adobe PDF Library 25.1.201</vt:lpwstr>
  </property>
  <property fmtid="{D5CDD505-2E9C-101B-9397-08002B2CF9AE}" pid="6" name="SourceModified">
    <vt:lpwstr>D:20251106060532</vt:lpwstr>
  </property>
</Properties>
</file>